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6" w:rsidRPr="00E0234D" w:rsidRDefault="00410A86" w:rsidP="00EF2754">
      <w:pPr>
        <w:pStyle w:val="BlockText"/>
        <w:widowControl w:val="0"/>
        <w:bidi w:val="0"/>
        <w:spacing w:after="0"/>
        <w:ind w:left="0"/>
        <w:contextualSpacing/>
        <w:jc w:val="center"/>
        <w:rPr>
          <w:rFonts w:asciiTheme="minorBidi" w:hAnsiTheme="minorBidi" w:cstheme="minorBidi"/>
          <w:caps/>
          <w:lang w:val="de-DE"/>
        </w:rPr>
      </w:pPr>
      <w:r w:rsidRPr="00E0234D">
        <w:rPr>
          <w:rFonts w:asciiTheme="minorBidi" w:hAnsiTheme="minorBidi" w:cstheme="minorBidi"/>
          <w:caps/>
          <w:lang w:val="de-DE"/>
        </w:rPr>
        <w:t>YESHIVAT HAR ETZION</w:t>
      </w:r>
    </w:p>
    <w:p w:rsidR="00410A86" w:rsidRPr="00E0234D" w:rsidRDefault="00410A86" w:rsidP="00EF2754">
      <w:pPr>
        <w:widowControl w:val="0"/>
        <w:bidi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E0234D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410A86" w:rsidRPr="00E0234D" w:rsidRDefault="00410A86" w:rsidP="00EF2754">
      <w:pPr>
        <w:widowControl w:val="0"/>
        <w:bidi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E0234D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410A86" w:rsidRPr="00E0234D" w:rsidRDefault="00410A86" w:rsidP="00EF2754">
      <w:pPr>
        <w:widowControl w:val="0"/>
        <w:bidi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410A86" w:rsidRPr="00E0234D" w:rsidRDefault="00410A86" w:rsidP="00EF2754">
      <w:pPr>
        <w:widowControl w:val="0"/>
        <w:bidi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E0234D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="005151E7" w:rsidRPr="00E0234D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370905" w:rsidRPr="00E0234D" w:rsidRDefault="00370905" w:rsidP="00EF2754">
      <w:pPr>
        <w:pStyle w:val="a2"/>
        <w:keepNext w:val="0"/>
        <w:widowControl w:val="0"/>
        <w:bidi w:val="0"/>
        <w:spacing w:before="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Rav Dr. Yonatan Feintuch</w:t>
      </w:r>
    </w:p>
    <w:p w:rsidR="00370905" w:rsidRPr="00E0234D" w:rsidRDefault="00370905" w:rsidP="00EF2754">
      <w:pPr>
        <w:pStyle w:val="a2"/>
        <w:keepNext w:val="0"/>
        <w:widowControl w:val="0"/>
        <w:bidi w:val="0"/>
        <w:spacing w:before="0"/>
        <w:contextualSpacing/>
        <w:rPr>
          <w:rFonts w:asciiTheme="minorBidi" w:hAnsiTheme="minorBidi" w:cstheme="minorBidi"/>
          <w:sz w:val="24"/>
          <w:szCs w:val="24"/>
        </w:rPr>
      </w:pPr>
    </w:p>
    <w:p w:rsidR="00413551" w:rsidRPr="00E0234D" w:rsidRDefault="00E0234D" w:rsidP="00EF2754">
      <w:pPr>
        <w:pStyle w:val="a2"/>
        <w:keepNext w:val="0"/>
        <w:widowControl w:val="0"/>
        <w:bidi w:val="0"/>
        <w:spacing w:before="0"/>
        <w:contextualSpacing/>
        <w:rPr>
          <w:rFonts w:asciiTheme="minorBidi" w:hAnsiTheme="minorBidi" w:cstheme="minorBidi"/>
          <w:sz w:val="24"/>
          <w:szCs w:val="24"/>
        </w:rPr>
      </w:pPr>
      <w:r w:rsidRPr="00EF2754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</w:t>
      </w:r>
      <w:r w:rsidR="00B5661A" w:rsidRPr="00E0234D">
        <w:rPr>
          <w:rFonts w:asciiTheme="minorBidi" w:hAnsiTheme="minorBidi" w:cstheme="minorBidi"/>
          <w:sz w:val="24"/>
          <w:szCs w:val="24"/>
        </w:rPr>
        <w:t>2</w:t>
      </w:r>
      <w:r w:rsidR="001D2722" w:rsidRPr="00E0234D">
        <w:rPr>
          <w:rFonts w:asciiTheme="minorBidi" w:hAnsiTheme="minorBidi" w:cstheme="minorBidi"/>
          <w:sz w:val="24"/>
          <w:szCs w:val="24"/>
        </w:rPr>
        <w:t>6</w:t>
      </w:r>
      <w:r w:rsidR="00410A86" w:rsidRPr="00E0234D">
        <w:rPr>
          <w:rFonts w:asciiTheme="minorBidi" w:hAnsiTheme="minorBidi" w:cstheme="minorBidi"/>
          <w:sz w:val="24"/>
          <w:szCs w:val="24"/>
        </w:rPr>
        <w:t xml:space="preserve">: </w:t>
      </w:r>
      <w:r w:rsidR="005151E7" w:rsidRPr="00E0234D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1D2722" w:rsidRPr="00E0234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5245E" w:rsidRPr="00E0234D">
        <w:rPr>
          <w:rFonts w:asciiTheme="minorBidi" w:hAnsiTheme="minorBidi" w:cstheme="minorBidi"/>
          <w:sz w:val="24"/>
          <w:szCs w:val="24"/>
        </w:rPr>
        <w:t xml:space="preserve">of </w:t>
      </w:r>
      <w:r w:rsidR="005151E7" w:rsidRPr="00E0234D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95245E" w:rsidRPr="00E0234D">
        <w:rPr>
          <w:rFonts w:asciiTheme="minorBidi" w:hAnsiTheme="minorBidi" w:cstheme="minorBidi"/>
          <w:sz w:val="24"/>
          <w:szCs w:val="24"/>
        </w:rPr>
        <w:t xml:space="preserve"> I</w:t>
      </w:r>
      <w:r w:rsidR="00B5661A" w:rsidRPr="00E0234D">
        <w:rPr>
          <w:rFonts w:asciiTheme="minorBidi" w:hAnsiTheme="minorBidi" w:cstheme="minorBidi"/>
          <w:sz w:val="24"/>
          <w:szCs w:val="24"/>
        </w:rPr>
        <w:t>I</w:t>
      </w:r>
      <w:r w:rsidR="001D24E7" w:rsidRPr="00E0234D">
        <w:rPr>
          <w:rFonts w:asciiTheme="minorBidi" w:hAnsiTheme="minorBidi" w:cstheme="minorBidi"/>
          <w:sz w:val="24"/>
          <w:szCs w:val="24"/>
        </w:rPr>
        <w:t xml:space="preserve">: </w:t>
      </w:r>
      <w:r w:rsidR="00EF4548" w:rsidRPr="00E0234D">
        <w:rPr>
          <w:rFonts w:asciiTheme="minorBidi" w:hAnsiTheme="minorBidi" w:cstheme="minorBidi"/>
          <w:sz w:val="24"/>
          <w:szCs w:val="24"/>
        </w:rPr>
        <w:t>Searching</w:t>
      </w:r>
      <w:r w:rsidR="001D24E7" w:rsidRPr="00E0234D">
        <w:rPr>
          <w:rFonts w:asciiTheme="minorBidi" w:hAnsiTheme="minorBidi" w:cstheme="minorBidi"/>
          <w:sz w:val="24"/>
          <w:szCs w:val="24"/>
        </w:rPr>
        <w:t xml:space="preserve"> and Seeing</w:t>
      </w:r>
    </w:p>
    <w:p w:rsidR="00C4550D" w:rsidRPr="00E0234D" w:rsidRDefault="00C4550D" w:rsidP="00EF2754">
      <w:pPr>
        <w:pStyle w:val="a2"/>
        <w:keepNext w:val="0"/>
        <w:widowControl w:val="0"/>
        <w:bidi w:val="0"/>
        <w:spacing w:before="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3246BB" w:rsidRPr="00E0234D" w:rsidRDefault="003246BB" w:rsidP="00EF2754">
      <w:pPr>
        <w:pStyle w:val="a2"/>
        <w:keepNext w:val="0"/>
        <w:widowControl w:val="0"/>
        <w:bidi w:val="0"/>
        <w:spacing w:before="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CB2D89" w:rsidRPr="00E0234D" w:rsidRDefault="00213225" w:rsidP="00EF2754">
      <w:pPr>
        <w:pStyle w:val="Heading1"/>
        <w:keepNext w:val="0"/>
        <w:widowControl w:val="0"/>
        <w:bidi w:val="0"/>
        <w:spacing w:before="0" w:after="0" w:line="240" w:lineRule="auto"/>
        <w:ind w:right="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Introduction</w:t>
      </w:r>
    </w:p>
    <w:p w:rsidR="00213225" w:rsidRPr="00E0234D" w:rsidRDefault="00213225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  <w:rtl/>
        </w:rPr>
      </w:pPr>
    </w:p>
    <w:p w:rsidR="00EC7588" w:rsidRDefault="00442241" w:rsidP="00EF2754">
      <w:pPr>
        <w:pStyle w:val="Heading1"/>
        <w:keepNext w:val="0"/>
        <w:widowControl w:val="0"/>
        <w:bidi w:val="0"/>
        <w:spacing w:before="0" w:after="0" w:line="240" w:lineRule="auto"/>
        <w:ind w:right="0"/>
        <w:contextualSpacing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0234D">
        <w:rPr>
          <w:rFonts w:asciiTheme="minorBidi" w:hAnsiTheme="minorBidi" w:cstheme="minorBidi"/>
          <w:b w:val="0"/>
          <w:bCs w:val="0"/>
          <w:sz w:val="24"/>
          <w:szCs w:val="24"/>
        </w:rPr>
        <w:t>I</w:t>
      </w:r>
      <w:r w:rsidR="004A1720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n </w:t>
      </w:r>
      <w:r w:rsidR="002668F5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th</w:t>
      </w:r>
      <w:r w:rsidR="00A4216C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e</w:t>
      </w:r>
      <w:r w:rsidR="00B5661A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hyperlink r:id="rId9" w:history="1">
        <w:r w:rsidR="00B5661A" w:rsidRPr="00AE6B06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 xml:space="preserve">previous </w:t>
        </w:r>
        <w:r w:rsidR="00FD0721" w:rsidRPr="00AE6B06">
          <w:rPr>
            <w:rStyle w:val="Hyperlink"/>
            <w:rFonts w:asciiTheme="minorBidi" w:hAnsiTheme="minorBidi" w:cstheme="minorBidi"/>
            <w:b w:val="0"/>
            <w:bCs w:val="0"/>
            <w:i/>
            <w:sz w:val="24"/>
            <w:szCs w:val="24"/>
          </w:rPr>
          <w:t>shiur</w:t>
        </w:r>
      </w:hyperlink>
      <w:r w:rsidR="00F662B9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, we</w:t>
      </w:r>
      <w:r w:rsidR="00B5661A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discussed 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an aggadic passage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that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o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ccupies the first few pages of c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hapter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1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of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Tractate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5151E7" w:rsidRPr="00E0234D">
        <w:rPr>
          <w:rFonts w:asciiTheme="minorBidi" w:hAnsiTheme="minorBidi" w:cstheme="minorBidi"/>
          <w:b w:val="0"/>
          <w:bCs w:val="0"/>
          <w:i/>
          <w:sz w:val="24"/>
          <w:szCs w:val="24"/>
        </w:rPr>
        <w:t>Pesachim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the Baby</w:t>
      </w:r>
      <w:r w:rsidR="00C14D9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lonian</w:t>
      </w:r>
      <w:r w:rsidR="00B5661A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C14D9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bookmarkStart w:id="0" w:name="_Toc217407988"/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This </w:t>
      </w:r>
      <w:r w:rsidR="005151E7" w:rsidRPr="00E0234D">
        <w:rPr>
          <w:rFonts w:asciiTheme="minorBidi" w:hAnsiTheme="minorBidi" w:cstheme="minorBidi"/>
          <w:b w:val="0"/>
          <w:bCs w:val="0"/>
          <w:i/>
          <w:sz w:val="24"/>
          <w:szCs w:val="24"/>
        </w:rPr>
        <w:t>aggada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deals with light and darkness, as </w:t>
      </w:r>
      <w:r w:rsidR="00724B77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it analyzes 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the first word of the tractate, </w:t>
      </w:r>
      <w:r w:rsidR="00EC7588" w:rsidRPr="00E0234D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or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When the </w:t>
      </w:r>
      <w:r w:rsidR="005230C5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mishna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states that the search for </w:t>
      </w:r>
      <w:r w:rsidR="005230C5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chametz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is to take place “</w:t>
      </w:r>
      <w:r w:rsidR="005230C5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or le-arba asar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,”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d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oes this indicate the day of the fourteenth of Nissan or the previous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night</w:t>
      </w:r>
      <w:r w:rsidR="00FD072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?</w:t>
      </w:r>
      <w:r w:rsidR="00EC7588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</w:p>
    <w:p w:rsidR="00E0234D" w:rsidRPr="00E0234D" w:rsidRDefault="00E0234D" w:rsidP="00EF2754">
      <w:pPr>
        <w:bidi w:val="0"/>
        <w:spacing w:after="0" w:line="240" w:lineRule="auto"/>
      </w:pPr>
    </w:p>
    <w:p w:rsidR="00D3226B" w:rsidRPr="00E0234D" w:rsidRDefault="00EC7588" w:rsidP="00EF2754">
      <w:pPr>
        <w:pStyle w:val="Heading1"/>
        <w:keepNext w:val="0"/>
        <w:widowControl w:val="0"/>
        <w:bidi w:val="0"/>
        <w:spacing w:before="0" w:after="0" w:line="240" w:lineRule="auto"/>
        <w:ind w:right="0"/>
        <w:contextualSpacing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E0234D">
        <w:rPr>
          <w:rFonts w:asciiTheme="minorBidi" w:hAnsiTheme="minorBidi" w:cstheme="minorBidi"/>
          <w:b w:val="0"/>
          <w:bCs w:val="0"/>
          <w:sz w:val="24"/>
          <w:szCs w:val="24"/>
        </w:rPr>
        <w:t>As we analyz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e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d</w:t>
      </w:r>
      <w:r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various</w:t>
      </w:r>
      <w:r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proof-texts cited to support each position, it </w:t>
      </w:r>
      <w:bookmarkEnd w:id="0"/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became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clear that this </w:t>
      </w:r>
      <w:r w:rsidR="00FD0721" w:rsidRPr="00E0234D">
        <w:rPr>
          <w:rFonts w:asciiTheme="minorBidi" w:hAnsiTheme="minorBidi" w:cstheme="minorBidi"/>
          <w:b w:val="0"/>
          <w:bCs w:val="0"/>
          <w:i/>
          <w:sz w:val="24"/>
          <w:szCs w:val="24"/>
        </w:rPr>
        <w:t>sugya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’s role goes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beyond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formalistic experiment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ation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to clarify the </w:t>
      </w:r>
      <w:r w:rsidR="005230C5" w:rsidRPr="005230C5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m</w:t>
      </w:r>
      <w:r w:rsidR="00B207D3" w:rsidRPr="005230C5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ishna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’s intent as to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whether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B207D3" w:rsidRPr="00E0234D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or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refers to day or night, as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it is 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unambiguously 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clear that the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search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for leaven is to be done during the night of the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fourteenth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I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 appears that the </w:t>
      </w:r>
      <w:r w:rsidR="00FD0721" w:rsidRPr="00E0234D">
        <w:rPr>
          <w:rFonts w:asciiTheme="minorBidi" w:hAnsiTheme="minorBidi" w:cstheme="minorBidi"/>
          <w:b w:val="0"/>
          <w:bCs w:val="0"/>
          <w:i/>
          <w:sz w:val="24"/>
          <w:szCs w:val="24"/>
        </w:rPr>
        <w:t>sugya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uses the clarification 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of 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the terminology as an excuse, as it were, to set out a full literary and </w:t>
      </w:r>
      <w:r w:rsidR="002C4331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conceptual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structure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which may be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divided by </w:t>
      </w:r>
      <w:r w:rsidR="00724B77">
        <w:rPr>
          <w:rFonts w:asciiTheme="minorBidi" w:hAnsiTheme="minorBidi" w:cstheme="minorBidi"/>
          <w:b w:val="0"/>
          <w:bCs w:val="0"/>
          <w:sz w:val="24"/>
          <w:szCs w:val="24"/>
        </w:rPr>
        <w:t>era: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T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he biblical s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ou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r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ces tend to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indicate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that </w:t>
      </w:r>
      <w:r w:rsidR="00B207D3" w:rsidRPr="00E0234D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or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is daytime, while the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sources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from the </w:t>
      </w:r>
      <w:r w:rsidR="00D5791F" w:rsidRPr="00E0234D">
        <w:rPr>
          <w:rFonts w:asciiTheme="minorBidi" w:hAnsiTheme="minorBidi" w:cstheme="minorBidi"/>
          <w:b w:val="0"/>
          <w:bCs w:val="0"/>
          <w:sz w:val="24"/>
          <w:szCs w:val="24"/>
        </w:rPr>
        <w:t>literature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of </w:t>
      </w:r>
      <w:r w:rsidR="00B207D3" w:rsidRPr="00E0234D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Chazal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tend to </w:t>
      </w:r>
      <w:r w:rsidR="005230C5">
        <w:rPr>
          <w:rFonts w:asciiTheme="minorBidi" w:hAnsiTheme="minorBidi" w:cstheme="minorBidi"/>
          <w:b w:val="0"/>
          <w:bCs w:val="0"/>
          <w:sz w:val="24"/>
          <w:szCs w:val="24"/>
        </w:rPr>
        <w:t>indicate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that </w:t>
      </w:r>
      <w:r w:rsidR="00B207D3" w:rsidRPr="00E0234D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or</w:t>
      </w:r>
      <w:r w:rsidR="00B207D3" w:rsidRPr="00E0234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is nighttime. </w:t>
      </w:r>
    </w:p>
    <w:p w:rsidR="00A23249" w:rsidRPr="00E0234D" w:rsidRDefault="00A23249" w:rsidP="00EF275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207D3" w:rsidRPr="00E0234D" w:rsidRDefault="00724B77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</w:t>
      </w:r>
      <w:r w:rsidR="005230C5">
        <w:rPr>
          <w:rFonts w:asciiTheme="minorBidi" w:hAnsiTheme="minorBidi" w:cstheme="minorBidi"/>
          <w:sz w:val="24"/>
          <w:szCs w:val="24"/>
        </w:rPr>
        <w:t xml:space="preserve">ound 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at the beginning of the first </w:t>
      </w:r>
      <w:r w:rsidR="00D5791F" w:rsidRPr="00E0234D">
        <w:rPr>
          <w:rFonts w:asciiTheme="minorBidi" w:hAnsiTheme="minorBidi" w:cstheme="minorBidi"/>
          <w:sz w:val="24"/>
          <w:szCs w:val="24"/>
        </w:rPr>
        <w:t>part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of Tractate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Pesachim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(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what we defined as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unit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, as opposed to later portions </w:t>
      </w:r>
      <w:r w:rsidR="005230C5">
        <w:rPr>
          <w:rFonts w:asciiTheme="minorBidi" w:hAnsiTheme="minorBidi" w:cstheme="minorBidi"/>
          <w:sz w:val="24"/>
          <w:szCs w:val="24"/>
        </w:rPr>
        <w:t>that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delve into the </w:t>
      </w:r>
      <w:r w:rsidR="002C4331" w:rsidRPr="005230C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of eating </w:t>
      </w:r>
      <w:r w:rsidR="002C4331" w:rsidRPr="005230C5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sz w:val="24"/>
          <w:szCs w:val="24"/>
        </w:rPr>
        <w:t>and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8D69CF" w:rsidRPr="00E0234D">
        <w:rPr>
          <w:rFonts w:asciiTheme="minorBidi" w:hAnsiTheme="minorBidi" w:cstheme="minorBidi"/>
          <w:sz w:val="24"/>
          <w:szCs w:val="24"/>
        </w:rPr>
        <w:t>bringing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the </w:t>
      </w:r>
      <w:r w:rsidR="005230C5">
        <w:rPr>
          <w:rFonts w:asciiTheme="minorBidi" w:hAnsiTheme="minorBidi" w:cstheme="minorBidi"/>
          <w:sz w:val="24"/>
          <w:szCs w:val="24"/>
        </w:rPr>
        <w:t>Pesach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offering)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, </w:t>
      </w:r>
      <w:r w:rsidR="005230C5" w:rsidRPr="00E0234D">
        <w:rPr>
          <w:rFonts w:asciiTheme="minorBidi" w:hAnsiTheme="minorBidi" w:cstheme="minorBidi"/>
          <w:sz w:val="24"/>
          <w:szCs w:val="24"/>
        </w:rPr>
        <w:t>this discussion</w:t>
      </w:r>
      <w:r w:rsidR="005230C5">
        <w:rPr>
          <w:rFonts w:asciiTheme="minorBidi" w:hAnsiTheme="minorBidi" w:cstheme="minorBidi"/>
          <w:sz w:val="24"/>
          <w:szCs w:val="24"/>
        </w:rPr>
        <w:t xml:space="preserve"> raises 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the concepts of </w:t>
      </w:r>
      <w:r w:rsidR="00B207D3" w:rsidRPr="00E0234D">
        <w:rPr>
          <w:rFonts w:asciiTheme="minorBidi" w:hAnsiTheme="minorBidi" w:cstheme="minorBidi"/>
          <w:sz w:val="24"/>
          <w:szCs w:val="24"/>
        </w:rPr>
        <w:lastRenderedPageBreak/>
        <w:t xml:space="preserve">light and darkness and the </w:t>
      </w:r>
      <w:r w:rsidR="00D5791F" w:rsidRPr="00E0234D">
        <w:rPr>
          <w:rFonts w:asciiTheme="minorBidi" w:hAnsiTheme="minorBidi" w:cstheme="minorBidi"/>
          <w:sz w:val="24"/>
          <w:szCs w:val="24"/>
        </w:rPr>
        <w:t>connection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between them </w:t>
      </w:r>
      <w:r w:rsidR="005230C5">
        <w:rPr>
          <w:rFonts w:asciiTheme="minorBidi" w:hAnsiTheme="minorBidi" w:cstheme="minorBidi"/>
          <w:sz w:val="24"/>
          <w:szCs w:val="24"/>
        </w:rPr>
        <w:t>as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a</w:t>
      </w:r>
      <w:r w:rsidR="005230C5">
        <w:rPr>
          <w:rFonts w:asciiTheme="minorBidi" w:hAnsiTheme="minorBidi" w:cstheme="minorBidi"/>
          <w:sz w:val="24"/>
          <w:szCs w:val="24"/>
        </w:rPr>
        <w:t xml:space="preserve"> matter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connected to the character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of the holiday of Pesach. Indeed, we have seen that the topic of light and darkness is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an essential one in the inherent nature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of the holiday, and </w:t>
      </w:r>
      <w:r w:rsidR="005230C5">
        <w:rPr>
          <w:rFonts w:asciiTheme="minorBidi" w:hAnsiTheme="minorBidi" w:cstheme="minorBidi"/>
          <w:sz w:val="24"/>
          <w:szCs w:val="24"/>
        </w:rPr>
        <w:t xml:space="preserve">it </w:t>
      </w:r>
      <w:r w:rsidR="00B207D3" w:rsidRPr="00E0234D">
        <w:rPr>
          <w:rFonts w:asciiTheme="minorBidi" w:hAnsiTheme="minorBidi" w:cstheme="minorBidi"/>
          <w:sz w:val="24"/>
          <w:szCs w:val="24"/>
        </w:rPr>
        <w:t>therefore appears t</w:t>
      </w:r>
      <w:r w:rsidR="002C4331" w:rsidRPr="00E0234D">
        <w:rPr>
          <w:rFonts w:asciiTheme="minorBidi" w:hAnsiTheme="minorBidi" w:cstheme="minorBidi"/>
          <w:sz w:val="24"/>
          <w:szCs w:val="24"/>
        </w:rPr>
        <w:t>hat it is no coincidence that this issue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D5791F" w:rsidRPr="00E0234D">
        <w:rPr>
          <w:rFonts w:asciiTheme="minorBidi" w:hAnsiTheme="minorBidi" w:cstheme="minorBidi"/>
          <w:sz w:val="24"/>
          <w:szCs w:val="24"/>
        </w:rPr>
        <w:t>occupies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a prominent position at the opening of the </w:t>
      </w:r>
      <w:r w:rsidR="00D5791F" w:rsidRPr="00E0234D">
        <w:rPr>
          <w:rFonts w:asciiTheme="minorBidi" w:hAnsiTheme="minorBidi" w:cstheme="minorBidi"/>
          <w:sz w:val="24"/>
          <w:szCs w:val="24"/>
        </w:rPr>
        <w:t>tractate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, even 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if there is no concrete need </w:t>
      </w:r>
      <w:r>
        <w:rPr>
          <w:rFonts w:asciiTheme="minorBidi" w:hAnsiTheme="minorBidi" w:cstheme="minorBidi"/>
          <w:sz w:val="24"/>
          <w:szCs w:val="24"/>
        </w:rPr>
        <w:t xml:space="preserve">for it 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in </w:t>
      </w:r>
      <w:r w:rsidR="008D69CF" w:rsidRPr="00E0234D">
        <w:rPr>
          <w:rFonts w:asciiTheme="minorBidi" w:hAnsiTheme="minorBidi" w:cstheme="minorBidi"/>
          <w:sz w:val="24"/>
          <w:szCs w:val="24"/>
        </w:rPr>
        <w:t>terms</w:t>
      </w:r>
      <w:r w:rsidR="002C4331" w:rsidRPr="00E0234D">
        <w:rPr>
          <w:rFonts w:asciiTheme="minorBidi" w:hAnsiTheme="minorBidi" w:cstheme="minorBidi"/>
          <w:sz w:val="24"/>
          <w:szCs w:val="24"/>
        </w:rPr>
        <w:t xml:space="preserve"> of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interpreting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mishna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. This is merely a pretext, as </w:t>
      </w:r>
      <w:r w:rsidR="00A23249" w:rsidRPr="00E0234D">
        <w:rPr>
          <w:rFonts w:asciiTheme="minorBidi" w:hAnsiTheme="minorBidi" w:cstheme="minorBidi"/>
          <w:sz w:val="24"/>
          <w:szCs w:val="24"/>
        </w:rPr>
        <w:t xml:space="preserve">it were, to present </w:t>
      </w:r>
      <w:r w:rsidR="00B207D3" w:rsidRPr="00E0234D">
        <w:rPr>
          <w:rFonts w:asciiTheme="minorBidi" w:hAnsiTheme="minorBidi" w:cstheme="minorBidi"/>
          <w:sz w:val="24"/>
          <w:szCs w:val="24"/>
        </w:rPr>
        <w:t>a</w:t>
      </w:r>
      <w:r w:rsidR="002C4331" w:rsidRPr="00E0234D">
        <w:rPr>
          <w:rFonts w:asciiTheme="minorBidi" w:hAnsiTheme="minorBidi" w:cstheme="minorBidi"/>
          <w:sz w:val="24"/>
          <w:szCs w:val="24"/>
        </w:rPr>
        <w:t>n essential subject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 at the opening of the </w:t>
      </w:r>
      <w:r w:rsidR="00D5791F" w:rsidRPr="00E0234D">
        <w:rPr>
          <w:rFonts w:asciiTheme="minorBidi" w:hAnsiTheme="minorBidi" w:cstheme="minorBidi"/>
          <w:sz w:val="24"/>
          <w:szCs w:val="24"/>
        </w:rPr>
        <w:t>tractate</w:t>
      </w:r>
      <w:r w:rsidR="00B207D3" w:rsidRPr="00E0234D">
        <w:rPr>
          <w:rFonts w:asciiTheme="minorBidi" w:hAnsiTheme="minorBidi" w:cstheme="minorBidi"/>
          <w:sz w:val="24"/>
          <w:szCs w:val="24"/>
        </w:rPr>
        <w:t xml:space="preserve">. </w:t>
      </w:r>
    </w:p>
    <w:p w:rsidR="00A23249" w:rsidRPr="00E0234D" w:rsidRDefault="00A2324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B207D3" w:rsidRPr="00E0234D" w:rsidRDefault="00B207D3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In this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shiur</w:t>
      </w:r>
      <w:r w:rsidRPr="00E0234D">
        <w:rPr>
          <w:rFonts w:asciiTheme="minorBidi" w:hAnsiTheme="minorBidi" w:cstheme="minorBidi"/>
          <w:sz w:val="24"/>
          <w:szCs w:val="24"/>
        </w:rPr>
        <w:t xml:space="preserve">, we will </w:t>
      </w:r>
      <w:r w:rsidR="005230C5">
        <w:rPr>
          <w:rFonts w:asciiTheme="minorBidi" w:hAnsiTheme="minorBidi" w:cstheme="minorBidi"/>
          <w:sz w:val="24"/>
          <w:szCs w:val="24"/>
        </w:rPr>
        <w:t>jump</w:t>
      </w:r>
      <w:r w:rsidRPr="00E0234D">
        <w:rPr>
          <w:rFonts w:asciiTheme="minorBidi" w:hAnsiTheme="minorBidi" w:cstheme="minorBidi"/>
          <w:sz w:val="24"/>
          <w:szCs w:val="24"/>
        </w:rPr>
        <w:t xml:space="preserve"> to the end of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 unit in this tractate, and we will analyze its contents in the </w:t>
      </w:r>
      <w:r w:rsidR="00D5791F" w:rsidRPr="00E0234D">
        <w:rPr>
          <w:rFonts w:asciiTheme="minorBidi" w:hAnsiTheme="minorBidi" w:cstheme="minorBidi"/>
          <w:sz w:val="24"/>
          <w:szCs w:val="24"/>
        </w:rPr>
        <w:t>Babylonian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D5791F" w:rsidRPr="00E0234D">
        <w:rPr>
          <w:rFonts w:asciiTheme="minorBidi" w:hAnsiTheme="minorBidi" w:cstheme="minorBidi"/>
          <w:sz w:val="24"/>
          <w:szCs w:val="24"/>
        </w:rPr>
        <w:t>Talmud</w:t>
      </w:r>
      <w:r w:rsidRPr="00E0234D">
        <w:rPr>
          <w:rFonts w:asciiTheme="minorBidi" w:hAnsiTheme="minorBidi" w:cstheme="minorBidi"/>
          <w:sz w:val="24"/>
          <w:szCs w:val="24"/>
        </w:rPr>
        <w:t xml:space="preserve">.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mishna</w:t>
      </w:r>
      <w:r w:rsidRPr="00E0234D">
        <w:rPr>
          <w:rFonts w:asciiTheme="minorBidi" w:hAnsiTheme="minorBidi" w:cstheme="minorBidi"/>
          <w:sz w:val="24"/>
          <w:szCs w:val="24"/>
        </w:rPr>
        <w:t>y</w:t>
      </w:r>
      <w:r w:rsidRPr="005230C5">
        <w:rPr>
          <w:rFonts w:asciiTheme="minorBidi" w:hAnsiTheme="minorBidi" w:cstheme="minorBidi"/>
          <w:i/>
          <w:iCs/>
          <w:sz w:val="24"/>
          <w:szCs w:val="24"/>
        </w:rPr>
        <w:t>ot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sz w:val="24"/>
          <w:szCs w:val="24"/>
        </w:rPr>
        <w:t>that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D5791F" w:rsidRPr="00E0234D">
        <w:rPr>
          <w:rFonts w:asciiTheme="minorBidi" w:hAnsiTheme="minorBidi" w:cstheme="minorBidi"/>
          <w:sz w:val="24"/>
          <w:szCs w:val="24"/>
        </w:rPr>
        <w:t>conclude</w:t>
      </w:r>
      <w:r w:rsidR="005230C5">
        <w:rPr>
          <w:rFonts w:asciiTheme="minorBidi" w:hAnsiTheme="minorBidi" w:cstheme="minorBidi"/>
          <w:sz w:val="24"/>
          <w:szCs w:val="24"/>
        </w:rPr>
        <w:t xml:space="preserve"> c</w:t>
      </w:r>
      <w:r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5230C5">
        <w:rPr>
          <w:rFonts w:asciiTheme="minorBidi" w:hAnsiTheme="minorBidi" w:cstheme="minorBidi"/>
          <w:sz w:val="24"/>
          <w:szCs w:val="24"/>
        </w:rPr>
        <w:t>3</w:t>
      </w:r>
      <w:r w:rsidRPr="00E0234D">
        <w:rPr>
          <w:rFonts w:asciiTheme="minorBidi" w:hAnsiTheme="minorBidi" w:cstheme="minorBidi"/>
          <w:sz w:val="24"/>
          <w:szCs w:val="24"/>
        </w:rPr>
        <w:t xml:space="preserve"> and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 unit in 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its </w:t>
      </w:r>
      <w:r w:rsidR="00D5791F" w:rsidRPr="00E0234D">
        <w:rPr>
          <w:rFonts w:asciiTheme="minorBidi" w:hAnsiTheme="minorBidi" w:cstheme="minorBidi"/>
          <w:sz w:val="24"/>
          <w:szCs w:val="24"/>
        </w:rPr>
        <w:t>entirety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, as we have seen previously, deal with one who </w:t>
      </w:r>
      <w:r w:rsidR="00D5791F" w:rsidRPr="00E0234D">
        <w:rPr>
          <w:rFonts w:asciiTheme="minorBidi" w:hAnsiTheme="minorBidi" w:cstheme="minorBidi"/>
          <w:sz w:val="24"/>
          <w:szCs w:val="24"/>
        </w:rPr>
        <w:t>forgets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724B77">
        <w:rPr>
          <w:rFonts w:asciiTheme="minorBidi" w:hAnsiTheme="minorBidi" w:cstheme="minorBidi"/>
          <w:sz w:val="24"/>
          <w:szCs w:val="24"/>
        </w:rPr>
        <w:t xml:space="preserve">to get rid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or the </w:t>
      </w:r>
      <w:r w:rsidR="00D5791F" w:rsidRPr="00E0234D">
        <w:rPr>
          <w:rFonts w:asciiTheme="minorBidi" w:hAnsiTheme="minorBidi" w:cstheme="minorBidi"/>
          <w:sz w:val="24"/>
          <w:szCs w:val="24"/>
        </w:rPr>
        <w:t>flesh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of offerings </w:t>
      </w:r>
      <w:r w:rsidR="005230C5">
        <w:rPr>
          <w:rFonts w:asciiTheme="minorBidi" w:hAnsiTheme="minorBidi" w:cstheme="minorBidi"/>
          <w:sz w:val="24"/>
          <w:szCs w:val="24"/>
        </w:rPr>
        <w:t>that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must be destroyed </w:t>
      </w:r>
      <w:r w:rsidR="00D5791F" w:rsidRPr="00E0234D">
        <w:rPr>
          <w:rFonts w:asciiTheme="minorBidi" w:hAnsiTheme="minorBidi" w:cstheme="minorBidi"/>
          <w:sz w:val="24"/>
          <w:szCs w:val="24"/>
        </w:rPr>
        <w:t>under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various </w:t>
      </w:r>
      <w:r w:rsidR="006E073A" w:rsidRPr="00E0234D">
        <w:rPr>
          <w:rFonts w:asciiTheme="minorBidi" w:hAnsiTheme="minorBidi" w:cstheme="minorBidi"/>
          <w:sz w:val="24"/>
          <w:szCs w:val="24"/>
        </w:rPr>
        <w:t>circumstances</w:t>
      </w:r>
      <w:r w:rsidR="005230C5">
        <w:rPr>
          <w:rFonts w:asciiTheme="minorBidi" w:hAnsiTheme="minorBidi" w:cstheme="minorBidi"/>
          <w:sz w:val="24"/>
          <w:szCs w:val="24"/>
        </w:rPr>
        <w:t>: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</w:p>
    <w:p w:rsidR="001673A4" w:rsidRPr="00E0234D" w:rsidRDefault="001673A4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1673A4" w:rsidRDefault="005230C5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If one</w:t>
      </w:r>
      <w:r w:rsidR="001673A4" w:rsidRPr="00E0234D">
        <w:rPr>
          <w:rFonts w:asciiTheme="minorBidi" w:hAnsiTheme="minorBidi" w:cstheme="minorBidi"/>
        </w:rPr>
        <w:t xml:space="preserve"> is on his way to slaughter his </w:t>
      </w:r>
      <w:r>
        <w:rPr>
          <w:rFonts w:asciiTheme="minorBidi" w:hAnsiTheme="minorBidi" w:cstheme="minorBidi"/>
        </w:rPr>
        <w:t>Pesach</w:t>
      </w:r>
      <w:r w:rsidR="001673A4" w:rsidRPr="00E0234D">
        <w:rPr>
          <w:rFonts w:asciiTheme="minorBidi" w:hAnsiTheme="minorBidi" w:cstheme="minorBidi"/>
        </w:rPr>
        <w:t xml:space="preserve"> offering or to circumcise his son or to dine at a betrothal feast at the house of his father-in-law, </w:t>
      </w:r>
      <w:r w:rsidR="001673A4" w:rsidRPr="00E0234D">
        <w:rPr>
          <w:rFonts w:asciiTheme="minorBidi" w:hAnsiTheme="minorBidi" w:cstheme="minorBidi"/>
          <w:b/>
          <w:bCs/>
        </w:rPr>
        <w:t xml:space="preserve">and </w:t>
      </w:r>
      <w:r>
        <w:rPr>
          <w:rFonts w:asciiTheme="minorBidi" w:hAnsiTheme="minorBidi" w:cstheme="minorBidi"/>
          <w:b/>
          <w:bCs/>
        </w:rPr>
        <w:t xml:space="preserve">he </w:t>
      </w:r>
      <w:r w:rsidR="001673A4" w:rsidRPr="00E0234D">
        <w:rPr>
          <w:rFonts w:asciiTheme="minorBidi" w:hAnsiTheme="minorBidi" w:cstheme="minorBidi"/>
          <w:b/>
          <w:bCs/>
        </w:rPr>
        <w:t xml:space="preserve">remembers that he has </w:t>
      </w:r>
      <w:r w:rsidR="00FD0721" w:rsidRPr="00E0234D">
        <w:rPr>
          <w:rFonts w:asciiTheme="minorBidi" w:hAnsiTheme="minorBidi" w:cstheme="minorBidi"/>
          <w:b/>
          <w:bCs/>
          <w:i/>
        </w:rPr>
        <w:t>chametz</w:t>
      </w:r>
      <w:r w:rsidR="001673A4" w:rsidRPr="00E0234D">
        <w:rPr>
          <w:rFonts w:asciiTheme="minorBidi" w:hAnsiTheme="minorBidi" w:cstheme="minorBidi"/>
          <w:b/>
          <w:bCs/>
        </w:rPr>
        <w:t xml:space="preserve"> at home</w:t>
      </w:r>
      <w:r>
        <w:rPr>
          <w:rFonts w:asciiTheme="minorBidi" w:hAnsiTheme="minorBidi" w:cstheme="minorBidi"/>
        </w:rPr>
        <w:t xml:space="preserve"> –</w:t>
      </w:r>
      <w:r w:rsidR="001673A4" w:rsidRPr="00E0234D">
        <w:rPr>
          <w:rFonts w:asciiTheme="minorBidi" w:hAnsiTheme="minorBidi" w:cstheme="minorBidi"/>
        </w:rPr>
        <w:t xml:space="preserve"> </w:t>
      </w:r>
      <w:r w:rsidR="001673A4" w:rsidRPr="00E0234D">
        <w:rPr>
          <w:rFonts w:asciiTheme="minorBidi" w:hAnsiTheme="minorBidi" w:cstheme="minorBidi"/>
          <w:b/>
          <w:bCs/>
        </w:rPr>
        <w:t>if he is able</w:t>
      </w:r>
      <w:r w:rsidR="001673A4" w:rsidRPr="00E0234D">
        <w:rPr>
          <w:rFonts w:asciiTheme="minorBidi" w:hAnsiTheme="minorBidi" w:cstheme="minorBidi"/>
        </w:rPr>
        <w:t xml:space="preserve"> to go back, remove [it], and [then] return to his religious duty, he must go back and remove [it]; </w:t>
      </w:r>
      <w:r w:rsidR="001673A4" w:rsidRPr="00E0234D">
        <w:rPr>
          <w:rFonts w:asciiTheme="minorBidi" w:hAnsiTheme="minorBidi" w:cstheme="minorBidi"/>
          <w:b/>
          <w:bCs/>
        </w:rPr>
        <w:t>but if not,</w:t>
      </w:r>
      <w:r w:rsidR="001673A4" w:rsidRPr="00E0234D">
        <w:rPr>
          <w:rFonts w:asciiTheme="minorBidi" w:hAnsiTheme="minorBidi" w:cstheme="minorBidi"/>
        </w:rPr>
        <w:t xml:space="preserve"> he annuls it in his heart. </w:t>
      </w:r>
    </w:p>
    <w:p w:rsidR="00AE6B06" w:rsidRPr="00E0234D" w:rsidRDefault="00AE6B06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</w:p>
    <w:p w:rsidR="001673A4" w:rsidRDefault="001673A4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[If he is on his way] to save from an invasion or from a river or from brigands or from a fire or from a collapse [of a building], he annuls it in his heart. [But if] to rest for pleasure, he must return immediately.</w:t>
      </w:r>
    </w:p>
    <w:p w:rsidR="00AE6B06" w:rsidRPr="00E0234D" w:rsidRDefault="00AE6B0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1673A4" w:rsidRDefault="001673A4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Similarly, </w:t>
      </w:r>
      <w:r w:rsidR="005230C5">
        <w:rPr>
          <w:rFonts w:asciiTheme="minorBidi" w:hAnsiTheme="minorBidi" w:cstheme="minorBidi"/>
          <w:sz w:val="24"/>
          <w:szCs w:val="24"/>
        </w:rPr>
        <w:t>one</w:t>
      </w:r>
      <w:r w:rsidRPr="00E0234D">
        <w:rPr>
          <w:rFonts w:asciiTheme="minorBidi" w:hAnsiTheme="minorBidi" w:cstheme="minorBidi"/>
          <w:sz w:val="24"/>
          <w:szCs w:val="24"/>
        </w:rPr>
        <w:t xml:space="preserve"> who went out of Jerusalem and remembered that he had </w:t>
      </w:r>
      <w:r w:rsidR="005230C5">
        <w:rPr>
          <w:rFonts w:asciiTheme="minorBidi" w:hAnsiTheme="minorBidi" w:cstheme="minorBidi"/>
          <w:sz w:val="24"/>
          <w:szCs w:val="24"/>
        </w:rPr>
        <w:t>the flesh of offerings with him –</w:t>
      </w:r>
      <w:r w:rsidRPr="00E0234D">
        <w:rPr>
          <w:rFonts w:asciiTheme="minorBidi" w:hAnsiTheme="minorBidi" w:cstheme="minorBidi"/>
          <w:sz w:val="24"/>
          <w:szCs w:val="24"/>
        </w:rPr>
        <w:t xml:space="preserve"> if he has passed </w:t>
      </w:r>
      <w:r w:rsidR="00143181" w:rsidRPr="00E0234D">
        <w:rPr>
          <w:rFonts w:asciiTheme="minorBidi" w:hAnsiTheme="minorBidi" w:cstheme="minorBidi"/>
          <w:sz w:val="24"/>
          <w:szCs w:val="24"/>
        </w:rPr>
        <w:t>Tzofim (</w:t>
      </w:r>
      <w:r w:rsidRPr="00E0234D">
        <w:rPr>
          <w:rFonts w:asciiTheme="minorBidi" w:hAnsiTheme="minorBidi" w:cstheme="minorBidi"/>
          <w:sz w:val="24"/>
          <w:szCs w:val="24"/>
        </w:rPr>
        <w:t>Scopus</w:t>
      </w:r>
      <w:r w:rsidR="00143181" w:rsidRPr="00E0234D">
        <w:rPr>
          <w:rFonts w:asciiTheme="minorBidi" w:hAnsiTheme="minorBidi" w:cstheme="minorBidi"/>
          <w:sz w:val="24"/>
          <w:szCs w:val="24"/>
        </w:rPr>
        <w:t>)</w:t>
      </w:r>
      <w:r w:rsidRPr="00E0234D">
        <w:rPr>
          <w:rFonts w:asciiTheme="minorBidi" w:hAnsiTheme="minorBidi" w:cstheme="minorBidi"/>
          <w:sz w:val="24"/>
          <w:szCs w:val="24"/>
        </w:rPr>
        <w:t xml:space="preserve">, he burns it where he is; but if not, he returns and burns it in front of the Temple with the wood of the [altar] pile. </w:t>
      </w:r>
    </w:p>
    <w:p w:rsidR="00AE6B06" w:rsidRPr="00E0234D" w:rsidRDefault="00AE6B0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590CBF" w:rsidRPr="00E0234D" w:rsidRDefault="001673A4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And for what [quantity] must they return? R</w:t>
      </w:r>
      <w:r w:rsidR="005230C5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Meir says: </w:t>
      </w:r>
      <w:r w:rsidR="005230C5">
        <w:rPr>
          <w:rFonts w:asciiTheme="minorBidi" w:hAnsiTheme="minorBidi" w:cstheme="minorBidi"/>
          <w:sz w:val="24"/>
          <w:szCs w:val="24"/>
        </w:rPr>
        <w:t>F</w:t>
      </w:r>
      <w:r w:rsidRPr="00E0234D">
        <w:rPr>
          <w:rFonts w:asciiTheme="minorBidi" w:hAnsiTheme="minorBidi" w:cstheme="minorBidi"/>
          <w:sz w:val="24"/>
          <w:szCs w:val="24"/>
        </w:rPr>
        <w:t>or both</w:t>
      </w:r>
      <w:r w:rsidR="002C4331" w:rsidRPr="00E0234D">
        <w:rPr>
          <w:rFonts w:asciiTheme="minorBidi" w:hAnsiTheme="minorBidi" w:cstheme="minorBidi"/>
          <w:sz w:val="24"/>
          <w:szCs w:val="24"/>
        </w:rPr>
        <w:t>,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sz w:val="24"/>
          <w:szCs w:val="24"/>
        </w:rPr>
        <w:t xml:space="preserve">when </w:t>
      </w:r>
      <w:r w:rsidR="005230C5">
        <w:rPr>
          <w:rFonts w:asciiTheme="minorBidi" w:hAnsiTheme="minorBidi" w:cstheme="minorBidi"/>
          <w:sz w:val="24"/>
          <w:szCs w:val="24"/>
        </w:rPr>
        <w:lastRenderedPageBreak/>
        <w:t>there is as much as an egg.</w:t>
      </w:r>
      <w:r w:rsidRPr="00E0234D">
        <w:rPr>
          <w:rFonts w:asciiTheme="minorBidi" w:hAnsiTheme="minorBidi" w:cstheme="minorBidi"/>
          <w:sz w:val="24"/>
          <w:szCs w:val="24"/>
        </w:rPr>
        <w:t xml:space="preserve"> R</w:t>
      </w:r>
      <w:r w:rsidR="005230C5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Yehuda says: </w:t>
      </w:r>
      <w:r w:rsidR="005230C5">
        <w:rPr>
          <w:rFonts w:asciiTheme="minorBidi" w:hAnsiTheme="minorBidi" w:cstheme="minorBidi"/>
          <w:sz w:val="24"/>
          <w:szCs w:val="24"/>
        </w:rPr>
        <w:t>F</w:t>
      </w:r>
      <w:r w:rsidRPr="00E0234D">
        <w:rPr>
          <w:rFonts w:asciiTheme="minorBidi" w:hAnsiTheme="minorBidi" w:cstheme="minorBidi"/>
          <w:sz w:val="24"/>
          <w:szCs w:val="24"/>
        </w:rPr>
        <w:t>or both, when there is as much as an olive</w:t>
      </w:r>
      <w:r w:rsidR="005230C5">
        <w:rPr>
          <w:rFonts w:asciiTheme="minorBidi" w:hAnsiTheme="minorBidi" w:cstheme="minorBidi"/>
          <w:sz w:val="24"/>
          <w:szCs w:val="24"/>
        </w:rPr>
        <w:t>. B</w:t>
      </w:r>
      <w:r w:rsidRPr="00E0234D">
        <w:rPr>
          <w:rFonts w:asciiTheme="minorBidi" w:hAnsiTheme="minorBidi" w:cstheme="minorBidi"/>
          <w:sz w:val="24"/>
          <w:szCs w:val="24"/>
        </w:rPr>
        <w:t>ut the Sa</w:t>
      </w:r>
      <w:r w:rsidR="00030279" w:rsidRPr="00E0234D">
        <w:rPr>
          <w:rFonts w:asciiTheme="minorBidi" w:hAnsiTheme="minorBidi" w:cstheme="minorBidi"/>
          <w:sz w:val="24"/>
          <w:szCs w:val="24"/>
        </w:rPr>
        <w:t xml:space="preserve">ges say: </w:t>
      </w:r>
      <w:r w:rsidR="005230C5">
        <w:rPr>
          <w:rFonts w:asciiTheme="minorBidi" w:hAnsiTheme="minorBidi" w:cstheme="minorBidi"/>
          <w:sz w:val="24"/>
          <w:szCs w:val="24"/>
        </w:rPr>
        <w:t>F</w:t>
      </w:r>
      <w:r w:rsidR="00030279" w:rsidRPr="00E0234D">
        <w:rPr>
          <w:rFonts w:asciiTheme="minorBidi" w:hAnsiTheme="minorBidi" w:cstheme="minorBidi"/>
          <w:sz w:val="24"/>
          <w:szCs w:val="24"/>
        </w:rPr>
        <w:t>or flesh of offerings</w:t>
      </w:r>
      <w:r w:rsidRPr="00E0234D">
        <w:rPr>
          <w:rFonts w:asciiTheme="minorBidi" w:hAnsiTheme="minorBidi" w:cstheme="minorBidi"/>
          <w:sz w:val="24"/>
          <w:szCs w:val="24"/>
        </w:rPr>
        <w:t xml:space="preserve">, when there is as much as an olive; </w:t>
      </w:r>
      <w:r w:rsidR="00030279" w:rsidRPr="00E0234D">
        <w:rPr>
          <w:rFonts w:asciiTheme="minorBidi" w:hAnsiTheme="minorBidi" w:cstheme="minorBidi"/>
          <w:sz w:val="24"/>
          <w:szCs w:val="24"/>
        </w:rPr>
        <w:t xml:space="preserve">for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, when there is as much as an egg. </w:t>
      </w:r>
      <w:r w:rsidR="00030279" w:rsidRPr="00E0234D">
        <w:rPr>
          <w:rFonts w:asciiTheme="minorBidi" w:hAnsiTheme="minorBidi" w:cstheme="minorBidi"/>
          <w:sz w:val="24"/>
          <w:szCs w:val="24"/>
        </w:rPr>
        <w:t>(</w:t>
      </w:r>
      <w:r w:rsidR="005230C5">
        <w:rPr>
          <w:rFonts w:asciiTheme="minorBidi" w:hAnsiTheme="minorBidi" w:cstheme="minorBidi"/>
          <w:sz w:val="24"/>
          <w:szCs w:val="24"/>
        </w:rPr>
        <w:t>Mishna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Pesachim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3:7-8)</w:t>
      </w:r>
    </w:p>
    <w:p w:rsidR="00590CBF" w:rsidRPr="00E0234D" w:rsidRDefault="00590CBF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590CBF" w:rsidRPr="00E0234D" w:rsidRDefault="00590CBF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  <w:r w:rsidRPr="00E0234D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5151E7" w:rsidRPr="00E0234D">
        <w:rPr>
          <w:rFonts w:asciiTheme="minorBidi" w:hAnsiTheme="minorBidi" w:cstheme="minorBidi"/>
          <w:b/>
          <w:bCs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b/>
          <w:bCs/>
          <w:sz w:val="24"/>
          <w:szCs w:val="24"/>
        </w:rPr>
        <w:t xml:space="preserve"> at the End of Chapter </w:t>
      </w:r>
      <w:r w:rsidR="005230C5">
        <w:rPr>
          <w:rFonts w:asciiTheme="minorBidi" w:hAnsiTheme="minorBidi" w:cstheme="minorBidi"/>
          <w:b/>
          <w:bCs/>
          <w:sz w:val="24"/>
          <w:szCs w:val="24"/>
        </w:rPr>
        <w:t>3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7D70AB" w:rsidRPr="00E0234D" w:rsidRDefault="007D70AB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In the Babylonian Talmud</w:t>
      </w:r>
      <w:r w:rsidR="005230C5">
        <w:rPr>
          <w:rFonts w:asciiTheme="minorBidi" w:hAnsiTheme="minorBidi" w:cstheme="minorBidi"/>
          <w:sz w:val="24"/>
          <w:szCs w:val="24"/>
        </w:rPr>
        <w:t xml:space="preserve"> (50a)</w:t>
      </w:r>
      <w:r w:rsidRPr="00E0234D">
        <w:rPr>
          <w:rFonts w:asciiTheme="minorBidi" w:hAnsiTheme="minorBidi" w:cstheme="minorBidi"/>
          <w:sz w:val="24"/>
          <w:szCs w:val="24"/>
        </w:rPr>
        <w:t>,</w:t>
      </w:r>
      <w:r w:rsidR="005230C5">
        <w:rPr>
          <w:rFonts w:asciiTheme="minorBidi" w:hAnsiTheme="minorBidi" w:cstheme="minorBidi"/>
          <w:sz w:val="24"/>
          <w:szCs w:val="24"/>
        </w:rPr>
        <w:t xml:space="preserve"> c</w:t>
      </w:r>
      <w:r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5230C5">
        <w:rPr>
          <w:rFonts w:asciiTheme="minorBidi" w:hAnsiTheme="minorBidi" w:cstheme="minorBidi"/>
          <w:sz w:val="24"/>
          <w:szCs w:val="24"/>
        </w:rPr>
        <w:t>3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concludes</w:t>
      </w:r>
      <w:r w:rsidRPr="00E0234D">
        <w:rPr>
          <w:rFonts w:asciiTheme="minorBidi" w:hAnsiTheme="minorBidi" w:cstheme="minorBidi"/>
          <w:sz w:val="24"/>
          <w:szCs w:val="24"/>
        </w:rPr>
        <w:t xml:space="preserve"> with an aggadic passage </w:t>
      </w:r>
      <w:r w:rsidR="00A10FB1" w:rsidRPr="00E0234D">
        <w:rPr>
          <w:rFonts w:asciiTheme="minorBidi" w:hAnsiTheme="minorBidi" w:cstheme="minorBidi"/>
          <w:sz w:val="24"/>
          <w:szCs w:val="24"/>
        </w:rPr>
        <w:t>expounding a number of verses from the fourteenth and final chapter of</w:t>
      </w:r>
      <w:r w:rsidR="005230C5">
        <w:rPr>
          <w:rFonts w:asciiTheme="minorBidi" w:hAnsiTheme="minorBidi" w:cstheme="minorBidi"/>
          <w:sz w:val="24"/>
          <w:szCs w:val="24"/>
        </w:rPr>
        <w:t xml:space="preserve"> the b</w:t>
      </w:r>
      <w:r w:rsidR="00030279" w:rsidRPr="00E0234D">
        <w:rPr>
          <w:rFonts w:asciiTheme="minorBidi" w:hAnsiTheme="minorBidi" w:cstheme="minorBidi"/>
          <w:sz w:val="24"/>
          <w:szCs w:val="24"/>
        </w:rPr>
        <w:t>ook of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. Prior to this,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contains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a brief halakhic debate about the measurements </w:t>
      </w:r>
      <w:r w:rsidR="00724B77">
        <w:rPr>
          <w:rFonts w:asciiTheme="minorBidi" w:hAnsiTheme="minorBidi" w:cstheme="minorBidi"/>
          <w:sz w:val="24"/>
          <w:szCs w:val="24"/>
        </w:rPr>
        <w:t xml:space="preserve">mentioned 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in the eighth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mishna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(volume of an olive vs. volume of an egg). Immediat</w:t>
      </w:r>
      <w:r w:rsidR="005230C5">
        <w:rPr>
          <w:rFonts w:asciiTheme="minorBidi" w:hAnsiTheme="minorBidi" w:cstheme="minorBidi"/>
          <w:sz w:val="24"/>
          <w:szCs w:val="24"/>
        </w:rPr>
        <w:t xml:space="preserve">ely after this discussion, the </w:t>
      </w:r>
      <w:r w:rsidR="005230C5" w:rsidRPr="005230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A10FB1" w:rsidRPr="005230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cites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14:9 and </w:t>
      </w:r>
      <w:r w:rsidR="006E073A" w:rsidRPr="00E0234D">
        <w:rPr>
          <w:rFonts w:asciiTheme="minorBidi" w:hAnsiTheme="minorBidi" w:cstheme="minorBidi"/>
          <w:sz w:val="24"/>
          <w:szCs w:val="24"/>
        </w:rPr>
        <w:t>expounds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it, without any apparent connection to the preceding </w:t>
      </w:r>
      <w:r w:rsidR="006E073A" w:rsidRPr="00E0234D">
        <w:rPr>
          <w:rFonts w:asciiTheme="minorBidi" w:hAnsiTheme="minorBidi" w:cstheme="minorBidi"/>
          <w:sz w:val="24"/>
          <w:szCs w:val="24"/>
        </w:rPr>
        <w:t>halakhic</w:t>
      </w:r>
      <w:r w:rsidR="00030279" w:rsidRPr="00E0234D">
        <w:rPr>
          <w:rFonts w:asciiTheme="minorBidi" w:hAnsiTheme="minorBidi" w:cstheme="minorBidi"/>
          <w:sz w:val="24"/>
          <w:szCs w:val="24"/>
        </w:rPr>
        <w:t xml:space="preserve"> discussion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or to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mishna</w:t>
      </w:r>
      <w:r w:rsidR="006E073A" w:rsidRPr="00E0234D">
        <w:rPr>
          <w:rFonts w:asciiTheme="minorBidi" w:hAnsiTheme="minorBidi" w:cstheme="minorBidi"/>
          <w:sz w:val="24"/>
          <w:szCs w:val="24"/>
        </w:rPr>
        <w:t>y</w:t>
      </w:r>
      <w:r w:rsidR="006E073A" w:rsidRPr="005230C5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230C5">
        <w:rPr>
          <w:rFonts w:asciiTheme="minorBidi" w:hAnsiTheme="minorBidi" w:cstheme="minorBidi"/>
          <w:sz w:val="24"/>
          <w:szCs w:val="24"/>
        </w:rPr>
        <w:t>that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conclu</w:t>
      </w:r>
      <w:r w:rsidR="005230C5">
        <w:rPr>
          <w:rFonts w:asciiTheme="minorBidi" w:hAnsiTheme="minorBidi" w:cstheme="minorBidi"/>
          <w:sz w:val="24"/>
          <w:szCs w:val="24"/>
        </w:rPr>
        <w:t xml:space="preserve">de the chapter. This leads the </w:t>
      </w:r>
      <w:r w:rsidR="005230C5" w:rsidRPr="005230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A10FB1" w:rsidRPr="005230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to continue </w:t>
      </w:r>
      <w:r w:rsidR="006E073A" w:rsidRPr="00E0234D">
        <w:rPr>
          <w:rFonts w:asciiTheme="minorBidi" w:hAnsiTheme="minorBidi" w:cstheme="minorBidi"/>
          <w:sz w:val="24"/>
          <w:szCs w:val="24"/>
        </w:rPr>
        <w:t>expounding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 verses from that chapter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A10FB1" w:rsidRPr="00E0234D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279" w:rsidRPr="00E0234D" w:rsidRDefault="0003027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A10FB1" w:rsidRPr="00E0234D" w:rsidRDefault="00A10FB1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sharp transition to the verses from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Fonts w:asciiTheme="minorBidi" w:hAnsiTheme="minorBidi" w:cstheme="minorBidi"/>
          <w:sz w:val="24"/>
          <w:szCs w:val="24"/>
        </w:rPr>
        <w:t xml:space="preserve">, without any link, </w:t>
      </w:r>
      <w:r w:rsidR="006E073A" w:rsidRPr="00E0234D">
        <w:rPr>
          <w:rFonts w:asciiTheme="minorBidi" w:hAnsiTheme="minorBidi" w:cstheme="minorBidi"/>
          <w:sz w:val="24"/>
          <w:szCs w:val="24"/>
        </w:rPr>
        <w:t>raises</w:t>
      </w:r>
      <w:r w:rsidRPr="00E0234D">
        <w:rPr>
          <w:rFonts w:asciiTheme="minorBidi" w:hAnsiTheme="minorBidi" w:cstheme="minorBidi"/>
          <w:sz w:val="24"/>
          <w:szCs w:val="24"/>
        </w:rPr>
        <w:t xml:space="preserve"> questions about the </w:t>
      </w:r>
      <w:r w:rsidR="006E073A" w:rsidRPr="00E0234D">
        <w:rPr>
          <w:rFonts w:asciiTheme="minorBidi" w:hAnsiTheme="minorBidi" w:cstheme="minorBidi"/>
          <w:sz w:val="24"/>
          <w:szCs w:val="24"/>
        </w:rPr>
        <w:t>connection</w:t>
      </w:r>
      <w:r w:rsidRPr="00E0234D">
        <w:rPr>
          <w:rFonts w:asciiTheme="minorBidi" w:hAnsiTheme="minorBidi" w:cstheme="minorBidi"/>
          <w:sz w:val="24"/>
          <w:szCs w:val="24"/>
        </w:rPr>
        <w:t xml:space="preserve"> of this aggadic section to the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Pr="00E0234D">
        <w:rPr>
          <w:rFonts w:asciiTheme="minorBidi" w:hAnsiTheme="minorBidi" w:cstheme="minorBidi"/>
          <w:sz w:val="24"/>
          <w:szCs w:val="24"/>
        </w:rPr>
        <w:t xml:space="preserve">. The </w:t>
      </w:r>
      <w:r w:rsidR="006E073A" w:rsidRPr="00E0234D">
        <w:rPr>
          <w:rFonts w:asciiTheme="minorBidi" w:hAnsiTheme="minorBidi" w:cstheme="minorBidi"/>
          <w:sz w:val="24"/>
          <w:szCs w:val="24"/>
        </w:rPr>
        <w:t>ostensible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030279" w:rsidRPr="00E0234D">
        <w:rPr>
          <w:rFonts w:asciiTheme="minorBidi" w:hAnsiTheme="minorBidi" w:cstheme="minorBidi"/>
          <w:sz w:val="24"/>
          <w:szCs w:val="24"/>
        </w:rPr>
        <w:t>association</w:t>
      </w:r>
      <w:r w:rsidRPr="00E0234D">
        <w:rPr>
          <w:rFonts w:asciiTheme="minorBidi" w:hAnsiTheme="minorBidi" w:cstheme="minorBidi"/>
          <w:sz w:val="24"/>
          <w:szCs w:val="24"/>
        </w:rPr>
        <w:t xml:space="preserve"> is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 appearing in its middle, concerning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5230C5">
        <w:rPr>
          <w:rFonts w:asciiTheme="minorBidi" w:hAnsiTheme="minorBidi" w:cstheme="minorBidi"/>
          <w:sz w:val="24"/>
          <w:szCs w:val="24"/>
        </w:rPr>
        <w:t xml:space="preserve"> 14:20: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030279" w:rsidRPr="00E0234D" w:rsidRDefault="00030279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>“</w:t>
      </w:r>
      <w:r w:rsidR="007D70AB" w:rsidRPr="00E0234D">
        <w:rPr>
          <w:rStyle w:val="text"/>
          <w:rFonts w:asciiTheme="minorBidi" w:hAnsiTheme="minorBidi" w:cstheme="minorBidi"/>
          <w:sz w:val="24"/>
          <w:szCs w:val="24"/>
        </w:rPr>
        <w:t>On that day, there will be inscribed on the bells o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f the horses: ‘Holy to the Lord.’”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What does </w:t>
      </w:r>
      <w:r w:rsidRPr="00E0234D">
        <w:rPr>
          <w:rFonts w:asciiTheme="minorBidi" w:hAnsiTheme="minorBidi" w:cstheme="minorBidi"/>
          <w:sz w:val="24"/>
          <w:szCs w:val="24"/>
        </w:rPr>
        <w:t>“</w:t>
      </w:r>
      <w:r w:rsidR="00590CBF" w:rsidRPr="00E0234D">
        <w:rPr>
          <w:rFonts w:asciiTheme="minorBidi" w:hAnsiTheme="minorBidi" w:cstheme="minorBidi"/>
          <w:sz w:val="24"/>
          <w:szCs w:val="24"/>
        </w:rPr>
        <w:t>on the bells (</w:t>
      </w:r>
      <w:r w:rsidR="00590CBF" w:rsidRPr="00E0234D">
        <w:rPr>
          <w:rFonts w:asciiTheme="minorBidi" w:hAnsiTheme="minorBidi" w:cstheme="minorBidi"/>
          <w:i/>
          <w:iCs/>
          <w:sz w:val="24"/>
          <w:szCs w:val="24"/>
        </w:rPr>
        <w:t>metzilot</w:t>
      </w:r>
      <w:r w:rsidR="00590CBF" w:rsidRPr="00E0234D">
        <w:rPr>
          <w:rFonts w:asciiTheme="minorBidi" w:hAnsiTheme="minorBidi" w:cstheme="minorBidi"/>
          <w:sz w:val="24"/>
          <w:szCs w:val="24"/>
        </w:rPr>
        <w:t>) of the horses</w:t>
      </w:r>
      <w:r w:rsidRPr="00E0234D">
        <w:rPr>
          <w:rFonts w:asciiTheme="minorBidi" w:hAnsiTheme="minorBidi" w:cstheme="minorBidi"/>
          <w:sz w:val="24"/>
          <w:szCs w:val="24"/>
        </w:rPr>
        <w:t>” mean</w:t>
      </w:r>
      <w:r w:rsidR="00143181" w:rsidRPr="00E0234D">
        <w:rPr>
          <w:rFonts w:asciiTheme="minorBidi" w:hAnsiTheme="minorBidi" w:cstheme="minorBidi"/>
          <w:sz w:val="24"/>
          <w:szCs w:val="24"/>
        </w:rPr>
        <w:t xml:space="preserve">? </w:t>
      </w:r>
    </w:p>
    <w:p w:rsidR="00B71676" w:rsidRPr="00E0234D" w:rsidRDefault="00143181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5230C5">
        <w:rPr>
          <w:rFonts w:asciiTheme="minorBidi" w:hAnsiTheme="minorBidi" w:cstheme="minorBidi"/>
          <w:sz w:val="24"/>
          <w:szCs w:val="24"/>
        </w:rPr>
        <w:t>.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Yeh</w:t>
      </w:r>
      <w:r w:rsidR="00B71676" w:rsidRPr="00E0234D">
        <w:rPr>
          <w:rFonts w:asciiTheme="minorBidi" w:hAnsiTheme="minorBidi" w:cstheme="minorBidi"/>
          <w:sz w:val="24"/>
          <w:szCs w:val="24"/>
        </w:rPr>
        <w:t>oshua b</w:t>
      </w:r>
      <w:r w:rsidR="00590CBF" w:rsidRPr="00E0234D">
        <w:rPr>
          <w:rFonts w:asciiTheme="minorBidi" w:hAnsiTheme="minorBidi" w:cstheme="minorBidi"/>
          <w:sz w:val="24"/>
          <w:szCs w:val="24"/>
        </w:rPr>
        <w:t>en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Levi</w:t>
      </w:r>
      <w:r w:rsidRPr="00E0234D">
        <w:rPr>
          <w:rFonts w:asciiTheme="minorBidi" w:hAnsiTheme="minorBidi" w:cstheme="minorBidi"/>
          <w:sz w:val="24"/>
          <w:szCs w:val="24"/>
        </w:rPr>
        <w:t xml:space="preserve"> sa</w:t>
      </w:r>
      <w:r w:rsidR="00030279" w:rsidRPr="00E0234D">
        <w:rPr>
          <w:rFonts w:asciiTheme="minorBidi" w:hAnsiTheme="minorBidi" w:cstheme="minorBidi"/>
          <w:sz w:val="24"/>
          <w:szCs w:val="24"/>
        </w:rPr>
        <w:t>ys</w:t>
      </w:r>
      <w:r w:rsidR="00B71676" w:rsidRPr="00E0234D">
        <w:rPr>
          <w:rFonts w:asciiTheme="minorBidi" w:hAnsiTheme="minorBidi" w:cstheme="minorBidi"/>
          <w:sz w:val="24"/>
          <w:szCs w:val="24"/>
        </w:rPr>
        <w:t>: The Holy One, blessed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B71676" w:rsidRPr="00E0234D">
        <w:rPr>
          <w:rFonts w:asciiTheme="minorBidi" w:hAnsiTheme="minorBidi" w:cstheme="minorBidi"/>
          <w:sz w:val="24"/>
          <w:szCs w:val="24"/>
        </w:rPr>
        <w:t>be He, is destined to add to Jerusalem as far as a horse can run and</w:t>
      </w:r>
      <w:r w:rsidR="00590CBF" w:rsidRPr="00E0234D">
        <w:rPr>
          <w:rFonts w:asciiTheme="minorBidi" w:hAnsiTheme="minorBidi" w:cstheme="minorBidi"/>
          <w:sz w:val="24"/>
          <w:szCs w:val="24"/>
        </w:rPr>
        <w:t xml:space="preserve"> cast its shadow (</w:t>
      </w:r>
      <w:r w:rsidR="00590CBF" w:rsidRPr="00E0234D">
        <w:rPr>
          <w:rFonts w:asciiTheme="minorBidi" w:hAnsiTheme="minorBidi" w:cstheme="minorBidi"/>
          <w:i/>
          <w:iCs/>
          <w:sz w:val="24"/>
          <w:szCs w:val="24"/>
        </w:rPr>
        <w:t>matzil</w:t>
      </w:r>
      <w:r w:rsidR="00590CBF" w:rsidRPr="00E0234D">
        <w:rPr>
          <w:rFonts w:asciiTheme="minorBidi" w:hAnsiTheme="minorBidi" w:cstheme="minorBidi"/>
          <w:sz w:val="24"/>
          <w:szCs w:val="24"/>
        </w:rPr>
        <w:t>)</w:t>
      </w:r>
      <w:r w:rsidR="00B71676" w:rsidRPr="00E0234D">
        <w:rPr>
          <w:rFonts w:asciiTheme="minorBidi" w:hAnsiTheme="minorBidi" w:cstheme="minorBidi"/>
          <w:sz w:val="24"/>
          <w:szCs w:val="24"/>
        </w:rPr>
        <w:t>.</w:t>
      </w:r>
    </w:p>
    <w:p w:rsidR="00143181" w:rsidRPr="00E0234D" w:rsidRDefault="00143181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A10FB1" w:rsidRPr="00E0234D" w:rsidRDefault="00A10FB1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This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, which talks about expanding the borders of Jerusalem, at least has some presumed connection to the eighth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mishna</w:t>
      </w:r>
      <w:r w:rsidRPr="00E0234D">
        <w:rPr>
          <w:rFonts w:asciiTheme="minorBidi" w:hAnsiTheme="minorBidi" w:cstheme="minorBidi"/>
          <w:sz w:val="24"/>
          <w:szCs w:val="24"/>
        </w:rPr>
        <w:t xml:space="preserve">, which </w:t>
      </w:r>
      <w:r w:rsidR="006E073A" w:rsidRPr="00E0234D">
        <w:rPr>
          <w:rFonts w:asciiTheme="minorBidi" w:hAnsiTheme="minorBidi" w:cstheme="minorBidi"/>
          <w:sz w:val="24"/>
          <w:szCs w:val="24"/>
        </w:rPr>
        <w:t>discusses</w:t>
      </w:r>
      <w:r w:rsidRPr="00E0234D">
        <w:rPr>
          <w:rFonts w:asciiTheme="minorBidi" w:hAnsiTheme="minorBidi" w:cstheme="minorBidi"/>
          <w:sz w:val="24"/>
          <w:szCs w:val="24"/>
        </w:rPr>
        <w:t xml:space="preserve"> “he who went out of Jerusalem… if he has passed </w:t>
      </w:r>
      <w:r w:rsidR="00030279" w:rsidRPr="00E0234D">
        <w:rPr>
          <w:rFonts w:asciiTheme="minorBidi" w:hAnsiTheme="minorBidi" w:cstheme="minorBidi"/>
          <w:sz w:val="24"/>
          <w:szCs w:val="24"/>
        </w:rPr>
        <w:t>Tzofim (</w:t>
      </w:r>
      <w:r w:rsidRPr="00E0234D">
        <w:rPr>
          <w:rFonts w:asciiTheme="minorBidi" w:hAnsiTheme="minorBidi" w:cstheme="minorBidi"/>
          <w:sz w:val="24"/>
          <w:szCs w:val="24"/>
        </w:rPr>
        <w:t>Scopus</w:t>
      </w:r>
      <w:r w:rsidR="00030279" w:rsidRPr="00E0234D">
        <w:rPr>
          <w:rFonts w:asciiTheme="minorBidi" w:hAnsiTheme="minorBidi" w:cstheme="minorBidi"/>
          <w:sz w:val="24"/>
          <w:szCs w:val="24"/>
        </w:rPr>
        <w:t>)</w:t>
      </w:r>
      <w:r w:rsidRPr="00E0234D">
        <w:rPr>
          <w:rFonts w:asciiTheme="minorBidi" w:hAnsiTheme="minorBidi" w:cstheme="minorBidi"/>
          <w:sz w:val="24"/>
          <w:szCs w:val="24"/>
        </w:rPr>
        <w:t xml:space="preserve">” as regards </w:t>
      </w:r>
      <w:r w:rsidR="006E073A" w:rsidRPr="00E0234D">
        <w:rPr>
          <w:rFonts w:asciiTheme="minorBidi" w:hAnsiTheme="minorBidi" w:cstheme="minorBidi"/>
          <w:sz w:val="24"/>
          <w:szCs w:val="24"/>
        </w:rPr>
        <w:t>disposing</w:t>
      </w:r>
      <w:r w:rsidRPr="00E0234D">
        <w:rPr>
          <w:rFonts w:asciiTheme="minorBidi" w:hAnsiTheme="minorBidi" w:cstheme="minorBidi"/>
          <w:sz w:val="24"/>
          <w:szCs w:val="24"/>
        </w:rPr>
        <w:t xml:space="preserve"> of </w:t>
      </w:r>
      <w:r w:rsidRPr="00E0234D">
        <w:rPr>
          <w:rFonts w:asciiTheme="minorBidi" w:hAnsiTheme="minorBidi" w:cstheme="minorBidi"/>
          <w:sz w:val="24"/>
          <w:szCs w:val="24"/>
        </w:rPr>
        <w:lastRenderedPageBreak/>
        <w:t>the flesh of offerings.</w:t>
      </w:r>
      <w:r w:rsidR="00A0575F" w:rsidRPr="005230C5">
        <w:rPr>
          <w:rStyle w:val="FootnoteReference"/>
          <w:rFonts w:asciiTheme="minorBidi" w:hAnsiTheme="minorBidi" w:cstheme="minorBidi"/>
          <w:sz w:val="16"/>
        </w:rPr>
        <w:footnoteReference w:id="1"/>
      </w:r>
      <w:r w:rsidRPr="00E0234D">
        <w:rPr>
          <w:rFonts w:asciiTheme="minorBidi" w:hAnsiTheme="minorBidi" w:cstheme="minorBidi"/>
          <w:sz w:val="24"/>
          <w:szCs w:val="24"/>
        </w:rPr>
        <w:t xml:space="preserve"> Indeed, this is the connection in the </w:t>
      </w:r>
      <w:r w:rsidR="006E073A" w:rsidRPr="00E0234D">
        <w:rPr>
          <w:rFonts w:asciiTheme="minorBidi" w:hAnsiTheme="minorBidi" w:cstheme="minorBidi"/>
          <w:sz w:val="24"/>
          <w:szCs w:val="24"/>
        </w:rPr>
        <w:t>parallel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Pr="00E0234D">
        <w:rPr>
          <w:rFonts w:asciiTheme="minorBidi" w:hAnsiTheme="minorBidi" w:cstheme="minorBidi"/>
          <w:sz w:val="24"/>
          <w:szCs w:val="24"/>
        </w:rPr>
        <w:t xml:space="preserve"> in the </w:t>
      </w:r>
      <w:r w:rsidR="006E073A" w:rsidRPr="00E0234D">
        <w:rPr>
          <w:rFonts w:asciiTheme="minorBidi" w:hAnsiTheme="minorBidi" w:cstheme="minorBidi"/>
          <w:sz w:val="24"/>
          <w:szCs w:val="24"/>
        </w:rPr>
        <w:t>Jerusalem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Talmud</w:t>
      </w:r>
      <w:r w:rsidR="005230C5">
        <w:rPr>
          <w:rFonts w:asciiTheme="minorBidi" w:hAnsiTheme="minorBidi" w:cstheme="minorBidi"/>
          <w:sz w:val="24"/>
          <w:szCs w:val="24"/>
        </w:rPr>
        <w:t xml:space="preserve"> (</w:t>
      </w:r>
      <w:r w:rsidR="005230C5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5230C5">
        <w:rPr>
          <w:rFonts w:asciiTheme="minorBidi" w:hAnsiTheme="minorBidi" w:cstheme="minorBidi"/>
          <w:sz w:val="24"/>
          <w:szCs w:val="24"/>
        </w:rPr>
        <w:t xml:space="preserve"> 3:3, 30b)</w:t>
      </w:r>
      <w:r w:rsidRPr="00E0234D">
        <w:rPr>
          <w:rFonts w:asciiTheme="minorBidi" w:hAnsiTheme="minorBidi" w:cstheme="minorBidi"/>
          <w:sz w:val="24"/>
          <w:szCs w:val="24"/>
        </w:rPr>
        <w:t xml:space="preserve">, which cites at the beginning of that passage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 of R</w:t>
      </w:r>
      <w:r w:rsidR="005230C5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Yehoshua</w:t>
      </w:r>
      <w:r w:rsidRPr="00E0234D">
        <w:rPr>
          <w:rFonts w:asciiTheme="minorBidi" w:hAnsiTheme="minorBidi" w:cstheme="minorBidi"/>
          <w:sz w:val="24"/>
          <w:szCs w:val="24"/>
        </w:rPr>
        <w:t xml:space="preserve"> ben Levi alone.</w:t>
      </w:r>
      <w:r w:rsidR="00A0575F" w:rsidRPr="005230C5">
        <w:rPr>
          <w:rStyle w:val="FootnoteReference"/>
          <w:rFonts w:asciiTheme="minorBidi" w:hAnsiTheme="minorBidi" w:cstheme="minorBidi"/>
          <w:sz w:val="16"/>
        </w:rPr>
        <w:footnoteReference w:id="2"/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A10FB1" w:rsidRPr="00E0234D" w:rsidRDefault="00A10FB1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expanded aggadic section cited in the </w:t>
      </w:r>
      <w:r w:rsidR="006E073A" w:rsidRPr="00E0234D">
        <w:rPr>
          <w:rFonts w:asciiTheme="minorBidi" w:hAnsiTheme="minorBidi" w:cstheme="minorBidi"/>
          <w:sz w:val="24"/>
          <w:szCs w:val="24"/>
        </w:rPr>
        <w:t>Babylonian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Talmud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6E073A" w:rsidRPr="00E0234D">
        <w:rPr>
          <w:rFonts w:asciiTheme="minorBidi" w:hAnsiTheme="minorBidi" w:cstheme="minorBidi"/>
          <w:sz w:val="24"/>
          <w:szCs w:val="24"/>
        </w:rPr>
        <w:t>consists</w:t>
      </w:r>
      <w:r w:rsidRPr="00E0234D">
        <w:rPr>
          <w:rFonts w:asciiTheme="minorBidi" w:hAnsiTheme="minorBidi" w:cstheme="minorBidi"/>
          <w:sz w:val="24"/>
          <w:szCs w:val="24"/>
        </w:rPr>
        <w:t xml:space="preserve"> of three </w:t>
      </w:r>
      <w:r w:rsidR="006E073A" w:rsidRPr="00E0234D">
        <w:rPr>
          <w:rFonts w:asciiTheme="minorBidi" w:hAnsiTheme="minorBidi" w:cstheme="minorBidi"/>
          <w:sz w:val="24"/>
          <w:szCs w:val="24"/>
        </w:rPr>
        <w:t>parts</w:t>
      </w:r>
      <w:r w:rsidRPr="00E0234D">
        <w:rPr>
          <w:rFonts w:asciiTheme="minorBidi" w:hAnsiTheme="minorBidi" w:cstheme="minorBidi"/>
          <w:sz w:val="24"/>
          <w:szCs w:val="24"/>
        </w:rPr>
        <w:t xml:space="preserve">. In each of the three parts, a verse is cited from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Fonts w:asciiTheme="minorBidi" w:hAnsiTheme="minorBidi" w:cstheme="minorBidi"/>
          <w:sz w:val="24"/>
          <w:szCs w:val="24"/>
        </w:rPr>
        <w:t xml:space="preserve"> 14, v. 6, v. 20 and v. 9 respectively. </w:t>
      </w:r>
    </w:p>
    <w:p w:rsidR="00B71676" w:rsidRPr="00E0234D" w:rsidRDefault="00B71676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1673A4" w:rsidRPr="00E0234D" w:rsidRDefault="00547C41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And it will be o</w:t>
      </w:r>
      <w:r w:rsidR="00EE7F77" w:rsidRPr="00E0234D">
        <w:rPr>
          <w:rStyle w:val="text"/>
          <w:rFonts w:asciiTheme="minorBidi" w:hAnsiTheme="minorBidi" w:cstheme="minorBidi"/>
        </w:rPr>
        <w:t>n that day</w:t>
      </w:r>
      <w:r w:rsidRPr="00E0234D">
        <w:rPr>
          <w:rStyle w:val="text"/>
          <w:rFonts w:asciiTheme="minorBidi" w:hAnsiTheme="minorBidi" w:cstheme="minorBidi"/>
        </w:rPr>
        <w:t>,</w:t>
      </w:r>
      <w:r w:rsidR="00EE7F77" w:rsidRPr="00E0234D">
        <w:rPr>
          <w:rStyle w:val="text"/>
          <w:rFonts w:asciiTheme="minorBidi" w:hAnsiTheme="minorBidi" w:cstheme="minorBidi"/>
        </w:rPr>
        <w:t xml:space="preserve"> there will not be </w:t>
      </w:r>
      <w:r w:rsidR="00EE7F77" w:rsidRPr="00E0234D">
        <w:rPr>
          <w:rStyle w:val="text"/>
          <w:rFonts w:asciiTheme="minorBidi" w:hAnsiTheme="minorBidi" w:cstheme="minorBidi"/>
          <w:i/>
          <w:iCs/>
        </w:rPr>
        <w:t>or yekarot ve-kipaon</w:t>
      </w:r>
      <w:r w:rsidR="001673A4" w:rsidRPr="00E0234D">
        <w:rPr>
          <w:rStyle w:val="text"/>
          <w:rFonts w:asciiTheme="minorBidi" w:hAnsiTheme="minorBidi" w:cstheme="minorBidi"/>
        </w:rPr>
        <w:t>.</w:t>
      </w:r>
      <w:r w:rsidR="001673A4" w:rsidRPr="00E0234D">
        <w:rPr>
          <w:rFonts w:asciiTheme="minorBidi" w:hAnsiTheme="minorBidi" w:cstheme="minorBidi"/>
        </w:rPr>
        <w:t xml:space="preserve"> </w:t>
      </w:r>
    </w:p>
    <w:p w:rsidR="00724B77" w:rsidRDefault="00724B77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</w:p>
    <w:p w:rsidR="00A0575F" w:rsidRPr="00E0234D" w:rsidRDefault="00A0575F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On that day, there will be inscribed on the bells of the horses</w:t>
      </w:r>
      <w:r w:rsidR="005230C5">
        <w:rPr>
          <w:rStyle w:val="text"/>
          <w:rFonts w:asciiTheme="minorBidi" w:hAnsiTheme="minorBidi" w:cstheme="minorBidi"/>
        </w:rPr>
        <w:t>,</w:t>
      </w:r>
      <w:r w:rsidRPr="00E0234D">
        <w:rPr>
          <w:rStyle w:val="text"/>
          <w:rFonts w:asciiTheme="minorBidi" w:hAnsiTheme="minorBidi" w:cstheme="minorBidi"/>
        </w:rPr>
        <w:t xml:space="preserve"> “Holy to the Lord,” and the cooking pots in the Lord’s house will be like the sacred bowls in front of the altar.</w:t>
      </w:r>
    </w:p>
    <w:p w:rsidR="00724B77" w:rsidRDefault="00724B77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</w:p>
    <w:p w:rsidR="001673A4" w:rsidRPr="00E0234D" w:rsidRDefault="001673A4" w:rsidP="00EF2754">
      <w:pPr>
        <w:pStyle w:val="NormalWeb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The</w:t>
      </w:r>
      <w:r w:rsidR="007D70AB" w:rsidRPr="00E0234D">
        <w:rPr>
          <w:rStyle w:val="text"/>
          <w:rFonts w:asciiTheme="minorBidi" w:hAnsiTheme="minorBidi" w:cstheme="minorBidi"/>
        </w:rPr>
        <w:t xml:space="preserve"> Lord</w:t>
      </w:r>
      <w:r w:rsidRPr="00E0234D">
        <w:rPr>
          <w:rStyle w:val="text"/>
          <w:rFonts w:asciiTheme="minorBidi" w:hAnsiTheme="minorBidi" w:cstheme="minorBidi"/>
        </w:rPr>
        <w:t xml:space="preserve"> will be king over the whole earth. On that </w:t>
      </w:r>
      <w:r w:rsidR="00547C41" w:rsidRPr="00E0234D">
        <w:rPr>
          <w:rStyle w:val="text"/>
          <w:rFonts w:asciiTheme="minorBidi" w:hAnsiTheme="minorBidi" w:cstheme="minorBidi"/>
        </w:rPr>
        <w:t>day, the</w:t>
      </w:r>
      <w:r w:rsidR="00724B77">
        <w:rPr>
          <w:rStyle w:val="text"/>
          <w:rFonts w:asciiTheme="minorBidi" w:hAnsiTheme="minorBidi" w:cstheme="minorBidi"/>
        </w:rPr>
        <w:t xml:space="preserve"> Lord will be one and His name one. </w:t>
      </w:r>
    </w:p>
    <w:p w:rsidR="00A23249" w:rsidRPr="00E0234D" w:rsidRDefault="00A23249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</w:p>
    <w:p w:rsidR="00F24B23" w:rsidRPr="00E0234D" w:rsidRDefault="00F24B23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 xml:space="preserve">These three verses have in common the </w:t>
      </w:r>
      <w:r w:rsidR="006E073A" w:rsidRPr="00E0234D">
        <w:rPr>
          <w:rStyle w:val="text"/>
          <w:rFonts w:asciiTheme="minorBidi" w:hAnsiTheme="minorBidi" w:cstheme="minorBidi"/>
        </w:rPr>
        <w:t>formula</w:t>
      </w:r>
      <w:r w:rsidR="00030279" w:rsidRPr="00E0234D">
        <w:rPr>
          <w:rStyle w:val="text"/>
          <w:rFonts w:asciiTheme="minorBidi" w:hAnsiTheme="minorBidi" w:cstheme="minorBidi"/>
        </w:rPr>
        <w:t xml:space="preserve"> “on that day (</w:t>
      </w:r>
      <w:r w:rsidR="00030279" w:rsidRPr="00E0234D">
        <w:rPr>
          <w:rStyle w:val="text"/>
          <w:rFonts w:asciiTheme="minorBidi" w:hAnsiTheme="minorBidi" w:cstheme="minorBidi"/>
          <w:i/>
          <w:iCs/>
        </w:rPr>
        <w:t>ba-yom ha-hu</w:t>
      </w:r>
      <w:r w:rsidR="00030279" w:rsidRPr="00E0234D">
        <w:rPr>
          <w:rStyle w:val="text"/>
          <w:rFonts w:asciiTheme="minorBidi" w:hAnsiTheme="minorBidi" w:cstheme="minorBidi"/>
        </w:rPr>
        <w:t>)</w:t>
      </w:r>
      <w:r w:rsidR="005230C5">
        <w:rPr>
          <w:rStyle w:val="text"/>
          <w:rFonts w:asciiTheme="minorBidi" w:hAnsiTheme="minorBidi" w:cstheme="minorBidi"/>
        </w:rPr>
        <w:t>,</w:t>
      </w:r>
      <w:r w:rsidRPr="00E0234D">
        <w:rPr>
          <w:rStyle w:val="text"/>
          <w:rFonts w:asciiTheme="minorBidi" w:hAnsiTheme="minorBidi" w:cstheme="minorBidi"/>
        </w:rPr>
        <w:t>”</w:t>
      </w:r>
      <w:r w:rsidRPr="005230C5">
        <w:rPr>
          <w:rStyle w:val="FootnoteReference"/>
          <w:rFonts w:asciiTheme="minorBidi" w:hAnsiTheme="minorBidi" w:cstheme="minorBidi"/>
          <w:sz w:val="16"/>
        </w:rPr>
        <w:footnoteReference w:id="3"/>
      </w:r>
      <w:r w:rsidRPr="00AE6B06">
        <w:rPr>
          <w:rStyle w:val="text"/>
          <w:rFonts w:asciiTheme="minorBidi" w:hAnsiTheme="minorBidi" w:cstheme="minorBidi"/>
          <w:sz w:val="18"/>
          <w:szCs w:val="18"/>
        </w:rPr>
        <w:t xml:space="preserve"> </w:t>
      </w:r>
      <w:r w:rsidRPr="00E0234D">
        <w:rPr>
          <w:rStyle w:val="text"/>
          <w:rFonts w:asciiTheme="minorBidi" w:hAnsiTheme="minorBidi" w:cstheme="minorBidi"/>
        </w:rPr>
        <w:t xml:space="preserve">and their juxtaposition in the </w:t>
      </w:r>
      <w:r w:rsidR="005151E7" w:rsidRPr="00E0234D">
        <w:rPr>
          <w:rStyle w:val="text"/>
          <w:rFonts w:asciiTheme="minorBidi" w:hAnsiTheme="minorBidi" w:cstheme="minorBidi"/>
          <w:i/>
        </w:rPr>
        <w:t>aggada</w:t>
      </w:r>
      <w:r w:rsidRPr="00E0234D">
        <w:rPr>
          <w:rStyle w:val="text"/>
          <w:rFonts w:asciiTheme="minorBidi" w:hAnsiTheme="minorBidi" w:cstheme="minorBidi"/>
        </w:rPr>
        <w:t xml:space="preserve"> </w:t>
      </w:r>
      <w:r w:rsidR="005230C5">
        <w:rPr>
          <w:rStyle w:val="text"/>
          <w:rFonts w:asciiTheme="minorBidi" w:hAnsiTheme="minorBidi" w:cstheme="minorBidi"/>
        </w:rPr>
        <w:t xml:space="preserve">thus </w:t>
      </w:r>
      <w:r w:rsidR="00724B77">
        <w:rPr>
          <w:rStyle w:val="text"/>
          <w:rFonts w:asciiTheme="minorBidi" w:hAnsiTheme="minorBidi" w:cstheme="minorBidi"/>
        </w:rPr>
        <w:t>defines its topic,</w:t>
      </w:r>
      <w:r w:rsidRPr="00E0234D">
        <w:rPr>
          <w:rStyle w:val="text"/>
          <w:rFonts w:asciiTheme="minorBidi" w:hAnsiTheme="minorBidi" w:cstheme="minorBidi"/>
        </w:rPr>
        <w:t xml:space="preserve"> “</w:t>
      </w:r>
      <w:r w:rsidR="00724B77">
        <w:rPr>
          <w:rStyle w:val="text"/>
          <w:rFonts w:asciiTheme="minorBidi" w:hAnsiTheme="minorBidi" w:cstheme="minorBidi"/>
        </w:rPr>
        <w:t>that day.</w:t>
      </w:r>
      <w:r w:rsidRPr="00E0234D">
        <w:rPr>
          <w:rStyle w:val="text"/>
          <w:rFonts w:asciiTheme="minorBidi" w:hAnsiTheme="minorBidi" w:cstheme="minorBidi"/>
        </w:rPr>
        <w:t xml:space="preserve">” </w:t>
      </w:r>
      <w:r w:rsidR="00724B77">
        <w:rPr>
          <w:rStyle w:val="text"/>
          <w:rFonts w:asciiTheme="minorBidi" w:hAnsiTheme="minorBidi" w:cstheme="minorBidi"/>
        </w:rPr>
        <w:t xml:space="preserve">This phrase </w:t>
      </w:r>
      <w:r w:rsidRPr="00E0234D">
        <w:rPr>
          <w:rStyle w:val="text"/>
          <w:rFonts w:asciiTheme="minorBidi" w:hAnsiTheme="minorBidi" w:cstheme="minorBidi"/>
        </w:rPr>
        <w:t xml:space="preserve">generally </w:t>
      </w:r>
      <w:r w:rsidR="008D69CF" w:rsidRPr="00E0234D">
        <w:rPr>
          <w:rStyle w:val="text"/>
          <w:rFonts w:asciiTheme="minorBidi" w:hAnsiTheme="minorBidi" w:cstheme="minorBidi"/>
        </w:rPr>
        <w:t>indicates</w:t>
      </w:r>
      <w:r w:rsidR="00030279" w:rsidRPr="00E0234D">
        <w:rPr>
          <w:rStyle w:val="text"/>
          <w:rFonts w:asciiTheme="minorBidi" w:hAnsiTheme="minorBidi" w:cstheme="minorBidi"/>
        </w:rPr>
        <w:t xml:space="preserve"> </w:t>
      </w:r>
      <w:r w:rsidRPr="00E0234D">
        <w:rPr>
          <w:rStyle w:val="text"/>
          <w:rFonts w:asciiTheme="minorBidi" w:hAnsiTheme="minorBidi" w:cstheme="minorBidi"/>
        </w:rPr>
        <w:t xml:space="preserve">the future </w:t>
      </w:r>
      <w:r w:rsidR="006E073A" w:rsidRPr="00E0234D">
        <w:rPr>
          <w:rStyle w:val="text"/>
          <w:rFonts w:asciiTheme="minorBidi" w:hAnsiTheme="minorBidi" w:cstheme="minorBidi"/>
        </w:rPr>
        <w:t>redemption</w:t>
      </w:r>
      <w:r w:rsidRPr="00E0234D">
        <w:rPr>
          <w:rStyle w:val="text"/>
          <w:rFonts w:asciiTheme="minorBidi" w:hAnsiTheme="minorBidi" w:cstheme="minorBidi"/>
        </w:rPr>
        <w:t>,</w:t>
      </w:r>
      <w:r w:rsidR="005230C5" w:rsidRPr="005230C5">
        <w:rPr>
          <w:rStyle w:val="FootnoteReference"/>
          <w:rFonts w:asciiTheme="minorBidi" w:hAnsiTheme="minorBidi" w:cstheme="minorBidi"/>
          <w:sz w:val="16"/>
        </w:rPr>
        <w:footnoteReference w:id="4"/>
      </w:r>
      <w:r w:rsidRPr="00E0234D">
        <w:rPr>
          <w:rStyle w:val="text"/>
          <w:rFonts w:asciiTheme="minorBidi" w:hAnsiTheme="minorBidi" w:cstheme="minorBidi"/>
        </w:rPr>
        <w:t xml:space="preserve"> which also relates to the opening </w:t>
      </w:r>
      <w:r w:rsidRPr="00E0234D">
        <w:rPr>
          <w:rStyle w:val="text"/>
          <w:rFonts w:asciiTheme="minorBidi" w:hAnsiTheme="minorBidi" w:cstheme="minorBidi"/>
        </w:rPr>
        <w:lastRenderedPageBreak/>
        <w:t>verse of the chapter</w:t>
      </w:r>
      <w:r w:rsidR="00724B77">
        <w:rPr>
          <w:rStyle w:val="text"/>
          <w:rFonts w:asciiTheme="minorBidi" w:hAnsiTheme="minorBidi" w:cstheme="minorBidi"/>
        </w:rPr>
        <w:t xml:space="preserve"> in </w:t>
      </w:r>
      <w:r w:rsidR="00724B77">
        <w:rPr>
          <w:rStyle w:val="text"/>
          <w:rFonts w:asciiTheme="minorBidi" w:hAnsiTheme="minorBidi" w:cstheme="minorBidi"/>
          <w:i/>
          <w:iCs/>
        </w:rPr>
        <w:t>Zekharya</w:t>
      </w:r>
      <w:r w:rsidRPr="00E0234D">
        <w:rPr>
          <w:rStyle w:val="text"/>
          <w:rFonts w:asciiTheme="minorBidi" w:hAnsiTheme="minorBidi" w:cstheme="minorBidi"/>
        </w:rPr>
        <w:t>: “Behold</w:t>
      </w:r>
      <w:r w:rsidR="005230C5">
        <w:rPr>
          <w:rStyle w:val="text"/>
          <w:rFonts w:asciiTheme="minorBidi" w:hAnsiTheme="minorBidi" w:cstheme="minorBidi"/>
        </w:rPr>
        <w:t>,</w:t>
      </w:r>
      <w:r w:rsidRPr="00E0234D">
        <w:rPr>
          <w:rStyle w:val="text"/>
          <w:rFonts w:asciiTheme="minorBidi" w:hAnsiTheme="minorBidi" w:cstheme="minorBidi"/>
        </w:rPr>
        <w:t xml:space="preserve"> a day is coming for the Lord.” </w:t>
      </w:r>
    </w:p>
    <w:p w:rsidR="00143181" w:rsidRPr="00E0234D" w:rsidRDefault="00143181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</w:p>
    <w:p w:rsidR="00F24B23" w:rsidRPr="00E0234D" w:rsidRDefault="00F24B23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 xml:space="preserve">In the first two parts of the </w:t>
      </w:r>
      <w:r w:rsidR="005151E7" w:rsidRPr="00E0234D">
        <w:rPr>
          <w:rStyle w:val="text"/>
          <w:rFonts w:asciiTheme="minorBidi" w:hAnsiTheme="minorBidi" w:cstheme="minorBidi"/>
          <w:i/>
        </w:rPr>
        <w:t>aggada</w:t>
      </w:r>
      <w:r w:rsidRPr="00E0234D">
        <w:rPr>
          <w:rStyle w:val="text"/>
          <w:rFonts w:asciiTheme="minorBidi" w:hAnsiTheme="minorBidi" w:cstheme="minorBidi"/>
        </w:rPr>
        <w:t xml:space="preserve">, the </w:t>
      </w:r>
      <w:r w:rsidRPr="00E0234D">
        <w:rPr>
          <w:rStyle w:val="text"/>
          <w:rFonts w:asciiTheme="minorBidi" w:hAnsiTheme="minorBidi" w:cstheme="minorBidi"/>
          <w:i/>
          <w:iCs/>
        </w:rPr>
        <w:t>derashot</w:t>
      </w:r>
      <w:r w:rsidRPr="00E0234D">
        <w:rPr>
          <w:rStyle w:val="text"/>
          <w:rFonts w:asciiTheme="minorBidi" w:hAnsiTheme="minorBidi" w:cstheme="minorBidi"/>
        </w:rPr>
        <w:t xml:space="preserve"> of three </w:t>
      </w:r>
      <w:r w:rsidRPr="005230C5">
        <w:rPr>
          <w:rStyle w:val="text"/>
          <w:rFonts w:asciiTheme="minorBidi" w:hAnsiTheme="minorBidi" w:cstheme="minorBidi"/>
          <w:i/>
          <w:iCs/>
        </w:rPr>
        <w:t>Amora’im</w:t>
      </w:r>
      <w:r w:rsidRPr="00E0234D">
        <w:rPr>
          <w:rStyle w:val="text"/>
          <w:rFonts w:asciiTheme="minorBidi" w:hAnsiTheme="minorBidi" w:cstheme="minorBidi"/>
        </w:rPr>
        <w:t xml:space="preserve"> from the Land of Israel are cited: R</w:t>
      </w:r>
      <w:r w:rsidR="005230C5">
        <w:rPr>
          <w:rStyle w:val="text"/>
          <w:rFonts w:asciiTheme="minorBidi" w:hAnsiTheme="minorBidi" w:cstheme="minorBidi"/>
        </w:rPr>
        <w:t>.</w:t>
      </w:r>
      <w:r w:rsidRPr="00E0234D">
        <w:rPr>
          <w:rStyle w:val="text"/>
          <w:rFonts w:asciiTheme="minorBidi" w:hAnsiTheme="minorBidi" w:cstheme="minorBidi"/>
        </w:rPr>
        <w:t xml:space="preserve"> Yochanan, R</w:t>
      </w:r>
      <w:r w:rsidR="005230C5">
        <w:rPr>
          <w:rStyle w:val="text"/>
          <w:rFonts w:asciiTheme="minorBidi" w:hAnsiTheme="minorBidi" w:cstheme="minorBidi"/>
        </w:rPr>
        <w:t>.</w:t>
      </w:r>
      <w:r w:rsidRPr="00E0234D">
        <w:rPr>
          <w:rStyle w:val="text"/>
          <w:rFonts w:asciiTheme="minorBidi" w:hAnsiTheme="minorBidi" w:cstheme="minorBidi"/>
        </w:rPr>
        <w:t xml:space="preserve"> Yehoshua ben Levi</w:t>
      </w:r>
      <w:r w:rsidR="005230C5">
        <w:rPr>
          <w:rStyle w:val="text"/>
          <w:rFonts w:asciiTheme="minorBidi" w:hAnsiTheme="minorBidi" w:cstheme="minorBidi"/>
        </w:rPr>
        <w:t>,</w:t>
      </w:r>
      <w:r w:rsidRPr="00E0234D">
        <w:rPr>
          <w:rStyle w:val="text"/>
          <w:rFonts w:asciiTheme="minorBidi" w:hAnsiTheme="minorBidi" w:cstheme="minorBidi"/>
        </w:rPr>
        <w:t xml:space="preserve"> and R</w:t>
      </w:r>
      <w:r w:rsidR="005230C5">
        <w:rPr>
          <w:rStyle w:val="text"/>
          <w:rFonts w:asciiTheme="minorBidi" w:hAnsiTheme="minorBidi" w:cstheme="minorBidi"/>
        </w:rPr>
        <w:t>.</w:t>
      </w:r>
      <w:r w:rsidRPr="00E0234D">
        <w:rPr>
          <w:rStyle w:val="text"/>
          <w:rFonts w:asciiTheme="minorBidi" w:hAnsiTheme="minorBidi" w:cstheme="minorBidi"/>
        </w:rPr>
        <w:t xml:space="preserve"> Elazar. In the third part, the </w:t>
      </w:r>
      <w:r w:rsidR="00143181" w:rsidRPr="00E0234D">
        <w:rPr>
          <w:rStyle w:val="text"/>
          <w:rFonts w:asciiTheme="minorBidi" w:hAnsiTheme="minorBidi" w:cstheme="minorBidi"/>
          <w:i/>
        </w:rPr>
        <w:t>derasha</w:t>
      </w:r>
      <w:r w:rsidRPr="00E0234D">
        <w:rPr>
          <w:rStyle w:val="text"/>
          <w:rFonts w:asciiTheme="minorBidi" w:hAnsiTheme="minorBidi" w:cstheme="minorBidi"/>
        </w:rPr>
        <w:t xml:space="preserve"> of R</w:t>
      </w:r>
      <w:r w:rsidR="005230C5">
        <w:rPr>
          <w:rStyle w:val="text"/>
          <w:rFonts w:asciiTheme="minorBidi" w:hAnsiTheme="minorBidi" w:cstheme="minorBidi"/>
        </w:rPr>
        <w:t>.</w:t>
      </w:r>
      <w:r w:rsidRPr="00E0234D">
        <w:rPr>
          <w:rStyle w:val="text"/>
          <w:rFonts w:asciiTheme="minorBidi" w:hAnsiTheme="minorBidi" w:cstheme="minorBidi"/>
        </w:rPr>
        <w:t xml:space="preserve"> Acha bar Chanina</w:t>
      </w:r>
      <w:r w:rsidR="002324C1" w:rsidRPr="00E0234D">
        <w:rPr>
          <w:rStyle w:val="text"/>
          <w:rFonts w:asciiTheme="minorBidi" w:hAnsiTheme="minorBidi" w:cstheme="minorBidi"/>
        </w:rPr>
        <w:t xml:space="preserve"> appears</w:t>
      </w:r>
      <w:r w:rsidRPr="00E0234D">
        <w:rPr>
          <w:rStyle w:val="text"/>
          <w:rFonts w:asciiTheme="minorBidi" w:hAnsiTheme="minorBidi" w:cstheme="minorBidi"/>
        </w:rPr>
        <w:t xml:space="preserve">, </w:t>
      </w:r>
      <w:r w:rsidR="002324C1" w:rsidRPr="00E0234D">
        <w:rPr>
          <w:rStyle w:val="text"/>
          <w:rFonts w:asciiTheme="minorBidi" w:hAnsiTheme="minorBidi" w:cstheme="minorBidi"/>
        </w:rPr>
        <w:t xml:space="preserve">setting off </w:t>
      </w:r>
      <w:r w:rsidRPr="00E0234D">
        <w:rPr>
          <w:rStyle w:val="text"/>
          <w:rFonts w:asciiTheme="minorBidi" w:hAnsiTheme="minorBidi" w:cstheme="minorBidi"/>
        </w:rPr>
        <w:t xml:space="preserve">a discussion </w:t>
      </w:r>
      <w:r w:rsidR="002324C1" w:rsidRPr="00E0234D">
        <w:rPr>
          <w:rStyle w:val="text"/>
          <w:rFonts w:asciiTheme="minorBidi" w:hAnsiTheme="minorBidi" w:cstheme="minorBidi"/>
        </w:rPr>
        <w:t>w</w:t>
      </w:r>
      <w:r w:rsidRPr="00E0234D">
        <w:rPr>
          <w:rStyle w:val="text"/>
          <w:rFonts w:asciiTheme="minorBidi" w:hAnsiTheme="minorBidi" w:cstheme="minorBidi"/>
        </w:rPr>
        <w:t xml:space="preserve">hich partially </w:t>
      </w:r>
      <w:r w:rsidR="00E9026B">
        <w:rPr>
          <w:rStyle w:val="text"/>
          <w:rFonts w:asciiTheme="minorBidi" w:hAnsiTheme="minorBidi" w:cstheme="minorBidi"/>
        </w:rPr>
        <w:t xml:space="preserve">takes place in </w:t>
      </w:r>
      <w:r w:rsidRPr="00E0234D">
        <w:rPr>
          <w:rStyle w:val="text"/>
          <w:rFonts w:asciiTheme="minorBidi" w:hAnsiTheme="minorBidi" w:cstheme="minorBidi"/>
        </w:rPr>
        <w:t>Babylonia.</w:t>
      </w:r>
      <w:r w:rsidRPr="00E9026B">
        <w:rPr>
          <w:rStyle w:val="FootnoteReference"/>
          <w:rFonts w:asciiTheme="minorBidi" w:hAnsiTheme="minorBidi" w:cstheme="minorBidi"/>
          <w:sz w:val="16"/>
        </w:rPr>
        <w:footnoteReference w:id="5"/>
      </w:r>
      <w:r w:rsidRPr="00E0234D">
        <w:rPr>
          <w:rStyle w:val="text"/>
          <w:rFonts w:asciiTheme="minorBidi" w:hAnsiTheme="minorBidi" w:cstheme="minorBidi"/>
        </w:rPr>
        <w:t xml:space="preserve"> </w:t>
      </w:r>
    </w:p>
    <w:p w:rsidR="002324C1" w:rsidRPr="00E0234D" w:rsidRDefault="002324C1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</w:p>
    <w:p w:rsidR="00F24B23" w:rsidRPr="00E0234D" w:rsidRDefault="00F24B23" w:rsidP="00EF2754">
      <w:pPr>
        <w:pStyle w:val="NormalWeb"/>
        <w:widowControl w:val="0"/>
        <w:spacing w:before="0" w:beforeAutospacing="0" w:after="0" w:afterAutospacing="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 xml:space="preserve">The first part of the </w:t>
      </w:r>
      <w:r w:rsidR="005151E7" w:rsidRPr="00E0234D">
        <w:rPr>
          <w:rStyle w:val="text"/>
          <w:rFonts w:asciiTheme="minorBidi" w:hAnsiTheme="minorBidi" w:cstheme="minorBidi"/>
          <w:i/>
        </w:rPr>
        <w:t>aggada</w:t>
      </w:r>
      <w:r w:rsidRPr="00E0234D">
        <w:rPr>
          <w:rStyle w:val="text"/>
          <w:rFonts w:asciiTheme="minorBidi" w:hAnsiTheme="minorBidi" w:cstheme="minorBidi"/>
        </w:rPr>
        <w:t xml:space="preserve"> cites three </w:t>
      </w:r>
      <w:r w:rsidRPr="00E0234D">
        <w:rPr>
          <w:rStyle w:val="text"/>
          <w:rFonts w:asciiTheme="minorBidi" w:hAnsiTheme="minorBidi" w:cstheme="minorBidi"/>
          <w:i/>
          <w:iCs/>
        </w:rPr>
        <w:t>derashot</w:t>
      </w:r>
      <w:r w:rsidRPr="00E0234D">
        <w:rPr>
          <w:rStyle w:val="text"/>
          <w:rFonts w:asciiTheme="minorBidi" w:hAnsiTheme="minorBidi" w:cstheme="minorBidi"/>
        </w:rPr>
        <w:t xml:space="preserve"> on v. 6: </w:t>
      </w:r>
    </w:p>
    <w:p w:rsidR="00A23249" w:rsidRPr="00E0234D" w:rsidRDefault="00A23249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474BAA" w:rsidRPr="00E0234D" w:rsidRDefault="00143181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"</w:t>
      </w:r>
      <w:r w:rsidR="00EE7F77" w:rsidRPr="00E0234D">
        <w:rPr>
          <w:rFonts w:asciiTheme="minorBidi" w:hAnsiTheme="minorBidi" w:cstheme="minorBidi"/>
          <w:sz w:val="24"/>
          <w:szCs w:val="24"/>
        </w:rPr>
        <w:t>A</w:t>
      </w:r>
      <w:r w:rsidR="00547C41" w:rsidRPr="00E0234D">
        <w:rPr>
          <w:rFonts w:asciiTheme="minorBidi" w:hAnsiTheme="minorBidi" w:cstheme="minorBidi"/>
          <w:sz w:val="24"/>
          <w:szCs w:val="24"/>
        </w:rPr>
        <w:t>nd it will be on that day, there</w:t>
      </w:r>
      <w:r w:rsidR="00EE7F77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47C41" w:rsidRPr="00E0234D">
        <w:rPr>
          <w:rFonts w:asciiTheme="minorBidi" w:hAnsiTheme="minorBidi" w:cstheme="minorBidi"/>
          <w:sz w:val="24"/>
          <w:szCs w:val="24"/>
        </w:rPr>
        <w:t>wi</w:t>
      </w:r>
      <w:r w:rsidR="00EE7F77" w:rsidRPr="00E0234D">
        <w:rPr>
          <w:rFonts w:asciiTheme="minorBidi" w:hAnsiTheme="minorBidi" w:cstheme="minorBidi"/>
          <w:sz w:val="24"/>
          <w:szCs w:val="24"/>
        </w:rPr>
        <w:t xml:space="preserve">ll not be </w:t>
      </w:r>
      <w:r w:rsidR="00EE7F77" w:rsidRPr="00E0234D">
        <w:rPr>
          <w:rFonts w:asciiTheme="minorBidi" w:hAnsiTheme="minorBidi" w:cstheme="minorBidi"/>
          <w:i/>
          <w:iCs/>
          <w:sz w:val="24"/>
          <w:szCs w:val="24"/>
        </w:rPr>
        <w:t>or yekarot ve-kipaon</w:t>
      </w:r>
      <w:r w:rsidR="002324C1" w:rsidRPr="00E0234D">
        <w:rPr>
          <w:rFonts w:asciiTheme="minorBidi" w:hAnsiTheme="minorBidi" w:cstheme="minorBidi"/>
          <w:i/>
          <w:iCs/>
          <w:sz w:val="24"/>
          <w:szCs w:val="24"/>
        </w:rPr>
        <w:t xml:space="preserve">.” </w:t>
      </w:r>
      <w:r w:rsidR="00EE7F77" w:rsidRPr="00E0234D">
        <w:rPr>
          <w:rFonts w:asciiTheme="minorBidi" w:hAnsiTheme="minorBidi" w:cstheme="minorBidi"/>
          <w:sz w:val="24"/>
          <w:szCs w:val="24"/>
        </w:rPr>
        <w:t xml:space="preserve">What is the meaning of the terms </w:t>
      </w:r>
      <w:r w:rsidR="002324C1" w:rsidRPr="00E0234D">
        <w:rPr>
          <w:rFonts w:asciiTheme="minorBidi" w:hAnsiTheme="minorBidi" w:cstheme="minorBidi"/>
          <w:i/>
          <w:iCs/>
          <w:sz w:val="24"/>
          <w:szCs w:val="24"/>
        </w:rPr>
        <w:t>“</w:t>
      </w:r>
      <w:r w:rsidR="00EE7F77" w:rsidRPr="00E0234D">
        <w:rPr>
          <w:rFonts w:asciiTheme="minorBidi" w:hAnsiTheme="minorBidi" w:cstheme="minorBidi"/>
          <w:i/>
          <w:iCs/>
          <w:sz w:val="24"/>
          <w:szCs w:val="24"/>
        </w:rPr>
        <w:t>yekarot</w:t>
      </w:r>
      <w:r w:rsidR="002324C1" w:rsidRPr="00E0234D">
        <w:rPr>
          <w:rFonts w:asciiTheme="minorBidi" w:hAnsiTheme="minorBidi" w:cstheme="minorBidi"/>
          <w:i/>
          <w:iCs/>
          <w:sz w:val="24"/>
          <w:szCs w:val="24"/>
        </w:rPr>
        <w:t>”</w:t>
      </w:r>
      <w:r w:rsidR="00EE7F77" w:rsidRPr="00E0234D">
        <w:rPr>
          <w:rFonts w:asciiTheme="minorBidi" w:hAnsiTheme="minorBidi" w:cstheme="minorBidi"/>
          <w:sz w:val="24"/>
          <w:szCs w:val="24"/>
        </w:rPr>
        <w:t xml:space="preserve"> and </w:t>
      </w:r>
      <w:r w:rsidR="002324C1" w:rsidRPr="00E0234D">
        <w:rPr>
          <w:rFonts w:asciiTheme="minorBidi" w:hAnsiTheme="minorBidi" w:cstheme="minorBidi"/>
          <w:i/>
          <w:iCs/>
          <w:sz w:val="24"/>
          <w:szCs w:val="24"/>
        </w:rPr>
        <w:t>“</w:t>
      </w:r>
      <w:r w:rsidR="00EE7F77" w:rsidRPr="00E0234D">
        <w:rPr>
          <w:rFonts w:asciiTheme="minorBidi" w:hAnsiTheme="minorBidi" w:cstheme="minorBidi"/>
          <w:i/>
          <w:iCs/>
          <w:sz w:val="24"/>
          <w:szCs w:val="24"/>
        </w:rPr>
        <w:t>kipaon</w:t>
      </w:r>
      <w:r w:rsidR="002324C1" w:rsidRPr="00E0234D">
        <w:rPr>
          <w:rFonts w:asciiTheme="minorBidi" w:hAnsiTheme="minorBidi" w:cstheme="minorBidi"/>
          <w:i/>
          <w:iCs/>
          <w:sz w:val="24"/>
          <w:szCs w:val="24"/>
        </w:rPr>
        <w:t>”</w:t>
      </w:r>
      <w:r w:rsidR="00EE7F77" w:rsidRPr="00E0234D">
        <w:rPr>
          <w:rFonts w:asciiTheme="minorBidi" w:hAnsiTheme="minorBidi" w:cstheme="minorBidi"/>
          <w:sz w:val="24"/>
          <w:szCs w:val="24"/>
        </w:rPr>
        <w:t xml:space="preserve">? </w:t>
      </w:r>
    </w:p>
    <w:p w:rsidR="00474BAA" w:rsidRPr="00E0234D" w:rsidRDefault="00EE7F77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Elazar taught: This means that the light</w:t>
      </w:r>
      <w:r w:rsidR="00E9026B">
        <w:rPr>
          <w:rFonts w:asciiTheme="minorBidi" w:hAnsiTheme="minorBidi" w:cstheme="minorBidi"/>
          <w:sz w:val="24"/>
          <w:szCs w:val="24"/>
        </w:rPr>
        <w:t>,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2324C1" w:rsidRPr="00E0234D">
        <w:rPr>
          <w:rFonts w:asciiTheme="minorBidi" w:hAnsiTheme="minorBidi" w:cstheme="minorBidi"/>
          <w:sz w:val="24"/>
          <w:szCs w:val="24"/>
        </w:rPr>
        <w:t>which</w:t>
      </w:r>
      <w:r w:rsidRPr="00E0234D">
        <w:rPr>
          <w:rFonts w:asciiTheme="minorBidi" w:hAnsiTheme="minorBidi" w:cstheme="minorBidi"/>
          <w:sz w:val="24"/>
          <w:szCs w:val="24"/>
        </w:rPr>
        <w:t xml:space="preserve"> is precious (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yakar</w:t>
      </w:r>
      <w:r w:rsidRPr="00E0234D">
        <w:rPr>
          <w:rFonts w:asciiTheme="minorBidi" w:hAnsiTheme="minorBidi" w:cstheme="minorBidi"/>
          <w:sz w:val="24"/>
          <w:szCs w:val="24"/>
        </w:rPr>
        <w:t>) in this world, is considered of no value (</w:t>
      </w:r>
      <w:r w:rsidR="00547C41" w:rsidRPr="00E0234D">
        <w:rPr>
          <w:rFonts w:asciiTheme="minorBidi" w:hAnsiTheme="minorBidi" w:cstheme="minorBidi"/>
          <w:i/>
          <w:iCs/>
          <w:sz w:val="24"/>
          <w:szCs w:val="24"/>
        </w:rPr>
        <w:t>kafui</w:t>
      </w:r>
      <w:r w:rsidRPr="00E0234D">
        <w:rPr>
          <w:rFonts w:asciiTheme="minorBidi" w:hAnsiTheme="minorBidi" w:cstheme="minorBidi"/>
          <w:sz w:val="24"/>
          <w:szCs w:val="24"/>
        </w:rPr>
        <w:t xml:space="preserve">) in the World to Come. </w:t>
      </w:r>
    </w:p>
    <w:p w:rsidR="00474BAA" w:rsidRPr="00E0234D" w:rsidRDefault="00EE7F77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Yochanan taught: These refer to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Nega’im</w:t>
      </w:r>
      <w:r w:rsidR="00B05150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[the tractate dealing with the laws of </w:t>
      </w:r>
      <w:r w:rsidR="009C4A30" w:rsidRPr="00E0234D">
        <w:rPr>
          <w:rFonts w:asciiTheme="minorBidi" w:hAnsiTheme="minorBidi" w:cstheme="minorBidi"/>
          <w:i/>
          <w:iCs/>
          <w:sz w:val="24"/>
          <w:szCs w:val="24"/>
        </w:rPr>
        <w:t>tzara’at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] </w:t>
      </w:r>
      <w:r w:rsidR="00B05150" w:rsidRPr="00E0234D">
        <w:rPr>
          <w:rFonts w:asciiTheme="minorBidi" w:hAnsiTheme="minorBidi" w:cstheme="minorBidi"/>
          <w:sz w:val="24"/>
          <w:szCs w:val="24"/>
        </w:rPr>
        <w:t xml:space="preserve">and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Ohalot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iCs/>
          <w:sz w:val="24"/>
          <w:szCs w:val="24"/>
        </w:rPr>
        <w:t>[the tractate dealing with defilement to the dead]</w:t>
      </w:r>
      <w:r w:rsidR="00724B77">
        <w:rPr>
          <w:rFonts w:asciiTheme="minorBidi" w:hAnsiTheme="minorBidi" w:cstheme="minorBidi"/>
          <w:sz w:val="24"/>
          <w:szCs w:val="24"/>
        </w:rPr>
        <w:t>, which are heavy in this world,</w:t>
      </w:r>
      <w:r w:rsidR="00B05150" w:rsidRPr="00E0234D">
        <w:rPr>
          <w:rFonts w:asciiTheme="minorBidi" w:hAnsiTheme="minorBidi" w:cstheme="minorBidi"/>
          <w:sz w:val="24"/>
          <w:szCs w:val="24"/>
        </w:rPr>
        <w:t xml:space="preserve"> but light in the World to C</w:t>
      </w:r>
      <w:r w:rsidRPr="00E0234D">
        <w:rPr>
          <w:rFonts w:asciiTheme="minorBidi" w:hAnsiTheme="minorBidi" w:cstheme="minorBidi"/>
          <w:sz w:val="24"/>
          <w:szCs w:val="24"/>
        </w:rPr>
        <w:t xml:space="preserve">ome. </w:t>
      </w:r>
    </w:p>
    <w:p w:rsidR="00EE7F77" w:rsidRPr="00E0234D" w:rsidRDefault="00EE7F77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Yehoshua ben Levi taught: These refer to people who are honored in this world, but will be considered </w:t>
      </w:r>
      <w:r w:rsidR="008D69CF" w:rsidRPr="00E0234D">
        <w:rPr>
          <w:rFonts w:asciiTheme="minorBidi" w:hAnsiTheme="minorBidi" w:cstheme="minorBidi"/>
          <w:sz w:val="24"/>
          <w:szCs w:val="24"/>
        </w:rPr>
        <w:t>unimportant</w:t>
      </w:r>
      <w:r w:rsidR="002324C1" w:rsidRPr="00E0234D">
        <w:rPr>
          <w:rFonts w:asciiTheme="minorBidi" w:hAnsiTheme="minorBidi" w:cstheme="minorBidi"/>
          <w:sz w:val="24"/>
          <w:szCs w:val="24"/>
        </w:rPr>
        <w:t xml:space="preserve"> in the World to Come.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956D14" w:rsidRPr="00E0234D" w:rsidRDefault="00474BAA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verse </w:t>
      </w:r>
      <w:r w:rsidR="00E9026B">
        <w:rPr>
          <w:rFonts w:asciiTheme="minorBidi" w:hAnsiTheme="minorBidi" w:cstheme="minorBidi"/>
          <w:sz w:val="24"/>
          <w:szCs w:val="24"/>
        </w:rPr>
        <w:t>that</w:t>
      </w:r>
      <w:r w:rsidRPr="00E0234D">
        <w:rPr>
          <w:rFonts w:asciiTheme="minorBidi" w:hAnsiTheme="minorBidi" w:cstheme="minorBidi"/>
          <w:sz w:val="24"/>
          <w:szCs w:val="24"/>
        </w:rPr>
        <w:t xml:space="preserve"> opens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may be understood as describing an </w:t>
      </w:r>
      <w:r w:rsidR="006E073A" w:rsidRPr="00E0234D">
        <w:rPr>
          <w:rFonts w:asciiTheme="minorBidi" w:hAnsiTheme="minorBidi" w:cstheme="minorBidi"/>
          <w:sz w:val="24"/>
          <w:szCs w:val="24"/>
        </w:rPr>
        <w:t>initial</w:t>
      </w:r>
      <w:r w:rsidRPr="00E0234D">
        <w:rPr>
          <w:rFonts w:asciiTheme="minorBidi" w:hAnsiTheme="minorBidi" w:cstheme="minorBidi"/>
          <w:sz w:val="24"/>
          <w:szCs w:val="24"/>
        </w:rPr>
        <w:t xml:space="preserve"> stage, in which there will not be 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or</w:t>
      </w:r>
      <w:r w:rsidRPr="00E0234D">
        <w:rPr>
          <w:rFonts w:asciiTheme="minorBidi" w:hAnsiTheme="minorBidi" w:cstheme="minorBidi"/>
          <w:sz w:val="24"/>
          <w:szCs w:val="24"/>
        </w:rPr>
        <w:t xml:space="preserve">, but rather 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yekarot</w:t>
      </w:r>
      <w:r w:rsidRPr="00E0234D">
        <w:rPr>
          <w:rFonts w:asciiTheme="minorBidi" w:hAnsiTheme="minorBidi" w:cstheme="minorBidi"/>
          <w:sz w:val="24"/>
          <w:szCs w:val="24"/>
        </w:rPr>
        <w:t xml:space="preserve"> and 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kipaon</w:t>
      </w:r>
      <w:r w:rsidRPr="00E0234D">
        <w:rPr>
          <w:rFonts w:asciiTheme="minorBidi" w:hAnsiTheme="minorBidi" w:cstheme="minorBidi"/>
          <w:sz w:val="24"/>
          <w:szCs w:val="24"/>
        </w:rPr>
        <w:t>, terms describing cold</w:t>
      </w:r>
      <w:r w:rsidRPr="00E9026B">
        <w:rPr>
          <w:rStyle w:val="FootnoteReference"/>
          <w:rFonts w:asciiTheme="minorBidi" w:hAnsiTheme="minorBidi" w:cstheme="minorBidi"/>
          <w:sz w:val="16"/>
        </w:rPr>
        <w:footnoteReference w:id="6"/>
      </w:r>
      <w:r w:rsidRPr="00E0234D">
        <w:rPr>
          <w:rFonts w:asciiTheme="minorBidi" w:hAnsiTheme="minorBidi" w:cstheme="minorBidi"/>
          <w:sz w:val="24"/>
          <w:szCs w:val="24"/>
        </w:rPr>
        <w:t xml:space="preserve"> and darkness.</w:t>
      </w:r>
      <w:r w:rsidR="00724B77" w:rsidRPr="00724B77">
        <w:rPr>
          <w:rStyle w:val="FootnoteReference"/>
          <w:rFonts w:asciiTheme="minorBidi" w:hAnsiTheme="minorBidi"/>
          <w:sz w:val="16"/>
          <w:szCs w:val="8"/>
        </w:rPr>
        <w:footnoteReference w:id="7"/>
      </w:r>
      <w:r w:rsidRPr="00E0234D">
        <w:rPr>
          <w:rFonts w:asciiTheme="minorBidi" w:hAnsiTheme="minorBidi" w:cstheme="minorBidi"/>
          <w:sz w:val="24"/>
          <w:szCs w:val="24"/>
        </w:rPr>
        <w:t xml:space="preserve"> However, the next verse (7) indicates that ligh</w:t>
      </w:r>
      <w:r w:rsidR="00E9026B">
        <w:rPr>
          <w:rFonts w:asciiTheme="minorBidi" w:hAnsiTheme="minorBidi" w:cstheme="minorBidi"/>
          <w:sz w:val="24"/>
          <w:szCs w:val="24"/>
        </w:rPr>
        <w:t>t will arrive at the next stage:</w:t>
      </w:r>
      <w:r w:rsidRPr="00E0234D">
        <w:rPr>
          <w:rFonts w:asciiTheme="minorBidi" w:hAnsiTheme="minorBidi" w:cstheme="minorBidi"/>
          <w:sz w:val="24"/>
          <w:szCs w:val="24"/>
        </w:rPr>
        <w:t xml:space="preserve">  </w:t>
      </w:r>
    </w:p>
    <w:p w:rsidR="00F83F03" w:rsidRPr="00E0234D" w:rsidRDefault="00F83F03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2324C1" w:rsidRPr="00E0234D" w:rsidRDefault="00B7167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Style w:val="text"/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>It will be a unique day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—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a day known only to th</w:t>
      </w:r>
      <w:r w:rsidR="009C4A30" w:rsidRPr="00E0234D">
        <w:rPr>
          <w:rStyle w:val="text"/>
          <w:rFonts w:asciiTheme="minorBidi" w:hAnsiTheme="minorBidi" w:cstheme="minorBidi"/>
          <w:sz w:val="24"/>
          <w:szCs w:val="24"/>
        </w:rPr>
        <w:t>e Lord</w:t>
      </w:r>
      <w:r w:rsidR="002324C1" w:rsidRPr="00E0234D">
        <w:rPr>
          <w:rStyle w:val="small-caps"/>
          <w:rFonts w:asciiTheme="minorBidi" w:hAnsiTheme="minorBidi" w:cstheme="minorBidi"/>
          <w:smallCaps/>
          <w:sz w:val="24"/>
          <w:szCs w:val="24"/>
        </w:rPr>
        <w:t xml:space="preserve">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—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with no distinction between day and night. When evening comes, there will be light.</w:t>
      </w:r>
      <w:r w:rsidR="00F83F03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</w:p>
    <w:p w:rsidR="002324C1" w:rsidRPr="00E0234D" w:rsidRDefault="002324C1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F83F03" w:rsidRPr="00E0234D" w:rsidRDefault="00956D14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>This leads to G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>od’s kingship two verses later: “The Lord will be king…”</w:t>
      </w:r>
    </w:p>
    <w:p w:rsidR="00F83F03" w:rsidRPr="00E0234D" w:rsidRDefault="00F83F03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143181" w:rsidRPr="00E0234D" w:rsidRDefault="00956D14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>R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.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Elazar’s </w:t>
      </w:r>
      <w:r w:rsidR="00143181" w:rsidRPr="00E0234D">
        <w:rPr>
          <w:rStyle w:val="text"/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>emphasizes th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>e following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point: 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I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n this world, </w:t>
      </w:r>
      <w:r w:rsidR="00D5791F" w:rsidRPr="00E0234D">
        <w:rPr>
          <w:rStyle w:val="text"/>
          <w:rFonts w:asciiTheme="minorBidi" w:hAnsiTheme="minorBidi" w:cstheme="minorBidi"/>
          <w:i/>
          <w:iCs/>
          <w:sz w:val="24"/>
          <w:szCs w:val="24"/>
        </w:rPr>
        <w:t>or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is </w:t>
      </w:r>
      <w:r w:rsidR="00D5791F" w:rsidRPr="00E0234D">
        <w:rPr>
          <w:rStyle w:val="text"/>
          <w:rFonts w:asciiTheme="minorBidi" w:hAnsiTheme="minorBidi" w:cstheme="minorBidi"/>
          <w:i/>
          <w:iCs/>
          <w:sz w:val="24"/>
          <w:szCs w:val="24"/>
        </w:rPr>
        <w:t>yakar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, precious and rare,</w:t>
      </w:r>
      <w:r w:rsidR="00D5791F" w:rsidRPr="00E9026B">
        <w:rPr>
          <w:rStyle w:val="FootnoteReference"/>
          <w:rFonts w:asciiTheme="minorBidi" w:hAnsiTheme="minorBidi" w:cstheme="minorBidi"/>
          <w:sz w:val="16"/>
        </w:rPr>
        <w:footnoteReference w:id="8"/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 xml:space="preserve"> but in the World to Come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(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>i.e. in the future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)</w:t>
      </w:r>
      <w:r w:rsidR="00D5791F" w:rsidRPr="00E0234D">
        <w:rPr>
          <w:rStyle w:val="text"/>
          <w:rFonts w:asciiTheme="minorBidi" w:hAnsiTheme="minorBidi" w:cstheme="minorBidi"/>
          <w:sz w:val="24"/>
          <w:szCs w:val="24"/>
        </w:rPr>
        <w:t>, it will be more common and available.</w:t>
      </w:r>
      <w:r w:rsidR="00D5791F" w:rsidRPr="00E9026B">
        <w:rPr>
          <w:rStyle w:val="FootnoteReference"/>
          <w:rFonts w:asciiTheme="minorBidi" w:hAnsiTheme="minorBidi" w:cstheme="minorBidi"/>
          <w:sz w:val="16"/>
        </w:rPr>
        <w:footnoteReference w:id="9"/>
      </w:r>
    </w:p>
    <w:p w:rsidR="00143181" w:rsidRPr="00E0234D" w:rsidRDefault="00143181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D5791F" w:rsidRPr="00E0234D" w:rsidRDefault="00D5791F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In the second 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>part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of the </w:t>
      </w:r>
      <w:r w:rsidR="005151E7" w:rsidRPr="00E0234D">
        <w:rPr>
          <w:rStyle w:val="text"/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, we 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>encounter</w:t>
      </w:r>
      <w:r w:rsidR="009C4A30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R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.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 xml:space="preserve"> Yehoshua ben Levi –</w:t>
      </w:r>
      <w:r w:rsidR="009C4A30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who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 xml:space="preserve">se </w:t>
      </w:r>
      <w:r w:rsidR="00724B77">
        <w:rPr>
          <w:rStyle w:val="text"/>
          <w:rFonts w:asciiTheme="minorBidi" w:hAnsiTheme="minorBidi" w:cstheme="minorBidi"/>
          <w:i/>
          <w:iCs/>
          <w:sz w:val="24"/>
          <w:szCs w:val="24"/>
        </w:rPr>
        <w:t>derasha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9C4A30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as noted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9C4A30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provides t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he point of </w:t>
      </w:r>
      <w:r w:rsidR="006E073A" w:rsidRPr="00E0234D">
        <w:rPr>
          <w:rStyle w:val="text"/>
          <w:rFonts w:asciiTheme="minorBidi" w:hAnsiTheme="minorBidi" w:cstheme="minorBidi"/>
          <w:sz w:val="24"/>
          <w:szCs w:val="24"/>
        </w:rPr>
        <w:t>connection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to the </w:t>
      </w:r>
      <w:r w:rsidR="00FD0721" w:rsidRPr="00E0234D">
        <w:rPr>
          <w:rStyle w:val="text"/>
          <w:rFonts w:asciiTheme="minorBidi" w:hAnsiTheme="minorBidi" w:cstheme="minorBidi"/>
          <w:i/>
          <w:sz w:val="24"/>
          <w:szCs w:val="24"/>
        </w:rPr>
        <w:t>sugya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 xml:space="preserve"> –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as well as the two other </w:t>
      </w:r>
      <w:r w:rsidRPr="00E9026B">
        <w:rPr>
          <w:rStyle w:val="text"/>
          <w:rFonts w:asciiTheme="minorBidi" w:hAnsiTheme="minorBidi" w:cstheme="minorBidi"/>
          <w:i/>
          <w:iCs/>
          <w:sz w:val="24"/>
          <w:szCs w:val="24"/>
        </w:rPr>
        <w:t>Amora’im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>, R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.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Yochanan and R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.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Elazar.</w:t>
      </w:r>
      <w:r w:rsidRPr="00E9026B">
        <w:rPr>
          <w:rStyle w:val="FootnoteReference"/>
          <w:rFonts w:asciiTheme="minorBidi" w:hAnsiTheme="minorBidi" w:cstheme="minorBidi"/>
          <w:sz w:val="16"/>
        </w:rPr>
        <w:footnoteReference w:id="10"/>
      </w:r>
    </w:p>
    <w:p w:rsidR="001D24E7" w:rsidRPr="00E0234D" w:rsidRDefault="001D24E7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</w:p>
    <w:p w:rsidR="003915F7" w:rsidRPr="00E0234D" w:rsidRDefault="003915F7" w:rsidP="00EF2754">
      <w:pPr>
        <w:widowControl w:val="0"/>
        <w:autoSpaceDE/>
        <w:autoSpaceDN/>
        <w:bidi w:val="0"/>
        <w:spacing w:after="0" w:line="240" w:lineRule="auto"/>
        <w:contextualSpacing/>
        <w:rPr>
          <w:rStyle w:val="text"/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The </w:t>
      </w:r>
      <w:r w:rsidR="001D24E7" w:rsidRPr="00E0234D">
        <w:rPr>
          <w:rStyle w:val="text"/>
          <w:rFonts w:asciiTheme="minorBidi" w:hAnsiTheme="minorBidi" w:cstheme="minorBidi"/>
          <w:sz w:val="24"/>
          <w:szCs w:val="24"/>
        </w:rPr>
        <w:t>third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part of the </w:t>
      </w:r>
      <w:r w:rsidR="005151E7" w:rsidRPr="00E0234D">
        <w:rPr>
          <w:rStyle w:val="text"/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continues to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expound </w:t>
      </w:r>
      <w:r w:rsidR="00FD0721" w:rsidRPr="00E0234D">
        <w:rPr>
          <w:rStyle w:val="text"/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14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compl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>eting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the idea of the future redemption appearing </w:t>
      </w:r>
      <w:r w:rsidR="002324C1" w:rsidRPr="00E0234D">
        <w:rPr>
          <w:rStyle w:val="text"/>
          <w:rFonts w:asciiTheme="minorBidi" w:hAnsiTheme="minorBidi" w:cstheme="minorBidi"/>
          <w:sz w:val="24"/>
          <w:szCs w:val="24"/>
        </w:rPr>
        <w:t xml:space="preserve">in the first part. As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in the first part, </w:t>
      </w:r>
      <w:r w:rsidR="001D24E7" w:rsidRPr="00E0234D">
        <w:rPr>
          <w:rStyle w:val="text"/>
          <w:rFonts w:asciiTheme="minorBidi" w:hAnsiTheme="minorBidi" w:cstheme="minorBidi"/>
          <w:sz w:val="24"/>
          <w:szCs w:val="24"/>
        </w:rPr>
        <w:t>here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as well the 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basis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of the </w:t>
      </w:r>
      <w:r w:rsidRPr="00E0234D">
        <w:rPr>
          <w:rStyle w:val="text"/>
          <w:rFonts w:asciiTheme="minorBidi" w:hAnsiTheme="minorBidi" w:cstheme="minorBidi"/>
          <w:i/>
          <w:iCs/>
          <w:sz w:val="24"/>
          <w:szCs w:val="24"/>
        </w:rPr>
        <w:t>derashot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is a comparison of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this world to the World to 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lastRenderedPageBreak/>
        <w:t xml:space="preserve">Come. </w:t>
      </w:r>
      <w:r w:rsidR="001D24E7" w:rsidRPr="00E0234D">
        <w:rPr>
          <w:rStyle w:val="text"/>
          <w:rFonts w:asciiTheme="minorBidi" w:hAnsiTheme="minorBidi" w:cstheme="minorBidi"/>
          <w:sz w:val="24"/>
          <w:szCs w:val="24"/>
        </w:rPr>
        <w:t>Much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like the great light appearing at ev</w:t>
      </w:r>
      <w:r w:rsidR="00724B77">
        <w:rPr>
          <w:rStyle w:val="text"/>
          <w:rFonts w:asciiTheme="minorBidi" w:hAnsiTheme="minorBidi" w:cstheme="minorBidi"/>
          <w:sz w:val="24"/>
          <w:szCs w:val="24"/>
        </w:rPr>
        <w:t>ening expressing God’s kingship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on the day on which the distinction between day and </w:t>
      </w:r>
      <w:r w:rsidR="001D24E7" w:rsidRPr="00E0234D">
        <w:rPr>
          <w:rStyle w:val="text"/>
          <w:rFonts w:asciiTheme="minorBidi" w:hAnsiTheme="minorBidi" w:cstheme="minorBidi"/>
          <w:sz w:val="24"/>
          <w:szCs w:val="24"/>
        </w:rPr>
        <w:t>night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is erased, so too we find in this part of the </w:t>
      </w:r>
      <w:r w:rsidR="005151E7" w:rsidRPr="00E0234D">
        <w:rPr>
          <w:rStyle w:val="text"/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 the idea of totality concerning God’s name and His </w:t>
      </w:r>
      <w:r w:rsidR="001D24E7" w:rsidRPr="00E0234D">
        <w:rPr>
          <w:rStyle w:val="text"/>
          <w:rFonts w:asciiTheme="minorBidi" w:hAnsiTheme="minorBidi" w:cstheme="minorBidi"/>
          <w:sz w:val="24"/>
          <w:szCs w:val="24"/>
        </w:rPr>
        <w:t>dominion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 xml:space="preserve"> over the land:</w:t>
      </w:r>
    </w:p>
    <w:p w:rsidR="00156EE0" w:rsidRPr="00E0234D" w:rsidRDefault="00156EE0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E0234D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43181" w:rsidRPr="00E0234D" w:rsidRDefault="009C4A30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Style w:val="text"/>
          <w:rFonts w:asciiTheme="minorBidi" w:hAnsiTheme="minorBidi" w:cstheme="minorBidi"/>
          <w:sz w:val="24"/>
          <w:szCs w:val="24"/>
        </w:rPr>
        <w:t>“</w:t>
      </w:r>
      <w:r w:rsidR="00F83F03" w:rsidRPr="00E0234D">
        <w:rPr>
          <w:rStyle w:val="text"/>
          <w:rFonts w:asciiTheme="minorBidi" w:hAnsiTheme="minorBidi" w:cstheme="minorBidi"/>
          <w:sz w:val="24"/>
          <w:szCs w:val="24"/>
        </w:rPr>
        <w:t>The Lord will be king over the whole earth. On that day,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 xml:space="preserve"> the Lord will be one and His name one.</w:t>
      </w:r>
      <w:r w:rsidRPr="00E0234D">
        <w:rPr>
          <w:rStyle w:val="text"/>
          <w:rFonts w:asciiTheme="minorBidi" w:hAnsiTheme="minorBidi" w:cstheme="minorBidi"/>
          <w:sz w:val="24"/>
          <w:szCs w:val="24"/>
        </w:rPr>
        <w:t xml:space="preserve">” </w:t>
      </w:r>
      <w:r w:rsidR="00E9026B">
        <w:rPr>
          <w:rStyle w:val="text"/>
          <w:rFonts w:asciiTheme="minorBidi" w:hAnsiTheme="minorBidi" w:cstheme="minorBidi"/>
          <w:sz w:val="24"/>
          <w:szCs w:val="24"/>
        </w:rPr>
        <w:t>I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s He not </w:t>
      </w:r>
      <w:r w:rsidR="00724B77">
        <w:rPr>
          <w:rFonts w:asciiTheme="minorBidi" w:hAnsiTheme="minorBidi" w:cstheme="minorBidi"/>
          <w:sz w:val="24"/>
          <w:szCs w:val="24"/>
        </w:rPr>
        <w:t>o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ne now? </w:t>
      </w:r>
    </w:p>
    <w:p w:rsidR="009C4A30" w:rsidRPr="00E0234D" w:rsidRDefault="00B7167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A</w:t>
      </w:r>
      <w:r w:rsidR="00F83F03" w:rsidRPr="00E0234D">
        <w:rPr>
          <w:rFonts w:asciiTheme="minorBidi" w:hAnsiTheme="minorBidi" w:cstheme="minorBidi"/>
          <w:sz w:val="24"/>
          <w:szCs w:val="24"/>
        </w:rPr>
        <w:t>c</w:t>
      </w:r>
      <w:r w:rsidRPr="00E0234D">
        <w:rPr>
          <w:rFonts w:asciiTheme="minorBidi" w:hAnsiTheme="minorBidi" w:cstheme="minorBidi"/>
          <w:sz w:val="24"/>
          <w:szCs w:val="24"/>
        </w:rPr>
        <w:t>ha b</w:t>
      </w:r>
      <w:r w:rsidR="00F83F03" w:rsidRPr="00E0234D">
        <w:rPr>
          <w:rFonts w:asciiTheme="minorBidi" w:hAnsiTheme="minorBidi" w:cstheme="minorBidi"/>
          <w:sz w:val="24"/>
          <w:szCs w:val="24"/>
        </w:rPr>
        <w:t>ar Ch</w:t>
      </w:r>
      <w:r w:rsidRPr="00E0234D">
        <w:rPr>
          <w:rFonts w:asciiTheme="minorBidi" w:hAnsiTheme="minorBidi" w:cstheme="minorBidi"/>
          <w:sz w:val="24"/>
          <w:szCs w:val="24"/>
        </w:rPr>
        <w:t>anina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 says</w:t>
      </w:r>
      <w:r w:rsidRPr="00E0234D">
        <w:rPr>
          <w:rFonts w:asciiTheme="minorBidi" w:hAnsiTheme="minorBidi" w:cstheme="minorBidi"/>
          <w:sz w:val="24"/>
          <w:szCs w:val="24"/>
        </w:rPr>
        <w:t xml:space="preserve">: Not like this world is the </w:t>
      </w:r>
      <w:r w:rsidR="00D5791F" w:rsidRPr="00E0234D">
        <w:rPr>
          <w:rFonts w:asciiTheme="minorBidi" w:hAnsiTheme="minorBidi" w:cstheme="minorBidi"/>
          <w:sz w:val="24"/>
          <w:szCs w:val="24"/>
        </w:rPr>
        <w:t>World to Come</w:t>
      </w:r>
      <w:r w:rsidRPr="00E0234D">
        <w:rPr>
          <w:rFonts w:asciiTheme="minorBidi" w:hAnsiTheme="minorBidi" w:cstheme="minorBidi"/>
          <w:sz w:val="24"/>
          <w:szCs w:val="24"/>
        </w:rPr>
        <w:t>. In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this wor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ld, </w:t>
      </w:r>
      <w:r w:rsidR="00E9026B">
        <w:rPr>
          <w:rFonts w:asciiTheme="minorBidi" w:hAnsiTheme="minorBidi" w:cstheme="minorBidi"/>
          <w:sz w:val="24"/>
          <w:szCs w:val="24"/>
        </w:rPr>
        <w:t>over</w:t>
      </w:r>
      <w:r w:rsidR="00724B77">
        <w:rPr>
          <w:rFonts w:asciiTheme="minorBidi" w:hAnsiTheme="minorBidi" w:cstheme="minorBidi"/>
          <w:sz w:val="24"/>
          <w:szCs w:val="24"/>
        </w:rPr>
        <w:t xml:space="preserve"> good tidings one declares,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 “He is good,</w:t>
      </w:r>
      <w:r w:rsidRPr="00E0234D">
        <w:rPr>
          <w:rFonts w:asciiTheme="minorBidi" w:hAnsiTheme="minorBidi" w:cstheme="minorBidi"/>
          <w:sz w:val="24"/>
          <w:szCs w:val="24"/>
        </w:rPr>
        <w:t xml:space="preserve"> and He doe</w:t>
      </w:r>
      <w:r w:rsidR="009C4A30" w:rsidRPr="00E0234D">
        <w:rPr>
          <w:rFonts w:asciiTheme="minorBidi" w:hAnsiTheme="minorBidi" w:cstheme="minorBidi"/>
          <w:sz w:val="24"/>
          <w:szCs w:val="24"/>
        </w:rPr>
        <w:t>s</w:t>
      </w:r>
      <w:r w:rsidRPr="00E0234D">
        <w:rPr>
          <w:rFonts w:asciiTheme="minorBidi" w:hAnsiTheme="minorBidi" w:cstheme="minorBidi"/>
          <w:sz w:val="24"/>
          <w:szCs w:val="24"/>
        </w:rPr>
        <w:t xml:space="preserve"> good</w:t>
      </w:r>
      <w:r w:rsidR="009C4A30" w:rsidRPr="00E0234D">
        <w:rPr>
          <w:rFonts w:asciiTheme="minorBidi" w:hAnsiTheme="minorBidi" w:cstheme="minorBidi"/>
          <w:sz w:val="24"/>
          <w:szCs w:val="24"/>
        </w:rPr>
        <w:t>,”</w:t>
      </w:r>
      <w:r w:rsidRPr="00E0234D">
        <w:rPr>
          <w:rFonts w:asciiTheme="minorBidi" w:hAnsiTheme="minorBidi" w:cstheme="minorBidi"/>
          <w:sz w:val="24"/>
          <w:szCs w:val="24"/>
        </w:rPr>
        <w:t xml:space="preserve"> while for evil tidings he says,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sz w:val="24"/>
          <w:szCs w:val="24"/>
        </w:rPr>
        <w:t>“</w:t>
      </w:r>
      <w:r w:rsidRPr="00E0234D">
        <w:rPr>
          <w:rFonts w:asciiTheme="minorBidi" w:hAnsiTheme="minorBidi" w:cstheme="minorBidi"/>
          <w:sz w:val="24"/>
          <w:szCs w:val="24"/>
        </w:rPr>
        <w:t>Blessed be the true Judge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;” </w:t>
      </w:r>
      <w:r w:rsidRPr="00E0234D">
        <w:rPr>
          <w:rFonts w:asciiTheme="minorBidi" w:hAnsiTheme="minorBidi" w:cstheme="minorBidi"/>
          <w:sz w:val="24"/>
          <w:szCs w:val="24"/>
        </w:rPr>
        <w:t xml:space="preserve">[whereas] in the </w:t>
      </w:r>
      <w:r w:rsidR="00D5791F" w:rsidRPr="00E0234D">
        <w:rPr>
          <w:rFonts w:asciiTheme="minorBidi" w:hAnsiTheme="minorBidi" w:cstheme="minorBidi"/>
          <w:sz w:val="24"/>
          <w:szCs w:val="24"/>
        </w:rPr>
        <w:t>World to Come</w:t>
      </w:r>
      <w:r w:rsidR="009C4A30" w:rsidRPr="00E0234D">
        <w:rPr>
          <w:rFonts w:asciiTheme="minorBidi" w:hAnsiTheme="minorBidi" w:cstheme="minorBidi"/>
          <w:sz w:val="24"/>
          <w:szCs w:val="24"/>
        </w:rPr>
        <w:t>,</w:t>
      </w:r>
      <w:r w:rsidRPr="00E0234D">
        <w:rPr>
          <w:rFonts w:asciiTheme="minorBidi" w:hAnsiTheme="minorBidi" w:cstheme="minorBidi"/>
          <w:sz w:val="24"/>
          <w:szCs w:val="24"/>
        </w:rPr>
        <w:t xml:space="preserve"> it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sz w:val="24"/>
          <w:szCs w:val="24"/>
        </w:rPr>
        <w:t>be only</w:t>
      </w:r>
      <w:r w:rsidR="00E9026B">
        <w:rPr>
          <w:rFonts w:asciiTheme="minorBidi" w:hAnsiTheme="minorBidi" w:cstheme="minorBidi"/>
          <w:sz w:val="24"/>
          <w:szCs w:val="24"/>
        </w:rPr>
        <w:t>,</w:t>
      </w:r>
      <w:r w:rsidR="009C4A30" w:rsidRPr="00E0234D">
        <w:rPr>
          <w:rFonts w:asciiTheme="minorBidi" w:hAnsiTheme="minorBidi" w:cstheme="minorBidi"/>
          <w:sz w:val="24"/>
          <w:szCs w:val="24"/>
        </w:rPr>
        <w:t xml:space="preserve"> “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He is good and He does </w:t>
      </w:r>
      <w:r w:rsidR="009C4A30" w:rsidRPr="00E0234D">
        <w:rPr>
          <w:rFonts w:asciiTheme="minorBidi" w:hAnsiTheme="minorBidi" w:cstheme="minorBidi"/>
          <w:sz w:val="24"/>
          <w:szCs w:val="24"/>
        </w:rPr>
        <w:t>good.”</w:t>
      </w:r>
    </w:p>
    <w:p w:rsidR="00B03A91" w:rsidRPr="00E0234D" w:rsidRDefault="009C4A30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“And His name one” — </w:t>
      </w:r>
      <w:r w:rsidR="00E9026B">
        <w:rPr>
          <w:rFonts w:asciiTheme="minorBidi" w:hAnsiTheme="minorBidi" w:cstheme="minorBidi"/>
          <w:sz w:val="24"/>
          <w:szCs w:val="24"/>
        </w:rPr>
        <w:t>W</w:t>
      </w:r>
      <w:r w:rsidRPr="00E0234D">
        <w:rPr>
          <w:rFonts w:asciiTheme="minorBidi" w:hAnsiTheme="minorBidi" w:cstheme="minorBidi"/>
          <w:sz w:val="24"/>
          <w:szCs w:val="24"/>
        </w:rPr>
        <w:t>hat does “one”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mean? </w:t>
      </w:r>
      <w:r w:rsidR="00143181" w:rsidRPr="00E0234D">
        <w:rPr>
          <w:rFonts w:asciiTheme="minorBidi" w:hAnsiTheme="minorBidi" w:cstheme="minorBidi"/>
          <w:sz w:val="24"/>
          <w:szCs w:val="24"/>
        </w:rPr>
        <w:t>Is His name not one</w:t>
      </w:r>
      <w:r w:rsidRPr="00E0234D">
        <w:rPr>
          <w:rFonts w:asciiTheme="minorBidi" w:hAnsiTheme="minorBidi" w:cstheme="minorBidi"/>
          <w:sz w:val="24"/>
          <w:szCs w:val="24"/>
        </w:rPr>
        <w:t xml:space="preserve"> now</w:t>
      </w:r>
      <w:r w:rsidR="00143181" w:rsidRPr="00E0234D">
        <w:rPr>
          <w:rFonts w:asciiTheme="minorBidi" w:hAnsiTheme="minorBidi" w:cstheme="minorBidi"/>
          <w:sz w:val="24"/>
          <w:szCs w:val="24"/>
        </w:rPr>
        <w:t>?</w:t>
      </w:r>
    </w:p>
    <w:p w:rsidR="00143181" w:rsidRPr="00E0234D" w:rsidRDefault="00B7167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Na</w:t>
      </w:r>
      <w:r w:rsidR="00F83F03" w:rsidRPr="00E0234D">
        <w:rPr>
          <w:rFonts w:asciiTheme="minorBidi" w:hAnsiTheme="minorBidi" w:cstheme="minorBidi"/>
          <w:sz w:val="24"/>
          <w:szCs w:val="24"/>
        </w:rPr>
        <w:t>c</w:t>
      </w:r>
      <w:r w:rsidRPr="00E0234D">
        <w:rPr>
          <w:rFonts w:asciiTheme="minorBidi" w:hAnsiTheme="minorBidi" w:cstheme="minorBidi"/>
          <w:sz w:val="24"/>
          <w:szCs w:val="24"/>
        </w:rPr>
        <w:t>hman b</w:t>
      </w:r>
      <w:r w:rsidR="00F83F03" w:rsidRPr="00E0234D">
        <w:rPr>
          <w:rFonts w:asciiTheme="minorBidi" w:hAnsiTheme="minorBidi" w:cstheme="minorBidi"/>
          <w:sz w:val="24"/>
          <w:szCs w:val="24"/>
        </w:rPr>
        <w:t>ar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F83F03" w:rsidRPr="00E0234D">
        <w:rPr>
          <w:rFonts w:asciiTheme="minorBidi" w:hAnsiTheme="minorBidi" w:cstheme="minorBidi"/>
          <w:sz w:val="24"/>
          <w:szCs w:val="24"/>
        </w:rPr>
        <w:t>Yitzchak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says:</w:t>
      </w:r>
      <w:r w:rsidRPr="00E0234D">
        <w:rPr>
          <w:rFonts w:asciiTheme="minorBidi" w:hAnsiTheme="minorBidi" w:cstheme="minorBidi"/>
          <w:sz w:val="24"/>
          <w:szCs w:val="24"/>
        </w:rPr>
        <w:t xml:space="preserve"> Not like this world is the </w:t>
      </w:r>
      <w:r w:rsidR="00D5791F" w:rsidRPr="00E0234D">
        <w:rPr>
          <w:rFonts w:asciiTheme="minorBidi" w:hAnsiTheme="minorBidi" w:cstheme="minorBidi"/>
          <w:sz w:val="24"/>
          <w:szCs w:val="24"/>
        </w:rPr>
        <w:t>World to Come</w:t>
      </w:r>
      <w:r w:rsidRPr="00E0234D">
        <w:rPr>
          <w:rFonts w:asciiTheme="minorBidi" w:hAnsiTheme="minorBidi" w:cstheme="minorBidi"/>
          <w:sz w:val="24"/>
          <w:szCs w:val="24"/>
        </w:rPr>
        <w:t>. [In] this wo</w:t>
      </w:r>
      <w:r w:rsidR="00F83F03" w:rsidRPr="00E0234D">
        <w:rPr>
          <w:rFonts w:asciiTheme="minorBidi" w:hAnsiTheme="minorBidi" w:cstheme="minorBidi"/>
          <w:sz w:val="24"/>
          <w:szCs w:val="24"/>
        </w:rPr>
        <w:t>rld</w:t>
      </w:r>
      <w:r w:rsidR="00B03A91" w:rsidRPr="00E0234D">
        <w:rPr>
          <w:rFonts w:asciiTheme="minorBidi" w:hAnsiTheme="minorBidi" w:cstheme="minorBidi"/>
          <w:sz w:val="24"/>
          <w:szCs w:val="24"/>
        </w:rPr>
        <w:t>,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[His name] is written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yud</w:t>
      </w:r>
      <w:r w:rsidR="00F83F03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hei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[the Tetragrammaton] 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and read as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alef</w:t>
      </w:r>
      <w:r w:rsidR="00F83F03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dalet</w:t>
      </w:r>
      <w:r w:rsidR="00B03A91" w:rsidRPr="00E0234D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B03A91" w:rsidRPr="00E0234D">
        <w:rPr>
          <w:rFonts w:asciiTheme="minorBidi" w:hAnsiTheme="minorBidi" w:cstheme="minorBidi"/>
          <w:iCs/>
          <w:sz w:val="24"/>
          <w:szCs w:val="24"/>
        </w:rPr>
        <w:t>[“Lord”]</w:t>
      </w:r>
      <w:r w:rsidR="00B03A91" w:rsidRPr="00E0234D">
        <w:rPr>
          <w:rFonts w:asciiTheme="minorBidi" w:hAnsiTheme="minorBidi" w:cstheme="minorBidi"/>
          <w:i/>
          <w:sz w:val="24"/>
          <w:szCs w:val="24"/>
        </w:rPr>
        <w:t>;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but in the </w:t>
      </w:r>
      <w:r w:rsidR="00D5791F" w:rsidRPr="00E0234D">
        <w:rPr>
          <w:rFonts w:asciiTheme="minorBidi" w:hAnsiTheme="minorBidi" w:cstheme="minorBidi"/>
          <w:sz w:val="24"/>
          <w:szCs w:val="24"/>
        </w:rPr>
        <w:t>World to Come</w:t>
      </w:r>
      <w:r w:rsidRPr="00E0234D">
        <w:rPr>
          <w:rFonts w:asciiTheme="minorBidi" w:hAnsiTheme="minorBidi" w:cstheme="minorBidi"/>
          <w:sz w:val="24"/>
          <w:szCs w:val="24"/>
        </w:rPr>
        <w:t xml:space="preserve"> it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all be one: it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be written with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yud</w:t>
      </w:r>
      <w:r w:rsidR="00F83F03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hei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and read as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yud</w:t>
      </w:r>
      <w:r w:rsidR="00F83F03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hei</w:t>
      </w:r>
      <w:r w:rsidRPr="00E0234D">
        <w:rPr>
          <w:rFonts w:asciiTheme="minorBidi" w:hAnsiTheme="minorBidi" w:cstheme="minorBidi"/>
          <w:sz w:val="24"/>
          <w:szCs w:val="24"/>
        </w:rPr>
        <w:t xml:space="preserve">. </w:t>
      </w:r>
    </w:p>
    <w:p w:rsidR="00B71676" w:rsidRPr="00E0234D" w:rsidRDefault="00B7167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Now, Ra</w:t>
      </w:r>
      <w:r w:rsidR="00F83F03" w:rsidRPr="00E0234D">
        <w:rPr>
          <w:rFonts w:asciiTheme="minorBidi" w:hAnsiTheme="minorBidi" w:cstheme="minorBidi"/>
          <w:sz w:val="24"/>
          <w:szCs w:val="24"/>
        </w:rPr>
        <w:t>v</w:t>
      </w:r>
      <w:r w:rsidRPr="00E0234D">
        <w:rPr>
          <w:rFonts w:asciiTheme="minorBidi" w:hAnsiTheme="minorBidi" w:cstheme="minorBidi"/>
          <w:sz w:val="24"/>
          <w:szCs w:val="24"/>
        </w:rPr>
        <w:t xml:space="preserve">a thought of 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speaking about this </w:t>
      </w:r>
      <w:r w:rsidRPr="00E0234D">
        <w:rPr>
          <w:rFonts w:asciiTheme="minorBidi" w:hAnsiTheme="minorBidi" w:cstheme="minorBidi"/>
          <w:sz w:val="24"/>
          <w:szCs w:val="24"/>
        </w:rPr>
        <w:t>at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t</w:t>
      </w:r>
      <w:r w:rsidRPr="00E0234D">
        <w:rPr>
          <w:rFonts w:asciiTheme="minorBidi" w:hAnsiTheme="minorBidi" w:cstheme="minorBidi"/>
          <w:sz w:val="24"/>
          <w:szCs w:val="24"/>
        </w:rPr>
        <w:t>he session, [whereupon] a certain</w:t>
      </w:r>
      <w:r w:rsidR="00F83F0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sz w:val="24"/>
          <w:szCs w:val="24"/>
        </w:rPr>
        <w:t>old man said to him: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[God speaks of the </w:t>
      </w:r>
      <w:r w:rsidR="008D69CF" w:rsidRPr="00E0234D">
        <w:rPr>
          <w:rFonts w:asciiTheme="minorBidi" w:hAnsiTheme="minorBidi" w:cstheme="minorBidi"/>
          <w:sz w:val="24"/>
          <w:szCs w:val="24"/>
        </w:rPr>
        <w:t>Tetragrammaton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as His name </w:t>
      </w:r>
      <w:r w:rsidR="00B03A91" w:rsidRPr="00E0234D">
        <w:rPr>
          <w:rFonts w:asciiTheme="minorBidi" w:hAnsiTheme="minorBidi" w:cstheme="minorBidi"/>
          <w:i/>
          <w:iCs/>
          <w:sz w:val="24"/>
          <w:szCs w:val="24"/>
        </w:rPr>
        <w:t xml:space="preserve">le-olam, 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forever, in </w:t>
      </w:r>
      <w:r w:rsidR="00B03A91" w:rsidRPr="00E0234D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3:15, but] it is spelled [without a </w:t>
      </w:r>
      <w:r w:rsidR="00B03A91" w:rsidRPr="00E0234D">
        <w:rPr>
          <w:rFonts w:asciiTheme="minorBidi" w:hAnsiTheme="minorBidi" w:cstheme="minorBidi"/>
          <w:i/>
          <w:iCs/>
          <w:sz w:val="24"/>
          <w:szCs w:val="24"/>
        </w:rPr>
        <w:t>vav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, as if it means] </w:t>
      </w:r>
      <w:r w:rsidR="009C4A30" w:rsidRPr="00E0234D">
        <w:rPr>
          <w:rFonts w:asciiTheme="minorBidi" w:hAnsiTheme="minorBidi" w:cstheme="minorBidi"/>
          <w:sz w:val="24"/>
          <w:szCs w:val="24"/>
        </w:rPr>
        <w:t>“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F83F03" w:rsidRPr="00E0234D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alem</w:t>
      </w:r>
      <w:r w:rsidR="009C4A30" w:rsidRPr="00E0234D">
        <w:rPr>
          <w:rFonts w:asciiTheme="minorBidi" w:hAnsiTheme="minorBidi" w:cstheme="minorBidi"/>
          <w:sz w:val="24"/>
          <w:szCs w:val="24"/>
        </w:rPr>
        <w:t>”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(to be hidden).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3915F7" w:rsidRPr="00E0234D" w:rsidRDefault="003915F7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God’s oneness is expressed by the completion of His kingship, the </w:t>
      </w:r>
      <w:r w:rsidR="001D24E7" w:rsidRPr="00E0234D">
        <w:rPr>
          <w:rFonts w:asciiTheme="minorBidi" w:hAnsiTheme="minorBidi" w:cstheme="minorBidi"/>
          <w:sz w:val="24"/>
          <w:szCs w:val="24"/>
        </w:rPr>
        <w:t>totality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of His </w:t>
      </w:r>
      <w:r w:rsidR="00724B77">
        <w:rPr>
          <w:rFonts w:asciiTheme="minorBidi" w:hAnsiTheme="minorBidi" w:cstheme="minorBidi"/>
          <w:sz w:val="24"/>
          <w:szCs w:val="24"/>
        </w:rPr>
        <w:t>rule</w:t>
      </w:r>
      <w:r w:rsidR="00E9026B">
        <w:rPr>
          <w:rFonts w:asciiTheme="minorBidi" w:hAnsiTheme="minorBidi" w:cstheme="minorBidi"/>
          <w:sz w:val="24"/>
          <w:szCs w:val="24"/>
        </w:rPr>
        <w:t>: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  <w:rtl/>
        </w:rPr>
        <w:t>"</w:t>
      </w:r>
      <w:r w:rsidR="00E9026B">
        <w:rPr>
          <w:rFonts w:asciiTheme="minorBidi" w:hAnsiTheme="minorBidi" w:cstheme="minorBidi"/>
          <w:sz w:val="24"/>
          <w:szCs w:val="24"/>
        </w:rPr>
        <w:t>I</w:t>
      </w:r>
      <w:r w:rsidRPr="00E0234D">
        <w:rPr>
          <w:rFonts w:asciiTheme="minorBidi" w:hAnsiTheme="minorBidi" w:cstheme="minorBidi"/>
          <w:sz w:val="24"/>
          <w:szCs w:val="24"/>
        </w:rPr>
        <w:t>n the World to Come</w:t>
      </w:r>
      <w:r w:rsidR="00B03A91" w:rsidRPr="00E0234D">
        <w:rPr>
          <w:rFonts w:asciiTheme="minorBidi" w:hAnsiTheme="minorBidi" w:cstheme="minorBidi"/>
          <w:sz w:val="24"/>
          <w:szCs w:val="24"/>
        </w:rPr>
        <w:t>,</w:t>
      </w:r>
      <w:r w:rsidRPr="00E0234D">
        <w:rPr>
          <w:rFonts w:asciiTheme="minorBidi" w:hAnsiTheme="minorBidi" w:cstheme="minorBidi"/>
          <w:sz w:val="24"/>
          <w:szCs w:val="24"/>
        </w:rPr>
        <w:t xml:space="preserve"> it will be only</w:t>
      </w:r>
      <w:r w:rsidR="00B03A91" w:rsidRPr="00E0234D">
        <w:rPr>
          <w:rFonts w:asciiTheme="minorBidi" w:hAnsiTheme="minorBidi" w:cstheme="minorBidi"/>
          <w:sz w:val="24"/>
          <w:szCs w:val="24"/>
        </w:rPr>
        <w:t xml:space="preserve"> ‘He is good and He does good’” — </w:t>
      </w:r>
      <w:r w:rsidRPr="00E0234D">
        <w:rPr>
          <w:rFonts w:asciiTheme="minorBidi" w:hAnsiTheme="minorBidi" w:cstheme="minorBidi"/>
          <w:sz w:val="24"/>
          <w:szCs w:val="24"/>
        </w:rPr>
        <w:t xml:space="preserve">the absolute dominion of the good, akin to the dominion of light and the nullification of the darkness. 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391C09" w:rsidRPr="00E0234D" w:rsidRDefault="00391C0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second part of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, which relates to the oneness of God’s name, also </w:t>
      </w:r>
      <w:r w:rsidR="001D24E7" w:rsidRPr="00E0234D">
        <w:rPr>
          <w:rFonts w:asciiTheme="minorBidi" w:hAnsiTheme="minorBidi" w:cstheme="minorBidi"/>
          <w:sz w:val="24"/>
          <w:szCs w:val="24"/>
        </w:rPr>
        <w:t>relates</w:t>
      </w:r>
      <w:r w:rsidRPr="00E0234D">
        <w:rPr>
          <w:rFonts w:asciiTheme="minorBidi" w:hAnsiTheme="minorBidi" w:cstheme="minorBidi"/>
          <w:sz w:val="24"/>
          <w:szCs w:val="24"/>
        </w:rPr>
        <w:t xml:space="preserve"> to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 of 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Yochanan </w:t>
      </w:r>
      <w:r w:rsidR="00E9026B">
        <w:rPr>
          <w:rFonts w:asciiTheme="minorBidi" w:hAnsiTheme="minorBidi" w:cstheme="minorBidi"/>
          <w:sz w:val="24"/>
          <w:szCs w:val="24"/>
        </w:rPr>
        <w:t>that</w:t>
      </w:r>
      <w:r w:rsidRPr="00E0234D">
        <w:rPr>
          <w:rFonts w:asciiTheme="minorBidi" w:hAnsiTheme="minorBidi" w:cstheme="minorBidi"/>
          <w:sz w:val="24"/>
          <w:szCs w:val="24"/>
        </w:rPr>
        <w:t xml:space="preserve"> appears in the first part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about the obscure parts of the </w:t>
      </w:r>
      <w:r w:rsidR="001D24E7" w:rsidRPr="00E0234D">
        <w:rPr>
          <w:rFonts w:asciiTheme="minorBidi" w:hAnsiTheme="minorBidi" w:cstheme="minorBidi"/>
          <w:sz w:val="24"/>
          <w:szCs w:val="24"/>
        </w:rPr>
        <w:t>Torah</w:t>
      </w:r>
      <w:r w:rsidR="00B03A91" w:rsidRPr="00E0234D">
        <w:rPr>
          <w:rFonts w:asciiTheme="minorBidi" w:hAnsiTheme="minorBidi" w:cstheme="minorBidi"/>
          <w:sz w:val="24"/>
          <w:szCs w:val="24"/>
        </w:rPr>
        <w:t>, and</w:t>
      </w:r>
      <w:r w:rsidRPr="00E0234D">
        <w:rPr>
          <w:rFonts w:asciiTheme="minorBidi" w:hAnsiTheme="minorBidi" w:cstheme="minorBidi"/>
          <w:sz w:val="24"/>
          <w:szCs w:val="24"/>
        </w:rPr>
        <w:t xml:space="preserve"> the concept of revealing the hidden appears here as well.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Nega’im</w:t>
      </w:r>
      <w:r w:rsidRPr="00E0234D">
        <w:rPr>
          <w:rFonts w:asciiTheme="minorBidi" w:hAnsiTheme="minorBidi" w:cstheme="minorBidi"/>
          <w:sz w:val="24"/>
          <w:szCs w:val="24"/>
        </w:rPr>
        <w:t xml:space="preserve"> and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Ohalot</w:t>
      </w:r>
      <w:r w:rsidR="00A24757" w:rsidRPr="00E0234D">
        <w:rPr>
          <w:rFonts w:asciiTheme="minorBidi" w:hAnsiTheme="minorBidi" w:cstheme="minorBidi"/>
          <w:sz w:val="24"/>
          <w:szCs w:val="24"/>
        </w:rPr>
        <w:t>, the</w:t>
      </w:r>
      <w:r w:rsidRPr="00E0234D">
        <w:rPr>
          <w:rFonts w:asciiTheme="minorBidi" w:hAnsiTheme="minorBidi" w:cstheme="minorBidi"/>
          <w:sz w:val="24"/>
          <w:szCs w:val="24"/>
        </w:rPr>
        <w:t xml:space="preserve"> esoteric </w:t>
      </w:r>
      <w:r w:rsidR="001D24E7" w:rsidRPr="00E0234D">
        <w:rPr>
          <w:rFonts w:asciiTheme="minorBidi" w:hAnsiTheme="minorBidi" w:cstheme="minorBidi"/>
          <w:sz w:val="24"/>
          <w:szCs w:val="24"/>
        </w:rPr>
        <w:t>parts</w:t>
      </w:r>
      <w:r w:rsidRPr="00E0234D">
        <w:rPr>
          <w:rFonts w:asciiTheme="minorBidi" w:hAnsiTheme="minorBidi" w:cstheme="minorBidi"/>
          <w:sz w:val="24"/>
          <w:szCs w:val="24"/>
        </w:rPr>
        <w:t xml:space="preserve"> of the </w:t>
      </w:r>
      <w:r w:rsidRPr="00E0234D">
        <w:rPr>
          <w:rFonts w:asciiTheme="minorBidi" w:hAnsiTheme="minorBidi" w:cstheme="minorBidi"/>
          <w:sz w:val="24"/>
          <w:szCs w:val="24"/>
        </w:rPr>
        <w:lastRenderedPageBreak/>
        <w:t xml:space="preserve">Torah, 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are </w:t>
      </w:r>
      <w:r w:rsidR="00E9026B">
        <w:rPr>
          <w:rFonts w:asciiTheme="minorBidi" w:hAnsiTheme="minorBidi" w:cstheme="minorBidi"/>
          <w:sz w:val="24"/>
          <w:szCs w:val="24"/>
        </w:rPr>
        <w:t xml:space="preserve">practically </w:t>
      </w:r>
      <w:r w:rsidR="008D69CF" w:rsidRPr="00E0234D">
        <w:rPr>
          <w:rFonts w:asciiTheme="minorBidi" w:hAnsiTheme="minorBidi" w:cstheme="minorBidi"/>
          <w:sz w:val="24"/>
          <w:szCs w:val="24"/>
        </w:rPr>
        <w:t>unknowable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, much </w:t>
      </w:r>
      <w:r w:rsidRPr="00E0234D">
        <w:rPr>
          <w:rFonts w:asciiTheme="minorBidi" w:hAnsiTheme="minorBidi" w:cstheme="minorBidi"/>
          <w:sz w:val="24"/>
          <w:szCs w:val="24"/>
        </w:rPr>
        <w:t xml:space="preserve">as God’s name is also “obscured” in this world and will only be fully revealed in the World to Come. The parallel between the third part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on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Fonts w:asciiTheme="minorBidi" w:hAnsiTheme="minorBidi" w:cstheme="minorBidi"/>
          <w:sz w:val="24"/>
          <w:szCs w:val="24"/>
        </w:rPr>
        <w:t xml:space="preserve"> and its first part strengthens the cohesiveness of the 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passage. This </w:t>
      </w:r>
      <w:r w:rsidR="008D69CF" w:rsidRPr="00E0234D">
        <w:rPr>
          <w:rFonts w:asciiTheme="minorBidi" w:hAnsiTheme="minorBidi" w:cstheme="minorBidi"/>
          <w:sz w:val="24"/>
          <w:szCs w:val="24"/>
        </w:rPr>
        <w:t>association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 demonstrates </w:t>
      </w:r>
      <w:r w:rsidRPr="00E0234D">
        <w:rPr>
          <w:rFonts w:asciiTheme="minorBidi" w:hAnsiTheme="minorBidi" w:cstheme="minorBidi"/>
          <w:sz w:val="24"/>
          <w:szCs w:val="24"/>
        </w:rPr>
        <w:t xml:space="preserve">that this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724B77">
        <w:rPr>
          <w:rFonts w:asciiTheme="minorBidi" w:hAnsiTheme="minorBidi" w:cstheme="minorBidi"/>
          <w:sz w:val="24"/>
          <w:szCs w:val="24"/>
        </w:rPr>
        <w:t xml:space="preserve"> is well-edited;</w:t>
      </w:r>
      <w:r w:rsidRPr="00E0234D">
        <w:rPr>
          <w:rFonts w:asciiTheme="minorBidi" w:hAnsiTheme="minorBidi" w:cstheme="minorBidi"/>
          <w:sz w:val="24"/>
          <w:szCs w:val="24"/>
        </w:rPr>
        <w:t xml:space="preserve"> it is not </w:t>
      </w:r>
      <w:r w:rsidR="00724B77">
        <w:rPr>
          <w:rFonts w:asciiTheme="minorBidi" w:hAnsiTheme="minorBidi" w:cstheme="minorBidi"/>
          <w:sz w:val="24"/>
          <w:szCs w:val="24"/>
        </w:rPr>
        <w:t>merely</w:t>
      </w:r>
      <w:r w:rsidRPr="00E0234D">
        <w:rPr>
          <w:rFonts w:asciiTheme="minorBidi" w:hAnsiTheme="minorBidi" w:cstheme="minorBidi"/>
          <w:sz w:val="24"/>
          <w:szCs w:val="24"/>
        </w:rPr>
        <w:t xml:space="preserve"> an incidental collection of 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E0234D">
        <w:rPr>
          <w:rFonts w:asciiTheme="minorBidi" w:hAnsiTheme="minorBidi" w:cstheme="minorBidi"/>
          <w:sz w:val="24"/>
          <w:szCs w:val="24"/>
        </w:rPr>
        <w:t xml:space="preserve"> about the verses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Fonts w:asciiTheme="minorBidi" w:hAnsiTheme="minorBidi" w:cstheme="minorBidi"/>
          <w:sz w:val="24"/>
          <w:szCs w:val="24"/>
        </w:rPr>
        <w:t xml:space="preserve">. 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E9026B" w:rsidRDefault="00391C0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We can delve more </w:t>
      </w:r>
      <w:r w:rsidR="001D24E7" w:rsidRPr="00E0234D">
        <w:rPr>
          <w:rFonts w:asciiTheme="minorBidi" w:hAnsiTheme="minorBidi" w:cstheme="minorBidi"/>
          <w:sz w:val="24"/>
          <w:szCs w:val="24"/>
        </w:rPr>
        <w:t>deeply</w:t>
      </w:r>
      <w:r w:rsidRPr="00E0234D">
        <w:rPr>
          <w:rFonts w:asciiTheme="minorBidi" w:hAnsiTheme="minorBidi" w:cstheme="minorBidi"/>
          <w:sz w:val="24"/>
          <w:szCs w:val="24"/>
        </w:rPr>
        <w:t xml:space="preserve"> into the various details of this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, but the essence of our discussion </w:t>
      </w:r>
      <w:r w:rsidR="00E9026B">
        <w:rPr>
          <w:rFonts w:asciiTheme="minorBidi" w:hAnsiTheme="minorBidi" w:cstheme="minorBidi"/>
          <w:sz w:val="24"/>
          <w:szCs w:val="24"/>
        </w:rPr>
        <w:t>here is designed to demonstrate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how it creates</w:t>
      </w:r>
      <w:r w:rsidR="00A24757" w:rsidRPr="00E0234D">
        <w:rPr>
          <w:rFonts w:asciiTheme="minorBidi" w:hAnsiTheme="minorBidi" w:cstheme="minorBidi"/>
          <w:sz w:val="24"/>
          <w:szCs w:val="24"/>
        </w:rPr>
        <w:t>,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together with the beginning of </w:t>
      </w:r>
      <w:r w:rsidR="00E9026B">
        <w:rPr>
          <w:rFonts w:asciiTheme="minorBidi" w:hAnsiTheme="minorBidi" w:cstheme="minorBidi"/>
          <w:sz w:val="24"/>
          <w:szCs w:val="24"/>
        </w:rPr>
        <w:t>c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E9026B">
        <w:rPr>
          <w:rFonts w:asciiTheme="minorBidi" w:hAnsiTheme="minorBidi" w:cstheme="minorBidi"/>
          <w:sz w:val="24"/>
          <w:szCs w:val="24"/>
        </w:rPr>
        <w:t>1</w:t>
      </w:r>
      <w:r w:rsidR="00A24757" w:rsidRPr="00E0234D">
        <w:rPr>
          <w:rFonts w:asciiTheme="minorBidi" w:hAnsiTheme="minorBidi" w:cstheme="minorBidi"/>
          <w:sz w:val="24"/>
          <w:szCs w:val="24"/>
        </w:rPr>
        <w:t>, a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2C4331" w:rsidRPr="00E0234D">
        <w:rPr>
          <w:rFonts w:asciiTheme="minorBidi" w:hAnsiTheme="minorBidi" w:cstheme="minorBidi"/>
          <w:sz w:val="24"/>
          <w:szCs w:val="24"/>
        </w:rPr>
        <w:t>conceptual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unity</w:t>
      </w:r>
      <w:r w:rsidR="00E9026B">
        <w:rPr>
          <w:rFonts w:asciiTheme="minorBidi" w:hAnsiTheme="minorBidi" w:cstheme="minorBidi"/>
          <w:sz w:val="24"/>
          <w:szCs w:val="24"/>
        </w:rPr>
        <w:t xml:space="preserve"> that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724B77">
        <w:rPr>
          <w:rFonts w:asciiTheme="minorBidi" w:hAnsiTheme="minorBidi" w:cstheme="minorBidi"/>
          <w:sz w:val="24"/>
          <w:szCs w:val="24"/>
        </w:rPr>
        <w:t>builds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a framework for the first ar</w:t>
      </w:r>
      <w:r w:rsidR="00A24757" w:rsidRPr="00E0234D">
        <w:rPr>
          <w:rFonts w:asciiTheme="minorBidi" w:hAnsiTheme="minorBidi" w:cstheme="minorBidi"/>
          <w:sz w:val="24"/>
          <w:szCs w:val="24"/>
        </w:rPr>
        <w:t>c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of the </w:t>
      </w:r>
      <w:r w:rsidR="001D24E7" w:rsidRPr="00E0234D">
        <w:rPr>
          <w:rFonts w:asciiTheme="minorBidi" w:hAnsiTheme="minorBidi" w:cstheme="minorBidi"/>
          <w:sz w:val="24"/>
          <w:szCs w:val="24"/>
        </w:rPr>
        <w:t>tractate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, which deals with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and its destruction. What </w:t>
      </w:r>
      <w:r w:rsidR="00E9026B">
        <w:rPr>
          <w:rFonts w:asciiTheme="minorBidi" w:hAnsiTheme="minorBidi" w:cstheme="minorBidi"/>
          <w:sz w:val="24"/>
          <w:szCs w:val="24"/>
        </w:rPr>
        <w:t>leads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E9026B">
        <w:rPr>
          <w:rFonts w:asciiTheme="minorBidi" w:hAnsiTheme="minorBidi" w:cstheme="minorBidi"/>
          <w:sz w:val="24"/>
          <w:szCs w:val="24"/>
        </w:rPr>
        <w:t xml:space="preserve">the </w:t>
      </w:r>
      <w:r w:rsidR="00E9026B" w:rsidRPr="00E9026B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7C50C0" w:rsidRPr="00E9026B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to expand its canvas beyond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of R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Yehoshua ben Levi, </w:t>
      </w:r>
      <w:r w:rsidR="00724B77">
        <w:rPr>
          <w:rFonts w:asciiTheme="minorBidi" w:hAnsiTheme="minorBidi" w:cstheme="minorBidi"/>
          <w:sz w:val="24"/>
          <w:szCs w:val="24"/>
        </w:rPr>
        <w:t xml:space="preserve">as 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cited in the parallel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in the </w:t>
      </w:r>
      <w:r w:rsidR="001D24E7" w:rsidRPr="00E0234D">
        <w:rPr>
          <w:rFonts w:asciiTheme="minorBidi" w:hAnsiTheme="minorBidi" w:cstheme="minorBidi"/>
          <w:sz w:val="24"/>
          <w:szCs w:val="24"/>
        </w:rPr>
        <w:t>Jerusalem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Talmud? What were the considerations for the arrangement of this exegetical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? </w:t>
      </w:r>
    </w:p>
    <w:p w:rsidR="00E9026B" w:rsidRDefault="00E9026B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7C50C0" w:rsidRPr="00E0234D" w:rsidRDefault="007C50C0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Indeed, </w:t>
      </w:r>
      <w:r w:rsidR="00724B77">
        <w:rPr>
          <w:rFonts w:asciiTheme="minorBidi" w:hAnsiTheme="minorBidi" w:cstheme="minorBidi"/>
          <w:sz w:val="24"/>
          <w:szCs w:val="24"/>
        </w:rPr>
        <w:t>the discussion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is not arranged well in terms of the biblical order</w:t>
      </w:r>
      <w:r w:rsidR="00724B77">
        <w:rPr>
          <w:rFonts w:asciiTheme="minorBidi" w:hAnsiTheme="minorBidi" w:cstheme="minorBidi"/>
          <w:sz w:val="24"/>
          <w:szCs w:val="24"/>
        </w:rPr>
        <w:t>;</w:t>
      </w:r>
      <w:r w:rsidRPr="00E0234D">
        <w:rPr>
          <w:rFonts w:asciiTheme="minorBidi" w:hAnsiTheme="minorBidi" w:cstheme="minorBidi"/>
          <w:sz w:val="24"/>
          <w:szCs w:val="24"/>
        </w:rPr>
        <w:t xml:space="preserve"> the order 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of the citations </w:t>
      </w:r>
      <w:r w:rsidRPr="00E0234D">
        <w:rPr>
          <w:rFonts w:asciiTheme="minorBidi" w:hAnsiTheme="minorBidi" w:cstheme="minorBidi"/>
          <w:sz w:val="24"/>
          <w:szCs w:val="24"/>
        </w:rPr>
        <w:t xml:space="preserve">in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is the sixth, the </w:t>
      </w:r>
      <w:r w:rsidR="00E9026B">
        <w:rPr>
          <w:rFonts w:asciiTheme="minorBidi" w:hAnsiTheme="minorBidi" w:cstheme="minorBidi"/>
          <w:sz w:val="24"/>
          <w:szCs w:val="24"/>
        </w:rPr>
        <w:t>twentieth</w:t>
      </w:r>
      <w:r w:rsidR="00724B77">
        <w:rPr>
          <w:rFonts w:asciiTheme="minorBidi" w:hAnsiTheme="minorBidi" w:cstheme="minorBidi"/>
          <w:sz w:val="24"/>
          <w:szCs w:val="24"/>
        </w:rPr>
        <w:t>,</w:t>
      </w:r>
      <w:r w:rsidR="00E9026B">
        <w:rPr>
          <w:rFonts w:asciiTheme="minorBidi" w:hAnsiTheme="minorBidi" w:cstheme="minorBidi"/>
          <w:sz w:val="24"/>
          <w:szCs w:val="24"/>
        </w:rPr>
        <w:t xml:space="preserve"> and the ninth verse</w:t>
      </w:r>
      <w:r w:rsidR="00724B77">
        <w:rPr>
          <w:rFonts w:asciiTheme="minorBidi" w:hAnsiTheme="minorBidi" w:cstheme="minorBidi"/>
          <w:sz w:val="24"/>
          <w:szCs w:val="24"/>
        </w:rPr>
        <w:t>s</w:t>
      </w:r>
      <w:r w:rsidR="00E9026B">
        <w:rPr>
          <w:rFonts w:asciiTheme="minorBidi" w:hAnsiTheme="minorBidi" w:cstheme="minorBidi"/>
          <w:sz w:val="24"/>
          <w:szCs w:val="24"/>
        </w:rPr>
        <w:t>.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724B77">
        <w:rPr>
          <w:rFonts w:asciiTheme="minorBidi" w:hAnsiTheme="minorBidi" w:cstheme="minorBidi"/>
          <w:sz w:val="24"/>
          <w:szCs w:val="24"/>
        </w:rPr>
        <w:t>Moreover</w:t>
      </w:r>
      <w:r w:rsidRPr="00E0234D">
        <w:rPr>
          <w:rFonts w:asciiTheme="minorBidi" w:hAnsiTheme="minorBidi" w:cstheme="minorBidi"/>
          <w:sz w:val="24"/>
          <w:szCs w:val="24"/>
        </w:rPr>
        <w:t xml:space="preserve">, if the verses are </w:t>
      </w:r>
      <w:r w:rsidR="001D24E7" w:rsidRPr="00E0234D">
        <w:rPr>
          <w:rFonts w:asciiTheme="minorBidi" w:hAnsiTheme="minorBidi" w:cstheme="minorBidi"/>
          <w:sz w:val="24"/>
          <w:szCs w:val="24"/>
        </w:rPr>
        <w:t>already</w:t>
      </w:r>
      <w:r w:rsidRPr="00E0234D">
        <w:rPr>
          <w:rFonts w:asciiTheme="minorBidi" w:hAnsiTheme="minorBidi" w:cstheme="minorBidi"/>
          <w:sz w:val="24"/>
          <w:szCs w:val="24"/>
        </w:rPr>
        <w:t xml:space="preserve"> out of order, </w:t>
      </w:r>
      <w:r w:rsidR="00724B77">
        <w:rPr>
          <w:rFonts w:asciiTheme="minorBidi" w:hAnsiTheme="minorBidi" w:cstheme="minorBidi"/>
          <w:sz w:val="24"/>
          <w:szCs w:val="24"/>
        </w:rPr>
        <w:t>we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1D24E7" w:rsidRPr="00E0234D">
        <w:rPr>
          <w:rFonts w:asciiTheme="minorBidi" w:hAnsiTheme="minorBidi" w:cstheme="minorBidi"/>
          <w:sz w:val="24"/>
          <w:szCs w:val="24"/>
        </w:rPr>
        <w:t>would</w:t>
      </w:r>
      <w:r w:rsidRPr="00E0234D">
        <w:rPr>
          <w:rFonts w:asciiTheme="minorBidi" w:hAnsiTheme="minorBidi" w:cstheme="minorBidi"/>
          <w:sz w:val="24"/>
          <w:szCs w:val="24"/>
        </w:rPr>
        <w:t xml:space="preserve"> expect that </w:t>
      </w:r>
      <w:r w:rsidR="00926260">
        <w:rPr>
          <w:rFonts w:asciiTheme="minorBidi" w:hAnsiTheme="minorBidi" w:cstheme="minorBidi"/>
          <w:sz w:val="24"/>
          <w:szCs w:val="24"/>
        </w:rPr>
        <w:t xml:space="preserve">the connection of these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 xml:space="preserve">derashot </w:t>
      </w:r>
      <w:r w:rsidR="00926260">
        <w:rPr>
          <w:rFonts w:asciiTheme="minorBidi" w:hAnsiTheme="minorBidi" w:cstheme="minorBidi"/>
          <w:sz w:val="24"/>
          <w:szCs w:val="24"/>
        </w:rPr>
        <w:t xml:space="preserve">to the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926260">
        <w:rPr>
          <w:rFonts w:asciiTheme="minorBidi" w:hAnsiTheme="minorBidi" w:cstheme="minorBidi"/>
          <w:sz w:val="24"/>
          <w:szCs w:val="24"/>
        </w:rPr>
        <w:t xml:space="preserve"> – the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926260">
        <w:rPr>
          <w:rFonts w:asciiTheme="minorBidi" w:hAnsiTheme="minorBidi" w:cstheme="minorBidi"/>
          <w:sz w:val="24"/>
          <w:szCs w:val="24"/>
        </w:rPr>
        <w:t>of R. Yehoshua ben Levi – would appear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at the beginning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926260">
        <w:rPr>
          <w:rFonts w:asciiTheme="minorBidi" w:hAnsiTheme="minorBidi" w:cstheme="minorBidi"/>
          <w:i/>
          <w:sz w:val="24"/>
          <w:szCs w:val="24"/>
        </w:rPr>
        <w:t xml:space="preserve">. </w:t>
      </w:r>
      <w:r w:rsidR="00926260">
        <w:rPr>
          <w:rFonts w:asciiTheme="minorBidi" w:hAnsiTheme="minorBidi" w:cstheme="minorBidi"/>
          <w:sz w:val="24"/>
          <w:szCs w:val="24"/>
        </w:rPr>
        <w:t>I</w:t>
      </w:r>
      <w:r w:rsidRPr="00E0234D">
        <w:rPr>
          <w:rFonts w:asciiTheme="minorBidi" w:hAnsiTheme="minorBidi" w:cstheme="minorBidi"/>
          <w:sz w:val="24"/>
          <w:szCs w:val="24"/>
        </w:rPr>
        <w:t xml:space="preserve">n </w:t>
      </w:r>
      <w:r w:rsidR="00926260">
        <w:rPr>
          <w:rFonts w:asciiTheme="minorBidi" w:hAnsiTheme="minorBidi" w:cstheme="minorBidi"/>
          <w:sz w:val="24"/>
          <w:szCs w:val="24"/>
        </w:rPr>
        <w:t xml:space="preserve">fact, however, that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 appears in the middle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926260">
        <w:rPr>
          <w:rFonts w:asciiTheme="minorBidi" w:hAnsiTheme="minorBidi" w:cstheme="minorBidi"/>
          <w:sz w:val="24"/>
          <w:szCs w:val="24"/>
        </w:rPr>
        <w:t>!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C32697" w:rsidRPr="00E0234D" w:rsidRDefault="007C50C0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It is </w:t>
      </w:r>
      <w:r w:rsidR="001D24E7" w:rsidRPr="00E0234D">
        <w:rPr>
          <w:rFonts w:asciiTheme="minorBidi" w:hAnsiTheme="minorBidi" w:cstheme="minorBidi"/>
          <w:sz w:val="24"/>
          <w:szCs w:val="24"/>
        </w:rPr>
        <w:t>difficult</w:t>
      </w:r>
      <w:r w:rsidRPr="00E0234D">
        <w:rPr>
          <w:rFonts w:asciiTheme="minorBidi" w:hAnsiTheme="minorBidi" w:cstheme="minorBidi"/>
          <w:sz w:val="24"/>
          <w:szCs w:val="24"/>
        </w:rPr>
        <w:t xml:space="preserve"> to answer these questions with certainty. </w:t>
      </w:r>
      <w:r w:rsidR="001D24E7" w:rsidRPr="00E0234D">
        <w:rPr>
          <w:rFonts w:asciiTheme="minorBidi" w:hAnsiTheme="minorBidi" w:cstheme="minorBidi"/>
          <w:sz w:val="24"/>
          <w:szCs w:val="24"/>
        </w:rPr>
        <w:t>However</w:t>
      </w:r>
      <w:r w:rsidRPr="00E0234D">
        <w:rPr>
          <w:rFonts w:asciiTheme="minorBidi" w:hAnsiTheme="minorBidi" w:cstheme="minorBidi"/>
          <w:sz w:val="24"/>
          <w:szCs w:val="24"/>
        </w:rPr>
        <w:t xml:space="preserve">, </w:t>
      </w:r>
      <w:r w:rsidR="00926260">
        <w:rPr>
          <w:rFonts w:asciiTheme="minorBidi" w:hAnsiTheme="minorBidi" w:cstheme="minorBidi"/>
          <w:sz w:val="24"/>
          <w:szCs w:val="24"/>
        </w:rPr>
        <w:t>w</w:t>
      </w:r>
      <w:r w:rsidRPr="00E0234D">
        <w:rPr>
          <w:rFonts w:asciiTheme="minorBidi" w:hAnsiTheme="minorBidi" w:cstheme="minorBidi"/>
          <w:sz w:val="24"/>
          <w:szCs w:val="24"/>
        </w:rPr>
        <w:t xml:space="preserve">e may hypothesize that the </w:t>
      </w:r>
      <w:r w:rsidR="00B41D23">
        <w:rPr>
          <w:rFonts w:asciiTheme="minorBidi" w:hAnsiTheme="minorBidi" w:cstheme="minorBidi"/>
          <w:sz w:val="24"/>
          <w:szCs w:val="24"/>
        </w:rPr>
        <w:t>redactors</w:t>
      </w:r>
      <w:r w:rsidRPr="00E0234D">
        <w:rPr>
          <w:rFonts w:asciiTheme="minorBidi" w:hAnsiTheme="minorBidi" w:cstheme="minorBidi"/>
          <w:sz w:val="24"/>
          <w:szCs w:val="24"/>
        </w:rPr>
        <w:t xml:space="preserve"> of the </w:t>
      </w:r>
      <w:r w:rsidR="001D24E7" w:rsidRPr="00E0234D">
        <w:rPr>
          <w:rFonts w:asciiTheme="minorBidi" w:hAnsiTheme="minorBidi" w:cstheme="minorBidi"/>
          <w:sz w:val="24"/>
          <w:szCs w:val="24"/>
        </w:rPr>
        <w:t>Babylonian</w:t>
      </w:r>
      <w:r w:rsidRPr="00E0234D">
        <w:rPr>
          <w:rFonts w:asciiTheme="minorBidi" w:hAnsiTheme="minorBidi" w:cstheme="minorBidi"/>
          <w:sz w:val="24"/>
          <w:szCs w:val="24"/>
        </w:rPr>
        <w:t xml:space="preserve"> Talmud collected </w:t>
      </w:r>
      <w:r w:rsidRPr="00E0234D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E0234D">
        <w:rPr>
          <w:rFonts w:asciiTheme="minorBidi" w:hAnsiTheme="minorBidi" w:cstheme="minorBidi"/>
          <w:sz w:val="24"/>
          <w:szCs w:val="24"/>
        </w:rPr>
        <w:t xml:space="preserve"> about the verse</w:t>
      </w:r>
      <w:r w:rsidR="00A24757" w:rsidRPr="00E0234D">
        <w:rPr>
          <w:rFonts w:asciiTheme="minorBidi" w:hAnsiTheme="minorBidi" w:cstheme="minorBidi"/>
          <w:sz w:val="24"/>
          <w:szCs w:val="24"/>
        </w:rPr>
        <w:t>s</w:t>
      </w:r>
      <w:r w:rsidRPr="00E0234D">
        <w:rPr>
          <w:rFonts w:asciiTheme="minorBidi" w:hAnsiTheme="minorBidi" w:cstheme="minorBidi"/>
          <w:sz w:val="24"/>
          <w:szCs w:val="24"/>
        </w:rPr>
        <w:t xml:space="preserve">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 14, perhaps from a M</w:t>
      </w:r>
      <w:r w:rsidRPr="00E0234D">
        <w:rPr>
          <w:rFonts w:asciiTheme="minorBidi" w:hAnsiTheme="minorBidi" w:cstheme="minorBidi"/>
          <w:sz w:val="24"/>
          <w:szCs w:val="24"/>
        </w:rPr>
        <w:t xml:space="preserve">idrashic source that is not in our hands today, and they created from them an </w:t>
      </w:r>
      <w:r w:rsidR="001D24E7" w:rsidRPr="00E0234D">
        <w:rPr>
          <w:rFonts w:asciiTheme="minorBidi" w:hAnsiTheme="minorBidi" w:cstheme="minorBidi"/>
          <w:sz w:val="24"/>
          <w:szCs w:val="24"/>
        </w:rPr>
        <w:t>edited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and </w:t>
      </w:r>
      <w:r w:rsidR="001D24E7" w:rsidRPr="00E0234D">
        <w:rPr>
          <w:rFonts w:asciiTheme="minorBidi" w:hAnsiTheme="minorBidi" w:cstheme="minorBidi"/>
          <w:sz w:val="24"/>
          <w:szCs w:val="24"/>
        </w:rPr>
        <w:t>reorganized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, according to their judgement.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opens with the motif of light and dark, and specific</w:t>
      </w:r>
      <w:r w:rsidR="00926260">
        <w:rPr>
          <w:rFonts w:asciiTheme="minorBidi" w:hAnsiTheme="minorBidi" w:cstheme="minorBidi"/>
          <w:sz w:val="24"/>
          <w:szCs w:val="24"/>
        </w:rPr>
        <w:t>ally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the appearance of 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a ray of 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light out of the great darkness as an expression of redemption. By opening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with this motif, a </w:t>
      </w:r>
      <w:r w:rsidR="001D24E7" w:rsidRPr="00E0234D">
        <w:rPr>
          <w:rFonts w:asciiTheme="minorBidi" w:hAnsiTheme="minorBidi" w:cstheme="minorBidi"/>
          <w:sz w:val="24"/>
          <w:szCs w:val="24"/>
        </w:rPr>
        <w:t>connection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is created to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B41D23">
        <w:rPr>
          <w:rFonts w:asciiTheme="minorBidi" w:hAnsiTheme="minorBidi" w:cstheme="minorBidi"/>
          <w:sz w:val="24"/>
          <w:szCs w:val="24"/>
        </w:rPr>
        <w:t xml:space="preserve"> at the opening of c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B41D23">
        <w:rPr>
          <w:rFonts w:asciiTheme="minorBidi" w:hAnsiTheme="minorBidi" w:cstheme="minorBidi"/>
          <w:sz w:val="24"/>
          <w:szCs w:val="24"/>
        </w:rPr>
        <w:t>1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, which deals, as we have seen </w:t>
      </w:r>
      <w:r w:rsidR="00C32697" w:rsidRPr="00E0234D">
        <w:rPr>
          <w:rFonts w:asciiTheme="minorBidi" w:hAnsiTheme="minorBidi" w:cstheme="minorBidi"/>
          <w:sz w:val="24"/>
          <w:szCs w:val="24"/>
        </w:rPr>
        <w:lastRenderedPageBreak/>
        <w:t>above, with light and dark.</w:t>
      </w:r>
    </w:p>
    <w:p w:rsidR="00A24757" w:rsidRPr="00E0234D" w:rsidRDefault="00A24757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156EE0" w:rsidRPr="00E0234D" w:rsidRDefault="00B41D23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This connection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>,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in fact, </w:t>
      </w:r>
      <w:r w:rsidR="001D24E7" w:rsidRPr="00E0234D">
        <w:rPr>
          <w:rFonts w:asciiTheme="minorBidi" w:hAnsiTheme="minorBidi" w:cstheme="minorBidi"/>
          <w:sz w:val="24"/>
          <w:szCs w:val="24"/>
        </w:rPr>
        <w:t>bidirectional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, as in the opening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 xml:space="preserve">, 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a number of </w:t>
      </w:r>
      <w:r w:rsidR="001D24E7" w:rsidRPr="00E0234D">
        <w:rPr>
          <w:rFonts w:asciiTheme="minorBidi" w:hAnsiTheme="minorBidi" w:cstheme="minorBidi"/>
          <w:sz w:val="24"/>
          <w:szCs w:val="24"/>
        </w:rPr>
        <w:t>biblical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 proofs</w:t>
      </w:r>
      <w:r w:rsidR="00A23249" w:rsidRPr="00E0234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A23249" w:rsidRPr="00E0234D">
        <w:rPr>
          <w:rFonts w:asciiTheme="minorBidi" w:hAnsiTheme="minorBidi" w:cstheme="minorBidi"/>
          <w:sz w:val="24"/>
          <w:szCs w:val="24"/>
        </w:rPr>
        <w:t xml:space="preserve"> tie into the future redemp</w:t>
      </w:r>
      <w:r w:rsidR="00C32697" w:rsidRPr="00E0234D">
        <w:rPr>
          <w:rFonts w:asciiTheme="minorBidi" w:hAnsiTheme="minorBidi" w:cstheme="minorBidi"/>
          <w:sz w:val="24"/>
          <w:szCs w:val="24"/>
        </w:rPr>
        <w:t xml:space="preserve">tion 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are cited </w:t>
      </w:r>
      <w:r w:rsidR="00C32697" w:rsidRPr="00E0234D">
        <w:rPr>
          <w:rFonts w:asciiTheme="minorBidi" w:hAnsiTheme="minorBidi" w:cstheme="minorBidi"/>
          <w:sz w:val="24"/>
          <w:szCs w:val="24"/>
        </w:rPr>
        <w:t>(2a-b)</w:t>
      </w:r>
      <w:r w:rsidR="00A24757" w:rsidRPr="00E0234D">
        <w:rPr>
          <w:rFonts w:asciiTheme="minorBidi" w:hAnsiTheme="minorBidi" w:cstheme="minorBidi"/>
          <w:sz w:val="24"/>
          <w:szCs w:val="24"/>
        </w:rPr>
        <w:t>:</w:t>
      </w:r>
      <w:r w:rsidR="007C50C0" w:rsidRPr="00E0234D">
        <w:rPr>
          <w:rFonts w:asciiTheme="minorBidi" w:hAnsiTheme="minorBidi" w:cstheme="minorBidi"/>
          <w:sz w:val="24"/>
          <w:szCs w:val="24"/>
        </w:rPr>
        <w:t xml:space="preserve"> </w:t>
      </w:r>
    </w:p>
    <w:p w:rsidR="00A23249" w:rsidRPr="00E0234D" w:rsidRDefault="00A23249" w:rsidP="00EF2754">
      <w:pPr>
        <w:widowControl w:val="0"/>
        <w:autoSpaceDE/>
        <w:autoSpaceDN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A24757" w:rsidRPr="00E0234D" w:rsidRDefault="006E073A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A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n objection is raised: </w:t>
      </w:r>
      <w:r w:rsidR="00A24757" w:rsidRPr="00E0234D">
        <w:rPr>
          <w:rFonts w:asciiTheme="minorBidi" w:hAnsiTheme="minorBidi" w:cstheme="minorBidi"/>
          <w:sz w:val="24"/>
          <w:szCs w:val="24"/>
        </w:rPr>
        <w:t>“</w:t>
      </w:r>
      <w:r w:rsidR="00B71676" w:rsidRPr="00E0234D">
        <w:rPr>
          <w:rFonts w:asciiTheme="minorBidi" w:hAnsiTheme="minorBidi" w:cstheme="minorBidi"/>
          <w:sz w:val="24"/>
          <w:szCs w:val="24"/>
        </w:rPr>
        <w:t>As the light of [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] the </w:t>
      </w:r>
      <w:r w:rsidR="00B71676" w:rsidRPr="00B41D23">
        <w:rPr>
          <w:rFonts w:asciiTheme="minorBidi" w:hAnsiTheme="minorBidi" w:cstheme="minorBidi"/>
          <w:sz w:val="24"/>
          <w:szCs w:val="24"/>
        </w:rPr>
        <w:t>m</w:t>
      </w:r>
      <w:r w:rsidR="00A24757" w:rsidRPr="00B41D23">
        <w:rPr>
          <w:rFonts w:asciiTheme="minorBidi" w:hAnsiTheme="minorBidi" w:cstheme="minorBidi"/>
          <w:sz w:val="24"/>
          <w:szCs w:val="24"/>
        </w:rPr>
        <w:t>or</w:t>
      </w:r>
      <w:r w:rsidR="00B71676" w:rsidRPr="00B41D23">
        <w:rPr>
          <w:rFonts w:asciiTheme="minorBidi" w:hAnsiTheme="minorBidi" w:cstheme="minorBidi"/>
          <w:sz w:val="24"/>
          <w:szCs w:val="24"/>
        </w:rPr>
        <w:t>ning</w:t>
      </w:r>
      <w:r w:rsidR="00B71676" w:rsidRPr="00E0234D">
        <w:rPr>
          <w:rFonts w:asciiTheme="minorBidi" w:hAnsiTheme="minorBidi" w:cstheme="minorBidi"/>
          <w:sz w:val="24"/>
          <w:szCs w:val="24"/>
        </w:rPr>
        <w:t>, when the sun rise</w:t>
      </w:r>
      <w:r w:rsidR="00A24757" w:rsidRPr="00E0234D">
        <w:rPr>
          <w:rFonts w:asciiTheme="minorBidi" w:hAnsiTheme="minorBidi" w:cstheme="minorBidi"/>
          <w:sz w:val="24"/>
          <w:szCs w:val="24"/>
        </w:rPr>
        <w:t>s”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proves that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means the daytime</w:t>
      </w:r>
      <w:r w:rsidR="00A24757" w:rsidRPr="00E0234D">
        <w:rPr>
          <w:rFonts w:asciiTheme="minorBidi" w:hAnsiTheme="minorBidi" w:cstheme="minorBidi"/>
          <w:sz w:val="24"/>
          <w:szCs w:val="24"/>
        </w:rPr>
        <w:t>!</w:t>
      </w:r>
    </w:p>
    <w:p w:rsidR="006E073A" w:rsidRPr="00E0234D" w:rsidRDefault="00B7167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Is it then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B41D23">
        <w:rPr>
          <w:rFonts w:asciiTheme="minorBidi" w:hAnsiTheme="minorBidi" w:cstheme="minorBidi"/>
          <w:sz w:val="24"/>
          <w:szCs w:val="24"/>
        </w:rPr>
        <w:t>written</w:t>
      </w:r>
      <w:r w:rsidR="00A24757" w:rsidRPr="00E0234D">
        <w:rPr>
          <w:rFonts w:asciiTheme="minorBidi" w:hAnsiTheme="minorBidi" w:cstheme="minorBidi"/>
          <w:sz w:val="24"/>
          <w:szCs w:val="24"/>
        </w:rPr>
        <w:t xml:space="preserve"> that 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Pr="00E0234D">
        <w:rPr>
          <w:rFonts w:asciiTheme="minorBidi" w:hAnsiTheme="minorBidi" w:cstheme="minorBidi"/>
          <w:sz w:val="24"/>
          <w:szCs w:val="24"/>
        </w:rPr>
        <w:t xml:space="preserve"> is m</w:t>
      </w:r>
      <w:r w:rsidR="004B2904" w:rsidRPr="00E0234D">
        <w:rPr>
          <w:rFonts w:asciiTheme="minorBidi" w:hAnsiTheme="minorBidi" w:cstheme="minorBidi"/>
          <w:sz w:val="24"/>
          <w:szCs w:val="24"/>
        </w:rPr>
        <w:t>or</w:t>
      </w:r>
      <w:r w:rsidR="00A24757" w:rsidRPr="00E0234D">
        <w:rPr>
          <w:rFonts w:asciiTheme="minorBidi" w:hAnsiTheme="minorBidi" w:cstheme="minorBidi"/>
          <w:sz w:val="24"/>
          <w:szCs w:val="24"/>
        </w:rPr>
        <w:t>ning? Surely it is written, “A</w:t>
      </w:r>
      <w:r w:rsidRPr="00E0234D">
        <w:rPr>
          <w:rFonts w:asciiTheme="minorBidi" w:hAnsiTheme="minorBidi" w:cstheme="minorBidi"/>
          <w:sz w:val="24"/>
          <w:szCs w:val="24"/>
        </w:rPr>
        <w:t>s the light of [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Pr="00E0234D">
        <w:rPr>
          <w:rFonts w:asciiTheme="minorBidi" w:hAnsiTheme="minorBidi" w:cstheme="minorBidi"/>
          <w:sz w:val="24"/>
          <w:szCs w:val="24"/>
        </w:rPr>
        <w:t>]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the </w:t>
      </w:r>
      <w:r w:rsidR="004B2904" w:rsidRPr="00E0234D">
        <w:rPr>
          <w:rFonts w:asciiTheme="minorBidi" w:hAnsiTheme="minorBidi" w:cstheme="minorBidi"/>
          <w:sz w:val="24"/>
          <w:szCs w:val="24"/>
        </w:rPr>
        <w:t>mor</w:t>
      </w:r>
      <w:r w:rsidR="00A24757" w:rsidRPr="00E0234D">
        <w:rPr>
          <w:rFonts w:asciiTheme="minorBidi" w:hAnsiTheme="minorBidi" w:cstheme="minorBidi"/>
          <w:sz w:val="24"/>
          <w:szCs w:val="24"/>
        </w:rPr>
        <w:t>ning,”</w:t>
      </w:r>
      <w:r w:rsidRPr="00E0234D">
        <w:rPr>
          <w:rFonts w:asciiTheme="minorBidi" w:hAnsiTheme="minorBidi" w:cstheme="minorBidi"/>
          <w:sz w:val="24"/>
          <w:szCs w:val="24"/>
        </w:rPr>
        <w:t xml:space="preserve"> and this is its meaning: </w:t>
      </w:r>
      <w:r w:rsidR="00B41D23">
        <w:rPr>
          <w:rFonts w:asciiTheme="minorBidi" w:hAnsiTheme="minorBidi" w:cstheme="minorBidi"/>
          <w:sz w:val="24"/>
          <w:szCs w:val="24"/>
        </w:rPr>
        <w:t xml:space="preserve">Just </w:t>
      </w:r>
      <w:r w:rsidRPr="00E0234D">
        <w:rPr>
          <w:rFonts w:asciiTheme="minorBidi" w:hAnsiTheme="minorBidi" w:cstheme="minorBidi"/>
          <w:sz w:val="24"/>
          <w:szCs w:val="24"/>
        </w:rPr>
        <w:t xml:space="preserve">as the </w:t>
      </w:r>
      <w:r w:rsidR="00B41D23">
        <w:rPr>
          <w:rFonts w:asciiTheme="minorBidi" w:hAnsiTheme="minorBidi" w:cstheme="minorBidi"/>
          <w:sz w:val="24"/>
          <w:szCs w:val="24"/>
        </w:rPr>
        <w:t>“</w:t>
      </w:r>
      <w:r w:rsidRPr="00E0234D">
        <w:rPr>
          <w:rFonts w:asciiTheme="minorBidi" w:hAnsiTheme="minorBidi" w:cstheme="minorBidi"/>
          <w:sz w:val="24"/>
          <w:szCs w:val="24"/>
        </w:rPr>
        <w:t>light of the m</w:t>
      </w:r>
      <w:r w:rsidR="004B2904" w:rsidRPr="00E0234D">
        <w:rPr>
          <w:rFonts w:asciiTheme="minorBidi" w:hAnsiTheme="minorBidi" w:cstheme="minorBidi"/>
          <w:sz w:val="24"/>
          <w:szCs w:val="24"/>
        </w:rPr>
        <w:t>orn</w:t>
      </w:r>
      <w:r w:rsidR="00B41D23">
        <w:rPr>
          <w:rFonts w:asciiTheme="minorBidi" w:hAnsiTheme="minorBidi" w:cstheme="minorBidi"/>
          <w:sz w:val="24"/>
          <w:szCs w:val="24"/>
        </w:rPr>
        <w:t>ing”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4B2904" w:rsidRPr="00E0234D">
        <w:rPr>
          <w:rFonts w:asciiTheme="minorBidi" w:hAnsiTheme="minorBidi" w:cstheme="minorBidi"/>
          <w:sz w:val="24"/>
          <w:szCs w:val="24"/>
        </w:rPr>
        <w:t xml:space="preserve">is </w:t>
      </w:r>
      <w:r w:rsidRPr="00E0234D">
        <w:rPr>
          <w:rFonts w:asciiTheme="minorBidi" w:hAnsiTheme="minorBidi" w:cstheme="minorBidi"/>
          <w:sz w:val="24"/>
          <w:szCs w:val="24"/>
        </w:rPr>
        <w:t xml:space="preserve">in this </w:t>
      </w:r>
      <w:r w:rsidRPr="00E0234D">
        <w:rPr>
          <w:rFonts w:asciiTheme="minorBidi" w:hAnsiTheme="minorBidi" w:cstheme="minorBidi"/>
          <w:iCs/>
          <w:sz w:val="24"/>
          <w:szCs w:val="24"/>
        </w:rPr>
        <w:t>w</w:t>
      </w:r>
      <w:r w:rsidR="00A24757" w:rsidRPr="00E0234D">
        <w:rPr>
          <w:rFonts w:asciiTheme="minorBidi" w:hAnsiTheme="minorBidi" w:cstheme="minorBidi"/>
          <w:iCs/>
          <w:sz w:val="24"/>
          <w:szCs w:val="24"/>
        </w:rPr>
        <w:t>or</w:t>
      </w:r>
      <w:r w:rsidRPr="00E0234D">
        <w:rPr>
          <w:rFonts w:asciiTheme="minorBidi" w:hAnsiTheme="minorBidi" w:cstheme="minorBidi"/>
          <w:iCs/>
          <w:sz w:val="24"/>
          <w:szCs w:val="24"/>
        </w:rPr>
        <w:t>ld</w:t>
      </w:r>
      <w:r w:rsidR="00A24757" w:rsidRPr="00E0234D">
        <w:rPr>
          <w:rFonts w:asciiTheme="minorBidi" w:hAnsiTheme="minorBidi" w:cstheme="minorBidi"/>
          <w:sz w:val="24"/>
          <w:szCs w:val="24"/>
        </w:rPr>
        <w:t>,</w:t>
      </w:r>
      <w:r w:rsidRPr="00E0234D">
        <w:rPr>
          <w:rFonts w:asciiTheme="minorBidi" w:hAnsiTheme="minorBidi" w:cstheme="minorBidi"/>
          <w:sz w:val="24"/>
          <w:szCs w:val="24"/>
        </w:rPr>
        <w:t xml:space="preserve"> so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the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rising of the sun be unto the righteous in the </w:t>
      </w:r>
      <w:r w:rsidR="004B2904" w:rsidRPr="00E0234D">
        <w:rPr>
          <w:rFonts w:asciiTheme="minorBidi" w:hAnsiTheme="minorBidi" w:cstheme="minorBidi"/>
          <w:iCs/>
          <w:sz w:val="24"/>
          <w:szCs w:val="24"/>
        </w:rPr>
        <w:t>W</w:t>
      </w:r>
      <w:r w:rsidR="00A24757" w:rsidRPr="00E0234D">
        <w:rPr>
          <w:rFonts w:asciiTheme="minorBidi" w:hAnsiTheme="minorBidi" w:cstheme="minorBidi"/>
          <w:iCs/>
          <w:sz w:val="24"/>
          <w:szCs w:val="24"/>
        </w:rPr>
        <w:t>or</w:t>
      </w:r>
      <w:r w:rsidRPr="00E0234D">
        <w:rPr>
          <w:rFonts w:asciiTheme="minorBidi" w:hAnsiTheme="minorBidi" w:cstheme="minorBidi"/>
          <w:iCs/>
          <w:sz w:val="24"/>
          <w:szCs w:val="24"/>
        </w:rPr>
        <w:t>ld</w:t>
      </w:r>
      <w:r w:rsidR="004B2904" w:rsidRPr="00E0234D">
        <w:rPr>
          <w:rFonts w:asciiTheme="minorBidi" w:hAnsiTheme="minorBidi" w:cstheme="minorBidi"/>
          <w:sz w:val="24"/>
          <w:szCs w:val="24"/>
        </w:rPr>
        <w:t xml:space="preserve"> to C</w:t>
      </w:r>
      <w:r w:rsidRPr="00E0234D">
        <w:rPr>
          <w:rFonts w:asciiTheme="minorBidi" w:hAnsiTheme="minorBidi" w:cstheme="minorBidi"/>
          <w:sz w:val="24"/>
          <w:szCs w:val="24"/>
        </w:rPr>
        <w:t>ome</w:t>
      </w:r>
      <w:r w:rsidR="004B2904" w:rsidRPr="00E0234D">
        <w:rPr>
          <w:rFonts w:asciiTheme="minorBidi" w:hAnsiTheme="minorBidi" w:cstheme="minorBidi"/>
          <w:sz w:val="24"/>
          <w:szCs w:val="24"/>
        </w:rPr>
        <w:t>…</w:t>
      </w:r>
    </w:p>
    <w:p w:rsidR="004B2904" w:rsidRPr="00E0234D" w:rsidRDefault="00B71676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An objection is raised: </w:t>
      </w:r>
      <w:r w:rsidR="004B2904" w:rsidRPr="00E0234D">
        <w:rPr>
          <w:rFonts w:asciiTheme="minorBidi" w:hAnsiTheme="minorBidi" w:cstheme="minorBidi"/>
          <w:sz w:val="24"/>
          <w:szCs w:val="24"/>
        </w:rPr>
        <w:t>“</w:t>
      </w:r>
      <w:r w:rsidR="00B41D23">
        <w:rPr>
          <w:rFonts w:asciiTheme="minorBidi" w:hAnsiTheme="minorBidi" w:cstheme="minorBidi"/>
          <w:sz w:val="24"/>
          <w:szCs w:val="24"/>
        </w:rPr>
        <w:t>If I say:</w:t>
      </w:r>
      <w:r w:rsidRPr="00E0234D">
        <w:rPr>
          <w:rFonts w:asciiTheme="minorBidi" w:hAnsiTheme="minorBidi" w:cstheme="minorBidi"/>
          <w:sz w:val="24"/>
          <w:szCs w:val="24"/>
        </w:rPr>
        <w:t xml:space="preserve"> Surely the darkness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overwhelm me, and the light [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Pr="00E0234D">
        <w:rPr>
          <w:rFonts w:asciiTheme="minorBidi" w:hAnsiTheme="minorBidi" w:cstheme="minorBidi"/>
          <w:sz w:val="24"/>
          <w:szCs w:val="24"/>
        </w:rPr>
        <w:t>] about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me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="00B41D23">
        <w:rPr>
          <w:rFonts w:asciiTheme="minorBidi" w:hAnsiTheme="minorBidi" w:cstheme="minorBidi"/>
          <w:sz w:val="24"/>
          <w:szCs w:val="24"/>
        </w:rPr>
        <w:t xml:space="preserve"> be night” — surely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this proves that </w:t>
      </w:r>
      <w:r w:rsidR="00A24757" w:rsidRPr="00E0234D">
        <w:rPr>
          <w:rFonts w:asciiTheme="minorBidi" w:hAnsiTheme="minorBidi" w:cstheme="minorBidi"/>
          <w:i/>
          <w:sz w:val="24"/>
          <w:szCs w:val="24"/>
        </w:rPr>
        <w:t>or</w:t>
      </w:r>
      <w:r w:rsidRPr="00E0234D">
        <w:rPr>
          <w:rFonts w:asciiTheme="minorBidi" w:hAnsiTheme="minorBidi" w:cstheme="minorBidi"/>
          <w:sz w:val="24"/>
          <w:szCs w:val="24"/>
        </w:rPr>
        <w:t xml:space="preserve"> is day?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</w:p>
    <w:p w:rsidR="00156EE0" w:rsidRPr="00E0234D" w:rsidRDefault="00B71676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There </w:t>
      </w:r>
      <w:r w:rsidRPr="00E0234D">
        <w:rPr>
          <w:rStyle w:val="highlight"/>
          <w:rFonts w:asciiTheme="minorBidi" w:hAnsiTheme="minorBidi" w:cstheme="minorBidi"/>
          <w:sz w:val="24"/>
          <w:szCs w:val="24"/>
        </w:rPr>
        <w:t>David</w:t>
      </w:r>
      <w:r w:rsidRPr="00E0234D">
        <w:rPr>
          <w:rFonts w:asciiTheme="minorBidi" w:hAnsiTheme="minorBidi" w:cstheme="minorBidi"/>
          <w:sz w:val="24"/>
          <w:szCs w:val="24"/>
        </w:rPr>
        <w:t xml:space="preserve"> said thus: I thought, surely darkness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47C41" w:rsidRPr="00E0234D">
        <w:rPr>
          <w:rFonts w:asciiTheme="minorBidi" w:hAnsiTheme="minorBidi" w:cstheme="minorBidi"/>
          <w:sz w:val="24"/>
          <w:szCs w:val="24"/>
        </w:rPr>
        <w:t>will</w:t>
      </w:r>
      <w:r w:rsidRPr="00E0234D">
        <w:rPr>
          <w:rFonts w:asciiTheme="minorBidi" w:hAnsiTheme="minorBidi" w:cstheme="minorBidi"/>
          <w:sz w:val="24"/>
          <w:szCs w:val="24"/>
        </w:rPr>
        <w:t xml:space="preserve"> overwhelm me in the </w:t>
      </w:r>
      <w:r w:rsidR="004B2904" w:rsidRPr="00E0234D">
        <w:rPr>
          <w:rFonts w:asciiTheme="minorBidi" w:hAnsiTheme="minorBidi" w:cstheme="minorBidi"/>
          <w:sz w:val="24"/>
          <w:szCs w:val="24"/>
        </w:rPr>
        <w:t>Wor</w:t>
      </w:r>
      <w:r w:rsidR="00D5791F" w:rsidRPr="00E0234D">
        <w:rPr>
          <w:rFonts w:asciiTheme="minorBidi" w:hAnsiTheme="minorBidi" w:cstheme="minorBidi"/>
          <w:sz w:val="24"/>
          <w:szCs w:val="24"/>
        </w:rPr>
        <w:t>ld to Come</w:t>
      </w:r>
      <w:r w:rsidRPr="00E0234D">
        <w:rPr>
          <w:rFonts w:asciiTheme="minorBidi" w:hAnsiTheme="minorBidi" w:cstheme="minorBidi"/>
          <w:sz w:val="24"/>
          <w:szCs w:val="24"/>
        </w:rPr>
        <w:t>, which resembles day; but now, even this w</w:t>
      </w:r>
      <w:r w:rsidR="004B2904" w:rsidRPr="00E0234D">
        <w:rPr>
          <w:rFonts w:asciiTheme="minorBidi" w:hAnsiTheme="minorBidi" w:cstheme="minorBidi"/>
          <w:sz w:val="24"/>
          <w:szCs w:val="24"/>
        </w:rPr>
        <w:t>orld</w:t>
      </w:r>
      <w:r w:rsidRPr="00E0234D">
        <w:rPr>
          <w:rFonts w:asciiTheme="minorBidi" w:hAnsiTheme="minorBidi" w:cstheme="minorBidi"/>
          <w:sz w:val="24"/>
          <w:szCs w:val="24"/>
        </w:rPr>
        <w:t>, which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resembles night,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is light about me.</w:t>
      </w:r>
      <w:r w:rsidR="00156EE0" w:rsidRPr="00E0234D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A23249" w:rsidRPr="00E0234D" w:rsidRDefault="00A2324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8A5AF6" w:rsidRPr="00E0234D" w:rsidRDefault="00B05D4F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In these two proof-texts, the difference between this world and the World to Come is expressed through </w:t>
      </w:r>
      <w:r w:rsidR="001D24E7" w:rsidRPr="00E0234D">
        <w:rPr>
          <w:rFonts w:asciiTheme="minorBidi" w:hAnsiTheme="minorBidi" w:cstheme="minorBidi"/>
          <w:sz w:val="24"/>
          <w:szCs w:val="24"/>
        </w:rPr>
        <w:t>concepts</w:t>
      </w:r>
      <w:r w:rsidRPr="00E0234D">
        <w:rPr>
          <w:rFonts w:asciiTheme="minorBidi" w:hAnsiTheme="minorBidi" w:cstheme="minorBidi"/>
          <w:sz w:val="24"/>
          <w:szCs w:val="24"/>
        </w:rPr>
        <w:t xml:space="preserve"> of light and dark. The World to Come is characterized by </w:t>
      </w:r>
      <w:r w:rsidR="004B2904" w:rsidRPr="00E0234D">
        <w:rPr>
          <w:rFonts w:asciiTheme="minorBidi" w:hAnsiTheme="minorBidi" w:cstheme="minorBidi"/>
          <w:sz w:val="24"/>
          <w:szCs w:val="24"/>
        </w:rPr>
        <w:t xml:space="preserve">the </w:t>
      </w:r>
      <w:r w:rsidR="008D69CF" w:rsidRPr="00E0234D">
        <w:rPr>
          <w:rFonts w:asciiTheme="minorBidi" w:hAnsiTheme="minorBidi" w:cstheme="minorBidi"/>
          <w:sz w:val="24"/>
          <w:szCs w:val="24"/>
        </w:rPr>
        <w:t>statements</w:t>
      </w:r>
      <w:r w:rsidR="004B2904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2E4F9E" w:rsidRPr="00E0234D">
        <w:rPr>
          <w:rFonts w:asciiTheme="minorBidi" w:hAnsiTheme="minorBidi" w:cstheme="minorBidi"/>
          <w:sz w:val="24"/>
          <w:szCs w:val="24"/>
        </w:rPr>
        <w:t>“</w:t>
      </w:r>
      <w:r w:rsidRPr="00E0234D">
        <w:rPr>
          <w:rFonts w:asciiTheme="minorBidi" w:hAnsiTheme="minorBidi" w:cstheme="minorBidi"/>
          <w:sz w:val="24"/>
          <w:szCs w:val="24"/>
        </w:rPr>
        <w:t>so will the rising o</w:t>
      </w:r>
      <w:r w:rsidR="004B2904" w:rsidRPr="00E0234D">
        <w:rPr>
          <w:rFonts w:asciiTheme="minorBidi" w:hAnsiTheme="minorBidi" w:cstheme="minorBidi"/>
          <w:sz w:val="24"/>
          <w:szCs w:val="24"/>
        </w:rPr>
        <w:t>f the sun be unto the righteous”</w:t>
      </w:r>
      <w:r w:rsidR="002E4F9E" w:rsidRPr="00B41D23">
        <w:rPr>
          <w:rStyle w:val="FootnoteReference"/>
          <w:rFonts w:asciiTheme="minorBidi" w:hAnsiTheme="minorBidi" w:cstheme="minorBidi"/>
          <w:sz w:val="16"/>
        </w:rPr>
        <w:footnoteReference w:id="11"/>
      </w:r>
      <w:r w:rsidRPr="00AE6B06">
        <w:rPr>
          <w:rFonts w:asciiTheme="minorBidi" w:hAnsiTheme="minorBidi" w:cstheme="minorBidi"/>
          <w:szCs w:val="20"/>
        </w:rPr>
        <w:t xml:space="preserve"> </w:t>
      </w:r>
      <w:r w:rsidR="004B2904" w:rsidRPr="00E0234D">
        <w:rPr>
          <w:rFonts w:asciiTheme="minorBidi" w:hAnsiTheme="minorBidi" w:cstheme="minorBidi"/>
          <w:sz w:val="24"/>
          <w:szCs w:val="24"/>
        </w:rPr>
        <w:t xml:space="preserve">and </w:t>
      </w:r>
      <w:r w:rsidRPr="00E0234D">
        <w:rPr>
          <w:rFonts w:asciiTheme="minorBidi" w:hAnsiTheme="minorBidi" w:cstheme="minorBidi"/>
          <w:sz w:val="24"/>
          <w:szCs w:val="24"/>
        </w:rPr>
        <w:t>“which resembles day</w:t>
      </w:r>
      <w:r w:rsidR="004B2904" w:rsidRPr="00E0234D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>”</w:t>
      </w:r>
    </w:p>
    <w:p w:rsidR="00A23249" w:rsidRPr="00E0234D" w:rsidRDefault="00A2324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F60EC8" w:rsidRPr="00E0234D" w:rsidRDefault="00B678AB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connection </w:t>
      </w:r>
      <w:r w:rsidR="001D24E7" w:rsidRPr="00E0234D">
        <w:rPr>
          <w:rFonts w:asciiTheme="minorBidi" w:hAnsiTheme="minorBidi" w:cstheme="minorBidi"/>
          <w:sz w:val="24"/>
          <w:szCs w:val="24"/>
        </w:rPr>
        <w:t>between</w:t>
      </w:r>
      <w:r w:rsidRPr="00E0234D">
        <w:rPr>
          <w:rFonts w:asciiTheme="minorBidi" w:hAnsiTheme="minorBidi" w:cstheme="minorBidi"/>
          <w:sz w:val="24"/>
          <w:szCs w:val="24"/>
        </w:rPr>
        <w:t xml:space="preserve"> Pesach and the future </w:t>
      </w:r>
      <w:r w:rsidR="001D24E7" w:rsidRPr="00E0234D">
        <w:rPr>
          <w:rFonts w:asciiTheme="minorBidi" w:hAnsiTheme="minorBidi" w:cstheme="minorBidi"/>
          <w:sz w:val="24"/>
          <w:szCs w:val="24"/>
        </w:rPr>
        <w:t>redemption</w:t>
      </w:r>
      <w:r w:rsidRPr="00E0234D">
        <w:rPr>
          <w:rFonts w:asciiTheme="minorBidi" w:hAnsiTheme="minorBidi" w:cstheme="minorBidi"/>
          <w:sz w:val="24"/>
          <w:szCs w:val="24"/>
        </w:rPr>
        <w:t xml:space="preserve"> through the motif of </w:t>
      </w:r>
      <w:r w:rsidRPr="00E0234D">
        <w:rPr>
          <w:rFonts w:asciiTheme="minorBidi" w:hAnsiTheme="minorBidi" w:cstheme="minorBidi"/>
          <w:sz w:val="24"/>
          <w:szCs w:val="24"/>
        </w:rPr>
        <w:lastRenderedPageBreak/>
        <w:t xml:space="preserve">light is not exclusive to the </w:t>
      </w:r>
      <w:r w:rsidR="001D24E7" w:rsidRPr="00E0234D">
        <w:rPr>
          <w:rFonts w:asciiTheme="minorBidi" w:hAnsiTheme="minorBidi" w:cstheme="minorBidi"/>
          <w:sz w:val="24"/>
          <w:szCs w:val="24"/>
        </w:rPr>
        <w:t>Babylonian</w:t>
      </w:r>
      <w:r w:rsidRPr="00E0234D">
        <w:rPr>
          <w:rFonts w:asciiTheme="minorBidi" w:hAnsiTheme="minorBidi" w:cstheme="minorBidi"/>
          <w:sz w:val="24"/>
          <w:szCs w:val="24"/>
        </w:rPr>
        <w:t xml:space="preserve"> Talmud.</w:t>
      </w:r>
      <w:r w:rsidR="00F60EC8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F60EC8" w:rsidRPr="00E0234D">
        <w:rPr>
          <w:rFonts w:asciiTheme="minorBidi" w:hAnsiTheme="minorBidi" w:cstheme="minorBidi"/>
          <w:sz w:val="24"/>
          <w:szCs w:val="24"/>
        </w:rPr>
        <w:t xml:space="preserve"> 14:7 speaks of the </w:t>
      </w:r>
      <w:r w:rsidR="004B2904" w:rsidRPr="00E0234D">
        <w:rPr>
          <w:rFonts w:asciiTheme="minorBidi" w:hAnsiTheme="minorBidi" w:cstheme="minorBidi"/>
          <w:sz w:val="24"/>
          <w:szCs w:val="24"/>
        </w:rPr>
        <w:t>increase</w:t>
      </w:r>
      <w:r w:rsidR="00F60EC8" w:rsidRPr="00E0234D">
        <w:rPr>
          <w:rFonts w:asciiTheme="minorBidi" w:hAnsiTheme="minorBidi" w:cstheme="minorBidi"/>
          <w:sz w:val="24"/>
          <w:szCs w:val="24"/>
        </w:rPr>
        <w:t xml:space="preserve"> of light, which the sixth-century poet from the Land of Israel, Yannai, ties to Pesach in the famous ode </w:t>
      </w:r>
      <w:r w:rsidR="00B41D23">
        <w:rPr>
          <w:rFonts w:asciiTheme="minorBidi" w:hAnsiTheme="minorBidi" w:cstheme="minorBidi"/>
          <w:sz w:val="24"/>
          <w:szCs w:val="24"/>
        </w:rPr>
        <w:t>that</w:t>
      </w:r>
      <w:r w:rsidR="00F60EC8" w:rsidRPr="00E0234D">
        <w:rPr>
          <w:rFonts w:asciiTheme="minorBidi" w:hAnsiTheme="minorBidi" w:cstheme="minorBidi"/>
          <w:sz w:val="24"/>
          <w:szCs w:val="24"/>
        </w:rPr>
        <w:t xml:space="preserve"> is included in the final unit of the </w:t>
      </w:r>
      <w:r w:rsidR="00F60EC8" w:rsidRPr="00E0234D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F60EC8" w:rsidRPr="00E0234D">
        <w:rPr>
          <w:rFonts w:asciiTheme="minorBidi" w:hAnsiTheme="minorBidi" w:cstheme="minorBidi"/>
          <w:sz w:val="24"/>
          <w:szCs w:val="24"/>
        </w:rPr>
        <w:t xml:space="preserve"> on the Seder night, “</w:t>
      </w:r>
      <w:r w:rsidR="00F60EC8" w:rsidRPr="00E0234D">
        <w:rPr>
          <w:rFonts w:asciiTheme="minorBidi" w:hAnsiTheme="minorBidi" w:cstheme="minorBidi"/>
          <w:i/>
          <w:iCs/>
          <w:sz w:val="24"/>
          <w:szCs w:val="24"/>
        </w:rPr>
        <w:t xml:space="preserve">Az Rov </w:t>
      </w:r>
      <w:r w:rsidR="001D24E7" w:rsidRPr="00E0234D">
        <w:rPr>
          <w:rFonts w:asciiTheme="minorBidi" w:hAnsiTheme="minorBidi" w:cstheme="minorBidi"/>
          <w:i/>
          <w:iCs/>
          <w:sz w:val="24"/>
          <w:szCs w:val="24"/>
        </w:rPr>
        <w:t>Nissim</w:t>
      </w:r>
      <w:r w:rsidR="00F60EC8" w:rsidRPr="00E0234D">
        <w:rPr>
          <w:rFonts w:asciiTheme="minorBidi" w:hAnsiTheme="minorBidi" w:cstheme="minorBidi"/>
          <w:sz w:val="24"/>
          <w:szCs w:val="24"/>
        </w:rPr>
        <w:t>.”</w:t>
      </w:r>
      <w:r w:rsidR="00F60EC8" w:rsidRPr="00B41D23">
        <w:rPr>
          <w:rStyle w:val="FootnoteReference"/>
          <w:rFonts w:asciiTheme="minorBidi" w:hAnsiTheme="minorBidi" w:cstheme="minorBidi"/>
          <w:sz w:val="16"/>
        </w:rPr>
        <w:footnoteReference w:id="12"/>
      </w:r>
      <w:r w:rsidR="00F60EC8" w:rsidRPr="00AE6B06">
        <w:rPr>
          <w:rFonts w:asciiTheme="minorBidi" w:hAnsiTheme="minorBidi" w:cstheme="minorBidi"/>
          <w:szCs w:val="20"/>
        </w:rPr>
        <w:t xml:space="preserve"> </w:t>
      </w:r>
    </w:p>
    <w:p w:rsidR="00B678AB" w:rsidRPr="00E0234D" w:rsidRDefault="00B678AB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  <w:rtl/>
        </w:rPr>
      </w:pPr>
    </w:p>
    <w:p w:rsidR="00AE6B06" w:rsidRDefault="00B678AB" w:rsidP="00EF2754">
      <w:pPr>
        <w:widowControl w:val="0"/>
        <w:bidi w:val="0"/>
        <w:spacing w:after="0" w:line="240" w:lineRule="auto"/>
        <w:ind w:left="720"/>
        <w:contextualSpacing/>
        <w:jc w:val="left"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Bring near the day is that is neither day nor night. </w:t>
      </w:r>
    </w:p>
    <w:p w:rsidR="00AE6B06" w:rsidRDefault="00B678AB" w:rsidP="00EF2754">
      <w:pPr>
        <w:widowControl w:val="0"/>
        <w:bidi w:val="0"/>
        <w:spacing w:after="0" w:line="240" w:lineRule="auto"/>
        <w:ind w:left="720"/>
        <w:contextualSpacing/>
        <w:jc w:val="left"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Most High, make known that Yours is the day as well as the night. </w:t>
      </w:r>
    </w:p>
    <w:p w:rsidR="00AE6B06" w:rsidRDefault="00F60EC8" w:rsidP="00EF2754">
      <w:pPr>
        <w:widowControl w:val="0"/>
        <w:bidi w:val="0"/>
        <w:spacing w:after="0" w:line="240" w:lineRule="auto"/>
        <w:ind w:left="720"/>
        <w:contextualSpacing/>
        <w:jc w:val="left"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Appoint </w:t>
      </w:r>
      <w:r w:rsidR="008D69CF" w:rsidRPr="00E0234D">
        <w:rPr>
          <w:rFonts w:asciiTheme="minorBidi" w:hAnsiTheme="minorBidi" w:cstheme="minorBidi"/>
          <w:sz w:val="24"/>
          <w:szCs w:val="24"/>
        </w:rPr>
        <w:t>sentries</w:t>
      </w:r>
      <w:r w:rsidR="00B678AB" w:rsidRPr="00E0234D">
        <w:rPr>
          <w:rFonts w:asciiTheme="minorBidi" w:hAnsiTheme="minorBidi" w:cstheme="minorBidi"/>
          <w:sz w:val="24"/>
          <w:szCs w:val="24"/>
        </w:rPr>
        <w:t xml:space="preserve"> [to guard] Your city all d</w:t>
      </w:r>
      <w:r w:rsidRPr="00E0234D">
        <w:rPr>
          <w:rFonts w:asciiTheme="minorBidi" w:hAnsiTheme="minorBidi" w:cstheme="minorBidi"/>
          <w:sz w:val="24"/>
          <w:szCs w:val="24"/>
        </w:rPr>
        <w:t xml:space="preserve">ay and all night. </w:t>
      </w:r>
    </w:p>
    <w:p w:rsidR="00B678AB" w:rsidRPr="00E0234D" w:rsidRDefault="00F60EC8" w:rsidP="00EF2754">
      <w:pPr>
        <w:widowControl w:val="0"/>
        <w:bidi w:val="0"/>
        <w:spacing w:after="0" w:line="240" w:lineRule="auto"/>
        <w:ind w:left="720"/>
        <w:contextualSpacing/>
        <w:jc w:val="left"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Illuminate </w:t>
      </w:r>
      <w:r w:rsidR="00B678AB" w:rsidRPr="00E0234D">
        <w:rPr>
          <w:rFonts w:asciiTheme="minorBidi" w:hAnsiTheme="minorBidi" w:cstheme="minorBidi"/>
          <w:sz w:val="24"/>
          <w:szCs w:val="24"/>
        </w:rPr>
        <w:t xml:space="preserve">like day the dark of night. </w:t>
      </w:r>
    </w:p>
    <w:p w:rsidR="00A23249" w:rsidRPr="00E0234D" w:rsidRDefault="00A23249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7B18E3" w:rsidRPr="00E0234D" w:rsidRDefault="00F60EC8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It is interesting to note that the conclusion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="00926260">
        <w:rPr>
          <w:rFonts w:asciiTheme="minorBidi" w:hAnsiTheme="minorBidi" w:cstheme="minorBidi"/>
          <w:sz w:val="24"/>
          <w:szCs w:val="24"/>
        </w:rPr>
        <w:t xml:space="preserve"> in c</w:t>
      </w:r>
      <w:r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926260">
        <w:rPr>
          <w:rFonts w:asciiTheme="minorBidi" w:hAnsiTheme="minorBidi" w:cstheme="minorBidi"/>
          <w:sz w:val="24"/>
          <w:szCs w:val="24"/>
        </w:rPr>
        <w:t>3</w:t>
      </w:r>
      <w:r w:rsidRPr="00E0234D">
        <w:rPr>
          <w:rFonts w:asciiTheme="minorBidi" w:hAnsiTheme="minorBidi" w:cstheme="minorBidi"/>
          <w:sz w:val="24"/>
          <w:szCs w:val="24"/>
        </w:rPr>
        <w:t xml:space="preserve"> also connects to the redemption from </w:t>
      </w:r>
      <w:r w:rsidR="001D24E7" w:rsidRPr="00E0234D">
        <w:rPr>
          <w:rFonts w:asciiTheme="minorBidi" w:hAnsiTheme="minorBidi" w:cstheme="minorBidi"/>
          <w:sz w:val="24"/>
          <w:szCs w:val="24"/>
        </w:rPr>
        <w:t>Egypt</w:t>
      </w:r>
      <w:r w:rsidRPr="00E0234D">
        <w:rPr>
          <w:rFonts w:asciiTheme="minorBidi" w:hAnsiTheme="minorBidi" w:cstheme="minorBidi"/>
          <w:sz w:val="24"/>
          <w:szCs w:val="24"/>
        </w:rPr>
        <w:t xml:space="preserve">, as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Pr="00E0234D">
        <w:rPr>
          <w:rFonts w:asciiTheme="minorBidi" w:hAnsiTheme="minorBidi" w:cstheme="minorBidi"/>
          <w:sz w:val="24"/>
          <w:szCs w:val="24"/>
        </w:rPr>
        <w:t xml:space="preserve"> of R</w:t>
      </w:r>
      <w:r w:rsidR="00926260">
        <w:rPr>
          <w:rFonts w:asciiTheme="minorBidi" w:hAnsiTheme="minorBidi" w:cstheme="minorBidi"/>
          <w:sz w:val="24"/>
          <w:szCs w:val="24"/>
        </w:rPr>
        <w:t>.</w:t>
      </w:r>
      <w:r w:rsidRPr="00E0234D">
        <w:rPr>
          <w:rFonts w:asciiTheme="minorBidi" w:hAnsiTheme="minorBidi" w:cstheme="minorBidi"/>
          <w:sz w:val="24"/>
          <w:szCs w:val="24"/>
        </w:rPr>
        <w:t xml:space="preserve"> Avina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26260">
        <w:rPr>
          <w:rFonts w:asciiTheme="minorBidi" w:hAnsiTheme="minorBidi" w:cstheme="minorBidi"/>
          <w:sz w:val="24"/>
          <w:szCs w:val="24"/>
        </w:rPr>
        <w:t>that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concludes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926260">
        <w:rPr>
          <w:rFonts w:asciiTheme="minorBidi" w:hAnsiTheme="minorBidi" w:cstheme="minorBidi"/>
          <w:sz w:val="24"/>
          <w:szCs w:val="24"/>
        </w:rPr>
        <w:t xml:space="preserve"> –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the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926260">
        <w:rPr>
          <w:rFonts w:asciiTheme="minorBidi" w:hAnsiTheme="minorBidi" w:cstheme="minorBidi"/>
          <w:sz w:val="24"/>
          <w:szCs w:val="24"/>
        </w:rPr>
        <w:t xml:space="preserve"> describing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an incomplete state in </w:t>
      </w:r>
      <w:r w:rsidR="00926260">
        <w:rPr>
          <w:rFonts w:asciiTheme="minorBidi" w:hAnsiTheme="minorBidi" w:cstheme="minorBidi"/>
          <w:sz w:val="24"/>
          <w:szCs w:val="24"/>
        </w:rPr>
        <w:t>which God’s name must be hidden –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is taken from the passage of the </w:t>
      </w:r>
      <w:r w:rsidR="00926260">
        <w:rPr>
          <w:rFonts w:asciiTheme="minorBidi" w:hAnsiTheme="minorBidi" w:cstheme="minorBidi"/>
          <w:sz w:val="24"/>
          <w:szCs w:val="24"/>
        </w:rPr>
        <w:t>b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urning </w:t>
      </w:r>
      <w:r w:rsidR="00926260">
        <w:rPr>
          <w:rFonts w:asciiTheme="minorBidi" w:hAnsiTheme="minorBidi" w:cstheme="minorBidi"/>
          <w:sz w:val="24"/>
          <w:szCs w:val="24"/>
        </w:rPr>
        <w:t>b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ush, the introductory scene of the </w:t>
      </w:r>
      <w:r w:rsidR="001D24E7" w:rsidRPr="00E0234D">
        <w:rPr>
          <w:rFonts w:asciiTheme="minorBidi" w:hAnsiTheme="minorBidi" w:cstheme="minorBidi"/>
          <w:sz w:val="24"/>
          <w:szCs w:val="24"/>
        </w:rPr>
        <w:t>redemption</w:t>
      </w:r>
      <w:r w:rsidR="007B18E3" w:rsidRPr="00E0234D">
        <w:rPr>
          <w:rFonts w:asciiTheme="minorBidi" w:hAnsiTheme="minorBidi" w:cstheme="minorBidi"/>
          <w:sz w:val="24"/>
          <w:szCs w:val="24"/>
        </w:rPr>
        <w:t xml:space="preserve"> from Egypt.</w:t>
      </w:r>
      <w:r w:rsidR="00926260">
        <w:rPr>
          <w:rFonts w:asciiTheme="minorBidi" w:hAnsiTheme="minorBidi" w:cstheme="minorBidi"/>
          <w:sz w:val="24"/>
          <w:szCs w:val="24"/>
        </w:rPr>
        <w:t xml:space="preserve"> 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This </w:t>
      </w:r>
      <w:r w:rsidR="008D69CF" w:rsidRPr="00E0234D">
        <w:rPr>
          <w:rFonts w:asciiTheme="minorBidi" w:hAnsiTheme="minorBidi" w:cstheme="minorBidi"/>
          <w:sz w:val="24"/>
          <w:szCs w:val="24"/>
        </w:rPr>
        <w:t>follows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 immediately </w:t>
      </w:r>
      <w:r w:rsidR="008D69CF" w:rsidRPr="00E0234D">
        <w:rPr>
          <w:rFonts w:asciiTheme="minorBidi" w:hAnsiTheme="minorBidi" w:cstheme="minorBidi"/>
          <w:sz w:val="24"/>
          <w:szCs w:val="24"/>
        </w:rPr>
        <w:t>after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 the old man’s comment to Rava</w:t>
      </w:r>
      <w:r w:rsidR="00926260">
        <w:rPr>
          <w:rFonts w:asciiTheme="minorBidi" w:hAnsiTheme="minorBidi" w:cstheme="minorBidi"/>
          <w:sz w:val="24"/>
          <w:szCs w:val="24"/>
        </w:rPr>
        <w:t>,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26260">
        <w:rPr>
          <w:rFonts w:asciiTheme="minorBidi" w:hAnsiTheme="minorBidi" w:cstheme="minorBidi"/>
          <w:sz w:val="24"/>
          <w:szCs w:val="24"/>
        </w:rPr>
        <w:t>as cited above:</w:t>
      </w:r>
    </w:p>
    <w:p w:rsidR="00B03A91" w:rsidRPr="00E0234D" w:rsidRDefault="00B03A91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5B5661" w:rsidRPr="00E0234D" w:rsidRDefault="006E073A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R</w:t>
      </w:r>
      <w:r w:rsidR="00926260">
        <w:rPr>
          <w:rFonts w:asciiTheme="minorBidi" w:hAnsiTheme="minorBidi" w:cstheme="minorBidi"/>
          <w:sz w:val="24"/>
          <w:szCs w:val="24"/>
        </w:rPr>
        <w:t>.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A</w:t>
      </w:r>
      <w:r w:rsidRPr="00E0234D">
        <w:rPr>
          <w:rFonts w:asciiTheme="minorBidi" w:hAnsiTheme="minorBidi" w:cstheme="minorBidi"/>
          <w:sz w:val="24"/>
          <w:szCs w:val="24"/>
        </w:rPr>
        <w:t>v</w:t>
      </w:r>
      <w:r w:rsidR="00B71676" w:rsidRPr="00E0234D">
        <w:rPr>
          <w:rFonts w:asciiTheme="minorBidi" w:hAnsiTheme="minorBidi" w:cstheme="minorBidi"/>
          <w:sz w:val="24"/>
          <w:szCs w:val="24"/>
        </w:rPr>
        <w:t>ina pointed out a contradiction: It is written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 (</w:t>
      </w:r>
      <w:r w:rsidR="005B5661" w:rsidRPr="00E0234D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 3:15)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, </w:t>
      </w:r>
      <w:r w:rsidR="005B5661" w:rsidRPr="00E0234D">
        <w:rPr>
          <w:rFonts w:asciiTheme="minorBidi" w:hAnsiTheme="minorBidi" w:cstheme="minorBidi"/>
          <w:sz w:val="24"/>
          <w:szCs w:val="24"/>
        </w:rPr>
        <w:t>“T</w:t>
      </w:r>
      <w:r w:rsidR="00B71676" w:rsidRPr="00E0234D">
        <w:rPr>
          <w:rFonts w:asciiTheme="minorBidi" w:hAnsiTheme="minorBidi" w:cstheme="minorBidi"/>
          <w:sz w:val="24"/>
          <w:szCs w:val="24"/>
        </w:rPr>
        <w:t>his is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B71676" w:rsidRPr="00E0234D">
        <w:rPr>
          <w:rFonts w:asciiTheme="minorBidi" w:hAnsiTheme="minorBidi" w:cstheme="minorBidi"/>
          <w:sz w:val="24"/>
          <w:szCs w:val="24"/>
        </w:rPr>
        <w:t>my name, to be hidden;</w:t>
      </w:r>
      <w:r w:rsidR="005B5661" w:rsidRPr="00E0234D">
        <w:rPr>
          <w:rFonts w:asciiTheme="minorBidi" w:hAnsiTheme="minorBidi" w:cstheme="minorBidi"/>
          <w:sz w:val="24"/>
          <w:szCs w:val="24"/>
        </w:rPr>
        <w:t>”</w:t>
      </w:r>
      <w:r w:rsidR="00B71676" w:rsidRPr="00E0234D">
        <w:rPr>
          <w:rFonts w:asciiTheme="minorBidi" w:hAnsiTheme="minorBidi" w:cstheme="minorBidi"/>
          <w:sz w:val="24"/>
          <w:szCs w:val="24"/>
        </w:rPr>
        <w:t xml:space="preserve"> [</w:t>
      </w:r>
      <w:r w:rsidR="005B5661" w:rsidRPr="00E0234D">
        <w:rPr>
          <w:rFonts w:asciiTheme="minorBidi" w:hAnsiTheme="minorBidi" w:cstheme="minorBidi"/>
          <w:sz w:val="24"/>
          <w:szCs w:val="24"/>
        </w:rPr>
        <w:t xml:space="preserve">but </w:t>
      </w:r>
      <w:r w:rsidR="00B71676" w:rsidRPr="00E0234D">
        <w:rPr>
          <w:rFonts w:asciiTheme="minorBidi" w:hAnsiTheme="minorBidi" w:cstheme="minorBidi"/>
          <w:sz w:val="24"/>
          <w:szCs w:val="24"/>
        </w:rPr>
        <w:t>it is also written],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5B5661" w:rsidRPr="00E0234D">
        <w:rPr>
          <w:rFonts w:asciiTheme="minorBidi" w:hAnsiTheme="minorBidi" w:cstheme="minorBidi"/>
          <w:sz w:val="24"/>
          <w:szCs w:val="24"/>
        </w:rPr>
        <w:t>“</w:t>
      </w:r>
      <w:r w:rsidR="00B71676" w:rsidRPr="00E0234D">
        <w:rPr>
          <w:rFonts w:asciiTheme="minorBidi" w:hAnsiTheme="minorBidi" w:cstheme="minorBidi"/>
          <w:sz w:val="24"/>
          <w:szCs w:val="24"/>
        </w:rPr>
        <w:t>and this is my memorial unto all generations</w:t>
      </w:r>
      <w:r w:rsidR="005B5661" w:rsidRPr="00E0234D">
        <w:rPr>
          <w:rFonts w:asciiTheme="minorBidi" w:hAnsiTheme="minorBidi" w:cstheme="minorBidi"/>
          <w:sz w:val="24"/>
          <w:szCs w:val="24"/>
        </w:rPr>
        <w:t>”</w:t>
      </w:r>
      <w:r w:rsidR="00B71676" w:rsidRPr="00E0234D">
        <w:rPr>
          <w:rFonts w:asciiTheme="minorBidi" w:hAnsiTheme="minorBidi" w:cstheme="minorBidi"/>
          <w:sz w:val="24"/>
          <w:szCs w:val="24"/>
        </w:rPr>
        <w:t>?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</w:p>
    <w:p w:rsidR="00B71676" w:rsidRPr="00E0234D" w:rsidRDefault="00B71676" w:rsidP="00EF2754">
      <w:pPr>
        <w:widowControl w:val="0"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>The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>Holy One, blessed be He, said: Not as I [i.e., My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Pr="00E0234D">
        <w:rPr>
          <w:rFonts w:asciiTheme="minorBidi" w:hAnsiTheme="minorBidi" w:cstheme="minorBidi"/>
          <w:sz w:val="24"/>
          <w:szCs w:val="24"/>
        </w:rPr>
        <w:t xml:space="preserve">name] </w:t>
      </w:r>
      <w:r w:rsidR="005B5661" w:rsidRPr="00E0234D">
        <w:rPr>
          <w:rFonts w:asciiTheme="minorBidi" w:hAnsiTheme="minorBidi" w:cstheme="minorBidi"/>
          <w:sz w:val="24"/>
          <w:szCs w:val="24"/>
        </w:rPr>
        <w:t>am</w:t>
      </w:r>
      <w:r w:rsidR="00926260">
        <w:rPr>
          <w:rFonts w:asciiTheme="minorBidi" w:hAnsiTheme="minorBidi" w:cstheme="minorBidi"/>
          <w:sz w:val="24"/>
          <w:szCs w:val="24"/>
        </w:rPr>
        <w:t xml:space="preserve"> written am I read;</w:t>
      </w:r>
      <w:r w:rsidRPr="00E0234D">
        <w:rPr>
          <w:rFonts w:asciiTheme="minorBidi" w:hAnsiTheme="minorBidi" w:cstheme="minorBidi"/>
          <w:sz w:val="24"/>
          <w:szCs w:val="24"/>
        </w:rPr>
        <w:t xml:space="preserve"> I am written with a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yud</w:t>
      </w:r>
      <w:r w:rsidR="006E073A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iCs/>
          <w:sz w:val="24"/>
          <w:szCs w:val="24"/>
        </w:rPr>
        <w:t>hei</w:t>
      </w:r>
      <w:r w:rsidR="006E073A" w:rsidRPr="00E0234D">
        <w:rPr>
          <w:rFonts w:asciiTheme="minorBidi" w:hAnsiTheme="minorBidi" w:cstheme="minorBidi"/>
          <w:sz w:val="24"/>
          <w:szCs w:val="24"/>
        </w:rPr>
        <w:t xml:space="preserve">, while I am read as 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alef</w:t>
      </w:r>
      <w:r w:rsidR="006E073A" w:rsidRPr="00E0234D">
        <w:rPr>
          <w:rFonts w:asciiTheme="minorBidi" w:hAnsiTheme="minorBidi" w:cstheme="minorBidi"/>
          <w:sz w:val="24"/>
          <w:szCs w:val="24"/>
        </w:rPr>
        <w:t>-</w:t>
      </w:r>
      <w:r w:rsidR="009C4A30" w:rsidRPr="00E0234D">
        <w:rPr>
          <w:rFonts w:asciiTheme="minorBidi" w:hAnsiTheme="minorBidi" w:cstheme="minorBidi"/>
          <w:i/>
          <w:sz w:val="24"/>
          <w:szCs w:val="24"/>
        </w:rPr>
        <w:t>dalet</w:t>
      </w:r>
      <w:r w:rsidR="005B5661" w:rsidRPr="00E0234D">
        <w:rPr>
          <w:rFonts w:asciiTheme="minorBidi" w:hAnsiTheme="minorBidi" w:cstheme="minorBidi"/>
          <w:i/>
          <w:sz w:val="24"/>
          <w:szCs w:val="24"/>
        </w:rPr>
        <w:t>.</w:t>
      </w:r>
    </w:p>
    <w:p w:rsidR="00A23249" w:rsidRPr="00E0234D" w:rsidRDefault="00A2324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</w:p>
    <w:p w:rsidR="007B18E3" w:rsidRPr="00E0234D" w:rsidRDefault="007B18E3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  <w:r w:rsidRPr="00E0234D">
        <w:rPr>
          <w:rFonts w:asciiTheme="minorBidi" w:hAnsiTheme="minorBidi" w:cstheme="minorBidi"/>
          <w:b/>
          <w:bCs/>
          <w:sz w:val="24"/>
          <w:szCs w:val="24"/>
        </w:rPr>
        <w:t xml:space="preserve">The Framework </w:t>
      </w:r>
      <w:r w:rsidR="00926260">
        <w:rPr>
          <w:rFonts w:asciiTheme="minorBidi" w:hAnsiTheme="minorBidi" w:cstheme="minorBidi"/>
          <w:b/>
          <w:bCs/>
          <w:sz w:val="24"/>
          <w:szCs w:val="24"/>
        </w:rPr>
        <w:t>of</w:t>
      </w:r>
      <w:r w:rsidRPr="00E0234D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 w:rsidR="00FD0721" w:rsidRPr="00E0234D">
        <w:rPr>
          <w:rFonts w:asciiTheme="minorBidi" w:hAnsiTheme="minorBidi" w:cstheme="minorBidi"/>
          <w:b/>
          <w:bCs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b/>
          <w:bCs/>
          <w:sz w:val="24"/>
          <w:szCs w:val="24"/>
        </w:rPr>
        <w:t xml:space="preserve"> Unit and Its Meaning</w:t>
      </w:r>
    </w:p>
    <w:p w:rsidR="00A23249" w:rsidRPr="00E0234D" w:rsidRDefault="00A2324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9E455C" w:rsidRPr="00E0234D" w:rsidRDefault="007B18E3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In light of the connections </w:t>
      </w:r>
      <w:r w:rsidR="00926260">
        <w:rPr>
          <w:rFonts w:asciiTheme="minorBidi" w:hAnsiTheme="minorBidi" w:cstheme="minorBidi"/>
          <w:sz w:val="24"/>
          <w:szCs w:val="24"/>
        </w:rPr>
        <w:t xml:space="preserve">that </w:t>
      </w:r>
      <w:r w:rsidRPr="00E0234D">
        <w:rPr>
          <w:rFonts w:asciiTheme="minorBidi" w:hAnsiTheme="minorBidi" w:cstheme="minorBidi"/>
          <w:sz w:val="24"/>
          <w:szCs w:val="24"/>
        </w:rPr>
        <w:t xml:space="preserve">we have </w:t>
      </w:r>
      <w:r w:rsidR="00926260">
        <w:rPr>
          <w:rFonts w:asciiTheme="minorBidi" w:hAnsiTheme="minorBidi" w:cstheme="minorBidi"/>
          <w:sz w:val="24"/>
          <w:szCs w:val="24"/>
        </w:rPr>
        <w:t>noted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1D24E7" w:rsidRPr="00E0234D">
        <w:rPr>
          <w:rFonts w:asciiTheme="minorBidi" w:hAnsiTheme="minorBidi" w:cstheme="minorBidi"/>
          <w:sz w:val="24"/>
          <w:szCs w:val="24"/>
        </w:rPr>
        <w:t>be</w:t>
      </w:r>
      <w:r w:rsidR="005B5661" w:rsidRPr="00E0234D">
        <w:rPr>
          <w:rFonts w:asciiTheme="minorBidi" w:hAnsiTheme="minorBidi" w:cstheme="minorBidi"/>
          <w:sz w:val="24"/>
          <w:szCs w:val="24"/>
        </w:rPr>
        <w:t>tween</w:t>
      </w:r>
      <w:r w:rsidRPr="00E0234D">
        <w:rPr>
          <w:rFonts w:asciiTheme="minorBidi" w:hAnsiTheme="minorBidi" w:cstheme="minorBidi"/>
          <w:sz w:val="24"/>
          <w:szCs w:val="24"/>
        </w:rPr>
        <w:t xml:space="preserve"> this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1D24E7" w:rsidRPr="00E0234D">
        <w:rPr>
          <w:rFonts w:asciiTheme="minorBidi" w:hAnsiTheme="minorBidi" w:cstheme="minorBidi"/>
          <w:sz w:val="24"/>
          <w:szCs w:val="24"/>
        </w:rPr>
        <w:t>and</w:t>
      </w:r>
      <w:r w:rsidRPr="00E0234D">
        <w:rPr>
          <w:rFonts w:asciiTheme="minorBidi" w:hAnsiTheme="minorBidi" w:cstheme="minorBidi"/>
          <w:sz w:val="24"/>
          <w:szCs w:val="24"/>
        </w:rPr>
        <w:t xml:space="preserve">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at the beginning of the </w:t>
      </w:r>
      <w:r w:rsidR="001D24E7" w:rsidRPr="00E0234D">
        <w:rPr>
          <w:rFonts w:asciiTheme="minorBidi" w:hAnsiTheme="minorBidi" w:cstheme="minorBidi"/>
          <w:sz w:val="24"/>
          <w:szCs w:val="24"/>
        </w:rPr>
        <w:t>tractate</w:t>
      </w:r>
      <w:r w:rsidRPr="00E0234D">
        <w:rPr>
          <w:rFonts w:asciiTheme="minorBidi" w:hAnsiTheme="minorBidi" w:cstheme="minorBidi"/>
          <w:sz w:val="24"/>
          <w:szCs w:val="24"/>
        </w:rPr>
        <w:t xml:space="preserve">, </w:t>
      </w:r>
      <w:r w:rsidR="00E742D7" w:rsidRPr="00E0234D">
        <w:rPr>
          <w:rFonts w:asciiTheme="minorBidi" w:hAnsiTheme="minorBidi" w:cstheme="minorBidi"/>
          <w:sz w:val="24"/>
          <w:szCs w:val="24"/>
        </w:rPr>
        <w:t>o</w:t>
      </w:r>
      <w:r w:rsidR="005B4671" w:rsidRPr="00E0234D">
        <w:rPr>
          <w:rFonts w:asciiTheme="minorBidi" w:hAnsiTheme="minorBidi" w:cstheme="minorBidi"/>
          <w:sz w:val="24"/>
          <w:szCs w:val="24"/>
        </w:rPr>
        <w:t>n the literal and thematic plane</w:t>
      </w:r>
      <w:r w:rsidR="00E742D7" w:rsidRPr="00E0234D">
        <w:rPr>
          <w:rFonts w:asciiTheme="minorBidi" w:hAnsiTheme="minorBidi" w:cstheme="minorBidi"/>
          <w:sz w:val="24"/>
          <w:szCs w:val="24"/>
        </w:rPr>
        <w:t>s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(and </w:t>
      </w:r>
      <w:r w:rsidR="005B4671" w:rsidRPr="00E0234D">
        <w:rPr>
          <w:rFonts w:asciiTheme="minorBidi" w:hAnsiTheme="minorBidi" w:cstheme="minorBidi"/>
          <w:sz w:val="24"/>
          <w:szCs w:val="24"/>
        </w:rPr>
        <w:lastRenderedPageBreak/>
        <w:t xml:space="preserve">particularly in the introduction of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926260">
        <w:rPr>
          <w:rFonts w:asciiTheme="minorBidi" w:hAnsiTheme="minorBidi" w:cstheme="minorBidi"/>
          <w:sz w:val="24"/>
          <w:szCs w:val="24"/>
        </w:rPr>
        <w:t xml:space="preserve"> of c</w:t>
      </w:r>
      <w:r w:rsidR="00E742D7" w:rsidRPr="00E0234D">
        <w:rPr>
          <w:rFonts w:asciiTheme="minorBidi" w:hAnsiTheme="minorBidi" w:cstheme="minorBidi"/>
          <w:sz w:val="24"/>
          <w:szCs w:val="24"/>
        </w:rPr>
        <w:t>hapter</w:t>
      </w:r>
      <w:r w:rsidR="00926260">
        <w:rPr>
          <w:rFonts w:asciiTheme="minorBidi" w:hAnsiTheme="minorBidi" w:cstheme="minorBidi"/>
          <w:sz w:val="24"/>
          <w:szCs w:val="24"/>
        </w:rPr>
        <w:t xml:space="preserve"> 3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 with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the </w:t>
      </w:r>
      <w:r w:rsidR="00143181" w:rsidRPr="00E0234D">
        <w:rPr>
          <w:rFonts w:asciiTheme="minorBidi" w:hAnsiTheme="minorBidi" w:cstheme="minorBidi"/>
          <w:i/>
          <w:sz w:val="24"/>
          <w:szCs w:val="24"/>
        </w:rPr>
        <w:t>derasha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on </w:t>
      </w:r>
      <w:r w:rsidR="001D24E7" w:rsidRPr="00E0234D">
        <w:rPr>
          <w:rFonts w:asciiTheme="minorBidi" w:hAnsiTheme="minorBidi" w:cstheme="minorBidi"/>
          <w:sz w:val="24"/>
          <w:szCs w:val="24"/>
        </w:rPr>
        <w:t>light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and dark, 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elements 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which are literally and thematically central in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="00926260">
        <w:rPr>
          <w:rFonts w:asciiTheme="minorBidi" w:hAnsiTheme="minorBidi" w:cstheme="minorBidi"/>
          <w:sz w:val="24"/>
          <w:szCs w:val="24"/>
        </w:rPr>
        <w:t xml:space="preserve"> of c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hapter </w:t>
      </w:r>
      <w:r w:rsidR="00926260">
        <w:rPr>
          <w:rFonts w:asciiTheme="minorBidi" w:hAnsiTheme="minorBidi" w:cstheme="minorBidi"/>
          <w:sz w:val="24"/>
          <w:szCs w:val="24"/>
        </w:rPr>
        <w:t>1</w:t>
      </w:r>
      <w:r w:rsidR="00E742D7" w:rsidRPr="00E0234D">
        <w:rPr>
          <w:rFonts w:asciiTheme="minorBidi" w:hAnsiTheme="minorBidi" w:cstheme="minorBidi"/>
          <w:sz w:val="24"/>
          <w:szCs w:val="24"/>
        </w:rPr>
        <w:t>), we may suggest that the</w:t>
      </w:r>
      <w:r w:rsidR="00926260">
        <w:rPr>
          <w:rFonts w:asciiTheme="minorBidi" w:hAnsiTheme="minorBidi" w:cstheme="minorBidi"/>
          <w:sz w:val="24"/>
          <w:szCs w:val="24"/>
        </w:rPr>
        <w:t xml:space="preserve">se two </w:t>
      </w:r>
      <w:r w:rsidR="00926260">
        <w:rPr>
          <w:rFonts w:asciiTheme="minorBidi" w:hAnsiTheme="minorBidi" w:cstheme="minorBidi"/>
          <w:i/>
          <w:iCs/>
          <w:sz w:val="24"/>
          <w:szCs w:val="24"/>
        </w:rPr>
        <w:t>aggada</w:t>
      </w:r>
      <w:r w:rsidR="00926260">
        <w:rPr>
          <w:rFonts w:asciiTheme="minorBidi" w:hAnsiTheme="minorBidi" w:cstheme="minorBidi"/>
          <w:sz w:val="24"/>
          <w:szCs w:val="24"/>
        </w:rPr>
        <w:t xml:space="preserve"> sections create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a literally framework for this unit, which deals with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and its destruction.</w:t>
      </w:r>
      <w:r w:rsidR="00926260" w:rsidRPr="00926260">
        <w:rPr>
          <w:rStyle w:val="FootnoteReference"/>
          <w:rFonts w:asciiTheme="minorBidi" w:hAnsiTheme="minorBidi" w:cstheme="minorBidi"/>
          <w:sz w:val="16"/>
        </w:rPr>
        <w:footnoteReference w:id="13"/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The two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aggadot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926260">
        <w:rPr>
          <w:rFonts w:asciiTheme="minorBidi" w:hAnsiTheme="minorBidi" w:cstheme="minorBidi"/>
          <w:sz w:val="24"/>
          <w:szCs w:val="24"/>
        </w:rPr>
        <w:t>include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the motif of coming out from darkness to light, 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a 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motif common to the redemption from Egypt and the future </w:t>
      </w:r>
      <w:r w:rsidR="00EF4548" w:rsidRPr="00E0234D">
        <w:rPr>
          <w:rFonts w:asciiTheme="minorBidi" w:hAnsiTheme="minorBidi" w:cstheme="minorBidi"/>
          <w:sz w:val="24"/>
          <w:szCs w:val="24"/>
        </w:rPr>
        <w:t>redemption</w:t>
      </w:r>
      <w:r w:rsidR="00926260">
        <w:rPr>
          <w:rFonts w:asciiTheme="minorBidi" w:hAnsiTheme="minorBidi" w:cstheme="minorBidi"/>
          <w:sz w:val="24"/>
          <w:szCs w:val="24"/>
        </w:rPr>
        <w:t xml:space="preserve"> and</w:t>
      </w:r>
      <w:r w:rsidR="005B4671" w:rsidRPr="00E0234D">
        <w:rPr>
          <w:rFonts w:asciiTheme="minorBidi" w:hAnsiTheme="minorBidi" w:cstheme="minorBidi"/>
          <w:sz w:val="24"/>
          <w:szCs w:val="24"/>
        </w:rPr>
        <w:t xml:space="preserve"> occupying an important symbolic role in both of them. </w:t>
      </w:r>
    </w:p>
    <w:p w:rsidR="001D24E7" w:rsidRPr="00E0234D" w:rsidRDefault="001D24E7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926260" w:rsidRDefault="009E455C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As mentioned above, the motif of light and dark is practically connected to the content of the unit, the </w:t>
      </w:r>
      <w:r w:rsidRPr="00926260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E0234D">
        <w:rPr>
          <w:rFonts w:asciiTheme="minorBidi" w:hAnsiTheme="minorBidi" w:cstheme="minorBidi"/>
          <w:sz w:val="24"/>
          <w:szCs w:val="24"/>
        </w:rPr>
        <w:t xml:space="preserve"> of destroying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, as in the </w:t>
      </w:r>
      <w:r w:rsidR="001D24E7" w:rsidRPr="00E0234D">
        <w:rPr>
          <w:rFonts w:asciiTheme="minorBidi" w:hAnsiTheme="minorBidi" w:cstheme="minorBidi"/>
          <w:sz w:val="24"/>
          <w:szCs w:val="24"/>
        </w:rPr>
        <w:t>search</w:t>
      </w:r>
      <w:r w:rsidRPr="00E0234D">
        <w:rPr>
          <w:rFonts w:asciiTheme="minorBidi" w:hAnsiTheme="minorBidi" w:cstheme="minorBidi"/>
          <w:sz w:val="24"/>
          <w:szCs w:val="24"/>
        </w:rPr>
        <w:t xml:space="preserve"> for it, we illuminate the </w:t>
      </w:r>
      <w:r w:rsidR="00EF4548" w:rsidRPr="00E0234D">
        <w:rPr>
          <w:rFonts w:asciiTheme="minorBidi" w:hAnsiTheme="minorBidi" w:cstheme="minorBidi"/>
          <w:sz w:val="24"/>
          <w:szCs w:val="24"/>
        </w:rPr>
        <w:t>darkness</w:t>
      </w:r>
      <w:r w:rsidRPr="00E0234D">
        <w:rPr>
          <w:rFonts w:asciiTheme="minorBidi" w:hAnsiTheme="minorBidi" w:cstheme="minorBidi"/>
          <w:sz w:val="24"/>
          <w:szCs w:val="24"/>
        </w:rPr>
        <w:t xml:space="preserve"> by candlelight. This framework ties the </w:t>
      </w:r>
      <w:r w:rsidRPr="00926260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E0234D">
        <w:rPr>
          <w:rFonts w:asciiTheme="minorBidi" w:hAnsiTheme="minorBidi" w:cstheme="minorBidi"/>
          <w:sz w:val="24"/>
          <w:szCs w:val="24"/>
        </w:rPr>
        <w:t xml:space="preserve"> of destroying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 to the two redemptions, thus illuminating new facets, containing aggadic and </w:t>
      </w:r>
      <w:r w:rsidR="002C4331" w:rsidRPr="00E0234D">
        <w:rPr>
          <w:rFonts w:asciiTheme="minorBidi" w:hAnsiTheme="minorBidi" w:cstheme="minorBidi"/>
          <w:sz w:val="24"/>
          <w:szCs w:val="24"/>
        </w:rPr>
        <w:t>conceptual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 elements</w:t>
      </w:r>
      <w:r w:rsidRPr="00E0234D">
        <w:rPr>
          <w:rFonts w:asciiTheme="minorBidi" w:hAnsiTheme="minorBidi" w:cstheme="minorBidi"/>
          <w:sz w:val="24"/>
          <w:szCs w:val="24"/>
        </w:rPr>
        <w:t xml:space="preserve">, beyond the formal fulfillment of the </w:t>
      </w:r>
      <w:r w:rsidRPr="00926260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E0234D">
        <w:rPr>
          <w:rFonts w:asciiTheme="minorBidi" w:hAnsiTheme="minorBidi" w:cstheme="minorBidi"/>
          <w:sz w:val="24"/>
          <w:szCs w:val="24"/>
        </w:rPr>
        <w:t xml:space="preserve">. </w:t>
      </w:r>
    </w:p>
    <w:p w:rsidR="00926260" w:rsidRDefault="00926260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F63877" w:rsidRPr="00E0234D" w:rsidRDefault="00F63877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What is the </w:t>
      </w:r>
      <w:r w:rsidR="002C4331" w:rsidRPr="00E0234D">
        <w:rPr>
          <w:rFonts w:asciiTheme="minorBidi" w:hAnsiTheme="minorBidi" w:cstheme="minorBidi"/>
          <w:sz w:val="24"/>
          <w:szCs w:val="24"/>
        </w:rPr>
        <w:t>conceptual</w:t>
      </w:r>
      <w:r w:rsidRPr="00E0234D">
        <w:rPr>
          <w:rFonts w:asciiTheme="minorBidi" w:hAnsiTheme="minorBidi" w:cstheme="minorBidi"/>
          <w:sz w:val="24"/>
          <w:szCs w:val="24"/>
        </w:rPr>
        <w:t xml:space="preserve"> message that the literary framework gives to the unit dealing with the </w:t>
      </w:r>
      <w:r w:rsidRPr="00926260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E0234D">
        <w:rPr>
          <w:rFonts w:asciiTheme="minorBidi" w:hAnsiTheme="minorBidi" w:cstheme="minorBidi"/>
          <w:sz w:val="24"/>
          <w:szCs w:val="24"/>
        </w:rPr>
        <w:t xml:space="preserve"> of destroying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? As we have noted, it is difficult to answer this with certainty, but the juxtaposition and the link between the framework and the unit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 allows us to propose a logical hypothesis. </w:t>
      </w:r>
    </w:p>
    <w:p w:rsidR="00143181" w:rsidRPr="00E0234D" w:rsidRDefault="00143181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E742D7" w:rsidRPr="00E0234D" w:rsidRDefault="00F63877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The motif of light and dark </w:t>
      </w:r>
      <w:r w:rsidR="00926260">
        <w:rPr>
          <w:rFonts w:asciiTheme="minorBidi" w:hAnsiTheme="minorBidi" w:cstheme="minorBidi"/>
          <w:sz w:val="24"/>
          <w:szCs w:val="24"/>
        </w:rPr>
        <w:t>that</w:t>
      </w:r>
      <w:r w:rsidRPr="00E0234D">
        <w:rPr>
          <w:rFonts w:asciiTheme="minorBidi" w:hAnsiTheme="minorBidi" w:cstheme="minorBidi"/>
          <w:sz w:val="24"/>
          <w:szCs w:val="24"/>
        </w:rPr>
        <w:t xml:space="preserve"> appears in the two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aggadot</w:t>
      </w:r>
      <w:r w:rsidRPr="00E0234D">
        <w:rPr>
          <w:rFonts w:asciiTheme="minorBidi" w:hAnsiTheme="minorBidi" w:cstheme="minorBidi"/>
          <w:sz w:val="24"/>
          <w:szCs w:val="24"/>
        </w:rPr>
        <w:t xml:space="preserve"> recalls the redemption from Egypt, and it appears explicitly in the description of the future redemption in the </w:t>
      </w:r>
      <w:r w:rsidR="005151E7" w:rsidRPr="00E0234D">
        <w:rPr>
          <w:rFonts w:asciiTheme="minorBidi" w:hAnsiTheme="minorBidi" w:cstheme="minorBidi"/>
          <w:i/>
          <w:sz w:val="24"/>
          <w:szCs w:val="24"/>
        </w:rPr>
        <w:t>aggada</w:t>
      </w:r>
      <w:r w:rsidRPr="00E0234D">
        <w:rPr>
          <w:rFonts w:asciiTheme="minorBidi" w:hAnsiTheme="minorBidi" w:cstheme="minorBidi"/>
          <w:sz w:val="24"/>
          <w:szCs w:val="24"/>
        </w:rPr>
        <w:t xml:space="preserve">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Zekharya</w:t>
      </w:r>
      <w:r w:rsidRPr="00E0234D">
        <w:rPr>
          <w:rFonts w:asciiTheme="minorBidi" w:hAnsiTheme="minorBidi" w:cstheme="minorBidi"/>
          <w:sz w:val="24"/>
          <w:szCs w:val="24"/>
        </w:rPr>
        <w:t xml:space="preserve">. This is </w:t>
      </w:r>
      <w:r w:rsidR="00926260">
        <w:rPr>
          <w:rFonts w:asciiTheme="minorBidi" w:hAnsiTheme="minorBidi" w:cstheme="minorBidi"/>
          <w:sz w:val="24"/>
          <w:szCs w:val="24"/>
        </w:rPr>
        <w:t>a divine act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 to which a human act is connected, as He commands 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us 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to illuminate the darkness by candlelight and to </w:t>
      </w:r>
      <w:r w:rsidR="00E742D7" w:rsidRPr="00E0234D">
        <w:rPr>
          <w:rFonts w:asciiTheme="minorBidi" w:hAnsiTheme="minorBidi" w:cstheme="minorBidi"/>
          <w:sz w:val="24"/>
          <w:szCs w:val="24"/>
        </w:rPr>
        <w:t>eliminate all leaven in our domains.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This idea appears explicitly in later sources, but it may be that the roots of it are </w:t>
      </w:r>
      <w:r w:rsidR="00926260">
        <w:rPr>
          <w:rFonts w:asciiTheme="minorBidi" w:hAnsiTheme="minorBidi" w:cstheme="minorBidi"/>
          <w:sz w:val="24"/>
          <w:szCs w:val="24"/>
        </w:rPr>
        <w:t>reflected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 here, </w:t>
      </w:r>
      <w:r w:rsidR="008D69CF" w:rsidRPr="00E0234D">
        <w:rPr>
          <w:rFonts w:asciiTheme="minorBidi" w:hAnsiTheme="minorBidi" w:cstheme="minorBidi"/>
          <w:sz w:val="24"/>
          <w:szCs w:val="24"/>
        </w:rPr>
        <w:t>symbolically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 tying 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the </w:t>
      </w:r>
      <w:r w:rsidR="008D69CF" w:rsidRPr="00E0234D">
        <w:rPr>
          <w:rFonts w:asciiTheme="minorBidi" w:hAnsiTheme="minorBidi" w:cstheme="minorBidi"/>
          <w:sz w:val="24"/>
          <w:szCs w:val="24"/>
        </w:rPr>
        <w:t>destruction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lastRenderedPageBreak/>
        <w:t>chametz</w:t>
      </w:r>
      <w:r w:rsidR="003F2AF9" w:rsidRPr="00E0234D">
        <w:rPr>
          <w:rFonts w:asciiTheme="minorBidi" w:hAnsiTheme="minorBidi" w:cstheme="minorBidi"/>
          <w:sz w:val="24"/>
          <w:szCs w:val="24"/>
        </w:rPr>
        <w:t xml:space="preserve"> to the elimination of evil from the world.</w:t>
      </w:r>
      <w:r w:rsidR="003F2AF9" w:rsidRPr="00926260">
        <w:rPr>
          <w:rStyle w:val="FootnoteReference"/>
          <w:rFonts w:asciiTheme="minorBidi" w:hAnsiTheme="minorBidi" w:cstheme="minorBidi"/>
          <w:sz w:val="16"/>
        </w:rPr>
        <w:footnoteReference w:id="14"/>
      </w:r>
      <w:r w:rsidR="003F2AF9" w:rsidRPr="00AE6B06">
        <w:rPr>
          <w:rFonts w:asciiTheme="minorBidi" w:hAnsiTheme="minorBidi" w:cstheme="minorBidi"/>
          <w:szCs w:val="20"/>
        </w:rPr>
        <w:t xml:space="preserve"> </w:t>
      </w:r>
    </w:p>
    <w:p w:rsidR="00E742D7" w:rsidRPr="00E0234D" w:rsidRDefault="00E742D7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9E455C" w:rsidRPr="00E0234D" w:rsidRDefault="003F2AF9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This idea may be strengthened by the fact that the link between the </w:t>
      </w:r>
      <w:r w:rsidR="00EF4548" w:rsidRPr="00E0234D">
        <w:rPr>
          <w:rFonts w:asciiTheme="minorBidi" w:hAnsiTheme="minorBidi" w:cstheme="minorBidi"/>
          <w:sz w:val="24"/>
          <w:szCs w:val="24"/>
        </w:rPr>
        <w:t>search</w:t>
      </w:r>
      <w:r w:rsidRPr="00E0234D">
        <w:rPr>
          <w:rFonts w:asciiTheme="minorBidi" w:hAnsiTheme="minorBidi" w:cstheme="minorBidi"/>
          <w:sz w:val="24"/>
          <w:szCs w:val="24"/>
        </w:rPr>
        <w:t xml:space="preserve"> for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 by </w:t>
      </w:r>
      <w:r w:rsidR="00EF4548" w:rsidRPr="00E0234D">
        <w:rPr>
          <w:rFonts w:asciiTheme="minorBidi" w:hAnsiTheme="minorBidi" w:cstheme="minorBidi"/>
          <w:sz w:val="24"/>
          <w:szCs w:val="24"/>
        </w:rPr>
        <w:t>candlelight</w:t>
      </w:r>
      <w:r w:rsidRPr="00E0234D">
        <w:rPr>
          <w:rFonts w:asciiTheme="minorBidi" w:hAnsiTheme="minorBidi" w:cstheme="minorBidi"/>
          <w:sz w:val="24"/>
          <w:szCs w:val="24"/>
        </w:rPr>
        <w:t xml:space="preserve"> and the search for evil and its destruction by God at the </w:t>
      </w:r>
      <w:r w:rsidR="00EF4548" w:rsidRPr="00E0234D">
        <w:rPr>
          <w:rFonts w:asciiTheme="minorBidi" w:hAnsiTheme="minorBidi" w:cstheme="minorBidi"/>
          <w:sz w:val="24"/>
          <w:szCs w:val="24"/>
        </w:rPr>
        <w:t>redemption</w:t>
      </w:r>
      <w:r w:rsidRPr="00E0234D">
        <w:rPr>
          <w:rFonts w:asciiTheme="minorBidi" w:hAnsiTheme="minorBidi" w:cstheme="minorBidi"/>
          <w:sz w:val="24"/>
          <w:szCs w:val="24"/>
        </w:rPr>
        <w:t xml:space="preserve"> arises not only in the framework of the Talmudic unit </w:t>
      </w:r>
      <w:r w:rsidR="00926260">
        <w:rPr>
          <w:rFonts w:asciiTheme="minorBidi" w:hAnsiTheme="minorBidi" w:cstheme="minorBidi"/>
          <w:sz w:val="24"/>
          <w:szCs w:val="24"/>
        </w:rPr>
        <w:t>that</w:t>
      </w:r>
      <w:r w:rsidRPr="00E0234D">
        <w:rPr>
          <w:rFonts w:asciiTheme="minorBidi" w:hAnsiTheme="minorBidi" w:cstheme="minorBidi"/>
          <w:sz w:val="24"/>
          <w:szCs w:val="24"/>
        </w:rPr>
        <w:t xml:space="preserve"> </w:t>
      </w:r>
      <w:r w:rsidR="00EF4548" w:rsidRPr="00E0234D">
        <w:rPr>
          <w:rFonts w:asciiTheme="minorBidi" w:hAnsiTheme="minorBidi" w:cstheme="minorBidi"/>
          <w:sz w:val="24"/>
          <w:szCs w:val="24"/>
        </w:rPr>
        <w:t>discu</w:t>
      </w:r>
      <w:r w:rsidR="00EF2754">
        <w:rPr>
          <w:rFonts w:asciiTheme="minorBidi" w:hAnsiTheme="minorBidi" w:cstheme="minorBidi"/>
          <w:sz w:val="24"/>
          <w:szCs w:val="24"/>
        </w:rPr>
        <w:t>s</w:t>
      </w:r>
      <w:r w:rsidR="00EF4548" w:rsidRPr="00E0234D">
        <w:rPr>
          <w:rFonts w:asciiTheme="minorBidi" w:hAnsiTheme="minorBidi" w:cstheme="minorBidi"/>
          <w:sz w:val="24"/>
          <w:szCs w:val="24"/>
        </w:rPr>
        <w:t>ses</w:t>
      </w:r>
      <w:r w:rsidRPr="00E0234D">
        <w:rPr>
          <w:rFonts w:asciiTheme="minorBidi" w:hAnsiTheme="minorBidi" w:cstheme="minorBidi"/>
          <w:sz w:val="24"/>
          <w:szCs w:val="24"/>
        </w:rPr>
        <w:t xml:space="preserve"> the destruction of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chametz</w:t>
      </w:r>
      <w:r w:rsidRPr="00E0234D">
        <w:rPr>
          <w:rFonts w:asciiTheme="minorBidi" w:hAnsiTheme="minorBidi" w:cstheme="minorBidi"/>
          <w:sz w:val="24"/>
          <w:szCs w:val="24"/>
        </w:rPr>
        <w:t xml:space="preserve">, but even appears in it, midrashically, in one </w:t>
      </w:r>
      <w:r w:rsidR="00FD0721" w:rsidRPr="00E0234D">
        <w:rPr>
          <w:rFonts w:asciiTheme="minorBidi" w:hAnsiTheme="minorBidi" w:cstheme="minorBidi"/>
          <w:i/>
          <w:sz w:val="24"/>
          <w:szCs w:val="24"/>
        </w:rPr>
        <w:t>sugya</w:t>
      </w:r>
      <w:r w:rsidRPr="00E0234D">
        <w:rPr>
          <w:rFonts w:asciiTheme="minorBidi" w:hAnsiTheme="minorBidi" w:cstheme="minorBidi"/>
          <w:sz w:val="24"/>
          <w:szCs w:val="24"/>
        </w:rPr>
        <w:t xml:space="preserve"> in the unit under discussion:</w:t>
      </w:r>
      <w:r w:rsidR="009E455C" w:rsidRPr="00AE6B06">
        <w:rPr>
          <w:rFonts w:asciiTheme="minorBidi" w:hAnsiTheme="minorBidi" w:cstheme="minorBidi"/>
          <w:szCs w:val="20"/>
        </w:rPr>
        <w:t xml:space="preserve"> </w:t>
      </w:r>
    </w:p>
    <w:p w:rsidR="00EF4548" w:rsidRPr="00E0234D" w:rsidRDefault="00EF4548" w:rsidP="00EF2754">
      <w:pPr>
        <w:widowControl w:val="0"/>
        <w:bidi w:val="0"/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:rsidR="00465495" w:rsidRDefault="00465495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  <w:r w:rsidRPr="00E0234D">
        <w:rPr>
          <w:rFonts w:asciiTheme="minorBidi" w:hAnsiTheme="minorBidi" w:cstheme="minorBidi"/>
          <w:sz w:val="24"/>
          <w:szCs w:val="24"/>
        </w:rPr>
        <w:t xml:space="preserve">How do we know this? </w:t>
      </w:r>
      <w:r w:rsidR="00E742D7" w:rsidRPr="00E0234D">
        <w:rPr>
          <w:rFonts w:asciiTheme="minorBidi" w:hAnsiTheme="minorBidi" w:cstheme="minorBidi"/>
          <w:sz w:val="24"/>
          <w:szCs w:val="24"/>
        </w:rPr>
        <w:t>R</w:t>
      </w:r>
      <w:r w:rsidR="00926260">
        <w:rPr>
          <w:rFonts w:asciiTheme="minorBidi" w:hAnsiTheme="minorBidi" w:cstheme="minorBidi"/>
          <w:sz w:val="24"/>
          <w:szCs w:val="24"/>
        </w:rPr>
        <w:t>.</w:t>
      </w:r>
      <w:r w:rsidR="00E742D7" w:rsidRPr="00E0234D">
        <w:rPr>
          <w:rFonts w:asciiTheme="minorBidi" w:hAnsiTheme="minorBidi" w:cstheme="minorBidi"/>
          <w:sz w:val="24"/>
          <w:szCs w:val="24"/>
        </w:rPr>
        <w:t xml:space="preserve"> Chisda says</w:t>
      </w:r>
      <w:r w:rsidRPr="00E0234D">
        <w:rPr>
          <w:rFonts w:asciiTheme="minorBidi" w:hAnsiTheme="minorBidi" w:cstheme="minorBidi"/>
          <w:sz w:val="24"/>
          <w:szCs w:val="24"/>
        </w:rPr>
        <w:t>: By deriving “finding” from “finding,” “finding” from “searching,” “searching” from “searching,” “searching” from “candles,” and “candles” from “candle”…</w:t>
      </w:r>
    </w:p>
    <w:p w:rsidR="00AE6B06" w:rsidRPr="00E0234D" w:rsidRDefault="00AE6B06" w:rsidP="00EF2754">
      <w:pPr>
        <w:widowControl w:val="0"/>
        <w:autoSpaceDE/>
        <w:autoSpaceDN/>
        <w:bidi w:val="0"/>
        <w:spacing w:after="0" w:line="240" w:lineRule="auto"/>
        <w:ind w:left="720"/>
        <w:contextualSpacing/>
        <w:rPr>
          <w:rFonts w:asciiTheme="minorBidi" w:hAnsiTheme="minorBidi" w:cstheme="minorBidi"/>
          <w:sz w:val="24"/>
          <w:szCs w:val="24"/>
        </w:rPr>
      </w:pPr>
    </w:p>
    <w:p w:rsidR="00465495" w:rsidRPr="00E0234D" w:rsidRDefault="00465495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>“</w:t>
      </w:r>
      <w:r w:rsidR="00EF4548" w:rsidRPr="00E0234D">
        <w:rPr>
          <w:rFonts w:asciiTheme="minorBidi" w:hAnsiTheme="minorBidi" w:cstheme="minorBidi"/>
        </w:rPr>
        <w:t>Searching</w:t>
      </w:r>
      <w:r w:rsidRPr="00E0234D">
        <w:rPr>
          <w:rFonts w:asciiTheme="minorBidi" w:hAnsiTheme="minorBidi" w:cstheme="minorBidi"/>
        </w:rPr>
        <w:t>” from “candles,” as it is written</w:t>
      </w:r>
      <w:r w:rsidR="00926260">
        <w:rPr>
          <w:rFonts w:asciiTheme="minorBidi" w:hAnsiTheme="minorBidi" w:cstheme="minorBidi"/>
        </w:rPr>
        <w:t>:</w:t>
      </w:r>
      <w:r w:rsidRPr="00E0234D">
        <w:rPr>
          <w:rFonts w:asciiTheme="minorBidi" w:hAnsiTheme="minorBidi" w:cstheme="minorBidi"/>
        </w:rPr>
        <w:t xml:space="preserve"> “And it will be at that time that</w:t>
      </w:r>
      <w:r w:rsidRPr="00E0234D">
        <w:rPr>
          <w:rFonts w:asciiTheme="minorBidi" w:hAnsiTheme="minorBidi" w:cstheme="minorBidi"/>
          <w:b/>
          <w:bCs/>
        </w:rPr>
        <w:t xml:space="preserve"> I will search Jerusalem by candles</w:t>
      </w:r>
      <w:r w:rsidRPr="00E0234D">
        <w:rPr>
          <w:rFonts w:asciiTheme="minorBidi" w:hAnsiTheme="minorBidi" w:cstheme="minorBidi"/>
        </w:rPr>
        <w:t>”</w:t>
      </w:r>
      <w:r w:rsidR="00926260">
        <w:rPr>
          <w:rFonts w:asciiTheme="minorBidi" w:hAnsiTheme="minorBidi" w:cstheme="minorBidi"/>
        </w:rPr>
        <w:t xml:space="preserve"> (</w:t>
      </w:r>
      <w:r w:rsidR="00926260">
        <w:rPr>
          <w:rFonts w:asciiTheme="minorBidi" w:hAnsiTheme="minorBidi" w:cstheme="minorBidi"/>
          <w:i/>
          <w:iCs/>
        </w:rPr>
        <w:t>Tzefanya</w:t>
      </w:r>
      <w:r w:rsidR="00926260">
        <w:rPr>
          <w:rFonts w:asciiTheme="minorBidi" w:hAnsiTheme="minorBidi" w:cstheme="minorBidi"/>
        </w:rPr>
        <w:t xml:space="preserve"> 1:12)</w:t>
      </w:r>
      <w:r w:rsidRPr="00E0234D">
        <w:rPr>
          <w:rFonts w:asciiTheme="minorBidi" w:hAnsiTheme="minorBidi" w:cstheme="minorBidi"/>
        </w:rPr>
        <w:t xml:space="preserve"> and “candles” from “candle,” as it is written (</w:t>
      </w:r>
      <w:r w:rsidRPr="00E0234D">
        <w:rPr>
          <w:rFonts w:asciiTheme="minorBidi" w:hAnsiTheme="minorBidi" w:cstheme="minorBidi"/>
          <w:i/>
          <w:iCs/>
        </w:rPr>
        <w:t>Mishlei</w:t>
      </w:r>
      <w:r w:rsidR="00926260">
        <w:rPr>
          <w:rFonts w:asciiTheme="minorBidi" w:hAnsiTheme="minorBidi" w:cstheme="minorBidi"/>
        </w:rPr>
        <w:t xml:space="preserve"> 20:27):</w:t>
      </w:r>
      <w:r w:rsidRPr="00E0234D">
        <w:rPr>
          <w:rFonts w:asciiTheme="minorBidi" w:hAnsiTheme="minorBidi" w:cstheme="minorBidi"/>
        </w:rPr>
        <w:t xml:space="preserve"> “</w:t>
      </w:r>
      <w:r w:rsidRPr="00E0234D">
        <w:rPr>
          <w:rStyle w:val="st"/>
          <w:rFonts w:asciiTheme="minorBidi" w:hAnsiTheme="minorBidi" w:cstheme="minorBidi"/>
        </w:rPr>
        <w:t xml:space="preserve">The spirit of man is the </w:t>
      </w:r>
      <w:r w:rsidR="00EF4548" w:rsidRPr="00E0234D">
        <w:rPr>
          <w:rStyle w:val="st"/>
          <w:rFonts w:asciiTheme="minorBidi" w:hAnsiTheme="minorBidi" w:cstheme="minorBidi"/>
        </w:rPr>
        <w:t>candle</w:t>
      </w:r>
      <w:r w:rsidR="003B1FFC" w:rsidRPr="00E0234D">
        <w:rPr>
          <w:rStyle w:val="st"/>
          <w:rFonts w:asciiTheme="minorBidi" w:hAnsiTheme="minorBidi" w:cstheme="minorBidi"/>
        </w:rPr>
        <w:t xml:space="preserve"> of the Lord, s</w:t>
      </w:r>
      <w:r w:rsidRPr="00E0234D">
        <w:rPr>
          <w:rStyle w:val="st"/>
          <w:rFonts w:asciiTheme="minorBidi" w:hAnsiTheme="minorBidi" w:cstheme="minorBidi"/>
        </w:rPr>
        <w:t>earching all the innermost parts of his being</w:t>
      </w:r>
      <w:r w:rsidR="00E742D7" w:rsidRPr="00E0234D">
        <w:rPr>
          <w:rStyle w:val="st"/>
          <w:rFonts w:asciiTheme="minorBidi" w:hAnsiTheme="minorBidi" w:cstheme="minorBidi"/>
        </w:rPr>
        <w:t>.</w:t>
      </w:r>
      <w:r w:rsidR="003B1FFC" w:rsidRPr="00E0234D">
        <w:rPr>
          <w:rStyle w:val="st"/>
          <w:rFonts w:asciiTheme="minorBidi" w:hAnsiTheme="minorBidi" w:cstheme="minorBidi"/>
        </w:rPr>
        <w:t xml:space="preserve">” </w:t>
      </w:r>
      <w:r w:rsidRPr="00E0234D">
        <w:rPr>
          <w:rFonts w:asciiTheme="minorBidi" w:hAnsiTheme="minorBidi" w:cstheme="minorBidi"/>
        </w:rPr>
        <w:t>(</w:t>
      </w:r>
      <w:r w:rsidR="005151E7" w:rsidRPr="00E0234D">
        <w:rPr>
          <w:rFonts w:asciiTheme="minorBidi" w:hAnsiTheme="minorBidi" w:cstheme="minorBidi"/>
          <w:i/>
          <w:iCs/>
        </w:rPr>
        <w:t>Pesachim</w:t>
      </w:r>
      <w:r w:rsidRPr="00E0234D">
        <w:rPr>
          <w:rFonts w:asciiTheme="minorBidi" w:hAnsiTheme="minorBidi" w:cstheme="minorBidi"/>
        </w:rPr>
        <w:t xml:space="preserve"> 7b)</w:t>
      </w:r>
      <w:r w:rsidR="00926260" w:rsidRPr="00926260">
        <w:rPr>
          <w:rStyle w:val="FootnoteReference"/>
          <w:rFonts w:asciiTheme="minorBidi" w:hAnsiTheme="minorBidi" w:cstheme="minorBidi"/>
          <w:sz w:val="16"/>
        </w:rPr>
        <w:footnoteReference w:id="15"/>
      </w:r>
    </w:p>
    <w:p w:rsidR="00EF4548" w:rsidRPr="00E0234D" w:rsidRDefault="00EF454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7D7604" w:rsidRPr="00E0234D" w:rsidRDefault="00A053CB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In this </w:t>
      </w:r>
      <w:r w:rsidR="00FD0721" w:rsidRPr="00E0234D">
        <w:rPr>
          <w:rFonts w:asciiTheme="minorBidi" w:hAnsiTheme="minorBidi" w:cstheme="minorBidi"/>
          <w:i/>
        </w:rPr>
        <w:t>sugya</w:t>
      </w:r>
      <w:r w:rsidRPr="00E0234D">
        <w:rPr>
          <w:rFonts w:asciiTheme="minorBidi" w:hAnsiTheme="minorBidi" w:cstheme="minorBidi"/>
        </w:rPr>
        <w:t xml:space="preserve">, </w:t>
      </w:r>
      <w:r w:rsidR="007D7604" w:rsidRPr="00E0234D">
        <w:rPr>
          <w:rFonts w:asciiTheme="minorBidi" w:hAnsiTheme="minorBidi" w:cstheme="minorBidi"/>
        </w:rPr>
        <w:t xml:space="preserve">which cites the chain of </w:t>
      </w:r>
      <w:r w:rsidR="007D7604" w:rsidRPr="00E0234D">
        <w:rPr>
          <w:rFonts w:asciiTheme="minorBidi" w:hAnsiTheme="minorBidi" w:cstheme="minorBidi"/>
          <w:i/>
          <w:iCs/>
        </w:rPr>
        <w:t>derashot</w:t>
      </w:r>
      <w:r w:rsidR="007D7604" w:rsidRPr="00E0234D">
        <w:rPr>
          <w:rFonts w:asciiTheme="minorBidi" w:hAnsiTheme="minorBidi" w:cstheme="minorBidi"/>
        </w:rPr>
        <w:t xml:space="preserve"> to explain the source for this requirement, it appears that there is the intent</w:t>
      </w:r>
      <w:r w:rsidR="00E742D7" w:rsidRPr="00E0234D">
        <w:rPr>
          <w:rFonts w:asciiTheme="minorBidi" w:hAnsiTheme="minorBidi" w:cstheme="minorBidi"/>
        </w:rPr>
        <w:t>,</w:t>
      </w:r>
      <w:r w:rsidR="007D7604" w:rsidRPr="00E0234D">
        <w:rPr>
          <w:rFonts w:asciiTheme="minorBidi" w:hAnsiTheme="minorBidi" w:cstheme="minorBidi"/>
        </w:rPr>
        <w:t xml:space="preserve"> midrashically, to derive something from the cited verses about the nature of searching for </w:t>
      </w:r>
      <w:r w:rsidR="00FD0721" w:rsidRPr="00E0234D">
        <w:rPr>
          <w:rFonts w:asciiTheme="minorBidi" w:hAnsiTheme="minorBidi" w:cstheme="minorBidi"/>
          <w:i/>
        </w:rPr>
        <w:t>chametz</w:t>
      </w:r>
      <w:r w:rsidR="007D7604" w:rsidRPr="00E0234D">
        <w:rPr>
          <w:rFonts w:asciiTheme="minorBidi" w:hAnsiTheme="minorBidi" w:cstheme="minorBidi"/>
        </w:rPr>
        <w:t xml:space="preserve">, and not only in terms of the character of its technical execution. </w:t>
      </w:r>
    </w:p>
    <w:p w:rsidR="007D7604" w:rsidRPr="00E0234D" w:rsidRDefault="007D7604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156EE0" w:rsidRPr="00E0234D" w:rsidRDefault="007D7604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The verse from </w:t>
      </w:r>
      <w:r w:rsidRPr="00E0234D">
        <w:rPr>
          <w:rFonts w:asciiTheme="minorBidi" w:hAnsiTheme="minorBidi" w:cstheme="minorBidi"/>
          <w:i/>
          <w:iCs/>
        </w:rPr>
        <w:t>Tzefanya</w:t>
      </w:r>
      <w:r w:rsidRPr="00AE6B06">
        <w:rPr>
          <w:rFonts w:asciiTheme="minorBidi" w:hAnsiTheme="minorBidi" w:cstheme="minorBidi"/>
          <w:sz w:val="20"/>
          <w:szCs w:val="20"/>
        </w:rPr>
        <w:t xml:space="preserve"> </w:t>
      </w:r>
      <w:r w:rsidRPr="00E0234D">
        <w:rPr>
          <w:rFonts w:asciiTheme="minorBidi" w:hAnsiTheme="minorBidi" w:cstheme="minorBidi"/>
        </w:rPr>
        <w:t>connects us to the idea of searching for and</w:t>
      </w:r>
      <w:r w:rsidR="00926260">
        <w:rPr>
          <w:rFonts w:asciiTheme="minorBidi" w:hAnsiTheme="minorBidi" w:cstheme="minorBidi"/>
        </w:rPr>
        <w:t xml:space="preserve"> eliminating </w:t>
      </w:r>
      <w:r w:rsidR="00926260">
        <w:rPr>
          <w:rFonts w:asciiTheme="minorBidi" w:hAnsiTheme="minorBidi" w:cstheme="minorBidi"/>
        </w:rPr>
        <w:lastRenderedPageBreak/>
        <w:t>evil in the future.</w:t>
      </w:r>
      <w:r w:rsidRPr="00E0234D">
        <w:rPr>
          <w:rFonts w:asciiTheme="minorBidi" w:hAnsiTheme="minorBidi" w:cstheme="minorBidi"/>
        </w:rPr>
        <w:t xml:space="preserve"> </w:t>
      </w:r>
      <w:r w:rsidR="00926260">
        <w:rPr>
          <w:rFonts w:asciiTheme="minorBidi" w:hAnsiTheme="minorBidi" w:cstheme="minorBidi"/>
        </w:rPr>
        <w:t xml:space="preserve">This is </w:t>
      </w:r>
      <w:r w:rsidRPr="00E0234D">
        <w:rPr>
          <w:rFonts w:asciiTheme="minorBidi" w:hAnsiTheme="minorBidi" w:cstheme="minorBidi"/>
        </w:rPr>
        <w:t xml:space="preserve">clear from the biblical context of the verse, which includes analogies </w:t>
      </w:r>
      <w:r w:rsidR="00926260">
        <w:rPr>
          <w:rFonts w:asciiTheme="minorBidi" w:hAnsiTheme="minorBidi" w:cstheme="minorBidi"/>
        </w:rPr>
        <w:t>that</w:t>
      </w:r>
      <w:r w:rsidRPr="00E0234D">
        <w:rPr>
          <w:rFonts w:asciiTheme="minorBidi" w:hAnsiTheme="minorBidi" w:cstheme="minorBidi"/>
        </w:rPr>
        <w:t xml:space="preserve"> are tied</w:t>
      </w:r>
      <w:r w:rsidR="00926260">
        <w:rPr>
          <w:rFonts w:asciiTheme="minorBidi" w:hAnsiTheme="minorBidi" w:cstheme="minorBidi"/>
        </w:rPr>
        <w:t xml:space="preserve"> to the motif of light and dark:</w:t>
      </w:r>
      <w:r w:rsidRPr="00E0234D">
        <w:rPr>
          <w:rFonts w:asciiTheme="minorBidi" w:hAnsiTheme="minorBidi" w:cstheme="minorBidi"/>
        </w:rPr>
        <w:t xml:space="preserve"> </w:t>
      </w:r>
      <w:r w:rsidR="005B4671" w:rsidRPr="00E0234D">
        <w:rPr>
          <w:rFonts w:asciiTheme="minorBidi" w:hAnsiTheme="minorBidi" w:cstheme="minorBidi"/>
        </w:rPr>
        <w:t xml:space="preserve"> </w:t>
      </w:r>
    </w:p>
    <w:p w:rsidR="00143181" w:rsidRPr="00E0234D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</w:p>
    <w:p w:rsidR="00143181" w:rsidRPr="00E0234D" w:rsidRDefault="00B7167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And it </w:t>
      </w:r>
      <w:r w:rsidR="00547C41" w:rsidRPr="00E0234D">
        <w:rPr>
          <w:rFonts w:asciiTheme="minorBidi" w:hAnsiTheme="minorBidi" w:cstheme="minorBidi"/>
        </w:rPr>
        <w:t>will</w:t>
      </w:r>
      <w:r w:rsidRPr="00E0234D">
        <w:rPr>
          <w:rFonts w:asciiTheme="minorBidi" w:hAnsiTheme="minorBidi" w:cstheme="minorBidi"/>
        </w:rPr>
        <w:t xml:space="preserve"> be at that time</w:t>
      </w:r>
      <w:r w:rsidR="00465495" w:rsidRPr="00E0234D">
        <w:rPr>
          <w:rFonts w:asciiTheme="minorBidi" w:hAnsiTheme="minorBidi" w:cstheme="minorBidi"/>
        </w:rPr>
        <w:t xml:space="preserve"> </w:t>
      </w:r>
      <w:r w:rsidRPr="00E0234D">
        <w:rPr>
          <w:rFonts w:asciiTheme="minorBidi" w:hAnsiTheme="minorBidi" w:cstheme="minorBidi"/>
        </w:rPr>
        <w:t>that</w:t>
      </w:r>
      <w:r w:rsidRPr="00E0234D">
        <w:rPr>
          <w:rFonts w:asciiTheme="minorBidi" w:hAnsiTheme="minorBidi" w:cstheme="minorBidi"/>
          <w:b/>
          <w:bCs/>
        </w:rPr>
        <w:t xml:space="preserve"> I will search Jerusalem by candles</w:t>
      </w:r>
      <w:r w:rsidR="00143181" w:rsidRPr="00E0234D">
        <w:rPr>
          <w:rFonts w:asciiTheme="minorBidi" w:hAnsiTheme="minorBidi" w:cstheme="minorBidi"/>
          <w:b/>
          <w:bCs/>
        </w:rPr>
        <w:t>,</w:t>
      </w:r>
      <w:r w:rsidR="007D7604" w:rsidRPr="00E0234D">
        <w:rPr>
          <w:rFonts w:asciiTheme="minorBidi" w:hAnsiTheme="minorBidi" w:cstheme="minorBidi"/>
          <w:b/>
          <w:bCs/>
        </w:rPr>
        <w:t xml:space="preserve"> </w:t>
      </w:r>
      <w:r w:rsidR="00926260">
        <w:rPr>
          <w:rStyle w:val="text"/>
          <w:rFonts w:asciiTheme="minorBidi" w:hAnsiTheme="minorBidi" w:cstheme="minorBidi"/>
        </w:rPr>
        <w:t>a</w:t>
      </w:r>
      <w:r w:rsidRPr="00E0234D">
        <w:rPr>
          <w:rStyle w:val="text"/>
          <w:rFonts w:asciiTheme="minorBidi" w:hAnsiTheme="minorBidi" w:cstheme="minorBidi"/>
        </w:rPr>
        <w:t xml:space="preserve">nd </w:t>
      </w:r>
      <w:r w:rsidR="007B18E3" w:rsidRPr="00E0234D">
        <w:rPr>
          <w:rStyle w:val="text"/>
          <w:rFonts w:asciiTheme="minorBidi" w:hAnsiTheme="minorBidi" w:cstheme="minorBidi"/>
        </w:rPr>
        <w:t xml:space="preserve">I will </w:t>
      </w:r>
      <w:r w:rsidRPr="00E0234D">
        <w:rPr>
          <w:rStyle w:val="text"/>
          <w:rFonts w:asciiTheme="minorBidi" w:hAnsiTheme="minorBidi" w:cstheme="minorBidi"/>
        </w:rPr>
        <w:t xml:space="preserve">punish those </w:t>
      </w:r>
      <w:r w:rsidR="007B18E3" w:rsidRPr="00E0234D">
        <w:rPr>
          <w:rStyle w:val="text"/>
          <w:rFonts w:asciiTheme="minorBidi" w:hAnsiTheme="minorBidi" w:cstheme="minorBidi"/>
        </w:rPr>
        <w:t>men who are hardened on their lees</w:t>
      </w:r>
      <w:r w:rsidRPr="00E0234D">
        <w:rPr>
          <w:rStyle w:val="text"/>
          <w:rFonts w:asciiTheme="minorBidi" w:hAnsiTheme="minorBidi" w:cstheme="minorBidi"/>
        </w:rPr>
        <w:t>,</w:t>
      </w:r>
      <w:r w:rsidR="00465495" w:rsidRPr="00E0234D">
        <w:rPr>
          <w:rStyle w:val="text"/>
          <w:rFonts w:asciiTheme="minorBidi" w:hAnsiTheme="minorBidi" w:cstheme="minorBidi"/>
        </w:rPr>
        <w:t xml:space="preserve"> </w:t>
      </w:r>
    </w:p>
    <w:p w:rsidR="00143181" w:rsidRPr="00E0234D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W</w:t>
      </w:r>
      <w:r w:rsidR="00E742D7" w:rsidRPr="00E0234D">
        <w:rPr>
          <w:rStyle w:val="text"/>
          <w:rFonts w:asciiTheme="minorBidi" w:hAnsiTheme="minorBidi" w:cstheme="minorBidi"/>
        </w:rPr>
        <w:t>ho think, “</w:t>
      </w:r>
      <w:r w:rsidR="00B71676" w:rsidRPr="00E0234D">
        <w:rPr>
          <w:rStyle w:val="text"/>
          <w:rFonts w:asciiTheme="minorBidi" w:hAnsiTheme="minorBidi" w:cstheme="minorBidi"/>
        </w:rPr>
        <w:t>The</w:t>
      </w:r>
      <w:r w:rsidR="003B1FFC" w:rsidRPr="00E0234D">
        <w:rPr>
          <w:rStyle w:val="text"/>
          <w:rFonts w:asciiTheme="minorBidi" w:hAnsiTheme="minorBidi" w:cstheme="minorBidi"/>
        </w:rPr>
        <w:t xml:space="preserve"> Lord</w:t>
      </w:r>
      <w:r w:rsidR="00B71676" w:rsidRPr="00E0234D">
        <w:rPr>
          <w:rStyle w:val="text"/>
          <w:rFonts w:asciiTheme="minorBidi" w:hAnsiTheme="minorBidi" w:cstheme="minorBidi"/>
        </w:rPr>
        <w:t xml:space="preserve"> will do nothing,</w:t>
      </w:r>
      <w:r w:rsidR="00465495" w:rsidRPr="00E0234D">
        <w:rPr>
          <w:rStyle w:val="text"/>
          <w:rFonts w:asciiTheme="minorBidi" w:hAnsiTheme="minorBidi" w:cstheme="minorBidi"/>
        </w:rPr>
        <w:t xml:space="preserve"> </w:t>
      </w:r>
      <w:r w:rsidR="00B71676" w:rsidRPr="00E0234D">
        <w:rPr>
          <w:rStyle w:val="text"/>
          <w:rFonts w:asciiTheme="minorBidi" w:hAnsiTheme="minorBidi" w:cstheme="minorBidi"/>
        </w:rPr>
        <w:t>either good or bad…</w:t>
      </w:r>
      <w:r w:rsidR="00E742D7" w:rsidRPr="00E0234D">
        <w:rPr>
          <w:rStyle w:val="text"/>
          <w:rFonts w:asciiTheme="minorBidi" w:hAnsiTheme="minorBidi" w:cstheme="minorBidi"/>
        </w:rPr>
        <w:t>”</w:t>
      </w:r>
    </w:p>
    <w:p w:rsidR="00143181" w:rsidRPr="00E0234D" w:rsidRDefault="00B7167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That day will be a day of wrath</w:t>
      </w:r>
    </w:p>
    <w:p w:rsidR="00AE6B06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rPr>
          <w:rStyle w:val="tex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</w:rPr>
        <w:t>A</w:t>
      </w:r>
      <w:r w:rsidR="00B71676" w:rsidRPr="00E0234D">
        <w:rPr>
          <w:rStyle w:val="text"/>
          <w:rFonts w:asciiTheme="minorBidi" w:hAnsiTheme="minorBidi" w:cstheme="minorBidi"/>
        </w:rPr>
        <w:t xml:space="preserve"> day of distress and anguish,</w:t>
      </w:r>
    </w:p>
    <w:p w:rsidR="00143181" w:rsidRPr="00E0234D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rPr>
          <w:rStyle w:val="text"/>
          <w:rFonts w:asciiTheme="minorBidi" w:hAnsiTheme="minorBidi" w:cstheme="minorBidi"/>
          <w:b/>
          <w:bCs/>
        </w:rPr>
      </w:pPr>
      <w:r w:rsidRPr="00E0234D">
        <w:rPr>
          <w:rStyle w:val="text"/>
          <w:rFonts w:asciiTheme="minorBidi" w:hAnsiTheme="minorBidi" w:cstheme="minorBidi"/>
        </w:rPr>
        <w:t>A</w:t>
      </w:r>
      <w:r w:rsidR="00B71676" w:rsidRPr="00E0234D">
        <w:rPr>
          <w:rStyle w:val="text"/>
          <w:rFonts w:asciiTheme="minorBidi" w:hAnsiTheme="minorBidi" w:cstheme="minorBidi"/>
        </w:rPr>
        <w:t xml:space="preserve"> day of trouble and ruin,</w:t>
      </w:r>
      <w:r w:rsidR="00465495" w:rsidRPr="00E0234D">
        <w:rPr>
          <w:rStyle w:val="text"/>
          <w:rFonts w:asciiTheme="minorBidi" w:hAnsiTheme="minorBidi" w:cstheme="minorBidi"/>
        </w:rPr>
        <w:t xml:space="preserve"> </w:t>
      </w:r>
    </w:p>
    <w:p w:rsidR="00143181" w:rsidRPr="00E0234D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  <w:b/>
          <w:bCs/>
        </w:rPr>
      </w:pPr>
      <w:r w:rsidRPr="00E0234D">
        <w:rPr>
          <w:rStyle w:val="text"/>
          <w:rFonts w:asciiTheme="minorBidi" w:hAnsiTheme="minorBidi" w:cstheme="minorBidi"/>
          <w:b/>
          <w:bCs/>
        </w:rPr>
        <w:t xml:space="preserve">A </w:t>
      </w:r>
      <w:r w:rsidR="00B71676" w:rsidRPr="00E0234D">
        <w:rPr>
          <w:rStyle w:val="text"/>
          <w:rFonts w:asciiTheme="minorBidi" w:hAnsiTheme="minorBidi" w:cstheme="minorBidi"/>
          <w:b/>
          <w:bCs/>
        </w:rPr>
        <w:t>day of darkness and gloom,</w:t>
      </w:r>
    </w:p>
    <w:p w:rsidR="007D7604" w:rsidRPr="00E0234D" w:rsidRDefault="00143181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  <w:b/>
          <w:bCs/>
        </w:rPr>
        <w:t>A day of clouds and blackness</w:t>
      </w:r>
      <w:r w:rsidR="00C50A70" w:rsidRPr="00E0234D">
        <w:rPr>
          <w:rStyle w:val="text"/>
          <w:rFonts w:asciiTheme="minorBidi" w:hAnsiTheme="minorBidi" w:cstheme="minorBidi"/>
          <w:b/>
          <w:bCs/>
        </w:rPr>
        <w:t>.</w:t>
      </w:r>
      <w:r w:rsidRPr="00E0234D">
        <w:rPr>
          <w:rStyle w:val="text"/>
          <w:rFonts w:asciiTheme="minorBidi" w:hAnsiTheme="minorBidi" w:cstheme="minorBidi"/>
          <w:b/>
          <w:bCs/>
        </w:rPr>
        <w:t xml:space="preserve"> </w:t>
      </w:r>
      <w:r w:rsidR="003B1FFC" w:rsidRPr="00E0234D">
        <w:rPr>
          <w:rFonts w:asciiTheme="minorBidi" w:hAnsiTheme="minorBidi" w:cstheme="minorBidi"/>
        </w:rPr>
        <w:t>(</w:t>
      </w:r>
      <w:r w:rsidR="003B1FFC" w:rsidRPr="00E0234D">
        <w:rPr>
          <w:rFonts w:asciiTheme="minorBidi" w:hAnsiTheme="minorBidi" w:cstheme="minorBidi"/>
          <w:i/>
          <w:iCs/>
        </w:rPr>
        <w:t>Tzefanya</w:t>
      </w:r>
      <w:r w:rsidR="003B1FFC" w:rsidRPr="00E0234D">
        <w:rPr>
          <w:rFonts w:asciiTheme="minorBidi" w:hAnsiTheme="minorBidi" w:cstheme="minorBidi"/>
        </w:rPr>
        <w:t xml:space="preserve"> </w:t>
      </w:r>
      <w:r w:rsidR="007D7604" w:rsidRPr="00E0234D">
        <w:rPr>
          <w:rFonts w:asciiTheme="minorBidi" w:hAnsiTheme="minorBidi" w:cstheme="minorBidi"/>
        </w:rPr>
        <w:t>1:12-15)</w:t>
      </w:r>
    </w:p>
    <w:p w:rsidR="00143181" w:rsidRPr="00E0234D" w:rsidRDefault="0014318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EF4548" w:rsidRPr="00E0234D" w:rsidRDefault="007D7604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>In the final verse</w:t>
      </w:r>
      <w:r w:rsidR="00926260">
        <w:rPr>
          <w:rFonts w:asciiTheme="minorBidi" w:hAnsiTheme="minorBidi" w:cstheme="minorBidi"/>
        </w:rPr>
        <w:t xml:space="preserve"> cited in the discussion</w:t>
      </w:r>
      <w:r w:rsidRPr="00E0234D">
        <w:rPr>
          <w:rFonts w:asciiTheme="minorBidi" w:hAnsiTheme="minorBidi" w:cstheme="minorBidi"/>
        </w:rPr>
        <w:t xml:space="preserve">, </w:t>
      </w:r>
      <w:r w:rsidR="00B05150" w:rsidRPr="00E0234D">
        <w:rPr>
          <w:rFonts w:asciiTheme="minorBidi" w:hAnsiTheme="minorBidi" w:cstheme="minorBidi"/>
        </w:rPr>
        <w:t>“</w:t>
      </w:r>
      <w:r w:rsidR="00B05150" w:rsidRPr="00E0234D">
        <w:rPr>
          <w:rStyle w:val="st"/>
          <w:rFonts w:asciiTheme="minorBidi" w:hAnsiTheme="minorBidi" w:cstheme="minorBidi"/>
        </w:rPr>
        <w:t xml:space="preserve">The spirit of man is the </w:t>
      </w:r>
      <w:r w:rsidR="00EF4548" w:rsidRPr="00E0234D">
        <w:rPr>
          <w:rStyle w:val="st"/>
          <w:rFonts w:asciiTheme="minorBidi" w:hAnsiTheme="minorBidi" w:cstheme="minorBidi"/>
        </w:rPr>
        <w:t>candle</w:t>
      </w:r>
      <w:r w:rsidR="003B1FFC" w:rsidRPr="00E0234D">
        <w:rPr>
          <w:rStyle w:val="st"/>
          <w:rFonts w:asciiTheme="minorBidi" w:hAnsiTheme="minorBidi" w:cstheme="minorBidi"/>
        </w:rPr>
        <w:t xml:space="preserve"> of the Lord, s</w:t>
      </w:r>
      <w:r w:rsidR="00B05150" w:rsidRPr="00E0234D">
        <w:rPr>
          <w:rStyle w:val="st"/>
          <w:rFonts w:asciiTheme="minorBidi" w:hAnsiTheme="minorBidi" w:cstheme="minorBidi"/>
        </w:rPr>
        <w:t>earching all t</w:t>
      </w:r>
      <w:r w:rsidR="00F9214B">
        <w:rPr>
          <w:rStyle w:val="st"/>
          <w:rFonts w:asciiTheme="minorBidi" w:hAnsiTheme="minorBidi" w:cstheme="minorBidi"/>
        </w:rPr>
        <w:t>he innermost parts of his being</w:t>
      </w:r>
      <w:r w:rsidR="00B05150" w:rsidRPr="00E0234D">
        <w:rPr>
          <w:rStyle w:val="st"/>
          <w:rFonts w:asciiTheme="minorBidi" w:hAnsiTheme="minorBidi" w:cstheme="minorBidi"/>
        </w:rPr>
        <w:t>”</w:t>
      </w:r>
      <w:r w:rsidR="00F9214B">
        <w:rPr>
          <w:rStyle w:val="st"/>
          <w:rFonts w:asciiTheme="minorBidi" w:hAnsiTheme="minorBidi" w:cstheme="minorBidi"/>
        </w:rPr>
        <w:t xml:space="preserve"> </w:t>
      </w:r>
      <w:r w:rsidR="00F9214B">
        <w:rPr>
          <w:rFonts w:asciiTheme="minorBidi" w:hAnsiTheme="minorBidi" w:cstheme="minorBidi"/>
        </w:rPr>
        <w:t>(</w:t>
      </w:r>
      <w:r w:rsidR="00F9214B" w:rsidRPr="00E0234D">
        <w:rPr>
          <w:rFonts w:asciiTheme="minorBidi" w:hAnsiTheme="minorBidi" w:cstheme="minorBidi"/>
          <w:i/>
          <w:iCs/>
        </w:rPr>
        <w:t>Mishlei</w:t>
      </w:r>
      <w:r w:rsidR="00F9214B" w:rsidRPr="00E0234D">
        <w:rPr>
          <w:rFonts w:asciiTheme="minorBidi" w:hAnsiTheme="minorBidi" w:cstheme="minorBidi"/>
        </w:rPr>
        <w:t xml:space="preserve"> 20:27</w:t>
      </w:r>
      <w:r w:rsidR="00F9214B">
        <w:rPr>
          <w:rFonts w:asciiTheme="minorBidi" w:hAnsiTheme="minorBidi" w:cstheme="minorBidi"/>
        </w:rPr>
        <w:t>),</w:t>
      </w:r>
      <w:r w:rsidR="00B05150" w:rsidRPr="00E0234D">
        <w:rPr>
          <w:rStyle w:val="st"/>
          <w:rFonts w:asciiTheme="minorBidi" w:hAnsiTheme="minorBidi" w:cstheme="minorBidi"/>
        </w:rPr>
        <w:t xml:space="preserve"> the search for </w:t>
      </w:r>
      <w:r w:rsidR="00FD0721" w:rsidRPr="00E0234D">
        <w:rPr>
          <w:rStyle w:val="st"/>
          <w:rFonts w:asciiTheme="minorBidi" w:hAnsiTheme="minorBidi" w:cstheme="minorBidi"/>
          <w:i/>
        </w:rPr>
        <w:t>chametz</w:t>
      </w:r>
      <w:r w:rsidR="00B05150" w:rsidRPr="00E0234D">
        <w:rPr>
          <w:rStyle w:val="st"/>
          <w:rFonts w:asciiTheme="minorBidi" w:hAnsiTheme="minorBidi" w:cstheme="minorBidi"/>
        </w:rPr>
        <w:t xml:space="preserve"> by way of candle</w:t>
      </w:r>
      <w:r w:rsidR="003B1FFC" w:rsidRPr="00E0234D">
        <w:rPr>
          <w:rStyle w:val="st"/>
          <w:rFonts w:asciiTheme="minorBidi" w:hAnsiTheme="minorBidi" w:cstheme="minorBidi"/>
        </w:rPr>
        <w:t>s</w:t>
      </w:r>
      <w:r w:rsidR="00B05150" w:rsidRPr="00E0234D">
        <w:rPr>
          <w:rStyle w:val="st"/>
          <w:rFonts w:asciiTheme="minorBidi" w:hAnsiTheme="minorBidi" w:cstheme="minorBidi"/>
        </w:rPr>
        <w:t xml:space="preserve"> </w:t>
      </w:r>
      <w:r w:rsidR="003B1FFC" w:rsidRPr="00E0234D">
        <w:rPr>
          <w:rStyle w:val="st"/>
          <w:rFonts w:asciiTheme="minorBidi" w:hAnsiTheme="minorBidi" w:cstheme="minorBidi"/>
        </w:rPr>
        <w:t xml:space="preserve">is associated with </w:t>
      </w:r>
      <w:r w:rsidR="00B05150" w:rsidRPr="00E0234D">
        <w:rPr>
          <w:rStyle w:val="st"/>
          <w:rFonts w:asciiTheme="minorBidi" w:hAnsiTheme="minorBidi" w:cstheme="minorBidi"/>
        </w:rPr>
        <w:t>a search of “the innermost parts of his being” by God,</w:t>
      </w:r>
      <w:r w:rsidR="00B05150" w:rsidRPr="00F9214B">
        <w:rPr>
          <w:rStyle w:val="FootnoteReference"/>
          <w:rFonts w:asciiTheme="minorBidi" w:hAnsiTheme="minorBidi" w:cstheme="minorBidi"/>
          <w:sz w:val="16"/>
        </w:rPr>
        <w:footnoteReference w:id="16"/>
      </w:r>
      <w:r w:rsidR="00B05150" w:rsidRPr="00AE6B06">
        <w:rPr>
          <w:rStyle w:val="st"/>
          <w:rFonts w:asciiTheme="minorBidi" w:hAnsiTheme="minorBidi" w:cstheme="minorBidi"/>
          <w:sz w:val="20"/>
          <w:szCs w:val="20"/>
        </w:rPr>
        <w:t xml:space="preserve"> </w:t>
      </w:r>
      <w:r w:rsidR="00B05150" w:rsidRPr="00E0234D">
        <w:rPr>
          <w:rStyle w:val="st"/>
          <w:rFonts w:asciiTheme="minorBidi" w:hAnsiTheme="minorBidi" w:cstheme="minorBidi"/>
        </w:rPr>
        <w:t xml:space="preserve">a search </w:t>
      </w:r>
      <w:r w:rsidR="00F9214B">
        <w:rPr>
          <w:rStyle w:val="st"/>
          <w:rFonts w:asciiTheme="minorBidi" w:hAnsiTheme="minorBidi" w:cstheme="minorBidi"/>
        </w:rPr>
        <w:t>that</w:t>
      </w:r>
      <w:r w:rsidR="00B05150" w:rsidRPr="00E0234D">
        <w:rPr>
          <w:rStyle w:val="st"/>
          <w:rFonts w:asciiTheme="minorBidi" w:hAnsiTheme="minorBidi" w:cstheme="minorBidi"/>
        </w:rPr>
        <w:t xml:space="preserve"> is tied to the aspect of good and evil in man. </w:t>
      </w:r>
    </w:p>
    <w:p w:rsidR="00EF4548" w:rsidRPr="00E0234D" w:rsidRDefault="00EF454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</w:rPr>
      </w:pPr>
    </w:p>
    <w:p w:rsidR="00EF4548" w:rsidRPr="00E0234D" w:rsidRDefault="00EF454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  <w:b/>
          <w:bCs/>
          <w:rtl/>
        </w:rPr>
      </w:pPr>
      <w:r w:rsidRPr="00E0234D">
        <w:rPr>
          <w:rStyle w:val="st"/>
          <w:rFonts w:asciiTheme="minorBidi" w:hAnsiTheme="minorBidi" w:cstheme="minorBidi"/>
          <w:b/>
          <w:bCs/>
        </w:rPr>
        <w:t>Some Final Observations</w:t>
      </w:r>
    </w:p>
    <w:p w:rsidR="00EF4548" w:rsidRPr="00E0234D" w:rsidRDefault="00EF454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  <w:rtl/>
        </w:rPr>
      </w:pPr>
    </w:p>
    <w:p w:rsidR="00EF4548" w:rsidRPr="00E0234D" w:rsidRDefault="00B05150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</w:rPr>
      </w:pPr>
      <w:r w:rsidRPr="00E0234D">
        <w:rPr>
          <w:rStyle w:val="st"/>
          <w:rFonts w:asciiTheme="minorBidi" w:hAnsiTheme="minorBidi" w:cstheme="minorBidi"/>
        </w:rPr>
        <w:t xml:space="preserve">To conclude, I would like to </w:t>
      </w:r>
      <w:r w:rsidR="00F9214B">
        <w:rPr>
          <w:rStyle w:val="st"/>
          <w:rFonts w:asciiTheme="minorBidi" w:hAnsiTheme="minorBidi" w:cstheme="minorBidi"/>
        </w:rPr>
        <w:t>note</w:t>
      </w:r>
      <w:r w:rsidRPr="00E0234D">
        <w:rPr>
          <w:rStyle w:val="st"/>
          <w:rFonts w:asciiTheme="minorBidi" w:hAnsiTheme="minorBidi" w:cstheme="minorBidi"/>
        </w:rPr>
        <w:t xml:space="preserve"> a number </w:t>
      </w:r>
      <w:r w:rsidR="00EF4548" w:rsidRPr="00E0234D">
        <w:rPr>
          <w:rStyle w:val="st"/>
          <w:rFonts w:asciiTheme="minorBidi" w:hAnsiTheme="minorBidi" w:cstheme="minorBidi"/>
        </w:rPr>
        <w:t>of</w:t>
      </w:r>
      <w:r w:rsidRPr="00E0234D">
        <w:rPr>
          <w:rStyle w:val="st"/>
          <w:rFonts w:asciiTheme="minorBidi" w:hAnsiTheme="minorBidi" w:cstheme="minorBidi"/>
        </w:rPr>
        <w:t xml:space="preserve"> things </w:t>
      </w:r>
      <w:r w:rsidR="00EF4548" w:rsidRPr="00E0234D">
        <w:rPr>
          <w:rStyle w:val="st"/>
          <w:rFonts w:asciiTheme="minorBidi" w:hAnsiTheme="minorBidi" w:cstheme="minorBidi"/>
        </w:rPr>
        <w:t>concerning</w:t>
      </w:r>
      <w:r w:rsidRPr="00E0234D">
        <w:rPr>
          <w:rStyle w:val="st"/>
          <w:rFonts w:asciiTheme="minorBidi" w:hAnsiTheme="minorBidi" w:cstheme="minorBidi"/>
        </w:rPr>
        <w:t xml:space="preserve"> the </w:t>
      </w:r>
      <w:r w:rsidR="00143181" w:rsidRPr="00E0234D">
        <w:rPr>
          <w:rStyle w:val="st"/>
          <w:rFonts w:asciiTheme="minorBidi" w:hAnsiTheme="minorBidi" w:cstheme="minorBidi"/>
          <w:i/>
        </w:rPr>
        <w:t>derasha</w:t>
      </w:r>
      <w:r w:rsidRPr="00E0234D">
        <w:rPr>
          <w:rStyle w:val="st"/>
          <w:rFonts w:asciiTheme="minorBidi" w:hAnsiTheme="minorBidi" w:cstheme="minorBidi"/>
        </w:rPr>
        <w:t xml:space="preserve"> of R</w:t>
      </w:r>
      <w:r w:rsidR="00F9214B">
        <w:rPr>
          <w:rStyle w:val="st"/>
          <w:rFonts w:asciiTheme="minorBidi" w:hAnsiTheme="minorBidi" w:cstheme="minorBidi"/>
        </w:rPr>
        <w:t>.</w:t>
      </w:r>
      <w:r w:rsidRPr="00E0234D">
        <w:rPr>
          <w:rStyle w:val="st"/>
          <w:rFonts w:asciiTheme="minorBidi" w:hAnsiTheme="minorBidi" w:cstheme="minorBidi"/>
        </w:rPr>
        <w:t xml:space="preserve"> </w:t>
      </w:r>
      <w:r w:rsidR="00EF4548" w:rsidRPr="00E0234D">
        <w:rPr>
          <w:rStyle w:val="st"/>
          <w:rFonts w:asciiTheme="minorBidi" w:hAnsiTheme="minorBidi" w:cstheme="minorBidi"/>
        </w:rPr>
        <w:t>Yochanan</w:t>
      </w:r>
      <w:r w:rsidR="00F9214B">
        <w:rPr>
          <w:rStyle w:val="st"/>
          <w:rFonts w:asciiTheme="minorBidi" w:hAnsiTheme="minorBidi" w:cstheme="minorBidi"/>
        </w:rPr>
        <w:t>,</w:t>
      </w:r>
      <w:r w:rsidRPr="00E0234D">
        <w:rPr>
          <w:rStyle w:val="st"/>
          <w:rFonts w:asciiTheme="minorBidi" w:hAnsiTheme="minorBidi" w:cstheme="minorBidi"/>
        </w:rPr>
        <w:t xml:space="preserve"> which appears in the </w:t>
      </w:r>
      <w:r w:rsidR="005151E7" w:rsidRPr="00E0234D">
        <w:rPr>
          <w:rStyle w:val="st"/>
          <w:rFonts w:asciiTheme="minorBidi" w:hAnsiTheme="minorBidi" w:cstheme="minorBidi"/>
          <w:i/>
        </w:rPr>
        <w:t>aggada</w:t>
      </w:r>
      <w:r w:rsidR="00F9214B">
        <w:rPr>
          <w:rStyle w:val="st"/>
          <w:rFonts w:asciiTheme="minorBidi" w:hAnsiTheme="minorBidi" w:cstheme="minorBidi"/>
        </w:rPr>
        <w:t xml:space="preserve"> of c</w:t>
      </w:r>
      <w:r w:rsidRPr="00E0234D">
        <w:rPr>
          <w:rStyle w:val="st"/>
          <w:rFonts w:asciiTheme="minorBidi" w:hAnsiTheme="minorBidi" w:cstheme="minorBidi"/>
        </w:rPr>
        <w:t xml:space="preserve">hapter </w:t>
      </w:r>
      <w:r w:rsidR="00F9214B">
        <w:rPr>
          <w:rStyle w:val="st"/>
          <w:rFonts w:asciiTheme="minorBidi" w:hAnsiTheme="minorBidi" w:cstheme="minorBidi"/>
        </w:rPr>
        <w:t>3</w:t>
      </w:r>
      <w:r w:rsidRPr="00E0234D">
        <w:rPr>
          <w:rStyle w:val="st"/>
          <w:rFonts w:asciiTheme="minorBidi" w:hAnsiTheme="minorBidi" w:cstheme="minorBidi"/>
        </w:rPr>
        <w:t xml:space="preserve">. It may be that these </w:t>
      </w:r>
      <w:r w:rsidR="00F9214B">
        <w:rPr>
          <w:rStyle w:val="st"/>
          <w:rFonts w:asciiTheme="minorBidi" w:hAnsiTheme="minorBidi" w:cstheme="minorBidi"/>
        </w:rPr>
        <w:t>points</w:t>
      </w:r>
      <w:r w:rsidRPr="00E0234D">
        <w:rPr>
          <w:rStyle w:val="st"/>
          <w:rFonts w:asciiTheme="minorBidi" w:hAnsiTheme="minorBidi" w:cstheme="minorBidi"/>
        </w:rPr>
        <w:t xml:space="preserve"> have </w:t>
      </w:r>
      <w:r w:rsidR="00EF4548" w:rsidRPr="00E0234D">
        <w:rPr>
          <w:rStyle w:val="st"/>
          <w:rFonts w:asciiTheme="minorBidi" w:hAnsiTheme="minorBidi" w:cstheme="minorBidi"/>
        </w:rPr>
        <w:t>ramifications</w:t>
      </w:r>
      <w:r w:rsidRPr="00E0234D">
        <w:rPr>
          <w:rStyle w:val="st"/>
          <w:rFonts w:asciiTheme="minorBidi" w:hAnsiTheme="minorBidi" w:cstheme="minorBidi"/>
        </w:rPr>
        <w:t xml:space="preserve"> about the integration of the entire </w:t>
      </w:r>
      <w:r w:rsidR="005151E7" w:rsidRPr="00E0234D">
        <w:rPr>
          <w:rStyle w:val="st"/>
          <w:rFonts w:asciiTheme="minorBidi" w:hAnsiTheme="minorBidi" w:cstheme="minorBidi"/>
          <w:i/>
        </w:rPr>
        <w:t>aggada</w:t>
      </w:r>
      <w:r w:rsidR="00F9214B">
        <w:rPr>
          <w:rStyle w:val="st"/>
          <w:rFonts w:asciiTheme="minorBidi" w:hAnsiTheme="minorBidi" w:cstheme="minorBidi"/>
        </w:rPr>
        <w:t xml:space="preserve"> in the Gemara at the end of c</w:t>
      </w:r>
      <w:r w:rsidRPr="00E0234D">
        <w:rPr>
          <w:rStyle w:val="st"/>
          <w:rFonts w:asciiTheme="minorBidi" w:hAnsiTheme="minorBidi" w:cstheme="minorBidi"/>
        </w:rPr>
        <w:t xml:space="preserve">hapter </w:t>
      </w:r>
      <w:r w:rsidR="00F9214B">
        <w:rPr>
          <w:rStyle w:val="st"/>
          <w:rFonts w:asciiTheme="minorBidi" w:hAnsiTheme="minorBidi" w:cstheme="minorBidi"/>
        </w:rPr>
        <w:t>3</w:t>
      </w:r>
      <w:r w:rsidRPr="00E0234D">
        <w:rPr>
          <w:rStyle w:val="st"/>
          <w:rFonts w:asciiTheme="minorBidi" w:hAnsiTheme="minorBidi" w:cstheme="minorBidi"/>
        </w:rPr>
        <w:t xml:space="preserve">. </w:t>
      </w:r>
    </w:p>
    <w:p w:rsidR="00EF4548" w:rsidRPr="00E0234D" w:rsidRDefault="00EF4548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st"/>
          <w:rFonts w:asciiTheme="minorBidi" w:hAnsiTheme="minorBidi" w:cstheme="minorBidi"/>
          <w:rtl/>
        </w:rPr>
      </w:pPr>
    </w:p>
    <w:p w:rsidR="00C50A70" w:rsidRPr="00E0234D" w:rsidRDefault="00B05150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>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Yochanan taught: These refer to </w:t>
      </w:r>
      <w:r w:rsidR="00143181" w:rsidRPr="00E0234D">
        <w:rPr>
          <w:rFonts w:asciiTheme="minorBidi" w:hAnsiTheme="minorBidi" w:cstheme="minorBidi"/>
          <w:i/>
        </w:rPr>
        <w:t>Nega’im</w:t>
      </w:r>
      <w:r w:rsidRPr="00E0234D">
        <w:rPr>
          <w:rFonts w:asciiTheme="minorBidi" w:hAnsiTheme="minorBidi" w:cstheme="minorBidi"/>
        </w:rPr>
        <w:t xml:space="preserve"> and </w:t>
      </w:r>
      <w:r w:rsidR="00143181" w:rsidRPr="00E0234D">
        <w:rPr>
          <w:rFonts w:asciiTheme="minorBidi" w:hAnsiTheme="minorBidi" w:cstheme="minorBidi"/>
          <w:i/>
        </w:rPr>
        <w:t>Ohalot</w:t>
      </w:r>
      <w:r w:rsidRPr="00E0234D">
        <w:rPr>
          <w:rFonts w:asciiTheme="minorBidi" w:hAnsiTheme="minorBidi" w:cstheme="minorBidi"/>
        </w:rPr>
        <w:t xml:space="preserve">, which are heavy in this world, but light in the World to Come. </w:t>
      </w:r>
    </w:p>
    <w:p w:rsidR="00C50A70" w:rsidRPr="00E0234D" w:rsidRDefault="00C50A70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C50A70" w:rsidRPr="00E0234D" w:rsidRDefault="00526445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Style w:val="st"/>
          <w:rFonts w:asciiTheme="minorBidi" w:hAnsiTheme="minorBidi" w:cstheme="minorBidi"/>
        </w:rPr>
        <w:t xml:space="preserve">This </w:t>
      </w:r>
      <w:r w:rsidR="00143181" w:rsidRPr="00E0234D">
        <w:rPr>
          <w:rStyle w:val="st"/>
          <w:rFonts w:asciiTheme="minorBidi" w:hAnsiTheme="minorBidi" w:cstheme="minorBidi"/>
          <w:i/>
        </w:rPr>
        <w:t>derasha</w:t>
      </w:r>
      <w:r w:rsidRPr="00E0234D">
        <w:rPr>
          <w:rStyle w:val="st"/>
          <w:rFonts w:asciiTheme="minorBidi" w:hAnsiTheme="minorBidi" w:cstheme="minorBidi"/>
        </w:rPr>
        <w:t xml:space="preserve"> is cited in the first part of the </w:t>
      </w:r>
      <w:r w:rsidR="005151E7" w:rsidRPr="00E0234D">
        <w:rPr>
          <w:rStyle w:val="st"/>
          <w:rFonts w:asciiTheme="minorBidi" w:hAnsiTheme="minorBidi" w:cstheme="minorBidi"/>
          <w:i/>
        </w:rPr>
        <w:t>aggada</w:t>
      </w:r>
      <w:r w:rsidRPr="00E0234D">
        <w:rPr>
          <w:rStyle w:val="st"/>
          <w:rFonts w:asciiTheme="minorBidi" w:hAnsiTheme="minorBidi" w:cstheme="minorBidi"/>
        </w:rPr>
        <w:t xml:space="preserve">, after the </w:t>
      </w:r>
      <w:r w:rsidR="00143181" w:rsidRPr="00E0234D">
        <w:rPr>
          <w:rStyle w:val="st"/>
          <w:rFonts w:asciiTheme="minorBidi" w:hAnsiTheme="minorBidi" w:cstheme="minorBidi"/>
          <w:i/>
        </w:rPr>
        <w:t>derasha</w:t>
      </w:r>
      <w:r w:rsidRPr="00E0234D">
        <w:rPr>
          <w:rStyle w:val="st"/>
          <w:rFonts w:asciiTheme="minorBidi" w:hAnsiTheme="minorBidi" w:cstheme="minorBidi"/>
        </w:rPr>
        <w:t xml:space="preserve"> of R</w:t>
      </w:r>
      <w:r w:rsidR="00F9214B">
        <w:rPr>
          <w:rStyle w:val="st"/>
          <w:rFonts w:asciiTheme="minorBidi" w:hAnsiTheme="minorBidi" w:cstheme="minorBidi"/>
        </w:rPr>
        <w:t>.</w:t>
      </w:r>
      <w:r w:rsidRPr="00E0234D">
        <w:rPr>
          <w:rStyle w:val="st"/>
          <w:rFonts w:asciiTheme="minorBidi" w:hAnsiTheme="minorBidi" w:cstheme="minorBidi"/>
        </w:rPr>
        <w:t xml:space="preserve"> </w:t>
      </w:r>
      <w:r w:rsidRPr="00E0234D">
        <w:rPr>
          <w:rStyle w:val="st"/>
          <w:rFonts w:asciiTheme="minorBidi" w:hAnsiTheme="minorBidi" w:cstheme="minorBidi"/>
        </w:rPr>
        <w:lastRenderedPageBreak/>
        <w:t xml:space="preserve">Elazar, which we </w:t>
      </w:r>
      <w:r w:rsidR="00F9214B">
        <w:rPr>
          <w:rStyle w:val="st"/>
          <w:rFonts w:asciiTheme="minorBidi" w:hAnsiTheme="minorBidi" w:cstheme="minorBidi"/>
        </w:rPr>
        <w:t>discussed</w:t>
      </w:r>
      <w:r w:rsidRPr="00E0234D">
        <w:rPr>
          <w:rStyle w:val="st"/>
          <w:rFonts w:asciiTheme="minorBidi" w:hAnsiTheme="minorBidi" w:cstheme="minorBidi"/>
        </w:rPr>
        <w:t xml:space="preserve"> above. R</w:t>
      </w:r>
      <w:r w:rsidR="00F9214B">
        <w:rPr>
          <w:rStyle w:val="st"/>
          <w:rFonts w:asciiTheme="minorBidi" w:hAnsiTheme="minorBidi" w:cstheme="minorBidi"/>
        </w:rPr>
        <w:t>.</w:t>
      </w:r>
      <w:r w:rsidRPr="00E0234D">
        <w:rPr>
          <w:rStyle w:val="st"/>
          <w:rFonts w:asciiTheme="minorBidi" w:hAnsiTheme="minorBidi" w:cstheme="minorBidi"/>
        </w:rPr>
        <w:t xml:space="preserve"> Yochanan </w:t>
      </w:r>
      <w:r w:rsidR="00F9214B">
        <w:rPr>
          <w:rStyle w:val="st"/>
          <w:rFonts w:asciiTheme="minorBidi" w:hAnsiTheme="minorBidi" w:cstheme="minorBidi"/>
        </w:rPr>
        <w:t>similarly</w:t>
      </w:r>
      <w:r w:rsidRPr="00E0234D">
        <w:rPr>
          <w:rStyle w:val="st"/>
          <w:rFonts w:asciiTheme="minorBidi" w:hAnsiTheme="minorBidi" w:cstheme="minorBidi"/>
        </w:rPr>
        <w:t xml:space="preserve"> expounds the verse as a reference to the future </w:t>
      </w:r>
      <w:r w:rsidR="00EF4548" w:rsidRPr="00E0234D">
        <w:rPr>
          <w:rStyle w:val="st"/>
          <w:rFonts w:asciiTheme="minorBidi" w:hAnsiTheme="minorBidi" w:cstheme="minorBidi"/>
        </w:rPr>
        <w:t>redemption</w:t>
      </w:r>
      <w:r w:rsidRPr="00E0234D">
        <w:rPr>
          <w:rStyle w:val="st"/>
          <w:rFonts w:asciiTheme="minorBidi" w:hAnsiTheme="minorBidi" w:cstheme="minorBidi"/>
        </w:rPr>
        <w:t xml:space="preserve">, but according to his </w:t>
      </w:r>
      <w:r w:rsidR="00143181" w:rsidRPr="00E0234D">
        <w:rPr>
          <w:rStyle w:val="st"/>
          <w:rFonts w:asciiTheme="minorBidi" w:hAnsiTheme="minorBidi" w:cstheme="minorBidi"/>
          <w:i/>
        </w:rPr>
        <w:t>derasha</w:t>
      </w:r>
      <w:r w:rsidRPr="00E0234D">
        <w:rPr>
          <w:rStyle w:val="st"/>
          <w:rFonts w:asciiTheme="minorBidi" w:hAnsiTheme="minorBidi" w:cstheme="minorBidi"/>
        </w:rPr>
        <w:t xml:space="preserve">, the future redemption </w:t>
      </w:r>
      <w:r w:rsidR="00EF4548" w:rsidRPr="00E0234D">
        <w:rPr>
          <w:rStyle w:val="st"/>
          <w:rFonts w:asciiTheme="minorBidi" w:hAnsiTheme="minorBidi" w:cstheme="minorBidi"/>
        </w:rPr>
        <w:t>illuminates</w:t>
      </w:r>
      <w:r w:rsidR="00F9214B">
        <w:rPr>
          <w:rStyle w:val="st"/>
          <w:rFonts w:asciiTheme="minorBidi" w:hAnsiTheme="minorBidi" w:cstheme="minorBidi"/>
        </w:rPr>
        <w:t xml:space="preserve"> in a more precise way –</w:t>
      </w:r>
      <w:r w:rsidRPr="00E0234D">
        <w:rPr>
          <w:rStyle w:val="st"/>
          <w:rFonts w:asciiTheme="minorBidi" w:hAnsiTheme="minorBidi" w:cstheme="minorBidi"/>
        </w:rPr>
        <w:t xml:space="preserve"> by shedding light on esoteric parts of the Torah, </w:t>
      </w:r>
      <w:r w:rsidR="00143181" w:rsidRPr="00E0234D">
        <w:rPr>
          <w:rStyle w:val="st"/>
          <w:rFonts w:asciiTheme="minorBidi" w:hAnsiTheme="minorBidi" w:cstheme="minorBidi"/>
          <w:i/>
        </w:rPr>
        <w:t>Nega’im</w:t>
      </w:r>
      <w:r w:rsidRPr="00E0234D">
        <w:rPr>
          <w:rStyle w:val="st"/>
          <w:rFonts w:asciiTheme="minorBidi" w:hAnsiTheme="minorBidi" w:cstheme="minorBidi"/>
        </w:rPr>
        <w:t xml:space="preserve"> and </w:t>
      </w:r>
      <w:r w:rsidR="00143181" w:rsidRPr="00E0234D">
        <w:rPr>
          <w:rStyle w:val="st"/>
          <w:rFonts w:asciiTheme="minorBidi" w:hAnsiTheme="minorBidi" w:cstheme="minorBidi"/>
          <w:i/>
        </w:rPr>
        <w:t>Ohalot</w:t>
      </w:r>
      <w:r w:rsidRPr="00E0234D">
        <w:rPr>
          <w:rStyle w:val="st"/>
          <w:rFonts w:asciiTheme="minorBidi" w:hAnsiTheme="minorBidi" w:cstheme="minorBidi"/>
        </w:rPr>
        <w:t xml:space="preserve"> </w:t>
      </w:r>
      <w:r w:rsidR="00EF4548" w:rsidRPr="00E0234D">
        <w:rPr>
          <w:rStyle w:val="st"/>
          <w:rFonts w:asciiTheme="minorBidi" w:hAnsiTheme="minorBidi" w:cstheme="minorBidi"/>
        </w:rPr>
        <w:t>specifically</w:t>
      </w:r>
      <w:r w:rsidRPr="00E0234D">
        <w:rPr>
          <w:rStyle w:val="st"/>
          <w:rFonts w:asciiTheme="minorBidi" w:hAnsiTheme="minorBidi" w:cstheme="minorBidi"/>
        </w:rPr>
        <w:t xml:space="preserve">. </w:t>
      </w:r>
      <w:r w:rsidR="00EF4548" w:rsidRPr="00E0234D">
        <w:rPr>
          <w:rStyle w:val="st"/>
          <w:rFonts w:asciiTheme="minorBidi" w:hAnsiTheme="minorBidi" w:cstheme="minorBidi"/>
        </w:rPr>
        <w:t>According</w:t>
      </w:r>
      <w:r w:rsidRPr="00E0234D">
        <w:rPr>
          <w:rStyle w:val="st"/>
          <w:rFonts w:asciiTheme="minorBidi" w:hAnsiTheme="minorBidi" w:cstheme="minorBidi"/>
        </w:rPr>
        <w:t xml:space="preserve"> to his </w:t>
      </w:r>
      <w:r w:rsidR="00143181" w:rsidRPr="00E0234D">
        <w:rPr>
          <w:rStyle w:val="st"/>
          <w:rFonts w:asciiTheme="minorBidi" w:hAnsiTheme="minorBidi" w:cstheme="minorBidi"/>
          <w:i/>
        </w:rPr>
        <w:t>derasha</w:t>
      </w:r>
      <w:r w:rsidRPr="00E0234D">
        <w:rPr>
          <w:rStyle w:val="st"/>
          <w:rFonts w:asciiTheme="minorBidi" w:hAnsiTheme="minorBidi" w:cstheme="minorBidi"/>
        </w:rPr>
        <w:t>, these parts of the Torah</w:t>
      </w:r>
      <w:r w:rsidR="00F9214B">
        <w:rPr>
          <w:rStyle w:val="st"/>
          <w:rFonts w:asciiTheme="minorBidi" w:hAnsiTheme="minorBidi" w:cstheme="minorBidi"/>
        </w:rPr>
        <w:t>,</w:t>
      </w:r>
      <w:r w:rsidRPr="00E0234D">
        <w:rPr>
          <w:rStyle w:val="st"/>
          <w:rFonts w:asciiTheme="minorBidi" w:hAnsiTheme="minorBidi" w:cstheme="minorBidi"/>
        </w:rPr>
        <w:t xml:space="preserve"> “which are </w:t>
      </w:r>
      <w:r w:rsidR="00EF4548" w:rsidRPr="00E0234D">
        <w:rPr>
          <w:rStyle w:val="st"/>
          <w:rFonts w:asciiTheme="minorBidi" w:hAnsiTheme="minorBidi" w:cstheme="minorBidi"/>
        </w:rPr>
        <w:t>heavy</w:t>
      </w:r>
      <w:r w:rsidR="00F9214B">
        <w:rPr>
          <w:rStyle w:val="st"/>
          <w:rFonts w:asciiTheme="minorBidi" w:hAnsiTheme="minorBidi" w:cstheme="minorBidi"/>
        </w:rPr>
        <w:t xml:space="preserve"> in this world</w:t>
      </w:r>
      <w:r w:rsidRPr="00E0234D">
        <w:rPr>
          <w:rStyle w:val="st"/>
          <w:rFonts w:asciiTheme="minorBidi" w:hAnsiTheme="minorBidi" w:cstheme="minorBidi"/>
        </w:rPr>
        <w:t>”</w:t>
      </w:r>
      <w:r w:rsidR="00F9214B">
        <w:rPr>
          <w:rStyle w:val="st"/>
          <w:rFonts w:asciiTheme="minorBidi" w:hAnsiTheme="minorBidi" w:cstheme="minorBidi"/>
        </w:rPr>
        <w:t xml:space="preserve"> –</w:t>
      </w:r>
      <w:r w:rsidRPr="00E0234D">
        <w:rPr>
          <w:rStyle w:val="st"/>
          <w:rFonts w:asciiTheme="minorBidi" w:hAnsiTheme="minorBidi" w:cstheme="minorBidi"/>
        </w:rPr>
        <w:t xml:space="preserve"> i.e. those </w:t>
      </w:r>
      <w:r w:rsidR="00F9214B">
        <w:rPr>
          <w:rStyle w:val="st"/>
          <w:rFonts w:asciiTheme="minorBidi" w:hAnsiTheme="minorBidi" w:cstheme="minorBidi"/>
        </w:rPr>
        <w:t>that</w:t>
      </w:r>
      <w:r w:rsidRPr="00E0234D">
        <w:rPr>
          <w:rStyle w:val="st"/>
          <w:rFonts w:asciiTheme="minorBidi" w:hAnsiTheme="minorBidi" w:cstheme="minorBidi"/>
        </w:rPr>
        <w:t xml:space="preserve"> are </w:t>
      </w:r>
      <w:r w:rsidR="00EF4548" w:rsidRPr="00E0234D">
        <w:rPr>
          <w:rStyle w:val="st"/>
          <w:rFonts w:asciiTheme="minorBidi" w:hAnsiTheme="minorBidi" w:cstheme="minorBidi"/>
        </w:rPr>
        <w:t>challenging</w:t>
      </w:r>
      <w:r w:rsidRPr="00E0234D">
        <w:rPr>
          <w:rStyle w:val="st"/>
          <w:rFonts w:asciiTheme="minorBidi" w:hAnsiTheme="minorBidi" w:cstheme="minorBidi"/>
        </w:rPr>
        <w:t>, which are not well-</w:t>
      </w:r>
      <w:r w:rsidR="00EF4548" w:rsidRPr="00E0234D">
        <w:rPr>
          <w:rStyle w:val="st"/>
          <w:rFonts w:asciiTheme="minorBidi" w:hAnsiTheme="minorBidi" w:cstheme="minorBidi"/>
        </w:rPr>
        <w:t>understood</w:t>
      </w:r>
      <w:r w:rsidRPr="00E0234D">
        <w:rPr>
          <w:rStyle w:val="st"/>
          <w:rFonts w:asciiTheme="minorBidi" w:hAnsiTheme="minorBidi" w:cstheme="minorBidi"/>
        </w:rPr>
        <w:t xml:space="preserve"> and not accessible for </w:t>
      </w:r>
      <w:r w:rsidR="00EF4548" w:rsidRPr="00E0234D">
        <w:rPr>
          <w:rStyle w:val="st"/>
          <w:rFonts w:asciiTheme="minorBidi" w:hAnsiTheme="minorBidi" w:cstheme="minorBidi"/>
        </w:rPr>
        <w:t>most</w:t>
      </w:r>
      <w:r w:rsidR="00F9214B">
        <w:rPr>
          <w:rStyle w:val="st"/>
          <w:rFonts w:asciiTheme="minorBidi" w:hAnsiTheme="minorBidi" w:cstheme="minorBidi"/>
        </w:rPr>
        <w:t xml:space="preserve"> students –</w:t>
      </w:r>
      <w:r w:rsidRPr="00E0234D">
        <w:rPr>
          <w:rStyle w:val="st"/>
          <w:rFonts w:asciiTheme="minorBidi" w:hAnsiTheme="minorBidi" w:cstheme="minorBidi"/>
        </w:rPr>
        <w:t xml:space="preserve"> will be “</w:t>
      </w:r>
      <w:r w:rsidR="00F9214B">
        <w:rPr>
          <w:rFonts w:asciiTheme="minorBidi" w:hAnsiTheme="minorBidi" w:cstheme="minorBidi"/>
        </w:rPr>
        <w:t>light in the World to Come.</w:t>
      </w:r>
      <w:r w:rsidRPr="00E0234D">
        <w:rPr>
          <w:rFonts w:asciiTheme="minorBidi" w:hAnsiTheme="minorBidi" w:cstheme="minorBidi"/>
        </w:rPr>
        <w:t xml:space="preserve">” </w:t>
      </w:r>
      <w:r w:rsidR="00F9214B">
        <w:rPr>
          <w:rFonts w:asciiTheme="minorBidi" w:hAnsiTheme="minorBidi" w:cstheme="minorBidi"/>
        </w:rPr>
        <w:t>In other words,</w:t>
      </w:r>
      <w:r w:rsidRPr="00E0234D">
        <w:rPr>
          <w:rFonts w:asciiTheme="minorBidi" w:hAnsiTheme="minorBidi" w:cstheme="minorBidi"/>
        </w:rPr>
        <w:t xml:space="preserve"> they will rise to the surface, </w:t>
      </w:r>
      <w:r w:rsidR="00F9214B">
        <w:rPr>
          <w:rFonts w:asciiTheme="minorBidi" w:hAnsiTheme="minorBidi" w:cstheme="minorBidi"/>
        </w:rPr>
        <w:t>becoming</w:t>
      </w:r>
      <w:r w:rsidRPr="00E0234D">
        <w:rPr>
          <w:rFonts w:asciiTheme="minorBidi" w:hAnsiTheme="minorBidi" w:cstheme="minorBidi"/>
        </w:rPr>
        <w:t xml:space="preserve"> revealed</w:t>
      </w:r>
      <w:r w:rsidR="00C82A98" w:rsidRPr="00E0234D">
        <w:rPr>
          <w:rFonts w:asciiTheme="minorBidi" w:hAnsiTheme="minorBidi" w:cstheme="minorBidi"/>
        </w:rPr>
        <w:t>, simple</w:t>
      </w:r>
      <w:r w:rsidR="00F9214B">
        <w:rPr>
          <w:rFonts w:asciiTheme="minorBidi" w:hAnsiTheme="minorBidi" w:cstheme="minorBidi"/>
        </w:rPr>
        <w:t>,</w:t>
      </w:r>
      <w:r w:rsidR="00C82A98" w:rsidRPr="00E0234D">
        <w:rPr>
          <w:rFonts w:asciiTheme="minorBidi" w:hAnsiTheme="minorBidi" w:cstheme="minorBidi"/>
        </w:rPr>
        <w:t xml:space="preserve"> and </w:t>
      </w:r>
      <w:r w:rsidR="00EF4548" w:rsidRPr="00E0234D">
        <w:rPr>
          <w:rFonts w:asciiTheme="minorBidi" w:hAnsiTheme="minorBidi" w:cstheme="minorBidi"/>
        </w:rPr>
        <w:t>obvious</w:t>
      </w:r>
      <w:r w:rsidR="00C82A98" w:rsidRPr="00E0234D">
        <w:rPr>
          <w:rFonts w:asciiTheme="minorBidi" w:hAnsiTheme="minorBidi" w:cstheme="minorBidi"/>
        </w:rPr>
        <w:t xml:space="preserve"> for all those who study them.</w:t>
      </w:r>
      <w:r w:rsidR="00C82A98" w:rsidRPr="00F9214B">
        <w:rPr>
          <w:rStyle w:val="FootnoteReference"/>
          <w:rFonts w:asciiTheme="minorBidi" w:hAnsiTheme="minorBidi" w:cstheme="minorBidi"/>
          <w:sz w:val="16"/>
        </w:rPr>
        <w:footnoteReference w:id="17"/>
      </w:r>
      <w:r w:rsidR="00C82A98" w:rsidRPr="00AE6B06">
        <w:rPr>
          <w:rFonts w:asciiTheme="minorBidi" w:hAnsiTheme="minorBidi" w:cstheme="minorBidi"/>
          <w:sz w:val="20"/>
          <w:szCs w:val="20"/>
        </w:rPr>
        <w:t xml:space="preserve"> </w:t>
      </w:r>
    </w:p>
    <w:p w:rsidR="00C50A70" w:rsidRPr="00E0234D" w:rsidRDefault="00C50A70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3B1FFC" w:rsidRPr="00E0234D" w:rsidRDefault="00C82A9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In the </w:t>
      </w:r>
      <w:r w:rsidR="00EF4548" w:rsidRPr="00E0234D">
        <w:rPr>
          <w:rFonts w:asciiTheme="minorBidi" w:hAnsiTheme="minorBidi" w:cstheme="minorBidi"/>
        </w:rPr>
        <w:t>context</w:t>
      </w:r>
      <w:r w:rsidRPr="00E0234D">
        <w:rPr>
          <w:rFonts w:asciiTheme="minorBidi" w:hAnsiTheme="minorBidi" w:cstheme="minorBidi"/>
        </w:rPr>
        <w:t xml:space="preserve"> of this </w:t>
      </w:r>
      <w:r w:rsidR="00143181" w:rsidRPr="00E0234D">
        <w:rPr>
          <w:rFonts w:asciiTheme="minorBidi" w:hAnsiTheme="minorBidi" w:cstheme="minorBidi"/>
          <w:i/>
        </w:rPr>
        <w:t>derasha</w:t>
      </w:r>
      <w:r w:rsidR="00F9214B">
        <w:rPr>
          <w:rFonts w:asciiTheme="minorBidi" w:hAnsiTheme="minorBidi" w:cstheme="minorBidi"/>
          <w:iCs/>
        </w:rPr>
        <w:t>,</w:t>
      </w:r>
      <w:r w:rsidRPr="00E0234D">
        <w:rPr>
          <w:rFonts w:asciiTheme="minorBidi" w:hAnsiTheme="minorBidi" w:cstheme="minorBidi"/>
        </w:rPr>
        <w:t xml:space="preserve"> it is interesting to consider a parallel </w:t>
      </w:r>
      <w:r w:rsidR="00143181" w:rsidRPr="00E0234D">
        <w:rPr>
          <w:rFonts w:asciiTheme="minorBidi" w:hAnsiTheme="minorBidi" w:cstheme="minorBidi"/>
          <w:i/>
        </w:rPr>
        <w:t>midrash</w:t>
      </w:r>
      <w:r w:rsidRPr="00E0234D">
        <w:rPr>
          <w:rFonts w:asciiTheme="minorBidi" w:hAnsiTheme="minorBidi" w:cstheme="minorBidi"/>
        </w:rPr>
        <w:t xml:space="preserve"> from </w:t>
      </w:r>
      <w:r w:rsidR="00143181" w:rsidRPr="00E0234D">
        <w:rPr>
          <w:rFonts w:asciiTheme="minorBidi" w:hAnsiTheme="minorBidi" w:cstheme="minorBidi"/>
          <w:i/>
        </w:rPr>
        <w:t>Pesiketa De-Rav Kahana</w:t>
      </w:r>
      <w:r w:rsidRPr="00E0234D">
        <w:rPr>
          <w:rFonts w:asciiTheme="minorBidi" w:hAnsiTheme="minorBidi" w:cstheme="minorBidi"/>
        </w:rPr>
        <w:t xml:space="preserve">:  </w:t>
      </w:r>
    </w:p>
    <w:p w:rsidR="003B1FFC" w:rsidRPr="00E0234D" w:rsidRDefault="003B1FFC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3B1FFC" w:rsidRPr="00E0234D" w:rsidRDefault="00180BD3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text"/>
          <w:rFonts w:asciiTheme="minorBidi" w:hAnsiTheme="minorBidi" w:cstheme="minorBidi"/>
          <w:vertAlign w:val="superscript"/>
        </w:rPr>
      </w:pPr>
      <w:r w:rsidRPr="00E0234D">
        <w:rPr>
          <w:rFonts w:asciiTheme="minorBidi" w:hAnsiTheme="minorBidi" w:cstheme="minorBidi"/>
        </w:rPr>
        <w:t xml:space="preserve">“And they </w:t>
      </w:r>
      <w:r w:rsidR="00547C41" w:rsidRPr="00E0234D">
        <w:rPr>
          <w:rFonts w:asciiTheme="minorBidi" w:hAnsiTheme="minorBidi" w:cstheme="minorBidi"/>
        </w:rPr>
        <w:t>will</w:t>
      </w:r>
      <w:r w:rsidRPr="00E0234D">
        <w:rPr>
          <w:rFonts w:asciiTheme="minorBidi" w:hAnsiTheme="minorBidi" w:cstheme="minorBidi"/>
        </w:rPr>
        <w:t xml:space="preserve"> take for you a cow”</w:t>
      </w:r>
      <w:r w:rsidR="003B1FFC" w:rsidRPr="00E0234D">
        <w:rPr>
          <w:rFonts w:asciiTheme="minorBidi" w:hAnsiTheme="minorBidi" w:cstheme="minorBidi"/>
        </w:rPr>
        <w:t xml:space="preserve"> </w:t>
      </w:r>
      <w:r w:rsidR="003B1FFC" w:rsidRPr="00E0234D">
        <w:rPr>
          <w:rFonts w:asciiTheme="minorBidi" w:hAnsiTheme="minorBidi" w:cstheme="minorBidi"/>
          <w:i/>
          <w:iCs/>
        </w:rPr>
        <w:t xml:space="preserve">(Bamidbar </w:t>
      </w:r>
      <w:r w:rsidR="003B1FFC" w:rsidRPr="00E0234D">
        <w:rPr>
          <w:rFonts w:asciiTheme="minorBidi" w:hAnsiTheme="minorBidi" w:cstheme="minorBidi"/>
        </w:rPr>
        <w:t>19:2)</w:t>
      </w:r>
      <w:r w:rsidRPr="00E0234D">
        <w:rPr>
          <w:rFonts w:asciiTheme="minorBidi" w:hAnsiTheme="minorBidi" w:cstheme="minorBidi"/>
        </w:rPr>
        <w:t xml:space="preserve">… The Holy </w:t>
      </w:r>
      <w:r w:rsidR="00F9214B">
        <w:rPr>
          <w:rFonts w:asciiTheme="minorBidi" w:hAnsiTheme="minorBidi" w:cstheme="minorBidi"/>
        </w:rPr>
        <w:t xml:space="preserve">One Blessed Be He said to him: </w:t>
      </w:r>
      <w:r w:rsidRPr="00E0234D">
        <w:rPr>
          <w:rFonts w:asciiTheme="minorBidi" w:hAnsiTheme="minorBidi" w:cstheme="minorBidi"/>
        </w:rPr>
        <w:t xml:space="preserve">Moshe, to you I will reveal all the </w:t>
      </w:r>
      <w:r w:rsidR="00F9214B">
        <w:rPr>
          <w:rFonts w:asciiTheme="minorBidi" w:hAnsiTheme="minorBidi" w:cstheme="minorBidi"/>
        </w:rPr>
        <w:t>matters</w:t>
      </w:r>
      <w:r w:rsidRPr="00E0234D">
        <w:rPr>
          <w:rFonts w:asciiTheme="minorBidi" w:hAnsiTheme="minorBidi" w:cstheme="minorBidi"/>
        </w:rPr>
        <w:t xml:space="preserve"> of the cow, but for others it must </w:t>
      </w:r>
      <w:r w:rsidR="006E073A" w:rsidRPr="00E0234D">
        <w:rPr>
          <w:rFonts w:asciiTheme="minorBidi" w:hAnsiTheme="minorBidi" w:cstheme="minorBidi"/>
        </w:rPr>
        <w:t>remain</w:t>
      </w:r>
      <w:r w:rsidRPr="00E0234D">
        <w:rPr>
          <w:rFonts w:asciiTheme="minorBidi" w:hAnsiTheme="minorBidi" w:cstheme="minorBidi"/>
        </w:rPr>
        <w:t xml:space="preserve"> a </w:t>
      </w:r>
      <w:r w:rsidR="006E073A" w:rsidRPr="00E0234D">
        <w:rPr>
          <w:rFonts w:asciiTheme="minorBidi" w:hAnsiTheme="minorBidi" w:cstheme="minorBidi"/>
        </w:rPr>
        <w:t>dictate</w:t>
      </w:r>
      <w:r w:rsidR="003B1FFC" w:rsidRPr="00E0234D">
        <w:rPr>
          <w:rFonts w:asciiTheme="minorBidi" w:hAnsiTheme="minorBidi" w:cstheme="minorBidi"/>
        </w:rPr>
        <w:t>…</w:t>
      </w:r>
      <w:r w:rsidR="00547C41" w:rsidRPr="00E0234D">
        <w:rPr>
          <w:rStyle w:val="text"/>
          <w:rFonts w:asciiTheme="minorBidi" w:hAnsiTheme="minorBidi" w:cstheme="minorBidi"/>
          <w:vertAlign w:val="superscript"/>
        </w:rPr>
        <w:t> </w:t>
      </w:r>
    </w:p>
    <w:p w:rsidR="00B62DD1" w:rsidRPr="00E0234D" w:rsidRDefault="003B1FFC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st"/>
          <w:rFonts w:asciiTheme="minorBidi" w:hAnsiTheme="minorBidi" w:cstheme="minorBidi"/>
        </w:rPr>
      </w:pPr>
      <w:r w:rsidRPr="00E0234D">
        <w:rPr>
          <w:rStyle w:val="text"/>
          <w:rFonts w:asciiTheme="minorBidi" w:hAnsiTheme="minorBidi" w:cstheme="minorBidi"/>
          <w:vertAlign w:val="superscript"/>
        </w:rPr>
        <w:t>“</w:t>
      </w:r>
      <w:r w:rsidR="00547C41" w:rsidRPr="00E0234D">
        <w:rPr>
          <w:rStyle w:val="text"/>
          <w:rFonts w:asciiTheme="minorBidi" w:hAnsiTheme="minorBidi" w:cstheme="minorBidi"/>
        </w:rPr>
        <w:t xml:space="preserve">And it will be on that day, there will not be </w:t>
      </w:r>
      <w:r w:rsidR="00547C41" w:rsidRPr="00E0234D">
        <w:rPr>
          <w:rStyle w:val="text"/>
          <w:rFonts w:asciiTheme="minorBidi" w:hAnsiTheme="minorBidi" w:cstheme="minorBidi"/>
          <w:i/>
          <w:iCs/>
        </w:rPr>
        <w:t>or yekarot ve-kipaon</w:t>
      </w:r>
      <w:r w:rsidRPr="00E0234D">
        <w:rPr>
          <w:rStyle w:val="text"/>
          <w:rFonts w:asciiTheme="minorBidi" w:hAnsiTheme="minorBidi" w:cstheme="minorBidi"/>
        </w:rPr>
        <w:t xml:space="preserve">” — </w:t>
      </w:r>
      <w:r w:rsidR="00F9214B">
        <w:rPr>
          <w:rStyle w:val="text"/>
          <w:rFonts w:asciiTheme="minorBidi" w:hAnsiTheme="minorBidi" w:cstheme="minorBidi"/>
        </w:rPr>
        <w:t>I</w:t>
      </w:r>
      <w:r w:rsidRPr="00E0234D">
        <w:rPr>
          <w:rStyle w:val="text"/>
          <w:rFonts w:asciiTheme="minorBidi" w:hAnsiTheme="minorBidi" w:cstheme="minorBidi"/>
        </w:rPr>
        <w:t>t</w:t>
      </w:r>
      <w:r w:rsidR="00547C41" w:rsidRPr="00E0234D">
        <w:rPr>
          <w:rFonts w:asciiTheme="minorBidi" w:hAnsiTheme="minorBidi" w:cstheme="minorBidi"/>
        </w:rPr>
        <w:t xml:space="preserve"> is spelled </w:t>
      </w:r>
      <w:r w:rsidR="00547C41" w:rsidRPr="00E0234D">
        <w:rPr>
          <w:rFonts w:asciiTheme="minorBidi" w:hAnsiTheme="minorBidi" w:cstheme="minorBidi"/>
          <w:i/>
          <w:iCs/>
        </w:rPr>
        <w:t>yikpaun</w:t>
      </w:r>
      <w:r w:rsidR="00547C41" w:rsidRPr="00E0234D">
        <w:rPr>
          <w:rFonts w:asciiTheme="minorBidi" w:hAnsiTheme="minorBidi" w:cstheme="minorBidi"/>
        </w:rPr>
        <w:t xml:space="preserve">, indicating that those matters </w:t>
      </w:r>
      <w:r w:rsidR="00F9214B">
        <w:rPr>
          <w:rFonts w:asciiTheme="minorBidi" w:hAnsiTheme="minorBidi" w:cstheme="minorBidi"/>
        </w:rPr>
        <w:t>that</w:t>
      </w:r>
      <w:r w:rsidR="00547C41" w:rsidRPr="00E0234D">
        <w:rPr>
          <w:rFonts w:asciiTheme="minorBidi" w:hAnsiTheme="minorBidi" w:cstheme="minorBidi"/>
        </w:rPr>
        <w:t xml:space="preserve"> are </w:t>
      </w:r>
      <w:r w:rsidR="006E073A" w:rsidRPr="00E0234D">
        <w:rPr>
          <w:rFonts w:asciiTheme="minorBidi" w:hAnsiTheme="minorBidi" w:cstheme="minorBidi"/>
        </w:rPr>
        <w:t>concealed</w:t>
      </w:r>
      <w:r w:rsidR="00C82A98" w:rsidRPr="00E0234D">
        <w:rPr>
          <w:rFonts w:asciiTheme="minorBidi" w:hAnsiTheme="minorBidi" w:cstheme="minorBidi"/>
          <w:rtl/>
        </w:rPr>
        <w:t xml:space="preserve"> </w:t>
      </w:r>
      <w:r w:rsidR="00C82A98" w:rsidRPr="00E0234D">
        <w:rPr>
          <w:rFonts w:asciiTheme="minorBidi" w:hAnsiTheme="minorBidi" w:cstheme="minorBidi"/>
        </w:rPr>
        <w:t>from you</w:t>
      </w:r>
      <w:r w:rsidR="00547C41" w:rsidRPr="00E0234D">
        <w:rPr>
          <w:rFonts w:asciiTheme="minorBidi" w:hAnsiTheme="minorBidi" w:cstheme="minorBidi"/>
        </w:rPr>
        <w:t xml:space="preserve"> in this world will become </w:t>
      </w:r>
      <w:r w:rsidR="002B037E" w:rsidRPr="00E0234D">
        <w:rPr>
          <w:rFonts w:asciiTheme="minorBidi" w:hAnsiTheme="minorBidi" w:cstheme="minorBidi"/>
        </w:rPr>
        <w:t>as clear for you as</w:t>
      </w:r>
      <w:r w:rsidR="0035591F" w:rsidRPr="00E0234D">
        <w:rPr>
          <w:rFonts w:asciiTheme="minorBidi" w:hAnsiTheme="minorBidi" w:cstheme="minorBidi"/>
        </w:rPr>
        <w:t xml:space="preserve"> a crystal ball, as it says (</w:t>
      </w:r>
      <w:r w:rsidR="006E073A" w:rsidRPr="00E0234D">
        <w:rPr>
          <w:rFonts w:asciiTheme="minorBidi" w:hAnsiTheme="minorBidi" w:cstheme="minorBidi"/>
          <w:i/>
          <w:iCs/>
        </w:rPr>
        <w:t>Yeshayahu</w:t>
      </w:r>
      <w:r w:rsidR="0035591F" w:rsidRPr="00E0234D">
        <w:rPr>
          <w:rFonts w:asciiTheme="minorBidi" w:hAnsiTheme="minorBidi" w:cstheme="minorBidi"/>
        </w:rPr>
        <w:t xml:space="preserve"> 42:16)</w:t>
      </w:r>
      <w:r w:rsidR="00F9214B">
        <w:rPr>
          <w:rFonts w:asciiTheme="minorBidi" w:hAnsiTheme="minorBidi" w:cstheme="minorBidi"/>
        </w:rPr>
        <w:t>,</w:t>
      </w:r>
      <w:r w:rsidR="0035591F" w:rsidRPr="00E0234D">
        <w:rPr>
          <w:rFonts w:asciiTheme="minorBidi" w:hAnsiTheme="minorBidi" w:cstheme="minorBidi"/>
        </w:rPr>
        <w:t xml:space="preserve"> </w:t>
      </w:r>
      <w:r w:rsidRPr="00E0234D">
        <w:rPr>
          <w:rFonts w:asciiTheme="minorBidi" w:hAnsiTheme="minorBidi" w:cstheme="minorBidi"/>
        </w:rPr>
        <w:t>“</w:t>
      </w:r>
      <w:r w:rsidR="0035591F" w:rsidRPr="00E0234D">
        <w:rPr>
          <w:rStyle w:val="st"/>
          <w:rFonts w:asciiTheme="minorBidi" w:hAnsiTheme="minorBidi" w:cstheme="minorBidi"/>
        </w:rPr>
        <w:t>I will lead the blind by ways they have not known, along unfamiliar paths [I will guide them]…”</w:t>
      </w:r>
    </w:p>
    <w:p w:rsidR="003B1FFC" w:rsidRPr="00E0234D" w:rsidRDefault="0035591F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st"/>
          <w:rFonts w:asciiTheme="minorBidi" w:hAnsiTheme="minorBidi" w:cstheme="minorBidi"/>
        </w:rPr>
      </w:pPr>
      <w:r w:rsidRPr="00E0234D">
        <w:rPr>
          <w:rStyle w:val="st"/>
          <w:rFonts w:asciiTheme="minorBidi" w:hAnsiTheme="minorBidi" w:cstheme="minorBidi"/>
        </w:rPr>
        <w:t>As R</w:t>
      </w:r>
      <w:r w:rsidR="00F9214B">
        <w:rPr>
          <w:rStyle w:val="st"/>
          <w:rFonts w:asciiTheme="minorBidi" w:hAnsiTheme="minorBidi" w:cstheme="minorBidi"/>
        </w:rPr>
        <w:t>.</w:t>
      </w:r>
      <w:r w:rsidRPr="00E0234D">
        <w:rPr>
          <w:rStyle w:val="st"/>
          <w:rFonts w:asciiTheme="minorBidi" w:hAnsiTheme="minorBidi" w:cstheme="minorBidi"/>
        </w:rPr>
        <w:t xml:space="preserve"> Acha said: Matters </w:t>
      </w:r>
      <w:r w:rsidR="00F9214B">
        <w:rPr>
          <w:rStyle w:val="st"/>
          <w:rFonts w:asciiTheme="minorBidi" w:hAnsiTheme="minorBidi" w:cstheme="minorBidi"/>
        </w:rPr>
        <w:t>that</w:t>
      </w:r>
      <w:r w:rsidRPr="00E0234D">
        <w:rPr>
          <w:rStyle w:val="st"/>
          <w:rFonts w:asciiTheme="minorBidi" w:hAnsiTheme="minorBidi" w:cstheme="minorBidi"/>
        </w:rPr>
        <w:t xml:space="preserve"> were not rev</w:t>
      </w:r>
      <w:r w:rsidR="006E073A" w:rsidRPr="00E0234D">
        <w:rPr>
          <w:rStyle w:val="st"/>
          <w:rFonts w:asciiTheme="minorBidi" w:hAnsiTheme="minorBidi" w:cstheme="minorBidi"/>
        </w:rPr>
        <w:t>e</w:t>
      </w:r>
      <w:r w:rsidRPr="00E0234D">
        <w:rPr>
          <w:rStyle w:val="st"/>
          <w:rFonts w:asciiTheme="minorBidi" w:hAnsiTheme="minorBidi" w:cstheme="minorBidi"/>
        </w:rPr>
        <w:t>aled to Moshe at Sinai were reve</w:t>
      </w:r>
      <w:r w:rsidR="006E073A" w:rsidRPr="00E0234D">
        <w:rPr>
          <w:rStyle w:val="st"/>
          <w:rFonts w:asciiTheme="minorBidi" w:hAnsiTheme="minorBidi" w:cstheme="minorBidi"/>
        </w:rPr>
        <w:t>al</w:t>
      </w:r>
      <w:r w:rsidRPr="00E0234D">
        <w:rPr>
          <w:rStyle w:val="st"/>
          <w:rFonts w:asciiTheme="minorBidi" w:hAnsiTheme="minorBidi" w:cstheme="minorBidi"/>
        </w:rPr>
        <w:t>ed to R</w:t>
      </w:r>
      <w:r w:rsidR="00F9214B">
        <w:rPr>
          <w:rStyle w:val="st"/>
          <w:rFonts w:asciiTheme="minorBidi" w:hAnsiTheme="minorBidi" w:cstheme="minorBidi"/>
        </w:rPr>
        <w:t>.</w:t>
      </w:r>
      <w:r w:rsidRPr="00E0234D">
        <w:rPr>
          <w:rStyle w:val="st"/>
          <w:rFonts w:asciiTheme="minorBidi" w:hAnsiTheme="minorBidi" w:cstheme="minorBidi"/>
        </w:rPr>
        <w:t xml:space="preserve"> Akiva and his colleague</w:t>
      </w:r>
      <w:r w:rsidR="00F9214B">
        <w:rPr>
          <w:rStyle w:val="st"/>
          <w:rFonts w:asciiTheme="minorBidi" w:hAnsiTheme="minorBidi" w:cstheme="minorBidi"/>
        </w:rPr>
        <w:t>s</w:t>
      </w:r>
      <w:r w:rsidRPr="00E0234D">
        <w:rPr>
          <w:rStyle w:val="st"/>
          <w:rFonts w:asciiTheme="minorBidi" w:hAnsiTheme="minorBidi" w:cstheme="minorBidi"/>
        </w:rPr>
        <w:t>, as it says</w:t>
      </w:r>
      <w:r w:rsidR="00F9214B">
        <w:rPr>
          <w:rStyle w:val="st"/>
          <w:rFonts w:asciiTheme="minorBidi" w:hAnsiTheme="minorBidi" w:cstheme="minorBidi"/>
        </w:rPr>
        <w:t xml:space="preserve"> </w:t>
      </w:r>
      <w:r w:rsidR="00B62DD1" w:rsidRPr="00E0234D">
        <w:rPr>
          <w:rStyle w:val="st"/>
          <w:rFonts w:asciiTheme="minorBidi" w:hAnsiTheme="minorBidi" w:cstheme="minorBidi"/>
        </w:rPr>
        <w:t>(</w:t>
      </w:r>
      <w:r w:rsidR="00B62DD1" w:rsidRPr="00E0234D">
        <w:rPr>
          <w:rStyle w:val="st"/>
          <w:rFonts w:asciiTheme="minorBidi" w:hAnsiTheme="minorBidi" w:cstheme="minorBidi"/>
          <w:i/>
          <w:iCs/>
        </w:rPr>
        <w:t xml:space="preserve">Iyov </w:t>
      </w:r>
      <w:r w:rsidR="00B62DD1" w:rsidRPr="00E0234D">
        <w:rPr>
          <w:rStyle w:val="st"/>
          <w:rFonts w:asciiTheme="minorBidi" w:hAnsiTheme="minorBidi" w:cstheme="minorBidi"/>
        </w:rPr>
        <w:t>28:10)</w:t>
      </w:r>
      <w:r w:rsidRPr="00E0234D">
        <w:rPr>
          <w:rStyle w:val="st"/>
          <w:rFonts w:asciiTheme="minorBidi" w:hAnsiTheme="minorBidi" w:cstheme="minorBidi"/>
        </w:rPr>
        <w:t>, “And every precious thing (</w:t>
      </w:r>
      <w:r w:rsidRPr="00E0234D">
        <w:rPr>
          <w:rStyle w:val="st"/>
          <w:rFonts w:asciiTheme="minorBidi" w:hAnsiTheme="minorBidi" w:cstheme="minorBidi"/>
          <w:i/>
          <w:iCs/>
        </w:rPr>
        <w:t>yakar</w:t>
      </w:r>
      <w:r w:rsidRPr="00E0234D">
        <w:rPr>
          <w:rStyle w:val="st"/>
          <w:rFonts w:asciiTheme="minorBidi" w:hAnsiTheme="minorBidi" w:cstheme="minorBidi"/>
        </w:rPr>
        <w:t>) his eye has se</w:t>
      </w:r>
      <w:r w:rsidR="003B1FFC" w:rsidRPr="00E0234D">
        <w:rPr>
          <w:rStyle w:val="st"/>
          <w:rFonts w:asciiTheme="minorBidi" w:hAnsiTheme="minorBidi" w:cstheme="minorBidi"/>
        </w:rPr>
        <w:t>en”</w:t>
      </w:r>
      <w:r w:rsidR="00B62DD1" w:rsidRPr="00E0234D">
        <w:rPr>
          <w:rStyle w:val="st"/>
          <w:rFonts w:asciiTheme="minorBidi" w:hAnsiTheme="minorBidi" w:cstheme="minorBidi"/>
        </w:rPr>
        <w:t xml:space="preserve"> </w:t>
      </w:r>
      <w:r w:rsidR="003B1FFC" w:rsidRPr="00E0234D">
        <w:rPr>
          <w:rStyle w:val="st"/>
          <w:rFonts w:asciiTheme="minorBidi" w:hAnsiTheme="minorBidi" w:cstheme="minorBidi"/>
        </w:rPr>
        <w:t>—</w:t>
      </w:r>
      <w:r w:rsidR="00B62DD1" w:rsidRPr="00E0234D">
        <w:rPr>
          <w:rStyle w:val="st"/>
          <w:rFonts w:asciiTheme="minorBidi" w:hAnsiTheme="minorBidi" w:cstheme="minorBidi"/>
        </w:rPr>
        <w:t xml:space="preserve"> </w:t>
      </w:r>
      <w:r w:rsidR="003B1FFC" w:rsidRPr="00E0234D">
        <w:rPr>
          <w:rStyle w:val="st"/>
          <w:rFonts w:asciiTheme="minorBidi" w:hAnsiTheme="minorBidi" w:cstheme="minorBidi"/>
        </w:rPr>
        <w:t>this refers to R</w:t>
      </w:r>
      <w:r w:rsidR="00F9214B">
        <w:rPr>
          <w:rStyle w:val="st"/>
          <w:rFonts w:asciiTheme="minorBidi" w:hAnsiTheme="minorBidi" w:cstheme="minorBidi"/>
        </w:rPr>
        <w:t>.</w:t>
      </w:r>
      <w:r w:rsidR="003B1FFC" w:rsidRPr="00E0234D">
        <w:rPr>
          <w:rStyle w:val="st"/>
          <w:rFonts w:asciiTheme="minorBidi" w:hAnsiTheme="minorBidi" w:cstheme="minorBidi"/>
        </w:rPr>
        <w:t xml:space="preserve"> Akiva.</w:t>
      </w:r>
      <w:r w:rsidR="00F9214B">
        <w:rPr>
          <w:rStyle w:val="st"/>
          <w:rFonts w:asciiTheme="minorBidi" w:hAnsiTheme="minorBidi" w:cstheme="minorBidi"/>
        </w:rPr>
        <w:t xml:space="preserve"> </w:t>
      </w:r>
      <w:r w:rsidRPr="00E0234D">
        <w:rPr>
          <w:rStyle w:val="st"/>
          <w:rFonts w:asciiTheme="minorBidi" w:hAnsiTheme="minorBidi" w:cstheme="minorBidi"/>
        </w:rPr>
        <w:t>(</w:t>
      </w:r>
      <w:r w:rsidR="00F9214B">
        <w:rPr>
          <w:rStyle w:val="st"/>
          <w:rFonts w:asciiTheme="minorBidi" w:hAnsiTheme="minorBidi" w:cstheme="minorBidi"/>
          <w:i/>
          <w:iCs/>
        </w:rPr>
        <w:t>Pesikta De-Rav Kahana</w:t>
      </w:r>
      <w:r w:rsidR="00F9214B">
        <w:rPr>
          <w:rStyle w:val="st"/>
          <w:rFonts w:asciiTheme="minorBidi" w:hAnsiTheme="minorBidi" w:cstheme="minorBidi"/>
        </w:rPr>
        <w:t>,</w:t>
      </w:r>
      <w:r w:rsidR="00F9214B">
        <w:rPr>
          <w:rStyle w:val="st"/>
          <w:rFonts w:asciiTheme="minorBidi" w:hAnsiTheme="minorBidi" w:cstheme="minorBidi"/>
          <w:i/>
          <w:iCs/>
        </w:rPr>
        <w:t xml:space="preserve"> </w:t>
      </w:r>
      <w:r w:rsidR="00F9214B">
        <w:rPr>
          <w:rStyle w:val="st"/>
          <w:rFonts w:asciiTheme="minorBidi" w:hAnsiTheme="minorBidi" w:cstheme="minorBidi"/>
        </w:rPr>
        <w:t>c</w:t>
      </w:r>
      <w:r w:rsidRPr="00E0234D">
        <w:rPr>
          <w:rStyle w:val="st"/>
          <w:rFonts w:asciiTheme="minorBidi" w:hAnsiTheme="minorBidi" w:cstheme="minorBidi"/>
        </w:rPr>
        <w:t xml:space="preserve">h. 4, ed. </w:t>
      </w:r>
      <w:r w:rsidR="006E073A" w:rsidRPr="00E0234D">
        <w:rPr>
          <w:rStyle w:val="st"/>
          <w:rFonts w:asciiTheme="minorBidi" w:hAnsiTheme="minorBidi" w:cstheme="minorBidi"/>
        </w:rPr>
        <w:t>Mandelbaum</w:t>
      </w:r>
      <w:r w:rsidRPr="00E0234D">
        <w:rPr>
          <w:rStyle w:val="st"/>
          <w:rFonts w:asciiTheme="minorBidi" w:hAnsiTheme="minorBidi" w:cstheme="minorBidi"/>
        </w:rPr>
        <w:t xml:space="preserve">, </w:t>
      </w:r>
      <w:r w:rsidR="00F9214B">
        <w:rPr>
          <w:rStyle w:val="st"/>
          <w:rFonts w:asciiTheme="minorBidi" w:hAnsiTheme="minorBidi" w:cstheme="minorBidi"/>
        </w:rPr>
        <w:t>v</w:t>
      </w:r>
      <w:r w:rsidRPr="00E0234D">
        <w:rPr>
          <w:rStyle w:val="st"/>
          <w:rFonts w:asciiTheme="minorBidi" w:hAnsiTheme="minorBidi" w:cstheme="minorBidi"/>
        </w:rPr>
        <w:t>ol. I, p. 72)</w:t>
      </w:r>
    </w:p>
    <w:p w:rsidR="003B1FFC" w:rsidRPr="00E0234D" w:rsidRDefault="003B1FFC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Style w:val="st"/>
          <w:rFonts w:asciiTheme="minorBidi" w:hAnsiTheme="minorBidi" w:cstheme="minorBidi"/>
        </w:rPr>
      </w:pPr>
    </w:p>
    <w:p w:rsidR="00B62DD1" w:rsidRPr="00E0234D" w:rsidRDefault="00C82A9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This </w:t>
      </w:r>
      <w:r w:rsidR="00143181" w:rsidRPr="00E0234D">
        <w:rPr>
          <w:rFonts w:asciiTheme="minorBidi" w:hAnsiTheme="minorBidi" w:cstheme="minorBidi"/>
          <w:i/>
        </w:rPr>
        <w:t>midrash</w:t>
      </w:r>
      <w:r w:rsidRPr="00E0234D">
        <w:rPr>
          <w:rFonts w:asciiTheme="minorBidi" w:hAnsiTheme="minorBidi" w:cstheme="minorBidi"/>
        </w:rPr>
        <w:t xml:space="preserve">, which was </w:t>
      </w:r>
      <w:r w:rsidR="00EF4548" w:rsidRPr="00E0234D">
        <w:rPr>
          <w:rFonts w:asciiTheme="minorBidi" w:hAnsiTheme="minorBidi" w:cstheme="minorBidi"/>
        </w:rPr>
        <w:t>apparently</w:t>
      </w:r>
      <w:r w:rsidRPr="00E0234D">
        <w:rPr>
          <w:rFonts w:asciiTheme="minorBidi" w:hAnsiTheme="minorBidi" w:cstheme="minorBidi"/>
        </w:rPr>
        <w:t xml:space="preserve"> edited before the conclusion of the </w:t>
      </w:r>
      <w:r w:rsidR="00EF4548" w:rsidRPr="00E0234D">
        <w:rPr>
          <w:rFonts w:asciiTheme="minorBidi" w:hAnsiTheme="minorBidi" w:cstheme="minorBidi"/>
        </w:rPr>
        <w:t>Babylonian</w:t>
      </w:r>
      <w:r w:rsidRPr="00E0234D">
        <w:rPr>
          <w:rFonts w:asciiTheme="minorBidi" w:hAnsiTheme="minorBidi" w:cstheme="minorBidi"/>
        </w:rPr>
        <w:t xml:space="preserve"> </w:t>
      </w:r>
      <w:r w:rsidR="00EF4548" w:rsidRPr="00E0234D">
        <w:rPr>
          <w:rFonts w:asciiTheme="minorBidi" w:hAnsiTheme="minorBidi" w:cstheme="minorBidi"/>
        </w:rPr>
        <w:t>Talmud</w:t>
      </w:r>
      <w:r w:rsidRPr="00E0234D">
        <w:rPr>
          <w:rFonts w:asciiTheme="minorBidi" w:hAnsiTheme="minorBidi" w:cstheme="minorBidi"/>
        </w:rPr>
        <w:t xml:space="preserve">, may have indeed been </w:t>
      </w:r>
      <w:r w:rsidR="00EF4548" w:rsidRPr="00E0234D">
        <w:rPr>
          <w:rFonts w:asciiTheme="minorBidi" w:hAnsiTheme="minorBidi" w:cstheme="minorBidi"/>
        </w:rPr>
        <w:t>available</w:t>
      </w:r>
      <w:r w:rsidRPr="00E0234D">
        <w:rPr>
          <w:rFonts w:asciiTheme="minorBidi" w:hAnsiTheme="minorBidi" w:cstheme="minorBidi"/>
        </w:rPr>
        <w:t xml:space="preserve"> to its </w:t>
      </w:r>
      <w:r w:rsidR="00F9214B">
        <w:rPr>
          <w:rFonts w:asciiTheme="minorBidi" w:hAnsiTheme="minorBidi" w:cstheme="minorBidi"/>
        </w:rPr>
        <w:t>redactors</w:t>
      </w:r>
      <w:r w:rsidRPr="00E0234D">
        <w:rPr>
          <w:rFonts w:asciiTheme="minorBidi" w:hAnsiTheme="minorBidi" w:cstheme="minorBidi"/>
        </w:rPr>
        <w:t xml:space="preserve">. The </w:t>
      </w:r>
      <w:r w:rsidR="00EF4548" w:rsidRPr="00E0234D">
        <w:rPr>
          <w:rFonts w:asciiTheme="minorBidi" w:hAnsiTheme="minorBidi" w:cstheme="minorBidi"/>
        </w:rPr>
        <w:t>concern</w:t>
      </w:r>
      <w:r w:rsidRPr="00E0234D">
        <w:rPr>
          <w:rFonts w:asciiTheme="minorBidi" w:hAnsiTheme="minorBidi" w:cstheme="minorBidi"/>
        </w:rPr>
        <w:t xml:space="preserve"> of the </w:t>
      </w:r>
      <w:r w:rsidR="00143181" w:rsidRPr="00E0234D">
        <w:rPr>
          <w:rFonts w:asciiTheme="minorBidi" w:hAnsiTheme="minorBidi" w:cstheme="minorBidi"/>
          <w:i/>
        </w:rPr>
        <w:t>midrash</w:t>
      </w:r>
      <w:r w:rsidRPr="00E0234D">
        <w:rPr>
          <w:rFonts w:asciiTheme="minorBidi" w:hAnsiTheme="minorBidi" w:cstheme="minorBidi"/>
        </w:rPr>
        <w:t xml:space="preserve"> is </w:t>
      </w:r>
      <w:r w:rsidR="00EF4548" w:rsidRPr="00E0234D">
        <w:rPr>
          <w:rFonts w:asciiTheme="minorBidi" w:hAnsiTheme="minorBidi" w:cstheme="minorBidi"/>
        </w:rPr>
        <w:t>parallel</w:t>
      </w:r>
      <w:r w:rsidRPr="00E0234D">
        <w:rPr>
          <w:rFonts w:asciiTheme="minorBidi" w:hAnsiTheme="minorBidi" w:cstheme="minorBidi"/>
        </w:rPr>
        <w:t xml:space="preserve"> to the words of </w:t>
      </w:r>
      <w:r w:rsidR="00EF4548" w:rsidRPr="00E0234D">
        <w:rPr>
          <w:rFonts w:asciiTheme="minorBidi" w:hAnsiTheme="minorBidi" w:cstheme="minorBidi"/>
        </w:rPr>
        <w:t>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Yochanan in the </w:t>
      </w:r>
      <w:r w:rsidR="00EF4548" w:rsidRPr="00E0234D">
        <w:rPr>
          <w:rFonts w:asciiTheme="minorBidi" w:hAnsiTheme="minorBidi" w:cstheme="minorBidi"/>
        </w:rPr>
        <w:t>Babylonian</w:t>
      </w:r>
      <w:r w:rsidRPr="00E0234D">
        <w:rPr>
          <w:rFonts w:asciiTheme="minorBidi" w:hAnsiTheme="minorBidi" w:cstheme="minorBidi"/>
        </w:rPr>
        <w:t xml:space="preserve"> </w:t>
      </w:r>
      <w:r w:rsidR="00EF4548" w:rsidRPr="00E0234D">
        <w:rPr>
          <w:rFonts w:asciiTheme="minorBidi" w:hAnsiTheme="minorBidi" w:cstheme="minorBidi"/>
        </w:rPr>
        <w:lastRenderedPageBreak/>
        <w:t>Talmud</w:t>
      </w:r>
      <w:r w:rsidRPr="00E0234D">
        <w:rPr>
          <w:rFonts w:asciiTheme="minorBidi" w:hAnsiTheme="minorBidi" w:cstheme="minorBidi"/>
        </w:rPr>
        <w:t xml:space="preserve">. The </w:t>
      </w:r>
      <w:r w:rsidR="00143181" w:rsidRPr="00E0234D">
        <w:rPr>
          <w:rFonts w:asciiTheme="minorBidi" w:hAnsiTheme="minorBidi" w:cstheme="minorBidi"/>
          <w:i/>
        </w:rPr>
        <w:t>midrash</w:t>
      </w:r>
      <w:r w:rsidRPr="00E0234D">
        <w:rPr>
          <w:rFonts w:asciiTheme="minorBidi" w:hAnsiTheme="minorBidi" w:cstheme="minorBidi"/>
        </w:rPr>
        <w:t xml:space="preserve"> expounds the verse in </w:t>
      </w:r>
      <w:r w:rsidR="00FD0721" w:rsidRPr="00E0234D">
        <w:rPr>
          <w:rFonts w:asciiTheme="minorBidi" w:hAnsiTheme="minorBidi" w:cstheme="minorBidi"/>
          <w:i/>
        </w:rPr>
        <w:t>Zekharya</w:t>
      </w:r>
      <w:r w:rsidRPr="00E0234D">
        <w:rPr>
          <w:rFonts w:asciiTheme="minorBidi" w:hAnsiTheme="minorBidi" w:cstheme="minorBidi"/>
        </w:rPr>
        <w:t xml:space="preserve"> in the context of “those matters which are concealed</w:t>
      </w:r>
      <w:r w:rsidRPr="00E0234D">
        <w:rPr>
          <w:rFonts w:asciiTheme="minorBidi" w:hAnsiTheme="minorBidi" w:cstheme="minorBidi"/>
          <w:rtl/>
        </w:rPr>
        <w:t xml:space="preserve"> </w:t>
      </w:r>
      <w:r w:rsidRPr="00E0234D">
        <w:rPr>
          <w:rFonts w:asciiTheme="minorBidi" w:hAnsiTheme="minorBidi" w:cstheme="minorBidi"/>
        </w:rPr>
        <w:t>from you in this world,”</w:t>
      </w:r>
      <w:r w:rsidR="00B62DD1" w:rsidRPr="00E0234D">
        <w:rPr>
          <w:rFonts w:asciiTheme="minorBidi" w:hAnsiTheme="minorBidi" w:cstheme="minorBidi"/>
        </w:rPr>
        <w:t xml:space="preserve"> </w:t>
      </w:r>
      <w:r w:rsidR="00EF4548" w:rsidRPr="00E0234D">
        <w:rPr>
          <w:rFonts w:asciiTheme="minorBidi" w:hAnsiTheme="minorBidi" w:cstheme="minorBidi"/>
        </w:rPr>
        <w:t>which</w:t>
      </w:r>
      <w:r w:rsidRPr="00E0234D">
        <w:rPr>
          <w:rFonts w:asciiTheme="minorBidi" w:hAnsiTheme="minorBidi" w:cstheme="minorBidi"/>
        </w:rPr>
        <w:t xml:space="preserve"> will become </w:t>
      </w:r>
      <w:r w:rsidR="00EF4548" w:rsidRPr="00E0234D">
        <w:rPr>
          <w:rFonts w:asciiTheme="minorBidi" w:hAnsiTheme="minorBidi" w:cstheme="minorBidi"/>
        </w:rPr>
        <w:t>revealed</w:t>
      </w:r>
      <w:r w:rsidRPr="00E0234D">
        <w:rPr>
          <w:rFonts w:asciiTheme="minorBidi" w:hAnsiTheme="minorBidi" w:cstheme="minorBidi"/>
        </w:rPr>
        <w:t xml:space="preserve"> in the World to Come.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C82A9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The context is the passage of the </w:t>
      </w:r>
      <w:r w:rsidRPr="00E0234D">
        <w:rPr>
          <w:rFonts w:asciiTheme="minorBidi" w:hAnsiTheme="minorBidi" w:cstheme="minorBidi"/>
          <w:i/>
          <w:iCs/>
        </w:rPr>
        <w:t xml:space="preserve">para </w:t>
      </w:r>
      <w:r w:rsidR="00B62DD1" w:rsidRPr="00E0234D">
        <w:rPr>
          <w:rFonts w:asciiTheme="minorBidi" w:hAnsiTheme="minorBidi" w:cstheme="minorBidi"/>
          <w:i/>
          <w:iCs/>
        </w:rPr>
        <w:t>a</w:t>
      </w:r>
      <w:r w:rsidR="00EF4548" w:rsidRPr="00E0234D">
        <w:rPr>
          <w:rFonts w:asciiTheme="minorBidi" w:hAnsiTheme="minorBidi" w:cstheme="minorBidi"/>
          <w:i/>
          <w:iCs/>
        </w:rPr>
        <w:t>duma</w:t>
      </w:r>
      <w:r w:rsidRPr="00E0234D">
        <w:rPr>
          <w:rFonts w:asciiTheme="minorBidi" w:hAnsiTheme="minorBidi" w:cstheme="minorBidi"/>
        </w:rPr>
        <w:t xml:space="preserve">, </w:t>
      </w:r>
      <w:r w:rsidR="00B62DD1" w:rsidRPr="00E0234D">
        <w:rPr>
          <w:rFonts w:asciiTheme="minorBidi" w:hAnsiTheme="minorBidi" w:cstheme="minorBidi"/>
        </w:rPr>
        <w:t>something related to th</w:t>
      </w:r>
      <w:r w:rsidRPr="00E0234D">
        <w:rPr>
          <w:rFonts w:asciiTheme="minorBidi" w:hAnsiTheme="minorBidi" w:cstheme="minorBidi"/>
        </w:rPr>
        <w:t xml:space="preserve">e </w:t>
      </w:r>
      <w:r w:rsidR="00143181" w:rsidRPr="00E0234D">
        <w:rPr>
          <w:rFonts w:asciiTheme="minorBidi" w:hAnsiTheme="minorBidi" w:cstheme="minorBidi"/>
          <w:i/>
        </w:rPr>
        <w:t>Ohalot</w:t>
      </w:r>
      <w:r w:rsidRPr="00E0234D">
        <w:rPr>
          <w:rFonts w:asciiTheme="minorBidi" w:hAnsiTheme="minorBidi" w:cstheme="minorBidi"/>
        </w:rPr>
        <w:t xml:space="preserve"> mentioned by 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Yochanan, and the words of the earlier </w:t>
      </w:r>
      <w:r w:rsidR="00143181" w:rsidRPr="00E0234D">
        <w:rPr>
          <w:rFonts w:asciiTheme="minorBidi" w:hAnsiTheme="minorBidi" w:cstheme="minorBidi"/>
          <w:i/>
        </w:rPr>
        <w:t>darshan</w:t>
      </w:r>
      <w:r w:rsidRPr="00E0234D">
        <w:rPr>
          <w:rFonts w:asciiTheme="minorBidi" w:hAnsiTheme="minorBidi" w:cstheme="minorBidi"/>
        </w:rPr>
        <w:t xml:space="preserve"> who describes God telling Moshe, “To you I will reveal all the </w:t>
      </w:r>
      <w:r w:rsidR="00F9214B">
        <w:rPr>
          <w:rFonts w:asciiTheme="minorBidi" w:hAnsiTheme="minorBidi" w:cstheme="minorBidi"/>
        </w:rPr>
        <w:t>matters</w:t>
      </w:r>
      <w:r w:rsidRPr="00E0234D">
        <w:rPr>
          <w:rFonts w:asciiTheme="minorBidi" w:hAnsiTheme="minorBidi" w:cstheme="minorBidi"/>
        </w:rPr>
        <w:t xml:space="preserve"> of the cow, but for others it must remain a dictate.” Later on, this </w:t>
      </w:r>
      <w:r w:rsidR="00EF4548" w:rsidRPr="00E0234D">
        <w:rPr>
          <w:rFonts w:asciiTheme="minorBidi" w:hAnsiTheme="minorBidi" w:cstheme="minorBidi"/>
        </w:rPr>
        <w:t>knowledge</w:t>
      </w:r>
      <w:r w:rsidRPr="00E0234D">
        <w:rPr>
          <w:rFonts w:asciiTheme="minorBidi" w:hAnsiTheme="minorBidi" w:cstheme="minorBidi"/>
        </w:rPr>
        <w:t xml:space="preserve"> of suc</w:t>
      </w:r>
      <w:r w:rsidR="00EF4548" w:rsidRPr="00E0234D">
        <w:rPr>
          <w:rFonts w:asciiTheme="minorBidi" w:hAnsiTheme="minorBidi" w:cstheme="minorBidi"/>
        </w:rPr>
        <w:t>h abstruse concepts in the Torah</w:t>
      </w:r>
      <w:r w:rsidR="00F9214B">
        <w:rPr>
          <w:rFonts w:asciiTheme="minorBidi" w:hAnsiTheme="minorBidi" w:cstheme="minorBidi"/>
        </w:rPr>
        <w:t xml:space="preserve"> is attributed to R.</w:t>
      </w:r>
      <w:r w:rsidRPr="00E0234D">
        <w:rPr>
          <w:rFonts w:asciiTheme="minorBidi" w:hAnsiTheme="minorBidi" w:cstheme="minorBidi"/>
        </w:rPr>
        <w:t xml:space="preserve"> Akiva </w:t>
      </w:r>
      <w:r w:rsidR="00E8547F" w:rsidRPr="00E0234D">
        <w:rPr>
          <w:rFonts w:asciiTheme="minorBidi" w:hAnsiTheme="minorBidi" w:cstheme="minorBidi"/>
        </w:rPr>
        <w:t>specifically</w:t>
      </w:r>
      <w:r w:rsidRPr="00E0234D">
        <w:rPr>
          <w:rFonts w:asciiTheme="minorBidi" w:hAnsiTheme="minorBidi" w:cstheme="minorBidi"/>
        </w:rPr>
        <w:t>.</w:t>
      </w:r>
      <w:r w:rsidRPr="00F9214B">
        <w:rPr>
          <w:rStyle w:val="FootnoteReference"/>
          <w:rFonts w:asciiTheme="minorBidi" w:hAnsiTheme="minorBidi" w:cstheme="minorBidi"/>
          <w:sz w:val="16"/>
        </w:rPr>
        <w:footnoteReference w:id="18"/>
      </w:r>
      <w:r w:rsidR="00EF4548" w:rsidRPr="00AE6B06">
        <w:rPr>
          <w:rFonts w:asciiTheme="minorBidi" w:hAnsiTheme="minorBidi" w:cstheme="minorBidi"/>
          <w:sz w:val="20"/>
          <w:szCs w:val="20"/>
        </w:rPr>
        <w:t xml:space="preserve">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C82A98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The </w:t>
      </w:r>
      <w:r w:rsidR="002B037E" w:rsidRPr="00E0234D">
        <w:rPr>
          <w:rFonts w:asciiTheme="minorBidi" w:hAnsiTheme="minorBidi" w:cstheme="minorBidi"/>
        </w:rPr>
        <w:t xml:space="preserve">verb used by the </w:t>
      </w:r>
      <w:r w:rsidR="00F9214B" w:rsidRPr="00F9214B">
        <w:rPr>
          <w:rFonts w:asciiTheme="minorBidi" w:hAnsiTheme="minorBidi" w:cstheme="minorBidi"/>
          <w:i/>
          <w:iCs/>
        </w:rPr>
        <w:t>m</w:t>
      </w:r>
      <w:r w:rsidR="00B62DD1" w:rsidRPr="00F9214B">
        <w:rPr>
          <w:rFonts w:asciiTheme="minorBidi" w:hAnsiTheme="minorBidi" w:cstheme="minorBidi"/>
          <w:i/>
          <w:iCs/>
        </w:rPr>
        <w:t>idrash</w:t>
      </w:r>
      <w:r w:rsidR="002B037E" w:rsidRPr="00E0234D">
        <w:rPr>
          <w:rFonts w:asciiTheme="minorBidi" w:hAnsiTheme="minorBidi" w:cstheme="minorBidi"/>
        </w:rPr>
        <w:t xml:space="preserve"> in th</w:t>
      </w:r>
      <w:bookmarkStart w:id="1" w:name="_GoBack"/>
      <w:bookmarkEnd w:id="1"/>
      <w:r w:rsidR="002B037E" w:rsidRPr="00E0234D">
        <w:rPr>
          <w:rFonts w:asciiTheme="minorBidi" w:hAnsiTheme="minorBidi" w:cstheme="minorBidi"/>
        </w:rPr>
        <w:t xml:space="preserve">e </w:t>
      </w:r>
      <w:r w:rsidR="00143181" w:rsidRPr="00E0234D">
        <w:rPr>
          <w:rFonts w:asciiTheme="minorBidi" w:hAnsiTheme="minorBidi" w:cstheme="minorBidi"/>
          <w:i/>
        </w:rPr>
        <w:t>derasha</w:t>
      </w:r>
      <w:r w:rsidR="002B037E" w:rsidRPr="00E0234D">
        <w:rPr>
          <w:rFonts w:asciiTheme="minorBidi" w:hAnsiTheme="minorBidi" w:cstheme="minorBidi"/>
        </w:rPr>
        <w:t xml:space="preserve"> paralleling that of R</w:t>
      </w:r>
      <w:r w:rsidR="00F9214B">
        <w:rPr>
          <w:rFonts w:asciiTheme="minorBidi" w:hAnsiTheme="minorBidi" w:cstheme="minorBidi"/>
        </w:rPr>
        <w:t>.</w:t>
      </w:r>
      <w:r w:rsidR="002B037E" w:rsidRPr="00E0234D">
        <w:rPr>
          <w:rFonts w:asciiTheme="minorBidi" w:hAnsiTheme="minorBidi" w:cstheme="minorBidi"/>
        </w:rPr>
        <w:t xml:space="preserve"> Yochanan is “those matters which are concealed</w:t>
      </w:r>
      <w:r w:rsidR="002B037E" w:rsidRPr="00E0234D">
        <w:rPr>
          <w:rFonts w:asciiTheme="minorBidi" w:hAnsiTheme="minorBidi" w:cstheme="minorBidi"/>
          <w:rtl/>
        </w:rPr>
        <w:t xml:space="preserve"> </w:t>
      </w:r>
      <w:r w:rsidR="002B037E" w:rsidRPr="00E0234D">
        <w:rPr>
          <w:rFonts w:asciiTheme="minorBidi" w:hAnsiTheme="minorBidi" w:cstheme="minorBidi"/>
        </w:rPr>
        <w:t>from you in this world will become as clear for you as a crystal ball.” The term used for becoming clear is “</w:t>
      </w:r>
      <w:r w:rsidR="00143181" w:rsidRPr="00E0234D">
        <w:rPr>
          <w:rFonts w:asciiTheme="minorBidi" w:hAnsiTheme="minorBidi" w:cstheme="minorBidi"/>
          <w:i/>
        </w:rPr>
        <w:t>tzafin</w:t>
      </w:r>
      <w:r w:rsidR="002B037E" w:rsidRPr="00E0234D">
        <w:rPr>
          <w:rFonts w:asciiTheme="minorBidi" w:hAnsiTheme="minorBidi" w:cstheme="minorBidi"/>
        </w:rPr>
        <w:t>,” much like R</w:t>
      </w:r>
      <w:r w:rsidR="00F9214B">
        <w:rPr>
          <w:rFonts w:asciiTheme="minorBidi" w:hAnsiTheme="minorBidi" w:cstheme="minorBidi"/>
        </w:rPr>
        <w:t>.</w:t>
      </w:r>
      <w:r w:rsidR="002B037E" w:rsidRPr="00E0234D">
        <w:rPr>
          <w:rFonts w:asciiTheme="minorBidi" w:hAnsiTheme="minorBidi" w:cstheme="minorBidi"/>
        </w:rPr>
        <w:t xml:space="preserve"> Yochanan’s “</w:t>
      </w:r>
      <w:r w:rsidR="002B037E" w:rsidRPr="00E0234D">
        <w:rPr>
          <w:rFonts w:asciiTheme="minorBidi" w:hAnsiTheme="minorBidi" w:cstheme="minorBidi"/>
          <w:i/>
          <w:iCs/>
        </w:rPr>
        <w:t>kefuyin</w:t>
      </w:r>
      <w:r w:rsidR="002B037E" w:rsidRPr="00E0234D">
        <w:rPr>
          <w:rFonts w:asciiTheme="minorBidi" w:hAnsiTheme="minorBidi" w:cstheme="minorBidi"/>
        </w:rPr>
        <w:t xml:space="preserve">” — both indicating something </w:t>
      </w:r>
      <w:r w:rsidR="00F9214B">
        <w:rPr>
          <w:rFonts w:asciiTheme="minorBidi" w:hAnsiTheme="minorBidi" w:cstheme="minorBidi"/>
        </w:rPr>
        <w:t>that</w:t>
      </w:r>
      <w:r w:rsidR="002B037E" w:rsidRPr="00E0234D">
        <w:rPr>
          <w:rFonts w:asciiTheme="minorBidi" w:hAnsiTheme="minorBidi" w:cstheme="minorBidi"/>
        </w:rPr>
        <w:t xml:space="preserve"> floats on the surface. However, the </w:t>
      </w:r>
      <w:r w:rsidR="00143181" w:rsidRPr="00E0234D">
        <w:rPr>
          <w:rFonts w:asciiTheme="minorBidi" w:hAnsiTheme="minorBidi" w:cstheme="minorBidi"/>
          <w:i/>
        </w:rPr>
        <w:t>darshan</w:t>
      </w:r>
      <w:r w:rsidR="00CF6E8D" w:rsidRPr="00E0234D">
        <w:rPr>
          <w:rFonts w:asciiTheme="minorBidi" w:hAnsiTheme="minorBidi" w:cstheme="minorBidi"/>
        </w:rPr>
        <w:t xml:space="preserve"> employs a </w:t>
      </w:r>
      <w:r w:rsidR="007F4DC7" w:rsidRPr="00E0234D">
        <w:rPr>
          <w:rFonts w:asciiTheme="minorBidi" w:hAnsiTheme="minorBidi" w:cstheme="minorBidi"/>
        </w:rPr>
        <w:t>simile</w:t>
      </w:r>
      <w:r w:rsidR="00CF6E8D" w:rsidRPr="00E0234D">
        <w:rPr>
          <w:rFonts w:asciiTheme="minorBidi" w:hAnsiTheme="minorBidi" w:cstheme="minorBidi"/>
        </w:rPr>
        <w:t xml:space="preserve"> as well: “as a crystal ball,” literally a </w:t>
      </w:r>
      <w:r w:rsidR="00CF6E8D" w:rsidRPr="00E0234D">
        <w:rPr>
          <w:rFonts w:asciiTheme="minorBidi" w:hAnsiTheme="minorBidi" w:cstheme="minorBidi"/>
          <w:i/>
          <w:iCs/>
        </w:rPr>
        <w:t>bolus</w:t>
      </w:r>
      <w:r w:rsidR="00CF6E8D" w:rsidRPr="00E0234D">
        <w:rPr>
          <w:rFonts w:asciiTheme="minorBidi" w:hAnsiTheme="minorBidi" w:cstheme="minorBidi"/>
        </w:rPr>
        <w:t xml:space="preserve">.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CF6E8D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What exactly is this </w:t>
      </w:r>
      <w:r w:rsidRPr="00E0234D">
        <w:rPr>
          <w:rFonts w:asciiTheme="minorBidi" w:hAnsiTheme="minorBidi" w:cstheme="minorBidi"/>
          <w:i/>
          <w:iCs/>
        </w:rPr>
        <w:t>bolus</w:t>
      </w:r>
      <w:r w:rsidRPr="00E0234D">
        <w:rPr>
          <w:rFonts w:asciiTheme="minorBidi" w:hAnsiTheme="minorBidi" w:cstheme="minorBidi"/>
        </w:rPr>
        <w:t xml:space="preserve">? Most commentators take it to be a mirror or glass. This is how the </w:t>
      </w:r>
      <w:r w:rsidRPr="00E0234D">
        <w:rPr>
          <w:rFonts w:asciiTheme="minorBidi" w:hAnsiTheme="minorBidi" w:cstheme="minorBidi"/>
          <w:i/>
          <w:iCs/>
        </w:rPr>
        <w:t>Arukh</w:t>
      </w:r>
      <w:r w:rsidRPr="00E0234D">
        <w:rPr>
          <w:rFonts w:asciiTheme="minorBidi" w:hAnsiTheme="minorBidi" w:cstheme="minorBidi"/>
        </w:rPr>
        <w:t>, Sokoloff</w:t>
      </w:r>
      <w:r w:rsidR="00F9214B">
        <w:rPr>
          <w:rFonts w:asciiTheme="minorBidi" w:hAnsiTheme="minorBidi" w:cstheme="minorBidi"/>
        </w:rPr>
        <w:t>,</w:t>
      </w:r>
      <w:r w:rsidRPr="00E0234D">
        <w:rPr>
          <w:rFonts w:asciiTheme="minorBidi" w:hAnsiTheme="minorBidi" w:cstheme="minorBidi"/>
        </w:rPr>
        <w:t xml:space="preserve"> and Jastrow render it,</w:t>
      </w:r>
      <w:r w:rsidR="007F4DC7" w:rsidRPr="00F9214B">
        <w:rPr>
          <w:rStyle w:val="FootnoteReference"/>
          <w:rFonts w:asciiTheme="minorBidi" w:hAnsiTheme="minorBidi" w:cstheme="minorBidi"/>
          <w:sz w:val="16"/>
        </w:rPr>
        <w:footnoteReference w:id="19"/>
      </w:r>
      <w:r w:rsidRPr="00E0234D">
        <w:rPr>
          <w:rFonts w:asciiTheme="minorBidi" w:hAnsiTheme="minorBidi" w:cstheme="minorBidi"/>
        </w:rPr>
        <w:t xml:space="preserve"> and this is how </w:t>
      </w:r>
      <w:r w:rsidR="00EF4548" w:rsidRPr="00E0234D">
        <w:rPr>
          <w:rFonts w:asciiTheme="minorBidi" w:hAnsiTheme="minorBidi" w:cstheme="minorBidi"/>
        </w:rPr>
        <w:t>Mandelbaum</w:t>
      </w:r>
      <w:r w:rsidRPr="00E0234D">
        <w:rPr>
          <w:rFonts w:asciiTheme="minorBidi" w:hAnsiTheme="minorBidi" w:cstheme="minorBidi"/>
        </w:rPr>
        <w:t xml:space="preserve"> explains it in his glosses on </w:t>
      </w:r>
      <w:r w:rsidR="00143181" w:rsidRPr="00E0234D">
        <w:rPr>
          <w:rFonts w:asciiTheme="minorBidi" w:hAnsiTheme="minorBidi" w:cstheme="minorBidi"/>
          <w:i/>
        </w:rPr>
        <w:t>Pesiketa De-Rav Kahana</w:t>
      </w:r>
      <w:r w:rsidRPr="00E0234D">
        <w:rPr>
          <w:rFonts w:asciiTheme="minorBidi" w:hAnsiTheme="minorBidi" w:cstheme="minorBidi"/>
        </w:rPr>
        <w:t xml:space="preserve">, citing </w:t>
      </w:r>
      <w:r w:rsidR="00143181" w:rsidRPr="00E0234D">
        <w:rPr>
          <w:rFonts w:asciiTheme="minorBidi" w:hAnsiTheme="minorBidi" w:cstheme="minorBidi"/>
          <w:i/>
        </w:rPr>
        <w:t>Bereishit</w:t>
      </w:r>
      <w:r w:rsidRPr="00E0234D">
        <w:rPr>
          <w:rFonts w:asciiTheme="minorBidi" w:hAnsiTheme="minorBidi" w:cstheme="minorBidi"/>
        </w:rPr>
        <w:t xml:space="preserve"> </w:t>
      </w:r>
      <w:r w:rsidR="00143181" w:rsidRPr="00E0234D">
        <w:rPr>
          <w:rFonts w:asciiTheme="minorBidi" w:hAnsiTheme="minorBidi" w:cstheme="minorBidi"/>
          <w:i/>
        </w:rPr>
        <w:t>Rabba</w:t>
      </w:r>
      <w:r w:rsidRPr="00E0234D">
        <w:rPr>
          <w:rFonts w:asciiTheme="minorBidi" w:hAnsiTheme="minorBidi" w:cstheme="minorBidi"/>
        </w:rPr>
        <w:t xml:space="preserve"> 12:13 and the </w:t>
      </w:r>
      <w:r w:rsidRPr="00E0234D">
        <w:rPr>
          <w:rFonts w:asciiTheme="minorBidi" w:hAnsiTheme="minorBidi" w:cstheme="minorBidi"/>
          <w:i/>
          <w:iCs/>
        </w:rPr>
        <w:t>Arukh</w:t>
      </w:r>
      <w:r w:rsidRPr="00E0234D">
        <w:rPr>
          <w:rFonts w:asciiTheme="minorBidi" w:hAnsiTheme="minorBidi" w:cstheme="minorBidi"/>
        </w:rPr>
        <w:t xml:space="preserve">. However, it is </w:t>
      </w:r>
      <w:r w:rsidR="00E8547F" w:rsidRPr="00E0234D">
        <w:rPr>
          <w:rFonts w:asciiTheme="minorBidi" w:hAnsiTheme="minorBidi" w:cstheme="minorBidi"/>
        </w:rPr>
        <w:t>difficult</w:t>
      </w:r>
      <w:r w:rsidRPr="00E0234D">
        <w:rPr>
          <w:rFonts w:asciiTheme="minorBidi" w:hAnsiTheme="minorBidi" w:cstheme="minorBidi"/>
        </w:rPr>
        <w:t xml:space="preserve"> to see how a mirror would float and rise to the surface of the water. Therefore</w:t>
      </w:r>
      <w:r w:rsidR="00B62DD1" w:rsidRPr="00E0234D">
        <w:rPr>
          <w:rFonts w:asciiTheme="minorBidi" w:hAnsiTheme="minorBidi" w:cstheme="minorBidi"/>
        </w:rPr>
        <w:t>,</w:t>
      </w:r>
      <w:r w:rsidRPr="00E0234D">
        <w:rPr>
          <w:rFonts w:asciiTheme="minorBidi" w:hAnsiTheme="minorBidi" w:cstheme="minorBidi"/>
        </w:rPr>
        <w:t xml:space="preserve"> S</w:t>
      </w:r>
      <w:r w:rsidR="007F4DC7" w:rsidRPr="00E0234D">
        <w:rPr>
          <w:rFonts w:asciiTheme="minorBidi" w:hAnsiTheme="minorBidi" w:cstheme="minorBidi"/>
        </w:rPr>
        <w:t>tephen Wald</w:t>
      </w:r>
      <w:r w:rsidRPr="00AE6B06">
        <w:rPr>
          <w:rFonts w:asciiTheme="minorBidi" w:hAnsiTheme="minorBidi" w:cstheme="minorBidi"/>
          <w:sz w:val="20"/>
          <w:szCs w:val="20"/>
        </w:rPr>
        <w:t xml:space="preserve"> </w:t>
      </w:r>
      <w:r w:rsidRPr="00E0234D">
        <w:rPr>
          <w:rFonts w:asciiTheme="minorBidi" w:hAnsiTheme="minorBidi" w:cstheme="minorBidi"/>
        </w:rPr>
        <w:t xml:space="preserve">suggests an explanation offered to him </w:t>
      </w:r>
      <w:r w:rsidR="00B62DD1" w:rsidRPr="00E0234D">
        <w:rPr>
          <w:rFonts w:asciiTheme="minorBidi" w:hAnsiTheme="minorBidi" w:cstheme="minorBidi"/>
        </w:rPr>
        <w:t xml:space="preserve">by </w:t>
      </w:r>
      <w:r w:rsidRPr="00E0234D">
        <w:rPr>
          <w:rFonts w:asciiTheme="minorBidi" w:hAnsiTheme="minorBidi" w:cstheme="minorBidi"/>
        </w:rPr>
        <w:t>D</w:t>
      </w:r>
      <w:r w:rsidR="007F4DC7" w:rsidRPr="00E0234D">
        <w:rPr>
          <w:rFonts w:asciiTheme="minorBidi" w:hAnsiTheme="minorBidi" w:cstheme="minorBidi"/>
        </w:rPr>
        <w:t>aniel</w:t>
      </w:r>
      <w:r w:rsidRPr="00E0234D">
        <w:rPr>
          <w:rFonts w:asciiTheme="minorBidi" w:hAnsiTheme="minorBidi" w:cstheme="minorBidi"/>
        </w:rPr>
        <w:t xml:space="preserve"> Sperber, that this </w:t>
      </w:r>
      <w:r w:rsidRPr="00E0234D">
        <w:rPr>
          <w:rFonts w:asciiTheme="minorBidi" w:hAnsiTheme="minorBidi" w:cstheme="minorBidi"/>
          <w:i/>
          <w:iCs/>
        </w:rPr>
        <w:t>bolus</w:t>
      </w:r>
      <w:r w:rsidRPr="00E0234D">
        <w:rPr>
          <w:rFonts w:asciiTheme="minorBidi" w:hAnsiTheme="minorBidi" w:cstheme="minorBidi"/>
        </w:rPr>
        <w:t xml:space="preserve"> is the Greek word for net, which would float and rise to the surface.</w:t>
      </w:r>
      <w:r w:rsidR="00F9214B" w:rsidRPr="00F9214B">
        <w:rPr>
          <w:rStyle w:val="FootnoteReference"/>
          <w:rFonts w:asciiTheme="minorBidi" w:hAnsiTheme="minorBidi" w:cstheme="minorBidi"/>
          <w:sz w:val="16"/>
        </w:rPr>
        <w:footnoteReference w:id="20"/>
      </w:r>
      <w:r w:rsidRPr="00E0234D">
        <w:rPr>
          <w:rFonts w:asciiTheme="minorBidi" w:hAnsiTheme="minorBidi" w:cstheme="minorBidi"/>
        </w:rPr>
        <w:t xml:space="preserve">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E8547F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lastRenderedPageBreak/>
        <w:t>Another</w:t>
      </w:r>
      <w:r w:rsidR="00CF6E8D" w:rsidRPr="00E0234D">
        <w:rPr>
          <w:rFonts w:asciiTheme="minorBidi" w:hAnsiTheme="minorBidi" w:cstheme="minorBidi"/>
        </w:rPr>
        <w:t xml:space="preserve"> possibility is that “</w:t>
      </w:r>
      <w:r w:rsidR="00143181" w:rsidRPr="00E0234D">
        <w:rPr>
          <w:rFonts w:asciiTheme="minorBidi" w:hAnsiTheme="minorBidi" w:cstheme="minorBidi"/>
          <w:i/>
        </w:rPr>
        <w:t>tzafin</w:t>
      </w:r>
      <w:r w:rsidR="00CF6E8D" w:rsidRPr="00E0234D">
        <w:rPr>
          <w:rFonts w:asciiTheme="minorBidi" w:hAnsiTheme="minorBidi" w:cstheme="minorBidi"/>
        </w:rPr>
        <w:t xml:space="preserve">” here does not have anything to do with floating, but is related </w:t>
      </w:r>
      <w:r w:rsidRPr="00E0234D">
        <w:rPr>
          <w:rFonts w:asciiTheme="minorBidi" w:hAnsiTheme="minorBidi" w:cstheme="minorBidi"/>
        </w:rPr>
        <w:t>instead</w:t>
      </w:r>
      <w:r w:rsidR="00CF6E8D" w:rsidRPr="00E0234D">
        <w:rPr>
          <w:rFonts w:asciiTheme="minorBidi" w:hAnsiTheme="minorBidi" w:cstheme="minorBidi"/>
        </w:rPr>
        <w:t xml:space="preserve"> to </w:t>
      </w:r>
      <w:r w:rsidR="00B62DD1" w:rsidRPr="00E0234D">
        <w:rPr>
          <w:rFonts w:asciiTheme="minorBidi" w:hAnsiTheme="minorBidi" w:cstheme="minorBidi"/>
        </w:rPr>
        <w:t xml:space="preserve">the place-name </w:t>
      </w:r>
      <w:r w:rsidR="007F4DC7" w:rsidRPr="00E0234D">
        <w:rPr>
          <w:rFonts w:asciiTheme="minorBidi" w:hAnsiTheme="minorBidi" w:cstheme="minorBidi"/>
        </w:rPr>
        <w:t>Tzofim, which literally means Scopus, i.e. watching, seeing, observing.</w:t>
      </w:r>
      <w:r w:rsidR="00CF6E8D" w:rsidRPr="00E0234D">
        <w:rPr>
          <w:rFonts w:asciiTheme="minorBidi" w:hAnsiTheme="minorBidi" w:cstheme="minorBidi"/>
        </w:rPr>
        <w:t xml:space="preserve"> </w:t>
      </w:r>
      <w:r w:rsidR="007F4DC7" w:rsidRPr="00E0234D">
        <w:rPr>
          <w:rFonts w:asciiTheme="minorBidi" w:hAnsiTheme="minorBidi" w:cstheme="minorBidi"/>
        </w:rPr>
        <w:t xml:space="preserve">According to this interpretation, it is more fitting to translate </w:t>
      </w:r>
      <w:r w:rsidR="007F4DC7" w:rsidRPr="00E0234D">
        <w:rPr>
          <w:rFonts w:asciiTheme="minorBidi" w:hAnsiTheme="minorBidi" w:cstheme="minorBidi"/>
          <w:i/>
          <w:iCs/>
        </w:rPr>
        <w:t>bolus</w:t>
      </w:r>
      <w:r w:rsidR="00B62DD1" w:rsidRPr="00E0234D">
        <w:rPr>
          <w:rFonts w:asciiTheme="minorBidi" w:hAnsiTheme="minorBidi" w:cstheme="minorBidi"/>
        </w:rPr>
        <w:t xml:space="preserve"> here as mirror. </w:t>
      </w:r>
      <w:r w:rsidR="007F4DC7" w:rsidRPr="00E0234D">
        <w:rPr>
          <w:rFonts w:asciiTheme="minorBidi" w:hAnsiTheme="minorBidi" w:cstheme="minorBidi"/>
        </w:rPr>
        <w:t xml:space="preserve">This is how Jastrow explains the entire phrase: “perspicuous (clear) as crystal.”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7F4DC7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This </w:t>
      </w:r>
      <w:r w:rsidR="00F37012" w:rsidRPr="00E0234D">
        <w:rPr>
          <w:rFonts w:asciiTheme="minorBidi" w:hAnsiTheme="minorBidi" w:cstheme="minorBidi"/>
        </w:rPr>
        <w:t xml:space="preserve">translation may seem more forced than that of Sperber, but it remains intriguing, as a later </w:t>
      </w:r>
      <w:r w:rsidR="00143181" w:rsidRPr="00E0234D">
        <w:rPr>
          <w:rFonts w:asciiTheme="minorBidi" w:hAnsiTheme="minorBidi" w:cstheme="minorBidi"/>
          <w:i/>
        </w:rPr>
        <w:t>midrash</w:t>
      </w:r>
      <w:r w:rsidR="00F37012" w:rsidRPr="00E0234D">
        <w:rPr>
          <w:rFonts w:asciiTheme="minorBidi" w:hAnsiTheme="minorBidi" w:cstheme="minorBidi"/>
        </w:rPr>
        <w:t xml:space="preserve"> </w:t>
      </w:r>
      <w:r w:rsidR="00F9214B">
        <w:rPr>
          <w:rFonts w:asciiTheme="minorBidi" w:hAnsiTheme="minorBidi" w:cstheme="minorBidi"/>
        </w:rPr>
        <w:t>that</w:t>
      </w:r>
      <w:r w:rsidR="00F37012" w:rsidRPr="00E0234D">
        <w:rPr>
          <w:rFonts w:asciiTheme="minorBidi" w:hAnsiTheme="minorBidi" w:cstheme="minorBidi"/>
        </w:rPr>
        <w:t xml:space="preserve"> is parallel to the </w:t>
      </w:r>
      <w:r w:rsidR="00143181" w:rsidRPr="00E0234D">
        <w:rPr>
          <w:rFonts w:asciiTheme="minorBidi" w:hAnsiTheme="minorBidi" w:cstheme="minorBidi"/>
          <w:i/>
        </w:rPr>
        <w:t>Pesiketa</w:t>
      </w:r>
      <w:r w:rsidR="00F37012" w:rsidRPr="00E0234D">
        <w:rPr>
          <w:rFonts w:asciiTheme="minorBidi" w:hAnsiTheme="minorBidi" w:cstheme="minorBidi"/>
        </w:rPr>
        <w:t xml:space="preserve"> clearly embraces it:</w:t>
      </w:r>
      <w:r w:rsidR="00EF4548" w:rsidRPr="00E0234D">
        <w:rPr>
          <w:rFonts w:asciiTheme="minorBidi" w:hAnsiTheme="minorBidi" w:cstheme="minorBidi"/>
          <w:rtl/>
        </w:rPr>
        <w:t xml:space="preserve">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F37012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st"/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Those matters </w:t>
      </w:r>
      <w:r w:rsidR="00F9214B">
        <w:rPr>
          <w:rFonts w:asciiTheme="minorBidi" w:hAnsiTheme="minorBidi" w:cstheme="minorBidi"/>
        </w:rPr>
        <w:t>that</w:t>
      </w:r>
      <w:r w:rsidRPr="00E0234D">
        <w:rPr>
          <w:rFonts w:asciiTheme="minorBidi" w:hAnsiTheme="minorBidi" w:cstheme="minorBidi"/>
        </w:rPr>
        <w:t xml:space="preserve"> are concealed</w:t>
      </w:r>
      <w:r w:rsidRPr="00E0234D">
        <w:rPr>
          <w:rFonts w:asciiTheme="minorBidi" w:hAnsiTheme="minorBidi" w:cstheme="minorBidi"/>
          <w:rtl/>
        </w:rPr>
        <w:t xml:space="preserve"> </w:t>
      </w:r>
      <w:r w:rsidRPr="00E0234D">
        <w:rPr>
          <w:rFonts w:asciiTheme="minorBidi" w:hAnsiTheme="minorBidi" w:cstheme="minorBidi"/>
        </w:rPr>
        <w:t xml:space="preserve">from you in this world will become </w:t>
      </w:r>
      <w:r w:rsidR="00143181" w:rsidRPr="00E0234D">
        <w:rPr>
          <w:rFonts w:asciiTheme="minorBidi" w:hAnsiTheme="minorBidi" w:cstheme="minorBidi"/>
          <w:i/>
        </w:rPr>
        <w:t>tzofim</w:t>
      </w:r>
      <w:r w:rsidRPr="00E0234D">
        <w:rPr>
          <w:rFonts w:asciiTheme="minorBidi" w:hAnsiTheme="minorBidi" w:cstheme="minorBidi"/>
        </w:rPr>
        <w:t xml:space="preserve"> in the World to Come</w:t>
      </w:r>
      <w:r w:rsidR="00B62DD1" w:rsidRPr="00E0234D">
        <w:rPr>
          <w:rFonts w:asciiTheme="minorBidi" w:hAnsiTheme="minorBidi" w:cstheme="minorBidi"/>
        </w:rPr>
        <w:t>,</w:t>
      </w:r>
      <w:r w:rsidRPr="00E0234D">
        <w:rPr>
          <w:rFonts w:asciiTheme="minorBidi" w:hAnsiTheme="minorBidi" w:cstheme="minorBidi"/>
        </w:rPr>
        <w:t xml:space="preserve"> like those blind who see, as it says (</w:t>
      </w:r>
      <w:r w:rsidRPr="00E0234D">
        <w:rPr>
          <w:rFonts w:asciiTheme="minorBidi" w:hAnsiTheme="minorBidi" w:cstheme="minorBidi"/>
          <w:i/>
          <w:iCs/>
        </w:rPr>
        <w:t>Yeshayahu</w:t>
      </w:r>
      <w:r w:rsidRPr="00E0234D">
        <w:rPr>
          <w:rFonts w:asciiTheme="minorBidi" w:hAnsiTheme="minorBidi" w:cstheme="minorBidi"/>
        </w:rPr>
        <w:t xml:space="preserve"> 42:16)</w:t>
      </w:r>
      <w:r w:rsidR="00B62DD1" w:rsidRPr="00E0234D">
        <w:rPr>
          <w:rFonts w:asciiTheme="minorBidi" w:hAnsiTheme="minorBidi" w:cstheme="minorBidi"/>
        </w:rPr>
        <w:t>,</w:t>
      </w:r>
      <w:r w:rsidRPr="00E0234D">
        <w:rPr>
          <w:rFonts w:asciiTheme="minorBidi" w:hAnsiTheme="minorBidi" w:cstheme="minorBidi"/>
        </w:rPr>
        <w:t xml:space="preserve"> </w:t>
      </w:r>
      <w:r w:rsidR="00B62DD1" w:rsidRPr="00E0234D">
        <w:rPr>
          <w:rFonts w:asciiTheme="minorBidi" w:hAnsiTheme="minorBidi" w:cstheme="minorBidi"/>
        </w:rPr>
        <w:t>“</w:t>
      </w:r>
      <w:r w:rsidRPr="00E0234D">
        <w:rPr>
          <w:rStyle w:val="st"/>
          <w:rFonts w:asciiTheme="minorBidi" w:hAnsiTheme="minorBidi" w:cstheme="minorBidi"/>
        </w:rPr>
        <w:t>I will lead the blind by ways they have not known…</w:t>
      </w:r>
      <w:r w:rsidR="00B62DD1" w:rsidRPr="00E0234D">
        <w:rPr>
          <w:rStyle w:val="st"/>
          <w:rFonts w:asciiTheme="minorBidi" w:hAnsiTheme="minorBidi" w:cstheme="minorBidi"/>
        </w:rPr>
        <w:t>”</w:t>
      </w:r>
      <w:r w:rsidRPr="00E0234D">
        <w:rPr>
          <w:rStyle w:val="st"/>
          <w:rFonts w:asciiTheme="minorBidi" w:hAnsiTheme="minorBidi" w:cstheme="minorBidi"/>
        </w:rPr>
        <w:t xml:space="preserve"> (</w:t>
      </w:r>
      <w:r w:rsidR="00143181" w:rsidRPr="00E0234D">
        <w:rPr>
          <w:rStyle w:val="st"/>
          <w:rFonts w:asciiTheme="minorBidi" w:hAnsiTheme="minorBidi" w:cstheme="minorBidi"/>
          <w:i/>
        </w:rPr>
        <w:t>Bamidbar</w:t>
      </w:r>
      <w:r w:rsidRPr="00E0234D">
        <w:rPr>
          <w:rStyle w:val="st"/>
          <w:rFonts w:asciiTheme="minorBidi" w:hAnsiTheme="minorBidi" w:cstheme="minorBidi"/>
        </w:rPr>
        <w:t xml:space="preserve"> </w:t>
      </w:r>
      <w:r w:rsidR="00143181" w:rsidRPr="00E0234D">
        <w:rPr>
          <w:rStyle w:val="st"/>
          <w:rFonts w:asciiTheme="minorBidi" w:hAnsiTheme="minorBidi" w:cstheme="minorBidi"/>
          <w:i/>
        </w:rPr>
        <w:t>Rabba</w:t>
      </w:r>
      <w:r w:rsidRPr="00E0234D">
        <w:rPr>
          <w:rStyle w:val="st"/>
          <w:rFonts w:asciiTheme="minorBidi" w:hAnsiTheme="minorBidi" w:cstheme="minorBidi"/>
        </w:rPr>
        <w:t xml:space="preserve"> 19:6)</w:t>
      </w:r>
      <w:r w:rsidR="00EF4548" w:rsidRPr="00E0234D">
        <w:rPr>
          <w:rStyle w:val="st"/>
          <w:rFonts w:asciiTheme="minorBidi" w:hAnsiTheme="minorBidi" w:cstheme="minorBidi"/>
        </w:rPr>
        <w:t xml:space="preserve"> </w:t>
      </w:r>
    </w:p>
    <w:p w:rsidR="00B62DD1" w:rsidRPr="00E0234D" w:rsidRDefault="00B62DD1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Style w:val="st"/>
          <w:rFonts w:asciiTheme="minorBidi" w:hAnsiTheme="minorBidi" w:cstheme="minorBidi"/>
        </w:rPr>
      </w:pPr>
    </w:p>
    <w:p w:rsidR="00C50A70" w:rsidRPr="00E0234D" w:rsidRDefault="00F37012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This </w:t>
      </w:r>
      <w:r w:rsidR="00143181" w:rsidRPr="00E0234D">
        <w:rPr>
          <w:rFonts w:asciiTheme="minorBidi" w:hAnsiTheme="minorBidi" w:cstheme="minorBidi"/>
          <w:i/>
        </w:rPr>
        <w:t>midrash</w:t>
      </w:r>
      <w:r w:rsidRPr="00E0234D">
        <w:rPr>
          <w:rFonts w:asciiTheme="minorBidi" w:hAnsiTheme="minorBidi" w:cstheme="minorBidi"/>
        </w:rPr>
        <w:t xml:space="preserve"> seems like a later reincarnation of its predecessor, in which the verse cited from </w:t>
      </w:r>
      <w:r w:rsidR="00E8547F" w:rsidRPr="00F9214B">
        <w:rPr>
          <w:rFonts w:asciiTheme="minorBidi" w:hAnsiTheme="minorBidi" w:cstheme="minorBidi"/>
          <w:i/>
          <w:iCs/>
        </w:rPr>
        <w:t>Yeshayahu</w:t>
      </w:r>
      <w:r w:rsidRPr="00E0234D">
        <w:rPr>
          <w:rFonts w:asciiTheme="minorBidi" w:hAnsiTheme="minorBidi" w:cstheme="minorBidi"/>
        </w:rPr>
        <w:t xml:space="preserve"> explicitly speaks of the blind, and perhaps because of the </w:t>
      </w:r>
      <w:r w:rsidRPr="00E0234D">
        <w:rPr>
          <w:rFonts w:asciiTheme="minorBidi" w:hAnsiTheme="minorBidi" w:cstheme="minorBidi"/>
          <w:i/>
          <w:iCs/>
        </w:rPr>
        <w:t>bolus</w:t>
      </w:r>
      <w:r w:rsidRPr="00E0234D">
        <w:rPr>
          <w:rFonts w:asciiTheme="minorBidi" w:hAnsiTheme="minorBidi" w:cstheme="minorBidi"/>
        </w:rPr>
        <w:t xml:space="preserve">, the formulation changes to “like those blind who see.” The transition from </w:t>
      </w:r>
      <w:r w:rsidR="00143181" w:rsidRPr="00E0234D">
        <w:rPr>
          <w:rFonts w:asciiTheme="minorBidi" w:hAnsiTheme="minorBidi" w:cstheme="minorBidi"/>
          <w:i/>
        </w:rPr>
        <w:t>tzafin</w:t>
      </w:r>
      <w:r w:rsidRPr="00E0234D">
        <w:rPr>
          <w:rFonts w:asciiTheme="minorBidi" w:hAnsiTheme="minorBidi" w:cstheme="minorBidi"/>
        </w:rPr>
        <w:t xml:space="preserve"> to </w:t>
      </w:r>
      <w:r w:rsidR="00143181" w:rsidRPr="00E0234D">
        <w:rPr>
          <w:rFonts w:asciiTheme="minorBidi" w:hAnsiTheme="minorBidi" w:cstheme="minorBidi"/>
          <w:i/>
        </w:rPr>
        <w:t>tzofim</w:t>
      </w:r>
      <w:r w:rsidRPr="00E0234D">
        <w:rPr>
          <w:rFonts w:asciiTheme="minorBidi" w:hAnsiTheme="minorBidi" w:cstheme="minorBidi"/>
        </w:rPr>
        <w:t xml:space="preserve"> is a simple one.</w:t>
      </w:r>
      <w:r w:rsidR="00EF4548" w:rsidRPr="00E0234D">
        <w:rPr>
          <w:rFonts w:asciiTheme="minorBidi" w:hAnsiTheme="minorBidi" w:cstheme="minorBidi"/>
        </w:rPr>
        <w:t xml:space="preserve"> </w:t>
      </w:r>
      <w:r w:rsidR="00E8547F" w:rsidRPr="00E0234D">
        <w:rPr>
          <w:rFonts w:asciiTheme="minorBidi" w:hAnsiTheme="minorBidi" w:cstheme="minorBidi"/>
        </w:rPr>
        <w:t>According</w:t>
      </w:r>
      <w:r w:rsidRPr="00E0234D">
        <w:rPr>
          <w:rFonts w:asciiTheme="minorBidi" w:hAnsiTheme="minorBidi" w:cstheme="minorBidi"/>
        </w:rPr>
        <w:t xml:space="preserve"> to this interpretation, </w:t>
      </w:r>
      <w:r w:rsidR="00143181" w:rsidRPr="00E0234D">
        <w:rPr>
          <w:rFonts w:asciiTheme="minorBidi" w:hAnsiTheme="minorBidi" w:cstheme="minorBidi"/>
          <w:i/>
        </w:rPr>
        <w:t>tzafin</w:t>
      </w:r>
      <w:r w:rsidRPr="00E0234D">
        <w:rPr>
          <w:rFonts w:asciiTheme="minorBidi" w:hAnsiTheme="minorBidi" w:cstheme="minorBidi"/>
        </w:rPr>
        <w:t xml:space="preserve"> in the </w:t>
      </w:r>
      <w:r w:rsidR="00143181" w:rsidRPr="00E0234D">
        <w:rPr>
          <w:rFonts w:asciiTheme="minorBidi" w:hAnsiTheme="minorBidi" w:cstheme="minorBidi"/>
          <w:i/>
        </w:rPr>
        <w:t>Pesiketa</w:t>
      </w:r>
      <w:r w:rsidRPr="00E0234D">
        <w:rPr>
          <w:rFonts w:asciiTheme="minorBidi" w:hAnsiTheme="minorBidi" w:cstheme="minorBidi"/>
        </w:rPr>
        <w:t xml:space="preserve"> has a double meaning: it denotes </w:t>
      </w:r>
      <w:r w:rsidR="00E8547F" w:rsidRPr="00E0234D">
        <w:rPr>
          <w:rFonts w:asciiTheme="minorBidi" w:hAnsiTheme="minorBidi" w:cstheme="minorBidi"/>
        </w:rPr>
        <w:t>floating</w:t>
      </w:r>
      <w:r w:rsidRPr="00E0234D">
        <w:rPr>
          <w:rFonts w:asciiTheme="minorBidi" w:hAnsiTheme="minorBidi" w:cstheme="minorBidi"/>
        </w:rPr>
        <w:t xml:space="preserve"> on the surface, in </w:t>
      </w:r>
      <w:r w:rsidR="00E8547F" w:rsidRPr="00E0234D">
        <w:rPr>
          <w:rFonts w:asciiTheme="minorBidi" w:hAnsiTheme="minorBidi" w:cstheme="minorBidi"/>
        </w:rPr>
        <w:t>accordance</w:t>
      </w:r>
      <w:r w:rsidRPr="00E0234D">
        <w:rPr>
          <w:rFonts w:asciiTheme="minorBidi" w:hAnsiTheme="minorBidi" w:cstheme="minorBidi"/>
        </w:rPr>
        <w:t xml:space="preserve"> with the </w:t>
      </w:r>
      <w:r w:rsidR="00143181" w:rsidRPr="00E0234D">
        <w:rPr>
          <w:rFonts w:asciiTheme="minorBidi" w:hAnsiTheme="minorBidi" w:cstheme="minorBidi"/>
          <w:i/>
        </w:rPr>
        <w:t>derasha</w:t>
      </w:r>
      <w:r w:rsidRPr="00E0234D">
        <w:rPr>
          <w:rFonts w:asciiTheme="minorBidi" w:hAnsiTheme="minorBidi" w:cstheme="minorBidi"/>
        </w:rPr>
        <w:t xml:space="preserve"> of 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Yochanan, but it also implies </w:t>
      </w:r>
      <w:r w:rsidR="00143181" w:rsidRPr="00E0234D">
        <w:rPr>
          <w:rFonts w:asciiTheme="minorBidi" w:hAnsiTheme="minorBidi" w:cstheme="minorBidi"/>
          <w:i/>
        </w:rPr>
        <w:t>tzofim</w:t>
      </w:r>
      <w:r w:rsidRPr="00E0234D">
        <w:rPr>
          <w:rFonts w:asciiTheme="minorBidi" w:hAnsiTheme="minorBidi" w:cstheme="minorBidi"/>
        </w:rPr>
        <w:t xml:space="preserve">, in the sense </w:t>
      </w:r>
      <w:r w:rsidR="00B62DD1" w:rsidRPr="00E0234D">
        <w:rPr>
          <w:rFonts w:asciiTheme="minorBidi" w:hAnsiTheme="minorBidi" w:cstheme="minorBidi"/>
        </w:rPr>
        <w:t xml:space="preserve">of </w:t>
      </w:r>
      <w:r w:rsidRPr="00E0234D">
        <w:rPr>
          <w:rFonts w:asciiTheme="minorBidi" w:hAnsiTheme="minorBidi" w:cstheme="minorBidi"/>
        </w:rPr>
        <w:t>seeing</w:t>
      </w:r>
      <w:r w:rsidR="00B62DD1" w:rsidRPr="00E0234D">
        <w:rPr>
          <w:rFonts w:asciiTheme="minorBidi" w:hAnsiTheme="minorBidi" w:cstheme="minorBidi"/>
        </w:rPr>
        <w:t xml:space="preserve"> or watching</w:t>
      </w:r>
      <w:r w:rsidRPr="00E0234D">
        <w:rPr>
          <w:rFonts w:asciiTheme="minorBidi" w:hAnsiTheme="minorBidi" w:cstheme="minorBidi"/>
        </w:rPr>
        <w:t xml:space="preserve">. </w:t>
      </w:r>
      <w:r w:rsidR="00E8547F" w:rsidRPr="00E0234D">
        <w:rPr>
          <w:rFonts w:asciiTheme="minorBidi" w:hAnsiTheme="minorBidi" w:cstheme="minorBidi"/>
        </w:rPr>
        <w:t>Explaining</w:t>
      </w:r>
      <w:r w:rsidR="00150C5F" w:rsidRPr="00E0234D">
        <w:rPr>
          <w:rFonts w:asciiTheme="minorBidi" w:hAnsiTheme="minorBidi" w:cstheme="minorBidi"/>
        </w:rPr>
        <w:t xml:space="preserve"> </w:t>
      </w:r>
      <w:r w:rsidR="00143181" w:rsidRPr="00E0234D">
        <w:rPr>
          <w:rFonts w:asciiTheme="minorBidi" w:hAnsiTheme="minorBidi" w:cstheme="minorBidi"/>
          <w:i/>
        </w:rPr>
        <w:t>tzafin</w:t>
      </w:r>
      <w:r w:rsidR="00150C5F" w:rsidRPr="00E0234D">
        <w:rPr>
          <w:rFonts w:asciiTheme="minorBidi" w:hAnsiTheme="minorBidi" w:cstheme="minorBidi"/>
        </w:rPr>
        <w:t xml:space="preserve"> as related to visibility, at least according to </w:t>
      </w:r>
      <w:r w:rsidR="00E8547F" w:rsidRPr="00E0234D">
        <w:rPr>
          <w:rFonts w:asciiTheme="minorBidi" w:hAnsiTheme="minorBidi" w:cstheme="minorBidi"/>
        </w:rPr>
        <w:t>this</w:t>
      </w:r>
      <w:r w:rsidR="00150C5F" w:rsidRPr="00E0234D">
        <w:rPr>
          <w:rFonts w:asciiTheme="minorBidi" w:hAnsiTheme="minorBidi" w:cstheme="minorBidi"/>
        </w:rPr>
        <w:t xml:space="preserve"> late </w:t>
      </w:r>
      <w:r w:rsidR="00143181" w:rsidRPr="00E0234D">
        <w:rPr>
          <w:rFonts w:asciiTheme="minorBidi" w:hAnsiTheme="minorBidi" w:cstheme="minorBidi"/>
          <w:i/>
        </w:rPr>
        <w:t>midrash</w:t>
      </w:r>
      <w:r w:rsidR="00150C5F" w:rsidRPr="00E0234D">
        <w:rPr>
          <w:rFonts w:asciiTheme="minorBidi" w:hAnsiTheme="minorBidi" w:cstheme="minorBidi"/>
        </w:rPr>
        <w:t>, and the mention of R</w:t>
      </w:r>
      <w:r w:rsidR="00F9214B">
        <w:rPr>
          <w:rFonts w:asciiTheme="minorBidi" w:hAnsiTheme="minorBidi" w:cstheme="minorBidi"/>
        </w:rPr>
        <w:t>.</w:t>
      </w:r>
      <w:r w:rsidR="00150C5F" w:rsidRPr="00E0234D">
        <w:rPr>
          <w:rFonts w:asciiTheme="minorBidi" w:hAnsiTheme="minorBidi" w:cstheme="minorBidi"/>
        </w:rPr>
        <w:t xml:space="preserve"> Akiva’s unique ability to perceive that which others could not recalls the famous </w:t>
      </w:r>
      <w:r w:rsidR="005151E7" w:rsidRPr="00E0234D">
        <w:rPr>
          <w:rFonts w:asciiTheme="minorBidi" w:hAnsiTheme="minorBidi" w:cstheme="minorBidi"/>
          <w:i/>
        </w:rPr>
        <w:t>aggada</w:t>
      </w:r>
      <w:r w:rsidR="00150C5F" w:rsidRPr="00E0234D">
        <w:rPr>
          <w:rFonts w:asciiTheme="minorBidi" w:hAnsiTheme="minorBidi" w:cstheme="minorBidi"/>
        </w:rPr>
        <w:t xml:space="preserve"> at the end of </w:t>
      </w:r>
      <w:r w:rsidR="00E8547F" w:rsidRPr="00E0234D">
        <w:rPr>
          <w:rFonts w:asciiTheme="minorBidi" w:hAnsiTheme="minorBidi" w:cstheme="minorBidi"/>
        </w:rPr>
        <w:t>Tractate</w:t>
      </w:r>
      <w:r w:rsidR="00150C5F" w:rsidRPr="00E0234D">
        <w:rPr>
          <w:rFonts w:asciiTheme="minorBidi" w:hAnsiTheme="minorBidi" w:cstheme="minorBidi"/>
        </w:rPr>
        <w:t xml:space="preserve"> </w:t>
      </w:r>
      <w:r w:rsidR="00FD0721" w:rsidRPr="00E0234D">
        <w:rPr>
          <w:rFonts w:asciiTheme="minorBidi" w:hAnsiTheme="minorBidi" w:cstheme="minorBidi"/>
          <w:i/>
        </w:rPr>
        <w:t>Makkot</w:t>
      </w:r>
      <w:r w:rsidR="00F9214B">
        <w:rPr>
          <w:rFonts w:asciiTheme="minorBidi" w:hAnsiTheme="minorBidi" w:cstheme="minorBidi"/>
          <w:iCs/>
        </w:rPr>
        <w:t xml:space="preserve"> (24b)</w:t>
      </w:r>
      <w:r w:rsidR="00150C5F" w:rsidRPr="00E0234D">
        <w:rPr>
          <w:rFonts w:asciiTheme="minorBidi" w:hAnsiTheme="minorBidi" w:cstheme="minorBidi"/>
        </w:rPr>
        <w:t>, in which R</w:t>
      </w:r>
      <w:r w:rsidR="00F9214B">
        <w:rPr>
          <w:rFonts w:asciiTheme="minorBidi" w:hAnsiTheme="minorBidi" w:cstheme="minorBidi"/>
        </w:rPr>
        <w:t>.</w:t>
      </w:r>
      <w:r w:rsidR="00150C5F" w:rsidRPr="00E0234D">
        <w:rPr>
          <w:rFonts w:asciiTheme="minorBidi" w:hAnsiTheme="minorBidi" w:cstheme="minorBidi"/>
        </w:rPr>
        <w:t xml:space="preserve"> Ak</w:t>
      </w:r>
      <w:r w:rsidR="00E8547F" w:rsidRPr="00E0234D">
        <w:rPr>
          <w:rFonts w:asciiTheme="minorBidi" w:hAnsiTheme="minorBidi" w:cstheme="minorBidi"/>
        </w:rPr>
        <w:t>iva, who can look beyond the ruins</w:t>
      </w:r>
      <w:r w:rsidR="00150C5F" w:rsidRPr="00E0234D">
        <w:rPr>
          <w:rFonts w:asciiTheme="minorBidi" w:hAnsiTheme="minorBidi" w:cstheme="minorBidi"/>
        </w:rPr>
        <w:t xml:space="preserve"> before him, </w:t>
      </w:r>
      <w:r w:rsidR="00E8547F" w:rsidRPr="00E0234D">
        <w:rPr>
          <w:rFonts w:asciiTheme="minorBidi" w:hAnsiTheme="minorBidi" w:cstheme="minorBidi"/>
        </w:rPr>
        <w:t>laughs</w:t>
      </w:r>
      <w:r w:rsidR="00F9214B">
        <w:rPr>
          <w:rFonts w:asciiTheme="minorBidi" w:hAnsiTheme="minorBidi" w:cstheme="minorBidi"/>
        </w:rPr>
        <w:t>:</w:t>
      </w:r>
      <w:r w:rsidR="00150C5F" w:rsidRPr="00E0234D">
        <w:rPr>
          <w:rFonts w:asciiTheme="minorBidi" w:hAnsiTheme="minorBidi" w:cstheme="minorBidi"/>
        </w:rPr>
        <w:t xml:space="preserve"> </w:t>
      </w:r>
    </w:p>
    <w:p w:rsidR="00C50A70" w:rsidRPr="00E0234D" w:rsidRDefault="00C50A70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B62DD1" w:rsidRPr="00E0234D" w:rsidRDefault="0099356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Another time they </w:t>
      </w:r>
      <w:r w:rsidR="00E8547F" w:rsidRPr="00E0234D">
        <w:rPr>
          <w:rFonts w:asciiTheme="minorBidi" w:hAnsiTheme="minorBidi" w:cstheme="minorBidi"/>
        </w:rPr>
        <w:t>were</w:t>
      </w:r>
      <w:r w:rsidRPr="00E0234D">
        <w:rPr>
          <w:rFonts w:asciiTheme="minorBidi" w:hAnsiTheme="minorBidi" w:cstheme="minorBidi"/>
        </w:rPr>
        <w:t xml:space="preserve"> </w:t>
      </w:r>
      <w:r w:rsidR="00150C5F" w:rsidRPr="00E0234D">
        <w:rPr>
          <w:rFonts w:asciiTheme="minorBidi" w:hAnsiTheme="minorBidi" w:cstheme="minorBidi"/>
        </w:rPr>
        <w:t>coming up to Jerusalem together, and just as they came to Mount Scopus</w:t>
      </w:r>
      <w:r w:rsidR="008805A1" w:rsidRPr="00E0234D">
        <w:rPr>
          <w:rFonts w:asciiTheme="minorBidi" w:hAnsiTheme="minorBidi" w:cstheme="minorBidi"/>
        </w:rPr>
        <w:t xml:space="preserve">, they rent their garments. When they </w:t>
      </w:r>
      <w:r w:rsidR="00E8547F" w:rsidRPr="00E0234D">
        <w:rPr>
          <w:rFonts w:asciiTheme="minorBidi" w:hAnsiTheme="minorBidi" w:cstheme="minorBidi"/>
        </w:rPr>
        <w:t>reached</w:t>
      </w:r>
      <w:r w:rsidR="008805A1" w:rsidRPr="00E0234D">
        <w:rPr>
          <w:rFonts w:asciiTheme="minorBidi" w:hAnsiTheme="minorBidi" w:cstheme="minorBidi"/>
        </w:rPr>
        <w:t xml:space="preserve"> the Temple Mount,</w:t>
      </w:r>
      <w:r w:rsidR="00150C5F" w:rsidRPr="00E0234D">
        <w:rPr>
          <w:rFonts w:asciiTheme="minorBidi" w:hAnsiTheme="minorBidi" w:cstheme="minorBidi"/>
        </w:rPr>
        <w:t xml:space="preserve"> they saw a fox emerging from </w:t>
      </w:r>
      <w:r w:rsidRPr="00E0234D">
        <w:rPr>
          <w:rFonts w:asciiTheme="minorBidi" w:hAnsiTheme="minorBidi" w:cstheme="minorBidi"/>
        </w:rPr>
        <w:t>the Holy of Holies. They burst out crying, but 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Akiva </w:t>
      </w:r>
      <w:r w:rsidR="00E8547F" w:rsidRPr="00E0234D">
        <w:rPr>
          <w:rFonts w:asciiTheme="minorBidi" w:hAnsiTheme="minorBidi" w:cstheme="minorBidi"/>
        </w:rPr>
        <w:t>laughed</w:t>
      </w:r>
      <w:r w:rsidRPr="00E0234D">
        <w:rPr>
          <w:rFonts w:asciiTheme="minorBidi" w:hAnsiTheme="minorBidi" w:cstheme="minorBidi"/>
        </w:rPr>
        <w:t xml:space="preserve">. </w:t>
      </w:r>
    </w:p>
    <w:p w:rsidR="00B62DD1" w:rsidRPr="00E0234D" w:rsidRDefault="0099356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They said to him: “Why are you laughing?” </w:t>
      </w:r>
    </w:p>
    <w:p w:rsidR="00B62DD1" w:rsidRPr="00E0234D" w:rsidRDefault="0099356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lastRenderedPageBreak/>
        <w:t>He replied… “</w:t>
      </w:r>
      <w:r w:rsidR="00150C5F" w:rsidRPr="00E0234D">
        <w:rPr>
          <w:rFonts w:asciiTheme="minorBidi" w:hAnsiTheme="minorBidi" w:cstheme="minorBidi"/>
        </w:rPr>
        <w:t xml:space="preserve">In </w:t>
      </w:r>
      <w:r w:rsidR="00FD0721" w:rsidRPr="00E0234D">
        <w:rPr>
          <w:rFonts w:asciiTheme="minorBidi" w:hAnsiTheme="minorBidi" w:cstheme="minorBidi"/>
          <w:i/>
        </w:rPr>
        <w:t>Zekharya</w:t>
      </w:r>
      <w:r w:rsidR="00B62DD1" w:rsidRPr="00E0234D">
        <w:rPr>
          <w:rFonts w:asciiTheme="minorBidi" w:hAnsiTheme="minorBidi" w:cstheme="minorBidi"/>
        </w:rPr>
        <w:t xml:space="preserve"> (8:4), it is written, ‘</w:t>
      </w:r>
      <w:r w:rsidRPr="00E0234D">
        <w:rPr>
          <w:rFonts w:asciiTheme="minorBidi" w:hAnsiTheme="minorBidi" w:cstheme="minorBidi"/>
        </w:rPr>
        <w:t>Thus says</w:t>
      </w:r>
      <w:r w:rsidR="00150C5F" w:rsidRPr="00E0234D">
        <w:rPr>
          <w:rFonts w:asciiTheme="minorBidi" w:hAnsiTheme="minorBidi" w:cstheme="minorBidi"/>
        </w:rPr>
        <w:t xml:space="preserve"> the Lord of Hosts, There shall yet old men and</w:t>
      </w:r>
      <w:r w:rsidR="008805A1" w:rsidRPr="00E0234D">
        <w:rPr>
          <w:rFonts w:asciiTheme="minorBidi" w:hAnsiTheme="minorBidi" w:cstheme="minorBidi"/>
        </w:rPr>
        <w:t xml:space="preserve"> </w:t>
      </w:r>
      <w:r w:rsidR="00150C5F" w:rsidRPr="00E0234D">
        <w:rPr>
          <w:rFonts w:asciiTheme="minorBidi" w:hAnsiTheme="minorBidi" w:cstheme="minorBidi"/>
        </w:rPr>
        <w:t>old women sit i</w:t>
      </w:r>
      <w:r w:rsidR="00B62DD1" w:rsidRPr="00E0234D">
        <w:rPr>
          <w:rFonts w:asciiTheme="minorBidi" w:hAnsiTheme="minorBidi" w:cstheme="minorBidi"/>
        </w:rPr>
        <w:t>n the broad places of Jerusalem.’</w:t>
      </w:r>
      <w:r w:rsidRPr="00E0234D">
        <w:rPr>
          <w:rFonts w:asciiTheme="minorBidi" w:hAnsiTheme="minorBidi" w:cstheme="minorBidi"/>
        </w:rPr>
        <w:t xml:space="preserve"> </w:t>
      </w:r>
      <w:r w:rsidR="00B62DD1" w:rsidRPr="00E0234D">
        <w:rPr>
          <w:rFonts w:asciiTheme="minorBidi" w:hAnsiTheme="minorBidi" w:cstheme="minorBidi"/>
        </w:rPr>
        <w:t>S</w:t>
      </w:r>
      <w:r w:rsidR="00150C5F" w:rsidRPr="00E0234D">
        <w:rPr>
          <w:rFonts w:asciiTheme="minorBidi" w:hAnsiTheme="minorBidi" w:cstheme="minorBidi"/>
        </w:rPr>
        <w:t>o long as Uriah's [threatening] prophecy had not</w:t>
      </w:r>
      <w:r w:rsidR="008805A1" w:rsidRPr="00E0234D">
        <w:rPr>
          <w:rFonts w:asciiTheme="minorBidi" w:hAnsiTheme="minorBidi" w:cstheme="minorBidi"/>
        </w:rPr>
        <w:t xml:space="preserve"> </w:t>
      </w:r>
      <w:r w:rsidR="00150C5F" w:rsidRPr="00E0234D">
        <w:rPr>
          <w:rFonts w:asciiTheme="minorBidi" w:hAnsiTheme="minorBidi" w:cstheme="minorBidi"/>
        </w:rPr>
        <w:t xml:space="preserve">had its fulfilment, I had misgivings lest </w:t>
      </w:r>
      <w:r w:rsidR="00FD0721" w:rsidRPr="00E0234D">
        <w:rPr>
          <w:rFonts w:asciiTheme="minorBidi" w:hAnsiTheme="minorBidi" w:cstheme="minorBidi"/>
          <w:i/>
        </w:rPr>
        <w:t>Zekharya</w:t>
      </w:r>
      <w:r w:rsidR="00150C5F" w:rsidRPr="00E0234D">
        <w:rPr>
          <w:rFonts w:asciiTheme="minorBidi" w:hAnsiTheme="minorBidi" w:cstheme="minorBidi"/>
        </w:rPr>
        <w:t>'s prophecy might not be fulfilled; now that Uriah's</w:t>
      </w:r>
      <w:r w:rsidR="008805A1" w:rsidRPr="00E0234D">
        <w:rPr>
          <w:rFonts w:asciiTheme="minorBidi" w:hAnsiTheme="minorBidi" w:cstheme="minorBidi"/>
        </w:rPr>
        <w:t xml:space="preserve"> </w:t>
      </w:r>
      <w:r w:rsidR="00150C5F" w:rsidRPr="00E0234D">
        <w:rPr>
          <w:rFonts w:asciiTheme="minorBidi" w:hAnsiTheme="minorBidi" w:cstheme="minorBidi"/>
        </w:rPr>
        <w:t xml:space="preserve">prophecy has been [literally] fulfilled, it is quite certain that </w:t>
      </w:r>
      <w:r w:rsidR="00FD0721" w:rsidRPr="00E0234D">
        <w:rPr>
          <w:rFonts w:asciiTheme="minorBidi" w:hAnsiTheme="minorBidi" w:cstheme="minorBidi"/>
          <w:i/>
        </w:rPr>
        <w:t>Zekharya</w:t>
      </w:r>
      <w:r w:rsidR="00150C5F" w:rsidRPr="00E0234D">
        <w:rPr>
          <w:rFonts w:asciiTheme="minorBidi" w:hAnsiTheme="minorBidi" w:cstheme="minorBidi"/>
        </w:rPr>
        <w:t>'s prophecy also is to find its</w:t>
      </w:r>
      <w:r w:rsidR="008805A1" w:rsidRPr="00E0234D">
        <w:rPr>
          <w:rFonts w:asciiTheme="minorBidi" w:hAnsiTheme="minorBidi" w:cstheme="minorBidi"/>
        </w:rPr>
        <w:t xml:space="preserve"> </w:t>
      </w:r>
      <w:r w:rsidR="00150C5F" w:rsidRPr="00E0234D">
        <w:rPr>
          <w:rFonts w:asciiTheme="minorBidi" w:hAnsiTheme="minorBidi" w:cstheme="minorBidi"/>
        </w:rPr>
        <w:t xml:space="preserve">literal fulfilment. </w:t>
      </w:r>
    </w:p>
    <w:p w:rsidR="00363986" w:rsidRPr="00E0234D" w:rsidRDefault="00993566" w:rsidP="00EF2754">
      <w:pPr>
        <w:pStyle w:val="line"/>
        <w:widowControl w:val="0"/>
        <w:spacing w:before="0" w:beforeAutospacing="0" w:after="0" w:afterAutospacing="0"/>
        <w:ind w:left="72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>They s</w:t>
      </w:r>
      <w:r w:rsidR="00150C5F" w:rsidRPr="00E0234D">
        <w:rPr>
          <w:rFonts w:asciiTheme="minorBidi" w:hAnsiTheme="minorBidi" w:cstheme="minorBidi"/>
        </w:rPr>
        <w:t xml:space="preserve">aid to him: </w:t>
      </w:r>
      <w:r w:rsidRPr="00E0234D">
        <w:rPr>
          <w:rFonts w:asciiTheme="minorBidi" w:hAnsiTheme="minorBidi" w:cstheme="minorBidi"/>
        </w:rPr>
        <w:t>“</w:t>
      </w:r>
      <w:r w:rsidR="00150C5F" w:rsidRPr="00E0234D">
        <w:rPr>
          <w:rFonts w:asciiTheme="minorBidi" w:hAnsiTheme="minorBidi" w:cstheme="minorBidi"/>
        </w:rPr>
        <w:t>A</w:t>
      </w:r>
      <w:r w:rsidR="00E8547F" w:rsidRPr="00E0234D">
        <w:rPr>
          <w:rFonts w:asciiTheme="minorBidi" w:hAnsiTheme="minorBidi" w:cstheme="minorBidi"/>
        </w:rPr>
        <w:t>kiva</w:t>
      </w:r>
      <w:r w:rsidR="00150C5F" w:rsidRPr="00E0234D">
        <w:rPr>
          <w:rFonts w:asciiTheme="minorBidi" w:hAnsiTheme="minorBidi" w:cstheme="minorBidi"/>
        </w:rPr>
        <w:t>, you have comforted us! A</w:t>
      </w:r>
      <w:r w:rsidR="00E8547F" w:rsidRPr="00E0234D">
        <w:rPr>
          <w:rFonts w:asciiTheme="minorBidi" w:hAnsiTheme="minorBidi" w:cstheme="minorBidi"/>
        </w:rPr>
        <w:t>kiva</w:t>
      </w:r>
      <w:r w:rsidR="00150C5F" w:rsidRPr="00E0234D">
        <w:rPr>
          <w:rFonts w:asciiTheme="minorBidi" w:hAnsiTheme="minorBidi" w:cstheme="minorBidi"/>
        </w:rPr>
        <w:t>, you have comforted us</w:t>
      </w:r>
      <w:r w:rsidRPr="00E0234D">
        <w:rPr>
          <w:rFonts w:asciiTheme="minorBidi" w:hAnsiTheme="minorBidi" w:cstheme="minorBidi"/>
        </w:rPr>
        <w:t>.”</w:t>
      </w:r>
      <w:r w:rsidR="00EF4548" w:rsidRPr="00E0234D">
        <w:rPr>
          <w:rFonts w:asciiTheme="minorBidi" w:hAnsiTheme="minorBidi" w:cstheme="minorBidi"/>
        </w:rPr>
        <w:t xml:space="preserve"> </w:t>
      </w:r>
    </w:p>
    <w:p w:rsidR="00363986" w:rsidRPr="00E0234D" w:rsidRDefault="00363986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C50A70" w:rsidRDefault="00150C5F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 w:rsidRPr="00E0234D">
        <w:rPr>
          <w:rFonts w:asciiTheme="minorBidi" w:hAnsiTheme="minorBidi" w:cstheme="minorBidi"/>
        </w:rPr>
        <w:t xml:space="preserve">Perhaps the </w:t>
      </w:r>
      <w:r w:rsidR="00E8547F" w:rsidRPr="00E0234D">
        <w:rPr>
          <w:rFonts w:asciiTheme="minorBidi" w:hAnsiTheme="minorBidi" w:cstheme="minorBidi"/>
        </w:rPr>
        <w:t>Babylonian</w:t>
      </w:r>
      <w:r w:rsidRPr="00E0234D">
        <w:rPr>
          <w:rFonts w:asciiTheme="minorBidi" w:hAnsiTheme="minorBidi" w:cstheme="minorBidi"/>
        </w:rPr>
        <w:t xml:space="preserve"> </w:t>
      </w:r>
      <w:r w:rsidR="00E8547F" w:rsidRPr="00E0234D">
        <w:rPr>
          <w:rFonts w:asciiTheme="minorBidi" w:hAnsiTheme="minorBidi" w:cstheme="minorBidi"/>
        </w:rPr>
        <w:t>Talmud</w:t>
      </w:r>
      <w:r w:rsidR="008D69CF" w:rsidRPr="00E0234D">
        <w:rPr>
          <w:rFonts w:asciiTheme="minorBidi" w:hAnsiTheme="minorBidi" w:cstheme="minorBidi"/>
        </w:rPr>
        <w:t xml:space="preserve"> </w:t>
      </w:r>
      <w:r w:rsidR="00F9214B">
        <w:rPr>
          <w:rFonts w:asciiTheme="minorBidi" w:hAnsiTheme="minorBidi" w:cstheme="minorBidi"/>
        </w:rPr>
        <w:t>also</w:t>
      </w:r>
      <w:r w:rsidR="008D69CF" w:rsidRPr="00E0234D">
        <w:rPr>
          <w:rFonts w:asciiTheme="minorBidi" w:hAnsiTheme="minorBidi" w:cstheme="minorBidi"/>
        </w:rPr>
        <w:t xml:space="preserve"> explains</w:t>
      </w:r>
      <w:r w:rsidR="008D69CF" w:rsidRPr="00E0234D">
        <w:rPr>
          <w:rFonts w:asciiTheme="minorBidi" w:hAnsiTheme="minorBidi" w:cstheme="minorBidi"/>
          <w:rtl/>
        </w:rPr>
        <w:t xml:space="preserve"> </w:t>
      </w:r>
      <w:r w:rsidR="008D69CF" w:rsidRPr="00E0234D">
        <w:rPr>
          <w:rFonts w:asciiTheme="minorBidi" w:hAnsiTheme="minorBidi" w:cstheme="minorBidi"/>
        </w:rPr>
        <w:t>the</w:t>
      </w:r>
      <w:r w:rsidRPr="00E0234D">
        <w:rPr>
          <w:rFonts w:asciiTheme="minorBidi" w:hAnsiTheme="minorBidi" w:cstheme="minorBidi"/>
        </w:rPr>
        <w:t xml:space="preserve"> parallel in the </w:t>
      </w:r>
      <w:r w:rsidR="00143181" w:rsidRPr="00E0234D">
        <w:rPr>
          <w:rFonts w:asciiTheme="minorBidi" w:hAnsiTheme="minorBidi" w:cstheme="minorBidi"/>
          <w:i/>
        </w:rPr>
        <w:t>Pesiketa</w:t>
      </w:r>
      <w:r w:rsidRPr="00E0234D">
        <w:rPr>
          <w:rFonts w:asciiTheme="minorBidi" w:hAnsiTheme="minorBidi" w:cstheme="minorBidi"/>
        </w:rPr>
        <w:t xml:space="preserve"> as it is </w:t>
      </w:r>
      <w:r w:rsidR="00E8547F" w:rsidRPr="00E0234D">
        <w:rPr>
          <w:rFonts w:asciiTheme="minorBidi" w:hAnsiTheme="minorBidi" w:cstheme="minorBidi"/>
        </w:rPr>
        <w:t>interpreted</w:t>
      </w:r>
      <w:r w:rsidRPr="00E0234D">
        <w:rPr>
          <w:rFonts w:asciiTheme="minorBidi" w:hAnsiTheme="minorBidi" w:cstheme="minorBidi"/>
        </w:rPr>
        <w:t xml:space="preserve"> in </w:t>
      </w:r>
      <w:r w:rsidR="00143181" w:rsidRPr="00E0234D">
        <w:rPr>
          <w:rFonts w:asciiTheme="minorBidi" w:hAnsiTheme="minorBidi" w:cstheme="minorBidi"/>
          <w:i/>
        </w:rPr>
        <w:t>Bamidbar</w:t>
      </w:r>
      <w:r w:rsidRPr="00E0234D">
        <w:rPr>
          <w:rFonts w:asciiTheme="minorBidi" w:hAnsiTheme="minorBidi" w:cstheme="minorBidi"/>
        </w:rPr>
        <w:t xml:space="preserve"> </w:t>
      </w:r>
      <w:r w:rsidR="00143181" w:rsidRPr="00E0234D">
        <w:rPr>
          <w:rFonts w:asciiTheme="minorBidi" w:hAnsiTheme="minorBidi" w:cstheme="minorBidi"/>
          <w:i/>
        </w:rPr>
        <w:t>Rabba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</w:t>
      </w:r>
      <w:r w:rsidR="00F9214B">
        <w:rPr>
          <w:rFonts w:asciiTheme="minorBidi" w:hAnsiTheme="minorBidi" w:cstheme="minorBidi"/>
        </w:rPr>
        <w:t>I</w:t>
      </w:r>
      <w:r w:rsidRPr="00E0234D">
        <w:rPr>
          <w:rFonts w:asciiTheme="minorBidi" w:hAnsiTheme="minorBidi" w:cstheme="minorBidi"/>
        </w:rPr>
        <w:t xml:space="preserve">f so, these </w:t>
      </w:r>
      <w:r w:rsidR="00E8547F" w:rsidRPr="00E0234D">
        <w:rPr>
          <w:rFonts w:asciiTheme="minorBidi" w:hAnsiTheme="minorBidi" w:cstheme="minorBidi"/>
        </w:rPr>
        <w:t>parallels</w:t>
      </w:r>
      <w:r w:rsidRPr="00E0234D">
        <w:rPr>
          <w:rFonts w:asciiTheme="minorBidi" w:hAnsiTheme="minorBidi" w:cstheme="minorBidi"/>
        </w:rPr>
        <w:t xml:space="preserve"> tie R</w:t>
      </w:r>
      <w:r w:rsidR="00F9214B">
        <w:rPr>
          <w:rFonts w:asciiTheme="minorBidi" w:hAnsiTheme="minorBidi" w:cstheme="minorBidi"/>
        </w:rPr>
        <w:t>.</w:t>
      </w:r>
      <w:r w:rsidRPr="00E0234D">
        <w:rPr>
          <w:rFonts w:asciiTheme="minorBidi" w:hAnsiTheme="minorBidi" w:cstheme="minorBidi"/>
        </w:rPr>
        <w:t xml:space="preserve"> Yochanan’s words in the first part</w:t>
      </w:r>
      <w:r w:rsidR="00993566" w:rsidRPr="00E0234D">
        <w:rPr>
          <w:rFonts w:asciiTheme="minorBidi" w:hAnsiTheme="minorBidi" w:cstheme="minorBidi"/>
        </w:rPr>
        <w:t xml:space="preserve"> </w:t>
      </w:r>
      <w:r w:rsidRPr="00E0234D">
        <w:rPr>
          <w:rFonts w:asciiTheme="minorBidi" w:hAnsiTheme="minorBidi" w:cstheme="minorBidi"/>
        </w:rPr>
        <w:t xml:space="preserve">of the </w:t>
      </w:r>
      <w:r w:rsidR="005151E7" w:rsidRPr="00E0234D">
        <w:rPr>
          <w:rFonts w:asciiTheme="minorBidi" w:hAnsiTheme="minorBidi" w:cstheme="minorBidi"/>
          <w:i/>
        </w:rPr>
        <w:t>aggada</w:t>
      </w:r>
      <w:r w:rsidRPr="00E0234D">
        <w:rPr>
          <w:rFonts w:asciiTheme="minorBidi" w:hAnsiTheme="minorBidi" w:cstheme="minorBidi"/>
        </w:rPr>
        <w:t xml:space="preserve"> in our </w:t>
      </w:r>
      <w:r w:rsidR="00FD0721" w:rsidRPr="00E0234D">
        <w:rPr>
          <w:rFonts w:asciiTheme="minorBidi" w:hAnsiTheme="minorBidi" w:cstheme="minorBidi"/>
          <w:i/>
        </w:rPr>
        <w:t>sugya</w:t>
      </w:r>
      <w:r w:rsidRPr="00E0234D">
        <w:rPr>
          <w:rFonts w:asciiTheme="minorBidi" w:hAnsiTheme="minorBidi" w:cstheme="minorBidi"/>
        </w:rPr>
        <w:t xml:space="preserve"> to the </w:t>
      </w:r>
      <w:r w:rsidR="00FD0721" w:rsidRPr="00E0234D">
        <w:rPr>
          <w:rFonts w:asciiTheme="minorBidi" w:hAnsiTheme="minorBidi" w:cstheme="minorBidi"/>
          <w:i/>
        </w:rPr>
        <w:t>mishna</w:t>
      </w:r>
      <w:r w:rsidRPr="00E0234D">
        <w:rPr>
          <w:rFonts w:asciiTheme="minorBidi" w:hAnsiTheme="minorBidi" w:cstheme="minorBidi"/>
        </w:rPr>
        <w:t xml:space="preserve"> </w:t>
      </w:r>
      <w:r w:rsidR="00E8547F" w:rsidRPr="00E0234D">
        <w:rPr>
          <w:rFonts w:asciiTheme="minorBidi" w:hAnsiTheme="minorBidi" w:cstheme="minorBidi"/>
        </w:rPr>
        <w:t>concerning</w:t>
      </w:r>
      <w:r w:rsidRPr="00E0234D">
        <w:rPr>
          <w:rFonts w:asciiTheme="minorBidi" w:hAnsiTheme="minorBidi" w:cstheme="minorBidi"/>
        </w:rPr>
        <w:t xml:space="preserve"> which the </w:t>
      </w:r>
      <w:r w:rsidR="005151E7" w:rsidRPr="00E0234D">
        <w:rPr>
          <w:rFonts w:asciiTheme="minorBidi" w:hAnsiTheme="minorBidi" w:cstheme="minorBidi"/>
          <w:i/>
        </w:rPr>
        <w:t>aggada</w:t>
      </w:r>
      <w:r w:rsidRPr="00E0234D">
        <w:rPr>
          <w:rFonts w:asciiTheme="minorBidi" w:hAnsiTheme="minorBidi" w:cstheme="minorBidi"/>
        </w:rPr>
        <w:t xml:space="preserve"> is cited. The </w:t>
      </w:r>
      <w:r w:rsidR="00FD0721" w:rsidRPr="00E0234D">
        <w:rPr>
          <w:rFonts w:asciiTheme="minorBidi" w:hAnsiTheme="minorBidi" w:cstheme="minorBidi"/>
          <w:i/>
        </w:rPr>
        <w:t>mishna</w:t>
      </w:r>
      <w:r w:rsidRPr="00E0234D">
        <w:rPr>
          <w:rFonts w:asciiTheme="minorBidi" w:hAnsiTheme="minorBidi" w:cstheme="minorBidi"/>
        </w:rPr>
        <w:t xml:space="preserve"> discusses leaving Jerusalem and passing Tzofim, while the </w:t>
      </w:r>
      <w:r w:rsidR="00143181" w:rsidRPr="00E0234D">
        <w:rPr>
          <w:rFonts w:asciiTheme="minorBidi" w:hAnsiTheme="minorBidi" w:cstheme="minorBidi"/>
          <w:i/>
        </w:rPr>
        <w:t>Pesiketa</w:t>
      </w:r>
      <w:r w:rsidRPr="00E0234D">
        <w:rPr>
          <w:rFonts w:asciiTheme="minorBidi" w:hAnsiTheme="minorBidi" w:cstheme="minorBidi"/>
        </w:rPr>
        <w:t xml:space="preserve"> talks about </w:t>
      </w:r>
      <w:r w:rsidR="00143181" w:rsidRPr="00E0234D">
        <w:rPr>
          <w:rFonts w:asciiTheme="minorBidi" w:hAnsiTheme="minorBidi" w:cstheme="minorBidi"/>
          <w:i/>
        </w:rPr>
        <w:t>tzafin</w:t>
      </w:r>
      <w:r w:rsidRPr="00E0234D">
        <w:rPr>
          <w:rFonts w:asciiTheme="minorBidi" w:hAnsiTheme="minorBidi" w:cstheme="minorBidi"/>
        </w:rPr>
        <w:t xml:space="preserve">, and the </w:t>
      </w:r>
      <w:r w:rsidR="005151E7" w:rsidRPr="00E0234D">
        <w:rPr>
          <w:rFonts w:asciiTheme="minorBidi" w:hAnsiTheme="minorBidi" w:cstheme="minorBidi"/>
          <w:i/>
        </w:rPr>
        <w:t>aggada</w:t>
      </w:r>
      <w:r w:rsidRPr="00E0234D">
        <w:rPr>
          <w:rFonts w:asciiTheme="minorBidi" w:hAnsiTheme="minorBidi" w:cstheme="minorBidi"/>
        </w:rPr>
        <w:t xml:space="preserve"> in </w:t>
      </w:r>
      <w:r w:rsidR="00FD0721" w:rsidRPr="00E0234D">
        <w:rPr>
          <w:rFonts w:asciiTheme="minorBidi" w:hAnsiTheme="minorBidi" w:cstheme="minorBidi"/>
          <w:i/>
        </w:rPr>
        <w:t>Makkot</w:t>
      </w:r>
      <w:r w:rsidRPr="00E0234D">
        <w:rPr>
          <w:rFonts w:asciiTheme="minorBidi" w:hAnsiTheme="minorBidi" w:cstheme="minorBidi"/>
        </w:rPr>
        <w:t xml:space="preserve"> describes the reverse journey</w:t>
      </w:r>
      <w:r w:rsidR="008D69CF" w:rsidRPr="00E0234D">
        <w:rPr>
          <w:rFonts w:asciiTheme="minorBidi" w:hAnsiTheme="minorBidi" w:cstheme="minorBidi"/>
        </w:rPr>
        <w:t xml:space="preserve"> (from Scopus to the Temple Mount)</w:t>
      </w:r>
      <w:r w:rsidRPr="00E0234D">
        <w:rPr>
          <w:rFonts w:asciiTheme="minorBidi" w:hAnsiTheme="minorBidi" w:cstheme="minorBidi"/>
        </w:rPr>
        <w:t xml:space="preserve">, which recalls to </w:t>
      </w:r>
      <w:r w:rsidR="00F9214B">
        <w:rPr>
          <w:rFonts w:asciiTheme="minorBidi" w:hAnsiTheme="minorBidi" w:cstheme="minorBidi"/>
        </w:rPr>
        <w:t>R. Akiva</w:t>
      </w:r>
      <w:r w:rsidRPr="00E0234D">
        <w:rPr>
          <w:rFonts w:asciiTheme="minorBidi" w:hAnsiTheme="minorBidi" w:cstheme="minorBidi"/>
        </w:rPr>
        <w:t xml:space="preserve"> the prophecy of </w:t>
      </w:r>
      <w:r w:rsidR="00FD0721" w:rsidRPr="00E0234D">
        <w:rPr>
          <w:rFonts w:asciiTheme="minorBidi" w:hAnsiTheme="minorBidi" w:cstheme="minorBidi"/>
          <w:i/>
        </w:rPr>
        <w:t>Zekharya</w:t>
      </w:r>
      <w:r w:rsidR="008D69CF" w:rsidRPr="00E0234D">
        <w:rPr>
          <w:rFonts w:asciiTheme="minorBidi" w:hAnsiTheme="minorBidi" w:cstheme="minorBidi"/>
        </w:rPr>
        <w:t xml:space="preserve"> 8. </w:t>
      </w:r>
      <w:r w:rsidRPr="00E0234D">
        <w:rPr>
          <w:rFonts w:asciiTheme="minorBidi" w:hAnsiTheme="minorBidi" w:cstheme="minorBidi"/>
        </w:rPr>
        <w:t xml:space="preserve">It may be that these </w:t>
      </w:r>
      <w:r w:rsidR="005151E7" w:rsidRPr="00E0234D">
        <w:rPr>
          <w:rFonts w:asciiTheme="minorBidi" w:hAnsiTheme="minorBidi" w:cstheme="minorBidi"/>
          <w:i/>
        </w:rPr>
        <w:t>aggadot</w:t>
      </w:r>
      <w:r w:rsidRPr="00E0234D">
        <w:rPr>
          <w:rFonts w:asciiTheme="minorBidi" w:hAnsiTheme="minorBidi" w:cstheme="minorBidi"/>
        </w:rPr>
        <w:t xml:space="preserve"> were </w:t>
      </w:r>
      <w:r w:rsidR="00F9214B">
        <w:rPr>
          <w:rFonts w:asciiTheme="minorBidi" w:hAnsiTheme="minorBidi" w:cstheme="minorBidi"/>
        </w:rPr>
        <w:t>o</w:t>
      </w:r>
      <w:r w:rsidRPr="00E0234D">
        <w:rPr>
          <w:rFonts w:asciiTheme="minorBidi" w:hAnsiTheme="minorBidi" w:cstheme="minorBidi"/>
        </w:rPr>
        <w:t>n the mind</w:t>
      </w:r>
      <w:r w:rsidR="00F9214B">
        <w:rPr>
          <w:rFonts w:asciiTheme="minorBidi" w:hAnsiTheme="minorBidi" w:cstheme="minorBidi"/>
        </w:rPr>
        <w:t>s</w:t>
      </w:r>
      <w:r w:rsidRPr="00E0234D">
        <w:rPr>
          <w:rFonts w:asciiTheme="minorBidi" w:hAnsiTheme="minorBidi" w:cstheme="minorBidi"/>
        </w:rPr>
        <w:t xml:space="preserve"> of the </w:t>
      </w:r>
      <w:r w:rsidR="00F9214B">
        <w:rPr>
          <w:rFonts w:asciiTheme="minorBidi" w:hAnsiTheme="minorBidi" w:cstheme="minorBidi"/>
        </w:rPr>
        <w:t>redactors</w:t>
      </w:r>
      <w:r w:rsidRPr="00E0234D">
        <w:rPr>
          <w:rFonts w:asciiTheme="minorBidi" w:hAnsiTheme="minorBidi" w:cstheme="minorBidi"/>
        </w:rPr>
        <w:t xml:space="preserve"> of the </w:t>
      </w:r>
      <w:r w:rsidR="00FD0721" w:rsidRPr="00E0234D">
        <w:rPr>
          <w:rFonts w:asciiTheme="minorBidi" w:hAnsiTheme="minorBidi" w:cstheme="minorBidi"/>
          <w:i/>
        </w:rPr>
        <w:t>sugya</w:t>
      </w:r>
      <w:r w:rsidR="00F9214B">
        <w:rPr>
          <w:rFonts w:asciiTheme="minorBidi" w:hAnsiTheme="minorBidi" w:cstheme="minorBidi"/>
        </w:rPr>
        <w:t xml:space="preserve"> at the end of c</w:t>
      </w:r>
      <w:r w:rsidRPr="00E0234D">
        <w:rPr>
          <w:rFonts w:asciiTheme="minorBidi" w:hAnsiTheme="minorBidi" w:cstheme="minorBidi"/>
        </w:rPr>
        <w:t xml:space="preserve">hapter </w:t>
      </w:r>
      <w:r w:rsidR="00F9214B">
        <w:rPr>
          <w:rFonts w:asciiTheme="minorBidi" w:hAnsiTheme="minorBidi" w:cstheme="minorBidi"/>
        </w:rPr>
        <w:t>3</w:t>
      </w:r>
      <w:r w:rsidRPr="00E0234D">
        <w:rPr>
          <w:rFonts w:asciiTheme="minorBidi" w:hAnsiTheme="minorBidi" w:cstheme="minorBidi"/>
        </w:rPr>
        <w:t xml:space="preserve"> of </w:t>
      </w:r>
      <w:r w:rsidR="00E8547F" w:rsidRPr="00E0234D">
        <w:rPr>
          <w:rFonts w:asciiTheme="minorBidi" w:hAnsiTheme="minorBidi" w:cstheme="minorBidi"/>
        </w:rPr>
        <w:t>Tractate</w:t>
      </w:r>
      <w:r w:rsidRPr="00E0234D">
        <w:rPr>
          <w:rFonts w:asciiTheme="minorBidi" w:hAnsiTheme="minorBidi" w:cstheme="minorBidi"/>
        </w:rPr>
        <w:t xml:space="preserve"> </w:t>
      </w:r>
      <w:r w:rsidR="005151E7" w:rsidRPr="00E0234D">
        <w:rPr>
          <w:rFonts w:asciiTheme="minorBidi" w:hAnsiTheme="minorBidi" w:cstheme="minorBidi"/>
          <w:i/>
        </w:rPr>
        <w:t>Pesachim</w:t>
      </w:r>
      <w:r w:rsidRPr="00E0234D">
        <w:rPr>
          <w:rFonts w:asciiTheme="minorBidi" w:hAnsiTheme="minorBidi" w:cstheme="minorBidi"/>
        </w:rPr>
        <w:t xml:space="preserve"> when they </w:t>
      </w:r>
      <w:r w:rsidR="008D69CF" w:rsidRPr="00E0234D">
        <w:rPr>
          <w:rFonts w:asciiTheme="minorBidi" w:hAnsiTheme="minorBidi" w:cstheme="minorBidi"/>
        </w:rPr>
        <w:t xml:space="preserve">chose to </w:t>
      </w:r>
      <w:r w:rsidRPr="00E0234D">
        <w:rPr>
          <w:rFonts w:asciiTheme="minorBidi" w:hAnsiTheme="minorBidi" w:cstheme="minorBidi"/>
        </w:rPr>
        <w:t xml:space="preserve">integrate into it the </w:t>
      </w:r>
      <w:r w:rsidR="005151E7" w:rsidRPr="00E0234D">
        <w:rPr>
          <w:rFonts w:asciiTheme="minorBidi" w:hAnsiTheme="minorBidi" w:cstheme="minorBidi"/>
          <w:i/>
        </w:rPr>
        <w:t>aggada</w:t>
      </w:r>
      <w:r w:rsidRPr="00E0234D">
        <w:rPr>
          <w:rFonts w:asciiTheme="minorBidi" w:hAnsiTheme="minorBidi" w:cstheme="minorBidi"/>
        </w:rPr>
        <w:t xml:space="preserve"> of </w:t>
      </w:r>
      <w:r w:rsidR="00FD0721" w:rsidRPr="00E0234D">
        <w:rPr>
          <w:rFonts w:asciiTheme="minorBidi" w:hAnsiTheme="minorBidi" w:cstheme="minorBidi"/>
          <w:i/>
        </w:rPr>
        <w:t>Zekharya</w:t>
      </w:r>
      <w:r w:rsidRPr="00E0234D">
        <w:rPr>
          <w:rFonts w:asciiTheme="minorBidi" w:hAnsiTheme="minorBidi" w:cstheme="minorBidi"/>
        </w:rPr>
        <w:t xml:space="preserve"> 14. </w:t>
      </w:r>
    </w:p>
    <w:p w:rsidR="00E33FDC" w:rsidRDefault="00E33FDC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</w:p>
    <w:p w:rsidR="00E33FDC" w:rsidRPr="00E0234D" w:rsidRDefault="00E33FDC" w:rsidP="00EF2754">
      <w:pPr>
        <w:pStyle w:val="line"/>
        <w:widowControl w:val="0"/>
        <w:spacing w:before="0" w:beforeAutospacing="0" w:after="0" w:afterAutospacing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Translated by Yoseif Bloch</w:t>
      </w:r>
    </w:p>
    <w:sectPr w:rsidR="00E33FDC" w:rsidRPr="00E0234D" w:rsidSect="00E0234D">
      <w:headerReference w:type="default" r:id="rId10"/>
      <w:headerReference w:type="first" r:id="rId11"/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DA" w:rsidRDefault="00D118DA" w:rsidP="0075394C">
      <w:r>
        <w:separator/>
      </w:r>
    </w:p>
    <w:p w:rsidR="00D118DA" w:rsidRDefault="00D118DA" w:rsidP="0075394C"/>
  </w:endnote>
  <w:endnote w:type="continuationSeparator" w:id="0">
    <w:p w:rsidR="00D118DA" w:rsidRDefault="00D118DA" w:rsidP="0075394C">
      <w:r>
        <w:continuationSeparator/>
      </w:r>
    </w:p>
    <w:p w:rsidR="00D118DA" w:rsidRDefault="00D118DA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DA" w:rsidRDefault="00D118DA" w:rsidP="00AE6B06">
      <w:pPr>
        <w:bidi w:val="0"/>
      </w:pPr>
      <w:r>
        <w:separator/>
      </w:r>
    </w:p>
  </w:footnote>
  <w:footnote w:type="continuationSeparator" w:id="0">
    <w:p w:rsidR="00D118DA" w:rsidRDefault="00D118DA" w:rsidP="0075394C">
      <w:r>
        <w:continuationSeparator/>
      </w:r>
    </w:p>
    <w:p w:rsidR="00D118DA" w:rsidRDefault="00D118DA" w:rsidP="0075394C"/>
  </w:footnote>
  <w:footnote w:id="1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As Rashi writes, </w:t>
      </w:r>
      <w:r w:rsidR="005230C5" w:rsidRPr="00724B77">
        <w:rPr>
          <w:rFonts w:asciiTheme="minorBidi" w:hAnsiTheme="minorBidi" w:cstheme="minorBidi"/>
          <w:i/>
          <w:iCs/>
          <w:szCs w:val="20"/>
        </w:rPr>
        <w:t xml:space="preserve">Pesachim </w:t>
      </w:r>
      <w:r w:rsidRPr="00724B77">
        <w:rPr>
          <w:rFonts w:asciiTheme="minorBidi" w:hAnsiTheme="minorBidi" w:cstheme="minorBidi"/>
          <w:szCs w:val="20"/>
        </w:rPr>
        <w:t xml:space="preserve">50a, s.v. </w:t>
      </w:r>
      <w:r w:rsidR="005230C5" w:rsidRPr="00724B77">
        <w:rPr>
          <w:rFonts w:asciiTheme="minorBidi" w:hAnsiTheme="minorBidi" w:cstheme="minorBidi"/>
          <w:i/>
          <w:iCs/>
          <w:szCs w:val="20"/>
        </w:rPr>
        <w:t>y</w:t>
      </w:r>
      <w:r w:rsidRPr="00724B77">
        <w:rPr>
          <w:rFonts w:asciiTheme="minorBidi" w:hAnsiTheme="minorBidi" w:cstheme="minorBidi"/>
          <w:i/>
          <w:iCs/>
          <w:szCs w:val="20"/>
        </w:rPr>
        <w:t>ekarot ve-kipaon</w:t>
      </w:r>
      <w:r w:rsidRPr="00724B77">
        <w:rPr>
          <w:rFonts w:asciiTheme="minorBidi" w:hAnsiTheme="minorBidi" w:cstheme="minorBidi"/>
          <w:szCs w:val="20"/>
        </w:rPr>
        <w:t xml:space="preserve">. </w:t>
      </w:r>
    </w:p>
  </w:footnote>
  <w:footnote w:id="2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After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, the Jerusalem Talmud goes on to a brief halakhic discussion of the </w:t>
      </w:r>
      <w:r w:rsidRPr="00724B77">
        <w:rPr>
          <w:rFonts w:asciiTheme="minorBidi" w:hAnsiTheme="minorBidi" w:cstheme="minorBidi"/>
          <w:i/>
          <w:szCs w:val="20"/>
        </w:rPr>
        <w:t>mishna</w:t>
      </w:r>
      <w:r w:rsidRPr="00724B77">
        <w:rPr>
          <w:rFonts w:asciiTheme="minorBidi" w:hAnsiTheme="minorBidi" w:cstheme="minorBidi"/>
          <w:szCs w:val="20"/>
        </w:rPr>
        <w:t>, which concludes the chapter.</w:t>
      </w:r>
    </w:p>
  </w:footnote>
  <w:footnote w:id="3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="005230C5" w:rsidRPr="00724B77">
        <w:rPr>
          <w:rFonts w:asciiTheme="minorBidi" w:hAnsiTheme="minorBidi" w:cstheme="minorBidi"/>
          <w:szCs w:val="20"/>
        </w:rPr>
        <w:t xml:space="preserve">In total, </w:t>
      </w:r>
      <w:r w:rsidRPr="00724B77">
        <w:rPr>
          <w:rFonts w:asciiTheme="minorBidi" w:hAnsiTheme="minorBidi" w:cstheme="minorBidi"/>
          <w:i/>
          <w:szCs w:val="20"/>
        </w:rPr>
        <w:t>Zekharya</w:t>
      </w:r>
      <w:r w:rsidRPr="00724B77">
        <w:rPr>
          <w:rFonts w:asciiTheme="minorBidi" w:hAnsiTheme="minorBidi" w:cstheme="minorBidi"/>
          <w:szCs w:val="20"/>
        </w:rPr>
        <w:t xml:space="preserve"> 14 contains six verses </w:t>
      </w:r>
      <w:r w:rsidR="005230C5" w:rsidRPr="00724B77">
        <w:rPr>
          <w:rFonts w:asciiTheme="minorBidi" w:hAnsiTheme="minorBidi" w:cstheme="minorBidi"/>
          <w:szCs w:val="20"/>
        </w:rPr>
        <w:t>that</w:t>
      </w:r>
      <w:r w:rsidRPr="00724B77">
        <w:rPr>
          <w:rFonts w:asciiTheme="minorBidi" w:hAnsiTheme="minorBidi" w:cstheme="minorBidi"/>
          <w:szCs w:val="20"/>
        </w:rPr>
        <w:t xml:space="preserve"> invoke the phrase “on that day.”</w:t>
      </w:r>
    </w:p>
  </w:footnote>
  <w:footnote w:id="4">
    <w:p w:rsidR="005230C5" w:rsidRPr="00724B77" w:rsidRDefault="005230C5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The meaning of “that day” becomes clear throughout the </w:t>
      </w:r>
      <w:r w:rsidRPr="00724B77">
        <w:rPr>
          <w:rFonts w:asciiTheme="minorBidi" w:hAnsiTheme="minorBidi" w:cstheme="minorBidi"/>
          <w:i/>
          <w:szCs w:val="20"/>
        </w:rPr>
        <w:t xml:space="preserve">aggadot </w:t>
      </w:r>
      <w:r w:rsidRPr="00724B77">
        <w:rPr>
          <w:rFonts w:asciiTheme="minorBidi" w:hAnsiTheme="minorBidi" w:cstheme="minorBidi"/>
          <w:iCs/>
          <w:szCs w:val="20"/>
        </w:rPr>
        <w:t>of</w:t>
      </w:r>
      <w:r w:rsidRPr="00724B77">
        <w:rPr>
          <w:rFonts w:asciiTheme="minorBidi" w:hAnsiTheme="minorBidi" w:cstheme="minorBidi"/>
          <w:i/>
          <w:szCs w:val="20"/>
        </w:rPr>
        <w:t xml:space="preserve"> Chazal</w:t>
      </w:r>
      <w:r w:rsidRPr="00724B77">
        <w:rPr>
          <w:rFonts w:asciiTheme="minorBidi" w:hAnsiTheme="minorBidi" w:cstheme="minorBidi"/>
          <w:szCs w:val="20"/>
        </w:rPr>
        <w:t xml:space="preserve"> as referring mostly to the era of the future redemption, in the cosmic sense — what is referred to here as the World to Come. However, this </w:t>
      </w:r>
      <w:r w:rsidRPr="00724B77">
        <w:rPr>
          <w:rFonts w:asciiTheme="minorBidi" w:hAnsiTheme="minorBidi" w:cstheme="minorBidi"/>
          <w:i/>
          <w:szCs w:val="20"/>
        </w:rPr>
        <w:t>aggada</w:t>
      </w:r>
      <w:r w:rsidRPr="00724B77">
        <w:rPr>
          <w:rFonts w:asciiTheme="minorBidi" w:hAnsiTheme="minorBidi" w:cstheme="minorBidi"/>
          <w:szCs w:val="20"/>
        </w:rPr>
        <w:t xml:space="preserve"> also has (in its first part) another interpretation of “that day.” This alternative meaning of the phrase “the World to Come” in the literature of </w:t>
      </w:r>
      <w:r w:rsidRPr="00724B77">
        <w:rPr>
          <w:rFonts w:asciiTheme="minorBidi" w:hAnsiTheme="minorBidi" w:cstheme="minorBidi"/>
          <w:i/>
          <w:iCs/>
          <w:szCs w:val="20"/>
        </w:rPr>
        <w:t>Chazal</w:t>
      </w:r>
      <w:r w:rsidRPr="00724B77">
        <w:rPr>
          <w:rFonts w:asciiTheme="minorBidi" w:hAnsiTheme="minorBidi" w:cstheme="minorBidi"/>
          <w:szCs w:val="20"/>
        </w:rPr>
        <w:t xml:space="preserve"> appears, for example, in Mishna </w:t>
      </w:r>
      <w:r w:rsidRPr="00724B77">
        <w:rPr>
          <w:rFonts w:asciiTheme="minorBidi" w:hAnsiTheme="minorBidi" w:cstheme="minorBidi"/>
          <w:i/>
          <w:iCs/>
          <w:szCs w:val="20"/>
        </w:rPr>
        <w:t>Sanhedrin</w:t>
      </w:r>
      <w:r w:rsidRPr="00724B77">
        <w:rPr>
          <w:rFonts w:asciiTheme="minorBidi" w:hAnsiTheme="minorBidi" w:cstheme="minorBidi"/>
          <w:szCs w:val="20"/>
        </w:rPr>
        <w:t xml:space="preserve"> 10:1: “And these are those who have no portion in the World to Come.” This is a clear reference to the afterlife, the world of souls, the plane of personal reward and punishment. Concerning this, see E.E. Urbach, </w:t>
      </w:r>
      <w:r w:rsidRPr="00724B77">
        <w:rPr>
          <w:rFonts w:asciiTheme="minorBidi" w:hAnsiTheme="minorBidi" w:cstheme="minorBidi"/>
          <w:i/>
          <w:iCs/>
          <w:szCs w:val="20"/>
        </w:rPr>
        <w:t>Chazal: Emunot Ve-De’ot</w:t>
      </w:r>
      <w:r w:rsidRPr="00724B77">
        <w:rPr>
          <w:rFonts w:asciiTheme="minorBidi" w:hAnsiTheme="minorBidi" w:cstheme="minorBidi"/>
          <w:szCs w:val="20"/>
        </w:rPr>
        <w:t xml:space="preserve"> (Jerusalem: 1971), pp. 587-589. </w:t>
      </w:r>
    </w:p>
    <w:p w:rsidR="005230C5" w:rsidRPr="00724B77" w:rsidRDefault="005230C5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Fonts w:asciiTheme="minorBidi" w:hAnsiTheme="minorBidi" w:cstheme="minorBidi"/>
          <w:szCs w:val="20"/>
        </w:rPr>
        <w:t xml:space="preserve">Without addressing the complexity of the meaning of “the World to Come” in the literature of </w:t>
      </w:r>
      <w:r w:rsidRPr="00724B77">
        <w:rPr>
          <w:rFonts w:asciiTheme="minorBidi" w:hAnsiTheme="minorBidi" w:cstheme="minorBidi"/>
          <w:i/>
          <w:iCs/>
          <w:szCs w:val="20"/>
        </w:rPr>
        <w:t>Chazal</w:t>
      </w:r>
      <w:r w:rsidRPr="00724B77">
        <w:rPr>
          <w:rFonts w:asciiTheme="minorBidi" w:hAnsiTheme="minorBidi" w:cstheme="minorBidi"/>
          <w:szCs w:val="20"/>
        </w:rPr>
        <w:t xml:space="preserve">, we may suffice with saying that at least in this </w:t>
      </w:r>
      <w:r w:rsidRPr="00724B77">
        <w:rPr>
          <w:rFonts w:asciiTheme="minorBidi" w:hAnsiTheme="minorBidi" w:cstheme="minorBidi"/>
          <w:i/>
          <w:szCs w:val="20"/>
        </w:rPr>
        <w:t>sugya</w:t>
      </w:r>
      <w:r w:rsidRPr="00724B77">
        <w:rPr>
          <w:rFonts w:asciiTheme="minorBidi" w:hAnsiTheme="minorBidi" w:cstheme="minorBidi"/>
          <w:szCs w:val="20"/>
        </w:rPr>
        <w:t>, there is no sharp distinction</w:t>
      </w:r>
      <w:r w:rsidR="00E9026B" w:rsidRPr="00724B77">
        <w:rPr>
          <w:rFonts w:asciiTheme="minorBidi" w:hAnsiTheme="minorBidi" w:cstheme="minorBidi"/>
          <w:szCs w:val="20"/>
        </w:rPr>
        <w:t>;</w:t>
      </w:r>
      <w:r w:rsidRPr="00724B77">
        <w:rPr>
          <w:rFonts w:asciiTheme="minorBidi" w:hAnsiTheme="minorBidi" w:cstheme="minorBidi"/>
          <w:szCs w:val="20"/>
        </w:rPr>
        <w:t xml:space="preserve"> both meanings are used interchangeably. However, the dominant meaning is clearly that of cosmic redemption, the eschatological sense — the world in which absolute good will rule, unlike the contemporary world, which is characterized by a constant battle between good and evil. </w:t>
      </w:r>
    </w:p>
  </w:footnote>
  <w:footnote w:id="5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>The statement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Nachman bar Yitzchak and a small matter about Rava. </w:t>
      </w:r>
    </w:p>
  </w:footnote>
  <w:footnote w:id="6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</w:rPr>
        <w:t xml:space="preserve"> Targum Yonatan </w:t>
      </w:r>
      <w:r w:rsidR="00E9026B" w:rsidRPr="00724B77">
        <w:rPr>
          <w:rFonts w:asciiTheme="minorBidi" w:hAnsiTheme="minorBidi" w:cstheme="minorBidi"/>
          <w:szCs w:val="20"/>
        </w:rPr>
        <w:t>understand the word</w:t>
      </w:r>
      <w:r w:rsidRPr="00724B77">
        <w:rPr>
          <w:rFonts w:asciiTheme="minorBidi" w:hAnsiTheme="minorBidi" w:cstheme="minorBidi"/>
          <w:szCs w:val="20"/>
        </w:rPr>
        <w:t xml:space="preserve"> this way, and Rashi follows his view. Ibn Ezra </w:t>
      </w:r>
      <w:r w:rsidR="00E9026B" w:rsidRPr="00724B77">
        <w:rPr>
          <w:rFonts w:asciiTheme="minorBidi" w:hAnsiTheme="minorBidi" w:cstheme="minorBidi"/>
          <w:szCs w:val="20"/>
        </w:rPr>
        <w:t>and Radak have a different view;</w:t>
      </w:r>
      <w:r w:rsidRPr="00724B77">
        <w:rPr>
          <w:rFonts w:asciiTheme="minorBidi" w:hAnsiTheme="minorBidi" w:cstheme="minorBidi"/>
          <w:szCs w:val="20"/>
        </w:rPr>
        <w:t xml:space="preserve"> see their commentaries ad loc. See M. Zer-Kavod</w:t>
      </w:r>
      <w:r w:rsidR="003B1FFC" w:rsidRPr="00724B77">
        <w:rPr>
          <w:rFonts w:asciiTheme="minorBidi" w:hAnsiTheme="minorBidi" w:cstheme="minorBidi"/>
          <w:szCs w:val="20"/>
        </w:rPr>
        <w:t>’s</w:t>
      </w:r>
      <w:r w:rsidRPr="00724B77">
        <w:rPr>
          <w:rFonts w:asciiTheme="minorBidi" w:hAnsiTheme="minorBidi" w:cstheme="minorBidi"/>
          <w:szCs w:val="20"/>
        </w:rPr>
        <w:t xml:space="preserve"> commentary in the </w:t>
      </w:r>
      <w:r w:rsidRPr="00724B77">
        <w:rPr>
          <w:rFonts w:asciiTheme="minorBidi" w:hAnsiTheme="minorBidi" w:cstheme="minorBidi"/>
          <w:i/>
          <w:iCs/>
          <w:szCs w:val="20"/>
        </w:rPr>
        <w:t>Da’at Mi</w:t>
      </w:r>
      <w:r w:rsidR="003B1FFC" w:rsidRPr="00724B77">
        <w:rPr>
          <w:rFonts w:asciiTheme="minorBidi" w:hAnsiTheme="minorBidi" w:cstheme="minorBidi"/>
          <w:i/>
          <w:iCs/>
          <w:szCs w:val="20"/>
        </w:rPr>
        <w:t>k</w:t>
      </w:r>
      <w:r w:rsidRPr="00724B77">
        <w:rPr>
          <w:rFonts w:asciiTheme="minorBidi" w:hAnsiTheme="minorBidi" w:cstheme="minorBidi"/>
          <w:i/>
          <w:iCs/>
          <w:szCs w:val="20"/>
        </w:rPr>
        <w:t>ra</w:t>
      </w:r>
      <w:r w:rsidRPr="00724B77">
        <w:rPr>
          <w:rFonts w:asciiTheme="minorBidi" w:hAnsiTheme="minorBidi" w:cstheme="minorBidi"/>
          <w:szCs w:val="20"/>
        </w:rPr>
        <w:t xml:space="preserve"> series</w:t>
      </w:r>
      <w:r w:rsidR="003B1FFC" w:rsidRPr="00724B77">
        <w:rPr>
          <w:rFonts w:asciiTheme="minorBidi" w:hAnsiTheme="minorBidi" w:cstheme="minorBidi"/>
          <w:szCs w:val="20"/>
        </w:rPr>
        <w:t xml:space="preserve"> (J</w:t>
      </w:r>
      <w:r w:rsidRPr="00724B77">
        <w:rPr>
          <w:rFonts w:asciiTheme="minorBidi" w:hAnsiTheme="minorBidi" w:cstheme="minorBidi"/>
          <w:szCs w:val="20"/>
        </w:rPr>
        <w:t>erusalem</w:t>
      </w:r>
      <w:r w:rsidR="00E9026B" w:rsidRPr="00724B77">
        <w:rPr>
          <w:rFonts w:asciiTheme="minorBidi" w:hAnsiTheme="minorBidi" w:cstheme="minorBidi"/>
          <w:szCs w:val="20"/>
        </w:rPr>
        <w:t>,</w:t>
      </w:r>
      <w:r w:rsidRPr="00724B77">
        <w:rPr>
          <w:rFonts w:asciiTheme="minorBidi" w:hAnsiTheme="minorBidi" w:cstheme="minorBidi"/>
          <w:szCs w:val="20"/>
        </w:rPr>
        <w:t xml:space="preserve"> 1990</w:t>
      </w:r>
      <w:r w:rsidR="003B1FFC" w:rsidRPr="00724B77">
        <w:rPr>
          <w:rFonts w:asciiTheme="minorBidi" w:hAnsiTheme="minorBidi" w:cstheme="minorBidi"/>
          <w:szCs w:val="20"/>
        </w:rPr>
        <w:t>)</w:t>
      </w:r>
      <w:r w:rsidRPr="00724B77">
        <w:rPr>
          <w:rFonts w:asciiTheme="minorBidi" w:hAnsiTheme="minorBidi" w:cstheme="minorBidi"/>
          <w:szCs w:val="20"/>
        </w:rPr>
        <w:t>, p. 57.</w:t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</w:p>
  </w:footnote>
  <w:footnote w:id="7">
    <w:p w:rsidR="00724B77" w:rsidRPr="00724B77" w:rsidRDefault="00724B77" w:rsidP="00724B77">
      <w:pPr>
        <w:pStyle w:val="FootnoteText"/>
        <w:bidi w:val="0"/>
        <w:spacing w:after="0" w:line="240" w:lineRule="auto"/>
        <w:ind w:firstLine="0"/>
        <w:rPr>
          <w:rFonts w:asciiTheme="minorBidi" w:hAnsiTheme="minorBidi" w:cstheme="minorBidi"/>
        </w:rPr>
      </w:pPr>
      <w:r w:rsidRPr="00724B77">
        <w:rPr>
          <w:rStyle w:val="FootnoteReference"/>
          <w:rFonts w:asciiTheme="minorBidi" w:hAnsiTheme="minorBidi" w:cstheme="minorBidi"/>
        </w:rPr>
        <w:footnoteRef/>
      </w:r>
      <w:r w:rsidRPr="00724B77">
        <w:rPr>
          <w:rFonts w:asciiTheme="minorBidi" w:hAnsiTheme="minorBidi" w:cstheme="minorBidi"/>
          <w:rtl/>
        </w:rPr>
        <w:t xml:space="preserve"> </w:t>
      </w:r>
      <w:r w:rsidRPr="00724B77">
        <w:rPr>
          <w:rFonts w:asciiTheme="minorBidi" w:hAnsiTheme="minorBidi" w:cstheme="minorBidi"/>
        </w:rPr>
        <w:t>This is the traditional reading, although the spelling is actually “</w:t>
      </w:r>
      <w:r w:rsidRPr="00724B77">
        <w:rPr>
          <w:rFonts w:asciiTheme="minorBidi" w:hAnsiTheme="minorBidi" w:cstheme="minorBidi"/>
          <w:i/>
          <w:iCs/>
        </w:rPr>
        <w:t>or yekarot yikpaun</w:t>
      </w:r>
      <w:r w:rsidRPr="00724B77">
        <w:rPr>
          <w:rFonts w:asciiTheme="minorBidi" w:hAnsiTheme="minorBidi" w:cstheme="minorBidi"/>
        </w:rPr>
        <w:t xml:space="preserve">,” a </w:t>
      </w:r>
      <w:r w:rsidRPr="00724B77">
        <w:rPr>
          <w:rFonts w:asciiTheme="minorBidi" w:hAnsiTheme="minorBidi" w:cstheme="minorBidi"/>
          <w:i/>
        </w:rPr>
        <w:t>yud</w:t>
      </w:r>
      <w:r w:rsidRPr="00724B77">
        <w:rPr>
          <w:rFonts w:asciiTheme="minorBidi" w:hAnsiTheme="minorBidi" w:cstheme="minorBidi"/>
        </w:rPr>
        <w:t xml:space="preserve"> being the initial letter of the last word rather than a </w:t>
      </w:r>
      <w:r w:rsidRPr="00724B77">
        <w:rPr>
          <w:rFonts w:asciiTheme="minorBidi" w:hAnsiTheme="minorBidi" w:cstheme="minorBidi"/>
          <w:i/>
          <w:iCs/>
        </w:rPr>
        <w:t>vav</w:t>
      </w:r>
      <w:r w:rsidRPr="00724B77">
        <w:rPr>
          <w:rFonts w:asciiTheme="minorBidi" w:hAnsiTheme="minorBidi" w:cstheme="minorBidi"/>
        </w:rPr>
        <w:t>.</w:t>
      </w:r>
    </w:p>
  </w:footnote>
  <w:footnote w:id="8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Cf. </w:t>
      </w:r>
      <w:r w:rsidRPr="00724B77">
        <w:rPr>
          <w:rFonts w:asciiTheme="minorBidi" w:hAnsiTheme="minorBidi" w:cstheme="minorBidi"/>
          <w:i/>
          <w:iCs/>
          <w:szCs w:val="20"/>
        </w:rPr>
        <w:t>I Shemuel</w:t>
      </w:r>
      <w:r w:rsidRPr="00724B77">
        <w:rPr>
          <w:rFonts w:asciiTheme="minorBidi" w:hAnsiTheme="minorBidi" w:cstheme="minorBidi"/>
          <w:szCs w:val="20"/>
        </w:rPr>
        <w:t xml:space="preserve"> 1:3.</w:t>
      </w:r>
    </w:p>
  </w:footnote>
  <w:footnote w:id="9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</w:rPr>
        <w:t xml:space="preserve"> After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Elazar, the </w:t>
      </w:r>
      <w:r w:rsidRPr="00724B77">
        <w:rPr>
          <w:rFonts w:asciiTheme="minorBidi" w:hAnsiTheme="minorBidi" w:cstheme="minorBidi"/>
          <w:i/>
          <w:iCs/>
          <w:szCs w:val="20"/>
        </w:rPr>
        <w:t>derashot</w:t>
      </w:r>
      <w:r w:rsidRPr="00724B77">
        <w:rPr>
          <w:rFonts w:asciiTheme="minorBidi" w:hAnsiTheme="minorBidi" w:cstheme="minorBidi"/>
          <w:szCs w:val="20"/>
        </w:rPr>
        <w:t xml:space="preserve">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Yochanan and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Yehoshua ben Levi are cited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(</w:t>
      </w:r>
      <w:r w:rsidR="00E9026B" w:rsidRPr="00724B77">
        <w:rPr>
          <w:rFonts w:asciiTheme="minorBidi" w:hAnsiTheme="minorBidi" w:cstheme="minorBidi"/>
          <w:szCs w:val="20"/>
        </w:rPr>
        <w:t>A</w:t>
      </w:r>
      <w:r w:rsidRPr="00724B77">
        <w:rPr>
          <w:rFonts w:asciiTheme="minorBidi" w:hAnsiTheme="minorBidi" w:cstheme="minorBidi"/>
          <w:szCs w:val="20"/>
        </w:rPr>
        <w:t>pparently</w:t>
      </w:r>
      <w:r w:rsidR="00E9026B" w:rsidRPr="00724B77">
        <w:rPr>
          <w:rFonts w:asciiTheme="minorBidi" w:hAnsiTheme="minorBidi" w:cstheme="minorBidi"/>
          <w:szCs w:val="20"/>
        </w:rPr>
        <w:t>,</w:t>
      </w:r>
      <w:r w:rsidRPr="00724B77">
        <w:rPr>
          <w:rFonts w:asciiTheme="minorBidi" w:hAnsiTheme="minorBidi" w:cstheme="minorBidi"/>
          <w:szCs w:val="20"/>
        </w:rPr>
        <w:t xml:space="preserve"> the </w:t>
      </w:r>
      <w:r w:rsidR="00E9026B" w:rsidRPr="00724B77">
        <w:rPr>
          <w:rFonts w:asciiTheme="minorBidi" w:hAnsiTheme="minorBidi" w:cstheme="minorBidi"/>
          <w:szCs w:val="20"/>
        </w:rPr>
        <w:t>redactor</w:t>
      </w:r>
      <w:r w:rsidRPr="00724B77">
        <w:rPr>
          <w:rFonts w:asciiTheme="minorBidi" w:hAnsiTheme="minorBidi" w:cstheme="minorBidi"/>
          <w:szCs w:val="20"/>
        </w:rPr>
        <w:t xml:space="preserve"> of the </w:t>
      </w:r>
      <w:r w:rsidRPr="00724B77">
        <w:rPr>
          <w:rFonts w:asciiTheme="minorBidi" w:hAnsiTheme="minorBidi" w:cstheme="minorBidi"/>
          <w:i/>
          <w:szCs w:val="20"/>
        </w:rPr>
        <w:t>sugya</w:t>
      </w:r>
      <w:r w:rsidRPr="00724B77">
        <w:rPr>
          <w:rFonts w:asciiTheme="minorBidi" w:hAnsiTheme="minorBidi" w:cstheme="minorBidi"/>
          <w:szCs w:val="20"/>
        </w:rPr>
        <w:t xml:space="preserve"> had these together with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Elazar, as one can see in the second part of the </w:t>
      </w:r>
      <w:r w:rsidRPr="00724B77">
        <w:rPr>
          <w:rFonts w:asciiTheme="minorBidi" w:hAnsiTheme="minorBidi" w:cstheme="minorBidi"/>
          <w:i/>
          <w:szCs w:val="20"/>
        </w:rPr>
        <w:t>aggada</w:t>
      </w:r>
      <w:r w:rsidRPr="00724B77">
        <w:rPr>
          <w:rFonts w:asciiTheme="minorBidi" w:hAnsiTheme="minorBidi" w:cstheme="minorBidi"/>
          <w:szCs w:val="20"/>
        </w:rPr>
        <w:t xml:space="preserve">, in which v. 20 is expounded </w:t>
      </w:r>
      <w:r w:rsidR="00E9026B" w:rsidRPr="00724B77">
        <w:rPr>
          <w:rFonts w:asciiTheme="minorBidi" w:hAnsiTheme="minorBidi" w:cstheme="minorBidi"/>
          <w:szCs w:val="20"/>
        </w:rPr>
        <w:t>by the same three sages).</w:t>
      </w:r>
      <w:r w:rsidRPr="00724B77">
        <w:rPr>
          <w:rFonts w:asciiTheme="minorBidi" w:hAnsiTheme="minorBidi" w:cstheme="minorBidi"/>
          <w:szCs w:val="20"/>
        </w:rPr>
        <w:t xml:space="preserve"> </w:t>
      </w:r>
      <w:r w:rsidR="00E9026B" w:rsidRPr="00724B77">
        <w:rPr>
          <w:rFonts w:asciiTheme="minorBidi" w:hAnsiTheme="minorBidi" w:cstheme="minorBidi"/>
          <w:szCs w:val="20"/>
        </w:rPr>
        <w:t>W</w:t>
      </w:r>
      <w:r w:rsidRPr="00724B77">
        <w:rPr>
          <w:rFonts w:asciiTheme="minorBidi" w:hAnsiTheme="minorBidi" w:cstheme="minorBidi"/>
          <w:szCs w:val="20"/>
        </w:rPr>
        <w:t>e will</w:t>
      </w:r>
      <w:r w:rsidR="00E9026B" w:rsidRPr="00724B77">
        <w:rPr>
          <w:rFonts w:asciiTheme="minorBidi" w:hAnsiTheme="minorBidi" w:cstheme="minorBidi"/>
          <w:szCs w:val="20"/>
        </w:rPr>
        <w:t xml:space="preserve"> therefore</w:t>
      </w:r>
      <w:r w:rsidRPr="00724B77">
        <w:rPr>
          <w:rFonts w:asciiTheme="minorBidi" w:hAnsiTheme="minorBidi" w:cstheme="minorBidi"/>
          <w:szCs w:val="20"/>
        </w:rPr>
        <w:t xml:space="preserve"> comment on them briefly. </w:t>
      </w:r>
    </w:p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Fonts w:asciiTheme="minorBidi" w:hAnsiTheme="minorBidi" w:cstheme="minorBidi"/>
          <w:szCs w:val="20"/>
        </w:rPr>
        <w:t xml:space="preserve">The second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is that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Yochanan, who apparently expounds the verse as referring to the future redemption as well, but the enlightening focuses on a more precise facet in this redemption, which is tied to the more obscure parts of the Torah, </w:t>
      </w:r>
      <w:r w:rsidRPr="00724B77">
        <w:rPr>
          <w:rFonts w:asciiTheme="minorBidi" w:hAnsiTheme="minorBidi" w:cstheme="minorBidi"/>
          <w:i/>
          <w:szCs w:val="20"/>
        </w:rPr>
        <w:t>Nega’im</w:t>
      </w:r>
      <w:r w:rsidRPr="00724B77">
        <w:rPr>
          <w:rFonts w:asciiTheme="minorBidi" w:hAnsiTheme="minorBidi" w:cstheme="minorBidi"/>
          <w:szCs w:val="20"/>
        </w:rPr>
        <w:t xml:space="preserve"> and </w:t>
      </w:r>
      <w:r w:rsidRPr="00724B77">
        <w:rPr>
          <w:rFonts w:asciiTheme="minorBidi" w:hAnsiTheme="minorBidi" w:cstheme="minorBidi"/>
          <w:i/>
          <w:szCs w:val="20"/>
        </w:rPr>
        <w:t>Ohalot</w:t>
      </w:r>
      <w:r w:rsidRPr="00724B77">
        <w:rPr>
          <w:rFonts w:asciiTheme="minorBidi" w:hAnsiTheme="minorBidi" w:cstheme="minorBidi"/>
          <w:szCs w:val="20"/>
        </w:rPr>
        <w:t xml:space="preserve">. In fact, this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connects thematically to its predecessor, as the </w:t>
      </w:r>
      <w:r w:rsidR="00E9026B" w:rsidRPr="00724B77">
        <w:rPr>
          <w:rFonts w:asciiTheme="minorBidi" w:hAnsiTheme="minorBidi" w:cstheme="minorBidi"/>
          <w:szCs w:val="20"/>
        </w:rPr>
        <w:t xml:space="preserve">use of the </w:t>
      </w:r>
      <w:r w:rsidRPr="00724B77">
        <w:rPr>
          <w:rFonts w:asciiTheme="minorBidi" w:hAnsiTheme="minorBidi" w:cstheme="minorBidi"/>
          <w:szCs w:val="20"/>
        </w:rPr>
        <w:t xml:space="preserve">metaphor of </w:t>
      </w:r>
      <w:r w:rsidRPr="00724B77">
        <w:rPr>
          <w:rFonts w:asciiTheme="minorBidi" w:hAnsiTheme="minorBidi" w:cstheme="minorBidi"/>
          <w:i/>
          <w:iCs/>
          <w:szCs w:val="20"/>
        </w:rPr>
        <w:t>or</w:t>
      </w:r>
      <w:r w:rsidRPr="00724B77">
        <w:rPr>
          <w:rFonts w:asciiTheme="minorBidi" w:hAnsiTheme="minorBidi" w:cstheme="minorBidi"/>
          <w:szCs w:val="20"/>
        </w:rPr>
        <w:t xml:space="preserve"> concerning Torah is </w:t>
      </w:r>
      <w:r w:rsidR="00E9026B" w:rsidRPr="00724B77">
        <w:rPr>
          <w:rFonts w:asciiTheme="minorBidi" w:hAnsiTheme="minorBidi" w:cstheme="minorBidi"/>
          <w:szCs w:val="20"/>
        </w:rPr>
        <w:t xml:space="preserve">well </w:t>
      </w:r>
      <w:r w:rsidRPr="00724B77">
        <w:rPr>
          <w:rFonts w:asciiTheme="minorBidi" w:hAnsiTheme="minorBidi" w:cstheme="minorBidi"/>
          <w:szCs w:val="20"/>
        </w:rPr>
        <w:t xml:space="preserve">known and does not require proof; see at greater length below. </w:t>
      </w:r>
    </w:p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Fonts w:asciiTheme="minorBidi" w:hAnsiTheme="minorBidi" w:cstheme="minorBidi"/>
          <w:szCs w:val="20"/>
        </w:rPr>
        <w:t xml:space="preserve">The third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is that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Yehoshua ben Levi, and it brings us, as mentioned above</w:t>
      </w:r>
      <w:r w:rsidR="00E9026B" w:rsidRPr="00724B77">
        <w:rPr>
          <w:rFonts w:asciiTheme="minorBidi" w:hAnsiTheme="minorBidi" w:cstheme="minorBidi"/>
          <w:szCs w:val="20"/>
        </w:rPr>
        <w:t xml:space="preserve"> in n. 4</w:t>
      </w:r>
      <w:r w:rsidRPr="00724B77">
        <w:rPr>
          <w:rFonts w:asciiTheme="minorBidi" w:hAnsiTheme="minorBidi" w:cstheme="minorBidi"/>
          <w:szCs w:val="20"/>
        </w:rPr>
        <w:t>, to anoth</w:t>
      </w:r>
      <w:r w:rsidR="00E9026B" w:rsidRPr="00724B77">
        <w:rPr>
          <w:rFonts w:asciiTheme="minorBidi" w:hAnsiTheme="minorBidi" w:cstheme="minorBidi"/>
          <w:szCs w:val="20"/>
        </w:rPr>
        <w:t>er meaning of the World to Come –</w:t>
      </w:r>
      <w:r w:rsidRPr="00724B77">
        <w:rPr>
          <w:rFonts w:asciiTheme="minorBidi" w:hAnsiTheme="minorBidi" w:cstheme="minorBidi"/>
          <w:szCs w:val="20"/>
        </w:rPr>
        <w:t xml:space="preserve"> the world of judgement and of the souls, which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presents as revealing the true nature of people, which is sometimes at odds with their image and their status in this world.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 xml:space="preserve"> is illustrated by a narrative whose protagonists are the author of the </w:t>
      </w:r>
      <w:r w:rsidRPr="00724B77">
        <w:rPr>
          <w:rFonts w:asciiTheme="minorBidi" w:hAnsiTheme="minorBidi" w:cstheme="minorBidi"/>
          <w:i/>
          <w:szCs w:val="20"/>
        </w:rPr>
        <w:t>derasha</w:t>
      </w:r>
      <w:r w:rsidRPr="00724B77">
        <w:rPr>
          <w:rFonts w:asciiTheme="minorBidi" w:hAnsiTheme="minorBidi" w:cstheme="minorBidi"/>
          <w:szCs w:val="20"/>
        </w:rPr>
        <w:t>,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Yehoshua ben Levi, and his son. </w:t>
      </w:r>
    </w:p>
  </w:footnote>
  <w:footnote w:id="10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The rest of the </w:t>
      </w:r>
      <w:r w:rsidRPr="00724B77">
        <w:rPr>
          <w:rFonts w:asciiTheme="minorBidi" w:hAnsiTheme="minorBidi" w:cstheme="minorBidi"/>
          <w:i/>
          <w:iCs/>
          <w:szCs w:val="20"/>
        </w:rPr>
        <w:t>derashot</w:t>
      </w:r>
      <w:r w:rsidRPr="00724B77">
        <w:rPr>
          <w:rFonts w:asciiTheme="minorBidi" w:hAnsiTheme="minorBidi" w:cstheme="minorBidi"/>
          <w:szCs w:val="20"/>
        </w:rPr>
        <w:t xml:space="preserve"> in this part do not contribute to the central idea of the </w:t>
      </w:r>
      <w:r w:rsidRPr="00724B77">
        <w:rPr>
          <w:rFonts w:asciiTheme="minorBidi" w:hAnsiTheme="minorBidi" w:cstheme="minorBidi"/>
          <w:i/>
          <w:szCs w:val="20"/>
        </w:rPr>
        <w:t>aggada</w:t>
      </w:r>
      <w:r w:rsidRPr="00724B77">
        <w:rPr>
          <w:rFonts w:asciiTheme="minorBidi" w:hAnsiTheme="minorBidi" w:cstheme="minorBidi"/>
          <w:szCs w:val="20"/>
        </w:rPr>
        <w:t xml:space="preserve"> </w:t>
      </w:r>
      <w:r w:rsidR="00E9026B" w:rsidRPr="00724B77">
        <w:rPr>
          <w:rFonts w:asciiTheme="minorBidi" w:hAnsiTheme="minorBidi" w:cstheme="minorBidi"/>
          <w:szCs w:val="20"/>
        </w:rPr>
        <w:t>that</w:t>
      </w:r>
      <w:r w:rsidRPr="00724B77">
        <w:rPr>
          <w:rFonts w:asciiTheme="minorBidi" w:hAnsiTheme="minorBidi" w:cstheme="minorBidi"/>
          <w:szCs w:val="20"/>
        </w:rPr>
        <w:t xml:space="preserve"> dominates the first part and the third part. They are more local to the chapter in </w:t>
      </w:r>
      <w:r w:rsidRPr="00724B77">
        <w:rPr>
          <w:rFonts w:asciiTheme="minorBidi" w:hAnsiTheme="minorBidi" w:cstheme="minorBidi"/>
          <w:i/>
          <w:szCs w:val="20"/>
        </w:rPr>
        <w:t>Zekharya</w:t>
      </w:r>
      <w:r w:rsidRPr="00724B77">
        <w:rPr>
          <w:rFonts w:asciiTheme="minorBidi" w:hAnsiTheme="minorBidi" w:cstheme="minorBidi"/>
          <w:szCs w:val="20"/>
        </w:rPr>
        <w:t>, but they are cited incidentally because of R</w:t>
      </w:r>
      <w:r w:rsidR="00E9026B" w:rsidRPr="00724B77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Yehoshua ben Levi’s </w:t>
      </w:r>
      <w:r w:rsidRPr="00724B77">
        <w:rPr>
          <w:rFonts w:asciiTheme="minorBidi" w:hAnsiTheme="minorBidi" w:cstheme="minorBidi"/>
          <w:i/>
          <w:szCs w:val="20"/>
        </w:rPr>
        <w:t>derasha,</w:t>
      </w:r>
      <w:r w:rsidRPr="00724B77">
        <w:rPr>
          <w:rFonts w:asciiTheme="minorBidi" w:hAnsiTheme="minorBidi" w:cstheme="minorBidi"/>
          <w:szCs w:val="20"/>
        </w:rPr>
        <w:t xml:space="preserve"> as all three </w:t>
      </w:r>
      <w:r w:rsidRPr="00724B77">
        <w:rPr>
          <w:rFonts w:asciiTheme="minorBidi" w:hAnsiTheme="minorBidi" w:cstheme="minorBidi"/>
          <w:i/>
          <w:iCs/>
          <w:szCs w:val="20"/>
        </w:rPr>
        <w:t>derashot</w:t>
      </w:r>
      <w:r w:rsidRPr="00724B77">
        <w:rPr>
          <w:rFonts w:asciiTheme="minorBidi" w:hAnsiTheme="minorBidi" w:cstheme="minorBidi"/>
          <w:szCs w:val="20"/>
        </w:rPr>
        <w:t xml:space="preserve"> are brought in the first part. </w:t>
      </w:r>
    </w:p>
  </w:footnote>
  <w:footnote w:id="11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="00B41D23" w:rsidRPr="00724B77">
        <w:rPr>
          <w:rFonts w:asciiTheme="minorBidi" w:hAnsiTheme="minorBidi" w:cstheme="minorBidi"/>
          <w:szCs w:val="20"/>
        </w:rPr>
        <w:t xml:space="preserve"> The connection between c</w:t>
      </w:r>
      <w:r w:rsidRPr="00724B77">
        <w:rPr>
          <w:rFonts w:asciiTheme="minorBidi" w:hAnsiTheme="minorBidi" w:cstheme="minorBidi"/>
          <w:szCs w:val="20"/>
        </w:rPr>
        <w:t xml:space="preserve">reation and the ultimate redemption by way of the motif of light, as appears in the second proof-text mentioned here, appears in the famous </w:t>
      </w:r>
      <w:r w:rsidRPr="00724B77">
        <w:rPr>
          <w:rFonts w:asciiTheme="minorBidi" w:hAnsiTheme="minorBidi" w:cstheme="minorBidi"/>
          <w:i/>
          <w:szCs w:val="20"/>
        </w:rPr>
        <w:t>midrash</w:t>
      </w:r>
      <w:r w:rsidRPr="00724B77">
        <w:rPr>
          <w:rFonts w:asciiTheme="minorBidi" w:hAnsiTheme="minorBidi" w:cstheme="minorBidi"/>
          <w:szCs w:val="20"/>
        </w:rPr>
        <w:t xml:space="preserve"> from </w:t>
      </w:r>
      <w:r w:rsidRPr="00724B77">
        <w:rPr>
          <w:rFonts w:asciiTheme="minorBidi" w:hAnsiTheme="minorBidi" w:cstheme="minorBidi"/>
          <w:i/>
          <w:szCs w:val="20"/>
        </w:rPr>
        <w:t>Bereishit</w:t>
      </w:r>
      <w:r w:rsidRPr="00724B77">
        <w:rPr>
          <w:rFonts w:asciiTheme="minorBidi" w:hAnsiTheme="minorBidi" w:cstheme="minorBidi"/>
          <w:szCs w:val="20"/>
        </w:rPr>
        <w:t xml:space="preserve"> </w:t>
      </w:r>
      <w:r w:rsidRPr="00724B77">
        <w:rPr>
          <w:rFonts w:asciiTheme="minorBidi" w:hAnsiTheme="minorBidi" w:cstheme="minorBidi"/>
          <w:i/>
          <w:szCs w:val="20"/>
        </w:rPr>
        <w:t>Rabba</w:t>
      </w:r>
      <w:r w:rsidRPr="00724B77">
        <w:rPr>
          <w:rFonts w:asciiTheme="minorBidi" w:hAnsiTheme="minorBidi" w:cstheme="minorBidi"/>
          <w:szCs w:val="20"/>
        </w:rPr>
        <w:t xml:space="preserve">, ch. 3: “It has been taught: </w:t>
      </w:r>
      <w:r w:rsidR="00B41D23" w:rsidRPr="00724B77">
        <w:rPr>
          <w:rFonts w:asciiTheme="minorBidi" w:hAnsiTheme="minorBidi" w:cstheme="minorBidi"/>
          <w:szCs w:val="20"/>
        </w:rPr>
        <w:t>The light created during the s</w:t>
      </w:r>
      <w:r w:rsidRPr="00724B77">
        <w:rPr>
          <w:rFonts w:asciiTheme="minorBidi" w:hAnsiTheme="minorBidi" w:cstheme="minorBidi"/>
          <w:szCs w:val="20"/>
        </w:rPr>
        <w:t xml:space="preserve">ix </w:t>
      </w:r>
      <w:r w:rsidR="00B41D23" w:rsidRPr="00724B77">
        <w:rPr>
          <w:rFonts w:asciiTheme="minorBidi" w:hAnsiTheme="minorBidi" w:cstheme="minorBidi"/>
          <w:szCs w:val="20"/>
        </w:rPr>
        <w:t>d</w:t>
      </w:r>
      <w:r w:rsidRPr="00724B77">
        <w:rPr>
          <w:rFonts w:asciiTheme="minorBidi" w:hAnsiTheme="minorBidi" w:cstheme="minorBidi"/>
          <w:szCs w:val="20"/>
        </w:rPr>
        <w:t xml:space="preserve">ays of </w:t>
      </w:r>
      <w:r w:rsidR="00B41D23" w:rsidRPr="00724B77">
        <w:rPr>
          <w:rFonts w:asciiTheme="minorBidi" w:hAnsiTheme="minorBidi" w:cstheme="minorBidi"/>
          <w:szCs w:val="20"/>
        </w:rPr>
        <w:t>c</w:t>
      </w:r>
      <w:r w:rsidRPr="00724B77">
        <w:rPr>
          <w:rFonts w:asciiTheme="minorBidi" w:hAnsiTheme="minorBidi" w:cstheme="minorBidi"/>
          <w:szCs w:val="20"/>
        </w:rPr>
        <w:t>reation could not illuminate by day, as it would blot out the sphere of the sun; nor could it illuminate by night, but rather by day. So where is it? Hidden for the righteous in the future, as it says (</w:t>
      </w:r>
      <w:r w:rsidRPr="00724B77">
        <w:rPr>
          <w:rFonts w:asciiTheme="minorBidi" w:hAnsiTheme="minorBidi" w:cstheme="minorBidi"/>
          <w:i/>
          <w:iCs/>
          <w:szCs w:val="20"/>
        </w:rPr>
        <w:t>Yeshayahu</w:t>
      </w:r>
      <w:r w:rsidRPr="00724B77">
        <w:rPr>
          <w:rFonts w:asciiTheme="minorBidi" w:hAnsiTheme="minorBidi" w:cstheme="minorBidi"/>
          <w:szCs w:val="20"/>
        </w:rPr>
        <w:t xml:space="preserve"> 30:26): “</w:t>
      </w:r>
      <w:r w:rsidRPr="00724B77">
        <w:rPr>
          <w:rStyle w:val="st"/>
          <w:rFonts w:asciiTheme="minorBidi" w:hAnsiTheme="minorBidi" w:cstheme="minorBidi"/>
          <w:szCs w:val="20"/>
        </w:rPr>
        <w:t>The moon will shine like the sun, and the sunlight will be seven times brighter, like the light of seven full days.”</w:t>
      </w:r>
      <w:r w:rsidRPr="00724B77">
        <w:rPr>
          <w:rFonts w:asciiTheme="minorBidi" w:hAnsiTheme="minorBidi" w:cstheme="minorBidi"/>
          <w:szCs w:val="20"/>
        </w:rPr>
        <w:t xml:space="preserve"> See also, in the Babylonian Talmud, </w:t>
      </w:r>
      <w:r w:rsidRPr="00724B77">
        <w:rPr>
          <w:rFonts w:asciiTheme="minorBidi" w:hAnsiTheme="minorBidi" w:cstheme="minorBidi"/>
          <w:i/>
          <w:szCs w:val="20"/>
        </w:rPr>
        <w:t>Pesachim</w:t>
      </w:r>
      <w:r w:rsidRPr="00724B77">
        <w:rPr>
          <w:rFonts w:asciiTheme="minorBidi" w:hAnsiTheme="minorBidi" w:cstheme="minorBidi"/>
          <w:szCs w:val="20"/>
        </w:rPr>
        <w:t xml:space="preserve"> 68a and </w:t>
      </w:r>
      <w:r w:rsidRPr="00724B77">
        <w:rPr>
          <w:rFonts w:asciiTheme="minorBidi" w:hAnsiTheme="minorBidi" w:cstheme="minorBidi"/>
          <w:i/>
          <w:iCs/>
          <w:szCs w:val="20"/>
        </w:rPr>
        <w:t>Sanhedrin</w:t>
      </w:r>
      <w:r w:rsidRPr="00724B77">
        <w:rPr>
          <w:rFonts w:asciiTheme="minorBidi" w:hAnsiTheme="minorBidi" w:cstheme="minorBidi"/>
          <w:szCs w:val="20"/>
        </w:rPr>
        <w:t xml:space="preserve"> 91b; as well as </w:t>
      </w:r>
      <w:r w:rsidRPr="00724B77">
        <w:rPr>
          <w:rFonts w:asciiTheme="minorBidi" w:hAnsiTheme="minorBidi" w:cstheme="minorBidi"/>
          <w:i/>
          <w:szCs w:val="20"/>
        </w:rPr>
        <w:t>Pesiketa</w:t>
      </w:r>
      <w:r w:rsidRPr="00724B77">
        <w:rPr>
          <w:rFonts w:asciiTheme="minorBidi" w:hAnsiTheme="minorBidi" w:cstheme="minorBidi"/>
          <w:szCs w:val="20"/>
        </w:rPr>
        <w:t xml:space="preserve"> </w:t>
      </w:r>
      <w:r w:rsidRPr="00724B77">
        <w:rPr>
          <w:rFonts w:asciiTheme="minorBidi" w:hAnsiTheme="minorBidi" w:cstheme="minorBidi"/>
          <w:i/>
          <w:szCs w:val="20"/>
        </w:rPr>
        <w:t>Rabbati</w:t>
      </w:r>
      <w:r w:rsidRPr="00724B77">
        <w:rPr>
          <w:rFonts w:asciiTheme="minorBidi" w:hAnsiTheme="minorBidi" w:cstheme="minorBidi"/>
          <w:szCs w:val="20"/>
        </w:rPr>
        <w:t>, ch. 42.</w:t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</w:p>
  </w:footnote>
  <w:footnote w:id="12">
    <w:p w:rsidR="00E742D7" w:rsidRPr="00724B77" w:rsidRDefault="00E742D7" w:rsidP="00926260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</w:rPr>
        <w:t xml:space="preserve"> This </w:t>
      </w:r>
      <w:r w:rsidR="00926260">
        <w:rPr>
          <w:rFonts w:asciiTheme="minorBidi" w:hAnsiTheme="minorBidi" w:cstheme="minorBidi"/>
          <w:szCs w:val="20"/>
        </w:rPr>
        <w:t xml:space="preserve">is </w:t>
      </w:r>
      <w:r w:rsidRPr="00724B77">
        <w:rPr>
          <w:rFonts w:asciiTheme="minorBidi" w:hAnsiTheme="minorBidi" w:cstheme="minorBidi"/>
          <w:szCs w:val="20"/>
        </w:rPr>
        <w:t xml:space="preserve">part of the </w:t>
      </w:r>
      <w:r w:rsidRPr="00724B77">
        <w:rPr>
          <w:rFonts w:asciiTheme="minorBidi" w:hAnsiTheme="minorBidi" w:cstheme="minorBidi"/>
          <w:i/>
          <w:iCs/>
          <w:szCs w:val="20"/>
        </w:rPr>
        <w:t>Kerova</w:t>
      </w:r>
      <w:r w:rsidRPr="00724B77">
        <w:rPr>
          <w:rFonts w:asciiTheme="minorBidi" w:hAnsiTheme="minorBidi" w:cstheme="minorBidi"/>
          <w:szCs w:val="20"/>
        </w:rPr>
        <w:t xml:space="preserve"> for </w:t>
      </w:r>
      <w:r w:rsidRPr="00724B77">
        <w:rPr>
          <w:rFonts w:asciiTheme="minorBidi" w:hAnsiTheme="minorBidi" w:cstheme="minorBidi"/>
          <w:i/>
          <w:iCs/>
          <w:szCs w:val="20"/>
        </w:rPr>
        <w:t>Shabbat Ha-</w:t>
      </w:r>
      <w:r w:rsidR="00926260">
        <w:rPr>
          <w:rFonts w:asciiTheme="minorBidi" w:hAnsiTheme="minorBidi" w:cstheme="minorBidi"/>
          <w:i/>
          <w:iCs/>
          <w:szCs w:val="20"/>
        </w:rPr>
        <w:t>G</w:t>
      </w:r>
      <w:r w:rsidRPr="00724B77">
        <w:rPr>
          <w:rFonts w:asciiTheme="minorBidi" w:hAnsiTheme="minorBidi" w:cstheme="minorBidi"/>
          <w:i/>
          <w:iCs/>
          <w:szCs w:val="20"/>
        </w:rPr>
        <w:t>adol</w:t>
      </w:r>
      <w:r w:rsidRPr="00724B77">
        <w:rPr>
          <w:rFonts w:asciiTheme="minorBidi" w:hAnsiTheme="minorBidi" w:cstheme="minorBidi"/>
          <w:szCs w:val="20"/>
        </w:rPr>
        <w:t xml:space="preserve"> or for the first day of Pesach. See D. Goldschmidt, </w:t>
      </w:r>
      <w:r w:rsidRPr="00724B77">
        <w:rPr>
          <w:rFonts w:asciiTheme="minorBidi" w:hAnsiTheme="minorBidi" w:cstheme="minorBidi"/>
          <w:i/>
          <w:iCs/>
          <w:szCs w:val="20"/>
        </w:rPr>
        <w:t>Haggada shel Pesach</w:t>
      </w:r>
      <w:r w:rsidR="00926260">
        <w:rPr>
          <w:rFonts w:asciiTheme="minorBidi" w:hAnsiTheme="minorBidi" w:cstheme="minorBidi"/>
          <w:szCs w:val="20"/>
        </w:rPr>
        <w:t xml:space="preserve"> (Jerusalem,</w:t>
      </w:r>
      <w:r w:rsidRPr="00724B77">
        <w:rPr>
          <w:rFonts w:asciiTheme="minorBidi" w:hAnsiTheme="minorBidi" w:cstheme="minorBidi"/>
          <w:szCs w:val="20"/>
        </w:rPr>
        <w:t xml:space="preserve"> 1960), p. 96; M.M. Kasher, </w:t>
      </w:r>
      <w:r w:rsidRPr="00724B77">
        <w:rPr>
          <w:rFonts w:asciiTheme="minorBidi" w:hAnsiTheme="minorBidi" w:cstheme="minorBidi"/>
          <w:i/>
          <w:iCs/>
          <w:szCs w:val="20"/>
        </w:rPr>
        <w:t>Haggada Sheleima</w:t>
      </w:r>
      <w:r w:rsidR="00926260">
        <w:rPr>
          <w:rFonts w:asciiTheme="minorBidi" w:hAnsiTheme="minorBidi" w:cstheme="minorBidi"/>
          <w:szCs w:val="20"/>
        </w:rPr>
        <w:t xml:space="preserve"> (Jerusalem,</w:t>
      </w:r>
      <w:r w:rsidRPr="00724B77">
        <w:rPr>
          <w:rFonts w:asciiTheme="minorBidi" w:hAnsiTheme="minorBidi" w:cstheme="minorBidi"/>
          <w:szCs w:val="20"/>
        </w:rPr>
        <w:t xml:space="preserve"> 1967), p. 188.</w:t>
      </w:r>
    </w:p>
  </w:footnote>
  <w:footnote w:id="13">
    <w:p w:rsidR="00926260" w:rsidRPr="00724B77" w:rsidRDefault="00926260" w:rsidP="00926260">
      <w:pPr>
        <w:autoSpaceDE/>
        <w:autoSpaceDN/>
        <w:bidi w:val="0"/>
        <w:spacing w:after="0" w:line="240" w:lineRule="auto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</w:rPr>
        <w:t xml:space="preserve"> It </w:t>
      </w:r>
      <w:r>
        <w:rPr>
          <w:rFonts w:asciiTheme="minorBidi" w:hAnsiTheme="minorBidi" w:cstheme="minorBidi"/>
          <w:szCs w:val="20"/>
        </w:rPr>
        <w:t>is possible</w:t>
      </w:r>
      <w:r w:rsidRPr="00724B77">
        <w:rPr>
          <w:rFonts w:asciiTheme="minorBidi" w:hAnsiTheme="minorBidi" w:cstheme="minorBidi"/>
          <w:szCs w:val="20"/>
        </w:rPr>
        <w:t xml:space="preserve"> that the considerations of integrating the </w:t>
      </w:r>
      <w:r w:rsidRPr="00724B77">
        <w:rPr>
          <w:rFonts w:asciiTheme="minorBidi" w:hAnsiTheme="minorBidi" w:cstheme="minorBidi"/>
          <w:i/>
          <w:szCs w:val="20"/>
        </w:rPr>
        <w:t>aggada</w:t>
      </w:r>
      <w:r>
        <w:rPr>
          <w:rFonts w:asciiTheme="minorBidi" w:hAnsiTheme="minorBidi" w:cstheme="minorBidi"/>
          <w:szCs w:val="20"/>
        </w:rPr>
        <w:t xml:space="preserve"> in the introduction of c</w:t>
      </w:r>
      <w:r w:rsidRPr="00724B77">
        <w:rPr>
          <w:rFonts w:asciiTheme="minorBidi" w:hAnsiTheme="minorBidi" w:cstheme="minorBidi"/>
          <w:szCs w:val="20"/>
        </w:rPr>
        <w:t xml:space="preserve">hapter </w:t>
      </w:r>
      <w:r>
        <w:rPr>
          <w:rFonts w:asciiTheme="minorBidi" w:hAnsiTheme="minorBidi" w:cstheme="minorBidi"/>
          <w:szCs w:val="20"/>
        </w:rPr>
        <w:t>1</w:t>
      </w:r>
      <w:r w:rsidRPr="00724B77">
        <w:rPr>
          <w:rFonts w:asciiTheme="minorBidi" w:hAnsiTheme="minorBidi" w:cstheme="minorBidi"/>
          <w:szCs w:val="20"/>
        </w:rPr>
        <w:t xml:space="preserve"> are broader, as the passage opens the tractate as a whole, and beyond the common theme of dark and light, it touches on many themes in </w:t>
      </w:r>
      <w:r w:rsidRPr="00724B77">
        <w:rPr>
          <w:rFonts w:asciiTheme="minorBidi" w:hAnsiTheme="minorBidi" w:cstheme="minorBidi"/>
          <w:i/>
          <w:iCs/>
          <w:szCs w:val="20"/>
        </w:rPr>
        <w:t>Tanakh</w:t>
      </w:r>
      <w:r w:rsidRPr="00724B77">
        <w:rPr>
          <w:rFonts w:asciiTheme="minorBidi" w:hAnsiTheme="minorBidi" w:cstheme="minorBidi"/>
          <w:szCs w:val="20"/>
        </w:rPr>
        <w:t xml:space="preserve"> and the literature of </w:t>
      </w:r>
      <w:r w:rsidRPr="00724B77">
        <w:rPr>
          <w:rFonts w:asciiTheme="minorBidi" w:hAnsiTheme="minorBidi" w:cstheme="minorBidi"/>
          <w:i/>
          <w:iCs/>
          <w:szCs w:val="20"/>
        </w:rPr>
        <w:t>Chazal</w:t>
      </w:r>
      <w:r w:rsidRPr="00724B77">
        <w:rPr>
          <w:rFonts w:asciiTheme="minorBidi" w:hAnsiTheme="minorBidi" w:cstheme="minorBidi"/>
          <w:szCs w:val="20"/>
        </w:rPr>
        <w:t xml:space="preserve">. However, as stated above, concerning the light and dark intertwined in this </w:t>
      </w:r>
      <w:r w:rsidRPr="00724B77">
        <w:rPr>
          <w:rFonts w:asciiTheme="minorBidi" w:hAnsiTheme="minorBidi" w:cstheme="minorBidi"/>
          <w:i/>
          <w:szCs w:val="20"/>
        </w:rPr>
        <w:t>aggada</w:t>
      </w:r>
      <w:r w:rsidRPr="00724B77">
        <w:rPr>
          <w:rFonts w:asciiTheme="minorBidi" w:hAnsiTheme="minorBidi" w:cstheme="minorBidi"/>
          <w:szCs w:val="20"/>
        </w:rPr>
        <w:t xml:space="preserve">, there is a specific link to the </w:t>
      </w:r>
      <w:r w:rsidRPr="00926260">
        <w:rPr>
          <w:rFonts w:asciiTheme="minorBidi" w:hAnsiTheme="minorBidi" w:cstheme="minorBidi"/>
          <w:i/>
          <w:iCs/>
          <w:szCs w:val="20"/>
        </w:rPr>
        <w:t>mitzva</w:t>
      </w:r>
      <w:r w:rsidRPr="00724B77">
        <w:rPr>
          <w:rFonts w:asciiTheme="minorBidi" w:hAnsiTheme="minorBidi" w:cstheme="minorBidi"/>
          <w:szCs w:val="20"/>
        </w:rPr>
        <w:t xml:space="preserve"> of destroying </w:t>
      </w:r>
      <w:r w:rsidRPr="00724B77">
        <w:rPr>
          <w:rFonts w:asciiTheme="minorBidi" w:hAnsiTheme="minorBidi" w:cstheme="minorBidi"/>
          <w:i/>
          <w:szCs w:val="20"/>
        </w:rPr>
        <w:t>chametz</w:t>
      </w:r>
      <w:r w:rsidRPr="00724B77">
        <w:rPr>
          <w:rFonts w:asciiTheme="minorBidi" w:hAnsiTheme="minorBidi" w:cstheme="minorBidi"/>
          <w:szCs w:val="20"/>
        </w:rPr>
        <w:t xml:space="preserve">. </w:t>
      </w:r>
    </w:p>
  </w:footnote>
  <w:footnote w:id="14">
    <w:p w:rsidR="00E742D7" w:rsidRPr="00724B77" w:rsidRDefault="00E742D7" w:rsidP="00926260">
      <w:pPr>
        <w:autoSpaceDE/>
        <w:autoSpaceDN/>
        <w:bidi w:val="0"/>
        <w:spacing w:after="0" w:line="240" w:lineRule="auto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>In Jewish thought, in Kabbala</w:t>
      </w:r>
      <w:r w:rsidR="00926260">
        <w:rPr>
          <w:rFonts w:asciiTheme="minorBidi" w:hAnsiTheme="minorBidi" w:cstheme="minorBidi"/>
          <w:szCs w:val="20"/>
        </w:rPr>
        <w:t>,</w:t>
      </w:r>
      <w:r w:rsidRPr="00724B77">
        <w:rPr>
          <w:rFonts w:asciiTheme="minorBidi" w:hAnsiTheme="minorBidi" w:cstheme="minorBidi"/>
          <w:szCs w:val="20"/>
        </w:rPr>
        <w:t xml:space="preserve"> and in Chasidic </w:t>
      </w:r>
      <w:r w:rsidR="008D69CF" w:rsidRPr="00724B77">
        <w:rPr>
          <w:rFonts w:asciiTheme="minorBidi" w:hAnsiTheme="minorBidi" w:cstheme="minorBidi"/>
          <w:szCs w:val="20"/>
        </w:rPr>
        <w:t>philosophy</w:t>
      </w:r>
      <w:r w:rsidRPr="00724B77">
        <w:rPr>
          <w:rFonts w:asciiTheme="minorBidi" w:hAnsiTheme="minorBidi" w:cstheme="minorBidi"/>
          <w:szCs w:val="20"/>
        </w:rPr>
        <w:t xml:space="preserve">, this ideas is substantially developed; see in particular </w:t>
      </w:r>
      <w:r w:rsidR="00926260">
        <w:rPr>
          <w:rFonts w:asciiTheme="minorBidi" w:hAnsiTheme="minorBidi" w:cstheme="minorBidi"/>
          <w:i/>
          <w:iCs/>
          <w:szCs w:val="20"/>
        </w:rPr>
        <w:t>Sefer Maor Va-S</w:t>
      </w:r>
      <w:r w:rsidRPr="00724B77">
        <w:rPr>
          <w:rFonts w:asciiTheme="minorBidi" w:hAnsiTheme="minorBidi" w:cstheme="minorBidi"/>
          <w:i/>
          <w:iCs/>
          <w:szCs w:val="20"/>
        </w:rPr>
        <w:t>hemesh,</w:t>
      </w:r>
      <w:r w:rsidRPr="00724B77">
        <w:rPr>
          <w:rFonts w:asciiTheme="minorBidi" w:hAnsiTheme="minorBidi" w:cstheme="minorBidi"/>
          <w:szCs w:val="20"/>
        </w:rPr>
        <w:t xml:space="preserve"> Pesach</w:t>
      </w:r>
      <w:r w:rsidR="00926260">
        <w:rPr>
          <w:rFonts w:asciiTheme="minorBidi" w:hAnsiTheme="minorBidi" w:cstheme="minorBidi"/>
          <w:szCs w:val="20"/>
        </w:rPr>
        <w:t>,</w:t>
      </w:r>
      <w:r w:rsidRPr="00724B77">
        <w:rPr>
          <w:rFonts w:asciiTheme="minorBidi" w:hAnsiTheme="minorBidi" w:cstheme="minorBidi"/>
          <w:szCs w:val="20"/>
        </w:rPr>
        <w:t xml:space="preserve"> s.v. </w:t>
      </w:r>
      <w:r w:rsidR="00926260">
        <w:rPr>
          <w:rFonts w:asciiTheme="minorBidi" w:hAnsiTheme="minorBidi" w:cstheme="minorBidi"/>
          <w:i/>
          <w:iCs/>
          <w:szCs w:val="20"/>
        </w:rPr>
        <w:t>u</w:t>
      </w:r>
      <w:r w:rsidRPr="00724B77">
        <w:rPr>
          <w:rFonts w:asciiTheme="minorBidi" w:hAnsiTheme="minorBidi" w:cstheme="minorBidi"/>
          <w:i/>
          <w:iCs/>
          <w:szCs w:val="20"/>
        </w:rPr>
        <w:t>-vagemara</w:t>
      </w:r>
      <w:r w:rsidRPr="00724B77">
        <w:rPr>
          <w:rFonts w:asciiTheme="minorBidi" w:hAnsiTheme="minorBidi" w:cstheme="minorBidi"/>
          <w:szCs w:val="20"/>
        </w:rPr>
        <w:t xml:space="preserve">: “For behold it is known that </w:t>
      </w:r>
      <w:r w:rsidRPr="00724B77">
        <w:rPr>
          <w:rFonts w:asciiTheme="minorBidi" w:hAnsiTheme="minorBidi" w:cstheme="minorBidi"/>
          <w:i/>
          <w:szCs w:val="20"/>
        </w:rPr>
        <w:t>chametz</w:t>
      </w:r>
      <w:r w:rsidRPr="00724B77">
        <w:rPr>
          <w:rFonts w:asciiTheme="minorBidi" w:hAnsiTheme="minorBidi" w:cstheme="minorBidi"/>
          <w:szCs w:val="20"/>
        </w:rPr>
        <w:t xml:space="preserve"> has the aspect of the Evil Inclination, while </w:t>
      </w:r>
      <w:r w:rsidRPr="00926260">
        <w:rPr>
          <w:rFonts w:asciiTheme="minorBidi" w:hAnsiTheme="minorBidi" w:cstheme="minorBidi"/>
          <w:i/>
          <w:iCs/>
          <w:szCs w:val="20"/>
        </w:rPr>
        <w:t>matza</w:t>
      </w:r>
      <w:r w:rsidRPr="00724B77">
        <w:rPr>
          <w:rFonts w:asciiTheme="minorBidi" w:hAnsiTheme="minorBidi" w:cstheme="minorBidi"/>
          <w:szCs w:val="20"/>
        </w:rPr>
        <w:t xml:space="preserve"> alludes to the Good Inclination.”</w:t>
      </w:r>
    </w:p>
  </w:footnote>
  <w:footnote w:id="15">
    <w:p w:rsidR="00926260" w:rsidRPr="00724B77" w:rsidRDefault="00926260" w:rsidP="00926260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 This </w:t>
      </w:r>
      <w:r w:rsidRPr="00724B77">
        <w:rPr>
          <w:rFonts w:asciiTheme="minorBidi" w:hAnsiTheme="minorBidi" w:cstheme="minorBidi"/>
          <w:i/>
          <w:szCs w:val="20"/>
        </w:rPr>
        <w:t>sugya</w:t>
      </w:r>
      <w:r w:rsidRPr="00724B77">
        <w:rPr>
          <w:rFonts w:asciiTheme="minorBidi" w:hAnsiTheme="minorBidi" w:cstheme="minorBidi"/>
          <w:szCs w:val="20"/>
        </w:rPr>
        <w:t xml:space="preserve"> expands on an idea which appears in the Tosefta: “For searching by candle is far better. Even though there is no proof, there is an allusion: ‘And it shall be at that time that I will search Jerusalem by candles,’ and it says: ‘</w:t>
      </w:r>
      <w:r w:rsidRPr="00724B77">
        <w:rPr>
          <w:rStyle w:val="st"/>
          <w:rFonts w:asciiTheme="minorBidi" w:hAnsiTheme="minorBidi" w:cstheme="minorBidi"/>
          <w:szCs w:val="20"/>
        </w:rPr>
        <w:t>The spirit of man is the candle of the Lord, searching all the innermost parts of his being.’</w:t>
      </w:r>
      <w:r w:rsidRPr="00724B77">
        <w:rPr>
          <w:rFonts w:asciiTheme="minorBidi" w:hAnsiTheme="minorBidi" w:cstheme="minorBidi"/>
          <w:szCs w:val="20"/>
        </w:rPr>
        <w:t xml:space="preserve">” However, in the Tosefta, it appears that the verses </w:t>
      </w:r>
      <w:r>
        <w:rPr>
          <w:rFonts w:asciiTheme="minorBidi" w:hAnsiTheme="minorBidi" w:cstheme="minorBidi"/>
          <w:szCs w:val="20"/>
        </w:rPr>
        <w:t xml:space="preserve">that </w:t>
      </w:r>
      <w:r w:rsidRPr="00724B77">
        <w:rPr>
          <w:rFonts w:asciiTheme="minorBidi" w:hAnsiTheme="minorBidi" w:cstheme="minorBidi"/>
          <w:szCs w:val="20"/>
        </w:rPr>
        <w:t>are cited are only an a</w:t>
      </w:r>
      <w:r>
        <w:rPr>
          <w:rFonts w:asciiTheme="minorBidi" w:hAnsiTheme="minorBidi" w:cstheme="minorBidi"/>
          <w:szCs w:val="20"/>
        </w:rPr>
        <w:t>llusion on the linguistic plane;</w:t>
      </w:r>
      <w:r w:rsidRPr="00724B77">
        <w:rPr>
          <w:rFonts w:asciiTheme="minorBidi" w:hAnsiTheme="minorBidi" w:cstheme="minorBidi"/>
          <w:szCs w:val="20"/>
        </w:rPr>
        <w:t xml:space="preserve"> it is difficult to discern with certainty a conceptual link between searching for </w:t>
      </w:r>
      <w:r w:rsidRPr="00724B77">
        <w:rPr>
          <w:rFonts w:asciiTheme="minorBidi" w:hAnsiTheme="minorBidi" w:cstheme="minorBidi"/>
          <w:i/>
          <w:szCs w:val="20"/>
        </w:rPr>
        <w:t>chametz</w:t>
      </w:r>
      <w:r w:rsidRPr="00724B77">
        <w:rPr>
          <w:rFonts w:asciiTheme="minorBidi" w:hAnsiTheme="minorBidi" w:cstheme="minorBidi"/>
          <w:szCs w:val="20"/>
        </w:rPr>
        <w:t xml:space="preserve"> and the ideas </w:t>
      </w:r>
      <w:r>
        <w:rPr>
          <w:rFonts w:asciiTheme="minorBidi" w:hAnsiTheme="minorBidi" w:cstheme="minorBidi"/>
          <w:szCs w:val="20"/>
        </w:rPr>
        <w:t>that</w:t>
      </w:r>
      <w:r w:rsidRPr="00724B77">
        <w:rPr>
          <w:rFonts w:asciiTheme="minorBidi" w:hAnsiTheme="minorBidi" w:cstheme="minorBidi"/>
          <w:szCs w:val="20"/>
        </w:rPr>
        <w:t xml:space="preserve"> appear in them.</w:t>
      </w:r>
    </w:p>
  </w:footnote>
  <w:footnote w:id="16">
    <w:p w:rsidR="00E742D7" w:rsidRPr="00724B77" w:rsidRDefault="00E742D7" w:rsidP="00F9214B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="003B1FFC" w:rsidRPr="00724B77">
        <w:rPr>
          <w:rFonts w:asciiTheme="minorBidi" w:hAnsiTheme="minorBidi" w:cstheme="minorBidi"/>
          <w:szCs w:val="20"/>
        </w:rPr>
        <w:t xml:space="preserve"> See Y. Kil, </w:t>
      </w:r>
      <w:r w:rsidR="003B1FFC" w:rsidRPr="00724B77">
        <w:rPr>
          <w:rFonts w:asciiTheme="minorBidi" w:hAnsiTheme="minorBidi" w:cstheme="minorBidi"/>
          <w:i/>
          <w:iCs/>
          <w:szCs w:val="20"/>
        </w:rPr>
        <w:t>Da’at Mik</w:t>
      </w:r>
      <w:r w:rsidRPr="00724B77">
        <w:rPr>
          <w:rFonts w:asciiTheme="minorBidi" w:hAnsiTheme="minorBidi" w:cstheme="minorBidi"/>
          <w:i/>
          <w:iCs/>
          <w:szCs w:val="20"/>
        </w:rPr>
        <w:t>ra</w:t>
      </w:r>
      <w:r w:rsidR="00F9214B">
        <w:rPr>
          <w:rFonts w:asciiTheme="minorBidi" w:hAnsiTheme="minorBidi" w:cstheme="minorBidi"/>
          <w:szCs w:val="20"/>
        </w:rPr>
        <w:t>,</w:t>
      </w:r>
      <w:r w:rsidRPr="00724B77">
        <w:rPr>
          <w:rFonts w:asciiTheme="minorBidi" w:hAnsiTheme="minorBidi" w:cstheme="minorBidi"/>
          <w:i/>
          <w:iCs/>
          <w:szCs w:val="20"/>
        </w:rPr>
        <w:t xml:space="preserve"> Mishlei</w:t>
      </w:r>
      <w:r w:rsidRPr="00724B77">
        <w:rPr>
          <w:rFonts w:asciiTheme="minorBidi" w:hAnsiTheme="minorBidi" w:cstheme="minorBidi"/>
          <w:szCs w:val="20"/>
        </w:rPr>
        <w:t>, p. 145.</w:t>
      </w:r>
    </w:p>
  </w:footnote>
  <w:footnote w:id="17">
    <w:p w:rsidR="00E742D7" w:rsidRPr="00724B77" w:rsidRDefault="00E742D7" w:rsidP="00724B77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 xml:space="preserve">See E. Ben Yehuda, </w:t>
      </w:r>
      <w:r w:rsidRPr="00F9214B">
        <w:rPr>
          <w:rFonts w:asciiTheme="minorBidi" w:hAnsiTheme="minorBidi" w:cstheme="minorBidi"/>
          <w:i/>
          <w:iCs/>
          <w:szCs w:val="20"/>
        </w:rPr>
        <w:t>Dictionary of the Hebrew Language</w:t>
      </w:r>
      <w:r w:rsidRPr="00724B77">
        <w:rPr>
          <w:rFonts w:asciiTheme="minorBidi" w:hAnsiTheme="minorBidi" w:cstheme="minorBidi"/>
          <w:szCs w:val="20"/>
        </w:rPr>
        <w:t xml:space="preserve">, s.v. </w:t>
      </w:r>
      <w:r w:rsidRPr="00F9214B">
        <w:rPr>
          <w:rFonts w:asciiTheme="minorBidi" w:hAnsiTheme="minorBidi" w:cstheme="minorBidi"/>
          <w:i/>
          <w:iCs/>
          <w:szCs w:val="20"/>
        </w:rPr>
        <w:t>Kafa</w:t>
      </w:r>
      <w:r w:rsidRPr="00724B77">
        <w:rPr>
          <w:rFonts w:asciiTheme="minorBidi" w:hAnsiTheme="minorBidi" w:cstheme="minorBidi"/>
          <w:szCs w:val="20"/>
        </w:rPr>
        <w:t xml:space="preserve">, pp. 6059-6060. </w:t>
      </w:r>
    </w:p>
  </w:footnote>
  <w:footnote w:id="18">
    <w:p w:rsidR="00E742D7" w:rsidRPr="00724B77" w:rsidRDefault="00E742D7" w:rsidP="00F9214B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szCs w:val="20"/>
        </w:rPr>
        <w:t>The connection between Moshe and R</w:t>
      </w:r>
      <w:r w:rsidR="00F9214B">
        <w:rPr>
          <w:rFonts w:asciiTheme="minorBidi" w:hAnsiTheme="minorBidi" w:cstheme="minorBidi"/>
          <w:szCs w:val="20"/>
        </w:rPr>
        <w:t>.</w:t>
      </w:r>
      <w:r w:rsidRPr="00724B77">
        <w:rPr>
          <w:rFonts w:asciiTheme="minorBidi" w:hAnsiTheme="minorBidi" w:cstheme="minorBidi"/>
          <w:szCs w:val="20"/>
        </w:rPr>
        <w:t xml:space="preserve"> Akiva recalls the famous </w:t>
      </w:r>
      <w:r w:rsidRPr="00724B77">
        <w:rPr>
          <w:rFonts w:asciiTheme="minorBidi" w:hAnsiTheme="minorBidi" w:cstheme="minorBidi"/>
          <w:i/>
          <w:szCs w:val="20"/>
        </w:rPr>
        <w:t>aggada</w:t>
      </w:r>
      <w:r w:rsidRPr="00724B77">
        <w:rPr>
          <w:rFonts w:asciiTheme="minorBidi" w:hAnsiTheme="minorBidi" w:cstheme="minorBidi"/>
          <w:szCs w:val="20"/>
        </w:rPr>
        <w:t xml:space="preserve"> </w:t>
      </w:r>
      <w:r w:rsidR="00F9214B">
        <w:rPr>
          <w:rFonts w:asciiTheme="minorBidi" w:hAnsiTheme="minorBidi" w:cstheme="minorBidi"/>
          <w:szCs w:val="20"/>
        </w:rPr>
        <w:t>in</w:t>
      </w:r>
      <w:r w:rsidRPr="00724B77">
        <w:rPr>
          <w:rFonts w:asciiTheme="minorBidi" w:hAnsiTheme="minorBidi" w:cstheme="minorBidi"/>
          <w:szCs w:val="20"/>
        </w:rPr>
        <w:t xml:space="preserve"> Babylonian Talmud </w:t>
      </w:r>
      <w:r w:rsidRPr="00724B77">
        <w:rPr>
          <w:rFonts w:asciiTheme="minorBidi" w:hAnsiTheme="minorBidi" w:cstheme="minorBidi"/>
          <w:i/>
          <w:iCs/>
          <w:szCs w:val="20"/>
        </w:rPr>
        <w:t>Menachot</w:t>
      </w:r>
      <w:r w:rsidRPr="00724B77">
        <w:rPr>
          <w:rFonts w:asciiTheme="minorBidi" w:hAnsiTheme="minorBidi" w:cstheme="minorBidi"/>
          <w:szCs w:val="20"/>
        </w:rPr>
        <w:t xml:space="preserve"> 29b.</w:t>
      </w:r>
    </w:p>
  </w:footnote>
  <w:footnote w:id="19">
    <w:p w:rsidR="00E742D7" w:rsidRPr="00724B77" w:rsidRDefault="00E742D7" w:rsidP="00F9214B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Fonts w:asciiTheme="minorBidi" w:hAnsiTheme="minorBidi" w:cstheme="minorBidi"/>
          <w:i/>
          <w:iCs/>
          <w:szCs w:val="20"/>
        </w:rPr>
        <w:t>Arukh Ha-</w:t>
      </w:r>
      <w:r w:rsidR="00F9214B">
        <w:rPr>
          <w:rFonts w:asciiTheme="minorBidi" w:hAnsiTheme="minorBidi" w:cstheme="minorBidi"/>
          <w:i/>
          <w:iCs/>
          <w:szCs w:val="20"/>
        </w:rPr>
        <w:t>S</w:t>
      </w:r>
      <w:r w:rsidRPr="00724B77">
        <w:rPr>
          <w:rFonts w:asciiTheme="minorBidi" w:hAnsiTheme="minorBidi" w:cstheme="minorBidi"/>
          <w:i/>
          <w:iCs/>
          <w:szCs w:val="20"/>
        </w:rPr>
        <w:t>halem</w:t>
      </w:r>
      <w:r w:rsidRPr="00724B77">
        <w:rPr>
          <w:rFonts w:asciiTheme="minorBidi" w:hAnsiTheme="minorBidi" w:cstheme="minorBidi"/>
          <w:szCs w:val="20"/>
        </w:rPr>
        <w:t xml:space="preserve">, p. 92ff.; Sokoloff, </w:t>
      </w:r>
      <w:r w:rsidRPr="00724B77">
        <w:rPr>
          <w:rFonts w:asciiTheme="minorBidi" w:hAnsiTheme="minorBidi" w:cstheme="minorBidi"/>
          <w:i/>
          <w:iCs/>
          <w:szCs w:val="20"/>
        </w:rPr>
        <w:t>Dictionary of Galilean Aramaic</w:t>
      </w:r>
      <w:r w:rsidRPr="00724B77">
        <w:rPr>
          <w:rFonts w:asciiTheme="minorBidi" w:hAnsiTheme="minorBidi" w:cstheme="minorBidi"/>
          <w:szCs w:val="20"/>
        </w:rPr>
        <w:t xml:space="preserve">, s.v. </w:t>
      </w:r>
      <w:r w:rsidRPr="00724B77">
        <w:rPr>
          <w:rFonts w:asciiTheme="minorBidi" w:hAnsiTheme="minorBidi" w:cstheme="minorBidi"/>
          <w:i/>
          <w:iCs/>
          <w:szCs w:val="20"/>
        </w:rPr>
        <w:t>Bolus</w:t>
      </w:r>
      <w:r w:rsidRPr="00724B77">
        <w:rPr>
          <w:rFonts w:asciiTheme="minorBidi" w:hAnsiTheme="minorBidi" w:cstheme="minorBidi"/>
          <w:szCs w:val="20"/>
        </w:rPr>
        <w:t xml:space="preserve"> (p. 87); Jastrow, s.v. </w:t>
      </w:r>
      <w:r w:rsidRPr="00724B77">
        <w:rPr>
          <w:rFonts w:asciiTheme="minorBidi" w:hAnsiTheme="minorBidi" w:cstheme="minorBidi"/>
          <w:i/>
          <w:iCs/>
          <w:szCs w:val="20"/>
        </w:rPr>
        <w:t>Bolus</w:t>
      </w:r>
      <w:r w:rsidRPr="00724B77">
        <w:rPr>
          <w:rFonts w:asciiTheme="minorBidi" w:hAnsiTheme="minorBidi" w:cstheme="minorBidi"/>
          <w:szCs w:val="20"/>
        </w:rPr>
        <w:t xml:space="preserve"> (p. 146).</w:t>
      </w:r>
    </w:p>
  </w:footnote>
  <w:footnote w:id="20">
    <w:p w:rsidR="00F9214B" w:rsidRPr="00724B77" w:rsidRDefault="00F9214B" w:rsidP="00FA600B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724B77">
        <w:rPr>
          <w:rStyle w:val="FootnoteReference"/>
          <w:rFonts w:asciiTheme="minorBidi" w:hAnsiTheme="minorBidi" w:cstheme="minorBidi"/>
          <w:szCs w:val="20"/>
        </w:rPr>
        <w:footnoteRef/>
      </w:r>
      <w:r w:rsidRPr="00724B77">
        <w:rPr>
          <w:rFonts w:asciiTheme="minorBidi" w:hAnsiTheme="minorBidi" w:cstheme="minorBidi"/>
          <w:szCs w:val="20"/>
          <w:rtl/>
        </w:rPr>
        <w:t xml:space="preserve"> </w:t>
      </w:r>
      <w:r w:rsidRPr="00724B77">
        <w:rPr>
          <w:rStyle w:val="Emphasis"/>
          <w:rFonts w:asciiTheme="minorBidi" w:hAnsiTheme="minorBidi" w:cstheme="minorBidi"/>
          <w:i w:val="0"/>
          <w:iCs w:val="0"/>
          <w:szCs w:val="20"/>
        </w:rPr>
        <w:t>Stephen</w:t>
      </w:r>
      <w:r w:rsidRPr="00724B77">
        <w:rPr>
          <w:rStyle w:val="st"/>
          <w:rFonts w:asciiTheme="minorBidi" w:hAnsiTheme="minorBidi" w:cstheme="minorBidi"/>
          <w:szCs w:val="20"/>
        </w:rPr>
        <w:t xml:space="preserve"> G. </w:t>
      </w:r>
      <w:r w:rsidRPr="00724B77">
        <w:rPr>
          <w:rStyle w:val="Emphasis"/>
          <w:rFonts w:asciiTheme="minorBidi" w:hAnsiTheme="minorBidi" w:cstheme="minorBidi"/>
          <w:i w:val="0"/>
          <w:iCs w:val="0"/>
          <w:szCs w:val="20"/>
        </w:rPr>
        <w:t>Wald</w:t>
      </w:r>
      <w:r w:rsidRPr="00724B77">
        <w:rPr>
          <w:rStyle w:val="st"/>
          <w:rFonts w:asciiTheme="minorBidi" w:hAnsiTheme="minorBidi" w:cstheme="minorBidi"/>
          <w:szCs w:val="20"/>
        </w:rPr>
        <w:t xml:space="preserve">, </w:t>
      </w:r>
      <w:r w:rsidRPr="00724B77">
        <w:rPr>
          <w:rStyle w:val="st"/>
          <w:rFonts w:asciiTheme="minorBidi" w:hAnsiTheme="minorBidi" w:cstheme="minorBidi"/>
          <w:i/>
          <w:iCs/>
          <w:szCs w:val="20"/>
        </w:rPr>
        <w:t xml:space="preserve">Perek </w:t>
      </w:r>
      <w:r w:rsidRPr="00724B77">
        <w:rPr>
          <w:rStyle w:val="Emphasis"/>
          <w:rFonts w:asciiTheme="minorBidi" w:hAnsiTheme="minorBidi" w:cstheme="minorBidi"/>
          <w:szCs w:val="20"/>
        </w:rPr>
        <w:t>Elu</w:t>
      </w:r>
      <w:r>
        <w:rPr>
          <w:rStyle w:val="st"/>
          <w:rFonts w:asciiTheme="minorBidi" w:hAnsiTheme="minorBidi" w:cstheme="minorBidi"/>
          <w:i/>
          <w:iCs/>
          <w:szCs w:val="20"/>
        </w:rPr>
        <w:t xml:space="preserve"> O</w:t>
      </w:r>
      <w:r w:rsidRPr="00724B77">
        <w:rPr>
          <w:rStyle w:val="st"/>
          <w:rFonts w:asciiTheme="minorBidi" w:hAnsiTheme="minorBidi" w:cstheme="minorBidi"/>
          <w:i/>
          <w:iCs/>
          <w:szCs w:val="20"/>
        </w:rPr>
        <w:t>vrin: Bavli Pesa</w:t>
      </w:r>
      <w:r>
        <w:rPr>
          <w:rStyle w:val="st"/>
          <w:rFonts w:asciiTheme="minorBidi" w:hAnsiTheme="minorBidi" w:cstheme="minorBidi"/>
          <w:i/>
          <w:iCs/>
          <w:szCs w:val="20"/>
        </w:rPr>
        <w:t>chim, Perek Shelishi: Mahadurah Bikorti</w:t>
      </w:r>
      <w:r w:rsidR="00FA600B">
        <w:rPr>
          <w:rStyle w:val="st"/>
          <w:rFonts w:asciiTheme="minorBidi" w:hAnsiTheme="minorBidi" w:cstheme="minorBidi"/>
          <w:i/>
          <w:iCs/>
          <w:szCs w:val="20"/>
        </w:rPr>
        <w:t xml:space="preserve">t </w:t>
      </w:r>
      <w:r>
        <w:rPr>
          <w:rStyle w:val="st"/>
          <w:rFonts w:asciiTheme="minorBidi" w:hAnsiTheme="minorBidi" w:cstheme="minorBidi"/>
          <w:i/>
          <w:iCs/>
          <w:szCs w:val="20"/>
        </w:rPr>
        <w:t>im Be'ur M</w:t>
      </w:r>
      <w:r w:rsidRPr="00724B77">
        <w:rPr>
          <w:rStyle w:val="st"/>
          <w:rFonts w:asciiTheme="minorBidi" w:hAnsiTheme="minorBidi" w:cstheme="minorBidi"/>
          <w:i/>
          <w:iCs/>
          <w:szCs w:val="20"/>
        </w:rPr>
        <w:t>akif</w:t>
      </w:r>
      <w:r>
        <w:rPr>
          <w:rStyle w:val="st"/>
          <w:rFonts w:asciiTheme="minorBidi" w:hAnsiTheme="minorBidi" w:cstheme="minorBidi"/>
          <w:szCs w:val="20"/>
        </w:rPr>
        <w:t xml:space="preserve"> (New York and Jerusalem,</w:t>
      </w:r>
      <w:r w:rsidRPr="00724B77">
        <w:rPr>
          <w:rStyle w:val="st"/>
          <w:rFonts w:asciiTheme="minorBidi" w:hAnsiTheme="minorBidi" w:cstheme="minorBidi"/>
          <w:szCs w:val="20"/>
        </w:rPr>
        <w:t xml:space="preserve"> 2000)</w:t>
      </w:r>
      <w:r w:rsidRPr="00724B77">
        <w:rPr>
          <w:rFonts w:asciiTheme="minorBidi" w:hAnsiTheme="minorBidi" w:cstheme="minorBidi"/>
          <w:szCs w:val="20"/>
        </w:rPr>
        <w:t>, p. 57, n.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D7" w:rsidRDefault="00E742D7" w:rsidP="00960049">
    <w:pPr>
      <w:pStyle w:val="Header"/>
      <w:jc w:val="center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PAGE </w:instrText>
    </w:r>
    <w:r>
      <w:rPr>
        <w:rtl/>
      </w:rPr>
      <w:fldChar w:fldCharType="separate"/>
    </w:r>
    <w:r w:rsidR="00EF2754">
      <w:rPr>
        <w:noProof/>
        <w:rtl/>
      </w:rPr>
      <w:t>1</w:t>
    </w:r>
    <w:r>
      <w:rPr>
        <w:rtl/>
      </w:rPr>
      <w:fldChar w:fldCharType="end"/>
    </w:r>
    <w:r>
      <w:rPr>
        <w:rtl/>
      </w:rPr>
      <w:t xml:space="preserve"> -</w:t>
    </w:r>
  </w:p>
  <w:p w:rsidR="00E742D7" w:rsidRDefault="00E742D7" w:rsidP="00960049"/>
  <w:p w:rsidR="00E742D7" w:rsidRDefault="00E742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E742D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E742D7" w:rsidRDefault="00E742D7" w:rsidP="00960049">
          <w:pPr>
            <w:pStyle w:val="Header"/>
          </w:pP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E742D7" w:rsidRPr="00023123" w:rsidRDefault="00E742D7" w:rsidP="00960049">
          <w:pPr>
            <w:pStyle w:val="Header"/>
            <w:bidi w:val="0"/>
            <w:rPr>
              <w:sz w:val="34"/>
              <w:szCs w:val="36"/>
            </w:rPr>
          </w:pPr>
        </w:p>
      </w:tc>
    </w:tr>
  </w:tbl>
  <w:p w:rsidR="00E742D7" w:rsidRDefault="00E742D7" w:rsidP="00EF2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E25170"/>
    <w:multiLevelType w:val="hybridMultilevel"/>
    <w:tmpl w:val="51A6E1A8"/>
    <w:lvl w:ilvl="0" w:tplc="0D40AE24">
      <w:start w:val="1"/>
      <w:numFmt w:val="upperLetter"/>
      <w:lvlText w:val="%1)"/>
      <w:lvlJc w:val="left"/>
      <w:pPr>
        <w:ind w:left="1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>
    <w:nsid w:val="69843760"/>
    <w:multiLevelType w:val="hybridMultilevel"/>
    <w:tmpl w:val="FA02D0EE"/>
    <w:lvl w:ilvl="0" w:tplc="4F40E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A575E"/>
    <w:multiLevelType w:val="hybridMultilevel"/>
    <w:tmpl w:val="DC7C12FC"/>
    <w:lvl w:ilvl="0" w:tplc="06427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11DBD"/>
    <w:multiLevelType w:val="hybridMultilevel"/>
    <w:tmpl w:val="BDEEEC56"/>
    <w:lvl w:ilvl="0" w:tplc="8B28152C">
      <w:start w:val="1"/>
      <w:numFmt w:val="hebrew1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3650"/>
    <w:rsid w:val="0000569F"/>
    <w:rsid w:val="000062EA"/>
    <w:rsid w:val="00007FC5"/>
    <w:rsid w:val="00010EC8"/>
    <w:rsid w:val="000139D3"/>
    <w:rsid w:val="0002216D"/>
    <w:rsid w:val="00022BAD"/>
    <w:rsid w:val="000265F0"/>
    <w:rsid w:val="00030279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AB8"/>
    <w:rsid w:val="00057DF6"/>
    <w:rsid w:val="000619A7"/>
    <w:rsid w:val="00062AA5"/>
    <w:rsid w:val="000633AB"/>
    <w:rsid w:val="00064338"/>
    <w:rsid w:val="00064E79"/>
    <w:rsid w:val="00070F29"/>
    <w:rsid w:val="000755C7"/>
    <w:rsid w:val="000808F5"/>
    <w:rsid w:val="00081BBE"/>
    <w:rsid w:val="00081E26"/>
    <w:rsid w:val="0008386C"/>
    <w:rsid w:val="00083B9B"/>
    <w:rsid w:val="00086DBB"/>
    <w:rsid w:val="00091536"/>
    <w:rsid w:val="00091B9B"/>
    <w:rsid w:val="0009389E"/>
    <w:rsid w:val="00095614"/>
    <w:rsid w:val="000977C9"/>
    <w:rsid w:val="000A21FF"/>
    <w:rsid w:val="000A2AF7"/>
    <w:rsid w:val="000A44C9"/>
    <w:rsid w:val="000A5058"/>
    <w:rsid w:val="000A510A"/>
    <w:rsid w:val="000B3089"/>
    <w:rsid w:val="000B4152"/>
    <w:rsid w:val="000B482C"/>
    <w:rsid w:val="000B683D"/>
    <w:rsid w:val="000B692E"/>
    <w:rsid w:val="000C10B6"/>
    <w:rsid w:val="000C43B4"/>
    <w:rsid w:val="000C4F52"/>
    <w:rsid w:val="000C5AF5"/>
    <w:rsid w:val="000C6C0B"/>
    <w:rsid w:val="000C6D5A"/>
    <w:rsid w:val="000D312A"/>
    <w:rsid w:val="000D4E46"/>
    <w:rsid w:val="000D5560"/>
    <w:rsid w:val="000E1222"/>
    <w:rsid w:val="000E363D"/>
    <w:rsid w:val="000E3841"/>
    <w:rsid w:val="000E5106"/>
    <w:rsid w:val="000E717C"/>
    <w:rsid w:val="000E77BF"/>
    <w:rsid w:val="000F6DA2"/>
    <w:rsid w:val="000F778D"/>
    <w:rsid w:val="00100B72"/>
    <w:rsid w:val="001026F8"/>
    <w:rsid w:val="00102A6C"/>
    <w:rsid w:val="00104323"/>
    <w:rsid w:val="0010473D"/>
    <w:rsid w:val="00107900"/>
    <w:rsid w:val="00110984"/>
    <w:rsid w:val="00111555"/>
    <w:rsid w:val="00111DE4"/>
    <w:rsid w:val="00112385"/>
    <w:rsid w:val="00122778"/>
    <w:rsid w:val="00123824"/>
    <w:rsid w:val="00127A7E"/>
    <w:rsid w:val="001304C1"/>
    <w:rsid w:val="001339BD"/>
    <w:rsid w:val="00135A42"/>
    <w:rsid w:val="00137BD9"/>
    <w:rsid w:val="00137FA2"/>
    <w:rsid w:val="00140A10"/>
    <w:rsid w:val="0014123F"/>
    <w:rsid w:val="00143181"/>
    <w:rsid w:val="00144E4E"/>
    <w:rsid w:val="00147280"/>
    <w:rsid w:val="00147BAA"/>
    <w:rsid w:val="00150C5F"/>
    <w:rsid w:val="001514A9"/>
    <w:rsid w:val="0015157C"/>
    <w:rsid w:val="00156EE0"/>
    <w:rsid w:val="00160B6A"/>
    <w:rsid w:val="00164797"/>
    <w:rsid w:val="001658CC"/>
    <w:rsid w:val="001673A4"/>
    <w:rsid w:val="00167E81"/>
    <w:rsid w:val="0017234C"/>
    <w:rsid w:val="00176371"/>
    <w:rsid w:val="001805D9"/>
    <w:rsid w:val="00180BD3"/>
    <w:rsid w:val="00181933"/>
    <w:rsid w:val="00184003"/>
    <w:rsid w:val="001874B0"/>
    <w:rsid w:val="00187DBE"/>
    <w:rsid w:val="00190FDF"/>
    <w:rsid w:val="001932DD"/>
    <w:rsid w:val="00194596"/>
    <w:rsid w:val="00195CF5"/>
    <w:rsid w:val="0019658E"/>
    <w:rsid w:val="0019673F"/>
    <w:rsid w:val="00197682"/>
    <w:rsid w:val="001A2C87"/>
    <w:rsid w:val="001A2E9E"/>
    <w:rsid w:val="001A4ADB"/>
    <w:rsid w:val="001A62B3"/>
    <w:rsid w:val="001B1255"/>
    <w:rsid w:val="001B4D6A"/>
    <w:rsid w:val="001B60E7"/>
    <w:rsid w:val="001C09EE"/>
    <w:rsid w:val="001C1CCB"/>
    <w:rsid w:val="001C4ACA"/>
    <w:rsid w:val="001C4D41"/>
    <w:rsid w:val="001C5A3E"/>
    <w:rsid w:val="001D24E7"/>
    <w:rsid w:val="001D25AA"/>
    <w:rsid w:val="001D2722"/>
    <w:rsid w:val="001D2A13"/>
    <w:rsid w:val="001D57E3"/>
    <w:rsid w:val="001D70F8"/>
    <w:rsid w:val="001E26B3"/>
    <w:rsid w:val="001E2DB7"/>
    <w:rsid w:val="001E32BD"/>
    <w:rsid w:val="001E4F7A"/>
    <w:rsid w:val="001E5BEE"/>
    <w:rsid w:val="001E65A0"/>
    <w:rsid w:val="001F02D4"/>
    <w:rsid w:val="001F0AA7"/>
    <w:rsid w:val="001F19AA"/>
    <w:rsid w:val="001F2F55"/>
    <w:rsid w:val="001F31ED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6BEB"/>
    <w:rsid w:val="002170DA"/>
    <w:rsid w:val="00217653"/>
    <w:rsid w:val="00217D3E"/>
    <w:rsid w:val="00220B8F"/>
    <w:rsid w:val="00221C2C"/>
    <w:rsid w:val="002223B2"/>
    <w:rsid w:val="002227FC"/>
    <w:rsid w:val="00222AB4"/>
    <w:rsid w:val="002238B6"/>
    <w:rsid w:val="0022409C"/>
    <w:rsid w:val="00224BA6"/>
    <w:rsid w:val="0022751D"/>
    <w:rsid w:val="00231347"/>
    <w:rsid w:val="002324C1"/>
    <w:rsid w:val="00233D33"/>
    <w:rsid w:val="00235CDE"/>
    <w:rsid w:val="0023618A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571C6"/>
    <w:rsid w:val="0026314A"/>
    <w:rsid w:val="00264655"/>
    <w:rsid w:val="00264CD0"/>
    <w:rsid w:val="0026502E"/>
    <w:rsid w:val="00266602"/>
    <w:rsid w:val="002668F5"/>
    <w:rsid w:val="00267CA6"/>
    <w:rsid w:val="00267E76"/>
    <w:rsid w:val="00270B8B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1FFF"/>
    <w:rsid w:val="0028284F"/>
    <w:rsid w:val="00283A5D"/>
    <w:rsid w:val="00290350"/>
    <w:rsid w:val="00290743"/>
    <w:rsid w:val="0029246C"/>
    <w:rsid w:val="00292DAA"/>
    <w:rsid w:val="00294410"/>
    <w:rsid w:val="00295485"/>
    <w:rsid w:val="00296099"/>
    <w:rsid w:val="002978BA"/>
    <w:rsid w:val="002A025B"/>
    <w:rsid w:val="002A15CE"/>
    <w:rsid w:val="002A1997"/>
    <w:rsid w:val="002A3CA5"/>
    <w:rsid w:val="002A51BA"/>
    <w:rsid w:val="002A5DE4"/>
    <w:rsid w:val="002B037E"/>
    <w:rsid w:val="002B1227"/>
    <w:rsid w:val="002B4196"/>
    <w:rsid w:val="002B4456"/>
    <w:rsid w:val="002B4F93"/>
    <w:rsid w:val="002B56C0"/>
    <w:rsid w:val="002B5D53"/>
    <w:rsid w:val="002B6A0F"/>
    <w:rsid w:val="002B72FB"/>
    <w:rsid w:val="002C0C17"/>
    <w:rsid w:val="002C2187"/>
    <w:rsid w:val="002C2348"/>
    <w:rsid w:val="002C3FE0"/>
    <w:rsid w:val="002C42BD"/>
    <w:rsid w:val="002C4331"/>
    <w:rsid w:val="002C4665"/>
    <w:rsid w:val="002C4C6F"/>
    <w:rsid w:val="002C5C9E"/>
    <w:rsid w:val="002D023D"/>
    <w:rsid w:val="002D21F1"/>
    <w:rsid w:val="002D2E9D"/>
    <w:rsid w:val="002D378F"/>
    <w:rsid w:val="002D50D3"/>
    <w:rsid w:val="002D717C"/>
    <w:rsid w:val="002E0A65"/>
    <w:rsid w:val="002E2B5B"/>
    <w:rsid w:val="002E3173"/>
    <w:rsid w:val="002E4F9E"/>
    <w:rsid w:val="002F1846"/>
    <w:rsid w:val="002F1B1A"/>
    <w:rsid w:val="002F2149"/>
    <w:rsid w:val="002F3157"/>
    <w:rsid w:val="002F55F8"/>
    <w:rsid w:val="002F6C20"/>
    <w:rsid w:val="00303B38"/>
    <w:rsid w:val="00305E39"/>
    <w:rsid w:val="00307A56"/>
    <w:rsid w:val="00310C12"/>
    <w:rsid w:val="00311943"/>
    <w:rsid w:val="00313896"/>
    <w:rsid w:val="00313BFD"/>
    <w:rsid w:val="00314825"/>
    <w:rsid w:val="00316D05"/>
    <w:rsid w:val="00316D2F"/>
    <w:rsid w:val="0031726D"/>
    <w:rsid w:val="00320613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12E1"/>
    <w:rsid w:val="00343B68"/>
    <w:rsid w:val="00346A39"/>
    <w:rsid w:val="00351C9F"/>
    <w:rsid w:val="00353740"/>
    <w:rsid w:val="0035382C"/>
    <w:rsid w:val="003542B3"/>
    <w:rsid w:val="00354A7C"/>
    <w:rsid w:val="00354D64"/>
    <w:rsid w:val="0035591F"/>
    <w:rsid w:val="0035603B"/>
    <w:rsid w:val="00356FA2"/>
    <w:rsid w:val="00363986"/>
    <w:rsid w:val="00364A67"/>
    <w:rsid w:val="00364B0E"/>
    <w:rsid w:val="0036634F"/>
    <w:rsid w:val="00367BB3"/>
    <w:rsid w:val="00370905"/>
    <w:rsid w:val="003710DB"/>
    <w:rsid w:val="0037119A"/>
    <w:rsid w:val="00371B18"/>
    <w:rsid w:val="00371CE9"/>
    <w:rsid w:val="0037213B"/>
    <w:rsid w:val="0037601D"/>
    <w:rsid w:val="00381C6F"/>
    <w:rsid w:val="0038344E"/>
    <w:rsid w:val="00383FE7"/>
    <w:rsid w:val="00385408"/>
    <w:rsid w:val="003856D0"/>
    <w:rsid w:val="00385F9A"/>
    <w:rsid w:val="00386EF8"/>
    <w:rsid w:val="003915F7"/>
    <w:rsid w:val="00391C09"/>
    <w:rsid w:val="003926E9"/>
    <w:rsid w:val="003929D1"/>
    <w:rsid w:val="00393E58"/>
    <w:rsid w:val="003A35EA"/>
    <w:rsid w:val="003A3A21"/>
    <w:rsid w:val="003A45CE"/>
    <w:rsid w:val="003B0F74"/>
    <w:rsid w:val="003B1FFC"/>
    <w:rsid w:val="003B4214"/>
    <w:rsid w:val="003B4C92"/>
    <w:rsid w:val="003C0031"/>
    <w:rsid w:val="003C0E5A"/>
    <w:rsid w:val="003C0E92"/>
    <w:rsid w:val="003C5AD7"/>
    <w:rsid w:val="003D05AB"/>
    <w:rsid w:val="003D11CD"/>
    <w:rsid w:val="003D1CA1"/>
    <w:rsid w:val="003D3EFD"/>
    <w:rsid w:val="003D5219"/>
    <w:rsid w:val="003D61CD"/>
    <w:rsid w:val="003D6E9E"/>
    <w:rsid w:val="003E2B0B"/>
    <w:rsid w:val="003E397C"/>
    <w:rsid w:val="003E3ADA"/>
    <w:rsid w:val="003E3D81"/>
    <w:rsid w:val="003E4791"/>
    <w:rsid w:val="003E5A2B"/>
    <w:rsid w:val="003E5BD2"/>
    <w:rsid w:val="003E6B97"/>
    <w:rsid w:val="003E704C"/>
    <w:rsid w:val="003E7FA4"/>
    <w:rsid w:val="003F2AF9"/>
    <w:rsid w:val="00400295"/>
    <w:rsid w:val="00401446"/>
    <w:rsid w:val="00405210"/>
    <w:rsid w:val="004060F3"/>
    <w:rsid w:val="0040707F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2FC"/>
    <w:rsid w:val="0042534A"/>
    <w:rsid w:val="00426C56"/>
    <w:rsid w:val="00426E0F"/>
    <w:rsid w:val="00430616"/>
    <w:rsid w:val="00430C69"/>
    <w:rsid w:val="004314A1"/>
    <w:rsid w:val="00431F6E"/>
    <w:rsid w:val="00432267"/>
    <w:rsid w:val="0043249F"/>
    <w:rsid w:val="00436090"/>
    <w:rsid w:val="00437E63"/>
    <w:rsid w:val="0044049B"/>
    <w:rsid w:val="00442241"/>
    <w:rsid w:val="00442591"/>
    <w:rsid w:val="00450791"/>
    <w:rsid w:val="004567AD"/>
    <w:rsid w:val="00461292"/>
    <w:rsid w:val="00461765"/>
    <w:rsid w:val="0046178B"/>
    <w:rsid w:val="00463348"/>
    <w:rsid w:val="00463458"/>
    <w:rsid w:val="004647DB"/>
    <w:rsid w:val="004652B3"/>
    <w:rsid w:val="00465495"/>
    <w:rsid w:val="00466428"/>
    <w:rsid w:val="00466A26"/>
    <w:rsid w:val="00467D63"/>
    <w:rsid w:val="00470086"/>
    <w:rsid w:val="004700DE"/>
    <w:rsid w:val="00472D4C"/>
    <w:rsid w:val="00473446"/>
    <w:rsid w:val="00474BAA"/>
    <w:rsid w:val="00477B6A"/>
    <w:rsid w:val="00480A90"/>
    <w:rsid w:val="0048209D"/>
    <w:rsid w:val="0048398D"/>
    <w:rsid w:val="004874D3"/>
    <w:rsid w:val="00490FDF"/>
    <w:rsid w:val="00491269"/>
    <w:rsid w:val="00493532"/>
    <w:rsid w:val="00494293"/>
    <w:rsid w:val="00495B4A"/>
    <w:rsid w:val="00495F38"/>
    <w:rsid w:val="0049700F"/>
    <w:rsid w:val="004A1720"/>
    <w:rsid w:val="004A49B7"/>
    <w:rsid w:val="004B18B2"/>
    <w:rsid w:val="004B2904"/>
    <w:rsid w:val="004B3A7F"/>
    <w:rsid w:val="004B4586"/>
    <w:rsid w:val="004C1F86"/>
    <w:rsid w:val="004C3042"/>
    <w:rsid w:val="004C5FCB"/>
    <w:rsid w:val="004C74F5"/>
    <w:rsid w:val="004D236B"/>
    <w:rsid w:val="004D371E"/>
    <w:rsid w:val="004D3CE3"/>
    <w:rsid w:val="004E00AF"/>
    <w:rsid w:val="004E096F"/>
    <w:rsid w:val="004E0EB8"/>
    <w:rsid w:val="004E3581"/>
    <w:rsid w:val="004E4822"/>
    <w:rsid w:val="004E5C8F"/>
    <w:rsid w:val="004E72FA"/>
    <w:rsid w:val="004F2DCC"/>
    <w:rsid w:val="004F30C6"/>
    <w:rsid w:val="004F4DD6"/>
    <w:rsid w:val="005009F5"/>
    <w:rsid w:val="00507414"/>
    <w:rsid w:val="00510D38"/>
    <w:rsid w:val="00511262"/>
    <w:rsid w:val="00511DFD"/>
    <w:rsid w:val="005151E7"/>
    <w:rsid w:val="00516BED"/>
    <w:rsid w:val="00516E42"/>
    <w:rsid w:val="00520AFC"/>
    <w:rsid w:val="005222E1"/>
    <w:rsid w:val="005229EF"/>
    <w:rsid w:val="00522A22"/>
    <w:rsid w:val="005230C5"/>
    <w:rsid w:val="005247A1"/>
    <w:rsid w:val="005251DB"/>
    <w:rsid w:val="00525293"/>
    <w:rsid w:val="00526445"/>
    <w:rsid w:val="00530EE3"/>
    <w:rsid w:val="00532340"/>
    <w:rsid w:val="00535514"/>
    <w:rsid w:val="00536B31"/>
    <w:rsid w:val="00536CAB"/>
    <w:rsid w:val="00541181"/>
    <w:rsid w:val="00545112"/>
    <w:rsid w:val="00547C41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78A"/>
    <w:rsid w:val="00572419"/>
    <w:rsid w:val="005724EA"/>
    <w:rsid w:val="00576335"/>
    <w:rsid w:val="00577B72"/>
    <w:rsid w:val="00590CBF"/>
    <w:rsid w:val="0059160A"/>
    <w:rsid w:val="00592AFA"/>
    <w:rsid w:val="00593ACB"/>
    <w:rsid w:val="00594EBD"/>
    <w:rsid w:val="00595076"/>
    <w:rsid w:val="005A22CD"/>
    <w:rsid w:val="005A3888"/>
    <w:rsid w:val="005A6877"/>
    <w:rsid w:val="005A6E95"/>
    <w:rsid w:val="005B10B4"/>
    <w:rsid w:val="005B446F"/>
    <w:rsid w:val="005B4671"/>
    <w:rsid w:val="005B5661"/>
    <w:rsid w:val="005B6A6D"/>
    <w:rsid w:val="005B706E"/>
    <w:rsid w:val="005B71AE"/>
    <w:rsid w:val="005C550E"/>
    <w:rsid w:val="005C583C"/>
    <w:rsid w:val="005C58B2"/>
    <w:rsid w:val="005C6285"/>
    <w:rsid w:val="005D1AED"/>
    <w:rsid w:val="005D21BA"/>
    <w:rsid w:val="005D2365"/>
    <w:rsid w:val="005D2AA9"/>
    <w:rsid w:val="005D7871"/>
    <w:rsid w:val="005E1439"/>
    <w:rsid w:val="005E1D7E"/>
    <w:rsid w:val="005E3921"/>
    <w:rsid w:val="005E47FA"/>
    <w:rsid w:val="005E4D89"/>
    <w:rsid w:val="005E7B27"/>
    <w:rsid w:val="005F1878"/>
    <w:rsid w:val="005F3CB7"/>
    <w:rsid w:val="005F4987"/>
    <w:rsid w:val="005F4ADF"/>
    <w:rsid w:val="00607C2A"/>
    <w:rsid w:val="006102E2"/>
    <w:rsid w:val="00611B3E"/>
    <w:rsid w:val="00616A37"/>
    <w:rsid w:val="00617E42"/>
    <w:rsid w:val="0062069C"/>
    <w:rsid w:val="00624CC1"/>
    <w:rsid w:val="0062770B"/>
    <w:rsid w:val="00630218"/>
    <w:rsid w:val="00635A0D"/>
    <w:rsid w:val="0063603E"/>
    <w:rsid w:val="00637DF4"/>
    <w:rsid w:val="00640219"/>
    <w:rsid w:val="00641FD8"/>
    <w:rsid w:val="00642918"/>
    <w:rsid w:val="00643AB4"/>
    <w:rsid w:val="00644696"/>
    <w:rsid w:val="00644D34"/>
    <w:rsid w:val="006460BD"/>
    <w:rsid w:val="006465D9"/>
    <w:rsid w:val="00653369"/>
    <w:rsid w:val="006569A4"/>
    <w:rsid w:val="0065792B"/>
    <w:rsid w:val="00660406"/>
    <w:rsid w:val="00664FCF"/>
    <w:rsid w:val="006656C3"/>
    <w:rsid w:val="00670DE6"/>
    <w:rsid w:val="006717FA"/>
    <w:rsid w:val="00673C24"/>
    <w:rsid w:val="00675150"/>
    <w:rsid w:val="00676B62"/>
    <w:rsid w:val="00682202"/>
    <w:rsid w:val="0068260F"/>
    <w:rsid w:val="00682C8A"/>
    <w:rsid w:val="00690C42"/>
    <w:rsid w:val="00690E8A"/>
    <w:rsid w:val="00694C32"/>
    <w:rsid w:val="00694F54"/>
    <w:rsid w:val="00695495"/>
    <w:rsid w:val="0069695C"/>
    <w:rsid w:val="00696D08"/>
    <w:rsid w:val="006A01DF"/>
    <w:rsid w:val="006A3123"/>
    <w:rsid w:val="006A37CE"/>
    <w:rsid w:val="006A51F7"/>
    <w:rsid w:val="006A6C7C"/>
    <w:rsid w:val="006A795A"/>
    <w:rsid w:val="006A7C9B"/>
    <w:rsid w:val="006B1B8C"/>
    <w:rsid w:val="006B4BF7"/>
    <w:rsid w:val="006B58FF"/>
    <w:rsid w:val="006B5F3E"/>
    <w:rsid w:val="006C1BD3"/>
    <w:rsid w:val="006C2FD5"/>
    <w:rsid w:val="006C367A"/>
    <w:rsid w:val="006C487F"/>
    <w:rsid w:val="006D01F2"/>
    <w:rsid w:val="006D7423"/>
    <w:rsid w:val="006D78DE"/>
    <w:rsid w:val="006E073A"/>
    <w:rsid w:val="006E44E3"/>
    <w:rsid w:val="006E4864"/>
    <w:rsid w:val="006E5E76"/>
    <w:rsid w:val="006F0083"/>
    <w:rsid w:val="006F0D7E"/>
    <w:rsid w:val="006F2691"/>
    <w:rsid w:val="006F37B8"/>
    <w:rsid w:val="006F63DE"/>
    <w:rsid w:val="006F7A8C"/>
    <w:rsid w:val="0070294B"/>
    <w:rsid w:val="007030F6"/>
    <w:rsid w:val="00703D7F"/>
    <w:rsid w:val="00706AFA"/>
    <w:rsid w:val="0071015A"/>
    <w:rsid w:val="0071386E"/>
    <w:rsid w:val="007143B8"/>
    <w:rsid w:val="00715389"/>
    <w:rsid w:val="007230A3"/>
    <w:rsid w:val="0072393C"/>
    <w:rsid w:val="00724B77"/>
    <w:rsid w:val="0072521D"/>
    <w:rsid w:val="00725E7E"/>
    <w:rsid w:val="007263B1"/>
    <w:rsid w:val="00726C4E"/>
    <w:rsid w:val="00731F90"/>
    <w:rsid w:val="0073501E"/>
    <w:rsid w:val="007412ED"/>
    <w:rsid w:val="0074628F"/>
    <w:rsid w:val="00746A0B"/>
    <w:rsid w:val="00751993"/>
    <w:rsid w:val="00751C8A"/>
    <w:rsid w:val="007527E2"/>
    <w:rsid w:val="007534FF"/>
    <w:rsid w:val="0075394C"/>
    <w:rsid w:val="0075594A"/>
    <w:rsid w:val="00756E45"/>
    <w:rsid w:val="007578EE"/>
    <w:rsid w:val="007609AD"/>
    <w:rsid w:val="00761117"/>
    <w:rsid w:val="007640AA"/>
    <w:rsid w:val="00765B14"/>
    <w:rsid w:val="00765B80"/>
    <w:rsid w:val="007700F1"/>
    <w:rsid w:val="00771BD9"/>
    <w:rsid w:val="007731AC"/>
    <w:rsid w:val="007837B7"/>
    <w:rsid w:val="007865EC"/>
    <w:rsid w:val="007866DB"/>
    <w:rsid w:val="00786A2C"/>
    <w:rsid w:val="00787536"/>
    <w:rsid w:val="00790D63"/>
    <w:rsid w:val="007930D5"/>
    <w:rsid w:val="00795351"/>
    <w:rsid w:val="00795C7D"/>
    <w:rsid w:val="007A1F50"/>
    <w:rsid w:val="007A213A"/>
    <w:rsid w:val="007A5221"/>
    <w:rsid w:val="007A617A"/>
    <w:rsid w:val="007A722A"/>
    <w:rsid w:val="007B18E3"/>
    <w:rsid w:val="007B54EA"/>
    <w:rsid w:val="007B595C"/>
    <w:rsid w:val="007B75F8"/>
    <w:rsid w:val="007C10D1"/>
    <w:rsid w:val="007C1CC5"/>
    <w:rsid w:val="007C1E63"/>
    <w:rsid w:val="007C3AA4"/>
    <w:rsid w:val="007C50C0"/>
    <w:rsid w:val="007D70AB"/>
    <w:rsid w:val="007D7604"/>
    <w:rsid w:val="007E1217"/>
    <w:rsid w:val="007E24DE"/>
    <w:rsid w:val="007E5571"/>
    <w:rsid w:val="007E55FD"/>
    <w:rsid w:val="007F07B9"/>
    <w:rsid w:val="007F36E1"/>
    <w:rsid w:val="007F42F0"/>
    <w:rsid w:val="007F4DC7"/>
    <w:rsid w:val="007F6F0F"/>
    <w:rsid w:val="008006CC"/>
    <w:rsid w:val="00810815"/>
    <w:rsid w:val="00810BF4"/>
    <w:rsid w:val="00815A6C"/>
    <w:rsid w:val="008161E3"/>
    <w:rsid w:val="00820560"/>
    <w:rsid w:val="00820B7E"/>
    <w:rsid w:val="00820DEC"/>
    <w:rsid w:val="00820ECB"/>
    <w:rsid w:val="00821865"/>
    <w:rsid w:val="00824FDC"/>
    <w:rsid w:val="00825A4E"/>
    <w:rsid w:val="00825EBF"/>
    <w:rsid w:val="008263D7"/>
    <w:rsid w:val="00832521"/>
    <w:rsid w:val="008327E7"/>
    <w:rsid w:val="00835468"/>
    <w:rsid w:val="008403ED"/>
    <w:rsid w:val="00840669"/>
    <w:rsid w:val="008437DC"/>
    <w:rsid w:val="008439DE"/>
    <w:rsid w:val="00844186"/>
    <w:rsid w:val="00844C13"/>
    <w:rsid w:val="00845314"/>
    <w:rsid w:val="0084779D"/>
    <w:rsid w:val="00851674"/>
    <w:rsid w:val="00854C97"/>
    <w:rsid w:val="00854CC9"/>
    <w:rsid w:val="008550D2"/>
    <w:rsid w:val="00856876"/>
    <w:rsid w:val="0086182A"/>
    <w:rsid w:val="00865225"/>
    <w:rsid w:val="0086649F"/>
    <w:rsid w:val="008670E0"/>
    <w:rsid w:val="0086790E"/>
    <w:rsid w:val="008707D5"/>
    <w:rsid w:val="00874268"/>
    <w:rsid w:val="008805A1"/>
    <w:rsid w:val="008875B1"/>
    <w:rsid w:val="00887FE8"/>
    <w:rsid w:val="00890CA4"/>
    <w:rsid w:val="00893417"/>
    <w:rsid w:val="0089497E"/>
    <w:rsid w:val="00894AC9"/>
    <w:rsid w:val="00895C0C"/>
    <w:rsid w:val="00897D8D"/>
    <w:rsid w:val="008A19F8"/>
    <w:rsid w:val="008A1D22"/>
    <w:rsid w:val="008A3D02"/>
    <w:rsid w:val="008A5AF6"/>
    <w:rsid w:val="008A5D66"/>
    <w:rsid w:val="008A714A"/>
    <w:rsid w:val="008B006C"/>
    <w:rsid w:val="008B1FFF"/>
    <w:rsid w:val="008B3D62"/>
    <w:rsid w:val="008B4708"/>
    <w:rsid w:val="008B4857"/>
    <w:rsid w:val="008B7826"/>
    <w:rsid w:val="008C0847"/>
    <w:rsid w:val="008C2DF0"/>
    <w:rsid w:val="008C4937"/>
    <w:rsid w:val="008C4D95"/>
    <w:rsid w:val="008C5429"/>
    <w:rsid w:val="008C5A6F"/>
    <w:rsid w:val="008C6131"/>
    <w:rsid w:val="008C7F7B"/>
    <w:rsid w:val="008D2724"/>
    <w:rsid w:val="008D69CF"/>
    <w:rsid w:val="008E06EA"/>
    <w:rsid w:val="008E15F1"/>
    <w:rsid w:val="008E1644"/>
    <w:rsid w:val="008E2E6D"/>
    <w:rsid w:val="008E4234"/>
    <w:rsid w:val="008E57E2"/>
    <w:rsid w:val="008E7090"/>
    <w:rsid w:val="008F37FB"/>
    <w:rsid w:val="008F3BD5"/>
    <w:rsid w:val="008F4F03"/>
    <w:rsid w:val="008F6F14"/>
    <w:rsid w:val="00900562"/>
    <w:rsid w:val="009009CE"/>
    <w:rsid w:val="0090124A"/>
    <w:rsid w:val="00902159"/>
    <w:rsid w:val="00902D82"/>
    <w:rsid w:val="00903460"/>
    <w:rsid w:val="00904889"/>
    <w:rsid w:val="00905D3E"/>
    <w:rsid w:val="00907640"/>
    <w:rsid w:val="00911993"/>
    <w:rsid w:val="00912493"/>
    <w:rsid w:val="00912B00"/>
    <w:rsid w:val="009152C6"/>
    <w:rsid w:val="00916860"/>
    <w:rsid w:val="00920360"/>
    <w:rsid w:val="00921E20"/>
    <w:rsid w:val="009225FB"/>
    <w:rsid w:val="0092300B"/>
    <w:rsid w:val="009257C2"/>
    <w:rsid w:val="00926260"/>
    <w:rsid w:val="00927873"/>
    <w:rsid w:val="0093029D"/>
    <w:rsid w:val="00930E1B"/>
    <w:rsid w:val="00931A6F"/>
    <w:rsid w:val="00933F18"/>
    <w:rsid w:val="00936952"/>
    <w:rsid w:val="00937564"/>
    <w:rsid w:val="00942FD1"/>
    <w:rsid w:val="009438D2"/>
    <w:rsid w:val="00945C75"/>
    <w:rsid w:val="009472DB"/>
    <w:rsid w:val="00950D52"/>
    <w:rsid w:val="0095245E"/>
    <w:rsid w:val="0095278F"/>
    <w:rsid w:val="009552C7"/>
    <w:rsid w:val="00955672"/>
    <w:rsid w:val="00956AF7"/>
    <w:rsid w:val="00956D14"/>
    <w:rsid w:val="00960049"/>
    <w:rsid w:val="00964576"/>
    <w:rsid w:val="00971F8A"/>
    <w:rsid w:val="00975424"/>
    <w:rsid w:val="009817B9"/>
    <w:rsid w:val="00982354"/>
    <w:rsid w:val="00982ECF"/>
    <w:rsid w:val="00984459"/>
    <w:rsid w:val="00985AA1"/>
    <w:rsid w:val="009863F0"/>
    <w:rsid w:val="009909FD"/>
    <w:rsid w:val="00990CEA"/>
    <w:rsid w:val="00991496"/>
    <w:rsid w:val="00991C32"/>
    <w:rsid w:val="00992B92"/>
    <w:rsid w:val="009933A1"/>
    <w:rsid w:val="00993566"/>
    <w:rsid w:val="0099503D"/>
    <w:rsid w:val="009963CA"/>
    <w:rsid w:val="009B1E4C"/>
    <w:rsid w:val="009B37D2"/>
    <w:rsid w:val="009B6F99"/>
    <w:rsid w:val="009C321A"/>
    <w:rsid w:val="009C3298"/>
    <w:rsid w:val="009C380C"/>
    <w:rsid w:val="009C48DB"/>
    <w:rsid w:val="009C4A30"/>
    <w:rsid w:val="009C5DBD"/>
    <w:rsid w:val="009C6E14"/>
    <w:rsid w:val="009C7E33"/>
    <w:rsid w:val="009D2C59"/>
    <w:rsid w:val="009E0C9A"/>
    <w:rsid w:val="009E139B"/>
    <w:rsid w:val="009E455C"/>
    <w:rsid w:val="009E4906"/>
    <w:rsid w:val="009F084A"/>
    <w:rsid w:val="009F4427"/>
    <w:rsid w:val="009F45EE"/>
    <w:rsid w:val="009F5862"/>
    <w:rsid w:val="00A0026F"/>
    <w:rsid w:val="00A03813"/>
    <w:rsid w:val="00A038D9"/>
    <w:rsid w:val="00A04B96"/>
    <w:rsid w:val="00A053CB"/>
    <w:rsid w:val="00A0575F"/>
    <w:rsid w:val="00A06D66"/>
    <w:rsid w:val="00A10FB1"/>
    <w:rsid w:val="00A12239"/>
    <w:rsid w:val="00A14525"/>
    <w:rsid w:val="00A14558"/>
    <w:rsid w:val="00A146A9"/>
    <w:rsid w:val="00A14DA4"/>
    <w:rsid w:val="00A16F0C"/>
    <w:rsid w:val="00A17AC8"/>
    <w:rsid w:val="00A17F05"/>
    <w:rsid w:val="00A17FEC"/>
    <w:rsid w:val="00A21656"/>
    <w:rsid w:val="00A228C4"/>
    <w:rsid w:val="00A23249"/>
    <w:rsid w:val="00A24757"/>
    <w:rsid w:val="00A30DC4"/>
    <w:rsid w:val="00A32BA7"/>
    <w:rsid w:val="00A34F0A"/>
    <w:rsid w:val="00A34FC3"/>
    <w:rsid w:val="00A35420"/>
    <w:rsid w:val="00A357D3"/>
    <w:rsid w:val="00A35C6B"/>
    <w:rsid w:val="00A3701E"/>
    <w:rsid w:val="00A373FE"/>
    <w:rsid w:val="00A37BB8"/>
    <w:rsid w:val="00A40913"/>
    <w:rsid w:val="00A40CB5"/>
    <w:rsid w:val="00A4216C"/>
    <w:rsid w:val="00A47672"/>
    <w:rsid w:val="00A51A77"/>
    <w:rsid w:val="00A542B1"/>
    <w:rsid w:val="00A54FA3"/>
    <w:rsid w:val="00A577C9"/>
    <w:rsid w:val="00A57941"/>
    <w:rsid w:val="00A60EEC"/>
    <w:rsid w:val="00A6304A"/>
    <w:rsid w:val="00A7288A"/>
    <w:rsid w:val="00A7345C"/>
    <w:rsid w:val="00A77C45"/>
    <w:rsid w:val="00A82FD9"/>
    <w:rsid w:val="00A85540"/>
    <w:rsid w:val="00A85CC6"/>
    <w:rsid w:val="00A910CB"/>
    <w:rsid w:val="00A91A73"/>
    <w:rsid w:val="00A939FA"/>
    <w:rsid w:val="00A94099"/>
    <w:rsid w:val="00AA22CD"/>
    <w:rsid w:val="00AA3D85"/>
    <w:rsid w:val="00AA4212"/>
    <w:rsid w:val="00AB12EC"/>
    <w:rsid w:val="00AB241A"/>
    <w:rsid w:val="00AB32B6"/>
    <w:rsid w:val="00AB37BF"/>
    <w:rsid w:val="00AB68E3"/>
    <w:rsid w:val="00AB69A1"/>
    <w:rsid w:val="00AC23D7"/>
    <w:rsid w:val="00AC2899"/>
    <w:rsid w:val="00AC356F"/>
    <w:rsid w:val="00AC35C1"/>
    <w:rsid w:val="00AC4478"/>
    <w:rsid w:val="00AC4632"/>
    <w:rsid w:val="00AD16D0"/>
    <w:rsid w:val="00AD2D28"/>
    <w:rsid w:val="00AD5AAE"/>
    <w:rsid w:val="00AD5F00"/>
    <w:rsid w:val="00AD62BD"/>
    <w:rsid w:val="00AD7C92"/>
    <w:rsid w:val="00AE6B06"/>
    <w:rsid w:val="00AF04AC"/>
    <w:rsid w:val="00AF0F1A"/>
    <w:rsid w:val="00AF224A"/>
    <w:rsid w:val="00AF3382"/>
    <w:rsid w:val="00AF448F"/>
    <w:rsid w:val="00AF51BC"/>
    <w:rsid w:val="00AF54D8"/>
    <w:rsid w:val="00AF57CE"/>
    <w:rsid w:val="00AF797C"/>
    <w:rsid w:val="00B0063B"/>
    <w:rsid w:val="00B012DE"/>
    <w:rsid w:val="00B030CB"/>
    <w:rsid w:val="00B03A91"/>
    <w:rsid w:val="00B05150"/>
    <w:rsid w:val="00B05D4F"/>
    <w:rsid w:val="00B1022A"/>
    <w:rsid w:val="00B12981"/>
    <w:rsid w:val="00B16521"/>
    <w:rsid w:val="00B207D3"/>
    <w:rsid w:val="00B20B94"/>
    <w:rsid w:val="00B2173B"/>
    <w:rsid w:val="00B2454B"/>
    <w:rsid w:val="00B26EC2"/>
    <w:rsid w:val="00B27CCD"/>
    <w:rsid w:val="00B3024F"/>
    <w:rsid w:val="00B35DC8"/>
    <w:rsid w:val="00B413ED"/>
    <w:rsid w:val="00B41D23"/>
    <w:rsid w:val="00B42346"/>
    <w:rsid w:val="00B448C7"/>
    <w:rsid w:val="00B46F3E"/>
    <w:rsid w:val="00B50501"/>
    <w:rsid w:val="00B50C5A"/>
    <w:rsid w:val="00B51741"/>
    <w:rsid w:val="00B5361E"/>
    <w:rsid w:val="00B55434"/>
    <w:rsid w:val="00B5661A"/>
    <w:rsid w:val="00B615AE"/>
    <w:rsid w:val="00B627A5"/>
    <w:rsid w:val="00B62DD1"/>
    <w:rsid w:val="00B678AB"/>
    <w:rsid w:val="00B70302"/>
    <w:rsid w:val="00B70DF1"/>
    <w:rsid w:val="00B71676"/>
    <w:rsid w:val="00B725D6"/>
    <w:rsid w:val="00B737B9"/>
    <w:rsid w:val="00B739AC"/>
    <w:rsid w:val="00B767A0"/>
    <w:rsid w:val="00B830E8"/>
    <w:rsid w:val="00B847B4"/>
    <w:rsid w:val="00B92579"/>
    <w:rsid w:val="00B935F5"/>
    <w:rsid w:val="00B955C6"/>
    <w:rsid w:val="00B9667A"/>
    <w:rsid w:val="00B9746C"/>
    <w:rsid w:val="00BA2327"/>
    <w:rsid w:val="00BA2DF6"/>
    <w:rsid w:val="00BA46D0"/>
    <w:rsid w:val="00BA657C"/>
    <w:rsid w:val="00BA7FB6"/>
    <w:rsid w:val="00BB1036"/>
    <w:rsid w:val="00BB2A9C"/>
    <w:rsid w:val="00BB3ED2"/>
    <w:rsid w:val="00BB6553"/>
    <w:rsid w:val="00BC1879"/>
    <w:rsid w:val="00BC29F0"/>
    <w:rsid w:val="00BC56A4"/>
    <w:rsid w:val="00BC5860"/>
    <w:rsid w:val="00BC6ECB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34F5"/>
    <w:rsid w:val="00BF5A3C"/>
    <w:rsid w:val="00BF733E"/>
    <w:rsid w:val="00BF7B98"/>
    <w:rsid w:val="00C01032"/>
    <w:rsid w:val="00C01155"/>
    <w:rsid w:val="00C0304B"/>
    <w:rsid w:val="00C06481"/>
    <w:rsid w:val="00C06DF2"/>
    <w:rsid w:val="00C10803"/>
    <w:rsid w:val="00C14D98"/>
    <w:rsid w:val="00C171A3"/>
    <w:rsid w:val="00C20D84"/>
    <w:rsid w:val="00C213CD"/>
    <w:rsid w:val="00C220D1"/>
    <w:rsid w:val="00C22CB9"/>
    <w:rsid w:val="00C23CDD"/>
    <w:rsid w:val="00C24B13"/>
    <w:rsid w:val="00C25C31"/>
    <w:rsid w:val="00C301CA"/>
    <w:rsid w:val="00C306A6"/>
    <w:rsid w:val="00C311DB"/>
    <w:rsid w:val="00C32697"/>
    <w:rsid w:val="00C40798"/>
    <w:rsid w:val="00C41C33"/>
    <w:rsid w:val="00C41D53"/>
    <w:rsid w:val="00C43F12"/>
    <w:rsid w:val="00C44464"/>
    <w:rsid w:val="00C4550D"/>
    <w:rsid w:val="00C461D6"/>
    <w:rsid w:val="00C464F1"/>
    <w:rsid w:val="00C50796"/>
    <w:rsid w:val="00C50A70"/>
    <w:rsid w:val="00C50E59"/>
    <w:rsid w:val="00C5400A"/>
    <w:rsid w:val="00C54181"/>
    <w:rsid w:val="00C54193"/>
    <w:rsid w:val="00C55486"/>
    <w:rsid w:val="00C56C1D"/>
    <w:rsid w:val="00C5714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B1A"/>
    <w:rsid w:val="00C74DC3"/>
    <w:rsid w:val="00C751F5"/>
    <w:rsid w:val="00C80BD0"/>
    <w:rsid w:val="00C814E4"/>
    <w:rsid w:val="00C82A98"/>
    <w:rsid w:val="00C844A6"/>
    <w:rsid w:val="00C84F57"/>
    <w:rsid w:val="00C850AE"/>
    <w:rsid w:val="00C8716D"/>
    <w:rsid w:val="00C87840"/>
    <w:rsid w:val="00C90700"/>
    <w:rsid w:val="00C91034"/>
    <w:rsid w:val="00C91FCB"/>
    <w:rsid w:val="00C92C9F"/>
    <w:rsid w:val="00C9537A"/>
    <w:rsid w:val="00C96137"/>
    <w:rsid w:val="00C96268"/>
    <w:rsid w:val="00CA16CF"/>
    <w:rsid w:val="00CA1708"/>
    <w:rsid w:val="00CA29BD"/>
    <w:rsid w:val="00CB0525"/>
    <w:rsid w:val="00CB257B"/>
    <w:rsid w:val="00CB2D89"/>
    <w:rsid w:val="00CB35D0"/>
    <w:rsid w:val="00CB485E"/>
    <w:rsid w:val="00CB65CA"/>
    <w:rsid w:val="00CB747D"/>
    <w:rsid w:val="00CB774A"/>
    <w:rsid w:val="00CB7B7A"/>
    <w:rsid w:val="00CC2023"/>
    <w:rsid w:val="00CC2F5B"/>
    <w:rsid w:val="00CD03C3"/>
    <w:rsid w:val="00CD2136"/>
    <w:rsid w:val="00CD41E3"/>
    <w:rsid w:val="00CD680B"/>
    <w:rsid w:val="00CD6E2B"/>
    <w:rsid w:val="00CD7518"/>
    <w:rsid w:val="00CE1CC6"/>
    <w:rsid w:val="00CE3782"/>
    <w:rsid w:val="00CE7E6C"/>
    <w:rsid w:val="00CF0547"/>
    <w:rsid w:val="00CF0945"/>
    <w:rsid w:val="00CF1C5A"/>
    <w:rsid w:val="00CF2FCA"/>
    <w:rsid w:val="00CF301F"/>
    <w:rsid w:val="00CF4652"/>
    <w:rsid w:val="00CF69C3"/>
    <w:rsid w:val="00CF6E8D"/>
    <w:rsid w:val="00D031AF"/>
    <w:rsid w:val="00D034EB"/>
    <w:rsid w:val="00D05F63"/>
    <w:rsid w:val="00D07AD9"/>
    <w:rsid w:val="00D10035"/>
    <w:rsid w:val="00D118DA"/>
    <w:rsid w:val="00D11CCC"/>
    <w:rsid w:val="00D12ECA"/>
    <w:rsid w:val="00D148BD"/>
    <w:rsid w:val="00D148C4"/>
    <w:rsid w:val="00D170FB"/>
    <w:rsid w:val="00D17CFA"/>
    <w:rsid w:val="00D215F0"/>
    <w:rsid w:val="00D21809"/>
    <w:rsid w:val="00D22200"/>
    <w:rsid w:val="00D242B5"/>
    <w:rsid w:val="00D24E7B"/>
    <w:rsid w:val="00D254AA"/>
    <w:rsid w:val="00D25EC8"/>
    <w:rsid w:val="00D2641A"/>
    <w:rsid w:val="00D30C9B"/>
    <w:rsid w:val="00D3226B"/>
    <w:rsid w:val="00D349A7"/>
    <w:rsid w:val="00D3632C"/>
    <w:rsid w:val="00D4298B"/>
    <w:rsid w:val="00D42F09"/>
    <w:rsid w:val="00D43EFA"/>
    <w:rsid w:val="00D46C29"/>
    <w:rsid w:val="00D479DC"/>
    <w:rsid w:val="00D50E1C"/>
    <w:rsid w:val="00D51173"/>
    <w:rsid w:val="00D52EEC"/>
    <w:rsid w:val="00D54771"/>
    <w:rsid w:val="00D54810"/>
    <w:rsid w:val="00D570C3"/>
    <w:rsid w:val="00D5791F"/>
    <w:rsid w:val="00D579C7"/>
    <w:rsid w:val="00D60502"/>
    <w:rsid w:val="00D611A6"/>
    <w:rsid w:val="00D641E5"/>
    <w:rsid w:val="00D661DD"/>
    <w:rsid w:val="00D715F1"/>
    <w:rsid w:val="00D759B4"/>
    <w:rsid w:val="00D85206"/>
    <w:rsid w:val="00D854A7"/>
    <w:rsid w:val="00D868D5"/>
    <w:rsid w:val="00D87254"/>
    <w:rsid w:val="00D87BEA"/>
    <w:rsid w:val="00D94037"/>
    <w:rsid w:val="00D94830"/>
    <w:rsid w:val="00D96CD4"/>
    <w:rsid w:val="00D9740C"/>
    <w:rsid w:val="00D977E9"/>
    <w:rsid w:val="00DA3D9F"/>
    <w:rsid w:val="00DA5E5B"/>
    <w:rsid w:val="00DB13FF"/>
    <w:rsid w:val="00DB4898"/>
    <w:rsid w:val="00DC1033"/>
    <w:rsid w:val="00DC4493"/>
    <w:rsid w:val="00DC675B"/>
    <w:rsid w:val="00DD38C9"/>
    <w:rsid w:val="00DD64F8"/>
    <w:rsid w:val="00DD6880"/>
    <w:rsid w:val="00DD7AE6"/>
    <w:rsid w:val="00DE089F"/>
    <w:rsid w:val="00DE103B"/>
    <w:rsid w:val="00DE55FC"/>
    <w:rsid w:val="00DF0278"/>
    <w:rsid w:val="00DF1CE9"/>
    <w:rsid w:val="00DF379E"/>
    <w:rsid w:val="00DF653B"/>
    <w:rsid w:val="00E00CA2"/>
    <w:rsid w:val="00E01D96"/>
    <w:rsid w:val="00E0234D"/>
    <w:rsid w:val="00E02DAB"/>
    <w:rsid w:val="00E03453"/>
    <w:rsid w:val="00E046A8"/>
    <w:rsid w:val="00E06347"/>
    <w:rsid w:val="00E068A6"/>
    <w:rsid w:val="00E07D81"/>
    <w:rsid w:val="00E11F89"/>
    <w:rsid w:val="00E13088"/>
    <w:rsid w:val="00E13510"/>
    <w:rsid w:val="00E14947"/>
    <w:rsid w:val="00E23A34"/>
    <w:rsid w:val="00E23FEC"/>
    <w:rsid w:val="00E26A66"/>
    <w:rsid w:val="00E26C6B"/>
    <w:rsid w:val="00E26CE0"/>
    <w:rsid w:val="00E27A0B"/>
    <w:rsid w:val="00E3025A"/>
    <w:rsid w:val="00E32AD4"/>
    <w:rsid w:val="00E33FDC"/>
    <w:rsid w:val="00E34B6F"/>
    <w:rsid w:val="00E356FF"/>
    <w:rsid w:val="00E360F9"/>
    <w:rsid w:val="00E36A69"/>
    <w:rsid w:val="00E406B3"/>
    <w:rsid w:val="00E42CDA"/>
    <w:rsid w:val="00E458AF"/>
    <w:rsid w:val="00E50779"/>
    <w:rsid w:val="00E52520"/>
    <w:rsid w:val="00E53828"/>
    <w:rsid w:val="00E56B93"/>
    <w:rsid w:val="00E56CA7"/>
    <w:rsid w:val="00E57860"/>
    <w:rsid w:val="00E60867"/>
    <w:rsid w:val="00E62323"/>
    <w:rsid w:val="00E64D42"/>
    <w:rsid w:val="00E65A71"/>
    <w:rsid w:val="00E67563"/>
    <w:rsid w:val="00E71765"/>
    <w:rsid w:val="00E71F49"/>
    <w:rsid w:val="00E72158"/>
    <w:rsid w:val="00E72983"/>
    <w:rsid w:val="00E742D7"/>
    <w:rsid w:val="00E74929"/>
    <w:rsid w:val="00E7535F"/>
    <w:rsid w:val="00E75C1B"/>
    <w:rsid w:val="00E76E5F"/>
    <w:rsid w:val="00E80C2A"/>
    <w:rsid w:val="00E80DA0"/>
    <w:rsid w:val="00E82E33"/>
    <w:rsid w:val="00E83A7A"/>
    <w:rsid w:val="00E8547F"/>
    <w:rsid w:val="00E85915"/>
    <w:rsid w:val="00E86119"/>
    <w:rsid w:val="00E9026B"/>
    <w:rsid w:val="00E90593"/>
    <w:rsid w:val="00E908FB"/>
    <w:rsid w:val="00EA02BE"/>
    <w:rsid w:val="00EA07D7"/>
    <w:rsid w:val="00EA1575"/>
    <w:rsid w:val="00EA2E29"/>
    <w:rsid w:val="00EA4128"/>
    <w:rsid w:val="00EB090D"/>
    <w:rsid w:val="00EB19B4"/>
    <w:rsid w:val="00EB2260"/>
    <w:rsid w:val="00EB2E4E"/>
    <w:rsid w:val="00EB4317"/>
    <w:rsid w:val="00EB57CB"/>
    <w:rsid w:val="00EB5F3E"/>
    <w:rsid w:val="00EB6AAF"/>
    <w:rsid w:val="00EC1185"/>
    <w:rsid w:val="00EC4202"/>
    <w:rsid w:val="00EC7588"/>
    <w:rsid w:val="00ED0077"/>
    <w:rsid w:val="00ED3C03"/>
    <w:rsid w:val="00ED3E16"/>
    <w:rsid w:val="00ED449F"/>
    <w:rsid w:val="00ED597C"/>
    <w:rsid w:val="00ED75E4"/>
    <w:rsid w:val="00ED7B9A"/>
    <w:rsid w:val="00ED7E78"/>
    <w:rsid w:val="00EE19A8"/>
    <w:rsid w:val="00EE5306"/>
    <w:rsid w:val="00EE56FA"/>
    <w:rsid w:val="00EE599E"/>
    <w:rsid w:val="00EE7F77"/>
    <w:rsid w:val="00EF1785"/>
    <w:rsid w:val="00EF24D9"/>
    <w:rsid w:val="00EF2754"/>
    <w:rsid w:val="00EF387E"/>
    <w:rsid w:val="00EF4548"/>
    <w:rsid w:val="00EF4C41"/>
    <w:rsid w:val="00EF4C55"/>
    <w:rsid w:val="00EF4F4E"/>
    <w:rsid w:val="00F010BF"/>
    <w:rsid w:val="00F032B8"/>
    <w:rsid w:val="00F037E9"/>
    <w:rsid w:val="00F04F73"/>
    <w:rsid w:val="00F06338"/>
    <w:rsid w:val="00F06967"/>
    <w:rsid w:val="00F06C46"/>
    <w:rsid w:val="00F075CE"/>
    <w:rsid w:val="00F1106C"/>
    <w:rsid w:val="00F11EC4"/>
    <w:rsid w:val="00F140F4"/>
    <w:rsid w:val="00F14A61"/>
    <w:rsid w:val="00F168B2"/>
    <w:rsid w:val="00F177F3"/>
    <w:rsid w:val="00F24B23"/>
    <w:rsid w:val="00F254DA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FBE"/>
    <w:rsid w:val="00F37012"/>
    <w:rsid w:val="00F42793"/>
    <w:rsid w:val="00F429CD"/>
    <w:rsid w:val="00F43632"/>
    <w:rsid w:val="00F44DC8"/>
    <w:rsid w:val="00F55218"/>
    <w:rsid w:val="00F55EDB"/>
    <w:rsid w:val="00F60EC8"/>
    <w:rsid w:val="00F61216"/>
    <w:rsid w:val="00F63877"/>
    <w:rsid w:val="00F652B9"/>
    <w:rsid w:val="00F662B9"/>
    <w:rsid w:val="00F671B1"/>
    <w:rsid w:val="00F71FA5"/>
    <w:rsid w:val="00F72E67"/>
    <w:rsid w:val="00F73AEB"/>
    <w:rsid w:val="00F74A18"/>
    <w:rsid w:val="00F74E10"/>
    <w:rsid w:val="00F757EA"/>
    <w:rsid w:val="00F75D97"/>
    <w:rsid w:val="00F76C39"/>
    <w:rsid w:val="00F81316"/>
    <w:rsid w:val="00F830BC"/>
    <w:rsid w:val="00F838F6"/>
    <w:rsid w:val="00F83CFC"/>
    <w:rsid w:val="00F83F03"/>
    <w:rsid w:val="00F870E7"/>
    <w:rsid w:val="00F90F26"/>
    <w:rsid w:val="00F9214B"/>
    <w:rsid w:val="00F93551"/>
    <w:rsid w:val="00F93ADD"/>
    <w:rsid w:val="00F95F8B"/>
    <w:rsid w:val="00FA0DFE"/>
    <w:rsid w:val="00FA427A"/>
    <w:rsid w:val="00FA43D6"/>
    <w:rsid w:val="00FA600B"/>
    <w:rsid w:val="00FB0E1C"/>
    <w:rsid w:val="00FB1ABC"/>
    <w:rsid w:val="00FB2731"/>
    <w:rsid w:val="00FB3699"/>
    <w:rsid w:val="00FC00C1"/>
    <w:rsid w:val="00FC1105"/>
    <w:rsid w:val="00FC3643"/>
    <w:rsid w:val="00FC5289"/>
    <w:rsid w:val="00FC5F4C"/>
    <w:rsid w:val="00FD0721"/>
    <w:rsid w:val="00FD1664"/>
    <w:rsid w:val="00FD28F9"/>
    <w:rsid w:val="00FD45F4"/>
    <w:rsid w:val="00FD480B"/>
    <w:rsid w:val="00FD688B"/>
    <w:rsid w:val="00FD696E"/>
    <w:rsid w:val="00FD72C6"/>
    <w:rsid w:val="00FD77FF"/>
    <w:rsid w:val="00FE038B"/>
    <w:rsid w:val="00FE0819"/>
    <w:rsid w:val="00FE43CE"/>
    <w:rsid w:val="00FE5673"/>
    <w:rsid w:val="00FE6403"/>
    <w:rsid w:val="00FE6896"/>
    <w:rsid w:val="00FF0C78"/>
    <w:rsid w:val="00FF2F10"/>
    <w:rsid w:val="00FF41BE"/>
    <w:rsid w:val="00FF42D6"/>
    <w:rsid w:val="00FF5CE2"/>
    <w:rsid w:val="00FF70F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2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9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  <w:style w:type="paragraph" w:customStyle="1" w:styleId="line">
    <w:name w:val="line"/>
    <w:basedOn w:val="Normal"/>
    <w:rsid w:val="00B71676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B71676"/>
  </w:style>
  <w:style w:type="character" w:customStyle="1" w:styleId="indent-2-breaks">
    <w:name w:val="indent-2-breaks"/>
    <w:basedOn w:val="DefaultParagraphFont"/>
    <w:rsid w:val="00B71676"/>
  </w:style>
  <w:style w:type="character" w:customStyle="1" w:styleId="Heading6Char">
    <w:name w:val="Heading 6 Char"/>
    <w:basedOn w:val="DefaultParagraphFont"/>
    <w:link w:val="Heading6"/>
    <w:uiPriority w:val="9"/>
    <w:rsid w:val="00A23249"/>
    <w:rPr>
      <w:rFonts w:asciiTheme="majorHAnsi" w:eastAsiaTheme="majorEastAsia" w:hAnsiTheme="majorHAnsi" w:cstheme="majorBidi"/>
      <w:color w:val="243F60" w:themeColor="accent1" w:themeShade="7F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2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9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  <w:style w:type="paragraph" w:customStyle="1" w:styleId="line">
    <w:name w:val="line"/>
    <w:basedOn w:val="Normal"/>
    <w:rsid w:val="00B71676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B71676"/>
  </w:style>
  <w:style w:type="character" w:customStyle="1" w:styleId="indent-2-breaks">
    <w:name w:val="indent-2-breaks"/>
    <w:basedOn w:val="DefaultParagraphFont"/>
    <w:rsid w:val="00B71676"/>
  </w:style>
  <w:style w:type="character" w:customStyle="1" w:styleId="Heading6Char">
    <w:name w:val="Heading 6 Char"/>
    <w:basedOn w:val="DefaultParagraphFont"/>
    <w:link w:val="Heading6"/>
    <w:uiPriority w:val="9"/>
    <w:rsid w:val="00A23249"/>
    <w:rPr>
      <w:rFonts w:asciiTheme="majorHAnsi" w:eastAsiaTheme="majorEastAsia" w:hAnsiTheme="majorHAnsi" w:cstheme="majorBidi"/>
      <w:color w:val="243F60" w:themeColor="accent1" w:themeShade="7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tzion.org.il/en/shiur-25-aggadot-pesachim-i-light-and-dar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1F58-64E4-4D32-8AE3-FAD0E4E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25467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2018-05-13T07:53:00Z</dcterms:created>
  <dcterms:modified xsi:type="dcterms:W3CDTF">2018-05-13T07:57:00Z</dcterms:modified>
</cp:coreProperties>
</file>