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B4D7D4" w14:textId="0CF8ECCC" w:rsidR="004D422D" w:rsidRDefault="004D422D" w:rsidP="00FF2006">
      <w:pPr>
        <w:pStyle w:val="ad"/>
        <w:rPr>
          <w:sz w:val="26"/>
          <w:szCs w:val="26"/>
        </w:rPr>
      </w:pPr>
      <w:r>
        <w:rPr>
          <w:sz w:val="26"/>
          <w:szCs w:val="26"/>
          <w:rtl/>
        </w:rPr>
        <w:t>הרב</w:t>
      </w:r>
      <w:r>
        <w:rPr>
          <w:rFonts w:hint="cs"/>
          <w:sz w:val="26"/>
          <w:szCs w:val="26"/>
          <w:rtl/>
        </w:rPr>
        <w:t xml:space="preserve"> </w:t>
      </w:r>
      <w:r w:rsidR="00B32303">
        <w:rPr>
          <w:rFonts w:hint="cs"/>
          <w:sz w:val="26"/>
          <w:szCs w:val="26"/>
          <w:rtl/>
        </w:rPr>
        <w:t xml:space="preserve">משה ליכטנשטיין </w:t>
      </w:r>
      <w:proofErr w:type="spellStart"/>
      <w:r w:rsidR="00B32303">
        <w:rPr>
          <w:rFonts w:hint="cs"/>
          <w:sz w:val="26"/>
          <w:szCs w:val="26"/>
          <w:rtl/>
        </w:rPr>
        <w:t>שליט"א</w:t>
      </w:r>
      <w:proofErr w:type="spellEnd"/>
    </w:p>
    <w:p w14:paraId="154FC35B" w14:textId="174078DB" w:rsidR="00891BB3" w:rsidRDefault="00781A2D" w:rsidP="00B32303">
      <w:pPr>
        <w:pStyle w:val="ad"/>
        <w:rPr>
          <w:sz w:val="26"/>
          <w:szCs w:val="26"/>
          <w:rtl/>
        </w:rPr>
      </w:pPr>
      <w:r>
        <w:rPr>
          <w:sz w:val="26"/>
          <w:szCs w:val="26"/>
          <w:rtl/>
        </w:rPr>
        <w:t>שיחה לפרשת</w:t>
      </w:r>
      <w:r w:rsidR="00615148">
        <w:rPr>
          <w:rFonts w:hint="cs"/>
          <w:sz w:val="26"/>
          <w:szCs w:val="26"/>
          <w:rtl/>
        </w:rPr>
        <w:t xml:space="preserve"> </w:t>
      </w:r>
      <w:r w:rsidR="00B32303">
        <w:rPr>
          <w:rFonts w:hint="cs"/>
          <w:sz w:val="26"/>
          <w:szCs w:val="26"/>
          <w:rtl/>
        </w:rPr>
        <w:t>במדבר</w:t>
      </w:r>
    </w:p>
    <w:p w14:paraId="79F0B865" w14:textId="7B429C24" w:rsidR="008131C8" w:rsidRPr="00761263" w:rsidRDefault="00B32303" w:rsidP="0013147C">
      <w:pPr>
        <w:pStyle w:val="1"/>
        <w:rPr>
          <w:sz w:val="22"/>
          <w:szCs w:val="46"/>
        </w:rPr>
      </w:pPr>
      <w:bookmarkStart w:id="0" w:name="OLE_LINK1"/>
      <w:r>
        <w:rPr>
          <w:rFonts w:hint="cs"/>
          <w:sz w:val="38"/>
          <w:szCs w:val="38"/>
          <w:rtl/>
        </w:rPr>
        <w:t>המדבר ומשמעויו</w:t>
      </w:r>
      <w:r>
        <w:rPr>
          <w:rFonts w:hint="cs"/>
          <w:rtl/>
        </w:rPr>
        <w:t>ת</w:t>
      </w:r>
      <w:r>
        <w:rPr>
          <w:rFonts w:hint="cs"/>
          <w:rtl/>
        </w:rPr>
        <w:t>יו</w:t>
      </w:r>
      <w:r w:rsidR="008131C8">
        <w:rPr>
          <w:rStyle w:val="aa"/>
          <w:rFonts w:eastAsiaTheme="majorEastAsia" w:hint="cs"/>
          <w:szCs w:val="20"/>
          <w:rtl/>
        </w:rPr>
        <w:footnoteReference w:customMarkFollows="1" w:id="1"/>
        <w:t>*</w:t>
      </w:r>
    </w:p>
    <w:bookmarkEnd w:id="0"/>
    <w:p w14:paraId="30B4B6BB" w14:textId="77777777" w:rsidR="00A72BDE" w:rsidRDefault="00A72BDE" w:rsidP="00A72BDE">
      <w:pPr>
        <w:rPr>
          <w:rtl/>
        </w:rPr>
      </w:pPr>
      <w:r>
        <w:rPr>
          <w:rFonts w:hint="cs"/>
          <w:rtl/>
        </w:rPr>
        <w:t xml:space="preserve">ספר במדבר, כשמו כן הוא </w:t>
      </w:r>
      <w:r>
        <w:rPr>
          <w:rtl/>
        </w:rPr>
        <w:t>–</w:t>
      </w:r>
      <w:r>
        <w:rPr>
          <w:rFonts w:hint="cs"/>
          <w:rtl/>
        </w:rPr>
        <w:t xml:space="preserve"> עוסק בחייהם ובקורותיהם של ישראל במדבר סיני, בדרכם לארץ ישראל. דומה, שהתחושות הראשונות שצפות בנו כאשר אנחנו שומעים את המילה 'מדבר' קרובות למתואר בספר שמות </w:t>
      </w:r>
      <w:r>
        <w:rPr>
          <w:rtl/>
        </w:rPr>
        <w:t>–</w:t>
      </w:r>
      <w:r>
        <w:rPr>
          <w:rFonts w:hint="cs"/>
          <w:rtl/>
        </w:rPr>
        <w:t xml:space="preserve"> המדבר מתואר שם כמחסום גיאוגרפי, כמקום של מחסור וקושי שמאוחר יותר מובילים את העם להתאונן בפני אביהם שבשמיים. כך בפסוקי הפתיחה של פרשת 'בשלח':</w:t>
      </w:r>
    </w:p>
    <w:p w14:paraId="7D4FDBBC" w14:textId="6BE0AD84" w:rsidR="00A72BDE" w:rsidRDefault="00B32303" w:rsidP="003F53EF">
      <w:pPr>
        <w:pStyle w:val="a4"/>
        <w:rPr>
          <w:rtl/>
        </w:rPr>
      </w:pPr>
      <w:r>
        <w:rPr>
          <w:rFonts w:hint="cs"/>
          <w:rtl/>
        </w:rPr>
        <w:t>"</w:t>
      </w:r>
      <w:r w:rsidR="00A72BDE">
        <w:rPr>
          <w:rtl/>
        </w:rPr>
        <w:t xml:space="preserve">וַיְהִי בְּשַׁלַּח פַּרְעֹה אֶת הָעָם וְלֹא נָחָם </w:t>
      </w:r>
      <w:proofErr w:type="spellStart"/>
      <w:r w:rsidR="00A72BDE">
        <w:rPr>
          <w:rtl/>
        </w:rPr>
        <w:t>אֱלֹהִים</w:t>
      </w:r>
      <w:proofErr w:type="spellEnd"/>
      <w:r w:rsidR="00A72BDE">
        <w:rPr>
          <w:rtl/>
        </w:rPr>
        <w:t xml:space="preserve"> דֶּרֶךְ אֶרֶץ </w:t>
      </w:r>
      <w:proofErr w:type="spellStart"/>
      <w:r w:rsidR="00A72BDE">
        <w:rPr>
          <w:rtl/>
        </w:rPr>
        <w:t>פְּלִשְׁתִּים</w:t>
      </w:r>
      <w:proofErr w:type="spellEnd"/>
      <w:r w:rsidR="00A72BDE">
        <w:rPr>
          <w:rtl/>
        </w:rPr>
        <w:t xml:space="preserve"> כִּי קָרוֹב הוּא כִּי אָמַר </w:t>
      </w:r>
      <w:proofErr w:type="spellStart"/>
      <w:r w:rsidR="00A72BDE">
        <w:rPr>
          <w:rtl/>
        </w:rPr>
        <w:t>אֱלֹהִים</w:t>
      </w:r>
      <w:proofErr w:type="spellEnd"/>
      <w:r w:rsidR="00A72BDE">
        <w:rPr>
          <w:rtl/>
        </w:rPr>
        <w:t xml:space="preserve"> פֶּן יִנָּחֵם הָעָם בִּרְאֹתָם מִלְ</w:t>
      </w:r>
      <w:r>
        <w:rPr>
          <w:rtl/>
        </w:rPr>
        <w:t>חָמָה וְשָׁבוּ מִצְרָיְמָה:</w:t>
      </w:r>
      <w:r w:rsidR="00A72BDE">
        <w:rPr>
          <w:rtl/>
        </w:rPr>
        <w:t xml:space="preserve"> </w:t>
      </w:r>
      <w:r w:rsidR="00A72BDE" w:rsidRPr="00384D05">
        <w:rPr>
          <w:u w:val="single"/>
          <w:rtl/>
        </w:rPr>
        <w:t xml:space="preserve">וַיַּסֵּב </w:t>
      </w:r>
      <w:proofErr w:type="spellStart"/>
      <w:r w:rsidR="00A72BDE" w:rsidRPr="00384D05">
        <w:rPr>
          <w:u w:val="single"/>
          <w:rtl/>
        </w:rPr>
        <w:t>אֱלֹהִים</w:t>
      </w:r>
      <w:proofErr w:type="spellEnd"/>
      <w:r w:rsidR="00A72BDE" w:rsidRPr="00384D05">
        <w:rPr>
          <w:u w:val="single"/>
          <w:rtl/>
        </w:rPr>
        <w:t xml:space="preserve"> אֶת הָעָם דֶּרֶךְ הַמִּדְבָּר</w:t>
      </w:r>
      <w:r w:rsidR="00A72BDE">
        <w:rPr>
          <w:rtl/>
        </w:rPr>
        <w:t xml:space="preserve"> יַם סוּף וַחֲמֻשִׁים עָלוּ בְנֵי יִשְׂרָאֵל מֵאֶרֶץ מִצְרָיִם</w:t>
      </w:r>
      <w:r w:rsidR="003F53EF">
        <w:rPr>
          <w:rFonts w:hint="cs"/>
          <w:rtl/>
        </w:rPr>
        <w:t>".</w:t>
      </w:r>
    </w:p>
    <w:p w14:paraId="2B051DC2" w14:textId="0C77CABC" w:rsidR="00B32303" w:rsidRDefault="00B32303" w:rsidP="00B32303">
      <w:pPr>
        <w:pStyle w:val="a4"/>
        <w:jc w:val="right"/>
        <w:rPr>
          <w:rtl/>
        </w:rPr>
      </w:pPr>
      <w:r>
        <w:rPr>
          <w:rFonts w:hint="cs"/>
          <w:rtl/>
        </w:rPr>
        <w:t>(</w:t>
      </w:r>
      <w:r>
        <w:rPr>
          <w:rtl/>
        </w:rPr>
        <w:t>שמות י</w:t>
      </w:r>
      <w:r>
        <w:rPr>
          <w:rFonts w:hint="cs"/>
          <w:rtl/>
        </w:rPr>
        <w:t>"</w:t>
      </w:r>
      <w:r>
        <w:rPr>
          <w:rtl/>
        </w:rPr>
        <w:t xml:space="preserve">ג, </w:t>
      </w:r>
      <w:proofErr w:type="spellStart"/>
      <w:r>
        <w:rPr>
          <w:rtl/>
        </w:rPr>
        <w:t>יז-יח</w:t>
      </w:r>
      <w:proofErr w:type="spellEnd"/>
      <w:r>
        <w:rPr>
          <w:rFonts w:hint="cs"/>
          <w:rtl/>
        </w:rPr>
        <w:t>)</w:t>
      </w:r>
    </w:p>
    <w:p w14:paraId="7BADBA26" w14:textId="35BDDBAD" w:rsidR="00A72BDE" w:rsidRDefault="00B32303" w:rsidP="00A72BDE">
      <w:pPr>
        <w:rPr>
          <w:rtl/>
        </w:rPr>
      </w:pPr>
      <w:r>
        <w:rPr>
          <w:rFonts w:hint="cs"/>
          <w:rtl/>
        </w:rPr>
        <w:t>ה</w:t>
      </w:r>
      <w:r w:rsidR="00A72BDE">
        <w:rPr>
          <w:rFonts w:hint="cs"/>
          <w:rtl/>
        </w:rPr>
        <w:t xml:space="preserve">מדבר הוא העיקוף, הדרך </w:t>
      </w:r>
      <w:proofErr w:type="spellStart"/>
      <w:r w:rsidR="00A72BDE">
        <w:rPr>
          <w:rFonts w:hint="cs"/>
          <w:rtl/>
        </w:rPr>
        <w:t>הלא־נוחה</w:t>
      </w:r>
      <w:proofErr w:type="spellEnd"/>
      <w:r w:rsidR="00A72BDE">
        <w:rPr>
          <w:rFonts w:hint="cs"/>
          <w:rtl/>
        </w:rPr>
        <w:t xml:space="preserve"> להליכה וזו שנבחרת בלית ברירה. אולם, מעיון בתיאורים נוספים של המדבר בחומשי התורה ניתן להתרשם שלא מדובר במחסום גרידא. כך למשל מתארת שירת האזינו את תקופת ישראל במדבר:</w:t>
      </w:r>
    </w:p>
    <w:p w14:paraId="5839B249" w14:textId="0063527C" w:rsidR="00A72BDE" w:rsidRDefault="00A72BDE" w:rsidP="00B32303">
      <w:pPr>
        <w:pStyle w:val="a4"/>
        <w:rPr>
          <w:rtl/>
        </w:rPr>
      </w:pPr>
      <w:r>
        <w:rPr>
          <w:rtl/>
        </w:rPr>
        <w:t xml:space="preserve">יִמְצָאֵהוּ בְּאֶרֶץ מִדְבָּר </w:t>
      </w:r>
      <w:proofErr w:type="spellStart"/>
      <w:r>
        <w:rPr>
          <w:rtl/>
        </w:rPr>
        <w:t>וּבְתֹהו</w:t>
      </w:r>
      <w:proofErr w:type="spellEnd"/>
      <w:r>
        <w:rPr>
          <w:rtl/>
        </w:rPr>
        <w:t xml:space="preserve">ּ יְלֵל יְשִׁמֹן </w:t>
      </w:r>
      <w:proofErr w:type="spellStart"/>
      <w:r>
        <w:rPr>
          <w:rtl/>
        </w:rPr>
        <w:t>יְסֹבְבֶנְהו</w:t>
      </w:r>
      <w:proofErr w:type="spellEnd"/>
      <w:r>
        <w:rPr>
          <w:rtl/>
        </w:rPr>
        <w:t xml:space="preserve">ּ </w:t>
      </w:r>
      <w:proofErr w:type="spellStart"/>
      <w:r>
        <w:rPr>
          <w:rtl/>
        </w:rPr>
        <w:t>יְבוֹנְנֵהו</w:t>
      </w:r>
      <w:proofErr w:type="spellEnd"/>
      <w:r>
        <w:rPr>
          <w:rtl/>
        </w:rPr>
        <w:t xml:space="preserve">ּ </w:t>
      </w:r>
      <w:proofErr w:type="spellStart"/>
      <w:r>
        <w:rPr>
          <w:rtl/>
        </w:rPr>
        <w:t>יִצְּרֶנְהו</w:t>
      </w:r>
      <w:proofErr w:type="spellEnd"/>
      <w:r>
        <w:rPr>
          <w:rtl/>
        </w:rPr>
        <w:t xml:space="preserve">ּ כְּאִישׁוֹן עֵינוֹ: כְּנֶשֶׁר יָעִיר קִנּוֹ עַל גּוֹזָלָיו יְרַחֵף יִפְרֹשׂ כְּנָפָיו </w:t>
      </w:r>
      <w:proofErr w:type="spellStart"/>
      <w:r>
        <w:rPr>
          <w:rtl/>
        </w:rPr>
        <w:t>יִקָּחֵהו</w:t>
      </w:r>
      <w:proofErr w:type="spellEnd"/>
      <w:r>
        <w:rPr>
          <w:rtl/>
        </w:rPr>
        <w:t xml:space="preserve">ּ </w:t>
      </w:r>
      <w:proofErr w:type="spellStart"/>
      <w:r w:rsidR="00B32303">
        <w:rPr>
          <w:rtl/>
        </w:rPr>
        <w:t>יִשָּׂאֵהו</w:t>
      </w:r>
      <w:proofErr w:type="spellEnd"/>
      <w:r w:rsidR="00B32303">
        <w:rPr>
          <w:rtl/>
        </w:rPr>
        <w:t xml:space="preserve">ּ עַל אֶבְרָתוֹ: </w:t>
      </w:r>
      <w:r>
        <w:rPr>
          <w:rtl/>
        </w:rPr>
        <w:t xml:space="preserve">ה' בָּדָד </w:t>
      </w:r>
      <w:proofErr w:type="spellStart"/>
      <w:r>
        <w:rPr>
          <w:rtl/>
        </w:rPr>
        <w:t>יַנְחֶנּו</w:t>
      </w:r>
      <w:proofErr w:type="spellEnd"/>
      <w:r>
        <w:rPr>
          <w:rtl/>
        </w:rPr>
        <w:t xml:space="preserve">ּ וְאֵין עִמּוֹ אֵל </w:t>
      </w:r>
      <w:proofErr w:type="spellStart"/>
      <w:r>
        <w:rPr>
          <w:rtl/>
        </w:rPr>
        <w:t>נֵכָר</w:t>
      </w:r>
      <w:proofErr w:type="spellEnd"/>
      <w:r>
        <w:rPr>
          <w:rtl/>
        </w:rPr>
        <w:t>:</w:t>
      </w:r>
    </w:p>
    <w:p w14:paraId="684380E8" w14:textId="5BEC9624" w:rsidR="00B32303" w:rsidRDefault="00B32303" w:rsidP="00B32303">
      <w:pPr>
        <w:pStyle w:val="a4"/>
        <w:jc w:val="right"/>
        <w:rPr>
          <w:rtl/>
        </w:rPr>
      </w:pPr>
      <w:r>
        <w:rPr>
          <w:rFonts w:hint="cs"/>
          <w:rtl/>
        </w:rPr>
        <w:t>(</w:t>
      </w:r>
      <w:r>
        <w:rPr>
          <w:rtl/>
        </w:rPr>
        <w:t xml:space="preserve">דברים </w:t>
      </w:r>
      <w:r>
        <w:rPr>
          <w:rtl/>
        </w:rPr>
        <w:t>ל</w:t>
      </w:r>
      <w:r>
        <w:rPr>
          <w:rFonts w:hint="cs"/>
          <w:rtl/>
        </w:rPr>
        <w:t>"</w:t>
      </w:r>
      <w:r>
        <w:rPr>
          <w:rtl/>
        </w:rPr>
        <w:t>ב, י-</w:t>
      </w:r>
      <w:proofErr w:type="spellStart"/>
      <w:r>
        <w:rPr>
          <w:rtl/>
        </w:rPr>
        <w:t>יב</w:t>
      </w:r>
      <w:proofErr w:type="spellEnd"/>
      <w:r>
        <w:rPr>
          <w:rFonts w:hint="cs"/>
          <w:rtl/>
        </w:rPr>
        <w:t>)</w:t>
      </w:r>
    </w:p>
    <w:p w14:paraId="38798B36" w14:textId="3A5C4529" w:rsidR="00A72BDE" w:rsidRDefault="00A72BDE" w:rsidP="00A72BDE">
      <w:pPr>
        <w:rPr>
          <w:rtl/>
        </w:rPr>
      </w:pPr>
      <w:r>
        <w:rPr>
          <w:rFonts w:hint="cs"/>
          <w:rtl/>
        </w:rPr>
        <w:t>המדבר מתואר כאן כמקום מפגש בין ישראל לבין אביהם שבשמים, ואולי אף יותר</w:t>
      </w:r>
      <w:r w:rsidR="00B32303">
        <w:rPr>
          <w:rFonts w:hint="cs"/>
          <w:rtl/>
        </w:rPr>
        <w:t xml:space="preserve"> </w:t>
      </w:r>
      <w:r>
        <w:rPr>
          <w:rFonts w:hint="cs"/>
          <w:rtl/>
        </w:rPr>
        <w:t xml:space="preserve">מכך </w:t>
      </w:r>
      <w:r>
        <w:rPr>
          <w:rtl/>
        </w:rPr>
        <w:t>–</w:t>
      </w:r>
      <w:r>
        <w:rPr>
          <w:rFonts w:hint="cs"/>
          <w:rtl/>
        </w:rPr>
        <w:t xml:space="preserve"> הוא מתואר כמקום שבו העם משליך יהבו אל הקב"ה והוא אוספם כנשר את גוזליו. כאן החסרונות של המדבר לא הופכים אותו לדרך קשה </w:t>
      </w:r>
      <w:proofErr w:type="spellStart"/>
      <w:r>
        <w:rPr>
          <w:rFonts w:hint="cs"/>
          <w:rtl/>
        </w:rPr>
        <w:t>ולא־מועדפת</w:t>
      </w:r>
      <w:proofErr w:type="spellEnd"/>
      <w:r>
        <w:rPr>
          <w:rFonts w:hint="cs"/>
          <w:rtl/>
        </w:rPr>
        <w:t xml:space="preserve"> אלא דווקא מנכיחים את התלות של האדם בקב"ה. תפיסה זו של המדבר מקבלת רובד עמוק עוד יותר בפרשת עקב:</w:t>
      </w:r>
    </w:p>
    <w:p w14:paraId="56A0FDC2" w14:textId="08D5A697" w:rsidR="00A72BDE" w:rsidRDefault="003F53EF" w:rsidP="003F53EF">
      <w:pPr>
        <w:pStyle w:val="a4"/>
        <w:rPr>
          <w:rtl/>
        </w:rPr>
      </w:pPr>
      <w:r>
        <w:rPr>
          <w:rFonts w:hint="cs"/>
          <w:rtl/>
        </w:rPr>
        <w:t>"</w:t>
      </w:r>
      <w:r w:rsidR="00A72BDE">
        <w:rPr>
          <w:rtl/>
        </w:rPr>
        <w:t xml:space="preserve">וְזָכַרְתָּ אֶת כָּל הַדֶּרֶךְ אֲשֶׁר הוֹלִיכֲךָ ה' </w:t>
      </w:r>
      <w:proofErr w:type="spellStart"/>
      <w:r w:rsidR="00A72BDE">
        <w:rPr>
          <w:rtl/>
        </w:rPr>
        <w:t>אֱ</w:t>
      </w:r>
      <w:r>
        <w:rPr>
          <w:rFonts w:hint="cs"/>
          <w:rtl/>
        </w:rPr>
        <w:t>-</w:t>
      </w:r>
      <w:r w:rsidR="00A72BDE">
        <w:rPr>
          <w:rtl/>
        </w:rPr>
        <w:t>לֹהֶיך</w:t>
      </w:r>
      <w:proofErr w:type="spellEnd"/>
      <w:r w:rsidR="00A72BDE">
        <w:rPr>
          <w:rtl/>
        </w:rPr>
        <w:t xml:space="preserve">ָ זֶה אַרְבָּעִים שָׁנָה בַּמִּדְבָּר לְמַעַן </w:t>
      </w:r>
      <w:proofErr w:type="spellStart"/>
      <w:r w:rsidR="00A72BDE">
        <w:rPr>
          <w:rtl/>
        </w:rPr>
        <w:t>עַנֹּתְך</w:t>
      </w:r>
      <w:proofErr w:type="spellEnd"/>
      <w:r w:rsidR="00A72BDE">
        <w:rPr>
          <w:rtl/>
        </w:rPr>
        <w:t xml:space="preserve">ָ </w:t>
      </w:r>
      <w:proofErr w:type="spellStart"/>
      <w:r w:rsidR="00A72BDE">
        <w:rPr>
          <w:rtl/>
        </w:rPr>
        <w:t>לְנַסֹּתְך</w:t>
      </w:r>
      <w:proofErr w:type="spellEnd"/>
      <w:r w:rsidR="00A72BDE">
        <w:rPr>
          <w:rtl/>
        </w:rPr>
        <w:t xml:space="preserve">ָ לָדַעַת אֶת אֲשֶׁר בִּלְבָבְךָ </w:t>
      </w:r>
      <w:proofErr w:type="spellStart"/>
      <w:r w:rsidR="00A72BDE">
        <w:rPr>
          <w:rtl/>
        </w:rPr>
        <w:t>הֲתִשְׁמֹ</w:t>
      </w:r>
      <w:r>
        <w:rPr>
          <w:rtl/>
        </w:rPr>
        <w:t>ר</w:t>
      </w:r>
      <w:proofErr w:type="spellEnd"/>
      <w:r>
        <w:rPr>
          <w:rtl/>
        </w:rPr>
        <w:t xml:space="preserve"> </w:t>
      </w:r>
      <w:proofErr w:type="spellStart"/>
      <w:r>
        <w:rPr>
          <w:rtl/>
        </w:rPr>
        <w:t>מצותו</w:t>
      </w:r>
      <w:proofErr w:type="spellEnd"/>
      <w:r>
        <w:rPr>
          <w:rtl/>
        </w:rPr>
        <w:t xml:space="preserve"> מִצְוֹתָיו אִם לֹא: </w:t>
      </w:r>
      <w:r w:rsidR="00A72BDE">
        <w:rPr>
          <w:rtl/>
        </w:rPr>
        <w:t xml:space="preserve">וַיְעַנְּךָ </w:t>
      </w:r>
      <w:proofErr w:type="spellStart"/>
      <w:r w:rsidR="00A72BDE">
        <w:rPr>
          <w:rtl/>
        </w:rPr>
        <w:t>וַיַּרְעִבֶך</w:t>
      </w:r>
      <w:proofErr w:type="spellEnd"/>
      <w:r w:rsidR="00A72BDE">
        <w:rPr>
          <w:rtl/>
        </w:rPr>
        <w:t xml:space="preserve">ָ </w:t>
      </w:r>
      <w:proofErr w:type="spellStart"/>
      <w:r w:rsidR="00A72BDE">
        <w:rPr>
          <w:rtl/>
        </w:rPr>
        <w:t>וַיַּאֲכִלְך</w:t>
      </w:r>
      <w:proofErr w:type="spellEnd"/>
      <w:r w:rsidR="00A72BDE">
        <w:rPr>
          <w:rtl/>
        </w:rPr>
        <w:t xml:space="preserve">ָ אֶת הַמָּן אֲשֶׁר לֹא יָדַעְתָּ וְלֹא יָדְעוּן </w:t>
      </w:r>
      <w:proofErr w:type="spellStart"/>
      <w:r w:rsidR="00A72BDE">
        <w:rPr>
          <w:rtl/>
        </w:rPr>
        <w:t>אֲבֹתֶיך</w:t>
      </w:r>
      <w:proofErr w:type="spellEnd"/>
      <w:r w:rsidR="00A72BDE">
        <w:rPr>
          <w:rtl/>
        </w:rPr>
        <w:t>ָ לְמַעַן הוֹדִיעֲךָ כִּי לֹא עַל  הַלֶּחֶם לְבַדּוֹ יִחְיֶה הָאָדָם כִּי עַל כָּל מו</w:t>
      </w:r>
      <w:r>
        <w:rPr>
          <w:rtl/>
        </w:rPr>
        <w:t>ֹצָא פִי ה' יִחְיֶה הָאָדָם:</w:t>
      </w:r>
      <w:r w:rsidR="00A72BDE">
        <w:rPr>
          <w:rtl/>
        </w:rPr>
        <w:t xml:space="preserve"> שִׂמְלָתְךָ לֹא בָלְתָה מֵעָלֶיךָ וְרַגְלְךָ לֹא בָצ</w:t>
      </w:r>
      <w:r>
        <w:rPr>
          <w:rtl/>
        </w:rPr>
        <w:t>ֵקָה זֶה אַרְבָּעִים שָׁנָה:</w:t>
      </w:r>
      <w:r w:rsidR="00A72BDE">
        <w:rPr>
          <w:rtl/>
        </w:rPr>
        <w:t xml:space="preserve"> וְיָדַעְתָּ עִם לְבָבֶךָ כִּי כַּאֲשֶׁר יְיַסֵּר אִישׁ אֶת בְּנוֹ ה' </w:t>
      </w:r>
      <w:proofErr w:type="spellStart"/>
      <w:r w:rsidR="00A72BDE">
        <w:rPr>
          <w:rtl/>
        </w:rPr>
        <w:t>אֱלֹהֶיך</w:t>
      </w:r>
      <w:proofErr w:type="spellEnd"/>
      <w:r w:rsidR="00A72BDE">
        <w:rPr>
          <w:rtl/>
        </w:rPr>
        <w:t xml:space="preserve">ָ </w:t>
      </w:r>
      <w:proofErr w:type="spellStart"/>
      <w:r w:rsidR="00A72BDE">
        <w:rPr>
          <w:rtl/>
        </w:rPr>
        <w:t>מְיַסְּרֶך</w:t>
      </w:r>
      <w:proofErr w:type="spellEnd"/>
      <w:r w:rsidR="00A72BDE">
        <w:rPr>
          <w:rtl/>
        </w:rPr>
        <w:t xml:space="preserve">ָּ: וְשָׁמַרְתָּ אֶת מִצְוֹת ה' </w:t>
      </w:r>
      <w:proofErr w:type="spellStart"/>
      <w:r w:rsidR="00A72BDE">
        <w:rPr>
          <w:rtl/>
        </w:rPr>
        <w:t>אֱלֹהֶיך</w:t>
      </w:r>
      <w:proofErr w:type="spellEnd"/>
      <w:r w:rsidR="00A72BDE">
        <w:rPr>
          <w:rtl/>
        </w:rPr>
        <w:t>ָ לָלֶכֶ</w:t>
      </w:r>
      <w:r>
        <w:rPr>
          <w:rtl/>
        </w:rPr>
        <w:t>ת בִּדְרָכָיו וּלְיִרְאָה אֹתוֹ</w:t>
      </w:r>
      <w:r>
        <w:rPr>
          <w:rFonts w:hint="cs"/>
          <w:rtl/>
        </w:rPr>
        <w:t>".</w:t>
      </w:r>
    </w:p>
    <w:p w14:paraId="3A1C58E1" w14:textId="1A8F1530" w:rsidR="00B32303" w:rsidRDefault="00B32303" w:rsidP="00B32303">
      <w:pPr>
        <w:pStyle w:val="a4"/>
        <w:jc w:val="right"/>
        <w:rPr>
          <w:rtl/>
        </w:rPr>
      </w:pPr>
      <w:r>
        <w:rPr>
          <w:rFonts w:hint="cs"/>
          <w:rtl/>
        </w:rPr>
        <w:t>(</w:t>
      </w:r>
      <w:r>
        <w:rPr>
          <w:rtl/>
        </w:rPr>
        <w:t>דברים ח</w:t>
      </w:r>
      <w:r>
        <w:rPr>
          <w:rFonts w:hint="cs"/>
          <w:rtl/>
        </w:rPr>
        <w:t>'</w:t>
      </w:r>
      <w:r>
        <w:rPr>
          <w:rtl/>
        </w:rPr>
        <w:t>, ב-ו</w:t>
      </w:r>
      <w:r>
        <w:rPr>
          <w:rFonts w:hint="cs"/>
          <w:rtl/>
        </w:rPr>
        <w:t>)</w:t>
      </w:r>
    </w:p>
    <w:p w14:paraId="7933EF3D" w14:textId="77777777" w:rsidR="00A72BDE" w:rsidRDefault="00A72BDE" w:rsidP="00A72BDE">
      <w:pPr>
        <w:rPr>
          <w:rtl/>
        </w:rPr>
      </w:pPr>
      <w:r>
        <w:rPr>
          <w:rFonts w:hint="cs"/>
          <w:rtl/>
        </w:rPr>
        <w:t xml:space="preserve">התלות הזו בקב"ה הנדרשת מהאדם במדבר היא מצע לבחינה </w:t>
      </w:r>
      <w:proofErr w:type="spellStart"/>
      <w:r>
        <w:rPr>
          <w:rFonts w:hint="cs"/>
          <w:rtl/>
        </w:rPr>
        <w:t>אמונית</w:t>
      </w:r>
      <w:proofErr w:type="spellEnd"/>
      <w:r>
        <w:rPr>
          <w:rFonts w:hint="cs"/>
          <w:rtl/>
        </w:rPr>
        <w:t xml:space="preserve"> </w:t>
      </w:r>
      <w:r>
        <w:rPr>
          <w:rtl/>
        </w:rPr>
        <w:t>–</w:t>
      </w:r>
      <w:r>
        <w:rPr>
          <w:rFonts w:hint="cs"/>
          <w:rtl/>
        </w:rPr>
        <w:t xml:space="preserve"> האם העם מאמין </w:t>
      </w:r>
      <w:proofErr w:type="spellStart"/>
      <w:r>
        <w:rPr>
          <w:rFonts w:hint="cs"/>
          <w:rtl/>
        </w:rPr>
        <w:t>בכחו</w:t>
      </w:r>
      <w:proofErr w:type="spellEnd"/>
      <w:r>
        <w:rPr>
          <w:rFonts w:hint="cs"/>
          <w:rtl/>
        </w:rPr>
        <w:t xml:space="preserve"> של הקב"ה להצילו מכל רעה שתתרגש עליו או שמא ילך ויחפש מקומות אחרים לתלות בהם תקוותיו? </w:t>
      </w:r>
    </w:p>
    <w:p w14:paraId="586DE95A" w14:textId="366E01CC" w:rsidR="00A72BDE" w:rsidRDefault="00A72BDE" w:rsidP="00A72BDE">
      <w:pPr>
        <w:rPr>
          <w:rtl/>
        </w:rPr>
      </w:pPr>
      <w:r>
        <w:rPr>
          <w:rFonts w:hint="cs"/>
          <w:rtl/>
        </w:rPr>
        <w:t xml:space="preserve">המסר הזה העולה מן המדבר איננו עולה בקנה אחד עם אורח חייו של האדם המודרני. בעולם המודרני האדם כבש את הארץ ושכלל את קיומו כך שהוא לא חרד יותר לקיומו כבעבר: הפרנסה מצויה בשפע ברוב רובו של העולם, מעטים הם האנשים שמהלכים על סף תהום </w:t>
      </w:r>
      <w:proofErr w:type="spellStart"/>
      <w:r>
        <w:rPr>
          <w:rFonts w:hint="cs"/>
          <w:rtl/>
        </w:rPr>
        <w:t>יום־יום</w:t>
      </w:r>
      <w:proofErr w:type="spellEnd"/>
      <w:r>
        <w:rPr>
          <w:rFonts w:hint="cs"/>
          <w:rtl/>
        </w:rPr>
        <w:t xml:space="preserve">, ועל כן תחושת התלות בגורם חיצוני להם זרה ומעיקה. הרצון לשליטה </w:t>
      </w:r>
      <w:proofErr w:type="spellStart"/>
      <w:r>
        <w:rPr>
          <w:rFonts w:hint="cs"/>
          <w:rtl/>
        </w:rPr>
        <w:t>ולבטחון</w:t>
      </w:r>
      <w:proofErr w:type="spellEnd"/>
      <w:r>
        <w:rPr>
          <w:rFonts w:hint="cs"/>
          <w:rtl/>
        </w:rPr>
        <w:t xml:space="preserve"> עצמי קיבלו את מרכז הבמה והקב"ה עלול </w:t>
      </w:r>
      <w:r>
        <w:rPr>
          <w:rtl/>
        </w:rPr>
        <w:t>–</w:t>
      </w:r>
      <w:r>
        <w:rPr>
          <w:rFonts w:hint="cs"/>
          <w:rtl/>
        </w:rPr>
        <w:t xml:space="preserve"> חלילה </w:t>
      </w:r>
      <w:r>
        <w:rPr>
          <w:rtl/>
        </w:rPr>
        <w:t>–</w:t>
      </w:r>
      <w:r>
        <w:rPr>
          <w:rFonts w:hint="cs"/>
          <w:rtl/>
        </w:rPr>
        <w:t xml:space="preserve"> להתרחק מליבותיהם</w:t>
      </w:r>
      <w:r w:rsidR="003F53EF">
        <w:rPr>
          <w:rFonts w:hint="cs"/>
          <w:rtl/>
        </w:rPr>
        <w:t xml:space="preserve"> של בני האדם</w:t>
      </w:r>
      <w:r>
        <w:rPr>
          <w:rFonts w:hint="cs"/>
          <w:rtl/>
        </w:rPr>
        <w:t>. נותרו עוד מעט שדות אפורים שבהם חוסר האונים עודנו שולט, רוב רובם בשטח הרפואה והבריאות; שם עדיין ניתן למצוא את הזעקות כלפי שמיא ואת תחושת הקטנות. עלינו לנסות להעמיק את התחושה הזו ולחזק את התלות בריבונו של עולם.</w:t>
      </w:r>
    </w:p>
    <w:p w14:paraId="0B9DF4A5" w14:textId="77777777" w:rsidR="00A72BDE" w:rsidRDefault="00A72BDE" w:rsidP="00A72BDE">
      <w:pPr>
        <w:rPr>
          <w:rtl/>
        </w:rPr>
      </w:pPr>
      <w:r>
        <w:rPr>
          <w:rFonts w:hint="cs"/>
          <w:rtl/>
        </w:rPr>
        <w:t xml:space="preserve">פן שלישי של המדבר קשור לניגודו לעולם המסודר והבנוי: המדבר הוא מקום מחוסר ציוויליזציה, מקום טבעי שבו יד האדם לא נגעה ורגלו לא דרסה. הוא המקום הבראשיתי ביותר וממילא הקרוב ביותר לראשוניות, לטהרה ולהתחברות ישירה יותר לה'. המדרשים מרבים להדגיש את העובדה שהתורה ניתנה במדבר </w:t>
      </w:r>
      <w:r>
        <w:rPr>
          <w:rtl/>
        </w:rPr>
        <w:t>–</w:t>
      </w:r>
      <w:r>
        <w:rPr>
          <w:rFonts w:hint="cs"/>
          <w:rtl/>
        </w:rPr>
        <w:t xml:space="preserve"> לא רק כמסר לאוניברסליות מסוימת, אלא גם כעקרון יסודי שאומר שעל מנת לקבל את התורה מהקב"ה עלינו להיות מנותקים </w:t>
      </w:r>
      <w:proofErr w:type="spellStart"/>
      <w:r>
        <w:rPr>
          <w:rFonts w:hint="cs"/>
          <w:rtl/>
        </w:rPr>
        <w:t>במידת־מה</w:t>
      </w:r>
      <w:proofErr w:type="spellEnd"/>
      <w:r>
        <w:rPr>
          <w:rFonts w:hint="cs"/>
          <w:rtl/>
        </w:rPr>
        <w:t xml:space="preserve"> מחיינו האנושיים, עלינו להתחבר יותר לרגעי הבריאה הפשוטים. </w:t>
      </w:r>
    </w:p>
    <w:p w14:paraId="45BF1457" w14:textId="77777777" w:rsidR="00A72BDE" w:rsidRDefault="00A72BDE" w:rsidP="00A72BDE">
      <w:pPr>
        <w:rPr>
          <w:rtl/>
        </w:rPr>
      </w:pPr>
      <w:r>
        <w:rPr>
          <w:rFonts w:hint="cs"/>
          <w:rtl/>
        </w:rPr>
        <w:t>בחינה זו של המדבר עולה מתוך פסוקי ההפטרה. הושע הנביא מדבר על כך שהחברה נמצאת במצב ירוד מבחינה מוסרית ומשווה אותה למדבר (פס' ה). לכן, הפתרון הוא ביציאה אל המדבר:</w:t>
      </w:r>
    </w:p>
    <w:p w14:paraId="0B445AA0" w14:textId="6774182E" w:rsidR="00A72BDE" w:rsidRDefault="003F53EF" w:rsidP="00A72BDE">
      <w:pPr>
        <w:pStyle w:val="a4"/>
        <w:rPr>
          <w:rtl/>
        </w:rPr>
      </w:pPr>
      <w:r>
        <w:rPr>
          <w:rFonts w:hint="cs"/>
          <w:rtl/>
        </w:rPr>
        <w:lastRenderedPageBreak/>
        <w:t>"</w:t>
      </w:r>
      <w:r w:rsidR="00A72BDE">
        <w:rPr>
          <w:rtl/>
        </w:rPr>
        <w:t xml:space="preserve">לָכֵן הִנֵּה אָנֹכִי מְפַתֶּיהָ </w:t>
      </w:r>
      <w:proofErr w:type="spellStart"/>
      <w:r w:rsidR="00A72BDE">
        <w:rPr>
          <w:rtl/>
        </w:rPr>
        <w:t>וְהֹלַכְתִּיה</w:t>
      </w:r>
      <w:proofErr w:type="spellEnd"/>
      <w:r w:rsidR="00A72BDE">
        <w:rPr>
          <w:rtl/>
        </w:rPr>
        <w:t>ָ הַמִּד</w:t>
      </w:r>
      <w:r>
        <w:rPr>
          <w:rtl/>
        </w:rPr>
        <w:t>ְבָּר וְדִבַּרְתִּי עַל לִבָּהּ</w:t>
      </w:r>
      <w:r>
        <w:rPr>
          <w:rFonts w:hint="cs"/>
          <w:rtl/>
        </w:rPr>
        <w:t>."</w:t>
      </w:r>
    </w:p>
    <w:p w14:paraId="6153948D" w14:textId="00BB2909" w:rsidR="003F53EF" w:rsidRDefault="003F53EF" w:rsidP="003F53EF">
      <w:pPr>
        <w:pStyle w:val="a4"/>
        <w:jc w:val="right"/>
        <w:rPr>
          <w:rtl/>
        </w:rPr>
      </w:pPr>
      <w:r>
        <w:rPr>
          <w:rFonts w:hint="cs"/>
          <w:rtl/>
        </w:rPr>
        <w:t xml:space="preserve">(הושע ב', </w:t>
      </w:r>
      <w:proofErr w:type="spellStart"/>
      <w:r>
        <w:rPr>
          <w:rFonts w:hint="cs"/>
          <w:rtl/>
        </w:rPr>
        <w:t>טז</w:t>
      </w:r>
      <w:proofErr w:type="spellEnd"/>
      <w:r>
        <w:rPr>
          <w:rFonts w:hint="cs"/>
          <w:rtl/>
        </w:rPr>
        <w:t>)</w:t>
      </w:r>
    </w:p>
    <w:p w14:paraId="58556299" w14:textId="6E959E59" w:rsidR="00A72BDE" w:rsidRDefault="00A72BDE" w:rsidP="00A72BDE">
      <w:pPr>
        <w:rPr>
          <w:rtl/>
        </w:rPr>
      </w:pPr>
      <w:r>
        <w:rPr>
          <w:rFonts w:hint="cs"/>
          <w:rtl/>
        </w:rPr>
        <w:t>כאשר החברה הופכת למושח</w:t>
      </w:r>
      <w:r w:rsidR="003F53EF">
        <w:rPr>
          <w:rFonts w:hint="cs"/>
          <w:rtl/>
        </w:rPr>
        <w:t>ת</w:t>
      </w:r>
      <w:r>
        <w:rPr>
          <w:rFonts w:hint="cs"/>
          <w:rtl/>
        </w:rPr>
        <w:t xml:space="preserve">ת, הפתרון הוא יציאה </w:t>
      </w:r>
      <w:proofErr w:type="spellStart"/>
      <w:r>
        <w:rPr>
          <w:rFonts w:hint="cs"/>
          <w:rtl/>
        </w:rPr>
        <w:t>מגדריה</w:t>
      </w:r>
      <w:proofErr w:type="spellEnd"/>
      <w:r>
        <w:rPr>
          <w:rFonts w:hint="cs"/>
          <w:rtl/>
        </w:rPr>
        <w:t xml:space="preserve"> אל המקום שבו אין אדם ואין איש, זאת על מנת לשקם את ההריסות ולבנות משהו חדש. בהקשר זה, אי אפשר שלא להזכיר את דברי ירמיהו הידועים:</w:t>
      </w:r>
    </w:p>
    <w:p w14:paraId="4957DA6A" w14:textId="0389CC7C" w:rsidR="00A72BDE" w:rsidRDefault="003F53EF" w:rsidP="00A72BDE">
      <w:pPr>
        <w:pStyle w:val="a4"/>
        <w:rPr>
          <w:rtl/>
        </w:rPr>
      </w:pPr>
      <w:r>
        <w:rPr>
          <w:rFonts w:hint="cs"/>
          <w:rtl/>
        </w:rPr>
        <w:t>"</w:t>
      </w:r>
      <w:r w:rsidR="00A72BDE">
        <w:rPr>
          <w:rtl/>
        </w:rPr>
        <w:t xml:space="preserve">הָלֹךְ וְקָרָאתָ בְאָזְנֵי יְרוּשָׁלִַם </w:t>
      </w:r>
      <w:proofErr w:type="spellStart"/>
      <w:r w:rsidR="00A72BDE">
        <w:rPr>
          <w:rtl/>
        </w:rPr>
        <w:t>לֵאמֹר</w:t>
      </w:r>
      <w:proofErr w:type="spellEnd"/>
      <w:r w:rsidR="00A72BDE">
        <w:rPr>
          <w:rtl/>
        </w:rPr>
        <w:t xml:space="preserve"> כֹּה אָמַר ה' זָכַרְתִּי לָךְ חֶסֶד נְעוּרַיִךְ אַהֲבַת </w:t>
      </w:r>
      <w:proofErr w:type="spellStart"/>
      <w:r w:rsidR="00A72BDE">
        <w:rPr>
          <w:rtl/>
        </w:rPr>
        <w:t>כְּלוּלֹתָיִך</w:t>
      </w:r>
      <w:proofErr w:type="spellEnd"/>
      <w:r w:rsidR="00A72BDE">
        <w:rPr>
          <w:rtl/>
        </w:rPr>
        <w:t>ְ לֶכְתֵּךְ אַחֲרַי בַּ</w:t>
      </w:r>
      <w:r>
        <w:rPr>
          <w:rtl/>
        </w:rPr>
        <w:t>מִּדְבָּר בְּאֶרֶץ לֹא זְרוּעָה</w:t>
      </w:r>
      <w:r>
        <w:rPr>
          <w:rFonts w:hint="cs"/>
          <w:rtl/>
        </w:rPr>
        <w:t>."</w:t>
      </w:r>
    </w:p>
    <w:p w14:paraId="587671DC" w14:textId="7C87A64E" w:rsidR="003F53EF" w:rsidRDefault="003F53EF" w:rsidP="003F53EF">
      <w:pPr>
        <w:pStyle w:val="a4"/>
        <w:jc w:val="right"/>
        <w:rPr>
          <w:rtl/>
        </w:rPr>
      </w:pPr>
      <w:r>
        <w:rPr>
          <w:rFonts w:hint="cs"/>
          <w:rtl/>
        </w:rPr>
        <w:t>(ירמיהו ב', ב)</w:t>
      </w:r>
    </w:p>
    <w:p w14:paraId="4A62F1B8" w14:textId="417293DB" w:rsidR="00A72BDE" w:rsidRDefault="00A72BDE" w:rsidP="003F53EF">
      <w:pPr>
        <w:rPr>
          <w:rtl/>
        </w:rPr>
      </w:pPr>
      <w:r>
        <w:rPr>
          <w:rFonts w:hint="cs"/>
          <w:rtl/>
        </w:rPr>
        <w:t xml:space="preserve">ההליכה אחרי הקב"ה במקום לא זרוע איננו מובן מאליו, אך מנגד הוא גם המקום שבו הקשר הוא עמוק ומשמעותי ביותר. דומה, שרעיון זה מקבל את הביטוי הברור ביותר בשעיר המשתלח. </w:t>
      </w:r>
      <w:proofErr w:type="spellStart"/>
      <w:r>
        <w:rPr>
          <w:rFonts w:hint="cs"/>
          <w:rtl/>
        </w:rPr>
        <w:t>הגמ</w:t>
      </w:r>
      <w:proofErr w:type="spellEnd"/>
      <w:r>
        <w:rPr>
          <w:rFonts w:hint="cs"/>
          <w:rtl/>
        </w:rPr>
        <w:t xml:space="preserve">' </w:t>
      </w:r>
      <w:proofErr w:type="spellStart"/>
      <w:r>
        <w:rPr>
          <w:rFonts w:hint="cs"/>
          <w:rtl/>
        </w:rPr>
        <w:t>ביומא</w:t>
      </w:r>
      <w:proofErr w:type="spellEnd"/>
      <w:r>
        <w:rPr>
          <w:rFonts w:hint="cs"/>
          <w:rtl/>
        </w:rPr>
        <w:t xml:space="preserve"> (דף </w:t>
      </w:r>
      <w:proofErr w:type="spellStart"/>
      <w:r>
        <w:rPr>
          <w:rFonts w:hint="cs"/>
          <w:rtl/>
        </w:rPr>
        <w:t>סז</w:t>
      </w:r>
      <w:proofErr w:type="spellEnd"/>
      <w:r>
        <w:rPr>
          <w:rFonts w:hint="cs"/>
          <w:rtl/>
        </w:rPr>
        <w:t>) מדגישה, שהשעיר המשתלח צריך להשתלח למדבר ד</w:t>
      </w:r>
      <w:r w:rsidR="003F53EF">
        <w:rPr>
          <w:rFonts w:hint="cs"/>
          <w:rtl/>
        </w:rPr>
        <w:t>וו</w:t>
      </w:r>
      <w:r>
        <w:rPr>
          <w:rFonts w:hint="cs"/>
          <w:rtl/>
        </w:rPr>
        <w:t xml:space="preserve">קא, משום שמדובר במקום שאיננו מיושב. העיקרון העולה מכאן הוא חשוב מאד: על מנת לכפר על חטאי כל ישראל עלינו לחזור לבראשית, למקום שאין בו שום נגיעה אנושית </w:t>
      </w:r>
      <w:r>
        <w:rPr>
          <w:rtl/>
        </w:rPr>
        <w:t>–</w:t>
      </w:r>
      <w:r>
        <w:rPr>
          <w:rFonts w:hint="cs"/>
          <w:rtl/>
        </w:rPr>
        <w:t xml:space="preserve"> </w:t>
      </w:r>
      <w:proofErr w:type="spellStart"/>
      <w:r>
        <w:rPr>
          <w:rFonts w:hint="cs"/>
          <w:rtl/>
        </w:rPr>
        <w:t>ולהטהר</w:t>
      </w:r>
      <w:proofErr w:type="spellEnd"/>
      <w:r>
        <w:rPr>
          <w:rFonts w:hint="cs"/>
          <w:rtl/>
        </w:rPr>
        <w:t>.</w:t>
      </w:r>
    </w:p>
    <w:p w14:paraId="50DFF82F" w14:textId="77777777" w:rsidR="00A72BDE" w:rsidRPr="003806C1" w:rsidRDefault="00A72BDE" w:rsidP="00A72BDE">
      <w:pPr>
        <w:rPr>
          <w:rtl/>
        </w:rPr>
      </w:pPr>
      <w:r>
        <w:rPr>
          <w:rFonts w:hint="cs"/>
          <w:rtl/>
        </w:rPr>
        <w:t xml:space="preserve">תקופת הישיבה היא ללא ספק מעין מדבר; לא מדובר בשנת מעבר, כפי שהיא מכונה בחו"ל, אלא בשנה שצריכה להוות בסיס קיומי לשאר חיינו. הזמן עוצר </w:t>
      </w:r>
      <w:proofErr w:type="spellStart"/>
      <w:r>
        <w:rPr>
          <w:rFonts w:hint="cs"/>
          <w:rtl/>
        </w:rPr>
        <w:t>משיטפו</w:t>
      </w:r>
      <w:proofErr w:type="spellEnd"/>
      <w:r>
        <w:rPr>
          <w:rFonts w:hint="cs"/>
          <w:rtl/>
        </w:rPr>
        <w:t xml:space="preserve"> הרגיל למשך זמן מסוים ואנחנו שוקעים עמוק אל תוך תורת ה', מעמיקים את אחיזתנו בה ובו וצוברים כחות להמשך חיינו.</w:t>
      </w:r>
    </w:p>
    <w:p w14:paraId="38C72FBE" w14:textId="77777777" w:rsidR="00164E12" w:rsidRDefault="00164E12" w:rsidP="007B261F">
      <w:pPr>
        <w:rPr>
          <w:rFonts w:eastAsiaTheme="majorEastAsia"/>
          <w:rtl/>
        </w:rPr>
      </w:pPr>
    </w:p>
    <w:p w14:paraId="4C7F4EA2" w14:textId="77777777" w:rsidR="00164E12" w:rsidRDefault="00164E12" w:rsidP="007B261F">
      <w:pPr>
        <w:rPr>
          <w:rFonts w:eastAsiaTheme="majorEastAsia"/>
          <w:rtl/>
        </w:rPr>
      </w:pPr>
    </w:p>
    <w:p w14:paraId="4AF8890C" w14:textId="77777777" w:rsidR="00164E12" w:rsidRPr="00C9267B" w:rsidRDefault="00164E12" w:rsidP="007B261F">
      <w:pPr>
        <w:rPr>
          <w:rFonts w:eastAsiaTheme="majorEastAsia"/>
        </w:rPr>
      </w:pPr>
    </w:p>
    <w:p w14:paraId="34461680" w14:textId="5AF21644" w:rsidR="0013147C" w:rsidRPr="00615148" w:rsidRDefault="0013147C" w:rsidP="0013147C">
      <w:pPr>
        <w:rPr>
          <w:rtl/>
        </w:rPr>
      </w:pPr>
    </w:p>
    <w:tbl>
      <w:tblPr>
        <w:bidiVisual/>
        <w:tblW w:w="4678" w:type="dxa"/>
        <w:tblInd w:w="-50" w:type="dxa"/>
        <w:tblLayout w:type="fixed"/>
        <w:tblLook w:val="0000" w:firstRow="0" w:lastRow="0" w:firstColumn="0" w:lastColumn="0" w:noHBand="0" w:noVBand="0"/>
      </w:tblPr>
      <w:tblGrid>
        <w:gridCol w:w="283"/>
        <w:gridCol w:w="4111"/>
        <w:gridCol w:w="284"/>
      </w:tblGrid>
      <w:tr w:rsidR="006C7B79" w14:paraId="5ADE8084" w14:textId="77777777" w:rsidTr="00A61622">
        <w:tc>
          <w:tcPr>
            <w:tcW w:w="283" w:type="dxa"/>
            <w:tcBorders>
              <w:top w:val="nil"/>
              <w:left w:val="nil"/>
              <w:bottom w:val="nil"/>
              <w:right w:val="nil"/>
            </w:tcBorders>
          </w:tcPr>
          <w:p w14:paraId="3ADEB35C" w14:textId="0A677239" w:rsidR="006C7B79" w:rsidRDefault="00781A2D" w:rsidP="00A61622">
            <w:pPr>
              <w:pStyle w:val="ae"/>
              <w:rPr>
                <w:noProof w:val="0"/>
              </w:rPr>
            </w:pPr>
            <w:r>
              <w:rPr>
                <w:rtl/>
              </w:rPr>
              <w:tab/>
            </w:r>
            <w:r>
              <w:rPr>
                <w:rtl/>
              </w:rPr>
              <w:tab/>
            </w:r>
            <w:r>
              <w:rPr>
                <w:rtl/>
              </w:rPr>
              <w:tab/>
            </w:r>
          </w:p>
        </w:tc>
        <w:tc>
          <w:tcPr>
            <w:tcW w:w="4111" w:type="dxa"/>
            <w:tcBorders>
              <w:top w:val="nil"/>
              <w:left w:val="nil"/>
              <w:bottom w:val="nil"/>
              <w:right w:val="nil"/>
            </w:tcBorders>
          </w:tcPr>
          <w:p w14:paraId="0C93944F" w14:textId="77777777" w:rsidR="006C7B79" w:rsidRDefault="006C7B79" w:rsidP="00A61622">
            <w:pPr>
              <w:pStyle w:val="ae"/>
              <w:ind w:left="-170" w:right="-170"/>
              <w:rPr>
                <w:noProof w:val="0"/>
              </w:rPr>
            </w:pPr>
            <w:r>
              <w:rPr>
                <w:noProof w:val="0"/>
                <w:rtl/>
              </w:rPr>
              <w:t>***************************************************************</w:t>
            </w:r>
          </w:p>
        </w:tc>
        <w:tc>
          <w:tcPr>
            <w:tcW w:w="284" w:type="dxa"/>
            <w:tcBorders>
              <w:top w:val="nil"/>
              <w:left w:val="nil"/>
              <w:bottom w:val="nil"/>
              <w:right w:val="nil"/>
            </w:tcBorders>
          </w:tcPr>
          <w:p w14:paraId="14AD63E8" w14:textId="77777777" w:rsidR="006C7B79" w:rsidRDefault="006C7B79" w:rsidP="00A61622">
            <w:pPr>
              <w:pStyle w:val="ae"/>
              <w:rPr>
                <w:noProof w:val="0"/>
              </w:rPr>
            </w:pPr>
            <w:r>
              <w:rPr>
                <w:noProof w:val="0"/>
                <w:rtl/>
              </w:rPr>
              <w:t>*</w:t>
            </w:r>
          </w:p>
        </w:tc>
      </w:tr>
      <w:tr w:rsidR="006C7B79" w14:paraId="566435F6" w14:textId="77777777" w:rsidTr="00A61622">
        <w:tc>
          <w:tcPr>
            <w:tcW w:w="283" w:type="dxa"/>
            <w:tcBorders>
              <w:top w:val="nil"/>
              <w:left w:val="nil"/>
              <w:bottom w:val="nil"/>
              <w:right w:val="nil"/>
            </w:tcBorders>
          </w:tcPr>
          <w:p w14:paraId="24F51B80" w14:textId="77777777" w:rsidR="006C7B79" w:rsidRDefault="006C7B79" w:rsidP="00A61622">
            <w:pPr>
              <w:pStyle w:val="ae"/>
              <w:rPr>
                <w:noProof w:val="0"/>
              </w:rPr>
            </w:pPr>
            <w:r>
              <w:rPr>
                <w:noProof w:val="0"/>
                <w:rtl/>
              </w:rPr>
              <w:t>* * * * * * * * * *</w:t>
            </w:r>
          </w:p>
        </w:tc>
        <w:tc>
          <w:tcPr>
            <w:tcW w:w="4111" w:type="dxa"/>
            <w:tcBorders>
              <w:top w:val="nil"/>
              <w:left w:val="nil"/>
              <w:bottom w:val="nil"/>
              <w:right w:val="nil"/>
            </w:tcBorders>
          </w:tcPr>
          <w:p w14:paraId="6A2CC547" w14:textId="052B5778" w:rsidR="006C7B79" w:rsidRDefault="006C7B79" w:rsidP="003F53EF">
            <w:pPr>
              <w:pStyle w:val="ae"/>
              <w:rPr>
                <w:noProof w:val="0"/>
              </w:rPr>
            </w:pPr>
            <w:r>
              <w:rPr>
                <w:noProof w:val="0"/>
                <w:rtl/>
              </w:rPr>
              <w:t>כל הזכויות שמורות לישיבת הר עציון</w:t>
            </w:r>
            <w:r w:rsidR="00534CA4">
              <w:rPr>
                <w:rFonts w:hint="cs"/>
                <w:noProof w:val="0"/>
                <w:rtl/>
              </w:rPr>
              <w:t xml:space="preserve"> </w:t>
            </w:r>
            <w:r w:rsidR="003F53EF">
              <w:rPr>
                <w:rFonts w:hint="cs"/>
                <w:noProof w:val="0"/>
                <w:rtl/>
              </w:rPr>
              <w:t>ולרב משה ליכטנשטיין</w:t>
            </w:r>
            <w:bookmarkStart w:id="2" w:name="_GoBack"/>
            <w:bookmarkEnd w:id="2"/>
          </w:p>
          <w:p w14:paraId="218A477B" w14:textId="77777777" w:rsidR="007938CE" w:rsidRDefault="007938CE" w:rsidP="007938CE">
            <w:pPr>
              <w:pStyle w:val="ae"/>
              <w:rPr>
                <w:noProof w:val="0"/>
                <w:rtl/>
              </w:rPr>
            </w:pPr>
          </w:p>
          <w:p w14:paraId="52993572" w14:textId="77777777" w:rsidR="006C7B79" w:rsidRPr="00C5614D" w:rsidRDefault="006C7B79" w:rsidP="00A61622">
            <w:pPr>
              <w:pStyle w:val="ae"/>
              <w:rPr>
                <w:rFonts w:ascii="Times New Roman" w:hAnsi="Times New Roman" w:cs="Times New Roman"/>
                <w:noProof w:val="0"/>
                <w:rtl/>
              </w:rPr>
            </w:pPr>
            <w:r>
              <w:rPr>
                <w:rFonts w:hint="cs"/>
                <w:noProof w:val="0"/>
                <w:rtl/>
              </w:rPr>
              <w:t>עורכת: הודיה אורון, תש"פ</w:t>
            </w:r>
          </w:p>
          <w:p w14:paraId="5AA42B88" w14:textId="77777777" w:rsidR="006C7B79" w:rsidRDefault="006C7B79" w:rsidP="00A61622">
            <w:pPr>
              <w:pStyle w:val="ae"/>
              <w:rPr>
                <w:noProof w:val="0"/>
                <w:rtl/>
              </w:rPr>
            </w:pPr>
            <w:r>
              <w:rPr>
                <w:noProof w:val="0"/>
                <w:rtl/>
              </w:rPr>
              <w:t>*******************************************************</w:t>
            </w:r>
          </w:p>
          <w:p w14:paraId="6726E76E" w14:textId="77777777" w:rsidR="006C7B79" w:rsidRDefault="006C7B79" w:rsidP="00A61622">
            <w:pPr>
              <w:pStyle w:val="ae"/>
              <w:rPr>
                <w:noProof w:val="0"/>
                <w:rtl/>
              </w:rPr>
            </w:pPr>
          </w:p>
          <w:p w14:paraId="5A895DCC" w14:textId="77777777" w:rsidR="006C7B79" w:rsidRDefault="006C7B79" w:rsidP="00A61622">
            <w:pPr>
              <w:pStyle w:val="ae"/>
              <w:rPr>
                <w:noProof w:val="0"/>
                <w:rtl/>
              </w:rPr>
            </w:pPr>
            <w:r>
              <w:rPr>
                <w:noProof w:val="0"/>
                <w:rtl/>
              </w:rPr>
              <w:t xml:space="preserve">בית המדרש </w:t>
            </w:r>
            <w:proofErr w:type="spellStart"/>
            <w:r>
              <w:rPr>
                <w:noProof w:val="0"/>
                <w:rtl/>
              </w:rPr>
              <w:t>הוירטואלי</w:t>
            </w:r>
            <w:proofErr w:type="spellEnd"/>
            <w:r>
              <w:rPr>
                <w:noProof w:val="0"/>
                <w:rtl/>
              </w:rPr>
              <w:t xml:space="preserve"> שליד ישיבת הר עציון</w:t>
            </w:r>
          </w:p>
          <w:p w14:paraId="62E03818" w14:textId="77777777" w:rsidR="006C7B79" w:rsidRDefault="006C7B79" w:rsidP="00A61622">
            <w:pPr>
              <w:pStyle w:val="ae"/>
              <w:rPr>
                <w:noProof w:val="0"/>
                <w:rtl/>
              </w:rPr>
            </w:pPr>
            <w:r>
              <w:rPr>
                <w:noProof w:val="0"/>
                <w:rtl/>
              </w:rPr>
              <w:tab/>
            </w:r>
          </w:p>
          <w:p w14:paraId="4ED4DA84" w14:textId="77777777" w:rsidR="006C7B79" w:rsidRDefault="00E538D5" w:rsidP="00A61622">
            <w:pPr>
              <w:pStyle w:val="ae"/>
              <w:rPr>
                <w:noProof w:val="0"/>
                <w:rtl/>
              </w:rPr>
            </w:pPr>
            <w:hyperlink r:id="rId7" w:history="1">
              <w:r w:rsidR="006C7B79">
                <w:rPr>
                  <w:rStyle w:val="Hyperlink"/>
                </w:rPr>
                <w:t>http://www.etzion.org.il</w:t>
              </w:r>
            </w:hyperlink>
          </w:p>
          <w:p w14:paraId="56CFE613" w14:textId="77777777" w:rsidR="006C7B79" w:rsidRDefault="006C7B79" w:rsidP="00A61622">
            <w:pPr>
              <w:pStyle w:val="ae"/>
              <w:rPr>
                <w:noProof w:val="0"/>
                <w:rtl/>
              </w:rPr>
            </w:pPr>
          </w:p>
          <w:p w14:paraId="00BA44DE" w14:textId="77777777" w:rsidR="006C7B79" w:rsidRDefault="006C7B79" w:rsidP="00A61622">
            <w:pPr>
              <w:pStyle w:val="ae"/>
              <w:rPr>
                <w:noProof w:val="0"/>
                <w:rtl/>
              </w:rPr>
            </w:pPr>
            <w:r>
              <w:rPr>
                <w:noProof w:val="0"/>
                <w:rtl/>
              </w:rPr>
              <w:t xml:space="preserve">משרדי בית המדרש </w:t>
            </w:r>
            <w:proofErr w:type="spellStart"/>
            <w:r>
              <w:rPr>
                <w:noProof w:val="0"/>
                <w:rtl/>
              </w:rPr>
              <w:t>הוירטואלי</w:t>
            </w:r>
            <w:proofErr w:type="spellEnd"/>
            <w:r>
              <w:rPr>
                <w:noProof w:val="0"/>
                <w:rtl/>
              </w:rPr>
              <w:t xml:space="preserve">: 02-9937300 שלוחה 5 </w:t>
            </w:r>
          </w:p>
          <w:p w14:paraId="04F0A396" w14:textId="77777777" w:rsidR="006C7B79" w:rsidRDefault="006C7B79" w:rsidP="00A61622">
            <w:pPr>
              <w:pStyle w:val="ae"/>
              <w:rPr>
                <w:noProof w:val="0"/>
              </w:rPr>
            </w:pPr>
            <w:r>
              <w:rPr>
                <w:noProof w:val="0"/>
                <w:rtl/>
              </w:rPr>
              <w:t xml:space="preserve">דואל: </w:t>
            </w:r>
            <w:hyperlink r:id="rId8" w:history="1">
              <w:r>
                <w:rPr>
                  <w:rStyle w:val="Hyperlink"/>
                </w:rPr>
                <w:t>office@etzion.org.il</w:t>
              </w:r>
            </w:hyperlink>
          </w:p>
        </w:tc>
        <w:tc>
          <w:tcPr>
            <w:tcW w:w="284" w:type="dxa"/>
            <w:tcBorders>
              <w:top w:val="nil"/>
              <w:left w:val="nil"/>
              <w:bottom w:val="nil"/>
              <w:right w:val="nil"/>
            </w:tcBorders>
          </w:tcPr>
          <w:p w14:paraId="1EC0680B" w14:textId="77777777" w:rsidR="006C7B79" w:rsidRDefault="006C7B79" w:rsidP="00A61622">
            <w:pPr>
              <w:pStyle w:val="ae"/>
              <w:rPr>
                <w:noProof w:val="0"/>
                <w:rtl/>
              </w:rPr>
            </w:pPr>
            <w:r>
              <w:rPr>
                <w:noProof w:val="0"/>
                <w:rtl/>
              </w:rPr>
              <w:t xml:space="preserve">* * * * * * * * * * </w:t>
            </w:r>
          </w:p>
        </w:tc>
      </w:tr>
      <w:tr w:rsidR="006C7B79" w14:paraId="29D5D776" w14:textId="77777777" w:rsidTr="00A61622">
        <w:tc>
          <w:tcPr>
            <w:tcW w:w="283" w:type="dxa"/>
            <w:tcBorders>
              <w:top w:val="nil"/>
              <w:left w:val="nil"/>
              <w:bottom w:val="nil"/>
              <w:right w:val="nil"/>
            </w:tcBorders>
          </w:tcPr>
          <w:p w14:paraId="5D76EF40" w14:textId="77777777" w:rsidR="006C7B79" w:rsidRDefault="006C7B79" w:rsidP="00A61622">
            <w:pPr>
              <w:pStyle w:val="ae"/>
              <w:rPr>
                <w:noProof w:val="0"/>
              </w:rPr>
            </w:pPr>
            <w:r>
              <w:rPr>
                <w:noProof w:val="0"/>
                <w:rtl/>
              </w:rPr>
              <w:t>*</w:t>
            </w:r>
          </w:p>
        </w:tc>
        <w:tc>
          <w:tcPr>
            <w:tcW w:w="4111" w:type="dxa"/>
            <w:tcBorders>
              <w:top w:val="nil"/>
              <w:left w:val="nil"/>
              <w:bottom w:val="nil"/>
              <w:right w:val="nil"/>
            </w:tcBorders>
          </w:tcPr>
          <w:p w14:paraId="36C55A58" w14:textId="77777777" w:rsidR="006C7B79" w:rsidRDefault="006C7B79" w:rsidP="00A61622">
            <w:pPr>
              <w:pStyle w:val="ae"/>
              <w:ind w:left="-227" w:right="-227"/>
              <w:rPr>
                <w:noProof w:val="0"/>
              </w:rPr>
            </w:pPr>
            <w:r>
              <w:rPr>
                <w:noProof w:val="0"/>
                <w:rtl/>
              </w:rPr>
              <w:t>***************************************************************</w:t>
            </w:r>
          </w:p>
        </w:tc>
        <w:tc>
          <w:tcPr>
            <w:tcW w:w="284" w:type="dxa"/>
            <w:tcBorders>
              <w:top w:val="nil"/>
              <w:left w:val="nil"/>
              <w:bottom w:val="nil"/>
              <w:right w:val="nil"/>
            </w:tcBorders>
          </w:tcPr>
          <w:p w14:paraId="4C27B19E" w14:textId="77777777" w:rsidR="006C7B79" w:rsidRDefault="006C7B79" w:rsidP="00A61622">
            <w:pPr>
              <w:pStyle w:val="ae"/>
              <w:rPr>
                <w:noProof w:val="0"/>
              </w:rPr>
            </w:pPr>
            <w:r>
              <w:rPr>
                <w:noProof w:val="0"/>
                <w:rtl/>
              </w:rPr>
              <w:t>*</w:t>
            </w:r>
          </w:p>
        </w:tc>
      </w:tr>
    </w:tbl>
    <w:p w14:paraId="0D428184" w14:textId="77777777" w:rsidR="006C7B79" w:rsidRPr="00436188" w:rsidRDefault="006C7B79" w:rsidP="006C7B79">
      <w:pPr>
        <w:spacing w:line="360" w:lineRule="auto"/>
        <w:rPr>
          <w:sz w:val="24"/>
          <w:rtl/>
        </w:rPr>
      </w:pPr>
    </w:p>
    <w:tbl>
      <w:tblPr>
        <w:tblpPr w:leftFromText="180" w:rightFromText="180" w:vertAnchor="text" w:horzAnchor="page" w:tblpX="1" w:tblpY="200"/>
        <w:bidiVisual/>
        <w:tblW w:w="4678" w:type="dxa"/>
        <w:tblLayout w:type="fixed"/>
        <w:tblLook w:val="0000" w:firstRow="0" w:lastRow="0" w:firstColumn="0" w:lastColumn="0" w:noHBand="0" w:noVBand="0"/>
      </w:tblPr>
      <w:tblGrid>
        <w:gridCol w:w="283"/>
        <w:gridCol w:w="4111"/>
        <w:gridCol w:w="284"/>
      </w:tblGrid>
      <w:tr w:rsidR="006C7B79" w:rsidRPr="00436188" w14:paraId="441B751A" w14:textId="77777777" w:rsidTr="00A61622">
        <w:trPr>
          <w:cantSplit/>
        </w:trPr>
        <w:tc>
          <w:tcPr>
            <w:tcW w:w="283" w:type="dxa"/>
            <w:tcBorders>
              <w:top w:val="nil"/>
              <w:left w:val="nil"/>
              <w:bottom w:val="nil"/>
              <w:right w:val="nil"/>
            </w:tcBorders>
          </w:tcPr>
          <w:p w14:paraId="4B6F4C5D" w14:textId="77777777" w:rsidR="006C7B79" w:rsidRPr="00436188" w:rsidRDefault="006C7B79" w:rsidP="00A61622">
            <w:pPr>
              <w:pStyle w:val="ae"/>
              <w:rPr>
                <w:noProof w:val="0"/>
                <w:sz w:val="24"/>
                <w:szCs w:val="24"/>
              </w:rPr>
            </w:pPr>
          </w:p>
        </w:tc>
        <w:tc>
          <w:tcPr>
            <w:tcW w:w="4111" w:type="dxa"/>
            <w:tcBorders>
              <w:top w:val="nil"/>
              <w:left w:val="nil"/>
              <w:bottom w:val="nil"/>
              <w:right w:val="nil"/>
            </w:tcBorders>
          </w:tcPr>
          <w:p w14:paraId="07D17A75" w14:textId="77777777" w:rsidR="006C7B79" w:rsidRPr="00436188" w:rsidRDefault="006C7B79" w:rsidP="00A61622">
            <w:pPr>
              <w:pStyle w:val="ae"/>
              <w:rPr>
                <w:noProof w:val="0"/>
                <w:sz w:val="20"/>
                <w:szCs w:val="20"/>
              </w:rPr>
            </w:pPr>
          </w:p>
        </w:tc>
        <w:tc>
          <w:tcPr>
            <w:tcW w:w="284" w:type="dxa"/>
            <w:tcBorders>
              <w:top w:val="nil"/>
              <w:left w:val="nil"/>
              <w:bottom w:val="nil"/>
              <w:right w:val="nil"/>
            </w:tcBorders>
          </w:tcPr>
          <w:p w14:paraId="0A5398D9" w14:textId="77777777" w:rsidR="006C7B79" w:rsidRPr="00436188" w:rsidRDefault="006C7B79" w:rsidP="00A61622">
            <w:pPr>
              <w:pStyle w:val="ae"/>
              <w:rPr>
                <w:noProof w:val="0"/>
                <w:sz w:val="24"/>
                <w:szCs w:val="24"/>
              </w:rPr>
            </w:pPr>
          </w:p>
        </w:tc>
      </w:tr>
      <w:tr w:rsidR="006C7B79" w:rsidRPr="00436188" w14:paraId="06837FC2" w14:textId="77777777" w:rsidTr="00A61622">
        <w:trPr>
          <w:cantSplit/>
        </w:trPr>
        <w:tc>
          <w:tcPr>
            <w:tcW w:w="283" w:type="dxa"/>
            <w:tcBorders>
              <w:top w:val="nil"/>
              <w:left w:val="nil"/>
              <w:bottom w:val="nil"/>
              <w:right w:val="nil"/>
            </w:tcBorders>
          </w:tcPr>
          <w:p w14:paraId="6C685018" w14:textId="77777777" w:rsidR="006C7B79" w:rsidRPr="00436188" w:rsidRDefault="006C7B79" w:rsidP="00A61622">
            <w:pPr>
              <w:pStyle w:val="ae"/>
              <w:rPr>
                <w:noProof w:val="0"/>
                <w:sz w:val="24"/>
                <w:szCs w:val="24"/>
              </w:rPr>
            </w:pPr>
          </w:p>
        </w:tc>
        <w:tc>
          <w:tcPr>
            <w:tcW w:w="4111" w:type="dxa"/>
            <w:tcBorders>
              <w:top w:val="nil"/>
              <w:left w:val="nil"/>
              <w:bottom w:val="nil"/>
              <w:right w:val="nil"/>
            </w:tcBorders>
          </w:tcPr>
          <w:p w14:paraId="78D586E7" w14:textId="77777777" w:rsidR="006C7B79" w:rsidRPr="00436188" w:rsidRDefault="006C7B79" w:rsidP="00A61622">
            <w:pPr>
              <w:pStyle w:val="ae"/>
              <w:rPr>
                <w:noProof w:val="0"/>
                <w:sz w:val="20"/>
                <w:szCs w:val="20"/>
              </w:rPr>
            </w:pPr>
          </w:p>
        </w:tc>
        <w:tc>
          <w:tcPr>
            <w:tcW w:w="284" w:type="dxa"/>
            <w:tcBorders>
              <w:top w:val="nil"/>
              <w:left w:val="nil"/>
              <w:bottom w:val="nil"/>
              <w:right w:val="nil"/>
            </w:tcBorders>
          </w:tcPr>
          <w:p w14:paraId="32A53232" w14:textId="77777777" w:rsidR="006C7B79" w:rsidRPr="00436188" w:rsidRDefault="006C7B79" w:rsidP="00A61622">
            <w:pPr>
              <w:pStyle w:val="ae"/>
              <w:rPr>
                <w:noProof w:val="0"/>
                <w:sz w:val="24"/>
                <w:szCs w:val="24"/>
              </w:rPr>
            </w:pPr>
          </w:p>
        </w:tc>
      </w:tr>
    </w:tbl>
    <w:tbl>
      <w:tblPr>
        <w:bidiVisual/>
        <w:tblW w:w="4678" w:type="dxa"/>
        <w:tblInd w:w="-50" w:type="dxa"/>
        <w:tblLayout w:type="fixed"/>
        <w:tblLook w:val="0000" w:firstRow="0" w:lastRow="0" w:firstColumn="0" w:lastColumn="0" w:noHBand="0" w:noVBand="0"/>
      </w:tblPr>
      <w:tblGrid>
        <w:gridCol w:w="283"/>
        <w:gridCol w:w="4111"/>
        <w:gridCol w:w="284"/>
      </w:tblGrid>
      <w:tr w:rsidR="00EB7464" w14:paraId="5F33CD2C" w14:textId="77777777" w:rsidTr="00326F3C">
        <w:tc>
          <w:tcPr>
            <w:tcW w:w="283" w:type="dxa"/>
            <w:tcBorders>
              <w:top w:val="nil"/>
              <w:left w:val="nil"/>
              <w:bottom w:val="nil"/>
              <w:right w:val="nil"/>
            </w:tcBorders>
          </w:tcPr>
          <w:p w14:paraId="550D6671" w14:textId="782FD831" w:rsidR="00EB7464" w:rsidRDefault="00EB7464" w:rsidP="00D97609">
            <w:pPr>
              <w:pStyle w:val="ae"/>
              <w:rPr>
                <w:noProof w:val="0"/>
              </w:rPr>
            </w:pPr>
          </w:p>
        </w:tc>
        <w:tc>
          <w:tcPr>
            <w:tcW w:w="4111" w:type="dxa"/>
            <w:tcBorders>
              <w:top w:val="nil"/>
              <w:left w:val="nil"/>
              <w:bottom w:val="nil"/>
              <w:right w:val="nil"/>
            </w:tcBorders>
          </w:tcPr>
          <w:p w14:paraId="7E1FEAAB" w14:textId="324A9E27" w:rsidR="00EB7464" w:rsidRDefault="00EB7464" w:rsidP="00D97609">
            <w:pPr>
              <w:pStyle w:val="ae"/>
              <w:ind w:left="-170" w:right="-170"/>
              <w:rPr>
                <w:noProof w:val="0"/>
              </w:rPr>
            </w:pPr>
          </w:p>
        </w:tc>
        <w:tc>
          <w:tcPr>
            <w:tcW w:w="284" w:type="dxa"/>
            <w:tcBorders>
              <w:top w:val="nil"/>
              <w:left w:val="nil"/>
              <w:bottom w:val="nil"/>
              <w:right w:val="nil"/>
            </w:tcBorders>
          </w:tcPr>
          <w:p w14:paraId="297A985C" w14:textId="60C64B7B" w:rsidR="00EB7464" w:rsidRDefault="00EB7464" w:rsidP="00D97609">
            <w:pPr>
              <w:pStyle w:val="ae"/>
              <w:rPr>
                <w:noProof w:val="0"/>
              </w:rPr>
            </w:pPr>
          </w:p>
        </w:tc>
      </w:tr>
      <w:tr w:rsidR="00EB7464" w14:paraId="1307EA7A" w14:textId="77777777" w:rsidTr="00326F3C">
        <w:tc>
          <w:tcPr>
            <w:tcW w:w="283" w:type="dxa"/>
            <w:tcBorders>
              <w:top w:val="nil"/>
              <w:left w:val="nil"/>
              <w:bottom w:val="nil"/>
              <w:right w:val="nil"/>
            </w:tcBorders>
          </w:tcPr>
          <w:p w14:paraId="61530353" w14:textId="6AFB2E87" w:rsidR="00EB7464" w:rsidRDefault="00EB7464" w:rsidP="00D97609">
            <w:pPr>
              <w:pStyle w:val="ae"/>
              <w:rPr>
                <w:noProof w:val="0"/>
              </w:rPr>
            </w:pPr>
          </w:p>
        </w:tc>
        <w:tc>
          <w:tcPr>
            <w:tcW w:w="4111" w:type="dxa"/>
            <w:tcBorders>
              <w:top w:val="nil"/>
              <w:left w:val="nil"/>
              <w:bottom w:val="nil"/>
              <w:right w:val="nil"/>
            </w:tcBorders>
          </w:tcPr>
          <w:p w14:paraId="580B83C2" w14:textId="2A71CE11" w:rsidR="00EB7464" w:rsidRDefault="00EB7464" w:rsidP="00D97609">
            <w:pPr>
              <w:pStyle w:val="ae"/>
              <w:rPr>
                <w:noProof w:val="0"/>
              </w:rPr>
            </w:pPr>
          </w:p>
        </w:tc>
        <w:tc>
          <w:tcPr>
            <w:tcW w:w="284" w:type="dxa"/>
            <w:tcBorders>
              <w:top w:val="nil"/>
              <w:left w:val="nil"/>
              <w:bottom w:val="nil"/>
              <w:right w:val="nil"/>
            </w:tcBorders>
          </w:tcPr>
          <w:p w14:paraId="4CCA96CC" w14:textId="73A20A4B" w:rsidR="00EB7464" w:rsidRDefault="00EB7464" w:rsidP="00D97609">
            <w:pPr>
              <w:pStyle w:val="ae"/>
              <w:rPr>
                <w:noProof w:val="0"/>
              </w:rPr>
            </w:pPr>
          </w:p>
        </w:tc>
      </w:tr>
      <w:tr w:rsidR="00EB7464" w14:paraId="0730F6BF" w14:textId="77777777" w:rsidTr="00326F3C">
        <w:tc>
          <w:tcPr>
            <w:tcW w:w="283" w:type="dxa"/>
            <w:tcBorders>
              <w:top w:val="nil"/>
              <w:left w:val="nil"/>
              <w:bottom w:val="nil"/>
              <w:right w:val="nil"/>
            </w:tcBorders>
          </w:tcPr>
          <w:p w14:paraId="31BB000C" w14:textId="6EC59440" w:rsidR="00EB7464" w:rsidRDefault="002F0491" w:rsidP="00D97609">
            <w:pPr>
              <w:pStyle w:val="ae"/>
              <w:rPr>
                <w:noProof w:val="0"/>
              </w:rPr>
            </w:pPr>
            <w:r>
              <w:rPr>
                <w:noProof w:val="0"/>
              </w:rPr>
              <w:t xml:space="preserve"> </w:t>
            </w:r>
          </w:p>
        </w:tc>
        <w:tc>
          <w:tcPr>
            <w:tcW w:w="4111" w:type="dxa"/>
            <w:tcBorders>
              <w:top w:val="nil"/>
              <w:left w:val="nil"/>
              <w:bottom w:val="nil"/>
              <w:right w:val="nil"/>
            </w:tcBorders>
          </w:tcPr>
          <w:p w14:paraId="6DFD88E6" w14:textId="21DF2BD9" w:rsidR="00EB7464" w:rsidRDefault="00EB7464" w:rsidP="00D97609">
            <w:pPr>
              <w:pStyle w:val="ae"/>
              <w:ind w:left="-227" w:right="-227"/>
              <w:rPr>
                <w:noProof w:val="0"/>
              </w:rPr>
            </w:pPr>
          </w:p>
        </w:tc>
        <w:tc>
          <w:tcPr>
            <w:tcW w:w="284" w:type="dxa"/>
            <w:tcBorders>
              <w:top w:val="nil"/>
              <w:left w:val="nil"/>
              <w:bottom w:val="nil"/>
              <w:right w:val="nil"/>
            </w:tcBorders>
          </w:tcPr>
          <w:p w14:paraId="3279D6C4" w14:textId="4134CE67" w:rsidR="00EB7464" w:rsidRDefault="00EB7464" w:rsidP="00D97609">
            <w:pPr>
              <w:pStyle w:val="ae"/>
              <w:rPr>
                <w:noProof w:val="0"/>
              </w:rPr>
            </w:pPr>
          </w:p>
        </w:tc>
      </w:tr>
    </w:tbl>
    <w:p w14:paraId="7C76B32F" w14:textId="77777777" w:rsidR="00EB7464" w:rsidRPr="00436188" w:rsidRDefault="00EB7464" w:rsidP="00436188">
      <w:pPr>
        <w:spacing w:line="360" w:lineRule="auto"/>
        <w:rPr>
          <w:sz w:val="24"/>
          <w:rtl/>
        </w:rPr>
      </w:pPr>
    </w:p>
    <w:p w14:paraId="70C4FBF2" w14:textId="77777777" w:rsidR="00436188" w:rsidRPr="00436188" w:rsidRDefault="00436188" w:rsidP="00436188">
      <w:pPr>
        <w:spacing w:line="360" w:lineRule="auto"/>
        <w:rPr>
          <w:sz w:val="24"/>
          <w:rtl/>
        </w:rPr>
      </w:pPr>
    </w:p>
    <w:p w14:paraId="50026614" w14:textId="77777777" w:rsidR="00436188" w:rsidRPr="00436188" w:rsidRDefault="00436188" w:rsidP="00436188">
      <w:pPr>
        <w:spacing w:line="360" w:lineRule="auto"/>
        <w:rPr>
          <w:sz w:val="24"/>
          <w:rtl/>
        </w:rPr>
      </w:pPr>
    </w:p>
    <w:tbl>
      <w:tblPr>
        <w:tblpPr w:leftFromText="180" w:rightFromText="180" w:vertAnchor="text" w:horzAnchor="page" w:tblpX="1" w:tblpY="200"/>
        <w:bidiVisual/>
        <w:tblW w:w="4678" w:type="dxa"/>
        <w:tblLayout w:type="fixed"/>
        <w:tblLook w:val="0000" w:firstRow="0" w:lastRow="0" w:firstColumn="0" w:lastColumn="0" w:noHBand="0" w:noVBand="0"/>
      </w:tblPr>
      <w:tblGrid>
        <w:gridCol w:w="283"/>
        <w:gridCol w:w="4111"/>
        <w:gridCol w:w="284"/>
      </w:tblGrid>
      <w:tr w:rsidR="00436188" w:rsidRPr="00436188" w14:paraId="335F4A43" w14:textId="77777777" w:rsidTr="00436188">
        <w:trPr>
          <w:cantSplit/>
        </w:trPr>
        <w:tc>
          <w:tcPr>
            <w:tcW w:w="283" w:type="dxa"/>
            <w:tcBorders>
              <w:top w:val="nil"/>
              <w:left w:val="nil"/>
              <w:bottom w:val="nil"/>
              <w:right w:val="nil"/>
            </w:tcBorders>
          </w:tcPr>
          <w:p w14:paraId="0712EE27" w14:textId="77777777" w:rsidR="00436188" w:rsidRPr="00436188" w:rsidRDefault="00436188" w:rsidP="00436188">
            <w:pPr>
              <w:pStyle w:val="ae"/>
              <w:rPr>
                <w:noProof w:val="0"/>
                <w:sz w:val="24"/>
                <w:szCs w:val="24"/>
              </w:rPr>
            </w:pPr>
          </w:p>
        </w:tc>
        <w:tc>
          <w:tcPr>
            <w:tcW w:w="4111" w:type="dxa"/>
            <w:tcBorders>
              <w:top w:val="nil"/>
              <w:left w:val="nil"/>
              <w:bottom w:val="nil"/>
              <w:right w:val="nil"/>
            </w:tcBorders>
          </w:tcPr>
          <w:p w14:paraId="7C46FC52" w14:textId="77777777" w:rsidR="00436188" w:rsidRPr="00436188" w:rsidRDefault="00436188" w:rsidP="00436188">
            <w:pPr>
              <w:pStyle w:val="ae"/>
              <w:rPr>
                <w:noProof w:val="0"/>
                <w:sz w:val="20"/>
                <w:szCs w:val="20"/>
              </w:rPr>
            </w:pPr>
          </w:p>
        </w:tc>
        <w:tc>
          <w:tcPr>
            <w:tcW w:w="284" w:type="dxa"/>
            <w:tcBorders>
              <w:top w:val="nil"/>
              <w:left w:val="nil"/>
              <w:bottom w:val="nil"/>
              <w:right w:val="nil"/>
            </w:tcBorders>
          </w:tcPr>
          <w:p w14:paraId="4A4AD1CC" w14:textId="77777777" w:rsidR="00436188" w:rsidRPr="00436188" w:rsidRDefault="00436188" w:rsidP="00436188">
            <w:pPr>
              <w:pStyle w:val="ae"/>
              <w:rPr>
                <w:noProof w:val="0"/>
                <w:sz w:val="24"/>
                <w:szCs w:val="24"/>
              </w:rPr>
            </w:pPr>
          </w:p>
        </w:tc>
      </w:tr>
      <w:tr w:rsidR="00436188" w:rsidRPr="00436188" w14:paraId="3AB0CDC3" w14:textId="77777777" w:rsidTr="00436188">
        <w:trPr>
          <w:cantSplit/>
        </w:trPr>
        <w:tc>
          <w:tcPr>
            <w:tcW w:w="283" w:type="dxa"/>
            <w:tcBorders>
              <w:top w:val="nil"/>
              <w:left w:val="nil"/>
              <w:bottom w:val="nil"/>
              <w:right w:val="nil"/>
            </w:tcBorders>
          </w:tcPr>
          <w:p w14:paraId="69B0CD4B" w14:textId="77777777" w:rsidR="00436188" w:rsidRPr="00436188" w:rsidRDefault="00436188" w:rsidP="00436188">
            <w:pPr>
              <w:pStyle w:val="ae"/>
              <w:rPr>
                <w:noProof w:val="0"/>
                <w:sz w:val="24"/>
                <w:szCs w:val="24"/>
              </w:rPr>
            </w:pPr>
          </w:p>
        </w:tc>
        <w:tc>
          <w:tcPr>
            <w:tcW w:w="4111" w:type="dxa"/>
            <w:tcBorders>
              <w:top w:val="nil"/>
              <w:left w:val="nil"/>
              <w:bottom w:val="nil"/>
              <w:right w:val="nil"/>
            </w:tcBorders>
          </w:tcPr>
          <w:p w14:paraId="3EC0B819" w14:textId="77777777" w:rsidR="00436188" w:rsidRPr="00436188" w:rsidRDefault="00436188" w:rsidP="00436188">
            <w:pPr>
              <w:pStyle w:val="ae"/>
              <w:rPr>
                <w:noProof w:val="0"/>
                <w:sz w:val="20"/>
                <w:szCs w:val="20"/>
              </w:rPr>
            </w:pPr>
          </w:p>
        </w:tc>
        <w:tc>
          <w:tcPr>
            <w:tcW w:w="284" w:type="dxa"/>
            <w:tcBorders>
              <w:top w:val="nil"/>
              <w:left w:val="nil"/>
              <w:bottom w:val="nil"/>
              <w:right w:val="nil"/>
            </w:tcBorders>
          </w:tcPr>
          <w:p w14:paraId="0263689C" w14:textId="77777777" w:rsidR="00436188" w:rsidRPr="00436188" w:rsidRDefault="00436188" w:rsidP="00436188">
            <w:pPr>
              <w:pStyle w:val="ae"/>
              <w:rPr>
                <w:noProof w:val="0"/>
                <w:sz w:val="24"/>
                <w:szCs w:val="24"/>
              </w:rPr>
            </w:pPr>
          </w:p>
        </w:tc>
      </w:tr>
    </w:tbl>
    <w:p w14:paraId="2BD28850" w14:textId="77777777" w:rsidR="00DB7976" w:rsidRDefault="00DB7976" w:rsidP="00436188">
      <w:pPr>
        <w:rPr>
          <w:sz w:val="24"/>
          <w:rtl/>
        </w:rPr>
      </w:pPr>
    </w:p>
    <w:p w14:paraId="46C420B5" w14:textId="77777777" w:rsidR="00436188" w:rsidRPr="00436188" w:rsidRDefault="00436188" w:rsidP="00436188">
      <w:pPr>
        <w:rPr>
          <w:sz w:val="24"/>
        </w:rPr>
      </w:pPr>
    </w:p>
    <w:sectPr w:rsidR="00436188" w:rsidRPr="00436188" w:rsidSect="00C640F0">
      <w:headerReference w:type="default" r:id="rId9"/>
      <w:headerReference w:type="first" r:id="rId10"/>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80161F" w14:textId="77777777" w:rsidR="00E538D5" w:rsidRDefault="00E538D5" w:rsidP="005F7985">
      <w:pPr>
        <w:spacing w:after="0" w:line="240" w:lineRule="auto"/>
      </w:pPr>
      <w:r>
        <w:separator/>
      </w:r>
    </w:p>
  </w:endnote>
  <w:endnote w:type="continuationSeparator" w:id="0">
    <w:p w14:paraId="15DED999" w14:textId="77777777" w:rsidR="00E538D5" w:rsidRDefault="00E538D5" w:rsidP="005F79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Times New Roman"/>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rankRuehl">
    <w:panose1 w:val="020E050306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Guttman Keren">
    <w:charset w:val="B1"/>
    <w:family w:val="auto"/>
    <w:pitch w:val="variable"/>
    <w:sig w:usb0="00000801" w:usb1="40000000" w:usb2="00000000" w:usb3="00000000" w:csb0="00000020" w:csb1="00000000"/>
  </w:font>
  <w:font w:name="Miriam">
    <w:panose1 w:val="020B05020501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8E52D5" w14:textId="77777777" w:rsidR="00E538D5" w:rsidRDefault="00E538D5" w:rsidP="005F7985">
      <w:pPr>
        <w:spacing w:after="0" w:line="240" w:lineRule="auto"/>
      </w:pPr>
      <w:r>
        <w:separator/>
      </w:r>
    </w:p>
  </w:footnote>
  <w:footnote w:type="continuationSeparator" w:id="0">
    <w:p w14:paraId="66AABD60" w14:textId="77777777" w:rsidR="00E538D5" w:rsidRDefault="00E538D5" w:rsidP="005F7985">
      <w:pPr>
        <w:spacing w:after="0" w:line="240" w:lineRule="auto"/>
      </w:pPr>
      <w:r>
        <w:continuationSeparator/>
      </w:r>
    </w:p>
  </w:footnote>
  <w:footnote w:id="1">
    <w:p w14:paraId="42879234" w14:textId="77ED7C24" w:rsidR="00A47392" w:rsidRPr="009A0FB2" w:rsidRDefault="00A47392" w:rsidP="00B32303">
      <w:pPr>
        <w:pStyle w:val="a8"/>
        <w:rPr>
          <w:rtl/>
        </w:rPr>
      </w:pPr>
      <w:r>
        <w:rPr>
          <w:rStyle w:val="aa"/>
          <w:rFonts w:hint="cs"/>
          <w:rtl/>
        </w:rPr>
        <w:t>*</w:t>
      </w:r>
      <w:r>
        <w:rPr>
          <w:rtl/>
        </w:rPr>
        <w:t xml:space="preserve"> </w:t>
      </w:r>
      <w:bookmarkStart w:id="1" w:name="_ftn1"/>
      <w:bookmarkEnd w:id="1"/>
      <w:r>
        <w:rPr>
          <w:rtl/>
        </w:rPr>
        <w:tab/>
      </w:r>
      <w:r w:rsidR="00615148">
        <w:rPr>
          <w:rFonts w:hint="cs"/>
          <w:rtl/>
        </w:rPr>
        <w:t xml:space="preserve">השיחה נאמרה </w:t>
      </w:r>
      <w:r w:rsidR="00D1435A">
        <w:rPr>
          <w:rFonts w:hint="cs"/>
          <w:rtl/>
        </w:rPr>
        <w:t>בש</w:t>
      </w:r>
      <w:r w:rsidR="00615148">
        <w:rPr>
          <w:rFonts w:hint="cs"/>
          <w:rtl/>
        </w:rPr>
        <w:t>בת</w:t>
      </w:r>
      <w:r w:rsidR="00586BD8">
        <w:rPr>
          <w:rFonts w:hint="cs"/>
          <w:rtl/>
        </w:rPr>
        <w:t xml:space="preserve"> </w:t>
      </w:r>
      <w:r w:rsidR="00D1435A">
        <w:rPr>
          <w:rFonts w:hint="cs"/>
          <w:rtl/>
        </w:rPr>
        <w:t>'ב</w:t>
      </w:r>
      <w:r w:rsidR="00B32303">
        <w:rPr>
          <w:rFonts w:hint="cs"/>
          <w:rtl/>
        </w:rPr>
        <w:t>מדבר</w:t>
      </w:r>
      <w:r w:rsidR="00D1435A">
        <w:rPr>
          <w:rFonts w:hint="cs"/>
          <w:rtl/>
        </w:rPr>
        <w:t>'</w:t>
      </w:r>
      <w:r w:rsidR="00586BD8">
        <w:rPr>
          <w:rFonts w:hint="cs"/>
          <w:rtl/>
        </w:rPr>
        <w:t xml:space="preserve"> תשע"ז, וסוכמה ע"י </w:t>
      </w:r>
      <w:r w:rsidR="00D1435A">
        <w:rPr>
          <w:rFonts w:hint="cs"/>
          <w:rtl/>
        </w:rPr>
        <w:t xml:space="preserve"> </w:t>
      </w:r>
      <w:r w:rsidR="00586BD8">
        <w:rPr>
          <w:rFonts w:hint="cs"/>
          <w:rtl/>
        </w:rPr>
        <w:t>דניאל הרמן</w:t>
      </w:r>
      <w:r w:rsidR="00615148">
        <w:rPr>
          <w:rFonts w:hint="cs"/>
          <w:rtl/>
        </w:rPr>
        <w:t>. סיכום השיחה לא עבר את ביקורת הרב.</w:t>
      </w:r>
      <w:r>
        <w:rPr>
          <w:rFonts w:hint="cs"/>
          <w:rtl/>
        </w:rPr>
        <w:t>.</w:t>
      </w:r>
    </w:p>
    <w:p w14:paraId="22DEE8EA" w14:textId="5BF78A75" w:rsidR="00A47392" w:rsidRDefault="00A47392" w:rsidP="007361F0">
      <w:pPr>
        <w:pStyle w:val="a8"/>
        <w:rPr>
          <w:rtl/>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2A0BC4" w14:textId="77777777" w:rsidR="00A47392" w:rsidRDefault="00A47392">
    <w:pPr>
      <w:pStyle w:val="ab"/>
      <w:tabs>
        <w:tab w:val="clear" w:pos="4153"/>
        <w:tab w:val="clear" w:pos="8306"/>
        <w:tab w:val="center" w:pos="4818"/>
        <w:tab w:val="right" w:pos="8220"/>
      </w:tabs>
      <w:spacing w:after="0" w:line="240" w:lineRule="auto"/>
      <w:jc w:val="center"/>
      <w:rPr>
        <w:b/>
        <w:bCs/>
        <w:sz w:val="21"/>
        <w:rtl/>
      </w:rPr>
    </w:pPr>
    <w:r>
      <w:rPr>
        <w:b/>
        <w:bCs/>
        <w:sz w:val="21"/>
        <w:rtl/>
      </w:rPr>
      <w:t xml:space="preserve">- </w:t>
    </w:r>
    <w:r>
      <w:rPr>
        <w:b/>
        <w:bCs/>
        <w:sz w:val="21"/>
        <w:rtl/>
      </w:rPr>
      <w:fldChar w:fldCharType="begin"/>
    </w:r>
    <w:r>
      <w:rPr>
        <w:b/>
        <w:bCs/>
        <w:sz w:val="21"/>
        <w:rtl/>
      </w:rPr>
      <w:instrText xml:space="preserve"> </w:instrText>
    </w:r>
    <w:r>
      <w:rPr>
        <w:b/>
        <w:bCs/>
      </w:rPr>
      <w:instrText>PAGE</w:instrText>
    </w:r>
    <w:r>
      <w:rPr>
        <w:b/>
        <w:bCs/>
        <w:sz w:val="21"/>
        <w:rtl/>
      </w:rPr>
      <w:instrText xml:space="preserve"> </w:instrText>
    </w:r>
    <w:r>
      <w:rPr>
        <w:b/>
        <w:bCs/>
        <w:sz w:val="21"/>
        <w:rtl/>
      </w:rPr>
      <w:fldChar w:fldCharType="separate"/>
    </w:r>
    <w:r w:rsidR="003F53EF">
      <w:rPr>
        <w:b/>
        <w:bCs/>
        <w:noProof/>
        <w:sz w:val="21"/>
        <w:rtl/>
      </w:rPr>
      <w:t>2</w:t>
    </w:r>
    <w:r>
      <w:rPr>
        <w:b/>
        <w:bCs/>
        <w:sz w:val="21"/>
        <w:rtl/>
      </w:rPr>
      <w:fldChar w:fldCharType="end"/>
    </w:r>
    <w:r>
      <w:rPr>
        <w:b/>
        <w:bCs/>
        <w:sz w:val="21"/>
        <w:rtl/>
      </w:rPr>
      <w:t xml:space="preserve"> -</w:t>
    </w:r>
  </w:p>
  <w:p w14:paraId="59122D54" w14:textId="77777777" w:rsidR="00A47392" w:rsidRDefault="00A47392"/>
  <w:p w14:paraId="2961C22A" w14:textId="77777777" w:rsidR="00A47392" w:rsidRDefault="00A47392"/>
  <w:p w14:paraId="26628626" w14:textId="77777777" w:rsidR="00A47392" w:rsidRDefault="00A4739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0" w:type="auto"/>
      <w:tblInd w:w="108" w:type="dxa"/>
      <w:tblBorders>
        <w:bottom w:val="double" w:sz="4" w:space="0" w:color="auto"/>
      </w:tblBorders>
      <w:tblLayout w:type="fixed"/>
      <w:tblLook w:val="0000" w:firstRow="0" w:lastRow="0" w:firstColumn="0" w:lastColumn="0" w:noHBand="0" w:noVBand="0"/>
    </w:tblPr>
    <w:tblGrid>
      <w:gridCol w:w="4927"/>
      <w:gridCol w:w="4927"/>
    </w:tblGrid>
    <w:tr w:rsidR="00A47392" w14:paraId="06B7EE42" w14:textId="77777777">
      <w:tc>
        <w:tcPr>
          <w:tcW w:w="4927" w:type="dxa"/>
          <w:tcBorders>
            <w:top w:val="nil"/>
            <w:left w:val="nil"/>
            <w:bottom w:val="double" w:sz="4" w:space="0" w:color="auto"/>
            <w:right w:val="nil"/>
          </w:tcBorders>
        </w:tcPr>
        <w:p w14:paraId="07C82EEA" w14:textId="77777777" w:rsidR="00A47392" w:rsidRDefault="00A47392">
          <w:pPr>
            <w:pStyle w:val="ab"/>
            <w:tabs>
              <w:tab w:val="clear" w:pos="4153"/>
              <w:tab w:val="clear" w:pos="8306"/>
              <w:tab w:val="center" w:pos="4818"/>
              <w:tab w:val="right" w:pos="8220"/>
            </w:tabs>
            <w:spacing w:after="0"/>
            <w:rPr>
              <w:sz w:val="21"/>
              <w:rtl/>
            </w:rPr>
          </w:pPr>
          <w:r>
            <w:rPr>
              <w:sz w:val="21"/>
              <w:rtl/>
            </w:rPr>
            <w:t xml:space="preserve">בית המדרש </w:t>
          </w:r>
          <w:proofErr w:type="spellStart"/>
          <w:r>
            <w:rPr>
              <w:sz w:val="21"/>
              <w:rtl/>
            </w:rPr>
            <w:t>הוירטואלי</w:t>
          </w:r>
          <w:proofErr w:type="spellEnd"/>
          <w:r>
            <w:rPr>
              <w:sz w:val="21"/>
              <w:rtl/>
            </w:rPr>
            <w:t xml:space="preserve"> (</w:t>
          </w:r>
          <w:r>
            <w:t>V.B.M</w:t>
          </w:r>
          <w:r>
            <w:rPr>
              <w:sz w:val="21"/>
              <w:rtl/>
            </w:rPr>
            <w:t xml:space="preserve">) </w:t>
          </w:r>
          <w:r>
            <w:rPr>
              <w:rFonts w:hint="cs"/>
              <w:sz w:val="21"/>
              <w:rtl/>
            </w:rPr>
            <w:t xml:space="preserve">ע"ש ישראל </w:t>
          </w:r>
          <w:proofErr w:type="spellStart"/>
          <w:r>
            <w:rPr>
              <w:rFonts w:hint="cs"/>
              <w:sz w:val="21"/>
              <w:rtl/>
            </w:rPr>
            <w:t>קושיצקי</w:t>
          </w:r>
          <w:proofErr w:type="spellEnd"/>
        </w:p>
        <w:p w14:paraId="25BC8B92" w14:textId="77777777" w:rsidR="00A47392" w:rsidRDefault="00A47392">
          <w:pPr>
            <w:pStyle w:val="ab"/>
            <w:tabs>
              <w:tab w:val="clear" w:pos="4153"/>
              <w:tab w:val="clear" w:pos="8306"/>
              <w:tab w:val="center" w:pos="4818"/>
              <w:tab w:val="right" w:pos="8220"/>
            </w:tabs>
            <w:spacing w:after="0"/>
            <w:rPr>
              <w:sz w:val="21"/>
              <w:rtl/>
            </w:rPr>
          </w:pPr>
          <w:r>
            <w:rPr>
              <w:sz w:val="21"/>
              <w:rtl/>
            </w:rPr>
            <w:t>שליד ישיבת הר עציון</w:t>
          </w:r>
        </w:p>
        <w:p w14:paraId="4D431B3B" w14:textId="77777777" w:rsidR="00A47392" w:rsidRDefault="00A47392">
          <w:pPr>
            <w:pStyle w:val="ab"/>
            <w:tabs>
              <w:tab w:val="clear" w:pos="4153"/>
              <w:tab w:val="clear" w:pos="8306"/>
              <w:tab w:val="center" w:pos="4818"/>
              <w:tab w:val="right" w:pos="8220"/>
            </w:tabs>
            <w:spacing w:after="0"/>
            <w:rPr>
              <w:sz w:val="21"/>
            </w:rPr>
          </w:pPr>
          <w:r>
            <w:rPr>
              <w:sz w:val="21"/>
              <w:rtl/>
            </w:rPr>
            <w:t>שיחות לשבתות השנה מאת ראשי הישיבה</w:t>
          </w:r>
        </w:p>
      </w:tc>
      <w:tc>
        <w:tcPr>
          <w:tcW w:w="4927" w:type="dxa"/>
          <w:tcBorders>
            <w:top w:val="nil"/>
            <w:left w:val="nil"/>
            <w:bottom w:val="double" w:sz="4" w:space="0" w:color="auto"/>
            <w:right w:val="nil"/>
          </w:tcBorders>
          <w:vAlign w:val="center"/>
        </w:tcPr>
        <w:p w14:paraId="2278934E" w14:textId="77777777" w:rsidR="00A47392" w:rsidRDefault="00A47392" w:rsidP="005A3716">
          <w:pPr>
            <w:pStyle w:val="ab"/>
            <w:tabs>
              <w:tab w:val="clear" w:pos="4153"/>
              <w:tab w:val="clear" w:pos="8306"/>
              <w:tab w:val="right" w:pos="8220"/>
            </w:tabs>
            <w:bidi w:val="0"/>
            <w:spacing w:after="0" w:line="240" w:lineRule="auto"/>
            <w:jc w:val="left"/>
            <w:rPr>
              <w:sz w:val="28"/>
            </w:rPr>
          </w:pPr>
          <w:r>
            <w:rPr>
              <w:b/>
              <w:bCs/>
              <w:sz w:val="28"/>
            </w:rPr>
            <w:t>www.etzion.org.il</w:t>
          </w:r>
        </w:p>
      </w:tc>
    </w:tr>
  </w:tbl>
  <w:p w14:paraId="593C0210" w14:textId="77777777" w:rsidR="00A47392" w:rsidRDefault="00A47392">
    <w:pPr>
      <w:pStyle w:val="ab"/>
      <w:rPr>
        <w:sz w:val="21"/>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76ACB"/>
    <w:multiLevelType w:val="hybridMultilevel"/>
    <w:tmpl w:val="8304D49A"/>
    <w:lvl w:ilvl="0" w:tplc="B3869AD6">
      <w:start w:val="1"/>
      <w:numFmt w:val="hebrew1"/>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F1778F"/>
    <w:multiLevelType w:val="hybridMultilevel"/>
    <w:tmpl w:val="44446812"/>
    <w:lvl w:ilvl="0" w:tplc="C7220BC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A97B19"/>
    <w:multiLevelType w:val="hybridMultilevel"/>
    <w:tmpl w:val="67B4DFA6"/>
    <w:lvl w:ilvl="0" w:tplc="61A2189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4A06E6"/>
    <w:multiLevelType w:val="hybridMultilevel"/>
    <w:tmpl w:val="B9547C38"/>
    <w:lvl w:ilvl="0" w:tplc="6FF44906">
      <w:start w:val="31"/>
      <w:numFmt w:val="bullet"/>
      <w:lvlText w:val="-"/>
      <w:lvlJc w:val="left"/>
      <w:pPr>
        <w:ind w:left="1080" w:hanging="360"/>
      </w:pPr>
      <w:rPr>
        <w:rFonts w:ascii="Narkisim" w:eastAsia="Times New Roman" w:hAnsi="Narkisim" w:cs="Narkisim"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466312D"/>
    <w:multiLevelType w:val="multilevel"/>
    <w:tmpl w:val="8CF65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4DD2754"/>
    <w:multiLevelType w:val="hybridMultilevel"/>
    <w:tmpl w:val="D8945D74"/>
    <w:lvl w:ilvl="0" w:tplc="5B706074">
      <w:start w:val="1"/>
      <w:numFmt w:val="decimal"/>
      <w:lvlText w:val="%1."/>
      <w:lvlJc w:val="left"/>
      <w:pPr>
        <w:ind w:left="495" w:hanging="360"/>
      </w:pPr>
      <w:rPr>
        <w:rFonts w:cs="Times New Roman" w:hint="default"/>
      </w:rPr>
    </w:lvl>
    <w:lvl w:ilvl="1" w:tplc="04090019" w:tentative="1">
      <w:start w:val="1"/>
      <w:numFmt w:val="lowerLetter"/>
      <w:lvlText w:val="%2."/>
      <w:lvlJc w:val="left"/>
      <w:pPr>
        <w:ind w:left="1215" w:hanging="360"/>
      </w:pPr>
      <w:rPr>
        <w:rFonts w:cs="Times New Roman"/>
      </w:rPr>
    </w:lvl>
    <w:lvl w:ilvl="2" w:tplc="0409001B" w:tentative="1">
      <w:start w:val="1"/>
      <w:numFmt w:val="lowerRoman"/>
      <w:lvlText w:val="%3."/>
      <w:lvlJc w:val="right"/>
      <w:pPr>
        <w:ind w:left="1935" w:hanging="180"/>
      </w:pPr>
      <w:rPr>
        <w:rFonts w:cs="Times New Roman"/>
      </w:rPr>
    </w:lvl>
    <w:lvl w:ilvl="3" w:tplc="0409000F" w:tentative="1">
      <w:start w:val="1"/>
      <w:numFmt w:val="decimal"/>
      <w:lvlText w:val="%4."/>
      <w:lvlJc w:val="left"/>
      <w:pPr>
        <w:ind w:left="2655" w:hanging="360"/>
      </w:pPr>
      <w:rPr>
        <w:rFonts w:cs="Times New Roman"/>
      </w:rPr>
    </w:lvl>
    <w:lvl w:ilvl="4" w:tplc="04090019" w:tentative="1">
      <w:start w:val="1"/>
      <w:numFmt w:val="lowerLetter"/>
      <w:lvlText w:val="%5."/>
      <w:lvlJc w:val="left"/>
      <w:pPr>
        <w:ind w:left="3375" w:hanging="360"/>
      </w:pPr>
      <w:rPr>
        <w:rFonts w:cs="Times New Roman"/>
      </w:rPr>
    </w:lvl>
    <w:lvl w:ilvl="5" w:tplc="0409001B" w:tentative="1">
      <w:start w:val="1"/>
      <w:numFmt w:val="lowerRoman"/>
      <w:lvlText w:val="%6."/>
      <w:lvlJc w:val="right"/>
      <w:pPr>
        <w:ind w:left="4095" w:hanging="180"/>
      </w:pPr>
      <w:rPr>
        <w:rFonts w:cs="Times New Roman"/>
      </w:rPr>
    </w:lvl>
    <w:lvl w:ilvl="6" w:tplc="0409000F" w:tentative="1">
      <w:start w:val="1"/>
      <w:numFmt w:val="decimal"/>
      <w:lvlText w:val="%7."/>
      <w:lvlJc w:val="left"/>
      <w:pPr>
        <w:ind w:left="4815" w:hanging="360"/>
      </w:pPr>
      <w:rPr>
        <w:rFonts w:cs="Times New Roman"/>
      </w:rPr>
    </w:lvl>
    <w:lvl w:ilvl="7" w:tplc="04090019" w:tentative="1">
      <w:start w:val="1"/>
      <w:numFmt w:val="lowerLetter"/>
      <w:lvlText w:val="%8."/>
      <w:lvlJc w:val="left"/>
      <w:pPr>
        <w:ind w:left="5535" w:hanging="360"/>
      </w:pPr>
      <w:rPr>
        <w:rFonts w:cs="Times New Roman"/>
      </w:rPr>
    </w:lvl>
    <w:lvl w:ilvl="8" w:tplc="0409001B" w:tentative="1">
      <w:start w:val="1"/>
      <w:numFmt w:val="lowerRoman"/>
      <w:lvlText w:val="%9."/>
      <w:lvlJc w:val="right"/>
      <w:pPr>
        <w:ind w:left="6255" w:hanging="180"/>
      </w:pPr>
      <w:rPr>
        <w:rFonts w:cs="Times New Roman"/>
      </w:rPr>
    </w:lvl>
  </w:abstractNum>
  <w:abstractNum w:abstractNumId="6" w15:restartNumberingAfterBreak="0">
    <w:nsid w:val="16EF15C7"/>
    <w:multiLevelType w:val="hybridMultilevel"/>
    <w:tmpl w:val="449807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BD12B4"/>
    <w:multiLevelType w:val="hybridMultilevel"/>
    <w:tmpl w:val="8BE2DB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7770F0"/>
    <w:multiLevelType w:val="hybridMultilevel"/>
    <w:tmpl w:val="07467422"/>
    <w:lvl w:ilvl="0" w:tplc="D616A81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EF1798"/>
    <w:multiLevelType w:val="hybridMultilevel"/>
    <w:tmpl w:val="13BECB62"/>
    <w:lvl w:ilvl="0" w:tplc="57F0230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AA0E5C"/>
    <w:multiLevelType w:val="hybridMultilevel"/>
    <w:tmpl w:val="5CC0AF1C"/>
    <w:lvl w:ilvl="0" w:tplc="41ACBCC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C12718"/>
    <w:multiLevelType w:val="hybridMultilevel"/>
    <w:tmpl w:val="05527F2E"/>
    <w:lvl w:ilvl="0" w:tplc="B9322DA8">
      <w:numFmt w:val="bullet"/>
      <w:lvlText w:val="-"/>
      <w:lvlJc w:val="left"/>
      <w:pPr>
        <w:ind w:left="720" w:hanging="360"/>
      </w:pPr>
      <w:rPr>
        <w:rFonts w:asciiTheme="minorHAnsi" w:eastAsiaTheme="minorHAnsi" w:hAnsiTheme="minorHAnsi" w:cs="Narkisim"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D31BF1"/>
    <w:multiLevelType w:val="hybridMultilevel"/>
    <w:tmpl w:val="6EDEAE36"/>
    <w:lvl w:ilvl="0" w:tplc="4AF408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7E95766"/>
    <w:multiLevelType w:val="hybridMultilevel"/>
    <w:tmpl w:val="3D8A6B32"/>
    <w:lvl w:ilvl="0" w:tplc="791A40F0">
      <w:start w:val="2"/>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2471EC"/>
    <w:multiLevelType w:val="hybridMultilevel"/>
    <w:tmpl w:val="BD7001F4"/>
    <w:lvl w:ilvl="0" w:tplc="A94079C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95614B"/>
    <w:multiLevelType w:val="hybridMultilevel"/>
    <w:tmpl w:val="3032698A"/>
    <w:lvl w:ilvl="0" w:tplc="C7EAFB2A">
      <w:start w:val="1"/>
      <w:numFmt w:val="hebrew1"/>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6" w15:restartNumberingAfterBreak="0">
    <w:nsid w:val="78552BC3"/>
    <w:multiLevelType w:val="multilevel"/>
    <w:tmpl w:val="0D365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12"/>
  </w:num>
  <w:num w:numId="3">
    <w:abstractNumId w:val="3"/>
  </w:num>
  <w:num w:numId="4">
    <w:abstractNumId w:val="2"/>
  </w:num>
  <w:num w:numId="5">
    <w:abstractNumId w:val="7"/>
  </w:num>
  <w:num w:numId="6">
    <w:abstractNumId w:val="0"/>
  </w:num>
  <w:num w:numId="7">
    <w:abstractNumId w:val="1"/>
  </w:num>
  <w:num w:numId="8">
    <w:abstractNumId w:val="11"/>
  </w:num>
  <w:num w:numId="9">
    <w:abstractNumId w:val="5"/>
  </w:num>
  <w:num w:numId="10">
    <w:abstractNumId w:val="16"/>
  </w:num>
  <w:num w:numId="11">
    <w:abstractNumId w:val="4"/>
  </w:num>
  <w:num w:numId="12">
    <w:abstractNumId w:val="15"/>
  </w:num>
  <w:num w:numId="13">
    <w:abstractNumId w:val="9"/>
  </w:num>
  <w:num w:numId="14">
    <w:abstractNumId w:val="14"/>
  </w:num>
  <w:num w:numId="15">
    <w:abstractNumId w:val="10"/>
  </w:num>
  <w:num w:numId="16">
    <w:abstractNumId w:val="8"/>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985"/>
    <w:rsid w:val="0000753D"/>
    <w:rsid w:val="0001517C"/>
    <w:rsid w:val="00015A32"/>
    <w:rsid w:val="000164A3"/>
    <w:rsid w:val="00016FCE"/>
    <w:rsid w:val="00022CBF"/>
    <w:rsid w:val="00023E4C"/>
    <w:rsid w:val="00027C39"/>
    <w:rsid w:val="000303B0"/>
    <w:rsid w:val="0003177D"/>
    <w:rsid w:val="000374AF"/>
    <w:rsid w:val="000430A9"/>
    <w:rsid w:val="000438F6"/>
    <w:rsid w:val="000443E1"/>
    <w:rsid w:val="000458BC"/>
    <w:rsid w:val="000458D5"/>
    <w:rsid w:val="000501D0"/>
    <w:rsid w:val="00054582"/>
    <w:rsid w:val="00063EEA"/>
    <w:rsid w:val="000678F9"/>
    <w:rsid w:val="00067E9B"/>
    <w:rsid w:val="00074417"/>
    <w:rsid w:val="0007585E"/>
    <w:rsid w:val="00080049"/>
    <w:rsid w:val="000827D2"/>
    <w:rsid w:val="000873F6"/>
    <w:rsid w:val="00092266"/>
    <w:rsid w:val="00096243"/>
    <w:rsid w:val="000A18FC"/>
    <w:rsid w:val="000A1F8F"/>
    <w:rsid w:val="000B24FA"/>
    <w:rsid w:val="000B5028"/>
    <w:rsid w:val="000C1C92"/>
    <w:rsid w:val="000C304A"/>
    <w:rsid w:val="000C6917"/>
    <w:rsid w:val="000D00CA"/>
    <w:rsid w:val="000D02F0"/>
    <w:rsid w:val="000D4403"/>
    <w:rsid w:val="000E3296"/>
    <w:rsid w:val="000E5AFD"/>
    <w:rsid w:val="000F4C66"/>
    <w:rsid w:val="000F632C"/>
    <w:rsid w:val="00100BF7"/>
    <w:rsid w:val="0011400B"/>
    <w:rsid w:val="00116430"/>
    <w:rsid w:val="00117DF5"/>
    <w:rsid w:val="0013147C"/>
    <w:rsid w:val="00136612"/>
    <w:rsid w:val="001502DB"/>
    <w:rsid w:val="00164E12"/>
    <w:rsid w:val="00171AE8"/>
    <w:rsid w:val="0017470E"/>
    <w:rsid w:val="001748C6"/>
    <w:rsid w:val="00177B59"/>
    <w:rsid w:val="00196065"/>
    <w:rsid w:val="001A0F71"/>
    <w:rsid w:val="001A37F7"/>
    <w:rsid w:val="001A67B0"/>
    <w:rsid w:val="001A70D5"/>
    <w:rsid w:val="001B007D"/>
    <w:rsid w:val="001B02B6"/>
    <w:rsid w:val="001C08DD"/>
    <w:rsid w:val="001C19FA"/>
    <w:rsid w:val="001C3273"/>
    <w:rsid w:val="001C5C2A"/>
    <w:rsid w:val="001D4338"/>
    <w:rsid w:val="001E4FE5"/>
    <w:rsid w:val="001E5149"/>
    <w:rsid w:val="001E62F2"/>
    <w:rsid w:val="001E7C01"/>
    <w:rsid w:val="001F137C"/>
    <w:rsid w:val="001F2BAA"/>
    <w:rsid w:val="001F54D5"/>
    <w:rsid w:val="00210210"/>
    <w:rsid w:val="0022004E"/>
    <w:rsid w:val="00223934"/>
    <w:rsid w:val="002309DD"/>
    <w:rsid w:val="00234ACE"/>
    <w:rsid w:val="00236711"/>
    <w:rsid w:val="0024302E"/>
    <w:rsid w:val="0026116C"/>
    <w:rsid w:val="00261762"/>
    <w:rsid w:val="002636B3"/>
    <w:rsid w:val="00270789"/>
    <w:rsid w:val="00272817"/>
    <w:rsid w:val="00277A35"/>
    <w:rsid w:val="0028075C"/>
    <w:rsid w:val="002835DC"/>
    <w:rsid w:val="00283A2C"/>
    <w:rsid w:val="00286EA9"/>
    <w:rsid w:val="0028771E"/>
    <w:rsid w:val="00287CDB"/>
    <w:rsid w:val="002937E7"/>
    <w:rsid w:val="00295F22"/>
    <w:rsid w:val="002A394A"/>
    <w:rsid w:val="002B1DFD"/>
    <w:rsid w:val="002B30DB"/>
    <w:rsid w:val="002B41A6"/>
    <w:rsid w:val="002C7729"/>
    <w:rsid w:val="002D06F7"/>
    <w:rsid w:val="002D18DD"/>
    <w:rsid w:val="002D3217"/>
    <w:rsid w:val="002E05FB"/>
    <w:rsid w:val="002E1482"/>
    <w:rsid w:val="002E206A"/>
    <w:rsid w:val="002E32BC"/>
    <w:rsid w:val="002E5F98"/>
    <w:rsid w:val="002F0491"/>
    <w:rsid w:val="002F79BE"/>
    <w:rsid w:val="00300E44"/>
    <w:rsid w:val="00307943"/>
    <w:rsid w:val="0031173D"/>
    <w:rsid w:val="00312DCF"/>
    <w:rsid w:val="00313557"/>
    <w:rsid w:val="00314F87"/>
    <w:rsid w:val="00315192"/>
    <w:rsid w:val="003174E1"/>
    <w:rsid w:val="00326F3C"/>
    <w:rsid w:val="0033127E"/>
    <w:rsid w:val="00335C84"/>
    <w:rsid w:val="00353E96"/>
    <w:rsid w:val="00354A84"/>
    <w:rsid w:val="0036450E"/>
    <w:rsid w:val="003654A9"/>
    <w:rsid w:val="00366343"/>
    <w:rsid w:val="0036691E"/>
    <w:rsid w:val="00367E4F"/>
    <w:rsid w:val="00371F00"/>
    <w:rsid w:val="00374C1D"/>
    <w:rsid w:val="00380328"/>
    <w:rsid w:val="00380C74"/>
    <w:rsid w:val="00380FCD"/>
    <w:rsid w:val="003818B2"/>
    <w:rsid w:val="003904BF"/>
    <w:rsid w:val="00396C00"/>
    <w:rsid w:val="003A1414"/>
    <w:rsid w:val="003B054A"/>
    <w:rsid w:val="003B1DC6"/>
    <w:rsid w:val="003B253E"/>
    <w:rsid w:val="003B5ED9"/>
    <w:rsid w:val="003B5FD0"/>
    <w:rsid w:val="003C5E39"/>
    <w:rsid w:val="003D3A46"/>
    <w:rsid w:val="003D4813"/>
    <w:rsid w:val="003D76BA"/>
    <w:rsid w:val="003E0543"/>
    <w:rsid w:val="003E5B89"/>
    <w:rsid w:val="003E768B"/>
    <w:rsid w:val="003F53EF"/>
    <w:rsid w:val="003F7890"/>
    <w:rsid w:val="00402C36"/>
    <w:rsid w:val="00402CC0"/>
    <w:rsid w:val="00403308"/>
    <w:rsid w:val="004052E8"/>
    <w:rsid w:val="0040771F"/>
    <w:rsid w:val="00410A67"/>
    <w:rsid w:val="00414AA4"/>
    <w:rsid w:val="004157B5"/>
    <w:rsid w:val="00420C43"/>
    <w:rsid w:val="00424AE4"/>
    <w:rsid w:val="004343EC"/>
    <w:rsid w:val="004360C9"/>
    <w:rsid w:val="00436188"/>
    <w:rsid w:val="00436494"/>
    <w:rsid w:val="00437075"/>
    <w:rsid w:val="004371D5"/>
    <w:rsid w:val="004371E0"/>
    <w:rsid w:val="00440F40"/>
    <w:rsid w:val="00453A8D"/>
    <w:rsid w:val="00455395"/>
    <w:rsid w:val="00462206"/>
    <w:rsid w:val="004721A4"/>
    <w:rsid w:val="0047500A"/>
    <w:rsid w:val="0048126C"/>
    <w:rsid w:val="004829C8"/>
    <w:rsid w:val="004907FA"/>
    <w:rsid w:val="0049270B"/>
    <w:rsid w:val="004940DD"/>
    <w:rsid w:val="00495D14"/>
    <w:rsid w:val="00496FA8"/>
    <w:rsid w:val="00497747"/>
    <w:rsid w:val="00497DA1"/>
    <w:rsid w:val="004A3E27"/>
    <w:rsid w:val="004A535A"/>
    <w:rsid w:val="004C2D5D"/>
    <w:rsid w:val="004D422D"/>
    <w:rsid w:val="00500AE4"/>
    <w:rsid w:val="00505A47"/>
    <w:rsid w:val="005149C3"/>
    <w:rsid w:val="00524943"/>
    <w:rsid w:val="00530587"/>
    <w:rsid w:val="00533E88"/>
    <w:rsid w:val="005340F6"/>
    <w:rsid w:val="00534CA4"/>
    <w:rsid w:val="00543BFF"/>
    <w:rsid w:val="00544704"/>
    <w:rsid w:val="00552A2B"/>
    <w:rsid w:val="00553804"/>
    <w:rsid w:val="00556D4D"/>
    <w:rsid w:val="005647CD"/>
    <w:rsid w:val="00564B9B"/>
    <w:rsid w:val="00577317"/>
    <w:rsid w:val="00586435"/>
    <w:rsid w:val="00586BD8"/>
    <w:rsid w:val="0059716D"/>
    <w:rsid w:val="005A3716"/>
    <w:rsid w:val="005A6DA7"/>
    <w:rsid w:val="005B0EF7"/>
    <w:rsid w:val="005B76C2"/>
    <w:rsid w:val="005D314E"/>
    <w:rsid w:val="005D48CE"/>
    <w:rsid w:val="005D6110"/>
    <w:rsid w:val="005E1B28"/>
    <w:rsid w:val="005E44BA"/>
    <w:rsid w:val="005F4A21"/>
    <w:rsid w:val="005F7985"/>
    <w:rsid w:val="006031AD"/>
    <w:rsid w:val="00604F95"/>
    <w:rsid w:val="006064E4"/>
    <w:rsid w:val="00610134"/>
    <w:rsid w:val="00613A7B"/>
    <w:rsid w:val="00615148"/>
    <w:rsid w:val="0061649C"/>
    <w:rsid w:val="006250E1"/>
    <w:rsid w:val="00626B50"/>
    <w:rsid w:val="00626F51"/>
    <w:rsid w:val="0062740D"/>
    <w:rsid w:val="0063345E"/>
    <w:rsid w:val="00640807"/>
    <w:rsid w:val="0064671A"/>
    <w:rsid w:val="00656961"/>
    <w:rsid w:val="006569CA"/>
    <w:rsid w:val="00675D5A"/>
    <w:rsid w:val="00676A7C"/>
    <w:rsid w:val="006777FE"/>
    <w:rsid w:val="006819E8"/>
    <w:rsid w:val="00683AD6"/>
    <w:rsid w:val="0068488F"/>
    <w:rsid w:val="00691F33"/>
    <w:rsid w:val="006A2004"/>
    <w:rsid w:val="006B1EF3"/>
    <w:rsid w:val="006B31E6"/>
    <w:rsid w:val="006B332C"/>
    <w:rsid w:val="006C78EC"/>
    <w:rsid w:val="006C7B79"/>
    <w:rsid w:val="006D639A"/>
    <w:rsid w:val="006E3C75"/>
    <w:rsid w:val="006E6B76"/>
    <w:rsid w:val="006E7F81"/>
    <w:rsid w:val="006F3E20"/>
    <w:rsid w:val="0070000E"/>
    <w:rsid w:val="00702C02"/>
    <w:rsid w:val="00704261"/>
    <w:rsid w:val="00707A86"/>
    <w:rsid w:val="007176D1"/>
    <w:rsid w:val="0072687E"/>
    <w:rsid w:val="007361F0"/>
    <w:rsid w:val="007569DC"/>
    <w:rsid w:val="00757250"/>
    <w:rsid w:val="007611E7"/>
    <w:rsid w:val="00761263"/>
    <w:rsid w:val="0077023A"/>
    <w:rsid w:val="0077090A"/>
    <w:rsid w:val="00771641"/>
    <w:rsid w:val="00773F69"/>
    <w:rsid w:val="00781A2D"/>
    <w:rsid w:val="00786FDD"/>
    <w:rsid w:val="007873C0"/>
    <w:rsid w:val="00790A2F"/>
    <w:rsid w:val="00791356"/>
    <w:rsid w:val="00791790"/>
    <w:rsid w:val="00792C2B"/>
    <w:rsid w:val="007938CE"/>
    <w:rsid w:val="007A3054"/>
    <w:rsid w:val="007A44B4"/>
    <w:rsid w:val="007A6AB1"/>
    <w:rsid w:val="007B261F"/>
    <w:rsid w:val="007B3547"/>
    <w:rsid w:val="007C0386"/>
    <w:rsid w:val="007C5FA6"/>
    <w:rsid w:val="007C67CF"/>
    <w:rsid w:val="007D63B1"/>
    <w:rsid w:val="007E2997"/>
    <w:rsid w:val="007E4231"/>
    <w:rsid w:val="007E5B1D"/>
    <w:rsid w:val="007E7500"/>
    <w:rsid w:val="007E79DC"/>
    <w:rsid w:val="007F0C6C"/>
    <w:rsid w:val="007F364A"/>
    <w:rsid w:val="007F4E71"/>
    <w:rsid w:val="007F5454"/>
    <w:rsid w:val="00800126"/>
    <w:rsid w:val="0080092E"/>
    <w:rsid w:val="00804639"/>
    <w:rsid w:val="00807830"/>
    <w:rsid w:val="00812012"/>
    <w:rsid w:val="008131C8"/>
    <w:rsid w:val="00813980"/>
    <w:rsid w:val="00814A2F"/>
    <w:rsid w:val="00823567"/>
    <w:rsid w:val="00830EC2"/>
    <w:rsid w:val="00832F77"/>
    <w:rsid w:val="00835345"/>
    <w:rsid w:val="008474D1"/>
    <w:rsid w:val="00850598"/>
    <w:rsid w:val="008513DA"/>
    <w:rsid w:val="00865437"/>
    <w:rsid w:val="00866CAF"/>
    <w:rsid w:val="00870F89"/>
    <w:rsid w:val="00874870"/>
    <w:rsid w:val="0088713A"/>
    <w:rsid w:val="008901C6"/>
    <w:rsid w:val="00891BB3"/>
    <w:rsid w:val="00895F7F"/>
    <w:rsid w:val="008A12A8"/>
    <w:rsid w:val="008A4014"/>
    <w:rsid w:val="008A78C9"/>
    <w:rsid w:val="008B3362"/>
    <w:rsid w:val="008C2748"/>
    <w:rsid w:val="008C4DDB"/>
    <w:rsid w:val="008C5B82"/>
    <w:rsid w:val="008D309C"/>
    <w:rsid w:val="008D4165"/>
    <w:rsid w:val="008F38C8"/>
    <w:rsid w:val="008F6310"/>
    <w:rsid w:val="009002A5"/>
    <w:rsid w:val="00902960"/>
    <w:rsid w:val="00905E67"/>
    <w:rsid w:val="0091083F"/>
    <w:rsid w:val="009120C5"/>
    <w:rsid w:val="00915D70"/>
    <w:rsid w:val="00920E57"/>
    <w:rsid w:val="009215D9"/>
    <w:rsid w:val="009245EF"/>
    <w:rsid w:val="0092575B"/>
    <w:rsid w:val="0093325C"/>
    <w:rsid w:val="00935B08"/>
    <w:rsid w:val="00940DE0"/>
    <w:rsid w:val="00942ABC"/>
    <w:rsid w:val="0094454D"/>
    <w:rsid w:val="0095334F"/>
    <w:rsid w:val="00954200"/>
    <w:rsid w:val="00955226"/>
    <w:rsid w:val="00955961"/>
    <w:rsid w:val="00957A09"/>
    <w:rsid w:val="00960B61"/>
    <w:rsid w:val="00970825"/>
    <w:rsid w:val="00975E80"/>
    <w:rsid w:val="009775CC"/>
    <w:rsid w:val="0098126F"/>
    <w:rsid w:val="00985D80"/>
    <w:rsid w:val="00992860"/>
    <w:rsid w:val="009A4C0C"/>
    <w:rsid w:val="009B5E32"/>
    <w:rsid w:val="009B70F2"/>
    <w:rsid w:val="009C2F55"/>
    <w:rsid w:val="009C6C3A"/>
    <w:rsid w:val="009D757B"/>
    <w:rsid w:val="009E6F74"/>
    <w:rsid w:val="009F0CFF"/>
    <w:rsid w:val="009F1F91"/>
    <w:rsid w:val="009F301F"/>
    <w:rsid w:val="009F32DA"/>
    <w:rsid w:val="00A03E61"/>
    <w:rsid w:val="00A17CC0"/>
    <w:rsid w:val="00A17E19"/>
    <w:rsid w:val="00A21DE3"/>
    <w:rsid w:val="00A35DEA"/>
    <w:rsid w:val="00A432CE"/>
    <w:rsid w:val="00A443AC"/>
    <w:rsid w:val="00A47392"/>
    <w:rsid w:val="00A51F2D"/>
    <w:rsid w:val="00A55913"/>
    <w:rsid w:val="00A562F4"/>
    <w:rsid w:val="00A61622"/>
    <w:rsid w:val="00A623E1"/>
    <w:rsid w:val="00A67BCC"/>
    <w:rsid w:val="00A72BDE"/>
    <w:rsid w:val="00A84C56"/>
    <w:rsid w:val="00A9321B"/>
    <w:rsid w:val="00A97382"/>
    <w:rsid w:val="00A97713"/>
    <w:rsid w:val="00AB11ED"/>
    <w:rsid w:val="00AB54EB"/>
    <w:rsid w:val="00AC4207"/>
    <w:rsid w:val="00AD12E5"/>
    <w:rsid w:val="00AD3AF5"/>
    <w:rsid w:val="00AD4303"/>
    <w:rsid w:val="00AD521A"/>
    <w:rsid w:val="00AE1BD0"/>
    <w:rsid w:val="00AE2FA2"/>
    <w:rsid w:val="00AE33CD"/>
    <w:rsid w:val="00AF78D0"/>
    <w:rsid w:val="00B2236F"/>
    <w:rsid w:val="00B243F4"/>
    <w:rsid w:val="00B24B5A"/>
    <w:rsid w:val="00B2571E"/>
    <w:rsid w:val="00B32303"/>
    <w:rsid w:val="00B33C9F"/>
    <w:rsid w:val="00B40D5E"/>
    <w:rsid w:val="00B4556D"/>
    <w:rsid w:val="00B47D28"/>
    <w:rsid w:val="00B5602D"/>
    <w:rsid w:val="00B56C92"/>
    <w:rsid w:val="00B62012"/>
    <w:rsid w:val="00B65700"/>
    <w:rsid w:val="00B65D5E"/>
    <w:rsid w:val="00B7243D"/>
    <w:rsid w:val="00B77C82"/>
    <w:rsid w:val="00B82F13"/>
    <w:rsid w:val="00B82F4A"/>
    <w:rsid w:val="00B86A06"/>
    <w:rsid w:val="00B90183"/>
    <w:rsid w:val="00B92A67"/>
    <w:rsid w:val="00B945D3"/>
    <w:rsid w:val="00B96EDC"/>
    <w:rsid w:val="00BA7870"/>
    <w:rsid w:val="00BB379F"/>
    <w:rsid w:val="00BB44B6"/>
    <w:rsid w:val="00BB69EE"/>
    <w:rsid w:val="00BB769E"/>
    <w:rsid w:val="00BB7767"/>
    <w:rsid w:val="00BC6A3D"/>
    <w:rsid w:val="00BC7C5F"/>
    <w:rsid w:val="00BD32A3"/>
    <w:rsid w:val="00BD38AD"/>
    <w:rsid w:val="00BE1240"/>
    <w:rsid w:val="00BF0322"/>
    <w:rsid w:val="00BF05A2"/>
    <w:rsid w:val="00C02BF9"/>
    <w:rsid w:val="00C07D76"/>
    <w:rsid w:val="00C129E3"/>
    <w:rsid w:val="00C143D2"/>
    <w:rsid w:val="00C148D7"/>
    <w:rsid w:val="00C14C5A"/>
    <w:rsid w:val="00C22ED5"/>
    <w:rsid w:val="00C25383"/>
    <w:rsid w:val="00C26A04"/>
    <w:rsid w:val="00C42983"/>
    <w:rsid w:val="00C4453E"/>
    <w:rsid w:val="00C53107"/>
    <w:rsid w:val="00C640F0"/>
    <w:rsid w:val="00C65157"/>
    <w:rsid w:val="00C66FF3"/>
    <w:rsid w:val="00C9267B"/>
    <w:rsid w:val="00C94D76"/>
    <w:rsid w:val="00C955E8"/>
    <w:rsid w:val="00CA3B41"/>
    <w:rsid w:val="00CA66C7"/>
    <w:rsid w:val="00CA7F1E"/>
    <w:rsid w:val="00CB11E4"/>
    <w:rsid w:val="00CB2527"/>
    <w:rsid w:val="00CB45FD"/>
    <w:rsid w:val="00CB5419"/>
    <w:rsid w:val="00CB73CC"/>
    <w:rsid w:val="00CC12A9"/>
    <w:rsid w:val="00CC778C"/>
    <w:rsid w:val="00CD651D"/>
    <w:rsid w:val="00CD78AB"/>
    <w:rsid w:val="00CE05E0"/>
    <w:rsid w:val="00CF363C"/>
    <w:rsid w:val="00D02D6A"/>
    <w:rsid w:val="00D0672F"/>
    <w:rsid w:val="00D12B5C"/>
    <w:rsid w:val="00D1435A"/>
    <w:rsid w:val="00D14D30"/>
    <w:rsid w:val="00D1518B"/>
    <w:rsid w:val="00D2370C"/>
    <w:rsid w:val="00D24061"/>
    <w:rsid w:val="00D25C3F"/>
    <w:rsid w:val="00D43241"/>
    <w:rsid w:val="00D45690"/>
    <w:rsid w:val="00D61E80"/>
    <w:rsid w:val="00D66424"/>
    <w:rsid w:val="00D67878"/>
    <w:rsid w:val="00D70DEE"/>
    <w:rsid w:val="00D7436F"/>
    <w:rsid w:val="00D74DD2"/>
    <w:rsid w:val="00D823B6"/>
    <w:rsid w:val="00D84328"/>
    <w:rsid w:val="00D9250D"/>
    <w:rsid w:val="00D92A75"/>
    <w:rsid w:val="00D97609"/>
    <w:rsid w:val="00DA06A2"/>
    <w:rsid w:val="00DA08AA"/>
    <w:rsid w:val="00DB03E7"/>
    <w:rsid w:val="00DB0EBF"/>
    <w:rsid w:val="00DB381D"/>
    <w:rsid w:val="00DB7976"/>
    <w:rsid w:val="00DD011C"/>
    <w:rsid w:val="00DD02C6"/>
    <w:rsid w:val="00DD18B2"/>
    <w:rsid w:val="00DD6CA3"/>
    <w:rsid w:val="00DE513B"/>
    <w:rsid w:val="00DE7040"/>
    <w:rsid w:val="00DF30CA"/>
    <w:rsid w:val="00DF6814"/>
    <w:rsid w:val="00E12E8D"/>
    <w:rsid w:val="00E167FB"/>
    <w:rsid w:val="00E20BA6"/>
    <w:rsid w:val="00E224F2"/>
    <w:rsid w:val="00E25C0D"/>
    <w:rsid w:val="00E35733"/>
    <w:rsid w:val="00E43405"/>
    <w:rsid w:val="00E46548"/>
    <w:rsid w:val="00E46B4B"/>
    <w:rsid w:val="00E50379"/>
    <w:rsid w:val="00E538D5"/>
    <w:rsid w:val="00E564B2"/>
    <w:rsid w:val="00E64DA3"/>
    <w:rsid w:val="00E71454"/>
    <w:rsid w:val="00E71C56"/>
    <w:rsid w:val="00E77ACB"/>
    <w:rsid w:val="00E82DA9"/>
    <w:rsid w:val="00E867C7"/>
    <w:rsid w:val="00EA205A"/>
    <w:rsid w:val="00EA261D"/>
    <w:rsid w:val="00EA3490"/>
    <w:rsid w:val="00EA5BE2"/>
    <w:rsid w:val="00EB3625"/>
    <w:rsid w:val="00EB4E02"/>
    <w:rsid w:val="00EB6FD4"/>
    <w:rsid w:val="00EB7464"/>
    <w:rsid w:val="00EC00C3"/>
    <w:rsid w:val="00EC20E8"/>
    <w:rsid w:val="00EC271E"/>
    <w:rsid w:val="00EC5312"/>
    <w:rsid w:val="00EC5839"/>
    <w:rsid w:val="00ED42F9"/>
    <w:rsid w:val="00ED4A9E"/>
    <w:rsid w:val="00ED4AE0"/>
    <w:rsid w:val="00EE1D24"/>
    <w:rsid w:val="00EE6F0F"/>
    <w:rsid w:val="00EF3CF6"/>
    <w:rsid w:val="00F01291"/>
    <w:rsid w:val="00F10E94"/>
    <w:rsid w:val="00F172E6"/>
    <w:rsid w:val="00F17D47"/>
    <w:rsid w:val="00F17DD4"/>
    <w:rsid w:val="00F24E1D"/>
    <w:rsid w:val="00F25953"/>
    <w:rsid w:val="00F37BEB"/>
    <w:rsid w:val="00F4298A"/>
    <w:rsid w:val="00F46D1C"/>
    <w:rsid w:val="00F47DE4"/>
    <w:rsid w:val="00F53A54"/>
    <w:rsid w:val="00F55AAC"/>
    <w:rsid w:val="00F73661"/>
    <w:rsid w:val="00F81084"/>
    <w:rsid w:val="00F8219A"/>
    <w:rsid w:val="00F92DDA"/>
    <w:rsid w:val="00F9705F"/>
    <w:rsid w:val="00FA124F"/>
    <w:rsid w:val="00FA6FEC"/>
    <w:rsid w:val="00FB1EFB"/>
    <w:rsid w:val="00FC0A4E"/>
    <w:rsid w:val="00FC4B2B"/>
    <w:rsid w:val="00FC6AF8"/>
    <w:rsid w:val="00FC7F6C"/>
    <w:rsid w:val="00FD0695"/>
    <w:rsid w:val="00FD3D61"/>
    <w:rsid w:val="00FD4796"/>
    <w:rsid w:val="00FE34BC"/>
    <w:rsid w:val="00FF2006"/>
    <w:rsid w:val="00FF3891"/>
    <w:rsid w:val="00FF479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965D5"/>
  <w15:chartTrackingRefBased/>
  <w15:docId w15:val="{BCE91AA5-087A-4276-84D9-A8BDF2ED2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7985"/>
    <w:pPr>
      <w:autoSpaceDE w:val="0"/>
      <w:autoSpaceDN w:val="0"/>
      <w:bidi/>
      <w:spacing w:after="200" w:line="276" w:lineRule="auto"/>
      <w:jc w:val="both"/>
    </w:pPr>
    <w:rPr>
      <w:rFonts w:ascii="Times New Roman" w:hAnsi="Times New Roman" w:cs="Narkisim"/>
      <w:sz w:val="20"/>
      <w:szCs w:val="24"/>
    </w:rPr>
  </w:style>
  <w:style w:type="paragraph" w:styleId="1">
    <w:name w:val="heading 1"/>
    <w:basedOn w:val="a"/>
    <w:next w:val="a"/>
    <w:link w:val="10"/>
    <w:autoRedefine/>
    <w:uiPriority w:val="99"/>
    <w:qFormat/>
    <w:rsid w:val="00436188"/>
    <w:pPr>
      <w:keepNext/>
      <w:keepLines/>
      <w:spacing w:before="240" w:after="160"/>
      <w:jc w:val="center"/>
      <w:outlineLvl w:val="0"/>
    </w:pPr>
    <w:rPr>
      <w:rFonts w:asciiTheme="minorBidi" w:eastAsiaTheme="majorEastAsia" w:hAnsiTheme="minorBidi" w:cstheme="minorBidi"/>
      <w:bCs/>
      <w:sz w:val="36"/>
      <w:szCs w:val="36"/>
    </w:rPr>
  </w:style>
  <w:style w:type="paragraph" w:styleId="2">
    <w:name w:val="heading 2"/>
    <w:basedOn w:val="a"/>
    <w:next w:val="a"/>
    <w:link w:val="20"/>
    <w:autoRedefine/>
    <w:uiPriority w:val="99"/>
    <w:unhideWhenUsed/>
    <w:qFormat/>
    <w:rsid w:val="00CA66C7"/>
    <w:pPr>
      <w:keepNext/>
      <w:keepLines/>
      <w:autoSpaceDE/>
      <w:autoSpaceDN/>
      <w:spacing w:before="320"/>
      <w:jc w:val="center"/>
      <w:outlineLvl w:val="1"/>
    </w:pPr>
    <w:rPr>
      <w:rFonts w:asciiTheme="minorBidi" w:eastAsiaTheme="majorEastAsia" w:hAnsiTheme="minorBidi" w:cstheme="minorBidi"/>
      <w:bCs/>
      <w:sz w:val="24"/>
    </w:rPr>
  </w:style>
  <w:style w:type="paragraph" w:styleId="3">
    <w:name w:val="heading 3"/>
    <w:basedOn w:val="a"/>
    <w:next w:val="a"/>
    <w:link w:val="30"/>
    <w:uiPriority w:val="9"/>
    <w:unhideWhenUsed/>
    <w:qFormat/>
    <w:rsid w:val="00E64DA3"/>
    <w:pPr>
      <w:keepNext/>
      <w:keepLines/>
      <w:spacing w:before="40" w:after="0"/>
      <w:outlineLvl w:val="2"/>
    </w:pPr>
    <w:rPr>
      <w:rFonts w:asciiTheme="majorHAnsi" w:eastAsiaTheme="majorEastAsia" w:hAnsiTheme="majorHAnsi" w:cstheme="majorBidi"/>
      <w:color w:val="1F4D78" w:themeColor="accent1" w:themeShade="7F"/>
      <w:sz w:val="24"/>
    </w:rPr>
  </w:style>
  <w:style w:type="paragraph" w:styleId="4">
    <w:name w:val="heading 4"/>
    <w:basedOn w:val="a"/>
    <w:next w:val="a"/>
    <w:link w:val="40"/>
    <w:autoRedefine/>
    <w:uiPriority w:val="99"/>
    <w:qFormat/>
    <w:rsid w:val="000458D5"/>
    <w:pPr>
      <w:keepNext/>
      <w:spacing w:before="200" w:line="240" w:lineRule="auto"/>
      <w:jc w:val="left"/>
      <w:outlineLvl w:val="3"/>
    </w:pPr>
    <w:rPr>
      <w:rFonts w:asciiTheme="minorBidi" w:hAnsiTheme="minorBidi" w:cstheme="minorBidi"/>
      <w:b/>
      <w:bCs/>
      <w:sz w:val="24"/>
    </w:rPr>
  </w:style>
  <w:style w:type="paragraph" w:styleId="5">
    <w:name w:val="heading 5"/>
    <w:aliases w:val="מקור"/>
    <w:basedOn w:val="a"/>
    <w:next w:val="a"/>
    <w:link w:val="50"/>
    <w:autoRedefine/>
    <w:uiPriority w:val="99"/>
    <w:qFormat/>
    <w:rsid w:val="00AD4303"/>
    <w:pPr>
      <w:spacing w:before="120"/>
      <w:jc w:val="right"/>
      <w:outlineLvl w:val="4"/>
    </w:pPr>
    <w:rPr>
      <w:rFonts w:asciiTheme="minorHAnsi" w:hAnsiTheme="minorHAnsi"/>
      <w:sz w:val="22"/>
      <w:szCs w:val="20"/>
    </w:rPr>
  </w:style>
  <w:style w:type="paragraph" w:styleId="7">
    <w:name w:val="heading 7"/>
    <w:basedOn w:val="a"/>
    <w:next w:val="a"/>
    <w:link w:val="70"/>
    <w:autoRedefine/>
    <w:uiPriority w:val="9"/>
    <w:unhideWhenUsed/>
    <w:qFormat/>
    <w:rsid w:val="004360C9"/>
    <w:pPr>
      <w:keepNext/>
      <w:keepLines/>
      <w:spacing w:before="160"/>
      <w:jc w:val="center"/>
      <w:outlineLvl w:val="6"/>
    </w:pPr>
    <w:rPr>
      <w:rFonts w:asciiTheme="majorHAnsi" w:eastAsiaTheme="majorEastAsia" w:hAnsiTheme="majorHAnsi"/>
      <w:bCs/>
      <w:i/>
      <w:szCs w:val="2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autoRedefine/>
    <w:uiPriority w:val="34"/>
    <w:qFormat/>
    <w:rsid w:val="00543BFF"/>
    <w:pPr>
      <w:autoSpaceDE/>
      <w:autoSpaceDN/>
      <w:ind w:left="794"/>
    </w:pPr>
    <w:rPr>
      <w:rFonts w:asciiTheme="minorHAnsi" w:hAnsiTheme="minorHAnsi"/>
      <w:sz w:val="22"/>
    </w:rPr>
  </w:style>
  <w:style w:type="paragraph" w:styleId="a4">
    <w:name w:val="Quote"/>
    <w:basedOn w:val="a"/>
    <w:link w:val="a5"/>
    <w:autoRedefine/>
    <w:uiPriority w:val="29"/>
    <w:qFormat/>
    <w:rsid w:val="0094454D"/>
    <w:pPr>
      <w:tabs>
        <w:tab w:val="right" w:pos="4620"/>
      </w:tabs>
      <w:spacing w:before="240" w:line="300" w:lineRule="auto"/>
      <w:ind w:left="567"/>
    </w:pPr>
    <w:rPr>
      <w:rFonts w:asciiTheme="minorHAnsi" w:hAnsiTheme="minorHAnsi"/>
      <w:sz w:val="22"/>
    </w:rPr>
  </w:style>
  <w:style w:type="character" w:customStyle="1" w:styleId="a5">
    <w:name w:val="ציטוט תו"/>
    <w:link w:val="a4"/>
    <w:uiPriority w:val="29"/>
    <w:rsid w:val="0094454D"/>
    <w:rPr>
      <w:rFonts w:cs="Narkisim"/>
      <w:szCs w:val="24"/>
    </w:rPr>
  </w:style>
  <w:style w:type="paragraph" w:styleId="a6">
    <w:name w:val="No Spacing"/>
    <w:aliases w:val="ציטטטא"/>
    <w:next w:val="a"/>
    <w:autoRedefine/>
    <w:uiPriority w:val="1"/>
    <w:qFormat/>
    <w:rsid w:val="00315192"/>
    <w:pPr>
      <w:framePr w:wrap="notBeside" w:vAnchor="text" w:hAnchor="text" w:y="1"/>
      <w:bidi/>
      <w:spacing w:before="120" w:after="120" w:line="360" w:lineRule="auto"/>
      <w:ind w:left="680" w:right="680"/>
    </w:pPr>
    <w:rPr>
      <w:rFonts w:cs="FrankRuehl"/>
      <w:noProof/>
      <w:szCs w:val="24"/>
    </w:rPr>
  </w:style>
  <w:style w:type="character" w:customStyle="1" w:styleId="20">
    <w:name w:val="כותרת 2 תו"/>
    <w:basedOn w:val="a0"/>
    <w:link w:val="2"/>
    <w:uiPriority w:val="99"/>
    <w:rsid w:val="00CA66C7"/>
    <w:rPr>
      <w:rFonts w:asciiTheme="minorBidi" w:eastAsiaTheme="majorEastAsia" w:hAnsiTheme="minorBidi"/>
      <w:bCs/>
      <w:sz w:val="24"/>
      <w:szCs w:val="24"/>
    </w:rPr>
  </w:style>
  <w:style w:type="character" w:customStyle="1" w:styleId="10">
    <w:name w:val="כותרת 1 תו"/>
    <w:basedOn w:val="a0"/>
    <w:link w:val="1"/>
    <w:uiPriority w:val="99"/>
    <w:rsid w:val="00436188"/>
    <w:rPr>
      <w:rFonts w:asciiTheme="minorBidi" w:eastAsiaTheme="majorEastAsia" w:hAnsiTheme="minorBidi"/>
      <w:bCs/>
      <w:sz w:val="36"/>
      <w:szCs w:val="36"/>
    </w:rPr>
  </w:style>
  <w:style w:type="character" w:styleId="a7">
    <w:name w:val="Subtle Reference"/>
    <w:basedOn w:val="a0"/>
    <w:uiPriority w:val="31"/>
    <w:qFormat/>
    <w:rsid w:val="000D00CA"/>
    <w:rPr>
      <w:bCs w:val="0"/>
      <w:smallCaps/>
      <w:color w:val="5A5A5A" w:themeColor="text1" w:themeTint="A5"/>
      <w:szCs w:val="20"/>
    </w:rPr>
  </w:style>
  <w:style w:type="character" w:customStyle="1" w:styleId="70">
    <w:name w:val="כותרת 7 תו"/>
    <w:basedOn w:val="a0"/>
    <w:link w:val="7"/>
    <w:uiPriority w:val="9"/>
    <w:rsid w:val="004360C9"/>
    <w:rPr>
      <w:rFonts w:asciiTheme="majorHAnsi" w:eastAsiaTheme="majorEastAsia" w:hAnsiTheme="majorHAnsi" w:cs="Narkisim"/>
      <w:bCs/>
      <w:i/>
      <w:sz w:val="20"/>
      <w:szCs w:val="25"/>
    </w:rPr>
  </w:style>
  <w:style w:type="character" w:customStyle="1" w:styleId="50">
    <w:name w:val="כותרת 5 תו"/>
    <w:aliases w:val="מקור תו"/>
    <w:basedOn w:val="a0"/>
    <w:link w:val="5"/>
    <w:uiPriority w:val="99"/>
    <w:rsid w:val="00AD4303"/>
    <w:rPr>
      <w:rFonts w:cs="Narkisim"/>
      <w:szCs w:val="20"/>
    </w:rPr>
  </w:style>
  <w:style w:type="character" w:customStyle="1" w:styleId="40">
    <w:name w:val="כותרת 4 תו"/>
    <w:link w:val="4"/>
    <w:uiPriority w:val="99"/>
    <w:rsid w:val="000458D5"/>
    <w:rPr>
      <w:rFonts w:asciiTheme="minorBidi" w:hAnsiTheme="minorBidi"/>
      <w:b/>
      <w:bCs/>
      <w:sz w:val="24"/>
      <w:szCs w:val="24"/>
    </w:rPr>
  </w:style>
  <w:style w:type="paragraph" w:styleId="a8">
    <w:name w:val="footnote text"/>
    <w:aliases w:val="הערת שוליים,הערה"/>
    <w:basedOn w:val="a"/>
    <w:link w:val="a9"/>
    <w:uiPriority w:val="99"/>
    <w:qFormat/>
    <w:rsid w:val="005F7985"/>
    <w:pPr>
      <w:spacing w:line="220" w:lineRule="exact"/>
      <w:ind w:left="284" w:hanging="284"/>
    </w:pPr>
    <w:rPr>
      <w:position w:val="6"/>
      <w:szCs w:val="18"/>
    </w:rPr>
  </w:style>
  <w:style w:type="character" w:customStyle="1" w:styleId="a9">
    <w:name w:val="טקסט הערת שוליים תו"/>
    <w:aliases w:val="הערת שוליים תו,הערה תו"/>
    <w:basedOn w:val="a0"/>
    <w:link w:val="a8"/>
    <w:uiPriority w:val="99"/>
    <w:rsid w:val="005F7985"/>
    <w:rPr>
      <w:rFonts w:ascii="Times New Roman" w:hAnsi="Times New Roman" w:cs="Narkisim"/>
      <w:position w:val="6"/>
      <w:sz w:val="20"/>
      <w:szCs w:val="18"/>
    </w:rPr>
  </w:style>
  <w:style w:type="character" w:styleId="aa">
    <w:name w:val="footnote reference"/>
    <w:uiPriority w:val="99"/>
    <w:rsid w:val="005F7985"/>
    <w:rPr>
      <w:rFonts w:ascii="Narkisim" w:eastAsia="Times New Roman" w:hAnsi="Narkisim" w:cs="Narkisim"/>
      <w:position w:val="6"/>
      <w:sz w:val="18"/>
      <w:szCs w:val="18"/>
      <w:lang w:bidi="he-IL"/>
    </w:rPr>
  </w:style>
  <w:style w:type="character" w:styleId="Hyperlink">
    <w:name w:val="Hyperlink"/>
    <w:uiPriority w:val="99"/>
    <w:rsid w:val="005F7985"/>
    <w:rPr>
      <w:rFonts w:cs="Narkisim"/>
      <w:color w:val="0000FF"/>
      <w:u w:val="single"/>
      <w:lang w:bidi="he-IL"/>
    </w:rPr>
  </w:style>
  <w:style w:type="paragraph" w:styleId="ab">
    <w:name w:val="header"/>
    <w:basedOn w:val="a"/>
    <w:link w:val="ac"/>
    <w:uiPriority w:val="99"/>
    <w:rsid w:val="005F7985"/>
    <w:pPr>
      <w:tabs>
        <w:tab w:val="center" w:pos="4153"/>
        <w:tab w:val="right" w:pos="8306"/>
      </w:tabs>
    </w:pPr>
  </w:style>
  <w:style w:type="character" w:customStyle="1" w:styleId="ac">
    <w:name w:val="כותרת עליונה תו"/>
    <w:basedOn w:val="a0"/>
    <w:link w:val="ab"/>
    <w:uiPriority w:val="99"/>
    <w:rsid w:val="005F7985"/>
    <w:rPr>
      <w:rFonts w:ascii="Times New Roman" w:hAnsi="Times New Roman" w:cs="Narkisim"/>
      <w:sz w:val="20"/>
      <w:szCs w:val="24"/>
    </w:rPr>
  </w:style>
  <w:style w:type="paragraph" w:customStyle="1" w:styleId="ad">
    <w:name w:val="פרשה"/>
    <w:basedOn w:val="1"/>
    <w:uiPriority w:val="99"/>
    <w:rsid w:val="005F7985"/>
    <w:pPr>
      <w:keepLines w:val="0"/>
      <w:spacing w:before="0" w:after="60" w:line="240" w:lineRule="auto"/>
      <w:jc w:val="left"/>
    </w:pPr>
    <w:rPr>
      <w:rFonts w:ascii="Times New Roman" w:eastAsia="Times New Roman" w:hAnsi="Times New Roman" w:cs="Arial"/>
      <w:b/>
      <w:sz w:val="46"/>
      <w:szCs w:val="24"/>
    </w:rPr>
  </w:style>
  <w:style w:type="paragraph" w:customStyle="1" w:styleId="ae">
    <w:name w:val="לוגו תחתון"/>
    <w:basedOn w:val="a"/>
    <w:uiPriority w:val="99"/>
    <w:rsid w:val="005F7985"/>
    <w:pPr>
      <w:tabs>
        <w:tab w:val="right" w:pos="3895"/>
      </w:tabs>
      <w:spacing w:after="0" w:line="240" w:lineRule="auto"/>
      <w:jc w:val="center"/>
    </w:pPr>
    <w:rPr>
      <w:rFonts w:ascii="Arial" w:hAnsi="Arial"/>
      <w:b/>
      <w:bCs/>
      <w:noProof/>
      <w:sz w:val="16"/>
      <w:szCs w:val="16"/>
    </w:rPr>
  </w:style>
  <w:style w:type="paragraph" w:customStyle="1" w:styleId="af">
    <w:name w:val="מחבר"/>
    <w:basedOn w:val="a"/>
    <w:uiPriority w:val="99"/>
    <w:rsid w:val="0048126C"/>
    <w:pPr>
      <w:keepNext/>
      <w:spacing w:before="120" w:after="0" w:line="240" w:lineRule="auto"/>
      <w:jc w:val="left"/>
      <w:outlineLvl w:val="0"/>
    </w:pPr>
    <w:rPr>
      <w:rFonts w:ascii="Arial" w:hAnsi="Arial" w:cs="Times New Roman"/>
      <w:b/>
      <w:bCs/>
      <w:sz w:val="42"/>
      <w:szCs w:val="20"/>
      <w:lang w:eastAsia="he-IL"/>
    </w:rPr>
  </w:style>
  <w:style w:type="paragraph" w:customStyle="1" w:styleId="af0">
    <w:name w:val="פסוק פותח"/>
    <w:basedOn w:val="a"/>
    <w:uiPriority w:val="99"/>
    <w:rsid w:val="00792C2B"/>
    <w:pPr>
      <w:tabs>
        <w:tab w:val="right" w:pos="4479"/>
      </w:tabs>
      <w:spacing w:before="90" w:after="90" w:line="360" w:lineRule="auto"/>
      <w:ind w:right="284"/>
    </w:pPr>
    <w:rPr>
      <w:rFonts w:cs="David"/>
      <w:sz w:val="16"/>
      <w:szCs w:val="20"/>
    </w:rPr>
  </w:style>
  <w:style w:type="paragraph" w:customStyle="1" w:styleId="af1">
    <w:name w:val="שם השיחה"/>
    <w:basedOn w:val="a"/>
    <w:uiPriority w:val="99"/>
    <w:rsid w:val="00792C2B"/>
    <w:pPr>
      <w:spacing w:before="120" w:after="60" w:line="360" w:lineRule="auto"/>
      <w:jc w:val="center"/>
    </w:pPr>
    <w:rPr>
      <w:rFonts w:cs="David"/>
      <w:b/>
      <w:bCs/>
      <w:sz w:val="16"/>
      <w:szCs w:val="28"/>
    </w:rPr>
  </w:style>
  <w:style w:type="character" w:customStyle="1" w:styleId="30">
    <w:name w:val="כותרת 3 תו"/>
    <w:basedOn w:val="a0"/>
    <w:link w:val="3"/>
    <w:uiPriority w:val="9"/>
    <w:rsid w:val="00E64DA3"/>
    <w:rPr>
      <w:rFonts w:asciiTheme="majorHAnsi" w:eastAsiaTheme="majorEastAsia" w:hAnsiTheme="majorHAnsi" w:cstheme="majorBidi"/>
      <w:color w:val="1F4D78" w:themeColor="accent1" w:themeShade="7F"/>
      <w:sz w:val="24"/>
      <w:szCs w:val="24"/>
    </w:rPr>
  </w:style>
  <w:style w:type="paragraph" w:customStyle="1" w:styleId="I">
    <w:name w:val="כותרתI"/>
    <w:basedOn w:val="1"/>
    <w:next w:val="a"/>
    <w:qFormat/>
    <w:rsid w:val="008A78C9"/>
    <w:pPr>
      <w:keepNext w:val="0"/>
      <w:keepLines w:val="0"/>
      <w:autoSpaceDE/>
      <w:autoSpaceDN/>
      <w:spacing w:before="280" w:after="360" w:line="312" w:lineRule="exact"/>
    </w:pPr>
    <w:rPr>
      <w:rFonts w:ascii="Times New Roman" w:eastAsia="Times New Roman" w:hAnsi="Times New Roman" w:cs="Narkisim"/>
      <w:bCs w:val="0"/>
      <w:noProof/>
      <w:color w:val="000000"/>
      <w:sz w:val="30"/>
      <w:lang w:eastAsia="he-IL"/>
    </w:rPr>
  </w:style>
  <w:style w:type="paragraph" w:customStyle="1" w:styleId="af2">
    <w:name w:val="סטנדרט"/>
    <w:basedOn w:val="a"/>
    <w:link w:val="Char"/>
    <w:qFormat/>
    <w:rsid w:val="008A78C9"/>
    <w:pPr>
      <w:autoSpaceDE/>
      <w:autoSpaceDN/>
      <w:spacing w:after="0" w:line="360" w:lineRule="auto"/>
    </w:pPr>
    <w:rPr>
      <w:sz w:val="22"/>
      <w:szCs w:val="22"/>
    </w:rPr>
  </w:style>
  <w:style w:type="character" w:customStyle="1" w:styleId="Char">
    <w:name w:val="סטנדרט Char"/>
    <w:link w:val="af2"/>
    <w:rsid w:val="008A78C9"/>
    <w:rPr>
      <w:rFonts w:ascii="Times New Roman" w:hAnsi="Times New Roman" w:cs="Narkisim"/>
    </w:rPr>
  </w:style>
  <w:style w:type="paragraph" w:customStyle="1" w:styleId="Quote1">
    <w:name w:val="Quote1"/>
    <w:basedOn w:val="a"/>
    <w:rsid w:val="008C4DDB"/>
    <w:pPr>
      <w:autoSpaceDE/>
      <w:autoSpaceDN/>
      <w:spacing w:after="50" w:line="240" w:lineRule="atLeast"/>
      <w:ind w:left="227"/>
    </w:pPr>
    <w:rPr>
      <w:rFonts w:cs="Guttman Keren" w:hint="cs"/>
      <w:b/>
      <w:bCs/>
      <w:szCs w:val="20"/>
    </w:rPr>
  </w:style>
  <w:style w:type="paragraph" w:customStyle="1" w:styleId="11">
    <w:name w:val="ציטוט1"/>
    <w:basedOn w:val="a"/>
    <w:next w:val="af2"/>
    <w:autoRedefine/>
    <w:qFormat/>
    <w:rsid w:val="00AD521A"/>
    <w:pPr>
      <w:autoSpaceDE/>
      <w:autoSpaceDN/>
      <w:spacing w:after="0" w:line="360" w:lineRule="auto"/>
      <w:ind w:left="567"/>
    </w:pPr>
    <w:rPr>
      <w:rFonts w:cs="FrankRuehl"/>
      <w:sz w:val="24"/>
      <w:szCs w:val="22"/>
      <w:lang w:eastAsia="he-IL"/>
    </w:rPr>
  </w:style>
  <w:style w:type="paragraph" w:customStyle="1" w:styleId="af3">
    <w:name w:val="כותרת"/>
    <w:basedOn w:val="a"/>
    <w:uiPriority w:val="99"/>
    <w:rsid w:val="00CC12A9"/>
    <w:pPr>
      <w:keepNext/>
      <w:widowControl w:val="0"/>
      <w:spacing w:before="120" w:after="240" w:line="240" w:lineRule="auto"/>
      <w:jc w:val="center"/>
    </w:pPr>
    <w:rPr>
      <w:b/>
      <w:bCs/>
      <w:sz w:val="46"/>
      <w:szCs w:val="50"/>
    </w:rPr>
  </w:style>
  <w:style w:type="paragraph" w:customStyle="1" w:styleId="e7">
    <w:name w:val="לוגו תנe7תון"/>
    <w:basedOn w:val="a"/>
    <w:uiPriority w:val="99"/>
    <w:rsid w:val="00CC12A9"/>
    <w:pPr>
      <w:widowControl w:val="0"/>
      <w:tabs>
        <w:tab w:val="right" w:pos="3895"/>
      </w:tabs>
      <w:spacing w:after="0" w:line="240" w:lineRule="auto"/>
      <w:jc w:val="center"/>
    </w:pPr>
    <w:rPr>
      <w:rFonts w:ascii="Arial" w:hAnsi="Arial"/>
      <w:b/>
      <w:bCs/>
      <w:noProof/>
      <w:sz w:val="16"/>
      <w:szCs w:val="16"/>
    </w:rPr>
  </w:style>
  <w:style w:type="paragraph" w:styleId="af4">
    <w:name w:val="Title"/>
    <w:basedOn w:val="a"/>
    <w:link w:val="af5"/>
    <w:uiPriority w:val="99"/>
    <w:qFormat/>
    <w:rsid w:val="00CC12A9"/>
    <w:pPr>
      <w:widowControl w:val="0"/>
      <w:spacing w:before="120" w:after="0" w:line="288" w:lineRule="auto"/>
      <w:jc w:val="center"/>
    </w:pPr>
    <w:rPr>
      <w:rFonts w:cs="Miriam"/>
      <w:sz w:val="24"/>
      <w:szCs w:val="32"/>
    </w:rPr>
  </w:style>
  <w:style w:type="character" w:customStyle="1" w:styleId="af5">
    <w:name w:val="כותרת טקסט תו"/>
    <w:basedOn w:val="a0"/>
    <w:link w:val="af4"/>
    <w:uiPriority w:val="99"/>
    <w:rsid w:val="00CC12A9"/>
    <w:rPr>
      <w:rFonts w:ascii="Times New Roman" w:hAnsi="Times New Roman" w:cs="Miriam"/>
      <w:sz w:val="24"/>
      <w:szCs w:val="32"/>
    </w:rPr>
  </w:style>
  <w:style w:type="paragraph" w:styleId="af6">
    <w:name w:val="footer"/>
    <w:basedOn w:val="a"/>
    <w:link w:val="af7"/>
    <w:uiPriority w:val="99"/>
    <w:unhideWhenUsed/>
    <w:rsid w:val="004A3E27"/>
    <w:pPr>
      <w:tabs>
        <w:tab w:val="center" w:pos="4153"/>
        <w:tab w:val="right" w:pos="8306"/>
      </w:tabs>
      <w:spacing w:after="0" w:line="240" w:lineRule="auto"/>
    </w:pPr>
  </w:style>
  <w:style w:type="character" w:customStyle="1" w:styleId="af7">
    <w:name w:val="כותרת תחתונה תו"/>
    <w:basedOn w:val="a0"/>
    <w:link w:val="af6"/>
    <w:uiPriority w:val="99"/>
    <w:rsid w:val="004A3E27"/>
    <w:rPr>
      <w:rFonts w:ascii="Times New Roman" w:hAnsi="Times New Roman" w:cs="Narkisim"/>
      <w:sz w:val="20"/>
      <w:szCs w:val="24"/>
    </w:rPr>
  </w:style>
  <w:style w:type="paragraph" w:customStyle="1" w:styleId="NormalPar">
    <w:name w:val="NormalPar"/>
    <w:rsid w:val="00C640F0"/>
    <w:pPr>
      <w:autoSpaceDE w:val="0"/>
      <w:autoSpaceDN w:val="0"/>
      <w:adjustRightInd w:val="0"/>
      <w:spacing w:after="0" w:line="240" w:lineRule="auto"/>
    </w:pPr>
    <w:rPr>
      <w:rFonts w:ascii="Times New Roman" w:hAnsi="Times New Roman" w:cs="Times New Roman"/>
      <w:sz w:val="24"/>
      <w:szCs w:val="24"/>
      <w:lang w:val="en-GB"/>
    </w:rPr>
  </w:style>
  <w:style w:type="character" w:customStyle="1" w:styleId="HebrewChar">
    <w:name w:val="Hebrew_Char"/>
    <w:uiPriority w:val="99"/>
    <w:rsid w:val="00C640F0"/>
    <w:rPr>
      <w:rFonts w:cs="David"/>
      <w:noProof w:val="0"/>
      <w:lang w:bidi="he-IL"/>
    </w:rPr>
  </w:style>
  <w:style w:type="paragraph" w:customStyle="1" w:styleId="12">
    <w:name w:val="רגיל1"/>
    <w:basedOn w:val="a"/>
    <w:rsid w:val="00C640F0"/>
    <w:pPr>
      <w:autoSpaceDE/>
      <w:autoSpaceDN/>
      <w:bidi w:val="0"/>
      <w:spacing w:before="100" w:beforeAutospacing="1" w:after="100" w:afterAutospacing="1" w:line="240" w:lineRule="auto"/>
      <w:jc w:val="left"/>
    </w:pPr>
    <w:rPr>
      <w:rFonts w:cs="Times New Roman"/>
      <w:sz w:val="24"/>
    </w:rPr>
  </w:style>
  <w:style w:type="paragraph" w:customStyle="1" w:styleId="-">
    <w:name w:val="מאמר - טקסט"/>
    <w:basedOn w:val="a"/>
    <w:uiPriority w:val="99"/>
    <w:rsid w:val="00C640F0"/>
    <w:pPr>
      <w:spacing w:after="0" w:line="360" w:lineRule="exact"/>
      <w:ind w:firstLine="357"/>
    </w:pPr>
    <w:rPr>
      <w:rFonts w:cs="David"/>
      <w:spacing w:val="5"/>
      <w:szCs w:val="22"/>
    </w:rPr>
  </w:style>
  <w:style w:type="paragraph" w:customStyle="1" w:styleId="h1">
    <w:name w:val="h1"/>
    <w:basedOn w:val="a"/>
    <w:rsid w:val="002E32BC"/>
    <w:pPr>
      <w:autoSpaceDE/>
      <w:autoSpaceDN/>
      <w:bidi w:val="0"/>
      <w:spacing w:before="100" w:beforeAutospacing="1" w:after="100" w:afterAutospacing="1" w:line="240" w:lineRule="auto"/>
      <w:jc w:val="left"/>
    </w:pPr>
    <w:rPr>
      <w:rFonts w:cs="Times New Roman"/>
      <w:sz w:val="24"/>
    </w:rPr>
  </w:style>
  <w:style w:type="paragraph" w:customStyle="1" w:styleId="h2">
    <w:name w:val="h2"/>
    <w:basedOn w:val="a"/>
    <w:rsid w:val="002E32BC"/>
    <w:pPr>
      <w:autoSpaceDE/>
      <w:autoSpaceDN/>
      <w:bidi w:val="0"/>
      <w:spacing w:before="100" w:beforeAutospacing="1" w:after="100" w:afterAutospacing="1" w:line="240" w:lineRule="auto"/>
      <w:jc w:val="left"/>
    </w:pPr>
    <w:rPr>
      <w:rFonts w:cs="Times New Roman"/>
      <w:sz w:val="24"/>
    </w:rPr>
  </w:style>
  <w:style w:type="paragraph" w:customStyle="1" w:styleId="21">
    <w:name w:val="ציטוט2"/>
    <w:basedOn w:val="a"/>
    <w:rsid w:val="002E32BC"/>
    <w:pPr>
      <w:autoSpaceDE/>
      <w:autoSpaceDN/>
      <w:bidi w:val="0"/>
      <w:spacing w:before="100" w:beforeAutospacing="1" w:after="100" w:afterAutospacing="1" w:line="240" w:lineRule="auto"/>
      <w:jc w:val="left"/>
    </w:pPr>
    <w:rPr>
      <w:rFonts w:cs="Times New Roman"/>
      <w:sz w:val="24"/>
    </w:rPr>
  </w:style>
  <w:style w:type="paragraph" w:customStyle="1" w:styleId="22">
    <w:name w:val="רגיל2"/>
    <w:basedOn w:val="a"/>
    <w:rsid w:val="002E32BC"/>
    <w:pPr>
      <w:autoSpaceDE/>
      <w:autoSpaceDN/>
      <w:bidi w:val="0"/>
      <w:spacing w:before="100" w:beforeAutospacing="1" w:after="100" w:afterAutospacing="1" w:line="240" w:lineRule="auto"/>
      <w:jc w:val="left"/>
    </w:pPr>
    <w:rPr>
      <w:rFonts w:cs="Times New Roman"/>
      <w:sz w:val="24"/>
    </w:rPr>
  </w:style>
  <w:style w:type="paragraph" w:customStyle="1" w:styleId="footnote">
    <w:name w:val="footnote"/>
    <w:basedOn w:val="a"/>
    <w:rsid w:val="002E32BC"/>
    <w:pPr>
      <w:autoSpaceDE/>
      <w:autoSpaceDN/>
      <w:bidi w:val="0"/>
      <w:spacing w:before="100" w:beforeAutospacing="1" w:after="100" w:afterAutospacing="1" w:line="240" w:lineRule="auto"/>
      <w:jc w:val="left"/>
    </w:pPr>
    <w:rPr>
      <w:rFonts w:cs="Times New Roman"/>
      <w:sz w:val="24"/>
    </w:rPr>
  </w:style>
  <w:style w:type="paragraph" w:customStyle="1" w:styleId="31">
    <w:name w:val="רגיל3"/>
    <w:basedOn w:val="a"/>
    <w:rsid w:val="000C1C92"/>
    <w:pPr>
      <w:autoSpaceDE/>
      <w:autoSpaceDN/>
      <w:bidi w:val="0"/>
      <w:spacing w:before="100" w:beforeAutospacing="1" w:after="100" w:afterAutospacing="1" w:line="240" w:lineRule="auto"/>
      <w:jc w:val="left"/>
    </w:pPr>
    <w:rPr>
      <w:rFonts w:cs="Times New Roman"/>
      <w:sz w:val="24"/>
    </w:rPr>
  </w:style>
  <w:style w:type="paragraph" w:customStyle="1" w:styleId="32">
    <w:name w:val="ציטוט3"/>
    <w:basedOn w:val="a"/>
    <w:rsid w:val="000C1C92"/>
    <w:pPr>
      <w:autoSpaceDE/>
      <w:autoSpaceDN/>
      <w:bidi w:val="0"/>
      <w:spacing w:before="100" w:beforeAutospacing="1" w:after="100" w:afterAutospacing="1" w:line="240" w:lineRule="auto"/>
      <w:jc w:val="left"/>
    </w:pPr>
    <w:rPr>
      <w:rFonts w:cs="Times New Roman"/>
      <w:sz w:val="24"/>
    </w:rPr>
  </w:style>
  <w:style w:type="character" w:customStyle="1" w:styleId="apple-converted-space">
    <w:name w:val="apple-converted-space"/>
    <w:basedOn w:val="a0"/>
    <w:rsid w:val="000C6917"/>
  </w:style>
  <w:style w:type="character" w:styleId="af8">
    <w:name w:val="annotation reference"/>
    <w:basedOn w:val="a0"/>
    <w:uiPriority w:val="99"/>
    <w:semiHidden/>
    <w:unhideWhenUsed/>
    <w:rsid w:val="007E4231"/>
    <w:rPr>
      <w:sz w:val="16"/>
      <w:szCs w:val="16"/>
    </w:rPr>
  </w:style>
  <w:style w:type="paragraph" w:styleId="af9">
    <w:name w:val="annotation text"/>
    <w:basedOn w:val="a"/>
    <w:link w:val="afa"/>
    <w:uiPriority w:val="99"/>
    <w:semiHidden/>
    <w:unhideWhenUsed/>
    <w:rsid w:val="007E4231"/>
    <w:pPr>
      <w:autoSpaceDE/>
      <w:autoSpaceDN/>
      <w:spacing w:line="240" w:lineRule="auto"/>
      <w:jc w:val="left"/>
    </w:pPr>
    <w:rPr>
      <w:rFonts w:ascii="Narkisim" w:eastAsiaTheme="minorHAnsi" w:hAnsi="Narkisim"/>
      <w:szCs w:val="20"/>
    </w:rPr>
  </w:style>
  <w:style w:type="character" w:customStyle="1" w:styleId="afa">
    <w:name w:val="טקסט הערה תו"/>
    <w:basedOn w:val="a0"/>
    <w:link w:val="af9"/>
    <w:uiPriority w:val="99"/>
    <w:semiHidden/>
    <w:rsid w:val="007E4231"/>
    <w:rPr>
      <w:rFonts w:ascii="Narkisim" w:eastAsiaTheme="minorHAnsi" w:hAnsi="Narkisim" w:cs="Narkisim"/>
      <w:sz w:val="20"/>
      <w:szCs w:val="20"/>
    </w:rPr>
  </w:style>
  <w:style w:type="paragraph" w:styleId="afb">
    <w:name w:val="Balloon Text"/>
    <w:basedOn w:val="a"/>
    <w:link w:val="afc"/>
    <w:uiPriority w:val="99"/>
    <w:semiHidden/>
    <w:unhideWhenUsed/>
    <w:rsid w:val="007E4231"/>
    <w:pPr>
      <w:spacing w:after="0" w:line="240" w:lineRule="auto"/>
    </w:pPr>
    <w:rPr>
      <w:rFonts w:ascii="Tahoma" w:hAnsi="Tahoma" w:cs="Tahoma"/>
      <w:sz w:val="18"/>
      <w:szCs w:val="18"/>
    </w:rPr>
  </w:style>
  <w:style w:type="character" w:customStyle="1" w:styleId="afc">
    <w:name w:val="טקסט בלונים תו"/>
    <w:basedOn w:val="a0"/>
    <w:link w:val="afb"/>
    <w:uiPriority w:val="99"/>
    <w:semiHidden/>
    <w:rsid w:val="007E4231"/>
    <w:rPr>
      <w:rFonts w:ascii="Tahoma" w:hAnsi="Tahoma" w:cs="Tahoma"/>
      <w:sz w:val="18"/>
      <w:szCs w:val="18"/>
    </w:rPr>
  </w:style>
  <w:style w:type="paragraph" w:customStyle="1" w:styleId="13">
    <w:name w:val="1"/>
    <w:basedOn w:val="a"/>
    <w:next w:val="a4"/>
    <w:qFormat/>
    <w:rsid w:val="00771641"/>
    <w:pPr>
      <w:tabs>
        <w:tab w:val="right" w:pos="4620"/>
      </w:tabs>
      <w:spacing w:after="120" w:line="280" w:lineRule="exact"/>
      <w:ind w:left="567"/>
    </w:pPr>
    <w:rPr>
      <w:i/>
      <w:iCs/>
      <w:color w:val="000000"/>
      <w:szCs w:val="20"/>
      <w:lang w:val="x-none" w:eastAsia="x-none"/>
    </w:rPr>
  </w:style>
  <w:style w:type="paragraph" w:customStyle="1" w:styleId="afd">
    <w:name w:val="כותרת מאמר"/>
    <w:basedOn w:val="a"/>
    <w:link w:val="afe"/>
    <w:qFormat/>
    <w:rsid w:val="00771641"/>
    <w:pPr>
      <w:autoSpaceDE/>
      <w:autoSpaceDN/>
      <w:spacing w:after="0" w:line="240" w:lineRule="auto"/>
      <w:jc w:val="center"/>
      <w:outlineLvl w:val="1"/>
    </w:pPr>
    <w:rPr>
      <w:rFonts w:ascii="Cambria" w:hAnsi="Cambria" w:cs="Times New Roman"/>
      <w:bCs/>
      <w:sz w:val="44"/>
      <w:szCs w:val="44"/>
      <w:lang w:val="x-none" w:eastAsia="x-none"/>
    </w:rPr>
  </w:style>
  <w:style w:type="character" w:customStyle="1" w:styleId="afe">
    <w:name w:val="כותרת מאמר תו"/>
    <w:link w:val="afd"/>
    <w:rsid w:val="00771641"/>
    <w:rPr>
      <w:rFonts w:ascii="Cambria" w:hAnsi="Cambria" w:cs="Times New Roman"/>
      <w:bCs/>
      <w:sz w:val="44"/>
      <w:szCs w:val="44"/>
      <w:lang w:val="x-none" w:eastAsia="x-none"/>
    </w:rPr>
  </w:style>
  <w:style w:type="paragraph" w:styleId="aff">
    <w:name w:val="Intense Quote"/>
    <w:basedOn w:val="a"/>
    <w:next w:val="a"/>
    <w:link w:val="aff0"/>
    <w:uiPriority w:val="30"/>
    <w:qFormat/>
    <w:rsid w:val="00A47392"/>
    <w:pPr>
      <w:pBdr>
        <w:bottom w:val="single" w:sz="4" w:space="4" w:color="5B9BD5" w:themeColor="accent1"/>
      </w:pBdr>
      <w:autoSpaceDE/>
      <w:autoSpaceDN/>
      <w:spacing w:before="200" w:after="280"/>
      <w:ind w:left="936" w:right="936"/>
    </w:pPr>
    <w:rPr>
      <w:rFonts w:asciiTheme="minorHAnsi" w:eastAsiaTheme="minorHAnsi" w:hAnsiTheme="minorHAnsi" w:cstheme="minorBidi"/>
      <w:b/>
      <w:bCs/>
      <w:i/>
      <w:iCs/>
      <w:color w:val="5B9BD5" w:themeColor="accent1"/>
      <w:sz w:val="22"/>
    </w:rPr>
  </w:style>
  <w:style w:type="character" w:customStyle="1" w:styleId="aff0">
    <w:name w:val="ציטוט חזק תו"/>
    <w:basedOn w:val="a0"/>
    <w:link w:val="aff"/>
    <w:uiPriority w:val="30"/>
    <w:rsid w:val="00A47392"/>
    <w:rPr>
      <w:rFonts w:eastAsiaTheme="minorHAnsi"/>
      <w:b/>
      <w:bCs/>
      <w:i/>
      <w:iCs/>
      <w:color w:val="5B9BD5" w:themeColor="accent1"/>
      <w:szCs w:val="24"/>
    </w:rPr>
  </w:style>
  <w:style w:type="paragraph" w:customStyle="1" w:styleId="100">
    <w:name w:val="ציטוט קרן 10"/>
    <w:basedOn w:val="a"/>
    <w:link w:val="101"/>
    <w:qFormat/>
    <w:rsid w:val="00A47392"/>
    <w:pPr>
      <w:autoSpaceDE/>
      <w:autoSpaceDN/>
    </w:pPr>
    <w:rPr>
      <w:rFonts w:asciiTheme="minorHAnsi" w:eastAsiaTheme="minorHAnsi" w:hAnsiTheme="minorHAnsi" w:cs="Guttman Keren"/>
      <w:szCs w:val="20"/>
    </w:rPr>
  </w:style>
  <w:style w:type="character" w:customStyle="1" w:styleId="101">
    <w:name w:val="ציטוט קרן 10 תו"/>
    <w:basedOn w:val="a0"/>
    <w:link w:val="100"/>
    <w:rsid w:val="00A47392"/>
    <w:rPr>
      <w:rFonts w:eastAsiaTheme="minorHAnsi" w:cs="Guttman Kere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812587">
      <w:bodyDiv w:val="1"/>
      <w:marLeft w:val="0"/>
      <w:marRight w:val="0"/>
      <w:marTop w:val="0"/>
      <w:marBottom w:val="0"/>
      <w:divBdr>
        <w:top w:val="none" w:sz="0" w:space="0" w:color="auto"/>
        <w:left w:val="none" w:sz="0" w:space="0" w:color="auto"/>
        <w:bottom w:val="none" w:sz="0" w:space="0" w:color="auto"/>
        <w:right w:val="none" w:sz="0" w:space="0" w:color="auto"/>
      </w:divBdr>
    </w:div>
    <w:div w:id="757873685">
      <w:bodyDiv w:val="1"/>
      <w:marLeft w:val="0"/>
      <w:marRight w:val="0"/>
      <w:marTop w:val="0"/>
      <w:marBottom w:val="0"/>
      <w:divBdr>
        <w:top w:val="none" w:sz="0" w:space="0" w:color="auto"/>
        <w:left w:val="none" w:sz="0" w:space="0" w:color="auto"/>
        <w:bottom w:val="none" w:sz="0" w:space="0" w:color="auto"/>
        <w:right w:val="none" w:sz="0" w:space="0" w:color="auto"/>
      </w:divBdr>
      <w:divsChild>
        <w:div w:id="140468314">
          <w:marLeft w:val="0"/>
          <w:marRight w:val="0"/>
          <w:marTop w:val="0"/>
          <w:marBottom w:val="300"/>
          <w:divBdr>
            <w:top w:val="none" w:sz="0" w:space="0" w:color="auto"/>
            <w:left w:val="none" w:sz="0" w:space="0" w:color="auto"/>
            <w:bottom w:val="none" w:sz="0" w:space="0" w:color="auto"/>
            <w:right w:val="none" w:sz="0" w:space="0" w:color="auto"/>
          </w:divBdr>
          <w:divsChild>
            <w:div w:id="115636980">
              <w:marLeft w:val="0"/>
              <w:marRight w:val="0"/>
              <w:marTop w:val="0"/>
              <w:marBottom w:val="0"/>
              <w:divBdr>
                <w:top w:val="none" w:sz="0" w:space="0" w:color="auto"/>
                <w:left w:val="none" w:sz="0" w:space="0" w:color="auto"/>
                <w:bottom w:val="none" w:sz="0" w:space="0" w:color="auto"/>
                <w:right w:val="none" w:sz="0" w:space="0" w:color="auto"/>
              </w:divBdr>
              <w:divsChild>
                <w:div w:id="804154949">
                  <w:marLeft w:val="0"/>
                  <w:marRight w:val="0"/>
                  <w:marTop w:val="0"/>
                  <w:marBottom w:val="0"/>
                  <w:divBdr>
                    <w:top w:val="single" w:sz="6" w:space="0" w:color="DFE1E1"/>
                    <w:left w:val="single" w:sz="6" w:space="0" w:color="DFE1E1"/>
                    <w:bottom w:val="single" w:sz="6" w:space="0" w:color="DFE1E1"/>
                    <w:right w:val="single" w:sz="6" w:space="0" w:color="DFE1E1"/>
                  </w:divBdr>
                  <w:divsChild>
                    <w:div w:id="1153254459">
                      <w:marLeft w:val="0"/>
                      <w:marRight w:val="0"/>
                      <w:marTop w:val="0"/>
                      <w:marBottom w:val="0"/>
                      <w:divBdr>
                        <w:top w:val="none" w:sz="0" w:space="0" w:color="auto"/>
                        <w:left w:val="none" w:sz="0" w:space="0" w:color="auto"/>
                        <w:bottom w:val="none" w:sz="0" w:space="0" w:color="auto"/>
                        <w:right w:val="none" w:sz="0" w:space="0" w:color="auto"/>
                      </w:divBdr>
                      <w:divsChild>
                        <w:div w:id="1920825851">
                          <w:marLeft w:val="0"/>
                          <w:marRight w:val="0"/>
                          <w:marTop w:val="0"/>
                          <w:marBottom w:val="0"/>
                          <w:divBdr>
                            <w:top w:val="none" w:sz="0" w:space="0" w:color="auto"/>
                            <w:left w:val="none" w:sz="0" w:space="0" w:color="auto"/>
                            <w:bottom w:val="none" w:sz="0" w:space="0" w:color="auto"/>
                            <w:right w:val="none" w:sz="0" w:space="0" w:color="auto"/>
                          </w:divBdr>
                          <w:divsChild>
                            <w:div w:id="679622846">
                              <w:marLeft w:val="0"/>
                              <w:marRight w:val="0"/>
                              <w:marTop w:val="0"/>
                              <w:marBottom w:val="0"/>
                              <w:divBdr>
                                <w:top w:val="none" w:sz="0" w:space="0" w:color="auto"/>
                                <w:left w:val="none" w:sz="0" w:space="0" w:color="auto"/>
                                <w:bottom w:val="none" w:sz="0" w:space="0" w:color="auto"/>
                                <w:right w:val="none" w:sz="0" w:space="0" w:color="auto"/>
                              </w:divBdr>
                            </w:div>
                            <w:div w:id="1309355818">
                              <w:marLeft w:val="0"/>
                              <w:marRight w:val="0"/>
                              <w:marTop w:val="150"/>
                              <w:marBottom w:val="0"/>
                              <w:divBdr>
                                <w:top w:val="none" w:sz="0" w:space="0" w:color="auto"/>
                                <w:left w:val="none" w:sz="0" w:space="0" w:color="auto"/>
                                <w:bottom w:val="none" w:sz="0" w:space="0" w:color="auto"/>
                                <w:right w:val="none" w:sz="0" w:space="0" w:color="auto"/>
                              </w:divBdr>
                              <w:divsChild>
                                <w:div w:id="1828546779">
                                  <w:marLeft w:val="0"/>
                                  <w:marRight w:val="0"/>
                                  <w:marTop w:val="0"/>
                                  <w:marBottom w:val="0"/>
                                  <w:divBdr>
                                    <w:top w:val="none" w:sz="0" w:space="0" w:color="auto"/>
                                    <w:left w:val="none" w:sz="0" w:space="0" w:color="auto"/>
                                    <w:bottom w:val="none" w:sz="0" w:space="0" w:color="auto"/>
                                    <w:right w:val="none" w:sz="0" w:space="0" w:color="auto"/>
                                  </w:divBdr>
                                  <w:divsChild>
                                    <w:div w:id="1601376874">
                                      <w:marLeft w:val="0"/>
                                      <w:marRight w:val="0"/>
                                      <w:marTop w:val="0"/>
                                      <w:marBottom w:val="0"/>
                                      <w:divBdr>
                                        <w:top w:val="none" w:sz="0" w:space="0" w:color="auto"/>
                                        <w:left w:val="none" w:sz="0" w:space="0" w:color="auto"/>
                                        <w:bottom w:val="none" w:sz="0" w:space="0" w:color="auto"/>
                                        <w:right w:val="none" w:sz="0" w:space="0" w:color="auto"/>
                                      </w:divBdr>
                                      <w:divsChild>
                                        <w:div w:id="120420720">
                                          <w:marLeft w:val="0"/>
                                          <w:marRight w:val="0"/>
                                          <w:marTop w:val="0"/>
                                          <w:marBottom w:val="0"/>
                                          <w:divBdr>
                                            <w:top w:val="none" w:sz="0" w:space="0" w:color="auto"/>
                                            <w:left w:val="none" w:sz="0" w:space="0" w:color="auto"/>
                                            <w:bottom w:val="none" w:sz="0" w:space="0" w:color="auto"/>
                                            <w:right w:val="none" w:sz="0" w:space="0" w:color="auto"/>
                                          </w:divBdr>
                                          <w:divsChild>
                                            <w:div w:id="652488297">
                                              <w:marLeft w:val="0"/>
                                              <w:marRight w:val="0"/>
                                              <w:marTop w:val="0"/>
                                              <w:marBottom w:val="0"/>
                                              <w:divBdr>
                                                <w:top w:val="none" w:sz="0" w:space="0" w:color="auto"/>
                                                <w:left w:val="none" w:sz="0" w:space="0" w:color="auto"/>
                                                <w:bottom w:val="none" w:sz="0" w:space="0" w:color="auto"/>
                                                <w:right w:val="none" w:sz="0" w:space="0" w:color="auto"/>
                                              </w:divBdr>
                                            </w:div>
                                          </w:divsChild>
                                        </w:div>
                                        <w:div w:id="183896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9246988">
      <w:bodyDiv w:val="1"/>
      <w:marLeft w:val="0"/>
      <w:marRight w:val="0"/>
      <w:marTop w:val="0"/>
      <w:marBottom w:val="0"/>
      <w:divBdr>
        <w:top w:val="none" w:sz="0" w:space="0" w:color="auto"/>
        <w:left w:val="none" w:sz="0" w:space="0" w:color="auto"/>
        <w:bottom w:val="none" w:sz="0" w:space="0" w:color="auto"/>
        <w:right w:val="none" w:sz="0" w:space="0" w:color="auto"/>
      </w:divBdr>
      <w:divsChild>
        <w:div w:id="244338835">
          <w:marLeft w:val="0"/>
          <w:marRight w:val="0"/>
          <w:marTop w:val="150"/>
          <w:marBottom w:val="0"/>
          <w:divBdr>
            <w:top w:val="none" w:sz="0" w:space="0" w:color="auto"/>
            <w:left w:val="none" w:sz="0" w:space="0" w:color="auto"/>
            <w:bottom w:val="none" w:sz="0" w:space="0" w:color="auto"/>
            <w:right w:val="none" w:sz="0" w:space="0" w:color="auto"/>
          </w:divBdr>
          <w:divsChild>
            <w:div w:id="1937445339">
              <w:marLeft w:val="0"/>
              <w:marRight w:val="0"/>
              <w:marTop w:val="0"/>
              <w:marBottom w:val="0"/>
              <w:divBdr>
                <w:top w:val="none" w:sz="0" w:space="0" w:color="auto"/>
                <w:left w:val="none" w:sz="0" w:space="0" w:color="auto"/>
                <w:bottom w:val="none" w:sz="0" w:space="0" w:color="auto"/>
                <w:right w:val="none" w:sz="0" w:space="0" w:color="auto"/>
              </w:divBdr>
              <w:divsChild>
                <w:div w:id="58669984">
                  <w:marLeft w:val="0"/>
                  <w:marRight w:val="0"/>
                  <w:marTop w:val="0"/>
                  <w:marBottom w:val="0"/>
                  <w:divBdr>
                    <w:top w:val="none" w:sz="0" w:space="0" w:color="auto"/>
                    <w:left w:val="none" w:sz="0" w:space="0" w:color="auto"/>
                    <w:bottom w:val="none" w:sz="0" w:space="0" w:color="auto"/>
                    <w:right w:val="none" w:sz="0" w:space="0" w:color="auto"/>
                  </w:divBdr>
                  <w:divsChild>
                    <w:div w:id="399865219">
                      <w:marLeft w:val="0"/>
                      <w:marRight w:val="0"/>
                      <w:marTop w:val="0"/>
                      <w:marBottom w:val="0"/>
                      <w:divBdr>
                        <w:top w:val="none" w:sz="0" w:space="0" w:color="auto"/>
                        <w:left w:val="none" w:sz="0" w:space="0" w:color="auto"/>
                        <w:bottom w:val="none" w:sz="0" w:space="0" w:color="auto"/>
                        <w:right w:val="none" w:sz="0" w:space="0" w:color="auto"/>
                      </w:divBdr>
                    </w:div>
                    <w:div w:id="473134649">
                      <w:marLeft w:val="0"/>
                      <w:marRight w:val="0"/>
                      <w:marTop w:val="0"/>
                      <w:marBottom w:val="0"/>
                      <w:divBdr>
                        <w:top w:val="none" w:sz="0" w:space="0" w:color="auto"/>
                        <w:left w:val="none" w:sz="0" w:space="0" w:color="auto"/>
                        <w:bottom w:val="none" w:sz="0" w:space="0" w:color="auto"/>
                        <w:right w:val="none" w:sz="0" w:space="0" w:color="auto"/>
                      </w:divBdr>
                      <w:divsChild>
                        <w:div w:id="1385837612">
                          <w:marLeft w:val="0"/>
                          <w:marRight w:val="0"/>
                          <w:marTop w:val="0"/>
                          <w:marBottom w:val="0"/>
                          <w:divBdr>
                            <w:top w:val="none" w:sz="0" w:space="0" w:color="auto"/>
                            <w:left w:val="none" w:sz="0" w:space="0" w:color="auto"/>
                            <w:bottom w:val="none" w:sz="0" w:space="0" w:color="auto"/>
                            <w:right w:val="none" w:sz="0" w:space="0" w:color="auto"/>
                          </w:divBdr>
                        </w:div>
                      </w:divsChild>
                    </w:div>
                    <w:div w:id="189766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252201">
          <w:marLeft w:val="0"/>
          <w:marRight w:val="0"/>
          <w:marTop w:val="0"/>
          <w:marBottom w:val="0"/>
          <w:divBdr>
            <w:top w:val="none" w:sz="0" w:space="0" w:color="auto"/>
            <w:left w:val="none" w:sz="0" w:space="0" w:color="auto"/>
            <w:bottom w:val="none" w:sz="0" w:space="0" w:color="auto"/>
            <w:right w:val="none" w:sz="0" w:space="0" w:color="auto"/>
          </w:divBdr>
        </w:div>
      </w:divsChild>
    </w:div>
    <w:div w:id="892086820">
      <w:bodyDiv w:val="1"/>
      <w:marLeft w:val="0"/>
      <w:marRight w:val="0"/>
      <w:marTop w:val="0"/>
      <w:marBottom w:val="0"/>
      <w:divBdr>
        <w:top w:val="none" w:sz="0" w:space="0" w:color="auto"/>
        <w:left w:val="none" w:sz="0" w:space="0" w:color="auto"/>
        <w:bottom w:val="none" w:sz="0" w:space="0" w:color="auto"/>
        <w:right w:val="none" w:sz="0" w:space="0" w:color="auto"/>
      </w:divBdr>
      <w:divsChild>
        <w:div w:id="800420340">
          <w:marLeft w:val="0"/>
          <w:marRight w:val="0"/>
          <w:marTop w:val="150"/>
          <w:marBottom w:val="0"/>
          <w:divBdr>
            <w:top w:val="none" w:sz="0" w:space="0" w:color="auto"/>
            <w:left w:val="none" w:sz="0" w:space="0" w:color="auto"/>
            <w:bottom w:val="none" w:sz="0" w:space="0" w:color="auto"/>
            <w:right w:val="none" w:sz="0" w:space="0" w:color="auto"/>
          </w:divBdr>
          <w:divsChild>
            <w:div w:id="1564175405">
              <w:marLeft w:val="0"/>
              <w:marRight w:val="0"/>
              <w:marTop w:val="0"/>
              <w:marBottom w:val="0"/>
              <w:divBdr>
                <w:top w:val="none" w:sz="0" w:space="0" w:color="auto"/>
                <w:left w:val="none" w:sz="0" w:space="0" w:color="auto"/>
                <w:bottom w:val="none" w:sz="0" w:space="0" w:color="auto"/>
                <w:right w:val="none" w:sz="0" w:space="0" w:color="auto"/>
              </w:divBdr>
              <w:divsChild>
                <w:div w:id="545063098">
                  <w:marLeft w:val="0"/>
                  <w:marRight w:val="0"/>
                  <w:marTop w:val="0"/>
                  <w:marBottom w:val="0"/>
                  <w:divBdr>
                    <w:top w:val="none" w:sz="0" w:space="0" w:color="auto"/>
                    <w:left w:val="none" w:sz="0" w:space="0" w:color="auto"/>
                    <w:bottom w:val="none" w:sz="0" w:space="0" w:color="auto"/>
                    <w:right w:val="none" w:sz="0" w:space="0" w:color="auto"/>
                  </w:divBdr>
                  <w:divsChild>
                    <w:div w:id="1366171829">
                      <w:marLeft w:val="0"/>
                      <w:marRight w:val="0"/>
                      <w:marTop w:val="0"/>
                      <w:marBottom w:val="0"/>
                      <w:divBdr>
                        <w:top w:val="none" w:sz="0" w:space="0" w:color="auto"/>
                        <w:left w:val="none" w:sz="0" w:space="0" w:color="auto"/>
                        <w:bottom w:val="none" w:sz="0" w:space="0" w:color="auto"/>
                        <w:right w:val="none" w:sz="0" w:space="0" w:color="auto"/>
                      </w:divBdr>
                    </w:div>
                    <w:div w:id="1392727103">
                      <w:marLeft w:val="0"/>
                      <w:marRight w:val="0"/>
                      <w:marTop w:val="0"/>
                      <w:marBottom w:val="0"/>
                      <w:divBdr>
                        <w:top w:val="none" w:sz="0" w:space="0" w:color="auto"/>
                        <w:left w:val="none" w:sz="0" w:space="0" w:color="auto"/>
                        <w:bottom w:val="none" w:sz="0" w:space="0" w:color="auto"/>
                        <w:right w:val="none" w:sz="0" w:space="0" w:color="auto"/>
                      </w:divBdr>
                      <w:divsChild>
                        <w:div w:id="545065430">
                          <w:marLeft w:val="0"/>
                          <w:marRight w:val="0"/>
                          <w:marTop w:val="0"/>
                          <w:marBottom w:val="0"/>
                          <w:divBdr>
                            <w:top w:val="none" w:sz="0" w:space="0" w:color="auto"/>
                            <w:left w:val="none" w:sz="0" w:space="0" w:color="auto"/>
                            <w:bottom w:val="none" w:sz="0" w:space="0" w:color="auto"/>
                            <w:right w:val="none" w:sz="0" w:space="0" w:color="auto"/>
                          </w:divBdr>
                        </w:div>
                      </w:divsChild>
                    </w:div>
                    <w:div w:id="139651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188432">
          <w:marLeft w:val="0"/>
          <w:marRight w:val="0"/>
          <w:marTop w:val="0"/>
          <w:marBottom w:val="0"/>
          <w:divBdr>
            <w:top w:val="none" w:sz="0" w:space="0" w:color="auto"/>
            <w:left w:val="none" w:sz="0" w:space="0" w:color="auto"/>
            <w:bottom w:val="none" w:sz="0" w:space="0" w:color="auto"/>
            <w:right w:val="none" w:sz="0" w:space="0" w:color="auto"/>
          </w:divBdr>
        </w:div>
      </w:divsChild>
    </w:div>
    <w:div w:id="892422121">
      <w:bodyDiv w:val="1"/>
      <w:marLeft w:val="0"/>
      <w:marRight w:val="0"/>
      <w:marTop w:val="0"/>
      <w:marBottom w:val="0"/>
      <w:divBdr>
        <w:top w:val="none" w:sz="0" w:space="0" w:color="auto"/>
        <w:left w:val="none" w:sz="0" w:space="0" w:color="auto"/>
        <w:bottom w:val="none" w:sz="0" w:space="0" w:color="auto"/>
        <w:right w:val="none" w:sz="0" w:space="0" w:color="auto"/>
      </w:divBdr>
      <w:divsChild>
        <w:div w:id="1775587768">
          <w:marLeft w:val="0"/>
          <w:marRight w:val="0"/>
          <w:marTop w:val="0"/>
          <w:marBottom w:val="300"/>
          <w:divBdr>
            <w:top w:val="none" w:sz="0" w:space="0" w:color="auto"/>
            <w:left w:val="none" w:sz="0" w:space="0" w:color="auto"/>
            <w:bottom w:val="none" w:sz="0" w:space="0" w:color="auto"/>
            <w:right w:val="none" w:sz="0" w:space="0" w:color="auto"/>
          </w:divBdr>
          <w:divsChild>
            <w:div w:id="1320421666">
              <w:marLeft w:val="0"/>
              <w:marRight w:val="0"/>
              <w:marTop w:val="0"/>
              <w:marBottom w:val="0"/>
              <w:divBdr>
                <w:top w:val="none" w:sz="0" w:space="0" w:color="auto"/>
                <w:left w:val="none" w:sz="0" w:space="0" w:color="auto"/>
                <w:bottom w:val="none" w:sz="0" w:space="0" w:color="auto"/>
                <w:right w:val="none" w:sz="0" w:space="0" w:color="auto"/>
              </w:divBdr>
              <w:divsChild>
                <w:div w:id="2124104354">
                  <w:marLeft w:val="0"/>
                  <w:marRight w:val="0"/>
                  <w:marTop w:val="0"/>
                  <w:marBottom w:val="0"/>
                  <w:divBdr>
                    <w:top w:val="single" w:sz="6" w:space="0" w:color="DFE1E1"/>
                    <w:left w:val="single" w:sz="6" w:space="0" w:color="DFE1E1"/>
                    <w:bottom w:val="single" w:sz="6" w:space="0" w:color="DFE1E1"/>
                    <w:right w:val="single" w:sz="6" w:space="0" w:color="DFE1E1"/>
                  </w:divBdr>
                  <w:divsChild>
                    <w:div w:id="733089950">
                      <w:marLeft w:val="0"/>
                      <w:marRight w:val="0"/>
                      <w:marTop w:val="0"/>
                      <w:marBottom w:val="0"/>
                      <w:divBdr>
                        <w:top w:val="none" w:sz="0" w:space="0" w:color="auto"/>
                        <w:left w:val="none" w:sz="0" w:space="0" w:color="auto"/>
                        <w:bottom w:val="none" w:sz="0" w:space="0" w:color="auto"/>
                        <w:right w:val="none" w:sz="0" w:space="0" w:color="auto"/>
                      </w:divBdr>
                      <w:divsChild>
                        <w:div w:id="913665516">
                          <w:marLeft w:val="0"/>
                          <w:marRight w:val="0"/>
                          <w:marTop w:val="0"/>
                          <w:marBottom w:val="0"/>
                          <w:divBdr>
                            <w:top w:val="none" w:sz="0" w:space="0" w:color="auto"/>
                            <w:left w:val="none" w:sz="0" w:space="0" w:color="auto"/>
                            <w:bottom w:val="none" w:sz="0" w:space="0" w:color="auto"/>
                            <w:right w:val="none" w:sz="0" w:space="0" w:color="auto"/>
                          </w:divBdr>
                          <w:divsChild>
                            <w:div w:id="76556696">
                              <w:marLeft w:val="0"/>
                              <w:marRight w:val="0"/>
                              <w:marTop w:val="150"/>
                              <w:marBottom w:val="0"/>
                              <w:divBdr>
                                <w:top w:val="none" w:sz="0" w:space="0" w:color="auto"/>
                                <w:left w:val="none" w:sz="0" w:space="0" w:color="auto"/>
                                <w:bottom w:val="none" w:sz="0" w:space="0" w:color="auto"/>
                                <w:right w:val="none" w:sz="0" w:space="0" w:color="auto"/>
                              </w:divBdr>
                              <w:divsChild>
                                <w:div w:id="467630973">
                                  <w:marLeft w:val="0"/>
                                  <w:marRight w:val="0"/>
                                  <w:marTop w:val="0"/>
                                  <w:marBottom w:val="0"/>
                                  <w:divBdr>
                                    <w:top w:val="none" w:sz="0" w:space="0" w:color="auto"/>
                                    <w:left w:val="none" w:sz="0" w:space="0" w:color="auto"/>
                                    <w:bottom w:val="none" w:sz="0" w:space="0" w:color="auto"/>
                                    <w:right w:val="none" w:sz="0" w:space="0" w:color="auto"/>
                                  </w:divBdr>
                                  <w:divsChild>
                                    <w:div w:id="1480730437">
                                      <w:marLeft w:val="0"/>
                                      <w:marRight w:val="0"/>
                                      <w:marTop w:val="0"/>
                                      <w:marBottom w:val="0"/>
                                      <w:divBdr>
                                        <w:top w:val="none" w:sz="0" w:space="0" w:color="auto"/>
                                        <w:left w:val="none" w:sz="0" w:space="0" w:color="auto"/>
                                        <w:bottom w:val="none" w:sz="0" w:space="0" w:color="auto"/>
                                        <w:right w:val="none" w:sz="0" w:space="0" w:color="auto"/>
                                      </w:divBdr>
                                      <w:divsChild>
                                        <w:div w:id="229853523">
                                          <w:marLeft w:val="0"/>
                                          <w:marRight w:val="0"/>
                                          <w:marTop w:val="0"/>
                                          <w:marBottom w:val="0"/>
                                          <w:divBdr>
                                            <w:top w:val="none" w:sz="0" w:space="0" w:color="auto"/>
                                            <w:left w:val="none" w:sz="0" w:space="0" w:color="auto"/>
                                            <w:bottom w:val="none" w:sz="0" w:space="0" w:color="auto"/>
                                            <w:right w:val="none" w:sz="0" w:space="0" w:color="auto"/>
                                          </w:divBdr>
                                        </w:div>
                                        <w:div w:id="1595554579">
                                          <w:marLeft w:val="0"/>
                                          <w:marRight w:val="0"/>
                                          <w:marTop w:val="0"/>
                                          <w:marBottom w:val="0"/>
                                          <w:divBdr>
                                            <w:top w:val="none" w:sz="0" w:space="0" w:color="auto"/>
                                            <w:left w:val="none" w:sz="0" w:space="0" w:color="auto"/>
                                            <w:bottom w:val="none" w:sz="0" w:space="0" w:color="auto"/>
                                            <w:right w:val="none" w:sz="0" w:space="0" w:color="auto"/>
                                          </w:divBdr>
                                          <w:divsChild>
                                            <w:div w:id="31295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298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6642754">
      <w:bodyDiv w:val="1"/>
      <w:marLeft w:val="0"/>
      <w:marRight w:val="0"/>
      <w:marTop w:val="0"/>
      <w:marBottom w:val="0"/>
      <w:divBdr>
        <w:top w:val="none" w:sz="0" w:space="0" w:color="auto"/>
        <w:left w:val="none" w:sz="0" w:space="0" w:color="auto"/>
        <w:bottom w:val="none" w:sz="0" w:space="0" w:color="auto"/>
        <w:right w:val="none" w:sz="0" w:space="0" w:color="auto"/>
      </w:divBdr>
    </w:div>
    <w:div w:id="966088319">
      <w:bodyDiv w:val="1"/>
      <w:marLeft w:val="0"/>
      <w:marRight w:val="0"/>
      <w:marTop w:val="0"/>
      <w:marBottom w:val="0"/>
      <w:divBdr>
        <w:top w:val="none" w:sz="0" w:space="0" w:color="auto"/>
        <w:left w:val="none" w:sz="0" w:space="0" w:color="auto"/>
        <w:bottom w:val="none" w:sz="0" w:space="0" w:color="auto"/>
        <w:right w:val="none" w:sz="0" w:space="0" w:color="auto"/>
      </w:divBdr>
    </w:div>
    <w:div w:id="997537923">
      <w:bodyDiv w:val="1"/>
      <w:marLeft w:val="0"/>
      <w:marRight w:val="0"/>
      <w:marTop w:val="0"/>
      <w:marBottom w:val="0"/>
      <w:divBdr>
        <w:top w:val="none" w:sz="0" w:space="0" w:color="auto"/>
        <w:left w:val="none" w:sz="0" w:space="0" w:color="auto"/>
        <w:bottom w:val="none" w:sz="0" w:space="0" w:color="auto"/>
        <w:right w:val="none" w:sz="0" w:space="0" w:color="auto"/>
      </w:divBdr>
      <w:divsChild>
        <w:div w:id="402528904">
          <w:marLeft w:val="0"/>
          <w:marRight w:val="0"/>
          <w:marTop w:val="0"/>
          <w:marBottom w:val="300"/>
          <w:divBdr>
            <w:top w:val="none" w:sz="0" w:space="0" w:color="auto"/>
            <w:left w:val="none" w:sz="0" w:space="0" w:color="auto"/>
            <w:bottom w:val="none" w:sz="0" w:space="0" w:color="auto"/>
            <w:right w:val="none" w:sz="0" w:space="0" w:color="auto"/>
          </w:divBdr>
          <w:divsChild>
            <w:div w:id="1140998076">
              <w:marLeft w:val="0"/>
              <w:marRight w:val="0"/>
              <w:marTop w:val="0"/>
              <w:marBottom w:val="0"/>
              <w:divBdr>
                <w:top w:val="none" w:sz="0" w:space="0" w:color="auto"/>
                <w:left w:val="none" w:sz="0" w:space="0" w:color="auto"/>
                <w:bottom w:val="none" w:sz="0" w:space="0" w:color="auto"/>
                <w:right w:val="none" w:sz="0" w:space="0" w:color="auto"/>
              </w:divBdr>
              <w:divsChild>
                <w:div w:id="1423916221">
                  <w:marLeft w:val="0"/>
                  <w:marRight w:val="0"/>
                  <w:marTop w:val="0"/>
                  <w:marBottom w:val="0"/>
                  <w:divBdr>
                    <w:top w:val="single" w:sz="6" w:space="0" w:color="DFE1E1"/>
                    <w:left w:val="single" w:sz="6" w:space="0" w:color="DFE1E1"/>
                    <w:bottom w:val="single" w:sz="6" w:space="0" w:color="DFE1E1"/>
                    <w:right w:val="single" w:sz="6" w:space="0" w:color="DFE1E1"/>
                  </w:divBdr>
                  <w:divsChild>
                    <w:div w:id="2072774996">
                      <w:marLeft w:val="0"/>
                      <w:marRight w:val="0"/>
                      <w:marTop w:val="0"/>
                      <w:marBottom w:val="0"/>
                      <w:divBdr>
                        <w:top w:val="none" w:sz="0" w:space="0" w:color="auto"/>
                        <w:left w:val="none" w:sz="0" w:space="0" w:color="auto"/>
                        <w:bottom w:val="none" w:sz="0" w:space="0" w:color="auto"/>
                        <w:right w:val="none" w:sz="0" w:space="0" w:color="auto"/>
                      </w:divBdr>
                      <w:divsChild>
                        <w:div w:id="972829169">
                          <w:marLeft w:val="0"/>
                          <w:marRight w:val="0"/>
                          <w:marTop w:val="0"/>
                          <w:marBottom w:val="0"/>
                          <w:divBdr>
                            <w:top w:val="none" w:sz="0" w:space="0" w:color="auto"/>
                            <w:left w:val="none" w:sz="0" w:space="0" w:color="auto"/>
                            <w:bottom w:val="none" w:sz="0" w:space="0" w:color="auto"/>
                            <w:right w:val="none" w:sz="0" w:space="0" w:color="auto"/>
                          </w:divBdr>
                          <w:divsChild>
                            <w:div w:id="1357393324">
                              <w:marLeft w:val="0"/>
                              <w:marRight w:val="0"/>
                              <w:marTop w:val="150"/>
                              <w:marBottom w:val="0"/>
                              <w:divBdr>
                                <w:top w:val="none" w:sz="0" w:space="0" w:color="auto"/>
                                <w:left w:val="none" w:sz="0" w:space="0" w:color="auto"/>
                                <w:bottom w:val="none" w:sz="0" w:space="0" w:color="auto"/>
                                <w:right w:val="none" w:sz="0" w:space="0" w:color="auto"/>
                              </w:divBdr>
                              <w:divsChild>
                                <w:div w:id="192883517">
                                  <w:marLeft w:val="0"/>
                                  <w:marRight w:val="0"/>
                                  <w:marTop w:val="0"/>
                                  <w:marBottom w:val="0"/>
                                  <w:divBdr>
                                    <w:top w:val="none" w:sz="0" w:space="0" w:color="auto"/>
                                    <w:left w:val="none" w:sz="0" w:space="0" w:color="auto"/>
                                    <w:bottom w:val="none" w:sz="0" w:space="0" w:color="auto"/>
                                    <w:right w:val="none" w:sz="0" w:space="0" w:color="auto"/>
                                  </w:divBdr>
                                  <w:divsChild>
                                    <w:div w:id="1704591737">
                                      <w:marLeft w:val="0"/>
                                      <w:marRight w:val="0"/>
                                      <w:marTop w:val="0"/>
                                      <w:marBottom w:val="0"/>
                                      <w:divBdr>
                                        <w:top w:val="none" w:sz="0" w:space="0" w:color="auto"/>
                                        <w:left w:val="none" w:sz="0" w:space="0" w:color="auto"/>
                                        <w:bottom w:val="none" w:sz="0" w:space="0" w:color="auto"/>
                                        <w:right w:val="none" w:sz="0" w:space="0" w:color="auto"/>
                                      </w:divBdr>
                                      <w:divsChild>
                                        <w:div w:id="249772719">
                                          <w:marLeft w:val="0"/>
                                          <w:marRight w:val="0"/>
                                          <w:marTop w:val="0"/>
                                          <w:marBottom w:val="0"/>
                                          <w:divBdr>
                                            <w:top w:val="none" w:sz="0" w:space="0" w:color="auto"/>
                                            <w:left w:val="none" w:sz="0" w:space="0" w:color="auto"/>
                                            <w:bottom w:val="none" w:sz="0" w:space="0" w:color="auto"/>
                                            <w:right w:val="none" w:sz="0" w:space="0" w:color="auto"/>
                                          </w:divBdr>
                                        </w:div>
                                        <w:div w:id="1300182192">
                                          <w:marLeft w:val="0"/>
                                          <w:marRight w:val="0"/>
                                          <w:marTop w:val="0"/>
                                          <w:marBottom w:val="0"/>
                                          <w:divBdr>
                                            <w:top w:val="none" w:sz="0" w:space="0" w:color="auto"/>
                                            <w:left w:val="none" w:sz="0" w:space="0" w:color="auto"/>
                                            <w:bottom w:val="none" w:sz="0" w:space="0" w:color="auto"/>
                                            <w:right w:val="none" w:sz="0" w:space="0" w:color="auto"/>
                                          </w:divBdr>
                                          <w:divsChild>
                                            <w:div w:id="143767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624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7818315">
      <w:bodyDiv w:val="1"/>
      <w:marLeft w:val="0"/>
      <w:marRight w:val="0"/>
      <w:marTop w:val="0"/>
      <w:marBottom w:val="0"/>
      <w:divBdr>
        <w:top w:val="none" w:sz="0" w:space="0" w:color="auto"/>
        <w:left w:val="none" w:sz="0" w:space="0" w:color="auto"/>
        <w:bottom w:val="none" w:sz="0" w:space="0" w:color="auto"/>
        <w:right w:val="none" w:sz="0" w:space="0" w:color="auto"/>
      </w:divBdr>
    </w:div>
    <w:div w:id="1060127782">
      <w:bodyDiv w:val="1"/>
      <w:marLeft w:val="0"/>
      <w:marRight w:val="0"/>
      <w:marTop w:val="0"/>
      <w:marBottom w:val="0"/>
      <w:divBdr>
        <w:top w:val="none" w:sz="0" w:space="0" w:color="auto"/>
        <w:left w:val="none" w:sz="0" w:space="0" w:color="auto"/>
        <w:bottom w:val="none" w:sz="0" w:space="0" w:color="auto"/>
        <w:right w:val="none" w:sz="0" w:space="0" w:color="auto"/>
      </w:divBdr>
    </w:div>
    <w:div w:id="1077942833">
      <w:bodyDiv w:val="1"/>
      <w:marLeft w:val="0"/>
      <w:marRight w:val="0"/>
      <w:marTop w:val="0"/>
      <w:marBottom w:val="0"/>
      <w:divBdr>
        <w:top w:val="none" w:sz="0" w:space="0" w:color="auto"/>
        <w:left w:val="none" w:sz="0" w:space="0" w:color="auto"/>
        <w:bottom w:val="none" w:sz="0" w:space="0" w:color="auto"/>
        <w:right w:val="none" w:sz="0" w:space="0" w:color="auto"/>
      </w:divBdr>
      <w:divsChild>
        <w:div w:id="1894660782">
          <w:marLeft w:val="0"/>
          <w:marRight w:val="0"/>
          <w:marTop w:val="0"/>
          <w:marBottom w:val="0"/>
          <w:divBdr>
            <w:top w:val="none" w:sz="0" w:space="0" w:color="auto"/>
            <w:left w:val="none" w:sz="0" w:space="0" w:color="auto"/>
            <w:bottom w:val="none" w:sz="0" w:space="0" w:color="auto"/>
            <w:right w:val="none" w:sz="0" w:space="0" w:color="auto"/>
          </w:divBdr>
        </w:div>
        <w:div w:id="2067218249">
          <w:marLeft w:val="0"/>
          <w:marRight w:val="0"/>
          <w:marTop w:val="0"/>
          <w:marBottom w:val="0"/>
          <w:divBdr>
            <w:top w:val="none" w:sz="0" w:space="0" w:color="auto"/>
            <w:left w:val="none" w:sz="0" w:space="0" w:color="auto"/>
            <w:bottom w:val="none" w:sz="0" w:space="0" w:color="auto"/>
            <w:right w:val="none" w:sz="0" w:space="0" w:color="auto"/>
          </w:divBdr>
        </w:div>
      </w:divsChild>
    </w:div>
    <w:div w:id="1229875269">
      <w:bodyDiv w:val="1"/>
      <w:marLeft w:val="0"/>
      <w:marRight w:val="0"/>
      <w:marTop w:val="0"/>
      <w:marBottom w:val="0"/>
      <w:divBdr>
        <w:top w:val="none" w:sz="0" w:space="0" w:color="auto"/>
        <w:left w:val="none" w:sz="0" w:space="0" w:color="auto"/>
        <w:bottom w:val="none" w:sz="0" w:space="0" w:color="auto"/>
        <w:right w:val="none" w:sz="0" w:space="0" w:color="auto"/>
      </w:divBdr>
    </w:div>
    <w:div w:id="1279024390">
      <w:bodyDiv w:val="1"/>
      <w:marLeft w:val="0"/>
      <w:marRight w:val="0"/>
      <w:marTop w:val="0"/>
      <w:marBottom w:val="0"/>
      <w:divBdr>
        <w:top w:val="none" w:sz="0" w:space="0" w:color="auto"/>
        <w:left w:val="none" w:sz="0" w:space="0" w:color="auto"/>
        <w:bottom w:val="none" w:sz="0" w:space="0" w:color="auto"/>
        <w:right w:val="none" w:sz="0" w:space="0" w:color="auto"/>
      </w:divBdr>
    </w:div>
    <w:div w:id="1337803041">
      <w:bodyDiv w:val="1"/>
      <w:marLeft w:val="0"/>
      <w:marRight w:val="0"/>
      <w:marTop w:val="0"/>
      <w:marBottom w:val="0"/>
      <w:divBdr>
        <w:top w:val="none" w:sz="0" w:space="0" w:color="auto"/>
        <w:left w:val="none" w:sz="0" w:space="0" w:color="auto"/>
        <w:bottom w:val="none" w:sz="0" w:space="0" w:color="auto"/>
        <w:right w:val="none" w:sz="0" w:space="0" w:color="auto"/>
      </w:divBdr>
      <w:divsChild>
        <w:div w:id="848106668">
          <w:marLeft w:val="0"/>
          <w:marRight w:val="0"/>
          <w:marTop w:val="0"/>
          <w:marBottom w:val="300"/>
          <w:divBdr>
            <w:top w:val="none" w:sz="0" w:space="0" w:color="auto"/>
            <w:left w:val="none" w:sz="0" w:space="0" w:color="auto"/>
            <w:bottom w:val="none" w:sz="0" w:space="0" w:color="auto"/>
            <w:right w:val="none" w:sz="0" w:space="0" w:color="auto"/>
          </w:divBdr>
          <w:divsChild>
            <w:div w:id="1644852954">
              <w:marLeft w:val="0"/>
              <w:marRight w:val="0"/>
              <w:marTop w:val="0"/>
              <w:marBottom w:val="0"/>
              <w:divBdr>
                <w:top w:val="none" w:sz="0" w:space="0" w:color="auto"/>
                <w:left w:val="none" w:sz="0" w:space="0" w:color="auto"/>
                <w:bottom w:val="none" w:sz="0" w:space="0" w:color="auto"/>
                <w:right w:val="none" w:sz="0" w:space="0" w:color="auto"/>
              </w:divBdr>
              <w:divsChild>
                <w:div w:id="977536403">
                  <w:marLeft w:val="0"/>
                  <w:marRight w:val="0"/>
                  <w:marTop w:val="0"/>
                  <w:marBottom w:val="0"/>
                  <w:divBdr>
                    <w:top w:val="single" w:sz="6" w:space="0" w:color="DFE1E1"/>
                    <w:left w:val="single" w:sz="6" w:space="0" w:color="DFE1E1"/>
                    <w:bottom w:val="single" w:sz="6" w:space="0" w:color="DFE1E1"/>
                    <w:right w:val="single" w:sz="6" w:space="0" w:color="DFE1E1"/>
                  </w:divBdr>
                  <w:divsChild>
                    <w:div w:id="1779762428">
                      <w:marLeft w:val="0"/>
                      <w:marRight w:val="0"/>
                      <w:marTop w:val="0"/>
                      <w:marBottom w:val="0"/>
                      <w:divBdr>
                        <w:top w:val="none" w:sz="0" w:space="0" w:color="auto"/>
                        <w:left w:val="none" w:sz="0" w:space="0" w:color="auto"/>
                        <w:bottom w:val="none" w:sz="0" w:space="0" w:color="auto"/>
                        <w:right w:val="none" w:sz="0" w:space="0" w:color="auto"/>
                      </w:divBdr>
                      <w:divsChild>
                        <w:div w:id="934022815">
                          <w:marLeft w:val="0"/>
                          <w:marRight w:val="0"/>
                          <w:marTop w:val="0"/>
                          <w:marBottom w:val="0"/>
                          <w:divBdr>
                            <w:top w:val="none" w:sz="0" w:space="0" w:color="auto"/>
                            <w:left w:val="none" w:sz="0" w:space="0" w:color="auto"/>
                            <w:bottom w:val="none" w:sz="0" w:space="0" w:color="auto"/>
                            <w:right w:val="none" w:sz="0" w:space="0" w:color="auto"/>
                          </w:divBdr>
                          <w:divsChild>
                            <w:div w:id="1956863481">
                              <w:marLeft w:val="0"/>
                              <w:marRight w:val="0"/>
                              <w:marTop w:val="150"/>
                              <w:marBottom w:val="0"/>
                              <w:divBdr>
                                <w:top w:val="none" w:sz="0" w:space="0" w:color="auto"/>
                                <w:left w:val="none" w:sz="0" w:space="0" w:color="auto"/>
                                <w:bottom w:val="none" w:sz="0" w:space="0" w:color="auto"/>
                                <w:right w:val="none" w:sz="0" w:space="0" w:color="auto"/>
                              </w:divBdr>
                              <w:divsChild>
                                <w:div w:id="1024788920">
                                  <w:marLeft w:val="0"/>
                                  <w:marRight w:val="0"/>
                                  <w:marTop w:val="0"/>
                                  <w:marBottom w:val="0"/>
                                  <w:divBdr>
                                    <w:top w:val="none" w:sz="0" w:space="0" w:color="auto"/>
                                    <w:left w:val="none" w:sz="0" w:space="0" w:color="auto"/>
                                    <w:bottom w:val="none" w:sz="0" w:space="0" w:color="auto"/>
                                    <w:right w:val="none" w:sz="0" w:space="0" w:color="auto"/>
                                  </w:divBdr>
                                  <w:divsChild>
                                    <w:div w:id="1523590765">
                                      <w:marLeft w:val="0"/>
                                      <w:marRight w:val="0"/>
                                      <w:marTop w:val="0"/>
                                      <w:marBottom w:val="0"/>
                                      <w:divBdr>
                                        <w:top w:val="none" w:sz="0" w:space="0" w:color="auto"/>
                                        <w:left w:val="none" w:sz="0" w:space="0" w:color="auto"/>
                                        <w:bottom w:val="none" w:sz="0" w:space="0" w:color="auto"/>
                                        <w:right w:val="none" w:sz="0" w:space="0" w:color="auto"/>
                                      </w:divBdr>
                                      <w:divsChild>
                                        <w:div w:id="941062563">
                                          <w:marLeft w:val="0"/>
                                          <w:marRight w:val="0"/>
                                          <w:marTop w:val="0"/>
                                          <w:marBottom w:val="0"/>
                                          <w:divBdr>
                                            <w:top w:val="none" w:sz="0" w:space="0" w:color="auto"/>
                                            <w:left w:val="none" w:sz="0" w:space="0" w:color="auto"/>
                                            <w:bottom w:val="none" w:sz="0" w:space="0" w:color="auto"/>
                                            <w:right w:val="none" w:sz="0" w:space="0" w:color="auto"/>
                                          </w:divBdr>
                                        </w:div>
                                        <w:div w:id="1894732661">
                                          <w:marLeft w:val="0"/>
                                          <w:marRight w:val="0"/>
                                          <w:marTop w:val="0"/>
                                          <w:marBottom w:val="0"/>
                                          <w:divBdr>
                                            <w:top w:val="none" w:sz="0" w:space="0" w:color="auto"/>
                                            <w:left w:val="none" w:sz="0" w:space="0" w:color="auto"/>
                                            <w:bottom w:val="none" w:sz="0" w:space="0" w:color="auto"/>
                                            <w:right w:val="none" w:sz="0" w:space="0" w:color="auto"/>
                                          </w:divBdr>
                                          <w:divsChild>
                                            <w:div w:id="17499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82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6204407">
      <w:bodyDiv w:val="1"/>
      <w:marLeft w:val="0"/>
      <w:marRight w:val="0"/>
      <w:marTop w:val="0"/>
      <w:marBottom w:val="0"/>
      <w:divBdr>
        <w:top w:val="none" w:sz="0" w:space="0" w:color="auto"/>
        <w:left w:val="none" w:sz="0" w:space="0" w:color="auto"/>
        <w:bottom w:val="none" w:sz="0" w:space="0" w:color="auto"/>
        <w:right w:val="none" w:sz="0" w:space="0" w:color="auto"/>
      </w:divBdr>
      <w:divsChild>
        <w:div w:id="351997490">
          <w:marLeft w:val="0"/>
          <w:marRight w:val="0"/>
          <w:marTop w:val="0"/>
          <w:marBottom w:val="300"/>
          <w:divBdr>
            <w:top w:val="none" w:sz="0" w:space="0" w:color="auto"/>
            <w:left w:val="none" w:sz="0" w:space="0" w:color="auto"/>
            <w:bottom w:val="none" w:sz="0" w:space="0" w:color="auto"/>
            <w:right w:val="none" w:sz="0" w:space="0" w:color="auto"/>
          </w:divBdr>
          <w:divsChild>
            <w:div w:id="2101753867">
              <w:marLeft w:val="0"/>
              <w:marRight w:val="0"/>
              <w:marTop w:val="0"/>
              <w:marBottom w:val="0"/>
              <w:divBdr>
                <w:top w:val="none" w:sz="0" w:space="0" w:color="auto"/>
                <w:left w:val="none" w:sz="0" w:space="0" w:color="auto"/>
                <w:bottom w:val="none" w:sz="0" w:space="0" w:color="auto"/>
                <w:right w:val="none" w:sz="0" w:space="0" w:color="auto"/>
              </w:divBdr>
              <w:divsChild>
                <w:div w:id="24722179">
                  <w:marLeft w:val="0"/>
                  <w:marRight w:val="0"/>
                  <w:marTop w:val="0"/>
                  <w:marBottom w:val="0"/>
                  <w:divBdr>
                    <w:top w:val="single" w:sz="6" w:space="0" w:color="DFE1E1"/>
                    <w:left w:val="single" w:sz="6" w:space="0" w:color="DFE1E1"/>
                    <w:bottom w:val="single" w:sz="6" w:space="0" w:color="DFE1E1"/>
                    <w:right w:val="single" w:sz="6" w:space="0" w:color="DFE1E1"/>
                  </w:divBdr>
                  <w:divsChild>
                    <w:div w:id="1275285513">
                      <w:marLeft w:val="0"/>
                      <w:marRight w:val="0"/>
                      <w:marTop w:val="0"/>
                      <w:marBottom w:val="0"/>
                      <w:divBdr>
                        <w:top w:val="none" w:sz="0" w:space="0" w:color="auto"/>
                        <w:left w:val="none" w:sz="0" w:space="0" w:color="auto"/>
                        <w:bottom w:val="none" w:sz="0" w:space="0" w:color="auto"/>
                        <w:right w:val="none" w:sz="0" w:space="0" w:color="auto"/>
                      </w:divBdr>
                      <w:divsChild>
                        <w:div w:id="373845996">
                          <w:marLeft w:val="0"/>
                          <w:marRight w:val="0"/>
                          <w:marTop w:val="0"/>
                          <w:marBottom w:val="0"/>
                          <w:divBdr>
                            <w:top w:val="none" w:sz="0" w:space="0" w:color="auto"/>
                            <w:left w:val="none" w:sz="0" w:space="0" w:color="auto"/>
                            <w:bottom w:val="none" w:sz="0" w:space="0" w:color="auto"/>
                            <w:right w:val="none" w:sz="0" w:space="0" w:color="auto"/>
                          </w:divBdr>
                          <w:divsChild>
                            <w:div w:id="1038703925">
                              <w:marLeft w:val="0"/>
                              <w:marRight w:val="0"/>
                              <w:marTop w:val="0"/>
                              <w:marBottom w:val="0"/>
                              <w:divBdr>
                                <w:top w:val="none" w:sz="0" w:space="0" w:color="auto"/>
                                <w:left w:val="none" w:sz="0" w:space="0" w:color="auto"/>
                                <w:bottom w:val="none" w:sz="0" w:space="0" w:color="auto"/>
                                <w:right w:val="none" w:sz="0" w:space="0" w:color="auto"/>
                              </w:divBdr>
                            </w:div>
                            <w:div w:id="2104916240">
                              <w:marLeft w:val="0"/>
                              <w:marRight w:val="0"/>
                              <w:marTop w:val="150"/>
                              <w:marBottom w:val="0"/>
                              <w:divBdr>
                                <w:top w:val="none" w:sz="0" w:space="0" w:color="auto"/>
                                <w:left w:val="none" w:sz="0" w:space="0" w:color="auto"/>
                                <w:bottom w:val="none" w:sz="0" w:space="0" w:color="auto"/>
                                <w:right w:val="none" w:sz="0" w:space="0" w:color="auto"/>
                              </w:divBdr>
                              <w:divsChild>
                                <w:div w:id="2048674357">
                                  <w:marLeft w:val="0"/>
                                  <w:marRight w:val="0"/>
                                  <w:marTop w:val="0"/>
                                  <w:marBottom w:val="0"/>
                                  <w:divBdr>
                                    <w:top w:val="none" w:sz="0" w:space="0" w:color="auto"/>
                                    <w:left w:val="none" w:sz="0" w:space="0" w:color="auto"/>
                                    <w:bottom w:val="none" w:sz="0" w:space="0" w:color="auto"/>
                                    <w:right w:val="none" w:sz="0" w:space="0" w:color="auto"/>
                                  </w:divBdr>
                                  <w:divsChild>
                                    <w:div w:id="204761308">
                                      <w:marLeft w:val="0"/>
                                      <w:marRight w:val="0"/>
                                      <w:marTop w:val="0"/>
                                      <w:marBottom w:val="0"/>
                                      <w:divBdr>
                                        <w:top w:val="none" w:sz="0" w:space="0" w:color="auto"/>
                                        <w:left w:val="none" w:sz="0" w:space="0" w:color="auto"/>
                                        <w:bottom w:val="none" w:sz="0" w:space="0" w:color="auto"/>
                                        <w:right w:val="none" w:sz="0" w:space="0" w:color="auto"/>
                                      </w:divBdr>
                                      <w:divsChild>
                                        <w:div w:id="712458408">
                                          <w:marLeft w:val="0"/>
                                          <w:marRight w:val="0"/>
                                          <w:marTop w:val="0"/>
                                          <w:marBottom w:val="0"/>
                                          <w:divBdr>
                                            <w:top w:val="none" w:sz="0" w:space="0" w:color="auto"/>
                                            <w:left w:val="none" w:sz="0" w:space="0" w:color="auto"/>
                                            <w:bottom w:val="none" w:sz="0" w:space="0" w:color="auto"/>
                                            <w:right w:val="none" w:sz="0" w:space="0" w:color="auto"/>
                                          </w:divBdr>
                                          <w:divsChild>
                                            <w:div w:id="1781994755">
                                              <w:marLeft w:val="0"/>
                                              <w:marRight w:val="0"/>
                                              <w:marTop w:val="0"/>
                                              <w:marBottom w:val="0"/>
                                              <w:divBdr>
                                                <w:top w:val="none" w:sz="0" w:space="0" w:color="auto"/>
                                                <w:left w:val="none" w:sz="0" w:space="0" w:color="auto"/>
                                                <w:bottom w:val="none" w:sz="0" w:space="0" w:color="auto"/>
                                                <w:right w:val="none" w:sz="0" w:space="0" w:color="auto"/>
                                              </w:divBdr>
                                            </w:div>
                                          </w:divsChild>
                                        </w:div>
                                        <w:div w:id="134640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1756664">
      <w:bodyDiv w:val="1"/>
      <w:marLeft w:val="0"/>
      <w:marRight w:val="0"/>
      <w:marTop w:val="0"/>
      <w:marBottom w:val="0"/>
      <w:divBdr>
        <w:top w:val="none" w:sz="0" w:space="0" w:color="auto"/>
        <w:left w:val="none" w:sz="0" w:space="0" w:color="auto"/>
        <w:bottom w:val="none" w:sz="0" w:space="0" w:color="auto"/>
        <w:right w:val="none" w:sz="0" w:space="0" w:color="auto"/>
      </w:divBdr>
    </w:div>
    <w:div w:id="1732386958">
      <w:bodyDiv w:val="1"/>
      <w:marLeft w:val="0"/>
      <w:marRight w:val="0"/>
      <w:marTop w:val="0"/>
      <w:marBottom w:val="0"/>
      <w:divBdr>
        <w:top w:val="none" w:sz="0" w:space="0" w:color="auto"/>
        <w:left w:val="none" w:sz="0" w:space="0" w:color="auto"/>
        <w:bottom w:val="none" w:sz="0" w:space="0" w:color="auto"/>
        <w:right w:val="none" w:sz="0" w:space="0" w:color="auto"/>
      </w:divBdr>
      <w:divsChild>
        <w:div w:id="284041066">
          <w:marLeft w:val="0"/>
          <w:marRight w:val="0"/>
          <w:marTop w:val="0"/>
          <w:marBottom w:val="0"/>
          <w:divBdr>
            <w:top w:val="none" w:sz="0" w:space="0" w:color="auto"/>
            <w:left w:val="none" w:sz="0" w:space="0" w:color="auto"/>
            <w:bottom w:val="none" w:sz="0" w:space="0" w:color="auto"/>
            <w:right w:val="none" w:sz="0" w:space="0" w:color="auto"/>
          </w:divBdr>
        </w:div>
        <w:div w:id="1636567870">
          <w:marLeft w:val="0"/>
          <w:marRight w:val="0"/>
          <w:marTop w:val="150"/>
          <w:marBottom w:val="0"/>
          <w:divBdr>
            <w:top w:val="none" w:sz="0" w:space="0" w:color="auto"/>
            <w:left w:val="none" w:sz="0" w:space="0" w:color="auto"/>
            <w:bottom w:val="none" w:sz="0" w:space="0" w:color="auto"/>
            <w:right w:val="none" w:sz="0" w:space="0" w:color="auto"/>
          </w:divBdr>
          <w:divsChild>
            <w:div w:id="23987319">
              <w:marLeft w:val="0"/>
              <w:marRight w:val="0"/>
              <w:marTop w:val="0"/>
              <w:marBottom w:val="0"/>
              <w:divBdr>
                <w:top w:val="none" w:sz="0" w:space="0" w:color="auto"/>
                <w:left w:val="none" w:sz="0" w:space="0" w:color="auto"/>
                <w:bottom w:val="none" w:sz="0" w:space="0" w:color="auto"/>
                <w:right w:val="none" w:sz="0" w:space="0" w:color="auto"/>
              </w:divBdr>
              <w:divsChild>
                <w:div w:id="1946040494">
                  <w:marLeft w:val="0"/>
                  <w:marRight w:val="0"/>
                  <w:marTop w:val="0"/>
                  <w:marBottom w:val="0"/>
                  <w:divBdr>
                    <w:top w:val="none" w:sz="0" w:space="0" w:color="auto"/>
                    <w:left w:val="none" w:sz="0" w:space="0" w:color="auto"/>
                    <w:bottom w:val="none" w:sz="0" w:space="0" w:color="auto"/>
                    <w:right w:val="none" w:sz="0" w:space="0" w:color="auto"/>
                  </w:divBdr>
                  <w:divsChild>
                    <w:div w:id="623803672">
                      <w:marLeft w:val="0"/>
                      <w:marRight w:val="0"/>
                      <w:marTop w:val="0"/>
                      <w:marBottom w:val="0"/>
                      <w:divBdr>
                        <w:top w:val="none" w:sz="0" w:space="0" w:color="auto"/>
                        <w:left w:val="none" w:sz="0" w:space="0" w:color="auto"/>
                        <w:bottom w:val="none" w:sz="0" w:space="0" w:color="auto"/>
                        <w:right w:val="none" w:sz="0" w:space="0" w:color="auto"/>
                      </w:divBdr>
                    </w:div>
                    <w:div w:id="842478878">
                      <w:marLeft w:val="0"/>
                      <w:marRight w:val="0"/>
                      <w:marTop w:val="0"/>
                      <w:marBottom w:val="0"/>
                      <w:divBdr>
                        <w:top w:val="none" w:sz="0" w:space="0" w:color="auto"/>
                        <w:left w:val="none" w:sz="0" w:space="0" w:color="auto"/>
                        <w:bottom w:val="none" w:sz="0" w:space="0" w:color="auto"/>
                        <w:right w:val="none" w:sz="0" w:space="0" w:color="auto"/>
                      </w:divBdr>
                    </w:div>
                    <w:div w:id="1140074085">
                      <w:marLeft w:val="0"/>
                      <w:marRight w:val="0"/>
                      <w:marTop w:val="0"/>
                      <w:marBottom w:val="0"/>
                      <w:divBdr>
                        <w:top w:val="none" w:sz="0" w:space="0" w:color="auto"/>
                        <w:left w:val="none" w:sz="0" w:space="0" w:color="auto"/>
                        <w:bottom w:val="none" w:sz="0" w:space="0" w:color="auto"/>
                        <w:right w:val="none" w:sz="0" w:space="0" w:color="auto"/>
                      </w:divBdr>
                      <w:divsChild>
                        <w:div w:id="178029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2719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etzion.org.il" TargetMode="External"/><Relationship Id="rId3" Type="http://schemas.openxmlformats.org/officeDocument/2006/relationships/settings" Target="settings.xml"/><Relationship Id="rId7" Type="http://schemas.openxmlformats.org/officeDocument/2006/relationships/hyperlink" Target="http://www.etzion.org.il/vb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867</Words>
  <Characters>4339</Characters>
  <Application>Microsoft Office Word</Application>
  <DocSecurity>0</DocSecurity>
  <Lines>36</Lines>
  <Paragraphs>10</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5196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Elisha</dc:creator>
  <cp:keywords/>
  <dc:description/>
  <cp:lastModifiedBy>Elisha</cp:lastModifiedBy>
  <cp:revision>3</cp:revision>
  <dcterms:created xsi:type="dcterms:W3CDTF">2020-05-20T18:25:00Z</dcterms:created>
  <dcterms:modified xsi:type="dcterms:W3CDTF">2020-05-20T18:34:00Z</dcterms:modified>
</cp:coreProperties>
</file>