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AA" w:rsidRPr="00036B94" w:rsidRDefault="00373DAA" w:rsidP="00D70002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36B94">
        <w:rPr>
          <w:rFonts w:asciiTheme="minorBidi" w:hAnsiTheme="minorBidi"/>
          <w:b/>
          <w:bCs/>
          <w:sz w:val="24"/>
          <w:szCs w:val="24"/>
        </w:rPr>
        <w:t>YESHIVAT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HAR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ETZION</w:t>
      </w:r>
    </w:p>
    <w:p w:rsidR="00373DAA" w:rsidRPr="00036B94" w:rsidRDefault="00373DAA" w:rsidP="00D70002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36B94">
        <w:rPr>
          <w:rFonts w:asciiTheme="minorBidi" w:hAnsiTheme="minorBidi"/>
          <w:b/>
          <w:bCs/>
          <w:sz w:val="24"/>
          <w:szCs w:val="24"/>
        </w:rPr>
        <w:t>ISRAEL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KOSCHITZKY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VIRTUAL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BEIT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MIDRASH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(VBM)</w:t>
      </w:r>
    </w:p>
    <w:p w:rsidR="00373DAA" w:rsidRPr="00036B94" w:rsidRDefault="00373DAA" w:rsidP="00D70002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036B94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373DAA" w:rsidRPr="00036B94" w:rsidRDefault="00373DAA" w:rsidP="00D70002">
      <w:pPr>
        <w:tabs>
          <w:tab w:val="left" w:pos="301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73DAA" w:rsidRPr="00036B94" w:rsidRDefault="00373DAA" w:rsidP="00D70002">
      <w:pPr>
        <w:tabs>
          <w:tab w:val="left" w:pos="301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36B94">
        <w:rPr>
          <w:rFonts w:asciiTheme="minorBidi" w:hAnsiTheme="minorBidi"/>
          <w:b/>
          <w:bCs/>
          <w:sz w:val="24"/>
          <w:szCs w:val="24"/>
        </w:rPr>
        <w:t>LIFECYCLES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–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HILKHOT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noProof/>
          <w:sz w:val="24"/>
          <w:szCs w:val="24"/>
        </w:rPr>
        <w:t>ISHUT</w:t>
      </w:r>
    </w:p>
    <w:p w:rsidR="00373DAA" w:rsidRPr="00036B94" w:rsidRDefault="00373DAA" w:rsidP="00D7000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36B94">
        <w:rPr>
          <w:rFonts w:asciiTheme="minorBidi" w:hAnsiTheme="minorBidi"/>
          <w:b/>
          <w:bCs/>
          <w:sz w:val="24"/>
          <w:szCs w:val="24"/>
        </w:rPr>
        <w:t>Rav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David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Brofsky</w:t>
      </w:r>
    </w:p>
    <w:p w:rsidR="00E0681F" w:rsidRDefault="00E0681F" w:rsidP="00D7000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70002" w:rsidRPr="00036B94" w:rsidRDefault="00D70002" w:rsidP="00D7000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73DAA" w:rsidRPr="00036B94" w:rsidRDefault="00B42CBF" w:rsidP="00D7000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A95CF1">
        <w:rPr>
          <w:rFonts w:asciiTheme="minorBidi" w:hAnsiTheme="minorBidi"/>
          <w:b/>
          <w:bCs/>
          <w:sz w:val="24"/>
          <w:szCs w:val="24"/>
        </w:rPr>
        <w:t>Shiur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#2</w:t>
      </w:r>
      <w:r w:rsidR="00D17A50">
        <w:rPr>
          <w:rFonts w:asciiTheme="minorBidi" w:hAnsiTheme="minorBidi"/>
          <w:b/>
          <w:bCs/>
          <w:sz w:val="24"/>
          <w:szCs w:val="24"/>
        </w:rPr>
        <w:t>6</w:t>
      </w:r>
      <w:r w:rsidR="009C7534" w:rsidRPr="00036B94">
        <w:rPr>
          <w:rFonts w:asciiTheme="minorBidi" w:hAnsiTheme="minorBidi"/>
          <w:b/>
          <w:bCs/>
          <w:sz w:val="24"/>
          <w:szCs w:val="24"/>
        </w:rPr>
        <w:t>: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036B94">
        <w:rPr>
          <w:rFonts w:asciiTheme="minorBidi" w:hAnsiTheme="minorBidi"/>
          <w:b/>
          <w:bCs/>
          <w:sz w:val="24"/>
          <w:szCs w:val="24"/>
        </w:rPr>
        <w:t>Laws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036B94">
        <w:rPr>
          <w:rFonts w:asciiTheme="minorBidi" w:hAnsiTheme="minorBidi"/>
          <w:b/>
          <w:bCs/>
          <w:sz w:val="24"/>
          <w:szCs w:val="24"/>
        </w:rPr>
        <w:t>of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036B94">
        <w:rPr>
          <w:rFonts w:asciiTheme="minorBidi" w:hAnsiTheme="minorBidi"/>
          <w:b/>
          <w:bCs/>
          <w:sz w:val="24"/>
          <w:szCs w:val="24"/>
        </w:rPr>
        <w:t>the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036B94">
        <w:rPr>
          <w:rFonts w:asciiTheme="minorBidi" w:hAnsiTheme="minorBidi"/>
          <w:b/>
          <w:bCs/>
          <w:sz w:val="24"/>
          <w:szCs w:val="24"/>
        </w:rPr>
        <w:t>Wedding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373DAA" w:rsidRPr="00036B94" w:rsidRDefault="00B56ABE" w:rsidP="00D7000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36B94">
        <w:rPr>
          <w:rFonts w:asciiTheme="minorBidi" w:hAnsiTheme="minorBidi"/>
          <w:b/>
          <w:bCs/>
          <w:sz w:val="24"/>
          <w:szCs w:val="24"/>
        </w:rPr>
        <w:t>The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A7EF6" w:rsidRPr="005A7EF6">
        <w:rPr>
          <w:rFonts w:asciiTheme="minorBidi" w:hAnsiTheme="minorBidi"/>
          <w:b/>
          <w:bCs/>
          <w:i/>
          <w:iCs/>
          <w:sz w:val="24"/>
          <w:szCs w:val="24"/>
        </w:rPr>
        <w:t xml:space="preserve">Sheva </w:t>
      </w:r>
      <w:r w:rsidR="00470D2D">
        <w:rPr>
          <w:rFonts w:asciiTheme="minorBidi" w:hAnsiTheme="minorBidi"/>
          <w:b/>
          <w:bCs/>
          <w:i/>
          <w:iCs/>
          <w:sz w:val="24"/>
          <w:szCs w:val="24"/>
        </w:rPr>
        <w:t>B</w:t>
      </w:r>
      <w:r w:rsidR="005A7EF6" w:rsidRPr="005A7EF6">
        <w:rPr>
          <w:rFonts w:asciiTheme="minorBidi" w:hAnsiTheme="minorBidi"/>
          <w:b/>
          <w:bCs/>
          <w:i/>
          <w:iCs/>
          <w:sz w:val="24"/>
          <w:szCs w:val="24"/>
        </w:rPr>
        <w:t>erakhot</w:t>
      </w:r>
      <w:r w:rsidR="00083CB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(</w:t>
      </w:r>
      <w:r w:rsidR="00D17A50">
        <w:rPr>
          <w:rFonts w:asciiTheme="minorBidi" w:hAnsiTheme="minorBidi"/>
          <w:b/>
          <w:bCs/>
          <w:sz w:val="24"/>
          <w:szCs w:val="24"/>
        </w:rPr>
        <w:t>3</w:t>
      </w:r>
      <w:r w:rsidRPr="00036B94">
        <w:rPr>
          <w:rFonts w:asciiTheme="minorBidi" w:hAnsiTheme="minorBidi"/>
          <w:b/>
          <w:bCs/>
          <w:sz w:val="24"/>
          <w:szCs w:val="24"/>
        </w:rPr>
        <w:t>)</w:t>
      </w:r>
    </w:p>
    <w:p w:rsidR="003F56B3" w:rsidRDefault="003F56B3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color w:val="000000"/>
        </w:rPr>
      </w:pPr>
    </w:p>
    <w:p w:rsidR="00D70002" w:rsidRPr="00036B94" w:rsidRDefault="00D70002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color w:val="000000"/>
        </w:rPr>
      </w:pPr>
    </w:p>
    <w:p w:rsidR="00E0681F" w:rsidRPr="00036B94" w:rsidRDefault="00561A6E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color w:val="000000"/>
        </w:rPr>
      </w:pPr>
      <w:r w:rsidRPr="00036B94">
        <w:rPr>
          <w:rStyle w:val="Strong"/>
          <w:rFonts w:asciiTheme="minorBidi" w:hAnsiTheme="minorBidi" w:cstheme="minorBidi"/>
          <w:color w:val="000000"/>
        </w:rPr>
        <w:t>Introduction</w:t>
      </w:r>
    </w:p>
    <w:p w:rsidR="00561A6E" w:rsidRPr="00036B94" w:rsidRDefault="00561A6E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color w:val="000000"/>
        </w:rPr>
      </w:pPr>
    </w:p>
    <w:p w:rsidR="00D17A50" w:rsidRDefault="00083CB7" w:rsidP="00D70002">
      <w:pPr>
        <w:shd w:val="clear" w:color="auto" w:fill="FCFDFE"/>
        <w:spacing w:after="0" w:line="240" w:lineRule="auto"/>
        <w:ind w:firstLine="720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 xml:space="preserve">In the </w:t>
      </w:r>
      <w:hyperlink r:id="rId8" w:history="1">
        <w:r w:rsidR="00D17A50" w:rsidRPr="00470D2D">
          <w:rPr>
            <w:rStyle w:val="Hyperlink"/>
            <w:rFonts w:asciiTheme="minorBidi" w:hAnsiTheme="minorBidi"/>
            <w:sz w:val="24"/>
            <w:szCs w:val="24"/>
          </w:rPr>
          <w:t>previous shiur</w:t>
        </w:r>
      </w:hyperlink>
      <w:r w:rsidR="00D17A50">
        <w:rPr>
          <w:rFonts w:asciiTheme="minorBidi" w:hAnsiTheme="minorBidi"/>
          <w:color w:val="000000"/>
          <w:sz w:val="24"/>
          <w:szCs w:val="24"/>
        </w:rPr>
        <w:t xml:space="preserve">, we discussed numerous aspects of the </w:t>
      </w:r>
      <w:r w:rsidR="005A7EF6" w:rsidRPr="005A7EF6">
        <w:rPr>
          <w:rFonts w:asciiTheme="minorBidi" w:hAnsiTheme="minorBidi"/>
          <w:i/>
          <w:iCs/>
          <w:color w:val="000000"/>
          <w:sz w:val="24"/>
          <w:szCs w:val="24"/>
        </w:rPr>
        <w:t>sheva berakhot</w:t>
      </w:r>
      <w:r w:rsidR="00D17A50">
        <w:rPr>
          <w:rFonts w:asciiTheme="minorBidi" w:hAnsiTheme="minorBidi"/>
          <w:color w:val="000000"/>
          <w:sz w:val="24"/>
          <w:szCs w:val="24"/>
        </w:rPr>
        <w:t xml:space="preserve"> recited at the festive meals held for seven days after the wedding. </w:t>
      </w:r>
    </w:p>
    <w:p w:rsidR="00D17A50" w:rsidRDefault="00D17A50" w:rsidP="00D70002">
      <w:pPr>
        <w:shd w:val="clear" w:color="auto" w:fill="FCFDFE"/>
        <w:spacing w:after="0" w:line="240" w:lineRule="auto"/>
        <w:ind w:firstLine="720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9431CA" w:rsidRPr="00036B94" w:rsidRDefault="00D17A50" w:rsidP="00D70002">
      <w:pPr>
        <w:shd w:val="clear" w:color="auto" w:fill="FCFDFE"/>
        <w:spacing w:after="0" w:line="240" w:lineRule="auto"/>
        <w:ind w:firstLine="720"/>
        <w:jc w:val="both"/>
        <w:rPr>
          <w:rFonts w:asciiTheme="minorBidi" w:hAnsiTheme="minorBidi"/>
          <w:color w:val="222222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We noted that a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number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Talmudic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sources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(</w:t>
      </w:r>
      <w:r w:rsidRPr="00083CB7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Ketubot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7a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>;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083CB7">
        <w:rPr>
          <w:rFonts w:asciiTheme="minorBidi" w:hAnsiTheme="minorBidi"/>
          <w:i/>
          <w:iCs/>
          <w:color w:val="222222"/>
          <w:sz w:val="24"/>
          <w:szCs w:val="24"/>
        </w:rPr>
        <w:t>Sukka</w:t>
      </w:r>
      <w:r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036B94">
        <w:rPr>
          <w:rFonts w:asciiTheme="minorBidi" w:hAnsiTheme="minorBidi"/>
          <w:color w:val="222222"/>
          <w:sz w:val="24"/>
          <w:szCs w:val="24"/>
        </w:rPr>
        <w:t>25b</w:t>
      </w:r>
      <w:r w:rsidR="00367036">
        <w:rPr>
          <w:rFonts w:asciiTheme="minorBidi" w:hAnsiTheme="minorBidi"/>
          <w:color w:val="222222"/>
          <w:sz w:val="24"/>
          <w:szCs w:val="24"/>
        </w:rPr>
        <w:t xml:space="preserve">; see </w:t>
      </w:r>
      <w:r w:rsidR="00367036" w:rsidRPr="00036B94">
        <w:rPr>
          <w:rFonts w:asciiTheme="minorBidi" w:hAnsiTheme="minorBidi"/>
          <w:color w:val="222222"/>
          <w:sz w:val="24"/>
          <w:szCs w:val="24"/>
        </w:rPr>
        <w:t>Tosafot</w:t>
      </w:r>
      <w:r w:rsidR="00B122DF">
        <w:rPr>
          <w:rFonts w:asciiTheme="minorBidi" w:hAnsiTheme="minorBidi"/>
          <w:color w:val="222222"/>
          <w:sz w:val="24"/>
          <w:szCs w:val="24"/>
        </w:rPr>
        <w:t>, ad loc.,</w:t>
      </w:r>
      <w:r w:rsidR="00367036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367036" w:rsidRPr="00036B94">
        <w:rPr>
          <w:rFonts w:asciiTheme="minorBidi" w:hAnsiTheme="minorBidi"/>
          <w:color w:val="222222"/>
          <w:sz w:val="24"/>
          <w:szCs w:val="24"/>
        </w:rPr>
        <w:t>s.v.</w:t>
      </w:r>
      <w:r w:rsidR="00367036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367036" w:rsidRPr="00036B94">
        <w:rPr>
          <w:rFonts w:asciiTheme="minorBidi" w:hAnsiTheme="minorBidi"/>
          <w:i/>
          <w:iCs/>
          <w:color w:val="222222"/>
          <w:sz w:val="24"/>
          <w:szCs w:val="24"/>
        </w:rPr>
        <w:t>ein</w:t>
      </w:r>
      <w:r w:rsidRPr="00036B94">
        <w:rPr>
          <w:rFonts w:asciiTheme="minorBidi" w:eastAsia="Times New Roman" w:hAnsiTheme="minorBidi"/>
          <w:color w:val="222222"/>
          <w:sz w:val="24"/>
          <w:szCs w:val="24"/>
        </w:rPr>
        <w:t>)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imply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even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during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shivat</w:t>
      </w:r>
      <w:r w:rsidR="00083CB7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yemei</w:t>
      </w:r>
      <w:r w:rsidR="00083CB7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mishte</w:t>
      </w:r>
      <w:r w:rsidR="004038C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</w:t>
      </w:r>
      <w:r w:rsidR="004038C4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birkat</w:t>
      </w:r>
      <w:r w:rsidR="00083CB7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chatanim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should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only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be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recited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at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place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083CB7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9431CA" w:rsidRPr="00036B9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chuppa</w:t>
      </w:r>
      <w:r w:rsidR="009431CA" w:rsidRPr="00036B94">
        <w:rPr>
          <w:rFonts w:asciiTheme="minorBidi" w:eastAsia="Times New Roman" w:hAnsiTheme="minorBidi"/>
          <w:color w:val="222222"/>
          <w:sz w:val="24"/>
          <w:szCs w:val="24"/>
        </w:rPr>
        <w:t>.</w:t>
      </w:r>
      <w:r>
        <w:rPr>
          <w:rFonts w:asciiTheme="minorBidi" w:hAnsiTheme="minorBidi"/>
          <w:color w:val="222222"/>
          <w:sz w:val="24"/>
          <w:szCs w:val="24"/>
        </w:rPr>
        <w:t xml:space="preserve"> The custom of Ashkenz</w:t>
      </w:r>
      <w:r w:rsidR="00B122DF">
        <w:rPr>
          <w:rFonts w:asciiTheme="minorBidi" w:hAnsiTheme="minorBidi"/>
          <w:color w:val="222222"/>
          <w:sz w:val="24"/>
          <w:szCs w:val="24"/>
        </w:rPr>
        <w:t>ic communities is to follow th</w:t>
      </w:r>
      <w:r>
        <w:rPr>
          <w:rFonts w:asciiTheme="minorBidi" w:hAnsiTheme="minorBidi"/>
          <w:color w:val="222222"/>
          <w:sz w:val="24"/>
          <w:szCs w:val="24"/>
        </w:rPr>
        <w:t>e</w:t>
      </w:r>
      <w:r w:rsidR="00B122DF">
        <w:rPr>
          <w:rFonts w:asciiTheme="minorBidi" w:hAnsiTheme="minorBidi"/>
          <w:color w:val="222222"/>
          <w:sz w:val="24"/>
          <w:szCs w:val="24"/>
        </w:rPr>
        <w:t xml:space="preserve"> authorities</w:t>
      </w:r>
      <w:r w:rsidR="006C07CF">
        <w:rPr>
          <w:rFonts w:asciiTheme="minorBidi" w:hAnsiTheme="minorBidi"/>
          <w:color w:val="222222"/>
          <w:sz w:val="24"/>
          <w:szCs w:val="24"/>
        </w:rPr>
        <w:t xml:space="preserve"> </w:t>
      </w:r>
      <w:r>
        <w:rPr>
          <w:rFonts w:asciiTheme="minorBidi" w:hAnsiTheme="minorBidi"/>
          <w:color w:val="222222"/>
          <w:sz w:val="24"/>
          <w:szCs w:val="24"/>
        </w:rPr>
        <w:t xml:space="preserve">who </w:t>
      </w:r>
      <w:r w:rsidR="006C07CF">
        <w:rPr>
          <w:rFonts w:asciiTheme="minorBidi" w:hAnsiTheme="minorBidi"/>
          <w:color w:val="222222"/>
          <w:sz w:val="24"/>
          <w:szCs w:val="24"/>
        </w:rPr>
        <w:t xml:space="preserve">maintain that wherever the couple celebrates is considered to be the </w:t>
      </w:r>
      <w:r w:rsidR="006C07CF" w:rsidRPr="00D17A50">
        <w:rPr>
          <w:rFonts w:asciiTheme="minorBidi" w:hAnsiTheme="minorBidi"/>
          <w:i/>
          <w:iCs/>
          <w:color w:val="222222"/>
          <w:sz w:val="24"/>
          <w:szCs w:val="24"/>
        </w:rPr>
        <w:t>beit chatanim</w:t>
      </w:r>
      <w:r w:rsidR="00B122DF">
        <w:rPr>
          <w:rFonts w:asciiTheme="minorBidi" w:hAnsiTheme="minorBidi"/>
          <w:color w:val="222222"/>
          <w:sz w:val="24"/>
          <w:szCs w:val="24"/>
        </w:rPr>
        <w:t>,</w:t>
      </w:r>
      <w:r w:rsidR="006C07CF">
        <w:rPr>
          <w:rFonts w:asciiTheme="minorBidi" w:hAnsiTheme="minorBidi"/>
          <w:color w:val="222222"/>
          <w:sz w:val="24"/>
          <w:szCs w:val="24"/>
        </w:rPr>
        <w:t xml:space="preserve"> and the </w:t>
      </w:r>
      <w:r w:rsidR="005A7EF6" w:rsidRPr="005A7EF6">
        <w:rPr>
          <w:rFonts w:asciiTheme="minorBidi" w:hAnsiTheme="minorBidi"/>
          <w:i/>
          <w:iCs/>
          <w:color w:val="222222"/>
          <w:sz w:val="24"/>
          <w:szCs w:val="24"/>
        </w:rPr>
        <w:t>sheva berakhot</w:t>
      </w:r>
      <w:r w:rsidR="006C07CF">
        <w:rPr>
          <w:rFonts w:asciiTheme="minorBidi" w:hAnsiTheme="minorBidi"/>
          <w:color w:val="222222"/>
          <w:sz w:val="24"/>
          <w:szCs w:val="24"/>
        </w:rPr>
        <w:t xml:space="preserve"> may be recited there</w:t>
      </w:r>
      <w:r w:rsidR="00B122DF">
        <w:rPr>
          <w:rFonts w:asciiTheme="minorBidi" w:hAnsiTheme="minorBidi"/>
          <w:color w:val="222222"/>
          <w:sz w:val="24"/>
          <w:szCs w:val="24"/>
        </w:rPr>
        <w:t xml:space="preserve"> (Rosh ibid. according to Taz 62:7, see also </w:t>
      </w:r>
      <w:r w:rsidR="00B122DF" w:rsidRPr="00B122DF">
        <w:rPr>
          <w:rFonts w:asciiTheme="minorBidi" w:hAnsiTheme="minorBidi"/>
          <w:i/>
          <w:iCs/>
          <w:color w:val="222222"/>
          <w:sz w:val="24"/>
          <w:szCs w:val="24"/>
        </w:rPr>
        <w:t>Beit Shmuel</w:t>
      </w:r>
      <w:r w:rsidR="00B122DF">
        <w:rPr>
          <w:rFonts w:asciiTheme="minorBidi" w:hAnsiTheme="minorBidi"/>
          <w:color w:val="222222"/>
          <w:sz w:val="24"/>
          <w:szCs w:val="24"/>
        </w:rPr>
        <w:t xml:space="preserve"> 62:13; </w:t>
      </w:r>
      <w:r w:rsidR="00B122DF" w:rsidRPr="00B122DF">
        <w:rPr>
          <w:rFonts w:asciiTheme="minorBidi" w:hAnsiTheme="minorBidi"/>
          <w:i/>
          <w:iCs/>
          <w:color w:val="222222"/>
          <w:sz w:val="24"/>
          <w:szCs w:val="24"/>
        </w:rPr>
        <w:t>Kenesset Gedola</w:t>
      </w:r>
      <w:r w:rsidR="00B122DF">
        <w:rPr>
          <w:rFonts w:asciiTheme="minorBidi" w:hAnsiTheme="minorBidi"/>
          <w:color w:val="222222"/>
          <w:sz w:val="24"/>
          <w:szCs w:val="24"/>
        </w:rPr>
        <w:t xml:space="preserve"> 62:27)</w:t>
      </w:r>
      <w:r w:rsidR="006C07CF">
        <w:rPr>
          <w:rFonts w:asciiTheme="minorBidi" w:hAnsiTheme="minorBidi"/>
          <w:color w:val="222222"/>
          <w:sz w:val="24"/>
          <w:szCs w:val="24"/>
        </w:rPr>
        <w:t xml:space="preserve">. </w:t>
      </w:r>
    </w:p>
    <w:p w:rsidR="00D17A50" w:rsidRDefault="00D17A50" w:rsidP="00D7000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E86089" w:rsidRDefault="00D17A50" w:rsidP="00D7000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D17A50">
        <w:rPr>
          <w:rFonts w:asciiTheme="minorBidi" w:hAnsiTheme="minorBidi" w:cstheme="minorBidi"/>
          <w:color w:val="222222"/>
        </w:rPr>
        <w:t>We a</w:t>
      </w:r>
      <w:r>
        <w:rPr>
          <w:rFonts w:asciiTheme="minorBidi" w:hAnsiTheme="minorBidi" w:cstheme="minorBidi"/>
          <w:color w:val="222222"/>
        </w:rPr>
        <w:t>lso note</w:t>
      </w:r>
      <w:r w:rsidR="007B08F8">
        <w:rPr>
          <w:rFonts w:asciiTheme="minorBidi" w:hAnsiTheme="minorBidi" w:cstheme="minorBidi"/>
          <w:color w:val="222222"/>
        </w:rPr>
        <w:t>d</w:t>
      </w:r>
      <w:r>
        <w:rPr>
          <w:rFonts w:asciiTheme="minorBidi" w:hAnsiTheme="minorBidi" w:cstheme="minorBidi"/>
          <w:color w:val="222222"/>
        </w:rPr>
        <w:t xml:space="preserve"> that t</w:t>
      </w:r>
      <w:r w:rsidR="000178A9" w:rsidRPr="00036B94">
        <w:rPr>
          <w:rFonts w:asciiTheme="minorBidi" w:hAnsiTheme="minorBidi" w:cstheme="minorBidi"/>
          <w:color w:val="222222"/>
        </w:rPr>
        <w:t>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Rosh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writes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it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clear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seven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days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should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begin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from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the</w:t>
      </w:r>
      <w:r w:rsidR="00B122DF">
        <w:rPr>
          <w:rFonts w:asciiTheme="minorBidi" w:hAnsiTheme="minorBidi" w:cstheme="minorBidi"/>
          <w:color w:val="222222"/>
        </w:rPr>
        <w:t xml:space="preserve"> time of 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038C4">
        <w:rPr>
          <w:rFonts w:asciiTheme="minorBidi" w:hAnsiTheme="minorBidi" w:cstheme="minorBidi"/>
          <w:i/>
          <w:iCs/>
          <w:color w:val="222222"/>
        </w:rPr>
        <w:t>kiddushin</w:t>
      </w:r>
      <w:r w:rsidR="000178A9" w:rsidRPr="00036B94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but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rather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from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time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78A9" w:rsidRPr="00036B94">
        <w:rPr>
          <w:rFonts w:asciiTheme="minorBidi" w:hAnsiTheme="minorBidi" w:cstheme="minorBidi"/>
          <w:color w:val="222222"/>
        </w:rPr>
        <w:t>first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86089">
        <w:rPr>
          <w:rFonts w:asciiTheme="minorBidi" w:hAnsiTheme="minorBidi" w:cstheme="minorBidi"/>
          <w:color w:val="222222"/>
        </w:rPr>
        <w:t>are first recited</w:t>
      </w:r>
      <w:r w:rsidR="00B122DF">
        <w:rPr>
          <w:rFonts w:asciiTheme="minorBidi" w:hAnsiTheme="minorBidi" w:cstheme="minorBidi"/>
          <w:color w:val="222222"/>
        </w:rPr>
        <w:t xml:space="preserve"> </w:t>
      </w:r>
      <w:r w:rsidR="00B122DF" w:rsidRPr="00036B94">
        <w:rPr>
          <w:rFonts w:asciiTheme="minorBidi" w:hAnsiTheme="minorBidi" w:cstheme="minorBidi"/>
          <w:color w:val="222222"/>
        </w:rPr>
        <w:t>(</w:t>
      </w:r>
      <w:r w:rsidR="00B122DF" w:rsidRPr="00083CB7">
        <w:rPr>
          <w:rFonts w:asciiTheme="minorBidi" w:hAnsiTheme="minorBidi" w:cstheme="minorBidi"/>
          <w:i/>
          <w:iCs/>
          <w:color w:val="222222"/>
        </w:rPr>
        <w:t>Teshuvot</w:t>
      </w:r>
      <w:r w:rsidR="00B122DF">
        <w:rPr>
          <w:rFonts w:asciiTheme="minorBidi" w:hAnsiTheme="minorBidi" w:cstheme="minorBidi"/>
          <w:color w:val="222222"/>
        </w:rPr>
        <w:t xml:space="preserve"> </w:t>
      </w:r>
      <w:r w:rsidR="00B122DF" w:rsidRPr="00036B94">
        <w:rPr>
          <w:rFonts w:asciiTheme="minorBidi" w:hAnsiTheme="minorBidi" w:cstheme="minorBidi"/>
          <w:color w:val="222222"/>
        </w:rPr>
        <w:t>26:2</w:t>
      </w:r>
      <w:r w:rsidR="00B122DF">
        <w:rPr>
          <w:rFonts w:asciiTheme="minorBidi" w:hAnsiTheme="minorBidi" w:cstheme="minorBidi"/>
          <w:color w:val="222222"/>
        </w:rPr>
        <w:t xml:space="preserve">; </w:t>
      </w:r>
      <w:r w:rsidR="00B122DF" w:rsidRPr="00B122DF">
        <w:rPr>
          <w:rFonts w:asciiTheme="minorBidi" w:hAnsiTheme="minorBidi" w:cstheme="minorBidi"/>
          <w:i/>
          <w:iCs/>
          <w:color w:val="222222"/>
        </w:rPr>
        <w:t>Chelkat Mechokek</w:t>
      </w:r>
      <w:r w:rsidR="00B122DF">
        <w:rPr>
          <w:rFonts w:asciiTheme="minorBidi" w:hAnsiTheme="minorBidi" w:cstheme="minorBidi"/>
          <w:color w:val="222222"/>
        </w:rPr>
        <w:t xml:space="preserve"> 62:7 explains that this refers to when the </w:t>
      </w:r>
      <w:r w:rsidR="00B122DF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B122DF">
        <w:rPr>
          <w:rFonts w:asciiTheme="minorBidi" w:hAnsiTheme="minorBidi" w:cstheme="minorBidi"/>
          <w:color w:val="222222"/>
        </w:rPr>
        <w:t xml:space="preserve"> recited </w:t>
      </w:r>
      <w:r w:rsidR="00B122DF" w:rsidRPr="00036B94">
        <w:rPr>
          <w:rFonts w:asciiTheme="minorBidi" w:hAnsiTheme="minorBidi" w:cstheme="minorBidi"/>
          <w:color w:val="222222"/>
        </w:rPr>
        <w:t>under</w:t>
      </w:r>
      <w:r w:rsidR="00B122DF">
        <w:rPr>
          <w:rFonts w:asciiTheme="minorBidi" w:hAnsiTheme="minorBidi" w:cstheme="minorBidi"/>
          <w:color w:val="222222"/>
        </w:rPr>
        <w:t xml:space="preserve"> </w:t>
      </w:r>
      <w:r w:rsidR="00B122DF" w:rsidRPr="00036B94">
        <w:rPr>
          <w:rFonts w:asciiTheme="minorBidi" w:hAnsiTheme="minorBidi" w:cstheme="minorBidi"/>
          <w:color w:val="222222"/>
        </w:rPr>
        <w:t>the</w:t>
      </w:r>
      <w:r w:rsidR="00B122DF">
        <w:rPr>
          <w:rFonts w:asciiTheme="minorBidi" w:hAnsiTheme="minorBidi" w:cstheme="minorBidi"/>
          <w:color w:val="222222"/>
        </w:rPr>
        <w:t xml:space="preserve"> </w:t>
      </w:r>
      <w:r w:rsidR="00B122DF" w:rsidRPr="00036B94">
        <w:rPr>
          <w:rFonts w:asciiTheme="minorBidi" w:hAnsiTheme="minorBidi" w:cstheme="minorBidi"/>
          <w:i/>
          <w:iCs/>
          <w:color w:val="222222"/>
        </w:rPr>
        <w:t>chuppa</w:t>
      </w:r>
      <w:r w:rsidR="00B122DF">
        <w:rPr>
          <w:rFonts w:asciiTheme="minorBidi" w:hAnsiTheme="minorBidi" w:cstheme="minorBidi"/>
          <w:color w:val="222222"/>
        </w:rPr>
        <w:t xml:space="preserve"> </w:t>
      </w:r>
      <w:r w:rsidR="00B122DF" w:rsidRPr="00036B94">
        <w:rPr>
          <w:rFonts w:asciiTheme="minorBidi" w:hAnsiTheme="minorBidi" w:cstheme="minorBidi"/>
          <w:color w:val="222222"/>
        </w:rPr>
        <w:t>are</w:t>
      </w:r>
      <w:r w:rsidR="00B122DF">
        <w:rPr>
          <w:rFonts w:asciiTheme="minorBidi" w:hAnsiTheme="minorBidi" w:cstheme="minorBidi"/>
          <w:color w:val="222222"/>
        </w:rPr>
        <w:t xml:space="preserve"> </w:t>
      </w:r>
      <w:r w:rsidR="00B122DF" w:rsidRPr="00036B94">
        <w:rPr>
          <w:rFonts w:asciiTheme="minorBidi" w:hAnsiTheme="minorBidi" w:cstheme="minorBidi"/>
          <w:color w:val="222222"/>
        </w:rPr>
        <w:t>recited)</w:t>
      </w:r>
      <w:r w:rsidR="00E86089">
        <w:rPr>
          <w:rFonts w:asciiTheme="minorBidi" w:hAnsiTheme="minorBidi" w:cstheme="minorBidi"/>
          <w:color w:val="222222"/>
        </w:rPr>
        <w:t xml:space="preserve">. </w:t>
      </w:r>
      <w:r w:rsidR="00E86089" w:rsidRPr="00036B94">
        <w:rPr>
          <w:rFonts w:asciiTheme="minorBidi" w:hAnsiTheme="minorBidi" w:cstheme="minorBidi"/>
          <w:color w:val="222222"/>
        </w:rPr>
        <w:t>The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E86089" w:rsidRPr="00036B94">
        <w:rPr>
          <w:rFonts w:asciiTheme="minorBidi" w:hAnsiTheme="minorBidi" w:cstheme="minorBidi"/>
          <w:color w:val="222222"/>
        </w:rPr>
        <w:t>position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E86089" w:rsidRPr="00036B94">
        <w:rPr>
          <w:rFonts w:asciiTheme="minorBidi" w:hAnsiTheme="minorBidi" w:cstheme="minorBidi"/>
          <w:color w:val="222222"/>
        </w:rPr>
        <w:t>is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E86089" w:rsidRPr="00036B94">
        <w:rPr>
          <w:rFonts w:asciiTheme="minorBidi" w:hAnsiTheme="minorBidi" w:cstheme="minorBidi"/>
          <w:color w:val="222222"/>
        </w:rPr>
        <w:t>cited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E86089" w:rsidRPr="00036B94">
        <w:rPr>
          <w:rFonts w:asciiTheme="minorBidi" w:hAnsiTheme="minorBidi" w:cstheme="minorBidi"/>
          <w:color w:val="222222"/>
        </w:rPr>
        <w:t>by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E86089" w:rsidRPr="00036B94">
        <w:rPr>
          <w:rFonts w:asciiTheme="minorBidi" w:hAnsiTheme="minorBidi" w:cstheme="minorBidi"/>
          <w:color w:val="222222"/>
        </w:rPr>
        <w:t>the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E86089" w:rsidRPr="00036B94">
        <w:rPr>
          <w:rFonts w:asciiTheme="minorBidi" w:hAnsiTheme="minorBidi" w:cstheme="minorBidi"/>
          <w:color w:val="222222"/>
        </w:rPr>
        <w:t>Rema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E86089" w:rsidRPr="00036B94">
        <w:rPr>
          <w:rFonts w:asciiTheme="minorBidi" w:hAnsiTheme="minorBidi" w:cstheme="minorBidi"/>
          <w:color w:val="222222"/>
        </w:rPr>
        <w:t>(EH</w:t>
      </w:r>
      <w:r w:rsidR="00E86089">
        <w:rPr>
          <w:rFonts w:asciiTheme="minorBidi" w:hAnsiTheme="minorBidi" w:cstheme="minorBidi"/>
          <w:color w:val="222222"/>
        </w:rPr>
        <w:t xml:space="preserve"> </w:t>
      </w:r>
      <w:r w:rsidR="00E86089" w:rsidRPr="00036B94">
        <w:rPr>
          <w:rFonts w:asciiTheme="minorBidi" w:hAnsiTheme="minorBidi" w:cstheme="minorBidi"/>
          <w:color w:val="222222"/>
        </w:rPr>
        <w:t>62:6).</w:t>
      </w:r>
      <w:r w:rsidR="00E86089">
        <w:rPr>
          <w:rFonts w:asciiTheme="minorBidi" w:hAnsiTheme="minorBidi" w:cstheme="minorBidi"/>
          <w:color w:val="222222"/>
        </w:rPr>
        <w:t xml:space="preserve"> Although </w:t>
      </w:r>
      <w:r w:rsidR="00687003">
        <w:rPr>
          <w:rFonts w:asciiTheme="minorBidi" w:hAnsiTheme="minorBidi" w:cstheme="minorBidi"/>
          <w:color w:val="222222"/>
        </w:rPr>
        <w:t xml:space="preserve">some </w:t>
      </w:r>
      <w:r w:rsidR="00687003" w:rsidRPr="00B122DF">
        <w:rPr>
          <w:rFonts w:asciiTheme="minorBidi" w:hAnsiTheme="minorBidi" w:cstheme="minorBidi"/>
          <w:i/>
          <w:iCs/>
          <w:color w:val="222222"/>
        </w:rPr>
        <w:t>Acharonim</w:t>
      </w:r>
      <w:r w:rsidR="00687003">
        <w:rPr>
          <w:rFonts w:asciiTheme="minorBidi" w:hAnsiTheme="minorBidi" w:cstheme="minorBidi"/>
          <w:color w:val="222222"/>
        </w:rPr>
        <w:t xml:space="preserve"> cite a view </w:t>
      </w:r>
      <w:r w:rsidR="00B122DF">
        <w:rPr>
          <w:rFonts w:asciiTheme="minorBidi" w:hAnsiTheme="minorBidi" w:cstheme="minorBidi"/>
          <w:color w:val="222222"/>
        </w:rPr>
        <w:t>that</w:t>
      </w:r>
      <w:r w:rsidR="00687003">
        <w:rPr>
          <w:rFonts w:asciiTheme="minorBidi" w:hAnsiTheme="minorBidi" w:cstheme="minorBidi"/>
          <w:color w:val="222222"/>
        </w:rPr>
        <w:t xml:space="preserve"> maintains that the </w:t>
      </w:r>
      <w:r w:rsidR="00687003" w:rsidRPr="00687003">
        <w:rPr>
          <w:rFonts w:asciiTheme="minorBidi" w:hAnsiTheme="minorBidi" w:cstheme="minorBidi"/>
          <w:i/>
          <w:iCs/>
          <w:color w:val="222222"/>
        </w:rPr>
        <w:t>sheva bera</w:t>
      </w:r>
      <w:r w:rsidR="005A7EF6">
        <w:rPr>
          <w:rFonts w:asciiTheme="minorBidi" w:hAnsiTheme="minorBidi" w:cstheme="minorBidi"/>
          <w:i/>
          <w:iCs/>
          <w:color w:val="222222"/>
        </w:rPr>
        <w:t>k</w:t>
      </w:r>
      <w:r w:rsidR="00687003" w:rsidRPr="00687003">
        <w:rPr>
          <w:rFonts w:asciiTheme="minorBidi" w:hAnsiTheme="minorBidi" w:cstheme="minorBidi"/>
          <w:i/>
          <w:iCs/>
          <w:color w:val="222222"/>
        </w:rPr>
        <w:t>hot</w:t>
      </w:r>
      <w:r w:rsidR="00687003">
        <w:rPr>
          <w:rFonts w:asciiTheme="minorBidi" w:hAnsiTheme="minorBidi" w:cstheme="minorBidi"/>
          <w:color w:val="222222"/>
        </w:rPr>
        <w:t xml:space="preserve"> may be recited for seven complete days (i.e. </w:t>
      </w:r>
      <w:r w:rsidR="00687003" w:rsidRPr="00687003">
        <w:rPr>
          <w:rFonts w:asciiTheme="minorBidi" w:hAnsiTheme="minorBidi" w:cstheme="minorBidi"/>
          <w:i/>
          <w:iCs/>
          <w:color w:val="222222"/>
        </w:rPr>
        <w:t>me</w:t>
      </w:r>
      <w:r w:rsidR="00B122DF">
        <w:rPr>
          <w:rFonts w:asciiTheme="minorBidi" w:hAnsiTheme="minorBidi" w:cstheme="minorBidi"/>
          <w:i/>
          <w:iCs/>
          <w:color w:val="222222"/>
        </w:rPr>
        <w:t>i</w:t>
      </w:r>
      <w:r w:rsidR="00687003" w:rsidRPr="00687003">
        <w:rPr>
          <w:rFonts w:asciiTheme="minorBidi" w:hAnsiTheme="minorBidi" w:cstheme="minorBidi"/>
          <w:i/>
          <w:iCs/>
          <w:color w:val="222222"/>
        </w:rPr>
        <w:t>-et le-et</w:t>
      </w:r>
      <w:r w:rsidR="00687003">
        <w:rPr>
          <w:rFonts w:asciiTheme="minorBidi" w:hAnsiTheme="minorBidi" w:cstheme="minorBidi"/>
          <w:color w:val="222222"/>
        </w:rPr>
        <w:t xml:space="preserve">) from the </w:t>
      </w:r>
      <w:r w:rsidR="00B122DF">
        <w:rPr>
          <w:rFonts w:asciiTheme="minorBidi" w:hAnsiTheme="minorBidi" w:cstheme="minorBidi"/>
          <w:color w:val="222222"/>
        </w:rPr>
        <w:t xml:space="preserve">time of </w:t>
      </w:r>
      <w:r w:rsidR="00687003">
        <w:rPr>
          <w:rFonts w:asciiTheme="minorBidi" w:hAnsiTheme="minorBidi" w:cstheme="minorBidi"/>
          <w:color w:val="222222"/>
        </w:rPr>
        <w:t xml:space="preserve">the </w:t>
      </w:r>
      <w:r w:rsidR="00470D2D">
        <w:rPr>
          <w:rFonts w:asciiTheme="minorBidi" w:hAnsiTheme="minorBidi" w:cstheme="minorBidi"/>
          <w:i/>
          <w:iCs/>
          <w:color w:val="222222"/>
        </w:rPr>
        <w:t>chuppa</w:t>
      </w:r>
      <w:r w:rsidR="00687003">
        <w:rPr>
          <w:rFonts w:asciiTheme="minorBidi" w:hAnsiTheme="minorBidi" w:cstheme="minorBidi"/>
          <w:color w:val="222222"/>
        </w:rPr>
        <w:t xml:space="preserve">, the </w:t>
      </w:r>
      <w:r w:rsidR="00687003" w:rsidRPr="00B122DF">
        <w:rPr>
          <w:rFonts w:asciiTheme="minorBidi" w:hAnsiTheme="minorBidi" w:cstheme="minorBidi"/>
          <w:i/>
          <w:iCs/>
          <w:color w:val="222222"/>
        </w:rPr>
        <w:t>halakha</w:t>
      </w:r>
      <w:r w:rsidR="00687003">
        <w:rPr>
          <w:rFonts w:asciiTheme="minorBidi" w:hAnsiTheme="minorBidi" w:cstheme="minorBidi"/>
          <w:color w:val="222222"/>
        </w:rPr>
        <w:t xml:space="preserve"> is in accordance with those who maintain that seven calendaric days are counted.</w:t>
      </w:r>
    </w:p>
    <w:p w:rsidR="00687003" w:rsidRPr="00D17A50" w:rsidRDefault="00687003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A33AC8" w:rsidRPr="00036B94" w:rsidRDefault="00D17A50" w:rsidP="00D7000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D17A50">
        <w:rPr>
          <w:rFonts w:asciiTheme="minorBidi" w:hAnsiTheme="minorBidi" w:cstheme="minorBidi"/>
          <w:color w:val="222222"/>
        </w:rPr>
        <w:t>T</w:t>
      </w:r>
      <w:r w:rsidR="006A51C8" w:rsidRPr="00D17A50">
        <w:rPr>
          <w:rFonts w:asciiTheme="minorBidi" w:hAnsiTheme="minorBidi" w:cstheme="minorBidi"/>
          <w:color w:val="222222"/>
        </w:rPr>
        <w:t>he</w:t>
      </w:r>
      <w:r w:rsidR="00083CB7" w:rsidRPr="00D17A50">
        <w:rPr>
          <w:rFonts w:asciiTheme="minorBidi" w:hAnsiTheme="minorBidi" w:cstheme="minorBidi"/>
          <w:color w:val="222222"/>
        </w:rPr>
        <w:t xml:space="preserve"> </w:t>
      </w:r>
      <w:r w:rsidR="006A51C8" w:rsidRPr="00D17A50">
        <w:rPr>
          <w:rFonts w:asciiTheme="minorBidi" w:hAnsiTheme="minorBidi" w:cstheme="minorBidi"/>
          <w:i/>
          <w:iCs/>
          <w:color w:val="222222"/>
        </w:rPr>
        <w:t>Acharonim</w:t>
      </w:r>
      <w:r w:rsidR="00083CB7" w:rsidRPr="00D17A50">
        <w:rPr>
          <w:rFonts w:asciiTheme="minorBidi" w:hAnsiTheme="minorBidi" w:cstheme="minorBidi"/>
          <w:color w:val="222222"/>
        </w:rPr>
        <w:t xml:space="preserve"> </w:t>
      </w:r>
      <w:r w:rsidR="007B08F8">
        <w:rPr>
          <w:rFonts w:asciiTheme="minorBidi" w:hAnsiTheme="minorBidi" w:cstheme="minorBidi"/>
          <w:color w:val="222222"/>
        </w:rPr>
        <w:t xml:space="preserve">(see </w:t>
      </w:r>
      <w:r w:rsidR="007B08F8" w:rsidRPr="00B122DF">
        <w:rPr>
          <w:rFonts w:asciiTheme="minorBidi" w:hAnsiTheme="minorBidi" w:cstheme="minorBidi"/>
          <w:i/>
          <w:iCs/>
          <w:color w:val="222222"/>
        </w:rPr>
        <w:t>Pitchei Teshuva</w:t>
      </w:r>
      <w:r w:rsidR="00B122DF">
        <w:rPr>
          <w:rFonts w:asciiTheme="minorBidi" w:hAnsiTheme="minorBidi" w:cstheme="minorBidi"/>
          <w:color w:val="222222"/>
        </w:rPr>
        <w:t>,</w:t>
      </w:r>
      <w:r w:rsidR="007B08F8">
        <w:rPr>
          <w:rFonts w:asciiTheme="minorBidi" w:hAnsiTheme="minorBidi" w:cstheme="minorBidi"/>
          <w:color w:val="222222"/>
        </w:rPr>
        <w:t xml:space="preserve"> </w:t>
      </w:r>
      <w:r w:rsidR="007B08F8" w:rsidRPr="00036B94">
        <w:rPr>
          <w:rFonts w:asciiTheme="minorBidi" w:hAnsiTheme="minorBidi" w:cstheme="minorBidi"/>
          <w:color w:val="222222"/>
        </w:rPr>
        <w:t>EH</w:t>
      </w:r>
      <w:r w:rsidR="007B08F8">
        <w:rPr>
          <w:rFonts w:asciiTheme="minorBidi" w:hAnsiTheme="minorBidi" w:cstheme="minorBidi"/>
          <w:color w:val="222222"/>
        </w:rPr>
        <w:t xml:space="preserve"> 62:</w:t>
      </w:r>
      <w:r w:rsidR="007B08F8" w:rsidRPr="00036B94">
        <w:rPr>
          <w:rFonts w:asciiTheme="minorBidi" w:hAnsiTheme="minorBidi" w:cstheme="minorBidi"/>
          <w:color w:val="222222"/>
        </w:rPr>
        <w:t>8</w:t>
      </w:r>
      <w:r w:rsidR="007B08F8">
        <w:rPr>
          <w:rFonts w:asciiTheme="minorBidi" w:hAnsiTheme="minorBidi" w:cstheme="minorBidi"/>
          <w:color w:val="222222"/>
        </w:rPr>
        <w:t xml:space="preserve">) also </w:t>
      </w:r>
      <w:r w:rsidR="00B122DF">
        <w:rPr>
          <w:rFonts w:asciiTheme="minorBidi" w:hAnsiTheme="minorBidi" w:cstheme="minorBidi"/>
          <w:color w:val="222222"/>
        </w:rPr>
        <w:t>question</w:t>
      </w:r>
      <w:r w:rsidR="00083CB7" w:rsidRPr="00D17A50">
        <w:rPr>
          <w:rFonts w:asciiTheme="minorBidi" w:hAnsiTheme="minorBidi" w:cstheme="minorBidi"/>
          <w:color w:val="222222"/>
        </w:rPr>
        <w:t xml:space="preserve"> </w:t>
      </w:r>
      <w:r w:rsidR="006A51C8" w:rsidRPr="00D17A50">
        <w:rPr>
          <w:rFonts w:asciiTheme="minorBidi" w:hAnsiTheme="minorBidi" w:cstheme="minorBidi"/>
          <w:color w:val="222222"/>
        </w:rPr>
        <w:t>a</w:t>
      </w:r>
      <w:r w:rsidR="00083CB7" w:rsidRPr="00D17A50">
        <w:rPr>
          <w:rFonts w:asciiTheme="minorBidi" w:hAnsiTheme="minorBidi" w:cstheme="minorBidi"/>
          <w:color w:val="222222"/>
        </w:rPr>
        <w:t xml:space="preserve"> </w:t>
      </w:r>
      <w:r w:rsidR="006A51C8" w:rsidRPr="00D17A50">
        <w:rPr>
          <w:rFonts w:asciiTheme="minorBidi" w:hAnsiTheme="minorBidi" w:cstheme="minorBidi"/>
          <w:color w:val="222222"/>
        </w:rPr>
        <w:t>how</w:t>
      </w:r>
      <w:r w:rsidR="00083CB7" w:rsidRPr="00D17A50">
        <w:rPr>
          <w:rFonts w:asciiTheme="minorBidi" w:hAnsiTheme="minorBidi" w:cstheme="minorBidi"/>
          <w:color w:val="222222"/>
        </w:rPr>
        <w:t xml:space="preserve"> </w:t>
      </w:r>
      <w:r w:rsidR="006A51C8" w:rsidRPr="00D17A50">
        <w:rPr>
          <w:rFonts w:asciiTheme="minorBidi" w:hAnsiTheme="minorBidi" w:cstheme="minorBidi"/>
          <w:color w:val="222222"/>
        </w:rPr>
        <w:t>many</w:t>
      </w:r>
      <w:r w:rsidR="00083CB7" w:rsidRPr="00D17A50">
        <w:rPr>
          <w:rFonts w:asciiTheme="minorBidi" w:hAnsiTheme="minorBidi" w:cstheme="minorBidi"/>
          <w:color w:val="222222"/>
        </w:rPr>
        <w:t xml:space="preserve"> </w:t>
      </w:r>
      <w:r w:rsidR="006A51C8" w:rsidRPr="00D17A50">
        <w:rPr>
          <w:rFonts w:asciiTheme="minorBidi" w:hAnsiTheme="minorBidi" w:cstheme="minorBidi"/>
          <w:color w:val="222222"/>
        </w:rPr>
        <w:t>members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038C4">
        <w:rPr>
          <w:rFonts w:asciiTheme="minorBidi" w:hAnsiTheme="minorBidi" w:cstheme="minorBidi"/>
          <w:i/>
          <w:iCs/>
          <w:color w:val="222222"/>
        </w:rPr>
        <w:t>minyan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must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actually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eat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order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able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recite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51C8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B122DF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B08F8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Ben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Ish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Chai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(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Par</w:t>
      </w:r>
      <w:r w:rsidR="00083CB7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a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shat</w:t>
      </w:r>
      <w:r w:rsidR="00083CB7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 xml:space="preserve"> 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Shoftim</w:t>
      </w:r>
      <w:r w:rsidR="007B08F8">
        <w:rPr>
          <w:rFonts w:asciiTheme="minorBidi" w:hAnsiTheme="minorBidi" w:cstheme="minorBidi"/>
          <w:color w:val="222222"/>
          <w:shd w:val="clear" w:color="auto" w:fill="FFFFFF"/>
        </w:rPr>
        <w:t>)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writes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that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sheva</w:t>
      </w:r>
      <w:r w:rsidR="00083CB7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 xml:space="preserve"> 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berkahot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are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only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recited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if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zimun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is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said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“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be</w:t>
      </w:r>
      <w:r w:rsidR="00B122DF">
        <w:rPr>
          <w:rFonts w:asciiTheme="minorBidi" w:hAnsiTheme="minorBidi" w:cstheme="minorBidi"/>
          <w:i/>
          <w:iCs/>
          <w:color w:val="222222"/>
          <w:shd w:val="clear" w:color="auto" w:fill="FFFFFF"/>
        </w:rPr>
        <w:t>-</w:t>
      </w:r>
      <w:r w:rsidR="007A282D" w:rsidRPr="00083CB7">
        <w:rPr>
          <w:rFonts w:asciiTheme="minorBidi" w:hAnsiTheme="minorBidi" w:cstheme="minorBidi"/>
          <w:i/>
          <w:iCs/>
          <w:color w:val="222222"/>
          <w:shd w:val="clear" w:color="auto" w:fill="FFFFFF"/>
        </w:rPr>
        <w:t>Shem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”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(i.e.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with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name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of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God),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which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is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only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done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when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at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least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seven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participants,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majority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of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4038C4">
        <w:rPr>
          <w:rFonts w:asciiTheme="minorBidi" w:hAnsiTheme="minorBidi" w:cstheme="minorBidi"/>
          <w:i/>
          <w:iCs/>
          <w:color w:val="222222"/>
          <w:shd w:val="clear" w:color="auto" w:fill="FFFFFF"/>
        </w:rPr>
        <w:t>minyan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,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ate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222222"/>
          <w:shd w:val="clear" w:color="auto" w:fill="FFFFFF"/>
        </w:rPr>
        <w:t>bread.</w:t>
      </w:r>
      <w:r w:rsidR="00083CB7">
        <w:rPr>
          <w:rFonts w:asciiTheme="minorBidi" w:hAnsiTheme="minorBidi" w:cstheme="minorBidi"/>
          <w:color w:val="222222"/>
          <w:shd w:val="clear" w:color="auto" w:fill="FFFFFF"/>
        </w:rPr>
        <w:t xml:space="preserve"> </w:t>
      </w:r>
      <w:r w:rsidR="007B08F8">
        <w:rPr>
          <w:rFonts w:asciiTheme="minorBidi" w:hAnsiTheme="minorBidi" w:cstheme="minorBidi"/>
          <w:color w:val="000000"/>
          <w:shd w:val="clear" w:color="auto" w:fill="FFFFFF"/>
        </w:rPr>
        <w:t>S</w:t>
      </w:r>
      <w:r w:rsidR="00012FA3" w:rsidRPr="00036B94">
        <w:rPr>
          <w:rFonts w:asciiTheme="minorBidi" w:hAnsiTheme="minorBidi" w:cstheme="minorBidi"/>
          <w:color w:val="000000"/>
          <w:shd w:val="clear" w:color="auto" w:fill="FFFFFF"/>
        </w:rPr>
        <w:t>ome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>Acharonim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(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including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R.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Shlomo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Kluger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>Ha</w:t>
      </w:r>
      <w:r w:rsid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>-</w:t>
      </w:r>
      <w:r w:rsidR="007A282D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>Elef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>Lekha</w:t>
      </w:r>
      <w:r w:rsidR="00083CB7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 xml:space="preserve"> </w:t>
      </w:r>
      <w:r w:rsidR="007A282D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>Shelomo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OC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93,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and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>Minchat</w:t>
      </w:r>
      <w:r w:rsidR="00083CB7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 xml:space="preserve"> </w:t>
      </w:r>
      <w:r w:rsidR="00E40344" w:rsidRPr="004038C4">
        <w:rPr>
          <w:rFonts w:asciiTheme="minorBidi" w:hAnsiTheme="minorBidi" w:cstheme="minorBidi"/>
          <w:i/>
          <w:iCs/>
          <w:color w:val="000000"/>
          <w:shd w:val="clear" w:color="auto" w:fill="FFFFFF"/>
        </w:rPr>
        <w:t>Pitim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EH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62)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sugge</w:t>
      </w:r>
      <w:r w:rsidR="004038C4">
        <w:rPr>
          <w:rFonts w:asciiTheme="minorBidi" w:hAnsiTheme="minorBidi" w:cstheme="minorBidi"/>
          <w:color w:val="000000"/>
          <w:shd w:val="clear" w:color="auto" w:fill="FFFFFF"/>
        </w:rPr>
        <w:t>st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that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B122DF">
        <w:rPr>
          <w:rFonts w:asciiTheme="minorBidi" w:hAnsiTheme="minorBidi" w:cstheme="minorBidi"/>
          <w:color w:val="000000"/>
          <w:shd w:val="clear" w:color="auto" w:fill="FFFFFF"/>
        </w:rPr>
        <w:t xml:space="preserve">the </w:t>
      </w:r>
      <w:r w:rsidR="00B122DF">
        <w:rPr>
          <w:rFonts w:asciiTheme="minorBidi" w:hAnsiTheme="minorBidi" w:cstheme="minorBidi"/>
          <w:i/>
          <w:iCs/>
          <w:color w:val="000000"/>
          <w:shd w:val="clear" w:color="auto" w:fill="FFFFFF"/>
        </w:rPr>
        <w:t xml:space="preserve">sheva berakhot </w:t>
      </w:r>
      <w:r w:rsidR="00B122DF">
        <w:rPr>
          <w:rFonts w:asciiTheme="minorBidi" w:hAnsiTheme="minorBidi" w:cstheme="minorBidi"/>
          <w:color w:val="000000"/>
          <w:shd w:val="clear" w:color="auto" w:fill="FFFFFF"/>
        </w:rPr>
        <w:t xml:space="preserve">may be recited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even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if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B122DF">
        <w:rPr>
          <w:rFonts w:asciiTheme="minorBidi" w:hAnsiTheme="minorBidi" w:cstheme="minorBidi"/>
          <w:color w:val="000000"/>
          <w:shd w:val="clear" w:color="auto" w:fill="FFFFFF"/>
        </w:rPr>
        <w:t xml:space="preserve">only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three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or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A282D" w:rsidRPr="00036B94">
        <w:rPr>
          <w:rFonts w:asciiTheme="minorBidi" w:hAnsiTheme="minorBidi" w:cstheme="minorBidi"/>
          <w:color w:val="000000"/>
          <w:shd w:val="clear" w:color="auto" w:fill="FFFFFF"/>
        </w:rPr>
        <w:t>four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of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participants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ate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bread,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as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long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as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a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majority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of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the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quorum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ate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other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E40344" w:rsidRPr="00036B94">
        <w:rPr>
          <w:rFonts w:asciiTheme="minorBidi" w:hAnsiTheme="minorBidi" w:cstheme="minorBidi"/>
          <w:color w:val="000000"/>
          <w:shd w:val="clear" w:color="auto" w:fill="FFFFFF"/>
        </w:rPr>
        <w:t>foods.</w:t>
      </w:r>
      <w:r w:rsidR="00083CB7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number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6A6BDF">
        <w:rPr>
          <w:rFonts w:asciiTheme="minorBidi" w:hAnsiTheme="minorBidi" w:cstheme="minorBidi"/>
          <w:i/>
          <w:iCs/>
          <w:color w:val="222222"/>
        </w:rPr>
        <w:t>Acharonim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suggest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due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principle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i/>
          <w:iCs/>
          <w:color w:val="222222"/>
        </w:rPr>
        <w:t>safek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012FA3" w:rsidRPr="005935F6">
        <w:rPr>
          <w:rFonts w:asciiTheme="minorBidi" w:hAnsiTheme="minorBidi" w:cstheme="minorBidi"/>
          <w:i/>
          <w:iCs/>
          <w:color w:val="222222"/>
        </w:rPr>
        <w:t>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83CB7">
        <w:rPr>
          <w:rFonts w:asciiTheme="minorBidi" w:hAnsiTheme="minorBidi" w:cstheme="minorBidi"/>
          <w:i/>
          <w:iCs/>
          <w:color w:val="222222"/>
        </w:rPr>
        <w:t>le</w:t>
      </w:r>
      <w:r w:rsidR="006A6BDF">
        <w:rPr>
          <w:rFonts w:asciiTheme="minorBidi" w:hAnsiTheme="minorBidi" w:cstheme="minorBidi"/>
          <w:i/>
          <w:iCs/>
          <w:color w:val="222222"/>
        </w:rPr>
        <w:t>-</w:t>
      </w:r>
      <w:r w:rsidR="00012FA3" w:rsidRPr="00083CB7">
        <w:rPr>
          <w:rFonts w:asciiTheme="minorBidi" w:hAnsiTheme="minorBidi" w:cstheme="minorBidi"/>
          <w:i/>
          <w:iCs/>
          <w:color w:val="222222"/>
        </w:rPr>
        <w:t>hakel</w:t>
      </w:r>
      <w:r w:rsidR="00012FA3" w:rsidRPr="00036B94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it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best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are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recited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 xml:space="preserve">only </w:t>
      </w:r>
      <w:r w:rsidR="00012FA3" w:rsidRPr="00036B94">
        <w:rPr>
          <w:rFonts w:asciiTheme="minorBidi" w:hAnsiTheme="minorBidi" w:cstheme="minorBidi"/>
          <w:color w:val="222222"/>
        </w:rPr>
        <w:t>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least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seven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members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quorum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ate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bread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least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three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lastRenderedPageBreak/>
        <w:t>others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ate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other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12FA3" w:rsidRPr="00036B94">
        <w:rPr>
          <w:rFonts w:asciiTheme="minorBidi" w:hAnsiTheme="minorBidi" w:cstheme="minorBidi"/>
          <w:color w:val="222222"/>
        </w:rPr>
        <w:t>foods.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B08F8">
        <w:rPr>
          <w:rFonts w:asciiTheme="minorBidi" w:hAnsiTheme="minorBidi" w:cstheme="minorBidi"/>
          <w:color w:val="222222"/>
        </w:rPr>
        <w:t>T</w:t>
      </w:r>
      <w:r w:rsidR="008A103B" w:rsidRPr="00036B94">
        <w:rPr>
          <w:rFonts w:asciiTheme="minorBidi" w:hAnsiTheme="minorBidi" w:cstheme="minorBidi"/>
          <w:color w:val="222222"/>
        </w:rPr>
        <w:t>his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seems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common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practice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(see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6A6BDF">
        <w:rPr>
          <w:rFonts w:asciiTheme="minorBidi" w:hAnsiTheme="minorBidi" w:cstheme="minorBidi"/>
          <w:i/>
          <w:iCs/>
          <w:color w:val="222222"/>
        </w:rPr>
        <w:t>Nisuin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6A6BDF">
        <w:rPr>
          <w:rFonts w:asciiTheme="minorBidi" w:hAnsiTheme="minorBidi" w:cstheme="minorBidi"/>
          <w:i/>
          <w:iCs/>
          <w:color w:val="222222"/>
        </w:rPr>
        <w:t>Ke</w:t>
      </w:r>
      <w:r w:rsidR="006A6BDF">
        <w:rPr>
          <w:rFonts w:asciiTheme="minorBidi" w:hAnsiTheme="minorBidi" w:cstheme="minorBidi"/>
          <w:i/>
          <w:iCs/>
          <w:color w:val="222222"/>
        </w:rPr>
        <w:t>-</w:t>
      </w:r>
      <w:r w:rsidR="008A103B" w:rsidRPr="006A6BDF">
        <w:rPr>
          <w:rFonts w:asciiTheme="minorBidi" w:hAnsiTheme="minorBidi" w:cstheme="minorBidi"/>
          <w:i/>
          <w:iCs/>
          <w:color w:val="222222"/>
        </w:rPr>
        <w:t>Hilkhata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14:41)</w:t>
      </w:r>
      <w:r w:rsidR="006A6BDF">
        <w:rPr>
          <w:rFonts w:asciiTheme="minorBidi" w:hAnsiTheme="minorBidi" w:cstheme="minorBidi"/>
          <w:color w:val="222222"/>
        </w:rPr>
        <w:t>.</w:t>
      </w:r>
    </w:p>
    <w:p w:rsidR="00083CB7" w:rsidRDefault="00083CB7" w:rsidP="00D7000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012FA3" w:rsidRDefault="00012FA3" w:rsidP="00D7000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222222"/>
        </w:rPr>
        <w:t>Some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Acharonim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(see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Tzitz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Eliezer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13:99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citing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Ha</w:t>
      </w:r>
      <w:r w:rsidR="006A6BDF">
        <w:rPr>
          <w:rFonts w:asciiTheme="minorBidi" w:hAnsiTheme="minorBidi" w:cstheme="minorBidi"/>
          <w:i/>
          <w:iCs/>
          <w:color w:val="222222"/>
        </w:rPr>
        <w:t>-</w:t>
      </w:r>
      <w:r w:rsidRPr="006A6BDF">
        <w:rPr>
          <w:rFonts w:asciiTheme="minorBidi" w:hAnsiTheme="minorBidi" w:cstheme="minorBidi"/>
          <w:i/>
          <w:iCs/>
          <w:color w:val="222222"/>
        </w:rPr>
        <w:t>Elef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Lekha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 w:rsidRPr="006A6BDF">
        <w:rPr>
          <w:rFonts w:asciiTheme="minorBidi" w:hAnsiTheme="minorBidi" w:cstheme="minorBidi"/>
          <w:i/>
          <w:iCs/>
          <w:color w:val="222222"/>
        </w:rPr>
        <w:t>She</w:t>
      </w:r>
      <w:r w:rsidRPr="006A6BDF">
        <w:rPr>
          <w:rFonts w:asciiTheme="minorBidi" w:hAnsiTheme="minorBidi" w:cstheme="minorBidi"/>
          <w:i/>
          <w:iCs/>
          <w:color w:val="222222"/>
        </w:rPr>
        <w:t>lom</w:t>
      </w:r>
      <w:r w:rsidR="006A6BDF">
        <w:rPr>
          <w:rFonts w:asciiTheme="minorBidi" w:hAnsiTheme="minorBidi" w:cstheme="minorBidi"/>
          <w:i/>
          <w:iCs/>
          <w:color w:val="222222"/>
        </w:rPr>
        <w:t>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93;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Ovadia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Yosef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Yabi’a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Omer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6:9,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etc.)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write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83CB7">
        <w:rPr>
          <w:rFonts w:asciiTheme="minorBidi" w:hAnsiTheme="minorBidi" w:cstheme="minorBidi"/>
          <w:i/>
          <w:iCs/>
          <w:color w:val="222222"/>
        </w:rPr>
        <w:t>chatan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>kalla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do</w:t>
      </w:r>
      <w:r w:rsidR="00B122DF">
        <w:rPr>
          <w:rFonts w:asciiTheme="minorBidi" w:hAnsiTheme="minorBidi" w:cstheme="minorBidi"/>
          <w:color w:val="222222"/>
        </w:rPr>
        <w:t xml:space="preserve"> no</w:t>
      </w:r>
      <w:r w:rsidRPr="00036B94">
        <w:rPr>
          <w:rFonts w:asciiTheme="minorBidi" w:hAnsiTheme="minorBidi" w:cstheme="minorBidi"/>
          <w:color w:val="222222"/>
        </w:rPr>
        <w:t>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bread,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should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recited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all.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6A6BDF">
        <w:rPr>
          <w:rFonts w:asciiTheme="minorBidi" w:hAnsiTheme="minorBidi" w:cstheme="minorBidi"/>
          <w:i/>
          <w:iCs/>
          <w:color w:val="222222"/>
        </w:rPr>
        <w:t>Sova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8A103B" w:rsidRPr="006A6BDF">
        <w:rPr>
          <w:rFonts w:asciiTheme="minorBidi" w:hAnsiTheme="minorBidi" w:cstheme="minorBidi"/>
          <w:i/>
          <w:iCs/>
          <w:color w:val="222222"/>
        </w:rPr>
        <w:t>Semachot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(</w:t>
      </w:r>
      <w:r w:rsidR="008A103B" w:rsidRPr="00036B94">
        <w:rPr>
          <w:rFonts w:asciiTheme="minorBidi" w:hAnsiTheme="minorBidi" w:cstheme="minorBidi"/>
          <w:color w:val="222222"/>
        </w:rPr>
        <w:t>1:100</w:t>
      </w:r>
      <w:r w:rsidR="006A6BDF">
        <w:rPr>
          <w:rFonts w:asciiTheme="minorBidi" w:hAnsiTheme="minorBidi" w:cstheme="minorBidi"/>
          <w:color w:val="222222"/>
        </w:rPr>
        <w:t>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disagrees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rules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even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83CB7">
        <w:rPr>
          <w:rFonts w:asciiTheme="minorBidi" w:hAnsiTheme="minorBidi" w:cstheme="minorBidi"/>
          <w:i/>
          <w:iCs/>
          <w:color w:val="222222"/>
        </w:rPr>
        <w:t>chatan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did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eat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are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8A103B" w:rsidRPr="00036B94">
        <w:rPr>
          <w:rFonts w:asciiTheme="minorBidi" w:hAnsiTheme="minorBidi" w:cstheme="minorBidi"/>
          <w:color w:val="222222"/>
        </w:rPr>
        <w:t>recited.</w:t>
      </w:r>
      <w:r w:rsidR="00083CB7">
        <w:rPr>
          <w:rFonts w:asciiTheme="minorBidi" w:hAnsiTheme="minorBidi" w:cstheme="minorBidi"/>
          <w:color w:val="222222"/>
        </w:rPr>
        <w:t xml:space="preserve"> </w:t>
      </w:r>
    </w:p>
    <w:p w:rsidR="00083CB7" w:rsidRPr="00036B94" w:rsidRDefault="00083CB7" w:rsidP="00D7000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012FA3" w:rsidRPr="00036B94" w:rsidRDefault="00012FA3" w:rsidP="00D7000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036B94">
        <w:rPr>
          <w:rFonts w:asciiTheme="minorBidi" w:hAnsiTheme="minorBidi" w:cstheme="minorBidi"/>
          <w:color w:val="222222"/>
        </w:rPr>
        <w:t>May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has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eaten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bread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Pr="00036B94">
        <w:rPr>
          <w:rFonts w:asciiTheme="minorBidi" w:hAnsiTheme="minorBidi" w:cstheme="minorBidi"/>
          <w:color w:val="222222"/>
        </w:rPr>
        <w:t>?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Some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Acharonim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(see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Zekhor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Le</w:t>
      </w:r>
      <w:r w:rsidR="006A6BDF">
        <w:rPr>
          <w:rFonts w:asciiTheme="minorBidi" w:hAnsiTheme="minorBidi" w:cstheme="minorBidi"/>
          <w:i/>
          <w:iCs/>
          <w:color w:val="222222"/>
        </w:rPr>
        <w:t>-</w:t>
      </w:r>
      <w:r w:rsidRPr="006A6BDF">
        <w:rPr>
          <w:rFonts w:asciiTheme="minorBidi" w:hAnsiTheme="minorBidi" w:cstheme="minorBidi"/>
          <w:i/>
          <w:iCs/>
          <w:color w:val="222222"/>
        </w:rPr>
        <w:t>Avraham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2:2;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Yaskil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6A6BDF">
        <w:rPr>
          <w:rFonts w:asciiTheme="minorBidi" w:hAnsiTheme="minorBidi" w:cstheme="minorBidi"/>
          <w:i/>
          <w:iCs/>
          <w:color w:val="222222"/>
        </w:rPr>
        <w:t>Avdi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Pr="00036B94">
        <w:rPr>
          <w:rFonts w:asciiTheme="minorBidi" w:hAnsiTheme="minorBidi" w:cstheme="minorBidi"/>
          <w:color w:val="222222"/>
        </w:rPr>
        <w:t>8</w:t>
      </w:r>
      <w:r w:rsidR="006A6BDF">
        <w:rPr>
          <w:rFonts w:asciiTheme="minorBidi" w:hAnsiTheme="minorBidi" w:cstheme="minorBidi"/>
          <w:color w:val="222222"/>
        </w:rPr>
        <w:t>:20:28;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see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also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Rivevot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Ephraim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4:267)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rule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even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did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eat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can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say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764797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was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apparently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custom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Brisk.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Some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maintain</w:t>
      </w:r>
      <w:r w:rsidR="006A6BDF">
        <w:rPr>
          <w:rFonts w:asciiTheme="minorBidi" w:hAnsiTheme="minorBidi" w:cstheme="minorBidi"/>
          <w:color w:val="222222"/>
        </w:rPr>
        <w:t>, however,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only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ate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bread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should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say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(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China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Ve</w:t>
      </w:r>
      <w:r w:rsidR="006A6BDF">
        <w:rPr>
          <w:rFonts w:asciiTheme="minorBidi" w:hAnsiTheme="minorBidi" w:cstheme="minorBidi"/>
          <w:i/>
          <w:iCs/>
          <w:color w:val="222222"/>
        </w:rPr>
        <w:t>-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Chisda</w:t>
      </w:r>
      <w:r w:rsidR="00B122DF">
        <w:rPr>
          <w:rFonts w:asciiTheme="minorBidi" w:hAnsiTheme="minorBidi" w:cstheme="minorBidi"/>
          <w:color w:val="222222"/>
        </w:rPr>
        <w:t>,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Ketubot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1:112;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Cheshev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Ha</w:t>
      </w:r>
      <w:r w:rsidR="006A6BDF">
        <w:rPr>
          <w:rFonts w:asciiTheme="minorBidi" w:hAnsiTheme="minorBidi" w:cstheme="minorBidi"/>
          <w:i/>
          <w:iCs/>
          <w:color w:val="222222"/>
        </w:rPr>
        <w:t>-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Efod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1:9</w:t>
      </w:r>
      <w:r w:rsidR="006A6BDF">
        <w:rPr>
          <w:rFonts w:asciiTheme="minorBidi" w:hAnsiTheme="minorBidi" w:cstheme="minorBidi"/>
          <w:color w:val="222222"/>
        </w:rPr>
        <w:t>;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Yabi’a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64797" w:rsidRPr="006A6BDF">
        <w:rPr>
          <w:rFonts w:asciiTheme="minorBidi" w:hAnsiTheme="minorBidi" w:cstheme="minorBidi"/>
          <w:i/>
          <w:iCs/>
          <w:color w:val="222222"/>
        </w:rPr>
        <w:t>Omer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EH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3:11:7).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Other</w:t>
      </w:r>
      <w:r w:rsidR="006A6BDF">
        <w:rPr>
          <w:rFonts w:asciiTheme="minorBidi" w:hAnsiTheme="minorBidi" w:cstheme="minorBidi"/>
          <w:color w:val="222222"/>
        </w:rPr>
        <w:t>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maintain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even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ate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foods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other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bread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may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say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64797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5935F6">
        <w:rPr>
          <w:rFonts w:asciiTheme="minorBidi" w:hAnsiTheme="minorBidi" w:cstheme="minorBidi"/>
          <w:color w:val="222222"/>
        </w:rPr>
        <w:t>.</w:t>
      </w:r>
    </w:p>
    <w:p w:rsidR="006A6BDF" w:rsidRPr="00D17A50" w:rsidRDefault="006A6BDF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BA3B28" w:rsidRDefault="00D17A50" w:rsidP="00D7000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D17A50">
        <w:rPr>
          <w:rFonts w:asciiTheme="minorBidi" w:hAnsiTheme="minorBidi" w:cstheme="minorBidi"/>
          <w:color w:val="222222"/>
        </w:rPr>
        <w:t>Finally, we discussed whether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every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person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participates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festive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wedding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must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stay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until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end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hear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366DC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6A6BDF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R</w:t>
      </w:r>
      <w:r w:rsidR="006A6BDF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Yonatan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Shteif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(1877-1958)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(</w:t>
      </w:r>
      <w:r w:rsidR="00E03ECB" w:rsidRPr="006A6BDF">
        <w:rPr>
          <w:rFonts w:asciiTheme="minorBidi" w:hAnsiTheme="minorBidi" w:cstheme="minorBidi"/>
          <w:i/>
          <w:iCs/>
          <w:color w:val="222222"/>
        </w:rPr>
        <w:t>She’elot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6A6BDF">
        <w:rPr>
          <w:rFonts w:asciiTheme="minorBidi" w:hAnsiTheme="minorBidi" w:cstheme="minorBidi"/>
          <w:i/>
          <w:iCs/>
          <w:color w:val="222222"/>
        </w:rPr>
        <w:t>U-</w:t>
      </w:r>
      <w:r w:rsidR="00E03ECB" w:rsidRPr="006A6BDF">
        <w:rPr>
          <w:rFonts w:asciiTheme="minorBidi" w:hAnsiTheme="minorBidi" w:cstheme="minorBidi"/>
          <w:i/>
          <w:iCs/>
          <w:color w:val="222222"/>
        </w:rPr>
        <w:t>Teshuvot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E03ECB" w:rsidRPr="006A6BDF">
        <w:rPr>
          <w:rFonts w:asciiTheme="minorBidi" w:hAnsiTheme="minorBidi" w:cstheme="minorBidi"/>
          <w:i/>
          <w:iCs/>
          <w:color w:val="222222"/>
        </w:rPr>
        <w:t>Mahari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E03ECB" w:rsidRPr="006A6BDF">
        <w:rPr>
          <w:rFonts w:asciiTheme="minorBidi" w:hAnsiTheme="minorBidi" w:cstheme="minorBidi"/>
          <w:i/>
          <w:iCs/>
          <w:color w:val="222222"/>
        </w:rPr>
        <w:t>Shteif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7)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explains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while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there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obligation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say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 xml:space="preserve">in </w:t>
      </w:r>
      <w:r w:rsidR="00E03ECB" w:rsidRPr="00036B94">
        <w:rPr>
          <w:rFonts w:asciiTheme="minorBidi" w:hAnsiTheme="minorBidi" w:cstheme="minorBidi"/>
          <w:color w:val="222222"/>
        </w:rPr>
        <w:t>each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place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 xml:space="preserve">that </w:t>
      </w:r>
      <w:r w:rsidR="00E03ECB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festive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held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honor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83CB7">
        <w:rPr>
          <w:rFonts w:asciiTheme="minorBidi" w:hAnsiTheme="minorBidi" w:cstheme="minorBidi"/>
          <w:i/>
          <w:iCs/>
          <w:color w:val="222222"/>
        </w:rPr>
        <w:t>chatan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83CB7" w:rsidRPr="00083CB7">
        <w:rPr>
          <w:rFonts w:asciiTheme="minorBidi" w:hAnsiTheme="minorBidi" w:cstheme="minorBidi"/>
          <w:i/>
          <w:iCs/>
          <w:color w:val="222222"/>
        </w:rPr>
        <w:t>kalla</w:t>
      </w:r>
      <w:r w:rsidR="00E03ECB" w:rsidRPr="00036B94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there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no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individual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obligation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upon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e</w:t>
      </w:r>
      <w:r w:rsidR="004507CE" w:rsidRPr="00036B94">
        <w:rPr>
          <w:rFonts w:asciiTheme="minorBidi" w:hAnsiTheme="minorBidi" w:cstheme="minorBidi"/>
          <w:color w:val="222222"/>
        </w:rPr>
        <w:t>a</w:t>
      </w:r>
      <w:r w:rsidR="00E03ECB" w:rsidRPr="00036B94">
        <w:rPr>
          <w:rFonts w:asciiTheme="minorBidi" w:hAnsiTheme="minorBidi" w:cstheme="minorBidi"/>
          <w:color w:val="222222"/>
        </w:rPr>
        <w:t>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every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guest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stay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hear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E03ECB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E03ECB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R.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Eliezer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Waldenberg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(</w:t>
      </w:r>
      <w:r w:rsidR="000B69BC" w:rsidRPr="006A6BDF">
        <w:rPr>
          <w:rFonts w:asciiTheme="minorBidi" w:hAnsiTheme="minorBidi" w:cstheme="minorBidi"/>
          <w:i/>
          <w:iCs/>
          <w:color w:val="222222"/>
        </w:rPr>
        <w:t>Tzitz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0B69BC" w:rsidRPr="006A6BDF">
        <w:rPr>
          <w:rFonts w:asciiTheme="minorBidi" w:hAnsiTheme="minorBidi" w:cstheme="minorBidi"/>
          <w:i/>
          <w:iCs/>
          <w:color w:val="222222"/>
        </w:rPr>
        <w:t>Eliezer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11:84)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disagrees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with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R.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Shteif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>maintains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each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and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every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participant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i/>
          <w:iCs/>
          <w:color w:val="222222"/>
        </w:rPr>
        <w:t>se’uda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much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hear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B69BC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0B69BC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A3B28">
        <w:rPr>
          <w:rFonts w:asciiTheme="minorBidi" w:hAnsiTheme="minorBidi" w:cstheme="minorBidi"/>
          <w:color w:val="222222"/>
        </w:rPr>
        <w:t xml:space="preserve">Therefore, </w:t>
      </w:r>
      <w:r w:rsidR="004507CE" w:rsidRPr="006A6BDF">
        <w:rPr>
          <w:rFonts w:asciiTheme="minorBidi" w:hAnsiTheme="minorBidi" w:cstheme="minorBidi"/>
          <w:i/>
          <w:iCs/>
          <w:color w:val="222222"/>
        </w:rPr>
        <w:t>Acharonim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search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for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other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reasons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exempt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guests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festive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wedding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from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hearing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4507CE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R</w:t>
      </w:r>
      <w:r w:rsidR="007F1846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22DF">
        <w:rPr>
          <w:rFonts w:asciiTheme="minorBidi" w:hAnsiTheme="minorBidi" w:cstheme="minorBidi"/>
          <w:color w:val="222222"/>
        </w:rPr>
        <w:t>Sh</w:t>
      </w:r>
      <w:r w:rsidR="007F1846" w:rsidRPr="00036B94">
        <w:rPr>
          <w:rFonts w:asciiTheme="minorBidi" w:hAnsiTheme="minorBidi" w:cstheme="minorBidi"/>
          <w:color w:val="222222"/>
        </w:rPr>
        <w:t>lom</w:t>
      </w:r>
      <w:r w:rsidR="006A6BDF">
        <w:rPr>
          <w:rFonts w:asciiTheme="minorBidi" w:hAnsiTheme="minorBidi" w:cstheme="minorBidi"/>
          <w:color w:val="222222"/>
        </w:rPr>
        <w:t>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K</w:t>
      </w:r>
      <w:r w:rsidR="004507CE" w:rsidRPr="00036B94">
        <w:rPr>
          <w:rFonts w:asciiTheme="minorBidi" w:hAnsiTheme="minorBidi" w:cstheme="minorBidi"/>
          <w:color w:val="222222"/>
        </w:rPr>
        <w:t>luger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(</w:t>
      </w:r>
      <w:r w:rsidR="007F1846" w:rsidRPr="006A6BDF">
        <w:rPr>
          <w:rFonts w:asciiTheme="minorBidi" w:hAnsiTheme="minorBidi" w:cstheme="minorBidi"/>
          <w:i/>
          <w:iCs/>
          <w:color w:val="222222"/>
        </w:rPr>
        <w:t>Ha-Elef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F1846" w:rsidRPr="006A6BDF">
        <w:rPr>
          <w:rFonts w:asciiTheme="minorBidi" w:hAnsiTheme="minorBidi" w:cstheme="minorBidi"/>
          <w:i/>
          <w:iCs/>
          <w:color w:val="222222"/>
        </w:rPr>
        <w:t>Lekha</w:t>
      </w:r>
      <w:r w:rsidR="00083CB7" w:rsidRPr="006A6BDF">
        <w:rPr>
          <w:rFonts w:asciiTheme="minorBidi" w:hAnsiTheme="minorBidi" w:cstheme="minorBidi"/>
          <w:i/>
          <w:iCs/>
          <w:color w:val="222222"/>
        </w:rPr>
        <w:t xml:space="preserve"> </w:t>
      </w:r>
      <w:r w:rsidR="00B122DF">
        <w:rPr>
          <w:rFonts w:asciiTheme="minorBidi" w:hAnsiTheme="minorBidi" w:cstheme="minorBidi"/>
          <w:i/>
          <w:iCs/>
          <w:color w:val="222222"/>
        </w:rPr>
        <w:t>Sh</w:t>
      </w:r>
      <w:r w:rsidR="007F1846" w:rsidRPr="006A6BDF">
        <w:rPr>
          <w:rFonts w:asciiTheme="minorBidi" w:hAnsiTheme="minorBidi" w:cstheme="minorBidi"/>
          <w:i/>
          <w:iCs/>
          <w:color w:val="222222"/>
        </w:rPr>
        <w:t>lom</w:t>
      </w:r>
      <w:r w:rsidR="006A6BDF">
        <w:rPr>
          <w:rFonts w:asciiTheme="minorBidi" w:hAnsiTheme="minorBidi" w:cstheme="minorBidi"/>
          <w:i/>
          <w:iCs/>
          <w:color w:val="222222"/>
        </w:rPr>
        <w:t>o</w:t>
      </w:r>
      <w:r w:rsidR="006A6BDF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EH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107)</w:t>
      </w:r>
      <w:r w:rsidR="004507CE" w:rsidRPr="00036B94">
        <w:rPr>
          <w:rFonts w:asciiTheme="minorBidi" w:hAnsiTheme="minorBidi" w:cstheme="minorBidi"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for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4507CE" w:rsidRPr="00036B94">
        <w:rPr>
          <w:rFonts w:asciiTheme="minorBidi" w:hAnsiTheme="minorBidi" w:cstheme="minorBidi"/>
          <w:color w:val="222222"/>
        </w:rPr>
        <w:t>example,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insists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obligation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only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created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when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i/>
          <w:iCs/>
          <w:color w:val="222222"/>
        </w:rPr>
        <w:t>birkat</w:t>
      </w:r>
      <w:r w:rsidR="00083CB7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i/>
          <w:iCs/>
          <w:color w:val="222222"/>
        </w:rPr>
        <w:t>ha-mazon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is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recited,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end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meal.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Therefore,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one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who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leaves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festive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early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never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became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obligated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communal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recitation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of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7F1846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R.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Moshe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Feinstein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(OC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7F1846" w:rsidRPr="00036B94">
        <w:rPr>
          <w:rFonts w:asciiTheme="minorBidi" w:hAnsiTheme="minorBidi" w:cstheme="minorBidi"/>
          <w:color w:val="222222"/>
        </w:rPr>
        <w:t>1:56)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suggests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that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22DF">
        <w:rPr>
          <w:rFonts w:asciiTheme="minorBidi" w:hAnsiTheme="minorBidi" w:cstheme="minorBidi"/>
          <w:color w:val="222222"/>
        </w:rPr>
        <w:t xml:space="preserve">if </w:t>
      </w:r>
      <w:r w:rsidR="000D70F9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person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refrain</w:t>
      </w:r>
      <w:r w:rsidR="00B122DF">
        <w:rPr>
          <w:rFonts w:asciiTheme="minorBidi" w:hAnsiTheme="minorBidi" w:cstheme="minorBidi"/>
          <w:color w:val="222222"/>
        </w:rPr>
        <w:t>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from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eating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bread</w:t>
      </w:r>
      <w:r w:rsidR="00BA3B28">
        <w:rPr>
          <w:rFonts w:asciiTheme="minorBidi" w:hAnsiTheme="minorBidi" w:cstheme="minorBidi"/>
          <w:color w:val="222222"/>
        </w:rPr>
        <w:t xml:space="preserve"> or </w:t>
      </w:r>
      <w:r w:rsidR="000D70F9" w:rsidRPr="00036B94">
        <w:rPr>
          <w:rFonts w:asciiTheme="minorBidi" w:hAnsiTheme="minorBidi" w:cstheme="minorBidi"/>
          <w:color w:val="222222"/>
        </w:rPr>
        <w:t>ha</w:t>
      </w:r>
      <w:r w:rsidR="00B122DF">
        <w:rPr>
          <w:rFonts w:asciiTheme="minorBidi" w:hAnsiTheme="minorBidi" w:cstheme="minorBidi"/>
          <w:color w:val="222222"/>
        </w:rPr>
        <w:t>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22DF">
        <w:rPr>
          <w:rFonts w:asciiTheme="minorBidi" w:hAnsiTheme="minorBidi" w:cstheme="minorBidi"/>
          <w:color w:val="222222"/>
        </w:rPr>
        <w:t>mind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when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begins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B122DF">
        <w:rPr>
          <w:rFonts w:asciiTheme="minorBidi" w:hAnsiTheme="minorBidi" w:cstheme="minorBidi"/>
          <w:color w:val="222222"/>
        </w:rPr>
        <w:t>meal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to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become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obligated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a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83CB7">
        <w:rPr>
          <w:rFonts w:asciiTheme="minorBidi" w:hAnsiTheme="minorBidi" w:cstheme="minorBidi"/>
          <w:i/>
          <w:iCs/>
          <w:color w:val="222222"/>
        </w:rPr>
        <w:t>zimun</w:t>
      </w:r>
      <w:r w:rsidR="006A6BDF">
        <w:rPr>
          <w:rFonts w:asciiTheme="minorBidi" w:hAnsiTheme="minorBidi" w:cstheme="minorBidi"/>
          <w:i/>
          <w:iCs/>
          <w:color w:val="222222"/>
        </w:rPr>
        <w:t>,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6A6BDF">
        <w:rPr>
          <w:rFonts w:asciiTheme="minorBidi" w:hAnsiTheme="minorBidi" w:cstheme="minorBidi"/>
          <w:color w:val="222222"/>
        </w:rPr>
        <w:t xml:space="preserve">he </w:t>
      </w:r>
      <w:r w:rsidR="000D70F9" w:rsidRPr="00036B94">
        <w:rPr>
          <w:rFonts w:asciiTheme="minorBidi" w:hAnsiTheme="minorBidi" w:cstheme="minorBidi"/>
          <w:color w:val="222222"/>
        </w:rPr>
        <w:t>would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not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be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obligated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in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0D70F9" w:rsidRPr="00036B94">
        <w:rPr>
          <w:rFonts w:asciiTheme="minorBidi" w:hAnsiTheme="minorBidi" w:cstheme="minorBidi"/>
          <w:color w:val="222222"/>
        </w:rPr>
        <w:t>the</w:t>
      </w:r>
      <w:r w:rsidR="00083CB7">
        <w:rPr>
          <w:rFonts w:asciiTheme="minorBidi" w:hAnsiTheme="minorBidi" w:cstheme="minorBidi"/>
          <w:color w:val="222222"/>
        </w:rPr>
        <w:t xml:space="preserve">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0D70F9" w:rsidRPr="00036B94">
        <w:rPr>
          <w:rFonts w:asciiTheme="minorBidi" w:hAnsiTheme="minorBidi" w:cstheme="minorBidi"/>
          <w:color w:val="222222"/>
        </w:rPr>
        <w:t>.</w:t>
      </w:r>
      <w:r w:rsidR="00083CB7">
        <w:rPr>
          <w:rFonts w:asciiTheme="minorBidi" w:hAnsiTheme="minorBidi" w:cstheme="minorBidi"/>
          <w:color w:val="222222"/>
        </w:rPr>
        <w:t xml:space="preserve"> </w:t>
      </w:r>
    </w:p>
    <w:p w:rsidR="00BA3B28" w:rsidRDefault="00BA3B28" w:rsidP="00D7000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687003" w:rsidRDefault="00BA3B28" w:rsidP="00D7000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>This</w:t>
      </w:r>
      <w:r w:rsidR="00687003">
        <w:rPr>
          <w:rFonts w:asciiTheme="minorBidi" w:hAnsiTheme="minorBidi" w:cstheme="minorBidi"/>
          <w:color w:val="222222"/>
        </w:rPr>
        <w:t xml:space="preserve"> week we will discuss the relationship between the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 w:rsidR="003E3A75">
        <w:rPr>
          <w:rFonts w:asciiTheme="minorBidi" w:hAnsiTheme="minorBidi" w:cstheme="minorBidi"/>
          <w:color w:val="222222"/>
        </w:rPr>
        <w:t xml:space="preserve">, </w:t>
      </w:r>
      <w:r w:rsidR="00687003">
        <w:rPr>
          <w:rFonts w:asciiTheme="minorBidi" w:hAnsiTheme="minorBidi" w:cstheme="minorBidi"/>
          <w:color w:val="222222"/>
        </w:rPr>
        <w:t>the festive meal,</w:t>
      </w:r>
      <w:r w:rsidR="003E3A75">
        <w:rPr>
          <w:rFonts w:asciiTheme="minorBidi" w:hAnsiTheme="minorBidi" w:cstheme="minorBidi"/>
          <w:color w:val="222222"/>
        </w:rPr>
        <w:t xml:space="preserve"> and the </w:t>
      </w:r>
      <w:r w:rsidR="003E3A75" w:rsidRPr="003E3A75">
        <w:rPr>
          <w:rFonts w:asciiTheme="minorBidi" w:hAnsiTheme="minorBidi" w:cstheme="minorBidi"/>
          <w:i/>
          <w:iCs/>
          <w:color w:val="222222"/>
        </w:rPr>
        <w:t>zimun</w:t>
      </w:r>
      <w:r w:rsidR="00687003">
        <w:rPr>
          <w:rFonts w:asciiTheme="minorBidi" w:hAnsiTheme="minorBidi" w:cstheme="minorBidi"/>
          <w:color w:val="222222"/>
        </w:rPr>
        <w:t xml:space="preserve"> in greater depth.</w:t>
      </w:r>
    </w:p>
    <w:p w:rsidR="00083CB7" w:rsidRDefault="00083CB7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083CB7" w:rsidRPr="00201A29" w:rsidRDefault="00B122DF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  <w:r>
        <w:rPr>
          <w:rFonts w:asciiTheme="minorBidi" w:hAnsiTheme="minorBidi" w:cstheme="minorBidi"/>
          <w:b/>
          <w:bCs/>
          <w:color w:val="222222"/>
        </w:rPr>
        <w:t xml:space="preserve">The </w:t>
      </w:r>
      <w:r w:rsidR="00201A29" w:rsidRPr="00201A29">
        <w:rPr>
          <w:rFonts w:asciiTheme="minorBidi" w:hAnsiTheme="minorBidi" w:cstheme="minorBidi"/>
          <w:b/>
          <w:bCs/>
          <w:color w:val="222222"/>
        </w:rPr>
        <w:t xml:space="preserve">Relationship Between </w:t>
      </w:r>
      <w:r>
        <w:rPr>
          <w:rFonts w:asciiTheme="minorBidi" w:hAnsiTheme="minorBidi" w:cstheme="minorBidi"/>
          <w:b/>
          <w:bCs/>
          <w:i/>
          <w:iCs/>
          <w:color w:val="222222"/>
        </w:rPr>
        <w:t>Sheva B</w:t>
      </w:r>
      <w:r w:rsidR="005A7EF6" w:rsidRPr="005A7EF6">
        <w:rPr>
          <w:rFonts w:asciiTheme="minorBidi" w:hAnsiTheme="minorBidi" w:cstheme="minorBidi"/>
          <w:b/>
          <w:bCs/>
          <w:i/>
          <w:iCs/>
          <w:color w:val="222222"/>
        </w:rPr>
        <w:t>erakhot</w:t>
      </w:r>
      <w:r w:rsidR="00201A29" w:rsidRPr="00201A29">
        <w:rPr>
          <w:rFonts w:asciiTheme="minorBidi" w:hAnsiTheme="minorBidi" w:cstheme="minorBidi"/>
          <w:b/>
          <w:bCs/>
          <w:color w:val="222222"/>
        </w:rPr>
        <w:t xml:space="preserve"> and </w:t>
      </w:r>
      <w:r w:rsidR="00201A29" w:rsidRPr="00201A29">
        <w:rPr>
          <w:rFonts w:asciiTheme="minorBidi" w:hAnsiTheme="minorBidi" w:cstheme="minorBidi"/>
          <w:b/>
          <w:bCs/>
          <w:i/>
          <w:iCs/>
          <w:color w:val="222222"/>
        </w:rPr>
        <w:t>Birkat Ha</w:t>
      </w:r>
      <w:r>
        <w:rPr>
          <w:rFonts w:asciiTheme="minorBidi" w:hAnsiTheme="minorBidi" w:cstheme="minorBidi"/>
          <w:b/>
          <w:bCs/>
          <w:i/>
          <w:iCs/>
          <w:color w:val="222222"/>
        </w:rPr>
        <w:t>-</w:t>
      </w:r>
      <w:r w:rsidR="00201A29" w:rsidRPr="00201A29">
        <w:rPr>
          <w:rFonts w:asciiTheme="minorBidi" w:hAnsiTheme="minorBidi" w:cstheme="minorBidi"/>
          <w:b/>
          <w:bCs/>
          <w:i/>
          <w:iCs/>
          <w:color w:val="222222"/>
        </w:rPr>
        <w:t>Mazon</w:t>
      </w:r>
    </w:p>
    <w:p w:rsidR="00201A29" w:rsidRDefault="00201A29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201A29" w:rsidRDefault="00201A29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ab/>
        <w:t xml:space="preserve">Although it is customary to recite the </w:t>
      </w:r>
      <w:r w:rsidR="005A7EF6">
        <w:rPr>
          <w:rFonts w:asciiTheme="minorBidi" w:hAnsiTheme="minorBidi" w:cstheme="minorBidi"/>
          <w:i/>
          <w:iCs/>
          <w:color w:val="222222"/>
        </w:rPr>
        <w:t>s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heva berakhot</w:t>
      </w:r>
      <w:r>
        <w:rPr>
          <w:rFonts w:asciiTheme="minorBidi" w:hAnsiTheme="minorBidi" w:cstheme="minorBidi"/>
          <w:color w:val="222222"/>
        </w:rPr>
        <w:t xml:space="preserve"> after the </w:t>
      </w:r>
      <w:r w:rsidRPr="00470D2D">
        <w:rPr>
          <w:rFonts w:asciiTheme="minorBidi" w:hAnsiTheme="minorBidi" w:cstheme="minorBidi"/>
          <w:i/>
          <w:iCs/>
          <w:color w:val="222222"/>
        </w:rPr>
        <w:t>Birkat Ha</w:t>
      </w:r>
      <w:r w:rsidR="00B122DF">
        <w:rPr>
          <w:rFonts w:asciiTheme="minorBidi" w:hAnsiTheme="minorBidi" w:cstheme="minorBidi"/>
          <w:i/>
          <w:iCs/>
          <w:color w:val="222222"/>
        </w:rPr>
        <w:t>-M</w:t>
      </w:r>
      <w:r w:rsidRPr="00470D2D">
        <w:rPr>
          <w:rFonts w:asciiTheme="minorBidi" w:hAnsiTheme="minorBidi" w:cstheme="minorBidi"/>
          <w:i/>
          <w:iCs/>
          <w:color w:val="222222"/>
        </w:rPr>
        <w:t>azon</w:t>
      </w:r>
      <w:r>
        <w:rPr>
          <w:rFonts w:asciiTheme="minorBidi" w:hAnsiTheme="minorBidi" w:cstheme="minorBidi"/>
          <w:color w:val="222222"/>
        </w:rPr>
        <w:t xml:space="preserve"> at </w:t>
      </w:r>
      <w:r w:rsidR="00CE3EA2">
        <w:rPr>
          <w:rFonts w:asciiTheme="minorBidi" w:hAnsiTheme="minorBidi" w:cstheme="minorBidi"/>
          <w:color w:val="222222"/>
        </w:rPr>
        <w:t>the</w:t>
      </w:r>
      <w:r>
        <w:rPr>
          <w:rFonts w:asciiTheme="minorBidi" w:hAnsiTheme="minorBidi" w:cstheme="minorBidi"/>
          <w:color w:val="222222"/>
        </w:rPr>
        <w:t xml:space="preserve"> festive meals during the seven festive days following a wedding, the </w:t>
      </w:r>
      <w:r w:rsidRPr="00B122DF">
        <w:rPr>
          <w:rFonts w:asciiTheme="minorBidi" w:hAnsiTheme="minorBidi" w:cstheme="minorBidi"/>
          <w:i/>
          <w:iCs/>
          <w:color w:val="222222"/>
        </w:rPr>
        <w:t>Rishonim</w:t>
      </w:r>
      <w:r>
        <w:rPr>
          <w:rFonts w:asciiTheme="minorBidi" w:hAnsiTheme="minorBidi" w:cstheme="minorBidi"/>
          <w:color w:val="222222"/>
        </w:rPr>
        <w:t xml:space="preserve"> debate whether the </w:t>
      </w:r>
      <w:r w:rsidR="005A7EF6">
        <w:rPr>
          <w:rFonts w:asciiTheme="minorBidi" w:hAnsiTheme="minorBidi" w:cstheme="minorBidi"/>
          <w:i/>
          <w:iCs/>
          <w:color w:val="222222"/>
        </w:rPr>
        <w:t>s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heva berakhot</w:t>
      </w:r>
      <w:r>
        <w:rPr>
          <w:rFonts w:asciiTheme="minorBidi" w:hAnsiTheme="minorBidi" w:cstheme="minorBidi"/>
          <w:color w:val="222222"/>
        </w:rPr>
        <w:t xml:space="preserve"> are inherently connected to the meal. </w:t>
      </w:r>
    </w:p>
    <w:p w:rsidR="00201A29" w:rsidRDefault="00201A29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541C91" w:rsidRDefault="001B34C1" w:rsidP="00DE3E8C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lastRenderedPageBreak/>
        <w:tab/>
        <w:t xml:space="preserve">On the one hand, the </w:t>
      </w:r>
      <w:r w:rsidRPr="00B122DF">
        <w:rPr>
          <w:rFonts w:asciiTheme="minorBidi" w:hAnsiTheme="minorBidi" w:cstheme="minorBidi"/>
          <w:i/>
          <w:iCs/>
          <w:color w:val="222222"/>
        </w:rPr>
        <w:t>mishna</w:t>
      </w:r>
      <w:r>
        <w:rPr>
          <w:rFonts w:asciiTheme="minorBidi" w:hAnsiTheme="minorBidi" w:cstheme="minorBidi"/>
          <w:color w:val="222222"/>
        </w:rPr>
        <w:t xml:space="preserve"> in </w:t>
      </w:r>
      <w:r w:rsidRPr="00B122DF">
        <w:rPr>
          <w:rFonts w:asciiTheme="minorBidi" w:hAnsiTheme="minorBidi" w:cstheme="minorBidi"/>
          <w:i/>
          <w:iCs/>
          <w:color w:val="222222"/>
        </w:rPr>
        <w:t>Masekhet Soferim</w:t>
      </w:r>
      <w:r>
        <w:rPr>
          <w:rFonts w:asciiTheme="minorBidi" w:hAnsiTheme="minorBidi" w:cstheme="minorBidi"/>
          <w:color w:val="222222"/>
        </w:rPr>
        <w:t xml:space="preserve"> (19:11) relates that “it was customary to recite the </w:t>
      </w:r>
      <w:r w:rsidRPr="00CE3EA2">
        <w:rPr>
          <w:rFonts w:asciiTheme="minorBidi" w:hAnsiTheme="minorBidi" w:cstheme="minorBidi"/>
          <w:i/>
          <w:iCs/>
          <w:color w:val="222222"/>
        </w:rPr>
        <w:t>Birkat Chatanim</w:t>
      </w:r>
      <w:r>
        <w:rPr>
          <w:rFonts w:asciiTheme="minorBidi" w:hAnsiTheme="minorBidi" w:cstheme="minorBidi"/>
          <w:color w:val="222222"/>
        </w:rPr>
        <w:t xml:space="preserve"> and </w:t>
      </w:r>
      <w:r w:rsidRPr="00CE3EA2">
        <w:rPr>
          <w:rFonts w:asciiTheme="minorBidi" w:hAnsiTheme="minorBidi" w:cstheme="minorBidi"/>
          <w:i/>
          <w:iCs/>
          <w:color w:val="222222"/>
        </w:rPr>
        <w:t>Birkat Aveilim</w:t>
      </w:r>
      <w:r>
        <w:rPr>
          <w:rFonts w:asciiTheme="minorBidi" w:hAnsiTheme="minorBidi" w:cstheme="minorBidi"/>
          <w:color w:val="222222"/>
        </w:rPr>
        <w:t xml:space="preserve"> upon a cup [of wine] in the morning, and with </w:t>
      </w:r>
      <w:r w:rsidRPr="00CE3EA2">
        <w:rPr>
          <w:rFonts w:asciiTheme="minorBidi" w:hAnsiTheme="minorBidi" w:cstheme="minorBidi"/>
          <w:i/>
          <w:iCs/>
          <w:color w:val="222222"/>
        </w:rPr>
        <w:t>panim chadashot</w:t>
      </w:r>
      <w:r>
        <w:rPr>
          <w:rFonts w:asciiTheme="minorBidi" w:hAnsiTheme="minorBidi" w:cstheme="minorBidi"/>
          <w:color w:val="222222"/>
        </w:rPr>
        <w:t xml:space="preserve"> all seven days, </w:t>
      </w:r>
      <w:r w:rsidR="00CE3EA2">
        <w:rPr>
          <w:rFonts w:asciiTheme="minorBidi" w:hAnsiTheme="minorBidi" w:cstheme="minorBidi"/>
          <w:color w:val="222222"/>
        </w:rPr>
        <w:t>a</w:t>
      </w:r>
      <w:r>
        <w:rPr>
          <w:rFonts w:asciiTheme="minorBidi" w:hAnsiTheme="minorBidi" w:cstheme="minorBidi"/>
          <w:color w:val="222222"/>
        </w:rPr>
        <w:t xml:space="preserve">nd in the evening before the meal.” This </w:t>
      </w:r>
      <w:r w:rsidRPr="00B122DF">
        <w:rPr>
          <w:rFonts w:asciiTheme="minorBidi" w:hAnsiTheme="minorBidi" w:cstheme="minorBidi"/>
          <w:i/>
          <w:iCs/>
          <w:color w:val="222222"/>
        </w:rPr>
        <w:t>mishna</w:t>
      </w:r>
      <w:r>
        <w:rPr>
          <w:rFonts w:asciiTheme="minorBidi" w:hAnsiTheme="minorBidi" w:cstheme="minorBidi"/>
          <w:color w:val="222222"/>
        </w:rPr>
        <w:t xml:space="preserve"> implies that the </w:t>
      </w:r>
      <w:r w:rsidRPr="00470D2D">
        <w:rPr>
          <w:rFonts w:asciiTheme="minorBidi" w:hAnsiTheme="minorBidi" w:cstheme="minorBidi"/>
          <w:i/>
          <w:iCs/>
          <w:color w:val="222222"/>
        </w:rPr>
        <w:t>Birkat Chatanim</w:t>
      </w:r>
      <w:r w:rsidR="00B122DF">
        <w:rPr>
          <w:rFonts w:asciiTheme="minorBidi" w:hAnsiTheme="minorBidi" w:cstheme="minorBidi"/>
          <w:color w:val="222222"/>
        </w:rPr>
        <w:t xml:space="preserve"> are said before the meal – that is, that</w:t>
      </w:r>
      <w:r>
        <w:rPr>
          <w:rFonts w:asciiTheme="minorBidi" w:hAnsiTheme="minorBidi" w:cstheme="minorBidi"/>
          <w:color w:val="222222"/>
        </w:rPr>
        <w:t xml:space="preserve"> they are not inherently con</w:t>
      </w:r>
      <w:r w:rsidR="00B122DF">
        <w:rPr>
          <w:rFonts w:asciiTheme="minorBidi" w:hAnsiTheme="minorBidi" w:cstheme="minorBidi"/>
          <w:color w:val="222222"/>
        </w:rPr>
        <w:t>nected to the meal. The Vilna Ga</w:t>
      </w:r>
      <w:r>
        <w:rPr>
          <w:rFonts w:asciiTheme="minorBidi" w:hAnsiTheme="minorBidi" w:cstheme="minorBidi"/>
          <w:color w:val="222222"/>
        </w:rPr>
        <w:t xml:space="preserve">on, in his comments to </w:t>
      </w:r>
      <w:r w:rsidR="00541C91" w:rsidRPr="00B122DF">
        <w:rPr>
          <w:rFonts w:asciiTheme="minorBidi" w:hAnsiTheme="minorBidi" w:cstheme="minorBidi"/>
          <w:i/>
          <w:iCs/>
          <w:color w:val="222222"/>
        </w:rPr>
        <w:t>Masekhet Soferim</w:t>
      </w:r>
      <w:r w:rsidR="00541C91">
        <w:rPr>
          <w:rFonts w:asciiTheme="minorBidi" w:hAnsiTheme="minorBidi" w:cstheme="minorBidi"/>
          <w:color w:val="222222"/>
        </w:rPr>
        <w:t xml:space="preserve">, </w:t>
      </w:r>
      <w:r w:rsidR="00B122DF">
        <w:rPr>
          <w:rFonts w:asciiTheme="minorBidi" w:hAnsiTheme="minorBidi" w:cstheme="minorBidi"/>
          <w:color w:val="222222"/>
        </w:rPr>
        <w:t>amends</w:t>
      </w:r>
      <w:r w:rsidR="00541C91">
        <w:rPr>
          <w:rFonts w:asciiTheme="minorBidi" w:hAnsiTheme="minorBidi" w:cstheme="minorBidi"/>
          <w:color w:val="222222"/>
        </w:rPr>
        <w:t xml:space="preserve"> the text </w:t>
      </w:r>
      <w:r w:rsidR="00B122DF">
        <w:rPr>
          <w:rFonts w:asciiTheme="minorBidi" w:hAnsiTheme="minorBidi" w:cstheme="minorBidi"/>
          <w:color w:val="222222"/>
        </w:rPr>
        <w:t>to</w:t>
      </w:r>
      <w:r w:rsidR="00541C91">
        <w:rPr>
          <w:rFonts w:asciiTheme="minorBidi" w:hAnsiTheme="minorBidi" w:cstheme="minorBidi"/>
          <w:color w:val="222222"/>
        </w:rPr>
        <w:t xml:space="preserve"> read “after the meal.” </w:t>
      </w:r>
      <w:r w:rsidR="00B122DF">
        <w:rPr>
          <w:rFonts w:asciiTheme="minorBidi" w:hAnsiTheme="minorBidi" w:cstheme="minorBidi"/>
          <w:color w:val="222222"/>
        </w:rPr>
        <w:t>T</w:t>
      </w:r>
      <w:r w:rsidR="00541C91">
        <w:rPr>
          <w:rFonts w:asciiTheme="minorBidi" w:hAnsiTheme="minorBidi" w:cstheme="minorBidi"/>
          <w:color w:val="222222"/>
        </w:rPr>
        <w:t>he Rosh (</w:t>
      </w:r>
      <w:r w:rsidR="00541C91" w:rsidRPr="00B122DF">
        <w:rPr>
          <w:rFonts w:asciiTheme="minorBidi" w:hAnsiTheme="minorBidi" w:cstheme="minorBidi"/>
          <w:i/>
          <w:iCs/>
          <w:color w:val="222222"/>
        </w:rPr>
        <w:t>Ketubot</w:t>
      </w:r>
      <w:r w:rsidR="00541C91">
        <w:rPr>
          <w:rFonts w:asciiTheme="minorBidi" w:hAnsiTheme="minorBidi" w:cstheme="minorBidi"/>
          <w:color w:val="222222"/>
        </w:rPr>
        <w:t xml:space="preserve"> 1:13) relates that “there are some places where on Shabbat, after the conclusion of the prayers, the community escorts the </w:t>
      </w:r>
      <w:r w:rsidR="00541C91" w:rsidRPr="00CE3EA2">
        <w:rPr>
          <w:rFonts w:asciiTheme="minorBidi" w:hAnsiTheme="minorBidi" w:cstheme="minorBidi"/>
          <w:i/>
          <w:iCs/>
          <w:color w:val="222222"/>
        </w:rPr>
        <w:t>chatan</w:t>
      </w:r>
      <w:r w:rsidR="00541C91">
        <w:rPr>
          <w:rFonts w:asciiTheme="minorBidi" w:hAnsiTheme="minorBidi" w:cstheme="minorBidi"/>
          <w:color w:val="222222"/>
        </w:rPr>
        <w:t xml:space="preserve"> to his house and they recite the </w:t>
      </w:r>
      <w:r w:rsidR="005A7EF6">
        <w:rPr>
          <w:rFonts w:asciiTheme="minorBidi" w:hAnsiTheme="minorBidi" w:cstheme="minorBidi"/>
          <w:i/>
          <w:iCs/>
          <w:color w:val="222222"/>
        </w:rPr>
        <w:t>s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heva berakhot</w:t>
      </w:r>
      <w:r w:rsidR="00541C91">
        <w:rPr>
          <w:rFonts w:asciiTheme="minorBidi" w:hAnsiTheme="minorBidi" w:cstheme="minorBidi"/>
          <w:color w:val="222222"/>
        </w:rPr>
        <w:t>.” He records that R</w:t>
      </w:r>
      <w:r w:rsidR="00B122DF">
        <w:rPr>
          <w:rFonts w:asciiTheme="minorBidi" w:hAnsiTheme="minorBidi" w:cstheme="minorBidi"/>
          <w:color w:val="222222"/>
        </w:rPr>
        <w:t>.</w:t>
      </w:r>
      <w:r w:rsidR="00541C91">
        <w:rPr>
          <w:rFonts w:asciiTheme="minorBidi" w:hAnsiTheme="minorBidi" w:cstheme="minorBidi"/>
          <w:color w:val="222222"/>
        </w:rPr>
        <w:t xml:space="preserve"> Hai G</w:t>
      </w:r>
      <w:r w:rsidR="00DE3E8C">
        <w:rPr>
          <w:rFonts w:asciiTheme="minorBidi" w:hAnsiTheme="minorBidi" w:cstheme="minorBidi"/>
          <w:color w:val="222222"/>
        </w:rPr>
        <w:t>a</w:t>
      </w:r>
      <w:r w:rsidR="00541C91">
        <w:rPr>
          <w:rFonts w:asciiTheme="minorBidi" w:hAnsiTheme="minorBidi" w:cstheme="minorBidi"/>
          <w:color w:val="222222"/>
        </w:rPr>
        <w:t xml:space="preserve">on disapproved of this practice but did not prohibit it. </w:t>
      </w:r>
    </w:p>
    <w:p w:rsidR="00CE3EA2" w:rsidRDefault="00CE3EA2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CE3EA2" w:rsidRDefault="00CE3EA2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ab/>
        <w:t>On the other hand, the Talmud (</w:t>
      </w:r>
      <w:r w:rsidRPr="00B122DF">
        <w:rPr>
          <w:rFonts w:asciiTheme="minorBidi" w:hAnsiTheme="minorBidi" w:cstheme="minorBidi"/>
          <w:i/>
          <w:iCs/>
          <w:color w:val="222222"/>
        </w:rPr>
        <w:t>Ketubot</w:t>
      </w:r>
      <w:r>
        <w:rPr>
          <w:rFonts w:asciiTheme="minorBidi" w:hAnsiTheme="minorBidi" w:cstheme="minorBidi"/>
          <w:color w:val="222222"/>
        </w:rPr>
        <w:t xml:space="preserve"> 8a) implies that the 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Sheva berakhot</w:t>
      </w:r>
      <w:r>
        <w:rPr>
          <w:rFonts w:asciiTheme="minorBidi" w:hAnsiTheme="minorBidi" w:cstheme="minorBidi"/>
          <w:color w:val="222222"/>
        </w:rPr>
        <w:t xml:space="preserve"> are only recited at the meal. Rabbeinu Nissim</w:t>
      </w:r>
      <w:r w:rsidR="001B74F8">
        <w:rPr>
          <w:rFonts w:asciiTheme="minorBidi" w:hAnsiTheme="minorBidi" w:cstheme="minorBidi"/>
          <w:color w:val="222222"/>
        </w:rPr>
        <w:t xml:space="preserve"> accepts this view, which is cited by the Rosh (above) as well. </w:t>
      </w:r>
      <w:r w:rsidR="001C3D2B">
        <w:rPr>
          <w:rFonts w:asciiTheme="minorBidi" w:hAnsiTheme="minorBidi" w:cstheme="minorBidi"/>
          <w:color w:val="222222"/>
        </w:rPr>
        <w:t>Some interpret the Rambam (</w:t>
      </w:r>
      <w:r w:rsidR="001C3D2B" w:rsidRPr="00B122DF">
        <w:rPr>
          <w:rFonts w:asciiTheme="minorBidi" w:hAnsiTheme="minorBidi" w:cstheme="minorBidi"/>
          <w:i/>
          <w:iCs/>
          <w:color w:val="222222"/>
        </w:rPr>
        <w:t>Hilkhot Berakhot</w:t>
      </w:r>
      <w:r w:rsidR="001C3D2B">
        <w:rPr>
          <w:rFonts w:asciiTheme="minorBidi" w:hAnsiTheme="minorBidi" w:cstheme="minorBidi"/>
          <w:color w:val="222222"/>
        </w:rPr>
        <w:t xml:space="preserve"> 2:10) in this manner.</w:t>
      </w:r>
    </w:p>
    <w:p w:rsidR="00F74861" w:rsidRDefault="00F74861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F74861" w:rsidRDefault="00F74861" w:rsidP="00D7000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This question </w:t>
      </w:r>
      <w:r w:rsidR="00635FE2">
        <w:rPr>
          <w:rFonts w:asciiTheme="minorBidi" w:hAnsiTheme="minorBidi" w:cstheme="minorBidi"/>
          <w:color w:val="222222"/>
        </w:rPr>
        <w:t xml:space="preserve">may </w:t>
      </w:r>
      <w:r>
        <w:rPr>
          <w:rFonts w:asciiTheme="minorBidi" w:hAnsiTheme="minorBidi" w:cstheme="minorBidi"/>
          <w:color w:val="222222"/>
        </w:rPr>
        <w:t>have a number of r</w:t>
      </w:r>
      <w:r w:rsidR="00652B9B">
        <w:rPr>
          <w:rFonts w:asciiTheme="minorBidi" w:hAnsiTheme="minorBidi" w:cstheme="minorBidi"/>
          <w:color w:val="222222"/>
        </w:rPr>
        <w:t xml:space="preserve">amifications. </w:t>
      </w:r>
    </w:p>
    <w:p w:rsidR="00635FE2" w:rsidRDefault="00635FE2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635FE2" w:rsidRPr="00635FE2" w:rsidRDefault="00635FE2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  <w:r w:rsidRPr="00635FE2">
        <w:rPr>
          <w:rFonts w:asciiTheme="minorBidi" w:hAnsiTheme="minorBidi" w:cstheme="minorBidi"/>
          <w:b/>
          <w:bCs/>
          <w:color w:val="222222"/>
        </w:rPr>
        <w:t>How Many Cups of Wine</w:t>
      </w:r>
      <w:r w:rsidR="00B122DF">
        <w:rPr>
          <w:rFonts w:asciiTheme="minorBidi" w:hAnsiTheme="minorBidi" w:cstheme="minorBidi"/>
          <w:b/>
          <w:bCs/>
          <w:color w:val="222222"/>
        </w:rPr>
        <w:t>?</w:t>
      </w:r>
    </w:p>
    <w:p w:rsidR="00635FE2" w:rsidRDefault="00635FE2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8001CA" w:rsidRDefault="008001CA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ab/>
        <w:t>The Talmud (</w:t>
      </w:r>
      <w:r w:rsidRPr="00B122DF">
        <w:rPr>
          <w:rFonts w:asciiTheme="minorBidi" w:hAnsiTheme="minorBidi" w:cstheme="minorBidi"/>
          <w:i/>
          <w:iCs/>
          <w:color w:val="222222"/>
        </w:rPr>
        <w:t>Pesach</w:t>
      </w:r>
      <w:r w:rsidR="00953B96" w:rsidRPr="00B122DF">
        <w:rPr>
          <w:rFonts w:asciiTheme="minorBidi" w:hAnsiTheme="minorBidi" w:cstheme="minorBidi"/>
          <w:i/>
          <w:iCs/>
          <w:color w:val="222222"/>
        </w:rPr>
        <w:t>i</w:t>
      </w:r>
      <w:r w:rsidRPr="00B122DF">
        <w:rPr>
          <w:rFonts w:asciiTheme="minorBidi" w:hAnsiTheme="minorBidi" w:cstheme="minorBidi"/>
          <w:i/>
          <w:iCs/>
          <w:color w:val="222222"/>
        </w:rPr>
        <w:t>m</w:t>
      </w:r>
      <w:r>
        <w:rPr>
          <w:rFonts w:asciiTheme="minorBidi" w:hAnsiTheme="minorBidi" w:cstheme="minorBidi"/>
          <w:color w:val="222222"/>
        </w:rPr>
        <w:t xml:space="preserve"> 102b</w:t>
      </w:r>
      <w:r w:rsidR="00B122DF">
        <w:rPr>
          <w:rFonts w:asciiTheme="minorBidi" w:hAnsiTheme="minorBidi" w:cstheme="minorBidi"/>
          <w:color w:val="222222"/>
        </w:rPr>
        <w:t>-</w:t>
      </w:r>
      <w:r>
        <w:rPr>
          <w:rFonts w:asciiTheme="minorBidi" w:hAnsiTheme="minorBidi" w:cstheme="minorBidi"/>
          <w:color w:val="222222"/>
        </w:rPr>
        <w:t xml:space="preserve">103a) teaches that one may not perform two </w:t>
      </w:r>
      <w:r w:rsidR="00953B96" w:rsidRPr="00B122DF">
        <w:rPr>
          <w:rFonts w:asciiTheme="minorBidi" w:hAnsiTheme="minorBidi" w:cstheme="minorBidi"/>
          <w:i/>
          <w:iCs/>
          <w:color w:val="222222"/>
        </w:rPr>
        <w:t>mitzvot</w:t>
      </w:r>
      <w:r>
        <w:rPr>
          <w:rFonts w:asciiTheme="minorBidi" w:hAnsiTheme="minorBidi" w:cstheme="minorBidi"/>
          <w:color w:val="222222"/>
        </w:rPr>
        <w:t xml:space="preserve"> with the same </w:t>
      </w:r>
      <w:r w:rsidR="00B122DF">
        <w:rPr>
          <w:rFonts w:asciiTheme="minorBidi" w:hAnsiTheme="minorBidi" w:cstheme="minorBidi"/>
          <w:color w:val="222222"/>
        </w:rPr>
        <w:t xml:space="preserve">object, the principle of </w:t>
      </w:r>
      <w:r w:rsidR="00953B96">
        <w:rPr>
          <w:rFonts w:asciiTheme="minorBidi" w:hAnsiTheme="minorBidi" w:cstheme="minorBidi"/>
          <w:color w:val="222222"/>
        </w:rPr>
        <w:t>“</w:t>
      </w:r>
      <w:r w:rsidR="00953B96" w:rsidRPr="00B122DF">
        <w:rPr>
          <w:rFonts w:asciiTheme="minorBidi" w:hAnsiTheme="minorBidi" w:cstheme="minorBidi"/>
          <w:i/>
          <w:iCs/>
          <w:color w:val="222222"/>
        </w:rPr>
        <w:t>ein</w:t>
      </w:r>
      <w:r w:rsidR="00953B96" w:rsidRPr="00953B96">
        <w:rPr>
          <w:rFonts w:asciiTheme="minorBidi" w:hAnsiTheme="minorBidi" w:cstheme="minorBidi"/>
          <w:color w:val="222222"/>
        </w:rPr>
        <w:t xml:space="preserve"> </w:t>
      </w:r>
      <w:r w:rsidR="00953B96" w:rsidRPr="004664B1">
        <w:rPr>
          <w:rFonts w:asciiTheme="minorBidi" w:hAnsiTheme="minorBidi" w:cstheme="minorBidi"/>
          <w:i/>
          <w:iCs/>
          <w:color w:val="222222"/>
        </w:rPr>
        <w:t>osin mitzvot chavilot chavilot</w:t>
      </w:r>
      <w:r w:rsidR="00B122DF">
        <w:rPr>
          <w:rFonts w:asciiTheme="minorBidi" w:hAnsiTheme="minorBidi" w:cstheme="minorBidi"/>
          <w:color w:val="222222"/>
        </w:rPr>
        <w:t>”</w:t>
      </w:r>
      <w:r w:rsidR="00953B96">
        <w:rPr>
          <w:rFonts w:asciiTheme="minorBidi" w:hAnsiTheme="minorBidi" w:cstheme="minorBidi"/>
          <w:color w:val="222222"/>
        </w:rPr>
        <w:t xml:space="preserve"> (one does not perform </w:t>
      </w:r>
      <w:r w:rsidR="00953B96" w:rsidRPr="00B122DF">
        <w:rPr>
          <w:rFonts w:asciiTheme="minorBidi" w:hAnsiTheme="minorBidi" w:cstheme="minorBidi"/>
          <w:i/>
          <w:iCs/>
          <w:color w:val="222222"/>
        </w:rPr>
        <w:t>mitzvot</w:t>
      </w:r>
      <w:r w:rsidR="00B122DF">
        <w:rPr>
          <w:rFonts w:asciiTheme="minorBidi" w:hAnsiTheme="minorBidi" w:cstheme="minorBidi"/>
          <w:color w:val="222222"/>
        </w:rPr>
        <w:t xml:space="preserve"> in bundles).</w:t>
      </w:r>
      <w:r w:rsidR="00953B96">
        <w:rPr>
          <w:rFonts w:asciiTheme="minorBidi" w:hAnsiTheme="minorBidi" w:cstheme="minorBidi"/>
          <w:color w:val="222222"/>
        </w:rPr>
        <w:t xml:space="preserve"> </w:t>
      </w:r>
      <w:r w:rsidR="00B122DF">
        <w:rPr>
          <w:rFonts w:asciiTheme="minorBidi" w:hAnsiTheme="minorBidi" w:cstheme="minorBidi"/>
          <w:color w:val="222222"/>
        </w:rPr>
        <w:t>Accordingly</w:t>
      </w:r>
      <w:r w:rsidR="004664B1">
        <w:rPr>
          <w:rFonts w:asciiTheme="minorBidi" w:hAnsiTheme="minorBidi" w:cstheme="minorBidi"/>
          <w:color w:val="222222"/>
        </w:rPr>
        <w:t xml:space="preserve">, the </w:t>
      </w:r>
      <w:r w:rsidR="004664B1" w:rsidRPr="00B122DF">
        <w:rPr>
          <w:rFonts w:asciiTheme="minorBidi" w:hAnsiTheme="minorBidi" w:cstheme="minorBidi"/>
          <w:i/>
          <w:iCs/>
          <w:color w:val="222222"/>
        </w:rPr>
        <w:t>gemara</w:t>
      </w:r>
      <w:r w:rsidR="004664B1">
        <w:rPr>
          <w:rFonts w:asciiTheme="minorBidi" w:hAnsiTheme="minorBidi" w:cstheme="minorBidi"/>
          <w:color w:val="222222"/>
        </w:rPr>
        <w:t xml:space="preserve"> rules that one should not use to same cup of wine for </w:t>
      </w:r>
      <w:r w:rsidR="004664B1" w:rsidRPr="00470D2D">
        <w:rPr>
          <w:rFonts w:asciiTheme="minorBidi" w:hAnsiTheme="minorBidi" w:cstheme="minorBidi"/>
          <w:i/>
          <w:iCs/>
          <w:color w:val="222222"/>
        </w:rPr>
        <w:t>Birkat Ha</w:t>
      </w:r>
      <w:r w:rsidR="00B122DF">
        <w:rPr>
          <w:rFonts w:asciiTheme="minorBidi" w:hAnsiTheme="minorBidi" w:cstheme="minorBidi"/>
          <w:i/>
          <w:iCs/>
          <w:color w:val="222222"/>
        </w:rPr>
        <w:t>-M</w:t>
      </w:r>
      <w:r w:rsidR="004664B1" w:rsidRPr="00470D2D">
        <w:rPr>
          <w:rFonts w:asciiTheme="minorBidi" w:hAnsiTheme="minorBidi" w:cstheme="minorBidi"/>
          <w:i/>
          <w:iCs/>
          <w:color w:val="222222"/>
        </w:rPr>
        <w:t>azon</w:t>
      </w:r>
      <w:r w:rsidR="004664B1">
        <w:rPr>
          <w:rFonts w:asciiTheme="minorBidi" w:hAnsiTheme="minorBidi" w:cstheme="minorBidi"/>
          <w:color w:val="222222"/>
        </w:rPr>
        <w:t xml:space="preserve"> and </w:t>
      </w:r>
      <w:r w:rsidR="004664B1" w:rsidRPr="00B122DF">
        <w:rPr>
          <w:rFonts w:asciiTheme="minorBidi" w:hAnsiTheme="minorBidi" w:cstheme="minorBidi"/>
          <w:i/>
          <w:iCs/>
          <w:color w:val="222222"/>
        </w:rPr>
        <w:t>Kiddush</w:t>
      </w:r>
      <w:r w:rsidR="00B122DF">
        <w:rPr>
          <w:rFonts w:asciiTheme="minorBidi" w:hAnsiTheme="minorBidi" w:cstheme="minorBidi"/>
          <w:color w:val="222222"/>
        </w:rPr>
        <w:t>:</w:t>
      </w:r>
    </w:p>
    <w:p w:rsidR="00652B9B" w:rsidRDefault="00652B9B" w:rsidP="00D70002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4664B1" w:rsidRDefault="00652B9B" w:rsidP="00D7000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953B96">
        <w:rPr>
          <w:rFonts w:asciiTheme="minorBidi" w:eastAsia="Times New Roman" w:hAnsiTheme="minorBidi"/>
          <w:color w:val="222222"/>
          <w:sz w:val="24"/>
          <w:szCs w:val="24"/>
        </w:rPr>
        <w:t>R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t xml:space="preserve"> Huna said that R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t xml:space="preserve"> Sheshet said: One does not recite two </w:t>
      </w:r>
      <w:r w:rsidR="00953B96" w:rsidRPr="00953B96">
        <w:rPr>
          <w:rFonts w:asciiTheme="minorBidi" w:eastAsia="Times New Roman" w:hAnsiTheme="minorBidi"/>
          <w:color w:val="222222"/>
          <w:sz w:val="24"/>
          <w:szCs w:val="24"/>
        </w:rPr>
        <w:t xml:space="preserve">sanctifications 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>[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t xml:space="preserve">i.e., for two </w:t>
      </w:r>
      <w:r w:rsidRPr="00B122DF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mitzvot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t xml:space="preserve"> such as </w:t>
      </w:r>
      <w:r w:rsidR="004664B1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Birkat Ha</w:t>
      </w:r>
      <w:r w:rsidR="00B122DF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-M</w:t>
      </w:r>
      <w:r w:rsidR="004664B1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azon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t xml:space="preserve"> and </w:t>
      </w:r>
      <w:r w:rsidR="00953B96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Kiddush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>]</w:t>
      </w:r>
      <w:r w:rsidR="00953B96" w:rsidRPr="00953B96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t>over one cup. What is the reason for this? R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953B96" w:rsidRPr="00953B96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t>Na</w:t>
      </w:r>
      <w:r w:rsidR="00953B96" w:rsidRPr="00953B96">
        <w:rPr>
          <w:rFonts w:asciiTheme="minorBidi" w:eastAsia="Times New Roman" w:hAnsiTheme="minorBidi"/>
          <w:color w:val="222222"/>
          <w:sz w:val="24"/>
          <w:szCs w:val="24"/>
        </w:rPr>
        <w:t>ch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t>man bar Yitz</w:t>
      </w:r>
      <w:r w:rsidR="00953B96" w:rsidRPr="00953B96">
        <w:rPr>
          <w:rFonts w:asciiTheme="minorBidi" w:eastAsia="Times New Roman" w:hAnsiTheme="minorBidi"/>
          <w:color w:val="222222"/>
          <w:sz w:val="24"/>
          <w:szCs w:val="24"/>
        </w:rPr>
        <w:t>ch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t>ak said: Becau</w:t>
      </w:r>
      <w:r w:rsidR="00470D2D">
        <w:rPr>
          <w:rFonts w:asciiTheme="minorBidi" w:eastAsia="Times New Roman" w:hAnsiTheme="minorBidi"/>
          <w:color w:val="222222"/>
          <w:sz w:val="24"/>
          <w:szCs w:val="24"/>
        </w:rPr>
        <w:t xml:space="preserve">se one does not perform </w:t>
      </w:r>
      <w:r w:rsidR="00470D2D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mitzvot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t xml:space="preserve"> in bundles.</w:t>
      </w:r>
      <w:r w:rsidR="00953B96" w:rsidRPr="00953B96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</w:p>
    <w:p w:rsidR="004664B1" w:rsidRDefault="004664B1" w:rsidP="00D7000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4664B1" w:rsidRDefault="004664B1" w:rsidP="00D7000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color w:val="222222"/>
          <w:sz w:val="24"/>
          <w:szCs w:val="24"/>
        </w:rPr>
        <w:t xml:space="preserve">The </w:t>
      </w:r>
      <w:r w:rsidRPr="00B122DF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gemara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questions why a </w:t>
      </w:r>
      <w:r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beraita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teaches that one may use the same cup of wine for </w:t>
      </w:r>
      <w:r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Kiddush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and </w:t>
      </w:r>
      <w:r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Havdala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when 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>Yom Tov</w:t>
      </w:r>
      <w:bookmarkStart w:id="0" w:name="_GoBack"/>
      <w:bookmarkEnd w:id="0"/>
      <w:r>
        <w:rPr>
          <w:rFonts w:asciiTheme="minorBidi" w:eastAsia="Times New Roman" w:hAnsiTheme="minorBidi"/>
          <w:color w:val="222222"/>
          <w:sz w:val="24"/>
          <w:szCs w:val="24"/>
        </w:rPr>
        <w:t xml:space="preserve"> falls out on Saturday night.</w:t>
      </w:r>
    </w:p>
    <w:p w:rsidR="004664B1" w:rsidRDefault="004664B1" w:rsidP="00D7000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4664B1" w:rsidRPr="004664B1" w:rsidRDefault="00B122DF" w:rsidP="00D7000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953B96">
        <w:rPr>
          <w:rFonts w:asciiTheme="minorBidi" w:eastAsia="Times New Roman" w:hAnsiTheme="minorBidi"/>
          <w:color w:val="222222"/>
          <w:sz w:val="24"/>
          <w:szCs w:val="24"/>
        </w:rPr>
        <w:t xml:space="preserve">And does one not perform multiple </w:t>
      </w:r>
      <w:r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mitzvot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t xml:space="preserve"> together? 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4664B1" w:rsidRPr="004664B1">
        <w:rPr>
          <w:rFonts w:asciiTheme="minorBidi" w:eastAsia="Times New Roman" w:hAnsiTheme="minorBidi"/>
          <w:color w:val="222222"/>
          <w:sz w:val="24"/>
          <w:szCs w:val="24"/>
        </w:rPr>
        <w:t xml:space="preserve">But there is the case of a Festival that occurs after Shabbat, when </w:t>
      </w:r>
      <w:r w:rsidR="004664B1">
        <w:rPr>
          <w:rFonts w:asciiTheme="minorBidi" w:eastAsia="Times New Roman" w:hAnsiTheme="minorBidi"/>
          <w:color w:val="222222"/>
          <w:sz w:val="24"/>
          <w:szCs w:val="24"/>
        </w:rPr>
        <w:t>p</w:t>
      </w:r>
      <w:r w:rsidR="004664B1" w:rsidRPr="004664B1">
        <w:rPr>
          <w:rFonts w:asciiTheme="minorBidi" w:eastAsia="Times New Roman" w:hAnsiTheme="minorBidi"/>
          <w:color w:val="222222"/>
          <w:sz w:val="24"/>
          <w:szCs w:val="24"/>
        </w:rPr>
        <w:t>resumably one has enough wine. And nevertheless</w:t>
      </w:r>
      <w:r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4664B1" w:rsidRPr="004664B1">
        <w:rPr>
          <w:rFonts w:asciiTheme="minorBidi" w:eastAsia="Times New Roman" w:hAnsiTheme="minorBidi"/>
          <w:color w:val="222222"/>
          <w:sz w:val="24"/>
          <w:szCs w:val="24"/>
        </w:rPr>
        <w:t xml:space="preserve"> Rav said that the proper order of the blessings is according to the acronym </w:t>
      </w:r>
      <w:r w:rsidR="004664B1" w:rsidRPr="004664B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yod</w:t>
      </w:r>
      <w:r w:rsidR="004664B1" w:rsidRPr="004664B1">
        <w:rPr>
          <w:rFonts w:asciiTheme="minorBidi" w:eastAsia="Times New Roman" w:hAnsiTheme="minorBidi"/>
          <w:color w:val="222222"/>
          <w:sz w:val="24"/>
          <w:szCs w:val="24"/>
        </w:rPr>
        <w:t xml:space="preserve">, </w:t>
      </w:r>
      <w:r w:rsidR="004664B1" w:rsidRPr="004664B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kuf</w:t>
      </w:r>
      <w:r w:rsidR="004664B1" w:rsidRPr="004664B1">
        <w:rPr>
          <w:rFonts w:asciiTheme="minorBidi" w:eastAsia="Times New Roman" w:hAnsiTheme="minorBidi"/>
          <w:color w:val="222222"/>
          <w:sz w:val="24"/>
          <w:szCs w:val="24"/>
        </w:rPr>
        <w:t xml:space="preserve">, </w:t>
      </w:r>
      <w:r w:rsidR="004664B1" w:rsidRPr="004664B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nun</w:t>
      </w:r>
      <w:r w:rsidR="004664B1" w:rsidRPr="004664B1">
        <w:rPr>
          <w:rFonts w:asciiTheme="minorBidi" w:eastAsia="Times New Roman" w:hAnsiTheme="minorBidi"/>
          <w:color w:val="222222"/>
          <w:sz w:val="24"/>
          <w:szCs w:val="24"/>
        </w:rPr>
        <w:t xml:space="preserve">, </w:t>
      </w:r>
      <w:r w:rsidR="004664B1" w:rsidRPr="004664B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heh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[t</w:t>
      </w:r>
      <w:r w:rsidR="004664B1" w:rsidRPr="004664B1">
        <w:rPr>
          <w:rFonts w:asciiTheme="minorBidi" w:eastAsia="Times New Roman" w:hAnsiTheme="minorBidi"/>
          <w:color w:val="222222"/>
          <w:sz w:val="24"/>
          <w:szCs w:val="24"/>
        </w:rPr>
        <w:t>he blessing over the wine [</w:t>
      </w:r>
      <w:r w:rsidR="004664B1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yayin</w:t>
      </w:r>
      <w:r w:rsidR="004664B1" w:rsidRPr="004664B1">
        <w:rPr>
          <w:rFonts w:asciiTheme="minorBidi" w:eastAsia="Times New Roman" w:hAnsiTheme="minorBidi"/>
          <w:color w:val="222222"/>
          <w:sz w:val="24"/>
          <w:szCs w:val="24"/>
        </w:rPr>
        <w:t xml:space="preserve">], </w:t>
      </w:r>
      <w:r w:rsidR="004664B1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Kiddush</w:t>
      </w:r>
      <w:r w:rsidR="004664B1" w:rsidRPr="004664B1">
        <w:rPr>
          <w:rFonts w:asciiTheme="minorBidi" w:eastAsia="Times New Roman" w:hAnsiTheme="minorBidi"/>
          <w:color w:val="222222"/>
          <w:sz w:val="24"/>
          <w:szCs w:val="24"/>
        </w:rPr>
        <w:t>, the blessing over the candle [</w:t>
      </w:r>
      <w:r w:rsidR="004664B1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ner</w:t>
      </w:r>
      <w:r w:rsidR="004664B1" w:rsidRPr="004664B1">
        <w:rPr>
          <w:rFonts w:asciiTheme="minorBidi" w:eastAsia="Times New Roman" w:hAnsiTheme="minorBidi"/>
          <w:color w:val="222222"/>
          <w:sz w:val="24"/>
          <w:szCs w:val="24"/>
        </w:rPr>
        <w:t xml:space="preserve">], and </w:t>
      </w:r>
      <w:r w:rsidR="004664B1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Havdala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.] </w:t>
      </w:r>
      <w:r w:rsidR="004664B1" w:rsidRPr="004664B1">
        <w:rPr>
          <w:rFonts w:asciiTheme="minorBidi" w:eastAsia="Times New Roman" w:hAnsiTheme="minorBidi"/>
          <w:color w:val="222222"/>
          <w:sz w:val="24"/>
          <w:szCs w:val="24"/>
        </w:rPr>
        <w:t xml:space="preserve">This ruling shows that one recites </w:t>
      </w:r>
      <w:r w:rsidR="004664B1" w:rsidRPr="00B122DF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Kiddush</w:t>
      </w:r>
      <w:r w:rsidR="004664B1" w:rsidRPr="004664B1">
        <w:rPr>
          <w:rFonts w:asciiTheme="minorBidi" w:eastAsia="Times New Roman" w:hAnsiTheme="minorBidi"/>
          <w:color w:val="222222"/>
          <w:sz w:val="24"/>
          <w:szCs w:val="24"/>
        </w:rPr>
        <w:t xml:space="preserve"> and </w:t>
      </w:r>
      <w:r w:rsidR="004664B1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Havdala</w:t>
      </w:r>
      <w:r w:rsidR="004664B1" w:rsidRPr="004664B1">
        <w:rPr>
          <w:rFonts w:asciiTheme="minorBidi" w:eastAsia="Times New Roman" w:hAnsiTheme="minorBidi"/>
          <w:color w:val="222222"/>
          <w:sz w:val="24"/>
          <w:szCs w:val="24"/>
        </w:rPr>
        <w:t xml:space="preserve"> over the same cup of wine.</w:t>
      </w:r>
    </w:p>
    <w:p w:rsidR="004664B1" w:rsidRPr="00635FE2" w:rsidRDefault="004664B1" w:rsidP="00D7000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635FE2" w:rsidRPr="00635FE2" w:rsidRDefault="004664B1" w:rsidP="00D7000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635FE2">
        <w:rPr>
          <w:rFonts w:asciiTheme="minorBidi" w:eastAsia="Times New Roman" w:hAnsiTheme="minorBidi"/>
          <w:color w:val="222222"/>
          <w:sz w:val="24"/>
          <w:szCs w:val="24"/>
        </w:rPr>
        <w:t>The Talmud explains</w:t>
      </w:r>
      <w:r w:rsidR="00635FE2" w:rsidRPr="00635FE2">
        <w:rPr>
          <w:rFonts w:asciiTheme="minorBidi" w:eastAsia="Times New Roman" w:hAnsiTheme="minorBidi"/>
          <w:color w:val="222222"/>
          <w:sz w:val="24"/>
          <w:szCs w:val="24"/>
        </w:rPr>
        <w:t>:</w:t>
      </w:r>
    </w:p>
    <w:p w:rsidR="00635FE2" w:rsidRDefault="00635FE2" w:rsidP="00D7000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652B9B" w:rsidRDefault="00652B9B" w:rsidP="00D7000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Havdala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t xml:space="preserve"> and </w:t>
      </w:r>
      <w:r w:rsidR="00635FE2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</w:t>
      </w:r>
      <w:r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iddush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t xml:space="preserve"> are one matter, as they both mark and draw attention to the sanctity of certain days. By contrast, </w:t>
      </w:r>
      <w:r w:rsidR="00635FE2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Birkat Ha</w:t>
      </w:r>
      <w:r w:rsidR="00470D2D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-</w:t>
      </w:r>
      <w:r w:rsidR="00B122DF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</w:t>
      </w:r>
      <w:r w:rsidR="00635FE2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azon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t xml:space="preserve"> and </w:t>
      </w:r>
      <w:r w:rsidR="00635FE2" w:rsidRPr="00B122DF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</w:t>
      </w:r>
      <w:r w:rsidRPr="00B122DF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iddush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t xml:space="preserve"> are two entirely different matters. Therefore, one who recites both 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lastRenderedPageBreak/>
        <w:t xml:space="preserve">of them over the same cup of wine is combining two unrelated </w:t>
      </w:r>
      <w:r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mitzvot</w:t>
      </w:r>
      <w:r w:rsidRPr="00953B96">
        <w:rPr>
          <w:rFonts w:asciiTheme="minorBidi" w:eastAsia="Times New Roman" w:hAnsiTheme="minorBidi"/>
          <w:color w:val="222222"/>
          <w:sz w:val="24"/>
          <w:szCs w:val="24"/>
        </w:rPr>
        <w:t>, apparently so that he can be done with them as quickly as possible. Consequently, this practice is prohibited.</w:t>
      </w:r>
    </w:p>
    <w:p w:rsidR="00635FE2" w:rsidRDefault="00635FE2" w:rsidP="00D7000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635FE2" w:rsidRDefault="00635FE2" w:rsidP="00D7000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color w:val="222222"/>
          <w:sz w:val="24"/>
          <w:szCs w:val="24"/>
        </w:rPr>
        <w:t xml:space="preserve">In other words, since </w:t>
      </w:r>
      <w:r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Kiddush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and </w:t>
      </w:r>
      <w:r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Havdala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are 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>expressions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of the same </w:t>
      </w:r>
      <w:r w:rsidR="00B122DF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mitzva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, they may be recited over the same cup of wine. </w:t>
      </w:r>
    </w:p>
    <w:p w:rsidR="00635FE2" w:rsidRDefault="00635FE2" w:rsidP="00D7000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635FE2" w:rsidRDefault="00635FE2" w:rsidP="00D70002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The </w:t>
      </w:r>
      <w:r w:rsidRPr="00B122DF">
        <w:rPr>
          <w:rFonts w:asciiTheme="minorBidi" w:hAnsiTheme="minorBidi" w:cstheme="minorBidi"/>
          <w:i/>
          <w:iCs/>
          <w:color w:val="222222"/>
        </w:rPr>
        <w:t>Rishonim</w:t>
      </w:r>
      <w:r>
        <w:rPr>
          <w:rFonts w:asciiTheme="minorBidi" w:hAnsiTheme="minorBidi" w:cstheme="minorBidi"/>
          <w:color w:val="222222"/>
        </w:rPr>
        <w:t xml:space="preserve"> discuss whether the </w:t>
      </w:r>
      <w:r w:rsidR="00B122DF">
        <w:rPr>
          <w:rFonts w:asciiTheme="minorBidi" w:hAnsiTheme="minorBidi" w:cstheme="minorBidi"/>
          <w:i/>
          <w:iCs/>
          <w:color w:val="222222"/>
        </w:rPr>
        <w:t>sheva b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erakhot</w:t>
      </w:r>
      <w:r>
        <w:rPr>
          <w:rFonts w:asciiTheme="minorBidi" w:hAnsiTheme="minorBidi" w:cstheme="minorBidi"/>
          <w:color w:val="222222"/>
        </w:rPr>
        <w:t xml:space="preserve"> should be recited on a different cup of wine than the </w:t>
      </w:r>
      <w:r w:rsidRPr="00470D2D">
        <w:rPr>
          <w:rFonts w:asciiTheme="minorBidi" w:hAnsiTheme="minorBidi" w:cstheme="minorBidi"/>
          <w:i/>
          <w:iCs/>
          <w:color w:val="222222"/>
        </w:rPr>
        <w:t>Birkat Ha</w:t>
      </w:r>
      <w:r w:rsidR="00B122DF">
        <w:rPr>
          <w:rFonts w:asciiTheme="minorBidi" w:hAnsiTheme="minorBidi" w:cstheme="minorBidi"/>
          <w:i/>
          <w:iCs/>
          <w:color w:val="222222"/>
        </w:rPr>
        <w:t>-M</w:t>
      </w:r>
      <w:r w:rsidRPr="00470D2D">
        <w:rPr>
          <w:rFonts w:asciiTheme="minorBidi" w:hAnsiTheme="minorBidi" w:cstheme="minorBidi"/>
          <w:i/>
          <w:iCs/>
          <w:color w:val="222222"/>
        </w:rPr>
        <w:t>azon</w:t>
      </w:r>
      <w:r>
        <w:rPr>
          <w:rFonts w:asciiTheme="minorBidi" w:hAnsiTheme="minorBidi" w:cstheme="minorBidi"/>
          <w:color w:val="222222"/>
        </w:rPr>
        <w:t>. Tosafot (</w:t>
      </w:r>
      <w:r w:rsidRPr="00B122DF">
        <w:rPr>
          <w:rFonts w:asciiTheme="minorBidi" w:hAnsiTheme="minorBidi" w:cstheme="minorBidi"/>
          <w:i/>
          <w:iCs/>
          <w:color w:val="222222"/>
        </w:rPr>
        <w:t>Pesach</w:t>
      </w:r>
      <w:r w:rsidR="00470D2D" w:rsidRPr="00B122DF">
        <w:rPr>
          <w:rFonts w:asciiTheme="minorBidi" w:hAnsiTheme="minorBidi" w:cstheme="minorBidi"/>
          <w:i/>
          <w:iCs/>
          <w:color w:val="222222"/>
        </w:rPr>
        <w:t>i</w:t>
      </w:r>
      <w:r w:rsidRPr="00B122DF">
        <w:rPr>
          <w:rFonts w:asciiTheme="minorBidi" w:hAnsiTheme="minorBidi" w:cstheme="minorBidi"/>
          <w:i/>
          <w:iCs/>
          <w:color w:val="222222"/>
        </w:rPr>
        <w:t>m</w:t>
      </w:r>
      <w:r w:rsidR="00B122DF">
        <w:rPr>
          <w:rFonts w:asciiTheme="minorBidi" w:hAnsiTheme="minorBidi" w:cstheme="minorBidi"/>
          <w:color w:val="222222"/>
        </w:rPr>
        <w:t xml:space="preserve"> 102</w:t>
      </w:r>
      <w:r>
        <w:rPr>
          <w:rFonts w:asciiTheme="minorBidi" w:hAnsiTheme="minorBidi" w:cstheme="minorBidi"/>
          <w:color w:val="222222"/>
        </w:rPr>
        <w:t>b</w:t>
      </w:r>
      <w:r w:rsidR="00B122DF">
        <w:rPr>
          <w:rFonts w:asciiTheme="minorBidi" w:hAnsiTheme="minorBidi" w:cstheme="minorBidi"/>
          <w:color w:val="222222"/>
        </w:rPr>
        <w:t>,</w:t>
      </w:r>
      <w:r>
        <w:rPr>
          <w:rFonts w:asciiTheme="minorBidi" w:hAnsiTheme="minorBidi" w:cstheme="minorBidi"/>
          <w:color w:val="222222"/>
        </w:rPr>
        <w:t xml:space="preserve"> s.v. </w:t>
      </w:r>
      <w:r w:rsidRPr="00B122DF">
        <w:rPr>
          <w:rFonts w:asciiTheme="minorBidi" w:hAnsiTheme="minorBidi" w:cstheme="minorBidi"/>
          <w:i/>
          <w:iCs/>
          <w:color w:val="222222"/>
        </w:rPr>
        <w:t>she-ein</w:t>
      </w:r>
      <w:r>
        <w:rPr>
          <w:rFonts w:asciiTheme="minorBidi" w:hAnsiTheme="minorBidi" w:cstheme="minorBidi"/>
          <w:color w:val="222222"/>
        </w:rPr>
        <w:t>) cites two opinions regarding this matter</w:t>
      </w:r>
      <w:r w:rsidR="00B122DF">
        <w:rPr>
          <w:rFonts w:asciiTheme="minorBidi" w:hAnsiTheme="minorBidi" w:cstheme="minorBidi"/>
          <w:color w:val="222222"/>
        </w:rPr>
        <w:t xml:space="preserve"> and </w:t>
      </w:r>
      <w:r>
        <w:rPr>
          <w:rFonts w:asciiTheme="minorBidi" w:hAnsiTheme="minorBidi" w:cstheme="minorBidi"/>
          <w:color w:val="222222"/>
        </w:rPr>
        <w:t xml:space="preserve">relates that some are accustomed to say </w:t>
      </w:r>
      <w:r w:rsidRPr="00470D2D">
        <w:rPr>
          <w:rFonts w:asciiTheme="minorBidi" w:hAnsiTheme="minorBidi" w:cstheme="minorBidi"/>
          <w:i/>
          <w:iCs/>
          <w:color w:val="222222"/>
        </w:rPr>
        <w:t>Birkat Ha</w:t>
      </w:r>
      <w:r w:rsidR="00B122DF">
        <w:rPr>
          <w:rFonts w:asciiTheme="minorBidi" w:hAnsiTheme="minorBidi" w:cstheme="minorBidi"/>
          <w:i/>
          <w:iCs/>
          <w:color w:val="222222"/>
        </w:rPr>
        <w:t>-M</w:t>
      </w:r>
      <w:r w:rsidRPr="00470D2D">
        <w:rPr>
          <w:rFonts w:asciiTheme="minorBidi" w:hAnsiTheme="minorBidi" w:cstheme="minorBidi"/>
          <w:i/>
          <w:iCs/>
          <w:color w:val="222222"/>
        </w:rPr>
        <w:t>azon</w:t>
      </w:r>
      <w:r>
        <w:rPr>
          <w:rFonts w:asciiTheme="minorBidi" w:hAnsiTheme="minorBidi" w:cstheme="minorBidi"/>
          <w:color w:val="222222"/>
        </w:rPr>
        <w:t xml:space="preserve"> and </w:t>
      </w:r>
      <w:r w:rsidR="00B122DF">
        <w:rPr>
          <w:rFonts w:asciiTheme="minorBidi" w:hAnsiTheme="minorBidi" w:cstheme="minorBidi"/>
          <w:i/>
          <w:iCs/>
          <w:color w:val="222222"/>
        </w:rPr>
        <w:t>Sheva B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erakhot</w:t>
      </w:r>
      <w:r>
        <w:rPr>
          <w:rFonts w:asciiTheme="minorBidi" w:hAnsiTheme="minorBidi" w:cstheme="minorBidi"/>
          <w:color w:val="222222"/>
        </w:rPr>
        <w:t xml:space="preserve"> over </w:t>
      </w:r>
      <w:r w:rsidR="001C3D2B">
        <w:rPr>
          <w:rFonts w:asciiTheme="minorBidi" w:hAnsiTheme="minorBidi" w:cstheme="minorBidi"/>
          <w:color w:val="222222"/>
        </w:rPr>
        <w:t xml:space="preserve">different cups </w:t>
      </w:r>
      <w:r>
        <w:rPr>
          <w:rFonts w:asciiTheme="minorBidi" w:hAnsiTheme="minorBidi" w:cstheme="minorBidi"/>
          <w:color w:val="222222"/>
        </w:rPr>
        <w:t>of wine</w:t>
      </w:r>
      <w:r w:rsidR="001C3D2B">
        <w:rPr>
          <w:rFonts w:asciiTheme="minorBidi" w:hAnsiTheme="minorBidi" w:cstheme="minorBidi"/>
          <w:color w:val="222222"/>
        </w:rPr>
        <w:t xml:space="preserve">. Similarly, the Ran (above) notes that </w:t>
      </w:r>
      <w:r w:rsidR="001C3D2B" w:rsidRPr="00B122DF">
        <w:rPr>
          <w:rFonts w:asciiTheme="minorBidi" w:hAnsiTheme="minorBidi" w:cstheme="minorBidi"/>
          <w:i/>
          <w:iCs/>
          <w:color w:val="222222"/>
        </w:rPr>
        <w:t>Masekhet Sofrim</w:t>
      </w:r>
      <w:r w:rsidR="001C3D2B">
        <w:rPr>
          <w:rFonts w:asciiTheme="minorBidi" w:hAnsiTheme="minorBidi" w:cstheme="minorBidi"/>
          <w:color w:val="222222"/>
        </w:rPr>
        <w:t xml:space="preserve"> </w:t>
      </w:r>
      <w:r w:rsidR="00B122DF">
        <w:rPr>
          <w:rFonts w:asciiTheme="minorBidi" w:hAnsiTheme="minorBidi" w:cstheme="minorBidi"/>
          <w:color w:val="222222"/>
        </w:rPr>
        <w:t>states</w:t>
      </w:r>
      <w:r w:rsidR="001C3D2B">
        <w:rPr>
          <w:rFonts w:asciiTheme="minorBidi" w:hAnsiTheme="minorBidi" w:cstheme="minorBidi"/>
          <w:color w:val="222222"/>
        </w:rPr>
        <w:t xml:space="preserve"> that one should use two separate cups, implying that the </w:t>
      </w:r>
      <w:r w:rsidR="00B122DF">
        <w:rPr>
          <w:rFonts w:asciiTheme="minorBidi" w:hAnsiTheme="minorBidi" w:cstheme="minorBidi"/>
          <w:i/>
          <w:iCs/>
          <w:color w:val="222222"/>
        </w:rPr>
        <w:t>s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heva berakhot</w:t>
      </w:r>
      <w:r w:rsidR="001C3D2B">
        <w:rPr>
          <w:rFonts w:asciiTheme="minorBidi" w:hAnsiTheme="minorBidi" w:cstheme="minorBidi"/>
          <w:color w:val="222222"/>
        </w:rPr>
        <w:t xml:space="preserve"> are not necessarily related to the meal. Alternatively, Tosafot relates that </w:t>
      </w:r>
      <w:r>
        <w:rPr>
          <w:rFonts w:asciiTheme="minorBidi" w:hAnsiTheme="minorBidi" w:cstheme="minorBidi"/>
          <w:color w:val="222222"/>
        </w:rPr>
        <w:t xml:space="preserve">Rabbeinu Meshulam </w:t>
      </w:r>
      <w:r w:rsidR="001C3D2B">
        <w:rPr>
          <w:rFonts w:asciiTheme="minorBidi" w:hAnsiTheme="minorBidi" w:cstheme="minorBidi"/>
          <w:color w:val="222222"/>
        </w:rPr>
        <w:t>would same them both over one cup, as “</w:t>
      </w:r>
      <w:r w:rsidR="001C3D2B" w:rsidRPr="00470D2D">
        <w:rPr>
          <w:rFonts w:asciiTheme="minorBidi" w:hAnsiTheme="minorBidi" w:cstheme="minorBidi"/>
          <w:i/>
          <w:iCs/>
          <w:color w:val="222222"/>
        </w:rPr>
        <w:t>Birkat</w:t>
      </w:r>
      <w:r w:rsidR="001C3D2B">
        <w:rPr>
          <w:rFonts w:asciiTheme="minorBidi" w:hAnsiTheme="minorBidi" w:cstheme="minorBidi"/>
          <w:color w:val="222222"/>
        </w:rPr>
        <w:t xml:space="preserve"> </w:t>
      </w:r>
      <w:r w:rsidR="001C3D2B" w:rsidRPr="00470D2D">
        <w:rPr>
          <w:rFonts w:asciiTheme="minorBidi" w:hAnsiTheme="minorBidi" w:cstheme="minorBidi"/>
          <w:i/>
          <w:iCs/>
          <w:color w:val="222222"/>
        </w:rPr>
        <w:t>Ha</w:t>
      </w:r>
      <w:r w:rsidR="00B122DF">
        <w:rPr>
          <w:rFonts w:asciiTheme="minorBidi" w:hAnsiTheme="minorBidi" w:cstheme="minorBidi"/>
          <w:i/>
          <w:iCs/>
          <w:color w:val="222222"/>
        </w:rPr>
        <w:t>-M</w:t>
      </w:r>
      <w:r w:rsidR="001C3D2B" w:rsidRPr="00470D2D">
        <w:rPr>
          <w:rFonts w:asciiTheme="minorBidi" w:hAnsiTheme="minorBidi" w:cstheme="minorBidi"/>
          <w:i/>
          <w:iCs/>
          <w:color w:val="222222"/>
        </w:rPr>
        <w:t>azon</w:t>
      </w:r>
      <w:r w:rsidR="001C3D2B">
        <w:rPr>
          <w:rFonts w:asciiTheme="minorBidi" w:hAnsiTheme="minorBidi" w:cstheme="minorBidi"/>
          <w:color w:val="222222"/>
        </w:rPr>
        <w:t xml:space="preserve"> causes </w:t>
      </w:r>
      <w:r w:rsidR="00B122DF">
        <w:rPr>
          <w:rFonts w:asciiTheme="minorBidi" w:hAnsiTheme="minorBidi" w:cstheme="minorBidi"/>
          <w:color w:val="222222"/>
        </w:rPr>
        <w:t>[</w:t>
      </w:r>
      <w:r w:rsidR="001C3D2B">
        <w:rPr>
          <w:rFonts w:asciiTheme="minorBidi" w:hAnsiTheme="minorBidi" w:cstheme="minorBidi"/>
          <w:color w:val="222222"/>
        </w:rPr>
        <w:t>i.e. generates th</w:t>
      </w:r>
      <w:r w:rsidR="00B122DF">
        <w:rPr>
          <w:rFonts w:asciiTheme="minorBidi" w:hAnsiTheme="minorBidi" w:cstheme="minorBidi"/>
          <w:color w:val="222222"/>
        </w:rPr>
        <w:t>e obligation of]</w:t>
      </w:r>
      <w:r w:rsidR="001C3D2B">
        <w:rPr>
          <w:rFonts w:asciiTheme="minorBidi" w:hAnsiTheme="minorBidi" w:cstheme="minorBidi"/>
          <w:color w:val="222222"/>
        </w:rPr>
        <w:t xml:space="preserve"> </w:t>
      </w:r>
      <w:r w:rsidR="005A7EF6">
        <w:rPr>
          <w:rFonts w:asciiTheme="minorBidi" w:hAnsiTheme="minorBidi" w:cstheme="minorBidi"/>
          <w:i/>
          <w:iCs/>
          <w:color w:val="222222"/>
        </w:rPr>
        <w:t>s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heva berakhot</w:t>
      </w:r>
      <w:r w:rsidR="001C3D2B">
        <w:rPr>
          <w:rFonts w:asciiTheme="minorBidi" w:hAnsiTheme="minorBidi" w:cstheme="minorBidi"/>
          <w:color w:val="222222"/>
        </w:rPr>
        <w:t xml:space="preserve">.” </w:t>
      </w:r>
      <w:r w:rsidR="00B122DF">
        <w:rPr>
          <w:rFonts w:asciiTheme="minorBidi" w:hAnsiTheme="minorBidi" w:cstheme="minorBidi"/>
          <w:color w:val="222222"/>
        </w:rPr>
        <w:t>The Abudraham cites both customs</w:t>
      </w:r>
      <w:r w:rsidR="001C3D2B">
        <w:rPr>
          <w:rFonts w:asciiTheme="minorBidi" w:hAnsiTheme="minorBidi" w:cstheme="minorBidi"/>
          <w:color w:val="222222"/>
        </w:rPr>
        <w:t xml:space="preserve"> and</w:t>
      </w:r>
      <w:r w:rsidR="00B122DF">
        <w:rPr>
          <w:rFonts w:asciiTheme="minorBidi" w:hAnsiTheme="minorBidi" w:cstheme="minorBidi"/>
          <w:color w:val="222222"/>
        </w:rPr>
        <w:t>,</w:t>
      </w:r>
      <w:r w:rsidR="001C3D2B">
        <w:rPr>
          <w:rFonts w:asciiTheme="minorBidi" w:hAnsiTheme="minorBidi" w:cstheme="minorBidi"/>
          <w:color w:val="222222"/>
        </w:rPr>
        <w:t xml:space="preserve"> similar to Rabbeinu Meshulam, he writes that “</w:t>
      </w:r>
      <w:r w:rsidR="001C3D2B" w:rsidRPr="00470D2D">
        <w:rPr>
          <w:rFonts w:asciiTheme="minorBidi" w:hAnsiTheme="minorBidi" w:cstheme="minorBidi"/>
          <w:i/>
          <w:iCs/>
          <w:color w:val="222222"/>
        </w:rPr>
        <w:t>Birkat Ha</w:t>
      </w:r>
      <w:r w:rsidR="00470D2D" w:rsidRPr="00470D2D">
        <w:rPr>
          <w:rFonts w:asciiTheme="minorBidi" w:hAnsiTheme="minorBidi" w:cstheme="minorBidi"/>
          <w:i/>
          <w:iCs/>
          <w:color w:val="222222"/>
        </w:rPr>
        <w:t>-</w:t>
      </w:r>
      <w:r w:rsidR="00B122DF">
        <w:rPr>
          <w:rFonts w:asciiTheme="minorBidi" w:hAnsiTheme="minorBidi" w:cstheme="minorBidi"/>
          <w:i/>
          <w:iCs/>
          <w:color w:val="222222"/>
        </w:rPr>
        <w:t>M</w:t>
      </w:r>
      <w:r w:rsidR="001C3D2B" w:rsidRPr="00470D2D">
        <w:rPr>
          <w:rFonts w:asciiTheme="minorBidi" w:hAnsiTheme="minorBidi" w:cstheme="minorBidi"/>
          <w:i/>
          <w:iCs/>
          <w:color w:val="222222"/>
        </w:rPr>
        <w:t>azon</w:t>
      </w:r>
      <w:r w:rsidR="001C3D2B">
        <w:rPr>
          <w:rFonts w:asciiTheme="minorBidi" w:hAnsiTheme="minorBidi" w:cstheme="minorBidi"/>
          <w:color w:val="222222"/>
        </w:rPr>
        <w:t xml:space="preserve"> and the </w:t>
      </w:r>
      <w:r w:rsidR="005A7EF6">
        <w:rPr>
          <w:rFonts w:asciiTheme="minorBidi" w:hAnsiTheme="minorBidi" w:cstheme="minorBidi"/>
          <w:color w:val="222222"/>
        </w:rPr>
        <w:t>s</w:t>
      </w:r>
      <w:r w:rsidR="005A7EF6" w:rsidRPr="005A7EF6">
        <w:rPr>
          <w:rFonts w:asciiTheme="minorBidi" w:hAnsiTheme="minorBidi" w:cstheme="minorBidi"/>
          <w:i/>
          <w:iCs/>
          <w:color w:val="222222"/>
        </w:rPr>
        <w:t>heva berakhot</w:t>
      </w:r>
      <w:r w:rsidR="001C3D2B">
        <w:rPr>
          <w:rFonts w:asciiTheme="minorBidi" w:hAnsiTheme="minorBidi" w:cstheme="minorBidi"/>
          <w:color w:val="222222"/>
        </w:rPr>
        <w:t xml:space="preserve"> come due to the meal.” A </w:t>
      </w:r>
      <w:r w:rsidR="00B122DF">
        <w:rPr>
          <w:rFonts w:asciiTheme="minorBidi" w:hAnsiTheme="minorBidi" w:cstheme="minorBidi"/>
          <w:color w:val="222222"/>
        </w:rPr>
        <w:t>s</w:t>
      </w:r>
      <w:r w:rsidR="001C3D2B">
        <w:rPr>
          <w:rFonts w:asciiTheme="minorBidi" w:hAnsiTheme="minorBidi" w:cstheme="minorBidi"/>
          <w:color w:val="222222"/>
        </w:rPr>
        <w:t>imilar formulation is found in the Ritva (</w:t>
      </w:r>
      <w:r w:rsidR="001C3D2B" w:rsidRPr="00B122DF">
        <w:rPr>
          <w:rFonts w:asciiTheme="minorBidi" w:hAnsiTheme="minorBidi" w:cstheme="minorBidi"/>
          <w:i/>
          <w:iCs/>
          <w:color w:val="222222"/>
        </w:rPr>
        <w:t>Ketubot</w:t>
      </w:r>
      <w:r w:rsidR="00B122DF">
        <w:rPr>
          <w:rFonts w:asciiTheme="minorBidi" w:hAnsiTheme="minorBidi" w:cstheme="minorBidi"/>
          <w:color w:val="222222"/>
        </w:rPr>
        <w:t xml:space="preserve"> 8a):</w:t>
      </w:r>
      <w:r w:rsidR="001C3D2B">
        <w:rPr>
          <w:rFonts w:asciiTheme="minorBidi" w:hAnsiTheme="minorBidi" w:cstheme="minorBidi"/>
          <w:color w:val="222222"/>
        </w:rPr>
        <w:t xml:space="preserve"> “</w:t>
      </w:r>
      <w:r w:rsidR="001C3D2B" w:rsidRPr="00470D2D">
        <w:rPr>
          <w:rFonts w:asciiTheme="minorBidi" w:hAnsiTheme="minorBidi" w:cstheme="minorBidi"/>
          <w:i/>
          <w:iCs/>
          <w:color w:val="222222"/>
        </w:rPr>
        <w:t>Birkat Chatanim</w:t>
      </w:r>
      <w:r w:rsidR="001C3D2B">
        <w:rPr>
          <w:rFonts w:asciiTheme="minorBidi" w:hAnsiTheme="minorBidi" w:cstheme="minorBidi"/>
          <w:color w:val="222222"/>
        </w:rPr>
        <w:t xml:space="preserve"> comes after the meal, which causes it, and they are considered to be one matter (</w:t>
      </w:r>
      <w:r w:rsidR="001C3D2B" w:rsidRPr="001C3D2B">
        <w:rPr>
          <w:rFonts w:asciiTheme="minorBidi" w:hAnsiTheme="minorBidi" w:cstheme="minorBidi"/>
          <w:i/>
          <w:iCs/>
          <w:color w:val="222222"/>
        </w:rPr>
        <w:t>ke</w:t>
      </w:r>
      <w:r w:rsidR="00B122DF">
        <w:rPr>
          <w:rFonts w:asciiTheme="minorBidi" w:hAnsiTheme="minorBidi" w:cstheme="minorBidi"/>
          <w:i/>
          <w:iCs/>
          <w:color w:val="222222"/>
        </w:rPr>
        <w:t>-</w:t>
      </w:r>
      <w:r w:rsidR="001C3D2B" w:rsidRPr="001C3D2B">
        <w:rPr>
          <w:rFonts w:asciiTheme="minorBidi" w:hAnsiTheme="minorBidi" w:cstheme="minorBidi"/>
          <w:i/>
          <w:iCs/>
          <w:color w:val="222222"/>
        </w:rPr>
        <w:t>chada milta chashivei</w:t>
      </w:r>
      <w:r w:rsidR="001C3D2B">
        <w:rPr>
          <w:rFonts w:asciiTheme="minorBidi" w:hAnsiTheme="minorBidi" w:cstheme="minorBidi"/>
          <w:color w:val="222222"/>
        </w:rPr>
        <w:t>).”</w:t>
      </w:r>
    </w:p>
    <w:p w:rsidR="00635FE2" w:rsidRDefault="00635FE2" w:rsidP="00D7000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1C3D2B" w:rsidRDefault="001C3D2B" w:rsidP="00D7000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color w:val="222222"/>
          <w:sz w:val="24"/>
          <w:szCs w:val="24"/>
        </w:rPr>
        <w:tab/>
      </w:r>
      <w:r w:rsidR="005A7AE1">
        <w:rPr>
          <w:rFonts w:asciiTheme="minorBidi" w:eastAsia="Times New Roman" w:hAnsiTheme="minorBidi"/>
          <w:color w:val="222222"/>
          <w:sz w:val="24"/>
          <w:szCs w:val="24"/>
        </w:rPr>
        <w:t xml:space="preserve">The Shulchan Arukh (EH 62:9) cites both practices, 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>but</w:t>
      </w:r>
      <w:r w:rsidR="005A7AE1">
        <w:rPr>
          <w:rFonts w:asciiTheme="minorBidi" w:eastAsia="Times New Roman" w:hAnsiTheme="minorBidi"/>
          <w:color w:val="222222"/>
          <w:sz w:val="24"/>
          <w:szCs w:val="24"/>
        </w:rPr>
        <w:t xml:space="preserve"> relates that common practice is to use </w:t>
      </w:r>
      <w:r w:rsidR="00ED4CCE">
        <w:rPr>
          <w:rFonts w:asciiTheme="minorBidi" w:eastAsia="Times New Roman" w:hAnsiTheme="minorBidi"/>
          <w:color w:val="222222"/>
          <w:sz w:val="24"/>
          <w:szCs w:val="24"/>
        </w:rPr>
        <w:t>one cup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 xml:space="preserve"> of wine. The Rema (ibid.)</w:t>
      </w:r>
      <w:r w:rsidR="005A7AE1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ED4CCE">
        <w:rPr>
          <w:rFonts w:asciiTheme="minorBidi" w:eastAsia="Times New Roman" w:hAnsiTheme="minorBidi"/>
          <w:color w:val="222222"/>
          <w:sz w:val="24"/>
          <w:szCs w:val="24"/>
        </w:rPr>
        <w:t xml:space="preserve">also </w:t>
      </w:r>
      <w:r w:rsidR="005A7AE1">
        <w:rPr>
          <w:rFonts w:asciiTheme="minorBidi" w:eastAsia="Times New Roman" w:hAnsiTheme="minorBidi"/>
          <w:color w:val="222222"/>
          <w:sz w:val="24"/>
          <w:szCs w:val="24"/>
        </w:rPr>
        <w:t xml:space="preserve">writes that it is customary to follow the opinion 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5A7AE1">
        <w:rPr>
          <w:rFonts w:asciiTheme="minorBidi" w:eastAsia="Times New Roman" w:hAnsiTheme="minorBidi"/>
          <w:color w:val="222222"/>
          <w:sz w:val="24"/>
          <w:szCs w:val="24"/>
        </w:rPr>
        <w:t xml:space="preserve"> requires </w:t>
      </w:r>
      <w:r w:rsidR="00ED4CCE">
        <w:rPr>
          <w:rFonts w:asciiTheme="minorBidi" w:eastAsia="Times New Roman" w:hAnsiTheme="minorBidi"/>
          <w:color w:val="222222"/>
          <w:sz w:val="24"/>
          <w:szCs w:val="24"/>
        </w:rPr>
        <w:t>two</w:t>
      </w:r>
      <w:r w:rsidR="005A7AE1">
        <w:rPr>
          <w:rFonts w:asciiTheme="minorBidi" w:eastAsia="Times New Roman" w:hAnsiTheme="minorBidi"/>
          <w:color w:val="222222"/>
          <w:sz w:val="24"/>
          <w:szCs w:val="24"/>
        </w:rPr>
        <w:t xml:space="preserve"> cup</w:t>
      </w:r>
      <w:r w:rsidR="00ED4CCE">
        <w:rPr>
          <w:rFonts w:asciiTheme="minorBidi" w:eastAsia="Times New Roman" w:hAnsiTheme="minorBidi"/>
          <w:color w:val="222222"/>
          <w:sz w:val="24"/>
          <w:szCs w:val="24"/>
        </w:rPr>
        <w:t>s</w:t>
      </w:r>
      <w:r w:rsidR="005A7AE1">
        <w:rPr>
          <w:rFonts w:asciiTheme="minorBidi" w:eastAsia="Times New Roman" w:hAnsiTheme="minorBidi"/>
          <w:color w:val="222222"/>
          <w:sz w:val="24"/>
          <w:szCs w:val="24"/>
        </w:rPr>
        <w:t xml:space="preserve">. </w:t>
      </w:r>
    </w:p>
    <w:p w:rsidR="00ED4CCE" w:rsidRDefault="00ED4CCE" w:rsidP="00D7000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ED4CCE" w:rsidRDefault="00ED4CCE" w:rsidP="00D7000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color w:val="222222"/>
          <w:sz w:val="24"/>
          <w:szCs w:val="24"/>
        </w:rPr>
        <w:tab/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>T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he </w:t>
      </w:r>
      <w:r w:rsidRPr="00B122DF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Minchat Yitzchak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(2:43) delineates the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 xml:space="preserve"> two approaches described above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and asserts that common practice is to be concerned with both views. On the one hand, the </w:t>
      </w:r>
      <w:r w:rsidR="005A7E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s</w:t>
      </w:r>
      <w:r w:rsidR="005A7EF6" w:rsidRPr="005A7E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heva berakhot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are only said after a meal, implying that they are part of the meal. On the other hand, it is customary to use two cups for </w:t>
      </w:r>
      <w:r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Birkat Ha</w:t>
      </w:r>
      <w:r w:rsidR="00B122DF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-M</w:t>
      </w:r>
      <w:r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azon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 and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 xml:space="preserve"> the </w:t>
      </w:r>
      <w:r w:rsidR="00B122DF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sheva</w:t>
      </w:r>
      <w:r w:rsidR="005A7EF6" w:rsidRPr="005A7E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berakhot</w:t>
      </w:r>
      <w:r>
        <w:rPr>
          <w:rFonts w:asciiTheme="minorBidi" w:eastAsia="Times New Roman" w:hAnsiTheme="minorBidi"/>
          <w:color w:val="222222"/>
          <w:sz w:val="24"/>
          <w:szCs w:val="24"/>
        </w:rPr>
        <w:t xml:space="preserve">. </w:t>
      </w:r>
    </w:p>
    <w:p w:rsidR="00ED4CCE" w:rsidRDefault="00ED4CCE" w:rsidP="00D7000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9432A8" w:rsidRDefault="00ED4CCE" w:rsidP="00D7000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color w:val="222222"/>
          <w:sz w:val="24"/>
          <w:szCs w:val="24"/>
        </w:rPr>
        <w:tab/>
        <w:t xml:space="preserve">This may </w:t>
      </w:r>
      <w:r w:rsidR="00020001">
        <w:rPr>
          <w:rFonts w:asciiTheme="minorBidi" w:eastAsia="Times New Roman" w:hAnsiTheme="minorBidi"/>
          <w:color w:val="222222"/>
          <w:sz w:val="24"/>
          <w:szCs w:val="24"/>
        </w:rPr>
        <w:t xml:space="preserve">also relate to questions we discussed in previous </w:t>
      </w:r>
      <w:r w:rsidR="00020001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shiurim</w:t>
      </w:r>
      <w:r w:rsidR="00020001">
        <w:rPr>
          <w:rFonts w:asciiTheme="minorBidi" w:eastAsia="Times New Roman" w:hAnsiTheme="minorBidi"/>
          <w:color w:val="222222"/>
          <w:sz w:val="24"/>
          <w:szCs w:val="24"/>
        </w:rPr>
        <w:t xml:space="preserve">. For example, </w:t>
      </w:r>
      <w:r w:rsidR="009432A8">
        <w:rPr>
          <w:rFonts w:asciiTheme="minorBidi" w:eastAsia="Times New Roman" w:hAnsiTheme="minorBidi"/>
          <w:color w:val="222222"/>
          <w:sz w:val="24"/>
          <w:szCs w:val="24"/>
        </w:rPr>
        <w:t xml:space="preserve">discussed whether one may say the </w:t>
      </w:r>
      <w:r w:rsidR="009432A8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s</w:t>
      </w:r>
      <w:r w:rsidR="009432A8" w:rsidRPr="005A7E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heva berakhot</w:t>
      </w:r>
      <w:r w:rsidR="009432A8">
        <w:rPr>
          <w:rFonts w:asciiTheme="minorBidi" w:eastAsia="Times New Roman" w:hAnsiTheme="minorBidi"/>
          <w:color w:val="222222"/>
          <w:sz w:val="24"/>
          <w:szCs w:val="24"/>
        </w:rPr>
        <w:t xml:space="preserve"> on the seventh day after the wedding when the meal continues until the eighth day. Some suggest that one may say the </w:t>
      </w:r>
      <w:r w:rsidR="009432A8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s</w:t>
      </w:r>
      <w:r w:rsidR="009432A8" w:rsidRPr="005A7E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heva berakhot</w:t>
      </w:r>
      <w:r w:rsidR="009432A8">
        <w:rPr>
          <w:rFonts w:asciiTheme="minorBidi" w:eastAsia="Times New Roman" w:hAnsiTheme="minorBidi"/>
          <w:color w:val="222222"/>
          <w:sz w:val="24"/>
          <w:szCs w:val="24"/>
        </w:rPr>
        <w:t xml:space="preserve"> before dark, in the middle of the meal, as it is not at all clear that the </w:t>
      </w:r>
      <w:r w:rsidR="009432A8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s</w:t>
      </w:r>
      <w:r w:rsidR="009432A8" w:rsidRPr="005A7E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heva berakhot</w:t>
      </w:r>
      <w:r w:rsidR="009432A8">
        <w:rPr>
          <w:rFonts w:asciiTheme="minorBidi" w:eastAsia="Times New Roman" w:hAnsiTheme="minorBidi"/>
          <w:color w:val="222222"/>
          <w:sz w:val="24"/>
          <w:szCs w:val="24"/>
        </w:rPr>
        <w:t xml:space="preserve"> relate 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 xml:space="preserve">specifically </w:t>
      </w:r>
      <w:r w:rsidR="009432A8">
        <w:rPr>
          <w:rFonts w:asciiTheme="minorBidi" w:eastAsia="Times New Roman" w:hAnsiTheme="minorBidi"/>
          <w:color w:val="222222"/>
          <w:sz w:val="24"/>
          <w:szCs w:val="24"/>
        </w:rPr>
        <w:t xml:space="preserve">to </w:t>
      </w:r>
      <w:r w:rsidR="009432A8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Birkat Ha</w:t>
      </w:r>
      <w:r w:rsidR="00470D2D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-m</w:t>
      </w:r>
      <w:r w:rsidR="009432A8" w:rsidRPr="00470D2D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azon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9432A8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>(W</w:t>
      </w:r>
      <w:r w:rsidR="009432A8">
        <w:rPr>
          <w:rFonts w:asciiTheme="minorBidi" w:eastAsia="Times New Roman" w:hAnsiTheme="minorBidi"/>
          <w:color w:val="222222"/>
          <w:sz w:val="24"/>
          <w:szCs w:val="24"/>
        </w:rPr>
        <w:t xml:space="preserve">e noted the custom is not to say the </w:t>
      </w:r>
      <w:r w:rsidR="009432A8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s</w:t>
      </w:r>
      <w:r w:rsidR="009432A8" w:rsidRPr="005A7E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heva berakhot</w:t>
      </w:r>
      <w:r w:rsidR="009432A8">
        <w:rPr>
          <w:rFonts w:asciiTheme="minorBidi" w:eastAsia="Times New Roman" w:hAnsiTheme="minorBidi"/>
          <w:color w:val="222222"/>
          <w:sz w:val="24"/>
          <w:szCs w:val="24"/>
        </w:rPr>
        <w:t xml:space="preserve"> in this case.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>)</w:t>
      </w:r>
    </w:p>
    <w:p w:rsidR="009432A8" w:rsidRDefault="009432A8" w:rsidP="00D7000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020001" w:rsidRDefault="009432A8" w:rsidP="00D70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color w:val="222222"/>
          <w:sz w:val="24"/>
          <w:szCs w:val="24"/>
        </w:rPr>
        <w:t>In addition, this question may relate to whether it is</w:t>
      </w:r>
      <w:r w:rsidR="00020001">
        <w:rPr>
          <w:rFonts w:asciiTheme="minorBidi" w:eastAsia="Times New Roman" w:hAnsiTheme="minorBidi"/>
          <w:color w:val="222222"/>
          <w:sz w:val="24"/>
          <w:szCs w:val="24"/>
        </w:rPr>
        <w:t xml:space="preserve"> necessary that at least ten participants of the meal eat bread, even though it is not necessary in order to say the </w:t>
      </w:r>
      <w:r w:rsidR="00020001" w:rsidRPr="0002000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zimun</w:t>
      </w:r>
      <w:r w:rsidR="00020001">
        <w:rPr>
          <w:rFonts w:asciiTheme="minorBidi" w:eastAsia="Times New Roman" w:hAnsiTheme="minorBidi"/>
          <w:color w:val="222222"/>
          <w:sz w:val="24"/>
          <w:szCs w:val="24"/>
        </w:rPr>
        <w:t xml:space="preserve"> with </w:t>
      </w:r>
      <w:r w:rsidR="00020001" w:rsidRPr="00020001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shem Hashem</w:t>
      </w:r>
      <w:r w:rsidR="00020001">
        <w:rPr>
          <w:rFonts w:asciiTheme="minorBidi" w:eastAsia="Times New Roman" w:hAnsiTheme="minorBidi"/>
          <w:color w:val="222222"/>
          <w:sz w:val="24"/>
          <w:szCs w:val="24"/>
        </w:rPr>
        <w:t xml:space="preserve">. </w:t>
      </w:r>
      <w:r w:rsidR="006C6F0B">
        <w:rPr>
          <w:rFonts w:asciiTheme="minorBidi" w:eastAsia="Times New Roman" w:hAnsiTheme="minorBidi"/>
          <w:color w:val="222222"/>
          <w:sz w:val="24"/>
          <w:szCs w:val="24"/>
        </w:rPr>
        <w:t>Similarly</w:t>
      </w:r>
      <w:r w:rsidR="00020001">
        <w:rPr>
          <w:rFonts w:asciiTheme="minorBidi" w:eastAsia="Times New Roman" w:hAnsiTheme="minorBidi"/>
          <w:color w:val="222222"/>
          <w:sz w:val="24"/>
          <w:szCs w:val="24"/>
        </w:rPr>
        <w:t xml:space="preserve">, this may </w:t>
      </w:r>
      <w:r w:rsidR="006C6F0B">
        <w:rPr>
          <w:rFonts w:asciiTheme="minorBidi" w:eastAsia="Times New Roman" w:hAnsiTheme="minorBidi"/>
          <w:color w:val="222222"/>
          <w:sz w:val="24"/>
          <w:szCs w:val="24"/>
        </w:rPr>
        <w:t xml:space="preserve">also </w:t>
      </w:r>
      <w:r w:rsidR="00020001">
        <w:rPr>
          <w:rFonts w:asciiTheme="minorBidi" w:eastAsia="Times New Roman" w:hAnsiTheme="minorBidi"/>
          <w:color w:val="222222"/>
          <w:sz w:val="24"/>
          <w:szCs w:val="24"/>
        </w:rPr>
        <w:t>relate to another question we discussed last week</w:t>
      </w:r>
      <w:r w:rsidR="00B122DF">
        <w:rPr>
          <w:rFonts w:asciiTheme="minorBidi" w:eastAsia="Times New Roman" w:hAnsiTheme="minorBidi"/>
          <w:color w:val="222222"/>
          <w:sz w:val="24"/>
          <w:szCs w:val="24"/>
        </w:rPr>
        <w:t xml:space="preserve"> – </w:t>
      </w:r>
      <w:r w:rsidR="00020001">
        <w:rPr>
          <w:rFonts w:asciiTheme="minorBidi" w:eastAsia="Times New Roman" w:hAnsiTheme="minorBidi"/>
          <w:color w:val="222222"/>
          <w:sz w:val="24"/>
          <w:szCs w:val="24"/>
        </w:rPr>
        <w:t xml:space="preserve">whether one may leave a festive meal before hearing the </w:t>
      </w:r>
      <w:r w:rsidR="005A7E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s</w:t>
      </w:r>
      <w:r w:rsidR="005A7EF6" w:rsidRPr="005A7EF6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heva berakhot</w:t>
      </w:r>
      <w:r w:rsidR="00020001">
        <w:rPr>
          <w:rFonts w:asciiTheme="minorBidi" w:eastAsia="Times New Roman" w:hAnsiTheme="minorBidi"/>
          <w:color w:val="222222"/>
          <w:sz w:val="24"/>
          <w:szCs w:val="24"/>
        </w:rPr>
        <w:t xml:space="preserve">. </w:t>
      </w:r>
    </w:p>
    <w:p w:rsidR="006C6F0B" w:rsidRDefault="006C6F0B" w:rsidP="00D7000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sectPr w:rsidR="006C6F0B" w:rsidSect="003F56B3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BC" w:rsidRDefault="002F17BC" w:rsidP="00DD17CC">
      <w:pPr>
        <w:spacing w:after="0" w:line="240" w:lineRule="auto"/>
      </w:pPr>
      <w:r>
        <w:separator/>
      </w:r>
    </w:p>
  </w:endnote>
  <w:endnote w:type="continuationSeparator" w:id="0">
    <w:p w:rsidR="002F17BC" w:rsidRDefault="002F17BC" w:rsidP="00DD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BC" w:rsidRDefault="002F17BC" w:rsidP="00DD17CC">
      <w:pPr>
        <w:spacing w:after="0" w:line="240" w:lineRule="auto"/>
      </w:pPr>
      <w:r>
        <w:separator/>
      </w:r>
    </w:p>
  </w:footnote>
  <w:footnote w:type="continuationSeparator" w:id="0">
    <w:p w:rsidR="002F17BC" w:rsidRDefault="002F17BC" w:rsidP="00DD1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wNzWwNLA0M7EwMbZQ0lEKTi0uzszPAykwMqwFAI3i94ItAAAA"/>
  </w:docVars>
  <w:rsids>
    <w:rsidRoot w:val="00EE3C84"/>
    <w:rsid w:val="000065A6"/>
    <w:rsid w:val="0000741D"/>
    <w:rsid w:val="00012FA3"/>
    <w:rsid w:val="000178A9"/>
    <w:rsid w:val="00020001"/>
    <w:rsid w:val="00024A62"/>
    <w:rsid w:val="000275DD"/>
    <w:rsid w:val="000318CF"/>
    <w:rsid w:val="00036B94"/>
    <w:rsid w:val="000372B8"/>
    <w:rsid w:val="000400F4"/>
    <w:rsid w:val="0007355E"/>
    <w:rsid w:val="00081F71"/>
    <w:rsid w:val="000820BA"/>
    <w:rsid w:val="00083CB7"/>
    <w:rsid w:val="00094BE8"/>
    <w:rsid w:val="000A5A36"/>
    <w:rsid w:val="000A6C67"/>
    <w:rsid w:val="000B6624"/>
    <w:rsid w:val="000B69BC"/>
    <w:rsid w:val="000C7DD5"/>
    <w:rsid w:val="000D1011"/>
    <w:rsid w:val="000D31B5"/>
    <w:rsid w:val="000D4534"/>
    <w:rsid w:val="000D4E11"/>
    <w:rsid w:val="000D5F9F"/>
    <w:rsid w:val="000D652A"/>
    <w:rsid w:val="000D70F9"/>
    <w:rsid w:val="000E2827"/>
    <w:rsid w:val="000E65DF"/>
    <w:rsid w:val="000F25C7"/>
    <w:rsid w:val="000F2A83"/>
    <w:rsid w:val="000F51C1"/>
    <w:rsid w:val="001064B0"/>
    <w:rsid w:val="00107490"/>
    <w:rsid w:val="00107956"/>
    <w:rsid w:val="001203F8"/>
    <w:rsid w:val="0012394A"/>
    <w:rsid w:val="001319F1"/>
    <w:rsid w:val="0013570F"/>
    <w:rsid w:val="00136866"/>
    <w:rsid w:val="00144955"/>
    <w:rsid w:val="001515E8"/>
    <w:rsid w:val="00195110"/>
    <w:rsid w:val="001A235B"/>
    <w:rsid w:val="001B34C1"/>
    <w:rsid w:val="001B74F8"/>
    <w:rsid w:val="001C3D2B"/>
    <w:rsid w:val="001F6945"/>
    <w:rsid w:val="002005CF"/>
    <w:rsid w:val="00201A29"/>
    <w:rsid w:val="00241AF6"/>
    <w:rsid w:val="00242DDF"/>
    <w:rsid w:val="002518DD"/>
    <w:rsid w:val="002716D4"/>
    <w:rsid w:val="00276C51"/>
    <w:rsid w:val="00283B3A"/>
    <w:rsid w:val="00285B85"/>
    <w:rsid w:val="002B6CFB"/>
    <w:rsid w:val="002C029F"/>
    <w:rsid w:val="002D3A1A"/>
    <w:rsid w:val="002E2579"/>
    <w:rsid w:val="002F17BC"/>
    <w:rsid w:val="002F34D2"/>
    <w:rsid w:val="00314C36"/>
    <w:rsid w:val="00325FB0"/>
    <w:rsid w:val="003262B3"/>
    <w:rsid w:val="00327A38"/>
    <w:rsid w:val="00332602"/>
    <w:rsid w:val="00332E8B"/>
    <w:rsid w:val="00333B66"/>
    <w:rsid w:val="003462AB"/>
    <w:rsid w:val="00362D31"/>
    <w:rsid w:val="00367036"/>
    <w:rsid w:val="00370982"/>
    <w:rsid w:val="00370E1A"/>
    <w:rsid w:val="00373DAA"/>
    <w:rsid w:val="00390394"/>
    <w:rsid w:val="00394EA7"/>
    <w:rsid w:val="003B57B4"/>
    <w:rsid w:val="003D0D3A"/>
    <w:rsid w:val="003D0E8D"/>
    <w:rsid w:val="003D505E"/>
    <w:rsid w:val="003E3A75"/>
    <w:rsid w:val="003E7ACB"/>
    <w:rsid w:val="003F1B8F"/>
    <w:rsid w:val="003F3325"/>
    <w:rsid w:val="003F56B3"/>
    <w:rsid w:val="003F7846"/>
    <w:rsid w:val="00402243"/>
    <w:rsid w:val="004038C4"/>
    <w:rsid w:val="00410D06"/>
    <w:rsid w:val="00417092"/>
    <w:rsid w:val="0042188A"/>
    <w:rsid w:val="00444885"/>
    <w:rsid w:val="004507CE"/>
    <w:rsid w:val="004603F4"/>
    <w:rsid w:val="004664B1"/>
    <w:rsid w:val="00467AE6"/>
    <w:rsid w:val="00470D2D"/>
    <w:rsid w:val="00472C39"/>
    <w:rsid w:val="004821AA"/>
    <w:rsid w:val="00490BFE"/>
    <w:rsid w:val="004929BF"/>
    <w:rsid w:val="004A195B"/>
    <w:rsid w:val="004A388B"/>
    <w:rsid w:val="004A4E6A"/>
    <w:rsid w:val="004A4FDB"/>
    <w:rsid w:val="004A6CBD"/>
    <w:rsid w:val="004B17CA"/>
    <w:rsid w:val="004B4B33"/>
    <w:rsid w:val="004D3B29"/>
    <w:rsid w:val="004F146D"/>
    <w:rsid w:val="004F3546"/>
    <w:rsid w:val="005041B2"/>
    <w:rsid w:val="005109CF"/>
    <w:rsid w:val="00516708"/>
    <w:rsid w:val="005274A2"/>
    <w:rsid w:val="00535007"/>
    <w:rsid w:val="00541C91"/>
    <w:rsid w:val="005444F2"/>
    <w:rsid w:val="00547C22"/>
    <w:rsid w:val="00556DBB"/>
    <w:rsid w:val="00561A6E"/>
    <w:rsid w:val="005935F6"/>
    <w:rsid w:val="005A7AE1"/>
    <w:rsid w:val="005A7EF6"/>
    <w:rsid w:val="005D6330"/>
    <w:rsid w:val="005F5703"/>
    <w:rsid w:val="00614168"/>
    <w:rsid w:val="006240E6"/>
    <w:rsid w:val="00625B86"/>
    <w:rsid w:val="00635FE2"/>
    <w:rsid w:val="00652B9B"/>
    <w:rsid w:val="006550CA"/>
    <w:rsid w:val="00670DC2"/>
    <w:rsid w:val="00687003"/>
    <w:rsid w:val="00687E18"/>
    <w:rsid w:val="00690003"/>
    <w:rsid w:val="00691BC3"/>
    <w:rsid w:val="0069712C"/>
    <w:rsid w:val="006A51C8"/>
    <w:rsid w:val="006A596A"/>
    <w:rsid w:val="006A6BDF"/>
    <w:rsid w:val="006B3996"/>
    <w:rsid w:val="006C02CF"/>
    <w:rsid w:val="006C07CF"/>
    <w:rsid w:val="006C6F0B"/>
    <w:rsid w:val="006D6005"/>
    <w:rsid w:val="006E066B"/>
    <w:rsid w:val="006E070F"/>
    <w:rsid w:val="006E6AD4"/>
    <w:rsid w:val="007018A8"/>
    <w:rsid w:val="00704466"/>
    <w:rsid w:val="007166B4"/>
    <w:rsid w:val="00722FFF"/>
    <w:rsid w:val="00727FCF"/>
    <w:rsid w:val="00735A69"/>
    <w:rsid w:val="00746BA2"/>
    <w:rsid w:val="0076356F"/>
    <w:rsid w:val="00764797"/>
    <w:rsid w:val="00765441"/>
    <w:rsid w:val="00782ABC"/>
    <w:rsid w:val="00782DB2"/>
    <w:rsid w:val="00784436"/>
    <w:rsid w:val="00790770"/>
    <w:rsid w:val="007A0C64"/>
    <w:rsid w:val="007A282D"/>
    <w:rsid w:val="007A54B0"/>
    <w:rsid w:val="007B08F8"/>
    <w:rsid w:val="007B3C0E"/>
    <w:rsid w:val="007B4539"/>
    <w:rsid w:val="007C16D1"/>
    <w:rsid w:val="007D4A61"/>
    <w:rsid w:val="007D566D"/>
    <w:rsid w:val="007E0E18"/>
    <w:rsid w:val="007E2143"/>
    <w:rsid w:val="007E22F0"/>
    <w:rsid w:val="007E728A"/>
    <w:rsid w:val="007F1846"/>
    <w:rsid w:val="007F2329"/>
    <w:rsid w:val="007F7CF6"/>
    <w:rsid w:val="007F7D7C"/>
    <w:rsid w:val="008001CA"/>
    <w:rsid w:val="008068CF"/>
    <w:rsid w:val="00810AFC"/>
    <w:rsid w:val="00834497"/>
    <w:rsid w:val="008379FE"/>
    <w:rsid w:val="00844830"/>
    <w:rsid w:val="008575F7"/>
    <w:rsid w:val="008655AE"/>
    <w:rsid w:val="00872B2D"/>
    <w:rsid w:val="008903E6"/>
    <w:rsid w:val="008A103B"/>
    <w:rsid w:val="008A3787"/>
    <w:rsid w:val="008B3A06"/>
    <w:rsid w:val="008D3527"/>
    <w:rsid w:val="008D3B48"/>
    <w:rsid w:val="008F6F1B"/>
    <w:rsid w:val="00900018"/>
    <w:rsid w:val="009003E5"/>
    <w:rsid w:val="009169E1"/>
    <w:rsid w:val="00916B71"/>
    <w:rsid w:val="00941DB1"/>
    <w:rsid w:val="009431CA"/>
    <w:rsid w:val="009432A8"/>
    <w:rsid w:val="00952BD9"/>
    <w:rsid w:val="00953B96"/>
    <w:rsid w:val="00966F8F"/>
    <w:rsid w:val="00992110"/>
    <w:rsid w:val="009940C5"/>
    <w:rsid w:val="009A4AC3"/>
    <w:rsid w:val="009A5558"/>
    <w:rsid w:val="009B0EC6"/>
    <w:rsid w:val="009B3D44"/>
    <w:rsid w:val="009B428E"/>
    <w:rsid w:val="009C0233"/>
    <w:rsid w:val="009C7534"/>
    <w:rsid w:val="009E58C8"/>
    <w:rsid w:val="009E6032"/>
    <w:rsid w:val="009F3042"/>
    <w:rsid w:val="009F672B"/>
    <w:rsid w:val="00A00D7F"/>
    <w:rsid w:val="00A06E9E"/>
    <w:rsid w:val="00A12BEA"/>
    <w:rsid w:val="00A134B8"/>
    <w:rsid w:val="00A26C50"/>
    <w:rsid w:val="00A30A01"/>
    <w:rsid w:val="00A33AC8"/>
    <w:rsid w:val="00A46A41"/>
    <w:rsid w:val="00A47599"/>
    <w:rsid w:val="00A54458"/>
    <w:rsid w:val="00A66010"/>
    <w:rsid w:val="00A70EB9"/>
    <w:rsid w:val="00A7730A"/>
    <w:rsid w:val="00A8568E"/>
    <w:rsid w:val="00A95CF1"/>
    <w:rsid w:val="00AA171D"/>
    <w:rsid w:val="00AA4F7E"/>
    <w:rsid w:val="00AC4C4D"/>
    <w:rsid w:val="00AC7FAB"/>
    <w:rsid w:val="00AD2C6D"/>
    <w:rsid w:val="00AE2DE4"/>
    <w:rsid w:val="00AF3002"/>
    <w:rsid w:val="00AF60DF"/>
    <w:rsid w:val="00B10730"/>
    <w:rsid w:val="00B110EC"/>
    <w:rsid w:val="00B122DF"/>
    <w:rsid w:val="00B178EE"/>
    <w:rsid w:val="00B23F46"/>
    <w:rsid w:val="00B2462E"/>
    <w:rsid w:val="00B362BB"/>
    <w:rsid w:val="00B366DC"/>
    <w:rsid w:val="00B36994"/>
    <w:rsid w:val="00B4021C"/>
    <w:rsid w:val="00B4085B"/>
    <w:rsid w:val="00B42CBF"/>
    <w:rsid w:val="00B43D91"/>
    <w:rsid w:val="00B443CB"/>
    <w:rsid w:val="00B467D6"/>
    <w:rsid w:val="00B56ABE"/>
    <w:rsid w:val="00B57AA7"/>
    <w:rsid w:val="00B62E7D"/>
    <w:rsid w:val="00B63E20"/>
    <w:rsid w:val="00B71D69"/>
    <w:rsid w:val="00B73318"/>
    <w:rsid w:val="00B76529"/>
    <w:rsid w:val="00B80AE4"/>
    <w:rsid w:val="00B84360"/>
    <w:rsid w:val="00B85B69"/>
    <w:rsid w:val="00B918C3"/>
    <w:rsid w:val="00BA3B28"/>
    <w:rsid w:val="00BB491F"/>
    <w:rsid w:val="00BC1916"/>
    <w:rsid w:val="00BD7F07"/>
    <w:rsid w:val="00BE02EA"/>
    <w:rsid w:val="00BF7CCA"/>
    <w:rsid w:val="00C01D96"/>
    <w:rsid w:val="00C04EA4"/>
    <w:rsid w:val="00C14699"/>
    <w:rsid w:val="00C21A1A"/>
    <w:rsid w:val="00C236F4"/>
    <w:rsid w:val="00C248FB"/>
    <w:rsid w:val="00C25FE1"/>
    <w:rsid w:val="00C45F43"/>
    <w:rsid w:val="00C47111"/>
    <w:rsid w:val="00C7509C"/>
    <w:rsid w:val="00C92416"/>
    <w:rsid w:val="00C959C1"/>
    <w:rsid w:val="00CA439F"/>
    <w:rsid w:val="00CC28D0"/>
    <w:rsid w:val="00CD1EB2"/>
    <w:rsid w:val="00CE2126"/>
    <w:rsid w:val="00CE3EA2"/>
    <w:rsid w:val="00D002A6"/>
    <w:rsid w:val="00D065E7"/>
    <w:rsid w:val="00D116A6"/>
    <w:rsid w:val="00D17293"/>
    <w:rsid w:val="00D17A50"/>
    <w:rsid w:val="00D22D4A"/>
    <w:rsid w:val="00D35F37"/>
    <w:rsid w:val="00D40E65"/>
    <w:rsid w:val="00D567AC"/>
    <w:rsid w:val="00D70002"/>
    <w:rsid w:val="00D70F2F"/>
    <w:rsid w:val="00D73064"/>
    <w:rsid w:val="00D874E6"/>
    <w:rsid w:val="00D93343"/>
    <w:rsid w:val="00DA3994"/>
    <w:rsid w:val="00DA50C7"/>
    <w:rsid w:val="00DB3D0C"/>
    <w:rsid w:val="00DB44DC"/>
    <w:rsid w:val="00DC121F"/>
    <w:rsid w:val="00DD17CC"/>
    <w:rsid w:val="00DE3A98"/>
    <w:rsid w:val="00DE3E8C"/>
    <w:rsid w:val="00DE7A71"/>
    <w:rsid w:val="00E0076D"/>
    <w:rsid w:val="00E0232B"/>
    <w:rsid w:val="00E03676"/>
    <w:rsid w:val="00E03ECB"/>
    <w:rsid w:val="00E0681F"/>
    <w:rsid w:val="00E13493"/>
    <w:rsid w:val="00E27F3E"/>
    <w:rsid w:val="00E40344"/>
    <w:rsid w:val="00E63096"/>
    <w:rsid w:val="00E66C72"/>
    <w:rsid w:val="00E77795"/>
    <w:rsid w:val="00E86089"/>
    <w:rsid w:val="00EB659B"/>
    <w:rsid w:val="00EC52C9"/>
    <w:rsid w:val="00ED01AD"/>
    <w:rsid w:val="00ED0F61"/>
    <w:rsid w:val="00ED4CCE"/>
    <w:rsid w:val="00EE3C84"/>
    <w:rsid w:val="00EE6BBE"/>
    <w:rsid w:val="00EF2034"/>
    <w:rsid w:val="00EF3B38"/>
    <w:rsid w:val="00EF6E6F"/>
    <w:rsid w:val="00F03451"/>
    <w:rsid w:val="00F11AA9"/>
    <w:rsid w:val="00F14104"/>
    <w:rsid w:val="00F14B30"/>
    <w:rsid w:val="00F353FC"/>
    <w:rsid w:val="00F35997"/>
    <w:rsid w:val="00F45C64"/>
    <w:rsid w:val="00F51491"/>
    <w:rsid w:val="00F63E56"/>
    <w:rsid w:val="00F67419"/>
    <w:rsid w:val="00F7112F"/>
    <w:rsid w:val="00F74861"/>
    <w:rsid w:val="00F90169"/>
    <w:rsid w:val="00FA46F4"/>
    <w:rsid w:val="00FB1D2E"/>
    <w:rsid w:val="00FB25C1"/>
    <w:rsid w:val="00FC68D0"/>
    <w:rsid w:val="00FD2245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  <w:style w:type="paragraph" w:styleId="FootnoteText">
    <w:name w:val="footnote text"/>
    <w:basedOn w:val="Normal"/>
    <w:link w:val="FootnoteTextChar"/>
    <w:unhideWhenUsed/>
    <w:rsid w:val="00DD17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17CC"/>
    <w:rPr>
      <w:sz w:val="20"/>
      <w:szCs w:val="20"/>
    </w:rPr>
  </w:style>
  <w:style w:type="character" w:styleId="FootnoteReference">
    <w:name w:val="footnote reference"/>
    <w:basedOn w:val="DefaultParagraphFont"/>
    <w:rsid w:val="00DD17CC"/>
    <w:rPr>
      <w:rFonts w:cs="Narkisim"/>
      <w:position w:val="6"/>
      <w:szCs w:val="16"/>
      <w:lang w:bidi="he-IL"/>
    </w:rPr>
  </w:style>
  <w:style w:type="character" w:customStyle="1" w:styleId="coversetext">
    <w:name w:val="co_versetext"/>
    <w:basedOn w:val="DefaultParagraphFont"/>
    <w:rsid w:val="00834497"/>
  </w:style>
  <w:style w:type="character" w:customStyle="1" w:styleId="coversenum">
    <w:name w:val="co_versenum"/>
    <w:basedOn w:val="DefaultParagraphFont"/>
    <w:rsid w:val="00834497"/>
  </w:style>
  <w:style w:type="paragraph" w:styleId="Revision">
    <w:name w:val="Revision"/>
    <w:hidden/>
    <w:uiPriority w:val="99"/>
    <w:semiHidden/>
    <w:rsid w:val="00872B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  <w:style w:type="paragraph" w:styleId="FootnoteText">
    <w:name w:val="footnote text"/>
    <w:basedOn w:val="Normal"/>
    <w:link w:val="FootnoteTextChar"/>
    <w:unhideWhenUsed/>
    <w:rsid w:val="00DD17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17CC"/>
    <w:rPr>
      <w:sz w:val="20"/>
      <w:szCs w:val="20"/>
    </w:rPr>
  </w:style>
  <w:style w:type="character" w:styleId="FootnoteReference">
    <w:name w:val="footnote reference"/>
    <w:basedOn w:val="DefaultParagraphFont"/>
    <w:rsid w:val="00DD17CC"/>
    <w:rPr>
      <w:rFonts w:cs="Narkisim"/>
      <w:position w:val="6"/>
      <w:szCs w:val="16"/>
      <w:lang w:bidi="he-IL"/>
    </w:rPr>
  </w:style>
  <w:style w:type="character" w:customStyle="1" w:styleId="coversetext">
    <w:name w:val="co_versetext"/>
    <w:basedOn w:val="DefaultParagraphFont"/>
    <w:rsid w:val="00834497"/>
  </w:style>
  <w:style w:type="character" w:customStyle="1" w:styleId="coversenum">
    <w:name w:val="co_versenum"/>
    <w:basedOn w:val="DefaultParagraphFont"/>
    <w:rsid w:val="00834497"/>
  </w:style>
  <w:style w:type="paragraph" w:styleId="Revision">
    <w:name w:val="Revision"/>
    <w:hidden/>
    <w:uiPriority w:val="99"/>
    <w:semiHidden/>
    <w:rsid w:val="00872B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22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3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9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zion.org.il/en/shiur-25-laws-wedding-sheva-berakhot-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087F5-A43A-44A0-99A6-3CEF4498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1529</Words>
  <Characters>8717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4</cp:revision>
  <dcterms:created xsi:type="dcterms:W3CDTF">2018-06-07T08:01:00Z</dcterms:created>
  <dcterms:modified xsi:type="dcterms:W3CDTF">2018-06-07T08:04:00Z</dcterms:modified>
</cp:coreProperties>
</file>