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8E" w:rsidRPr="00036401" w:rsidRDefault="001A608E" w:rsidP="00A05ED1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036401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1A608E" w:rsidRPr="00036401" w:rsidRDefault="001A608E" w:rsidP="00A05ED1">
      <w:pPr>
        <w:jc w:val="center"/>
        <w:rPr>
          <w:rFonts w:asciiTheme="minorBidi" w:hAnsiTheme="minorBidi"/>
          <w:caps/>
          <w:lang w:eastAsia="en-GB"/>
        </w:rPr>
      </w:pPr>
      <w:r w:rsidRPr="00036401">
        <w:rPr>
          <w:rFonts w:asciiTheme="minorBidi" w:hAnsiTheme="minorBidi"/>
          <w:caps/>
          <w:lang w:eastAsia="en-GB"/>
        </w:rPr>
        <w:t>ISRAEL KOSCHITZKY VIRTUAL BEIT MIDRASH (VBM)</w:t>
      </w:r>
    </w:p>
    <w:p w:rsidR="001A608E" w:rsidRPr="00036401" w:rsidRDefault="001A608E" w:rsidP="00A05ED1">
      <w:pPr>
        <w:jc w:val="center"/>
        <w:rPr>
          <w:rFonts w:asciiTheme="minorBidi" w:hAnsiTheme="minorBidi"/>
          <w:caps/>
          <w:lang w:eastAsia="en-GB"/>
        </w:rPr>
      </w:pPr>
      <w:r w:rsidRPr="00036401">
        <w:rPr>
          <w:rFonts w:asciiTheme="minorBidi" w:hAnsiTheme="minorBidi"/>
          <w:caps/>
          <w:lang w:eastAsia="en-GB"/>
        </w:rPr>
        <w:t>*********************************************************</w:t>
      </w:r>
    </w:p>
    <w:p w:rsidR="001A608E" w:rsidRPr="00036401" w:rsidRDefault="001A608E" w:rsidP="00A05ED1">
      <w:pPr>
        <w:jc w:val="center"/>
        <w:rPr>
          <w:rFonts w:asciiTheme="minorBidi" w:hAnsiTheme="minorBidi"/>
          <w:b/>
          <w:bCs/>
        </w:rPr>
      </w:pPr>
    </w:p>
    <w:p w:rsidR="001A608E" w:rsidRPr="00036401" w:rsidRDefault="001A608E" w:rsidP="00A05ED1">
      <w:pPr>
        <w:shd w:val="clear" w:color="auto" w:fill="FFFFFF"/>
        <w:jc w:val="center"/>
        <w:rPr>
          <w:rFonts w:asciiTheme="minorBidi" w:eastAsia="Times New Roman" w:hAnsiTheme="minorBidi"/>
        </w:rPr>
      </w:pPr>
      <w:r w:rsidRPr="00036401">
        <w:rPr>
          <w:rFonts w:asciiTheme="minorBidi" w:eastAsia="Times New Roman" w:hAnsiTheme="minorBidi"/>
          <w:b/>
          <w:bCs/>
        </w:rPr>
        <w:t>TALMUDIC METHODOLOGY</w:t>
      </w:r>
    </w:p>
    <w:p w:rsidR="001A608E" w:rsidRPr="00036401" w:rsidRDefault="001A608E" w:rsidP="00A05ED1">
      <w:pPr>
        <w:shd w:val="clear" w:color="auto" w:fill="FFFFFF"/>
        <w:jc w:val="center"/>
        <w:rPr>
          <w:rFonts w:asciiTheme="minorBidi" w:eastAsia="Times New Roman" w:hAnsiTheme="minorBidi"/>
        </w:rPr>
      </w:pPr>
      <w:r w:rsidRPr="00036401">
        <w:rPr>
          <w:rFonts w:asciiTheme="minorBidi" w:eastAsia="Times New Roman" w:hAnsiTheme="minorBidi"/>
          <w:b/>
          <w:bCs/>
        </w:rPr>
        <w:t>By Rav Moshe Taragin</w:t>
      </w:r>
    </w:p>
    <w:p w:rsidR="001A608E" w:rsidRDefault="001A608E" w:rsidP="00A05ED1">
      <w:pPr>
        <w:jc w:val="both"/>
        <w:rPr>
          <w:rFonts w:asciiTheme="minorBidi" w:hAnsiTheme="minorBidi" w:cstheme="minorBidi"/>
        </w:rPr>
      </w:pPr>
    </w:p>
    <w:p w:rsidR="001A608E" w:rsidRPr="001A608E" w:rsidRDefault="001A608E" w:rsidP="00A05ED1">
      <w:pPr>
        <w:jc w:val="both"/>
        <w:rPr>
          <w:rFonts w:asciiTheme="minorBidi" w:hAnsiTheme="minorBidi" w:cstheme="minorBidi"/>
        </w:rPr>
      </w:pPr>
    </w:p>
    <w:p w:rsidR="00A938DB" w:rsidRPr="001A608E" w:rsidRDefault="002E12AE" w:rsidP="00A05ED1">
      <w:pPr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Shiur #26: </w:t>
      </w:r>
      <w:r w:rsidR="00A938DB" w:rsidRPr="001A608E">
        <w:rPr>
          <w:rFonts w:asciiTheme="minorBidi" w:hAnsiTheme="minorBidi" w:cstheme="minorBidi"/>
          <w:b/>
          <w:bCs/>
          <w:i/>
          <w:iCs/>
        </w:rPr>
        <w:t xml:space="preserve">Ein Bishul Achar Bishul: </w:t>
      </w:r>
      <w:r w:rsidR="00A938DB" w:rsidRPr="001A608E">
        <w:rPr>
          <w:rFonts w:asciiTheme="minorBidi" w:hAnsiTheme="minorBidi" w:cstheme="minorBidi"/>
          <w:b/>
          <w:bCs/>
        </w:rPr>
        <w:t>Re-Cooking on Shabbat</w:t>
      </w:r>
    </w:p>
    <w:p w:rsidR="00A938DB" w:rsidRDefault="00A938DB" w:rsidP="00A05ED1">
      <w:pPr>
        <w:jc w:val="both"/>
        <w:rPr>
          <w:rFonts w:asciiTheme="minorBidi" w:hAnsiTheme="minorBidi" w:cstheme="minorBidi"/>
        </w:rPr>
      </w:pPr>
    </w:p>
    <w:p w:rsidR="001A608E" w:rsidRPr="001A608E" w:rsidRDefault="001A608E" w:rsidP="00A05ED1">
      <w:pPr>
        <w:jc w:val="both"/>
        <w:rPr>
          <w:rFonts w:asciiTheme="minorBidi" w:hAnsiTheme="minorBidi" w:cstheme="minorBidi"/>
        </w:rPr>
      </w:pPr>
    </w:p>
    <w:p w:rsidR="00E76305" w:rsidRPr="001A608E" w:rsidRDefault="00E76305" w:rsidP="00A05ED1">
      <w:pPr>
        <w:ind w:firstLine="709"/>
        <w:jc w:val="both"/>
        <w:rPr>
          <w:rFonts w:asciiTheme="minorBidi" w:hAnsiTheme="minorBidi" w:cstheme="minorBidi"/>
        </w:rPr>
      </w:pPr>
      <w:r w:rsidRPr="001A608E">
        <w:rPr>
          <w:rFonts w:asciiTheme="minorBidi" w:hAnsiTheme="minorBidi" w:cstheme="minorBidi"/>
        </w:rPr>
        <w:t xml:space="preserve">Two </w:t>
      </w:r>
      <w:r w:rsidRPr="001A608E">
        <w:rPr>
          <w:rFonts w:asciiTheme="minorBidi" w:hAnsiTheme="minorBidi" w:cstheme="minorBidi"/>
          <w:i/>
          <w:iCs/>
        </w:rPr>
        <w:t>gemarot</w:t>
      </w:r>
      <w:r w:rsidRPr="001A608E">
        <w:rPr>
          <w:rFonts w:asciiTheme="minorBidi" w:hAnsiTheme="minorBidi" w:cstheme="minorBidi"/>
        </w:rPr>
        <w:t xml:space="preserve"> in </w:t>
      </w:r>
      <w:r w:rsidR="00464349" w:rsidRPr="001A608E">
        <w:rPr>
          <w:rFonts w:asciiTheme="minorBidi" w:hAnsiTheme="minorBidi" w:cstheme="minorBidi"/>
          <w:i/>
          <w:iCs/>
        </w:rPr>
        <w:t xml:space="preserve">Massekhet </w:t>
      </w:r>
      <w:r w:rsidRPr="001A608E">
        <w:rPr>
          <w:rFonts w:asciiTheme="minorBidi" w:hAnsiTheme="minorBidi" w:cstheme="minorBidi"/>
          <w:i/>
          <w:iCs/>
        </w:rPr>
        <w:t>Shabbat</w:t>
      </w:r>
      <w:r w:rsidRPr="001A608E">
        <w:rPr>
          <w:rFonts w:asciiTheme="minorBidi" w:hAnsiTheme="minorBidi" w:cstheme="minorBidi"/>
        </w:rPr>
        <w:t xml:space="preserve"> </w:t>
      </w:r>
      <w:r w:rsidR="00464349" w:rsidRPr="001A608E">
        <w:rPr>
          <w:rFonts w:asciiTheme="minorBidi" w:hAnsiTheme="minorBidi" w:cstheme="minorBidi"/>
        </w:rPr>
        <w:t>(</w:t>
      </w:r>
      <w:r w:rsidR="009E651F" w:rsidRPr="001A608E">
        <w:rPr>
          <w:rFonts w:asciiTheme="minorBidi" w:hAnsiTheme="minorBidi" w:cstheme="minorBidi"/>
        </w:rPr>
        <w:t>39a and 145b</w:t>
      </w:r>
      <w:r w:rsidR="00464349" w:rsidRPr="001A608E">
        <w:rPr>
          <w:rFonts w:asciiTheme="minorBidi" w:hAnsiTheme="minorBidi" w:cstheme="minorBidi"/>
        </w:rPr>
        <w:t xml:space="preserve">) </w:t>
      </w:r>
      <w:r w:rsidRPr="001A608E">
        <w:rPr>
          <w:rFonts w:asciiTheme="minorBidi" w:hAnsiTheme="minorBidi" w:cstheme="minorBidi"/>
        </w:rPr>
        <w:t xml:space="preserve">assert that once an item has been cooked prior to </w:t>
      </w:r>
      <w:r w:rsidR="00A938DB" w:rsidRPr="001A608E">
        <w:rPr>
          <w:rFonts w:asciiTheme="minorBidi" w:hAnsiTheme="minorBidi" w:cstheme="minorBidi"/>
        </w:rPr>
        <w:t>S</w:t>
      </w:r>
      <w:r w:rsidRPr="001A608E">
        <w:rPr>
          <w:rFonts w:asciiTheme="minorBidi" w:hAnsiTheme="minorBidi" w:cstheme="minorBidi"/>
        </w:rPr>
        <w:t>habbat</w:t>
      </w:r>
      <w:r w:rsidR="00A938DB" w:rsidRPr="001A608E">
        <w:rPr>
          <w:rFonts w:asciiTheme="minorBidi" w:hAnsiTheme="minorBidi" w:cstheme="minorBidi"/>
        </w:rPr>
        <w:t>,</w:t>
      </w:r>
      <w:r w:rsidRPr="001A608E">
        <w:rPr>
          <w:rFonts w:asciiTheme="minorBidi" w:hAnsiTheme="minorBidi" w:cstheme="minorBidi"/>
        </w:rPr>
        <w:t xml:space="preserve"> it can be re-</w:t>
      </w:r>
      <w:r w:rsidR="00A938DB" w:rsidRPr="001A608E">
        <w:rPr>
          <w:rFonts w:asciiTheme="minorBidi" w:hAnsiTheme="minorBidi" w:cstheme="minorBidi"/>
        </w:rPr>
        <w:t>cooked</w:t>
      </w:r>
      <w:r w:rsidRPr="001A608E">
        <w:rPr>
          <w:rFonts w:asciiTheme="minorBidi" w:hAnsiTheme="minorBidi" w:cstheme="minorBidi"/>
        </w:rPr>
        <w:t xml:space="preserve"> on Shabbat without violating the prohibition of </w:t>
      </w:r>
      <w:r w:rsidRPr="001A608E">
        <w:rPr>
          <w:rFonts w:asciiTheme="minorBidi" w:hAnsiTheme="minorBidi" w:cstheme="minorBidi"/>
          <w:i/>
          <w:iCs/>
        </w:rPr>
        <w:t>bishul</w:t>
      </w:r>
      <w:r w:rsidR="00A938DB" w:rsidRPr="001A608E">
        <w:rPr>
          <w:rFonts w:asciiTheme="minorBidi" w:hAnsiTheme="minorBidi" w:cstheme="minorBidi"/>
        </w:rPr>
        <w:t>,</w:t>
      </w:r>
      <w:r w:rsidRPr="001A608E">
        <w:rPr>
          <w:rFonts w:asciiTheme="minorBidi" w:hAnsiTheme="minorBidi" w:cstheme="minorBidi"/>
        </w:rPr>
        <w:t xml:space="preserve"> based on the principle of </w:t>
      </w:r>
      <w:r w:rsidR="00A938DB" w:rsidRPr="001A608E">
        <w:rPr>
          <w:rFonts w:asciiTheme="minorBidi" w:hAnsiTheme="minorBidi" w:cstheme="minorBidi"/>
        </w:rPr>
        <w:t>“</w:t>
      </w:r>
      <w:r w:rsidRPr="001A608E">
        <w:rPr>
          <w:rFonts w:asciiTheme="minorBidi" w:hAnsiTheme="minorBidi" w:cstheme="minorBidi"/>
          <w:i/>
          <w:iCs/>
        </w:rPr>
        <w:t>ein bishul achar bishul</w:t>
      </w:r>
      <w:r w:rsidRPr="001A608E">
        <w:rPr>
          <w:rFonts w:asciiTheme="minorBidi" w:hAnsiTheme="minorBidi" w:cstheme="minorBidi"/>
        </w:rPr>
        <w:t>.</w:t>
      </w:r>
      <w:r w:rsidR="00A938DB" w:rsidRPr="001A608E">
        <w:rPr>
          <w:rFonts w:asciiTheme="minorBidi" w:hAnsiTheme="minorBidi" w:cstheme="minorBidi"/>
        </w:rPr>
        <w:t>”</w:t>
      </w:r>
      <w:r w:rsidRPr="001A608E">
        <w:rPr>
          <w:rFonts w:asciiTheme="minorBidi" w:hAnsiTheme="minorBidi" w:cstheme="minorBidi"/>
        </w:rPr>
        <w:t xml:space="preserve"> </w:t>
      </w:r>
      <w:r w:rsidR="00A938DB" w:rsidRPr="001A608E">
        <w:rPr>
          <w:rFonts w:asciiTheme="minorBidi" w:hAnsiTheme="minorBidi" w:cstheme="minorBidi"/>
        </w:rPr>
        <w:t xml:space="preserve">In this </w:t>
      </w:r>
      <w:r w:rsidR="00A938DB" w:rsidRPr="001A608E">
        <w:rPr>
          <w:rFonts w:asciiTheme="minorBidi" w:hAnsiTheme="minorBidi" w:cstheme="minorBidi"/>
          <w:i/>
          <w:iCs/>
        </w:rPr>
        <w:t>shiur</w:t>
      </w:r>
      <w:r w:rsidR="00A938DB" w:rsidRPr="001A608E">
        <w:rPr>
          <w:rFonts w:asciiTheme="minorBidi" w:hAnsiTheme="minorBidi" w:cstheme="minorBidi"/>
        </w:rPr>
        <w:t>,</w:t>
      </w:r>
      <w:r w:rsidR="00A938DB" w:rsidRPr="001A608E">
        <w:rPr>
          <w:rFonts w:asciiTheme="minorBidi" w:hAnsiTheme="minorBidi" w:cstheme="minorBidi"/>
          <w:i/>
          <w:iCs/>
        </w:rPr>
        <w:t xml:space="preserve"> </w:t>
      </w:r>
      <w:r w:rsidR="00A938DB" w:rsidRPr="001A608E">
        <w:rPr>
          <w:rFonts w:asciiTheme="minorBidi" w:hAnsiTheme="minorBidi" w:cstheme="minorBidi"/>
        </w:rPr>
        <w:t>we</w:t>
      </w:r>
      <w:r w:rsidRPr="001A608E">
        <w:rPr>
          <w:rFonts w:asciiTheme="minorBidi" w:hAnsiTheme="minorBidi" w:cstheme="minorBidi"/>
        </w:rPr>
        <w:t xml:space="preserve"> will explore this exception and the manner in which this rule reflects the nature of the </w:t>
      </w:r>
      <w:r w:rsidRPr="001A608E">
        <w:rPr>
          <w:rFonts w:asciiTheme="minorBidi" w:hAnsiTheme="minorBidi" w:cstheme="minorBidi"/>
          <w:i/>
          <w:iCs/>
        </w:rPr>
        <w:t>bishul</w:t>
      </w:r>
      <w:r w:rsidRPr="001A608E">
        <w:rPr>
          <w:rFonts w:asciiTheme="minorBidi" w:hAnsiTheme="minorBidi" w:cstheme="minorBidi"/>
        </w:rPr>
        <w:t xml:space="preserve"> prohibition.</w:t>
      </w:r>
    </w:p>
    <w:p w:rsidR="00E76305" w:rsidRPr="001A608E" w:rsidRDefault="00E76305" w:rsidP="00A05ED1">
      <w:pPr>
        <w:jc w:val="both"/>
        <w:rPr>
          <w:rFonts w:asciiTheme="minorBidi" w:hAnsiTheme="minorBidi" w:cstheme="minorBidi"/>
        </w:rPr>
      </w:pPr>
    </w:p>
    <w:p w:rsidR="00E76305" w:rsidRPr="001A608E" w:rsidRDefault="00E76305" w:rsidP="00A05ED1">
      <w:pPr>
        <w:ind w:firstLine="709"/>
        <w:jc w:val="both"/>
        <w:rPr>
          <w:rFonts w:asciiTheme="minorBidi" w:hAnsiTheme="minorBidi" w:cstheme="minorBidi"/>
        </w:rPr>
      </w:pPr>
      <w:r w:rsidRPr="001A608E">
        <w:rPr>
          <w:rFonts w:asciiTheme="minorBidi" w:hAnsiTheme="minorBidi" w:cstheme="minorBidi"/>
        </w:rPr>
        <w:t xml:space="preserve">The simplest explanation for the rule of </w:t>
      </w:r>
      <w:r w:rsidRPr="001A608E">
        <w:rPr>
          <w:rFonts w:asciiTheme="minorBidi" w:hAnsiTheme="minorBidi" w:cstheme="minorBidi"/>
          <w:i/>
          <w:iCs/>
        </w:rPr>
        <w:t>ein bishul achar bishul</w:t>
      </w:r>
      <w:r w:rsidRPr="001A608E">
        <w:rPr>
          <w:rFonts w:asciiTheme="minorBidi" w:hAnsiTheme="minorBidi" w:cstheme="minorBidi"/>
        </w:rPr>
        <w:t xml:space="preserve"> is </w:t>
      </w:r>
      <w:r w:rsidR="00A938DB" w:rsidRPr="001A608E">
        <w:rPr>
          <w:rFonts w:asciiTheme="minorBidi" w:hAnsiTheme="minorBidi" w:cstheme="minorBidi"/>
        </w:rPr>
        <w:t xml:space="preserve">that </w:t>
      </w:r>
      <w:r w:rsidR="00A938DB" w:rsidRPr="001A608E">
        <w:rPr>
          <w:rFonts w:asciiTheme="minorBidi" w:hAnsiTheme="minorBidi" w:cstheme="minorBidi"/>
          <w:i/>
          <w:iCs/>
        </w:rPr>
        <w:t>b</w:t>
      </w:r>
      <w:r w:rsidRPr="001A608E">
        <w:rPr>
          <w:rFonts w:asciiTheme="minorBidi" w:hAnsiTheme="minorBidi" w:cstheme="minorBidi"/>
          <w:i/>
          <w:iCs/>
        </w:rPr>
        <w:t>ishul</w:t>
      </w:r>
      <w:r w:rsidR="00A938DB" w:rsidRPr="001A608E">
        <w:rPr>
          <w:rFonts w:asciiTheme="minorBidi" w:hAnsiTheme="minorBidi" w:cstheme="minorBidi"/>
        </w:rPr>
        <w:t xml:space="preserve"> is only violated if</w:t>
      </w:r>
      <w:r w:rsidRPr="001A608E">
        <w:rPr>
          <w:rFonts w:asciiTheme="minorBidi" w:hAnsiTheme="minorBidi" w:cstheme="minorBidi"/>
        </w:rPr>
        <w:t xml:space="preserve"> </w:t>
      </w:r>
      <w:r w:rsidR="00A938DB" w:rsidRPr="001A608E">
        <w:rPr>
          <w:rFonts w:asciiTheme="minorBidi" w:hAnsiTheme="minorBidi" w:cstheme="minorBidi"/>
        </w:rPr>
        <w:t xml:space="preserve">cooking </w:t>
      </w:r>
      <w:r w:rsidR="00A938DB" w:rsidRPr="00BB1B19">
        <w:rPr>
          <w:rFonts w:asciiTheme="minorBidi" w:hAnsiTheme="minorBidi" w:cstheme="minorBidi"/>
          <w:b/>
          <w:bCs/>
        </w:rPr>
        <w:t>enhances</w:t>
      </w:r>
      <w:r w:rsidR="00A938DB" w:rsidRPr="001A608E">
        <w:rPr>
          <w:rFonts w:asciiTheme="minorBidi" w:hAnsiTheme="minorBidi" w:cstheme="minorBidi"/>
        </w:rPr>
        <w:t xml:space="preserve"> or improves an item. Inasmuch as S</w:t>
      </w:r>
      <w:r w:rsidRPr="001A608E">
        <w:rPr>
          <w:rFonts w:asciiTheme="minorBidi" w:hAnsiTheme="minorBidi" w:cstheme="minorBidi"/>
        </w:rPr>
        <w:t>habbat violation must create change</w:t>
      </w:r>
      <w:r w:rsidR="00A938DB" w:rsidRPr="001A608E">
        <w:rPr>
          <w:rFonts w:asciiTheme="minorBidi" w:hAnsiTheme="minorBidi" w:cstheme="minorBidi"/>
        </w:rPr>
        <w:t>,</w:t>
      </w:r>
      <w:r w:rsidRPr="001A608E">
        <w:rPr>
          <w:rFonts w:asciiTheme="minorBidi" w:hAnsiTheme="minorBidi" w:cstheme="minorBidi"/>
        </w:rPr>
        <w:t xml:space="preserve"> </w:t>
      </w:r>
      <w:r w:rsidRPr="001A608E">
        <w:rPr>
          <w:rFonts w:asciiTheme="minorBidi" w:hAnsiTheme="minorBidi" w:cstheme="minorBidi"/>
          <w:i/>
          <w:iCs/>
        </w:rPr>
        <w:t>bishul</w:t>
      </w:r>
      <w:r w:rsidRPr="001A608E">
        <w:rPr>
          <w:rFonts w:asciiTheme="minorBidi" w:hAnsiTheme="minorBidi" w:cstheme="minorBidi"/>
        </w:rPr>
        <w:t xml:space="preserve"> only occurs if the food is altered. Pre-cooked food is</w:t>
      </w:r>
      <w:r w:rsidR="00A938DB" w:rsidRPr="001A608E">
        <w:rPr>
          <w:rFonts w:asciiTheme="minorBidi" w:hAnsiTheme="minorBidi" w:cstheme="minorBidi"/>
        </w:rPr>
        <w:t xml:space="preserve"> </w:t>
      </w:r>
      <w:r w:rsidRPr="001A608E">
        <w:rPr>
          <w:rFonts w:asciiTheme="minorBidi" w:hAnsiTheme="minorBidi" w:cstheme="minorBidi"/>
        </w:rPr>
        <w:t>n</w:t>
      </w:r>
      <w:r w:rsidR="00A938DB" w:rsidRPr="001A608E">
        <w:rPr>
          <w:rFonts w:asciiTheme="minorBidi" w:hAnsiTheme="minorBidi" w:cstheme="minorBidi"/>
        </w:rPr>
        <w:t>o</w:t>
      </w:r>
      <w:r w:rsidRPr="001A608E">
        <w:rPr>
          <w:rFonts w:asciiTheme="minorBidi" w:hAnsiTheme="minorBidi" w:cstheme="minorBidi"/>
        </w:rPr>
        <w:t>t altered by the second cooking process</w:t>
      </w:r>
      <w:r w:rsidR="00A938DB" w:rsidRPr="001A608E">
        <w:rPr>
          <w:rFonts w:asciiTheme="minorBidi" w:hAnsiTheme="minorBidi" w:cstheme="minorBidi"/>
        </w:rPr>
        <w:t>,</w:t>
      </w:r>
      <w:r w:rsidRPr="001A608E">
        <w:rPr>
          <w:rFonts w:asciiTheme="minorBidi" w:hAnsiTheme="minorBidi" w:cstheme="minorBidi"/>
        </w:rPr>
        <w:t xml:space="preserve"> and</w:t>
      </w:r>
      <w:r w:rsidR="00A938DB" w:rsidRPr="001A608E">
        <w:rPr>
          <w:rFonts w:asciiTheme="minorBidi" w:hAnsiTheme="minorBidi" w:cstheme="minorBidi"/>
        </w:rPr>
        <w:t xml:space="preserve"> therefore</w:t>
      </w:r>
      <w:r w:rsidRPr="001A608E">
        <w:rPr>
          <w:rFonts w:asciiTheme="minorBidi" w:hAnsiTheme="minorBidi" w:cstheme="minorBidi"/>
        </w:rPr>
        <w:t xml:space="preserve"> no </w:t>
      </w:r>
      <w:r w:rsidRPr="001A608E">
        <w:rPr>
          <w:rFonts w:asciiTheme="minorBidi" w:hAnsiTheme="minorBidi" w:cstheme="minorBidi"/>
          <w:i/>
          <w:iCs/>
        </w:rPr>
        <w:t>bishul</w:t>
      </w:r>
      <w:r w:rsidRPr="001A608E">
        <w:rPr>
          <w:rFonts w:asciiTheme="minorBidi" w:hAnsiTheme="minorBidi" w:cstheme="minorBidi"/>
        </w:rPr>
        <w:t xml:space="preserve"> violation entails. </w:t>
      </w:r>
    </w:p>
    <w:p w:rsidR="00E76305" w:rsidRPr="001A608E" w:rsidRDefault="00E76305" w:rsidP="00A05ED1">
      <w:pPr>
        <w:jc w:val="both"/>
        <w:rPr>
          <w:rFonts w:asciiTheme="minorBidi" w:hAnsiTheme="minorBidi" w:cstheme="minorBidi"/>
        </w:rPr>
      </w:pPr>
    </w:p>
    <w:p w:rsidR="00E76305" w:rsidRPr="001A608E" w:rsidRDefault="00E76305" w:rsidP="00A05ED1">
      <w:pPr>
        <w:ind w:firstLine="709"/>
        <w:jc w:val="both"/>
        <w:rPr>
          <w:rFonts w:asciiTheme="minorBidi" w:hAnsiTheme="minorBidi" w:cstheme="minorBidi"/>
        </w:rPr>
      </w:pPr>
      <w:r w:rsidRPr="001A608E">
        <w:rPr>
          <w:rFonts w:asciiTheme="minorBidi" w:hAnsiTheme="minorBidi" w:cstheme="minorBidi"/>
        </w:rPr>
        <w:t>This logic may be challenged by an int</w:t>
      </w:r>
      <w:r w:rsidR="00A938DB" w:rsidRPr="001A608E">
        <w:rPr>
          <w:rFonts w:asciiTheme="minorBidi" w:hAnsiTheme="minorBidi" w:cstheme="minorBidi"/>
        </w:rPr>
        <w:t>eresting position of the Rashba</w:t>
      </w:r>
      <w:r w:rsidRPr="001A608E">
        <w:rPr>
          <w:rFonts w:asciiTheme="minorBidi" w:hAnsiTheme="minorBidi" w:cstheme="minorBidi"/>
        </w:rPr>
        <w:t xml:space="preserve"> </w:t>
      </w:r>
      <w:r w:rsidR="00A938DB" w:rsidRPr="001A608E">
        <w:rPr>
          <w:rFonts w:asciiTheme="minorBidi" w:hAnsiTheme="minorBidi" w:cstheme="minorBidi"/>
        </w:rPr>
        <w:t>regarding</w:t>
      </w:r>
      <w:r w:rsidRPr="001A608E">
        <w:rPr>
          <w:rFonts w:asciiTheme="minorBidi" w:hAnsiTheme="minorBidi" w:cstheme="minorBidi"/>
        </w:rPr>
        <w:t xml:space="preserve"> the degree of initial cooking necessary to allow subsequent cooking on Shabbat. Tosafot </w:t>
      </w:r>
      <w:r w:rsidR="00A938DB" w:rsidRPr="001A608E">
        <w:rPr>
          <w:rFonts w:asciiTheme="minorBidi" w:hAnsiTheme="minorBidi" w:cstheme="minorBidi"/>
        </w:rPr>
        <w:t>(</w:t>
      </w:r>
      <w:r w:rsidRPr="001A608E">
        <w:rPr>
          <w:rFonts w:asciiTheme="minorBidi" w:hAnsiTheme="minorBidi" w:cstheme="minorBidi"/>
          <w:i/>
          <w:iCs/>
        </w:rPr>
        <w:t>Shabbat</w:t>
      </w:r>
      <w:r w:rsidR="00A938DB" w:rsidRPr="001A608E">
        <w:rPr>
          <w:rFonts w:asciiTheme="minorBidi" w:hAnsiTheme="minorBidi" w:cstheme="minorBidi"/>
        </w:rPr>
        <w:t xml:space="preserve"> </w:t>
      </w:r>
      <w:r w:rsidRPr="001A608E">
        <w:rPr>
          <w:rFonts w:asciiTheme="minorBidi" w:hAnsiTheme="minorBidi" w:cstheme="minorBidi"/>
        </w:rPr>
        <w:t xml:space="preserve">39a) claim that the food must be pre-cooked </w:t>
      </w:r>
      <w:r w:rsidR="00C35644" w:rsidRPr="00C35644">
        <w:rPr>
          <w:rFonts w:asciiTheme="minorBidi" w:hAnsiTheme="minorBidi" w:cstheme="minorBidi"/>
          <w:b/>
          <w:bCs/>
        </w:rPr>
        <w:t xml:space="preserve">entirely </w:t>
      </w:r>
      <w:r w:rsidR="00A938DB" w:rsidRPr="001A608E">
        <w:rPr>
          <w:rFonts w:asciiTheme="minorBidi" w:hAnsiTheme="minorBidi" w:cstheme="minorBidi"/>
        </w:rPr>
        <w:t xml:space="preserve">in order </w:t>
      </w:r>
      <w:r w:rsidRPr="001A608E">
        <w:rPr>
          <w:rFonts w:asciiTheme="minorBidi" w:hAnsiTheme="minorBidi" w:cstheme="minorBidi"/>
        </w:rPr>
        <w:t>to allow a s</w:t>
      </w:r>
      <w:r w:rsidR="00A938DB" w:rsidRPr="001A608E">
        <w:rPr>
          <w:rFonts w:asciiTheme="minorBidi" w:hAnsiTheme="minorBidi" w:cstheme="minorBidi"/>
        </w:rPr>
        <w:t>e</w:t>
      </w:r>
      <w:r w:rsidRPr="001A608E">
        <w:rPr>
          <w:rFonts w:asciiTheme="minorBidi" w:hAnsiTheme="minorBidi" w:cstheme="minorBidi"/>
        </w:rPr>
        <w:t>cond cooking. By contrast</w:t>
      </w:r>
      <w:r w:rsidR="00A938DB" w:rsidRPr="001A608E">
        <w:rPr>
          <w:rFonts w:asciiTheme="minorBidi" w:hAnsiTheme="minorBidi" w:cstheme="minorBidi"/>
        </w:rPr>
        <w:t>, the Rashba</w:t>
      </w:r>
      <w:r w:rsidRPr="001A608E">
        <w:rPr>
          <w:rFonts w:asciiTheme="minorBidi" w:hAnsiTheme="minorBidi" w:cstheme="minorBidi"/>
        </w:rPr>
        <w:t xml:space="preserve"> and the Rosh claim that as long as the food is initially 33% cooked (</w:t>
      </w:r>
      <w:r w:rsidR="00A938DB" w:rsidRPr="001A608E">
        <w:rPr>
          <w:rFonts w:asciiTheme="minorBidi" w:hAnsiTheme="minorBidi" w:cstheme="minorBidi"/>
        </w:rPr>
        <w:t>“</w:t>
      </w:r>
      <w:r w:rsidR="00A938DB" w:rsidRPr="001A608E">
        <w:rPr>
          <w:rFonts w:asciiTheme="minorBidi" w:hAnsiTheme="minorBidi" w:cstheme="minorBidi"/>
          <w:i/>
          <w:iCs/>
        </w:rPr>
        <w:t>ke-</w:t>
      </w:r>
      <w:r w:rsidRPr="001A608E">
        <w:rPr>
          <w:rFonts w:asciiTheme="minorBidi" w:hAnsiTheme="minorBidi" w:cstheme="minorBidi"/>
          <w:i/>
          <w:iCs/>
        </w:rPr>
        <w:t>ma'achal ben d</w:t>
      </w:r>
      <w:r w:rsidR="00A938DB" w:rsidRPr="001A608E">
        <w:rPr>
          <w:rFonts w:asciiTheme="minorBidi" w:hAnsiTheme="minorBidi" w:cstheme="minorBidi"/>
          <w:i/>
          <w:iCs/>
        </w:rPr>
        <w:t>e</w:t>
      </w:r>
      <w:r w:rsidRPr="001A608E">
        <w:rPr>
          <w:rFonts w:asciiTheme="minorBidi" w:hAnsiTheme="minorBidi" w:cstheme="minorBidi"/>
          <w:i/>
          <w:iCs/>
        </w:rPr>
        <w:t>rusai</w:t>
      </w:r>
      <w:r w:rsidR="00A938DB" w:rsidRPr="001A608E">
        <w:rPr>
          <w:rFonts w:asciiTheme="minorBidi" w:hAnsiTheme="minorBidi" w:cstheme="minorBidi"/>
        </w:rPr>
        <w:t>”</w:t>
      </w:r>
      <w:r w:rsidRPr="001A608E">
        <w:rPr>
          <w:rFonts w:asciiTheme="minorBidi" w:hAnsiTheme="minorBidi" w:cstheme="minorBidi"/>
        </w:rPr>
        <w:t xml:space="preserve">) it can be re-cooked without any </w:t>
      </w:r>
      <w:r w:rsidRPr="001A608E">
        <w:rPr>
          <w:rFonts w:asciiTheme="minorBidi" w:hAnsiTheme="minorBidi" w:cstheme="minorBidi"/>
          <w:i/>
          <w:iCs/>
        </w:rPr>
        <w:t>issur</w:t>
      </w:r>
      <w:r w:rsidRPr="001A608E">
        <w:rPr>
          <w:rFonts w:asciiTheme="minorBidi" w:hAnsiTheme="minorBidi" w:cstheme="minorBidi"/>
        </w:rPr>
        <w:t>. If the initial cooking has on</w:t>
      </w:r>
      <w:r w:rsidR="00A938DB" w:rsidRPr="001A608E">
        <w:rPr>
          <w:rFonts w:asciiTheme="minorBidi" w:hAnsiTheme="minorBidi" w:cstheme="minorBidi"/>
        </w:rPr>
        <w:t xml:space="preserve">ly </w:t>
      </w:r>
      <w:r w:rsidR="00A938DB" w:rsidRPr="00A05ED1">
        <w:rPr>
          <w:rFonts w:asciiTheme="minorBidi" w:hAnsiTheme="minorBidi" w:cstheme="minorBidi"/>
          <w:b/>
          <w:bCs/>
        </w:rPr>
        <w:t>partially</w:t>
      </w:r>
      <w:r w:rsidR="00A938DB" w:rsidRPr="001A608E">
        <w:rPr>
          <w:rFonts w:asciiTheme="minorBidi" w:hAnsiTheme="minorBidi" w:cstheme="minorBidi"/>
        </w:rPr>
        <w:t xml:space="preserve"> processed the food</w:t>
      </w:r>
      <w:r w:rsidRPr="001A608E">
        <w:rPr>
          <w:rFonts w:asciiTheme="minorBidi" w:hAnsiTheme="minorBidi" w:cstheme="minorBidi"/>
        </w:rPr>
        <w:t>, the second cooking</w:t>
      </w:r>
      <w:r w:rsidR="00A938DB" w:rsidRPr="001A608E">
        <w:rPr>
          <w:rFonts w:asciiTheme="minorBidi" w:hAnsiTheme="minorBidi" w:cstheme="minorBidi"/>
        </w:rPr>
        <w:t xml:space="preserve"> does, in fact, render</w:t>
      </w:r>
      <w:r w:rsidRPr="001A608E">
        <w:rPr>
          <w:rFonts w:asciiTheme="minorBidi" w:hAnsiTheme="minorBidi" w:cstheme="minorBidi"/>
        </w:rPr>
        <w:t xml:space="preserve"> change and imp</w:t>
      </w:r>
      <w:r w:rsidR="00A938DB" w:rsidRPr="001A608E">
        <w:rPr>
          <w:rFonts w:asciiTheme="minorBidi" w:hAnsiTheme="minorBidi" w:cstheme="minorBidi"/>
        </w:rPr>
        <w:t>ro</w:t>
      </w:r>
      <w:r w:rsidRPr="001A608E">
        <w:rPr>
          <w:rFonts w:asciiTheme="minorBidi" w:hAnsiTheme="minorBidi" w:cstheme="minorBidi"/>
        </w:rPr>
        <w:t xml:space="preserve">vement. </w:t>
      </w:r>
      <w:r w:rsidR="00A938DB" w:rsidRPr="001A608E">
        <w:rPr>
          <w:rFonts w:asciiTheme="minorBidi" w:hAnsiTheme="minorBidi" w:cstheme="minorBidi"/>
        </w:rPr>
        <w:t>Since</w:t>
      </w:r>
      <w:r w:rsidRPr="001A608E">
        <w:rPr>
          <w:rFonts w:asciiTheme="minorBidi" w:hAnsiTheme="minorBidi" w:cstheme="minorBidi"/>
        </w:rPr>
        <w:t xml:space="preserve"> it transforms partially cooked food</w:t>
      </w:r>
      <w:r w:rsidR="00A938DB" w:rsidRPr="001A608E">
        <w:rPr>
          <w:rFonts w:asciiTheme="minorBidi" w:hAnsiTheme="minorBidi" w:cstheme="minorBidi"/>
        </w:rPr>
        <w:t>,</w:t>
      </w:r>
      <w:r w:rsidRPr="001A608E">
        <w:rPr>
          <w:rFonts w:asciiTheme="minorBidi" w:hAnsiTheme="minorBidi" w:cstheme="minorBidi"/>
        </w:rPr>
        <w:t xml:space="preserve"> the second cooking should be prohibited</w:t>
      </w:r>
      <w:r w:rsidR="00464349" w:rsidRPr="001A608E">
        <w:rPr>
          <w:rFonts w:asciiTheme="minorBidi" w:hAnsiTheme="minorBidi" w:cstheme="minorBidi"/>
        </w:rPr>
        <w:t xml:space="preserve"> according to the </w:t>
      </w:r>
      <w:r w:rsidR="00A05ED1">
        <w:rPr>
          <w:rFonts w:asciiTheme="minorBidi" w:hAnsiTheme="minorBidi" w:cstheme="minorBidi"/>
        </w:rPr>
        <w:t>aforementioned</w:t>
      </w:r>
      <w:r w:rsidR="00A05ED1" w:rsidRPr="001A608E">
        <w:rPr>
          <w:rFonts w:asciiTheme="minorBidi" w:hAnsiTheme="minorBidi" w:cstheme="minorBidi"/>
        </w:rPr>
        <w:t xml:space="preserve"> </w:t>
      </w:r>
      <w:r w:rsidR="00464349" w:rsidRPr="001A608E">
        <w:rPr>
          <w:rFonts w:asciiTheme="minorBidi" w:hAnsiTheme="minorBidi" w:cstheme="minorBidi"/>
        </w:rPr>
        <w:t>logic</w:t>
      </w:r>
      <w:r w:rsidR="00A05ED1">
        <w:rPr>
          <w:rFonts w:asciiTheme="minorBidi" w:hAnsiTheme="minorBidi" w:cstheme="minorBidi"/>
        </w:rPr>
        <w:t xml:space="preserve"> explaining the leniency of </w:t>
      </w:r>
      <w:r w:rsidR="00A05ED1" w:rsidRPr="00A05ED1">
        <w:rPr>
          <w:rFonts w:asciiTheme="minorBidi" w:hAnsiTheme="minorBidi" w:cstheme="minorBidi"/>
          <w:i/>
          <w:iCs/>
        </w:rPr>
        <w:t>ein bishul achar bishul</w:t>
      </w:r>
      <w:r w:rsidRPr="001A608E">
        <w:rPr>
          <w:rFonts w:asciiTheme="minorBidi" w:hAnsiTheme="minorBidi" w:cstheme="minorBidi"/>
        </w:rPr>
        <w:t xml:space="preserve">. </w:t>
      </w:r>
    </w:p>
    <w:p w:rsidR="00E76305" w:rsidRPr="001A608E" w:rsidRDefault="00E76305" w:rsidP="00A05ED1">
      <w:pPr>
        <w:jc w:val="both"/>
        <w:rPr>
          <w:rFonts w:asciiTheme="minorBidi" w:hAnsiTheme="minorBidi" w:cstheme="minorBidi"/>
        </w:rPr>
      </w:pPr>
    </w:p>
    <w:p w:rsidR="00E76305" w:rsidRPr="001A608E" w:rsidRDefault="00E76305" w:rsidP="00A05ED1">
      <w:pPr>
        <w:ind w:firstLine="709"/>
        <w:jc w:val="both"/>
        <w:rPr>
          <w:rFonts w:asciiTheme="minorBidi" w:hAnsiTheme="minorBidi" w:cstheme="minorBidi"/>
        </w:rPr>
      </w:pPr>
      <w:r w:rsidRPr="001A608E">
        <w:rPr>
          <w:rFonts w:asciiTheme="minorBidi" w:hAnsiTheme="minorBidi" w:cstheme="minorBidi"/>
        </w:rPr>
        <w:t>Evidently</w:t>
      </w:r>
      <w:r w:rsidR="00A938DB" w:rsidRPr="001A608E">
        <w:rPr>
          <w:rFonts w:asciiTheme="minorBidi" w:hAnsiTheme="minorBidi" w:cstheme="minorBidi"/>
        </w:rPr>
        <w:t>,</w:t>
      </w:r>
      <w:r w:rsidRPr="001A608E">
        <w:rPr>
          <w:rFonts w:asciiTheme="minorBidi" w:hAnsiTheme="minorBidi" w:cstheme="minorBidi"/>
        </w:rPr>
        <w:t xml:space="preserve"> these </w:t>
      </w:r>
      <w:r w:rsidRPr="001A608E">
        <w:rPr>
          <w:rFonts w:asciiTheme="minorBidi" w:hAnsiTheme="minorBidi" w:cstheme="minorBidi"/>
          <w:i/>
          <w:iCs/>
        </w:rPr>
        <w:t>Rishonim</w:t>
      </w:r>
      <w:r w:rsidR="00A938DB" w:rsidRPr="001A608E">
        <w:rPr>
          <w:rFonts w:asciiTheme="minorBidi" w:hAnsiTheme="minorBidi" w:cstheme="minorBidi"/>
        </w:rPr>
        <w:t xml:space="preserve"> adopt</w:t>
      </w:r>
      <w:r w:rsidRPr="001A608E">
        <w:rPr>
          <w:rFonts w:asciiTheme="minorBidi" w:hAnsiTheme="minorBidi" w:cstheme="minorBidi"/>
        </w:rPr>
        <w:t xml:space="preserve"> a different logic to explain </w:t>
      </w:r>
      <w:r w:rsidR="00A938DB" w:rsidRPr="001A608E">
        <w:rPr>
          <w:rFonts w:asciiTheme="minorBidi" w:hAnsiTheme="minorBidi" w:cstheme="minorBidi"/>
          <w:i/>
          <w:iCs/>
        </w:rPr>
        <w:t>ein bishul achar bishul</w:t>
      </w:r>
      <w:r w:rsidRPr="001A608E">
        <w:rPr>
          <w:rFonts w:asciiTheme="minorBidi" w:hAnsiTheme="minorBidi" w:cstheme="minorBidi"/>
        </w:rPr>
        <w:t>. Perhaps the second cooking process</w:t>
      </w:r>
      <w:r w:rsidR="00A938DB" w:rsidRPr="001A608E">
        <w:rPr>
          <w:rFonts w:asciiTheme="minorBidi" w:hAnsiTheme="minorBidi" w:cstheme="minorBidi"/>
        </w:rPr>
        <w:t xml:space="preserve"> is considered hala</w:t>
      </w:r>
      <w:r w:rsidR="00C35644">
        <w:rPr>
          <w:rFonts w:asciiTheme="minorBidi" w:hAnsiTheme="minorBidi" w:cstheme="minorBidi"/>
        </w:rPr>
        <w:t>k</w:t>
      </w:r>
      <w:r w:rsidR="00A938DB" w:rsidRPr="001A608E">
        <w:rPr>
          <w:rFonts w:asciiTheme="minorBidi" w:hAnsiTheme="minorBidi" w:cstheme="minorBidi"/>
        </w:rPr>
        <w:t>hic</w:t>
      </w:r>
      <w:r w:rsidRPr="001A608E">
        <w:rPr>
          <w:rFonts w:asciiTheme="minorBidi" w:hAnsiTheme="minorBidi" w:cstheme="minorBidi"/>
        </w:rPr>
        <w:t>ally meaningless</w:t>
      </w:r>
      <w:r w:rsidR="00A938DB" w:rsidRPr="001A608E">
        <w:rPr>
          <w:rFonts w:asciiTheme="minorBidi" w:hAnsiTheme="minorBidi" w:cstheme="minorBidi"/>
        </w:rPr>
        <w:t xml:space="preserve"> because it is merely </w:t>
      </w:r>
      <w:r w:rsidR="00A938DB" w:rsidRPr="00A05ED1">
        <w:rPr>
          <w:rFonts w:asciiTheme="minorBidi" w:hAnsiTheme="minorBidi" w:cstheme="minorBidi"/>
          <w:b/>
          <w:bCs/>
        </w:rPr>
        <w:t>repetitive</w:t>
      </w:r>
      <w:r w:rsidRPr="001A608E">
        <w:rPr>
          <w:rFonts w:asciiTheme="minorBidi" w:hAnsiTheme="minorBidi" w:cstheme="minorBidi"/>
        </w:rPr>
        <w:t xml:space="preserve">. </w:t>
      </w:r>
      <w:r w:rsidR="00A05ED1">
        <w:rPr>
          <w:rFonts w:asciiTheme="minorBidi" w:hAnsiTheme="minorBidi" w:cstheme="minorBidi"/>
        </w:rPr>
        <w:t>As the re</w:t>
      </w:r>
      <w:r w:rsidR="005856D6">
        <w:rPr>
          <w:rFonts w:asciiTheme="minorBidi" w:hAnsiTheme="minorBidi" w:cstheme="minorBidi"/>
        </w:rPr>
        <w:t>-</w:t>
      </w:r>
      <w:bookmarkStart w:id="0" w:name="_GoBack"/>
      <w:bookmarkEnd w:id="0"/>
      <w:r w:rsidR="00A05ED1">
        <w:rPr>
          <w:rFonts w:asciiTheme="minorBidi" w:hAnsiTheme="minorBidi" w:cstheme="minorBidi"/>
        </w:rPr>
        <w:t>cooking isn’t considered a formal act of bishul</w:t>
      </w:r>
      <w:r w:rsidR="00A938DB" w:rsidRPr="001A608E">
        <w:rPr>
          <w:rFonts w:asciiTheme="minorBidi" w:hAnsiTheme="minorBidi" w:cstheme="minorBidi"/>
        </w:rPr>
        <w:t>,</w:t>
      </w:r>
      <w:r w:rsidRPr="001A608E">
        <w:rPr>
          <w:rFonts w:asciiTheme="minorBidi" w:hAnsiTheme="minorBidi" w:cstheme="minorBidi"/>
        </w:rPr>
        <w:t xml:space="preserve"> no violation has been perpetrated. This logic presumes that </w:t>
      </w:r>
      <w:r w:rsidRPr="001A608E">
        <w:rPr>
          <w:rFonts w:asciiTheme="minorBidi" w:hAnsiTheme="minorBidi" w:cstheme="minorBidi"/>
          <w:i/>
          <w:iCs/>
        </w:rPr>
        <w:t>bishul</w:t>
      </w:r>
      <w:r w:rsidRPr="001A608E">
        <w:rPr>
          <w:rFonts w:asciiTheme="minorBidi" w:hAnsiTheme="minorBidi" w:cstheme="minorBidi"/>
        </w:rPr>
        <w:t xml:space="preserve"> is only violated if a </w:t>
      </w:r>
      <w:r w:rsidR="00C35644" w:rsidRPr="00C35644">
        <w:rPr>
          <w:rFonts w:asciiTheme="minorBidi" w:hAnsiTheme="minorBidi" w:cstheme="minorBidi"/>
          <w:b/>
          <w:bCs/>
        </w:rPr>
        <w:t>process</w:t>
      </w:r>
      <w:r w:rsidR="00C35644">
        <w:rPr>
          <w:rFonts w:asciiTheme="minorBidi" w:hAnsiTheme="minorBidi" w:cstheme="minorBidi"/>
        </w:rPr>
        <w:t xml:space="preserve"> </w:t>
      </w:r>
      <w:r w:rsidRPr="001A608E">
        <w:rPr>
          <w:rFonts w:asciiTheme="minorBidi" w:hAnsiTheme="minorBidi" w:cstheme="minorBidi"/>
        </w:rPr>
        <w:t>of cooking has been executed. Cooking already</w:t>
      </w:r>
      <w:r w:rsidR="00A938DB" w:rsidRPr="001A608E">
        <w:rPr>
          <w:rFonts w:asciiTheme="minorBidi" w:hAnsiTheme="minorBidi" w:cstheme="minorBidi"/>
        </w:rPr>
        <w:t>-</w:t>
      </w:r>
      <w:r w:rsidRPr="001A608E">
        <w:rPr>
          <w:rFonts w:asciiTheme="minorBidi" w:hAnsiTheme="minorBidi" w:cstheme="minorBidi"/>
        </w:rPr>
        <w:t>cook</w:t>
      </w:r>
      <w:r w:rsidR="00A938DB" w:rsidRPr="001A608E">
        <w:rPr>
          <w:rFonts w:asciiTheme="minorBidi" w:hAnsiTheme="minorBidi" w:cstheme="minorBidi"/>
        </w:rPr>
        <w:t>ed food is repetitive and insig</w:t>
      </w:r>
      <w:r w:rsidRPr="001A608E">
        <w:rPr>
          <w:rFonts w:asciiTheme="minorBidi" w:hAnsiTheme="minorBidi" w:cstheme="minorBidi"/>
        </w:rPr>
        <w:t>nificant</w:t>
      </w:r>
      <w:r w:rsidR="00A938DB" w:rsidRPr="001A608E">
        <w:rPr>
          <w:rFonts w:asciiTheme="minorBidi" w:hAnsiTheme="minorBidi" w:cstheme="minorBidi"/>
        </w:rPr>
        <w:t>,</w:t>
      </w:r>
      <w:r w:rsidRPr="001A608E">
        <w:rPr>
          <w:rFonts w:asciiTheme="minorBidi" w:hAnsiTheme="minorBidi" w:cstheme="minorBidi"/>
        </w:rPr>
        <w:t xml:space="preserve"> </w:t>
      </w:r>
      <w:r w:rsidR="00A05ED1">
        <w:rPr>
          <w:rFonts w:asciiTheme="minorBidi" w:hAnsiTheme="minorBidi" w:cstheme="minorBidi"/>
        </w:rPr>
        <w:t>and</w:t>
      </w:r>
      <w:r w:rsidRPr="001A608E">
        <w:rPr>
          <w:rFonts w:asciiTheme="minorBidi" w:hAnsiTheme="minorBidi" w:cstheme="minorBidi"/>
        </w:rPr>
        <w:t xml:space="preserve"> no violation occurs. </w:t>
      </w:r>
      <w:r w:rsidR="00A05ED1">
        <w:rPr>
          <w:rFonts w:asciiTheme="minorBidi" w:hAnsiTheme="minorBidi" w:cstheme="minorBidi"/>
        </w:rPr>
        <w:t>Once</w:t>
      </w:r>
      <w:r w:rsidRPr="001A608E">
        <w:rPr>
          <w:rFonts w:asciiTheme="minorBidi" w:hAnsiTheme="minorBidi" w:cstheme="minorBidi"/>
        </w:rPr>
        <w:t xml:space="preserve"> the food has undergone</w:t>
      </w:r>
      <w:r w:rsidR="00A938DB" w:rsidRPr="001A608E">
        <w:rPr>
          <w:rFonts w:asciiTheme="minorBidi" w:hAnsiTheme="minorBidi" w:cstheme="minorBidi"/>
        </w:rPr>
        <w:t xml:space="preserve"> a</w:t>
      </w:r>
      <w:r w:rsidR="00A05ED1">
        <w:rPr>
          <w:rFonts w:asciiTheme="minorBidi" w:hAnsiTheme="minorBidi" w:cstheme="minorBidi"/>
        </w:rPr>
        <w:t>n</w:t>
      </w:r>
      <w:r w:rsidR="00A938DB" w:rsidRPr="001A608E">
        <w:rPr>
          <w:rFonts w:asciiTheme="minorBidi" w:hAnsiTheme="minorBidi" w:cstheme="minorBidi"/>
        </w:rPr>
        <w:t xml:space="preserve"> </w:t>
      </w:r>
      <w:r w:rsidR="00A05ED1">
        <w:rPr>
          <w:rFonts w:asciiTheme="minorBidi" w:hAnsiTheme="minorBidi" w:cstheme="minorBidi"/>
        </w:rPr>
        <w:t xml:space="preserve">initial </w:t>
      </w:r>
      <w:r w:rsidR="00A938DB" w:rsidRPr="001A608E">
        <w:rPr>
          <w:rFonts w:asciiTheme="minorBidi" w:hAnsiTheme="minorBidi" w:cstheme="minorBidi"/>
        </w:rPr>
        <w:t>cooking process – even partial –</w:t>
      </w:r>
      <w:r w:rsidRPr="001A608E">
        <w:rPr>
          <w:rFonts w:asciiTheme="minorBidi" w:hAnsiTheme="minorBidi" w:cstheme="minorBidi"/>
        </w:rPr>
        <w:t xml:space="preserve"> the second act is</w:t>
      </w:r>
      <w:r w:rsidR="00A938DB" w:rsidRPr="001A608E">
        <w:rPr>
          <w:rFonts w:asciiTheme="minorBidi" w:hAnsiTheme="minorBidi" w:cstheme="minorBidi"/>
        </w:rPr>
        <w:t xml:space="preserve"> </w:t>
      </w:r>
      <w:r w:rsidRPr="001A608E">
        <w:rPr>
          <w:rFonts w:asciiTheme="minorBidi" w:hAnsiTheme="minorBidi" w:cstheme="minorBidi"/>
        </w:rPr>
        <w:t>n</w:t>
      </w:r>
      <w:r w:rsidR="00A938DB" w:rsidRPr="001A608E">
        <w:rPr>
          <w:rFonts w:asciiTheme="minorBidi" w:hAnsiTheme="minorBidi" w:cstheme="minorBidi"/>
        </w:rPr>
        <w:t>o</w:t>
      </w:r>
      <w:r w:rsidRPr="001A608E">
        <w:rPr>
          <w:rFonts w:asciiTheme="minorBidi" w:hAnsiTheme="minorBidi" w:cstheme="minorBidi"/>
        </w:rPr>
        <w:t>t considered cooking</w:t>
      </w:r>
      <w:r w:rsidR="00A05ED1">
        <w:rPr>
          <w:rFonts w:asciiTheme="minorBidi" w:hAnsiTheme="minorBidi" w:cstheme="minorBidi"/>
        </w:rPr>
        <w:t xml:space="preserve"> and no violation occurs</w:t>
      </w:r>
      <w:r w:rsidRPr="001A608E">
        <w:rPr>
          <w:rFonts w:asciiTheme="minorBidi" w:hAnsiTheme="minorBidi" w:cstheme="minorBidi"/>
        </w:rPr>
        <w:t xml:space="preserve">. </w:t>
      </w:r>
    </w:p>
    <w:p w:rsidR="00E76305" w:rsidRPr="001A608E" w:rsidRDefault="00E76305" w:rsidP="00A05ED1">
      <w:pPr>
        <w:jc w:val="both"/>
        <w:rPr>
          <w:rFonts w:asciiTheme="minorBidi" w:hAnsiTheme="minorBidi" w:cstheme="minorBidi"/>
        </w:rPr>
      </w:pPr>
    </w:p>
    <w:p w:rsidR="00E76305" w:rsidRPr="001A608E" w:rsidRDefault="00464349" w:rsidP="00A05ED1">
      <w:pPr>
        <w:ind w:firstLine="709"/>
        <w:jc w:val="both"/>
        <w:rPr>
          <w:rFonts w:asciiTheme="minorBidi" w:hAnsiTheme="minorBidi" w:cstheme="minorBidi"/>
        </w:rPr>
      </w:pPr>
      <w:r w:rsidRPr="001A608E">
        <w:rPr>
          <w:rFonts w:asciiTheme="minorBidi" w:hAnsiTheme="minorBidi" w:cstheme="minorBidi"/>
        </w:rPr>
        <w:t>T</w:t>
      </w:r>
      <w:r w:rsidR="00E76305" w:rsidRPr="001A608E">
        <w:rPr>
          <w:rFonts w:asciiTheme="minorBidi" w:hAnsiTheme="minorBidi" w:cstheme="minorBidi"/>
        </w:rPr>
        <w:t xml:space="preserve">here are </w:t>
      </w:r>
      <w:r w:rsidRPr="001A608E">
        <w:rPr>
          <w:rFonts w:asciiTheme="minorBidi" w:hAnsiTheme="minorBidi" w:cstheme="minorBidi"/>
        </w:rPr>
        <w:t xml:space="preserve">thus </w:t>
      </w:r>
      <w:r w:rsidR="00E76305" w:rsidRPr="001A608E">
        <w:rPr>
          <w:rFonts w:asciiTheme="minorBidi" w:hAnsiTheme="minorBidi" w:cstheme="minorBidi"/>
        </w:rPr>
        <w:t>two differe</w:t>
      </w:r>
      <w:r w:rsidRPr="001A608E">
        <w:rPr>
          <w:rFonts w:asciiTheme="minorBidi" w:hAnsiTheme="minorBidi" w:cstheme="minorBidi"/>
        </w:rPr>
        <w:t>nt</w:t>
      </w:r>
      <w:r w:rsidR="00E76305" w:rsidRPr="001A608E">
        <w:rPr>
          <w:rFonts w:asciiTheme="minorBidi" w:hAnsiTheme="minorBidi" w:cstheme="minorBidi"/>
        </w:rPr>
        <w:t xml:space="preserve"> logics to explain the permissibility of a second </w:t>
      </w:r>
      <w:r w:rsidR="00E76305" w:rsidRPr="001A608E">
        <w:rPr>
          <w:rFonts w:asciiTheme="minorBidi" w:hAnsiTheme="minorBidi" w:cstheme="minorBidi"/>
          <w:i/>
          <w:iCs/>
        </w:rPr>
        <w:t>bishul</w:t>
      </w:r>
      <w:r w:rsidR="00E76305" w:rsidRPr="001A608E">
        <w:rPr>
          <w:rFonts w:asciiTheme="minorBidi" w:hAnsiTheme="minorBidi" w:cstheme="minorBidi"/>
        </w:rPr>
        <w:t xml:space="preserve">. Perhaps the second </w:t>
      </w:r>
      <w:r w:rsidR="00E76305" w:rsidRPr="001A608E">
        <w:rPr>
          <w:rFonts w:asciiTheme="minorBidi" w:hAnsiTheme="minorBidi" w:cstheme="minorBidi"/>
          <w:i/>
          <w:iCs/>
        </w:rPr>
        <w:t>bishul</w:t>
      </w:r>
      <w:r w:rsidR="00E76305" w:rsidRPr="001A608E">
        <w:rPr>
          <w:rFonts w:asciiTheme="minorBidi" w:hAnsiTheme="minorBidi" w:cstheme="minorBidi"/>
        </w:rPr>
        <w:t xml:space="preserve"> renders no </w:t>
      </w:r>
      <w:r w:rsidR="00E76305" w:rsidRPr="00A05ED1">
        <w:rPr>
          <w:rFonts w:asciiTheme="minorBidi" w:hAnsiTheme="minorBidi" w:cstheme="minorBidi"/>
          <w:b/>
          <w:bCs/>
        </w:rPr>
        <w:t>improvement</w:t>
      </w:r>
      <w:r w:rsidRPr="001A608E">
        <w:rPr>
          <w:rFonts w:asciiTheme="minorBidi" w:hAnsiTheme="minorBidi" w:cstheme="minorBidi"/>
        </w:rPr>
        <w:t>,</w:t>
      </w:r>
      <w:r w:rsidR="00E76305" w:rsidRPr="001A608E">
        <w:rPr>
          <w:rFonts w:asciiTheme="minorBidi" w:hAnsiTheme="minorBidi" w:cstheme="minorBidi"/>
        </w:rPr>
        <w:t xml:space="preserve"> and </w:t>
      </w:r>
      <w:r w:rsidRPr="001A608E">
        <w:rPr>
          <w:rFonts w:asciiTheme="minorBidi" w:hAnsiTheme="minorBidi" w:cstheme="minorBidi"/>
        </w:rPr>
        <w:t xml:space="preserve">it therefore </w:t>
      </w:r>
      <w:r w:rsidR="00E76305" w:rsidRPr="001A608E">
        <w:rPr>
          <w:rFonts w:asciiTheme="minorBidi" w:hAnsiTheme="minorBidi" w:cstheme="minorBidi"/>
        </w:rPr>
        <w:t>is not a violation. Alternatively</w:t>
      </w:r>
      <w:r w:rsidRPr="001A608E">
        <w:rPr>
          <w:rFonts w:asciiTheme="minorBidi" w:hAnsiTheme="minorBidi" w:cstheme="minorBidi"/>
        </w:rPr>
        <w:t>,</w:t>
      </w:r>
      <w:r w:rsidR="00E76305" w:rsidRPr="001A608E">
        <w:rPr>
          <w:rFonts w:asciiTheme="minorBidi" w:hAnsiTheme="minorBidi" w:cstheme="minorBidi"/>
        </w:rPr>
        <w:t xml:space="preserve"> the second act may be a </w:t>
      </w:r>
      <w:r w:rsidR="00E76305" w:rsidRPr="00A05ED1">
        <w:rPr>
          <w:rFonts w:asciiTheme="minorBidi" w:hAnsiTheme="minorBidi" w:cstheme="minorBidi"/>
          <w:b/>
          <w:bCs/>
        </w:rPr>
        <w:t>repetitive act</w:t>
      </w:r>
      <w:r w:rsidRPr="001A608E">
        <w:rPr>
          <w:rFonts w:asciiTheme="minorBidi" w:hAnsiTheme="minorBidi" w:cstheme="minorBidi"/>
        </w:rPr>
        <w:t>,</w:t>
      </w:r>
      <w:r w:rsidR="00E76305" w:rsidRPr="001A608E">
        <w:rPr>
          <w:rFonts w:asciiTheme="minorBidi" w:hAnsiTheme="minorBidi" w:cstheme="minorBidi"/>
        </w:rPr>
        <w:t xml:space="preserve"> and</w:t>
      </w:r>
      <w:r w:rsidRPr="001A608E">
        <w:rPr>
          <w:rFonts w:asciiTheme="minorBidi" w:hAnsiTheme="minorBidi" w:cstheme="minorBidi"/>
        </w:rPr>
        <w:t xml:space="preserve"> it thus</w:t>
      </w:r>
      <w:r w:rsidR="00E76305" w:rsidRPr="001A608E">
        <w:rPr>
          <w:rFonts w:asciiTheme="minorBidi" w:hAnsiTheme="minorBidi" w:cstheme="minorBidi"/>
        </w:rPr>
        <w:t xml:space="preserve"> </w:t>
      </w:r>
      <w:r w:rsidRPr="001A608E">
        <w:rPr>
          <w:rFonts w:asciiTheme="minorBidi" w:hAnsiTheme="minorBidi" w:cstheme="minorBidi"/>
        </w:rPr>
        <w:lastRenderedPageBreak/>
        <w:t xml:space="preserve">does </w:t>
      </w:r>
      <w:r w:rsidR="00E76305" w:rsidRPr="001A608E">
        <w:rPr>
          <w:rFonts w:asciiTheme="minorBidi" w:hAnsiTheme="minorBidi" w:cstheme="minorBidi"/>
        </w:rPr>
        <w:t xml:space="preserve">not entail a violation. The </w:t>
      </w:r>
      <w:r w:rsidR="00E76305" w:rsidRPr="001A608E">
        <w:rPr>
          <w:rFonts w:asciiTheme="minorBidi" w:hAnsiTheme="minorBidi" w:cstheme="minorBidi"/>
          <w:i/>
          <w:iCs/>
        </w:rPr>
        <w:t>nafka mina</w:t>
      </w:r>
      <w:r w:rsidR="00E76305" w:rsidRPr="001A608E">
        <w:rPr>
          <w:rFonts w:asciiTheme="minorBidi" w:hAnsiTheme="minorBidi" w:cstheme="minorBidi"/>
        </w:rPr>
        <w:t xml:space="preserve"> between these two understa</w:t>
      </w:r>
      <w:r w:rsidRPr="001A608E">
        <w:rPr>
          <w:rFonts w:asciiTheme="minorBidi" w:hAnsiTheme="minorBidi" w:cstheme="minorBidi"/>
        </w:rPr>
        <w:t>nd</w:t>
      </w:r>
      <w:r w:rsidR="00E76305" w:rsidRPr="001A608E">
        <w:rPr>
          <w:rFonts w:asciiTheme="minorBidi" w:hAnsiTheme="minorBidi" w:cstheme="minorBidi"/>
        </w:rPr>
        <w:t xml:space="preserve">ings would be a situation in which the food was </w:t>
      </w:r>
      <w:r w:rsidR="00A05ED1">
        <w:rPr>
          <w:rFonts w:asciiTheme="minorBidi" w:hAnsiTheme="minorBidi" w:cstheme="minorBidi"/>
        </w:rPr>
        <w:t xml:space="preserve">initially </w:t>
      </w:r>
      <w:r w:rsidR="00E76305" w:rsidRPr="001A608E">
        <w:rPr>
          <w:rFonts w:asciiTheme="minorBidi" w:hAnsiTheme="minorBidi" w:cstheme="minorBidi"/>
        </w:rPr>
        <w:t>only partially cooked</w:t>
      </w:r>
      <w:r w:rsidRPr="001A608E">
        <w:rPr>
          <w:rFonts w:asciiTheme="minorBidi" w:hAnsiTheme="minorBidi" w:cstheme="minorBidi"/>
        </w:rPr>
        <w:t>,</w:t>
      </w:r>
      <w:r w:rsidR="00E76305" w:rsidRPr="001A608E">
        <w:rPr>
          <w:rFonts w:asciiTheme="minorBidi" w:hAnsiTheme="minorBidi" w:cstheme="minorBidi"/>
        </w:rPr>
        <w:t xml:space="preserve"> </w:t>
      </w:r>
      <w:r w:rsidRPr="001A608E">
        <w:rPr>
          <w:rFonts w:asciiTheme="minorBidi" w:hAnsiTheme="minorBidi" w:cstheme="minorBidi"/>
        </w:rPr>
        <w:t>in which case</w:t>
      </w:r>
      <w:r w:rsidR="00E76305" w:rsidRPr="001A608E">
        <w:rPr>
          <w:rFonts w:asciiTheme="minorBidi" w:hAnsiTheme="minorBidi" w:cstheme="minorBidi"/>
        </w:rPr>
        <w:t xml:space="preserve"> the second process is repetitive</w:t>
      </w:r>
      <w:r w:rsidRPr="001A608E">
        <w:rPr>
          <w:rFonts w:asciiTheme="minorBidi" w:hAnsiTheme="minorBidi" w:cstheme="minorBidi"/>
        </w:rPr>
        <w:t>,</w:t>
      </w:r>
      <w:r w:rsidR="00E76305" w:rsidRPr="001A608E">
        <w:rPr>
          <w:rFonts w:asciiTheme="minorBidi" w:hAnsiTheme="minorBidi" w:cstheme="minorBidi"/>
        </w:rPr>
        <w:t xml:space="preserve"> b</w:t>
      </w:r>
      <w:r w:rsidR="00253658" w:rsidRPr="001A608E">
        <w:rPr>
          <w:rFonts w:asciiTheme="minorBidi" w:hAnsiTheme="minorBidi" w:cstheme="minorBidi"/>
        </w:rPr>
        <w:t>ut</w:t>
      </w:r>
      <w:r w:rsidR="00E76305" w:rsidRPr="001A608E">
        <w:rPr>
          <w:rFonts w:asciiTheme="minorBidi" w:hAnsiTheme="minorBidi" w:cstheme="minorBidi"/>
        </w:rPr>
        <w:t xml:space="preserve"> improve</w:t>
      </w:r>
      <w:r w:rsidRPr="001A608E">
        <w:rPr>
          <w:rFonts w:asciiTheme="minorBidi" w:hAnsiTheme="minorBidi" w:cstheme="minorBidi"/>
        </w:rPr>
        <w:t>s</w:t>
      </w:r>
      <w:r w:rsidR="00E76305" w:rsidRPr="001A608E">
        <w:rPr>
          <w:rFonts w:asciiTheme="minorBidi" w:hAnsiTheme="minorBidi" w:cstheme="minorBidi"/>
        </w:rPr>
        <w:t xml:space="preserve"> the item. </w:t>
      </w:r>
    </w:p>
    <w:p w:rsidR="00253658" w:rsidRPr="001A608E" w:rsidRDefault="00253658" w:rsidP="00A05ED1">
      <w:pPr>
        <w:jc w:val="both"/>
        <w:rPr>
          <w:rFonts w:asciiTheme="minorBidi" w:hAnsiTheme="minorBidi" w:cstheme="minorBidi"/>
        </w:rPr>
      </w:pPr>
    </w:p>
    <w:p w:rsidR="00253658" w:rsidRPr="001A608E" w:rsidRDefault="00253658" w:rsidP="00A05ED1">
      <w:pPr>
        <w:ind w:firstLine="709"/>
        <w:jc w:val="both"/>
        <w:rPr>
          <w:rFonts w:asciiTheme="minorBidi" w:hAnsiTheme="minorBidi" w:cstheme="minorBidi"/>
        </w:rPr>
      </w:pPr>
      <w:r w:rsidRPr="001A608E">
        <w:rPr>
          <w:rFonts w:asciiTheme="minorBidi" w:hAnsiTheme="minorBidi" w:cstheme="minorBidi"/>
        </w:rPr>
        <w:t xml:space="preserve">A second </w:t>
      </w:r>
      <w:r w:rsidRPr="001A608E">
        <w:rPr>
          <w:rFonts w:asciiTheme="minorBidi" w:hAnsiTheme="minorBidi" w:cstheme="minorBidi"/>
          <w:i/>
          <w:iCs/>
        </w:rPr>
        <w:t>nafka mina</w:t>
      </w:r>
      <w:r w:rsidRPr="001A608E">
        <w:rPr>
          <w:rFonts w:asciiTheme="minorBidi" w:hAnsiTheme="minorBidi" w:cstheme="minorBidi"/>
        </w:rPr>
        <w:t xml:space="preserve"> may </w:t>
      </w:r>
      <w:r w:rsidR="00464349" w:rsidRPr="001A608E">
        <w:rPr>
          <w:rFonts w:asciiTheme="minorBidi" w:hAnsiTheme="minorBidi" w:cstheme="minorBidi"/>
        </w:rPr>
        <w:t>relate to the</w:t>
      </w:r>
      <w:r w:rsidRPr="001A608E">
        <w:rPr>
          <w:rFonts w:asciiTheme="minorBidi" w:hAnsiTheme="minorBidi" w:cstheme="minorBidi"/>
        </w:rPr>
        <w:t xml:space="preserve"> difference between recooking solid foods and recookin</w:t>
      </w:r>
      <w:r w:rsidR="00464349" w:rsidRPr="001A608E">
        <w:rPr>
          <w:rFonts w:asciiTheme="minorBidi" w:hAnsiTheme="minorBidi" w:cstheme="minorBidi"/>
        </w:rPr>
        <w:t>g liquid substances. The Rosh (</w:t>
      </w:r>
      <w:r w:rsidRPr="001A608E">
        <w:rPr>
          <w:rFonts w:asciiTheme="minorBidi" w:hAnsiTheme="minorBidi" w:cstheme="minorBidi"/>
          <w:i/>
          <w:iCs/>
        </w:rPr>
        <w:t>Shabbat</w:t>
      </w:r>
      <w:r w:rsidR="00464349" w:rsidRPr="001A608E">
        <w:rPr>
          <w:rFonts w:asciiTheme="minorBidi" w:hAnsiTheme="minorBidi" w:cstheme="minorBidi"/>
        </w:rPr>
        <w:t xml:space="preserve"> 3:</w:t>
      </w:r>
      <w:r w:rsidRPr="001A608E">
        <w:rPr>
          <w:rFonts w:asciiTheme="minorBidi" w:hAnsiTheme="minorBidi" w:cstheme="minorBidi"/>
        </w:rPr>
        <w:t xml:space="preserve">11) claims that Rashi </w:t>
      </w:r>
      <w:r w:rsidR="000244D3" w:rsidRPr="001A608E">
        <w:rPr>
          <w:rFonts w:asciiTheme="minorBidi" w:hAnsiTheme="minorBidi" w:cstheme="minorBidi"/>
        </w:rPr>
        <w:t>prohibits the re</w:t>
      </w:r>
      <w:r w:rsidR="00464349" w:rsidRPr="001A608E">
        <w:rPr>
          <w:rFonts w:asciiTheme="minorBidi" w:hAnsiTheme="minorBidi" w:cstheme="minorBidi"/>
        </w:rPr>
        <w:t>-</w:t>
      </w:r>
      <w:r w:rsidR="000244D3" w:rsidRPr="001A608E">
        <w:rPr>
          <w:rFonts w:asciiTheme="minorBidi" w:hAnsiTheme="minorBidi" w:cstheme="minorBidi"/>
        </w:rPr>
        <w:t>cooking of liquid</w:t>
      </w:r>
      <w:r w:rsidR="00464349" w:rsidRPr="001A608E">
        <w:rPr>
          <w:rFonts w:asciiTheme="minorBidi" w:hAnsiTheme="minorBidi" w:cstheme="minorBidi"/>
        </w:rPr>
        <w:t>-based foods;</w:t>
      </w:r>
      <w:r w:rsidR="000244D3" w:rsidRPr="001A608E">
        <w:rPr>
          <w:rFonts w:asciiTheme="minorBidi" w:hAnsiTheme="minorBidi" w:cstheme="minorBidi"/>
        </w:rPr>
        <w:t xml:space="preserve"> </w:t>
      </w:r>
      <w:r w:rsidR="00464349" w:rsidRPr="001A608E">
        <w:rPr>
          <w:rFonts w:asciiTheme="minorBidi" w:hAnsiTheme="minorBidi" w:cstheme="minorBidi"/>
        </w:rPr>
        <w:t>t</w:t>
      </w:r>
      <w:r w:rsidR="000244D3" w:rsidRPr="001A608E">
        <w:rPr>
          <w:rFonts w:asciiTheme="minorBidi" w:hAnsiTheme="minorBidi" w:cstheme="minorBidi"/>
        </w:rPr>
        <w:t>he allowance of re</w:t>
      </w:r>
      <w:r w:rsidR="00464349" w:rsidRPr="001A608E">
        <w:rPr>
          <w:rFonts w:asciiTheme="minorBidi" w:hAnsiTheme="minorBidi" w:cstheme="minorBidi"/>
        </w:rPr>
        <w:t>-</w:t>
      </w:r>
      <w:r w:rsidR="000244D3" w:rsidRPr="001A608E">
        <w:rPr>
          <w:rFonts w:asciiTheme="minorBidi" w:hAnsiTheme="minorBidi" w:cstheme="minorBidi"/>
        </w:rPr>
        <w:t xml:space="preserve">cooking only </w:t>
      </w:r>
      <w:r w:rsidR="00464349" w:rsidRPr="001A608E">
        <w:rPr>
          <w:rFonts w:asciiTheme="minorBidi" w:hAnsiTheme="minorBidi" w:cstheme="minorBidi"/>
        </w:rPr>
        <w:t>applies</w:t>
      </w:r>
      <w:r w:rsidR="000244D3" w:rsidRPr="001A608E">
        <w:rPr>
          <w:rFonts w:asciiTheme="minorBidi" w:hAnsiTheme="minorBidi" w:cstheme="minorBidi"/>
        </w:rPr>
        <w:t xml:space="preserve"> to solid foods. By contrast</w:t>
      </w:r>
      <w:r w:rsidR="00464349" w:rsidRPr="001A608E">
        <w:rPr>
          <w:rFonts w:asciiTheme="minorBidi" w:hAnsiTheme="minorBidi" w:cstheme="minorBidi"/>
        </w:rPr>
        <w:t>,</w:t>
      </w:r>
      <w:r w:rsidR="000244D3" w:rsidRPr="001A608E">
        <w:rPr>
          <w:rFonts w:asciiTheme="minorBidi" w:hAnsiTheme="minorBidi" w:cstheme="minorBidi"/>
        </w:rPr>
        <w:t xml:space="preserve"> most </w:t>
      </w:r>
      <w:r w:rsidR="000244D3" w:rsidRPr="001A608E">
        <w:rPr>
          <w:rFonts w:asciiTheme="minorBidi" w:hAnsiTheme="minorBidi" w:cstheme="minorBidi"/>
          <w:i/>
          <w:iCs/>
        </w:rPr>
        <w:t>Rishonim</w:t>
      </w:r>
      <w:r w:rsidR="000244D3" w:rsidRPr="001A608E">
        <w:rPr>
          <w:rFonts w:asciiTheme="minorBidi" w:hAnsiTheme="minorBidi" w:cstheme="minorBidi"/>
        </w:rPr>
        <w:t xml:space="preserve"> – as f</w:t>
      </w:r>
      <w:r w:rsidR="00464349" w:rsidRPr="001A608E">
        <w:rPr>
          <w:rFonts w:asciiTheme="minorBidi" w:hAnsiTheme="minorBidi" w:cstheme="minorBidi"/>
        </w:rPr>
        <w:t>irst articulated by the Rashba – disagree with Rashi’</w:t>
      </w:r>
      <w:r w:rsidR="000244D3" w:rsidRPr="001A608E">
        <w:rPr>
          <w:rFonts w:asciiTheme="minorBidi" w:hAnsiTheme="minorBidi" w:cstheme="minorBidi"/>
        </w:rPr>
        <w:t>s restriction and extend the allowance to re</w:t>
      </w:r>
      <w:r w:rsidR="00464349" w:rsidRPr="001A608E">
        <w:rPr>
          <w:rFonts w:asciiTheme="minorBidi" w:hAnsiTheme="minorBidi" w:cstheme="minorBidi"/>
        </w:rPr>
        <w:t>-</w:t>
      </w:r>
      <w:r w:rsidR="000244D3" w:rsidRPr="001A608E">
        <w:rPr>
          <w:rFonts w:asciiTheme="minorBidi" w:hAnsiTheme="minorBidi" w:cstheme="minorBidi"/>
        </w:rPr>
        <w:t>cook even to liquid</w:t>
      </w:r>
      <w:r w:rsidR="00464349" w:rsidRPr="001A608E">
        <w:rPr>
          <w:rFonts w:asciiTheme="minorBidi" w:hAnsiTheme="minorBidi" w:cstheme="minorBidi"/>
        </w:rPr>
        <w:t>-</w:t>
      </w:r>
      <w:r w:rsidR="000244D3" w:rsidRPr="001A608E">
        <w:rPr>
          <w:rFonts w:asciiTheme="minorBidi" w:hAnsiTheme="minorBidi" w:cstheme="minorBidi"/>
        </w:rPr>
        <w:t xml:space="preserve">based foods. </w:t>
      </w:r>
    </w:p>
    <w:p w:rsidR="00030987" w:rsidRPr="001A608E" w:rsidRDefault="00030987" w:rsidP="00A05ED1">
      <w:pPr>
        <w:jc w:val="both"/>
        <w:rPr>
          <w:rFonts w:asciiTheme="minorBidi" w:hAnsiTheme="minorBidi" w:cstheme="minorBidi"/>
        </w:rPr>
      </w:pPr>
    </w:p>
    <w:p w:rsidR="00030987" w:rsidRPr="001A608E" w:rsidRDefault="00030987" w:rsidP="00A05ED1">
      <w:pPr>
        <w:ind w:firstLine="709"/>
        <w:jc w:val="both"/>
        <w:rPr>
          <w:rFonts w:asciiTheme="minorBidi" w:hAnsiTheme="minorBidi" w:cstheme="minorBidi"/>
          <w:lang w:bidi="he-IL"/>
        </w:rPr>
      </w:pPr>
      <w:r w:rsidRPr="001A608E">
        <w:rPr>
          <w:rFonts w:asciiTheme="minorBidi" w:hAnsiTheme="minorBidi" w:cstheme="minorBidi"/>
        </w:rPr>
        <w:t>Perhaps this novel position of Rashi is based on his definition of</w:t>
      </w:r>
      <w:r w:rsidR="00C35644">
        <w:rPr>
          <w:rFonts w:asciiTheme="minorBidi" w:hAnsiTheme="minorBidi" w:cstheme="minorBidi"/>
        </w:rPr>
        <w:t xml:space="preserve"> </w:t>
      </w:r>
      <w:r w:rsidR="00C35644" w:rsidRPr="00C35644">
        <w:rPr>
          <w:rFonts w:asciiTheme="minorBidi" w:hAnsiTheme="minorBidi" w:cstheme="minorBidi"/>
          <w:b/>
          <w:bCs/>
        </w:rPr>
        <w:t>why</w:t>
      </w:r>
      <w:r w:rsidRPr="001A608E">
        <w:rPr>
          <w:rFonts w:asciiTheme="minorBidi" w:hAnsiTheme="minorBidi" w:cstheme="minorBidi"/>
        </w:rPr>
        <w:t xml:space="preserve"> re</w:t>
      </w:r>
      <w:r w:rsidR="00464349" w:rsidRPr="001A608E">
        <w:rPr>
          <w:rFonts w:asciiTheme="minorBidi" w:hAnsiTheme="minorBidi" w:cstheme="minorBidi"/>
        </w:rPr>
        <w:t>-</w:t>
      </w:r>
      <w:r w:rsidRPr="001A608E">
        <w:rPr>
          <w:rFonts w:asciiTheme="minorBidi" w:hAnsiTheme="minorBidi" w:cstheme="minorBidi"/>
        </w:rPr>
        <w:t>cooking is permitted. If the first cooking renders the re</w:t>
      </w:r>
      <w:r w:rsidR="00464349" w:rsidRPr="001A608E">
        <w:rPr>
          <w:rFonts w:asciiTheme="minorBidi" w:hAnsiTheme="minorBidi" w:cstheme="minorBidi"/>
        </w:rPr>
        <w:t>-</w:t>
      </w:r>
      <w:r w:rsidRPr="001A608E">
        <w:rPr>
          <w:rFonts w:asciiTheme="minorBidi" w:hAnsiTheme="minorBidi" w:cstheme="minorBidi"/>
        </w:rPr>
        <w:t>cooking repetitive and meaningless, it is difficult to envision a difference between solid and liquids</w:t>
      </w:r>
      <w:r w:rsidR="00464349" w:rsidRPr="001A608E">
        <w:rPr>
          <w:rFonts w:asciiTheme="minorBidi" w:hAnsiTheme="minorBidi" w:cstheme="minorBidi"/>
        </w:rPr>
        <w:t>. In</w:t>
      </w:r>
      <w:r w:rsidRPr="001A608E">
        <w:rPr>
          <w:rFonts w:asciiTheme="minorBidi" w:hAnsiTheme="minorBidi" w:cstheme="minorBidi"/>
        </w:rPr>
        <w:t xml:space="preserve"> </w:t>
      </w:r>
      <w:r w:rsidR="00464349" w:rsidRPr="001A608E">
        <w:rPr>
          <w:rFonts w:asciiTheme="minorBidi" w:hAnsiTheme="minorBidi" w:cstheme="minorBidi"/>
        </w:rPr>
        <w:t>both</w:t>
      </w:r>
      <w:r w:rsidRPr="001A608E">
        <w:rPr>
          <w:rFonts w:asciiTheme="minorBidi" w:hAnsiTheme="minorBidi" w:cstheme="minorBidi"/>
        </w:rPr>
        <w:t xml:space="preserve"> scenario</w:t>
      </w:r>
      <w:r w:rsidR="00464349" w:rsidRPr="001A608E">
        <w:rPr>
          <w:rFonts w:asciiTheme="minorBidi" w:hAnsiTheme="minorBidi" w:cstheme="minorBidi"/>
        </w:rPr>
        <w:t>s,</w:t>
      </w:r>
      <w:r w:rsidRPr="001A608E">
        <w:rPr>
          <w:rFonts w:asciiTheme="minorBidi" w:hAnsiTheme="minorBidi" w:cstheme="minorBidi"/>
        </w:rPr>
        <w:t xml:space="preserve"> the second cooking is superfluous and no violation should entail. If</w:t>
      </w:r>
      <w:r w:rsidR="00464349" w:rsidRPr="001A608E">
        <w:rPr>
          <w:rFonts w:asciiTheme="minorBidi" w:hAnsiTheme="minorBidi" w:cstheme="minorBidi"/>
        </w:rPr>
        <w:t>,</w:t>
      </w:r>
      <w:r w:rsidRPr="001A608E">
        <w:rPr>
          <w:rFonts w:asciiTheme="minorBidi" w:hAnsiTheme="minorBidi" w:cstheme="minorBidi"/>
        </w:rPr>
        <w:t xml:space="preserve"> however</w:t>
      </w:r>
      <w:r w:rsidR="00464349" w:rsidRPr="001A608E">
        <w:rPr>
          <w:rFonts w:asciiTheme="minorBidi" w:hAnsiTheme="minorBidi" w:cstheme="minorBidi"/>
        </w:rPr>
        <w:t>,</w:t>
      </w:r>
      <w:r w:rsidRPr="001A608E">
        <w:rPr>
          <w:rFonts w:asciiTheme="minorBidi" w:hAnsiTheme="minorBidi" w:cstheme="minorBidi"/>
        </w:rPr>
        <w:t xml:space="preserve"> the reason that re</w:t>
      </w:r>
      <w:r w:rsidR="00464349" w:rsidRPr="001A608E">
        <w:rPr>
          <w:rFonts w:asciiTheme="minorBidi" w:hAnsiTheme="minorBidi" w:cstheme="minorBidi"/>
        </w:rPr>
        <w:t>-</w:t>
      </w:r>
      <w:r w:rsidRPr="001A608E">
        <w:rPr>
          <w:rFonts w:asciiTheme="minorBidi" w:hAnsiTheme="minorBidi" w:cstheme="minorBidi"/>
        </w:rPr>
        <w:t>cooking is permitted is the abse</w:t>
      </w:r>
      <w:r w:rsidR="00464349" w:rsidRPr="001A608E">
        <w:rPr>
          <w:rFonts w:asciiTheme="minorBidi" w:hAnsiTheme="minorBidi" w:cstheme="minorBidi"/>
        </w:rPr>
        <w:t>nce of any tangible improvement,</w:t>
      </w:r>
      <w:r w:rsidRPr="001A608E">
        <w:rPr>
          <w:rFonts w:asciiTheme="minorBidi" w:hAnsiTheme="minorBidi" w:cstheme="minorBidi"/>
        </w:rPr>
        <w:t xml:space="preserve"> perhaps liquids are different. Heated liquids are significantly more pleasurable that cold</w:t>
      </w:r>
      <w:r w:rsidR="00464349" w:rsidRPr="001A608E">
        <w:rPr>
          <w:rFonts w:asciiTheme="minorBidi" w:hAnsiTheme="minorBidi" w:cstheme="minorBidi"/>
        </w:rPr>
        <w:t xml:space="preserve"> liquids,</w:t>
      </w:r>
      <w:r w:rsidRPr="001A608E">
        <w:rPr>
          <w:rFonts w:asciiTheme="minorBidi" w:hAnsiTheme="minorBidi" w:cstheme="minorBidi"/>
        </w:rPr>
        <w:t xml:space="preserve"> in a manner </w:t>
      </w:r>
      <w:r w:rsidR="00464349" w:rsidRPr="001A608E">
        <w:rPr>
          <w:rFonts w:asciiTheme="minorBidi" w:hAnsiTheme="minorBidi" w:cstheme="minorBidi"/>
        </w:rPr>
        <w:t>inapplicable</w:t>
      </w:r>
      <w:r w:rsidRPr="001A608E">
        <w:rPr>
          <w:rFonts w:asciiTheme="minorBidi" w:hAnsiTheme="minorBidi" w:cstheme="minorBidi"/>
        </w:rPr>
        <w:t xml:space="preserve"> to solids. </w:t>
      </w:r>
      <w:r w:rsidR="00464349" w:rsidRPr="001A608E">
        <w:rPr>
          <w:rFonts w:asciiTheme="minorBidi" w:hAnsiTheme="minorBidi" w:cstheme="minorBidi"/>
        </w:rPr>
        <w:t>Thus, r</w:t>
      </w:r>
      <w:r w:rsidRPr="001A608E">
        <w:rPr>
          <w:rFonts w:asciiTheme="minorBidi" w:hAnsiTheme="minorBidi" w:cstheme="minorBidi"/>
        </w:rPr>
        <w:t>e</w:t>
      </w:r>
      <w:r w:rsidR="00464349" w:rsidRPr="001A608E">
        <w:rPr>
          <w:rFonts w:asciiTheme="minorBidi" w:hAnsiTheme="minorBidi" w:cstheme="minorBidi"/>
        </w:rPr>
        <w:t>-</w:t>
      </w:r>
      <w:r w:rsidRPr="001A608E">
        <w:rPr>
          <w:rFonts w:asciiTheme="minorBidi" w:hAnsiTheme="minorBidi" w:cstheme="minorBidi"/>
        </w:rPr>
        <w:t>cooking liquids</w:t>
      </w:r>
      <w:r w:rsidR="00C35644">
        <w:rPr>
          <w:rFonts w:asciiTheme="minorBidi" w:hAnsiTheme="minorBidi" w:cstheme="minorBidi"/>
        </w:rPr>
        <w:t xml:space="preserve"> </w:t>
      </w:r>
      <w:r w:rsidR="00C35644" w:rsidRPr="00C35644">
        <w:rPr>
          <w:rFonts w:asciiTheme="minorBidi" w:hAnsiTheme="minorBidi" w:cstheme="minorBidi"/>
          <w:b/>
          <w:bCs/>
        </w:rPr>
        <w:t>may</w:t>
      </w:r>
      <w:r w:rsidR="00464349" w:rsidRPr="001A608E">
        <w:rPr>
          <w:rFonts w:asciiTheme="minorBidi" w:hAnsiTheme="minorBidi" w:cstheme="minorBidi"/>
        </w:rPr>
        <w:t xml:space="preserve"> render improvement,</w:t>
      </w:r>
      <w:r w:rsidRPr="001A608E">
        <w:rPr>
          <w:rFonts w:asciiTheme="minorBidi" w:hAnsiTheme="minorBidi" w:cstheme="minorBidi"/>
        </w:rPr>
        <w:t xml:space="preserve"> which entails a violation of </w:t>
      </w:r>
      <w:r w:rsidRPr="001A608E">
        <w:rPr>
          <w:rFonts w:asciiTheme="minorBidi" w:hAnsiTheme="minorBidi" w:cstheme="minorBidi"/>
          <w:i/>
          <w:iCs/>
        </w:rPr>
        <w:t>bishul</w:t>
      </w:r>
      <w:r w:rsidRPr="001A608E">
        <w:rPr>
          <w:rFonts w:asciiTheme="minorBidi" w:hAnsiTheme="minorBidi" w:cstheme="minorBidi"/>
        </w:rPr>
        <w:t xml:space="preserve">. </w:t>
      </w:r>
      <w:r w:rsidR="000D1F52" w:rsidRPr="001A608E">
        <w:rPr>
          <w:rFonts w:asciiTheme="minorBidi" w:hAnsiTheme="minorBidi" w:cstheme="minorBidi"/>
        </w:rPr>
        <w:t>Perhaps Rashi’</w:t>
      </w:r>
      <w:r w:rsidR="00EC41CD" w:rsidRPr="001A608E">
        <w:rPr>
          <w:rFonts w:asciiTheme="minorBidi" w:hAnsiTheme="minorBidi" w:cstheme="minorBidi"/>
        </w:rPr>
        <w:t>s view of the principle of</w:t>
      </w:r>
      <w:r w:rsidR="000D1F52" w:rsidRPr="001A608E">
        <w:rPr>
          <w:rFonts w:asciiTheme="minorBidi" w:hAnsiTheme="minorBidi" w:cstheme="minorBidi"/>
        </w:rPr>
        <w:t xml:space="preserve"> </w:t>
      </w:r>
      <w:r w:rsidR="000D1F52" w:rsidRPr="001A608E">
        <w:rPr>
          <w:rFonts w:asciiTheme="minorBidi" w:hAnsiTheme="minorBidi" w:cstheme="minorBidi"/>
          <w:i/>
          <w:iCs/>
        </w:rPr>
        <w:t>ein bishul achar bishul</w:t>
      </w:r>
      <w:r w:rsidR="00EC41CD" w:rsidRPr="001A608E">
        <w:rPr>
          <w:rFonts w:asciiTheme="minorBidi" w:hAnsiTheme="minorBidi" w:cstheme="minorBidi"/>
        </w:rPr>
        <w:t xml:space="preserve"> yield</w:t>
      </w:r>
      <w:r w:rsidR="000D1F52" w:rsidRPr="001A608E">
        <w:rPr>
          <w:rFonts w:asciiTheme="minorBidi" w:hAnsiTheme="minorBidi" w:cstheme="minorBidi"/>
        </w:rPr>
        <w:t>s</w:t>
      </w:r>
      <w:r w:rsidR="00EC41CD" w:rsidRPr="001A608E">
        <w:rPr>
          <w:rFonts w:asciiTheme="minorBidi" w:hAnsiTheme="minorBidi" w:cstheme="minorBidi"/>
        </w:rPr>
        <w:t xml:space="preserve"> an exception to this rule</w:t>
      </w:r>
      <w:r w:rsidR="000D1F52" w:rsidRPr="001A608E">
        <w:rPr>
          <w:rFonts w:asciiTheme="minorBidi" w:hAnsiTheme="minorBidi" w:cstheme="minorBidi"/>
        </w:rPr>
        <w:t>,</w:t>
      </w:r>
      <w:r w:rsidR="00EC41CD" w:rsidRPr="001A608E">
        <w:rPr>
          <w:rFonts w:asciiTheme="minorBidi" w:hAnsiTheme="minorBidi" w:cstheme="minorBidi"/>
        </w:rPr>
        <w:t xml:space="preserve"> a</w:t>
      </w:r>
      <w:r w:rsidR="000D1F52" w:rsidRPr="001A608E">
        <w:rPr>
          <w:rFonts w:asciiTheme="minorBidi" w:hAnsiTheme="minorBidi" w:cstheme="minorBidi"/>
        </w:rPr>
        <w:t xml:space="preserve"> case in which</w:t>
      </w:r>
      <w:r w:rsidR="00EC41CD" w:rsidRPr="001A608E">
        <w:rPr>
          <w:rFonts w:asciiTheme="minorBidi" w:hAnsiTheme="minorBidi" w:cstheme="minorBidi"/>
        </w:rPr>
        <w:t xml:space="preserve"> re</w:t>
      </w:r>
      <w:r w:rsidR="000D1F52" w:rsidRPr="001A608E">
        <w:rPr>
          <w:rFonts w:asciiTheme="minorBidi" w:hAnsiTheme="minorBidi" w:cstheme="minorBidi"/>
        </w:rPr>
        <w:t>-</w:t>
      </w:r>
      <w:r w:rsidR="00EC41CD" w:rsidRPr="001A608E">
        <w:rPr>
          <w:rFonts w:asciiTheme="minorBidi" w:hAnsiTheme="minorBidi" w:cstheme="minorBidi"/>
        </w:rPr>
        <w:t>cooking</w:t>
      </w:r>
      <w:r w:rsidR="00A05ED1">
        <w:rPr>
          <w:rFonts w:asciiTheme="minorBidi" w:hAnsiTheme="minorBidi" w:cstheme="minorBidi"/>
        </w:rPr>
        <w:t xml:space="preserve"> liquids</w:t>
      </w:r>
      <w:r w:rsidR="00EC41CD" w:rsidRPr="001A608E">
        <w:rPr>
          <w:rFonts w:asciiTheme="minorBidi" w:hAnsiTheme="minorBidi" w:cstheme="minorBidi"/>
        </w:rPr>
        <w:t xml:space="preserve"> </w:t>
      </w:r>
      <w:r w:rsidR="000D1F52" w:rsidRPr="001A608E">
        <w:rPr>
          <w:rFonts w:asciiTheme="minorBidi" w:hAnsiTheme="minorBidi" w:cstheme="minorBidi"/>
        </w:rPr>
        <w:t>is</w:t>
      </w:r>
      <w:r w:rsidR="00EC41CD" w:rsidRPr="001A608E">
        <w:rPr>
          <w:rFonts w:asciiTheme="minorBidi" w:hAnsiTheme="minorBidi" w:cstheme="minorBidi"/>
        </w:rPr>
        <w:t xml:space="preserve"> prohibited</w:t>
      </w:r>
      <w:r w:rsidR="000D1F52" w:rsidRPr="001A608E">
        <w:rPr>
          <w:rFonts w:asciiTheme="minorBidi" w:hAnsiTheme="minorBidi" w:cstheme="minorBidi"/>
        </w:rPr>
        <w:t xml:space="preserve"> because it entails improvement to the food</w:t>
      </w:r>
      <w:r w:rsidR="00EC41CD" w:rsidRPr="001A608E">
        <w:rPr>
          <w:rFonts w:asciiTheme="minorBidi" w:hAnsiTheme="minorBidi" w:cstheme="minorBidi"/>
        </w:rPr>
        <w:t xml:space="preserve">. </w:t>
      </w:r>
    </w:p>
    <w:p w:rsidR="00EC41CD" w:rsidRPr="001A608E" w:rsidRDefault="00EC41CD" w:rsidP="00A05ED1">
      <w:pPr>
        <w:jc w:val="both"/>
        <w:rPr>
          <w:rFonts w:asciiTheme="minorBidi" w:hAnsiTheme="minorBidi" w:cstheme="minorBidi"/>
          <w:lang w:bidi="he-IL"/>
        </w:rPr>
      </w:pPr>
    </w:p>
    <w:p w:rsidR="00EC41CD" w:rsidRPr="001A608E" w:rsidRDefault="00EC41CD" w:rsidP="00A05ED1">
      <w:pPr>
        <w:ind w:firstLine="709"/>
        <w:jc w:val="both"/>
        <w:rPr>
          <w:rFonts w:asciiTheme="minorBidi" w:hAnsiTheme="minorBidi" w:cstheme="minorBidi"/>
          <w:lang w:bidi="he-IL"/>
        </w:rPr>
      </w:pPr>
      <w:r w:rsidRPr="001A608E">
        <w:rPr>
          <w:rFonts w:asciiTheme="minorBidi" w:hAnsiTheme="minorBidi" w:cstheme="minorBidi"/>
          <w:lang w:bidi="he-IL"/>
        </w:rPr>
        <w:t>This logic to explain the prohibition of re</w:t>
      </w:r>
      <w:r w:rsidR="000D1F52" w:rsidRPr="001A608E">
        <w:rPr>
          <w:rFonts w:asciiTheme="minorBidi" w:hAnsiTheme="minorBidi" w:cstheme="minorBidi"/>
          <w:lang w:bidi="he-IL"/>
        </w:rPr>
        <w:t>-</w:t>
      </w:r>
      <w:r w:rsidRPr="001A608E">
        <w:rPr>
          <w:rFonts w:asciiTheme="minorBidi" w:hAnsiTheme="minorBidi" w:cstheme="minorBidi"/>
          <w:lang w:bidi="he-IL"/>
        </w:rPr>
        <w:t xml:space="preserve">cooking liquid foods </w:t>
      </w:r>
      <w:r w:rsidR="000D1F52" w:rsidRPr="001A608E">
        <w:rPr>
          <w:rFonts w:asciiTheme="minorBidi" w:hAnsiTheme="minorBidi" w:cstheme="minorBidi"/>
          <w:lang w:bidi="he-IL"/>
        </w:rPr>
        <w:t>is especially</w:t>
      </w:r>
      <w:r w:rsidRPr="001A608E">
        <w:rPr>
          <w:rFonts w:asciiTheme="minorBidi" w:hAnsiTheme="minorBidi" w:cstheme="minorBidi"/>
          <w:lang w:bidi="he-IL"/>
        </w:rPr>
        <w:t xml:space="preserve"> compelling </w:t>
      </w:r>
      <w:r w:rsidR="000D1F52" w:rsidRPr="001A608E">
        <w:rPr>
          <w:rFonts w:asciiTheme="minorBidi" w:hAnsiTheme="minorBidi" w:cstheme="minorBidi"/>
          <w:lang w:bidi="he-IL"/>
        </w:rPr>
        <w:t>considering</w:t>
      </w:r>
      <w:r w:rsidRPr="001A608E">
        <w:rPr>
          <w:rFonts w:asciiTheme="minorBidi" w:hAnsiTheme="minorBidi" w:cstheme="minorBidi"/>
          <w:lang w:bidi="he-IL"/>
        </w:rPr>
        <w:t xml:space="preserve"> an interesting qualifier imposed by Ra</w:t>
      </w:r>
      <w:r w:rsidR="000D1F52" w:rsidRPr="001A608E">
        <w:rPr>
          <w:rFonts w:asciiTheme="minorBidi" w:hAnsiTheme="minorBidi" w:cstheme="minorBidi"/>
          <w:lang w:bidi="he-IL"/>
        </w:rPr>
        <w:t>b</w:t>
      </w:r>
      <w:r w:rsidRPr="001A608E">
        <w:rPr>
          <w:rFonts w:asciiTheme="minorBidi" w:hAnsiTheme="minorBidi" w:cstheme="minorBidi"/>
          <w:lang w:bidi="he-IL"/>
        </w:rPr>
        <w:t>be</w:t>
      </w:r>
      <w:r w:rsidR="000D1F52" w:rsidRPr="001A608E">
        <w:rPr>
          <w:rFonts w:asciiTheme="minorBidi" w:hAnsiTheme="minorBidi" w:cstheme="minorBidi"/>
          <w:lang w:bidi="he-IL"/>
        </w:rPr>
        <w:t>i</w:t>
      </w:r>
      <w:r w:rsidRPr="001A608E">
        <w:rPr>
          <w:rFonts w:asciiTheme="minorBidi" w:hAnsiTheme="minorBidi" w:cstheme="minorBidi"/>
          <w:lang w:bidi="he-IL"/>
        </w:rPr>
        <w:t>nu Yona</w:t>
      </w:r>
      <w:r w:rsidR="000D1F52" w:rsidRPr="001A608E">
        <w:rPr>
          <w:rFonts w:asciiTheme="minorBidi" w:hAnsiTheme="minorBidi" w:cstheme="minorBidi"/>
          <w:lang w:bidi="he-IL"/>
        </w:rPr>
        <w:t>h</w:t>
      </w:r>
      <w:r w:rsidRPr="001A608E">
        <w:rPr>
          <w:rFonts w:asciiTheme="minorBidi" w:hAnsiTheme="minorBidi" w:cstheme="minorBidi"/>
          <w:lang w:bidi="he-IL"/>
        </w:rPr>
        <w:t>. In his comments (cited by Ra</w:t>
      </w:r>
      <w:r w:rsidR="000D1F52" w:rsidRPr="001A608E">
        <w:rPr>
          <w:rFonts w:asciiTheme="minorBidi" w:hAnsiTheme="minorBidi" w:cstheme="minorBidi"/>
          <w:lang w:bidi="he-IL"/>
        </w:rPr>
        <w:t>b</w:t>
      </w:r>
      <w:r w:rsidRPr="001A608E">
        <w:rPr>
          <w:rFonts w:asciiTheme="minorBidi" w:hAnsiTheme="minorBidi" w:cstheme="minorBidi"/>
          <w:lang w:bidi="he-IL"/>
        </w:rPr>
        <w:t>be</w:t>
      </w:r>
      <w:r w:rsidR="000D1F52" w:rsidRPr="001A608E">
        <w:rPr>
          <w:rFonts w:asciiTheme="minorBidi" w:hAnsiTheme="minorBidi" w:cstheme="minorBidi"/>
          <w:lang w:bidi="he-IL"/>
        </w:rPr>
        <w:t>i</w:t>
      </w:r>
      <w:r w:rsidRPr="001A608E">
        <w:rPr>
          <w:rFonts w:asciiTheme="minorBidi" w:hAnsiTheme="minorBidi" w:cstheme="minorBidi"/>
          <w:lang w:bidi="he-IL"/>
        </w:rPr>
        <w:t>nu Yerucham)</w:t>
      </w:r>
      <w:r w:rsidR="000D1F52" w:rsidRPr="001A608E">
        <w:rPr>
          <w:rFonts w:asciiTheme="minorBidi" w:hAnsiTheme="minorBidi" w:cstheme="minorBidi"/>
          <w:lang w:bidi="he-IL"/>
        </w:rPr>
        <w:t>,</w:t>
      </w:r>
      <w:r w:rsidRPr="001A608E">
        <w:rPr>
          <w:rFonts w:asciiTheme="minorBidi" w:hAnsiTheme="minorBidi" w:cstheme="minorBidi"/>
          <w:lang w:bidi="he-IL"/>
        </w:rPr>
        <w:t xml:space="preserve"> he claims that re</w:t>
      </w:r>
      <w:r w:rsidR="000D1F52" w:rsidRPr="001A608E">
        <w:rPr>
          <w:rFonts w:asciiTheme="minorBidi" w:hAnsiTheme="minorBidi" w:cstheme="minorBidi"/>
          <w:lang w:bidi="he-IL"/>
        </w:rPr>
        <w:t>-</w:t>
      </w:r>
      <w:r w:rsidRPr="001A608E">
        <w:rPr>
          <w:rFonts w:asciiTheme="minorBidi" w:hAnsiTheme="minorBidi" w:cstheme="minorBidi"/>
          <w:lang w:bidi="he-IL"/>
        </w:rPr>
        <w:t>cooking liquids is only forbidden if the re</w:t>
      </w:r>
      <w:r w:rsidR="000D1F52" w:rsidRPr="001A608E">
        <w:rPr>
          <w:rFonts w:asciiTheme="minorBidi" w:hAnsiTheme="minorBidi" w:cstheme="minorBidi"/>
          <w:lang w:bidi="he-IL"/>
        </w:rPr>
        <w:t>-</w:t>
      </w:r>
      <w:r w:rsidRPr="001A608E">
        <w:rPr>
          <w:rFonts w:asciiTheme="minorBidi" w:hAnsiTheme="minorBidi" w:cstheme="minorBidi"/>
          <w:lang w:bidi="he-IL"/>
        </w:rPr>
        <w:t>cooking</w:t>
      </w:r>
      <w:r w:rsidR="00A05ED1">
        <w:rPr>
          <w:rFonts w:asciiTheme="minorBidi" w:hAnsiTheme="minorBidi" w:cstheme="minorBidi"/>
          <w:lang w:bidi="he-IL"/>
        </w:rPr>
        <w:t xml:space="preserve"> </w:t>
      </w:r>
      <w:r w:rsidR="00A05ED1" w:rsidRPr="00A05ED1">
        <w:rPr>
          <w:rFonts w:asciiTheme="minorBidi" w:hAnsiTheme="minorBidi" w:cstheme="minorBidi"/>
          <w:b/>
          <w:bCs/>
          <w:lang w:bidi="he-IL"/>
        </w:rPr>
        <w:t>improves</w:t>
      </w:r>
      <w:r w:rsidRPr="001A608E">
        <w:rPr>
          <w:rFonts w:asciiTheme="minorBidi" w:hAnsiTheme="minorBidi" w:cstheme="minorBidi"/>
          <w:lang w:bidi="he-IL"/>
        </w:rPr>
        <w:t xml:space="preserve"> the quality of the liquid.</w:t>
      </w:r>
      <w:r w:rsidR="000D1F52" w:rsidRPr="001A608E">
        <w:rPr>
          <w:rFonts w:asciiTheme="minorBidi" w:hAnsiTheme="minorBidi" w:cstheme="minorBidi"/>
          <w:lang w:bidi="he-IL"/>
        </w:rPr>
        <w:t xml:space="preserve"> Improvement cannot be measured solely in terms of the benefit of </w:t>
      </w:r>
      <w:r w:rsidR="000D1F52" w:rsidRPr="00A05ED1">
        <w:rPr>
          <w:rFonts w:asciiTheme="minorBidi" w:hAnsiTheme="minorBidi" w:cstheme="minorBidi"/>
          <w:b/>
          <w:bCs/>
          <w:lang w:bidi="he-IL"/>
        </w:rPr>
        <w:t>heat</w:t>
      </w:r>
      <w:r w:rsidR="000D1F52" w:rsidRPr="001A608E">
        <w:rPr>
          <w:rFonts w:asciiTheme="minorBidi" w:hAnsiTheme="minorBidi" w:cstheme="minorBidi"/>
          <w:lang w:bidi="he-IL"/>
        </w:rPr>
        <w:t xml:space="preserve">; some actual </w:t>
      </w:r>
      <w:r w:rsidR="000D1F52" w:rsidRPr="00A05ED1">
        <w:rPr>
          <w:rFonts w:asciiTheme="minorBidi" w:hAnsiTheme="minorBidi" w:cstheme="minorBidi"/>
          <w:b/>
          <w:bCs/>
          <w:lang w:bidi="he-IL"/>
        </w:rPr>
        <w:t>taste</w:t>
      </w:r>
      <w:r w:rsidR="000D1F52" w:rsidRPr="001A608E">
        <w:rPr>
          <w:rFonts w:asciiTheme="minorBidi" w:hAnsiTheme="minorBidi" w:cstheme="minorBidi"/>
          <w:lang w:bidi="he-IL"/>
        </w:rPr>
        <w:t xml:space="preserve"> improvement must occur.</w:t>
      </w:r>
      <w:r w:rsidRPr="001A608E">
        <w:rPr>
          <w:rFonts w:asciiTheme="minorBidi" w:hAnsiTheme="minorBidi" w:cstheme="minorBidi"/>
          <w:lang w:bidi="he-IL"/>
        </w:rPr>
        <w:t xml:space="preserve"> Evidently</w:t>
      </w:r>
      <w:r w:rsidR="000D1F52" w:rsidRPr="001A608E">
        <w:rPr>
          <w:rFonts w:asciiTheme="minorBidi" w:hAnsiTheme="minorBidi" w:cstheme="minorBidi"/>
          <w:lang w:bidi="he-IL"/>
        </w:rPr>
        <w:t>, then,</w:t>
      </w:r>
      <w:r w:rsidR="00C35644">
        <w:rPr>
          <w:rFonts w:asciiTheme="minorBidi" w:hAnsiTheme="minorBidi" w:cstheme="minorBidi"/>
          <w:lang w:bidi="he-IL"/>
        </w:rPr>
        <w:t xml:space="preserve"> </w:t>
      </w:r>
      <w:r w:rsidR="00C35644" w:rsidRPr="00C35644">
        <w:rPr>
          <w:rFonts w:asciiTheme="minorBidi" w:hAnsiTheme="minorBidi" w:cstheme="minorBidi"/>
          <w:b/>
          <w:bCs/>
          <w:lang w:bidi="he-IL"/>
        </w:rPr>
        <w:t>improvement</w:t>
      </w:r>
      <w:r w:rsidRPr="001A608E">
        <w:rPr>
          <w:rFonts w:asciiTheme="minorBidi" w:hAnsiTheme="minorBidi" w:cstheme="minorBidi"/>
          <w:lang w:bidi="he-IL"/>
        </w:rPr>
        <w:t xml:space="preserve"> per se determines the prohibition</w:t>
      </w:r>
      <w:r w:rsidR="000D1F52" w:rsidRPr="001A608E">
        <w:rPr>
          <w:rFonts w:asciiTheme="minorBidi" w:hAnsiTheme="minorBidi" w:cstheme="minorBidi"/>
          <w:lang w:bidi="he-IL"/>
        </w:rPr>
        <w:t>,</w:t>
      </w:r>
      <w:r w:rsidRPr="001A608E">
        <w:rPr>
          <w:rFonts w:asciiTheme="minorBidi" w:hAnsiTheme="minorBidi" w:cstheme="minorBidi"/>
          <w:lang w:bidi="he-IL"/>
        </w:rPr>
        <w:t xml:space="preserve"> even though the second act of cooking is redundant and meaningless. </w:t>
      </w:r>
    </w:p>
    <w:p w:rsidR="00EC41CD" w:rsidRPr="001A608E" w:rsidRDefault="00EC41CD" w:rsidP="00A05ED1">
      <w:pPr>
        <w:jc w:val="both"/>
        <w:rPr>
          <w:rFonts w:asciiTheme="minorBidi" w:hAnsiTheme="minorBidi" w:cstheme="minorBidi"/>
          <w:lang w:bidi="he-IL"/>
        </w:rPr>
      </w:pPr>
    </w:p>
    <w:p w:rsidR="00D912B7" w:rsidRPr="001A608E" w:rsidRDefault="000D1F52" w:rsidP="00A05ED1">
      <w:pPr>
        <w:ind w:firstLine="709"/>
        <w:jc w:val="both"/>
        <w:rPr>
          <w:rFonts w:asciiTheme="minorBidi" w:hAnsiTheme="minorBidi" w:cstheme="minorBidi"/>
          <w:lang w:bidi="he-IL"/>
        </w:rPr>
      </w:pPr>
      <w:r w:rsidRPr="001A608E">
        <w:rPr>
          <w:rFonts w:asciiTheme="minorBidi" w:hAnsiTheme="minorBidi" w:cstheme="minorBidi"/>
          <w:lang w:bidi="he-IL"/>
        </w:rPr>
        <w:t>A</w:t>
      </w:r>
      <w:r w:rsidR="00EC41CD" w:rsidRPr="001A608E">
        <w:rPr>
          <w:rFonts w:asciiTheme="minorBidi" w:hAnsiTheme="minorBidi" w:cstheme="minorBidi"/>
          <w:lang w:bidi="he-IL"/>
        </w:rPr>
        <w:t xml:space="preserve"> </w:t>
      </w:r>
      <w:r w:rsidRPr="001A608E">
        <w:rPr>
          <w:rFonts w:asciiTheme="minorBidi" w:hAnsiTheme="minorBidi" w:cstheme="minorBidi"/>
          <w:lang w:bidi="he-IL"/>
        </w:rPr>
        <w:t>more broad consequence of the t</w:t>
      </w:r>
      <w:r w:rsidR="00EC41CD" w:rsidRPr="001A608E">
        <w:rPr>
          <w:rFonts w:asciiTheme="minorBidi" w:hAnsiTheme="minorBidi" w:cstheme="minorBidi"/>
          <w:lang w:bidi="he-IL"/>
        </w:rPr>
        <w:t>w</w:t>
      </w:r>
      <w:r w:rsidRPr="001A608E">
        <w:rPr>
          <w:rFonts w:asciiTheme="minorBidi" w:hAnsiTheme="minorBidi" w:cstheme="minorBidi"/>
          <w:lang w:bidi="he-IL"/>
        </w:rPr>
        <w:t>o different</w:t>
      </w:r>
      <w:r w:rsidR="00EC41CD" w:rsidRPr="001A608E">
        <w:rPr>
          <w:rFonts w:asciiTheme="minorBidi" w:hAnsiTheme="minorBidi" w:cstheme="minorBidi"/>
          <w:lang w:bidi="he-IL"/>
        </w:rPr>
        <w:t xml:space="preserve"> </w:t>
      </w:r>
      <w:r w:rsidRPr="001A608E">
        <w:rPr>
          <w:rFonts w:asciiTheme="minorBidi" w:hAnsiTheme="minorBidi" w:cstheme="minorBidi"/>
          <w:lang w:bidi="he-IL"/>
        </w:rPr>
        <w:t>ways</w:t>
      </w:r>
      <w:r w:rsidR="00EC41CD" w:rsidRPr="001A608E">
        <w:rPr>
          <w:rFonts w:asciiTheme="minorBidi" w:hAnsiTheme="minorBidi" w:cstheme="minorBidi"/>
          <w:lang w:bidi="he-IL"/>
        </w:rPr>
        <w:t xml:space="preserve"> of understanding this </w:t>
      </w:r>
      <w:r w:rsidRPr="001A608E">
        <w:rPr>
          <w:rFonts w:asciiTheme="minorBidi" w:hAnsiTheme="minorBidi" w:cstheme="minorBidi"/>
          <w:lang w:bidi="he-IL"/>
        </w:rPr>
        <w:t>rule</w:t>
      </w:r>
      <w:r w:rsidR="00EC41CD" w:rsidRPr="001A608E">
        <w:rPr>
          <w:rFonts w:asciiTheme="minorBidi" w:hAnsiTheme="minorBidi" w:cstheme="minorBidi"/>
          <w:lang w:bidi="he-IL"/>
        </w:rPr>
        <w:t xml:space="preserve"> </w:t>
      </w:r>
      <w:r w:rsidRPr="001A608E">
        <w:rPr>
          <w:rFonts w:asciiTheme="minorBidi" w:hAnsiTheme="minorBidi" w:cstheme="minorBidi"/>
          <w:lang w:bidi="he-IL"/>
        </w:rPr>
        <w:t>relates to</w:t>
      </w:r>
      <w:r w:rsidR="00EC41CD" w:rsidRPr="001A608E">
        <w:rPr>
          <w:rFonts w:asciiTheme="minorBidi" w:hAnsiTheme="minorBidi" w:cstheme="minorBidi"/>
          <w:lang w:bidi="he-IL"/>
        </w:rPr>
        <w:t xml:space="preserve"> its applicability to non-Shabbat </w:t>
      </w:r>
      <w:r w:rsidRPr="001A608E">
        <w:rPr>
          <w:rFonts w:asciiTheme="minorBidi" w:hAnsiTheme="minorBidi" w:cstheme="minorBidi"/>
          <w:lang w:bidi="he-IL"/>
        </w:rPr>
        <w:t>areas of Halak</w:t>
      </w:r>
      <w:r w:rsidR="00EC41CD" w:rsidRPr="001A608E">
        <w:rPr>
          <w:rFonts w:asciiTheme="minorBidi" w:hAnsiTheme="minorBidi" w:cstheme="minorBidi"/>
          <w:lang w:bidi="he-IL"/>
        </w:rPr>
        <w:t xml:space="preserve">ha. </w:t>
      </w:r>
      <w:r w:rsidRPr="001A608E">
        <w:rPr>
          <w:rFonts w:asciiTheme="minorBidi" w:hAnsiTheme="minorBidi" w:cstheme="minorBidi"/>
          <w:lang w:bidi="he-IL"/>
        </w:rPr>
        <w:t>Is</w:t>
      </w:r>
      <w:r w:rsidR="00EC41CD" w:rsidRPr="001A608E">
        <w:rPr>
          <w:rFonts w:asciiTheme="minorBidi" w:hAnsiTheme="minorBidi" w:cstheme="minorBidi"/>
          <w:lang w:bidi="he-IL"/>
        </w:rPr>
        <w:t xml:space="preserve"> re</w:t>
      </w:r>
      <w:r w:rsidRPr="001A608E">
        <w:rPr>
          <w:rFonts w:asciiTheme="minorBidi" w:hAnsiTheme="minorBidi" w:cstheme="minorBidi"/>
          <w:lang w:bidi="he-IL"/>
        </w:rPr>
        <w:t>-</w:t>
      </w:r>
      <w:r w:rsidR="00EC41CD" w:rsidRPr="001A608E">
        <w:rPr>
          <w:rFonts w:asciiTheme="minorBidi" w:hAnsiTheme="minorBidi" w:cstheme="minorBidi"/>
          <w:lang w:bidi="he-IL"/>
        </w:rPr>
        <w:t xml:space="preserve">cooking permitted in </w:t>
      </w:r>
      <w:r w:rsidRPr="001A608E">
        <w:rPr>
          <w:rFonts w:asciiTheme="minorBidi" w:hAnsiTheme="minorBidi" w:cstheme="minorBidi"/>
          <w:lang w:bidi="he-IL"/>
        </w:rPr>
        <w:t>other situations</w:t>
      </w:r>
      <w:r w:rsidR="00EC41CD" w:rsidRPr="001A608E">
        <w:rPr>
          <w:rFonts w:asciiTheme="minorBidi" w:hAnsiTheme="minorBidi" w:cstheme="minorBidi"/>
          <w:lang w:bidi="he-IL"/>
        </w:rPr>
        <w:t xml:space="preserve"> in which cooking is forbidden</w:t>
      </w:r>
      <w:r w:rsidRPr="001A608E">
        <w:rPr>
          <w:rFonts w:asciiTheme="minorBidi" w:hAnsiTheme="minorBidi" w:cstheme="minorBidi"/>
          <w:lang w:bidi="he-IL"/>
        </w:rPr>
        <w:t>?</w:t>
      </w:r>
      <w:r w:rsidR="00EC41CD" w:rsidRPr="001A608E">
        <w:rPr>
          <w:rFonts w:asciiTheme="minorBidi" w:hAnsiTheme="minorBidi" w:cstheme="minorBidi"/>
          <w:lang w:bidi="he-IL"/>
        </w:rPr>
        <w:t xml:space="preserve"> For example</w:t>
      </w:r>
      <w:r w:rsidRPr="001A608E">
        <w:rPr>
          <w:rFonts w:asciiTheme="minorBidi" w:hAnsiTheme="minorBidi" w:cstheme="minorBidi"/>
          <w:lang w:bidi="he-IL"/>
        </w:rPr>
        <w:t>,</w:t>
      </w:r>
      <w:r w:rsidR="00EC41CD" w:rsidRPr="001A608E">
        <w:rPr>
          <w:rFonts w:asciiTheme="minorBidi" w:hAnsiTheme="minorBidi" w:cstheme="minorBidi"/>
          <w:lang w:bidi="he-IL"/>
        </w:rPr>
        <w:t xml:space="preserve"> can </w:t>
      </w:r>
      <w:r w:rsidRPr="001A608E">
        <w:rPr>
          <w:rFonts w:asciiTheme="minorBidi" w:hAnsiTheme="minorBidi" w:cstheme="minorBidi"/>
          <w:lang w:bidi="he-IL"/>
        </w:rPr>
        <w:t xml:space="preserve">a </w:t>
      </w:r>
      <w:r w:rsidR="00EC41CD" w:rsidRPr="001A608E">
        <w:rPr>
          <w:rFonts w:asciiTheme="minorBidi" w:hAnsiTheme="minorBidi" w:cstheme="minorBidi"/>
          <w:lang w:bidi="he-IL"/>
        </w:rPr>
        <w:t xml:space="preserve">meat and dairy </w:t>
      </w:r>
      <w:r w:rsidRPr="001A608E">
        <w:rPr>
          <w:rFonts w:asciiTheme="minorBidi" w:hAnsiTheme="minorBidi" w:cstheme="minorBidi"/>
          <w:lang w:bidi="he-IL"/>
        </w:rPr>
        <w:t xml:space="preserve">mixture </w:t>
      </w:r>
      <w:r w:rsidR="00EC41CD" w:rsidRPr="001A608E">
        <w:rPr>
          <w:rFonts w:asciiTheme="minorBidi" w:hAnsiTheme="minorBidi" w:cstheme="minorBidi"/>
          <w:lang w:bidi="he-IL"/>
        </w:rPr>
        <w:t>be re</w:t>
      </w:r>
      <w:r w:rsidRPr="001A608E">
        <w:rPr>
          <w:rFonts w:asciiTheme="minorBidi" w:hAnsiTheme="minorBidi" w:cstheme="minorBidi"/>
          <w:lang w:bidi="he-IL"/>
        </w:rPr>
        <w:t>-</w:t>
      </w:r>
      <w:r w:rsidR="00EC41CD" w:rsidRPr="001A608E">
        <w:rPr>
          <w:rFonts w:asciiTheme="minorBidi" w:hAnsiTheme="minorBidi" w:cstheme="minorBidi"/>
          <w:lang w:bidi="he-IL"/>
        </w:rPr>
        <w:t>cooked</w:t>
      </w:r>
      <w:r w:rsidRPr="001A608E">
        <w:rPr>
          <w:rFonts w:asciiTheme="minorBidi" w:hAnsiTheme="minorBidi" w:cstheme="minorBidi"/>
          <w:lang w:bidi="he-IL"/>
        </w:rPr>
        <w:t>? The Rema (</w:t>
      </w:r>
      <w:r w:rsidR="00EC41CD" w:rsidRPr="001A608E">
        <w:rPr>
          <w:rFonts w:asciiTheme="minorBidi" w:hAnsiTheme="minorBidi" w:cstheme="minorBidi"/>
          <w:i/>
          <w:iCs/>
          <w:lang w:bidi="he-IL"/>
        </w:rPr>
        <w:t>Yoreh De'ah</w:t>
      </w:r>
      <w:r w:rsidRPr="001A608E">
        <w:rPr>
          <w:rFonts w:asciiTheme="minorBidi" w:hAnsiTheme="minorBidi" w:cstheme="minorBidi"/>
          <w:lang w:bidi="he-IL"/>
        </w:rPr>
        <w:t xml:space="preserve"> 87:6</w:t>
      </w:r>
      <w:r w:rsidR="00EC41CD" w:rsidRPr="001A608E">
        <w:rPr>
          <w:rFonts w:asciiTheme="minorBidi" w:hAnsiTheme="minorBidi" w:cstheme="minorBidi"/>
          <w:lang w:bidi="he-IL"/>
        </w:rPr>
        <w:t>) claims that it is forbidden</w:t>
      </w:r>
      <w:r w:rsidRPr="001A608E">
        <w:rPr>
          <w:rFonts w:asciiTheme="minorBidi" w:hAnsiTheme="minorBidi" w:cstheme="minorBidi"/>
          <w:lang w:bidi="he-IL"/>
        </w:rPr>
        <w:t>, whereas the Shach (87:</w:t>
      </w:r>
      <w:r w:rsidR="00EC41CD" w:rsidRPr="001A608E">
        <w:rPr>
          <w:rFonts w:asciiTheme="minorBidi" w:hAnsiTheme="minorBidi" w:cstheme="minorBidi"/>
          <w:lang w:bidi="he-IL"/>
        </w:rPr>
        <w:t xml:space="preserve">18) claims that it is permitted. Some view the Shach's allowance as based on the </w:t>
      </w:r>
      <w:r w:rsidRPr="001A608E">
        <w:rPr>
          <w:rFonts w:asciiTheme="minorBidi" w:hAnsiTheme="minorBidi" w:cstheme="minorBidi"/>
          <w:lang w:bidi="he-IL"/>
        </w:rPr>
        <w:t>principle</w:t>
      </w:r>
      <w:r w:rsidR="00EC41CD" w:rsidRPr="001A608E">
        <w:rPr>
          <w:rFonts w:asciiTheme="minorBidi" w:hAnsiTheme="minorBidi" w:cstheme="minorBidi"/>
          <w:lang w:bidi="he-IL"/>
        </w:rPr>
        <w:t xml:space="preserve"> of </w:t>
      </w:r>
      <w:r w:rsidR="00EC41CD" w:rsidRPr="001A608E">
        <w:rPr>
          <w:rFonts w:asciiTheme="minorBidi" w:hAnsiTheme="minorBidi" w:cstheme="minorBidi"/>
          <w:i/>
          <w:iCs/>
          <w:lang w:bidi="he-IL"/>
        </w:rPr>
        <w:t>ein bishul achar bishul</w:t>
      </w:r>
      <w:r w:rsidR="00EC41CD" w:rsidRPr="001A608E">
        <w:rPr>
          <w:rFonts w:asciiTheme="minorBidi" w:hAnsiTheme="minorBidi" w:cstheme="minorBidi"/>
          <w:lang w:bidi="he-IL"/>
        </w:rPr>
        <w:t xml:space="preserve"> imported from Shabbat. Presumably</w:t>
      </w:r>
      <w:r w:rsidRPr="001A608E">
        <w:rPr>
          <w:rFonts w:asciiTheme="minorBidi" w:hAnsiTheme="minorBidi" w:cstheme="minorBidi"/>
          <w:lang w:bidi="he-IL"/>
        </w:rPr>
        <w:t>,</w:t>
      </w:r>
      <w:r w:rsidR="00EC41CD" w:rsidRPr="001A608E">
        <w:rPr>
          <w:rFonts w:asciiTheme="minorBidi" w:hAnsiTheme="minorBidi" w:cstheme="minorBidi"/>
          <w:lang w:bidi="he-IL"/>
        </w:rPr>
        <w:t xml:space="preserve"> he </w:t>
      </w:r>
      <w:r w:rsidRPr="001A608E">
        <w:rPr>
          <w:rFonts w:asciiTheme="minorBidi" w:hAnsiTheme="minorBidi" w:cstheme="minorBidi"/>
          <w:lang w:bidi="he-IL"/>
        </w:rPr>
        <w:t>learned</w:t>
      </w:r>
      <w:r w:rsidR="00EC41CD" w:rsidRPr="001A608E">
        <w:rPr>
          <w:rFonts w:asciiTheme="minorBidi" w:hAnsiTheme="minorBidi" w:cstheme="minorBidi"/>
          <w:lang w:bidi="he-IL"/>
        </w:rPr>
        <w:t xml:space="preserve"> from </w:t>
      </w:r>
      <w:r w:rsidRPr="001A608E">
        <w:rPr>
          <w:rFonts w:asciiTheme="minorBidi" w:hAnsiTheme="minorBidi" w:cstheme="minorBidi"/>
          <w:i/>
          <w:iCs/>
          <w:lang w:bidi="he-IL"/>
        </w:rPr>
        <w:t xml:space="preserve">hilkhot </w:t>
      </w:r>
      <w:r w:rsidR="00EC41CD" w:rsidRPr="001A608E">
        <w:rPr>
          <w:rFonts w:asciiTheme="minorBidi" w:hAnsiTheme="minorBidi" w:cstheme="minorBidi"/>
          <w:i/>
          <w:iCs/>
          <w:lang w:bidi="he-IL"/>
        </w:rPr>
        <w:t>Shabbat</w:t>
      </w:r>
      <w:r w:rsidR="00EC41CD" w:rsidRPr="001A608E">
        <w:rPr>
          <w:rFonts w:asciiTheme="minorBidi" w:hAnsiTheme="minorBidi" w:cstheme="minorBidi"/>
          <w:lang w:bidi="he-IL"/>
        </w:rPr>
        <w:t xml:space="preserve"> that </w:t>
      </w:r>
      <w:r w:rsidRPr="001A608E">
        <w:rPr>
          <w:rFonts w:asciiTheme="minorBidi" w:hAnsiTheme="minorBidi" w:cstheme="minorBidi"/>
          <w:lang w:bidi="he-IL"/>
        </w:rPr>
        <w:t>a</w:t>
      </w:r>
      <w:r w:rsidR="00EC41CD" w:rsidRPr="001A608E">
        <w:rPr>
          <w:rFonts w:asciiTheme="minorBidi" w:hAnsiTheme="minorBidi" w:cstheme="minorBidi"/>
          <w:lang w:bidi="he-IL"/>
        </w:rPr>
        <w:t xml:space="preserve"> second act of cooking is mean</w:t>
      </w:r>
      <w:r w:rsidRPr="001A608E">
        <w:rPr>
          <w:rFonts w:asciiTheme="minorBidi" w:hAnsiTheme="minorBidi" w:cstheme="minorBidi"/>
          <w:lang w:bidi="he-IL"/>
        </w:rPr>
        <w:t>ingless, and</w:t>
      </w:r>
      <w:r w:rsidR="00EC41CD" w:rsidRPr="001A608E">
        <w:rPr>
          <w:rFonts w:asciiTheme="minorBidi" w:hAnsiTheme="minorBidi" w:cstheme="minorBidi"/>
          <w:lang w:bidi="he-IL"/>
        </w:rPr>
        <w:t xml:space="preserve"> it is </w:t>
      </w:r>
      <w:r w:rsidRPr="001A608E">
        <w:rPr>
          <w:rFonts w:asciiTheme="minorBidi" w:hAnsiTheme="minorBidi" w:cstheme="minorBidi"/>
          <w:lang w:bidi="he-IL"/>
        </w:rPr>
        <w:t xml:space="preserve">therefore </w:t>
      </w:r>
      <w:r w:rsidR="00EC41CD" w:rsidRPr="001A608E">
        <w:rPr>
          <w:rFonts w:asciiTheme="minorBidi" w:hAnsiTheme="minorBidi" w:cstheme="minorBidi"/>
          <w:lang w:bidi="he-IL"/>
        </w:rPr>
        <w:t xml:space="preserve">also meaningless when performed on </w:t>
      </w:r>
      <w:r w:rsidRPr="001A608E">
        <w:rPr>
          <w:rFonts w:asciiTheme="minorBidi" w:hAnsiTheme="minorBidi" w:cstheme="minorBidi"/>
          <w:lang w:bidi="he-IL"/>
        </w:rPr>
        <w:t xml:space="preserve">a </w:t>
      </w:r>
      <w:r w:rsidR="00EC41CD" w:rsidRPr="001A608E">
        <w:rPr>
          <w:rFonts w:asciiTheme="minorBidi" w:hAnsiTheme="minorBidi" w:cstheme="minorBidi"/>
          <w:lang w:bidi="he-IL"/>
        </w:rPr>
        <w:t>meat and dairy</w:t>
      </w:r>
      <w:r w:rsidRPr="001A608E">
        <w:rPr>
          <w:rFonts w:asciiTheme="minorBidi" w:hAnsiTheme="minorBidi" w:cstheme="minorBidi"/>
          <w:lang w:bidi="he-IL"/>
        </w:rPr>
        <w:t xml:space="preserve"> mixture</w:t>
      </w:r>
      <w:r w:rsidR="00EC41CD" w:rsidRPr="001A608E">
        <w:rPr>
          <w:rFonts w:asciiTheme="minorBidi" w:hAnsiTheme="minorBidi" w:cstheme="minorBidi"/>
          <w:lang w:bidi="he-IL"/>
        </w:rPr>
        <w:t xml:space="preserve">. </w:t>
      </w:r>
      <w:r w:rsidRPr="001A608E">
        <w:rPr>
          <w:rFonts w:asciiTheme="minorBidi" w:hAnsiTheme="minorBidi" w:cstheme="minorBidi"/>
          <w:lang w:bidi="he-IL"/>
        </w:rPr>
        <w:t>If</w:t>
      </w:r>
      <w:r w:rsidR="00EC41CD" w:rsidRPr="001A608E">
        <w:rPr>
          <w:rFonts w:asciiTheme="minorBidi" w:hAnsiTheme="minorBidi" w:cstheme="minorBidi"/>
          <w:lang w:bidi="he-IL"/>
        </w:rPr>
        <w:t xml:space="preserve"> the exemption of Shabbat </w:t>
      </w:r>
      <w:r w:rsidRPr="001A608E">
        <w:rPr>
          <w:rFonts w:asciiTheme="minorBidi" w:hAnsiTheme="minorBidi" w:cstheme="minorBidi"/>
          <w:lang w:bidi="he-IL"/>
        </w:rPr>
        <w:t>were</w:t>
      </w:r>
      <w:r w:rsidR="00EC41CD" w:rsidRPr="001A608E">
        <w:rPr>
          <w:rFonts w:asciiTheme="minorBidi" w:hAnsiTheme="minorBidi" w:cstheme="minorBidi"/>
          <w:lang w:bidi="he-IL"/>
        </w:rPr>
        <w:t xml:space="preserve"> based upon the lack of improvement of the second cooking</w:t>
      </w:r>
      <w:r w:rsidRPr="001A608E">
        <w:rPr>
          <w:rFonts w:asciiTheme="minorBidi" w:hAnsiTheme="minorBidi" w:cstheme="minorBidi"/>
          <w:lang w:bidi="he-IL"/>
        </w:rPr>
        <w:t>,</w:t>
      </w:r>
      <w:r w:rsidR="00EC41CD" w:rsidRPr="001A608E">
        <w:rPr>
          <w:rFonts w:asciiTheme="minorBidi" w:hAnsiTheme="minorBidi" w:cstheme="minorBidi"/>
          <w:lang w:bidi="he-IL"/>
        </w:rPr>
        <w:t xml:space="preserve"> it </w:t>
      </w:r>
      <w:r w:rsidR="00D912B7" w:rsidRPr="001A608E">
        <w:rPr>
          <w:rFonts w:asciiTheme="minorBidi" w:hAnsiTheme="minorBidi" w:cstheme="minorBidi"/>
          <w:lang w:bidi="he-IL"/>
        </w:rPr>
        <w:t>might be</w:t>
      </w:r>
      <w:r w:rsidR="00EC41CD" w:rsidRPr="001A608E">
        <w:rPr>
          <w:rFonts w:asciiTheme="minorBidi" w:hAnsiTheme="minorBidi" w:cstheme="minorBidi"/>
          <w:lang w:bidi="he-IL"/>
        </w:rPr>
        <w:t xml:space="preserve"> limited to Shabbat</w:t>
      </w:r>
      <w:r w:rsidR="00D912B7" w:rsidRPr="001A608E">
        <w:rPr>
          <w:rFonts w:asciiTheme="minorBidi" w:hAnsiTheme="minorBidi" w:cstheme="minorBidi"/>
          <w:lang w:bidi="he-IL"/>
        </w:rPr>
        <w:t>, whe</w:t>
      </w:r>
      <w:r w:rsidR="00A05ED1">
        <w:rPr>
          <w:rFonts w:asciiTheme="minorBidi" w:hAnsiTheme="minorBidi" w:cstheme="minorBidi"/>
          <w:lang w:bidi="he-IL"/>
        </w:rPr>
        <w:t>re</w:t>
      </w:r>
      <w:r w:rsidR="00EC41CD" w:rsidRPr="001A608E">
        <w:rPr>
          <w:rFonts w:asciiTheme="minorBidi" w:hAnsiTheme="minorBidi" w:cstheme="minorBidi"/>
          <w:lang w:bidi="he-IL"/>
        </w:rPr>
        <w:t xml:space="preserve"> creative improvement is crucial for the violation to </w:t>
      </w:r>
      <w:r w:rsidR="00D912B7" w:rsidRPr="001A608E">
        <w:rPr>
          <w:rFonts w:asciiTheme="minorBidi" w:hAnsiTheme="minorBidi" w:cstheme="minorBidi"/>
          <w:lang w:bidi="he-IL"/>
        </w:rPr>
        <w:t>apply</w:t>
      </w:r>
      <w:r w:rsidR="00EC41CD" w:rsidRPr="001A608E">
        <w:rPr>
          <w:rFonts w:asciiTheme="minorBidi" w:hAnsiTheme="minorBidi" w:cstheme="minorBidi"/>
          <w:lang w:bidi="he-IL"/>
        </w:rPr>
        <w:t xml:space="preserve">. </w:t>
      </w:r>
    </w:p>
    <w:p w:rsidR="00D912B7" w:rsidRPr="001A608E" w:rsidRDefault="00D912B7" w:rsidP="00A05ED1">
      <w:pPr>
        <w:ind w:firstLine="709"/>
        <w:jc w:val="both"/>
        <w:rPr>
          <w:rFonts w:asciiTheme="minorBidi" w:hAnsiTheme="minorBidi" w:cstheme="minorBidi"/>
          <w:lang w:bidi="he-IL"/>
        </w:rPr>
      </w:pPr>
    </w:p>
    <w:p w:rsidR="00EC41CD" w:rsidRPr="001A608E" w:rsidRDefault="00D912B7" w:rsidP="00A05ED1">
      <w:pPr>
        <w:ind w:firstLine="709"/>
        <w:jc w:val="both"/>
        <w:rPr>
          <w:rFonts w:asciiTheme="minorBidi" w:hAnsiTheme="minorBidi" w:cstheme="minorBidi"/>
          <w:lang w:bidi="he-IL"/>
        </w:rPr>
      </w:pPr>
      <w:r w:rsidRPr="001A608E">
        <w:rPr>
          <w:rFonts w:asciiTheme="minorBidi" w:hAnsiTheme="minorBidi" w:cstheme="minorBidi"/>
          <w:lang w:bidi="he-IL"/>
        </w:rPr>
        <w:t>T</w:t>
      </w:r>
      <w:r w:rsidR="00E4648B" w:rsidRPr="001A608E">
        <w:rPr>
          <w:rFonts w:asciiTheme="minorBidi" w:hAnsiTheme="minorBidi" w:cstheme="minorBidi"/>
          <w:lang w:bidi="he-IL"/>
        </w:rPr>
        <w:t xml:space="preserve">he Tzelach </w:t>
      </w:r>
      <w:r w:rsidRPr="001A608E">
        <w:rPr>
          <w:rFonts w:asciiTheme="minorBidi" w:hAnsiTheme="minorBidi" w:cstheme="minorBidi"/>
          <w:lang w:bidi="he-IL"/>
        </w:rPr>
        <w:t>(</w:t>
      </w:r>
      <w:r w:rsidR="00E4648B" w:rsidRPr="001A608E">
        <w:rPr>
          <w:rFonts w:asciiTheme="minorBidi" w:hAnsiTheme="minorBidi" w:cstheme="minorBidi"/>
          <w:i/>
          <w:iCs/>
          <w:lang w:bidi="he-IL"/>
        </w:rPr>
        <w:t>Shabbat</w:t>
      </w:r>
      <w:r w:rsidR="00E4648B" w:rsidRPr="001A608E">
        <w:rPr>
          <w:rFonts w:asciiTheme="minorBidi" w:hAnsiTheme="minorBidi" w:cstheme="minorBidi"/>
          <w:lang w:bidi="he-IL"/>
        </w:rPr>
        <w:t xml:space="preserve"> 145b</w:t>
      </w:r>
      <w:r w:rsidRPr="001A608E">
        <w:rPr>
          <w:rFonts w:asciiTheme="minorBidi" w:hAnsiTheme="minorBidi" w:cstheme="minorBidi"/>
          <w:lang w:bidi="he-IL"/>
        </w:rPr>
        <w:t>)</w:t>
      </w:r>
      <w:r w:rsidR="00E4648B" w:rsidRPr="001A608E">
        <w:rPr>
          <w:rFonts w:asciiTheme="minorBidi" w:hAnsiTheme="minorBidi" w:cstheme="minorBidi"/>
          <w:lang w:bidi="he-IL"/>
        </w:rPr>
        <w:t xml:space="preserve"> articulates this question about the exportability of the </w:t>
      </w:r>
      <w:r w:rsidR="00E4648B" w:rsidRPr="001A608E">
        <w:rPr>
          <w:rFonts w:asciiTheme="minorBidi" w:hAnsiTheme="minorBidi" w:cstheme="minorBidi"/>
          <w:i/>
          <w:iCs/>
          <w:lang w:bidi="he-IL"/>
        </w:rPr>
        <w:t>ein bishul achar bishul</w:t>
      </w:r>
      <w:r w:rsidRPr="001A608E">
        <w:rPr>
          <w:rFonts w:asciiTheme="minorBidi" w:hAnsiTheme="minorBidi" w:cstheme="minorBidi"/>
          <w:lang w:bidi="he-IL"/>
        </w:rPr>
        <w:t xml:space="preserve"> exemption to non-</w:t>
      </w:r>
      <w:r w:rsidR="00E4648B" w:rsidRPr="001A608E">
        <w:rPr>
          <w:rFonts w:asciiTheme="minorBidi" w:hAnsiTheme="minorBidi" w:cstheme="minorBidi"/>
          <w:lang w:bidi="he-IL"/>
        </w:rPr>
        <w:t xml:space="preserve">Shabbat areas of </w:t>
      </w:r>
      <w:r w:rsidR="00E4648B" w:rsidRPr="001A608E">
        <w:rPr>
          <w:rFonts w:asciiTheme="minorBidi" w:hAnsiTheme="minorBidi" w:cstheme="minorBidi"/>
          <w:lang w:bidi="he-IL"/>
        </w:rPr>
        <w:lastRenderedPageBreak/>
        <w:t>Halacha. Th</w:t>
      </w:r>
      <w:r w:rsidRPr="001A608E">
        <w:rPr>
          <w:rFonts w:asciiTheme="minorBidi" w:hAnsiTheme="minorBidi" w:cstheme="minorBidi"/>
          <w:lang w:bidi="he-IL"/>
        </w:rPr>
        <w:t>e</w:t>
      </w:r>
      <w:r w:rsidR="00E4648B" w:rsidRPr="001A608E">
        <w:rPr>
          <w:rFonts w:asciiTheme="minorBidi" w:hAnsiTheme="minorBidi" w:cstheme="minorBidi"/>
          <w:lang w:bidi="he-IL"/>
        </w:rPr>
        <w:t xml:space="preserve"> distin</w:t>
      </w:r>
      <w:r w:rsidRPr="001A608E">
        <w:rPr>
          <w:rFonts w:asciiTheme="minorBidi" w:hAnsiTheme="minorBidi" w:cstheme="minorBidi"/>
          <w:lang w:bidi="he-IL"/>
        </w:rPr>
        <w:t>ction between Shabbat cooking (</w:t>
      </w:r>
      <w:r w:rsidR="00E4648B" w:rsidRPr="001A608E">
        <w:rPr>
          <w:rFonts w:asciiTheme="minorBidi" w:hAnsiTheme="minorBidi" w:cstheme="minorBidi"/>
          <w:lang w:bidi="he-IL"/>
        </w:rPr>
        <w:t>which requires improvemen</w:t>
      </w:r>
      <w:r w:rsidRPr="001A608E">
        <w:rPr>
          <w:rFonts w:asciiTheme="minorBidi" w:hAnsiTheme="minorBidi" w:cstheme="minorBidi"/>
          <w:lang w:bidi="he-IL"/>
        </w:rPr>
        <w:t>t) and meat and dairy cooking (</w:t>
      </w:r>
      <w:r w:rsidR="00E4648B" w:rsidRPr="001A608E">
        <w:rPr>
          <w:rFonts w:asciiTheme="minorBidi" w:hAnsiTheme="minorBidi" w:cstheme="minorBidi"/>
          <w:lang w:bidi="he-IL"/>
        </w:rPr>
        <w:t>in which</w:t>
      </w:r>
      <w:r w:rsidR="00C35644">
        <w:rPr>
          <w:rFonts w:asciiTheme="minorBidi" w:hAnsiTheme="minorBidi" w:cstheme="minorBidi"/>
          <w:lang w:bidi="he-IL"/>
        </w:rPr>
        <w:t xml:space="preserve"> </w:t>
      </w:r>
      <w:r w:rsidR="00C35644" w:rsidRPr="00C35644">
        <w:rPr>
          <w:rFonts w:asciiTheme="minorBidi" w:hAnsiTheme="minorBidi" w:cstheme="minorBidi"/>
          <w:b/>
          <w:bCs/>
          <w:lang w:bidi="he-IL"/>
        </w:rPr>
        <w:t>any</w:t>
      </w:r>
      <w:r w:rsidR="00E4648B" w:rsidRPr="001A608E">
        <w:rPr>
          <w:rFonts w:asciiTheme="minorBidi" w:hAnsiTheme="minorBidi" w:cstheme="minorBidi"/>
          <w:lang w:bidi="he-IL"/>
        </w:rPr>
        <w:t xml:space="preserve"> act of cooking is prohibited)</w:t>
      </w:r>
      <w:r w:rsidRPr="001A608E">
        <w:rPr>
          <w:rFonts w:asciiTheme="minorBidi" w:hAnsiTheme="minorBidi" w:cstheme="minorBidi"/>
          <w:lang w:bidi="he-IL"/>
        </w:rPr>
        <w:t>,</w:t>
      </w:r>
      <w:r w:rsidR="00E4648B" w:rsidRPr="001A608E">
        <w:rPr>
          <w:rFonts w:asciiTheme="minorBidi" w:hAnsiTheme="minorBidi" w:cstheme="minorBidi"/>
          <w:lang w:bidi="he-IL"/>
        </w:rPr>
        <w:t xml:space="preserve"> with the resultant distinction </w:t>
      </w:r>
      <w:r w:rsidRPr="001A608E">
        <w:rPr>
          <w:rFonts w:asciiTheme="minorBidi" w:hAnsiTheme="minorBidi" w:cstheme="minorBidi"/>
          <w:lang w:bidi="he-IL"/>
        </w:rPr>
        <w:t>regarding the applicability</w:t>
      </w:r>
      <w:r w:rsidR="00E4648B" w:rsidRPr="001A608E">
        <w:rPr>
          <w:rFonts w:asciiTheme="minorBidi" w:hAnsiTheme="minorBidi" w:cstheme="minorBidi"/>
          <w:lang w:bidi="he-IL"/>
        </w:rPr>
        <w:t xml:space="preserve"> of </w:t>
      </w:r>
      <w:r w:rsidR="00E4648B" w:rsidRPr="001A608E">
        <w:rPr>
          <w:rFonts w:asciiTheme="minorBidi" w:hAnsiTheme="minorBidi" w:cstheme="minorBidi"/>
          <w:i/>
          <w:iCs/>
          <w:lang w:bidi="he-IL"/>
        </w:rPr>
        <w:t>ein bishul achar bishul</w:t>
      </w:r>
      <w:r w:rsidRPr="001A608E">
        <w:rPr>
          <w:rFonts w:asciiTheme="minorBidi" w:hAnsiTheme="minorBidi" w:cstheme="minorBidi"/>
          <w:lang w:bidi="he-IL"/>
        </w:rPr>
        <w:t>, is attributed to Rav Chaim Brisker.</w:t>
      </w:r>
      <w:r w:rsidR="00E4648B" w:rsidRPr="001A608E">
        <w:rPr>
          <w:rFonts w:asciiTheme="minorBidi" w:hAnsiTheme="minorBidi" w:cstheme="minorBidi"/>
          <w:lang w:bidi="he-IL"/>
        </w:rPr>
        <w:t xml:space="preserve"> </w:t>
      </w:r>
    </w:p>
    <w:sectPr w:rsidR="00EC41CD" w:rsidRPr="001A608E" w:rsidSect="001A608E">
      <w:pgSz w:w="12240" w:h="15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44"/>
    <w:rsid w:val="000244D3"/>
    <w:rsid w:val="00030987"/>
    <w:rsid w:val="00081910"/>
    <w:rsid w:val="000D1F52"/>
    <w:rsid w:val="001A608E"/>
    <w:rsid w:val="00253658"/>
    <w:rsid w:val="002E12AE"/>
    <w:rsid w:val="00464349"/>
    <w:rsid w:val="005856D6"/>
    <w:rsid w:val="005E404A"/>
    <w:rsid w:val="006C67C4"/>
    <w:rsid w:val="008628B1"/>
    <w:rsid w:val="009E651F"/>
    <w:rsid w:val="00A05ED1"/>
    <w:rsid w:val="00A938DB"/>
    <w:rsid w:val="00BB1B19"/>
    <w:rsid w:val="00C35644"/>
    <w:rsid w:val="00CC7344"/>
    <w:rsid w:val="00D912B7"/>
    <w:rsid w:val="00E4648B"/>
    <w:rsid w:val="00E76305"/>
    <w:rsid w:val="00E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BlockTextChar">
    <w:name w:val="Block Text Char"/>
    <w:link w:val="BlockText"/>
    <w:semiHidden/>
    <w:locked/>
    <w:rsid w:val="001A608E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1A608E"/>
    <w:pPr>
      <w:widowControl/>
      <w:suppressAutoHyphens w:val="0"/>
      <w:autoSpaceDE w:val="0"/>
      <w:autoSpaceDN w:val="0"/>
      <w:bidi/>
      <w:ind w:left="456" w:right="702"/>
    </w:pPr>
    <w:rPr>
      <w:rFonts w:ascii="Narkisim" w:eastAsia="Times New Roman" w:hAnsi="Narkisim" w:cs="Narkisim"/>
      <w:b/>
      <w:bCs/>
      <w:color w:val="000000"/>
      <w:kern w:val="0"/>
      <w:sz w:val="20"/>
      <w:szCs w:val="21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BlockTextChar">
    <w:name w:val="Block Text Char"/>
    <w:link w:val="BlockText"/>
    <w:semiHidden/>
    <w:locked/>
    <w:rsid w:val="001A608E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1A608E"/>
    <w:pPr>
      <w:widowControl/>
      <w:suppressAutoHyphens w:val="0"/>
      <w:autoSpaceDE w:val="0"/>
      <w:autoSpaceDN w:val="0"/>
      <w:bidi/>
      <w:ind w:left="456" w:right="702"/>
    </w:pPr>
    <w:rPr>
      <w:rFonts w:ascii="Narkisim" w:eastAsia="Times New Roman" w:hAnsi="Narkisim" w:cs="Narkisim"/>
      <w:b/>
      <w:bCs/>
      <w:color w:val="000000"/>
      <w:kern w:val="0"/>
      <w:sz w:val="20"/>
      <w:szCs w:val="21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tmpUser</cp:lastModifiedBy>
  <cp:revision>2</cp:revision>
  <cp:lastPrinted>1900-12-31T21:00:00Z</cp:lastPrinted>
  <dcterms:created xsi:type="dcterms:W3CDTF">2016-06-26T07:44:00Z</dcterms:created>
  <dcterms:modified xsi:type="dcterms:W3CDTF">2016-06-26T07:44:00Z</dcterms:modified>
</cp:coreProperties>
</file>