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7603282B" w14:textId="79637D1F" w:rsidR="00832D1E" w:rsidRDefault="002F6A50" w:rsidP="00F64CF9">
      <w:pPr>
        <w:pStyle w:val="1"/>
        <w:contextualSpacing/>
      </w:pPr>
      <w:r>
        <w:rPr>
          <w:rFonts w:hint="cs"/>
          <w:rtl/>
        </w:rPr>
        <w:t>2</w:t>
      </w:r>
      <w:r w:rsidR="00E406E2">
        <w:rPr>
          <w:rFonts w:hint="cs"/>
          <w:rtl/>
        </w:rPr>
        <w:t>7</w:t>
      </w:r>
      <w:r w:rsidR="001019AC">
        <w:rPr>
          <w:rFonts w:hint="cs"/>
          <w:rtl/>
        </w:rPr>
        <w:t xml:space="preserve"> </w:t>
      </w:r>
      <w:r w:rsidR="00E406E2">
        <w:rPr>
          <w:rFonts w:asciiTheme="minorBidi" w:hAnsiTheme="minorBidi" w:hint="cs"/>
          <w:rtl/>
        </w:rPr>
        <w:t>קדושה ומודים דרבנן</w:t>
      </w:r>
    </w:p>
    <w:p w14:paraId="3413A669" w14:textId="77777777" w:rsidR="00F64CF9" w:rsidRPr="00F64CF9" w:rsidRDefault="00F64CF9" w:rsidP="00F64CF9">
      <w:pPr>
        <w:rPr>
          <w:rtl/>
        </w:rPr>
      </w:pPr>
    </w:p>
    <w:p w14:paraId="156E7157" w14:textId="77777777" w:rsidR="00E406E2" w:rsidRDefault="00E406E2" w:rsidP="00055170">
      <w:pPr>
        <w:pStyle w:val="2"/>
        <w:rPr>
          <w:rtl/>
        </w:rPr>
      </w:pPr>
      <w:bookmarkStart w:id="0" w:name="_Toc371432903"/>
      <w:r w:rsidRPr="003D7702">
        <w:rPr>
          <w:rtl/>
        </w:rPr>
        <w:t xml:space="preserve">המקור </w:t>
      </w:r>
      <w:r w:rsidRPr="00055170">
        <w:rPr>
          <w:rtl/>
        </w:rPr>
        <w:t>והמבנה</w:t>
      </w:r>
      <w:r w:rsidRPr="003D7702">
        <w:rPr>
          <w:rtl/>
        </w:rPr>
        <w:t xml:space="preserve"> של קדושה</w:t>
      </w:r>
      <w:bookmarkEnd w:id="0"/>
    </w:p>
    <w:p w14:paraId="48FEDD6A" w14:textId="124766E2" w:rsidR="00E406E2" w:rsidRDefault="00E406E2" w:rsidP="00055170">
      <w:pPr>
        <w:rPr>
          <w:rtl/>
        </w:rPr>
      </w:pPr>
      <w:r>
        <w:rPr>
          <w:rFonts w:hint="cs"/>
          <w:rtl/>
        </w:rPr>
        <w:t>הגמרא מת</w:t>
      </w:r>
      <w:bookmarkStart w:id="1" w:name="_GoBack"/>
      <w:bookmarkEnd w:id="1"/>
      <w:r>
        <w:rPr>
          <w:rFonts w:hint="cs"/>
          <w:rtl/>
        </w:rPr>
        <w:t>ארת את ה"קדושה",</w:t>
      </w:r>
      <w:r>
        <w:rPr>
          <w:rFonts w:hint="cs"/>
          <w:rtl/>
        </w:rPr>
        <w:t xml:space="preserve"> </w:t>
      </w:r>
      <w:r>
        <w:rPr>
          <w:rFonts w:hint="cs"/>
          <w:rtl/>
        </w:rPr>
        <w:t>התפילה הנאמרת על ידי שליח הציבור והציבור בברכה השלישית של שמונה-עשרה בחזרת הש"ץ, כאחד מ"דברים שבקדושה" שאותם מותר לומר רק במניין.</w:t>
      </w:r>
    </w:p>
    <w:p w14:paraId="7480F7EF" w14:textId="77777777" w:rsidR="00E406E2" w:rsidRDefault="00E406E2" w:rsidP="00055170">
      <w:pPr>
        <w:rPr>
          <w:rtl/>
        </w:rPr>
      </w:pPr>
      <w:r>
        <w:rPr>
          <w:rFonts w:hint="cs"/>
          <w:rtl/>
        </w:rPr>
        <w:t xml:space="preserve">הגמרא (ברכות </w:t>
      </w:r>
      <w:proofErr w:type="spellStart"/>
      <w:r>
        <w:rPr>
          <w:rFonts w:hint="cs"/>
          <w:rtl/>
        </w:rPr>
        <w:t>כא</w:t>
      </w:r>
      <w:proofErr w:type="spellEnd"/>
      <w:r>
        <w:rPr>
          <w:rFonts w:hint="cs"/>
          <w:rtl/>
        </w:rPr>
        <w:t xml:space="preserve"> ע"ב) אומרת:</w:t>
      </w:r>
    </w:p>
    <w:p w14:paraId="12B47028" w14:textId="77777777" w:rsidR="00E406E2" w:rsidRDefault="00E406E2" w:rsidP="00055170">
      <w:pPr>
        <w:pStyle w:val="a9"/>
        <w:rPr>
          <w:rtl/>
        </w:rPr>
      </w:pPr>
      <w:r>
        <w:rPr>
          <w:rFonts w:hint="cs"/>
          <w:rtl/>
        </w:rPr>
        <w:t xml:space="preserve">אמר רב </w:t>
      </w:r>
      <w:proofErr w:type="spellStart"/>
      <w:r>
        <w:rPr>
          <w:rFonts w:hint="cs"/>
          <w:rtl/>
        </w:rPr>
        <w:t>אדא</w:t>
      </w:r>
      <w:proofErr w:type="spellEnd"/>
      <w:r>
        <w:rPr>
          <w:rFonts w:hint="cs"/>
          <w:rtl/>
        </w:rPr>
        <w:t xml:space="preserve"> בר אהבה</w:t>
      </w:r>
      <w:r>
        <w:rPr>
          <w:rtl/>
        </w:rPr>
        <w:t xml:space="preserve">: </w:t>
      </w:r>
      <w:r>
        <w:rPr>
          <w:rFonts w:hint="cs"/>
          <w:rtl/>
        </w:rPr>
        <w:t>מנין שאין היחיד אומר קדושה? שנאמר</w:t>
      </w:r>
      <w:r>
        <w:rPr>
          <w:rtl/>
        </w:rPr>
        <w:t xml:space="preserve">: </w:t>
      </w:r>
      <w:r>
        <w:rPr>
          <w:rFonts w:hint="cs"/>
          <w:rtl/>
        </w:rPr>
        <w:t>'</w:t>
      </w:r>
      <w:proofErr w:type="spellStart"/>
      <w:r>
        <w:rPr>
          <w:rFonts w:hint="cs"/>
          <w:rtl/>
        </w:rPr>
        <w:t>ונקדשתי</w:t>
      </w:r>
      <w:proofErr w:type="spellEnd"/>
      <w:r>
        <w:rPr>
          <w:rFonts w:hint="cs"/>
          <w:rtl/>
        </w:rPr>
        <w:t xml:space="preserve"> בתוך בני ישראל' [ויקרא כ"ב, לב] כל דבר שבקדושה לא יהא פחות מעשרה</w:t>
      </w:r>
      <w:r>
        <w:rPr>
          <w:rtl/>
        </w:rPr>
        <w:t>.</w:t>
      </w:r>
    </w:p>
    <w:p w14:paraId="2F3F6A66" w14:textId="77777777" w:rsidR="00E406E2" w:rsidRDefault="00E406E2" w:rsidP="00055170">
      <w:pPr>
        <w:rPr>
          <w:rtl/>
        </w:rPr>
      </w:pPr>
      <w:r>
        <w:rPr>
          <w:rFonts w:hint="cs"/>
          <w:rtl/>
        </w:rPr>
        <w:t xml:space="preserve">במקום אחר הגמרא (מגילה </w:t>
      </w:r>
      <w:proofErr w:type="spellStart"/>
      <w:r>
        <w:rPr>
          <w:rFonts w:hint="cs"/>
          <w:rtl/>
        </w:rPr>
        <w:t>כג</w:t>
      </w:r>
      <w:proofErr w:type="spellEnd"/>
      <w:r>
        <w:rPr>
          <w:rFonts w:hint="cs"/>
          <w:rtl/>
        </w:rPr>
        <w:t xml:space="preserve"> ע"ב) מביאה את המקור למסקנה זו:</w:t>
      </w:r>
    </w:p>
    <w:p w14:paraId="2EE1A9EA" w14:textId="77777777" w:rsidR="00E406E2" w:rsidRDefault="00E406E2" w:rsidP="00B214FE">
      <w:pPr>
        <w:pStyle w:val="a9"/>
        <w:rPr>
          <w:rtl/>
        </w:rPr>
      </w:pPr>
      <w:r>
        <w:rPr>
          <w:rFonts w:hint="cs"/>
          <w:rtl/>
        </w:rPr>
        <w:t>מאי משמע</w:t>
      </w:r>
      <w:r>
        <w:rPr>
          <w:rtl/>
        </w:rPr>
        <w:t xml:space="preserve">? </w:t>
      </w:r>
      <w:proofErr w:type="spellStart"/>
      <w:r>
        <w:rPr>
          <w:rFonts w:hint="cs"/>
          <w:rtl/>
        </w:rPr>
        <w:t>דתני</w:t>
      </w:r>
      <w:proofErr w:type="spellEnd"/>
      <w:r>
        <w:rPr>
          <w:rFonts w:hint="cs"/>
          <w:rtl/>
        </w:rPr>
        <w:t xml:space="preserve"> רבי </w:t>
      </w:r>
      <w:proofErr w:type="spellStart"/>
      <w:r>
        <w:rPr>
          <w:rFonts w:hint="cs"/>
          <w:rtl/>
        </w:rPr>
        <w:t>חייא</w:t>
      </w:r>
      <w:proofErr w:type="spellEnd"/>
      <w:r>
        <w:rPr>
          <w:rtl/>
        </w:rPr>
        <w:t xml:space="preserve">: </w:t>
      </w:r>
      <w:proofErr w:type="spellStart"/>
      <w:r>
        <w:rPr>
          <w:rFonts w:hint="cs"/>
          <w:rtl/>
        </w:rPr>
        <w:t>אתיא</w:t>
      </w:r>
      <w:proofErr w:type="spellEnd"/>
      <w:r>
        <w:rPr>
          <w:rFonts w:hint="cs"/>
          <w:rtl/>
        </w:rPr>
        <w:t xml:space="preserve"> 'תוך' 'תוך'</w:t>
      </w:r>
      <w:r>
        <w:rPr>
          <w:rtl/>
        </w:rPr>
        <w:t xml:space="preserve">, </w:t>
      </w:r>
      <w:r>
        <w:rPr>
          <w:rFonts w:hint="cs"/>
          <w:rtl/>
        </w:rPr>
        <w:t>כתיב הכא '</w:t>
      </w:r>
      <w:proofErr w:type="spellStart"/>
      <w:r>
        <w:rPr>
          <w:rFonts w:hint="cs"/>
          <w:rtl/>
        </w:rPr>
        <w:t>ונקדשתי</w:t>
      </w:r>
      <w:proofErr w:type="spellEnd"/>
      <w:r>
        <w:rPr>
          <w:rFonts w:hint="cs"/>
          <w:rtl/>
        </w:rPr>
        <w:t xml:space="preserve"> בתוך בני ישראל'</w:t>
      </w:r>
      <w:r>
        <w:rPr>
          <w:rtl/>
        </w:rPr>
        <w:t xml:space="preserve">, </w:t>
      </w:r>
      <w:r>
        <w:rPr>
          <w:rFonts w:hint="cs"/>
          <w:rtl/>
        </w:rPr>
        <w:t xml:space="preserve">וכתיב התם 'היבדלו מתוך העדה' [במדבר ט"ז, </w:t>
      </w:r>
      <w:proofErr w:type="spellStart"/>
      <w:r>
        <w:rPr>
          <w:rFonts w:hint="cs"/>
          <w:rtl/>
        </w:rPr>
        <w:t>כא</w:t>
      </w:r>
      <w:proofErr w:type="spellEnd"/>
      <w:r>
        <w:rPr>
          <w:rFonts w:hint="cs"/>
          <w:rtl/>
        </w:rPr>
        <w:t>]</w:t>
      </w:r>
      <w:r>
        <w:rPr>
          <w:rtl/>
        </w:rPr>
        <w:t xml:space="preserve">, </w:t>
      </w:r>
      <w:proofErr w:type="spellStart"/>
      <w:r>
        <w:rPr>
          <w:rFonts w:hint="cs"/>
          <w:rtl/>
        </w:rPr>
        <w:t>ואתיא</w:t>
      </w:r>
      <w:proofErr w:type="spellEnd"/>
      <w:r>
        <w:rPr>
          <w:rFonts w:hint="cs"/>
          <w:rtl/>
        </w:rPr>
        <w:t xml:space="preserve"> 'עדה' 'עדה'</w:t>
      </w:r>
      <w:r>
        <w:rPr>
          <w:rtl/>
        </w:rPr>
        <w:t xml:space="preserve">, </w:t>
      </w:r>
      <w:proofErr w:type="spellStart"/>
      <w:r>
        <w:rPr>
          <w:rFonts w:hint="cs"/>
          <w:rtl/>
        </w:rPr>
        <w:t>דכתיב</w:t>
      </w:r>
      <w:proofErr w:type="spellEnd"/>
      <w:r>
        <w:rPr>
          <w:rFonts w:hint="cs"/>
          <w:rtl/>
        </w:rPr>
        <w:t xml:space="preserve"> התם 'עד מתי לעדה הרעה הזאת' [י"ד, </w:t>
      </w:r>
      <w:proofErr w:type="spellStart"/>
      <w:r>
        <w:rPr>
          <w:rFonts w:hint="cs"/>
          <w:rtl/>
        </w:rPr>
        <w:t>כז</w:t>
      </w:r>
      <w:proofErr w:type="spellEnd"/>
      <w:r>
        <w:rPr>
          <w:rFonts w:hint="cs"/>
          <w:rtl/>
        </w:rPr>
        <w:t>]</w:t>
      </w:r>
      <w:r>
        <w:rPr>
          <w:rtl/>
        </w:rPr>
        <w:t xml:space="preserve">, </w:t>
      </w:r>
      <w:r>
        <w:rPr>
          <w:rFonts w:hint="cs"/>
          <w:rtl/>
        </w:rPr>
        <w:t xml:space="preserve">מה להלן עשרה [מרגלים שהוציאו </w:t>
      </w:r>
      <w:proofErr w:type="spellStart"/>
      <w:r>
        <w:rPr>
          <w:rFonts w:hint="cs"/>
          <w:rtl/>
        </w:rPr>
        <w:t>דיבת</w:t>
      </w:r>
      <w:proofErr w:type="spellEnd"/>
      <w:r>
        <w:rPr>
          <w:rFonts w:hint="cs"/>
          <w:rtl/>
        </w:rPr>
        <w:t xml:space="preserve"> הארץ רעה]</w:t>
      </w:r>
      <w:r>
        <w:rPr>
          <w:rtl/>
        </w:rPr>
        <w:t xml:space="preserve"> – </w:t>
      </w:r>
      <w:r>
        <w:rPr>
          <w:rFonts w:hint="cs"/>
          <w:rtl/>
        </w:rPr>
        <w:t>אף כאן עשרה</w:t>
      </w:r>
      <w:r>
        <w:rPr>
          <w:rtl/>
        </w:rPr>
        <w:t>.</w:t>
      </w:r>
    </w:p>
    <w:p w14:paraId="22404E33" w14:textId="77777777" w:rsidR="00E406E2" w:rsidRDefault="00E406E2" w:rsidP="00871BDF">
      <w:pPr>
        <w:rPr>
          <w:rtl/>
        </w:rPr>
      </w:pPr>
      <w:r>
        <w:rPr>
          <w:rFonts w:hint="cs"/>
          <w:rtl/>
        </w:rPr>
        <w:t xml:space="preserve">הראשונים (ר"ן מגילה </w:t>
      </w:r>
      <w:proofErr w:type="spellStart"/>
      <w:r>
        <w:rPr>
          <w:rFonts w:hint="cs"/>
          <w:rtl/>
        </w:rPr>
        <w:t>כג</w:t>
      </w:r>
      <w:proofErr w:type="spellEnd"/>
      <w:r>
        <w:rPr>
          <w:rFonts w:hint="cs"/>
          <w:rtl/>
        </w:rPr>
        <w:t xml:space="preserve"> ע"ב; תוספות ברכות </w:t>
      </w:r>
      <w:proofErr w:type="spellStart"/>
      <w:r>
        <w:rPr>
          <w:rFonts w:hint="cs"/>
          <w:rtl/>
        </w:rPr>
        <w:t>מז</w:t>
      </w:r>
      <w:proofErr w:type="spellEnd"/>
      <w:r>
        <w:rPr>
          <w:rFonts w:hint="cs"/>
          <w:rtl/>
        </w:rPr>
        <w:t xml:space="preserve"> ע"ב; רא"ש ברכות פרק ז סימן כ) סבורים שקדושה היא למעשה מדרבנן והדרשה במסכת מגילה אינה אלא אסמכתא בעלמא.</w:t>
      </w:r>
    </w:p>
    <w:p w14:paraId="1804CC5A" w14:textId="77777777" w:rsidR="00E406E2" w:rsidRDefault="00E406E2" w:rsidP="00BF33DD">
      <w:pPr>
        <w:rPr>
          <w:rtl/>
        </w:rPr>
      </w:pPr>
      <w:r>
        <w:rPr>
          <w:rFonts w:hint="cs"/>
          <w:rtl/>
        </w:rPr>
        <w:t xml:space="preserve">עם זאת, נראה כי המשנה ברורה (סימן </w:t>
      </w:r>
      <w:proofErr w:type="spellStart"/>
      <w:r>
        <w:rPr>
          <w:rFonts w:hint="cs"/>
          <w:rtl/>
        </w:rPr>
        <w:t>קכה</w:t>
      </w:r>
      <w:proofErr w:type="spellEnd"/>
      <w:r>
        <w:rPr>
          <w:rFonts w:hint="cs"/>
          <w:rtl/>
        </w:rPr>
        <w:t xml:space="preserve"> ס"ק ד) והבן איש חי (תרומה סעיף ג) חולקים על דעה זו שכן הם כותבים שלפני הקדושה יש לכוון לקיים את הפסוק "</w:t>
      </w:r>
      <w:proofErr w:type="spellStart"/>
      <w:r>
        <w:rPr>
          <w:rFonts w:hint="cs"/>
          <w:rtl/>
        </w:rPr>
        <w:t>ונקדשתי</w:t>
      </w:r>
      <w:proofErr w:type="spellEnd"/>
      <w:r>
        <w:rPr>
          <w:rFonts w:hint="cs"/>
          <w:rtl/>
        </w:rPr>
        <w:t xml:space="preserve"> בתוך בני ישראל". וכן הגמרא שהבאנו לעיל ללא ספק רואה בקדושה מימוש של "</w:t>
      </w:r>
      <w:proofErr w:type="spellStart"/>
      <w:r>
        <w:rPr>
          <w:rFonts w:hint="cs"/>
          <w:rtl/>
        </w:rPr>
        <w:t>ונקדשתי</w:t>
      </w:r>
      <w:proofErr w:type="spellEnd"/>
      <w:r>
        <w:rPr>
          <w:rFonts w:hint="cs"/>
          <w:rtl/>
        </w:rPr>
        <w:t xml:space="preserve"> בתוך בני ישראל".</w:t>
      </w:r>
    </w:p>
    <w:p w14:paraId="0B2059A9" w14:textId="77777777" w:rsidR="00E406E2" w:rsidRDefault="00E406E2" w:rsidP="00DC5ED1">
      <w:pPr>
        <w:rPr>
          <w:rtl/>
        </w:rPr>
      </w:pPr>
      <w:r>
        <w:rPr>
          <w:rFonts w:hint="cs"/>
          <w:rtl/>
        </w:rPr>
        <w:t xml:space="preserve">ניתן אולי ליישב את הגישות השונות באופן הבא </w:t>
      </w:r>
      <w:r>
        <w:rPr>
          <w:rtl/>
        </w:rPr>
        <w:t>–</w:t>
      </w:r>
      <w:r>
        <w:rPr>
          <w:rFonts w:hint="cs"/>
          <w:rtl/>
        </w:rPr>
        <w:t xml:space="preserve"> על אף שככלל אמירת הקדושה היא מדרבנן, ישנם מקרים רבים בהלכה בהם מעשה המצווה או האיסור הוא מדרבנן, אך הקיום הוא מדאורייתא. לדוגמה: איסור מלאכה בחול המועד פסח וסוכות (חגיגה </w:t>
      </w:r>
      <w:proofErr w:type="spellStart"/>
      <w:r>
        <w:rPr>
          <w:rFonts w:hint="cs"/>
          <w:rtl/>
        </w:rPr>
        <w:t>יח</w:t>
      </w:r>
      <w:proofErr w:type="spellEnd"/>
      <w:r>
        <w:rPr>
          <w:rFonts w:hint="cs"/>
          <w:rtl/>
        </w:rPr>
        <w:t xml:space="preserve"> ע"א, תוספות שם), חמשת העינויים ביום כיפור (ראה ר"ן יומא א ע"א), ואולי גם חלק מאיסורי המלאכה בשבת מדרבנן (רמב"ן ויקרא כ"ג, </w:t>
      </w:r>
      <w:proofErr w:type="spellStart"/>
      <w:r>
        <w:rPr>
          <w:rFonts w:hint="cs"/>
          <w:rtl/>
        </w:rPr>
        <w:t>כב</w:t>
      </w:r>
      <w:proofErr w:type="spellEnd"/>
      <w:r>
        <w:rPr>
          <w:rFonts w:hint="cs"/>
          <w:rtl/>
        </w:rPr>
        <w:t>). באופן דומה ניתן לומר כי מבנה הקדיש, הקדושה ויתר דברים שבקדושה הוא אכן מדרבנן, אך קיומן של מצוות אלה ועצם יסודן נלמד מהפסוק "</w:t>
      </w:r>
      <w:proofErr w:type="spellStart"/>
      <w:r>
        <w:rPr>
          <w:rFonts w:hint="cs"/>
          <w:rtl/>
        </w:rPr>
        <w:t>ונקדשתי</w:t>
      </w:r>
      <w:proofErr w:type="spellEnd"/>
      <w:r>
        <w:rPr>
          <w:rFonts w:hint="cs"/>
          <w:rtl/>
        </w:rPr>
        <w:t xml:space="preserve"> בתוך בני ישראל".</w:t>
      </w:r>
    </w:p>
    <w:p w14:paraId="731C6E60" w14:textId="5953E5C1" w:rsidR="00E406E2" w:rsidRDefault="00E406E2" w:rsidP="00301D74">
      <w:pPr>
        <w:rPr>
          <w:rtl/>
        </w:rPr>
      </w:pPr>
      <w:r>
        <w:rPr>
          <w:rFonts w:hint="cs"/>
          <w:rtl/>
        </w:rPr>
        <w:t xml:space="preserve">המצווה הבסיסית של קדושה היא לקרוא יחד עם הציבור את פסוקי הנבואה המתארים את דברי השבח של המלאכים: "קדוש </w:t>
      </w:r>
      <w:proofErr w:type="spellStart"/>
      <w:r>
        <w:rPr>
          <w:rFonts w:hint="cs"/>
          <w:rtl/>
        </w:rPr>
        <w:t>קדוש</w:t>
      </w:r>
      <w:proofErr w:type="spellEnd"/>
      <w:r>
        <w:rPr>
          <w:rFonts w:hint="cs"/>
          <w:rtl/>
        </w:rPr>
        <w:t xml:space="preserve"> </w:t>
      </w:r>
      <w:proofErr w:type="spellStart"/>
      <w:r>
        <w:rPr>
          <w:rFonts w:hint="cs"/>
          <w:rtl/>
        </w:rPr>
        <w:t>קדוש</w:t>
      </w:r>
      <w:proofErr w:type="spellEnd"/>
      <w:r>
        <w:rPr>
          <w:rFonts w:hint="cs"/>
          <w:rtl/>
        </w:rPr>
        <w:t xml:space="preserve">" (ישעיהו ו', ג) ו"ברוך כבוד השם ממקומו" (יחזקאל ג', י"ב). האחרונים דנים בשאלה אם יש לראות בפסוק השלישי "ימלוך ה' לעולם" (תהילים קמ"ו, י) חלק בלתי נפרד מקדושה. אמנם נראה כי חשיבותו של דיון זה אינה רבה במיוחד, אך מדברי המשנה ברורה (סימן סו ס"ק </w:t>
      </w:r>
      <w:proofErr w:type="spellStart"/>
      <w:r>
        <w:rPr>
          <w:rFonts w:hint="cs"/>
          <w:rtl/>
        </w:rPr>
        <w:t>יז</w:t>
      </w:r>
      <w:proofErr w:type="spellEnd"/>
      <w:r>
        <w:rPr>
          <w:rFonts w:hint="cs"/>
          <w:rtl/>
        </w:rPr>
        <w:t xml:space="preserve">) בעניין עולה השלכה מעשית. השולחן ערוך (סעיף ג) פוסק שמותר להפסיק בקריאת שמע ובברכותיה, אפילו באמצע פסוק, כדי לענות לקדיש ("אמן יהא שמה רבא"), לברכו, למודים (רק המילה הראשונה) ולקדושה. האם הלכה זו תקפה גם לגבי "ימלוך"? המשנה ברורה פוסק שמותר להפסיק בקריאת שמע רק כדי לומר "קדוש </w:t>
      </w:r>
      <w:proofErr w:type="spellStart"/>
      <w:r>
        <w:rPr>
          <w:rFonts w:hint="cs"/>
          <w:rtl/>
        </w:rPr>
        <w:t>קדוש</w:t>
      </w:r>
      <w:proofErr w:type="spellEnd"/>
      <w:r>
        <w:rPr>
          <w:rFonts w:hint="cs"/>
          <w:rtl/>
        </w:rPr>
        <w:t xml:space="preserve"> </w:t>
      </w:r>
      <w:proofErr w:type="spellStart"/>
      <w:r>
        <w:rPr>
          <w:rFonts w:hint="cs"/>
          <w:rtl/>
        </w:rPr>
        <w:t>קדוש</w:t>
      </w:r>
      <w:proofErr w:type="spellEnd"/>
      <w:r>
        <w:rPr>
          <w:rFonts w:hint="cs"/>
          <w:rtl/>
        </w:rPr>
        <w:t xml:space="preserve">" ו"ברוך כבוד" אבל לא "ימלוך השם". ערוך השולחן (סימן סו סעיף ו) לעומת זאת, כותב שמכיוון ששאלה זו לא הוכרעה חד משמעית, ניתן לסמוך על כל אחת </w:t>
      </w:r>
      <w:proofErr w:type="spellStart"/>
      <w:r>
        <w:rPr>
          <w:rFonts w:hint="cs"/>
          <w:rtl/>
        </w:rPr>
        <w:t>מהדעות</w:t>
      </w:r>
      <w:proofErr w:type="spellEnd"/>
      <w:r>
        <w:rPr>
          <w:rFonts w:hint="cs"/>
          <w:rtl/>
        </w:rPr>
        <w:t>.</w:t>
      </w:r>
    </w:p>
    <w:p w14:paraId="02A1F1DC" w14:textId="77777777" w:rsidR="00CE67A8" w:rsidRDefault="00CE67A8" w:rsidP="00301D74">
      <w:pPr>
        <w:rPr>
          <w:rtl/>
        </w:rPr>
      </w:pPr>
    </w:p>
    <w:p w14:paraId="24C34BBE" w14:textId="77777777" w:rsidR="00E406E2" w:rsidRDefault="00E406E2" w:rsidP="00CE67A8">
      <w:pPr>
        <w:pStyle w:val="2"/>
        <w:rPr>
          <w:rtl/>
        </w:rPr>
      </w:pPr>
      <w:bookmarkStart w:id="2" w:name="_Toc371432904"/>
      <w:r>
        <w:rPr>
          <w:rFonts w:hint="cs"/>
          <w:rtl/>
        </w:rPr>
        <w:t xml:space="preserve">אמירת קדושה על ידי </w:t>
      </w:r>
      <w:proofErr w:type="spellStart"/>
      <w:r>
        <w:rPr>
          <w:rFonts w:hint="cs"/>
          <w:rtl/>
        </w:rPr>
        <w:t>החזן</w:t>
      </w:r>
      <w:proofErr w:type="spellEnd"/>
      <w:r>
        <w:rPr>
          <w:rFonts w:hint="cs"/>
          <w:rtl/>
        </w:rPr>
        <w:t xml:space="preserve"> והציבור</w:t>
      </w:r>
      <w:bookmarkEnd w:id="2"/>
    </w:p>
    <w:p w14:paraId="733D7D08" w14:textId="77777777" w:rsidR="00E406E2" w:rsidRDefault="00E406E2" w:rsidP="00CE67A8">
      <w:pPr>
        <w:rPr>
          <w:rtl/>
        </w:rPr>
      </w:pPr>
      <w:r>
        <w:rPr>
          <w:rFonts w:hint="cs"/>
          <w:rtl/>
        </w:rPr>
        <w:t xml:space="preserve">במקורה, כפי שהקדושה מופיעה בתוספתא (ברכות פ"א הל' יא), בסידורו של רב סעדיה גאון ובסדר תפילות כל השנה לרמב"ם, היה </w:t>
      </w:r>
      <w:proofErr w:type="spellStart"/>
      <w:r>
        <w:rPr>
          <w:rFonts w:hint="cs"/>
          <w:rtl/>
        </w:rPr>
        <w:t>החזן</w:t>
      </w:r>
      <w:proofErr w:type="spellEnd"/>
      <w:r>
        <w:rPr>
          <w:rFonts w:hint="cs"/>
          <w:rtl/>
        </w:rPr>
        <w:t xml:space="preserve"> מזמין את הציבור להשתתף באמירת קדושה בנוסח "נקדש" או "נקדישך", שעליו היה הציבור עונה "קדוש </w:t>
      </w:r>
      <w:proofErr w:type="spellStart"/>
      <w:r>
        <w:rPr>
          <w:rFonts w:hint="cs"/>
          <w:rtl/>
        </w:rPr>
        <w:t>קדוש</w:t>
      </w:r>
      <w:proofErr w:type="spellEnd"/>
      <w:r>
        <w:rPr>
          <w:rFonts w:hint="cs"/>
          <w:rtl/>
        </w:rPr>
        <w:t xml:space="preserve"> </w:t>
      </w:r>
      <w:proofErr w:type="spellStart"/>
      <w:r>
        <w:rPr>
          <w:rFonts w:hint="cs"/>
          <w:rtl/>
        </w:rPr>
        <w:t>קדוש</w:t>
      </w:r>
      <w:proofErr w:type="spellEnd"/>
      <w:r>
        <w:rPr>
          <w:rFonts w:hint="cs"/>
          <w:rtl/>
        </w:rPr>
        <w:t xml:space="preserve">". שליח הציבור ממשיך "לעומתם" ולכך עונה הציבור "ברוך כבוד ה' ממקומו". למעט המקרה הנדיר יחסית של אדם המאחר לתפילה ונאלץ להתפלל שמונה-עשרה עם שליח הציבור, כולל את הקדושה כולה, כפי </w:t>
      </w:r>
      <w:proofErr w:type="spellStart"/>
      <w:r>
        <w:rPr>
          <w:rFonts w:hint="cs"/>
          <w:rtl/>
        </w:rPr>
        <w:t>שתארנו</w:t>
      </w:r>
      <w:proofErr w:type="spellEnd"/>
      <w:r>
        <w:rPr>
          <w:rFonts w:hint="cs"/>
          <w:rtl/>
        </w:rPr>
        <w:t xml:space="preserve"> בפרק הקודם, הציבור ככל הנראה לא אמר "נקדש" יחד עם שליח הציבור.</w:t>
      </w:r>
    </w:p>
    <w:p w14:paraId="18F280EA" w14:textId="77777777" w:rsidR="00E406E2" w:rsidRDefault="00E406E2" w:rsidP="004D4B21">
      <w:pPr>
        <w:rPr>
          <w:rtl/>
        </w:rPr>
      </w:pPr>
      <w:r>
        <w:rPr>
          <w:rFonts w:hint="cs"/>
          <w:rtl/>
        </w:rPr>
        <w:t>עם זאת, במאה השלוש-עשרה כבר היו כמה קהילות שנהגו לומר נוסח זה עם שליח הציבור. הרא"ש (1259</w:t>
      </w:r>
      <w:r>
        <w:rPr>
          <w:rtl/>
        </w:rPr>
        <w:t>–</w:t>
      </w:r>
      <w:r>
        <w:rPr>
          <w:rFonts w:hint="cs"/>
          <w:rtl/>
        </w:rPr>
        <w:t xml:space="preserve">1328) ביקר בחריפות מנהג זה בתשובה שכתב (כלל ד סימן </w:t>
      </w:r>
      <w:proofErr w:type="spellStart"/>
      <w:r>
        <w:rPr>
          <w:rFonts w:hint="cs"/>
          <w:rtl/>
        </w:rPr>
        <w:t>יט</w:t>
      </w:r>
      <w:proofErr w:type="spellEnd"/>
      <w:r>
        <w:rPr>
          <w:rFonts w:hint="cs"/>
          <w:rtl/>
        </w:rPr>
        <w:t>):</w:t>
      </w:r>
    </w:p>
    <w:p w14:paraId="2A483ECA" w14:textId="77777777" w:rsidR="00E406E2" w:rsidRDefault="00E406E2" w:rsidP="004D4B21">
      <w:pPr>
        <w:pStyle w:val="a9"/>
        <w:rPr>
          <w:rtl/>
        </w:rPr>
      </w:pPr>
      <w:r>
        <w:rPr>
          <w:rFonts w:hint="cs"/>
          <w:rtl/>
        </w:rPr>
        <w:t>ונראה לי</w:t>
      </w:r>
      <w:r>
        <w:rPr>
          <w:rtl/>
        </w:rPr>
        <w:t xml:space="preserve">, </w:t>
      </w:r>
      <w:r>
        <w:rPr>
          <w:rFonts w:hint="cs"/>
          <w:rtl/>
        </w:rPr>
        <w:t>שיש לגעור באותן המגביהים קולן בי</w:t>
      </w:r>
      <w:r>
        <w:rPr>
          <w:rtl/>
        </w:rPr>
        <w:t>"</w:t>
      </w:r>
      <w:r>
        <w:rPr>
          <w:rFonts w:hint="cs"/>
          <w:rtl/>
        </w:rPr>
        <w:t xml:space="preserve">ח ואומרים עם </w:t>
      </w:r>
      <w:proofErr w:type="spellStart"/>
      <w:r>
        <w:rPr>
          <w:rFonts w:hint="cs"/>
          <w:rtl/>
        </w:rPr>
        <w:t>החזן</w:t>
      </w:r>
      <w:proofErr w:type="spellEnd"/>
      <w:r>
        <w:rPr>
          <w:rFonts w:hint="cs"/>
          <w:rtl/>
        </w:rPr>
        <w:t xml:space="preserve"> תפילת י</w:t>
      </w:r>
      <w:r>
        <w:rPr>
          <w:rtl/>
        </w:rPr>
        <w:t>"</w:t>
      </w:r>
      <w:r>
        <w:rPr>
          <w:rFonts w:hint="cs"/>
          <w:rtl/>
        </w:rPr>
        <w:t>ח וקדושה</w:t>
      </w:r>
      <w:r>
        <w:rPr>
          <w:rtl/>
        </w:rPr>
        <w:t>.</w:t>
      </w:r>
      <w:r>
        <w:rPr>
          <w:rFonts w:hint="cs"/>
          <w:rtl/>
        </w:rPr>
        <w:t xml:space="preserve">.. והמזמרים עם </w:t>
      </w:r>
      <w:proofErr w:type="spellStart"/>
      <w:r>
        <w:rPr>
          <w:rFonts w:hint="cs"/>
          <w:rtl/>
        </w:rPr>
        <w:t>החזן</w:t>
      </w:r>
      <w:proofErr w:type="spellEnd"/>
      <w:r>
        <w:rPr>
          <w:rFonts w:hint="cs"/>
          <w:rtl/>
        </w:rPr>
        <w:t xml:space="preserve"> נראה כקלות ראש</w:t>
      </w:r>
      <w:r>
        <w:rPr>
          <w:rtl/>
        </w:rPr>
        <w:t>.</w:t>
      </w:r>
    </w:p>
    <w:p w14:paraId="309DA48C" w14:textId="77777777" w:rsidR="00E406E2" w:rsidRDefault="00E406E2" w:rsidP="004D4B21">
      <w:pPr>
        <w:rPr>
          <w:rtl/>
        </w:rPr>
      </w:pPr>
      <w:r>
        <w:rPr>
          <w:rFonts w:hint="cs"/>
          <w:rtl/>
        </w:rPr>
        <w:t>הרב יעקב בן אשר (1270</w:t>
      </w:r>
      <w:r>
        <w:rPr>
          <w:rtl/>
        </w:rPr>
        <w:t>–</w:t>
      </w:r>
      <w:r>
        <w:rPr>
          <w:rFonts w:hint="cs"/>
          <w:rtl/>
        </w:rPr>
        <w:t xml:space="preserve">1340), בנו של הרא"ש, מביא את דבריו של אביו </w:t>
      </w:r>
      <w:r w:rsidRPr="00C30AAC">
        <w:rPr>
          <w:rFonts w:hint="cs"/>
          <w:rtl/>
        </w:rPr>
        <w:t>(</w:t>
      </w:r>
      <w:r>
        <w:rPr>
          <w:rFonts w:hint="cs"/>
          <w:rtl/>
        </w:rPr>
        <w:t xml:space="preserve">טור, </w:t>
      </w:r>
      <w:r w:rsidRPr="00C30AAC">
        <w:rPr>
          <w:rFonts w:hint="cs"/>
          <w:rtl/>
        </w:rPr>
        <w:t xml:space="preserve">סימן </w:t>
      </w:r>
      <w:proofErr w:type="spellStart"/>
      <w:r w:rsidRPr="00C30AAC">
        <w:rPr>
          <w:rFonts w:hint="cs"/>
          <w:rtl/>
        </w:rPr>
        <w:t>קכה</w:t>
      </w:r>
      <w:proofErr w:type="spellEnd"/>
      <w:r w:rsidRPr="00C30AAC">
        <w:rPr>
          <w:rFonts w:hint="cs"/>
          <w:rtl/>
        </w:rPr>
        <w:t>)</w:t>
      </w:r>
      <w:r>
        <w:rPr>
          <w:rFonts w:hint="cs"/>
          <w:rtl/>
        </w:rPr>
        <w:t xml:space="preserve">, והשולחן ערוך (סימן </w:t>
      </w:r>
      <w:proofErr w:type="spellStart"/>
      <w:r>
        <w:rPr>
          <w:rFonts w:hint="cs"/>
          <w:rtl/>
        </w:rPr>
        <w:t>קכה</w:t>
      </w:r>
      <w:proofErr w:type="spellEnd"/>
      <w:r>
        <w:rPr>
          <w:rFonts w:hint="cs"/>
          <w:rtl/>
        </w:rPr>
        <w:t xml:space="preserve"> סעיף א) פסק להלכה כדעת הרא"ש. הרמ"א העיד שקהילות פולין בזמנו (המאה השש-עשרה) דבקו במנהג המקורי, כלומר הציבור הקשיב בשקט לתפילה עד שהחזן הגיע למקום שבו ענה הציבור "קדוש </w:t>
      </w:r>
      <w:proofErr w:type="spellStart"/>
      <w:r>
        <w:rPr>
          <w:rFonts w:hint="cs"/>
          <w:rtl/>
        </w:rPr>
        <w:t>קדוש</w:t>
      </w:r>
      <w:proofErr w:type="spellEnd"/>
      <w:r>
        <w:rPr>
          <w:rFonts w:hint="cs"/>
          <w:rtl/>
        </w:rPr>
        <w:t xml:space="preserve"> </w:t>
      </w:r>
      <w:proofErr w:type="spellStart"/>
      <w:r>
        <w:rPr>
          <w:rFonts w:hint="cs"/>
          <w:rtl/>
        </w:rPr>
        <w:t>קדוש</w:t>
      </w:r>
      <w:proofErr w:type="spellEnd"/>
      <w:r>
        <w:rPr>
          <w:rFonts w:hint="cs"/>
          <w:rtl/>
        </w:rPr>
        <w:t xml:space="preserve">" (דרכי משה הארוך סימן </w:t>
      </w:r>
      <w:proofErr w:type="spellStart"/>
      <w:r>
        <w:rPr>
          <w:rFonts w:hint="cs"/>
          <w:rtl/>
        </w:rPr>
        <w:t>קכה</w:t>
      </w:r>
      <w:proofErr w:type="spellEnd"/>
      <w:r>
        <w:rPr>
          <w:rFonts w:hint="cs"/>
          <w:rtl/>
        </w:rPr>
        <w:t>).</w:t>
      </w:r>
    </w:p>
    <w:p w14:paraId="2ABE6E8B" w14:textId="77777777" w:rsidR="00E406E2" w:rsidRDefault="00E406E2" w:rsidP="00AA1B52">
      <w:pPr>
        <w:rPr>
          <w:rtl/>
        </w:rPr>
      </w:pPr>
      <w:r>
        <w:rPr>
          <w:rFonts w:hint="cs"/>
          <w:rtl/>
        </w:rPr>
        <w:lastRenderedPageBreak/>
        <w:t xml:space="preserve">הרב בנימין שלמה המבורגר עוקב אחר התפתחות המנהג המאוחר לומר את הקדושה כולה יחד עם שליח הציבור. בספרו "שורשי מנהג אשכנז" (חלק א עמ' 23 </w:t>
      </w:r>
      <w:r>
        <w:rPr>
          <w:rFonts w:hint="eastAsia"/>
          <w:rtl/>
        </w:rPr>
        <w:t>–</w:t>
      </w:r>
      <w:r>
        <w:rPr>
          <w:rFonts w:hint="cs"/>
          <w:rtl/>
        </w:rPr>
        <w:t xml:space="preserve"> 45) הוא כותב שמנהג זה התפשט ככל הנראה בדור שאחרי הרמ"א, כפי שמעידים </w:t>
      </w:r>
      <w:proofErr w:type="spellStart"/>
      <w:r>
        <w:rPr>
          <w:rFonts w:hint="cs"/>
          <w:rtl/>
        </w:rPr>
        <w:t>הנסיונות</w:t>
      </w:r>
      <w:proofErr w:type="spellEnd"/>
      <w:r>
        <w:rPr>
          <w:rFonts w:hint="cs"/>
          <w:rtl/>
        </w:rPr>
        <w:t xml:space="preserve"> השונים לדחות מנהג זה. לדבריו, הראשון שתמך במנהג לומר את הקדושה כולה עם </w:t>
      </w:r>
      <w:proofErr w:type="spellStart"/>
      <w:r>
        <w:rPr>
          <w:rFonts w:hint="cs"/>
          <w:rtl/>
        </w:rPr>
        <w:t>החזן</w:t>
      </w:r>
      <w:proofErr w:type="spellEnd"/>
      <w:r>
        <w:rPr>
          <w:rFonts w:hint="cs"/>
          <w:rtl/>
        </w:rPr>
        <w:t xml:space="preserve"> היה רבי דוד בן שמואל הלוי סגל (1586</w:t>
      </w:r>
      <w:r>
        <w:rPr>
          <w:rtl/>
        </w:rPr>
        <w:t>–</w:t>
      </w:r>
      <w:r>
        <w:rPr>
          <w:rFonts w:hint="cs"/>
          <w:rtl/>
        </w:rPr>
        <w:t xml:space="preserve">1667) בפירושו לשולחן ערוך </w:t>
      </w:r>
      <w:r>
        <w:rPr>
          <w:rtl/>
        </w:rPr>
        <w:t>–</w:t>
      </w:r>
      <w:r>
        <w:rPr>
          <w:rFonts w:hint="cs"/>
          <w:rtl/>
        </w:rPr>
        <w:t xml:space="preserve"> "טורי זהב". </w:t>
      </w:r>
      <w:proofErr w:type="spellStart"/>
      <w:r>
        <w:rPr>
          <w:rFonts w:hint="cs"/>
          <w:rtl/>
        </w:rPr>
        <w:t>הט"ז</w:t>
      </w:r>
      <w:proofErr w:type="spellEnd"/>
      <w:r>
        <w:rPr>
          <w:rFonts w:hint="cs"/>
          <w:rtl/>
        </w:rPr>
        <w:t xml:space="preserve"> כותב כי השולחן ערוך סובר שמי שמתפלל שמונה-עשרה עם שליח הציבור צריך גם לומר </w:t>
      </w:r>
      <w:proofErr w:type="spellStart"/>
      <w:r>
        <w:rPr>
          <w:rFonts w:hint="cs"/>
          <w:rtl/>
        </w:rPr>
        <w:t>איתו</w:t>
      </w:r>
      <w:proofErr w:type="spellEnd"/>
      <w:r>
        <w:rPr>
          <w:rFonts w:hint="cs"/>
          <w:rtl/>
        </w:rPr>
        <w:t xml:space="preserve"> את הקדושה כולה, ולאחר מכן ממשיך ומסביר: "ונראה לי </w:t>
      </w:r>
      <w:proofErr w:type="spellStart"/>
      <w:r>
        <w:rPr>
          <w:rFonts w:hint="cs"/>
          <w:rtl/>
        </w:rPr>
        <w:t>דאין</w:t>
      </w:r>
      <w:proofErr w:type="spellEnd"/>
      <w:r>
        <w:rPr>
          <w:rFonts w:hint="cs"/>
          <w:rtl/>
        </w:rPr>
        <w:t xml:space="preserve"> חילוק בזה בין אם התפלל כבר או לא [כלומר המתפלל עם </w:t>
      </w:r>
      <w:proofErr w:type="spellStart"/>
      <w:r>
        <w:rPr>
          <w:rFonts w:hint="cs"/>
          <w:rtl/>
        </w:rPr>
        <w:t>החזן</w:t>
      </w:r>
      <w:proofErr w:type="spellEnd"/>
      <w:r>
        <w:rPr>
          <w:rFonts w:hint="cs"/>
          <w:rtl/>
        </w:rPr>
        <w:t>]... איני יודע היזק בזה".</w:t>
      </w:r>
    </w:p>
    <w:p w14:paraId="66A3A29C" w14:textId="77777777" w:rsidR="00E406E2" w:rsidRDefault="00E406E2" w:rsidP="00AA1B52">
      <w:pPr>
        <w:rPr>
          <w:rtl/>
        </w:rPr>
      </w:pPr>
      <w:r>
        <w:rPr>
          <w:rFonts w:hint="cs"/>
          <w:rtl/>
        </w:rPr>
        <w:t>בנוסף לט"ז, גם רבי יצחק לוריא, האר"י ז"ל (1534</w:t>
      </w:r>
      <w:r>
        <w:rPr>
          <w:rtl/>
        </w:rPr>
        <w:t>–</w:t>
      </w:r>
      <w:r>
        <w:rPr>
          <w:rFonts w:hint="cs"/>
          <w:rtl/>
        </w:rPr>
        <w:t xml:space="preserve">1572), תמך במנהג זה ועודד אותו. הרב חיים </w:t>
      </w:r>
      <w:proofErr w:type="spellStart"/>
      <w:r>
        <w:rPr>
          <w:rFonts w:hint="cs"/>
          <w:rtl/>
        </w:rPr>
        <w:t>ויטאל</w:t>
      </w:r>
      <w:proofErr w:type="spellEnd"/>
      <w:r>
        <w:rPr>
          <w:rFonts w:hint="cs"/>
          <w:rtl/>
        </w:rPr>
        <w:t xml:space="preserve"> (1543</w:t>
      </w:r>
      <w:r>
        <w:rPr>
          <w:rtl/>
        </w:rPr>
        <w:t>–</w:t>
      </w:r>
      <w:r>
        <w:rPr>
          <w:rFonts w:hint="cs"/>
          <w:rtl/>
        </w:rPr>
        <w:t>1620) בספרו "שער הכוונות", מביא את דברי האר"י ז"ל:</w:t>
      </w:r>
    </w:p>
    <w:p w14:paraId="2EA22BE4" w14:textId="77777777" w:rsidR="00E406E2" w:rsidRDefault="00E406E2" w:rsidP="00AA1B52">
      <w:pPr>
        <w:pStyle w:val="a9"/>
        <w:rPr>
          <w:rtl/>
        </w:rPr>
      </w:pPr>
      <w:r>
        <w:rPr>
          <w:rFonts w:hint="cs"/>
          <w:rtl/>
        </w:rPr>
        <w:t xml:space="preserve">צריך שתאמר עם הש"ץ כל סדר הקדושה מילה במילה מן 'נקדישך ונעריצך' עד סיום כל הקדושה כולה, ואמנם ב' תיבות של 'נקדישך ונעריצך' צריך שתאמר אותם בקול רם ושאר התיבות עד </w:t>
      </w:r>
      <w:proofErr w:type="spellStart"/>
      <w:r>
        <w:rPr>
          <w:rFonts w:hint="cs"/>
          <w:rtl/>
        </w:rPr>
        <w:t>עניית</w:t>
      </w:r>
      <w:proofErr w:type="spellEnd"/>
      <w:r>
        <w:rPr>
          <w:rFonts w:hint="cs"/>
          <w:rtl/>
        </w:rPr>
        <w:t xml:space="preserve"> 'קדוש </w:t>
      </w:r>
      <w:proofErr w:type="spellStart"/>
      <w:r>
        <w:rPr>
          <w:rFonts w:hint="cs"/>
          <w:rtl/>
        </w:rPr>
        <w:t>קדוש</w:t>
      </w:r>
      <w:proofErr w:type="spellEnd"/>
      <w:r>
        <w:rPr>
          <w:rFonts w:hint="cs"/>
          <w:rtl/>
        </w:rPr>
        <w:t xml:space="preserve"> </w:t>
      </w:r>
      <w:proofErr w:type="spellStart"/>
      <w:r>
        <w:rPr>
          <w:rFonts w:hint="cs"/>
          <w:rtl/>
        </w:rPr>
        <w:t>קדוש</w:t>
      </w:r>
      <w:proofErr w:type="spellEnd"/>
      <w:r>
        <w:rPr>
          <w:rFonts w:hint="cs"/>
          <w:rtl/>
        </w:rPr>
        <w:t>' תאמר אותם בלחש.</w:t>
      </w:r>
    </w:p>
    <w:p w14:paraId="1E7A8EEA" w14:textId="77777777" w:rsidR="00E406E2" w:rsidRDefault="00E406E2" w:rsidP="00AA1B52">
      <w:pPr>
        <w:rPr>
          <w:rtl/>
        </w:rPr>
      </w:pPr>
      <w:r>
        <w:rPr>
          <w:rFonts w:hint="cs"/>
          <w:rtl/>
        </w:rPr>
        <w:t xml:space="preserve">במילים אחרות, האר"י קובע שעל הציבור לומר קדושה יחד עם </w:t>
      </w:r>
      <w:proofErr w:type="spellStart"/>
      <w:r>
        <w:rPr>
          <w:rFonts w:hint="cs"/>
          <w:rtl/>
        </w:rPr>
        <w:t>החזן</w:t>
      </w:r>
      <w:proofErr w:type="spellEnd"/>
      <w:r>
        <w:rPr>
          <w:rFonts w:hint="cs"/>
          <w:rtl/>
        </w:rPr>
        <w:t>, אך בלחש, למעט שתי המילים הראשונות.</w:t>
      </w:r>
    </w:p>
    <w:p w14:paraId="5EC96C9D" w14:textId="77777777" w:rsidR="00E406E2" w:rsidRDefault="00E406E2" w:rsidP="00AA1B52">
      <w:pPr>
        <w:rPr>
          <w:rtl/>
        </w:rPr>
      </w:pPr>
      <w:r>
        <w:rPr>
          <w:rFonts w:hint="cs"/>
          <w:rtl/>
        </w:rPr>
        <w:t xml:space="preserve">נראה כי לדעתו של האר"י ז"ל (ואולי גם לדעת </w:t>
      </w:r>
      <w:proofErr w:type="spellStart"/>
      <w:r>
        <w:rPr>
          <w:rFonts w:hint="cs"/>
          <w:rtl/>
        </w:rPr>
        <w:t>הט"ז</w:t>
      </w:r>
      <w:proofErr w:type="spellEnd"/>
      <w:r>
        <w:rPr>
          <w:rFonts w:hint="cs"/>
          <w:rtl/>
        </w:rPr>
        <w:t xml:space="preserve">) הייתה השפעה מכרעת על מנהגם של יהודי מזרח אירופה. המשנה ברורה (סימן </w:t>
      </w:r>
      <w:proofErr w:type="spellStart"/>
      <w:r>
        <w:rPr>
          <w:rFonts w:hint="cs"/>
          <w:rtl/>
        </w:rPr>
        <w:t>קכה</w:t>
      </w:r>
      <w:proofErr w:type="spellEnd"/>
      <w:r>
        <w:rPr>
          <w:rFonts w:hint="cs"/>
          <w:rtl/>
        </w:rPr>
        <w:t xml:space="preserve"> ס"ק ב; ביאור הלכה ד"ה אין) וערוך השולחן (סימן רכה סעי' א</w:t>
      </w:r>
      <w:r>
        <w:rPr>
          <w:rtl/>
        </w:rPr>
        <w:t>–</w:t>
      </w:r>
      <w:r>
        <w:rPr>
          <w:rFonts w:hint="cs"/>
          <w:rtl/>
        </w:rPr>
        <w:t>ב), כותבים שבליטא היה מקובל שהציבור אומר "נקדישך". זהו גם המנהג הרווח ברוב הקהילות בימינו.</w:t>
      </w:r>
    </w:p>
    <w:p w14:paraId="7058B96B" w14:textId="0E86EC32" w:rsidR="00E406E2" w:rsidRDefault="00E406E2" w:rsidP="00AA1B52">
      <w:pPr>
        <w:rPr>
          <w:rtl/>
        </w:rPr>
      </w:pPr>
      <w:r>
        <w:rPr>
          <w:rFonts w:hint="cs"/>
          <w:rtl/>
        </w:rPr>
        <w:t>החיי אדם (כלל ל סעיף ט) כותב כי על אף המנהג הנפוץ לומר את הקדושה כולה יחד עם שליח הציבור, הגר"א נהג לומר קדושה באופן שתיארו הראשונים. כך גם קהילות גרמניה וקהילות אחרות ששימרו את המנהג האשכנזי המקורי, כפי שכתב הרב המבורגר, נוהגות על פי דעתם של הראשונים.</w:t>
      </w:r>
    </w:p>
    <w:p w14:paraId="691FF67B" w14:textId="77777777" w:rsidR="00AA1B52" w:rsidRDefault="00AA1B52" w:rsidP="00AA1B52">
      <w:pPr>
        <w:rPr>
          <w:rtl/>
        </w:rPr>
      </w:pPr>
    </w:p>
    <w:p w14:paraId="16CE3DC7" w14:textId="77777777" w:rsidR="00E406E2" w:rsidRDefault="00E406E2" w:rsidP="00AA1B52">
      <w:pPr>
        <w:pStyle w:val="2"/>
        <w:rPr>
          <w:rtl/>
        </w:rPr>
      </w:pPr>
      <w:bookmarkStart w:id="3" w:name="_Toc371432905"/>
      <w:r>
        <w:rPr>
          <w:rFonts w:hint="cs"/>
          <w:rtl/>
        </w:rPr>
        <w:t xml:space="preserve">אמירת קדושה על ידי </w:t>
      </w:r>
      <w:proofErr w:type="spellStart"/>
      <w:r>
        <w:rPr>
          <w:rFonts w:hint="cs"/>
          <w:rtl/>
        </w:rPr>
        <w:t>החזן</w:t>
      </w:r>
      <w:proofErr w:type="spellEnd"/>
      <w:r>
        <w:rPr>
          <w:rFonts w:hint="cs"/>
          <w:rtl/>
        </w:rPr>
        <w:t xml:space="preserve"> והציבור </w:t>
      </w:r>
      <w:r>
        <w:rPr>
          <w:rtl/>
        </w:rPr>
        <w:t>–</w:t>
      </w:r>
      <w:r>
        <w:rPr>
          <w:rFonts w:hint="cs"/>
          <w:rtl/>
        </w:rPr>
        <w:t xml:space="preserve"> עניינים נוספים</w:t>
      </w:r>
      <w:bookmarkEnd w:id="3"/>
    </w:p>
    <w:p w14:paraId="0124B12C" w14:textId="77777777" w:rsidR="00E406E2" w:rsidRDefault="00E406E2" w:rsidP="00AA1B52">
      <w:pPr>
        <w:rPr>
          <w:rtl/>
        </w:rPr>
      </w:pPr>
      <w:r>
        <w:rPr>
          <w:rFonts w:hint="cs"/>
          <w:rtl/>
        </w:rPr>
        <w:t>לקהילות שונות מנהגים שונים הקשורים לאופן אמירת קדושה, אך בכל זאת ישנם מספר עקרונות בסיסיים שאותם יש להסביר.</w:t>
      </w:r>
    </w:p>
    <w:p w14:paraId="77AD8919" w14:textId="77777777" w:rsidR="00E406E2" w:rsidRDefault="00E406E2" w:rsidP="00AA1B52">
      <w:pPr>
        <w:rPr>
          <w:rtl/>
        </w:rPr>
      </w:pPr>
      <w:r>
        <w:rPr>
          <w:rFonts w:hint="cs"/>
          <w:rtl/>
        </w:rPr>
        <w:t xml:space="preserve">פעמים רבות קדושה נתפסת כתפילה של פנייה ומענה, מעין דו-שיח שבו שליח הציבור פונה אל הציבור, </w:t>
      </w:r>
      <w:r>
        <w:rPr>
          <w:rFonts w:hint="cs"/>
          <w:rtl/>
        </w:rPr>
        <w:t xml:space="preserve">ולאחר שהם עונים הוא חוזר על תשובתם וממשיך לפנייה הבאה. לאמיתו של דבר, שליח הציבור לא צריך לחזור אחרי הציבור, אלא דווקא לענות יחד איתם "קדוש </w:t>
      </w:r>
      <w:proofErr w:type="spellStart"/>
      <w:r>
        <w:rPr>
          <w:rFonts w:hint="cs"/>
          <w:rtl/>
        </w:rPr>
        <w:t>קדוש</w:t>
      </w:r>
      <w:proofErr w:type="spellEnd"/>
      <w:r>
        <w:rPr>
          <w:rFonts w:hint="cs"/>
          <w:rtl/>
        </w:rPr>
        <w:t>", "ברוך כבוד" ו"ימלוך השם".</w:t>
      </w:r>
    </w:p>
    <w:p w14:paraId="5771730D" w14:textId="77777777" w:rsidR="00E406E2" w:rsidRDefault="00E406E2" w:rsidP="00AA1B52">
      <w:pPr>
        <w:rPr>
          <w:rtl/>
        </w:rPr>
      </w:pPr>
      <w:r>
        <w:rPr>
          <w:rFonts w:hint="cs"/>
          <w:rtl/>
        </w:rPr>
        <w:t xml:space="preserve">על שליח הציבור לומר את הקדושה בקול רם וברור כך שמי שעדיין עומד בתפילת לחש יוכל לשמוע אותו ולצאת לידי חובה (שולחן ערוך או"ח סימן קד סעיף ז). פעמים רבות, בגלל גודלו של הציבור, </w:t>
      </w:r>
      <w:proofErr w:type="spellStart"/>
      <w:r>
        <w:rPr>
          <w:rFonts w:hint="cs"/>
          <w:rtl/>
        </w:rPr>
        <w:t>החזן</w:t>
      </w:r>
      <w:proofErr w:type="spellEnd"/>
      <w:r>
        <w:rPr>
          <w:rFonts w:hint="cs"/>
          <w:rtl/>
        </w:rPr>
        <w:t xml:space="preserve"> מחכה עד שרוב הציבור יסיים לענות לקדושה, כדי </w:t>
      </w:r>
      <w:proofErr w:type="spellStart"/>
      <w:r>
        <w:rPr>
          <w:rFonts w:hint="cs"/>
          <w:rtl/>
        </w:rPr>
        <w:t>כדי</w:t>
      </w:r>
      <w:proofErr w:type="spellEnd"/>
      <w:r>
        <w:rPr>
          <w:rFonts w:hint="cs"/>
          <w:rtl/>
        </w:rPr>
        <w:t xml:space="preserve"> שקולו יישמע מעל קולות הקהל, ומי שעדיין לא סיימו להתפלל יוכלו לשמוע אותו.</w:t>
      </w:r>
    </w:p>
    <w:p w14:paraId="36579F8D" w14:textId="77777777" w:rsidR="00E406E2" w:rsidRDefault="00E406E2" w:rsidP="005E41DD">
      <w:pPr>
        <w:rPr>
          <w:rtl/>
        </w:rPr>
      </w:pPr>
      <w:r>
        <w:rPr>
          <w:rFonts w:hint="cs"/>
          <w:rtl/>
        </w:rPr>
        <w:t xml:space="preserve">הביאור הלכה (סימן </w:t>
      </w:r>
      <w:proofErr w:type="spellStart"/>
      <w:r>
        <w:rPr>
          <w:rFonts w:hint="cs"/>
          <w:rtl/>
        </w:rPr>
        <w:t>קכה</w:t>
      </w:r>
      <w:proofErr w:type="spellEnd"/>
      <w:r>
        <w:rPr>
          <w:rFonts w:hint="cs"/>
          <w:rtl/>
        </w:rPr>
        <w:t xml:space="preserve">) דן בשאלה אם שליח ציבור צריך לחכות עד שכל הציבור יגמור לענות לקדושה לפני שיאמר בעצמו "קדוש </w:t>
      </w:r>
      <w:proofErr w:type="spellStart"/>
      <w:r>
        <w:rPr>
          <w:rFonts w:hint="cs"/>
          <w:rtl/>
        </w:rPr>
        <w:t>קדוש</w:t>
      </w:r>
      <w:proofErr w:type="spellEnd"/>
      <w:r>
        <w:rPr>
          <w:rFonts w:hint="cs"/>
          <w:rtl/>
        </w:rPr>
        <w:t xml:space="preserve">". מחד גיסא, מטרתה של הקדושה היא לייחד ולקדש את שם הקב"ה כל הציבור כאחד. מאידך גיסא, מכיוון ששליח הציבור נושא באחריות לכל הציבור כולו, אולי טוב יותר שיחכה עד שכל הקהל ענה ורק לאחר מכן יאמר "קדוש </w:t>
      </w:r>
      <w:proofErr w:type="spellStart"/>
      <w:r>
        <w:rPr>
          <w:rFonts w:hint="cs"/>
          <w:rtl/>
        </w:rPr>
        <w:t>קדוש</w:t>
      </w:r>
      <w:proofErr w:type="spellEnd"/>
      <w:r>
        <w:rPr>
          <w:rFonts w:hint="cs"/>
          <w:rtl/>
        </w:rPr>
        <w:t xml:space="preserve">", כדי להוציא לידי חובה את מי שעדיין מתפלל בלחש. הביאור הלכה לא מגיע למסקנה חד משמעית. שאלה זו עולה ביתר שאת בשבת, שכן אז מתווספים קטעים נוספים אחרי "קדוש </w:t>
      </w:r>
      <w:proofErr w:type="spellStart"/>
      <w:r>
        <w:rPr>
          <w:rFonts w:hint="cs"/>
          <w:rtl/>
        </w:rPr>
        <w:t>קדוש</w:t>
      </w:r>
      <w:proofErr w:type="spellEnd"/>
      <w:r>
        <w:rPr>
          <w:rFonts w:hint="cs"/>
          <w:rtl/>
        </w:rPr>
        <w:t xml:space="preserve">", ועובר זמן רב יותר בין סוף המענה של הציבור לבין המענה של </w:t>
      </w:r>
      <w:proofErr w:type="spellStart"/>
      <w:r>
        <w:rPr>
          <w:rFonts w:hint="cs"/>
          <w:rtl/>
        </w:rPr>
        <w:t>החזן</w:t>
      </w:r>
      <w:proofErr w:type="spellEnd"/>
      <w:r>
        <w:rPr>
          <w:rFonts w:hint="cs"/>
          <w:rtl/>
        </w:rPr>
        <w:t>. הרב משה פיינשטיין (אגרות משה או"ח חלק ג סימן ד) כותב שעל שליח הציבור לומר קטעים אלה של קדושה אחרי שהציבור מסיים לענות, כדי שאלה שעדיין מתפללים בלחש יוכלו לשמוע אותו בבירור.</w:t>
      </w:r>
    </w:p>
    <w:p w14:paraId="5A90B84A" w14:textId="77777777" w:rsidR="00E406E2" w:rsidRDefault="00E406E2" w:rsidP="00F25FA8">
      <w:pPr>
        <w:rPr>
          <w:rtl/>
        </w:rPr>
      </w:pPr>
      <w:r>
        <w:rPr>
          <w:rFonts w:hint="cs"/>
          <w:rtl/>
        </w:rPr>
        <w:t xml:space="preserve">השולחן ערוך (סימן </w:t>
      </w:r>
      <w:proofErr w:type="spellStart"/>
      <w:r>
        <w:rPr>
          <w:rFonts w:hint="cs"/>
          <w:rtl/>
        </w:rPr>
        <w:t>קכה</w:t>
      </w:r>
      <w:proofErr w:type="spellEnd"/>
      <w:r>
        <w:rPr>
          <w:rFonts w:hint="cs"/>
          <w:rtl/>
        </w:rPr>
        <w:t xml:space="preserve"> סעיף ב) מביא את תרומת הדשן (סימן </w:t>
      </w:r>
      <w:proofErr w:type="spellStart"/>
      <w:r>
        <w:rPr>
          <w:rFonts w:hint="cs"/>
          <w:rtl/>
        </w:rPr>
        <w:t>כח</w:t>
      </w:r>
      <w:proofErr w:type="spellEnd"/>
      <w:r>
        <w:rPr>
          <w:rFonts w:hint="cs"/>
          <w:rtl/>
        </w:rPr>
        <w:t xml:space="preserve">) שכתב שבזמן הקדושה יש לעמוד ברגליים צמודות, כפי שעומדים המלאכים לפני הקב"ה "וְרַגְלֵיהֶם רֶגֶל יְשָׁרָה" (יחזקאל א', ז). כמו כן, הטור (סימן </w:t>
      </w:r>
      <w:proofErr w:type="spellStart"/>
      <w:r>
        <w:rPr>
          <w:rFonts w:hint="cs"/>
          <w:rtl/>
        </w:rPr>
        <w:t>קכה</w:t>
      </w:r>
      <w:proofErr w:type="spellEnd"/>
      <w:r>
        <w:rPr>
          <w:rFonts w:hint="cs"/>
          <w:rtl/>
        </w:rPr>
        <w:t>) מביא שני מנהגים שונים הנוגעים לכיוון שאליו יש לפנות בעת הקדושה וכותב:</w:t>
      </w:r>
    </w:p>
    <w:p w14:paraId="7CFAE770" w14:textId="77777777" w:rsidR="00E406E2" w:rsidRDefault="00E406E2" w:rsidP="00994C39">
      <w:pPr>
        <w:pStyle w:val="a9"/>
        <w:rPr>
          <w:rtl/>
        </w:rPr>
      </w:pPr>
      <w:proofErr w:type="spellStart"/>
      <w:r>
        <w:rPr>
          <w:rFonts w:hint="cs"/>
          <w:rtl/>
        </w:rPr>
        <w:t>ונוהגין</w:t>
      </w:r>
      <w:proofErr w:type="spellEnd"/>
      <w:r>
        <w:rPr>
          <w:rFonts w:hint="cs"/>
          <w:rtl/>
        </w:rPr>
        <w:t xml:space="preserve"> בני ספרד ליתן עיניהם למטה בשעה שאומרים 'קדוש </w:t>
      </w:r>
      <w:proofErr w:type="spellStart"/>
      <w:r>
        <w:rPr>
          <w:rFonts w:hint="cs"/>
          <w:rtl/>
        </w:rPr>
        <w:t>קדוש</w:t>
      </w:r>
      <w:proofErr w:type="spellEnd"/>
      <w:r>
        <w:rPr>
          <w:rFonts w:hint="cs"/>
          <w:rtl/>
        </w:rPr>
        <w:t xml:space="preserve">' ובני אשכנז וצרפת </w:t>
      </w:r>
      <w:proofErr w:type="spellStart"/>
      <w:r>
        <w:rPr>
          <w:rFonts w:hint="cs"/>
          <w:rtl/>
        </w:rPr>
        <w:t>נותנין</w:t>
      </w:r>
      <w:proofErr w:type="spellEnd"/>
      <w:r>
        <w:rPr>
          <w:rFonts w:hint="cs"/>
          <w:rtl/>
        </w:rPr>
        <w:t xml:space="preserve"> עיניהן למעלה </w:t>
      </w:r>
      <w:proofErr w:type="spellStart"/>
      <w:r>
        <w:rPr>
          <w:rFonts w:hint="cs"/>
          <w:rtl/>
        </w:rPr>
        <w:t>ונושאין</w:t>
      </w:r>
      <w:proofErr w:type="spellEnd"/>
      <w:r>
        <w:rPr>
          <w:rFonts w:hint="cs"/>
          <w:rtl/>
        </w:rPr>
        <w:t xml:space="preserve"> גופן כלפי מעלה וסמך למנהגם מספר היכלות...'אם תאמרו ותגידו לבני מה שאני עושה בשעה </w:t>
      </w:r>
      <w:proofErr w:type="spellStart"/>
      <w:r>
        <w:rPr>
          <w:rFonts w:hint="cs"/>
          <w:rtl/>
        </w:rPr>
        <w:t>שמקדישין</w:t>
      </w:r>
      <w:proofErr w:type="spellEnd"/>
      <w:r>
        <w:rPr>
          <w:rFonts w:hint="cs"/>
          <w:rtl/>
        </w:rPr>
        <w:t xml:space="preserve"> ואומרים </w:t>
      </w:r>
      <w:proofErr w:type="spellStart"/>
      <w:r>
        <w:rPr>
          <w:rFonts w:hint="cs"/>
          <w:rtl/>
        </w:rPr>
        <w:t>קק</w:t>
      </w:r>
      <w:r>
        <w:rPr>
          <w:rtl/>
        </w:rPr>
        <w:t>"</w:t>
      </w:r>
      <w:r>
        <w:rPr>
          <w:rFonts w:hint="cs"/>
          <w:rtl/>
        </w:rPr>
        <w:t>ק</w:t>
      </w:r>
      <w:proofErr w:type="spellEnd"/>
      <w:r>
        <w:rPr>
          <w:rFonts w:hint="cs"/>
          <w:rtl/>
        </w:rPr>
        <w:t xml:space="preserve"> ולמדו אותם שיהיו עיניהם נשואים למרום לבית תפילתם ונושאים עצמם למעלה כי אין לי הנאה בעולם כאותה שעה שעיניהם נשואות בעיני ועיני בעיניהם'.</w:t>
      </w:r>
    </w:p>
    <w:p w14:paraId="408DBDDB" w14:textId="77777777" w:rsidR="00E406E2" w:rsidRDefault="00E406E2" w:rsidP="00994C39">
      <w:pPr>
        <w:rPr>
          <w:rtl/>
        </w:rPr>
      </w:pPr>
      <w:r>
        <w:rPr>
          <w:rFonts w:hint="cs"/>
          <w:rtl/>
        </w:rPr>
        <w:t xml:space="preserve">הבית יוסף (סימן </w:t>
      </w:r>
      <w:proofErr w:type="spellStart"/>
      <w:r>
        <w:rPr>
          <w:rFonts w:hint="cs"/>
          <w:rtl/>
        </w:rPr>
        <w:t>קכה</w:t>
      </w:r>
      <w:proofErr w:type="spellEnd"/>
      <w:r>
        <w:rPr>
          <w:rFonts w:hint="cs"/>
          <w:rtl/>
        </w:rPr>
        <w:t>) מביא מקורות אחרים למנהג להתרומם על קצות האצבעות בזמן הקדושה, ואף מקורות אחרים למנהג להתבונן מעלה.</w:t>
      </w:r>
    </w:p>
    <w:p w14:paraId="18B9524D" w14:textId="77777777" w:rsidR="00E406E2" w:rsidRDefault="00E406E2" w:rsidP="00B619F3">
      <w:pPr>
        <w:rPr>
          <w:rtl/>
        </w:rPr>
      </w:pPr>
      <w:r>
        <w:rPr>
          <w:rFonts w:hint="cs"/>
          <w:rtl/>
        </w:rPr>
        <w:t xml:space="preserve">השולחן ערוך (סימן </w:t>
      </w:r>
      <w:proofErr w:type="spellStart"/>
      <w:r>
        <w:rPr>
          <w:rFonts w:hint="cs"/>
          <w:rtl/>
        </w:rPr>
        <w:t>קכה</w:t>
      </w:r>
      <w:proofErr w:type="spellEnd"/>
      <w:r>
        <w:rPr>
          <w:rFonts w:hint="cs"/>
          <w:rtl/>
        </w:rPr>
        <w:t xml:space="preserve"> סעיף ב) כותב כי יש להפנות את המבט כלפי מעלה ולהתרומם על קצות האצבעות </w:t>
      </w:r>
      <w:r>
        <w:rPr>
          <w:rFonts w:hint="cs"/>
          <w:rtl/>
        </w:rPr>
        <w:lastRenderedPageBreak/>
        <w:t xml:space="preserve">בזמן שעונים "קדוש </w:t>
      </w:r>
      <w:proofErr w:type="spellStart"/>
      <w:r>
        <w:rPr>
          <w:rFonts w:hint="cs"/>
          <w:rtl/>
        </w:rPr>
        <w:t>קדוש</w:t>
      </w:r>
      <w:proofErr w:type="spellEnd"/>
      <w:r>
        <w:rPr>
          <w:rFonts w:hint="cs"/>
          <w:rtl/>
        </w:rPr>
        <w:t xml:space="preserve"> </w:t>
      </w:r>
      <w:proofErr w:type="spellStart"/>
      <w:r>
        <w:rPr>
          <w:rFonts w:hint="cs"/>
          <w:rtl/>
        </w:rPr>
        <w:t>קדוש</w:t>
      </w:r>
      <w:proofErr w:type="spellEnd"/>
      <w:r>
        <w:rPr>
          <w:rFonts w:hint="cs"/>
          <w:rtl/>
        </w:rPr>
        <w:t xml:space="preserve">". המשנה ברורה (סימן </w:t>
      </w:r>
      <w:proofErr w:type="spellStart"/>
      <w:r>
        <w:rPr>
          <w:rFonts w:hint="cs"/>
          <w:rtl/>
        </w:rPr>
        <w:t>קכה</w:t>
      </w:r>
      <w:proofErr w:type="spellEnd"/>
      <w:r>
        <w:rPr>
          <w:rFonts w:hint="cs"/>
          <w:rtl/>
        </w:rPr>
        <w:t xml:space="preserve"> ס"ק ח) מביא אחרונים שמתחו ביקורת על המנהג לקפוץ בקטעים אלה בקדושה, אך גם פסוקים אחרים התומכים במנהג זה. האר"י ז"ל, שדעתו מובאת באחרונים, סבר שטוב לעצום עיניים בזמן אמירת קדושה.</w:t>
      </w:r>
    </w:p>
    <w:p w14:paraId="1897225A" w14:textId="28930B79" w:rsidR="00E406E2" w:rsidRDefault="00E406E2" w:rsidP="00187A25">
      <w:pPr>
        <w:rPr>
          <w:rtl/>
        </w:rPr>
      </w:pPr>
      <w:r>
        <w:rPr>
          <w:rFonts w:hint="cs"/>
          <w:rtl/>
        </w:rPr>
        <w:t xml:space="preserve">אמנם יש הנוהגים לעמוד ברגליים צמודות עד אחרי ברכת "האל הקדוש" (אליה רבה סימן </w:t>
      </w:r>
      <w:proofErr w:type="spellStart"/>
      <w:r>
        <w:rPr>
          <w:rFonts w:hint="cs"/>
          <w:rtl/>
        </w:rPr>
        <w:t>קכה</w:t>
      </w:r>
      <w:proofErr w:type="spellEnd"/>
      <w:r>
        <w:rPr>
          <w:rFonts w:hint="cs"/>
          <w:rtl/>
        </w:rPr>
        <w:t xml:space="preserve"> סעיף ו), אך פוסקים רבים סבורים שאין זה הכרחי ונראה כי רוב הפוסקים נוטים להקל בעניין זה.</w:t>
      </w:r>
    </w:p>
    <w:p w14:paraId="2C2BFB8C" w14:textId="77777777" w:rsidR="00187A25" w:rsidRDefault="00187A25" w:rsidP="00187A25">
      <w:pPr>
        <w:rPr>
          <w:rtl/>
        </w:rPr>
      </w:pPr>
    </w:p>
    <w:p w14:paraId="790D8A05" w14:textId="77777777" w:rsidR="00E406E2" w:rsidRDefault="00E406E2" w:rsidP="00187A25">
      <w:pPr>
        <w:pStyle w:val="2"/>
        <w:rPr>
          <w:rtl/>
        </w:rPr>
      </w:pPr>
      <w:bookmarkStart w:id="4" w:name="_Toc371432906"/>
      <w:r w:rsidRPr="00907738">
        <w:rPr>
          <w:rtl/>
        </w:rPr>
        <w:t>תפילת לחש בזמן ששליח הציבור כבר אומר קדושה</w:t>
      </w:r>
      <w:bookmarkEnd w:id="4"/>
    </w:p>
    <w:p w14:paraId="1774CBEB" w14:textId="77777777" w:rsidR="00E406E2" w:rsidRDefault="00E406E2" w:rsidP="00187A25">
      <w:pPr>
        <w:rPr>
          <w:rtl/>
        </w:rPr>
      </w:pPr>
      <w:r>
        <w:rPr>
          <w:rFonts w:hint="cs"/>
          <w:rtl/>
        </w:rPr>
        <w:t>הראשונים דנים במקרה שבו שליח הציבור מתחיל בחזרת הש"ץ לפני שכל המתפללים סיימו את תפילת הלחש. מה יעשה מי שעדיין מתפלל שמונה-עשרה כאשר שליח הציבור מגיע לקדושה?</w:t>
      </w:r>
    </w:p>
    <w:p w14:paraId="76BFB1A3" w14:textId="77777777" w:rsidR="00E406E2" w:rsidRDefault="00E406E2" w:rsidP="00187A25">
      <w:pPr>
        <w:rPr>
          <w:rtl/>
        </w:rPr>
      </w:pPr>
      <w:r>
        <w:rPr>
          <w:rFonts w:hint="cs"/>
          <w:rtl/>
        </w:rPr>
        <w:t xml:space="preserve">התוספות (ברכות </w:t>
      </w:r>
      <w:proofErr w:type="spellStart"/>
      <w:r>
        <w:rPr>
          <w:rFonts w:hint="cs"/>
          <w:rtl/>
        </w:rPr>
        <w:t>כא</w:t>
      </w:r>
      <w:proofErr w:type="spellEnd"/>
      <w:r>
        <w:rPr>
          <w:rFonts w:hint="cs"/>
          <w:rtl/>
        </w:rPr>
        <w:t xml:space="preserve"> ע"ב ד"ה עד) כותבים את הדברים הבאים:</w:t>
      </w:r>
    </w:p>
    <w:p w14:paraId="330EAE0E" w14:textId="77777777" w:rsidR="00E406E2" w:rsidRDefault="00E406E2" w:rsidP="00187A25">
      <w:pPr>
        <w:pStyle w:val="a9"/>
        <w:rPr>
          <w:rtl/>
        </w:rPr>
      </w:pPr>
      <w:r>
        <w:rPr>
          <w:rFonts w:hint="cs"/>
          <w:rtl/>
        </w:rPr>
        <w:t>וכתב רש</w:t>
      </w:r>
      <w:r>
        <w:rPr>
          <w:rtl/>
        </w:rPr>
        <w:t>"</w:t>
      </w:r>
      <w:r>
        <w:rPr>
          <w:rFonts w:hint="cs"/>
          <w:rtl/>
        </w:rPr>
        <w:t>י בסוכה פרק לולב הגזול</w:t>
      </w:r>
      <w:r>
        <w:rPr>
          <w:rtl/>
        </w:rPr>
        <w:t xml:space="preserve"> (</w:t>
      </w:r>
      <w:r>
        <w:rPr>
          <w:rFonts w:hint="cs"/>
          <w:rtl/>
        </w:rPr>
        <w:t>דף לח</w:t>
      </w:r>
      <w:r>
        <w:rPr>
          <w:rtl/>
        </w:rPr>
        <w:t xml:space="preserve">) </w:t>
      </w:r>
      <w:proofErr w:type="spellStart"/>
      <w:r>
        <w:rPr>
          <w:rFonts w:hint="cs"/>
          <w:rtl/>
        </w:rPr>
        <w:t>דאדם</w:t>
      </w:r>
      <w:proofErr w:type="spellEnd"/>
      <w:r>
        <w:rPr>
          <w:rFonts w:hint="cs"/>
          <w:rtl/>
        </w:rPr>
        <w:t xml:space="preserve"> המתפלל ושמע מפי </w:t>
      </w:r>
      <w:proofErr w:type="spellStart"/>
      <w:r>
        <w:rPr>
          <w:rFonts w:hint="cs"/>
          <w:rtl/>
        </w:rPr>
        <w:t>החזן</w:t>
      </w:r>
      <w:proofErr w:type="spellEnd"/>
      <w:r>
        <w:rPr>
          <w:rFonts w:hint="cs"/>
          <w:rtl/>
        </w:rPr>
        <w:t xml:space="preserve"> קדיש או קדושה אינו יכול להפסיק ולענות עם הציבור, אלא ישתוק וימתין מעט </w:t>
      </w:r>
      <w:proofErr w:type="spellStart"/>
      <w:r>
        <w:rPr>
          <w:rFonts w:hint="cs"/>
          <w:rtl/>
        </w:rPr>
        <w:t>דשומע</w:t>
      </w:r>
      <w:proofErr w:type="spellEnd"/>
      <w:r>
        <w:rPr>
          <w:rFonts w:hint="cs"/>
          <w:rtl/>
        </w:rPr>
        <w:t xml:space="preserve"> כעונה... ור</w:t>
      </w:r>
      <w:r>
        <w:rPr>
          <w:rtl/>
        </w:rPr>
        <w:t>"</w:t>
      </w:r>
      <w:r>
        <w:rPr>
          <w:rFonts w:hint="cs"/>
          <w:rtl/>
        </w:rPr>
        <w:t>ת ור</w:t>
      </w:r>
      <w:r>
        <w:rPr>
          <w:rtl/>
        </w:rPr>
        <w:t>"</w:t>
      </w:r>
      <w:r>
        <w:rPr>
          <w:rFonts w:hint="cs"/>
          <w:rtl/>
        </w:rPr>
        <w:t xml:space="preserve">י היו אומרים </w:t>
      </w:r>
      <w:proofErr w:type="spellStart"/>
      <w:r>
        <w:rPr>
          <w:rFonts w:hint="cs"/>
          <w:rtl/>
        </w:rPr>
        <w:t>דאדרבה</w:t>
      </w:r>
      <w:proofErr w:type="spellEnd"/>
      <w:r>
        <w:rPr>
          <w:rFonts w:hint="cs"/>
          <w:rtl/>
        </w:rPr>
        <w:t>, אי שומע כעונה הווי הפסקה אם שותק</w:t>
      </w:r>
      <w:r>
        <w:rPr>
          <w:rtl/>
        </w:rPr>
        <w:t xml:space="preserve">. </w:t>
      </w:r>
      <w:r>
        <w:rPr>
          <w:rFonts w:hint="cs"/>
          <w:rtl/>
        </w:rPr>
        <w:t>ומכל מקום נהגו העם לשתוק ולשמוע וגדול המנהג</w:t>
      </w:r>
      <w:r>
        <w:rPr>
          <w:rtl/>
        </w:rPr>
        <w:t>.</w:t>
      </w:r>
    </w:p>
    <w:p w14:paraId="55382208" w14:textId="287F5ECC" w:rsidR="00E406E2" w:rsidRDefault="00E406E2" w:rsidP="00187A25">
      <w:pPr>
        <w:rPr>
          <w:rtl/>
        </w:rPr>
      </w:pPr>
      <w:r>
        <w:rPr>
          <w:rFonts w:hint="cs"/>
          <w:rtl/>
        </w:rPr>
        <w:t>התוספות מצטטים את</w:t>
      </w:r>
      <w:r w:rsidR="00187A25">
        <w:rPr>
          <w:rFonts w:hint="cs"/>
          <w:rtl/>
        </w:rPr>
        <w:t xml:space="preserve"> </w:t>
      </w:r>
      <w:r>
        <w:rPr>
          <w:rFonts w:hint="cs"/>
          <w:rtl/>
        </w:rPr>
        <w:t xml:space="preserve">רש"י שפסק שבמקרה כזה יש לעצור ולהקשיב בשקט לשליח הציבור האומר קדושה וקדיש. מכיוון שההלכה רואה במי שמקשיב בכוונה כמי שעונה בעצמו (שומע כעונה), ניתן לצאת לידי חובת קדיש וקדושה בהקשבה בלבד. לעומת זה רבינו תם ותלמידו </w:t>
      </w:r>
      <w:proofErr w:type="spellStart"/>
      <w:r>
        <w:rPr>
          <w:rFonts w:hint="cs"/>
          <w:rtl/>
        </w:rPr>
        <w:t>הר"י</w:t>
      </w:r>
      <w:proofErr w:type="spellEnd"/>
      <w:r>
        <w:rPr>
          <w:rFonts w:hint="cs"/>
          <w:rtl/>
        </w:rPr>
        <w:t xml:space="preserve"> חששו שמא ענייה לקדושה וקדיש נחשבת להפסק בתפילה.</w:t>
      </w:r>
    </w:p>
    <w:p w14:paraId="657E69AA" w14:textId="77777777" w:rsidR="00E406E2" w:rsidRDefault="00E406E2" w:rsidP="00EE7816">
      <w:pPr>
        <w:rPr>
          <w:rtl/>
        </w:rPr>
      </w:pPr>
      <w:r>
        <w:rPr>
          <w:rFonts w:hint="cs"/>
          <w:rtl/>
        </w:rPr>
        <w:t xml:space="preserve">דיון זה נוגע ביסודו של הכלל ההלכתי "שומע כעונה" לפיו, כפי שכתבנו בפרקים הקודמים, במקרים </w:t>
      </w:r>
      <w:proofErr w:type="spellStart"/>
      <w:r>
        <w:rPr>
          <w:rFonts w:hint="cs"/>
          <w:rtl/>
        </w:rPr>
        <w:t>מסויימים</w:t>
      </w:r>
      <w:proofErr w:type="spellEnd"/>
      <w:r>
        <w:rPr>
          <w:rFonts w:hint="cs"/>
          <w:rtl/>
        </w:rPr>
        <w:t xml:space="preserve"> ניתן לצאת לידי חובת מצוות </w:t>
      </w:r>
      <w:proofErr w:type="spellStart"/>
      <w:r>
        <w:rPr>
          <w:rFonts w:hint="cs"/>
          <w:rtl/>
        </w:rPr>
        <w:t>מסויימות</w:t>
      </w:r>
      <w:proofErr w:type="spellEnd"/>
      <w:r>
        <w:rPr>
          <w:rFonts w:hint="cs"/>
          <w:rtl/>
        </w:rPr>
        <w:t xml:space="preserve"> המחייבות קריאה של טקסט, כמו מגילת אסתר, קידוש והבדלה, על ידי הקשבה לאדם אחר הקורא אותו.</w:t>
      </w:r>
    </w:p>
    <w:p w14:paraId="3DA89A04" w14:textId="77777777" w:rsidR="00E406E2" w:rsidRDefault="00E406E2" w:rsidP="00EE7816">
      <w:pPr>
        <w:rPr>
          <w:rtl/>
        </w:rPr>
      </w:pPr>
      <w:r>
        <w:rPr>
          <w:rFonts w:hint="cs"/>
          <w:rtl/>
        </w:rPr>
        <w:t>מהו המקור לעיקרון זה? הגמרא (סוכה לח ע"ב) אומרת:</w:t>
      </w:r>
    </w:p>
    <w:p w14:paraId="08295D94" w14:textId="77777777" w:rsidR="00E406E2" w:rsidRDefault="00E406E2" w:rsidP="00EE7816">
      <w:pPr>
        <w:pStyle w:val="a9"/>
        <w:rPr>
          <w:rtl/>
        </w:rPr>
      </w:pPr>
      <w:r>
        <w:rPr>
          <w:rFonts w:hint="cs"/>
          <w:rtl/>
        </w:rPr>
        <w:t xml:space="preserve">מנין לשומע כעונה? </w:t>
      </w:r>
      <w:proofErr w:type="spellStart"/>
      <w:r>
        <w:rPr>
          <w:rFonts w:hint="cs"/>
          <w:rtl/>
        </w:rPr>
        <w:t>דכתיב</w:t>
      </w:r>
      <w:proofErr w:type="spellEnd"/>
      <w:r>
        <w:rPr>
          <w:rFonts w:hint="cs"/>
          <w:rtl/>
        </w:rPr>
        <w:t xml:space="preserve"> 'את כל דברי הספר אשר קרא מלך יהודה' [מלכים ב' כ"ב, </w:t>
      </w:r>
      <w:proofErr w:type="spellStart"/>
      <w:r>
        <w:rPr>
          <w:rFonts w:hint="cs"/>
          <w:rtl/>
        </w:rPr>
        <w:t>טז</w:t>
      </w:r>
      <w:proofErr w:type="spellEnd"/>
      <w:r>
        <w:rPr>
          <w:rFonts w:hint="cs"/>
          <w:rtl/>
        </w:rPr>
        <w:t>] וכי יאשיהו קראן</w:t>
      </w:r>
      <w:r>
        <w:rPr>
          <w:rtl/>
        </w:rPr>
        <w:t xml:space="preserve">? </w:t>
      </w:r>
      <w:r>
        <w:rPr>
          <w:rFonts w:hint="cs"/>
          <w:rtl/>
        </w:rPr>
        <w:t>והלא שפן קראן</w:t>
      </w:r>
      <w:r>
        <w:rPr>
          <w:rtl/>
        </w:rPr>
        <w:t xml:space="preserve">, </w:t>
      </w:r>
      <w:proofErr w:type="spellStart"/>
      <w:r>
        <w:rPr>
          <w:rFonts w:hint="cs"/>
          <w:rtl/>
        </w:rPr>
        <w:t>דכתיב</w:t>
      </w:r>
      <w:proofErr w:type="spellEnd"/>
      <w:r>
        <w:rPr>
          <w:rFonts w:hint="cs"/>
          <w:rtl/>
        </w:rPr>
        <w:t xml:space="preserve"> 'ויקראהו שפן לפני המלך' [שם, י], אלא מכאן לשומע כעונה</w:t>
      </w:r>
      <w:r>
        <w:rPr>
          <w:rtl/>
        </w:rPr>
        <w:t>.</w:t>
      </w:r>
    </w:p>
    <w:p w14:paraId="35F7AD3D" w14:textId="77777777" w:rsidR="00E406E2" w:rsidRDefault="00E406E2" w:rsidP="00096243">
      <w:pPr>
        <w:rPr>
          <w:rtl/>
        </w:rPr>
      </w:pPr>
      <w:r>
        <w:rPr>
          <w:rFonts w:hint="cs"/>
          <w:rtl/>
        </w:rPr>
        <w:t>הראשונים חלוקים באשר לפירוש המדויק של הביטוי "שומע כעונה". האם מי שהקשיב לאחר נחשב כאילו אמר את הנוסח בעצמו, עם כל המשמעויות שיש בכך, או שפשוט מי שהקשיב יצא לידי חובה?</w:t>
      </w:r>
    </w:p>
    <w:p w14:paraId="79BDD905" w14:textId="77777777" w:rsidR="00E406E2" w:rsidRDefault="00E406E2" w:rsidP="006A4949">
      <w:pPr>
        <w:rPr>
          <w:rtl/>
        </w:rPr>
      </w:pPr>
      <w:r>
        <w:rPr>
          <w:rFonts w:hint="cs"/>
          <w:rtl/>
        </w:rPr>
        <w:t xml:space="preserve">נראה כי רבנו תם </w:t>
      </w:r>
      <w:proofErr w:type="spellStart"/>
      <w:r>
        <w:rPr>
          <w:rFonts w:hint="cs"/>
          <w:rtl/>
        </w:rPr>
        <w:t>והר"י</w:t>
      </w:r>
      <w:proofErr w:type="spellEnd"/>
      <w:r>
        <w:rPr>
          <w:rFonts w:hint="cs"/>
          <w:rtl/>
        </w:rPr>
        <w:t xml:space="preserve"> סוברים ששמיעה היא ממש כדיבור, ולכן מי שמקשיב לשליח הציבור כשהוא אומר קדושה או קדיש דומה למי שענה בעצמו, ודבר זה נחשב להפסק. יותר מזה כותב </w:t>
      </w:r>
      <w:proofErr w:type="spellStart"/>
      <w:r>
        <w:rPr>
          <w:rFonts w:hint="cs"/>
          <w:rtl/>
        </w:rPr>
        <w:t>הריטב"א</w:t>
      </w:r>
      <w:proofErr w:type="spellEnd"/>
      <w:r>
        <w:rPr>
          <w:rFonts w:hint="cs"/>
          <w:rtl/>
        </w:rPr>
        <w:t xml:space="preserve"> (סוכה לח ע"ב), שפסק כדעת רבינו תם </w:t>
      </w:r>
      <w:proofErr w:type="spellStart"/>
      <w:r>
        <w:rPr>
          <w:rFonts w:hint="cs"/>
          <w:rtl/>
        </w:rPr>
        <w:t>והר"י</w:t>
      </w:r>
      <w:proofErr w:type="spellEnd"/>
      <w:r>
        <w:rPr>
          <w:rFonts w:hint="cs"/>
          <w:rtl/>
        </w:rPr>
        <w:t>, שמי שאינו מסוגל לדבר, אפילו באופן זמני, לא יכול צאת לידי חובה לפי הכלל "שומע כעונה" שכן בעצם אין לו יכולת לענות. רש"י לעומת זאת, סובר כי ניתן לצאת לידי חובה בשמיעה ואין בכך הפסק בתפילה, שכן שומע אינו ממש כעונה, כאילו ענה בפיו.</w:t>
      </w:r>
    </w:p>
    <w:p w14:paraId="033B892F" w14:textId="77777777" w:rsidR="00E406E2" w:rsidRDefault="00E406E2" w:rsidP="0086797B">
      <w:pPr>
        <w:rPr>
          <w:rtl/>
        </w:rPr>
      </w:pPr>
      <w:r>
        <w:rPr>
          <w:rFonts w:hint="cs"/>
          <w:rtl/>
        </w:rPr>
        <w:t>השולחן ערוך (או"ח סימן קד סעיף ז) פוסק כרש"י האומר שמי שעדיין עומד בתפילת לחש בזמן הקדושה צריך לשתוק ולכוון לדברי שליח הציבור, וגם, כפי שכתב המשנה ברורה, בזמן "ברכו" וקדיש.</w:t>
      </w:r>
    </w:p>
    <w:p w14:paraId="1E0A8700" w14:textId="77777777" w:rsidR="00E406E2" w:rsidRDefault="00E406E2" w:rsidP="0086797B">
      <w:pPr>
        <w:rPr>
          <w:rtl/>
        </w:rPr>
      </w:pPr>
      <w:r>
        <w:rPr>
          <w:rFonts w:hint="cs"/>
          <w:rtl/>
        </w:rPr>
        <w:t xml:space="preserve">כפי שכבר הזכרנו, הרב משה פיינשטיין (אגרות משה או"ח חלק ג סימן ד) כותב שעל שליח הציבור לומר קדושה בקול רם רק אחרי שהציבור ענה "קדוש </w:t>
      </w:r>
      <w:proofErr w:type="spellStart"/>
      <w:r>
        <w:rPr>
          <w:rFonts w:hint="cs"/>
          <w:rtl/>
        </w:rPr>
        <w:t>קדוש</w:t>
      </w:r>
      <w:proofErr w:type="spellEnd"/>
      <w:r>
        <w:rPr>
          <w:rFonts w:hint="cs"/>
          <w:rtl/>
        </w:rPr>
        <w:t>", למען אלה שעדיין מתפללים. כמו כן, הרב פיינשטיין כותב שאי אפשר לצאת לידי חובה בקדושה של המתפלל שלידו עומדים, שכן הוא מן הסתם לא מכוון להוציא את חבריו.</w:t>
      </w:r>
    </w:p>
    <w:p w14:paraId="14E9C3F3" w14:textId="262EB702" w:rsidR="00E406E2" w:rsidRDefault="00E406E2" w:rsidP="0086797B">
      <w:pPr>
        <w:rPr>
          <w:rtl/>
        </w:rPr>
      </w:pPr>
      <w:r>
        <w:rPr>
          <w:rFonts w:hint="cs"/>
          <w:rtl/>
        </w:rPr>
        <w:t>מסיבה זו (בין היתר) שליח הציבור צריך להיזהר במיוחד לומר קטעים אלה בקדושה בקול רם, כדי לאפשר לאלה שעדיין מתפללים תפילת לחש להשתתף בקדושה. עניין זה רלוונטי במיוחד בשבת שאז בגלל הקדושה המוארכת חלק מן החזנים נוטים להתחיל רק מהמילים "אז בקול" או "ממקומך", ואלה שעדיין מתפללים לא יכולים לצאת כך לידי חובה.</w:t>
      </w:r>
    </w:p>
    <w:p w14:paraId="692F8757" w14:textId="77777777" w:rsidR="0086797B" w:rsidRDefault="0086797B" w:rsidP="0086797B">
      <w:pPr>
        <w:rPr>
          <w:rtl/>
        </w:rPr>
      </w:pPr>
    </w:p>
    <w:p w14:paraId="670F0D8D" w14:textId="77777777" w:rsidR="00E406E2" w:rsidRDefault="00E406E2" w:rsidP="0086797B">
      <w:pPr>
        <w:pStyle w:val="2"/>
        <w:rPr>
          <w:rtl/>
        </w:rPr>
      </w:pPr>
      <w:bookmarkStart w:id="5" w:name="_Toc371432907"/>
      <w:r w:rsidRPr="009A6EDD">
        <w:rPr>
          <w:rtl/>
        </w:rPr>
        <w:t>מודים דרבנן</w:t>
      </w:r>
      <w:bookmarkEnd w:id="5"/>
    </w:p>
    <w:p w14:paraId="4787D6FA" w14:textId="77777777" w:rsidR="00E406E2" w:rsidRDefault="00E406E2" w:rsidP="00F36680">
      <w:pPr>
        <w:rPr>
          <w:rtl/>
        </w:rPr>
      </w:pPr>
      <w:r>
        <w:rPr>
          <w:rFonts w:hint="cs"/>
          <w:rtl/>
        </w:rPr>
        <w:t>הגמרא (סוטה מ ע"א) מביאה נוסחים שונים של "מודים" שהציבור אומר בזמן ששליח הציבור חוזר על ברכת "מודים":</w:t>
      </w:r>
    </w:p>
    <w:p w14:paraId="414F1F38" w14:textId="77777777" w:rsidR="00E406E2" w:rsidRDefault="00E406E2" w:rsidP="00FE22B2">
      <w:pPr>
        <w:pStyle w:val="a9"/>
        <w:rPr>
          <w:rtl/>
        </w:rPr>
      </w:pPr>
      <w:r>
        <w:rPr>
          <w:rFonts w:hint="cs"/>
          <w:rtl/>
        </w:rPr>
        <w:t>בזמן ששליח ציבור אומר 'מודים'</w:t>
      </w:r>
      <w:r>
        <w:rPr>
          <w:rtl/>
        </w:rPr>
        <w:t xml:space="preserve">, </w:t>
      </w:r>
      <w:r>
        <w:rPr>
          <w:rFonts w:hint="cs"/>
          <w:rtl/>
        </w:rPr>
        <w:t>העם מה הם אומרים</w:t>
      </w:r>
      <w:r>
        <w:rPr>
          <w:rtl/>
        </w:rPr>
        <w:t xml:space="preserve">? </w:t>
      </w:r>
      <w:r>
        <w:rPr>
          <w:rFonts w:hint="cs"/>
          <w:rtl/>
        </w:rPr>
        <w:t>אמר רב</w:t>
      </w:r>
      <w:r>
        <w:rPr>
          <w:rtl/>
        </w:rPr>
        <w:t xml:space="preserve">: </w:t>
      </w:r>
      <w:r>
        <w:rPr>
          <w:rFonts w:hint="cs"/>
          <w:rtl/>
        </w:rPr>
        <w:t>'מודים אנחנו לך ה</w:t>
      </w:r>
      <w:r>
        <w:rPr>
          <w:rtl/>
        </w:rPr>
        <w:t xml:space="preserve">' </w:t>
      </w:r>
      <w:r>
        <w:rPr>
          <w:rFonts w:hint="cs"/>
          <w:rtl/>
        </w:rPr>
        <w:t>אלוקינו על שאנו מודים לך'</w:t>
      </w:r>
      <w:r>
        <w:rPr>
          <w:rtl/>
        </w:rPr>
        <w:t xml:space="preserve">; </w:t>
      </w:r>
      <w:r>
        <w:rPr>
          <w:rFonts w:hint="cs"/>
          <w:rtl/>
        </w:rPr>
        <w:t>ושמואל אמר</w:t>
      </w:r>
      <w:r>
        <w:rPr>
          <w:rtl/>
        </w:rPr>
        <w:t xml:space="preserve">: </w:t>
      </w:r>
      <w:r>
        <w:rPr>
          <w:rFonts w:hint="cs"/>
          <w:rtl/>
        </w:rPr>
        <w:t>'אלוקי כל בשר על שאנו מודים לך'</w:t>
      </w:r>
      <w:r>
        <w:rPr>
          <w:rtl/>
        </w:rPr>
        <w:t xml:space="preserve">; </w:t>
      </w:r>
      <w:r>
        <w:rPr>
          <w:rFonts w:hint="cs"/>
          <w:rtl/>
        </w:rPr>
        <w:t>רבי סימאי אומר</w:t>
      </w:r>
      <w:r>
        <w:rPr>
          <w:rtl/>
        </w:rPr>
        <w:t xml:space="preserve">: </w:t>
      </w:r>
      <w:r>
        <w:rPr>
          <w:rFonts w:hint="cs"/>
          <w:rtl/>
        </w:rPr>
        <w:t>'יוצרנו יוצר בראשית על שאנו מודים לך'</w:t>
      </w:r>
      <w:r>
        <w:rPr>
          <w:rtl/>
        </w:rPr>
        <w:t xml:space="preserve">; </w:t>
      </w:r>
      <w:proofErr w:type="spellStart"/>
      <w:r>
        <w:rPr>
          <w:rFonts w:hint="cs"/>
          <w:rtl/>
        </w:rPr>
        <w:t>נהרדעי</w:t>
      </w:r>
      <w:proofErr w:type="spellEnd"/>
      <w:r>
        <w:rPr>
          <w:rFonts w:hint="cs"/>
          <w:rtl/>
        </w:rPr>
        <w:t xml:space="preserve"> אמרי משמיה דרבי סימאי</w:t>
      </w:r>
      <w:r>
        <w:rPr>
          <w:rtl/>
        </w:rPr>
        <w:t xml:space="preserve">: </w:t>
      </w:r>
      <w:r>
        <w:rPr>
          <w:rFonts w:hint="cs"/>
          <w:rtl/>
        </w:rPr>
        <w:t>ב'רכות והודאות לשמך הגדול על שהחייתנו וקיימתנו על שאנו מודים לך'</w:t>
      </w:r>
      <w:r>
        <w:rPr>
          <w:rtl/>
        </w:rPr>
        <w:t xml:space="preserve">; </w:t>
      </w:r>
      <w:r>
        <w:rPr>
          <w:rFonts w:hint="cs"/>
          <w:rtl/>
        </w:rPr>
        <w:t>רב אחא בר יעקב מסיים בה הכי</w:t>
      </w:r>
      <w:r>
        <w:rPr>
          <w:rtl/>
        </w:rPr>
        <w:t xml:space="preserve">: </w:t>
      </w:r>
      <w:r>
        <w:rPr>
          <w:rFonts w:hint="cs"/>
          <w:rtl/>
        </w:rPr>
        <w:t>'כן תחיינו ותחננו</w:t>
      </w:r>
      <w:r>
        <w:rPr>
          <w:rtl/>
        </w:rPr>
        <w:t xml:space="preserve">, </w:t>
      </w:r>
      <w:r>
        <w:rPr>
          <w:rFonts w:hint="cs"/>
          <w:rtl/>
        </w:rPr>
        <w:t xml:space="preserve">ותקבצנו ותאסוף </w:t>
      </w:r>
      <w:proofErr w:type="spellStart"/>
      <w:r>
        <w:rPr>
          <w:rFonts w:hint="cs"/>
          <w:rtl/>
        </w:rPr>
        <w:lastRenderedPageBreak/>
        <w:t>גליותינו</w:t>
      </w:r>
      <w:proofErr w:type="spellEnd"/>
      <w:r>
        <w:rPr>
          <w:rFonts w:hint="cs"/>
          <w:rtl/>
        </w:rPr>
        <w:t xml:space="preserve"> לחצרות </w:t>
      </w:r>
      <w:proofErr w:type="spellStart"/>
      <w:r>
        <w:rPr>
          <w:rFonts w:hint="cs"/>
          <w:rtl/>
        </w:rPr>
        <w:t>קדשך</w:t>
      </w:r>
      <w:proofErr w:type="spellEnd"/>
      <w:r>
        <w:rPr>
          <w:rtl/>
        </w:rPr>
        <w:t xml:space="preserve">, </w:t>
      </w:r>
      <w:r>
        <w:rPr>
          <w:rFonts w:hint="cs"/>
          <w:rtl/>
        </w:rPr>
        <w:t>לשמור חוקיך ולעשות רצונך בלבב שלם</w:t>
      </w:r>
      <w:r>
        <w:rPr>
          <w:rtl/>
        </w:rPr>
        <w:t xml:space="preserve">, </w:t>
      </w:r>
      <w:r>
        <w:rPr>
          <w:rFonts w:hint="cs"/>
          <w:rtl/>
        </w:rPr>
        <w:t>על שאנו מודים לך'</w:t>
      </w:r>
      <w:r>
        <w:rPr>
          <w:rtl/>
        </w:rPr>
        <w:t xml:space="preserve">. </w:t>
      </w:r>
      <w:r>
        <w:rPr>
          <w:rFonts w:hint="cs"/>
          <w:rtl/>
        </w:rPr>
        <w:t xml:space="preserve">אמר רב </w:t>
      </w:r>
      <w:proofErr w:type="spellStart"/>
      <w:r>
        <w:rPr>
          <w:rFonts w:hint="cs"/>
          <w:rtl/>
        </w:rPr>
        <w:t>פפא</w:t>
      </w:r>
      <w:proofErr w:type="spellEnd"/>
      <w:r>
        <w:rPr>
          <w:rtl/>
        </w:rPr>
        <w:t xml:space="preserve">: </w:t>
      </w:r>
      <w:r>
        <w:rPr>
          <w:rFonts w:hint="cs"/>
          <w:rtl/>
        </w:rPr>
        <w:t xml:space="preserve">הילכך </w:t>
      </w:r>
      <w:proofErr w:type="spellStart"/>
      <w:r>
        <w:rPr>
          <w:rFonts w:hint="cs"/>
          <w:rtl/>
        </w:rPr>
        <w:t>נימרינהו</w:t>
      </w:r>
      <w:proofErr w:type="spellEnd"/>
      <w:r>
        <w:rPr>
          <w:rFonts w:hint="cs"/>
          <w:rtl/>
        </w:rPr>
        <w:t xml:space="preserve"> </w:t>
      </w:r>
      <w:proofErr w:type="spellStart"/>
      <w:r>
        <w:rPr>
          <w:rFonts w:hint="cs"/>
          <w:rtl/>
        </w:rPr>
        <w:t>לכולהו</w:t>
      </w:r>
      <w:proofErr w:type="spellEnd"/>
      <w:r>
        <w:rPr>
          <w:rFonts w:hint="cs"/>
          <w:rtl/>
        </w:rPr>
        <w:t>.</w:t>
      </w:r>
    </w:p>
    <w:p w14:paraId="136D7E7D" w14:textId="77777777" w:rsidR="00E406E2" w:rsidRDefault="00E406E2" w:rsidP="008147E8">
      <w:pPr>
        <w:rPr>
          <w:rtl/>
        </w:rPr>
      </w:pPr>
      <w:r>
        <w:rPr>
          <w:rFonts w:hint="cs"/>
          <w:rtl/>
        </w:rPr>
        <w:t>מסקנת הגמרא היא לאחד את כל הנוסחים השונים לתפילה אחת הידועה בשם "מודים דרבנן", כלומר תפילת הודיה המורכבת מתפילתם של חכמים שונים. גם בירושלמי (סוטה פ"ז הל' ו) מובאות גרסות שונות של "מודים דרבנן" שכנראה משקפות את מנהגי ארץ ישראל.</w:t>
      </w:r>
    </w:p>
    <w:p w14:paraId="6A9A3E66" w14:textId="77777777" w:rsidR="00E406E2" w:rsidRDefault="00E406E2" w:rsidP="008147E8">
      <w:pPr>
        <w:rPr>
          <w:rtl/>
        </w:rPr>
      </w:pPr>
      <w:r>
        <w:rPr>
          <w:rFonts w:hint="cs"/>
          <w:rtl/>
        </w:rPr>
        <w:t xml:space="preserve">בירושלמי (ברכות פ"א הל' ה) גם מובא בשם רבי </w:t>
      </w:r>
      <w:proofErr w:type="spellStart"/>
      <w:r>
        <w:rPr>
          <w:rFonts w:hint="cs"/>
          <w:rtl/>
        </w:rPr>
        <w:t>חלפתא</w:t>
      </w:r>
      <w:proofErr w:type="spellEnd"/>
      <w:r>
        <w:rPr>
          <w:rFonts w:hint="cs"/>
          <w:rtl/>
        </w:rPr>
        <w:t xml:space="preserve"> בן שאול "הכל </w:t>
      </w:r>
      <w:proofErr w:type="spellStart"/>
      <w:r>
        <w:rPr>
          <w:rFonts w:hint="cs"/>
          <w:rtl/>
        </w:rPr>
        <w:t>שוחין</w:t>
      </w:r>
      <w:proofErr w:type="spellEnd"/>
      <w:r>
        <w:rPr>
          <w:rFonts w:hint="cs"/>
          <w:rtl/>
        </w:rPr>
        <w:t xml:space="preserve"> עם שליח הציבור בהודאה". הירושלמי לא מפרט את האופן שבו יש להשתחוות, אך בהמשך </w:t>
      </w:r>
      <w:proofErr w:type="spellStart"/>
      <w:r>
        <w:rPr>
          <w:rFonts w:hint="cs"/>
          <w:rtl/>
        </w:rPr>
        <w:t>הסוגיה</w:t>
      </w:r>
      <w:proofErr w:type="spellEnd"/>
      <w:r>
        <w:rPr>
          <w:rFonts w:hint="cs"/>
          <w:rtl/>
        </w:rPr>
        <w:t xml:space="preserve"> נאמר "ובלבד שלא </w:t>
      </w:r>
      <w:proofErr w:type="spellStart"/>
      <w:r>
        <w:rPr>
          <w:rFonts w:hint="cs"/>
          <w:rtl/>
        </w:rPr>
        <w:t>ישוח</w:t>
      </w:r>
      <w:proofErr w:type="spellEnd"/>
      <w:r>
        <w:rPr>
          <w:rFonts w:hint="cs"/>
          <w:rtl/>
        </w:rPr>
        <w:t xml:space="preserve"> יותר </w:t>
      </w:r>
      <w:proofErr w:type="spellStart"/>
      <w:r>
        <w:rPr>
          <w:rFonts w:hint="cs"/>
          <w:rtl/>
        </w:rPr>
        <w:t>מדאי</w:t>
      </w:r>
      <w:proofErr w:type="spellEnd"/>
      <w:r>
        <w:rPr>
          <w:rFonts w:hint="cs"/>
          <w:rtl/>
        </w:rPr>
        <w:t>".</w:t>
      </w:r>
    </w:p>
    <w:p w14:paraId="3A58C9B7" w14:textId="77777777" w:rsidR="00E406E2" w:rsidRDefault="00E406E2" w:rsidP="008147E8">
      <w:pPr>
        <w:rPr>
          <w:rtl/>
        </w:rPr>
      </w:pPr>
      <w:r>
        <w:rPr>
          <w:rFonts w:hint="cs"/>
          <w:rtl/>
        </w:rPr>
        <w:t xml:space="preserve">חלק מן הראשונים קובעים שהירושלמי מתייחס ל"מודים דרבנן" בלבד, ולכן בניגוד לארבעת המקומות האחרים בהם אנו נדרשים לכרוע (בתחילת ברכת "אבות" וברכת "מודים" ובסופן), בזמן "מודים רבנן" יש לכרוע מעט. הרמב"ם (הלכות תפילה פ"ט </w:t>
      </w:r>
      <w:proofErr w:type="spellStart"/>
      <w:r>
        <w:rPr>
          <w:rFonts w:hint="cs"/>
          <w:rtl/>
        </w:rPr>
        <w:t>ה"ד</w:t>
      </w:r>
      <w:proofErr w:type="spellEnd"/>
      <w:r>
        <w:rPr>
          <w:rFonts w:hint="cs"/>
          <w:rtl/>
        </w:rPr>
        <w:t xml:space="preserve">) אכן כותב: "וכשיגיע שליח ציבור למודים וכורע כל העם, </w:t>
      </w:r>
      <w:proofErr w:type="spellStart"/>
      <w:r>
        <w:rPr>
          <w:rFonts w:hint="cs"/>
          <w:rtl/>
        </w:rPr>
        <w:t>שוחין</w:t>
      </w:r>
      <w:proofErr w:type="spellEnd"/>
      <w:r>
        <w:rPr>
          <w:rFonts w:hint="cs"/>
          <w:rtl/>
        </w:rPr>
        <w:t xml:space="preserve"> מעט ולא ישחו יותר </w:t>
      </w:r>
      <w:proofErr w:type="spellStart"/>
      <w:r>
        <w:rPr>
          <w:rFonts w:hint="cs"/>
          <w:rtl/>
        </w:rPr>
        <w:t>מדאי</w:t>
      </w:r>
      <w:proofErr w:type="spellEnd"/>
      <w:r>
        <w:rPr>
          <w:rFonts w:hint="cs"/>
          <w:rtl/>
        </w:rPr>
        <w:t>".</w:t>
      </w:r>
      <w:proofErr w:type="spellStart"/>
      <w:r>
        <w:rPr>
          <w:rFonts w:hint="cs"/>
          <w:rtl/>
        </w:rPr>
        <w:t>הב"ח</w:t>
      </w:r>
      <w:proofErr w:type="spellEnd"/>
      <w:r>
        <w:rPr>
          <w:rFonts w:hint="cs"/>
          <w:rtl/>
        </w:rPr>
        <w:t>, האליה רבה, פרי מגדים ואחרים פוסקים שיש רק להטות את הראש מעט קדימה בעת שמתחילים לומר "מודים דרבנן" ולא ממש לכרוע.</w:t>
      </w:r>
    </w:p>
    <w:p w14:paraId="7B3F3237" w14:textId="77777777" w:rsidR="00E406E2" w:rsidRDefault="00E406E2" w:rsidP="008147E8">
      <w:pPr>
        <w:rPr>
          <w:rtl/>
        </w:rPr>
      </w:pPr>
      <w:r>
        <w:rPr>
          <w:rFonts w:hint="cs"/>
          <w:rtl/>
        </w:rPr>
        <w:t xml:space="preserve">לעומת זאת, הבית יוסף (סימן </w:t>
      </w:r>
      <w:proofErr w:type="spellStart"/>
      <w:r>
        <w:rPr>
          <w:rFonts w:hint="cs"/>
          <w:rtl/>
        </w:rPr>
        <w:t>קלז</w:t>
      </w:r>
      <w:proofErr w:type="spellEnd"/>
      <w:r>
        <w:rPr>
          <w:rFonts w:hint="cs"/>
          <w:rtl/>
        </w:rPr>
        <w:t xml:space="preserve">) כותב שהתוספות (ברכות </w:t>
      </w:r>
      <w:proofErr w:type="spellStart"/>
      <w:r>
        <w:rPr>
          <w:rFonts w:hint="cs"/>
          <w:rtl/>
        </w:rPr>
        <w:t>כב</w:t>
      </w:r>
      <w:proofErr w:type="spellEnd"/>
      <w:r>
        <w:rPr>
          <w:rFonts w:hint="cs"/>
          <w:rtl/>
        </w:rPr>
        <w:t xml:space="preserve"> ע"ב), </w:t>
      </w:r>
      <w:proofErr w:type="spellStart"/>
      <w:r>
        <w:rPr>
          <w:rFonts w:hint="cs"/>
          <w:rtl/>
        </w:rPr>
        <w:t>הסמ"ג</w:t>
      </w:r>
      <w:proofErr w:type="spellEnd"/>
      <w:r>
        <w:rPr>
          <w:rFonts w:hint="cs"/>
          <w:rtl/>
        </w:rPr>
        <w:t xml:space="preserve"> </w:t>
      </w:r>
      <w:proofErr w:type="spellStart"/>
      <w:r>
        <w:rPr>
          <w:rFonts w:hint="cs"/>
          <w:rtl/>
        </w:rPr>
        <w:t>והסמ"ק</w:t>
      </w:r>
      <w:proofErr w:type="spellEnd"/>
      <w:r>
        <w:rPr>
          <w:rFonts w:hint="cs"/>
          <w:rtl/>
        </w:rPr>
        <w:t xml:space="preserve"> סוברים שדברי הירושלמי מתייחסים לכל המקומות בהם יש לכרוע בשמונה-עשרה, ומכאן עולה כי יש לכרוע ב"מודים דרבנן". למעשה, המשנה ברורה (סימן </w:t>
      </w:r>
      <w:proofErr w:type="spellStart"/>
      <w:r>
        <w:rPr>
          <w:rFonts w:hint="cs"/>
          <w:rtl/>
        </w:rPr>
        <w:t>קכז</w:t>
      </w:r>
      <w:proofErr w:type="spellEnd"/>
      <w:r>
        <w:rPr>
          <w:rFonts w:hint="cs"/>
          <w:rtl/>
        </w:rPr>
        <w:t xml:space="preserve"> ס"ק ב) כותב שצריך לכרוע בעת אמירת "מודים דרבנן" כפי שכורעים בברכות אחרות בשמונה-עשרה, הוא חולק במפורש על </w:t>
      </w:r>
      <w:proofErr w:type="spellStart"/>
      <w:r>
        <w:rPr>
          <w:rFonts w:hint="cs"/>
          <w:rtl/>
        </w:rPr>
        <w:t>הב"ח</w:t>
      </w:r>
      <w:proofErr w:type="spellEnd"/>
      <w:r>
        <w:rPr>
          <w:rFonts w:hint="cs"/>
          <w:rtl/>
        </w:rPr>
        <w:t xml:space="preserve"> וקובע שהמנהג הנכון הוא לכרוע כריעה מלאה.</w:t>
      </w:r>
    </w:p>
    <w:p w14:paraId="427665C9" w14:textId="77777777" w:rsidR="00E406E2" w:rsidRDefault="00E406E2" w:rsidP="00B21EE6">
      <w:pPr>
        <w:spacing w:line="360" w:lineRule="auto"/>
        <w:ind w:firstLine="288"/>
        <w:rPr>
          <w:rtl/>
        </w:rPr>
      </w:pPr>
      <w:r>
        <w:rPr>
          <w:rFonts w:hint="cs"/>
          <w:rtl/>
        </w:rPr>
        <w:t xml:space="preserve">האחרונים חלוקים גם באשר למשך הזמן שבו יש לכרוע. הרמ"א (סימן </w:t>
      </w:r>
      <w:proofErr w:type="spellStart"/>
      <w:r>
        <w:rPr>
          <w:rFonts w:hint="cs"/>
          <w:rtl/>
        </w:rPr>
        <w:t>קכז</w:t>
      </w:r>
      <w:proofErr w:type="spellEnd"/>
      <w:r>
        <w:rPr>
          <w:rFonts w:hint="cs"/>
          <w:rtl/>
        </w:rPr>
        <w:t xml:space="preserve"> סעיף א) כותב כי נהוג לכרוע לאורך הקטע כולו. </w:t>
      </w:r>
      <w:proofErr w:type="spellStart"/>
      <w:r>
        <w:rPr>
          <w:rFonts w:hint="cs"/>
          <w:rtl/>
        </w:rPr>
        <w:t>המהרש"ל</w:t>
      </w:r>
      <w:proofErr w:type="spellEnd"/>
      <w:r>
        <w:rPr>
          <w:rFonts w:hint="cs"/>
          <w:rtl/>
        </w:rPr>
        <w:t>, שדבריו מובאים במשנה ברורה, סובר שיש לכרוע פעמיים, פעם אחת בתחילת "מודים" ופעם שנייה בסוף עם אמירת המילים "ברוך קל ההודאות". מנגד כותב הביאור הלכה שהגר"א נהג לכרוע מהמילה "מודים" עד "שאתה הוא" ולהזדקף בעת שאומר את שם השם.</w:t>
      </w:r>
    </w:p>
    <w:p w14:paraId="532BA8F5" w14:textId="77777777" w:rsidR="00E406E2" w:rsidRDefault="00E406E2" w:rsidP="00B21EE6">
      <w:pPr>
        <w:spacing w:line="360" w:lineRule="auto"/>
        <w:ind w:firstLine="288"/>
        <w:rPr>
          <w:rtl/>
        </w:rPr>
      </w:pPr>
      <w:r>
        <w:rPr>
          <w:rFonts w:hint="cs"/>
          <w:rtl/>
        </w:rPr>
        <w:t xml:space="preserve">הראשונים נחלקו בשאלה נוספת </w:t>
      </w:r>
      <w:r>
        <w:rPr>
          <w:rtl/>
        </w:rPr>
        <w:t>–</w:t>
      </w:r>
      <w:r>
        <w:rPr>
          <w:rFonts w:hint="cs"/>
          <w:rtl/>
        </w:rPr>
        <w:t xml:space="preserve"> אם יש לחתום את "מודים דרבנן" בנוסח מלא של ברכה או פשוט בנוסח "ברוך קל ההודאות", כיום התקבל המנהג לא לסיים את "מודים דרבנן" בברכה.</w:t>
      </w:r>
    </w:p>
    <w:p w14:paraId="4CFDB025" w14:textId="77777777" w:rsidR="00E406E2" w:rsidRDefault="00E406E2" w:rsidP="008147E8">
      <w:pPr>
        <w:rPr>
          <w:rtl/>
        </w:rPr>
      </w:pPr>
      <w:r>
        <w:rPr>
          <w:rFonts w:hint="cs"/>
          <w:rtl/>
        </w:rPr>
        <w:t>שליח הציבור קורא את "מודים" כולו בקול רם, בזמן שהציבור אומר "מודים דרבנן" בשקט. בחלק מהקהילות נהוג ששליח הציבור אומר רק את מילות הפתיחה של "מודים", ממתין עד שהציבור יסיים לומר "מודים דרבנן" ולאחר מכן ממשיך בקריאת "מודים".</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tbl>
    <w:p w14:paraId="189912E7" w14:textId="77777777" w:rsidR="00144C37" w:rsidRDefault="00144C37" w:rsidP="00B236FE">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9B856" w14:textId="77777777" w:rsidR="007E1D68" w:rsidRDefault="007E1D68" w:rsidP="00405665">
      <w:r>
        <w:separator/>
      </w:r>
    </w:p>
  </w:endnote>
  <w:endnote w:type="continuationSeparator" w:id="0">
    <w:p w14:paraId="5053A127" w14:textId="77777777" w:rsidR="007E1D68" w:rsidRDefault="007E1D6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09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726EB" w14:textId="77777777" w:rsidR="007E1D68" w:rsidRDefault="007E1D68" w:rsidP="00405665">
      <w:r>
        <w:separator/>
      </w:r>
    </w:p>
  </w:footnote>
  <w:footnote w:type="continuationSeparator" w:id="0">
    <w:p w14:paraId="2B70E309" w14:textId="77777777" w:rsidR="007E1D68" w:rsidRDefault="007E1D6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CA75DC" w:rsidRDefault="00CA75DC"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2</w:t>
    </w:r>
    <w:r>
      <w:rPr>
        <w:rtl/>
      </w:rPr>
      <w:fldChar w:fldCharType="end"/>
    </w:r>
    <w:r>
      <w:rPr>
        <w:rtl/>
      </w:rPr>
      <w:t xml:space="preserve"> -</w:t>
    </w:r>
  </w:p>
  <w:p w14:paraId="453574CA" w14:textId="77777777" w:rsidR="00CA75DC" w:rsidRDefault="00CA75DC"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A75DC" w:rsidRPr="006216C9" w14:paraId="3B079562" w14:textId="77777777" w:rsidTr="00FA1793">
      <w:tc>
        <w:tcPr>
          <w:tcW w:w="6506" w:type="dxa"/>
          <w:tcBorders>
            <w:bottom w:val="double" w:sz="4" w:space="0" w:color="auto"/>
          </w:tcBorders>
        </w:tcPr>
        <w:p w14:paraId="3AD8C92A" w14:textId="0314041C" w:rsidR="00CA75DC" w:rsidRPr="006216C9" w:rsidRDefault="00CA75DC"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CA75DC" w:rsidRPr="006216C9" w:rsidRDefault="00CA75DC"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CA75DC" w:rsidRPr="006216C9" w:rsidRDefault="00CA75DC" w:rsidP="006216C9">
          <w:pPr>
            <w:bidi w:val="0"/>
            <w:spacing w:after="0"/>
            <w:rPr>
              <w:sz w:val="22"/>
              <w:szCs w:val="22"/>
            </w:rPr>
          </w:pPr>
          <w:r w:rsidRPr="001A0908">
            <w:rPr>
              <w:sz w:val="22"/>
              <w:szCs w:val="22"/>
            </w:rPr>
            <w:t>http://etzion.org.il/he</w:t>
          </w:r>
        </w:p>
      </w:tc>
    </w:tr>
  </w:tbl>
  <w:p w14:paraId="2CFAB289" w14:textId="77777777" w:rsidR="00CA75DC" w:rsidRPr="00AC2922" w:rsidRDefault="00CA75DC"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2A92"/>
    <w:rsid w:val="00013331"/>
    <w:rsid w:val="00015437"/>
    <w:rsid w:val="00015C4E"/>
    <w:rsid w:val="00017774"/>
    <w:rsid w:val="00017E6D"/>
    <w:rsid w:val="00021ADE"/>
    <w:rsid w:val="00022A1A"/>
    <w:rsid w:val="00024A48"/>
    <w:rsid w:val="00026734"/>
    <w:rsid w:val="000268F4"/>
    <w:rsid w:val="00031797"/>
    <w:rsid w:val="00032E49"/>
    <w:rsid w:val="00034C35"/>
    <w:rsid w:val="00040A12"/>
    <w:rsid w:val="00042703"/>
    <w:rsid w:val="00043F83"/>
    <w:rsid w:val="00044103"/>
    <w:rsid w:val="00044D26"/>
    <w:rsid w:val="00045527"/>
    <w:rsid w:val="00055170"/>
    <w:rsid w:val="00056413"/>
    <w:rsid w:val="00057741"/>
    <w:rsid w:val="0006072E"/>
    <w:rsid w:val="00062C83"/>
    <w:rsid w:val="0006305C"/>
    <w:rsid w:val="000635B7"/>
    <w:rsid w:val="0006682D"/>
    <w:rsid w:val="00066C50"/>
    <w:rsid w:val="00072052"/>
    <w:rsid w:val="000720B2"/>
    <w:rsid w:val="00074142"/>
    <w:rsid w:val="00075E70"/>
    <w:rsid w:val="00076337"/>
    <w:rsid w:val="0007734B"/>
    <w:rsid w:val="000773F4"/>
    <w:rsid w:val="00083EDB"/>
    <w:rsid w:val="000845ED"/>
    <w:rsid w:val="00084B00"/>
    <w:rsid w:val="00086970"/>
    <w:rsid w:val="00096243"/>
    <w:rsid w:val="000963EF"/>
    <w:rsid w:val="00097DEC"/>
    <w:rsid w:val="000A1BE6"/>
    <w:rsid w:val="000A2ABA"/>
    <w:rsid w:val="000A56FC"/>
    <w:rsid w:val="000A5D16"/>
    <w:rsid w:val="000A5F2D"/>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4993"/>
    <w:rsid w:val="000E6C3C"/>
    <w:rsid w:val="000F6308"/>
    <w:rsid w:val="000F641A"/>
    <w:rsid w:val="000F6479"/>
    <w:rsid w:val="001009EE"/>
    <w:rsid w:val="001019AC"/>
    <w:rsid w:val="0010214C"/>
    <w:rsid w:val="00102A1E"/>
    <w:rsid w:val="00102A2A"/>
    <w:rsid w:val="001051EE"/>
    <w:rsid w:val="00106143"/>
    <w:rsid w:val="0011017B"/>
    <w:rsid w:val="00112FFD"/>
    <w:rsid w:val="001130CF"/>
    <w:rsid w:val="001162A4"/>
    <w:rsid w:val="001164E7"/>
    <w:rsid w:val="001208D4"/>
    <w:rsid w:val="00120B5E"/>
    <w:rsid w:val="00120E03"/>
    <w:rsid w:val="00122E5A"/>
    <w:rsid w:val="001240AA"/>
    <w:rsid w:val="00125BFF"/>
    <w:rsid w:val="00126DB2"/>
    <w:rsid w:val="00127310"/>
    <w:rsid w:val="00127AB3"/>
    <w:rsid w:val="00130089"/>
    <w:rsid w:val="00130F07"/>
    <w:rsid w:val="00132923"/>
    <w:rsid w:val="00135BCE"/>
    <w:rsid w:val="0013628D"/>
    <w:rsid w:val="00141C9A"/>
    <w:rsid w:val="00143985"/>
    <w:rsid w:val="00144C37"/>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71DB"/>
    <w:rsid w:val="001820F1"/>
    <w:rsid w:val="00182BF0"/>
    <w:rsid w:val="0018321F"/>
    <w:rsid w:val="00183928"/>
    <w:rsid w:val="001852B1"/>
    <w:rsid w:val="001855A9"/>
    <w:rsid w:val="0018776A"/>
    <w:rsid w:val="00187A25"/>
    <w:rsid w:val="00190FEA"/>
    <w:rsid w:val="001935D9"/>
    <w:rsid w:val="0019381E"/>
    <w:rsid w:val="001A0138"/>
    <w:rsid w:val="001A0908"/>
    <w:rsid w:val="001A160E"/>
    <w:rsid w:val="001A2676"/>
    <w:rsid w:val="001A5C79"/>
    <w:rsid w:val="001A6573"/>
    <w:rsid w:val="001A7FCB"/>
    <w:rsid w:val="001B0107"/>
    <w:rsid w:val="001B7F24"/>
    <w:rsid w:val="001C1CAA"/>
    <w:rsid w:val="001C4940"/>
    <w:rsid w:val="001C4B5E"/>
    <w:rsid w:val="001C4E63"/>
    <w:rsid w:val="001C6C39"/>
    <w:rsid w:val="001E0F45"/>
    <w:rsid w:val="001E11C3"/>
    <w:rsid w:val="001E1D48"/>
    <w:rsid w:val="001E3633"/>
    <w:rsid w:val="001E3883"/>
    <w:rsid w:val="001E5152"/>
    <w:rsid w:val="001F61EA"/>
    <w:rsid w:val="00203453"/>
    <w:rsid w:val="002115E2"/>
    <w:rsid w:val="00211DA7"/>
    <w:rsid w:val="00212A5E"/>
    <w:rsid w:val="002142D4"/>
    <w:rsid w:val="00214362"/>
    <w:rsid w:val="00214428"/>
    <w:rsid w:val="0022042F"/>
    <w:rsid w:val="00220D4A"/>
    <w:rsid w:val="00223CEC"/>
    <w:rsid w:val="002314D2"/>
    <w:rsid w:val="002338A7"/>
    <w:rsid w:val="00233E7F"/>
    <w:rsid w:val="00235575"/>
    <w:rsid w:val="002374EA"/>
    <w:rsid w:val="002467B8"/>
    <w:rsid w:val="00251114"/>
    <w:rsid w:val="0025188F"/>
    <w:rsid w:val="00251946"/>
    <w:rsid w:val="00252934"/>
    <w:rsid w:val="00254762"/>
    <w:rsid w:val="002548F1"/>
    <w:rsid w:val="00254CCB"/>
    <w:rsid w:val="0025700E"/>
    <w:rsid w:val="00257245"/>
    <w:rsid w:val="0025727A"/>
    <w:rsid w:val="00260AA2"/>
    <w:rsid w:val="002635D1"/>
    <w:rsid w:val="00265116"/>
    <w:rsid w:val="0026722B"/>
    <w:rsid w:val="00267C22"/>
    <w:rsid w:val="00270BA3"/>
    <w:rsid w:val="00270E17"/>
    <w:rsid w:val="00272032"/>
    <w:rsid w:val="00272883"/>
    <w:rsid w:val="002731F7"/>
    <w:rsid w:val="002744D7"/>
    <w:rsid w:val="00275739"/>
    <w:rsid w:val="00275B17"/>
    <w:rsid w:val="00280389"/>
    <w:rsid w:val="00281070"/>
    <w:rsid w:val="00282163"/>
    <w:rsid w:val="002826F7"/>
    <w:rsid w:val="00284937"/>
    <w:rsid w:val="00284E60"/>
    <w:rsid w:val="00291A14"/>
    <w:rsid w:val="00291DC9"/>
    <w:rsid w:val="0029257A"/>
    <w:rsid w:val="00293BED"/>
    <w:rsid w:val="0029412F"/>
    <w:rsid w:val="00295CC6"/>
    <w:rsid w:val="002A26CA"/>
    <w:rsid w:val="002A300A"/>
    <w:rsid w:val="002A4914"/>
    <w:rsid w:val="002A5074"/>
    <w:rsid w:val="002A6E44"/>
    <w:rsid w:val="002A7264"/>
    <w:rsid w:val="002B0904"/>
    <w:rsid w:val="002B2022"/>
    <w:rsid w:val="002B33FB"/>
    <w:rsid w:val="002B3B0F"/>
    <w:rsid w:val="002B4D51"/>
    <w:rsid w:val="002B6CA6"/>
    <w:rsid w:val="002C12A6"/>
    <w:rsid w:val="002C3095"/>
    <w:rsid w:val="002C33E6"/>
    <w:rsid w:val="002C3C5F"/>
    <w:rsid w:val="002C66AD"/>
    <w:rsid w:val="002C66F8"/>
    <w:rsid w:val="002D22C4"/>
    <w:rsid w:val="002D31E1"/>
    <w:rsid w:val="002E0589"/>
    <w:rsid w:val="002E098C"/>
    <w:rsid w:val="002E0D3F"/>
    <w:rsid w:val="002E2489"/>
    <w:rsid w:val="002E417E"/>
    <w:rsid w:val="002E602A"/>
    <w:rsid w:val="002E65D7"/>
    <w:rsid w:val="002F10ED"/>
    <w:rsid w:val="002F1CEE"/>
    <w:rsid w:val="002F1D7D"/>
    <w:rsid w:val="002F2680"/>
    <w:rsid w:val="002F6A50"/>
    <w:rsid w:val="002F7C51"/>
    <w:rsid w:val="002F7DBF"/>
    <w:rsid w:val="003014C4"/>
    <w:rsid w:val="00301D74"/>
    <w:rsid w:val="00304682"/>
    <w:rsid w:val="003060D9"/>
    <w:rsid w:val="00306ECF"/>
    <w:rsid w:val="00307245"/>
    <w:rsid w:val="003116C3"/>
    <w:rsid w:val="003128B3"/>
    <w:rsid w:val="00315888"/>
    <w:rsid w:val="0032321C"/>
    <w:rsid w:val="00323FBD"/>
    <w:rsid w:val="00324177"/>
    <w:rsid w:val="00324B44"/>
    <w:rsid w:val="00324BEF"/>
    <w:rsid w:val="00325C45"/>
    <w:rsid w:val="00326887"/>
    <w:rsid w:val="00327A35"/>
    <w:rsid w:val="00332A56"/>
    <w:rsid w:val="003349E8"/>
    <w:rsid w:val="0033739D"/>
    <w:rsid w:val="003403F3"/>
    <w:rsid w:val="0034040A"/>
    <w:rsid w:val="00340D7F"/>
    <w:rsid w:val="00343750"/>
    <w:rsid w:val="00344EC2"/>
    <w:rsid w:val="0034550A"/>
    <w:rsid w:val="00346874"/>
    <w:rsid w:val="00347370"/>
    <w:rsid w:val="003476DE"/>
    <w:rsid w:val="00347A40"/>
    <w:rsid w:val="00347DB2"/>
    <w:rsid w:val="0035152D"/>
    <w:rsid w:val="00351974"/>
    <w:rsid w:val="003531FA"/>
    <w:rsid w:val="0035326A"/>
    <w:rsid w:val="00356341"/>
    <w:rsid w:val="00365893"/>
    <w:rsid w:val="00367299"/>
    <w:rsid w:val="00367660"/>
    <w:rsid w:val="003702C3"/>
    <w:rsid w:val="00370395"/>
    <w:rsid w:val="0037776B"/>
    <w:rsid w:val="0038000A"/>
    <w:rsid w:val="003814BA"/>
    <w:rsid w:val="003825B9"/>
    <w:rsid w:val="003828F1"/>
    <w:rsid w:val="003833E1"/>
    <w:rsid w:val="00383BEA"/>
    <w:rsid w:val="00384863"/>
    <w:rsid w:val="00384DCD"/>
    <w:rsid w:val="003858FE"/>
    <w:rsid w:val="00386EC8"/>
    <w:rsid w:val="00393D29"/>
    <w:rsid w:val="0039677C"/>
    <w:rsid w:val="003A57E9"/>
    <w:rsid w:val="003A67F4"/>
    <w:rsid w:val="003A6811"/>
    <w:rsid w:val="003A7237"/>
    <w:rsid w:val="003B10E1"/>
    <w:rsid w:val="003B38FF"/>
    <w:rsid w:val="003B4443"/>
    <w:rsid w:val="003B47F9"/>
    <w:rsid w:val="003B480F"/>
    <w:rsid w:val="003B482F"/>
    <w:rsid w:val="003B5490"/>
    <w:rsid w:val="003C07F9"/>
    <w:rsid w:val="003C0880"/>
    <w:rsid w:val="003C1DF2"/>
    <w:rsid w:val="003C1F10"/>
    <w:rsid w:val="003C32D1"/>
    <w:rsid w:val="003C52A8"/>
    <w:rsid w:val="003C65D7"/>
    <w:rsid w:val="003D7E06"/>
    <w:rsid w:val="003E0661"/>
    <w:rsid w:val="003E29D6"/>
    <w:rsid w:val="003E33C4"/>
    <w:rsid w:val="003E3654"/>
    <w:rsid w:val="003E6B7E"/>
    <w:rsid w:val="003E7DF7"/>
    <w:rsid w:val="003F0F92"/>
    <w:rsid w:val="003F2D61"/>
    <w:rsid w:val="003F33B2"/>
    <w:rsid w:val="003F5DBB"/>
    <w:rsid w:val="003F72ED"/>
    <w:rsid w:val="004007E7"/>
    <w:rsid w:val="004041BA"/>
    <w:rsid w:val="004051EA"/>
    <w:rsid w:val="00405665"/>
    <w:rsid w:val="00405D84"/>
    <w:rsid w:val="00413028"/>
    <w:rsid w:val="004148C3"/>
    <w:rsid w:val="00414E9E"/>
    <w:rsid w:val="00417B68"/>
    <w:rsid w:val="00420307"/>
    <w:rsid w:val="00421EAB"/>
    <w:rsid w:val="00422C44"/>
    <w:rsid w:val="00427F1B"/>
    <w:rsid w:val="00431FA5"/>
    <w:rsid w:val="00432922"/>
    <w:rsid w:val="00432A7E"/>
    <w:rsid w:val="00433049"/>
    <w:rsid w:val="004353C9"/>
    <w:rsid w:val="00437A07"/>
    <w:rsid w:val="00440618"/>
    <w:rsid w:val="00440636"/>
    <w:rsid w:val="00440B94"/>
    <w:rsid w:val="00441895"/>
    <w:rsid w:val="00443A27"/>
    <w:rsid w:val="004443B4"/>
    <w:rsid w:val="00444C78"/>
    <w:rsid w:val="00446B5D"/>
    <w:rsid w:val="00451C66"/>
    <w:rsid w:val="0045432D"/>
    <w:rsid w:val="00460362"/>
    <w:rsid w:val="00460996"/>
    <w:rsid w:val="00460A0F"/>
    <w:rsid w:val="00460E6D"/>
    <w:rsid w:val="00460FEC"/>
    <w:rsid w:val="00461CB8"/>
    <w:rsid w:val="00464F58"/>
    <w:rsid w:val="0046577D"/>
    <w:rsid w:val="0046680E"/>
    <w:rsid w:val="00472258"/>
    <w:rsid w:val="004752AE"/>
    <w:rsid w:val="00475741"/>
    <w:rsid w:val="00476985"/>
    <w:rsid w:val="00476D9D"/>
    <w:rsid w:val="00477C74"/>
    <w:rsid w:val="00481042"/>
    <w:rsid w:val="0048220E"/>
    <w:rsid w:val="00482CDA"/>
    <w:rsid w:val="0048350A"/>
    <w:rsid w:val="00484DA1"/>
    <w:rsid w:val="004853A2"/>
    <w:rsid w:val="00486E88"/>
    <w:rsid w:val="00487611"/>
    <w:rsid w:val="00487E31"/>
    <w:rsid w:val="004944E5"/>
    <w:rsid w:val="0049613D"/>
    <w:rsid w:val="00497938"/>
    <w:rsid w:val="004A037E"/>
    <w:rsid w:val="004A1673"/>
    <w:rsid w:val="004A2571"/>
    <w:rsid w:val="004A43A0"/>
    <w:rsid w:val="004A4864"/>
    <w:rsid w:val="004A4A66"/>
    <w:rsid w:val="004A7AF8"/>
    <w:rsid w:val="004A7FF3"/>
    <w:rsid w:val="004B0420"/>
    <w:rsid w:val="004B0B1E"/>
    <w:rsid w:val="004B1B28"/>
    <w:rsid w:val="004B243B"/>
    <w:rsid w:val="004B2AD5"/>
    <w:rsid w:val="004B34E9"/>
    <w:rsid w:val="004B412F"/>
    <w:rsid w:val="004B5A20"/>
    <w:rsid w:val="004B64A8"/>
    <w:rsid w:val="004C0765"/>
    <w:rsid w:val="004C19E9"/>
    <w:rsid w:val="004C6137"/>
    <w:rsid w:val="004C6B5D"/>
    <w:rsid w:val="004C6D23"/>
    <w:rsid w:val="004C7011"/>
    <w:rsid w:val="004D0C20"/>
    <w:rsid w:val="004D31E2"/>
    <w:rsid w:val="004D47F3"/>
    <w:rsid w:val="004D4B21"/>
    <w:rsid w:val="004D6E91"/>
    <w:rsid w:val="004D7304"/>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26E3"/>
    <w:rsid w:val="00512F6F"/>
    <w:rsid w:val="005141A4"/>
    <w:rsid w:val="00514939"/>
    <w:rsid w:val="005160F8"/>
    <w:rsid w:val="005219A8"/>
    <w:rsid w:val="00521C86"/>
    <w:rsid w:val="005221B7"/>
    <w:rsid w:val="00524DA3"/>
    <w:rsid w:val="00526F83"/>
    <w:rsid w:val="00527203"/>
    <w:rsid w:val="00527DBA"/>
    <w:rsid w:val="00533123"/>
    <w:rsid w:val="005342F8"/>
    <w:rsid w:val="00537C4E"/>
    <w:rsid w:val="005427CB"/>
    <w:rsid w:val="005515D3"/>
    <w:rsid w:val="005526A7"/>
    <w:rsid w:val="005533A9"/>
    <w:rsid w:val="005559A7"/>
    <w:rsid w:val="00555FEC"/>
    <w:rsid w:val="00556775"/>
    <w:rsid w:val="005573BA"/>
    <w:rsid w:val="00557B56"/>
    <w:rsid w:val="00560304"/>
    <w:rsid w:val="005615C3"/>
    <w:rsid w:val="00563D4C"/>
    <w:rsid w:val="00570081"/>
    <w:rsid w:val="0057194E"/>
    <w:rsid w:val="00573B7B"/>
    <w:rsid w:val="00573E12"/>
    <w:rsid w:val="00575C0F"/>
    <w:rsid w:val="00576198"/>
    <w:rsid w:val="00576A9E"/>
    <w:rsid w:val="00581F75"/>
    <w:rsid w:val="005847D6"/>
    <w:rsid w:val="005847F6"/>
    <w:rsid w:val="00587EE2"/>
    <w:rsid w:val="00593059"/>
    <w:rsid w:val="005932A1"/>
    <w:rsid w:val="005946FD"/>
    <w:rsid w:val="00594905"/>
    <w:rsid w:val="00594DAB"/>
    <w:rsid w:val="005964B2"/>
    <w:rsid w:val="005970EF"/>
    <w:rsid w:val="0059787B"/>
    <w:rsid w:val="005A009C"/>
    <w:rsid w:val="005A0904"/>
    <w:rsid w:val="005A4E5A"/>
    <w:rsid w:val="005A5215"/>
    <w:rsid w:val="005B08DB"/>
    <w:rsid w:val="005B11E9"/>
    <w:rsid w:val="005B2CA3"/>
    <w:rsid w:val="005B6383"/>
    <w:rsid w:val="005C06E5"/>
    <w:rsid w:val="005C0C87"/>
    <w:rsid w:val="005C1685"/>
    <w:rsid w:val="005C53F3"/>
    <w:rsid w:val="005C5B0A"/>
    <w:rsid w:val="005C6015"/>
    <w:rsid w:val="005C71EB"/>
    <w:rsid w:val="005D120F"/>
    <w:rsid w:val="005D3CF2"/>
    <w:rsid w:val="005D4972"/>
    <w:rsid w:val="005D4D1A"/>
    <w:rsid w:val="005D5801"/>
    <w:rsid w:val="005D5DBD"/>
    <w:rsid w:val="005D5FB1"/>
    <w:rsid w:val="005D6D51"/>
    <w:rsid w:val="005D7B68"/>
    <w:rsid w:val="005E146F"/>
    <w:rsid w:val="005E250D"/>
    <w:rsid w:val="005E33F6"/>
    <w:rsid w:val="005E41DD"/>
    <w:rsid w:val="005E50E0"/>
    <w:rsid w:val="005E604F"/>
    <w:rsid w:val="005E65BE"/>
    <w:rsid w:val="005E7B61"/>
    <w:rsid w:val="005F4985"/>
    <w:rsid w:val="005F7954"/>
    <w:rsid w:val="00603920"/>
    <w:rsid w:val="00605B50"/>
    <w:rsid w:val="00607423"/>
    <w:rsid w:val="006101DF"/>
    <w:rsid w:val="00610E78"/>
    <w:rsid w:val="006126F5"/>
    <w:rsid w:val="00612A40"/>
    <w:rsid w:val="00613633"/>
    <w:rsid w:val="006158F7"/>
    <w:rsid w:val="00615999"/>
    <w:rsid w:val="006216C9"/>
    <w:rsid w:val="0062196F"/>
    <w:rsid w:val="00621C68"/>
    <w:rsid w:val="00621D3A"/>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5A89"/>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87A00"/>
    <w:rsid w:val="006901D9"/>
    <w:rsid w:val="00692A85"/>
    <w:rsid w:val="00692B3F"/>
    <w:rsid w:val="006945E2"/>
    <w:rsid w:val="00695BCE"/>
    <w:rsid w:val="00697343"/>
    <w:rsid w:val="00697B39"/>
    <w:rsid w:val="006A086B"/>
    <w:rsid w:val="006A2AED"/>
    <w:rsid w:val="006A4949"/>
    <w:rsid w:val="006A4F72"/>
    <w:rsid w:val="006A58EE"/>
    <w:rsid w:val="006A6111"/>
    <w:rsid w:val="006B09D1"/>
    <w:rsid w:val="006B1A58"/>
    <w:rsid w:val="006B48C3"/>
    <w:rsid w:val="006B4964"/>
    <w:rsid w:val="006B4E71"/>
    <w:rsid w:val="006B57AF"/>
    <w:rsid w:val="006B57DE"/>
    <w:rsid w:val="006B648A"/>
    <w:rsid w:val="006B7728"/>
    <w:rsid w:val="006C157A"/>
    <w:rsid w:val="006C1C74"/>
    <w:rsid w:val="006C330B"/>
    <w:rsid w:val="006D5A1C"/>
    <w:rsid w:val="006D74BE"/>
    <w:rsid w:val="006E227E"/>
    <w:rsid w:val="006E3F9D"/>
    <w:rsid w:val="006E54D7"/>
    <w:rsid w:val="006E5E02"/>
    <w:rsid w:val="006E60AA"/>
    <w:rsid w:val="006F0018"/>
    <w:rsid w:val="006F016B"/>
    <w:rsid w:val="006F20BC"/>
    <w:rsid w:val="006F3743"/>
    <w:rsid w:val="006F4879"/>
    <w:rsid w:val="006F49E2"/>
    <w:rsid w:val="006F77DB"/>
    <w:rsid w:val="006F7B26"/>
    <w:rsid w:val="00701021"/>
    <w:rsid w:val="00701DF9"/>
    <w:rsid w:val="00702359"/>
    <w:rsid w:val="00706365"/>
    <w:rsid w:val="007071A9"/>
    <w:rsid w:val="00711334"/>
    <w:rsid w:val="007115F7"/>
    <w:rsid w:val="0072125D"/>
    <w:rsid w:val="0072198E"/>
    <w:rsid w:val="00723694"/>
    <w:rsid w:val="00725328"/>
    <w:rsid w:val="00726594"/>
    <w:rsid w:val="00726F4C"/>
    <w:rsid w:val="007310F2"/>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6F6"/>
    <w:rsid w:val="007769B1"/>
    <w:rsid w:val="0077787E"/>
    <w:rsid w:val="00781669"/>
    <w:rsid w:val="00781889"/>
    <w:rsid w:val="00782136"/>
    <w:rsid w:val="00782210"/>
    <w:rsid w:val="007836D8"/>
    <w:rsid w:val="00785703"/>
    <w:rsid w:val="00790711"/>
    <w:rsid w:val="007908FE"/>
    <w:rsid w:val="0079116D"/>
    <w:rsid w:val="007915D4"/>
    <w:rsid w:val="007946BE"/>
    <w:rsid w:val="007962FF"/>
    <w:rsid w:val="007970DA"/>
    <w:rsid w:val="007A041D"/>
    <w:rsid w:val="007A05D9"/>
    <w:rsid w:val="007A38C9"/>
    <w:rsid w:val="007A3B6C"/>
    <w:rsid w:val="007A3EDF"/>
    <w:rsid w:val="007A5439"/>
    <w:rsid w:val="007B0635"/>
    <w:rsid w:val="007B118B"/>
    <w:rsid w:val="007B2529"/>
    <w:rsid w:val="007B2890"/>
    <w:rsid w:val="007B2CFF"/>
    <w:rsid w:val="007B3EB8"/>
    <w:rsid w:val="007B4561"/>
    <w:rsid w:val="007B5D21"/>
    <w:rsid w:val="007B7F18"/>
    <w:rsid w:val="007C0DC9"/>
    <w:rsid w:val="007C2346"/>
    <w:rsid w:val="007C44C2"/>
    <w:rsid w:val="007C4A90"/>
    <w:rsid w:val="007C4D4F"/>
    <w:rsid w:val="007C4F8F"/>
    <w:rsid w:val="007C5B07"/>
    <w:rsid w:val="007C6BBE"/>
    <w:rsid w:val="007C776B"/>
    <w:rsid w:val="007C79AA"/>
    <w:rsid w:val="007C7C70"/>
    <w:rsid w:val="007D29CA"/>
    <w:rsid w:val="007D4B94"/>
    <w:rsid w:val="007D5680"/>
    <w:rsid w:val="007D65E1"/>
    <w:rsid w:val="007E1D68"/>
    <w:rsid w:val="007E1DDD"/>
    <w:rsid w:val="007E53A2"/>
    <w:rsid w:val="007E73F1"/>
    <w:rsid w:val="007E7BBB"/>
    <w:rsid w:val="007E7DC2"/>
    <w:rsid w:val="007F0B79"/>
    <w:rsid w:val="007F14EC"/>
    <w:rsid w:val="007F2116"/>
    <w:rsid w:val="007F216E"/>
    <w:rsid w:val="007F2FEF"/>
    <w:rsid w:val="007F35DF"/>
    <w:rsid w:val="007F551E"/>
    <w:rsid w:val="007F719A"/>
    <w:rsid w:val="007F769C"/>
    <w:rsid w:val="00800A47"/>
    <w:rsid w:val="00803A40"/>
    <w:rsid w:val="00810108"/>
    <w:rsid w:val="00810D7F"/>
    <w:rsid w:val="00811A01"/>
    <w:rsid w:val="00812739"/>
    <w:rsid w:val="00814673"/>
    <w:rsid w:val="008147E8"/>
    <w:rsid w:val="00817BF2"/>
    <w:rsid w:val="00820E72"/>
    <w:rsid w:val="0082196B"/>
    <w:rsid w:val="00827253"/>
    <w:rsid w:val="00827967"/>
    <w:rsid w:val="008309A4"/>
    <w:rsid w:val="008329EF"/>
    <w:rsid w:val="00832D1E"/>
    <w:rsid w:val="00832F1E"/>
    <w:rsid w:val="00834286"/>
    <w:rsid w:val="00835326"/>
    <w:rsid w:val="00836815"/>
    <w:rsid w:val="00841279"/>
    <w:rsid w:val="008469E7"/>
    <w:rsid w:val="00850B23"/>
    <w:rsid w:val="00850E4B"/>
    <w:rsid w:val="00853097"/>
    <w:rsid w:val="00855513"/>
    <w:rsid w:val="00856FE3"/>
    <w:rsid w:val="00857A27"/>
    <w:rsid w:val="00861EBC"/>
    <w:rsid w:val="00863B49"/>
    <w:rsid w:val="008657A6"/>
    <w:rsid w:val="0086797B"/>
    <w:rsid w:val="00870E8C"/>
    <w:rsid w:val="00871BDF"/>
    <w:rsid w:val="008722E8"/>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5995"/>
    <w:rsid w:val="008A5B88"/>
    <w:rsid w:val="008A6431"/>
    <w:rsid w:val="008A7986"/>
    <w:rsid w:val="008A7B5C"/>
    <w:rsid w:val="008B6AA5"/>
    <w:rsid w:val="008B754C"/>
    <w:rsid w:val="008C0308"/>
    <w:rsid w:val="008C0A08"/>
    <w:rsid w:val="008C169E"/>
    <w:rsid w:val="008C1C3B"/>
    <w:rsid w:val="008C30B9"/>
    <w:rsid w:val="008C677E"/>
    <w:rsid w:val="008C7D35"/>
    <w:rsid w:val="008C7D5D"/>
    <w:rsid w:val="008D059F"/>
    <w:rsid w:val="008D1AC0"/>
    <w:rsid w:val="008D390A"/>
    <w:rsid w:val="008D6281"/>
    <w:rsid w:val="008E2357"/>
    <w:rsid w:val="008E2CC9"/>
    <w:rsid w:val="008E5674"/>
    <w:rsid w:val="008E627E"/>
    <w:rsid w:val="008E644F"/>
    <w:rsid w:val="008E6EB2"/>
    <w:rsid w:val="008F0E76"/>
    <w:rsid w:val="008F153C"/>
    <w:rsid w:val="008F1D1E"/>
    <w:rsid w:val="008F20B2"/>
    <w:rsid w:val="008F3787"/>
    <w:rsid w:val="008F3E4C"/>
    <w:rsid w:val="008F503B"/>
    <w:rsid w:val="008F62ED"/>
    <w:rsid w:val="008F68D8"/>
    <w:rsid w:val="008F7B09"/>
    <w:rsid w:val="0090034A"/>
    <w:rsid w:val="009009FB"/>
    <w:rsid w:val="00900E0C"/>
    <w:rsid w:val="00901EEB"/>
    <w:rsid w:val="009038BC"/>
    <w:rsid w:val="00904182"/>
    <w:rsid w:val="009078BC"/>
    <w:rsid w:val="0091527C"/>
    <w:rsid w:val="009160D3"/>
    <w:rsid w:val="009179AD"/>
    <w:rsid w:val="0092030C"/>
    <w:rsid w:val="00920E0E"/>
    <w:rsid w:val="00922523"/>
    <w:rsid w:val="00922FDE"/>
    <w:rsid w:val="00926A5D"/>
    <w:rsid w:val="0093096E"/>
    <w:rsid w:val="00933CB5"/>
    <w:rsid w:val="009368D2"/>
    <w:rsid w:val="0093730E"/>
    <w:rsid w:val="00942150"/>
    <w:rsid w:val="00942486"/>
    <w:rsid w:val="00944737"/>
    <w:rsid w:val="0094617E"/>
    <w:rsid w:val="009464C8"/>
    <w:rsid w:val="00947D7E"/>
    <w:rsid w:val="00950244"/>
    <w:rsid w:val="0095654A"/>
    <w:rsid w:val="009565EF"/>
    <w:rsid w:val="00960714"/>
    <w:rsid w:val="009608C5"/>
    <w:rsid w:val="00960A84"/>
    <w:rsid w:val="009611B3"/>
    <w:rsid w:val="0096284E"/>
    <w:rsid w:val="009652AE"/>
    <w:rsid w:val="00967C40"/>
    <w:rsid w:val="0097343D"/>
    <w:rsid w:val="009737F2"/>
    <w:rsid w:val="00974D65"/>
    <w:rsid w:val="009757AF"/>
    <w:rsid w:val="009769CF"/>
    <w:rsid w:val="0097792C"/>
    <w:rsid w:val="009850FB"/>
    <w:rsid w:val="0098577E"/>
    <w:rsid w:val="0099229A"/>
    <w:rsid w:val="009929C4"/>
    <w:rsid w:val="00994C39"/>
    <w:rsid w:val="009978F6"/>
    <w:rsid w:val="009A0FB2"/>
    <w:rsid w:val="009A1BFD"/>
    <w:rsid w:val="009A3A51"/>
    <w:rsid w:val="009A4818"/>
    <w:rsid w:val="009B1220"/>
    <w:rsid w:val="009B123C"/>
    <w:rsid w:val="009B1EE6"/>
    <w:rsid w:val="009B292D"/>
    <w:rsid w:val="009B2B8D"/>
    <w:rsid w:val="009B416F"/>
    <w:rsid w:val="009B723D"/>
    <w:rsid w:val="009C0CC7"/>
    <w:rsid w:val="009C15BC"/>
    <w:rsid w:val="009C33C3"/>
    <w:rsid w:val="009C3C36"/>
    <w:rsid w:val="009C7227"/>
    <w:rsid w:val="009C78DC"/>
    <w:rsid w:val="009C7DF2"/>
    <w:rsid w:val="009D03D6"/>
    <w:rsid w:val="009D18A6"/>
    <w:rsid w:val="009D18C3"/>
    <w:rsid w:val="009D2E38"/>
    <w:rsid w:val="009D49AE"/>
    <w:rsid w:val="009D5639"/>
    <w:rsid w:val="009D5EF8"/>
    <w:rsid w:val="009D72D0"/>
    <w:rsid w:val="009E3CA2"/>
    <w:rsid w:val="009E44BF"/>
    <w:rsid w:val="009E5395"/>
    <w:rsid w:val="009F1724"/>
    <w:rsid w:val="009F2C29"/>
    <w:rsid w:val="009F3BF5"/>
    <w:rsid w:val="009F4718"/>
    <w:rsid w:val="009F4992"/>
    <w:rsid w:val="009F61BF"/>
    <w:rsid w:val="009F725D"/>
    <w:rsid w:val="009F7970"/>
    <w:rsid w:val="00A00ECF"/>
    <w:rsid w:val="00A03F28"/>
    <w:rsid w:val="00A04FE1"/>
    <w:rsid w:val="00A058B1"/>
    <w:rsid w:val="00A11992"/>
    <w:rsid w:val="00A11C2D"/>
    <w:rsid w:val="00A12614"/>
    <w:rsid w:val="00A14B38"/>
    <w:rsid w:val="00A16E40"/>
    <w:rsid w:val="00A179B2"/>
    <w:rsid w:val="00A17DAF"/>
    <w:rsid w:val="00A256B6"/>
    <w:rsid w:val="00A34ADA"/>
    <w:rsid w:val="00A34B5A"/>
    <w:rsid w:val="00A355D1"/>
    <w:rsid w:val="00A3624F"/>
    <w:rsid w:val="00A4058B"/>
    <w:rsid w:val="00A433A5"/>
    <w:rsid w:val="00A4449A"/>
    <w:rsid w:val="00A4501A"/>
    <w:rsid w:val="00A45D24"/>
    <w:rsid w:val="00A47B1D"/>
    <w:rsid w:val="00A51A07"/>
    <w:rsid w:val="00A53193"/>
    <w:rsid w:val="00A53611"/>
    <w:rsid w:val="00A53716"/>
    <w:rsid w:val="00A53973"/>
    <w:rsid w:val="00A5441A"/>
    <w:rsid w:val="00A57682"/>
    <w:rsid w:val="00A60F70"/>
    <w:rsid w:val="00A61714"/>
    <w:rsid w:val="00A61CC1"/>
    <w:rsid w:val="00A65685"/>
    <w:rsid w:val="00A65CE5"/>
    <w:rsid w:val="00A67CE0"/>
    <w:rsid w:val="00A7069D"/>
    <w:rsid w:val="00A70ABB"/>
    <w:rsid w:val="00A7465C"/>
    <w:rsid w:val="00A74AB1"/>
    <w:rsid w:val="00A777AA"/>
    <w:rsid w:val="00A80440"/>
    <w:rsid w:val="00A828AD"/>
    <w:rsid w:val="00A82F3F"/>
    <w:rsid w:val="00A837BF"/>
    <w:rsid w:val="00A84531"/>
    <w:rsid w:val="00A84AC7"/>
    <w:rsid w:val="00A851A9"/>
    <w:rsid w:val="00A86F24"/>
    <w:rsid w:val="00A92C0A"/>
    <w:rsid w:val="00A95BD5"/>
    <w:rsid w:val="00A96885"/>
    <w:rsid w:val="00AA1B52"/>
    <w:rsid w:val="00AA284F"/>
    <w:rsid w:val="00AA2E53"/>
    <w:rsid w:val="00AA47D8"/>
    <w:rsid w:val="00AA4FCC"/>
    <w:rsid w:val="00AA6B58"/>
    <w:rsid w:val="00AB0283"/>
    <w:rsid w:val="00AB17BF"/>
    <w:rsid w:val="00AB39B7"/>
    <w:rsid w:val="00AB415E"/>
    <w:rsid w:val="00AB473F"/>
    <w:rsid w:val="00AB5BB0"/>
    <w:rsid w:val="00AB6820"/>
    <w:rsid w:val="00AC13F4"/>
    <w:rsid w:val="00AC2A83"/>
    <w:rsid w:val="00AC2DE1"/>
    <w:rsid w:val="00AC30A4"/>
    <w:rsid w:val="00AC5A29"/>
    <w:rsid w:val="00AC641C"/>
    <w:rsid w:val="00AC6A7C"/>
    <w:rsid w:val="00AD10A8"/>
    <w:rsid w:val="00AD4AAA"/>
    <w:rsid w:val="00AE1049"/>
    <w:rsid w:val="00AE3AC0"/>
    <w:rsid w:val="00AF2437"/>
    <w:rsid w:val="00AF2A9C"/>
    <w:rsid w:val="00AF38C2"/>
    <w:rsid w:val="00AF3EDA"/>
    <w:rsid w:val="00AF4646"/>
    <w:rsid w:val="00AF4F8B"/>
    <w:rsid w:val="00AF573F"/>
    <w:rsid w:val="00AF65BD"/>
    <w:rsid w:val="00B006CF"/>
    <w:rsid w:val="00B01054"/>
    <w:rsid w:val="00B0122B"/>
    <w:rsid w:val="00B01A63"/>
    <w:rsid w:val="00B01D45"/>
    <w:rsid w:val="00B02FBA"/>
    <w:rsid w:val="00B034CE"/>
    <w:rsid w:val="00B048C7"/>
    <w:rsid w:val="00B04E21"/>
    <w:rsid w:val="00B06009"/>
    <w:rsid w:val="00B126A1"/>
    <w:rsid w:val="00B135A3"/>
    <w:rsid w:val="00B137DF"/>
    <w:rsid w:val="00B13A6F"/>
    <w:rsid w:val="00B163C7"/>
    <w:rsid w:val="00B16C72"/>
    <w:rsid w:val="00B16F98"/>
    <w:rsid w:val="00B1756E"/>
    <w:rsid w:val="00B214FE"/>
    <w:rsid w:val="00B21E51"/>
    <w:rsid w:val="00B236FE"/>
    <w:rsid w:val="00B23F54"/>
    <w:rsid w:val="00B24193"/>
    <w:rsid w:val="00B2470D"/>
    <w:rsid w:val="00B24B4D"/>
    <w:rsid w:val="00B25AB3"/>
    <w:rsid w:val="00B265C9"/>
    <w:rsid w:val="00B307A7"/>
    <w:rsid w:val="00B3187E"/>
    <w:rsid w:val="00B3255D"/>
    <w:rsid w:val="00B32D38"/>
    <w:rsid w:val="00B343B7"/>
    <w:rsid w:val="00B34BF1"/>
    <w:rsid w:val="00B35366"/>
    <w:rsid w:val="00B35C06"/>
    <w:rsid w:val="00B35C47"/>
    <w:rsid w:val="00B36EAE"/>
    <w:rsid w:val="00B404B0"/>
    <w:rsid w:val="00B41F10"/>
    <w:rsid w:val="00B46B08"/>
    <w:rsid w:val="00B506C1"/>
    <w:rsid w:val="00B54C6C"/>
    <w:rsid w:val="00B5550A"/>
    <w:rsid w:val="00B602E5"/>
    <w:rsid w:val="00B60F33"/>
    <w:rsid w:val="00B619F3"/>
    <w:rsid w:val="00B62349"/>
    <w:rsid w:val="00B63160"/>
    <w:rsid w:val="00B6457B"/>
    <w:rsid w:val="00B65450"/>
    <w:rsid w:val="00B66196"/>
    <w:rsid w:val="00B66A50"/>
    <w:rsid w:val="00B66BAE"/>
    <w:rsid w:val="00B73732"/>
    <w:rsid w:val="00B74501"/>
    <w:rsid w:val="00B768C2"/>
    <w:rsid w:val="00B77250"/>
    <w:rsid w:val="00B84799"/>
    <w:rsid w:val="00B86966"/>
    <w:rsid w:val="00B87094"/>
    <w:rsid w:val="00B879AC"/>
    <w:rsid w:val="00B91EEA"/>
    <w:rsid w:val="00B948EF"/>
    <w:rsid w:val="00B94A1E"/>
    <w:rsid w:val="00B96F8B"/>
    <w:rsid w:val="00BA0A20"/>
    <w:rsid w:val="00BA0D34"/>
    <w:rsid w:val="00BA3044"/>
    <w:rsid w:val="00BA30E2"/>
    <w:rsid w:val="00BA5C53"/>
    <w:rsid w:val="00BA7A8D"/>
    <w:rsid w:val="00BB1BB6"/>
    <w:rsid w:val="00BB267E"/>
    <w:rsid w:val="00BB2FA9"/>
    <w:rsid w:val="00BB34C2"/>
    <w:rsid w:val="00BB3B92"/>
    <w:rsid w:val="00BB52ED"/>
    <w:rsid w:val="00BB6B52"/>
    <w:rsid w:val="00BB72AA"/>
    <w:rsid w:val="00BC3C3F"/>
    <w:rsid w:val="00BC5418"/>
    <w:rsid w:val="00BC692F"/>
    <w:rsid w:val="00BD0795"/>
    <w:rsid w:val="00BD0D01"/>
    <w:rsid w:val="00BD4185"/>
    <w:rsid w:val="00BD5546"/>
    <w:rsid w:val="00BD5842"/>
    <w:rsid w:val="00BD5C2E"/>
    <w:rsid w:val="00BD7EC0"/>
    <w:rsid w:val="00BE0E97"/>
    <w:rsid w:val="00BE1F0F"/>
    <w:rsid w:val="00BE1FBF"/>
    <w:rsid w:val="00BE35D3"/>
    <w:rsid w:val="00BE40C6"/>
    <w:rsid w:val="00BE5F25"/>
    <w:rsid w:val="00BE62BC"/>
    <w:rsid w:val="00BE6893"/>
    <w:rsid w:val="00BF08BD"/>
    <w:rsid w:val="00BF251F"/>
    <w:rsid w:val="00BF31D1"/>
    <w:rsid w:val="00BF33DD"/>
    <w:rsid w:val="00BF58B6"/>
    <w:rsid w:val="00BF7591"/>
    <w:rsid w:val="00C00364"/>
    <w:rsid w:val="00C028C7"/>
    <w:rsid w:val="00C02AD6"/>
    <w:rsid w:val="00C02D94"/>
    <w:rsid w:val="00C03545"/>
    <w:rsid w:val="00C04B32"/>
    <w:rsid w:val="00C1023C"/>
    <w:rsid w:val="00C11014"/>
    <w:rsid w:val="00C1105D"/>
    <w:rsid w:val="00C12029"/>
    <w:rsid w:val="00C20987"/>
    <w:rsid w:val="00C20A14"/>
    <w:rsid w:val="00C254E7"/>
    <w:rsid w:val="00C26085"/>
    <w:rsid w:val="00C31C3D"/>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6058B"/>
    <w:rsid w:val="00C610A7"/>
    <w:rsid w:val="00C61D4C"/>
    <w:rsid w:val="00C61DE6"/>
    <w:rsid w:val="00C64C21"/>
    <w:rsid w:val="00C64C8D"/>
    <w:rsid w:val="00C72129"/>
    <w:rsid w:val="00C73BAB"/>
    <w:rsid w:val="00C76B15"/>
    <w:rsid w:val="00C83636"/>
    <w:rsid w:val="00C8748C"/>
    <w:rsid w:val="00C8776F"/>
    <w:rsid w:val="00C9158D"/>
    <w:rsid w:val="00C91B83"/>
    <w:rsid w:val="00C91E73"/>
    <w:rsid w:val="00C921A2"/>
    <w:rsid w:val="00C93173"/>
    <w:rsid w:val="00C942E8"/>
    <w:rsid w:val="00C96765"/>
    <w:rsid w:val="00C96E9D"/>
    <w:rsid w:val="00C9772B"/>
    <w:rsid w:val="00C97E38"/>
    <w:rsid w:val="00CA16A6"/>
    <w:rsid w:val="00CA437A"/>
    <w:rsid w:val="00CA4BA4"/>
    <w:rsid w:val="00CA5EBA"/>
    <w:rsid w:val="00CA75DC"/>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67A8"/>
    <w:rsid w:val="00CE7E7C"/>
    <w:rsid w:val="00CF034C"/>
    <w:rsid w:val="00CF054B"/>
    <w:rsid w:val="00CF0678"/>
    <w:rsid w:val="00CF1E81"/>
    <w:rsid w:val="00CF255F"/>
    <w:rsid w:val="00CF3213"/>
    <w:rsid w:val="00CF39C7"/>
    <w:rsid w:val="00CF4F7F"/>
    <w:rsid w:val="00CF67A5"/>
    <w:rsid w:val="00D02643"/>
    <w:rsid w:val="00D037D3"/>
    <w:rsid w:val="00D0716C"/>
    <w:rsid w:val="00D10398"/>
    <w:rsid w:val="00D10B8A"/>
    <w:rsid w:val="00D12C9A"/>
    <w:rsid w:val="00D139EF"/>
    <w:rsid w:val="00D13AAC"/>
    <w:rsid w:val="00D151FC"/>
    <w:rsid w:val="00D16A74"/>
    <w:rsid w:val="00D25526"/>
    <w:rsid w:val="00D27C12"/>
    <w:rsid w:val="00D27EAA"/>
    <w:rsid w:val="00D31DEC"/>
    <w:rsid w:val="00D347EF"/>
    <w:rsid w:val="00D356BC"/>
    <w:rsid w:val="00D36698"/>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14BC"/>
    <w:rsid w:val="00D84B04"/>
    <w:rsid w:val="00D8770D"/>
    <w:rsid w:val="00D87FB2"/>
    <w:rsid w:val="00D91D30"/>
    <w:rsid w:val="00D93018"/>
    <w:rsid w:val="00D9632B"/>
    <w:rsid w:val="00D970AC"/>
    <w:rsid w:val="00DA0136"/>
    <w:rsid w:val="00DA077C"/>
    <w:rsid w:val="00DA07D3"/>
    <w:rsid w:val="00DA6134"/>
    <w:rsid w:val="00DA7341"/>
    <w:rsid w:val="00DB0322"/>
    <w:rsid w:val="00DB2532"/>
    <w:rsid w:val="00DB43F6"/>
    <w:rsid w:val="00DB6C23"/>
    <w:rsid w:val="00DB6E38"/>
    <w:rsid w:val="00DB71CD"/>
    <w:rsid w:val="00DB7744"/>
    <w:rsid w:val="00DB7921"/>
    <w:rsid w:val="00DC0C05"/>
    <w:rsid w:val="00DC1513"/>
    <w:rsid w:val="00DC2348"/>
    <w:rsid w:val="00DC2A65"/>
    <w:rsid w:val="00DC3C09"/>
    <w:rsid w:val="00DC4E09"/>
    <w:rsid w:val="00DC5DAE"/>
    <w:rsid w:val="00DC5ED1"/>
    <w:rsid w:val="00DC6B71"/>
    <w:rsid w:val="00DC775F"/>
    <w:rsid w:val="00DC7B7A"/>
    <w:rsid w:val="00DD08BF"/>
    <w:rsid w:val="00DD1649"/>
    <w:rsid w:val="00DD18A7"/>
    <w:rsid w:val="00DD2471"/>
    <w:rsid w:val="00DD30A2"/>
    <w:rsid w:val="00DD4BCD"/>
    <w:rsid w:val="00DD56DF"/>
    <w:rsid w:val="00DD687D"/>
    <w:rsid w:val="00DE1653"/>
    <w:rsid w:val="00DE73FF"/>
    <w:rsid w:val="00DE7AC8"/>
    <w:rsid w:val="00DF04CD"/>
    <w:rsid w:val="00DF2498"/>
    <w:rsid w:val="00DF4FF7"/>
    <w:rsid w:val="00DF5A0E"/>
    <w:rsid w:val="00E00BC5"/>
    <w:rsid w:val="00E011B4"/>
    <w:rsid w:val="00E03ABB"/>
    <w:rsid w:val="00E06D13"/>
    <w:rsid w:val="00E0740F"/>
    <w:rsid w:val="00E07AC4"/>
    <w:rsid w:val="00E10606"/>
    <w:rsid w:val="00E10C99"/>
    <w:rsid w:val="00E10E63"/>
    <w:rsid w:val="00E127D3"/>
    <w:rsid w:val="00E17D16"/>
    <w:rsid w:val="00E17E55"/>
    <w:rsid w:val="00E25294"/>
    <w:rsid w:val="00E31AC1"/>
    <w:rsid w:val="00E3323D"/>
    <w:rsid w:val="00E33C36"/>
    <w:rsid w:val="00E35B32"/>
    <w:rsid w:val="00E406E2"/>
    <w:rsid w:val="00E413D7"/>
    <w:rsid w:val="00E41D93"/>
    <w:rsid w:val="00E421AB"/>
    <w:rsid w:val="00E4366C"/>
    <w:rsid w:val="00E439D4"/>
    <w:rsid w:val="00E44E5C"/>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BAF"/>
    <w:rsid w:val="00E74F06"/>
    <w:rsid w:val="00E76BAF"/>
    <w:rsid w:val="00E775B5"/>
    <w:rsid w:val="00E8031F"/>
    <w:rsid w:val="00E821CF"/>
    <w:rsid w:val="00E84C14"/>
    <w:rsid w:val="00E86713"/>
    <w:rsid w:val="00E86FBD"/>
    <w:rsid w:val="00E90600"/>
    <w:rsid w:val="00E912DF"/>
    <w:rsid w:val="00E938A1"/>
    <w:rsid w:val="00E95C0B"/>
    <w:rsid w:val="00E9649B"/>
    <w:rsid w:val="00EA0780"/>
    <w:rsid w:val="00EA1824"/>
    <w:rsid w:val="00EA4D37"/>
    <w:rsid w:val="00EA7FC0"/>
    <w:rsid w:val="00EB0485"/>
    <w:rsid w:val="00EB058B"/>
    <w:rsid w:val="00EB49E3"/>
    <w:rsid w:val="00EB5CAE"/>
    <w:rsid w:val="00EB5D69"/>
    <w:rsid w:val="00EB5DCB"/>
    <w:rsid w:val="00EB70DE"/>
    <w:rsid w:val="00EC4BD1"/>
    <w:rsid w:val="00EC4F4D"/>
    <w:rsid w:val="00EC5515"/>
    <w:rsid w:val="00ED250F"/>
    <w:rsid w:val="00ED2CB5"/>
    <w:rsid w:val="00ED45FA"/>
    <w:rsid w:val="00ED5420"/>
    <w:rsid w:val="00ED6810"/>
    <w:rsid w:val="00ED705C"/>
    <w:rsid w:val="00ED7E69"/>
    <w:rsid w:val="00ED7E8E"/>
    <w:rsid w:val="00EE24CA"/>
    <w:rsid w:val="00EE3D1F"/>
    <w:rsid w:val="00EE5353"/>
    <w:rsid w:val="00EE53A2"/>
    <w:rsid w:val="00EE65AA"/>
    <w:rsid w:val="00EE6BA8"/>
    <w:rsid w:val="00EE6ECE"/>
    <w:rsid w:val="00EE7816"/>
    <w:rsid w:val="00EF1289"/>
    <w:rsid w:val="00EF2B3D"/>
    <w:rsid w:val="00EF3ADE"/>
    <w:rsid w:val="00EF5DED"/>
    <w:rsid w:val="00EF6C74"/>
    <w:rsid w:val="00F04AF1"/>
    <w:rsid w:val="00F06356"/>
    <w:rsid w:val="00F0701C"/>
    <w:rsid w:val="00F12266"/>
    <w:rsid w:val="00F13F33"/>
    <w:rsid w:val="00F20EA0"/>
    <w:rsid w:val="00F21F5D"/>
    <w:rsid w:val="00F25FA8"/>
    <w:rsid w:val="00F3055D"/>
    <w:rsid w:val="00F3187A"/>
    <w:rsid w:val="00F34CEF"/>
    <w:rsid w:val="00F3664E"/>
    <w:rsid w:val="00F36680"/>
    <w:rsid w:val="00F37505"/>
    <w:rsid w:val="00F428AE"/>
    <w:rsid w:val="00F4695F"/>
    <w:rsid w:val="00F47E02"/>
    <w:rsid w:val="00F50794"/>
    <w:rsid w:val="00F55D24"/>
    <w:rsid w:val="00F57159"/>
    <w:rsid w:val="00F5793D"/>
    <w:rsid w:val="00F61FAA"/>
    <w:rsid w:val="00F62AE0"/>
    <w:rsid w:val="00F62D6B"/>
    <w:rsid w:val="00F63DEE"/>
    <w:rsid w:val="00F64205"/>
    <w:rsid w:val="00F64CEE"/>
    <w:rsid w:val="00F64CF9"/>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628D"/>
    <w:rsid w:val="00FB09E4"/>
    <w:rsid w:val="00FB354B"/>
    <w:rsid w:val="00FB38DE"/>
    <w:rsid w:val="00FB661D"/>
    <w:rsid w:val="00FB704F"/>
    <w:rsid w:val="00FC00E8"/>
    <w:rsid w:val="00FC05EF"/>
    <w:rsid w:val="00FC0858"/>
    <w:rsid w:val="00FC23A7"/>
    <w:rsid w:val="00FC3208"/>
    <w:rsid w:val="00FC42D1"/>
    <w:rsid w:val="00FC56AD"/>
    <w:rsid w:val="00FC75F5"/>
    <w:rsid w:val="00FD04E1"/>
    <w:rsid w:val="00FD0DE4"/>
    <w:rsid w:val="00FD1479"/>
    <w:rsid w:val="00FD44A7"/>
    <w:rsid w:val="00FD5983"/>
    <w:rsid w:val="00FD765F"/>
    <w:rsid w:val="00FD7FCE"/>
    <w:rsid w:val="00FE0993"/>
    <w:rsid w:val="00FE1880"/>
    <w:rsid w:val="00FE203F"/>
    <w:rsid w:val="00FE22B2"/>
    <w:rsid w:val="00FE652F"/>
    <w:rsid w:val="00FF23FA"/>
    <w:rsid w:val="00FF2723"/>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25C717-57B7-473F-8F24-1CAA95578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4</Pages>
  <Words>2215</Words>
  <Characters>11078</Characters>
  <Application>Microsoft Office Word</Application>
  <DocSecurity>0</DocSecurity>
  <Lines>92</Lines>
  <Paragraphs>26</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13267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359</cp:revision>
  <cp:lastPrinted>2001-10-24T10:13:00Z</cp:lastPrinted>
  <dcterms:created xsi:type="dcterms:W3CDTF">2018-10-09T13:46:00Z</dcterms:created>
  <dcterms:modified xsi:type="dcterms:W3CDTF">2019-04-07T06:53:00Z</dcterms:modified>
</cp:coreProperties>
</file>