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27886" w14:textId="77777777" w:rsidR="007D26DB" w:rsidRDefault="007D26DB" w:rsidP="0061172D">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7D26DB">
        <w:rPr>
          <w:rFonts w:asciiTheme="minorBidi" w:hAnsiTheme="minorBidi" w:cstheme="minorBidi"/>
          <w:sz w:val="24"/>
          <w:szCs w:val="24"/>
          <w:lang w:val="de-DE"/>
        </w:rPr>
        <w:t>YESHIVAT HAR ETZION</w:t>
      </w:r>
    </w:p>
    <w:p w14:paraId="18D676C9" w14:textId="77777777" w:rsidR="007D26DB" w:rsidRPr="007D26DB" w:rsidRDefault="007D26DB" w:rsidP="0061172D">
      <w:pPr>
        <w:pStyle w:val="CC"/>
        <w:keepLines w:val="0"/>
        <w:spacing w:after="0"/>
        <w:ind w:left="0" w:firstLine="0"/>
        <w:jc w:val="center"/>
        <w:rPr>
          <w:rFonts w:asciiTheme="minorBidi" w:hAnsiTheme="minorBidi" w:cstheme="minorBidi"/>
          <w:sz w:val="24"/>
          <w:szCs w:val="24"/>
          <w:lang w:val="de-DE"/>
        </w:rPr>
      </w:pPr>
      <w:r w:rsidRPr="007D26DB">
        <w:rPr>
          <w:rFonts w:asciiTheme="minorBidi" w:hAnsiTheme="minorBidi" w:cstheme="minorBidi"/>
          <w:sz w:val="24"/>
          <w:szCs w:val="24"/>
          <w:lang w:val="de-DE"/>
        </w:rPr>
        <w:t>ISRAEL KOSCHITZKY VIRTUAL BEIT MIDRASH (VBM)</w:t>
      </w:r>
    </w:p>
    <w:p w14:paraId="7697C925" w14:textId="77777777" w:rsidR="007D26DB" w:rsidRPr="007D26DB" w:rsidRDefault="007D26DB" w:rsidP="0061172D">
      <w:pPr>
        <w:pStyle w:val="CC"/>
        <w:keepLines w:val="0"/>
        <w:spacing w:after="0"/>
        <w:ind w:left="0" w:firstLine="0"/>
        <w:jc w:val="center"/>
        <w:rPr>
          <w:rFonts w:asciiTheme="minorBidi" w:hAnsiTheme="minorBidi" w:cstheme="minorBidi"/>
          <w:sz w:val="24"/>
          <w:szCs w:val="24"/>
          <w:lang w:val="en-GB"/>
        </w:rPr>
      </w:pPr>
      <w:r w:rsidRPr="007D26DB">
        <w:rPr>
          <w:rFonts w:asciiTheme="minorBidi" w:hAnsiTheme="minorBidi" w:cstheme="minorBidi"/>
          <w:sz w:val="24"/>
          <w:szCs w:val="24"/>
          <w:lang w:val="en-GB"/>
        </w:rPr>
        <w:t>*********************************************************</w:t>
      </w:r>
    </w:p>
    <w:p w14:paraId="380C7F43" w14:textId="77777777" w:rsidR="007D26DB" w:rsidRPr="007D26DB" w:rsidRDefault="007D26DB" w:rsidP="0061172D">
      <w:pPr>
        <w:pStyle w:val="CC"/>
        <w:keepLines w:val="0"/>
        <w:widowControl/>
        <w:spacing w:after="0"/>
        <w:ind w:left="0" w:firstLine="0"/>
        <w:jc w:val="both"/>
        <w:rPr>
          <w:rFonts w:asciiTheme="minorBidi" w:hAnsiTheme="minorBidi" w:cstheme="minorBidi"/>
          <w:sz w:val="24"/>
          <w:szCs w:val="24"/>
          <w:lang w:val="en-GB"/>
        </w:rPr>
      </w:pPr>
    </w:p>
    <w:p w14:paraId="527AF9B1" w14:textId="77777777" w:rsidR="007D26DB" w:rsidRPr="007D26DB" w:rsidRDefault="007D26DB" w:rsidP="0061172D">
      <w:pPr>
        <w:bidi w:val="0"/>
        <w:spacing w:line="240" w:lineRule="auto"/>
        <w:jc w:val="center"/>
        <w:rPr>
          <w:rFonts w:asciiTheme="minorBidi" w:hAnsiTheme="minorBidi" w:cstheme="minorBidi"/>
          <w:b/>
          <w:bCs/>
        </w:rPr>
      </w:pPr>
      <w:r w:rsidRPr="007D26DB">
        <w:rPr>
          <w:rFonts w:asciiTheme="minorBidi" w:hAnsiTheme="minorBidi" w:cstheme="minorBidi"/>
          <w:b/>
          <w:bCs/>
        </w:rPr>
        <w:t>BEFORE THE EARTHQUAKE:</w:t>
      </w:r>
    </w:p>
    <w:p w14:paraId="52C9D8A9" w14:textId="77777777" w:rsidR="007D26DB" w:rsidRPr="007D26DB" w:rsidRDefault="007D26DB" w:rsidP="0061172D">
      <w:pPr>
        <w:bidi w:val="0"/>
        <w:spacing w:line="240" w:lineRule="auto"/>
        <w:jc w:val="center"/>
        <w:rPr>
          <w:rFonts w:asciiTheme="minorBidi" w:hAnsiTheme="minorBidi" w:cstheme="minorBidi"/>
          <w:b/>
          <w:bCs/>
        </w:rPr>
      </w:pPr>
      <w:r w:rsidRPr="007D26DB">
        <w:rPr>
          <w:rFonts w:asciiTheme="minorBidi" w:hAnsiTheme="minorBidi" w:cstheme="minorBidi"/>
          <w:b/>
          <w:bCs/>
        </w:rPr>
        <w:t>THE PROPHECIES OF HOSHEA AND AMOS</w:t>
      </w:r>
    </w:p>
    <w:p w14:paraId="2489B1AC" w14:textId="77777777" w:rsidR="007D26DB" w:rsidRPr="007D26DB" w:rsidRDefault="007D26DB" w:rsidP="0061172D">
      <w:pPr>
        <w:bidi w:val="0"/>
        <w:spacing w:line="240" w:lineRule="auto"/>
        <w:jc w:val="center"/>
        <w:rPr>
          <w:rFonts w:asciiTheme="minorBidi" w:hAnsiTheme="minorBidi" w:cstheme="minorBidi"/>
          <w:b/>
          <w:bCs/>
        </w:rPr>
      </w:pPr>
    </w:p>
    <w:p w14:paraId="5171EB00" w14:textId="77777777" w:rsidR="007D26DB" w:rsidRPr="007D26DB" w:rsidRDefault="007D26DB" w:rsidP="0061172D">
      <w:pPr>
        <w:bidi w:val="0"/>
        <w:spacing w:line="240" w:lineRule="auto"/>
        <w:jc w:val="center"/>
        <w:rPr>
          <w:rFonts w:asciiTheme="minorBidi" w:hAnsiTheme="minorBidi" w:cstheme="minorBidi"/>
          <w:b/>
          <w:bCs/>
        </w:rPr>
      </w:pPr>
      <w:r w:rsidRPr="007D26DB">
        <w:rPr>
          <w:rFonts w:asciiTheme="minorBidi" w:hAnsiTheme="minorBidi" w:cstheme="minorBidi"/>
          <w:b/>
          <w:bCs/>
        </w:rPr>
        <w:t>By Rav Yitzchak Etshalom</w:t>
      </w:r>
    </w:p>
    <w:p w14:paraId="1A513ED6" w14:textId="77777777" w:rsidR="007D26DB" w:rsidRPr="007D26DB" w:rsidRDefault="007D26DB" w:rsidP="0061172D">
      <w:pPr>
        <w:bidi w:val="0"/>
        <w:spacing w:line="240" w:lineRule="auto"/>
        <w:jc w:val="center"/>
        <w:rPr>
          <w:rFonts w:asciiTheme="minorBidi" w:hAnsiTheme="minorBidi" w:cstheme="minorBidi"/>
        </w:rPr>
      </w:pPr>
    </w:p>
    <w:p w14:paraId="39E4576F" w14:textId="77777777" w:rsidR="007D26DB" w:rsidRPr="007D26DB" w:rsidRDefault="007D26DB" w:rsidP="0061172D">
      <w:pPr>
        <w:bidi w:val="0"/>
        <w:spacing w:line="240" w:lineRule="auto"/>
        <w:jc w:val="center"/>
        <w:rPr>
          <w:rFonts w:asciiTheme="minorBidi" w:hAnsiTheme="minorBidi" w:cstheme="minorBidi"/>
          <w:rtl/>
        </w:rPr>
      </w:pPr>
      <w:r w:rsidRPr="007D26DB">
        <w:rPr>
          <w:rFonts w:asciiTheme="minorBidi" w:hAnsiTheme="minorBidi" w:cstheme="minorBidi"/>
        </w:rPr>
        <w:t>*********************************************************</w:t>
      </w:r>
    </w:p>
    <w:p w14:paraId="07FAFFF0" w14:textId="77777777" w:rsidR="007D26DB" w:rsidRPr="007D26DB" w:rsidRDefault="007D26DB" w:rsidP="0061172D">
      <w:pPr>
        <w:bidi w:val="0"/>
        <w:spacing w:line="240" w:lineRule="auto"/>
        <w:jc w:val="center"/>
        <w:rPr>
          <w:rFonts w:asciiTheme="minorBidi" w:hAnsiTheme="minorBidi" w:cstheme="minorBidi"/>
        </w:rPr>
      </w:pPr>
      <w:r w:rsidRPr="007D26DB">
        <w:rPr>
          <w:rFonts w:asciiTheme="minorBidi" w:hAnsiTheme="minorBidi" w:cstheme="minorBidi"/>
        </w:rPr>
        <w:t>In loving memory of Rabbi Dr. Barrett (Chaim Dov) Broyde zt”l</w:t>
      </w:r>
    </w:p>
    <w:p w14:paraId="43396005" w14:textId="77777777" w:rsidR="007D26DB" w:rsidRPr="007D26DB" w:rsidRDefault="007D26DB" w:rsidP="0061172D">
      <w:pPr>
        <w:bidi w:val="0"/>
        <w:spacing w:line="240" w:lineRule="auto"/>
        <w:jc w:val="center"/>
        <w:rPr>
          <w:rFonts w:asciiTheme="minorBidi" w:hAnsiTheme="minorBidi" w:cstheme="minorBidi"/>
          <w:rtl/>
        </w:rPr>
      </w:pPr>
      <w:r w:rsidRPr="007D26DB">
        <w:rPr>
          <w:rFonts w:asciiTheme="minorBidi" w:hAnsiTheme="minorBidi" w:cstheme="minorBidi"/>
          <w:rtl/>
        </w:rPr>
        <w:t>הוֹלֵךְ תָּמִים וּפֹעֵל צֶדֶק וְדֹבֵר אֱמֶת בִּלְבָבוֹ</w:t>
      </w:r>
    </w:p>
    <w:p w14:paraId="0B2584C0" w14:textId="77777777" w:rsidR="007D26DB" w:rsidRPr="007D26DB" w:rsidRDefault="007D26DB" w:rsidP="0061172D">
      <w:pPr>
        <w:bidi w:val="0"/>
        <w:spacing w:line="240" w:lineRule="auto"/>
        <w:jc w:val="center"/>
        <w:rPr>
          <w:rFonts w:asciiTheme="minorBidi" w:hAnsiTheme="minorBidi" w:cstheme="minorBidi"/>
        </w:rPr>
      </w:pPr>
      <w:r w:rsidRPr="007D26DB">
        <w:rPr>
          <w:rFonts w:asciiTheme="minorBidi" w:hAnsiTheme="minorBidi" w:cstheme="minorBidi"/>
        </w:rPr>
        <w:t>Steven Weiner &amp; Lisa Wise</w:t>
      </w:r>
    </w:p>
    <w:p w14:paraId="0E1F519A" w14:textId="1C5C3CD9" w:rsidR="007D26DB" w:rsidRPr="007D26DB" w:rsidRDefault="007D26DB" w:rsidP="0061172D">
      <w:pPr>
        <w:bidi w:val="0"/>
        <w:spacing w:line="240" w:lineRule="auto"/>
        <w:jc w:val="center"/>
        <w:rPr>
          <w:rFonts w:asciiTheme="minorBidi" w:hAnsiTheme="minorBidi" w:cstheme="minorBidi"/>
        </w:rPr>
      </w:pPr>
      <w:r w:rsidRPr="007D26DB">
        <w:rPr>
          <w:rFonts w:asciiTheme="minorBidi" w:hAnsiTheme="minorBidi" w:cstheme="minorBidi"/>
        </w:rPr>
        <w:t>*********************************************************</w:t>
      </w:r>
    </w:p>
    <w:p w14:paraId="2D1875FB" w14:textId="77777777" w:rsidR="0061172D" w:rsidRPr="00FE478C" w:rsidRDefault="0061172D" w:rsidP="0061172D">
      <w:pPr>
        <w:bidi w:val="0"/>
        <w:spacing w:line="240" w:lineRule="auto"/>
        <w:jc w:val="center"/>
        <w:rPr>
          <w:rFonts w:asciiTheme="minorBidi" w:hAnsiTheme="minorBidi" w:cstheme="minorBidi"/>
          <w:b/>
          <w:bCs/>
        </w:rPr>
      </w:pPr>
      <w:r w:rsidRPr="00FE478C">
        <w:rPr>
          <w:rFonts w:asciiTheme="minorBidi" w:hAnsiTheme="minorBidi" w:cstheme="minorBidi"/>
          <w:b/>
          <w:bCs/>
        </w:rPr>
        <w:t>*********************************************************</w:t>
      </w:r>
    </w:p>
    <w:p w14:paraId="1E72ECA3" w14:textId="77777777" w:rsidR="0061172D" w:rsidRPr="009A1058" w:rsidRDefault="0061172D" w:rsidP="0061172D">
      <w:pPr>
        <w:bidi w:val="0"/>
        <w:spacing w:line="240" w:lineRule="auto"/>
        <w:jc w:val="center"/>
        <w:rPr>
          <w:rFonts w:asciiTheme="minorBidi" w:hAnsiTheme="minorBidi" w:cstheme="minorBidi"/>
          <w:shd w:val="clear" w:color="auto" w:fill="FFFFFF"/>
        </w:rPr>
      </w:pPr>
      <w:r w:rsidRPr="009A1058">
        <w:rPr>
          <w:rFonts w:asciiTheme="minorBidi" w:hAnsiTheme="minorBidi" w:cstheme="minorBidi"/>
          <w:shd w:val="clear" w:color="auto" w:fill="FFFFFF"/>
        </w:rPr>
        <w:t>In memory of Tzirile bat Moshe</w:t>
      </w:r>
      <w:r>
        <w:rPr>
          <w:rFonts w:asciiTheme="minorBidi" w:hAnsiTheme="minorBidi" w:cstheme="minorBidi"/>
          <w:shd w:val="clear" w:color="auto" w:fill="FFFFFF"/>
        </w:rPr>
        <w:t xml:space="preserve"> </w:t>
      </w:r>
      <w:r w:rsidRPr="009A1058">
        <w:rPr>
          <w:rFonts w:asciiTheme="minorBidi" w:hAnsiTheme="minorBidi" w:cstheme="minorBidi"/>
          <w:i/>
          <w:iCs/>
          <w:shd w:val="clear" w:color="auto" w:fill="FFFFFF"/>
        </w:rPr>
        <w:t>z”l</w:t>
      </w:r>
      <w:r w:rsidRPr="009A1058">
        <w:rPr>
          <w:rFonts w:asciiTheme="minorBidi" w:hAnsiTheme="minorBidi" w:cstheme="minorBidi"/>
          <w:shd w:val="clear" w:color="auto" w:fill="FFFFFF"/>
        </w:rPr>
        <w:t xml:space="preserve"> whose </w:t>
      </w:r>
      <w:r w:rsidRPr="009A1058">
        <w:rPr>
          <w:rFonts w:asciiTheme="minorBidi" w:hAnsiTheme="minorBidi" w:cstheme="minorBidi"/>
          <w:i/>
          <w:iCs/>
          <w:shd w:val="clear" w:color="auto" w:fill="FFFFFF"/>
        </w:rPr>
        <w:t>yarhtzeit</w:t>
      </w:r>
      <w:r w:rsidRPr="009A1058">
        <w:rPr>
          <w:rFonts w:asciiTheme="minorBidi" w:hAnsiTheme="minorBidi" w:cstheme="minorBidi"/>
          <w:shd w:val="clear" w:color="auto" w:fill="FFFFFF"/>
        </w:rPr>
        <w:t xml:space="preserve"> is 11 Kislev</w:t>
      </w:r>
    </w:p>
    <w:p w14:paraId="39ECE382" w14:textId="77777777" w:rsidR="0061172D" w:rsidRPr="00FE478C" w:rsidRDefault="0061172D" w:rsidP="0061172D">
      <w:pPr>
        <w:bidi w:val="0"/>
        <w:spacing w:line="240" w:lineRule="auto"/>
        <w:jc w:val="center"/>
        <w:rPr>
          <w:rFonts w:asciiTheme="minorBidi" w:hAnsiTheme="minorBidi" w:cstheme="minorBidi"/>
          <w:b/>
          <w:bCs/>
        </w:rPr>
      </w:pPr>
      <w:r w:rsidRPr="00FE478C">
        <w:rPr>
          <w:rFonts w:asciiTheme="minorBidi" w:hAnsiTheme="minorBidi" w:cstheme="minorBidi"/>
          <w:b/>
          <w:bCs/>
        </w:rPr>
        <w:t>*********************************************************</w:t>
      </w:r>
    </w:p>
    <w:p w14:paraId="628A39E4" w14:textId="77777777" w:rsidR="007D26DB" w:rsidRPr="007D26DB" w:rsidRDefault="007D26DB" w:rsidP="0061172D">
      <w:pPr>
        <w:bidi w:val="0"/>
        <w:spacing w:line="240" w:lineRule="auto"/>
        <w:jc w:val="center"/>
        <w:rPr>
          <w:rFonts w:asciiTheme="minorBidi" w:eastAsia="Times New Roman" w:hAnsiTheme="minorBidi" w:cstheme="minorBidi"/>
          <w:b/>
          <w:bCs/>
          <w:color w:val="000000"/>
        </w:rPr>
      </w:pPr>
    </w:p>
    <w:p w14:paraId="49ABFA8E" w14:textId="4FE0D834" w:rsidR="005842C6" w:rsidRPr="007D26DB" w:rsidRDefault="005842C6" w:rsidP="0061172D">
      <w:pPr>
        <w:bidi w:val="0"/>
        <w:spacing w:line="240" w:lineRule="auto"/>
        <w:jc w:val="center"/>
        <w:rPr>
          <w:rFonts w:asciiTheme="minorBidi" w:eastAsia="Times New Roman" w:hAnsiTheme="minorBidi" w:cstheme="minorBidi"/>
          <w:b/>
          <w:bCs/>
          <w:color w:val="000000"/>
        </w:rPr>
      </w:pPr>
      <w:r w:rsidRPr="0061172D">
        <w:rPr>
          <w:rFonts w:asciiTheme="minorBidi" w:eastAsia="Times New Roman" w:hAnsiTheme="minorBidi" w:cstheme="minorBidi"/>
          <w:b/>
          <w:bCs/>
          <w:color w:val="000000"/>
        </w:rPr>
        <w:t>Shiur</w:t>
      </w:r>
      <w:r w:rsidR="00C62B14" w:rsidRPr="007D26DB">
        <w:rPr>
          <w:rFonts w:asciiTheme="minorBidi" w:eastAsia="Times New Roman" w:hAnsiTheme="minorBidi" w:cstheme="minorBidi"/>
          <w:b/>
          <w:bCs/>
          <w:color w:val="000000"/>
        </w:rPr>
        <w:t xml:space="preserve"> #29</w:t>
      </w:r>
    </w:p>
    <w:p w14:paraId="65B7F05A" w14:textId="77777777" w:rsidR="005842C6" w:rsidRPr="007D26DB" w:rsidRDefault="005842C6" w:rsidP="0061172D">
      <w:pPr>
        <w:bidi w:val="0"/>
        <w:spacing w:line="240" w:lineRule="auto"/>
        <w:jc w:val="center"/>
        <w:rPr>
          <w:rFonts w:asciiTheme="minorBidi" w:eastAsia="Times New Roman" w:hAnsiTheme="minorBidi" w:cstheme="minorBidi"/>
          <w:b/>
          <w:bCs/>
          <w:color w:val="000000"/>
        </w:rPr>
      </w:pPr>
      <w:r w:rsidRPr="007D26DB">
        <w:rPr>
          <w:rFonts w:asciiTheme="minorBidi" w:eastAsia="Times New Roman" w:hAnsiTheme="minorBidi" w:cstheme="minorBidi"/>
          <w:b/>
          <w:bCs/>
          <w:color w:val="000000"/>
        </w:rPr>
        <w:t>The Prophecies of Amos: "The Hearken Sequence"</w:t>
      </w:r>
    </w:p>
    <w:p w14:paraId="2FE861DB" w14:textId="00FED0CD" w:rsidR="00B71BF0" w:rsidRPr="007D26DB" w:rsidRDefault="00B71BF0" w:rsidP="0061172D">
      <w:pPr>
        <w:bidi w:val="0"/>
        <w:spacing w:line="240" w:lineRule="auto"/>
        <w:jc w:val="both"/>
        <w:rPr>
          <w:rFonts w:asciiTheme="minorBidi" w:eastAsia="Times New Roman" w:hAnsiTheme="minorBidi" w:cstheme="minorBidi"/>
          <w:b/>
          <w:bCs/>
          <w:color w:val="000000"/>
        </w:rPr>
      </w:pPr>
    </w:p>
    <w:p w14:paraId="5B1A06BA" w14:textId="77777777" w:rsidR="00550E34" w:rsidRPr="007D26DB" w:rsidRDefault="00550E34" w:rsidP="0061172D">
      <w:pPr>
        <w:bidi w:val="0"/>
        <w:spacing w:line="240" w:lineRule="auto"/>
        <w:jc w:val="both"/>
        <w:rPr>
          <w:rFonts w:asciiTheme="minorBidi" w:eastAsia="Times New Roman" w:hAnsiTheme="minorBidi" w:cstheme="minorBidi"/>
          <w:color w:val="000000"/>
        </w:rPr>
      </w:pPr>
    </w:p>
    <w:p w14:paraId="3A90AB2A" w14:textId="2D04FA14" w:rsidR="00AA2F4B" w:rsidRPr="007D26DB" w:rsidRDefault="00703EA4"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 xml:space="preserve">In </w:t>
      </w:r>
      <w:hyperlink r:id="rId9" w:history="1">
        <w:r w:rsidRPr="0061172D">
          <w:rPr>
            <w:rStyle w:val="Hyperlink"/>
            <w:rFonts w:asciiTheme="minorBidi" w:eastAsia="Times New Roman" w:hAnsiTheme="minorBidi" w:cstheme="minorBidi"/>
          </w:rPr>
          <w:t xml:space="preserve">last week's </w:t>
        </w:r>
        <w:r w:rsidRPr="0061172D">
          <w:rPr>
            <w:rStyle w:val="Hyperlink"/>
            <w:rFonts w:asciiTheme="minorBidi" w:eastAsia="Times New Roman" w:hAnsiTheme="minorBidi" w:cstheme="minorBidi"/>
            <w:i/>
            <w:iCs/>
          </w:rPr>
          <w:t>shiur</w:t>
        </w:r>
      </w:hyperlink>
      <w:r w:rsidRPr="007D26DB">
        <w:rPr>
          <w:rFonts w:asciiTheme="minorBidi" w:eastAsia="Times New Roman" w:hAnsiTheme="minorBidi" w:cstheme="minorBidi"/>
          <w:color w:val="000000"/>
        </w:rPr>
        <w:t xml:space="preserve">, </w:t>
      </w:r>
      <w:r w:rsidR="00C62B14" w:rsidRPr="007D26DB">
        <w:rPr>
          <w:rFonts w:asciiTheme="minorBidi" w:eastAsia="Times New Roman" w:hAnsiTheme="minorBidi" w:cstheme="minorBidi"/>
          <w:color w:val="000000"/>
        </w:rPr>
        <w:t xml:space="preserve">we studied the opening of </w:t>
      </w:r>
      <w:r w:rsidR="003763C5">
        <w:rPr>
          <w:rFonts w:asciiTheme="minorBidi" w:eastAsia="Times New Roman" w:hAnsiTheme="minorBidi" w:cstheme="minorBidi"/>
          <w:color w:val="000000"/>
        </w:rPr>
        <w:t xml:space="preserve">the first of </w:t>
      </w:r>
      <w:r w:rsidR="00C62B14" w:rsidRPr="007D26DB">
        <w:rPr>
          <w:rFonts w:asciiTheme="minorBidi" w:eastAsia="Times New Roman" w:hAnsiTheme="minorBidi" w:cstheme="minorBidi"/>
          <w:color w:val="000000"/>
        </w:rPr>
        <w:t>Amos'</w:t>
      </w:r>
      <w:r w:rsidR="003763C5">
        <w:rPr>
          <w:rFonts w:asciiTheme="minorBidi" w:eastAsia="Times New Roman" w:hAnsiTheme="minorBidi" w:cstheme="minorBidi"/>
          <w:color w:val="000000"/>
        </w:rPr>
        <w:t>s</w:t>
      </w:r>
      <w:r w:rsidR="00C62B14" w:rsidRPr="007D26DB">
        <w:rPr>
          <w:rFonts w:asciiTheme="minorBidi" w:eastAsia="Times New Roman" w:hAnsiTheme="minorBidi" w:cstheme="minorBidi"/>
          <w:color w:val="000000"/>
        </w:rPr>
        <w:t xml:space="preserve"> "hearken" sequence of oracles. The opening two verses</w:t>
      </w:r>
      <w:r w:rsidR="003763C5">
        <w:rPr>
          <w:rFonts w:asciiTheme="minorBidi" w:eastAsia="Times New Roman" w:hAnsiTheme="minorBidi" w:cstheme="minorBidi"/>
          <w:color w:val="000000"/>
        </w:rPr>
        <w:t>,</w:t>
      </w:r>
      <w:r w:rsidR="00C62B14" w:rsidRPr="007D26DB">
        <w:rPr>
          <w:rFonts w:asciiTheme="minorBidi" w:eastAsia="Times New Roman" w:hAnsiTheme="minorBidi" w:cstheme="minorBidi"/>
          <w:color w:val="000000"/>
        </w:rPr>
        <w:t xml:space="preserve"> which we analyzed, comprise the indictment against Shomeron</w:t>
      </w:r>
      <w:r w:rsidR="003763C5">
        <w:rPr>
          <w:rFonts w:asciiTheme="minorBidi" w:eastAsia="Times New Roman" w:hAnsiTheme="minorBidi" w:cstheme="minorBidi"/>
          <w:color w:val="000000"/>
        </w:rPr>
        <w:t xml:space="preserve"> — a</w:t>
      </w:r>
      <w:r w:rsidR="00C62B14" w:rsidRPr="007D26DB">
        <w:rPr>
          <w:rFonts w:asciiTheme="minorBidi" w:eastAsia="Times New Roman" w:hAnsiTheme="minorBidi" w:cstheme="minorBidi"/>
          <w:color w:val="000000"/>
        </w:rPr>
        <w:t xml:space="preserve">long with an "invitation" for the Egyptian and Philistine neighbors to come around to the mountains surrounding Samaria to attest to the evils in that society. </w:t>
      </w:r>
    </w:p>
    <w:p w14:paraId="047D228D" w14:textId="77777777" w:rsidR="00C62B14" w:rsidRPr="007D26DB" w:rsidRDefault="00C62B14" w:rsidP="0061172D">
      <w:pPr>
        <w:bidi w:val="0"/>
        <w:spacing w:line="240" w:lineRule="auto"/>
        <w:jc w:val="both"/>
        <w:rPr>
          <w:rFonts w:asciiTheme="minorBidi" w:eastAsia="Times New Roman" w:hAnsiTheme="minorBidi" w:cstheme="minorBidi"/>
          <w:color w:val="000000"/>
        </w:rPr>
      </w:pPr>
    </w:p>
    <w:p w14:paraId="2B84C38B" w14:textId="15D7AF22" w:rsidR="00F72FFE" w:rsidRPr="007D26DB" w:rsidRDefault="00C62B14"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 xml:space="preserve">In this (and the next) </w:t>
      </w:r>
      <w:r w:rsidRPr="007D26DB">
        <w:rPr>
          <w:rFonts w:asciiTheme="minorBidi" w:eastAsia="Times New Roman" w:hAnsiTheme="minorBidi" w:cstheme="minorBidi"/>
          <w:i/>
          <w:iCs/>
          <w:color w:val="000000"/>
        </w:rPr>
        <w:t>shiur</w:t>
      </w:r>
      <w:r w:rsidRPr="007D26DB">
        <w:rPr>
          <w:rFonts w:asciiTheme="minorBidi" w:eastAsia="Times New Roman" w:hAnsiTheme="minorBidi" w:cstheme="minorBidi"/>
          <w:color w:val="000000"/>
        </w:rPr>
        <w:t>, we will a</w:t>
      </w:r>
      <w:r w:rsidR="003763C5">
        <w:rPr>
          <w:rFonts w:asciiTheme="minorBidi" w:eastAsia="Times New Roman" w:hAnsiTheme="minorBidi" w:cstheme="minorBidi"/>
          <w:color w:val="000000"/>
        </w:rPr>
        <w:t>nalyze</w:t>
      </w:r>
      <w:r w:rsidRPr="007D26DB">
        <w:rPr>
          <w:rFonts w:asciiTheme="minorBidi" w:eastAsia="Times New Roman" w:hAnsiTheme="minorBidi" w:cstheme="minorBidi"/>
          <w:color w:val="000000"/>
        </w:rPr>
        <w:t xml:space="preserve"> the subsequent punishment which Amos prophesizes. Th</w:t>
      </w:r>
      <w:r w:rsidR="003763C5">
        <w:rPr>
          <w:rFonts w:asciiTheme="minorBidi" w:eastAsia="Times New Roman" w:hAnsiTheme="minorBidi" w:cstheme="minorBidi"/>
          <w:color w:val="000000"/>
        </w:rPr>
        <w:t>is</w:t>
      </w:r>
      <w:r w:rsidRPr="007D26DB">
        <w:rPr>
          <w:rFonts w:asciiTheme="minorBidi" w:eastAsia="Times New Roman" w:hAnsiTheme="minorBidi" w:cstheme="minorBidi"/>
          <w:color w:val="000000"/>
        </w:rPr>
        <w:t xml:space="preserve"> punishment is detailed in </w:t>
      </w:r>
      <w:r w:rsidR="003763C5">
        <w:rPr>
          <w:rFonts w:asciiTheme="minorBidi" w:eastAsia="Times New Roman" w:hAnsiTheme="minorBidi" w:cstheme="minorBidi"/>
          <w:color w:val="000000"/>
        </w:rPr>
        <w:t>C</w:t>
      </w:r>
      <w:r w:rsidRPr="007D26DB">
        <w:rPr>
          <w:rFonts w:asciiTheme="minorBidi" w:eastAsia="Times New Roman" w:hAnsiTheme="minorBidi" w:cstheme="minorBidi"/>
          <w:color w:val="000000"/>
        </w:rPr>
        <w:t xml:space="preserve">hapter </w:t>
      </w:r>
      <w:r w:rsidR="00B9075B" w:rsidRPr="007D26DB">
        <w:rPr>
          <w:rFonts w:asciiTheme="minorBidi" w:eastAsia="Times New Roman" w:hAnsiTheme="minorBidi" w:cstheme="minorBidi"/>
          <w:color w:val="000000"/>
        </w:rPr>
        <w:t xml:space="preserve">3, verses 11-15. </w:t>
      </w:r>
    </w:p>
    <w:p w14:paraId="207B1BA5" w14:textId="77777777" w:rsidR="00F72FFE" w:rsidRPr="007D26DB" w:rsidRDefault="00F72FFE" w:rsidP="0061172D">
      <w:pPr>
        <w:bidi w:val="0"/>
        <w:spacing w:line="240" w:lineRule="auto"/>
        <w:jc w:val="both"/>
        <w:rPr>
          <w:rFonts w:asciiTheme="minorBidi" w:eastAsia="Times New Roman" w:hAnsiTheme="minorBidi" w:cstheme="minorBidi"/>
          <w:color w:val="000000"/>
        </w:rPr>
      </w:pPr>
    </w:p>
    <w:p w14:paraId="7367FE6F" w14:textId="0E666EB7" w:rsidR="00F72FFE" w:rsidRDefault="00B9075B"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 xml:space="preserve">In this </w:t>
      </w:r>
      <w:r w:rsidRPr="0061172D">
        <w:rPr>
          <w:rFonts w:asciiTheme="minorBidi" w:eastAsia="Times New Roman" w:hAnsiTheme="minorBidi" w:cstheme="minorBidi"/>
          <w:i/>
          <w:iCs/>
          <w:color w:val="000000"/>
        </w:rPr>
        <w:t>shiur</w:t>
      </w:r>
      <w:r w:rsidRPr="007D26DB">
        <w:rPr>
          <w:rFonts w:asciiTheme="minorBidi" w:eastAsia="Times New Roman" w:hAnsiTheme="minorBidi" w:cstheme="minorBidi"/>
          <w:color w:val="000000"/>
        </w:rPr>
        <w:t>, we will examine the te</w:t>
      </w:r>
      <w:r w:rsidR="00F72FFE" w:rsidRPr="007D26DB">
        <w:rPr>
          <w:rFonts w:asciiTheme="minorBidi" w:eastAsia="Times New Roman" w:hAnsiTheme="minorBidi" w:cstheme="minorBidi"/>
          <w:color w:val="000000"/>
        </w:rPr>
        <w:t xml:space="preserve">xt of the first two of these verses. In the next </w:t>
      </w:r>
      <w:r w:rsidR="00F72FFE" w:rsidRPr="0061172D">
        <w:rPr>
          <w:rFonts w:asciiTheme="minorBidi" w:eastAsia="Times New Roman" w:hAnsiTheme="minorBidi" w:cstheme="minorBidi"/>
          <w:i/>
          <w:iCs/>
          <w:color w:val="000000"/>
        </w:rPr>
        <w:t>shiur</w:t>
      </w:r>
      <w:r w:rsidR="00F72FFE" w:rsidRPr="007D26DB">
        <w:rPr>
          <w:rFonts w:asciiTheme="minorBidi" w:eastAsia="Times New Roman" w:hAnsiTheme="minorBidi" w:cstheme="minorBidi"/>
          <w:color w:val="000000"/>
        </w:rPr>
        <w:t xml:space="preserve">, we will look at the final </w:t>
      </w:r>
      <w:r w:rsidR="003763C5">
        <w:rPr>
          <w:rFonts w:asciiTheme="minorBidi" w:eastAsia="Times New Roman" w:hAnsiTheme="minorBidi" w:cstheme="minorBidi"/>
          <w:color w:val="000000"/>
        </w:rPr>
        <w:t>three</w:t>
      </w:r>
      <w:r w:rsidR="00F72FFE" w:rsidRPr="007D26DB">
        <w:rPr>
          <w:rFonts w:asciiTheme="minorBidi" w:eastAsia="Times New Roman" w:hAnsiTheme="minorBidi" w:cstheme="minorBidi"/>
          <w:color w:val="000000"/>
        </w:rPr>
        <w:t xml:space="preserve"> verses. In the </w:t>
      </w:r>
      <w:r w:rsidR="00F72FFE" w:rsidRPr="0061172D">
        <w:rPr>
          <w:rFonts w:asciiTheme="minorBidi" w:eastAsia="Times New Roman" w:hAnsiTheme="minorBidi" w:cstheme="minorBidi"/>
          <w:i/>
          <w:iCs/>
          <w:color w:val="000000"/>
        </w:rPr>
        <w:t>shiur</w:t>
      </w:r>
      <w:r w:rsidR="00F72FFE" w:rsidRPr="007D26DB">
        <w:rPr>
          <w:rFonts w:asciiTheme="minorBidi" w:eastAsia="Times New Roman" w:hAnsiTheme="minorBidi" w:cstheme="minorBidi"/>
          <w:color w:val="000000"/>
        </w:rPr>
        <w:t xml:space="preserve"> which follows, we'll look at the larger picture of this oracle, its structure and meaning. </w:t>
      </w:r>
    </w:p>
    <w:p w14:paraId="355377FA" w14:textId="77777777" w:rsidR="007D26DB" w:rsidRPr="007D26DB" w:rsidRDefault="007D26DB" w:rsidP="0061172D">
      <w:pPr>
        <w:bidi w:val="0"/>
        <w:spacing w:line="240" w:lineRule="auto"/>
        <w:jc w:val="both"/>
        <w:rPr>
          <w:rFonts w:asciiTheme="minorBidi" w:eastAsia="Times New Roman" w:hAnsiTheme="minorBidi" w:cstheme="minorBidi"/>
          <w:color w:val="000000"/>
        </w:rPr>
      </w:pPr>
    </w:p>
    <w:p w14:paraId="7EA0F326" w14:textId="1C8CD783" w:rsidR="00D7297A" w:rsidRPr="007D26DB" w:rsidRDefault="00F72FFE"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To clarify; t</w:t>
      </w:r>
      <w:r w:rsidR="00A56C8A" w:rsidRPr="007D26DB">
        <w:rPr>
          <w:rFonts w:asciiTheme="minorBidi" w:eastAsia="Times New Roman" w:hAnsiTheme="minorBidi" w:cstheme="minorBidi"/>
          <w:color w:val="000000"/>
        </w:rPr>
        <w:t>he punishment section is made up of two clearly demarcated halves</w:t>
      </w:r>
      <w:r w:rsidR="003763C5">
        <w:rPr>
          <w:rFonts w:asciiTheme="minorBidi" w:eastAsia="Times New Roman" w:hAnsiTheme="minorBidi" w:cstheme="minorBidi"/>
          <w:color w:val="000000"/>
        </w:rPr>
        <w:t xml:space="preserve">: </w:t>
      </w:r>
      <w:r w:rsidR="00A56C8A" w:rsidRPr="007D26DB">
        <w:rPr>
          <w:rFonts w:asciiTheme="minorBidi" w:eastAsia="Times New Roman" w:hAnsiTheme="minorBidi" w:cstheme="minorBidi"/>
          <w:color w:val="000000"/>
        </w:rPr>
        <w:t>vv. 11-12 and then vv. 13-15. V</w:t>
      </w:r>
      <w:r w:rsidR="003763C5">
        <w:rPr>
          <w:rFonts w:asciiTheme="minorBidi" w:eastAsia="Times New Roman" w:hAnsiTheme="minorBidi" w:cstheme="minorBidi"/>
          <w:color w:val="000000"/>
        </w:rPr>
        <w:t>erse</w:t>
      </w:r>
      <w:r w:rsidR="00A56C8A" w:rsidRPr="007D26DB">
        <w:rPr>
          <w:rFonts w:asciiTheme="minorBidi" w:eastAsia="Times New Roman" w:hAnsiTheme="minorBidi" w:cstheme="minorBidi"/>
          <w:color w:val="000000"/>
        </w:rPr>
        <w:t xml:space="preserve"> 13 begins with the introductory </w:t>
      </w:r>
      <w:r w:rsidR="00A56C8A" w:rsidRPr="007D26DB">
        <w:rPr>
          <w:rFonts w:asciiTheme="minorBidi" w:eastAsia="Times New Roman" w:hAnsiTheme="minorBidi" w:cstheme="minorBidi"/>
          <w:i/>
          <w:iCs/>
          <w:color w:val="000000"/>
        </w:rPr>
        <w:t>shimu</w:t>
      </w:r>
      <w:r w:rsidR="00A56C8A" w:rsidRPr="007D26DB">
        <w:rPr>
          <w:rFonts w:asciiTheme="minorBidi" w:eastAsia="Times New Roman" w:hAnsiTheme="minorBidi" w:cstheme="minorBidi"/>
          <w:color w:val="000000"/>
        </w:rPr>
        <w:t xml:space="preserve"> and gives further details about the punishment</w:t>
      </w:r>
      <w:r w:rsidR="00EE71E6">
        <w:rPr>
          <w:rFonts w:asciiTheme="minorBidi" w:eastAsia="Times New Roman" w:hAnsiTheme="minorBidi" w:cstheme="minorBidi"/>
          <w:color w:val="000000"/>
        </w:rPr>
        <w:t>,</w:t>
      </w:r>
      <w:r w:rsidR="00A56C8A" w:rsidRPr="007D26DB">
        <w:rPr>
          <w:rFonts w:asciiTheme="minorBidi" w:eastAsia="Times New Roman" w:hAnsiTheme="minorBidi" w:cstheme="minorBidi"/>
          <w:color w:val="000000"/>
        </w:rPr>
        <w:t xml:space="preserve"> which are of a different context than the first section.</w:t>
      </w:r>
      <w:r w:rsidR="003763C5">
        <w:rPr>
          <w:rFonts w:asciiTheme="minorBidi" w:eastAsia="Times New Roman" w:hAnsiTheme="minorBidi" w:cstheme="minorBidi"/>
          <w:color w:val="000000"/>
        </w:rPr>
        <w:t xml:space="preserve"> </w:t>
      </w:r>
      <w:r w:rsidR="00A56C8A" w:rsidRPr="007D26DB">
        <w:rPr>
          <w:rFonts w:asciiTheme="minorBidi" w:eastAsia="Times New Roman" w:hAnsiTheme="minorBidi" w:cstheme="minorBidi"/>
          <w:color w:val="000000"/>
        </w:rPr>
        <w:t>We will analyze the</w:t>
      </w:r>
      <w:r w:rsidRPr="007D26DB">
        <w:rPr>
          <w:rFonts w:asciiTheme="minorBidi" w:eastAsia="Times New Roman" w:hAnsiTheme="minorBidi" w:cstheme="minorBidi"/>
          <w:color w:val="000000"/>
        </w:rPr>
        <w:t xml:space="preserve">se sections, for </w:t>
      </w:r>
      <w:r w:rsidR="00EE71E6">
        <w:rPr>
          <w:rFonts w:asciiTheme="minorBidi" w:eastAsia="Times New Roman" w:hAnsiTheme="minorBidi" w:cstheme="minorBidi"/>
          <w:color w:val="000000"/>
        </w:rPr>
        <w:t xml:space="preserve">the </w:t>
      </w:r>
      <w:r w:rsidRPr="007D26DB">
        <w:rPr>
          <w:rFonts w:asciiTheme="minorBidi" w:eastAsia="Times New Roman" w:hAnsiTheme="minorBidi" w:cstheme="minorBidi"/>
          <w:color w:val="000000"/>
        </w:rPr>
        <w:t>purposes of these</w:t>
      </w:r>
      <w:r w:rsidR="00EE71E6">
        <w:rPr>
          <w:rFonts w:asciiTheme="minorBidi" w:eastAsia="Times New Roman" w:hAnsiTheme="minorBidi" w:cstheme="minorBidi"/>
          <w:color w:val="000000"/>
        </w:rPr>
        <w:t xml:space="preserve"> </w:t>
      </w:r>
      <w:r w:rsidR="00A56C8A" w:rsidRPr="0061172D">
        <w:rPr>
          <w:rFonts w:asciiTheme="minorBidi" w:eastAsia="Times New Roman" w:hAnsiTheme="minorBidi" w:cstheme="minorBidi"/>
          <w:i/>
          <w:iCs/>
          <w:color w:val="000000"/>
        </w:rPr>
        <w:t>shiur</w:t>
      </w:r>
      <w:r w:rsidRPr="0061172D">
        <w:rPr>
          <w:rFonts w:asciiTheme="minorBidi" w:eastAsia="Times New Roman" w:hAnsiTheme="minorBidi" w:cstheme="minorBidi"/>
          <w:i/>
          <w:iCs/>
          <w:color w:val="000000"/>
        </w:rPr>
        <w:t>im</w:t>
      </w:r>
      <w:r w:rsidR="00A56C8A" w:rsidRPr="007D26DB">
        <w:rPr>
          <w:rFonts w:asciiTheme="minorBidi" w:eastAsia="Times New Roman" w:hAnsiTheme="minorBidi" w:cstheme="minorBidi"/>
          <w:color w:val="000000"/>
        </w:rPr>
        <w:t xml:space="preserve">, separately. </w:t>
      </w:r>
    </w:p>
    <w:p w14:paraId="4B892B22" w14:textId="6848A20C" w:rsidR="00B9075B" w:rsidRDefault="00B9075B" w:rsidP="0061172D">
      <w:pPr>
        <w:bidi w:val="0"/>
        <w:spacing w:line="240" w:lineRule="auto"/>
        <w:jc w:val="both"/>
        <w:rPr>
          <w:rFonts w:asciiTheme="minorBidi" w:eastAsia="Times New Roman" w:hAnsiTheme="minorBidi" w:cstheme="minorBidi"/>
          <w:color w:val="000000"/>
        </w:rPr>
      </w:pPr>
    </w:p>
    <w:p w14:paraId="3CA50B0B" w14:textId="77777777" w:rsidR="003763C5" w:rsidRPr="007D26DB" w:rsidRDefault="003763C5" w:rsidP="0061172D">
      <w:pPr>
        <w:bidi w:val="0"/>
        <w:spacing w:line="240" w:lineRule="auto"/>
        <w:jc w:val="both"/>
        <w:rPr>
          <w:rFonts w:asciiTheme="minorBidi" w:eastAsia="Times New Roman" w:hAnsiTheme="minorBidi" w:cstheme="minorBidi"/>
          <w:color w:val="000000"/>
        </w:rPr>
      </w:pPr>
    </w:p>
    <w:p w14:paraId="0EE960E9" w14:textId="683F4597" w:rsidR="00A56C8A" w:rsidRDefault="00A56C8A"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 xml:space="preserve">THE TEXT (vv. 11-12) </w:t>
      </w:r>
    </w:p>
    <w:p w14:paraId="2BAB71C9" w14:textId="77777777" w:rsidR="003763C5" w:rsidRPr="007D26DB" w:rsidRDefault="003763C5" w:rsidP="0061172D">
      <w:pPr>
        <w:bidi w:val="0"/>
        <w:spacing w:line="240" w:lineRule="auto"/>
        <w:jc w:val="both"/>
        <w:rPr>
          <w:rFonts w:asciiTheme="minorBidi" w:eastAsia="Times New Roman" w:hAnsiTheme="minorBidi" w:cstheme="minorBidi"/>
          <w:color w:val="000000"/>
        </w:rPr>
      </w:pPr>
    </w:p>
    <w:p w14:paraId="2EB0B4F0" w14:textId="61AA06EB" w:rsidR="003763C5" w:rsidRDefault="00A56C8A" w:rsidP="0061172D">
      <w:pPr>
        <w:bidi w:val="0"/>
        <w:spacing w:line="240" w:lineRule="auto"/>
        <w:ind w:left="720"/>
        <w:jc w:val="both"/>
        <w:rPr>
          <w:rFonts w:asciiTheme="minorBidi" w:hAnsiTheme="minorBidi" w:cstheme="minorBidi"/>
        </w:rPr>
      </w:pPr>
      <w:r w:rsidRPr="007D26DB">
        <w:rPr>
          <w:rFonts w:asciiTheme="minorBidi" w:hAnsiTheme="minorBidi" w:cstheme="minorBidi"/>
          <w:b/>
          <w:bCs/>
          <w:color w:val="000000"/>
          <w:shd w:val="clear" w:color="auto" w:fill="FFFFFF"/>
        </w:rPr>
        <w:lastRenderedPageBreak/>
        <w:t>11</w:t>
      </w:r>
      <w:r w:rsidRPr="007D26DB">
        <w:rPr>
          <w:rFonts w:asciiTheme="minorBidi" w:hAnsiTheme="minorBidi" w:cstheme="minorBidi"/>
          <w:color w:val="000000"/>
          <w:shd w:val="clear" w:color="auto" w:fill="FFFFFF"/>
        </w:rPr>
        <w:t xml:space="preserve"> Therefore thus says the Lord God: An adversary, </w:t>
      </w:r>
      <w:r w:rsidR="00BE7D30">
        <w:rPr>
          <w:rFonts w:asciiTheme="minorBidi" w:hAnsiTheme="minorBidi" w:cstheme="minorBidi"/>
          <w:color w:val="000000"/>
          <w:shd w:val="clear" w:color="auto" w:fill="FFFFFF"/>
        </w:rPr>
        <w:t xml:space="preserve">and around </w:t>
      </w:r>
      <w:r w:rsidRPr="007D26DB">
        <w:rPr>
          <w:rFonts w:asciiTheme="minorBidi" w:hAnsiTheme="minorBidi" w:cstheme="minorBidi"/>
          <w:color w:val="000000"/>
          <w:shd w:val="clear" w:color="auto" w:fill="FFFFFF"/>
        </w:rPr>
        <w:t>the land! And he shall bring down your strength from you, and your palaces shall be spoiled. </w:t>
      </w:r>
      <w:bookmarkStart w:id="1" w:name="12"/>
      <w:bookmarkEnd w:id="1"/>
      <w:r w:rsidRPr="007D26DB">
        <w:rPr>
          <w:rFonts w:asciiTheme="minorBidi" w:hAnsiTheme="minorBidi" w:cstheme="minorBidi"/>
          <w:b/>
          <w:bCs/>
          <w:color w:val="000000"/>
          <w:shd w:val="clear" w:color="auto" w:fill="FFFFFF"/>
        </w:rPr>
        <w:t>12</w:t>
      </w:r>
      <w:r w:rsidRPr="007D26DB">
        <w:rPr>
          <w:rFonts w:asciiTheme="minorBidi" w:hAnsiTheme="minorBidi" w:cstheme="minorBidi"/>
          <w:color w:val="000000"/>
          <w:shd w:val="clear" w:color="auto" w:fill="FFFFFF"/>
        </w:rPr>
        <w:t xml:space="preserve"> Thus says the Lord: </w:t>
      </w:r>
      <w:r w:rsidR="003763C5">
        <w:rPr>
          <w:rFonts w:asciiTheme="minorBidi" w:hAnsiTheme="minorBidi" w:cstheme="minorBidi"/>
          <w:color w:val="000000"/>
          <w:shd w:val="clear" w:color="auto" w:fill="FFFFFF"/>
        </w:rPr>
        <w:t xml:space="preserve">Just as </w:t>
      </w:r>
      <w:r w:rsidRPr="007D26DB">
        <w:rPr>
          <w:rFonts w:asciiTheme="minorBidi" w:hAnsiTheme="minorBidi" w:cstheme="minorBidi"/>
          <w:color w:val="000000"/>
          <w:shd w:val="clear" w:color="auto" w:fill="FFFFFF"/>
        </w:rPr>
        <w:t>the shepherd rescues out of the mouth of the lion two legs, or a piece of an ear, s</w:t>
      </w:r>
      <w:r w:rsidR="003763C5" w:rsidRPr="007D26DB">
        <w:rPr>
          <w:rFonts w:asciiTheme="minorBidi" w:hAnsiTheme="minorBidi" w:cstheme="minorBidi"/>
        </w:rPr>
        <w:t>imilarly</w:t>
      </w:r>
      <w:r w:rsidR="003763C5">
        <w:rPr>
          <w:rFonts w:asciiTheme="minorBidi" w:hAnsiTheme="minorBidi" w:cstheme="minorBidi"/>
        </w:rPr>
        <w:t>,</w:t>
      </w:r>
      <w:r w:rsidR="003763C5" w:rsidRPr="007D26DB">
        <w:rPr>
          <w:rFonts w:asciiTheme="minorBidi" w:hAnsiTheme="minorBidi" w:cstheme="minorBidi"/>
        </w:rPr>
        <w:t xml:space="preserve"> </w:t>
      </w:r>
      <w:r w:rsidR="003763C5">
        <w:rPr>
          <w:rFonts w:asciiTheme="minorBidi" w:hAnsiTheme="minorBidi" w:cstheme="minorBidi"/>
        </w:rPr>
        <w:t>the Israelites</w:t>
      </w:r>
      <w:r w:rsidR="003763C5" w:rsidRPr="007D26DB">
        <w:rPr>
          <w:rFonts w:asciiTheme="minorBidi" w:hAnsiTheme="minorBidi" w:cstheme="minorBidi"/>
        </w:rPr>
        <w:t xml:space="preserve"> who live in S</w:t>
      </w:r>
      <w:r w:rsidR="003763C5">
        <w:rPr>
          <w:rFonts w:asciiTheme="minorBidi" w:hAnsiTheme="minorBidi" w:cstheme="minorBidi"/>
        </w:rPr>
        <w:t>amaria</w:t>
      </w:r>
      <w:r w:rsidR="003763C5" w:rsidRPr="007D26DB">
        <w:rPr>
          <w:rFonts w:asciiTheme="minorBidi" w:hAnsiTheme="minorBidi" w:cstheme="minorBidi"/>
        </w:rPr>
        <w:t xml:space="preserve"> </w:t>
      </w:r>
      <w:r w:rsidR="003763C5">
        <w:rPr>
          <w:rFonts w:asciiTheme="minorBidi" w:hAnsiTheme="minorBidi" w:cstheme="minorBidi"/>
        </w:rPr>
        <w:t>sha</w:t>
      </w:r>
      <w:r w:rsidR="003763C5" w:rsidRPr="007D26DB">
        <w:rPr>
          <w:rFonts w:asciiTheme="minorBidi" w:hAnsiTheme="minorBidi" w:cstheme="minorBidi"/>
        </w:rPr>
        <w:t>ll escape with the corner of a couch</w:t>
      </w:r>
      <w:r w:rsidR="003763C5">
        <w:rPr>
          <w:rFonts w:asciiTheme="minorBidi" w:hAnsiTheme="minorBidi" w:cstheme="minorBidi"/>
        </w:rPr>
        <w:t xml:space="preserve"> </w:t>
      </w:r>
      <w:r w:rsidR="003763C5" w:rsidRPr="007D26DB">
        <w:rPr>
          <w:rFonts w:asciiTheme="minorBidi" w:hAnsiTheme="minorBidi" w:cstheme="minorBidi"/>
        </w:rPr>
        <w:t>and the leg of a bed</w:t>
      </w:r>
      <w:r w:rsidR="003763C5">
        <w:rPr>
          <w:rFonts w:asciiTheme="minorBidi" w:hAnsiTheme="minorBidi" w:cstheme="minorBidi"/>
        </w:rPr>
        <w:t>.</w:t>
      </w:r>
    </w:p>
    <w:p w14:paraId="22A57A7E" w14:textId="77777777" w:rsidR="003763C5" w:rsidRDefault="003763C5" w:rsidP="0061172D">
      <w:pPr>
        <w:bidi w:val="0"/>
        <w:spacing w:line="240" w:lineRule="auto"/>
        <w:jc w:val="both"/>
        <w:rPr>
          <w:rFonts w:asciiTheme="minorBidi" w:eastAsia="Times New Roman" w:hAnsiTheme="minorBidi" w:cstheme="minorBidi"/>
          <w:color w:val="000000"/>
        </w:rPr>
      </w:pPr>
    </w:p>
    <w:p w14:paraId="4DBF72F2" w14:textId="08E5CA7B" w:rsidR="00FA2697" w:rsidRPr="007D26DB" w:rsidRDefault="00FA2697"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11A: THE UPCOMING SIEGE</w:t>
      </w:r>
    </w:p>
    <w:p w14:paraId="6B39082E" w14:textId="77777777" w:rsidR="003763C5" w:rsidRDefault="003763C5" w:rsidP="0061172D">
      <w:pPr>
        <w:bidi w:val="0"/>
        <w:spacing w:line="240" w:lineRule="auto"/>
        <w:jc w:val="both"/>
        <w:rPr>
          <w:rFonts w:asciiTheme="minorBidi" w:eastAsia="Times New Roman" w:hAnsiTheme="minorBidi" w:cstheme="minorBidi"/>
          <w:i/>
          <w:iCs/>
          <w:color w:val="000000"/>
        </w:rPr>
      </w:pPr>
    </w:p>
    <w:p w14:paraId="7D8A793F" w14:textId="78ADBE5D" w:rsidR="00CD7851" w:rsidRPr="007D26DB" w:rsidRDefault="00CD7851"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i/>
          <w:iCs/>
          <w:color w:val="000000"/>
        </w:rPr>
        <w:t>Lakhe</w:t>
      </w:r>
      <w:r w:rsidR="00C80F62">
        <w:rPr>
          <w:rFonts w:asciiTheme="minorBidi" w:eastAsia="Times New Roman" w:hAnsiTheme="minorBidi" w:cstheme="minorBidi"/>
          <w:i/>
          <w:iCs/>
          <w:color w:val="000000"/>
        </w:rPr>
        <w:t>i</w:t>
      </w:r>
      <w:r w:rsidRPr="007D26DB">
        <w:rPr>
          <w:rFonts w:asciiTheme="minorBidi" w:eastAsia="Times New Roman" w:hAnsiTheme="minorBidi" w:cstheme="minorBidi"/>
          <w:i/>
          <w:iCs/>
          <w:color w:val="000000"/>
        </w:rPr>
        <w:t>n</w:t>
      </w:r>
      <w:r w:rsidR="00DD2702">
        <w:rPr>
          <w:rFonts w:asciiTheme="minorBidi" w:eastAsia="Times New Roman" w:hAnsiTheme="minorBidi" w:cstheme="minorBidi"/>
          <w:i/>
          <w:iCs/>
          <w:color w:val="000000"/>
        </w:rPr>
        <w:t xml:space="preserve"> </w:t>
      </w:r>
      <w:r w:rsidR="00BE7D30">
        <w:rPr>
          <w:rFonts w:asciiTheme="minorBidi" w:eastAsia="Times New Roman" w:hAnsiTheme="minorBidi" w:cstheme="minorBidi"/>
          <w:color w:val="000000"/>
        </w:rPr>
        <w:t>(Therefore)</w:t>
      </w:r>
      <w:r w:rsidR="00BE7D30">
        <w:rPr>
          <w:rFonts w:asciiTheme="minorBidi" w:eastAsia="Times New Roman" w:hAnsiTheme="minorBidi" w:cstheme="minorBidi"/>
          <w:i/>
          <w:iCs/>
          <w:color w:val="000000"/>
        </w:rPr>
        <w:t xml:space="preserve"> </w:t>
      </w:r>
      <w:r w:rsidR="00DD2702">
        <w:rPr>
          <w:rFonts w:asciiTheme="minorBidi" w:eastAsia="Times New Roman" w:hAnsiTheme="minorBidi" w:cstheme="minorBidi"/>
          <w:i/>
          <w:iCs/>
          <w:color w:val="000000"/>
        </w:rPr>
        <w:t xml:space="preserve">— </w:t>
      </w:r>
      <w:r w:rsidR="00DD2702">
        <w:rPr>
          <w:rFonts w:asciiTheme="minorBidi" w:eastAsia="Times New Roman" w:hAnsiTheme="minorBidi" w:cstheme="minorBidi"/>
          <w:color w:val="000000"/>
        </w:rPr>
        <w:t>T</w:t>
      </w:r>
      <w:r w:rsidRPr="007D26DB">
        <w:rPr>
          <w:rFonts w:asciiTheme="minorBidi" w:eastAsia="Times New Roman" w:hAnsiTheme="minorBidi" w:cstheme="minorBidi"/>
          <w:color w:val="000000"/>
        </w:rPr>
        <w:t>his bridging word is used frequently in prophetic rhetoric as a means of transitioning from the accusation to the consequence</w:t>
      </w:r>
      <w:r w:rsidR="00DD2702">
        <w:rPr>
          <w:rFonts w:asciiTheme="minorBidi" w:eastAsia="Times New Roman" w:hAnsiTheme="minorBidi" w:cstheme="minorBidi"/>
          <w:color w:val="000000"/>
        </w:rPr>
        <w:t>,</w:t>
      </w:r>
      <w:r w:rsidRPr="007D26DB">
        <w:rPr>
          <w:rFonts w:asciiTheme="minorBidi" w:eastAsia="Times New Roman" w:hAnsiTheme="minorBidi" w:cstheme="minorBidi"/>
          <w:color w:val="000000"/>
        </w:rPr>
        <w:t xml:space="preserve"> including numerous times in </w:t>
      </w:r>
      <w:r w:rsidRPr="0061172D">
        <w:rPr>
          <w:rFonts w:asciiTheme="minorBidi" w:eastAsia="Times New Roman" w:hAnsiTheme="minorBidi" w:cstheme="minorBidi"/>
          <w:i/>
          <w:iCs/>
          <w:color w:val="000000"/>
        </w:rPr>
        <w:t>Amos</w:t>
      </w:r>
      <w:r w:rsidRPr="007D26DB">
        <w:rPr>
          <w:rFonts w:asciiTheme="minorBidi" w:eastAsia="Times New Roman" w:hAnsiTheme="minorBidi" w:cstheme="minorBidi"/>
          <w:color w:val="000000"/>
        </w:rPr>
        <w:t xml:space="preserve"> (4:12</w:t>
      </w:r>
      <w:r w:rsidR="00DD2702">
        <w:rPr>
          <w:rFonts w:asciiTheme="minorBidi" w:eastAsia="Times New Roman" w:hAnsiTheme="minorBidi" w:cstheme="minorBidi"/>
          <w:color w:val="000000"/>
        </w:rPr>
        <w:t>;</w:t>
      </w:r>
      <w:r w:rsidRPr="007D26DB">
        <w:rPr>
          <w:rFonts w:asciiTheme="minorBidi" w:eastAsia="Times New Roman" w:hAnsiTheme="minorBidi" w:cstheme="minorBidi"/>
          <w:color w:val="000000"/>
        </w:rPr>
        <w:t xml:space="preserve"> 5:11, 15, 16; 6:7; 7:17)</w:t>
      </w:r>
      <w:r w:rsidR="00DD2702">
        <w:rPr>
          <w:rFonts w:asciiTheme="minorBidi" w:eastAsia="Times New Roman" w:hAnsiTheme="minorBidi" w:cstheme="minorBidi"/>
          <w:color w:val="000000"/>
        </w:rPr>
        <w:t>.</w:t>
      </w:r>
      <w:r w:rsidRPr="007D26DB">
        <w:rPr>
          <w:rFonts w:asciiTheme="minorBidi" w:eastAsia="Times New Roman" w:hAnsiTheme="minorBidi" w:cstheme="minorBidi"/>
          <w:color w:val="000000"/>
        </w:rPr>
        <w:t xml:space="preserve"> </w:t>
      </w:r>
    </w:p>
    <w:p w14:paraId="13B1F819" w14:textId="2D61F85F" w:rsidR="008D69C9" w:rsidRPr="007D26DB" w:rsidRDefault="008D69C9" w:rsidP="0061172D">
      <w:pPr>
        <w:bidi w:val="0"/>
        <w:spacing w:line="240" w:lineRule="auto"/>
        <w:jc w:val="both"/>
        <w:rPr>
          <w:rFonts w:asciiTheme="minorBidi" w:eastAsia="Times New Roman" w:hAnsiTheme="minorBidi" w:cstheme="minorBidi"/>
          <w:color w:val="000000"/>
        </w:rPr>
      </w:pPr>
    </w:p>
    <w:p w14:paraId="750E3D53" w14:textId="20157395" w:rsidR="00587FBB" w:rsidRPr="007D26DB" w:rsidRDefault="00587FBB"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i/>
          <w:iCs/>
          <w:color w:val="000000"/>
        </w:rPr>
        <w:t xml:space="preserve">Ko </w:t>
      </w:r>
      <w:r w:rsidR="00BE7D30">
        <w:rPr>
          <w:rFonts w:asciiTheme="minorBidi" w:eastAsia="Times New Roman" w:hAnsiTheme="minorBidi" w:cstheme="minorBidi"/>
          <w:i/>
          <w:iCs/>
          <w:color w:val="000000"/>
        </w:rPr>
        <w:t>a</w:t>
      </w:r>
      <w:r w:rsidRPr="007D26DB">
        <w:rPr>
          <w:rFonts w:asciiTheme="minorBidi" w:eastAsia="Times New Roman" w:hAnsiTheme="minorBidi" w:cstheme="minorBidi"/>
          <w:i/>
          <w:iCs/>
          <w:color w:val="000000"/>
        </w:rPr>
        <w:t>mar</w:t>
      </w:r>
      <w:r w:rsidR="00DD2702">
        <w:rPr>
          <w:rFonts w:asciiTheme="minorBidi" w:eastAsia="Times New Roman" w:hAnsiTheme="minorBidi" w:cstheme="minorBidi"/>
          <w:i/>
          <w:iCs/>
          <w:color w:val="000000"/>
        </w:rPr>
        <w:t xml:space="preserve"> </w:t>
      </w:r>
      <w:r w:rsidR="00BE7D30">
        <w:rPr>
          <w:rFonts w:asciiTheme="minorBidi" w:eastAsia="Times New Roman" w:hAnsiTheme="minorBidi" w:cstheme="minorBidi"/>
          <w:color w:val="000000"/>
        </w:rPr>
        <w:t xml:space="preserve">(Thus says) </w:t>
      </w:r>
      <w:r w:rsidR="00DD2702">
        <w:rPr>
          <w:rFonts w:asciiTheme="minorBidi" w:eastAsia="Times New Roman" w:hAnsiTheme="minorBidi" w:cstheme="minorBidi"/>
          <w:i/>
          <w:iCs/>
          <w:color w:val="000000"/>
        </w:rPr>
        <w:t xml:space="preserve">— </w:t>
      </w:r>
      <w:r w:rsidR="00DD2702">
        <w:rPr>
          <w:rFonts w:asciiTheme="minorBidi" w:eastAsia="Times New Roman" w:hAnsiTheme="minorBidi" w:cstheme="minorBidi"/>
          <w:color w:val="000000"/>
        </w:rPr>
        <w:t>W</w:t>
      </w:r>
      <w:r w:rsidRPr="007D26DB">
        <w:rPr>
          <w:rFonts w:asciiTheme="minorBidi" w:eastAsia="Times New Roman" w:hAnsiTheme="minorBidi" w:cstheme="minorBidi"/>
          <w:color w:val="000000"/>
        </w:rPr>
        <w:t xml:space="preserve">e discussed the "messenger formula" in last year's </w:t>
      </w:r>
      <w:r w:rsidRPr="0061172D">
        <w:rPr>
          <w:rFonts w:asciiTheme="minorBidi" w:eastAsia="Times New Roman" w:hAnsiTheme="minorBidi" w:cstheme="minorBidi"/>
          <w:i/>
          <w:iCs/>
          <w:color w:val="000000"/>
        </w:rPr>
        <w:t>shiurim</w:t>
      </w:r>
      <w:r w:rsidRPr="007D26DB">
        <w:rPr>
          <w:rFonts w:asciiTheme="minorBidi" w:eastAsia="Times New Roman" w:hAnsiTheme="minorBidi" w:cstheme="minorBidi"/>
          <w:color w:val="000000"/>
        </w:rPr>
        <w:t xml:space="preserve"> (at 1:3); we noted there that it generally appears at the beginning of a </w:t>
      </w:r>
      <w:r w:rsidR="00EE71E6">
        <w:rPr>
          <w:rFonts w:asciiTheme="minorBidi" w:eastAsia="Times New Roman" w:hAnsiTheme="minorBidi" w:cstheme="minorBidi"/>
          <w:color w:val="000000"/>
        </w:rPr>
        <w:t>d</w:t>
      </w:r>
      <w:r w:rsidRPr="007D26DB">
        <w:rPr>
          <w:rFonts w:asciiTheme="minorBidi" w:eastAsia="Times New Roman" w:hAnsiTheme="minorBidi" w:cstheme="minorBidi"/>
          <w:color w:val="000000"/>
        </w:rPr>
        <w:t>ivine speech</w:t>
      </w:r>
      <w:r w:rsidR="00EE71E6">
        <w:rPr>
          <w:rFonts w:asciiTheme="minorBidi" w:eastAsia="Times New Roman" w:hAnsiTheme="minorBidi" w:cstheme="minorBidi"/>
          <w:color w:val="000000"/>
        </w:rPr>
        <w:t>;</w:t>
      </w:r>
      <w:r w:rsidRPr="007D26DB">
        <w:rPr>
          <w:rFonts w:asciiTheme="minorBidi" w:eastAsia="Times New Roman" w:hAnsiTheme="minorBidi" w:cstheme="minorBidi"/>
          <w:color w:val="000000"/>
        </w:rPr>
        <w:t xml:space="preserve">, our verse is an exception. Even though Amos is most of the way through this speech, and has already begun pronouncing "sentence" on Shomeron, he underscores the punishment that he is about to describe by using a formal introduction. </w:t>
      </w:r>
      <w:r w:rsidR="008B4AC8" w:rsidRPr="007D26DB">
        <w:rPr>
          <w:rFonts w:asciiTheme="minorBidi" w:eastAsia="Times New Roman" w:hAnsiTheme="minorBidi" w:cstheme="minorBidi"/>
          <w:color w:val="000000"/>
        </w:rPr>
        <w:t>See below at 12a when it is used again and our comments there.</w:t>
      </w:r>
      <w:r w:rsidR="003763C5">
        <w:rPr>
          <w:rFonts w:asciiTheme="minorBidi" w:eastAsia="Times New Roman" w:hAnsiTheme="minorBidi" w:cstheme="minorBidi"/>
          <w:color w:val="000000"/>
        </w:rPr>
        <w:t xml:space="preserve"> </w:t>
      </w:r>
      <w:r w:rsidRPr="007D26DB">
        <w:rPr>
          <w:rFonts w:asciiTheme="minorBidi" w:eastAsia="Times New Roman" w:hAnsiTheme="minorBidi" w:cstheme="minorBidi"/>
          <w:color w:val="000000"/>
        </w:rPr>
        <w:t>He then uses the fuller Divine Name</w:t>
      </w:r>
      <w:r w:rsidR="00DD2702">
        <w:rPr>
          <w:rFonts w:asciiTheme="minorBidi" w:eastAsia="Times New Roman" w:hAnsiTheme="minorBidi" w:cstheme="minorBidi"/>
          <w:color w:val="000000"/>
        </w:rPr>
        <w:t>,</w:t>
      </w:r>
      <w:r w:rsidRPr="007D26DB">
        <w:rPr>
          <w:rFonts w:asciiTheme="minorBidi" w:eastAsia="Times New Roman" w:hAnsiTheme="minorBidi" w:cstheme="minorBidi"/>
          <w:color w:val="000000"/>
        </w:rPr>
        <w:t xml:space="preserve"> </w:t>
      </w:r>
      <w:r w:rsidRPr="007D26DB">
        <w:rPr>
          <w:rFonts w:asciiTheme="minorBidi" w:eastAsia="Times New Roman" w:hAnsiTheme="minorBidi" w:cstheme="minorBidi"/>
          <w:i/>
          <w:iCs/>
          <w:color w:val="000000"/>
        </w:rPr>
        <w:t>Ado-nai Elokim</w:t>
      </w:r>
      <w:r w:rsidR="00DD2702">
        <w:rPr>
          <w:rFonts w:asciiTheme="minorBidi" w:eastAsia="Times New Roman" w:hAnsiTheme="minorBidi" w:cstheme="minorBidi"/>
          <w:i/>
          <w:iCs/>
          <w:color w:val="000000"/>
        </w:rPr>
        <w:t>,</w:t>
      </w:r>
      <w:r w:rsidRPr="007D26DB">
        <w:rPr>
          <w:rFonts w:asciiTheme="minorBidi" w:eastAsia="Times New Roman" w:hAnsiTheme="minorBidi" w:cstheme="minorBidi"/>
          <w:i/>
          <w:iCs/>
          <w:color w:val="000000"/>
        </w:rPr>
        <w:t xml:space="preserve"> </w:t>
      </w:r>
      <w:r w:rsidRPr="007D26DB">
        <w:rPr>
          <w:rFonts w:asciiTheme="minorBidi" w:eastAsia="Times New Roman" w:hAnsiTheme="minorBidi" w:cstheme="minorBidi"/>
          <w:color w:val="000000"/>
        </w:rPr>
        <w:t xml:space="preserve">as he did above, at 1:8. It may be significant that of the eight nations who are the targets of the oracles, </w:t>
      </w:r>
      <w:r w:rsidR="00EE71E6">
        <w:rPr>
          <w:rFonts w:asciiTheme="minorBidi" w:eastAsia="Times New Roman" w:hAnsiTheme="minorBidi" w:cstheme="minorBidi"/>
          <w:color w:val="000000"/>
        </w:rPr>
        <w:t>three conclude with the formul</w:t>
      </w:r>
      <w:r w:rsidRPr="007D26DB">
        <w:rPr>
          <w:rFonts w:asciiTheme="minorBidi" w:eastAsia="Times New Roman" w:hAnsiTheme="minorBidi" w:cstheme="minorBidi"/>
          <w:color w:val="000000"/>
        </w:rPr>
        <w:t xml:space="preserve">a </w:t>
      </w:r>
      <w:r w:rsidRPr="007D26DB">
        <w:rPr>
          <w:rFonts w:asciiTheme="minorBidi" w:eastAsia="Times New Roman" w:hAnsiTheme="minorBidi" w:cstheme="minorBidi"/>
          <w:i/>
          <w:iCs/>
          <w:color w:val="000000"/>
        </w:rPr>
        <w:t>"amar Hashem"</w:t>
      </w:r>
      <w:r w:rsidRPr="007D26DB">
        <w:rPr>
          <w:rFonts w:asciiTheme="minorBidi" w:eastAsia="Times New Roman" w:hAnsiTheme="minorBidi" w:cstheme="minorBidi"/>
          <w:color w:val="000000"/>
        </w:rPr>
        <w:t xml:space="preserve">, </w:t>
      </w:r>
      <w:r w:rsidR="00EE71E6">
        <w:rPr>
          <w:rFonts w:asciiTheme="minorBidi" w:eastAsia="Times New Roman" w:hAnsiTheme="minorBidi" w:cstheme="minorBidi"/>
          <w:color w:val="000000"/>
        </w:rPr>
        <w:t xml:space="preserve">but </w:t>
      </w:r>
      <w:r w:rsidRPr="007D26DB">
        <w:rPr>
          <w:rFonts w:asciiTheme="minorBidi" w:eastAsia="Times New Roman" w:hAnsiTheme="minorBidi" w:cstheme="minorBidi"/>
          <w:color w:val="000000"/>
        </w:rPr>
        <w:t>the only one to have the fuller signature (</w:t>
      </w:r>
      <w:r w:rsidRPr="007D26DB">
        <w:rPr>
          <w:rFonts w:asciiTheme="minorBidi" w:eastAsia="Times New Roman" w:hAnsiTheme="minorBidi" w:cstheme="minorBidi"/>
          <w:i/>
          <w:iCs/>
          <w:color w:val="000000"/>
        </w:rPr>
        <w:t>"amar Ado-nai Elokim</w:t>
      </w:r>
      <w:r w:rsidR="00DD2702">
        <w:rPr>
          <w:rFonts w:asciiTheme="minorBidi" w:eastAsia="Times New Roman" w:hAnsiTheme="minorBidi" w:cstheme="minorBidi"/>
          <w:i/>
          <w:iCs/>
          <w:color w:val="000000"/>
        </w:rPr>
        <w:t>”</w:t>
      </w:r>
      <w:r w:rsidRPr="007D26DB">
        <w:rPr>
          <w:rFonts w:asciiTheme="minorBidi" w:eastAsia="Times New Roman" w:hAnsiTheme="minorBidi" w:cstheme="minorBidi"/>
          <w:color w:val="000000"/>
        </w:rPr>
        <w:t>) is Aza</w:t>
      </w:r>
      <w:r w:rsidR="00DD2702">
        <w:rPr>
          <w:rFonts w:asciiTheme="minorBidi" w:eastAsia="Times New Roman" w:hAnsiTheme="minorBidi" w:cstheme="minorBidi"/>
          <w:color w:val="000000"/>
        </w:rPr>
        <w:t>-</w:t>
      </w:r>
      <w:r w:rsidRPr="007D26DB">
        <w:rPr>
          <w:rFonts w:asciiTheme="minorBidi" w:eastAsia="Times New Roman" w:hAnsiTheme="minorBidi" w:cstheme="minorBidi"/>
          <w:color w:val="000000"/>
        </w:rPr>
        <w:t>Peleshet, one of the two nations "invited" to attest to the sins of Samarian socie</w:t>
      </w:r>
      <w:r w:rsidR="00696D49" w:rsidRPr="007D26DB">
        <w:rPr>
          <w:rFonts w:asciiTheme="minorBidi" w:eastAsia="Times New Roman" w:hAnsiTheme="minorBidi" w:cstheme="minorBidi"/>
          <w:color w:val="000000"/>
        </w:rPr>
        <w:t xml:space="preserve">ty. </w:t>
      </w:r>
    </w:p>
    <w:p w14:paraId="5E2A6212" w14:textId="3E538EA4" w:rsidR="00FB02CD" w:rsidRPr="007D26DB" w:rsidRDefault="00FB02CD" w:rsidP="0061172D">
      <w:pPr>
        <w:bidi w:val="0"/>
        <w:spacing w:line="240" w:lineRule="auto"/>
        <w:jc w:val="both"/>
        <w:rPr>
          <w:rFonts w:asciiTheme="minorBidi" w:eastAsia="Times New Roman" w:hAnsiTheme="minorBidi" w:cstheme="minorBidi"/>
          <w:color w:val="000000"/>
        </w:rPr>
      </w:pPr>
    </w:p>
    <w:p w14:paraId="17EE2C8F" w14:textId="066B251D" w:rsidR="00FB02CD" w:rsidRDefault="00FB02CD"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i/>
          <w:iCs/>
          <w:color w:val="000000"/>
        </w:rPr>
        <w:t>Tzar</w:t>
      </w:r>
      <w:r w:rsidR="00DD2702">
        <w:rPr>
          <w:rFonts w:asciiTheme="minorBidi" w:eastAsia="Times New Roman" w:hAnsiTheme="minorBidi" w:cstheme="minorBidi"/>
          <w:i/>
          <w:iCs/>
          <w:color w:val="000000"/>
        </w:rPr>
        <w:t xml:space="preserve"> </w:t>
      </w:r>
      <w:r w:rsidR="00BE7D30" w:rsidRPr="0061172D">
        <w:rPr>
          <w:rFonts w:asciiTheme="minorBidi" w:eastAsia="Times New Roman" w:hAnsiTheme="minorBidi" w:cstheme="minorBidi"/>
          <w:color w:val="000000"/>
        </w:rPr>
        <w:t xml:space="preserve">(An adversary) </w:t>
      </w:r>
      <w:r w:rsidR="00DD2702">
        <w:rPr>
          <w:rFonts w:asciiTheme="minorBidi" w:eastAsia="Times New Roman" w:hAnsiTheme="minorBidi" w:cstheme="minorBidi"/>
          <w:i/>
          <w:iCs/>
          <w:color w:val="000000"/>
        </w:rPr>
        <w:t xml:space="preserve">— </w:t>
      </w:r>
      <w:r w:rsidR="00DD2702">
        <w:rPr>
          <w:rFonts w:asciiTheme="minorBidi" w:eastAsia="Times New Roman" w:hAnsiTheme="minorBidi" w:cstheme="minorBidi"/>
          <w:color w:val="000000"/>
        </w:rPr>
        <w:t>T</w:t>
      </w:r>
      <w:r w:rsidRPr="007D26DB">
        <w:rPr>
          <w:rFonts w:asciiTheme="minorBidi" w:eastAsia="Times New Roman" w:hAnsiTheme="minorBidi" w:cstheme="minorBidi"/>
          <w:color w:val="000000"/>
        </w:rPr>
        <w:t xml:space="preserve">his is an unnamed enemy who is being summoned </w:t>
      </w:r>
      <w:r w:rsidR="00D9445A" w:rsidRPr="007D26DB">
        <w:rPr>
          <w:rFonts w:asciiTheme="minorBidi" w:eastAsia="Times New Roman" w:hAnsiTheme="minorBidi" w:cstheme="minorBidi"/>
          <w:color w:val="000000"/>
        </w:rPr>
        <w:t>to mete out God's punishment against Shomeron. The anonymity of the enemy may be a rhetorical device, used to instill more fear in the audience</w:t>
      </w:r>
      <w:r w:rsidR="00BE7D30">
        <w:rPr>
          <w:rFonts w:asciiTheme="minorBidi" w:eastAsia="Times New Roman" w:hAnsiTheme="minorBidi" w:cstheme="minorBidi"/>
          <w:color w:val="000000"/>
        </w:rPr>
        <w:t>:</w:t>
      </w:r>
      <w:r w:rsidR="00D9445A" w:rsidRPr="007D26DB">
        <w:rPr>
          <w:rFonts w:asciiTheme="minorBidi" w:eastAsia="Times New Roman" w:hAnsiTheme="minorBidi" w:cstheme="minorBidi"/>
          <w:color w:val="000000"/>
        </w:rPr>
        <w:t xml:space="preserve"> they won't know from where the attack will come and in which direction to defend, with whom to attempt to make a pre-emptive treaty etc. Alternatively, it may be the case that Amos himself has no idea who that enemy is; the vanquishing army turns out to be Assyria who, at this point in time, is not an obvious threat and is</w:t>
      </w:r>
      <w:r w:rsidR="00D12A77" w:rsidRPr="007D26DB">
        <w:rPr>
          <w:rFonts w:asciiTheme="minorBidi" w:eastAsia="Times New Roman" w:hAnsiTheme="minorBidi" w:cstheme="minorBidi"/>
          <w:color w:val="000000"/>
        </w:rPr>
        <w:t xml:space="preserve"> dealing with internal turmoil and empire-rebuilding. </w:t>
      </w:r>
    </w:p>
    <w:p w14:paraId="5E2E7FF8" w14:textId="77777777" w:rsidR="007D26DB" w:rsidRPr="007D26DB" w:rsidRDefault="007D26DB" w:rsidP="0061172D">
      <w:pPr>
        <w:bidi w:val="0"/>
        <w:spacing w:line="240" w:lineRule="auto"/>
        <w:jc w:val="both"/>
        <w:rPr>
          <w:rFonts w:asciiTheme="minorBidi" w:eastAsia="Times New Roman" w:hAnsiTheme="minorBidi" w:cstheme="minorBidi"/>
          <w:color w:val="000000"/>
        </w:rPr>
      </w:pPr>
    </w:p>
    <w:p w14:paraId="16DE8685" w14:textId="0B4FCBF6" w:rsidR="007927A6" w:rsidRPr="007D26DB" w:rsidRDefault="007927A6" w:rsidP="0061172D">
      <w:pPr>
        <w:bidi w:val="0"/>
        <w:spacing w:line="240" w:lineRule="auto"/>
        <w:jc w:val="both"/>
        <w:rPr>
          <w:rFonts w:asciiTheme="minorBidi" w:eastAsia="Times New Roman" w:hAnsiTheme="minorBidi" w:cstheme="minorBidi"/>
          <w:color w:val="000000"/>
        </w:rPr>
      </w:pPr>
      <w:r w:rsidRPr="007D26DB">
        <w:rPr>
          <w:rFonts w:asciiTheme="minorBidi" w:eastAsia="Times New Roman" w:hAnsiTheme="minorBidi" w:cstheme="minorBidi"/>
          <w:color w:val="000000"/>
        </w:rPr>
        <w:t xml:space="preserve">Although the word </w:t>
      </w:r>
      <w:r w:rsidRPr="007D26DB">
        <w:rPr>
          <w:rFonts w:asciiTheme="minorBidi" w:eastAsia="Times New Roman" w:hAnsiTheme="minorBidi" w:cstheme="minorBidi"/>
          <w:i/>
          <w:iCs/>
          <w:color w:val="000000"/>
        </w:rPr>
        <w:t>tzar</w:t>
      </w:r>
      <w:r w:rsidRPr="007D26DB">
        <w:rPr>
          <w:rFonts w:asciiTheme="minorBidi" w:eastAsia="Times New Roman" w:hAnsiTheme="minorBidi" w:cstheme="minorBidi"/>
          <w:color w:val="000000"/>
        </w:rPr>
        <w:t xml:space="preserve"> means enemy (cf. </w:t>
      </w:r>
      <w:r w:rsidRPr="0061172D">
        <w:rPr>
          <w:rFonts w:asciiTheme="minorBidi" w:eastAsia="Times New Roman" w:hAnsiTheme="minorBidi" w:cstheme="minorBidi"/>
          <w:i/>
          <w:iCs/>
          <w:color w:val="000000"/>
        </w:rPr>
        <w:t>Bamidbar</w:t>
      </w:r>
      <w:r w:rsidRPr="007D26DB">
        <w:rPr>
          <w:rFonts w:asciiTheme="minorBidi" w:eastAsia="Times New Roman" w:hAnsiTheme="minorBidi" w:cstheme="minorBidi"/>
          <w:color w:val="000000"/>
        </w:rPr>
        <w:t xml:space="preserve"> 10:9, </w:t>
      </w:r>
      <w:r w:rsidRPr="0061172D">
        <w:rPr>
          <w:rFonts w:asciiTheme="minorBidi" w:eastAsia="Times New Roman" w:hAnsiTheme="minorBidi" w:cstheme="minorBidi"/>
          <w:i/>
          <w:iCs/>
          <w:color w:val="000000"/>
        </w:rPr>
        <w:t>Esther</w:t>
      </w:r>
      <w:r w:rsidRPr="007D26DB">
        <w:rPr>
          <w:rFonts w:asciiTheme="minorBidi" w:eastAsia="Times New Roman" w:hAnsiTheme="minorBidi" w:cstheme="minorBidi"/>
          <w:color w:val="000000"/>
        </w:rPr>
        <w:t xml:space="preserve"> 7:6)</w:t>
      </w:r>
      <w:r w:rsidR="002F00CD" w:rsidRPr="007D26DB">
        <w:rPr>
          <w:rFonts w:asciiTheme="minorBidi" w:eastAsia="Times New Roman" w:hAnsiTheme="minorBidi" w:cstheme="minorBidi"/>
          <w:color w:val="000000"/>
        </w:rPr>
        <w:t xml:space="preserve">, there may be another allusion here. Just as the </w:t>
      </w:r>
      <w:r w:rsidR="00D667D5" w:rsidRPr="007D26DB">
        <w:rPr>
          <w:rFonts w:asciiTheme="minorBidi" w:eastAsia="Times New Roman" w:hAnsiTheme="minorBidi" w:cstheme="minorBidi"/>
          <w:i/>
          <w:iCs/>
          <w:color w:val="000000"/>
        </w:rPr>
        <w:t>otzerim</w:t>
      </w:r>
      <w:r w:rsidR="002F00CD" w:rsidRPr="007D26DB">
        <w:rPr>
          <w:rFonts w:asciiTheme="minorBidi" w:eastAsia="Times New Roman" w:hAnsiTheme="minorBidi" w:cstheme="minorBidi"/>
          <w:i/>
          <w:iCs/>
          <w:color w:val="000000"/>
        </w:rPr>
        <w:t xml:space="preserve"> </w:t>
      </w:r>
      <w:r w:rsidR="002F00CD" w:rsidRPr="007D26DB">
        <w:rPr>
          <w:rFonts w:asciiTheme="minorBidi" w:eastAsia="Times New Roman" w:hAnsiTheme="minorBidi" w:cstheme="minorBidi"/>
          <w:color w:val="000000"/>
        </w:rPr>
        <w:t xml:space="preserve">and </w:t>
      </w:r>
      <w:r w:rsidR="002F00CD" w:rsidRPr="007D26DB">
        <w:rPr>
          <w:rFonts w:asciiTheme="minorBidi" w:eastAsia="Times New Roman" w:hAnsiTheme="minorBidi" w:cstheme="minorBidi"/>
          <w:i/>
          <w:iCs/>
          <w:color w:val="000000"/>
        </w:rPr>
        <w:t>shod</w:t>
      </w:r>
      <w:r w:rsidR="002F00CD" w:rsidRPr="007D26DB">
        <w:rPr>
          <w:rFonts w:asciiTheme="minorBidi" w:eastAsia="Times New Roman" w:hAnsiTheme="minorBidi" w:cstheme="minorBidi"/>
          <w:color w:val="000000"/>
        </w:rPr>
        <w:t xml:space="preserve"> in v. 10 </w:t>
      </w:r>
      <w:r w:rsidR="00BE7D30">
        <w:rPr>
          <w:rFonts w:asciiTheme="minorBidi" w:eastAsia="Times New Roman" w:hAnsiTheme="minorBidi" w:cstheme="minorBidi"/>
          <w:color w:val="000000"/>
        </w:rPr>
        <w:t>a</w:t>
      </w:r>
      <w:r w:rsidR="002F00CD" w:rsidRPr="007D26DB">
        <w:rPr>
          <w:rFonts w:asciiTheme="minorBidi" w:eastAsia="Times New Roman" w:hAnsiTheme="minorBidi" w:cstheme="minorBidi"/>
          <w:color w:val="000000"/>
        </w:rPr>
        <w:t>re alliterative allusion</w:t>
      </w:r>
      <w:r w:rsidR="00EE71E6">
        <w:rPr>
          <w:rFonts w:asciiTheme="minorBidi" w:eastAsia="Times New Roman" w:hAnsiTheme="minorBidi" w:cstheme="minorBidi"/>
          <w:color w:val="000000"/>
        </w:rPr>
        <w:t>s</w:t>
      </w:r>
      <w:r w:rsidR="002F00CD" w:rsidRPr="007D26DB">
        <w:rPr>
          <w:rFonts w:asciiTheme="minorBidi" w:eastAsia="Times New Roman" w:hAnsiTheme="minorBidi" w:cstheme="minorBidi"/>
          <w:color w:val="000000"/>
        </w:rPr>
        <w:t xml:space="preserve"> </w:t>
      </w:r>
      <w:r w:rsidR="002F00CD" w:rsidRPr="00BE7D30">
        <w:rPr>
          <w:rFonts w:asciiTheme="minorBidi" w:eastAsia="Times New Roman" w:hAnsiTheme="minorBidi" w:cstheme="minorBidi"/>
          <w:color w:val="000000"/>
        </w:rPr>
        <w:t xml:space="preserve">to </w:t>
      </w:r>
      <w:r w:rsidR="002F00CD" w:rsidRPr="0061172D">
        <w:rPr>
          <w:rFonts w:asciiTheme="minorBidi" w:eastAsia="Times New Roman" w:hAnsiTheme="minorBidi" w:cstheme="minorBidi"/>
          <w:color w:val="000000"/>
        </w:rPr>
        <w:t>Mitzrayim</w:t>
      </w:r>
      <w:r w:rsidR="002F00CD" w:rsidRPr="00BE7D30">
        <w:rPr>
          <w:rFonts w:asciiTheme="minorBidi" w:eastAsia="Times New Roman" w:hAnsiTheme="minorBidi" w:cstheme="minorBidi"/>
          <w:color w:val="000000"/>
        </w:rPr>
        <w:t xml:space="preserve"> and </w:t>
      </w:r>
      <w:r w:rsidR="002F00CD" w:rsidRPr="0061172D">
        <w:rPr>
          <w:rFonts w:asciiTheme="minorBidi" w:eastAsia="Times New Roman" w:hAnsiTheme="minorBidi" w:cstheme="minorBidi"/>
          <w:color w:val="000000"/>
        </w:rPr>
        <w:t>Ashdod</w:t>
      </w:r>
      <w:r w:rsidR="002F00CD" w:rsidRPr="00BE7D30">
        <w:rPr>
          <w:rFonts w:asciiTheme="minorBidi" w:eastAsia="Times New Roman" w:hAnsiTheme="minorBidi" w:cstheme="minorBidi"/>
          <w:color w:val="000000"/>
        </w:rPr>
        <w:t>, respectively</w:t>
      </w:r>
      <w:r w:rsidR="002F00CD" w:rsidRPr="007D26DB">
        <w:rPr>
          <w:rFonts w:asciiTheme="minorBidi" w:eastAsia="Times New Roman" w:hAnsiTheme="minorBidi" w:cstheme="minorBidi"/>
          <w:color w:val="000000"/>
        </w:rPr>
        <w:t xml:space="preserve">, the use of </w:t>
      </w:r>
      <w:r w:rsidR="002F00CD" w:rsidRPr="007D26DB">
        <w:rPr>
          <w:rFonts w:asciiTheme="minorBidi" w:eastAsia="Times New Roman" w:hAnsiTheme="minorBidi" w:cstheme="minorBidi"/>
          <w:i/>
          <w:iCs/>
          <w:color w:val="000000"/>
        </w:rPr>
        <w:t xml:space="preserve">tzar </w:t>
      </w:r>
      <w:r w:rsidR="002F00CD" w:rsidRPr="007D26DB">
        <w:rPr>
          <w:rFonts w:asciiTheme="minorBidi" w:eastAsia="Times New Roman" w:hAnsiTheme="minorBidi" w:cstheme="minorBidi"/>
          <w:color w:val="000000"/>
        </w:rPr>
        <w:t xml:space="preserve">(instead of the expected </w:t>
      </w:r>
      <w:r w:rsidR="002F00CD" w:rsidRPr="007D26DB">
        <w:rPr>
          <w:rFonts w:asciiTheme="minorBidi" w:eastAsia="Times New Roman" w:hAnsiTheme="minorBidi" w:cstheme="minorBidi"/>
          <w:i/>
          <w:iCs/>
          <w:color w:val="000000"/>
        </w:rPr>
        <w:t>oyev)</w:t>
      </w:r>
      <w:r w:rsidR="002F00CD" w:rsidRPr="007D26DB">
        <w:rPr>
          <w:rFonts w:asciiTheme="minorBidi" w:eastAsia="Times New Roman" w:hAnsiTheme="minorBidi" w:cstheme="minorBidi"/>
          <w:color w:val="000000"/>
        </w:rPr>
        <w:t xml:space="preserve"> may be an allusion to </w:t>
      </w:r>
      <w:r w:rsidR="002F00CD" w:rsidRPr="0061172D">
        <w:rPr>
          <w:rFonts w:asciiTheme="minorBidi" w:eastAsia="Times New Roman" w:hAnsiTheme="minorBidi" w:cstheme="minorBidi"/>
          <w:color w:val="000000"/>
        </w:rPr>
        <w:t>Tzor</w:t>
      </w:r>
      <w:r w:rsidR="002F00CD" w:rsidRPr="007D26DB">
        <w:rPr>
          <w:rFonts w:asciiTheme="minorBidi" w:eastAsia="Times New Roman" w:hAnsiTheme="minorBidi" w:cstheme="minorBidi"/>
          <w:color w:val="000000"/>
        </w:rPr>
        <w:t xml:space="preserve"> (Tyre), the capital of the Phoenician kingdom and the third neighbor mentioned in the opening set of the "oracles against the nations" in </w:t>
      </w:r>
      <w:r w:rsidR="00BE7D30">
        <w:rPr>
          <w:rFonts w:asciiTheme="minorBidi" w:eastAsia="Times New Roman" w:hAnsiTheme="minorBidi" w:cstheme="minorBidi"/>
          <w:color w:val="000000"/>
        </w:rPr>
        <w:t>C</w:t>
      </w:r>
      <w:r w:rsidR="002F00CD" w:rsidRPr="007D26DB">
        <w:rPr>
          <w:rFonts w:asciiTheme="minorBidi" w:eastAsia="Times New Roman" w:hAnsiTheme="minorBidi" w:cstheme="minorBidi"/>
          <w:color w:val="000000"/>
        </w:rPr>
        <w:t xml:space="preserve">hapter 1 (vv. 9-10). Note that the first three nations listed in those oracles are Aram (Damascus), </w:t>
      </w:r>
      <w:r w:rsidR="00D667D5" w:rsidRPr="007D26DB">
        <w:rPr>
          <w:rFonts w:asciiTheme="minorBidi" w:eastAsia="Times New Roman" w:hAnsiTheme="minorBidi" w:cstheme="minorBidi"/>
          <w:color w:val="000000"/>
        </w:rPr>
        <w:t>Philistia</w:t>
      </w:r>
      <w:r w:rsidR="002F00CD" w:rsidRPr="007D26DB">
        <w:rPr>
          <w:rFonts w:asciiTheme="minorBidi" w:eastAsia="Times New Roman" w:hAnsiTheme="minorBidi" w:cstheme="minorBidi"/>
          <w:color w:val="000000"/>
        </w:rPr>
        <w:t xml:space="preserve"> (Ashdod) and Phoenicia (T</w:t>
      </w:r>
      <w:r w:rsidR="00EE71E6">
        <w:rPr>
          <w:rFonts w:asciiTheme="minorBidi" w:eastAsia="Times New Roman" w:hAnsiTheme="minorBidi" w:cstheme="minorBidi"/>
          <w:color w:val="000000"/>
        </w:rPr>
        <w:t>yre</w:t>
      </w:r>
      <w:r w:rsidR="002F00CD" w:rsidRPr="007D26DB">
        <w:rPr>
          <w:rFonts w:asciiTheme="minorBidi" w:eastAsia="Times New Roman" w:hAnsiTheme="minorBidi" w:cstheme="minorBidi"/>
          <w:color w:val="000000"/>
        </w:rPr>
        <w:t>). All three are alluded to in our section</w:t>
      </w:r>
      <w:r w:rsidR="00BE7D30">
        <w:rPr>
          <w:rFonts w:asciiTheme="minorBidi" w:eastAsia="Times New Roman" w:hAnsiTheme="minorBidi" w:cstheme="minorBidi"/>
          <w:color w:val="000000"/>
        </w:rPr>
        <w:t>,</w:t>
      </w:r>
      <w:r w:rsidR="00F172C5" w:rsidRPr="007D26DB">
        <w:rPr>
          <w:rStyle w:val="FootnoteReference"/>
          <w:rFonts w:asciiTheme="minorBidi" w:eastAsia="Times New Roman" w:hAnsiTheme="minorBidi" w:cstheme="minorBidi"/>
          <w:color w:val="000000"/>
        </w:rPr>
        <w:footnoteReference w:id="1"/>
      </w:r>
      <w:r w:rsidR="002F00CD" w:rsidRPr="007D26DB">
        <w:rPr>
          <w:rFonts w:asciiTheme="minorBidi" w:eastAsia="Times New Roman" w:hAnsiTheme="minorBidi" w:cstheme="minorBidi"/>
          <w:color w:val="000000"/>
        </w:rPr>
        <w:t xml:space="preserve"> further supporting th</w:t>
      </w:r>
      <w:r w:rsidR="00266A22" w:rsidRPr="007D26DB">
        <w:rPr>
          <w:rFonts w:asciiTheme="minorBidi" w:eastAsia="Times New Roman" w:hAnsiTheme="minorBidi" w:cstheme="minorBidi"/>
          <w:color w:val="000000"/>
        </w:rPr>
        <w:t xml:space="preserve">e hypothesis </w:t>
      </w:r>
      <w:r w:rsidR="002F00CD" w:rsidRPr="007D26DB">
        <w:rPr>
          <w:rFonts w:asciiTheme="minorBidi" w:eastAsia="Times New Roman" w:hAnsiTheme="minorBidi" w:cstheme="minorBidi"/>
          <w:color w:val="000000"/>
        </w:rPr>
        <w:t xml:space="preserve">that this </w:t>
      </w:r>
      <w:r w:rsidR="002F00CD" w:rsidRPr="007D26DB">
        <w:rPr>
          <w:rFonts w:asciiTheme="minorBidi" w:eastAsia="Times New Roman" w:hAnsiTheme="minorBidi" w:cstheme="minorBidi"/>
          <w:color w:val="000000"/>
        </w:rPr>
        <w:lastRenderedPageBreak/>
        <w:t>oracle was presented after</w:t>
      </w:r>
      <w:r w:rsidR="00BE7D30">
        <w:rPr>
          <w:rFonts w:asciiTheme="minorBidi" w:eastAsia="Times New Roman" w:hAnsiTheme="minorBidi" w:cstheme="minorBidi"/>
          <w:color w:val="000000"/>
        </w:rPr>
        <w:t xml:space="preserve"> — a</w:t>
      </w:r>
      <w:r w:rsidR="002F00CD" w:rsidRPr="007D26DB">
        <w:rPr>
          <w:rFonts w:asciiTheme="minorBidi" w:eastAsia="Times New Roman" w:hAnsiTheme="minorBidi" w:cstheme="minorBidi"/>
          <w:color w:val="000000"/>
        </w:rPr>
        <w:t>nd to the same audience as</w:t>
      </w:r>
      <w:r w:rsidR="00BE7D30">
        <w:rPr>
          <w:rFonts w:asciiTheme="minorBidi" w:eastAsia="Times New Roman" w:hAnsiTheme="minorBidi" w:cstheme="minorBidi"/>
          <w:color w:val="000000"/>
        </w:rPr>
        <w:t xml:space="preserve"> — t</w:t>
      </w:r>
      <w:r w:rsidR="002F00CD" w:rsidRPr="007D26DB">
        <w:rPr>
          <w:rFonts w:asciiTheme="minorBidi" w:eastAsia="Times New Roman" w:hAnsiTheme="minorBidi" w:cstheme="minorBidi"/>
          <w:color w:val="000000"/>
        </w:rPr>
        <w:t>he first set (</w:t>
      </w:r>
      <w:r w:rsidR="00BE7D30">
        <w:rPr>
          <w:rFonts w:asciiTheme="minorBidi" w:eastAsia="Times New Roman" w:hAnsiTheme="minorBidi" w:cstheme="minorBidi"/>
          <w:color w:val="000000"/>
        </w:rPr>
        <w:t>C</w:t>
      </w:r>
      <w:r w:rsidR="002F00CD" w:rsidRPr="007D26DB">
        <w:rPr>
          <w:rFonts w:asciiTheme="minorBidi" w:eastAsia="Times New Roman" w:hAnsiTheme="minorBidi" w:cstheme="minorBidi"/>
          <w:color w:val="000000"/>
        </w:rPr>
        <w:t>hapters 1-2).</w:t>
      </w:r>
      <w:r w:rsidR="003763C5">
        <w:rPr>
          <w:rFonts w:asciiTheme="minorBidi" w:eastAsia="Times New Roman" w:hAnsiTheme="minorBidi" w:cstheme="minorBidi"/>
          <w:color w:val="000000"/>
        </w:rPr>
        <w:t xml:space="preserve"> </w:t>
      </w:r>
    </w:p>
    <w:p w14:paraId="497E16BB" w14:textId="5D6175F6" w:rsidR="00FC11B9" w:rsidRPr="007D26DB" w:rsidRDefault="00FC11B9" w:rsidP="0061172D">
      <w:pPr>
        <w:bidi w:val="0"/>
        <w:spacing w:line="240" w:lineRule="auto"/>
        <w:jc w:val="both"/>
        <w:rPr>
          <w:rFonts w:asciiTheme="minorBidi" w:eastAsia="Times New Roman" w:hAnsiTheme="minorBidi" w:cstheme="minorBidi"/>
          <w:i/>
          <w:iCs/>
          <w:color w:val="000000"/>
        </w:rPr>
      </w:pPr>
    </w:p>
    <w:p w14:paraId="7EF73475" w14:textId="40D4F6A3" w:rsidR="00FC11B9" w:rsidRPr="007D26DB" w:rsidRDefault="00C17B2C" w:rsidP="0061172D">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U-sviv</w:t>
      </w:r>
      <w:r w:rsidR="00FC11B9" w:rsidRPr="007D26DB">
        <w:rPr>
          <w:rFonts w:asciiTheme="minorBidi" w:eastAsia="Times New Roman" w:hAnsiTheme="minorBidi" w:cstheme="minorBidi"/>
          <w:i/>
          <w:iCs/>
          <w:color w:val="000000"/>
        </w:rPr>
        <w:t xml:space="preserve"> ha</w:t>
      </w:r>
      <w:r>
        <w:rPr>
          <w:rFonts w:asciiTheme="minorBidi" w:eastAsia="Times New Roman" w:hAnsiTheme="minorBidi" w:cstheme="minorBidi"/>
          <w:i/>
          <w:iCs/>
          <w:color w:val="000000"/>
        </w:rPr>
        <w:t>-</w:t>
      </w:r>
      <w:r w:rsidR="00FC11B9" w:rsidRPr="007D26DB">
        <w:rPr>
          <w:rFonts w:asciiTheme="minorBidi" w:eastAsia="Times New Roman" w:hAnsiTheme="minorBidi" w:cstheme="minorBidi"/>
          <w:i/>
          <w:iCs/>
          <w:color w:val="000000"/>
        </w:rPr>
        <w:t>aretz</w:t>
      </w:r>
      <w:r w:rsidR="00FC11B9" w:rsidRPr="007D26DB">
        <w:rPr>
          <w:rFonts w:asciiTheme="minorBidi" w:eastAsia="Times New Roman" w:hAnsiTheme="minorBidi" w:cstheme="minorBidi"/>
          <w:color w:val="000000"/>
        </w:rPr>
        <w:t xml:space="preserve"> – literally "and around the land." The word </w:t>
      </w:r>
      <w:r>
        <w:rPr>
          <w:rFonts w:asciiTheme="minorBidi" w:eastAsia="Times New Roman" w:hAnsiTheme="minorBidi" w:cstheme="minorBidi"/>
          <w:i/>
          <w:iCs/>
          <w:color w:val="000000"/>
        </w:rPr>
        <w:t>u-sviv</w:t>
      </w:r>
      <w:r w:rsidR="00FC11B9" w:rsidRPr="007D26DB">
        <w:rPr>
          <w:rFonts w:asciiTheme="minorBidi" w:eastAsia="Times New Roman" w:hAnsiTheme="minorBidi" w:cstheme="minorBidi"/>
          <w:color w:val="000000"/>
        </w:rPr>
        <w:t xml:space="preserve"> is hard to explain, as following the introduction of the enemy (</w:t>
      </w:r>
      <w:r w:rsidR="00FC11B9" w:rsidRPr="007D26DB">
        <w:rPr>
          <w:rFonts w:asciiTheme="minorBidi" w:eastAsia="Times New Roman" w:hAnsiTheme="minorBidi" w:cstheme="minorBidi"/>
          <w:i/>
          <w:iCs/>
          <w:color w:val="000000"/>
        </w:rPr>
        <w:t>tzar</w:t>
      </w:r>
      <w:r w:rsidR="00FC11B9" w:rsidRPr="007D26DB">
        <w:rPr>
          <w:rFonts w:asciiTheme="minorBidi" w:eastAsia="Times New Roman" w:hAnsiTheme="minorBidi" w:cstheme="minorBidi"/>
          <w:color w:val="000000"/>
        </w:rPr>
        <w:t xml:space="preserve">) we would expect a predicate. </w:t>
      </w:r>
      <w:r w:rsidR="001649F8" w:rsidRPr="007D26DB">
        <w:rPr>
          <w:rFonts w:asciiTheme="minorBidi" w:eastAsia="Times New Roman" w:hAnsiTheme="minorBidi" w:cstheme="minorBidi"/>
          <w:color w:val="000000"/>
        </w:rPr>
        <w:t xml:space="preserve">For this reason, modern commentators who are devotees of text criticism read it as </w:t>
      </w:r>
      <w:r w:rsidR="001649F8" w:rsidRPr="007D26DB">
        <w:rPr>
          <w:rFonts w:asciiTheme="minorBidi" w:eastAsia="Times New Roman" w:hAnsiTheme="minorBidi" w:cstheme="minorBidi"/>
          <w:i/>
          <w:iCs/>
          <w:color w:val="000000"/>
        </w:rPr>
        <w:t>yesovev</w:t>
      </w:r>
      <w:r w:rsidR="001649F8" w:rsidRPr="007D26DB">
        <w:rPr>
          <w:rFonts w:asciiTheme="minorBidi" w:eastAsia="Times New Roman" w:hAnsiTheme="minorBidi" w:cstheme="minorBidi"/>
          <w:color w:val="000000"/>
        </w:rPr>
        <w:t xml:space="preserve"> and </w:t>
      </w:r>
      <w:r w:rsidR="003D202A" w:rsidRPr="007D26DB">
        <w:rPr>
          <w:rFonts w:asciiTheme="minorBidi" w:eastAsia="Times New Roman" w:hAnsiTheme="minorBidi" w:cstheme="minorBidi"/>
          <w:color w:val="000000"/>
        </w:rPr>
        <w:t xml:space="preserve">assume a </w:t>
      </w:r>
      <w:r w:rsidR="003D202A" w:rsidRPr="007D26DB">
        <w:rPr>
          <w:rFonts w:asciiTheme="minorBidi" w:eastAsia="Times New Roman" w:hAnsiTheme="minorBidi" w:cstheme="minorBidi"/>
          <w:i/>
          <w:iCs/>
          <w:color w:val="000000"/>
        </w:rPr>
        <w:t>vav</w:t>
      </w:r>
      <w:r w:rsidR="00BE7D30">
        <w:rPr>
          <w:rFonts w:asciiTheme="minorBidi" w:eastAsia="Times New Roman" w:hAnsiTheme="minorBidi" w:cstheme="minorBidi"/>
          <w:i/>
          <w:iCs/>
          <w:color w:val="000000"/>
        </w:rPr>
        <w:t xml:space="preserve">/ </w:t>
      </w:r>
      <w:r w:rsidRPr="007D26DB">
        <w:rPr>
          <w:rFonts w:asciiTheme="minorBidi" w:eastAsia="Times New Roman" w:hAnsiTheme="minorBidi" w:cstheme="minorBidi"/>
          <w:i/>
          <w:iCs/>
          <w:color w:val="000000"/>
        </w:rPr>
        <w:t>yud</w:t>
      </w:r>
      <w:r w:rsidR="00A95685" w:rsidRPr="007D26DB">
        <w:rPr>
          <w:rFonts w:asciiTheme="minorBidi" w:eastAsia="Times New Roman" w:hAnsiTheme="minorBidi" w:cstheme="minorBidi"/>
          <w:color w:val="000000"/>
        </w:rPr>
        <w:t xml:space="preserve"> error, </w:t>
      </w:r>
      <w:r w:rsidR="00BE7D30">
        <w:rPr>
          <w:rFonts w:asciiTheme="minorBidi" w:eastAsia="Times New Roman" w:hAnsiTheme="minorBidi" w:cstheme="minorBidi"/>
          <w:color w:val="000000"/>
        </w:rPr>
        <w:t>assuming a</w:t>
      </w:r>
      <w:r w:rsidR="00A95685" w:rsidRPr="007D26DB">
        <w:rPr>
          <w:rFonts w:asciiTheme="minorBidi" w:eastAsia="Times New Roman" w:hAnsiTheme="minorBidi" w:cstheme="minorBidi"/>
          <w:color w:val="000000"/>
        </w:rPr>
        <w:t xml:space="preserve"> defective (</w:t>
      </w:r>
      <w:r w:rsidR="00A95685" w:rsidRPr="007D26DB">
        <w:rPr>
          <w:rFonts w:asciiTheme="minorBidi" w:eastAsia="Times New Roman" w:hAnsiTheme="minorBidi" w:cstheme="minorBidi"/>
          <w:i/>
          <w:iCs/>
          <w:color w:val="000000"/>
        </w:rPr>
        <w:t xml:space="preserve">ketiv </w:t>
      </w:r>
      <w:r>
        <w:rPr>
          <w:rFonts w:asciiTheme="minorBidi" w:eastAsia="Times New Roman" w:hAnsiTheme="minorBidi" w:cstheme="minorBidi"/>
          <w:i/>
          <w:iCs/>
          <w:color w:val="000000"/>
        </w:rPr>
        <w:t>c</w:t>
      </w:r>
      <w:r w:rsidR="00A95685" w:rsidRPr="007D26DB">
        <w:rPr>
          <w:rFonts w:asciiTheme="minorBidi" w:eastAsia="Times New Roman" w:hAnsiTheme="minorBidi" w:cstheme="minorBidi"/>
          <w:i/>
          <w:iCs/>
          <w:color w:val="000000"/>
        </w:rPr>
        <w:t>haser</w:t>
      </w:r>
      <w:r w:rsidR="00A95685" w:rsidRPr="007D26DB">
        <w:rPr>
          <w:rFonts w:asciiTheme="minorBidi" w:eastAsia="Times New Roman" w:hAnsiTheme="minorBidi" w:cstheme="minorBidi"/>
          <w:color w:val="000000"/>
        </w:rPr>
        <w:t xml:space="preserve">) </w:t>
      </w:r>
      <w:r w:rsidR="00A95685" w:rsidRPr="007D26DB">
        <w:rPr>
          <w:rFonts w:asciiTheme="minorBidi" w:eastAsia="Times New Roman" w:hAnsiTheme="minorBidi" w:cstheme="minorBidi"/>
          <w:i/>
          <w:iCs/>
          <w:color w:val="000000"/>
        </w:rPr>
        <w:t xml:space="preserve">seviv, </w:t>
      </w:r>
      <w:r w:rsidR="00A95685" w:rsidRPr="007D26DB">
        <w:rPr>
          <w:rFonts w:asciiTheme="minorBidi" w:eastAsia="Times New Roman" w:hAnsiTheme="minorBidi" w:cstheme="minorBidi"/>
          <w:color w:val="000000"/>
        </w:rPr>
        <w:t xml:space="preserve">written </w:t>
      </w:r>
      <w:r w:rsidR="00A95685" w:rsidRPr="007D26DB">
        <w:rPr>
          <w:rFonts w:asciiTheme="minorBidi" w:eastAsia="Times New Roman" w:hAnsiTheme="minorBidi" w:cstheme="minorBidi"/>
          <w:i/>
          <w:iCs/>
          <w:color w:val="000000"/>
        </w:rPr>
        <w:t>samekh</w:t>
      </w:r>
      <w:r w:rsidR="00BE7D30">
        <w:rPr>
          <w:rFonts w:asciiTheme="minorBidi" w:eastAsia="Times New Roman" w:hAnsiTheme="minorBidi" w:cstheme="minorBidi"/>
          <w:i/>
          <w:iCs/>
          <w:color w:val="000000"/>
        </w:rPr>
        <w:t>-</w:t>
      </w:r>
      <w:r w:rsidR="00A95685" w:rsidRPr="007D26DB">
        <w:rPr>
          <w:rFonts w:asciiTheme="minorBidi" w:eastAsia="Times New Roman" w:hAnsiTheme="minorBidi" w:cstheme="minorBidi"/>
          <w:i/>
          <w:iCs/>
          <w:color w:val="000000"/>
        </w:rPr>
        <w:t>bet</w:t>
      </w:r>
      <w:r w:rsidR="00BE7D30">
        <w:rPr>
          <w:rFonts w:asciiTheme="minorBidi" w:eastAsia="Times New Roman" w:hAnsiTheme="minorBidi" w:cstheme="minorBidi"/>
          <w:i/>
          <w:iCs/>
          <w:color w:val="000000"/>
        </w:rPr>
        <w:t>-</w:t>
      </w:r>
      <w:r w:rsidR="00A95685" w:rsidRPr="007D26DB">
        <w:rPr>
          <w:rFonts w:asciiTheme="minorBidi" w:eastAsia="Times New Roman" w:hAnsiTheme="minorBidi" w:cstheme="minorBidi"/>
          <w:i/>
          <w:iCs/>
          <w:color w:val="000000"/>
        </w:rPr>
        <w:t>bet</w:t>
      </w:r>
      <w:r w:rsidR="00A95685" w:rsidRPr="007D26DB">
        <w:rPr>
          <w:rFonts w:asciiTheme="minorBidi" w:eastAsia="Times New Roman" w:hAnsiTheme="minorBidi" w:cstheme="minorBidi"/>
          <w:color w:val="000000"/>
        </w:rPr>
        <w:t>.</w:t>
      </w:r>
      <w:r w:rsidR="003763C5">
        <w:rPr>
          <w:rFonts w:asciiTheme="minorBidi" w:eastAsia="Times New Roman" w:hAnsiTheme="minorBidi" w:cstheme="minorBidi"/>
          <w:color w:val="000000"/>
        </w:rPr>
        <w:t xml:space="preserve"> </w:t>
      </w:r>
      <w:r w:rsidR="00A95685" w:rsidRPr="007D26DB">
        <w:rPr>
          <w:rFonts w:asciiTheme="minorBidi" w:eastAsia="Times New Roman" w:hAnsiTheme="minorBidi" w:cstheme="minorBidi"/>
          <w:color w:val="000000"/>
        </w:rPr>
        <w:t>Paul</w:t>
      </w:r>
      <w:r w:rsidR="00966239" w:rsidRPr="007D26DB">
        <w:rPr>
          <w:rStyle w:val="FootnoteReference"/>
          <w:rFonts w:asciiTheme="minorBidi" w:eastAsia="Times New Roman" w:hAnsiTheme="minorBidi" w:cstheme="minorBidi"/>
          <w:color w:val="000000"/>
        </w:rPr>
        <w:footnoteReference w:id="2"/>
      </w:r>
      <w:r w:rsidR="00A95685" w:rsidRPr="007D26DB">
        <w:rPr>
          <w:rFonts w:asciiTheme="minorBidi" w:eastAsia="Times New Roman" w:hAnsiTheme="minorBidi" w:cstheme="minorBidi"/>
          <w:color w:val="000000"/>
        </w:rPr>
        <w:t xml:space="preserve"> suggests a reading of </w:t>
      </w:r>
      <w:r w:rsidR="00A95685" w:rsidRPr="007D26DB">
        <w:rPr>
          <w:rFonts w:asciiTheme="minorBidi" w:eastAsia="Times New Roman" w:hAnsiTheme="minorBidi" w:cstheme="minorBidi"/>
          <w:i/>
          <w:iCs/>
          <w:color w:val="000000"/>
        </w:rPr>
        <w:t>sovev</w:t>
      </w:r>
      <w:r w:rsidR="00A95685" w:rsidRPr="007D26DB">
        <w:rPr>
          <w:rFonts w:asciiTheme="minorBidi" w:eastAsia="Times New Roman" w:hAnsiTheme="minorBidi" w:cstheme="minorBidi"/>
          <w:color w:val="000000"/>
        </w:rPr>
        <w:t xml:space="preserve"> and brings </w:t>
      </w:r>
      <w:r w:rsidRPr="0061172D">
        <w:rPr>
          <w:rFonts w:asciiTheme="minorBidi" w:eastAsia="Times New Roman" w:hAnsiTheme="minorBidi" w:cstheme="minorBidi"/>
          <w:i/>
          <w:iCs/>
          <w:color w:val="000000"/>
        </w:rPr>
        <w:t>II</w:t>
      </w:r>
      <w:r w:rsidR="00A95685" w:rsidRPr="0061172D">
        <w:rPr>
          <w:rFonts w:asciiTheme="minorBidi" w:eastAsia="Times New Roman" w:hAnsiTheme="minorBidi" w:cstheme="minorBidi"/>
          <w:i/>
          <w:iCs/>
          <w:color w:val="000000"/>
        </w:rPr>
        <w:t xml:space="preserve"> Melakhim</w:t>
      </w:r>
      <w:r w:rsidR="00A95685" w:rsidRPr="007D26DB">
        <w:rPr>
          <w:rFonts w:asciiTheme="minorBidi" w:eastAsia="Times New Roman" w:hAnsiTheme="minorBidi" w:cstheme="minorBidi"/>
          <w:color w:val="000000"/>
        </w:rPr>
        <w:t xml:space="preserve"> 6:15 as support. The difficulty with this, besides the testimony of the Masoretic Text (and all witnesses have </w:t>
      </w:r>
      <w:r w:rsidR="00A95685" w:rsidRPr="007D26DB">
        <w:rPr>
          <w:rFonts w:asciiTheme="minorBidi" w:eastAsia="Times New Roman" w:hAnsiTheme="minorBidi" w:cstheme="minorBidi"/>
          <w:i/>
          <w:iCs/>
          <w:color w:val="000000"/>
        </w:rPr>
        <w:t>yesovev</w:t>
      </w:r>
      <w:r w:rsidR="00A95685" w:rsidRPr="007D26DB">
        <w:rPr>
          <w:rFonts w:asciiTheme="minorBidi" w:eastAsia="Times New Roman" w:hAnsiTheme="minorBidi" w:cstheme="minorBidi"/>
          <w:color w:val="000000"/>
        </w:rPr>
        <w:t xml:space="preserve">) is that </w:t>
      </w:r>
      <w:r w:rsidR="00A95685" w:rsidRPr="007D26DB">
        <w:rPr>
          <w:rFonts w:asciiTheme="minorBidi" w:eastAsia="Times New Roman" w:hAnsiTheme="minorBidi" w:cstheme="minorBidi"/>
          <w:i/>
          <w:iCs/>
          <w:color w:val="000000"/>
        </w:rPr>
        <w:t>sovev</w:t>
      </w:r>
      <w:r w:rsidR="00A95685" w:rsidRPr="007D26DB">
        <w:rPr>
          <w:rFonts w:asciiTheme="minorBidi" w:eastAsia="Times New Roman" w:hAnsiTheme="minorBidi" w:cstheme="minorBidi"/>
          <w:color w:val="000000"/>
        </w:rPr>
        <w:t xml:space="preserve"> as used there </w:t>
      </w:r>
      <w:r w:rsidR="00BE7D30">
        <w:rPr>
          <w:rFonts w:asciiTheme="minorBidi" w:eastAsia="Times New Roman" w:hAnsiTheme="minorBidi" w:cstheme="minorBidi"/>
          <w:color w:val="000000"/>
        </w:rPr>
        <w:t xml:space="preserve">is a </w:t>
      </w:r>
      <w:r w:rsidR="00A95685" w:rsidRPr="007D26DB">
        <w:rPr>
          <w:rFonts w:asciiTheme="minorBidi" w:eastAsia="Times New Roman" w:hAnsiTheme="minorBidi" w:cstheme="minorBidi"/>
          <w:color w:val="000000"/>
        </w:rPr>
        <w:t>present-tense ver</w:t>
      </w:r>
      <w:r w:rsidR="00A10E65">
        <w:rPr>
          <w:rFonts w:asciiTheme="minorBidi" w:eastAsia="Times New Roman" w:hAnsiTheme="minorBidi" w:cstheme="minorBidi"/>
          <w:color w:val="000000"/>
        </w:rPr>
        <w:t xml:space="preserve">b, </w:t>
      </w:r>
      <w:r w:rsidR="00A95685" w:rsidRPr="007D26DB">
        <w:rPr>
          <w:rFonts w:asciiTheme="minorBidi" w:eastAsia="Times New Roman" w:hAnsiTheme="minorBidi" w:cstheme="minorBidi"/>
          <w:color w:val="000000"/>
        </w:rPr>
        <w:t xml:space="preserve">whereas here it is likely </w:t>
      </w:r>
      <w:r w:rsidR="00BE7D30">
        <w:rPr>
          <w:rFonts w:asciiTheme="minorBidi" w:eastAsia="Times New Roman" w:hAnsiTheme="minorBidi" w:cstheme="minorBidi"/>
          <w:color w:val="000000"/>
        </w:rPr>
        <w:t>in the</w:t>
      </w:r>
      <w:r w:rsidR="00A95685" w:rsidRPr="007D26DB">
        <w:rPr>
          <w:rFonts w:asciiTheme="minorBidi" w:eastAsia="Times New Roman" w:hAnsiTheme="minorBidi" w:cstheme="minorBidi"/>
          <w:color w:val="000000"/>
        </w:rPr>
        <w:t xml:space="preserve"> future </w:t>
      </w:r>
      <w:r w:rsidRPr="007D26DB">
        <w:rPr>
          <w:rFonts w:asciiTheme="minorBidi" w:eastAsia="Times New Roman" w:hAnsiTheme="minorBidi" w:cstheme="minorBidi"/>
          <w:color w:val="000000"/>
        </w:rPr>
        <w:t>tense</w:t>
      </w:r>
      <w:r w:rsidR="00BE7D30">
        <w:rPr>
          <w:rFonts w:asciiTheme="minorBidi" w:eastAsia="Times New Roman" w:hAnsiTheme="minorBidi" w:cstheme="minorBidi"/>
          <w:color w:val="000000"/>
        </w:rPr>
        <w:t xml:space="preserve"> — </w:t>
      </w:r>
      <w:r w:rsidR="00A95685" w:rsidRPr="007D26DB">
        <w:rPr>
          <w:rFonts w:asciiTheme="minorBidi" w:eastAsia="Times New Roman" w:hAnsiTheme="minorBidi" w:cstheme="minorBidi"/>
          <w:color w:val="000000"/>
        </w:rPr>
        <w:t xml:space="preserve"> if not an imperative (see below). </w:t>
      </w:r>
    </w:p>
    <w:p w14:paraId="231DCE41" w14:textId="497E557A" w:rsidR="00686ECB" w:rsidRPr="007D26DB" w:rsidRDefault="00686ECB" w:rsidP="0061172D">
      <w:pPr>
        <w:bidi w:val="0"/>
        <w:spacing w:line="240" w:lineRule="auto"/>
        <w:jc w:val="both"/>
        <w:rPr>
          <w:rFonts w:asciiTheme="minorBidi" w:eastAsia="Times New Roman" w:hAnsiTheme="minorBidi" w:cstheme="minorBidi"/>
          <w:color w:val="000000"/>
        </w:rPr>
      </w:pPr>
    </w:p>
    <w:p w14:paraId="0EA1F633" w14:textId="3D3AB460" w:rsidR="00686ECB" w:rsidRPr="007D26DB" w:rsidRDefault="005D3018" w:rsidP="0061172D">
      <w:pPr>
        <w:bidi w:val="0"/>
        <w:spacing w:line="240" w:lineRule="auto"/>
        <w:jc w:val="both"/>
        <w:rPr>
          <w:rFonts w:asciiTheme="minorBidi" w:hAnsiTheme="minorBidi" w:cstheme="minorBidi"/>
        </w:rPr>
      </w:pPr>
      <w:r w:rsidRPr="007D26DB">
        <w:rPr>
          <w:rFonts w:asciiTheme="minorBidi" w:eastAsia="Times New Roman" w:hAnsiTheme="minorBidi" w:cstheme="minorBidi"/>
          <w:color w:val="000000"/>
        </w:rPr>
        <w:t xml:space="preserve">The classic commentators (Rashi, </w:t>
      </w:r>
      <w:r w:rsidR="00A10E65">
        <w:rPr>
          <w:rFonts w:asciiTheme="minorBidi" w:eastAsia="Times New Roman" w:hAnsiTheme="minorBidi" w:cstheme="minorBidi"/>
          <w:color w:val="000000"/>
        </w:rPr>
        <w:t xml:space="preserve">R. </w:t>
      </w:r>
      <w:r w:rsidR="003763C5">
        <w:rPr>
          <w:rFonts w:asciiTheme="minorBidi" w:eastAsia="Times New Roman" w:hAnsiTheme="minorBidi" w:cstheme="minorBidi"/>
          <w:color w:val="000000"/>
        </w:rPr>
        <w:t>Y</w:t>
      </w:r>
      <w:r w:rsidRPr="007D26DB">
        <w:rPr>
          <w:rFonts w:asciiTheme="minorBidi" w:eastAsia="Times New Roman" w:hAnsiTheme="minorBidi" w:cstheme="minorBidi"/>
          <w:color w:val="000000"/>
        </w:rPr>
        <w:t>ose</w:t>
      </w:r>
      <w:r w:rsidR="003763C5">
        <w:rPr>
          <w:rFonts w:asciiTheme="minorBidi" w:eastAsia="Times New Roman" w:hAnsiTheme="minorBidi" w:cstheme="minorBidi"/>
          <w:color w:val="000000"/>
        </w:rPr>
        <w:t>f</w:t>
      </w:r>
      <w:r w:rsidRPr="007D26DB">
        <w:rPr>
          <w:rFonts w:asciiTheme="minorBidi" w:eastAsia="Times New Roman" w:hAnsiTheme="minorBidi" w:cstheme="minorBidi"/>
          <w:color w:val="000000"/>
        </w:rPr>
        <w:t xml:space="preserve"> Kara, Radak and others) read it as if there were a missing word </w:t>
      </w:r>
      <w:r w:rsidRPr="007D26DB">
        <w:rPr>
          <w:rFonts w:asciiTheme="minorBidi" w:eastAsia="Times New Roman" w:hAnsiTheme="minorBidi" w:cstheme="minorBidi"/>
          <w:i/>
          <w:iCs/>
          <w:color w:val="000000"/>
        </w:rPr>
        <w:t>ya</w:t>
      </w:r>
      <w:r w:rsidR="00C17B2C">
        <w:rPr>
          <w:rFonts w:asciiTheme="minorBidi" w:eastAsia="Times New Roman" w:hAnsiTheme="minorBidi" w:cstheme="minorBidi"/>
          <w:i/>
          <w:iCs/>
          <w:color w:val="000000"/>
        </w:rPr>
        <w:t>c</w:t>
      </w:r>
      <w:r w:rsidRPr="007D26DB">
        <w:rPr>
          <w:rFonts w:asciiTheme="minorBidi" w:eastAsia="Times New Roman" w:hAnsiTheme="minorBidi" w:cstheme="minorBidi"/>
          <w:i/>
          <w:iCs/>
          <w:color w:val="000000"/>
        </w:rPr>
        <w:t>haneh</w:t>
      </w:r>
      <w:r w:rsidR="00BE7D30">
        <w:rPr>
          <w:rFonts w:asciiTheme="minorBidi" w:eastAsia="Times New Roman" w:hAnsiTheme="minorBidi" w:cstheme="minorBidi"/>
          <w:color w:val="000000"/>
        </w:rPr>
        <w:t xml:space="preserve">, </w:t>
      </w:r>
      <w:r w:rsidRPr="007D26DB">
        <w:rPr>
          <w:rFonts w:asciiTheme="minorBidi" w:eastAsia="Times New Roman" w:hAnsiTheme="minorBidi" w:cstheme="minorBidi"/>
          <w:color w:val="000000"/>
        </w:rPr>
        <w:t xml:space="preserve">i.e. the enemy will come and (encamp) around the land; the notion is that the enemy will encamp and surround Samaria. Ibn Ezra, perhaps bothered by the odd </w:t>
      </w:r>
      <w:r w:rsidR="00C17B2C">
        <w:rPr>
          <w:rFonts w:asciiTheme="minorBidi" w:eastAsia="Times New Roman" w:hAnsiTheme="minorBidi" w:cstheme="minorBidi"/>
          <w:i/>
          <w:iCs/>
          <w:color w:val="000000"/>
        </w:rPr>
        <w:t>u-sviv</w:t>
      </w:r>
      <w:r w:rsidRPr="007D26DB">
        <w:rPr>
          <w:rFonts w:asciiTheme="minorBidi" w:eastAsia="Times New Roman" w:hAnsiTheme="minorBidi" w:cstheme="minorBidi"/>
          <w:color w:val="000000"/>
        </w:rPr>
        <w:t xml:space="preserve">, reads </w:t>
      </w:r>
      <w:r w:rsidRPr="007D26DB">
        <w:rPr>
          <w:rFonts w:asciiTheme="minorBidi" w:eastAsia="Times New Roman" w:hAnsiTheme="minorBidi" w:cstheme="minorBidi"/>
          <w:i/>
          <w:iCs/>
          <w:color w:val="000000"/>
        </w:rPr>
        <w:t>tzar</w:t>
      </w:r>
      <w:r w:rsidRPr="007D26DB">
        <w:rPr>
          <w:rFonts w:asciiTheme="minorBidi" w:hAnsiTheme="minorBidi" w:cstheme="minorBidi"/>
        </w:rPr>
        <w:t xml:space="preserve"> not as </w:t>
      </w:r>
      <w:r w:rsidR="00BE7D30">
        <w:rPr>
          <w:rFonts w:asciiTheme="minorBidi" w:hAnsiTheme="minorBidi" w:cstheme="minorBidi"/>
        </w:rPr>
        <w:t xml:space="preserve">an </w:t>
      </w:r>
      <w:r w:rsidRPr="007D26DB">
        <w:rPr>
          <w:rFonts w:asciiTheme="minorBidi" w:hAnsiTheme="minorBidi" w:cstheme="minorBidi"/>
        </w:rPr>
        <w:t xml:space="preserve">enemy (or, not exclusively as </w:t>
      </w:r>
      <w:r w:rsidR="00BE7D30">
        <w:rPr>
          <w:rFonts w:asciiTheme="minorBidi" w:hAnsiTheme="minorBidi" w:cstheme="minorBidi"/>
        </w:rPr>
        <w:t xml:space="preserve">an </w:t>
      </w:r>
      <w:r w:rsidRPr="007D26DB">
        <w:rPr>
          <w:rFonts w:asciiTheme="minorBidi" w:hAnsiTheme="minorBidi" w:cstheme="minorBidi"/>
        </w:rPr>
        <w:t xml:space="preserve">enemy), rather as the verb "to besiege", and understands that </w:t>
      </w:r>
      <w:r w:rsidR="00C17B2C">
        <w:rPr>
          <w:rFonts w:asciiTheme="minorBidi" w:hAnsiTheme="minorBidi" w:cstheme="minorBidi"/>
          <w:i/>
          <w:iCs/>
        </w:rPr>
        <w:t>u-sviv</w:t>
      </w:r>
      <w:r w:rsidRPr="007D26DB">
        <w:rPr>
          <w:rFonts w:asciiTheme="minorBidi" w:hAnsiTheme="minorBidi" w:cstheme="minorBidi"/>
        </w:rPr>
        <w:t xml:space="preserve"> modifies that verb. To wit, they will set up a siege all around the city. </w:t>
      </w:r>
    </w:p>
    <w:p w14:paraId="52B6BDEC" w14:textId="47A0E4FE" w:rsidR="005D3018" w:rsidRPr="007D26DB" w:rsidRDefault="005D3018" w:rsidP="0061172D">
      <w:pPr>
        <w:bidi w:val="0"/>
        <w:spacing w:line="240" w:lineRule="auto"/>
        <w:jc w:val="both"/>
        <w:rPr>
          <w:rFonts w:asciiTheme="minorBidi" w:hAnsiTheme="minorBidi" w:cstheme="minorBidi"/>
        </w:rPr>
      </w:pPr>
    </w:p>
    <w:p w14:paraId="15312BB9" w14:textId="58AE898C" w:rsidR="00966239" w:rsidRPr="007D26DB" w:rsidRDefault="005D3018" w:rsidP="0061172D">
      <w:pPr>
        <w:bidi w:val="0"/>
        <w:spacing w:line="240" w:lineRule="auto"/>
        <w:jc w:val="both"/>
        <w:rPr>
          <w:rFonts w:asciiTheme="minorBidi" w:hAnsiTheme="minorBidi" w:cstheme="minorBidi"/>
        </w:rPr>
      </w:pPr>
      <w:r w:rsidRPr="007D26DB">
        <w:rPr>
          <w:rFonts w:asciiTheme="minorBidi" w:hAnsiTheme="minorBidi" w:cstheme="minorBidi"/>
        </w:rPr>
        <w:t>Hakham</w:t>
      </w:r>
      <w:r w:rsidR="0055444D" w:rsidRPr="007D26DB">
        <w:rPr>
          <w:rStyle w:val="FootnoteReference"/>
          <w:rFonts w:asciiTheme="minorBidi" w:hAnsiTheme="minorBidi" w:cstheme="minorBidi"/>
        </w:rPr>
        <w:footnoteReference w:id="3"/>
      </w:r>
      <w:r w:rsidRPr="007D26DB">
        <w:rPr>
          <w:rFonts w:asciiTheme="minorBidi" w:hAnsiTheme="minorBidi" w:cstheme="minorBidi"/>
        </w:rPr>
        <w:t xml:space="preserve"> suggests that the </w:t>
      </w:r>
      <w:r w:rsidRPr="007D26DB">
        <w:rPr>
          <w:rFonts w:asciiTheme="minorBidi" w:hAnsiTheme="minorBidi" w:cstheme="minorBidi"/>
          <w:i/>
          <w:iCs/>
        </w:rPr>
        <w:t>vav</w:t>
      </w:r>
      <w:r w:rsidRPr="007D26DB">
        <w:rPr>
          <w:rFonts w:asciiTheme="minorBidi" w:hAnsiTheme="minorBidi" w:cstheme="minorBidi"/>
        </w:rPr>
        <w:t xml:space="preserve"> before </w:t>
      </w:r>
      <w:r w:rsidR="00C17B2C">
        <w:rPr>
          <w:rFonts w:asciiTheme="minorBidi" w:hAnsiTheme="minorBidi" w:cstheme="minorBidi"/>
          <w:i/>
          <w:iCs/>
        </w:rPr>
        <w:t>u-sviv</w:t>
      </w:r>
      <w:r w:rsidRPr="007D26DB">
        <w:rPr>
          <w:rFonts w:asciiTheme="minorBidi" w:hAnsiTheme="minorBidi" w:cstheme="minorBidi"/>
        </w:rPr>
        <w:t xml:space="preserve"> establishes a new clause, which makes </w:t>
      </w:r>
      <w:r w:rsidRPr="007D26DB">
        <w:rPr>
          <w:rFonts w:asciiTheme="minorBidi" w:hAnsiTheme="minorBidi" w:cstheme="minorBidi"/>
          <w:i/>
          <w:iCs/>
        </w:rPr>
        <w:t xml:space="preserve">tzar </w:t>
      </w:r>
      <w:r w:rsidR="00966239" w:rsidRPr="007D26DB">
        <w:rPr>
          <w:rFonts w:asciiTheme="minorBidi" w:hAnsiTheme="minorBidi" w:cstheme="minorBidi"/>
        </w:rPr>
        <w:t>an</w:t>
      </w:r>
      <w:r w:rsidRPr="007D26DB">
        <w:rPr>
          <w:rFonts w:asciiTheme="minorBidi" w:hAnsiTheme="minorBidi" w:cstheme="minorBidi"/>
        </w:rPr>
        <w:t xml:space="preserve"> independent statement, which must be expanded to "the enemy will come" and then </w:t>
      </w:r>
      <w:r w:rsidR="00C17B2C">
        <w:rPr>
          <w:rFonts w:asciiTheme="minorBidi" w:hAnsiTheme="minorBidi" w:cstheme="minorBidi"/>
          <w:i/>
          <w:iCs/>
        </w:rPr>
        <w:t>u-sviv</w:t>
      </w:r>
      <w:r w:rsidRPr="007D26DB">
        <w:rPr>
          <w:rFonts w:asciiTheme="minorBidi" w:hAnsiTheme="minorBidi" w:cstheme="minorBidi"/>
        </w:rPr>
        <w:t xml:space="preserve"> modifies where they will be</w:t>
      </w:r>
      <w:r w:rsidR="00A10E65">
        <w:rPr>
          <w:rFonts w:asciiTheme="minorBidi" w:hAnsiTheme="minorBidi" w:cstheme="minorBidi"/>
        </w:rPr>
        <w:t xml:space="preserve"> — a</w:t>
      </w:r>
      <w:r w:rsidRPr="007D26DB">
        <w:rPr>
          <w:rFonts w:asciiTheme="minorBidi" w:hAnsiTheme="minorBidi" w:cstheme="minorBidi"/>
        </w:rPr>
        <w:t xml:space="preserve">ll around the land. </w:t>
      </w:r>
    </w:p>
    <w:p w14:paraId="7EBF242A" w14:textId="77777777" w:rsidR="00966239" w:rsidRPr="007D26DB" w:rsidRDefault="00966239" w:rsidP="0061172D">
      <w:pPr>
        <w:bidi w:val="0"/>
        <w:spacing w:line="240" w:lineRule="auto"/>
        <w:jc w:val="both"/>
        <w:rPr>
          <w:rFonts w:asciiTheme="minorBidi" w:hAnsiTheme="minorBidi" w:cstheme="minorBidi"/>
        </w:rPr>
      </w:pPr>
    </w:p>
    <w:p w14:paraId="027DD173" w14:textId="20F78498" w:rsidR="005D3018" w:rsidRDefault="00966239" w:rsidP="0061172D">
      <w:pPr>
        <w:bidi w:val="0"/>
        <w:spacing w:line="240" w:lineRule="auto"/>
        <w:jc w:val="both"/>
        <w:rPr>
          <w:rFonts w:asciiTheme="minorBidi" w:hAnsiTheme="minorBidi" w:cstheme="minorBidi"/>
        </w:rPr>
      </w:pPr>
      <w:r w:rsidRPr="007D26DB">
        <w:rPr>
          <w:rFonts w:asciiTheme="minorBidi" w:hAnsiTheme="minorBidi" w:cstheme="minorBidi"/>
        </w:rPr>
        <w:t>Hakham</w:t>
      </w:r>
      <w:r w:rsidR="005D3018" w:rsidRPr="007D26DB">
        <w:rPr>
          <w:rFonts w:asciiTheme="minorBidi" w:hAnsiTheme="minorBidi" w:cstheme="minorBidi"/>
        </w:rPr>
        <w:t xml:space="preserve"> further notes that the use of </w:t>
      </w:r>
      <w:r w:rsidR="00D7443A">
        <w:rPr>
          <w:rFonts w:asciiTheme="minorBidi" w:hAnsiTheme="minorBidi" w:cstheme="minorBidi"/>
          <w:i/>
          <w:iCs/>
        </w:rPr>
        <w:t>ha-</w:t>
      </w:r>
      <w:r w:rsidR="005D3018" w:rsidRPr="007D26DB">
        <w:rPr>
          <w:rFonts w:asciiTheme="minorBidi" w:hAnsiTheme="minorBidi" w:cstheme="minorBidi"/>
          <w:i/>
          <w:iCs/>
        </w:rPr>
        <w:t>aretz</w:t>
      </w:r>
      <w:r w:rsidR="005D3018" w:rsidRPr="007D26DB">
        <w:rPr>
          <w:rFonts w:asciiTheme="minorBidi" w:hAnsiTheme="minorBidi" w:cstheme="minorBidi"/>
        </w:rPr>
        <w:t xml:space="preserve"> means that the enemy will not limit his encampment to Shomeron, but will encircle the entire land. This is not necessarily the only way to read </w:t>
      </w:r>
      <w:r w:rsidR="00D7443A">
        <w:rPr>
          <w:rFonts w:asciiTheme="minorBidi" w:hAnsiTheme="minorBidi" w:cstheme="minorBidi"/>
          <w:i/>
          <w:iCs/>
        </w:rPr>
        <w:t>ha-</w:t>
      </w:r>
      <w:r w:rsidR="005D3018" w:rsidRPr="007D26DB">
        <w:rPr>
          <w:rFonts w:asciiTheme="minorBidi" w:hAnsiTheme="minorBidi" w:cstheme="minorBidi"/>
          <w:i/>
          <w:iCs/>
        </w:rPr>
        <w:t>aretz</w:t>
      </w:r>
      <w:r w:rsidR="005D3018" w:rsidRPr="007D26DB">
        <w:rPr>
          <w:rFonts w:asciiTheme="minorBidi" w:hAnsiTheme="minorBidi" w:cstheme="minorBidi"/>
        </w:rPr>
        <w:t xml:space="preserve">, as </w:t>
      </w:r>
      <w:r w:rsidR="00D7443A">
        <w:rPr>
          <w:rFonts w:asciiTheme="minorBidi" w:hAnsiTheme="minorBidi" w:cstheme="minorBidi"/>
          <w:i/>
          <w:iCs/>
        </w:rPr>
        <w:t>ha-</w:t>
      </w:r>
      <w:r w:rsidR="005D3018" w:rsidRPr="007D26DB">
        <w:rPr>
          <w:rFonts w:asciiTheme="minorBidi" w:hAnsiTheme="minorBidi" w:cstheme="minorBidi"/>
          <w:i/>
          <w:iCs/>
        </w:rPr>
        <w:t>aretz</w:t>
      </w:r>
      <w:r w:rsidR="005D3018" w:rsidRPr="007D26DB">
        <w:rPr>
          <w:rFonts w:asciiTheme="minorBidi" w:hAnsiTheme="minorBidi" w:cstheme="minorBidi"/>
        </w:rPr>
        <w:t xml:space="preserve"> is used elsewhere in </w:t>
      </w:r>
      <w:r w:rsidR="005D3018" w:rsidRPr="0061172D">
        <w:rPr>
          <w:rFonts w:asciiTheme="minorBidi" w:hAnsiTheme="minorBidi" w:cstheme="minorBidi"/>
          <w:i/>
          <w:iCs/>
        </w:rPr>
        <w:t>Tanakh</w:t>
      </w:r>
      <w:r w:rsidR="005D3018" w:rsidRPr="007D26DB">
        <w:rPr>
          <w:rFonts w:asciiTheme="minorBidi" w:hAnsiTheme="minorBidi" w:cstheme="minorBidi"/>
        </w:rPr>
        <w:t xml:space="preserve"> to refer to one city. For instance, in </w:t>
      </w:r>
      <w:r w:rsidR="00C17B2C" w:rsidRPr="0061172D">
        <w:rPr>
          <w:rFonts w:asciiTheme="minorBidi" w:hAnsiTheme="minorBidi" w:cstheme="minorBidi"/>
          <w:i/>
          <w:iCs/>
        </w:rPr>
        <w:t>Yehoshua</w:t>
      </w:r>
      <w:r w:rsidR="005D3018" w:rsidRPr="007D26DB">
        <w:rPr>
          <w:rFonts w:asciiTheme="minorBidi" w:hAnsiTheme="minorBidi" w:cstheme="minorBidi"/>
        </w:rPr>
        <w:t xml:space="preserve"> 2:1, the leader sends two spies to "spy out the land and Yericho" – and the mission is clearly limited to Yericho and its environs (the aforementioned</w:t>
      </w:r>
      <w:r w:rsidR="000F7588" w:rsidRPr="007D26DB">
        <w:rPr>
          <w:rFonts w:asciiTheme="minorBidi" w:hAnsiTheme="minorBidi" w:cstheme="minorBidi"/>
        </w:rPr>
        <w:t xml:space="preserve"> </w:t>
      </w:r>
      <w:r w:rsidR="00C17B2C">
        <w:rPr>
          <w:rFonts w:asciiTheme="minorBidi" w:hAnsiTheme="minorBidi" w:cstheme="minorBidi"/>
        </w:rPr>
        <w:t>“</w:t>
      </w:r>
      <w:r w:rsidR="005D3018" w:rsidRPr="007D26DB">
        <w:rPr>
          <w:rFonts w:asciiTheme="minorBidi" w:hAnsiTheme="minorBidi" w:cstheme="minorBidi"/>
          <w:i/>
          <w:iCs/>
        </w:rPr>
        <w:t>aretz"</w:t>
      </w:r>
      <w:r w:rsidR="005D3018" w:rsidRPr="007D26DB">
        <w:rPr>
          <w:rFonts w:asciiTheme="minorBidi" w:hAnsiTheme="minorBidi" w:cstheme="minorBidi"/>
        </w:rPr>
        <w:t xml:space="preserve">). In addition, the entire imagery set up in v. 9 of enemies coming around to witness the evils of the city are called to assemble on </w:t>
      </w:r>
      <w:r w:rsidR="005D3018" w:rsidRPr="007D26DB">
        <w:rPr>
          <w:rFonts w:asciiTheme="minorBidi" w:hAnsiTheme="minorBidi" w:cstheme="minorBidi"/>
          <w:i/>
          <w:iCs/>
        </w:rPr>
        <w:t>harei Shomeron</w:t>
      </w:r>
      <w:r w:rsidR="00D7443A">
        <w:rPr>
          <w:rFonts w:asciiTheme="minorBidi" w:hAnsiTheme="minorBidi" w:cstheme="minorBidi"/>
          <w:i/>
          <w:iCs/>
        </w:rPr>
        <w:t xml:space="preserve"> — </w:t>
      </w:r>
      <w:r w:rsidR="005D3018" w:rsidRPr="007D26DB">
        <w:rPr>
          <w:rFonts w:asciiTheme="minorBidi" w:hAnsiTheme="minorBidi" w:cstheme="minorBidi"/>
        </w:rPr>
        <w:t xml:space="preserve">i.e. to surround Samaria alone. The </w:t>
      </w:r>
      <w:r w:rsidR="005D3018" w:rsidRPr="007D26DB">
        <w:rPr>
          <w:rFonts w:asciiTheme="minorBidi" w:hAnsiTheme="minorBidi" w:cstheme="minorBidi"/>
          <w:i/>
          <w:iCs/>
        </w:rPr>
        <w:t>aretz</w:t>
      </w:r>
      <w:r w:rsidR="005D3018" w:rsidRPr="007D26DB">
        <w:rPr>
          <w:rFonts w:asciiTheme="minorBidi" w:hAnsiTheme="minorBidi" w:cstheme="minorBidi"/>
        </w:rPr>
        <w:t xml:space="preserve"> referenced here is likely the area surrounding Shomeron, not the entire northern kingdom. </w:t>
      </w:r>
    </w:p>
    <w:p w14:paraId="38F0383E" w14:textId="77777777" w:rsidR="007D26DB" w:rsidRPr="007D26DB" w:rsidRDefault="007D26DB" w:rsidP="0061172D">
      <w:pPr>
        <w:bidi w:val="0"/>
        <w:spacing w:line="240" w:lineRule="auto"/>
        <w:jc w:val="both"/>
        <w:rPr>
          <w:rFonts w:asciiTheme="minorBidi" w:hAnsiTheme="minorBidi" w:cstheme="minorBidi"/>
        </w:rPr>
      </w:pPr>
    </w:p>
    <w:p w14:paraId="2C97AF6D" w14:textId="4625CDF4" w:rsidR="006064CA" w:rsidRDefault="006064CA"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w:t>
      </w:r>
      <w:r w:rsidRPr="007D26DB">
        <w:rPr>
          <w:rFonts w:asciiTheme="minorBidi" w:hAnsiTheme="minorBidi" w:cstheme="minorBidi"/>
          <w:i/>
          <w:iCs/>
        </w:rPr>
        <w:t>etnachta</w:t>
      </w:r>
      <w:r w:rsidRPr="007D26DB">
        <w:rPr>
          <w:rFonts w:asciiTheme="minorBidi" w:hAnsiTheme="minorBidi" w:cstheme="minorBidi"/>
        </w:rPr>
        <w:t xml:space="preserve"> (Masoretic punctuation mark indicating the midpoint of the verse) rests under </w:t>
      </w:r>
      <w:r w:rsidRPr="007D26DB">
        <w:rPr>
          <w:rFonts w:asciiTheme="minorBidi" w:hAnsiTheme="minorBidi" w:cstheme="minorBidi"/>
          <w:i/>
          <w:iCs/>
        </w:rPr>
        <w:t>ha</w:t>
      </w:r>
      <w:r w:rsidR="00D7443A">
        <w:rPr>
          <w:rFonts w:asciiTheme="minorBidi" w:hAnsiTheme="minorBidi" w:cstheme="minorBidi"/>
          <w:i/>
          <w:iCs/>
        </w:rPr>
        <w:t>-</w:t>
      </w:r>
      <w:r w:rsidRPr="007D26DB">
        <w:rPr>
          <w:rFonts w:asciiTheme="minorBidi" w:hAnsiTheme="minorBidi" w:cstheme="minorBidi"/>
          <w:i/>
          <w:iCs/>
        </w:rPr>
        <w:t>aretz</w:t>
      </w:r>
      <w:r w:rsidRPr="007D26DB">
        <w:rPr>
          <w:rFonts w:asciiTheme="minorBidi" w:hAnsiTheme="minorBidi" w:cstheme="minorBidi"/>
        </w:rPr>
        <w:t>; so the intent of the verse seems to be that the enemy will come and surround the land</w:t>
      </w:r>
      <w:r w:rsidR="0018024F">
        <w:rPr>
          <w:rFonts w:asciiTheme="minorBidi" w:hAnsiTheme="minorBidi" w:cstheme="minorBidi"/>
        </w:rPr>
        <w:t xml:space="preserve"> — a</w:t>
      </w:r>
      <w:r w:rsidRPr="007D26DB">
        <w:rPr>
          <w:rFonts w:asciiTheme="minorBidi" w:hAnsiTheme="minorBidi" w:cstheme="minorBidi"/>
        </w:rPr>
        <w:t xml:space="preserve">nd the second half of the verse details what the enemy will do once there. </w:t>
      </w:r>
    </w:p>
    <w:p w14:paraId="72AA729E" w14:textId="77777777" w:rsidR="007D26DB" w:rsidRPr="007D26DB" w:rsidRDefault="007D26DB" w:rsidP="0061172D">
      <w:pPr>
        <w:bidi w:val="0"/>
        <w:spacing w:line="240" w:lineRule="auto"/>
        <w:jc w:val="both"/>
        <w:rPr>
          <w:rFonts w:asciiTheme="minorBidi" w:hAnsiTheme="minorBidi" w:cstheme="minorBidi"/>
        </w:rPr>
      </w:pPr>
    </w:p>
    <w:p w14:paraId="0ABA7E99" w14:textId="4BC76A91" w:rsidR="006064CA" w:rsidRDefault="006064CA" w:rsidP="0061172D">
      <w:pPr>
        <w:bidi w:val="0"/>
        <w:spacing w:line="240" w:lineRule="auto"/>
        <w:jc w:val="both"/>
        <w:rPr>
          <w:rFonts w:asciiTheme="minorBidi" w:hAnsiTheme="minorBidi" w:cstheme="minorBidi"/>
        </w:rPr>
      </w:pPr>
      <w:r w:rsidRPr="007D26DB">
        <w:rPr>
          <w:rFonts w:asciiTheme="minorBidi" w:hAnsiTheme="minorBidi" w:cstheme="minorBidi"/>
        </w:rPr>
        <w:t xml:space="preserve">Before moving on to the anticipated actions of the enemy, I'd like to take one more look at the difficult word </w:t>
      </w:r>
      <w:r w:rsidR="00C17B2C">
        <w:rPr>
          <w:rFonts w:asciiTheme="minorBidi" w:hAnsiTheme="minorBidi" w:cstheme="minorBidi"/>
          <w:i/>
          <w:iCs/>
        </w:rPr>
        <w:t>u-sviv</w:t>
      </w:r>
      <w:r w:rsidRPr="007D26DB">
        <w:rPr>
          <w:rFonts w:asciiTheme="minorBidi" w:hAnsiTheme="minorBidi" w:cstheme="minorBidi"/>
        </w:rPr>
        <w:t xml:space="preserve">. </w:t>
      </w:r>
      <w:r w:rsidR="00852477" w:rsidRPr="007D26DB">
        <w:rPr>
          <w:rFonts w:asciiTheme="minorBidi" w:hAnsiTheme="minorBidi" w:cstheme="minorBidi"/>
        </w:rPr>
        <w:t xml:space="preserve">Perhaps we should read both opening words </w:t>
      </w:r>
      <w:r w:rsidR="00852477" w:rsidRPr="007D26DB">
        <w:rPr>
          <w:rFonts w:asciiTheme="minorBidi" w:hAnsiTheme="minorBidi" w:cstheme="minorBidi"/>
          <w:i/>
          <w:iCs/>
        </w:rPr>
        <w:t>tzar</w:t>
      </w:r>
      <w:r w:rsidR="00852477" w:rsidRPr="007D26DB">
        <w:rPr>
          <w:rFonts w:asciiTheme="minorBidi" w:hAnsiTheme="minorBidi" w:cstheme="minorBidi"/>
        </w:rPr>
        <w:t xml:space="preserve"> and </w:t>
      </w:r>
      <w:r w:rsidR="00852477" w:rsidRPr="007D26DB">
        <w:rPr>
          <w:rFonts w:asciiTheme="minorBidi" w:hAnsiTheme="minorBidi" w:cstheme="minorBidi"/>
          <w:i/>
          <w:iCs/>
        </w:rPr>
        <w:t>seviv</w:t>
      </w:r>
      <w:r w:rsidR="00852477" w:rsidRPr="007D26DB">
        <w:rPr>
          <w:rFonts w:asciiTheme="minorBidi" w:hAnsiTheme="minorBidi" w:cstheme="minorBidi"/>
        </w:rPr>
        <w:t xml:space="preserve"> (or </w:t>
      </w:r>
      <w:r w:rsidR="00852477" w:rsidRPr="007D26DB">
        <w:rPr>
          <w:rFonts w:asciiTheme="minorBidi" w:hAnsiTheme="minorBidi" w:cstheme="minorBidi"/>
          <w:i/>
          <w:iCs/>
        </w:rPr>
        <w:t xml:space="preserve">tzar </w:t>
      </w:r>
      <w:r w:rsidR="00C17B2C">
        <w:rPr>
          <w:rFonts w:asciiTheme="minorBidi" w:hAnsiTheme="minorBidi" w:cstheme="minorBidi"/>
          <w:i/>
          <w:iCs/>
        </w:rPr>
        <w:t>u-sviv</w:t>
      </w:r>
      <w:r w:rsidR="00852477" w:rsidRPr="007D26DB">
        <w:rPr>
          <w:rFonts w:asciiTheme="minorBidi" w:hAnsiTheme="minorBidi" w:cstheme="minorBidi"/>
        </w:rPr>
        <w:t xml:space="preserve">) as imperatives. God is </w:t>
      </w:r>
      <w:r w:rsidR="00E449B3" w:rsidRPr="007D26DB">
        <w:rPr>
          <w:rFonts w:asciiTheme="minorBidi" w:hAnsiTheme="minorBidi" w:cstheme="minorBidi"/>
        </w:rPr>
        <w:t xml:space="preserve">calling the attesting </w:t>
      </w:r>
      <w:r w:rsidR="00E449B3" w:rsidRPr="007D26DB">
        <w:rPr>
          <w:rFonts w:asciiTheme="minorBidi" w:hAnsiTheme="minorBidi" w:cstheme="minorBidi"/>
        </w:rPr>
        <w:lastRenderedPageBreak/>
        <w:t xml:space="preserve">nations to besiege (per ibn Ezra) and surround the city. The horror of </w:t>
      </w:r>
      <w:r w:rsidR="00A10E65">
        <w:rPr>
          <w:rFonts w:asciiTheme="minorBidi" w:hAnsiTheme="minorBidi" w:cstheme="minorBidi"/>
        </w:rPr>
        <w:t xml:space="preserve">a scene in which </w:t>
      </w:r>
      <w:r w:rsidR="00E449B3" w:rsidRPr="007D26DB">
        <w:rPr>
          <w:rFonts w:asciiTheme="minorBidi" w:hAnsiTheme="minorBidi" w:cstheme="minorBidi"/>
        </w:rPr>
        <w:t>God Himself</w:t>
      </w:r>
      <w:r w:rsidR="00A10E65">
        <w:rPr>
          <w:rFonts w:asciiTheme="minorBidi" w:hAnsiTheme="minorBidi" w:cstheme="minorBidi"/>
        </w:rPr>
        <w:t xml:space="preserve"> </w:t>
      </w:r>
      <w:r w:rsidR="00E449B3" w:rsidRPr="007D26DB">
        <w:rPr>
          <w:rFonts w:asciiTheme="minorBidi" w:hAnsiTheme="minorBidi" w:cstheme="minorBidi"/>
        </w:rPr>
        <w:t>summon</w:t>
      </w:r>
      <w:r w:rsidR="00A10E65">
        <w:rPr>
          <w:rFonts w:asciiTheme="minorBidi" w:hAnsiTheme="minorBidi" w:cstheme="minorBidi"/>
        </w:rPr>
        <w:t>s t</w:t>
      </w:r>
      <w:r w:rsidR="00E449B3" w:rsidRPr="007D26DB">
        <w:rPr>
          <w:rFonts w:asciiTheme="minorBidi" w:hAnsiTheme="minorBidi" w:cstheme="minorBidi"/>
        </w:rPr>
        <w:t>he enemies to witness the sinful deeds of His people is compounded by His inviting them</w:t>
      </w:r>
      <w:r w:rsidR="00E67706" w:rsidRPr="007D26DB">
        <w:rPr>
          <w:rFonts w:asciiTheme="minorBidi" w:hAnsiTheme="minorBidi" w:cstheme="minorBidi"/>
        </w:rPr>
        <w:t xml:space="preserve">, as a consequence of </w:t>
      </w:r>
      <w:r w:rsidR="00213BA8" w:rsidRPr="007D26DB">
        <w:rPr>
          <w:rFonts w:asciiTheme="minorBidi" w:hAnsiTheme="minorBidi" w:cstheme="minorBidi"/>
        </w:rPr>
        <w:t>their attestation</w:t>
      </w:r>
      <w:r w:rsidR="00EB58AF" w:rsidRPr="007D26DB">
        <w:rPr>
          <w:rFonts w:asciiTheme="minorBidi" w:hAnsiTheme="minorBidi" w:cstheme="minorBidi"/>
        </w:rPr>
        <w:t>, to come and attack the capit</w:t>
      </w:r>
      <w:r w:rsidR="0018024F">
        <w:rPr>
          <w:rFonts w:asciiTheme="minorBidi" w:hAnsiTheme="minorBidi" w:cstheme="minorBidi"/>
        </w:rPr>
        <w:t>a</w:t>
      </w:r>
      <w:r w:rsidR="00EB58AF" w:rsidRPr="007D26DB">
        <w:rPr>
          <w:rFonts w:asciiTheme="minorBidi" w:hAnsiTheme="minorBidi" w:cstheme="minorBidi"/>
        </w:rPr>
        <w:t>l city of Yisrael.</w:t>
      </w:r>
      <w:r w:rsidR="003763C5">
        <w:rPr>
          <w:rFonts w:asciiTheme="minorBidi" w:hAnsiTheme="minorBidi" w:cstheme="minorBidi"/>
        </w:rPr>
        <w:t xml:space="preserve"> </w:t>
      </w:r>
      <w:r w:rsidR="00E449B3" w:rsidRPr="007D26DB">
        <w:rPr>
          <w:rFonts w:asciiTheme="minorBidi" w:hAnsiTheme="minorBidi" w:cstheme="minorBidi"/>
        </w:rPr>
        <w:t xml:space="preserve">This follows the flavor of the rule established in </w:t>
      </w:r>
      <w:r w:rsidR="00E449B3" w:rsidRPr="0061172D">
        <w:rPr>
          <w:rFonts w:asciiTheme="minorBidi" w:hAnsiTheme="minorBidi" w:cstheme="minorBidi"/>
          <w:i/>
          <w:iCs/>
        </w:rPr>
        <w:t>Devarim</w:t>
      </w:r>
      <w:r w:rsidR="00E449B3" w:rsidRPr="007D26DB">
        <w:rPr>
          <w:rFonts w:asciiTheme="minorBidi" w:hAnsiTheme="minorBidi" w:cstheme="minorBidi"/>
        </w:rPr>
        <w:t xml:space="preserve">: </w:t>
      </w:r>
    </w:p>
    <w:p w14:paraId="0FFC1E46" w14:textId="77777777" w:rsidR="007D26DB" w:rsidRPr="007D26DB" w:rsidRDefault="007D26DB" w:rsidP="0061172D">
      <w:pPr>
        <w:bidi w:val="0"/>
        <w:spacing w:line="240" w:lineRule="auto"/>
        <w:jc w:val="both"/>
        <w:rPr>
          <w:rFonts w:asciiTheme="minorBidi" w:hAnsiTheme="minorBidi" w:cstheme="minorBidi"/>
        </w:rPr>
      </w:pPr>
    </w:p>
    <w:p w14:paraId="5FF1497E" w14:textId="6660046D" w:rsidR="00E449B3" w:rsidRPr="007D26DB" w:rsidRDefault="00E449B3" w:rsidP="0061172D">
      <w:pPr>
        <w:bidi w:val="0"/>
        <w:spacing w:line="240" w:lineRule="auto"/>
        <w:ind w:left="720"/>
        <w:jc w:val="both"/>
        <w:rPr>
          <w:rFonts w:asciiTheme="minorBidi" w:hAnsiTheme="minorBidi" w:cstheme="minorBidi"/>
        </w:rPr>
      </w:pPr>
      <w:r w:rsidRPr="007D26DB">
        <w:rPr>
          <w:rFonts w:asciiTheme="minorBidi" w:hAnsiTheme="minorBidi" w:cstheme="minorBidi"/>
        </w:rPr>
        <w:t>The hands of the witnesses shall be upon him first</w:t>
      </w:r>
      <w:r w:rsidR="00C17B2C" w:rsidRPr="007D26DB">
        <w:rPr>
          <w:rFonts w:asciiTheme="minorBidi" w:hAnsiTheme="minorBidi" w:cstheme="minorBidi"/>
        </w:rPr>
        <w:t>… (</w:t>
      </w:r>
      <w:r w:rsidRPr="0061172D">
        <w:rPr>
          <w:rFonts w:asciiTheme="minorBidi" w:hAnsiTheme="minorBidi" w:cstheme="minorBidi"/>
          <w:i/>
          <w:iCs/>
        </w:rPr>
        <w:t>Devarim</w:t>
      </w:r>
      <w:r w:rsidRPr="007D26DB">
        <w:rPr>
          <w:rFonts w:asciiTheme="minorBidi" w:hAnsiTheme="minorBidi" w:cstheme="minorBidi"/>
        </w:rPr>
        <w:t xml:space="preserve"> </w:t>
      </w:r>
      <w:r w:rsidR="0083052F" w:rsidRPr="007D26DB">
        <w:rPr>
          <w:rFonts w:asciiTheme="minorBidi" w:hAnsiTheme="minorBidi" w:cstheme="minorBidi"/>
        </w:rPr>
        <w:t>17:7)</w:t>
      </w:r>
    </w:p>
    <w:p w14:paraId="6E92594E" w14:textId="7F78FB58" w:rsidR="000A05D5" w:rsidRPr="007D26DB" w:rsidRDefault="000A05D5" w:rsidP="0061172D">
      <w:pPr>
        <w:bidi w:val="0"/>
        <w:spacing w:line="240" w:lineRule="auto"/>
        <w:jc w:val="both"/>
        <w:rPr>
          <w:rFonts w:asciiTheme="minorBidi" w:hAnsiTheme="minorBidi" w:cstheme="minorBidi"/>
        </w:rPr>
      </w:pPr>
    </w:p>
    <w:p w14:paraId="5F4F6277" w14:textId="41A5D97F" w:rsidR="000A05D5" w:rsidRPr="007D26DB" w:rsidRDefault="000A05D5" w:rsidP="0061172D">
      <w:pPr>
        <w:bidi w:val="0"/>
        <w:spacing w:line="240" w:lineRule="auto"/>
        <w:jc w:val="both"/>
        <w:rPr>
          <w:rFonts w:asciiTheme="minorBidi" w:hAnsiTheme="minorBidi" w:cstheme="minorBidi"/>
          <w:rtl/>
        </w:rPr>
      </w:pPr>
      <w:r w:rsidRPr="007D26DB">
        <w:rPr>
          <w:rFonts w:asciiTheme="minorBidi" w:hAnsiTheme="minorBidi" w:cstheme="minorBidi"/>
        </w:rPr>
        <w:t xml:space="preserve">The tone of this phrase as </w:t>
      </w:r>
      <w:r w:rsidR="0018024F">
        <w:rPr>
          <w:rFonts w:asciiTheme="minorBidi" w:hAnsiTheme="minorBidi" w:cstheme="minorBidi"/>
        </w:rPr>
        <w:t>di</w:t>
      </w:r>
      <w:r w:rsidRPr="007D26DB">
        <w:rPr>
          <w:rFonts w:asciiTheme="minorBidi" w:hAnsiTheme="minorBidi" w:cstheme="minorBidi"/>
        </w:rPr>
        <w:t>vinely directed</w:t>
      </w:r>
      <w:r w:rsidR="0018024F">
        <w:rPr>
          <w:rFonts w:asciiTheme="minorBidi" w:hAnsiTheme="minorBidi" w:cstheme="minorBidi"/>
        </w:rPr>
        <w:t>,</w:t>
      </w:r>
      <w:r w:rsidR="000F1598" w:rsidRPr="007D26DB">
        <w:rPr>
          <w:rFonts w:asciiTheme="minorBidi" w:hAnsiTheme="minorBidi" w:cstheme="minorBidi"/>
        </w:rPr>
        <w:t xml:space="preserve"> </w:t>
      </w:r>
      <w:r w:rsidR="0018024F">
        <w:rPr>
          <w:rFonts w:asciiTheme="minorBidi" w:hAnsiTheme="minorBidi" w:cstheme="minorBidi"/>
        </w:rPr>
        <w:t>a</w:t>
      </w:r>
      <w:r w:rsidRPr="007D26DB">
        <w:rPr>
          <w:rFonts w:asciiTheme="minorBidi" w:hAnsiTheme="minorBidi" w:cstheme="minorBidi"/>
        </w:rPr>
        <w:t xml:space="preserve">s opposed to </w:t>
      </w:r>
      <w:r w:rsidR="0018024F">
        <w:rPr>
          <w:rFonts w:asciiTheme="minorBidi" w:hAnsiTheme="minorBidi" w:cstheme="minorBidi"/>
        </w:rPr>
        <w:t>d</w:t>
      </w:r>
      <w:r w:rsidRPr="007D26DB">
        <w:rPr>
          <w:rFonts w:asciiTheme="minorBidi" w:hAnsiTheme="minorBidi" w:cstheme="minorBidi"/>
        </w:rPr>
        <w:t>ivinely foreseen</w:t>
      </w:r>
      <w:r w:rsidR="0018024F">
        <w:rPr>
          <w:rFonts w:asciiTheme="minorBidi" w:hAnsiTheme="minorBidi" w:cstheme="minorBidi"/>
        </w:rPr>
        <w:t xml:space="preserve"> or </w:t>
      </w:r>
      <w:r w:rsidR="00101FDE" w:rsidRPr="007D26DB">
        <w:rPr>
          <w:rFonts w:asciiTheme="minorBidi" w:hAnsiTheme="minorBidi" w:cstheme="minorBidi"/>
        </w:rPr>
        <w:t>ord</w:t>
      </w:r>
      <w:r w:rsidR="000F1598" w:rsidRPr="007D26DB">
        <w:rPr>
          <w:rFonts w:asciiTheme="minorBidi" w:hAnsiTheme="minorBidi" w:cstheme="minorBidi"/>
        </w:rPr>
        <w:t>ained</w:t>
      </w:r>
      <w:r w:rsidR="0018024F">
        <w:rPr>
          <w:rFonts w:asciiTheme="minorBidi" w:hAnsiTheme="minorBidi" w:cstheme="minorBidi"/>
        </w:rPr>
        <w:t>, punishment</w:t>
      </w:r>
      <w:r w:rsidRPr="007D26DB">
        <w:rPr>
          <w:rFonts w:asciiTheme="minorBidi" w:hAnsiTheme="minorBidi" w:cstheme="minorBidi"/>
        </w:rPr>
        <w:t xml:space="preserve"> fits the previous verses much more smoothly. God invite</w:t>
      </w:r>
      <w:r w:rsidR="0018024F">
        <w:rPr>
          <w:rFonts w:asciiTheme="minorBidi" w:hAnsiTheme="minorBidi" w:cstheme="minorBidi"/>
        </w:rPr>
        <w:t>s</w:t>
      </w:r>
      <w:r w:rsidRPr="007D26DB">
        <w:rPr>
          <w:rFonts w:asciiTheme="minorBidi" w:hAnsiTheme="minorBidi" w:cstheme="minorBidi"/>
        </w:rPr>
        <w:t xml:space="preserve"> His witnesses to see, then</w:t>
      </w:r>
      <w:r w:rsidR="0018024F">
        <w:rPr>
          <w:rFonts w:asciiTheme="minorBidi" w:hAnsiTheme="minorBidi" w:cstheme="minorBidi"/>
        </w:rPr>
        <w:t>,</w:t>
      </w:r>
      <w:r w:rsidRPr="007D26DB">
        <w:rPr>
          <w:rFonts w:asciiTheme="minorBidi" w:hAnsiTheme="minorBidi" w:cstheme="minorBidi"/>
        </w:rPr>
        <w:t xml:space="preserve"> exact punishment </w:t>
      </w:r>
      <w:r w:rsidR="00A10E65">
        <w:rPr>
          <w:rFonts w:asciiTheme="minorBidi" w:hAnsiTheme="minorBidi" w:cstheme="minorBidi"/>
        </w:rPr>
        <w:t>of</w:t>
      </w:r>
      <w:r w:rsidRPr="007D26DB">
        <w:rPr>
          <w:rFonts w:asciiTheme="minorBidi" w:hAnsiTheme="minorBidi" w:cstheme="minorBidi"/>
        </w:rPr>
        <w:t xml:space="preserve"> His wayward people. </w:t>
      </w:r>
    </w:p>
    <w:p w14:paraId="03CC64B4" w14:textId="2E68F1BA" w:rsidR="0074401A" w:rsidRDefault="0074401A" w:rsidP="0061172D">
      <w:pPr>
        <w:bidi w:val="0"/>
        <w:spacing w:line="240" w:lineRule="auto"/>
        <w:jc w:val="both"/>
        <w:rPr>
          <w:rFonts w:asciiTheme="minorBidi" w:hAnsiTheme="minorBidi" w:cstheme="minorBidi"/>
        </w:rPr>
      </w:pPr>
    </w:p>
    <w:p w14:paraId="0D9392AA" w14:textId="77777777" w:rsidR="0018024F" w:rsidRPr="007D26DB" w:rsidRDefault="0018024F" w:rsidP="0061172D">
      <w:pPr>
        <w:bidi w:val="0"/>
        <w:spacing w:line="240" w:lineRule="auto"/>
        <w:jc w:val="both"/>
        <w:rPr>
          <w:rFonts w:asciiTheme="minorBidi" w:hAnsiTheme="minorBidi" w:cstheme="minorBidi"/>
        </w:rPr>
      </w:pPr>
    </w:p>
    <w:p w14:paraId="7A2DB82C" w14:textId="39E38413" w:rsidR="00FA2697" w:rsidRPr="007D26DB" w:rsidRDefault="00FA2697" w:rsidP="0061172D">
      <w:pPr>
        <w:bidi w:val="0"/>
        <w:spacing w:line="240" w:lineRule="auto"/>
        <w:jc w:val="both"/>
        <w:rPr>
          <w:rFonts w:asciiTheme="minorBidi" w:hAnsiTheme="minorBidi" w:cstheme="minorBidi"/>
        </w:rPr>
      </w:pPr>
      <w:r w:rsidRPr="007D26DB">
        <w:rPr>
          <w:rFonts w:asciiTheme="minorBidi" w:hAnsiTheme="minorBidi" w:cstheme="minorBidi"/>
        </w:rPr>
        <w:t xml:space="preserve">11B – THE </w:t>
      </w:r>
      <w:r w:rsidR="003D2656" w:rsidRPr="007D26DB">
        <w:rPr>
          <w:rFonts w:asciiTheme="minorBidi" w:hAnsiTheme="minorBidi" w:cstheme="minorBidi"/>
        </w:rPr>
        <w:t>BREACH OF SAMARIA</w:t>
      </w:r>
    </w:p>
    <w:p w14:paraId="41F3E82E" w14:textId="77777777" w:rsidR="00FA2697" w:rsidRPr="007D26DB" w:rsidRDefault="00FA2697" w:rsidP="0061172D">
      <w:pPr>
        <w:bidi w:val="0"/>
        <w:spacing w:line="240" w:lineRule="auto"/>
        <w:jc w:val="both"/>
        <w:rPr>
          <w:rFonts w:asciiTheme="minorBidi" w:hAnsiTheme="minorBidi" w:cstheme="minorBidi"/>
        </w:rPr>
      </w:pPr>
    </w:p>
    <w:p w14:paraId="575A4E3F" w14:textId="7606E33B" w:rsidR="0074401A" w:rsidRPr="007D26DB" w:rsidRDefault="0074401A"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second half of v. 11 is made up of a synthetic parallelism, where the second half completes the image that the first half introduces: </w:t>
      </w:r>
    </w:p>
    <w:p w14:paraId="33936D65" w14:textId="39D89322" w:rsidR="0074401A" w:rsidRPr="007D26DB" w:rsidRDefault="0074401A" w:rsidP="0061172D">
      <w:pPr>
        <w:bidi w:val="0"/>
        <w:spacing w:line="240" w:lineRule="auto"/>
        <w:jc w:val="both"/>
        <w:rPr>
          <w:rFonts w:asciiTheme="minorBidi" w:hAnsiTheme="minorBidi" w:cstheme="minorBidi"/>
        </w:rPr>
      </w:pPr>
    </w:p>
    <w:p w14:paraId="44915837" w14:textId="53A46E5B" w:rsidR="0074401A" w:rsidRPr="007D26DB" w:rsidRDefault="0074401A" w:rsidP="0061172D">
      <w:pPr>
        <w:bidi w:val="0"/>
        <w:spacing w:line="240" w:lineRule="auto"/>
        <w:jc w:val="both"/>
        <w:rPr>
          <w:rFonts w:asciiTheme="minorBidi" w:hAnsiTheme="minorBidi" w:cstheme="minorBidi"/>
          <w:i/>
          <w:iCs/>
        </w:rPr>
      </w:pPr>
      <w:r w:rsidRPr="007D26DB">
        <w:rPr>
          <w:rFonts w:asciiTheme="minorBidi" w:hAnsiTheme="minorBidi" w:cstheme="minorBidi"/>
          <w:i/>
          <w:iCs/>
        </w:rPr>
        <w:t>Vehorid mimeikh</w:t>
      </w:r>
      <w:r w:rsidRPr="007D26DB">
        <w:rPr>
          <w:rFonts w:asciiTheme="minorBidi" w:hAnsiTheme="minorBidi" w:cstheme="minorBidi"/>
          <w:i/>
          <w:iCs/>
        </w:rPr>
        <w:tab/>
      </w:r>
      <w:r w:rsidRPr="007D26DB">
        <w:rPr>
          <w:rFonts w:asciiTheme="minorBidi" w:hAnsiTheme="minorBidi" w:cstheme="minorBidi"/>
          <w:i/>
          <w:iCs/>
        </w:rPr>
        <w:tab/>
      </w:r>
      <w:r w:rsidRPr="007D26DB">
        <w:rPr>
          <w:rFonts w:asciiTheme="minorBidi" w:hAnsiTheme="minorBidi" w:cstheme="minorBidi"/>
          <w:i/>
          <w:iCs/>
        </w:rPr>
        <w:tab/>
      </w:r>
      <w:r w:rsidRPr="007D26DB">
        <w:rPr>
          <w:rFonts w:asciiTheme="minorBidi" w:hAnsiTheme="minorBidi" w:cstheme="minorBidi"/>
          <w:i/>
          <w:iCs/>
        </w:rPr>
        <w:tab/>
        <w:t>venavozu</w:t>
      </w:r>
    </w:p>
    <w:p w14:paraId="7A9085BB" w14:textId="716E446B" w:rsidR="0074401A" w:rsidRPr="007D26DB" w:rsidRDefault="0074401A" w:rsidP="0061172D">
      <w:pPr>
        <w:bidi w:val="0"/>
        <w:spacing w:line="240" w:lineRule="auto"/>
        <w:jc w:val="both"/>
        <w:rPr>
          <w:rFonts w:asciiTheme="minorBidi" w:hAnsiTheme="minorBidi" w:cstheme="minorBidi"/>
        </w:rPr>
      </w:pPr>
      <w:r w:rsidRPr="007D26DB">
        <w:rPr>
          <w:rFonts w:asciiTheme="minorBidi" w:hAnsiTheme="minorBidi" w:cstheme="minorBidi"/>
        </w:rPr>
        <w:t>He (they) will take down from you</w:t>
      </w:r>
      <w:r w:rsidRPr="007D26DB">
        <w:rPr>
          <w:rFonts w:asciiTheme="minorBidi" w:hAnsiTheme="minorBidi" w:cstheme="minorBidi"/>
        </w:rPr>
        <w:tab/>
      </w:r>
      <w:r w:rsidR="0018024F">
        <w:rPr>
          <w:rFonts w:asciiTheme="minorBidi" w:hAnsiTheme="minorBidi" w:cstheme="minorBidi"/>
        </w:rPr>
        <w:t xml:space="preserve">          </w:t>
      </w:r>
      <w:r w:rsidRPr="007D26DB">
        <w:rPr>
          <w:rFonts w:asciiTheme="minorBidi" w:hAnsiTheme="minorBidi" w:cstheme="minorBidi"/>
        </w:rPr>
        <w:t>they will be despoiled</w:t>
      </w:r>
    </w:p>
    <w:p w14:paraId="40986269" w14:textId="31042ABD" w:rsidR="0074401A" w:rsidRPr="007D26DB" w:rsidRDefault="0074401A" w:rsidP="0061172D">
      <w:pPr>
        <w:bidi w:val="0"/>
        <w:spacing w:line="240" w:lineRule="auto"/>
        <w:jc w:val="both"/>
        <w:rPr>
          <w:rFonts w:asciiTheme="minorBidi" w:hAnsiTheme="minorBidi" w:cstheme="minorBidi"/>
        </w:rPr>
      </w:pPr>
    </w:p>
    <w:p w14:paraId="07E87146" w14:textId="510EA210" w:rsidR="0074401A" w:rsidRPr="007D26DB" w:rsidRDefault="007D26DB" w:rsidP="0061172D">
      <w:pPr>
        <w:bidi w:val="0"/>
        <w:spacing w:line="240" w:lineRule="auto"/>
        <w:jc w:val="both"/>
        <w:rPr>
          <w:rFonts w:asciiTheme="minorBidi" w:hAnsiTheme="minorBidi" w:cstheme="minorBidi"/>
          <w:i/>
          <w:iCs/>
        </w:rPr>
      </w:pPr>
      <w:r>
        <w:rPr>
          <w:rFonts w:asciiTheme="minorBidi" w:hAnsiTheme="minorBidi" w:cstheme="minorBidi"/>
          <w:i/>
          <w:iCs/>
        </w:rPr>
        <w:t>Uzeikh</w:t>
      </w:r>
      <w:r>
        <w:rPr>
          <w:rFonts w:asciiTheme="minorBidi" w:hAnsiTheme="minorBidi" w:cstheme="minorBidi"/>
          <w:i/>
          <w:iCs/>
        </w:rPr>
        <w:tab/>
      </w:r>
      <w:r>
        <w:rPr>
          <w:rFonts w:asciiTheme="minorBidi" w:hAnsiTheme="minorBidi" w:cstheme="minorBidi"/>
          <w:i/>
          <w:iCs/>
        </w:rPr>
        <w:tab/>
      </w:r>
      <w:r>
        <w:rPr>
          <w:rFonts w:asciiTheme="minorBidi" w:hAnsiTheme="minorBidi" w:cstheme="minorBidi"/>
          <w:i/>
          <w:iCs/>
        </w:rPr>
        <w:tab/>
      </w:r>
      <w:r>
        <w:rPr>
          <w:rFonts w:asciiTheme="minorBidi" w:hAnsiTheme="minorBidi" w:cstheme="minorBidi"/>
          <w:i/>
          <w:iCs/>
        </w:rPr>
        <w:tab/>
      </w:r>
      <w:r>
        <w:rPr>
          <w:rFonts w:asciiTheme="minorBidi" w:hAnsiTheme="minorBidi" w:cstheme="minorBidi"/>
          <w:i/>
          <w:iCs/>
        </w:rPr>
        <w:tab/>
      </w:r>
      <w:r w:rsidR="0074401A" w:rsidRPr="007D26DB">
        <w:rPr>
          <w:rFonts w:asciiTheme="minorBidi" w:hAnsiTheme="minorBidi" w:cstheme="minorBidi"/>
          <w:i/>
          <w:iCs/>
        </w:rPr>
        <w:t>armenotayikh</w:t>
      </w:r>
    </w:p>
    <w:p w14:paraId="6BF574EC" w14:textId="365A12AA" w:rsidR="0074401A" w:rsidRPr="007D26DB" w:rsidRDefault="0074401A" w:rsidP="0061172D">
      <w:pPr>
        <w:bidi w:val="0"/>
        <w:spacing w:line="240" w:lineRule="auto"/>
        <w:jc w:val="both"/>
        <w:rPr>
          <w:rFonts w:asciiTheme="minorBidi" w:hAnsiTheme="minorBidi" w:cstheme="minorBidi"/>
        </w:rPr>
      </w:pPr>
      <w:r w:rsidRPr="007D26DB">
        <w:rPr>
          <w:rFonts w:asciiTheme="minorBidi" w:hAnsiTheme="minorBidi" w:cstheme="minorBidi"/>
        </w:rPr>
        <w:t>Your strength</w:t>
      </w:r>
      <w:r w:rsidRPr="007D26DB">
        <w:rPr>
          <w:rFonts w:asciiTheme="minorBidi" w:hAnsiTheme="minorBidi" w:cstheme="minorBidi"/>
        </w:rPr>
        <w:tab/>
      </w:r>
      <w:r w:rsidRPr="007D26DB">
        <w:rPr>
          <w:rFonts w:asciiTheme="minorBidi" w:hAnsiTheme="minorBidi" w:cstheme="minorBidi"/>
        </w:rPr>
        <w:tab/>
      </w:r>
      <w:r w:rsidRPr="007D26DB">
        <w:rPr>
          <w:rFonts w:asciiTheme="minorBidi" w:hAnsiTheme="minorBidi" w:cstheme="minorBidi"/>
        </w:rPr>
        <w:tab/>
      </w:r>
      <w:r w:rsidRPr="007D26DB">
        <w:rPr>
          <w:rFonts w:asciiTheme="minorBidi" w:hAnsiTheme="minorBidi" w:cstheme="minorBidi"/>
        </w:rPr>
        <w:tab/>
        <w:t>your palaces/</w:t>
      </w:r>
      <w:r w:rsidR="00F3226A">
        <w:rPr>
          <w:rFonts w:asciiTheme="minorBidi" w:hAnsiTheme="minorBidi" w:cstheme="minorBidi"/>
        </w:rPr>
        <w:t xml:space="preserve"> </w:t>
      </w:r>
      <w:r w:rsidRPr="007D26DB">
        <w:rPr>
          <w:rFonts w:asciiTheme="minorBidi" w:hAnsiTheme="minorBidi" w:cstheme="minorBidi"/>
        </w:rPr>
        <w:t>fortresses</w:t>
      </w:r>
    </w:p>
    <w:p w14:paraId="3C8F2DEF" w14:textId="5BE1FBA5" w:rsidR="00E431E0" w:rsidRPr="007D26DB" w:rsidRDefault="00E431E0" w:rsidP="0061172D">
      <w:pPr>
        <w:bidi w:val="0"/>
        <w:spacing w:line="240" w:lineRule="auto"/>
        <w:jc w:val="both"/>
        <w:rPr>
          <w:rFonts w:asciiTheme="minorBidi" w:hAnsiTheme="minorBidi" w:cstheme="minorBidi"/>
        </w:rPr>
      </w:pPr>
    </w:p>
    <w:p w14:paraId="077FD045" w14:textId="6CFF097B" w:rsidR="00E431E0" w:rsidRPr="007D26DB" w:rsidRDefault="00E431E0" w:rsidP="0061172D">
      <w:pPr>
        <w:bidi w:val="0"/>
        <w:spacing w:line="240" w:lineRule="auto"/>
        <w:jc w:val="both"/>
        <w:rPr>
          <w:rFonts w:asciiTheme="minorBidi" w:hAnsiTheme="minorBidi" w:cstheme="minorBidi"/>
        </w:rPr>
      </w:pPr>
      <w:r w:rsidRPr="007D26DB">
        <w:rPr>
          <w:rFonts w:asciiTheme="minorBidi" w:hAnsiTheme="minorBidi" w:cstheme="minorBidi"/>
        </w:rPr>
        <w:t>Note that</w:t>
      </w:r>
      <w:r w:rsidR="004B61AE" w:rsidRPr="007D26DB">
        <w:rPr>
          <w:rFonts w:asciiTheme="minorBidi" w:hAnsiTheme="minorBidi" w:cstheme="minorBidi"/>
        </w:rPr>
        <w:t>, likely for purposes of variation</w:t>
      </w:r>
      <w:r w:rsidRPr="007D26DB">
        <w:rPr>
          <w:rFonts w:asciiTheme="minorBidi" w:hAnsiTheme="minorBidi" w:cstheme="minorBidi"/>
        </w:rPr>
        <w:t xml:space="preserve">, the second half of the parallel uses the passive voice </w:t>
      </w:r>
      <w:r w:rsidR="0018024F">
        <w:rPr>
          <w:rFonts w:asciiTheme="minorBidi" w:hAnsiTheme="minorBidi" w:cstheme="minorBidi"/>
        </w:rPr>
        <w:t>(</w:t>
      </w:r>
      <w:r w:rsidR="004E5ED1">
        <w:rPr>
          <w:rFonts w:asciiTheme="minorBidi" w:hAnsiTheme="minorBidi" w:cstheme="minorBidi"/>
          <w:i/>
          <w:iCs/>
        </w:rPr>
        <w:t>ven</w:t>
      </w:r>
      <w:r w:rsidRPr="007D26DB">
        <w:rPr>
          <w:rFonts w:asciiTheme="minorBidi" w:hAnsiTheme="minorBidi" w:cstheme="minorBidi"/>
          <w:i/>
          <w:iCs/>
        </w:rPr>
        <w:t>avozu</w:t>
      </w:r>
      <w:r w:rsidR="0018024F">
        <w:rPr>
          <w:rFonts w:asciiTheme="minorBidi" w:hAnsiTheme="minorBidi" w:cstheme="minorBidi"/>
        </w:rPr>
        <w:t>)</w:t>
      </w:r>
      <w:r w:rsidRPr="007D26DB">
        <w:rPr>
          <w:rFonts w:asciiTheme="minorBidi" w:hAnsiTheme="minorBidi" w:cstheme="minorBidi"/>
        </w:rPr>
        <w:t xml:space="preserve"> as opposed to the active </w:t>
      </w:r>
      <w:r w:rsidR="0018024F">
        <w:rPr>
          <w:rFonts w:asciiTheme="minorBidi" w:hAnsiTheme="minorBidi" w:cstheme="minorBidi"/>
        </w:rPr>
        <w:t>(</w:t>
      </w:r>
      <w:r w:rsidRPr="0061172D">
        <w:rPr>
          <w:rFonts w:asciiTheme="minorBidi" w:hAnsiTheme="minorBidi" w:cstheme="minorBidi"/>
          <w:i/>
          <w:iCs/>
        </w:rPr>
        <w:t>u</w:t>
      </w:r>
      <w:r w:rsidR="004E5ED1" w:rsidRPr="0061172D">
        <w:rPr>
          <w:rFonts w:asciiTheme="minorBidi" w:hAnsiTheme="minorBidi" w:cstheme="minorBidi"/>
          <w:i/>
          <w:iCs/>
        </w:rPr>
        <w:t>v</w:t>
      </w:r>
      <w:r w:rsidRPr="0061172D">
        <w:rPr>
          <w:rFonts w:asciiTheme="minorBidi" w:hAnsiTheme="minorBidi" w:cstheme="minorBidi"/>
          <w:i/>
          <w:iCs/>
        </w:rPr>
        <w:t>azezu</w:t>
      </w:r>
      <w:r w:rsidR="0018024F">
        <w:rPr>
          <w:rFonts w:asciiTheme="minorBidi" w:hAnsiTheme="minorBidi" w:cstheme="minorBidi"/>
        </w:rPr>
        <w:t>)</w:t>
      </w:r>
      <w:r w:rsidRPr="007D26DB">
        <w:rPr>
          <w:rFonts w:asciiTheme="minorBidi" w:hAnsiTheme="minorBidi" w:cstheme="minorBidi"/>
        </w:rPr>
        <w:t xml:space="preserve">. </w:t>
      </w:r>
      <w:r w:rsidR="00DB4A8A" w:rsidRPr="007D26DB">
        <w:rPr>
          <w:rFonts w:asciiTheme="minorBidi" w:hAnsiTheme="minorBidi" w:cstheme="minorBidi"/>
        </w:rPr>
        <w:t xml:space="preserve">Note also that the final word here is </w:t>
      </w:r>
      <w:r w:rsidR="00DB4A8A" w:rsidRPr="007D26DB">
        <w:rPr>
          <w:rFonts w:asciiTheme="minorBidi" w:hAnsiTheme="minorBidi" w:cstheme="minorBidi"/>
          <w:i/>
          <w:iCs/>
        </w:rPr>
        <w:t>armenotayikh</w:t>
      </w:r>
      <w:r w:rsidR="00DB4A8A" w:rsidRPr="007D26DB">
        <w:rPr>
          <w:rFonts w:asciiTheme="minorBidi" w:hAnsiTheme="minorBidi" w:cstheme="minorBidi"/>
        </w:rPr>
        <w:t xml:space="preserve">, which serves not only as a </w:t>
      </w:r>
      <w:r w:rsidR="00DB4A8A" w:rsidRPr="007D26DB">
        <w:rPr>
          <w:rFonts w:asciiTheme="minorBidi" w:hAnsiTheme="minorBidi" w:cstheme="minorBidi"/>
          <w:i/>
          <w:iCs/>
        </w:rPr>
        <w:t>leitwort</w:t>
      </w:r>
      <w:r w:rsidR="00DB4A8A" w:rsidRPr="007D26DB">
        <w:rPr>
          <w:rFonts w:asciiTheme="minorBidi" w:hAnsiTheme="minorBidi" w:cstheme="minorBidi"/>
        </w:rPr>
        <w:t xml:space="preserve"> but as a </w:t>
      </w:r>
      <w:r w:rsidR="00DB4A8A" w:rsidRPr="007D26DB">
        <w:rPr>
          <w:rFonts w:asciiTheme="minorBidi" w:hAnsiTheme="minorBidi" w:cstheme="minorBidi"/>
          <w:i/>
          <w:iCs/>
        </w:rPr>
        <w:t>leitmotif</w:t>
      </w:r>
      <w:r w:rsidR="00DB4A8A" w:rsidRPr="007D26DB">
        <w:rPr>
          <w:rFonts w:asciiTheme="minorBidi" w:hAnsiTheme="minorBidi" w:cstheme="minorBidi"/>
        </w:rPr>
        <w:t xml:space="preserve"> in this entire speech. </w:t>
      </w:r>
    </w:p>
    <w:p w14:paraId="3E8CEA93" w14:textId="684EB1D4" w:rsidR="00101FDE" w:rsidRPr="007D26DB" w:rsidRDefault="00101FDE" w:rsidP="0061172D">
      <w:pPr>
        <w:bidi w:val="0"/>
        <w:spacing w:line="240" w:lineRule="auto"/>
        <w:jc w:val="both"/>
        <w:rPr>
          <w:rFonts w:asciiTheme="minorBidi" w:hAnsiTheme="minorBidi" w:cstheme="minorBidi"/>
        </w:rPr>
      </w:pPr>
    </w:p>
    <w:p w14:paraId="4CFCA87A" w14:textId="71476FF8" w:rsidR="00D61251" w:rsidRPr="007D26DB" w:rsidRDefault="003D2656" w:rsidP="0061172D">
      <w:pPr>
        <w:bidi w:val="0"/>
        <w:spacing w:line="240" w:lineRule="auto"/>
        <w:jc w:val="both"/>
        <w:rPr>
          <w:rFonts w:asciiTheme="minorBidi" w:hAnsiTheme="minorBidi" w:cstheme="minorBidi"/>
        </w:rPr>
      </w:pPr>
      <w:r w:rsidRPr="007D26DB">
        <w:rPr>
          <w:rFonts w:asciiTheme="minorBidi" w:hAnsiTheme="minorBidi" w:cstheme="minorBidi"/>
        </w:rPr>
        <w:t>In the first half, the enemy will "take down your strength</w:t>
      </w:r>
      <w:r w:rsidR="00276CF9" w:rsidRPr="007D26DB">
        <w:rPr>
          <w:rFonts w:asciiTheme="minorBidi" w:hAnsiTheme="minorBidi" w:cstheme="minorBidi"/>
        </w:rPr>
        <w:t xml:space="preserve"> from you</w:t>
      </w:r>
      <w:r w:rsidRPr="007D26DB">
        <w:rPr>
          <w:rFonts w:asciiTheme="minorBidi" w:hAnsiTheme="minorBidi" w:cstheme="minorBidi"/>
        </w:rPr>
        <w:t xml:space="preserve">." The word </w:t>
      </w:r>
      <w:r w:rsidRPr="007D26DB">
        <w:rPr>
          <w:rFonts w:asciiTheme="minorBidi" w:hAnsiTheme="minorBidi" w:cstheme="minorBidi"/>
          <w:i/>
          <w:iCs/>
        </w:rPr>
        <w:t>oz</w:t>
      </w:r>
      <w:r w:rsidRPr="007D26DB">
        <w:rPr>
          <w:rFonts w:asciiTheme="minorBidi" w:hAnsiTheme="minorBidi" w:cstheme="minorBidi"/>
        </w:rPr>
        <w:t xml:space="preserve">, translated here as "strength", has two common meanings in </w:t>
      </w:r>
      <w:r w:rsidR="0018024F">
        <w:rPr>
          <w:rFonts w:asciiTheme="minorBidi" w:hAnsiTheme="minorBidi" w:cstheme="minorBidi"/>
        </w:rPr>
        <w:t>b</w:t>
      </w:r>
      <w:r w:rsidRPr="007D26DB">
        <w:rPr>
          <w:rFonts w:asciiTheme="minorBidi" w:hAnsiTheme="minorBidi" w:cstheme="minorBidi"/>
        </w:rPr>
        <w:t xml:space="preserve">iblical poetry. It means "strength", as in </w:t>
      </w:r>
      <w:r w:rsidR="00300464" w:rsidRPr="007D26DB">
        <w:rPr>
          <w:rFonts w:asciiTheme="minorBidi" w:hAnsiTheme="minorBidi" w:cstheme="minorBidi"/>
          <w:i/>
          <w:iCs/>
        </w:rPr>
        <w:t>ozi ve</w:t>
      </w:r>
      <w:r w:rsidR="004E5ED1">
        <w:rPr>
          <w:rFonts w:asciiTheme="minorBidi" w:hAnsiTheme="minorBidi" w:cstheme="minorBidi"/>
          <w:i/>
          <w:iCs/>
        </w:rPr>
        <w:t>-</w:t>
      </w:r>
      <w:r w:rsidR="00300464" w:rsidRPr="007D26DB">
        <w:rPr>
          <w:rFonts w:asciiTheme="minorBidi" w:hAnsiTheme="minorBidi" w:cstheme="minorBidi"/>
          <w:i/>
          <w:iCs/>
        </w:rPr>
        <w:t xml:space="preserve">zimrat(i) </w:t>
      </w:r>
      <w:r w:rsidR="004E5ED1">
        <w:rPr>
          <w:rFonts w:asciiTheme="minorBidi" w:hAnsiTheme="minorBidi" w:cstheme="minorBidi"/>
          <w:i/>
          <w:iCs/>
        </w:rPr>
        <w:t>Y</w:t>
      </w:r>
      <w:r w:rsidR="00300464" w:rsidRPr="007D26DB">
        <w:rPr>
          <w:rFonts w:asciiTheme="minorBidi" w:hAnsiTheme="minorBidi" w:cstheme="minorBidi"/>
          <w:i/>
          <w:iCs/>
        </w:rPr>
        <w:t>-ah</w:t>
      </w:r>
      <w:r w:rsidR="00300464" w:rsidRPr="007D26DB">
        <w:rPr>
          <w:rFonts w:asciiTheme="minorBidi" w:hAnsiTheme="minorBidi" w:cstheme="minorBidi"/>
        </w:rPr>
        <w:t xml:space="preserve"> (</w:t>
      </w:r>
      <w:r w:rsidR="00300464" w:rsidRPr="0061172D">
        <w:rPr>
          <w:rFonts w:asciiTheme="minorBidi" w:hAnsiTheme="minorBidi" w:cstheme="minorBidi"/>
          <w:i/>
          <w:iCs/>
        </w:rPr>
        <w:t>Shemot</w:t>
      </w:r>
      <w:r w:rsidR="00300464" w:rsidRPr="007D26DB">
        <w:rPr>
          <w:rFonts w:asciiTheme="minorBidi" w:hAnsiTheme="minorBidi" w:cstheme="minorBidi"/>
        </w:rPr>
        <w:t xml:space="preserve"> 15:3): "God is my strength and song (?)"</w:t>
      </w:r>
      <w:r w:rsidR="009F13C1" w:rsidRPr="007D26DB">
        <w:rPr>
          <w:rFonts w:asciiTheme="minorBidi" w:hAnsiTheme="minorBidi" w:cstheme="minorBidi"/>
        </w:rPr>
        <w:t xml:space="preserve"> and likely the meaning of the fa</w:t>
      </w:r>
      <w:r w:rsidR="00A72938" w:rsidRPr="007D26DB">
        <w:rPr>
          <w:rFonts w:asciiTheme="minorBidi" w:hAnsiTheme="minorBidi" w:cstheme="minorBidi"/>
        </w:rPr>
        <w:t xml:space="preserve">mous coda to the "voice of God </w:t>
      </w:r>
      <w:r w:rsidR="009F13C1" w:rsidRPr="007D26DB">
        <w:rPr>
          <w:rFonts w:asciiTheme="minorBidi" w:hAnsiTheme="minorBidi" w:cstheme="minorBidi"/>
        </w:rPr>
        <w:t>on the waters</w:t>
      </w:r>
      <w:r w:rsidR="0018024F">
        <w:rPr>
          <w:rFonts w:asciiTheme="minorBidi" w:hAnsiTheme="minorBidi" w:cstheme="minorBidi"/>
        </w:rPr>
        <w:t>,</w:t>
      </w:r>
      <w:r w:rsidR="009F13C1" w:rsidRPr="007D26DB">
        <w:rPr>
          <w:rFonts w:asciiTheme="minorBidi" w:hAnsiTheme="minorBidi" w:cstheme="minorBidi"/>
        </w:rPr>
        <w:t>"</w:t>
      </w:r>
      <w:r w:rsidR="0018024F">
        <w:rPr>
          <w:rFonts w:asciiTheme="minorBidi" w:hAnsiTheme="minorBidi" w:cstheme="minorBidi"/>
        </w:rPr>
        <w:t xml:space="preserve"> “</w:t>
      </w:r>
      <w:r w:rsidR="009F13C1" w:rsidRPr="007D26DB">
        <w:rPr>
          <w:rFonts w:asciiTheme="minorBidi" w:hAnsiTheme="minorBidi" w:cstheme="minorBidi"/>
          <w:i/>
          <w:iCs/>
        </w:rPr>
        <w:t>Hashem oz le</w:t>
      </w:r>
      <w:r w:rsidR="004E5ED1">
        <w:rPr>
          <w:rFonts w:asciiTheme="minorBidi" w:hAnsiTheme="minorBidi" w:cstheme="minorBidi"/>
          <w:i/>
          <w:iCs/>
        </w:rPr>
        <w:t>-</w:t>
      </w:r>
      <w:r w:rsidR="009F13C1" w:rsidRPr="007D26DB">
        <w:rPr>
          <w:rFonts w:asciiTheme="minorBidi" w:hAnsiTheme="minorBidi" w:cstheme="minorBidi"/>
          <w:i/>
          <w:iCs/>
        </w:rPr>
        <w:t>am</w:t>
      </w:r>
      <w:r w:rsidR="004E5ED1">
        <w:rPr>
          <w:rFonts w:asciiTheme="minorBidi" w:hAnsiTheme="minorBidi" w:cstheme="minorBidi"/>
          <w:i/>
          <w:iCs/>
        </w:rPr>
        <w:t>m</w:t>
      </w:r>
      <w:r w:rsidR="009F13C1" w:rsidRPr="007D26DB">
        <w:rPr>
          <w:rFonts w:asciiTheme="minorBidi" w:hAnsiTheme="minorBidi" w:cstheme="minorBidi"/>
          <w:i/>
          <w:iCs/>
        </w:rPr>
        <w:t>o yitein</w:t>
      </w:r>
      <w:r w:rsidR="0018024F">
        <w:rPr>
          <w:rFonts w:asciiTheme="minorBidi" w:hAnsiTheme="minorBidi" w:cstheme="minorBidi"/>
          <w:i/>
          <w:iCs/>
        </w:rPr>
        <w:t>,” “</w:t>
      </w:r>
      <w:r w:rsidR="0018024F">
        <w:rPr>
          <w:rFonts w:asciiTheme="minorBidi" w:hAnsiTheme="minorBidi" w:cstheme="minorBidi"/>
        </w:rPr>
        <w:t>G</w:t>
      </w:r>
      <w:r w:rsidR="009F13C1" w:rsidRPr="007D26DB">
        <w:rPr>
          <w:rFonts w:asciiTheme="minorBidi" w:hAnsiTheme="minorBidi" w:cstheme="minorBidi"/>
        </w:rPr>
        <w:t>od gives strength to His people</w:t>
      </w:r>
      <w:r w:rsidR="0018024F">
        <w:rPr>
          <w:rFonts w:asciiTheme="minorBidi" w:hAnsiTheme="minorBidi" w:cstheme="minorBidi"/>
        </w:rPr>
        <w:t>”</w:t>
      </w:r>
      <w:r w:rsidR="009F13C1" w:rsidRPr="007D26DB">
        <w:rPr>
          <w:rFonts w:asciiTheme="minorBidi" w:hAnsiTheme="minorBidi" w:cstheme="minorBidi"/>
        </w:rPr>
        <w:t xml:space="preserve"> (</w:t>
      </w:r>
      <w:r w:rsidR="0018024F" w:rsidRPr="0061172D">
        <w:rPr>
          <w:rFonts w:asciiTheme="minorBidi" w:hAnsiTheme="minorBidi" w:cstheme="minorBidi"/>
          <w:i/>
          <w:iCs/>
        </w:rPr>
        <w:t>Tehillim</w:t>
      </w:r>
      <w:r w:rsidR="009F13C1" w:rsidRPr="007D26DB">
        <w:rPr>
          <w:rFonts w:asciiTheme="minorBidi" w:hAnsiTheme="minorBidi" w:cstheme="minorBidi"/>
        </w:rPr>
        <w:t xml:space="preserve"> 29:11). </w:t>
      </w:r>
      <w:r w:rsidR="00FE7E7F" w:rsidRPr="007D26DB">
        <w:rPr>
          <w:rFonts w:asciiTheme="minorBidi" w:hAnsiTheme="minorBidi" w:cstheme="minorBidi"/>
        </w:rPr>
        <w:t>It also means "glory", as used in that same psalm</w:t>
      </w:r>
      <w:r w:rsidR="00F3226A">
        <w:rPr>
          <w:rFonts w:asciiTheme="minorBidi" w:hAnsiTheme="minorBidi" w:cstheme="minorBidi"/>
        </w:rPr>
        <w:t xml:space="preserve">, </w:t>
      </w:r>
      <w:r w:rsidR="00FE7E7F" w:rsidRPr="007D26DB">
        <w:rPr>
          <w:rFonts w:asciiTheme="minorBidi" w:hAnsiTheme="minorBidi" w:cstheme="minorBidi"/>
        </w:rPr>
        <w:t xml:space="preserve"> </w:t>
      </w:r>
      <w:r w:rsidR="00F3226A">
        <w:rPr>
          <w:rFonts w:asciiTheme="minorBidi" w:hAnsiTheme="minorBidi" w:cstheme="minorBidi"/>
        </w:rPr>
        <w:t>“</w:t>
      </w:r>
      <w:r w:rsidR="00F3226A">
        <w:rPr>
          <w:rFonts w:asciiTheme="minorBidi" w:hAnsiTheme="minorBidi" w:cstheme="minorBidi"/>
          <w:i/>
          <w:iCs/>
        </w:rPr>
        <w:t>H</w:t>
      </w:r>
      <w:r w:rsidR="00FE7E7F" w:rsidRPr="007D26DB">
        <w:rPr>
          <w:rFonts w:asciiTheme="minorBidi" w:hAnsiTheme="minorBidi" w:cstheme="minorBidi"/>
          <w:i/>
          <w:iCs/>
        </w:rPr>
        <w:t>avu la</w:t>
      </w:r>
      <w:r w:rsidR="004E5ED1">
        <w:rPr>
          <w:rFonts w:asciiTheme="minorBidi" w:hAnsiTheme="minorBidi" w:cstheme="minorBidi"/>
          <w:i/>
          <w:iCs/>
        </w:rPr>
        <w:t>-</w:t>
      </w:r>
      <w:r w:rsidR="00FE7E7F" w:rsidRPr="007D26DB">
        <w:rPr>
          <w:rFonts w:asciiTheme="minorBidi" w:hAnsiTheme="minorBidi" w:cstheme="minorBidi"/>
          <w:i/>
          <w:iCs/>
        </w:rPr>
        <w:t>Shem kavod va</w:t>
      </w:r>
      <w:r w:rsidR="004E5ED1">
        <w:rPr>
          <w:rFonts w:asciiTheme="minorBidi" w:hAnsiTheme="minorBidi" w:cstheme="minorBidi"/>
          <w:i/>
          <w:iCs/>
        </w:rPr>
        <w:t>-</w:t>
      </w:r>
      <w:r w:rsidR="00FE7E7F" w:rsidRPr="007D26DB">
        <w:rPr>
          <w:rFonts w:asciiTheme="minorBidi" w:hAnsiTheme="minorBidi" w:cstheme="minorBidi"/>
          <w:i/>
          <w:iCs/>
        </w:rPr>
        <w:t>oz</w:t>
      </w:r>
      <w:r w:rsidR="00F3226A">
        <w:rPr>
          <w:rFonts w:asciiTheme="minorBidi" w:hAnsiTheme="minorBidi" w:cstheme="minorBidi"/>
          <w:i/>
          <w:iCs/>
        </w:rPr>
        <w:t>”</w:t>
      </w:r>
      <w:r w:rsidR="00FE7E7F" w:rsidRPr="007D26DB">
        <w:rPr>
          <w:rFonts w:asciiTheme="minorBidi" w:hAnsiTheme="minorBidi" w:cstheme="minorBidi"/>
        </w:rPr>
        <w:t xml:space="preserve"> (29:1)</w:t>
      </w:r>
      <w:r w:rsidR="00A72938" w:rsidRPr="007D26DB">
        <w:rPr>
          <w:rFonts w:asciiTheme="minorBidi" w:hAnsiTheme="minorBidi" w:cstheme="minorBidi"/>
        </w:rPr>
        <w:t xml:space="preserve">. Although conventionally translated as "strength", when used in juxtaposition with </w:t>
      </w:r>
      <w:r w:rsidR="00A72938" w:rsidRPr="007D26DB">
        <w:rPr>
          <w:rFonts w:asciiTheme="minorBidi" w:hAnsiTheme="minorBidi" w:cstheme="minorBidi"/>
          <w:i/>
          <w:iCs/>
        </w:rPr>
        <w:t>kavod</w:t>
      </w:r>
      <w:r w:rsidR="00A72938" w:rsidRPr="007D26DB">
        <w:rPr>
          <w:rFonts w:asciiTheme="minorBidi" w:hAnsiTheme="minorBidi" w:cstheme="minorBidi"/>
        </w:rPr>
        <w:t xml:space="preserve"> or </w:t>
      </w:r>
      <w:r w:rsidR="00A72938" w:rsidRPr="007D26DB">
        <w:rPr>
          <w:rFonts w:asciiTheme="minorBidi" w:hAnsiTheme="minorBidi" w:cstheme="minorBidi"/>
          <w:i/>
          <w:iCs/>
        </w:rPr>
        <w:t xml:space="preserve">hadar </w:t>
      </w:r>
      <w:r w:rsidR="00A72938" w:rsidRPr="007D26DB">
        <w:rPr>
          <w:rFonts w:asciiTheme="minorBidi" w:hAnsiTheme="minorBidi" w:cstheme="minorBidi"/>
        </w:rPr>
        <w:t xml:space="preserve">(as in </w:t>
      </w:r>
      <w:r w:rsidR="00EE71E6" w:rsidRPr="00EE71E6">
        <w:rPr>
          <w:rFonts w:asciiTheme="minorBidi" w:hAnsiTheme="minorBidi" w:cstheme="minorBidi"/>
          <w:i/>
          <w:iCs/>
        </w:rPr>
        <w:t>Mishlei</w:t>
      </w:r>
      <w:r w:rsidR="00A72938" w:rsidRPr="007D26DB">
        <w:rPr>
          <w:rFonts w:asciiTheme="minorBidi" w:hAnsiTheme="minorBidi" w:cstheme="minorBidi"/>
        </w:rPr>
        <w:t xml:space="preserve"> 31:25)</w:t>
      </w:r>
      <w:r w:rsidR="00F3226A">
        <w:rPr>
          <w:rFonts w:asciiTheme="minorBidi" w:hAnsiTheme="minorBidi" w:cstheme="minorBidi"/>
        </w:rPr>
        <w:t>, it</w:t>
      </w:r>
      <w:r w:rsidR="00A72938" w:rsidRPr="007D26DB">
        <w:rPr>
          <w:rFonts w:asciiTheme="minorBidi" w:hAnsiTheme="minorBidi" w:cstheme="minorBidi"/>
        </w:rPr>
        <w:t xml:space="preserve"> seems to take on a meaning of "honor</w:t>
      </w:r>
      <w:r w:rsidR="00F3226A">
        <w:rPr>
          <w:rFonts w:asciiTheme="minorBidi" w:hAnsiTheme="minorBidi" w:cstheme="minorBidi"/>
        </w:rPr>
        <w:t>.</w:t>
      </w:r>
      <w:r w:rsidR="00A72938" w:rsidRPr="007D26DB">
        <w:rPr>
          <w:rFonts w:asciiTheme="minorBidi" w:hAnsiTheme="minorBidi" w:cstheme="minorBidi"/>
        </w:rPr>
        <w:t xml:space="preserve">" In any case, the </w:t>
      </w:r>
      <w:r w:rsidR="00A72938" w:rsidRPr="007D26DB">
        <w:rPr>
          <w:rFonts w:asciiTheme="minorBidi" w:hAnsiTheme="minorBidi" w:cstheme="minorBidi"/>
          <w:i/>
          <w:iCs/>
        </w:rPr>
        <w:t>oz</w:t>
      </w:r>
      <w:r w:rsidR="00A72938" w:rsidRPr="007D26DB">
        <w:rPr>
          <w:rFonts w:asciiTheme="minorBidi" w:hAnsiTheme="minorBidi" w:cstheme="minorBidi"/>
        </w:rPr>
        <w:t xml:space="preserve"> here is independent of any modifying juxtaposition, so we will read it as "strength</w:t>
      </w:r>
      <w:r w:rsidR="00F3226A">
        <w:rPr>
          <w:rFonts w:asciiTheme="minorBidi" w:hAnsiTheme="minorBidi" w:cstheme="minorBidi"/>
        </w:rPr>
        <w:t>.</w:t>
      </w:r>
      <w:r w:rsidR="00A72938" w:rsidRPr="007D26DB">
        <w:rPr>
          <w:rFonts w:asciiTheme="minorBidi" w:hAnsiTheme="minorBidi" w:cstheme="minorBidi"/>
        </w:rPr>
        <w:t>"</w:t>
      </w:r>
      <w:r w:rsidR="003763C5">
        <w:rPr>
          <w:rFonts w:asciiTheme="minorBidi" w:hAnsiTheme="minorBidi" w:cstheme="minorBidi"/>
        </w:rPr>
        <w:t xml:space="preserve"> </w:t>
      </w:r>
      <w:r w:rsidR="00A72938" w:rsidRPr="007D26DB">
        <w:rPr>
          <w:rFonts w:asciiTheme="minorBidi" w:hAnsiTheme="minorBidi" w:cstheme="minorBidi"/>
        </w:rPr>
        <w:t xml:space="preserve">Per our suggestion above, the witnessing nations that will besiege the city will then take down her strength, i.e. her walls. </w:t>
      </w:r>
      <w:r w:rsidR="00A40CE1" w:rsidRPr="007D26DB">
        <w:rPr>
          <w:rFonts w:asciiTheme="minorBidi" w:hAnsiTheme="minorBidi" w:cstheme="minorBidi"/>
        </w:rPr>
        <w:t>Following the more conventional reading, the unnamed (and currently unknown) enemy will come in and besiege th</w:t>
      </w:r>
      <w:r w:rsidR="0002308C" w:rsidRPr="007D26DB">
        <w:rPr>
          <w:rFonts w:asciiTheme="minorBidi" w:hAnsiTheme="minorBidi" w:cstheme="minorBidi"/>
        </w:rPr>
        <w:t>e city and take down her walls.</w:t>
      </w:r>
    </w:p>
    <w:p w14:paraId="7490970E" w14:textId="77777777" w:rsidR="007D26DB" w:rsidRDefault="007D26DB" w:rsidP="0061172D">
      <w:pPr>
        <w:bidi w:val="0"/>
        <w:spacing w:line="240" w:lineRule="auto"/>
        <w:jc w:val="both"/>
        <w:rPr>
          <w:rFonts w:asciiTheme="minorBidi" w:hAnsiTheme="minorBidi" w:cstheme="minorBidi"/>
        </w:rPr>
      </w:pPr>
    </w:p>
    <w:p w14:paraId="2E09058E" w14:textId="5C9F6A0A" w:rsidR="003D2656" w:rsidRPr="007D26DB" w:rsidRDefault="00D61251" w:rsidP="0061172D">
      <w:pPr>
        <w:bidi w:val="0"/>
        <w:spacing w:line="240" w:lineRule="auto"/>
        <w:jc w:val="both"/>
        <w:rPr>
          <w:rFonts w:asciiTheme="minorBidi" w:hAnsiTheme="minorBidi" w:cstheme="minorBidi"/>
        </w:rPr>
      </w:pPr>
      <w:r w:rsidRPr="007D26DB">
        <w:rPr>
          <w:rFonts w:asciiTheme="minorBidi" w:hAnsiTheme="minorBidi" w:cstheme="minorBidi"/>
        </w:rPr>
        <w:t xml:space="preserve">Taking the strength down "from you" makes the anticipated destruction of the walls of Shomeron that much more personal, reminding us of the cries of the </w:t>
      </w:r>
      <w:r w:rsidRPr="007D26DB">
        <w:rPr>
          <w:rFonts w:asciiTheme="minorBidi" w:hAnsiTheme="minorBidi" w:cstheme="minorBidi"/>
        </w:rPr>
        <w:lastRenderedPageBreak/>
        <w:t>Edomites "</w:t>
      </w:r>
      <w:r w:rsidR="00F3226A">
        <w:rPr>
          <w:rFonts w:asciiTheme="minorBidi" w:hAnsiTheme="minorBidi" w:cstheme="minorBidi"/>
        </w:rPr>
        <w:t>S</w:t>
      </w:r>
      <w:r w:rsidRPr="007D26DB">
        <w:rPr>
          <w:rFonts w:asciiTheme="minorBidi" w:hAnsiTheme="minorBidi" w:cstheme="minorBidi"/>
        </w:rPr>
        <w:t>trip her naked, down to the foundation" at the Babylonian destruction of Yerushalayim (</w:t>
      </w:r>
      <w:r w:rsidRPr="0061172D">
        <w:rPr>
          <w:rFonts w:asciiTheme="minorBidi" w:hAnsiTheme="minorBidi" w:cstheme="minorBidi"/>
          <w:i/>
          <w:iCs/>
        </w:rPr>
        <w:t>Tehillim</w:t>
      </w:r>
      <w:r w:rsidRPr="007D26DB">
        <w:rPr>
          <w:rFonts w:asciiTheme="minorBidi" w:hAnsiTheme="minorBidi" w:cstheme="minorBidi"/>
        </w:rPr>
        <w:t xml:space="preserve"> 137:7)</w:t>
      </w:r>
      <w:r w:rsidR="00EE4A0D" w:rsidRPr="007D26DB">
        <w:rPr>
          <w:rFonts w:asciiTheme="minorBidi" w:hAnsiTheme="minorBidi" w:cstheme="minorBidi"/>
        </w:rPr>
        <w:t xml:space="preserve">. </w:t>
      </w:r>
    </w:p>
    <w:p w14:paraId="55F8ED96" w14:textId="49BF7C51" w:rsidR="004738E2" w:rsidRPr="007D26DB" w:rsidRDefault="004738E2" w:rsidP="0061172D">
      <w:pPr>
        <w:bidi w:val="0"/>
        <w:spacing w:line="240" w:lineRule="auto"/>
        <w:jc w:val="both"/>
        <w:rPr>
          <w:rFonts w:asciiTheme="minorBidi" w:hAnsiTheme="minorBidi" w:cstheme="minorBidi"/>
        </w:rPr>
      </w:pPr>
    </w:p>
    <w:p w14:paraId="7805338C" w14:textId="38939852" w:rsidR="00FD725C" w:rsidRPr="007D26DB" w:rsidRDefault="004738E2"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w:t>
      </w:r>
      <w:r w:rsidRPr="007D26DB">
        <w:rPr>
          <w:rFonts w:asciiTheme="minorBidi" w:hAnsiTheme="minorBidi" w:cstheme="minorBidi"/>
          <w:i/>
          <w:iCs/>
        </w:rPr>
        <w:t>armenotayikh</w:t>
      </w:r>
      <w:r w:rsidRPr="007D26DB">
        <w:rPr>
          <w:rFonts w:asciiTheme="minorBidi" w:hAnsiTheme="minorBidi" w:cstheme="minorBidi"/>
        </w:rPr>
        <w:t xml:space="preserve"> of the second hemistich are, as mentioned above, a </w:t>
      </w:r>
      <w:r w:rsidRPr="007D26DB">
        <w:rPr>
          <w:rFonts w:asciiTheme="minorBidi" w:hAnsiTheme="minorBidi" w:cstheme="minorBidi"/>
          <w:i/>
          <w:iCs/>
        </w:rPr>
        <w:t>leitwort</w:t>
      </w:r>
      <w:r w:rsidRPr="007D26DB">
        <w:rPr>
          <w:rFonts w:asciiTheme="minorBidi" w:hAnsiTheme="minorBidi" w:cstheme="minorBidi"/>
        </w:rPr>
        <w:t xml:space="preserve"> in this section. They </w:t>
      </w:r>
      <w:r w:rsidR="00F3226A">
        <w:rPr>
          <w:rFonts w:asciiTheme="minorBidi" w:hAnsiTheme="minorBidi" w:cstheme="minorBidi"/>
        </w:rPr>
        <w:t>a</w:t>
      </w:r>
      <w:r w:rsidRPr="007D26DB">
        <w:rPr>
          <w:rFonts w:asciiTheme="minorBidi" w:hAnsiTheme="minorBidi" w:cstheme="minorBidi"/>
        </w:rPr>
        <w:t xml:space="preserve">re mentioned twice in the "summons", to sound the invitation to the fortresses of Ashdod and the fortresses of Egypt (each time, </w:t>
      </w:r>
      <w:r w:rsidRPr="007D26DB">
        <w:rPr>
          <w:rFonts w:asciiTheme="minorBidi" w:hAnsiTheme="minorBidi" w:cstheme="minorBidi"/>
          <w:i/>
          <w:iCs/>
        </w:rPr>
        <w:t>armenot</w:t>
      </w:r>
      <w:r w:rsidRPr="007D26DB">
        <w:rPr>
          <w:rFonts w:asciiTheme="minorBidi" w:hAnsiTheme="minorBidi" w:cstheme="minorBidi"/>
        </w:rPr>
        <w:t xml:space="preserve">) and to come see the ill-gotten loot stored up in the </w:t>
      </w:r>
      <w:r w:rsidRPr="007D26DB">
        <w:rPr>
          <w:rFonts w:asciiTheme="minorBidi" w:hAnsiTheme="minorBidi" w:cstheme="minorBidi"/>
          <w:i/>
          <w:iCs/>
        </w:rPr>
        <w:t>armenot</w:t>
      </w:r>
      <w:r w:rsidRPr="007D26DB">
        <w:rPr>
          <w:rFonts w:asciiTheme="minorBidi" w:hAnsiTheme="minorBidi" w:cstheme="minorBidi"/>
        </w:rPr>
        <w:t xml:space="preserve"> of Shomeron. These same </w:t>
      </w:r>
      <w:r w:rsidRPr="007D26DB">
        <w:rPr>
          <w:rFonts w:asciiTheme="minorBidi" w:hAnsiTheme="minorBidi" w:cstheme="minorBidi"/>
          <w:i/>
          <w:iCs/>
        </w:rPr>
        <w:t>armenot</w:t>
      </w:r>
      <w:r w:rsidRPr="007D26DB">
        <w:rPr>
          <w:rFonts w:asciiTheme="minorBidi" w:hAnsiTheme="minorBidi" w:cstheme="minorBidi"/>
        </w:rPr>
        <w:t>, symbol of the greed of the Samarian aristocracy, will now fall and, in a clear example of poetic justice (</w:t>
      </w:r>
      <w:r w:rsidRPr="007D26DB">
        <w:rPr>
          <w:rFonts w:asciiTheme="minorBidi" w:hAnsiTheme="minorBidi" w:cstheme="minorBidi"/>
          <w:i/>
          <w:iCs/>
        </w:rPr>
        <w:t>mi</w:t>
      </w:r>
      <w:r w:rsidR="004E5ED1">
        <w:rPr>
          <w:rFonts w:asciiTheme="minorBidi" w:hAnsiTheme="minorBidi" w:cstheme="minorBidi"/>
          <w:i/>
          <w:iCs/>
        </w:rPr>
        <w:t>d</w:t>
      </w:r>
      <w:r w:rsidRPr="007D26DB">
        <w:rPr>
          <w:rFonts w:asciiTheme="minorBidi" w:hAnsiTheme="minorBidi" w:cstheme="minorBidi"/>
          <w:i/>
          <w:iCs/>
        </w:rPr>
        <w:t>da ke</w:t>
      </w:r>
      <w:r w:rsidR="004E5ED1">
        <w:rPr>
          <w:rFonts w:asciiTheme="minorBidi" w:hAnsiTheme="minorBidi" w:cstheme="minorBidi"/>
          <w:i/>
          <w:iCs/>
        </w:rPr>
        <w:t>-</w:t>
      </w:r>
      <w:r w:rsidRPr="007D26DB">
        <w:rPr>
          <w:rFonts w:asciiTheme="minorBidi" w:hAnsiTheme="minorBidi" w:cstheme="minorBidi"/>
          <w:i/>
          <w:iCs/>
        </w:rPr>
        <w:t>ne</w:t>
      </w:r>
      <w:r w:rsidR="004E5ED1">
        <w:rPr>
          <w:rFonts w:asciiTheme="minorBidi" w:hAnsiTheme="minorBidi" w:cstheme="minorBidi"/>
          <w:i/>
          <w:iCs/>
        </w:rPr>
        <w:t>g</w:t>
      </w:r>
      <w:r w:rsidRPr="007D26DB">
        <w:rPr>
          <w:rFonts w:asciiTheme="minorBidi" w:hAnsiTheme="minorBidi" w:cstheme="minorBidi"/>
          <w:i/>
          <w:iCs/>
        </w:rPr>
        <w:t>ed mi</w:t>
      </w:r>
      <w:r w:rsidR="004E5ED1">
        <w:rPr>
          <w:rFonts w:asciiTheme="minorBidi" w:hAnsiTheme="minorBidi" w:cstheme="minorBidi"/>
          <w:i/>
          <w:iCs/>
        </w:rPr>
        <w:t>d</w:t>
      </w:r>
      <w:r w:rsidRPr="007D26DB">
        <w:rPr>
          <w:rFonts w:asciiTheme="minorBidi" w:hAnsiTheme="minorBidi" w:cstheme="minorBidi"/>
          <w:i/>
          <w:iCs/>
        </w:rPr>
        <w:t>da)</w:t>
      </w:r>
      <w:r w:rsidRPr="007D26DB">
        <w:rPr>
          <w:rFonts w:asciiTheme="minorBidi" w:hAnsiTheme="minorBidi" w:cstheme="minorBidi"/>
        </w:rPr>
        <w:t xml:space="preserve">, </w:t>
      </w:r>
      <w:r w:rsidR="00A063CE" w:rsidRPr="007D26DB">
        <w:rPr>
          <w:rFonts w:asciiTheme="minorBidi" w:hAnsiTheme="minorBidi" w:cstheme="minorBidi"/>
        </w:rPr>
        <w:t xml:space="preserve">that wealth will now be plundered by outsiders. </w:t>
      </w:r>
    </w:p>
    <w:p w14:paraId="4AA14364" w14:textId="77777777" w:rsidR="00E7473C" w:rsidRPr="007D26DB" w:rsidRDefault="00E7473C" w:rsidP="0061172D">
      <w:pPr>
        <w:bidi w:val="0"/>
        <w:spacing w:line="240" w:lineRule="auto"/>
        <w:jc w:val="both"/>
        <w:rPr>
          <w:rFonts w:asciiTheme="minorBidi" w:hAnsiTheme="minorBidi" w:cstheme="minorBidi"/>
        </w:rPr>
      </w:pPr>
    </w:p>
    <w:p w14:paraId="22094A1D" w14:textId="76A7A2C8" w:rsidR="00FD725C" w:rsidRPr="007D26DB" w:rsidRDefault="00FD725C"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use of the passive voice in this last phrase </w:t>
      </w:r>
      <w:r w:rsidR="00F3226A">
        <w:rPr>
          <w:rFonts w:asciiTheme="minorBidi" w:hAnsiTheme="minorBidi" w:cstheme="minorBidi"/>
        </w:rPr>
        <w:t>(</w:t>
      </w:r>
      <w:r w:rsidRPr="007D26DB">
        <w:rPr>
          <w:rFonts w:asciiTheme="minorBidi" w:hAnsiTheme="minorBidi" w:cstheme="minorBidi"/>
          <w:i/>
          <w:iCs/>
        </w:rPr>
        <w:t>venavozu</w:t>
      </w:r>
      <w:r w:rsidR="00F3226A">
        <w:rPr>
          <w:rFonts w:asciiTheme="minorBidi" w:hAnsiTheme="minorBidi" w:cstheme="minorBidi"/>
        </w:rPr>
        <w:t xml:space="preserve">) </w:t>
      </w:r>
      <w:r w:rsidRPr="007D26DB">
        <w:rPr>
          <w:rFonts w:asciiTheme="minorBidi" w:hAnsiTheme="minorBidi" w:cstheme="minorBidi"/>
        </w:rPr>
        <w:t xml:space="preserve">opens up the frightening possibility that not only the besieging enemy will take spoils from the fortresses, but they will be laid open for all to plunder. </w:t>
      </w:r>
    </w:p>
    <w:p w14:paraId="388AE76A" w14:textId="77777777" w:rsidR="00F3226A" w:rsidRPr="007D26DB" w:rsidRDefault="00F3226A" w:rsidP="0061172D">
      <w:pPr>
        <w:bidi w:val="0"/>
        <w:spacing w:line="240" w:lineRule="auto"/>
        <w:jc w:val="both"/>
        <w:rPr>
          <w:rFonts w:asciiTheme="minorBidi" w:hAnsiTheme="minorBidi" w:cstheme="minorBidi"/>
        </w:rPr>
      </w:pPr>
    </w:p>
    <w:p w14:paraId="55094798" w14:textId="0D5663AD" w:rsidR="00696D49" w:rsidRPr="007D26DB" w:rsidRDefault="00696D49" w:rsidP="0061172D">
      <w:pPr>
        <w:bidi w:val="0"/>
        <w:spacing w:line="240" w:lineRule="auto"/>
        <w:jc w:val="both"/>
        <w:rPr>
          <w:rFonts w:asciiTheme="minorBidi" w:hAnsiTheme="minorBidi" w:cstheme="minorBidi"/>
        </w:rPr>
      </w:pPr>
      <w:r w:rsidRPr="007D26DB">
        <w:rPr>
          <w:rFonts w:asciiTheme="minorBidi" w:hAnsiTheme="minorBidi" w:cstheme="minorBidi"/>
        </w:rPr>
        <w:t>THE TEXT: 12A</w:t>
      </w:r>
    </w:p>
    <w:p w14:paraId="463A89FC" w14:textId="575B363D" w:rsidR="00281544" w:rsidRPr="007D26DB" w:rsidRDefault="00281544" w:rsidP="0061172D">
      <w:pPr>
        <w:bidi w:val="0"/>
        <w:spacing w:line="240" w:lineRule="auto"/>
        <w:jc w:val="both"/>
        <w:rPr>
          <w:rFonts w:asciiTheme="minorBidi" w:hAnsiTheme="minorBidi" w:cstheme="minorBidi"/>
        </w:rPr>
      </w:pPr>
    </w:p>
    <w:p w14:paraId="613CA9C9" w14:textId="78951630" w:rsidR="000D6368" w:rsidRPr="007D26DB" w:rsidRDefault="000D6368" w:rsidP="0061172D">
      <w:pPr>
        <w:bidi w:val="0"/>
        <w:spacing w:line="240" w:lineRule="auto"/>
        <w:jc w:val="both"/>
        <w:rPr>
          <w:rFonts w:asciiTheme="minorBidi" w:hAnsiTheme="minorBidi" w:cstheme="minorBidi"/>
        </w:rPr>
      </w:pPr>
      <w:r w:rsidRPr="007D26DB">
        <w:rPr>
          <w:rFonts w:asciiTheme="minorBidi" w:hAnsiTheme="minorBidi" w:cstheme="minorBidi"/>
        </w:rPr>
        <w:t xml:space="preserve">Oddly enough, the text uses another </w:t>
      </w:r>
      <w:r w:rsidR="00F3226A">
        <w:rPr>
          <w:rFonts w:asciiTheme="minorBidi" w:hAnsiTheme="minorBidi" w:cstheme="minorBidi"/>
          <w:i/>
          <w:iCs/>
        </w:rPr>
        <w:t>“K</w:t>
      </w:r>
      <w:r w:rsidRPr="007D26DB">
        <w:rPr>
          <w:rFonts w:asciiTheme="minorBidi" w:hAnsiTheme="minorBidi" w:cstheme="minorBidi"/>
          <w:i/>
          <w:iCs/>
        </w:rPr>
        <w:t xml:space="preserve">o </w:t>
      </w:r>
      <w:r w:rsidR="00B15442" w:rsidRPr="007D26DB">
        <w:rPr>
          <w:rFonts w:asciiTheme="minorBidi" w:hAnsiTheme="minorBidi" w:cstheme="minorBidi"/>
          <w:i/>
          <w:iCs/>
        </w:rPr>
        <w:t>a</w:t>
      </w:r>
      <w:r w:rsidRPr="007D26DB">
        <w:rPr>
          <w:rFonts w:asciiTheme="minorBidi" w:hAnsiTheme="minorBidi" w:cstheme="minorBidi"/>
          <w:i/>
          <w:iCs/>
        </w:rPr>
        <w:t>mar</w:t>
      </w:r>
      <w:r w:rsidR="00F3226A">
        <w:rPr>
          <w:rFonts w:asciiTheme="minorBidi" w:hAnsiTheme="minorBidi" w:cstheme="minorBidi"/>
          <w:i/>
          <w:iCs/>
        </w:rPr>
        <w:t>”</w:t>
      </w:r>
      <w:r w:rsidRPr="007D26DB">
        <w:rPr>
          <w:rFonts w:asciiTheme="minorBidi" w:hAnsiTheme="minorBidi" w:cstheme="minorBidi"/>
        </w:rPr>
        <w:t xml:space="preserve"> introduction, as if intensifying the imagery (which is, indeed, intense) by re-stressing that this is God's word.</w:t>
      </w:r>
      <w:r w:rsidR="003763C5">
        <w:rPr>
          <w:rFonts w:asciiTheme="minorBidi" w:hAnsiTheme="minorBidi" w:cstheme="minorBidi"/>
        </w:rPr>
        <w:t xml:space="preserve"> </w:t>
      </w:r>
      <w:r w:rsidR="00B15442" w:rsidRPr="007D26DB">
        <w:rPr>
          <w:rFonts w:asciiTheme="minorBidi" w:hAnsiTheme="minorBidi" w:cstheme="minorBidi"/>
        </w:rPr>
        <w:t xml:space="preserve">This time, the Name of God used is simply </w:t>
      </w:r>
      <w:r w:rsidR="00B15442" w:rsidRPr="007D26DB">
        <w:rPr>
          <w:rFonts w:asciiTheme="minorBidi" w:hAnsiTheme="minorBidi" w:cstheme="minorBidi"/>
          <w:i/>
          <w:iCs/>
        </w:rPr>
        <w:t>Hashem</w:t>
      </w:r>
      <w:r w:rsidR="00B15442" w:rsidRPr="007D26DB">
        <w:rPr>
          <w:rFonts w:asciiTheme="minorBidi" w:hAnsiTheme="minorBidi" w:cstheme="minorBidi"/>
        </w:rPr>
        <w:t xml:space="preserve">, as opposed to earlier. This is similar to the formula that the rabbis use in creating the framework for </w:t>
      </w:r>
      <w:r w:rsidR="00F3226A" w:rsidRPr="0061172D">
        <w:rPr>
          <w:rFonts w:asciiTheme="minorBidi" w:hAnsiTheme="minorBidi" w:cstheme="minorBidi"/>
          <w:i/>
          <w:iCs/>
        </w:rPr>
        <w:t>be</w:t>
      </w:r>
      <w:r w:rsidR="00B15442" w:rsidRPr="0061172D">
        <w:rPr>
          <w:rFonts w:asciiTheme="minorBidi" w:hAnsiTheme="minorBidi" w:cstheme="minorBidi"/>
          <w:i/>
          <w:iCs/>
        </w:rPr>
        <w:t>rakhot</w:t>
      </w:r>
      <w:r w:rsidR="00B15442" w:rsidRPr="007D26DB">
        <w:rPr>
          <w:rFonts w:asciiTheme="minorBidi" w:hAnsiTheme="minorBidi" w:cstheme="minorBidi"/>
        </w:rPr>
        <w:t>. First there is a proper, full address to God at the introduction (</w:t>
      </w:r>
      <w:r w:rsidR="00B15442" w:rsidRPr="007D26DB">
        <w:rPr>
          <w:rFonts w:asciiTheme="minorBidi" w:hAnsiTheme="minorBidi" w:cstheme="minorBidi"/>
          <w:i/>
          <w:iCs/>
        </w:rPr>
        <w:t>peticha)</w:t>
      </w:r>
      <w:r w:rsidR="00B15442" w:rsidRPr="007D26DB">
        <w:rPr>
          <w:rFonts w:asciiTheme="minorBidi" w:hAnsiTheme="minorBidi" w:cstheme="minorBidi"/>
        </w:rPr>
        <w:t>, i.e. "</w:t>
      </w:r>
      <w:r w:rsidR="00B15442" w:rsidRPr="0061172D">
        <w:rPr>
          <w:rFonts w:asciiTheme="minorBidi" w:hAnsiTheme="minorBidi" w:cstheme="minorBidi"/>
          <w:i/>
          <w:iCs/>
        </w:rPr>
        <w:t xml:space="preserve">Hashem, Elokeinu Melekh </w:t>
      </w:r>
      <w:r w:rsidR="004E5ED1" w:rsidRPr="0061172D">
        <w:rPr>
          <w:rFonts w:asciiTheme="minorBidi" w:hAnsiTheme="minorBidi" w:cstheme="minorBidi"/>
          <w:i/>
          <w:iCs/>
        </w:rPr>
        <w:t>Ha-ol</w:t>
      </w:r>
      <w:r w:rsidR="00B15442" w:rsidRPr="0061172D">
        <w:rPr>
          <w:rFonts w:asciiTheme="minorBidi" w:hAnsiTheme="minorBidi" w:cstheme="minorBidi"/>
          <w:i/>
          <w:iCs/>
        </w:rPr>
        <w:t>am</w:t>
      </w:r>
      <w:r w:rsidR="00F3226A">
        <w:rPr>
          <w:rFonts w:asciiTheme="minorBidi" w:hAnsiTheme="minorBidi" w:cstheme="minorBidi"/>
        </w:rPr>
        <w:t>,” “Lord, our God, King of the Universe,</w:t>
      </w:r>
      <w:r w:rsidR="00B15442" w:rsidRPr="007D26DB">
        <w:rPr>
          <w:rFonts w:asciiTheme="minorBidi" w:hAnsiTheme="minorBidi" w:cstheme="minorBidi"/>
        </w:rPr>
        <w:t>"</w:t>
      </w:r>
      <w:r w:rsidR="00F3226A">
        <w:rPr>
          <w:rFonts w:asciiTheme="minorBidi" w:hAnsiTheme="minorBidi" w:cstheme="minorBidi"/>
        </w:rPr>
        <w:t xml:space="preserve"> but</w:t>
      </w:r>
      <w:r w:rsidR="00B15442" w:rsidRPr="007D26DB">
        <w:rPr>
          <w:rFonts w:asciiTheme="minorBidi" w:hAnsiTheme="minorBidi" w:cstheme="minorBidi"/>
        </w:rPr>
        <w:t xml:space="preserve"> in the case of long (or some other) </w:t>
      </w:r>
      <w:r w:rsidR="00F3226A" w:rsidRPr="0061172D">
        <w:rPr>
          <w:rFonts w:asciiTheme="minorBidi" w:hAnsiTheme="minorBidi" w:cstheme="minorBidi"/>
          <w:i/>
          <w:iCs/>
        </w:rPr>
        <w:t>b</w:t>
      </w:r>
      <w:r w:rsidR="00B15442" w:rsidRPr="0061172D">
        <w:rPr>
          <w:rFonts w:asciiTheme="minorBidi" w:hAnsiTheme="minorBidi" w:cstheme="minorBidi"/>
          <w:i/>
          <w:iCs/>
        </w:rPr>
        <w:t>erakhot</w:t>
      </w:r>
      <w:r w:rsidR="00B15442" w:rsidRPr="007D26DB">
        <w:rPr>
          <w:rFonts w:asciiTheme="minorBidi" w:hAnsiTheme="minorBidi" w:cstheme="minorBidi"/>
        </w:rPr>
        <w:t xml:space="preserve">, the signature </w:t>
      </w:r>
      <w:r w:rsidR="00F3226A">
        <w:rPr>
          <w:rFonts w:asciiTheme="minorBidi" w:hAnsiTheme="minorBidi" w:cstheme="minorBidi"/>
        </w:rPr>
        <w:t>(</w:t>
      </w:r>
      <w:r w:rsidR="00F3226A">
        <w:rPr>
          <w:rFonts w:asciiTheme="minorBidi" w:hAnsiTheme="minorBidi" w:cstheme="minorBidi"/>
          <w:i/>
          <w:iCs/>
        </w:rPr>
        <w:t>chatima</w:t>
      </w:r>
      <w:r w:rsidR="00F3226A">
        <w:rPr>
          <w:rFonts w:asciiTheme="minorBidi" w:hAnsiTheme="minorBidi" w:cstheme="minorBidi"/>
        </w:rPr>
        <w:t>)</w:t>
      </w:r>
      <w:r w:rsidR="00B15442" w:rsidRPr="007D26DB">
        <w:rPr>
          <w:rFonts w:asciiTheme="minorBidi" w:hAnsiTheme="minorBidi" w:cstheme="minorBidi"/>
        </w:rPr>
        <w:t xml:space="preserve"> is just </w:t>
      </w:r>
      <w:r w:rsidR="00B15442" w:rsidRPr="007D26DB">
        <w:rPr>
          <w:rFonts w:asciiTheme="minorBidi" w:hAnsiTheme="minorBidi" w:cstheme="minorBidi"/>
          <w:i/>
          <w:iCs/>
        </w:rPr>
        <w:t>Hashem</w:t>
      </w:r>
      <w:r w:rsidR="00F3226A">
        <w:rPr>
          <w:rFonts w:asciiTheme="minorBidi" w:hAnsiTheme="minorBidi" w:cstheme="minorBidi"/>
          <w:i/>
          <w:iCs/>
        </w:rPr>
        <w:t xml:space="preserve"> — </w:t>
      </w:r>
      <w:r w:rsidR="00F3226A">
        <w:rPr>
          <w:rFonts w:asciiTheme="minorBidi" w:hAnsiTheme="minorBidi" w:cstheme="minorBidi"/>
        </w:rPr>
        <w:t>a</w:t>
      </w:r>
      <w:r w:rsidR="00B15442" w:rsidRPr="007D26DB">
        <w:rPr>
          <w:rFonts w:asciiTheme="minorBidi" w:hAnsiTheme="minorBidi" w:cstheme="minorBidi"/>
        </w:rPr>
        <w:t xml:space="preserve">s in </w:t>
      </w:r>
      <w:r w:rsidR="00F3226A">
        <w:rPr>
          <w:rFonts w:asciiTheme="minorBidi" w:hAnsiTheme="minorBidi" w:cstheme="minorBidi"/>
        </w:rPr>
        <w:t>“</w:t>
      </w:r>
      <w:r w:rsidR="00B15442" w:rsidRPr="007D26DB">
        <w:rPr>
          <w:rFonts w:asciiTheme="minorBidi" w:hAnsiTheme="minorBidi" w:cstheme="minorBidi"/>
          <w:i/>
          <w:iCs/>
        </w:rPr>
        <w:t xml:space="preserve">Barukh </w:t>
      </w:r>
      <w:r w:rsidR="004E5ED1">
        <w:rPr>
          <w:rFonts w:asciiTheme="minorBidi" w:hAnsiTheme="minorBidi" w:cstheme="minorBidi"/>
          <w:i/>
          <w:iCs/>
        </w:rPr>
        <w:t>A</w:t>
      </w:r>
      <w:r w:rsidR="00B15442" w:rsidRPr="007D26DB">
        <w:rPr>
          <w:rFonts w:asciiTheme="minorBidi" w:hAnsiTheme="minorBidi" w:cstheme="minorBidi"/>
          <w:i/>
          <w:iCs/>
        </w:rPr>
        <w:t xml:space="preserve">ta Hashem, </w:t>
      </w:r>
      <w:r w:rsidR="00D667D5">
        <w:rPr>
          <w:rFonts w:asciiTheme="minorBidi" w:hAnsiTheme="minorBidi" w:cstheme="minorBidi"/>
          <w:i/>
          <w:iCs/>
        </w:rPr>
        <w:t>m</w:t>
      </w:r>
      <w:r w:rsidR="00B15442" w:rsidRPr="007D26DB">
        <w:rPr>
          <w:rFonts w:asciiTheme="minorBidi" w:hAnsiTheme="minorBidi" w:cstheme="minorBidi"/>
          <w:i/>
          <w:iCs/>
        </w:rPr>
        <w:t>ekadesh ha</w:t>
      </w:r>
      <w:r w:rsidR="00D667D5">
        <w:rPr>
          <w:rFonts w:asciiTheme="minorBidi" w:hAnsiTheme="minorBidi" w:cstheme="minorBidi"/>
          <w:i/>
          <w:iCs/>
        </w:rPr>
        <w:t>-</w:t>
      </w:r>
      <w:r w:rsidR="00B15442" w:rsidRPr="007D26DB">
        <w:rPr>
          <w:rFonts w:asciiTheme="minorBidi" w:hAnsiTheme="minorBidi" w:cstheme="minorBidi"/>
          <w:i/>
          <w:iCs/>
        </w:rPr>
        <w:t>Shabbat</w:t>
      </w:r>
      <w:r w:rsidR="00B15442" w:rsidRPr="007D26DB">
        <w:rPr>
          <w:rFonts w:asciiTheme="minorBidi" w:hAnsiTheme="minorBidi" w:cstheme="minorBidi"/>
        </w:rPr>
        <w:t>.</w:t>
      </w:r>
      <w:r w:rsidR="00F3226A">
        <w:rPr>
          <w:rFonts w:asciiTheme="minorBidi" w:hAnsiTheme="minorBidi" w:cstheme="minorBidi"/>
        </w:rPr>
        <w:t>”</w:t>
      </w:r>
      <w:r w:rsidR="00B15442" w:rsidRPr="007D26DB">
        <w:rPr>
          <w:rFonts w:asciiTheme="minorBidi" w:hAnsiTheme="minorBidi" w:cstheme="minorBidi"/>
        </w:rPr>
        <w:t xml:space="preserve"> We seem to have a somewhat parallel </w:t>
      </w:r>
      <w:r w:rsidR="00B15442" w:rsidRPr="007D26DB">
        <w:rPr>
          <w:rFonts w:asciiTheme="minorBidi" w:hAnsiTheme="minorBidi" w:cstheme="minorBidi"/>
          <w:i/>
          <w:iCs/>
        </w:rPr>
        <w:t>peticha/</w:t>
      </w:r>
      <w:r w:rsidR="004E5ED1">
        <w:rPr>
          <w:rFonts w:asciiTheme="minorBidi" w:hAnsiTheme="minorBidi" w:cstheme="minorBidi"/>
          <w:i/>
          <w:iCs/>
        </w:rPr>
        <w:t xml:space="preserve"> c</w:t>
      </w:r>
      <w:r w:rsidR="00B15442" w:rsidRPr="007D26DB">
        <w:rPr>
          <w:rFonts w:asciiTheme="minorBidi" w:hAnsiTheme="minorBidi" w:cstheme="minorBidi"/>
          <w:i/>
          <w:iCs/>
        </w:rPr>
        <w:t>hatima</w:t>
      </w:r>
      <w:r w:rsidR="00B15442" w:rsidRPr="007D26DB">
        <w:rPr>
          <w:rFonts w:asciiTheme="minorBidi" w:hAnsiTheme="minorBidi" w:cstheme="minorBidi"/>
        </w:rPr>
        <w:t xml:space="preserve"> relationship here, between the opening introductory pronouncement of punishment (summoning the besieging army to come around and to tear down the walls and fortresses of Shomeron) and the resultant pillaging which we will read about with terrifying imagery in this verse. </w:t>
      </w:r>
    </w:p>
    <w:p w14:paraId="75097C35" w14:textId="07EEE0D6" w:rsidR="00CF441A" w:rsidRPr="007D26DB" w:rsidRDefault="00CF441A" w:rsidP="0061172D">
      <w:pPr>
        <w:bidi w:val="0"/>
        <w:spacing w:line="240" w:lineRule="auto"/>
        <w:jc w:val="both"/>
        <w:rPr>
          <w:rFonts w:asciiTheme="minorBidi" w:hAnsiTheme="minorBidi" w:cstheme="minorBidi"/>
        </w:rPr>
      </w:pPr>
    </w:p>
    <w:p w14:paraId="723434A7" w14:textId="6C610536" w:rsidR="00CF441A" w:rsidRPr="0061172D" w:rsidRDefault="00CF441A" w:rsidP="0061172D">
      <w:pPr>
        <w:bidi w:val="0"/>
        <w:spacing w:line="240" w:lineRule="auto"/>
        <w:jc w:val="both"/>
        <w:rPr>
          <w:rFonts w:asciiTheme="minorBidi" w:hAnsiTheme="minorBidi" w:cstheme="minorBidi"/>
          <w:i/>
          <w:iCs/>
        </w:rPr>
      </w:pPr>
      <w:r w:rsidRPr="007D26DB">
        <w:rPr>
          <w:rFonts w:asciiTheme="minorBidi" w:hAnsiTheme="minorBidi" w:cstheme="minorBidi"/>
        </w:rPr>
        <w:t xml:space="preserve">The pronouncement is presented as an analogous parallel, using the formulaic </w:t>
      </w:r>
      <w:r w:rsidR="004E5ED1">
        <w:rPr>
          <w:rFonts w:asciiTheme="minorBidi" w:hAnsiTheme="minorBidi" w:cstheme="minorBidi"/>
          <w:i/>
          <w:iCs/>
        </w:rPr>
        <w:t>ka-asher</w:t>
      </w:r>
      <w:r w:rsidRPr="007D26DB">
        <w:rPr>
          <w:rFonts w:asciiTheme="minorBidi" w:hAnsiTheme="minorBidi" w:cstheme="minorBidi"/>
          <w:i/>
          <w:iCs/>
        </w:rPr>
        <w:t>/</w:t>
      </w:r>
      <w:r w:rsidR="00F3226A">
        <w:rPr>
          <w:rFonts w:asciiTheme="minorBidi" w:hAnsiTheme="minorBidi" w:cstheme="minorBidi"/>
          <w:i/>
          <w:iCs/>
        </w:rPr>
        <w:t xml:space="preserve"> </w:t>
      </w:r>
      <w:r w:rsidRPr="007D26DB">
        <w:rPr>
          <w:rFonts w:asciiTheme="minorBidi" w:hAnsiTheme="minorBidi" w:cstheme="minorBidi"/>
          <w:i/>
          <w:iCs/>
        </w:rPr>
        <w:t>kein</w:t>
      </w:r>
      <w:r w:rsidR="009E5557" w:rsidRPr="007D26DB">
        <w:rPr>
          <w:rFonts w:asciiTheme="minorBidi" w:hAnsiTheme="minorBidi" w:cstheme="minorBidi"/>
        </w:rPr>
        <w:t xml:space="preserve"> pair, which appear numerous times throughout </w:t>
      </w:r>
      <w:r w:rsidR="009E5557" w:rsidRPr="0061172D">
        <w:rPr>
          <w:rFonts w:asciiTheme="minorBidi" w:hAnsiTheme="minorBidi" w:cstheme="minorBidi"/>
          <w:i/>
          <w:iCs/>
        </w:rPr>
        <w:t>Tanakh</w:t>
      </w:r>
      <w:r w:rsidR="009E5557" w:rsidRPr="007D26DB">
        <w:rPr>
          <w:rFonts w:asciiTheme="minorBidi" w:hAnsiTheme="minorBidi" w:cstheme="minorBidi"/>
        </w:rPr>
        <w:t xml:space="preserve">, albeit almost always in a different format. Usually, the </w:t>
      </w:r>
      <w:r w:rsidR="004E5ED1">
        <w:rPr>
          <w:rFonts w:asciiTheme="minorBidi" w:hAnsiTheme="minorBidi" w:cstheme="minorBidi"/>
          <w:i/>
          <w:iCs/>
        </w:rPr>
        <w:t>ka-asher</w:t>
      </w:r>
      <w:r w:rsidR="00D667D5">
        <w:rPr>
          <w:rFonts w:asciiTheme="minorBidi" w:hAnsiTheme="minorBidi" w:cstheme="minorBidi"/>
          <w:i/>
          <w:iCs/>
        </w:rPr>
        <w:t xml:space="preserve"> </w:t>
      </w:r>
      <w:r w:rsidR="009E5557" w:rsidRPr="007D26DB">
        <w:rPr>
          <w:rFonts w:asciiTheme="minorBidi" w:hAnsiTheme="minorBidi" w:cstheme="minorBidi"/>
          <w:i/>
          <w:iCs/>
        </w:rPr>
        <w:t>/</w:t>
      </w:r>
      <w:r w:rsidR="00D667D5">
        <w:rPr>
          <w:rFonts w:asciiTheme="minorBidi" w:hAnsiTheme="minorBidi" w:cstheme="minorBidi"/>
          <w:i/>
          <w:iCs/>
        </w:rPr>
        <w:t xml:space="preserve"> </w:t>
      </w:r>
      <w:r w:rsidR="009E5557" w:rsidRPr="007D26DB">
        <w:rPr>
          <w:rFonts w:asciiTheme="minorBidi" w:hAnsiTheme="minorBidi" w:cstheme="minorBidi"/>
          <w:i/>
          <w:iCs/>
        </w:rPr>
        <w:t>kein</w:t>
      </w:r>
      <w:r w:rsidR="009E5557" w:rsidRPr="007D26DB">
        <w:rPr>
          <w:rFonts w:asciiTheme="minorBidi" w:hAnsiTheme="minorBidi" w:cstheme="minorBidi"/>
        </w:rPr>
        <w:t xml:space="preserve"> pair reflect either a fluidity of action</w:t>
      </w:r>
      <w:r w:rsidR="00F3226A">
        <w:rPr>
          <w:rFonts w:asciiTheme="minorBidi" w:hAnsiTheme="minorBidi" w:cstheme="minorBidi"/>
        </w:rPr>
        <w:t>: “</w:t>
      </w:r>
      <w:r w:rsidR="00F3226A" w:rsidRPr="00EE71E6">
        <w:rPr>
          <w:rFonts w:asciiTheme="minorBidi" w:hAnsiTheme="minorBidi" w:cstheme="minorBidi"/>
        </w:rPr>
        <w:t>J</w:t>
      </w:r>
      <w:r w:rsidR="009E5557" w:rsidRPr="0061172D">
        <w:rPr>
          <w:rFonts w:asciiTheme="minorBidi" w:hAnsiTheme="minorBidi" w:cstheme="minorBidi"/>
        </w:rPr>
        <w:t>ust as (</w:t>
      </w:r>
      <w:r w:rsidR="004E5ED1" w:rsidRPr="0061172D">
        <w:rPr>
          <w:rFonts w:asciiTheme="minorBidi" w:hAnsiTheme="minorBidi" w:cstheme="minorBidi"/>
          <w:i/>
          <w:iCs/>
        </w:rPr>
        <w:t>ka-asher</w:t>
      </w:r>
      <w:r w:rsidR="009E5557" w:rsidRPr="00EE71E6">
        <w:rPr>
          <w:rFonts w:asciiTheme="minorBidi" w:hAnsiTheme="minorBidi" w:cstheme="minorBidi"/>
        </w:rPr>
        <w:t>)</w:t>
      </w:r>
      <w:r w:rsidR="009E5557" w:rsidRPr="0061172D">
        <w:rPr>
          <w:rFonts w:asciiTheme="minorBidi" w:hAnsiTheme="minorBidi" w:cstheme="minorBidi"/>
        </w:rPr>
        <w:t xml:space="preserve"> Hashem commanded </w:t>
      </w:r>
      <w:r w:rsidR="00467EC0">
        <w:rPr>
          <w:rFonts w:asciiTheme="minorBidi" w:hAnsiTheme="minorBidi" w:cstheme="minorBidi"/>
        </w:rPr>
        <w:t>[</w:t>
      </w:r>
      <w:r w:rsidR="009E5557" w:rsidRPr="0061172D">
        <w:rPr>
          <w:rFonts w:asciiTheme="minorBidi" w:hAnsiTheme="minorBidi" w:cstheme="minorBidi"/>
        </w:rPr>
        <w:t>Moshe and Aharon</w:t>
      </w:r>
      <w:r w:rsidR="00467EC0">
        <w:rPr>
          <w:rFonts w:asciiTheme="minorBidi" w:hAnsiTheme="minorBidi" w:cstheme="minorBidi"/>
        </w:rPr>
        <w:t>]</w:t>
      </w:r>
      <w:r w:rsidR="009E5557" w:rsidRPr="0061172D">
        <w:rPr>
          <w:rFonts w:asciiTheme="minorBidi" w:hAnsiTheme="minorBidi" w:cstheme="minorBidi"/>
        </w:rPr>
        <w:t>, similarly (</w:t>
      </w:r>
      <w:r w:rsidR="009E5557" w:rsidRPr="0061172D">
        <w:rPr>
          <w:rFonts w:asciiTheme="minorBidi" w:hAnsiTheme="minorBidi" w:cstheme="minorBidi"/>
          <w:i/>
          <w:iCs/>
        </w:rPr>
        <w:t>kein</w:t>
      </w:r>
      <w:r w:rsidR="009E5557" w:rsidRPr="00EE71E6">
        <w:rPr>
          <w:rFonts w:asciiTheme="minorBidi" w:hAnsiTheme="minorBidi" w:cstheme="minorBidi"/>
        </w:rPr>
        <w:t xml:space="preserve">) </w:t>
      </w:r>
      <w:r w:rsidR="009E5557" w:rsidRPr="0061172D">
        <w:rPr>
          <w:rFonts w:asciiTheme="minorBidi" w:hAnsiTheme="minorBidi" w:cstheme="minorBidi"/>
        </w:rPr>
        <w:t>they did</w:t>
      </w:r>
      <w:r w:rsidR="00F3226A">
        <w:rPr>
          <w:rFonts w:asciiTheme="minorBidi" w:hAnsiTheme="minorBidi" w:cstheme="minorBidi"/>
        </w:rPr>
        <w:t>”</w:t>
      </w:r>
      <w:r w:rsidR="009E5557" w:rsidRPr="007D26DB">
        <w:rPr>
          <w:rFonts w:asciiTheme="minorBidi" w:hAnsiTheme="minorBidi" w:cstheme="minorBidi"/>
          <w:i/>
          <w:iCs/>
        </w:rPr>
        <w:t xml:space="preserve"> </w:t>
      </w:r>
      <w:r w:rsidR="009E5557" w:rsidRPr="007D26DB">
        <w:rPr>
          <w:rFonts w:asciiTheme="minorBidi" w:hAnsiTheme="minorBidi" w:cstheme="minorBidi"/>
        </w:rPr>
        <w:t>(</w:t>
      </w:r>
      <w:r w:rsidR="009E5557" w:rsidRPr="0061172D">
        <w:rPr>
          <w:rFonts w:asciiTheme="minorBidi" w:hAnsiTheme="minorBidi" w:cstheme="minorBidi"/>
          <w:i/>
          <w:iCs/>
        </w:rPr>
        <w:t>Shemot</w:t>
      </w:r>
      <w:r w:rsidR="009E5557" w:rsidRPr="007D26DB">
        <w:rPr>
          <w:rFonts w:asciiTheme="minorBidi" w:hAnsiTheme="minorBidi" w:cstheme="minorBidi"/>
        </w:rPr>
        <w:t xml:space="preserve"> 7:6 and dozens more times in </w:t>
      </w:r>
      <w:r w:rsidR="00D667D5">
        <w:rPr>
          <w:rFonts w:asciiTheme="minorBidi" w:hAnsiTheme="minorBidi" w:cstheme="minorBidi"/>
        </w:rPr>
        <w:t>the Torah</w:t>
      </w:r>
      <w:r w:rsidR="009E5557" w:rsidRPr="007D26DB">
        <w:rPr>
          <w:rFonts w:asciiTheme="minorBidi" w:hAnsiTheme="minorBidi" w:cstheme="minorBidi"/>
        </w:rPr>
        <w:t>)</w:t>
      </w:r>
      <w:r w:rsidR="00F3226A">
        <w:rPr>
          <w:rFonts w:asciiTheme="minorBidi" w:hAnsiTheme="minorBidi" w:cstheme="minorBidi"/>
        </w:rPr>
        <w:t>;</w:t>
      </w:r>
      <w:r w:rsidR="009E5557" w:rsidRPr="007D26DB">
        <w:rPr>
          <w:rFonts w:asciiTheme="minorBidi" w:hAnsiTheme="minorBidi" w:cstheme="minorBidi"/>
          <w:i/>
          <w:iCs/>
        </w:rPr>
        <w:t xml:space="preserve"> </w:t>
      </w:r>
      <w:r w:rsidR="009E5557" w:rsidRPr="007D26DB">
        <w:rPr>
          <w:rFonts w:asciiTheme="minorBidi" w:hAnsiTheme="minorBidi" w:cstheme="minorBidi"/>
        </w:rPr>
        <w:t xml:space="preserve">or </w:t>
      </w:r>
      <w:r w:rsidR="00F3226A">
        <w:rPr>
          <w:rFonts w:asciiTheme="minorBidi" w:hAnsiTheme="minorBidi" w:cstheme="minorBidi"/>
        </w:rPr>
        <w:t>“</w:t>
      </w:r>
      <w:r w:rsidR="00F3226A" w:rsidRPr="0061172D">
        <w:rPr>
          <w:rFonts w:asciiTheme="minorBidi" w:hAnsiTheme="minorBidi" w:cstheme="minorBidi"/>
        </w:rPr>
        <w:t>J</w:t>
      </w:r>
      <w:r w:rsidR="009E5557" w:rsidRPr="0061172D">
        <w:rPr>
          <w:rFonts w:asciiTheme="minorBidi" w:hAnsiTheme="minorBidi" w:cstheme="minorBidi"/>
        </w:rPr>
        <w:t>ust as (</w:t>
      </w:r>
      <w:r w:rsidR="004E5ED1" w:rsidRPr="0061172D">
        <w:rPr>
          <w:rFonts w:asciiTheme="minorBidi" w:hAnsiTheme="minorBidi" w:cstheme="minorBidi"/>
          <w:i/>
          <w:iCs/>
        </w:rPr>
        <w:t>ka-asher</w:t>
      </w:r>
      <w:r w:rsidR="009E5557" w:rsidRPr="00EE71E6">
        <w:rPr>
          <w:rFonts w:asciiTheme="minorBidi" w:hAnsiTheme="minorBidi" w:cstheme="minorBidi"/>
        </w:rPr>
        <w:t xml:space="preserve">) </w:t>
      </w:r>
      <w:r w:rsidR="009E5557" w:rsidRPr="0061172D">
        <w:rPr>
          <w:rFonts w:asciiTheme="minorBidi" w:hAnsiTheme="minorBidi" w:cstheme="minorBidi"/>
        </w:rPr>
        <w:t xml:space="preserve">I did, similarly </w:t>
      </w:r>
      <w:r w:rsidR="009E5557" w:rsidRPr="00EE71E6">
        <w:rPr>
          <w:rFonts w:asciiTheme="minorBidi" w:hAnsiTheme="minorBidi" w:cstheme="minorBidi"/>
        </w:rPr>
        <w:t>(</w:t>
      </w:r>
      <w:r w:rsidR="009E5557" w:rsidRPr="0061172D">
        <w:rPr>
          <w:rFonts w:asciiTheme="minorBidi" w:hAnsiTheme="minorBidi" w:cstheme="minorBidi"/>
          <w:i/>
          <w:iCs/>
        </w:rPr>
        <w:t>kein</w:t>
      </w:r>
      <w:r w:rsidR="009E5557" w:rsidRPr="00EE71E6">
        <w:rPr>
          <w:rFonts w:asciiTheme="minorBidi" w:hAnsiTheme="minorBidi" w:cstheme="minorBidi"/>
        </w:rPr>
        <w:t>)</w:t>
      </w:r>
      <w:r w:rsidR="009E5557" w:rsidRPr="0061172D">
        <w:rPr>
          <w:rFonts w:asciiTheme="minorBidi" w:hAnsiTheme="minorBidi" w:cstheme="minorBidi"/>
        </w:rPr>
        <w:t>, God has paid me back</w:t>
      </w:r>
      <w:r w:rsidR="00F3226A">
        <w:rPr>
          <w:rFonts w:asciiTheme="minorBidi" w:hAnsiTheme="minorBidi" w:cstheme="minorBidi"/>
        </w:rPr>
        <w:t>”</w:t>
      </w:r>
      <w:r w:rsidR="009E5557" w:rsidRPr="0061172D">
        <w:rPr>
          <w:rFonts w:asciiTheme="minorBidi" w:hAnsiTheme="minorBidi" w:cstheme="minorBidi"/>
        </w:rPr>
        <w:t xml:space="preserve"> (</w:t>
      </w:r>
      <w:r w:rsidR="009E5557" w:rsidRPr="0061172D">
        <w:rPr>
          <w:rFonts w:asciiTheme="minorBidi" w:hAnsiTheme="minorBidi" w:cstheme="minorBidi"/>
          <w:i/>
          <w:iCs/>
        </w:rPr>
        <w:t>Shoftim</w:t>
      </w:r>
      <w:r w:rsidR="009E5557" w:rsidRPr="007D26DB">
        <w:rPr>
          <w:rFonts w:asciiTheme="minorBidi" w:hAnsiTheme="minorBidi" w:cstheme="minorBidi"/>
        </w:rPr>
        <w:t xml:space="preserve"> 1:7)</w:t>
      </w:r>
      <w:r w:rsidR="00667406" w:rsidRPr="007D26DB">
        <w:rPr>
          <w:rFonts w:asciiTheme="minorBidi" w:hAnsiTheme="minorBidi" w:cstheme="minorBidi"/>
        </w:rPr>
        <w:t xml:space="preserve">. In all of these instances, the text testifies (or the person testifies about himself) that the commanded action is fulfilled </w:t>
      </w:r>
      <w:r w:rsidR="00667406" w:rsidRPr="0061172D">
        <w:rPr>
          <w:rFonts w:asciiTheme="minorBidi" w:hAnsiTheme="minorBidi" w:cstheme="minorBidi"/>
          <w:b/>
          <w:bCs/>
        </w:rPr>
        <w:t>as directed</w:t>
      </w:r>
      <w:r w:rsidR="00667406" w:rsidRPr="007D26DB">
        <w:rPr>
          <w:rFonts w:asciiTheme="minorBidi" w:hAnsiTheme="minorBidi" w:cstheme="minorBidi"/>
        </w:rPr>
        <w:t xml:space="preserve"> or that what was supposed to happen did occur. In the case of Adoni-Bezek (</w:t>
      </w:r>
      <w:r w:rsidR="00667406" w:rsidRPr="0061172D">
        <w:rPr>
          <w:rFonts w:asciiTheme="minorBidi" w:hAnsiTheme="minorBidi" w:cstheme="minorBidi"/>
          <w:i/>
          <w:iCs/>
        </w:rPr>
        <w:t>Shoftim</w:t>
      </w:r>
      <w:r w:rsidR="00667406" w:rsidRPr="007D26DB">
        <w:rPr>
          <w:rFonts w:asciiTheme="minorBidi" w:hAnsiTheme="minorBidi" w:cstheme="minorBidi"/>
        </w:rPr>
        <w:t xml:space="preserve"> 1:7), he acknowledges the </w:t>
      </w:r>
      <w:r w:rsidR="00D15FEE" w:rsidRPr="007D26DB">
        <w:rPr>
          <w:rFonts w:asciiTheme="minorBidi" w:hAnsiTheme="minorBidi" w:cstheme="minorBidi"/>
        </w:rPr>
        <w:t xml:space="preserve">righteousness of his punishment. In none of these cases, however, is the </w:t>
      </w:r>
      <w:r w:rsidR="004E5ED1">
        <w:rPr>
          <w:rFonts w:asciiTheme="minorBidi" w:hAnsiTheme="minorBidi" w:cstheme="minorBidi"/>
          <w:i/>
          <w:iCs/>
        </w:rPr>
        <w:t>ka-asher</w:t>
      </w:r>
      <w:r w:rsidR="00D15FEE" w:rsidRPr="007D26DB">
        <w:rPr>
          <w:rFonts w:asciiTheme="minorBidi" w:hAnsiTheme="minorBidi" w:cstheme="minorBidi"/>
          <w:i/>
          <w:iCs/>
        </w:rPr>
        <w:t>/</w:t>
      </w:r>
      <w:r w:rsidR="00F3226A">
        <w:rPr>
          <w:rFonts w:asciiTheme="minorBidi" w:hAnsiTheme="minorBidi" w:cstheme="minorBidi"/>
          <w:i/>
          <w:iCs/>
        </w:rPr>
        <w:t xml:space="preserve"> </w:t>
      </w:r>
      <w:r w:rsidR="00D15FEE" w:rsidRPr="007D26DB">
        <w:rPr>
          <w:rFonts w:asciiTheme="minorBidi" w:hAnsiTheme="minorBidi" w:cstheme="minorBidi"/>
          <w:i/>
          <w:iCs/>
        </w:rPr>
        <w:t>kein</w:t>
      </w:r>
      <w:r w:rsidR="00101561" w:rsidRPr="007D26DB">
        <w:rPr>
          <w:rFonts w:asciiTheme="minorBidi" w:hAnsiTheme="minorBidi" w:cstheme="minorBidi"/>
        </w:rPr>
        <w:t xml:space="preserve"> a bridge from analog</w:t>
      </w:r>
      <w:r w:rsidR="00F3226A">
        <w:rPr>
          <w:rFonts w:asciiTheme="minorBidi" w:hAnsiTheme="minorBidi" w:cstheme="minorBidi"/>
        </w:rPr>
        <w:t>y</w:t>
      </w:r>
      <w:r w:rsidR="00101561" w:rsidRPr="007D26DB">
        <w:rPr>
          <w:rFonts w:asciiTheme="minorBidi" w:hAnsiTheme="minorBidi" w:cstheme="minorBidi"/>
        </w:rPr>
        <w:t xml:space="preserve"> to </w:t>
      </w:r>
      <w:r w:rsidR="00F3226A">
        <w:rPr>
          <w:rFonts w:asciiTheme="minorBidi" w:hAnsiTheme="minorBidi" w:cstheme="minorBidi"/>
        </w:rPr>
        <w:t>referent</w:t>
      </w:r>
      <w:r w:rsidR="00101561" w:rsidRPr="007D26DB">
        <w:rPr>
          <w:rFonts w:asciiTheme="minorBidi" w:hAnsiTheme="minorBidi" w:cstheme="minorBidi"/>
        </w:rPr>
        <w:t>.</w:t>
      </w:r>
    </w:p>
    <w:p w14:paraId="54EE59EB" w14:textId="56FC744C" w:rsidR="00101561" w:rsidRPr="007D26DB" w:rsidRDefault="00101561" w:rsidP="0061172D">
      <w:pPr>
        <w:bidi w:val="0"/>
        <w:spacing w:line="240" w:lineRule="auto"/>
        <w:jc w:val="both"/>
        <w:rPr>
          <w:rFonts w:asciiTheme="minorBidi" w:hAnsiTheme="minorBidi" w:cstheme="minorBidi"/>
        </w:rPr>
      </w:pPr>
    </w:p>
    <w:p w14:paraId="2E065EFA" w14:textId="02DF02ED" w:rsidR="00101561" w:rsidRPr="007D26DB" w:rsidRDefault="00101561" w:rsidP="0061172D">
      <w:pPr>
        <w:bidi w:val="0"/>
        <w:spacing w:line="240" w:lineRule="auto"/>
        <w:jc w:val="both"/>
        <w:rPr>
          <w:rFonts w:asciiTheme="minorBidi" w:hAnsiTheme="minorBidi" w:cstheme="minorBidi"/>
        </w:rPr>
      </w:pPr>
      <w:r w:rsidRPr="007D26DB">
        <w:rPr>
          <w:rFonts w:asciiTheme="minorBidi" w:hAnsiTheme="minorBidi" w:cstheme="minorBidi"/>
        </w:rPr>
        <w:t>In our case, however, Amos is using an image from the animal kingdom, an</w:t>
      </w:r>
      <w:r w:rsidR="007C036D" w:rsidRPr="007D26DB">
        <w:rPr>
          <w:rFonts w:asciiTheme="minorBidi" w:hAnsiTheme="minorBidi" w:cstheme="minorBidi"/>
        </w:rPr>
        <w:t xml:space="preserve"> image which </w:t>
      </w:r>
      <w:r w:rsidR="00F3226A">
        <w:rPr>
          <w:rFonts w:asciiTheme="minorBidi" w:hAnsiTheme="minorBidi" w:cstheme="minorBidi"/>
        </w:rPr>
        <w:t>i</w:t>
      </w:r>
      <w:r w:rsidR="007C036D" w:rsidRPr="007D26DB">
        <w:rPr>
          <w:rFonts w:asciiTheme="minorBidi" w:hAnsiTheme="minorBidi" w:cstheme="minorBidi"/>
        </w:rPr>
        <w:t xml:space="preserve">s evidently </w:t>
      </w:r>
      <w:r w:rsidRPr="007D26DB">
        <w:rPr>
          <w:rFonts w:asciiTheme="minorBidi" w:hAnsiTheme="minorBidi" w:cstheme="minorBidi"/>
        </w:rPr>
        <w:t xml:space="preserve">known to his audience, and he uses it to illustrate the </w:t>
      </w:r>
      <w:r w:rsidRPr="007D26DB">
        <w:rPr>
          <w:rFonts w:asciiTheme="minorBidi" w:hAnsiTheme="minorBidi" w:cstheme="minorBidi"/>
        </w:rPr>
        <w:lastRenderedPageBreak/>
        <w:t xml:space="preserve">terror that awaits them. This type of </w:t>
      </w:r>
      <w:r w:rsidR="004E5ED1">
        <w:rPr>
          <w:rFonts w:asciiTheme="minorBidi" w:hAnsiTheme="minorBidi" w:cstheme="minorBidi"/>
          <w:i/>
          <w:iCs/>
        </w:rPr>
        <w:t>ka-asher</w:t>
      </w:r>
      <w:r w:rsidRPr="007D26DB">
        <w:rPr>
          <w:rFonts w:asciiTheme="minorBidi" w:hAnsiTheme="minorBidi" w:cstheme="minorBidi"/>
          <w:i/>
          <w:iCs/>
        </w:rPr>
        <w:t>/</w:t>
      </w:r>
      <w:r w:rsidR="004E5ED1">
        <w:rPr>
          <w:rFonts w:asciiTheme="minorBidi" w:hAnsiTheme="minorBidi" w:cstheme="minorBidi"/>
          <w:i/>
          <w:iCs/>
        </w:rPr>
        <w:t xml:space="preserve"> </w:t>
      </w:r>
      <w:r w:rsidRPr="007D26DB">
        <w:rPr>
          <w:rFonts w:asciiTheme="minorBidi" w:hAnsiTheme="minorBidi" w:cstheme="minorBidi"/>
          <w:i/>
          <w:iCs/>
        </w:rPr>
        <w:t>kein</w:t>
      </w:r>
      <w:r w:rsidRPr="007D26DB">
        <w:rPr>
          <w:rFonts w:asciiTheme="minorBidi" w:hAnsiTheme="minorBidi" w:cstheme="minorBidi"/>
        </w:rPr>
        <w:t xml:space="preserve"> pairing appears in only two other places in </w:t>
      </w:r>
      <w:r w:rsidRPr="0061172D">
        <w:rPr>
          <w:rFonts w:asciiTheme="minorBidi" w:hAnsiTheme="minorBidi" w:cstheme="minorBidi"/>
          <w:i/>
          <w:iCs/>
        </w:rPr>
        <w:t>Tanakh</w:t>
      </w:r>
      <w:r w:rsidRPr="007D26DB">
        <w:rPr>
          <w:rFonts w:asciiTheme="minorBidi" w:hAnsiTheme="minorBidi" w:cstheme="minorBidi"/>
        </w:rPr>
        <w:t xml:space="preserve">, both at least a century after Amos. </w:t>
      </w:r>
    </w:p>
    <w:p w14:paraId="6EF4B918" w14:textId="65B1CDCF" w:rsidR="00101561" w:rsidRPr="007D26DB" w:rsidRDefault="00101561" w:rsidP="0061172D">
      <w:pPr>
        <w:bidi w:val="0"/>
        <w:spacing w:line="240" w:lineRule="auto"/>
        <w:jc w:val="both"/>
        <w:rPr>
          <w:rFonts w:asciiTheme="minorBidi" w:hAnsiTheme="minorBidi" w:cstheme="minorBidi"/>
        </w:rPr>
      </w:pPr>
    </w:p>
    <w:p w14:paraId="71316A9E" w14:textId="407FE8F5" w:rsidR="00101561" w:rsidRPr="007D26DB" w:rsidRDefault="00101561" w:rsidP="0061172D">
      <w:pPr>
        <w:bidi w:val="0"/>
        <w:spacing w:line="240" w:lineRule="auto"/>
        <w:jc w:val="both"/>
        <w:rPr>
          <w:rFonts w:asciiTheme="minorBidi" w:hAnsiTheme="minorBidi" w:cstheme="minorBidi"/>
        </w:rPr>
      </w:pPr>
      <w:r w:rsidRPr="007D26DB">
        <w:rPr>
          <w:rFonts w:asciiTheme="minorBidi" w:hAnsiTheme="minorBidi" w:cstheme="minorBidi"/>
        </w:rPr>
        <w:t xml:space="preserve">In </w:t>
      </w:r>
      <w:r w:rsidR="004E5ED1" w:rsidRPr="0061172D">
        <w:rPr>
          <w:rFonts w:asciiTheme="minorBidi" w:hAnsiTheme="minorBidi" w:cstheme="minorBidi"/>
          <w:i/>
          <w:iCs/>
        </w:rPr>
        <w:t>Yirmeyahu</w:t>
      </w:r>
      <w:r w:rsidRPr="007D26DB">
        <w:rPr>
          <w:rFonts w:asciiTheme="minorBidi" w:hAnsiTheme="minorBidi" w:cstheme="minorBidi"/>
        </w:rPr>
        <w:t xml:space="preserve"> 13:11, when God describes the close relationship He has forged with Bnei Yisrael, he compares it to the way that a belt cleaves to a man's waist. </w:t>
      </w:r>
    </w:p>
    <w:p w14:paraId="36F3692C" w14:textId="33167C9A" w:rsidR="00101561" w:rsidRPr="007D26DB" w:rsidRDefault="00101561" w:rsidP="0061172D">
      <w:pPr>
        <w:bidi w:val="0"/>
        <w:spacing w:line="240" w:lineRule="auto"/>
        <w:jc w:val="both"/>
        <w:rPr>
          <w:rFonts w:asciiTheme="minorBidi" w:hAnsiTheme="minorBidi" w:cstheme="minorBidi"/>
        </w:rPr>
      </w:pPr>
    </w:p>
    <w:p w14:paraId="00B6DB98" w14:textId="01AE45DF" w:rsidR="00101561" w:rsidRPr="007D26DB" w:rsidRDefault="00101561" w:rsidP="0061172D">
      <w:pPr>
        <w:bidi w:val="0"/>
        <w:spacing w:line="240" w:lineRule="auto"/>
        <w:jc w:val="both"/>
        <w:rPr>
          <w:rFonts w:asciiTheme="minorBidi" w:hAnsiTheme="minorBidi" w:cstheme="minorBidi"/>
        </w:rPr>
      </w:pPr>
      <w:r w:rsidRPr="007D26DB">
        <w:rPr>
          <w:rFonts w:asciiTheme="minorBidi" w:hAnsiTheme="minorBidi" w:cstheme="minorBidi"/>
        </w:rPr>
        <w:t xml:space="preserve">In </w:t>
      </w:r>
      <w:r w:rsidR="004E5ED1" w:rsidRPr="0061172D">
        <w:rPr>
          <w:rFonts w:asciiTheme="minorBidi" w:hAnsiTheme="minorBidi" w:cstheme="minorBidi"/>
          <w:i/>
          <w:iCs/>
        </w:rPr>
        <w:t>Yechezkel</w:t>
      </w:r>
      <w:r w:rsidRPr="007D26DB">
        <w:rPr>
          <w:rFonts w:asciiTheme="minorBidi" w:hAnsiTheme="minorBidi" w:cstheme="minorBidi"/>
        </w:rPr>
        <w:t xml:space="preserve"> 15:6, the prophet compares the impending destruction of the Judean kingdom to the destruction of a grapevine when fire consumes the forest. </w:t>
      </w:r>
    </w:p>
    <w:p w14:paraId="74C1CB80" w14:textId="3C19787D" w:rsidR="00101561" w:rsidRPr="007D26DB" w:rsidRDefault="00101561" w:rsidP="0061172D">
      <w:pPr>
        <w:bidi w:val="0"/>
        <w:spacing w:line="240" w:lineRule="auto"/>
        <w:jc w:val="both"/>
        <w:rPr>
          <w:rFonts w:asciiTheme="minorBidi" w:hAnsiTheme="minorBidi" w:cstheme="minorBidi"/>
        </w:rPr>
      </w:pPr>
    </w:p>
    <w:p w14:paraId="383036C4" w14:textId="3DFA7C6B" w:rsidR="00101561" w:rsidRDefault="00101561" w:rsidP="0061172D">
      <w:pPr>
        <w:bidi w:val="0"/>
        <w:spacing w:line="240" w:lineRule="auto"/>
        <w:jc w:val="both"/>
        <w:rPr>
          <w:rFonts w:asciiTheme="minorBidi" w:hAnsiTheme="minorBidi" w:cstheme="minorBidi"/>
        </w:rPr>
      </w:pPr>
      <w:r w:rsidRPr="007D26DB">
        <w:rPr>
          <w:rFonts w:asciiTheme="minorBidi" w:hAnsiTheme="minorBidi" w:cstheme="minorBidi"/>
        </w:rPr>
        <w:t>Perhaps serendipitously, or perhaps significant</w:t>
      </w:r>
      <w:r w:rsidR="00F3226A">
        <w:rPr>
          <w:rFonts w:asciiTheme="minorBidi" w:hAnsiTheme="minorBidi" w:cstheme="minorBidi"/>
        </w:rPr>
        <w:t>ly,</w:t>
      </w:r>
      <w:r w:rsidRPr="007D26DB">
        <w:rPr>
          <w:rFonts w:asciiTheme="minorBidi" w:hAnsiTheme="minorBidi" w:cstheme="minorBidi"/>
        </w:rPr>
        <w:t xml:space="preserve"> both of th</w:t>
      </w:r>
      <w:r w:rsidR="00F3226A">
        <w:rPr>
          <w:rFonts w:asciiTheme="minorBidi" w:hAnsiTheme="minorBidi" w:cstheme="minorBidi"/>
        </w:rPr>
        <w:t>e</w:t>
      </w:r>
      <w:r w:rsidRPr="007D26DB">
        <w:rPr>
          <w:rFonts w:asciiTheme="minorBidi" w:hAnsiTheme="minorBidi" w:cstheme="minorBidi"/>
        </w:rPr>
        <w:t xml:space="preserve">se declarations are prefaced with </w:t>
      </w:r>
      <w:r w:rsidR="00467EC0">
        <w:rPr>
          <w:rFonts w:asciiTheme="minorBidi" w:hAnsiTheme="minorBidi" w:cstheme="minorBidi"/>
          <w:i/>
          <w:iCs/>
        </w:rPr>
        <w:t>“K</w:t>
      </w:r>
      <w:r w:rsidRPr="007D26DB">
        <w:rPr>
          <w:rFonts w:asciiTheme="minorBidi" w:hAnsiTheme="minorBidi" w:cstheme="minorBidi"/>
          <w:i/>
          <w:iCs/>
        </w:rPr>
        <w:t>o amar Hashem</w:t>
      </w:r>
      <w:r w:rsidRPr="007D26DB">
        <w:rPr>
          <w:rFonts w:asciiTheme="minorBidi" w:hAnsiTheme="minorBidi" w:cstheme="minorBidi"/>
        </w:rPr>
        <w:t>.</w:t>
      </w:r>
      <w:r w:rsidR="00467EC0">
        <w:rPr>
          <w:rFonts w:asciiTheme="minorBidi" w:hAnsiTheme="minorBidi" w:cstheme="minorBidi"/>
        </w:rPr>
        <w:t>”</w:t>
      </w:r>
      <w:r w:rsidRPr="007D26DB">
        <w:rPr>
          <w:rFonts w:asciiTheme="minorBidi" w:hAnsiTheme="minorBidi" w:cstheme="minorBidi"/>
        </w:rPr>
        <w:t xml:space="preserve"> </w:t>
      </w:r>
    </w:p>
    <w:p w14:paraId="4BC48E67" w14:textId="77777777" w:rsidR="00F3226A" w:rsidRPr="007D26DB" w:rsidRDefault="00F3226A" w:rsidP="0061172D">
      <w:pPr>
        <w:bidi w:val="0"/>
        <w:spacing w:line="240" w:lineRule="auto"/>
        <w:jc w:val="both"/>
        <w:rPr>
          <w:rFonts w:asciiTheme="minorBidi" w:hAnsiTheme="minorBidi" w:cstheme="minorBidi"/>
        </w:rPr>
      </w:pPr>
    </w:p>
    <w:p w14:paraId="5C8CE081" w14:textId="4D83E605" w:rsidR="001F431F" w:rsidRPr="007D26DB" w:rsidRDefault="001F431F" w:rsidP="0061172D">
      <w:pPr>
        <w:bidi w:val="0"/>
        <w:spacing w:line="240" w:lineRule="auto"/>
        <w:jc w:val="both"/>
        <w:rPr>
          <w:rFonts w:asciiTheme="minorBidi" w:hAnsiTheme="minorBidi" w:cstheme="minorBidi"/>
        </w:rPr>
      </w:pPr>
      <w:r w:rsidRPr="007D26DB">
        <w:rPr>
          <w:rFonts w:asciiTheme="minorBidi" w:hAnsiTheme="minorBidi" w:cstheme="minorBidi"/>
        </w:rPr>
        <w:t>THE ANALOGY</w:t>
      </w:r>
    </w:p>
    <w:p w14:paraId="79737E36" w14:textId="63A6CA21" w:rsidR="001F431F" w:rsidRPr="007D26DB" w:rsidRDefault="001F431F" w:rsidP="0061172D">
      <w:pPr>
        <w:bidi w:val="0"/>
        <w:spacing w:line="240" w:lineRule="auto"/>
        <w:jc w:val="both"/>
        <w:rPr>
          <w:rFonts w:asciiTheme="minorBidi" w:hAnsiTheme="minorBidi" w:cstheme="minorBidi"/>
        </w:rPr>
      </w:pPr>
    </w:p>
    <w:p w14:paraId="10A54476" w14:textId="41BEF6B7" w:rsidR="00280322" w:rsidRPr="007D26DB" w:rsidRDefault="00280322" w:rsidP="0061172D">
      <w:pPr>
        <w:bidi w:val="0"/>
        <w:spacing w:line="240" w:lineRule="auto"/>
        <w:jc w:val="both"/>
        <w:rPr>
          <w:rFonts w:asciiTheme="minorBidi" w:hAnsiTheme="minorBidi" w:cstheme="minorBidi"/>
        </w:rPr>
      </w:pPr>
      <w:r w:rsidRPr="007D26DB">
        <w:rPr>
          <w:rFonts w:asciiTheme="minorBidi" w:hAnsiTheme="minorBidi" w:cstheme="minorBidi"/>
        </w:rPr>
        <w:t>Part 1: The Analog</w:t>
      </w:r>
      <w:r w:rsidR="00467EC0">
        <w:rPr>
          <w:rFonts w:asciiTheme="minorBidi" w:hAnsiTheme="minorBidi" w:cstheme="minorBidi"/>
        </w:rPr>
        <w:t>y</w:t>
      </w:r>
    </w:p>
    <w:p w14:paraId="060DE819" w14:textId="77777777" w:rsidR="00280322" w:rsidRPr="007D26DB" w:rsidRDefault="00280322" w:rsidP="0061172D">
      <w:pPr>
        <w:bidi w:val="0"/>
        <w:spacing w:line="240" w:lineRule="auto"/>
        <w:jc w:val="both"/>
        <w:rPr>
          <w:rFonts w:asciiTheme="minorBidi" w:hAnsiTheme="minorBidi" w:cstheme="minorBidi"/>
        </w:rPr>
      </w:pPr>
    </w:p>
    <w:p w14:paraId="4A8C27C4" w14:textId="6FD2A0D4" w:rsidR="001F431F" w:rsidRPr="007D26DB" w:rsidRDefault="001F431F" w:rsidP="0061172D">
      <w:pPr>
        <w:bidi w:val="0"/>
        <w:spacing w:line="240" w:lineRule="auto"/>
        <w:ind w:left="720"/>
        <w:jc w:val="both"/>
        <w:rPr>
          <w:rFonts w:asciiTheme="minorBidi" w:hAnsiTheme="minorBidi" w:cstheme="minorBidi"/>
        </w:rPr>
      </w:pPr>
      <w:r w:rsidRPr="007D26DB">
        <w:rPr>
          <w:rFonts w:asciiTheme="minorBidi" w:hAnsiTheme="minorBidi" w:cstheme="minorBidi"/>
        </w:rPr>
        <w:t xml:space="preserve">Just as </w:t>
      </w:r>
      <w:r w:rsidR="008C5FEC">
        <w:rPr>
          <w:rFonts w:asciiTheme="minorBidi" w:hAnsiTheme="minorBidi" w:cstheme="minorBidi"/>
        </w:rPr>
        <w:t>(</w:t>
      </w:r>
      <w:r w:rsidR="008C5FEC" w:rsidRPr="0061172D">
        <w:rPr>
          <w:rFonts w:asciiTheme="minorBidi" w:hAnsiTheme="minorBidi" w:cstheme="minorBidi"/>
          <w:i/>
          <w:iCs/>
        </w:rPr>
        <w:t>ka-asher</w:t>
      </w:r>
      <w:r w:rsidR="008C5FEC">
        <w:rPr>
          <w:rFonts w:asciiTheme="minorBidi" w:hAnsiTheme="minorBidi" w:cstheme="minorBidi"/>
        </w:rPr>
        <w:t xml:space="preserve">) </w:t>
      </w:r>
      <w:r w:rsidRPr="007D26DB">
        <w:rPr>
          <w:rFonts w:asciiTheme="minorBidi" w:hAnsiTheme="minorBidi" w:cstheme="minorBidi"/>
        </w:rPr>
        <w:t xml:space="preserve">the shepherd rescues </w:t>
      </w:r>
      <w:r w:rsidR="008C5FEC">
        <w:rPr>
          <w:rFonts w:asciiTheme="minorBidi" w:hAnsiTheme="minorBidi" w:cstheme="minorBidi"/>
        </w:rPr>
        <w:t>(</w:t>
      </w:r>
      <w:r w:rsidR="008C5FEC" w:rsidRPr="0061172D">
        <w:rPr>
          <w:rFonts w:asciiTheme="minorBidi" w:hAnsiTheme="minorBidi" w:cstheme="minorBidi"/>
          <w:i/>
          <w:iCs/>
        </w:rPr>
        <w:t>yatzil</w:t>
      </w:r>
      <w:r w:rsidR="008C5FEC">
        <w:rPr>
          <w:rFonts w:asciiTheme="minorBidi" w:hAnsiTheme="minorBidi" w:cstheme="minorBidi"/>
        </w:rPr>
        <w:t xml:space="preserve">) </w:t>
      </w:r>
      <w:r w:rsidR="00245560" w:rsidRPr="007D26DB">
        <w:rPr>
          <w:rFonts w:asciiTheme="minorBidi" w:hAnsiTheme="minorBidi" w:cstheme="minorBidi"/>
        </w:rPr>
        <w:t>out of the mouth of the lio</w:t>
      </w:r>
      <w:r w:rsidR="00BA314C" w:rsidRPr="007D26DB">
        <w:rPr>
          <w:rFonts w:asciiTheme="minorBidi" w:hAnsiTheme="minorBidi" w:cstheme="minorBidi"/>
        </w:rPr>
        <w:t>n</w:t>
      </w:r>
    </w:p>
    <w:p w14:paraId="55E5FA43" w14:textId="7E70E357" w:rsidR="00BA314C" w:rsidRPr="007D26DB" w:rsidRDefault="00BA314C" w:rsidP="0061172D">
      <w:pPr>
        <w:bidi w:val="0"/>
        <w:spacing w:line="240" w:lineRule="auto"/>
        <w:ind w:left="720"/>
        <w:jc w:val="both"/>
        <w:rPr>
          <w:rFonts w:asciiTheme="minorBidi" w:hAnsiTheme="minorBidi" w:cstheme="minorBidi"/>
        </w:rPr>
      </w:pPr>
      <w:r w:rsidRPr="007D26DB">
        <w:rPr>
          <w:rFonts w:asciiTheme="minorBidi" w:hAnsiTheme="minorBidi" w:cstheme="minorBidi"/>
        </w:rPr>
        <w:t>Two legs or a piece of an ear</w:t>
      </w:r>
      <w:r w:rsidR="008C5FEC">
        <w:rPr>
          <w:rFonts w:asciiTheme="minorBidi" w:hAnsiTheme="minorBidi" w:cstheme="minorBidi"/>
        </w:rPr>
        <w:t xml:space="preserve"> </w:t>
      </w:r>
      <w:r w:rsidR="008C5FEC" w:rsidRPr="0061172D">
        <w:rPr>
          <w:rFonts w:asciiTheme="minorBidi" w:hAnsiTheme="minorBidi" w:cstheme="minorBidi"/>
          <w:i/>
          <w:iCs/>
        </w:rPr>
        <w:t>(bedal ozen</w:t>
      </w:r>
      <w:r w:rsidR="008C5FEC">
        <w:rPr>
          <w:rFonts w:asciiTheme="minorBidi" w:hAnsiTheme="minorBidi" w:cstheme="minorBidi"/>
        </w:rPr>
        <w:t>)</w:t>
      </w:r>
    </w:p>
    <w:p w14:paraId="1AAB3562" w14:textId="352BA474" w:rsidR="00BA314C" w:rsidRPr="007D26DB" w:rsidRDefault="00BA314C" w:rsidP="0061172D">
      <w:pPr>
        <w:bidi w:val="0"/>
        <w:spacing w:line="240" w:lineRule="auto"/>
        <w:jc w:val="both"/>
        <w:rPr>
          <w:rFonts w:asciiTheme="minorBidi" w:hAnsiTheme="minorBidi" w:cstheme="minorBidi"/>
        </w:rPr>
      </w:pPr>
    </w:p>
    <w:p w14:paraId="30A210DB" w14:textId="35ACBDA3" w:rsidR="00F3226A" w:rsidRDefault="00245560" w:rsidP="0061172D">
      <w:pPr>
        <w:bidi w:val="0"/>
        <w:spacing w:line="240" w:lineRule="auto"/>
        <w:jc w:val="both"/>
        <w:rPr>
          <w:rFonts w:asciiTheme="minorBidi" w:hAnsiTheme="minorBidi" w:cstheme="minorBidi"/>
        </w:rPr>
      </w:pPr>
      <w:r w:rsidRPr="007D26DB">
        <w:rPr>
          <w:rFonts w:asciiTheme="minorBidi" w:hAnsiTheme="minorBidi" w:cstheme="minorBidi"/>
        </w:rPr>
        <w:t>This is not the first time that Amos has invoked the l</w:t>
      </w:r>
      <w:r w:rsidR="00E14865" w:rsidRPr="007D26DB">
        <w:rPr>
          <w:rFonts w:asciiTheme="minorBidi" w:hAnsiTheme="minorBidi" w:cstheme="minorBidi"/>
        </w:rPr>
        <w:t xml:space="preserve">ion; his anthemic opening </w:t>
      </w:r>
      <w:r w:rsidR="00EE71E6" w:rsidRPr="007D26DB">
        <w:rPr>
          <w:rFonts w:asciiTheme="minorBidi" w:hAnsiTheme="minorBidi" w:cstheme="minorBidi"/>
        </w:rPr>
        <w:t>lin</w:t>
      </w:r>
      <w:r w:rsidR="00EE71E6">
        <w:rPr>
          <w:rFonts w:asciiTheme="minorBidi" w:hAnsiTheme="minorBidi" w:cstheme="minorBidi"/>
        </w:rPr>
        <w:t>e</w:t>
      </w:r>
      <w:r w:rsidR="00F3226A">
        <w:rPr>
          <w:rFonts w:asciiTheme="minorBidi" w:hAnsiTheme="minorBidi" w:cstheme="minorBidi"/>
        </w:rPr>
        <w:t xml:space="preserve"> is as follows:</w:t>
      </w:r>
    </w:p>
    <w:p w14:paraId="6650C44A" w14:textId="3EF3D47B" w:rsidR="00BA314C" w:rsidRPr="007D26DB" w:rsidRDefault="00BA314C" w:rsidP="0061172D">
      <w:pPr>
        <w:bidi w:val="0"/>
        <w:spacing w:line="240" w:lineRule="auto"/>
        <w:jc w:val="both"/>
        <w:rPr>
          <w:rFonts w:asciiTheme="minorBidi" w:hAnsiTheme="minorBidi" w:cstheme="minorBidi"/>
        </w:rPr>
      </w:pPr>
    </w:p>
    <w:p w14:paraId="50B50E72" w14:textId="2B2B4A5A" w:rsidR="00245560" w:rsidRPr="007D26DB" w:rsidRDefault="00245560" w:rsidP="0061172D">
      <w:pPr>
        <w:bidi w:val="0"/>
        <w:spacing w:line="240" w:lineRule="auto"/>
        <w:ind w:left="720"/>
        <w:jc w:val="both"/>
        <w:rPr>
          <w:rFonts w:asciiTheme="minorBidi" w:hAnsiTheme="minorBidi" w:cstheme="minorBidi"/>
        </w:rPr>
      </w:pPr>
      <w:r w:rsidRPr="007D26DB">
        <w:rPr>
          <w:rFonts w:asciiTheme="minorBidi" w:hAnsiTheme="minorBidi" w:cstheme="minorBidi"/>
        </w:rPr>
        <w:t>God roars from Tziyon, and gives forth his voice from Yerushalayim</w:t>
      </w:r>
    </w:p>
    <w:p w14:paraId="5AD3859C" w14:textId="69C4C3EE" w:rsidR="00245560" w:rsidRPr="007D26DB" w:rsidRDefault="00245560" w:rsidP="0061172D">
      <w:pPr>
        <w:bidi w:val="0"/>
        <w:spacing w:line="240" w:lineRule="auto"/>
        <w:ind w:left="720"/>
        <w:jc w:val="both"/>
        <w:rPr>
          <w:rFonts w:asciiTheme="minorBidi" w:hAnsiTheme="minorBidi" w:cstheme="minorBidi"/>
        </w:rPr>
      </w:pPr>
      <w:r w:rsidRPr="007D26DB">
        <w:rPr>
          <w:rFonts w:asciiTheme="minorBidi" w:hAnsiTheme="minorBidi" w:cstheme="minorBidi"/>
        </w:rPr>
        <w:t xml:space="preserve">And the pastures of the shepherds wither and the top of Carmel is made sere (1:2) </w:t>
      </w:r>
    </w:p>
    <w:p w14:paraId="3AA174D1" w14:textId="77777777" w:rsidR="005E592C" w:rsidRDefault="005E592C" w:rsidP="0061172D">
      <w:pPr>
        <w:bidi w:val="0"/>
        <w:spacing w:line="240" w:lineRule="auto"/>
        <w:jc w:val="both"/>
        <w:rPr>
          <w:rFonts w:asciiTheme="minorBidi" w:hAnsiTheme="minorBidi" w:cstheme="minorBidi"/>
        </w:rPr>
      </w:pPr>
    </w:p>
    <w:p w14:paraId="3C9D82B6" w14:textId="36D0261A" w:rsidR="00890758" w:rsidRDefault="005E592C" w:rsidP="0061172D">
      <w:pPr>
        <w:bidi w:val="0"/>
        <w:spacing w:line="240" w:lineRule="auto"/>
        <w:jc w:val="both"/>
        <w:rPr>
          <w:rFonts w:asciiTheme="minorBidi" w:hAnsiTheme="minorBidi" w:cstheme="minorBidi"/>
        </w:rPr>
      </w:pPr>
      <w:r>
        <w:rPr>
          <w:rFonts w:asciiTheme="minorBidi" w:hAnsiTheme="minorBidi" w:cstheme="minorBidi"/>
        </w:rPr>
        <w:t xml:space="preserve">There he </w:t>
      </w:r>
      <w:r w:rsidR="00890758" w:rsidRPr="007D26DB">
        <w:rPr>
          <w:rFonts w:asciiTheme="minorBidi" w:hAnsiTheme="minorBidi" w:cstheme="minorBidi"/>
        </w:rPr>
        <w:t xml:space="preserve">uses the lion imagery to illustrate the fearful roar of God's voice of rebuke and punishment. </w:t>
      </w:r>
    </w:p>
    <w:p w14:paraId="7FF244BC" w14:textId="77777777" w:rsidR="005E592C" w:rsidRPr="007D26DB" w:rsidRDefault="005E592C" w:rsidP="0061172D">
      <w:pPr>
        <w:bidi w:val="0"/>
        <w:spacing w:line="240" w:lineRule="auto"/>
        <w:jc w:val="both"/>
        <w:rPr>
          <w:rFonts w:asciiTheme="minorBidi" w:hAnsiTheme="minorBidi" w:cstheme="minorBidi"/>
        </w:rPr>
      </w:pPr>
    </w:p>
    <w:p w14:paraId="677B15DF" w14:textId="6DFF4C65" w:rsidR="006E3CE5" w:rsidRPr="007D26DB" w:rsidRDefault="00EE71E6" w:rsidP="0061172D">
      <w:pPr>
        <w:bidi w:val="0"/>
        <w:spacing w:line="240" w:lineRule="auto"/>
        <w:jc w:val="both"/>
        <w:rPr>
          <w:rFonts w:asciiTheme="minorBidi" w:hAnsiTheme="minorBidi" w:cstheme="minorBidi"/>
        </w:rPr>
      </w:pPr>
      <w:r w:rsidRPr="007D26DB">
        <w:rPr>
          <w:rFonts w:asciiTheme="minorBidi" w:hAnsiTheme="minorBidi" w:cstheme="minorBidi"/>
        </w:rPr>
        <w:t>A</w:t>
      </w:r>
      <w:r>
        <w:rPr>
          <w:rFonts w:asciiTheme="minorBidi" w:hAnsiTheme="minorBidi" w:cstheme="minorBidi"/>
        </w:rPr>
        <w:t>dditionally</w:t>
      </w:r>
      <w:r w:rsidR="005E592C">
        <w:rPr>
          <w:rFonts w:asciiTheme="minorBidi" w:hAnsiTheme="minorBidi" w:cstheme="minorBidi"/>
        </w:rPr>
        <w:t>, i</w:t>
      </w:r>
      <w:r w:rsidR="006E3CE5" w:rsidRPr="007D26DB">
        <w:rPr>
          <w:rFonts w:asciiTheme="minorBidi" w:hAnsiTheme="minorBidi" w:cstheme="minorBidi"/>
        </w:rPr>
        <w:t>n the "inevitability of prophecy" section which precede</w:t>
      </w:r>
      <w:r w:rsidR="00467EC0">
        <w:rPr>
          <w:rFonts w:asciiTheme="minorBidi" w:hAnsiTheme="minorBidi" w:cstheme="minorBidi"/>
        </w:rPr>
        <w:t>s</w:t>
      </w:r>
      <w:r w:rsidR="006E3CE5" w:rsidRPr="007D26DB">
        <w:rPr>
          <w:rFonts w:asciiTheme="minorBidi" w:hAnsiTheme="minorBidi" w:cstheme="minorBidi"/>
        </w:rPr>
        <w:t xml:space="preserve"> ours</w:t>
      </w:r>
      <w:r w:rsidR="005E592C">
        <w:rPr>
          <w:rFonts w:asciiTheme="minorBidi" w:hAnsiTheme="minorBidi" w:cstheme="minorBidi"/>
        </w:rPr>
        <w:t>, we find</w:t>
      </w:r>
      <w:r w:rsidR="006E3CE5" w:rsidRPr="007D26DB">
        <w:rPr>
          <w:rFonts w:asciiTheme="minorBidi" w:hAnsiTheme="minorBidi" w:cstheme="minorBidi"/>
        </w:rPr>
        <w:t xml:space="preserve">: </w:t>
      </w:r>
    </w:p>
    <w:p w14:paraId="2ADD1F8C" w14:textId="77777777" w:rsidR="005E592C" w:rsidRDefault="005E592C" w:rsidP="0061172D">
      <w:pPr>
        <w:bidi w:val="0"/>
        <w:spacing w:line="240" w:lineRule="auto"/>
        <w:ind w:left="720"/>
        <w:jc w:val="both"/>
        <w:rPr>
          <w:rFonts w:asciiTheme="minorBidi" w:hAnsiTheme="minorBidi" w:cstheme="minorBidi"/>
        </w:rPr>
      </w:pPr>
    </w:p>
    <w:p w14:paraId="14B67C22" w14:textId="7622A0EB" w:rsidR="006E3CE5" w:rsidRDefault="006E3CE5" w:rsidP="0061172D">
      <w:pPr>
        <w:bidi w:val="0"/>
        <w:spacing w:line="240" w:lineRule="auto"/>
        <w:ind w:left="720"/>
        <w:jc w:val="both"/>
        <w:rPr>
          <w:rFonts w:asciiTheme="minorBidi" w:hAnsiTheme="minorBidi" w:cstheme="minorBidi"/>
        </w:rPr>
      </w:pPr>
      <w:r w:rsidRPr="007D26DB">
        <w:rPr>
          <w:rFonts w:asciiTheme="minorBidi" w:hAnsiTheme="minorBidi" w:cstheme="minorBidi"/>
        </w:rPr>
        <w:t>Does the lion roar if he has no prey</w:t>
      </w:r>
      <w:r w:rsidR="00467EC0">
        <w:rPr>
          <w:rFonts w:asciiTheme="minorBidi" w:hAnsiTheme="minorBidi" w:cstheme="minorBidi"/>
        </w:rPr>
        <w:t>? D</w:t>
      </w:r>
      <w:r w:rsidRPr="007D26DB">
        <w:rPr>
          <w:rFonts w:asciiTheme="minorBidi" w:hAnsiTheme="minorBidi" w:cstheme="minorBidi"/>
        </w:rPr>
        <w:t xml:space="preserve">oes the cub give forth his voice if he has no (hunted) meat? </w:t>
      </w:r>
    </w:p>
    <w:p w14:paraId="00100173" w14:textId="77777777" w:rsidR="005E592C" w:rsidRPr="007D26DB" w:rsidRDefault="005E592C" w:rsidP="0061172D">
      <w:pPr>
        <w:bidi w:val="0"/>
        <w:spacing w:line="240" w:lineRule="auto"/>
        <w:ind w:left="720"/>
        <w:jc w:val="both"/>
        <w:rPr>
          <w:rFonts w:asciiTheme="minorBidi" w:hAnsiTheme="minorBidi" w:cstheme="minorBidi"/>
        </w:rPr>
      </w:pPr>
    </w:p>
    <w:p w14:paraId="775063BE" w14:textId="29845CAC" w:rsidR="006E3CE5" w:rsidRPr="007D26DB" w:rsidRDefault="005E592C" w:rsidP="0061172D">
      <w:pPr>
        <w:bidi w:val="0"/>
        <w:spacing w:line="240" w:lineRule="auto"/>
        <w:jc w:val="both"/>
        <w:rPr>
          <w:rFonts w:asciiTheme="minorBidi" w:hAnsiTheme="minorBidi" w:cstheme="minorBidi"/>
        </w:rPr>
      </w:pPr>
      <w:r>
        <w:rPr>
          <w:rFonts w:asciiTheme="minorBidi" w:hAnsiTheme="minorBidi" w:cstheme="minorBidi"/>
        </w:rPr>
        <w:t>This is</w:t>
      </w:r>
      <w:r w:rsidR="006E3CE5" w:rsidRPr="007D26DB">
        <w:rPr>
          <w:rFonts w:asciiTheme="minorBidi" w:hAnsiTheme="minorBidi" w:cstheme="minorBidi"/>
        </w:rPr>
        <w:t xml:space="preserve"> used to develop the argument of causality which leads to</w:t>
      </w:r>
      <w:r>
        <w:rPr>
          <w:rFonts w:asciiTheme="minorBidi" w:hAnsiTheme="minorBidi" w:cstheme="minorBidi"/>
        </w:rPr>
        <w:t xml:space="preserve"> the </w:t>
      </w:r>
      <w:r w:rsidR="00EE71E6">
        <w:rPr>
          <w:rFonts w:asciiTheme="minorBidi" w:hAnsiTheme="minorBidi" w:cstheme="minorBidi"/>
        </w:rPr>
        <w:t>following</w:t>
      </w:r>
      <w:r w:rsidR="006E3CE5" w:rsidRPr="007D26DB">
        <w:rPr>
          <w:rFonts w:asciiTheme="minorBidi" w:hAnsiTheme="minorBidi" w:cstheme="minorBidi"/>
        </w:rPr>
        <w:t xml:space="preserve">: </w:t>
      </w:r>
    </w:p>
    <w:p w14:paraId="0114461D" w14:textId="77777777" w:rsidR="005E592C" w:rsidRDefault="005E592C" w:rsidP="0061172D">
      <w:pPr>
        <w:bidi w:val="0"/>
        <w:spacing w:line="240" w:lineRule="auto"/>
        <w:ind w:left="720"/>
        <w:jc w:val="both"/>
        <w:rPr>
          <w:rFonts w:asciiTheme="minorBidi" w:hAnsiTheme="minorBidi" w:cstheme="minorBidi"/>
        </w:rPr>
      </w:pPr>
    </w:p>
    <w:p w14:paraId="2E4864DF" w14:textId="55E3EB5B" w:rsidR="00467EC0" w:rsidRDefault="006E3CE5" w:rsidP="0061172D">
      <w:pPr>
        <w:bidi w:val="0"/>
        <w:spacing w:line="240" w:lineRule="auto"/>
        <w:ind w:left="720"/>
        <w:jc w:val="both"/>
        <w:rPr>
          <w:rFonts w:asciiTheme="minorBidi" w:hAnsiTheme="minorBidi" w:cstheme="minorBidi"/>
        </w:rPr>
      </w:pPr>
      <w:r w:rsidRPr="007D26DB">
        <w:rPr>
          <w:rFonts w:asciiTheme="minorBidi" w:hAnsiTheme="minorBidi" w:cstheme="minorBidi"/>
        </w:rPr>
        <w:t>When the lion roars</w:t>
      </w:r>
      <w:r w:rsidR="005E592C">
        <w:rPr>
          <w:rFonts w:asciiTheme="minorBidi" w:hAnsiTheme="minorBidi" w:cstheme="minorBidi"/>
        </w:rPr>
        <w:t xml:space="preserve">, </w:t>
      </w:r>
      <w:r w:rsidRPr="007D26DB">
        <w:rPr>
          <w:rFonts w:asciiTheme="minorBidi" w:hAnsiTheme="minorBidi" w:cstheme="minorBidi"/>
        </w:rPr>
        <w:t xml:space="preserve">who shall not fear? </w:t>
      </w:r>
    </w:p>
    <w:p w14:paraId="78841B04" w14:textId="0E817802" w:rsidR="006E3CE5" w:rsidRPr="007D26DB" w:rsidRDefault="006E3CE5" w:rsidP="0061172D">
      <w:pPr>
        <w:bidi w:val="0"/>
        <w:spacing w:line="240" w:lineRule="auto"/>
        <w:ind w:left="720"/>
        <w:jc w:val="both"/>
        <w:rPr>
          <w:rFonts w:asciiTheme="minorBidi" w:hAnsiTheme="minorBidi" w:cstheme="minorBidi"/>
        </w:rPr>
      </w:pPr>
      <w:r w:rsidRPr="007D26DB">
        <w:rPr>
          <w:rFonts w:asciiTheme="minorBidi" w:hAnsiTheme="minorBidi" w:cstheme="minorBidi"/>
        </w:rPr>
        <w:t>(and then</w:t>
      </w:r>
      <w:r w:rsidR="005E592C">
        <w:rPr>
          <w:rFonts w:asciiTheme="minorBidi" w:hAnsiTheme="minorBidi" w:cstheme="minorBidi"/>
        </w:rPr>
        <w:t>:)</w:t>
      </w:r>
      <w:r w:rsidRPr="007D26DB">
        <w:rPr>
          <w:rFonts w:asciiTheme="minorBidi" w:hAnsiTheme="minorBidi" w:cstheme="minorBidi"/>
        </w:rPr>
        <w:t xml:space="preserve"> </w:t>
      </w:r>
      <w:r w:rsidR="005E592C">
        <w:rPr>
          <w:rFonts w:asciiTheme="minorBidi" w:hAnsiTheme="minorBidi" w:cstheme="minorBidi"/>
        </w:rPr>
        <w:t>W</w:t>
      </w:r>
      <w:r w:rsidRPr="007D26DB">
        <w:rPr>
          <w:rFonts w:asciiTheme="minorBidi" w:hAnsiTheme="minorBidi" w:cstheme="minorBidi"/>
        </w:rPr>
        <w:t>hen the Lord, God speaks, who can but prophesy?</w:t>
      </w:r>
    </w:p>
    <w:p w14:paraId="75003EE5" w14:textId="2579C69D" w:rsidR="00E14865" w:rsidRPr="007D26DB" w:rsidRDefault="00E14865" w:rsidP="0061172D">
      <w:pPr>
        <w:bidi w:val="0"/>
        <w:spacing w:line="240" w:lineRule="auto"/>
        <w:ind w:left="720"/>
        <w:jc w:val="both"/>
        <w:rPr>
          <w:rFonts w:asciiTheme="minorBidi" w:hAnsiTheme="minorBidi" w:cstheme="minorBidi"/>
        </w:rPr>
      </w:pPr>
    </w:p>
    <w:p w14:paraId="4BC52C68" w14:textId="58906864" w:rsidR="00E14865" w:rsidRPr="007D26DB" w:rsidRDefault="00E14865" w:rsidP="0061172D">
      <w:pPr>
        <w:bidi w:val="0"/>
        <w:spacing w:line="240" w:lineRule="auto"/>
        <w:jc w:val="both"/>
        <w:rPr>
          <w:rFonts w:asciiTheme="minorBidi" w:hAnsiTheme="minorBidi" w:cstheme="minorBidi"/>
        </w:rPr>
      </w:pPr>
      <w:r w:rsidRPr="007D26DB">
        <w:rPr>
          <w:rFonts w:asciiTheme="minorBidi" w:hAnsiTheme="minorBidi" w:cstheme="minorBidi"/>
        </w:rPr>
        <w:t>Here, Amos uses the lion differently</w:t>
      </w:r>
      <w:r w:rsidR="005E592C">
        <w:rPr>
          <w:rFonts w:asciiTheme="minorBidi" w:hAnsiTheme="minorBidi" w:cstheme="minorBidi"/>
        </w:rPr>
        <w:t>:</w:t>
      </w:r>
      <w:r w:rsidRPr="007D26DB">
        <w:rPr>
          <w:rFonts w:asciiTheme="minorBidi" w:hAnsiTheme="minorBidi" w:cstheme="minorBidi"/>
        </w:rPr>
        <w:t xml:space="preserve"> it represents the enemy, and Yisrael is the poor flock that is under attack by the predator. </w:t>
      </w:r>
      <w:r w:rsidR="0009392A" w:rsidRPr="007D26DB">
        <w:rPr>
          <w:rFonts w:asciiTheme="minorBidi" w:hAnsiTheme="minorBidi" w:cstheme="minorBidi"/>
        </w:rPr>
        <w:t>The shepherd, whose job is to guard the flock from such attacks, is virtually helpless</w:t>
      </w:r>
      <w:r w:rsidR="005E592C">
        <w:rPr>
          <w:rFonts w:asciiTheme="minorBidi" w:hAnsiTheme="minorBidi" w:cstheme="minorBidi"/>
        </w:rPr>
        <w:t>;</w:t>
      </w:r>
      <w:r w:rsidR="0009392A" w:rsidRPr="007D26DB">
        <w:rPr>
          <w:rFonts w:asciiTheme="minorBidi" w:hAnsiTheme="minorBidi" w:cstheme="minorBidi"/>
        </w:rPr>
        <w:t xml:space="preserve"> at most, </w:t>
      </w:r>
      <w:r w:rsidR="005E592C">
        <w:rPr>
          <w:rFonts w:asciiTheme="minorBidi" w:hAnsiTheme="minorBidi" w:cstheme="minorBidi"/>
        </w:rPr>
        <w:t xml:space="preserve">he </w:t>
      </w:r>
      <w:r w:rsidR="0009392A" w:rsidRPr="007D26DB">
        <w:rPr>
          <w:rFonts w:asciiTheme="minorBidi" w:hAnsiTheme="minorBidi" w:cstheme="minorBidi"/>
        </w:rPr>
        <w:t xml:space="preserve">can only save some remnants of a lamb that has been taken and </w:t>
      </w:r>
      <w:r w:rsidR="00467EC0">
        <w:rPr>
          <w:rFonts w:asciiTheme="minorBidi" w:hAnsiTheme="minorBidi" w:cstheme="minorBidi"/>
        </w:rPr>
        <w:t>almost totall</w:t>
      </w:r>
      <w:r w:rsidR="0009392A" w:rsidRPr="007D26DB">
        <w:rPr>
          <w:rFonts w:asciiTheme="minorBidi" w:hAnsiTheme="minorBidi" w:cstheme="minorBidi"/>
        </w:rPr>
        <w:t xml:space="preserve">y devoured. </w:t>
      </w:r>
    </w:p>
    <w:p w14:paraId="4331A6A7" w14:textId="62D331E1" w:rsidR="00D32C82" w:rsidRPr="007D26DB" w:rsidRDefault="00D32C82" w:rsidP="0061172D">
      <w:pPr>
        <w:bidi w:val="0"/>
        <w:spacing w:line="240" w:lineRule="auto"/>
        <w:jc w:val="both"/>
        <w:rPr>
          <w:rFonts w:asciiTheme="minorBidi" w:hAnsiTheme="minorBidi" w:cstheme="minorBidi"/>
        </w:rPr>
      </w:pPr>
    </w:p>
    <w:p w14:paraId="5B2D5D14" w14:textId="54E6272D" w:rsidR="00D32C82" w:rsidRPr="007D26DB" w:rsidRDefault="00D32C82" w:rsidP="0061172D">
      <w:pPr>
        <w:bidi w:val="0"/>
        <w:spacing w:line="240" w:lineRule="auto"/>
        <w:jc w:val="both"/>
        <w:rPr>
          <w:rFonts w:asciiTheme="minorBidi" w:hAnsiTheme="minorBidi" w:cstheme="minorBidi"/>
        </w:rPr>
      </w:pPr>
      <w:r w:rsidRPr="007D26DB">
        <w:rPr>
          <w:rFonts w:asciiTheme="minorBidi" w:hAnsiTheme="minorBidi" w:cstheme="minorBidi"/>
        </w:rPr>
        <w:t xml:space="preserve">Although it seems that the shepherd is trying to save what he can, </w:t>
      </w:r>
      <w:r w:rsidR="004C513C" w:rsidRPr="007D26DB">
        <w:rPr>
          <w:rFonts w:asciiTheme="minorBidi" w:hAnsiTheme="minorBidi" w:cstheme="minorBidi"/>
        </w:rPr>
        <w:t xml:space="preserve">ibn Ezra and R. </w:t>
      </w:r>
      <w:r w:rsidR="00EE71E6">
        <w:rPr>
          <w:rFonts w:asciiTheme="minorBidi" w:hAnsiTheme="minorBidi" w:cstheme="minorBidi"/>
        </w:rPr>
        <w:t>Yosef</w:t>
      </w:r>
      <w:r w:rsidR="00E44DAB" w:rsidRPr="007D26DB">
        <w:rPr>
          <w:rFonts w:asciiTheme="minorBidi" w:hAnsiTheme="minorBidi" w:cstheme="minorBidi"/>
        </w:rPr>
        <w:t xml:space="preserve"> Kara suggest</w:t>
      </w:r>
      <w:r w:rsidRPr="007D26DB">
        <w:rPr>
          <w:rFonts w:asciiTheme="minorBidi" w:hAnsiTheme="minorBidi" w:cstheme="minorBidi"/>
        </w:rPr>
        <w:t xml:space="preserve"> another motivation</w:t>
      </w:r>
      <w:r w:rsidR="005E592C">
        <w:rPr>
          <w:rFonts w:asciiTheme="minorBidi" w:hAnsiTheme="minorBidi" w:cstheme="minorBidi"/>
        </w:rPr>
        <w:t xml:space="preserve">: </w:t>
      </w:r>
      <w:r w:rsidR="0061413F" w:rsidRPr="007D26DB">
        <w:rPr>
          <w:rFonts w:asciiTheme="minorBidi" w:hAnsiTheme="minorBidi" w:cstheme="minorBidi"/>
        </w:rPr>
        <w:t xml:space="preserve">the shepherd will grab what he can to bring as testimony that the animal </w:t>
      </w:r>
      <w:r w:rsidR="005E592C">
        <w:rPr>
          <w:rFonts w:asciiTheme="minorBidi" w:hAnsiTheme="minorBidi" w:cstheme="minorBidi"/>
        </w:rPr>
        <w:t>has been</w:t>
      </w:r>
      <w:r w:rsidR="0061413F" w:rsidRPr="007D26DB">
        <w:rPr>
          <w:rFonts w:asciiTheme="minorBidi" w:hAnsiTheme="minorBidi" w:cstheme="minorBidi"/>
        </w:rPr>
        <w:t>, indeed,</w:t>
      </w:r>
      <w:r w:rsidR="00E44DAB" w:rsidRPr="007D26DB">
        <w:rPr>
          <w:rFonts w:asciiTheme="minorBidi" w:hAnsiTheme="minorBidi" w:cstheme="minorBidi"/>
        </w:rPr>
        <w:t xml:space="preserve"> killed by a predator, </w:t>
      </w:r>
      <w:r w:rsidR="0061413F" w:rsidRPr="007D26DB">
        <w:rPr>
          <w:rFonts w:asciiTheme="minorBidi" w:hAnsiTheme="minorBidi" w:cstheme="minorBidi"/>
        </w:rPr>
        <w:t>to exempt him</w:t>
      </w:r>
      <w:r w:rsidR="00DF568E" w:rsidRPr="007D26DB">
        <w:rPr>
          <w:rFonts w:asciiTheme="minorBidi" w:hAnsiTheme="minorBidi" w:cstheme="minorBidi"/>
        </w:rPr>
        <w:t>se</w:t>
      </w:r>
      <w:r w:rsidR="00A808D3" w:rsidRPr="007D26DB">
        <w:rPr>
          <w:rFonts w:asciiTheme="minorBidi" w:hAnsiTheme="minorBidi" w:cstheme="minorBidi"/>
        </w:rPr>
        <w:t xml:space="preserve">lf from payment to the rancher </w:t>
      </w:r>
      <w:r w:rsidR="00C15D41" w:rsidRPr="007D26DB">
        <w:rPr>
          <w:rFonts w:asciiTheme="minorBidi" w:hAnsiTheme="minorBidi" w:cstheme="minorBidi"/>
        </w:rPr>
        <w:t xml:space="preserve">(see </w:t>
      </w:r>
      <w:r w:rsidR="00C15D41" w:rsidRPr="0061172D">
        <w:rPr>
          <w:rFonts w:asciiTheme="minorBidi" w:hAnsiTheme="minorBidi" w:cstheme="minorBidi"/>
          <w:i/>
          <w:iCs/>
        </w:rPr>
        <w:t>Shemot</w:t>
      </w:r>
      <w:r w:rsidR="00C15D41" w:rsidRPr="007D26DB">
        <w:rPr>
          <w:rFonts w:asciiTheme="minorBidi" w:hAnsiTheme="minorBidi" w:cstheme="minorBidi"/>
        </w:rPr>
        <w:t xml:space="preserve"> 22:12)</w:t>
      </w:r>
      <w:r w:rsidR="00A808D3" w:rsidRPr="007D26DB">
        <w:rPr>
          <w:rFonts w:asciiTheme="minorBidi" w:hAnsiTheme="minorBidi" w:cstheme="minorBidi"/>
        </w:rPr>
        <w:t xml:space="preserve">. </w:t>
      </w:r>
    </w:p>
    <w:p w14:paraId="163B083F" w14:textId="71B81DBE" w:rsidR="000B6235" w:rsidRPr="007D26DB" w:rsidRDefault="000B6235" w:rsidP="0061172D">
      <w:pPr>
        <w:bidi w:val="0"/>
        <w:spacing w:line="240" w:lineRule="auto"/>
        <w:jc w:val="both"/>
        <w:rPr>
          <w:rFonts w:asciiTheme="minorBidi" w:hAnsiTheme="minorBidi" w:cstheme="minorBidi"/>
        </w:rPr>
      </w:pPr>
    </w:p>
    <w:p w14:paraId="3F59FF74" w14:textId="1A90D2F7" w:rsidR="000B6235" w:rsidRPr="007D26DB" w:rsidRDefault="000B6235" w:rsidP="0061172D">
      <w:pPr>
        <w:bidi w:val="0"/>
        <w:spacing w:line="240" w:lineRule="auto"/>
        <w:jc w:val="both"/>
        <w:rPr>
          <w:rFonts w:asciiTheme="minorBidi" w:hAnsiTheme="minorBidi" w:cstheme="minorBidi"/>
        </w:rPr>
      </w:pPr>
      <w:r w:rsidRPr="0061172D">
        <w:rPr>
          <w:rFonts w:asciiTheme="minorBidi" w:hAnsiTheme="minorBidi" w:cstheme="minorBidi"/>
        </w:rPr>
        <w:t xml:space="preserve">The word </w:t>
      </w:r>
      <w:r w:rsidRPr="00EE71E6">
        <w:rPr>
          <w:rFonts w:asciiTheme="minorBidi" w:hAnsiTheme="minorBidi" w:cstheme="minorBidi"/>
          <w:i/>
          <w:iCs/>
        </w:rPr>
        <w:t>bedal</w:t>
      </w:r>
      <w:r w:rsidRPr="0061172D">
        <w:rPr>
          <w:rFonts w:asciiTheme="minorBidi" w:hAnsiTheme="minorBidi" w:cstheme="minorBidi"/>
        </w:rPr>
        <w:t xml:space="preserve"> (</w:t>
      </w:r>
      <w:r w:rsidR="005E592C">
        <w:rPr>
          <w:rFonts w:asciiTheme="minorBidi" w:hAnsiTheme="minorBidi" w:cstheme="minorBidi"/>
        </w:rPr>
        <w:t xml:space="preserve">the </w:t>
      </w:r>
      <w:r w:rsidRPr="0061172D">
        <w:rPr>
          <w:rFonts w:asciiTheme="minorBidi" w:hAnsiTheme="minorBidi" w:cstheme="minorBidi"/>
        </w:rPr>
        <w:t xml:space="preserve">nominal form </w:t>
      </w:r>
      <w:r w:rsidR="005E592C">
        <w:rPr>
          <w:rFonts w:asciiTheme="minorBidi" w:hAnsiTheme="minorBidi" w:cstheme="minorBidi"/>
        </w:rPr>
        <w:t xml:space="preserve">is a </w:t>
      </w:r>
      <w:r w:rsidRPr="00EE71E6">
        <w:rPr>
          <w:rFonts w:asciiTheme="minorBidi" w:hAnsiTheme="minorBidi" w:cstheme="minorBidi"/>
          <w:i/>
          <w:iCs/>
        </w:rPr>
        <w:t>badal</w:t>
      </w:r>
      <w:r w:rsidR="005E592C">
        <w:rPr>
          <w:rFonts w:asciiTheme="minorBidi" w:hAnsiTheme="minorBidi" w:cstheme="minorBidi"/>
          <w:i/>
          <w:iCs/>
        </w:rPr>
        <w:t>;</w:t>
      </w:r>
      <w:r w:rsidRPr="007D26DB">
        <w:rPr>
          <w:rFonts w:asciiTheme="minorBidi" w:hAnsiTheme="minorBidi" w:cstheme="minorBidi"/>
          <w:i/>
          <w:iCs/>
        </w:rPr>
        <w:t xml:space="preserve"> </w:t>
      </w:r>
      <w:r w:rsidRPr="007D26DB">
        <w:rPr>
          <w:rFonts w:asciiTheme="minorBidi" w:hAnsiTheme="minorBidi" w:cstheme="minorBidi"/>
        </w:rPr>
        <w:t xml:space="preserve">due to </w:t>
      </w:r>
      <w:r w:rsidR="005D710A" w:rsidRPr="007D26DB">
        <w:rPr>
          <w:rFonts w:asciiTheme="minorBidi" w:hAnsiTheme="minorBidi" w:cstheme="minorBidi"/>
        </w:rPr>
        <w:t>the construct state</w:t>
      </w:r>
      <w:r w:rsidRPr="007D26DB">
        <w:rPr>
          <w:rFonts w:asciiTheme="minorBidi" w:hAnsiTheme="minorBidi" w:cstheme="minorBidi"/>
          <w:i/>
          <w:iCs/>
        </w:rPr>
        <w:t xml:space="preserve">, </w:t>
      </w:r>
      <w:r w:rsidRPr="007D26DB">
        <w:rPr>
          <w:rFonts w:asciiTheme="minorBidi" w:hAnsiTheme="minorBidi" w:cstheme="minorBidi"/>
        </w:rPr>
        <w:t>the opening</w:t>
      </w:r>
      <w:r w:rsidRPr="007D26DB">
        <w:rPr>
          <w:rFonts w:asciiTheme="minorBidi" w:hAnsiTheme="minorBidi" w:cstheme="minorBidi"/>
          <w:i/>
          <w:iCs/>
        </w:rPr>
        <w:t xml:space="preserve"> kamatz </w:t>
      </w:r>
      <w:r w:rsidRPr="007D26DB">
        <w:rPr>
          <w:rFonts w:asciiTheme="minorBidi" w:hAnsiTheme="minorBidi" w:cstheme="minorBidi"/>
        </w:rPr>
        <w:t>becomes a</w:t>
      </w:r>
      <w:r w:rsidRPr="007D26DB">
        <w:rPr>
          <w:rFonts w:asciiTheme="minorBidi" w:hAnsiTheme="minorBidi" w:cstheme="minorBidi"/>
          <w:i/>
          <w:iCs/>
        </w:rPr>
        <w:t xml:space="preserve"> sheva</w:t>
      </w:r>
      <w:r w:rsidR="0091450D" w:rsidRPr="007D26DB">
        <w:rPr>
          <w:rFonts w:asciiTheme="minorBidi" w:hAnsiTheme="minorBidi" w:cstheme="minorBidi"/>
          <w:i/>
          <w:iCs/>
        </w:rPr>
        <w:t xml:space="preserve">) </w:t>
      </w:r>
      <w:r w:rsidR="0091450D" w:rsidRPr="0061172D">
        <w:rPr>
          <w:rFonts w:asciiTheme="minorBidi" w:hAnsiTheme="minorBidi" w:cstheme="minorBidi"/>
        </w:rPr>
        <w:t xml:space="preserve">is a </w:t>
      </w:r>
      <w:r w:rsidR="0091450D" w:rsidRPr="00EE71E6">
        <w:rPr>
          <w:rFonts w:asciiTheme="minorBidi" w:hAnsiTheme="minorBidi" w:cstheme="minorBidi"/>
          <w:i/>
          <w:iCs/>
        </w:rPr>
        <w:t>hapax legomenon</w:t>
      </w:r>
      <w:r w:rsidR="005E592C">
        <w:rPr>
          <w:rFonts w:asciiTheme="minorBidi" w:hAnsiTheme="minorBidi" w:cstheme="minorBidi"/>
        </w:rPr>
        <w:t>,</w:t>
      </w:r>
      <w:r w:rsidR="0091450D" w:rsidRPr="0061172D">
        <w:rPr>
          <w:rFonts w:asciiTheme="minorBidi" w:hAnsiTheme="minorBidi" w:cstheme="minorBidi"/>
        </w:rPr>
        <w:t xml:space="preserve"> a singular word that appears only once in the canon.</w:t>
      </w:r>
      <w:r w:rsidR="0091450D" w:rsidRPr="007D26DB">
        <w:rPr>
          <w:rFonts w:asciiTheme="minorBidi" w:hAnsiTheme="minorBidi" w:cstheme="minorBidi"/>
        </w:rPr>
        <w:t xml:space="preserve"> </w:t>
      </w:r>
      <w:r w:rsidR="005D710A" w:rsidRPr="007D26DB">
        <w:rPr>
          <w:rFonts w:asciiTheme="minorBidi" w:hAnsiTheme="minorBidi" w:cstheme="minorBidi"/>
        </w:rPr>
        <w:t xml:space="preserve">However, the </w:t>
      </w:r>
      <w:r w:rsidR="008C5FEC">
        <w:rPr>
          <w:rFonts w:asciiTheme="minorBidi" w:hAnsiTheme="minorBidi" w:cstheme="minorBidi"/>
        </w:rPr>
        <w:t xml:space="preserve">root letters indicate that it means </w:t>
      </w:r>
      <w:r w:rsidR="005D710A" w:rsidRPr="007D26DB">
        <w:rPr>
          <w:rFonts w:asciiTheme="minorBidi" w:hAnsiTheme="minorBidi" w:cstheme="minorBidi"/>
        </w:rPr>
        <w:t xml:space="preserve">to </w:t>
      </w:r>
      <w:r w:rsidR="008C5FEC">
        <w:rPr>
          <w:rFonts w:asciiTheme="minorBidi" w:hAnsiTheme="minorBidi" w:cstheme="minorBidi"/>
        </w:rPr>
        <w:t xml:space="preserve">be </w:t>
      </w:r>
      <w:r w:rsidR="005D710A" w:rsidRPr="007D26DB">
        <w:rPr>
          <w:rFonts w:asciiTheme="minorBidi" w:hAnsiTheme="minorBidi" w:cstheme="minorBidi"/>
        </w:rPr>
        <w:t xml:space="preserve">separate or be a distinct part. </w:t>
      </w:r>
      <w:r w:rsidR="005D710A" w:rsidRPr="007D26DB">
        <w:rPr>
          <w:rFonts w:asciiTheme="minorBidi" w:hAnsiTheme="minorBidi" w:cstheme="minorBidi"/>
          <w:i/>
          <w:iCs/>
        </w:rPr>
        <w:t>Bedal ozen</w:t>
      </w:r>
      <w:r w:rsidR="005D710A" w:rsidRPr="007D26DB">
        <w:rPr>
          <w:rFonts w:asciiTheme="minorBidi" w:hAnsiTheme="minorBidi" w:cstheme="minorBidi"/>
        </w:rPr>
        <w:t xml:space="preserve">, is, therefore, a separated piece of the ear. The Targum, quoted favorably by Rashi, Radak and others, renders </w:t>
      </w:r>
      <w:r w:rsidR="005D710A" w:rsidRPr="007D26DB">
        <w:rPr>
          <w:rFonts w:asciiTheme="minorBidi" w:hAnsiTheme="minorBidi" w:cstheme="minorBidi"/>
          <w:i/>
          <w:iCs/>
        </w:rPr>
        <w:t>bedal ozen</w:t>
      </w:r>
      <w:r w:rsidR="005D710A" w:rsidRPr="007D26DB">
        <w:rPr>
          <w:rFonts w:asciiTheme="minorBidi" w:hAnsiTheme="minorBidi" w:cstheme="minorBidi"/>
        </w:rPr>
        <w:t xml:space="preserve"> as </w:t>
      </w:r>
      <w:r w:rsidR="005D710A" w:rsidRPr="007D26DB">
        <w:rPr>
          <w:rFonts w:asciiTheme="minorBidi" w:hAnsiTheme="minorBidi" w:cstheme="minorBidi"/>
          <w:i/>
          <w:iCs/>
        </w:rPr>
        <w:t>chaschos de</w:t>
      </w:r>
      <w:r w:rsidR="008C5FEC">
        <w:rPr>
          <w:rFonts w:asciiTheme="minorBidi" w:hAnsiTheme="minorBidi" w:cstheme="minorBidi" w:hint="cs"/>
          <w:i/>
          <w:iCs/>
          <w:rtl/>
        </w:rPr>
        <w:t>-</w:t>
      </w:r>
      <w:r w:rsidR="005D710A" w:rsidRPr="007D26DB">
        <w:rPr>
          <w:rFonts w:asciiTheme="minorBidi" w:hAnsiTheme="minorBidi" w:cstheme="minorBidi"/>
          <w:i/>
          <w:iCs/>
        </w:rPr>
        <w:t>od</w:t>
      </w:r>
      <w:r w:rsidR="008C5FEC">
        <w:rPr>
          <w:rFonts w:asciiTheme="minorBidi" w:hAnsiTheme="minorBidi" w:cstheme="minorBidi"/>
          <w:i/>
          <w:iCs/>
        </w:rPr>
        <w:t>a</w:t>
      </w:r>
      <w:r w:rsidR="005D710A" w:rsidRPr="007D26DB">
        <w:rPr>
          <w:rFonts w:asciiTheme="minorBidi" w:hAnsiTheme="minorBidi" w:cstheme="minorBidi"/>
          <w:i/>
          <w:iCs/>
        </w:rPr>
        <w:t>n</w:t>
      </w:r>
      <w:r w:rsidR="005D710A" w:rsidRPr="007D26DB">
        <w:rPr>
          <w:rFonts w:asciiTheme="minorBidi" w:hAnsiTheme="minorBidi" w:cstheme="minorBidi"/>
        </w:rPr>
        <w:t xml:space="preserve"> </w:t>
      </w:r>
      <w:r w:rsidR="005E592C">
        <w:rPr>
          <w:rFonts w:asciiTheme="minorBidi" w:hAnsiTheme="minorBidi" w:cstheme="minorBidi"/>
        </w:rPr>
        <w:t>(</w:t>
      </w:r>
      <w:r w:rsidR="005D710A" w:rsidRPr="007D26DB">
        <w:rPr>
          <w:rFonts w:asciiTheme="minorBidi" w:hAnsiTheme="minorBidi" w:cstheme="minorBidi"/>
        </w:rPr>
        <w:t>the cartilage of the ear</w:t>
      </w:r>
      <w:r w:rsidR="005E592C">
        <w:rPr>
          <w:rFonts w:asciiTheme="minorBidi" w:hAnsiTheme="minorBidi" w:cstheme="minorBidi"/>
        </w:rPr>
        <w:t>)</w:t>
      </w:r>
      <w:r w:rsidR="005D710A" w:rsidRPr="007D26DB">
        <w:rPr>
          <w:rFonts w:asciiTheme="minorBidi" w:hAnsiTheme="minorBidi" w:cstheme="minorBidi"/>
        </w:rPr>
        <w:t>.</w:t>
      </w:r>
      <w:r w:rsidR="003763C5">
        <w:rPr>
          <w:rFonts w:asciiTheme="minorBidi" w:hAnsiTheme="minorBidi" w:cstheme="minorBidi"/>
        </w:rPr>
        <w:t xml:space="preserve"> </w:t>
      </w:r>
      <w:r w:rsidR="006F6ACA" w:rsidRPr="007D26DB">
        <w:rPr>
          <w:rFonts w:asciiTheme="minorBidi" w:hAnsiTheme="minorBidi" w:cstheme="minorBidi"/>
        </w:rPr>
        <w:t xml:space="preserve">It is unclear if this is a translation of </w:t>
      </w:r>
      <w:r w:rsidR="006F6ACA" w:rsidRPr="007D26DB">
        <w:rPr>
          <w:rFonts w:asciiTheme="minorBidi" w:hAnsiTheme="minorBidi" w:cstheme="minorBidi"/>
          <w:i/>
          <w:iCs/>
        </w:rPr>
        <w:t>bedal</w:t>
      </w:r>
      <w:r w:rsidR="006F6ACA" w:rsidRPr="007D26DB">
        <w:rPr>
          <w:rFonts w:asciiTheme="minorBidi" w:hAnsiTheme="minorBidi" w:cstheme="minorBidi"/>
        </w:rPr>
        <w:t xml:space="preserve"> or an interpretation</w:t>
      </w:r>
      <w:r w:rsidR="005E592C">
        <w:rPr>
          <w:rFonts w:asciiTheme="minorBidi" w:hAnsiTheme="minorBidi" w:cstheme="minorBidi"/>
        </w:rPr>
        <w:t xml:space="preserve"> — t</w:t>
      </w:r>
      <w:r w:rsidR="006F6ACA" w:rsidRPr="007D26DB">
        <w:rPr>
          <w:rFonts w:asciiTheme="minorBidi" w:hAnsiTheme="minorBidi" w:cstheme="minorBidi"/>
        </w:rPr>
        <w:t>hat the separated piece of the ear would be, reasonably, the cartilage.</w:t>
      </w:r>
      <w:r w:rsidR="003763C5">
        <w:rPr>
          <w:rFonts w:asciiTheme="minorBidi" w:hAnsiTheme="minorBidi" w:cstheme="minorBidi"/>
        </w:rPr>
        <w:t xml:space="preserve"> </w:t>
      </w:r>
      <w:r w:rsidR="005D710A" w:rsidRPr="007D26DB">
        <w:rPr>
          <w:rFonts w:asciiTheme="minorBidi" w:hAnsiTheme="minorBidi" w:cstheme="minorBidi"/>
        </w:rPr>
        <w:t>Radak suggests that the hind legs and cartilage of the ear are the last thing the lion would eat</w:t>
      </w:r>
      <w:r w:rsidR="005E592C">
        <w:rPr>
          <w:rFonts w:asciiTheme="minorBidi" w:hAnsiTheme="minorBidi" w:cstheme="minorBidi"/>
        </w:rPr>
        <w:t>,</w:t>
      </w:r>
      <w:r w:rsidR="005D710A" w:rsidRPr="007D26DB">
        <w:rPr>
          <w:rFonts w:asciiTheme="minorBidi" w:hAnsiTheme="minorBidi" w:cstheme="minorBidi"/>
        </w:rPr>
        <w:t xml:space="preserve"> which is why the shepherd would be able to rescue them. </w:t>
      </w:r>
    </w:p>
    <w:p w14:paraId="06E6299F" w14:textId="46D7778D" w:rsidR="00AA321C" w:rsidRPr="007D26DB" w:rsidRDefault="00AA321C" w:rsidP="0061172D">
      <w:pPr>
        <w:bidi w:val="0"/>
        <w:spacing w:line="240" w:lineRule="auto"/>
        <w:jc w:val="both"/>
        <w:rPr>
          <w:rFonts w:asciiTheme="minorBidi" w:hAnsiTheme="minorBidi" w:cstheme="minorBidi"/>
        </w:rPr>
      </w:pPr>
    </w:p>
    <w:p w14:paraId="2B845619" w14:textId="40FA0CBF" w:rsidR="00A2636E" w:rsidRDefault="00AA321C" w:rsidP="0061172D">
      <w:pPr>
        <w:bidi w:val="0"/>
        <w:spacing w:line="240" w:lineRule="auto"/>
        <w:jc w:val="both"/>
        <w:rPr>
          <w:rFonts w:asciiTheme="minorBidi" w:hAnsiTheme="minorBidi" w:cstheme="minorBidi"/>
        </w:rPr>
      </w:pPr>
      <w:r w:rsidRPr="007D26DB">
        <w:rPr>
          <w:rFonts w:asciiTheme="minorBidi" w:hAnsiTheme="minorBidi" w:cstheme="minorBidi"/>
        </w:rPr>
        <w:t xml:space="preserve">In any case, the model presented by Amos is of a shepherd, who is either so devoted to his flock that he will save what he can (but </w:t>
      </w:r>
      <w:r w:rsidR="00A2636E">
        <w:rPr>
          <w:rFonts w:asciiTheme="minorBidi" w:hAnsiTheme="minorBidi" w:cstheme="minorBidi"/>
        </w:rPr>
        <w:t>far</w:t>
      </w:r>
      <w:r w:rsidRPr="007D26DB">
        <w:rPr>
          <w:rFonts w:asciiTheme="minorBidi" w:hAnsiTheme="minorBidi" w:cstheme="minorBidi"/>
        </w:rPr>
        <w:t xml:space="preserve"> too little, much too late) or else sufficiently concerned with his own liability that he'll risk life and limb to bring evidence of his </w:t>
      </w:r>
      <w:r w:rsidR="00FE0764" w:rsidRPr="007D26DB">
        <w:rPr>
          <w:rFonts w:asciiTheme="minorBidi" w:hAnsiTheme="minorBidi" w:cstheme="minorBidi"/>
        </w:rPr>
        <w:t xml:space="preserve">diligence. We know who the lion is in this metaphor (the enemy) and we understand that the flock is the people of Yisrael. </w:t>
      </w:r>
    </w:p>
    <w:p w14:paraId="6B8F570C" w14:textId="77777777" w:rsidR="00A2636E" w:rsidRDefault="00A2636E" w:rsidP="0061172D">
      <w:pPr>
        <w:bidi w:val="0"/>
        <w:spacing w:line="240" w:lineRule="auto"/>
        <w:jc w:val="both"/>
        <w:rPr>
          <w:rFonts w:asciiTheme="minorBidi" w:hAnsiTheme="minorBidi" w:cstheme="minorBidi"/>
        </w:rPr>
      </w:pPr>
    </w:p>
    <w:p w14:paraId="53123E4E" w14:textId="78CD2CCA" w:rsidR="00AA321C" w:rsidRPr="007D26DB" w:rsidRDefault="00FE0764" w:rsidP="0061172D">
      <w:pPr>
        <w:bidi w:val="0"/>
        <w:spacing w:line="240" w:lineRule="auto"/>
        <w:jc w:val="both"/>
        <w:rPr>
          <w:rFonts w:asciiTheme="minorBidi" w:hAnsiTheme="minorBidi" w:cstheme="minorBidi"/>
        </w:rPr>
      </w:pPr>
      <w:r w:rsidRPr="007D26DB">
        <w:rPr>
          <w:rFonts w:asciiTheme="minorBidi" w:hAnsiTheme="minorBidi" w:cstheme="minorBidi"/>
        </w:rPr>
        <w:t xml:space="preserve">Who, however, is the shepherd? Is it God? </w:t>
      </w:r>
      <w:r w:rsidR="005E592C">
        <w:rPr>
          <w:rFonts w:asciiTheme="minorBidi" w:hAnsiTheme="minorBidi" w:cstheme="minorBidi"/>
        </w:rPr>
        <w:t>This h</w:t>
      </w:r>
      <w:r w:rsidRPr="007D26DB">
        <w:rPr>
          <w:rFonts w:asciiTheme="minorBidi" w:hAnsiTheme="minorBidi" w:cstheme="minorBidi"/>
        </w:rPr>
        <w:t>ardly seems to fit; presenting God as so impotent that He can only save a small remnant. Perhaps the shepherd is the prophet</w:t>
      </w:r>
      <w:r w:rsidR="005E592C">
        <w:rPr>
          <w:rFonts w:asciiTheme="minorBidi" w:hAnsiTheme="minorBidi" w:cstheme="minorBidi"/>
        </w:rPr>
        <w:t>,</w:t>
      </w:r>
      <w:r w:rsidRPr="007D26DB">
        <w:rPr>
          <w:rFonts w:asciiTheme="minorBidi" w:hAnsiTheme="minorBidi" w:cstheme="minorBidi"/>
        </w:rPr>
        <w:t xml:space="preserve"> which is a scary possibility. Is Amos telling his audience (and us) that he </w:t>
      </w:r>
      <w:r w:rsidR="00F05DAE" w:rsidRPr="007D26DB">
        <w:rPr>
          <w:rFonts w:asciiTheme="minorBidi" w:hAnsiTheme="minorBidi" w:cstheme="minorBidi"/>
        </w:rPr>
        <w:t xml:space="preserve">is issuing the warning </w:t>
      </w:r>
      <w:r w:rsidRPr="007D26DB">
        <w:rPr>
          <w:rFonts w:asciiTheme="minorBidi" w:hAnsiTheme="minorBidi" w:cstheme="minorBidi"/>
        </w:rPr>
        <w:t>to bring evidence to God of his loyalty and diligence</w:t>
      </w:r>
      <w:r w:rsidR="005E592C">
        <w:rPr>
          <w:rFonts w:asciiTheme="minorBidi" w:hAnsiTheme="minorBidi" w:cstheme="minorBidi"/>
        </w:rPr>
        <w:t>, as it were saying:</w:t>
      </w:r>
      <w:r w:rsidRPr="007D26DB">
        <w:rPr>
          <w:rFonts w:asciiTheme="minorBidi" w:hAnsiTheme="minorBidi" w:cstheme="minorBidi"/>
        </w:rPr>
        <w:t xml:space="preserve"> "</w:t>
      </w:r>
      <w:r w:rsidR="005E592C">
        <w:rPr>
          <w:rFonts w:asciiTheme="minorBidi" w:hAnsiTheme="minorBidi" w:cstheme="minorBidi"/>
        </w:rPr>
        <w:t>B</w:t>
      </w:r>
      <w:r w:rsidRPr="007D26DB">
        <w:rPr>
          <w:rFonts w:asciiTheme="minorBidi" w:hAnsiTheme="minorBidi" w:cstheme="minorBidi"/>
        </w:rPr>
        <w:t xml:space="preserve">ut there was nothing I could do"? </w:t>
      </w:r>
    </w:p>
    <w:p w14:paraId="25010416" w14:textId="77777777" w:rsidR="005E592C" w:rsidRPr="007D26DB" w:rsidRDefault="005E592C" w:rsidP="0061172D">
      <w:pPr>
        <w:bidi w:val="0"/>
        <w:spacing w:line="240" w:lineRule="auto"/>
        <w:jc w:val="both"/>
        <w:rPr>
          <w:rFonts w:asciiTheme="minorBidi" w:hAnsiTheme="minorBidi" w:cstheme="minorBidi"/>
        </w:rPr>
      </w:pPr>
    </w:p>
    <w:p w14:paraId="5AB5700E" w14:textId="22D20718" w:rsidR="00F05DAE" w:rsidRPr="0061172D" w:rsidRDefault="00F05DAE" w:rsidP="0061172D">
      <w:pPr>
        <w:bidi w:val="0"/>
        <w:spacing w:line="240" w:lineRule="auto"/>
        <w:jc w:val="both"/>
        <w:rPr>
          <w:rFonts w:asciiTheme="minorBidi" w:hAnsiTheme="minorBidi" w:cstheme="minorBidi"/>
          <w:b/>
          <w:bCs/>
        </w:rPr>
      </w:pPr>
      <w:r w:rsidRPr="0061172D">
        <w:rPr>
          <w:rFonts w:asciiTheme="minorBidi" w:hAnsiTheme="minorBidi" w:cstheme="minorBidi"/>
          <w:b/>
          <w:bCs/>
        </w:rPr>
        <w:t>Part 2: The Target</w:t>
      </w:r>
    </w:p>
    <w:p w14:paraId="6E66E98D" w14:textId="7D1AAB26" w:rsidR="00F05DAE" w:rsidRPr="007D26DB" w:rsidRDefault="00F05DAE" w:rsidP="0061172D">
      <w:pPr>
        <w:bidi w:val="0"/>
        <w:spacing w:line="240" w:lineRule="auto"/>
        <w:ind w:left="720"/>
        <w:jc w:val="both"/>
        <w:rPr>
          <w:rFonts w:asciiTheme="minorBidi" w:hAnsiTheme="minorBidi" w:cstheme="minorBidi"/>
        </w:rPr>
      </w:pPr>
    </w:p>
    <w:p w14:paraId="0F64FCEC" w14:textId="01A22307" w:rsidR="00E744C4" w:rsidRDefault="00EA40D5" w:rsidP="0061172D">
      <w:pPr>
        <w:bidi w:val="0"/>
        <w:spacing w:line="240" w:lineRule="auto"/>
        <w:ind w:left="720"/>
        <w:jc w:val="both"/>
        <w:rPr>
          <w:rFonts w:asciiTheme="minorBidi" w:hAnsiTheme="minorBidi" w:cstheme="minorBidi"/>
        </w:rPr>
      </w:pPr>
      <w:r w:rsidRPr="007D26DB">
        <w:rPr>
          <w:rFonts w:asciiTheme="minorBidi" w:hAnsiTheme="minorBidi" w:cstheme="minorBidi"/>
        </w:rPr>
        <w:t>Similarly</w:t>
      </w:r>
      <w:r w:rsidR="003763C5">
        <w:rPr>
          <w:rFonts w:asciiTheme="minorBidi" w:hAnsiTheme="minorBidi" w:cstheme="minorBidi"/>
        </w:rPr>
        <w:t>,</w:t>
      </w:r>
      <w:r w:rsidRPr="007D26DB">
        <w:rPr>
          <w:rFonts w:asciiTheme="minorBidi" w:hAnsiTheme="minorBidi" w:cstheme="minorBidi"/>
        </w:rPr>
        <w:t xml:space="preserve"> </w:t>
      </w:r>
      <w:r w:rsidR="003763C5">
        <w:rPr>
          <w:rFonts w:asciiTheme="minorBidi" w:hAnsiTheme="minorBidi" w:cstheme="minorBidi"/>
        </w:rPr>
        <w:t>the Israelites</w:t>
      </w:r>
      <w:r w:rsidR="00266EFF" w:rsidRPr="007D26DB">
        <w:rPr>
          <w:rFonts w:asciiTheme="minorBidi" w:hAnsiTheme="minorBidi" w:cstheme="minorBidi"/>
        </w:rPr>
        <w:t xml:space="preserve"> who live in S</w:t>
      </w:r>
      <w:r w:rsidR="003763C5">
        <w:rPr>
          <w:rFonts w:asciiTheme="minorBidi" w:hAnsiTheme="minorBidi" w:cstheme="minorBidi"/>
        </w:rPr>
        <w:t>amaria</w:t>
      </w:r>
      <w:r w:rsidR="00266EFF" w:rsidRPr="007D26DB">
        <w:rPr>
          <w:rFonts w:asciiTheme="minorBidi" w:hAnsiTheme="minorBidi" w:cstheme="minorBidi"/>
        </w:rPr>
        <w:t xml:space="preserve"> </w:t>
      </w:r>
      <w:r w:rsidR="00E744C4">
        <w:rPr>
          <w:rFonts w:asciiTheme="minorBidi" w:hAnsiTheme="minorBidi" w:cstheme="minorBidi"/>
        </w:rPr>
        <w:t>sha</w:t>
      </w:r>
      <w:r w:rsidR="00266EFF" w:rsidRPr="007D26DB">
        <w:rPr>
          <w:rFonts w:asciiTheme="minorBidi" w:hAnsiTheme="minorBidi" w:cstheme="minorBidi"/>
        </w:rPr>
        <w:t xml:space="preserve">ll escape </w:t>
      </w:r>
      <w:r w:rsidR="00E744C4">
        <w:rPr>
          <w:rFonts w:asciiTheme="minorBidi" w:hAnsiTheme="minorBidi" w:cstheme="minorBidi"/>
        </w:rPr>
        <w:t>(</w:t>
      </w:r>
      <w:r w:rsidR="00E744C4">
        <w:rPr>
          <w:rFonts w:asciiTheme="minorBidi" w:hAnsiTheme="minorBidi" w:cstheme="minorBidi"/>
          <w:i/>
          <w:iCs/>
        </w:rPr>
        <w:t>yinatzelu</w:t>
      </w:r>
      <w:r w:rsidR="00E744C4">
        <w:rPr>
          <w:rFonts w:asciiTheme="minorBidi" w:hAnsiTheme="minorBidi" w:cstheme="minorBidi"/>
        </w:rPr>
        <w:t xml:space="preserve">) </w:t>
      </w:r>
      <w:r w:rsidR="00266EFF" w:rsidRPr="007D26DB">
        <w:rPr>
          <w:rFonts w:asciiTheme="minorBidi" w:hAnsiTheme="minorBidi" w:cstheme="minorBidi"/>
        </w:rPr>
        <w:t xml:space="preserve">with the corner of a couch </w:t>
      </w:r>
      <w:r w:rsidR="00E744C4">
        <w:rPr>
          <w:rFonts w:asciiTheme="minorBidi" w:hAnsiTheme="minorBidi" w:cstheme="minorBidi"/>
        </w:rPr>
        <w:t>(</w:t>
      </w:r>
      <w:r w:rsidR="00E744C4" w:rsidRPr="0061172D">
        <w:rPr>
          <w:rFonts w:asciiTheme="minorBidi" w:hAnsiTheme="minorBidi" w:cstheme="minorBidi"/>
          <w:i/>
          <w:iCs/>
        </w:rPr>
        <w:t>pe’at mita</w:t>
      </w:r>
      <w:r w:rsidR="00E744C4">
        <w:rPr>
          <w:rFonts w:asciiTheme="minorBidi" w:hAnsiTheme="minorBidi" w:cstheme="minorBidi"/>
        </w:rPr>
        <w:t xml:space="preserve">) </w:t>
      </w:r>
      <w:r w:rsidR="00266EFF" w:rsidRPr="007D26DB">
        <w:rPr>
          <w:rFonts w:asciiTheme="minorBidi" w:hAnsiTheme="minorBidi" w:cstheme="minorBidi"/>
        </w:rPr>
        <w:t>and the leg of a be</w:t>
      </w:r>
      <w:r w:rsidRPr="007D26DB">
        <w:rPr>
          <w:rFonts w:asciiTheme="minorBidi" w:hAnsiTheme="minorBidi" w:cstheme="minorBidi"/>
        </w:rPr>
        <w:t>d</w:t>
      </w:r>
      <w:r w:rsidR="00E744C4">
        <w:rPr>
          <w:rFonts w:asciiTheme="minorBidi" w:hAnsiTheme="minorBidi" w:cstheme="minorBidi"/>
        </w:rPr>
        <w:t xml:space="preserve"> (</w:t>
      </w:r>
      <w:r w:rsidR="00E744C4" w:rsidRPr="0061172D">
        <w:rPr>
          <w:rFonts w:asciiTheme="minorBidi" w:hAnsiTheme="minorBidi" w:cstheme="minorBidi"/>
          <w:i/>
          <w:iCs/>
        </w:rPr>
        <w:t>demeshek eres</w:t>
      </w:r>
      <w:r w:rsidR="00E744C4">
        <w:rPr>
          <w:rFonts w:asciiTheme="minorBidi" w:hAnsiTheme="minorBidi" w:cstheme="minorBidi"/>
        </w:rPr>
        <w:t>).</w:t>
      </w:r>
    </w:p>
    <w:p w14:paraId="17E1B7E1" w14:textId="77777777" w:rsidR="005E592C" w:rsidRDefault="005E592C" w:rsidP="0061172D">
      <w:pPr>
        <w:bidi w:val="0"/>
        <w:spacing w:line="240" w:lineRule="auto"/>
        <w:ind w:left="720"/>
        <w:jc w:val="both"/>
        <w:rPr>
          <w:rFonts w:asciiTheme="minorBidi" w:hAnsiTheme="minorBidi" w:cstheme="minorBidi"/>
        </w:rPr>
      </w:pPr>
    </w:p>
    <w:p w14:paraId="356E709C" w14:textId="5CDA80EF" w:rsidR="00266EFF" w:rsidRPr="007D26DB" w:rsidRDefault="00EA40D5" w:rsidP="0061172D">
      <w:pPr>
        <w:bidi w:val="0"/>
        <w:spacing w:line="240" w:lineRule="auto"/>
        <w:jc w:val="both"/>
        <w:rPr>
          <w:rFonts w:asciiTheme="minorBidi" w:hAnsiTheme="minorBidi" w:cstheme="minorBidi"/>
          <w:rtl/>
        </w:rPr>
      </w:pPr>
      <w:r w:rsidRPr="007D26DB">
        <w:rPr>
          <w:rFonts w:asciiTheme="minorBidi" w:hAnsiTheme="minorBidi" w:cstheme="minorBidi"/>
        </w:rPr>
        <w:t xml:space="preserve"> (</w:t>
      </w:r>
      <w:r w:rsidR="005E592C">
        <w:rPr>
          <w:rFonts w:asciiTheme="minorBidi" w:hAnsiTheme="minorBidi" w:cstheme="minorBidi"/>
        </w:rPr>
        <w:t>Translating t</w:t>
      </w:r>
      <w:r w:rsidRPr="007D26DB">
        <w:rPr>
          <w:rFonts w:asciiTheme="minorBidi" w:hAnsiTheme="minorBidi" w:cstheme="minorBidi"/>
        </w:rPr>
        <w:t>his last phrase is problematic</w:t>
      </w:r>
      <w:r w:rsidR="005E592C">
        <w:rPr>
          <w:rFonts w:asciiTheme="minorBidi" w:hAnsiTheme="minorBidi" w:cstheme="minorBidi"/>
        </w:rPr>
        <w:t>;</w:t>
      </w:r>
      <w:r w:rsidR="00266EFF" w:rsidRPr="007D26DB">
        <w:rPr>
          <w:rFonts w:asciiTheme="minorBidi" w:hAnsiTheme="minorBidi" w:cstheme="minorBidi"/>
        </w:rPr>
        <w:t xml:space="preserve"> see below). </w:t>
      </w:r>
    </w:p>
    <w:p w14:paraId="75271798" w14:textId="1F6993D5" w:rsidR="00266EFF" w:rsidRPr="007D26DB" w:rsidRDefault="00266EFF" w:rsidP="0061172D">
      <w:pPr>
        <w:bidi w:val="0"/>
        <w:spacing w:line="240" w:lineRule="auto"/>
        <w:jc w:val="both"/>
        <w:rPr>
          <w:rFonts w:asciiTheme="minorBidi" w:hAnsiTheme="minorBidi" w:cstheme="minorBidi"/>
        </w:rPr>
      </w:pPr>
    </w:p>
    <w:p w14:paraId="254D37F2" w14:textId="6C80748A" w:rsidR="005E592C" w:rsidRDefault="00BC5374"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application of the analogy (the "target") is introduced with </w:t>
      </w:r>
      <w:r w:rsidRPr="007D26DB">
        <w:rPr>
          <w:rFonts w:asciiTheme="minorBidi" w:hAnsiTheme="minorBidi" w:cstheme="minorBidi"/>
          <w:i/>
          <w:iCs/>
        </w:rPr>
        <w:t>kein</w:t>
      </w:r>
      <w:r w:rsidRPr="007D26DB">
        <w:rPr>
          <w:rFonts w:asciiTheme="minorBidi" w:hAnsiTheme="minorBidi" w:cstheme="minorBidi"/>
        </w:rPr>
        <w:t xml:space="preserve"> </w:t>
      </w:r>
      <w:r w:rsidR="005E592C">
        <w:rPr>
          <w:rFonts w:asciiTheme="minorBidi" w:hAnsiTheme="minorBidi" w:cstheme="minorBidi"/>
        </w:rPr>
        <w:t>(</w:t>
      </w:r>
      <w:r w:rsidRPr="007D26DB">
        <w:rPr>
          <w:rFonts w:asciiTheme="minorBidi" w:hAnsiTheme="minorBidi" w:cstheme="minorBidi"/>
        </w:rPr>
        <w:t>similarly</w:t>
      </w:r>
      <w:r w:rsidR="005E592C">
        <w:rPr>
          <w:rFonts w:asciiTheme="minorBidi" w:hAnsiTheme="minorBidi" w:cstheme="minorBidi"/>
        </w:rPr>
        <w:t>)</w:t>
      </w:r>
      <w:r w:rsidR="00A2636E">
        <w:rPr>
          <w:rFonts w:asciiTheme="minorBidi" w:hAnsiTheme="minorBidi" w:cstheme="minorBidi"/>
        </w:rPr>
        <w:t>.</w:t>
      </w:r>
    </w:p>
    <w:p w14:paraId="5F43E60D" w14:textId="1703CE5E" w:rsidR="00BC5374" w:rsidRPr="007D26DB" w:rsidRDefault="00BC5374" w:rsidP="0061172D">
      <w:pPr>
        <w:bidi w:val="0"/>
        <w:spacing w:line="240" w:lineRule="auto"/>
        <w:jc w:val="both"/>
        <w:rPr>
          <w:rFonts w:asciiTheme="minorBidi" w:hAnsiTheme="minorBidi" w:cstheme="minorBidi"/>
        </w:rPr>
      </w:pPr>
      <w:r w:rsidRPr="007D26DB">
        <w:rPr>
          <w:rFonts w:asciiTheme="minorBidi" w:hAnsiTheme="minorBidi" w:cstheme="minorBidi"/>
        </w:rPr>
        <w:t xml:space="preserve">. </w:t>
      </w:r>
    </w:p>
    <w:p w14:paraId="034AF18F" w14:textId="572BD559" w:rsidR="00BC5374" w:rsidRPr="007D26DB" w:rsidRDefault="00BC5374" w:rsidP="0061172D">
      <w:pPr>
        <w:bidi w:val="0"/>
        <w:spacing w:line="240" w:lineRule="auto"/>
        <w:jc w:val="both"/>
        <w:rPr>
          <w:rFonts w:asciiTheme="minorBidi" w:hAnsiTheme="minorBidi" w:cstheme="minorBidi"/>
        </w:rPr>
      </w:pPr>
      <w:r w:rsidRPr="007D26DB">
        <w:rPr>
          <w:rFonts w:asciiTheme="minorBidi" w:hAnsiTheme="minorBidi" w:cstheme="minorBidi"/>
        </w:rPr>
        <w:t>In v. 11, the active voice (</w:t>
      </w:r>
      <w:r w:rsidR="00E744C4">
        <w:rPr>
          <w:rFonts w:asciiTheme="minorBidi" w:hAnsiTheme="minorBidi" w:cstheme="minorBidi"/>
          <w:i/>
          <w:iCs/>
        </w:rPr>
        <w:t>veh</w:t>
      </w:r>
      <w:r w:rsidRPr="007D26DB">
        <w:rPr>
          <w:rFonts w:asciiTheme="minorBidi" w:hAnsiTheme="minorBidi" w:cstheme="minorBidi"/>
          <w:i/>
          <w:iCs/>
        </w:rPr>
        <w:t>orid)</w:t>
      </w:r>
      <w:r w:rsidRPr="007D26DB">
        <w:rPr>
          <w:rFonts w:asciiTheme="minorBidi" w:hAnsiTheme="minorBidi" w:cstheme="minorBidi"/>
        </w:rPr>
        <w:t xml:space="preserve"> in the first hemistich is offset by the passive voice in the second hemistich (</w:t>
      </w:r>
      <w:r w:rsidR="00E744C4">
        <w:rPr>
          <w:rFonts w:asciiTheme="minorBidi" w:hAnsiTheme="minorBidi" w:cstheme="minorBidi"/>
          <w:i/>
          <w:iCs/>
        </w:rPr>
        <w:t>ven</w:t>
      </w:r>
      <w:r w:rsidRPr="007D26DB">
        <w:rPr>
          <w:rFonts w:asciiTheme="minorBidi" w:hAnsiTheme="minorBidi" w:cstheme="minorBidi"/>
          <w:i/>
          <w:iCs/>
        </w:rPr>
        <w:t>avozu)</w:t>
      </w:r>
      <w:r w:rsidRPr="007D26DB">
        <w:rPr>
          <w:rFonts w:asciiTheme="minorBidi" w:hAnsiTheme="minorBidi" w:cstheme="minorBidi"/>
        </w:rPr>
        <w:t>. In much the same way,</w:t>
      </w:r>
      <w:r w:rsidR="00411011" w:rsidRPr="007D26DB">
        <w:rPr>
          <w:rFonts w:asciiTheme="minorBidi" w:hAnsiTheme="minorBidi" w:cstheme="minorBidi"/>
        </w:rPr>
        <w:t xml:space="preserve"> in our verse</w:t>
      </w:r>
      <w:r w:rsidR="00D667D5" w:rsidRPr="007D26DB">
        <w:rPr>
          <w:rFonts w:asciiTheme="minorBidi" w:hAnsiTheme="minorBidi" w:cstheme="minorBidi"/>
        </w:rPr>
        <w:t>, the</w:t>
      </w:r>
      <w:r w:rsidR="0039595D" w:rsidRPr="007D26DB">
        <w:rPr>
          <w:rFonts w:asciiTheme="minorBidi" w:hAnsiTheme="minorBidi" w:cstheme="minorBidi"/>
        </w:rPr>
        <w:t xml:space="preserve"> active verb describing the shepherd saving the remnants of the torn sheep (</w:t>
      </w:r>
      <w:r w:rsidR="0039595D" w:rsidRPr="007D26DB">
        <w:rPr>
          <w:rFonts w:asciiTheme="minorBidi" w:hAnsiTheme="minorBidi" w:cstheme="minorBidi"/>
          <w:i/>
          <w:iCs/>
        </w:rPr>
        <w:t>yatzil</w:t>
      </w:r>
      <w:r w:rsidR="0039595D" w:rsidRPr="007D26DB">
        <w:rPr>
          <w:rFonts w:asciiTheme="minorBidi" w:hAnsiTheme="minorBidi" w:cstheme="minorBidi"/>
        </w:rPr>
        <w:t xml:space="preserve">) </w:t>
      </w:r>
      <w:r w:rsidR="00A3349C" w:rsidRPr="007D26DB">
        <w:rPr>
          <w:rFonts w:asciiTheme="minorBidi" w:hAnsiTheme="minorBidi" w:cstheme="minorBidi"/>
        </w:rPr>
        <w:t>is matched, in this second half of the verse, with the same root in the passive voice (</w:t>
      </w:r>
      <w:r w:rsidR="00A3349C" w:rsidRPr="007D26DB">
        <w:rPr>
          <w:rFonts w:asciiTheme="minorBidi" w:hAnsiTheme="minorBidi" w:cstheme="minorBidi"/>
          <w:i/>
          <w:iCs/>
        </w:rPr>
        <w:t>yinatz</w:t>
      </w:r>
      <w:r w:rsidR="00DA389A">
        <w:rPr>
          <w:rFonts w:asciiTheme="minorBidi" w:hAnsiTheme="minorBidi" w:cstheme="minorBidi"/>
          <w:i/>
          <w:iCs/>
        </w:rPr>
        <w:t>e</w:t>
      </w:r>
      <w:r w:rsidR="00A3349C" w:rsidRPr="007D26DB">
        <w:rPr>
          <w:rFonts w:asciiTheme="minorBidi" w:hAnsiTheme="minorBidi" w:cstheme="minorBidi"/>
          <w:i/>
          <w:iCs/>
        </w:rPr>
        <w:t>lu</w:t>
      </w:r>
      <w:r w:rsidR="00A3349C" w:rsidRPr="007D26DB">
        <w:rPr>
          <w:rFonts w:asciiTheme="minorBidi" w:hAnsiTheme="minorBidi" w:cstheme="minorBidi"/>
        </w:rPr>
        <w:t>).</w:t>
      </w:r>
      <w:r w:rsidR="003763C5">
        <w:rPr>
          <w:rFonts w:asciiTheme="minorBidi" w:hAnsiTheme="minorBidi" w:cstheme="minorBidi"/>
        </w:rPr>
        <w:t xml:space="preserve"> </w:t>
      </w:r>
      <w:r w:rsidR="00E76BF8" w:rsidRPr="007D26DB">
        <w:rPr>
          <w:rFonts w:asciiTheme="minorBidi" w:hAnsiTheme="minorBidi" w:cstheme="minorBidi"/>
        </w:rPr>
        <w:t xml:space="preserve">Although </w:t>
      </w:r>
      <w:r w:rsidR="0078689F" w:rsidRPr="007D26DB">
        <w:rPr>
          <w:rFonts w:asciiTheme="minorBidi" w:hAnsiTheme="minorBidi" w:cstheme="minorBidi"/>
        </w:rPr>
        <w:t>there is an oratorical advantage to this, being able to use the same root with variations in voice, there may be something more going on here. Perhaps the move from an active verb to a passive one</w:t>
      </w:r>
      <w:r w:rsidR="005E592C">
        <w:rPr>
          <w:rFonts w:asciiTheme="minorBidi" w:hAnsiTheme="minorBidi" w:cstheme="minorBidi"/>
        </w:rPr>
        <w:t xml:space="preserve"> — b</w:t>
      </w:r>
      <w:r w:rsidR="0078689F" w:rsidRPr="007D26DB">
        <w:rPr>
          <w:rFonts w:asciiTheme="minorBidi" w:hAnsiTheme="minorBidi" w:cstheme="minorBidi"/>
        </w:rPr>
        <w:t xml:space="preserve">oth in </w:t>
      </w:r>
      <w:r w:rsidR="0078689F" w:rsidRPr="007D26DB">
        <w:rPr>
          <w:rFonts w:asciiTheme="minorBidi" w:hAnsiTheme="minorBidi" w:cstheme="minorBidi"/>
        </w:rPr>
        <w:lastRenderedPageBreak/>
        <w:t>describing the destruction of Shomeron</w:t>
      </w:r>
      <w:r w:rsidR="005E592C">
        <w:rPr>
          <w:rFonts w:asciiTheme="minorBidi" w:hAnsiTheme="minorBidi" w:cstheme="minorBidi"/>
        </w:rPr>
        <w:t xml:space="preserve"> — m</w:t>
      </w:r>
      <w:r w:rsidR="0078689F" w:rsidRPr="007D26DB">
        <w:rPr>
          <w:rFonts w:asciiTheme="minorBidi" w:hAnsiTheme="minorBidi" w:cstheme="minorBidi"/>
        </w:rPr>
        <w:t>ay subtly speak to the impotence that the vanquished kingdom will experie</w:t>
      </w:r>
      <w:r w:rsidR="006979A7" w:rsidRPr="007D26DB">
        <w:rPr>
          <w:rFonts w:asciiTheme="minorBidi" w:hAnsiTheme="minorBidi" w:cstheme="minorBidi"/>
        </w:rPr>
        <w:t xml:space="preserve">nce in the face of their </w:t>
      </w:r>
      <w:r w:rsidR="0045592F" w:rsidRPr="007D26DB">
        <w:rPr>
          <w:rFonts w:asciiTheme="minorBidi" w:hAnsiTheme="minorBidi" w:cstheme="minorBidi"/>
        </w:rPr>
        <w:t xml:space="preserve">(anonymous) enemy. </w:t>
      </w:r>
    </w:p>
    <w:p w14:paraId="5810CAE7" w14:textId="1744D56A" w:rsidR="00174ABB" w:rsidRPr="007D26DB" w:rsidRDefault="00174ABB" w:rsidP="0061172D">
      <w:pPr>
        <w:bidi w:val="0"/>
        <w:spacing w:line="240" w:lineRule="auto"/>
        <w:jc w:val="both"/>
        <w:rPr>
          <w:rFonts w:asciiTheme="minorBidi" w:hAnsiTheme="minorBidi" w:cstheme="minorBidi"/>
        </w:rPr>
      </w:pPr>
    </w:p>
    <w:p w14:paraId="46BC00A6" w14:textId="1580D386" w:rsidR="00174ABB" w:rsidRPr="007D26DB" w:rsidRDefault="00174ABB" w:rsidP="0061172D">
      <w:pPr>
        <w:bidi w:val="0"/>
        <w:spacing w:line="240" w:lineRule="auto"/>
        <w:jc w:val="both"/>
        <w:rPr>
          <w:rFonts w:asciiTheme="minorBidi" w:hAnsiTheme="minorBidi" w:cstheme="minorBidi"/>
        </w:rPr>
      </w:pPr>
      <w:r w:rsidRPr="007D26DB">
        <w:rPr>
          <w:rFonts w:asciiTheme="minorBidi" w:hAnsiTheme="minorBidi" w:cstheme="minorBidi"/>
        </w:rPr>
        <w:t>The translation presented above</w:t>
      </w:r>
      <w:r w:rsidR="005E592C">
        <w:rPr>
          <w:rFonts w:asciiTheme="minorBidi" w:hAnsiTheme="minorBidi" w:cstheme="minorBidi"/>
        </w:rPr>
        <w:t xml:space="preserve"> — t</w:t>
      </w:r>
      <w:r w:rsidRPr="007D26DB">
        <w:rPr>
          <w:rFonts w:asciiTheme="minorBidi" w:hAnsiTheme="minorBidi" w:cstheme="minorBidi"/>
        </w:rPr>
        <w:t xml:space="preserve">hat the people who live in Shomeron will escape, but with little </w:t>
      </w:r>
      <w:r w:rsidR="00C652DF" w:rsidRPr="007D26DB">
        <w:rPr>
          <w:rFonts w:asciiTheme="minorBidi" w:hAnsiTheme="minorBidi" w:cstheme="minorBidi"/>
        </w:rPr>
        <w:t>furniture</w:t>
      </w:r>
      <w:r w:rsidR="005E592C">
        <w:rPr>
          <w:rFonts w:asciiTheme="minorBidi" w:hAnsiTheme="minorBidi" w:cstheme="minorBidi"/>
        </w:rPr>
        <w:t xml:space="preserve"> — n</w:t>
      </w:r>
      <w:r w:rsidR="00CB05DB" w:rsidRPr="007D26DB">
        <w:rPr>
          <w:rFonts w:asciiTheme="minorBidi" w:hAnsiTheme="minorBidi" w:cstheme="minorBidi"/>
        </w:rPr>
        <w:t>ot only seems to miss the mark of the analog</w:t>
      </w:r>
      <w:r w:rsidR="005E592C">
        <w:rPr>
          <w:rFonts w:asciiTheme="minorBidi" w:hAnsiTheme="minorBidi" w:cstheme="minorBidi"/>
        </w:rPr>
        <w:t>y</w:t>
      </w:r>
      <w:r w:rsidR="00CB05DB" w:rsidRPr="007D26DB">
        <w:rPr>
          <w:rFonts w:asciiTheme="minorBidi" w:hAnsiTheme="minorBidi" w:cstheme="minorBidi"/>
        </w:rPr>
        <w:t xml:space="preserve">, it is also a weak and anticlimactic phrase considering the punishment anticipated here. </w:t>
      </w:r>
    </w:p>
    <w:p w14:paraId="0550C595" w14:textId="06B88A5F" w:rsidR="00B54EA7" w:rsidRPr="007D26DB" w:rsidRDefault="00B54EA7" w:rsidP="0061172D">
      <w:pPr>
        <w:bidi w:val="0"/>
        <w:spacing w:line="240" w:lineRule="auto"/>
        <w:jc w:val="both"/>
        <w:rPr>
          <w:rFonts w:asciiTheme="minorBidi" w:hAnsiTheme="minorBidi" w:cstheme="minorBidi"/>
        </w:rPr>
      </w:pPr>
    </w:p>
    <w:p w14:paraId="70A11C8D" w14:textId="184587C5" w:rsidR="00B54EA7" w:rsidRPr="007D26DB" w:rsidRDefault="00B54EA7" w:rsidP="0061172D">
      <w:pPr>
        <w:bidi w:val="0"/>
        <w:spacing w:line="240" w:lineRule="auto"/>
        <w:jc w:val="both"/>
        <w:rPr>
          <w:rFonts w:asciiTheme="minorBidi" w:hAnsiTheme="minorBidi" w:cstheme="minorBidi"/>
        </w:rPr>
      </w:pPr>
      <w:r w:rsidRPr="007D26DB">
        <w:rPr>
          <w:rFonts w:asciiTheme="minorBidi" w:hAnsiTheme="minorBidi" w:cstheme="minorBidi"/>
        </w:rPr>
        <w:t xml:space="preserve">Perhaps it is for this reason that ibn Ezra explains that the </w:t>
      </w:r>
      <w:r w:rsidR="00C652DF" w:rsidRPr="007D26DB">
        <w:rPr>
          <w:rFonts w:asciiTheme="minorBidi" w:hAnsiTheme="minorBidi" w:cstheme="minorBidi"/>
        </w:rPr>
        <w:t xml:space="preserve">phrase should be rendered something like "those who lie </w:t>
      </w:r>
      <w:r w:rsidR="005E592C">
        <w:rPr>
          <w:rFonts w:asciiTheme="minorBidi" w:hAnsiTheme="minorBidi" w:cstheme="minorBidi"/>
        </w:rPr>
        <w:t>o</w:t>
      </w:r>
      <w:r w:rsidR="00C652DF" w:rsidRPr="007D26DB">
        <w:rPr>
          <w:rFonts w:asciiTheme="minorBidi" w:hAnsiTheme="minorBidi" w:cstheme="minorBidi"/>
        </w:rPr>
        <w:t xml:space="preserve">n the bed in the corner" and that means that the only people who will survive the onslaught will be those who are too sick, in bed, and cannot go out to fight. </w:t>
      </w:r>
      <w:r w:rsidR="00F5143C" w:rsidRPr="007D26DB">
        <w:rPr>
          <w:rFonts w:asciiTheme="minorBidi" w:hAnsiTheme="minorBidi" w:cstheme="minorBidi"/>
        </w:rPr>
        <w:t xml:space="preserve">He explains that the word </w:t>
      </w:r>
      <w:r w:rsidR="00F5143C" w:rsidRPr="007D26DB">
        <w:rPr>
          <w:rFonts w:asciiTheme="minorBidi" w:hAnsiTheme="minorBidi" w:cstheme="minorBidi"/>
          <w:i/>
          <w:iCs/>
        </w:rPr>
        <w:t>pe</w:t>
      </w:r>
      <w:r w:rsidR="00D667D5">
        <w:rPr>
          <w:rFonts w:asciiTheme="minorBidi" w:hAnsiTheme="minorBidi" w:cstheme="minorBidi"/>
          <w:i/>
          <w:iCs/>
        </w:rPr>
        <w:t>i’</w:t>
      </w:r>
      <w:r w:rsidR="00F5143C" w:rsidRPr="007D26DB">
        <w:rPr>
          <w:rFonts w:asciiTheme="minorBidi" w:hAnsiTheme="minorBidi" w:cstheme="minorBidi"/>
          <w:i/>
          <w:iCs/>
        </w:rPr>
        <w:t>a</w:t>
      </w:r>
      <w:r w:rsidR="00F5143C" w:rsidRPr="007D26DB">
        <w:rPr>
          <w:rFonts w:asciiTheme="minorBidi" w:hAnsiTheme="minorBidi" w:cstheme="minorBidi"/>
        </w:rPr>
        <w:t>, which means "corner</w:t>
      </w:r>
      <w:r w:rsidR="000F2EBF">
        <w:rPr>
          <w:rFonts w:asciiTheme="minorBidi" w:hAnsiTheme="minorBidi" w:cstheme="minorBidi"/>
        </w:rPr>
        <w:t>,</w:t>
      </w:r>
      <w:r w:rsidR="00F5143C" w:rsidRPr="007D26DB">
        <w:rPr>
          <w:rFonts w:asciiTheme="minorBidi" w:hAnsiTheme="minorBidi" w:cstheme="minorBidi"/>
        </w:rPr>
        <w:t>" refers not to the corner of the bed but the bed which is placed in the corner of the house and out of view. This is syntactically unusual but it does render a more palatable translation along with fitting the analog</w:t>
      </w:r>
      <w:r w:rsidR="000F2EBF">
        <w:rPr>
          <w:rFonts w:asciiTheme="minorBidi" w:hAnsiTheme="minorBidi" w:cstheme="minorBidi"/>
        </w:rPr>
        <w:t>y</w:t>
      </w:r>
      <w:r w:rsidR="00F5143C" w:rsidRPr="007D26DB">
        <w:rPr>
          <w:rFonts w:asciiTheme="minorBidi" w:hAnsiTheme="minorBidi" w:cstheme="minorBidi"/>
        </w:rPr>
        <w:t xml:space="preserve"> more smoothly. </w:t>
      </w:r>
    </w:p>
    <w:p w14:paraId="25700B62" w14:textId="2E17D986" w:rsidR="00FC70AA" w:rsidRPr="007D26DB" w:rsidRDefault="00FC70AA" w:rsidP="0061172D">
      <w:pPr>
        <w:bidi w:val="0"/>
        <w:spacing w:line="240" w:lineRule="auto"/>
        <w:jc w:val="both"/>
        <w:rPr>
          <w:rFonts w:asciiTheme="minorBidi" w:hAnsiTheme="minorBidi" w:cstheme="minorBidi"/>
        </w:rPr>
      </w:pPr>
    </w:p>
    <w:p w14:paraId="055CDCCC" w14:textId="147914C6" w:rsidR="007A08AC" w:rsidRPr="007D26DB" w:rsidRDefault="00FC70AA"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most challenging word in this verse is </w:t>
      </w:r>
      <w:r w:rsidRPr="007D26DB">
        <w:rPr>
          <w:rFonts w:asciiTheme="minorBidi" w:hAnsiTheme="minorBidi" w:cstheme="minorBidi"/>
          <w:i/>
          <w:iCs/>
        </w:rPr>
        <w:t>demeshek</w:t>
      </w:r>
      <w:r w:rsidRPr="007D26DB">
        <w:rPr>
          <w:rFonts w:asciiTheme="minorBidi" w:hAnsiTheme="minorBidi" w:cstheme="minorBidi"/>
        </w:rPr>
        <w:t xml:space="preserve"> (or is it </w:t>
      </w:r>
      <w:r w:rsidRPr="007D26DB">
        <w:rPr>
          <w:rFonts w:asciiTheme="minorBidi" w:hAnsiTheme="minorBidi" w:cstheme="minorBidi"/>
          <w:i/>
          <w:iCs/>
        </w:rPr>
        <w:t>demesek?</w:t>
      </w:r>
      <w:r w:rsidRPr="007D26DB">
        <w:rPr>
          <w:rFonts w:asciiTheme="minorBidi" w:hAnsiTheme="minorBidi" w:cstheme="minorBidi"/>
        </w:rPr>
        <w:t xml:space="preserve">). To begin with, the word </w:t>
      </w:r>
      <w:r w:rsidRPr="007D26DB">
        <w:rPr>
          <w:rFonts w:asciiTheme="minorBidi" w:hAnsiTheme="minorBidi" w:cstheme="minorBidi"/>
          <w:i/>
          <w:iCs/>
        </w:rPr>
        <w:t>eres</w:t>
      </w:r>
      <w:r w:rsidRPr="007D26DB">
        <w:rPr>
          <w:rFonts w:asciiTheme="minorBidi" w:hAnsiTheme="minorBidi" w:cstheme="minorBidi"/>
        </w:rPr>
        <w:t xml:space="preserve"> is a solid parallel with </w:t>
      </w:r>
      <w:r w:rsidR="00C80F62">
        <w:rPr>
          <w:rFonts w:asciiTheme="minorBidi" w:hAnsiTheme="minorBidi" w:cstheme="minorBidi"/>
          <w:i/>
          <w:iCs/>
        </w:rPr>
        <w:t>mita</w:t>
      </w:r>
      <w:r w:rsidR="000F2EBF">
        <w:rPr>
          <w:rFonts w:asciiTheme="minorBidi" w:hAnsiTheme="minorBidi" w:cstheme="minorBidi"/>
          <w:i/>
          <w:iCs/>
        </w:rPr>
        <w:t>;</w:t>
      </w:r>
      <w:r w:rsidRPr="007D26DB">
        <w:rPr>
          <w:rFonts w:asciiTheme="minorBidi" w:hAnsiTheme="minorBidi" w:cstheme="minorBidi"/>
        </w:rPr>
        <w:t xml:space="preserve"> both mean bed/</w:t>
      </w:r>
      <w:r w:rsidR="000F2EBF">
        <w:rPr>
          <w:rFonts w:asciiTheme="minorBidi" w:hAnsiTheme="minorBidi" w:cstheme="minorBidi"/>
        </w:rPr>
        <w:t xml:space="preserve"> </w:t>
      </w:r>
      <w:r w:rsidRPr="007D26DB">
        <w:rPr>
          <w:rFonts w:asciiTheme="minorBidi" w:hAnsiTheme="minorBidi" w:cstheme="minorBidi"/>
        </w:rPr>
        <w:t xml:space="preserve">couch. It stands to reason that the word before </w:t>
      </w:r>
      <w:r w:rsidR="00C80F62">
        <w:rPr>
          <w:rFonts w:asciiTheme="minorBidi" w:hAnsiTheme="minorBidi" w:cstheme="minorBidi"/>
          <w:i/>
          <w:iCs/>
        </w:rPr>
        <w:t>mita</w:t>
      </w:r>
      <w:r w:rsidRPr="007D26DB">
        <w:rPr>
          <w:rFonts w:asciiTheme="minorBidi" w:hAnsiTheme="minorBidi" w:cstheme="minorBidi"/>
        </w:rPr>
        <w:t xml:space="preserve"> would mean something like "corner</w:t>
      </w:r>
      <w:r w:rsidR="000F2EBF">
        <w:rPr>
          <w:rFonts w:asciiTheme="minorBidi" w:hAnsiTheme="minorBidi" w:cstheme="minorBidi"/>
        </w:rPr>
        <w:t>.</w:t>
      </w:r>
      <w:r w:rsidRPr="007D26DB">
        <w:rPr>
          <w:rFonts w:asciiTheme="minorBidi" w:hAnsiTheme="minorBidi" w:cstheme="minorBidi"/>
        </w:rPr>
        <w:t>"</w:t>
      </w:r>
      <w:r w:rsidR="003763C5">
        <w:rPr>
          <w:rFonts w:asciiTheme="minorBidi" w:hAnsiTheme="minorBidi" w:cstheme="minorBidi"/>
        </w:rPr>
        <w:t xml:space="preserve"> </w:t>
      </w:r>
      <w:r w:rsidR="007A08AC" w:rsidRPr="007D26DB">
        <w:rPr>
          <w:rFonts w:asciiTheme="minorBidi" w:hAnsiTheme="minorBidi" w:cstheme="minorBidi"/>
        </w:rPr>
        <w:t xml:space="preserve">But what is that word? If it is </w:t>
      </w:r>
      <w:r w:rsidR="007A08AC" w:rsidRPr="007D26DB">
        <w:rPr>
          <w:rFonts w:asciiTheme="minorBidi" w:hAnsiTheme="minorBidi" w:cstheme="minorBidi"/>
          <w:i/>
          <w:iCs/>
        </w:rPr>
        <w:t>demesek</w:t>
      </w:r>
      <w:r w:rsidR="007A08AC" w:rsidRPr="007D26DB">
        <w:rPr>
          <w:rFonts w:asciiTheme="minorBidi" w:hAnsiTheme="minorBidi" w:cstheme="minorBidi"/>
        </w:rPr>
        <w:t xml:space="preserve">, is it an allusion to the ancient city of </w:t>
      </w:r>
      <w:r w:rsidR="00D667D5" w:rsidRPr="007D26DB">
        <w:rPr>
          <w:rFonts w:asciiTheme="minorBidi" w:hAnsiTheme="minorBidi" w:cstheme="minorBidi"/>
        </w:rPr>
        <w:t>Damascus</w:t>
      </w:r>
      <w:r w:rsidR="007A08AC" w:rsidRPr="007D26DB">
        <w:rPr>
          <w:rFonts w:asciiTheme="minorBidi" w:hAnsiTheme="minorBidi" w:cstheme="minorBidi"/>
        </w:rPr>
        <w:t xml:space="preserve">? </w:t>
      </w:r>
      <w:r w:rsidR="00473060" w:rsidRPr="007D26DB">
        <w:rPr>
          <w:rFonts w:asciiTheme="minorBidi" w:hAnsiTheme="minorBidi" w:cstheme="minorBidi"/>
        </w:rPr>
        <w:t xml:space="preserve">If so, what does it have to do with the edge of a couch? </w:t>
      </w:r>
    </w:p>
    <w:p w14:paraId="024E793B" w14:textId="178D8D53" w:rsidR="00473060" w:rsidRPr="007D26DB" w:rsidRDefault="00473060" w:rsidP="0061172D">
      <w:pPr>
        <w:bidi w:val="0"/>
        <w:spacing w:line="240" w:lineRule="auto"/>
        <w:jc w:val="both"/>
        <w:rPr>
          <w:rFonts w:asciiTheme="minorBidi" w:hAnsiTheme="minorBidi" w:cstheme="minorBidi"/>
        </w:rPr>
      </w:pPr>
    </w:p>
    <w:p w14:paraId="2C73682C" w14:textId="42D843D7" w:rsidR="00473060" w:rsidRDefault="00473060" w:rsidP="0061172D">
      <w:pPr>
        <w:bidi w:val="0"/>
        <w:spacing w:line="240" w:lineRule="auto"/>
        <w:jc w:val="both"/>
        <w:rPr>
          <w:rFonts w:asciiTheme="minorBidi" w:hAnsiTheme="minorBidi" w:cstheme="minorBidi"/>
        </w:rPr>
      </w:pPr>
      <w:r w:rsidRPr="007D26DB">
        <w:rPr>
          <w:rFonts w:asciiTheme="minorBidi" w:hAnsiTheme="minorBidi" w:cstheme="minorBidi"/>
        </w:rPr>
        <w:t xml:space="preserve">The commentators </w:t>
      </w:r>
      <w:r w:rsidR="00796F75" w:rsidRPr="007D26DB">
        <w:rPr>
          <w:rFonts w:asciiTheme="minorBidi" w:hAnsiTheme="minorBidi" w:cstheme="minorBidi"/>
        </w:rPr>
        <w:t>present a wide range of approaches</w:t>
      </w:r>
      <w:r w:rsidR="000F2EBF">
        <w:rPr>
          <w:rFonts w:asciiTheme="minorBidi" w:hAnsiTheme="minorBidi" w:cstheme="minorBidi"/>
        </w:rPr>
        <w:t xml:space="preserve"> — b</w:t>
      </w:r>
      <w:r w:rsidR="00796F75" w:rsidRPr="007D26DB">
        <w:rPr>
          <w:rFonts w:asciiTheme="minorBidi" w:hAnsiTheme="minorBidi" w:cstheme="minorBidi"/>
        </w:rPr>
        <w:t xml:space="preserve">ut first, </w:t>
      </w:r>
      <w:r w:rsidR="000F2EBF">
        <w:rPr>
          <w:rFonts w:asciiTheme="minorBidi" w:hAnsiTheme="minorBidi" w:cstheme="minorBidi"/>
        </w:rPr>
        <w:t>let us consider</w:t>
      </w:r>
      <w:r w:rsidR="00796F75" w:rsidRPr="007D26DB">
        <w:rPr>
          <w:rFonts w:asciiTheme="minorBidi" w:hAnsiTheme="minorBidi" w:cstheme="minorBidi"/>
        </w:rPr>
        <w:t xml:space="preserve"> the text itself. R. </w:t>
      </w:r>
      <w:r w:rsidR="00C80F62" w:rsidRPr="007D26DB">
        <w:rPr>
          <w:rFonts w:asciiTheme="minorBidi" w:hAnsiTheme="minorBidi" w:cstheme="minorBidi"/>
        </w:rPr>
        <w:t>Yedidya</w:t>
      </w:r>
      <w:r w:rsidR="00796F75" w:rsidRPr="007D26DB">
        <w:rPr>
          <w:rFonts w:asciiTheme="minorBidi" w:hAnsiTheme="minorBidi" w:cstheme="minorBidi"/>
        </w:rPr>
        <w:t xml:space="preserve"> Norzi, the 16</w:t>
      </w:r>
      <w:r w:rsidR="00796F75" w:rsidRPr="007D26DB">
        <w:rPr>
          <w:rFonts w:asciiTheme="minorBidi" w:hAnsiTheme="minorBidi" w:cstheme="minorBidi"/>
          <w:vertAlign w:val="superscript"/>
        </w:rPr>
        <w:t>th</w:t>
      </w:r>
      <w:r w:rsidR="000F2EBF">
        <w:rPr>
          <w:rFonts w:asciiTheme="minorBidi" w:hAnsiTheme="minorBidi" w:cstheme="minorBidi"/>
        </w:rPr>
        <w:t>-</w:t>
      </w:r>
      <w:r w:rsidR="00796F75" w:rsidRPr="007D26DB">
        <w:rPr>
          <w:rFonts w:asciiTheme="minorBidi" w:hAnsiTheme="minorBidi" w:cstheme="minorBidi"/>
        </w:rPr>
        <w:t xml:space="preserve">century Mantuan Masorete, in his monumental </w:t>
      </w:r>
      <w:r w:rsidR="00796F75" w:rsidRPr="0061172D">
        <w:rPr>
          <w:rFonts w:asciiTheme="minorBidi" w:hAnsiTheme="minorBidi" w:cstheme="minorBidi"/>
          <w:i/>
          <w:iCs/>
        </w:rPr>
        <w:t>Min</w:t>
      </w:r>
      <w:r w:rsidR="000F2EBF" w:rsidRPr="0061172D">
        <w:rPr>
          <w:rFonts w:asciiTheme="minorBidi" w:hAnsiTheme="minorBidi" w:cstheme="minorBidi"/>
          <w:i/>
          <w:iCs/>
        </w:rPr>
        <w:t>c</w:t>
      </w:r>
      <w:r w:rsidR="00796F75" w:rsidRPr="0061172D">
        <w:rPr>
          <w:rFonts w:asciiTheme="minorBidi" w:hAnsiTheme="minorBidi" w:cstheme="minorBidi"/>
          <w:i/>
          <w:iCs/>
        </w:rPr>
        <w:t>hat Shai</w:t>
      </w:r>
      <w:r w:rsidR="00796F75" w:rsidRPr="007D26DB">
        <w:rPr>
          <w:rFonts w:asciiTheme="minorBidi" w:hAnsiTheme="minorBidi" w:cstheme="minorBidi"/>
        </w:rPr>
        <w:t xml:space="preserve">, records that the Targum and </w:t>
      </w:r>
      <w:r w:rsidR="00796F75" w:rsidRPr="0061172D">
        <w:rPr>
          <w:rFonts w:asciiTheme="minorBidi" w:hAnsiTheme="minorBidi" w:cstheme="minorBidi"/>
          <w:i/>
          <w:iCs/>
        </w:rPr>
        <w:t>Midrash Seder Olam</w:t>
      </w:r>
      <w:r w:rsidR="00796F75" w:rsidRPr="007D26DB">
        <w:rPr>
          <w:rFonts w:asciiTheme="minorBidi" w:hAnsiTheme="minorBidi" w:cstheme="minorBidi"/>
        </w:rPr>
        <w:t xml:space="preserve"> seem to read it with a "left </w:t>
      </w:r>
      <w:r w:rsidR="00796F75" w:rsidRPr="007D26DB">
        <w:rPr>
          <w:rFonts w:asciiTheme="minorBidi" w:hAnsiTheme="minorBidi" w:cstheme="minorBidi"/>
          <w:i/>
          <w:iCs/>
        </w:rPr>
        <w:t>shin</w:t>
      </w:r>
      <w:r w:rsidR="00796F75" w:rsidRPr="007D26DB">
        <w:rPr>
          <w:rFonts w:asciiTheme="minorBidi" w:hAnsiTheme="minorBidi" w:cstheme="minorBidi"/>
        </w:rPr>
        <w:t xml:space="preserve">" </w:t>
      </w:r>
      <w:r w:rsidR="00C80F62">
        <w:rPr>
          <w:rFonts w:asciiTheme="minorBidi" w:hAnsiTheme="minorBidi" w:cstheme="minorBidi"/>
        </w:rPr>
        <w:t>(</w:t>
      </w:r>
      <w:r w:rsidR="00C80F62" w:rsidRPr="0061172D">
        <w:rPr>
          <w:rFonts w:asciiTheme="minorBidi" w:hAnsiTheme="minorBidi" w:cstheme="minorBidi"/>
          <w:i/>
          <w:iCs/>
        </w:rPr>
        <w:t>demesek</w:t>
      </w:r>
      <w:r w:rsidR="00C80F62">
        <w:rPr>
          <w:rFonts w:asciiTheme="minorBidi" w:hAnsiTheme="minorBidi" w:cstheme="minorBidi"/>
        </w:rPr>
        <w:t>)</w:t>
      </w:r>
      <w:r w:rsidR="00796F75" w:rsidRPr="007D26DB">
        <w:rPr>
          <w:rFonts w:asciiTheme="minorBidi" w:hAnsiTheme="minorBidi" w:cstheme="minorBidi"/>
        </w:rPr>
        <w:t xml:space="preserve"> but he points out that all the best Masoretic manuscripts have a "right </w:t>
      </w:r>
      <w:r w:rsidR="00796F75" w:rsidRPr="007D26DB">
        <w:rPr>
          <w:rFonts w:asciiTheme="minorBidi" w:hAnsiTheme="minorBidi" w:cstheme="minorBidi"/>
          <w:i/>
          <w:iCs/>
        </w:rPr>
        <w:t>shin</w:t>
      </w:r>
      <w:r w:rsidR="00796F75" w:rsidRPr="007D26DB">
        <w:rPr>
          <w:rFonts w:asciiTheme="minorBidi" w:hAnsiTheme="minorBidi" w:cstheme="minorBidi"/>
        </w:rPr>
        <w:t xml:space="preserve">" </w:t>
      </w:r>
      <w:r w:rsidR="000F2EBF">
        <w:rPr>
          <w:rFonts w:asciiTheme="minorBidi" w:hAnsiTheme="minorBidi" w:cstheme="minorBidi"/>
        </w:rPr>
        <w:t>(</w:t>
      </w:r>
      <w:r w:rsidR="00C80F62">
        <w:rPr>
          <w:rFonts w:asciiTheme="minorBidi" w:hAnsiTheme="minorBidi" w:cstheme="minorBidi"/>
          <w:i/>
          <w:iCs/>
        </w:rPr>
        <w:t>de</w:t>
      </w:r>
      <w:r w:rsidR="00796F75" w:rsidRPr="007D26DB">
        <w:rPr>
          <w:rFonts w:asciiTheme="minorBidi" w:hAnsiTheme="minorBidi" w:cstheme="minorBidi"/>
          <w:i/>
          <w:iCs/>
        </w:rPr>
        <w:t>meshek</w:t>
      </w:r>
      <w:r w:rsidR="000F2EBF">
        <w:rPr>
          <w:rFonts w:asciiTheme="minorBidi" w:hAnsiTheme="minorBidi" w:cstheme="minorBidi"/>
          <w:i/>
          <w:iCs/>
        </w:rPr>
        <w:t>)</w:t>
      </w:r>
      <w:r w:rsidR="00796F75" w:rsidRPr="007D26DB">
        <w:rPr>
          <w:rFonts w:asciiTheme="minorBidi" w:hAnsiTheme="minorBidi" w:cstheme="minorBidi"/>
        </w:rPr>
        <w:t xml:space="preserve">. This makes the word another </w:t>
      </w:r>
      <w:r w:rsidR="00796F75" w:rsidRPr="007D26DB">
        <w:rPr>
          <w:rFonts w:asciiTheme="minorBidi" w:hAnsiTheme="minorBidi" w:cstheme="minorBidi"/>
          <w:i/>
          <w:iCs/>
        </w:rPr>
        <w:t>hapax legomenon</w:t>
      </w:r>
      <w:r w:rsidR="00796F75" w:rsidRPr="007D26DB">
        <w:rPr>
          <w:rFonts w:asciiTheme="minorBidi" w:hAnsiTheme="minorBidi" w:cstheme="minorBidi"/>
        </w:rPr>
        <w:t xml:space="preserve"> an</w:t>
      </w:r>
      <w:r w:rsidR="000F2EBF">
        <w:rPr>
          <w:rFonts w:asciiTheme="minorBidi" w:hAnsiTheme="minorBidi" w:cstheme="minorBidi"/>
        </w:rPr>
        <w:t>d</w:t>
      </w:r>
      <w:r w:rsidR="00796F75" w:rsidRPr="007D26DB">
        <w:rPr>
          <w:rFonts w:asciiTheme="minorBidi" w:hAnsiTheme="minorBidi" w:cstheme="minorBidi"/>
        </w:rPr>
        <w:t xml:space="preserve"> make</w:t>
      </w:r>
      <w:r w:rsidR="000F2EBF">
        <w:rPr>
          <w:rFonts w:asciiTheme="minorBidi" w:hAnsiTheme="minorBidi" w:cstheme="minorBidi"/>
        </w:rPr>
        <w:t>s</w:t>
      </w:r>
      <w:r w:rsidR="00796F75" w:rsidRPr="007D26DB">
        <w:rPr>
          <w:rFonts w:asciiTheme="minorBidi" w:hAnsiTheme="minorBidi" w:cstheme="minorBidi"/>
        </w:rPr>
        <w:t xml:space="preserve"> interpretation a bit more challengin</w:t>
      </w:r>
      <w:r w:rsidR="008C61F0" w:rsidRPr="007D26DB">
        <w:rPr>
          <w:rFonts w:asciiTheme="minorBidi" w:hAnsiTheme="minorBidi" w:cstheme="minorBidi"/>
        </w:rPr>
        <w:t>g, although context will help.</w:t>
      </w:r>
      <w:r w:rsidR="003763C5">
        <w:rPr>
          <w:rFonts w:asciiTheme="minorBidi" w:hAnsiTheme="minorBidi" w:cstheme="minorBidi"/>
        </w:rPr>
        <w:t xml:space="preserve"> </w:t>
      </w:r>
      <w:r w:rsidR="008C61F0" w:rsidRPr="007D26DB">
        <w:rPr>
          <w:rFonts w:asciiTheme="minorBidi" w:hAnsiTheme="minorBidi" w:cstheme="minorBidi"/>
        </w:rPr>
        <w:t>As pointed out above, using parallelism, we would interpret the word as something like a corner or edge. Paul (</w:t>
      </w:r>
      <w:r w:rsidR="008C61F0" w:rsidRPr="007D26DB">
        <w:rPr>
          <w:rFonts w:asciiTheme="minorBidi" w:hAnsiTheme="minorBidi" w:cstheme="minorBidi"/>
          <w:i/>
          <w:iCs/>
        </w:rPr>
        <w:t xml:space="preserve">Mikra leYisrael) </w:t>
      </w:r>
      <w:r w:rsidR="008C61F0" w:rsidRPr="007D26DB">
        <w:rPr>
          <w:rFonts w:asciiTheme="minorBidi" w:hAnsiTheme="minorBidi" w:cstheme="minorBidi"/>
        </w:rPr>
        <w:t xml:space="preserve">suggests that it may mean the leg of a bed (hence the translation above) and that </w:t>
      </w:r>
      <w:r w:rsidR="008C61F0" w:rsidRPr="007D26DB">
        <w:rPr>
          <w:rFonts w:asciiTheme="minorBidi" w:hAnsiTheme="minorBidi" w:cstheme="minorBidi"/>
          <w:i/>
          <w:iCs/>
        </w:rPr>
        <w:t>pe'at mita</w:t>
      </w:r>
      <w:r w:rsidR="008C61F0" w:rsidRPr="007D26DB">
        <w:rPr>
          <w:rFonts w:asciiTheme="minorBidi" w:hAnsiTheme="minorBidi" w:cstheme="minorBidi"/>
        </w:rPr>
        <w:t xml:space="preserve"> refers to the head of a bed. This fits the metaphor well</w:t>
      </w:r>
      <w:r w:rsidR="000F2EBF">
        <w:rPr>
          <w:rFonts w:asciiTheme="minorBidi" w:hAnsiTheme="minorBidi" w:cstheme="minorBidi"/>
        </w:rPr>
        <w:t>:</w:t>
      </w:r>
      <w:r w:rsidR="008C61F0" w:rsidRPr="007D26DB">
        <w:rPr>
          <w:rFonts w:asciiTheme="minorBidi" w:hAnsiTheme="minorBidi" w:cstheme="minorBidi"/>
        </w:rPr>
        <w:t xml:space="preserve"> just as the only part of the lamb that is "rescued" are two extremities (legs and ears), similarly, the t</w:t>
      </w:r>
      <w:r w:rsidR="00F03490" w:rsidRPr="007D26DB">
        <w:rPr>
          <w:rFonts w:asciiTheme="minorBidi" w:hAnsiTheme="minorBidi" w:cstheme="minorBidi"/>
        </w:rPr>
        <w:t>w</w:t>
      </w:r>
      <w:r w:rsidR="008C61F0" w:rsidRPr="007D26DB">
        <w:rPr>
          <w:rFonts w:asciiTheme="minorBidi" w:hAnsiTheme="minorBidi" w:cstheme="minorBidi"/>
        </w:rPr>
        <w:t xml:space="preserve">o opposite sides of the bed will be all that is saved. </w:t>
      </w:r>
    </w:p>
    <w:p w14:paraId="69FFE3A7" w14:textId="77777777" w:rsidR="007D26DB" w:rsidRPr="007D26DB" w:rsidRDefault="007D26DB" w:rsidP="0061172D">
      <w:pPr>
        <w:bidi w:val="0"/>
        <w:spacing w:line="240" w:lineRule="auto"/>
        <w:jc w:val="both"/>
        <w:rPr>
          <w:rFonts w:asciiTheme="minorBidi" w:hAnsiTheme="minorBidi" w:cstheme="minorBidi"/>
        </w:rPr>
      </w:pPr>
    </w:p>
    <w:p w14:paraId="7E02A61C" w14:textId="2A6307D7" w:rsidR="00F03490" w:rsidRDefault="00F03490" w:rsidP="0061172D">
      <w:pPr>
        <w:bidi w:val="0"/>
        <w:spacing w:line="240" w:lineRule="auto"/>
        <w:jc w:val="both"/>
        <w:rPr>
          <w:rFonts w:asciiTheme="minorBidi" w:hAnsiTheme="minorBidi" w:cstheme="minorBidi"/>
        </w:rPr>
      </w:pPr>
      <w:r w:rsidRPr="007D26DB">
        <w:rPr>
          <w:rFonts w:asciiTheme="minorBidi" w:hAnsiTheme="minorBidi" w:cstheme="minorBidi"/>
        </w:rPr>
        <w:t xml:space="preserve">I'd like to recommend another reading here. </w:t>
      </w:r>
    </w:p>
    <w:p w14:paraId="18CD6958" w14:textId="77777777" w:rsidR="007D26DB" w:rsidRPr="007D26DB" w:rsidRDefault="007D26DB" w:rsidP="0061172D">
      <w:pPr>
        <w:bidi w:val="0"/>
        <w:spacing w:line="240" w:lineRule="auto"/>
        <w:jc w:val="both"/>
        <w:rPr>
          <w:rFonts w:asciiTheme="minorBidi" w:hAnsiTheme="minorBidi" w:cstheme="minorBidi"/>
        </w:rPr>
      </w:pPr>
    </w:p>
    <w:p w14:paraId="34309647" w14:textId="10BBDAF5" w:rsidR="00F03490" w:rsidRPr="007D26DB" w:rsidRDefault="00F03490" w:rsidP="0061172D">
      <w:pPr>
        <w:bidi w:val="0"/>
        <w:spacing w:line="240" w:lineRule="auto"/>
        <w:jc w:val="both"/>
        <w:rPr>
          <w:rFonts w:asciiTheme="minorBidi" w:hAnsiTheme="minorBidi" w:cstheme="minorBidi"/>
        </w:rPr>
      </w:pPr>
      <w:r w:rsidRPr="007D26DB">
        <w:rPr>
          <w:rFonts w:asciiTheme="minorBidi" w:hAnsiTheme="minorBidi" w:cstheme="minorBidi"/>
        </w:rPr>
        <w:t xml:space="preserve">Amos has issued a summons to Egypt and Philistia to come and attest to the evils of the </w:t>
      </w:r>
      <w:r w:rsidR="00C80F62" w:rsidRPr="007D26DB">
        <w:rPr>
          <w:rFonts w:asciiTheme="minorBidi" w:hAnsiTheme="minorBidi" w:cstheme="minorBidi"/>
        </w:rPr>
        <w:t>Shomeron</w:t>
      </w:r>
      <w:r w:rsidRPr="007D26DB">
        <w:rPr>
          <w:rFonts w:asciiTheme="minorBidi" w:hAnsiTheme="minorBidi" w:cstheme="minorBidi"/>
        </w:rPr>
        <w:t xml:space="preserve"> society</w:t>
      </w:r>
      <w:r w:rsidR="000F2EBF">
        <w:rPr>
          <w:rFonts w:asciiTheme="minorBidi" w:hAnsiTheme="minorBidi" w:cstheme="minorBidi"/>
        </w:rPr>
        <w:t xml:space="preserve"> — a</w:t>
      </w:r>
      <w:r w:rsidRPr="007D26DB">
        <w:rPr>
          <w:rFonts w:asciiTheme="minorBidi" w:hAnsiTheme="minorBidi" w:cstheme="minorBidi"/>
        </w:rPr>
        <w:t xml:space="preserve">nd then invited them (in God's Name) to surround the city and besiege it. The word for "siege" as used here is </w:t>
      </w:r>
      <w:r w:rsidRPr="007D26DB">
        <w:rPr>
          <w:rFonts w:asciiTheme="minorBidi" w:hAnsiTheme="minorBidi" w:cstheme="minorBidi"/>
          <w:i/>
          <w:iCs/>
        </w:rPr>
        <w:t>tzar</w:t>
      </w:r>
      <w:r w:rsidRPr="007D26DB">
        <w:rPr>
          <w:rFonts w:asciiTheme="minorBidi" w:hAnsiTheme="minorBidi" w:cstheme="minorBidi"/>
        </w:rPr>
        <w:t xml:space="preserve">, hinting to </w:t>
      </w:r>
      <w:r w:rsidR="000F2EBF">
        <w:rPr>
          <w:rFonts w:asciiTheme="minorBidi" w:hAnsiTheme="minorBidi" w:cstheme="minorBidi"/>
        </w:rPr>
        <w:t xml:space="preserve">a </w:t>
      </w:r>
      <w:r w:rsidRPr="007D26DB">
        <w:rPr>
          <w:rFonts w:asciiTheme="minorBidi" w:hAnsiTheme="minorBidi" w:cstheme="minorBidi"/>
        </w:rPr>
        <w:t>northern neighbor (Tyre/</w:t>
      </w:r>
      <w:r w:rsidR="000F2EBF">
        <w:rPr>
          <w:rFonts w:asciiTheme="minorBidi" w:hAnsiTheme="minorBidi" w:cstheme="minorBidi"/>
        </w:rPr>
        <w:t xml:space="preserve"> </w:t>
      </w:r>
      <w:r w:rsidRPr="007D26DB">
        <w:rPr>
          <w:rFonts w:asciiTheme="minorBidi" w:hAnsiTheme="minorBidi" w:cstheme="minorBidi"/>
        </w:rPr>
        <w:t xml:space="preserve">Phoenicia). Perhaps the use of the singular </w:t>
      </w:r>
      <w:r w:rsidRPr="007D26DB">
        <w:rPr>
          <w:rFonts w:asciiTheme="minorBidi" w:hAnsiTheme="minorBidi" w:cstheme="minorBidi"/>
          <w:i/>
          <w:iCs/>
        </w:rPr>
        <w:t>demeshek</w:t>
      </w:r>
      <w:r w:rsidRPr="007D26DB">
        <w:rPr>
          <w:rFonts w:asciiTheme="minorBidi" w:hAnsiTheme="minorBidi" w:cstheme="minorBidi"/>
        </w:rPr>
        <w:t xml:space="preserve"> (which may mean a corner or edge) </w:t>
      </w:r>
      <w:r w:rsidR="00A2636E">
        <w:rPr>
          <w:rFonts w:asciiTheme="minorBidi" w:hAnsiTheme="minorBidi" w:cstheme="minorBidi"/>
        </w:rPr>
        <w:t>i</w:t>
      </w:r>
      <w:r w:rsidRPr="007D26DB">
        <w:rPr>
          <w:rFonts w:asciiTheme="minorBidi" w:hAnsiTheme="minorBidi" w:cstheme="minorBidi"/>
        </w:rPr>
        <w:t xml:space="preserve">s selected because of its orthographic and auditory similarity with the capital of Yisrael's constant enemy, </w:t>
      </w:r>
      <w:r w:rsidRPr="007D26DB">
        <w:rPr>
          <w:rFonts w:asciiTheme="minorBidi" w:hAnsiTheme="minorBidi" w:cstheme="minorBidi"/>
        </w:rPr>
        <w:lastRenderedPageBreak/>
        <w:t>Aram.</w:t>
      </w:r>
      <w:r w:rsidR="00EE6E06" w:rsidRPr="007D26DB">
        <w:rPr>
          <w:rStyle w:val="FootnoteReference"/>
          <w:rFonts w:asciiTheme="minorBidi" w:hAnsiTheme="minorBidi" w:cstheme="minorBidi"/>
        </w:rPr>
        <w:footnoteReference w:id="4"/>
      </w:r>
      <w:r w:rsidRPr="007D26DB">
        <w:rPr>
          <w:rFonts w:asciiTheme="minorBidi" w:hAnsiTheme="minorBidi" w:cstheme="minorBidi"/>
        </w:rPr>
        <w:t xml:space="preserve"> Keep in mind that Aram</w:t>
      </w:r>
      <w:r w:rsidR="00A2636E">
        <w:rPr>
          <w:rFonts w:asciiTheme="minorBidi" w:hAnsiTheme="minorBidi" w:cstheme="minorBidi"/>
        </w:rPr>
        <w:t>/</w:t>
      </w:r>
      <w:r w:rsidRPr="007D26DB">
        <w:rPr>
          <w:rFonts w:asciiTheme="minorBidi" w:hAnsiTheme="minorBidi" w:cstheme="minorBidi"/>
        </w:rPr>
        <w:t xml:space="preserve"> Damascus </w:t>
      </w:r>
      <w:r w:rsidR="000F2EBF">
        <w:rPr>
          <w:rFonts w:asciiTheme="minorBidi" w:hAnsiTheme="minorBidi" w:cstheme="minorBidi"/>
        </w:rPr>
        <w:t>a</w:t>
      </w:r>
      <w:r w:rsidRPr="007D26DB">
        <w:rPr>
          <w:rFonts w:asciiTheme="minorBidi" w:hAnsiTheme="minorBidi" w:cstheme="minorBidi"/>
        </w:rPr>
        <w:t>re the first nation to stand accused in the oracles of the nations. At this point, Amos has invoked</w:t>
      </w:r>
      <w:r w:rsidR="000F2EBF">
        <w:rPr>
          <w:rFonts w:asciiTheme="minorBidi" w:hAnsiTheme="minorBidi" w:cstheme="minorBidi"/>
        </w:rPr>
        <w:t xml:space="preserve"> — o</w:t>
      </w:r>
      <w:r w:rsidRPr="007D26DB">
        <w:rPr>
          <w:rFonts w:asciiTheme="minorBidi" w:hAnsiTheme="minorBidi" w:cstheme="minorBidi"/>
        </w:rPr>
        <w:t>r at least hinted to</w:t>
      </w:r>
      <w:r w:rsidR="000F2EBF">
        <w:rPr>
          <w:rFonts w:asciiTheme="minorBidi" w:hAnsiTheme="minorBidi" w:cstheme="minorBidi"/>
        </w:rPr>
        <w:t xml:space="preserve"> — t</w:t>
      </w:r>
      <w:r w:rsidRPr="007D26DB">
        <w:rPr>
          <w:rFonts w:asciiTheme="minorBidi" w:hAnsiTheme="minorBidi" w:cstheme="minorBidi"/>
        </w:rPr>
        <w:t>he first three nations presented there</w:t>
      </w:r>
      <w:r w:rsidR="00EB3AEE" w:rsidRPr="007D26DB">
        <w:rPr>
          <w:rFonts w:asciiTheme="minorBidi" w:hAnsiTheme="minorBidi" w:cstheme="minorBidi"/>
        </w:rPr>
        <w:t>, along with Egypt, the cradle of Israelite history. These nations, who st</w:t>
      </w:r>
      <w:r w:rsidR="000F2EBF">
        <w:rPr>
          <w:rFonts w:asciiTheme="minorBidi" w:hAnsiTheme="minorBidi" w:cstheme="minorBidi"/>
        </w:rPr>
        <w:t>an</w:t>
      </w:r>
      <w:r w:rsidR="00EB3AEE" w:rsidRPr="007D26DB">
        <w:rPr>
          <w:rFonts w:asciiTheme="minorBidi" w:hAnsiTheme="minorBidi" w:cstheme="minorBidi"/>
        </w:rPr>
        <w:t xml:space="preserve">d to be punished per the earlier oracles, will now (potentially) serve as God's rod of anger against His people. </w:t>
      </w:r>
    </w:p>
    <w:p w14:paraId="5209CE8F" w14:textId="5D461F19" w:rsidR="00EB3AEE" w:rsidRPr="007D26DB" w:rsidRDefault="00EB3AEE" w:rsidP="0061172D">
      <w:pPr>
        <w:bidi w:val="0"/>
        <w:spacing w:line="240" w:lineRule="auto"/>
        <w:jc w:val="both"/>
        <w:rPr>
          <w:rFonts w:asciiTheme="minorBidi" w:hAnsiTheme="minorBidi" w:cstheme="minorBidi"/>
        </w:rPr>
      </w:pPr>
    </w:p>
    <w:p w14:paraId="20118A90" w14:textId="53E84F5E" w:rsidR="00E608C4" w:rsidRPr="007D26DB" w:rsidRDefault="00EB3AEE" w:rsidP="0061172D">
      <w:pPr>
        <w:bidi w:val="0"/>
        <w:spacing w:line="240" w:lineRule="auto"/>
        <w:jc w:val="both"/>
        <w:rPr>
          <w:rFonts w:asciiTheme="minorBidi" w:eastAsia="Times New Roman" w:hAnsiTheme="minorBidi" w:cstheme="minorBidi"/>
          <w:color w:val="000000"/>
          <w:rtl/>
        </w:rPr>
      </w:pPr>
      <w:r w:rsidRPr="007D26DB">
        <w:rPr>
          <w:rFonts w:asciiTheme="minorBidi" w:hAnsiTheme="minorBidi" w:cstheme="minorBidi"/>
        </w:rPr>
        <w:t xml:space="preserve">In the next </w:t>
      </w:r>
      <w:r w:rsidRPr="0061172D">
        <w:rPr>
          <w:rFonts w:asciiTheme="minorBidi" w:hAnsiTheme="minorBidi" w:cstheme="minorBidi"/>
          <w:i/>
          <w:iCs/>
        </w:rPr>
        <w:t>shiur</w:t>
      </w:r>
      <w:r w:rsidRPr="007D26DB">
        <w:rPr>
          <w:rFonts w:asciiTheme="minorBidi" w:hAnsiTheme="minorBidi" w:cstheme="minorBidi"/>
        </w:rPr>
        <w:t xml:space="preserve">, we will look at the final three verses of this </w:t>
      </w:r>
      <w:r w:rsidR="00B40A0B" w:rsidRPr="007D26DB">
        <w:rPr>
          <w:rFonts w:asciiTheme="minorBidi" w:hAnsiTheme="minorBidi" w:cstheme="minorBidi"/>
        </w:rPr>
        <w:t xml:space="preserve">first </w:t>
      </w:r>
      <w:r w:rsidRPr="007D26DB">
        <w:rPr>
          <w:rFonts w:asciiTheme="minorBidi" w:hAnsiTheme="minorBidi" w:cstheme="minorBidi"/>
        </w:rPr>
        <w:t>"hearken" oracle</w:t>
      </w:r>
      <w:r w:rsidR="00B40A0B" w:rsidRPr="007D26DB">
        <w:rPr>
          <w:rFonts w:asciiTheme="minorBidi" w:hAnsiTheme="minorBidi" w:cstheme="minorBidi"/>
        </w:rPr>
        <w:t>.</w:t>
      </w:r>
      <w:r w:rsidRPr="007D26DB">
        <w:rPr>
          <w:rFonts w:asciiTheme="minorBidi" w:hAnsiTheme="minorBidi" w:cstheme="minorBidi"/>
        </w:rPr>
        <w:t xml:space="preserve"> </w:t>
      </w:r>
    </w:p>
    <w:sectPr w:rsidR="00E608C4" w:rsidRPr="007D26DB" w:rsidSect="005842C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49C0B" w14:textId="77777777" w:rsidR="000C3018" w:rsidRDefault="000C3018" w:rsidP="006E42D9">
      <w:pPr>
        <w:spacing w:line="240" w:lineRule="auto"/>
      </w:pPr>
      <w:r>
        <w:separator/>
      </w:r>
    </w:p>
  </w:endnote>
  <w:endnote w:type="continuationSeparator" w:id="0">
    <w:p w14:paraId="0A16649F" w14:textId="77777777" w:rsidR="000C3018" w:rsidRDefault="000C3018"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FF323" w14:textId="77777777" w:rsidR="000C3018" w:rsidRDefault="000C3018" w:rsidP="00B726A2">
      <w:pPr>
        <w:bidi w:val="0"/>
        <w:spacing w:line="240" w:lineRule="auto"/>
        <w:jc w:val="both"/>
      </w:pPr>
      <w:r>
        <w:separator/>
      </w:r>
    </w:p>
  </w:footnote>
  <w:footnote w:type="continuationSeparator" w:id="0">
    <w:p w14:paraId="4A3D2625" w14:textId="77777777" w:rsidR="000C3018" w:rsidRDefault="000C3018" w:rsidP="006E42D9">
      <w:pPr>
        <w:spacing w:line="240" w:lineRule="auto"/>
      </w:pPr>
      <w:r>
        <w:continuationSeparator/>
      </w:r>
    </w:p>
  </w:footnote>
  <w:footnote w:id="1">
    <w:p w14:paraId="5BAD2967" w14:textId="1E6F8D52" w:rsidR="005E592C" w:rsidRPr="007D26DB" w:rsidRDefault="005E592C" w:rsidP="0061172D">
      <w:pPr>
        <w:pStyle w:val="FootnoteText"/>
        <w:bidi w:val="0"/>
        <w:rPr>
          <w:rFonts w:asciiTheme="minorBidi" w:hAnsiTheme="minorBidi" w:cstheme="minorBidi"/>
        </w:rPr>
      </w:pPr>
      <w:r w:rsidRPr="007D26DB">
        <w:rPr>
          <w:rStyle w:val="FootnoteReference"/>
          <w:rFonts w:asciiTheme="minorBidi" w:hAnsiTheme="minorBidi" w:cstheme="minorBidi"/>
        </w:rPr>
        <w:footnoteRef/>
      </w:r>
      <w:r w:rsidRPr="007D26DB">
        <w:rPr>
          <w:rFonts w:asciiTheme="minorBidi" w:hAnsiTheme="minorBidi" w:cstheme="minorBidi"/>
          <w:rtl/>
        </w:rPr>
        <w:t xml:space="preserve"> </w:t>
      </w:r>
      <w:r w:rsidRPr="007D26DB">
        <w:rPr>
          <w:rFonts w:asciiTheme="minorBidi" w:hAnsiTheme="minorBidi" w:cstheme="minorBidi"/>
        </w:rPr>
        <w:t xml:space="preserve">Re: Damascus, see our discussion of the word </w:t>
      </w:r>
      <w:r w:rsidRPr="007D26DB">
        <w:rPr>
          <w:rFonts w:asciiTheme="minorBidi" w:hAnsiTheme="minorBidi" w:cstheme="minorBidi"/>
          <w:i/>
          <w:iCs/>
        </w:rPr>
        <w:t>demeshek/</w:t>
      </w:r>
      <w:r>
        <w:rPr>
          <w:rFonts w:asciiTheme="minorBidi" w:hAnsiTheme="minorBidi" w:cstheme="minorBidi"/>
          <w:i/>
          <w:iCs/>
        </w:rPr>
        <w:t xml:space="preserve"> </w:t>
      </w:r>
      <w:r w:rsidRPr="007D26DB">
        <w:rPr>
          <w:rFonts w:asciiTheme="minorBidi" w:hAnsiTheme="minorBidi" w:cstheme="minorBidi"/>
          <w:i/>
          <w:iCs/>
        </w:rPr>
        <w:t>demesek</w:t>
      </w:r>
      <w:r w:rsidRPr="007D26DB">
        <w:rPr>
          <w:rFonts w:asciiTheme="minorBidi" w:hAnsiTheme="minorBidi" w:cstheme="minorBidi"/>
        </w:rPr>
        <w:t xml:space="preserve"> in v. 12 below</w:t>
      </w:r>
      <w:r w:rsidR="00A10E65">
        <w:rPr>
          <w:rFonts w:asciiTheme="minorBidi" w:hAnsiTheme="minorBidi" w:cstheme="minorBidi"/>
        </w:rPr>
        <w:t>.</w:t>
      </w:r>
    </w:p>
  </w:footnote>
  <w:footnote w:id="2">
    <w:p w14:paraId="3C5949A5" w14:textId="67B27E3F" w:rsidR="005E592C" w:rsidRPr="007D26DB" w:rsidRDefault="005E592C" w:rsidP="0061172D">
      <w:pPr>
        <w:pStyle w:val="FootnoteText"/>
        <w:bidi w:val="0"/>
        <w:rPr>
          <w:rFonts w:asciiTheme="minorBidi" w:hAnsiTheme="minorBidi" w:cstheme="minorBidi"/>
        </w:rPr>
      </w:pPr>
      <w:r w:rsidRPr="007D26DB">
        <w:rPr>
          <w:rStyle w:val="FootnoteReference"/>
          <w:rFonts w:asciiTheme="minorBidi" w:hAnsiTheme="minorBidi" w:cstheme="minorBidi"/>
        </w:rPr>
        <w:footnoteRef/>
      </w:r>
      <w:r w:rsidRPr="007D26DB">
        <w:rPr>
          <w:rFonts w:asciiTheme="minorBidi" w:hAnsiTheme="minorBidi" w:cstheme="minorBidi"/>
          <w:rtl/>
        </w:rPr>
        <w:t xml:space="preserve"> </w:t>
      </w:r>
      <w:r w:rsidRPr="007D26DB">
        <w:rPr>
          <w:rFonts w:asciiTheme="minorBidi" w:hAnsiTheme="minorBidi" w:cstheme="minorBidi"/>
          <w:i/>
          <w:iCs/>
        </w:rPr>
        <w:t>Mikra leYisrael</w:t>
      </w:r>
      <w:r>
        <w:rPr>
          <w:rFonts w:asciiTheme="minorBidi" w:hAnsiTheme="minorBidi" w:cstheme="minorBidi"/>
        </w:rPr>
        <w:t>:</w:t>
      </w:r>
      <w:r w:rsidRPr="007D26DB">
        <w:rPr>
          <w:rFonts w:asciiTheme="minorBidi" w:hAnsiTheme="minorBidi" w:cstheme="minorBidi"/>
        </w:rPr>
        <w:t xml:space="preserve"> </w:t>
      </w:r>
      <w:r w:rsidRPr="0061172D">
        <w:rPr>
          <w:rFonts w:asciiTheme="minorBidi" w:hAnsiTheme="minorBidi" w:cstheme="minorBidi"/>
          <w:i/>
          <w:iCs/>
        </w:rPr>
        <w:t>Yoel, Amos</w:t>
      </w:r>
      <w:r w:rsidRPr="007D26DB">
        <w:rPr>
          <w:rFonts w:asciiTheme="minorBidi" w:hAnsiTheme="minorBidi" w:cstheme="minorBidi"/>
        </w:rPr>
        <w:t xml:space="preserve"> </w:t>
      </w:r>
      <w:r>
        <w:rPr>
          <w:rFonts w:asciiTheme="minorBidi" w:hAnsiTheme="minorBidi" w:cstheme="minorBidi"/>
        </w:rPr>
        <w:t>(</w:t>
      </w:r>
      <w:r w:rsidRPr="007D26DB">
        <w:rPr>
          <w:rFonts w:asciiTheme="minorBidi" w:hAnsiTheme="minorBidi" w:cstheme="minorBidi"/>
        </w:rPr>
        <w:t>Tel Aviv</w:t>
      </w:r>
      <w:r>
        <w:rPr>
          <w:rFonts w:asciiTheme="minorBidi" w:hAnsiTheme="minorBidi" w:cstheme="minorBidi"/>
        </w:rPr>
        <w:t>:</w:t>
      </w:r>
      <w:r w:rsidRPr="007D26DB">
        <w:rPr>
          <w:rFonts w:asciiTheme="minorBidi" w:hAnsiTheme="minorBidi" w:cstheme="minorBidi"/>
        </w:rPr>
        <w:t xml:space="preserve"> 1994</w:t>
      </w:r>
      <w:r>
        <w:rPr>
          <w:rFonts w:asciiTheme="minorBidi" w:hAnsiTheme="minorBidi" w:cstheme="minorBidi"/>
        </w:rPr>
        <w:t>)</w:t>
      </w:r>
      <w:r w:rsidRPr="007D26DB">
        <w:rPr>
          <w:rFonts w:asciiTheme="minorBidi" w:hAnsiTheme="minorBidi" w:cstheme="minorBidi"/>
        </w:rPr>
        <w:t>, p. 66</w:t>
      </w:r>
      <w:r>
        <w:rPr>
          <w:rFonts w:asciiTheme="minorBidi" w:hAnsiTheme="minorBidi" w:cstheme="minorBidi"/>
        </w:rPr>
        <w:t>.</w:t>
      </w:r>
    </w:p>
  </w:footnote>
  <w:footnote w:id="3">
    <w:p w14:paraId="530E1CDD" w14:textId="0D0660E1" w:rsidR="005E592C" w:rsidRPr="007D26DB" w:rsidRDefault="005E592C" w:rsidP="0061172D">
      <w:pPr>
        <w:pStyle w:val="FootnoteText"/>
        <w:bidi w:val="0"/>
        <w:rPr>
          <w:rFonts w:asciiTheme="minorBidi" w:hAnsiTheme="minorBidi" w:cstheme="minorBidi"/>
        </w:rPr>
      </w:pPr>
      <w:r w:rsidRPr="007D26DB">
        <w:rPr>
          <w:rStyle w:val="FootnoteReference"/>
          <w:rFonts w:asciiTheme="minorBidi" w:hAnsiTheme="minorBidi" w:cstheme="minorBidi"/>
        </w:rPr>
        <w:footnoteRef/>
      </w:r>
      <w:r w:rsidRPr="007D26DB">
        <w:rPr>
          <w:rFonts w:asciiTheme="minorBidi" w:hAnsiTheme="minorBidi" w:cstheme="minorBidi"/>
          <w:rtl/>
        </w:rPr>
        <w:t xml:space="preserve"> </w:t>
      </w:r>
      <w:r w:rsidRPr="007D26DB">
        <w:rPr>
          <w:rFonts w:asciiTheme="minorBidi" w:hAnsiTheme="minorBidi" w:cstheme="minorBidi"/>
          <w:i/>
          <w:iCs/>
        </w:rPr>
        <w:t>Da'at Mikra</w:t>
      </w:r>
      <w:r w:rsidRPr="007D26DB">
        <w:rPr>
          <w:rFonts w:asciiTheme="minorBidi" w:hAnsiTheme="minorBidi" w:cstheme="minorBidi"/>
        </w:rPr>
        <w:t xml:space="preserve">, </w:t>
      </w:r>
      <w:r w:rsidRPr="0061172D">
        <w:rPr>
          <w:rFonts w:asciiTheme="minorBidi" w:hAnsiTheme="minorBidi" w:cstheme="minorBidi"/>
          <w:i/>
          <w:iCs/>
        </w:rPr>
        <w:t>Trei Asar I</w:t>
      </w:r>
      <w:r>
        <w:rPr>
          <w:rFonts w:asciiTheme="minorBidi" w:hAnsiTheme="minorBidi" w:cstheme="minorBidi"/>
        </w:rPr>
        <w:t xml:space="preserve"> (</w:t>
      </w:r>
      <w:r w:rsidRPr="007D26DB">
        <w:rPr>
          <w:rFonts w:asciiTheme="minorBidi" w:hAnsiTheme="minorBidi" w:cstheme="minorBidi"/>
        </w:rPr>
        <w:t>Jerusalem</w:t>
      </w:r>
      <w:r>
        <w:rPr>
          <w:rFonts w:asciiTheme="minorBidi" w:hAnsiTheme="minorBidi" w:cstheme="minorBidi"/>
        </w:rPr>
        <w:t xml:space="preserve">: </w:t>
      </w:r>
      <w:r w:rsidRPr="007D26DB">
        <w:rPr>
          <w:rFonts w:asciiTheme="minorBidi" w:hAnsiTheme="minorBidi" w:cstheme="minorBidi"/>
        </w:rPr>
        <w:t>1990</w:t>
      </w:r>
      <w:r>
        <w:rPr>
          <w:rFonts w:asciiTheme="minorBidi" w:hAnsiTheme="minorBidi" w:cstheme="minorBidi"/>
        </w:rPr>
        <w:t>)</w:t>
      </w:r>
      <w:r w:rsidRPr="007D26DB">
        <w:rPr>
          <w:rFonts w:asciiTheme="minorBidi" w:hAnsiTheme="minorBidi" w:cstheme="minorBidi"/>
        </w:rPr>
        <w:t>, p. 23</w:t>
      </w:r>
      <w:r>
        <w:rPr>
          <w:rFonts w:asciiTheme="minorBidi" w:hAnsiTheme="minorBidi" w:cstheme="minorBidi"/>
        </w:rPr>
        <w:t>.</w:t>
      </w:r>
    </w:p>
  </w:footnote>
  <w:footnote w:id="4">
    <w:p w14:paraId="4EFE1411" w14:textId="6C8A5C1A" w:rsidR="005E592C" w:rsidRPr="007D26DB" w:rsidRDefault="005E592C" w:rsidP="0061172D">
      <w:pPr>
        <w:pStyle w:val="FootnoteText"/>
        <w:bidi w:val="0"/>
        <w:rPr>
          <w:rFonts w:asciiTheme="minorBidi" w:hAnsiTheme="minorBidi" w:cstheme="minorBidi"/>
        </w:rPr>
      </w:pPr>
      <w:r w:rsidRPr="007D26DB">
        <w:rPr>
          <w:rStyle w:val="FootnoteReference"/>
          <w:rFonts w:asciiTheme="minorBidi" w:hAnsiTheme="minorBidi" w:cstheme="minorBidi"/>
        </w:rPr>
        <w:footnoteRef/>
      </w:r>
      <w:r>
        <w:rPr>
          <w:rFonts w:asciiTheme="minorBidi" w:hAnsiTheme="minorBidi" w:cstheme="minorBidi"/>
        </w:rPr>
        <w:t xml:space="preserve"> </w:t>
      </w:r>
      <w:r w:rsidRPr="007D26DB">
        <w:rPr>
          <w:rFonts w:asciiTheme="minorBidi" w:hAnsiTheme="minorBidi" w:cstheme="minorBidi"/>
        </w:rPr>
        <w:t xml:space="preserve">The LXX has an entirely different read of the end of the verse and certainly has a "left </w:t>
      </w:r>
      <w:r w:rsidRPr="007D26DB">
        <w:rPr>
          <w:rFonts w:asciiTheme="minorBidi" w:hAnsiTheme="minorBidi" w:cstheme="minorBidi"/>
          <w:i/>
          <w:iCs/>
        </w:rPr>
        <w:t>shin</w:t>
      </w:r>
      <w:r w:rsidRPr="007D26DB">
        <w:rPr>
          <w:rFonts w:asciiTheme="minorBidi" w:hAnsiTheme="minorBidi" w:cstheme="minorBidi"/>
        </w:rPr>
        <w:t>" and reads it as Damascus</w:t>
      </w:r>
      <w:r w:rsidR="000F2EBF">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9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7152B"/>
    <w:multiLevelType w:val="hybridMultilevel"/>
    <w:tmpl w:val="87C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67748"/>
    <w:multiLevelType w:val="hybridMultilevel"/>
    <w:tmpl w:val="809E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B1D"/>
    <w:multiLevelType w:val="hybridMultilevel"/>
    <w:tmpl w:val="A9DE50D2"/>
    <w:lvl w:ilvl="0" w:tplc="A882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A5A07"/>
    <w:multiLevelType w:val="multilevel"/>
    <w:tmpl w:val="017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6725"/>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D5522"/>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EC559E"/>
    <w:multiLevelType w:val="hybridMultilevel"/>
    <w:tmpl w:val="D9C0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414A9"/>
    <w:multiLevelType w:val="hybridMultilevel"/>
    <w:tmpl w:val="43D4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95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07B2D"/>
    <w:multiLevelType w:val="hybridMultilevel"/>
    <w:tmpl w:val="4D32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A7EFA"/>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16"/>
  </w:num>
  <w:num w:numId="5">
    <w:abstractNumId w:val="17"/>
  </w:num>
  <w:num w:numId="6">
    <w:abstractNumId w:val="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2"/>
  </w:num>
  <w:num w:numId="12">
    <w:abstractNumId w:val="11"/>
  </w:num>
  <w:num w:numId="13">
    <w:abstractNumId w:val="6"/>
  </w:num>
  <w:num w:numId="14">
    <w:abstractNumId w:val="5"/>
  </w:num>
  <w:num w:numId="15">
    <w:abstractNumId w:val="13"/>
  </w:num>
  <w:num w:numId="16">
    <w:abstractNumId w:val="18"/>
  </w:num>
  <w:num w:numId="17">
    <w:abstractNumId w:val="4"/>
  </w:num>
  <w:num w:numId="18">
    <w:abstractNumId w:val="8"/>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00642"/>
    <w:rsid w:val="00001D07"/>
    <w:rsid w:val="00002508"/>
    <w:rsid w:val="00003707"/>
    <w:rsid w:val="000046DD"/>
    <w:rsid w:val="00006EFC"/>
    <w:rsid w:val="000076AB"/>
    <w:rsid w:val="00007BE5"/>
    <w:rsid w:val="00011D00"/>
    <w:rsid w:val="00014FA2"/>
    <w:rsid w:val="00016AF5"/>
    <w:rsid w:val="0002308C"/>
    <w:rsid w:val="00023C17"/>
    <w:rsid w:val="00023E80"/>
    <w:rsid w:val="00030D8F"/>
    <w:rsid w:val="0003475D"/>
    <w:rsid w:val="0003542E"/>
    <w:rsid w:val="0004183C"/>
    <w:rsid w:val="00043BAC"/>
    <w:rsid w:val="0004648D"/>
    <w:rsid w:val="0004765D"/>
    <w:rsid w:val="00047985"/>
    <w:rsid w:val="00047AEB"/>
    <w:rsid w:val="00050BC8"/>
    <w:rsid w:val="00051360"/>
    <w:rsid w:val="00051830"/>
    <w:rsid w:val="0005342F"/>
    <w:rsid w:val="00053B5A"/>
    <w:rsid w:val="00060496"/>
    <w:rsid w:val="000606D4"/>
    <w:rsid w:val="000622ED"/>
    <w:rsid w:val="00063680"/>
    <w:rsid w:val="00065A53"/>
    <w:rsid w:val="00065E48"/>
    <w:rsid w:val="00066DFE"/>
    <w:rsid w:val="00070E6F"/>
    <w:rsid w:val="0007231A"/>
    <w:rsid w:val="00073945"/>
    <w:rsid w:val="00074A33"/>
    <w:rsid w:val="00074F25"/>
    <w:rsid w:val="00075873"/>
    <w:rsid w:val="00075A04"/>
    <w:rsid w:val="00076738"/>
    <w:rsid w:val="000827F7"/>
    <w:rsid w:val="000851E6"/>
    <w:rsid w:val="00085A6A"/>
    <w:rsid w:val="00085BCE"/>
    <w:rsid w:val="000909BC"/>
    <w:rsid w:val="0009302D"/>
    <w:rsid w:val="0009392A"/>
    <w:rsid w:val="00093DA9"/>
    <w:rsid w:val="0009449C"/>
    <w:rsid w:val="00095BC1"/>
    <w:rsid w:val="00096FF4"/>
    <w:rsid w:val="00097107"/>
    <w:rsid w:val="000A05D5"/>
    <w:rsid w:val="000A43A1"/>
    <w:rsid w:val="000A647E"/>
    <w:rsid w:val="000A6551"/>
    <w:rsid w:val="000A7213"/>
    <w:rsid w:val="000A73A0"/>
    <w:rsid w:val="000A78CF"/>
    <w:rsid w:val="000B3367"/>
    <w:rsid w:val="000B4085"/>
    <w:rsid w:val="000B52DF"/>
    <w:rsid w:val="000B6235"/>
    <w:rsid w:val="000B7409"/>
    <w:rsid w:val="000C22AE"/>
    <w:rsid w:val="000C3018"/>
    <w:rsid w:val="000C53A7"/>
    <w:rsid w:val="000C567F"/>
    <w:rsid w:val="000D6368"/>
    <w:rsid w:val="000D6BEA"/>
    <w:rsid w:val="000E0F5C"/>
    <w:rsid w:val="000E192E"/>
    <w:rsid w:val="000E3351"/>
    <w:rsid w:val="000E4201"/>
    <w:rsid w:val="000E57BB"/>
    <w:rsid w:val="000E6162"/>
    <w:rsid w:val="000E6A3D"/>
    <w:rsid w:val="000F1598"/>
    <w:rsid w:val="000F2EBF"/>
    <w:rsid w:val="000F5A9D"/>
    <w:rsid w:val="000F622A"/>
    <w:rsid w:val="000F7588"/>
    <w:rsid w:val="00101561"/>
    <w:rsid w:val="001016AB"/>
    <w:rsid w:val="00101FDE"/>
    <w:rsid w:val="00107E72"/>
    <w:rsid w:val="0011168F"/>
    <w:rsid w:val="001124B2"/>
    <w:rsid w:val="00115471"/>
    <w:rsid w:val="00115DAA"/>
    <w:rsid w:val="00117269"/>
    <w:rsid w:val="0012233A"/>
    <w:rsid w:val="00122A64"/>
    <w:rsid w:val="001252FF"/>
    <w:rsid w:val="00130C01"/>
    <w:rsid w:val="001315C7"/>
    <w:rsid w:val="0013207E"/>
    <w:rsid w:val="001339CA"/>
    <w:rsid w:val="00134CFA"/>
    <w:rsid w:val="00135BE0"/>
    <w:rsid w:val="001449E1"/>
    <w:rsid w:val="00147E9F"/>
    <w:rsid w:val="00153E1C"/>
    <w:rsid w:val="00155235"/>
    <w:rsid w:val="00157152"/>
    <w:rsid w:val="001573AE"/>
    <w:rsid w:val="001608DA"/>
    <w:rsid w:val="001618E5"/>
    <w:rsid w:val="00162989"/>
    <w:rsid w:val="00163B48"/>
    <w:rsid w:val="001641A6"/>
    <w:rsid w:val="001649F8"/>
    <w:rsid w:val="00165886"/>
    <w:rsid w:val="00166E87"/>
    <w:rsid w:val="001714B6"/>
    <w:rsid w:val="00171AC7"/>
    <w:rsid w:val="00174ABB"/>
    <w:rsid w:val="0018024F"/>
    <w:rsid w:val="00182A36"/>
    <w:rsid w:val="0018382D"/>
    <w:rsid w:val="00183BC9"/>
    <w:rsid w:val="0018442A"/>
    <w:rsid w:val="0018484E"/>
    <w:rsid w:val="00185ECE"/>
    <w:rsid w:val="00186A01"/>
    <w:rsid w:val="00192B5A"/>
    <w:rsid w:val="0019307C"/>
    <w:rsid w:val="00193B2C"/>
    <w:rsid w:val="00196F7E"/>
    <w:rsid w:val="001A25A2"/>
    <w:rsid w:val="001B1E17"/>
    <w:rsid w:val="001B250F"/>
    <w:rsid w:val="001B38FA"/>
    <w:rsid w:val="001B4B0C"/>
    <w:rsid w:val="001C3F31"/>
    <w:rsid w:val="001C7637"/>
    <w:rsid w:val="001D1159"/>
    <w:rsid w:val="001D1E26"/>
    <w:rsid w:val="001D25D4"/>
    <w:rsid w:val="001D385D"/>
    <w:rsid w:val="001D5CA8"/>
    <w:rsid w:val="001D71AD"/>
    <w:rsid w:val="001D766B"/>
    <w:rsid w:val="001E076C"/>
    <w:rsid w:val="001E092A"/>
    <w:rsid w:val="001E1CAB"/>
    <w:rsid w:val="001E2670"/>
    <w:rsid w:val="001E3542"/>
    <w:rsid w:val="001F169D"/>
    <w:rsid w:val="001F431F"/>
    <w:rsid w:val="001F4797"/>
    <w:rsid w:val="001F6C3F"/>
    <w:rsid w:val="00201FA4"/>
    <w:rsid w:val="00204362"/>
    <w:rsid w:val="00205A71"/>
    <w:rsid w:val="00207B6F"/>
    <w:rsid w:val="00207DA2"/>
    <w:rsid w:val="0021072E"/>
    <w:rsid w:val="0021115C"/>
    <w:rsid w:val="00211B4B"/>
    <w:rsid w:val="00211F79"/>
    <w:rsid w:val="0021225B"/>
    <w:rsid w:val="0021267A"/>
    <w:rsid w:val="00212A1D"/>
    <w:rsid w:val="00213BA8"/>
    <w:rsid w:val="002142DF"/>
    <w:rsid w:val="002158C1"/>
    <w:rsid w:val="002163DB"/>
    <w:rsid w:val="00217D47"/>
    <w:rsid w:val="00220395"/>
    <w:rsid w:val="002209D5"/>
    <w:rsid w:val="00222827"/>
    <w:rsid w:val="00225E40"/>
    <w:rsid w:val="0022652B"/>
    <w:rsid w:val="00226CC7"/>
    <w:rsid w:val="00230427"/>
    <w:rsid w:val="00235407"/>
    <w:rsid w:val="0023616E"/>
    <w:rsid w:val="0023661E"/>
    <w:rsid w:val="00244313"/>
    <w:rsid w:val="00244525"/>
    <w:rsid w:val="00245560"/>
    <w:rsid w:val="00251B72"/>
    <w:rsid w:val="00253769"/>
    <w:rsid w:val="002546C8"/>
    <w:rsid w:val="00260FF9"/>
    <w:rsid w:val="0026437E"/>
    <w:rsid w:val="00265A5B"/>
    <w:rsid w:val="00266A22"/>
    <w:rsid w:val="00266EFF"/>
    <w:rsid w:val="0027032D"/>
    <w:rsid w:val="00271039"/>
    <w:rsid w:val="00271747"/>
    <w:rsid w:val="00272E03"/>
    <w:rsid w:val="00275A72"/>
    <w:rsid w:val="00276CF9"/>
    <w:rsid w:val="002774FB"/>
    <w:rsid w:val="00277C5E"/>
    <w:rsid w:val="00280322"/>
    <w:rsid w:val="00281544"/>
    <w:rsid w:val="00285753"/>
    <w:rsid w:val="002864E3"/>
    <w:rsid w:val="00287664"/>
    <w:rsid w:val="0028781F"/>
    <w:rsid w:val="002905E4"/>
    <w:rsid w:val="00292B95"/>
    <w:rsid w:val="00297ED0"/>
    <w:rsid w:val="002A4AB6"/>
    <w:rsid w:val="002A5D4C"/>
    <w:rsid w:val="002A638E"/>
    <w:rsid w:val="002A704F"/>
    <w:rsid w:val="002A7E1B"/>
    <w:rsid w:val="002A7F98"/>
    <w:rsid w:val="002B23E2"/>
    <w:rsid w:val="002B32D9"/>
    <w:rsid w:val="002B6F7B"/>
    <w:rsid w:val="002B7012"/>
    <w:rsid w:val="002B7375"/>
    <w:rsid w:val="002C1072"/>
    <w:rsid w:val="002C2F19"/>
    <w:rsid w:val="002D1886"/>
    <w:rsid w:val="002D38C6"/>
    <w:rsid w:val="002D3BF3"/>
    <w:rsid w:val="002D3F01"/>
    <w:rsid w:val="002E20C5"/>
    <w:rsid w:val="002E57B9"/>
    <w:rsid w:val="002E69BF"/>
    <w:rsid w:val="002F00CD"/>
    <w:rsid w:val="002F0173"/>
    <w:rsid w:val="002F028C"/>
    <w:rsid w:val="002F4598"/>
    <w:rsid w:val="002F4F2F"/>
    <w:rsid w:val="002F5783"/>
    <w:rsid w:val="002F6C53"/>
    <w:rsid w:val="00300464"/>
    <w:rsid w:val="0030065B"/>
    <w:rsid w:val="00301127"/>
    <w:rsid w:val="00302778"/>
    <w:rsid w:val="00305327"/>
    <w:rsid w:val="00307317"/>
    <w:rsid w:val="00312D44"/>
    <w:rsid w:val="00313CB8"/>
    <w:rsid w:val="00314215"/>
    <w:rsid w:val="00317926"/>
    <w:rsid w:val="00326523"/>
    <w:rsid w:val="0032688C"/>
    <w:rsid w:val="0032758F"/>
    <w:rsid w:val="00330C4C"/>
    <w:rsid w:val="0033415D"/>
    <w:rsid w:val="00334EDB"/>
    <w:rsid w:val="003372E4"/>
    <w:rsid w:val="0034023A"/>
    <w:rsid w:val="00341735"/>
    <w:rsid w:val="00343BD3"/>
    <w:rsid w:val="003442A3"/>
    <w:rsid w:val="003452AB"/>
    <w:rsid w:val="0034790D"/>
    <w:rsid w:val="00350E64"/>
    <w:rsid w:val="0035183A"/>
    <w:rsid w:val="003563A9"/>
    <w:rsid w:val="00364704"/>
    <w:rsid w:val="00364BA9"/>
    <w:rsid w:val="003669F2"/>
    <w:rsid w:val="0037021F"/>
    <w:rsid w:val="00370F93"/>
    <w:rsid w:val="00372A8F"/>
    <w:rsid w:val="00374D00"/>
    <w:rsid w:val="003763C5"/>
    <w:rsid w:val="003766D1"/>
    <w:rsid w:val="00377158"/>
    <w:rsid w:val="00382C1C"/>
    <w:rsid w:val="00384DCD"/>
    <w:rsid w:val="00385A8B"/>
    <w:rsid w:val="003912E8"/>
    <w:rsid w:val="00391FC0"/>
    <w:rsid w:val="00392AAB"/>
    <w:rsid w:val="003930A9"/>
    <w:rsid w:val="0039595D"/>
    <w:rsid w:val="00395BF9"/>
    <w:rsid w:val="003A109E"/>
    <w:rsid w:val="003A3BAB"/>
    <w:rsid w:val="003A6F59"/>
    <w:rsid w:val="003B6F26"/>
    <w:rsid w:val="003B7E82"/>
    <w:rsid w:val="003C51BE"/>
    <w:rsid w:val="003C6BB6"/>
    <w:rsid w:val="003C734B"/>
    <w:rsid w:val="003C7AC0"/>
    <w:rsid w:val="003D202A"/>
    <w:rsid w:val="003D2656"/>
    <w:rsid w:val="003D5F88"/>
    <w:rsid w:val="003E28CC"/>
    <w:rsid w:val="003E4360"/>
    <w:rsid w:val="003E46FF"/>
    <w:rsid w:val="003E613E"/>
    <w:rsid w:val="003E75B6"/>
    <w:rsid w:val="003F1C08"/>
    <w:rsid w:val="003F518F"/>
    <w:rsid w:val="003F7C7B"/>
    <w:rsid w:val="00401CF6"/>
    <w:rsid w:val="00406490"/>
    <w:rsid w:val="004067EB"/>
    <w:rsid w:val="00411011"/>
    <w:rsid w:val="00411034"/>
    <w:rsid w:val="004135C8"/>
    <w:rsid w:val="004138A2"/>
    <w:rsid w:val="00414EAF"/>
    <w:rsid w:val="00420C94"/>
    <w:rsid w:val="0042119C"/>
    <w:rsid w:val="0042228D"/>
    <w:rsid w:val="004249AC"/>
    <w:rsid w:val="004251E4"/>
    <w:rsid w:val="00427896"/>
    <w:rsid w:val="00431A7C"/>
    <w:rsid w:val="0043307F"/>
    <w:rsid w:val="0043384C"/>
    <w:rsid w:val="004339E6"/>
    <w:rsid w:val="00435411"/>
    <w:rsid w:val="004360A4"/>
    <w:rsid w:val="00436917"/>
    <w:rsid w:val="00437B44"/>
    <w:rsid w:val="00443F9E"/>
    <w:rsid w:val="00444CE6"/>
    <w:rsid w:val="00447AE2"/>
    <w:rsid w:val="00450B4B"/>
    <w:rsid w:val="00452316"/>
    <w:rsid w:val="00453BD4"/>
    <w:rsid w:val="0045592F"/>
    <w:rsid w:val="004562CD"/>
    <w:rsid w:val="00456AAA"/>
    <w:rsid w:val="00462314"/>
    <w:rsid w:val="00467EC0"/>
    <w:rsid w:val="0047056F"/>
    <w:rsid w:val="00471AC1"/>
    <w:rsid w:val="00471D7D"/>
    <w:rsid w:val="00472150"/>
    <w:rsid w:val="00473060"/>
    <w:rsid w:val="004738E2"/>
    <w:rsid w:val="00473D30"/>
    <w:rsid w:val="004755AB"/>
    <w:rsid w:val="004755B6"/>
    <w:rsid w:val="00476267"/>
    <w:rsid w:val="004772C7"/>
    <w:rsid w:val="00477BA4"/>
    <w:rsid w:val="00480014"/>
    <w:rsid w:val="00480335"/>
    <w:rsid w:val="00481E37"/>
    <w:rsid w:val="00490B59"/>
    <w:rsid w:val="00493D41"/>
    <w:rsid w:val="004A0A4F"/>
    <w:rsid w:val="004A0B17"/>
    <w:rsid w:val="004A3DF6"/>
    <w:rsid w:val="004A3E12"/>
    <w:rsid w:val="004A621D"/>
    <w:rsid w:val="004B1A11"/>
    <w:rsid w:val="004B2958"/>
    <w:rsid w:val="004B305A"/>
    <w:rsid w:val="004B3427"/>
    <w:rsid w:val="004B344F"/>
    <w:rsid w:val="004B61AE"/>
    <w:rsid w:val="004B64E2"/>
    <w:rsid w:val="004C0519"/>
    <w:rsid w:val="004C217E"/>
    <w:rsid w:val="004C3B92"/>
    <w:rsid w:val="004C3BCD"/>
    <w:rsid w:val="004C4B4E"/>
    <w:rsid w:val="004C4B9E"/>
    <w:rsid w:val="004C4C3C"/>
    <w:rsid w:val="004C513C"/>
    <w:rsid w:val="004C574E"/>
    <w:rsid w:val="004C6AA7"/>
    <w:rsid w:val="004D1C67"/>
    <w:rsid w:val="004D3388"/>
    <w:rsid w:val="004D6068"/>
    <w:rsid w:val="004D708A"/>
    <w:rsid w:val="004E2F91"/>
    <w:rsid w:val="004E3799"/>
    <w:rsid w:val="004E4A45"/>
    <w:rsid w:val="004E5ED1"/>
    <w:rsid w:val="004E6A92"/>
    <w:rsid w:val="004E705E"/>
    <w:rsid w:val="004F128A"/>
    <w:rsid w:val="004F2E6F"/>
    <w:rsid w:val="004F2ED5"/>
    <w:rsid w:val="004F462A"/>
    <w:rsid w:val="004F53BC"/>
    <w:rsid w:val="004F772F"/>
    <w:rsid w:val="00502DE6"/>
    <w:rsid w:val="005036F1"/>
    <w:rsid w:val="00504FDA"/>
    <w:rsid w:val="0050718E"/>
    <w:rsid w:val="005109FE"/>
    <w:rsid w:val="00516841"/>
    <w:rsid w:val="00522957"/>
    <w:rsid w:val="00523C20"/>
    <w:rsid w:val="0052418D"/>
    <w:rsid w:val="00524878"/>
    <w:rsid w:val="00525F32"/>
    <w:rsid w:val="00530837"/>
    <w:rsid w:val="005327C1"/>
    <w:rsid w:val="00535990"/>
    <w:rsid w:val="00542F01"/>
    <w:rsid w:val="00543B05"/>
    <w:rsid w:val="00550E34"/>
    <w:rsid w:val="005522F0"/>
    <w:rsid w:val="005539FB"/>
    <w:rsid w:val="00554223"/>
    <w:rsid w:val="00554295"/>
    <w:rsid w:val="0055444D"/>
    <w:rsid w:val="00556AAD"/>
    <w:rsid w:val="00561D72"/>
    <w:rsid w:val="005639A5"/>
    <w:rsid w:val="005664C4"/>
    <w:rsid w:val="005715FB"/>
    <w:rsid w:val="005717A7"/>
    <w:rsid w:val="0057534F"/>
    <w:rsid w:val="00575664"/>
    <w:rsid w:val="00576A43"/>
    <w:rsid w:val="00576B77"/>
    <w:rsid w:val="005816B3"/>
    <w:rsid w:val="005842C6"/>
    <w:rsid w:val="0058690D"/>
    <w:rsid w:val="00587FBB"/>
    <w:rsid w:val="00590440"/>
    <w:rsid w:val="00590D4A"/>
    <w:rsid w:val="00590EFF"/>
    <w:rsid w:val="00591555"/>
    <w:rsid w:val="00593654"/>
    <w:rsid w:val="0059766E"/>
    <w:rsid w:val="00597A51"/>
    <w:rsid w:val="005A0077"/>
    <w:rsid w:val="005A3418"/>
    <w:rsid w:val="005B0849"/>
    <w:rsid w:val="005B0874"/>
    <w:rsid w:val="005B3FFA"/>
    <w:rsid w:val="005B5667"/>
    <w:rsid w:val="005B5A5C"/>
    <w:rsid w:val="005B7615"/>
    <w:rsid w:val="005C1CA4"/>
    <w:rsid w:val="005C23B8"/>
    <w:rsid w:val="005C34DD"/>
    <w:rsid w:val="005C48ED"/>
    <w:rsid w:val="005C5E82"/>
    <w:rsid w:val="005C6506"/>
    <w:rsid w:val="005D0B77"/>
    <w:rsid w:val="005D0D64"/>
    <w:rsid w:val="005D1A56"/>
    <w:rsid w:val="005D2327"/>
    <w:rsid w:val="005D2680"/>
    <w:rsid w:val="005D27BE"/>
    <w:rsid w:val="005D2ABF"/>
    <w:rsid w:val="005D3018"/>
    <w:rsid w:val="005D5D53"/>
    <w:rsid w:val="005D5F20"/>
    <w:rsid w:val="005D710A"/>
    <w:rsid w:val="005E4DB9"/>
    <w:rsid w:val="005E592C"/>
    <w:rsid w:val="005E62BC"/>
    <w:rsid w:val="005E6CC7"/>
    <w:rsid w:val="005E78DB"/>
    <w:rsid w:val="005E7D6A"/>
    <w:rsid w:val="005F0866"/>
    <w:rsid w:val="005F4856"/>
    <w:rsid w:val="005F561D"/>
    <w:rsid w:val="00603387"/>
    <w:rsid w:val="00604604"/>
    <w:rsid w:val="00605DE5"/>
    <w:rsid w:val="006064CA"/>
    <w:rsid w:val="00607205"/>
    <w:rsid w:val="0061172D"/>
    <w:rsid w:val="0061413F"/>
    <w:rsid w:val="00620472"/>
    <w:rsid w:val="0062249F"/>
    <w:rsid w:val="00625AA1"/>
    <w:rsid w:val="00626D79"/>
    <w:rsid w:val="00631FC3"/>
    <w:rsid w:val="006353BA"/>
    <w:rsid w:val="00642062"/>
    <w:rsid w:val="006426EA"/>
    <w:rsid w:val="00642E8E"/>
    <w:rsid w:val="0064348E"/>
    <w:rsid w:val="0065186A"/>
    <w:rsid w:val="00653556"/>
    <w:rsid w:val="00654F6F"/>
    <w:rsid w:val="0065677C"/>
    <w:rsid w:val="00657EC7"/>
    <w:rsid w:val="0066055C"/>
    <w:rsid w:val="00665271"/>
    <w:rsid w:val="006663C5"/>
    <w:rsid w:val="00667406"/>
    <w:rsid w:val="00672809"/>
    <w:rsid w:val="0068071B"/>
    <w:rsid w:val="0068141E"/>
    <w:rsid w:val="00684231"/>
    <w:rsid w:val="00685E3C"/>
    <w:rsid w:val="00686819"/>
    <w:rsid w:val="00686ECB"/>
    <w:rsid w:val="00687A19"/>
    <w:rsid w:val="00690688"/>
    <w:rsid w:val="00694CCC"/>
    <w:rsid w:val="00696D1E"/>
    <w:rsid w:val="00696D49"/>
    <w:rsid w:val="006979A7"/>
    <w:rsid w:val="006979BD"/>
    <w:rsid w:val="00697EA1"/>
    <w:rsid w:val="006A097D"/>
    <w:rsid w:val="006A3B98"/>
    <w:rsid w:val="006A65CF"/>
    <w:rsid w:val="006A690D"/>
    <w:rsid w:val="006B0B41"/>
    <w:rsid w:val="006B4D59"/>
    <w:rsid w:val="006B57D4"/>
    <w:rsid w:val="006B688F"/>
    <w:rsid w:val="006B7D9C"/>
    <w:rsid w:val="006B7F6D"/>
    <w:rsid w:val="006C2068"/>
    <w:rsid w:val="006C2580"/>
    <w:rsid w:val="006C369E"/>
    <w:rsid w:val="006C7F01"/>
    <w:rsid w:val="006D0AF6"/>
    <w:rsid w:val="006D123A"/>
    <w:rsid w:val="006D1625"/>
    <w:rsid w:val="006D1ED5"/>
    <w:rsid w:val="006D7AB5"/>
    <w:rsid w:val="006E0D28"/>
    <w:rsid w:val="006E3661"/>
    <w:rsid w:val="006E3CE5"/>
    <w:rsid w:val="006E402E"/>
    <w:rsid w:val="006E42D9"/>
    <w:rsid w:val="006E77DC"/>
    <w:rsid w:val="006F1A02"/>
    <w:rsid w:val="006F6ACA"/>
    <w:rsid w:val="006F704B"/>
    <w:rsid w:val="00702176"/>
    <w:rsid w:val="007021D7"/>
    <w:rsid w:val="00703EA4"/>
    <w:rsid w:val="00707E56"/>
    <w:rsid w:val="0071265F"/>
    <w:rsid w:val="00714C3A"/>
    <w:rsid w:val="00716B9A"/>
    <w:rsid w:val="00717319"/>
    <w:rsid w:val="007179BB"/>
    <w:rsid w:val="00724D3B"/>
    <w:rsid w:val="00724ED2"/>
    <w:rsid w:val="007312AF"/>
    <w:rsid w:val="00735BFB"/>
    <w:rsid w:val="00737013"/>
    <w:rsid w:val="00740D19"/>
    <w:rsid w:val="0074209C"/>
    <w:rsid w:val="0074216E"/>
    <w:rsid w:val="00742B69"/>
    <w:rsid w:val="00742D2D"/>
    <w:rsid w:val="00743F17"/>
    <w:rsid w:val="0074401A"/>
    <w:rsid w:val="0074559C"/>
    <w:rsid w:val="007461E0"/>
    <w:rsid w:val="00750D1B"/>
    <w:rsid w:val="007524DC"/>
    <w:rsid w:val="00761819"/>
    <w:rsid w:val="00767D70"/>
    <w:rsid w:val="00770F34"/>
    <w:rsid w:val="0077271E"/>
    <w:rsid w:val="007741DB"/>
    <w:rsid w:val="00774560"/>
    <w:rsid w:val="00776434"/>
    <w:rsid w:val="00777218"/>
    <w:rsid w:val="00780636"/>
    <w:rsid w:val="0078689F"/>
    <w:rsid w:val="00787018"/>
    <w:rsid w:val="00787E3D"/>
    <w:rsid w:val="007927A6"/>
    <w:rsid w:val="00796D99"/>
    <w:rsid w:val="00796F75"/>
    <w:rsid w:val="007977F1"/>
    <w:rsid w:val="00797E7C"/>
    <w:rsid w:val="007A08AC"/>
    <w:rsid w:val="007A217E"/>
    <w:rsid w:val="007A24C6"/>
    <w:rsid w:val="007A2862"/>
    <w:rsid w:val="007A3879"/>
    <w:rsid w:val="007A6809"/>
    <w:rsid w:val="007B0158"/>
    <w:rsid w:val="007B1B49"/>
    <w:rsid w:val="007B38DD"/>
    <w:rsid w:val="007B3E25"/>
    <w:rsid w:val="007B678C"/>
    <w:rsid w:val="007C036D"/>
    <w:rsid w:val="007C0CA5"/>
    <w:rsid w:val="007C116D"/>
    <w:rsid w:val="007C12E0"/>
    <w:rsid w:val="007C2EC9"/>
    <w:rsid w:val="007C30DA"/>
    <w:rsid w:val="007D06CE"/>
    <w:rsid w:val="007D26DB"/>
    <w:rsid w:val="007D33C8"/>
    <w:rsid w:val="007D412A"/>
    <w:rsid w:val="007D6019"/>
    <w:rsid w:val="007D6B25"/>
    <w:rsid w:val="007E3C0A"/>
    <w:rsid w:val="007E5C4C"/>
    <w:rsid w:val="007F2232"/>
    <w:rsid w:val="007F514F"/>
    <w:rsid w:val="007F67FD"/>
    <w:rsid w:val="00801ADD"/>
    <w:rsid w:val="0080508E"/>
    <w:rsid w:val="008060C6"/>
    <w:rsid w:val="00806AC0"/>
    <w:rsid w:val="00806FDD"/>
    <w:rsid w:val="00807317"/>
    <w:rsid w:val="008075E8"/>
    <w:rsid w:val="008107B8"/>
    <w:rsid w:val="00810AA7"/>
    <w:rsid w:val="00810FBB"/>
    <w:rsid w:val="00812871"/>
    <w:rsid w:val="00812FF9"/>
    <w:rsid w:val="0081492E"/>
    <w:rsid w:val="00814F8B"/>
    <w:rsid w:val="00816529"/>
    <w:rsid w:val="0082100C"/>
    <w:rsid w:val="00825B3B"/>
    <w:rsid w:val="008275A1"/>
    <w:rsid w:val="0083052F"/>
    <w:rsid w:val="0083257D"/>
    <w:rsid w:val="008347DA"/>
    <w:rsid w:val="00837EC5"/>
    <w:rsid w:val="00841143"/>
    <w:rsid w:val="00842139"/>
    <w:rsid w:val="0084223C"/>
    <w:rsid w:val="00843133"/>
    <w:rsid w:val="0084338C"/>
    <w:rsid w:val="00843811"/>
    <w:rsid w:val="008448E9"/>
    <w:rsid w:val="00844BAE"/>
    <w:rsid w:val="00846A3C"/>
    <w:rsid w:val="00846FBA"/>
    <w:rsid w:val="00852477"/>
    <w:rsid w:val="00852CB0"/>
    <w:rsid w:val="00856ED7"/>
    <w:rsid w:val="008574E6"/>
    <w:rsid w:val="008575AE"/>
    <w:rsid w:val="008677C2"/>
    <w:rsid w:val="008679CE"/>
    <w:rsid w:val="00870F9F"/>
    <w:rsid w:val="00873DE8"/>
    <w:rsid w:val="00877D1A"/>
    <w:rsid w:val="00881E95"/>
    <w:rsid w:val="008854FD"/>
    <w:rsid w:val="0088601F"/>
    <w:rsid w:val="00890758"/>
    <w:rsid w:val="00892389"/>
    <w:rsid w:val="008924C8"/>
    <w:rsid w:val="00892666"/>
    <w:rsid w:val="00892EFA"/>
    <w:rsid w:val="00893958"/>
    <w:rsid w:val="008940A9"/>
    <w:rsid w:val="008970DF"/>
    <w:rsid w:val="008A0401"/>
    <w:rsid w:val="008A13CF"/>
    <w:rsid w:val="008A2CC3"/>
    <w:rsid w:val="008A4EA9"/>
    <w:rsid w:val="008A518A"/>
    <w:rsid w:val="008A5217"/>
    <w:rsid w:val="008A53B5"/>
    <w:rsid w:val="008A56CF"/>
    <w:rsid w:val="008B0EC9"/>
    <w:rsid w:val="008B153D"/>
    <w:rsid w:val="008B250D"/>
    <w:rsid w:val="008B252A"/>
    <w:rsid w:val="008B4AC8"/>
    <w:rsid w:val="008B56C0"/>
    <w:rsid w:val="008B6DC4"/>
    <w:rsid w:val="008C073D"/>
    <w:rsid w:val="008C5FEC"/>
    <w:rsid w:val="008C6137"/>
    <w:rsid w:val="008C61F0"/>
    <w:rsid w:val="008C67AF"/>
    <w:rsid w:val="008C7C85"/>
    <w:rsid w:val="008D033D"/>
    <w:rsid w:val="008D1D41"/>
    <w:rsid w:val="008D20D8"/>
    <w:rsid w:val="008D2B6A"/>
    <w:rsid w:val="008D3638"/>
    <w:rsid w:val="008D4236"/>
    <w:rsid w:val="008D4456"/>
    <w:rsid w:val="008D69C9"/>
    <w:rsid w:val="008D6A54"/>
    <w:rsid w:val="008E3963"/>
    <w:rsid w:val="008E5297"/>
    <w:rsid w:val="008F0EEC"/>
    <w:rsid w:val="008F0FF4"/>
    <w:rsid w:val="008F24DB"/>
    <w:rsid w:val="008F26DE"/>
    <w:rsid w:val="008F2C4A"/>
    <w:rsid w:val="008F3F63"/>
    <w:rsid w:val="008F702A"/>
    <w:rsid w:val="00901E93"/>
    <w:rsid w:val="0090260A"/>
    <w:rsid w:val="00902E6E"/>
    <w:rsid w:val="009067E6"/>
    <w:rsid w:val="009069C2"/>
    <w:rsid w:val="00907803"/>
    <w:rsid w:val="00910888"/>
    <w:rsid w:val="0091303D"/>
    <w:rsid w:val="0091450D"/>
    <w:rsid w:val="00914CC3"/>
    <w:rsid w:val="009151B1"/>
    <w:rsid w:val="0091581A"/>
    <w:rsid w:val="009158DF"/>
    <w:rsid w:val="00915B39"/>
    <w:rsid w:val="00920642"/>
    <w:rsid w:val="00923F22"/>
    <w:rsid w:val="00924A41"/>
    <w:rsid w:val="00924CCA"/>
    <w:rsid w:val="00925847"/>
    <w:rsid w:val="00930E3F"/>
    <w:rsid w:val="00934195"/>
    <w:rsid w:val="009341C8"/>
    <w:rsid w:val="00934CBE"/>
    <w:rsid w:val="009362D4"/>
    <w:rsid w:val="00936336"/>
    <w:rsid w:val="00936501"/>
    <w:rsid w:val="00953124"/>
    <w:rsid w:val="009539E6"/>
    <w:rsid w:val="00954223"/>
    <w:rsid w:val="009634F1"/>
    <w:rsid w:val="0096367E"/>
    <w:rsid w:val="009644C2"/>
    <w:rsid w:val="00964BC9"/>
    <w:rsid w:val="00966239"/>
    <w:rsid w:val="00966649"/>
    <w:rsid w:val="00966DEE"/>
    <w:rsid w:val="00967D43"/>
    <w:rsid w:val="009717BB"/>
    <w:rsid w:val="00973936"/>
    <w:rsid w:val="009764BF"/>
    <w:rsid w:val="00980F93"/>
    <w:rsid w:val="0098326D"/>
    <w:rsid w:val="00983B78"/>
    <w:rsid w:val="00984A19"/>
    <w:rsid w:val="00990618"/>
    <w:rsid w:val="009909E8"/>
    <w:rsid w:val="00990A96"/>
    <w:rsid w:val="00993CA7"/>
    <w:rsid w:val="0099704B"/>
    <w:rsid w:val="009975D0"/>
    <w:rsid w:val="009A009A"/>
    <w:rsid w:val="009A1267"/>
    <w:rsid w:val="009A24BA"/>
    <w:rsid w:val="009A42AE"/>
    <w:rsid w:val="009A4D4C"/>
    <w:rsid w:val="009B171B"/>
    <w:rsid w:val="009B38CF"/>
    <w:rsid w:val="009B5B1F"/>
    <w:rsid w:val="009B7F06"/>
    <w:rsid w:val="009C040F"/>
    <w:rsid w:val="009C1E1C"/>
    <w:rsid w:val="009C6C48"/>
    <w:rsid w:val="009C7BBF"/>
    <w:rsid w:val="009D01CD"/>
    <w:rsid w:val="009D0B69"/>
    <w:rsid w:val="009D7A6B"/>
    <w:rsid w:val="009E511F"/>
    <w:rsid w:val="009E516B"/>
    <w:rsid w:val="009E5557"/>
    <w:rsid w:val="009E7E73"/>
    <w:rsid w:val="009F066F"/>
    <w:rsid w:val="009F13C1"/>
    <w:rsid w:val="009F3FC8"/>
    <w:rsid w:val="009F5378"/>
    <w:rsid w:val="009F5E2A"/>
    <w:rsid w:val="00A00FAB"/>
    <w:rsid w:val="00A01955"/>
    <w:rsid w:val="00A0488B"/>
    <w:rsid w:val="00A063CE"/>
    <w:rsid w:val="00A06AD7"/>
    <w:rsid w:val="00A06BB1"/>
    <w:rsid w:val="00A10E65"/>
    <w:rsid w:val="00A12076"/>
    <w:rsid w:val="00A16795"/>
    <w:rsid w:val="00A169AB"/>
    <w:rsid w:val="00A2074E"/>
    <w:rsid w:val="00A20972"/>
    <w:rsid w:val="00A20F24"/>
    <w:rsid w:val="00A2636E"/>
    <w:rsid w:val="00A2773C"/>
    <w:rsid w:val="00A308F8"/>
    <w:rsid w:val="00A31B63"/>
    <w:rsid w:val="00A3349C"/>
    <w:rsid w:val="00A354A1"/>
    <w:rsid w:val="00A36E81"/>
    <w:rsid w:val="00A40244"/>
    <w:rsid w:val="00A40CE1"/>
    <w:rsid w:val="00A41A81"/>
    <w:rsid w:val="00A42C85"/>
    <w:rsid w:val="00A4475F"/>
    <w:rsid w:val="00A45798"/>
    <w:rsid w:val="00A474B9"/>
    <w:rsid w:val="00A531AA"/>
    <w:rsid w:val="00A54F9C"/>
    <w:rsid w:val="00A5580C"/>
    <w:rsid w:val="00A56459"/>
    <w:rsid w:val="00A5689B"/>
    <w:rsid w:val="00A56C8A"/>
    <w:rsid w:val="00A61BE2"/>
    <w:rsid w:val="00A64850"/>
    <w:rsid w:val="00A65863"/>
    <w:rsid w:val="00A67449"/>
    <w:rsid w:val="00A72071"/>
    <w:rsid w:val="00A72938"/>
    <w:rsid w:val="00A72A7F"/>
    <w:rsid w:val="00A73314"/>
    <w:rsid w:val="00A80830"/>
    <w:rsid w:val="00A808D3"/>
    <w:rsid w:val="00A80978"/>
    <w:rsid w:val="00A82ECA"/>
    <w:rsid w:val="00A8790A"/>
    <w:rsid w:val="00A92C13"/>
    <w:rsid w:val="00A93A4C"/>
    <w:rsid w:val="00A95685"/>
    <w:rsid w:val="00AA1F9D"/>
    <w:rsid w:val="00AA284C"/>
    <w:rsid w:val="00AA2F4B"/>
    <w:rsid w:val="00AA321C"/>
    <w:rsid w:val="00AA3876"/>
    <w:rsid w:val="00AA3E73"/>
    <w:rsid w:val="00AA5386"/>
    <w:rsid w:val="00AA5638"/>
    <w:rsid w:val="00AA66AE"/>
    <w:rsid w:val="00AA6D95"/>
    <w:rsid w:val="00AA7B00"/>
    <w:rsid w:val="00AB00A4"/>
    <w:rsid w:val="00AB00AB"/>
    <w:rsid w:val="00AB0AD7"/>
    <w:rsid w:val="00AB14A7"/>
    <w:rsid w:val="00AB28FB"/>
    <w:rsid w:val="00AB3A64"/>
    <w:rsid w:val="00AB489F"/>
    <w:rsid w:val="00AB70CC"/>
    <w:rsid w:val="00AB72B3"/>
    <w:rsid w:val="00AB7AEA"/>
    <w:rsid w:val="00AC2588"/>
    <w:rsid w:val="00AC281C"/>
    <w:rsid w:val="00AC33B2"/>
    <w:rsid w:val="00AC5D20"/>
    <w:rsid w:val="00AD06DD"/>
    <w:rsid w:val="00AD2E9B"/>
    <w:rsid w:val="00AD310E"/>
    <w:rsid w:val="00AD33F6"/>
    <w:rsid w:val="00AD45F3"/>
    <w:rsid w:val="00AD5519"/>
    <w:rsid w:val="00AD5921"/>
    <w:rsid w:val="00AD6831"/>
    <w:rsid w:val="00AD76DD"/>
    <w:rsid w:val="00AE0EA8"/>
    <w:rsid w:val="00AF0D4F"/>
    <w:rsid w:val="00AF0FAF"/>
    <w:rsid w:val="00AF1C9B"/>
    <w:rsid w:val="00AF562C"/>
    <w:rsid w:val="00B000EF"/>
    <w:rsid w:val="00B011C8"/>
    <w:rsid w:val="00B017D6"/>
    <w:rsid w:val="00B04A69"/>
    <w:rsid w:val="00B1138E"/>
    <w:rsid w:val="00B126CA"/>
    <w:rsid w:val="00B14C39"/>
    <w:rsid w:val="00B151B3"/>
    <w:rsid w:val="00B1530A"/>
    <w:rsid w:val="00B15442"/>
    <w:rsid w:val="00B175A7"/>
    <w:rsid w:val="00B175C8"/>
    <w:rsid w:val="00B17C4B"/>
    <w:rsid w:val="00B230D9"/>
    <w:rsid w:val="00B27DA8"/>
    <w:rsid w:val="00B31E03"/>
    <w:rsid w:val="00B32CBE"/>
    <w:rsid w:val="00B32F80"/>
    <w:rsid w:val="00B345F8"/>
    <w:rsid w:val="00B3694D"/>
    <w:rsid w:val="00B36D64"/>
    <w:rsid w:val="00B40A0B"/>
    <w:rsid w:val="00B420D6"/>
    <w:rsid w:val="00B4275E"/>
    <w:rsid w:val="00B45D2F"/>
    <w:rsid w:val="00B54EA7"/>
    <w:rsid w:val="00B567CC"/>
    <w:rsid w:val="00B56AEA"/>
    <w:rsid w:val="00B57A34"/>
    <w:rsid w:val="00B64446"/>
    <w:rsid w:val="00B656FB"/>
    <w:rsid w:val="00B67740"/>
    <w:rsid w:val="00B711A9"/>
    <w:rsid w:val="00B71BF0"/>
    <w:rsid w:val="00B726A2"/>
    <w:rsid w:val="00B757D2"/>
    <w:rsid w:val="00B77321"/>
    <w:rsid w:val="00B80556"/>
    <w:rsid w:val="00B81471"/>
    <w:rsid w:val="00B83FE6"/>
    <w:rsid w:val="00B8568B"/>
    <w:rsid w:val="00B85C3A"/>
    <w:rsid w:val="00B85DE7"/>
    <w:rsid w:val="00B865A8"/>
    <w:rsid w:val="00B9075B"/>
    <w:rsid w:val="00B9274A"/>
    <w:rsid w:val="00B94A28"/>
    <w:rsid w:val="00B94A98"/>
    <w:rsid w:val="00B95B79"/>
    <w:rsid w:val="00B9682F"/>
    <w:rsid w:val="00B97D54"/>
    <w:rsid w:val="00BA1A9C"/>
    <w:rsid w:val="00BA2280"/>
    <w:rsid w:val="00BA314C"/>
    <w:rsid w:val="00BA5010"/>
    <w:rsid w:val="00BB1BCD"/>
    <w:rsid w:val="00BB3E76"/>
    <w:rsid w:val="00BB3EAA"/>
    <w:rsid w:val="00BB7338"/>
    <w:rsid w:val="00BB78E8"/>
    <w:rsid w:val="00BC001A"/>
    <w:rsid w:val="00BC06BF"/>
    <w:rsid w:val="00BC5374"/>
    <w:rsid w:val="00BC72A3"/>
    <w:rsid w:val="00BE125F"/>
    <w:rsid w:val="00BE2E7D"/>
    <w:rsid w:val="00BE34F9"/>
    <w:rsid w:val="00BE4BE7"/>
    <w:rsid w:val="00BE7D30"/>
    <w:rsid w:val="00BF146B"/>
    <w:rsid w:val="00BF5797"/>
    <w:rsid w:val="00BF58E0"/>
    <w:rsid w:val="00C0004C"/>
    <w:rsid w:val="00C02FE6"/>
    <w:rsid w:val="00C04E8D"/>
    <w:rsid w:val="00C05CB2"/>
    <w:rsid w:val="00C1069E"/>
    <w:rsid w:val="00C11DE6"/>
    <w:rsid w:val="00C13429"/>
    <w:rsid w:val="00C13D0E"/>
    <w:rsid w:val="00C14E9C"/>
    <w:rsid w:val="00C15945"/>
    <w:rsid w:val="00C15D41"/>
    <w:rsid w:val="00C17B2C"/>
    <w:rsid w:val="00C20473"/>
    <w:rsid w:val="00C21EC5"/>
    <w:rsid w:val="00C24306"/>
    <w:rsid w:val="00C24478"/>
    <w:rsid w:val="00C265A3"/>
    <w:rsid w:val="00C26832"/>
    <w:rsid w:val="00C30331"/>
    <w:rsid w:val="00C3338C"/>
    <w:rsid w:val="00C33AD3"/>
    <w:rsid w:val="00C35313"/>
    <w:rsid w:val="00C358B0"/>
    <w:rsid w:val="00C369E0"/>
    <w:rsid w:val="00C424C9"/>
    <w:rsid w:val="00C429EE"/>
    <w:rsid w:val="00C42D19"/>
    <w:rsid w:val="00C43158"/>
    <w:rsid w:val="00C50298"/>
    <w:rsid w:val="00C521D1"/>
    <w:rsid w:val="00C52247"/>
    <w:rsid w:val="00C5436C"/>
    <w:rsid w:val="00C602D3"/>
    <w:rsid w:val="00C61939"/>
    <w:rsid w:val="00C62B14"/>
    <w:rsid w:val="00C6392D"/>
    <w:rsid w:val="00C64196"/>
    <w:rsid w:val="00C652DF"/>
    <w:rsid w:val="00C74596"/>
    <w:rsid w:val="00C74709"/>
    <w:rsid w:val="00C75064"/>
    <w:rsid w:val="00C7563A"/>
    <w:rsid w:val="00C77E3D"/>
    <w:rsid w:val="00C80E9F"/>
    <w:rsid w:val="00C80F62"/>
    <w:rsid w:val="00C814D2"/>
    <w:rsid w:val="00C82C22"/>
    <w:rsid w:val="00C85DC1"/>
    <w:rsid w:val="00C9003A"/>
    <w:rsid w:val="00C93ED8"/>
    <w:rsid w:val="00C945BD"/>
    <w:rsid w:val="00C971A1"/>
    <w:rsid w:val="00CA29F9"/>
    <w:rsid w:val="00CA377D"/>
    <w:rsid w:val="00CA4093"/>
    <w:rsid w:val="00CA40F0"/>
    <w:rsid w:val="00CB016F"/>
    <w:rsid w:val="00CB05DB"/>
    <w:rsid w:val="00CB3DAE"/>
    <w:rsid w:val="00CB5CC1"/>
    <w:rsid w:val="00CB63D7"/>
    <w:rsid w:val="00CB64C5"/>
    <w:rsid w:val="00CB6676"/>
    <w:rsid w:val="00CB7465"/>
    <w:rsid w:val="00CB76B0"/>
    <w:rsid w:val="00CC36A5"/>
    <w:rsid w:val="00CC7FB3"/>
    <w:rsid w:val="00CD0027"/>
    <w:rsid w:val="00CD13E3"/>
    <w:rsid w:val="00CD16CA"/>
    <w:rsid w:val="00CD2C9A"/>
    <w:rsid w:val="00CD393A"/>
    <w:rsid w:val="00CD44B9"/>
    <w:rsid w:val="00CD5513"/>
    <w:rsid w:val="00CD58BD"/>
    <w:rsid w:val="00CD720D"/>
    <w:rsid w:val="00CD7811"/>
    <w:rsid w:val="00CD7851"/>
    <w:rsid w:val="00CE1432"/>
    <w:rsid w:val="00CE3BAA"/>
    <w:rsid w:val="00CE568E"/>
    <w:rsid w:val="00CE5B66"/>
    <w:rsid w:val="00CF2141"/>
    <w:rsid w:val="00CF2842"/>
    <w:rsid w:val="00CF3246"/>
    <w:rsid w:val="00CF3550"/>
    <w:rsid w:val="00CF441A"/>
    <w:rsid w:val="00D01182"/>
    <w:rsid w:val="00D06635"/>
    <w:rsid w:val="00D06A05"/>
    <w:rsid w:val="00D07E10"/>
    <w:rsid w:val="00D1069A"/>
    <w:rsid w:val="00D11869"/>
    <w:rsid w:val="00D12A77"/>
    <w:rsid w:val="00D15FEE"/>
    <w:rsid w:val="00D17138"/>
    <w:rsid w:val="00D17C62"/>
    <w:rsid w:val="00D20A79"/>
    <w:rsid w:val="00D2207B"/>
    <w:rsid w:val="00D2217B"/>
    <w:rsid w:val="00D25A1B"/>
    <w:rsid w:val="00D27A32"/>
    <w:rsid w:val="00D30C63"/>
    <w:rsid w:val="00D32C24"/>
    <w:rsid w:val="00D32C82"/>
    <w:rsid w:val="00D33183"/>
    <w:rsid w:val="00D34F93"/>
    <w:rsid w:val="00D3509C"/>
    <w:rsid w:val="00D35CEF"/>
    <w:rsid w:val="00D40AB3"/>
    <w:rsid w:val="00D42714"/>
    <w:rsid w:val="00D445F7"/>
    <w:rsid w:val="00D447F1"/>
    <w:rsid w:val="00D45457"/>
    <w:rsid w:val="00D46155"/>
    <w:rsid w:val="00D50FD0"/>
    <w:rsid w:val="00D52BA1"/>
    <w:rsid w:val="00D5588B"/>
    <w:rsid w:val="00D56320"/>
    <w:rsid w:val="00D566C5"/>
    <w:rsid w:val="00D61251"/>
    <w:rsid w:val="00D623D5"/>
    <w:rsid w:val="00D63740"/>
    <w:rsid w:val="00D667D5"/>
    <w:rsid w:val="00D7157D"/>
    <w:rsid w:val="00D71FB4"/>
    <w:rsid w:val="00D7297A"/>
    <w:rsid w:val="00D733B5"/>
    <w:rsid w:val="00D73EC6"/>
    <w:rsid w:val="00D7443A"/>
    <w:rsid w:val="00D75085"/>
    <w:rsid w:val="00D75AF0"/>
    <w:rsid w:val="00D764A9"/>
    <w:rsid w:val="00D81093"/>
    <w:rsid w:val="00D81F41"/>
    <w:rsid w:val="00D8352D"/>
    <w:rsid w:val="00D84C03"/>
    <w:rsid w:val="00D91062"/>
    <w:rsid w:val="00D91845"/>
    <w:rsid w:val="00D9445A"/>
    <w:rsid w:val="00D947D9"/>
    <w:rsid w:val="00DA1522"/>
    <w:rsid w:val="00DA389A"/>
    <w:rsid w:val="00DA3911"/>
    <w:rsid w:val="00DA589E"/>
    <w:rsid w:val="00DA5A80"/>
    <w:rsid w:val="00DA6B79"/>
    <w:rsid w:val="00DB479D"/>
    <w:rsid w:val="00DB4A8A"/>
    <w:rsid w:val="00DB57B2"/>
    <w:rsid w:val="00DB6FAA"/>
    <w:rsid w:val="00DC2163"/>
    <w:rsid w:val="00DC22B3"/>
    <w:rsid w:val="00DC47EE"/>
    <w:rsid w:val="00DC6517"/>
    <w:rsid w:val="00DC7034"/>
    <w:rsid w:val="00DD17AF"/>
    <w:rsid w:val="00DD2702"/>
    <w:rsid w:val="00DD4EC4"/>
    <w:rsid w:val="00DD5167"/>
    <w:rsid w:val="00DE00B8"/>
    <w:rsid w:val="00DE1E7B"/>
    <w:rsid w:val="00DE1F38"/>
    <w:rsid w:val="00DE5028"/>
    <w:rsid w:val="00DF1BC9"/>
    <w:rsid w:val="00DF30CC"/>
    <w:rsid w:val="00DF39FC"/>
    <w:rsid w:val="00DF568E"/>
    <w:rsid w:val="00DF74C5"/>
    <w:rsid w:val="00E04A9F"/>
    <w:rsid w:val="00E04AA2"/>
    <w:rsid w:val="00E05345"/>
    <w:rsid w:val="00E054C0"/>
    <w:rsid w:val="00E0595D"/>
    <w:rsid w:val="00E06330"/>
    <w:rsid w:val="00E07CBA"/>
    <w:rsid w:val="00E10137"/>
    <w:rsid w:val="00E1323F"/>
    <w:rsid w:val="00E14865"/>
    <w:rsid w:val="00E160D0"/>
    <w:rsid w:val="00E2017F"/>
    <w:rsid w:val="00E202EA"/>
    <w:rsid w:val="00E20F37"/>
    <w:rsid w:val="00E21744"/>
    <w:rsid w:val="00E22954"/>
    <w:rsid w:val="00E23ED0"/>
    <w:rsid w:val="00E24651"/>
    <w:rsid w:val="00E26AC8"/>
    <w:rsid w:val="00E27D32"/>
    <w:rsid w:val="00E32AD6"/>
    <w:rsid w:val="00E33AF8"/>
    <w:rsid w:val="00E34926"/>
    <w:rsid w:val="00E37412"/>
    <w:rsid w:val="00E4234F"/>
    <w:rsid w:val="00E431E0"/>
    <w:rsid w:val="00E449B3"/>
    <w:rsid w:val="00E44DAB"/>
    <w:rsid w:val="00E45845"/>
    <w:rsid w:val="00E459FD"/>
    <w:rsid w:val="00E46482"/>
    <w:rsid w:val="00E5039E"/>
    <w:rsid w:val="00E520A7"/>
    <w:rsid w:val="00E53391"/>
    <w:rsid w:val="00E608C4"/>
    <w:rsid w:val="00E61D66"/>
    <w:rsid w:val="00E660FD"/>
    <w:rsid w:val="00E6724B"/>
    <w:rsid w:val="00E67706"/>
    <w:rsid w:val="00E71593"/>
    <w:rsid w:val="00E728FA"/>
    <w:rsid w:val="00E744C4"/>
    <w:rsid w:val="00E7473C"/>
    <w:rsid w:val="00E749EC"/>
    <w:rsid w:val="00E76BF8"/>
    <w:rsid w:val="00E77859"/>
    <w:rsid w:val="00E80009"/>
    <w:rsid w:val="00E80152"/>
    <w:rsid w:val="00E82B3E"/>
    <w:rsid w:val="00E8506C"/>
    <w:rsid w:val="00E86801"/>
    <w:rsid w:val="00E903C2"/>
    <w:rsid w:val="00E90FF6"/>
    <w:rsid w:val="00E92034"/>
    <w:rsid w:val="00E93737"/>
    <w:rsid w:val="00E95C44"/>
    <w:rsid w:val="00E95D94"/>
    <w:rsid w:val="00EA40D5"/>
    <w:rsid w:val="00EA50BF"/>
    <w:rsid w:val="00EB20ED"/>
    <w:rsid w:val="00EB28E3"/>
    <w:rsid w:val="00EB3AEE"/>
    <w:rsid w:val="00EB47CA"/>
    <w:rsid w:val="00EB4A40"/>
    <w:rsid w:val="00EB4FFD"/>
    <w:rsid w:val="00EB58AF"/>
    <w:rsid w:val="00EB6388"/>
    <w:rsid w:val="00EC03A6"/>
    <w:rsid w:val="00EC2D8C"/>
    <w:rsid w:val="00EC3A60"/>
    <w:rsid w:val="00EC59FF"/>
    <w:rsid w:val="00ED02FA"/>
    <w:rsid w:val="00ED5550"/>
    <w:rsid w:val="00EE152C"/>
    <w:rsid w:val="00EE2D76"/>
    <w:rsid w:val="00EE4A0D"/>
    <w:rsid w:val="00EE6683"/>
    <w:rsid w:val="00EE6A92"/>
    <w:rsid w:val="00EE6E06"/>
    <w:rsid w:val="00EE71E6"/>
    <w:rsid w:val="00EF00AA"/>
    <w:rsid w:val="00EF1554"/>
    <w:rsid w:val="00EF3828"/>
    <w:rsid w:val="00EF4EB0"/>
    <w:rsid w:val="00F00695"/>
    <w:rsid w:val="00F0095F"/>
    <w:rsid w:val="00F00D93"/>
    <w:rsid w:val="00F02175"/>
    <w:rsid w:val="00F023C1"/>
    <w:rsid w:val="00F023EB"/>
    <w:rsid w:val="00F03142"/>
    <w:rsid w:val="00F03490"/>
    <w:rsid w:val="00F037A0"/>
    <w:rsid w:val="00F03A04"/>
    <w:rsid w:val="00F04114"/>
    <w:rsid w:val="00F05522"/>
    <w:rsid w:val="00F05DAE"/>
    <w:rsid w:val="00F10A92"/>
    <w:rsid w:val="00F10AF7"/>
    <w:rsid w:val="00F14E44"/>
    <w:rsid w:val="00F159FF"/>
    <w:rsid w:val="00F17025"/>
    <w:rsid w:val="00F17202"/>
    <w:rsid w:val="00F172C5"/>
    <w:rsid w:val="00F17832"/>
    <w:rsid w:val="00F205CC"/>
    <w:rsid w:val="00F206D9"/>
    <w:rsid w:val="00F242E3"/>
    <w:rsid w:val="00F308E5"/>
    <w:rsid w:val="00F3117A"/>
    <w:rsid w:val="00F3226A"/>
    <w:rsid w:val="00F34A9D"/>
    <w:rsid w:val="00F3743E"/>
    <w:rsid w:val="00F441ED"/>
    <w:rsid w:val="00F453F5"/>
    <w:rsid w:val="00F46B2C"/>
    <w:rsid w:val="00F47691"/>
    <w:rsid w:val="00F5143C"/>
    <w:rsid w:val="00F52618"/>
    <w:rsid w:val="00F56DE0"/>
    <w:rsid w:val="00F56FCA"/>
    <w:rsid w:val="00F6255F"/>
    <w:rsid w:val="00F626DA"/>
    <w:rsid w:val="00F63E83"/>
    <w:rsid w:val="00F70EF8"/>
    <w:rsid w:val="00F71F03"/>
    <w:rsid w:val="00F72FFE"/>
    <w:rsid w:val="00F75417"/>
    <w:rsid w:val="00F759C0"/>
    <w:rsid w:val="00F75A36"/>
    <w:rsid w:val="00F82191"/>
    <w:rsid w:val="00F82FE3"/>
    <w:rsid w:val="00F83216"/>
    <w:rsid w:val="00F85F76"/>
    <w:rsid w:val="00F937DF"/>
    <w:rsid w:val="00F93FC5"/>
    <w:rsid w:val="00F96318"/>
    <w:rsid w:val="00F9735D"/>
    <w:rsid w:val="00F97BE4"/>
    <w:rsid w:val="00FA014E"/>
    <w:rsid w:val="00FA2241"/>
    <w:rsid w:val="00FA2697"/>
    <w:rsid w:val="00FA41AC"/>
    <w:rsid w:val="00FB0017"/>
    <w:rsid w:val="00FB02CD"/>
    <w:rsid w:val="00FB0D44"/>
    <w:rsid w:val="00FB0DDA"/>
    <w:rsid w:val="00FB2E1F"/>
    <w:rsid w:val="00FB3866"/>
    <w:rsid w:val="00FB4399"/>
    <w:rsid w:val="00FB4B39"/>
    <w:rsid w:val="00FB53F7"/>
    <w:rsid w:val="00FB5D2F"/>
    <w:rsid w:val="00FC11B9"/>
    <w:rsid w:val="00FC2C58"/>
    <w:rsid w:val="00FC49FD"/>
    <w:rsid w:val="00FC70AA"/>
    <w:rsid w:val="00FD02E2"/>
    <w:rsid w:val="00FD154A"/>
    <w:rsid w:val="00FD52BA"/>
    <w:rsid w:val="00FD5F79"/>
    <w:rsid w:val="00FD611C"/>
    <w:rsid w:val="00FD725C"/>
    <w:rsid w:val="00FE02AC"/>
    <w:rsid w:val="00FE0764"/>
    <w:rsid w:val="00FE1FDB"/>
    <w:rsid w:val="00FE34DE"/>
    <w:rsid w:val="00FE4F7B"/>
    <w:rsid w:val="00FE5BEF"/>
    <w:rsid w:val="00FE6E9B"/>
    <w:rsid w:val="00FE7E7F"/>
    <w:rsid w:val="00FF0654"/>
    <w:rsid w:val="00FF284A"/>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378096805">
      <w:bodyDiv w:val="1"/>
      <w:marLeft w:val="0"/>
      <w:marRight w:val="0"/>
      <w:marTop w:val="0"/>
      <w:marBottom w:val="0"/>
      <w:divBdr>
        <w:top w:val="none" w:sz="0" w:space="0" w:color="auto"/>
        <w:left w:val="none" w:sz="0" w:space="0" w:color="auto"/>
        <w:bottom w:val="none" w:sz="0" w:space="0" w:color="auto"/>
        <w:right w:val="none" w:sz="0" w:space="0" w:color="auto"/>
      </w:divBdr>
    </w:div>
    <w:div w:id="651519413">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973370901">
      <w:bodyDiv w:val="1"/>
      <w:marLeft w:val="0"/>
      <w:marRight w:val="0"/>
      <w:marTop w:val="0"/>
      <w:marBottom w:val="0"/>
      <w:divBdr>
        <w:top w:val="none" w:sz="0" w:space="0" w:color="auto"/>
        <w:left w:val="none" w:sz="0" w:space="0" w:color="auto"/>
        <w:bottom w:val="none" w:sz="0" w:space="0" w:color="auto"/>
        <w:right w:val="none" w:sz="0" w:space="0" w:color="auto"/>
      </w:divBdr>
      <w:divsChild>
        <w:div w:id="278878502">
          <w:marLeft w:val="0"/>
          <w:marRight w:val="0"/>
          <w:marTop w:val="0"/>
          <w:marBottom w:val="0"/>
          <w:divBdr>
            <w:top w:val="none" w:sz="0" w:space="0" w:color="auto"/>
            <w:left w:val="none" w:sz="0" w:space="0" w:color="auto"/>
            <w:bottom w:val="none" w:sz="0" w:space="0" w:color="auto"/>
            <w:right w:val="none" w:sz="0" w:space="0" w:color="auto"/>
          </w:divBdr>
        </w:div>
        <w:div w:id="865021649">
          <w:marLeft w:val="0"/>
          <w:marRight w:val="0"/>
          <w:marTop w:val="0"/>
          <w:marBottom w:val="0"/>
          <w:divBdr>
            <w:top w:val="none" w:sz="0" w:space="0" w:color="auto"/>
            <w:left w:val="none" w:sz="0" w:space="0" w:color="auto"/>
            <w:bottom w:val="none" w:sz="0" w:space="0" w:color="auto"/>
            <w:right w:val="none" w:sz="0" w:space="0" w:color="auto"/>
          </w:divBdr>
        </w:div>
        <w:div w:id="1922178558">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8149351">
      <w:bodyDiv w:val="1"/>
      <w:marLeft w:val="0"/>
      <w:marRight w:val="0"/>
      <w:marTop w:val="0"/>
      <w:marBottom w:val="0"/>
      <w:divBdr>
        <w:top w:val="none" w:sz="0" w:space="0" w:color="auto"/>
        <w:left w:val="none" w:sz="0" w:space="0" w:color="auto"/>
        <w:bottom w:val="none" w:sz="0" w:space="0" w:color="auto"/>
        <w:right w:val="none" w:sz="0" w:space="0" w:color="auto"/>
      </w:divBdr>
    </w:div>
    <w:div w:id="194761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shiur-28-prophecies-amos-hearke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1B92-D9AF-42E4-BF06-9A3BCC26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3037</Words>
  <Characters>17316</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יול״א</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4</cp:revision>
  <dcterms:created xsi:type="dcterms:W3CDTF">2018-11-18T07:55:00Z</dcterms:created>
  <dcterms:modified xsi:type="dcterms:W3CDTF">2018-11-18T09:58:00Z</dcterms:modified>
</cp:coreProperties>
</file>