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71BC" w14:textId="77777777" w:rsidR="00827346" w:rsidRPr="006F75D4" w:rsidRDefault="00827346" w:rsidP="00827346">
      <w:pPr>
        <w:pStyle w:val="a3"/>
        <w:spacing w:line="240" w:lineRule="auto"/>
        <w:ind w:left="0"/>
        <w:jc w:val="center"/>
        <w:rPr>
          <w:rFonts w:asciiTheme="minorBidi" w:hAnsiTheme="minorBidi" w:cstheme="minorBidi"/>
          <w:caps/>
          <w:sz w:val="24"/>
          <w:szCs w:val="24"/>
        </w:rPr>
      </w:pPr>
      <w:r w:rsidRPr="006F75D4">
        <w:rPr>
          <w:rFonts w:asciiTheme="minorBidi" w:hAnsiTheme="minorBidi" w:cstheme="minorBidi"/>
          <w:caps/>
          <w:sz w:val="24"/>
          <w:szCs w:val="24"/>
          <w:lang w:val="en-GB"/>
        </w:rPr>
        <w:t>YESHIVAT HAR ETZION</w:t>
      </w:r>
    </w:p>
    <w:p w14:paraId="72733839" w14:textId="77777777" w:rsidR="00827346" w:rsidRPr="006F75D4" w:rsidRDefault="00827346" w:rsidP="00827346">
      <w:pPr>
        <w:spacing w:line="240" w:lineRule="auto"/>
        <w:jc w:val="center"/>
        <w:rPr>
          <w:rFonts w:asciiTheme="minorBidi" w:hAnsiTheme="minorBidi" w:cstheme="minorBidi"/>
          <w:caps/>
          <w:sz w:val="24"/>
          <w:szCs w:val="24"/>
          <w:lang w:val="en-GB"/>
        </w:rPr>
      </w:pPr>
      <w:r w:rsidRPr="006F75D4">
        <w:rPr>
          <w:rFonts w:asciiTheme="minorBidi" w:hAnsiTheme="minorBidi" w:cstheme="minorBidi"/>
          <w:caps/>
          <w:sz w:val="24"/>
          <w:szCs w:val="24"/>
          <w:lang w:val="en-GB"/>
        </w:rPr>
        <w:t>ISRAEL KOSCHITZKY VIRTUAL BEIT MIDRASH (VBM)</w:t>
      </w:r>
    </w:p>
    <w:p w14:paraId="4940D75F" w14:textId="77777777" w:rsidR="00827346" w:rsidRPr="006F75D4" w:rsidRDefault="00827346" w:rsidP="00827346">
      <w:pPr>
        <w:spacing w:line="240" w:lineRule="auto"/>
        <w:jc w:val="center"/>
        <w:rPr>
          <w:rFonts w:asciiTheme="minorBidi" w:hAnsiTheme="minorBidi" w:cstheme="minorBidi"/>
          <w:caps/>
          <w:sz w:val="24"/>
          <w:szCs w:val="24"/>
          <w:lang w:val="en-GB"/>
        </w:rPr>
      </w:pPr>
      <w:r w:rsidRPr="006F75D4">
        <w:rPr>
          <w:rFonts w:asciiTheme="minorBidi" w:hAnsiTheme="minorBidi" w:cstheme="minorBidi"/>
          <w:caps/>
          <w:sz w:val="24"/>
          <w:szCs w:val="24"/>
          <w:lang w:val="en-GB"/>
        </w:rPr>
        <w:t>*********************************************************</w:t>
      </w:r>
    </w:p>
    <w:p w14:paraId="57932A4E" w14:textId="77777777" w:rsidR="00827346" w:rsidRPr="006F75D4" w:rsidRDefault="00827346" w:rsidP="00827346">
      <w:pPr>
        <w:spacing w:line="240" w:lineRule="auto"/>
        <w:jc w:val="center"/>
        <w:rPr>
          <w:rFonts w:asciiTheme="minorBidi" w:hAnsiTheme="minorBidi" w:cstheme="minorBidi"/>
          <w:i/>
          <w:iCs/>
          <w:caps/>
          <w:sz w:val="24"/>
          <w:szCs w:val="24"/>
        </w:rPr>
      </w:pPr>
    </w:p>
    <w:p w14:paraId="43CAE786" w14:textId="77777777" w:rsidR="00827346" w:rsidRDefault="00827346" w:rsidP="00827346">
      <w:pPr>
        <w:spacing w:line="240" w:lineRule="auto"/>
        <w:jc w:val="center"/>
        <w:rPr>
          <w:rFonts w:asciiTheme="minorBidi" w:hAnsiTheme="minorBidi" w:cstheme="minorBidi"/>
          <w:b/>
          <w:bCs/>
          <w:caps/>
          <w:sz w:val="24"/>
          <w:szCs w:val="24"/>
        </w:rPr>
      </w:pPr>
      <w:r w:rsidRPr="006F75D4">
        <w:rPr>
          <w:rFonts w:asciiTheme="minorBidi" w:hAnsiTheme="minorBidi" w:cstheme="minorBidi"/>
          <w:b/>
          <w:bCs/>
          <w:caps/>
          <w:sz w:val="24"/>
          <w:szCs w:val="24"/>
        </w:rPr>
        <w:t>Student summaries of Sichot of the Roshei Yeshiva</w:t>
      </w:r>
    </w:p>
    <w:p w14:paraId="5A20DCD0" w14:textId="77777777" w:rsidR="00827346" w:rsidRDefault="00827346" w:rsidP="00827346">
      <w:pPr>
        <w:spacing w:line="240" w:lineRule="auto"/>
        <w:jc w:val="center"/>
        <w:rPr>
          <w:rFonts w:asciiTheme="minorBidi" w:hAnsiTheme="minorBidi" w:cstheme="minorBidi"/>
          <w:b/>
          <w:bCs/>
          <w:caps/>
          <w:sz w:val="24"/>
          <w:szCs w:val="24"/>
        </w:rPr>
      </w:pPr>
    </w:p>
    <w:p w14:paraId="39C40F4C" w14:textId="77777777" w:rsidR="00827346" w:rsidRPr="006F75D4" w:rsidRDefault="00827346" w:rsidP="00827346">
      <w:pPr>
        <w:spacing w:line="240" w:lineRule="auto"/>
        <w:jc w:val="center"/>
        <w:rPr>
          <w:rFonts w:asciiTheme="minorBidi" w:hAnsiTheme="minorBidi" w:cstheme="minorBidi"/>
          <w:b/>
          <w:bCs/>
          <w:caps/>
          <w:sz w:val="24"/>
          <w:szCs w:val="24"/>
        </w:rPr>
      </w:pPr>
    </w:p>
    <w:p w14:paraId="2E4EF089" w14:textId="2A16F363" w:rsidR="00AD7CDD" w:rsidRDefault="00ED61BC" w:rsidP="00827346">
      <w:pPr>
        <w:spacing w:line="240" w:lineRule="auto"/>
        <w:jc w:val="center"/>
        <w:rPr>
          <w:rFonts w:asciiTheme="minorBidi" w:hAnsiTheme="minorBidi" w:cstheme="minorBidi"/>
          <w:b/>
          <w:bCs/>
          <w:caps/>
          <w:sz w:val="24"/>
          <w:szCs w:val="24"/>
        </w:rPr>
      </w:pPr>
      <w:r w:rsidRPr="00827346">
        <w:rPr>
          <w:rFonts w:asciiTheme="minorBidi" w:hAnsiTheme="minorBidi" w:cstheme="minorBidi"/>
          <w:b/>
          <w:bCs/>
          <w:caps/>
          <w:sz w:val="24"/>
          <w:szCs w:val="24"/>
        </w:rPr>
        <w:t>Pa</w:t>
      </w:r>
      <w:r w:rsidR="00AD7CDD" w:rsidRPr="00827346">
        <w:rPr>
          <w:rFonts w:asciiTheme="minorBidi" w:hAnsiTheme="minorBidi" w:cstheme="minorBidi"/>
          <w:b/>
          <w:bCs/>
          <w:caps/>
          <w:sz w:val="24"/>
          <w:szCs w:val="24"/>
        </w:rPr>
        <w:t xml:space="preserve">rashat </w:t>
      </w:r>
      <w:r w:rsidR="00D13063" w:rsidRPr="00827346">
        <w:rPr>
          <w:rFonts w:asciiTheme="minorBidi" w:hAnsiTheme="minorBidi" w:cstheme="minorBidi"/>
          <w:b/>
          <w:bCs/>
          <w:caps/>
          <w:sz w:val="24"/>
          <w:szCs w:val="24"/>
        </w:rPr>
        <w:t>Kedoshim</w:t>
      </w:r>
    </w:p>
    <w:p w14:paraId="512363E5" w14:textId="77777777" w:rsidR="00775B16" w:rsidRDefault="00775B16" w:rsidP="00827346">
      <w:pPr>
        <w:spacing w:line="240" w:lineRule="auto"/>
        <w:jc w:val="center"/>
        <w:rPr>
          <w:rFonts w:asciiTheme="minorBidi" w:hAnsiTheme="minorBidi" w:cstheme="minorBidi"/>
          <w:b/>
          <w:bCs/>
          <w:caps/>
          <w:sz w:val="24"/>
          <w:szCs w:val="24"/>
        </w:rPr>
      </w:pPr>
      <w:bookmarkStart w:id="0" w:name="_GoBack"/>
      <w:bookmarkEnd w:id="0"/>
    </w:p>
    <w:p w14:paraId="0930BD07" w14:textId="77777777" w:rsidR="00775B16" w:rsidRPr="001B72E7" w:rsidRDefault="00775B16" w:rsidP="00775B16">
      <w:pPr>
        <w:spacing w:line="240" w:lineRule="auto"/>
        <w:jc w:val="center"/>
        <w:rPr>
          <w:rFonts w:asciiTheme="minorBidi" w:hAnsiTheme="minorBidi"/>
          <w:b/>
          <w:bCs/>
          <w:caps/>
          <w:sz w:val="24"/>
          <w:szCs w:val="24"/>
          <w:lang w:val="en-GB"/>
        </w:rPr>
      </w:pPr>
      <w:r w:rsidRPr="001B72E7">
        <w:rPr>
          <w:rFonts w:asciiTheme="minorBidi" w:hAnsiTheme="minorBidi"/>
          <w:b/>
          <w:bCs/>
          <w:caps/>
          <w:sz w:val="24"/>
          <w:szCs w:val="24"/>
          <w:lang w:val="en-GB"/>
        </w:rPr>
        <w:t>*********************************************************</w:t>
      </w:r>
    </w:p>
    <w:p w14:paraId="2DD05983" w14:textId="77777777" w:rsidR="00775B16" w:rsidRPr="006250D7" w:rsidRDefault="00775B16" w:rsidP="00775B16">
      <w:pPr>
        <w:shd w:val="clear" w:color="auto" w:fill="FFFFFF"/>
        <w:spacing w:line="240" w:lineRule="auto"/>
        <w:jc w:val="center"/>
        <w:rPr>
          <w:rFonts w:ascii="Arial" w:hAnsi="Arial" w:cs="Arial"/>
          <w:sz w:val="24"/>
          <w:szCs w:val="24"/>
        </w:rPr>
      </w:pPr>
      <w:r w:rsidRPr="006250D7">
        <w:rPr>
          <w:rFonts w:ascii="Arial" w:hAnsi="Arial" w:cs="Arial"/>
          <w:b/>
          <w:bCs/>
          <w:sz w:val="24"/>
          <w:szCs w:val="24"/>
        </w:rPr>
        <w:t>Dedicated in loving memory of</w:t>
      </w:r>
    </w:p>
    <w:p w14:paraId="2D06B143" w14:textId="77777777" w:rsidR="00775B16" w:rsidRPr="006250D7" w:rsidRDefault="00775B16" w:rsidP="00775B16">
      <w:pPr>
        <w:spacing w:line="240" w:lineRule="auto"/>
        <w:jc w:val="center"/>
        <w:rPr>
          <w:rFonts w:ascii="Arial" w:hAnsi="Arial" w:cs="Arial"/>
          <w:b/>
          <w:bCs/>
          <w:sz w:val="24"/>
          <w:szCs w:val="24"/>
          <w:shd w:val="clear" w:color="auto" w:fill="FFFFFF"/>
        </w:rPr>
      </w:pPr>
      <w:r w:rsidRPr="006250D7">
        <w:rPr>
          <w:rFonts w:ascii="Arial" w:hAnsi="Arial" w:cs="Arial"/>
          <w:b/>
          <w:bCs/>
          <w:sz w:val="24"/>
          <w:szCs w:val="24"/>
          <w:shd w:val="clear" w:color="auto" w:fill="FFFFFF"/>
        </w:rPr>
        <w:t>Dr. Saul G. Agus, z”l </w:t>
      </w:r>
    </w:p>
    <w:p w14:paraId="74CB136E" w14:textId="77777777" w:rsidR="00775B16" w:rsidRPr="006250D7" w:rsidRDefault="00775B16" w:rsidP="00775B16">
      <w:pPr>
        <w:spacing w:line="240" w:lineRule="auto"/>
        <w:jc w:val="center"/>
        <w:rPr>
          <w:rFonts w:ascii="Arial" w:hAnsi="Arial" w:cs="Arial"/>
          <w:b/>
          <w:bCs/>
          <w:sz w:val="24"/>
          <w:szCs w:val="24"/>
          <w:shd w:val="clear" w:color="auto" w:fill="FFFFFF"/>
        </w:rPr>
      </w:pPr>
      <w:r w:rsidRPr="006250D7">
        <w:rPr>
          <w:rFonts w:ascii="Arial" w:hAnsi="Arial" w:cs="Arial"/>
          <w:b/>
          <w:bCs/>
          <w:sz w:val="24"/>
          <w:szCs w:val="24"/>
          <w:shd w:val="clear" w:color="auto" w:fill="FFFFFF"/>
        </w:rPr>
        <w:t>Whose 5th Yarzheit is Iyar 3</w:t>
      </w:r>
    </w:p>
    <w:p w14:paraId="2DB556BA" w14:textId="77777777" w:rsidR="00775B16" w:rsidRPr="006250D7" w:rsidRDefault="00775B16" w:rsidP="00775B16">
      <w:pPr>
        <w:spacing w:line="240" w:lineRule="auto"/>
        <w:jc w:val="center"/>
        <w:rPr>
          <w:rFonts w:ascii="Arial" w:hAnsi="Arial" w:cs="Arial"/>
          <w:b/>
          <w:bCs/>
          <w:sz w:val="24"/>
          <w:szCs w:val="24"/>
          <w:shd w:val="clear" w:color="auto" w:fill="FFFFFF"/>
        </w:rPr>
      </w:pPr>
      <w:r w:rsidRPr="006250D7">
        <w:rPr>
          <w:rFonts w:ascii="Arial" w:hAnsi="Arial" w:cs="Arial"/>
          <w:b/>
          <w:bCs/>
          <w:sz w:val="24"/>
          <w:szCs w:val="24"/>
          <w:shd w:val="clear" w:color="auto" w:fill="FFFFFF"/>
        </w:rPr>
        <w:t>Marcelle A. Agus and </w:t>
      </w:r>
    </w:p>
    <w:p w14:paraId="20CCE97A" w14:textId="77777777" w:rsidR="00775B16" w:rsidRPr="006250D7" w:rsidRDefault="00775B16" w:rsidP="00775B16">
      <w:pPr>
        <w:tabs>
          <w:tab w:val="center" w:pos="4680"/>
          <w:tab w:val="left" w:pos="6285"/>
        </w:tabs>
        <w:spacing w:line="240" w:lineRule="auto"/>
        <w:jc w:val="center"/>
        <w:rPr>
          <w:rFonts w:ascii="Arial" w:hAnsi="Arial" w:cs="Arial"/>
          <w:b/>
          <w:bCs/>
          <w:sz w:val="24"/>
          <w:szCs w:val="24"/>
          <w:shd w:val="clear" w:color="auto" w:fill="FFFFFF"/>
        </w:rPr>
      </w:pPr>
      <w:r w:rsidRPr="006250D7">
        <w:rPr>
          <w:rFonts w:ascii="Arial" w:hAnsi="Arial" w:cs="Arial"/>
          <w:b/>
          <w:bCs/>
          <w:sz w:val="24"/>
          <w:szCs w:val="24"/>
          <w:shd w:val="clear" w:color="auto" w:fill="FFFFFF"/>
        </w:rPr>
        <w:t>the Agus /Fox Families</w:t>
      </w:r>
    </w:p>
    <w:p w14:paraId="7025A0DE" w14:textId="77777777" w:rsidR="00775B16" w:rsidRPr="001B72E7" w:rsidRDefault="00775B16" w:rsidP="00775B16">
      <w:pPr>
        <w:spacing w:line="240" w:lineRule="auto"/>
        <w:jc w:val="center"/>
        <w:rPr>
          <w:rFonts w:asciiTheme="minorBidi" w:hAnsiTheme="minorBidi"/>
          <w:b/>
          <w:bCs/>
          <w:caps/>
          <w:sz w:val="24"/>
          <w:szCs w:val="24"/>
          <w:lang w:val="en-GB"/>
        </w:rPr>
      </w:pPr>
      <w:r w:rsidRPr="001B72E7">
        <w:rPr>
          <w:rFonts w:asciiTheme="minorBidi" w:hAnsiTheme="minorBidi"/>
          <w:b/>
          <w:bCs/>
          <w:caps/>
          <w:sz w:val="24"/>
          <w:szCs w:val="24"/>
          <w:lang w:val="en-GB"/>
        </w:rPr>
        <w:t>*********************************************************</w:t>
      </w:r>
    </w:p>
    <w:p w14:paraId="6E9963A6" w14:textId="77777777" w:rsidR="00775B16" w:rsidRDefault="00775B16" w:rsidP="00775B16">
      <w:pPr>
        <w:shd w:val="clear" w:color="auto" w:fill="FFFFFF"/>
        <w:spacing w:line="240" w:lineRule="auto"/>
        <w:jc w:val="center"/>
        <w:rPr>
          <w:rFonts w:asciiTheme="minorBidi" w:hAnsiTheme="minorBidi"/>
          <w:b/>
          <w:bCs/>
          <w:sz w:val="24"/>
          <w:szCs w:val="24"/>
        </w:rPr>
      </w:pPr>
    </w:p>
    <w:p w14:paraId="0D90D304" w14:textId="77777777" w:rsidR="00775B16" w:rsidRPr="001B72E7" w:rsidRDefault="00775B16" w:rsidP="00775B16">
      <w:pPr>
        <w:spacing w:line="240" w:lineRule="auto"/>
        <w:jc w:val="center"/>
        <w:rPr>
          <w:rFonts w:asciiTheme="minorBidi" w:hAnsiTheme="minorBidi"/>
          <w:b/>
          <w:bCs/>
          <w:caps/>
          <w:sz w:val="24"/>
          <w:szCs w:val="24"/>
          <w:lang w:val="en-GB"/>
        </w:rPr>
      </w:pPr>
      <w:r w:rsidRPr="001B72E7">
        <w:rPr>
          <w:rFonts w:asciiTheme="minorBidi" w:hAnsiTheme="minorBidi"/>
          <w:b/>
          <w:bCs/>
          <w:caps/>
          <w:sz w:val="24"/>
          <w:szCs w:val="24"/>
          <w:lang w:val="en-GB"/>
        </w:rPr>
        <w:t>*********************************************************</w:t>
      </w:r>
    </w:p>
    <w:p w14:paraId="07FBEFBD" w14:textId="77777777" w:rsidR="00775B16" w:rsidRPr="006250D7" w:rsidRDefault="00775B16" w:rsidP="00775B16">
      <w:pPr>
        <w:shd w:val="clear" w:color="auto" w:fill="FFFFFF"/>
        <w:spacing w:line="240" w:lineRule="auto"/>
        <w:jc w:val="center"/>
        <w:rPr>
          <w:rFonts w:asciiTheme="minorBidi" w:hAnsiTheme="minorBidi"/>
          <w:b/>
          <w:bCs/>
          <w:sz w:val="24"/>
          <w:szCs w:val="24"/>
        </w:rPr>
      </w:pPr>
      <w:r w:rsidRPr="006250D7">
        <w:rPr>
          <w:rFonts w:asciiTheme="minorBidi" w:hAnsiTheme="minorBidi"/>
          <w:b/>
          <w:bCs/>
          <w:sz w:val="24"/>
          <w:szCs w:val="24"/>
        </w:rPr>
        <w:t>In memory of Moshe Avigdor Perlstein HY"D,</w:t>
      </w:r>
      <w:r w:rsidRPr="006250D7">
        <w:rPr>
          <w:rFonts w:asciiTheme="minorBidi" w:hAnsiTheme="minorBidi"/>
          <w:b/>
          <w:bCs/>
          <w:sz w:val="24"/>
          <w:szCs w:val="24"/>
        </w:rPr>
        <w:br/>
        <w:t>one of the "Lamed-Hey” platoon of Palmach Harel, </w:t>
      </w:r>
    </w:p>
    <w:p w14:paraId="6728CA5F" w14:textId="77777777" w:rsidR="00775B16" w:rsidRDefault="00775B16" w:rsidP="00775B16">
      <w:pPr>
        <w:spacing w:line="240" w:lineRule="auto"/>
        <w:jc w:val="center"/>
        <w:rPr>
          <w:rFonts w:asciiTheme="minorBidi" w:hAnsiTheme="minorBidi"/>
          <w:b/>
          <w:bCs/>
          <w:sz w:val="24"/>
          <w:szCs w:val="24"/>
          <w:shd w:val="clear" w:color="auto" w:fill="FFFFFF"/>
        </w:rPr>
      </w:pPr>
      <w:r w:rsidRPr="006250D7">
        <w:rPr>
          <w:rFonts w:asciiTheme="minorBidi" w:hAnsiTheme="minorBidi"/>
          <w:b/>
          <w:bCs/>
          <w:sz w:val="24"/>
          <w:szCs w:val="24"/>
          <w:shd w:val="clear" w:color="auto" w:fill="FFFFFF"/>
        </w:rPr>
        <w:t>murdered defending the Etzion bloc, during the War of Independence.</w:t>
      </w:r>
      <w:r w:rsidRPr="006250D7">
        <w:rPr>
          <w:rFonts w:asciiTheme="minorBidi" w:hAnsiTheme="minorBidi"/>
          <w:b/>
          <w:bCs/>
          <w:sz w:val="24"/>
          <w:szCs w:val="24"/>
          <w:shd w:val="clear" w:color="auto" w:fill="FFFFFF"/>
        </w:rPr>
        <w:br/>
        <w:t>Yehi zikhro barukh.</w:t>
      </w:r>
    </w:p>
    <w:p w14:paraId="22E89EDE" w14:textId="77777777" w:rsidR="00775B16" w:rsidRDefault="00775B16" w:rsidP="00775B16">
      <w:pPr>
        <w:spacing w:line="240" w:lineRule="auto"/>
        <w:jc w:val="center"/>
        <w:rPr>
          <w:rFonts w:asciiTheme="minorBidi" w:hAnsiTheme="minorBidi"/>
          <w:b/>
          <w:bCs/>
          <w:caps/>
          <w:sz w:val="24"/>
          <w:szCs w:val="24"/>
          <w:lang w:val="en-GB"/>
        </w:rPr>
      </w:pPr>
      <w:r w:rsidRPr="001B72E7">
        <w:rPr>
          <w:rFonts w:asciiTheme="minorBidi" w:hAnsiTheme="minorBidi"/>
          <w:b/>
          <w:bCs/>
          <w:caps/>
          <w:sz w:val="24"/>
          <w:szCs w:val="24"/>
          <w:lang w:val="en-GB"/>
        </w:rPr>
        <w:t>*********************************************************</w:t>
      </w:r>
    </w:p>
    <w:p w14:paraId="318BBA7D" w14:textId="77777777" w:rsidR="00827346" w:rsidRPr="00775B16" w:rsidRDefault="00827346" w:rsidP="00827346">
      <w:pPr>
        <w:spacing w:line="240" w:lineRule="auto"/>
        <w:jc w:val="center"/>
        <w:rPr>
          <w:rFonts w:asciiTheme="minorBidi" w:hAnsiTheme="minorBidi" w:cstheme="minorBidi"/>
          <w:b/>
          <w:bCs/>
          <w:sz w:val="24"/>
          <w:szCs w:val="24"/>
          <w:lang w:val="en-GB"/>
        </w:rPr>
      </w:pPr>
    </w:p>
    <w:p w14:paraId="215C95D3" w14:textId="18D60182" w:rsidR="008B162F" w:rsidRPr="00827346" w:rsidRDefault="00D13063" w:rsidP="00827346">
      <w:pPr>
        <w:spacing w:line="240" w:lineRule="auto"/>
        <w:jc w:val="center"/>
        <w:rPr>
          <w:rFonts w:asciiTheme="minorBidi" w:hAnsiTheme="minorBidi" w:cstheme="minorBidi"/>
          <w:b/>
          <w:bCs/>
          <w:sz w:val="24"/>
          <w:szCs w:val="24"/>
        </w:rPr>
      </w:pPr>
      <w:r w:rsidRPr="00827346">
        <w:rPr>
          <w:rFonts w:asciiTheme="minorBidi" w:hAnsiTheme="minorBidi" w:cstheme="minorBidi"/>
          <w:b/>
          <w:bCs/>
          <w:sz w:val="24"/>
          <w:szCs w:val="24"/>
        </w:rPr>
        <w:t>"You shall be Holy"</w:t>
      </w:r>
    </w:p>
    <w:p w14:paraId="08926B2E" w14:textId="7B6F6B83" w:rsidR="004D7E36" w:rsidRPr="00827346" w:rsidRDefault="009D067E" w:rsidP="00827346">
      <w:pPr>
        <w:spacing w:line="240" w:lineRule="auto"/>
        <w:jc w:val="center"/>
        <w:rPr>
          <w:rFonts w:asciiTheme="minorBidi" w:hAnsiTheme="minorBidi" w:cstheme="minorBidi"/>
          <w:b/>
          <w:bCs/>
          <w:sz w:val="24"/>
          <w:szCs w:val="24"/>
        </w:rPr>
      </w:pPr>
      <w:r w:rsidRPr="00827346">
        <w:rPr>
          <w:rFonts w:asciiTheme="minorBidi" w:hAnsiTheme="minorBidi" w:cstheme="minorBidi"/>
          <w:b/>
          <w:bCs/>
          <w:sz w:val="24"/>
          <w:szCs w:val="24"/>
        </w:rPr>
        <w:t>Sicha of Ha</w:t>
      </w:r>
      <w:r w:rsidR="006A63EB" w:rsidRPr="00827346">
        <w:rPr>
          <w:rFonts w:asciiTheme="minorBidi" w:hAnsiTheme="minorBidi" w:cstheme="minorBidi"/>
          <w:b/>
          <w:bCs/>
          <w:sz w:val="24"/>
          <w:szCs w:val="24"/>
        </w:rPr>
        <w:t>r</w:t>
      </w:r>
      <w:r w:rsidR="00827346">
        <w:rPr>
          <w:rFonts w:asciiTheme="minorBidi" w:hAnsiTheme="minorBidi" w:cstheme="minorBidi"/>
          <w:b/>
          <w:bCs/>
          <w:sz w:val="24"/>
          <w:szCs w:val="24"/>
        </w:rPr>
        <w:t>av</w:t>
      </w:r>
      <w:r w:rsidR="006A63EB" w:rsidRPr="00827346">
        <w:rPr>
          <w:rFonts w:asciiTheme="minorBidi" w:hAnsiTheme="minorBidi" w:cstheme="minorBidi"/>
          <w:b/>
          <w:bCs/>
          <w:sz w:val="24"/>
          <w:szCs w:val="24"/>
        </w:rPr>
        <w:t xml:space="preserve"> </w:t>
      </w:r>
      <w:r w:rsidR="00D13063" w:rsidRPr="00827346">
        <w:rPr>
          <w:rFonts w:asciiTheme="minorBidi" w:hAnsiTheme="minorBidi" w:cstheme="minorBidi"/>
          <w:b/>
          <w:bCs/>
          <w:sz w:val="24"/>
          <w:szCs w:val="24"/>
        </w:rPr>
        <w:t>Baruch Gigi</w:t>
      </w:r>
      <w:r w:rsidR="00D13063" w:rsidRPr="00827346">
        <w:rPr>
          <w:rStyle w:val="a9"/>
          <w:rFonts w:asciiTheme="minorBidi" w:hAnsiTheme="minorBidi" w:cstheme="minorBidi"/>
          <w:b/>
          <w:bCs/>
          <w:sz w:val="24"/>
          <w:szCs w:val="24"/>
        </w:rPr>
        <w:footnoteReference w:customMarkFollows="1" w:id="1"/>
        <w:sym w:font="Symbol" w:char="F02A"/>
      </w:r>
    </w:p>
    <w:p w14:paraId="46E0F088" w14:textId="6D486BAF" w:rsidR="0012341E" w:rsidRPr="00827346" w:rsidRDefault="00CA0FAD" w:rsidP="00827346">
      <w:pPr>
        <w:spacing w:line="240" w:lineRule="auto"/>
        <w:jc w:val="center"/>
        <w:rPr>
          <w:rFonts w:asciiTheme="minorBidi" w:hAnsiTheme="minorBidi" w:cstheme="minorBidi"/>
          <w:sz w:val="24"/>
          <w:szCs w:val="24"/>
        </w:rPr>
      </w:pPr>
      <w:r w:rsidRPr="00827346">
        <w:rPr>
          <w:rFonts w:asciiTheme="minorBidi" w:hAnsiTheme="minorBidi" w:cstheme="minorBidi"/>
          <w:sz w:val="24"/>
          <w:szCs w:val="24"/>
        </w:rPr>
        <w:t xml:space="preserve">Adapted by </w:t>
      </w:r>
      <w:r w:rsidR="00D13063" w:rsidRPr="00827346">
        <w:rPr>
          <w:rFonts w:asciiTheme="minorBidi" w:hAnsiTheme="minorBidi" w:cstheme="minorBidi"/>
          <w:sz w:val="24"/>
          <w:szCs w:val="24"/>
        </w:rPr>
        <w:t>Emanuel Meyer and Binyamin Frankel</w:t>
      </w:r>
    </w:p>
    <w:p w14:paraId="7FB6DB92" w14:textId="4B61DC9A" w:rsidR="007750D0" w:rsidRPr="00827346" w:rsidRDefault="00CA0FAD" w:rsidP="00827346">
      <w:pPr>
        <w:spacing w:line="240" w:lineRule="auto"/>
        <w:jc w:val="center"/>
        <w:rPr>
          <w:rFonts w:asciiTheme="minorBidi" w:hAnsiTheme="minorBidi" w:cstheme="minorBidi"/>
          <w:sz w:val="24"/>
          <w:szCs w:val="24"/>
        </w:rPr>
      </w:pPr>
      <w:r w:rsidRPr="00827346">
        <w:rPr>
          <w:rFonts w:asciiTheme="minorBidi" w:hAnsiTheme="minorBidi" w:cstheme="minorBidi"/>
          <w:sz w:val="24"/>
          <w:szCs w:val="24"/>
        </w:rPr>
        <w:t>Translated by David Strauss</w:t>
      </w:r>
    </w:p>
    <w:p w14:paraId="0458CBA0" w14:textId="77777777" w:rsidR="00CC7927" w:rsidRDefault="00CC7927" w:rsidP="00827346">
      <w:pPr>
        <w:spacing w:line="240" w:lineRule="auto"/>
        <w:rPr>
          <w:rFonts w:asciiTheme="minorBidi" w:hAnsiTheme="minorBidi" w:cstheme="minorBidi"/>
          <w:sz w:val="24"/>
          <w:szCs w:val="24"/>
        </w:rPr>
      </w:pPr>
    </w:p>
    <w:p w14:paraId="45908CAC" w14:textId="77777777" w:rsidR="00827346" w:rsidRPr="00827346" w:rsidRDefault="00827346" w:rsidP="00827346">
      <w:pPr>
        <w:spacing w:line="240" w:lineRule="auto"/>
        <w:rPr>
          <w:rFonts w:asciiTheme="minorBidi" w:hAnsiTheme="minorBidi" w:cstheme="minorBidi"/>
          <w:sz w:val="24"/>
          <w:szCs w:val="24"/>
        </w:rPr>
      </w:pPr>
    </w:p>
    <w:p w14:paraId="137994B0" w14:textId="6F6E4499" w:rsidR="00D13063" w:rsidRPr="00827346" w:rsidRDefault="00D13063" w:rsidP="00827346">
      <w:pPr>
        <w:pStyle w:val="3"/>
        <w:spacing w:line="240" w:lineRule="auto"/>
        <w:rPr>
          <w:rFonts w:asciiTheme="minorBidi" w:hAnsiTheme="minorBidi" w:cstheme="minorBidi"/>
          <w:i/>
          <w:iCs/>
          <w:sz w:val="24"/>
          <w:szCs w:val="24"/>
        </w:rPr>
      </w:pPr>
      <w:r w:rsidRPr="00827346">
        <w:rPr>
          <w:rFonts w:asciiTheme="minorBidi" w:hAnsiTheme="minorBidi" w:cstheme="minorBidi"/>
          <w:i/>
          <w:iCs/>
          <w:sz w:val="24"/>
          <w:szCs w:val="24"/>
        </w:rPr>
        <w:t>Acharei Mot – Kedoshim</w:t>
      </w:r>
    </w:p>
    <w:p w14:paraId="36339EBA" w14:textId="77777777" w:rsidR="00D13063" w:rsidRPr="00827346" w:rsidRDefault="00D13063" w:rsidP="00827346">
      <w:pPr>
        <w:spacing w:line="240" w:lineRule="auto"/>
        <w:rPr>
          <w:rFonts w:asciiTheme="minorBidi" w:hAnsiTheme="minorBidi" w:cstheme="minorBidi"/>
          <w:sz w:val="24"/>
          <w:szCs w:val="24"/>
        </w:rPr>
      </w:pPr>
    </w:p>
    <w:p w14:paraId="79288589" w14:textId="553AB23A" w:rsidR="00D13063" w:rsidRPr="00827346" w:rsidRDefault="00D13063" w:rsidP="00827346">
      <w:pPr>
        <w:spacing w:line="240" w:lineRule="auto"/>
        <w:ind w:firstLine="720"/>
        <w:rPr>
          <w:rFonts w:asciiTheme="minorBidi" w:hAnsiTheme="minorBidi" w:cstheme="minorBidi"/>
          <w:sz w:val="24"/>
          <w:szCs w:val="24"/>
        </w:rPr>
      </w:pPr>
      <w:r w:rsidRPr="00827346">
        <w:rPr>
          <w:rFonts w:asciiTheme="minorBidi" w:hAnsiTheme="minorBidi" w:cstheme="minorBidi"/>
          <w:i/>
          <w:iCs/>
          <w:sz w:val="24"/>
          <w:szCs w:val="24"/>
        </w:rPr>
        <w:t xml:space="preserve">Parashat Kedoshim </w:t>
      </w:r>
      <w:r w:rsidRPr="00827346">
        <w:rPr>
          <w:rFonts w:asciiTheme="minorBidi" w:hAnsiTheme="minorBidi" w:cstheme="minorBidi"/>
          <w:sz w:val="24"/>
          <w:szCs w:val="24"/>
        </w:rPr>
        <w:t xml:space="preserve">follows </w:t>
      </w:r>
      <w:r w:rsidRPr="00827346">
        <w:rPr>
          <w:rFonts w:asciiTheme="minorBidi" w:hAnsiTheme="minorBidi" w:cstheme="minorBidi"/>
          <w:i/>
          <w:iCs/>
          <w:sz w:val="24"/>
          <w:szCs w:val="24"/>
        </w:rPr>
        <w:t xml:space="preserve">Parashat Acharei Mot, </w:t>
      </w:r>
      <w:r w:rsidRPr="00827346">
        <w:rPr>
          <w:rFonts w:asciiTheme="minorBidi" w:hAnsiTheme="minorBidi" w:cstheme="minorBidi"/>
          <w:sz w:val="24"/>
          <w:szCs w:val="24"/>
        </w:rPr>
        <w:t xml:space="preserve">and this pair of </w:t>
      </w:r>
      <w:r w:rsidR="00F32CC4" w:rsidRPr="00827346">
        <w:rPr>
          <w:rFonts w:asciiTheme="minorBidi" w:hAnsiTheme="minorBidi" w:cstheme="minorBidi"/>
          <w:i/>
          <w:iCs/>
          <w:sz w:val="24"/>
          <w:szCs w:val="24"/>
        </w:rPr>
        <w:t>parash</w:t>
      </w:r>
      <w:r w:rsidRPr="00827346">
        <w:rPr>
          <w:rFonts w:asciiTheme="minorBidi" w:hAnsiTheme="minorBidi" w:cstheme="minorBidi"/>
          <w:i/>
          <w:iCs/>
          <w:sz w:val="24"/>
          <w:szCs w:val="24"/>
        </w:rPr>
        <w:t xml:space="preserve">ot </w:t>
      </w:r>
      <w:r w:rsidRPr="00827346">
        <w:rPr>
          <w:rFonts w:asciiTheme="minorBidi" w:hAnsiTheme="minorBidi" w:cstheme="minorBidi"/>
          <w:sz w:val="24"/>
          <w:szCs w:val="24"/>
        </w:rPr>
        <w:t xml:space="preserve">serves as a transition between the two halves of the book of </w:t>
      </w:r>
      <w:r w:rsidRPr="00827346">
        <w:rPr>
          <w:rFonts w:asciiTheme="minorBidi" w:hAnsiTheme="minorBidi" w:cstheme="minorBidi"/>
          <w:i/>
          <w:iCs/>
          <w:sz w:val="24"/>
          <w:szCs w:val="24"/>
        </w:rPr>
        <w:t xml:space="preserve">Vayikra. </w:t>
      </w:r>
      <w:r w:rsidRPr="00827346">
        <w:rPr>
          <w:rFonts w:asciiTheme="minorBidi" w:hAnsiTheme="minorBidi" w:cstheme="minorBidi"/>
          <w:sz w:val="24"/>
          <w:szCs w:val="24"/>
        </w:rPr>
        <w:t>The first</w:t>
      </w:r>
      <w:r w:rsidR="00F32CC4" w:rsidRPr="00827346">
        <w:rPr>
          <w:rFonts w:asciiTheme="minorBidi" w:hAnsiTheme="minorBidi" w:cstheme="minorBidi"/>
          <w:sz w:val="24"/>
          <w:szCs w:val="24"/>
        </w:rPr>
        <w:t xml:space="preserve"> half of the book deals with the tribe of the priests</w:t>
      </w:r>
      <w:r w:rsidR="00DA737A" w:rsidRPr="00827346">
        <w:rPr>
          <w:rFonts w:asciiTheme="minorBidi" w:hAnsiTheme="minorBidi" w:cstheme="minorBidi"/>
          <w:sz w:val="24"/>
          <w:szCs w:val="24"/>
        </w:rPr>
        <w:t>, including</w:t>
      </w:r>
      <w:r w:rsidR="00F32CC4" w:rsidRPr="00827346">
        <w:rPr>
          <w:rFonts w:asciiTheme="minorBidi" w:hAnsiTheme="minorBidi" w:cstheme="minorBidi"/>
          <w:sz w:val="24"/>
          <w:szCs w:val="24"/>
        </w:rPr>
        <w:t xml:space="preserve"> the details concerning the sacrifices and the laws of sanctity and purity. The second half of the book</w:t>
      </w:r>
      <w:r w:rsidR="00DA737A" w:rsidRPr="00827346">
        <w:rPr>
          <w:rFonts w:asciiTheme="minorBidi" w:hAnsiTheme="minorBidi" w:cstheme="minorBidi"/>
          <w:sz w:val="24"/>
          <w:szCs w:val="24"/>
        </w:rPr>
        <w:t>, in contrast,</w:t>
      </w:r>
      <w:r w:rsidR="00F32CC4" w:rsidRPr="00827346">
        <w:rPr>
          <w:rFonts w:asciiTheme="minorBidi" w:hAnsiTheme="minorBidi" w:cstheme="minorBidi"/>
          <w:sz w:val="24"/>
          <w:szCs w:val="24"/>
        </w:rPr>
        <w:t xml:space="preserve"> is addressed to all of Israel. </w:t>
      </w:r>
    </w:p>
    <w:p w14:paraId="1E9BE182" w14:textId="77777777" w:rsidR="00F32CC4" w:rsidRPr="00827346" w:rsidRDefault="00F32CC4" w:rsidP="00827346">
      <w:pPr>
        <w:spacing w:line="240" w:lineRule="auto"/>
        <w:rPr>
          <w:rFonts w:asciiTheme="minorBidi" w:hAnsiTheme="minorBidi" w:cstheme="minorBidi"/>
          <w:sz w:val="24"/>
          <w:szCs w:val="24"/>
        </w:rPr>
      </w:pPr>
    </w:p>
    <w:p w14:paraId="2297BE99" w14:textId="50C3A8A5" w:rsidR="00D13063" w:rsidRPr="00827346" w:rsidRDefault="00F32CC4" w:rsidP="00827346">
      <w:pPr>
        <w:spacing w:line="240" w:lineRule="auto"/>
        <w:ind w:firstLine="720"/>
        <w:rPr>
          <w:rFonts w:asciiTheme="minorBidi" w:hAnsiTheme="minorBidi" w:cstheme="minorBidi"/>
          <w:sz w:val="24"/>
          <w:szCs w:val="24"/>
        </w:rPr>
      </w:pPr>
      <w:r w:rsidRPr="00827346">
        <w:rPr>
          <w:rFonts w:asciiTheme="minorBidi" w:hAnsiTheme="minorBidi" w:cstheme="minorBidi"/>
          <w:i/>
          <w:iCs/>
          <w:sz w:val="24"/>
          <w:szCs w:val="24"/>
        </w:rPr>
        <w:t xml:space="preserve">Chazal </w:t>
      </w:r>
      <w:r w:rsidRPr="00827346">
        <w:rPr>
          <w:rFonts w:asciiTheme="minorBidi" w:hAnsiTheme="minorBidi" w:cstheme="minorBidi"/>
          <w:sz w:val="24"/>
          <w:szCs w:val="24"/>
        </w:rPr>
        <w:t xml:space="preserve">refer to the book of </w:t>
      </w:r>
      <w:r w:rsidRPr="00827346">
        <w:rPr>
          <w:rFonts w:asciiTheme="minorBidi" w:hAnsiTheme="minorBidi" w:cstheme="minorBidi"/>
          <w:i/>
          <w:iCs/>
          <w:sz w:val="24"/>
          <w:szCs w:val="24"/>
        </w:rPr>
        <w:t xml:space="preserve">Vayikra </w:t>
      </w:r>
      <w:r w:rsidR="00DA737A" w:rsidRPr="00827346">
        <w:rPr>
          <w:rFonts w:asciiTheme="minorBidi" w:hAnsiTheme="minorBidi" w:cstheme="minorBidi"/>
          <w:sz w:val="24"/>
          <w:szCs w:val="24"/>
        </w:rPr>
        <w:t>as “</w:t>
      </w:r>
      <w:r w:rsidR="00DA737A" w:rsidRPr="00827346">
        <w:rPr>
          <w:rFonts w:asciiTheme="minorBidi" w:hAnsiTheme="minorBidi" w:cstheme="minorBidi"/>
          <w:i/>
          <w:iCs/>
          <w:sz w:val="24"/>
          <w:szCs w:val="24"/>
        </w:rPr>
        <w:t>Torat Kohanim</w:t>
      </w:r>
      <w:r w:rsidR="00DA737A" w:rsidRPr="00827346">
        <w:rPr>
          <w:rFonts w:asciiTheme="minorBidi" w:hAnsiTheme="minorBidi" w:cstheme="minorBidi"/>
          <w:sz w:val="24"/>
          <w:szCs w:val="24"/>
        </w:rPr>
        <w:t>,” "the law of the priests,</w:t>
      </w:r>
      <w:r w:rsidRPr="00827346">
        <w:rPr>
          <w:rFonts w:asciiTheme="minorBidi" w:hAnsiTheme="minorBidi" w:cstheme="minorBidi"/>
          <w:sz w:val="24"/>
          <w:szCs w:val="24"/>
        </w:rPr>
        <w:t xml:space="preserve">" apply this designation not only to the first half of the book, but to the entire book. Even the second half of the book, which speaks to the </w:t>
      </w:r>
      <w:r w:rsidR="00E831BE" w:rsidRPr="00827346">
        <w:rPr>
          <w:rFonts w:asciiTheme="minorBidi" w:hAnsiTheme="minorBidi" w:cstheme="minorBidi"/>
          <w:sz w:val="24"/>
          <w:szCs w:val="24"/>
        </w:rPr>
        <w:t xml:space="preserve">entire </w:t>
      </w:r>
      <w:r w:rsidR="00DA737A" w:rsidRPr="00827346">
        <w:rPr>
          <w:rFonts w:asciiTheme="minorBidi" w:hAnsiTheme="minorBidi" w:cstheme="minorBidi"/>
          <w:sz w:val="24"/>
          <w:szCs w:val="24"/>
        </w:rPr>
        <w:t>“kingdom of priests,”</w:t>
      </w:r>
      <w:r w:rsidRPr="00827346">
        <w:rPr>
          <w:rFonts w:asciiTheme="minorBidi" w:hAnsiTheme="minorBidi" w:cstheme="minorBidi"/>
          <w:sz w:val="24"/>
          <w:szCs w:val="24"/>
        </w:rPr>
        <w:t xml:space="preserve"> is part of the law of the priests.  </w:t>
      </w:r>
    </w:p>
    <w:p w14:paraId="6B910FD5" w14:textId="77777777" w:rsidR="00F32CC4" w:rsidRPr="00827346" w:rsidRDefault="00F32CC4" w:rsidP="00827346">
      <w:pPr>
        <w:spacing w:line="240" w:lineRule="auto"/>
        <w:rPr>
          <w:rFonts w:asciiTheme="minorBidi" w:hAnsiTheme="minorBidi" w:cstheme="minorBidi"/>
          <w:sz w:val="24"/>
          <w:szCs w:val="24"/>
        </w:rPr>
      </w:pPr>
    </w:p>
    <w:p w14:paraId="12EB1A5E" w14:textId="77777777" w:rsidR="00DA737A" w:rsidRDefault="00DA737A" w:rsidP="00827346">
      <w:pPr>
        <w:spacing w:line="240" w:lineRule="auto"/>
        <w:ind w:firstLine="720"/>
        <w:rPr>
          <w:rFonts w:asciiTheme="minorBidi" w:hAnsiTheme="minorBidi" w:cstheme="minorBidi"/>
          <w:sz w:val="24"/>
          <w:szCs w:val="24"/>
        </w:rPr>
      </w:pPr>
      <w:r w:rsidRPr="00827346">
        <w:rPr>
          <w:rFonts w:asciiTheme="minorBidi" w:hAnsiTheme="minorBidi" w:cstheme="minorBidi"/>
          <w:i/>
          <w:iCs/>
          <w:sz w:val="24"/>
          <w:szCs w:val="24"/>
        </w:rPr>
        <w:t>Parashot Acharei Mot</w:t>
      </w:r>
      <w:r w:rsidRPr="00827346">
        <w:rPr>
          <w:rFonts w:asciiTheme="minorBidi" w:hAnsiTheme="minorBidi" w:cstheme="minorBidi"/>
          <w:sz w:val="24"/>
          <w:szCs w:val="24"/>
        </w:rPr>
        <w:t xml:space="preserve"> and </w:t>
      </w:r>
      <w:r w:rsidRPr="00827346">
        <w:rPr>
          <w:rFonts w:asciiTheme="minorBidi" w:hAnsiTheme="minorBidi" w:cstheme="minorBidi"/>
          <w:i/>
          <w:iCs/>
          <w:sz w:val="24"/>
          <w:szCs w:val="24"/>
        </w:rPr>
        <w:t>Kedoshim</w:t>
      </w:r>
      <w:r w:rsidRPr="00827346">
        <w:rPr>
          <w:rFonts w:asciiTheme="minorBidi" w:hAnsiTheme="minorBidi" w:cstheme="minorBidi"/>
          <w:sz w:val="24"/>
          <w:szCs w:val="24"/>
        </w:rPr>
        <w:t xml:space="preserve"> are often read together. W</w:t>
      </w:r>
      <w:r w:rsidR="00D13063" w:rsidRPr="00827346">
        <w:rPr>
          <w:rFonts w:asciiTheme="minorBidi" w:hAnsiTheme="minorBidi" w:cstheme="minorBidi"/>
          <w:sz w:val="24"/>
          <w:szCs w:val="24"/>
        </w:rPr>
        <w:t xml:space="preserve">hen </w:t>
      </w:r>
      <w:r w:rsidR="00D13063" w:rsidRPr="00827346">
        <w:rPr>
          <w:rFonts w:asciiTheme="minorBidi" w:hAnsiTheme="minorBidi" w:cstheme="minorBidi"/>
          <w:i/>
          <w:iCs/>
          <w:sz w:val="24"/>
          <w:szCs w:val="24"/>
        </w:rPr>
        <w:t>Chazal</w:t>
      </w:r>
      <w:r w:rsidR="00D13063" w:rsidRPr="00827346">
        <w:rPr>
          <w:rFonts w:asciiTheme="minorBidi" w:hAnsiTheme="minorBidi" w:cstheme="minorBidi"/>
          <w:sz w:val="24"/>
          <w:szCs w:val="24"/>
        </w:rPr>
        <w:t xml:space="preserve"> connected two </w:t>
      </w:r>
      <w:r w:rsidR="00F32CC4" w:rsidRPr="00827346">
        <w:rPr>
          <w:rFonts w:asciiTheme="minorBidi" w:hAnsiTheme="minorBidi" w:cstheme="minorBidi"/>
          <w:i/>
          <w:iCs/>
          <w:sz w:val="24"/>
          <w:szCs w:val="24"/>
        </w:rPr>
        <w:t xml:space="preserve">parashot </w:t>
      </w:r>
      <w:r w:rsidR="00F32CC4" w:rsidRPr="00827346">
        <w:rPr>
          <w:rFonts w:asciiTheme="minorBidi" w:hAnsiTheme="minorBidi" w:cstheme="minorBidi"/>
          <w:sz w:val="24"/>
          <w:szCs w:val="24"/>
        </w:rPr>
        <w:t xml:space="preserve">to be read on the same Shabbat for reasons connected to the yearly calendar, we can </w:t>
      </w:r>
      <w:r w:rsidRPr="00827346">
        <w:rPr>
          <w:rFonts w:asciiTheme="minorBidi" w:hAnsiTheme="minorBidi" w:cstheme="minorBidi"/>
          <w:sz w:val="24"/>
          <w:szCs w:val="24"/>
        </w:rPr>
        <w:t xml:space="preserve">generally </w:t>
      </w:r>
      <w:r w:rsidR="00F32CC4" w:rsidRPr="00827346">
        <w:rPr>
          <w:rFonts w:asciiTheme="minorBidi" w:hAnsiTheme="minorBidi" w:cstheme="minorBidi"/>
          <w:sz w:val="24"/>
          <w:szCs w:val="24"/>
        </w:rPr>
        <w:t xml:space="preserve">identify a connection </w:t>
      </w:r>
      <w:r w:rsidR="00F32CC4" w:rsidRPr="00827346">
        <w:rPr>
          <w:rFonts w:asciiTheme="minorBidi" w:hAnsiTheme="minorBidi" w:cstheme="minorBidi"/>
          <w:sz w:val="24"/>
          <w:szCs w:val="24"/>
        </w:rPr>
        <w:lastRenderedPageBreak/>
        <w:t>between the</w:t>
      </w:r>
      <w:r w:rsidRPr="00827346">
        <w:rPr>
          <w:rFonts w:asciiTheme="minorBidi" w:hAnsiTheme="minorBidi" w:cstheme="minorBidi"/>
          <w:sz w:val="24"/>
          <w:szCs w:val="24"/>
        </w:rPr>
        <w:t>m</w:t>
      </w:r>
      <w:r w:rsidR="00F32CC4" w:rsidRPr="00827346">
        <w:rPr>
          <w:rFonts w:asciiTheme="minorBidi" w:hAnsiTheme="minorBidi" w:cstheme="minorBidi"/>
          <w:i/>
          <w:iCs/>
          <w:sz w:val="24"/>
          <w:szCs w:val="24"/>
        </w:rPr>
        <w:t xml:space="preserve">. </w:t>
      </w:r>
      <w:r w:rsidRPr="00827346">
        <w:rPr>
          <w:rFonts w:asciiTheme="minorBidi" w:hAnsiTheme="minorBidi" w:cstheme="minorBidi"/>
          <w:sz w:val="24"/>
          <w:szCs w:val="24"/>
        </w:rPr>
        <w:t>In this case,</w:t>
      </w:r>
      <w:r w:rsidR="00F32CC4" w:rsidRPr="00827346">
        <w:rPr>
          <w:rFonts w:asciiTheme="minorBidi" w:hAnsiTheme="minorBidi" w:cstheme="minorBidi"/>
          <w:sz w:val="24"/>
          <w:szCs w:val="24"/>
        </w:rPr>
        <w:t xml:space="preserve"> the two </w:t>
      </w:r>
      <w:r w:rsidR="00F32CC4" w:rsidRPr="00827346">
        <w:rPr>
          <w:rFonts w:asciiTheme="minorBidi" w:hAnsiTheme="minorBidi" w:cstheme="minorBidi"/>
          <w:i/>
          <w:iCs/>
          <w:sz w:val="24"/>
          <w:szCs w:val="24"/>
        </w:rPr>
        <w:t>parashot</w:t>
      </w:r>
      <w:r w:rsidR="00F32CC4" w:rsidRPr="00827346">
        <w:rPr>
          <w:rFonts w:asciiTheme="minorBidi" w:hAnsiTheme="minorBidi" w:cstheme="minorBidi"/>
          <w:sz w:val="24"/>
          <w:szCs w:val="24"/>
        </w:rPr>
        <w:t xml:space="preserve"> are a transition between the two parts of the book. </w:t>
      </w:r>
    </w:p>
    <w:p w14:paraId="6AFD0421" w14:textId="77777777" w:rsidR="00827346" w:rsidRPr="00827346" w:rsidRDefault="00827346" w:rsidP="00827346">
      <w:pPr>
        <w:spacing w:line="240" w:lineRule="auto"/>
        <w:ind w:firstLine="720"/>
        <w:rPr>
          <w:rFonts w:asciiTheme="minorBidi" w:hAnsiTheme="minorBidi" w:cstheme="minorBidi"/>
          <w:sz w:val="24"/>
          <w:szCs w:val="24"/>
        </w:rPr>
      </w:pPr>
    </w:p>
    <w:p w14:paraId="383603BC" w14:textId="4857DC1B" w:rsidR="00D13063" w:rsidRPr="00827346" w:rsidRDefault="00F32CC4" w:rsidP="00827346">
      <w:pPr>
        <w:spacing w:line="240" w:lineRule="auto"/>
        <w:ind w:firstLine="720"/>
        <w:rPr>
          <w:rFonts w:asciiTheme="minorBidi" w:hAnsiTheme="minorBidi" w:cstheme="minorBidi"/>
          <w:sz w:val="24"/>
          <w:szCs w:val="24"/>
        </w:rPr>
      </w:pPr>
      <w:r w:rsidRPr="00827346">
        <w:rPr>
          <w:rFonts w:asciiTheme="minorBidi" w:hAnsiTheme="minorBidi" w:cstheme="minorBidi"/>
          <w:i/>
          <w:iCs/>
          <w:sz w:val="24"/>
          <w:szCs w:val="24"/>
        </w:rPr>
        <w:t xml:space="preserve">Parashat Acharei Mot </w:t>
      </w:r>
      <w:r w:rsidRPr="00827346">
        <w:rPr>
          <w:rFonts w:asciiTheme="minorBidi" w:hAnsiTheme="minorBidi" w:cstheme="minorBidi"/>
          <w:sz w:val="24"/>
          <w:szCs w:val="24"/>
        </w:rPr>
        <w:t xml:space="preserve">opens with the Yom Kippur service and the rest of the </w:t>
      </w:r>
      <w:r w:rsidRPr="00827346">
        <w:rPr>
          <w:rFonts w:asciiTheme="minorBidi" w:hAnsiTheme="minorBidi" w:cstheme="minorBidi"/>
          <w:i/>
          <w:iCs/>
          <w:sz w:val="24"/>
          <w:szCs w:val="24"/>
        </w:rPr>
        <w:t xml:space="preserve">parasha </w:t>
      </w:r>
      <w:r w:rsidRPr="00827346">
        <w:rPr>
          <w:rFonts w:asciiTheme="minorBidi" w:hAnsiTheme="minorBidi" w:cstheme="minorBidi"/>
          <w:sz w:val="24"/>
          <w:szCs w:val="24"/>
        </w:rPr>
        <w:t>deals with various laws, including the laws of forbidden sexual relations.</w:t>
      </w:r>
      <w:r w:rsidR="00DA737A" w:rsidRPr="00827346">
        <w:rPr>
          <w:rFonts w:asciiTheme="minorBidi" w:hAnsiTheme="minorBidi" w:cstheme="minorBidi"/>
          <w:sz w:val="24"/>
          <w:szCs w:val="24"/>
        </w:rPr>
        <w:t xml:space="preserve"> </w:t>
      </w:r>
      <w:r w:rsidR="00D13063" w:rsidRPr="00827346">
        <w:rPr>
          <w:rFonts w:asciiTheme="minorBidi" w:hAnsiTheme="minorBidi" w:cstheme="minorBidi"/>
          <w:i/>
          <w:iCs/>
          <w:sz w:val="24"/>
          <w:szCs w:val="24"/>
        </w:rPr>
        <w:t>Parashat</w:t>
      </w:r>
      <w:r w:rsidR="00D13063" w:rsidRPr="00827346">
        <w:rPr>
          <w:rFonts w:asciiTheme="minorBidi" w:hAnsiTheme="minorBidi" w:cstheme="minorBidi"/>
          <w:sz w:val="24"/>
          <w:szCs w:val="24"/>
        </w:rPr>
        <w:t xml:space="preserve"> </w:t>
      </w:r>
      <w:r w:rsidR="00D13063" w:rsidRPr="00827346">
        <w:rPr>
          <w:rFonts w:asciiTheme="minorBidi" w:hAnsiTheme="minorBidi" w:cstheme="minorBidi"/>
          <w:i/>
          <w:iCs/>
          <w:sz w:val="24"/>
          <w:szCs w:val="24"/>
        </w:rPr>
        <w:t>Kedoshim</w:t>
      </w:r>
      <w:r w:rsidR="00D13063" w:rsidRPr="00827346">
        <w:rPr>
          <w:rFonts w:asciiTheme="minorBidi" w:hAnsiTheme="minorBidi" w:cstheme="minorBidi"/>
          <w:sz w:val="24"/>
          <w:szCs w:val="24"/>
        </w:rPr>
        <w:t xml:space="preserve">, after that, brings a multitude of laws </w:t>
      </w:r>
      <w:r w:rsidR="00023FBC" w:rsidRPr="00827346">
        <w:rPr>
          <w:rFonts w:asciiTheme="minorBidi" w:hAnsiTheme="minorBidi" w:cstheme="minorBidi"/>
          <w:sz w:val="24"/>
          <w:szCs w:val="24"/>
        </w:rPr>
        <w:t xml:space="preserve">dealing with all areas of life. These laws appear under the heading, "You shall be holy," words that are addressed to all of Israel. This heading </w:t>
      </w:r>
      <w:r w:rsidR="00DA737A" w:rsidRPr="00827346">
        <w:rPr>
          <w:rFonts w:asciiTheme="minorBidi" w:hAnsiTheme="minorBidi" w:cstheme="minorBidi"/>
          <w:sz w:val="24"/>
          <w:szCs w:val="24"/>
        </w:rPr>
        <w:t>is also reflected</w:t>
      </w:r>
      <w:r w:rsidR="00023FBC" w:rsidRPr="00827346">
        <w:rPr>
          <w:rFonts w:asciiTheme="minorBidi" w:hAnsiTheme="minorBidi" w:cstheme="minorBidi"/>
          <w:sz w:val="24"/>
          <w:szCs w:val="24"/>
        </w:rPr>
        <w:t xml:space="preserve"> later in the </w:t>
      </w:r>
      <w:r w:rsidR="00023FBC" w:rsidRPr="00827346">
        <w:rPr>
          <w:rFonts w:asciiTheme="minorBidi" w:hAnsiTheme="minorBidi" w:cstheme="minorBidi"/>
          <w:i/>
          <w:iCs/>
          <w:sz w:val="24"/>
          <w:szCs w:val="24"/>
        </w:rPr>
        <w:t xml:space="preserve">parasha, </w:t>
      </w:r>
      <w:r w:rsidR="00023FBC" w:rsidRPr="00827346">
        <w:rPr>
          <w:rFonts w:asciiTheme="minorBidi" w:hAnsiTheme="minorBidi" w:cstheme="minorBidi"/>
          <w:sz w:val="24"/>
          <w:szCs w:val="24"/>
        </w:rPr>
        <w:t xml:space="preserve">among other places in the section dealing once again with the laws of forbidden sexual relations.  </w:t>
      </w:r>
    </w:p>
    <w:p w14:paraId="167DFF51" w14:textId="77777777" w:rsidR="00023FBC" w:rsidRPr="00827346" w:rsidRDefault="00023FBC" w:rsidP="00827346">
      <w:pPr>
        <w:spacing w:line="240" w:lineRule="auto"/>
        <w:ind w:firstLine="720"/>
        <w:rPr>
          <w:rFonts w:asciiTheme="minorBidi" w:hAnsiTheme="minorBidi" w:cstheme="minorBidi"/>
          <w:sz w:val="24"/>
          <w:szCs w:val="24"/>
        </w:rPr>
      </w:pPr>
    </w:p>
    <w:p w14:paraId="0980803E" w14:textId="77777777" w:rsidR="00DA737A" w:rsidRPr="00827346" w:rsidRDefault="00023FBC" w:rsidP="00827346">
      <w:pPr>
        <w:spacing w:line="240" w:lineRule="auto"/>
        <w:ind w:firstLine="720"/>
        <w:rPr>
          <w:rFonts w:asciiTheme="minorBidi" w:hAnsiTheme="minorBidi" w:cstheme="minorBidi"/>
          <w:i/>
          <w:iCs/>
          <w:sz w:val="24"/>
          <w:szCs w:val="24"/>
        </w:rPr>
      </w:pPr>
      <w:r w:rsidRPr="00827346">
        <w:rPr>
          <w:rFonts w:asciiTheme="minorBidi" w:hAnsiTheme="minorBidi" w:cstheme="minorBidi"/>
          <w:sz w:val="24"/>
          <w:szCs w:val="24"/>
        </w:rPr>
        <w:t>T</w:t>
      </w:r>
      <w:r w:rsidR="00D13063" w:rsidRPr="00827346">
        <w:rPr>
          <w:rFonts w:asciiTheme="minorBidi" w:hAnsiTheme="minorBidi" w:cstheme="minorBidi"/>
          <w:sz w:val="24"/>
          <w:szCs w:val="24"/>
        </w:rPr>
        <w:t xml:space="preserve">here is a striking </w:t>
      </w:r>
      <w:r w:rsidRPr="00827346">
        <w:rPr>
          <w:rFonts w:asciiTheme="minorBidi" w:hAnsiTheme="minorBidi" w:cstheme="minorBidi"/>
          <w:sz w:val="24"/>
          <w:szCs w:val="24"/>
        </w:rPr>
        <w:t>difference between the two sections dealing with the law</w:t>
      </w:r>
      <w:r w:rsidR="00DA737A" w:rsidRPr="00827346">
        <w:rPr>
          <w:rFonts w:asciiTheme="minorBidi" w:hAnsiTheme="minorBidi" w:cstheme="minorBidi"/>
          <w:sz w:val="24"/>
          <w:szCs w:val="24"/>
        </w:rPr>
        <w:t>s of forbidden sexual relations.</w:t>
      </w:r>
      <w:r w:rsidRPr="00827346">
        <w:rPr>
          <w:rFonts w:asciiTheme="minorBidi" w:hAnsiTheme="minorBidi" w:cstheme="minorBidi"/>
          <w:sz w:val="24"/>
          <w:szCs w:val="24"/>
        </w:rPr>
        <w:t xml:space="preserve"> As opposed to </w:t>
      </w:r>
      <w:r w:rsidRPr="00827346">
        <w:rPr>
          <w:rFonts w:asciiTheme="minorBidi" w:hAnsiTheme="minorBidi" w:cstheme="minorBidi"/>
          <w:i/>
          <w:iCs/>
          <w:sz w:val="24"/>
          <w:szCs w:val="24"/>
        </w:rPr>
        <w:t>Parashat Kedoshim</w:t>
      </w:r>
      <w:r w:rsidRPr="00827346">
        <w:rPr>
          <w:rFonts w:asciiTheme="minorBidi" w:hAnsiTheme="minorBidi" w:cstheme="minorBidi"/>
          <w:sz w:val="24"/>
          <w:szCs w:val="24"/>
        </w:rPr>
        <w:t xml:space="preserve">, where the concept of holiness is mentioned over and over again, this concept does not appear even once in all of </w:t>
      </w:r>
      <w:r w:rsidRPr="00827346">
        <w:rPr>
          <w:rFonts w:asciiTheme="minorBidi" w:hAnsiTheme="minorBidi" w:cstheme="minorBidi"/>
          <w:i/>
          <w:iCs/>
          <w:sz w:val="24"/>
          <w:szCs w:val="24"/>
        </w:rPr>
        <w:t xml:space="preserve">Acharei Mot. </w:t>
      </w:r>
    </w:p>
    <w:p w14:paraId="094B0160" w14:textId="77777777" w:rsidR="00DA737A" w:rsidRPr="00827346" w:rsidRDefault="00DA737A" w:rsidP="00827346">
      <w:pPr>
        <w:spacing w:line="240" w:lineRule="auto"/>
        <w:ind w:firstLine="720"/>
        <w:rPr>
          <w:rFonts w:asciiTheme="minorBidi" w:hAnsiTheme="minorBidi" w:cstheme="minorBidi"/>
          <w:i/>
          <w:iCs/>
          <w:sz w:val="24"/>
          <w:szCs w:val="24"/>
        </w:rPr>
      </w:pPr>
    </w:p>
    <w:p w14:paraId="505CCF4C" w14:textId="21C47862" w:rsidR="00D13063" w:rsidRPr="00827346" w:rsidRDefault="00DA737A"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Indeed, e</w:t>
      </w:r>
      <w:r w:rsidR="00D13063" w:rsidRPr="00827346">
        <w:rPr>
          <w:rFonts w:asciiTheme="minorBidi" w:hAnsiTheme="minorBidi" w:cstheme="minorBidi"/>
          <w:sz w:val="24"/>
          <w:szCs w:val="24"/>
        </w:rPr>
        <w:t xml:space="preserve">ven </w:t>
      </w:r>
      <w:r w:rsidR="00023FBC" w:rsidRPr="00827346">
        <w:rPr>
          <w:rFonts w:asciiTheme="minorBidi" w:hAnsiTheme="minorBidi" w:cstheme="minorBidi"/>
          <w:sz w:val="24"/>
          <w:szCs w:val="24"/>
        </w:rPr>
        <w:t xml:space="preserve">one who misses the differences in the wording and the appearance of the concept of holiness, and even one who listens to the Torah reading with only half an ear, will still notice the sharp transition between the two </w:t>
      </w:r>
      <w:r w:rsidR="00023FBC" w:rsidRPr="00827346">
        <w:rPr>
          <w:rFonts w:asciiTheme="minorBidi" w:hAnsiTheme="minorBidi" w:cstheme="minorBidi"/>
          <w:i/>
          <w:iCs/>
          <w:sz w:val="24"/>
          <w:szCs w:val="24"/>
        </w:rPr>
        <w:t>parashot</w:t>
      </w:r>
      <w:r w:rsidRPr="00827346">
        <w:rPr>
          <w:rFonts w:asciiTheme="minorBidi" w:hAnsiTheme="minorBidi" w:cstheme="minorBidi"/>
          <w:sz w:val="24"/>
          <w:szCs w:val="24"/>
        </w:rPr>
        <w:t>,</w:t>
      </w:r>
      <w:r w:rsidR="00023FBC" w:rsidRPr="00827346">
        <w:rPr>
          <w:rFonts w:asciiTheme="minorBidi" w:hAnsiTheme="minorBidi" w:cstheme="minorBidi"/>
          <w:i/>
          <w:iCs/>
          <w:sz w:val="24"/>
          <w:szCs w:val="24"/>
        </w:rPr>
        <w:t xml:space="preserve"> </w:t>
      </w:r>
      <w:r w:rsidR="00023FBC" w:rsidRPr="00827346">
        <w:rPr>
          <w:rFonts w:asciiTheme="minorBidi" w:hAnsiTheme="minorBidi" w:cstheme="minorBidi"/>
          <w:sz w:val="24"/>
          <w:szCs w:val="24"/>
        </w:rPr>
        <w:t xml:space="preserve">which is emphasized in the unique opening of </w:t>
      </w:r>
      <w:r w:rsidR="00023FBC" w:rsidRPr="00827346">
        <w:rPr>
          <w:rFonts w:asciiTheme="minorBidi" w:hAnsiTheme="minorBidi" w:cstheme="minorBidi"/>
          <w:i/>
          <w:iCs/>
          <w:sz w:val="24"/>
          <w:szCs w:val="24"/>
        </w:rPr>
        <w:t>Parashat Kedoshim</w:t>
      </w:r>
      <w:r w:rsidR="00023FBC" w:rsidRPr="00827346">
        <w:rPr>
          <w:rFonts w:asciiTheme="minorBidi" w:hAnsiTheme="minorBidi" w:cstheme="minorBidi"/>
          <w:sz w:val="24"/>
          <w:szCs w:val="24"/>
        </w:rPr>
        <w:t>:</w:t>
      </w:r>
    </w:p>
    <w:p w14:paraId="039E8C5A" w14:textId="77777777" w:rsidR="00023FBC" w:rsidRPr="00827346" w:rsidRDefault="00023FBC" w:rsidP="00827346">
      <w:pPr>
        <w:spacing w:line="240" w:lineRule="auto"/>
        <w:ind w:firstLine="720"/>
        <w:rPr>
          <w:rFonts w:asciiTheme="minorBidi" w:hAnsiTheme="minorBidi" w:cstheme="minorBidi"/>
          <w:sz w:val="24"/>
          <w:szCs w:val="24"/>
        </w:rPr>
      </w:pPr>
    </w:p>
    <w:p w14:paraId="2FAB845D" w14:textId="39DAB370" w:rsidR="00023FBC" w:rsidRPr="00827346" w:rsidRDefault="00023FBC" w:rsidP="00827346">
      <w:pPr>
        <w:pStyle w:val="a3"/>
        <w:spacing w:line="240" w:lineRule="auto"/>
        <w:ind w:left="720"/>
        <w:rPr>
          <w:rFonts w:asciiTheme="minorBidi" w:hAnsiTheme="minorBidi" w:cstheme="minorBidi"/>
          <w:sz w:val="24"/>
          <w:szCs w:val="24"/>
        </w:rPr>
      </w:pPr>
      <w:r w:rsidRPr="00827346">
        <w:rPr>
          <w:rFonts w:asciiTheme="minorBidi" w:hAnsiTheme="minorBidi" w:cstheme="minorBidi"/>
          <w:sz w:val="24"/>
          <w:szCs w:val="24"/>
          <w:shd w:val="clear" w:color="auto" w:fill="FFFFFF"/>
        </w:rPr>
        <w:t xml:space="preserve">And the </w:t>
      </w:r>
      <w:r w:rsidR="00322887" w:rsidRPr="00827346">
        <w:rPr>
          <w:rFonts w:asciiTheme="minorBidi" w:hAnsiTheme="minorBidi" w:cstheme="minorBidi"/>
          <w:sz w:val="24"/>
          <w:szCs w:val="24"/>
          <w:shd w:val="clear" w:color="auto" w:fill="FFFFFF"/>
        </w:rPr>
        <w:t>Lord</w:t>
      </w:r>
      <w:r w:rsidRPr="00827346">
        <w:rPr>
          <w:rFonts w:asciiTheme="minorBidi" w:hAnsiTheme="minorBidi" w:cstheme="minorBidi"/>
          <w:sz w:val="24"/>
          <w:szCs w:val="24"/>
          <w:shd w:val="clear" w:color="auto" w:fill="FFFFFF"/>
        </w:rPr>
        <w:t xml:space="preserve"> spoke </w:t>
      </w:r>
      <w:r w:rsidR="00322887" w:rsidRPr="00827346">
        <w:rPr>
          <w:rFonts w:asciiTheme="minorBidi" w:hAnsiTheme="minorBidi" w:cstheme="minorBidi"/>
          <w:sz w:val="24"/>
          <w:szCs w:val="24"/>
          <w:shd w:val="clear" w:color="auto" w:fill="FFFFFF"/>
        </w:rPr>
        <w:t>to</w:t>
      </w:r>
      <w:r w:rsidRPr="00827346">
        <w:rPr>
          <w:rFonts w:asciiTheme="minorBidi" w:hAnsiTheme="minorBidi" w:cstheme="minorBidi"/>
          <w:sz w:val="24"/>
          <w:szCs w:val="24"/>
          <w:shd w:val="clear" w:color="auto" w:fill="FFFFFF"/>
        </w:rPr>
        <w:t xml:space="preserve"> </w:t>
      </w:r>
      <w:r w:rsidR="00322887" w:rsidRPr="00827346">
        <w:rPr>
          <w:rFonts w:asciiTheme="minorBidi" w:hAnsiTheme="minorBidi" w:cstheme="minorBidi"/>
          <w:sz w:val="24"/>
          <w:szCs w:val="24"/>
          <w:shd w:val="clear" w:color="auto" w:fill="FFFFFF"/>
        </w:rPr>
        <w:t>Moshe</w:t>
      </w:r>
      <w:r w:rsidRPr="00827346">
        <w:rPr>
          <w:rFonts w:asciiTheme="minorBidi" w:hAnsiTheme="minorBidi" w:cstheme="minorBidi"/>
          <w:sz w:val="24"/>
          <w:szCs w:val="24"/>
          <w:shd w:val="clear" w:color="auto" w:fill="FFFFFF"/>
        </w:rPr>
        <w:t>, saying: </w:t>
      </w:r>
      <w:bookmarkStart w:id="1" w:name="2"/>
      <w:bookmarkEnd w:id="1"/>
      <w:r w:rsidR="00322887" w:rsidRPr="00827346">
        <w:rPr>
          <w:rFonts w:asciiTheme="minorBidi" w:hAnsiTheme="minorBidi" w:cstheme="minorBidi"/>
          <w:sz w:val="24"/>
          <w:szCs w:val="24"/>
          <w:shd w:val="clear" w:color="auto" w:fill="FFFFFF"/>
        </w:rPr>
        <w:t xml:space="preserve">Speak </w:t>
      </w:r>
      <w:r w:rsidRPr="00827346">
        <w:rPr>
          <w:rFonts w:asciiTheme="minorBidi" w:hAnsiTheme="minorBidi" w:cstheme="minorBidi"/>
          <w:sz w:val="24"/>
          <w:szCs w:val="24"/>
          <w:shd w:val="clear" w:color="auto" w:fill="FFFFFF"/>
        </w:rPr>
        <w:t>to all the congregation of th</w:t>
      </w:r>
      <w:r w:rsidR="00322887" w:rsidRPr="00827346">
        <w:rPr>
          <w:rFonts w:asciiTheme="minorBidi" w:hAnsiTheme="minorBidi" w:cstheme="minorBidi"/>
          <w:sz w:val="24"/>
          <w:szCs w:val="24"/>
          <w:shd w:val="clear" w:color="auto" w:fill="FFFFFF"/>
        </w:rPr>
        <w:t xml:space="preserve">e children of Israel, and say </w:t>
      </w:r>
      <w:r w:rsidRPr="00827346">
        <w:rPr>
          <w:rFonts w:asciiTheme="minorBidi" w:hAnsiTheme="minorBidi" w:cstheme="minorBidi"/>
          <w:sz w:val="24"/>
          <w:szCs w:val="24"/>
          <w:shd w:val="clear" w:color="auto" w:fill="FFFFFF"/>
        </w:rPr>
        <w:t xml:space="preserve">to them: </w:t>
      </w:r>
      <w:r w:rsidR="00322887" w:rsidRPr="00827346">
        <w:rPr>
          <w:rFonts w:asciiTheme="minorBidi" w:hAnsiTheme="minorBidi" w:cstheme="minorBidi"/>
          <w:sz w:val="24"/>
          <w:szCs w:val="24"/>
          <w:shd w:val="clear" w:color="auto" w:fill="FFFFFF"/>
        </w:rPr>
        <w:t>You</w:t>
      </w:r>
      <w:r w:rsidRPr="00827346">
        <w:rPr>
          <w:rFonts w:asciiTheme="minorBidi" w:hAnsiTheme="minorBidi" w:cstheme="minorBidi"/>
          <w:sz w:val="24"/>
          <w:szCs w:val="24"/>
          <w:shd w:val="clear" w:color="auto" w:fill="FFFFFF"/>
        </w:rPr>
        <w:t xml:space="preserve"> shall be holy; for I</w:t>
      </w:r>
      <w:r w:rsidR="00DA737A" w:rsidRPr="00827346">
        <w:rPr>
          <w:rFonts w:asciiTheme="minorBidi" w:hAnsiTheme="minorBidi" w:cstheme="minorBidi"/>
          <w:sz w:val="24"/>
          <w:szCs w:val="24"/>
          <w:shd w:val="clear" w:color="auto" w:fill="FFFFFF"/>
        </w:rPr>
        <w:t>,</w:t>
      </w:r>
      <w:r w:rsidRPr="00827346">
        <w:rPr>
          <w:rFonts w:asciiTheme="minorBidi" w:hAnsiTheme="minorBidi" w:cstheme="minorBidi"/>
          <w:sz w:val="24"/>
          <w:szCs w:val="24"/>
          <w:shd w:val="clear" w:color="auto" w:fill="FFFFFF"/>
        </w:rPr>
        <w:t xml:space="preserve"> the </w:t>
      </w:r>
      <w:r w:rsidR="00322887" w:rsidRPr="00827346">
        <w:rPr>
          <w:rFonts w:asciiTheme="minorBidi" w:hAnsiTheme="minorBidi" w:cstheme="minorBidi"/>
          <w:sz w:val="24"/>
          <w:szCs w:val="24"/>
          <w:shd w:val="clear" w:color="auto" w:fill="FFFFFF"/>
        </w:rPr>
        <w:t>Lord</w:t>
      </w:r>
      <w:r w:rsidRPr="00827346">
        <w:rPr>
          <w:rFonts w:asciiTheme="minorBidi" w:hAnsiTheme="minorBidi" w:cstheme="minorBidi"/>
          <w:sz w:val="24"/>
          <w:szCs w:val="24"/>
          <w:shd w:val="clear" w:color="auto" w:fill="FFFFFF"/>
        </w:rPr>
        <w:t xml:space="preserve"> your God</w:t>
      </w:r>
      <w:r w:rsidR="00DA737A" w:rsidRPr="00827346">
        <w:rPr>
          <w:rFonts w:asciiTheme="minorBidi" w:hAnsiTheme="minorBidi" w:cstheme="minorBidi"/>
          <w:sz w:val="24"/>
          <w:szCs w:val="24"/>
          <w:shd w:val="clear" w:color="auto" w:fill="FFFFFF"/>
        </w:rPr>
        <w:t>,</w:t>
      </w:r>
      <w:r w:rsidRPr="00827346">
        <w:rPr>
          <w:rFonts w:asciiTheme="minorBidi" w:hAnsiTheme="minorBidi" w:cstheme="minorBidi"/>
          <w:sz w:val="24"/>
          <w:szCs w:val="24"/>
          <w:shd w:val="clear" w:color="auto" w:fill="FFFFFF"/>
        </w:rPr>
        <w:t xml:space="preserve"> am holy.</w:t>
      </w:r>
      <w:r w:rsidR="00322887" w:rsidRPr="00827346">
        <w:rPr>
          <w:rFonts w:asciiTheme="minorBidi" w:hAnsiTheme="minorBidi" w:cstheme="minorBidi"/>
          <w:sz w:val="24"/>
          <w:szCs w:val="24"/>
          <w:shd w:val="clear" w:color="auto" w:fill="FFFFFF"/>
        </w:rPr>
        <w:t xml:space="preserve"> (</w:t>
      </w:r>
      <w:r w:rsidR="00322887" w:rsidRPr="00827346">
        <w:rPr>
          <w:rFonts w:asciiTheme="minorBidi" w:hAnsiTheme="minorBidi" w:cstheme="minorBidi"/>
          <w:i/>
          <w:iCs/>
          <w:sz w:val="24"/>
          <w:szCs w:val="24"/>
          <w:shd w:val="clear" w:color="auto" w:fill="FFFFFF"/>
        </w:rPr>
        <w:t xml:space="preserve">Vayikra </w:t>
      </w:r>
      <w:r w:rsidR="00322887" w:rsidRPr="00827346">
        <w:rPr>
          <w:rFonts w:asciiTheme="minorBidi" w:hAnsiTheme="minorBidi" w:cstheme="minorBidi"/>
          <w:sz w:val="24"/>
          <w:szCs w:val="24"/>
          <w:shd w:val="clear" w:color="auto" w:fill="FFFFFF"/>
        </w:rPr>
        <w:t>19:1-2)</w:t>
      </w:r>
      <w:bookmarkStart w:id="2" w:name="3"/>
      <w:bookmarkEnd w:id="2"/>
    </w:p>
    <w:p w14:paraId="328A87CF" w14:textId="77777777" w:rsidR="00C935FF" w:rsidRPr="00827346" w:rsidRDefault="00C935FF" w:rsidP="00827346">
      <w:pPr>
        <w:pStyle w:val="3"/>
        <w:spacing w:line="240" w:lineRule="auto"/>
        <w:rPr>
          <w:rFonts w:asciiTheme="minorBidi" w:hAnsiTheme="minorBidi" w:cstheme="minorBidi"/>
          <w:sz w:val="24"/>
          <w:szCs w:val="24"/>
          <w:rtl/>
        </w:rPr>
      </w:pPr>
    </w:p>
    <w:p w14:paraId="0788CE78" w14:textId="64D95ADF" w:rsidR="00C935FF" w:rsidRPr="00827346" w:rsidRDefault="00C935FF" w:rsidP="00827346">
      <w:pPr>
        <w:spacing w:line="240" w:lineRule="auto"/>
        <w:rPr>
          <w:rFonts w:asciiTheme="minorBidi" w:hAnsiTheme="minorBidi" w:cstheme="minorBidi"/>
          <w:i/>
          <w:iCs/>
          <w:sz w:val="24"/>
          <w:szCs w:val="24"/>
        </w:rPr>
      </w:pPr>
      <w:r w:rsidRPr="00827346">
        <w:rPr>
          <w:rFonts w:asciiTheme="minorBidi" w:hAnsiTheme="minorBidi" w:cstheme="minorBidi"/>
          <w:sz w:val="24"/>
          <w:szCs w:val="24"/>
        </w:rPr>
        <w:tab/>
        <w:t xml:space="preserve">God speaks here to all the congregation of the children of Israel. The last time that all of the congregation of the children of Israel gathered together was in </w:t>
      </w:r>
      <w:r w:rsidRPr="00827346">
        <w:rPr>
          <w:rFonts w:asciiTheme="minorBidi" w:hAnsiTheme="minorBidi" w:cstheme="minorBidi"/>
          <w:i/>
          <w:iCs/>
          <w:sz w:val="24"/>
          <w:szCs w:val="24"/>
        </w:rPr>
        <w:t>Parashat Vayakhel</w:t>
      </w:r>
      <w:r w:rsidRPr="00827346">
        <w:rPr>
          <w:rFonts w:asciiTheme="minorBidi" w:hAnsiTheme="minorBidi" w:cstheme="minorBidi"/>
          <w:sz w:val="24"/>
          <w:szCs w:val="24"/>
        </w:rPr>
        <w:t xml:space="preserve">, around the </w:t>
      </w:r>
      <w:r w:rsidRPr="00827346">
        <w:rPr>
          <w:rFonts w:asciiTheme="minorBidi" w:hAnsiTheme="minorBidi" w:cstheme="minorBidi"/>
          <w:i/>
          <w:iCs/>
          <w:sz w:val="24"/>
          <w:szCs w:val="24"/>
        </w:rPr>
        <w:t>Mishkan</w:t>
      </w:r>
      <w:r w:rsidRPr="00827346">
        <w:rPr>
          <w:rFonts w:asciiTheme="minorBidi" w:hAnsiTheme="minorBidi" w:cstheme="minorBidi"/>
          <w:sz w:val="24"/>
          <w:szCs w:val="24"/>
        </w:rPr>
        <w:t xml:space="preserve">, and before that at the revelation at Mount Sinai. </w:t>
      </w:r>
      <w:r w:rsidRPr="00827346">
        <w:rPr>
          <w:rFonts w:asciiTheme="minorBidi" w:hAnsiTheme="minorBidi" w:cstheme="minorBidi"/>
          <w:i/>
          <w:iCs/>
          <w:sz w:val="24"/>
          <w:szCs w:val="24"/>
        </w:rPr>
        <w:t xml:space="preserve">Parashat Kedoshim </w:t>
      </w:r>
      <w:r w:rsidRPr="00827346">
        <w:rPr>
          <w:rFonts w:asciiTheme="minorBidi" w:hAnsiTheme="minorBidi" w:cstheme="minorBidi"/>
          <w:sz w:val="24"/>
          <w:szCs w:val="24"/>
        </w:rPr>
        <w:t>seems more connected to the revelation at Mount Sinai, though it is possible that we have here a combination of th</w:t>
      </w:r>
      <w:r w:rsidR="00DA737A" w:rsidRPr="00827346">
        <w:rPr>
          <w:rFonts w:asciiTheme="minorBidi" w:hAnsiTheme="minorBidi" w:cstheme="minorBidi"/>
          <w:sz w:val="24"/>
          <w:szCs w:val="24"/>
        </w:rPr>
        <w:t>e two aforementioned gatherings –</w:t>
      </w:r>
      <w:r w:rsidRPr="00827346">
        <w:rPr>
          <w:rFonts w:asciiTheme="minorBidi" w:hAnsiTheme="minorBidi" w:cstheme="minorBidi"/>
          <w:sz w:val="24"/>
          <w:szCs w:val="24"/>
        </w:rPr>
        <w:t xml:space="preserve"> that of the </w:t>
      </w:r>
      <w:r w:rsidRPr="00827346">
        <w:rPr>
          <w:rFonts w:asciiTheme="minorBidi" w:hAnsiTheme="minorBidi" w:cstheme="minorBidi"/>
          <w:i/>
          <w:iCs/>
          <w:sz w:val="24"/>
          <w:szCs w:val="24"/>
        </w:rPr>
        <w:t>Mishkan</w:t>
      </w:r>
      <w:r w:rsidRPr="00827346">
        <w:rPr>
          <w:rFonts w:asciiTheme="minorBidi" w:hAnsiTheme="minorBidi" w:cstheme="minorBidi"/>
          <w:sz w:val="24"/>
          <w:szCs w:val="24"/>
        </w:rPr>
        <w:t xml:space="preserve">, the purpose of which was "that I shall dwell among them," and the revelation at Mount Sinai. </w:t>
      </w:r>
    </w:p>
    <w:p w14:paraId="0B684FC9" w14:textId="77777777" w:rsidR="00C935FF" w:rsidRPr="00827346" w:rsidRDefault="00C935FF" w:rsidP="00827346">
      <w:pPr>
        <w:spacing w:line="240" w:lineRule="auto"/>
        <w:rPr>
          <w:rFonts w:asciiTheme="minorBidi" w:hAnsiTheme="minorBidi" w:cstheme="minorBidi"/>
          <w:i/>
          <w:iCs/>
          <w:sz w:val="24"/>
          <w:szCs w:val="24"/>
        </w:rPr>
      </w:pPr>
    </w:p>
    <w:p w14:paraId="2F81051C" w14:textId="1BE66B4F" w:rsidR="00D13063" w:rsidRPr="00827346" w:rsidRDefault="00D13063" w:rsidP="00827346">
      <w:pPr>
        <w:pStyle w:val="3"/>
        <w:spacing w:line="240" w:lineRule="auto"/>
        <w:rPr>
          <w:rFonts w:asciiTheme="minorBidi" w:hAnsiTheme="minorBidi" w:cstheme="minorBidi"/>
          <w:sz w:val="24"/>
          <w:szCs w:val="24"/>
        </w:rPr>
      </w:pPr>
      <w:r w:rsidRPr="00827346">
        <w:rPr>
          <w:rFonts w:asciiTheme="minorBidi" w:hAnsiTheme="minorBidi" w:cstheme="minorBidi"/>
          <w:sz w:val="24"/>
          <w:szCs w:val="24"/>
        </w:rPr>
        <w:t xml:space="preserve">The Ten Commandments and </w:t>
      </w:r>
      <w:r w:rsidR="00322887" w:rsidRPr="00827346">
        <w:rPr>
          <w:rFonts w:asciiTheme="minorBidi" w:hAnsiTheme="minorBidi" w:cstheme="minorBidi"/>
          <w:i/>
          <w:iCs/>
          <w:sz w:val="24"/>
          <w:szCs w:val="24"/>
        </w:rPr>
        <w:t>Parashat Kedoshim</w:t>
      </w:r>
    </w:p>
    <w:p w14:paraId="71AF8665" w14:textId="77777777" w:rsidR="00322887" w:rsidRPr="00827346" w:rsidRDefault="00322887" w:rsidP="00827346">
      <w:pPr>
        <w:spacing w:line="240" w:lineRule="auto"/>
        <w:rPr>
          <w:rFonts w:asciiTheme="minorBidi" w:hAnsiTheme="minorBidi" w:cstheme="minorBidi"/>
          <w:sz w:val="24"/>
          <w:szCs w:val="24"/>
        </w:rPr>
      </w:pPr>
    </w:p>
    <w:p w14:paraId="03ADDCB7" w14:textId="7CAF0157" w:rsidR="00D13063" w:rsidRPr="00827346" w:rsidRDefault="00DA737A"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I</w:t>
      </w:r>
      <w:r w:rsidR="00D13063" w:rsidRPr="00827346">
        <w:rPr>
          <w:rFonts w:asciiTheme="minorBidi" w:hAnsiTheme="minorBidi" w:cstheme="minorBidi"/>
          <w:sz w:val="24"/>
          <w:szCs w:val="24"/>
        </w:rPr>
        <w:t xml:space="preserve">t is clear that </w:t>
      </w:r>
      <w:r w:rsidRPr="00827346">
        <w:rPr>
          <w:rFonts w:asciiTheme="minorBidi" w:hAnsiTheme="minorBidi" w:cstheme="minorBidi"/>
          <w:i/>
          <w:iCs/>
          <w:sz w:val="24"/>
          <w:szCs w:val="24"/>
        </w:rPr>
        <w:t>P</w:t>
      </w:r>
      <w:r w:rsidR="00D13063" w:rsidRPr="00827346">
        <w:rPr>
          <w:rFonts w:asciiTheme="minorBidi" w:hAnsiTheme="minorBidi" w:cstheme="minorBidi"/>
          <w:i/>
          <w:iCs/>
          <w:sz w:val="24"/>
          <w:szCs w:val="24"/>
        </w:rPr>
        <w:t>arasha</w:t>
      </w:r>
      <w:r w:rsidRPr="00827346">
        <w:rPr>
          <w:rFonts w:asciiTheme="minorBidi" w:hAnsiTheme="minorBidi" w:cstheme="minorBidi"/>
          <w:i/>
          <w:iCs/>
          <w:sz w:val="24"/>
          <w:szCs w:val="24"/>
        </w:rPr>
        <w:t>t Kedoshim</w:t>
      </w:r>
      <w:r w:rsidR="00D13063" w:rsidRPr="00827346">
        <w:rPr>
          <w:rFonts w:asciiTheme="minorBidi" w:hAnsiTheme="minorBidi" w:cstheme="minorBidi"/>
          <w:sz w:val="24"/>
          <w:szCs w:val="24"/>
        </w:rPr>
        <w:t xml:space="preserve"> is closely </w:t>
      </w:r>
      <w:r w:rsidR="00322887" w:rsidRPr="00827346">
        <w:rPr>
          <w:rFonts w:asciiTheme="minorBidi" w:hAnsiTheme="minorBidi" w:cstheme="minorBidi"/>
          <w:sz w:val="24"/>
          <w:szCs w:val="24"/>
        </w:rPr>
        <w:t>connected</w:t>
      </w:r>
      <w:r w:rsidR="00D13063" w:rsidRPr="00827346">
        <w:rPr>
          <w:rFonts w:asciiTheme="minorBidi" w:hAnsiTheme="minorBidi" w:cstheme="minorBidi"/>
          <w:sz w:val="24"/>
          <w:szCs w:val="24"/>
        </w:rPr>
        <w:t xml:space="preserve"> to the Ten Commandments. </w:t>
      </w:r>
      <w:r w:rsidR="00322887" w:rsidRPr="00827346">
        <w:rPr>
          <w:rFonts w:asciiTheme="minorBidi" w:hAnsiTheme="minorBidi" w:cstheme="minorBidi"/>
          <w:i/>
          <w:iCs/>
          <w:sz w:val="24"/>
          <w:szCs w:val="24"/>
        </w:rPr>
        <w:t xml:space="preserve">Chazal </w:t>
      </w:r>
      <w:r w:rsidR="00322887" w:rsidRPr="00827346">
        <w:rPr>
          <w:rFonts w:asciiTheme="minorBidi" w:hAnsiTheme="minorBidi" w:cstheme="minorBidi"/>
          <w:sz w:val="24"/>
          <w:szCs w:val="24"/>
        </w:rPr>
        <w:t xml:space="preserve">even </w:t>
      </w:r>
      <w:r w:rsidRPr="00827346">
        <w:rPr>
          <w:rFonts w:asciiTheme="minorBidi" w:hAnsiTheme="minorBidi" w:cstheme="minorBidi"/>
          <w:sz w:val="24"/>
          <w:szCs w:val="24"/>
        </w:rPr>
        <w:t>viewed</w:t>
      </w:r>
      <w:r w:rsidR="00322887" w:rsidRPr="00827346">
        <w:rPr>
          <w:rFonts w:asciiTheme="minorBidi" w:hAnsiTheme="minorBidi" w:cstheme="minorBidi"/>
          <w:sz w:val="24"/>
          <w:szCs w:val="24"/>
        </w:rPr>
        <w:t xml:space="preserve"> the </w:t>
      </w:r>
      <w:r w:rsidR="00C935FF" w:rsidRPr="00827346">
        <w:rPr>
          <w:rFonts w:asciiTheme="minorBidi" w:hAnsiTheme="minorBidi" w:cstheme="minorBidi"/>
          <w:i/>
          <w:iCs/>
          <w:sz w:val="24"/>
          <w:szCs w:val="24"/>
        </w:rPr>
        <w:t>mitzvot</w:t>
      </w:r>
      <w:r w:rsidR="00322887" w:rsidRPr="00827346">
        <w:rPr>
          <w:rFonts w:asciiTheme="minorBidi" w:hAnsiTheme="minorBidi" w:cstheme="minorBidi"/>
          <w:i/>
          <w:iCs/>
          <w:sz w:val="24"/>
          <w:szCs w:val="24"/>
        </w:rPr>
        <w:t xml:space="preserve"> </w:t>
      </w:r>
      <w:r w:rsidR="00322887" w:rsidRPr="00827346">
        <w:rPr>
          <w:rFonts w:asciiTheme="minorBidi" w:hAnsiTheme="minorBidi" w:cstheme="minorBidi"/>
          <w:sz w:val="24"/>
          <w:szCs w:val="24"/>
        </w:rPr>
        <w:t xml:space="preserve">in our </w:t>
      </w:r>
      <w:r w:rsidR="00322887" w:rsidRPr="00827346">
        <w:rPr>
          <w:rFonts w:asciiTheme="minorBidi" w:hAnsiTheme="minorBidi" w:cstheme="minorBidi"/>
          <w:i/>
          <w:iCs/>
          <w:sz w:val="24"/>
          <w:szCs w:val="24"/>
        </w:rPr>
        <w:t xml:space="preserve">parasha </w:t>
      </w:r>
      <w:r w:rsidR="00322887" w:rsidRPr="00827346">
        <w:rPr>
          <w:rFonts w:asciiTheme="minorBidi" w:hAnsiTheme="minorBidi" w:cstheme="minorBidi"/>
          <w:sz w:val="24"/>
          <w:szCs w:val="24"/>
        </w:rPr>
        <w:t xml:space="preserve">as expressions of the Ten Commandments, and </w:t>
      </w:r>
      <w:r w:rsidRPr="00827346">
        <w:rPr>
          <w:rFonts w:asciiTheme="minorBidi" w:hAnsiTheme="minorBidi" w:cstheme="minorBidi"/>
          <w:sz w:val="24"/>
          <w:szCs w:val="24"/>
        </w:rPr>
        <w:t>they therefore</w:t>
      </w:r>
      <w:r w:rsidR="00322887" w:rsidRPr="00827346">
        <w:rPr>
          <w:rFonts w:asciiTheme="minorBidi" w:hAnsiTheme="minorBidi" w:cstheme="minorBidi"/>
          <w:sz w:val="24"/>
          <w:szCs w:val="24"/>
        </w:rPr>
        <w:t xml:space="preserve"> categorized all of the commandments in our </w:t>
      </w:r>
      <w:r w:rsidR="00322887" w:rsidRPr="00827346">
        <w:rPr>
          <w:rFonts w:asciiTheme="minorBidi" w:hAnsiTheme="minorBidi" w:cstheme="minorBidi"/>
          <w:i/>
          <w:iCs/>
          <w:sz w:val="24"/>
          <w:szCs w:val="24"/>
        </w:rPr>
        <w:t xml:space="preserve">parasha </w:t>
      </w:r>
      <w:r w:rsidR="00322887" w:rsidRPr="00827346">
        <w:rPr>
          <w:rFonts w:asciiTheme="minorBidi" w:hAnsiTheme="minorBidi" w:cstheme="minorBidi"/>
          <w:sz w:val="24"/>
          <w:szCs w:val="24"/>
        </w:rPr>
        <w:t xml:space="preserve">under the heading </w:t>
      </w:r>
      <w:r w:rsidRPr="00827346">
        <w:rPr>
          <w:rFonts w:asciiTheme="minorBidi" w:hAnsiTheme="minorBidi" w:cstheme="minorBidi"/>
          <w:sz w:val="24"/>
          <w:szCs w:val="24"/>
        </w:rPr>
        <w:t>of the various Commandments:</w:t>
      </w:r>
      <w:r w:rsidR="00322887" w:rsidRPr="00827346">
        <w:rPr>
          <w:rFonts w:asciiTheme="minorBidi" w:hAnsiTheme="minorBidi" w:cstheme="minorBidi"/>
          <w:sz w:val="24"/>
          <w:szCs w:val="24"/>
        </w:rPr>
        <w:t xml:space="preserve"> </w:t>
      </w:r>
      <w:r w:rsidR="00216EBF" w:rsidRPr="00827346">
        <w:rPr>
          <w:rFonts w:asciiTheme="minorBidi" w:hAnsiTheme="minorBidi" w:cstheme="minorBidi"/>
          <w:sz w:val="24"/>
          <w:szCs w:val="24"/>
        </w:rPr>
        <w:t xml:space="preserve"> </w:t>
      </w:r>
    </w:p>
    <w:p w14:paraId="0BF10800" w14:textId="77777777" w:rsidR="00216EBF" w:rsidRPr="00827346" w:rsidRDefault="00216EBF" w:rsidP="00827346">
      <w:pPr>
        <w:spacing w:line="240" w:lineRule="auto"/>
        <w:ind w:firstLine="720"/>
        <w:rPr>
          <w:rFonts w:asciiTheme="minorBidi" w:hAnsiTheme="minorBidi" w:cstheme="minorBidi"/>
          <w:sz w:val="24"/>
          <w:szCs w:val="24"/>
        </w:rPr>
      </w:pPr>
    </w:p>
    <w:p w14:paraId="59060B74" w14:textId="7874F6CE" w:rsidR="00726A23" w:rsidRPr="00827346" w:rsidRDefault="00726A23" w:rsidP="00827346">
      <w:pPr>
        <w:pStyle w:val="a3"/>
        <w:spacing w:line="240" w:lineRule="auto"/>
        <w:ind w:left="720"/>
        <w:rPr>
          <w:rFonts w:asciiTheme="minorBidi" w:hAnsiTheme="minorBidi" w:cstheme="minorBidi"/>
          <w:sz w:val="24"/>
          <w:szCs w:val="24"/>
        </w:rPr>
      </w:pPr>
      <w:r w:rsidRPr="00827346">
        <w:rPr>
          <w:rFonts w:asciiTheme="minorBidi" w:hAnsiTheme="minorBidi" w:cstheme="minorBidi"/>
          <w:sz w:val="24"/>
          <w:szCs w:val="24"/>
        </w:rPr>
        <w:t>R</w:t>
      </w:r>
      <w:r w:rsidR="00DA737A" w:rsidRPr="00827346">
        <w:rPr>
          <w:rFonts w:asciiTheme="minorBidi" w:hAnsiTheme="minorBidi" w:cstheme="minorBidi"/>
          <w:sz w:val="24"/>
          <w:szCs w:val="24"/>
        </w:rPr>
        <w:t>.</w:t>
      </w:r>
      <w:r w:rsidRPr="00827346">
        <w:rPr>
          <w:rFonts w:asciiTheme="minorBidi" w:hAnsiTheme="minorBidi" w:cstheme="minorBidi"/>
          <w:sz w:val="24"/>
          <w:szCs w:val="24"/>
        </w:rPr>
        <w:t xml:space="preserve"> Chiyya taught: This </w:t>
      </w:r>
      <w:r w:rsidRPr="00827346">
        <w:rPr>
          <w:rFonts w:asciiTheme="minorBidi" w:hAnsiTheme="minorBidi" w:cstheme="minorBidi"/>
          <w:i/>
          <w:iCs/>
          <w:sz w:val="24"/>
          <w:szCs w:val="24"/>
        </w:rPr>
        <w:t xml:space="preserve">parasha </w:t>
      </w:r>
      <w:r w:rsidRPr="00827346">
        <w:rPr>
          <w:rFonts w:asciiTheme="minorBidi" w:hAnsiTheme="minorBidi" w:cstheme="minorBidi"/>
          <w:sz w:val="24"/>
          <w:szCs w:val="24"/>
        </w:rPr>
        <w:t>was said in the presence of the entire congregation because most of the essential parts of the Torah depend upon it.</w:t>
      </w:r>
    </w:p>
    <w:p w14:paraId="1D3E9FF1" w14:textId="1782F7C0" w:rsidR="00216EBF" w:rsidRPr="00827346" w:rsidRDefault="00726A23" w:rsidP="00827346">
      <w:pPr>
        <w:pStyle w:val="a3"/>
        <w:spacing w:line="240" w:lineRule="auto"/>
        <w:ind w:left="720"/>
        <w:rPr>
          <w:rFonts w:asciiTheme="minorBidi" w:hAnsiTheme="minorBidi" w:cstheme="minorBidi"/>
          <w:sz w:val="24"/>
          <w:szCs w:val="24"/>
        </w:rPr>
      </w:pPr>
      <w:r w:rsidRPr="00827346">
        <w:rPr>
          <w:rFonts w:asciiTheme="minorBidi" w:hAnsiTheme="minorBidi" w:cstheme="minorBidi"/>
          <w:sz w:val="24"/>
          <w:szCs w:val="24"/>
        </w:rPr>
        <w:t>R</w:t>
      </w:r>
      <w:r w:rsidR="00DA737A" w:rsidRPr="00827346">
        <w:rPr>
          <w:rFonts w:asciiTheme="minorBidi" w:hAnsiTheme="minorBidi" w:cstheme="minorBidi"/>
          <w:sz w:val="24"/>
          <w:szCs w:val="24"/>
        </w:rPr>
        <w:t>.</w:t>
      </w:r>
      <w:r w:rsidRPr="00827346">
        <w:rPr>
          <w:rFonts w:asciiTheme="minorBidi" w:hAnsiTheme="minorBidi" w:cstheme="minorBidi"/>
          <w:sz w:val="24"/>
          <w:szCs w:val="24"/>
        </w:rPr>
        <w:t xml:space="preserve"> Levi said: Because the Ten Commandments are included within it: "I am the Lord your God" (</w:t>
      </w:r>
      <w:r w:rsidRPr="00827346">
        <w:rPr>
          <w:rFonts w:asciiTheme="minorBidi" w:hAnsiTheme="minorBidi" w:cstheme="minorBidi"/>
          <w:i/>
          <w:iCs/>
          <w:sz w:val="24"/>
          <w:szCs w:val="24"/>
        </w:rPr>
        <w:t xml:space="preserve">Shemot </w:t>
      </w:r>
      <w:r w:rsidRPr="00827346">
        <w:rPr>
          <w:rFonts w:asciiTheme="minorBidi" w:hAnsiTheme="minorBidi" w:cstheme="minorBidi"/>
          <w:sz w:val="24"/>
          <w:szCs w:val="24"/>
        </w:rPr>
        <w:t>20:2)</w:t>
      </w:r>
      <w:r w:rsidR="00DA737A" w:rsidRPr="00827346">
        <w:rPr>
          <w:rFonts w:asciiTheme="minorBidi" w:hAnsiTheme="minorBidi" w:cstheme="minorBidi"/>
          <w:sz w:val="24"/>
          <w:szCs w:val="24"/>
        </w:rPr>
        <w:t>,</w:t>
      </w:r>
      <w:r w:rsidRPr="00827346">
        <w:rPr>
          <w:rFonts w:asciiTheme="minorBidi" w:hAnsiTheme="minorBidi" w:cstheme="minorBidi"/>
          <w:sz w:val="24"/>
          <w:szCs w:val="24"/>
        </w:rPr>
        <w:t xml:space="preserve"> and it is written here: "I am the Lord your God" (</w:t>
      </w:r>
      <w:r w:rsidRPr="00827346">
        <w:rPr>
          <w:rFonts w:asciiTheme="minorBidi" w:hAnsiTheme="minorBidi" w:cstheme="minorBidi"/>
          <w:i/>
          <w:iCs/>
          <w:sz w:val="24"/>
          <w:szCs w:val="24"/>
        </w:rPr>
        <w:t xml:space="preserve">Vayikra </w:t>
      </w:r>
      <w:r w:rsidRPr="00827346">
        <w:rPr>
          <w:rFonts w:asciiTheme="minorBidi" w:hAnsiTheme="minorBidi" w:cstheme="minorBidi"/>
          <w:sz w:val="24"/>
          <w:szCs w:val="24"/>
        </w:rPr>
        <w:t>19:2)</w:t>
      </w:r>
      <w:r w:rsidR="00DA737A" w:rsidRPr="00827346">
        <w:rPr>
          <w:rFonts w:asciiTheme="minorBidi" w:hAnsiTheme="minorBidi" w:cstheme="minorBidi"/>
          <w:sz w:val="24"/>
          <w:szCs w:val="24"/>
        </w:rPr>
        <w:t>.</w:t>
      </w:r>
      <w:r w:rsidRPr="00827346">
        <w:rPr>
          <w:rFonts w:asciiTheme="minorBidi" w:hAnsiTheme="minorBidi" w:cstheme="minorBidi"/>
          <w:sz w:val="24"/>
          <w:szCs w:val="24"/>
        </w:rPr>
        <w:t xml:space="preserve"> "You shall have no other gods" (</w:t>
      </w:r>
      <w:r w:rsidRPr="00827346">
        <w:rPr>
          <w:rFonts w:asciiTheme="minorBidi" w:hAnsiTheme="minorBidi" w:cstheme="minorBidi"/>
          <w:i/>
          <w:iCs/>
          <w:sz w:val="24"/>
          <w:szCs w:val="24"/>
        </w:rPr>
        <w:t xml:space="preserve">Shemot </w:t>
      </w:r>
      <w:r w:rsidRPr="00827346">
        <w:rPr>
          <w:rFonts w:asciiTheme="minorBidi" w:hAnsiTheme="minorBidi" w:cstheme="minorBidi"/>
          <w:sz w:val="24"/>
          <w:szCs w:val="24"/>
        </w:rPr>
        <w:lastRenderedPageBreak/>
        <w:t>20:2)</w:t>
      </w:r>
      <w:r w:rsidR="00DA737A" w:rsidRPr="00827346">
        <w:rPr>
          <w:rFonts w:asciiTheme="minorBidi" w:hAnsiTheme="minorBidi" w:cstheme="minorBidi"/>
          <w:sz w:val="24"/>
          <w:szCs w:val="24"/>
        </w:rPr>
        <w:t>,</w:t>
      </w:r>
      <w:r w:rsidRPr="00827346">
        <w:rPr>
          <w:rFonts w:asciiTheme="minorBidi" w:hAnsiTheme="minorBidi" w:cstheme="minorBidi"/>
          <w:sz w:val="24"/>
          <w:szCs w:val="24"/>
        </w:rPr>
        <w:t xml:space="preserve"> and it is written here: "Nor make to yourselves molten gods" (</w:t>
      </w:r>
      <w:r w:rsidRPr="00827346">
        <w:rPr>
          <w:rFonts w:asciiTheme="minorBidi" w:hAnsiTheme="minorBidi" w:cstheme="minorBidi"/>
          <w:i/>
          <w:iCs/>
          <w:sz w:val="24"/>
          <w:szCs w:val="24"/>
        </w:rPr>
        <w:t xml:space="preserve">Vayikra </w:t>
      </w:r>
      <w:r w:rsidRPr="00827346">
        <w:rPr>
          <w:rFonts w:asciiTheme="minorBidi" w:hAnsiTheme="minorBidi" w:cstheme="minorBidi"/>
          <w:sz w:val="24"/>
          <w:szCs w:val="24"/>
        </w:rPr>
        <w:t>19:3)…. (</w:t>
      </w:r>
      <w:r w:rsidRPr="00827346">
        <w:rPr>
          <w:rFonts w:asciiTheme="minorBidi" w:hAnsiTheme="minorBidi" w:cstheme="minorBidi"/>
          <w:i/>
          <w:iCs/>
          <w:sz w:val="24"/>
          <w:szCs w:val="24"/>
        </w:rPr>
        <w:t xml:space="preserve">Vayikra Rabba </w:t>
      </w:r>
      <w:r w:rsidRPr="00827346">
        <w:rPr>
          <w:rFonts w:asciiTheme="minorBidi" w:hAnsiTheme="minorBidi" w:cstheme="minorBidi"/>
          <w:sz w:val="24"/>
          <w:szCs w:val="24"/>
        </w:rPr>
        <w:t xml:space="preserve">24) </w:t>
      </w:r>
      <w:r w:rsidRPr="00827346">
        <w:rPr>
          <w:rFonts w:asciiTheme="minorBidi" w:hAnsiTheme="minorBidi" w:cstheme="minorBidi"/>
          <w:color w:val="000000"/>
          <w:sz w:val="24"/>
          <w:szCs w:val="24"/>
          <w:shd w:val="clear" w:color="auto" w:fill="FFFFFF"/>
        </w:rPr>
        <w:t xml:space="preserve"> </w:t>
      </w:r>
    </w:p>
    <w:p w14:paraId="50A5A3AA" w14:textId="63F68BCB" w:rsidR="00D13063" w:rsidRPr="00827346" w:rsidRDefault="00726A23" w:rsidP="00827346">
      <w:pPr>
        <w:spacing w:line="240" w:lineRule="auto"/>
        <w:rPr>
          <w:rFonts w:asciiTheme="minorBidi" w:hAnsiTheme="minorBidi" w:cstheme="minorBidi"/>
          <w:sz w:val="24"/>
          <w:szCs w:val="24"/>
        </w:rPr>
      </w:pPr>
      <w:r w:rsidRPr="00827346">
        <w:rPr>
          <w:rFonts w:asciiTheme="minorBidi" w:hAnsiTheme="minorBidi" w:cstheme="minorBidi"/>
          <w:sz w:val="24"/>
          <w:szCs w:val="24"/>
        </w:rPr>
        <w:t xml:space="preserve"> </w:t>
      </w:r>
    </w:p>
    <w:p w14:paraId="7D84A3D8" w14:textId="1B18C89D" w:rsidR="00D13063" w:rsidRPr="00827346" w:rsidRDefault="00726A23" w:rsidP="00827346">
      <w:pPr>
        <w:spacing w:line="240" w:lineRule="auto"/>
        <w:ind w:firstLine="720"/>
        <w:rPr>
          <w:rFonts w:asciiTheme="minorBidi" w:hAnsiTheme="minorBidi" w:cstheme="minorBidi"/>
          <w:sz w:val="24"/>
          <w:szCs w:val="24"/>
        </w:rPr>
      </w:pPr>
      <w:r w:rsidRPr="00827346">
        <w:rPr>
          <w:rFonts w:asciiTheme="minorBidi" w:hAnsiTheme="minorBidi" w:cstheme="minorBidi"/>
          <w:i/>
          <w:iCs/>
          <w:sz w:val="24"/>
          <w:szCs w:val="24"/>
        </w:rPr>
        <w:t xml:space="preserve">Chazal </w:t>
      </w:r>
      <w:r w:rsidRPr="00827346">
        <w:rPr>
          <w:rFonts w:asciiTheme="minorBidi" w:hAnsiTheme="minorBidi" w:cstheme="minorBidi"/>
          <w:sz w:val="24"/>
          <w:szCs w:val="24"/>
        </w:rPr>
        <w:t>connected "most of the essential parts of the</w:t>
      </w:r>
      <w:r w:rsidR="00A8538C" w:rsidRPr="00827346">
        <w:rPr>
          <w:rFonts w:asciiTheme="minorBidi" w:hAnsiTheme="minorBidi" w:cstheme="minorBidi"/>
          <w:sz w:val="24"/>
          <w:szCs w:val="24"/>
        </w:rPr>
        <w:t xml:space="preserve"> Torah" to the Ten Commandments, leading us to</w:t>
      </w:r>
      <w:r w:rsidRPr="00827346">
        <w:rPr>
          <w:rFonts w:asciiTheme="minorBidi" w:hAnsiTheme="minorBidi" w:cstheme="minorBidi"/>
          <w:sz w:val="24"/>
          <w:szCs w:val="24"/>
        </w:rPr>
        <w:t xml:space="preserve"> consider the centrality of the Ten Commandments.  </w:t>
      </w:r>
    </w:p>
    <w:p w14:paraId="6877F8D7" w14:textId="77777777" w:rsidR="00726A23" w:rsidRPr="00827346" w:rsidRDefault="00726A23" w:rsidP="00827346">
      <w:pPr>
        <w:spacing w:line="240" w:lineRule="auto"/>
        <w:ind w:firstLine="720"/>
        <w:rPr>
          <w:rFonts w:asciiTheme="minorBidi" w:hAnsiTheme="minorBidi" w:cstheme="minorBidi"/>
          <w:sz w:val="24"/>
          <w:szCs w:val="24"/>
        </w:rPr>
      </w:pPr>
    </w:p>
    <w:p w14:paraId="074E5C8A" w14:textId="2C0DA380" w:rsidR="002E7F37" w:rsidRPr="00827346" w:rsidRDefault="00A8538C"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According to the </w:t>
      </w:r>
      <w:r w:rsidRPr="00827346">
        <w:rPr>
          <w:rFonts w:asciiTheme="minorBidi" w:hAnsiTheme="minorBidi" w:cstheme="minorBidi"/>
          <w:i/>
          <w:iCs/>
          <w:sz w:val="24"/>
          <w:szCs w:val="24"/>
        </w:rPr>
        <w:t>g</w:t>
      </w:r>
      <w:r w:rsidR="00D13063" w:rsidRPr="00827346">
        <w:rPr>
          <w:rFonts w:asciiTheme="minorBidi" w:hAnsiTheme="minorBidi" w:cstheme="minorBidi"/>
          <w:i/>
          <w:iCs/>
          <w:sz w:val="24"/>
          <w:szCs w:val="24"/>
        </w:rPr>
        <w:t>emara</w:t>
      </w:r>
      <w:r w:rsidR="00D13063" w:rsidRPr="00827346">
        <w:rPr>
          <w:rFonts w:asciiTheme="minorBidi" w:hAnsiTheme="minorBidi" w:cstheme="minorBidi"/>
          <w:sz w:val="24"/>
          <w:szCs w:val="24"/>
        </w:rPr>
        <w:t xml:space="preserve"> in </w:t>
      </w:r>
      <w:r w:rsidR="00D13063" w:rsidRPr="00827346">
        <w:rPr>
          <w:rFonts w:asciiTheme="minorBidi" w:hAnsiTheme="minorBidi" w:cstheme="minorBidi"/>
          <w:i/>
          <w:iCs/>
          <w:sz w:val="24"/>
          <w:szCs w:val="24"/>
        </w:rPr>
        <w:t>Berakhot</w:t>
      </w:r>
      <w:r w:rsidRPr="00827346">
        <w:rPr>
          <w:rFonts w:asciiTheme="minorBidi" w:hAnsiTheme="minorBidi" w:cstheme="minorBidi"/>
          <w:i/>
          <w:iCs/>
          <w:sz w:val="24"/>
          <w:szCs w:val="24"/>
        </w:rPr>
        <w:t xml:space="preserve"> </w:t>
      </w:r>
      <w:r w:rsidRPr="00827346">
        <w:rPr>
          <w:rFonts w:asciiTheme="minorBidi" w:hAnsiTheme="minorBidi" w:cstheme="minorBidi"/>
          <w:sz w:val="24"/>
          <w:szCs w:val="24"/>
        </w:rPr>
        <w:t>(12a)</w:t>
      </w:r>
      <w:r w:rsidR="00D13063" w:rsidRPr="00827346">
        <w:rPr>
          <w:rFonts w:asciiTheme="minorBidi" w:hAnsiTheme="minorBidi" w:cstheme="minorBidi"/>
          <w:sz w:val="24"/>
          <w:szCs w:val="24"/>
        </w:rPr>
        <w:t xml:space="preserve">, </w:t>
      </w:r>
      <w:r w:rsidRPr="00827346">
        <w:rPr>
          <w:rFonts w:asciiTheme="minorBidi" w:hAnsiTheme="minorBidi" w:cstheme="minorBidi"/>
          <w:i/>
          <w:iCs/>
          <w:sz w:val="24"/>
          <w:szCs w:val="24"/>
        </w:rPr>
        <w:t>kri’at</w:t>
      </w:r>
      <w:r w:rsidR="00D13063" w:rsidRPr="00827346">
        <w:rPr>
          <w:rFonts w:asciiTheme="minorBidi" w:hAnsiTheme="minorBidi" w:cstheme="minorBidi"/>
          <w:sz w:val="24"/>
          <w:szCs w:val="24"/>
        </w:rPr>
        <w:t xml:space="preserve"> </w:t>
      </w:r>
      <w:r w:rsidR="00D13063" w:rsidRPr="00827346">
        <w:rPr>
          <w:rFonts w:asciiTheme="minorBidi" w:hAnsiTheme="minorBidi" w:cstheme="minorBidi"/>
          <w:i/>
          <w:iCs/>
          <w:sz w:val="24"/>
          <w:szCs w:val="24"/>
        </w:rPr>
        <w:t>Shema</w:t>
      </w:r>
      <w:r w:rsidR="00D13063" w:rsidRPr="00827346">
        <w:rPr>
          <w:rFonts w:asciiTheme="minorBidi" w:hAnsiTheme="minorBidi" w:cstheme="minorBidi"/>
          <w:sz w:val="24"/>
          <w:szCs w:val="24"/>
        </w:rPr>
        <w:t xml:space="preserve"> </w:t>
      </w:r>
      <w:r w:rsidRPr="00827346">
        <w:rPr>
          <w:rFonts w:asciiTheme="minorBidi" w:hAnsiTheme="minorBidi" w:cstheme="minorBidi"/>
          <w:sz w:val="24"/>
          <w:szCs w:val="24"/>
        </w:rPr>
        <w:t xml:space="preserve">originally </w:t>
      </w:r>
      <w:r w:rsidR="00D13063" w:rsidRPr="00827346">
        <w:rPr>
          <w:rFonts w:asciiTheme="minorBidi" w:hAnsiTheme="minorBidi" w:cstheme="minorBidi"/>
          <w:sz w:val="24"/>
          <w:szCs w:val="24"/>
        </w:rPr>
        <w:t xml:space="preserve">included the Ten Commandments, and the only reason </w:t>
      </w:r>
      <w:r w:rsidRPr="00827346">
        <w:rPr>
          <w:rFonts w:asciiTheme="minorBidi" w:hAnsiTheme="minorBidi" w:cstheme="minorBidi"/>
          <w:sz w:val="24"/>
          <w:szCs w:val="24"/>
        </w:rPr>
        <w:t>this recitation was stopped</w:t>
      </w:r>
      <w:r w:rsidR="002E7F37" w:rsidRPr="00827346">
        <w:rPr>
          <w:rFonts w:asciiTheme="minorBidi" w:hAnsiTheme="minorBidi" w:cstheme="minorBidi"/>
          <w:i/>
          <w:iCs/>
          <w:sz w:val="24"/>
          <w:szCs w:val="24"/>
        </w:rPr>
        <w:t xml:space="preserve"> </w:t>
      </w:r>
      <w:r w:rsidR="002E7F37" w:rsidRPr="00827346">
        <w:rPr>
          <w:rFonts w:asciiTheme="minorBidi" w:hAnsiTheme="minorBidi" w:cstheme="minorBidi"/>
          <w:sz w:val="24"/>
          <w:szCs w:val="24"/>
        </w:rPr>
        <w:t xml:space="preserve">was the insinuations of the </w:t>
      </w:r>
      <w:r w:rsidRPr="00827346">
        <w:rPr>
          <w:rFonts w:asciiTheme="minorBidi" w:hAnsiTheme="minorBidi" w:cstheme="minorBidi"/>
          <w:i/>
          <w:iCs/>
          <w:sz w:val="24"/>
          <w:szCs w:val="24"/>
        </w:rPr>
        <w:t>m</w:t>
      </w:r>
      <w:r w:rsidR="002E7F37" w:rsidRPr="00827346">
        <w:rPr>
          <w:rFonts w:asciiTheme="minorBidi" w:hAnsiTheme="minorBidi" w:cstheme="minorBidi"/>
          <w:i/>
          <w:iCs/>
          <w:sz w:val="24"/>
          <w:szCs w:val="24"/>
        </w:rPr>
        <w:t>inim</w:t>
      </w:r>
      <w:r w:rsidR="002E7F37" w:rsidRPr="00827346">
        <w:rPr>
          <w:rFonts w:asciiTheme="minorBidi" w:hAnsiTheme="minorBidi" w:cstheme="minorBidi"/>
          <w:sz w:val="24"/>
          <w:szCs w:val="24"/>
        </w:rPr>
        <w:t xml:space="preserve">. The </w:t>
      </w:r>
      <w:r w:rsidR="002E7F37" w:rsidRPr="00827346">
        <w:rPr>
          <w:rFonts w:asciiTheme="minorBidi" w:hAnsiTheme="minorBidi" w:cstheme="minorBidi"/>
          <w:i/>
          <w:iCs/>
          <w:sz w:val="24"/>
          <w:szCs w:val="24"/>
        </w:rPr>
        <w:t xml:space="preserve">Yerushalmi </w:t>
      </w:r>
      <w:r w:rsidR="002E7F37" w:rsidRPr="00827346">
        <w:rPr>
          <w:rFonts w:asciiTheme="minorBidi" w:hAnsiTheme="minorBidi" w:cstheme="minorBidi"/>
          <w:sz w:val="24"/>
          <w:szCs w:val="24"/>
        </w:rPr>
        <w:t xml:space="preserve">goes even further, explaining how all of the Ten Commandments appear in the </w:t>
      </w:r>
      <w:r w:rsidR="002E7F37" w:rsidRPr="00827346">
        <w:rPr>
          <w:rFonts w:asciiTheme="minorBidi" w:hAnsiTheme="minorBidi" w:cstheme="minorBidi"/>
          <w:i/>
          <w:iCs/>
          <w:sz w:val="24"/>
          <w:szCs w:val="24"/>
        </w:rPr>
        <w:t xml:space="preserve">Shema </w:t>
      </w:r>
      <w:r w:rsidR="002E7F37" w:rsidRPr="00827346">
        <w:rPr>
          <w:rFonts w:asciiTheme="minorBidi" w:hAnsiTheme="minorBidi" w:cstheme="minorBidi"/>
          <w:sz w:val="24"/>
          <w:szCs w:val="24"/>
        </w:rPr>
        <w:t xml:space="preserve">itself. It would appear that according to this approach, the essence of reciting the </w:t>
      </w:r>
      <w:r w:rsidR="002E7F37" w:rsidRPr="00827346">
        <w:rPr>
          <w:rFonts w:asciiTheme="minorBidi" w:hAnsiTheme="minorBidi" w:cstheme="minorBidi"/>
          <w:i/>
          <w:iCs/>
          <w:sz w:val="24"/>
          <w:szCs w:val="24"/>
        </w:rPr>
        <w:t xml:space="preserve">Shema </w:t>
      </w:r>
      <w:r w:rsidR="002E7F37" w:rsidRPr="00827346">
        <w:rPr>
          <w:rFonts w:asciiTheme="minorBidi" w:hAnsiTheme="minorBidi" w:cstheme="minorBidi"/>
          <w:sz w:val="24"/>
          <w:szCs w:val="24"/>
        </w:rPr>
        <w:t xml:space="preserve">lies in the Ten Commandments contained within it, which express the essence of the Torah. </w:t>
      </w:r>
    </w:p>
    <w:p w14:paraId="2405D7E4" w14:textId="77777777" w:rsidR="002E7F37" w:rsidRPr="00827346" w:rsidRDefault="002E7F37" w:rsidP="00827346">
      <w:pPr>
        <w:spacing w:line="240" w:lineRule="auto"/>
        <w:ind w:firstLine="720"/>
        <w:rPr>
          <w:rFonts w:asciiTheme="minorBidi" w:hAnsiTheme="minorBidi" w:cstheme="minorBidi"/>
          <w:sz w:val="24"/>
          <w:szCs w:val="24"/>
        </w:rPr>
      </w:pPr>
    </w:p>
    <w:p w14:paraId="5ABAEACC" w14:textId="052B58DF" w:rsidR="00D13063" w:rsidRPr="00827346" w:rsidRDefault="00D13063"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This centrality </w:t>
      </w:r>
      <w:r w:rsidR="00A8538C" w:rsidRPr="00827346">
        <w:rPr>
          <w:rFonts w:asciiTheme="minorBidi" w:hAnsiTheme="minorBidi" w:cstheme="minorBidi"/>
          <w:sz w:val="24"/>
          <w:szCs w:val="24"/>
        </w:rPr>
        <w:t xml:space="preserve">is also reflected </w:t>
      </w:r>
      <w:r w:rsidR="002E7F37" w:rsidRPr="00827346">
        <w:rPr>
          <w:rFonts w:asciiTheme="minorBidi" w:hAnsiTheme="minorBidi" w:cstheme="minorBidi"/>
          <w:sz w:val="24"/>
          <w:szCs w:val="24"/>
        </w:rPr>
        <w:t>in the way that R</w:t>
      </w:r>
      <w:r w:rsidR="00A8538C" w:rsidRPr="00827346">
        <w:rPr>
          <w:rFonts w:asciiTheme="minorBidi" w:hAnsiTheme="minorBidi" w:cstheme="minorBidi"/>
          <w:sz w:val="24"/>
          <w:szCs w:val="24"/>
        </w:rPr>
        <w:t>.</w:t>
      </w:r>
      <w:r w:rsidR="002E7F37" w:rsidRPr="00827346">
        <w:rPr>
          <w:rFonts w:asciiTheme="minorBidi" w:hAnsiTheme="minorBidi" w:cstheme="minorBidi"/>
          <w:sz w:val="24"/>
          <w:szCs w:val="24"/>
        </w:rPr>
        <w:t xml:space="preserve"> Saadya Gaon counts the </w:t>
      </w:r>
      <w:r w:rsidR="002E7F37" w:rsidRPr="00827346">
        <w:rPr>
          <w:rFonts w:asciiTheme="minorBidi" w:hAnsiTheme="minorBidi" w:cstheme="minorBidi"/>
          <w:i/>
          <w:iCs/>
          <w:sz w:val="24"/>
          <w:szCs w:val="24"/>
        </w:rPr>
        <w:t>mitzvot.</w:t>
      </w:r>
      <w:r w:rsidR="002E7F37" w:rsidRPr="00827346">
        <w:rPr>
          <w:rFonts w:asciiTheme="minorBidi" w:hAnsiTheme="minorBidi" w:cstheme="minorBidi"/>
          <w:sz w:val="24"/>
          <w:szCs w:val="24"/>
        </w:rPr>
        <w:t xml:space="preserve"> As opposed to the other counters of the </w:t>
      </w:r>
      <w:r w:rsidR="002E7F37" w:rsidRPr="00827346">
        <w:rPr>
          <w:rFonts w:asciiTheme="minorBidi" w:hAnsiTheme="minorBidi" w:cstheme="minorBidi"/>
          <w:i/>
          <w:iCs/>
          <w:sz w:val="24"/>
          <w:szCs w:val="24"/>
        </w:rPr>
        <w:t>mitzvot</w:t>
      </w:r>
      <w:r w:rsidR="002E7F37" w:rsidRPr="00827346">
        <w:rPr>
          <w:rFonts w:asciiTheme="minorBidi" w:hAnsiTheme="minorBidi" w:cstheme="minorBidi"/>
          <w:sz w:val="24"/>
          <w:szCs w:val="24"/>
        </w:rPr>
        <w:t>, R</w:t>
      </w:r>
      <w:r w:rsidR="00A8538C" w:rsidRPr="00827346">
        <w:rPr>
          <w:rFonts w:asciiTheme="minorBidi" w:hAnsiTheme="minorBidi" w:cstheme="minorBidi"/>
          <w:sz w:val="24"/>
          <w:szCs w:val="24"/>
        </w:rPr>
        <w:t>.</w:t>
      </w:r>
      <w:r w:rsidR="002E7F37" w:rsidRPr="00827346">
        <w:rPr>
          <w:rFonts w:asciiTheme="minorBidi" w:hAnsiTheme="minorBidi" w:cstheme="minorBidi"/>
          <w:sz w:val="24"/>
          <w:szCs w:val="24"/>
        </w:rPr>
        <w:t xml:space="preserve"> Saadya's starting point </w:t>
      </w:r>
      <w:r w:rsidR="00557EBF" w:rsidRPr="00827346">
        <w:rPr>
          <w:rFonts w:asciiTheme="minorBidi" w:hAnsiTheme="minorBidi" w:cstheme="minorBidi"/>
          <w:sz w:val="24"/>
          <w:szCs w:val="24"/>
        </w:rPr>
        <w:t xml:space="preserve">is classifying all of the </w:t>
      </w:r>
      <w:r w:rsidR="00557EBF" w:rsidRPr="00827346">
        <w:rPr>
          <w:rFonts w:asciiTheme="minorBidi" w:hAnsiTheme="minorBidi" w:cstheme="minorBidi"/>
          <w:i/>
          <w:iCs/>
          <w:sz w:val="24"/>
          <w:szCs w:val="24"/>
        </w:rPr>
        <w:t xml:space="preserve">mitzvot </w:t>
      </w:r>
      <w:r w:rsidR="00557EBF" w:rsidRPr="00827346">
        <w:rPr>
          <w:rFonts w:asciiTheme="minorBidi" w:hAnsiTheme="minorBidi" w:cstheme="minorBidi"/>
          <w:sz w:val="24"/>
          <w:szCs w:val="24"/>
        </w:rPr>
        <w:t xml:space="preserve">under the headings of the Ten Commandments. Sometimes the classification seems reasonable, while at other times it seems less so – but this is the way that he related to the </w:t>
      </w:r>
      <w:r w:rsidR="00557EBF" w:rsidRPr="00827346">
        <w:rPr>
          <w:rFonts w:asciiTheme="minorBidi" w:hAnsiTheme="minorBidi" w:cstheme="minorBidi"/>
          <w:i/>
          <w:iCs/>
          <w:sz w:val="24"/>
          <w:szCs w:val="24"/>
        </w:rPr>
        <w:t xml:space="preserve">mitzvot. </w:t>
      </w:r>
      <w:r w:rsidR="00557EBF" w:rsidRPr="00827346">
        <w:rPr>
          <w:rFonts w:asciiTheme="minorBidi" w:hAnsiTheme="minorBidi" w:cstheme="minorBidi"/>
          <w:sz w:val="24"/>
          <w:szCs w:val="24"/>
        </w:rPr>
        <w:t xml:space="preserve"> Each of the 613 </w:t>
      </w:r>
      <w:r w:rsidR="00557EBF" w:rsidRPr="00827346">
        <w:rPr>
          <w:rFonts w:asciiTheme="minorBidi" w:hAnsiTheme="minorBidi" w:cstheme="minorBidi"/>
          <w:i/>
          <w:iCs/>
          <w:sz w:val="24"/>
          <w:szCs w:val="24"/>
        </w:rPr>
        <w:t xml:space="preserve">mitzvot </w:t>
      </w:r>
      <w:r w:rsidR="00557EBF" w:rsidRPr="00827346">
        <w:rPr>
          <w:rFonts w:asciiTheme="minorBidi" w:hAnsiTheme="minorBidi" w:cstheme="minorBidi"/>
          <w:sz w:val="24"/>
          <w:szCs w:val="24"/>
        </w:rPr>
        <w:t xml:space="preserve">draws its contents and laws from the Ten Commandments </w:t>
      </w:r>
      <w:r w:rsidR="00A8538C" w:rsidRPr="00827346">
        <w:rPr>
          <w:rFonts w:asciiTheme="minorBidi" w:hAnsiTheme="minorBidi" w:cstheme="minorBidi"/>
          <w:sz w:val="24"/>
          <w:szCs w:val="24"/>
        </w:rPr>
        <w:t>that</w:t>
      </w:r>
      <w:r w:rsidR="00557EBF" w:rsidRPr="00827346">
        <w:rPr>
          <w:rFonts w:asciiTheme="minorBidi" w:hAnsiTheme="minorBidi" w:cstheme="minorBidi"/>
          <w:sz w:val="24"/>
          <w:szCs w:val="24"/>
        </w:rPr>
        <w:t xml:space="preserve"> were given to the people of Israel.  </w:t>
      </w:r>
    </w:p>
    <w:p w14:paraId="63C27000" w14:textId="77777777" w:rsidR="00557EBF" w:rsidRPr="00827346" w:rsidRDefault="00557EBF" w:rsidP="00827346">
      <w:pPr>
        <w:spacing w:line="240" w:lineRule="auto"/>
        <w:ind w:firstLine="720"/>
        <w:rPr>
          <w:rFonts w:asciiTheme="minorBidi" w:hAnsiTheme="minorBidi" w:cstheme="minorBidi"/>
          <w:sz w:val="24"/>
          <w:szCs w:val="24"/>
        </w:rPr>
      </w:pPr>
    </w:p>
    <w:p w14:paraId="0721BDE8" w14:textId="198149EF" w:rsidR="00B4045C" w:rsidRPr="00827346" w:rsidRDefault="00A8538C" w:rsidP="00827346">
      <w:pPr>
        <w:spacing w:line="240" w:lineRule="auto"/>
        <w:ind w:firstLine="720"/>
        <w:rPr>
          <w:rFonts w:asciiTheme="minorBidi" w:hAnsiTheme="minorBidi" w:cstheme="minorBidi"/>
          <w:color w:val="000000"/>
          <w:sz w:val="24"/>
          <w:szCs w:val="24"/>
          <w:shd w:val="clear" w:color="auto" w:fill="FFFFFF"/>
        </w:rPr>
      </w:pPr>
      <w:r w:rsidRPr="00827346">
        <w:rPr>
          <w:rFonts w:asciiTheme="minorBidi" w:hAnsiTheme="minorBidi" w:cstheme="minorBidi"/>
          <w:sz w:val="24"/>
          <w:szCs w:val="24"/>
          <w:lang w:val="en-GB"/>
        </w:rPr>
        <w:t xml:space="preserve">In this context, we can note </w:t>
      </w:r>
      <w:r w:rsidR="00557EBF" w:rsidRPr="00827346">
        <w:rPr>
          <w:rFonts w:asciiTheme="minorBidi" w:hAnsiTheme="minorBidi" w:cstheme="minorBidi"/>
          <w:sz w:val="24"/>
          <w:szCs w:val="24"/>
          <w:lang w:val="en-GB"/>
        </w:rPr>
        <w:t xml:space="preserve">a striking difference between the Ten Commandments and the </w:t>
      </w:r>
      <w:r w:rsidR="00557EBF" w:rsidRPr="00827346">
        <w:rPr>
          <w:rFonts w:asciiTheme="minorBidi" w:hAnsiTheme="minorBidi" w:cstheme="minorBidi"/>
          <w:i/>
          <w:iCs/>
          <w:sz w:val="24"/>
          <w:szCs w:val="24"/>
          <w:lang w:val="en-GB"/>
        </w:rPr>
        <w:t xml:space="preserve">mitzvot </w:t>
      </w:r>
      <w:r w:rsidR="00557EBF" w:rsidRPr="00827346">
        <w:rPr>
          <w:rFonts w:asciiTheme="minorBidi" w:hAnsiTheme="minorBidi" w:cstheme="minorBidi"/>
          <w:sz w:val="24"/>
          <w:szCs w:val="24"/>
          <w:lang w:val="en-GB"/>
        </w:rPr>
        <w:t xml:space="preserve">included in </w:t>
      </w:r>
      <w:r w:rsidR="00557EBF" w:rsidRPr="00827346">
        <w:rPr>
          <w:rFonts w:asciiTheme="minorBidi" w:hAnsiTheme="minorBidi" w:cstheme="minorBidi"/>
          <w:i/>
          <w:iCs/>
          <w:sz w:val="24"/>
          <w:szCs w:val="24"/>
          <w:lang w:val="en-GB"/>
        </w:rPr>
        <w:t xml:space="preserve">Parashat Kedoshim. </w:t>
      </w:r>
      <w:r w:rsidR="00557EBF" w:rsidRPr="00827346">
        <w:rPr>
          <w:rFonts w:asciiTheme="minorBidi" w:hAnsiTheme="minorBidi" w:cstheme="minorBidi"/>
          <w:sz w:val="24"/>
          <w:szCs w:val="24"/>
          <w:lang w:val="en-GB"/>
        </w:rPr>
        <w:t xml:space="preserve">In the Ten Commandments – both those in </w:t>
      </w:r>
      <w:r w:rsidR="00557EBF" w:rsidRPr="00827346">
        <w:rPr>
          <w:rFonts w:asciiTheme="minorBidi" w:hAnsiTheme="minorBidi" w:cstheme="minorBidi"/>
          <w:i/>
          <w:iCs/>
          <w:sz w:val="24"/>
          <w:szCs w:val="24"/>
          <w:lang w:val="en-GB"/>
        </w:rPr>
        <w:t xml:space="preserve">Parashat Yitro </w:t>
      </w:r>
      <w:r w:rsidR="00557EBF" w:rsidRPr="00827346">
        <w:rPr>
          <w:rFonts w:asciiTheme="minorBidi" w:hAnsiTheme="minorBidi" w:cstheme="minorBidi"/>
          <w:sz w:val="24"/>
          <w:szCs w:val="24"/>
          <w:lang w:val="en-GB"/>
        </w:rPr>
        <w:t xml:space="preserve">and those in </w:t>
      </w:r>
      <w:r w:rsidRPr="00827346">
        <w:rPr>
          <w:rFonts w:asciiTheme="minorBidi" w:hAnsiTheme="minorBidi" w:cstheme="minorBidi"/>
          <w:i/>
          <w:iCs/>
          <w:sz w:val="24"/>
          <w:szCs w:val="24"/>
          <w:lang w:val="en-GB"/>
        </w:rPr>
        <w:t>Parashat Va-E</w:t>
      </w:r>
      <w:r w:rsidR="00557EBF" w:rsidRPr="00827346">
        <w:rPr>
          <w:rFonts w:asciiTheme="minorBidi" w:hAnsiTheme="minorBidi" w:cstheme="minorBidi"/>
          <w:i/>
          <w:iCs/>
          <w:sz w:val="24"/>
          <w:szCs w:val="24"/>
          <w:lang w:val="en-GB"/>
        </w:rPr>
        <w:t xml:space="preserve">tchanan </w:t>
      </w:r>
      <w:r w:rsidR="00557EBF" w:rsidRPr="00827346">
        <w:rPr>
          <w:rFonts w:asciiTheme="minorBidi" w:hAnsiTheme="minorBidi" w:cstheme="minorBidi"/>
          <w:sz w:val="24"/>
          <w:szCs w:val="24"/>
          <w:lang w:val="en-GB"/>
        </w:rPr>
        <w:t xml:space="preserve">– there is a clear division of the </w:t>
      </w:r>
      <w:r w:rsidR="00557EBF" w:rsidRPr="00827346">
        <w:rPr>
          <w:rFonts w:asciiTheme="minorBidi" w:hAnsiTheme="minorBidi" w:cstheme="minorBidi"/>
          <w:i/>
          <w:iCs/>
          <w:sz w:val="24"/>
          <w:szCs w:val="24"/>
          <w:lang w:val="en-GB"/>
        </w:rPr>
        <w:t xml:space="preserve">mitzvot. </w:t>
      </w:r>
      <w:r w:rsidR="00557EBF" w:rsidRPr="00827346">
        <w:rPr>
          <w:rFonts w:asciiTheme="minorBidi" w:hAnsiTheme="minorBidi" w:cstheme="minorBidi"/>
          <w:sz w:val="24"/>
          <w:szCs w:val="24"/>
          <w:lang w:val="en-GB"/>
        </w:rPr>
        <w:t xml:space="preserve">We can </w:t>
      </w:r>
      <w:r w:rsidRPr="00827346">
        <w:rPr>
          <w:rFonts w:asciiTheme="minorBidi" w:hAnsiTheme="minorBidi" w:cstheme="minorBidi"/>
          <w:sz w:val="24"/>
          <w:szCs w:val="24"/>
          <w:lang w:val="en-GB"/>
        </w:rPr>
        <w:t>see</w:t>
      </w:r>
      <w:r w:rsidR="00557EBF" w:rsidRPr="00827346">
        <w:rPr>
          <w:rFonts w:asciiTheme="minorBidi" w:hAnsiTheme="minorBidi" w:cstheme="minorBidi"/>
          <w:sz w:val="24"/>
          <w:szCs w:val="24"/>
          <w:lang w:val="en-GB"/>
        </w:rPr>
        <w:t xml:space="preserve"> where each commandment begins and where it ends. </w:t>
      </w:r>
      <w:r w:rsidRPr="00827346">
        <w:rPr>
          <w:rFonts w:asciiTheme="minorBidi" w:hAnsiTheme="minorBidi" w:cstheme="minorBidi"/>
          <w:sz w:val="24"/>
          <w:szCs w:val="24"/>
          <w:lang w:val="en-GB"/>
        </w:rPr>
        <w:t xml:space="preserve">Although there are disagreements regarding whether </w:t>
      </w:r>
      <w:r w:rsidR="00557EBF" w:rsidRPr="00827346">
        <w:rPr>
          <w:rFonts w:asciiTheme="minorBidi" w:hAnsiTheme="minorBidi" w:cstheme="minorBidi"/>
          <w:sz w:val="24"/>
          <w:szCs w:val="24"/>
          <w:lang w:val="en-GB"/>
        </w:rPr>
        <w:t xml:space="preserve">"I am the Lord your God" </w:t>
      </w:r>
      <w:r w:rsidRPr="00827346">
        <w:rPr>
          <w:rFonts w:asciiTheme="minorBidi" w:hAnsiTheme="minorBidi" w:cstheme="minorBidi"/>
          <w:sz w:val="24"/>
          <w:szCs w:val="24"/>
          <w:lang w:val="en-GB"/>
        </w:rPr>
        <w:t xml:space="preserve">is </w:t>
      </w:r>
      <w:r w:rsidR="00557EBF" w:rsidRPr="00827346">
        <w:rPr>
          <w:rFonts w:asciiTheme="minorBidi" w:hAnsiTheme="minorBidi" w:cstheme="minorBidi"/>
          <w:sz w:val="24"/>
          <w:szCs w:val="24"/>
          <w:lang w:val="en-GB"/>
        </w:rPr>
        <w:t>counted as one of the Ten Commandments</w:t>
      </w:r>
      <w:r w:rsidRPr="00827346">
        <w:rPr>
          <w:rFonts w:asciiTheme="minorBidi" w:hAnsiTheme="minorBidi" w:cstheme="minorBidi"/>
          <w:sz w:val="24"/>
          <w:szCs w:val="24"/>
          <w:lang w:val="en-GB"/>
        </w:rPr>
        <w:t xml:space="preserve"> and whether </w:t>
      </w:r>
      <w:r w:rsidR="00557EBF" w:rsidRPr="00827346">
        <w:rPr>
          <w:rFonts w:asciiTheme="minorBidi" w:hAnsiTheme="minorBidi" w:cstheme="minorBidi"/>
          <w:sz w:val="24"/>
          <w:szCs w:val="24"/>
          <w:lang w:val="en-GB"/>
        </w:rPr>
        <w:t>"You shall have no other gods"</w:t>
      </w:r>
      <w:r w:rsidR="00B4045C" w:rsidRPr="00827346">
        <w:rPr>
          <w:rFonts w:asciiTheme="minorBidi" w:hAnsiTheme="minorBidi" w:cstheme="minorBidi"/>
          <w:sz w:val="24"/>
          <w:szCs w:val="24"/>
          <w:lang w:val="en-GB"/>
        </w:rPr>
        <w:t xml:space="preserve"> </w:t>
      </w:r>
      <w:r w:rsidR="00557EBF" w:rsidRPr="00827346">
        <w:rPr>
          <w:rFonts w:asciiTheme="minorBidi" w:hAnsiTheme="minorBidi" w:cstheme="minorBidi"/>
          <w:sz w:val="24"/>
          <w:szCs w:val="24"/>
          <w:lang w:val="en-GB"/>
        </w:rPr>
        <w:t>and "</w:t>
      </w:r>
      <w:r w:rsidR="00B4045C" w:rsidRPr="00827346">
        <w:rPr>
          <w:rFonts w:asciiTheme="minorBidi" w:hAnsiTheme="minorBidi" w:cstheme="minorBidi"/>
          <w:color w:val="000000"/>
          <w:sz w:val="24"/>
          <w:szCs w:val="24"/>
          <w:shd w:val="clear" w:color="auto" w:fill="FFFFFF"/>
        </w:rPr>
        <w:t>You shall not bow down to them, nor serve them</w:t>
      </w:r>
      <w:r w:rsidR="00B4045C" w:rsidRPr="00827346">
        <w:rPr>
          <w:rFonts w:asciiTheme="minorBidi" w:hAnsiTheme="minorBidi" w:cstheme="minorBidi"/>
          <w:sz w:val="24"/>
          <w:szCs w:val="24"/>
          <w:lang w:val="en-GB"/>
        </w:rPr>
        <w:t xml:space="preserve">" </w:t>
      </w:r>
      <w:r w:rsidRPr="00827346">
        <w:rPr>
          <w:rFonts w:asciiTheme="minorBidi" w:hAnsiTheme="minorBidi" w:cstheme="minorBidi"/>
          <w:sz w:val="24"/>
          <w:szCs w:val="24"/>
          <w:lang w:val="en-GB"/>
        </w:rPr>
        <w:t xml:space="preserve">are </w:t>
      </w:r>
      <w:r w:rsidR="00B4045C" w:rsidRPr="00827346">
        <w:rPr>
          <w:rFonts w:asciiTheme="minorBidi" w:hAnsiTheme="minorBidi" w:cstheme="minorBidi"/>
          <w:sz w:val="24"/>
          <w:szCs w:val="24"/>
          <w:lang w:val="en-GB"/>
        </w:rPr>
        <w:t>count</w:t>
      </w:r>
      <w:r w:rsidRPr="00827346">
        <w:rPr>
          <w:rFonts w:asciiTheme="minorBidi" w:hAnsiTheme="minorBidi" w:cstheme="minorBidi"/>
          <w:sz w:val="24"/>
          <w:szCs w:val="24"/>
          <w:lang w:val="en-GB"/>
        </w:rPr>
        <w:t>ed as two separate Commandments,</w:t>
      </w:r>
      <w:r w:rsidR="00B4045C" w:rsidRPr="00827346">
        <w:rPr>
          <w:rFonts w:asciiTheme="minorBidi" w:hAnsiTheme="minorBidi" w:cstheme="minorBidi"/>
          <w:sz w:val="24"/>
          <w:szCs w:val="24"/>
          <w:lang w:val="en-GB"/>
        </w:rPr>
        <w:t xml:space="preserve"> </w:t>
      </w:r>
      <w:r w:rsidR="00B4045C" w:rsidRPr="00827346">
        <w:rPr>
          <w:rFonts w:asciiTheme="minorBidi" w:hAnsiTheme="minorBidi" w:cstheme="minorBidi"/>
          <w:color w:val="000000"/>
          <w:sz w:val="24"/>
          <w:szCs w:val="24"/>
          <w:shd w:val="clear" w:color="auto" w:fill="FFFFFF"/>
        </w:rPr>
        <w:t xml:space="preserve">most of the Commandments are clearly differentiated from each other. It is absolutely clear that honoring one's parents is one Commandment, that "You shall not take the name of the Lord in vain" is another Commandment, and that "You shall not steal" stands apart as yet another </w:t>
      </w:r>
      <w:r w:rsidRPr="00827346">
        <w:rPr>
          <w:rFonts w:asciiTheme="minorBidi" w:hAnsiTheme="minorBidi" w:cstheme="minorBidi"/>
          <w:color w:val="000000"/>
          <w:sz w:val="24"/>
          <w:szCs w:val="24"/>
          <w:shd w:val="clear" w:color="auto" w:fill="FFFFFF"/>
        </w:rPr>
        <w:t>C</w:t>
      </w:r>
      <w:r w:rsidR="00B4045C" w:rsidRPr="00827346">
        <w:rPr>
          <w:rFonts w:asciiTheme="minorBidi" w:hAnsiTheme="minorBidi" w:cstheme="minorBidi"/>
          <w:color w:val="000000"/>
          <w:sz w:val="24"/>
          <w:szCs w:val="24"/>
          <w:shd w:val="clear" w:color="auto" w:fill="FFFFFF"/>
        </w:rPr>
        <w:t>ommandment.</w:t>
      </w:r>
    </w:p>
    <w:p w14:paraId="79589B55" w14:textId="77777777" w:rsidR="00A8538C" w:rsidRPr="00827346" w:rsidRDefault="00A8538C" w:rsidP="00827346">
      <w:pPr>
        <w:spacing w:line="240" w:lineRule="auto"/>
        <w:ind w:firstLine="720"/>
        <w:rPr>
          <w:rFonts w:asciiTheme="minorBidi" w:hAnsiTheme="minorBidi" w:cstheme="minorBidi"/>
          <w:color w:val="000000"/>
          <w:sz w:val="24"/>
          <w:szCs w:val="24"/>
          <w:shd w:val="clear" w:color="auto" w:fill="FFFFFF"/>
        </w:rPr>
      </w:pPr>
    </w:p>
    <w:p w14:paraId="3E62692E" w14:textId="12B35076" w:rsidR="00D13063" w:rsidRPr="00827346" w:rsidRDefault="00B4045C" w:rsidP="00827346">
      <w:pPr>
        <w:spacing w:line="240" w:lineRule="auto"/>
        <w:rPr>
          <w:rFonts w:asciiTheme="minorBidi" w:hAnsiTheme="minorBidi" w:cstheme="minorBidi"/>
          <w:sz w:val="24"/>
          <w:szCs w:val="24"/>
        </w:rPr>
      </w:pPr>
      <w:r w:rsidRPr="00827346">
        <w:rPr>
          <w:rFonts w:asciiTheme="minorBidi" w:hAnsiTheme="minorBidi" w:cstheme="minorBidi"/>
          <w:color w:val="000000"/>
          <w:sz w:val="24"/>
          <w:szCs w:val="24"/>
          <w:shd w:val="clear" w:color="auto" w:fill="FFFFFF"/>
        </w:rPr>
        <w:tab/>
      </w:r>
      <w:r w:rsidRPr="00827346">
        <w:rPr>
          <w:rFonts w:asciiTheme="minorBidi" w:hAnsiTheme="minorBidi" w:cstheme="minorBidi"/>
          <w:i/>
          <w:iCs/>
          <w:color w:val="000000"/>
          <w:sz w:val="24"/>
          <w:szCs w:val="24"/>
          <w:shd w:val="clear" w:color="auto" w:fill="FFFFFF"/>
        </w:rPr>
        <w:t>Parashat Kedoshim</w:t>
      </w:r>
      <w:r w:rsidR="00A8538C" w:rsidRPr="00827346">
        <w:rPr>
          <w:rFonts w:asciiTheme="minorBidi" w:hAnsiTheme="minorBidi" w:cstheme="minorBidi"/>
          <w:color w:val="000000"/>
          <w:sz w:val="24"/>
          <w:szCs w:val="24"/>
          <w:shd w:val="clear" w:color="auto" w:fill="FFFFFF"/>
        </w:rPr>
        <w:t>, however, is different.</w:t>
      </w:r>
      <w:r w:rsidRPr="00827346">
        <w:rPr>
          <w:rFonts w:asciiTheme="minorBidi" w:hAnsiTheme="minorBidi" w:cstheme="minorBidi"/>
          <w:color w:val="000000"/>
          <w:sz w:val="24"/>
          <w:szCs w:val="24"/>
          <w:shd w:val="clear" w:color="auto" w:fill="FFFFFF"/>
        </w:rPr>
        <w:t xml:space="preserve"> The reader </w:t>
      </w:r>
      <w:r w:rsidR="00A8538C" w:rsidRPr="00827346">
        <w:rPr>
          <w:rFonts w:asciiTheme="minorBidi" w:hAnsiTheme="minorBidi" w:cstheme="minorBidi"/>
          <w:color w:val="000000"/>
          <w:sz w:val="24"/>
          <w:szCs w:val="24"/>
          <w:shd w:val="clear" w:color="auto" w:fill="FFFFFF"/>
        </w:rPr>
        <w:t>is</w:t>
      </w:r>
      <w:r w:rsidRPr="00827346">
        <w:rPr>
          <w:rFonts w:asciiTheme="minorBidi" w:hAnsiTheme="minorBidi" w:cstheme="minorBidi"/>
          <w:sz w:val="24"/>
          <w:szCs w:val="24"/>
        </w:rPr>
        <w:t xml:space="preserve"> puzzled in the face of the busy and un-</w:t>
      </w:r>
      <w:r w:rsidR="00D13063" w:rsidRPr="00827346">
        <w:rPr>
          <w:rFonts w:asciiTheme="minorBidi" w:hAnsiTheme="minorBidi" w:cstheme="minorBidi"/>
          <w:sz w:val="24"/>
          <w:szCs w:val="24"/>
        </w:rPr>
        <w:t>organized sequence of commandments</w:t>
      </w:r>
      <w:r w:rsidR="00A8538C" w:rsidRPr="00827346">
        <w:rPr>
          <w:rFonts w:asciiTheme="minorBidi" w:hAnsiTheme="minorBidi" w:cstheme="minorBidi"/>
          <w:sz w:val="24"/>
          <w:szCs w:val="24"/>
        </w:rPr>
        <w:t xml:space="preserve"> in the </w:t>
      </w:r>
      <w:r w:rsidR="00A8538C" w:rsidRPr="00827346">
        <w:rPr>
          <w:rFonts w:asciiTheme="minorBidi" w:hAnsiTheme="minorBidi" w:cstheme="minorBidi"/>
          <w:i/>
          <w:iCs/>
          <w:sz w:val="24"/>
          <w:szCs w:val="24"/>
        </w:rPr>
        <w:t>parasha</w:t>
      </w:r>
      <w:r w:rsidR="00D13063" w:rsidRPr="00827346">
        <w:rPr>
          <w:rFonts w:asciiTheme="minorBidi" w:hAnsiTheme="minorBidi" w:cstheme="minorBidi"/>
          <w:sz w:val="24"/>
          <w:szCs w:val="24"/>
        </w:rPr>
        <w:t xml:space="preserve">. The connection between </w:t>
      </w:r>
      <w:r w:rsidRPr="00827346">
        <w:rPr>
          <w:rFonts w:asciiTheme="minorBidi" w:hAnsiTheme="minorBidi" w:cstheme="minorBidi"/>
          <w:sz w:val="24"/>
          <w:szCs w:val="24"/>
        </w:rPr>
        <w:t xml:space="preserve">one </w:t>
      </w:r>
      <w:r w:rsidR="00D13063" w:rsidRPr="00827346">
        <w:rPr>
          <w:rFonts w:asciiTheme="minorBidi" w:hAnsiTheme="minorBidi" w:cstheme="minorBidi"/>
          <w:i/>
          <w:iCs/>
          <w:sz w:val="24"/>
          <w:szCs w:val="24"/>
        </w:rPr>
        <w:t>mitzva</w:t>
      </w:r>
      <w:r w:rsidR="00D13063" w:rsidRPr="00827346">
        <w:rPr>
          <w:rFonts w:asciiTheme="minorBidi" w:hAnsiTheme="minorBidi" w:cstheme="minorBidi"/>
          <w:sz w:val="24"/>
          <w:szCs w:val="24"/>
        </w:rPr>
        <w:t xml:space="preserve"> and the</w:t>
      </w:r>
      <w:r w:rsidRPr="00827346">
        <w:rPr>
          <w:rFonts w:asciiTheme="minorBidi" w:hAnsiTheme="minorBidi" w:cstheme="minorBidi"/>
          <w:sz w:val="24"/>
          <w:szCs w:val="24"/>
        </w:rPr>
        <w:t xml:space="preserve"> </w:t>
      </w:r>
      <w:r w:rsidR="00D13063" w:rsidRPr="00827346">
        <w:rPr>
          <w:rFonts w:asciiTheme="minorBidi" w:hAnsiTheme="minorBidi" w:cstheme="minorBidi"/>
          <w:sz w:val="24"/>
          <w:szCs w:val="24"/>
        </w:rPr>
        <w:t>next</w:t>
      </w:r>
      <w:r w:rsidRPr="00827346">
        <w:rPr>
          <w:rFonts w:asciiTheme="minorBidi" w:hAnsiTheme="minorBidi" w:cstheme="minorBidi"/>
          <w:sz w:val="24"/>
          <w:szCs w:val="24"/>
        </w:rPr>
        <w:t xml:space="preserve"> </w:t>
      </w:r>
      <w:r w:rsidR="00D13063" w:rsidRPr="00827346">
        <w:rPr>
          <w:rFonts w:asciiTheme="minorBidi" w:hAnsiTheme="minorBidi" w:cstheme="minorBidi"/>
          <w:sz w:val="24"/>
          <w:szCs w:val="24"/>
        </w:rPr>
        <w:t xml:space="preserve">is unclear, and the general structure of the </w:t>
      </w:r>
      <w:r w:rsidR="00D13063" w:rsidRPr="00827346">
        <w:rPr>
          <w:rFonts w:asciiTheme="minorBidi" w:hAnsiTheme="minorBidi" w:cstheme="minorBidi"/>
          <w:i/>
          <w:iCs/>
          <w:sz w:val="24"/>
          <w:szCs w:val="24"/>
        </w:rPr>
        <w:t>par</w:t>
      </w:r>
      <w:r w:rsidR="00C935FF" w:rsidRPr="00827346">
        <w:rPr>
          <w:rFonts w:asciiTheme="minorBidi" w:hAnsiTheme="minorBidi" w:cstheme="minorBidi"/>
          <w:i/>
          <w:iCs/>
          <w:sz w:val="24"/>
          <w:szCs w:val="24"/>
        </w:rPr>
        <w:t>a</w:t>
      </w:r>
      <w:r w:rsidR="00D13063" w:rsidRPr="00827346">
        <w:rPr>
          <w:rFonts w:asciiTheme="minorBidi" w:hAnsiTheme="minorBidi" w:cstheme="minorBidi"/>
          <w:i/>
          <w:iCs/>
          <w:sz w:val="24"/>
          <w:szCs w:val="24"/>
        </w:rPr>
        <w:t>sha</w:t>
      </w:r>
      <w:r w:rsidR="00D13063" w:rsidRPr="00827346">
        <w:rPr>
          <w:rFonts w:asciiTheme="minorBidi" w:hAnsiTheme="minorBidi" w:cstheme="minorBidi"/>
          <w:sz w:val="24"/>
          <w:szCs w:val="24"/>
        </w:rPr>
        <w:t xml:space="preserve"> is also </w:t>
      </w:r>
      <w:r w:rsidRPr="00827346">
        <w:rPr>
          <w:rFonts w:asciiTheme="minorBidi" w:hAnsiTheme="minorBidi" w:cstheme="minorBidi"/>
          <w:sz w:val="24"/>
          <w:szCs w:val="24"/>
        </w:rPr>
        <w:t>nebulous.</w:t>
      </w:r>
    </w:p>
    <w:p w14:paraId="6069EBB7" w14:textId="77777777" w:rsidR="00D13063" w:rsidRPr="00827346" w:rsidRDefault="00D13063" w:rsidP="00827346">
      <w:pPr>
        <w:spacing w:line="240" w:lineRule="auto"/>
        <w:rPr>
          <w:rFonts w:asciiTheme="minorBidi" w:hAnsiTheme="minorBidi" w:cstheme="minorBidi"/>
          <w:sz w:val="24"/>
          <w:szCs w:val="24"/>
        </w:rPr>
      </w:pPr>
    </w:p>
    <w:p w14:paraId="5A84BBCC" w14:textId="79ED452E" w:rsidR="00D13063" w:rsidRPr="00827346" w:rsidRDefault="00D13063" w:rsidP="00827346">
      <w:pPr>
        <w:pStyle w:val="3"/>
        <w:spacing w:line="240" w:lineRule="auto"/>
        <w:rPr>
          <w:rFonts w:asciiTheme="minorBidi" w:hAnsiTheme="minorBidi" w:cstheme="minorBidi"/>
          <w:sz w:val="24"/>
          <w:szCs w:val="24"/>
        </w:rPr>
      </w:pPr>
      <w:r w:rsidRPr="00827346">
        <w:rPr>
          <w:rFonts w:asciiTheme="minorBidi" w:hAnsiTheme="minorBidi" w:cstheme="minorBidi"/>
          <w:sz w:val="24"/>
          <w:szCs w:val="24"/>
        </w:rPr>
        <w:t xml:space="preserve">The two </w:t>
      </w:r>
      <w:r w:rsidR="00B4045C" w:rsidRPr="00827346">
        <w:rPr>
          <w:rFonts w:asciiTheme="minorBidi" w:hAnsiTheme="minorBidi" w:cstheme="minorBidi"/>
          <w:sz w:val="24"/>
          <w:szCs w:val="24"/>
        </w:rPr>
        <w:t>accounts</w:t>
      </w:r>
      <w:r w:rsidRPr="00827346">
        <w:rPr>
          <w:rFonts w:asciiTheme="minorBidi" w:hAnsiTheme="minorBidi" w:cstheme="minorBidi"/>
          <w:sz w:val="24"/>
          <w:szCs w:val="24"/>
        </w:rPr>
        <w:t xml:space="preserve"> of creation</w:t>
      </w:r>
    </w:p>
    <w:p w14:paraId="670A6FB0" w14:textId="77777777" w:rsidR="00B4045C" w:rsidRPr="00827346" w:rsidRDefault="00B4045C" w:rsidP="00827346">
      <w:pPr>
        <w:spacing w:line="240" w:lineRule="auto"/>
        <w:rPr>
          <w:rFonts w:asciiTheme="minorBidi" w:hAnsiTheme="minorBidi" w:cstheme="minorBidi"/>
          <w:sz w:val="24"/>
          <w:szCs w:val="24"/>
        </w:rPr>
      </w:pPr>
    </w:p>
    <w:p w14:paraId="2F848C1F" w14:textId="77777777" w:rsidR="00A8538C" w:rsidRPr="00827346" w:rsidRDefault="00A8538C"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T</w:t>
      </w:r>
      <w:r w:rsidR="00D13063" w:rsidRPr="00827346">
        <w:rPr>
          <w:rFonts w:asciiTheme="minorBidi" w:hAnsiTheme="minorBidi" w:cstheme="minorBidi"/>
          <w:sz w:val="24"/>
          <w:szCs w:val="24"/>
        </w:rPr>
        <w:t xml:space="preserve">his difference between the Ten Commandments </w:t>
      </w:r>
      <w:r w:rsidR="00B4045C" w:rsidRPr="00827346">
        <w:rPr>
          <w:rFonts w:asciiTheme="minorBidi" w:hAnsiTheme="minorBidi" w:cstheme="minorBidi"/>
          <w:sz w:val="24"/>
          <w:szCs w:val="24"/>
        </w:rPr>
        <w:t xml:space="preserve">as they are presented </w:t>
      </w:r>
      <w:r w:rsidR="00D13063" w:rsidRPr="00827346">
        <w:rPr>
          <w:rFonts w:asciiTheme="minorBidi" w:hAnsiTheme="minorBidi" w:cstheme="minorBidi"/>
          <w:sz w:val="24"/>
          <w:szCs w:val="24"/>
        </w:rPr>
        <w:t xml:space="preserve">in the </w:t>
      </w:r>
      <w:r w:rsidR="00B4045C" w:rsidRPr="00827346">
        <w:rPr>
          <w:rFonts w:asciiTheme="minorBidi" w:hAnsiTheme="minorBidi" w:cstheme="minorBidi"/>
          <w:sz w:val="24"/>
          <w:szCs w:val="24"/>
        </w:rPr>
        <w:t>account</w:t>
      </w:r>
      <w:r w:rsidR="00D13063" w:rsidRPr="00827346">
        <w:rPr>
          <w:rFonts w:asciiTheme="minorBidi" w:hAnsiTheme="minorBidi" w:cstheme="minorBidi"/>
          <w:sz w:val="24"/>
          <w:szCs w:val="24"/>
        </w:rPr>
        <w:t xml:space="preserve"> of the revelation at Mount Sinai and in </w:t>
      </w:r>
      <w:r w:rsidR="00B4045C" w:rsidRPr="00827346">
        <w:rPr>
          <w:rFonts w:asciiTheme="minorBidi" w:hAnsiTheme="minorBidi" w:cstheme="minorBidi"/>
          <w:sz w:val="24"/>
          <w:szCs w:val="24"/>
        </w:rPr>
        <w:t xml:space="preserve">the commandments as they appear in </w:t>
      </w:r>
      <w:r w:rsidR="00B4045C" w:rsidRPr="00827346">
        <w:rPr>
          <w:rFonts w:asciiTheme="minorBidi" w:hAnsiTheme="minorBidi" w:cstheme="minorBidi"/>
          <w:i/>
          <w:iCs/>
          <w:sz w:val="24"/>
          <w:szCs w:val="24"/>
        </w:rPr>
        <w:t>Parashat Kedoshim</w:t>
      </w:r>
      <w:r w:rsidR="00D13063" w:rsidRPr="00827346">
        <w:rPr>
          <w:rFonts w:asciiTheme="minorBidi" w:hAnsiTheme="minorBidi" w:cstheme="minorBidi"/>
          <w:sz w:val="24"/>
          <w:szCs w:val="24"/>
        </w:rPr>
        <w:t xml:space="preserve"> </w:t>
      </w:r>
      <w:r w:rsidR="000412FB" w:rsidRPr="00827346">
        <w:rPr>
          <w:rFonts w:asciiTheme="minorBidi" w:hAnsiTheme="minorBidi" w:cstheme="minorBidi"/>
          <w:sz w:val="24"/>
          <w:szCs w:val="24"/>
        </w:rPr>
        <w:t>recall</w:t>
      </w:r>
      <w:r w:rsidRPr="00827346">
        <w:rPr>
          <w:rFonts w:asciiTheme="minorBidi" w:hAnsiTheme="minorBidi" w:cstheme="minorBidi"/>
          <w:sz w:val="24"/>
          <w:szCs w:val="24"/>
        </w:rPr>
        <w:t>s</w:t>
      </w:r>
      <w:r w:rsidR="000412FB" w:rsidRPr="00827346">
        <w:rPr>
          <w:rFonts w:asciiTheme="minorBidi" w:hAnsiTheme="minorBidi" w:cstheme="minorBidi"/>
          <w:sz w:val="24"/>
          <w:szCs w:val="24"/>
        </w:rPr>
        <w:t xml:space="preserve"> the difference between the two accounts of creation in chapters 1 and 2 </w:t>
      </w:r>
      <w:r w:rsidRPr="00827346">
        <w:rPr>
          <w:rFonts w:asciiTheme="minorBidi" w:hAnsiTheme="minorBidi" w:cstheme="minorBidi"/>
          <w:sz w:val="24"/>
          <w:szCs w:val="24"/>
        </w:rPr>
        <w:t>of</w:t>
      </w:r>
      <w:r w:rsidR="000412FB" w:rsidRPr="00827346">
        <w:rPr>
          <w:rFonts w:asciiTheme="minorBidi" w:hAnsiTheme="minorBidi" w:cstheme="minorBidi"/>
          <w:sz w:val="24"/>
          <w:szCs w:val="24"/>
        </w:rPr>
        <w:t xml:space="preserve"> the book of </w:t>
      </w:r>
      <w:r w:rsidR="000412FB" w:rsidRPr="00827346">
        <w:rPr>
          <w:rFonts w:asciiTheme="minorBidi" w:hAnsiTheme="minorBidi" w:cstheme="minorBidi"/>
          <w:i/>
          <w:iCs/>
          <w:sz w:val="24"/>
          <w:szCs w:val="24"/>
        </w:rPr>
        <w:t>Bereishit</w:t>
      </w:r>
      <w:r w:rsidR="000412FB" w:rsidRPr="00827346">
        <w:rPr>
          <w:rFonts w:asciiTheme="minorBidi" w:hAnsiTheme="minorBidi" w:cstheme="minorBidi"/>
          <w:sz w:val="24"/>
          <w:szCs w:val="24"/>
        </w:rPr>
        <w:t xml:space="preserve">. </w:t>
      </w:r>
    </w:p>
    <w:p w14:paraId="25CDFBFA" w14:textId="77777777" w:rsidR="00A8538C" w:rsidRPr="00827346" w:rsidRDefault="00A8538C" w:rsidP="00827346">
      <w:pPr>
        <w:spacing w:line="240" w:lineRule="auto"/>
        <w:ind w:firstLine="720"/>
        <w:rPr>
          <w:rFonts w:asciiTheme="minorBidi" w:hAnsiTheme="minorBidi" w:cstheme="minorBidi"/>
          <w:sz w:val="24"/>
          <w:szCs w:val="24"/>
        </w:rPr>
      </w:pPr>
    </w:p>
    <w:p w14:paraId="312565AA" w14:textId="0B004E71" w:rsidR="00D13063" w:rsidRPr="00827346" w:rsidRDefault="000412FB"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lastRenderedPageBreak/>
        <w:t xml:space="preserve">Chapter 1 presents the creation in clear order. Each day has its own closing: "And it was evening and it was morning," and then the next day starts: "And God said." </w:t>
      </w:r>
      <w:r w:rsidR="00A8538C" w:rsidRPr="00827346">
        <w:rPr>
          <w:rFonts w:asciiTheme="minorBidi" w:hAnsiTheme="minorBidi" w:cstheme="minorBidi"/>
          <w:sz w:val="24"/>
          <w:szCs w:val="24"/>
        </w:rPr>
        <w:t xml:space="preserve">The truth is that </w:t>
      </w:r>
      <w:r w:rsidRPr="00827346">
        <w:rPr>
          <w:rFonts w:asciiTheme="minorBidi" w:hAnsiTheme="minorBidi" w:cstheme="minorBidi"/>
          <w:sz w:val="24"/>
          <w:szCs w:val="24"/>
        </w:rPr>
        <w:t>we understand nothing about the contents</w:t>
      </w:r>
      <w:r w:rsidR="00A8538C" w:rsidRPr="00827346">
        <w:rPr>
          <w:rFonts w:asciiTheme="minorBidi" w:hAnsiTheme="minorBidi" w:cstheme="minorBidi"/>
          <w:sz w:val="24"/>
          <w:szCs w:val="24"/>
        </w:rPr>
        <w:t xml:space="preserve"> of these verses (and o</w:t>
      </w:r>
      <w:r w:rsidRPr="00827346">
        <w:rPr>
          <w:rFonts w:asciiTheme="minorBidi" w:hAnsiTheme="minorBidi" w:cstheme="minorBidi"/>
          <w:sz w:val="24"/>
          <w:szCs w:val="24"/>
        </w:rPr>
        <w:t>ne who thinks that he understands the account</w:t>
      </w:r>
      <w:r w:rsidR="00A8538C" w:rsidRPr="00827346">
        <w:rPr>
          <w:rFonts w:asciiTheme="minorBidi" w:hAnsiTheme="minorBidi" w:cstheme="minorBidi"/>
          <w:sz w:val="24"/>
          <w:szCs w:val="24"/>
        </w:rPr>
        <w:t xml:space="preserve"> of creation</w:t>
      </w:r>
      <w:r w:rsidRPr="00827346">
        <w:rPr>
          <w:rFonts w:asciiTheme="minorBidi" w:hAnsiTheme="minorBidi" w:cstheme="minorBidi"/>
          <w:sz w:val="24"/>
          <w:szCs w:val="24"/>
        </w:rPr>
        <w:t xml:space="preserve"> most often does not</w:t>
      </w:r>
      <w:r w:rsidR="00A8538C" w:rsidRPr="00827346">
        <w:rPr>
          <w:rFonts w:asciiTheme="minorBidi" w:hAnsiTheme="minorBidi" w:cstheme="minorBidi"/>
          <w:sz w:val="24"/>
          <w:szCs w:val="24"/>
        </w:rPr>
        <w:t>)</w:t>
      </w:r>
      <w:r w:rsidRPr="00827346">
        <w:rPr>
          <w:rFonts w:asciiTheme="minorBidi" w:hAnsiTheme="minorBidi" w:cstheme="minorBidi"/>
          <w:sz w:val="24"/>
          <w:szCs w:val="24"/>
        </w:rPr>
        <w:t xml:space="preserve">, but at least the order and the structure are clear.  </w:t>
      </w:r>
    </w:p>
    <w:p w14:paraId="4C80DAC7" w14:textId="77777777" w:rsidR="000412FB" w:rsidRPr="00827346" w:rsidRDefault="000412FB" w:rsidP="00827346">
      <w:pPr>
        <w:spacing w:line="240" w:lineRule="auto"/>
        <w:rPr>
          <w:rFonts w:asciiTheme="minorBidi" w:hAnsiTheme="minorBidi" w:cstheme="minorBidi"/>
          <w:sz w:val="24"/>
          <w:szCs w:val="24"/>
        </w:rPr>
      </w:pPr>
    </w:p>
    <w:p w14:paraId="02B9FB76" w14:textId="752F4DBC" w:rsidR="00D13063" w:rsidRPr="00827346" w:rsidRDefault="000412FB"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Chapter 2, on the other hand, is in total disorder. As opposed to chapter 1 where the plants are created before man, in chapter 2 it is emphasized:  </w:t>
      </w:r>
    </w:p>
    <w:p w14:paraId="4767D3A5" w14:textId="77777777" w:rsidR="000412FB" w:rsidRPr="00827346" w:rsidRDefault="000412FB" w:rsidP="00827346">
      <w:pPr>
        <w:spacing w:line="240" w:lineRule="auto"/>
        <w:ind w:firstLine="720"/>
        <w:rPr>
          <w:rFonts w:asciiTheme="minorBidi" w:hAnsiTheme="minorBidi" w:cstheme="minorBidi"/>
          <w:sz w:val="24"/>
          <w:szCs w:val="24"/>
        </w:rPr>
      </w:pPr>
    </w:p>
    <w:p w14:paraId="32C61B9C" w14:textId="55D4C804" w:rsidR="000412FB" w:rsidRPr="00827346" w:rsidRDefault="000412FB" w:rsidP="00827346">
      <w:pPr>
        <w:pStyle w:val="a3"/>
        <w:spacing w:line="240" w:lineRule="auto"/>
        <w:ind w:left="720"/>
        <w:rPr>
          <w:rFonts w:asciiTheme="minorBidi" w:hAnsiTheme="minorBidi" w:cstheme="minorBidi"/>
          <w:sz w:val="24"/>
          <w:szCs w:val="24"/>
        </w:rPr>
      </w:pPr>
      <w:r w:rsidRPr="00827346">
        <w:rPr>
          <w:rFonts w:asciiTheme="minorBidi" w:hAnsiTheme="minorBidi" w:cstheme="minorBidi"/>
          <w:sz w:val="24"/>
          <w:szCs w:val="24"/>
          <w:shd w:val="clear" w:color="auto" w:fill="FFFFFF"/>
        </w:rPr>
        <w:t>No shrub of the field was yet in the earth, and no herb of the field had yet sprung up; for the L</w:t>
      </w:r>
      <w:r w:rsidR="00A13871" w:rsidRPr="00827346">
        <w:rPr>
          <w:rFonts w:asciiTheme="minorBidi" w:hAnsiTheme="minorBidi" w:cstheme="minorBidi"/>
          <w:sz w:val="24"/>
          <w:szCs w:val="24"/>
          <w:shd w:val="clear" w:color="auto" w:fill="FFFFFF"/>
        </w:rPr>
        <w:t>o</w:t>
      </w:r>
      <w:r w:rsidRPr="00827346">
        <w:rPr>
          <w:rFonts w:asciiTheme="minorBidi" w:hAnsiTheme="minorBidi" w:cstheme="minorBidi"/>
          <w:sz w:val="24"/>
          <w:szCs w:val="24"/>
          <w:shd w:val="clear" w:color="auto" w:fill="FFFFFF"/>
        </w:rPr>
        <w:t>rd God had not caused it to rain upon the earth, and there was not a man to till the ground</w:t>
      </w:r>
      <w:r w:rsidRPr="00827346">
        <w:rPr>
          <w:rFonts w:asciiTheme="minorBidi" w:hAnsiTheme="minorBidi" w:cstheme="minorBidi"/>
          <w:sz w:val="24"/>
          <w:szCs w:val="24"/>
        </w:rPr>
        <w:t>. (</w:t>
      </w:r>
      <w:r w:rsidRPr="00827346">
        <w:rPr>
          <w:rFonts w:asciiTheme="minorBidi" w:hAnsiTheme="minorBidi" w:cstheme="minorBidi"/>
          <w:i/>
          <w:iCs/>
          <w:sz w:val="24"/>
          <w:szCs w:val="24"/>
        </w:rPr>
        <w:t xml:space="preserve">Bereishit </w:t>
      </w:r>
      <w:r w:rsidRPr="00827346">
        <w:rPr>
          <w:rFonts w:asciiTheme="minorBidi" w:hAnsiTheme="minorBidi" w:cstheme="minorBidi"/>
          <w:sz w:val="24"/>
          <w:szCs w:val="24"/>
        </w:rPr>
        <w:t>2:5)</w:t>
      </w:r>
    </w:p>
    <w:p w14:paraId="5B48A94B" w14:textId="77777777" w:rsidR="000412FB" w:rsidRPr="00827346" w:rsidRDefault="000412FB" w:rsidP="00827346">
      <w:pPr>
        <w:pStyle w:val="a3"/>
        <w:spacing w:line="240" w:lineRule="auto"/>
        <w:rPr>
          <w:rFonts w:asciiTheme="minorBidi" w:hAnsiTheme="minorBidi" w:cstheme="minorBidi"/>
          <w:sz w:val="24"/>
          <w:szCs w:val="24"/>
        </w:rPr>
      </w:pPr>
    </w:p>
    <w:p w14:paraId="1B23B8DB" w14:textId="6A485EC3" w:rsidR="00D13063" w:rsidRPr="00827346" w:rsidRDefault="00D13063"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There is a clear gap here - the absence of </w:t>
      </w:r>
      <w:r w:rsidR="00661E42" w:rsidRPr="00827346">
        <w:rPr>
          <w:rFonts w:asciiTheme="minorBidi" w:hAnsiTheme="minorBidi" w:cstheme="minorBidi"/>
          <w:sz w:val="24"/>
          <w:szCs w:val="24"/>
        </w:rPr>
        <w:t>the</w:t>
      </w:r>
      <w:r w:rsidRPr="00827346">
        <w:rPr>
          <w:rFonts w:asciiTheme="minorBidi" w:hAnsiTheme="minorBidi" w:cstheme="minorBidi"/>
          <w:sz w:val="24"/>
          <w:szCs w:val="24"/>
        </w:rPr>
        <w:t xml:space="preserve"> exemplary order that we </w:t>
      </w:r>
      <w:r w:rsidR="00661E42" w:rsidRPr="00827346">
        <w:rPr>
          <w:rFonts w:asciiTheme="minorBidi" w:hAnsiTheme="minorBidi" w:cstheme="minorBidi"/>
          <w:sz w:val="24"/>
          <w:szCs w:val="24"/>
        </w:rPr>
        <w:t xml:space="preserve">saw in chapter 1 and the lack of </w:t>
      </w:r>
      <w:r w:rsidRPr="00827346">
        <w:rPr>
          <w:rFonts w:asciiTheme="minorBidi" w:hAnsiTheme="minorBidi" w:cstheme="minorBidi"/>
          <w:sz w:val="24"/>
          <w:szCs w:val="24"/>
        </w:rPr>
        <w:t xml:space="preserve">organization in content and structure. What is the </w:t>
      </w:r>
      <w:r w:rsidR="00661E42" w:rsidRPr="00827346">
        <w:rPr>
          <w:rFonts w:asciiTheme="minorBidi" w:hAnsiTheme="minorBidi" w:cstheme="minorBidi"/>
          <w:sz w:val="24"/>
          <w:szCs w:val="24"/>
        </w:rPr>
        <w:t xml:space="preserve">reason for </w:t>
      </w:r>
      <w:r w:rsidRPr="00827346">
        <w:rPr>
          <w:rFonts w:asciiTheme="minorBidi" w:hAnsiTheme="minorBidi" w:cstheme="minorBidi"/>
          <w:sz w:val="24"/>
          <w:szCs w:val="24"/>
        </w:rPr>
        <w:t xml:space="preserve">this </w:t>
      </w:r>
      <w:r w:rsidR="00661E42" w:rsidRPr="00827346">
        <w:rPr>
          <w:rFonts w:asciiTheme="minorBidi" w:hAnsiTheme="minorBidi" w:cstheme="minorBidi"/>
          <w:sz w:val="24"/>
          <w:szCs w:val="24"/>
        </w:rPr>
        <w:t>difference?</w:t>
      </w:r>
      <w:r w:rsidRPr="00827346">
        <w:rPr>
          <w:rFonts w:asciiTheme="minorBidi" w:hAnsiTheme="minorBidi" w:cstheme="minorBidi"/>
          <w:sz w:val="24"/>
          <w:szCs w:val="24"/>
        </w:rPr>
        <w:t xml:space="preserve"> Why was chapter</w:t>
      </w:r>
      <w:r w:rsidR="00661E42" w:rsidRPr="00827346">
        <w:rPr>
          <w:rFonts w:asciiTheme="minorBidi" w:hAnsiTheme="minorBidi" w:cstheme="minorBidi"/>
          <w:sz w:val="24"/>
          <w:szCs w:val="24"/>
        </w:rPr>
        <w:t xml:space="preserve"> 2</w:t>
      </w:r>
      <w:r w:rsidRPr="00827346">
        <w:rPr>
          <w:rFonts w:asciiTheme="minorBidi" w:hAnsiTheme="minorBidi" w:cstheme="minorBidi"/>
          <w:sz w:val="24"/>
          <w:szCs w:val="24"/>
        </w:rPr>
        <w:t xml:space="preserve"> written in such disorder?</w:t>
      </w:r>
    </w:p>
    <w:p w14:paraId="2C19E63D" w14:textId="77777777" w:rsidR="00661E42" w:rsidRPr="00827346" w:rsidRDefault="00661E42" w:rsidP="00827346">
      <w:pPr>
        <w:spacing w:line="240" w:lineRule="auto"/>
        <w:rPr>
          <w:rFonts w:asciiTheme="minorBidi" w:hAnsiTheme="minorBidi" w:cstheme="minorBidi"/>
          <w:sz w:val="24"/>
          <w:szCs w:val="24"/>
        </w:rPr>
      </w:pPr>
    </w:p>
    <w:p w14:paraId="447773E3" w14:textId="3DF6CA4E" w:rsidR="00D13063" w:rsidRPr="00827346" w:rsidRDefault="00D13063"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The answer to this</w:t>
      </w:r>
      <w:r w:rsidR="00661E42" w:rsidRPr="00827346">
        <w:rPr>
          <w:rFonts w:asciiTheme="minorBidi" w:hAnsiTheme="minorBidi" w:cstheme="minorBidi"/>
          <w:sz w:val="24"/>
          <w:szCs w:val="24"/>
        </w:rPr>
        <w:t xml:space="preserve"> question is connected to God's</w:t>
      </w:r>
      <w:r w:rsidR="00661E42" w:rsidRPr="00827346">
        <w:rPr>
          <w:rFonts w:asciiTheme="minorBidi" w:hAnsiTheme="minorBidi" w:cstheme="minorBidi"/>
          <w:sz w:val="24"/>
          <w:szCs w:val="24"/>
          <w:lang w:val="en-GB"/>
        </w:rPr>
        <w:t xml:space="preserve"> place</w:t>
      </w:r>
      <w:r w:rsidR="00661E42" w:rsidRPr="00827346">
        <w:rPr>
          <w:rFonts w:asciiTheme="minorBidi" w:hAnsiTheme="minorBidi" w:cstheme="minorBidi"/>
          <w:sz w:val="24"/>
          <w:szCs w:val="24"/>
        </w:rPr>
        <w:t xml:space="preserve"> in the respective accounts</w:t>
      </w:r>
      <w:r w:rsidR="00A8538C" w:rsidRPr="00827346">
        <w:rPr>
          <w:rFonts w:asciiTheme="minorBidi" w:hAnsiTheme="minorBidi" w:cstheme="minorBidi"/>
          <w:sz w:val="24"/>
          <w:szCs w:val="24"/>
        </w:rPr>
        <w:t>. In c</w:t>
      </w:r>
      <w:r w:rsidRPr="00827346">
        <w:rPr>
          <w:rFonts w:asciiTheme="minorBidi" w:hAnsiTheme="minorBidi" w:cstheme="minorBidi"/>
          <w:sz w:val="24"/>
          <w:szCs w:val="24"/>
        </w:rPr>
        <w:t xml:space="preserve">hapter 1, God stands above creation, creating one </w:t>
      </w:r>
      <w:r w:rsidR="00661E42" w:rsidRPr="00827346">
        <w:rPr>
          <w:rFonts w:asciiTheme="minorBidi" w:hAnsiTheme="minorBidi" w:cstheme="minorBidi"/>
          <w:sz w:val="24"/>
          <w:szCs w:val="24"/>
        </w:rPr>
        <w:t>thing</w:t>
      </w:r>
      <w:r w:rsidRPr="00827346">
        <w:rPr>
          <w:rFonts w:asciiTheme="minorBidi" w:hAnsiTheme="minorBidi" w:cstheme="minorBidi"/>
          <w:sz w:val="24"/>
          <w:szCs w:val="24"/>
        </w:rPr>
        <w:t xml:space="preserve"> after another. </w:t>
      </w:r>
      <w:r w:rsidR="00661E42" w:rsidRPr="00827346">
        <w:rPr>
          <w:rFonts w:asciiTheme="minorBidi" w:hAnsiTheme="minorBidi" w:cstheme="minorBidi"/>
          <w:sz w:val="24"/>
          <w:szCs w:val="24"/>
        </w:rPr>
        <w:t xml:space="preserve">In chapter 2, on </w:t>
      </w:r>
      <w:r w:rsidRPr="00827346">
        <w:rPr>
          <w:rFonts w:asciiTheme="minorBidi" w:hAnsiTheme="minorBidi" w:cstheme="minorBidi"/>
          <w:sz w:val="24"/>
          <w:szCs w:val="24"/>
        </w:rPr>
        <w:t xml:space="preserve">the other hand, </w:t>
      </w:r>
      <w:r w:rsidR="00661E42" w:rsidRPr="00827346">
        <w:rPr>
          <w:rFonts w:asciiTheme="minorBidi" w:hAnsiTheme="minorBidi" w:cstheme="minorBidi"/>
          <w:sz w:val="24"/>
          <w:szCs w:val="24"/>
        </w:rPr>
        <w:t xml:space="preserve">God is found in the </w:t>
      </w:r>
      <w:r w:rsidR="00A8538C" w:rsidRPr="00827346">
        <w:rPr>
          <w:rFonts w:asciiTheme="minorBidi" w:hAnsiTheme="minorBidi" w:cstheme="minorBidi"/>
          <w:sz w:val="24"/>
          <w:szCs w:val="24"/>
        </w:rPr>
        <w:t>g</w:t>
      </w:r>
      <w:r w:rsidR="00661E42" w:rsidRPr="00827346">
        <w:rPr>
          <w:rFonts w:asciiTheme="minorBidi" w:hAnsiTheme="minorBidi" w:cstheme="minorBidi"/>
          <w:sz w:val="24"/>
          <w:szCs w:val="24"/>
        </w:rPr>
        <w:t xml:space="preserve">arden itself: </w:t>
      </w:r>
    </w:p>
    <w:p w14:paraId="3A7BA308" w14:textId="77777777" w:rsidR="00661E42" w:rsidRPr="00827346" w:rsidRDefault="00661E42" w:rsidP="00827346">
      <w:pPr>
        <w:spacing w:line="240" w:lineRule="auto"/>
        <w:ind w:firstLine="720"/>
        <w:rPr>
          <w:rFonts w:asciiTheme="minorBidi" w:hAnsiTheme="minorBidi" w:cstheme="minorBidi"/>
          <w:sz w:val="24"/>
          <w:szCs w:val="24"/>
        </w:rPr>
      </w:pPr>
    </w:p>
    <w:p w14:paraId="55E5B781" w14:textId="5402FAFF" w:rsidR="00661E42" w:rsidRPr="00827346" w:rsidRDefault="00661E42" w:rsidP="00827346">
      <w:pPr>
        <w:pStyle w:val="a3"/>
        <w:spacing w:line="240" w:lineRule="auto"/>
        <w:ind w:left="720"/>
        <w:rPr>
          <w:rFonts w:asciiTheme="minorBidi" w:hAnsiTheme="minorBidi" w:cstheme="minorBidi"/>
          <w:sz w:val="24"/>
          <w:szCs w:val="24"/>
        </w:rPr>
      </w:pPr>
      <w:r w:rsidRPr="00827346">
        <w:rPr>
          <w:rFonts w:asciiTheme="minorBidi" w:hAnsiTheme="minorBidi" w:cstheme="minorBidi"/>
          <w:sz w:val="24"/>
          <w:szCs w:val="24"/>
        </w:rPr>
        <w:t>And they heard the voice of the Lord God walking in the garden toward the cool of the day; and the man and his wife hid themselves from the presence of the Lord God among the trees of the garden. (</w:t>
      </w:r>
      <w:r w:rsidRPr="00827346">
        <w:rPr>
          <w:rFonts w:asciiTheme="minorBidi" w:hAnsiTheme="minorBidi" w:cstheme="minorBidi"/>
          <w:i/>
          <w:iCs/>
          <w:sz w:val="24"/>
          <w:szCs w:val="24"/>
        </w:rPr>
        <w:t xml:space="preserve">Bereishit </w:t>
      </w:r>
      <w:r w:rsidRPr="00827346">
        <w:rPr>
          <w:rFonts w:asciiTheme="minorBidi" w:hAnsiTheme="minorBidi" w:cstheme="minorBidi"/>
          <w:sz w:val="24"/>
          <w:szCs w:val="24"/>
        </w:rPr>
        <w:t>3:8)</w:t>
      </w:r>
    </w:p>
    <w:p w14:paraId="35A5AC7F" w14:textId="434FAD53" w:rsidR="00D13063" w:rsidRPr="00827346" w:rsidRDefault="00661E42" w:rsidP="00827346">
      <w:pPr>
        <w:spacing w:line="240" w:lineRule="auto"/>
        <w:rPr>
          <w:rFonts w:asciiTheme="minorBidi" w:hAnsiTheme="minorBidi" w:cstheme="minorBidi"/>
          <w:sz w:val="24"/>
          <w:szCs w:val="24"/>
        </w:rPr>
      </w:pPr>
      <w:r w:rsidRPr="00827346">
        <w:rPr>
          <w:rFonts w:asciiTheme="minorBidi" w:hAnsiTheme="minorBidi" w:cstheme="minorBidi"/>
          <w:sz w:val="24"/>
          <w:szCs w:val="24"/>
        </w:rPr>
        <w:t xml:space="preserve"> </w:t>
      </w:r>
    </w:p>
    <w:p w14:paraId="7587A29E" w14:textId="78C59057" w:rsidR="00D13063" w:rsidRPr="00827346" w:rsidRDefault="00661E42"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God's presence in the garden is what creates that feeling of cloudiness, that lack of clarity. </w:t>
      </w:r>
      <w:r w:rsidR="00A8538C" w:rsidRPr="00827346">
        <w:rPr>
          <w:rFonts w:asciiTheme="minorBidi" w:hAnsiTheme="minorBidi" w:cstheme="minorBidi"/>
          <w:sz w:val="24"/>
          <w:szCs w:val="24"/>
        </w:rPr>
        <w:t>T</w:t>
      </w:r>
      <w:r w:rsidRPr="00827346">
        <w:rPr>
          <w:rFonts w:asciiTheme="minorBidi" w:hAnsiTheme="minorBidi" w:cstheme="minorBidi"/>
          <w:sz w:val="24"/>
          <w:szCs w:val="24"/>
        </w:rPr>
        <w:t xml:space="preserve">his also explains the difference between the Ten Commandments in </w:t>
      </w:r>
      <w:r w:rsidRPr="00827346">
        <w:rPr>
          <w:rFonts w:asciiTheme="minorBidi" w:hAnsiTheme="minorBidi" w:cstheme="minorBidi"/>
          <w:i/>
          <w:iCs/>
          <w:sz w:val="24"/>
          <w:szCs w:val="24"/>
        </w:rPr>
        <w:t xml:space="preserve">Parashat Yitro </w:t>
      </w:r>
      <w:r w:rsidRPr="00827346">
        <w:rPr>
          <w:rFonts w:asciiTheme="minorBidi" w:hAnsiTheme="minorBidi" w:cstheme="minorBidi"/>
          <w:sz w:val="24"/>
          <w:szCs w:val="24"/>
        </w:rPr>
        <w:t xml:space="preserve">and those in </w:t>
      </w:r>
      <w:r w:rsidRPr="00827346">
        <w:rPr>
          <w:rFonts w:asciiTheme="minorBidi" w:hAnsiTheme="minorBidi" w:cstheme="minorBidi"/>
          <w:i/>
          <w:iCs/>
          <w:sz w:val="24"/>
          <w:szCs w:val="24"/>
        </w:rPr>
        <w:t xml:space="preserve">Parashat Kedoshim. </w:t>
      </w:r>
      <w:r w:rsidRPr="00827346">
        <w:rPr>
          <w:rFonts w:asciiTheme="minorBidi" w:hAnsiTheme="minorBidi" w:cstheme="minorBidi"/>
          <w:sz w:val="24"/>
          <w:szCs w:val="24"/>
        </w:rPr>
        <w:t xml:space="preserve">In </w:t>
      </w:r>
      <w:r w:rsidRPr="00827346">
        <w:rPr>
          <w:rFonts w:asciiTheme="minorBidi" w:hAnsiTheme="minorBidi" w:cstheme="minorBidi"/>
          <w:i/>
          <w:iCs/>
          <w:sz w:val="24"/>
          <w:szCs w:val="24"/>
        </w:rPr>
        <w:t>Yitro</w:t>
      </w:r>
      <w:r w:rsidR="00A8538C" w:rsidRPr="00827346">
        <w:rPr>
          <w:rFonts w:asciiTheme="minorBidi" w:hAnsiTheme="minorBidi" w:cstheme="minorBidi"/>
          <w:sz w:val="24"/>
          <w:szCs w:val="24"/>
        </w:rPr>
        <w:t>,</w:t>
      </w:r>
      <w:r w:rsidRPr="00827346">
        <w:rPr>
          <w:rFonts w:asciiTheme="minorBidi" w:hAnsiTheme="minorBidi" w:cstheme="minorBidi"/>
          <w:i/>
          <w:iCs/>
          <w:sz w:val="24"/>
          <w:szCs w:val="24"/>
        </w:rPr>
        <w:t xml:space="preserve"> </w:t>
      </w:r>
      <w:r w:rsidRPr="00827346">
        <w:rPr>
          <w:rFonts w:asciiTheme="minorBidi" w:hAnsiTheme="minorBidi" w:cstheme="minorBidi"/>
          <w:sz w:val="24"/>
          <w:szCs w:val="24"/>
        </w:rPr>
        <w:t>there is no mention of God. He appears only at the beginnin</w:t>
      </w:r>
      <w:r w:rsidR="00A8538C" w:rsidRPr="00827346">
        <w:rPr>
          <w:rFonts w:asciiTheme="minorBidi" w:hAnsiTheme="minorBidi" w:cstheme="minorBidi"/>
          <w:sz w:val="24"/>
          <w:szCs w:val="24"/>
        </w:rPr>
        <w:t>g in that distant declaration: “I</w:t>
      </w:r>
      <w:r w:rsidRPr="00827346">
        <w:rPr>
          <w:rFonts w:asciiTheme="minorBidi" w:hAnsiTheme="minorBidi" w:cstheme="minorBidi"/>
          <w:sz w:val="24"/>
          <w:szCs w:val="24"/>
        </w:rPr>
        <w:t xml:space="preserve"> am the Lord your God." </w:t>
      </w:r>
      <w:r w:rsidR="00D13063" w:rsidRPr="00827346">
        <w:rPr>
          <w:rFonts w:asciiTheme="minorBidi" w:hAnsiTheme="minorBidi" w:cstheme="minorBidi"/>
          <w:sz w:val="24"/>
          <w:szCs w:val="24"/>
        </w:rPr>
        <w:t xml:space="preserve">In </w:t>
      </w:r>
      <w:r w:rsidR="00D13063" w:rsidRPr="00827346">
        <w:rPr>
          <w:rFonts w:asciiTheme="minorBidi" w:hAnsiTheme="minorBidi" w:cstheme="minorBidi"/>
          <w:i/>
          <w:iCs/>
          <w:sz w:val="24"/>
          <w:szCs w:val="24"/>
        </w:rPr>
        <w:t>Parashat Kedoshim</w:t>
      </w:r>
      <w:r w:rsidR="00D13063" w:rsidRPr="00827346">
        <w:rPr>
          <w:rFonts w:asciiTheme="minorBidi" w:hAnsiTheme="minorBidi" w:cstheme="minorBidi"/>
          <w:sz w:val="24"/>
          <w:szCs w:val="24"/>
        </w:rPr>
        <w:t xml:space="preserve">, however, God is </w:t>
      </w:r>
      <w:r w:rsidRPr="00827346">
        <w:rPr>
          <w:rFonts w:asciiTheme="minorBidi" w:hAnsiTheme="minorBidi" w:cstheme="minorBidi"/>
          <w:sz w:val="24"/>
          <w:szCs w:val="24"/>
        </w:rPr>
        <w:t xml:space="preserve">found among the people, in the congregation of the people of Israel. </w:t>
      </w:r>
      <w:r w:rsidR="00A8538C" w:rsidRPr="00827346">
        <w:rPr>
          <w:rFonts w:asciiTheme="minorBidi" w:hAnsiTheme="minorBidi" w:cstheme="minorBidi"/>
          <w:sz w:val="24"/>
          <w:szCs w:val="24"/>
        </w:rPr>
        <w:t xml:space="preserve">This is reflected in </w:t>
      </w:r>
      <w:r w:rsidRPr="00827346">
        <w:rPr>
          <w:rFonts w:asciiTheme="minorBidi" w:hAnsiTheme="minorBidi" w:cstheme="minorBidi"/>
          <w:sz w:val="24"/>
          <w:szCs w:val="24"/>
        </w:rPr>
        <w:t xml:space="preserve">the motif found at the conclusion of many of the </w:t>
      </w:r>
      <w:r w:rsidRPr="00827346">
        <w:rPr>
          <w:rFonts w:asciiTheme="minorBidi" w:hAnsiTheme="minorBidi" w:cstheme="minorBidi"/>
          <w:i/>
          <w:iCs/>
          <w:sz w:val="24"/>
          <w:szCs w:val="24"/>
        </w:rPr>
        <w:t xml:space="preserve">mitzvot </w:t>
      </w:r>
      <w:r w:rsidRPr="00827346">
        <w:rPr>
          <w:rFonts w:asciiTheme="minorBidi" w:hAnsiTheme="minorBidi" w:cstheme="minorBidi"/>
          <w:sz w:val="24"/>
          <w:szCs w:val="24"/>
        </w:rPr>
        <w:t xml:space="preserve">found therein:  </w:t>
      </w:r>
    </w:p>
    <w:p w14:paraId="31089BFD" w14:textId="77777777" w:rsidR="00661E42" w:rsidRPr="00827346" w:rsidRDefault="00661E42" w:rsidP="00827346">
      <w:pPr>
        <w:pStyle w:val="a3"/>
        <w:spacing w:line="240" w:lineRule="auto"/>
        <w:rPr>
          <w:rFonts w:asciiTheme="minorBidi" w:hAnsiTheme="minorBidi" w:cstheme="minorBidi"/>
          <w:sz w:val="24"/>
          <w:szCs w:val="24"/>
        </w:rPr>
      </w:pPr>
    </w:p>
    <w:p w14:paraId="02D1978A" w14:textId="7009047F" w:rsidR="00661E42" w:rsidRPr="00827346" w:rsidRDefault="00661E42" w:rsidP="00827346">
      <w:pPr>
        <w:pStyle w:val="a3"/>
        <w:spacing w:line="240" w:lineRule="auto"/>
        <w:ind w:left="720"/>
        <w:rPr>
          <w:rFonts w:asciiTheme="minorBidi" w:hAnsiTheme="minorBidi" w:cstheme="minorBidi"/>
          <w:sz w:val="24"/>
          <w:szCs w:val="24"/>
        </w:rPr>
      </w:pPr>
      <w:r w:rsidRPr="00827346">
        <w:rPr>
          <w:rFonts w:asciiTheme="minorBidi" w:hAnsiTheme="minorBidi" w:cstheme="minorBidi"/>
          <w:color w:val="000000"/>
          <w:sz w:val="24"/>
          <w:szCs w:val="24"/>
          <w:shd w:val="clear" w:color="auto" w:fill="FFFFFF"/>
        </w:rPr>
        <w:t>You shall fear every man his mother, and his father, and you shall keep My sabbaths: I am the Lord your God</w:t>
      </w:r>
      <w:r w:rsidRPr="00827346">
        <w:rPr>
          <w:rFonts w:asciiTheme="minorBidi" w:hAnsiTheme="minorBidi" w:cstheme="minorBidi"/>
          <w:sz w:val="24"/>
          <w:szCs w:val="24"/>
        </w:rPr>
        <w:t>. (</w:t>
      </w:r>
      <w:r w:rsidR="00A8538C" w:rsidRPr="00827346">
        <w:rPr>
          <w:rFonts w:asciiTheme="minorBidi" w:hAnsiTheme="minorBidi" w:cstheme="minorBidi"/>
          <w:sz w:val="24"/>
          <w:szCs w:val="24"/>
        </w:rPr>
        <w:t>19:</w:t>
      </w:r>
      <w:r w:rsidRPr="00827346">
        <w:rPr>
          <w:rFonts w:asciiTheme="minorBidi" w:hAnsiTheme="minorBidi" w:cstheme="minorBidi"/>
          <w:sz w:val="24"/>
          <w:szCs w:val="24"/>
        </w:rPr>
        <w:t>3)</w:t>
      </w:r>
    </w:p>
    <w:p w14:paraId="085A893C" w14:textId="77777777" w:rsidR="00661E42" w:rsidRPr="00827346" w:rsidRDefault="00661E42" w:rsidP="00827346">
      <w:pPr>
        <w:pStyle w:val="a3"/>
        <w:spacing w:line="240" w:lineRule="auto"/>
        <w:ind w:left="720"/>
        <w:rPr>
          <w:rFonts w:asciiTheme="minorBidi" w:hAnsiTheme="minorBidi" w:cstheme="minorBidi"/>
          <w:sz w:val="24"/>
          <w:szCs w:val="24"/>
        </w:rPr>
      </w:pPr>
    </w:p>
    <w:p w14:paraId="47BB4A20" w14:textId="512E905A" w:rsidR="00661E42" w:rsidRPr="00827346" w:rsidRDefault="00661E42" w:rsidP="00827346">
      <w:pPr>
        <w:pStyle w:val="a3"/>
        <w:spacing w:line="240" w:lineRule="auto"/>
        <w:ind w:left="720"/>
        <w:rPr>
          <w:rFonts w:asciiTheme="minorBidi" w:hAnsiTheme="minorBidi" w:cstheme="minorBidi"/>
          <w:sz w:val="24"/>
          <w:szCs w:val="24"/>
        </w:rPr>
      </w:pPr>
      <w:r w:rsidRPr="00827346">
        <w:rPr>
          <w:rFonts w:asciiTheme="minorBidi" w:hAnsiTheme="minorBidi" w:cstheme="minorBidi"/>
          <w:sz w:val="24"/>
          <w:szCs w:val="24"/>
        </w:rPr>
        <w:t>And</w:t>
      </w:r>
      <w:r w:rsidRPr="00827346">
        <w:rPr>
          <w:rFonts w:asciiTheme="minorBidi" w:hAnsiTheme="minorBidi" w:cstheme="minorBidi"/>
          <w:sz w:val="24"/>
          <w:szCs w:val="24"/>
          <w:shd w:val="clear" w:color="auto" w:fill="FFFFFF"/>
        </w:rPr>
        <w:t xml:space="preserve"> you shall not glean your vineyard, neither shall you gather the fallen fruit of your vineyard; you shall leave them for the poor and for the stranger: I am the Lord your God</w:t>
      </w:r>
      <w:r w:rsidRPr="00827346">
        <w:rPr>
          <w:rFonts w:asciiTheme="minorBidi" w:hAnsiTheme="minorBidi" w:cstheme="minorBidi"/>
          <w:sz w:val="24"/>
          <w:szCs w:val="24"/>
        </w:rPr>
        <w:t>. (</w:t>
      </w:r>
      <w:r w:rsidR="00A8538C" w:rsidRPr="00827346">
        <w:rPr>
          <w:rFonts w:asciiTheme="minorBidi" w:hAnsiTheme="minorBidi" w:cstheme="minorBidi"/>
          <w:sz w:val="24"/>
          <w:szCs w:val="24"/>
        </w:rPr>
        <w:t>19:</w:t>
      </w:r>
      <w:r w:rsidRPr="00827346">
        <w:rPr>
          <w:rFonts w:asciiTheme="minorBidi" w:hAnsiTheme="minorBidi" w:cstheme="minorBidi"/>
          <w:sz w:val="24"/>
          <w:szCs w:val="24"/>
        </w:rPr>
        <w:t>10)</w:t>
      </w:r>
    </w:p>
    <w:p w14:paraId="144F7800" w14:textId="77777777" w:rsidR="00661E42" w:rsidRPr="00827346" w:rsidRDefault="00661E42" w:rsidP="00827346">
      <w:pPr>
        <w:pStyle w:val="a3"/>
        <w:spacing w:line="240" w:lineRule="auto"/>
        <w:ind w:left="720"/>
        <w:rPr>
          <w:rFonts w:asciiTheme="minorBidi" w:hAnsiTheme="minorBidi" w:cstheme="minorBidi"/>
          <w:sz w:val="24"/>
          <w:szCs w:val="24"/>
        </w:rPr>
      </w:pPr>
    </w:p>
    <w:p w14:paraId="467C6792" w14:textId="68F9D716" w:rsidR="00661E42" w:rsidRPr="00827346" w:rsidRDefault="00661E42" w:rsidP="00827346">
      <w:pPr>
        <w:pStyle w:val="a3"/>
        <w:spacing w:line="240" w:lineRule="auto"/>
        <w:ind w:left="720"/>
        <w:rPr>
          <w:rFonts w:asciiTheme="minorBidi" w:hAnsiTheme="minorBidi" w:cstheme="minorBidi"/>
          <w:sz w:val="24"/>
          <w:szCs w:val="24"/>
        </w:rPr>
      </w:pPr>
      <w:r w:rsidRPr="00827346">
        <w:rPr>
          <w:rFonts w:asciiTheme="minorBidi" w:hAnsiTheme="minorBidi" w:cstheme="minorBidi"/>
          <w:color w:val="000000"/>
          <w:sz w:val="24"/>
          <w:szCs w:val="24"/>
          <w:shd w:val="clear" w:color="auto" w:fill="FFFFFF"/>
        </w:rPr>
        <w:t>And you shall not swear by My name falsely, so that you profane the name of your God: I am the Lord. (</w:t>
      </w:r>
      <w:r w:rsidR="00A8538C" w:rsidRPr="00827346">
        <w:rPr>
          <w:rFonts w:asciiTheme="minorBidi" w:hAnsiTheme="minorBidi" w:cstheme="minorBidi"/>
          <w:color w:val="000000"/>
          <w:sz w:val="24"/>
          <w:szCs w:val="24"/>
          <w:shd w:val="clear" w:color="auto" w:fill="FFFFFF"/>
        </w:rPr>
        <w:t>19:</w:t>
      </w:r>
      <w:r w:rsidRPr="00827346">
        <w:rPr>
          <w:rFonts w:asciiTheme="minorBidi" w:hAnsiTheme="minorBidi" w:cstheme="minorBidi"/>
          <w:sz w:val="24"/>
          <w:szCs w:val="24"/>
        </w:rPr>
        <w:t>12)</w:t>
      </w:r>
    </w:p>
    <w:p w14:paraId="4BC121CA" w14:textId="77777777" w:rsidR="00661E42" w:rsidRPr="00827346" w:rsidRDefault="00661E42" w:rsidP="00827346">
      <w:pPr>
        <w:pStyle w:val="a3"/>
        <w:spacing w:line="240" w:lineRule="auto"/>
        <w:ind w:left="720"/>
        <w:rPr>
          <w:rFonts w:asciiTheme="minorBidi" w:hAnsiTheme="minorBidi" w:cstheme="minorBidi"/>
          <w:sz w:val="24"/>
          <w:szCs w:val="24"/>
        </w:rPr>
      </w:pPr>
    </w:p>
    <w:p w14:paraId="4B3A16C0" w14:textId="2418B2BF" w:rsidR="00661E42" w:rsidRPr="00827346" w:rsidRDefault="00661E42" w:rsidP="00827346">
      <w:pPr>
        <w:pStyle w:val="a3"/>
        <w:spacing w:line="240" w:lineRule="auto"/>
        <w:ind w:left="720"/>
        <w:rPr>
          <w:rFonts w:asciiTheme="minorBidi" w:hAnsiTheme="minorBidi" w:cstheme="minorBidi"/>
          <w:sz w:val="24"/>
          <w:szCs w:val="24"/>
        </w:rPr>
      </w:pPr>
      <w:r w:rsidRPr="00827346">
        <w:rPr>
          <w:rFonts w:asciiTheme="minorBidi" w:hAnsiTheme="minorBidi" w:cstheme="minorBidi"/>
          <w:color w:val="000000"/>
          <w:sz w:val="24"/>
          <w:szCs w:val="24"/>
          <w:shd w:val="clear" w:color="auto" w:fill="FFFFFF"/>
        </w:rPr>
        <w:t>You shall not take vengeance, nor bear any grudge against the children of your people, but you shall love your neighbor as yourself: I am the Lord</w:t>
      </w:r>
      <w:r w:rsidRPr="00827346">
        <w:rPr>
          <w:rFonts w:asciiTheme="minorBidi" w:hAnsiTheme="minorBidi" w:cstheme="minorBidi"/>
          <w:sz w:val="24"/>
          <w:szCs w:val="24"/>
        </w:rPr>
        <w:t>. (</w:t>
      </w:r>
      <w:r w:rsidR="00A8538C" w:rsidRPr="00827346">
        <w:rPr>
          <w:rFonts w:asciiTheme="minorBidi" w:hAnsiTheme="minorBidi" w:cstheme="minorBidi"/>
          <w:sz w:val="24"/>
          <w:szCs w:val="24"/>
        </w:rPr>
        <w:t>19:</w:t>
      </w:r>
      <w:r w:rsidRPr="00827346">
        <w:rPr>
          <w:rFonts w:asciiTheme="minorBidi" w:hAnsiTheme="minorBidi" w:cstheme="minorBidi"/>
          <w:sz w:val="24"/>
          <w:szCs w:val="24"/>
        </w:rPr>
        <w:t>18)</w:t>
      </w:r>
    </w:p>
    <w:p w14:paraId="30A07B90" w14:textId="2714AAEB" w:rsidR="00D13063" w:rsidRPr="00827346" w:rsidRDefault="00D13063" w:rsidP="00827346">
      <w:pPr>
        <w:spacing w:line="240" w:lineRule="auto"/>
        <w:rPr>
          <w:rFonts w:asciiTheme="minorBidi" w:hAnsiTheme="minorBidi" w:cstheme="minorBidi"/>
          <w:sz w:val="24"/>
          <w:szCs w:val="24"/>
        </w:rPr>
      </w:pPr>
    </w:p>
    <w:p w14:paraId="17B11177" w14:textId="503C06E2" w:rsidR="00D13063" w:rsidRPr="00827346" w:rsidRDefault="00D13063"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God is in all of these </w:t>
      </w:r>
      <w:r w:rsidR="0008253A" w:rsidRPr="00827346">
        <w:rPr>
          <w:rFonts w:asciiTheme="minorBidi" w:hAnsiTheme="minorBidi" w:cstheme="minorBidi"/>
          <w:sz w:val="24"/>
          <w:szCs w:val="24"/>
        </w:rPr>
        <w:t>commandments</w:t>
      </w:r>
      <w:r w:rsidR="00A13871" w:rsidRPr="00827346">
        <w:rPr>
          <w:rFonts w:asciiTheme="minorBidi" w:hAnsiTheme="minorBidi" w:cstheme="minorBidi"/>
          <w:sz w:val="24"/>
          <w:szCs w:val="24"/>
        </w:rPr>
        <w:t xml:space="preserve"> and</w:t>
      </w:r>
      <w:r w:rsidR="0008253A" w:rsidRPr="00827346">
        <w:rPr>
          <w:rFonts w:asciiTheme="minorBidi" w:hAnsiTheme="minorBidi" w:cstheme="minorBidi"/>
          <w:sz w:val="24"/>
          <w:szCs w:val="24"/>
        </w:rPr>
        <w:t>,</w:t>
      </w:r>
      <w:r w:rsidR="00A13871" w:rsidRPr="00827346">
        <w:rPr>
          <w:rFonts w:asciiTheme="minorBidi" w:hAnsiTheme="minorBidi" w:cstheme="minorBidi"/>
          <w:sz w:val="24"/>
          <w:szCs w:val="24"/>
        </w:rPr>
        <w:t xml:space="preserve"> in fact</w:t>
      </w:r>
      <w:r w:rsidR="0008253A" w:rsidRPr="00827346">
        <w:rPr>
          <w:rFonts w:asciiTheme="minorBidi" w:hAnsiTheme="minorBidi" w:cstheme="minorBidi"/>
          <w:sz w:val="24"/>
          <w:szCs w:val="24"/>
        </w:rPr>
        <w:t>,</w:t>
      </w:r>
      <w:r w:rsidR="00A13871" w:rsidRPr="00827346">
        <w:rPr>
          <w:rFonts w:asciiTheme="minorBidi" w:hAnsiTheme="minorBidi" w:cstheme="minorBidi"/>
          <w:sz w:val="24"/>
          <w:szCs w:val="24"/>
        </w:rPr>
        <w:t xml:space="preserve"> </w:t>
      </w:r>
      <w:r w:rsidR="0008253A" w:rsidRPr="00827346">
        <w:rPr>
          <w:rFonts w:asciiTheme="minorBidi" w:hAnsiTheme="minorBidi" w:cstheme="minorBidi"/>
          <w:sz w:val="24"/>
          <w:szCs w:val="24"/>
        </w:rPr>
        <w:t>in life, whether it is</w:t>
      </w:r>
      <w:r w:rsidRPr="00827346">
        <w:rPr>
          <w:rFonts w:asciiTheme="minorBidi" w:hAnsiTheme="minorBidi" w:cstheme="minorBidi"/>
          <w:sz w:val="24"/>
          <w:szCs w:val="24"/>
        </w:rPr>
        <w:t xml:space="preserve"> "You shall not go gossip with your people"</w:t>
      </w:r>
      <w:r w:rsidR="0008253A" w:rsidRPr="00827346">
        <w:rPr>
          <w:rFonts w:asciiTheme="minorBidi" w:hAnsiTheme="minorBidi" w:cstheme="minorBidi"/>
          <w:sz w:val="24"/>
          <w:szCs w:val="24"/>
        </w:rPr>
        <w:t xml:space="preserve"> or</w:t>
      </w:r>
      <w:r w:rsidRPr="00827346">
        <w:rPr>
          <w:rFonts w:asciiTheme="minorBidi" w:hAnsiTheme="minorBidi" w:cstheme="minorBidi"/>
          <w:sz w:val="24"/>
          <w:szCs w:val="24"/>
        </w:rPr>
        <w:t xml:space="preserve"> "You shall keep my Sabbaths</w:t>
      </w:r>
      <w:r w:rsidR="0008253A" w:rsidRPr="00827346">
        <w:rPr>
          <w:rFonts w:asciiTheme="minorBidi" w:hAnsiTheme="minorBidi" w:cstheme="minorBidi"/>
          <w:sz w:val="24"/>
          <w:szCs w:val="24"/>
        </w:rPr>
        <w:t>." This is a kingdom of priests;</w:t>
      </w:r>
      <w:r w:rsidRPr="00827346">
        <w:rPr>
          <w:rFonts w:asciiTheme="minorBidi" w:hAnsiTheme="minorBidi" w:cstheme="minorBidi"/>
          <w:sz w:val="24"/>
          <w:szCs w:val="24"/>
        </w:rPr>
        <w:t xml:space="preserve"> this is a holy nation.</w:t>
      </w:r>
    </w:p>
    <w:p w14:paraId="2D406DAC" w14:textId="77777777" w:rsidR="00D42954" w:rsidRPr="00827346" w:rsidRDefault="00D42954" w:rsidP="00827346">
      <w:pPr>
        <w:spacing w:line="240" w:lineRule="auto"/>
        <w:rPr>
          <w:rFonts w:asciiTheme="minorBidi" w:hAnsiTheme="minorBidi" w:cstheme="minorBidi"/>
          <w:sz w:val="24"/>
          <w:szCs w:val="24"/>
        </w:rPr>
      </w:pPr>
    </w:p>
    <w:p w14:paraId="4B9A3795" w14:textId="237C7FFC" w:rsidR="00D13063" w:rsidRPr="00827346" w:rsidRDefault="00D13063" w:rsidP="00827346">
      <w:pPr>
        <w:pStyle w:val="3"/>
        <w:spacing w:line="240" w:lineRule="auto"/>
        <w:rPr>
          <w:rFonts w:asciiTheme="minorBidi" w:hAnsiTheme="minorBidi" w:cstheme="minorBidi"/>
          <w:sz w:val="24"/>
          <w:szCs w:val="24"/>
        </w:rPr>
      </w:pPr>
      <w:r w:rsidRPr="00827346">
        <w:rPr>
          <w:rFonts w:asciiTheme="minorBidi" w:hAnsiTheme="minorBidi" w:cstheme="minorBidi"/>
          <w:sz w:val="24"/>
          <w:szCs w:val="24"/>
        </w:rPr>
        <w:t xml:space="preserve">You </w:t>
      </w:r>
      <w:r w:rsidR="00D42954" w:rsidRPr="00827346">
        <w:rPr>
          <w:rFonts w:asciiTheme="minorBidi" w:hAnsiTheme="minorBidi" w:cstheme="minorBidi"/>
          <w:sz w:val="24"/>
          <w:szCs w:val="24"/>
        </w:rPr>
        <w:t>shall</w:t>
      </w:r>
      <w:r w:rsidRPr="00827346">
        <w:rPr>
          <w:rFonts w:asciiTheme="minorBidi" w:hAnsiTheme="minorBidi" w:cstheme="minorBidi"/>
          <w:sz w:val="24"/>
          <w:szCs w:val="24"/>
        </w:rPr>
        <w:t xml:space="preserve"> be holy</w:t>
      </w:r>
      <w:r w:rsidR="0008253A" w:rsidRPr="00827346">
        <w:rPr>
          <w:rFonts w:asciiTheme="minorBidi" w:hAnsiTheme="minorBidi" w:cstheme="minorBidi"/>
          <w:sz w:val="24"/>
          <w:szCs w:val="24"/>
        </w:rPr>
        <w:t xml:space="preserve"> – </w:t>
      </w:r>
      <w:r w:rsidRPr="00827346">
        <w:rPr>
          <w:rFonts w:asciiTheme="minorBidi" w:hAnsiTheme="minorBidi" w:cstheme="minorBidi"/>
          <w:sz w:val="24"/>
          <w:szCs w:val="24"/>
        </w:rPr>
        <w:t>even in the life of Israel</w:t>
      </w:r>
    </w:p>
    <w:p w14:paraId="47244125" w14:textId="77777777" w:rsidR="00D42954" w:rsidRPr="00827346" w:rsidRDefault="00D42954" w:rsidP="00827346">
      <w:pPr>
        <w:spacing w:line="240" w:lineRule="auto"/>
        <w:rPr>
          <w:rFonts w:asciiTheme="minorBidi" w:hAnsiTheme="minorBidi" w:cstheme="minorBidi"/>
          <w:sz w:val="24"/>
          <w:szCs w:val="24"/>
        </w:rPr>
      </w:pPr>
    </w:p>
    <w:p w14:paraId="7653363A" w14:textId="4F31516B" w:rsidR="00D13063" w:rsidRPr="00827346" w:rsidRDefault="00D13063"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How can </w:t>
      </w:r>
      <w:r w:rsidR="00D42954" w:rsidRPr="00827346">
        <w:rPr>
          <w:rFonts w:asciiTheme="minorBidi" w:hAnsiTheme="minorBidi" w:cstheme="minorBidi"/>
          <w:sz w:val="24"/>
          <w:szCs w:val="24"/>
        </w:rPr>
        <w:t xml:space="preserve">we be that "holy nation"? How can we reach that level of "You shall be holy"? </w:t>
      </w:r>
      <w:r w:rsidR="00712838" w:rsidRPr="00827346">
        <w:rPr>
          <w:rFonts w:asciiTheme="minorBidi" w:hAnsiTheme="minorBidi" w:cstheme="minorBidi"/>
          <w:sz w:val="24"/>
          <w:szCs w:val="24"/>
        </w:rPr>
        <w:t xml:space="preserve">Of course, the priest who serves in the Temple lives a life of holiness. But we are dealing with the entire congregation! How can all of Israel, each person in his place and in his situation, live a holy life? </w:t>
      </w:r>
    </w:p>
    <w:p w14:paraId="320D5B66" w14:textId="77777777" w:rsidR="00712838" w:rsidRPr="00827346" w:rsidRDefault="00712838" w:rsidP="00827346">
      <w:pPr>
        <w:spacing w:line="240" w:lineRule="auto"/>
        <w:ind w:firstLine="720"/>
        <w:rPr>
          <w:rFonts w:asciiTheme="minorBidi" w:hAnsiTheme="minorBidi" w:cstheme="minorBidi"/>
          <w:sz w:val="24"/>
          <w:szCs w:val="24"/>
        </w:rPr>
      </w:pPr>
    </w:p>
    <w:p w14:paraId="71544CDF" w14:textId="64127CC5" w:rsidR="00D13063" w:rsidRPr="00827346" w:rsidRDefault="00712838"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This is connected to the way in which a person lives his life. A person can get up in the morning and go to </w:t>
      </w:r>
      <w:r w:rsidRPr="00827346">
        <w:rPr>
          <w:rFonts w:asciiTheme="minorBidi" w:hAnsiTheme="minorBidi" w:cstheme="minorBidi"/>
          <w:i/>
          <w:iCs/>
          <w:sz w:val="24"/>
          <w:szCs w:val="24"/>
        </w:rPr>
        <w:t>minyan</w:t>
      </w:r>
      <w:r w:rsidR="0008253A" w:rsidRPr="00827346">
        <w:rPr>
          <w:rFonts w:asciiTheme="minorBidi" w:hAnsiTheme="minorBidi" w:cstheme="minorBidi"/>
          <w:sz w:val="24"/>
          <w:szCs w:val="24"/>
        </w:rPr>
        <w:t>,</w:t>
      </w:r>
      <w:r w:rsidRPr="00827346">
        <w:rPr>
          <w:rFonts w:asciiTheme="minorBidi" w:hAnsiTheme="minorBidi" w:cstheme="minorBidi"/>
          <w:i/>
          <w:iCs/>
          <w:sz w:val="24"/>
          <w:szCs w:val="24"/>
        </w:rPr>
        <w:t xml:space="preserve"> </w:t>
      </w:r>
      <w:r w:rsidRPr="00827346">
        <w:rPr>
          <w:rFonts w:asciiTheme="minorBidi" w:hAnsiTheme="minorBidi" w:cstheme="minorBidi"/>
          <w:sz w:val="24"/>
          <w:szCs w:val="24"/>
        </w:rPr>
        <w:t xml:space="preserve">and then go off to work, go to </w:t>
      </w:r>
      <w:r w:rsidRPr="00827346">
        <w:rPr>
          <w:rFonts w:asciiTheme="minorBidi" w:hAnsiTheme="minorBidi" w:cstheme="minorBidi"/>
          <w:i/>
          <w:iCs/>
          <w:sz w:val="24"/>
          <w:szCs w:val="24"/>
        </w:rPr>
        <w:t xml:space="preserve">Mincha </w:t>
      </w:r>
      <w:r w:rsidRPr="00827346">
        <w:rPr>
          <w:rFonts w:asciiTheme="minorBidi" w:hAnsiTheme="minorBidi" w:cstheme="minorBidi"/>
          <w:sz w:val="24"/>
          <w:szCs w:val="24"/>
        </w:rPr>
        <w:t>and hear a daily</w:t>
      </w:r>
      <w:r w:rsidR="0008253A" w:rsidRPr="00827346">
        <w:rPr>
          <w:rFonts w:asciiTheme="minorBidi" w:hAnsiTheme="minorBidi" w:cstheme="minorBidi"/>
          <w:sz w:val="24"/>
          <w:szCs w:val="24"/>
        </w:rPr>
        <w:t xml:space="preserve"> </w:t>
      </w:r>
      <w:r w:rsidR="0008253A" w:rsidRPr="00827346">
        <w:rPr>
          <w:rFonts w:asciiTheme="minorBidi" w:hAnsiTheme="minorBidi" w:cstheme="minorBidi"/>
          <w:i/>
          <w:iCs/>
          <w:sz w:val="24"/>
          <w:szCs w:val="24"/>
        </w:rPr>
        <w:t>h</w:t>
      </w:r>
      <w:r w:rsidRPr="00827346">
        <w:rPr>
          <w:rFonts w:asciiTheme="minorBidi" w:hAnsiTheme="minorBidi" w:cstheme="minorBidi"/>
          <w:i/>
          <w:iCs/>
          <w:sz w:val="24"/>
          <w:szCs w:val="24"/>
        </w:rPr>
        <w:t>alakha</w:t>
      </w:r>
      <w:r w:rsidRPr="00827346">
        <w:rPr>
          <w:rFonts w:asciiTheme="minorBidi" w:hAnsiTheme="minorBidi" w:cstheme="minorBidi"/>
          <w:sz w:val="24"/>
          <w:szCs w:val="24"/>
        </w:rPr>
        <w:t xml:space="preserve"> afterwards, and then at the end of the day participate in another </w:t>
      </w:r>
      <w:r w:rsidRPr="00827346">
        <w:rPr>
          <w:rFonts w:asciiTheme="minorBidi" w:hAnsiTheme="minorBidi" w:cstheme="minorBidi"/>
          <w:i/>
          <w:iCs/>
          <w:sz w:val="24"/>
          <w:szCs w:val="24"/>
        </w:rPr>
        <w:t xml:space="preserve">shiur </w:t>
      </w:r>
      <w:r w:rsidRPr="00827346">
        <w:rPr>
          <w:rFonts w:asciiTheme="minorBidi" w:hAnsiTheme="minorBidi" w:cstheme="minorBidi"/>
          <w:sz w:val="24"/>
          <w:szCs w:val="24"/>
        </w:rPr>
        <w:t xml:space="preserve">before </w:t>
      </w:r>
      <w:r w:rsidRPr="00827346">
        <w:rPr>
          <w:rFonts w:asciiTheme="minorBidi" w:hAnsiTheme="minorBidi" w:cstheme="minorBidi"/>
          <w:i/>
          <w:iCs/>
          <w:sz w:val="24"/>
          <w:szCs w:val="24"/>
        </w:rPr>
        <w:t xml:space="preserve">Maariv. </w:t>
      </w:r>
      <w:r w:rsidRPr="00827346">
        <w:rPr>
          <w:rFonts w:asciiTheme="minorBidi" w:hAnsiTheme="minorBidi" w:cstheme="minorBidi"/>
          <w:sz w:val="24"/>
          <w:szCs w:val="24"/>
        </w:rPr>
        <w:t>The life of such a person, who finds himself in an optimal and exceptional situation, is filled with time dedicated to the service of God. But this still does not ensure that he will live in holiness. His life does not define the consciousness with which he lives his life.</w:t>
      </w:r>
    </w:p>
    <w:p w14:paraId="33699845" w14:textId="77777777" w:rsidR="00712838" w:rsidRPr="00827346" w:rsidRDefault="00712838" w:rsidP="00827346">
      <w:pPr>
        <w:spacing w:line="240" w:lineRule="auto"/>
        <w:rPr>
          <w:rFonts w:asciiTheme="minorBidi" w:hAnsiTheme="minorBidi" w:cstheme="minorBidi"/>
          <w:sz w:val="24"/>
          <w:szCs w:val="24"/>
        </w:rPr>
      </w:pPr>
    </w:p>
    <w:p w14:paraId="4A160651" w14:textId="0796ED2B" w:rsidR="00D13063" w:rsidRPr="00827346" w:rsidRDefault="00712838"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This person can feel that he is serving God three full hours of the day, and the rest of his time and energy he invests in his work. Those ten other hours he dedicates to his employer. This is not the desired situation. </w:t>
      </w:r>
    </w:p>
    <w:p w14:paraId="7768B93A" w14:textId="77777777" w:rsidR="00712838" w:rsidRPr="00827346" w:rsidRDefault="00712838" w:rsidP="00827346">
      <w:pPr>
        <w:spacing w:line="240" w:lineRule="auto"/>
        <w:ind w:firstLine="720"/>
        <w:rPr>
          <w:rFonts w:asciiTheme="minorBidi" w:hAnsiTheme="minorBidi" w:cstheme="minorBidi"/>
          <w:sz w:val="24"/>
          <w:szCs w:val="24"/>
        </w:rPr>
      </w:pPr>
    </w:p>
    <w:p w14:paraId="4A986553" w14:textId="4F505DE0" w:rsidR="00147B4D" w:rsidRPr="00827346" w:rsidRDefault="00D13063"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Man must live </w:t>
      </w:r>
      <w:r w:rsidR="00712838" w:rsidRPr="00827346">
        <w:rPr>
          <w:rFonts w:asciiTheme="minorBidi" w:hAnsiTheme="minorBidi" w:cstheme="minorBidi"/>
          <w:sz w:val="24"/>
          <w:szCs w:val="24"/>
        </w:rPr>
        <w:t xml:space="preserve">his life </w:t>
      </w:r>
      <w:r w:rsidRPr="00827346">
        <w:rPr>
          <w:rFonts w:asciiTheme="minorBidi" w:hAnsiTheme="minorBidi" w:cstheme="minorBidi"/>
          <w:sz w:val="24"/>
          <w:szCs w:val="24"/>
        </w:rPr>
        <w:t xml:space="preserve">in </w:t>
      </w:r>
      <w:r w:rsidR="00712838" w:rsidRPr="00827346">
        <w:rPr>
          <w:rFonts w:asciiTheme="minorBidi" w:hAnsiTheme="minorBidi" w:cstheme="minorBidi"/>
          <w:sz w:val="24"/>
          <w:szCs w:val="24"/>
        </w:rPr>
        <w:t xml:space="preserve">constant </w:t>
      </w:r>
      <w:r w:rsidRPr="00827346">
        <w:rPr>
          <w:rFonts w:asciiTheme="minorBidi" w:hAnsiTheme="minorBidi" w:cstheme="minorBidi"/>
          <w:sz w:val="24"/>
          <w:szCs w:val="24"/>
        </w:rPr>
        <w:t xml:space="preserve">awareness and consciousness </w:t>
      </w:r>
      <w:r w:rsidR="00712838" w:rsidRPr="00827346">
        <w:rPr>
          <w:rFonts w:asciiTheme="minorBidi" w:hAnsiTheme="minorBidi" w:cstheme="minorBidi"/>
          <w:sz w:val="24"/>
          <w:szCs w:val="24"/>
        </w:rPr>
        <w:t xml:space="preserve">that he is a </w:t>
      </w:r>
      <w:r w:rsidRPr="00827346">
        <w:rPr>
          <w:rFonts w:asciiTheme="minorBidi" w:hAnsiTheme="minorBidi" w:cstheme="minorBidi"/>
          <w:sz w:val="24"/>
          <w:szCs w:val="24"/>
        </w:rPr>
        <w:t xml:space="preserve">servant of God. Even when he </w:t>
      </w:r>
      <w:r w:rsidR="00712838" w:rsidRPr="00827346">
        <w:rPr>
          <w:rFonts w:asciiTheme="minorBidi" w:hAnsiTheme="minorBidi" w:cstheme="minorBidi"/>
          <w:sz w:val="24"/>
          <w:szCs w:val="24"/>
        </w:rPr>
        <w:t xml:space="preserve">is dealing </w:t>
      </w:r>
      <w:r w:rsidRPr="00827346">
        <w:rPr>
          <w:rFonts w:asciiTheme="minorBidi" w:hAnsiTheme="minorBidi" w:cstheme="minorBidi"/>
          <w:sz w:val="24"/>
          <w:szCs w:val="24"/>
        </w:rPr>
        <w:t>with computers, medicine</w:t>
      </w:r>
      <w:r w:rsidR="0008253A" w:rsidRPr="00827346">
        <w:rPr>
          <w:rFonts w:asciiTheme="minorBidi" w:hAnsiTheme="minorBidi" w:cstheme="minorBidi"/>
          <w:sz w:val="24"/>
          <w:szCs w:val="24"/>
        </w:rPr>
        <w:t>,</w:t>
      </w:r>
      <w:r w:rsidRPr="00827346">
        <w:rPr>
          <w:rFonts w:asciiTheme="minorBidi" w:hAnsiTheme="minorBidi" w:cstheme="minorBidi"/>
          <w:sz w:val="24"/>
          <w:szCs w:val="24"/>
        </w:rPr>
        <w:t xml:space="preserve"> or law</w:t>
      </w:r>
      <w:r w:rsidR="0008253A" w:rsidRPr="00827346">
        <w:rPr>
          <w:rFonts w:asciiTheme="minorBidi" w:hAnsiTheme="minorBidi" w:cstheme="minorBidi"/>
          <w:sz w:val="24"/>
          <w:szCs w:val="24"/>
        </w:rPr>
        <w:t xml:space="preserve"> – </w:t>
      </w:r>
      <w:r w:rsidRPr="00827346">
        <w:rPr>
          <w:rFonts w:asciiTheme="minorBidi" w:hAnsiTheme="minorBidi" w:cstheme="minorBidi"/>
          <w:sz w:val="24"/>
          <w:szCs w:val="24"/>
        </w:rPr>
        <w:t xml:space="preserve">he </w:t>
      </w:r>
      <w:r w:rsidR="00147B4D" w:rsidRPr="00827346">
        <w:rPr>
          <w:rFonts w:asciiTheme="minorBidi" w:hAnsiTheme="minorBidi" w:cstheme="minorBidi"/>
          <w:sz w:val="24"/>
          <w:szCs w:val="24"/>
        </w:rPr>
        <w:t xml:space="preserve">is serving </w:t>
      </w:r>
      <w:r w:rsidRPr="00827346">
        <w:rPr>
          <w:rFonts w:asciiTheme="minorBidi" w:hAnsiTheme="minorBidi" w:cstheme="minorBidi"/>
          <w:sz w:val="24"/>
          <w:szCs w:val="24"/>
        </w:rPr>
        <w:t>God.</w:t>
      </w:r>
      <w:r w:rsidR="00147B4D" w:rsidRPr="00827346">
        <w:rPr>
          <w:rFonts w:asciiTheme="minorBidi" w:hAnsiTheme="minorBidi" w:cstheme="minorBidi"/>
          <w:sz w:val="24"/>
          <w:szCs w:val="24"/>
        </w:rPr>
        <w:t xml:space="preserve"> </w:t>
      </w:r>
      <w:r w:rsidR="0008253A" w:rsidRPr="00827346">
        <w:rPr>
          <w:rFonts w:asciiTheme="minorBidi" w:hAnsiTheme="minorBidi" w:cstheme="minorBidi"/>
          <w:sz w:val="24"/>
          <w:szCs w:val="24"/>
        </w:rPr>
        <w:t xml:space="preserve">It is not that he dedicates </w:t>
      </w:r>
      <w:r w:rsidR="00147B4D" w:rsidRPr="00827346">
        <w:rPr>
          <w:rFonts w:asciiTheme="minorBidi" w:hAnsiTheme="minorBidi" w:cstheme="minorBidi"/>
          <w:sz w:val="24"/>
          <w:szCs w:val="24"/>
        </w:rPr>
        <w:t xml:space="preserve">ten hours to his employer, but </w:t>
      </w:r>
      <w:r w:rsidR="0008253A" w:rsidRPr="00827346">
        <w:rPr>
          <w:rFonts w:asciiTheme="minorBidi" w:hAnsiTheme="minorBidi" w:cstheme="minorBidi"/>
          <w:sz w:val="24"/>
          <w:szCs w:val="24"/>
        </w:rPr>
        <w:t xml:space="preserve">rather that he dedicates </w:t>
      </w:r>
      <w:r w:rsidR="00147B4D" w:rsidRPr="00827346">
        <w:rPr>
          <w:rFonts w:asciiTheme="minorBidi" w:hAnsiTheme="minorBidi" w:cstheme="minorBidi"/>
          <w:sz w:val="24"/>
          <w:szCs w:val="24"/>
        </w:rPr>
        <w:t xml:space="preserve">twenty-four </w:t>
      </w:r>
      <w:r w:rsidRPr="00827346">
        <w:rPr>
          <w:rFonts w:asciiTheme="minorBidi" w:hAnsiTheme="minorBidi" w:cstheme="minorBidi"/>
          <w:sz w:val="24"/>
          <w:szCs w:val="24"/>
        </w:rPr>
        <w:t>hours</w:t>
      </w:r>
      <w:r w:rsidR="00147B4D" w:rsidRPr="00827346">
        <w:rPr>
          <w:rFonts w:asciiTheme="minorBidi" w:hAnsiTheme="minorBidi" w:cstheme="minorBidi"/>
          <w:sz w:val="24"/>
          <w:szCs w:val="24"/>
        </w:rPr>
        <w:t xml:space="preserve"> to</w:t>
      </w:r>
      <w:r w:rsidRPr="00827346">
        <w:rPr>
          <w:rFonts w:asciiTheme="minorBidi" w:hAnsiTheme="minorBidi" w:cstheme="minorBidi"/>
          <w:sz w:val="24"/>
          <w:szCs w:val="24"/>
        </w:rPr>
        <w:t xml:space="preserve"> the Creator of the Universe. This is </w:t>
      </w:r>
      <w:r w:rsidR="00147B4D" w:rsidRPr="00827346">
        <w:rPr>
          <w:rFonts w:asciiTheme="minorBidi" w:hAnsiTheme="minorBidi" w:cstheme="minorBidi"/>
          <w:sz w:val="24"/>
          <w:szCs w:val="24"/>
        </w:rPr>
        <w:t>the meaning of "I</w:t>
      </w:r>
      <w:r w:rsidRPr="00827346">
        <w:rPr>
          <w:rFonts w:asciiTheme="minorBidi" w:hAnsiTheme="minorBidi" w:cstheme="minorBidi"/>
          <w:sz w:val="24"/>
          <w:szCs w:val="24"/>
        </w:rPr>
        <w:t xml:space="preserve">n all your ways, </w:t>
      </w:r>
      <w:r w:rsidR="00147B4D" w:rsidRPr="00827346">
        <w:rPr>
          <w:rFonts w:asciiTheme="minorBidi" w:hAnsiTheme="minorBidi" w:cstheme="minorBidi"/>
          <w:sz w:val="24"/>
          <w:szCs w:val="24"/>
        </w:rPr>
        <w:t>know Him." In this way</w:t>
      </w:r>
      <w:r w:rsidR="0008253A" w:rsidRPr="00827346">
        <w:rPr>
          <w:rFonts w:asciiTheme="minorBidi" w:hAnsiTheme="minorBidi" w:cstheme="minorBidi"/>
          <w:sz w:val="24"/>
          <w:szCs w:val="24"/>
        </w:rPr>
        <w:t>,</w:t>
      </w:r>
      <w:r w:rsidR="00147B4D" w:rsidRPr="00827346">
        <w:rPr>
          <w:rFonts w:asciiTheme="minorBidi" w:hAnsiTheme="minorBidi" w:cstheme="minorBidi"/>
          <w:sz w:val="24"/>
          <w:szCs w:val="24"/>
        </w:rPr>
        <w:t xml:space="preserve"> it is possible to reach</w:t>
      </w:r>
      <w:r w:rsidR="0008253A" w:rsidRPr="00827346">
        <w:rPr>
          <w:rFonts w:asciiTheme="minorBidi" w:hAnsiTheme="minorBidi" w:cstheme="minorBidi"/>
          <w:sz w:val="24"/>
          <w:szCs w:val="24"/>
        </w:rPr>
        <w:t xml:space="preserve"> the level of</w:t>
      </w:r>
      <w:r w:rsidR="00147B4D" w:rsidRPr="00827346">
        <w:rPr>
          <w:rFonts w:asciiTheme="minorBidi" w:hAnsiTheme="minorBidi" w:cstheme="minorBidi"/>
          <w:sz w:val="24"/>
          <w:szCs w:val="24"/>
        </w:rPr>
        <w:t xml:space="preserve"> "You shall be holy."</w:t>
      </w:r>
    </w:p>
    <w:p w14:paraId="49FD1C47" w14:textId="5373FF90" w:rsidR="00D13063" w:rsidRPr="00827346" w:rsidRDefault="00147B4D"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 </w:t>
      </w:r>
    </w:p>
    <w:p w14:paraId="0E32BB3E" w14:textId="4096D5EF" w:rsidR="00D13063" w:rsidRPr="00827346" w:rsidRDefault="00A127FB"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This is why the Ramban </w:t>
      </w:r>
      <w:r w:rsidR="0008253A" w:rsidRPr="00827346">
        <w:rPr>
          <w:rFonts w:asciiTheme="minorBidi" w:hAnsiTheme="minorBidi" w:cstheme="minorBidi"/>
          <w:sz w:val="24"/>
          <w:szCs w:val="24"/>
        </w:rPr>
        <w:t>notes</w:t>
      </w:r>
      <w:r w:rsidR="00D13063" w:rsidRPr="00827346">
        <w:rPr>
          <w:rFonts w:asciiTheme="minorBidi" w:hAnsiTheme="minorBidi" w:cstheme="minorBidi"/>
          <w:sz w:val="24"/>
          <w:szCs w:val="24"/>
        </w:rPr>
        <w:t xml:space="preserve"> the problem of </w:t>
      </w:r>
      <w:r w:rsidRPr="00827346">
        <w:rPr>
          <w:rFonts w:asciiTheme="minorBidi" w:hAnsiTheme="minorBidi" w:cstheme="minorBidi"/>
          <w:sz w:val="24"/>
          <w:szCs w:val="24"/>
        </w:rPr>
        <w:t xml:space="preserve">a </w:t>
      </w:r>
      <w:r w:rsidR="0008253A" w:rsidRPr="00827346">
        <w:rPr>
          <w:rFonts w:asciiTheme="minorBidi" w:hAnsiTheme="minorBidi" w:cstheme="minorBidi"/>
          <w:i/>
          <w:iCs/>
          <w:sz w:val="24"/>
          <w:szCs w:val="24"/>
        </w:rPr>
        <w:t>naval be</w:t>
      </w:r>
      <w:r w:rsidRPr="00827346">
        <w:rPr>
          <w:rFonts w:asciiTheme="minorBidi" w:hAnsiTheme="minorBidi" w:cstheme="minorBidi"/>
          <w:i/>
          <w:iCs/>
          <w:sz w:val="24"/>
          <w:szCs w:val="24"/>
        </w:rPr>
        <w:t>-reshut haTorah</w:t>
      </w:r>
      <w:r w:rsidRPr="00827346">
        <w:rPr>
          <w:rFonts w:asciiTheme="minorBidi" w:hAnsiTheme="minorBidi" w:cstheme="minorBidi"/>
          <w:sz w:val="24"/>
          <w:szCs w:val="24"/>
        </w:rPr>
        <w:t>, a scoundrel with Torah license. As stated, one can act completely according to what is stated in the book and still not reach that level of holiness that the Torah demands of us. He still m</w:t>
      </w:r>
      <w:r w:rsidR="0008253A" w:rsidRPr="00827346">
        <w:rPr>
          <w:rFonts w:asciiTheme="minorBidi" w:hAnsiTheme="minorBidi" w:cstheme="minorBidi"/>
          <w:sz w:val="24"/>
          <w:szCs w:val="24"/>
        </w:rPr>
        <w:t>ay</w:t>
      </w:r>
      <w:r w:rsidRPr="00827346">
        <w:rPr>
          <w:rFonts w:asciiTheme="minorBidi" w:hAnsiTheme="minorBidi" w:cstheme="minorBidi"/>
          <w:sz w:val="24"/>
          <w:szCs w:val="24"/>
        </w:rPr>
        <w:t xml:space="preserve"> not fulfill</w:t>
      </w:r>
      <w:r w:rsidR="0008253A" w:rsidRPr="00827346">
        <w:rPr>
          <w:rFonts w:asciiTheme="minorBidi" w:hAnsiTheme="minorBidi" w:cstheme="minorBidi"/>
          <w:sz w:val="24"/>
          <w:szCs w:val="24"/>
        </w:rPr>
        <w:t xml:space="preserve"> </w:t>
      </w:r>
      <w:r w:rsidRPr="00827346">
        <w:rPr>
          <w:rFonts w:asciiTheme="minorBidi" w:hAnsiTheme="minorBidi" w:cstheme="minorBidi"/>
          <w:sz w:val="24"/>
          <w:szCs w:val="24"/>
        </w:rPr>
        <w:t xml:space="preserve">that very impressive and dramatic directive – "You shall be holy." </w:t>
      </w:r>
      <w:r w:rsidRPr="00827346">
        <w:rPr>
          <w:rFonts w:asciiTheme="minorBidi" w:hAnsiTheme="minorBidi" w:cstheme="minorBidi"/>
          <w:i/>
          <w:iCs/>
          <w:sz w:val="24"/>
          <w:szCs w:val="24"/>
        </w:rPr>
        <w:t xml:space="preserve"> </w:t>
      </w:r>
      <w:r w:rsidR="00ED3056" w:rsidRPr="00827346">
        <w:rPr>
          <w:rFonts w:asciiTheme="minorBidi" w:hAnsiTheme="minorBidi" w:cstheme="minorBidi"/>
          <w:sz w:val="24"/>
          <w:szCs w:val="24"/>
        </w:rPr>
        <w:t>Strict Halakha does not address all aspects of a person's behavior. A person must dedicate his time and energy, his power and his consciousness</w:t>
      </w:r>
      <w:r w:rsidR="0008253A" w:rsidRPr="00827346">
        <w:rPr>
          <w:rFonts w:asciiTheme="minorBidi" w:hAnsiTheme="minorBidi" w:cstheme="minorBidi"/>
          <w:sz w:val="24"/>
          <w:szCs w:val="24"/>
        </w:rPr>
        <w:t>,</w:t>
      </w:r>
      <w:r w:rsidR="00ED3056" w:rsidRPr="00827346">
        <w:rPr>
          <w:rFonts w:asciiTheme="minorBidi" w:hAnsiTheme="minorBidi" w:cstheme="minorBidi"/>
          <w:sz w:val="24"/>
          <w:szCs w:val="24"/>
        </w:rPr>
        <w:t xml:space="preserve"> to the service of God.  </w:t>
      </w:r>
    </w:p>
    <w:p w14:paraId="0365EEB2" w14:textId="1D718476" w:rsidR="00ED3056" w:rsidRPr="00827346" w:rsidRDefault="00ED3056" w:rsidP="00827346">
      <w:pPr>
        <w:spacing w:line="240" w:lineRule="auto"/>
        <w:rPr>
          <w:rFonts w:asciiTheme="minorBidi" w:hAnsiTheme="minorBidi" w:cstheme="minorBidi"/>
          <w:sz w:val="24"/>
          <w:szCs w:val="24"/>
        </w:rPr>
      </w:pPr>
    </w:p>
    <w:p w14:paraId="57598B60" w14:textId="03B4250D" w:rsidR="00D13063" w:rsidRPr="00827346" w:rsidRDefault="00ED3056"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 xml:space="preserve">In the book of </w:t>
      </w:r>
      <w:r w:rsidRPr="00827346">
        <w:rPr>
          <w:rFonts w:asciiTheme="minorBidi" w:hAnsiTheme="minorBidi" w:cstheme="minorBidi"/>
          <w:i/>
          <w:iCs/>
          <w:sz w:val="24"/>
          <w:szCs w:val="24"/>
        </w:rPr>
        <w:t xml:space="preserve">Vayikra, </w:t>
      </w:r>
      <w:r w:rsidRPr="00827346">
        <w:rPr>
          <w:rFonts w:asciiTheme="minorBidi" w:hAnsiTheme="minorBidi" w:cstheme="minorBidi"/>
          <w:sz w:val="24"/>
          <w:szCs w:val="24"/>
        </w:rPr>
        <w:t>the Torah clarifi</w:t>
      </w:r>
      <w:r w:rsidR="0008253A" w:rsidRPr="00827346">
        <w:rPr>
          <w:rFonts w:asciiTheme="minorBidi" w:hAnsiTheme="minorBidi" w:cstheme="minorBidi"/>
          <w:sz w:val="24"/>
          <w:szCs w:val="24"/>
        </w:rPr>
        <w:t>es two contradictory objectives.</w:t>
      </w:r>
      <w:r w:rsidRPr="00827346">
        <w:rPr>
          <w:rFonts w:asciiTheme="minorBidi" w:hAnsiTheme="minorBidi" w:cstheme="minorBidi"/>
          <w:sz w:val="24"/>
          <w:szCs w:val="24"/>
        </w:rPr>
        <w:t xml:space="preserve"> </w:t>
      </w:r>
      <w:r w:rsidR="0008253A" w:rsidRPr="00827346">
        <w:rPr>
          <w:rFonts w:asciiTheme="minorBidi" w:hAnsiTheme="minorBidi" w:cstheme="minorBidi"/>
          <w:sz w:val="24"/>
          <w:szCs w:val="24"/>
        </w:rPr>
        <w:t>O</w:t>
      </w:r>
      <w:r w:rsidRPr="00827346">
        <w:rPr>
          <w:rFonts w:asciiTheme="minorBidi" w:hAnsiTheme="minorBidi" w:cstheme="minorBidi"/>
          <w:sz w:val="24"/>
          <w:szCs w:val="24"/>
        </w:rPr>
        <w:t>ne</w:t>
      </w:r>
      <w:r w:rsidR="0008253A" w:rsidRPr="00827346">
        <w:rPr>
          <w:rFonts w:asciiTheme="minorBidi" w:hAnsiTheme="minorBidi" w:cstheme="minorBidi"/>
          <w:sz w:val="24"/>
          <w:szCs w:val="24"/>
        </w:rPr>
        <w:t xml:space="preserve"> is</w:t>
      </w:r>
      <w:r w:rsidRPr="00827346">
        <w:rPr>
          <w:rFonts w:asciiTheme="minorBidi" w:hAnsiTheme="minorBidi" w:cstheme="minorBidi"/>
          <w:sz w:val="24"/>
          <w:szCs w:val="24"/>
        </w:rPr>
        <w:t xml:space="preserve"> defining and de</w:t>
      </w:r>
      <w:r w:rsidR="0008253A" w:rsidRPr="00827346">
        <w:rPr>
          <w:rFonts w:asciiTheme="minorBidi" w:hAnsiTheme="minorBidi" w:cstheme="minorBidi"/>
          <w:sz w:val="24"/>
          <w:szCs w:val="24"/>
        </w:rPr>
        <w:t>lineating the realm of the holy –</w:t>
      </w:r>
      <w:r w:rsidRPr="00827346">
        <w:rPr>
          <w:rFonts w:asciiTheme="minorBidi" w:hAnsiTheme="minorBidi" w:cstheme="minorBidi"/>
          <w:sz w:val="24"/>
          <w:szCs w:val="24"/>
        </w:rPr>
        <w:t xml:space="preserve"> only the priests, only in the Temple, only in a state of purity. Here we find precise and detailed laws </w:t>
      </w:r>
      <w:r w:rsidR="0008253A" w:rsidRPr="00827346">
        <w:rPr>
          <w:rFonts w:asciiTheme="minorBidi" w:hAnsiTheme="minorBidi" w:cstheme="minorBidi"/>
          <w:sz w:val="24"/>
          <w:szCs w:val="24"/>
        </w:rPr>
        <w:t>intended</w:t>
      </w:r>
      <w:r w:rsidRPr="00827346">
        <w:rPr>
          <w:rFonts w:asciiTheme="minorBidi" w:hAnsiTheme="minorBidi" w:cstheme="minorBidi"/>
          <w:sz w:val="24"/>
          <w:szCs w:val="24"/>
        </w:rPr>
        <w:t xml:space="preserve"> to describe with exactitude the laws that govern the priestly tribe. Paralleling this objective, the second half of the book expands the co</w:t>
      </w:r>
      <w:r w:rsidR="0008253A" w:rsidRPr="00827346">
        <w:rPr>
          <w:rFonts w:asciiTheme="minorBidi" w:hAnsiTheme="minorBidi" w:cstheme="minorBidi"/>
          <w:sz w:val="24"/>
          <w:szCs w:val="24"/>
        </w:rPr>
        <w:t>ncept of holiness in all realms –</w:t>
      </w:r>
      <w:r w:rsidRPr="00827346">
        <w:rPr>
          <w:rFonts w:asciiTheme="minorBidi" w:hAnsiTheme="minorBidi" w:cstheme="minorBidi"/>
          <w:sz w:val="24"/>
          <w:szCs w:val="24"/>
        </w:rPr>
        <w:t xml:space="preserve"> </w:t>
      </w:r>
      <w:r w:rsidR="0008253A" w:rsidRPr="00827346">
        <w:rPr>
          <w:rFonts w:asciiTheme="minorBidi" w:hAnsiTheme="minorBidi" w:cstheme="minorBidi"/>
          <w:sz w:val="24"/>
          <w:szCs w:val="24"/>
        </w:rPr>
        <w:t xml:space="preserve">to </w:t>
      </w:r>
      <w:r w:rsidRPr="00827346">
        <w:rPr>
          <w:rFonts w:asciiTheme="minorBidi" w:hAnsiTheme="minorBidi" w:cstheme="minorBidi"/>
          <w:sz w:val="24"/>
          <w:szCs w:val="24"/>
        </w:rPr>
        <w:t>the entire</w:t>
      </w:r>
      <w:r w:rsidR="0008253A" w:rsidRPr="00827346">
        <w:rPr>
          <w:rFonts w:asciiTheme="minorBidi" w:hAnsiTheme="minorBidi" w:cstheme="minorBidi"/>
          <w:sz w:val="24"/>
          <w:szCs w:val="24"/>
        </w:rPr>
        <w:t xml:space="preserve"> kingdom of</w:t>
      </w:r>
      <w:r w:rsidRPr="00827346">
        <w:rPr>
          <w:rFonts w:asciiTheme="minorBidi" w:hAnsiTheme="minorBidi" w:cstheme="minorBidi"/>
          <w:sz w:val="24"/>
          <w:szCs w:val="24"/>
        </w:rPr>
        <w:t xml:space="preserve"> priest</w:t>
      </w:r>
      <w:r w:rsidR="0008253A" w:rsidRPr="00827346">
        <w:rPr>
          <w:rFonts w:asciiTheme="minorBidi" w:hAnsiTheme="minorBidi" w:cstheme="minorBidi"/>
          <w:sz w:val="24"/>
          <w:szCs w:val="24"/>
        </w:rPr>
        <w:t>s</w:t>
      </w:r>
      <w:r w:rsidRPr="00827346">
        <w:rPr>
          <w:rFonts w:asciiTheme="minorBidi" w:hAnsiTheme="minorBidi" w:cstheme="minorBidi"/>
          <w:sz w:val="24"/>
          <w:szCs w:val="24"/>
        </w:rPr>
        <w:t xml:space="preserve"> and </w:t>
      </w:r>
      <w:r w:rsidR="0008253A" w:rsidRPr="00827346">
        <w:rPr>
          <w:rFonts w:asciiTheme="minorBidi" w:hAnsiTheme="minorBidi" w:cstheme="minorBidi"/>
          <w:sz w:val="24"/>
          <w:szCs w:val="24"/>
        </w:rPr>
        <w:t>to</w:t>
      </w:r>
      <w:r w:rsidRPr="00827346">
        <w:rPr>
          <w:rFonts w:asciiTheme="minorBidi" w:hAnsiTheme="minorBidi" w:cstheme="minorBidi"/>
          <w:sz w:val="24"/>
          <w:szCs w:val="24"/>
        </w:rPr>
        <w:t xml:space="preserve"> all spheres of life. Here we find commandments that relate to </w:t>
      </w:r>
      <w:r w:rsidR="00A13871" w:rsidRPr="00827346">
        <w:rPr>
          <w:rFonts w:asciiTheme="minorBidi" w:hAnsiTheme="minorBidi" w:cstheme="minorBidi"/>
          <w:sz w:val="24"/>
          <w:szCs w:val="24"/>
        </w:rPr>
        <w:t xml:space="preserve">the </w:t>
      </w:r>
      <w:r w:rsidRPr="00827346">
        <w:rPr>
          <w:rFonts w:asciiTheme="minorBidi" w:hAnsiTheme="minorBidi" w:cstheme="minorBidi"/>
          <w:sz w:val="24"/>
          <w:szCs w:val="24"/>
        </w:rPr>
        <w:t>daily life of a person who does not find himself at all time</w:t>
      </w:r>
      <w:r w:rsidR="00A13871" w:rsidRPr="00827346">
        <w:rPr>
          <w:rFonts w:asciiTheme="minorBidi" w:hAnsiTheme="minorBidi" w:cstheme="minorBidi"/>
          <w:sz w:val="24"/>
          <w:szCs w:val="24"/>
        </w:rPr>
        <w:t>s</w:t>
      </w:r>
      <w:r w:rsidRPr="00827346">
        <w:rPr>
          <w:rFonts w:asciiTheme="minorBidi" w:hAnsiTheme="minorBidi" w:cstheme="minorBidi"/>
          <w:sz w:val="24"/>
          <w:szCs w:val="24"/>
        </w:rPr>
        <w:t xml:space="preserve"> in the </w:t>
      </w:r>
      <w:r w:rsidR="00D13063" w:rsidRPr="00827346">
        <w:rPr>
          <w:rFonts w:asciiTheme="minorBidi" w:hAnsiTheme="minorBidi" w:cstheme="minorBidi"/>
          <w:sz w:val="24"/>
          <w:szCs w:val="24"/>
        </w:rPr>
        <w:t xml:space="preserve">world of </w:t>
      </w:r>
      <w:r w:rsidRPr="00827346">
        <w:rPr>
          <w:rFonts w:asciiTheme="minorBidi" w:hAnsiTheme="minorBidi" w:cstheme="minorBidi"/>
          <w:sz w:val="24"/>
          <w:szCs w:val="24"/>
        </w:rPr>
        <w:t xml:space="preserve">clear </w:t>
      </w:r>
      <w:r w:rsidR="00D13063" w:rsidRPr="00827346">
        <w:rPr>
          <w:rFonts w:asciiTheme="minorBidi" w:hAnsiTheme="minorBidi" w:cstheme="minorBidi"/>
          <w:sz w:val="24"/>
          <w:szCs w:val="24"/>
        </w:rPr>
        <w:t>holiness.</w:t>
      </w:r>
    </w:p>
    <w:p w14:paraId="03B8448A" w14:textId="77777777" w:rsidR="00ED3056" w:rsidRPr="00827346" w:rsidRDefault="00ED3056" w:rsidP="00827346">
      <w:pPr>
        <w:spacing w:line="240" w:lineRule="auto"/>
        <w:rPr>
          <w:rFonts w:asciiTheme="minorBidi" w:hAnsiTheme="minorBidi" w:cstheme="minorBidi"/>
          <w:sz w:val="24"/>
          <w:szCs w:val="24"/>
        </w:rPr>
      </w:pPr>
    </w:p>
    <w:p w14:paraId="2144BB6B" w14:textId="274D1CB0" w:rsidR="00D13063" w:rsidRPr="00827346" w:rsidRDefault="00D13063"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lastRenderedPageBreak/>
        <w:t>This area, this purpose of "</w:t>
      </w:r>
      <w:r w:rsidR="00ED3056" w:rsidRPr="00827346">
        <w:rPr>
          <w:rFonts w:asciiTheme="minorBidi" w:hAnsiTheme="minorBidi" w:cstheme="minorBidi"/>
          <w:sz w:val="24"/>
          <w:szCs w:val="24"/>
        </w:rPr>
        <w:t>Let all your actions</w:t>
      </w:r>
      <w:r w:rsidRPr="00827346">
        <w:rPr>
          <w:rFonts w:asciiTheme="minorBidi" w:hAnsiTheme="minorBidi" w:cstheme="minorBidi"/>
          <w:sz w:val="24"/>
          <w:szCs w:val="24"/>
        </w:rPr>
        <w:t xml:space="preserve"> be for the sake of Heaven," can always be improved</w:t>
      </w:r>
      <w:r w:rsidR="00A13871" w:rsidRPr="00827346">
        <w:rPr>
          <w:rFonts w:asciiTheme="minorBidi" w:hAnsiTheme="minorBidi" w:cstheme="minorBidi"/>
          <w:sz w:val="24"/>
          <w:szCs w:val="24"/>
        </w:rPr>
        <w:t xml:space="preserve"> upon</w:t>
      </w:r>
      <w:r w:rsidRPr="00827346">
        <w:rPr>
          <w:rFonts w:asciiTheme="minorBidi" w:hAnsiTheme="minorBidi" w:cstheme="minorBidi"/>
          <w:sz w:val="24"/>
          <w:szCs w:val="24"/>
        </w:rPr>
        <w:t>. It is always possible to aspire</w:t>
      </w:r>
      <w:r w:rsidR="00ED3056" w:rsidRPr="00827346">
        <w:rPr>
          <w:rFonts w:asciiTheme="minorBidi" w:hAnsiTheme="minorBidi" w:cstheme="minorBidi"/>
          <w:sz w:val="24"/>
          <w:szCs w:val="24"/>
        </w:rPr>
        <w:t xml:space="preserve"> for more, to reach a higher level of holiness.  </w:t>
      </w:r>
    </w:p>
    <w:p w14:paraId="2BB6EA48" w14:textId="77777777" w:rsidR="009B051C" w:rsidRPr="00827346" w:rsidRDefault="009B051C" w:rsidP="00827346">
      <w:pPr>
        <w:spacing w:line="240" w:lineRule="auto"/>
        <w:rPr>
          <w:rFonts w:asciiTheme="minorBidi" w:hAnsiTheme="minorBidi" w:cstheme="minorBidi"/>
          <w:sz w:val="24"/>
          <w:szCs w:val="24"/>
        </w:rPr>
      </w:pPr>
    </w:p>
    <w:p w14:paraId="64D6ADAB" w14:textId="413A3DD6" w:rsidR="00D13063" w:rsidRPr="00827346" w:rsidRDefault="0008253A"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Here it is important to clarify another point. R.</w:t>
      </w:r>
      <w:r w:rsidR="00D13063" w:rsidRPr="00827346">
        <w:rPr>
          <w:rFonts w:asciiTheme="minorBidi" w:hAnsiTheme="minorBidi" w:cstheme="minorBidi"/>
          <w:sz w:val="24"/>
          <w:szCs w:val="24"/>
        </w:rPr>
        <w:t xml:space="preserve"> Kook (</w:t>
      </w:r>
      <w:r w:rsidR="00D13063" w:rsidRPr="00827346">
        <w:rPr>
          <w:rFonts w:asciiTheme="minorBidi" w:hAnsiTheme="minorBidi" w:cstheme="minorBidi"/>
          <w:i/>
          <w:iCs/>
          <w:sz w:val="24"/>
          <w:szCs w:val="24"/>
        </w:rPr>
        <w:t xml:space="preserve">Ein </w:t>
      </w:r>
      <w:r w:rsidR="009B051C" w:rsidRPr="00827346">
        <w:rPr>
          <w:rFonts w:asciiTheme="minorBidi" w:hAnsiTheme="minorBidi" w:cstheme="minorBidi"/>
          <w:i/>
          <w:iCs/>
          <w:sz w:val="24"/>
          <w:szCs w:val="24"/>
        </w:rPr>
        <w:t>Ayah</w:t>
      </w:r>
      <w:r w:rsidR="009B051C" w:rsidRPr="00827346">
        <w:rPr>
          <w:rFonts w:asciiTheme="minorBidi" w:hAnsiTheme="minorBidi" w:cstheme="minorBidi"/>
          <w:sz w:val="24"/>
          <w:szCs w:val="24"/>
        </w:rPr>
        <w:t>, part II</w:t>
      </w:r>
      <w:r w:rsidR="00D13063" w:rsidRPr="00827346">
        <w:rPr>
          <w:rFonts w:asciiTheme="minorBidi" w:hAnsiTheme="minorBidi" w:cstheme="minorBidi"/>
          <w:sz w:val="24"/>
          <w:szCs w:val="24"/>
        </w:rPr>
        <w:t xml:space="preserve">, </w:t>
      </w:r>
      <w:r w:rsidR="009B051C" w:rsidRPr="00827346">
        <w:rPr>
          <w:rFonts w:asciiTheme="minorBidi" w:hAnsiTheme="minorBidi" w:cstheme="minorBidi"/>
          <w:i/>
          <w:iCs/>
          <w:sz w:val="24"/>
          <w:szCs w:val="24"/>
        </w:rPr>
        <w:t xml:space="preserve">Ma'aser Sheni </w:t>
      </w:r>
      <w:r w:rsidR="009B051C" w:rsidRPr="00827346">
        <w:rPr>
          <w:rFonts w:asciiTheme="minorBidi" w:hAnsiTheme="minorBidi" w:cstheme="minorBidi"/>
          <w:sz w:val="24"/>
          <w:szCs w:val="24"/>
        </w:rPr>
        <w:t xml:space="preserve">15) </w:t>
      </w:r>
      <w:r w:rsidRPr="00827346">
        <w:rPr>
          <w:rFonts w:asciiTheme="minorBidi" w:hAnsiTheme="minorBidi" w:cstheme="minorBidi"/>
          <w:sz w:val="24"/>
          <w:szCs w:val="24"/>
        </w:rPr>
        <w:t>noted</w:t>
      </w:r>
      <w:r w:rsidR="00D13063" w:rsidRPr="00827346">
        <w:rPr>
          <w:rFonts w:asciiTheme="minorBidi" w:hAnsiTheme="minorBidi" w:cstheme="minorBidi"/>
          <w:sz w:val="24"/>
          <w:szCs w:val="24"/>
        </w:rPr>
        <w:t xml:space="preserve"> that a sense of </w:t>
      </w:r>
      <w:r w:rsidR="009B051C" w:rsidRPr="00827346">
        <w:rPr>
          <w:rFonts w:asciiTheme="minorBidi" w:hAnsiTheme="minorBidi" w:cstheme="minorBidi"/>
          <w:sz w:val="24"/>
          <w:szCs w:val="24"/>
        </w:rPr>
        <w:t>a need for constant</w:t>
      </w:r>
      <w:r w:rsidR="00D13063" w:rsidRPr="00827346">
        <w:rPr>
          <w:rFonts w:asciiTheme="minorBidi" w:hAnsiTheme="minorBidi" w:cstheme="minorBidi"/>
          <w:sz w:val="24"/>
          <w:szCs w:val="24"/>
        </w:rPr>
        <w:t xml:space="preserve"> improvement, </w:t>
      </w:r>
      <w:r w:rsidR="009B051C" w:rsidRPr="00827346">
        <w:rPr>
          <w:rFonts w:asciiTheme="minorBidi" w:hAnsiTheme="minorBidi" w:cstheme="minorBidi"/>
          <w:sz w:val="24"/>
          <w:szCs w:val="24"/>
        </w:rPr>
        <w:t xml:space="preserve">that "more is always possible," </w:t>
      </w:r>
      <w:r w:rsidR="00D13063" w:rsidRPr="00827346">
        <w:rPr>
          <w:rFonts w:asciiTheme="minorBidi" w:hAnsiTheme="minorBidi" w:cstheme="minorBidi"/>
          <w:sz w:val="24"/>
          <w:szCs w:val="24"/>
        </w:rPr>
        <w:t xml:space="preserve">can </w:t>
      </w:r>
      <w:r w:rsidR="009B051C" w:rsidRPr="00827346">
        <w:rPr>
          <w:rFonts w:asciiTheme="minorBidi" w:hAnsiTheme="minorBidi" w:cstheme="minorBidi"/>
          <w:sz w:val="24"/>
          <w:szCs w:val="24"/>
        </w:rPr>
        <w:t xml:space="preserve">sometimes </w:t>
      </w:r>
      <w:r w:rsidR="00D13063" w:rsidRPr="00827346">
        <w:rPr>
          <w:rFonts w:asciiTheme="minorBidi" w:hAnsiTheme="minorBidi" w:cstheme="minorBidi"/>
          <w:sz w:val="24"/>
          <w:szCs w:val="24"/>
        </w:rPr>
        <w:t>lead</w:t>
      </w:r>
      <w:r w:rsidR="009B051C" w:rsidRPr="00827346">
        <w:rPr>
          <w:rFonts w:asciiTheme="minorBidi" w:hAnsiTheme="minorBidi" w:cstheme="minorBidi"/>
          <w:sz w:val="24"/>
          <w:szCs w:val="24"/>
        </w:rPr>
        <w:t xml:space="preserve"> a person</w:t>
      </w:r>
      <w:r w:rsidR="00D13063" w:rsidRPr="00827346">
        <w:rPr>
          <w:rFonts w:asciiTheme="minorBidi" w:hAnsiTheme="minorBidi" w:cstheme="minorBidi"/>
          <w:sz w:val="24"/>
          <w:szCs w:val="24"/>
        </w:rPr>
        <w:t xml:space="preserve"> to despair</w:t>
      </w:r>
      <w:r w:rsidR="009B051C" w:rsidRPr="00827346">
        <w:rPr>
          <w:rFonts w:asciiTheme="minorBidi" w:hAnsiTheme="minorBidi" w:cstheme="minorBidi"/>
          <w:sz w:val="24"/>
          <w:szCs w:val="24"/>
        </w:rPr>
        <w:t xml:space="preserve">. The fact that a person always tries to go further and never stops to look backward and to feel </w:t>
      </w:r>
      <w:r w:rsidR="00A13871" w:rsidRPr="00827346">
        <w:rPr>
          <w:rFonts w:asciiTheme="minorBidi" w:hAnsiTheme="minorBidi" w:cstheme="minorBidi"/>
          <w:sz w:val="24"/>
          <w:szCs w:val="24"/>
        </w:rPr>
        <w:t xml:space="preserve">satisfied </w:t>
      </w:r>
      <w:r w:rsidR="009B051C" w:rsidRPr="00827346">
        <w:rPr>
          <w:rFonts w:asciiTheme="minorBidi" w:hAnsiTheme="minorBidi" w:cstheme="minorBidi"/>
          <w:sz w:val="24"/>
          <w:szCs w:val="24"/>
        </w:rPr>
        <w:t xml:space="preserve">with the way that he has already come is lethal </w:t>
      </w:r>
      <w:r w:rsidRPr="00827346">
        <w:rPr>
          <w:rFonts w:asciiTheme="minorBidi" w:hAnsiTheme="minorBidi" w:cstheme="minorBidi"/>
          <w:sz w:val="24"/>
          <w:szCs w:val="24"/>
        </w:rPr>
        <w:t>and</w:t>
      </w:r>
      <w:r w:rsidR="009B051C" w:rsidRPr="00827346">
        <w:rPr>
          <w:rFonts w:asciiTheme="minorBidi" w:hAnsiTheme="minorBidi" w:cstheme="minorBidi"/>
          <w:sz w:val="24"/>
          <w:szCs w:val="24"/>
        </w:rPr>
        <w:t xml:space="preserve"> can bring a person to a point of total paralysis. </w:t>
      </w:r>
    </w:p>
    <w:p w14:paraId="61A36DE0" w14:textId="77777777" w:rsidR="009B051C" w:rsidRPr="00827346" w:rsidRDefault="009B051C" w:rsidP="00827346">
      <w:pPr>
        <w:spacing w:line="240" w:lineRule="auto"/>
        <w:ind w:firstLine="720"/>
        <w:rPr>
          <w:rFonts w:asciiTheme="minorBidi" w:hAnsiTheme="minorBidi" w:cstheme="minorBidi"/>
          <w:sz w:val="24"/>
          <w:szCs w:val="24"/>
        </w:rPr>
      </w:pPr>
    </w:p>
    <w:p w14:paraId="1AD162FF" w14:textId="72FE2940" w:rsidR="00D13063" w:rsidRPr="00827346" w:rsidRDefault="00A13871"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R</w:t>
      </w:r>
      <w:r w:rsidR="0008253A" w:rsidRPr="00827346">
        <w:rPr>
          <w:rFonts w:asciiTheme="minorBidi" w:hAnsiTheme="minorBidi" w:cstheme="minorBidi"/>
          <w:sz w:val="24"/>
          <w:szCs w:val="24"/>
        </w:rPr>
        <w:t>.</w:t>
      </w:r>
      <w:r w:rsidR="00D13063" w:rsidRPr="00827346">
        <w:rPr>
          <w:rFonts w:asciiTheme="minorBidi" w:hAnsiTheme="minorBidi" w:cstheme="minorBidi"/>
          <w:sz w:val="24"/>
          <w:szCs w:val="24"/>
        </w:rPr>
        <w:t xml:space="preserve"> Kook </w:t>
      </w:r>
      <w:r w:rsidR="009B051C" w:rsidRPr="00827346">
        <w:rPr>
          <w:rFonts w:asciiTheme="minorBidi" w:hAnsiTheme="minorBidi" w:cstheme="minorBidi"/>
          <w:sz w:val="24"/>
          <w:szCs w:val="24"/>
        </w:rPr>
        <w:t>suggests that from time to time</w:t>
      </w:r>
      <w:r w:rsidR="0008253A" w:rsidRPr="00827346">
        <w:rPr>
          <w:rFonts w:asciiTheme="minorBidi" w:hAnsiTheme="minorBidi" w:cstheme="minorBidi"/>
          <w:sz w:val="24"/>
          <w:szCs w:val="24"/>
        </w:rPr>
        <w:t>,</w:t>
      </w:r>
      <w:r w:rsidR="009B051C" w:rsidRPr="00827346">
        <w:rPr>
          <w:rFonts w:asciiTheme="minorBidi" w:hAnsiTheme="minorBidi" w:cstheme="minorBidi"/>
          <w:sz w:val="24"/>
          <w:szCs w:val="24"/>
        </w:rPr>
        <w:t xml:space="preserve"> one </w:t>
      </w:r>
      <w:r w:rsidR="0008253A" w:rsidRPr="00827346">
        <w:rPr>
          <w:rFonts w:asciiTheme="minorBidi" w:hAnsiTheme="minorBidi" w:cstheme="minorBidi"/>
          <w:sz w:val="24"/>
          <w:szCs w:val="24"/>
        </w:rPr>
        <w:t xml:space="preserve">should </w:t>
      </w:r>
      <w:r w:rsidR="009B051C" w:rsidRPr="00827346">
        <w:rPr>
          <w:rFonts w:asciiTheme="minorBidi" w:hAnsiTheme="minorBidi" w:cstheme="minorBidi"/>
          <w:sz w:val="24"/>
          <w:szCs w:val="24"/>
        </w:rPr>
        <w:t xml:space="preserve">stop the course of his life, that every few years he </w:t>
      </w:r>
      <w:r w:rsidR="0008253A" w:rsidRPr="00827346">
        <w:rPr>
          <w:rFonts w:asciiTheme="minorBidi" w:hAnsiTheme="minorBidi" w:cstheme="minorBidi"/>
          <w:sz w:val="24"/>
          <w:szCs w:val="24"/>
        </w:rPr>
        <w:t xml:space="preserve">should </w:t>
      </w:r>
      <w:r w:rsidR="009B051C" w:rsidRPr="00827346">
        <w:rPr>
          <w:rFonts w:asciiTheme="minorBidi" w:hAnsiTheme="minorBidi" w:cstheme="minorBidi"/>
          <w:sz w:val="24"/>
          <w:szCs w:val="24"/>
        </w:rPr>
        <w:t xml:space="preserve">put a brake on the progress he has made – and look back. </w:t>
      </w:r>
      <w:r w:rsidR="0008253A" w:rsidRPr="00827346">
        <w:rPr>
          <w:rFonts w:asciiTheme="minorBidi" w:hAnsiTheme="minorBidi" w:cstheme="minorBidi"/>
          <w:sz w:val="24"/>
          <w:szCs w:val="24"/>
        </w:rPr>
        <w:t>H</w:t>
      </w:r>
      <w:r w:rsidR="009B051C" w:rsidRPr="00827346">
        <w:rPr>
          <w:rFonts w:asciiTheme="minorBidi" w:hAnsiTheme="minorBidi" w:cstheme="minorBidi"/>
          <w:sz w:val="24"/>
          <w:szCs w:val="24"/>
        </w:rPr>
        <w:t xml:space="preserve">e </w:t>
      </w:r>
      <w:r w:rsidR="0008253A" w:rsidRPr="00827346">
        <w:rPr>
          <w:rFonts w:asciiTheme="minorBidi" w:hAnsiTheme="minorBidi" w:cstheme="minorBidi"/>
          <w:sz w:val="24"/>
          <w:szCs w:val="24"/>
        </w:rPr>
        <w:t xml:space="preserve">should </w:t>
      </w:r>
      <w:r w:rsidR="009B051C" w:rsidRPr="00827346">
        <w:rPr>
          <w:rFonts w:asciiTheme="minorBidi" w:hAnsiTheme="minorBidi" w:cstheme="minorBidi"/>
          <w:sz w:val="24"/>
          <w:szCs w:val="24"/>
        </w:rPr>
        <w:t xml:space="preserve">rejoice in his accomplishments and the place that he has reached. It is possible that today, when people are even </w:t>
      </w:r>
      <w:r w:rsidRPr="00827346">
        <w:rPr>
          <w:rFonts w:asciiTheme="minorBidi" w:hAnsiTheme="minorBidi" w:cstheme="minorBidi"/>
          <w:sz w:val="24"/>
          <w:szCs w:val="24"/>
        </w:rPr>
        <w:t>more prone to sink into a state</w:t>
      </w:r>
      <w:r w:rsidR="009B051C" w:rsidRPr="00827346">
        <w:rPr>
          <w:rFonts w:asciiTheme="minorBidi" w:hAnsiTheme="minorBidi" w:cstheme="minorBidi"/>
          <w:sz w:val="24"/>
          <w:szCs w:val="24"/>
        </w:rPr>
        <w:t xml:space="preserve"> of depression, there is room to stop even more frequently. </w:t>
      </w:r>
      <w:r w:rsidR="00E831BE" w:rsidRPr="00827346">
        <w:rPr>
          <w:rFonts w:asciiTheme="minorBidi" w:hAnsiTheme="minorBidi" w:cstheme="minorBidi"/>
          <w:sz w:val="24"/>
          <w:szCs w:val="24"/>
        </w:rPr>
        <w:t xml:space="preserve">It should, however, be noted that here too one must proceed with caution, as one may reach a state </w:t>
      </w:r>
      <w:r w:rsidR="0008253A" w:rsidRPr="00827346">
        <w:rPr>
          <w:rFonts w:asciiTheme="minorBidi" w:hAnsiTheme="minorBidi" w:cstheme="minorBidi"/>
          <w:sz w:val="24"/>
          <w:szCs w:val="24"/>
        </w:rPr>
        <w:t>of inappropriate pride – and R.</w:t>
      </w:r>
      <w:r w:rsidR="00E831BE" w:rsidRPr="00827346">
        <w:rPr>
          <w:rFonts w:asciiTheme="minorBidi" w:hAnsiTheme="minorBidi" w:cstheme="minorBidi"/>
          <w:sz w:val="24"/>
          <w:szCs w:val="24"/>
        </w:rPr>
        <w:t xml:space="preserve"> Kook was aware of this danger as well. </w:t>
      </w:r>
    </w:p>
    <w:p w14:paraId="3E8684E7" w14:textId="77777777" w:rsidR="00E831BE" w:rsidRPr="00827346" w:rsidRDefault="00E831BE" w:rsidP="00827346">
      <w:pPr>
        <w:spacing w:line="240" w:lineRule="auto"/>
        <w:ind w:firstLine="720"/>
        <w:rPr>
          <w:rFonts w:asciiTheme="minorBidi" w:hAnsiTheme="minorBidi" w:cstheme="minorBidi"/>
          <w:sz w:val="24"/>
          <w:szCs w:val="24"/>
        </w:rPr>
      </w:pPr>
    </w:p>
    <w:p w14:paraId="6DCF9D5C" w14:textId="4A3A89A0" w:rsidR="00D13063" w:rsidRPr="00827346" w:rsidRDefault="00D13063" w:rsidP="00827346">
      <w:pPr>
        <w:spacing w:line="240" w:lineRule="auto"/>
        <w:ind w:firstLine="720"/>
        <w:rPr>
          <w:rFonts w:asciiTheme="minorBidi" w:hAnsiTheme="minorBidi" w:cstheme="minorBidi"/>
          <w:sz w:val="24"/>
          <w:szCs w:val="24"/>
        </w:rPr>
      </w:pPr>
      <w:r w:rsidRPr="00827346">
        <w:rPr>
          <w:rFonts w:asciiTheme="minorBidi" w:hAnsiTheme="minorBidi" w:cstheme="minorBidi"/>
          <w:sz w:val="24"/>
          <w:szCs w:val="24"/>
        </w:rPr>
        <w:t>It is this combination of constant striving along with</w:t>
      </w:r>
      <w:r w:rsidR="00E831BE" w:rsidRPr="00827346">
        <w:rPr>
          <w:rFonts w:asciiTheme="minorBidi" w:hAnsiTheme="minorBidi" w:cstheme="minorBidi"/>
          <w:sz w:val="24"/>
          <w:szCs w:val="24"/>
        </w:rPr>
        <w:t xml:space="preserve"> the</w:t>
      </w:r>
      <w:r w:rsidRPr="00827346">
        <w:rPr>
          <w:rFonts w:asciiTheme="minorBidi" w:hAnsiTheme="minorBidi" w:cstheme="minorBidi"/>
          <w:sz w:val="24"/>
          <w:szCs w:val="24"/>
        </w:rPr>
        <w:t xml:space="preserve"> joy and satisfaction</w:t>
      </w:r>
      <w:r w:rsidR="00E831BE" w:rsidRPr="00827346">
        <w:rPr>
          <w:rFonts w:asciiTheme="minorBidi" w:hAnsiTheme="minorBidi" w:cstheme="minorBidi"/>
          <w:sz w:val="24"/>
          <w:szCs w:val="24"/>
        </w:rPr>
        <w:t xml:space="preserve"> with what one has already accomplished </w:t>
      </w:r>
      <w:r w:rsidRPr="00827346">
        <w:rPr>
          <w:rFonts w:asciiTheme="minorBidi" w:hAnsiTheme="minorBidi" w:cstheme="minorBidi"/>
          <w:sz w:val="24"/>
          <w:szCs w:val="24"/>
        </w:rPr>
        <w:t xml:space="preserve">that can lead </w:t>
      </w:r>
      <w:r w:rsidR="00E831BE" w:rsidRPr="00827346">
        <w:rPr>
          <w:rFonts w:asciiTheme="minorBidi" w:hAnsiTheme="minorBidi" w:cstheme="minorBidi"/>
          <w:sz w:val="24"/>
          <w:szCs w:val="24"/>
        </w:rPr>
        <w:t xml:space="preserve">a person </w:t>
      </w:r>
      <w:r w:rsidRPr="00827346">
        <w:rPr>
          <w:rFonts w:asciiTheme="minorBidi" w:hAnsiTheme="minorBidi" w:cstheme="minorBidi"/>
          <w:sz w:val="24"/>
          <w:szCs w:val="24"/>
        </w:rPr>
        <w:t xml:space="preserve">to that holiness that stands at the center of </w:t>
      </w:r>
      <w:r w:rsidRPr="00827346">
        <w:rPr>
          <w:rFonts w:asciiTheme="minorBidi" w:hAnsiTheme="minorBidi" w:cstheme="minorBidi"/>
          <w:i/>
          <w:iCs/>
          <w:sz w:val="24"/>
          <w:szCs w:val="24"/>
        </w:rPr>
        <w:t>Par</w:t>
      </w:r>
      <w:r w:rsidR="00E831BE" w:rsidRPr="00827346">
        <w:rPr>
          <w:rFonts w:asciiTheme="minorBidi" w:hAnsiTheme="minorBidi" w:cstheme="minorBidi"/>
          <w:i/>
          <w:iCs/>
          <w:sz w:val="24"/>
          <w:szCs w:val="24"/>
        </w:rPr>
        <w:t>a</w:t>
      </w:r>
      <w:r w:rsidRPr="00827346">
        <w:rPr>
          <w:rFonts w:asciiTheme="minorBidi" w:hAnsiTheme="minorBidi" w:cstheme="minorBidi"/>
          <w:i/>
          <w:iCs/>
          <w:sz w:val="24"/>
          <w:szCs w:val="24"/>
        </w:rPr>
        <w:t>sha</w:t>
      </w:r>
      <w:r w:rsidR="00E831BE" w:rsidRPr="00827346">
        <w:rPr>
          <w:rFonts w:asciiTheme="minorBidi" w:hAnsiTheme="minorBidi" w:cstheme="minorBidi"/>
          <w:i/>
          <w:iCs/>
          <w:sz w:val="24"/>
          <w:szCs w:val="24"/>
        </w:rPr>
        <w:t>t</w:t>
      </w:r>
      <w:r w:rsidRPr="00827346">
        <w:rPr>
          <w:rFonts w:asciiTheme="minorBidi" w:hAnsiTheme="minorBidi" w:cstheme="minorBidi"/>
          <w:i/>
          <w:iCs/>
          <w:sz w:val="24"/>
          <w:szCs w:val="24"/>
        </w:rPr>
        <w:t xml:space="preserve"> Kedoshim</w:t>
      </w:r>
      <w:r w:rsidR="0008253A" w:rsidRPr="00827346">
        <w:rPr>
          <w:rFonts w:asciiTheme="minorBidi" w:hAnsiTheme="minorBidi" w:cstheme="minorBidi"/>
          <w:sz w:val="24"/>
          <w:szCs w:val="24"/>
        </w:rPr>
        <w:t>,</w:t>
      </w:r>
      <w:r w:rsidRPr="00827346">
        <w:rPr>
          <w:rFonts w:asciiTheme="minorBidi" w:hAnsiTheme="minorBidi" w:cstheme="minorBidi"/>
          <w:sz w:val="24"/>
          <w:szCs w:val="24"/>
        </w:rPr>
        <w:t xml:space="preserve"> </w:t>
      </w:r>
      <w:r w:rsidR="0008253A" w:rsidRPr="00827346">
        <w:rPr>
          <w:rFonts w:asciiTheme="minorBidi" w:hAnsiTheme="minorBidi" w:cstheme="minorBidi"/>
          <w:sz w:val="24"/>
          <w:szCs w:val="24"/>
        </w:rPr>
        <w:t>f</w:t>
      </w:r>
      <w:r w:rsidRPr="00827346">
        <w:rPr>
          <w:rFonts w:asciiTheme="minorBidi" w:hAnsiTheme="minorBidi" w:cstheme="minorBidi"/>
          <w:sz w:val="24"/>
          <w:szCs w:val="24"/>
        </w:rPr>
        <w:t xml:space="preserve">rom the beginning of the </w:t>
      </w:r>
      <w:r w:rsidRPr="00827346">
        <w:rPr>
          <w:rFonts w:asciiTheme="minorBidi" w:hAnsiTheme="minorBidi" w:cstheme="minorBidi"/>
          <w:i/>
          <w:iCs/>
          <w:sz w:val="24"/>
          <w:szCs w:val="24"/>
        </w:rPr>
        <w:t>parasha</w:t>
      </w:r>
      <w:r w:rsidR="0008253A" w:rsidRPr="00827346">
        <w:rPr>
          <w:rFonts w:asciiTheme="minorBidi" w:hAnsiTheme="minorBidi" w:cstheme="minorBidi"/>
          <w:sz w:val="24"/>
          <w:szCs w:val="24"/>
        </w:rPr>
        <w:t xml:space="preserve"> – "You shall be holy</w:t>
      </w:r>
      <w:r w:rsidRPr="00827346">
        <w:rPr>
          <w:rFonts w:asciiTheme="minorBidi" w:hAnsiTheme="minorBidi" w:cstheme="minorBidi"/>
          <w:sz w:val="24"/>
          <w:szCs w:val="24"/>
        </w:rPr>
        <w:t>"</w:t>
      </w:r>
      <w:r w:rsidR="0008253A" w:rsidRPr="00827346">
        <w:rPr>
          <w:rFonts w:asciiTheme="minorBidi" w:hAnsiTheme="minorBidi" w:cstheme="minorBidi"/>
          <w:sz w:val="24"/>
          <w:szCs w:val="24"/>
        </w:rPr>
        <w:t xml:space="preserve"> –</w:t>
      </w:r>
      <w:r w:rsidRPr="00827346">
        <w:rPr>
          <w:rFonts w:asciiTheme="minorBidi" w:hAnsiTheme="minorBidi" w:cstheme="minorBidi"/>
          <w:sz w:val="24"/>
          <w:szCs w:val="24"/>
        </w:rPr>
        <w:t xml:space="preserve"> until the end of the </w:t>
      </w:r>
      <w:r w:rsidRPr="00827346">
        <w:rPr>
          <w:rFonts w:asciiTheme="minorBidi" w:hAnsiTheme="minorBidi" w:cstheme="minorBidi"/>
          <w:i/>
          <w:iCs/>
          <w:sz w:val="24"/>
          <w:szCs w:val="24"/>
        </w:rPr>
        <w:t>parasha</w:t>
      </w:r>
      <w:r w:rsidRPr="00827346">
        <w:rPr>
          <w:rFonts w:asciiTheme="minorBidi" w:hAnsiTheme="minorBidi" w:cstheme="minorBidi"/>
          <w:sz w:val="24"/>
          <w:szCs w:val="24"/>
        </w:rPr>
        <w:t>, which also focuses on holiness:</w:t>
      </w:r>
    </w:p>
    <w:p w14:paraId="0AA8F6C0" w14:textId="77777777" w:rsidR="00E831BE" w:rsidRPr="00827346" w:rsidRDefault="00E831BE" w:rsidP="00827346">
      <w:pPr>
        <w:spacing w:line="240" w:lineRule="auto"/>
        <w:ind w:firstLine="720"/>
        <w:rPr>
          <w:rFonts w:asciiTheme="minorBidi" w:hAnsiTheme="minorBidi" w:cstheme="minorBidi"/>
          <w:sz w:val="24"/>
          <w:szCs w:val="24"/>
          <w:rtl/>
        </w:rPr>
      </w:pPr>
    </w:p>
    <w:p w14:paraId="0F0EDE6C" w14:textId="42BE93CB" w:rsidR="00E831BE" w:rsidRPr="00827346" w:rsidRDefault="00E831BE" w:rsidP="00827346">
      <w:pPr>
        <w:pStyle w:val="a3"/>
        <w:spacing w:line="240" w:lineRule="auto"/>
        <w:ind w:left="720"/>
        <w:rPr>
          <w:rFonts w:asciiTheme="minorBidi" w:hAnsiTheme="minorBidi" w:cstheme="minorBidi"/>
          <w:i/>
          <w:iCs/>
          <w:sz w:val="24"/>
          <w:szCs w:val="24"/>
        </w:rPr>
      </w:pPr>
      <w:r w:rsidRPr="00827346">
        <w:rPr>
          <w:rFonts w:asciiTheme="minorBidi" w:hAnsiTheme="minorBidi" w:cstheme="minorBidi"/>
          <w:sz w:val="24"/>
          <w:szCs w:val="24"/>
          <w:shd w:val="clear" w:color="auto" w:fill="FFFFFF"/>
        </w:rPr>
        <w:t xml:space="preserve">And </w:t>
      </w:r>
      <w:r w:rsidR="00A13871" w:rsidRPr="00827346">
        <w:rPr>
          <w:rFonts w:asciiTheme="minorBidi" w:hAnsiTheme="minorBidi" w:cstheme="minorBidi"/>
          <w:sz w:val="24"/>
          <w:szCs w:val="24"/>
          <w:shd w:val="clear" w:color="auto" w:fill="FFFFFF"/>
        </w:rPr>
        <w:t>you</w:t>
      </w:r>
      <w:r w:rsidRPr="00827346">
        <w:rPr>
          <w:rFonts w:asciiTheme="minorBidi" w:hAnsiTheme="minorBidi" w:cstheme="minorBidi"/>
          <w:sz w:val="24"/>
          <w:szCs w:val="24"/>
          <w:shd w:val="clear" w:color="auto" w:fill="FFFFFF"/>
        </w:rPr>
        <w:t xml:space="preserve"> shall be holy to Me; for I the Lord am holy and have set you apart from the peoples, that you should be Mine. (</w:t>
      </w:r>
      <w:r w:rsidRPr="00827346">
        <w:rPr>
          <w:rFonts w:asciiTheme="minorBidi" w:hAnsiTheme="minorBidi" w:cstheme="minorBidi"/>
          <w:i/>
          <w:iCs/>
          <w:sz w:val="24"/>
          <w:szCs w:val="24"/>
          <w:shd w:val="clear" w:color="auto" w:fill="FFFFFF"/>
        </w:rPr>
        <w:t xml:space="preserve">Vayikra </w:t>
      </w:r>
      <w:r w:rsidRPr="00827346">
        <w:rPr>
          <w:rFonts w:asciiTheme="minorBidi" w:hAnsiTheme="minorBidi" w:cstheme="minorBidi"/>
          <w:sz w:val="24"/>
          <w:szCs w:val="24"/>
          <w:shd w:val="clear" w:color="auto" w:fill="FFFFFF"/>
        </w:rPr>
        <w:t>20:26)</w:t>
      </w:r>
    </w:p>
    <w:p w14:paraId="50D4D2A0" w14:textId="4A424D69" w:rsidR="00D13063" w:rsidRPr="00827346" w:rsidRDefault="00D13063" w:rsidP="00827346">
      <w:pPr>
        <w:spacing w:line="240" w:lineRule="auto"/>
        <w:rPr>
          <w:rFonts w:asciiTheme="minorBidi" w:hAnsiTheme="minorBidi" w:cstheme="minorBidi"/>
          <w:sz w:val="24"/>
          <w:szCs w:val="24"/>
        </w:rPr>
      </w:pPr>
    </w:p>
    <w:p w14:paraId="28DCFC59" w14:textId="006FFB81" w:rsidR="00D13063" w:rsidRPr="00827346" w:rsidRDefault="00E831BE" w:rsidP="00827346">
      <w:pPr>
        <w:spacing w:line="240" w:lineRule="auto"/>
        <w:rPr>
          <w:rFonts w:asciiTheme="minorBidi" w:hAnsiTheme="minorBidi" w:cstheme="minorBidi"/>
          <w:sz w:val="24"/>
          <w:szCs w:val="24"/>
        </w:rPr>
      </w:pPr>
      <w:r w:rsidRPr="00827346">
        <w:rPr>
          <w:rFonts w:asciiTheme="minorBidi" w:hAnsiTheme="minorBidi" w:cstheme="minorBidi"/>
          <w:sz w:val="24"/>
          <w:szCs w:val="24"/>
        </w:rPr>
        <w:tab/>
        <w:t xml:space="preserve">May we all be worthy of this.  </w:t>
      </w:r>
    </w:p>
    <w:sectPr w:rsidR="00D13063" w:rsidRPr="00827346" w:rsidSect="00827346">
      <w:footerReference w:type="default" r:id="rId8"/>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CC651" w14:textId="77777777" w:rsidR="00BB409E" w:rsidRDefault="00BB409E">
      <w:r>
        <w:separator/>
      </w:r>
    </w:p>
  </w:endnote>
  <w:endnote w:type="continuationSeparator" w:id="0">
    <w:p w14:paraId="2C906FBF" w14:textId="77777777" w:rsidR="00BB409E" w:rsidRDefault="00BB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960322"/>
      <w:docPartObj>
        <w:docPartGallery w:val="Page Numbers (Bottom of Page)"/>
        <w:docPartUnique/>
      </w:docPartObj>
    </w:sdtPr>
    <w:sdtEndPr>
      <w:rPr>
        <w:noProof/>
      </w:rPr>
    </w:sdtEndPr>
    <w:sdtContent>
      <w:p w14:paraId="4E335C1F" w14:textId="7DD2EC85" w:rsidR="00201938" w:rsidRDefault="00201938">
        <w:pPr>
          <w:pStyle w:val="af2"/>
          <w:jc w:val="center"/>
        </w:pPr>
        <w:r>
          <w:fldChar w:fldCharType="begin"/>
        </w:r>
        <w:r>
          <w:instrText xml:space="preserve"> PAGE   \* MERGEFORMAT </w:instrText>
        </w:r>
        <w:r>
          <w:fldChar w:fldCharType="separate"/>
        </w:r>
        <w:r w:rsidR="00775B16">
          <w:rPr>
            <w:noProof/>
          </w:rPr>
          <w:t>6</w:t>
        </w:r>
        <w:r>
          <w:rPr>
            <w:noProof/>
          </w:rPr>
          <w:fldChar w:fldCharType="end"/>
        </w:r>
      </w:p>
    </w:sdtContent>
  </w:sdt>
  <w:p w14:paraId="11735791" w14:textId="77777777" w:rsidR="00201938" w:rsidRDefault="0020193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CA8FB" w14:textId="77777777" w:rsidR="00BB409E" w:rsidRDefault="00BB409E">
      <w:r>
        <w:separator/>
      </w:r>
    </w:p>
  </w:footnote>
  <w:footnote w:type="continuationSeparator" w:id="0">
    <w:p w14:paraId="5C0F1B1C" w14:textId="77777777" w:rsidR="00BB409E" w:rsidRDefault="00BB409E">
      <w:r>
        <w:continuationSeparator/>
      </w:r>
    </w:p>
  </w:footnote>
  <w:footnote w:id="1">
    <w:p w14:paraId="42EBE22E" w14:textId="77911E24" w:rsidR="00D13063" w:rsidRPr="00DA737A" w:rsidRDefault="00D13063" w:rsidP="00DA737A">
      <w:pPr>
        <w:pStyle w:val="a7"/>
        <w:spacing w:line="240" w:lineRule="auto"/>
        <w:rPr>
          <w:rFonts w:asciiTheme="minorBidi" w:hAnsiTheme="minorBidi" w:cstheme="minorBidi"/>
        </w:rPr>
      </w:pPr>
      <w:r w:rsidRPr="00DA737A">
        <w:rPr>
          <w:rStyle w:val="a9"/>
          <w:rFonts w:asciiTheme="minorBidi" w:hAnsiTheme="minorBidi" w:cstheme="minorBidi"/>
        </w:rPr>
        <w:sym w:font="Symbol" w:char="F02A"/>
      </w:r>
      <w:r w:rsidRPr="00DA737A">
        <w:rPr>
          <w:rFonts w:asciiTheme="minorBidi" w:hAnsiTheme="minorBidi" w:cstheme="minorBidi"/>
        </w:rPr>
        <w:t xml:space="preserve"> This </w:t>
      </w:r>
      <w:r w:rsidRPr="00DA737A">
        <w:rPr>
          <w:rFonts w:asciiTheme="minorBidi" w:hAnsiTheme="minorBidi" w:cstheme="minorBidi"/>
          <w:i/>
          <w:iCs/>
        </w:rPr>
        <w:t xml:space="preserve">sicha </w:t>
      </w:r>
      <w:r w:rsidRPr="00DA737A">
        <w:rPr>
          <w:rFonts w:asciiTheme="minorBidi" w:hAnsiTheme="minorBidi" w:cstheme="minorBidi"/>
        </w:rPr>
        <w:t xml:space="preserve">was delivered at </w:t>
      </w:r>
      <w:r w:rsidRPr="00DA737A">
        <w:rPr>
          <w:rFonts w:asciiTheme="minorBidi" w:hAnsiTheme="minorBidi" w:cstheme="minorBidi"/>
          <w:i/>
          <w:iCs/>
        </w:rPr>
        <w:t>Seuda Shelishit</w:t>
      </w:r>
      <w:r w:rsidRPr="00DA737A">
        <w:rPr>
          <w:rFonts w:asciiTheme="minorBidi" w:hAnsiTheme="minorBidi" w:cstheme="minorBidi"/>
        </w:rPr>
        <w:t xml:space="preserve"> on </w:t>
      </w:r>
      <w:r w:rsidR="00E831BE" w:rsidRPr="00DA737A">
        <w:rPr>
          <w:rFonts w:asciiTheme="minorBidi" w:hAnsiTheme="minorBidi" w:cstheme="minorBidi"/>
          <w:i/>
          <w:iCs/>
        </w:rPr>
        <w:t xml:space="preserve">Shabbat </w:t>
      </w:r>
      <w:r w:rsidRPr="00DA737A">
        <w:rPr>
          <w:rFonts w:asciiTheme="minorBidi" w:hAnsiTheme="minorBidi" w:cstheme="minorBidi"/>
          <w:i/>
          <w:iCs/>
        </w:rPr>
        <w:t xml:space="preserve">Parashat Kedoshim </w:t>
      </w:r>
      <w:r w:rsidRPr="00DA737A">
        <w:rPr>
          <w:rFonts w:asciiTheme="minorBidi" w:hAnsiTheme="minorBidi" w:cstheme="minorBidi"/>
        </w:rPr>
        <w:t xml:space="preserve"> 5772. This version was not reviewed by Rav Gigi.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9"/>
  </w:num>
  <w:num w:numId="5">
    <w:abstractNumId w:val="14"/>
  </w:num>
  <w:num w:numId="6">
    <w:abstractNumId w:val="7"/>
  </w:num>
  <w:num w:numId="7">
    <w:abstractNumId w:val="1"/>
  </w:num>
  <w:num w:numId="8">
    <w:abstractNumId w:val="4"/>
  </w:num>
  <w:num w:numId="9">
    <w:abstractNumId w:val="16"/>
  </w:num>
  <w:num w:numId="10">
    <w:abstractNumId w:val="11"/>
  </w:num>
  <w:num w:numId="11">
    <w:abstractNumId w:val="0"/>
  </w:num>
  <w:num w:numId="12">
    <w:abstractNumId w:val="12"/>
  </w:num>
  <w:num w:numId="13">
    <w:abstractNumId w:val="5"/>
  </w:num>
  <w:num w:numId="14">
    <w:abstractNumId w:val="17"/>
  </w:num>
  <w:num w:numId="15">
    <w:abstractNumId w:val="2"/>
  </w:num>
  <w:num w:numId="16">
    <w:abstractNumId w:val="13"/>
  </w:num>
  <w:num w:numId="17">
    <w:abstractNumId w:val="10"/>
  </w:num>
  <w:num w:numId="18">
    <w:abstractNumId w:val="18"/>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3FBC"/>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2FB"/>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4E6"/>
    <w:rsid w:val="00075C93"/>
    <w:rsid w:val="00075D22"/>
    <w:rsid w:val="0007682A"/>
    <w:rsid w:val="00076BCB"/>
    <w:rsid w:val="00076F48"/>
    <w:rsid w:val="000772A3"/>
    <w:rsid w:val="00077A6A"/>
    <w:rsid w:val="00077D93"/>
    <w:rsid w:val="0008119B"/>
    <w:rsid w:val="00081264"/>
    <w:rsid w:val="00081A03"/>
    <w:rsid w:val="0008238E"/>
    <w:rsid w:val="000824CD"/>
    <w:rsid w:val="00082514"/>
    <w:rsid w:val="0008253A"/>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C9C"/>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0E1"/>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28"/>
    <w:rsid w:val="00147AD9"/>
    <w:rsid w:val="00147B4D"/>
    <w:rsid w:val="00147DA9"/>
    <w:rsid w:val="00150960"/>
    <w:rsid w:val="00150C21"/>
    <w:rsid w:val="001520FD"/>
    <w:rsid w:val="001522E0"/>
    <w:rsid w:val="00152DE0"/>
    <w:rsid w:val="00153548"/>
    <w:rsid w:val="00153B0A"/>
    <w:rsid w:val="00154481"/>
    <w:rsid w:val="0015474F"/>
    <w:rsid w:val="001547EC"/>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622"/>
    <w:rsid w:val="00164E89"/>
    <w:rsid w:val="001655E3"/>
    <w:rsid w:val="001656B3"/>
    <w:rsid w:val="00165DB3"/>
    <w:rsid w:val="00166749"/>
    <w:rsid w:val="00166A9B"/>
    <w:rsid w:val="00166E09"/>
    <w:rsid w:val="0016769D"/>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C4D"/>
    <w:rsid w:val="00185E54"/>
    <w:rsid w:val="00185E68"/>
    <w:rsid w:val="00185FF2"/>
    <w:rsid w:val="00186185"/>
    <w:rsid w:val="00186352"/>
    <w:rsid w:val="00186D8C"/>
    <w:rsid w:val="00187A13"/>
    <w:rsid w:val="00187D6A"/>
    <w:rsid w:val="00190078"/>
    <w:rsid w:val="00190CFE"/>
    <w:rsid w:val="00191429"/>
    <w:rsid w:val="001918CD"/>
    <w:rsid w:val="00191BF2"/>
    <w:rsid w:val="00192682"/>
    <w:rsid w:val="0019292B"/>
    <w:rsid w:val="00192ED5"/>
    <w:rsid w:val="001933EF"/>
    <w:rsid w:val="00193F56"/>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938"/>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C7A"/>
    <w:rsid w:val="00214D14"/>
    <w:rsid w:val="00214E72"/>
    <w:rsid w:val="00215646"/>
    <w:rsid w:val="0021614E"/>
    <w:rsid w:val="00216EBF"/>
    <w:rsid w:val="002176E8"/>
    <w:rsid w:val="00217E5F"/>
    <w:rsid w:val="002203DF"/>
    <w:rsid w:val="00220629"/>
    <w:rsid w:val="00220868"/>
    <w:rsid w:val="00220ACD"/>
    <w:rsid w:val="00221BF6"/>
    <w:rsid w:val="002228B6"/>
    <w:rsid w:val="00223C21"/>
    <w:rsid w:val="00223CB8"/>
    <w:rsid w:val="00223E15"/>
    <w:rsid w:val="00224CAB"/>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505B9"/>
    <w:rsid w:val="00250938"/>
    <w:rsid w:val="00250A32"/>
    <w:rsid w:val="0025112B"/>
    <w:rsid w:val="002517A3"/>
    <w:rsid w:val="00252142"/>
    <w:rsid w:val="00252229"/>
    <w:rsid w:val="002526F0"/>
    <w:rsid w:val="00253211"/>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54A"/>
    <w:rsid w:val="00270FD4"/>
    <w:rsid w:val="00271660"/>
    <w:rsid w:val="00271729"/>
    <w:rsid w:val="00272003"/>
    <w:rsid w:val="0027218C"/>
    <w:rsid w:val="002722EB"/>
    <w:rsid w:val="002727E3"/>
    <w:rsid w:val="00272930"/>
    <w:rsid w:val="0027386E"/>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2C3A"/>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6C7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E7F37"/>
    <w:rsid w:val="002F0CA9"/>
    <w:rsid w:val="002F16BF"/>
    <w:rsid w:val="002F1EB3"/>
    <w:rsid w:val="002F22CA"/>
    <w:rsid w:val="002F287C"/>
    <w:rsid w:val="002F2E3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887"/>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799"/>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009"/>
    <w:rsid w:val="003578EA"/>
    <w:rsid w:val="00357E10"/>
    <w:rsid w:val="00360336"/>
    <w:rsid w:val="003609C8"/>
    <w:rsid w:val="00361AF2"/>
    <w:rsid w:val="00361DE2"/>
    <w:rsid w:val="00362573"/>
    <w:rsid w:val="003633CE"/>
    <w:rsid w:val="003640CF"/>
    <w:rsid w:val="003652F5"/>
    <w:rsid w:val="00365456"/>
    <w:rsid w:val="00365512"/>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78B"/>
    <w:rsid w:val="00376AEA"/>
    <w:rsid w:val="00376D20"/>
    <w:rsid w:val="00377128"/>
    <w:rsid w:val="00377406"/>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ED9"/>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07D60"/>
    <w:rsid w:val="0041025F"/>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4E5A"/>
    <w:rsid w:val="00424EDA"/>
    <w:rsid w:val="004251A7"/>
    <w:rsid w:val="00425377"/>
    <w:rsid w:val="00425D7E"/>
    <w:rsid w:val="00426AA3"/>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E25"/>
    <w:rsid w:val="00440620"/>
    <w:rsid w:val="00440D57"/>
    <w:rsid w:val="00440E7D"/>
    <w:rsid w:val="004412CB"/>
    <w:rsid w:val="0044180A"/>
    <w:rsid w:val="00441E51"/>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51C4"/>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5BC"/>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3C"/>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217"/>
    <w:rsid w:val="00557498"/>
    <w:rsid w:val="005575E6"/>
    <w:rsid w:val="00557EBF"/>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E1"/>
    <w:rsid w:val="00587791"/>
    <w:rsid w:val="00590C93"/>
    <w:rsid w:val="005917DB"/>
    <w:rsid w:val="00591B70"/>
    <w:rsid w:val="005924C7"/>
    <w:rsid w:val="00593FD0"/>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A7B"/>
    <w:rsid w:val="00613D55"/>
    <w:rsid w:val="00614131"/>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503"/>
    <w:rsid w:val="00655A91"/>
    <w:rsid w:val="00656D43"/>
    <w:rsid w:val="0065742F"/>
    <w:rsid w:val="006574BB"/>
    <w:rsid w:val="00657D14"/>
    <w:rsid w:val="0066055C"/>
    <w:rsid w:val="006606F2"/>
    <w:rsid w:val="00660C34"/>
    <w:rsid w:val="0066104C"/>
    <w:rsid w:val="0066105D"/>
    <w:rsid w:val="00661E42"/>
    <w:rsid w:val="00661EDF"/>
    <w:rsid w:val="006628C5"/>
    <w:rsid w:val="00662A94"/>
    <w:rsid w:val="006632E4"/>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B7"/>
    <w:rsid w:val="006913C8"/>
    <w:rsid w:val="0069142C"/>
    <w:rsid w:val="006926D8"/>
    <w:rsid w:val="006928FB"/>
    <w:rsid w:val="00692BD6"/>
    <w:rsid w:val="0069349B"/>
    <w:rsid w:val="00693782"/>
    <w:rsid w:val="0069414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6858"/>
    <w:rsid w:val="006B6A36"/>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005"/>
    <w:rsid w:val="006D2201"/>
    <w:rsid w:val="006D290A"/>
    <w:rsid w:val="006D34FA"/>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BE4"/>
    <w:rsid w:val="006E2EBA"/>
    <w:rsid w:val="006E3263"/>
    <w:rsid w:val="006E34E5"/>
    <w:rsid w:val="006E354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6F75D4"/>
    <w:rsid w:val="007008E8"/>
    <w:rsid w:val="00700B21"/>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2838"/>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5F9"/>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A23"/>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4012"/>
    <w:rsid w:val="007750D0"/>
    <w:rsid w:val="0077523C"/>
    <w:rsid w:val="007752F7"/>
    <w:rsid w:val="0077590E"/>
    <w:rsid w:val="00775B16"/>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1220"/>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7F6348"/>
    <w:rsid w:val="008001AB"/>
    <w:rsid w:val="008009AB"/>
    <w:rsid w:val="0080132D"/>
    <w:rsid w:val="00801764"/>
    <w:rsid w:val="00802184"/>
    <w:rsid w:val="008024E6"/>
    <w:rsid w:val="008051FB"/>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346"/>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372A0"/>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6E0"/>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785"/>
    <w:rsid w:val="00914994"/>
    <w:rsid w:val="0091550F"/>
    <w:rsid w:val="00915A81"/>
    <w:rsid w:val="0091726D"/>
    <w:rsid w:val="00917568"/>
    <w:rsid w:val="009177D0"/>
    <w:rsid w:val="009200AB"/>
    <w:rsid w:val="0092044C"/>
    <w:rsid w:val="00921183"/>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7063F"/>
    <w:rsid w:val="00970893"/>
    <w:rsid w:val="00970B07"/>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51C"/>
    <w:rsid w:val="009B0654"/>
    <w:rsid w:val="009B0671"/>
    <w:rsid w:val="009B0A26"/>
    <w:rsid w:val="009B1FD5"/>
    <w:rsid w:val="009B2393"/>
    <w:rsid w:val="009B2DF7"/>
    <w:rsid w:val="009B314D"/>
    <w:rsid w:val="009B3A4B"/>
    <w:rsid w:val="009B3D25"/>
    <w:rsid w:val="009B4312"/>
    <w:rsid w:val="009B492B"/>
    <w:rsid w:val="009B5290"/>
    <w:rsid w:val="009B54DF"/>
    <w:rsid w:val="009B64F5"/>
    <w:rsid w:val="009B65DE"/>
    <w:rsid w:val="009B6B9D"/>
    <w:rsid w:val="009B76F3"/>
    <w:rsid w:val="009B7DBF"/>
    <w:rsid w:val="009B7EC4"/>
    <w:rsid w:val="009C04CB"/>
    <w:rsid w:val="009C05AE"/>
    <w:rsid w:val="009C09AD"/>
    <w:rsid w:val="009C0A4A"/>
    <w:rsid w:val="009C0C42"/>
    <w:rsid w:val="009C0D9D"/>
    <w:rsid w:val="009C2292"/>
    <w:rsid w:val="009C2E56"/>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726"/>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7FB"/>
    <w:rsid w:val="00A12836"/>
    <w:rsid w:val="00A128A4"/>
    <w:rsid w:val="00A12A95"/>
    <w:rsid w:val="00A13871"/>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D62"/>
    <w:rsid w:val="00A661DF"/>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F30"/>
    <w:rsid w:val="00A8221A"/>
    <w:rsid w:val="00A82AAF"/>
    <w:rsid w:val="00A8323F"/>
    <w:rsid w:val="00A8341D"/>
    <w:rsid w:val="00A837C6"/>
    <w:rsid w:val="00A845C4"/>
    <w:rsid w:val="00A851E4"/>
    <w:rsid w:val="00A8538C"/>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238"/>
    <w:rsid w:val="00AA17CA"/>
    <w:rsid w:val="00AA17D2"/>
    <w:rsid w:val="00AA20E3"/>
    <w:rsid w:val="00AA351C"/>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26B1"/>
    <w:rsid w:val="00B3320E"/>
    <w:rsid w:val="00B3358A"/>
    <w:rsid w:val="00B33797"/>
    <w:rsid w:val="00B33CB4"/>
    <w:rsid w:val="00B34009"/>
    <w:rsid w:val="00B3437D"/>
    <w:rsid w:val="00B3575A"/>
    <w:rsid w:val="00B35D25"/>
    <w:rsid w:val="00B35DCD"/>
    <w:rsid w:val="00B35EEC"/>
    <w:rsid w:val="00B35F9F"/>
    <w:rsid w:val="00B364D0"/>
    <w:rsid w:val="00B37FA2"/>
    <w:rsid w:val="00B4045C"/>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A54"/>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4CD"/>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77F6F"/>
    <w:rsid w:val="00B809E1"/>
    <w:rsid w:val="00B810B4"/>
    <w:rsid w:val="00B81547"/>
    <w:rsid w:val="00B81825"/>
    <w:rsid w:val="00B81884"/>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09E"/>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BB"/>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5FF"/>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3FB5"/>
    <w:rsid w:val="00CB40BE"/>
    <w:rsid w:val="00CB4FD7"/>
    <w:rsid w:val="00CB54C3"/>
    <w:rsid w:val="00CB5845"/>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92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50F"/>
    <w:rsid w:val="00CD6A2D"/>
    <w:rsid w:val="00CD6A6B"/>
    <w:rsid w:val="00CD77FA"/>
    <w:rsid w:val="00CD79C3"/>
    <w:rsid w:val="00CD7AC5"/>
    <w:rsid w:val="00CD7BB7"/>
    <w:rsid w:val="00CE0CF9"/>
    <w:rsid w:val="00CE14D2"/>
    <w:rsid w:val="00CE2226"/>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063"/>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C2"/>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54"/>
    <w:rsid w:val="00D432AA"/>
    <w:rsid w:val="00D434B3"/>
    <w:rsid w:val="00D434E0"/>
    <w:rsid w:val="00D44734"/>
    <w:rsid w:val="00D45995"/>
    <w:rsid w:val="00D45AF2"/>
    <w:rsid w:val="00D45B4C"/>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83F"/>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37A"/>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126D"/>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D11"/>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2E8"/>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1BE"/>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2AB"/>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98"/>
    <w:rsid w:val="00EC486C"/>
    <w:rsid w:val="00EC646C"/>
    <w:rsid w:val="00EC7593"/>
    <w:rsid w:val="00EC7777"/>
    <w:rsid w:val="00EC783A"/>
    <w:rsid w:val="00EC7BB3"/>
    <w:rsid w:val="00EC7D52"/>
    <w:rsid w:val="00ED01E6"/>
    <w:rsid w:val="00ED06C4"/>
    <w:rsid w:val="00ED077E"/>
    <w:rsid w:val="00ED165A"/>
    <w:rsid w:val="00ED26DD"/>
    <w:rsid w:val="00ED29C7"/>
    <w:rsid w:val="00ED2BD1"/>
    <w:rsid w:val="00ED3056"/>
    <w:rsid w:val="00ED3986"/>
    <w:rsid w:val="00ED3B98"/>
    <w:rsid w:val="00ED3C37"/>
    <w:rsid w:val="00ED3F67"/>
    <w:rsid w:val="00ED421C"/>
    <w:rsid w:val="00ED4236"/>
    <w:rsid w:val="00ED465D"/>
    <w:rsid w:val="00ED472F"/>
    <w:rsid w:val="00ED5A48"/>
    <w:rsid w:val="00ED5C59"/>
    <w:rsid w:val="00ED61BC"/>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CC4"/>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38DE"/>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46B"/>
    <w:rsid w:val="00F969AD"/>
    <w:rsid w:val="00F969DD"/>
    <w:rsid w:val="00F9753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119"/>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EDF73FC2-BFC0-43A3-A194-EF1C6303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9B5290"/>
    <w:rPr>
      <w:sz w:val="16"/>
      <w:szCs w:val="16"/>
    </w:rPr>
  </w:style>
  <w:style w:type="paragraph" w:styleId="af5">
    <w:name w:val="annotation text"/>
    <w:basedOn w:val="a"/>
    <w:link w:val="af6"/>
    <w:rsid w:val="009B5290"/>
    <w:pPr>
      <w:spacing w:line="240" w:lineRule="auto"/>
    </w:pPr>
    <w:rPr>
      <w:sz w:val="20"/>
    </w:rPr>
  </w:style>
  <w:style w:type="character" w:customStyle="1" w:styleId="af6">
    <w:name w:val="טקסט הערה תו"/>
    <w:basedOn w:val="a0"/>
    <w:link w:val="af5"/>
    <w:rsid w:val="009B5290"/>
    <w:rPr>
      <w:rFonts w:ascii="Courier New" w:hAnsi="Courier New" w:cs="Miriam"/>
    </w:rPr>
  </w:style>
  <w:style w:type="paragraph" w:styleId="af7">
    <w:name w:val="annotation subject"/>
    <w:basedOn w:val="af5"/>
    <w:next w:val="af5"/>
    <w:link w:val="af8"/>
    <w:rsid w:val="009B5290"/>
    <w:rPr>
      <w:b/>
      <w:bCs/>
    </w:rPr>
  </w:style>
  <w:style w:type="character" w:customStyle="1" w:styleId="af8">
    <w:name w:val="נושא הערה תו"/>
    <w:basedOn w:val="af6"/>
    <w:link w:val="af7"/>
    <w:rsid w:val="009B5290"/>
    <w:rPr>
      <w:rFonts w:ascii="Courier New" w:hAnsi="Courier New" w:cs="Miriam"/>
      <w:b/>
      <w:bCs/>
    </w:rPr>
  </w:style>
  <w:style w:type="paragraph" w:styleId="af9">
    <w:name w:val="Balloon Text"/>
    <w:basedOn w:val="a"/>
    <w:link w:val="afa"/>
    <w:rsid w:val="009B5290"/>
    <w:pPr>
      <w:spacing w:line="240" w:lineRule="auto"/>
    </w:pPr>
    <w:rPr>
      <w:rFonts w:ascii="Tahoma" w:hAnsi="Tahoma" w:cs="Tahoma"/>
      <w:sz w:val="18"/>
      <w:szCs w:val="18"/>
    </w:rPr>
  </w:style>
  <w:style w:type="character" w:customStyle="1" w:styleId="afa">
    <w:name w:val="טקסט בלונים תו"/>
    <w:basedOn w:val="a0"/>
    <w:link w:val="af9"/>
    <w:rsid w:val="009B529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659290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05973">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9322882">
      <w:bodyDiv w:val="1"/>
      <w:marLeft w:val="0"/>
      <w:marRight w:val="0"/>
      <w:marTop w:val="0"/>
      <w:marBottom w:val="0"/>
      <w:divBdr>
        <w:top w:val="none" w:sz="0" w:space="0" w:color="auto"/>
        <w:left w:val="none" w:sz="0" w:space="0" w:color="auto"/>
        <w:bottom w:val="none" w:sz="0" w:space="0" w:color="auto"/>
        <w:right w:val="none" w:sz="0" w:space="0" w:color="auto"/>
      </w:divBdr>
      <w:divsChild>
        <w:div w:id="74514572">
          <w:marLeft w:val="0"/>
          <w:marRight w:val="0"/>
          <w:marTop w:val="0"/>
          <w:marBottom w:val="0"/>
          <w:divBdr>
            <w:top w:val="single" w:sz="2" w:space="0" w:color="auto"/>
            <w:left w:val="single" w:sz="2" w:space="0" w:color="auto"/>
            <w:bottom w:val="single" w:sz="2" w:space="0" w:color="auto"/>
            <w:right w:val="single" w:sz="2" w:space="0" w:color="auto"/>
          </w:divBdr>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4D77-F7A2-46E9-BC8F-60D812E9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2099</Words>
  <Characters>11967</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user</cp:lastModifiedBy>
  <cp:revision>2</cp:revision>
  <dcterms:created xsi:type="dcterms:W3CDTF">2020-04-30T14:33:00Z</dcterms:created>
  <dcterms:modified xsi:type="dcterms:W3CDTF">2020-04-30T14:33:00Z</dcterms:modified>
</cp:coreProperties>
</file>