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A734D8">
      <w:pPr>
        <w:pStyle w:val="a8"/>
        <w:rPr>
          <w:sz w:val="26"/>
          <w:szCs w:val="26"/>
          <w:rtl/>
        </w:rPr>
      </w:pPr>
      <w:bookmarkStart w:id="0" w:name="_GoBack"/>
      <w:bookmarkEnd w:id="0"/>
      <w:r w:rsidRPr="00C1023C">
        <w:rPr>
          <w:sz w:val="26"/>
          <w:szCs w:val="26"/>
          <w:rtl/>
        </w:rPr>
        <w:t xml:space="preserve">הרב </w:t>
      </w:r>
      <w:r w:rsidR="001B0021">
        <w:rPr>
          <w:rFonts w:hint="cs"/>
          <w:sz w:val="26"/>
          <w:szCs w:val="26"/>
          <w:rtl/>
        </w:rPr>
        <w:t>יעקב מדן</w:t>
      </w:r>
      <w:r w:rsidR="00531FBA">
        <w:rPr>
          <w:rFonts w:hint="cs"/>
          <w:sz w:val="26"/>
          <w:szCs w:val="26"/>
          <w:rtl/>
        </w:rPr>
        <w:t xml:space="preserve"> </w:t>
      </w:r>
      <w:proofErr w:type="spellStart"/>
      <w:r w:rsidR="007769B1">
        <w:rPr>
          <w:rFonts w:hint="cs"/>
          <w:sz w:val="26"/>
          <w:szCs w:val="26"/>
          <w:rtl/>
        </w:rPr>
        <w:t>שליט"א</w:t>
      </w:r>
      <w:proofErr w:type="spellEnd"/>
    </w:p>
    <w:p w:rsidR="00B74501" w:rsidRPr="00C1023C" w:rsidRDefault="00B74501" w:rsidP="00A734D8">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A734D8">
        <w:rPr>
          <w:rFonts w:hint="cs"/>
          <w:sz w:val="26"/>
          <w:szCs w:val="26"/>
          <w:rtl/>
        </w:rPr>
        <w:t>בהר</w:t>
      </w:r>
    </w:p>
    <w:p w:rsidR="00F57159" w:rsidRPr="00C1023C" w:rsidRDefault="00A734D8" w:rsidP="00A734D8">
      <w:pPr>
        <w:pStyle w:val="1"/>
        <w:rPr>
          <w:sz w:val="22"/>
          <w:szCs w:val="46"/>
          <w:rtl/>
        </w:rPr>
      </w:pPr>
      <w:bookmarkStart w:id="1" w:name="OLE_LINK1"/>
      <w:r>
        <w:rPr>
          <w:rFonts w:hint="cs"/>
          <w:sz w:val="38"/>
          <w:szCs w:val="38"/>
          <w:rtl/>
        </w:rPr>
        <w:t>ספר הברית והר סיני</w:t>
      </w:r>
      <w:r w:rsidR="00F57159" w:rsidRPr="00C1023C">
        <w:rPr>
          <w:rStyle w:val="a5"/>
          <w:sz w:val="20"/>
          <w:szCs w:val="20"/>
          <w:rtl/>
        </w:rPr>
        <w:footnoteReference w:customMarkFollows="1" w:id="1"/>
        <w:t>*</w:t>
      </w:r>
    </w:p>
    <w:p w:rsidR="00F93CCE" w:rsidRPr="00F93CCE" w:rsidRDefault="00F93CCE" w:rsidP="00A734D8">
      <w:pPr>
        <w:rPr>
          <w:rtl/>
        </w:rPr>
      </w:pPr>
    </w:p>
    <w:p w:rsidR="00AB11A1" w:rsidRPr="00AB11A1" w:rsidRDefault="00A847CD" w:rsidP="00A734D8">
      <w:pPr>
        <w:pStyle w:val="2"/>
        <w:rPr>
          <w:rtl/>
        </w:rPr>
      </w:pPr>
      <w:r>
        <w:rPr>
          <w:rFonts w:hint="cs"/>
          <w:rtl/>
        </w:rPr>
        <w:t>"בהר סיני"</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ישנו</w:t>
      </w:r>
      <w:r>
        <w:rPr>
          <w:rFonts w:ascii="Arial" w:hAnsi="Arial"/>
          <w:sz w:val="24"/>
          <w:szCs w:val="24"/>
          <w:rtl/>
        </w:rPr>
        <w:t xml:space="preserve"> משפט הידוע לכולנו משחר ילדותנו</w:t>
      </w:r>
      <w:r w:rsidRPr="00A734D8">
        <w:rPr>
          <w:rFonts w:ascii="Arial" w:hAnsi="Arial"/>
          <w:sz w:val="24"/>
          <w:szCs w:val="24"/>
          <w:rtl/>
        </w:rPr>
        <w:t>:</w:t>
      </w:r>
    </w:p>
    <w:p w:rsidR="00A734D8" w:rsidRDefault="00A734D8" w:rsidP="00A734D8">
      <w:pPr>
        <w:tabs>
          <w:tab w:val="right" w:pos="4620"/>
        </w:tabs>
        <w:autoSpaceDE/>
        <w:autoSpaceDN/>
        <w:spacing w:line="288" w:lineRule="exact"/>
        <w:ind w:left="720"/>
        <w:rPr>
          <w:rFonts w:ascii="Arial" w:hAnsi="Arial"/>
          <w:sz w:val="24"/>
          <w:szCs w:val="24"/>
          <w:rtl/>
        </w:rPr>
      </w:pPr>
      <w:r w:rsidRPr="00A734D8">
        <w:rPr>
          <w:rFonts w:ascii="Arial" w:hAnsi="Arial"/>
          <w:sz w:val="24"/>
          <w:szCs w:val="24"/>
          <w:rtl/>
        </w:rPr>
        <w:t>"</w:t>
      </w:r>
      <w:r w:rsidRPr="00A734D8">
        <w:rPr>
          <w:rFonts w:ascii="Arial" w:hAnsi="Arial"/>
          <w:sz w:val="24"/>
          <w:szCs w:val="24"/>
          <w:rtl/>
        </w:rPr>
        <w:t>ואהבת לרעך כמוך, רבי עקיבא אומר זה כלל גדול בתורה</w:t>
      </w:r>
      <w:r>
        <w:rPr>
          <w:rFonts w:ascii="Arial" w:hAnsi="Arial" w:hint="cs"/>
          <w:sz w:val="24"/>
          <w:szCs w:val="24"/>
          <w:rtl/>
        </w:rPr>
        <w:t>"</w:t>
      </w:r>
      <w:r>
        <w:rPr>
          <w:rFonts w:ascii="Arial" w:hAnsi="Arial"/>
          <w:sz w:val="24"/>
          <w:szCs w:val="24"/>
          <w:rtl/>
        </w:rPr>
        <w:tab/>
      </w:r>
      <w:r>
        <w:rPr>
          <w:rFonts w:ascii="Arial" w:hAnsi="Arial" w:hint="cs"/>
          <w:szCs w:val="20"/>
          <w:rtl/>
        </w:rPr>
        <w:t>(ספרא קדושים ב)</w:t>
      </w:r>
      <w:r w:rsidRPr="00A734D8">
        <w:rPr>
          <w:rFonts w:ascii="Arial" w:hAnsi="Arial"/>
          <w:sz w:val="24"/>
          <w:szCs w:val="24"/>
          <w:rtl/>
        </w:rPr>
        <w:t xml:space="preserve">. </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הפסוק המצוטט הוא מפרשת קדושים</w:t>
      </w:r>
      <w:r>
        <w:rPr>
          <w:rFonts w:ascii="Arial" w:hAnsi="Arial" w:hint="cs"/>
          <w:sz w:val="24"/>
          <w:szCs w:val="24"/>
          <w:rtl/>
        </w:rPr>
        <w:t>, שקראנו בשבוע שעבר</w:t>
      </w:r>
      <w:r w:rsidRPr="00A734D8">
        <w:rPr>
          <w:rFonts w:ascii="Arial" w:hAnsi="Arial"/>
          <w:sz w:val="24"/>
          <w:szCs w:val="24"/>
          <w:rtl/>
        </w:rPr>
        <w:t xml:space="preserve">, </w:t>
      </w:r>
      <w:r>
        <w:rPr>
          <w:rFonts w:ascii="Arial" w:hAnsi="Arial" w:hint="cs"/>
          <w:sz w:val="24"/>
          <w:szCs w:val="24"/>
          <w:rtl/>
        </w:rPr>
        <w:t xml:space="preserve">ומיד נתחבר לפרשתנו. טרם זאת, </w:t>
      </w:r>
      <w:r w:rsidRPr="00A734D8">
        <w:rPr>
          <w:rFonts w:ascii="Arial" w:hAnsi="Arial"/>
          <w:sz w:val="24"/>
          <w:szCs w:val="24"/>
          <w:rtl/>
        </w:rPr>
        <w:t>יש מקום לשאול: מניין לו לר</w:t>
      </w:r>
      <w:r>
        <w:rPr>
          <w:rFonts w:ascii="Arial" w:hAnsi="Arial" w:hint="cs"/>
          <w:sz w:val="24"/>
          <w:szCs w:val="24"/>
          <w:rtl/>
        </w:rPr>
        <w:t>בי</w:t>
      </w:r>
      <w:r w:rsidRPr="00A734D8">
        <w:rPr>
          <w:rFonts w:ascii="Arial" w:hAnsi="Arial"/>
          <w:sz w:val="24"/>
          <w:szCs w:val="24"/>
          <w:rtl/>
        </w:rPr>
        <w:t xml:space="preserve"> עקיבא? היכן מצינו שהתורה נותנת מקום מיוחד וחשוב למצווה זו של אהבת הר</w:t>
      </w:r>
      <w:r>
        <w:rPr>
          <w:rFonts w:ascii="Arial" w:hAnsi="Arial" w:hint="cs"/>
          <w:sz w:val="24"/>
          <w:szCs w:val="24"/>
          <w:rtl/>
        </w:rPr>
        <w:t>ֵ</w:t>
      </w:r>
      <w:r w:rsidRPr="00A734D8">
        <w:rPr>
          <w:rFonts w:ascii="Arial" w:hAnsi="Arial"/>
          <w:sz w:val="24"/>
          <w:szCs w:val="24"/>
          <w:rtl/>
        </w:rPr>
        <w:t>ע?</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יש המקשרים אמירה ז</w:t>
      </w:r>
      <w:r>
        <w:rPr>
          <w:rFonts w:ascii="Arial" w:hAnsi="Arial"/>
          <w:sz w:val="24"/>
          <w:szCs w:val="24"/>
          <w:rtl/>
        </w:rPr>
        <w:t>ו למרד אדריאנוס, ולמות תלמידי ר</w:t>
      </w:r>
      <w:r>
        <w:rPr>
          <w:rFonts w:ascii="Arial" w:hAnsi="Arial" w:hint="cs"/>
          <w:sz w:val="24"/>
          <w:szCs w:val="24"/>
          <w:rtl/>
        </w:rPr>
        <w:t>בי</w:t>
      </w:r>
      <w:r w:rsidRPr="00A734D8">
        <w:rPr>
          <w:rFonts w:ascii="Arial" w:hAnsi="Arial"/>
          <w:sz w:val="24"/>
          <w:szCs w:val="24"/>
          <w:rtl/>
        </w:rPr>
        <w:t xml:space="preserve"> עקיבא</w:t>
      </w:r>
      <w:r>
        <w:rPr>
          <w:rFonts w:ascii="Arial" w:hAnsi="Arial" w:hint="cs"/>
          <w:sz w:val="24"/>
          <w:szCs w:val="24"/>
          <w:rtl/>
        </w:rPr>
        <w:t>, על רקע ימי ספירת העומר שבהם אנו נמצאים</w:t>
      </w:r>
      <w:r w:rsidRPr="00A734D8">
        <w:rPr>
          <w:rFonts w:ascii="Arial" w:hAnsi="Arial"/>
          <w:sz w:val="24"/>
          <w:szCs w:val="24"/>
          <w:rtl/>
        </w:rPr>
        <w:t xml:space="preserve">. אנו ננסה לתת לאמירה ביסוס רעיוני מן התורה, ולא הסבר היסטורי בלבד. </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פרשתנו מתחילה בדברי ה' אל משה בהר סיני:</w:t>
      </w:r>
    </w:p>
    <w:p w:rsidR="00A734D8" w:rsidRDefault="00A734D8" w:rsidP="00A734D8">
      <w:pPr>
        <w:tabs>
          <w:tab w:val="right" w:pos="4620"/>
        </w:tabs>
        <w:autoSpaceDE/>
        <w:autoSpaceDN/>
        <w:spacing w:line="288" w:lineRule="exact"/>
        <w:ind w:firstLine="720"/>
        <w:rPr>
          <w:rFonts w:ascii="Arial" w:hAnsi="Arial"/>
          <w:sz w:val="24"/>
          <w:szCs w:val="24"/>
          <w:rtl/>
        </w:rPr>
      </w:pPr>
      <w:r>
        <w:rPr>
          <w:rFonts w:ascii="Arial" w:hAnsi="Arial" w:hint="cs"/>
          <w:sz w:val="24"/>
          <w:szCs w:val="24"/>
          <w:rtl/>
        </w:rPr>
        <w:t>"</w:t>
      </w:r>
      <w:r w:rsidRPr="00A734D8">
        <w:rPr>
          <w:rFonts w:ascii="Arial" w:hAnsi="Arial"/>
          <w:sz w:val="24"/>
          <w:szCs w:val="24"/>
          <w:rtl/>
        </w:rPr>
        <w:t xml:space="preserve">וַיְדַבֵּר </w:t>
      </w:r>
      <w:r>
        <w:rPr>
          <w:rFonts w:ascii="Arial" w:hAnsi="Arial" w:hint="cs"/>
          <w:sz w:val="24"/>
          <w:szCs w:val="24"/>
          <w:rtl/>
        </w:rPr>
        <w:t xml:space="preserve">ה' </w:t>
      </w:r>
      <w:r w:rsidRPr="00A734D8">
        <w:rPr>
          <w:rFonts w:ascii="Arial" w:hAnsi="Arial"/>
          <w:sz w:val="24"/>
          <w:szCs w:val="24"/>
          <w:rtl/>
        </w:rPr>
        <w:t xml:space="preserve">אֶל מֹשֶׁה בְּהַר סִינַי </w:t>
      </w:r>
      <w:proofErr w:type="spellStart"/>
      <w:r w:rsidRPr="00A734D8">
        <w:rPr>
          <w:rFonts w:ascii="Arial" w:hAnsi="Arial"/>
          <w:sz w:val="24"/>
          <w:szCs w:val="24"/>
          <w:rtl/>
        </w:rPr>
        <w:t>לֵאמֹר</w:t>
      </w:r>
      <w:proofErr w:type="spellEnd"/>
      <w:r>
        <w:rPr>
          <w:rFonts w:ascii="Arial" w:hAnsi="Arial" w:hint="cs"/>
          <w:sz w:val="24"/>
          <w:szCs w:val="24"/>
          <w:rtl/>
        </w:rPr>
        <w:t>"</w:t>
      </w:r>
    </w:p>
    <w:p w:rsidR="00A734D8" w:rsidRPr="00A734D8" w:rsidRDefault="00A734D8" w:rsidP="00A734D8">
      <w:pPr>
        <w:tabs>
          <w:tab w:val="right" w:pos="4620"/>
        </w:tabs>
        <w:autoSpaceDE/>
        <w:autoSpaceDN/>
        <w:spacing w:line="288" w:lineRule="exact"/>
        <w:ind w:firstLine="720"/>
        <w:rPr>
          <w:rFonts w:ascii="Arial" w:hAnsi="Arial"/>
          <w:sz w:val="24"/>
          <w:szCs w:val="24"/>
          <w:rtl/>
        </w:rPr>
      </w:pPr>
      <w:r>
        <w:rPr>
          <w:rFonts w:ascii="Arial" w:hAnsi="Arial"/>
          <w:sz w:val="24"/>
          <w:szCs w:val="24"/>
          <w:rtl/>
        </w:rPr>
        <w:tab/>
      </w:r>
      <w:r w:rsidRPr="00A734D8">
        <w:rPr>
          <w:rFonts w:ascii="Arial" w:hAnsi="Arial"/>
          <w:szCs w:val="20"/>
          <w:rtl/>
        </w:rPr>
        <w:t>(ויקרא כ</w:t>
      </w:r>
      <w:r w:rsidRPr="00A734D8">
        <w:rPr>
          <w:rFonts w:ascii="Arial" w:hAnsi="Arial" w:hint="cs"/>
          <w:szCs w:val="20"/>
          <w:rtl/>
        </w:rPr>
        <w:t>"</w:t>
      </w:r>
      <w:r w:rsidRPr="00A734D8">
        <w:rPr>
          <w:rFonts w:ascii="Arial" w:hAnsi="Arial"/>
          <w:szCs w:val="20"/>
          <w:rtl/>
        </w:rPr>
        <w:t>ה</w:t>
      </w:r>
      <w:r w:rsidRPr="00A734D8">
        <w:rPr>
          <w:rFonts w:ascii="Arial" w:hAnsi="Arial" w:hint="cs"/>
          <w:szCs w:val="20"/>
          <w:rtl/>
        </w:rPr>
        <w:t>, א</w:t>
      </w:r>
      <w:r w:rsidRPr="00A734D8">
        <w:rPr>
          <w:rFonts w:ascii="Arial" w:hAnsi="Arial"/>
          <w:szCs w:val="20"/>
          <w:rtl/>
        </w:rPr>
        <w:t>)</w:t>
      </w:r>
      <w:r>
        <w:rPr>
          <w:rFonts w:ascii="Arial" w:hAnsi="Arial" w:hint="cs"/>
          <w:sz w:val="24"/>
          <w:szCs w:val="24"/>
          <w:rtl/>
        </w:rPr>
        <w:t>.</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פסוק זה הביא את חז"ל לשאול את שאלתם המפורסמת, המובאת על ידי רש"י על אתר:</w:t>
      </w:r>
    </w:p>
    <w:p w:rsidR="00A734D8" w:rsidRPr="00A734D8" w:rsidRDefault="00A734D8" w:rsidP="00A734D8">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734D8">
        <w:rPr>
          <w:rFonts w:ascii="Arial" w:hAnsi="Arial"/>
          <w:sz w:val="24"/>
          <w:szCs w:val="24"/>
          <w:rtl/>
        </w:rPr>
        <w:t xml:space="preserve">בהר סיני </w:t>
      </w:r>
      <w:r>
        <w:rPr>
          <w:rFonts w:ascii="Arial" w:hAnsi="Arial"/>
          <w:sz w:val="24"/>
          <w:szCs w:val="24"/>
          <w:rtl/>
        </w:rPr>
        <w:t>–</w:t>
      </w:r>
      <w:r w:rsidRPr="00A734D8">
        <w:rPr>
          <w:rFonts w:ascii="Arial" w:hAnsi="Arial"/>
          <w:sz w:val="24"/>
          <w:szCs w:val="24"/>
          <w:rtl/>
        </w:rPr>
        <w:t xml:space="preserve"> מה ענין שמיטה אצל הר סיני, והלא כל המצות נאמרו מסיני?</w:t>
      </w:r>
      <w:r>
        <w:rPr>
          <w:rFonts w:ascii="Arial" w:hAnsi="Arial" w:hint="cs"/>
          <w:sz w:val="24"/>
          <w:szCs w:val="24"/>
          <w:rtl/>
        </w:rPr>
        <w:t>".</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רש"י עונה לשאלה זו תשובה הלכתית, העוסקת בפר</w:t>
      </w:r>
      <w:r>
        <w:rPr>
          <w:rFonts w:ascii="Arial" w:hAnsi="Arial"/>
          <w:sz w:val="24"/>
          <w:szCs w:val="24"/>
          <w:rtl/>
        </w:rPr>
        <w:t>טי המצוות. תשובה זו מסבירה את א</w:t>
      </w:r>
      <w:r w:rsidRPr="00A734D8">
        <w:rPr>
          <w:rFonts w:ascii="Arial" w:hAnsi="Arial"/>
          <w:sz w:val="24"/>
          <w:szCs w:val="24"/>
          <w:rtl/>
        </w:rPr>
        <w:t>זכורו של הר סיני בפסוק הפותח את הפרשה, אך איננה מסבירה את קיומו של הר סיני פעמיים נוספות בהמשך</w:t>
      </w:r>
      <w:r>
        <w:rPr>
          <w:rFonts w:ascii="Arial" w:hAnsi="Arial" w:hint="cs"/>
          <w:sz w:val="24"/>
          <w:szCs w:val="24"/>
          <w:rtl/>
        </w:rPr>
        <w:t xml:space="preserve"> </w:t>
      </w:r>
      <w:r>
        <w:rPr>
          <w:rFonts w:ascii="Arial" w:hAnsi="Arial"/>
          <w:sz w:val="24"/>
          <w:szCs w:val="24"/>
          <w:rtl/>
        </w:rPr>
        <w:t>–</w:t>
      </w:r>
      <w:r>
        <w:rPr>
          <w:rFonts w:ascii="Arial" w:hAnsi="Arial" w:hint="cs"/>
          <w:sz w:val="24"/>
          <w:szCs w:val="24"/>
          <w:rtl/>
        </w:rPr>
        <w:t xml:space="preserve"> בפרשת </w:t>
      </w:r>
      <w:proofErr w:type="spellStart"/>
      <w:r>
        <w:rPr>
          <w:rFonts w:ascii="Arial" w:hAnsi="Arial" w:hint="cs"/>
          <w:sz w:val="24"/>
          <w:szCs w:val="24"/>
          <w:rtl/>
        </w:rPr>
        <w:t>בחוקותי</w:t>
      </w:r>
      <w:proofErr w:type="spellEnd"/>
      <w:r>
        <w:rPr>
          <w:rFonts w:ascii="Arial" w:hAnsi="Arial" w:hint="cs"/>
          <w:sz w:val="24"/>
          <w:szCs w:val="24"/>
          <w:rtl/>
        </w:rPr>
        <w:t>, החותמת את צמד הפרשות בהר-</w:t>
      </w:r>
      <w:proofErr w:type="spellStart"/>
      <w:r>
        <w:rPr>
          <w:rFonts w:ascii="Arial" w:hAnsi="Arial" w:hint="cs"/>
          <w:sz w:val="24"/>
          <w:szCs w:val="24"/>
          <w:rtl/>
        </w:rPr>
        <w:t>בחוקותי</w:t>
      </w:r>
      <w:proofErr w:type="spellEnd"/>
      <w:r w:rsidRPr="00A734D8">
        <w:rPr>
          <w:rFonts w:ascii="Arial" w:hAnsi="Arial"/>
          <w:sz w:val="24"/>
          <w:szCs w:val="24"/>
          <w:rtl/>
        </w:rPr>
        <w:t>:</w:t>
      </w:r>
    </w:p>
    <w:p w:rsidR="00A734D8" w:rsidRDefault="00A734D8" w:rsidP="00A734D8">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734D8">
        <w:rPr>
          <w:rFonts w:ascii="Arial" w:hAnsi="Arial"/>
          <w:sz w:val="24"/>
          <w:szCs w:val="24"/>
          <w:rtl/>
        </w:rPr>
        <w:t xml:space="preserve">אֵלֶּה </w:t>
      </w:r>
      <w:proofErr w:type="spellStart"/>
      <w:r w:rsidRPr="00A734D8">
        <w:rPr>
          <w:rFonts w:ascii="Arial" w:hAnsi="Arial"/>
          <w:sz w:val="24"/>
          <w:szCs w:val="24"/>
          <w:rtl/>
        </w:rPr>
        <w:t>הַחֻקִּים</w:t>
      </w:r>
      <w:proofErr w:type="spellEnd"/>
      <w:r w:rsidRPr="00A734D8">
        <w:rPr>
          <w:rFonts w:ascii="Arial" w:hAnsi="Arial"/>
          <w:sz w:val="24"/>
          <w:szCs w:val="24"/>
          <w:rtl/>
        </w:rPr>
        <w:t xml:space="preserve"> וְהַמִּשְׁפָּטִים </w:t>
      </w:r>
      <w:proofErr w:type="spellStart"/>
      <w:r w:rsidRPr="00A734D8">
        <w:rPr>
          <w:rFonts w:ascii="Arial" w:hAnsi="Arial"/>
          <w:sz w:val="24"/>
          <w:szCs w:val="24"/>
          <w:rtl/>
        </w:rPr>
        <w:t>וְהַתּוֹרֹת</w:t>
      </w:r>
      <w:proofErr w:type="spellEnd"/>
      <w:r w:rsidRPr="00A734D8">
        <w:rPr>
          <w:rFonts w:ascii="Arial" w:hAnsi="Arial"/>
          <w:sz w:val="24"/>
          <w:szCs w:val="24"/>
          <w:rtl/>
        </w:rPr>
        <w:t xml:space="preserve"> אֲשֶׁר נָתַן </w:t>
      </w:r>
      <w:r>
        <w:rPr>
          <w:rFonts w:ascii="Arial" w:hAnsi="Arial" w:hint="cs"/>
          <w:sz w:val="24"/>
          <w:szCs w:val="24"/>
          <w:rtl/>
        </w:rPr>
        <w:t xml:space="preserve">ה' </w:t>
      </w:r>
      <w:r w:rsidRPr="00A734D8">
        <w:rPr>
          <w:rFonts w:ascii="Arial" w:hAnsi="Arial"/>
          <w:sz w:val="24"/>
          <w:szCs w:val="24"/>
          <w:rtl/>
        </w:rPr>
        <w:t>בֵּינוֹ וּבֵין בְּנֵי יִשְׂרָאֵל בְּהַר סִינַי בְּיַד מֹשֶׁה</w:t>
      </w:r>
      <w:r>
        <w:rPr>
          <w:rFonts w:ascii="Arial" w:hAnsi="Arial" w:hint="cs"/>
          <w:sz w:val="24"/>
          <w:szCs w:val="24"/>
          <w:rtl/>
        </w:rPr>
        <w:t>"</w:t>
      </w:r>
    </w:p>
    <w:p w:rsidR="00A734D8" w:rsidRPr="00A734D8" w:rsidRDefault="00A734D8" w:rsidP="00A734D8">
      <w:pPr>
        <w:tabs>
          <w:tab w:val="right" w:pos="4620"/>
        </w:tabs>
        <w:autoSpaceDE/>
        <w:autoSpaceDN/>
        <w:spacing w:line="288" w:lineRule="exact"/>
        <w:ind w:left="720"/>
        <w:rPr>
          <w:rFonts w:ascii="Arial" w:hAnsi="Arial"/>
          <w:sz w:val="24"/>
          <w:szCs w:val="24"/>
          <w:rtl/>
        </w:rPr>
      </w:pPr>
      <w:r>
        <w:rPr>
          <w:rFonts w:ascii="Arial" w:hAnsi="Arial"/>
          <w:sz w:val="24"/>
          <w:szCs w:val="24"/>
          <w:rtl/>
        </w:rPr>
        <w:tab/>
      </w:r>
      <w:r w:rsidRPr="00A734D8">
        <w:rPr>
          <w:rFonts w:ascii="Arial" w:hAnsi="Arial"/>
          <w:szCs w:val="20"/>
          <w:rtl/>
        </w:rPr>
        <w:t>(</w:t>
      </w:r>
      <w:r>
        <w:rPr>
          <w:rFonts w:ascii="Arial" w:hAnsi="Arial" w:hint="cs"/>
          <w:szCs w:val="20"/>
          <w:rtl/>
        </w:rPr>
        <w:t xml:space="preserve">ויקרא </w:t>
      </w:r>
      <w:r w:rsidRPr="00A734D8">
        <w:rPr>
          <w:rFonts w:ascii="Arial" w:hAnsi="Arial"/>
          <w:szCs w:val="20"/>
          <w:rtl/>
        </w:rPr>
        <w:t>כ</w:t>
      </w:r>
      <w:r>
        <w:rPr>
          <w:rFonts w:ascii="Arial" w:hAnsi="Arial" w:hint="cs"/>
          <w:szCs w:val="20"/>
          <w:rtl/>
        </w:rPr>
        <w:t>"</w:t>
      </w:r>
      <w:r w:rsidRPr="00A734D8">
        <w:rPr>
          <w:rFonts w:ascii="Arial" w:hAnsi="Arial"/>
          <w:szCs w:val="20"/>
          <w:rtl/>
        </w:rPr>
        <w:t>ו, מו)</w:t>
      </w:r>
      <w:r w:rsidRPr="00A734D8">
        <w:rPr>
          <w:rFonts w:ascii="Arial" w:hAnsi="Arial"/>
          <w:sz w:val="24"/>
          <w:szCs w:val="24"/>
          <w:rtl/>
        </w:rPr>
        <w:t>.</w:t>
      </w:r>
    </w:p>
    <w:p w:rsidR="00A734D8" w:rsidRPr="00A734D8" w:rsidRDefault="00A734D8" w:rsidP="00A734D8">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734D8">
        <w:rPr>
          <w:rFonts w:ascii="Arial" w:hAnsi="Arial"/>
          <w:sz w:val="24"/>
          <w:szCs w:val="24"/>
          <w:rtl/>
        </w:rPr>
        <w:t xml:space="preserve">אֵלֶּה הַמִּצְוֹת אֲשֶׁר </w:t>
      </w:r>
      <w:proofErr w:type="spellStart"/>
      <w:r w:rsidRPr="00A734D8">
        <w:rPr>
          <w:rFonts w:ascii="Arial" w:hAnsi="Arial"/>
          <w:sz w:val="24"/>
          <w:szCs w:val="24"/>
          <w:rtl/>
        </w:rPr>
        <w:t>צִוָּה</w:t>
      </w:r>
      <w:proofErr w:type="spellEnd"/>
      <w:r w:rsidRPr="00A734D8">
        <w:rPr>
          <w:rFonts w:ascii="Arial" w:hAnsi="Arial"/>
          <w:sz w:val="24"/>
          <w:szCs w:val="24"/>
          <w:rtl/>
        </w:rPr>
        <w:t xml:space="preserve"> </w:t>
      </w:r>
      <w:r>
        <w:rPr>
          <w:rFonts w:ascii="Arial" w:hAnsi="Arial" w:hint="cs"/>
          <w:sz w:val="24"/>
          <w:szCs w:val="24"/>
          <w:rtl/>
        </w:rPr>
        <w:t xml:space="preserve">ה' </w:t>
      </w:r>
      <w:r w:rsidRPr="00A734D8">
        <w:rPr>
          <w:rFonts w:ascii="Arial" w:hAnsi="Arial"/>
          <w:sz w:val="24"/>
          <w:szCs w:val="24"/>
          <w:rtl/>
        </w:rPr>
        <w:t>אֶת מֹשֶׁה אֶל בְּנֵי יִשְׂרָאֵל בְּהַר סִינָי</w:t>
      </w:r>
      <w:r>
        <w:rPr>
          <w:rFonts w:ascii="Arial" w:hAnsi="Arial" w:hint="cs"/>
          <w:sz w:val="24"/>
          <w:szCs w:val="24"/>
          <w:rtl/>
        </w:rPr>
        <w:t>"</w:t>
      </w:r>
      <w:r>
        <w:rPr>
          <w:rFonts w:ascii="Arial" w:hAnsi="Arial"/>
          <w:sz w:val="24"/>
          <w:szCs w:val="24"/>
          <w:rtl/>
        </w:rPr>
        <w:tab/>
      </w:r>
      <w:r w:rsidRPr="00A734D8">
        <w:rPr>
          <w:rFonts w:ascii="Arial" w:hAnsi="Arial"/>
          <w:szCs w:val="20"/>
          <w:rtl/>
        </w:rPr>
        <w:t>(</w:t>
      </w:r>
      <w:r>
        <w:rPr>
          <w:rFonts w:ascii="Arial" w:hAnsi="Arial" w:hint="cs"/>
          <w:szCs w:val="20"/>
          <w:rtl/>
        </w:rPr>
        <w:t xml:space="preserve">ויקרא </w:t>
      </w:r>
      <w:r w:rsidRPr="00A734D8">
        <w:rPr>
          <w:rFonts w:ascii="Arial" w:hAnsi="Arial"/>
          <w:szCs w:val="20"/>
          <w:rtl/>
        </w:rPr>
        <w:t>כ</w:t>
      </w:r>
      <w:r>
        <w:rPr>
          <w:rFonts w:ascii="Arial" w:hAnsi="Arial" w:hint="cs"/>
          <w:szCs w:val="20"/>
          <w:rtl/>
        </w:rPr>
        <w:t>"</w:t>
      </w:r>
      <w:r w:rsidRPr="00A734D8">
        <w:rPr>
          <w:rFonts w:ascii="Arial" w:hAnsi="Arial"/>
          <w:szCs w:val="20"/>
          <w:rtl/>
        </w:rPr>
        <w:t>ז, לד)</w:t>
      </w:r>
      <w:r w:rsidRPr="00A734D8">
        <w:rPr>
          <w:rFonts w:ascii="Arial" w:hAnsi="Arial"/>
          <w:sz w:val="24"/>
          <w:szCs w:val="24"/>
          <w:rtl/>
        </w:rPr>
        <w:t>.</w:t>
      </w:r>
      <w:r>
        <w:rPr>
          <w:rFonts w:ascii="Arial" w:hAnsi="Arial" w:hint="cs"/>
          <w:sz w:val="24"/>
          <w:szCs w:val="24"/>
          <w:rtl/>
        </w:rPr>
        <w:t xml:space="preserve"> </w:t>
      </w:r>
    </w:p>
    <w:p w:rsid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מדוע מקבל הר סיני חשיב</w:t>
      </w:r>
      <w:r>
        <w:rPr>
          <w:rFonts w:ascii="Arial" w:hAnsi="Arial"/>
          <w:sz w:val="24"/>
          <w:szCs w:val="24"/>
          <w:rtl/>
        </w:rPr>
        <w:t>ות כה גדולה? ומה הקשר שלו לפרש</w:t>
      </w:r>
      <w:r>
        <w:rPr>
          <w:rFonts w:ascii="Arial" w:hAnsi="Arial" w:hint="cs"/>
          <w:sz w:val="24"/>
          <w:szCs w:val="24"/>
          <w:rtl/>
        </w:rPr>
        <w:t>ו</w:t>
      </w:r>
      <w:r w:rsidRPr="00A734D8">
        <w:rPr>
          <w:rFonts w:ascii="Arial" w:hAnsi="Arial"/>
          <w:sz w:val="24"/>
          <w:szCs w:val="24"/>
          <w:rtl/>
        </w:rPr>
        <w:t>ת בהר-</w:t>
      </w:r>
      <w:proofErr w:type="spellStart"/>
      <w:r w:rsidRPr="00A734D8">
        <w:rPr>
          <w:rFonts w:ascii="Arial" w:hAnsi="Arial"/>
          <w:sz w:val="24"/>
          <w:szCs w:val="24"/>
          <w:rtl/>
        </w:rPr>
        <w:t>בחוקותי</w:t>
      </w:r>
      <w:proofErr w:type="spellEnd"/>
      <w:r w:rsidRPr="00A734D8">
        <w:rPr>
          <w:rFonts w:ascii="Arial" w:hAnsi="Arial"/>
          <w:sz w:val="24"/>
          <w:szCs w:val="24"/>
          <w:rtl/>
        </w:rPr>
        <w:t>, אשר תחו</w:t>
      </w:r>
      <w:r>
        <w:rPr>
          <w:rFonts w:ascii="Arial" w:hAnsi="Arial"/>
          <w:sz w:val="24"/>
          <w:szCs w:val="24"/>
          <w:rtl/>
        </w:rPr>
        <w:t>מ</w:t>
      </w:r>
      <w:r>
        <w:rPr>
          <w:rFonts w:ascii="Arial" w:hAnsi="Arial" w:hint="cs"/>
          <w:sz w:val="24"/>
          <w:szCs w:val="24"/>
          <w:rtl/>
        </w:rPr>
        <w:t>ות</w:t>
      </w:r>
      <w:r>
        <w:rPr>
          <w:rFonts w:ascii="Arial" w:hAnsi="Arial"/>
          <w:sz w:val="24"/>
          <w:szCs w:val="24"/>
          <w:rtl/>
        </w:rPr>
        <w:t xml:space="preserve"> משני צ</w:t>
      </w:r>
      <w:r w:rsidRPr="00A734D8">
        <w:rPr>
          <w:rFonts w:ascii="Arial" w:hAnsi="Arial"/>
          <w:sz w:val="24"/>
          <w:szCs w:val="24"/>
          <w:rtl/>
        </w:rPr>
        <w:t>דיה</w:t>
      </w:r>
      <w:r>
        <w:rPr>
          <w:rFonts w:ascii="Arial" w:hAnsi="Arial" w:hint="cs"/>
          <w:sz w:val="24"/>
          <w:szCs w:val="24"/>
          <w:rtl/>
        </w:rPr>
        <w:t>ן</w:t>
      </w:r>
      <w:r w:rsidRPr="00A734D8">
        <w:rPr>
          <w:rFonts w:ascii="Arial" w:hAnsi="Arial"/>
          <w:sz w:val="24"/>
          <w:szCs w:val="24"/>
          <w:rtl/>
        </w:rPr>
        <w:t xml:space="preserve"> </w:t>
      </w:r>
      <w:r>
        <w:rPr>
          <w:rFonts w:ascii="Arial" w:hAnsi="Arial" w:hint="cs"/>
          <w:sz w:val="24"/>
          <w:szCs w:val="24"/>
          <w:rtl/>
        </w:rPr>
        <w:t>ב</w:t>
      </w:r>
      <w:r w:rsidRPr="00A734D8">
        <w:rPr>
          <w:rFonts w:ascii="Arial" w:hAnsi="Arial"/>
          <w:sz w:val="24"/>
          <w:szCs w:val="24"/>
          <w:rtl/>
        </w:rPr>
        <w:t>אותו הר?</w:t>
      </w:r>
    </w:p>
    <w:p w:rsidR="00A847CD" w:rsidRDefault="00A847CD" w:rsidP="00A734D8">
      <w:pPr>
        <w:tabs>
          <w:tab w:val="right" w:pos="4620"/>
        </w:tabs>
        <w:autoSpaceDE/>
        <w:autoSpaceDN/>
        <w:spacing w:line="288" w:lineRule="exact"/>
        <w:rPr>
          <w:rFonts w:ascii="Arial" w:hAnsi="Arial"/>
          <w:sz w:val="24"/>
          <w:szCs w:val="24"/>
          <w:rtl/>
        </w:rPr>
      </w:pPr>
    </w:p>
    <w:p w:rsidR="00A847CD" w:rsidRPr="00AB11A1" w:rsidRDefault="00A847CD" w:rsidP="00A847CD">
      <w:pPr>
        <w:pStyle w:val="2"/>
        <w:rPr>
          <w:rtl/>
        </w:rPr>
      </w:pPr>
      <w:r>
        <w:rPr>
          <w:rFonts w:hint="cs"/>
          <w:rtl/>
        </w:rPr>
        <w:t>ספר הברית</w:t>
      </w:r>
    </w:p>
    <w:p w:rsidR="00A734D8" w:rsidRPr="00A734D8"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כדי לענות על תשובה זו, עלינו לחזור לסופה של פרשת משפטים. לאחר המצוות הרבות בפרשה, נאמר</w:t>
      </w:r>
      <w:r w:rsidR="00A847CD">
        <w:rPr>
          <w:rFonts w:ascii="Arial" w:hAnsi="Arial" w:hint="cs"/>
          <w:sz w:val="24"/>
          <w:szCs w:val="24"/>
          <w:rtl/>
        </w:rPr>
        <w:t>:</w:t>
      </w:r>
      <w:r w:rsidRPr="00A734D8">
        <w:rPr>
          <w:rFonts w:ascii="Arial" w:hAnsi="Arial"/>
          <w:sz w:val="24"/>
          <w:szCs w:val="24"/>
          <w:rtl/>
        </w:rPr>
        <w:t xml:space="preserve"> </w:t>
      </w:r>
    </w:p>
    <w:p w:rsidR="00A847CD" w:rsidRDefault="00A847CD" w:rsidP="00A847CD">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proofErr w:type="spellStart"/>
      <w:r w:rsidR="00A734D8" w:rsidRPr="00A734D8">
        <w:rPr>
          <w:rFonts w:ascii="Arial" w:hAnsi="Arial"/>
          <w:sz w:val="24"/>
          <w:szCs w:val="24"/>
          <w:rtl/>
        </w:rPr>
        <w:t>וַיִּכְתֹּב</w:t>
      </w:r>
      <w:proofErr w:type="spellEnd"/>
      <w:r w:rsidR="00A734D8" w:rsidRPr="00A734D8">
        <w:rPr>
          <w:rFonts w:ascii="Arial" w:hAnsi="Arial"/>
          <w:sz w:val="24"/>
          <w:szCs w:val="24"/>
          <w:rtl/>
        </w:rPr>
        <w:t xml:space="preserve"> מֹשֶׁה אֵת כָּל דִּבְרֵי </w:t>
      </w:r>
      <w:r>
        <w:rPr>
          <w:rFonts w:ascii="Arial" w:hAnsi="Arial" w:hint="cs"/>
          <w:sz w:val="24"/>
          <w:szCs w:val="24"/>
          <w:rtl/>
        </w:rPr>
        <w:t xml:space="preserve">ה' </w:t>
      </w:r>
      <w:proofErr w:type="spellStart"/>
      <w:r w:rsidR="00A734D8" w:rsidRPr="00A734D8">
        <w:rPr>
          <w:rFonts w:ascii="Arial" w:hAnsi="Arial"/>
          <w:sz w:val="24"/>
          <w:szCs w:val="24"/>
          <w:rtl/>
        </w:rPr>
        <w:t>וַיַּשְׁכֵּם</w:t>
      </w:r>
      <w:proofErr w:type="spellEnd"/>
      <w:r w:rsidR="00A734D8" w:rsidRPr="00A734D8">
        <w:rPr>
          <w:rFonts w:ascii="Arial" w:hAnsi="Arial"/>
          <w:sz w:val="24"/>
          <w:szCs w:val="24"/>
          <w:rtl/>
        </w:rPr>
        <w:t xml:space="preserve"> בַּבֹּקֶר </w:t>
      </w:r>
      <w:proofErr w:type="spellStart"/>
      <w:r w:rsidR="00A734D8" w:rsidRPr="00A734D8">
        <w:rPr>
          <w:rFonts w:ascii="Arial" w:hAnsi="Arial"/>
          <w:sz w:val="24"/>
          <w:szCs w:val="24"/>
          <w:rtl/>
        </w:rPr>
        <w:t>וַיִּבֶן</w:t>
      </w:r>
      <w:proofErr w:type="spellEnd"/>
      <w:r w:rsidR="00A734D8" w:rsidRPr="00A734D8">
        <w:rPr>
          <w:rFonts w:ascii="Arial" w:hAnsi="Arial"/>
          <w:sz w:val="24"/>
          <w:szCs w:val="24"/>
          <w:rtl/>
        </w:rPr>
        <w:t xml:space="preserve"> מִזְבֵּחַ תַּחַת הָהָר וּשְׁתֵּים עֶשְׂרֵה מַצֵּבָה לִשְׁנֵים עָשָׂר שִׁבְטֵי יִשְׂרָאֵל:</w:t>
      </w:r>
      <w:r>
        <w:rPr>
          <w:rFonts w:ascii="Arial" w:hAnsi="Arial" w:hint="cs"/>
          <w:sz w:val="24"/>
          <w:szCs w:val="24"/>
          <w:rtl/>
        </w:rPr>
        <w:t xml:space="preserve"> </w:t>
      </w:r>
      <w:r w:rsidR="00A734D8" w:rsidRPr="00A734D8">
        <w:rPr>
          <w:rFonts w:ascii="Arial" w:hAnsi="Arial"/>
          <w:sz w:val="24"/>
          <w:szCs w:val="24"/>
          <w:rtl/>
        </w:rPr>
        <w:t xml:space="preserve">וַיִּשְׁלַח אֶת נַעֲרֵי בְּנֵי יִשְׂרָאֵל וַיַּעֲלוּ </w:t>
      </w:r>
      <w:proofErr w:type="spellStart"/>
      <w:r w:rsidR="00A734D8" w:rsidRPr="00A734D8">
        <w:rPr>
          <w:rFonts w:ascii="Arial" w:hAnsi="Arial"/>
          <w:sz w:val="24"/>
          <w:szCs w:val="24"/>
          <w:rtl/>
        </w:rPr>
        <w:t>עֹלֹת</w:t>
      </w:r>
      <w:proofErr w:type="spellEnd"/>
      <w:r w:rsidR="00A734D8" w:rsidRPr="00A734D8">
        <w:rPr>
          <w:rFonts w:ascii="Arial" w:hAnsi="Arial"/>
          <w:sz w:val="24"/>
          <w:szCs w:val="24"/>
          <w:rtl/>
        </w:rPr>
        <w:t xml:space="preserve"> וַיִּזְבְּחוּ זְבָחִים שְׁלָמִים לַ</w:t>
      </w:r>
      <w:r>
        <w:rPr>
          <w:rFonts w:ascii="Arial" w:hAnsi="Arial" w:hint="cs"/>
          <w:sz w:val="24"/>
          <w:szCs w:val="24"/>
          <w:rtl/>
        </w:rPr>
        <w:t>ה'</w:t>
      </w:r>
      <w:r w:rsidR="00A734D8" w:rsidRPr="00A734D8">
        <w:rPr>
          <w:rFonts w:ascii="Arial" w:hAnsi="Arial"/>
          <w:sz w:val="24"/>
          <w:szCs w:val="24"/>
          <w:rtl/>
        </w:rPr>
        <w:t xml:space="preserve"> פָּרִים:</w:t>
      </w:r>
      <w:r>
        <w:rPr>
          <w:rFonts w:ascii="Arial" w:hAnsi="Arial" w:hint="cs"/>
          <w:sz w:val="24"/>
          <w:szCs w:val="24"/>
          <w:rtl/>
        </w:rPr>
        <w:t xml:space="preserve"> </w:t>
      </w:r>
      <w:proofErr w:type="spellStart"/>
      <w:r w:rsidR="00A734D8" w:rsidRPr="00A734D8">
        <w:rPr>
          <w:rFonts w:ascii="Arial" w:hAnsi="Arial"/>
          <w:sz w:val="24"/>
          <w:szCs w:val="24"/>
          <w:rtl/>
        </w:rPr>
        <w:t>וַיִּקַּח</w:t>
      </w:r>
      <w:proofErr w:type="spellEnd"/>
      <w:r w:rsidR="00A734D8" w:rsidRPr="00A734D8">
        <w:rPr>
          <w:rFonts w:ascii="Arial" w:hAnsi="Arial"/>
          <w:sz w:val="24"/>
          <w:szCs w:val="24"/>
          <w:rtl/>
        </w:rPr>
        <w:t xml:space="preserve"> מֹשֶׁה חֲצִי הַדָּם וַיָּשֶׂם </w:t>
      </w:r>
      <w:proofErr w:type="spellStart"/>
      <w:r w:rsidR="00A734D8" w:rsidRPr="00A734D8">
        <w:rPr>
          <w:rFonts w:ascii="Arial" w:hAnsi="Arial"/>
          <w:sz w:val="24"/>
          <w:szCs w:val="24"/>
          <w:rtl/>
        </w:rPr>
        <w:t>בָּאַגָּנֹת</w:t>
      </w:r>
      <w:proofErr w:type="spellEnd"/>
      <w:r w:rsidR="00A734D8" w:rsidRPr="00A734D8">
        <w:rPr>
          <w:rFonts w:ascii="Arial" w:hAnsi="Arial"/>
          <w:sz w:val="24"/>
          <w:szCs w:val="24"/>
          <w:rtl/>
        </w:rPr>
        <w:t xml:space="preserve"> וַחֲצִי הַדָּם זָרַק עַל הַמִּזְבֵּחַ:</w:t>
      </w:r>
      <w:r>
        <w:rPr>
          <w:rFonts w:ascii="Arial" w:hAnsi="Arial" w:hint="cs"/>
          <w:sz w:val="24"/>
          <w:szCs w:val="24"/>
          <w:rtl/>
        </w:rPr>
        <w:t xml:space="preserve"> </w:t>
      </w:r>
      <w:proofErr w:type="spellStart"/>
      <w:r w:rsidR="00A734D8" w:rsidRPr="00A734D8">
        <w:rPr>
          <w:rFonts w:ascii="Arial" w:hAnsi="Arial"/>
          <w:sz w:val="24"/>
          <w:szCs w:val="24"/>
          <w:rtl/>
        </w:rPr>
        <w:t>וַיִּקַּח</w:t>
      </w:r>
      <w:proofErr w:type="spellEnd"/>
      <w:r w:rsidR="00A734D8" w:rsidRPr="00A734D8">
        <w:rPr>
          <w:rFonts w:ascii="Arial" w:hAnsi="Arial"/>
          <w:sz w:val="24"/>
          <w:szCs w:val="24"/>
          <w:rtl/>
        </w:rPr>
        <w:t xml:space="preserve"> סֵפֶר הַבְּרִית וַיִּקְרָא בְּאָזְנֵי הָעָם וַיֹּאמְרוּ כֹּל אֲשֶׁר דִּב</w:t>
      </w:r>
      <w:r>
        <w:rPr>
          <w:rFonts w:ascii="Arial" w:hAnsi="Arial"/>
          <w:sz w:val="24"/>
          <w:szCs w:val="24"/>
          <w:rtl/>
        </w:rPr>
        <w:t xml:space="preserve">ֶּר </w:t>
      </w:r>
      <w:r>
        <w:rPr>
          <w:rFonts w:ascii="Arial" w:hAnsi="Arial" w:hint="cs"/>
          <w:sz w:val="24"/>
          <w:szCs w:val="24"/>
          <w:rtl/>
        </w:rPr>
        <w:t xml:space="preserve">ה' </w:t>
      </w:r>
      <w:r>
        <w:rPr>
          <w:rFonts w:ascii="Arial" w:hAnsi="Arial"/>
          <w:sz w:val="24"/>
          <w:szCs w:val="24"/>
          <w:rtl/>
        </w:rPr>
        <w:t>נַעֲשֶׂה וְנִשְׁמָע</w:t>
      </w:r>
      <w:r>
        <w:rPr>
          <w:rFonts w:ascii="Arial" w:hAnsi="Arial" w:hint="cs"/>
          <w:sz w:val="24"/>
          <w:szCs w:val="24"/>
          <w:rtl/>
        </w:rPr>
        <w:t>"</w:t>
      </w:r>
    </w:p>
    <w:p w:rsidR="00A734D8" w:rsidRPr="00A734D8" w:rsidRDefault="00A847CD" w:rsidP="00A847CD">
      <w:pPr>
        <w:tabs>
          <w:tab w:val="right" w:pos="4620"/>
        </w:tabs>
        <w:autoSpaceDE/>
        <w:autoSpaceDN/>
        <w:spacing w:line="288" w:lineRule="exact"/>
        <w:ind w:left="720"/>
        <w:rPr>
          <w:rFonts w:ascii="Arial" w:hAnsi="Arial"/>
          <w:sz w:val="24"/>
          <w:szCs w:val="24"/>
          <w:rtl/>
        </w:rPr>
      </w:pPr>
      <w:r>
        <w:rPr>
          <w:rFonts w:ascii="Arial" w:hAnsi="Arial"/>
          <w:sz w:val="24"/>
          <w:szCs w:val="24"/>
          <w:rtl/>
        </w:rPr>
        <w:tab/>
      </w:r>
      <w:r w:rsidRPr="00A847CD">
        <w:rPr>
          <w:rFonts w:ascii="Arial" w:hAnsi="Arial"/>
          <w:szCs w:val="20"/>
          <w:rtl/>
        </w:rPr>
        <w:t>(שמות כ</w:t>
      </w:r>
      <w:r w:rsidRPr="00A847CD">
        <w:rPr>
          <w:rFonts w:ascii="Arial" w:hAnsi="Arial" w:hint="cs"/>
          <w:szCs w:val="20"/>
          <w:rtl/>
        </w:rPr>
        <w:t>"</w:t>
      </w:r>
      <w:r w:rsidRPr="00A847CD">
        <w:rPr>
          <w:rFonts w:ascii="Arial" w:hAnsi="Arial"/>
          <w:szCs w:val="20"/>
          <w:rtl/>
        </w:rPr>
        <w:t>ד</w:t>
      </w:r>
      <w:r w:rsidRPr="00A847CD">
        <w:rPr>
          <w:rFonts w:ascii="Arial" w:hAnsi="Arial" w:hint="cs"/>
          <w:szCs w:val="20"/>
          <w:rtl/>
        </w:rPr>
        <w:t>, ד-ז</w:t>
      </w:r>
      <w:r w:rsidRPr="00A847CD">
        <w:rPr>
          <w:rFonts w:ascii="Arial" w:hAnsi="Arial"/>
          <w:szCs w:val="20"/>
          <w:rtl/>
        </w:rPr>
        <w:t>)</w:t>
      </w:r>
      <w:r>
        <w:rPr>
          <w:rFonts w:ascii="Arial" w:hAnsi="Arial" w:hint="cs"/>
          <w:sz w:val="24"/>
          <w:szCs w:val="24"/>
          <w:rtl/>
        </w:rPr>
        <w:t>.</w:t>
      </w:r>
    </w:p>
    <w:p w:rsidR="00A734D8" w:rsidRPr="00A734D8"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בפסוקים אלו מתוארת כתיבתו של ספר הברית, וקריאתו באזני העם. הפרט החסר בפסוקים אלו הוא ת</w:t>
      </w:r>
      <w:r w:rsidR="00A847CD">
        <w:rPr>
          <w:rFonts w:ascii="Arial" w:hAnsi="Arial" w:hint="cs"/>
          <w:sz w:val="24"/>
          <w:szCs w:val="24"/>
          <w:rtl/>
        </w:rPr>
        <w:t>ו</w:t>
      </w:r>
      <w:r w:rsidRPr="00A734D8">
        <w:rPr>
          <w:rFonts w:ascii="Arial" w:hAnsi="Arial"/>
          <w:sz w:val="24"/>
          <w:szCs w:val="24"/>
          <w:rtl/>
        </w:rPr>
        <w:t>כנו של ספר הברית. מה כתב משה רבנו באותו ספר</w:t>
      </w:r>
      <w:r w:rsidR="00A847CD">
        <w:rPr>
          <w:rFonts w:ascii="Arial" w:hAnsi="Arial" w:hint="cs"/>
          <w:sz w:val="24"/>
          <w:szCs w:val="24"/>
          <w:rtl/>
        </w:rPr>
        <w:t xml:space="preserve"> מפורסם</w:t>
      </w:r>
      <w:r w:rsidRPr="00A734D8">
        <w:rPr>
          <w:rFonts w:ascii="Arial" w:hAnsi="Arial"/>
          <w:sz w:val="24"/>
          <w:szCs w:val="24"/>
          <w:rtl/>
        </w:rPr>
        <w:t>?</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 xml:space="preserve">ננסה לרדת </w:t>
      </w:r>
      <w:proofErr w:type="spellStart"/>
      <w:r w:rsidRPr="00A734D8">
        <w:rPr>
          <w:rFonts w:ascii="Arial" w:hAnsi="Arial"/>
          <w:sz w:val="24"/>
          <w:szCs w:val="24"/>
          <w:rtl/>
        </w:rPr>
        <w:t>לאשורה</w:t>
      </w:r>
      <w:proofErr w:type="spellEnd"/>
      <w:r w:rsidRPr="00A734D8">
        <w:rPr>
          <w:rFonts w:ascii="Arial" w:hAnsi="Arial"/>
          <w:sz w:val="24"/>
          <w:szCs w:val="24"/>
          <w:rtl/>
        </w:rPr>
        <w:t xml:space="preserve"> של </w:t>
      </w:r>
      <w:r w:rsidR="00A847CD">
        <w:rPr>
          <w:rFonts w:ascii="Arial" w:hAnsi="Arial" w:hint="cs"/>
          <w:sz w:val="24"/>
          <w:szCs w:val="24"/>
          <w:rtl/>
        </w:rPr>
        <w:t>ה</w:t>
      </w:r>
      <w:r w:rsidRPr="00A734D8">
        <w:rPr>
          <w:rFonts w:ascii="Arial" w:hAnsi="Arial"/>
          <w:sz w:val="24"/>
          <w:szCs w:val="24"/>
          <w:rtl/>
        </w:rPr>
        <w:t>ברית, ולת</w:t>
      </w:r>
      <w:r w:rsidR="00A847CD">
        <w:rPr>
          <w:rFonts w:ascii="Arial" w:hAnsi="Arial" w:hint="cs"/>
          <w:sz w:val="24"/>
          <w:szCs w:val="24"/>
          <w:rtl/>
        </w:rPr>
        <w:t>ו</w:t>
      </w:r>
      <w:r w:rsidR="00A847CD">
        <w:rPr>
          <w:rFonts w:ascii="Arial" w:hAnsi="Arial"/>
          <w:sz w:val="24"/>
          <w:szCs w:val="24"/>
          <w:rtl/>
        </w:rPr>
        <w:t>כנה. לשם מודל ניקח כדוגמ</w:t>
      </w:r>
      <w:r w:rsidR="00A847CD">
        <w:rPr>
          <w:rFonts w:ascii="Arial" w:hAnsi="Arial" w:hint="cs"/>
          <w:sz w:val="24"/>
          <w:szCs w:val="24"/>
          <w:rtl/>
        </w:rPr>
        <w:t>ה</w:t>
      </w:r>
      <w:r w:rsidRPr="00A734D8">
        <w:rPr>
          <w:rFonts w:ascii="Arial" w:hAnsi="Arial"/>
          <w:sz w:val="24"/>
          <w:szCs w:val="24"/>
          <w:rtl/>
        </w:rPr>
        <w:t xml:space="preserve"> את ברית הנישואין. כאשר החתן והכלה עומדים מתחת לחופה, מגיע רב ומברך את הזוג, ומתאר את יופי</w:t>
      </w:r>
      <w:r w:rsidR="00A847CD">
        <w:rPr>
          <w:rFonts w:ascii="Arial" w:hAnsi="Arial" w:hint="cs"/>
          <w:sz w:val="24"/>
          <w:szCs w:val="24"/>
          <w:rtl/>
        </w:rPr>
        <w:t>י</w:t>
      </w:r>
      <w:r w:rsidRPr="00A734D8">
        <w:rPr>
          <w:rFonts w:ascii="Arial" w:hAnsi="Arial"/>
          <w:sz w:val="24"/>
          <w:szCs w:val="24"/>
          <w:rtl/>
        </w:rPr>
        <w:t>ה ונפלאותיה של ברית הנישואין. לאחר דבר</w:t>
      </w:r>
      <w:r w:rsidR="00A847CD">
        <w:rPr>
          <w:rFonts w:ascii="Arial" w:hAnsi="Arial"/>
          <w:sz w:val="24"/>
          <w:szCs w:val="24"/>
          <w:rtl/>
        </w:rPr>
        <w:t>י הברכה, מגיע חלק קריאת הכתובה.</w:t>
      </w:r>
    </w:p>
    <w:p w:rsidR="00A734D8" w:rsidRPr="00A734D8"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הכתובה היא מסמך, המתאר 'מה יקרה אם'. יש בו פירוט של חובות הבעל לאישה – במהלך הנישואין, ובמקרה שאלו יתפרקו. במקרה שהצדדים לא ימלאו את המוטל עליהם. זהו אופי</w:t>
      </w:r>
      <w:r w:rsidR="00A847CD">
        <w:rPr>
          <w:rFonts w:ascii="Arial" w:hAnsi="Arial" w:hint="cs"/>
          <w:sz w:val="24"/>
          <w:szCs w:val="24"/>
          <w:rtl/>
        </w:rPr>
        <w:t>י</w:t>
      </w:r>
      <w:r w:rsidRPr="00A734D8">
        <w:rPr>
          <w:rFonts w:ascii="Arial" w:hAnsi="Arial"/>
          <w:sz w:val="24"/>
          <w:szCs w:val="24"/>
          <w:rtl/>
        </w:rPr>
        <w:t>ה של ברית.</w:t>
      </w:r>
    </w:p>
    <w:p w:rsidR="00A847CD" w:rsidRDefault="00A847CD" w:rsidP="00A847CD">
      <w:pPr>
        <w:tabs>
          <w:tab w:val="right" w:pos="4620"/>
        </w:tabs>
        <w:autoSpaceDE/>
        <w:autoSpaceDN/>
        <w:spacing w:line="288" w:lineRule="exact"/>
        <w:rPr>
          <w:rFonts w:ascii="Arial" w:hAnsi="Arial"/>
          <w:sz w:val="24"/>
          <w:szCs w:val="24"/>
          <w:rtl/>
        </w:rPr>
      </w:pPr>
    </w:p>
    <w:p w:rsidR="00A847CD" w:rsidRPr="00AB11A1" w:rsidRDefault="00A847CD" w:rsidP="00A847CD">
      <w:pPr>
        <w:pStyle w:val="2"/>
        <w:rPr>
          <w:rtl/>
        </w:rPr>
      </w:pPr>
      <w:r>
        <w:rPr>
          <w:rFonts w:hint="cs"/>
          <w:rtl/>
        </w:rPr>
        <w:t xml:space="preserve">הברית </w:t>
      </w:r>
      <w:r>
        <w:rPr>
          <w:rtl/>
        </w:rPr>
        <w:t>–</w:t>
      </w:r>
      <w:r>
        <w:rPr>
          <w:rFonts w:hint="cs"/>
          <w:rtl/>
        </w:rPr>
        <w:t xml:space="preserve"> הברכות והקללות</w:t>
      </w:r>
    </w:p>
    <w:p w:rsidR="00A734D8" w:rsidRPr="00A734D8"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 xml:space="preserve">נראה אם כן שספר הברית מפרשת משפטים הוא למעשה </w:t>
      </w:r>
      <w:r w:rsidR="00A847CD">
        <w:rPr>
          <w:rFonts w:ascii="Arial" w:hAnsi="Arial" w:hint="cs"/>
          <w:sz w:val="24"/>
          <w:szCs w:val="24"/>
          <w:rtl/>
        </w:rPr>
        <w:t xml:space="preserve">ספר </w:t>
      </w:r>
      <w:r w:rsidRPr="00A734D8">
        <w:rPr>
          <w:rFonts w:ascii="Arial" w:hAnsi="Arial"/>
          <w:sz w:val="24"/>
          <w:szCs w:val="24"/>
          <w:rtl/>
        </w:rPr>
        <w:t xml:space="preserve">הברכה והקללה </w:t>
      </w:r>
      <w:r w:rsidR="00A847CD">
        <w:rPr>
          <w:rFonts w:ascii="Arial" w:hAnsi="Arial" w:hint="cs"/>
          <w:sz w:val="24"/>
          <w:szCs w:val="24"/>
          <w:rtl/>
        </w:rPr>
        <w:t>שב</w:t>
      </w:r>
      <w:r w:rsidRPr="00A734D8">
        <w:rPr>
          <w:rFonts w:ascii="Arial" w:hAnsi="Arial"/>
          <w:sz w:val="24"/>
          <w:szCs w:val="24"/>
          <w:rtl/>
        </w:rPr>
        <w:t xml:space="preserve">פרשת </w:t>
      </w:r>
      <w:proofErr w:type="spellStart"/>
      <w:r w:rsidRPr="00A734D8">
        <w:rPr>
          <w:rFonts w:ascii="Arial" w:hAnsi="Arial"/>
          <w:sz w:val="24"/>
          <w:szCs w:val="24"/>
          <w:rtl/>
        </w:rPr>
        <w:t>בחוקותי</w:t>
      </w:r>
      <w:proofErr w:type="spellEnd"/>
      <w:r w:rsidRPr="00A734D8">
        <w:rPr>
          <w:rFonts w:ascii="Arial" w:hAnsi="Arial"/>
          <w:sz w:val="24"/>
          <w:szCs w:val="24"/>
          <w:rtl/>
        </w:rPr>
        <w:t>. ישנם פסוקים נוספים בסוף פרשיית הקללה המחזקים כיוון זה</w:t>
      </w:r>
      <w:r w:rsidR="00A847CD">
        <w:rPr>
          <w:rFonts w:ascii="Arial" w:hAnsi="Arial" w:hint="cs"/>
          <w:sz w:val="24"/>
          <w:szCs w:val="24"/>
          <w:rtl/>
        </w:rPr>
        <w:t>:</w:t>
      </w:r>
    </w:p>
    <w:p w:rsidR="00A734D8" w:rsidRPr="00A734D8" w:rsidRDefault="00A847CD" w:rsidP="00A847CD">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A734D8" w:rsidRPr="00A734D8">
        <w:rPr>
          <w:rFonts w:ascii="Arial" w:hAnsi="Arial"/>
          <w:sz w:val="24"/>
          <w:szCs w:val="24"/>
          <w:rtl/>
        </w:rPr>
        <w:t xml:space="preserve">כִּי לִי בְנֵי יִשְׂרָאֵל עֲבָדִים עֲבָדַי הֵם אֲשֶׁר הוֹצֵאתִי אוֹתָם מֵאֶרֶץ מִצְרָיִם אֲנִי ה' </w:t>
      </w:r>
      <w:proofErr w:type="spellStart"/>
      <w:r w:rsidR="00A734D8" w:rsidRPr="00A734D8">
        <w:rPr>
          <w:rFonts w:ascii="Arial" w:hAnsi="Arial"/>
          <w:sz w:val="24"/>
          <w:szCs w:val="24"/>
          <w:rtl/>
        </w:rPr>
        <w:t>אֱ-לוֹהֵיכֶם</w:t>
      </w:r>
      <w:proofErr w:type="spellEnd"/>
      <w:r w:rsidR="00A734D8" w:rsidRPr="00A734D8">
        <w:rPr>
          <w:rFonts w:ascii="Arial" w:hAnsi="Arial"/>
          <w:sz w:val="24"/>
          <w:szCs w:val="24"/>
          <w:rtl/>
        </w:rPr>
        <w:t>:</w:t>
      </w:r>
      <w:r>
        <w:rPr>
          <w:rFonts w:ascii="Arial" w:hAnsi="Arial" w:hint="cs"/>
          <w:sz w:val="24"/>
          <w:szCs w:val="24"/>
          <w:rtl/>
        </w:rPr>
        <w:t xml:space="preserve"> </w:t>
      </w:r>
      <w:r w:rsidR="00A734D8" w:rsidRPr="00A734D8">
        <w:rPr>
          <w:rFonts w:ascii="Arial" w:hAnsi="Arial"/>
          <w:sz w:val="24"/>
          <w:szCs w:val="24"/>
          <w:rtl/>
        </w:rPr>
        <w:t xml:space="preserve">לֹא תַעֲשׂוּ לָכֶם אֱלִילִם וּפֶסֶל וּמַצֵּבָה לֹא תָקִימוּ לָכֶם וְאֶבֶן מַשְׂכִּית לֹא תִתְּנוּ בְּאַרְצְכֶם </w:t>
      </w:r>
      <w:proofErr w:type="spellStart"/>
      <w:r w:rsidR="00A734D8" w:rsidRPr="00A734D8">
        <w:rPr>
          <w:rFonts w:ascii="Arial" w:hAnsi="Arial"/>
          <w:sz w:val="24"/>
          <w:szCs w:val="24"/>
          <w:rtl/>
        </w:rPr>
        <w:t>לְהִשְׁתַּחֲוֹת</w:t>
      </w:r>
      <w:proofErr w:type="spellEnd"/>
      <w:r w:rsidR="00A734D8" w:rsidRPr="00A734D8">
        <w:rPr>
          <w:rFonts w:ascii="Arial" w:hAnsi="Arial"/>
          <w:sz w:val="24"/>
          <w:szCs w:val="24"/>
          <w:rtl/>
        </w:rPr>
        <w:t xml:space="preserve"> עָלֶיהָ כִּי אֲנִי </w:t>
      </w:r>
      <w:r>
        <w:rPr>
          <w:rFonts w:ascii="Arial" w:hAnsi="Arial" w:hint="cs"/>
          <w:sz w:val="24"/>
          <w:szCs w:val="24"/>
          <w:rtl/>
        </w:rPr>
        <w:t xml:space="preserve">ה' </w:t>
      </w:r>
      <w:proofErr w:type="spellStart"/>
      <w:r w:rsidR="00A734D8" w:rsidRPr="00A734D8">
        <w:rPr>
          <w:rFonts w:ascii="Arial" w:hAnsi="Arial"/>
          <w:sz w:val="24"/>
          <w:szCs w:val="24"/>
          <w:rtl/>
        </w:rPr>
        <w:t>אֱ</w:t>
      </w:r>
      <w:r>
        <w:rPr>
          <w:rFonts w:ascii="Arial" w:hAnsi="Arial" w:hint="cs"/>
          <w:sz w:val="24"/>
          <w:szCs w:val="24"/>
          <w:rtl/>
        </w:rPr>
        <w:t>-</w:t>
      </w:r>
      <w:r w:rsidR="00A734D8" w:rsidRPr="00A734D8">
        <w:rPr>
          <w:rFonts w:ascii="Arial" w:hAnsi="Arial"/>
          <w:sz w:val="24"/>
          <w:szCs w:val="24"/>
          <w:rtl/>
        </w:rPr>
        <w:t>לֹהֵיכֶם</w:t>
      </w:r>
      <w:proofErr w:type="spellEnd"/>
      <w:r w:rsidR="00A734D8" w:rsidRPr="00A734D8">
        <w:rPr>
          <w:rFonts w:ascii="Arial" w:hAnsi="Arial"/>
          <w:sz w:val="24"/>
          <w:szCs w:val="24"/>
          <w:rtl/>
        </w:rPr>
        <w:t>:</w:t>
      </w:r>
      <w:r>
        <w:rPr>
          <w:rFonts w:ascii="Arial" w:hAnsi="Arial" w:hint="cs"/>
          <w:sz w:val="24"/>
          <w:szCs w:val="24"/>
          <w:rtl/>
        </w:rPr>
        <w:t xml:space="preserve"> </w:t>
      </w:r>
      <w:r w:rsidR="00A734D8" w:rsidRPr="00A734D8">
        <w:rPr>
          <w:rFonts w:ascii="Arial" w:hAnsi="Arial"/>
          <w:sz w:val="24"/>
          <w:szCs w:val="24"/>
          <w:rtl/>
        </w:rPr>
        <w:t xml:space="preserve">אֶת שַׁבְּתֹתַי תִּשְׁמֹרוּ וּמִקְדָּשִׁי תִּירָאוּ אֲנִי </w:t>
      </w:r>
      <w:r>
        <w:rPr>
          <w:rFonts w:ascii="Arial" w:hAnsi="Arial" w:hint="cs"/>
          <w:sz w:val="24"/>
          <w:szCs w:val="24"/>
          <w:rtl/>
        </w:rPr>
        <w:t xml:space="preserve">ה'" </w:t>
      </w:r>
      <w:r>
        <w:rPr>
          <w:rFonts w:ascii="Arial" w:hAnsi="Arial"/>
          <w:sz w:val="24"/>
          <w:szCs w:val="24"/>
          <w:rtl/>
        </w:rPr>
        <w:tab/>
      </w:r>
      <w:r>
        <w:rPr>
          <w:rFonts w:ascii="Arial" w:hAnsi="Arial" w:hint="cs"/>
          <w:szCs w:val="20"/>
          <w:rtl/>
        </w:rPr>
        <w:t xml:space="preserve">(ויקרא כ"ה, </w:t>
      </w:r>
      <w:proofErr w:type="spellStart"/>
      <w:r>
        <w:rPr>
          <w:rFonts w:ascii="Arial" w:hAnsi="Arial" w:hint="cs"/>
          <w:szCs w:val="20"/>
          <w:rtl/>
        </w:rPr>
        <w:t>נה</w:t>
      </w:r>
      <w:proofErr w:type="spellEnd"/>
      <w:r>
        <w:rPr>
          <w:rFonts w:ascii="Arial" w:hAnsi="Arial" w:hint="cs"/>
          <w:szCs w:val="20"/>
          <w:rtl/>
        </w:rPr>
        <w:t xml:space="preserve"> </w:t>
      </w:r>
      <w:r>
        <w:rPr>
          <w:rFonts w:ascii="Arial" w:hAnsi="Arial"/>
          <w:szCs w:val="20"/>
          <w:rtl/>
        </w:rPr>
        <w:t>–</w:t>
      </w:r>
      <w:r>
        <w:rPr>
          <w:rFonts w:ascii="Arial" w:hAnsi="Arial" w:hint="cs"/>
          <w:szCs w:val="20"/>
          <w:rtl/>
        </w:rPr>
        <w:t xml:space="preserve"> כ"ו, ב)</w:t>
      </w:r>
      <w:r>
        <w:rPr>
          <w:rFonts w:ascii="Arial" w:hAnsi="Arial" w:hint="cs"/>
          <w:sz w:val="24"/>
          <w:szCs w:val="24"/>
          <w:rtl/>
        </w:rPr>
        <w:t>.</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בפסוקים אלו מופיעות מספר בהחלט מורגש של מצוות מעשרת הדברות: הדיבר הראשון – "אנכי ה'", הדיבר השני – "לא יהיה לך". גם השבת מופיעה</w:t>
      </w:r>
      <w:r w:rsidR="00A847CD">
        <w:rPr>
          <w:rFonts w:ascii="Arial" w:hAnsi="Arial" w:hint="cs"/>
          <w:sz w:val="24"/>
          <w:szCs w:val="24"/>
          <w:rtl/>
        </w:rPr>
        <w:t xml:space="preserve"> </w:t>
      </w:r>
      <w:r w:rsidRPr="00A734D8">
        <w:rPr>
          <w:rFonts w:ascii="Arial" w:hAnsi="Arial"/>
          <w:sz w:val="24"/>
          <w:szCs w:val="24"/>
          <w:rtl/>
        </w:rPr>
        <w:t xml:space="preserve">– "את שבתותי תשמרו". </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אכן, מלבד שלוש דיברות אלו נתקשה למצוא מצוות נוספות מעשרת הדברות. במקום אלו, אנו מוצאים התעסקות בפרטיהן של שתי מצוות אחרות – השמיטה, והיובל. מדוע נבחרו שתי מצוות אלו? ומה מקומן באותו "ספר הברית"?</w:t>
      </w:r>
    </w:p>
    <w:p w:rsidR="00A734D8" w:rsidRDefault="00A734D8" w:rsidP="00A734D8">
      <w:pPr>
        <w:tabs>
          <w:tab w:val="right" w:pos="4620"/>
        </w:tabs>
        <w:autoSpaceDE/>
        <w:autoSpaceDN/>
        <w:spacing w:line="288" w:lineRule="exact"/>
        <w:rPr>
          <w:rFonts w:ascii="Arial" w:hAnsi="Arial"/>
          <w:sz w:val="24"/>
          <w:szCs w:val="24"/>
          <w:rtl/>
        </w:rPr>
      </w:pPr>
    </w:p>
    <w:p w:rsidR="00A847CD" w:rsidRPr="00AB11A1" w:rsidRDefault="00A847CD" w:rsidP="00A847CD">
      <w:pPr>
        <w:pStyle w:val="2"/>
        <w:rPr>
          <w:rtl/>
        </w:rPr>
      </w:pPr>
      <w:r>
        <w:rPr>
          <w:rFonts w:hint="cs"/>
          <w:rtl/>
        </w:rPr>
        <w:t>שמיטה ויובל</w:t>
      </w:r>
    </w:p>
    <w:p w:rsidR="00A734D8" w:rsidRPr="00A734D8"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עלינו לזהות את המיוחד והייחודי בשתי מצוות אלו. מצו</w:t>
      </w:r>
      <w:r w:rsidR="00A847CD">
        <w:rPr>
          <w:rFonts w:ascii="Arial" w:hAnsi="Arial" w:hint="cs"/>
          <w:sz w:val="24"/>
          <w:szCs w:val="24"/>
          <w:rtl/>
        </w:rPr>
        <w:t>ו</w:t>
      </w:r>
      <w:r w:rsidRPr="00A734D8">
        <w:rPr>
          <w:rFonts w:ascii="Arial" w:hAnsi="Arial"/>
          <w:sz w:val="24"/>
          <w:szCs w:val="24"/>
          <w:rtl/>
        </w:rPr>
        <w:t>ת השמיטה והיובל תלויות בארץ. אולם, בניגוד למצוות אחרות התלויות בארץ</w:t>
      </w:r>
      <w:r w:rsidR="00A847CD">
        <w:rPr>
          <w:rFonts w:ascii="Arial" w:hAnsi="Arial" w:hint="cs"/>
          <w:sz w:val="24"/>
          <w:szCs w:val="24"/>
          <w:rtl/>
        </w:rPr>
        <w:t>,</w:t>
      </w:r>
      <w:r w:rsidRPr="00A734D8">
        <w:rPr>
          <w:rFonts w:ascii="Arial" w:hAnsi="Arial"/>
          <w:sz w:val="24"/>
          <w:szCs w:val="24"/>
          <w:rtl/>
        </w:rPr>
        <w:t xml:space="preserve"> מצוות אלו תלויות לא רק בקיומו של עם ישראל על אדמתו, אלא גם </w:t>
      </w:r>
      <w:r w:rsidR="00A847CD">
        <w:rPr>
          <w:rFonts w:ascii="Arial" w:hAnsi="Arial" w:hint="cs"/>
          <w:sz w:val="24"/>
          <w:szCs w:val="24"/>
          <w:rtl/>
        </w:rPr>
        <w:t xml:space="preserve">בכך </w:t>
      </w:r>
      <w:r w:rsidRPr="00A734D8">
        <w:rPr>
          <w:rFonts w:ascii="Arial" w:hAnsi="Arial"/>
          <w:sz w:val="24"/>
          <w:szCs w:val="24"/>
          <w:rtl/>
        </w:rPr>
        <w:t>שידו תהיה תקיפה בארצו. למעשה, זו הסיבה שאיננו מקיימים היום את היובל, וגם קיום השמיטה שלנו מוגבל ביותר.</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שתי מצוות אלו תלויות בארץ ישראל. ובשתי מצוות אלו, בא לידי ביטוי משמעותו של האח. אם נבחן מספר פסוקים מפרשיות השמיטה והיובל, נתקשה להתעלם מן המושג, החוזר שוב ושוב:</w:t>
      </w:r>
    </w:p>
    <w:p w:rsidR="00A734D8" w:rsidRPr="00A734D8" w:rsidRDefault="00A847CD" w:rsidP="00A847CD">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A734D8" w:rsidRPr="00A734D8">
        <w:rPr>
          <w:rFonts w:ascii="Arial" w:hAnsi="Arial"/>
          <w:sz w:val="24"/>
          <w:szCs w:val="24"/>
          <w:rtl/>
        </w:rPr>
        <w:t xml:space="preserve">כִּי </w:t>
      </w:r>
      <w:proofErr w:type="spellStart"/>
      <w:r w:rsidR="00A734D8" w:rsidRPr="00A734D8">
        <w:rPr>
          <w:rFonts w:ascii="Arial" w:hAnsi="Arial"/>
          <w:sz w:val="24"/>
          <w:szCs w:val="24"/>
          <w:rtl/>
        </w:rPr>
        <w:t>יָמוּ</w:t>
      </w:r>
      <w:r>
        <w:rPr>
          <w:rFonts w:ascii="Arial" w:hAnsi="Arial"/>
          <w:sz w:val="24"/>
          <w:szCs w:val="24"/>
          <w:rtl/>
        </w:rPr>
        <w:t>ך</w:t>
      </w:r>
      <w:proofErr w:type="spellEnd"/>
      <w:r>
        <w:rPr>
          <w:rFonts w:ascii="Arial" w:hAnsi="Arial"/>
          <w:sz w:val="24"/>
          <w:szCs w:val="24"/>
          <w:rtl/>
        </w:rPr>
        <w:t xml:space="preserve">ְ אָחִיךָ וּמָכַר </w:t>
      </w:r>
      <w:proofErr w:type="spellStart"/>
      <w:r>
        <w:rPr>
          <w:rFonts w:ascii="Arial" w:hAnsi="Arial"/>
          <w:sz w:val="24"/>
          <w:szCs w:val="24"/>
          <w:rtl/>
        </w:rPr>
        <w:t>מֵאֲחֻזָּתו</w:t>
      </w:r>
      <w:proofErr w:type="spellEnd"/>
      <w:r>
        <w:rPr>
          <w:rFonts w:ascii="Arial" w:hAnsi="Arial"/>
          <w:sz w:val="24"/>
          <w:szCs w:val="24"/>
          <w:rtl/>
        </w:rPr>
        <w:t>ֹ</w:t>
      </w:r>
      <w:r>
        <w:rPr>
          <w:rFonts w:ascii="Arial" w:hAnsi="Arial" w:hint="cs"/>
          <w:sz w:val="24"/>
          <w:szCs w:val="24"/>
          <w:rtl/>
        </w:rPr>
        <w:t xml:space="preserve">... </w:t>
      </w:r>
      <w:r w:rsidR="00A734D8" w:rsidRPr="00A734D8">
        <w:rPr>
          <w:rFonts w:ascii="Arial" w:hAnsi="Arial"/>
          <w:sz w:val="24"/>
          <w:szCs w:val="24"/>
          <w:rtl/>
        </w:rPr>
        <w:t xml:space="preserve">וְכִי </w:t>
      </w:r>
      <w:proofErr w:type="spellStart"/>
      <w:r w:rsidR="00A734D8" w:rsidRPr="00A734D8">
        <w:rPr>
          <w:rFonts w:ascii="Arial" w:hAnsi="Arial"/>
          <w:sz w:val="24"/>
          <w:szCs w:val="24"/>
          <w:rtl/>
        </w:rPr>
        <w:t>יָמוּך</w:t>
      </w:r>
      <w:proofErr w:type="spellEnd"/>
      <w:r w:rsidR="00A734D8" w:rsidRPr="00A734D8">
        <w:rPr>
          <w:rFonts w:ascii="Arial" w:hAnsi="Arial"/>
          <w:sz w:val="24"/>
          <w:szCs w:val="24"/>
          <w:rtl/>
        </w:rPr>
        <w:t xml:space="preserve">ְ אָחִיךָ וּמָטָה יָדוֹ עִמָּךְ וְהֶחֱזַקְתָּ בּוֹ גֵּר וְתוֹשָׁב וָחַי עִמָּךְ: אַל </w:t>
      </w:r>
      <w:proofErr w:type="spellStart"/>
      <w:r w:rsidR="00A734D8" w:rsidRPr="00A734D8">
        <w:rPr>
          <w:rFonts w:ascii="Arial" w:hAnsi="Arial"/>
          <w:sz w:val="24"/>
          <w:szCs w:val="24"/>
          <w:rtl/>
        </w:rPr>
        <w:t>תִּקַּח</w:t>
      </w:r>
      <w:proofErr w:type="spellEnd"/>
      <w:r w:rsidR="00A734D8" w:rsidRPr="00A734D8">
        <w:rPr>
          <w:rFonts w:ascii="Arial" w:hAnsi="Arial"/>
          <w:sz w:val="24"/>
          <w:szCs w:val="24"/>
          <w:rtl/>
        </w:rPr>
        <w:t xml:space="preserve"> מֵאִתּוֹ נֶשֶׁךְ וְתַרְבִּית וְיָרֵאתָ </w:t>
      </w:r>
      <w:proofErr w:type="spellStart"/>
      <w:r w:rsidR="00A734D8" w:rsidRPr="00A734D8">
        <w:rPr>
          <w:rFonts w:ascii="Arial" w:hAnsi="Arial"/>
          <w:sz w:val="24"/>
          <w:szCs w:val="24"/>
          <w:rtl/>
        </w:rPr>
        <w:t>מֵאֱ</w:t>
      </w:r>
      <w:r>
        <w:rPr>
          <w:rFonts w:ascii="Arial" w:hAnsi="Arial" w:hint="cs"/>
          <w:sz w:val="24"/>
          <w:szCs w:val="24"/>
          <w:rtl/>
        </w:rPr>
        <w:t>-</w:t>
      </w:r>
      <w:r>
        <w:rPr>
          <w:rFonts w:ascii="Arial" w:hAnsi="Arial"/>
          <w:sz w:val="24"/>
          <w:szCs w:val="24"/>
          <w:rtl/>
        </w:rPr>
        <w:t>לֹהֶיך</w:t>
      </w:r>
      <w:proofErr w:type="spellEnd"/>
      <w:r>
        <w:rPr>
          <w:rFonts w:ascii="Arial" w:hAnsi="Arial"/>
          <w:sz w:val="24"/>
          <w:szCs w:val="24"/>
          <w:rtl/>
        </w:rPr>
        <w:t>ָ וְחֵי אָחִיךָ עִמָּךְ</w:t>
      </w:r>
      <w:r>
        <w:rPr>
          <w:rFonts w:ascii="Arial" w:hAnsi="Arial" w:hint="cs"/>
          <w:sz w:val="24"/>
          <w:szCs w:val="24"/>
          <w:rtl/>
        </w:rPr>
        <w:t xml:space="preserve">... </w:t>
      </w:r>
      <w:r w:rsidR="00A734D8" w:rsidRPr="00A734D8">
        <w:rPr>
          <w:rFonts w:ascii="Arial" w:hAnsi="Arial"/>
          <w:sz w:val="24"/>
          <w:szCs w:val="24"/>
          <w:rtl/>
        </w:rPr>
        <w:t xml:space="preserve">וְכִי </w:t>
      </w:r>
      <w:proofErr w:type="spellStart"/>
      <w:r w:rsidR="00A734D8" w:rsidRPr="00A734D8">
        <w:rPr>
          <w:rFonts w:ascii="Arial" w:hAnsi="Arial"/>
          <w:sz w:val="24"/>
          <w:szCs w:val="24"/>
          <w:rtl/>
        </w:rPr>
        <w:t>יָמוּך</w:t>
      </w:r>
      <w:proofErr w:type="spellEnd"/>
      <w:r w:rsidR="00A734D8" w:rsidRPr="00A734D8">
        <w:rPr>
          <w:rFonts w:ascii="Arial" w:hAnsi="Arial"/>
          <w:sz w:val="24"/>
          <w:szCs w:val="24"/>
          <w:rtl/>
        </w:rPr>
        <w:t>ְ אָחִיךָ עִמָּךְ וְנִמְכַּר לָךְ</w:t>
      </w:r>
      <w:r>
        <w:rPr>
          <w:rFonts w:ascii="Arial" w:hAnsi="Arial"/>
          <w:sz w:val="24"/>
          <w:szCs w:val="24"/>
          <w:rtl/>
        </w:rPr>
        <w:t xml:space="preserve"> לֹא תַעֲבֹד בּוֹ עֲבֹדַת עָבֶד</w:t>
      </w:r>
      <w:r>
        <w:rPr>
          <w:rFonts w:ascii="Arial" w:hAnsi="Arial" w:hint="cs"/>
          <w:sz w:val="24"/>
          <w:szCs w:val="24"/>
          <w:rtl/>
        </w:rPr>
        <w:t>"</w:t>
      </w:r>
      <w:r>
        <w:rPr>
          <w:rFonts w:ascii="Arial" w:hAnsi="Arial"/>
          <w:sz w:val="24"/>
          <w:szCs w:val="24"/>
          <w:rtl/>
        </w:rPr>
        <w:tab/>
      </w:r>
      <w:r>
        <w:rPr>
          <w:rFonts w:ascii="Arial" w:hAnsi="Arial" w:hint="cs"/>
          <w:szCs w:val="20"/>
          <w:rtl/>
        </w:rPr>
        <w:t>(ויקרא כ"ה, כה-לט)</w:t>
      </w:r>
      <w:r>
        <w:rPr>
          <w:rFonts w:ascii="Arial" w:hAnsi="Arial" w:hint="cs"/>
          <w:sz w:val="24"/>
          <w:szCs w:val="24"/>
          <w:rtl/>
        </w:rPr>
        <w:t>.</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הפסוקים מדברים על אחים, לא אחים במובן של הלכות ירושה, היינו אחים מאותם הורים – אלא אחים, בני</w:t>
      </w:r>
      <w:r w:rsidR="00A847CD">
        <w:rPr>
          <w:rFonts w:ascii="Arial" w:hAnsi="Arial" w:hint="cs"/>
          <w:sz w:val="24"/>
          <w:szCs w:val="24"/>
          <w:rtl/>
        </w:rPr>
        <w:t>ם</w:t>
      </w:r>
      <w:r w:rsidRPr="00A734D8">
        <w:rPr>
          <w:rFonts w:ascii="Arial" w:hAnsi="Arial"/>
          <w:sz w:val="24"/>
          <w:szCs w:val="24"/>
          <w:rtl/>
        </w:rPr>
        <w:t xml:space="preserve"> לאותו עם. לא מדובר כאן על ר</w:t>
      </w:r>
      <w:r w:rsidR="00A847CD">
        <w:rPr>
          <w:rFonts w:ascii="Arial" w:hAnsi="Arial" w:hint="cs"/>
          <w:sz w:val="24"/>
          <w:szCs w:val="24"/>
          <w:rtl/>
        </w:rPr>
        <w:t>ֵ</w:t>
      </w:r>
      <w:r w:rsidRPr="00A734D8">
        <w:rPr>
          <w:rFonts w:ascii="Arial" w:hAnsi="Arial"/>
          <w:sz w:val="24"/>
          <w:szCs w:val="24"/>
          <w:rtl/>
        </w:rPr>
        <w:t xml:space="preserve">ע, </w:t>
      </w:r>
      <w:r w:rsidR="00A847CD">
        <w:rPr>
          <w:rFonts w:ascii="Arial" w:hAnsi="Arial" w:hint="cs"/>
          <w:sz w:val="24"/>
          <w:szCs w:val="24"/>
          <w:rtl/>
        </w:rPr>
        <w:t>ש</w:t>
      </w:r>
      <w:r w:rsidRPr="00A734D8">
        <w:rPr>
          <w:rFonts w:ascii="Arial" w:hAnsi="Arial"/>
          <w:sz w:val="24"/>
          <w:szCs w:val="24"/>
          <w:rtl/>
        </w:rPr>
        <w:t>בו האדם בוחר כפי רצונו. מדובר על אחים, על שותפות גורל וייעוד.</w:t>
      </w:r>
    </w:p>
    <w:p w:rsidR="00A847CD" w:rsidRDefault="00A847CD" w:rsidP="00A847CD">
      <w:pPr>
        <w:tabs>
          <w:tab w:val="right" w:pos="4620"/>
        </w:tabs>
        <w:autoSpaceDE/>
        <w:autoSpaceDN/>
        <w:spacing w:line="288" w:lineRule="exact"/>
        <w:rPr>
          <w:rFonts w:ascii="Arial" w:hAnsi="Arial"/>
          <w:sz w:val="24"/>
          <w:szCs w:val="24"/>
          <w:rtl/>
        </w:rPr>
      </w:pPr>
    </w:p>
    <w:p w:rsidR="00A847CD" w:rsidRPr="00AB11A1" w:rsidRDefault="00A847CD" w:rsidP="00A847CD">
      <w:pPr>
        <w:pStyle w:val="2"/>
        <w:rPr>
          <w:rtl/>
        </w:rPr>
      </w:pPr>
      <w:r>
        <w:rPr>
          <w:rFonts w:hint="cs"/>
          <w:rtl/>
        </w:rPr>
        <w:t>"</w:t>
      </w:r>
      <w:proofErr w:type="spellStart"/>
      <w:r>
        <w:rPr>
          <w:rFonts w:hint="cs"/>
          <w:rtl/>
        </w:rPr>
        <w:t>לנכרי</w:t>
      </w:r>
      <w:proofErr w:type="spellEnd"/>
      <w:r>
        <w:rPr>
          <w:rFonts w:hint="cs"/>
          <w:rtl/>
        </w:rPr>
        <w:t xml:space="preserve"> </w:t>
      </w:r>
      <w:proofErr w:type="spellStart"/>
      <w:r>
        <w:rPr>
          <w:rFonts w:hint="cs"/>
          <w:rtl/>
        </w:rPr>
        <w:t>תשיך</w:t>
      </w:r>
      <w:proofErr w:type="spellEnd"/>
      <w:r>
        <w:rPr>
          <w:rFonts w:hint="cs"/>
          <w:rtl/>
        </w:rPr>
        <w:t xml:space="preserve"> ולאחיך לא </w:t>
      </w:r>
      <w:proofErr w:type="spellStart"/>
      <w:r>
        <w:rPr>
          <w:rFonts w:hint="cs"/>
          <w:rtl/>
        </w:rPr>
        <w:t>תשיך</w:t>
      </w:r>
      <w:proofErr w:type="spellEnd"/>
      <w:r>
        <w:rPr>
          <w:rFonts w:hint="cs"/>
          <w:rtl/>
        </w:rPr>
        <w:t>"</w:t>
      </w:r>
    </w:p>
    <w:p w:rsidR="00A734D8" w:rsidRPr="00A734D8" w:rsidRDefault="00A734D8" w:rsidP="00A734D8">
      <w:pPr>
        <w:tabs>
          <w:tab w:val="right" w:pos="4620"/>
        </w:tabs>
        <w:autoSpaceDE/>
        <w:autoSpaceDN/>
        <w:spacing w:line="288" w:lineRule="exact"/>
        <w:rPr>
          <w:rFonts w:ascii="Arial" w:hAnsi="Arial"/>
          <w:sz w:val="24"/>
          <w:szCs w:val="24"/>
          <w:rtl/>
        </w:rPr>
      </w:pPr>
      <w:r w:rsidRPr="00A734D8">
        <w:rPr>
          <w:rFonts w:ascii="Arial" w:hAnsi="Arial"/>
          <w:sz w:val="24"/>
          <w:szCs w:val="24"/>
          <w:rtl/>
        </w:rPr>
        <w:t>וכאן, נדבר בקצרה באיסור הריבית. לאורך השנים נטען רבות על כך שהתורה אוסרת ריבית דווקא ליהודים, אך מאפשרת גביית ריבית מן הגויים. כיצד זה מאפשרת התורה לגבות ריבית מגויים דווקא? מה פשרה של אפליה זו?</w:t>
      </w:r>
    </w:p>
    <w:p w:rsidR="00A734D8" w:rsidRPr="00A734D8" w:rsidRDefault="00A847CD" w:rsidP="00A847CD">
      <w:pPr>
        <w:tabs>
          <w:tab w:val="right" w:pos="4620"/>
        </w:tabs>
        <w:autoSpaceDE/>
        <w:autoSpaceDN/>
        <w:spacing w:line="288" w:lineRule="exact"/>
        <w:rPr>
          <w:rFonts w:ascii="Arial" w:hAnsi="Arial"/>
          <w:sz w:val="24"/>
          <w:szCs w:val="24"/>
          <w:rtl/>
        </w:rPr>
      </w:pPr>
      <w:r>
        <w:rPr>
          <w:rFonts w:ascii="Arial" w:hAnsi="Arial" w:hint="cs"/>
          <w:sz w:val="24"/>
          <w:szCs w:val="24"/>
          <w:rtl/>
        </w:rPr>
        <w:t>נראה ש</w:t>
      </w:r>
      <w:r w:rsidR="00A734D8" w:rsidRPr="00A734D8">
        <w:rPr>
          <w:rFonts w:ascii="Arial" w:hAnsi="Arial"/>
          <w:sz w:val="24"/>
          <w:szCs w:val="24"/>
          <w:rtl/>
        </w:rPr>
        <w:t>עצם השאלה – בטעות יסודה. התורה איננה מתירה לקחת ריבית מן הגוי, כי אם לתת ריבית לגוי. עיקר ההיתר הוא בנתינת הריבית לגוי, ובשם ההדדיות – בא גם היתר לגבות ריבית מן הגוי. חשוב מאוד להיות מודע: מהו עיקר הדין, מהו השורש – ומהו הענף. עיקר ההיתר הוא כאמור נתינת ריבית</w:t>
      </w:r>
      <w:r>
        <w:rPr>
          <w:rFonts w:ascii="Arial" w:hAnsi="Arial"/>
          <w:sz w:val="24"/>
          <w:szCs w:val="24"/>
          <w:rtl/>
        </w:rPr>
        <w:t xml:space="preserve"> לגוי. זהו גם לשון התורה, באמרה</w:t>
      </w:r>
      <w:r>
        <w:rPr>
          <w:rFonts w:ascii="Arial" w:hAnsi="Arial" w:hint="cs"/>
          <w:sz w:val="24"/>
          <w:szCs w:val="24"/>
          <w:rtl/>
        </w:rPr>
        <w:t xml:space="preserve"> </w:t>
      </w:r>
      <w:r>
        <w:rPr>
          <w:rFonts w:ascii="Arial" w:hAnsi="Arial"/>
          <w:sz w:val="24"/>
          <w:szCs w:val="24"/>
          <w:rtl/>
        </w:rPr>
        <w:t>–</w:t>
      </w:r>
      <w:r>
        <w:rPr>
          <w:rFonts w:ascii="Arial" w:hAnsi="Arial" w:hint="cs"/>
          <w:sz w:val="24"/>
          <w:szCs w:val="24"/>
          <w:rtl/>
        </w:rPr>
        <w:t xml:space="preserve"> </w:t>
      </w:r>
      <w:r w:rsidR="00A734D8" w:rsidRPr="00A734D8">
        <w:rPr>
          <w:rFonts w:ascii="Arial" w:hAnsi="Arial"/>
          <w:sz w:val="24"/>
          <w:szCs w:val="24"/>
          <w:rtl/>
        </w:rPr>
        <w:t>"</w:t>
      </w:r>
      <w:proofErr w:type="spellStart"/>
      <w:r w:rsidR="00A734D8" w:rsidRPr="00A734D8">
        <w:rPr>
          <w:rFonts w:ascii="Arial" w:hAnsi="Arial"/>
          <w:sz w:val="24"/>
          <w:szCs w:val="24"/>
          <w:rtl/>
        </w:rPr>
        <w:t>לנכרי</w:t>
      </w:r>
      <w:proofErr w:type="spellEnd"/>
      <w:r w:rsidR="00A734D8" w:rsidRPr="00A734D8">
        <w:rPr>
          <w:rFonts w:ascii="Arial" w:hAnsi="Arial"/>
          <w:sz w:val="24"/>
          <w:szCs w:val="24"/>
          <w:rtl/>
        </w:rPr>
        <w:t xml:space="preserve"> </w:t>
      </w:r>
      <w:proofErr w:type="spellStart"/>
      <w:r w:rsidR="00A734D8" w:rsidRPr="00A734D8">
        <w:rPr>
          <w:rFonts w:ascii="Arial" w:hAnsi="Arial"/>
          <w:sz w:val="24"/>
          <w:szCs w:val="24"/>
          <w:rtl/>
        </w:rPr>
        <w:t>תשיך</w:t>
      </w:r>
      <w:proofErr w:type="spellEnd"/>
      <w:r w:rsidR="00A734D8" w:rsidRPr="00A734D8">
        <w:rPr>
          <w:rFonts w:ascii="Arial" w:hAnsi="Arial"/>
          <w:sz w:val="24"/>
          <w:szCs w:val="24"/>
          <w:rtl/>
        </w:rPr>
        <w:t>"</w:t>
      </w:r>
      <w:r>
        <w:rPr>
          <w:rFonts w:ascii="Arial" w:hAnsi="Arial" w:hint="cs"/>
          <w:sz w:val="24"/>
          <w:szCs w:val="24"/>
          <w:rtl/>
        </w:rPr>
        <w:t>.</w:t>
      </w:r>
    </w:p>
    <w:p w:rsidR="00A734D8" w:rsidRPr="00A734D8" w:rsidRDefault="00A847CD" w:rsidP="00A734D8">
      <w:pPr>
        <w:tabs>
          <w:tab w:val="right" w:pos="4620"/>
        </w:tabs>
        <w:autoSpaceDE/>
        <w:autoSpaceDN/>
        <w:spacing w:line="288" w:lineRule="exact"/>
        <w:rPr>
          <w:rFonts w:ascii="Arial" w:hAnsi="Arial"/>
          <w:sz w:val="24"/>
          <w:szCs w:val="24"/>
          <w:rtl/>
        </w:rPr>
      </w:pPr>
      <w:r>
        <w:rPr>
          <w:rFonts w:ascii="Arial" w:hAnsi="Arial" w:hint="cs"/>
          <w:sz w:val="24"/>
          <w:szCs w:val="24"/>
          <w:rtl/>
        </w:rPr>
        <w:t>"</w:t>
      </w:r>
      <w:proofErr w:type="spellStart"/>
      <w:r w:rsidR="00A734D8" w:rsidRPr="00A734D8">
        <w:rPr>
          <w:rFonts w:ascii="Arial" w:hAnsi="Arial"/>
          <w:sz w:val="24"/>
          <w:szCs w:val="24"/>
          <w:rtl/>
        </w:rPr>
        <w:t>תשיך</w:t>
      </w:r>
      <w:proofErr w:type="spellEnd"/>
      <w:r>
        <w:rPr>
          <w:rFonts w:ascii="Arial" w:hAnsi="Arial" w:hint="cs"/>
          <w:sz w:val="24"/>
          <w:szCs w:val="24"/>
          <w:rtl/>
        </w:rPr>
        <w:t>"</w:t>
      </w:r>
      <w:r w:rsidR="00A734D8" w:rsidRPr="00A734D8">
        <w:rPr>
          <w:rFonts w:ascii="Arial" w:hAnsi="Arial"/>
          <w:sz w:val="24"/>
          <w:szCs w:val="24"/>
          <w:rtl/>
        </w:rPr>
        <w:t xml:space="preserve"> – פ</w:t>
      </w:r>
      <w:r>
        <w:rPr>
          <w:rFonts w:ascii="Arial" w:hAnsi="Arial"/>
          <w:sz w:val="24"/>
          <w:szCs w:val="24"/>
          <w:rtl/>
        </w:rPr>
        <w:t>ירושו לאפשר לנשוך. "</w:t>
      </w:r>
      <w:proofErr w:type="spellStart"/>
      <w:r>
        <w:rPr>
          <w:rFonts w:ascii="Arial" w:hAnsi="Arial"/>
          <w:sz w:val="24"/>
          <w:szCs w:val="24"/>
          <w:rtl/>
        </w:rPr>
        <w:t>להשיך</w:t>
      </w:r>
      <w:proofErr w:type="spellEnd"/>
      <w:r>
        <w:rPr>
          <w:rFonts w:ascii="Arial" w:hAnsi="Arial"/>
          <w:sz w:val="24"/>
          <w:szCs w:val="24"/>
          <w:rtl/>
        </w:rPr>
        <w:t xml:space="preserve"> נחש" </w:t>
      </w:r>
      <w:r w:rsidR="00A734D8" w:rsidRPr="00A734D8">
        <w:rPr>
          <w:rFonts w:ascii="Arial" w:hAnsi="Arial"/>
          <w:sz w:val="24"/>
          <w:szCs w:val="24"/>
          <w:rtl/>
        </w:rPr>
        <w:t>פירושו לאפשר לנחש לנשוך אדם אחר. בדומה, "</w:t>
      </w:r>
      <w:proofErr w:type="spellStart"/>
      <w:r w:rsidR="00A734D8" w:rsidRPr="00A734D8">
        <w:rPr>
          <w:rFonts w:ascii="Arial" w:hAnsi="Arial"/>
          <w:sz w:val="24"/>
          <w:szCs w:val="24"/>
          <w:rtl/>
        </w:rPr>
        <w:t>לנכרי</w:t>
      </w:r>
      <w:proofErr w:type="spellEnd"/>
      <w:r w:rsidR="00A734D8" w:rsidRPr="00A734D8">
        <w:rPr>
          <w:rFonts w:ascii="Arial" w:hAnsi="Arial"/>
          <w:sz w:val="24"/>
          <w:szCs w:val="24"/>
          <w:rtl/>
        </w:rPr>
        <w:t xml:space="preserve"> </w:t>
      </w:r>
      <w:proofErr w:type="spellStart"/>
      <w:r w:rsidR="00A734D8" w:rsidRPr="00A734D8">
        <w:rPr>
          <w:rFonts w:ascii="Arial" w:hAnsi="Arial"/>
          <w:sz w:val="24"/>
          <w:szCs w:val="24"/>
          <w:rtl/>
        </w:rPr>
        <w:t>תשיך</w:t>
      </w:r>
      <w:proofErr w:type="spellEnd"/>
      <w:r w:rsidR="00A734D8" w:rsidRPr="00A734D8">
        <w:rPr>
          <w:rFonts w:ascii="Arial" w:hAnsi="Arial"/>
          <w:sz w:val="24"/>
          <w:szCs w:val="24"/>
          <w:rtl/>
        </w:rPr>
        <w:t xml:space="preserve">", פירושו לאפשר </w:t>
      </w:r>
      <w:proofErr w:type="spellStart"/>
      <w:r w:rsidR="00A734D8" w:rsidRPr="00A734D8">
        <w:rPr>
          <w:rFonts w:ascii="Arial" w:hAnsi="Arial"/>
          <w:sz w:val="24"/>
          <w:szCs w:val="24"/>
          <w:rtl/>
        </w:rPr>
        <w:t>לנכרי</w:t>
      </w:r>
      <w:proofErr w:type="spellEnd"/>
      <w:r w:rsidR="00A734D8" w:rsidRPr="00A734D8">
        <w:rPr>
          <w:rFonts w:ascii="Arial" w:hAnsi="Arial"/>
          <w:sz w:val="24"/>
          <w:szCs w:val="24"/>
          <w:rtl/>
        </w:rPr>
        <w:t xml:space="preserve"> </w:t>
      </w:r>
      <w:proofErr w:type="spellStart"/>
      <w:r w:rsidR="00A734D8" w:rsidRPr="00A734D8">
        <w:rPr>
          <w:rFonts w:ascii="Arial" w:hAnsi="Arial"/>
          <w:sz w:val="24"/>
          <w:szCs w:val="24"/>
          <w:rtl/>
        </w:rPr>
        <w:t>לישוך</w:t>
      </w:r>
      <w:proofErr w:type="spellEnd"/>
      <w:r w:rsidR="00A734D8" w:rsidRPr="00A734D8">
        <w:rPr>
          <w:rFonts w:ascii="Arial" w:hAnsi="Arial"/>
          <w:sz w:val="24"/>
          <w:szCs w:val="24"/>
          <w:rtl/>
        </w:rPr>
        <w:t xml:space="preserve"> בנו, בישראל. אולם, אסור </w:t>
      </w:r>
      <w:proofErr w:type="spellStart"/>
      <w:r w:rsidR="00A734D8" w:rsidRPr="00A734D8">
        <w:rPr>
          <w:rFonts w:ascii="Arial" w:hAnsi="Arial"/>
          <w:sz w:val="24"/>
          <w:szCs w:val="24"/>
          <w:rtl/>
        </w:rPr>
        <w:t>להשיך</w:t>
      </w:r>
      <w:proofErr w:type="spellEnd"/>
      <w:r w:rsidR="00A734D8" w:rsidRPr="00A734D8">
        <w:rPr>
          <w:rFonts w:ascii="Arial" w:hAnsi="Arial"/>
          <w:sz w:val="24"/>
          <w:szCs w:val="24"/>
          <w:rtl/>
        </w:rPr>
        <w:t xml:space="preserve"> יהודי. אסור לאפשר ליהודי לגבות ריבית.</w:t>
      </w:r>
    </w:p>
    <w:p w:rsidR="00A734D8" w:rsidRPr="00A734D8"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באופן בסיסי ופשוט, ריבית היא דבר הגיוני ביותר. בדיוק כפי שניתן לגבות כסף עבור שימוש בבהמה או בבית, כך ניתן לגבות כסף עבור השימוש בכסף עצמו. זאת, כיוון שניתן ליצור רווחים מעצם החזקת הכסף, כפי שמאוד ברור בעולם המודרני. דבר זה נכון היה גם בעולמה של התורה.</w:t>
      </w:r>
    </w:p>
    <w:p w:rsidR="00A847CD" w:rsidRDefault="00A847CD" w:rsidP="00A847CD">
      <w:pPr>
        <w:tabs>
          <w:tab w:val="right" w:pos="4620"/>
        </w:tabs>
        <w:autoSpaceDE/>
        <w:autoSpaceDN/>
        <w:spacing w:line="288" w:lineRule="exact"/>
        <w:rPr>
          <w:rFonts w:ascii="Arial" w:hAnsi="Arial"/>
          <w:sz w:val="24"/>
          <w:szCs w:val="24"/>
          <w:rtl/>
        </w:rPr>
      </w:pPr>
    </w:p>
    <w:p w:rsidR="00A847CD" w:rsidRPr="00AB11A1" w:rsidRDefault="00A847CD" w:rsidP="00A847CD">
      <w:pPr>
        <w:pStyle w:val="2"/>
        <w:rPr>
          <w:rtl/>
        </w:rPr>
      </w:pPr>
      <w:r>
        <w:rPr>
          <w:rFonts w:hint="cs"/>
          <w:rtl/>
        </w:rPr>
        <w:t>כל ישראל אחים</w:t>
      </w:r>
    </w:p>
    <w:p w:rsidR="00A734D8" w:rsidRPr="00A734D8"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 xml:space="preserve">ההיגיון הבסיסי מאפשר גביית ונתינת ריבית. התורה מחדשת דין, וקובעת </w:t>
      </w:r>
      <w:r w:rsidR="00A847CD">
        <w:rPr>
          <w:rFonts w:ascii="Arial" w:hAnsi="Arial" w:hint="cs"/>
          <w:sz w:val="24"/>
          <w:szCs w:val="24"/>
          <w:rtl/>
        </w:rPr>
        <w:t xml:space="preserve">שאין לתת </w:t>
      </w:r>
      <w:r w:rsidRPr="00A734D8">
        <w:rPr>
          <w:rFonts w:ascii="Arial" w:hAnsi="Arial"/>
          <w:sz w:val="24"/>
          <w:szCs w:val="24"/>
          <w:rtl/>
        </w:rPr>
        <w:t>או לקחת ריבית מישראל, בכדי לאפשר לאח העני להשתקם. יקשה עליו מאוד להתבסס אם יהיה עליו להחזיר כל סכום בריבית. חידוש זה אכן נאמר ליהודים בלבד, ולא לגויים.</w:t>
      </w:r>
    </w:p>
    <w:p w:rsidR="00A734D8" w:rsidRPr="00A734D8"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סביב רגישות זו, סביב אחדות זו בעם ישראל, נכתב אותו ספר ברית. ספר זה</w:t>
      </w:r>
      <w:r w:rsidR="00A847CD">
        <w:rPr>
          <w:rFonts w:ascii="Arial" w:hAnsi="Arial"/>
          <w:sz w:val="24"/>
          <w:szCs w:val="24"/>
          <w:rtl/>
        </w:rPr>
        <w:t xml:space="preserve"> הוא אשר נקרא במעמד הר סיני, וע</w:t>
      </w:r>
      <w:r w:rsidRPr="00A734D8">
        <w:rPr>
          <w:rFonts w:ascii="Arial" w:hAnsi="Arial"/>
          <w:sz w:val="24"/>
          <w:szCs w:val="24"/>
          <w:rtl/>
        </w:rPr>
        <w:t xml:space="preserve">ל דברים אלו אמרו בני ישראל "נעשה ונשמע". ספר הברית מכיל </w:t>
      </w:r>
      <w:r w:rsidR="00A847CD">
        <w:rPr>
          <w:rFonts w:ascii="Arial" w:hAnsi="Arial" w:hint="cs"/>
          <w:sz w:val="24"/>
          <w:szCs w:val="24"/>
          <w:rtl/>
        </w:rPr>
        <w:t xml:space="preserve">אמנם </w:t>
      </w:r>
      <w:r w:rsidRPr="00A734D8">
        <w:rPr>
          <w:rFonts w:ascii="Arial" w:hAnsi="Arial"/>
          <w:sz w:val="24"/>
          <w:szCs w:val="24"/>
          <w:rtl/>
        </w:rPr>
        <w:t xml:space="preserve">מצוות שבין אדם למקום, אך רובו מאריך ומפרט בדינים שבין אדם לחברו, </w:t>
      </w:r>
      <w:r w:rsidR="00A847CD">
        <w:rPr>
          <w:rFonts w:ascii="Arial" w:hAnsi="Arial" w:hint="cs"/>
          <w:sz w:val="24"/>
          <w:szCs w:val="24"/>
          <w:rtl/>
        </w:rPr>
        <w:t xml:space="preserve">העוסקים </w:t>
      </w:r>
      <w:r w:rsidRPr="00A734D8">
        <w:rPr>
          <w:rFonts w:ascii="Arial" w:hAnsi="Arial"/>
          <w:sz w:val="24"/>
          <w:szCs w:val="24"/>
          <w:rtl/>
        </w:rPr>
        <w:t xml:space="preserve">ברגישות </w:t>
      </w:r>
      <w:r w:rsidR="00A847CD">
        <w:rPr>
          <w:rFonts w:ascii="Arial" w:hAnsi="Arial" w:hint="cs"/>
          <w:sz w:val="24"/>
          <w:szCs w:val="24"/>
          <w:rtl/>
        </w:rPr>
        <w:t>בנושאים אלה</w:t>
      </w:r>
      <w:r w:rsidRPr="00A734D8">
        <w:rPr>
          <w:rFonts w:ascii="Arial" w:hAnsi="Arial"/>
          <w:sz w:val="24"/>
          <w:szCs w:val="24"/>
          <w:rtl/>
        </w:rPr>
        <w:t>.</w:t>
      </w:r>
    </w:p>
    <w:p w:rsidR="00A847CD"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זהו עיקרו של ספר הברי</w:t>
      </w:r>
      <w:r w:rsidR="00A847CD">
        <w:rPr>
          <w:rFonts w:ascii="Arial" w:hAnsi="Arial"/>
          <w:sz w:val="24"/>
          <w:szCs w:val="24"/>
          <w:rtl/>
        </w:rPr>
        <w:t>ת: האחדות והרגישות שבין אדם לחב</w:t>
      </w:r>
      <w:r w:rsidRPr="00A734D8">
        <w:rPr>
          <w:rFonts w:ascii="Arial" w:hAnsi="Arial"/>
          <w:sz w:val="24"/>
          <w:szCs w:val="24"/>
          <w:rtl/>
        </w:rPr>
        <w:t xml:space="preserve">רו בעם ישראל. על ברית זו נכרתה הברכה והקללה המתוארת בפרשת </w:t>
      </w:r>
      <w:proofErr w:type="spellStart"/>
      <w:r w:rsidRPr="00A734D8">
        <w:rPr>
          <w:rFonts w:ascii="Arial" w:hAnsi="Arial"/>
          <w:sz w:val="24"/>
          <w:szCs w:val="24"/>
          <w:rtl/>
        </w:rPr>
        <w:t>בחוקותי</w:t>
      </w:r>
      <w:proofErr w:type="spellEnd"/>
      <w:r w:rsidRPr="00A734D8">
        <w:rPr>
          <w:rFonts w:ascii="Arial" w:hAnsi="Arial"/>
          <w:sz w:val="24"/>
          <w:szCs w:val="24"/>
          <w:rtl/>
        </w:rPr>
        <w:t xml:space="preserve">. גם בפשטי המקראות, </w:t>
      </w:r>
      <w:r w:rsidR="00A847CD">
        <w:rPr>
          <w:rFonts w:ascii="Arial" w:hAnsi="Arial" w:hint="cs"/>
          <w:sz w:val="24"/>
          <w:szCs w:val="24"/>
          <w:rtl/>
        </w:rPr>
        <w:t xml:space="preserve">אפשר </w:t>
      </w:r>
      <w:r w:rsidRPr="00A734D8">
        <w:rPr>
          <w:rFonts w:ascii="Arial" w:hAnsi="Arial"/>
          <w:sz w:val="24"/>
          <w:szCs w:val="24"/>
          <w:rtl/>
        </w:rPr>
        <w:t xml:space="preserve">לראות שיש פסוקים מפרשת הברכה אשר דומים מאוד לפסוקים שבפרשת בהר, המתארת את קיום השמיטה. </w:t>
      </w:r>
    </w:p>
    <w:p w:rsidR="00A847CD" w:rsidRDefault="00A847CD" w:rsidP="00A847CD">
      <w:pPr>
        <w:tabs>
          <w:tab w:val="right" w:pos="4620"/>
        </w:tabs>
        <w:autoSpaceDE/>
        <w:autoSpaceDN/>
        <w:spacing w:line="288" w:lineRule="exact"/>
        <w:rPr>
          <w:rFonts w:ascii="Arial" w:hAnsi="Arial"/>
          <w:sz w:val="24"/>
          <w:szCs w:val="24"/>
          <w:rtl/>
        </w:rPr>
      </w:pPr>
      <w:r>
        <w:rPr>
          <w:rFonts w:ascii="Arial" w:hAnsi="Arial"/>
          <w:sz w:val="24"/>
          <w:szCs w:val="24"/>
          <w:rtl/>
        </w:rPr>
        <w:t>כך למשל, כותבת התורה</w:t>
      </w:r>
      <w:r>
        <w:rPr>
          <w:rFonts w:ascii="Arial" w:hAnsi="Arial" w:hint="cs"/>
          <w:sz w:val="24"/>
          <w:szCs w:val="24"/>
          <w:rtl/>
        </w:rPr>
        <w:t xml:space="preserve"> "</w:t>
      </w:r>
      <w:r w:rsidR="00A734D8" w:rsidRPr="00A734D8">
        <w:rPr>
          <w:rFonts w:ascii="Arial" w:hAnsi="Arial"/>
          <w:sz w:val="24"/>
          <w:szCs w:val="24"/>
          <w:rtl/>
        </w:rPr>
        <w:t>וַאֲכ</w:t>
      </w:r>
      <w:r>
        <w:rPr>
          <w:rFonts w:ascii="Arial" w:hAnsi="Arial"/>
          <w:sz w:val="24"/>
          <w:szCs w:val="24"/>
          <w:rtl/>
        </w:rPr>
        <w:t>ַלְתֶּם מִן הַתְּבוּאָה יָשָׁן</w:t>
      </w:r>
      <w:r>
        <w:rPr>
          <w:rFonts w:ascii="Arial" w:hAnsi="Arial" w:hint="cs"/>
          <w:sz w:val="24"/>
          <w:szCs w:val="24"/>
          <w:rtl/>
        </w:rPr>
        <w:t xml:space="preserve">", </w:t>
      </w:r>
      <w:r>
        <w:rPr>
          <w:rFonts w:ascii="Arial" w:hAnsi="Arial"/>
          <w:sz w:val="24"/>
          <w:szCs w:val="24"/>
          <w:rtl/>
        </w:rPr>
        <w:t>בדומה מאוד לפסוק מן הברכה</w:t>
      </w:r>
      <w:r>
        <w:rPr>
          <w:rFonts w:ascii="Arial" w:hAnsi="Arial" w:hint="cs"/>
          <w:sz w:val="24"/>
          <w:szCs w:val="24"/>
          <w:rtl/>
        </w:rPr>
        <w:t>, "</w:t>
      </w:r>
      <w:r w:rsidR="00A734D8" w:rsidRPr="00A734D8">
        <w:rPr>
          <w:rFonts w:ascii="Arial" w:hAnsi="Arial"/>
          <w:sz w:val="24"/>
          <w:szCs w:val="24"/>
          <w:rtl/>
        </w:rPr>
        <w:t>וַאֲכַלְתֶּם יָשָׁן נוֹשָׁן וְיָשָׁן מִפְּנֵי חָדָשׁ תּוֹצִיאוּ</w:t>
      </w:r>
      <w:r>
        <w:rPr>
          <w:rFonts w:ascii="Arial" w:hAnsi="Arial" w:hint="cs"/>
          <w:sz w:val="24"/>
          <w:szCs w:val="24"/>
          <w:rtl/>
        </w:rPr>
        <w:t xml:space="preserve">". </w:t>
      </w:r>
      <w:r w:rsidR="00A734D8" w:rsidRPr="00A734D8">
        <w:rPr>
          <w:rFonts w:ascii="Arial" w:hAnsi="Arial"/>
          <w:sz w:val="24"/>
          <w:szCs w:val="24"/>
          <w:rtl/>
        </w:rPr>
        <w:t xml:space="preserve">פסוק זה, ועוד רבים אחרים, מבטאים את תוכנו של ספק הברית. </w:t>
      </w:r>
    </w:p>
    <w:p w:rsidR="009331C1" w:rsidRDefault="00A734D8" w:rsidP="00A847CD">
      <w:pPr>
        <w:tabs>
          <w:tab w:val="right" w:pos="4620"/>
        </w:tabs>
        <w:autoSpaceDE/>
        <w:autoSpaceDN/>
        <w:spacing w:line="288" w:lineRule="exact"/>
        <w:rPr>
          <w:rFonts w:ascii="Arial" w:hAnsi="Arial"/>
          <w:sz w:val="24"/>
          <w:szCs w:val="24"/>
          <w:rtl/>
        </w:rPr>
      </w:pPr>
      <w:r w:rsidRPr="00A734D8">
        <w:rPr>
          <w:rFonts w:ascii="Arial" w:hAnsi="Arial"/>
          <w:sz w:val="24"/>
          <w:szCs w:val="24"/>
          <w:rtl/>
        </w:rPr>
        <w:t>ברית</w:t>
      </w:r>
      <w:r w:rsidR="00A847CD">
        <w:rPr>
          <w:rFonts w:ascii="Arial" w:hAnsi="Arial" w:hint="cs"/>
          <w:sz w:val="24"/>
          <w:szCs w:val="24"/>
          <w:rtl/>
        </w:rPr>
        <w:t xml:space="preserve"> זו </w:t>
      </w:r>
      <w:r w:rsidRPr="00A734D8">
        <w:rPr>
          <w:rFonts w:ascii="Arial" w:hAnsi="Arial"/>
          <w:sz w:val="24"/>
          <w:szCs w:val="24"/>
          <w:rtl/>
        </w:rPr>
        <w:t>נכרתה ע</w:t>
      </w:r>
      <w:r w:rsidR="00A847CD">
        <w:rPr>
          <w:rFonts w:ascii="Arial" w:hAnsi="Arial" w:hint="cs"/>
          <w:sz w:val="24"/>
          <w:szCs w:val="24"/>
          <w:rtl/>
        </w:rPr>
        <w:t>ִ</w:t>
      </w:r>
      <w:r w:rsidRPr="00A734D8">
        <w:rPr>
          <w:rFonts w:ascii="Arial" w:hAnsi="Arial"/>
          <w:sz w:val="24"/>
          <w:szCs w:val="24"/>
          <w:rtl/>
        </w:rPr>
        <w:t xml:space="preserve">ם </w:t>
      </w:r>
      <w:r w:rsidR="00A847CD">
        <w:rPr>
          <w:rFonts w:ascii="Arial" w:hAnsi="Arial" w:hint="cs"/>
          <w:sz w:val="24"/>
          <w:szCs w:val="24"/>
          <w:rtl/>
        </w:rPr>
        <w:t xml:space="preserve">בני </w:t>
      </w:r>
      <w:r w:rsidRPr="00A734D8">
        <w:rPr>
          <w:rFonts w:ascii="Arial" w:hAnsi="Arial"/>
          <w:sz w:val="24"/>
          <w:szCs w:val="24"/>
          <w:rtl/>
        </w:rPr>
        <w:t>ישראל כעם. ממילא, אם זהו תכנה העיקרי של הברית, קל להבין מהיכ</w:t>
      </w:r>
      <w:r w:rsidR="00A847CD">
        <w:rPr>
          <w:rFonts w:ascii="Arial" w:hAnsi="Arial"/>
          <w:sz w:val="24"/>
          <w:szCs w:val="24"/>
          <w:rtl/>
        </w:rPr>
        <w:t>ן שאב ר' עקיבא, את דבריו, באמרו</w:t>
      </w:r>
      <w:r w:rsidR="00A847CD">
        <w:rPr>
          <w:rFonts w:ascii="Arial" w:hAnsi="Arial" w:hint="cs"/>
          <w:sz w:val="24"/>
          <w:szCs w:val="24"/>
          <w:rtl/>
        </w:rPr>
        <w:t xml:space="preserve"> שהפסוק </w:t>
      </w:r>
      <w:r w:rsidRPr="00A734D8">
        <w:rPr>
          <w:rFonts w:ascii="Arial" w:hAnsi="Arial"/>
          <w:sz w:val="24"/>
          <w:szCs w:val="24"/>
          <w:rtl/>
        </w:rPr>
        <w:t>"ואהבת לרעך כמוך</w:t>
      </w:r>
      <w:r w:rsidR="00A847CD">
        <w:rPr>
          <w:rFonts w:ascii="Arial" w:hAnsi="Arial" w:hint="cs"/>
          <w:sz w:val="24"/>
          <w:szCs w:val="24"/>
          <w:rtl/>
        </w:rPr>
        <w:t xml:space="preserve">" הוא </w:t>
      </w:r>
      <w:r w:rsidR="00A847CD">
        <w:rPr>
          <w:rFonts w:ascii="Arial" w:hAnsi="Arial"/>
          <w:sz w:val="24"/>
          <w:szCs w:val="24"/>
          <w:rtl/>
        </w:rPr>
        <w:t>כלל גדול בתורה</w:t>
      </w:r>
      <w:r w:rsidRPr="00A734D8">
        <w:rPr>
          <w:rFonts w:ascii="Arial" w:hAnsi="Arial"/>
          <w:sz w:val="24"/>
          <w:szCs w:val="24"/>
          <w:rtl/>
        </w:rPr>
        <w:t>.</w:t>
      </w:r>
    </w:p>
    <w:p w:rsidR="007769B1" w:rsidRPr="007769B1" w:rsidRDefault="007769B1" w:rsidP="00A734D8">
      <w:pPr>
        <w:tabs>
          <w:tab w:val="right" w:pos="4620"/>
        </w:tabs>
        <w:autoSpaceDE/>
        <w:autoSpaceDN/>
        <w:spacing w:line="288" w:lineRule="exact"/>
        <w:rPr>
          <w:rFonts w:ascii="Arial" w:hAnsi="Arial"/>
          <w:sz w:val="24"/>
          <w:szCs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A734D8">
            <w:pPr>
              <w:pStyle w:val="ab"/>
              <w:rPr>
                <w:noProof w:val="0"/>
              </w:rPr>
            </w:pPr>
            <w:r>
              <w:rPr>
                <w:noProof w:val="0"/>
                <w:rtl/>
              </w:rPr>
              <w:t>*</w:t>
            </w:r>
          </w:p>
        </w:tc>
        <w:tc>
          <w:tcPr>
            <w:tcW w:w="4111" w:type="dxa"/>
            <w:tcBorders>
              <w:top w:val="nil"/>
              <w:left w:val="nil"/>
              <w:bottom w:val="nil"/>
              <w:right w:val="nil"/>
            </w:tcBorders>
          </w:tcPr>
          <w:p w:rsidR="00AA1481" w:rsidRDefault="00AA1481" w:rsidP="00A734D8">
            <w:pPr>
              <w:pStyle w:val="ab"/>
              <w:rPr>
                <w:noProof w:val="0"/>
              </w:rPr>
            </w:pPr>
            <w:r>
              <w:rPr>
                <w:noProof w:val="0"/>
                <w:rtl/>
              </w:rPr>
              <w:t>**********************************************************</w:t>
            </w:r>
          </w:p>
        </w:tc>
        <w:tc>
          <w:tcPr>
            <w:tcW w:w="284" w:type="dxa"/>
            <w:tcBorders>
              <w:top w:val="nil"/>
              <w:left w:val="nil"/>
              <w:bottom w:val="nil"/>
              <w:right w:val="nil"/>
            </w:tcBorders>
          </w:tcPr>
          <w:p w:rsidR="00AA1481" w:rsidRDefault="00AA1481" w:rsidP="00A734D8">
            <w:pPr>
              <w:pStyle w:val="ab"/>
              <w:rPr>
                <w:noProof w:val="0"/>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A734D8">
            <w:pPr>
              <w:pStyle w:val="ab"/>
              <w:rPr>
                <w:noProof w:val="0"/>
              </w:rPr>
            </w:pPr>
            <w:r>
              <w:rPr>
                <w:noProof w:val="0"/>
                <w:rtl/>
              </w:rPr>
              <w:t xml:space="preserve">* * * * * * * </w:t>
            </w:r>
          </w:p>
        </w:tc>
        <w:tc>
          <w:tcPr>
            <w:tcW w:w="4111" w:type="dxa"/>
            <w:tcBorders>
              <w:top w:val="nil"/>
              <w:left w:val="nil"/>
              <w:bottom w:val="nil"/>
              <w:right w:val="nil"/>
            </w:tcBorders>
          </w:tcPr>
          <w:p w:rsidR="00AA1481" w:rsidRDefault="00AA1481" w:rsidP="00A734D8">
            <w:pPr>
              <w:pStyle w:val="ab"/>
              <w:rPr>
                <w:noProof w:val="0"/>
                <w:rtl/>
              </w:rPr>
            </w:pPr>
            <w:r>
              <w:rPr>
                <w:noProof w:val="0"/>
                <w:rtl/>
              </w:rPr>
              <w:t>כל הזכויות שמורות לישיבת הר עציון</w:t>
            </w:r>
            <w:r>
              <w:rPr>
                <w:rFonts w:hint="cs"/>
                <w:noProof w:val="0"/>
                <w:rtl/>
              </w:rPr>
              <w:t xml:space="preserve"> ולרב </w:t>
            </w:r>
            <w:r w:rsidR="00C4322A">
              <w:rPr>
                <w:rFonts w:hint="cs"/>
                <w:noProof w:val="0"/>
                <w:rtl/>
              </w:rPr>
              <w:t>יעקב מדן</w:t>
            </w:r>
          </w:p>
          <w:p w:rsidR="00AA1481" w:rsidRDefault="00AA1481" w:rsidP="00A734D8">
            <w:pPr>
              <w:pStyle w:val="ab"/>
              <w:rPr>
                <w:noProof w:val="0"/>
                <w:rtl/>
              </w:rPr>
            </w:pPr>
            <w:r>
              <w:rPr>
                <w:noProof w:val="0"/>
                <w:rtl/>
              </w:rPr>
              <w:t xml:space="preserve">עורך: </w:t>
            </w:r>
            <w:r>
              <w:rPr>
                <w:rFonts w:hint="cs"/>
                <w:noProof w:val="0"/>
                <w:rtl/>
              </w:rPr>
              <w:t>בנימין פרנקל, תשע"ו</w:t>
            </w:r>
          </w:p>
          <w:p w:rsidR="00AA1481" w:rsidRDefault="00AA1481" w:rsidP="00A734D8">
            <w:pPr>
              <w:pStyle w:val="ab"/>
              <w:rPr>
                <w:noProof w:val="0"/>
                <w:rtl/>
              </w:rPr>
            </w:pPr>
            <w:r>
              <w:rPr>
                <w:noProof w:val="0"/>
                <w:rtl/>
              </w:rPr>
              <w:t>*******************************************************</w:t>
            </w:r>
          </w:p>
          <w:p w:rsidR="00AA1481" w:rsidRDefault="00AA1481" w:rsidP="00A734D8">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A734D8">
            <w:pPr>
              <w:pStyle w:val="ab"/>
              <w:rPr>
                <w:noProof w:val="0"/>
                <w:rtl/>
              </w:rPr>
            </w:pPr>
            <w:r w:rsidRPr="005734F1">
              <w:rPr>
                <w:noProof w:val="0"/>
                <w:rtl/>
              </w:rPr>
              <w:t xml:space="preserve">מיסודו של </w:t>
            </w:r>
          </w:p>
          <w:p w:rsidR="00AA1481" w:rsidRPr="005734F1" w:rsidRDefault="00AA1481" w:rsidP="00A734D8">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A734D8">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A734D8">
            <w:pPr>
              <w:pStyle w:val="ab"/>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A734D8">
            <w:pPr>
              <w:pStyle w:val="ab"/>
              <w:rPr>
                <w:noProof w:val="0"/>
                <w:rtl/>
              </w:rPr>
            </w:pPr>
          </w:p>
          <w:p w:rsidR="00AA1481" w:rsidRDefault="00AA1481" w:rsidP="00A734D8">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A734D8">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A734D8">
            <w:pPr>
              <w:pStyle w:val="ab"/>
              <w:rPr>
                <w:noProof w:val="0"/>
              </w:rPr>
            </w:pPr>
          </w:p>
        </w:tc>
        <w:tc>
          <w:tcPr>
            <w:tcW w:w="284" w:type="dxa"/>
            <w:tcBorders>
              <w:top w:val="nil"/>
              <w:left w:val="nil"/>
              <w:bottom w:val="nil"/>
              <w:right w:val="nil"/>
            </w:tcBorders>
          </w:tcPr>
          <w:p w:rsidR="00AA1481" w:rsidRDefault="00AA1481" w:rsidP="00A734D8">
            <w:pPr>
              <w:pStyle w:val="ab"/>
              <w:rPr>
                <w:noProof w:val="0"/>
              </w:rPr>
            </w:pPr>
            <w:r>
              <w:rPr>
                <w:noProof w:val="0"/>
                <w:rtl/>
              </w:rPr>
              <w:t xml:space="preserve">* * * * * * * </w:t>
            </w:r>
          </w:p>
        </w:tc>
      </w:tr>
      <w:bookmarkEnd w:id="1"/>
    </w:tbl>
    <w:p w:rsidR="007769B1" w:rsidRDefault="007769B1" w:rsidP="00A734D8">
      <w:pPr>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5B" w:rsidRDefault="00DE055B">
      <w:r>
        <w:separator/>
      </w:r>
    </w:p>
    <w:p w:rsidR="00DE055B" w:rsidRDefault="00DE055B"/>
  </w:endnote>
  <w:endnote w:type="continuationSeparator" w:id="0">
    <w:p w:rsidR="00DE055B" w:rsidRDefault="00DE055B">
      <w:r>
        <w:continuationSeparator/>
      </w:r>
    </w:p>
    <w:p w:rsidR="00DE055B" w:rsidRDefault="00DE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5B" w:rsidRDefault="00DE055B">
      <w:r>
        <w:separator/>
      </w:r>
    </w:p>
    <w:p w:rsidR="00DE055B" w:rsidRDefault="00DE055B"/>
  </w:footnote>
  <w:footnote w:type="continuationSeparator" w:id="0">
    <w:p w:rsidR="00DE055B" w:rsidRDefault="00DE055B">
      <w:r>
        <w:continuationSeparator/>
      </w:r>
    </w:p>
    <w:p w:rsidR="00DE055B" w:rsidRDefault="00DE055B"/>
  </w:footnote>
  <w:footnote w:id="1">
    <w:p w:rsidR="00D13BAD" w:rsidRPr="009A0FB2" w:rsidRDefault="00F57159" w:rsidP="00A734D8">
      <w:pPr>
        <w:pStyle w:val="a3"/>
        <w:rPr>
          <w:rtl/>
        </w:rPr>
      </w:pPr>
      <w:r>
        <w:rPr>
          <w:rStyle w:val="a5"/>
          <w:rtl/>
        </w:rPr>
        <w:t>*</w:t>
      </w:r>
      <w:r w:rsidR="001C4E63" w:rsidRPr="001C4E63">
        <w:rPr>
          <w:rFonts w:hint="cs"/>
          <w:rtl/>
        </w:rPr>
        <w:t xml:space="preserve"> </w:t>
      </w:r>
      <w:bookmarkStart w:id="2" w:name="_ftn1"/>
      <w:bookmarkEnd w:id="2"/>
      <w:r w:rsidR="00FD7FCE">
        <w:rPr>
          <w:rFonts w:hint="cs"/>
          <w:rtl/>
        </w:rPr>
        <w:tab/>
      </w:r>
      <w:r w:rsidR="00AA1481" w:rsidRPr="00AA1481">
        <w:rPr>
          <w:rtl/>
        </w:rPr>
        <w:t xml:space="preserve">השיחה הועברה </w:t>
      </w:r>
      <w:r w:rsidR="00A734D8">
        <w:rPr>
          <w:rFonts w:hint="cs"/>
          <w:rtl/>
        </w:rPr>
        <w:t>בערב שבת</w:t>
      </w:r>
      <w:r w:rsidR="00041C3D">
        <w:rPr>
          <w:rFonts w:hint="cs"/>
          <w:rtl/>
        </w:rPr>
        <w:t xml:space="preserve"> </w:t>
      </w:r>
      <w:r w:rsidR="00AA1481">
        <w:rPr>
          <w:rtl/>
        </w:rPr>
        <w:t xml:space="preserve">פרשת </w:t>
      </w:r>
      <w:r w:rsidR="00A734D8">
        <w:rPr>
          <w:rFonts w:hint="cs"/>
          <w:rtl/>
        </w:rPr>
        <w:t>בהר-</w:t>
      </w:r>
      <w:proofErr w:type="spellStart"/>
      <w:r w:rsidR="00A734D8">
        <w:rPr>
          <w:rFonts w:hint="cs"/>
          <w:rtl/>
        </w:rPr>
        <w:t>בחוקותי</w:t>
      </w:r>
      <w:proofErr w:type="spellEnd"/>
      <w:r w:rsidR="00A734D8">
        <w:rPr>
          <w:rFonts w:hint="cs"/>
          <w:rtl/>
        </w:rPr>
        <w:t xml:space="preserve"> </w:t>
      </w:r>
      <w:r w:rsidR="00AA1481" w:rsidRPr="00AA1481">
        <w:rPr>
          <w:rtl/>
        </w:rPr>
        <w:t>ה'תשע"</w:t>
      </w:r>
      <w:r w:rsidR="00A734D8">
        <w:rPr>
          <w:rFonts w:hint="cs"/>
          <w:rtl/>
        </w:rPr>
        <w:t>ב</w:t>
      </w:r>
      <w:r w:rsidR="00041C3D">
        <w:rPr>
          <w:rtl/>
        </w:rPr>
        <w:t xml:space="preserve">, </w:t>
      </w:r>
      <w:r w:rsidR="00AA1481" w:rsidRPr="00AA1481">
        <w:rPr>
          <w:rtl/>
        </w:rPr>
        <w:t xml:space="preserve">סוכמה על ידי </w:t>
      </w:r>
      <w:r w:rsidR="00A734D8">
        <w:rPr>
          <w:rFonts w:hint="cs"/>
          <w:rtl/>
        </w:rPr>
        <w:t xml:space="preserve">עמנואל מאייר </w:t>
      </w:r>
      <w:r w:rsidR="00041C3D">
        <w:rPr>
          <w:rFonts w:hint="cs"/>
          <w:rtl/>
        </w:rPr>
        <w:t>ונערכה על ידי בנימין פרנקל</w:t>
      </w:r>
      <w:r w:rsidR="00AA1481" w:rsidRPr="00AA1481">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847CD">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41C3D"/>
    <w:rsid w:val="00050383"/>
    <w:rsid w:val="00056413"/>
    <w:rsid w:val="00062C83"/>
    <w:rsid w:val="0006305C"/>
    <w:rsid w:val="00074142"/>
    <w:rsid w:val="000773F4"/>
    <w:rsid w:val="000A1BE6"/>
    <w:rsid w:val="000A56FC"/>
    <w:rsid w:val="000A5D16"/>
    <w:rsid w:val="000A7935"/>
    <w:rsid w:val="000F27CF"/>
    <w:rsid w:val="001051EE"/>
    <w:rsid w:val="00111D01"/>
    <w:rsid w:val="001162A4"/>
    <w:rsid w:val="00130F07"/>
    <w:rsid w:val="001571DB"/>
    <w:rsid w:val="001615CD"/>
    <w:rsid w:val="00163EE5"/>
    <w:rsid w:val="00175CD5"/>
    <w:rsid w:val="00175EAE"/>
    <w:rsid w:val="001B0021"/>
    <w:rsid w:val="001B7F24"/>
    <w:rsid w:val="001C1CAA"/>
    <w:rsid w:val="001C4E63"/>
    <w:rsid w:val="001E3883"/>
    <w:rsid w:val="00281070"/>
    <w:rsid w:val="00293BED"/>
    <w:rsid w:val="00295689"/>
    <w:rsid w:val="002B4D51"/>
    <w:rsid w:val="002D22C4"/>
    <w:rsid w:val="002E0D3F"/>
    <w:rsid w:val="00307245"/>
    <w:rsid w:val="003128B3"/>
    <w:rsid w:val="00317617"/>
    <w:rsid w:val="003403F3"/>
    <w:rsid w:val="00342756"/>
    <w:rsid w:val="00351974"/>
    <w:rsid w:val="0037776B"/>
    <w:rsid w:val="00383BEA"/>
    <w:rsid w:val="003B10E1"/>
    <w:rsid w:val="003B38FF"/>
    <w:rsid w:val="003B5490"/>
    <w:rsid w:val="003C07F9"/>
    <w:rsid w:val="003C1AA3"/>
    <w:rsid w:val="003E3654"/>
    <w:rsid w:val="004148C3"/>
    <w:rsid w:val="00431FA5"/>
    <w:rsid w:val="00462D5E"/>
    <w:rsid w:val="00475741"/>
    <w:rsid w:val="00477C74"/>
    <w:rsid w:val="004B5A87"/>
    <w:rsid w:val="004D2139"/>
    <w:rsid w:val="004D6335"/>
    <w:rsid w:val="004F0E8F"/>
    <w:rsid w:val="004F7707"/>
    <w:rsid w:val="005070D2"/>
    <w:rsid w:val="00531FBA"/>
    <w:rsid w:val="0057194E"/>
    <w:rsid w:val="005D4972"/>
    <w:rsid w:val="005D5DBD"/>
    <w:rsid w:val="00612A40"/>
    <w:rsid w:val="00622528"/>
    <w:rsid w:val="0062477E"/>
    <w:rsid w:val="00625DC3"/>
    <w:rsid w:val="0063320F"/>
    <w:rsid w:val="00664FE2"/>
    <w:rsid w:val="00666CEB"/>
    <w:rsid w:val="00680CBB"/>
    <w:rsid w:val="006A6C16"/>
    <w:rsid w:val="006C1C74"/>
    <w:rsid w:val="006E4594"/>
    <w:rsid w:val="007146EB"/>
    <w:rsid w:val="0072125D"/>
    <w:rsid w:val="00731FFA"/>
    <w:rsid w:val="00737519"/>
    <w:rsid w:val="007738DC"/>
    <w:rsid w:val="007769B1"/>
    <w:rsid w:val="007915D4"/>
    <w:rsid w:val="00791E00"/>
    <w:rsid w:val="007A3EDF"/>
    <w:rsid w:val="007C0DC9"/>
    <w:rsid w:val="007C2346"/>
    <w:rsid w:val="007D5680"/>
    <w:rsid w:val="007F2116"/>
    <w:rsid w:val="008309A4"/>
    <w:rsid w:val="00890769"/>
    <w:rsid w:val="008A0C18"/>
    <w:rsid w:val="008C169E"/>
    <w:rsid w:val="009331C1"/>
    <w:rsid w:val="0094617E"/>
    <w:rsid w:val="009565EF"/>
    <w:rsid w:val="009737F2"/>
    <w:rsid w:val="009763F1"/>
    <w:rsid w:val="009A0FB2"/>
    <w:rsid w:val="009B169F"/>
    <w:rsid w:val="009F174C"/>
    <w:rsid w:val="009F1AD2"/>
    <w:rsid w:val="009F5ED2"/>
    <w:rsid w:val="00A47B1D"/>
    <w:rsid w:val="00A70ABB"/>
    <w:rsid w:val="00A734D8"/>
    <w:rsid w:val="00A847CD"/>
    <w:rsid w:val="00AA1481"/>
    <w:rsid w:val="00AA4FCC"/>
    <w:rsid w:val="00AB11A1"/>
    <w:rsid w:val="00AB6820"/>
    <w:rsid w:val="00AD10A8"/>
    <w:rsid w:val="00B06009"/>
    <w:rsid w:val="00B16F98"/>
    <w:rsid w:val="00B426ED"/>
    <w:rsid w:val="00B54C6C"/>
    <w:rsid w:val="00B74501"/>
    <w:rsid w:val="00B839F0"/>
    <w:rsid w:val="00BB1BB6"/>
    <w:rsid w:val="00BB3B92"/>
    <w:rsid w:val="00BD5546"/>
    <w:rsid w:val="00BF08BD"/>
    <w:rsid w:val="00C1023C"/>
    <w:rsid w:val="00C20987"/>
    <w:rsid w:val="00C4322A"/>
    <w:rsid w:val="00C5501D"/>
    <w:rsid w:val="00C55677"/>
    <w:rsid w:val="00C5614D"/>
    <w:rsid w:val="00C72129"/>
    <w:rsid w:val="00CB1E0F"/>
    <w:rsid w:val="00CB2FAC"/>
    <w:rsid w:val="00CD6BEE"/>
    <w:rsid w:val="00CD7181"/>
    <w:rsid w:val="00D02218"/>
    <w:rsid w:val="00D0716C"/>
    <w:rsid w:val="00D139EF"/>
    <w:rsid w:val="00D13BAD"/>
    <w:rsid w:val="00D43B35"/>
    <w:rsid w:val="00D66B02"/>
    <w:rsid w:val="00D73A0A"/>
    <w:rsid w:val="00D774DD"/>
    <w:rsid w:val="00DA0136"/>
    <w:rsid w:val="00DE055B"/>
    <w:rsid w:val="00E467FD"/>
    <w:rsid w:val="00E54A14"/>
    <w:rsid w:val="00E72351"/>
    <w:rsid w:val="00E81B44"/>
    <w:rsid w:val="00E84C14"/>
    <w:rsid w:val="00EB641A"/>
    <w:rsid w:val="00ED7E69"/>
    <w:rsid w:val="00F3187A"/>
    <w:rsid w:val="00F3664E"/>
    <w:rsid w:val="00F50B3A"/>
    <w:rsid w:val="00F57159"/>
    <w:rsid w:val="00F920C3"/>
    <w:rsid w:val="00F93CCE"/>
    <w:rsid w:val="00FD7FCE"/>
    <w:rsid w:val="00FE07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BE307CC-4488-4FD5-8037-8F2688F6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0126-4FDF-4090-8C39-6263B849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5781</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6924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2</cp:revision>
  <cp:lastPrinted>2001-10-24T10:13:00Z</cp:lastPrinted>
  <dcterms:created xsi:type="dcterms:W3CDTF">2016-05-05T10:03:00Z</dcterms:created>
  <dcterms:modified xsi:type="dcterms:W3CDTF">2016-05-05T10:03:00Z</dcterms:modified>
</cp:coreProperties>
</file>