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00A354F4" w:rsidR="00413028" w:rsidRPr="00413028" w:rsidRDefault="00E95BA0" w:rsidP="00BC5418">
      <w:pPr>
        <w:pStyle w:val="1"/>
        <w:contextualSpacing/>
        <w:rPr>
          <w:rtl/>
        </w:rPr>
      </w:pPr>
      <w:bookmarkStart w:id="0" w:name="OLE_LINK1"/>
      <w:r w:rsidRPr="00E95BA0">
        <w:rPr>
          <w:rFonts w:asciiTheme="minorBidi" w:hAnsiTheme="minorBidi" w:cstheme="minorBidi"/>
          <w:color w:val="000000" w:themeColor="text1"/>
          <w:sz w:val="44"/>
          <w:rtl/>
        </w:rPr>
        <w:t>חטא אדם הראשון ושבירת הכלים</w:t>
      </w:r>
      <w:r w:rsidR="009A06CD">
        <w:rPr>
          <w:rFonts w:hint="cs"/>
          <w:rtl/>
        </w:rPr>
        <w:t xml:space="preserve"> (</w:t>
      </w:r>
      <w:r w:rsidR="00110DB6">
        <w:rPr>
          <w:rFonts w:hint="cs"/>
          <w:rtl/>
        </w:rPr>
        <w:t>ל</w:t>
      </w:r>
      <w:bookmarkStart w:id="1" w:name="_GoBack"/>
      <w:bookmarkEnd w:id="1"/>
      <w:r>
        <w:rPr>
          <w:rFonts w:hint="cs"/>
          <w:rtl/>
        </w:rPr>
        <w:t>א</w:t>
      </w:r>
      <w:r w:rsidR="009A06CD">
        <w:rPr>
          <w:rFonts w:hint="cs"/>
          <w:rtl/>
        </w:rPr>
        <w:t>)</w:t>
      </w:r>
    </w:p>
    <w:p w14:paraId="361FEEAD" w14:textId="77777777" w:rsidR="00537C4E" w:rsidRDefault="00537C4E" w:rsidP="00144C37">
      <w:pPr>
        <w:contextualSpacing/>
        <w:rPr>
          <w:rtl/>
        </w:rPr>
      </w:pPr>
    </w:p>
    <w:bookmarkEnd w:id="0"/>
    <w:p w14:paraId="7950F6AD" w14:textId="77777777" w:rsidR="00E95BA0" w:rsidRPr="00E95BA0" w:rsidRDefault="00E95BA0" w:rsidP="00E95BA0">
      <w:pPr>
        <w:spacing w:line="280" w:lineRule="exact"/>
        <w:rPr>
          <w:rFonts w:ascii="Narkisim" w:hAnsi="Narkisim"/>
          <w:color w:val="000000" w:themeColor="text1"/>
        </w:rPr>
      </w:pPr>
      <w:r w:rsidRPr="00E95BA0">
        <w:rPr>
          <w:rFonts w:ascii="Narkisim" w:hAnsi="Narkisim"/>
          <w:color w:val="000000" w:themeColor="text1"/>
          <w:rtl/>
        </w:rPr>
        <w:t xml:space="preserve">נרחיב השבוע בקביעתו של מניטו שראינו בשיעור שעבר, ולפיה חטא אדם הראשון תוקן כבר. מניטו קובע כי חטא אדם הראשון תוקן על ידי דוד המלך. קביעה זו נסמכת על דברי חז"ל ששבעים שנה מחיי אדם ניתנו לדוד, אבל לא מצינו אמירות מפורשות שדוד תיקן את חטאו של אדם הראשון. להפך, מקורות רבים ומשמעותיים משרטטים דרך ארוכה מאוד שהאנושות צריכה לעבור עד לתיקון החטא. נראה מהם, ובראש ובראשונה מכתבי האר"י, שהחטא יתוקן רק באחרית הימים. מניטו עצמו מציין שהוא מודע לגישתו של האר"י. סביר בהחלט </w:t>
      </w:r>
      <w:proofErr w:type="spellStart"/>
      <w:r w:rsidRPr="00E95BA0">
        <w:rPr>
          <w:rFonts w:ascii="Narkisim" w:hAnsi="Narkisim"/>
          <w:color w:val="000000" w:themeColor="text1"/>
          <w:rtl/>
        </w:rPr>
        <w:t>שמניטו</w:t>
      </w:r>
      <w:proofErr w:type="spellEnd"/>
      <w:r w:rsidRPr="00E95BA0">
        <w:rPr>
          <w:rFonts w:ascii="Narkisim" w:hAnsi="Narkisim"/>
          <w:color w:val="000000" w:themeColor="text1"/>
          <w:rtl/>
        </w:rPr>
        <w:t xml:space="preserve"> קיבל מסורות שבעל פה מהאר"י, דרך המקובלים שמהם למד, וייתכן שמשם לקוח המקור שלו לתיקון חטא אדם הראשון. </w:t>
      </w:r>
    </w:p>
    <w:p w14:paraId="321433E6"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בבירור היחס בין מניטו לאר"י, צריך לדון בשני הכיוונים שאליהם פונה מניטו מתורתו של האר"י: האר"י שם במרכז את חטא אדם הראשון, ואילו מניטו פונה אחורה לתחילת הבריאה – מה שמופיע גם אצל האר"י – וגם קדימה לחטא קין והבל:</w:t>
      </w:r>
    </w:p>
    <w:p w14:paraId="47E7029B" w14:textId="016A06CE" w:rsidR="00E95BA0" w:rsidRPr="00E95BA0" w:rsidRDefault="00E95BA0" w:rsidP="00E95BA0">
      <w:pPr>
        <w:spacing w:line="280" w:lineRule="exact"/>
        <w:ind w:left="720"/>
        <w:rPr>
          <w:rFonts w:ascii="Narkisim" w:hAnsi="Narkisim"/>
          <w:color w:val="000000" w:themeColor="text1"/>
          <w:rtl/>
        </w:rPr>
      </w:pPr>
      <w:r w:rsidRPr="00E95BA0">
        <w:rPr>
          <w:rFonts w:ascii="Narkisim" w:hAnsi="Narkisim"/>
          <w:color w:val="000000" w:themeColor="text1"/>
          <w:rtl/>
        </w:rPr>
        <w:t xml:space="preserve">אני יודע כי רבים שמים דגש על חטאו של אדם הראשון, אולם זו טעות משום שברמת הכלל כבר תוקנה בעיה זו </w:t>
      </w:r>
      <w:proofErr w:type="spellStart"/>
      <w:r w:rsidRPr="00E95BA0">
        <w:rPr>
          <w:rFonts w:ascii="Narkisim" w:hAnsi="Narkisim"/>
          <w:color w:val="000000" w:themeColor="text1"/>
          <w:rtl/>
        </w:rPr>
        <w:t>על־ידי</w:t>
      </w:r>
      <w:proofErr w:type="spellEnd"/>
      <w:r w:rsidRPr="00E95BA0">
        <w:rPr>
          <w:rFonts w:ascii="Narkisim" w:hAnsi="Narkisim"/>
          <w:color w:val="000000" w:themeColor="text1"/>
          <w:rtl/>
        </w:rPr>
        <w:t xml:space="preserve"> דוד המלך. כל היסטוריית העולם היא תיקונו של חטא קָיִן, ובעיה זו צריכה להעסיק אותנו ברמת הכלל במהלך ההיסטוריה, במהלך ״התולדות״</w:t>
      </w:r>
      <w:r w:rsidR="005F5B6C">
        <w:rPr>
          <w:rFonts w:ascii="Narkisim" w:hAnsi="Narkisim" w:hint="cs"/>
          <w:color w:val="000000" w:themeColor="text1"/>
          <w:rtl/>
        </w:rPr>
        <w:t xml:space="preserve"> </w:t>
      </w:r>
      <w:r w:rsidR="005F5B6C">
        <w:rPr>
          <w:rFonts w:ascii="Narkisim" w:hAnsi="Narkisim"/>
          <w:color w:val="000000" w:themeColor="text1"/>
          <w:rtl/>
        </w:rPr>
        <w:t>–</w:t>
      </w:r>
      <w:r w:rsidR="005F5B6C">
        <w:rPr>
          <w:rFonts w:ascii="Narkisim" w:hAnsi="Narkisim" w:hint="cs"/>
          <w:color w:val="000000" w:themeColor="text1"/>
          <w:rtl/>
        </w:rPr>
        <w:t xml:space="preserve"> </w:t>
      </w:r>
      <w:r w:rsidRPr="00E95BA0">
        <w:rPr>
          <w:rFonts w:ascii="Narkisim" w:hAnsi="Narkisim"/>
          <w:color w:val="000000" w:themeColor="text1"/>
          <w:rtl/>
        </w:rPr>
        <w:t>תיקון יחסי האחווה בין אדם לחברו.</w:t>
      </w:r>
      <w:r w:rsidR="0091738F">
        <w:rPr>
          <w:rFonts w:ascii="Narkisim" w:hAnsi="Narkisim"/>
          <w:color w:val="000000" w:themeColor="text1"/>
          <w:rtl/>
        </w:rPr>
        <w:tab/>
      </w:r>
      <w:r>
        <w:rPr>
          <w:rFonts w:ascii="Narkisim" w:hAnsi="Narkisim"/>
          <w:color w:val="000000" w:themeColor="text1"/>
          <w:rtl/>
        </w:rPr>
        <w:tab/>
      </w:r>
      <w:r w:rsidRPr="00E95BA0">
        <w:rPr>
          <w:rFonts w:ascii="Narkisim" w:hAnsi="Narkisim"/>
          <w:color w:val="000000" w:themeColor="text1"/>
          <w:sz w:val="20"/>
          <w:szCs w:val="20"/>
          <w:rtl/>
        </w:rPr>
        <w:t>(סוד מדרש התולדות ב, עמוד 151)</w:t>
      </w:r>
    </w:p>
    <w:p w14:paraId="045BDFFC"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 xml:space="preserve">להעברת המוקד מאדם הראשון לקין והבל יש משמעות רבה, בין השאר מפני שחטא אדם הראשון משתייך בעיקר לתחום שבין אדם למקום, וההתמודדות בין קין להבל היא בין אדם לחברו. </w:t>
      </w:r>
    </w:p>
    <w:p w14:paraId="53AC7AB2" w14:textId="77777777" w:rsidR="00E95BA0" w:rsidRPr="00E95BA0" w:rsidRDefault="00E95BA0" w:rsidP="00E95BA0">
      <w:pPr>
        <w:spacing w:line="280" w:lineRule="exact"/>
        <w:rPr>
          <w:rFonts w:ascii="Narkisim" w:hAnsi="Narkisim"/>
          <w:color w:val="000000" w:themeColor="text1"/>
          <w:rtl/>
        </w:rPr>
      </w:pPr>
    </w:p>
    <w:p w14:paraId="1AEBE8B1" w14:textId="77777777" w:rsidR="00E95BA0" w:rsidRPr="00E95BA0" w:rsidRDefault="00E95BA0" w:rsidP="00E95BA0">
      <w:pPr>
        <w:spacing w:line="280" w:lineRule="exact"/>
        <w:jc w:val="center"/>
        <w:rPr>
          <w:rFonts w:asciiTheme="minorBidi" w:hAnsiTheme="minorBidi" w:cstheme="minorBidi"/>
          <w:b/>
          <w:bCs/>
          <w:color w:val="000000" w:themeColor="text1"/>
          <w:rtl/>
        </w:rPr>
      </w:pPr>
      <w:r w:rsidRPr="00E95BA0">
        <w:rPr>
          <w:rFonts w:asciiTheme="minorBidi" w:hAnsiTheme="minorBidi" w:cstheme="minorBidi"/>
          <w:b/>
          <w:bCs/>
          <w:color w:val="000000" w:themeColor="text1"/>
          <w:rtl/>
        </w:rPr>
        <w:t>במה תיקן דוד את חטא אדם הראשון?</w:t>
      </w:r>
    </w:p>
    <w:p w14:paraId="674A8299"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 xml:space="preserve">כשהמהדירים של מניטו מביאים מקורות לדבריו בסוגיה, הם מפנים פעמיים </w:t>
      </w:r>
      <w:proofErr w:type="spellStart"/>
      <w:r w:rsidRPr="00E95BA0">
        <w:rPr>
          <w:rFonts w:ascii="Narkisim" w:hAnsi="Narkisim"/>
          <w:color w:val="000000" w:themeColor="text1"/>
          <w:rtl/>
        </w:rPr>
        <w:t>לשל"ה</w:t>
      </w:r>
      <w:proofErr w:type="spellEnd"/>
      <w:r w:rsidRPr="00E95BA0">
        <w:rPr>
          <w:rFonts w:ascii="Narkisim" w:hAnsi="Narkisim"/>
          <w:color w:val="000000" w:themeColor="text1"/>
          <w:rtl/>
        </w:rPr>
        <w:t>.</w:t>
      </w:r>
    </w:p>
    <w:p w14:paraId="64A3E9EA" w14:textId="0F8BCDFC" w:rsidR="00E95BA0" w:rsidRPr="00E95BA0" w:rsidRDefault="00E95BA0" w:rsidP="00E95BA0">
      <w:pPr>
        <w:spacing w:line="280" w:lineRule="exact"/>
        <w:ind w:left="720"/>
        <w:rPr>
          <w:rFonts w:ascii="Narkisim" w:hAnsi="Narkisim"/>
          <w:color w:val="000000" w:themeColor="text1"/>
          <w:rtl/>
        </w:rPr>
      </w:pPr>
      <w:r>
        <w:rPr>
          <w:rFonts w:ascii="Narkisim" w:hAnsi="Narkisim" w:hint="cs"/>
          <w:color w:val="000000" w:themeColor="text1"/>
          <w:rtl/>
        </w:rPr>
        <w:t>"</w:t>
      </w:r>
      <w:r w:rsidRPr="00E95BA0">
        <w:rPr>
          <w:rFonts w:ascii="Narkisim" w:hAnsi="Narkisim"/>
          <w:color w:val="000000" w:themeColor="text1"/>
          <w:rtl/>
        </w:rPr>
        <w:t xml:space="preserve">הרי כי יעקב תיקן האדמוני, וכן יוסף שהוא שטנו של עשו. ומה שאמרו רבותינו ז"ל: אדם הראשון נתן משנותיו שבעים שנה לדוד, הכל אמת. כי התכלית הוא תיקון אדם הכולל כל העולם, והוא נעשה בצלם א-להים, ואדם הוצרך לתקן על ידי האבות כמו שכתבתי </w:t>
      </w:r>
      <w:r w:rsidRPr="00E95BA0">
        <w:rPr>
          <w:rFonts w:ascii="Narkisim" w:hAnsi="Narkisim"/>
          <w:color w:val="000000" w:themeColor="text1"/>
          <w:rtl/>
        </w:rPr>
        <w:t xml:space="preserve">בדרוש חיי שרה </w:t>
      </w:r>
      <w:r w:rsidRPr="005D48D2">
        <w:rPr>
          <w:rFonts w:ascii="Narkisim" w:hAnsi="Narkisim"/>
          <w:color w:val="000000" w:themeColor="text1"/>
          <w:sz w:val="20"/>
          <w:szCs w:val="20"/>
          <w:rtl/>
        </w:rPr>
        <w:t>(אות ד-י)</w:t>
      </w:r>
      <w:r w:rsidRPr="00E95BA0">
        <w:rPr>
          <w:rFonts w:ascii="Narkisim" w:hAnsi="Narkisim"/>
          <w:color w:val="000000" w:themeColor="text1"/>
          <w:rtl/>
        </w:rPr>
        <w:t xml:space="preserve">. דהיינו שבעים שנה של אדם נתקנו והאירו על ידי שבעים שנה הנזכר לעיל של יעקב ויוסף, כי שופריה </w:t>
      </w:r>
      <w:proofErr w:type="spellStart"/>
      <w:r w:rsidRPr="00E95BA0">
        <w:rPr>
          <w:rFonts w:ascii="Narkisim" w:hAnsi="Narkisim"/>
          <w:color w:val="000000" w:themeColor="text1"/>
          <w:rtl/>
        </w:rPr>
        <w:t>דיעקב</w:t>
      </w:r>
      <w:proofErr w:type="spellEnd"/>
      <w:r w:rsidRPr="00E95BA0">
        <w:rPr>
          <w:rFonts w:ascii="Narkisim" w:hAnsi="Narkisim"/>
          <w:color w:val="000000" w:themeColor="text1"/>
          <w:rtl/>
        </w:rPr>
        <w:t xml:space="preserve"> מעין שופריה </w:t>
      </w:r>
      <w:proofErr w:type="spellStart"/>
      <w:r w:rsidRPr="00E95BA0">
        <w:rPr>
          <w:rFonts w:ascii="Narkisim" w:hAnsi="Narkisim"/>
          <w:color w:val="000000" w:themeColor="text1"/>
          <w:rtl/>
        </w:rPr>
        <w:t>דאדם</w:t>
      </w:r>
      <w:proofErr w:type="spellEnd"/>
      <w:r w:rsidRPr="00E95BA0">
        <w:rPr>
          <w:rFonts w:ascii="Narkisim" w:hAnsi="Narkisim"/>
          <w:color w:val="000000" w:themeColor="text1"/>
          <w:rtl/>
        </w:rPr>
        <w:t xml:space="preserve"> </w:t>
      </w:r>
      <w:r w:rsidRPr="005D48D2">
        <w:rPr>
          <w:rFonts w:ascii="Narkisim" w:hAnsi="Narkisim"/>
          <w:color w:val="000000" w:themeColor="text1"/>
          <w:sz w:val="20"/>
          <w:szCs w:val="20"/>
          <w:rtl/>
        </w:rPr>
        <w:t>(בבא מציעא פד</w:t>
      </w:r>
      <w:r w:rsidR="005D48D2">
        <w:rPr>
          <w:rFonts w:ascii="Narkisim" w:hAnsi="Narkisim" w:hint="cs"/>
          <w:color w:val="000000" w:themeColor="text1"/>
          <w:sz w:val="20"/>
          <w:szCs w:val="20"/>
          <w:rtl/>
        </w:rPr>
        <w:t>.</w:t>
      </w:r>
      <w:r w:rsidRPr="005D48D2">
        <w:rPr>
          <w:rFonts w:ascii="Narkisim" w:hAnsi="Narkisim"/>
          <w:color w:val="000000" w:themeColor="text1"/>
          <w:sz w:val="20"/>
          <w:szCs w:val="20"/>
          <w:rtl/>
        </w:rPr>
        <w:t>)</w:t>
      </w:r>
      <w:r w:rsidRPr="00E95BA0">
        <w:rPr>
          <w:rFonts w:ascii="Narkisim" w:hAnsi="Narkisim"/>
          <w:color w:val="000000" w:themeColor="text1"/>
          <w:rtl/>
        </w:rPr>
        <w:t xml:space="preserve">, ויהי יוסף יפה תואר משופריה </w:t>
      </w:r>
      <w:proofErr w:type="spellStart"/>
      <w:r w:rsidRPr="00E95BA0">
        <w:rPr>
          <w:rFonts w:ascii="Narkisim" w:hAnsi="Narkisim"/>
          <w:color w:val="000000" w:themeColor="text1"/>
          <w:rtl/>
        </w:rPr>
        <w:t>דאביו</w:t>
      </w:r>
      <w:proofErr w:type="spellEnd"/>
      <w:r w:rsidRPr="00E95BA0">
        <w:rPr>
          <w:rFonts w:ascii="Narkisim" w:hAnsi="Narkisim"/>
          <w:color w:val="000000" w:themeColor="text1"/>
          <w:rtl/>
        </w:rPr>
        <w:t xml:space="preserve">, כי יוסף מדוגמת יעקב כנודע, וכן דוד 'יפה </w:t>
      </w:r>
      <w:proofErr w:type="spellStart"/>
      <w:r w:rsidRPr="00E95BA0">
        <w:rPr>
          <w:rFonts w:ascii="Narkisim" w:hAnsi="Narkisim"/>
          <w:color w:val="000000" w:themeColor="text1"/>
          <w:rtl/>
        </w:rPr>
        <w:t>עינים</w:t>
      </w:r>
      <w:proofErr w:type="spellEnd"/>
      <w:r w:rsidRPr="00E95BA0">
        <w:rPr>
          <w:rFonts w:ascii="Narkisim" w:hAnsi="Narkisim"/>
          <w:color w:val="000000" w:themeColor="text1"/>
          <w:rtl/>
        </w:rPr>
        <w:t xml:space="preserve"> וטוב ראי'. וכשיבא משיח אז יתוקן אדם לגמרי, בסוד </w:t>
      </w:r>
      <w:proofErr w:type="spellStart"/>
      <w:r w:rsidRPr="00E95BA0">
        <w:rPr>
          <w:rFonts w:ascii="Narkisim" w:hAnsi="Narkisim"/>
          <w:color w:val="000000" w:themeColor="text1"/>
          <w:rtl/>
        </w:rPr>
        <w:t>אד"ם</w:t>
      </w:r>
      <w:proofErr w:type="spellEnd"/>
      <w:r w:rsidRPr="00E95BA0">
        <w:rPr>
          <w:rFonts w:ascii="Narkisim" w:hAnsi="Narkisim"/>
          <w:color w:val="000000" w:themeColor="text1"/>
          <w:rtl/>
        </w:rPr>
        <w:t xml:space="preserve"> אדם דוד משיח</w:t>
      </w:r>
      <w:r>
        <w:rPr>
          <w:rFonts w:ascii="Narkisim" w:hAnsi="Narkisim" w:hint="cs"/>
          <w:color w:val="000000" w:themeColor="text1"/>
          <w:rtl/>
        </w:rPr>
        <w:t>"</w:t>
      </w:r>
      <w:r w:rsidR="0091738F">
        <w:rPr>
          <w:rFonts w:ascii="Narkisim" w:hAnsi="Narkisim"/>
          <w:color w:val="000000" w:themeColor="text1"/>
          <w:rtl/>
        </w:rPr>
        <w:tab/>
      </w:r>
      <w:r>
        <w:rPr>
          <w:rFonts w:ascii="Narkisim" w:hAnsi="Narkisim"/>
          <w:color w:val="000000" w:themeColor="text1"/>
          <w:rtl/>
        </w:rPr>
        <w:tab/>
      </w:r>
      <w:r w:rsidRPr="00E95BA0">
        <w:rPr>
          <w:rFonts w:ascii="Narkisim" w:hAnsi="Narkisim"/>
          <w:color w:val="000000" w:themeColor="text1"/>
          <w:sz w:val="20"/>
          <w:szCs w:val="20"/>
          <w:rtl/>
        </w:rPr>
        <w:t>(של"ה פרשת תולדות, תורה אור)</w:t>
      </w:r>
      <w:r>
        <w:rPr>
          <w:rFonts w:ascii="Narkisim" w:hAnsi="Narkisim" w:hint="cs"/>
          <w:color w:val="000000" w:themeColor="text1"/>
          <w:rtl/>
        </w:rPr>
        <w:t>.</w:t>
      </w:r>
    </w:p>
    <w:p w14:paraId="7F51AEB7" w14:textId="17DB7AD3" w:rsidR="00E95BA0" w:rsidRPr="00E95BA0" w:rsidRDefault="00E95BA0" w:rsidP="00E95BA0">
      <w:pPr>
        <w:spacing w:line="280" w:lineRule="exact"/>
        <w:rPr>
          <w:rFonts w:ascii="Narkisim" w:hAnsi="Narkisim"/>
          <w:color w:val="000000" w:themeColor="text1"/>
          <w:rtl/>
        </w:rPr>
      </w:pPr>
      <w:proofErr w:type="spellStart"/>
      <w:r w:rsidRPr="00E95BA0">
        <w:rPr>
          <w:rFonts w:ascii="Narkisim" w:hAnsi="Narkisim"/>
          <w:color w:val="000000" w:themeColor="text1"/>
          <w:rtl/>
        </w:rPr>
        <w:t>השל"ה</w:t>
      </w:r>
      <w:proofErr w:type="spellEnd"/>
      <w:r w:rsidRPr="00E95BA0">
        <w:rPr>
          <w:rFonts w:ascii="Narkisim" w:hAnsi="Narkisim"/>
          <w:color w:val="000000" w:themeColor="text1"/>
          <w:rtl/>
        </w:rPr>
        <w:t xml:space="preserve"> אכן מזכיר את דוד כשלב בתיקון של חטא האדם הראשון, אבל את עיקר התיקון הוא מייחס למשיח בעתיד. ייתכן שעדיין צריך לעבור דרך ארוכה עד לתיקון. </w:t>
      </w:r>
    </w:p>
    <w:p w14:paraId="7BA89438" w14:textId="5A03BC1B"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 xml:space="preserve">יש להסביר מה עומד מאחורי הקשר בין דוד לחטא אדם הראשון. אדם הראשון ביקש להיות </w:t>
      </w:r>
      <w:proofErr w:type="spellStart"/>
      <w:r w:rsidRPr="00E95BA0">
        <w:rPr>
          <w:rFonts w:ascii="Narkisim" w:hAnsi="Narkisim"/>
          <w:color w:val="000000" w:themeColor="text1"/>
          <w:rtl/>
        </w:rPr>
        <w:t>כא</w:t>
      </w:r>
      <w:proofErr w:type="spellEnd"/>
      <w:r w:rsidRPr="00E95BA0">
        <w:rPr>
          <w:rFonts w:ascii="Narkisim" w:hAnsi="Narkisim"/>
          <w:color w:val="000000" w:themeColor="text1"/>
          <w:rtl/>
        </w:rPr>
        <w:t>-להים ולהציב את עצמו במרכז במקום להישמע לציווי ה'; דוד עומד במרכז בתור מלך, ובכל זאת מכפיף את עצמו לציווי ה'. דוד ממלא את מה שנדרש מאברהם, וכעת לא צריך לעבור שוב תהליך של תיקון חטא אדם הראשון, אלא לשחזר ולהופיע שוב את מדרגת דוד. זה אמנם דורש עבודה, אך לא עבודה שיש בה חידוש, כיוון שהדגם כבר הופיע בעולם.</w:t>
      </w:r>
    </w:p>
    <w:p w14:paraId="0D4B1E5C" w14:textId="77777777" w:rsidR="00E95BA0" w:rsidRPr="00E95BA0" w:rsidRDefault="00E95BA0" w:rsidP="00E95BA0">
      <w:pPr>
        <w:spacing w:line="280" w:lineRule="exact"/>
        <w:rPr>
          <w:rFonts w:ascii="Narkisim" w:hAnsi="Narkisim"/>
          <w:color w:val="000000" w:themeColor="text1"/>
          <w:rtl/>
        </w:rPr>
      </w:pPr>
    </w:p>
    <w:p w14:paraId="15D86633" w14:textId="77777777" w:rsidR="00E95BA0" w:rsidRPr="00E95BA0" w:rsidRDefault="00E95BA0" w:rsidP="00E95BA0">
      <w:pPr>
        <w:spacing w:line="280" w:lineRule="exact"/>
        <w:jc w:val="center"/>
        <w:rPr>
          <w:rFonts w:asciiTheme="minorBidi" w:hAnsiTheme="minorBidi" w:cstheme="minorBidi"/>
          <w:b/>
          <w:bCs/>
          <w:color w:val="000000" w:themeColor="text1"/>
          <w:rtl/>
        </w:rPr>
      </w:pPr>
      <w:r w:rsidRPr="00E95BA0">
        <w:rPr>
          <w:rFonts w:asciiTheme="minorBidi" w:hAnsiTheme="minorBidi" w:cstheme="minorBidi"/>
          <w:b/>
          <w:bCs/>
          <w:color w:val="000000" w:themeColor="text1"/>
          <w:rtl/>
        </w:rPr>
        <w:t>בין חיים של כפרה לחיים של שותפות בתיקון</w:t>
      </w:r>
    </w:p>
    <w:p w14:paraId="29D55D8A"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 xml:space="preserve">האדם מתמודד מול שתי שאלות בסיסיות: מה תפקידו בעולם, ולמה הוא והעולם נבראו במצב חסר. מניטו טוען שאי אפשר לתלות את ממד החיסרון כולו בחטא אדם הראשון. נזכיר שוב את שאמרנו בשיעור הקודם, על התפיסה הנוצרית העומדת ברקע: </w:t>
      </w:r>
    </w:p>
    <w:p w14:paraId="2D5AA304" w14:textId="3B65E163" w:rsidR="00E95BA0" w:rsidRPr="00E95BA0" w:rsidRDefault="00E95BA0" w:rsidP="00E95BA0">
      <w:pPr>
        <w:spacing w:line="280" w:lineRule="exact"/>
        <w:ind w:left="397"/>
        <w:rPr>
          <w:rFonts w:ascii="Narkisim" w:hAnsi="Narkisim"/>
          <w:color w:val="000000" w:themeColor="text1"/>
          <w:rtl/>
        </w:rPr>
      </w:pPr>
      <w:r w:rsidRPr="00E95BA0">
        <w:rPr>
          <w:rFonts w:ascii="Narkisim" w:hAnsi="Narkisim"/>
          <w:color w:val="000000" w:themeColor="text1"/>
          <w:rtl/>
        </w:rPr>
        <w:t xml:space="preserve">ברמת </w:t>
      </w:r>
      <w:r w:rsidRPr="00E95BA0">
        <w:rPr>
          <w:rFonts w:ascii="Narkisim" w:hAnsi="Narkisim"/>
          <w:b/>
          <w:bCs/>
          <w:color w:val="000000" w:themeColor="text1"/>
          <w:rtl/>
        </w:rPr>
        <w:t>הפרט,</w:t>
      </w:r>
      <w:r w:rsidRPr="00E95BA0">
        <w:rPr>
          <w:rFonts w:ascii="Narkisim" w:hAnsi="Narkisim"/>
          <w:color w:val="000000" w:themeColor="text1"/>
          <w:rtl/>
        </w:rPr>
        <w:t xml:space="preserve"> נמצא כל אחד ואחד ברמה זו או אחרת של התאמת זהותו הפרטית לצו הבורא דרך המצוות, וייתכן מצב שבו חוזר אדם פלוני על חטאו של אדם הראשון ומורד בבורא. זהו חטאו, מרצונו החופשי ולא התוצאה הבלתי נמנעת של חטא קדמון כלשהו. בעניין זה המחלוקת עם הנצרות היא מחלוקת מהותית ביותר. הנצרות טוענת שמאז חטאו של האדם הראשון, כל אדם הוא בגדר של חוטא. לצערי הרב, יש גם יהודים שלא למדו כל צרכם האומרים דברים דומים. לדעת הנצרות יש כאן מין הכרח: האדם נפל ממדרגתו והוא אינו יכול להתגבר אלא אם כן הוא מוצא ״חן״ בְּעֵינֵי הבורא ואין הדבר תלוי בהתנהגותו אלא בהחלטה שרירותית של הבורא. עמדת התורה שונה לחלוטין. מי שחוטא חוטא.</w:t>
      </w:r>
      <w:r w:rsidR="0091738F">
        <w:rPr>
          <w:rFonts w:ascii="Narkisim" w:hAnsi="Narkisim"/>
          <w:color w:val="000000" w:themeColor="text1"/>
          <w:rtl/>
        </w:rPr>
        <w:tab/>
      </w:r>
      <w:r w:rsidR="0091738F">
        <w:rPr>
          <w:rFonts w:ascii="Narkisim" w:hAnsi="Narkisim"/>
          <w:color w:val="000000" w:themeColor="text1"/>
          <w:rtl/>
        </w:rPr>
        <w:tab/>
      </w:r>
      <w:r w:rsidRPr="00E95BA0">
        <w:rPr>
          <w:rFonts w:ascii="Narkisim" w:hAnsi="Narkisim"/>
          <w:color w:val="000000" w:themeColor="text1"/>
          <w:sz w:val="20"/>
          <w:szCs w:val="20"/>
          <w:rtl/>
        </w:rPr>
        <w:t>(סוד מדרש התולדות א, עמודים 137-141)</w:t>
      </w:r>
    </w:p>
    <w:p w14:paraId="092C9AB6" w14:textId="4B4153A6" w:rsidR="00E95BA0" w:rsidRPr="00E95BA0" w:rsidRDefault="00E95BA0" w:rsidP="00E95BA0">
      <w:pPr>
        <w:spacing w:line="280" w:lineRule="exact"/>
        <w:rPr>
          <w:rFonts w:ascii="Narkisim" w:hAnsi="Narkisim"/>
          <w:color w:val="000000" w:themeColor="text1"/>
        </w:rPr>
      </w:pPr>
      <w:r w:rsidRPr="00E95BA0">
        <w:rPr>
          <w:rFonts w:ascii="Narkisim" w:hAnsi="Narkisim"/>
          <w:color w:val="000000" w:themeColor="text1"/>
          <w:rtl/>
        </w:rPr>
        <w:t xml:space="preserve">לדעת מניטו יש להבין שהחיסרון החל עוד לפני כן, והוא נגזר מהאופן שבו נברא העולם. אדם הראשון אכן </w:t>
      </w:r>
      <w:r w:rsidRPr="00E95BA0">
        <w:rPr>
          <w:rFonts w:ascii="Narkisim" w:hAnsi="Narkisim"/>
          <w:color w:val="000000" w:themeColor="text1"/>
          <w:rtl/>
        </w:rPr>
        <w:lastRenderedPageBreak/>
        <w:t>חטא, אבל החטא הוא המשך וביטוי של החיסרון המובנה בבריאה. התורה אכן מציגה לעינינו שתי תמונות: בפרק א</w:t>
      </w:r>
      <w:r w:rsidR="00EC1D9C">
        <w:rPr>
          <w:rFonts w:ascii="Narkisim" w:hAnsi="Narkisim" w:hint="cs"/>
          <w:color w:val="000000" w:themeColor="text1"/>
          <w:rtl/>
        </w:rPr>
        <w:t>'</w:t>
      </w:r>
      <w:r w:rsidRPr="00E95BA0">
        <w:rPr>
          <w:rFonts w:ascii="Narkisim" w:hAnsi="Narkisim"/>
          <w:color w:val="000000" w:themeColor="text1"/>
          <w:rtl/>
        </w:rPr>
        <w:t xml:space="preserve"> מופיע החיסרון שבבריאה, ובפרקים ב</w:t>
      </w:r>
      <w:r w:rsidR="00EC1D9C">
        <w:rPr>
          <w:rFonts w:ascii="Narkisim" w:hAnsi="Narkisim" w:hint="cs"/>
          <w:color w:val="000000" w:themeColor="text1"/>
          <w:rtl/>
        </w:rPr>
        <w:t>'</w:t>
      </w:r>
      <w:r w:rsidRPr="00E95BA0">
        <w:rPr>
          <w:rFonts w:ascii="Narkisim" w:hAnsi="Narkisim"/>
          <w:color w:val="000000" w:themeColor="text1"/>
          <w:rtl/>
        </w:rPr>
        <w:t>-ג</w:t>
      </w:r>
      <w:r w:rsidR="00EC1D9C">
        <w:rPr>
          <w:rFonts w:ascii="Narkisim" w:hAnsi="Narkisim" w:hint="cs"/>
          <w:color w:val="000000" w:themeColor="text1"/>
          <w:rtl/>
        </w:rPr>
        <w:t>'</w:t>
      </w:r>
      <w:r w:rsidRPr="00E95BA0">
        <w:rPr>
          <w:rFonts w:ascii="Narkisim" w:hAnsi="Narkisim"/>
          <w:color w:val="000000" w:themeColor="text1"/>
          <w:rtl/>
        </w:rPr>
        <w:t xml:space="preserve"> חטא אדם הראשון. בפרק א</w:t>
      </w:r>
      <w:r w:rsidR="00EC1D9C">
        <w:rPr>
          <w:rFonts w:ascii="Narkisim" w:hAnsi="Narkisim" w:hint="cs"/>
          <w:color w:val="000000" w:themeColor="text1"/>
          <w:rtl/>
        </w:rPr>
        <w:t>'</w:t>
      </w:r>
      <w:r w:rsidRPr="00E95BA0">
        <w:rPr>
          <w:rFonts w:ascii="Narkisim" w:hAnsi="Narkisim"/>
          <w:color w:val="000000" w:themeColor="text1"/>
          <w:rtl/>
        </w:rPr>
        <w:t xml:space="preserve"> העולם הוא תוהו ובוהו וה</w:t>
      </w:r>
      <w:r w:rsidR="00EC1D9C">
        <w:rPr>
          <w:rFonts w:ascii="Narkisim" w:hAnsi="Narkisim" w:hint="cs"/>
          <w:color w:val="000000" w:themeColor="text1"/>
          <w:rtl/>
        </w:rPr>
        <w:t>ק</w:t>
      </w:r>
      <w:r w:rsidRPr="00E95BA0">
        <w:rPr>
          <w:rFonts w:ascii="Narkisim" w:hAnsi="Narkisim"/>
          <w:color w:val="000000" w:themeColor="text1"/>
          <w:rtl/>
        </w:rPr>
        <w:t>ב</w:t>
      </w:r>
      <w:r w:rsidR="00EC1D9C">
        <w:rPr>
          <w:rFonts w:ascii="Narkisim" w:hAnsi="Narkisim" w:hint="cs"/>
          <w:color w:val="000000" w:themeColor="text1"/>
          <w:rtl/>
        </w:rPr>
        <w:t>"</w:t>
      </w:r>
      <w:r w:rsidRPr="00E95BA0">
        <w:rPr>
          <w:rFonts w:ascii="Narkisim" w:hAnsi="Narkisim"/>
          <w:color w:val="000000" w:themeColor="text1"/>
          <w:rtl/>
        </w:rPr>
        <w:t>ה מתקן אותו, בפרקים ב</w:t>
      </w:r>
      <w:r w:rsidR="00EC1D9C">
        <w:rPr>
          <w:rFonts w:ascii="Narkisim" w:hAnsi="Narkisim" w:hint="cs"/>
          <w:color w:val="000000" w:themeColor="text1"/>
          <w:rtl/>
        </w:rPr>
        <w:t>'</w:t>
      </w:r>
      <w:r w:rsidRPr="00E95BA0">
        <w:rPr>
          <w:rFonts w:ascii="Narkisim" w:hAnsi="Narkisim"/>
          <w:color w:val="000000" w:themeColor="text1"/>
          <w:rtl/>
        </w:rPr>
        <w:t>-ג</w:t>
      </w:r>
      <w:r w:rsidR="00EC1D9C">
        <w:rPr>
          <w:rFonts w:ascii="Narkisim" w:hAnsi="Narkisim" w:hint="cs"/>
          <w:color w:val="000000" w:themeColor="text1"/>
          <w:rtl/>
        </w:rPr>
        <w:t>'</w:t>
      </w:r>
      <w:r w:rsidRPr="00E95BA0">
        <w:rPr>
          <w:rFonts w:ascii="Narkisim" w:hAnsi="Narkisim"/>
          <w:color w:val="000000" w:themeColor="text1"/>
          <w:rtl/>
        </w:rPr>
        <w:t xml:space="preserve"> העולם שלם ואחר כך האדם מקלקל אותו. </w:t>
      </w:r>
    </w:p>
    <w:p w14:paraId="0F37EBD2"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שתי התמונות הללו מוצגות גם בשני מדרשים בבראשית רבה:</w:t>
      </w:r>
    </w:p>
    <w:p w14:paraId="1AE6FCE4" w14:textId="26D2E0D7" w:rsidR="00E95BA0" w:rsidRPr="00E95BA0" w:rsidRDefault="00E95BA0" w:rsidP="00E95BA0">
      <w:pPr>
        <w:spacing w:line="280" w:lineRule="exact"/>
        <w:ind w:left="720"/>
        <w:rPr>
          <w:rFonts w:ascii="Narkisim" w:hAnsi="Narkisim"/>
          <w:color w:val="000000" w:themeColor="text1"/>
          <w:rtl/>
        </w:rPr>
      </w:pPr>
      <w:r>
        <w:rPr>
          <w:rFonts w:ascii="Narkisim" w:hAnsi="Narkisim" w:hint="cs"/>
          <w:color w:val="000000" w:themeColor="text1"/>
          <w:rtl/>
        </w:rPr>
        <w:t>"</w:t>
      </w:r>
      <w:r w:rsidRPr="00E95BA0">
        <w:rPr>
          <w:rFonts w:ascii="Narkisim" w:hAnsi="Narkisim"/>
          <w:color w:val="000000" w:themeColor="text1"/>
          <w:rtl/>
        </w:rPr>
        <w:t xml:space="preserve">כל מה שנברא בששת ימי בראשית </w:t>
      </w:r>
      <w:proofErr w:type="spellStart"/>
      <w:r w:rsidRPr="00E95BA0">
        <w:rPr>
          <w:rFonts w:ascii="Narkisim" w:hAnsi="Narkisim"/>
          <w:color w:val="000000" w:themeColor="text1"/>
          <w:rtl/>
        </w:rPr>
        <w:t>צריכין</w:t>
      </w:r>
      <w:proofErr w:type="spellEnd"/>
      <w:r w:rsidRPr="00E95BA0">
        <w:rPr>
          <w:rFonts w:ascii="Narkisim" w:hAnsi="Narkisim"/>
          <w:color w:val="000000" w:themeColor="text1"/>
          <w:rtl/>
        </w:rPr>
        <w:t xml:space="preserve"> עשייה, כגון החרדל צריך למתוק, התורמוסים צריך למתוק, </w:t>
      </w:r>
      <w:proofErr w:type="spellStart"/>
      <w:r w:rsidRPr="00E95BA0">
        <w:rPr>
          <w:rFonts w:ascii="Narkisim" w:hAnsi="Narkisim"/>
          <w:color w:val="000000" w:themeColor="text1"/>
          <w:rtl/>
        </w:rPr>
        <w:t>החיטין</w:t>
      </w:r>
      <w:proofErr w:type="spellEnd"/>
      <w:r w:rsidRPr="00E95BA0">
        <w:rPr>
          <w:rFonts w:ascii="Narkisim" w:hAnsi="Narkisim"/>
          <w:color w:val="000000" w:themeColor="text1"/>
          <w:rtl/>
        </w:rPr>
        <w:t xml:space="preserve"> </w:t>
      </w:r>
      <w:proofErr w:type="spellStart"/>
      <w:r w:rsidRPr="00E95BA0">
        <w:rPr>
          <w:rFonts w:ascii="Narkisim" w:hAnsi="Narkisim"/>
          <w:color w:val="000000" w:themeColor="text1"/>
          <w:rtl/>
        </w:rPr>
        <w:t>צריכין</w:t>
      </w:r>
      <w:proofErr w:type="spellEnd"/>
      <w:r w:rsidRPr="00E95BA0">
        <w:rPr>
          <w:rFonts w:ascii="Narkisim" w:hAnsi="Narkisim"/>
          <w:color w:val="000000" w:themeColor="text1"/>
          <w:rtl/>
        </w:rPr>
        <w:t xml:space="preserve"> </w:t>
      </w:r>
      <w:proofErr w:type="spellStart"/>
      <w:r w:rsidRPr="00E95BA0">
        <w:rPr>
          <w:rFonts w:ascii="Narkisim" w:hAnsi="Narkisim"/>
          <w:color w:val="000000" w:themeColor="text1"/>
          <w:rtl/>
        </w:rPr>
        <w:t>להטחן</w:t>
      </w:r>
      <w:proofErr w:type="spellEnd"/>
      <w:r w:rsidRPr="00E95BA0">
        <w:rPr>
          <w:rFonts w:ascii="Narkisim" w:hAnsi="Narkisim"/>
          <w:color w:val="000000" w:themeColor="text1"/>
          <w:rtl/>
        </w:rPr>
        <w:t>, אפילו אדם צריך תיקון</w:t>
      </w:r>
      <w:r>
        <w:rPr>
          <w:rFonts w:ascii="Narkisim" w:hAnsi="Narkisim" w:hint="cs"/>
          <w:color w:val="000000" w:themeColor="text1"/>
          <w:rtl/>
        </w:rPr>
        <w:t>"</w:t>
      </w:r>
    </w:p>
    <w:p w14:paraId="1FA853E7" w14:textId="6792BA87" w:rsidR="00E95BA0" w:rsidRPr="00E95BA0" w:rsidRDefault="00E95BA0" w:rsidP="00E95BA0">
      <w:pPr>
        <w:spacing w:line="280" w:lineRule="exact"/>
        <w:ind w:left="720"/>
        <w:rPr>
          <w:rFonts w:ascii="Narkisim" w:hAnsi="Narkisim"/>
          <w:color w:val="000000" w:themeColor="text1"/>
          <w:rtl/>
        </w:rPr>
      </w:pPr>
      <w:r>
        <w:rPr>
          <w:rFonts w:ascii="Narkisim" w:hAnsi="Narkisim" w:hint="cs"/>
          <w:color w:val="000000" w:themeColor="text1"/>
          <w:rtl/>
        </w:rPr>
        <w:t>"</w:t>
      </w:r>
      <w:r w:rsidRPr="00E95BA0">
        <w:rPr>
          <w:rFonts w:ascii="Narkisim" w:hAnsi="Narkisim"/>
          <w:color w:val="000000" w:themeColor="text1"/>
          <w:rtl/>
        </w:rPr>
        <w:t xml:space="preserve">רבי ברכיה בשם רבי שמואל אמר אף על פי שנבראו הדברים על מליאתן כיון שחטא </w:t>
      </w:r>
      <w:proofErr w:type="spellStart"/>
      <w:r w:rsidRPr="00E95BA0">
        <w:rPr>
          <w:rFonts w:ascii="Narkisim" w:hAnsi="Narkisim"/>
          <w:color w:val="000000" w:themeColor="text1"/>
          <w:rtl/>
        </w:rPr>
        <w:t>אדה"ר</w:t>
      </w:r>
      <w:proofErr w:type="spellEnd"/>
      <w:r w:rsidRPr="00E95BA0">
        <w:rPr>
          <w:rFonts w:ascii="Narkisim" w:hAnsi="Narkisim"/>
          <w:color w:val="000000" w:themeColor="text1"/>
          <w:rtl/>
        </w:rPr>
        <w:t xml:space="preserve"> נתקלקלו, ועוד אינן </w:t>
      </w:r>
      <w:proofErr w:type="spellStart"/>
      <w:r w:rsidRPr="00E95BA0">
        <w:rPr>
          <w:rFonts w:ascii="Narkisim" w:hAnsi="Narkisim"/>
          <w:color w:val="000000" w:themeColor="text1"/>
          <w:rtl/>
        </w:rPr>
        <w:t>חוזרין</w:t>
      </w:r>
      <w:proofErr w:type="spellEnd"/>
      <w:r w:rsidRPr="00E95BA0">
        <w:rPr>
          <w:rFonts w:ascii="Narkisim" w:hAnsi="Narkisim"/>
          <w:color w:val="000000" w:themeColor="text1"/>
          <w:rtl/>
        </w:rPr>
        <w:t xml:space="preserve"> </w:t>
      </w:r>
      <w:proofErr w:type="spellStart"/>
      <w:r w:rsidRPr="00E95BA0">
        <w:rPr>
          <w:rFonts w:ascii="Narkisim" w:hAnsi="Narkisim"/>
          <w:color w:val="000000" w:themeColor="text1"/>
          <w:rtl/>
        </w:rPr>
        <w:t>לתקונן</w:t>
      </w:r>
      <w:proofErr w:type="spellEnd"/>
      <w:r w:rsidRPr="00E95BA0">
        <w:rPr>
          <w:rFonts w:ascii="Narkisim" w:hAnsi="Narkisim"/>
          <w:color w:val="000000" w:themeColor="text1"/>
          <w:rtl/>
        </w:rPr>
        <w:t xml:space="preserve"> עד שיבא בן פרץ</w:t>
      </w:r>
      <w:r>
        <w:rPr>
          <w:rFonts w:ascii="Narkisim" w:hAnsi="Narkisim" w:hint="cs"/>
          <w:color w:val="000000" w:themeColor="text1"/>
          <w:rtl/>
        </w:rPr>
        <w:t>"</w:t>
      </w:r>
      <w:r>
        <w:rPr>
          <w:rFonts w:ascii="Narkisim" w:hAnsi="Narkisim"/>
          <w:color w:val="000000" w:themeColor="text1"/>
          <w:rtl/>
        </w:rPr>
        <w:tab/>
      </w:r>
      <w:r w:rsidRPr="00E95BA0">
        <w:rPr>
          <w:rFonts w:ascii="Narkisim" w:hAnsi="Narkisim"/>
          <w:color w:val="000000" w:themeColor="text1"/>
          <w:sz w:val="20"/>
          <w:szCs w:val="20"/>
          <w:rtl/>
        </w:rPr>
        <w:t xml:space="preserve">(בראשית רבה </w:t>
      </w:r>
      <w:r>
        <w:rPr>
          <w:rFonts w:ascii="Narkisim" w:hAnsi="Narkisim" w:hint="cs"/>
          <w:color w:val="000000" w:themeColor="text1"/>
          <w:sz w:val="20"/>
          <w:szCs w:val="20"/>
          <w:rtl/>
        </w:rPr>
        <w:t>יא-</w:t>
      </w:r>
      <w:proofErr w:type="spellStart"/>
      <w:r w:rsidRPr="00E95BA0">
        <w:rPr>
          <w:rFonts w:ascii="Narkisim" w:hAnsi="Narkisim"/>
          <w:color w:val="000000" w:themeColor="text1"/>
          <w:sz w:val="20"/>
          <w:szCs w:val="20"/>
          <w:rtl/>
        </w:rPr>
        <w:t>יב</w:t>
      </w:r>
      <w:proofErr w:type="spellEnd"/>
      <w:r w:rsidRPr="00E95BA0">
        <w:rPr>
          <w:rFonts w:ascii="Narkisim" w:hAnsi="Narkisim"/>
          <w:color w:val="000000" w:themeColor="text1"/>
          <w:sz w:val="20"/>
          <w:szCs w:val="20"/>
          <w:rtl/>
        </w:rPr>
        <w:t>)</w:t>
      </w:r>
      <w:r>
        <w:rPr>
          <w:rFonts w:ascii="Narkisim" w:hAnsi="Narkisim" w:hint="cs"/>
          <w:color w:val="000000" w:themeColor="text1"/>
          <w:rtl/>
        </w:rPr>
        <w:t>.</w:t>
      </w:r>
    </w:p>
    <w:p w14:paraId="17A77972" w14:textId="77777777"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 xml:space="preserve">לפי המדרש הראשון העולם נברא חסר, וגם לאחר שנשלמה מלאכת הבריאה – עדיין העולם נשאר במצב שמצריך עשייה כדי לתקנו. לפי המדרש השני העולם בתום הבריאה הוא שלם, וכל החסרונות נובעים מחטא אדם הראשון. אלו שתי גישות בחז"ל – השנייה שמה במרכז את חטא אדם הראשון, והראשונה את אופן הבריאה, שפותח על ידי האר"י במסגרת תפיסת שבירת הכלים. </w:t>
      </w:r>
    </w:p>
    <w:p w14:paraId="0EEACA8E" w14:textId="16346FC3" w:rsidR="00E95BA0" w:rsidRPr="00E95BA0" w:rsidRDefault="00E95BA0" w:rsidP="00E95BA0">
      <w:pPr>
        <w:spacing w:line="280" w:lineRule="exact"/>
        <w:rPr>
          <w:rFonts w:ascii="Narkisim" w:hAnsi="Narkisim"/>
          <w:color w:val="000000" w:themeColor="text1"/>
          <w:rtl/>
        </w:rPr>
      </w:pPr>
      <w:r w:rsidRPr="00E95BA0">
        <w:rPr>
          <w:rFonts w:ascii="Narkisim" w:hAnsi="Narkisim"/>
          <w:color w:val="000000" w:themeColor="text1"/>
          <w:rtl/>
        </w:rPr>
        <w:t>ההבדל המהותי בין שתי הגישות הוא בהבנת עמדתו של האדם – האם הוא שותף לקב</w:t>
      </w:r>
      <w:r w:rsidR="00E13DCE">
        <w:rPr>
          <w:rFonts w:ascii="Narkisim" w:hAnsi="Narkisim" w:hint="cs"/>
          <w:color w:val="000000" w:themeColor="text1"/>
          <w:rtl/>
        </w:rPr>
        <w:t>"</w:t>
      </w:r>
      <w:r w:rsidRPr="00E95BA0">
        <w:rPr>
          <w:rFonts w:ascii="Narkisim" w:hAnsi="Narkisim"/>
          <w:color w:val="000000" w:themeColor="text1"/>
          <w:rtl/>
        </w:rPr>
        <w:t xml:space="preserve">ה במשימת תיקון העולם, או שכל תפקידו הוא לכפר על חטא. לדעת מניטו האדם אינו רק מתקן תקלה, הוא חלק מהפרויקט של השלמת תכלית הבריאה. כאמור, מניטו שם דגש גם על חטא קין והבל, ובזאת מעביר את המוקד ממציאות עלומה בגן עדן למציאות שלנו. סיפור קין והבל מתרחש אמנם בתקופה רחוקה – אבל בעולם שלנו, שמחוץ לגן עדן. </w:t>
      </w:r>
    </w:p>
    <w:p w14:paraId="30E536D7" w14:textId="60696FA4" w:rsidR="00577861" w:rsidRPr="00E95BA0" w:rsidRDefault="00E95BA0" w:rsidP="00E95BA0">
      <w:pPr>
        <w:spacing w:line="280" w:lineRule="exact"/>
        <w:rPr>
          <w:rFonts w:ascii="Narkisim" w:hAnsi="Narkisim"/>
          <w:sz w:val="20"/>
          <w:szCs w:val="20"/>
          <w:rtl/>
        </w:rPr>
      </w:pPr>
      <w:r w:rsidRPr="00E95BA0">
        <w:rPr>
          <w:rFonts w:ascii="Narkisim" w:hAnsi="Narkisim"/>
          <w:color w:val="000000" w:themeColor="text1"/>
          <w:rtl/>
        </w:rPr>
        <w:t>האם יש משמעות לשני הקטבים שלכיוונם צעד מניטו – הקוטב המטפיזי יותר של שבירת הכלים, והקוטב המציאותי-אנושי יותר של קין והבל? בזאת נעסוק בפעם הבאה, בשיעור הסיכום.</w:t>
      </w:r>
    </w:p>
    <w:tbl>
      <w:tblPr>
        <w:tblpPr w:leftFromText="180" w:rightFromText="180" w:vertAnchor="text" w:horzAnchor="margin" w:tblpXSpec="right" w:tblpY="282"/>
        <w:bidiVisual/>
        <w:tblW w:w="4678" w:type="dxa"/>
        <w:tblLayout w:type="fixed"/>
        <w:tblLook w:val="0000" w:firstRow="0" w:lastRow="0" w:firstColumn="0" w:lastColumn="0" w:noHBand="0" w:noVBand="0"/>
      </w:tblPr>
      <w:tblGrid>
        <w:gridCol w:w="283"/>
        <w:gridCol w:w="4111"/>
        <w:gridCol w:w="284"/>
      </w:tblGrid>
      <w:tr w:rsidR="00E95BA0" w14:paraId="3E444356" w14:textId="77777777" w:rsidTr="00E95BA0">
        <w:trPr>
          <w:cantSplit/>
        </w:trPr>
        <w:tc>
          <w:tcPr>
            <w:tcW w:w="283" w:type="dxa"/>
            <w:tcBorders>
              <w:top w:val="nil"/>
              <w:left w:val="nil"/>
              <w:bottom w:val="nil"/>
              <w:right w:val="nil"/>
            </w:tcBorders>
          </w:tcPr>
          <w:p w14:paraId="36D7EB70" w14:textId="77777777" w:rsidR="00E95BA0" w:rsidRDefault="00E95BA0" w:rsidP="00E95BA0">
            <w:pPr>
              <w:pStyle w:val="ab"/>
              <w:contextualSpacing/>
            </w:pPr>
            <w:r>
              <w:rPr>
                <w:rtl/>
              </w:rPr>
              <w:t>*</w:t>
            </w:r>
          </w:p>
        </w:tc>
        <w:tc>
          <w:tcPr>
            <w:tcW w:w="4111" w:type="dxa"/>
            <w:tcBorders>
              <w:top w:val="nil"/>
              <w:left w:val="nil"/>
              <w:bottom w:val="nil"/>
              <w:right w:val="nil"/>
            </w:tcBorders>
          </w:tcPr>
          <w:p w14:paraId="146FF8FD" w14:textId="77777777" w:rsidR="00E95BA0" w:rsidRDefault="00E95BA0" w:rsidP="00E95BA0">
            <w:pPr>
              <w:pStyle w:val="ab"/>
              <w:contextualSpacing/>
            </w:pPr>
            <w:r>
              <w:rPr>
                <w:rtl/>
              </w:rPr>
              <w:t>**********************************************************</w:t>
            </w:r>
          </w:p>
        </w:tc>
        <w:tc>
          <w:tcPr>
            <w:tcW w:w="284" w:type="dxa"/>
            <w:tcBorders>
              <w:top w:val="nil"/>
              <w:left w:val="nil"/>
              <w:bottom w:val="nil"/>
              <w:right w:val="nil"/>
            </w:tcBorders>
          </w:tcPr>
          <w:p w14:paraId="26AFB876" w14:textId="77777777" w:rsidR="00E95BA0" w:rsidRDefault="00E95BA0" w:rsidP="00E95BA0">
            <w:pPr>
              <w:pStyle w:val="ab"/>
              <w:contextualSpacing/>
            </w:pPr>
            <w:r>
              <w:rPr>
                <w:rtl/>
              </w:rPr>
              <w:t>*</w:t>
            </w:r>
          </w:p>
        </w:tc>
      </w:tr>
      <w:tr w:rsidR="00E95BA0" w14:paraId="28AE111D" w14:textId="77777777" w:rsidTr="00E95BA0">
        <w:trPr>
          <w:cantSplit/>
        </w:trPr>
        <w:tc>
          <w:tcPr>
            <w:tcW w:w="283" w:type="dxa"/>
            <w:tcBorders>
              <w:top w:val="nil"/>
              <w:left w:val="nil"/>
              <w:bottom w:val="nil"/>
              <w:right w:val="nil"/>
            </w:tcBorders>
          </w:tcPr>
          <w:p w14:paraId="5BD8041F" w14:textId="77777777" w:rsidR="00E95BA0" w:rsidRDefault="00E95BA0" w:rsidP="00E95BA0">
            <w:pPr>
              <w:pStyle w:val="ab"/>
              <w:contextualSpacing/>
            </w:pPr>
            <w:r>
              <w:rPr>
                <w:rtl/>
              </w:rPr>
              <w:t xml:space="preserve">* * * * * * * </w:t>
            </w:r>
          </w:p>
        </w:tc>
        <w:tc>
          <w:tcPr>
            <w:tcW w:w="4111" w:type="dxa"/>
            <w:tcBorders>
              <w:top w:val="nil"/>
              <w:left w:val="nil"/>
              <w:bottom w:val="nil"/>
              <w:right w:val="nil"/>
            </w:tcBorders>
          </w:tcPr>
          <w:p w14:paraId="0922F6DA" w14:textId="77777777" w:rsidR="00E95BA0" w:rsidRDefault="00E95BA0" w:rsidP="00E95BA0">
            <w:pPr>
              <w:pStyle w:val="ab"/>
              <w:contextualSpacing/>
              <w:rPr>
                <w:rtl/>
              </w:rPr>
            </w:pPr>
            <w:r>
              <w:rPr>
                <w:rtl/>
              </w:rPr>
              <w:t>כל הזכויות שמורות לישיבת הר עציון</w:t>
            </w:r>
            <w:r>
              <w:rPr>
                <w:rFonts w:hint="cs"/>
                <w:rtl/>
              </w:rPr>
              <w:t xml:space="preserve"> ולרב אוריאל עיטם</w:t>
            </w:r>
          </w:p>
          <w:p w14:paraId="1D64B7A7" w14:textId="77777777" w:rsidR="00E95BA0" w:rsidRDefault="00E95BA0" w:rsidP="00E95BA0">
            <w:pPr>
              <w:pStyle w:val="ab"/>
              <w:contextualSpacing/>
              <w:rPr>
                <w:rtl/>
              </w:rPr>
            </w:pPr>
            <w:r>
              <w:rPr>
                <w:rtl/>
              </w:rPr>
              <w:t xml:space="preserve">עורך: </w:t>
            </w:r>
            <w:r>
              <w:rPr>
                <w:rFonts w:hint="cs"/>
                <w:rtl/>
              </w:rPr>
              <w:t>חיים אקשטיין, תשע"ח</w:t>
            </w:r>
          </w:p>
          <w:p w14:paraId="3BE64CD2" w14:textId="77777777" w:rsidR="00E95BA0" w:rsidRDefault="00E95BA0" w:rsidP="00E95BA0">
            <w:pPr>
              <w:pStyle w:val="ab"/>
              <w:contextualSpacing/>
              <w:rPr>
                <w:rtl/>
              </w:rPr>
            </w:pPr>
            <w:r>
              <w:rPr>
                <w:rtl/>
              </w:rPr>
              <w:t>*******************************************************</w:t>
            </w:r>
          </w:p>
          <w:p w14:paraId="0D1DF540" w14:textId="77777777" w:rsidR="00E95BA0" w:rsidRDefault="00E95BA0" w:rsidP="00E95BA0">
            <w:pPr>
              <w:pStyle w:val="ab"/>
              <w:contextualSpacing/>
              <w:rPr>
                <w:rtl/>
              </w:rPr>
            </w:pPr>
            <w:r>
              <w:rPr>
                <w:rtl/>
              </w:rPr>
              <w:t xml:space="preserve">בית המדרש הוירטואלי </w:t>
            </w:r>
          </w:p>
          <w:p w14:paraId="51564D60" w14:textId="77777777" w:rsidR="00E95BA0" w:rsidRPr="005734F1" w:rsidRDefault="00E95BA0" w:rsidP="00E95BA0">
            <w:pPr>
              <w:pStyle w:val="ab"/>
              <w:contextualSpacing/>
              <w:rPr>
                <w:rtl/>
              </w:rPr>
            </w:pPr>
            <w:r w:rsidRPr="005734F1">
              <w:rPr>
                <w:rtl/>
              </w:rPr>
              <w:t xml:space="preserve">מיסודו של </w:t>
            </w:r>
          </w:p>
          <w:p w14:paraId="76E32D65" w14:textId="77777777" w:rsidR="00E95BA0" w:rsidRPr="005734F1" w:rsidRDefault="00E95BA0" w:rsidP="00E95BA0">
            <w:pPr>
              <w:pStyle w:val="ab"/>
              <w:contextualSpacing/>
            </w:pPr>
            <w:r w:rsidRPr="005734F1">
              <w:t>The Israel Koschitzky Virtual Beit Midrash</w:t>
            </w:r>
          </w:p>
          <w:p w14:paraId="04516D83" w14:textId="77777777" w:rsidR="00E95BA0" w:rsidRDefault="00E95BA0" w:rsidP="00E95BA0">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42E2EAC5" w14:textId="77777777" w:rsidR="00E95BA0" w:rsidRDefault="00E95BA0" w:rsidP="00E95BA0">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655598A" w14:textId="77777777" w:rsidR="00E95BA0" w:rsidRDefault="00E95BA0" w:rsidP="00E95BA0">
            <w:pPr>
              <w:pStyle w:val="ab"/>
              <w:contextualSpacing/>
              <w:rPr>
                <w:rtl/>
              </w:rPr>
            </w:pPr>
          </w:p>
          <w:p w14:paraId="6358D208" w14:textId="77777777" w:rsidR="00E95BA0" w:rsidRDefault="00E95BA0" w:rsidP="00E95BA0">
            <w:pPr>
              <w:pStyle w:val="ab"/>
              <w:contextualSpacing/>
              <w:rPr>
                <w:rtl/>
              </w:rPr>
            </w:pPr>
            <w:r>
              <w:rPr>
                <w:rtl/>
              </w:rPr>
              <w:t xml:space="preserve">משרדי בית המדרש הוירטואלי: 02-9937300 שלוחה 5 </w:t>
            </w:r>
          </w:p>
          <w:p w14:paraId="617E6102" w14:textId="77777777" w:rsidR="00E95BA0" w:rsidRDefault="00E95BA0" w:rsidP="00E95BA0">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5C7D57" w14:textId="77777777" w:rsidR="00E95BA0" w:rsidRDefault="00E95BA0" w:rsidP="00E95BA0">
            <w:pPr>
              <w:pStyle w:val="ab"/>
              <w:contextualSpacing/>
            </w:pPr>
          </w:p>
        </w:tc>
        <w:tc>
          <w:tcPr>
            <w:tcW w:w="284" w:type="dxa"/>
            <w:tcBorders>
              <w:top w:val="nil"/>
              <w:left w:val="nil"/>
              <w:bottom w:val="nil"/>
              <w:right w:val="nil"/>
            </w:tcBorders>
          </w:tcPr>
          <w:p w14:paraId="1F4156DD" w14:textId="77777777" w:rsidR="00E95BA0" w:rsidRDefault="00E95BA0" w:rsidP="00E95BA0">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1304" w14:textId="77777777" w:rsidR="0067297F" w:rsidRDefault="0067297F" w:rsidP="00405665">
      <w:r>
        <w:separator/>
      </w:r>
    </w:p>
  </w:endnote>
  <w:endnote w:type="continuationSeparator" w:id="0">
    <w:p w14:paraId="5355469B" w14:textId="77777777" w:rsidR="0067297F" w:rsidRDefault="0067297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19E5D" w14:textId="77777777" w:rsidR="0067297F" w:rsidRDefault="0067297F" w:rsidP="00405665">
      <w:r>
        <w:separator/>
      </w:r>
    </w:p>
  </w:footnote>
  <w:footnote w:type="continuationSeparator" w:id="0">
    <w:p w14:paraId="69EEED47" w14:textId="77777777" w:rsidR="0067297F" w:rsidRDefault="0067297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formsDesig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0DB6"/>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8D2"/>
    <w:rsid w:val="005D4972"/>
    <w:rsid w:val="005D5DBD"/>
    <w:rsid w:val="005E50E0"/>
    <w:rsid w:val="005E65BE"/>
    <w:rsid w:val="005F5B6C"/>
    <w:rsid w:val="005F7954"/>
    <w:rsid w:val="00603920"/>
    <w:rsid w:val="00607423"/>
    <w:rsid w:val="006126F5"/>
    <w:rsid w:val="00612A40"/>
    <w:rsid w:val="006216C9"/>
    <w:rsid w:val="0062196F"/>
    <w:rsid w:val="00622528"/>
    <w:rsid w:val="0062477E"/>
    <w:rsid w:val="00625DC3"/>
    <w:rsid w:val="0063660F"/>
    <w:rsid w:val="00637172"/>
    <w:rsid w:val="00640ED2"/>
    <w:rsid w:val="0064335B"/>
    <w:rsid w:val="00643B0D"/>
    <w:rsid w:val="0065284D"/>
    <w:rsid w:val="00655453"/>
    <w:rsid w:val="00656396"/>
    <w:rsid w:val="00664FE2"/>
    <w:rsid w:val="00666CEB"/>
    <w:rsid w:val="00670F7F"/>
    <w:rsid w:val="006729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38F"/>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13DCE"/>
    <w:rsid w:val="00E413D7"/>
    <w:rsid w:val="00E439D4"/>
    <w:rsid w:val="00E4747F"/>
    <w:rsid w:val="00E63C2D"/>
    <w:rsid w:val="00E722C5"/>
    <w:rsid w:val="00E72351"/>
    <w:rsid w:val="00E77019"/>
    <w:rsid w:val="00E821CF"/>
    <w:rsid w:val="00E84C14"/>
    <w:rsid w:val="00E86FBD"/>
    <w:rsid w:val="00E938A1"/>
    <w:rsid w:val="00E95BA0"/>
    <w:rsid w:val="00E9649B"/>
    <w:rsid w:val="00EA4D37"/>
    <w:rsid w:val="00EB35D2"/>
    <w:rsid w:val="00EB5053"/>
    <w:rsid w:val="00EC1D9C"/>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6210881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7406-D5FE-45B9-8C25-5619EE5D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913</Words>
  <Characters>4566</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5469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2018-07-25T21:13:00Z</dcterms:created>
  <dcterms:modified xsi:type="dcterms:W3CDTF">2018-08-09T10:22:00Z</dcterms:modified>
</cp:coreProperties>
</file>