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F91CF" w14:textId="77777777" w:rsidR="009C45F8" w:rsidRPr="003F2F25" w:rsidRDefault="009C45F8" w:rsidP="00A67791">
      <w:pPr>
        <w:pStyle w:val="CC"/>
        <w:keepLines w:val="0"/>
        <w:tabs>
          <w:tab w:val="left" w:pos="689"/>
          <w:tab w:val="left" w:pos="720"/>
          <w:tab w:val="center" w:pos="4680"/>
        </w:tabs>
        <w:spacing w:after="0"/>
        <w:ind w:left="0" w:firstLine="0"/>
        <w:rPr>
          <w:rFonts w:asciiTheme="minorBidi" w:hAnsiTheme="minorBidi" w:cstheme="minorBidi"/>
          <w:sz w:val="24"/>
          <w:szCs w:val="24"/>
        </w:rPr>
      </w:pPr>
    </w:p>
    <w:p w14:paraId="30E962FB" w14:textId="5736F127" w:rsidR="009C45F8" w:rsidRPr="00F51D5D" w:rsidRDefault="007101E3" w:rsidP="00A67791">
      <w:pPr>
        <w:pStyle w:val="CC"/>
        <w:keepLines w:val="0"/>
        <w:tabs>
          <w:tab w:val="left" w:pos="689"/>
          <w:tab w:val="left" w:pos="720"/>
          <w:tab w:val="center" w:pos="4680"/>
        </w:tabs>
        <w:spacing w:after="0"/>
        <w:ind w:left="0" w:firstLine="0"/>
        <w:rPr>
          <w:rFonts w:asciiTheme="minorBidi" w:hAnsiTheme="minorBidi" w:cstheme="minorBidi"/>
          <w:sz w:val="24"/>
          <w:szCs w:val="24"/>
          <w:lang w:val="en-GB"/>
        </w:rPr>
      </w:pPr>
      <w:r w:rsidRPr="00F51D5D">
        <w:rPr>
          <w:rFonts w:asciiTheme="minorBidi" w:hAnsiTheme="minorBidi" w:cstheme="minorBidi"/>
          <w:sz w:val="24"/>
          <w:szCs w:val="24"/>
        </w:rPr>
        <w:tab/>
      </w:r>
      <w:r w:rsidRPr="00F51D5D">
        <w:rPr>
          <w:rFonts w:asciiTheme="minorBidi" w:hAnsiTheme="minorBidi" w:cstheme="minorBidi"/>
          <w:sz w:val="24"/>
          <w:szCs w:val="24"/>
        </w:rPr>
        <w:tab/>
      </w:r>
      <w:r w:rsidRPr="00F51D5D">
        <w:rPr>
          <w:rFonts w:asciiTheme="minorBidi" w:hAnsiTheme="minorBidi" w:cstheme="minorBidi"/>
          <w:sz w:val="24"/>
          <w:szCs w:val="24"/>
        </w:rPr>
        <w:tab/>
      </w:r>
      <w:r w:rsidR="00DF4102" w:rsidRPr="00F51D5D">
        <w:rPr>
          <w:rFonts w:asciiTheme="minorBidi" w:hAnsiTheme="minorBidi" w:cstheme="minorBidi"/>
          <w:sz w:val="24"/>
          <w:szCs w:val="24"/>
        </w:rPr>
        <w:t>YESHIVAT HAR ETZION</w:t>
      </w:r>
    </w:p>
    <w:p w14:paraId="68DAF8D8" w14:textId="77777777" w:rsidR="00DF4102" w:rsidRPr="00F51D5D" w:rsidRDefault="00DF4102" w:rsidP="00A67791">
      <w:pPr>
        <w:pStyle w:val="CC"/>
        <w:keepLines w:val="0"/>
        <w:tabs>
          <w:tab w:val="left" w:pos="720"/>
        </w:tabs>
        <w:spacing w:after="0"/>
        <w:ind w:left="0" w:firstLine="0"/>
        <w:jc w:val="center"/>
        <w:rPr>
          <w:rFonts w:asciiTheme="minorBidi" w:hAnsiTheme="minorBidi" w:cstheme="minorBidi"/>
          <w:sz w:val="24"/>
          <w:szCs w:val="24"/>
          <w:lang w:val="en-GB"/>
        </w:rPr>
      </w:pPr>
      <w:r w:rsidRPr="00F51D5D">
        <w:rPr>
          <w:rFonts w:asciiTheme="minorBidi" w:hAnsiTheme="minorBidi" w:cstheme="minorBidi"/>
          <w:sz w:val="24"/>
          <w:szCs w:val="24"/>
          <w:lang w:val="en-GB"/>
        </w:rPr>
        <w:t>ISRAEL KOSCHITZKY VIRTUAL BEIT MIDRASH (VBM)</w:t>
      </w:r>
    </w:p>
    <w:p w14:paraId="33897001" w14:textId="77777777" w:rsidR="00DF4102" w:rsidRPr="00F51D5D" w:rsidRDefault="00DF4102" w:rsidP="00A67791">
      <w:pPr>
        <w:pStyle w:val="CC"/>
        <w:keepLines w:val="0"/>
        <w:tabs>
          <w:tab w:val="left" w:pos="720"/>
        </w:tabs>
        <w:spacing w:after="0"/>
        <w:ind w:left="0" w:firstLine="0"/>
        <w:jc w:val="center"/>
        <w:rPr>
          <w:rFonts w:asciiTheme="minorBidi" w:hAnsiTheme="minorBidi" w:cstheme="minorBidi"/>
          <w:sz w:val="24"/>
          <w:szCs w:val="24"/>
          <w:lang w:val="en-GB"/>
        </w:rPr>
      </w:pPr>
      <w:r w:rsidRPr="00F51D5D">
        <w:rPr>
          <w:rFonts w:asciiTheme="minorBidi" w:hAnsiTheme="minorBidi" w:cstheme="minorBidi"/>
          <w:sz w:val="24"/>
          <w:szCs w:val="24"/>
          <w:lang w:val="en-GB"/>
        </w:rPr>
        <w:t>*********************************************************</w:t>
      </w:r>
    </w:p>
    <w:p w14:paraId="3A9AA1AB" w14:textId="77777777" w:rsidR="00DF4102" w:rsidRPr="00F51D5D" w:rsidRDefault="00DF4102" w:rsidP="00A67791">
      <w:pPr>
        <w:pStyle w:val="CC"/>
        <w:keepLines w:val="0"/>
        <w:tabs>
          <w:tab w:val="left" w:pos="720"/>
        </w:tabs>
        <w:spacing w:after="0"/>
        <w:ind w:left="0" w:firstLine="0"/>
        <w:jc w:val="center"/>
        <w:rPr>
          <w:rFonts w:asciiTheme="minorBidi" w:hAnsiTheme="minorBidi" w:cstheme="minorBidi"/>
          <w:sz w:val="24"/>
          <w:szCs w:val="24"/>
        </w:rPr>
      </w:pPr>
    </w:p>
    <w:p w14:paraId="5938E5A7" w14:textId="26552517" w:rsidR="00DF4102" w:rsidRPr="00F51D5D" w:rsidRDefault="00DF4102" w:rsidP="00A67791">
      <w:pPr>
        <w:spacing w:after="0" w:line="240" w:lineRule="auto"/>
        <w:jc w:val="center"/>
        <w:rPr>
          <w:rFonts w:asciiTheme="minorBidi" w:hAnsiTheme="minorBidi"/>
          <w:b/>
          <w:bCs/>
          <w:sz w:val="24"/>
          <w:szCs w:val="24"/>
        </w:rPr>
      </w:pPr>
      <w:r w:rsidRPr="00F51D5D">
        <w:rPr>
          <w:rFonts w:asciiTheme="minorBidi" w:hAnsiTheme="minorBidi"/>
          <w:b/>
          <w:bCs/>
          <w:sz w:val="24"/>
          <w:szCs w:val="24"/>
        </w:rPr>
        <w:t>Before Sinai:</w:t>
      </w:r>
      <w:r w:rsidR="00435731" w:rsidRPr="00F51D5D">
        <w:rPr>
          <w:rFonts w:asciiTheme="minorBidi" w:hAnsiTheme="minorBidi"/>
          <w:b/>
          <w:bCs/>
          <w:sz w:val="24"/>
          <w:szCs w:val="24"/>
        </w:rPr>
        <w:t xml:space="preserve"> </w:t>
      </w:r>
      <w:r w:rsidRPr="00F51D5D">
        <w:rPr>
          <w:rFonts w:asciiTheme="minorBidi" w:hAnsiTheme="minorBidi"/>
          <w:b/>
          <w:bCs/>
          <w:sz w:val="24"/>
          <w:szCs w:val="24"/>
        </w:rPr>
        <w:t>Jewish Values and Jewish Law</w:t>
      </w:r>
    </w:p>
    <w:p w14:paraId="76CF0AE9" w14:textId="77777777" w:rsidR="00DF4102" w:rsidRPr="00F51D5D" w:rsidRDefault="00DF4102" w:rsidP="00A67791">
      <w:pPr>
        <w:spacing w:after="0" w:line="240" w:lineRule="auto"/>
        <w:jc w:val="center"/>
        <w:rPr>
          <w:rFonts w:asciiTheme="minorBidi" w:hAnsiTheme="minorBidi"/>
          <w:b/>
          <w:bCs/>
          <w:sz w:val="24"/>
          <w:szCs w:val="24"/>
        </w:rPr>
      </w:pPr>
      <w:r w:rsidRPr="00F51D5D">
        <w:rPr>
          <w:rFonts w:asciiTheme="minorBidi" w:hAnsiTheme="minorBidi"/>
          <w:b/>
          <w:bCs/>
          <w:sz w:val="24"/>
          <w:szCs w:val="24"/>
        </w:rPr>
        <w:t>By Rav Dr. Judah Goldberg</w:t>
      </w:r>
    </w:p>
    <w:p w14:paraId="7FE28547" w14:textId="77777777" w:rsidR="00DF4102" w:rsidRPr="00F51D5D" w:rsidRDefault="00DF4102" w:rsidP="00A67791">
      <w:pPr>
        <w:pStyle w:val="CC"/>
        <w:keepLines w:val="0"/>
        <w:tabs>
          <w:tab w:val="left" w:pos="2552"/>
        </w:tabs>
        <w:spacing w:after="0"/>
        <w:ind w:left="0" w:firstLine="0"/>
        <w:jc w:val="center"/>
        <w:rPr>
          <w:rFonts w:asciiTheme="minorBidi" w:hAnsiTheme="minorBidi" w:cstheme="minorBidi"/>
          <w:b w:val="0"/>
          <w:bCs/>
          <w:sz w:val="24"/>
          <w:szCs w:val="24"/>
        </w:rPr>
      </w:pPr>
    </w:p>
    <w:p w14:paraId="46B752C9" w14:textId="77777777" w:rsidR="00A67791" w:rsidRPr="00362D1C" w:rsidRDefault="00A67791" w:rsidP="00A67791">
      <w:pPr>
        <w:pStyle w:val="af0"/>
        <w:keepNext w:val="0"/>
        <w:widowControl w:val="0"/>
        <w:bidi w:val="0"/>
        <w:spacing w:before="0" w:after="0"/>
        <w:rPr>
          <w:rFonts w:asciiTheme="minorBidi" w:hAnsiTheme="minorBidi" w:cstheme="minorBidi"/>
          <w:b w:val="0"/>
          <w:bCs w:val="0"/>
          <w:sz w:val="24"/>
          <w:szCs w:val="24"/>
        </w:rPr>
      </w:pPr>
      <w:r w:rsidRPr="00362D1C">
        <w:rPr>
          <w:rFonts w:ascii="Arial" w:hAnsi="Arial"/>
          <w:sz w:val="24"/>
          <w:szCs w:val="24"/>
        </w:rPr>
        <w:t>*********************************************************</w:t>
      </w:r>
    </w:p>
    <w:p w14:paraId="01EFCB1B" w14:textId="77777777" w:rsidR="00A67791" w:rsidRPr="00362D1C" w:rsidRDefault="00A67791" w:rsidP="00A67791">
      <w:pPr>
        <w:shd w:val="clear" w:color="auto" w:fill="FFFFFF"/>
        <w:spacing w:after="0" w:line="240" w:lineRule="auto"/>
        <w:jc w:val="center"/>
        <w:rPr>
          <w:rFonts w:asciiTheme="minorBidi" w:eastAsia="Times New Roman" w:hAnsiTheme="minorBidi"/>
          <w:color w:val="000000"/>
          <w:sz w:val="24"/>
          <w:szCs w:val="24"/>
        </w:rPr>
      </w:pPr>
      <w:r w:rsidRPr="00362D1C">
        <w:rPr>
          <w:rFonts w:asciiTheme="minorBidi" w:eastAsia="Times New Roman" w:hAnsiTheme="minorBidi"/>
          <w:color w:val="212121"/>
          <w:sz w:val="24"/>
          <w:szCs w:val="24"/>
        </w:rPr>
        <w:t>In loving memory of Rabbi Dr. Barrett (</w:t>
      </w:r>
      <w:proofErr w:type="spellStart"/>
      <w:r w:rsidRPr="00362D1C">
        <w:rPr>
          <w:rFonts w:asciiTheme="minorBidi" w:eastAsia="Times New Roman" w:hAnsiTheme="minorBidi"/>
          <w:color w:val="212121"/>
          <w:sz w:val="24"/>
          <w:szCs w:val="24"/>
        </w:rPr>
        <w:t>Chaim</w:t>
      </w:r>
      <w:proofErr w:type="spellEnd"/>
      <w:r w:rsidRPr="00362D1C">
        <w:rPr>
          <w:rFonts w:asciiTheme="minorBidi" w:eastAsia="Times New Roman" w:hAnsiTheme="minorBidi"/>
          <w:color w:val="212121"/>
          <w:sz w:val="24"/>
          <w:szCs w:val="24"/>
        </w:rPr>
        <w:t xml:space="preserve"> </w:t>
      </w:r>
      <w:proofErr w:type="spellStart"/>
      <w:r w:rsidRPr="00362D1C">
        <w:rPr>
          <w:rFonts w:asciiTheme="minorBidi" w:eastAsia="Times New Roman" w:hAnsiTheme="minorBidi"/>
          <w:color w:val="212121"/>
          <w:sz w:val="24"/>
          <w:szCs w:val="24"/>
        </w:rPr>
        <w:t>Dov</w:t>
      </w:r>
      <w:proofErr w:type="spellEnd"/>
      <w:r w:rsidRPr="00362D1C">
        <w:rPr>
          <w:rFonts w:asciiTheme="minorBidi" w:eastAsia="Times New Roman" w:hAnsiTheme="minorBidi"/>
          <w:color w:val="212121"/>
          <w:sz w:val="24"/>
          <w:szCs w:val="24"/>
        </w:rPr>
        <w:t xml:space="preserve">) </w:t>
      </w:r>
      <w:proofErr w:type="spellStart"/>
      <w:r w:rsidRPr="00362D1C">
        <w:rPr>
          <w:rFonts w:asciiTheme="minorBidi" w:eastAsia="Times New Roman" w:hAnsiTheme="minorBidi"/>
          <w:color w:val="212121"/>
          <w:sz w:val="24"/>
          <w:szCs w:val="24"/>
        </w:rPr>
        <w:t>Broyde</w:t>
      </w:r>
      <w:proofErr w:type="spellEnd"/>
      <w:r w:rsidRPr="00362D1C">
        <w:rPr>
          <w:rFonts w:asciiTheme="minorBidi" w:eastAsia="Times New Roman" w:hAnsiTheme="minorBidi"/>
          <w:color w:val="212121"/>
          <w:sz w:val="24"/>
          <w:szCs w:val="24"/>
        </w:rPr>
        <w:t xml:space="preserve"> </w:t>
      </w:r>
      <w:proofErr w:type="spellStart"/>
      <w:r w:rsidRPr="00362D1C">
        <w:rPr>
          <w:rFonts w:asciiTheme="minorBidi" w:eastAsia="Times New Roman" w:hAnsiTheme="minorBidi"/>
          <w:color w:val="212121"/>
          <w:sz w:val="24"/>
          <w:szCs w:val="24"/>
        </w:rPr>
        <w:t>ztz"l</w:t>
      </w:r>
      <w:proofErr w:type="spellEnd"/>
    </w:p>
    <w:p w14:paraId="674F755E" w14:textId="77777777" w:rsidR="00A67791" w:rsidRPr="00362D1C" w:rsidRDefault="00A67791" w:rsidP="00A67791">
      <w:pPr>
        <w:shd w:val="clear" w:color="auto" w:fill="FFFFFF"/>
        <w:spacing w:after="0" w:line="240" w:lineRule="auto"/>
        <w:jc w:val="center"/>
        <w:rPr>
          <w:rFonts w:asciiTheme="minorBidi" w:eastAsia="Times New Roman" w:hAnsiTheme="minorBidi"/>
          <w:color w:val="000000"/>
          <w:sz w:val="24"/>
          <w:szCs w:val="24"/>
        </w:rPr>
      </w:pPr>
      <w:r w:rsidRPr="00362D1C">
        <w:rPr>
          <w:rFonts w:asciiTheme="minorBidi" w:eastAsia="Times New Roman" w:hAnsiTheme="minorBidi"/>
          <w:color w:val="1F3E51"/>
          <w:sz w:val="24"/>
          <w:szCs w:val="24"/>
          <w:rtl/>
        </w:rPr>
        <w:t>הוֹלֵךְ</w:t>
      </w:r>
      <w:r w:rsidRPr="00362D1C">
        <w:rPr>
          <w:rFonts w:asciiTheme="minorBidi" w:eastAsia="Times New Roman" w:hAnsiTheme="minorBidi"/>
          <w:color w:val="1F3E51"/>
          <w:sz w:val="24"/>
          <w:szCs w:val="24"/>
        </w:rPr>
        <w:t> </w:t>
      </w:r>
      <w:r w:rsidRPr="00362D1C">
        <w:rPr>
          <w:rFonts w:asciiTheme="minorBidi" w:eastAsia="Times New Roman" w:hAnsiTheme="minorBidi"/>
          <w:color w:val="1F3E51"/>
          <w:sz w:val="24"/>
          <w:szCs w:val="24"/>
          <w:rtl/>
        </w:rPr>
        <w:t>תָּמִים</w:t>
      </w:r>
      <w:r w:rsidRPr="00362D1C">
        <w:rPr>
          <w:rFonts w:asciiTheme="minorBidi" w:eastAsia="Times New Roman" w:hAnsiTheme="minorBidi"/>
          <w:color w:val="1F3E51"/>
          <w:sz w:val="24"/>
          <w:szCs w:val="24"/>
        </w:rPr>
        <w:t> </w:t>
      </w:r>
      <w:r w:rsidRPr="00362D1C">
        <w:rPr>
          <w:rFonts w:asciiTheme="minorBidi" w:eastAsia="Times New Roman" w:hAnsiTheme="minorBidi"/>
          <w:color w:val="1F3E51"/>
          <w:sz w:val="24"/>
          <w:szCs w:val="24"/>
          <w:rtl/>
        </w:rPr>
        <w:t>וּפֹעֵל</w:t>
      </w:r>
      <w:r w:rsidRPr="00362D1C">
        <w:rPr>
          <w:rFonts w:asciiTheme="minorBidi" w:eastAsia="Times New Roman" w:hAnsiTheme="minorBidi"/>
          <w:color w:val="1F3E51"/>
          <w:sz w:val="24"/>
          <w:szCs w:val="24"/>
        </w:rPr>
        <w:t> </w:t>
      </w:r>
      <w:r w:rsidRPr="00362D1C">
        <w:rPr>
          <w:rFonts w:asciiTheme="minorBidi" w:eastAsia="Times New Roman" w:hAnsiTheme="minorBidi"/>
          <w:color w:val="1F3E51"/>
          <w:sz w:val="24"/>
          <w:szCs w:val="24"/>
          <w:rtl/>
        </w:rPr>
        <w:t>צֶדֶק</w:t>
      </w:r>
      <w:r w:rsidRPr="00362D1C">
        <w:rPr>
          <w:rFonts w:asciiTheme="minorBidi" w:eastAsia="Times New Roman" w:hAnsiTheme="minorBidi"/>
          <w:color w:val="1F3E51"/>
          <w:sz w:val="24"/>
          <w:szCs w:val="24"/>
        </w:rPr>
        <w:t> </w:t>
      </w:r>
      <w:r w:rsidRPr="00362D1C">
        <w:rPr>
          <w:rFonts w:asciiTheme="minorBidi" w:eastAsia="Times New Roman" w:hAnsiTheme="minorBidi"/>
          <w:color w:val="1F3E51"/>
          <w:sz w:val="24"/>
          <w:szCs w:val="24"/>
          <w:rtl/>
        </w:rPr>
        <w:t>וְדֹבֵר</w:t>
      </w:r>
      <w:r w:rsidRPr="00362D1C">
        <w:rPr>
          <w:rFonts w:asciiTheme="minorBidi" w:eastAsia="Times New Roman" w:hAnsiTheme="minorBidi"/>
          <w:color w:val="1F3E51"/>
          <w:sz w:val="24"/>
          <w:szCs w:val="24"/>
        </w:rPr>
        <w:t> </w:t>
      </w:r>
      <w:r w:rsidRPr="00362D1C">
        <w:rPr>
          <w:rFonts w:asciiTheme="minorBidi" w:eastAsia="Times New Roman" w:hAnsiTheme="minorBidi"/>
          <w:color w:val="1F3E51"/>
          <w:sz w:val="24"/>
          <w:szCs w:val="24"/>
          <w:rtl/>
        </w:rPr>
        <w:t>אֱמֶת</w:t>
      </w:r>
      <w:r w:rsidRPr="00362D1C">
        <w:rPr>
          <w:rFonts w:asciiTheme="minorBidi" w:eastAsia="Times New Roman" w:hAnsiTheme="minorBidi"/>
          <w:color w:val="1F3E51"/>
          <w:sz w:val="24"/>
          <w:szCs w:val="24"/>
        </w:rPr>
        <w:t> </w:t>
      </w:r>
      <w:r w:rsidRPr="00362D1C">
        <w:rPr>
          <w:rFonts w:asciiTheme="minorBidi" w:eastAsia="Times New Roman" w:hAnsiTheme="minorBidi"/>
          <w:color w:val="1F3E51"/>
          <w:sz w:val="24"/>
          <w:szCs w:val="24"/>
          <w:rtl/>
        </w:rPr>
        <w:t>בִּלְבָבוֹ</w:t>
      </w:r>
    </w:p>
    <w:p w14:paraId="6E567795" w14:textId="77777777" w:rsidR="00A67791" w:rsidRPr="00362D1C" w:rsidRDefault="00A67791" w:rsidP="00A67791">
      <w:pPr>
        <w:shd w:val="clear" w:color="auto" w:fill="FFFFFF"/>
        <w:spacing w:after="0" w:line="240" w:lineRule="auto"/>
        <w:jc w:val="center"/>
        <w:rPr>
          <w:rFonts w:asciiTheme="minorBidi" w:eastAsia="Times New Roman" w:hAnsiTheme="minorBidi"/>
          <w:color w:val="000000"/>
          <w:sz w:val="24"/>
          <w:szCs w:val="24"/>
        </w:rPr>
      </w:pPr>
      <w:r w:rsidRPr="00362D1C">
        <w:rPr>
          <w:rFonts w:asciiTheme="minorBidi" w:eastAsia="Times New Roman" w:hAnsiTheme="minorBidi"/>
          <w:color w:val="000000"/>
          <w:sz w:val="24"/>
          <w:szCs w:val="24"/>
        </w:rPr>
        <w:t>Steven Weiner &amp; Lisa Wise</w:t>
      </w:r>
    </w:p>
    <w:p w14:paraId="51D6511C" w14:textId="06367735" w:rsidR="00DF4102" w:rsidRPr="00F51D5D" w:rsidRDefault="00A67791" w:rsidP="00A67791">
      <w:pPr>
        <w:spacing w:after="0" w:line="240" w:lineRule="auto"/>
        <w:jc w:val="center"/>
        <w:rPr>
          <w:rFonts w:asciiTheme="minorBidi" w:hAnsiTheme="minorBidi"/>
          <w:b/>
          <w:bCs/>
          <w:sz w:val="24"/>
          <w:szCs w:val="24"/>
          <w:lang w:val="en-GB"/>
        </w:rPr>
      </w:pPr>
      <w:r w:rsidRPr="00362D1C">
        <w:rPr>
          <w:rFonts w:ascii="Arial" w:hAnsi="Arial"/>
          <w:sz w:val="24"/>
          <w:szCs w:val="24"/>
        </w:rPr>
        <w:t>*********************************************************</w:t>
      </w:r>
    </w:p>
    <w:p w14:paraId="25F29303" w14:textId="77777777" w:rsidR="00DF4102" w:rsidRPr="00F51D5D" w:rsidRDefault="00DF4102" w:rsidP="00A67791">
      <w:pPr>
        <w:spacing w:after="0" w:line="240" w:lineRule="auto"/>
        <w:jc w:val="center"/>
        <w:rPr>
          <w:rFonts w:asciiTheme="minorBidi" w:hAnsiTheme="minorBidi"/>
          <w:b/>
          <w:bCs/>
          <w:sz w:val="24"/>
          <w:szCs w:val="24"/>
          <w:lang w:val="en-GB"/>
        </w:rPr>
      </w:pPr>
    </w:p>
    <w:p w14:paraId="3506714A" w14:textId="77777777" w:rsidR="009C45F8" w:rsidRPr="00F51D5D" w:rsidRDefault="00DF4102" w:rsidP="00A67791">
      <w:pPr>
        <w:spacing w:after="0" w:line="240" w:lineRule="auto"/>
        <w:jc w:val="center"/>
        <w:rPr>
          <w:rFonts w:asciiTheme="minorBidi" w:hAnsiTheme="minorBidi"/>
          <w:b/>
          <w:bCs/>
          <w:sz w:val="24"/>
          <w:szCs w:val="24"/>
        </w:rPr>
      </w:pPr>
      <w:r w:rsidRPr="00F51D5D">
        <w:rPr>
          <w:rFonts w:asciiTheme="minorBidi" w:hAnsiTheme="minorBidi"/>
          <w:b/>
          <w:bCs/>
          <w:i/>
          <w:iCs/>
          <w:sz w:val="24"/>
          <w:szCs w:val="24"/>
        </w:rPr>
        <w:t>Shiur</w:t>
      </w:r>
      <w:r w:rsidRPr="00F51D5D">
        <w:rPr>
          <w:rFonts w:asciiTheme="minorBidi" w:hAnsiTheme="minorBidi"/>
          <w:b/>
          <w:bCs/>
          <w:sz w:val="24"/>
          <w:szCs w:val="24"/>
        </w:rPr>
        <w:t xml:space="preserve"> #</w:t>
      </w:r>
      <w:r w:rsidR="009C45F8" w:rsidRPr="00F51D5D">
        <w:rPr>
          <w:rFonts w:asciiTheme="minorBidi" w:hAnsiTheme="minorBidi"/>
          <w:b/>
          <w:bCs/>
          <w:sz w:val="24"/>
          <w:szCs w:val="24"/>
        </w:rPr>
        <w:t>31</w:t>
      </w:r>
    </w:p>
    <w:p w14:paraId="6B414A7F" w14:textId="2B7CB268" w:rsidR="00435731" w:rsidRPr="00F51D5D" w:rsidRDefault="00DF4102" w:rsidP="00A67791">
      <w:pPr>
        <w:spacing w:after="0" w:line="240" w:lineRule="auto"/>
        <w:jc w:val="center"/>
        <w:rPr>
          <w:rFonts w:asciiTheme="minorBidi" w:hAnsiTheme="minorBidi"/>
          <w:b/>
          <w:bCs/>
          <w:sz w:val="24"/>
          <w:szCs w:val="24"/>
        </w:rPr>
      </w:pPr>
      <w:r w:rsidRPr="00F51D5D">
        <w:rPr>
          <w:rFonts w:asciiTheme="minorBidi" w:hAnsiTheme="minorBidi"/>
          <w:b/>
          <w:bCs/>
          <w:sz w:val="24"/>
          <w:szCs w:val="24"/>
        </w:rPr>
        <w:t>Pursuit of the Ethical Life (2):</w:t>
      </w:r>
      <w:r w:rsidR="00435731" w:rsidRPr="00F51D5D">
        <w:rPr>
          <w:rFonts w:asciiTheme="minorBidi" w:hAnsiTheme="minorBidi"/>
          <w:b/>
          <w:bCs/>
          <w:sz w:val="24"/>
          <w:szCs w:val="24"/>
        </w:rPr>
        <w:t xml:space="preserve"> </w:t>
      </w:r>
    </w:p>
    <w:p w14:paraId="65FEACE2" w14:textId="42D3D67C" w:rsidR="00DF4102" w:rsidRPr="00F51D5D" w:rsidRDefault="00182D1F" w:rsidP="00A67791">
      <w:pPr>
        <w:spacing w:after="0" w:line="240" w:lineRule="auto"/>
        <w:jc w:val="center"/>
        <w:rPr>
          <w:rFonts w:asciiTheme="minorBidi" w:hAnsiTheme="minorBidi"/>
          <w:b/>
          <w:bCs/>
          <w:sz w:val="24"/>
          <w:szCs w:val="24"/>
        </w:rPr>
      </w:pPr>
      <w:r w:rsidRPr="00F51D5D">
        <w:rPr>
          <w:rFonts w:asciiTheme="minorBidi" w:hAnsiTheme="minorBidi"/>
          <w:b/>
          <w:bCs/>
          <w:sz w:val="24"/>
          <w:szCs w:val="24"/>
        </w:rPr>
        <w:t xml:space="preserve">The Ways of </w:t>
      </w:r>
      <w:r w:rsidR="00C84A41" w:rsidRPr="00F51D5D">
        <w:rPr>
          <w:rFonts w:asciiTheme="minorBidi" w:hAnsiTheme="minorBidi"/>
          <w:b/>
          <w:bCs/>
          <w:sz w:val="24"/>
          <w:szCs w:val="24"/>
        </w:rPr>
        <w:t>Sedom</w:t>
      </w:r>
      <w:r w:rsidRPr="00F51D5D">
        <w:rPr>
          <w:rFonts w:asciiTheme="minorBidi" w:hAnsiTheme="minorBidi"/>
          <w:b/>
          <w:bCs/>
          <w:sz w:val="24"/>
          <w:szCs w:val="24"/>
        </w:rPr>
        <w:t xml:space="preserve"> and the “Way of God”</w:t>
      </w:r>
    </w:p>
    <w:p w14:paraId="763B4F49" w14:textId="77777777" w:rsidR="00DF4102" w:rsidRPr="004B5088" w:rsidRDefault="00DF4102" w:rsidP="00A67791">
      <w:pPr>
        <w:spacing w:after="0" w:line="240" w:lineRule="auto"/>
        <w:jc w:val="both"/>
        <w:rPr>
          <w:rFonts w:asciiTheme="minorBidi" w:hAnsiTheme="minorBidi"/>
          <w:b/>
          <w:bCs/>
          <w:iCs/>
          <w:sz w:val="24"/>
          <w:szCs w:val="24"/>
        </w:rPr>
      </w:pPr>
    </w:p>
    <w:p w14:paraId="5C5DA704" w14:textId="77777777" w:rsidR="001674A6" w:rsidRPr="004B5088" w:rsidRDefault="001674A6" w:rsidP="00A67791">
      <w:pPr>
        <w:spacing w:after="0" w:line="240" w:lineRule="auto"/>
        <w:jc w:val="both"/>
        <w:rPr>
          <w:rFonts w:asciiTheme="minorBidi" w:hAnsiTheme="minorBidi"/>
          <w:b/>
          <w:bCs/>
          <w:iCs/>
          <w:sz w:val="24"/>
          <w:szCs w:val="24"/>
        </w:rPr>
      </w:pPr>
    </w:p>
    <w:p w14:paraId="0FDD3C44" w14:textId="0610BD63" w:rsidR="001674A6" w:rsidRPr="004B5088" w:rsidRDefault="001674A6" w:rsidP="00A67791">
      <w:pPr>
        <w:spacing w:after="0" w:line="240" w:lineRule="auto"/>
        <w:jc w:val="both"/>
        <w:rPr>
          <w:rFonts w:asciiTheme="minorBidi" w:hAnsiTheme="minorBidi"/>
          <w:iCs/>
          <w:sz w:val="24"/>
          <w:szCs w:val="24"/>
        </w:rPr>
      </w:pPr>
      <w:r w:rsidRPr="004B5088">
        <w:rPr>
          <w:rFonts w:asciiTheme="minorBidi" w:hAnsiTheme="minorBidi"/>
          <w:iCs/>
          <w:sz w:val="24"/>
          <w:szCs w:val="24"/>
        </w:rPr>
        <w:t xml:space="preserve">In this </w:t>
      </w:r>
      <w:r w:rsidRPr="004B5088">
        <w:rPr>
          <w:rFonts w:asciiTheme="minorBidi" w:hAnsiTheme="minorBidi"/>
          <w:i/>
          <w:sz w:val="24"/>
          <w:szCs w:val="24"/>
        </w:rPr>
        <w:t>shiur</w:t>
      </w:r>
      <w:r w:rsidR="009C45F8" w:rsidRPr="004B5088">
        <w:rPr>
          <w:rFonts w:asciiTheme="minorBidi" w:hAnsiTheme="minorBidi"/>
          <w:iCs/>
          <w:sz w:val="24"/>
          <w:szCs w:val="24"/>
        </w:rPr>
        <w:t>,</w:t>
      </w:r>
      <w:r w:rsidRPr="004B5088">
        <w:rPr>
          <w:rFonts w:asciiTheme="minorBidi" w:hAnsiTheme="minorBidi"/>
          <w:iCs/>
          <w:sz w:val="24"/>
          <w:szCs w:val="24"/>
        </w:rPr>
        <w:t xml:space="preserve"> we </w:t>
      </w:r>
      <w:r w:rsidR="009C45F8" w:rsidRPr="004B5088">
        <w:rPr>
          <w:rFonts w:asciiTheme="minorBidi" w:hAnsiTheme="minorBidi"/>
          <w:iCs/>
          <w:sz w:val="24"/>
          <w:szCs w:val="24"/>
        </w:rPr>
        <w:t xml:space="preserve">will </w:t>
      </w:r>
      <w:r w:rsidRPr="004B5088">
        <w:rPr>
          <w:rFonts w:asciiTheme="minorBidi" w:hAnsiTheme="minorBidi"/>
          <w:iCs/>
          <w:sz w:val="24"/>
          <w:szCs w:val="24"/>
        </w:rPr>
        <w:t>continue our analysis</w:t>
      </w:r>
      <w:bookmarkStart w:id="0" w:name="_GoBack"/>
      <w:bookmarkEnd w:id="0"/>
      <w:r w:rsidRPr="004B5088">
        <w:rPr>
          <w:rFonts w:asciiTheme="minorBidi" w:hAnsiTheme="minorBidi"/>
          <w:iCs/>
          <w:sz w:val="24"/>
          <w:szCs w:val="24"/>
        </w:rPr>
        <w:t xml:space="preserve"> of </w:t>
      </w:r>
      <w:r w:rsidRPr="004B5088">
        <w:rPr>
          <w:rFonts w:asciiTheme="minorBidi" w:hAnsiTheme="minorBidi"/>
          <w:i/>
          <w:sz w:val="24"/>
          <w:szCs w:val="24"/>
        </w:rPr>
        <w:t>Bereishit</w:t>
      </w:r>
      <w:r w:rsidRPr="004B5088">
        <w:rPr>
          <w:rFonts w:asciiTheme="minorBidi" w:hAnsiTheme="minorBidi"/>
          <w:iCs/>
          <w:sz w:val="24"/>
          <w:szCs w:val="24"/>
        </w:rPr>
        <w:t xml:space="preserve"> 18-19, which pits Avraham, the paragon of charity and kindness, against the ruthless, coldhearted city of </w:t>
      </w:r>
      <w:proofErr w:type="spellStart"/>
      <w:r w:rsidRPr="004B5088">
        <w:rPr>
          <w:rFonts w:asciiTheme="minorBidi" w:hAnsiTheme="minorBidi"/>
          <w:iCs/>
          <w:sz w:val="24"/>
          <w:szCs w:val="24"/>
        </w:rPr>
        <w:t>Sedom</w:t>
      </w:r>
      <w:proofErr w:type="spellEnd"/>
      <w:r w:rsidRPr="004B5088">
        <w:rPr>
          <w:rFonts w:asciiTheme="minorBidi" w:hAnsiTheme="minorBidi"/>
          <w:iCs/>
          <w:sz w:val="24"/>
          <w:szCs w:val="24"/>
        </w:rPr>
        <w:t>.</w:t>
      </w:r>
      <w:r w:rsidR="00435731" w:rsidRPr="004B5088">
        <w:rPr>
          <w:rFonts w:asciiTheme="minorBidi" w:hAnsiTheme="minorBidi"/>
          <w:iCs/>
          <w:sz w:val="24"/>
          <w:szCs w:val="24"/>
        </w:rPr>
        <w:t xml:space="preserve"> </w:t>
      </w:r>
      <w:r w:rsidRPr="004B5088">
        <w:rPr>
          <w:rFonts w:asciiTheme="minorBidi" w:hAnsiTheme="minorBidi"/>
          <w:iCs/>
          <w:sz w:val="24"/>
          <w:szCs w:val="24"/>
        </w:rPr>
        <w:t xml:space="preserve">At the center of this narrative, God </w:t>
      </w:r>
      <w:r w:rsidR="007B3F30" w:rsidRPr="004B5088">
        <w:rPr>
          <w:rFonts w:asciiTheme="minorBidi" w:hAnsiTheme="minorBidi"/>
          <w:iCs/>
          <w:sz w:val="24"/>
          <w:szCs w:val="24"/>
        </w:rPr>
        <w:t xml:space="preserve">specifically </w:t>
      </w:r>
      <w:r w:rsidRPr="004B5088">
        <w:rPr>
          <w:rFonts w:asciiTheme="minorBidi" w:hAnsiTheme="minorBidi"/>
          <w:iCs/>
          <w:sz w:val="24"/>
          <w:szCs w:val="24"/>
        </w:rPr>
        <w:t xml:space="preserve">highlights </w:t>
      </w:r>
      <w:r w:rsidR="007B3F30" w:rsidRPr="004B5088">
        <w:rPr>
          <w:rFonts w:asciiTheme="minorBidi" w:hAnsiTheme="minorBidi"/>
          <w:iCs/>
          <w:sz w:val="24"/>
          <w:szCs w:val="24"/>
        </w:rPr>
        <w:t xml:space="preserve">these qualities of </w:t>
      </w:r>
      <w:r w:rsidRPr="004B5088">
        <w:rPr>
          <w:rFonts w:asciiTheme="minorBidi" w:hAnsiTheme="minorBidi"/>
          <w:iCs/>
          <w:sz w:val="24"/>
          <w:szCs w:val="24"/>
        </w:rPr>
        <w:t>Avraham</w:t>
      </w:r>
      <w:r w:rsidR="007B3F30" w:rsidRPr="004B5088">
        <w:rPr>
          <w:rFonts w:asciiTheme="minorBidi" w:hAnsiTheme="minorBidi"/>
          <w:iCs/>
          <w:sz w:val="24"/>
          <w:szCs w:val="24"/>
        </w:rPr>
        <w:t xml:space="preserve"> in explaining why he </w:t>
      </w:r>
      <w:r w:rsidR="00775847" w:rsidRPr="004B5088">
        <w:rPr>
          <w:rFonts w:asciiTheme="minorBidi" w:hAnsiTheme="minorBidi"/>
          <w:iCs/>
          <w:sz w:val="24"/>
          <w:szCs w:val="24"/>
        </w:rPr>
        <w:t>ought to learn</w:t>
      </w:r>
      <w:r w:rsidR="007B3F30" w:rsidRPr="004B5088">
        <w:rPr>
          <w:rFonts w:asciiTheme="minorBidi" w:hAnsiTheme="minorBidi"/>
          <w:iCs/>
          <w:sz w:val="24"/>
          <w:szCs w:val="24"/>
        </w:rPr>
        <w:t xml:space="preserve"> about </w:t>
      </w:r>
      <w:proofErr w:type="spellStart"/>
      <w:r w:rsidR="007B3F30" w:rsidRPr="004B5088">
        <w:rPr>
          <w:rFonts w:asciiTheme="minorBidi" w:hAnsiTheme="minorBidi"/>
          <w:iCs/>
          <w:sz w:val="24"/>
          <w:szCs w:val="24"/>
        </w:rPr>
        <w:t>Sedom’s</w:t>
      </w:r>
      <w:proofErr w:type="spellEnd"/>
      <w:r w:rsidR="007B3F30" w:rsidRPr="004B5088">
        <w:rPr>
          <w:rFonts w:asciiTheme="minorBidi" w:hAnsiTheme="minorBidi"/>
          <w:iCs/>
          <w:sz w:val="24"/>
          <w:szCs w:val="24"/>
        </w:rPr>
        <w:t xml:space="preserve"> impending destruction:</w:t>
      </w:r>
      <w:r w:rsidR="00435731" w:rsidRPr="004B5088">
        <w:rPr>
          <w:rFonts w:asciiTheme="minorBidi" w:hAnsiTheme="minorBidi"/>
          <w:iCs/>
          <w:sz w:val="24"/>
          <w:szCs w:val="24"/>
        </w:rPr>
        <w:t xml:space="preserve"> </w:t>
      </w:r>
    </w:p>
    <w:p w14:paraId="355DC130" w14:textId="77777777" w:rsidR="00DF4102" w:rsidRPr="004B5088" w:rsidRDefault="001674A6" w:rsidP="00A67791">
      <w:pPr>
        <w:spacing w:after="0" w:line="240" w:lineRule="auto"/>
        <w:jc w:val="both"/>
        <w:rPr>
          <w:rFonts w:asciiTheme="minorBidi" w:hAnsiTheme="minorBidi"/>
          <w:b/>
          <w:bCs/>
          <w:iCs/>
          <w:sz w:val="24"/>
          <w:szCs w:val="24"/>
        </w:rPr>
      </w:pPr>
      <w:r w:rsidRPr="004B5088">
        <w:rPr>
          <w:rFonts w:asciiTheme="minorBidi" w:hAnsiTheme="minorBidi"/>
          <w:b/>
          <w:bCs/>
          <w:iCs/>
          <w:sz w:val="24"/>
          <w:szCs w:val="24"/>
        </w:rPr>
        <w:t xml:space="preserve"> </w:t>
      </w:r>
    </w:p>
    <w:p w14:paraId="68C92906" w14:textId="2740ADFC" w:rsidR="00DF4102" w:rsidRPr="00F51D5D" w:rsidRDefault="00DF4102" w:rsidP="00A67791">
      <w:pPr>
        <w:spacing w:after="0" w:line="240" w:lineRule="auto"/>
        <w:ind w:left="720"/>
        <w:jc w:val="both"/>
        <w:rPr>
          <w:rFonts w:asciiTheme="minorBidi" w:hAnsiTheme="minorBidi"/>
          <w:sz w:val="24"/>
          <w:szCs w:val="24"/>
        </w:rPr>
      </w:pPr>
      <w:r w:rsidRPr="004B5088">
        <w:rPr>
          <w:rFonts w:asciiTheme="minorBidi" w:hAnsiTheme="minorBidi"/>
          <w:iCs/>
          <w:sz w:val="24"/>
          <w:szCs w:val="24"/>
        </w:rPr>
        <w:t>God said:</w:t>
      </w:r>
      <w:r w:rsidR="00435731" w:rsidRPr="004B5088">
        <w:rPr>
          <w:rFonts w:asciiTheme="minorBidi" w:hAnsiTheme="minorBidi"/>
          <w:iCs/>
          <w:sz w:val="24"/>
          <w:szCs w:val="24"/>
        </w:rPr>
        <w:t xml:space="preserve"> </w:t>
      </w:r>
      <w:r w:rsidRPr="004B5088">
        <w:rPr>
          <w:rFonts w:asciiTheme="minorBidi" w:hAnsiTheme="minorBidi"/>
          <w:iCs/>
          <w:sz w:val="24"/>
          <w:szCs w:val="24"/>
        </w:rPr>
        <w:t>“Shall I hide from Avraham what I am doing?</w:t>
      </w:r>
      <w:r w:rsidR="00435731" w:rsidRPr="004B5088">
        <w:rPr>
          <w:rFonts w:asciiTheme="minorBidi" w:hAnsiTheme="minorBidi"/>
          <w:iCs/>
          <w:sz w:val="24"/>
          <w:szCs w:val="24"/>
        </w:rPr>
        <w:t xml:space="preserve"> </w:t>
      </w:r>
      <w:r w:rsidRPr="004B5088">
        <w:rPr>
          <w:rFonts w:asciiTheme="minorBidi" w:hAnsiTheme="minorBidi"/>
          <w:iCs/>
          <w:sz w:val="24"/>
          <w:szCs w:val="24"/>
        </w:rPr>
        <w:t>For Avraham is destined to become a great and large nation, and all of the nations</w:t>
      </w:r>
      <w:r w:rsidR="00BE60F9" w:rsidRPr="004B5088">
        <w:rPr>
          <w:rFonts w:asciiTheme="minorBidi" w:hAnsiTheme="minorBidi"/>
          <w:iCs/>
          <w:sz w:val="24"/>
          <w:szCs w:val="24"/>
        </w:rPr>
        <w:t xml:space="preserve"> of</w:t>
      </w:r>
      <w:r w:rsidRPr="004B5088">
        <w:rPr>
          <w:rFonts w:asciiTheme="minorBidi" w:hAnsiTheme="minorBidi"/>
          <w:iCs/>
          <w:sz w:val="24"/>
          <w:szCs w:val="24"/>
        </w:rPr>
        <w:t xml:space="preserve"> the earth will be blessed through him!</w:t>
      </w:r>
      <w:r w:rsidR="00435731" w:rsidRPr="004B5088">
        <w:rPr>
          <w:rFonts w:asciiTheme="minorBidi" w:hAnsiTheme="minorBidi"/>
          <w:iCs/>
          <w:sz w:val="24"/>
          <w:szCs w:val="24"/>
        </w:rPr>
        <w:t xml:space="preserve"> </w:t>
      </w:r>
      <w:r w:rsidRPr="00F51D5D">
        <w:rPr>
          <w:rFonts w:asciiTheme="minorBidi" w:hAnsiTheme="minorBidi"/>
          <w:b/>
          <w:bCs/>
          <w:sz w:val="24"/>
          <w:szCs w:val="24"/>
        </w:rPr>
        <w:t xml:space="preserve">For I have known him in order that he may command his children and his household after him, that they may keep the way of God to </w:t>
      </w:r>
      <w:r w:rsidRPr="00F51D5D">
        <w:rPr>
          <w:rFonts w:asciiTheme="minorBidi" w:hAnsiTheme="minorBidi"/>
          <w:b/>
          <w:bCs/>
          <w:sz w:val="24"/>
          <w:szCs w:val="24"/>
        </w:rPr>
        <w:lastRenderedPageBreak/>
        <w:t xml:space="preserve">do </w:t>
      </w:r>
      <w:r w:rsidR="00F648CB" w:rsidRPr="00F51D5D">
        <w:rPr>
          <w:rFonts w:asciiTheme="minorBidi" w:hAnsiTheme="minorBidi"/>
          <w:b/>
          <w:bCs/>
          <w:sz w:val="24"/>
          <w:szCs w:val="24"/>
        </w:rPr>
        <w:t>charity</w:t>
      </w:r>
      <w:r w:rsidRPr="00F51D5D">
        <w:rPr>
          <w:rFonts w:asciiTheme="minorBidi" w:hAnsiTheme="minorBidi"/>
          <w:b/>
          <w:bCs/>
          <w:sz w:val="24"/>
          <w:szCs w:val="24"/>
        </w:rPr>
        <w:t xml:space="preserve"> and justice, so that God may bring upon Avraham that which He has spoken of him</w:t>
      </w:r>
      <w:r w:rsidR="00435731" w:rsidRPr="00F51D5D">
        <w:rPr>
          <w:rFonts w:asciiTheme="minorBidi" w:hAnsiTheme="minorBidi"/>
          <w:b/>
          <w:bCs/>
          <w:sz w:val="24"/>
          <w:szCs w:val="24"/>
        </w:rPr>
        <w:t xml:space="preserve">.” </w:t>
      </w:r>
      <w:r w:rsidRPr="00F51D5D">
        <w:rPr>
          <w:rFonts w:asciiTheme="minorBidi" w:hAnsiTheme="minorBidi"/>
          <w:sz w:val="24"/>
          <w:szCs w:val="24"/>
        </w:rPr>
        <w:t>(</w:t>
      </w:r>
      <w:r w:rsidRPr="00F51D5D">
        <w:rPr>
          <w:rFonts w:asciiTheme="minorBidi" w:hAnsiTheme="minorBidi"/>
          <w:i/>
          <w:iCs/>
          <w:sz w:val="24"/>
          <w:szCs w:val="24"/>
        </w:rPr>
        <w:t>Bereishit</w:t>
      </w:r>
      <w:r w:rsidRPr="00F51D5D">
        <w:rPr>
          <w:rFonts w:asciiTheme="minorBidi" w:hAnsiTheme="minorBidi"/>
          <w:sz w:val="24"/>
          <w:szCs w:val="24"/>
        </w:rPr>
        <w:t xml:space="preserve"> 18:17-19).</w:t>
      </w:r>
    </w:p>
    <w:p w14:paraId="0837BC2D" w14:textId="77777777" w:rsidR="00DF4102" w:rsidRPr="00F51D5D" w:rsidRDefault="00DF4102" w:rsidP="00A67791">
      <w:pPr>
        <w:spacing w:after="0" w:line="240" w:lineRule="auto"/>
        <w:ind w:left="720"/>
        <w:jc w:val="both"/>
        <w:rPr>
          <w:rFonts w:asciiTheme="minorBidi" w:hAnsiTheme="minorBidi"/>
          <w:sz w:val="24"/>
          <w:szCs w:val="24"/>
        </w:rPr>
      </w:pPr>
    </w:p>
    <w:p w14:paraId="5D3ABA86" w14:textId="775F61A1" w:rsidR="007B3F30" w:rsidRPr="00F51D5D" w:rsidRDefault="00D21561" w:rsidP="00A67791">
      <w:pPr>
        <w:spacing w:after="0" w:line="240" w:lineRule="auto"/>
        <w:jc w:val="both"/>
        <w:rPr>
          <w:rFonts w:asciiTheme="minorBidi" w:hAnsiTheme="minorBidi"/>
          <w:sz w:val="24"/>
          <w:szCs w:val="24"/>
        </w:rPr>
      </w:pPr>
      <w:r w:rsidRPr="00F51D5D">
        <w:rPr>
          <w:rFonts w:asciiTheme="minorBidi" w:hAnsiTheme="minorBidi"/>
          <w:sz w:val="24"/>
          <w:szCs w:val="24"/>
        </w:rPr>
        <w:t xml:space="preserve">In this incredible passage, </w:t>
      </w:r>
      <w:r w:rsidR="004A492F" w:rsidRPr="00F51D5D">
        <w:rPr>
          <w:rFonts w:asciiTheme="minorBidi" w:hAnsiTheme="minorBidi"/>
          <w:sz w:val="24"/>
          <w:szCs w:val="24"/>
        </w:rPr>
        <w:t xml:space="preserve">Avraham </w:t>
      </w:r>
      <w:r w:rsidRPr="00F51D5D">
        <w:rPr>
          <w:rFonts w:asciiTheme="minorBidi" w:hAnsiTheme="minorBidi"/>
          <w:sz w:val="24"/>
          <w:szCs w:val="24"/>
        </w:rPr>
        <w:t>has been plucked from the bleachers of history to stand by God’s side in the judgment of Sedom, further enmeshing their respective destinies.</w:t>
      </w:r>
      <w:r w:rsidR="00435731" w:rsidRPr="00F51D5D">
        <w:rPr>
          <w:rFonts w:asciiTheme="minorBidi" w:hAnsiTheme="minorBidi"/>
          <w:sz w:val="24"/>
          <w:szCs w:val="24"/>
        </w:rPr>
        <w:t xml:space="preserve"> </w:t>
      </w:r>
      <w:r w:rsidR="00CC6589" w:rsidRPr="00F51D5D">
        <w:rPr>
          <w:rFonts w:asciiTheme="minorBidi" w:hAnsiTheme="minorBidi"/>
          <w:sz w:val="24"/>
          <w:szCs w:val="24"/>
        </w:rPr>
        <w:t>However, these particular ver</w:t>
      </w:r>
      <w:r w:rsidR="007B3F30" w:rsidRPr="00F51D5D">
        <w:rPr>
          <w:rFonts w:asciiTheme="minorBidi" w:hAnsiTheme="minorBidi"/>
          <w:sz w:val="24"/>
          <w:szCs w:val="24"/>
        </w:rPr>
        <w:t xml:space="preserve">ses require </w:t>
      </w:r>
      <w:r w:rsidR="00775847" w:rsidRPr="00F51D5D">
        <w:rPr>
          <w:rFonts w:asciiTheme="minorBidi" w:hAnsiTheme="minorBidi"/>
          <w:sz w:val="24"/>
          <w:szCs w:val="24"/>
        </w:rPr>
        <w:t xml:space="preserve">careful examination, in order to </w:t>
      </w:r>
      <w:r w:rsidR="007B3F30" w:rsidRPr="00F51D5D">
        <w:rPr>
          <w:rFonts w:asciiTheme="minorBidi" w:hAnsiTheme="minorBidi"/>
          <w:sz w:val="24"/>
          <w:szCs w:val="24"/>
        </w:rPr>
        <w:t>better elucidate exactly what Avraham’s role is and why it is thrust upon him here.</w:t>
      </w:r>
    </w:p>
    <w:p w14:paraId="31129F04" w14:textId="77777777" w:rsidR="007B3F30" w:rsidRPr="00F51D5D" w:rsidRDefault="007B3F30" w:rsidP="00A67791">
      <w:pPr>
        <w:spacing w:after="0" w:line="240" w:lineRule="auto"/>
        <w:jc w:val="both"/>
        <w:rPr>
          <w:rFonts w:asciiTheme="minorBidi" w:hAnsiTheme="minorBidi"/>
          <w:sz w:val="24"/>
          <w:szCs w:val="24"/>
        </w:rPr>
      </w:pPr>
    </w:p>
    <w:p w14:paraId="326B2B5B" w14:textId="77777777" w:rsidR="00775847" w:rsidRPr="00F51D5D" w:rsidRDefault="00775847" w:rsidP="00A67791">
      <w:pPr>
        <w:spacing w:after="0" w:line="240" w:lineRule="auto"/>
        <w:jc w:val="both"/>
        <w:rPr>
          <w:rFonts w:asciiTheme="minorBidi" w:hAnsiTheme="minorBidi"/>
          <w:sz w:val="24"/>
          <w:szCs w:val="24"/>
        </w:rPr>
      </w:pPr>
    </w:p>
    <w:p w14:paraId="546AFFCC" w14:textId="77777777" w:rsidR="007B3F30" w:rsidRPr="00F51D5D" w:rsidRDefault="007B3F30" w:rsidP="00A67791">
      <w:pPr>
        <w:spacing w:after="0" w:line="240" w:lineRule="auto"/>
        <w:jc w:val="both"/>
        <w:rPr>
          <w:rFonts w:asciiTheme="minorBidi" w:hAnsiTheme="minorBidi"/>
          <w:b/>
          <w:bCs/>
          <w:sz w:val="24"/>
          <w:szCs w:val="24"/>
        </w:rPr>
      </w:pPr>
      <w:r w:rsidRPr="00F51D5D">
        <w:rPr>
          <w:rFonts w:asciiTheme="minorBidi" w:hAnsiTheme="minorBidi"/>
          <w:b/>
          <w:bCs/>
          <w:sz w:val="24"/>
          <w:szCs w:val="24"/>
        </w:rPr>
        <w:t>“Avraham, My Servant” (</w:t>
      </w:r>
      <w:r w:rsidRPr="00F51D5D">
        <w:rPr>
          <w:rFonts w:asciiTheme="minorBidi" w:hAnsiTheme="minorBidi"/>
          <w:b/>
          <w:bCs/>
          <w:i/>
          <w:iCs/>
          <w:sz w:val="24"/>
          <w:szCs w:val="24"/>
        </w:rPr>
        <w:t>Bereishit</w:t>
      </w:r>
      <w:r w:rsidRPr="00F51D5D">
        <w:rPr>
          <w:rFonts w:asciiTheme="minorBidi" w:hAnsiTheme="minorBidi"/>
          <w:b/>
          <w:bCs/>
          <w:sz w:val="24"/>
          <w:szCs w:val="24"/>
        </w:rPr>
        <w:t xml:space="preserve"> 26:24)</w:t>
      </w:r>
    </w:p>
    <w:p w14:paraId="27E428BA" w14:textId="77777777" w:rsidR="007B3F30" w:rsidRPr="00F51D5D" w:rsidRDefault="007B3F30" w:rsidP="00A67791">
      <w:pPr>
        <w:spacing w:after="0" w:line="240" w:lineRule="auto"/>
        <w:jc w:val="both"/>
        <w:rPr>
          <w:rFonts w:asciiTheme="minorBidi" w:hAnsiTheme="minorBidi"/>
          <w:sz w:val="24"/>
          <w:szCs w:val="24"/>
        </w:rPr>
      </w:pPr>
    </w:p>
    <w:p w14:paraId="76FB2575" w14:textId="499DA840" w:rsidR="003D216F" w:rsidRPr="00F51D5D" w:rsidRDefault="00B81ECC" w:rsidP="00A67791">
      <w:pPr>
        <w:spacing w:after="0" w:line="240" w:lineRule="auto"/>
        <w:jc w:val="both"/>
        <w:rPr>
          <w:rFonts w:asciiTheme="minorBidi" w:hAnsiTheme="minorBidi"/>
          <w:sz w:val="24"/>
          <w:szCs w:val="24"/>
        </w:rPr>
      </w:pPr>
      <w:r w:rsidRPr="00F51D5D">
        <w:rPr>
          <w:rFonts w:asciiTheme="minorBidi" w:hAnsiTheme="minorBidi"/>
          <w:sz w:val="24"/>
          <w:szCs w:val="24"/>
        </w:rPr>
        <w:t xml:space="preserve">What, exactly, is God seeking when he declares </w:t>
      </w:r>
      <w:r w:rsidR="00A93AF6" w:rsidRPr="00F51D5D">
        <w:rPr>
          <w:rFonts w:asciiTheme="minorBidi" w:hAnsiTheme="minorBidi"/>
          <w:sz w:val="24"/>
          <w:szCs w:val="24"/>
        </w:rPr>
        <w:t>that He cannot</w:t>
      </w:r>
      <w:r w:rsidR="00D21561" w:rsidRPr="00F51D5D">
        <w:rPr>
          <w:rFonts w:asciiTheme="minorBidi" w:hAnsiTheme="minorBidi"/>
          <w:sz w:val="24"/>
          <w:szCs w:val="24"/>
        </w:rPr>
        <w:t xml:space="preserve"> hide His intentions from</w:t>
      </w:r>
      <w:r w:rsidR="00A93AF6" w:rsidRPr="00F51D5D">
        <w:rPr>
          <w:rFonts w:asciiTheme="minorBidi" w:hAnsiTheme="minorBidi"/>
          <w:sz w:val="24"/>
          <w:szCs w:val="24"/>
        </w:rPr>
        <w:t xml:space="preserve"> Avraham?</w:t>
      </w:r>
      <w:r w:rsidR="00435731" w:rsidRPr="00F51D5D">
        <w:rPr>
          <w:rFonts w:asciiTheme="minorBidi" w:hAnsiTheme="minorBidi"/>
          <w:sz w:val="24"/>
          <w:szCs w:val="24"/>
        </w:rPr>
        <w:t xml:space="preserve"> </w:t>
      </w:r>
      <w:r w:rsidR="00D95C51" w:rsidRPr="00F51D5D">
        <w:rPr>
          <w:rFonts w:asciiTheme="minorBidi" w:hAnsiTheme="minorBidi"/>
          <w:sz w:val="24"/>
          <w:szCs w:val="24"/>
        </w:rPr>
        <w:t>At one level, Radak</w:t>
      </w:r>
      <w:r w:rsidR="00D21561" w:rsidRPr="00F51D5D">
        <w:rPr>
          <w:rFonts w:asciiTheme="minorBidi" w:hAnsiTheme="minorBidi"/>
          <w:sz w:val="24"/>
          <w:szCs w:val="24"/>
        </w:rPr>
        <w:t xml:space="preserve"> </w:t>
      </w:r>
      <w:r w:rsidR="00121357" w:rsidRPr="00F51D5D">
        <w:rPr>
          <w:rFonts w:asciiTheme="minorBidi" w:hAnsiTheme="minorBidi"/>
          <w:sz w:val="24"/>
          <w:szCs w:val="24"/>
        </w:rPr>
        <w:t>explains that this revelation is</w:t>
      </w:r>
      <w:r w:rsidR="00CC6589" w:rsidRPr="00F51D5D">
        <w:rPr>
          <w:rFonts w:asciiTheme="minorBidi" w:hAnsiTheme="minorBidi"/>
          <w:sz w:val="24"/>
          <w:szCs w:val="24"/>
        </w:rPr>
        <w:t xml:space="preserve"> informative.</w:t>
      </w:r>
      <w:r w:rsidR="00435731" w:rsidRPr="00F51D5D">
        <w:rPr>
          <w:rFonts w:asciiTheme="minorBidi" w:hAnsiTheme="minorBidi"/>
          <w:sz w:val="24"/>
          <w:szCs w:val="24"/>
        </w:rPr>
        <w:t xml:space="preserve"> </w:t>
      </w:r>
      <w:r w:rsidR="00CC6589" w:rsidRPr="00F51D5D">
        <w:rPr>
          <w:rFonts w:asciiTheme="minorBidi" w:hAnsiTheme="minorBidi"/>
          <w:sz w:val="24"/>
          <w:szCs w:val="24"/>
        </w:rPr>
        <w:t xml:space="preserve">In commanding his children to “keep the way of God to do </w:t>
      </w:r>
      <w:r w:rsidR="00890BD6" w:rsidRPr="00F51D5D">
        <w:rPr>
          <w:rFonts w:asciiTheme="minorBidi" w:hAnsiTheme="minorBidi"/>
          <w:sz w:val="24"/>
          <w:szCs w:val="24"/>
        </w:rPr>
        <w:t>charity</w:t>
      </w:r>
      <w:r w:rsidR="00CC6589" w:rsidRPr="00F51D5D">
        <w:rPr>
          <w:rFonts w:asciiTheme="minorBidi" w:hAnsiTheme="minorBidi"/>
          <w:sz w:val="24"/>
          <w:szCs w:val="24"/>
        </w:rPr>
        <w:t xml:space="preserve"> and justice,” Avraham will be able</w:t>
      </w:r>
      <w:r w:rsidR="00117FF5" w:rsidRPr="00F51D5D">
        <w:rPr>
          <w:rFonts w:asciiTheme="minorBidi" w:hAnsiTheme="minorBidi"/>
          <w:sz w:val="24"/>
          <w:szCs w:val="24"/>
        </w:rPr>
        <w:t xml:space="preserve"> to</w:t>
      </w:r>
      <w:r w:rsidR="00CC6589" w:rsidRPr="00F51D5D">
        <w:rPr>
          <w:rFonts w:asciiTheme="minorBidi" w:hAnsiTheme="minorBidi"/>
          <w:sz w:val="24"/>
          <w:szCs w:val="24"/>
        </w:rPr>
        <w:t xml:space="preserve"> </w:t>
      </w:r>
      <w:r w:rsidR="00B35A2A" w:rsidRPr="00F51D5D">
        <w:rPr>
          <w:rFonts w:asciiTheme="minorBidi" w:hAnsiTheme="minorBidi"/>
          <w:sz w:val="24"/>
          <w:szCs w:val="24"/>
        </w:rPr>
        <w:t xml:space="preserve">illustrate </w:t>
      </w:r>
      <w:r w:rsidR="00CC6589" w:rsidRPr="00F51D5D">
        <w:rPr>
          <w:rFonts w:asciiTheme="minorBidi" w:hAnsiTheme="minorBidi"/>
          <w:sz w:val="24"/>
          <w:szCs w:val="24"/>
        </w:rPr>
        <w:t>what happens to those who betray God</w:t>
      </w:r>
      <w:r w:rsidR="00B35A2A" w:rsidRPr="00F51D5D">
        <w:rPr>
          <w:rFonts w:asciiTheme="minorBidi" w:hAnsiTheme="minorBidi"/>
          <w:sz w:val="24"/>
          <w:szCs w:val="24"/>
        </w:rPr>
        <w:t xml:space="preserve"> by pointing to Sedom</w:t>
      </w:r>
      <w:r w:rsidR="00CC6589" w:rsidRPr="00F51D5D">
        <w:rPr>
          <w:rFonts w:asciiTheme="minorBidi" w:hAnsiTheme="minorBidi"/>
          <w:sz w:val="24"/>
          <w:szCs w:val="24"/>
        </w:rPr>
        <w:t>.</w:t>
      </w:r>
      <w:r w:rsidR="00F8196F" w:rsidRPr="00F51D5D">
        <w:rPr>
          <w:rStyle w:val="a8"/>
          <w:rFonts w:asciiTheme="minorBidi" w:hAnsiTheme="minorBidi"/>
          <w:sz w:val="24"/>
          <w:szCs w:val="24"/>
        </w:rPr>
        <w:footnoteReference w:id="1"/>
      </w:r>
      <w:r w:rsidR="00435731" w:rsidRPr="00F51D5D">
        <w:rPr>
          <w:rFonts w:asciiTheme="minorBidi" w:hAnsiTheme="minorBidi"/>
          <w:sz w:val="24"/>
          <w:szCs w:val="24"/>
        </w:rPr>
        <w:t xml:space="preserve"> </w:t>
      </w:r>
      <w:r w:rsidR="00F8196F" w:rsidRPr="00F51D5D">
        <w:rPr>
          <w:rFonts w:asciiTheme="minorBidi" w:hAnsiTheme="minorBidi"/>
          <w:sz w:val="24"/>
          <w:szCs w:val="24"/>
        </w:rPr>
        <w:t xml:space="preserve">Lest someone </w:t>
      </w:r>
      <w:r w:rsidR="00435731" w:rsidRPr="00F51D5D">
        <w:rPr>
          <w:rFonts w:asciiTheme="minorBidi" w:hAnsiTheme="minorBidi"/>
          <w:sz w:val="24"/>
          <w:szCs w:val="24"/>
        </w:rPr>
        <w:t xml:space="preserve">later </w:t>
      </w:r>
      <w:r w:rsidR="00F8196F" w:rsidRPr="00F51D5D">
        <w:rPr>
          <w:rFonts w:asciiTheme="minorBidi" w:hAnsiTheme="minorBidi"/>
          <w:sz w:val="24"/>
          <w:szCs w:val="24"/>
        </w:rPr>
        <w:t xml:space="preserve">suggest that </w:t>
      </w:r>
      <w:proofErr w:type="spellStart"/>
      <w:r w:rsidR="00F8196F" w:rsidRPr="00F51D5D">
        <w:rPr>
          <w:rFonts w:asciiTheme="minorBidi" w:hAnsiTheme="minorBidi"/>
          <w:sz w:val="24"/>
          <w:szCs w:val="24"/>
        </w:rPr>
        <w:t>Sedom’s</w:t>
      </w:r>
      <w:proofErr w:type="spellEnd"/>
      <w:r w:rsidR="00F8196F" w:rsidRPr="00F51D5D">
        <w:rPr>
          <w:rFonts w:asciiTheme="minorBidi" w:hAnsiTheme="minorBidi"/>
          <w:sz w:val="24"/>
          <w:szCs w:val="24"/>
        </w:rPr>
        <w:t xml:space="preserve"> destruction was an act of nature, Avraham can bear direct witness to the Heavenly judgment that preceded it.</w:t>
      </w:r>
      <w:r w:rsidR="00F8196F" w:rsidRPr="00F51D5D">
        <w:rPr>
          <w:rStyle w:val="a8"/>
          <w:rFonts w:asciiTheme="minorBidi" w:hAnsiTheme="minorBidi"/>
          <w:sz w:val="24"/>
          <w:szCs w:val="24"/>
        </w:rPr>
        <w:footnoteReference w:id="2"/>
      </w:r>
      <w:r w:rsidR="00435731" w:rsidRPr="00F51D5D">
        <w:rPr>
          <w:rFonts w:asciiTheme="minorBidi" w:hAnsiTheme="minorBidi"/>
          <w:sz w:val="24"/>
          <w:szCs w:val="24"/>
        </w:rPr>
        <w:t xml:space="preserve"> </w:t>
      </w:r>
      <w:r w:rsidR="00F8196F" w:rsidRPr="00F51D5D">
        <w:rPr>
          <w:rFonts w:asciiTheme="minorBidi" w:hAnsiTheme="minorBidi"/>
          <w:sz w:val="24"/>
          <w:szCs w:val="24"/>
        </w:rPr>
        <w:t xml:space="preserve">At a different level, </w:t>
      </w:r>
      <w:r w:rsidR="0054065B" w:rsidRPr="00F51D5D">
        <w:rPr>
          <w:rFonts w:asciiTheme="minorBidi" w:hAnsiTheme="minorBidi"/>
          <w:sz w:val="24"/>
          <w:szCs w:val="24"/>
        </w:rPr>
        <w:t>Radak</w:t>
      </w:r>
      <w:r w:rsidR="00BF6D0F" w:rsidRPr="00F51D5D">
        <w:rPr>
          <w:rFonts w:asciiTheme="minorBidi" w:hAnsiTheme="minorBidi"/>
          <w:sz w:val="24"/>
          <w:szCs w:val="24"/>
        </w:rPr>
        <w:t xml:space="preserve"> and others explain that God is </w:t>
      </w:r>
      <w:r w:rsidR="00BA1A71" w:rsidRPr="00F51D5D">
        <w:rPr>
          <w:rFonts w:asciiTheme="minorBidi" w:hAnsiTheme="minorBidi"/>
          <w:sz w:val="24"/>
          <w:szCs w:val="24"/>
        </w:rPr>
        <w:t xml:space="preserve">sharing </w:t>
      </w:r>
      <w:r w:rsidR="00744522" w:rsidRPr="00F51D5D">
        <w:rPr>
          <w:rFonts w:asciiTheme="minorBidi" w:hAnsiTheme="minorBidi"/>
          <w:sz w:val="24"/>
          <w:szCs w:val="24"/>
        </w:rPr>
        <w:t xml:space="preserve">His plans </w:t>
      </w:r>
      <w:r w:rsidR="00BA1A71" w:rsidRPr="00F51D5D">
        <w:rPr>
          <w:rFonts w:asciiTheme="minorBidi" w:hAnsiTheme="minorBidi"/>
          <w:sz w:val="24"/>
          <w:szCs w:val="24"/>
        </w:rPr>
        <w:t xml:space="preserve">with Avraham </w:t>
      </w:r>
      <w:r w:rsidR="00BF6D0F" w:rsidRPr="00F51D5D">
        <w:rPr>
          <w:rFonts w:asciiTheme="minorBidi" w:hAnsiTheme="minorBidi"/>
          <w:sz w:val="24"/>
          <w:szCs w:val="24"/>
        </w:rPr>
        <w:t>out of courtesy</w:t>
      </w:r>
      <w:r w:rsidR="007E2DD4" w:rsidRPr="00F51D5D">
        <w:rPr>
          <w:rFonts w:asciiTheme="minorBidi" w:hAnsiTheme="minorBidi"/>
          <w:sz w:val="24"/>
          <w:szCs w:val="24"/>
        </w:rPr>
        <w:t>.</w:t>
      </w:r>
      <w:r w:rsidR="00BF6D0F" w:rsidRPr="00F51D5D">
        <w:rPr>
          <w:rStyle w:val="a8"/>
          <w:rFonts w:asciiTheme="minorBidi" w:hAnsiTheme="minorBidi"/>
          <w:sz w:val="24"/>
          <w:szCs w:val="24"/>
        </w:rPr>
        <w:footnoteReference w:id="3"/>
      </w:r>
      <w:r w:rsidR="00435731" w:rsidRPr="00F51D5D">
        <w:rPr>
          <w:rFonts w:asciiTheme="minorBidi" w:hAnsiTheme="minorBidi"/>
          <w:sz w:val="24"/>
          <w:szCs w:val="24"/>
        </w:rPr>
        <w:t xml:space="preserve"> </w:t>
      </w:r>
      <w:r w:rsidR="007A7640" w:rsidRPr="00F51D5D">
        <w:rPr>
          <w:rFonts w:asciiTheme="minorBidi" w:hAnsiTheme="minorBidi"/>
          <w:sz w:val="24"/>
          <w:szCs w:val="24"/>
        </w:rPr>
        <w:t xml:space="preserve">In this case, God is </w:t>
      </w:r>
      <w:r w:rsidR="00B35A2A" w:rsidRPr="00F51D5D">
        <w:rPr>
          <w:rFonts w:asciiTheme="minorBidi" w:hAnsiTheme="minorBidi"/>
          <w:sz w:val="24"/>
          <w:szCs w:val="24"/>
        </w:rPr>
        <w:t>according</w:t>
      </w:r>
      <w:r w:rsidR="00890BD6" w:rsidRPr="00F51D5D">
        <w:rPr>
          <w:rFonts w:asciiTheme="minorBidi" w:hAnsiTheme="minorBidi"/>
          <w:sz w:val="24"/>
          <w:szCs w:val="24"/>
        </w:rPr>
        <w:t xml:space="preserve"> </w:t>
      </w:r>
      <w:r w:rsidR="007A7640" w:rsidRPr="00F51D5D">
        <w:rPr>
          <w:rFonts w:asciiTheme="minorBidi" w:hAnsiTheme="minorBidi"/>
          <w:sz w:val="24"/>
          <w:szCs w:val="24"/>
        </w:rPr>
        <w:t xml:space="preserve">Avraham </w:t>
      </w:r>
      <w:r w:rsidR="00890BD6" w:rsidRPr="00F51D5D">
        <w:rPr>
          <w:rFonts w:asciiTheme="minorBidi" w:hAnsiTheme="minorBidi"/>
          <w:sz w:val="24"/>
          <w:szCs w:val="24"/>
        </w:rPr>
        <w:t xml:space="preserve">respect </w:t>
      </w:r>
      <w:r w:rsidR="007A7640" w:rsidRPr="00F51D5D">
        <w:rPr>
          <w:rFonts w:asciiTheme="minorBidi" w:hAnsiTheme="minorBidi"/>
          <w:sz w:val="24"/>
          <w:szCs w:val="24"/>
        </w:rPr>
        <w:t>but still maintains exclusive ownership of His judgment.</w:t>
      </w:r>
    </w:p>
    <w:p w14:paraId="485236A4" w14:textId="77777777" w:rsidR="009C45F8" w:rsidRPr="00F51D5D" w:rsidRDefault="009C45F8" w:rsidP="00A67791">
      <w:pPr>
        <w:spacing w:after="0" w:line="240" w:lineRule="auto"/>
        <w:jc w:val="both"/>
        <w:rPr>
          <w:rFonts w:asciiTheme="minorBidi" w:hAnsiTheme="minorBidi"/>
          <w:sz w:val="24"/>
          <w:szCs w:val="24"/>
        </w:rPr>
      </w:pPr>
    </w:p>
    <w:p w14:paraId="2CAB7363" w14:textId="404C8647" w:rsidR="00F43831" w:rsidRPr="00F51D5D" w:rsidRDefault="00775847" w:rsidP="00A67791">
      <w:pPr>
        <w:spacing w:after="0" w:line="240" w:lineRule="auto"/>
        <w:jc w:val="both"/>
        <w:rPr>
          <w:rFonts w:asciiTheme="minorBidi" w:hAnsiTheme="minorBidi"/>
          <w:sz w:val="24"/>
          <w:szCs w:val="24"/>
        </w:rPr>
      </w:pPr>
      <w:r w:rsidRPr="00F51D5D">
        <w:rPr>
          <w:rFonts w:asciiTheme="minorBidi" w:hAnsiTheme="minorBidi"/>
          <w:sz w:val="24"/>
          <w:szCs w:val="24"/>
        </w:rPr>
        <w:t xml:space="preserve">An opinion in </w:t>
      </w:r>
      <w:r w:rsidR="00F43831" w:rsidRPr="00F51D5D">
        <w:rPr>
          <w:rFonts w:asciiTheme="minorBidi" w:hAnsiTheme="minorBidi"/>
          <w:i/>
          <w:iCs/>
          <w:sz w:val="24"/>
          <w:szCs w:val="24"/>
        </w:rPr>
        <w:t>Midrash Rabba</w:t>
      </w:r>
      <w:r w:rsidR="00A93AF6" w:rsidRPr="00F51D5D">
        <w:rPr>
          <w:rFonts w:asciiTheme="minorBidi" w:hAnsiTheme="minorBidi"/>
          <w:sz w:val="24"/>
          <w:szCs w:val="24"/>
        </w:rPr>
        <w:t>, however,</w:t>
      </w:r>
      <w:r w:rsidR="00F43831" w:rsidRPr="00F51D5D">
        <w:rPr>
          <w:rFonts w:asciiTheme="minorBidi" w:hAnsiTheme="minorBidi"/>
          <w:sz w:val="24"/>
          <w:szCs w:val="24"/>
        </w:rPr>
        <w:t xml:space="preserve"> </w:t>
      </w:r>
      <w:r w:rsidR="00A93AF6" w:rsidRPr="00F51D5D">
        <w:rPr>
          <w:rFonts w:asciiTheme="minorBidi" w:hAnsiTheme="minorBidi"/>
          <w:sz w:val="24"/>
          <w:szCs w:val="24"/>
        </w:rPr>
        <w:t>describes God’s attitude differently</w:t>
      </w:r>
      <w:r w:rsidR="00F43831" w:rsidRPr="00F51D5D">
        <w:rPr>
          <w:rFonts w:asciiTheme="minorBidi" w:hAnsiTheme="minorBidi"/>
          <w:sz w:val="24"/>
          <w:szCs w:val="24"/>
        </w:rPr>
        <w:t>:</w:t>
      </w:r>
    </w:p>
    <w:p w14:paraId="48767920" w14:textId="77777777" w:rsidR="005854EA" w:rsidRPr="00F51D5D" w:rsidRDefault="005854EA" w:rsidP="00A67791">
      <w:pPr>
        <w:spacing w:after="0" w:line="240" w:lineRule="auto"/>
        <w:jc w:val="both"/>
        <w:rPr>
          <w:rFonts w:asciiTheme="minorBidi" w:hAnsiTheme="minorBidi"/>
          <w:sz w:val="24"/>
          <w:szCs w:val="24"/>
        </w:rPr>
      </w:pPr>
    </w:p>
    <w:p w14:paraId="57562231" w14:textId="70E7868B" w:rsidR="00F46375" w:rsidRPr="00F51D5D" w:rsidRDefault="00F43831" w:rsidP="00A67791">
      <w:pPr>
        <w:spacing w:after="0" w:line="240" w:lineRule="auto"/>
        <w:ind w:left="720"/>
        <w:jc w:val="both"/>
        <w:rPr>
          <w:rFonts w:asciiTheme="minorBidi" w:hAnsiTheme="minorBidi"/>
          <w:sz w:val="24"/>
          <w:szCs w:val="24"/>
        </w:rPr>
      </w:pPr>
      <w:proofErr w:type="spellStart"/>
      <w:r w:rsidRPr="00F51D5D">
        <w:rPr>
          <w:rFonts w:asciiTheme="minorBidi" w:hAnsiTheme="minorBidi"/>
          <w:sz w:val="24"/>
          <w:szCs w:val="24"/>
        </w:rPr>
        <w:lastRenderedPageBreak/>
        <w:t>Sh</w:t>
      </w:r>
      <w:r w:rsidR="009C45F8" w:rsidRPr="00F51D5D">
        <w:rPr>
          <w:rFonts w:asciiTheme="minorBidi" w:hAnsiTheme="minorBidi"/>
          <w:sz w:val="24"/>
          <w:szCs w:val="24"/>
        </w:rPr>
        <w:t>e</w:t>
      </w:r>
      <w:r w:rsidRPr="00F51D5D">
        <w:rPr>
          <w:rFonts w:asciiTheme="minorBidi" w:hAnsiTheme="minorBidi"/>
          <w:sz w:val="24"/>
          <w:szCs w:val="24"/>
        </w:rPr>
        <w:t>muel</w:t>
      </w:r>
      <w:proofErr w:type="spellEnd"/>
      <w:r w:rsidRPr="00F51D5D">
        <w:rPr>
          <w:rFonts w:asciiTheme="minorBidi" w:hAnsiTheme="minorBidi"/>
          <w:sz w:val="24"/>
          <w:szCs w:val="24"/>
        </w:rPr>
        <w:t xml:space="preserve"> bar </w:t>
      </w:r>
      <w:proofErr w:type="spellStart"/>
      <w:r w:rsidRPr="00F51D5D">
        <w:rPr>
          <w:rFonts w:asciiTheme="minorBidi" w:hAnsiTheme="minorBidi"/>
          <w:sz w:val="24"/>
          <w:szCs w:val="24"/>
        </w:rPr>
        <w:t>Nachman</w:t>
      </w:r>
      <w:proofErr w:type="spellEnd"/>
      <w:r w:rsidRPr="00F51D5D">
        <w:rPr>
          <w:rFonts w:asciiTheme="minorBidi" w:hAnsiTheme="minorBidi"/>
          <w:sz w:val="24"/>
          <w:szCs w:val="24"/>
        </w:rPr>
        <w:t xml:space="preserve"> said:</w:t>
      </w:r>
      <w:r w:rsidR="00435731" w:rsidRPr="00F51D5D">
        <w:rPr>
          <w:rFonts w:asciiTheme="minorBidi" w:hAnsiTheme="minorBidi"/>
          <w:sz w:val="24"/>
          <w:szCs w:val="24"/>
        </w:rPr>
        <w:t xml:space="preserve"> </w:t>
      </w:r>
      <w:r w:rsidR="0047620D" w:rsidRPr="00F51D5D">
        <w:rPr>
          <w:rFonts w:asciiTheme="minorBidi" w:hAnsiTheme="minorBidi"/>
          <w:sz w:val="24"/>
          <w:szCs w:val="24"/>
        </w:rPr>
        <w:t>It is like a king who had an adviser and would not do anything without his consent.</w:t>
      </w:r>
      <w:r w:rsidR="00435731" w:rsidRPr="00F51D5D">
        <w:rPr>
          <w:rFonts w:asciiTheme="minorBidi" w:hAnsiTheme="minorBidi"/>
          <w:sz w:val="24"/>
          <w:szCs w:val="24"/>
        </w:rPr>
        <w:t xml:space="preserve"> </w:t>
      </w:r>
      <w:r w:rsidR="0047620D" w:rsidRPr="00F51D5D">
        <w:rPr>
          <w:rFonts w:asciiTheme="minorBidi" w:hAnsiTheme="minorBidi"/>
          <w:sz w:val="24"/>
          <w:szCs w:val="24"/>
        </w:rPr>
        <w:t>One time the king considered doing something without his consent.</w:t>
      </w:r>
      <w:r w:rsidR="00435731" w:rsidRPr="00F51D5D">
        <w:rPr>
          <w:rFonts w:asciiTheme="minorBidi" w:hAnsiTheme="minorBidi"/>
          <w:sz w:val="24"/>
          <w:szCs w:val="24"/>
        </w:rPr>
        <w:t xml:space="preserve"> </w:t>
      </w:r>
      <w:r w:rsidR="0047620D" w:rsidRPr="00F51D5D">
        <w:rPr>
          <w:rFonts w:asciiTheme="minorBidi" w:hAnsiTheme="minorBidi"/>
          <w:sz w:val="24"/>
          <w:szCs w:val="24"/>
        </w:rPr>
        <w:t xml:space="preserve">The king said, </w:t>
      </w:r>
      <w:r w:rsidR="00F46375" w:rsidRPr="00F51D5D">
        <w:rPr>
          <w:rFonts w:asciiTheme="minorBidi" w:hAnsiTheme="minorBidi"/>
          <w:sz w:val="24"/>
          <w:szCs w:val="24"/>
        </w:rPr>
        <w:t>“</w:t>
      </w:r>
      <w:r w:rsidR="0047620D" w:rsidRPr="00F51D5D">
        <w:rPr>
          <w:rFonts w:asciiTheme="minorBidi" w:hAnsiTheme="minorBidi"/>
          <w:sz w:val="24"/>
          <w:szCs w:val="24"/>
        </w:rPr>
        <w:t xml:space="preserve">Did I not make him my adviser so </w:t>
      </w:r>
      <w:r w:rsidR="005854EA" w:rsidRPr="00F51D5D">
        <w:rPr>
          <w:rFonts w:asciiTheme="minorBidi" w:hAnsiTheme="minorBidi"/>
          <w:sz w:val="24"/>
          <w:szCs w:val="24"/>
        </w:rPr>
        <w:t xml:space="preserve">as not to do anything </w:t>
      </w:r>
      <w:r w:rsidR="0047620D" w:rsidRPr="00F51D5D">
        <w:rPr>
          <w:rFonts w:asciiTheme="minorBidi" w:hAnsiTheme="minorBidi"/>
          <w:sz w:val="24"/>
          <w:szCs w:val="24"/>
        </w:rPr>
        <w:t xml:space="preserve">without his consent?” </w:t>
      </w:r>
    </w:p>
    <w:p w14:paraId="7784AF5E" w14:textId="77777777" w:rsidR="00F46375" w:rsidRPr="00F51D5D" w:rsidRDefault="00F46375" w:rsidP="00A67791">
      <w:pPr>
        <w:spacing w:after="0" w:line="240" w:lineRule="auto"/>
        <w:ind w:left="720"/>
        <w:jc w:val="both"/>
        <w:rPr>
          <w:rFonts w:asciiTheme="minorBidi" w:hAnsiTheme="minorBidi"/>
          <w:sz w:val="24"/>
          <w:szCs w:val="24"/>
        </w:rPr>
      </w:pPr>
    </w:p>
    <w:p w14:paraId="0411AA81" w14:textId="3F296D6A" w:rsidR="00F43831" w:rsidRPr="00F51D5D" w:rsidRDefault="0047620D" w:rsidP="00A67791">
      <w:pPr>
        <w:spacing w:after="0" w:line="240" w:lineRule="auto"/>
        <w:ind w:left="720"/>
        <w:jc w:val="both"/>
        <w:rPr>
          <w:rFonts w:asciiTheme="minorBidi" w:hAnsiTheme="minorBidi"/>
          <w:sz w:val="24"/>
          <w:szCs w:val="24"/>
        </w:rPr>
      </w:pPr>
      <w:r w:rsidRPr="00F51D5D">
        <w:rPr>
          <w:rFonts w:asciiTheme="minorBidi" w:hAnsiTheme="minorBidi"/>
          <w:sz w:val="24"/>
          <w:szCs w:val="24"/>
        </w:rPr>
        <w:t xml:space="preserve">R. </w:t>
      </w:r>
      <w:proofErr w:type="spellStart"/>
      <w:r w:rsidR="009C45F8" w:rsidRPr="00F51D5D">
        <w:rPr>
          <w:rFonts w:asciiTheme="minorBidi" w:hAnsiTheme="minorBidi"/>
          <w:sz w:val="24"/>
          <w:szCs w:val="24"/>
        </w:rPr>
        <w:t>Y</w:t>
      </w:r>
      <w:r w:rsidRPr="00F51D5D">
        <w:rPr>
          <w:rFonts w:asciiTheme="minorBidi" w:hAnsiTheme="minorBidi"/>
          <w:sz w:val="24"/>
          <w:szCs w:val="24"/>
        </w:rPr>
        <w:t>udan</w:t>
      </w:r>
      <w:proofErr w:type="spellEnd"/>
      <w:r w:rsidRPr="00F51D5D">
        <w:rPr>
          <w:rFonts w:asciiTheme="minorBidi" w:hAnsiTheme="minorBidi"/>
          <w:sz w:val="24"/>
          <w:szCs w:val="24"/>
        </w:rPr>
        <w:t xml:space="preserve"> said</w:t>
      </w:r>
      <w:r w:rsidR="00F46375" w:rsidRPr="00F51D5D">
        <w:rPr>
          <w:rFonts w:asciiTheme="minorBidi" w:hAnsiTheme="minorBidi"/>
          <w:sz w:val="24"/>
          <w:szCs w:val="24"/>
        </w:rPr>
        <w:t xml:space="preserve">: </w:t>
      </w:r>
      <w:r w:rsidR="005854EA" w:rsidRPr="00F51D5D">
        <w:rPr>
          <w:rFonts w:asciiTheme="minorBidi" w:hAnsiTheme="minorBidi"/>
          <w:sz w:val="24"/>
          <w:szCs w:val="24"/>
        </w:rPr>
        <w:t>Thus said the Holy One, Blessed Be He:</w:t>
      </w:r>
      <w:r w:rsidR="00435731" w:rsidRPr="00F51D5D">
        <w:rPr>
          <w:rFonts w:asciiTheme="minorBidi" w:hAnsiTheme="minorBidi"/>
          <w:sz w:val="24"/>
          <w:szCs w:val="24"/>
        </w:rPr>
        <w:t xml:space="preserve"> </w:t>
      </w:r>
      <w:r w:rsidR="00F46375" w:rsidRPr="00F51D5D">
        <w:rPr>
          <w:rFonts w:asciiTheme="minorBidi" w:hAnsiTheme="minorBidi"/>
          <w:sz w:val="24"/>
          <w:szCs w:val="24"/>
        </w:rPr>
        <w:t>“</w:t>
      </w:r>
      <w:r w:rsidR="005854EA" w:rsidRPr="00F51D5D">
        <w:rPr>
          <w:rFonts w:asciiTheme="minorBidi" w:hAnsiTheme="minorBidi"/>
          <w:sz w:val="24"/>
          <w:szCs w:val="24"/>
        </w:rPr>
        <w:t>Did I not call him ‘</w:t>
      </w:r>
      <w:r w:rsidR="00F46375" w:rsidRPr="00F51D5D">
        <w:rPr>
          <w:rFonts w:asciiTheme="minorBidi" w:hAnsiTheme="minorBidi"/>
          <w:sz w:val="24"/>
          <w:szCs w:val="24"/>
        </w:rPr>
        <w:t>t</w:t>
      </w:r>
      <w:r w:rsidR="005854EA" w:rsidRPr="00F51D5D">
        <w:rPr>
          <w:rFonts w:asciiTheme="minorBidi" w:hAnsiTheme="minorBidi"/>
          <w:sz w:val="24"/>
          <w:szCs w:val="24"/>
        </w:rPr>
        <w:t xml:space="preserve">he man of </w:t>
      </w:r>
      <w:proofErr w:type="gramStart"/>
      <w:r w:rsidR="005854EA" w:rsidRPr="00F51D5D">
        <w:rPr>
          <w:rFonts w:asciiTheme="minorBidi" w:hAnsiTheme="minorBidi"/>
          <w:sz w:val="24"/>
          <w:szCs w:val="24"/>
        </w:rPr>
        <w:t>My</w:t>
      </w:r>
      <w:proofErr w:type="gramEnd"/>
      <w:r w:rsidR="005854EA" w:rsidRPr="00F51D5D">
        <w:rPr>
          <w:rFonts w:asciiTheme="minorBidi" w:hAnsiTheme="minorBidi"/>
          <w:sz w:val="24"/>
          <w:szCs w:val="24"/>
        </w:rPr>
        <w:t xml:space="preserve"> counse</w:t>
      </w:r>
      <w:r w:rsidR="005922E1" w:rsidRPr="00F51D5D">
        <w:rPr>
          <w:rFonts w:asciiTheme="minorBidi" w:hAnsiTheme="minorBidi"/>
          <w:sz w:val="24"/>
          <w:szCs w:val="24"/>
        </w:rPr>
        <w:t>l</w:t>
      </w:r>
      <w:r w:rsidR="002849FC" w:rsidRPr="00F51D5D">
        <w:rPr>
          <w:rFonts w:asciiTheme="minorBidi" w:hAnsiTheme="minorBidi"/>
          <w:sz w:val="24"/>
          <w:szCs w:val="24"/>
        </w:rPr>
        <w:t>’</w:t>
      </w:r>
      <w:r w:rsidR="005922E1" w:rsidRPr="00F51D5D">
        <w:rPr>
          <w:rFonts w:asciiTheme="minorBidi" w:hAnsiTheme="minorBidi"/>
          <w:sz w:val="24"/>
          <w:szCs w:val="24"/>
        </w:rPr>
        <w:t xml:space="preserve"> (</w:t>
      </w:r>
      <w:r w:rsidR="005922E1" w:rsidRPr="00F51D5D">
        <w:rPr>
          <w:rFonts w:asciiTheme="minorBidi" w:hAnsiTheme="minorBidi"/>
          <w:i/>
          <w:iCs/>
          <w:sz w:val="24"/>
          <w:szCs w:val="24"/>
        </w:rPr>
        <w:t>Yeshayahu</w:t>
      </w:r>
      <w:r w:rsidR="005922E1" w:rsidRPr="00F51D5D">
        <w:rPr>
          <w:rFonts w:asciiTheme="minorBidi" w:hAnsiTheme="minorBidi"/>
          <w:sz w:val="24"/>
          <w:szCs w:val="24"/>
        </w:rPr>
        <w:t xml:space="preserve"> 46:11)</w:t>
      </w:r>
      <w:r w:rsidR="00F46375" w:rsidRPr="00F51D5D">
        <w:rPr>
          <w:rFonts w:asciiTheme="minorBidi" w:hAnsiTheme="minorBidi"/>
          <w:sz w:val="24"/>
          <w:szCs w:val="24"/>
        </w:rPr>
        <w:t>,</w:t>
      </w:r>
      <w:r w:rsidR="005854EA" w:rsidRPr="00F51D5D">
        <w:rPr>
          <w:rFonts w:asciiTheme="minorBidi" w:hAnsiTheme="minorBidi"/>
          <w:sz w:val="24"/>
          <w:szCs w:val="24"/>
        </w:rPr>
        <w:t xml:space="preserve"> so as not do to do anything without</w:t>
      </w:r>
      <w:r w:rsidR="00A93AF6" w:rsidRPr="00F51D5D">
        <w:rPr>
          <w:rFonts w:asciiTheme="minorBidi" w:hAnsiTheme="minorBidi"/>
          <w:sz w:val="24"/>
          <w:szCs w:val="24"/>
        </w:rPr>
        <w:t xml:space="preserve"> his consent?” </w:t>
      </w:r>
      <w:r w:rsidR="005854EA" w:rsidRPr="00F51D5D">
        <w:rPr>
          <w:rFonts w:asciiTheme="minorBidi" w:hAnsiTheme="minorBidi"/>
          <w:sz w:val="24"/>
          <w:szCs w:val="24"/>
        </w:rPr>
        <w:t>(</w:t>
      </w:r>
      <w:proofErr w:type="spellStart"/>
      <w:r w:rsidR="005854EA" w:rsidRPr="00F51D5D">
        <w:rPr>
          <w:rFonts w:asciiTheme="minorBidi" w:hAnsiTheme="minorBidi"/>
          <w:i/>
          <w:iCs/>
          <w:sz w:val="24"/>
          <w:szCs w:val="24"/>
        </w:rPr>
        <w:t>B</w:t>
      </w:r>
      <w:r w:rsidR="00775847" w:rsidRPr="00F51D5D">
        <w:rPr>
          <w:rFonts w:asciiTheme="minorBidi" w:hAnsiTheme="minorBidi"/>
          <w:i/>
          <w:iCs/>
          <w:sz w:val="24"/>
          <w:szCs w:val="24"/>
        </w:rPr>
        <w:t>e</w:t>
      </w:r>
      <w:r w:rsidR="005854EA" w:rsidRPr="00F51D5D">
        <w:rPr>
          <w:rFonts w:asciiTheme="minorBidi" w:hAnsiTheme="minorBidi"/>
          <w:i/>
          <w:iCs/>
          <w:sz w:val="24"/>
          <w:szCs w:val="24"/>
        </w:rPr>
        <w:t>reishit</w:t>
      </w:r>
      <w:proofErr w:type="spellEnd"/>
      <w:r w:rsidR="005854EA" w:rsidRPr="00F51D5D">
        <w:rPr>
          <w:rFonts w:asciiTheme="minorBidi" w:hAnsiTheme="minorBidi"/>
          <w:i/>
          <w:iCs/>
          <w:sz w:val="24"/>
          <w:szCs w:val="24"/>
        </w:rPr>
        <w:t xml:space="preserve"> </w:t>
      </w:r>
      <w:proofErr w:type="spellStart"/>
      <w:r w:rsidR="005854EA" w:rsidRPr="00F51D5D">
        <w:rPr>
          <w:rFonts w:asciiTheme="minorBidi" w:hAnsiTheme="minorBidi"/>
          <w:i/>
          <w:iCs/>
          <w:sz w:val="24"/>
          <w:szCs w:val="24"/>
        </w:rPr>
        <w:t>Rabba</w:t>
      </w:r>
      <w:proofErr w:type="spellEnd"/>
      <w:r w:rsidR="005854EA" w:rsidRPr="00F51D5D">
        <w:rPr>
          <w:rFonts w:asciiTheme="minorBidi" w:hAnsiTheme="minorBidi"/>
          <w:sz w:val="24"/>
          <w:szCs w:val="24"/>
        </w:rPr>
        <w:t xml:space="preserve"> 49:18 [Theodor-</w:t>
      </w:r>
      <w:proofErr w:type="spellStart"/>
      <w:r w:rsidR="005854EA" w:rsidRPr="00F51D5D">
        <w:rPr>
          <w:rFonts w:asciiTheme="minorBidi" w:hAnsiTheme="minorBidi"/>
          <w:sz w:val="24"/>
          <w:szCs w:val="24"/>
        </w:rPr>
        <w:t>Albeck</w:t>
      </w:r>
      <w:proofErr w:type="spellEnd"/>
      <w:r w:rsidR="005854EA" w:rsidRPr="00F51D5D">
        <w:rPr>
          <w:rFonts w:asciiTheme="minorBidi" w:hAnsiTheme="minorBidi"/>
          <w:sz w:val="24"/>
          <w:szCs w:val="24"/>
        </w:rPr>
        <w:t xml:space="preserve"> ed.]) </w:t>
      </w:r>
    </w:p>
    <w:p w14:paraId="34C6BD3A" w14:textId="77777777" w:rsidR="005922E1" w:rsidRPr="004B5088" w:rsidRDefault="005922E1" w:rsidP="00A67791">
      <w:pPr>
        <w:spacing w:after="0" w:line="240" w:lineRule="auto"/>
        <w:jc w:val="both"/>
        <w:rPr>
          <w:rFonts w:asciiTheme="minorBidi" w:hAnsiTheme="minorBidi"/>
          <w:sz w:val="24"/>
          <w:szCs w:val="24"/>
        </w:rPr>
      </w:pPr>
    </w:p>
    <w:p w14:paraId="475633E9" w14:textId="2569A681" w:rsidR="00407769" w:rsidRPr="004B5088" w:rsidRDefault="005854EA" w:rsidP="00A67791">
      <w:pPr>
        <w:spacing w:after="0" w:line="240" w:lineRule="auto"/>
        <w:jc w:val="both"/>
        <w:rPr>
          <w:rFonts w:asciiTheme="minorBidi" w:hAnsiTheme="minorBidi"/>
          <w:sz w:val="24"/>
          <w:szCs w:val="24"/>
        </w:rPr>
      </w:pPr>
      <w:r w:rsidRPr="004B5088">
        <w:rPr>
          <w:rFonts w:asciiTheme="minorBidi" w:hAnsiTheme="minorBidi"/>
          <w:sz w:val="24"/>
          <w:szCs w:val="24"/>
        </w:rPr>
        <w:t xml:space="preserve">The </w:t>
      </w:r>
      <w:r w:rsidRPr="004B5088">
        <w:rPr>
          <w:rFonts w:asciiTheme="minorBidi" w:hAnsiTheme="minorBidi"/>
          <w:i/>
          <w:iCs/>
          <w:sz w:val="24"/>
          <w:szCs w:val="24"/>
        </w:rPr>
        <w:t>Midrash Rabba</w:t>
      </w:r>
      <w:r w:rsidRPr="004B5088">
        <w:rPr>
          <w:rFonts w:asciiTheme="minorBidi" w:hAnsiTheme="minorBidi"/>
          <w:sz w:val="24"/>
          <w:szCs w:val="24"/>
        </w:rPr>
        <w:t xml:space="preserve"> offers an interpretation which is at the same time literarily appealing and theologically fraught.</w:t>
      </w:r>
      <w:r w:rsidR="00435731" w:rsidRPr="004B5088">
        <w:rPr>
          <w:rFonts w:asciiTheme="minorBidi" w:hAnsiTheme="minorBidi"/>
          <w:sz w:val="24"/>
          <w:szCs w:val="24"/>
        </w:rPr>
        <w:t xml:space="preserve"> </w:t>
      </w:r>
      <w:r w:rsidR="00A93AF6" w:rsidRPr="004B5088">
        <w:rPr>
          <w:rFonts w:asciiTheme="minorBidi" w:hAnsiTheme="minorBidi"/>
          <w:sz w:val="24"/>
          <w:szCs w:val="24"/>
        </w:rPr>
        <w:t xml:space="preserve">At face value, </w:t>
      </w:r>
      <w:r w:rsidRPr="004B5088">
        <w:rPr>
          <w:rFonts w:asciiTheme="minorBidi" w:hAnsiTheme="minorBidi"/>
          <w:sz w:val="24"/>
          <w:szCs w:val="24"/>
        </w:rPr>
        <w:t xml:space="preserve">God is seeking Avraham’s input into </w:t>
      </w:r>
      <w:r w:rsidR="00C4129D" w:rsidRPr="004B5088">
        <w:rPr>
          <w:rFonts w:asciiTheme="minorBidi" w:hAnsiTheme="minorBidi"/>
          <w:sz w:val="24"/>
          <w:szCs w:val="24"/>
        </w:rPr>
        <w:t>D</w:t>
      </w:r>
      <w:r w:rsidRPr="004B5088">
        <w:rPr>
          <w:rFonts w:asciiTheme="minorBidi" w:hAnsiTheme="minorBidi"/>
          <w:sz w:val="24"/>
          <w:szCs w:val="24"/>
        </w:rPr>
        <w:t xml:space="preserve">ivine judgment and </w:t>
      </w:r>
      <w:r w:rsidR="007A7640" w:rsidRPr="004B5088">
        <w:rPr>
          <w:rFonts w:asciiTheme="minorBidi" w:hAnsiTheme="minorBidi"/>
          <w:sz w:val="24"/>
          <w:szCs w:val="24"/>
        </w:rPr>
        <w:t>inviting him into dialogue.</w:t>
      </w:r>
      <w:r w:rsidR="00435731" w:rsidRPr="004B5088">
        <w:rPr>
          <w:rFonts w:asciiTheme="minorBidi" w:hAnsiTheme="minorBidi"/>
          <w:sz w:val="24"/>
          <w:szCs w:val="24"/>
        </w:rPr>
        <w:t xml:space="preserve"> </w:t>
      </w:r>
      <w:r w:rsidR="007A7640" w:rsidRPr="004B5088">
        <w:rPr>
          <w:rFonts w:asciiTheme="minorBidi" w:hAnsiTheme="minorBidi"/>
          <w:sz w:val="24"/>
          <w:szCs w:val="24"/>
        </w:rPr>
        <w:t>Furthermore, the absurdity of this suggestion is only</w:t>
      </w:r>
      <w:r w:rsidR="00A93AF6" w:rsidRPr="004B5088">
        <w:rPr>
          <w:rFonts w:asciiTheme="minorBidi" w:hAnsiTheme="minorBidi"/>
          <w:sz w:val="24"/>
          <w:szCs w:val="24"/>
        </w:rPr>
        <w:t xml:space="preserve"> </w:t>
      </w:r>
      <w:r w:rsidR="00775847" w:rsidRPr="004B5088">
        <w:rPr>
          <w:rFonts w:asciiTheme="minorBidi" w:hAnsiTheme="minorBidi"/>
          <w:sz w:val="24"/>
          <w:szCs w:val="24"/>
        </w:rPr>
        <w:t>amplified</w:t>
      </w:r>
      <w:r w:rsidR="007A7640" w:rsidRPr="004B5088">
        <w:rPr>
          <w:rFonts w:asciiTheme="minorBidi" w:hAnsiTheme="minorBidi"/>
          <w:sz w:val="24"/>
          <w:szCs w:val="24"/>
        </w:rPr>
        <w:t xml:space="preserve"> by the </w:t>
      </w:r>
      <w:r w:rsidR="005F35CE" w:rsidRPr="004B5088">
        <w:rPr>
          <w:rFonts w:asciiTheme="minorBidi" w:hAnsiTheme="minorBidi"/>
          <w:sz w:val="24"/>
          <w:szCs w:val="24"/>
        </w:rPr>
        <w:t>subsequent</w:t>
      </w:r>
      <w:r w:rsidR="007A7640" w:rsidRPr="004B5088">
        <w:rPr>
          <w:rFonts w:asciiTheme="minorBidi" w:hAnsiTheme="minorBidi"/>
          <w:sz w:val="24"/>
          <w:szCs w:val="24"/>
        </w:rPr>
        <w:t xml:space="preserve"> verses, in which Avraham fully complies!</w:t>
      </w:r>
      <w:r w:rsidR="00435731" w:rsidRPr="004B5088">
        <w:rPr>
          <w:rFonts w:asciiTheme="minorBidi" w:hAnsiTheme="minorBidi"/>
          <w:sz w:val="24"/>
          <w:szCs w:val="24"/>
        </w:rPr>
        <w:t xml:space="preserve"> </w:t>
      </w:r>
      <w:r w:rsidR="007A7640" w:rsidRPr="004B5088">
        <w:rPr>
          <w:rFonts w:asciiTheme="minorBidi" w:hAnsiTheme="minorBidi"/>
          <w:sz w:val="24"/>
          <w:szCs w:val="24"/>
        </w:rPr>
        <w:t xml:space="preserve">Thus the Torah gives witness to one of the most riveting </w:t>
      </w:r>
      <w:r w:rsidR="00A6107F" w:rsidRPr="004B5088">
        <w:rPr>
          <w:rFonts w:asciiTheme="minorBidi" w:hAnsiTheme="minorBidi"/>
          <w:sz w:val="24"/>
          <w:szCs w:val="24"/>
        </w:rPr>
        <w:t>conversations</w:t>
      </w:r>
      <w:r w:rsidR="007A7640" w:rsidRPr="004B5088">
        <w:rPr>
          <w:rFonts w:asciiTheme="minorBidi" w:hAnsiTheme="minorBidi"/>
          <w:sz w:val="24"/>
          <w:szCs w:val="24"/>
        </w:rPr>
        <w:t xml:space="preserve"> in history, in which Avraham faces off with the “Judge of the whole earth” about the </w:t>
      </w:r>
      <w:r w:rsidR="00407769" w:rsidRPr="004B5088">
        <w:rPr>
          <w:rFonts w:asciiTheme="minorBidi" w:hAnsiTheme="minorBidi"/>
          <w:sz w:val="24"/>
          <w:szCs w:val="24"/>
        </w:rPr>
        <w:t xml:space="preserve">nature of </w:t>
      </w:r>
      <w:r w:rsidR="005F35CE" w:rsidRPr="004B5088">
        <w:rPr>
          <w:rFonts w:asciiTheme="minorBidi" w:hAnsiTheme="minorBidi"/>
          <w:sz w:val="24"/>
          <w:szCs w:val="24"/>
        </w:rPr>
        <w:t>His o</w:t>
      </w:r>
      <w:r w:rsidR="00407769" w:rsidRPr="004B5088">
        <w:rPr>
          <w:rFonts w:asciiTheme="minorBidi" w:hAnsiTheme="minorBidi"/>
          <w:sz w:val="24"/>
          <w:szCs w:val="24"/>
        </w:rPr>
        <w:t>wn justice and its manifestation in Sedom.</w:t>
      </w:r>
    </w:p>
    <w:p w14:paraId="689817FC" w14:textId="77777777" w:rsidR="009C45F8" w:rsidRPr="004B5088" w:rsidRDefault="009C45F8" w:rsidP="00A67791">
      <w:pPr>
        <w:spacing w:after="0" w:line="240" w:lineRule="auto"/>
        <w:jc w:val="both"/>
        <w:rPr>
          <w:rFonts w:asciiTheme="minorBidi" w:hAnsiTheme="minorBidi"/>
          <w:sz w:val="24"/>
          <w:szCs w:val="24"/>
        </w:rPr>
      </w:pPr>
    </w:p>
    <w:p w14:paraId="44AD53D1" w14:textId="3FFB95AE" w:rsidR="00B96008" w:rsidRPr="004B5088" w:rsidRDefault="00407769" w:rsidP="00A67791">
      <w:pPr>
        <w:spacing w:after="0" w:line="240" w:lineRule="auto"/>
        <w:jc w:val="both"/>
        <w:rPr>
          <w:rFonts w:asciiTheme="minorBidi" w:hAnsiTheme="minorBidi"/>
          <w:sz w:val="24"/>
          <w:szCs w:val="24"/>
        </w:rPr>
      </w:pPr>
      <w:r w:rsidRPr="004B5088">
        <w:rPr>
          <w:rFonts w:asciiTheme="minorBidi" w:hAnsiTheme="minorBidi"/>
          <w:sz w:val="24"/>
          <w:szCs w:val="24"/>
        </w:rPr>
        <w:t>Without addressing the theological quandaries that this episode raises, we can make some simple observations about God’s interaction with Avraham in this context.</w:t>
      </w:r>
      <w:r w:rsidR="00435731" w:rsidRPr="004B5088">
        <w:rPr>
          <w:rFonts w:asciiTheme="minorBidi" w:hAnsiTheme="minorBidi"/>
          <w:sz w:val="24"/>
          <w:szCs w:val="24"/>
        </w:rPr>
        <w:t xml:space="preserve"> </w:t>
      </w:r>
      <w:r w:rsidR="00A93AF6" w:rsidRPr="004B5088">
        <w:rPr>
          <w:rFonts w:asciiTheme="minorBidi" w:hAnsiTheme="minorBidi"/>
          <w:sz w:val="24"/>
          <w:szCs w:val="24"/>
        </w:rPr>
        <w:t xml:space="preserve">According to </w:t>
      </w:r>
      <w:r w:rsidR="00A93AF6" w:rsidRPr="004B5088">
        <w:rPr>
          <w:rFonts w:asciiTheme="minorBidi" w:hAnsiTheme="minorBidi"/>
          <w:i/>
          <w:iCs/>
          <w:sz w:val="24"/>
          <w:szCs w:val="24"/>
        </w:rPr>
        <w:t>Midrash Rabba</w:t>
      </w:r>
      <w:r w:rsidR="00A93AF6" w:rsidRPr="004B5088">
        <w:rPr>
          <w:rFonts w:asciiTheme="minorBidi" w:hAnsiTheme="minorBidi"/>
          <w:sz w:val="24"/>
          <w:szCs w:val="24"/>
        </w:rPr>
        <w:t xml:space="preserve">’s description, </w:t>
      </w:r>
      <w:r w:rsidRPr="004B5088">
        <w:rPr>
          <w:rFonts w:asciiTheme="minorBidi" w:hAnsiTheme="minorBidi"/>
          <w:sz w:val="24"/>
          <w:szCs w:val="24"/>
        </w:rPr>
        <w:t>God appears to Avraham not as Supreme King or Commander, but as an intimate friend who seeks out his confidant.</w:t>
      </w:r>
      <w:r w:rsidR="00435731" w:rsidRPr="004B5088">
        <w:rPr>
          <w:rFonts w:asciiTheme="minorBidi" w:hAnsiTheme="minorBidi"/>
          <w:sz w:val="24"/>
          <w:szCs w:val="24"/>
        </w:rPr>
        <w:t xml:space="preserve"> </w:t>
      </w:r>
      <w:r w:rsidRPr="004B5088">
        <w:rPr>
          <w:rFonts w:asciiTheme="minorBidi" w:hAnsiTheme="minorBidi"/>
          <w:sz w:val="24"/>
          <w:szCs w:val="24"/>
        </w:rPr>
        <w:t>From his side, Avraham seems far from overwhelmed by the situation.</w:t>
      </w:r>
      <w:r w:rsidR="00435731" w:rsidRPr="004B5088">
        <w:rPr>
          <w:rFonts w:asciiTheme="minorBidi" w:hAnsiTheme="minorBidi"/>
          <w:sz w:val="24"/>
          <w:szCs w:val="24"/>
        </w:rPr>
        <w:t xml:space="preserve"> </w:t>
      </w:r>
      <w:r w:rsidRPr="004B5088">
        <w:rPr>
          <w:rFonts w:asciiTheme="minorBidi" w:hAnsiTheme="minorBidi"/>
          <w:sz w:val="24"/>
          <w:szCs w:val="24"/>
        </w:rPr>
        <w:t>He is humble but bold, cautious yet ready to defend his position.</w:t>
      </w:r>
      <w:r w:rsidR="00B113FA" w:rsidRPr="004B5088">
        <w:rPr>
          <w:rStyle w:val="a8"/>
          <w:rFonts w:asciiTheme="minorBidi" w:hAnsiTheme="minorBidi"/>
          <w:sz w:val="24"/>
          <w:szCs w:val="24"/>
        </w:rPr>
        <w:footnoteReference w:id="4"/>
      </w:r>
      <w:r w:rsidR="00435731" w:rsidRPr="004B5088">
        <w:rPr>
          <w:rFonts w:asciiTheme="minorBidi" w:hAnsiTheme="minorBidi"/>
          <w:sz w:val="24"/>
          <w:szCs w:val="24"/>
        </w:rPr>
        <w:t xml:space="preserve"> </w:t>
      </w:r>
      <w:r w:rsidRPr="004B5088">
        <w:rPr>
          <w:rFonts w:asciiTheme="minorBidi" w:hAnsiTheme="minorBidi"/>
          <w:sz w:val="24"/>
          <w:szCs w:val="24"/>
        </w:rPr>
        <w:t xml:space="preserve">Apparently, God has sought out a partner </w:t>
      </w:r>
      <w:r w:rsidR="00AB0681" w:rsidRPr="004B5088">
        <w:rPr>
          <w:rFonts w:asciiTheme="minorBidi" w:hAnsiTheme="minorBidi"/>
          <w:sz w:val="24"/>
          <w:szCs w:val="24"/>
        </w:rPr>
        <w:t xml:space="preserve">for Himself </w:t>
      </w:r>
      <w:r w:rsidRPr="004B5088">
        <w:rPr>
          <w:rFonts w:asciiTheme="minorBidi" w:hAnsiTheme="minorBidi"/>
          <w:sz w:val="24"/>
          <w:szCs w:val="24"/>
        </w:rPr>
        <w:t>and has indeed found a worthy one.</w:t>
      </w:r>
    </w:p>
    <w:p w14:paraId="167CEAAF" w14:textId="31AA006A" w:rsidR="009C45F8" w:rsidRPr="004B5088" w:rsidRDefault="009C45F8" w:rsidP="00A67791">
      <w:pPr>
        <w:spacing w:after="0" w:line="240" w:lineRule="auto"/>
        <w:jc w:val="both"/>
        <w:rPr>
          <w:rFonts w:asciiTheme="minorBidi" w:hAnsiTheme="minorBidi"/>
          <w:sz w:val="24"/>
          <w:szCs w:val="24"/>
        </w:rPr>
      </w:pPr>
    </w:p>
    <w:p w14:paraId="56376EEB" w14:textId="6197E527" w:rsidR="00AB0681" w:rsidRPr="004B5088" w:rsidRDefault="00B131A3" w:rsidP="00A67791">
      <w:pPr>
        <w:spacing w:after="0" w:line="240" w:lineRule="auto"/>
        <w:jc w:val="both"/>
        <w:rPr>
          <w:rFonts w:asciiTheme="minorBidi" w:hAnsiTheme="minorBidi"/>
          <w:sz w:val="24"/>
          <w:szCs w:val="24"/>
        </w:rPr>
      </w:pPr>
      <w:r w:rsidRPr="004B5088">
        <w:rPr>
          <w:rFonts w:asciiTheme="minorBidi" w:hAnsiTheme="minorBidi"/>
          <w:sz w:val="24"/>
          <w:szCs w:val="24"/>
        </w:rPr>
        <w:lastRenderedPageBreak/>
        <w:t xml:space="preserve">More than any other narrative, this story </w:t>
      </w:r>
      <w:r w:rsidR="00B03024" w:rsidRPr="004B5088">
        <w:rPr>
          <w:rFonts w:asciiTheme="minorBidi" w:hAnsiTheme="minorBidi"/>
          <w:sz w:val="24"/>
          <w:szCs w:val="24"/>
        </w:rPr>
        <w:t>exemplifies</w:t>
      </w:r>
      <w:r w:rsidRPr="004B5088">
        <w:rPr>
          <w:rFonts w:asciiTheme="minorBidi" w:hAnsiTheme="minorBidi"/>
          <w:sz w:val="24"/>
          <w:szCs w:val="24"/>
        </w:rPr>
        <w:t xml:space="preserve"> the covenantal, cooperative nature of</w:t>
      </w:r>
      <w:r w:rsidR="00AB0681" w:rsidRPr="004B5088">
        <w:rPr>
          <w:rFonts w:asciiTheme="minorBidi" w:hAnsiTheme="minorBidi"/>
          <w:sz w:val="24"/>
          <w:szCs w:val="24"/>
        </w:rPr>
        <w:t xml:space="preserve"> </w:t>
      </w:r>
      <w:r w:rsidR="00AB0681" w:rsidRPr="004B5088">
        <w:rPr>
          <w:rFonts w:asciiTheme="minorBidi" w:hAnsiTheme="minorBidi"/>
          <w:i/>
          <w:iCs/>
          <w:sz w:val="24"/>
          <w:szCs w:val="24"/>
        </w:rPr>
        <w:t>berit Avot</w:t>
      </w:r>
      <w:r w:rsidR="00B96008" w:rsidRPr="004B5088">
        <w:rPr>
          <w:rFonts w:asciiTheme="minorBidi" w:hAnsiTheme="minorBidi"/>
          <w:sz w:val="24"/>
          <w:szCs w:val="24"/>
        </w:rPr>
        <w:t xml:space="preserve">, which we previously explored in </w:t>
      </w:r>
      <w:r w:rsidR="00B96008" w:rsidRPr="004B5088">
        <w:rPr>
          <w:rFonts w:asciiTheme="minorBidi" w:hAnsiTheme="minorBidi"/>
          <w:i/>
          <w:iCs/>
          <w:sz w:val="24"/>
          <w:szCs w:val="24"/>
        </w:rPr>
        <w:t>shiur</w:t>
      </w:r>
      <w:r w:rsidR="00B96008" w:rsidRPr="004B5088">
        <w:rPr>
          <w:rFonts w:asciiTheme="minorBidi" w:hAnsiTheme="minorBidi"/>
          <w:sz w:val="24"/>
          <w:szCs w:val="24"/>
        </w:rPr>
        <w:t xml:space="preserve"> #4.</w:t>
      </w:r>
      <w:r w:rsidR="00435731" w:rsidRPr="004B5088">
        <w:rPr>
          <w:rFonts w:asciiTheme="minorBidi" w:hAnsiTheme="minorBidi"/>
          <w:sz w:val="24"/>
          <w:szCs w:val="24"/>
        </w:rPr>
        <w:t xml:space="preserve"> </w:t>
      </w:r>
      <w:r w:rsidR="00A93AF6" w:rsidRPr="004B5088">
        <w:rPr>
          <w:rFonts w:asciiTheme="minorBidi" w:hAnsiTheme="minorBidi"/>
          <w:sz w:val="24"/>
          <w:szCs w:val="24"/>
        </w:rPr>
        <w:t xml:space="preserve">In contrast to </w:t>
      </w:r>
      <w:r w:rsidR="00A93AF6" w:rsidRPr="004B5088">
        <w:rPr>
          <w:rFonts w:asciiTheme="minorBidi" w:hAnsiTheme="minorBidi"/>
          <w:i/>
          <w:iCs/>
          <w:sz w:val="24"/>
          <w:szCs w:val="24"/>
        </w:rPr>
        <w:t>berit Sinai</w:t>
      </w:r>
      <w:r w:rsidR="00802629" w:rsidRPr="004B5088">
        <w:rPr>
          <w:rFonts w:asciiTheme="minorBidi" w:hAnsiTheme="minorBidi"/>
          <w:sz w:val="24"/>
          <w:szCs w:val="24"/>
        </w:rPr>
        <w:t xml:space="preserve">, at whose heart lie commandments and a Commander, </w:t>
      </w:r>
      <w:r w:rsidR="00802629" w:rsidRPr="004B5088">
        <w:rPr>
          <w:rFonts w:asciiTheme="minorBidi" w:hAnsiTheme="minorBidi"/>
          <w:i/>
          <w:iCs/>
          <w:sz w:val="24"/>
          <w:szCs w:val="24"/>
        </w:rPr>
        <w:t xml:space="preserve">berit Avot </w:t>
      </w:r>
      <w:r w:rsidR="00802629" w:rsidRPr="004B5088">
        <w:rPr>
          <w:rFonts w:asciiTheme="minorBidi" w:hAnsiTheme="minorBidi"/>
          <w:sz w:val="24"/>
          <w:szCs w:val="24"/>
        </w:rPr>
        <w:t>represents an invitatio</w:t>
      </w:r>
      <w:r w:rsidR="005F35CE" w:rsidRPr="004B5088">
        <w:rPr>
          <w:rFonts w:asciiTheme="minorBidi" w:hAnsiTheme="minorBidi"/>
          <w:sz w:val="24"/>
          <w:szCs w:val="24"/>
        </w:rPr>
        <w:t>n to fellowship with the Infinite One, W</w:t>
      </w:r>
      <w:r w:rsidR="00802629" w:rsidRPr="004B5088">
        <w:rPr>
          <w:rFonts w:asciiTheme="minorBidi" w:hAnsiTheme="minorBidi"/>
          <w:sz w:val="24"/>
          <w:szCs w:val="24"/>
        </w:rPr>
        <w:t>ho</w:t>
      </w:r>
      <w:r w:rsidR="005F35CE" w:rsidRPr="004B5088">
        <w:rPr>
          <w:rFonts w:asciiTheme="minorBidi" w:hAnsiTheme="minorBidi"/>
          <w:sz w:val="24"/>
          <w:szCs w:val="24"/>
        </w:rPr>
        <w:t xml:space="preserve">, </w:t>
      </w:r>
      <w:r w:rsidR="00802629" w:rsidRPr="004B5088">
        <w:rPr>
          <w:rFonts w:asciiTheme="minorBidi" w:hAnsiTheme="minorBidi"/>
          <w:sz w:val="24"/>
          <w:szCs w:val="24"/>
        </w:rPr>
        <w:t xml:space="preserve">astonishingly, </w:t>
      </w:r>
      <w:r w:rsidR="005F35CE" w:rsidRPr="004B5088">
        <w:rPr>
          <w:rFonts w:asciiTheme="minorBidi" w:hAnsiTheme="minorBidi"/>
          <w:sz w:val="24"/>
          <w:szCs w:val="24"/>
        </w:rPr>
        <w:t xml:space="preserve">is </w:t>
      </w:r>
      <w:r w:rsidR="00802629" w:rsidRPr="004B5088">
        <w:rPr>
          <w:rFonts w:asciiTheme="minorBidi" w:hAnsiTheme="minorBidi"/>
          <w:sz w:val="24"/>
          <w:szCs w:val="24"/>
        </w:rPr>
        <w:t xml:space="preserve">ready to </w:t>
      </w:r>
      <w:r w:rsidR="00360E5B" w:rsidRPr="004B5088">
        <w:rPr>
          <w:rFonts w:asciiTheme="minorBidi" w:hAnsiTheme="minorBidi"/>
          <w:sz w:val="24"/>
          <w:szCs w:val="24"/>
        </w:rPr>
        <w:t>partner</w:t>
      </w:r>
      <w:r w:rsidR="00802629" w:rsidRPr="004B5088">
        <w:rPr>
          <w:rFonts w:asciiTheme="minorBidi" w:hAnsiTheme="minorBidi"/>
          <w:sz w:val="24"/>
          <w:szCs w:val="24"/>
        </w:rPr>
        <w:t xml:space="preserve"> with mere mortals and share</w:t>
      </w:r>
      <w:r w:rsidR="00B8592E" w:rsidRPr="004B5088">
        <w:rPr>
          <w:rFonts w:asciiTheme="minorBidi" w:hAnsiTheme="minorBidi"/>
          <w:sz w:val="24"/>
          <w:szCs w:val="24"/>
        </w:rPr>
        <w:t>, in every sense,</w:t>
      </w:r>
      <w:r w:rsidR="00802629" w:rsidRPr="004B5088">
        <w:rPr>
          <w:rFonts w:asciiTheme="minorBidi" w:hAnsiTheme="minorBidi"/>
          <w:sz w:val="24"/>
          <w:szCs w:val="24"/>
        </w:rPr>
        <w:t xml:space="preserve"> His vision with them.</w:t>
      </w:r>
      <w:r w:rsidR="00435731" w:rsidRPr="004B5088">
        <w:rPr>
          <w:rFonts w:asciiTheme="minorBidi" w:hAnsiTheme="minorBidi"/>
          <w:sz w:val="24"/>
          <w:szCs w:val="24"/>
        </w:rPr>
        <w:t xml:space="preserve"> </w:t>
      </w:r>
      <w:r w:rsidR="00802629" w:rsidRPr="004B5088">
        <w:rPr>
          <w:rFonts w:asciiTheme="minorBidi" w:hAnsiTheme="minorBidi"/>
          <w:sz w:val="24"/>
          <w:szCs w:val="24"/>
        </w:rPr>
        <w:t xml:space="preserve">And if this is true regarding </w:t>
      </w:r>
      <w:r w:rsidR="00802629" w:rsidRPr="004B5088">
        <w:rPr>
          <w:rFonts w:asciiTheme="minorBidi" w:hAnsiTheme="minorBidi"/>
          <w:i/>
          <w:iCs/>
          <w:sz w:val="24"/>
          <w:szCs w:val="24"/>
        </w:rPr>
        <w:t xml:space="preserve">berit Avot </w:t>
      </w:r>
      <w:r w:rsidR="00802629" w:rsidRPr="004B5088">
        <w:rPr>
          <w:rFonts w:asciiTheme="minorBidi" w:hAnsiTheme="minorBidi"/>
          <w:sz w:val="24"/>
          <w:szCs w:val="24"/>
        </w:rPr>
        <w:t>as a whole, nowhere is it more explicit than with Avraham.</w:t>
      </w:r>
      <w:r w:rsidR="00435731" w:rsidRPr="004B5088">
        <w:rPr>
          <w:rFonts w:asciiTheme="minorBidi" w:hAnsiTheme="minorBidi"/>
          <w:sz w:val="24"/>
          <w:szCs w:val="24"/>
        </w:rPr>
        <w:t xml:space="preserve"> </w:t>
      </w:r>
      <w:r w:rsidR="00802629" w:rsidRPr="004B5088">
        <w:rPr>
          <w:rFonts w:asciiTheme="minorBidi" w:hAnsiTheme="minorBidi"/>
          <w:sz w:val="24"/>
          <w:szCs w:val="24"/>
        </w:rPr>
        <w:t xml:space="preserve">R. </w:t>
      </w:r>
      <w:r w:rsidR="00880E7E" w:rsidRPr="004B5088">
        <w:rPr>
          <w:rFonts w:asciiTheme="minorBidi" w:hAnsiTheme="minorBidi"/>
          <w:sz w:val="24"/>
          <w:szCs w:val="24"/>
        </w:rPr>
        <w:t xml:space="preserve">Joseph B. </w:t>
      </w:r>
      <w:r w:rsidR="00802629" w:rsidRPr="004B5088">
        <w:rPr>
          <w:rFonts w:asciiTheme="minorBidi" w:hAnsiTheme="minorBidi"/>
          <w:sz w:val="24"/>
          <w:szCs w:val="24"/>
        </w:rPr>
        <w:t>Soloveitchik writes:</w:t>
      </w:r>
      <w:r w:rsidR="00435731" w:rsidRPr="004B5088">
        <w:rPr>
          <w:rFonts w:asciiTheme="minorBidi" w:hAnsiTheme="minorBidi"/>
          <w:sz w:val="24"/>
          <w:szCs w:val="24"/>
        </w:rPr>
        <w:t xml:space="preserve"> </w:t>
      </w:r>
    </w:p>
    <w:p w14:paraId="27A71FB7" w14:textId="77777777" w:rsidR="00802629" w:rsidRPr="004B5088" w:rsidRDefault="00802629" w:rsidP="00A67791">
      <w:pPr>
        <w:spacing w:after="0" w:line="240" w:lineRule="auto"/>
        <w:ind w:firstLine="360"/>
        <w:jc w:val="both"/>
        <w:rPr>
          <w:rFonts w:asciiTheme="minorBidi" w:hAnsiTheme="minorBidi"/>
          <w:sz w:val="24"/>
          <w:szCs w:val="24"/>
        </w:rPr>
      </w:pPr>
    </w:p>
    <w:p w14:paraId="51786A00" w14:textId="07C32FD5" w:rsidR="00802629" w:rsidRPr="004B5088" w:rsidRDefault="00802629" w:rsidP="00A67791">
      <w:pPr>
        <w:spacing w:after="0" w:line="240" w:lineRule="auto"/>
        <w:ind w:left="720"/>
        <w:jc w:val="both"/>
        <w:rPr>
          <w:rFonts w:asciiTheme="minorBidi" w:hAnsiTheme="minorBidi"/>
          <w:sz w:val="24"/>
          <w:szCs w:val="24"/>
        </w:rPr>
      </w:pPr>
      <w:r w:rsidRPr="004B5088">
        <w:rPr>
          <w:rFonts w:asciiTheme="minorBidi" w:hAnsiTheme="minorBidi"/>
          <w:sz w:val="24"/>
          <w:szCs w:val="24"/>
        </w:rPr>
        <w:t>God addresses Himself to Abraham not in the commanding, authoritative tone of the Lord but in the comradely, friendly manner of a fellow wanderer.</w:t>
      </w:r>
      <w:r w:rsidR="00435731" w:rsidRPr="004B5088">
        <w:rPr>
          <w:rFonts w:asciiTheme="minorBidi" w:hAnsiTheme="minorBidi"/>
          <w:sz w:val="24"/>
          <w:szCs w:val="24"/>
        </w:rPr>
        <w:t xml:space="preserve"> </w:t>
      </w:r>
      <w:r w:rsidRPr="004B5088">
        <w:rPr>
          <w:rFonts w:asciiTheme="minorBidi" w:hAnsiTheme="minorBidi"/>
          <w:sz w:val="24"/>
          <w:szCs w:val="24"/>
        </w:rPr>
        <w:t>He wants a covenant with him.</w:t>
      </w:r>
      <w:r w:rsidR="00435731" w:rsidRPr="004B5088">
        <w:rPr>
          <w:rFonts w:asciiTheme="minorBidi" w:hAnsiTheme="minorBidi"/>
          <w:sz w:val="24"/>
          <w:szCs w:val="24"/>
        </w:rPr>
        <w:t xml:space="preserve"> </w:t>
      </w:r>
      <w:r w:rsidRPr="004B5088">
        <w:rPr>
          <w:rFonts w:asciiTheme="minorBidi" w:hAnsiTheme="minorBidi"/>
          <w:sz w:val="24"/>
          <w:szCs w:val="24"/>
        </w:rPr>
        <w:t>God, as it were, is lonesome, and He is anxious to find a companion.</w:t>
      </w:r>
      <w:r w:rsidR="00435731" w:rsidRPr="004B5088">
        <w:rPr>
          <w:rFonts w:asciiTheme="minorBidi" w:hAnsiTheme="minorBidi"/>
          <w:sz w:val="24"/>
          <w:szCs w:val="24"/>
        </w:rPr>
        <w:t xml:space="preserve"> </w:t>
      </w:r>
      <w:r w:rsidRPr="004B5088">
        <w:rPr>
          <w:rFonts w:asciiTheme="minorBidi" w:hAnsiTheme="minorBidi"/>
          <w:sz w:val="24"/>
          <w:szCs w:val="24"/>
        </w:rPr>
        <w:t>Fellowship between God and man is the motto of Abraham’s life.</w:t>
      </w:r>
      <w:r w:rsidR="00435731" w:rsidRPr="004B5088">
        <w:rPr>
          <w:rFonts w:asciiTheme="minorBidi" w:hAnsiTheme="minorBidi"/>
          <w:sz w:val="24"/>
          <w:szCs w:val="24"/>
        </w:rPr>
        <w:t xml:space="preserve"> </w:t>
      </w:r>
      <w:r w:rsidR="00F15D4A" w:rsidRPr="004B5088">
        <w:rPr>
          <w:rFonts w:asciiTheme="minorBidi" w:hAnsiTheme="minorBidi"/>
          <w:sz w:val="24"/>
          <w:szCs w:val="24"/>
        </w:rPr>
        <w:t>(</w:t>
      </w:r>
      <w:r w:rsidR="00F15D4A" w:rsidRPr="004B5088">
        <w:rPr>
          <w:rFonts w:asciiTheme="minorBidi" w:hAnsiTheme="minorBidi"/>
          <w:i/>
          <w:iCs/>
          <w:sz w:val="24"/>
          <w:szCs w:val="24"/>
        </w:rPr>
        <w:t>Emergence of Ethical Man</w:t>
      </w:r>
      <w:r w:rsidR="00F15D4A" w:rsidRPr="004B5088">
        <w:rPr>
          <w:rFonts w:asciiTheme="minorBidi" w:hAnsiTheme="minorBidi"/>
          <w:sz w:val="24"/>
          <w:szCs w:val="24"/>
        </w:rPr>
        <w:t xml:space="preserve">, </w:t>
      </w:r>
      <w:r w:rsidR="00F46375" w:rsidRPr="004B5088">
        <w:rPr>
          <w:rFonts w:asciiTheme="minorBidi" w:hAnsiTheme="minorBidi"/>
          <w:sz w:val="24"/>
          <w:szCs w:val="24"/>
        </w:rPr>
        <w:t>pp.</w:t>
      </w:r>
      <w:r w:rsidR="00F15D4A" w:rsidRPr="004B5088">
        <w:rPr>
          <w:rFonts w:asciiTheme="minorBidi" w:hAnsiTheme="minorBidi"/>
          <w:sz w:val="24"/>
          <w:szCs w:val="24"/>
        </w:rPr>
        <w:t>154-155)</w:t>
      </w:r>
    </w:p>
    <w:p w14:paraId="4A7DEF9A" w14:textId="77777777" w:rsidR="00825EAE" w:rsidRPr="004B5088" w:rsidRDefault="00825EAE" w:rsidP="00A67791">
      <w:pPr>
        <w:spacing w:after="0" w:line="240" w:lineRule="auto"/>
        <w:ind w:left="720"/>
        <w:jc w:val="both"/>
        <w:rPr>
          <w:rFonts w:asciiTheme="minorBidi" w:hAnsiTheme="minorBidi"/>
          <w:sz w:val="24"/>
          <w:szCs w:val="24"/>
        </w:rPr>
      </w:pPr>
    </w:p>
    <w:p w14:paraId="7B820B42" w14:textId="478CC2E5" w:rsidR="005F6630" w:rsidRPr="004B5088" w:rsidRDefault="00B8592E" w:rsidP="00A67791">
      <w:pPr>
        <w:spacing w:after="0" w:line="240" w:lineRule="auto"/>
        <w:jc w:val="both"/>
        <w:rPr>
          <w:rFonts w:asciiTheme="minorBidi" w:hAnsiTheme="minorBidi"/>
          <w:sz w:val="24"/>
          <w:szCs w:val="24"/>
        </w:rPr>
      </w:pPr>
      <w:r w:rsidRPr="004B5088">
        <w:rPr>
          <w:rFonts w:asciiTheme="minorBidi" w:hAnsiTheme="minorBidi"/>
          <w:sz w:val="24"/>
          <w:szCs w:val="24"/>
        </w:rPr>
        <w:t xml:space="preserve">Moreover, God seeks not only a companion, but a genuine </w:t>
      </w:r>
      <w:r w:rsidR="005F6630" w:rsidRPr="004B5088">
        <w:rPr>
          <w:rFonts w:asciiTheme="minorBidi" w:hAnsiTheme="minorBidi"/>
          <w:sz w:val="24"/>
          <w:szCs w:val="24"/>
        </w:rPr>
        <w:t>collaborator:</w:t>
      </w:r>
    </w:p>
    <w:p w14:paraId="7E1DB895" w14:textId="553F33D3" w:rsidR="005F6630" w:rsidRPr="004B5088" w:rsidRDefault="005F6630" w:rsidP="00A67791">
      <w:pPr>
        <w:spacing w:after="0" w:line="240" w:lineRule="auto"/>
        <w:jc w:val="both"/>
        <w:rPr>
          <w:rFonts w:asciiTheme="minorBidi" w:hAnsiTheme="minorBidi"/>
          <w:sz w:val="24"/>
          <w:szCs w:val="24"/>
        </w:rPr>
      </w:pPr>
    </w:p>
    <w:p w14:paraId="74B3FDB1" w14:textId="6B5FEEC3" w:rsidR="005F6630" w:rsidRPr="004B5088" w:rsidRDefault="005F6630" w:rsidP="00A67791">
      <w:pPr>
        <w:spacing w:after="0" w:line="240" w:lineRule="auto"/>
        <w:ind w:left="720"/>
        <w:jc w:val="both"/>
        <w:rPr>
          <w:rFonts w:asciiTheme="minorBidi" w:hAnsiTheme="minorBidi"/>
          <w:sz w:val="24"/>
          <w:szCs w:val="24"/>
        </w:rPr>
      </w:pPr>
      <w:r w:rsidRPr="004B5088">
        <w:rPr>
          <w:rFonts w:asciiTheme="minorBidi" w:hAnsiTheme="minorBidi"/>
          <w:sz w:val="24"/>
          <w:szCs w:val="24"/>
        </w:rPr>
        <w:t>A</w:t>
      </w:r>
      <w:r w:rsidR="00F14D9A" w:rsidRPr="004B5088">
        <w:rPr>
          <w:rFonts w:asciiTheme="minorBidi" w:hAnsiTheme="minorBidi"/>
          <w:sz w:val="24"/>
          <w:szCs w:val="24"/>
        </w:rPr>
        <w:t>braham discovered that God and man are partners.</w:t>
      </w:r>
      <w:r w:rsidR="00435731" w:rsidRPr="004B5088">
        <w:rPr>
          <w:rFonts w:asciiTheme="minorBidi" w:hAnsiTheme="minorBidi"/>
          <w:sz w:val="24"/>
          <w:szCs w:val="24"/>
        </w:rPr>
        <w:t xml:space="preserve"> </w:t>
      </w:r>
      <w:r w:rsidR="00F14D9A" w:rsidRPr="004B5088">
        <w:rPr>
          <w:rFonts w:asciiTheme="minorBidi" w:hAnsiTheme="minorBidi"/>
          <w:sz w:val="24"/>
          <w:szCs w:val="24"/>
        </w:rPr>
        <w:t>God’s mastery was replaced with partnership, a covenant by virtue of which two parties assume mutual obligations to each other.</w:t>
      </w:r>
      <w:r w:rsidR="00435731" w:rsidRPr="004B5088">
        <w:rPr>
          <w:rFonts w:asciiTheme="minorBidi" w:hAnsiTheme="minorBidi"/>
          <w:sz w:val="24"/>
          <w:szCs w:val="24"/>
        </w:rPr>
        <w:t xml:space="preserve"> </w:t>
      </w:r>
      <w:r w:rsidR="00F14D9A" w:rsidRPr="004B5088">
        <w:rPr>
          <w:rFonts w:asciiTheme="minorBidi" w:hAnsiTheme="minorBidi"/>
          <w:sz w:val="24"/>
          <w:szCs w:val="24"/>
        </w:rPr>
        <w:t>At this point, the covenantal community was born.</w:t>
      </w:r>
      <w:r w:rsidR="00732D3A" w:rsidRPr="004B5088">
        <w:rPr>
          <w:rStyle w:val="a8"/>
          <w:rFonts w:asciiTheme="minorBidi" w:hAnsiTheme="minorBidi"/>
          <w:sz w:val="24"/>
          <w:szCs w:val="24"/>
        </w:rPr>
        <w:footnoteReference w:id="5"/>
      </w:r>
      <w:r w:rsidR="00435731" w:rsidRPr="004B5088">
        <w:rPr>
          <w:rFonts w:asciiTheme="minorBidi" w:hAnsiTheme="minorBidi"/>
          <w:sz w:val="24"/>
          <w:szCs w:val="24"/>
        </w:rPr>
        <w:t xml:space="preserve"> </w:t>
      </w:r>
      <w:r w:rsidR="00430619" w:rsidRPr="004B5088">
        <w:rPr>
          <w:rFonts w:asciiTheme="minorBidi" w:hAnsiTheme="minorBidi"/>
          <w:sz w:val="24"/>
          <w:szCs w:val="24"/>
        </w:rPr>
        <w:t>(</w:t>
      </w:r>
      <w:r w:rsidR="00430619" w:rsidRPr="004B5088">
        <w:rPr>
          <w:rFonts w:asciiTheme="minorBidi" w:hAnsiTheme="minorBidi"/>
          <w:i/>
          <w:iCs/>
          <w:sz w:val="24"/>
          <w:szCs w:val="24"/>
        </w:rPr>
        <w:t>Abraham’s Journey</w:t>
      </w:r>
      <w:r w:rsidR="00430619" w:rsidRPr="004B5088">
        <w:rPr>
          <w:rFonts w:asciiTheme="minorBidi" w:hAnsiTheme="minorBidi"/>
          <w:sz w:val="24"/>
          <w:szCs w:val="24"/>
        </w:rPr>
        <w:t xml:space="preserve">, </w:t>
      </w:r>
      <w:r w:rsidR="00F46375" w:rsidRPr="004B5088">
        <w:rPr>
          <w:rFonts w:asciiTheme="minorBidi" w:hAnsiTheme="minorBidi"/>
          <w:sz w:val="24"/>
          <w:szCs w:val="24"/>
        </w:rPr>
        <w:t xml:space="preserve">p. </w:t>
      </w:r>
      <w:r w:rsidR="00965258" w:rsidRPr="004B5088">
        <w:rPr>
          <w:rFonts w:asciiTheme="minorBidi" w:hAnsiTheme="minorBidi"/>
          <w:sz w:val="24"/>
          <w:szCs w:val="24"/>
        </w:rPr>
        <w:t>87)</w:t>
      </w:r>
    </w:p>
    <w:p w14:paraId="06934330" w14:textId="77777777" w:rsidR="005F6630" w:rsidRPr="004B5088" w:rsidRDefault="005F6630" w:rsidP="00A67791">
      <w:pPr>
        <w:spacing w:after="0" w:line="240" w:lineRule="auto"/>
        <w:jc w:val="both"/>
        <w:rPr>
          <w:rFonts w:asciiTheme="minorBidi" w:hAnsiTheme="minorBidi"/>
          <w:sz w:val="24"/>
          <w:szCs w:val="24"/>
        </w:rPr>
      </w:pPr>
    </w:p>
    <w:p w14:paraId="4A0F01F6" w14:textId="6E900570" w:rsidR="00F15D4A" w:rsidRPr="00F51D5D" w:rsidRDefault="00BC12BD" w:rsidP="00A67791">
      <w:pPr>
        <w:spacing w:after="0" w:line="240" w:lineRule="auto"/>
        <w:jc w:val="both"/>
        <w:rPr>
          <w:rFonts w:asciiTheme="minorBidi" w:hAnsiTheme="minorBidi"/>
          <w:sz w:val="24"/>
          <w:szCs w:val="24"/>
        </w:rPr>
      </w:pPr>
      <w:r w:rsidRPr="004B5088">
        <w:rPr>
          <w:rFonts w:asciiTheme="minorBidi" w:hAnsiTheme="minorBidi"/>
          <w:sz w:val="24"/>
          <w:szCs w:val="24"/>
        </w:rPr>
        <w:t>God</w:t>
      </w:r>
      <w:r w:rsidR="00B8592E" w:rsidRPr="004B5088">
        <w:rPr>
          <w:rFonts w:asciiTheme="minorBidi" w:hAnsiTheme="minorBidi"/>
          <w:sz w:val="24"/>
          <w:szCs w:val="24"/>
        </w:rPr>
        <w:t xml:space="preserve"> creates a space for Avraham’s input and empowers him to be a terrestrial </w:t>
      </w:r>
      <w:r w:rsidR="00A6032F" w:rsidRPr="004B5088">
        <w:rPr>
          <w:rFonts w:asciiTheme="minorBidi" w:hAnsiTheme="minorBidi"/>
          <w:sz w:val="24"/>
          <w:szCs w:val="24"/>
        </w:rPr>
        <w:t>partner</w:t>
      </w:r>
      <w:r w:rsidR="00B8592E" w:rsidRPr="004B5088">
        <w:rPr>
          <w:rFonts w:asciiTheme="minorBidi" w:hAnsiTheme="minorBidi"/>
          <w:sz w:val="24"/>
          <w:szCs w:val="24"/>
        </w:rPr>
        <w:t xml:space="preserve"> in His grand project.</w:t>
      </w:r>
      <w:r w:rsidR="000D3557" w:rsidRPr="004B5088">
        <w:rPr>
          <w:rStyle w:val="a8"/>
          <w:rFonts w:asciiTheme="minorBidi" w:hAnsiTheme="minorBidi"/>
          <w:sz w:val="24"/>
          <w:szCs w:val="24"/>
        </w:rPr>
        <w:footnoteReference w:id="6"/>
      </w:r>
      <w:r w:rsidR="00B8592E" w:rsidRPr="004B5088">
        <w:rPr>
          <w:rFonts w:asciiTheme="minorBidi" w:hAnsiTheme="minorBidi"/>
          <w:sz w:val="24"/>
          <w:szCs w:val="24"/>
        </w:rPr>
        <w:t xml:space="preserve"> </w:t>
      </w:r>
      <w:r w:rsidR="00BC30C8" w:rsidRPr="004B5088">
        <w:rPr>
          <w:rFonts w:asciiTheme="minorBidi" w:hAnsiTheme="minorBidi"/>
          <w:sz w:val="24"/>
          <w:szCs w:val="24"/>
        </w:rPr>
        <w:t>God is open to input and ready for critique, and Avraham spares neither.</w:t>
      </w:r>
      <w:r w:rsidR="00435731" w:rsidRPr="004B5088">
        <w:rPr>
          <w:rFonts w:asciiTheme="minorBidi" w:hAnsiTheme="minorBidi"/>
          <w:sz w:val="24"/>
          <w:szCs w:val="24"/>
        </w:rPr>
        <w:t xml:space="preserve"> </w:t>
      </w:r>
      <w:r w:rsidR="00435731" w:rsidRPr="00F51D5D">
        <w:rPr>
          <w:rFonts w:asciiTheme="minorBidi" w:hAnsiTheme="minorBidi"/>
          <w:sz w:val="24"/>
          <w:szCs w:val="24"/>
        </w:rPr>
        <w:t xml:space="preserve"> </w:t>
      </w:r>
    </w:p>
    <w:p w14:paraId="703112B6" w14:textId="77777777" w:rsidR="009C45F8" w:rsidRPr="004B5088" w:rsidRDefault="009C45F8" w:rsidP="00A67791">
      <w:pPr>
        <w:spacing w:after="0" w:line="240" w:lineRule="auto"/>
        <w:jc w:val="both"/>
        <w:rPr>
          <w:rFonts w:asciiTheme="minorBidi" w:hAnsiTheme="minorBidi"/>
          <w:sz w:val="24"/>
          <w:szCs w:val="24"/>
        </w:rPr>
      </w:pPr>
    </w:p>
    <w:p w14:paraId="3F8E0F07" w14:textId="505C9779" w:rsidR="00E43DDB" w:rsidRPr="004B5088" w:rsidRDefault="00B8592E" w:rsidP="00A67791">
      <w:pPr>
        <w:spacing w:after="0" w:line="240" w:lineRule="auto"/>
        <w:jc w:val="both"/>
        <w:rPr>
          <w:rFonts w:asciiTheme="minorBidi" w:hAnsiTheme="minorBidi"/>
          <w:iCs/>
          <w:sz w:val="24"/>
          <w:szCs w:val="24"/>
        </w:rPr>
      </w:pPr>
      <w:r w:rsidRPr="00F51D5D">
        <w:rPr>
          <w:rFonts w:asciiTheme="minorBidi" w:hAnsiTheme="minorBidi"/>
          <w:sz w:val="24"/>
          <w:szCs w:val="24"/>
        </w:rPr>
        <w:t xml:space="preserve">Finally, though </w:t>
      </w:r>
      <w:r w:rsidR="00BC7BE0" w:rsidRPr="00F51D5D">
        <w:rPr>
          <w:rFonts w:asciiTheme="minorBidi" w:hAnsiTheme="minorBidi"/>
          <w:sz w:val="24"/>
          <w:szCs w:val="24"/>
        </w:rPr>
        <w:t>t</w:t>
      </w:r>
      <w:r w:rsidR="00F15D4A" w:rsidRPr="00F51D5D">
        <w:rPr>
          <w:rFonts w:asciiTheme="minorBidi" w:hAnsiTheme="minorBidi"/>
          <w:sz w:val="24"/>
          <w:szCs w:val="24"/>
        </w:rPr>
        <w:t xml:space="preserve">his partnership reaches its </w:t>
      </w:r>
      <w:r w:rsidR="00EB360F" w:rsidRPr="00F51D5D">
        <w:rPr>
          <w:rFonts w:asciiTheme="minorBidi" w:hAnsiTheme="minorBidi"/>
          <w:sz w:val="24"/>
          <w:szCs w:val="24"/>
        </w:rPr>
        <w:t xml:space="preserve">literary </w:t>
      </w:r>
      <w:r w:rsidR="003A5E6F" w:rsidRPr="00F51D5D">
        <w:rPr>
          <w:rFonts w:asciiTheme="minorBidi" w:hAnsiTheme="minorBidi"/>
          <w:sz w:val="24"/>
          <w:szCs w:val="24"/>
        </w:rPr>
        <w:t xml:space="preserve">peak </w:t>
      </w:r>
      <w:r w:rsidR="00F15D4A" w:rsidRPr="00F51D5D">
        <w:rPr>
          <w:rFonts w:asciiTheme="minorBidi" w:hAnsiTheme="minorBidi"/>
          <w:sz w:val="24"/>
          <w:szCs w:val="24"/>
        </w:rPr>
        <w:t xml:space="preserve">in the </w:t>
      </w:r>
      <w:r w:rsidR="003A5E6F" w:rsidRPr="00F51D5D">
        <w:rPr>
          <w:rFonts w:asciiTheme="minorBidi" w:hAnsiTheme="minorBidi"/>
          <w:sz w:val="24"/>
          <w:szCs w:val="24"/>
        </w:rPr>
        <w:t>context</w:t>
      </w:r>
      <w:r w:rsidR="00F15D4A" w:rsidRPr="00F51D5D">
        <w:rPr>
          <w:rFonts w:asciiTheme="minorBidi" w:hAnsiTheme="minorBidi"/>
          <w:sz w:val="24"/>
          <w:szCs w:val="24"/>
        </w:rPr>
        <w:t xml:space="preserve"> of</w:t>
      </w:r>
      <w:r w:rsidR="003A5E6F" w:rsidRPr="00F51D5D">
        <w:rPr>
          <w:rFonts w:asciiTheme="minorBidi" w:hAnsiTheme="minorBidi"/>
          <w:sz w:val="24"/>
          <w:szCs w:val="24"/>
        </w:rPr>
        <w:t xml:space="preserve"> Sedom</w:t>
      </w:r>
      <w:r w:rsidR="005D3DF4" w:rsidRPr="00F51D5D">
        <w:rPr>
          <w:rFonts w:asciiTheme="minorBidi" w:hAnsiTheme="minorBidi"/>
          <w:sz w:val="24"/>
          <w:szCs w:val="24"/>
        </w:rPr>
        <w:t>’s judgment</w:t>
      </w:r>
      <w:r w:rsidRPr="00F51D5D">
        <w:rPr>
          <w:rFonts w:asciiTheme="minorBidi" w:hAnsiTheme="minorBidi"/>
          <w:sz w:val="24"/>
          <w:szCs w:val="24"/>
        </w:rPr>
        <w:t>,</w:t>
      </w:r>
      <w:r w:rsidR="003A5E6F" w:rsidRPr="00F51D5D">
        <w:rPr>
          <w:rFonts w:asciiTheme="minorBidi" w:hAnsiTheme="minorBidi"/>
          <w:sz w:val="24"/>
          <w:szCs w:val="24"/>
        </w:rPr>
        <w:t xml:space="preserve"> </w:t>
      </w:r>
      <w:r w:rsidR="00E43DDB" w:rsidRPr="00F51D5D">
        <w:rPr>
          <w:rFonts w:asciiTheme="minorBidi" w:hAnsiTheme="minorBidi"/>
          <w:sz w:val="24"/>
          <w:szCs w:val="24"/>
        </w:rPr>
        <w:t xml:space="preserve">this episode, I believe, simply reflects the </w:t>
      </w:r>
      <w:r w:rsidR="003A5E6F" w:rsidRPr="00F51D5D">
        <w:rPr>
          <w:rFonts w:asciiTheme="minorBidi" w:hAnsiTheme="minorBidi"/>
          <w:sz w:val="24"/>
          <w:szCs w:val="24"/>
        </w:rPr>
        <w:t>full</w:t>
      </w:r>
      <w:r w:rsidR="00D02280" w:rsidRPr="00F51D5D">
        <w:rPr>
          <w:rFonts w:asciiTheme="minorBidi" w:hAnsiTheme="minorBidi"/>
          <w:sz w:val="24"/>
          <w:szCs w:val="24"/>
        </w:rPr>
        <w:t xml:space="preserve"> extent</w:t>
      </w:r>
      <w:r w:rsidR="00E43DDB" w:rsidRPr="00F51D5D">
        <w:rPr>
          <w:rFonts w:asciiTheme="minorBidi" w:hAnsiTheme="minorBidi"/>
          <w:sz w:val="24"/>
          <w:szCs w:val="24"/>
        </w:rPr>
        <w:t xml:space="preserve"> </w:t>
      </w:r>
      <w:r w:rsidR="005D3DF4" w:rsidRPr="00F51D5D">
        <w:rPr>
          <w:rFonts w:asciiTheme="minorBidi" w:hAnsiTheme="minorBidi"/>
          <w:sz w:val="24"/>
          <w:szCs w:val="24"/>
        </w:rPr>
        <w:t xml:space="preserve">of </w:t>
      </w:r>
      <w:r w:rsidR="00E43DDB" w:rsidRPr="00F51D5D">
        <w:rPr>
          <w:rFonts w:asciiTheme="minorBidi" w:hAnsiTheme="minorBidi"/>
          <w:sz w:val="24"/>
          <w:szCs w:val="24"/>
        </w:rPr>
        <w:t>Avraham’s relationship</w:t>
      </w:r>
      <w:r w:rsidR="005D3DF4" w:rsidRPr="00F51D5D">
        <w:rPr>
          <w:rFonts w:asciiTheme="minorBidi" w:hAnsiTheme="minorBidi"/>
          <w:sz w:val="24"/>
          <w:szCs w:val="24"/>
        </w:rPr>
        <w:t xml:space="preserve"> with God</w:t>
      </w:r>
      <w:r w:rsidR="00E43DDB" w:rsidRPr="00F51D5D">
        <w:rPr>
          <w:rFonts w:asciiTheme="minorBidi" w:hAnsiTheme="minorBidi"/>
          <w:sz w:val="24"/>
          <w:szCs w:val="24"/>
        </w:rPr>
        <w:t>, rather than an exceptional case.</w:t>
      </w:r>
      <w:r w:rsidR="00435731" w:rsidRPr="00F51D5D">
        <w:rPr>
          <w:rFonts w:asciiTheme="minorBidi" w:hAnsiTheme="minorBidi"/>
          <w:sz w:val="24"/>
          <w:szCs w:val="24"/>
        </w:rPr>
        <w:t xml:space="preserve"> </w:t>
      </w:r>
      <w:r w:rsidR="003A5E6F" w:rsidRPr="00F51D5D">
        <w:rPr>
          <w:rFonts w:asciiTheme="minorBidi" w:hAnsiTheme="minorBidi"/>
          <w:sz w:val="24"/>
          <w:szCs w:val="24"/>
        </w:rPr>
        <w:t>Purposely, I think, God does not refer</w:t>
      </w:r>
      <w:r w:rsidRPr="00F51D5D">
        <w:rPr>
          <w:rFonts w:asciiTheme="minorBidi" w:hAnsiTheme="minorBidi"/>
          <w:sz w:val="24"/>
          <w:szCs w:val="24"/>
        </w:rPr>
        <w:t xml:space="preserve"> at</w:t>
      </w:r>
      <w:r w:rsidR="00E43DDB" w:rsidRPr="00F51D5D">
        <w:rPr>
          <w:rFonts w:asciiTheme="minorBidi" w:hAnsiTheme="minorBidi"/>
          <w:sz w:val="24"/>
          <w:szCs w:val="24"/>
        </w:rPr>
        <w:t xml:space="preserve"> all to </w:t>
      </w:r>
      <w:proofErr w:type="spellStart"/>
      <w:r w:rsidR="003A5E6F" w:rsidRPr="00F51D5D">
        <w:rPr>
          <w:rFonts w:asciiTheme="minorBidi" w:hAnsiTheme="minorBidi"/>
          <w:sz w:val="24"/>
          <w:szCs w:val="24"/>
        </w:rPr>
        <w:t>Sedom</w:t>
      </w:r>
      <w:proofErr w:type="spellEnd"/>
      <w:r w:rsidR="003A5E6F" w:rsidRPr="00F51D5D">
        <w:rPr>
          <w:rFonts w:asciiTheme="minorBidi" w:hAnsiTheme="minorBidi"/>
          <w:sz w:val="24"/>
          <w:szCs w:val="24"/>
        </w:rPr>
        <w:t xml:space="preserve"> in his </w:t>
      </w:r>
      <w:r w:rsidR="005D3DF4" w:rsidRPr="00F51D5D">
        <w:rPr>
          <w:rFonts w:asciiTheme="minorBidi" w:hAnsiTheme="minorBidi"/>
          <w:sz w:val="24"/>
          <w:szCs w:val="24"/>
        </w:rPr>
        <w:t>preamble:</w:t>
      </w:r>
      <w:r w:rsidR="00435731" w:rsidRPr="00F51D5D">
        <w:rPr>
          <w:rFonts w:asciiTheme="minorBidi" w:hAnsiTheme="minorBidi"/>
          <w:sz w:val="24"/>
          <w:szCs w:val="24"/>
        </w:rPr>
        <w:t xml:space="preserve"> </w:t>
      </w:r>
      <w:r w:rsidR="00E43DDB" w:rsidRPr="004B5088">
        <w:rPr>
          <w:rFonts w:asciiTheme="minorBidi" w:hAnsiTheme="minorBidi"/>
          <w:iCs/>
          <w:sz w:val="24"/>
          <w:szCs w:val="24"/>
        </w:rPr>
        <w:t>“Shall I hide from Avraham,” God asks open-endedly, “</w:t>
      </w:r>
      <w:r w:rsidR="005D1F81" w:rsidRPr="004B5088">
        <w:rPr>
          <w:rFonts w:asciiTheme="minorBidi" w:hAnsiTheme="minorBidi"/>
          <w:iCs/>
          <w:sz w:val="24"/>
          <w:szCs w:val="24"/>
        </w:rPr>
        <w:t>w</w:t>
      </w:r>
      <w:r w:rsidR="00E43DDB" w:rsidRPr="004B5088">
        <w:rPr>
          <w:rFonts w:asciiTheme="minorBidi" w:hAnsiTheme="minorBidi"/>
          <w:iCs/>
          <w:sz w:val="24"/>
          <w:szCs w:val="24"/>
        </w:rPr>
        <w:t>hat I am doing?”</w:t>
      </w:r>
      <w:r w:rsidR="0031452B" w:rsidRPr="004B5088">
        <w:rPr>
          <w:rStyle w:val="a8"/>
          <w:rFonts w:asciiTheme="minorBidi" w:hAnsiTheme="minorBidi"/>
          <w:iCs/>
          <w:sz w:val="24"/>
          <w:szCs w:val="24"/>
        </w:rPr>
        <w:footnoteReference w:id="7"/>
      </w:r>
      <w:r w:rsidR="00435731" w:rsidRPr="004B5088">
        <w:rPr>
          <w:rFonts w:asciiTheme="minorBidi" w:hAnsiTheme="minorBidi"/>
          <w:iCs/>
          <w:sz w:val="24"/>
          <w:szCs w:val="24"/>
        </w:rPr>
        <w:t xml:space="preserve"> </w:t>
      </w:r>
      <w:r w:rsidR="00E43DDB" w:rsidRPr="004B5088">
        <w:rPr>
          <w:rFonts w:asciiTheme="minorBidi" w:hAnsiTheme="minorBidi"/>
          <w:iCs/>
          <w:sz w:val="24"/>
          <w:szCs w:val="24"/>
        </w:rPr>
        <w:t>God is making a general statement about Avraham’s role and standing, which is not limited to just this event.</w:t>
      </w:r>
      <w:r w:rsidR="00435731" w:rsidRPr="004B5088">
        <w:rPr>
          <w:rFonts w:asciiTheme="minorBidi" w:hAnsiTheme="minorBidi"/>
          <w:iCs/>
          <w:sz w:val="24"/>
          <w:szCs w:val="24"/>
        </w:rPr>
        <w:t xml:space="preserve"> </w:t>
      </w:r>
      <w:r w:rsidR="00E43DDB" w:rsidRPr="004B5088">
        <w:rPr>
          <w:rFonts w:asciiTheme="minorBidi" w:hAnsiTheme="minorBidi"/>
          <w:iCs/>
          <w:sz w:val="24"/>
          <w:szCs w:val="24"/>
        </w:rPr>
        <w:t>Thus the Sages</w:t>
      </w:r>
      <w:r w:rsidRPr="004B5088">
        <w:rPr>
          <w:rFonts w:asciiTheme="minorBidi" w:hAnsiTheme="minorBidi"/>
          <w:iCs/>
          <w:sz w:val="24"/>
          <w:szCs w:val="24"/>
        </w:rPr>
        <w:t xml:space="preserve"> appropriately</w:t>
      </w:r>
      <w:r w:rsidR="00E43DDB" w:rsidRPr="004B5088">
        <w:rPr>
          <w:rFonts w:asciiTheme="minorBidi" w:hAnsiTheme="minorBidi"/>
          <w:iCs/>
          <w:sz w:val="24"/>
          <w:szCs w:val="24"/>
        </w:rPr>
        <w:t xml:space="preserve"> cast Avraham as a comprehensive royal adviser</w:t>
      </w:r>
      <w:r w:rsidRPr="004B5088">
        <w:rPr>
          <w:rFonts w:asciiTheme="minorBidi" w:hAnsiTheme="minorBidi"/>
          <w:iCs/>
          <w:sz w:val="24"/>
          <w:szCs w:val="24"/>
        </w:rPr>
        <w:t xml:space="preserve"> w</w:t>
      </w:r>
      <w:r w:rsidR="00E62583" w:rsidRPr="004B5088">
        <w:rPr>
          <w:rFonts w:asciiTheme="minorBidi" w:hAnsiTheme="minorBidi"/>
          <w:iCs/>
          <w:sz w:val="24"/>
          <w:szCs w:val="24"/>
        </w:rPr>
        <w:t xml:space="preserve">ho never leaves the king’s side, rather than as a commoner who </w:t>
      </w:r>
      <w:r w:rsidR="00F46375" w:rsidRPr="004B5088">
        <w:rPr>
          <w:rFonts w:asciiTheme="minorBidi" w:hAnsiTheme="minorBidi"/>
          <w:iCs/>
          <w:sz w:val="24"/>
          <w:szCs w:val="24"/>
        </w:rPr>
        <w:t>i</w:t>
      </w:r>
      <w:r w:rsidR="00E62583" w:rsidRPr="004B5088">
        <w:rPr>
          <w:rFonts w:asciiTheme="minorBidi" w:hAnsiTheme="minorBidi"/>
          <w:iCs/>
          <w:sz w:val="24"/>
          <w:szCs w:val="24"/>
        </w:rPr>
        <w:t>s on</w:t>
      </w:r>
      <w:r w:rsidR="00F648CB" w:rsidRPr="004B5088">
        <w:rPr>
          <w:rFonts w:asciiTheme="minorBidi" w:hAnsiTheme="minorBidi"/>
          <w:iCs/>
          <w:sz w:val="24"/>
          <w:szCs w:val="24"/>
        </w:rPr>
        <w:t xml:space="preserve"> one occasion</w:t>
      </w:r>
      <w:r w:rsidR="00E62583" w:rsidRPr="004B5088">
        <w:rPr>
          <w:rFonts w:asciiTheme="minorBidi" w:hAnsiTheme="minorBidi"/>
          <w:iCs/>
          <w:sz w:val="24"/>
          <w:szCs w:val="24"/>
        </w:rPr>
        <w:t xml:space="preserve"> summoned for consultation.</w:t>
      </w:r>
      <w:r w:rsidR="00D939E5" w:rsidRPr="004B5088">
        <w:rPr>
          <w:rStyle w:val="a8"/>
          <w:rFonts w:asciiTheme="minorBidi" w:hAnsiTheme="minorBidi"/>
          <w:iCs/>
          <w:sz w:val="24"/>
          <w:szCs w:val="24"/>
        </w:rPr>
        <w:footnoteReference w:id="8"/>
      </w:r>
    </w:p>
    <w:p w14:paraId="42891981" w14:textId="77777777" w:rsidR="00880E7E" w:rsidRPr="004B5088" w:rsidRDefault="00880E7E" w:rsidP="00A67791">
      <w:pPr>
        <w:spacing w:after="0" w:line="240" w:lineRule="auto"/>
        <w:ind w:firstLine="720"/>
        <w:jc w:val="both"/>
        <w:rPr>
          <w:rFonts w:asciiTheme="minorBidi" w:hAnsiTheme="minorBidi"/>
          <w:iCs/>
          <w:sz w:val="24"/>
          <w:szCs w:val="24"/>
        </w:rPr>
      </w:pPr>
    </w:p>
    <w:p w14:paraId="2F3AEAC8" w14:textId="77777777" w:rsidR="009C45F8" w:rsidRPr="004B5088" w:rsidRDefault="009C45F8" w:rsidP="00A67791">
      <w:pPr>
        <w:spacing w:after="0" w:line="240" w:lineRule="auto"/>
        <w:ind w:firstLine="720"/>
        <w:jc w:val="both"/>
        <w:rPr>
          <w:rFonts w:asciiTheme="minorBidi" w:hAnsiTheme="minorBidi"/>
          <w:iCs/>
          <w:sz w:val="24"/>
          <w:szCs w:val="24"/>
        </w:rPr>
      </w:pPr>
    </w:p>
    <w:p w14:paraId="20A43312" w14:textId="77777777" w:rsidR="00880E7E" w:rsidRPr="004B5088" w:rsidRDefault="00880E7E" w:rsidP="00A67791">
      <w:pPr>
        <w:spacing w:after="0" w:line="240" w:lineRule="auto"/>
        <w:jc w:val="both"/>
        <w:rPr>
          <w:rFonts w:asciiTheme="minorBidi" w:hAnsiTheme="minorBidi"/>
          <w:iCs/>
          <w:sz w:val="24"/>
          <w:szCs w:val="24"/>
        </w:rPr>
      </w:pPr>
      <w:r w:rsidRPr="004B5088">
        <w:rPr>
          <w:rFonts w:asciiTheme="minorBidi" w:hAnsiTheme="minorBidi"/>
          <w:b/>
          <w:bCs/>
          <w:iCs/>
          <w:sz w:val="24"/>
          <w:szCs w:val="24"/>
        </w:rPr>
        <w:t>Why Sedom?</w:t>
      </w:r>
      <w:r w:rsidR="00B25098" w:rsidRPr="004B5088">
        <w:rPr>
          <w:rFonts w:asciiTheme="minorBidi" w:hAnsiTheme="minorBidi"/>
          <w:b/>
          <w:bCs/>
          <w:iCs/>
          <w:sz w:val="24"/>
          <w:szCs w:val="24"/>
        </w:rPr>
        <w:t xml:space="preserve"> </w:t>
      </w:r>
    </w:p>
    <w:p w14:paraId="5647FEC6" w14:textId="77777777" w:rsidR="00880E7E" w:rsidRPr="004B5088" w:rsidRDefault="00880E7E" w:rsidP="00A67791">
      <w:pPr>
        <w:spacing w:after="0" w:line="240" w:lineRule="auto"/>
        <w:jc w:val="both"/>
        <w:rPr>
          <w:rFonts w:asciiTheme="minorBidi" w:hAnsiTheme="minorBidi"/>
          <w:iCs/>
          <w:sz w:val="24"/>
          <w:szCs w:val="24"/>
        </w:rPr>
      </w:pPr>
    </w:p>
    <w:p w14:paraId="2305C57A" w14:textId="484CCF42" w:rsidR="00E62583" w:rsidRPr="004B5088" w:rsidRDefault="00880E7E" w:rsidP="00A67791">
      <w:pPr>
        <w:spacing w:after="0" w:line="240" w:lineRule="auto"/>
        <w:jc w:val="both"/>
        <w:rPr>
          <w:rFonts w:asciiTheme="minorBidi" w:hAnsiTheme="minorBidi"/>
          <w:iCs/>
          <w:sz w:val="24"/>
          <w:szCs w:val="24"/>
        </w:rPr>
      </w:pPr>
      <w:r w:rsidRPr="004B5088">
        <w:rPr>
          <w:rFonts w:asciiTheme="minorBidi" w:hAnsiTheme="minorBidi"/>
          <w:iCs/>
          <w:sz w:val="24"/>
          <w:szCs w:val="24"/>
        </w:rPr>
        <w:t>Yet, we can still ask:</w:t>
      </w:r>
      <w:r w:rsidR="00435731" w:rsidRPr="004B5088">
        <w:rPr>
          <w:rFonts w:asciiTheme="minorBidi" w:hAnsiTheme="minorBidi"/>
          <w:iCs/>
          <w:sz w:val="24"/>
          <w:szCs w:val="24"/>
        </w:rPr>
        <w:t xml:space="preserve"> </w:t>
      </w:r>
      <w:r w:rsidRPr="004B5088">
        <w:rPr>
          <w:rFonts w:asciiTheme="minorBidi" w:hAnsiTheme="minorBidi"/>
          <w:iCs/>
          <w:sz w:val="24"/>
          <w:szCs w:val="24"/>
        </w:rPr>
        <w:t>Wh</w:t>
      </w:r>
      <w:r w:rsidR="00E62583" w:rsidRPr="004B5088">
        <w:rPr>
          <w:rFonts w:asciiTheme="minorBidi" w:hAnsiTheme="minorBidi"/>
          <w:iCs/>
          <w:sz w:val="24"/>
          <w:szCs w:val="24"/>
        </w:rPr>
        <w:t xml:space="preserve">at spurs this </w:t>
      </w:r>
      <w:r w:rsidR="00F0475E" w:rsidRPr="004B5088">
        <w:rPr>
          <w:rFonts w:asciiTheme="minorBidi" w:hAnsiTheme="minorBidi"/>
          <w:iCs/>
          <w:sz w:val="24"/>
          <w:szCs w:val="24"/>
        </w:rPr>
        <w:t xml:space="preserve">particular </w:t>
      </w:r>
      <w:r w:rsidR="00E62583" w:rsidRPr="004B5088">
        <w:rPr>
          <w:rFonts w:asciiTheme="minorBidi" w:hAnsiTheme="minorBidi"/>
          <w:iCs/>
          <w:sz w:val="24"/>
          <w:szCs w:val="24"/>
        </w:rPr>
        <w:t>conversation</w:t>
      </w:r>
      <w:r w:rsidRPr="004B5088">
        <w:rPr>
          <w:rFonts w:asciiTheme="minorBidi" w:hAnsiTheme="minorBidi"/>
          <w:iCs/>
          <w:sz w:val="24"/>
          <w:szCs w:val="24"/>
        </w:rPr>
        <w:t>?</w:t>
      </w:r>
      <w:r w:rsidR="00435731" w:rsidRPr="004B5088">
        <w:rPr>
          <w:rFonts w:asciiTheme="minorBidi" w:hAnsiTheme="minorBidi"/>
          <w:iCs/>
          <w:sz w:val="24"/>
          <w:szCs w:val="24"/>
        </w:rPr>
        <w:t xml:space="preserve"> </w:t>
      </w:r>
      <w:r w:rsidR="00E62583" w:rsidRPr="004B5088">
        <w:rPr>
          <w:rFonts w:asciiTheme="minorBidi" w:hAnsiTheme="minorBidi"/>
          <w:iCs/>
          <w:sz w:val="24"/>
          <w:szCs w:val="24"/>
        </w:rPr>
        <w:t>Even if this degree of intimacy with God is the rule for Avraham, rather than the exception, why do</w:t>
      </w:r>
      <w:r w:rsidR="00C42A24" w:rsidRPr="004B5088">
        <w:rPr>
          <w:rFonts w:asciiTheme="minorBidi" w:hAnsiTheme="minorBidi"/>
          <w:iCs/>
          <w:sz w:val="24"/>
          <w:szCs w:val="24"/>
        </w:rPr>
        <w:t xml:space="preserve"> we find G</w:t>
      </w:r>
      <w:r w:rsidR="00E62583" w:rsidRPr="004B5088">
        <w:rPr>
          <w:rFonts w:asciiTheme="minorBidi" w:hAnsiTheme="minorBidi"/>
          <w:iCs/>
          <w:sz w:val="24"/>
          <w:szCs w:val="24"/>
        </w:rPr>
        <w:t xml:space="preserve">od </w:t>
      </w:r>
      <w:r w:rsidR="00C42A24" w:rsidRPr="004B5088">
        <w:rPr>
          <w:rFonts w:asciiTheme="minorBidi" w:hAnsiTheme="minorBidi"/>
          <w:iCs/>
          <w:sz w:val="24"/>
          <w:szCs w:val="24"/>
        </w:rPr>
        <w:t xml:space="preserve">consulting </w:t>
      </w:r>
      <w:r w:rsidR="00E62583" w:rsidRPr="004B5088">
        <w:rPr>
          <w:rFonts w:asciiTheme="minorBidi" w:hAnsiTheme="minorBidi"/>
          <w:iCs/>
          <w:sz w:val="24"/>
          <w:szCs w:val="24"/>
        </w:rPr>
        <w:t xml:space="preserve">Avraham </w:t>
      </w:r>
      <w:r w:rsidR="00C42A24" w:rsidRPr="004B5088">
        <w:rPr>
          <w:rFonts w:asciiTheme="minorBidi" w:hAnsiTheme="minorBidi"/>
          <w:iCs/>
          <w:sz w:val="24"/>
          <w:szCs w:val="24"/>
        </w:rPr>
        <w:t>specifically about S</w:t>
      </w:r>
      <w:r w:rsidR="00E62583" w:rsidRPr="004B5088">
        <w:rPr>
          <w:rFonts w:asciiTheme="minorBidi" w:hAnsiTheme="minorBidi"/>
          <w:iCs/>
          <w:sz w:val="24"/>
          <w:szCs w:val="24"/>
        </w:rPr>
        <w:t xml:space="preserve">edom and not </w:t>
      </w:r>
      <w:r w:rsidR="00963964" w:rsidRPr="004B5088">
        <w:rPr>
          <w:rFonts w:asciiTheme="minorBidi" w:hAnsiTheme="minorBidi"/>
          <w:iCs/>
          <w:sz w:val="24"/>
          <w:szCs w:val="24"/>
        </w:rPr>
        <w:t xml:space="preserve">with </w:t>
      </w:r>
      <w:r w:rsidR="0059473D" w:rsidRPr="004B5088">
        <w:rPr>
          <w:rFonts w:asciiTheme="minorBidi" w:hAnsiTheme="minorBidi"/>
          <w:iCs/>
          <w:sz w:val="24"/>
          <w:szCs w:val="24"/>
        </w:rPr>
        <w:t>regard</w:t>
      </w:r>
      <w:r w:rsidR="00963964" w:rsidRPr="004B5088">
        <w:rPr>
          <w:rFonts w:asciiTheme="minorBidi" w:hAnsiTheme="minorBidi"/>
          <w:iCs/>
          <w:sz w:val="24"/>
          <w:szCs w:val="24"/>
        </w:rPr>
        <w:t xml:space="preserve"> to</w:t>
      </w:r>
      <w:r w:rsidR="0059473D" w:rsidRPr="004B5088">
        <w:rPr>
          <w:rFonts w:asciiTheme="minorBidi" w:hAnsiTheme="minorBidi"/>
          <w:iCs/>
          <w:sz w:val="24"/>
          <w:szCs w:val="24"/>
        </w:rPr>
        <w:t xml:space="preserve"> </w:t>
      </w:r>
      <w:r w:rsidR="00E62583" w:rsidRPr="004B5088">
        <w:rPr>
          <w:rFonts w:asciiTheme="minorBidi" w:hAnsiTheme="minorBidi"/>
          <w:iCs/>
          <w:sz w:val="24"/>
          <w:szCs w:val="24"/>
        </w:rPr>
        <w:t>other decisions?</w:t>
      </w:r>
      <w:r w:rsidR="00435731" w:rsidRPr="004B5088">
        <w:rPr>
          <w:rFonts w:asciiTheme="minorBidi" w:hAnsiTheme="minorBidi"/>
          <w:iCs/>
          <w:sz w:val="24"/>
          <w:szCs w:val="24"/>
        </w:rPr>
        <w:t xml:space="preserve"> </w:t>
      </w:r>
      <w:r w:rsidR="00E62583" w:rsidRPr="004B5088">
        <w:rPr>
          <w:rFonts w:asciiTheme="minorBidi" w:hAnsiTheme="minorBidi"/>
          <w:iCs/>
          <w:sz w:val="24"/>
          <w:szCs w:val="24"/>
        </w:rPr>
        <w:t xml:space="preserve">Multiple commentators explain that God is respecting Avraham’s personal </w:t>
      </w:r>
      <w:r w:rsidR="006950B5" w:rsidRPr="004B5088">
        <w:rPr>
          <w:rFonts w:asciiTheme="minorBidi" w:hAnsiTheme="minorBidi"/>
          <w:iCs/>
          <w:sz w:val="24"/>
          <w:szCs w:val="24"/>
        </w:rPr>
        <w:t xml:space="preserve">interest in the fate of </w:t>
      </w:r>
      <w:proofErr w:type="spellStart"/>
      <w:r w:rsidR="006950B5" w:rsidRPr="004B5088">
        <w:rPr>
          <w:rFonts w:asciiTheme="minorBidi" w:hAnsiTheme="minorBidi"/>
          <w:iCs/>
          <w:sz w:val="24"/>
          <w:szCs w:val="24"/>
        </w:rPr>
        <w:t>Sedom</w:t>
      </w:r>
      <w:proofErr w:type="spellEnd"/>
      <w:r w:rsidR="006950B5" w:rsidRPr="004B5088">
        <w:rPr>
          <w:rFonts w:asciiTheme="minorBidi" w:hAnsiTheme="minorBidi"/>
          <w:iCs/>
          <w:sz w:val="24"/>
          <w:szCs w:val="24"/>
        </w:rPr>
        <w:t>.</w:t>
      </w:r>
      <w:r w:rsidR="00435731" w:rsidRPr="004B5088">
        <w:rPr>
          <w:rFonts w:asciiTheme="minorBidi" w:hAnsiTheme="minorBidi"/>
          <w:iCs/>
          <w:sz w:val="24"/>
          <w:szCs w:val="24"/>
        </w:rPr>
        <w:t xml:space="preserve"> </w:t>
      </w:r>
      <w:r w:rsidR="00E62583" w:rsidRPr="004B5088">
        <w:rPr>
          <w:rFonts w:asciiTheme="minorBidi" w:hAnsiTheme="minorBidi"/>
          <w:iCs/>
          <w:sz w:val="24"/>
          <w:szCs w:val="24"/>
        </w:rPr>
        <w:t xml:space="preserve">Rashi, following an opinion in </w:t>
      </w:r>
      <w:r w:rsidR="00E62583" w:rsidRPr="004B5088">
        <w:rPr>
          <w:rFonts w:asciiTheme="minorBidi" w:hAnsiTheme="minorBidi"/>
          <w:i/>
          <w:sz w:val="24"/>
          <w:szCs w:val="24"/>
        </w:rPr>
        <w:t>Midrash Rabba</w:t>
      </w:r>
      <w:r w:rsidR="00E62583" w:rsidRPr="004B5088">
        <w:rPr>
          <w:rFonts w:asciiTheme="minorBidi" w:hAnsiTheme="minorBidi"/>
          <w:iCs/>
          <w:sz w:val="24"/>
          <w:szCs w:val="24"/>
        </w:rPr>
        <w:t>, explains that Avraham has just been named “father to the multitude of nations” (</w:t>
      </w:r>
      <w:r w:rsidR="00E62583" w:rsidRPr="004B5088">
        <w:rPr>
          <w:rFonts w:asciiTheme="minorBidi" w:hAnsiTheme="minorBidi"/>
          <w:i/>
          <w:sz w:val="24"/>
          <w:szCs w:val="24"/>
        </w:rPr>
        <w:t>B</w:t>
      </w:r>
      <w:r w:rsidR="006F26A2" w:rsidRPr="004B5088">
        <w:rPr>
          <w:rFonts w:asciiTheme="minorBidi" w:hAnsiTheme="minorBidi"/>
          <w:i/>
          <w:sz w:val="24"/>
          <w:szCs w:val="24"/>
        </w:rPr>
        <w:t>ereishit</w:t>
      </w:r>
      <w:r w:rsidR="006F26A2" w:rsidRPr="004B5088">
        <w:rPr>
          <w:rFonts w:asciiTheme="minorBidi" w:hAnsiTheme="minorBidi"/>
          <w:iCs/>
          <w:sz w:val="24"/>
          <w:szCs w:val="24"/>
        </w:rPr>
        <w:t xml:space="preserve"> 17:5</w:t>
      </w:r>
      <w:r w:rsidR="00E62583" w:rsidRPr="004B5088">
        <w:rPr>
          <w:rFonts w:asciiTheme="minorBidi" w:hAnsiTheme="minorBidi"/>
          <w:iCs/>
          <w:sz w:val="24"/>
          <w:szCs w:val="24"/>
        </w:rPr>
        <w:t xml:space="preserve">) and therefore deserves to be informed if his “children” </w:t>
      </w:r>
      <w:r w:rsidR="00FC6AC1">
        <w:rPr>
          <w:rFonts w:asciiTheme="minorBidi" w:hAnsiTheme="minorBidi"/>
          <w:iCs/>
          <w:sz w:val="24"/>
          <w:szCs w:val="24"/>
        </w:rPr>
        <w:t>are to</w:t>
      </w:r>
      <w:r w:rsidR="00E62583" w:rsidRPr="006E4379">
        <w:rPr>
          <w:rFonts w:asciiTheme="minorBidi" w:hAnsiTheme="minorBidi"/>
          <w:iCs/>
          <w:sz w:val="24"/>
          <w:szCs w:val="24"/>
        </w:rPr>
        <w:t xml:space="preserve"> be punished.</w:t>
      </w:r>
      <w:r w:rsidR="00E62583" w:rsidRPr="004B5088">
        <w:rPr>
          <w:rStyle w:val="a8"/>
          <w:rFonts w:asciiTheme="minorBidi" w:hAnsiTheme="minorBidi"/>
          <w:iCs/>
          <w:sz w:val="24"/>
          <w:szCs w:val="24"/>
        </w:rPr>
        <w:footnoteReference w:id="9"/>
      </w:r>
      <w:r w:rsidR="00435731" w:rsidRPr="006E4379">
        <w:rPr>
          <w:rFonts w:asciiTheme="minorBidi" w:hAnsiTheme="minorBidi"/>
          <w:iCs/>
          <w:sz w:val="24"/>
          <w:szCs w:val="24"/>
        </w:rPr>
        <w:t xml:space="preserve"> </w:t>
      </w:r>
      <w:r w:rsidR="00E62583" w:rsidRPr="004B5088">
        <w:rPr>
          <w:rFonts w:asciiTheme="minorBidi" w:hAnsiTheme="minorBidi"/>
          <w:i/>
          <w:sz w:val="24"/>
          <w:szCs w:val="24"/>
        </w:rPr>
        <w:t>Or Ha-</w:t>
      </w:r>
      <w:proofErr w:type="spellStart"/>
      <w:r w:rsidR="00435731" w:rsidRPr="004B5088">
        <w:rPr>
          <w:rFonts w:asciiTheme="minorBidi" w:hAnsiTheme="minorBidi"/>
          <w:i/>
          <w:sz w:val="24"/>
          <w:szCs w:val="24"/>
        </w:rPr>
        <w:t>c</w:t>
      </w:r>
      <w:r w:rsidR="00E62583" w:rsidRPr="004B5088">
        <w:rPr>
          <w:rFonts w:asciiTheme="minorBidi" w:hAnsiTheme="minorBidi"/>
          <w:i/>
          <w:sz w:val="24"/>
          <w:szCs w:val="24"/>
        </w:rPr>
        <w:t>hayim</w:t>
      </w:r>
      <w:proofErr w:type="spellEnd"/>
      <w:r w:rsidR="00E62583" w:rsidRPr="004B5088">
        <w:rPr>
          <w:rFonts w:asciiTheme="minorBidi" w:hAnsiTheme="minorBidi"/>
          <w:i/>
          <w:sz w:val="24"/>
          <w:szCs w:val="24"/>
        </w:rPr>
        <w:t xml:space="preserve"> </w:t>
      </w:r>
      <w:r w:rsidR="00E62583" w:rsidRPr="004B5088">
        <w:rPr>
          <w:rFonts w:asciiTheme="minorBidi" w:hAnsiTheme="minorBidi"/>
          <w:iCs/>
          <w:sz w:val="24"/>
          <w:szCs w:val="24"/>
        </w:rPr>
        <w:t xml:space="preserve">suggests that </w:t>
      </w:r>
      <w:proofErr w:type="spellStart"/>
      <w:r w:rsidR="00E62583" w:rsidRPr="004B5088">
        <w:rPr>
          <w:rFonts w:asciiTheme="minorBidi" w:hAnsiTheme="minorBidi"/>
          <w:iCs/>
          <w:sz w:val="24"/>
          <w:szCs w:val="24"/>
        </w:rPr>
        <w:t>Avraham</w:t>
      </w:r>
      <w:proofErr w:type="spellEnd"/>
      <w:r w:rsidR="00E62583" w:rsidRPr="004B5088">
        <w:rPr>
          <w:rFonts w:asciiTheme="minorBidi" w:hAnsiTheme="minorBidi"/>
          <w:iCs/>
          <w:sz w:val="24"/>
          <w:szCs w:val="24"/>
        </w:rPr>
        <w:t xml:space="preserve"> has a more direct interest in the people of Sedom specifically, as he </w:t>
      </w:r>
      <w:r w:rsidR="006F26A2" w:rsidRPr="004B5088">
        <w:rPr>
          <w:rFonts w:asciiTheme="minorBidi" w:hAnsiTheme="minorBidi"/>
          <w:iCs/>
          <w:sz w:val="24"/>
          <w:szCs w:val="24"/>
        </w:rPr>
        <w:t xml:space="preserve">personally </w:t>
      </w:r>
      <w:r w:rsidR="00E62583" w:rsidRPr="004B5088">
        <w:rPr>
          <w:rFonts w:asciiTheme="minorBidi" w:hAnsiTheme="minorBidi"/>
          <w:iCs/>
          <w:sz w:val="24"/>
          <w:szCs w:val="24"/>
        </w:rPr>
        <w:t xml:space="preserve">rescued them from </w:t>
      </w:r>
      <w:r w:rsidR="006F26A2" w:rsidRPr="004B5088">
        <w:rPr>
          <w:rFonts w:asciiTheme="minorBidi" w:hAnsiTheme="minorBidi"/>
          <w:iCs/>
          <w:sz w:val="24"/>
          <w:szCs w:val="24"/>
        </w:rPr>
        <w:t xml:space="preserve">captivity </w:t>
      </w:r>
      <w:r w:rsidR="00D260B2" w:rsidRPr="004B5088">
        <w:rPr>
          <w:rFonts w:asciiTheme="minorBidi" w:hAnsiTheme="minorBidi"/>
          <w:iCs/>
          <w:sz w:val="24"/>
          <w:szCs w:val="24"/>
        </w:rPr>
        <w:t>(see</w:t>
      </w:r>
      <w:r w:rsidR="00E62583" w:rsidRPr="004B5088">
        <w:rPr>
          <w:rFonts w:asciiTheme="minorBidi" w:hAnsiTheme="minorBidi"/>
          <w:iCs/>
          <w:sz w:val="24"/>
          <w:szCs w:val="24"/>
        </w:rPr>
        <w:t xml:space="preserve"> </w:t>
      </w:r>
      <w:r w:rsidR="00E62583" w:rsidRPr="004B5088">
        <w:rPr>
          <w:rFonts w:asciiTheme="minorBidi" w:hAnsiTheme="minorBidi"/>
          <w:i/>
          <w:sz w:val="24"/>
          <w:szCs w:val="24"/>
        </w:rPr>
        <w:t>B</w:t>
      </w:r>
      <w:r w:rsidR="006F26A2" w:rsidRPr="004B5088">
        <w:rPr>
          <w:rFonts w:asciiTheme="minorBidi" w:hAnsiTheme="minorBidi"/>
          <w:i/>
          <w:sz w:val="24"/>
          <w:szCs w:val="24"/>
        </w:rPr>
        <w:t>e</w:t>
      </w:r>
      <w:r w:rsidR="00E62583" w:rsidRPr="004B5088">
        <w:rPr>
          <w:rFonts w:asciiTheme="minorBidi" w:hAnsiTheme="minorBidi"/>
          <w:i/>
          <w:sz w:val="24"/>
          <w:szCs w:val="24"/>
        </w:rPr>
        <w:t>reishit</w:t>
      </w:r>
      <w:r w:rsidR="00E62583" w:rsidRPr="004B5088">
        <w:rPr>
          <w:rFonts w:asciiTheme="minorBidi" w:hAnsiTheme="minorBidi"/>
          <w:iCs/>
          <w:sz w:val="24"/>
          <w:szCs w:val="24"/>
        </w:rPr>
        <w:t xml:space="preserve"> 14</w:t>
      </w:r>
      <w:r w:rsidR="00D260B2" w:rsidRPr="004B5088">
        <w:rPr>
          <w:rFonts w:asciiTheme="minorBidi" w:hAnsiTheme="minorBidi"/>
          <w:iCs/>
          <w:sz w:val="24"/>
          <w:szCs w:val="24"/>
        </w:rPr>
        <w:t>:16)</w:t>
      </w:r>
      <w:r w:rsidR="00E62583" w:rsidRPr="004B5088">
        <w:rPr>
          <w:rFonts w:asciiTheme="minorBidi" w:hAnsiTheme="minorBidi"/>
          <w:iCs/>
          <w:sz w:val="24"/>
          <w:szCs w:val="24"/>
        </w:rPr>
        <w:t>.</w:t>
      </w:r>
    </w:p>
    <w:p w14:paraId="024DB75A" w14:textId="77777777" w:rsidR="009C45F8" w:rsidRPr="004B5088" w:rsidRDefault="009C45F8" w:rsidP="00A67791">
      <w:pPr>
        <w:spacing w:after="0" w:line="240" w:lineRule="auto"/>
        <w:jc w:val="both"/>
        <w:rPr>
          <w:rFonts w:asciiTheme="minorBidi" w:hAnsiTheme="minorBidi"/>
          <w:iCs/>
          <w:sz w:val="24"/>
          <w:szCs w:val="24"/>
        </w:rPr>
      </w:pPr>
    </w:p>
    <w:p w14:paraId="4EB23CBC" w14:textId="6E53BC53" w:rsidR="00880E7E" w:rsidRPr="00F51D5D" w:rsidRDefault="00E62583" w:rsidP="00A67791">
      <w:pPr>
        <w:spacing w:after="0" w:line="240" w:lineRule="auto"/>
        <w:jc w:val="both"/>
        <w:rPr>
          <w:rFonts w:asciiTheme="minorBidi" w:hAnsiTheme="minorBidi"/>
          <w:sz w:val="24"/>
          <w:szCs w:val="24"/>
        </w:rPr>
      </w:pPr>
      <w:r w:rsidRPr="004B5088">
        <w:rPr>
          <w:rFonts w:asciiTheme="minorBidi" w:hAnsiTheme="minorBidi"/>
          <w:iCs/>
          <w:sz w:val="24"/>
          <w:szCs w:val="24"/>
        </w:rPr>
        <w:t xml:space="preserve">Rashi, together with Rashbam and following another opinion in </w:t>
      </w:r>
      <w:r w:rsidRPr="004B5088">
        <w:rPr>
          <w:rFonts w:asciiTheme="minorBidi" w:hAnsiTheme="minorBidi"/>
          <w:i/>
          <w:sz w:val="24"/>
          <w:szCs w:val="24"/>
        </w:rPr>
        <w:t xml:space="preserve">Midrash Rabba, </w:t>
      </w:r>
      <w:r w:rsidRPr="004B5088">
        <w:rPr>
          <w:rFonts w:asciiTheme="minorBidi" w:hAnsiTheme="minorBidi"/>
          <w:iCs/>
          <w:sz w:val="24"/>
          <w:szCs w:val="24"/>
        </w:rPr>
        <w:t xml:space="preserve">also suggests that since God has already granted </w:t>
      </w:r>
      <w:r w:rsidR="00C42A24" w:rsidRPr="004B5088">
        <w:rPr>
          <w:rFonts w:asciiTheme="minorBidi" w:hAnsiTheme="minorBidi"/>
          <w:iCs/>
          <w:sz w:val="24"/>
          <w:szCs w:val="24"/>
        </w:rPr>
        <w:t>t</w:t>
      </w:r>
      <w:r w:rsidR="00E74909" w:rsidRPr="004B5088">
        <w:rPr>
          <w:rFonts w:asciiTheme="minorBidi" w:hAnsiTheme="minorBidi"/>
          <w:iCs/>
          <w:sz w:val="24"/>
          <w:szCs w:val="24"/>
        </w:rPr>
        <w:t>he</w:t>
      </w:r>
      <w:r w:rsidRPr="004B5088">
        <w:rPr>
          <w:rFonts w:asciiTheme="minorBidi" w:hAnsiTheme="minorBidi"/>
          <w:iCs/>
          <w:sz w:val="24"/>
          <w:szCs w:val="24"/>
        </w:rPr>
        <w:t xml:space="preserve"> Land of Israel</w:t>
      </w:r>
      <w:r w:rsidR="00E74909" w:rsidRPr="004B5088">
        <w:rPr>
          <w:rFonts w:asciiTheme="minorBidi" w:hAnsiTheme="minorBidi"/>
          <w:iCs/>
          <w:sz w:val="24"/>
          <w:szCs w:val="24"/>
        </w:rPr>
        <w:t xml:space="preserve"> to Avraham</w:t>
      </w:r>
      <w:r w:rsidR="00C42A24" w:rsidRPr="004B5088">
        <w:rPr>
          <w:rFonts w:asciiTheme="minorBidi" w:hAnsiTheme="minorBidi"/>
          <w:iCs/>
          <w:sz w:val="24"/>
          <w:szCs w:val="24"/>
        </w:rPr>
        <w:t>, He will not</w:t>
      </w:r>
      <w:r w:rsidRPr="004B5088">
        <w:rPr>
          <w:rFonts w:asciiTheme="minorBidi" w:hAnsiTheme="minorBidi"/>
          <w:iCs/>
          <w:sz w:val="24"/>
          <w:szCs w:val="24"/>
        </w:rPr>
        <w:t xml:space="preserve"> </w:t>
      </w:r>
      <w:r w:rsidR="00911C3A" w:rsidRPr="004B5088">
        <w:rPr>
          <w:rFonts w:asciiTheme="minorBidi" w:hAnsiTheme="minorBidi"/>
          <w:iCs/>
          <w:sz w:val="24"/>
          <w:szCs w:val="24"/>
        </w:rPr>
        <w:t>make</w:t>
      </w:r>
      <w:r w:rsidRPr="004B5088">
        <w:rPr>
          <w:rFonts w:asciiTheme="minorBidi" w:hAnsiTheme="minorBidi"/>
          <w:iCs/>
          <w:sz w:val="24"/>
          <w:szCs w:val="24"/>
        </w:rPr>
        <w:t xml:space="preserve"> any seismic changes to the territory without first consulting</w:t>
      </w:r>
      <w:r w:rsidR="009B7BEA" w:rsidRPr="004B5088">
        <w:rPr>
          <w:rFonts w:asciiTheme="minorBidi" w:hAnsiTheme="minorBidi"/>
          <w:iCs/>
          <w:sz w:val="24"/>
          <w:szCs w:val="24"/>
        </w:rPr>
        <w:t xml:space="preserve"> him</w:t>
      </w:r>
      <w:r w:rsidRPr="004B5088">
        <w:rPr>
          <w:rFonts w:asciiTheme="minorBidi" w:hAnsiTheme="minorBidi"/>
          <w:iCs/>
          <w:sz w:val="24"/>
          <w:szCs w:val="24"/>
        </w:rPr>
        <w:t>.</w:t>
      </w:r>
      <w:r w:rsidR="00435731" w:rsidRPr="004B5088">
        <w:rPr>
          <w:rFonts w:asciiTheme="minorBidi" w:hAnsiTheme="minorBidi"/>
          <w:iCs/>
          <w:sz w:val="24"/>
          <w:szCs w:val="24"/>
        </w:rPr>
        <w:t xml:space="preserve"> </w:t>
      </w:r>
      <w:r w:rsidRPr="004B5088">
        <w:rPr>
          <w:rFonts w:asciiTheme="minorBidi" w:hAnsiTheme="minorBidi"/>
          <w:iCs/>
          <w:sz w:val="24"/>
          <w:szCs w:val="24"/>
        </w:rPr>
        <w:t>Rashbam finds further textual support for this approach in the final phrase, “</w:t>
      </w:r>
      <w:r w:rsidRPr="00F51D5D">
        <w:rPr>
          <w:rFonts w:asciiTheme="minorBidi" w:hAnsiTheme="minorBidi"/>
          <w:sz w:val="24"/>
          <w:szCs w:val="24"/>
        </w:rPr>
        <w:t>that God may bring upon Avraham that which He has spoken of him,” which refers, he suggests, to the promise of the Land of Israel.</w:t>
      </w:r>
      <w:r w:rsidR="00435731" w:rsidRPr="00F51D5D">
        <w:rPr>
          <w:rFonts w:asciiTheme="minorBidi" w:hAnsiTheme="minorBidi"/>
          <w:sz w:val="24"/>
          <w:szCs w:val="24"/>
        </w:rPr>
        <w:t xml:space="preserve"> </w:t>
      </w:r>
      <w:r w:rsidRPr="00F51D5D">
        <w:rPr>
          <w:rFonts w:asciiTheme="minorBidi" w:hAnsiTheme="minorBidi"/>
          <w:sz w:val="24"/>
          <w:szCs w:val="24"/>
        </w:rPr>
        <w:t>Thus the Rashbam reads verses 17-19 as follows:</w:t>
      </w:r>
      <w:r w:rsidR="00435731" w:rsidRPr="00F51D5D">
        <w:rPr>
          <w:rFonts w:asciiTheme="minorBidi" w:hAnsiTheme="minorBidi"/>
          <w:sz w:val="24"/>
          <w:szCs w:val="24"/>
        </w:rPr>
        <w:t xml:space="preserve">  </w:t>
      </w:r>
      <w:r w:rsidR="009B7BEA" w:rsidRPr="00F51D5D">
        <w:rPr>
          <w:rFonts w:asciiTheme="minorBidi" w:hAnsiTheme="minorBidi"/>
          <w:sz w:val="24"/>
          <w:szCs w:val="24"/>
        </w:rPr>
        <w:t>s</w:t>
      </w:r>
      <w:r w:rsidRPr="00F51D5D">
        <w:rPr>
          <w:rFonts w:asciiTheme="minorBidi" w:hAnsiTheme="minorBidi"/>
          <w:sz w:val="24"/>
          <w:szCs w:val="24"/>
        </w:rPr>
        <w:t>ince God knows that Avraham will transmit his values to his children, who will thereby deserve to inherit the Land of Israel, therefore God must involve Avraham in His redesign project upfront.</w:t>
      </w:r>
      <w:r w:rsidR="00F55519" w:rsidRPr="00F51D5D">
        <w:rPr>
          <w:rStyle w:val="a8"/>
          <w:rFonts w:asciiTheme="minorBidi" w:hAnsiTheme="minorBidi"/>
          <w:sz w:val="24"/>
          <w:szCs w:val="24"/>
        </w:rPr>
        <w:footnoteReference w:id="10"/>
      </w:r>
      <w:r w:rsidR="00435731" w:rsidRPr="00F51D5D">
        <w:rPr>
          <w:rFonts w:asciiTheme="minorBidi" w:hAnsiTheme="minorBidi"/>
          <w:sz w:val="24"/>
          <w:szCs w:val="24"/>
        </w:rPr>
        <w:t xml:space="preserve"> </w:t>
      </w:r>
      <w:r w:rsidRPr="00F51D5D">
        <w:rPr>
          <w:rFonts w:asciiTheme="minorBidi" w:hAnsiTheme="minorBidi"/>
          <w:sz w:val="24"/>
          <w:szCs w:val="24"/>
        </w:rPr>
        <w:t xml:space="preserve">The </w:t>
      </w:r>
      <w:r w:rsidR="00911C3A" w:rsidRPr="00F51D5D">
        <w:rPr>
          <w:rFonts w:asciiTheme="minorBidi" w:hAnsiTheme="minorBidi"/>
          <w:sz w:val="24"/>
          <w:szCs w:val="24"/>
        </w:rPr>
        <w:t xml:space="preserve">key element that links </w:t>
      </w:r>
      <w:r w:rsidRPr="00F51D5D">
        <w:rPr>
          <w:rFonts w:asciiTheme="minorBidi" w:hAnsiTheme="minorBidi"/>
          <w:sz w:val="24"/>
          <w:szCs w:val="24"/>
        </w:rPr>
        <w:t xml:space="preserve">Avraham </w:t>
      </w:r>
      <w:r w:rsidR="009709C6" w:rsidRPr="00F51D5D">
        <w:rPr>
          <w:rFonts w:asciiTheme="minorBidi" w:hAnsiTheme="minorBidi"/>
          <w:sz w:val="24"/>
          <w:szCs w:val="24"/>
        </w:rPr>
        <w:t>to the judgment of</w:t>
      </w:r>
      <w:r w:rsidRPr="00F51D5D">
        <w:rPr>
          <w:rFonts w:asciiTheme="minorBidi" w:hAnsiTheme="minorBidi"/>
          <w:sz w:val="24"/>
          <w:szCs w:val="24"/>
        </w:rPr>
        <w:t xml:space="preserve"> Sedom</w:t>
      </w:r>
      <w:r w:rsidR="00911C3A" w:rsidRPr="00F51D5D">
        <w:rPr>
          <w:rFonts w:asciiTheme="minorBidi" w:hAnsiTheme="minorBidi"/>
          <w:sz w:val="24"/>
          <w:szCs w:val="24"/>
        </w:rPr>
        <w:t>, then,</w:t>
      </w:r>
      <w:r w:rsidRPr="00F51D5D">
        <w:rPr>
          <w:rFonts w:asciiTheme="minorBidi" w:hAnsiTheme="minorBidi"/>
          <w:sz w:val="24"/>
          <w:szCs w:val="24"/>
        </w:rPr>
        <w:t xml:space="preserve"> is the Land of Israel</w:t>
      </w:r>
      <w:r w:rsidR="00911C3A" w:rsidRPr="00F51D5D">
        <w:rPr>
          <w:rFonts w:asciiTheme="minorBidi" w:hAnsiTheme="minorBidi"/>
          <w:sz w:val="24"/>
          <w:szCs w:val="24"/>
        </w:rPr>
        <w:t>.</w:t>
      </w:r>
    </w:p>
    <w:p w14:paraId="7A7FB01D" w14:textId="77777777" w:rsidR="009C45F8" w:rsidRPr="00F51D5D" w:rsidRDefault="009C45F8" w:rsidP="00A67791">
      <w:pPr>
        <w:spacing w:after="0" w:line="240" w:lineRule="auto"/>
        <w:jc w:val="both"/>
        <w:rPr>
          <w:rFonts w:asciiTheme="minorBidi" w:hAnsiTheme="minorBidi"/>
          <w:sz w:val="24"/>
          <w:szCs w:val="24"/>
        </w:rPr>
      </w:pPr>
    </w:p>
    <w:p w14:paraId="33654289" w14:textId="7B42FB8F" w:rsidR="00911C3A" w:rsidRPr="00F51D5D" w:rsidRDefault="007A44CB" w:rsidP="00A67791">
      <w:pPr>
        <w:spacing w:after="0" w:line="240" w:lineRule="auto"/>
        <w:jc w:val="both"/>
        <w:rPr>
          <w:rFonts w:asciiTheme="minorBidi" w:hAnsiTheme="minorBidi"/>
          <w:sz w:val="24"/>
          <w:szCs w:val="24"/>
        </w:rPr>
      </w:pPr>
      <w:r w:rsidRPr="00F51D5D">
        <w:rPr>
          <w:rFonts w:asciiTheme="minorBidi" w:hAnsiTheme="minorBidi"/>
          <w:sz w:val="24"/>
          <w:szCs w:val="24"/>
        </w:rPr>
        <w:t>The Ramban however, shifts the focus to the content of the consultation.</w:t>
      </w:r>
      <w:r w:rsidR="00435731" w:rsidRPr="00F51D5D">
        <w:rPr>
          <w:rFonts w:asciiTheme="minorBidi" w:hAnsiTheme="minorBidi"/>
          <w:sz w:val="24"/>
          <w:szCs w:val="24"/>
        </w:rPr>
        <w:t xml:space="preserve"> </w:t>
      </w:r>
      <w:r w:rsidRPr="00F51D5D">
        <w:rPr>
          <w:rFonts w:asciiTheme="minorBidi" w:hAnsiTheme="minorBidi"/>
          <w:sz w:val="24"/>
          <w:szCs w:val="24"/>
        </w:rPr>
        <w:t>God may not call upon Avraham in setting the weather patterns or arranging marriages, but “</w:t>
      </w:r>
      <w:r w:rsidR="009709C6" w:rsidRPr="00F51D5D">
        <w:rPr>
          <w:rFonts w:asciiTheme="minorBidi" w:hAnsiTheme="minorBidi"/>
          <w:sz w:val="24"/>
          <w:szCs w:val="24"/>
        </w:rPr>
        <w:t>charity</w:t>
      </w:r>
      <w:r w:rsidRPr="00F51D5D">
        <w:rPr>
          <w:rFonts w:asciiTheme="minorBidi" w:hAnsiTheme="minorBidi"/>
          <w:sz w:val="24"/>
          <w:szCs w:val="24"/>
        </w:rPr>
        <w:t xml:space="preserve"> and justice”</w:t>
      </w:r>
      <w:r w:rsidR="009B7BEA" w:rsidRPr="00F51D5D">
        <w:rPr>
          <w:rFonts w:asciiTheme="minorBidi" w:hAnsiTheme="minorBidi"/>
          <w:sz w:val="24"/>
          <w:szCs w:val="24"/>
        </w:rPr>
        <w:t xml:space="preserve"> </w:t>
      </w:r>
      <w:r w:rsidRPr="00F51D5D">
        <w:rPr>
          <w:rFonts w:asciiTheme="minorBidi" w:hAnsiTheme="minorBidi"/>
          <w:sz w:val="24"/>
          <w:szCs w:val="24"/>
        </w:rPr>
        <w:t>—</w:t>
      </w:r>
      <w:r w:rsidR="009B7BEA" w:rsidRPr="00F51D5D">
        <w:rPr>
          <w:rFonts w:asciiTheme="minorBidi" w:hAnsiTheme="minorBidi"/>
          <w:sz w:val="24"/>
          <w:szCs w:val="24"/>
        </w:rPr>
        <w:t xml:space="preserve"> </w:t>
      </w:r>
      <w:r w:rsidRPr="00F51D5D">
        <w:rPr>
          <w:rFonts w:asciiTheme="minorBidi" w:hAnsiTheme="minorBidi"/>
          <w:sz w:val="24"/>
          <w:szCs w:val="24"/>
        </w:rPr>
        <w:t>mor</w:t>
      </w:r>
      <w:r w:rsidR="00D260B2" w:rsidRPr="00F51D5D">
        <w:rPr>
          <w:rFonts w:asciiTheme="minorBidi" w:hAnsiTheme="minorBidi"/>
          <w:sz w:val="24"/>
          <w:szCs w:val="24"/>
        </w:rPr>
        <w:t>e, the interplay between them</w:t>
      </w:r>
      <w:r w:rsidR="009B7BEA" w:rsidRPr="00F51D5D">
        <w:rPr>
          <w:rFonts w:asciiTheme="minorBidi" w:hAnsiTheme="minorBidi"/>
          <w:sz w:val="24"/>
          <w:szCs w:val="24"/>
        </w:rPr>
        <w:t xml:space="preserve"> </w:t>
      </w:r>
      <w:r w:rsidR="00D260B2" w:rsidRPr="00F51D5D">
        <w:rPr>
          <w:rFonts w:asciiTheme="minorBidi" w:hAnsiTheme="minorBidi"/>
          <w:sz w:val="24"/>
          <w:szCs w:val="24"/>
        </w:rPr>
        <w:t>—</w:t>
      </w:r>
      <w:r w:rsidR="009B7BEA" w:rsidRPr="00F51D5D">
        <w:rPr>
          <w:rFonts w:asciiTheme="minorBidi" w:hAnsiTheme="minorBidi"/>
          <w:sz w:val="24"/>
          <w:szCs w:val="24"/>
        </w:rPr>
        <w:t xml:space="preserve"> </w:t>
      </w:r>
      <w:r w:rsidR="00D260B2" w:rsidRPr="00F51D5D">
        <w:rPr>
          <w:rFonts w:asciiTheme="minorBidi" w:hAnsiTheme="minorBidi"/>
          <w:sz w:val="24"/>
          <w:szCs w:val="24"/>
        </w:rPr>
        <w:t>is</w:t>
      </w:r>
      <w:r w:rsidRPr="00F51D5D">
        <w:rPr>
          <w:rFonts w:asciiTheme="minorBidi" w:hAnsiTheme="minorBidi"/>
          <w:sz w:val="24"/>
          <w:szCs w:val="24"/>
        </w:rPr>
        <w:t xml:space="preserve"> </w:t>
      </w:r>
      <w:r w:rsidR="00FC2C82" w:rsidRPr="00F51D5D">
        <w:rPr>
          <w:rFonts w:asciiTheme="minorBidi" w:hAnsiTheme="minorBidi"/>
          <w:sz w:val="24"/>
          <w:szCs w:val="24"/>
        </w:rPr>
        <w:t>Avraham’s trademark.</w:t>
      </w:r>
      <w:r w:rsidR="00435731" w:rsidRPr="00F51D5D">
        <w:rPr>
          <w:rFonts w:asciiTheme="minorBidi" w:hAnsiTheme="minorBidi"/>
          <w:sz w:val="24"/>
          <w:szCs w:val="24"/>
        </w:rPr>
        <w:t xml:space="preserve"> </w:t>
      </w:r>
      <w:r w:rsidR="00FC2C82" w:rsidRPr="00F51D5D">
        <w:rPr>
          <w:rFonts w:asciiTheme="minorBidi" w:hAnsiTheme="minorBidi"/>
          <w:sz w:val="24"/>
          <w:szCs w:val="24"/>
        </w:rPr>
        <w:t>Therefore:</w:t>
      </w:r>
    </w:p>
    <w:p w14:paraId="4EB6523E" w14:textId="77777777" w:rsidR="00692301" w:rsidRPr="00F51D5D" w:rsidRDefault="00692301" w:rsidP="00A67791">
      <w:pPr>
        <w:spacing w:after="0" w:line="240" w:lineRule="auto"/>
        <w:jc w:val="both"/>
        <w:rPr>
          <w:rFonts w:asciiTheme="minorBidi" w:hAnsiTheme="minorBidi"/>
          <w:sz w:val="24"/>
          <w:szCs w:val="24"/>
        </w:rPr>
      </w:pPr>
    </w:p>
    <w:p w14:paraId="437DF182" w14:textId="1EBEDD27" w:rsidR="00CA2C7D" w:rsidRPr="00F51D5D" w:rsidRDefault="00692301" w:rsidP="00A67791">
      <w:pPr>
        <w:spacing w:after="0" w:line="240" w:lineRule="auto"/>
        <w:ind w:left="720"/>
        <w:jc w:val="both"/>
        <w:rPr>
          <w:rFonts w:asciiTheme="minorBidi" w:hAnsiTheme="minorBidi"/>
          <w:sz w:val="24"/>
          <w:szCs w:val="24"/>
        </w:rPr>
      </w:pPr>
      <w:r w:rsidRPr="00F51D5D">
        <w:rPr>
          <w:rFonts w:asciiTheme="minorBidi" w:hAnsiTheme="minorBidi"/>
          <w:sz w:val="24"/>
          <w:szCs w:val="24"/>
        </w:rPr>
        <w:t xml:space="preserve">Revelation to him is appropriate, for I know about him that he recognizes and understands that I am God Who </w:t>
      </w:r>
      <w:r w:rsidR="004E0AA9" w:rsidRPr="00F51D5D">
        <w:rPr>
          <w:rFonts w:asciiTheme="minorBidi" w:hAnsiTheme="minorBidi"/>
          <w:sz w:val="24"/>
          <w:szCs w:val="24"/>
        </w:rPr>
        <w:t>“</w:t>
      </w:r>
      <w:r w:rsidRPr="00F51D5D">
        <w:rPr>
          <w:rFonts w:asciiTheme="minorBidi" w:hAnsiTheme="minorBidi"/>
          <w:sz w:val="24"/>
          <w:szCs w:val="24"/>
        </w:rPr>
        <w:t xml:space="preserve">loves </w:t>
      </w:r>
      <w:r w:rsidR="009709C6" w:rsidRPr="00F51D5D">
        <w:rPr>
          <w:rFonts w:asciiTheme="minorBidi" w:hAnsiTheme="minorBidi"/>
          <w:sz w:val="24"/>
          <w:szCs w:val="24"/>
        </w:rPr>
        <w:t>charity</w:t>
      </w:r>
      <w:r w:rsidRPr="00F51D5D">
        <w:rPr>
          <w:rFonts w:asciiTheme="minorBidi" w:hAnsiTheme="minorBidi"/>
          <w:sz w:val="24"/>
          <w:szCs w:val="24"/>
        </w:rPr>
        <w:t xml:space="preserve"> and justice</w:t>
      </w:r>
      <w:r w:rsidR="004E0AA9" w:rsidRPr="00F51D5D">
        <w:rPr>
          <w:rFonts w:asciiTheme="minorBidi" w:hAnsiTheme="minorBidi"/>
          <w:sz w:val="24"/>
          <w:szCs w:val="24"/>
        </w:rPr>
        <w:t>” (</w:t>
      </w:r>
      <w:r w:rsidR="004E0AA9" w:rsidRPr="00F51D5D">
        <w:rPr>
          <w:rFonts w:asciiTheme="minorBidi" w:hAnsiTheme="minorBidi"/>
          <w:i/>
          <w:iCs/>
          <w:sz w:val="24"/>
          <w:szCs w:val="24"/>
        </w:rPr>
        <w:t>Tehillim</w:t>
      </w:r>
      <w:r w:rsidR="004E0AA9" w:rsidRPr="00F51D5D">
        <w:rPr>
          <w:rFonts w:asciiTheme="minorBidi" w:hAnsiTheme="minorBidi"/>
          <w:sz w:val="24"/>
          <w:szCs w:val="24"/>
        </w:rPr>
        <w:t xml:space="preserve"> 33:5)</w:t>
      </w:r>
      <w:r w:rsidR="00B465D9">
        <w:rPr>
          <w:rFonts w:asciiTheme="minorBidi" w:hAnsiTheme="minorBidi"/>
          <w:sz w:val="24"/>
          <w:szCs w:val="24"/>
        </w:rPr>
        <w:t xml:space="preserve"> </w:t>
      </w:r>
      <w:r w:rsidR="00BF2329" w:rsidRPr="00F51D5D">
        <w:rPr>
          <w:rFonts w:asciiTheme="minorBidi" w:hAnsiTheme="minorBidi"/>
          <w:sz w:val="24"/>
          <w:szCs w:val="24"/>
        </w:rPr>
        <w:t>—</w:t>
      </w:r>
      <w:r w:rsidR="00B465D9">
        <w:rPr>
          <w:rFonts w:asciiTheme="minorBidi" w:hAnsiTheme="minorBidi"/>
          <w:sz w:val="24"/>
          <w:szCs w:val="24"/>
        </w:rPr>
        <w:t xml:space="preserve"> </w:t>
      </w:r>
      <w:r w:rsidR="00BF2329" w:rsidRPr="00F51D5D">
        <w:rPr>
          <w:rFonts w:asciiTheme="minorBidi" w:hAnsiTheme="minorBidi"/>
          <w:sz w:val="24"/>
          <w:szCs w:val="24"/>
        </w:rPr>
        <w:t xml:space="preserve">that </w:t>
      </w:r>
      <w:r w:rsidRPr="00F51D5D">
        <w:rPr>
          <w:rFonts w:asciiTheme="minorBidi" w:hAnsiTheme="minorBidi"/>
          <w:sz w:val="24"/>
          <w:szCs w:val="24"/>
        </w:rPr>
        <w:t>is, that I met</w:t>
      </w:r>
      <w:r w:rsidR="00B465D9">
        <w:rPr>
          <w:rFonts w:asciiTheme="minorBidi" w:hAnsiTheme="minorBidi"/>
          <w:sz w:val="24"/>
          <w:szCs w:val="24"/>
        </w:rPr>
        <w:t>e</w:t>
      </w:r>
      <w:r w:rsidRPr="00F51D5D">
        <w:rPr>
          <w:rFonts w:asciiTheme="minorBidi" w:hAnsiTheme="minorBidi"/>
          <w:sz w:val="24"/>
          <w:szCs w:val="24"/>
        </w:rPr>
        <w:t xml:space="preserve"> out justice only with charity.</w:t>
      </w:r>
      <w:r w:rsidR="00435731" w:rsidRPr="00F51D5D">
        <w:rPr>
          <w:rFonts w:asciiTheme="minorBidi" w:hAnsiTheme="minorBidi"/>
          <w:sz w:val="24"/>
          <w:szCs w:val="24"/>
        </w:rPr>
        <w:t xml:space="preserve"> </w:t>
      </w:r>
      <w:r w:rsidRPr="00F51D5D">
        <w:rPr>
          <w:rFonts w:asciiTheme="minorBidi" w:hAnsiTheme="minorBidi"/>
          <w:sz w:val="24"/>
          <w:szCs w:val="24"/>
        </w:rPr>
        <w:t xml:space="preserve">Therefore, he will </w:t>
      </w:r>
      <w:r w:rsidR="004E0AA9" w:rsidRPr="00F51D5D">
        <w:rPr>
          <w:rFonts w:asciiTheme="minorBidi" w:hAnsiTheme="minorBidi"/>
          <w:sz w:val="24"/>
          <w:szCs w:val="24"/>
        </w:rPr>
        <w:t>“</w:t>
      </w:r>
      <w:r w:rsidR="00CA2C7D" w:rsidRPr="00F51D5D">
        <w:rPr>
          <w:rFonts w:asciiTheme="minorBidi" w:hAnsiTheme="minorBidi"/>
          <w:sz w:val="24"/>
          <w:szCs w:val="24"/>
        </w:rPr>
        <w:t xml:space="preserve">command his children and his household after him” to </w:t>
      </w:r>
      <w:r w:rsidR="00BF2329" w:rsidRPr="00F51D5D">
        <w:rPr>
          <w:rFonts w:asciiTheme="minorBidi" w:hAnsiTheme="minorBidi"/>
          <w:sz w:val="24"/>
          <w:szCs w:val="24"/>
        </w:rPr>
        <w:t>adhere to his</w:t>
      </w:r>
      <w:r w:rsidR="00BF2329" w:rsidRPr="00F51D5D">
        <w:rPr>
          <w:rStyle w:val="a8"/>
          <w:rFonts w:asciiTheme="minorBidi" w:hAnsiTheme="minorBidi"/>
          <w:sz w:val="24"/>
          <w:szCs w:val="24"/>
        </w:rPr>
        <w:footnoteReference w:id="11"/>
      </w:r>
      <w:r w:rsidR="00BF2329" w:rsidRPr="00F51D5D">
        <w:rPr>
          <w:rFonts w:asciiTheme="minorBidi" w:hAnsiTheme="minorBidi"/>
          <w:sz w:val="24"/>
          <w:szCs w:val="24"/>
        </w:rPr>
        <w:t xml:space="preserve"> way</w:t>
      </w:r>
      <w:r w:rsidR="00CA2C7D" w:rsidRPr="00F51D5D">
        <w:rPr>
          <w:rFonts w:asciiTheme="minorBidi" w:hAnsiTheme="minorBidi"/>
          <w:sz w:val="24"/>
          <w:szCs w:val="24"/>
        </w:rPr>
        <w:t>.</w:t>
      </w:r>
    </w:p>
    <w:p w14:paraId="0C9FBC4E" w14:textId="77777777" w:rsidR="00CA2C7D" w:rsidRPr="00F51D5D" w:rsidRDefault="00CA2C7D" w:rsidP="00A67791">
      <w:pPr>
        <w:spacing w:after="0" w:line="240" w:lineRule="auto"/>
        <w:ind w:left="360"/>
        <w:jc w:val="both"/>
        <w:rPr>
          <w:rFonts w:asciiTheme="minorBidi" w:hAnsiTheme="minorBidi"/>
          <w:sz w:val="24"/>
          <w:szCs w:val="24"/>
        </w:rPr>
      </w:pPr>
    </w:p>
    <w:p w14:paraId="6707B3EE" w14:textId="024D3D1B" w:rsidR="009709C6" w:rsidRPr="00F51D5D" w:rsidRDefault="00CA2C7D" w:rsidP="00A67791">
      <w:pPr>
        <w:spacing w:after="0" w:line="240" w:lineRule="auto"/>
        <w:jc w:val="both"/>
        <w:rPr>
          <w:rFonts w:asciiTheme="minorBidi" w:hAnsiTheme="minorBidi"/>
          <w:sz w:val="24"/>
          <w:szCs w:val="24"/>
        </w:rPr>
      </w:pPr>
      <w:r w:rsidRPr="00F51D5D">
        <w:rPr>
          <w:rFonts w:asciiTheme="minorBidi" w:hAnsiTheme="minorBidi"/>
          <w:sz w:val="24"/>
          <w:szCs w:val="24"/>
        </w:rPr>
        <w:t>According to the Ramban, God is saying that He sees “eye-to-eye” with Avraham.</w:t>
      </w:r>
      <w:r w:rsidR="00435731" w:rsidRPr="00F51D5D">
        <w:rPr>
          <w:rFonts w:asciiTheme="minorBidi" w:hAnsiTheme="minorBidi"/>
          <w:sz w:val="24"/>
          <w:szCs w:val="24"/>
        </w:rPr>
        <w:t xml:space="preserve"> </w:t>
      </w:r>
      <w:r w:rsidRPr="00F51D5D">
        <w:rPr>
          <w:rFonts w:asciiTheme="minorBidi" w:hAnsiTheme="minorBidi"/>
          <w:sz w:val="24"/>
          <w:szCs w:val="24"/>
        </w:rPr>
        <w:t xml:space="preserve">Avraham keenly perceives God’s balance of justice and generosity and has personally adopted it as the legacy that he wants to </w:t>
      </w:r>
      <w:r w:rsidR="00C42A24" w:rsidRPr="00F51D5D">
        <w:rPr>
          <w:rFonts w:asciiTheme="minorBidi" w:hAnsiTheme="minorBidi"/>
          <w:sz w:val="24"/>
          <w:szCs w:val="24"/>
        </w:rPr>
        <w:t>pass on</w:t>
      </w:r>
      <w:r w:rsidRPr="00F51D5D">
        <w:rPr>
          <w:rFonts w:asciiTheme="minorBidi" w:hAnsiTheme="minorBidi"/>
          <w:sz w:val="24"/>
          <w:szCs w:val="24"/>
        </w:rPr>
        <w:t xml:space="preserve"> to his children.</w:t>
      </w:r>
      <w:r w:rsidR="00435731" w:rsidRPr="00F51D5D">
        <w:rPr>
          <w:rFonts w:asciiTheme="minorBidi" w:hAnsiTheme="minorBidi"/>
          <w:sz w:val="24"/>
          <w:szCs w:val="24"/>
        </w:rPr>
        <w:t xml:space="preserve"> </w:t>
      </w:r>
      <w:r w:rsidR="00E82838" w:rsidRPr="00F51D5D">
        <w:rPr>
          <w:rFonts w:asciiTheme="minorBidi" w:hAnsiTheme="minorBidi"/>
          <w:sz w:val="24"/>
          <w:szCs w:val="24"/>
        </w:rPr>
        <w:t xml:space="preserve">God trusts Avraham that “if </w:t>
      </w:r>
      <w:r w:rsidR="009709C6" w:rsidRPr="00F51D5D">
        <w:rPr>
          <w:rFonts w:asciiTheme="minorBidi" w:hAnsiTheme="minorBidi"/>
          <w:sz w:val="24"/>
          <w:szCs w:val="24"/>
        </w:rPr>
        <w:t>through the path of ‘charity and justice’ [the Sodomites] can be exonerated, he will pray</w:t>
      </w:r>
      <w:r w:rsidR="00B85CCD" w:rsidRPr="00F51D5D">
        <w:rPr>
          <w:rStyle w:val="a8"/>
          <w:rFonts w:asciiTheme="minorBidi" w:hAnsiTheme="minorBidi"/>
          <w:sz w:val="24"/>
          <w:szCs w:val="24"/>
        </w:rPr>
        <w:footnoteReference w:id="12"/>
      </w:r>
      <w:r w:rsidR="009709C6" w:rsidRPr="00F51D5D">
        <w:rPr>
          <w:rFonts w:asciiTheme="minorBidi" w:hAnsiTheme="minorBidi"/>
          <w:sz w:val="24"/>
          <w:szCs w:val="24"/>
        </w:rPr>
        <w:t xml:space="preserve"> to Me to leave them, and it will be good; and if they are thoroughly guilty, he, too, will desire justice for them.</w:t>
      </w:r>
      <w:r w:rsidR="00435731" w:rsidRPr="00F51D5D">
        <w:rPr>
          <w:rFonts w:asciiTheme="minorBidi" w:hAnsiTheme="minorBidi"/>
          <w:sz w:val="24"/>
          <w:szCs w:val="24"/>
        </w:rPr>
        <w:t xml:space="preserve"> </w:t>
      </w:r>
      <w:r w:rsidR="009709C6" w:rsidRPr="00F51D5D">
        <w:rPr>
          <w:rFonts w:asciiTheme="minorBidi" w:hAnsiTheme="minorBidi"/>
          <w:sz w:val="24"/>
          <w:szCs w:val="24"/>
        </w:rPr>
        <w:t>Therefore, it is appropriate that he enter into God’s secrets.”</w:t>
      </w:r>
      <w:r w:rsidR="00A22CFF" w:rsidRPr="00F51D5D">
        <w:rPr>
          <w:rStyle w:val="a8"/>
          <w:rFonts w:asciiTheme="minorBidi" w:hAnsiTheme="minorBidi"/>
          <w:sz w:val="24"/>
          <w:szCs w:val="24"/>
        </w:rPr>
        <w:footnoteReference w:id="13"/>
      </w:r>
      <w:r w:rsidR="00435731" w:rsidRPr="00F51D5D">
        <w:rPr>
          <w:rFonts w:asciiTheme="minorBidi" w:hAnsiTheme="minorBidi"/>
          <w:sz w:val="24"/>
          <w:szCs w:val="24"/>
        </w:rPr>
        <w:t xml:space="preserve"> </w:t>
      </w:r>
      <w:r w:rsidR="000B094D" w:rsidRPr="00F51D5D">
        <w:rPr>
          <w:rFonts w:asciiTheme="minorBidi" w:hAnsiTheme="minorBidi"/>
          <w:sz w:val="24"/>
          <w:szCs w:val="24"/>
        </w:rPr>
        <w:t xml:space="preserve">Furthermore, according to this approach, the ensuing dialogue about justice and tolerance is not merely </w:t>
      </w:r>
      <w:r w:rsidR="004E0AA9" w:rsidRPr="00F51D5D">
        <w:rPr>
          <w:rFonts w:asciiTheme="minorBidi" w:hAnsiTheme="minorBidi"/>
          <w:sz w:val="24"/>
          <w:szCs w:val="24"/>
        </w:rPr>
        <w:t xml:space="preserve">a byproduct of </w:t>
      </w:r>
      <w:r w:rsidR="000B094D" w:rsidRPr="00F51D5D">
        <w:rPr>
          <w:rFonts w:asciiTheme="minorBidi" w:hAnsiTheme="minorBidi"/>
          <w:sz w:val="24"/>
          <w:szCs w:val="24"/>
        </w:rPr>
        <w:t xml:space="preserve">Avraham’s </w:t>
      </w:r>
      <w:r w:rsidR="004E0AA9" w:rsidRPr="00F51D5D">
        <w:rPr>
          <w:rFonts w:asciiTheme="minorBidi" w:hAnsiTheme="minorBidi"/>
          <w:sz w:val="24"/>
          <w:szCs w:val="24"/>
        </w:rPr>
        <w:t xml:space="preserve">attempt to save </w:t>
      </w:r>
      <w:r w:rsidR="000B094D" w:rsidRPr="00F51D5D">
        <w:rPr>
          <w:rFonts w:asciiTheme="minorBidi" w:hAnsiTheme="minorBidi"/>
          <w:sz w:val="24"/>
          <w:szCs w:val="24"/>
        </w:rPr>
        <w:t>Sedom but is exactly the conversation that God invites and anticipates.</w:t>
      </w:r>
      <w:r w:rsidR="000B094D" w:rsidRPr="00F51D5D">
        <w:rPr>
          <w:rStyle w:val="a8"/>
          <w:rFonts w:asciiTheme="minorBidi" w:hAnsiTheme="minorBidi"/>
          <w:sz w:val="24"/>
          <w:szCs w:val="24"/>
        </w:rPr>
        <w:footnoteReference w:id="14"/>
      </w:r>
      <w:r w:rsidR="00435731" w:rsidRPr="00F51D5D">
        <w:rPr>
          <w:rFonts w:asciiTheme="minorBidi" w:hAnsiTheme="minorBidi"/>
          <w:sz w:val="24"/>
          <w:szCs w:val="24"/>
        </w:rPr>
        <w:t xml:space="preserve"> </w:t>
      </w:r>
    </w:p>
    <w:p w14:paraId="0F944020" w14:textId="77777777" w:rsidR="009C45F8" w:rsidRPr="00F51D5D" w:rsidRDefault="009C45F8" w:rsidP="00A67791">
      <w:pPr>
        <w:spacing w:after="0" w:line="240" w:lineRule="auto"/>
        <w:jc w:val="both"/>
        <w:rPr>
          <w:rFonts w:asciiTheme="minorBidi" w:hAnsiTheme="minorBidi"/>
          <w:b/>
          <w:bCs/>
          <w:sz w:val="24"/>
          <w:szCs w:val="24"/>
        </w:rPr>
      </w:pPr>
    </w:p>
    <w:p w14:paraId="456CD248" w14:textId="77777777" w:rsidR="009C45F8" w:rsidRPr="00F51D5D" w:rsidRDefault="009C45F8" w:rsidP="00A67791">
      <w:pPr>
        <w:spacing w:after="0" w:line="240" w:lineRule="auto"/>
        <w:jc w:val="both"/>
        <w:rPr>
          <w:rFonts w:asciiTheme="minorBidi" w:hAnsiTheme="minorBidi"/>
          <w:b/>
          <w:bCs/>
          <w:sz w:val="24"/>
          <w:szCs w:val="24"/>
        </w:rPr>
      </w:pPr>
    </w:p>
    <w:p w14:paraId="7643275E" w14:textId="77777777" w:rsidR="0081783D" w:rsidRPr="00F51D5D" w:rsidRDefault="0081783D" w:rsidP="00A67791">
      <w:pPr>
        <w:spacing w:after="0" w:line="240" w:lineRule="auto"/>
        <w:jc w:val="both"/>
        <w:rPr>
          <w:rFonts w:asciiTheme="minorBidi" w:hAnsiTheme="minorBidi"/>
          <w:b/>
          <w:bCs/>
          <w:sz w:val="24"/>
          <w:szCs w:val="24"/>
        </w:rPr>
      </w:pPr>
      <w:r w:rsidRPr="00F51D5D">
        <w:rPr>
          <w:rFonts w:asciiTheme="minorBidi" w:hAnsiTheme="minorBidi"/>
          <w:b/>
          <w:bCs/>
          <w:sz w:val="24"/>
          <w:szCs w:val="24"/>
        </w:rPr>
        <w:t>Replacing Sedom</w:t>
      </w:r>
    </w:p>
    <w:p w14:paraId="1AF64F0B" w14:textId="77777777" w:rsidR="0081783D" w:rsidRPr="00F51D5D" w:rsidRDefault="0081783D" w:rsidP="00A67791">
      <w:pPr>
        <w:spacing w:after="0" w:line="240" w:lineRule="auto"/>
        <w:jc w:val="both"/>
        <w:rPr>
          <w:rFonts w:asciiTheme="minorBidi" w:hAnsiTheme="minorBidi"/>
          <w:sz w:val="24"/>
          <w:szCs w:val="24"/>
        </w:rPr>
      </w:pPr>
    </w:p>
    <w:p w14:paraId="388365D1" w14:textId="2D73250B" w:rsidR="00566D8A" w:rsidRPr="00F51D5D" w:rsidRDefault="009709C6" w:rsidP="00A67791">
      <w:pPr>
        <w:spacing w:after="0" w:line="240" w:lineRule="auto"/>
        <w:jc w:val="both"/>
        <w:rPr>
          <w:rFonts w:asciiTheme="minorBidi" w:hAnsiTheme="minorBidi"/>
          <w:sz w:val="24"/>
          <w:szCs w:val="24"/>
        </w:rPr>
      </w:pPr>
      <w:r w:rsidRPr="00F51D5D">
        <w:rPr>
          <w:rFonts w:asciiTheme="minorBidi" w:hAnsiTheme="minorBidi"/>
          <w:sz w:val="24"/>
          <w:szCs w:val="24"/>
        </w:rPr>
        <w:t>The irony</w:t>
      </w:r>
      <w:r w:rsidR="00CD6CB1" w:rsidRPr="00F51D5D">
        <w:rPr>
          <w:rFonts w:asciiTheme="minorBidi" w:hAnsiTheme="minorBidi"/>
          <w:sz w:val="24"/>
          <w:szCs w:val="24"/>
        </w:rPr>
        <w:t xml:space="preserve"> of </w:t>
      </w:r>
      <w:r w:rsidRPr="00F51D5D">
        <w:rPr>
          <w:rFonts w:asciiTheme="minorBidi" w:hAnsiTheme="minorBidi"/>
          <w:sz w:val="24"/>
          <w:szCs w:val="24"/>
        </w:rPr>
        <w:t xml:space="preserve">the </w:t>
      </w:r>
      <w:r w:rsidR="00CD6CB1" w:rsidRPr="00F51D5D">
        <w:rPr>
          <w:rFonts w:asciiTheme="minorBidi" w:hAnsiTheme="minorBidi"/>
          <w:sz w:val="24"/>
          <w:szCs w:val="24"/>
        </w:rPr>
        <w:t>situation, of course,</w:t>
      </w:r>
      <w:r w:rsidRPr="00F51D5D">
        <w:rPr>
          <w:rFonts w:asciiTheme="minorBidi" w:hAnsiTheme="minorBidi"/>
          <w:sz w:val="24"/>
          <w:szCs w:val="24"/>
        </w:rPr>
        <w:t xml:space="preserve"> is that Avraham </w:t>
      </w:r>
      <w:r w:rsidR="00CD6CB1" w:rsidRPr="00F51D5D">
        <w:rPr>
          <w:rFonts w:asciiTheme="minorBidi" w:hAnsiTheme="minorBidi"/>
          <w:sz w:val="24"/>
          <w:szCs w:val="24"/>
        </w:rPr>
        <w:t xml:space="preserve">is being recognized for </w:t>
      </w:r>
      <w:r w:rsidRPr="00F51D5D">
        <w:rPr>
          <w:rFonts w:asciiTheme="minorBidi" w:hAnsiTheme="minorBidi"/>
          <w:sz w:val="24"/>
          <w:szCs w:val="24"/>
        </w:rPr>
        <w:t>excel</w:t>
      </w:r>
      <w:r w:rsidR="00CD6CB1" w:rsidRPr="00F51D5D">
        <w:rPr>
          <w:rFonts w:asciiTheme="minorBidi" w:hAnsiTheme="minorBidi"/>
          <w:sz w:val="24"/>
          <w:szCs w:val="24"/>
        </w:rPr>
        <w:t xml:space="preserve">ling </w:t>
      </w:r>
      <w:r w:rsidRPr="00F51D5D">
        <w:rPr>
          <w:rFonts w:asciiTheme="minorBidi" w:hAnsiTheme="minorBidi"/>
          <w:sz w:val="24"/>
          <w:szCs w:val="24"/>
        </w:rPr>
        <w:t xml:space="preserve">exactly where </w:t>
      </w:r>
      <w:proofErr w:type="spellStart"/>
      <w:r w:rsidRPr="00F51D5D">
        <w:rPr>
          <w:rFonts w:asciiTheme="minorBidi" w:hAnsiTheme="minorBidi"/>
          <w:sz w:val="24"/>
          <w:szCs w:val="24"/>
        </w:rPr>
        <w:t>Sedom</w:t>
      </w:r>
      <w:proofErr w:type="spellEnd"/>
      <w:r w:rsidRPr="00F51D5D">
        <w:rPr>
          <w:rFonts w:asciiTheme="minorBidi" w:hAnsiTheme="minorBidi"/>
          <w:sz w:val="24"/>
          <w:szCs w:val="24"/>
        </w:rPr>
        <w:t xml:space="preserve"> fails.</w:t>
      </w:r>
      <w:r w:rsidR="00435731" w:rsidRPr="00F51D5D">
        <w:rPr>
          <w:rFonts w:asciiTheme="minorBidi" w:hAnsiTheme="minorBidi"/>
          <w:sz w:val="24"/>
          <w:szCs w:val="24"/>
        </w:rPr>
        <w:t xml:space="preserve"> </w:t>
      </w:r>
      <w:r w:rsidR="00566D8A" w:rsidRPr="00F51D5D">
        <w:rPr>
          <w:rFonts w:asciiTheme="minorBidi" w:hAnsiTheme="minorBidi"/>
          <w:sz w:val="24"/>
          <w:szCs w:val="24"/>
        </w:rPr>
        <w:t>His “</w:t>
      </w:r>
      <w:r w:rsidR="00566D8A" w:rsidRPr="00F51D5D">
        <w:rPr>
          <w:rFonts w:asciiTheme="minorBidi" w:hAnsiTheme="minorBidi"/>
          <w:i/>
          <w:iCs/>
          <w:sz w:val="24"/>
          <w:szCs w:val="24"/>
        </w:rPr>
        <w:t>tzedaka</w:t>
      </w:r>
      <w:r w:rsidR="00566D8A" w:rsidRPr="00F51D5D">
        <w:rPr>
          <w:rFonts w:asciiTheme="minorBidi" w:hAnsiTheme="minorBidi"/>
          <w:sz w:val="24"/>
          <w:szCs w:val="24"/>
        </w:rPr>
        <w:t>,” R. Mordechai Breuer notes</w:t>
      </w:r>
      <w:r w:rsidR="00950985" w:rsidRPr="00F51D5D">
        <w:rPr>
          <w:rFonts w:asciiTheme="minorBidi" w:hAnsiTheme="minorBidi"/>
          <w:sz w:val="24"/>
          <w:szCs w:val="24"/>
        </w:rPr>
        <w:t>,</w:t>
      </w:r>
      <w:r w:rsidR="006340FF" w:rsidRPr="00F51D5D">
        <w:rPr>
          <w:rFonts w:asciiTheme="minorBidi" w:hAnsiTheme="minorBidi"/>
          <w:sz w:val="24"/>
          <w:szCs w:val="24"/>
        </w:rPr>
        <w:t xml:space="preserve"> s</w:t>
      </w:r>
      <w:r w:rsidR="00566D8A" w:rsidRPr="00F51D5D">
        <w:rPr>
          <w:rFonts w:asciiTheme="minorBidi" w:hAnsiTheme="minorBidi"/>
          <w:sz w:val="24"/>
          <w:szCs w:val="24"/>
        </w:rPr>
        <w:t>tands specifically in contrast to the “</w:t>
      </w:r>
      <w:proofErr w:type="spellStart"/>
      <w:r w:rsidR="00566D8A" w:rsidRPr="00F51D5D">
        <w:rPr>
          <w:rFonts w:asciiTheme="minorBidi" w:hAnsiTheme="minorBidi"/>
          <w:i/>
          <w:iCs/>
          <w:sz w:val="24"/>
          <w:szCs w:val="24"/>
        </w:rPr>
        <w:t>tze’aka</w:t>
      </w:r>
      <w:proofErr w:type="spellEnd"/>
      <w:r w:rsidR="00566D8A" w:rsidRPr="00F51D5D">
        <w:rPr>
          <w:rFonts w:asciiTheme="minorBidi" w:hAnsiTheme="minorBidi"/>
          <w:sz w:val="24"/>
          <w:szCs w:val="24"/>
        </w:rPr>
        <w:t>” (cr</w:t>
      </w:r>
      <w:r w:rsidR="00B465D9">
        <w:rPr>
          <w:rFonts w:asciiTheme="minorBidi" w:hAnsiTheme="minorBidi"/>
          <w:sz w:val="24"/>
          <w:szCs w:val="24"/>
        </w:rPr>
        <w:t>y</w:t>
      </w:r>
      <w:r w:rsidR="00566D8A" w:rsidRPr="00F51D5D">
        <w:rPr>
          <w:rFonts w:asciiTheme="minorBidi" w:hAnsiTheme="minorBidi"/>
          <w:sz w:val="24"/>
          <w:szCs w:val="24"/>
        </w:rPr>
        <w:t>) that emanates from Sedom (</w:t>
      </w:r>
      <w:r w:rsidR="00566D8A" w:rsidRPr="00F51D5D">
        <w:rPr>
          <w:rFonts w:asciiTheme="minorBidi" w:hAnsiTheme="minorBidi"/>
          <w:i/>
          <w:iCs/>
          <w:sz w:val="24"/>
          <w:szCs w:val="24"/>
        </w:rPr>
        <w:t>B</w:t>
      </w:r>
      <w:r w:rsidR="006340FF" w:rsidRPr="00F51D5D">
        <w:rPr>
          <w:rFonts w:asciiTheme="minorBidi" w:hAnsiTheme="minorBidi"/>
          <w:i/>
          <w:iCs/>
          <w:sz w:val="24"/>
          <w:szCs w:val="24"/>
        </w:rPr>
        <w:t>e</w:t>
      </w:r>
      <w:r w:rsidR="00566D8A" w:rsidRPr="00F51D5D">
        <w:rPr>
          <w:rFonts w:asciiTheme="minorBidi" w:hAnsiTheme="minorBidi"/>
          <w:i/>
          <w:iCs/>
          <w:sz w:val="24"/>
          <w:szCs w:val="24"/>
        </w:rPr>
        <w:t>reishit</w:t>
      </w:r>
      <w:r w:rsidR="00566D8A" w:rsidRPr="00F51D5D">
        <w:rPr>
          <w:rFonts w:asciiTheme="minorBidi" w:hAnsiTheme="minorBidi"/>
          <w:sz w:val="24"/>
          <w:szCs w:val="24"/>
        </w:rPr>
        <w:t xml:space="preserve"> 18:20-21, 19:13), a play on words that </w:t>
      </w:r>
      <w:r w:rsidR="00C42A24" w:rsidRPr="00F51D5D">
        <w:rPr>
          <w:rFonts w:asciiTheme="minorBidi" w:hAnsiTheme="minorBidi"/>
          <w:sz w:val="24"/>
          <w:szCs w:val="24"/>
        </w:rPr>
        <w:t xml:space="preserve">appears elsewhere in </w:t>
      </w:r>
      <w:r w:rsidR="00C42A24" w:rsidRPr="00F51D5D">
        <w:rPr>
          <w:rFonts w:asciiTheme="minorBidi" w:hAnsiTheme="minorBidi"/>
          <w:i/>
          <w:iCs/>
          <w:sz w:val="24"/>
          <w:szCs w:val="24"/>
        </w:rPr>
        <w:t>T</w:t>
      </w:r>
      <w:r w:rsidR="00566D8A" w:rsidRPr="00F51D5D">
        <w:rPr>
          <w:rFonts w:asciiTheme="minorBidi" w:hAnsiTheme="minorBidi"/>
          <w:i/>
          <w:iCs/>
          <w:sz w:val="24"/>
          <w:szCs w:val="24"/>
        </w:rPr>
        <w:t>anakh</w:t>
      </w:r>
      <w:r w:rsidR="00566D8A" w:rsidRPr="00F51D5D">
        <w:rPr>
          <w:rFonts w:asciiTheme="minorBidi" w:hAnsiTheme="minorBidi"/>
          <w:sz w:val="24"/>
          <w:szCs w:val="24"/>
        </w:rPr>
        <w:t>:</w:t>
      </w:r>
      <w:r w:rsidR="00435731" w:rsidRPr="00F51D5D">
        <w:rPr>
          <w:rFonts w:asciiTheme="minorBidi" w:hAnsiTheme="minorBidi"/>
          <w:sz w:val="24"/>
          <w:szCs w:val="24"/>
        </w:rPr>
        <w:t xml:space="preserve"> </w:t>
      </w:r>
      <w:r w:rsidR="00566D8A" w:rsidRPr="00F51D5D">
        <w:rPr>
          <w:rFonts w:asciiTheme="minorBidi" w:hAnsiTheme="minorBidi"/>
          <w:sz w:val="24"/>
          <w:szCs w:val="24"/>
        </w:rPr>
        <w:t xml:space="preserve">“He hoped for justice, but behold, </w:t>
      </w:r>
      <w:r w:rsidR="00F55519" w:rsidRPr="00F51D5D">
        <w:rPr>
          <w:rFonts w:asciiTheme="minorBidi" w:hAnsiTheme="minorBidi"/>
          <w:sz w:val="24"/>
          <w:szCs w:val="24"/>
        </w:rPr>
        <w:t>a blemish</w:t>
      </w:r>
      <w:r w:rsidR="00566D8A" w:rsidRPr="00F51D5D">
        <w:rPr>
          <w:rFonts w:asciiTheme="minorBidi" w:hAnsiTheme="minorBidi"/>
          <w:sz w:val="24"/>
          <w:szCs w:val="24"/>
        </w:rPr>
        <w:t xml:space="preserve">; </w:t>
      </w:r>
      <w:r w:rsidR="00566D8A" w:rsidRPr="00F51D5D">
        <w:rPr>
          <w:rFonts w:asciiTheme="minorBidi" w:hAnsiTheme="minorBidi"/>
          <w:b/>
          <w:bCs/>
          <w:sz w:val="24"/>
          <w:szCs w:val="24"/>
        </w:rPr>
        <w:t xml:space="preserve">for </w:t>
      </w:r>
      <w:r w:rsidR="00566D8A" w:rsidRPr="00F51D5D">
        <w:rPr>
          <w:rFonts w:asciiTheme="minorBidi" w:hAnsiTheme="minorBidi"/>
          <w:b/>
          <w:bCs/>
          <w:i/>
          <w:iCs/>
          <w:sz w:val="24"/>
          <w:szCs w:val="24"/>
        </w:rPr>
        <w:t>tzedaka</w:t>
      </w:r>
      <w:r w:rsidR="00566D8A" w:rsidRPr="00F51D5D">
        <w:rPr>
          <w:rFonts w:asciiTheme="minorBidi" w:hAnsiTheme="minorBidi"/>
          <w:b/>
          <w:bCs/>
          <w:sz w:val="24"/>
          <w:szCs w:val="24"/>
        </w:rPr>
        <w:t xml:space="preserve">, but behold, </w:t>
      </w:r>
      <w:r w:rsidR="00566D8A" w:rsidRPr="00F51D5D">
        <w:rPr>
          <w:rFonts w:asciiTheme="minorBidi" w:hAnsiTheme="minorBidi"/>
          <w:b/>
          <w:bCs/>
          <w:i/>
          <w:iCs/>
          <w:sz w:val="24"/>
          <w:szCs w:val="24"/>
        </w:rPr>
        <w:t>tze’aka</w:t>
      </w:r>
      <w:r w:rsidR="00566D8A" w:rsidRPr="00F51D5D">
        <w:rPr>
          <w:rFonts w:asciiTheme="minorBidi" w:hAnsiTheme="minorBidi"/>
          <w:sz w:val="24"/>
          <w:szCs w:val="24"/>
        </w:rPr>
        <w:t>” (</w:t>
      </w:r>
      <w:r w:rsidR="00566D8A" w:rsidRPr="00F51D5D">
        <w:rPr>
          <w:rFonts w:asciiTheme="minorBidi" w:hAnsiTheme="minorBidi"/>
          <w:i/>
          <w:iCs/>
          <w:sz w:val="24"/>
          <w:szCs w:val="24"/>
        </w:rPr>
        <w:t>Yeshayahu</w:t>
      </w:r>
      <w:r w:rsidR="00566D8A" w:rsidRPr="00F51D5D">
        <w:rPr>
          <w:rFonts w:asciiTheme="minorBidi" w:hAnsiTheme="minorBidi"/>
          <w:sz w:val="24"/>
          <w:szCs w:val="24"/>
        </w:rPr>
        <w:t xml:space="preserve"> 5:7).</w:t>
      </w:r>
      <w:r w:rsidR="005B7A4D" w:rsidRPr="00F51D5D">
        <w:rPr>
          <w:rStyle w:val="a8"/>
          <w:rFonts w:asciiTheme="minorBidi" w:hAnsiTheme="minorBidi"/>
          <w:sz w:val="24"/>
          <w:szCs w:val="24"/>
        </w:rPr>
        <w:footnoteReference w:id="15"/>
      </w:r>
    </w:p>
    <w:p w14:paraId="7E1CAE4B" w14:textId="77777777" w:rsidR="009C45F8" w:rsidRPr="00F51D5D" w:rsidRDefault="009C45F8" w:rsidP="00A67791">
      <w:pPr>
        <w:spacing w:after="0" w:line="240" w:lineRule="auto"/>
        <w:jc w:val="both"/>
        <w:rPr>
          <w:rFonts w:asciiTheme="minorBidi" w:hAnsiTheme="minorBidi"/>
          <w:sz w:val="24"/>
          <w:szCs w:val="24"/>
        </w:rPr>
      </w:pPr>
    </w:p>
    <w:p w14:paraId="317BEDF1" w14:textId="4670A1B7" w:rsidR="00D011B3" w:rsidRPr="00F51D5D" w:rsidRDefault="00373571" w:rsidP="00A67791">
      <w:pPr>
        <w:spacing w:after="0" w:line="240" w:lineRule="auto"/>
        <w:jc w:val="both"/>
        <w:rPr>
          <w:rFonts w:asciiTheme="minorBidi" w:hAnsiTheme="minorBidi"/>
          <w:sz w:val="24"/>
          <w:szCs w:val="24"/>
        </w:rPr>
      </w:pPr>
      <w:r w:rsidRPr="00F51D5D">
        <w:rPr>
          <w:rFonts w:asciiTheme="minorBidi" w:hAnsiTheme="minorBidi"/>
          <w:sz w:val="24"/>
          <w:szCs w:val="24"/>
        </w:rPr>
        <w:t>More, A</w:t>
      </w:r>
      <w:r w:rsidR="00CD6CB1" w:rsidRPr="00F51D5D">
        <w:rPr>
          <w:rFonts w:asciiTheme="minorBidi" w:hAnsiTheme="minorBidi"/>
          <w:sz w:val="24"/>
          <w:szCs w:val="24"/>
        </w:rPr>
        <w:t xml:space="preserve">vraham is invited to weigh in on God’s balance of charity and justice </w:t>
      </w:r>
      <w:r w:rsidRPr="00F51D5D">
        <w:rPr>
          <w:rFonts w:asciiTheme="minorBidi" w:hAnsiTheme="minorBidi"/>
          <w:sz w:val="24"/>
          <w:szCs w:val="24"/>
        </w:rPr>
        <w:t xml:space="preserve">specifically </w:t>
      </w:r>
      <w:r w:rsidR="00CD6CB1" w:rsidRPr="00F51D5D">
        <w:rPr>
          <w:rFonts w:asciiTheme="minorBidi" w:hAnsiTheme="minorBidi"/>
          <w:sz w:val="24"/>
          <w:szCs w:val="24"/>
        </w:rPr>
        <w:t>regarding those who utterly reject this “way of God.”</w:t>
      </w:r>
      <w:r w:rsidR="00435731" w:rsidRPr="00F51D5D">
        <w:rPr>
          <w:rFonts w:asciiTheme="minorBidi" w:hAnsiTheme="minorBidi"/>
          <w:sz w:val="24"/>
          <w:szCs w:val="24"/>
        </w:rPr>
        <w:t xml:space="preserve"> </w:t>
      </w:r>
      <w:r w:rsidR="00267FDC" w:rsidRPr="00F51D5D">
        <w:rPr>
          <w:rFonts w:asciiTheme="minorBidi" w:hAnsiTheme="minorBidi"/>
          <w:sz w:val="24"/>
          <w:szCs w:val="24"/>
        </w:rPr>
        <w:t xml:space="preserve">In the Torah’s narrative, we will soon learn about </w:t>
      </w:r>
      <w:r w:rsidR="0083459B" w:rsidRPr="00F51D5D">
        <w:rPr>
          <w:rFonts w:asciiTheme="minorBidi" w:hAnsiTheme="minorBidi"/>
          <w:sz w:val="24"/>
          <w:szCs w:val="24"/>
        </w:rPr>
        <w:t>the Sodomites’</w:t>
      </w:r>
      <w:r w:rsidRPr="00F51D5D">
        <w:rPr>
          <w:rFonts w:asciiTheme="minorBidi" w:hAnsiTheme="minorBidi"/>
          <w:sz w:val="24"/>
          <w:szCs w:val="24"/>
        </w:rPr>
        <w:t xml:space="preserve"> contempt for charity, in contrast to Avraham</w:t>
      </w:r>
      <w:r w:rsidR="002345CA" w:rsidRPr="00F51D5D">
        <w:rPr>
          <w:rFonts w:asciiTheme="minorBidi" w:hAnsiTheme="minorBidi"/>
          <w:sz w:val="24"/>
          <w:szCs w:val="24"/>
        </w:rPr>
        <w:t xml:space="preserve">’s </w:t>
      </w:r>
      <w:r w:rsidR="006340FF" w:rsidRPr="00F51D5D">
        <w:rPr>
          <w:rFonts w:asciiTheme="minorBidi" w:hAnsiTheme="minorBidi"/>
          <w:sz w:val="24"/>
          <w:szCs w:val="24"/>
        </w:rPr>
        <w:t xml:space="preserve">overflowing </w:t>
      </w:r>
      <w:r w:rsidR="002345CA" w:rsidRPr="00F51D5D">
        <w:rPr>
          <w:rFonts w:asciiTheme="minorBidi" w:hAnsiTheme="minorBidi"/>
          <w:sz w:val="24"/>
          <w:szCs w:val="24"/>
        </w:rPr>
        <w:t>generosity</w:t>
      </w:r>
      <w:r w:rsidRPr="00F51D5D">
        <w:rPr>
          <w:rFonts w:asciiTheme="minorBidi" w:hAnsiTheme="minorBidi"/>
          <w:sz w:val="24"/>
          <w:szCs w:val="24"/>
        </w:rPr>
        <w:t xml:space="preserve">, </w:t>
      </w:r>
      <w:r w:rsidR="002345CA" w:rsidRPr="00F51D5D">
        <w:rPr>
          <w:rFonts w:asciiTheme="minorBidi" w:hAnsiTheme="minorBidi"/>
          <w:sz w:val="24"/>
          <w:szCs w:val="24"/>
        </w:rPr>
        <w:t xml:space="preserve">as we explored in the previous </w:t>
      </w:r>
      <w:r w:rsidR="002345CA" w:rsidRPr="00F51D5D">
        <w:rPr>
          <w:rFonts w:asciiTheme="minorBidi" w:hAnsiTheme="minorBidi"/>
          <w:i/>
          <w:iCs/>
          <w:sz w:val="24"/>
          <w:szCs w:val="24"/>
        </w:rPr>
        <w:t>shiur</w:t>
      </w:r>
      <w:r w:rsidRPr="00F51D5D">
        <w:rPr>
          <w:rFonts w:asciiTheme="minorBidi" w:hAnsiTheme="minorBidi"/>
          <w:sz w:val="24"/>
          <w:szCs w:val="24"/>
        </w:rPr>
        <w:t>.</w:t>
      </w:r>
      <w:r w:rsidR="00435731" w:rsidRPr="00F51D5D">
        <w:rPr>
          <w:rFonts w:asciiTheme="minorBidi" w:hAnsiTheme="minorBidi"/>
          <w:sz w:val="24"/>
          <w:szCs w:val="24"/>
        </w:rPr>
        <w:t xml:space="preserve"> </w:t>
      </w:r>
      <w:r w:rsidRPr="00F51D5D">
        <w:rPr>
          <w:rFonts w:asciiTheme="minorBidi" w:hAnsiTheme="minorBidi"/>
          <w:sz w:val="24"/>
          <w:szCs w:val="24"/>
        </w:rPr>
        <w:t>Furthermore, u</w:t>
      </w:r>
      <w:r w:rsidR="00CD6CB1" w:rsidRPr="00F51D5D">
        <w:rPr>
          <w:rFonts w:asciiTheme="minorBidi" w:hAnsiTheme="minorBidi"/>
          <w:sz w:val="24"/>
          <w:szCs w:val="24"/>
        </w:rPr>
        <w:t>nlike the anarchic</w:t>
      </w:r>
      <w:r w:rsidR="00267FDC" w:rsidRPr="00F51D5D">
        <w:rPr>
          <w:rFonts w:asciiTheme="minorBidi" w:hAnsiTheme="minorBidi"/>
          <w:sz w:val="24"/>
          <w:szCs w:val="24"/>
        </w:rPr>
        <w:t>, lawless</w:t>
      </w:r>
      <w:r w:rsidR="00CD6CB1" w:rsidRPr="00F51D5D">
        <w:rPr>
          <w:rFonts w:asciiTheme="minorBidi" w:hAnsiTheme="minorBidi"/>
          <w:sz w:val="24"/>
          <w:szCs w:val="24"/>
        </w:rPr>
        <w:t xml:space="preserve"> generation of the Flood, the Sodomites cert</w:t>
      </w:r>
      <w:r w:rsidRPr="00F51D5D">
        <w:rPr>
          <w:rFonts w:asciiTheme="minorBidi" w:hAnsiTheme="minorBidi"/>
          <w:sz w:val="24"/>
          <w:szCs w:val="24"/>
        </w:rPr>
        <w:t>ainly embrace justice, but to a fault.</w:t>
      </w:r>
      <w:r w:rsidR="00435731" w:rsidRPr="00F51D5D">
        <w:rPr>
          <w:rFonts w:asciiTheme="minorBidi" w:hAnsiTheme="minorBidi"/>
          <w:sz w:val="24"/>
          <w:szCs w:val="24"/>
        </w:rPr>
        <w:t xml:space="preserve"> </w:t>
      </w:r>
      <w:r w:rsidRPr="00F51D5D">
        <w:rPr>
          <w:rFonts w:asciiTheme="minorBidi" w:hAnsiTheme="minorBidi"/>
          <w:sz w:val="24"/>
          <w:szCs w:val="24"/>
        </w:rPr>
        <w:t xml:space="preserve">According to the Sages’ descriptions, they adhere rigidly to a warped legal code that </w:t>
      </w:r>
      <w:r w:rsidR="00267FDC" w:rsidRPr="00F51D5D">
        <w:rPr>
          <w:rFonts w:asciiTheme="minorBidi" w:hAnsiTheme="minorBidi"/>
          <w:sz w:val="24"/>
          <w:szCs w:val="24"/>
        </w:rPr>
        <w:t>sanction</w:t>
      </w:r>
      <w:r w:rsidR="003F2F25">
        <w:rPr>
          <w:rFonts w:asciiTheme="minorBidi" w:hAnsiTheme="minorBidi"/>
          <w:sz w:val="24"/>
          <w:szCs w:val="24"/>
        </w:rPr>
        <w:t>s</w:t>
      </w:r>
      <w:r w:rsidRPr="00F51D5D">
        <w:rPr>
          <w:rFonts w:asciiTheme="minorBidi" w:hAnsiTheme="minorBidi"/>
          <w:sz w:val="24"/>
          <w:szCs w:val="24"/>
        </w:rPr>
        <w:t xml:space="preserve"> the abuse of the downtrodden and could not be tempered by any </w:t>
      </w:r>
      <w:r w:rsidR="00935403" w:rsidRPr="00F51D5D">
        <w:rPr>
          <w:rFonts w:asciiTheme="minorBidi" w:hAnsiTheme="minorBidi"/>
          <w:sz w:val="24"/>
          <w:szCs w:val="24"/>
        </w:rPr>
        <w:t xml:space="preserve">intuitive </w:t>
      </w:r>
      <w:r w:rsidRPr="00F51D5D">
        <w:rPr>
          <w:rFonts w:asciiTheme="minorBidi" w:hAnsiTheme="minorBidi"/>
          <w:sz w:val="24"/>
          <w:szCs w:val="24"/>
        </w:rPr>
        <w:t>sense of fairness.</w:t>
      </w:r>
      <w:r w:rsidR="00071CD5" w:rsidRPr="00F51D5D">
        <w:rPr>
          <w:rStyle w:val="a8"/>
          <w:rFonts w:asciiTheme="minorBidi" w:hAnsiTheme="minorBidi"/>
          <w:sz w:val="24"/>
          <w:szCs w:val="24"/>
        </w:rPr>
        <w:footnoteReference w:id="16"/>
      </w:r>
      <w:r w:rsidR="00435731" w:rsidRPr="00F51D5D">
        <w:rPr>
          <w:rFonts w:asciiTheme="minorBidi" w:hAnsiTheme="minorBidi"/>
          <w:sz w:val="24"/>
          <w:szCs w:val="24"/>
        </w:rPr>
        <w:t xml:space="preserve"> </w:t>
      </w:r>
      <w:r w:rsidR="00267FDC" w:rsidRPr="00F51D5D">
        <w:rPr>
          <w:rFonts w:asciiTheme="minorBidi" w:hAnsiTheme="minorBidi"/>
          <w:sz w:val="24"/>
          <w:szCs w:val="24"/>
        </w:rPr>
        <w:t>By balancing</w:t>
      </w:r>
      <w:r w:rsidR="002345CA" w:rsidRPr="00F51D5D">
        <w:rPr>
          <w:rFonts w:asciiTheme="minorBidi" w:hAnsiTheme="minorBidi"/>
          <w:sz w:val="24"/>
          <w:szCs w:val="24"/>
        </w:rPr>
        <w:t xml:space="preserve"> justice with benevolence and praying for the people of Sedom, Avraham is </w:t>
      </w:r>
      <w:r w:rsidR="00267FDC" w:rsidRPr="00F51D5D">
        <w:rPr>
          <w:rFonts w:asciiTheme="minorBidi" w:hAnsiTheme="minorBidi"/>
          <w:sz w:val="24"/>
          <w:szCs w:val="24"/>
        </w:rPr>
        <w:t xml:space="preserve">paradoxically </w:t>
      </w:r>
      <w:r w:rsidR="002345CA" w:rsidRPr="00F51D5D">
        <w:rPr>
          <w:rFonts w:asciiTheme="minorBidi" w:hAnsiTheme="minorBidi"/>
          <w:sz w:val="24"/>
          <w:szCs w:val="24"/>
        </w:rPr>
        <w:t>exten</w:t>
      </w:r>
      <w:r w:rsidR="00267FDC" w:rsidRPr="00F51D5D">
        <w:rPr>
          <w:rFonts w:asciiTheme="minorBidi" w:hAnsiTheme="minorBidi"/>
          <w:sz w:val="24"/>
          <w:szCs w:val="24"/>
        </w:rPr>
        <w:t xml:space="preserve">ding to them exactly what they </w:t>
      </w:r>
      <w:r w:rsidR="00C42A24" w:rsidRPr="00F51D5D">
        <w:rPr>
          <w:rFonts w:asciiTheme="minorBidi" w:hAnsiTheme="minorBidi"/>
          <w:sz w:val="24"/>
          <w:szCs w:val="24"/>
        </w:rPr>
        <w:t xml:space="preserve">categorically </w:t>
      </w:r>
      <w:r w:rsidR="00267FDC" w:rsidRPr="00F51D5D">
        <w:rPr>
          <w:rFonts w:asciiTheme="minorBidi" w:hAnsiTheme="minorBidi"/>
          <w:sz w:val="24"/>
          <w:szCs w:val="24"/>
        </w:rPr>
        <w:t xml:space="preserve">refute and </w:t>
      </w:r>
      <w:r w:rsidR="0083459B" w:rsidRPr="00F51D5D">
        <w:rPr>
          <w:rFonts w:asciiTheme="minorBidi" w:hAnsiTheme="minorBidi"/>
          <w:sz w:val="24"/>
          <w:szCs w:val="24"/>
        </w:rPr>
        <w:t xml:space="preserve">for </w:t>
      </w:r>
      <w:r w:rsidR="00267FDC" w:rsidRPr="00F51D5D">
        <w:rPr>
          <w:rFonts w:asciiTheme="minorBidi" w:hAnsiTheme="minorBidi"/>
          <w:sz w:val="24"/>
          <w:szCs w:val="24"/>
        </w:rPr>
        <w:t>what they are being judged.</w:t>
      </w:r>
      <w:r w:rsidR="00212027" w:rsidRPr="00F51D5D">
        <w:rPr>
          <w:rStyle w:val="a8"/>
          <w:rFonts w:asciiTheme="minorBidi" w:hAnsiTheme="minorBidi"/>
          <w:sz w:val="24"/>
          <w:szCs w:val="24"/>
        </w:rPr>
        <w:footnoteReference w:id="17"/>
      </w:r>
      <w:r w:rsidR="00435731" w:rsidRPr="00F51D5D">
        <w:rPr>
          <w:rFonts w:asciiTheme="minorBidi" w:hAnsiTheme="minorBidi"/>
          <w:sz w:val="24"/>
          <w:szCs w:val="24"/>
        </w:rPr>
        <w:t xml:space="preserve"> </w:t>
      </w:r>
      <w:r w:rsidR="00267FDC" w:rsidRPr="00F51D5D">
        <w:rPr>
          <w:rFonts w:asciiTheme="minorBidi" w:hAnsiTheme="minorBidi"/>
          <w:sz w:val="24"/>
          <w:szCs w:val="24"/>
        </w:rPr>
        <w:t>In this intricately woven plot, the ways of Sedom, the way of Avraham</w:t>
      </w:r>
      <w:r w:rsidR="00C41915" w:rsidRPr="00F51D5D">
        <w:rPr>
          <w:rFonts w:asciiTheme="minorBidi" w:hAnsiTheme="minorBidi"/>
          <w:sz w:val="24"/>
          <w:szCs w:val="24"/>
        </w:rPr>
        <w:t xml:space="preserve">, and the “way of God” </w:t>
      </w:r>
      <w:r w:rsidR="00267FDC" w:rsidRPr="00F51D5D">
        <w:rPr>
          <w:rFonts w:asciiTheme="minorBidi" w:hAnsiTheme="minorBidi"/>
          <w:sz w:val="24"/>
          <w:szCs w:val="24"/>
        </w:rPr>
        <w:t>all converge.</w:t>
      </w:r>
    </w:p>
    <w:p w14:paraId="2D577B18" w14:textId="77777777" w:rsidR="009C45F8" w:rsidRPr="00F51D5D" w:rsidRDefault="009C45F8" w:rsidP="00A67791">
      <w:pPr>
        <w:spacing w:after="0" w:line="240" w:lineRule="auto"/>
        <w:jc w:val="both"/>
        <w:rPr>
          <w:rFonts w:asciiTheme="minorBidi" w:hAnsiTheme="minorBidi"/>
          <w:sz w:val="24"/>
          <w:szCs w:val="24"/>
        </w:rPr>
      </w:pPr>
    </w:p>
    <w:p w14:paraId="417D351F" w14:textId="43DE382A" w:rsidR="00022DD4" w:rsidRPr="00F51D5D" w:rsidRDefault="001D1AA8" w:rsidP="00A67791">
      <w:pPr>
        <w:spacing w:after="0" w:line="240" w:lineRule="auto"/>
        <w:jc w:val="both"/>
        <w:rPr>
          <w:rFonts w:asciiTheme="minorBidi" w:hAnsiTheme="minorBidi"/>
          <w:sz w:val="24"/>
          <w:szCs w:val="24"/>
        </w:rPr>
      </w:pPr>
      <w:r w:rsidRPr="00F51D5D">
        <w:rPr>
          <w:rFonts w:asciiTheme="minorBidi" w:hAnsiTheme="minorBidi"/>
          <w:sz w:val="24"/>
          <w:szCs w:val="24"/>
        </w:rPr>
        <w:t xml:space="preserve">Thus the </w:t>
      </w:r>
      <w:proofErr w:type="spellStart"/>
      <w:r w:rsidRPr="00F51D5D">
        <w:rPr>
          <w:rFonts w:asciiTheme="minorBidi" w:hAnsiTheme="minorBidi"/>
          <w:sz w:val="24"/>
          <w:szCs w:val="24"/>
        </w:rPr>
        <w:t>Maharsha</w:t>
      </w:r>
      <w:proofErr w:type="spellEnd"/>
      <w:r w:rsidRPr="00F51D5D">
        <w:rPr>
          <w:rFonts w:asciiTheme="minorBidi" w:hAnsiTheme="minorBidi"/>
          <w:sz w:val="24"/>
          <w:szCs w:val="24"/>
        </w:rPr>
        <w:t xml:space="preserve"> observes that </w:t>
      </w:r>
      <w:r w:rsidR="006436E6" w:rsidRPr="00F51D5D">
        <w:rPr>
          <w:rFonts w:asciiTheme="minorBidi" w:hAnsiTheme="minorBidi"/>
          <w:sz w:val="24"/>
          <w:szCs w:val="24"/>
        </w:rPr>
        <w:t>the virtues that v</w:t>
      </w:r>
      <w:r w:rsidR="00373571" w:rsidRPr="00F51D5D">
        <w:rPr>
          <w:rFonts w:asciiTheme="minorBidi" w:hAnsiTheme="minorBidi"/>
          <w:sz w:val="24"/>
          <w:szCs w:val="24"/>
        </w:rPr>
        <w:t xml:space="preserve">erse 19 enumerates </w:t>
      </w:r>
      <w:r w:rsidR="006436E6" w:rsidRPr="00F51D5D">
        <w:rPr>
          <w:rFonts w:asciiTheme="minorBidi" w:hAnsiTheme="minorBidi"/>
          <w:sz w:val="24"/>
          <w:szCs w:val="24"/>
        </w:rPr>
        <w:t xml:space="preserve">correspond </w:t>
      </w:r>
      <w:r w:rsidR="00373571" w:rsidRPr="00F51D5D">
        <w:rPr>
          <w:rFonts w:asciiTheme="minorBidi" w:hAnsiTheme="minorBidi"/>
          <w:sz w:val="24"/>
          <w:szCs w:val="24"/>
        </w:rPr>
        <w:t xml:space="preserve">exactly </w:t>
      </w:r>
      <w:r w:rsidR="006436E6" w:rsidRPr="00F51D5D">
        <w:rPr>
          <w:rFonts w:asciiTheme="minorBidi" w:hAnsiTheme="minorBidi"/>
          <w:sz w:val="24"/>
          <w:szCs w:val="24"/>
        </w:rPr>
        <w:t xml:space="preserve">to </w:t>
      </w:r>
      <w:r w:rsidR="00373571" w:rsidRPr="00F51D5D">
        <w:rPr>
          <w:rFonts w:asciiTheme="minorBidi" w:hAnsiTheme="minorBidi"/>
          <w:sz w:val="24"/>
          <w:szCs w:val="24"/>
        </w:rPr>
        <w:t xml:space="preserve">those </w:t>
      </w:r>
      <w:r w:rsidR="006436E6" w:rsidRPr="00F51D5D">
        <w:rPr>
          <w:rFonts w:asciiTheme="minorBidi" w:hAnsiTheme="minorBidi"/>
          <w:sz w:val="24"/>
          <w:szCs w:val="24"/>
        </w:rPr>
        <w:t>for which Sedom</w:t>
      </w:r>
      <w:r w:rsidR="00022DD4" w:rsidRPr="00F51D5D">
        <w:rPr>
          <w:rFonts w:asciiTheme="minorBidi" w:hAnsiTheme="minorBidi"/>
          <w:sz w:val="24"/>
          <w:szCs w:val="24"/>
        </w:rPr>
        <w:t>, acco</w:t>
      </w:r>
      <w:r w:rsidR="00D273A9" w:rsidRPr="00F51D5D">
        <w:rPr>
          <w:rFonts w:asciiTheme="minorBidi" w:hAnsiTheme="minorBidi"/>
          <w:sz w:val="24"/>
          <w:szCs w:val="24"/>
        </w:rPr>
        <w:t>rding to the rabbinic tradition</w:t>
      </w:r>
      <w:r w:rsidR="00022DD4" w:rsidRPr="00F51D5D">
        <w:rPr>
          <w:rFonts w:asciiTheme="minorBidi" w:hAnsiTheme="minorBidi"/>
          <w:sz w:val="24"/>
          <w:szCs w:val="24"/>
        </w:rPr>
        <w:t>,</w:t>
      </w:r>
      <w:r w:rsidR="006436E6" w:rsidRPr="00F51D5D">
        <w:rPr>
          <w:rFonts w:asciiTheme="minorBidi" w:hAnsiTheme="minorBidi"/>
          <w:sz w:val="24"/>
          <w:szCs w:val="24"/>
        </w:rPr>
        <w:t xml:space="preserve"> is being judged</w:t>
      </w:r>
      <w:r w:rsidR="00022DD4" w:rsidRPr="00F51D5D">
        <w:rPr>
          <w:rFonts w:asciiTheme="minorBidi" w:hAnsiTheme="minorBidi"/>
          <w:sz w:val="24"/>
          <w:szCs w:val="24"/>
        </w:rPr>
        <w:t>:</w:t>
      </w:r>
      <w:r w:rsidR="00435731" w:rsidRPr="00F51D5D">
        <w:rPr>
          <w:rFonts w:asciiTheme="minorBidi" w:hAnsiTheme="minorBidi"/>
          <w:sz w:val="24"/>
          <w:szCs w:val="24"/>
        </w:rPr>
        <w:t xml:space="preserve"> </w:t>
      </w:r>
      <w:r w:rsidR="00022DD4" w:rsidRPr="00F51D5D">
        <w:rPr>
          <w:rFonts w:asciiTheme="minorBidi" w:hAnsiTheme="minorBidi"/>
          <w:sz w:val="24"/>
          <w:szCs w:val="24"/>
        </w:rPr>
        <w:t>“</w:t>
      </w:r>
      <w:r w:rsidR="006436E6" w:rsidRPr="00F51D5D">
        <w:rPr>
          <w:rFonts w:asciiTheme="minorBidi" w:hAnsiTheme="minorBidi"/>
          <w:sz w:val="24"/>
          <w:szCs w:val="24"/>
        </w:rPr>
        <w:t>It see</w:t>
      </w:r>
      <w:r w:rsidR="007636A8" w:rsidRPr="00F51D5D">
        <w:rPr>
          <w:rFonts w:asciiTheme="minorBidi" w:hAnsiTheme="minorBidi"/>
          <w:sz w:val="24"/>
          <w:szCs w:val="24"/>
        </w:rPr>
        <w:t>ms that [the Talmud] is noting through these stories of the people of Sedom that the following three traits were absent:</w:t>
      </w:r>
      <w:r w:rsidR="00435731" w:rsidRPr="00F51D5D">
        <w:rPr>
          <w:rFonts w:asciiTheme="minorBidi" w:hAnsiTheme="minorBidi"/>
          <w:sz w:val="24"/>
          <w:szCs w:val="24"/>
        </w:rPr>
        <w:t xml:space="preserve"> </w:t>
      </w:r>
      <w:r w:rsidR="007636A8" w:rsidRPr="00F51D5D">
        <w:rPr>
          <w:rFonts w:asciiTheme="minorBidi" w:hAnsiTheme="minorBidi"/>
          <w:sz w:val="24"/>
          <w:szCs w:val="24"/>
        </w:rPr>
        <w:t>kindness, justice</w:t>
      </w:r>
      <w:r w:rsidR="00C42A24" w:rsidRPr="00F51D5D">
        <w:rPr>
          <w:rFonts w:asciiTheme="minorBidi" w:hAnsiTheme="minorBidi"/>
          <w:sz w:val="24"/>
          <w:szCs w:val="24"/>
        </w:rPr>
        <w:t>,</w:t>
      </w:r>
      <w:r w:rsidR="007636A8" w:rsidRPr="00F51D5D">
        <w:rPr>
          <w:rFonts w:asciiTheme="minorBidi" w:hAnsiTheme="minorBidi"/>
          <w:sz w:val="24"/>
          <w:szCs w:val="24"/>
        </w:rPr>
        <w:t xml:space="preserve"> and charity</w:t>
      </w:r>
      <w:r w:rsidR="00022DD4" w:rsidRPr="00F51D5D">
        <w:rPr>
          <w:rFonts w:asciiTheme="minorBidi" w:hAnsiTheme="minorBidi"/>
          <w:sz w:val="24"/>
          <w:szCs w:val="24"/>
        </w:rPr>
        <w:t>.”</w:t>
      </w:r>
      <w:r w:rsidR="00435731" w:rsidRPr="00F51D5D">
        <w:rPr>
          <w:rFonts w:asciiTheme="minorBidi" w:hAnsiTheme="minorBidi"/>
          <w:sz w:val="24"/>
          <w:szCs w:val="24"/>
        </w:rPr>
        <w:t xml:space="preserve"> </w:t>
      </w:r>
      <w:r w:rsidR="00022DD4" w:rsidRPr="00F51D5D">
        <w:rPr>
          <w:rFonts w:asciiTheme="minorBidi" w:hAnsiTheme="minorBidi"/>
          <w:sz w:val="24"/>
          <w:szCs w:val="24"/>
        </w:rPr>
        <w:t>Accordingly, he suggests a novel reading of verses 17-19:</w:t>
      </w:r>
    </w:p>
    <w:p w14:paraId="7B6BB260" w14:textId="77777777" w:rsidR="00022DD4" w:rsidRPr="004B5088" w:rsidRDefault="00022DD4" w:rsidP="00A67791">
      <w:pPr>
        <w:spacing w:after="0" w:line="240" w:lineRule="auto"/>
        <w:jc w:val="both"/>
        <w:rPr>
          <w:rFonts w:asciiTheme="minorBidi" w:hAnsiTheme="minorBidi"/>
          <w:iCs/>
          <w:sz w:val="24"/>
          <w:szCs w:val="24"/>
        </w:rPr>
      </w:pPr>
    </w:p>
    <w:p w14:paraId="6DA712C5" w14:textId="6ADBE82A" w:rsidR="002A3249" w:rsidRPr="00F51D5D" w:rsidRDefault="007636A8" w:rsidP="00A67791">
      <w:pPr>
        <w:spacing w:after="0" w:line="240" w:lineRule="auto"/>
        <w:ind w:left="720"/>
        <w:jc w:val="both"/>
        <w:rPr>
          <w:rFonts w:asciiTheme="minorBidi" w:hAnsiTheme="minorBidi"/>
          <w:sz w:val="24"/>
          <w:szCs w:val="24"/>
        </w:rPr>
      </w:pPr>
      <w:r w:rsidRPr="004B5088">
        <w:rPr>
          <w:rFonts w:asciiTheme="minorBidi" w:hAnsiTheme="minorBidi"/>
          <w:iCs/>
          <w:sz w:val="24"/>
          <w:szCs w:val="24"/>
        </w:rPr>
        <w:t xml:space="preserve">I cannot </w:t>
      </w:r>
      <w:r w:rsidR="00D273A9" w:rsidRPr="004B5088">
        <w:rPr>
          <w:rFonts w:asciiTheme="minorBidi" w:hAnsiTheme="minorBidi"/>
          <w:iCs/>
          <w:sz w:val="24"/>
          <w:szCs w:val="24"/>
        </w:rPr>
        <w:t>“</w:t>
      </w:r>
      <w:r w:rsidRPr="004B5088">
        <w:rPr>
          <w:rFonts w:asciiTheme="minorBidi" w:hAnsiTheme="minorBidi"/>
          <w:iCs/>
          <w:sz w:val="24"/>
          <w:szCs w:val="24"/>
        </w:rPr>
        <w:t>hide from Avraham what I am doing</w:t>
      </w:r>
      <w:r w:rsidR="00D273A9" w:rsidRPr="004B5088">
        <w:rPr>
          <w:rFonts w:asciiTheme="minorBidi" w:hAnsiTheme="minorBidi"/>
          <w:iCs/>
          <w:sz w:val="24"/>
          <w:szCs w:val="24"/>
        </w:rPr>
        <w:t>”</w:t>
      </w:r>
      <w:r w:rsidR="003F2F25">
        <w:rPr>
          <w:rFonts w:asciiTheme="minorBidi" w:hAnsiTheme="minorBidi"/>
          <w:iCs/>
          <w:sz w:val="24"/>
          <w:szCs w:val="24"/>
        </w:rPr>
        <w:t xml:space="preserve"> </w:t>
      </w:r>
      <w:r w:rsidR="00022DD4" w:rsidRPr="004B5088">
        <w:rPr>
          <w:rFonts w:asciiTheme="minorBidi" w:hAnsiTheme="minorBidi"/>
          <w:iCs/>
          <w:sz w:val="24"/>
          <w:szCs w:val="24"/>
        </w:rPr>
        <w:t>—</w:t>
      </w:r>
      <w:r w:rsidR="003F2F25">
        <w:rPr>
          <w:rFonts w:asciiTheme="minorBidi" w:hAnsiTheme="minorBidi"/>
          <w:iCs/>
          <w:sz w:val="24"/>
          <w:szCs w:val="24"/>
        </w:rPr>
        <w:t xml:space="preserve"> </w:t>
      </w:r>
      <w:r w:rsidR="00022DD4" w:rsidRPr="004B5088">
        <w:rPr>
          <w:rFonts w:asciiTheme="minorBidi" w:hAnsiTheme="minorBidi"/>
          <w:iCs/>
          <w:sz w:val="24"/>
          <w:szCs w:val="24"/>
        </w:rPr>
        <w:t xml:space="preserve">to </w:t>
      </w:r>
      <w:r w:rsidRPr="004B5088">
        <w:rPr>
          <w:rFonts w:asciiTheme="minorBidi" w:hAnsiTheme="minorBidi"/>
          <w:iCs/>
          <w:sz w:val="24"/>
          <w:szCs w:val="24"/>
        </w:rPr>
        <w:t xml:space="preserve">Sedom because of their various </w:t>
      </w:r>
      <w:r w:rsidR="002A3249" w:rsidRPr="004B5088">
        <w:rPr>
          <w:rFonts w:asciiTheme="minorBidi" w:hAnsiTheme="minorBidi"/>
          <w:iCs/>
          <w:sz w:val="24"/>
          <w:szCs w:val="24"/>
        </w:rPr>
        <w:t>transgressions</w:t>
      </w:r>
      <w:r w:rsidRPr="004B5088">
        <w:rPr>
          <w:rFonts w:asciiTheme="minorBidi" w:hAnsiTheme="minorBidi"/>
          <w:iCs/>
          <w:sz w:val="24"/>
          <w:szCs w:val="24"/>
        </w:rPr>
        <w:t xml:space="preserve">, for </w:t>
      </w:r>
      <w:r w:rsidR="002A3249" w:rsidRPr="004B5088">
        <w:rPr>
          <w:rFonts w:asciiTheme="minorBidi" w:hAnsiTheme="minorBidi"/>
          <w:iCs/>
          <w:sz w:val="24"/>
          <w:szCs w:val="24"/>
        </w:rPr>
        <w:t>it is not fitting</w:t>
      </w:r>
      <w:r w:rsidRPr="004B5088">
        <w:rPr>
          <w:rFonts w:asciiTheme="minorBidi" w:hAnsiTheme="minorBidi"/>
          <w:iCs/>
          <w:sz w:val="24"/>
          <w:szCs w:val="24"/>
        </w:rPr>
        <w:t xml:space="preserve"> to hide from him their </w:t>
      </w:r>
      <w:r w:rsidR="002A3249" w:rsidRPr="004B5088">
        <w:rPr>
          <w:rFonts w:asciiTheme="minorBidi" w:hAnsiTheme="minorBidi"/>
          <w:iCs/>
          <w:sz w:val="24"/>
          <w:szCs w:val="24"/>
        </w:rPr>
        <w:t>sins</w:t>
      </w:r>
      <w:r w:rsidR="00022DD4" w:rsidRPr="004B5088">
        <w:rPr>
          <w:rFonts w:asciiTheme="minorBidi" w:hAnsiTheme="minorBidi"/>
          <w:iCs/>
          <w:sz w:val="24"/>
          <w:szCs w:val="24"/>
        </w:rPr>
        <w:t xml:space="preserve">; </w:t>
      </w:r>
      <w:r w:rsidR="002A3249" w:rsidRPr="004B5088">
        <w:rPr>
          <w:rFonts w:asciiTheme="minorBidi" w:hAnsiTheme="minorBidi"/>
          <w:iCs/>
          <w:sz w:val="24"/>
          <w:szCs w:val="24"/>
        </w:rPr>
        <w:t>for he will be a great nation etc.</w:t>
      </w:r>
      <w:r w:rsidR="003F2F25">
        <w:rPr>
          <w:rFonts w:asciiTheme="minorBidi" w:hAnsiTheme="minorBidi"/>
          <w:iCs/>
          <w:sz w:val="24"/>
          <w:szCs w:val="24"/>
        </w:rPr>
        <w:t xml:space="preserve"> </w:t>
      </w:r>
      <w:r w:rsidR="00022DD4" w:rsidRPr="004B5088">
        <w:rPr>
          <w:rFonts w:asciiTheme="minorBidi" w:hAnsiTheme="minorBidi"/>
          <w:iCs/>
          <w:sz w:val="24"/>
          <w:szCs w:val="24"/>
        </w:rPr>
        <w:t>—</w:t>
      </w:r>
      <w:r w:rsidR="003F2F25">
        <w:rPr>
          <w:rFonts w:asciiTheme="minorBidi" w:hAnsiTheme="minorBidi"/>
          <w:iCs/>
          <w:sz w:val="24"/>
          <w:szCs w:val="24"/>
        </w:rPr>
        <w:t xml:space="preserve"> </w:t>
      </w:r>
      <w:r w:rsidR="00022DD4" w:rsidRPr="004B5088">
        <w:rPr>
          <w:rFonts w:asciiTheme="minorBidi" w:hAnsiTheme="minorBidi"/>
          <w:iCs/>
          <w:sz w:val="24"/>
          <w:szCs w:val="24"/>
        </w:rPr>
        <w:t xml:space="preserve">and </w:t>
      </w:r>
      <w:r w:rsidR="002A3249" w:rsidRPr="004B5088">
        <w:rPr>
          <w:rFonts w:asciiTheme="minorBidi" w:hAnsiTheme="minorBidi"/>
          <w:iCs/>
          <w:sz w:val="24"/>
          <w:szCs w:val="24"/>
        </w:rPr>
        <w:t xml:space="preserve">it is not fitting that his progeny will </w:t>
      </w:r>
      <w:r w:rsidR="00022DD4" w:rsidRPr="004B5088">
        <w:rPr>
          <w:rFonts w:asciiTheme="minorBidi" w:hAnsiTheme="minorBidi"/>
          <w:iCs/>
          <w:sz w:val="24"/>
          <w:szCs w:val="24"/>
        </w:rPr>
        <w:t xml:space="preserve">possess </w:t>
      </w:r>
      <w:r w:rsidR="002A3249" w:rsidRPr="004B5088">
        <w:rPr>
          <w:rFonts w:asciiTheme="minorBidi" w:hAnsiTheme="minorBidi"/>
          <w:iCs/>
          <w:sz w:val="24"/>
          <w:szCs w:val="24"/>
        </w:rPr>
        <w:t>these sins for w</w:t>
      </w:r>
      <w:r w:rsidR="00022DD4" w:rsidRPr="004B5088">
        <w:rPr>
          <w:rFonts w:asciiTheme="minorBidi" w:hAnsiTheme="minorBidi"/>
          <w:iCs/>
          <w:sz w:val="24"/>
          <w:szCs w:val="24"/>
        </w:rPr>
        <w:t>h</w:t>
      </w:r>
      <w:r w:rsidR="002A3249" w:rsidRPr="004B5088">
        <w:rPr>
          <w:rFonts w:asciiTheme="minorBidi" w:hAnsiTheme="minorBidi"/>
          <w:iCs/>
          <w:sz w:val="24"/>
          <w:szCs w:val="24"/>
        </w:rPr>
        <w:t xml:space="preserve">ich I am punishing </w:t>
      </w:r>
      <w:proofErr w:type="spellStart"/>
      <w:r w:rsidR="002A3249" w:rsidRPr="004B5088">
        <w:rPr>
          <w:rFonts w:asciiTheme="minorBidi" w:hAnsiTheme="minorBidi"/>
          <w:iCs/>
          <w:sz w:val="24"/>
          <w:szCs w:val="24"/>
        </w:rPr>
        <w:t>Sedom</w:t>
      </w:r>
      <w:proofErr w:type="spellEnd"/>
      <w:r w:rsidR="002A3249" w:rsidRPr="004B5088">
        <w:rPr>
          <w:rFonts w:asciiTheme="minorBidi" w:hAnsiTheme="minorBidi"/>
          <w:iCs/>
          <w:sz w:val="24"/>
          <w:szCs w:val="24"/>
        </w:rPr>
        <w:t>.</w:t>
      </w:r>
      <w:r w:rsidR="00435731" w:rsidRPr="004B5088">
        <w:rPr>
          <w:rFonts w:asciiTheme="minorBidi" w:hAnsiTheme="minorBidi"/>
          <w:iCs/>
          <w:sz w:val="24"/>
          <w:szCs w:val="24"/>
        </w:rPr>
        <w:t xml:space="preserve"> </w:t>
      </w:r>
      <w:r w:rsidR="002A3249" w:rsidRPr="004B5088">
        <w:rPr>
          <w:rFonts w:asciiTheme="minorBidi" w:hAnsiTheme="minorBidi"/>
          <w:iCs/>
          <w:sz w:val="24"/>
          <w:szCs w:val="24"/>
        </w:rPr>
        <w:t xml:space="preserve">Necessarily, </w:t>
      </w:r>
      <w:r w:rsidR="00D273A9" w:rsidRPr="004B5088">
        <w:rPr>
          <w:rFonts w:asciiTheme="minorBidi" w:hAnsiTheme="minorBidi"/>
          <w:iCs/>
          <w:sz w:val="24"/>
          <w:szCs w:val="24"/>
        </w:rPr>
        <w:t>“</w:t>
      </w:r>
      <w:r w:rsidR="00022DD4" w:rsidRPr="004B5088">
        <w:rPr>
          <w:rFonts w:asciiTheme="minorBidi" w:hAnsiTheme="minorBidi"/>
          <w:iCs/>
          <w:sz w:val="24"/>
          <w:szCs w:val="24"/>
        </w:rPr>
        <w:t>I have known</w:t>
      </w:r>
      <w:r w:rsidR="00D273A9" w:rsidRPr="004B5088">
        <w:rPr>
          <w:rFonts w:asciiTheme="minorBidi" w:hAnsiTheme="minorBidi"/>
          <w:iCs/>
          <w:sz w:val="24"/>
          <w:szCs w:val="24"/>
        </w:rPr>
        <w:t>”</w:t>
      </w:r>
      <w:r w:rsidR="00566075">
        <w:rPr>
          <w:rFonts w:asciiTheme="minorBidi" w:hAnsiTheme="minorBidi"/>
          <w:iCs/>
          <w:sz w:val="24"/>
          <w:szCs w:val="24"/>
        </w:rPr>
        <w:t xml:space="preserve"> </w:t>
      </w:r>
      <w:r w:rsidR="00022DD4" w:rsidRPr="004B5088">
        <w:rPr>
          <w:rFonts w:asciiTheme="minorBidi" w:hAnsiTheme="minorBidi"/>
          <w:iCs/>
          <w:sz w:val="24"/>
          <w:szCs w:val="24"/>
        </w:rPr>
        <w:t>—</w:t>
      </w:r>
      <w:r w:rsidR="00566075">
        <w:rPr>
          <w:rFonts w:asciiTheme="minorBidi" w:hAnsiTheme="minorBidi"/>
          <w:iCs/>
          <w:sz w:val="24"/>
          <w:szCs w:val="24"/>
        </w:rPr>
        <w:t xml:space="preserve"> </w:t>
      </w:r>
      <w:r w:rsidR="00022DD4" w:rsidRPr="004B5088">
        <w:rPr>
          <w:rFonts w:asciiTheme="minorBidi" w:hAnsiTheme="minorBidi"/>
          <w:iCs/>
          <w:sz w:val="24"/>
          <w:szCs w:val="24"/>
        </w:rPr>
        <w:t>meaning</w:t>
      </w:r>
      <w:r w:rsidR="00566075">
        <w:rPr>
          <w:rFonts w:asciiTheme="minorBidi" w:hAnsiTheme="minorBidi"/>
          <w:iCs/>
          <w:sz w:val="24"/>
          <w:szCs w:val="24"/>
        </w:rPr>
        <w:t>,</w:t>
      </w:r>
      <w:r w:rsidR="002A3249" w:rsidRPr="004B5088">
        <w:rPr>
          <w:rFonts w:asciiTheme="minorBidi" w:hAnsiTheme="minorBidi"/>
          <w:iCs/>
          <w:sz w:val="24"/>
          <w:szCs w:val="24"/>
        </w:rPr>
        <w:t xml:space="preserve"> I have made known to him their sins</w:t>
      </w:r>
      <w:r w:rsidR="00022DD4" w:rsidRPr="004B5088">
        <w:rPr>
          <w:rFonts w:asciiTheme="minorBidi" w:hAnsiTheme="minorBidi"/>
          <w:iCs/>
          <w:sz w:val="24"/>
          <w:szCs w:val="24"/>
        </w:rPr>
        <w:t xml:space="preserve">; </w:t>
      </w:r>
      <w:r w:rsidR="00D273A9" w:rsidRPr="004B5088">
        <w:rPr>
          <w:rFonts w:asciiTheme="minorBidi" w:hAnsiTheme="minorBidi"/>
          <w:iCs/>
          <w:sz w:val="24"/>
          <w:szCs w:val="24"/>
        </w:rPr>
        <w:t>“</w:t>
      </w:r>
      <w:r w:rsidR="00022DD4" w:rsidRPr="004B5088">
        <w:rPr>
          <w:rFonts w:asciiTheme="minorBidi" w:hAnsiTheme="minorBidi"/>
          <w:iCs/>
          <w:sz w:val="24"/>
          <w:szCs w:val="24"/>
        </w:rPr>
        <w:t xml:space="preserve">in </w:t>
      </w:r>
      <w:r w:rsidR="002A3249" w:rsidRPr="004B5088">
        <w:rPr>
          <w:rFonts w:asciiTheme="minorBidi" w:hAnsiTheme="minorBidi"/>
          <w:iCs/>
          <w:sz w:val="24"/>
          <w:szCs w:val="24"/>
        </w:rPr>
        <w:t>order that he may command his children</w:t>
      </w:r>
      <w:r w:rsidR="00D273A9" w:rsidRPr="004B5088">
        <w:rPr>
          <w:rFonts w:asciiTheme="minorBidi" w:hAnsiTheme="minorBidi"/>
          <w:iCs/>
          <w:sz w:val="24"/>
          <w:szCs w:val="24"/>
        </w:rPr>
        <w:t>”</w:t>
      </w:r>
      <w:r w:rsidR="00022DD4" w:rsidRPr="004B5088">
        <w:rPr>
          <w:rFonts w:asciiTheme="minorBidi" w:hAnsiTheme="minorBidi"/>
          <w:iCs/>
          <w:sz w:val="24"/>
          <w:szCs w:val="24"/>
        </w:rPr>
        <w:t>—</w:t>
      </w:r>
      <w:r w:rsidR="00022DD4" w:rsidRPr="004B5088">
        <w:rPr>
          <w:rFonts w:asciiTheme="minorBidi" w:hAnsiTheme="minorBidi"/>
          <w:b/>
          <w:bCs/>
          <w:iCs/>
          <w:sz w:val="24"/>
          <w:szCs w:val="24"/>
        </w:rPr>
        <w:t xml:space="preserve">not </w:t>
      </w:r>
      <w:r w:rsidR="002A3249" w:rsidRPr="004B5088">
        <w:rPr>
          <w:rFonts w:asciiTheme="minorBidi" w:hAnsiTheme="minorBidi"/>
          <w:b/>
          <w:bCs/>
          <w:iCs/>
          <w:sz w:val="24"/>
          <w:szCs w:val="24"/>
        </w:rPr>
        <w:t>to imitate [the Sodomites], bu</w:t>
      </w:r>
      <w:r w:rsidR="00022DD4" w:rsidRPr="004B5088">
        <w:rPr>
          <w:rFonts w:asciiTheme="minorBidi" w:hAnsiTheme="minorBidi"/>
          <w:b/>
          <w:bCs/>
          <w:iCs/>
          <w:sz w:val="24"/>
          <w:szCs w:val="24"/>
        </w:rPr>
        <w:t>t rather the opposite</w:t>
      </w:r>
      <w:r w:rsidR="00D273A9" w:rsidRPr="004B5088">
        <w:rPr>
          <w:rFonts w:asciiTheme="minorBidi" w:hAnsiTheme="minorBidi"/>
          <w:iCs/>
          <w:sz w:val="24"/>
          <w:szCs w:val="24"/>
        </w:rPr>
        <w:t xml:space="preserve">; </w:t>
      </w:r>
      <w:r w:rsidR="00022DD4" w:rsidRPr="004B5088">
        <w:rPr>
          <w:rFonts w:asciiTheme="minorBidi" w:hAnsiTheme="minorBidi"/>
          <w:iCs/>
          <w:sz w:val="24"/>
          <w:szCs w:val="24"/>
        </w:rPr>
        <w:t xml:space="preserve">“that they may </w:t>
      </w:r>
      <w:r w:rsidR="002A3249" w:rsidRPr="004B5088">
        <w:rPr>
          <w:rFonts w:asciiTheme="minorBidi" w:hAnsiTheme="minorBidi"/>
          <w:iCs/>
          <w:sz w:val="24"/>
          <w:szCs w:val="24"/>
        </w:rPr>
        <w:t>keep the way</w:t>
      </w:r>
      <w:r w:rsidR="00022DD4" w:rsidRPr="004B5088">
        <w:rPr>
          <w:rFonts w:asciiTheme="minorBidi" w:hAnsiTheme="minorBidi"/>
          <w:iCs/>
          <w:sz w:val="24"/>
          <w:szCs w:val="24"/>
        </w:rPr>
        <w:t xml:space="preserve"> of</w:t>
      </w:r>
      <w:r w:rsidR="002A3249" w:rsidRPr="004B5088">
        <w:rPr>
          <w:rFonts w:asciiTheme="minorBidi" w:hAnsiTheme="minorBidi"/>
          <w:iCs/>
          <w:sz w:val="24"/>
          <w:szCs w:val="24"/>
        </w:rPr>
        <w:t xml:space="preserve"> God</w:t>
      </w:r>
      <w:r w:rsidR="003F2F25">
        <w:rPr>
          <w:rFonts w:asciiTheme="minorBidi" w:hAnsiTheme="minorBidi"/>
          <w:iCs/>
          <w:sz w:val="24"/>
          <w:szCs w:val="24"/>
        </w:rPr>
        <w:t>,”</w:t>
      </w:r>
      <w:r w:rsidR="00D273A9" w:rsidRPr="004B5088">
        <w:rPr>
          <w:rFonts w:asciiTheme="minorBidi" w:hAnsiTheme="minorBidi"/>
          <w:iCs/>
          <w:sz w:val="24"/>
          <w:szCs w:val="24"/>
        </w:rPr>
        <w:t xml:space="preserve"> etc.</w:t>
      </w:r>
      <w:r w:rsidR="003F2F25">
        <w:rPr>
          <w:rFonts w:asciiTheme="minorBidi" w:hAnsiTheme="minorBidi"/>
          <w:iCs/>
          <w:sz w:val="24"/>
          <w:szCs w:val="24"/>
        </w:rPr>
        <w:t xml:space="preserve"> </w:t>
      </w:r>
      <w:r w:rsidR="00D273A9" w:rsidRPr="004B5088">
        <w:rPr>
          <w:rFonts w:asciiTheme="minorBidi" w:hAnsiTheme="minorBidi"/>
          <w:iCs/>
          <w:sz w:val="24"/>
          <w:szCs w:val="24"/>
        </w:rPr>
        <w:t>—</w:t>
      </w:r>
      <w:r w:rsidR="003F2F25">
        <w:rPr>
          <w:rFonts w:asciiTheme="minorBidi" w:hAnsiTheme="minorBidi"/>
          <w:iCs/>
          <w:sz w:val="24"/>
          <w:szCs w:val="24"/>
        </w:rPr>
        <w:t xml:space="preserve"> </w:t>
      </w:r>
      <w:r w:rsidR="00D273A9" w:rsidRPr="004B5088">
        <w:rPr>
          <w:rFonts w:asciiTheme="minorBidi" w:hAnsiTheme="minorBidi"/>
          <w:iCs/>
          <w:sz w:val="24"/>
          <w:szCs w:val="24"/>
        </w:rPr>
        <w:t>that is, to monitor the roads for travelers</w:t>
      </w:r>
      <w:r w:rsidR="002A3249" w:rsidRPr="004B5088">
        <w:rPr>
          <w:rFonts w:asciiTheme="minorBidi" w:hAnsiTheme="minorBidi"/>
          <w:iCs/>
          <w:sz w:val="24"/>
          <w:szCs w:val="24"/>
        </w:rPr>
        <w:t xml:space="preserve">… and also to command </w:t>
      </w:r>
      <w:r w:rsidR="00D273A9" w:rsidRPr="004B5088">
        <w:rPr>
          <w:rFonts w:asciiTheme="minorBidi" w:hAnsiTheme="minorBidi"/>
          <w:iCs/>
          <w:sz w:val="24"/>
          <w:szCs w:val="24"/>
        </w:rPr>
        <w:t>“</w:t>
      </w:r>
      <w:r w:rsidR="002A3249" w:rsidRPr="004B5088">
        <w:rPr>
          <w:rFonts w:asciiTheme="minorBidi" w:hAnsiTheme="minorBidi"/>
          <w:iCs/>
          <w:sz w:val="24"/>
          <w:szCs w:val="24"/>
        </w:rPr>
        <w:t>to do charity and justice</w:t>
      </w:r>
      <w:r w:rsidR="00D273A9" w:rsidRPr="004B5088">
        <w:rPr>
          <w:rFonts w:asciiTheme="minorBidi" w:hAnsiTheme="minorBidi"/>
          <w:iCs/>
          <w:sz w:val="24"/>
          <w:szCs w:val="24"/>
        </w:rPr>
        <w:t>”</w:t>
      </w:r>
      <w:r w:rsidR="003F2F25">
        <w:rPr>
          <w:rFonts w:asciiTheme="minorBidi" w:hAnsiTheme="minorBidi"/>
          <w:iCs/>
          <w:sz w:val="24"/>
          <w:szCs w:val="24"/>
        </w:rPr>
        <w:t xml:space="preserve"> </w:t>
      </w:r>
      <w:r w:rsidR="00022DD4" w:rsidRPr="004B5088">
        <w:rPr>
          <w:rFonts w:asciiTheme="minorBidi" w:hAnsiTheme="minorBidi"/>
          <w:iCs/>
          <w:sz w:val="24"/>
          <w:szCs w:val="24"/>
        </w:rPr>
        <w:t>—</w:t>
      </w:r>
      <w:r w:rsidR="00566075">
        <w:rPr>
          <w:rFonts w:asciiTheme="minorBidi" w:hAnsiTheme="minorBidi"/>
          <w:iCs/>
          <w:sz w:val="24"/>
          <w:szCs w:val="24"/>
        </w:rPr>
        <w:t xml:space="preserve"> </w:t>
      </w:r>
      <w:r w:rsidR="00022DD4" w:rsidRPr="004B5088">
        <w:rPr>
          <w:rFonts w:asciiTheme="minorBidi" w:hAnsiTheme="minorBidi"/>
          <w:iCs/>
          <w:sz w:val="24"/>
          <w:szCs w:val="24"/>
        </w:rPr>
        <w:t xml:space="preserve">its simple meaning; </w:t>
      </w:r>
      <w:r w:rsidR="00D273A9" w:rsidRPr="004B5088">
        <w:rPr>
          <w:rFonts w:asciiTheme="minorBidi" w:hAnsiTheme="minorBidi"/>
          <w:iCs/>
          <w:sz w:val="24"/>
          <w:szCs w:val="24"/>
        </w:rPr>
        <w:t>“</w:t>
      </w:r>
      <w:r w:rsidR="00A068B3" w:rsidRPr="004B5088">
        <w:rPr>
          <w:rFonts w:asciiTheme="minorBidi" w:hAnsiTheme="minorBidi"/>
          <w:iCs/>
          <w:sz w:val="24"/>
          <w:szCs w:val="24"/>
        </w:rPr>
        <w:t>so that God</w:t>
      </w:r>
      <w:r w:rsidR="00022DD4" w:rsidRPr="004B5088">
        <w:rPr>
          <w:rFonts w:asciiTheme="minorBidi" w:hAnsiTheme="minorBidi"/>
          <w:iCs/>
          <w:sz w:val="24"/>
          <w:szCs w:val="24"/>
        </w:rPr>
        <w:t xml:space="preserve"> may bring etc.</w:t>
      </w:r>
      <w:r w:rsidR="00D273A9" w:rsidRPr="004B5088">
        <w:rPr>
          <w:rFonts w:asciiTheme="minorBidi" w:hAnsiTheme="minorBidi"/>
          <w:iCs/>
          <w:sz w:val="24"/>
          <w:szCs w:val="24"/>
        </w:rPr>
        <w:t>”</w:t>
      </w:r>
      <w:r w:rsidR="00022DD4" w:rsidRPr="004B5088">
        <w:rPr>
          <w:rFonts w:asciiTheme="minorBidi" w:hAnsiTheme="minorBidi"/>
          <w:iCs/>
          <w:sz w:val="24"/>
          <w:szCs w:val="24"/>
        </w:rPr>
        <w:t>—for if he does not command his children thus, they will be punished, God forbid, like Sedom</w:t>
      </w:r>
      <w:r w:rsidR="00022DD4" w:rsidRPr="004B5088">
        <w:rPr>
          <w:rFonts w:asciiTheme="minorBidi" w:hAnsiTheme="minorBidi"/>
          <w:b/>
          <w:bCs/>
          <w:iCs/>
          <w:sz w:val="24"/>
          <w:szCs w:val="24"/>
        </w:rPr>
        <w:t>.</w:t>
      </w:r>
    </w:p>
    <w:p w14:paraId="3D88002F" w14:textId="77777777" w:rsidR="006436E6" w:rsidRPr="00F51D5D" w:rsidRDefault="006436E6" w:rsidP="00A67791">
      <w:pPr>
        <w:spacing w:after="0" w:line="240" w:lineRule="auto"/>
        <w:jc w:val="both"/>
        <w:rPr>
          <w:rFonts w:asciiTheme="minorBidi" w:hAnsiTheme="minorBidi"/>
          <w:sz w:val="24"/>
          <w:szCs w:val="24"/>
        </w:rPr>
      </w:pPr>
    </w:p>
    <w:p w14:paraId="257BE537" w14:textId="11667BA3" w:rsidR="00561607" w:rsidRPr="00F51D5D" w:rsidRDefault="00A068B3" w:rsidP="00A67791">
      <w:pPr>
        <w:spacing w:after="0" w:line="240" w:lineRule="auto"/>
        <w:jc w:val="both"/>
        <w:rPr>
          <w:rFonts w:asciiTheme="minorBidi" w:hAnsiTheme="minorBidi"/>
          <w:sz w:val="24"/>
          <w:szCs w:val="24"/>
        </w:rPr>
      </w:pPr>
      <w:r w:rsidRPr="00F51D5D">
        <w:rPr>
          <w:rFonts w:asciiTheme="minorBidi" w:hAnsiTheme="minorBidi"/>
          <w:sz w:val="24"/>
          <w:szCs w:val="24"/>
        </w:rPr>
        <w:t xml:space="preserve">Echoing the Radak’s comment, the Maharsha sees in this revelation a warning, but he adds that it is a specific directive to the children of Avraham to </w:t>
      </w:r>
      <w:r w:rsidR="00561607" w:rsidRPr="00F51D5D">
        <w:rPr>
          <w:rFonts w:asciiTheme="minorBidi" w:hAnsiTheme="minorBidi"/>
          <w:sz w:val="24"/>
          <w:szCs w:val="24"/>
        </w:rPr>
        <w:t>substitute</w:t>
      </w:r>
      <w:r w:rsidRPr="00F51D5D">
        <w:rPr>
          <w:rFonts w:asciiTheme="minorBidi" w:hAnsiTheme="minorBidi"/>
          <w:sz w:val="24"/>
          <w:szCs w:val="24"/>
        </w:rPr>
        <w:t xml:space="preserve"> Sedom’s errant ways with the “way of God,”</w:t>
      </w:r>
      <w:r w:rsidR="005441AF" w:rsidRPr="00F51D5D">
        <w:rPr>
          <w:rFonts w:asciiTheme="minorBidi" w:hAnsiTheme="minorBidi"/>
          <w:sz w:val="24"/>
          <w:szCs w:val="24"/>
        </w:rPr>
        <w:t xml:space="preserve"> charity, and justice.</w:t>
      </w:r>
      <w:r w:rsidR="00435731" w:rsidRPr="00F51D5D">
        <w:rPr>
          <w:rFonts w:asciiTheme="minorBidi" w:hAnsiTheme="minorBidi"/>
          <w:sz w:val="24"/>
          <w:szCs w:val="24"/>
        </w:rPr>
        <w:t xml:space="preserve"> </w:t>
      </w:r>
      <w:r w:rsidR="00782BFA" w:rsidRPr="00F51D5D">
        <w:rPr>
          <w:rFonts w:asciiTheme="minorBidi" w:hAnsiTheme="minorBidi"/>
          <w:sz w:val="24"/>
          <w:szCs w:val="24"/>
        </w:rPr>
        <w:t>If</w:t>
      </w:r>
      <w:r w:rsidR="00561607" w:rsidRPr="00F51D5D">
        <w:rPr>
          <w:rFonts w:asciiTheme="minorBidi" w:hAnsiTheme="minorBidi"/>
          <w:sz w:val="24"/>
          <w:szCs w:val="24"/>
        </w:rPr>
        <w:t xml:space="preserve"> they </w:t>
      </w:r>
      <w:r w:rsidR="00836F0B" w:rsidRPr="00F51D5D">
        <w:rPr>
          <w:rFonts w:asciiTheme="minorBidi" w:hAnsiTheme="minorBidi"/>
          <w:sz w:val="24"/>
          <w:szCs w:val="24"/>
        </w:rPr>
        <w:t xml:space="preserve">instead </w:t>
      </w:r>
      <w:r w:rsidR="00561607" w:rsidRPr="00F51D5D">
        <w:rPr>
          <w:rFonts w:asciiTheme="minorBidi" w:hAnsiTheme="minorBidi"/>
          <w:sz w:val="24"/>
          <w:szCs w:val="24"/>
        </w:rPr>
        <w:t>emulate Sedom’s ways, they will share her fate.</w:t>
      </w:r>
      <w:r w:rsidR="006A3655" w:rsidRPr="00F51D5D">
        <w:rPr>
          <w:rStyle w:val="a8"/>
          <w:rFonts w:asciiTheme="minorBidi" w:hAnsiTheme="minorBidi"/>
          <w:sz w:val="24"/>
          <w:szCs w:val="24"/>
        </w:rPr>
        <w:footnoteReference w:id="18"/>
      </w:r>
    </w:p>
    <w:p w14:paraId="519829E2" w14:textId="77777777" w:rsidR="009C45F8" w:rsidRPr="00F51D5D" w:rsidRDefault="009C45F8" w:rsidP="00A67791">
      <w:pPr>
        <w:spacing w:after="0" w:line="240" w:lineRule="auto"/>
        <w:jc w:val="both"/>
        <w:rPr>
          <w:rFonts w:asciiTheme="minorBidi" w:hAnsiTheme="minorBidi"/>
          <w:sz w:val="24"/>
          <w:szCs w:val="24"/>
        </w:rPr>
      </w:pPr>
    </w:p>
    <w:p w14:paraId="6D28D01E" w14:textId="1BA7F4E6" w:rsidR="008A4529" w:rsidRPr="00F51D5D" w:rsidRDefault="00561607" w:rsidP="00A67791">
      <w:pPr>
        <w:spacing w:after="0" w:line="240" w:lineRule="auto"/>
        <w:jc w:val="both"/>
        <w:rPr>
          <w:rFonts w:asciiTheme="minorBidi" w:hAnsiTheme="minorBidi"/>
          <w:sz w:val="24"/>
          <w:szCs w:val="24"/>
        </w:rPr>
      </w:pPr>
      <w:r w:rsidRPr="00F51D5D">
        <w:rPr>
          <w:rFonts w:asciiTheme="minorBidi" w:hAnsiTheme="minorBidi"/>
          <w:sz w:val="24"/>
          <w:szCs w:val="24"/>
        </w:rPr>
        <w:t>Moreover, if we follow the Maharsha’s interpretation but instead ren</w:t>
      </w:r>
      <w:r w:rsidR="00A068B3" w:rsidRPr="00F51D5D">
        <w:rPr>
          <w:rFonts w:asciiTheme="minorBidi" w:hAnsiTheme="minorBidi"/>
          <w:sz w:val="24"/>
          <w:szCs w:val="24"/>
        </w:rPr>
        <w:t>der “</w:t>
      </w:r>
      <w:proofErr w:type="spellStart"/>
      <w:r w:rsidR="00A068B3" w:rsidRPr="00F51D5D">
        <w:rPr>
          <w:rFonts w:asciiTheme="minorBidi" w:hAnsiTheme="minorBidi"/>
          <w:i/>
          <w:iCs/>
          <w:sz w:val="24"/>
          <w:szCs w:val="24"/>
        </w:rPr>
        <w:t>yedativ</w:t>
      </w:r>
      <w:proofErr w:type="spellEnd"/>
      <w:r w:rsidR="00A068B3" w:rsidRPr="00F51D5D">
        <w:rPr>
          <w:rFonts w:asciiTheme="minorBidi" w:hAnsiTheme="minorBidi"/>
          <w:sz w:val="24"/>
          <w:szCs w:val="24"/>
        </w:rPr>
        <w:t xml:space="preserve">” as “I have </w:t>
      </w:r>
      <w:r w:rsidR="005441AF" w:rsidRPr="00F51D5D">
        <w:rPr>
          <w:rFonts w:asciiTheme="minorBidi" w:hAnsiTheme="minorBidi"/>
          <w:sz w:val="24"/>
          <w:szCs w:val="24"/>
        </w:rPr>
        <w:t>designated</w:t>
      </w:r>
      <w:r w:rsidR="00A068B3" w:rsidRPr="00F51D5D">
        <w:rPr>
          <w:rFonts w:asciiTheme="minorBidi" w:hAnsiTheme="minorBidi"/>
          <w:sz w:val="24"/>
          <w:szCs w:val="24"/>
        </w:rPr>
        <w:t xml:space="preserve"> him”</w:t>
      </w:r>
      <w:r w:rsidR="001D74EC" w:rsidRPr="00F51D5D">
        <w:rPr>
          <w:rFonts w:asciiTheme="minorBidi" w:hAnsiTheme="minorBidi"/>
          <w:sz w:val="24"/>
          <w:szCs w:val="24"/>
        </w:rPr>
        <w:t xml:space="preserve"> (as the Ramban </w:t>
      </w:r>
      <w:r w:rsidR="00644EE5" w:rsidRPr="00F51D5D">
        <w:rPr>
          <w:rFonts w:asciiTheme="minorBidi" w:hAnsiTheme="minorBidi"/>
          <w:sz w:val="24"/>
          <w:szCs w:val="24"/>
        </w:rPr>
        <w:t>considers</w:t>
      </w:r>
      <w:r w:rsidR="001D74EC" w:rsidRPr="00F51D5D">
        <w:rPr>
          <w:rFonts w:asciiTheme="minorBidi" w:hAnsiTheme="minorBidi"/>
          <w:sz w:val="24"/>
          <w:szCs w:val="24"/>
        </w:rPr>
        <w:t>),</w:t>
      </w:r>
      <w:r w:rsidR="005441AF" w:rsidRPr="00F51D5D">
        <w:rPr>
          <w:rStyle w:val="a8"/>
          <w:rFonts w:asciiTheme="minorBidi" w:hAnsiTheme="minorBidi"/>
          <w:sz w:val="24"/>
          <w:szCs w:val="24"/>
        </w:rPr>
        <w:footnoteReference w:id="19"/>
      </w:r>
      <w:r w:rsidR="005441AF" w:rsidRPr="00F51D5D">
        <w:rPr>
          <w:rFonts w:asciiTheme="minorBidi" w:hAnsiTheme="minorBidi"/>
          <w:sz w:val="24"/>
          <w:szCs w:val="24"/>
        </w:rPr>
        <w:t xml:space="preserve"> then God is saying that he has singled out Avraham </w:t>
      </w:r>
      <w:r w:rsidRPr="00F51D5D">
        <w:rPr>
          <w:rFonts w:asciiTheme="minorBidi" w:hAnsiTheme="minorBidi"/>
          <w:sz w:val="24"/>
          <w:szCs w:val="24"/>
        </w:rPr>
        <w:t xml:space="preserve">specifically </w:t>
      </w:r>
      <w:r w:rsidR="005441AF" w:rsidRPr="00F51D5D">
        <w:rPr>
          <w:rFonts w:asciiTheme="minorBidi" w:hAnsiTheme="minorBidi"/>
          <w:sz w:val="24"/>
          <w:szCs w:val="24"/>
        </w:rPr>
        <w:t xml:space="preserve">so that his children will replace </w:t>
      </w:r>
      <w:proofErr w:type="spellStart"/>
      <w:r w:rsidR="005441AF" w:rsidRPr="00F51D5D">
        <w:rPr>
          <w:rFonts w:asciiTheme="minorBidi" w:hAnsiTheme="minorBidi"/>
          <w:sz w:val="24"/>
          <w:szCs w:val="24"/>
        </w:rPr>
        <w:t>Sedom</w:t>
      </w:r>
      <w:proofErr w:type="spellEnd"/>
      <w:r w:rsidR="005441AF" w:rsidRPr="00F51D5D">
        <w:rPr>
          <w:rFonts w:asciiTheme="minorBidi" w:hAnsiTheme="minorBidi"/>
          <w:sz w:val="24"/>
          <w:szCs w:val="24"/>
        </w:rPr>
        <w:t>.</w:t>
      </w:r>
      <w:r w:rsidR="00435731" w:rsidRPr="00F51D5D">
        <w:rPr>
          <w:rFonts w:asciiTheme="minorBidi" w:hAnsiTheme="minorBidi"/>
          <w:sz w:val="24"/>
          <w:szCs w:val="24"/>
        </w:rPr>
        <w:t xml:space="preserve"> </w:t>
      </w:r>
      <w:r w:rsidRPr="00F51D5D">
        <w:rPr>
          <w:rFonts w:asciiTheme="minorBidi" w:hAnsiTheme="minorBidi"/>
          <w:sz w:val="24"/>
          <w:szCs w:val="24"/>
        </w:rPr>
        <w:t>God is eradicating Sedom to make room for a new world order, founded upon the “way of God.”</w:t>
      </w:r>
      <w:r w:rsidR="00435731" w:rsidRPr="00F51D5D">
        <w:rPr>
          <w:rFonts w:asciiTheme="minorBidi" w:hAnsiTheme="minorBidi"/>
          <w:sz w:val="24"/>
          <w:szCs w:val="24"/>
        </w:rPr>
        <w:t xml:space="preserve"> </w:t>
      </w:r>
      <w:r w:rsidR="005441AF" w:rsidRPr="00F51D5D">
        <w:rPr>
          <w:rFonts w:asciiTheme="minorBidi" w:hAnsiTheme="minorBidi"/>
          <w:sz w:val="24"/>
          <w:szCs w:val="24"/>
        </w:rPr>
        <w:t>Upon the ashes of Sedom</w:t>
      </w:r>
      <w:r w:rsidR="00C87241" w:rsidRPr="00F51D5D">
        <w:rPr>
          <w:rFonts w:asciiTheme="minorBidi" w:hAnsiTheme="minorBidi"/>
          <w:sz w:val="24"/>
          <w:szCs w:val="24"/>
        </w:rPr>
        <w:t>,</w:t>
      </w:r>
      <w:r w:rsidR="005441AF" w:rsidRPr="00F51D5D">
        <w:rPr>
          <w:rFonts w:asciiTheme="minorBidi" w:hAnsiTheme="minorBidi"/>
          <w:sz w:val="24"/>
          <w:szCs w:val="24"/>
        </w:rPr>
        <w:t xml:space="preserve"> a </w:t>
      </w:r>
      <w:r w:rsidR="00B55952" w:rsidRPr="00F51D5D">
        <w:rPr>
          <w:rFonts w:asciiTheme="minorBidi" w:hAnsiTheme="minorBidi"/>
          <w:sz w:val="24"/>
          <w:szCs w:val="24"/>
        </w:rPr>
        <w:t>“</w:t>
      </w:r>
      <w:r w:rsidR="005441AF" w:rsidRPr="00F51D5D">
        <w:rPr>
          <w:rFonts w:asciiTheme="minorBidi" w:hAnsiTheme="minorBidi"/>
          <w:sz w:val="24"/>
          <w:szCs w:val="24"/>
        </w:rPr>
        <w:t>great and large nation</w:t>
      </w:r>
      <w:r w:rsidR="00B55952" w:rsidRPr="00F51D5D">
        <w:rPr>
          <w:rFonts w:asciiTheme="minorBidi" w:hAnsiTheme="minorBidi"/>
          <w:sz w:val="24"/>
          <w:szCs w:val="24"/>
        </w:rPr>
        <w:t>”</w:t>
      </w:r>
      <w:r w:rsidR="005441AF" w:rsidRPr="00F51D5D">
        <w:rPr>
          <w:rFonts w:asciiTheme="minorBidi" w:hAnsiTheme="minorBidi"/>
          <w:sz w:val="24"/>
          <w:szCs w:val="24"/>
        </w:rPr>
        <w:t xml:space="preserve"> </w:t>
      </w:r>
      <w:r w:rsidR="00C87241" w:rsidRPr="00F51D5D">
        <w:rPr>
          <w:rFonts w:asciiTheme="minorBidi" w:hAnsiTheme="minorBidi"/>
          <w:sz w:val="24"/>
          <w:szCs w:val="24"/>
        </w:rPr>
        <w:t xml:space="preserve">will rise </w:t>
      </w:r>
      <w:r w:rsidR="005441AF" w:rsidRPr="00F51D5D">
        <w:rPr>
          <w:rFonts w:asciiTheme="minorBidi" w:hAnsiTheme="minorBidi"/>
          <w:sz w:val="24"/>
          <w:szCs w:val="24"/>
        </w:rPr>
        <w:t xml:space="preserve">that is steeped in the ethical legacy of Avraham and </w:t>
      </w:r>
      <w:r w:rsidRPr="00F51D5D">
        <w:rPr>
          <w:rFonts w:asciiTheme="minorBidi" w:hAnsiTheme="minorBidi"/>
          <w:sz w:val="24"/>
          <w:szCs w:val="24"/>
        </w:rPr>
        <w:t xml:space="preserve">will </w:t>
      </w:r>
      <w:r w:rsidR="005441AF" w:rsidRPr="00F51D5D">
        <w:rPr>
          <w:rFonts w:asciiTheme="minorBidi" w:hAnsiTheme="minorBidi"/>
          <w:sz w:val="24"/>
          <w:szCs w:val="24"/>
        </w:rPr>
        <w:t>thereby bring blessing to all of humanity.</w:t>
      </w:r>
      <w:r w:rsidR="00435731" w:rsidRPr="00F51D5D">
        <w:rPr>
          <w:rFonts w:asciiTheme="minorBidi" w:hAnsiTheme="minorBidi"/>
          <w:sz w:val="24"/>
          <w:szCs w:val="24"/>
        </w:rPr>
        <w:t xml:space="preserve"> </w:t>
      </w:r>
    </w:p>
    <w:p w14:paraId="558BB36B" w14:textId="77777777" w:rsidR="009C45F8" w:rsidRPr="00F51D5D" w:rsidRDefault="009C45F8" w:rsidP="00A67791">
      <w:pPr>
        <w:spacing w:after="0" w:line="240" w:lineRule="auto"/>
        <w:jc w:val="both"/>
        <w:rPr>
          <w:rFonts w:asciiTheme="minorBidi" w:hAnsiTheme="minorBidi"/>
          <w:sz w:val="24"/>
          <w:szCs w:val="24"/>
        </w:rPr>
      </w:pPr>
    </w:p>
    <w:p w14:paraId="3057B537" w14:textId="0F0D66FD" w:rsidR="00A75AE3" w:rsidRPr="00F51D5D" w:rsidRDefault="009C4ECD" w:rsidP="00A67791">
      <w:pPr>
        <w:spacing w:after="0" w:line="240" w:lineRule="auto"/>
        <w:jc w:val="both"/>
        <w:rPr>
          <w:rFonts w:asciiTheme="minorBidi" w:hAnsiTheme="minorBidi"/>
          <w:sz w:val="24"/>
          <w:szCs w:val="24"/>
        </w:rPr>
      </w:pPr>
      <w:r w:rsidRPr="00F51D5D">
        <w:rPr>
          <w:rFonts w:asciiTheme="minorBidi" w:hAnsiTheme="minorBidi"/>
          <w:sz w:val="24"/>
          <w:szCs w:val="24"/>
        </w:rPr>
        <w:t>T</w:t>
      </w:r>
      <w:r w:rsidR="00CE2D2F" w:rsidRPr="00F51D5D">
        <w:rPr>
          <w:rFonts w:asciiTheme="minorBidi" w:hAnsiTheme="minorBidi"/>
          <w:sz w:val="24"/>
          <w:szCs w:val="24"/>
        </w:rPr>
        <w:t xml:space="preserve">hrough the </w:t>
      </w:r>
      <w:proofErr w:type="spellStart"/>
      <w:r w:rsidR="00CE2D2F" w:rsidRPr="00F51D5D">
        <w:rPr>
          <w:rFonts w:asciiTheme="minorBidi" w:hAnsiTheme="minorBidi"/>
          <w:sz w:val="24"/>
          <w:szCs w:val="24"/>
        </w:rPr>
        <w:t>Maharsha’s</w:t>
      </w:r>
      <w:proofErr w:type="spellEnd"/>
      <w:r w:rsidR="00CE2D2F" w:rsidRPr="00F51D5D">
        <w:rPr>
          <w:rFonts w:asciiTheme="minorBidi" w:hAnsiTheme="minorBidi"/>
          <w:sz w:val="24"/>
          <w:szCs w:val="24"/>
        </w:rPr>
        <w:t xml:space="preserve"> commentary, we</w:t>
      </w:r>
      <w:r w:rsidR="00E02653" w:rsidRPr="00F51D5D">
        <w:rPr>
          <w:rFonts w:asciiTheme="minorBidi" w:hAnsiTheme="minorBidi"/>
          <w:sz w:val="24"/>
          <w:szCs w:val="24"/>
        </w:rPr>
        <w:t xml:space="preserve"> also</w:t>
      </w:r>
      <w:r w:rsidR="00CE2D2F" w:rsidRPr="00F51D5D">
        <w:rPr>
          <w:rFonts w:asciiTheme="minorBidi" w:hAnsiTheme="minorBidi"/>
          <w:sz w:val="24"/>
          <w:szCs w:val="24"/>
        </w:rPr>
        <w:t xml:space="preserve"> </w:t>
      </w:r>
      <w:r w:rsidR="00782BFA" w:rsidRPr="00F51D5D">
        <w:rPr>
          <w:rFonts w:asciiTheme="minorBidi" w:hAnsiTheme="minorBidi"/>
          <w:sz w:val="24"/>
          <w:szCs w:val="24"/>
        </w:rPr>
        <w:t>gain</w:t>
      </w:r>
      <w:r w:rsidR="00CE2D2F" w:rsidRPr="00F51D5D">
        <w:rPr>
          <w:rFonts w:asciiTheme="minorBidi" w:hAnsiTheme="minorBidi"/>
          <w:sz w:val="24"/>
          <w:szCs w:val="24"/>
        </w:rPr>
        <w:t xml:space="preserve"> </w:t>
      </w:r>
      <w:r w:rsidR="00782BFA" w:rsidRPr="00F51D5D">
        <w:rPr>
          <w:rFonts w:asciiTheme="minorBidi" w:hAnsiTheme="minorBidi"/>
          <w:sz w:val="24"/>
          <w:szCs w:val="24"/>
        </w:rPr>
        <w:t xml:space="preserve">deeper understanding into the seemingly arbitrary </w:t>
      </w:r>
      <w:r w:rsidR="006A14FE" w:rsidRPr="00F51D5D">
        <w:rPr>
          <w:rFonts w:asciiTheme="minorBidi" w:hAnsiTheme="minorBidi"/>
          <w:sz w:val="24"/>
          <w:szCs w:val="24"/>
        </w:rPr>
        <w:t xml:space="preserve">intertwining of the prediction of Yitzchak’s birth with the </w:t>
      </w:r>
      <w:r w:rsidR="004D3965" w:rsidRPr="00F51D5D">
        <w:rPr>
          <w:rFonts w:asciiTheme="minorBidi" w:hAnsiTheme="minorBidi"/>
          <w:sz w:val="24"/>
          <w:szCs w:val="24"/>
        </w:rPr>
        <w:t>destruction</w:t>
      </w:r>
      <w:r w:rsidR="006A14FE" w:rsidRPr="00F51D5D">
        <w:rPr>
          <w:rFonts w:asciiTheme="minorBidi" w:hAnsiTheme="minorBidi"/>
          <w:sz w:val="24"/>
          <w:szCs w:val="24"/>
        </w:rPr>
        <w:t xml:space="preserve"> of </w:t>
      </w:r>
      <w:proofErr w:type="spellStart"/>
      <w:r w:rsidR="006A14FE" w:rsidRPr="00F51D5D">
        <w:rPr>
          <w:rFonts w:asciiTheme="minorBidi" w:hAnsiTheme="minorBidi"/>
          <w:sz w:val="24"/>
          <w:szCs w:val="24"/>
        </w:rPr>
        <w:t>Sedom</w:t>
      </w:r>
      <w:proofErr w:type="spellEnd"/>
      <w:r w:rsidR="006A14FE" w:rsidRPr="00F51D5D">
        <w:rPr>
          <w:rFonts w:asciiTheme="minorBidi" w:hAnsiTheme="minorBidi"/>
          <w:sz w:val="24"/>
          <w:szCs w:val="24"/>
        </w:rPr>
        <w:t>.</w:t>
      </w:r>
      <w:r w:rsidR="00435731" w:rsidRPr="00F51D5D">
        <w:rPr>
          <w:rFonts w:asciiTheme="minorBidi" w:hAnsiTheme="minorBidi"/>
          <w:sz w:val="24"/>
          <w:szCs w:val="24"/>
        </w:rPr>
        <w:t xml:space="preserve"> </w:t>
      </w:r>
      <w:r w:rsidR="004D3965" w:rsidRPr="00F51D5D">
        <w:rPr>
          <w:rFonts w:asciiTheme="minorBidi" w:hAnsiTheme="minorBidi"/>
          <w:sz w:val="24"/>
          <w:szCs w:val="24"/>
        </w:rPr>
        <w:t>As my teacher R. Menachem Leibtag notes, t</w:t>
      </w:r>
      <w:r w:rsidR="006A14FE" w:rsidRPr="00F51D5D">
        <w:rPr>
          <w:rFonts w:asciiTheme="minorBidi" w:hAnsiTheme="minorBidi"/>
          <w:sz w:val="24"/>
          <w:szCs w:val="24"/>
        </w:rPr>
        <w:t xml:space="preserve">hese two events are </w:t>
      </w:r>
      <w:r w:rsidR="004D3965" w:rsidRPr="00F51D5D">
        <w:rPr>
          <w:rFonts w:asciiTheme="minorBidi" w:hAnsiTheme="minorBidi"/>
          <w:sz w:val="24"/>
          <w:szCs w:val="24"/>
        </w:rPr>
        <w:t>linked not only by their textual juxtaposition, but by the angels who have been given both missions.</w:t>
      </w:r>
      <w:r w:rsidR="00EF3E34" w:rsidRPr="00F51D5D">
        <w:rPr>
          <w:rStyle w:val="a8"/>
          <w:rFonts w:asciiTheme="minorBidi" w:hAnsiTheme="minorBidi"/>
          <w:sz w:val="24"/>
          <w:szCs w:val="24"/>
        </w:rPr>
        <w:footnoteReference w:id="20"/>
      </w:r>
      <w:r w:rsidR="00435731" w:rsidRPr="00F51D5D">
        <w:rPr>
          <w:rFonts w:asciiTheme="minorBidi" w:hAnsiTheme="minorBidi"/>
          <w:sz w:val="24"/>
          <w:szCs w:val="24"/>
        </w:rPr>
        <w:t xml:space="preserve"> </w:t>
      </w:r>
      <w:r w:rsidR="00836F0B" w:rsidRPr="00F51D5D">
        <w:rPr>
          <w:rFonts w:asciiTheme="minorBidi" w:hAnsiTheme="minorBidi"/>
          <w:sz w:val="24"/>
          <w:szCs w:val="24"/>
        </w:rPr>
        <w:t xml:space="preserve">Apparently, these two developments are </w:t>
      </w:r>
      <w:r w:rsidR="00C64DDF" w:rsidRPr="00F51D5D">
        <w:rPr>
          <w:rFonts w:asciiTheme="minorBidi" w:hAnsiTheme="minorBidi"/>
          <w:sz w:val="24"/>
          <w:szCs w:val="24"/>
        </w:rPr>
        <w:t>intrinsically</w:t>
      </w:r>
      <w:r w:rsidR="00836F0B" w:rsidRPr="00F51D5D">
        <w:rPr>
          <w:rFonts w:asciiTheme="minorBidi" w:hAnsiTheme="minorBidi"/>
          <w:sz w:val="24"/>
          <w:szCs w:val="24"/>
        </w:rPr>
        <w:t xml:space="preserve"> connected.</w:t>
      </w:r>
      <w:r w:rsidR="00435731" w:rsidRPr="00F51D5D">
        <w:rPr>
          <w:rFonts w:asciiTheme="minorBidi" w:hAnsiTheme="minorBidi"/>
          <w:sz w:val="24"/>
          <w:szCs w:val="24"/>
        </w:rPr>
        <w:t xml:space="preserve"> </w:t>
      </w:r>
      <w:r w:rsidR="00836F0B" w:rsidRPr="00F51D5D">
        <w:rPr>
          <w:rFonts w:asciiTheme="minorBidi" w:hAnsiTheme="minorBidi"/>
          <w:sz w:val="24"/>
          <w:szCs w:val="24"/>
        </w:rPr>
        <w:t xml:space="preserve">Sedom’s </w:t>
      </w:r>
      <w:r w:rsidR="00EF3E34" w:rsidRPr="00F51D5D">
        <w:rPr>
          <w:rFonts w:asciiTheme="minorBidi" w:hAnsiTheme="minorBidi"/>
          <w:sz w:val="24"/>
          <w:szCs w:val="24"/>
        </w:rPr>
        <w:t xml:space="preserve">imminent </w:t>
      </w:r>
      <w:r w:rsidR="00836F0B" w:rsidRPr="00F51D5D">
        <w:rPr>
          <w:rFonts w:asciiTheme="minorBidi" w:hAnsiTheme="minorBidi"/>
          <w:sz w:val="24"/>
          <w:szCs w:val="24"/>
        </w:rPr>
        <w:t xml:space="preserve">destruction </w:t>
      </w:r>
      <w:r w:rsidR="000570D0" w:rsidRPr="00F51D5D">
        <w:rPr>
          <w:rFonts w:asciiTheme="minorBidi" w:hAnsiTheme="minorBidi"/>
          <w:sz w:val="24"/>
          <w:szCs w:val="24"/>
        </w:rPr>
        <w:t>clears</w:t>
      </w:r>
      <w:r w:rsidR="00836F0B" w:rsidRPr="00F51D5D">
        <w:rPr>
          <w:rFonts w:asciiTheme="minorBidi" w:hAnsiTheme="minorBidi"/>
          <w:sz w:val="24"/>
          <w:szCs w:val="24"/>
        </w:rPr>
        <w:t xml:space="preserve"> the way for a new</w:t>
      </w:r>
      <w:r w:rsidR="00A60C2D" w:rsidRPr="00F51D5D">
        <w:rPr>
          <w:rFonts w:asciiTheme="minorBidi" w:hAnsiTheme="minorBidi"/>
          <w:sz w:val="24"/>
          <w:szCs w:val="24"/>
        </w:rPr>
        <w:t xml:space="preserve">, </w:t>
      </w:r>
      <w:r w:rsidR="009A78D0" w:rsidRPr="00F51D5D">
        <w:rPr>
          <w:rFonts w:asciiTheme="minorBidi" w:hAnsiTheme="minorBidi"/>
          <w:sz w:val="24"/>
          <w:szCs w:val="24"/>
        </w:rPr>
        <w:t>upstanding</w:t>
      </w:r>
      <w:r w:rsidR="00836F0B" w:rsidRPr="00F51D5D">
        <w:rPr>
          <w:rFonts w:asciiTheme="minorBidi" w:hAnsiTheme="minorBidi"/>
          <w:sz w:val="24"/>
          <w:szCs w:val="24"/>
        </w:rPr>
        <w:t xml:space="preserve"> nation that will emerge from Avraham’s future s</w:t>
      </w:r>
      <w:r w:rsidR="00EF3E34" w:rsidRPr="00F51D5D">
        <w:rPr>
          <w:rFonts w:asciiTheme="minorBidi" w:hAnsiTheme="minorBidi"/>
          <w:sz w:val="24"/>
          <w:szCs w:val="24"/>
        </w:rPr>
        <w:t>on, and Avraham’s hospitality forms the perfect backdrop for this announcement.</w:t>
      </w:r>
      <w:r w:rsidR="00435731" w:rsidRPr="00F51D5D">
        <w:rPr>
          <w:rFonts w:asciiTheme="minorBidi" w:hAnsiTheme="minorBidi"/>
          <w:sz w:val="24"/>
          <w:szCs w:val="24"/>
        </w:rPr>
        <w:t xml:space="preserve"> </w:t>
      </w:r>
      <w:r w:rsidR="00EF3E34" w:rsidRPr="00F51D5D">
        <w:rPr>
          <w:rFonts w:asciiTheme="minorBidi" w:hAnsiTheme="minorBidi"/>
          <w:sz w:val="24"/>
          <w:szCs w:val="24"/>
        </w:rPr>
        <w:t xml:space="preserve">Consequently, the miraculous birth of Yitzchak is not merely the fulfillment of a promise or a personal reward but is </w:t>
      </w:r>
      <w:r w:rsidR="0083459B" w:rsidRPr="00F51D5D">
        <w:rPr>
          <w:rFonts w:asciiTheme="minorBidi" w:hAnsiTheme="minorBidi"/>
          <w:sz w:val="24"/>
          <w:szCs w:val="24"/>
        </w:rPr>
        <w:t xml:space="preserve">predicated upon </w:t>
      </w:r>
      <w:r w:rsidR="00EF3E34" w:rsidRPr="00F51D5D">
        <w:rPr>
          <w:rFonts w:asciiTheme="minorBidi" w:hAnsiTheme="minorBidi"/>
          <w:sz w:val="24"/>
          <w:szCs w:val="24"/>
        </w:rPr>
        <w:t>the destiny that God has imagined for Avraham</w:t>
      </w:r>
      <w:r w:rsidR="003F2F25">
        <w:rPr>
          <w:rFonts w:asciiTheme="minorBidi" w:hAnsiTheme="minorBidi"/>
          <w:sz w:val="24"/>
          <w:szCs w:val="24"/>
        </w:rPr>
        <w:t xml:space="preserve"> </w:t>
      </w:r>
      <w:r w:rsidR="00EF3E34" w:rsidRPr="00F51D5D">
        <w:rPr>
          <w:rFonts w:asciiTheme="minorBidi" w:hAnsiTheme="minorBidi"/>
          <w:sz w:val="24"/>
          <w:szCs w:val="24"/>
        </w:rPr>
        <w:t>—</w:t>
      </w:r>
      <w:r w:rsidR="003F2F25">
        <w:rPr>
          <w:rFonts w:asciiTheme="minorBidi" w:hAnsiTheme="minorBidi"/>
          <w:sz w:val="24"/>
          <w:szCs w:val="24"/>
        </w:rPr>
        <w:t xml:space="preserve"> </w:t>
      </w:r>
      <w:r w:rsidR="00EF3E34" w:rsidRPr="00F51D5D">
        <w:rPr>
          <w:rFonts w:asciiTheme="minorBidi" w:hAnsiTheme="minorBidi"/>
          <w:sz w:val="24"/>
          <w:szCs w:val="24"/>
        </w:rPr>
        <w:t>“that he may command his children and his household after him, that they may keep the way of God to do charity and justice.”</w:t>
      </w:r>
      <w:r w:rsidR="0047499D" w:rsidRPr="00F51D5D">
        <w:rPr>
          <w:rStyle w:val="a8"/>
          <w:rFonts w:asciiTheme="minorBidi" w:hAnsiTheme="minorBidi"/>
          <w:sz w:val="24"/>
          <w:szCs w:val="24"/>
        </w:rPr>
        <w:footnoteReference w:id="21"/>
      </w:r>
    </w:p>
    <w:p w14:paraId="6337FD92" w14:textId="77777777" w:rsidR="00D011B3" w:rsidRPr="00F51D5D" w:rsidRDefault="00D011B3" w:rsidP="00A67791">
      <w:pPr>
        <w:spacing w:after="0" w:line="240" w:lineRule="auto"/>
        <w:ind w:firstLine="720"/>
        <w:jc w:val="both"/>
        <w:rPr>
          <w:rFonts w:asciiTheme="minorBidi" w:hAnsiTheme="minorBidi"/>
          <w:sz w:val="24"/>
          <w:szCs w:val="24"/>
        </w:rPr>
      </w:pPr>
    </w:p>
    <w:p w14:paraId="6B6EF46C" w14:textId="77777777" w:rsidR="009C45F8" w:rsidRPr="00F51D5D" w:rsidRDefault="009C45F8" w:rsidP="00A67791">
      <w:pPr>
        <w:spacing w:after="0" w:line="240" w:lineRule="auto"/>
        <w:ind w:firstLine="720"/>
        <w:jc w:val="both"/>
        <w:rPr>
          <w:rFonts w:asciiTheme="minorBidi" w:hAnsiTheme="minorBidi"/>
          <w:sz w:val="24"/>
          <w:szCs w:val="24"/>
        </w:rPr>
      </w:pPr>
    </w:p>
    <w:p w14:paraId="21F53492" w14:textId="35046963" w:rsidR="00D011B3" w:rsidRPr="00F51D5D" w:rsidRDefault="00DA5046" w:rsidP="00A67791">
      <w:pPr>
        <w:spacing w:after="0" w:line="240" w:lineRule="auto"/>
        <w:jc w:val="both"/>
        <w:rPr>
          <w:rFonts w:asciiTheme="minorBidi" w:hAnsiTheme="minorBidi"/>
          <w:b/>
          <w:bCs/>
          <w:sz w:val="24"/>
          <w:szCs w:val="24"/>
        </w:rPr>
      </w:pPr>
      <w:r w:rsidRPr="00F51D5D">
        <w:rPr>
          <w:rFonts w:asciiTheme="minorBidi" w:hAnsiTheme="minorBidi"/>
          <w:b/>
          <w:bCs/>
          <w:sz w:val="24"/>
          <w:szCs w:val="24"/>
        </w:rPr>
        <w:t xml:space="preserve">The Paradox of </w:t>
      </w:r>
      <w:r w:rsidR="00A92E96" w:rsidRPr="00F51D5D">
        <w:rPr>
          <w:rFonts w:asciiTheme="minorBidi" w:hAnsiTheme="minorBidi"/>
          <w:b/>
          <w:bCs/>
          <w:sz w:val="24"/>
          <w:szCs w:val="24"/>
        </w:rPr>
        <w:t>Avraham’s Prayer</w:t>
      </w:r>
    </w:p>
    <w:p w14:paraId="18DF4B9B" w14:textId="77777777" w:rsidR="00D011B3" w:rsidRPr="00F51D5D" w:rsidRDefault="00D011B3" w:rsidP="00A67791">
      <w:pPr>
        <w:spacing w:after="0" w:line="240" w:lineRule="auto"/>
        <w:ind w:firstLine="720"/>
        <w:jc w:val="both"/>
        <w:rPr>
          <w:rFonts w:asciiTheme="minorBidi" w:hAnsiTheme="minorBidi"/>
          <w:sz w:val="24"/>
          <w:szCs w:val="24"/>
        </w:rPr>
      </w:pPr>
    </w:p>
    <w:p w14:paraId="38B2F6C4" w14:textId="69AE1B1A" w:rsidR="00E16F1B" w:rsidRPr="00F51D5D" w:rsidRDefault="00D52FCE" w:rsidP="00A67791">
      <w:pPr>
        <w:spacing w:after="0" w:line="240" w:lineRule="auto"/>
        <w:jc w:val="both"/>
        <w:rPr>
          <w:rFonts w:asciiTheme="minorBidi" w:hAnsiTheme="minorBidi"/>
          <w:sz w:val="24"/>
          <w:szCs w:val="24"/>
        </w:rPr>
      </w:pPr>
      <w:r w:rsidRPr="00F51D5D">
        <w:rPr>
          <w:rFonts w:asciiTheme="minorBidi" w:hAnsiTheme="minorBidi"/>
          <w:sz w:val="24"/>
          <w:szCs w:val="24"/>
        </w:rPr>
        <w:t>Sedom’s d</w:t>
      </w:r>
      <w:r w:rsidR="00CA6BE8" w:rsidRPr="00F51D5D">
        <w:rPr>
          <w:rFonts w:asciiTheme="minorBidi" w:hAnsiTheme="minorBidi"/>
          <w:sz w:val="24"/>
          <w:szCs w:val="24"/>
        </w:rPr>
        <w:t>ay</w:t>
      </w:r>
      <w:r w:rsidRPr="00F51D5D">
        <w:rPr>
          <w:rFonts w:asciiTheme="minorBidi" w:hAnsiTheme="minorBidi"/>
          <w:sz w:val="24"/>
          <w:szCs w:val="24"/>
        </w:rPr>
        <w:t xml:space="preserve"> of reckoning, then, is </w:t>
      </w:r>
      <w:r w:rsidR="0062716E" w:rsidRPr="00F51D5D">
        <w:rPr>
          <w:rFonts w:asciiTheme="minorBidi" w:hAnsiTheme="minorBidi"/>
          <w:sz w:val="24"/>
          <w:szCs w:val="24"/>
        </w:rPr>
        <w:t>directly</w:t>
      </w:r>
      <w:r w:rsidR="00CA6BE8" w:rsidRPr="00F51D5D">
        <w:rPr>
          <w:rFonts w:asciiTheme="minorBidi" w:hAnsiTheme="minorBidi"/>
          <w:sz w:val="24"/>
          <w:szCs w:val="24"/>
        </w:rPr>
        <w:t xml:space="preserve"> relevant to Avraham and his mission</w:t>
      </w:r>
      <w:r w:rsidR="00CD28CB" w:rsidRPr="00F51D5D">
        <w:rPr>
          <w:rFonts w:asciiTheme="minorBidi" w:hAnsiTheme="minorBidi"/>
          <w:sz w:val="24"/>
          <w:szCs w:val="24"/>
        </w:rPr>
        <w:t>.</w:t>
      </w:r>
      <w:r w:rsidR="00435731" w:rsidRPr="00F51D5D">
        <w:rPr>
          <w:rFonts w:asciiTheme="minorBidi" w:hAnsiTheme="minorBidi"/>
          <w:sz w:val="24"/>
          <w:szCs w:val="24"/>
        </w:rPr>
        <w:t xml:space="preserve"> </w:t>
      </w:r>
      <w:r w:rsidR="00CD28CB" w:rsidRPr="00F51D5D">
        <w:rPr>
          <w:rFonts w:asciiTheme="minorBidi" w:hAnsiTheme="minorBidi"/>
          <w:sz w:val="24"/>
          <w:szCs w:val="24"/>
        </w:rPr>
        <w:t xml:space="preserve">As </w:t>
      </w:r>
      <w:r w:rsidR="0062716E" w:rsidRPr="00F51D5D">
        <w:rPr>
          <w:rFonts w:asciiTheme="minorBidi" w:hAnsiTheme="minorBidi"/>
          <w:sz w:val="24"/>
          <w:szCs w:val="24"/>
        </w:rPr>
        <w:t>the former paves the way for the latter</w:t>
      </w:r>
      <w:r w:rsidR="00CD28CB" w:rsidRPr="00F51D5D">
        <w:rPr>
          <w:rFonts w:asciiTheme="minorBidi" w:hAnsiTheme="minorBidi"/>
          <w:sz w:val="24"/>
          <w:szCs w:val="24"/>
        </w:rPr>
        <w:t>, we better understand</w:t>
      </w:r>
      <w:r w:rsidR="008D31FF" w:rsidRPr="00F51D5D">
        <w:rPr>
          <w:rFonts w:asciiTheme="minorBidi" w:hAnsiTheme="minorBidi"/>
          <w:sz w:val="24"/>
          <w:szCs w:val="24"/>
        </w:rPr>
        <w:t xml:space="preserve"> now</w:t>
      </w:r>
      <w:r w:rsidR="00CD28CB" w:rsidRPr="00F51D5D">
        <w:rPr>
          <w:rFonts w:asciiTheme="minorBidi" w:hAnsiTheme="minorBidi"/>
          <w:sz w:val="24"/>
          <w:szCs w:val="24"/>
        </w:rPr>
        <w:t xml:space="preserve"> why God </w:t>
      </w:r>
      <w:r w:rsidR="00457516" w:rsidRPr="00F51D5D">
        <w:rPr>
          <w:rFonts w:asciiTheme="minorBidi" w:hAnsiTheme="minorBidi"/>
          <w:sz w:val="24"/>
          <w:szCs w:val="24"/>
        </w:rPr>
        <w:t>shares</w:t>
      </w:r>
      <w:r w:rsidR="00E3198D" w:rsidRPr="00F51D5D">
        <w:rPr>
          <w:rFonts w:asciiTheme="minorBidi" w:hAnsiTheme="minorBidi"/>
          <w:sz w:val="24"/>
          <w:szCs w:val="24"/>
        </w:rPr>
        <w:t xml:space="preserve"> His plans </w:t>
      </w:r>
      <w:r w:rsidR="009F44AF" w:rsidRPr="00F51D5D">
        <w:rPr>
          <w:rFonts w:asciiTheme="minorBidi" w:hAnsiTheme="minorBidi"/>
          <w:sz w:val="24"/>
          <w:szCs w:val="24"/>
        </w:rPr>
        <w:t>with</w:t>
      </w:r>
      <w:r w:rsidR="00E3198D" w:rsidRPr="00F51D5D">
        <w:rPr>
          <w:rFonts w:asciiTheme="minorBidi" w:hAnsiTheme="minorBidi"/>
          <w:sz w:val="24"/>
          <w:szCs w:val="24"/>
        </w:rPr>
        <w:t xml:space="preserve"> His loyal servant</w:t>
      </w:r>
      <w:r w:rsidR="003F2F25">
        <w:rPr>
          <w:rFonts w:asciiTheme="minorBidi" w:hAnsiTheme="minorBidi"/>
          <w:sz w:val="24"/>
          <w:szCs w:val="24"/>
        </w:rPr>
        <w:t>; but</w:t>
      </w:r>
      <w:r w:rsidR="007B7639" w:rsidRPr="00F51D5D">
        <w:rPr>
          <w:rFonts w:asciiTheme="minorBidi" w:hAnsiTheme="minorBidi"/>
          <w:sz w:val="24"/>
          <w:szCs w:val="24"/>
        </w:rPr>
        <w:t xml:space="preserve"> we also </w:t>
      </w:r>
      <w:r w:rsidR="00F3630E" w:rsidRPr="00F51D5D">
        <w:rPr>
          <w:rFonts w:asciiTheme="minorBidi" w:hAnsiTheme="minorBidi"/>
          <w:sz w:val="24"/>
          <w:szCs w:val="24"/>
        </w:rPr>
        <w:t xml:space="preserve">learn to </w:t>
      </w:r>
      <w:r w:rsidR="00CD271E" w:rsidRPr="00F51D5D">
        <w:rPr>
          <w:rFonts w:asciiTheme="minorBidi" w:hAnsiTheme="minorBidi"/>
          <w:sz w:val="24"/>
          <w:szCs w:val="24"/>
        </w:rPr>
        <w:t xml:space="preserve">see Avraham’s beneficence in an entirely different light. </w:t>
      </w:r>
      <w:r w:rsidR="008F1565" w:rsidRPr="00F51D5D">
        <w:rPr>
          <w:rFonts w:asciiTheme="minorBidi" w:hAnsiTheme="minorBidi"/>
          <w:sz w:val="24"/>
          <w:szCs w:val="24"/>
        </w:rPr>
        <w:t>Sedom’s fall is necessary for Avraham’s rise, for his message will never take root in soil contaminated by</w:t>
      </w:r>
      <w:r w:rsidR="00A26E3F" w:rsidRPr="00F51D5D">
        <w:rPr>
          <w:rFonts w:asciiTheme="minorBidi" w:hAnsiTheme="minorBidi"/>
          <w:sz w:val="24"/>
          <w:szCs w:val="24"/>
        </w:rPr>
        <w:t xml:space="preserve"> her</w:t>
      </w:r>
      <w:r w:rsidR="008F1565" w:rsidRPr="00F51D5D">
        <w:rPr>
          <w:rFonts w:asciiTheme="minorBidi" w:hAnsiTheme="minorBidi"/>
          <w:sz w:val="24"/>
          <w:szCs w:val="24"/>
        </w:rPr>
        <w:t xml:space="preserve"> influence.</w:t>
      </w:r>
      <w:r w:rsidR="00435731" w:rsidRPr="00F51D5D">
        <w:rPr>
          <w:rFonts w:asciiTheme="minorBidi" w:hAnsiTheme="minorBidi"/>
          <w:sz w:val="24"/>
          <w:szCs w:val="24"/>
        </w:rPr>
        <w:t xml:space="preserve"> </w:t>
      </w:r>
      <w:r w:rsidR="00E20583" w:rsidRPr="00F51D5D">
        <w:rPr>
          <w:rFonts w:asciiTheme="minorBidi" w:hAnsiTheme="minorBidi"/>
          <w:sz w:val="24"/>
          <w:szCs w:val="24"/>
        </w:rPr>
        <w:t xml:space="preserve">Nonetheless, </w:t>
      </w:r>
      <w:r w:rsidR="001014AC" w:rsidRPr="00F51D5D">
        <w:rPr>
          <w:rFonts w:asciiTheme="minorBidi" w:hAnsiTheme="minorBidi"/>
          <w:sz w:val="24"/>
          <w:szCs w:val="24"/>
        </w:rPr>
        <w:t>R. Soloveitchik</w:t>
      </w:r>
      <w:r w:rsidR="00FE4A78" w:rsidRPr="00F51D5D">
        <w:rPr>
          <w:rFonts w:asciiTheme="minorBidi" w:hAnsiTheme="minorBidi"/>
          <w:sz w:val="24"/>
          <w:szCs w:val="24"/>
        </w:rPr>
        <w:t xml:space="preserve"> observes</w:t>
      </w:r>
      <w:r w:rsidR="001014AC" w:rsidRPr="00F51D5D">
        <w:rPr>
          <w:rFonts w:asciiTheme="minorBidi" w:hAnsiTheme="minorBidi"/>
          <w:sz w:val="24"/>
          <w:szCs w:val="24"/>
        </w:rPr>
        <w:t>, “Abraham pleaded for Sodom, knowing that its survival meant his own defeat” (</w:t>
      </w:r>
      <w:r w:rsidR="001014AC" w:rsidRPr="00F51D5D">
        <w:rPr>
          <w:rFonts w:asciiTheme="minorBidi" w:hAnsiTheme="minorBidi"/>
          <w:i/>
          <w:iCs/>
          <w:sz w:val="24"/>
          <w:szCs w:val="24"/>
        </w:rPr>
        <w:t>Abraham’s Journey</w:t>
      </w:r>
      <w:r w:rsidR="001014AC" w:rsidRPr="00F51D5D">
        <w:rPr>
          <w:rFonts w:asciiTheme="minorBidi" w:hAnsiTheme="minorBidi"/>
          <w:sz w:val="24"/>
          <w:szCs w:val="24"/>
        </w:rPr>
        <w:t xml:space="preserve">, </w:t>
      </w:r>
      <w:r w:rsidR="003F2F25">
        <w:rPr>
          <w:rFonts w:asciiTheme="minorBidi" w:hAnsiTheme="minorBidi"/>
          <w:sz w:val="24"/>
          <w:szCs w:val="24"/>
        </w:rPr>
        <w:t xml:space="preserve">p. </w:t>
      </w:r>
      <w:r w:rsidR="001014AC" w:rsidRPr="00F51D5D">
        <w:rPr>
          <w:rFonts w:asciiTheme="minorBidi" w:hAnsiTheme="minorBidi"/>
          <w:sz w:val="24"/>
          <w:szCs w:val="24"/>
        </w:rPr>
        <w:t>170).</w:t>
      </w:r>
      <w:r w:rsidR="00435731" w:rsidRPr="00F51D5D">
        <w:rPr>
          <w:rFonts w:asciiTheme="minorBidi" w:hAnsiTheme="minorBidi"/>
          <w:sz w:val="24"/>
          <w:szCs w:val="24"/>
        </w:rPr>
        <w:t xml:space="preserve"> </w:t>
      </w:r>
    </w:p>
    <w:p w14:paraId="1AA3CA4C" w14:textId="77777777" w:rsidR="009C45F8" w:rsidRPr="00F51D5D" w:rsidRDefault="009C45F8" w:rsidP="00A67791">
      <w:pPr>
        <w:spacing w:after="0" w:line="240" w:lineRule="auto"/>
        <w:ind w:firstLine="720"/>
        <w:jc w:val="both"/>
        <w:rPr>
          <w:rFonts w:asciiTheme="minorBidi" w:hAnsiTheme="minorBidi"/>
          <w:sz w:val="24"/>
          <w:szCs w:val="24"/>
        </w:rPr>
      </w:pPr>
    </w:p>
    <w:p w14:paraId="416A87C0" w14:textId="172B3921" w:rsidR="00280F5A" w:rsidRPr="00F51D5D" w:rsidRDefault="008B013E" w:rsidP="00A67791">
      <w:pPr>
        <w:spacing w:after="0" w:line="240" w:lineRule="auto"/>
        <w:jc w:val="both"/>
        <w:rPr>
          <w:rFonts w:asciiTheme="minorBidi" w:hAnsiTheme="minorBidi"/>
          <w:sz w:val="24"/>
          <w:szCs w:val="24"/>
        </w:rPr>
      </w:pPr>
      <w:r w:rsidRPr="00F51D5D">
        <w:rPr>
          <w:rFonts w:asciiTheme="minorBidi" w:hAnsiTheme="minorBidi"/>
          <w:sz w:val="24"/>
          <w:szCs w:val="24"/>
        </w:rPr>
        <w:t xml:space="preserve">Here, R. Soloveitchik argues, </w:t>
      </w:r>
      <w:r w:rsidR="00AE16FB" w:rsidRPr="00F51D5D">
        <w:rPr>
          <w:rFonts w:asciiTheme="minorBidi" w:hAnsiTheme="minorBidi"/>
          <w:sz w:val="24"/>
          <w:szCs w:val="24"/>
        </w:rPr>
        <w:t xml:space="preserve">in this act of ideological martyrdom, </w:t>
      </w:r>
      <w:proofErr w:type="spellStart"/>
      <w:r w:rsidRPr="00F51D5D">
        <w:rPr>
          <w:rFonts w:asciiTheme="minorBidi" w:hAnsiTheme="minorBidi"/>
          <w:sz w:val="24"/>
          <w:szCs w:val="24"/>
        </w:rPr>
        <w:t>Avraham’s</w:t>
      </w:r>
      <w:proofErr w:type="spellEnd"/>
      <w:r w:rsidRPr="00F51D5D">
        <w:rPr>
          <w:rFonts w:asciiTheme="minorBidi" w:hAnsiTheme="minorBidi"/>
          <w:sz w:val="24"/>
          <w:szCs w:val="24"/>
        </w:rPr>
        <w:t xml:space="preserve"> </w:t>
      </w:r>
      <w:proofErr w:type="spellStart"/>
      <w:r w:rsidRPr="00F51D5D">
        <w:rPr>
          <w:rFonts w:asciiTheme="minorBidi" w:hAnsiTheme="minorBidi"/>
          <w:i/>
          <w:iCs/>
          <w:sz w:val="24"/>
          <w:szCs w:val="24"/>
        </w:rPr>
        <w:t>che</w:t>
      </w:r>
      <w:r w:rsidR="00A6388E" w:rsidRPr="00F51D5D">
        <w:rPr>
          <w:rFonts w:asciiTheme="minorBidi" w:hAnsiTheme="minorBidi"/>
          <w:i/>
          <w:iCs/>
          <w:sz w:val="24"/>
          <w:szCs w:val="24"/>
        </w:rPr>
        <w:t>s</w:t>
      </w:r>
      <w:r w:rsidRPr="00F51D5D">
        <w:rPr>
          <w:rFonts w:asciiTheme="minorBidi" w:hAnsiTheme="minorBidi"/>
          <w:i/>
          <w:iCs/>
          <w:sz w:val="24"/>
          <w:szCs w:val="24"/>
        </w:rPr>
        <w:t>sed</w:t>
      </w:r>
      <w:proofErr w:type="spellEnd"/>
      <w:r w:rsidRPr="00F51D5D">
        <w:rPr>
          <w:rFonts w:asciiTheme="minorBidi" w:hAnsiTheme="minorBidi"/>
          <w:sz w:val="24"/>
          <w:szCs w:val="24"/>
        </w:rPr>
        <w:t xml:space="preserve"> reaches its peak</w:t>
      </w:r>
      <w:r w:rsidR="00CF75E0" w:rsidRPr="00F51D5D">
        <w:rPr>
          <w:rFonts w:asciiTheme="minorBidi" w:hAnsiTheme="minorBidi"/>
          <w:sz w:val="24"/>
          <w:szCs w:val="24"/>
        </w:rPr>
        <w:t xml:space="preserve">. </w:t>
      </w:r>
      <w:r w:rsidR="00BE05CE" w:rsidRPr="00F51D5D">
        <w:rPr>
          <w:rFonts w:asciiTheme="minorBidi" w:hAnsiTheme="minorBidi"/>
          <w:sz w:val="24"/>
          <w:szCs w:val="24"/>
        </w:rPr>
        <w:t>But the “way of God</w:t>
      </w:r>
      <w:r w:rsidRPr="00F51D5D">
        <w:rPr>
          <w:rFonts w:asciiTheme="minorBidi" w:hAnsiTheme="minorBidi"/>
          <w:sz w:val="24"/>
          <w:szCs w:val="24"/>
        </w:rPr>
        <w:t>,</w:t>
      </w:r>
      <w:r w:rsidR="00BE05CE" w:rsidRPr="00F51D5D">
        <w:rPr>
          <w:rFonts w:asciiTheme="minorBidi" w:hAnsiTheme="minorBidi"/>
          <w:sz w:val="24"/>
          <w:szCs w:val="24"/>
        </w:rPr>
        <w:t>”</w:t>
      </w:r>
      <w:r w:rsidRPr="00F51D5D">
        <w:rPr>
          <w:rFonts w:asciiTheme="minorBidi" w:hAnsiTheme="minorBidi"/>
          <w:sz w:val="24"/>
          <w:szCs w:val="24"/>
        </w:rPr>
        <w:t xml:space="preserve"> in its full glory</w:t>
      </w:r>
      <w:r w:rsidR="00ED1ECB" w:rsidRPr="00F51D5D">
        <w:rPr>
          <w:rFonts w:asciiTheme="minorBidi" w:hAnsiTheme="minorBidi"/>
          <w:sz w:val="24"/>
          <w:szCs w:val="24"/>
        </w:rPr>
        <w:t xml:space="preserve">, </w:t>
      </w:r>
      <w:r w:rsidR="00A6388E" w:rsidRPr="00F51D5D">
        <w:rPr>
          <w:rFonts w:asciiTheme="minorBidi" w:hAnsiTheme="minorBidi"/>
          <w:sz w:val="24"/>
          <w:szCs w:val="24"/>
        </w:rPr>
        <w:t>apparently</w:t>
      </w:r>
      <w:r w:rsidR="00BE05CE" w:rsidRPr="00F51D5D">
        <w:rPr>
          <w:rFonts w:asciiTheme="minorBidi" w:hAnsiTheme="minorBidi"/>
          <w:sz w:val="24"/>
          <w:szCs w:val="24"/>
        </w:rPr>
        <w:t xml:space="preserve"> </w:t>
      </w:r>
      <w:r w:rsidR="009D7C4E" w:rsidRPr="00F51D5D">
        <w:rPr>
          <w:rFonts w:asciiTheme="minorBidi" w:hAnsiTheme="minorBidi"/>
          <w:sz w:val="24"/>
          <w:szCs w:val="24"/>
        </w:rPr>
        <w:t xml:space="preserve">will not settle </w:t>
      </w:r>
      <w:r w:rsidRPr="00F51D5D">
        <w:rPr>
          <w:rFonts w:asciiTheme="minorBidi" w:hAnsiTheme="minorBidi"/>
          <w:sz w:val="24"/>
          <w:szCs w:val="24"/>
        </w:rPr>
        <w:t>for anything less</w:t>
      </w:r>
      <w:r w:rsidR="007A0169" w:rsidRPr="00F51D5D">
        <w:rPr>
          <w:rFonts w:asciiTheme="minorBidi" w:hAnsiTheme="minorBidi"/>
          <w:sz w:val="24"/>
          <w:szCs w:val="24"/>
        </w:rPr>
        <w:t xml:space="preserve">, and </w:t>
      </w:r>
      <w:r w:rsidR="009D7C4E" w:rsidRPr="00F51D5D">
        <w:rPr>
          <w:rFonts w:asciiTheme="minorBidi" w:hAnsiTheme="minorBidi"/>
          <w:sz w:val="24"/>
          <w:szCs w:val="24"/>
        </w:rPr>
        <w:t>p</w:t>
      </w:r>
      <w:r w:rsidR="006B2A32" w:rsidRPr="00F51D5D">
        <w:rPr>
          <w:rFonts w:asciiTheme="minorBidi" w:hAnsiTheme="minorBidi"/>
          <w:sz w:val="24"/>
          <w:szCs w:val="24"/>
        </w:rPr>
        <w:t>recisely through th</w:t>
      </w:r>
      <w:r w:rsidR="00CF75E0" w:rsidRPr="00F51D5D">
        <w:rPr>
          <w:rFonts w:asciiTheme="minorBidi" w:hAnsiTheme="minorBidi"/>
          <w:sz w:val="24"/>
          <w:szCs w:val="24"/>
        </w:rPr>
        <w:t xml:space="preserve">is </w:t>
      </w:r>
      <w:r w:rsidR="006B2A32" w:rsidRPr="00F51D5D">
        <w:rPr>
          <w:rFonts w:asciiTheme="minorBidi" w:hAnsiTheme="minorBidi"/>
          <w:sz w:val="24"/>
          <w:szCs w:val="24"/>
        </w:rPr>
        <w:t>selfless gesture does Avraham</w:t>
      </w:r>
      <w:r w:rsidR="007A5493" w:rsidRPr="00F51D5D">
        <w:rPr>
          <w:rFonts w:asciiTheme="minorBidi" w:hAnsiTheme="minorBidi"/>
          <w:sz w:val="24"/>
          <w:szCs w:val="24"/>
        </w:rPr>
        <w:t xml:space="preserve">’s </w:t>
      </w:r>
      <w:r w:rsidR="006B2A32" w:rsidRPr="00F51D5D">
        <w:rPr>
          <w:rFonts w:asciiTheme="minorBidi" w:hAnsiTheme="minorBidi"/>
          <w:sz w:val="24"/>
          <w:szCs w:val="24"/>
        </w:rPr>
        <w:t>legacy</w:t>
      </w:r>
      <w:r w:rsidR="007A5493" w:rsidRPr="00F51D5D">
        <w:rPr>
          <w:rFonts w:asciiTheme="minorBidi" w:hAnsiTheme="minorBidi"/>
          <w:sz w:val="24"/>
          <w:szCs w:val="24"/>
        </w:rPr>
        <w:t xml:space="preserve"> reach new heights</w:t>
      </w:r>
      <w:r w:rsidR="006B2A32" w:rsidRPr="00F51D5D">
        <w:rPr>
          <w:rFonts w:asciiTheme="minorBidi" w:hAnsiTheme="minorBidi"/>
          <w:sz w:val="24"/>
          <w:szCs w:val="24"/>
        </w:rPr>
        <w:t>.</w:t>
      </w:r>
      <w:r w:rsidR="00411DD6" w:rsidRPr="00F51D5D">
        <w:rPr>
          <w:rFonts w:asciiTheme="minorBidi" w:hAnsiTheme="minorBidi"/>
          <w:sz w:val="24"/>
          <w:szCs w:val="24"/>
        </w:rPr>
        <w:t xml:space="preserve"> </w:t>
      </w:r>
      <w:r w:rsidR="00A316B6" w:rsidRPr="00F51D5D">
        <w:rPr>
          <w:rFonts w:asciiTheme="minorBidi" w:hAnsiTheme="minorBidi"/>
          <w:sz w:val="24"/>
          <w:szCs w:val="24"/>
        </w:rPr>
        <w:t>In</w:t>
      </w:r>
      <w:r w:rsidR="00411DD6" w:rsidRPr="00F51D5D">
        <w:rPr>
          <w:rFonts w:asciiTheme="minorBidi" w:hAnsiTheme="minorBidi"/>
          <w:sz w:val="24"/>
          <w:szCs w:val="24"/>
        </w:rPr>
        <w:t xml:space="preserve"> the fires of </w:t>
      </w:r>
      <w:proofErr w:type="spellStart"/>
      <w:r w:rsidR="00411DD6" w:rsidRPr="00F51D5D">
        <w:rPr>
          <w:rFonts w:asciiTheme="minorBidi" w:hAnsiTheme="minorBidi"/>
          <w:sz w:val="24"/>
          <w:szCs w:val="24"/>
        </w:rPr>
        <w:t>Kasdim</w:t>
      </w:r>
      <w:proofErr w:type="spellEnd"/>
      <w:r w:rsidR="00411DD6" w:rsidRPr="00F51D5D">
        <w:rPr>
          <w:rFonts w:asciiTheme="minorBidi" w:hAnsiTheme="minorBidi"/>
          <w:sz w:val="24"/>
          <w:szCs w:val="24"/>
        </w:rPr>
        <w:t xml:space="preserve"> and, later, </w:t>
      </w:r>
      <w:r w:rsidR="003F2F25">
        <w:rPr>
          <w:rFonts w:asciiTheme="minorBidi" w:hAnsiTheme="minorBidi"/>
          <w:sz w:val="24"/>
          <w:szCs w:val="24"/>
        </w:rPr>
        <w:t>at</w:t>
      </w:r>
      <w:r w:rsidR="00411DD6" w:rsidRPr="00F51D5D">
        <w:rPr>
          <w:rFonts w:asciiTheme="minorBidi" w:hAnsiTheme="minorBidi"/>
          <w:sz w:val="24"/>
          <w:szCs w:val="24"/>
        </w:rPr>
        <w:t xml:space="preserve"> the </w:t>
      </w:r>
      <w:proofErr w:type="spellStart"/>
      <w:r w:rsidR="003F2F25">
        <w:rPr>
          <w:rFonts w:asciiTheme="minorBidi" w:hAnsiTheme="minorBidi"/>
          <w:i/>
          <w:iCs/>
          <w:sz w:val="24"/>
          <w:szCs w:val="24"/>
        </w:rPr>
        <w:t>A</w:t>
      </w:r>
      <w:r w:rsidR="00411DD6" w:rsidRPr="00F51D5D">
        <w:rPr>
          <w:rFonts w:asciiTheme="minorBidi" w:hAnsiTheme="minorBidi"/>
          <w:i/>
          <w:iCs/>
          <w:sz w:val="24"/>
          <w:szCs w:val="24"/>
        </w:rPr>
        <w:t>ke</w:t>
      </w:r>
      <w:r w:rsidR="003F2F25">
        <w:rPr>
          <w:rFonts w:asciiTheme="minorBidi" w:hAnsiTheme="minorBidi"/>
          <w:i/>
          <w:iCs/>
          <w:sz w:val="24"/>
          <w:szCs w:val="24"/>
        </w:rPr>
        <w:t>i</w:t>
      </w:r>
      <w:r w:rsidR="00411DD6" w:rsidRPr="00F51D5D">
        <w:rPr>
          <w:rFonts w:asciiTheme="minorBidi" w:hAnsiTheme="minorBidi"/>
          <w:i/>
          <w:iCs/>
          <w:sz w:val="24"/>
          <w:szCs w:val="24"/>
        </w:rPr>
        <w:t>da</w:t>
      </w:r>
      <w:proofErr w:type="spellEnd"/>
      <w:r w:rsidR="00411DD6" w:rsidRPr="00F51D5D">
        <w:rPr>
          <w:rFonts w:asciiTheme="minorBidi" w:hAnsiTheme="minorBidi"/>
          <w:sz w:val="24"/>
          <w:szCs w:val="24"/>
        </w:rPr>
        <w:t xml:space="preserve">, </w:t>
      </w:r>
      <w:proofErr w:type="spellStart"/>
      <w:r w:rsidR="00411DD6" w:rsidRPr="00F51D5D">
        <w:rPr>
          <w:rFonts w:asciiTheme="minorBidi" w:hAnsiTheme="minorBidi"/>
          <w:sz w:val="24"/>
          <w:szCs w:val="24"/>
        </w:rPr>
        <w:t>Avraham</w:t>
      </w:r>
      <w:proofErr w:type="spellEnd"/>
      <w:r w:rsidR="00411DD6" w:rsidRPr="00F51D5D">
        <w:rPr>
          <w:rFonts w:asciiTheme="minorBidi" w:hAnsiTheme="minorBidi"/>
          <w:sz w:val="24"/>
          <w:szCs w:val="24"/>
        </w:rPr>
        <w:t xml:space="preserve"> sacrifice</w:t>
      </w:r>
      <w:r w:rsidR="002269DC" w:rsidRPr="00F51D5D">
        <w:rPr>
          <w:rFonts w:asciiTheme="minorBidi" w:hAnsiTheme="minorBidi"/>
          <w:sz w:val="24"/>
          <w:szCs w:val="24"/>
        </w:rPr>
        <w:t>s</w:t>
      </w:r>
      <w:r w:rsidR="00A316B6" w:rsidRPr="00F51D5D">
        <w:rPr>
          <w:rFonts w:asciiTheme="minorBidi" w:hAnsiTheme="minorBidi"/>
          <w:sz w:val="24"/>
          <w:szCs w:val="24"/>
        </w:rPr>
        <w:t xml:space="preserve"> for the sake of </w:t>
      </w:r>
      <w:r w:rsidR="002269DC" w:rsidRPr="00F51D5D">
        <w:rPr>
          <w:rFonts w:asciiTheme="minorBidi" w:hAnsiTheme="minorBidi"/>
          <w:sz w:val="24"/>
          <w:szCs w:val="24"/>
        </w:rPr>
        <w:t>his theology</w:t>
      </w:r>
      <w:r w:rsidR="00411DD6" w:rsidRPr="00F51D5D">
        <w:rPr>
          <w:rFonts w:asciiTheme="minorBidi" w:hAnsiTheme="minorBidi"/>
          <w:sz w:val="24"/>
          <w:szCs w:val="24"/>
        </w:rPr>
        <w:t xml:space="preserve">, and </w:t>
      </w:r>
      <w:r w:rsidR="002269DC" w:rsidRPr="00F51D5D">
        <w:rPr>
          <w:rFonts w:asciiTheme="minorBidi" w:hAnsiTheme="minorBidi"/>
          <w:sz w:val="24"/>
          <w:szCs w:val="24"/>
        </w:rPr>
        <w:t xml:space="preserve">here he does </w:t>
      </w:r>
      <w:r w:rsidR="00333EB1" w:rsidRPr="00F51D5D">
        <w:rPr>
          <w:rFonts w:asciiTheme="minorBidi" w:hAnsiTheme="minorBidi"/>
          <w:sz w:val="24"/>
          <w:szCs w:val="24"/>
        </w:rPr>
        <w:t xml:space="preserve">so for the sake of </w:t>
      </w:r>
      <w:r w:rsidR="002D6E9F" w:rsidRPr="00F51D5D">
        <w:rPr>
          <w:rFonts w:asciiTheme="minorBidi" w:hAnsiTheme="minorBidi"/>
          <w:sz w:val="24"/>
          <w:szCs w:val="24"/>
        </w:rPr>
        <w:t xml:space="preserve">“charity and justice.” </w:t>
      </w:r>
      <w:r w:rsidR="00333EB1" w:rsidRPr="00F51D5D">
        <w:rPr>
          <w:rFonts w:asciiTheme="minorBidi" w:hAnsiTheme="minorBidi"/>
          <w:sz w:val="24"/>
          <w:szCs w:val="24"/>
        </w:rPr>
        <w:t>In each case,</w:t>
      </w:r>
      <w:r w:rsidR="002E7F58" w:rsidRPr="00F51D5D">
        <w:rPr>
          <w:rFonts w:asciiTheme="minorBidi" w:hAnsiTheme="minorBidi"/>
          <w:sz w:val="24"/>
          <w:szCs w:val="24"/>
        </w:rPr>
        <w:t xml:space="preserve"> </w:t>
      </w:r>
      <w:r w:rsidR="009F50E6" w:rsidRPr="00F51D5D">
        <w:rPr>
          <w:rFonts w:asciiTheme="minorBidi" w:hAnsiTheme="minorBidi"/>
          <w:sz w:val="24"/>
          <w:szCs w:val="24"/>
        </w:rPr>
        <w:t>specifically</w:t>
      </w:r>
      <w:r w:rsidR="00333EB1" w:rsidRPr="00F51D5D">
        <w:rPr>
          <w:rFonts w:asciiTheme="minorBidi" w:hAnsiTheme="minorBidi"/>
          <w:sz w:val="24"/>
          <w:szCs w:val="24"/>
        </w:rPr>
        <w:t xml:space="preserve"> </w:t>
      </w:r>
      <w:r w:rsidR="00411DD6" w:rsidRPr="00F51D5D">
        <w:rPr>
          <w:rFonts w:asciiTheme="minorBidi" w:hAnsiTheme="minorBidi"/>
          <w:sz w:val="24"/>
          <w:szCs w:val="24"/>
        </w:rPr>
        <w:t xml:space="preserve">through sacrifice he </w:t>
      </w:r>
      <w:r w:rsidR="00830E18" w:rsidRPr="00F51D5D">
        <w:rPr>
          <w:rFonts w:asciiTheme="minorBidi" w:hAnsiTheme="minorBidi"/>
          <w:sz w:val="24"/>
          <w:szCs w:val="24"/>
        </w:rPr>
        <w:t>achieves</w:t>
      </w:r>
      <w:r w:rsidR="00411DD6" w:rsidRPr="00F51D5D">
        <w:rPr>
          <w:rFonts w:asciiTheme="minorBidi" w:hAnsiTheme="minorBidi"/>
          <w:sz w:val="24"/>
          <w:szCs w:val="24"/>
        </w:rPr>
        <w:t xml:space="preserve"> </w:t>
      </w:r>
      <w:r w:rsidR="00365AA9" w:rsidRPr="00F51D5D">
        <w:rPr>
          <w:rFonts w:asciiTheme="minorBidi" w:hAnsiTheme="minorBidi"/>
          <w:sz w:val="24"/>
          <w:szCs w:val="24"/>
        </w:rPr>
        <w:t xml:space="preserve">further </w:t>
      </w:r>
      <w:r w:rsidR="00411DD6" w:rsidRPr="00F51D5D">
        <w:rPr>
          <w:rFonts w:asciiTheme="minorBidi" w:hAnsiTheme="minorBidi"/>
          <w:sz w:val="24"/>
          <w:szCs w:val="24"/>
        </w:rPr>
        <w:t>salvation.</w:t>
      </w:r>
    </w:p>
    <w:p w14:paraId="1B505E40" w14:textId="77777777" w:rsidR="009C45F8" w:rsidRPr="00F51D5D" w:rsidRDefault="009C45F8" w:rsidP="00A67791">
      <w:pPr>
        <w:spacing w:after="0" w:line="240" w:lineRule="auto"/>
        <w:jc w:val="both"/>
        <w:rPr>
          <w:rFonts w:asciiTheme="minorBidi" w:hAnsiTheme="minorBidi"/>
          <w:sz w:val="24"/>
          <w:szCs w:val="24"/>
        </w:rPr>
      </w:pPr>
    </w:p>
    <w:p w14:paraId="17ADF2C9" w14:textId="193D4592" w:rsidR="00287168" w:rsidRPr="00F51D5D" w:rsidRDefault="00B24EA2" w:rsidP="00A67791">
      <w:pPr>
        <w:spacing w:after="0" w:line="240" w:lineRule="auto"/>
        <w:jc w:val="both"/>
        <w:rPr>
          <w:rFonts w:asciiTheme="minorBidi" w:hAnsiTheme="minorBidi"/>
          <w:sz w:val="24"/>
          <w:szCs w:val="24"/>
        </w:rPr>
      </w:pPr>
      <w:r w:rsidRPr="00F51D5D">
        <w:rPr>
          <w:rFonts w:asciiTheme="minorBidi" w:hAnsiTheme="minorBidi"/>
          <w:sz w:val="24"/>
          <w:szCs w:val="24"/>
        </w:rPr>
        <w:t xml:space="preserve">In </w:t>
      </w:r>
      <w:r w:rsidR="00571148" w:rsidRPr="00F51D5D">
        <w:rPr>
          <w:rFonts w:asciiTheme="minorBidi" w:hAnsiTheme="minorBidi"/>
          <w:sz w:val="24"/>
          <w:szCs w:val="24"/>
        </w:rPr>
        <w:t>altruistically</w:t>
      </w:r>
      <w:r w:rsidR="007A4192" w:rsidRPr="00F51D5D">
        <w:rPr>
          <w:rFonts w:asciiTheme="minorBidi" w:hAnsiTheme="minorBidi"/>
          <w:sz w:val="24"/>
          <w:szCs w:val="24"/>
        </w:rPr>
        <w:t xml:space="preserve"> praying for </w:t>
      </w:r>
      <w:r w:rsidR="00B60B09" w:rsidRPr="00F51D5D">
        <w:rPr>
          <w:rFonts w:asciiTheme="minorBidi" w:hAnsiTheme="minorBidi"/>
          <w:sz w:val="24"/>
          <w:szCs w:val="24"/>
        </w:rPr>
        <w:t xml:space="preserve">those </w:t>
      </w:r>
      <w:r w:rsidR="00571148" w:rsidRPr="00F51D5D">
        <w:rPr>
          <w:rFonts w:asciiTheme="minorBidi" w:hAnsiTheme="minorBidi"/>
          <w:sz w:val="24"/>
          <w:szCs w:val="24"/>
        </w:rPr>
        <w:t>who</w:t>
      </w:r>
      <w:r w:rsidR="006B6D2B" w:rsidRPr="00F51D5D">
        <w:rPr>
          <w:rFonts w:asciiTheme="minorBidi" w:hAnsiTheme="minorBidi"/>
          <w:sz w:val="24"/>
          <w:szCs w:val="24"/>
        </w:rPr>
        <w:t xml:space="preserve"> utterly</w:t>
      </w:r>
      <w:r w:rsidR="00571148" w:rsidRPr="00F51D5D">
        <w:rPr>
          <w:rFonts w:asciiTheme="minorBidi" w:hAnsiTheme="minorBidi"/>
          <w:sz w:val="24"/>
          <w:szCs w:val="24"/>
        </w:rPr>
        <w:t xml:space="preserve"> reject </w:t>
      </w:r>
      <w:r w:rsidR="00EF5A68" w:rsidRPr="00F51D5D">
        <w:rPr>
          <w:rFonts w:asciiTheme="minorBidi" w:hAnsiTheme="minorBidi"/>
          <w:i/>
          <w:iCs/>
          <w:sz w:val="24"/>
          <w:szCs w:val="24"/>
        </w:rPr>
        <w:t>chessed</w:t>
      </w:r>
      <w:r w:rsidR="00EF5A68" w:rsidRPr="00F51D5D">
        <w:rPr>
          <w:rFonts w:asciiTheme="minorBidi" w:hAnsiTheme="minorBidi"/>
          <w:sz w:val="24"/>
          <w:szCs w:val="24"/>
        </w:rPr>
        <w:t xml:space="preserve">, </w:t>
      </w:r>
      <w:r w:rsidR="00571148" w:rsidRPr="00F51D5D">
        <w:rPr>
          <w:rFonts w:asciiTheme="minorBidi" w:hAnsiTheme="minorBidi"/>
          <w:sz w:val="24"/>
          <w:szCs w:val="24"/>
        </w:rPr>
        <w:t xml:space="preserve">Avraham </w:t>
      </w:r>
      <w:r w:rsidR="00ED2DD3" w:rsidRPr="00F51D5D">
        <w:rPr>
          <w:rFonts w:asciiTheme="minorBidi" w:hAnsiTheme="minorBidi"/>
          <w:sz w:val="24"/>
          <w:szCs w:val="24"/>
        </w:rPr>
        <w:t>actualizes</w:t>
      </w:r>
      <w:r w:rsidR="00571148" w:rsidRPr="00F51D5D">
        <w:rPr>
          <w:rFonts w:asciiTheme="minorBidi" w:hAnsiTheme="minorBidi"/>
          <w:sz w:val="24"/>
          <w:szCs w:val="24"/>
        </w:rPr>
        <w:t xml:space="preserve"> </w:t>
      </w:r>
      <w:r w:rsidR="006B6D2B" w:rsidRPr="00F51D5D">
        <w:rPr>
          <w:rFonts w:asciiTheme="minorBidi" w:hAnsiTheme="minorBidi"/>
          <w:sz w:val="24"/>
          <w:szCs w:val="24"/>
        </w:rPr>
        <w:t>that value</w:t>
      </w:r>
      <w:r w:rsidR="00F745F5" w:rsidRPr="00F51D5D">
        <w:rPr>
          <w:rFonts w:asciiTheme="minorBidi" w:hAnsiTheme="minorBidi"/>
          <w:sz w:val="24"/>
          <w:szCs w:val="24"/>
        </w:rPr>
        <w:t xml:space="preserve"> to its </w:t>
      </w:r>
      <w:r w:rsidR="0084055A" w:rsidRPr="00F51D5D">
        <w:rPr>
          <w:rFonts w:asciiTheme="minorBidi" w:hAnsiTheme="minorBidi"/>
          <w:sz w:val="24"/>
          <w:szCs w:val="24"/>
        </w:rPr>
        <w:t xml:space="preserve">fullest </w:t>
      </w:r>
      <w:r w:rsidR="00571148" w:rsidRPr="00F51D5D">
        <w:rPr>
          <w:rFonts w:asciiTheme="minorBidi" w:hAnsiTheme="minorBidi"/>
          <w:sz w:val="24"/>
          <w:szCs w:val="24"/>
        </w:rPr>
        <w:t xml:space="preserve">and </w:t>
      </w:r>
      <w:r w:rsidR="00165FE2" w:rsidRPr="00F51D5D">
        <w:rPr>
          <w:rFonts w:asciiTheme="minorBidi" w:hAnsiTheme="minorBidi"/>
          <w:sz w:val="24"/>
          <w:szCs w:val="24"/>
        </w:rPr>
        <w:t xml:space="preserve">thus </w:t>
      </w:r>
      <w:r w:rsidR="00571148" w:rsidRPr="00F51D5D">
        <w:rPr>
          <w:rFonts w:asciiTheme="minorBidi" w:hAnsiTheme="minorBidi"/>
          <w:sz w:val="24"/>
          <w:szCs w:val="24"/>
        </w:rPr>
        <w:t xml:space="preserve">grows worthy of </w:t>
      </w:r>
      <w:r w:rsidR="00F745F5" w:rsidRPr="00F51D5D">
        <w:rPr>
          <w:rFonts w:asciiTheme="minorBidi" w:hAnsiTheme="minorBidi"/>
          <w:sz w:val="24"/>
          <w:szCs w:val="24"/>
        </w:rPr>
        <w:t>taking their place.</w:t>
      </w:r>
      <w:r w:rsidR="00BF46B7" w:rsidRPr="00F51D5D">
        <w:rPr>
          <w:rFonts w:asciiTheme="minorBidi" w:hAnsiTheme="minorBidi"/>
          <w:sz w:val="24"/>
          <w:szCs w:val="24"/>
        </w:rPr>
        <w:t xml:space="preserve"> </w:t>
      </w:r>
      <w:r w:rsidR="006B2A32" w:rsidRPr="00F51D5D">
        <w:rPr>
          <w:rFonts w:asciiTheme="minorBidi" w:hAnsiTheme="minorBidi"/>
          <w:sz w:val="24"/>
          <w:szCs w:val="24"/>
        </w:rPr>
        <w:t>P</w:t>
      </w:r>
      <w:r w:rsidR="00A20217" w:rsidRPr="00F51D5D">
        <w:rPr>
          <w:rFonts w:asciiTheme="minorBidi" w:hAnsiTheme="minorBidi"/>
          <w:sz w:val="24"/>
          <w:szCs w:val="24"/>
        </w:rPr>
        <w:t xml:space="preserve">aradoxically, through his opposition to Sedom’s </w:t>
      </w:r>
      <w:r w:rsidR="00F15D0B" w:rsidRPr="00F51D5D">
        <w:rPr>
          <w:rFonts w:asciiTheme="minorBidi" w:hAnsiTheme="minorBidi"/>
          <w:sz w:val="24"/>
          <w:szCs w:val="24"/>
        </w:rPr>
        <w:t>demise</w:t>
      </w:r>
      <w:r w:rsidR="00A20217" w:rsidRPr="00F51D5D">
        <w:rPr>
          <w:rFonts w:asciiTheme="minorBidi" w:hAnsiTheme="minorBidi"/>
          <w:sz w:val="24"/>
          <w:szCs w:val="24"/>
        </w:rPr>
        <w:t xml:space="preserve">, Avraham is initiated into the very role that its destruction makes room </w:t>
      </w:r>
      <w:r w:rsidR="007B2759" w:rsidRPr="00F51D5D">
        <w:rPr>
          <w:rFonts w:asciiTheme="minorBidi" w:hAnsiTheme="minorBidi"/>
          <w:sz w:val="24"/>
          <w:szCs w:val="24"/>
        </w:rPr>
        <w:t>for.</w:t>
      </w:r>
      <w:r w:rsidR="00435731" w:rsidRPr="00F51D5D">
        <w:rPr>
          <w:rFonts w:asciiTheme="minorBidi" w:hAnsiTheme="minorBidi"/>
          <w:sz w:val="24"/>
          <w:szCs w:val="24"/>
        </w:rPr>
        <w:t xml:space="preserve"> </w:t>
      </w:r>
      <w:r w:rsidR="007A5493" w:rsidRPr="00F51D5D">
        <w:rPr>
          <w:rFonts w:asciiTheme="minorBidi" w:hAnsiTheme="minorBidi"/>
          <w:sz w:val="24"/>
          <w:szCs w:val="24"/>
        </w:rPr>
        <w:t xml:space="preserve">More, he raises the bar even higher for </w:t>
      </w:r>
      <w:r w:rsidR="002140A5" w:rsidRPr="00F51D5D">
        <w:rPr>
          <w:rFonts w:asciiTheme="minorBidi" w:hAnsiTheme="minorBidi"/>
          <w:sz w:val="24"/>
          <w:szCs w:val="24"/>
        </w:rPr>
        <w:t xml:space="preserve">what that role will be for </w:t>
      </w:r>
      <w:r w:rsidR="007A5493" w:rsidRPr="00F51D5D">
        <w:rPr>
          <w:rFonts w:asciiTheme="minorBidi" w:hAnsiTheme="minorBidi"/>
          <w:sz w:val="24"/>
          <w:szCs w:val="24"/>
        </w:rPr>
        <w:t>“his children and his household after him</w:t>
      </w:r>
      <w:r w:rsidR="00DB2D47" w:rsidRPr="00F51D5D">
        <w:rPr>
          <w:rFonts w:asciiTheme="minorBidi" w:hAnsiTheme="minorBidi"/>
          <w:sz w:val="24"/>
          <w:szCs w:val="24"/>
        </w:rPr>
        <w:t>.</w:t>
      </w:r>
      <w:r w:rsidR="007A5493" w:rsidRPr="00F51D5D">
        <w:rPr>
          <w:rFonts w:asciiTheme="minorBidi" w:hAnsiTheme="minorBidi"/>
          <w:sz w:val="24"/>
          <w:szCs w:val="24"/>
        </w:rPr>
        <w:t>”</w:t>
      </w:r>
      <w:r w:rsidR="003250B7" w:rsidRPr="00F51D5D">
        <w:rPr>
          <w:rFonts w:asciiTheme="minorBidi" w:hAnsiTheme="minorBidi"/>
          <w:sz w:val="24"/>
          <w:szCs w:val="24"/>
        </w:rPr>
        <w:t xml:space="preserve"> For</w:t>
      </w:r>
      <w:r w:rsidR="00D559E9" w:rsidRPr="00F51D5D">
        <w:rPr>
          <w:rFonts w:asciiTheme="minorBidi" w:hAnsiTheme="minorBidi"/>
          <w:sz w:val="24"/>
          <w:szCs w:val="24"/>
        </w:rPr>
        <w:t xml:space="preserve"> </w:t>
      </w:r>
      <w:r w:rsidR="00770F3C" w:rsidRPr="00F51D5D">
        <w:rPr>
          <w:rFonts w:asciiTheme="minorBidi" w:hAnsiTheme="minorBidi"/>
          <w:sz w:val="24"/>
          <w:szCs w:val="24"/>
        </w:rPr>
        <w:t xml:space="preserve">true </w:t>
      </w:r>
      <w:r w:rsidR="003250B7" w:rsidRPr="00F51D5D">
        <w:rPr>
          <w:rFonts w:asciiTheme="minorBidi" w:hAnsiTheme="minorBidi"/>
          <w:sz w:val="24"/>
          <w:szCs w:val="24"/>
        </w:rPr>
        <w:t>disciple</w:t>
      </w:r>
      <w:r w:rsidR="00D559E9" w:rsidRPr="00F51D5D">
        <w:rPr>
          <w:rFonts w:asciiTheme="minorBidi" w:hAnsiTheme="minorBidi"/>
          <w:sz w:val="24"/>
          <w:szCs w:val="24"/>
        </w:rPr>
        <w:t>s</w:t>
      </w:r>
      <w:r w:rsidR="003250B7" w:rsidRPr="00F51D5D">
        <w:rPr>
          <w:rFonts w:asciiTheme="minorBidi" w:hAnsiTheme="minorBidi"/>
          <w:sz w:val="24"/>
          <w:szCs w:val="24"/>
        </w:rPr>
        <w:t xml:space="preserve"> of Avraham, there is </w:t>
      </w:r>
      <w:r w:rsidR="004B2A7A" w:rsidRPr="00F51D5D">
        <w:rPr>
          <w:rFonts w:asciiTheme="minorBidi" w:hAnsiTheme="minorBidi"/>
          <w:sz w:val="24"/>
          <w:szCs w:val="24"/>
        </w:rPr>
        <w:t>no</w:t>
      </w:r>
      <w:r w:rsidR="003250B7" w:rsidRPr="00F51D5D">
        <w:rPr>
          <w:rFonts w:asciiTheme="minorBidi" w:hAnsiTheme="minorBidi"/>
          <w:sz w:val="24"/>
          <w:szCs w:val="24"/>
        </w:rPr>
        <w:t xml:space="preserve"> person</w:t>
      </w:r>
      <w:r w:rsidR="004B2A7A" w:rsidRPr="00F51D5D">
        <w:rPr>
          <w:rFonts w:asciiTheme="minorBidi" w:hAnsiTheme="minorBidi"/>
          <w:sz w:val="24"/>
          <w:szCs w:val="24"/>
        </w:rPr>
        <w:t>,</w:t>
      </w:r>
      <w:r w:rsidR="003250B7" w:rsidRPr="00F51D5D">
        <w:rPr>
          <w:rFonts w:asciiTheme="minorBidi" w:hAnsiTheme="minorBidi"/>
          <w:sz w:val="24"/>
          <w:szCs w:val="24"/>
        </w:rPr>
        <w:t xml:space="preserve"> or city</w:t>
      </w:r>
      <w:r w:rsidR="004B2A7A" w:rsidRPr="00F51D5D">
        <w:rPr>
          <w:rFonts w:asciiTheme="minorBidi" w:hAnsiTheme="minorBidi"/>
          <w:sz w:val="24"/>
          <w:szCs w:val="24"/>
        </w:rPr>
        <w:t>,</w:t>
      </w:r>
      <w:r w:rsidR="003250B7" w:rsidRPr="00F51D5D">
        <w:rPr>
          <w:rFonts w:asciiTheme="minorBidi" w:hAnsiTheme="minorBidi"/>
          <w:sz w:val="24"/>
          <w:szCs w:val="24"/>
        </w:rPr>
        <w:t xml:space="preserve"> unworthy </w:t>
      </w:r>
      <w:r w:rsidR="004B2A7A" w:rsidRPr="00F51D5D">
        <w:rPr>
          <w:rFonts w:asciiTheme="minorBidi" w:hAnsiTheme="minorBidi"/>
          <w:sz w:val="24"/>
          <w:szCs w:val="24"/>
        </w:rPr>
        <w:t xml:space="preserve">of empathy </w:t>
      </w:r>
      <w:r w:rsidR="00770F3C" w:rsidRPr="00F51D5D">
        <w:rPr>
          <w:rFonts w:asciiTheme="minorBidi" w:hAnsiTheme="minorBidi"/>
          <w:sz w:val="24"/>
          <w:szCs w:val="24"/>
        </w:rPr>
        <w:t>and no conflicting interest</w:t>
      </w:r>
      <w:r w:rsidR="003F2F25">
        <w:rPr>
          <w:rFonts w:asciiTheme="minorBidi" w:hAnsiTheme="minorBidi"/>
          <w:sz w:val="24"/>
          <w:szCs w:val="24"/>
        </w:rPr>
        <w:t xml:space="preserve"> </w:t>
      </w:r>
      <w:r w:rsidR="00770F3C" w:rsidRPr="00F51D5D">
        <w:rPr>
          <w:rFonts w:asciiTheme="minorBidi" w:hAnsiTheme="minorBidi"/>
          <w:sz w:val="24"/>
          <w:szCs w:val="24"/>
        </w:rPr>
        <w:t>—</w:t>
      </w:r>
      <w:r w:rsidR="003F2F25">
        <w:rPr>
          <w:rFonts w:asciiTheme="minorBidi" w:hAnsiTheme="minorBidi"/>
          <w:sz w:val="24"/>
          <w:szCs w:val="24"/>
        </w:rPr>
        <w:t xml:space="preserve"> </w:t>
      </w:r>
      <w:r w:rsidR="00770F3C" w:rsidRPr="00F51D5D">
        <w:rPr>
          <w:rFonts w:asciiTheme="minorBidi" w:hAnsiTheme="minorBidi"/>
          <w:sz w:val="24"/>
          <w:szCs w:val="24"/>
        </w:rPr>
        <w:t xml:space="preserve">even </w:t>
      </w:r>
      <w:r w:rsidR="00B840FD" w:rsidRPr="00F51D5D">
        <w:rPr>
          <w:rFonts w:asciiTheme="minorBidi" w:hAnsiTheme="minorBidi"/>
          <w:sz w:val="24"/>
          <w:szCs w:val="24"/>
        </w:rPr>
        <w:t xml:space="preserve">the </w:t>
      </w:r>
      <w:r w:rsidR="003A6B5D" w:rsidRPr="00F51D5D">
        <w:rPr>
          <w:rFonts w:asciiTheme="minorBidi" w:hAnsiTheme="minorBidi"/>
          <w:sz w:val="24"/>
          <w:szCs w:val="24"/>
        </w:rPr>
        <w:t>viability of the</w:t>
      </w:r>
      <w:r w:rsidR="008F7CFD" w:rsidRPr="00F51D5D">
        <w:rPr>
          <w:rFonts w:asciiTheme="minorBidi" w:hAnsiTheme="minorBidi"/>
          <w:sz w:val="24"/>
          <w:szCs w:val="24"/>
        </w:rPr>
        <w:t xml:space="preserve"> </w:t>
      </w:r>
      <w:r w:rsidR="001D5971" w:rsidRPr="00F51D5D">
        <w:rPr>
          <w:rFonts w:asciiTheme="minorBidi" w:hAnsiTheme="minorBidi"/>
          <w:sz w:val="24"/>
          <w:szCs w:val="24"/>
        </w:rPr>
        <w:t>mission</w:t>
      </w:r>
      <w:r w:rsidR="00B840FD" w:rsidRPr="00F51D5D">
        <w:rPr>
          <w:rFonts w:asciiTheme="minorBidi" w:hAnsiTheme="minorBidi"/>
          <w:sz w:val="24"/>
          <w:szCs w:val="24"/>
        </w:rPr>
        <w:t xml:space="preserve"> itself</w:t>
      </w:r>
      <w:r w:rsidR="00F2194E" w:rsidRPr="00F51D5D">
        <w:rPr>
          <w:rFonts w:asciiTheme="minorBidi" w:hAnsiTheme="minorBidi"/>
          <w:sz w:val="24"/>
          <w:szCs w:val="24"/>
        </w:rPr>
        <w:t>!</w:t>
      </w:r>
      <w:r w:rsidR="003F2F25">
        <w:rPr>
          <w:rFonts w:asciiTheme="minorBidi" w:hAnsiTheme="minorBidi"/>
          <w:sz w:val="24"/>
          <w:szCs w:val="24"/>
        </w:rPr>
        <w:t xml:space="preserve"> </w:t>
      </w:r>
      <w:r w:rsidR="00F2194E" w:rsidRPr="00F51D5D">
        <w:rPr>
          <w:rFonts w:asciiTheme="minorBidi" w:hAnsiTheme="minorBidi"/>
          <w:sz w:val="24"/>
          <w:szCs w:val="24"/>
        </w:rPr>
        <w:t>—</w:t>
      </w:r>
      <w:r w:rsidR="003F2F25">
        <w:rPr>
          <w:rFonts w:asciiTheme="minorBidi" w:hAnsiTheme="minorBidi"/>
          <w:sz w:val="24"/>
          <w:szCs w:val="24"/>
        </w:rPr>
        <w:t xml:space="preserve"> </w:t>
      </w:r>
      <w:r w:rsidR="00F2194E" w:rsidRPr="00F51D5D">
        <w:rPr>
          <w:rFonts w:asciiTheme="minorBidi" w:hAnsiTheme="minorBidi"/>
          <w:sz w:val="24"/>
          <w:szCs w:val="24"/>
        </w:rPr>
        <w:t xml:space="preserve">that </w:t>
      </w:r>
      <w:r w:rsidR="005F65B8" w:rsidRPr="00F51D5D">
        <w:rPr>
          <w:rFonts w:asciiTheme="minorBidi" w:hAnsiTheme="minorBidi"/>
          <w:sz w:val="24"/>
          <w:szCs w:val="24"/>
        </w:rPr>
        <w:t>will</w:t>
      </w:r>
      <w:r w:rsidR="00A939EE" w:rsidRPr="00F51D5D">
        <w:rPr>
          <w:rFonts w:asciiTheme="minorBidi" w:hAnsiTheme="minorBidi"/>
          <w:sz w:val="24"/>
          <w:szCs w:val="24"/>
        </w:rPr>
        <w:t xml:space="preserve"> get </w:t>
      </w:r>
      <w:r w:rsidR="008F7CFD" w:rsidRPr="00F51D5D">
        <w:rPr>
          <w:rFonts w:asciiTheme="minorBidi" w:hAnsiTheme="minorBidi"/>
          <w:sz w:val="24"/>
          <w:szCs w:val="24"/>
        </w:rPr>
        <w:t>in the way.</w:t>
      </w:r>
      <w:r w:rsidR="000B565E" w:rsidRPr="00F51D5D">
        <w:rPr>
          <w:rFonts w:asciiTheme="minorBidi" w:hAnsiTheme="minorBidi"/>
          <w:sz w:val="24"/>
          <w:szCs w:val="24"/>
        </w:rPr>
        <w:t xml:space="preserve"> </w:t>
      </w:r>
    </w:p>
    <w:p w14:paraId="0251E87B" w14:textId="77777777" w:rsidR="009C45F8" w:rsidRPr="00F51D5D" w:rsidRDefault="009C45F8" w:rsidP="00A67791">
      <w:pPr>
        <w:spacing w:after="0" w:line="240" w:lineRule="auto"/>
        <w:jc w:val="both"/>
        <w:rPr>
          <w:rFonts w:asciiTheme="minorBidi" w:hAnsiTheme="minorBidi"/>
          <w:sz w:val="24"/>
          <w:szCs w:val="24"/>
        </w:rPr>
      </w:pPr>
    </w:p>
    <w:p w14:paraId="31DCB0A0" w14:textId="5D351F30" w:rsidR="00CD3794" w:rsidRPr="00F51D5D" w:rsidRDefault="00296208" w:rsidP="00A67791">
      <w:pPr>
        <w:spacing w:after="0" w:line="240" w:lineRule="auto"/>
        <w:jc w:val="both"/>
        <w:rPr>
          <w:rFonts w:asciiTheme="minorBidi" w:hAnsiTheme="minorBidi"/>
          <w:sz w:val="24"/>
          <w:szCs w:val="24"/>
        </w:rPr>
      </w:pPr>
      <w:r w:rsidRPr="00F51D5D">
        <w:rPr>
          <w:rFonts w:asciiTheme="minorBidi" w:hAnsiTheme="minorBidi"/>
          <w:sz w:val="24"/>
          <w:szCs w:val="24"/>
        </w:rPr>
        <w:t>In self-</w:t>
      </w:r>
      <w:r w:rsidR="00332F98" w:rsidRPr="00F51D5D">
        <w:rPr>
          <w:rFonts w:asciiTheme="minorBidi" w:hAnsiTheme="minorBidi"/>
          <w:sz w:val="24"/>
          <w:szCs w:val="24"/>
        </w:rPr>
        <w:t>negation</w:t>
      </w:r>
      <w:r w:rsidR="003F2F25">
        <w:rPr>
          <w:rFonts w:asciiTheme="minorBidi" w:hAnsiTheme="minorBidi"/>
          <w:sz w:val="24"/>
          <w:szCs w:val="24"/>
        </w:rPr>
        <w:t>,</w:t>
      </w:r>
      <w:r w:rsidRPr="00F51D5D">
        <w:rPr>
          <w:rFonts w:asciiTheme="minorBidi" w:hAnsiTheme="minorBidi"/>
          <w:sz w:val="24"/>
          <w:szCs w:val="24"/>
        </w:rPr>
        <w:t xml:space="preserve"> </w:t>
      </w:r>
      <w:r w:rsidR="00A604CD" w:rsidRPr="00F51D5D">
        <w:rPr>
          <w:rFonts w:asciiTheme="minorBidi" w:hAnsiTheme="minorBidi"/>
          <w:sz w:val="24"/>
          <w:szCs w:val="24"/>
        </w:rPr>
        <w:t>Avraham finds himself</w:t>
      </w:r>
      <w:r w:rsidR="0065040E" w:rsidRPr="00F51D5D">
        <w:rPr>
          <w:rFonts w:asciiTheme="minorBidi" w:hAnsiTheme="minorBidi"/>
          <w:sz w:val="24"/>
          <w:szCs w:val="24"/>
        </w:rPr>
        <w:t xml:space="preserve"> and his purpose</w:t>
      </w:r>
      <w:r w:rsidR="00287168" w:rsidRPr="00F51D5D">
        <w:rPr>
          <w:rFonts w:asciiTheme="minorBidi" w:hAnsiTheme="minorBidi"/>
          <w:sz w:val="24"/>
          <w:szCs w:val="24"/>
        </w:rPr>
        <w:t>.</w:t>
      </w:r>
      <w:r w:rsidR="00435731" w:rsidRPr="00F51D5D">
        <w:rPr>
          <w:rFonts w:asciiTheme="minorBidi" w:hAnsiTheme="minorBidi"/>
          <w:sz w:val="24"/>
          <w:szCs w:val="24"/>
        </w:rPr>
        <w:t xml:space="preserve"> </w:t>
      </w:r>
      <w:r w:rsidR="00287168" w:rsidRPr="00F51D5D">
        <w:rPr>
          <w:rFonts w:asciiTheme="minorBidi" w:hAnsiTheme="minorBidi"/>
          <w:sz w:val="24"/>
          <w:szCs w:val="24"/>
        </w:rPr>
        <w:t>M</w:t>
      </w:r>
      <w:r w:rsidR="00332F98" w:rsidRPr="00F51D5D">
        <w:rPr>
          <w:rFonts w:asciiTheme="minorBidi" w:hAnsiTheme="minorBidi"/>
          <w:sz w:val="24"/>
          <w:szCs w:val="24"/>
        </w:rPr>
        <w:t xml:space="preserve">ore, he </w:t>
      </w:r>
      <w:r w:rsidR="00006661" w:rsidRPr="00F51D5D">
        <w:rPr>
          <w:rFonts w:asciiTheme="minorBidi" w:hAnsiTheme="minorBidi"/>
          <w:sz w:val="24"/>
          <w:szCs w:val="24"/>
        </w:rPr>
        <w:t xml:space="preserve">outlines a soaring vision </w:t>
      </w:r>
      <w:r w:rsidR="00FA005A" w:rsidRPr="00F51D5D">
        <w:rPr>
          <w:rFonts w:asciiTheme="minorBidi" w:hAnsiTheme="minorBidi"/>
          <w:sz w:val="24"/>
          <w:szCs w:val="24"/>
        </w:rPr>
        <w:t xml:space="preserve">for </w:t>
      </w:r>
      <w:r w:rsidR="00394918" w:rsidRPr="00F51D5D">
        <w:rPr>
          <w:rFonts w:asciiTheme="minorBidi" w:hAnsiTheme="minorBidi"/>
          <w:sz w:val="24"/>
          <w:szCs w:val="24"/>
        </w:rPr>
        <w:t xml:space="preserve">all </w:t>
      </w:r>
      <w:r w:rsidR="001C07FC" w:rsidRPr="00F51D5D">
        <w:rPr>
          <w:rFonts w:asciiTheme="minorBidi" w:hAnsiTheme="minorBidi"/>
          <w:sz w:val="24"/>
          <w:szCs w:val="24"/>
        </w:rPr>
        <w:t xml:space="preserve">those who </w:t>
      </w:r>
      <w:r w:rsidR="00F56F85" w:rsidRPr="00F51D5D">
        <w:rPr>
          <w:rFonts w:asciiTheme="minorBidi" w:hAnsiTheme="minorBidi"/>
          <w:sz w:val="24"/>
          <w:szCs w:val="24"/>
        </w:rPr>
        <w:t>aspire to</w:t>
      </w:r>
      <w:r w:rsidR="001C07FC" w:rsidRPr="00F51D5D">
        <w:rPr>
          <w:rFonts w:asciiTheme="minorBidi" w:hAnsiTheme="minorBidi"/>
          <w:sz w:val="24"/>
          <w:szCs w:val="24"/>
        </w:rPr>
        <w:t xml:space="preserve"> follow in his footsteps</w:t>
      </w:r>
      <w:r w:rsidR="00393E42" w:rsidRPr="00F51D5D">
        <w:rPr>
          <w:rFonts w:asciiTheme="minorBidi" w:hAnsiTheme="minorBidi"/>
          <w:sz w:val="24"/>
          <w:szCs w:val="24"/>
        </w:rPr>
        <w:t xml:space="preserve"> and </w:t>
      </w:r>
      <w:r w:rsidR="000E56E0" w:rsidRPr="00F51D5D">
        <w:rPr>
          <w:rFonts w:asciiTheme="minorBidi" w:hAnsiTheme="minorBidi"/>
          <w:sz w:val="24"/>
          <w:szCs w:val="24"/>
        </w:rPr>
        <w:t>accept God’s invitation to partnership</w:t>
      </w:r>
      <w:r w:rsidR="003F2F25">
        <w:rPr>
          <w:rFonts w:asciiTheme="minorBidi" w:hAnsiTheme="minorBidi"/>
          <w:sz w:val="24"/>
          <w:szCs w:val="24"/>
        </w:rPr>
        <w:t xml:space="preserve"> </w:t>
      </w:r>
      <w:r w:rsidR="006070F9" w:rsidRPr="00F51D5D">
        <w:rPr>
          <w:rFonts w:asciiTheme="minorBidi" w:hAnsiTheme="minorBidi"/>
          <w:sz w:val="24"/>
          <w:szCs w:val="24"/>
        </w:rPr>
        <w:t>—</w:t>
      </w:r>
      <w:r w:rsidR="003F2F25">
        <w:rPr>
          <w:rFonts w:asciiTheme="minorBidi" w:hAnsiTheme="minorBidi"/>
          <w:sz w:val="24"/>
          <w:szCs w:val="24"/>
        </w:rPr>
        <w:t xml:space="preserve"> </w:t>
      </w:r>
      <w:r w:rsidR="0080060F" w:rsidRPr="00F51D5D">
        <w:rPr>
          <w:rFonts w:asciiTheme="minorBidi" w:hAnsiTheme="minorBidi"/>
          <w:sz w:val="24"/>
          <w:szCs w:val="24"/>
        </w:rPr>
        <w:t>“s</w:t>
      </w:r>
      <w:r w:rsidR="007B0608" w:rsidRPr="00F51D5D">
        <w:rPr>
          <w:rFonts w:asciiTheme="minorBidi" w:hAnsiTheme="minorBidi"/>
          <w:sz w:val="24"/>
          <w:szCs w:val="24"/>
        </w:rPr>
        <w:t>o that God may bring upon Avraham that which He has spoken of him</w:t>
      </w:r>
      <w:r w:rsidR="006070F9" w:rsidRPr="00F51D5D">
        <w:rPr>
          <w:rFonts w:asciiTheme="minorBidi" w:hAnsiTheme="minorBidi"/>
          <w:sz w:val="24"/>
          <w:szCs w:val="24"/>
        </w:rPr>
        <w:t>.”</w:t>
      </w:r>
    </w:p>
    <w:p w14:paraId="43FCDE4B" w14:textId="260B597E" w:rsidR="003F1C19" w:rsidRPr="00F51D5D" w:rsidRDefault="003F1C19" w:rsidP="00A67791">
      <w:pPr>
        <w:spacing w:after="0" w:line="240" w:lineRule="auto"/>
        <w:jc w:val="both"/>
        <w:rPr>
          <w:rFonts w:asciiTheme="minorBidi" w:hAnsiTheme="minorBidi"/>
          <w:b/>
          <w:bCs/>
          <w:sz w:val="24"/>
          <w:szCs w:val="24"/>
        </w:rPr>
      </w:pPr>
    </w:p>
    <w:p w14:paraId="1C7505D3" w14:textId="506D3B54" w:rsidR="001A62D4" w:rsidRPr="00F51D5D" w:rsidRDefault="001A62D4" w:rsidP="00A67791">
      <w:pPr>
        <w:spacing w:after="0" w:line="240" w:lineRule="auto"/>
        <w:jc w:val="both"/>
        <w:rPr>
          <w:rFonts w:asciiTheme="minorBidi" w:hAnsiTheme="minorBidi"/>
          <w:b/>
          <w:bCs/>
          <w:sz w:val="24"/>
          <w:szCs w:val="24"/>
        </w:rPr>
      </w:pPr>
    </w:p>
    <w:p w14:paraId="56E8C2C7" w14:textId="77777777" w:rsidR="002D50DB" w:rsidRPr="00F51D5D" w:rsidRDefault="002D50DB" w:rsidP="00A67791">
      <w:pPr>
        <w:spacing w:after="0" w:line="240" w:lineRule="auto"/>
        <w:jc w:val="both"/>
        <w:rPr>
          <w:rFonts w:asciiTheme="minorBidi" w:hAnsiTheme="minorBidi"/>
          <w:sz w:val="24"/>
          <w:szCs w:val="24"/>
        </w:rPr>
      </w:pPr>
      <w:r w:rsidRPr="00F51D5D">
        <w:rPr>
          <w:rFonts w:asciiTheme="minorBidi" w:hAnsiTheme="minorBidi"/>
          <w:b/>
          <w:bCs/>
          <w:sz w:val="24"/>
          <w:szCs w:val="24"/>
        </w:rPr>
        <w:t>Conclusion</w:t>
      </w:r>
    </w:p>
    <w:p w14:paraId="3A853CD6" w14:textId="77777777" w:rsidR="002D50DB" w:rsidRPr="00F51D5D" w:rsidRDefault="002D50DB" w:rsidP="00A67791">
      <w:pPr>
        <w:spacing w:after="0" w:line="240" w:lineRule="auto"/>
        <w:jc w:val="both"/>
        <w:rPr>
          <w:rFonts w:asciiTheme="minorBidi" w:hAnsiTheme="minorBidi"/>
          <w:sz w:val="24"/>
          <w:szCs w:val="24"/>
        </w:rPr>
      </w:pPr>
    </w:p>
    <w:p w14:paraId="247BB0D7" w14:textId="1B64C403" w:rsidR="00780D0B" w:rsidRPr="00F51D5D" w:rsidRDefault="002D50DB" w:rsidP="00A67791">
      <w:pPr>
        <w:spacing w:after="0" w:line="240" w:lineRule="auto"/>
        <w:jc w:val="both"/>
        <w:rPr>
          <w:rFonts w:asciiTheme="minorBidi" w:hAnsiTheme="minorBidi"/>
          <w:sz w:val="24"/>
          <w:szCs w:val="24"/>
        </w:rPr>
      </w:pPr>
      <w:r w:rsidRPr="00F51D5D">
        <w:rPr>
          <w:rFonts w:asciiTheme="minorBidi" w:hAnsiTheme="minorBidi"/>
          <w:sz w:val="24"/>
          <w:szCs w:val="24"/>
        </w:rPr>
        <w:t xml:space="preserve">In the next </w:t>
      </w:r>
      <w:r w:rsidRPr="00F51D5D">
        <w:rPr>
          <w:rFonts w:asciiTheme="minorBidi" w:hAnsiTheme="minorBidi"/>
          <w:i/>
          <w:iCs/>
          <w:sz w:val="24"/>
          <w:szCs w:val="24"/>
        </w:rPr>
        <w:t>shiur</w:t>
      </w:r>
      <w:r w:rsidRPr="00F51D5D">
        <w:rPr>
          <w:rFonts w:asciiTheme="minorBidi" w:hAnsiTheme="minorBidi"/>
          <w:sz w:val="24"/>
          <w:szCs w:val="24"/>
        </w:rPr>
        <w:t xml:space="preserve">, we will continue with our analysis of </w:t>
      </w:r>
      <w:r w:rsidR="006A60A4" w:rsidRPr="00F51D5D">
        <w:rPr>
          <w:rFonts w:asciiTheme="minorBidi" w:hAnsiTheme="minorBidi"/>
          <w:sz w:val="24"/>
          <w:szCs w:val="24"/>
        </w:rPr>
        <w:t>these central verses and</w:t>
      </w:r>
      <w:r w:rsidR="00780D0B" w:rsidRPr="00F51D5D">
        <w:rPr>
          <w:rFonts w:asciiTheme="minorBidi" w:hAnsiTheme="minorBidi"/>
          <w:sz w:val="24"/>
          <w:szCs w:val="24"/>
        </w:rPr>
        <w:t xml:space="preserve"> see how they shed light on the surrounding narratives.</w:t>
      </w:r>
    </w:p>
    <w:p w14:paraId="2A337E74" w14:textId="77777777" w:rsidR="009C45F8" w:rsidRPr="00F51D5D" w:rsidRDefault="009C45F8" w:rsidP="00A67791">
      <w:pPr>
        <w:spacing w:after="0" w:line="240" w:lineRule="auto"/>
        <w:jc w:val="both"/>
        <w:rPr>
          <w:rFonts w:asciiTheme="minorBidi" w:hAnsiTheme="minorBidi"/>
          <w:sz w:val="24"/>
          <w:szCs w:val="24"/>
        </w:rPr>
      </w:pPr>
    </w:p>
    <w:p w14:paraId="1486FE89" w14:textId="77777777" w:rsidR="009C45F8" w:rsidRPr="00F51D5D" w:rsidRDefault="009C45F8" w:rsidP="00A67791">
      <w:pPr>
        <w:spacing w:after="0" w:line="240" w:lineRule="auto"/>
        <w:jc w:val="both"/>
        <w:rPr>
          <w:rFonts w:asciiTheme="minorBidi" w:hAnsiTheme="minorBidi"/>
          <w:sz w:val="24"/>
          <w:szCs w:val="24"/>
        </w:rPr>
      </w:pPr>
    </w:p>
    <w:p w14:paraId="383BEC71" w14:textId="77777777" w:rsidR="002D50DB" w:rsidRPr="00F51D5D" w:rsidRDefault="00780D0B" w:rsidP="00A67791">
      <w:pPr>
        <w:spacing w:after="0" w:line="240" w:lineRule="auto"/>
        <w:jc w:val="both"/>
        <w:rPr>
          <w:rFonts w:asciiTheme="minorBidi" w:hAnsiTheme="minorBidi"/>
          <w:sz w:val="24"/>
          <w:szCs w:val="24"/>
        </w:rPr>
      </w:pPr>
      <w:r w:rsidRPr="00F51D5D">
        <w:rPr>
          <w:rFonts w:asciiTheme="minorBidi" w:hAnsiTheme="minorBidi"/>
          <w:sz w:val="24"/>
          <w:szCs w:val="24"/>
        </w:rPr>
        <w:t xml:space="preserve"> </w:t>
      </w:r>
    </w:p>
    <w:p w14:paraId="6DEA77B3" w14:textId="77777777" w:rsidR="00780D0B" w:rsidRPr="00F51D5D" w:rsidRDefault="00780D0B" w:rsidP="00A67791">
      <w:pPr>
        <w:spacing w:after="0" w:line="240" w:lineRule="auto"/>
        <w:jc w:val="both"/>
        <w:rPr>
          <w:rFonts w:asciiTheme="minorBidi" w:hAnsiTheme="minorBidi"/>
          <w:b/>
          <w:bCs/>
          <w:sz w:val="24"/>
          <w:szCs w:val="24"/>
        </w:rPr>
      </w:pPr>
      <w:r w:rsidRPr="00F51D5D">
        <w:rPr>
          <w:rFonts w:asciiTheme="minorBidi" w:hAnsiTheme="minorBidi"/>
          <w:b/>
          <w:bCs/>
          <w:sz w:val="24"/>
          <w:szCs w:val="24"/>
        </w:rPr>
        <w:t>Questions or Comments?</w:t>
      </w:r>
    </w:p>
    <w:p w14:paraId="56FF0743" w14:textId="77777777" w:rsidR="00780D0B" w:rsidRPr="00F51D5D" w:rsidRDefault="00780D0B" w:rsidP="00A67791">
      <w:pPr>
        <w:spacing w:after="0" w:line="240" w:lineRule="auto"/>
        <w:jc w:val="both"/>
        <w:rPr>
          <w:rFonts w:asciiTheme="minorBidi" w:hAnsiTheme="minorBidi"/>
          <w:sz w:val="24"/>
          <w:szCs w:val="24"/>
        </w:rPr>
      </w:pPr>
    </w:p>
    <w:p w14:paraId="270E901C" w14:textId="7C57DE5B" w:rsidR="00780D0B" w:rsidRPr="00F51D5D" w:rsidRDefault="00780D0B" w:rsidP="00A67791">
      <w:pPr>
        <w:spacing w:after="0" w:line="240" w:lineRule="auto"/>
        <w:jc w:val="both"/>
        <w:rPr>
          <w:rFonts w:asciiTheme="minorBidi" w:hAnsiTheme="minorBidi"/>
          <w:sz w:val="24"/>
          <w:szCs w:val="24"/>
        </w:rPr>
      </w:pPr>
      <w:r w:rsidRPr="00F51D5D">
        <w:rPr>
          <w:rFonts w:asciiTheme="minorBidi" w:hAnsiTheme="minorBidi"/>
          <w:sz w:val="24"/>
          <w:szCs w:val="24"/>
        </w:rPr>
        <w:t xml:space="preserve">Please email me directly with your feedback at </w:t>
      </w:r>
      <w:hyperlink r:id="rId8" w:history="1">
        <w:r w:rsidRPr="00F51D5D">
          <w:rPr>
            <w:rStyle w:val="Hyperlink"/>
            <w:rFonts w:asciiTheme="minorBidi" w:hAnsiTheme="minorBidi"/>
            <w:sz w:val="24"/>
            <w:szCs w:val="24"/>
          </w:rPr>
          <w:t>judahlgoldberg@gmail.com</w:t>
        </w:r>
      </w:hyperlink>
      <w:r w:rsidRPr="00F51D5D">
        <w:rPr>
          <w:rFonts w:asciiTheme="minorBidi" w:hAnsiTheme="minorBidi"/>
          <w:sz w:val="24"/>
          <w:szCs w:val="24"/>
        </w:rPr>
        <w:t>!</w:t>
      </w:r>
    </w:p>
    <w:sectPr w:rsidR="00780D0B" w:rsidRPr="00F51D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937C1" w14:textId="77777777" w:rsidR="009E0B0F" w:rsidRDefault="009E0B0F" w:rsidP="003D216F">
      <w:pPr>
        <w:spacing w:after="0" w:line="240" w:lineRule="auto"/>
      </w:pPr>
      <w:r>
        <w:separator/>
      </w:r>
    </w:p>
  </w:endnote>
  <w:endnote w:type="continuationSeparator" w:id="0">
    <w:p w14:paraId="17D63E40" w14:textId="77777777" w:rsidR="009E0B0F" w:rsidRDefault="009E0B0F" w:rsidP="003D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DE3AB" w14:textId="77777777" w:rsidR="009E0B0F" w:rsidRDefault="009E0B0F" w:rsidP="003D216F">
      <w:pPr>
        <w:spacing w:after="0" w:line="240" w:lineRule="auto"/>
      </w:pPr>
      <w:r>
        <w:separator/>
      </w:r>
    </w:p>
  </w:footnote>
  <w:footnote w:type="continuationSeparator" w:id="0">
    <w:p w14:paraId="30F9EDB6" w14:textId="77777777" w:rsidR="009E0B0F" w:rsidRDefault="009E0B0F" w:rsidP="003D216F">
      <w:pPr>
        <w:spacing w:after="0" w:line="240" w:lineRule="auto"/>
      </w:pPr>
      <w:r>
        <w:continuationSeparator/>
      </w:r>
    </w:p>
  </w:footnote>
  <w:footnote w:id="1">
    <w:p w14:paraId="2AE4381A" w14:textId="03C06489" w:rsidR="003646D7" w:rsidRPr="00FC6AC1" w:rsidRDefault="003646D7" w:rsidP="004B5088">
      <w:pPr>
        <w:pStyle w:val="a6"/>
        <w:spacing w:after="120"/>
        <w:jc w:val="both"/>
        <w:rPr>
          <w:rFonts w:asciiTheme="minorBidi" w:hAnsiTheme="minorBidi"/>
        </w:rPr>
      </w:pPr>
      <w:r w:rsidRPr="00FC6AC1">
        <w:rPr>
          <w:rStyle w:val="a8"/>
          <w:rFonts w:asciiTheme="minorBidi" w:hAnsiTheme="minorBidi"/>
        </w:rPr>
        <w:footnoteRef/>
      </w:r>
      <w:r w:rsidRPr="00FC6AC1">
        <w:rPr>
          <w:rFonts w:asciiTheme="minorBidi" w:hAnsiTheme="minorBidi"/>
        </w:rPr>
        <w:t xml:space="preserve"> See </w:t>
      </w:r>
      <w:r w:rsidRPr="00FC6AC1">
        <w:rPr>
          <w:rFonts w:asciiTheme="minorBidi" w:hAnsiTheme="minorBidi"/>
          <w:i/>
          <w:iCs/>
        </w:rPr>
        <w:t>Devarim</w:t>
      </w:r>
      <w:r w:rsidRPr="00FC6AC1">
        <w:rPr>
          <w:rFonts w:asciiTheme="minorBidi" w:hAnsiTheme="minorBidi"/>
        </w:rPr>
        <w:t xml:space="preserve"> 29:22, as well as Ramban’s addendum to his commentary on </w:t>
      </w:r>
      <w:r w:rsidRPr="00FC6AC1">
        <w:rPr>
          <w:rFonts w:asciiTheme="minorBidi" w:hAnsiTheme="minorBidi"/>
          <w:i/>
          <w:iCs/>
        </w:rPr>
        <w:t>Bereishit</w:t>
      </w:r>
      <w:r w:rsidRPr="00FC6AC1">
        <w:rPr>
          <w:rFonts w:asciiTheme="minorBidi" w:hAnsiTheme="minorBidi"/>
        </w:rPr>
        <w:t xml:space="preserve"> 19:5.</w:t>
      </w:r>
      <w:r w:rsidR="00435731" w:rsidRPr="00FC6AC1">
        <w:rPr>
          <w:rFonts w:asciiTheme="minorBidi" w:hAnsiTheme="minorBidi"/>
        </w:rPr>
        <w:t xml:space="preserve"> </w:t>
      </w:r>
    </w:p>
  </w:footnote>
  <w:footnote w:id="2">
    <w:p w14:paraId="10490CF3" w14:textId="7C7CB92D" w:rsidR="003646D7" w:rsidRPr="00FC6AC1" w:rsidRDefault="003646D7" w:rsidP="004B5088">
      <w:pPr>
        <w:pStyle w:val="a6"/>
        <w:spacing w:after="120"/>
        <w:jc w:val="both"/>
        <w:rPr>
          <w:rFonts w:asciiTheme="minorBidi" w:hAnsiTheme="minorBidi"/>
        </w:rPr>
      </w:pPr>
      <w:r w:rsidRPr="00FC6AC1">
        <w:rPr>
          <w:rStyle w:val="a8"/>
          <w:rFonts w:asciiTheme="minorBidi" w:hAnsiTheme="minorBidi"/>
        </w:rPr>
        <w:footnoteRef/>
      </w:r>
      <w:r w:rsidRPr="00FC6AC1">
        <w:rPr>
          <w:rFonts w:asciiTheme="minorBidi" w:hAnsiTheme="minorBidi"/>
        </w:rPr>
        <w:t xml:space="preserve"> Radak understands the final phrase of verse 19, “so that God may bring upon Avraham that which He has spoken of him,” as an integral part of Avraham’s teachings.</w:t>
      </w:r>
      <w:r w:rsidR="00435731" w:rsidRPr="00FC6AC1">
        <w:rPr>
          <w:rFonts w:asciiTheme="minorBidi" w:hAnsiTheme="minorBidi"/>
        </w:rPr>
        <w:t xml:space="preserve"> </w:t>
      </w:r>
      <w:r w:rsidRPr="00FC6AC1">
        <w:rPr>
          <w:rFonts w:asciiTheme="minorBidi" w:hAnsiTheme="minorBidi"/>
        </w:rPr>
        <w:t>His “command” to his children and his household will include the elements of reward and punishment.</w:t>
      </w:r>
      <w:r w:rsidR="00435731" w:rsidRPr="00FC6AC1">
        <w:rPr>
          <w:rFonts w:asciiTheme="minorBidi" w:hAnsiTheme="minorBidi"/>
        </w:rPr>
        <w:t xml:space="preserve"> </w:t>
      </w:r>
    </w:p>
  </w:footnote>
  <w:footnote w:id="3">
    <w:p w14:paraId="5D826F09" w14:textId="57D8F366" w:rsidR="003646D7" w:rsidRPr="00FC6AC1" w:rsidRDefault="003646D7" w:rsidP="004B5088">
      <w:pPr>
        <w:pStyle w:val="a6"/>
        <w:spacing w:after="120"/>
        <w:jc w:val="both"/>
        <w:rPr>
          <w:rFonts w:asciiTheme="minorBidi" w:hAnsiTheme="minorBidi"/>
        </w:rPr>
      </w:pPr>
      <w:r w:rsidRPr="00FC6AC1">
        <w:rPr>
          <w:rStyle w:val="a8"/>
          <w:rFonts w:asciiTheme="minorBidi" w:hAnsiTheme="minorBidi"/>
        </w:rPr>
        <w:footnoteRef/>
      </w:r>
      <w:r w:rsidRPr="00FC6AC1">
        <w:rPr>
          <w:rFonts w:asciiTheme="minorBidi" w:hAnsiTheme="minorBidi"/>
        </w:rPr>
        <w:t xml:space="preserve"> See Rashi and Rashbam, as well as the various formulations in </w:t>
      </w:r>
      <w:proofErr w:type="spellStart"/>
      <w:r w:rsidRPr="00FC6AC1">
        <w:rPr>
          <w:rFonts w:asciiTheme="minorBidi" w:hAnsiTheme="minorBidi"/>
          <w:i/>
          <w:iCs/>
        </w:rPr>
        <w:t>Bereishit</w:t>
      </w:r>
      <w:proofErr w:type="spellEnd"/>
      <w:r w:rsidRPr="00FC6AC1">
        <w:rPr>
          <w:rFonts w:asciiTheme="minorBidi" w:hAnsiTheme="minorBidi"/>
          <w:i/>
          <w:iCs/>
        </w:rPr>
        <w:t xml:space="preserve"> </w:t>
      </w:r>
      <w:proofErr w:type="spellStart"/>
      <w:r w:rsidRPr="00FC6AC1">
        <w:rPr>
          <w:rFonts w:asciiTheme="minorBidi" w:hAnsiTheme="minorBidi"/>
          <w:i/>
          <w:iCs/>
        </w:rPr>
        <w:t>Rabba</w:t>
      </w:r>
      <w:proofErr w:type="spellEnd"/>
      <w:r w:rsidRPr="00FC6AC1">
        <w:rPr>
          <w:rFonts w:asciiTheme="minorBidi" w:hAnsiTheme="minorBidi"/>
        </w:rPr>
        <w:t xml:space="preserve"> 49:2.</w:t>
      </w:r>
      <w:r w:rsidR="00435731" w:rsidRPr="00FC6AC1">
        <w:rPr>
          <w:rFonts w:asciiTheme="minorBidi" w:hAnsiTheme="minorBidi"/>
        </w:rPr>
        <w:t xml:space="preserve"> </w:t>
      </w:r>
      <w:r w:rsidRPr="00FC6AC1">
        <w:rPr>
          <w:rFonts w:asciiTheme="minorBidi" w:hAnsiTheme="minorBidi"/>
        </w:rPr>
        <w:t>Also see Radak on 18:1.</w:t>
      </w:r>
    </w:p>
  </w:footnote>
  <w:footnote w:id="4">
    <w:p w14:paraId="17D37C0C" w14:textId="528831FD" w:rsidR="00B113FA" w:rsidRPr="00FC6AC1" w:rsidRDefault="00B113FA" w:rsidP="004B5088">
      <w:pPr>
        <w:pStyle w:val="a6"/>
        <w:spacing w:after="120"/>
        <w:jc w:val="both"/>
        <w:rPr>
          <w:rFonts w:asciiTheme="minorBidi" w:hAnsiTheme="minorBidi"/>
        </w:rPr>
      </w:pPr>
      <w:r w:rsidRPr="00FC6AC1">
        <w:rPr>
          <w:rStyle w:val="a8"/>
          <w:rFonts w:asciiTheme="minorBidi" w:hAnsiTheme="minorBidi"/>
        </w:rPr>
        <w:footnoteRef/>
      </w:r>
      <w:r w:rsidRPr="00FC6AC1">
        <w:rPr>
          <w:rFonts w:asciiTheme="minorBidi" w:hAnsiTheme="minorBidi"/>
        </w:rPr>
        <w:t xml:space="preserve"> See </w:t>
      </w:r>
      <w:r w:rsidRPr="00FC6AC1">
        <w:rPr>
          <w:rFonts w:asciiTheme="minorBidi" w:hAnsiTheme="minorBidi"/>
          <w:i/>
          <w:iCs/>
        </w:rPr>
        <w:t>Bereishit Rabba</w:t>
      </w:r>
      <w:r w:rsidR="00DB6845" w:rsidRPr="00FC6AC1">
        <w:rPr>
          <w:rFonts w:asciiTheme="minorBidi" w:hAnsiTheme="minorBidi"/>
        </w:rPr>
        <w:t xml:space="preserve"> (49:8</w:t>
      </w:r>
      <w:r w:rsidR="00F542FC" w:rsidRPr="00FC6AC1">
        <w:rPr>
          <w:rFonts w:asciiTheme="minorBidi" w:hAnsiTheme="minorBidi"/>
        </w:rPr>
        <w:t>; quoted by Rashi on 18:23</w:t>
      </w:r>
      <w:r w:rsidR="00DB6845" w:rsidRPr="00FC6AC1">
        <w:rPr>
          <w:rFonts w:asciiTheme="minorBidi" w:hAnsiTheme="minorBidi"/>
        </w:rPr>
        <w:t xml:space="preserve">), which states that Avraham </w:t>
      </w:r>
      <w:r w:rsidR="00F542FC" w:rsidRPr="00FC6AC1">
        <w:rPr>
          <w:rFonts w:asciiTheme="minorBidi" w:hAnsiTheme="minorBidi"/>
        </w:rPr>
        <w:t>c</w:t>
      </w:r>
      <w:r w:rsidR="00F46375" w:rsidRPr="00FC6AC1">
        <w:rPr>
          <w:rFonts w:asciiTheme="minorBidi" w:hAnsiTheme="minorBidi"/>
        </w:rPr>
        <w:t>omes</w:t>
      </w:r>
      <w:r w:rsidR="00F542FC" w:rsidRPr="00FC6AC1">
        <w:rPr>
          <w:rFonts w:asciiTheme="minorBidi" w:hAnsiTheme="minorBidi"/>
        </w:rPr>
        <w:t xml:space="preserve"> </w:t>
      </w:r>
      <w:r w:rsidR="00DB6845" w:rsidRPr="00FC6AC1">
        <w:rPr>
          <w:rFonts w:asciiTheme="minorBidi" w:hAnsiTheme="minorBidi"/>
        </w:rPr>
        <w:t xml:space="preserve">ready </w:t>
      </w:r>
      <w:r w:rsidR="00F542FC" w:rsidRPr="00FC6AC1">
        <w:rPr>
          <w:rFonts w:asciiTheme="minorBidi" w:hAnsiTheme="minorBidi"/>
        </w:rPr>
        <w:t>to fight, to cajole or to pray, as necessary.</w:t>
      </w:r>
      <w:r w:rsidR="00435731" w:rsidRPr="00FC6AC1">
        <w:rPr>
          <w:rFonts w:asciiTheme="minorBidi" w:hAnsiTheme="minorBidi"/>
        </w:rPr>
        <w:t xml:space="preserve"> </w:t>
      </w:r>
    </w:p>
  </w:footnote>
  <w:footnote w:id="5">
    <w:p w14:paraId="3BF61B8E" w14:textId="4C94EED7" w:rsidR="00732D3A" w:rsidRPr="00FC6AC1" w:rsidRDefault="00732D3A" w:rsidP="004B5088">
      <w:pPr>
        <w:pStyle w:val="a6"/>
        <w:spacing w:after="120"/>
        <w:jc w:val="both"/>
        <w:rPr>
          <w:rFonts w:asciiTheme="minorBidi" w:hAnsiTheme="minorBidi"/>
        </w:rPr>
      </w:pPr>
      <w:r w:rsidRPr="00FC6AC1">
        <w:rPr>
          <w:rStyle w:val="a8"/>
          <w:rFonts w:asciiTheme="minorBidi" w:hAnsiTheme="minorBidi"/>
        </w:rPr>
        <w:footnoteRef/>
      </w:r>
      <w:r w:rsidRPr="00FC6AC1">
        <w:rPr>
          <w:rFonts w:asciiTheme="minorBidi" w:hAnsiTheme="minorBidi"/>
        </w:rPr>
        <w:t xml:space="preserve"> </w:t>
      </w:r>
      <w:r w:rsidR="00F57E2B" w:rsidRPr="00FC6AC1">
        <w:rPr>
          <w:rFonts w:asciiTheme="minorBidi" w:hAnsiTheme="minorBidi"/>
        </w:rPr>
        <w:t xml:space="preserve">Loneliness, </w:t>
      </w:r>
      <w:r w:rsidR="004E7820" w:rsidRPr="00FC6AC1">
        <w:rPr>
          <w:rFonts w:asciiTheme="minorBidi" w:hAnsiTheme="minorBidi"/>
        </w:rPr>
        <w:t xml:space="preserve">on the one hand, </w:t>
      </w:r>
      <w:r w:rsidR="00F57E2B" w:rsidRPr="00FC6AC1">
        <w:rPr>
          <w:rFonts w:asciiTheme="minorBidi" w:hAnsiTheme="minorBidi"/>
        </w:rPr>
        <w:t>and</w:t>
      </w:r>
      <w:r w:rsidR="00C67843" w:rsidRPr="00FC6AC1">
        <w:rPr>
          <w:rFonts w:asciiTheme="minorBidi" w:hAnsiTheme="minorBidi"/>
        </w:rPr>
        <w:t xml:space="preserve"> partnership with God,</w:t>
      </w:r>
      <w:r w:rsidR="004E7820" w:rsidRPr="00FC6AC1">
        <w:rPr>
          <w:rFonts w:asciiTheme="minorBidi" w:hAnsiTheme="minorBidi"/>
        </w:rPr>
        <w:t xml:space="preserve"> on the other, </w:t>
      </w:r>
      <w:r w:rsidR="00D42462" w:rsidRPr="00FC6AC1">
        <w:rPr>
          <w:rFonts w:asciiTheme="minorBidi" w:hAnsiTheme="minorBidi"/>
        </w:rPr>
        <w:t xml:space="preserve">are recurring themes in the </w:t>
      </w:r>
      <w:proofErr w:type="spellStart"/>
      <w:r w:rsidR="00D42462" w:rsidRPr="00FC6AC1">
        <w:rPr>
          <w:rFonts w:asciiTheme="minorBidi" w:hAnsiTheme="minorBidi"/>
        </w:rPr>
        <w:t>Rav’s</w:t>
      </w:r>
      <w:proofErr w:type="spellEnd"/>
      <w:r w:rsidR="00D42462" w:rsidRPr="00FC6AC1">
        <w:rPr>
          <w:rFonts w:asciiTheme="minorBidi" w:hAnsiTheme="minorBidi"/>
        </w:rPr>
        <w:t xml:space="preserve"> </w:t>
      </w:r>
      <w:r w:rsidR="006974F7" w:rsidRPr="00FC6AC1">
        <w:rPr>
          <w:rFonts w:asciiTheme="minorBidi" w:hAnsiTheme="minorBidi"/>
        </w:rPr>
        <w:t>published works</w:t>
      </w:r>
      <w:r w:rsidR="00D42462" w:rsidRPr="00FC6AC1">
        <w:rPr>
          <w:rFonts w:asciiTheme="minorBidi" w:hAnsiTheme="minorBidi"/>
        </w:rPr>
        <w:t>.</w:t>
      </w:r>
      <w:r w:rsidR="00435731" w:rsidRPr="00FC6AC1">
        <w:rPr>
          <w:rFonts w:asciiTheme="minorBidi" w:hAnsiTheme="minorBidi"/>
        </w:rPr>
        <w:t xml:space="preserve"> </w:t>
      </w:r>
      <w:r w:rsidR="00D42462" w:rsidRPr="00FC6AC1">
        <w:rPr>
          <w:rFonts w:asciiTheme="minorBidi" w:hAnsiTheme="minorBidi"/>
        </w:rPr>
        <w:t xml:space="preserve">See, for example, </w:t>
      </w:r>
      <w:r w:rsidR="00D42462" w:rsidRPr="00FC6AC1">
        <w:rPr>
          <w:rFonts w:asciiTheme="minorBidi" w:hAnsiTheme="minorBidi"/>
          <w:i/>
          <w:iCs/>
        </w:rPr>
        <w:t xml:space="preserve">Abraham’s </w:t>
      </w:r>
      <w:r w:rsidR="0047484A" w:rsidRPr="00FC6AC1">
        <w:rPr>
          <w:rFonts w:asciiTheme="minorBidi" w:hAnsiTheme="minorBidi"/>
          <w:i/>
          <w:iCs/>
        </w:rPr>
        <w:t>Journey</w:t>
      </w:r>
      <w:r w:rsidR="0047484A" w:rsidRPr="00FC6AC1">
        <w:rPr>
          <w:rFonts w:asciiTheme="minorBidi" w:hAnsiTheme="minorBidi"/>
        </w:rPr>
        <w:t xml:space="preserve">, pp. 38, </w:t>
      </w:r>
      <w:r w:rsidR="00761CCF" w:rsidRPr="00FC6AC1">
        <w:rPr>
          <w:rFonts w:asciiTheme="minorBidi" w:hAnsiTheme="minorBidi"/>
        </w:rPr>
        <w:t>87-8</w:t>
      </w:r>
      <w:r w:rsidR="006618DC" w:rsidRPr="00FC6AC1">
        <w:rPr>
          <w:rFonts w:asciiTheme="minorBidi" w:hAnsiTheme="minorBidi"/>
        </w:rPr>
        <w:t xml:space="preserve">9, </w:t>
      </w:r>
      <w:r w:rsidR="00A27875" w:rsidRPr="00FC6AC1">
        <w:rPr>
          <w:rFonts w:asciiTheme="minorBidi" w:hAnsiTheme="minorBidi"/>
        </w:rPr>
        <w:t xml:space="preserve">95-96, </w:t>
      </w:r>
      <w:r w:rsidR="00E75EB7" w:rsidRPr="00FC6AC1">
        <w:rPr>
          <w:rFonts w:asciiTheme="minorBidi" w:hAnsiTheme="minorBidi"/>
        </w:rPr>
        <w:t>160-</w:t>
      </w:r>
      <w:r w:rsidR="00B77D1D" w:rsidRPr="00FC6AC1">
        <w:rPr>
          <w:rFonts w:asciiTheme="minorBidi" w:hAnsiTheme="minorBidi"/>
        </w:rPr>
        <w:t>166</w:t>
      </w:r>
      <w:r w:rsidR="0000607D" w:rsidRPr="00FC6AC1">
        <w:rPr>
          <w:rFonts w:asciiTheme="minorBidi" w:hAnsiTheme="minorBidi"/>
        </w:rPr>
        <w:t>;</w:t>
      </w:r>
      <w:r w:rsidR="000849D1" w:rsidRPr="00FC6AC1">
        <w:rPr>
          <w:rFonts w:asciiTheme="minorBidi" w:hAnsiTheme="minorBidi"/>
        </w:rPr>
        <w:t xml:space="preserve"> </w:t>
      </w:r>
      <w:r w:rsidR="000849D1" w:rsidRPr="00FC6AC1">
        <w:rPr>
          <w:rFonts w:asciiTheme="minorBidi" w:hAnsiTheme="minorBidi"/>
          <w:i/>
          <w:iCs/>
        </w:rPr>
        <w:t>The Emergence of Ethical Man</w:t>
      </w:r>
      <w:r w:rsidR="000849D1" w:rsidRPr="00FC6AC1">
        <w:rPr>
          <w:rFonts w:asciiTheme="minorBidi" w:hAnsiTheme="minorBidi"/>
        </w:rPr>
        <w:t>, pp. 1</w:t>
      </w:r>
      <w:r w:rsidR="00AB0489" w:rsidRPr="00FC6AC1">
        <w:rPr>
          <w:rFonts w:asciiTheme="minorBidi" w:hAnsiTheme="minorBidi"/>
        </w:rPr>
        <w:t>49</w:t>
      </w:r>
      <w:r w:rsidR="000849D1" w:rsidRPr="00FC6AC1">
        <w:rPr>
          <w:rFonts w:asciiTheme="minorBidi" w:hAnsiTheme="minorBidi"/>
        </w:rPr>
        <w:t>-161;</w:t>
      </w:r>
      <w:r w:rsidR="0000607D" w:rsidRPr="00FC6AC1">
        <w:rPr>
          <w:rFonts w:asciiTheme="minorBidi" w:hAnsiTheme="minorBidi"/>
        </w:rPr>
        <w:t xml:space="preserve"> and </w:t>
      </w:r>
      <w:r w:rsidR="0000607D" w:rsidRPr="00FC6AC1">
        <w:rPr>
          <w:rFonts w:asciiTheme="minorBidi" w:hAnsiTheme="minorBidi"/>
          <w:i/>
          <w:iCs/>
        </w:rPr>
        <w:t>The Lonely Man of Faith</w:t>
      </w:r>
      <w:r w:rsidR="00637436" w:rsidRPr="00FC6AC1">
        <w:rPr>
          <w:rFonts w:asciiTheme="minorBidi" w:hAnsiTheme="minorBidi"/>
        </w:rPr>
        <w:t xml:space="preserve"> (Double</w:t>
      </w:r>
      <w:r w:rsidR="00474A7D" w:rsidRPr="00FC6AC1">
        <w:rPr>
          <w:rFonts w:asciiTheme="minorBidi" w:hAnsiTheme="minorBidi"/>
        </w:rPr>
        <w:t>day, 200</w:t>
      </w:r>
      <w:r w:rsidR="00880301" w:rsidRPr="00FC6AC1">
        <w:rPr>
          <w:rFonts w:asciiTheme="minorBidi" w:hAnsiTheme="minorBidi"/>
        </w:rPr>
        <w:t>6</w:t>
      </w:r>
      <w:r w:rsidR="00474A7D" w:rsidRPr="00FC6AC1">
        <w:rPr>
          <w:rFonts w:asciiTheme="minorBidi" w:hAnsiTheme="minorBidi"/>
        </w:rPr>
        <w:t>)</w:t>
      </w:r>
      <w:r w:rsidR="0000607D" w:rsidRPr="00FC6AC1">
        <w:rPr>
          <w:rFonts w:asciiTheme="minorBidi" w:hAnsiTheme="minorBidi"/>
        </w:rPr>
        <w:t xml:space="preserve">, especially </w:t>
      </w:r>
      <w:r w:rsidR="00E17D60" w:rsidRPr="00FC6AC1">
        <w:rPr>
          <w:rFonts w:asciiTheme="minorBidi" w:hAnsiTheme="minorBidi"/>
        </w:rPr>
        <w:t>Section V.</w:t>
      </w:r>
      <w:r w:rsidR="00435731" w:rsidRPr="00FC6AC1">
        <w:rPr>
          <w:rFonts w:asciiTheme="minorBidi" w:hAnsiTheme="minorBidi"/>
        </w:rPr>
        <w:t xml:space="preserve"> </w:t>
      </w:r>
    </w:p>
  </w:footnote>
  <w:footnote w:id="6">
    <w:p w14:paraId="111DC13C" w14:textId="1B4ED18D" w:rsidR="000D3557" w:rsidRPr="00FC6AC1" w:rsidRDefault="000D3557" w:rsidP="004B5088">
      <w:pPr>
        <w:pStyle w:val="a6"/>
        <w:spacing w:after="120"/>
        <w:jc w:val="both"/>
        <w:rPr>
          <w:rFonts w:asciiTheme="minorBidi" w:hAnsiTheme="minorBidi"/>
          <w:color w:val="FF0000"/>
        </w:rPr>
      </w:pPr>
      <w:r w:rsidRPr="00FC6AC1">
        <w:rPr>
          <w:rStyle w:val="a8"/>
          <w:rFonts w:asciiTheme="minorBidi" w:hAnsiTheme="minorBidi"/>
        </w:rPr>
        <w:footnoteRef/>
      </w:r>
      <w:r w:rsidRPr="00FC6AC1">
        <w:rPr>
          <w:rFonts w:asciiTheme="minorBidi" w:hAnsiTheme="minorBidi"/>
        </w:rPr>
        <w:t xml:space="preserve"> R. Soloveitchik also suggests that this tone is captured by God’s visit to Avraham at the opening to </w:t>
      </w:r>
      <w:r w:rsidR="00F46375" w:rsidRPr="00FC6AC1">
        <w:rPr>
          <w:rFonts w:asciiTheme="minorBidi" w:hAnsiTheme="minorBidi"/>
        </w:rPr>
        <w:t>C</w:t>
      </w:r>
      <w:r w:rsidRPr="00FC6AC1">
        <w:rPr>
          <w:rFonts w:asciiTheme="minorBidi" w:hAnsiTheme="minorBidi"/>
        </w:rPr>
        <w:t>hapter 18, which does not involve any dialogue. The visit is one of intimacy and communion, without specific content (</w:t>
      </w:r>
      <w:r w:rsidRPr="00FC6AC1">
        <w:rPr>
          <w:rFonts w:asciiTheme="minorBidi" w:hAnsiTheme="minorBidi"/>
          <w:i/>
          <w:iCs/>
        </w:rPr>
        <w:t>Abraham’s Journey</w:t>
      </w:r>
      <w:r w:rsidRPr="00FC6AC1">
        <w:rPr>
          <w:rFonts w:asciiTheme="minorBidi" w:hAnsiTheme="minorBidi"/>
        </w:rPr>
        <w:t xml:space="preserve">, </w:t>
      </w:r>
      <w:r w:rsidR="00F46375" w:rsidRPr="00FC6AC1">
        <w:rPr>
          <w:rFonts w:asciiTheme="minorBidi" w:hAnsiTheme="minorBidi"/>
        </w:rPr>
        <w:t xml:space="preserve">pp. </w:t>
      </w:r>
      <w:r w:rsidRPr="00FC6AC1">
        <w:rPr>
          <w:rFonts w:asciiTheme="minorBidi" w:hAnsiTheme="minorBidi"/>
        </w:rPr>
        <w:t xml:space="preserve">160-161; also see Ramban and Nechama Leibowitz, </w:t>
      </w:r>
      <w:r w:rsidRPr="00FC6AC1">
        <w:rPr>
          <w:rFonts w:asciiTheme="minorBidi" w:hAnsiTheme="minorBidi"/>
          <w:i/>
          <w:iCs/>
        </w:rPr>
        <w:t>New Studies in Bereshit</w:t>
      </w:r>
      <w:r w:rsidRPr="00FC6AC1">
        <w:rPr>
          <w:rFonts w:asciiTheme="minorBidi" w:hAnsiTheme="minorBidi"/>
        </w:rPr>
        <w:t>, trans. Aryeh Newman [Jerusalem</w:t>
      </w:r>
      <w:r w:rsidR="00F46375" w:rsidRPr="00FC6AC1">
        <w:rPr>
          <w:rFonts w:asciiTheme="minorBidi" w:hAnsiTheme="minorBidi"/>
        </w:rPr>
        <w:t>:</w:t>
      </w:r>
      <w:r w:rsidRPr="00FC6AC1">
        <w:rPr>
          <w:rFonts w:asciiTheme="minorBidi" w:hAnsiTheme="minorBidi"/>
        </w:rPr>
        <w:t xml:space="preserve"> 1973], </w:t>
      </w:r>
      <w:r w:rsidR="00F46375" w:rsidRPr="00FC6AC1">
        <w:rPr>
          <w:rFonts w:asciiTheme="minorBidi" w:hAnsiTheme="minorBidi"/>
        </w:rPr>
        <w:t xml:space="preserve">p. </w:t>
      </w:r>
      <w:r w:rsidRPr="00FC6AC1">
        <w:rPr>
          <w:rFonts w:asciiTheme="minorBidi" w:hAnsiTheme="minorBidi"/>
        </w:rPr>
        <w:t xml:space="preserve">163; however, see R. Yosef </w:t>
      </w:r>
      <w:proofErr w:type="spellStart"/>
      <w:r w:rsidRPr="00FC6AC1">
        <w:rPr>
          <w:rFonts w:asciiTheme="minorBidi" w:hAnsiTheme="minorBidi"/>
        </w:rPr>
        <w:t>Bekhor</w:t>
      </w:r>
      <w:proofErr w:type="spellEnd"/>
      <w:r w:rsidRPr="00FC6AC1">
        <w:rPr>
          <w:rFonts w:asciiTheme="minorBidi" w:hAnsiTheme="minorBidi"/>
        </w:rPr>
        <w:t xml:space="preserve"> </w:t>
      </w:r>
      <w:proofErr w:type="spellStart"/>
      <w:r w:rsidRPr="00FC6AC1">
        <w:rPr>
          <w:rFonts w:asciiTheme="minorBidi" w:hAnsiTheme="minorBidi"/>
        </w:rPr>
        <w:t>Shor</w:t>
      </w:r>
      <w:proofErr w:type="spellEnd"/>
      <w:r w:rsidRPr="00FC6AC1">
        <w:rPr>
          <w:rFonts w:asciiTheme="minorBidi" w:hAnsiTheme="minorBidi"/>
        </w:rPr>
        <w:t>).</w:t>
      </w:r>
      <w:r w:rsidR="00435731" w:rsidRPr="00FC6AC1">
        <w:rPr>
          <w:rFonts w:asciiTheme="minorBidi" w:hAnsiTheme="minorBidi"/>
        </w:rPr>
        <w:t xml:space="preserve"> </w:t>
      </w:r>
      <w:r w:rsidRPr="00FC6AC1">
        <w:rPr>
          <w:rFonts w:asciiTheme="minorBidi" w:hAnsiTheme="minorBidi"/>
        </w:rPr>
        <w:t xml:space="preserve">Also see R. Ezra Bick, “The Changed Abraham,” </w:t>
      </w:r>
      <w:r w:rsidRPr="00FC6AC1">
        <w:rPr>
          <w:rFonts w:asciiTheme="minorBidi" w:hAnsiTheme="minorBidi"/>
          <w:i/>
          <w:iCs/>
        </w:rPr>
        <w:t xml:space="preserve">Torah </w:t>
      </w:r>
      <w:proofErr w:type="spellStart"/>
      <w:r w:rsidRPr="00FC6AC1">
        <w:rPr>
          <w:rFonts w:asciiTheme="minorBidi" w:hAnsiTheme="minorBidi"/>
          <w:i/>
          <w:iCs/>
        </w:rPr>
        <w:t>MiEtzion</w:t>
      </w:r>
      <w:proofErr w:type="spellEnd"/>
      <w:r w:rsidRPr="00FC6AC1">
        <w:rPr>
          <w:rFonts w:asciiTheme="minorBidi" w:hAnsiTheme="minorBidi"/>
          <w:i/>
          <w:iCs/>
        </w:rPr>
        <w:t>:</w:t>
      </w:r>
      <w:r w:rsidR="00435731" w:rsidRPr="00FC6AC1">
        <w:rPr>
          <w:rFonts w:asciiTheme="minorBidi" w:hAnsiTheme="minorBidi"/>
          <w:i/>
          <w:iCs/>
        </w:rPr>
        <w:t xml:space="preserve"> </w:t>
      </w:r>
      <w:r w:rsidRPr="00FC6AC1">
        <w:rPr>
          <w:rFonts w:asciiTheme="minorBidi" w:hAnsiTheme="minorBidi"/>
          <w:i/>
          <w:iCs/>
        </w:rPr>
        <w:t xml:space="preserve">New Readings in </w:t>
      </w:r>
      <w:proofErr w:type="spellStart"/>
      <w:r w:rsidRPr="00FC6AC1">
        <w:rPr>
          <w:rFonts w:asciiTheme="minorBidi" w:hAnsiTheme="minorBidi"/>
          <w:i/>
          <w:iCs/>
        </w:rPr>
        <w:t>Tanach</w:t>
      </w:r>
      <w:proofErr w:type="spellEnd"/>
      <w:r w:rsidR="00F46375" w:rsidRPr="00FC6AC1">
        <w:rPr>
          <w:rFonts w:asciiTheme="minorBidi" w:hAnsiTheme="minorBidi"/>
          <w:i/>
          <w:iCs/>
        </w:rPr>
        <w:t xml:space="preserve"> - </w:t>
      </w:r>
      <w:proofErr w:type="spellStart"/>
      <w:r w:rsidRPr="00FC6AC1">
        <w:rPr>
          <w:rFonts w:asciiTheme="minorBidi" w:hAnsiTheme="minorBidi"/>
          <w:i/>
          <w:iCs/>
        </w:rPr>
        <w:t>Bereshit</w:t>
      </w:r>
      <w:proofErr w:type="spellEnd"/>
      <w:r w:rsidRPr="00FC6AC1">
        <w:rPr>
          <w:rFonts w:asciiTheme="minorBidi" w:hAnsiTheme="minorBidi"/>
        </w:rPr>
        <w:t xml:space="preserve"> (Jerusalem</w:t>
      </w:r>
      <w:r w:rsidR="00F46375" w:rsidRPr="00FC6AC1">
        <w:rPr>
          <w:rFonts w:asciiTheme="minorBidi" w:hAnsiTheme="minorBidi"/>
        </w:rPr>
        <w:t>:</w:t>
      </w:r>
      <w:r w:rsidRPr="00FC6AC1">
        <w:rPr>
          <w:rFonts w:asciiTheme="minorBidi" w:hAnsiTheme="minorBidi"/>
        </w:rPr>
        <w:t xml:space="preserve"> 2011), </w:t>
      </w:r>
      <w:r w:rsidR="00F46375" w:rsidRPr="00FC6AC1">
        <w:rPr>
          <w:rFonts w:asciiTheme="minorBidi" w:hAnsiTheme="minorBidi"/>
        </w:rPr>
        <w:t xml:space="preserve">pp. </w:t>
      </w:r>
      <w:r w:rsidRPr="00FC6AC1">
        <w:rPr>
          <w:rFonts w:asciiTheme="minorBidi" w:hAnsiTheme="minorBidi"/>
        </w:rPr>
        <w:t xml:space="preserve">153-158, available at </w:t>
      </w:r>
      <w:hyperlink r:id="rId1" w:history="1">
        <w:r w:rsidRPr="00FC6AC1">
          <w:rPr>
            <w:rStyle w:val="Hyperlink"/>
            <w:rFonts w:asciiTheme="minorBidi" w:hAnsiTheme="minorBidi"/>
          </w:rPr>
          <w:t>http://etzion.org.il/en/avraham-and-angels</w:t>
        </w:r>
      </w:hyperlink>
      <w:r w:rsidRPr="00FC6AC1">
        <w:rPr>
          <w:rFonts w:asciiTheme="minorBidi" w:hAnsiTheme="minorBidi"/>
        </w:rPr>
        <w:t xml:space="preserve"> and R. Yonatan Grossman,</w:t>
      </w:r>
      <w:r w:rsidRPr="00FC6AC1">
        <w:rPr>
          <w:rFonts w:asciiTheme="minorBidi" w:hAnsiTheme="minorBidi"/>
          <w:i/>
          <w:iCs/>
        </w:rPr>
        <w:t xml:space="preserve"> Abraham: A Story of a Journey</w:t>
      </w:r>
      <w:r w:rsidRPr="00FC6AC1">
        <w:rPr>
          <w:rFonts w:asciiTheme="minorBidi" w:hAnsiTheme="minorBidi"/>
        </w:rPr>
        <w:t xml:space="preserve"> [Heb.] (Tel Aviv, 2014), </w:t>
      </w:r>
      <w:r w:rsidR="00F46375" w:rsidRPr="00FC6AC1">
        <w:rPr>
          <w:rFonts w:asciiTheme="minorBidi" w:hAnsiTheme="minorBidi"/>
        </w:rPr>
        <w:t xml:space="preserve">pp. </w:t>
      </w:r>
      <w:r w:rsidRPr="00FC6AC1">
        <w:rPr>
          <w:rFonts w:asciiTheme="minorBidi" w:hAnsiTheme="minorBidi"/>
        </w:rPr>
        <w:t>183-188.</w:t>
      </w:r>
      <w:r w:rsidR="00435731" w:rsidRPr="00FC6AC1">
        <w:rPr>
          <w:rFonts w:asciiTheme="minorBidi" w:hAnsiTheme="minorBidi"/>
        </w:rPr>
        <w:t xml:space="preserve"> </w:t>
      </w:r>
      <w:r w:rsidRPr="00FC6AC1">
        <w:rPr>
          <w:rFonts w:asciiTheme="minorBidi" w:hAnsiTheme="minorBidi"/>
        </w:rPr>
        <w:t>R. Grossman adds that the partnership between God and Avraham is further highlighted by the summary verses of 19:27-28, in which Avraham returns to “the place in which he stood before God” to give witness to the final outcome of their conversation (206).</w:t>
      </w:r>
    </w:p>
  </w:footnote>
  <w:footnote w:id="7">
    <w:p w14:paraId="6E2BDCD7" w14:textId="41F1348D" w:rsidR="0031452B" w:rsidRPr="00FC6AC1" w:rsidRDefault="0031452B" w:rsidP="004B5088">
      <w:pPr>
        <w:pStyle w:val="a6"/>
        <w:spacing w:after="120"/>
        <w:jc w:val="both"/>
        <w:rPr>
          <w:rFonts w:asciiTheme="minorBidi" w:hAnsiTheme="minorBidi"/>
        </w:rPr>
      </w:pPr>
      <w:r w:rsidRPr="00FC6AC1">
        <w:rPr>
          <w:rStyle w:val="a8"/>
          <w:rFonts w:asciiTheme="minorBidi" w:hAnsiTheme="minorBidi"/>
        </w:rPr>
        <w:footnoteRef/>
      </w:r>
      <w:r w:rsidRPr="00FC6AC1">
        <w:rPr>
          <w:rFonts w:asciiTheme="minorBidi" w:hAnsiTheme="minorBidi"/>
        </w:rPr>
        <w:t xml:space="preserve"> Also see R. Grossman, “</w:t>
      </w:r>
      <w:r w:rsidRPr="00FC6AC1">
        <w:rPr>
          <w:rFonts w:asciiTheme="minorBidi" w:hAnsiTheme="minorBidi"/>
          <w:i/>
          <w:iCs/>
        </w:rPr>
        <w:t>Abraham</w:t>
      </w:r>
      <w:r w:rsidRPr="00FC6AC1">
        <w:rPr>
          <w:rFonts w:asciiTheme="minorBidi" w:hAnsiTheme="minorBidi"/>
        </w:rPr>
        <w:t xml:space="preserve">,” </w:t>
      </w:r>
      <w:r w:rsidR="00F46375" w:rsidRPr="00FC6AC1">
        <w:rPr>
          <w:rFonts w:asciiTheme="minorBidi" w:hAnsiTheme="minorBidi"/>
        </w:rPr>
        <w:t xml:space="preserve">p. </w:t>
      </w:r>
      <w:r w:rsidRPr="00FC6AC1">
        <w:rPr>
          <w:rFonts w:asciiTheme="minorBidi" w:hAnsiTheme="minorBidi"/>
        </w:rPr>
        <w:t>178.</w:t>
      </w:r>
    </w:p>
  </w:footnote>
  <w:footnote w:id="8">
    <w:p w14:paraId="55FBD5DD" w14:textId="359EF57A" w:rsidR="00664817" w:rsidRPr="004B5088" w:rsidRDefault="00D939E5" w:rsidP="004B5088">
      <w:pPr>
        <w:pStyle w:val="a6"/>
        <w:spacing w:after="120"/>
        <w:jc w:val="both"/>
        <w:rPr>
          <w:rFonts w:asciiTheme="minorBidi" w:hAnsiTheme="minorBidi"/>
        </w:rPr>
      </w:pPr>
      <w:r w:rsidRPr="004B5088">
        <w:rPr>
          <w:rStyle w:val="a8"/>
          <w:rFonts w:asciiTheme="minorBidi" w:hAnsiTheme="minorBidi"/>
        </w:rPr>
        <w:footnoteRef/>
      </w:r>
      <w:r w:rsidRPr="004B5088">
        <w:rPr>
          <w:rFonts w:asciiTheme="minorBidi" w:hAnsiTheme="minorBidi"/>
        </w:rPr>
        <w:t xml:space="preserve"> My teacher R. Menachem Leibtag </w:t>
      </w:r>
      <w:r w:rsidR="00B217BC" w:rsidRPr="004B5088">
        <w:rPr>
          <w:rFonts w:asciiTheme="minorBidi" w:hAnsiTheme="minorBidi"/>
        </w:rPr>
        <w:t xml:space="preserve">once commented that </w:t>
      </w:r>
      <w:r w:rsidRPr="004B5088">
        <w:rPr>
          <w:rFonts w:asciiTheme="minorBidi" w:hAnsiTheme="minorBidi"/>
        </w:rPr>
        <w:t xml:space="preserve">this is not the first time that God </w:t>
      </w:r>
      <w:r w:rsidR="005319D9" w:rsidRPr="004B5088">
        <w:rPr>
          <w:rFonts w:asciiTheme="minorBidi" w:hAnsiTheme="minorBidi"/>
        </w:rPr>
        <w:t>seeks counsel</w:t>
      </w:r>
      <w:r w:rsidR="000B2FEF" w:rsidRPr="004B5088">
        <w:rPr>
          <w:rFonts w:asciiTheme="minorBidi" w:hAnsiTheme="minorBidi"/>
        </w:rPr>
        <w:t xml:space="preserve"> about the corpor</w:t>
      </w:r>
      <w:r w:rsidR="00A61980" w:rsidRPr="004B5088">
        <w:rPr>
          <w:rFonts w:asciiTheme="minorBidi" w:hAnsiTheme="minorBidi"/>
        </w:rPr>
        <w:t>e</w:t>
      </w:r>
      <w:r w:rsidR="000B2FEF" w:rsidRPr="004B5088">
        <w:rPr>
          <w:rFonts w:asciiTheme="minorBidi" w:hAnsiTheme="minorBidi"/>
        </w:rPr>
        <w:t xml:space="preserve">al </w:t>
      </w:r>
      <w:r w:rsidR="009B1E16" w:rsidRPr="004B5088">
        <w:rPr>
          <w:rFonts w:asciiTheme="minorBidi" w:hAnsiTheme="minorBidi"/>
        </w:rPr>
        <w:t xml:space="preserve">world </w:t>
      </w:r>
      <w:r w:rsidRPr="004B5088">
        <w:rPr>
          <w:rFonts w:asciiTheme="minorBidi" w:hAnsiTheme="minorBidi"/>
        </w:rPr>
        <w:t xml:space="preserve">in </w:t>
      </w:r>
      <w:r w:rsidRPr="004B5088">
        <w:rPr>
          <w:rFonts w:asciiTheme="minorBidi" w:hAnsiTheme="minorBidi"/>
          <w:i/>
          <w:iCs/>
        </w:rPr>
        <w:t>Sefer B</w:t>
      </w:r>
      <w:r w:rsidR="00D10FE1" w:rsidRPr="004B5088">
        <w:rPr>
          <w:rFonts w:asciiTheme="minorBidi" w:hAnsiTheme="minorBidi"/>
          <w:i/>
          <w:iCs/>
        </w:rPr>
        <w:t>e</w:t>
      </w:r>
      <w:r w:rsidRPr="004B5088">
        <w:rPr>
          <w:rFonts w:asciiTheme="minorBidi" w:hAnsiTheme="minorBidi"/>
          <w:i/>
          <w:iCs/>
        </w:rPr>
        <w:t>reishit</w:t>
      </w:r>
      <w:r w:rsidRPr="004B5088">
        <w:rPr>
          <w:rFonts w:asciiTheme="minorBidi" w:hAnsiTheme="minorBidi"/>
        </w:rPr>
        <w:t>, according to rabbinic interpretation</w:t>
      </w:r>
      <w:r w:rsidR="008B6F36" w:rsidRPr="004B5088">
        <w:rPr>
          <w:rFonts w:asciiTheme="minorBidi" w:hAnsiTheme="minorBidi"/>
        </w:rPr>
        <w:t xml:space="preserve"> (see </w:t>
      </w:r>
      <w:r w:rsidR="008B6F36" w:rsidRPr="004B5088">
        <w:rPr>
          <w:rFonts w:asciiTheme="minorBidi" w:hAnsiTheme="minorBidi"/>
          <w:i/>
          <w:iCs/>
        </w:rPr>
        <w:t>Sanhedrin</w:t>
      </w:r>
      <w:r w:rsidR="008B6F36" w:rsidRPr="004B5088">
        <w:rPr>
          <w:rFonts w:asciiTheme="minorBidi" w:hAnsiTheme="minorBidi"/>
        </w:rPr>
        <w:t xml:space="preserve"> 38b)</w:t>
      </w:r>
      <w:r w:rsidRPr="004B5088">
        <w:rPr>
          <w:rFonts w:asciiTheme="minorBidi" w:hAnsiTheme="minorBidi"/>
        </w:rPr>
        <w:t>.</w:t>
      </w:r>
      <w:r w:rsidR="00435731" w:rsidRPr="004B5088">
        <w:rPr>
          <w:rFonts w:asciiTheme="minorBidi" w:hAnsiTheme="minorBidi"/>
        </w:rPr>
        <w:t xml:space="preserve"> </w:t>
      </w:r>
      <w:r w:rsidRPr="004B5088">
        <w:rPr>
          <w:rFonts w:asciiTheme="minorBidi" w:hAnsiTheme="minorBidi"/>
        </w:rPr>
        <w:t xml:space="preserve">However, </w:t>
      </w:r>
      <w:r w:rsidR="006F330B" w:rsidRPr="004B5088">
        <w:rPr>
          <w:rFonts w:asciiTheme="minorBidi" w:hAnsiTheme="minorBidi"/>
        </w:rPr>
        <w:t>H</w:t>
      </w:r>
      <w:r w:rsidRPr="004B5088">
        <w:rPr>
          <w:rFonts w:asciiTheme="minorBidi" w:hAnsiTheme="minorBidi"/>
        </w:rPr>
        <w:t>is earlier consultations</w:t>
      </w:r>
      <w:r w:rsidR="00F46375" w:rsidRPr="004B5088">
        <w:rPr>
          <w:rFonts w:asciiTheme="minorBidi" w:hAnsiTheme="minorBidi"/>
        </w:rPr>
        <w:t xml:space="preserve"> — r</w:t>
      </w:r>
      <w:r w:rsidR="009B1E16" w:rsidRPr="004B5088">
        <w:rPr>
          <w:rFonts w:asciiTheme="minorBidi" w:hAnsiTheme="minorBidi"/>
        </w:rPr>
        <w:t xml:space="preserve">egarding </w:t>
      </w:r>
      <w:r w:rsidR="00E96B76" w:rsidRPr="004B5088">
        <w:rPr>
          <w:rFonts w:asciiTheme="minorBidi" w:hAnsiTheme="minorBidi"/>
        </w:rPr>
        <w:t xml:space="preserve">the creation of humankind </w:t>
      </w:r>
      <w:r w:rsidR="001D5E40" w:rsidRPr="004B5088">
        <w:rPr>
          <w:rFonts w:asciiTheme="minorBidi" w:hAnsiTheme="minorBidi"/>
        </w:rPr>
        <w:t>(</w:t>
      </w:r>
      <w:r w:rsidR="006B43BB" w:rsidRPr="004B5088">
        <w:rPr>
          <w:rFonts w:asciiTheme="minorBidi" w:hAnsiTheme="minorBidi"/>
        </w:rPr>
        <w:t xml:space="preserve">1:26) </w:t>
      </w:r>
      <w:r w:rsidR="00E96B76" w:rsidRPr="004B5088">
        <w:rPr>
          <w:rFonts w:asciiTheme="minorBidi" w:hAnsiTheme="minorBidi"/>
        </w:rPr>
        <w:t xml:space="preserve">and the judgment of the Tower of </w:t>
      </w:r>
      <w:proofErr w:type="spellStart"/>
      <w:r w:rsidR="00E96B76" w:rsidRPr="004B5088">
        <w:rPr>
          <w:rFonts w:asciiTheme="minorBidi" w:hAnsiTheme="minorBidi"/>
        </w:rPr>
        <w:t>Bavel</w:t>
      </w:r>
      <w:proofErr w:type="spellEnd"/>
      <w:r w:rsidR="00E96B76" w:rsidRPr="004B5088">
        <w:rPr>
          <w:rFonts w:asciiTheme="minorBidi" w:hAnsiTheme="minorBidi"/>
        </w:rPr>
        <w:t xml:space="preserve"> </w:t>
      </w:r>
      <w:r w:rsidR="006B43BB" w:rsidRPr="004B5088">
        <w:rPr>
          <w:rFonts w:asciiTheme="minorBidi" w:hAnsiTheme="minorBidi"/>
        </w:rPr>
        <w:t>(11:7)</w:t>
      </w:r>
      <w:r w:rsidR="00F46375" w:rsidRPr="004B5088">
        <w:rPr>
          <w:rFonts w:asciiTheme="minorBidi" w:hAnsiTheme="minorBidi"/>
        </w:rPr>
        <w:t xml:space="preserve"> — a</w:t>
      </w:r>
      <w:r w:rsidRPr="004B5088">
        <w:rPr>
          <w:rFonts w:asciiTheme="minorBidi" w:hAnsiTheme="minorBidi"/>
        </w:rPr>
        <w:t>re with celestials.</w:t>
      </w:r>
      <w:r w:rsidR="00435731" w:rsidRPr="004B5088">
        <w:rPr>
          <w:rFonts w:asciiTheme="minorBidi" w:hAnsiTheme="minorBidi"/>
        </w:rPr>
        <w:t xml:space="preserve"> </w:t>
      </w:r>
      <w:r w:rsidR="00705E90" w:rsidRPr="004B5088">
        <w:rPr>
          <w:rFonts w:asciiTheme="minorBidi" w:hAnsiTheme="minorBidi"/>
        </w:rPr>
        <w:t>In Avraham, God finds a terrestrial</w:t>
      </w:r>
      <w:r w:rsidR="00F46375" w:rsidRPr="004B5088">
        <w:rPr>
          <w:rFonts w:asciiTheme="minorBidi" w:hAnsiTheme="minorBidi"/>
        </w:rPr>
        <w:t xml:space="preserve"> </w:t>
      </w:r>
      <w:r w:rsidR="00705E90" w:rsidRPr="004B5088">
        <w:rPr>
          <w:rFonts w:asciiTheme="minorBidi" w:hAnsiTheme="minorBidi"/>
        </w:rPr>
        <w:t>—</w:t>
      </w:r>
      <w:r w:rsidR="00F46375" w:rsidRPr="004B5088">
        <w:rPr>
          <w:rFonts w:asciiTheme="minorBidi" w:hAnsiTheme="minorBidi"/>
        </w:rPr>
        <w:t xml:space="preserve"> </w:t>
      </w:r>
      <w:r w:rsidR="00705E90" w:rsidRPr="004B5088">
        <w:rPr>
          <w:rFonts w:asciiTheme="minorBidi" w:hAnsiTheme="minorBidi"/>
        </w:rPr>
        <w:t>and therefore, perhaps, more appropriate</w:t>
      </w:r>
      <w:r w:rsidR="00F46375" w:rsidRPr="004B5088">
        <w:rPr>
          <w:rFonts w:asciiTheme="minorBidi" w:hAnsiTheme="minorBidi"/>
        </w:rPr>
        <w:t xml:space="preserve"> </w:t>
      </w:r>
      <w:r w:rsidR="00705E90" w:rsidRPr="004B5088">
        <w:rPr>
          <w:rFonts w:asciiTheme="minorBidi" w:hAnsiTheme="minorBidi"/>
        </w:rPr>
        <w:t>—</w:t>
      </w:r>
      <w:r w:rsidR="00F46375" w:rsidRPr="004B5088">
        <w:rPr>
          <w:rFonts w:asciiTheme="minorBidi" w:hAnsiTheme="minorBidi"/>
        </w:rPr>
        <w:t xml:space="preserve"> </w:t>
      </w:r>
      <w:r w:rsidR="00705E90" w:rsidRPr="004B5088">
        <w:rPr>
          <w:rFonts w:asciiTheme="minorBidi" w:hAnsiTheme="minorBidi"/>
        </w:rPr>
        <w:t>partner and no longer turns to His heavenly court</w:t>
      </w:r>
      <w:r w:rsidR="00A7124E" w:rsidRPr="004B5088">
        <w:rPr>
          <w:rFonts w:asciiTheme="minorBidi" w:hAnsiTheme="minorBidi"/>
        </w:rPr>
        <w:t xml:space="preserve"> in the text</w:t>
      </w:r>
      <w:r w:rsidR="00705E90" w:rsidRPr="004B5088">
        <w:rPr>
          <w:rFonts w:asciiTheme="minorBidi" w:hAnsiTheme="minorBidi"/>
        </w:rPr>
        <w:t>.</w:t>
      </w:r>
      <w:r w:rsidR="00435731" w:rsidRPr="004B5088">
        <w:rPr>
          <w:rFonts w:asciiTheme="minorBidi" w:hAnsiTheme="minorBidi"/>
        </w:rPr>
        <w:t xml:space="preserve"> </w:t>
      </w:r>
      <w:r w:rsidR="00664817" w:rsidRPr="004B5088">
        <w:rPr>
          <w:rFonts w:asciiTheme="minorBidi" w:hAnsiTheme="minorBidi"/>
        </w:rPr>
        <w:t xml:space="preserve">In particular, we can note the contrast between </w:t>
      </w:r>
      <w:r w:rsidR="00664817" w:rsidRPr="004B5088">
        <w:rPr>
          <w:rFonts w:asciiTheme="minorBidi" w:hAnsiTheme="minorBidi"/>
          <w:i/>
          <w:iCs/>
        </w:rPr>
        <w:t>Bereishit</w:t>
      </w:r>
      <w:r w:rsidR="00664817" w:rsidRPr="004B5088">
        <w:rPr>
          <w:rFonts w:asciiTheme="minorBidi" w:hAnsiTheme="minorBidi"/>
        </w:rPr>
        <w:t xml:space="preserve"> 11:7</w:t>
      </w:r>
      <w:r w:rsidR="00A90091" w:rsidRPr="004B5088">
        <w:rPr>
          <w:rFonts w:asciiTheme="minorBidi" w:hAnsiTheme="minorBidi"/>
        </w:rPr>
        <w:t xml:space="preserve">, in which </w:t>
      </w:r>
      <w:r w:rsidR="00933526" w:rsidRPr="004B5088">
        <w:rPr>
          <w:rFonts w:asciiTheme="minorBidi" w:hAnsiTheme="minorBidi"/>
        </w:rPr>
        <w:t xml:space="preserve">God “descends” along with His heavenly court in order to judge the Tower of Bavel, </w:t>
      </w:r>
      <w:r w:rsidR="00664817" w:rsidRPr="004B5088">
        <w:rPr>
          <w:rFonts w:asciiTheme="minorBidi" w:hAnsiTheme="minorBidi"/>
        </w:rPr>
        <w:t>and 18:21</w:t>
      </w:r>
      <w:r w:rsidR="00933526" w:rsidRPr="004B5088">
        <w:rPr>
          <w:rFonts w:asciiTheme="minorBidi" w:hAnsiTheme="minorBidi"/>
        </w:rPr>
        <w:t xml:space="preserve">, in which </w:t>
      </w:r>
      <w:r w:rsidR="00D15E78" w:rsidRPr="004B5088">
        <w:rPr>
          <w:rFonts w:asciiTheme="minorBidi" w:hAnsiTheme="minorBidi"/>
        </w:rPr>
        <w:t>God</w:t>
      </w:r>
      <w:r w:rsidR="00664817" w:rsidRPr="004B5088">
        <w:rPr>
          <w:rFonts w:asciiTheme="minorBidi" w:hAnsiTheme="minorBidi"/>
        </w:rPr>
        <w:t xml:space="preserve"> descends alone and is there joined by Avraham (18:23).</w:t>
      </w:r>
    </w:p>
    <w:p w14:paraId="770D8A16" w14:textId="77777777" w:rsidR="00F46375" w:rsidRPr="004B5088" w:rsidRDefault="00F46375" w:rsidP="004B5088">
      <w:pPr>
        <w:pStyle w:val="a6"/>
        <w:spacing w:after="120"/>
        <w:jc w:val="both"/>
        <w:rPr>
          <w:rFonts w:asciiTheme="minorBidi" w:hAnsiTheme="minorBidi"/>
        </w:rPr>
      </w:pPr>
    </w:p>
    <w:p w14:paraId="23C4067D" w14:textId="691ACFE6" w:rsidR="00D939E5" w:rsidRPr="004B5088" w:rsidRDefault="00664817" w:rsidP="004B5088">
      <w:pPr>
        <w:pStyle w:val="a6"/>
        <w:spacing w:after="120"/>
        <w:jc w:val="both"/>
        <w:rPr>
          <w:rFonts w:asciiTheme="minorBidi" w:hAnsiTheme="minorBidi"/>
          <w:rtl/>
        </w:rPr>
      </w:pPr>
      <w:r w:rsidRPr="004B5088">
        <w:rPr>
          <w:rFonts w:asciiTheme="minorBidi" w:hAnsiTheme="minorBidi"/>
        </w:rPr>
        <w:t xml:space="preserve">Furthermore, R. Yoel </w:t>
      </w:r>
      <w:r w:rsidR="00F51D5D" w:rsidRPr="004B5088">
        <w:rPr>
          <w:rFonts w:asciiTheme="minorBidi" w:hAnsiTheme="minorBidi"/>
        </w:rPr>
        <w:t>Bin-Nun</w:t>
      </w:r>
      <w:r w:rsidRPr="004B5088">
        <w:rPr>
          <w:rFonts w:asciiTheme="minorBidi" w:hAnsiTheme="minorBidi"/>
        </w:rPr>
        <w:t xml:space="preserve"> argues that this role of a prophet</w:t>
      </w:r>
      <w:r w:rsidR="009B7BEA" w:rsidRPr="004B5088">
        <w:rPr>
          <w:rFonts w:asciiTheme="minorBidi" w:hAnsiTheme="minorBidi"/>
        </w:rPr>
        <w:t xml:space="preserve"> </w:t>
      </w:r>
      <w:r w:rsidRPr="004B5088">
        <w:rPr>
          <w:rFonts w:asciiTheme="minorBidi" w:hAnsiTheme="minorBidi"/>
        </w:rPr>
        <w:t>—</w:t>
      </w:r>
      <w:r w:rsidR="009B7BEA" w:rsidRPr="004B5088">
        <w:rPr>
          <w:rFonts w:asciiTheme="minorBidi" w:hAnsiTheme="minorBidi"/>
        </w:rPr>
        <w:t xml:space="preserve"> </w:t>
      </w:r>
      <w:r w:rsidRPr="004B5088">
        <w:rPr>
          <w:rFonts w:asciiTheme="minorBidi" w:hAnsiTheme="minorBidi"/>
        </w:rPr>
        <w:t xml:space="preserve">not as messenger of God but as negotiator </w:t>
      </w:r>
      <w:r w:rsidR="006C067F" w:rsidRPr="004B5088">
        <w:rPr>
          <w:rFonts w:asciiTheme="minorBidi" w:hAnsiTheme="minorBidi"/>
        </w:rPr>
        <w:t>and defender of the people</w:t>
      </w:r>
      <w:r w:rsidR="009B7BEA" w:rsidRPr="004B5088">
        <w:rPr>
          <w:rFonts w:asciiTheme="minorBidi" w:hAnsiTheme="minorBidi"/>
        </w:rPr>
        <w:t xml:space="preserve"> </w:t>
      </w:r>
      <w:r w:rsidR="006C067F" w:rsidRPr="004B5088">
        <w:rPr>
          <w:rFonts w:asciiTheme="minorBidi" w:hAnsiTheme="minorBidi"/>
        </w:rPr>
        <w:t>—</w:t>
      </w:r>
      <w:r w:rsidR="009B7BEA" w:rsidRPr="004B5088">
        <w:rPr>
          <w:rFonts w:asciiTheme="minorBidi" w:hAnsiTheme="minorBidi"/>
        </w:rPr>
        <w:t xml:space="preserve"> </w:t>
      </w:r>
      <w:r w:rsidR="006C067F" w:rsidRPr="004B5088">
        <w:rPr>
          <w:rFonts w:asciiTheme="minorBidi" w:hAnsiTheme="minorBidi"/>
        </w:rPr>
        <w:t xml:space="preserve">continues throughout </w:t>
      </w:r>
      <w:r w:rsidR="006C067F" w:rsidRPr="004B5088">
        <w:rPr>
          <w:rFonts w:asciiTheme="minorBidi" w:hAnsiTheme="minorBidi"/>
          <w:i/>
          <w:iCs/>
        </w:rPr>
        <w:t>Tana</w:t>
      </w:r>
      <w:r w:rsidR="00FC6AC1" w:rsidRPr="004B5088">
        <w:rPr>
          <w:rFonts w:asciiTheme="minorBidi" w:hAnsiTheme="minorBidi"/>
          <w:i/>
          <w:iCs/>
        </w:rPr>
        <w:t>k</w:t>
      </w:r>
      <w:r w:rsidR="006C067F" w:rsidRPr="004B5088">
        <w:rPr>
          <w:rFonts w:asciiTheme="minorBidi" w:hAnsiTheme="minorBidi"/>
          <w:i/>
          <w:iCs/>
        </w:rPr>
        <w:t>h</w:t>
      </w:r>
      <w:r w:rsidR="006C067F" w:rsidRPr="004B5088">
        <w:rPr>
          <w:rFonts w:asciiTheme="minorBidi" w:hAnsiTheme="minorBidi"/>
        </w:rPr>
        <w:t>.</w:t>
      </w:r>
      <w:r w:rsidR="00435731" w:rsidRPr="004B5088">
        <w:rPr>
          <w:rFonts w:asciiTheme="minorBidi" w:hAnsiTheme="minorBidi"/>
        </w:rPr>
        <w:t xml:space="preserve"> </w:t>
      </w:r>
      <w:r w:rsidR="006C067F" w:rsidRPr="004B5088">
        <w:rPr>
          <w:rFonts w:asciiTheme="minorBidi" w:hAnsiTheme="minorBidi"/>
        </w:rPr>
        <w:t>Moshe, for instance, embodies both roles, as messenger par excellence but also as defender, like Avraham, at God’s invitation (</w:t>
      </w:r>
      <w:proofErr w:type="spellStart"/>
      <w:r w:rsidR="00F10143" w:rsidRPr="004B5088">
        <w:rPr>
          <w:rFonts w:asciiTheme="minorBidi" w:hAnsiTheme="minorBidi"/>
          <w:i/>
          <w:iCs/>
        </w:rPr>
        <w:t>Shemot</w:t>
      </w:r>
      <w:proofErr w:type="spellEnd"/>
      <w:r w:rsidR="00F10143" w:rsidRPr="004B5088">
        <w:rPr>
          <w:rFonts w:asciiTheme="minorBidi" w:hAnsiTheme="minorBidi"/>
        </w:rPr>
        <w:t xml:space="preserve"> </w:t>
      </w:r>
      <w:r w:rsidR="00212339" w:rsidRPr="004B5088">
        <w:rPr>
          <w:rFonts w:asciiTheme="minorBidi" w:hAnsiTheme="minorBidi"/>
          <w:rtl/>
        </w:rPr>
        <w:t>32:7-14</w:t>
      </w:r>
      <w:r w:rsidR="00340FFA" w:rsidRPr="004B5088">
        <w:rPr>
          <w:rFonts w:asciiTheme="minorBidi" w:hAnsiTheme="minorBidi"/>
        </w:rPr>
        <w:t>; “</w:t>
      </w:r>
      <w:proofErr w:type="spellStart"/>
      <w:r w:rsidR="00340FFA" w:rsidRPr="004B5088">
        <w:rPr>
          <w:rFonts w:asciiTheme="minorBidi" w:hAnsiTheme="minorBidi"/>
          <w:i/>
          <w:iCs/>
        </w:rPr>
        <w:t>Nevuat</w:t>
      </w:r>
      <w:proofErr w:type="spellEnd"/>
      <w:r w:rsidR="00340FFA" w:rsidRPr="004B5088">
        <w:rPr>
          <w:rFonts w:asciiTheme="minorBidi" w:hAnsiTheme="minorBidi"/>
          <w:i/>
          <w:iCs/>
        </w:rPr>
        <w:t xml:space="preserve"> Ha-</w:t>
      </w:r>
      <w:proofErr w:type="spellStart"/>
      <w:r w:rsidR="00340FFA" w:rsidRPr="004B5088">
        <w:rPr>
          <w:rFonts w:asciiTheme="minorBidi" w:hAnsiTheme="minorBidi"/>
          <w:i/>
          <w:iCs/>
        </w:rPr>
        <w:t>tefilla</w:t>
      </w:r>
      <w:proofErr w:type="spellEnd"/>
      <w:r w:rsidR="00340FFA" w:rsidRPr="004B5088">
        <w:rPr>
          <w:rFonts w:asciiTheme="minorBidi" w:hAnsiTheme="minorBidi"/>
          <w:i/>
          <w:iCs/>
        </w:rPr>
        <w:t xml:space="preserve"> </w:t>
      </w:r>
      <w:proofErr w:type="spellStart"/>
      <w:r w:rsidR="00340FFA" w:rsidRPr="004B5088">
        <w:rPr>
          <w:rFonts w:asciiTheme="minorBidi" w:hAnsiTheme="minorBidi"/>
          <w:i/>
          <w:iCs/>
        </w:rPr>
        <w:t>shel</w:t>
      </w:r>
      <w:proofErr w:type="spellEnd"/>
      <w:r w:rsidR="00340FFA" w:rsidRPr="004B5088">
        <w:rPr>
          <w:rFonts w:asciiTheme="minorBidi" w:hAnsiTheme="minorBidi"/>
          <w:i/>
          <w:iCs/>
        </w:rPr>
        <w:t xml:space="preserve"> </w:t>
      </w:r>
      <w:proofErr w:type="spellStart"/>
      <w:r w:rsidR="00340FFA" w:rsidRPr="004B5088">
        <w:rPr>
          <w:rFonts w:asciiTheme="minorBidi" w:hAnsiTheme="minorBidi"/>
          <w:i/>
          <w:iCs/>
        </w:rPr>
        <w:t>Avraham</w:t>
      </w:r>
      <w:proofErr w:type="spellEnd"/>
      <w:r w:rsidR="00340FFA" w:rsidRPr="004B5088">
        <w:rPr>
          <w:rFonts w:asciiTheme="minorBidi" w:hAnsiTheme="minorBidi"/>
        </w:rPr>
        <w:t xml:space="preserve">,” </w:t>
      </w:r>
      <w:proofErr w:type="spellStart"/>
      <w:r w:rsidR="00340FFA" w:rsidRPr="004B5088">
        <w:rPr>
          <w:rFonts w:asciiTheme="minorBidi" w:hAnsiTheme="minorBidi"/>
          <w:i/>
          <w:iCs/>
        </w:rPr>
        <w:t>Pirkei</w:t>
      </w:r>
      <w:proofErr w:type="spellEnd"/>
      <w:r w:rsidR="00340FFA" w:rsidRPr="004B5088">
        <w:rPr>
          <w:rFonts w:asciiTheme="minorBidi" w:hAnsiTheme="minorBidi"/>
          <w:i/>
          <w:iCs/>
        </w:rPr>
        <w:t xml:space="preserve"> Ha-</w:t>
      </w:r>
      <w:proofErr w:type="spellStart"/>
      <w:r w:rsidR="00435731" w:rsidRPr="004B5088">
        <w:rPr>
          <w:rFonts w:asciiTheme="minorBidi" w:hAnsiTheme="minorBidi"/>
          <w:i/>
          <w:iCs/>
        </w:rPr>
        <w:t>a</w:t>
      </w:r>
      <w:r w:rsidR="00340FFA" w:rsidRPr="004B5088">
        <w:rPr>
          <w:rFonts w:asciiTheme="minorBidi" w:hAnsiTheme="minorBidi"/>
          <w:i/>
          <w:iCs/>
        </w:rPr>
        <w:t>vot</w:t>
      </w:r>
      <w:proofErr w:type="spellEnd"/>
      <w:r w:rsidR="00340FFA" w:rsidRPr="004B5088">
        <w:rPr>
          <w:rFonts w:asciiTheme="minorBidi" w:hAnsiTheme="minorBidi"/>
        </w:rPr>
        <w:t>, 81-102</w:t>
      </w:r>
      <w:r w:rsidR="00265653" w:rsidRPr="004B5088">
        <w:rPr>
          <w:rFonts w:asciiTheme="minorBidi" w:hAnsiTheme="minorBidi"/>
        </w:rPr>
        <w:t xml:space="preserve">, available at: </w:t>
      </w:r>
      <w:hyperlink r:id="rId2" w:history="1">
        <w:r w:rsidR="0075468A" w:rsidRPr="004B5088">
          <w:rPr>
            <w:rStyle w:val="Hyperlink"/>
            <w:rFonts w:asciiTheme="minorBidi" w:hAnsiTheme="minorBidi"/>
          </w:rPr>
          <w:t>http://files8.design-editor.com/92/9266067/UploadedFiles/95552BF7-02F4-827A-EE1B-92E2920E12FB.pdf</w:t>
        </w:r>
      </w:hyperlink>
      <w:r w:rsidR="006C067F" w:rsidRPr="004B5088">
        <w:rPr>
          <w:rFonts w:asciiTheme="minorBidi" w:hAnsiTheme="minorBidi"/>
        </w:rPr>
        <w:t>).</w:t>
      </w:r>
      <w:r w:rsidR="00435731" w:rsidRPr="004B5088">
        <w:rPr>
          <w:rFonts w:asciiTheme="minorBidi" w:hAnsiTheme="minorBidi"/>
        </w:rPr>
        <w:t xml:space="preserve"> </w:t>
      </w:r>
      <w:r w:rsidR="008F27B8" w:rsidRPr="004B5088">
        <w:rPr>
          <w:rFonts w:asciiTheme="minorBidi" w:hAnsiTheme="minorBidi"/>
        </w:rPr>
        <w:t xml:space="preserve">Also see </w:t>
      </w:r>
      <w:r w:rsidR="008F27B8" w:rsidRPr="004B5088">
        <w:rPr>
          <w:rFonts w:asciiTheme="minorBidi" w:hAnsiTheme="minorBidi"/>
          <w:i/>
          <w:iCs/>
        </w:rPr>
        <w:t>Tanchuma</w:t>
      </w:r>
      <w:r w:rsidR="00B819AA" w:rsidRPr="004B5088">
        <w:rPr>
          <w:rFonts w:asciiTheme="minorBidi" w:hAnsiTheme="minorBidi"/>
        </w:rPr>
        <w:t>,</w:t>
      </w:r>
      <w:r w:rsidR="008F27B8" w:rsidRPr="004B5088">
        <w:rPr>
          <w:rFonts w:asciiTheme="minorBidi" w:hAnsiTheme="minorBidi"/>
        </w:rPr>
        <w:t xml:space="preserve"> </w:t>
      </w:r>
      <w:r w:rsidR="008F27B8" w:rsidRPr="004B5088">
        <w:rPr>
          <w:rFonts w:asciiTheme="minorBidi" w:hAnsiTheme="minorBidi"/>
          <w:i/>
          <w:iCs/>
        </w:rPr>
        <w:t>Vayera</w:t>
      </w:r>
      <w:r w:rsidR="00B819AA" w:rsidRPr="004B5088">
        <w:rPr>
          <w:rFonts w:asciiTheme="minorBidi" w:hAnsiTheme="minorBidi"/>
        </w:rPr>
        <w:t>,</w:t>
      </w:r>
      <w:r w:rsidR="008F27B8" w:rsidRPr="004B5088">
        <w:rPr>
          <w:rFonts w:asciiTheme="minorBidi" w:hAnsiTheme="minorBidi"/>
        </w:rPr>
        <w:t xml:space="preserve"> 6</w:t>
      </w:r>
      <w:r w:rsidR="006C77A7" w:rsidRPr="004B5088">
        <w:rPr>
          <w:rFonts w:asciiTheme="minorBidi" w:hAnsiTheme="minorBidi"/>
        </w:rPr>
        <w:t>, 8</w:t>
      </w:r>
      <w:r w:rsidR="009E58EF" w:rsidRPr="004B5088">
        <w:rPr>
          <w:rFonts w:asciiTheme="minorBidi" w:hAnsiTheme="minorBidi"/>
        </w:rPr>
        <w:t xml:space="preserve">; </w:t>
      </w:r>
      <w:r w:rsidR="00311923" w:rsidRPr="004B5088">
        <w:rPr>
          <w:rFonts w:asciiTheme="minorBidi" w:hAnsiTheme="minorBidi"/>
          <w:i/>
          <w:iCs/>
        </w:rPr>
        <w:t>Bereishit Rabba</w:t>
      </w:r>
      <w:r w:rsidR="00311923" w:rsidRPr="004B5088">
        <w:rPr>
          <w:rFonts w:asciiTheme="minorBidi" w:hAnsiTheme="minorBidi"/>
        </w:rPr>
        <w:t xml:space="preserve"> 49:9</w:t>
      </w:r>
      <w:r w:rsidR="009E58EF" w:rsidRPr="004B5088">
        <w:rPr>
          <w:rFonts w:asciiTheme="minorBidi" w:hAnsiTheme="minorBidi"/>
        </w:rPr>
        <w:t xml:space="preserve">; and </w:t>
      </w:r>
      <w:r w:rsidR="000F641D" w:rsidRPr="00FC6AC1">
        <w:rPr>
          <w:rFonts w:asciiTheme="minorBidi" w:hAnsiTheme="minorBidi"/>
        </w:rPr>
        <w:t>Sharon Rimon, “</w:t>
      </w:r>
      <w:r w:rsidR="00BB49A6" w:rsidRPr="00FC6AC1">
        <w:rPr>
          <w:rFonts w:asciiTheme="minorBidi" w:hAnsiTheme="minorBidi"/>
        </w:rPr>
        <w:t xml:space="preserve">The Prophet in Prayer,” </w:t>
      </w:r>
      <w:r w:rsidR="000F641D" w:rsidRPr="00FC6AC1">
        <w:rPr>
          <w:rFonts w:asciiTheme="minorBidi" w:hAnsiTheme="minorBidi"/>
        </w:rPr>
        <w:t>available</w:t>
      </w:r>
      <w:r w:rsidR="0084058D" w:rsidRPr="00FC6AC1">
        <w:rPr>
          <w:rFonts w:asciiTheme="minorBidi" w:hAnsiTheme="minorBidi"/>
        </w:rPr>
        <w:t xml:space="preserve"> at</w:t>
      </w:r>
      <w:r w:rsidR="000F641D" w:rsidRPr="00FC6AC1">
        <w:rPr>
          <w:rFonts w:asciiTheme="minorBidi" w:hAnsiTheme="minorBidi"/>
        </w:rPr>
        <w:t xml:space="preserve">: </w:t>
      </w:r>
      <w:hyperlink r:id="rId3" w:history="1">
        <w:r w:rsidR="00E10560" w:rsidRPr="00FC6AC1">
          <w:rPr>
            <w:rStyle w:val="Hyperlink"/>
            <w:rFonts w:asciiTheme="minorBidi" w:hAnsiTheme="minorBidi"/>
          </w:rPr>
          <w:t>https://etzion.org.il/en/prophet-prayer</w:t>
        </w:r>
      </w:hyperlink>
      <w:r w:rsidR="00E10560" w:rsidRPr="00FC6AC1">
        <w:rPr>
          <w:rFonts w:asciiTheme="minorBidi" w:hAnsiTheme="minorBidi"/>
        </w:rPr>
        <w:t>.</w:t>
      </w:r>
      <w:r w:rsidR="00F46375" w:rsidRPr="004B5088">
        <w:rPr>
          <w:rFonts w:asciiTheme="minorBidi" w:hAnsiTheme="minorBidi"/>
        </w:rPr>
        <w:t xml:space="preserve"> </w:t>
      </w:r>
      <w:r w:rsidR="009B7BEA" w:rsidRPr="004B5088">
        <w:rPr>
          <w:rFonts w:asciiTheme="minorBidi" w:hAnsiTheme="minorBidi"/>
        </w:rPr>
        <w:t xml:space="preserve">It was originally published in </w:t>
      </w:r>
      <w:r w:rsidR="00F46375" w:rsidRPr="004B5088">
        <w:rPr>
          <w:rFonts w:asciiTheme="minorBidi" w:hAnsiTheme="minorBidi"/>
        </w:rPr>
        <w:t>Hebrew a</w:t>
      </w:r>
      <w:r w:rsidR="009B7BEA" w:rsidRPr="004B5088">
        <w:rPr>
          <w:rFonts w:asciiTheme="minorBidi" w:hAnsiTheme="minorBidi"/>
        </w:rPr>
        <w:t>s</w:t>
      </w:r>
      <w:r w:rsidR="00F46375" w:rsidRPr="004B5088">
        <w:rPr>
          <w:rFonts w:asciiTheme="minorBidi" w:hAnsiTheme="minorBidi"/>
        </w:rPr>
        <w:t xml:space="preserve"> </w:t>
      </w:r>
      <w:r w:rsidR="009B7BEA" w:rsidRPr="004B5088">
        <w:rPr>
          <w:rFonts w:asciiTheme="minorBidi" w:hAnsiTheme="minorBidi"/>
        </w:rPr>
        <w:t>“</w:t>
      </w:r>
      <w:r w:rsidR="00F46375" w:rsidRPr="00FC6AC1">
        <w:rPr>
          <w:rFonts w:asciiTheme="minorBidi" w:hAnsiTheme="minorBidi"/>
          <w:i/>
          <w:iCs/>
        </w:rPr>
        <w:t>Ha-navi Ha-mitpalel</w:t>
      </w:r>
      <w:r w:rsidR="00F46375" w:rsidRPr="00FC6AC1">
        <w:rPr>
          <w:rFonts w:asciiTheme="minorBidi" w:hAnsiTheme="minorBidi"/>
        </w:rPr>
        <w:t>,”</w:t>
      </w:r>
      <w:r w:rsidR="00F46375" w:rsidRPr="00FC6AC1">
        <w:rPr>
          <w:rFonts w:asciiTheme="minorBidi" w:hAnsiTheme="minorBidi"/>
          <w:i/>
          <w:iCs/>
        </w:rPr>
        <w:t xml:space="preserve"> Torat Etzion: New Readings in Parashat Ha</w:t>
      </w:r>
      <w:r w:rsidR="009B7BEA" w:rsidRPr="00FC6AC1">
        <w:rPr>
          <w:rFonts w:asciiTheme="minorBidi" w:hAnsiTheme="minorBidi"/>
          <w:i/>
          <w:iCs/>
        </w:rPr>
        <w:t>-</w:t>
      </w:r>
      <w:r w:rsidR="00F46375" w:rsidRPr="00FC6AC1">
        <w:rPr>
          <w:rFonts w:asciiTheme="minorBidi" w:hAnsiTheme="minorBidi"/>
          <w:i/>
          <w:iCs/>
        </w:rPr>
        <w:t xml:space="preserve">shavua </w:t>
      </w:r>
      <w:r w:rsidR="009B7BEA" w:rsidRPr="00FC6AC1">
        <w:rPr>
          <w:rFonts w:asciiTheme="minorBidi" w:hAnsiTheme="minorBidi"/>
        </w:rPr>
        <w:t xml:space="preserve">(Jerusalem: </w:t>
      </w:r>
      <w:r w:rsidR="00F46375" w:rsidRPr="00FC6AC1">
        <w:rPr>
          <w:rFonts w:asciiTheme="minorBidi" w:hAnsiTheme="minorBidi"/>
        </w:rPr>
        <w:t xml:space="preserve">2014), </w:t>
      </w:r>
      <w:r w:rsidR="009B7BEA" w:rsidRPr="00FC6AC1">
        <w:rPr>
          <w:rFonts w:asciiTheme="minorBidi" w:hAnsiTheme="minorBidi"/>
        </w:rPr>
        <w:t xml:space="preserve">pp. </w:t>
      </w:r>
      <w:r w:rsidR="00F46375" w:rsidRPr="00FC6AC1">
        <w:rPr>
          <w:rFonts w:asciiTheme="minorBidi" w:hAnsiTheme="minorBidi"/>
        </w:rPr>
        <w:t>189-193,</w:t>
      </w:r>
    </w:p>
  </w:footnote>
  <w:footnote w:id="9">
    <w:p w14:paraId="3239AFEB" w14:textId="657D19CC" w:rsidR="003646D7" w:rsidRPr="00FC6AC1" w:rsidRDefault="003646D7" w:rsidP="004B5088">
      <w:pPr>
        <w:pStyle w:val="a6"/>
        <w:spacing w:after="120"/>
        <w:jc w:val="both"/>
        <w:rPr>
          <w:rFonts w:asciiTheme="minorBidi" w:hAnsiTheme="minorBidi"/>
        </w:rPr>
      </w:pPr>
      <w:r w:rsidRPr="00FC6AC1">
        <w:rPr>
          <w:rStyle w:val="a8"/>
          <w:rFonts w:asciiTheme="minorBidi" w:hAnsiTheme="minorBidi"/>
        </w:rPr>
        <w:footnoteRef/>
      </w:r>
      <w:r w:rsidRPr="00FC6AC1">
        <w:rPr>
          <w:rFonts w:asciiTheme="minorBidi" w:hAnsiTheme="minorBidi"/>
        </w:rPr>
        <w:t xml:space="preserve"> Also see Radak, who similarly interprets verse 18</w:t>
      </w:r>
      <w:r w:rsidR="00826D89" w:rsidRPr="00FC6AC1">
        <w:rPr>
          <w:rFonts w:asciiTheme="minorBidi" w:hAnsiTheme="minorBidi"/>
        </w:rPr>
        <w:t>.</w:t>
      </w:r>
    </w:p>
  </w:footnote>
  <w:footnote w:id="10">
    <w:p w14:paraId="341E6255" w14:textId="77777777" w:rsidR="00F55519" w:rsidRPr="00FC6AC1" w:rsidRDefault="00F55519" w:rsidP="004B5088">
      <w:pPr>
        <w:pStyle w:val="a6"/>
        <w:spacing w:after="120"/>
        <w:jc w:val="both"/>
        <w:rPr>
          <w:rFonts w:asciiTheme="minorBidi" w:hAnsiTheme="minorBidi"/>
        </w:rPr>
      </w:pPr>
      <w:r w:rsidRPr="00FC6AC1">
        <w:rPr>
          <w:rStyle w:val="a8"/>
          <w:rFonts w:asciiTheme="minorBidi" w:hAnsiTheme="minorBidi"/>
        </w:rPr>
        <w:footnoteRef/>
      </w:r>
      <w:r w:rsidRPr="00FC6AC1">
        <w:rPr>
          <w:rFonts w:asciiTheme="minorBidi" w:hAnsiTheme="minorBidi"/>
        </w:rPr>
        <w:t xml:space="preserve"> Also see R. Yosef Bekhor Shor.</w:t>
      </w:r>
    </w:p>
  </w:footnote>
  <w:footnote w:id="11">
    <w:p w14:paraId="0CAF378A" w14:textId="44A68A8A" w:rsidR="00BF2329" w:rsidRPr="004B5088" w:rsidRDefault="00BF2329" w:rsidP="004B5088">
      <w:pPr>
        <w:pStyle w:val="a6"/>
        <w:spacing w:after="120"/>
        <w:jc w:val="both"/>
        <w:rPr>
          <w:rFonts w:asciiTheme="minorBidi" w:hAnsiTheme="minorBidi"/>
        </w:rPr>
      </w:pPr>
      <w:r w:rsidRPr="004B5088">
        <w:rPr>
          <w:rStyle w:val="a8"/>
          <w:rFonts w:asciiTheme="minorBidi" w:hAnsiTheme="minorBidi"/>
        </w:rPr>
        <w:footnoteRef/>
      </w:r>
      <w:r w:rsidRPr="004B5088">
        <w:rPr>
          <w:rFonts w:asciiTheme="minorBidi" w:hAnsiTheme="minorBidi"/>
        </w:rPr>
        <w:t xml:space="preserve"> According to R. </w:t>
      </w:r>
      <w:proofErr w:type="spellStart"/>
      <w:r w:rsidRPr="004B5088">
        <w:rPr>
          <w:rFonts w:asciiTheme="minorBidi" w:hAnsiTheme="minorBidi"/>
        </w:rPr>
        <w:t>Chavel</w:t>
      </w:r>
      <w:r w:rsidR="00511B39" w:rsidRPr="004B5088">
        <w:rPr>
          <w:rFonts w:asciiTheme="minorBidi" w:hAnsiTheme="minorBidi"/>
        </w:rPr>
        <w:t>’s</w:t>
      </w:r>
      <w:proofErr w:type="spellEnd"/>
      <w:r w:rsidRPr="004B5088">
        <w:rPr>
          <w:rFonts w:asciiTheme="minorBidi" w:hAnsiTheme="minorBidi"/>
        </w:rPr>
        <w:t xml:space="preserve"> edition.</w:t>
      </w:r>
      <w:r w:rsidR="00435731" w:rsidRPr="004B5088">
        <w:rPr>
          <w:rFonts w:asciiTheme="minorBidi" w:hAnsiTheme="minorBidi"/>
        </w:rPr>
        <w:t xml:space="preserve"> </w:t>
      </w:r>
      <w:r w:rsidRPr="004B5088">
        <w:rPr>
          <w:rFonts w:asciiTheme="minorBidi" w:hAnsiTheme="minorBidi"/>
        </w:rPr>
        <w:t>Standard printings read “My.”</w:t>
      </w:r>
    </w:p>
  </w:footnote>
  <w:footnote w:id="12">
    <w:p w14:paraId="129C1540" w14:textId="2E8D6A33" w:rsidR="00B85CCD" w:rsidRPr="00FC6AC1" w:rsidRDefault="00B85CCD" w:rsidP="004B5088">
      <w:pPr>
        <w:pStyle w:val="a6"/>
        <w:spacing w:after="120"/>
        <w:jc w:val="both"/>
        <w:rPr>
          <w:rFonts w:asciiTheme="minorBidi" w:hAnsiTheme="minorBidi"/>
          <w:rtl/>
        </w:rPr>
      </w:pPr>
      <w:r w:rsidRPr="00FC6AC1">
        <w:rPr>
          <w:rStyle w:val="a8"/>
          <w:rFonts w:asciiTheme="minorBidi" w:hAnsiTheme="minorBidi"/>
        </w:rPr>
        <w:footnoteRef/>
      </w:r>
      <w:r w:rsidRPr="00FC6AC1">
        <w:rPr>
          <w:rFonts w:asciiTheme="minorBidi" w:hAnsiTheme="minorBidi"/>
        </w:rPr>
        <w:t xml:space="preserve"> </w:t>
      </w:r>
      <w:r w:rsidR="00F16427" w:rsidRPr="00FC6AC1">
        <w:rPr>
          <w:rFonts w:asciiTheme="minorBidi" w:hAnsiTheme="minorBidi"/>
        </w:rPr>
        <w:t>Avraham’s negotiation with God is identified by the Sages as a form of prayer.</w:t>
      </w:r>
      <w:r w:rsidR="00435731" w:rsidRPr="00FC6AC1">
        <w:rPr>
          <w:rFonts w:asciiTheme="minorBidi" w:hAnsiTheme="minorBidi"/>
        </w:rPr>
        <w:t xml:space="preserve"> </w:t>
      </w:r>
      <w:r w:rsidR="00754834" w:rsidRPr="00FC6AC1">
        <w:rPr>
          <w:rFonts w:asciiTheme="minorBidi" w:hAnsiTheme="minorBidi"/>
        </w:rPr>
        <w:t xml:space="preserve">See Onkelos on 19:27; Targum Yonatan on 18:23, 27; </w:t>
      </w:r>
      <w:r w:rsidR="00754834" w:rsidRPr="00FC6AC1">
        <w:rPr>
          <w:rFonts w:asciiTheme="minorBidi" w:hAnsiTheme="minorBidi"/>
          <w:i/>
          <w:iCs/>
        </w:rPr>
        <w:t>Berakhot</w:t>
      </w:r>
      <w:r w:rsidR="00754834" w:rsidRPr="00FC6AC1">
        <w:rPr>
          <w:rFonts w:asciiTheme="minorBidi" w:hAnsiTheme="minorBidi"/>
        </w:rPr>
        <w:t xml:space="preserve"> 6b, 26b</w:t>
      </w:r>
      <w:r w:rsidR="006F2EB7" w:rsidRPr="00FC6AC1">
        <w:rPr>
          <w:rFonts w:asciiTheme="minorBidi" w:hAnsiTheme="minorBidi"/>
        </w:rPr>
        <w:t>; and footnote #4 above</w:t>
      </w:r>
      <w:r w:rsidR="00754834" w:rsidRPr="00FC6AC1">
        <w:rPr>
          <w:rFonts w:asciiTheme="minorBidi" w:hAnsiTheme="minorBidi"/>
        </w:rPr>
        <w:t xml:space="preserve">. Also see R. </w:t>
      </w:r>
      <w:r w:rsidR="00F51D5D" w:rsidRPr="00FC6AC1">
        <w:rPr>
          <w:rFonts w:asciiTheme="minorBidi" w:hAnsiTheme="minorBidi"/>
        </w:rPr>
        <w:t>Bin-Nun</w:t>
      </w:r>
      <w:r w:rsidR="00754834" w:rsidRPr="00FC6AC1">
        <w:rPr>
          <w:rFonts w:asciiTheme="minorBidi" w:hAnsiTheme="minorBidi"/>
        </w:rPr>
        <w:t>, “</w:t>
      </w:r>
      <w:proofErr w:type="spellStart"/>
      <w:r w:rsidR="00435731" w:rsidRPr="00FC6AC1">
        <w:rPr>
          <w:rFonts w:asciiTheme="minorBidi" w:hAnsiTheme="minorBidi"/>
          <w:i/>
          <w:iCs/>
        </w:rPr>
        <w:t>Nevuat</w:t>
      </w:r>
      <w:proofErr w:type="spellEnd"/>
      <w:r w:rsidR="00754834" w:rsidRPr="00FC6AC1">
        <w:rPr>
          <w:rFonts w:asciiTheme="minorBidi" w:hAnsiTheme="minorBidi"/>
          <w:i/>
          <w:iCs/>
        </w:rPr>
        <w:t xml:space="preserve"> Ha-</w:t>
      </w:r>
      <w:proofErr w:type="spellStart"/>
      <w:r w:rsidR="00754834" w:rsidRPr="004B5088">
        <w:rPr>
          <w:rFonts w:asciiTheme="minorBidi" w:hAnsiTheme="minorBidi"/>
          <w:i/>
          <w:iCs/>
        </w:rPr>
        <w:t>tefilla</w:t>
      </w:r>
      <w:proofErr w:type="spellEnd"/>
      <w:r w:rsidR="00CF515F" w:rsidRPr="00FC6AC1">
        <w:rPr>
          <w:rFonts w:asciiTheme="minorBidi" w:hAnsiTheme="minorBidi"/>
        </w:rPr>
        <w:t xml:space="preserve">,” </w:t>
      </w:r>
      <w:r w:rsidR="009B7BEA" w:rsidRPr="00FC6AC1">
        <w:rPr>
          <w:rFonts w:asciiTheme="minorBidi" w:hAnsiTheme="minorBidi"/>
        </w:rPr>
        <w:t xml:space="preserve">p. </w:t>
      </w:r>
      <w:r w:rsidR="00754834" w:rsidRPr="00FC6AC1">
        <w:rPr>
          <w:rFonts w:asciiTheme="minorBidi" w:hAnsiTheme="minorBidi"/>
        </w:rPr>
        <w:t>89</w:t>
      </w:r>
      <w:r w:rsidR="00487E35" w:rsidRPr="00FC6AC1">
        <w:rPr>
          <w:rFonts w:asciiTheme="minorBidi" w:hAnsiTheme="minorBidi"/>
        </w:rPr>
        <w:t xml:space="preserve">. </w:t>
      </w:r>
    </w:p>
  </w:footnote>
  <w:footnote w:id="13">
    <w:p w14:paraId="38F268BF" w14:textId="18141B0C" w:rsidR="00A22CFF" w:rsidRPr="00FC6AC1" w:rsidRDefault="00A22CFF" w:rsidP="004B5088">
      <w:pPr>
        <w:pStyle w:val="a6"/>
        <w:spacing w:after="120"/>
        <w:jc w:val="both"/>
        <w:rPr>
          <w:rFonts w:asciiTheme="minorBidi" w:hAnsiTheme="minorBidi"/>
          <w:rtl/>
        </w:rPr>
      </w:pPr>
      <w:r w:rsidRPr="00FC6AC1">
        <w:rPr>
          <w:rStyle w:val="a8"/>
          <w:rFonts w:asciiTheme="minorBidi" w:hAnsiTheme="minorBidi"/>
        </w:rPr>
        <w:footnoteRef/>
      </w:r>
      <w:r w:rsidRPr="00FC6AC1">
        <w:rPr>
          <w:rFonts w:asciiTheme="minorBidi" w:hAnsiTheme="minorBidi"/>
        </w:rPr>
        <w:t xml:space="preserve"> Also see </w:t>
      </w:r>
      <w:r w:rsidR="00B1021F" w:rsidRPr="00FC6AC1">
        <w:rPr>
          <w:rFonts w:asciiTheme="minorBidi" w:hAnsiTheme="minorBidi"/>
        </w:rPr>
        <w:t xml:space="preserve">Rimon, </w:t>
      </w:r>
      <w:r w:rsidR="00487E35" w:rsidRPr="00FC6AC1">
        <w:rPr>
          <w:rFonts w:asciiTheme="minorBidi" w:hAnsiTheme="minorBidi"/>
        </w:rPr>
        <w:t>“The Prophet in Prayer.”</w:t>
      </w:r>
    </w:p>
  </w:footnote>
  <w:footnote w:id="14">
    <w:p w14:paraId="46A94965" w14:textId="0230046B" w:rsidR="003646D7" w:rsidRPr="00FC6AC1" w:rsidRDefault="003646D7" w:rsidP="004B5088">
      <w:pPr>
        <w:pStyle w:val="a6"/>
        <w:spacing w:after="120"/>
        <w:jc w:val="both"/>
        <w:rPr>
          <w:rFonts w:asciiTheme="minorBidi" w:hAnsiTheme="minorBidi"/>
        </w:rPr>
      </w:pPr>
      <w:r w:rsidRPr="00FC6AC1">
        <w:rPr>
          <w:rStyle w:val="a8"/>
          <w:rFonts w:asciiTheme="minorBidi" w:hAnsiTheme="minorBidi"/>
        </w:rPr>
        <w:footnoteRef/>
      </w:r>
      <w:r w:rsidRPr="00FC6AC1">
        <w:rPr>
          <w:rFonts w:asciiTheme="minorBidi" w:hAnsiTheme="minorBidi"/>
        </w:rPr>
        <w:t xml:space="preserve"> </w:t>
      </w:r>
      <w:r w:rsidRPr="00FC6AC1">
        <w:rPr>
          <w:rFonts w:asciiTheme="minorBidi" w:hAnsiTheme="minorBidi"/>
          <w:i/>
          <w:iCs/>
        </w:rPr>
        <w:t>Midrash Tanchuma</w:t>
      </w:r>
      <w:r w:rsidRPr="00FC6AC1">
        <w:rPr>
          <w:rFonts w:asciiTheme="minorBidi" w:hAnsiTheme="minorBidi"/>
        </w:rPr>
        <w:t xml:space="preserve"> </w:t>
      </w:r>
      <w:r w:rsidR="004E0AA9" w:rsidRPr="00FC6AC1">
        <w:rPr>
          <w:rFonts w:asciiTheme="minorBidi" w:hAnsiTheme="minorBidi"/>
        </w:rPr>
        <w:t xml:space="preserve">also </w:t>
      </w:r>
      <w:r w:rsidR="000230EA" w:rsidRPr="00FC6AC1">
        <w:rPr>
          <w:rFonts w:asciiTheme="minorBidi" w:hAnsiTheme="minorBidi"/>
        </w:rPr>
        <w:t>depicts God as inviting Avraham into dialogue about Divine justice.</w:t>
      </w:r>
      <w:r w:rsidR="00435731" w:rsidRPr="00FC6AC1">
        <w:rPr>
          <w:rFonts w:asciiTheme="minorBidi" w:hAnsiTheme="minorBidi"/>
        </w:rPr>
        <w:t xml:space="preserve"> </w:t>
      </w:r>
      <w:r w:rsidR="000230EA" w:rsidRPr="00FC6AC1">
        <w:rPr>
          <w:rFonts w:asciiTheme="minorBidi" w:hAnsiTheme="minorBidi"/>
        </w:rPr>
        <w:t xml:space="preserve">However, according to the </w:t>
      </w:r>
      <w:r w:rsidR="000230EA" w:rsidRPr="00FC6AC1">
        <w:rPr>
          <w:rFonts w:asciiTheme="minorBidi" w:hAnsiTheme="minorBidi"/>
          <w:i/>
          <w:iCs/>
        </w:rPr>
        <w:t>Tanchuma</w:t>
      </w:r>
      <w:r w:rsidR="000230EA" w:rsidRPr="00FC6AC1">
        <w:rPr>
          <w:rFonts w:asciiTheme="minorBidi" w:hAnsiTheme="minorBidi"/>
        </w:rPr>
        <w:t xml:space="preserve">, </w:t>
      </w:r>
      <w:r w:rsidRPr="00FC6AC1">
        <w:rPr>
          <w:rFonts w:asciiTheme="minorBidi" w:hAnsiTheme="minorBidi"/>
        </w:rPr>
        <w:t xml:space="preserve">God is not </w:t>
      </w:r>
      <w:r w:rsidR="000230EA" w:rsidRPr="00FC6AC1">
        <w:rPr>
          <w:rFonts w:asciiTheme="minorBidi" w:hAnsiTheme="minorBidi"/>
        </w:rPr>
        <w:t xml:space="preserve">eliciting </w:t>
      </w:r>
      <w:r w:rsidRPr="00FC6AC1">
        <w:rPr>
          <w:rFonts w:asciiTheme="minorBidi" w:hAnsiTheme="minorBidi"/>
        </w:rPr>
        <w:t xml:space="preserve">Avraham’s input, but </w:t>
      </w:r>
      <w:r w:rsidR="000230EA" w:rsidRPr="00FC6AC1">
        <w:rPr>
          <w:rFonts w:asciiTheme="minorBidi" w:hAnsiTheme="minorBidi"/>
        </w:rPr>
        <w:t xml:space="preserve">seeks to </w:t>
      </w:r>
      <w:r w:rsidR="00511B39" w:rsidRPr="00FC6AC1">
        <w:rPr>
          <w:rFonts w:asciiTheme="minorBidi" w:hAnsiTheme="minorBidi"/>
        </w:rPr>
        <w:t>explains</w:t>
      </w:r>
      <w:r w:rsidRPr="00FC6AC1">
        <w:rPr>
          <w:rFonts w:asciiTheme="minorBidi" w:hAnsiTheme="minorBidi"/>
        </w:rPr>
        <w:t xml:space="preserve"> Himself: </w:t>
      </w:r>
    </w:p>
    <w:p w14:paraId="677171A5" w14:textId="77777777" w:rsidR="003646D7" w:rsidRPr="00FC6AC1" w:rsidRDefault="003646D7" w:rsidP="004B5088">
      <w:pPr>
        <w:pStyle w:val="a6"/>
        <w:spacing w:after="120"/>
        <w:jc w:val="both"/>
        <w:rPr>
          <w:rFonts w:asciiTheme="minorBidi" w:hAnsiTheme="minorBidi"/>
        </w:rPr>
      </w:pPr>
    </w:p>
    <w:p w14:paraId="0621AB80" w14:textId="73394252" w:rsidR="003646D7" w:rsidRPr="00FC6AC1" w:rsidRDefault="003646D7" w:rsidP="004B5088">
      <w:pPr>
        <w:pStyle w:val="a6"/>
        <w:spacing w:after="120"/>
        <w:ind w:left="720"/>
        <w:jc w:val="both"/>
        <w:rPr>
          <w:rFonts w:asciiTheme="minorBidi" w:hAnsiTheme="minorBidi"/>
        </w:rPr>
      </w:pPr>
      <w:r w:rsidRPr="00FC6AC1">
        <w:rPr>
          <w:rFonts w:asciiTheme="minorBidi" w:hAnsiTheme="minorBidi"/>
        </w:rPr>
        <w:t>R. Levi said: Why did the Holy One, Blessed Be He</w:t>
      </w:r>
      <w:r w:rsidR="00721C5C" w:rsidRPr="00FC6AC1">
        <w:rPr>
          <w:rFonts w:asciiTheme="minorBidi" w:hAnsiTheme="minorBidi"/>
        </w:rPr>
        <w:t>,</w:t>
      </w:r>
      <w:r w:rsidRPr="00FC6AC1">
        <w:rPr>
          <w:rFonts w:asciiTheme="minorBidi" w:hAnsiTheme="minorBidi"/>
        </w:rPr>
        <w:t xml:space="preserve"> reveal [His intentions] to Avraham?</w:t>
      </w:r>
      <w:r w:rsidR="00435731" w:rsidRPr="00FC6AC1">
        <w:rPr>
          <w:rFonts w:asciiTheme="minorBidi" w:hAnsiTheme="minorBidi"/>
        </w:rPr>
        <w:t xml:space="preserve"> </w:t>
      </w:r>
      <w:r w:rsidRPr="00FC6AC1">
        <w:rPr>
          <w:rFonts w:asciiTheme="minorBidi" w:hAnsiTheme="minorBidi"/>
        </w:rPr>
        <w:t>Because he would speculate about the generation of the Flood, saying that it cannot be that there were not twenty righteous people among them, or [at least] ten, in whose merit the Holy One, Blessed Be He</w:t>
      </w:r>
      <w:r w:rsidR="00DD10B1" w:rsidRPr="00FC6AC1">
        <w:rPr>
          <w:rFonts w:asciiTheme="minorBidi" w:hAnsiTheme="minorBidi"/>
        </w:rPr>
        <w:t>,</w:t>
      </w:r>
      <w:r w:rsidRPr="00FC6AC1">
        <w:rPr>
          <w:rFonts w:asciiTheme="minorBidi" w:hAnsiTheme="minorBidi"/>
        </w:rPr>
        <w:t xml:space="preserve"> could have suspended their [judgment].</w:t>
      </w:r>
      <w:r w:rsidR="00435731" w:rsidRPr="00FC6AC1">
        <w:rPr>
          <w:rFonts w:asciiTheme="minorBidi" w:hAnsiTheme="minorBidi"/>
        </w:rPr>
        <w:t xml:space="preserve"> </w:t>
      </w:r>
      <w:r w:rsidRPr="00FC6AC1">
        <w:rPr>
          <w:rFonts w:asciiTheme="minorBidi" w:hAnsiTheme="minorBidi"/>
        </w:rPr>
        <w:t>Therefore, the Holy One, Blessed Be He</w:t>
      </w:r>
      <w:r w:rsidR="00DD10B1" w:rsidRPr="00FC6AC1">
        <w:rPr>
          <w:rFonts w:asciiTheme="minorBidi" w:hAnsiTheme="minorBidi"/>
        </w:rPr>
        <w:t>,</w:t>
      </w:r>
      <w:r w:rsidRPr="00FC6AC1">
        <w:rPr>
          <w:rFonts w:asciiTheme="minorBidi" w:hAnsiTheme="minorBidi"/>
        </w:rPr>
        <w:t xml:space="preserve"> said, </w:t>
      </w:r>
      <w:r w:rsidR="009B7BEA" w:rsidRPr="00FC6AC1">
        <w:rPr>
          <w:rFonts w:asciiTheme="minorBidi" w:hAnsiTheme="minorBidi"/>
        </w:rPr>
        <w:t>“</w:t>
      </w:r>
      <w:r w:rsidRPr="00FC6AC1">
        <w:rPr>
          <w:rFonts w:asciiTheme="minorBidi" w:hAnsiTheme="minorBidi"/>
        </w:rPr>
        <w:t>I will reveal to [Avraham], so that he not wonder if even in Sedom there were righteous people.</w:t>
      </w:r>
      <w:r w:rsidR="009B7BEA" w:rsidRPr="00FC6AC1">
        <w:rPr>
          <w:rFonts w:asciiTheme="minorBidi" w:hAnsiTheme="minorBidi"/>
        </w:rPr>
        <w:t>”</w:t>
      </w:r>
      <w:r w:rsidR="00435731" w:rsidRPr="00FC6AC1">
        <w:rPr>
          <w:rFonts w:asciiTheme="minorBidi" w:hAnsiTheme="minorBidi"/>
        </w:rPr>
        <w:t xml:space="preserve"> </w:t>
      </w:r>
      <w:r w:rsidRPr="00FC6AC1">
        <w:rPr>
          <w:rFonts w:asciiTheme="minorBidi" w:hAnsiTheme="minorBidi"/>
        </w:rPr>
        <w:t>Behold, [God] barely managed to tell him</w:t>
      </w:r>
      <w:r w:rsidR="00B465D9">
        <w:rPr>
          <w:rFonts w:asciiTheme="minorBidi" w:hAnsiTheme="minorBidi"/>
        </w:rPr>
        <w:t xml:space="preserve"> </w:t>
      </w:r>
      <w:r w:rsidRPr="00FC6AC1">
        <w:rPr>
          <w:rFonts w:asciiTheme="minorBidi" w:hAnsiTheme="minorBidi"/>
        </w:rPr>
        <w:t>—</w:t>
      </w:r>
      <w:r w:rsidR="00B465D9">
        <w:rPr>
          <w:rFonts w:asciiTheme="minorBidi" w:hAnsiTheme="minorBidi"/>
        </w:rPr>
        <w:t xml:space="preserve"> </w:t>
      </w:r>
      <w:r w:rsidR="009B7BEA" w:rsidRPr="00FC6AC1">
        <w:rPr>
          <w:rFonts w:asciiTheme="minorBidi" w:hAnsiTheme="minorBidi"/>
        </w:rPr>
        <w:t>“</w:t>
      </w:r>
      <w:r w:rsidRPr="00FC6AC1">
        <w:rPr>
          <w:rFonts w:asciiTheme="minorBidi" w:hAnsiTheme="minorBidi"/>
        </w:rPr>
        <w:t>And God said, ‘Shall I hide from Avraham?</w:t>
      </w:r>
      <w:r w:rsidR="009B7BEA" w:rsidRPr="00FC6AC1">
        <w:rPr>
          <w:rFonts w:asciiTheme="minorBidi" w:hAnsiTheme="minorBidi"/>
        </w:rPr>
        <w:t>’”</w:t>
      </w:r>
      <w:r w:rsidRPr="00FC6AC1">
        <w:rPr>
          <w:rFonts w:asciiTheme="minorBidi" w:hAnsiTheme="minorBidi"/>
        </w:rPr>
        <w:t xml:space="preserve"> (</w:t>
      </w:r>
      <w:r w:rsidRPr="00FC6AC1">
        <w:rPr>
          <w:rFonts w:asciiTheme="minorBidi" w:hAnsiTheme="minorBidi"/>
          <w:i/>
          <w:iCs/>
        </w:rPr>
        <w:t>Bereishit</w:t>
      </w:r>
      <w:r w:rsidRPr="00FC6AC1">
        <w:rPr>
          <w:rFonts w:asciiTheme="minorBidi" w:hAnsiTheme="minorBidi"/>
        </w:rPr>
        <w:t xml:space="preserve"> 18:17)</w:t>
      </w:r>
      <w:r w:rsidR="009B7BEA" w:rsidRPr="00FC6AC1">
        <w:rPr>
          <w:rFonts w:asciiTheme="minorBidi" w:hAnsiTheme="minorBidi"/>
        </w:rPr>
        <w:t xml:space="preserve"> </w:t>
      </w:r>
      <w:r w:rsidRPr="00FC6AC1">
        <w:rPr>
          <w:rFonts w:asciiTheme="minorBidi" w:hAnsiTheme="minorBidi"/>
        </w:rPr>
        <w:t>—</w:t>
      </w:r>
      <w:r w:rsidR="009B7BEA" w:rsidRPr="00FC6AC1">
        <w:rPr>
          <w:rFonts w:asciiTheme="minorBidi" w:hAnsiTheme="minorBidi"/>
        </w:rPr>
        <w:t xml:space="preserve"> </w:t>
      </w:r>
      <w:r w:rsidRPr="00FC6AC1">
        <w:rPr>
          <w:rFonts w:asciiTheme="minorBidi" w:hAnsiTheme="minorBidi"/>
        </w:rPr>
        <w:t>once He told [Avraham] the whole matter, what did he respond?</w:t>
      </w:r>
      <w:r w:rsidR="00435731" w:rsidRPr="00FC6AC1">
        <w:rPr>
          <w:rFonts w:asciiTheme="minorBidi" w:hAnsiTheme="minorBidi"/>
        </w:rPr>
        <w:t xml:space="preserve"> </w:t>
      </w:r>
      <w:r w:rsidR="009B7BEA" w:rsidRPr="00FC6AC1">
        <w:rPr>
          <w:rFonts w:asciiTheme="minorBidi" w:hAnsiTheme="minorBidi"/>
        </w:rPr>
        <w:t>“</w:t>
      </w:r>
      <w:r w:rsidRPr="00FC6AC1">
        <w:rPr>
          <w:rFonts w:asciiTheme="minorBidi" w:hAnsiTheme="minorBidi"/>
        </w:rPr>
        <w:t>Avraham approached and said, ‘Will you consume the righteous with the wicked?!</w:t>
      </w:r>
      <w:r w:rsidR="009B7BEA" w:rsidRPr="00FC6AC1">
        <w:rPr>
          <w:rFonts w:asciiTheme="minorBidi" w:hAnsiTheme="minorBidi"/>
        </w:rPr>
        <w:t>’”</w:t>
      </w:r>
      <w:r w:rsidRPr="00FC6AC1">
        <w:rPr>
          <w:rFonts w:asciiTheme="minorBidi" w:hAnsiTheme="minorBidi"/>
        </w:rPr>
        <w:t xml:space="preserve"> </w:t>
      </w:r>
      <w:r w:rsidR="009B7BEA" w:rsidRPr="00FC6AC1">
        <w:rPr>
          <w:rFonts w:asciiTheme="minorBidi" w:hAnsiTheme="minorBidi"/>
        </w:rPr>
        <w:t xml:space="preserve">(18:33) </w:t>
      </w:r>
      <w:r w:rsidRPr="00FC6AC1">
        <w:rPr>
          <w:rFonts w:asciiTheme="minorBidi" w:hAnsiTheme="minorBidi"/>
        </w:rPr>
        <w:t>(</w:t>
      </w:r>
      <w:proofErr w:type="spellStart"/>
      <w:r w:rsidRPr="00FC6AC1">
        <w:rPr>
          <w:rFonts w:asciiTheme="minorBidi" w:hAnsiTheme="minorBidi"/>
          <w:i/>
          <w:iCs/>
        </w:rPr>
        <w:t>Vayera</w:t>
      </w:r>
      <w:proofErr w:type="spellEnd"/>
      <w:r w:rsidRPr="00FC6AC1">
        <w:rPr>
          <w:rFonts w:asciiTheme="minorBidi" w:hAnsiTheme="minorBidi"/>
        </w:rPr>
        <w:t>, 5)</w:t>
      </w:r>
    </w:p>
    <w:p w14:paraId="54BCF7D5" w14:textId="77777777" w:rsidR="003646D7" w:rsidRPr="00FC6AC1" w:rsidRDefault="003646D7" w:rsidP="004B5088">
      <w:pPr>
        <w:pStyle w:val="a6"/>
        <w:spacing w:after="120"/>
        <w:ind w:left="720"/>
        <w:jc w:val="both"/>
        <w:rPr>
          <w:rFonts w:asciiTheme="minorBidi" w:hAnsiTheme="minorBidi"/>
        </w:rPr>
      </w:pPr>
    </w:p>
    <w:p w14:paraId="707C9844" w14:textId="3B74C8C4" w:rsidR="003646D7" w:rsidRPr="00FC6AC1" w:rsidRDefault="003646D7" w:rsidP="004B5088">
      <w:pPr>
        <w:pStyle w:val="a6"/>
        <w:spacing w:after="120"/>
        <w:jc w:val="both"/>
        <w:rPr>
          <w:rFonts w:asciiTheme="minorBidi" w:hAnsiTheme="minorBidi"/>
        </w:rPr>
      </w:pPr>
      <w:r w:rsidRPr="00FC6AC1">
        <w:rPr>
          <w:rFonts w:asciiTheme="minorBidi" w:hAnsiTheme="minorBidi"/>
        </w:rPr>
        <w:t>In other words, God is inviting Avraham to voice apparently longstanding concerns about Divine justice, as evidenced by just how quickly Avraham does so.</w:t>
      </w:r>
      <w:r w:rsidR="00435731" w:rsidRPr="00FC6AC1">
        <w:rPr>
          <w:rFonts w:asciiTheme="minorBidi" w:hAnsiTheme="minorBidi"/>
        </w:rPr>
        <w:t xml:space="preserve"> </w:t>
      </w:r>
      <w:r w:rsidRPr="00FC6AC1">
        <w:rPr>
          <w:rFonts w:asciiTheme="minorBidi" w:hAnsiTheme="minorBidi"/>
        </w:rPr>
        <w:t xml:space="preserve">Though the tone, according to this reading, is no longer cooperative, God’s desire to explain His ways to Avraham (in contrast, for example, to </w:t>
      </w:r>
      <w:proofErr w:type="spellStart"/>
      <w:r w:rsidR="00435731" w:rsidRPr="00FC6AC1">
        <w:rPr>
          <w:rFonts w:asciiTheme="minorBidi" w:hAnsiTheme="minorBidi"/>
        </w:rPr>
        <w:t>Iyov</w:t>
      </w:r>
      <w:proofErr w:type="spellEnd"/>
      <w:r w:rsidR="00F51D5D" w:rsidRPr="00FC6AC1">
        <w:rPr>
          <w:rFonts w:asciiTheme="minorBidi" w:hAnsiTheme="minorBidi"/>
        </w:rPr>
        <w:t xml:space="preserve"> </w:t>
      </w:r>
      <w:r w:rsidR="006C067F" w:rsidRPr="00FC6AC1">
        <w:rPr>
          <w:rFonts w:asciiTheme="minorBidi" w:hAnsiTheme="minorBidi"/>
        </w:rPr>
        <w:t>—</w:t>
      </w:r>
      <w:r w:rsidR="00F51D5D" w:rsidRPr="00FC6AC1">
        <w:rPr>
          <w:rFonts w:asciiTheme="minorBidi" w:hAnsiTheme="minorBidi"/>
        </w:rPr>
        <w:t xml:space="preserve"> </w:t>
      </w:r>
      <w:r w:rsidR="006C067F" w:rsidRPr="00FC6AC1">
        <w:rPr>
          <w:rFonts w:asciiTheme="minorBidi" w:hAnsiTheme="minorBidi"/>
        </w:rPr>
        <w:t xml:space="preserve">see R. </w:t>
      </w:r>
      <w:r w:rsidR="00F51D5D" w:rsidRPr="00FC6AC1">
        <w:rPr>
          <w:rFonts w:asciiTheme="minorBidi" w:hAnsiTheme="minorBidi"/>
        </w:rPr>
        <w:t>Bin-Nun</w:t>
      </w:r>
      <w:r w:rsidR="006C067F" w:rsidRPr="00FC6AC1">
        <w:rPr>
          <w:rFonts w:asciiTheme="minorBidi" w:hAnsiTheme="minorBidi"/>
        </w:rPr>
        <w:t>, “</w:t>
      </w:r>
      <w:proofErr w:type="spellStart"/>
      <w:r w:rsidR="00435731" w:rsidRPr="00FC6AC1">
        <w:rPr>
          <w:rFonts w:asciiTheme="minorBidi" w:hAnsiTheme="minorBidi"/>
          <w:i/>
          <w:iCs/>
        </w:rPr>
        <w:t>Nevuat</w:t>
      </w:r>
      <w:proofErr w:type="spellEnd"/>
      <w:r w:rsidR="006C067F" w:rsidRPr="00FC6AC1">
        <w:rPr>
          <w:rFonts w:asciiTheme="minorBidi" w:hAnsiTheme="minorBidi"/>
          <w:i/>
          <w:iCs/>
        </w:rPr>
        <w:t xml:space="preserve"> Ha-</w:t>
      </w:r>
      <w:proofErr w:type="spellStart"/>
      <w:r w:rsidR="00435731" w:rsidRPr="00FC6AC1">
        <w:rPr>
          <w:rFonts w:asciiTheme="minorBidi" w:hAnsiTheme="minorBidi"/>
          <w:i/>
          <w:iCs/>
        </w:rPr>
        <w:t>tefilla</w:t>
      </w:r>
      <w:proofErr w:type="spellEnd"/>
      <w:r w:rsidR="006C067F" w:rsidRPr="00FC6AC1">
        <w:rPr>
          <w:rFonts w:asciiTheme="minorBidi" w:hAnsiTheme="minorBidi"/>
        </w:rPr>
        <w:t>,” 84-89</w:t>
      </w:r>
      <w:r w:rsidRPr="00FC6AC1">
        <w:rPr>
          <w:rFonts w:asciiTheme="minorBidi" w:hAnsiTheme="minorBidi"/>
        </w:rPr>
        <w:t>) further underscores how much He sees Avraham as a true partner who must understand if he is going to participate and emulate.</w:t>
      </w:r>
      <w:r w:rsidR="00435731" w:rsidRPr="00FC6AC1">
        <w:rPr>
          <w:rFonts w:asciiTheme="minorBidi" w:hAnsiTheme="minorBidi"/>
        </w:rPr>
        <w:t xml:space="preserve"> </w:t>
      </w:r>
      <w:r w:rsidRPr="00FC6AC1">
        <w:rPr>
          <w:rFonts w:asciiTheme="minorBidi" w:hAnsiTheme="minorBidi"/>
        </w:rPr>
        <w:t xml:space="preserve">Also see Radak on 18:1, as well as </w:t>
      </w:r>
      <w:r w:rsidRPr="00FC6AC1">
        <w:rPr>
          <w:rFonts w:asciiTheme="minorBidi" w:eastAsia="Arial Unicode MS" w:hAnsiTheme="minorBidi"/>
        </w:rPr>
        <w:t xml:space="preserve">R. Yaakov Medan, </w:t>
      </w:r>
      <w:r w:rsidRPr="00FC6AC1">
        <w:rPr>
          <w:rFonts w:asciiTheme="minorBidi" w:eastAsia="Arial Unicode MS" w:hAnsiTheme="minorBidi"/>
          <w:i/>
          <w:iCs/>
        </w:rPr>
        <w:t xml:space="preserve">The Word is Very Near – </w:t>
      </w:r>
      <w:proofErr w:type="spellStart"/>
      <w:r w:rsidRPr="00FC6AC1">
        <w:rPr>
          <w:rFonts w:asciiTheme="minorBidi" w:eastAsia="Arial Unicode MS" w:hAnsiTheme="minorBidi"/>
          <w:i/>
          <w:iCs/>
        </w:rPr>
        <w:t>Breishit</w:t>
      </w:r>
      <w:proofErr w:type="spellEnd"/>
      <w:r w:rsidRPr="00FC6AC1">
        <w:rPr>
          <w:rFonts w:asciiTheme="minorBidi" w:eastAsia="Arial Unicode MS" w:hAnsiTheme="minorBidi"/>
        </w:rPr>
        <w:t xml:space="preserve"> </w:t>
      </w:r>
      <w:r w:rsidR="00F51D5D" w:rsidRPr="00FC6AC1">
        <w:rPr>
          <w:rFonts w:asciiTheme="minorBidi" w:eastAsia="Arial Unicode MS" w:hAnsiTheme="minorBidi"/>
        </w:rPr>
        <w:t>[</w:t>
      </w:r>
      <w:r w:rsidRPr="00FC6AC1">
        <w:rPr>
          <w:rFonts w:asciiTheme="minorBidi" w:eastAsia="Arial Unicode MS" w:hAnsiTheme="minorBidi"/>
        </w:rPr>
        <w:t>Heb.</w:t>
      </w:r>
      <w:r w:rsidR="00F51D5D" w:rsidRPr="00FC6AC1">
        <w:rPr>
          <w:rFonts w:asciiTheme="minorBidi" w:eastAsia="Arial Unicode MS" w:hAnsiTheme="minorBidi"/>
        </w:rPr>
        <w:t>] (T</w:t>
      </w:r>
      <w:r w:rsidRPr="00FC6AC1">
        <w:rPr>
          <w:rFonts w:asciiTheme="minorBidi" w:eastAsia="Arial Unicode MS" w:hAnsiTheme="minorBidi"/>
        </w:rPr>
        <w:t>el Aviv</w:t>
      </w:r>
      <w:r w:rsidR="00F51D5D" w:rsidRPr="00FC6AC1">
        <w:rPr>
          <w:rFonts w:asciiTheme="minorBidi" w:eastAsia="Arial Unicode MS" w:hAnsiTheme="minorBidi"/>
        </w:rPr>
        <w:t>:</w:t>
      </w:r>
      <w:r w:rsidRPr="00FC6AC1">
        <w:rPr>
          <w:rFonts w:asciiTheme="minorBidi" w:eastAsia="Arial Unicode MS" w:hAnsiTheme="minorBidi"/>
        </w:rPr>
        <w:t xml:space="preserve"> 2014</w:t>
      </w:r>
      <w:r w:rsidR="001566BA" w:rsidRPr="00FC6AC1">
        <w:rPr>
          <w:rFonts w:asciiTheme="minorBidi" w:eastAsia="Arial Unicode MS" w:hAnsiTheme="minorBidi"/>
        </w:rPr>
        <w:t>)</w:t>
      </w:r>
      <w:r w:rsidRPr="00FC6AC1">
        <w:rPr>
          <w:rFonts w:asciiTheme="minorBidi" w:eastAsia="Arial Unicode MS" w:hAnsiTheme="minorBidi"/>
        </w:rPr>
        <w:t xml:space="preserve">, </w:t>
      </w:r>
      <w:r w:rsidR="00F51D5D" w:rsidRPr="00FC6AC1">
        <w:rPr>
          <w:rFonts w:asciiTheme="minorBidi" w:eastAsia="Arial Unicode MS" w:hAnsiTheme="minorBidi"/>
        </w:rPr>
        <w:t xml:space="preserve">p. </w:t>
      </w:r>
      <w:r w:rsidRPr="00FC6AC1">
        <w:rPr>
          <w:rFonts w:asciiTheme="minorBidi" w:hAnsiTheme="minorBidi"/>
        </w:rPr>
        <w:t>122.</w:t>
      </w:r>
    </w:p>
  </w:footnote>
  <w:footnote w:id="15">
    <w:p w14:paraId="3A3466A2" w14:textId="7DABE161" w:rsidR="005B7A4D" w:rsidRPr="00FC6AC1" w:rsidRDefault="005B7A4D" w:rsidP="004B5088">
      <w:pPr>
        <w:pStyle w:val="a6"/>
        <w:spacing w:after="120"/>
        <w:jc w:val="both"/>
        <w:rPr>
          <w:rFonts w:asciiTheme="minorBidi" w:hAnsiTheme="minorBidi"/>
        </w:rPr>
      </w:pPr>
      <w:r w:rsidRPr="00FC6AC1">
        <w:rPr>
          <w:rStyle w:val="a8"/>
          <w:rFonts w:asciiTheme="minorBidi" w:hAnsiTheme="minorBidi"/>
        </w:rPr>
        <w:footnoteRef/>
      </w:r>
      <w:r w:rsidRPr="00FC6AC1">
        <w:rPr>
          <w:rFonts w:asciiTheme="minorBidi" w:hAnsiTheme="minorBidi"/>
        </w:rPr>
        <w:t xml:space="preserve"> “</w:t>
      </w:r>
      <w:proofErr w:type="spellStart"/>
      <w:r w:rsidRPr="00FC6AC1">
        <w:rPr>
          <w:rFonts w:asciiTheme="minorBidi" w:hAnsiTheme="minorBidi"/>
          <w:i/>
          <w:iCs/>
        </w:rPr>
        <w:t>Yerushalayim</w:t>
      </w:r>
      <w:proofErr w:type="spellEnd"/>
      <w:r w:rsidRPr="00FC6AC1">
        <w:rPr>
          <w:rFonts w:asciiTheme="minorBidi" w:hAnsiTheme="minorBidi"/>
        </w:rPr>
        <w:t xml:space="preserve">,” </w:t>
      </w:r>
      <w:proofErr w:type="spellStart"/>
      <w:r w:rsidRPr="00FC6AC1">
        <w:rPr>
          <w:rFonts w:asciiTheme="minorBidi" w:hAnsiTheme="minorBidi"/>
          <w:i/>
          <w:iCs/>
        </w:rPr>
        <w:t>Pirkei</w:t>
      </w:r>
      <w:proofErr w:type="spellEnd"/>
      <w:r w:rsidRPr="00FC6AC1">
        <w:rPr>
          <w:rFonts w:asciiTheme="minorBidi" w:hAnsiTheme="minorBidi"/>
          <w:i/>
          <w:iCs/>
        </w:rPr>
        <w:t xml:space="preserve"> </w:t>
      </w:r>
      <w:proofErr w:type="spellStart"/>
      <w:r w:rsidR="00435731" w:rsidRPr="00FC6AC1">
        <w:rPr>
          <w:rFonts w:asciiTheme="minorBidi" w:hAnsiTheme="minorBidi"/>
          <w:i/>
          <w:iCs/>
        </w:rPr>
        <w:t>Moadot</w:t>
      </w:r>
      <w:proofErr w:type="spellEnd"/>
      <w:r w:rsidRPr="00FC6AC1">
        <w:rPr>
          <w:rFonts w:asciiTheme="minorBidi" w:hAnsiTheme="minorBidi"/>
        </w:rPr>
        <w:t xml:space="preserve"> (Jerusalem</w:t>
      </w:r>
      <w:r w:rsidR="003F2F25" w:rsidRPr="00FC6AC1">
        <w:rPr>
          <w:rFonts w:asciiTheme="minorBidi" w:hAnsiTheme="minorBidi"/>
        </w:rPr>
        <w:t>:</w:t>
      </w:r>
      <w:r w:rsidRPr="00FC6AC1">
        <w:rPr>
          <w:rFonts w:asciiTheme="minorBidi" w:hAnsiTheme="minorBidi"/>
        </w:rPr>
        <w:t xml:space="preserve"> 1993), 330.</w:t>
      </w:r>
    </w:p>
  </w:footnote>
  <w:footnote w:id="16">
    <w:p w14:paraId="1A5157D3" w14:textId="45F2338F" w:rsidR="003646D7" w:rsidRPr="00FC6AC1" w:rsidRDefault="003646D7" w:rsidP="004B5088">
      <w:pPr>
        <w:pStyle w:val="a6"/>
        <w:spacing w:after="120"/>
        <w:jc w:val="both"/>
        <w:rPr>
          <w:rFonts w:asciiTheme="minorBidi" w:hAnsiTheme="minorBidi"/>
        </w:rPr>
      </w:pPr>
      <w:r w:rsidRPr="00FC6AC1">
        <w:rPr>
          <w:rStyle w:val="a8"/>
          <w:rFonts w:asciiTheme="minorBidi" w:hAnsiTheme="minorBidi"/>
        </w:rPr>
        <w:footnoteRef/>
      </w:r>
      <w:r w:rsidRPr="00FC6AC1">
        <w:rPr>
          <w:rFonts w:asciiTheme="minorBidi" w:hAnsiTheme="minorBidi"/>
        </w:rPr>
        <w:t xml:space="preserve"> See </w:t>
      </w:r>
      <w:r w:rsidRPr="00FC6AC1">
        <w:rPr>
          <w:rFonts w:asciiTheme="minorBidi" w:hAnsiTheme="minorBidi"/>
          <w:i/>
          <w:iCs/>
        </w:rPr>
        <w:t>Sanhedrin</w:t>
      </w:r>
      <w:r w:rsidRPr="00FC6AC1">
        <w:rPr>
          <w:rFonts w:asciiTheme="minorBidi" w:hAnsiTheme="minorBidi"/>
        </w:rPr>
        <w:t xml:space="preserve"> 109a-b, as well as the </w:t>
      </w:r>
      <w:proofErr w:type="spellStart"/>
      <w:r w:rsidRPr="00FC6AC1">
        <w:rPr>
          <w:rFonts w:asciiTheme="minorBidi" w:hAnsiTheme="minorBidi"/>
        </w:rPr>
        <w:t>Maharsha’s</w:t>
      </w:r>
      <w:proofErr w:type="spellEnd"/>
      <w:r w:rsidRPr="00FC6AC1">
        <w:rPr>
          <w:rFonts w:asciiTheme="minorBidi" w:hAnsiTheme="minorBidi"/>
        </w:rPr>
        <w:t xml:space="preserve"> comment there:</w:t>
      </w:r>
      <w:r w:rsidR="00435731" w:rsidRPr="00FC6AC1">
        <w:rPr>
          <w:rFonts w:asciiTheme="minorBidi" w:hAnsiTheme="minorBidi"/>
        </w:rPr>
        <w:t xml:space="preserve"> </w:t>
      </w:r>
      <w:r w:rsidRPr="00FC6AC1">
        <w:rPr>
          <w:rFonts w:asciiTheme="minorBidi" w:hAnsiTheme="minorBidi"/>
        </w:rPr>
        <w:t xml:space="preserve">“Though these wicked [Sodomites] should certainly not be considered sympathetically, nonetheless it seems from all of these stories that they did not want to steal outright, but rather would cheat people through their deceptive laws and judgments.” </w:t>
      </w:r>
    </w:p>
  </w:footnote>
  <w:footnote w:id="17">
    <w:p w14:paraId="3DA2EDBA" w14:textId="77777777" w:rsidR="003646D7" w:rsidRPr="00FC6AC1" w:rsidRDefault="003646D7" w:rsidP="004B5088">
      <w:pPr>
        <w:pStyle w:val="a6"/>
        <w:spacing w:after="120"/>
        <w:jc w:val="both"/>
        <w:rPr>
          <w:rFonts w:asciiTheme="minorBidi" w:hAnsiTheme="minorBidi"/>
        </w:rPr>
      </w:pPr>
      <w:r w:rsidRPr="00FC6AC1">
        <w:rPr>
          <w:rStyle w:val="a8"/>
          <w:rFonts w:asciiTheme="minorBidi" w:hAnsiTheme="minorBidi"/>
        </w:rPr>
        <w:footnoteRef/>
      </w:r>
      <w:r w:rsidRPr="00FC6AC1">
        <w:rPr>
          <w:rFonts w:asciiTheme="minorBidi" w:hAnsiTheme="minorBidi"/>
        </w:rPr>
        <w:t xml:space="preserve"> See R. Breuer, “</w:t>
      </w:r>
      <w:r w:rsidRPr="00FC6AC1">
        <w:rPr>
          <w:rFonts w:asciiTheme="minorBidi" w:hAnsiTheme="minorBidi"/>
          <w:i/>
          <w:iCs/>
        </w:rPr>
        <w:t>Yerushalayim</w:t>
      </w:r>
      <w:r w:rsidRPr="00FC6AC1">
        <w:rPr>
          <w:rFonts w:asciiTheme="minorBidi" w:hAnsiTheme="minorBidi"/>
        </w:rPr>
        <w:t>,” 331.</w:t>
      </w:r>
    </w:p>
  </w:footnote>
  <w:footnote w:id="18">
    <w:p w14:paraId="2E86DBA0" w14:textId="77777777" w:rsidR="006A3655" w:rsidRPr="00FC6AC1" w:rsidRDefault="006A3655" w:rsidP="004B5088">
      <w:pPr>
        <w:pStyle w:val="a6"/>
        <w:spacing w:after="120"/>
        <w:jc w:val="both"/>
        <w:rPr>
          <w:rFonts w:asciiTheme="minorBidi" w:hAnsiTheme="minorBidi"/>
        </w:rPr>
      </w:pPr>
      <w:r w:rsidRPr="00FC6AC1">
        <w:rPr>
          <w:rStyle w:val="a8"/>
          <w:rFonts w:asciiTheme="minorBidi" w:hAnsiTheme="minorBidi"/>
        </w:rPr>
        <w:footnoteRef/>
      </w:r>
      <w:r w:rsidRPr="00FC6AC1">
        <w:rPr>
          <w:rFonts w:asciiTheme="minorBidi" w:hAnsiTheme="minorBidi"/>
        </w:rPr>
        <w:t xml:space="preserve"> Also see Chizkuni on 18:19.</w:t>
      </w:r>
    </w:p>
  </w:footnote>
  <w:footnote w:id="19">
    <w:p w14:paraId="06A467EA" w14:textId="77777777" w:rsidR="003646D7" w:rsidRPr="00FC6AC1" w:rsidRDefault="003646D7" w:rsidP="004B5088">
      <w:pPr>
        <w:pStyle w:val="a6"/>
        <w:spacing w:after="120"/>
        <w:jc w:val="both"/>
        <w:rPr>
          <w:rFonts w:asciiTheme="minorBidi" w:hAnsiTheme="minorBidi"/>
        </w:rPr>
      </w:pPr>
      <w:r w:rsidRPr="00FC6AC1">
        <w:rPr>
          <w:rStyle w:val="a8"/>
          <w:rFonts w:asciiTheme="minorBidi" w:hAnsiTheme="minorBidi"/>
        </w:rPr>
        <w:footnoteRef/>
      </w:r>
      <w:r w:rsidRPr="00FC6AC1">
        <w:rPr>
          <w:rFonts w:asciiTheme="minorBidi" w:hAnsiTheme="minorBidi"/>
        </w:rPr>
        <w:t xml:space="preserve"> See </w:t>
      </w:r>
      <w:r w:rsidRPr="00FC6AC1">
        <w:rPr>
          <w:rFonts w:asciiTheme="minorBidi" w:hAnsiTheme="minorBidi"/>
          <w:i/>
          <w:iCs/>
        </w:rPr>
        <w:t>shiur</w:t>
      </w:r>
      <w:r w:rsidRPr="00FC6AC1">
        <w:rPr>
          <w:rFonts w:asciiTheme="minorBidi" w:hAnsiTheme="minorBidi"/>
        </w:rPr>
        <w:t xml:space="preserve"> #3.</w:t>
      </w:r>
    </w:p>
  </w:footnote>
  <w:footnote w:id="20">
    <w:p w14:paraId="6C3326DD" w14:textId="053B5AC1" w:rsidR="003646D7" w:rsidRPr="00FC6AC1" w:rsidRDefault="003646D7" w:rsidP="004B5088">
      <w:pPr>
        <w:pStyle w:val="a6"/>
        <w:spacing w:after="120"/>
        <w:jc w:val="both"/>
        <w:rPr>
          <w:rFonts w:asciiTheme="minorBidi" w:hAnsiTheme="minorBidi"/>
        </w:rPr>
      </w:pPr>
      <w:r w:rsidRPr="00FC6AC1">
        <w:rPr>
          <w:rStyle w:val="a8"/>
          <w:rFonts w:asciiTheme="minorBidi" w:hAnsiTheme="minorBidi"/>
        </w:rPr>
        <w:footnoteRef/>
      </w:r>
      <w:r w:rsidRPr="00FC6AC1">
        <w:rPr>
          <w:rFonts w:asciiTheme="minorBidi" w:hAnsiTheme="minorBidi"/>
        </w:rPr>
        <w:t xml:space="preserve"> </w:t>
      </w:r>
      <w:r w:rsidR="003808F9" w:rsidRPr="00FC6AC1">
        <w:rPr>
          <w:rFonts w:asciiTheme="minorBidi" w:hAnsiTheme="minorBidi"/>
        </w:rPr>
        <w:t xml:space="preserve">Also see R. Soloveitchik, </w:t>
      </w:r>
      <w:r w:rsidR="003808F9" w:rsidRPr="00FC6AC1">
        <w:rPr>
          <w:rFonts w:asciiTheme="minorBidi" w:hAnsiTheme="minorBidi"/>
          <w:i/>
          <w:iCs/>
        </w:rPr>
        <w:t>Abraham’s Journey</w:t>
      </w:r>
      <w:r w:rsidR="003808F9" w:rsidRPr="00FC6AC1">
        <w:rPr>
          <w:rFonts w:asciiTheme="minorBidi" w:hAnsiTheme="minorBidi"/>
        </w:rPr>
        <w:t xml:space="preserve">, </w:t>
      </w:r>
      <w:r w:rsidR="003F2F25" w:rsidRPr="00FC6AC1">
        <w:rPr>
          <w:rFonts w:asciiTheme="minorBidi" w:hAnsiTheme="minorBidi"/>
        </w:rPr>
        <w:t xml:space="preserve">pp. </w:t>
      </w:r>
      <w:r w:rsidR="00673EB2" w:rsidRPr="00FC6AC1">
        <w:rPr>
          <w:rFonts w:asciiTheme="minorBidi" w:hAnsiTheme="minorBidi"/>
        </w:rPr>
        <w:t xml:space="preserve">169-170. </w:t>
      </w:r>
      <w:r w:rsidRPr="00FC6AC1">
        <w:rPr>
          <w:rFonts w:asciiTheme="minorBidi" w:hAnsiTheme="minorBidi"/>
        </w:rPr>
        <w:t xml:space="preserve">Parenthetically, </w:t>
      </w:r>
      <w:r w:rsidR="00775847" w:rsidRPr="00FC6AC1">
        <w:rPr>
          <w:rFonts w:asciiTheme="minorBidi" w:hAnsiTheme="minorBidi"/>
        </w:rPr>
        <w:t>R.</w:t>
      </w:r>
      <w:r w:rsidRPr="00FC6AC1">
        <w:rPr>
          <w:rFonts w:asciiTheme="minorBidi" w:hAnsiTheme="minorBidi"/>
        </w:rPr>
        <w:t xml:space="preserve"> Leibtag (</w:t>
      </w:r>
      <w:hyperlink r:id="rId4" w:history="1">
        <w:r w:rsidRPr="00FC6AC1">
          <w:rPr>
            <w:rStyle w:val="Hyperlink"/>
            <w:rFonts w:asciiTheme="minorBidi" w:hAnsiTheme="minorBidi"/>
          </w:rPr>
          <w:t>http://www.tanach.org/breishit/vayera/vayera.htm</w:t>
        </w:r>
      </w:hyperlink>
      <w:r w:rsidRPr="00FC6AC1">
        <w:rPr>
          <w:rFonts w:asciiTheme="minorBidi" w:hAnsiTheme="minorBidi"/>
        </w:rPr>
        <w:t>) suggests a different relationship between Avraham’s ethical mandate and Sedom’s failures than that which we proposed.</w:t>
      </w:r>
      <w:r w:rsidR="00435731" w:rsidRPr="00FC6AC1">
        <w:rPr>
          <w:rFonts w:asciiTheme="minorBidi" w:hAnsiTheme="minorBidi"/>
        </w:rPr>
        <w:t xml:space="preserve"> </w:t>
      </w:r>
      <w:r w:rsidRPr="00FC6AC1">
        <w:rPr>
          <w:rFonts w:asciiTheme="minorBidi" w:hAnsiTheme="minorBidi"/>
        </w:rPr>
        <w:t>Sedom only faces destruction because there is no moral leadership in the world.</w:t>
      </w:r>
      <w:r w:rsidR="00435731" w:rsidRPr="00FC6AC1">
        <w:rPr>
          <w:rFonts w:asciiTheme="minorBidi" w:hAnsiTheme="minorBidi"/>
        </w:rPr>
        <w:t xml:space="preserve"> </w:t>
      </w:r>
      <w:r w:rsidRPr="00FC6AC1">
        <w:rPr>
          <w:rFonts w:asciiTheme="minorBidi" w:hAnsiTheme="minorBidi"/>
        </w:rPr>
        <w:t>As God accedes to Avraham, were there even ten righteous individuals in Sedom, the city might have been salvageable.</w:t>
      </w:r>
      <w:r w:rsidR="00435731" w:rsidRPr="00FC6AC1">
        <w:rPr>
          <w:rFonts w:asciiTheme="minorBidi" w:hAnsiTheme="minorBidi"/>
        </w:rPr>
        <w:t xml:space="preserve"> </w:t>
      </w:r>
      <w:r w:rsidRPr="00FC6AC1">
        <w:rPr>
          <w:rFonts w:asciiTheme="minorBidi" w:hAnsiTheme="minorBidi"/>
        </w:rPr>
        <w:t>Avraham is elected so that his children and followers can spread the “way of God” and thereby avert future corrupt societies.</w:t>
      </w:r>
    </w:p>
  </w:footnote>
  <w:footnote w:id="21">
    <w:p w14:paraId="0166E898" w14:textId="0FC5AC40" w:rsidR="003646D7" w:rsidRPr="00FC6AC1" w:rsidRDefault="003646D7" w:rsidP="004B5088">
      <w:pPr>
        <w:pStyle w:val="a6"/>
        <w:spacing w:after="120"/>
        <w:jc w:val="both"/>
        <w:rPr>
          <w:rFonts w:asciiTheme="minorBidi" w:hAnsiTheme="minorBidi"/>
        </w:rPr>
      </w:pPr>
      <w:r w:rsidRPr="00FC6AC1">
        <w:rPr>
          <w:rStyle w:val="a8"/>
          <w:rFonts w:asciiTheme="minorBidi" w:hAnsiTheme="minorBidi"/>
        </w:rPr>
        <w:footnoteRef/>
      </w:r>
      <w:r w:rsidRPr="00FC6AC1">
        <w:rPr>
          <w:rFonts w:asciiTheme="minorBidi" w:hAnsiTheme="minorBidi"/>
        </w:rPr>
        <w:t xml:space="preserve"> Also see </w:t>
      </w:r>
      <w:r w:rsidR="00170908" w:rsidRPr="00FC6AC1">
        <w:rPr>
          <w:rFonts w:asciiTheme="minorBidi" w:hAnsiTheme="minorBidi"/>
          <w:i/>
          <w:iCs/>
        </w:rPr>
        <w:t>Meshekh Chokhma</w:t>
      </w:r>
      <w:r w:rsidR="00B25D8D" w:rsidRPr="00FC6AC1">
        <w:rPr>
          <w:rFonts w:asciiTheme="minorBidi" w:hAnsiTheme="minorBidi"/>
        </w:rPr>
        <w:t xml:space="preserve">, </w:t>
      </w:r>
      <w:r w:rsidR="00B25D8D" w:rsidRPr="00FC6AC1">
        <w:rPr>
          <w:rFonts w:asciiTheme="minorBidi" w:hAnsiTheme="minorBidi"/>
          <w:i/>
          <w:iCs/>
        </w:rPr>
        <w:t>Bereishit</w:t>
      </w:r>
      <w:r w:rsidR="00B25D8D" w:rsidRPr="00FC6AC1">
        <w:rPr>
          <w:rFonts w:asciiTheme="minorBidi" w:hAnsiTheme="minorBidi"/>
        </w:rPr>
        <w:t xml:space="preserve"> 1</w:t>
      </w:r>
      <w:r w:rsidR="00BD2E94" w:rsidRPr="00FC6AC1">
        <w:rPr>
          <w:rFonts w:asciiTheme="minorBidi" w:hAnsiTheme="minorBidi"/>
        </w:rPr>
        <w:t xml:space="preserve">8:10; </w:t>
      </w:r>
      <w:r w:rsidRPr="00FC6AC1">
        <w:rPr>
          <w:rFonts w:asciiTheme="minorBidi" w:hAnsiTheme="minorBidi"/>
        </w:rPr>
        <w:t xml:space="preserve">Leibowitz, </w:t>
      </w:r>
      <w:r w:rsidR="003F2F25" w:rsidRPr="00FC6AC1">
        <w:rPr>
          <w:rFonts w:asciiTheme="minorBidi" w:hAnsiTheme="minorBidi"/>
        </w:rPr>
        <w:t xml:space="preserve">pp. </w:t>
      </w:r>
      <w:r w:rsidRPr="00FC6AC1">
        <w:rPr>
          <w:rFonts w:asciiTheme="minorBidi" w:hAnsiTheme="minorBidi"/>
        </w:rPr>
        <w:t>166-167</w:t>
      </w:r>
      <w:r w:rsidR="00BD2E94" w:rsidRPr="00FC6AC1">
        <w:rPr>
          <w:rFonts w:asciiTheme="minorBidi" w:hAnsiTheme="minorBidi"/>
        </w:rPr>
        <w:t>;</w:t>
      </w:r>
      <w:r w:rsidRPr="00FC6AC1">
        <w:rPr>
          <w:rFonts w:asciiTheme="minorBidi" w:hAnsiTheme="minorBidi"/>
        </w:rPr>
        <w:t xml:space="preserve"> and R. Amnon Bazak</w:t>
      </w:r>
      <w:r w:rsidR="00F42AB2" w:rsidRPr="00FC6AC1">
        <w:rPr>
          <w:rFonts w:asciiTheme="minorBidi" w:hAnsiTheme="minorBidi"/>
        </w:rPr>
        <w:t>, “Avraham and the Angels</w:t>
      </w:r>
      <w:r w:rsidR="00866633" w:rsidRPr="00FC6AC1">
        <w:rPr>
          <w:rFonts w:asciiTheme="minorBidi" w:hAnsiTheme="minorBidi"/>
        </w:rPr>
        <w:t xml:space="preserve">,” available at </w:t>
      </w:r>
      <w:hyperlink r:id="rId5" w:history="1">
        <w:r w:rsidR="00866633" w:rsidRPr="00FC6AC1">
          <w:rPr>
            <w:rStyle w:val="Hyperlink"/>
            <w:rFonts w:asciiTheme="minorBidi" w:hAnsiTheme="minorBidi"/>
          </w:rPr>
          <w:t>https://www.etzion.org.il/en/avraham-and-angels-0</w:t>
        </w:r>
      </w:hyperlink>
      <w:r w:rsidR="00866633" w:rsidRPr="00FC6AC1">
        <w:rPr>
          <w:rFonts w:asciiTheme="minorBidi" w:hAnsiTheme="minorBidi"/>
        </w:rPr>
        <w:t>.</w:t>
      </w:r>
      <w:r w:rsidR="009C45F8" w:rsidRPr="00FC6AC1">
        <w:rPr>
          <w:rFonts w:asciiTheme="minorBidi" w:hAnsiTheme="minorBidi"/>
        </w:rPr>
        <w:t xml:space="preserve"> The latter was originally published </w:t>
      </w:r>
      <w:r w:rsidR="00566075">
        <w:rPr>
          <w:rFonts w:asciiTheme="minorBidi" w:hAnsiTheme="minorBidi"/>
        </w:rPr>
        <w:t xml:space="preserve">in Hebrew </w:t>
      </w:r>
      <w:r w:rsidR="009C45F8" w:rsidRPr="00FC6AC1">
        <w:rPr>
          <w:rFonts w:asciiTheme="minorBidi" w:hAnsiTheme="minorBidi"/>
        </w:rPr>
        <w:t>as “</w:t>
      </w:r>
      <w:r w:rsidR="009C45F8" w:rsidRPr="00FC6AC1">
        <w:rPr>
          <w:rFonts w:asciiTheme="minorBidi" w:hAnsiTheme="minorBidi"/>
          <w:i/>
          <w:iCs/>
        </w:rPr>
        <w:t>Avraham Ve-hamalakhim</w:t>
      </w:r>
      <w:r w:rsidR="009C45F8" w:rsidRPr="00FC6AC1">
        <w:rPr>
          <w:rFonts w:asciiTheme="minorBidi" w:hAnsiTheme="minorBidi"/>
        </w:rPr>
        <w:t xml:space="preserve">” in </w:t>
      </w:r>
      <w:r w:rsidR="009C45F8" w:rsidRPr="00FC6AC1">
        <w:rPr>
          <w:rFonts w:asciiTheme="minorBidi" w:hAnsiTheme="minorBidi"/>
          <w:i/>
          <w:iCs/>
        </w:rPr>
        <w:t xml:space="preserve">Torat Etzion: New Readings in Parashat Ha-shavua </w:t>
      </w:r>
      <w:r w:rsidR="003F2F25" w:rsidRPr="00FC6AC1">
        <w:rPr>
          <w:rFonts w:asciiTheme="minorBidi" w:hAnsiTheme="minorBidi"/>
        </w:rPr>
        <w:t>(Jerusalem:</w:t>
      </w:r>
      <w:r w:rsidR="009C45F8" w:rsidRPr="00FC6AC1">
        <w:rPr>
          <w:rFonts w:asciiTheme="minorBidi" w:hAnsiTheme="minorBidi"/>
        </w:rPr>
        <w:t xml:space="preserve"> 2014), </w:t>
      </w:r>
      <w:r w:rsidR="003F2F25" w:rsidRPr="00FC6AC1">
        <w:rPr>
          <w:rFonts w:asciiTheme="minorBidi" w:hAnsiTheme="minorBidi"/>
        </w:rPr>
        <w:t xml:space="preserve">pp. </w:t>
      </w:r>
      <w:r w:rsidR="009C45F8" w:rsidRPr="00FC6AC1">
        <w:rPr>
          <w:rFonts w:asciiTheme="minorBidi" w:hAnsiTheme="minorBidi"/>
        </w:rPr>
        <w:t>181-182</w:t>
      </w:r>
      <w:r w:rsidR="003F2F25" w:rsidRPr="00FC6AC1">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22BAA"/>
    <w:multiLevelType w:val="hybridMultilevel"/>
    <w:tmpl w:val="49747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B42A9B"/>
    <w:multiLevelType w:val="hybridMultilevel"/>
    <w:tmpl w:val="34F63F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4F198A"/>
    <w:multiLevelType w:val="hybridMultilevel"/>
    <w:tmpl w:val="FBD60234"/>
    <w:lvl w:ilvl="0" w:tplc="E1725A8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02"/>
    <w:rsid w:val="00000A12"/>
    <w:rsid w:val="000030CC"/>
    <w:rsid w:val="0000607D"/>
    <w:rsid w:val="0000635C"/>
    <w:rsid w:val="00006661"/>
    <w:rsid w:val="000118C9"/>
    <w:rsid w:val="00013329"/>
    <w:rsid w:val="00017261"/>
    <w:rsid w:val="0001773D"/>
    <w:rsid w:val="00021CDE"/>
    <w:rsid w:val="00022DD4"/>
    <w:rsid w:val="000230EA"/>
    <w:rsid w:val="000371B1"/>
    <w:rsid w:val="00037993"/>
    <w:rsid w:val="00041D41"/>
    <w:rsid w:val="000437F5"/>
    <w:rsid w:val="00044582"/>
    <w:rsid w:val="000570D0"/>
    <w:rsid w:val="00061759"/>
    <w:rsid w:val="00062182"/>
    <w:rsid w:val="00063260"/>
    <w:rsid w:val="00071CD5"/>
    <w:rsid w:val="00074203"/>
    <w:rsid w:val="000757B8"/>
    <w:rsid w:val="000803C3"/>
    <w:rsid w:val="00080FB1"/>
    <w:rsid w:val="00083C97"/>
    <w:rsid w:val="000849D1"/>
    <w:rsid w:val="0008698A"/>
    <w:rsid w:val="0009043C"/>
    <w:rsid w:val="0009164F"/>
    <w:rsid w:val="000A5CFE"/>
    <w:rsid w:val="000B094D"/>
    <w:rsid w:val="000B2FEF"/>
    <w:rsid w:val="000B3F54"/>
    <w:rsid w:val="000B565E"/>
    <w:rsid w:val="000C0F2A"/>
    <w:rsid w:val="000C727D"/>
    <w:rsid w:val="000D3557"/>
    <w:rsid w:val="000E56E0"/>
    <w:rsid w:val="000F0487"/>
    <w:rsid w:val="000F641D"/>
    <w:rsid w:val="000F6948"/>
    <w:rsid w:val="001014AC"/>
    <w:rsid w:val="0010600F"/>
    <w:rsid w:val="0010672A"/>
    <w:rsid w:val="0011182E"/>
    <w:rsid w:val="001142C5"/>
    <w:rsid w:val="00117FF5"/>
    <w:rsid w:val="00121357"/>
    <w:rsid w:val="001231B7"/>
    <w:rsid w:val="001300C8"/>
    <w:rsid w:val="001328F7"/>
    <w:rsid w:val="00147C1F"/>
    <w:rsid w:val="0015382A"/>
    <w:rsid w:val="00155771"/>
    <w:rsid w:val="001566BA"/>
    <w:rsid w:val="001602A9"/>
    <w:rsid w:val="00160782"/>
    <w:rsid w:val="00161289"/>
    <w:rsid w:val="00164B84"/>
    <w:rsid w:val="00165FE2"/>
    <w:rsid w:val="001674A6"/>
    <w:rsid w:val="00170908"/>
    <w:rsid w:val="0017264E"/>
    <w:rsid w:val="00182D1F"/>
    <w:rsid w:val="001A0E90"/>
    <w:rsid w:val="001A301D"/>
    <w:rsid w:val="001A62D4"/>
    <w:rsid w:val="001A66EE"/>
    <w:rsid w:val="001B039D"/>
    <w:rsid w:val="001C019F"/>
    <w:rsid w:val="001C07FC"/>
    <w:rsid w:val="001C145A"/>
    <w:rsid w:val="001D0D1E"/>
    <w:rsid w:val="001D1AA8"/>
    <w:rsid w:val="001D5971"/>
    <w:rsid w:val="001D5E40"/>
    <w:rsid w:val="001D74EC"/>
    <w:rsid w:val="001D7630"/>
    <w:rsid w:val="001E48D1"/>
    <w:rsid w:val="00203E33"/>
    <w:rsid w:val="00205EE3"/>
    <w:rsid w:val="00207466"/>
    <w:rsid w:val="00212027"/>
    <w:rsid w:val="00212339"/>
    <w:rsid w:val="002140A5"/>
    <w:rsid w:val="0021418C"/>
    <w:rsid w:val="002177B1"/>
    <w:rsid w:val="002235B4"/>
    <w:rsid w:val="002269DC"/>
    <w:rsid w:val="00233415"/>
    <w:rsid w:val="002338E1"/>
    <w:rsid w:val="002345CA"/>
    <w:rsid w:val="00235398"/>
    <w:rsid w:val="00240D8D"/>
    <w:rsid w:val="002413F2"/>
    <w:rsid w:val="00244315"/>
    <w:rsid w:val="00250654"/>
    <w:rsid w:val="00265653"/>
    <w:rsid w:val="0026707E"/>
    <w:rsid w:val="00267E49"/>
    <w:rsid w:val="00267FDC"/>
    <w:rsid w:val="0027006D"/>
    <w:rsid w:val="0027313D"/>
    <w:rsid w:val="0027410E"/>
    <w:rsid w:val="00274B70"/>
    <w:rsid w:val="0027687B"/>
    <w:rsid w:val="00280F5A"/>
    <w:rsid w:val="002819FC"/>
    <w:rsid w:val="0028201D"/>
    <w:rsid w:val="002823FC"/>
    <w:rsid w:val="002844DC"/>
    <w:rsid w:val="002849FC"/>
    <w:rsid w:val="002857E4"/>
    <w:rsid w:val="00287168"/>
    <w:rsid w:val="00296208"/>
    <w:rsid w:val="002A3131"/>
    <w:rsid w:val="002A3249"/>
    <w:rsid w:val="002A4556"/>
    <w:rsid w:val="002B19BB"/>
    <w:rsid w:val="002C4B1F"/>
    <w:rsid w:val="002C4B6B"/>
    <w:rsid w:val="002D50DB"/>
    <w:rsid w:val="002D5B52"/>
    <w:rsid w:val="002D6E9F"/>
    <w:rsid w:val="002E0C57"/>
    <w:rsid w:val="002E12AC"/>
    <w:rsid w:val="002E50CA"/>
    <w:rsid w:val="002E7F58"/>
    <w:rsid w:val="002F1D35"/>
    <w:rsid w:val="002F29A4"/>
    <w:rsid w:val="002F7F1A"/>
    <w:rsid w:val="003065BF"/>
    <w:rsid w:val="00311923"/>
    <w:rsid w:val="0031452B"/>
    <w:rsid w:val="00315BBB"/>
    <w:rsid w:val="003229E7"/>
    <w:rsid w:val="003250B7"/>
    <w:rsid w:val="00332F98"/>
    <w:rsid w:val="00333EB1"/>
    <w:rsid w:val="00340FFA"/>
    <w:rsid w:val="00346D37"/>
    <w:rsid w:val="0034782C"/>
    <w:rsid w:val="00352996"/>
    <w:rsid w:val="00353789"/>
    <w:rsid w:val="00354424"/>
    <w:rsid w:val="00360E5B"/>
    <w:rsid w:val="003646D7"/>
    <w:rsid w:val="0036551B"/>
    <w:rsid w:val="00365AA9"/>
    <w:rsid w:val="00373571"/>
    <w:rsid w:val="00374DF9"/>
    <w:rsid w:val="0037559A"/>
    <w:rsid w:val="0037575D"/>
    <w:rsid w:val="003774B9"/>
    <w:rsid w:val="00377FD9"/>
    <w:rsid w:val="003808F9"/>
    <w:rsid w:val="0038706A"/>
    <w:rsid w:val="00393E42"/>
    <w:rsid w:val="00394918"/>
    <w:rsid w:val="003A5E6F"/>
    <w:rsid w:val="003A6B5D"/>
    <w:rsid w:val="003B5F5E"/>
    <w:rsid w:val="003C1C82"/>
    <w:rsid w:val="003C3C72"/>
    <w:rsid w:val="003C7FD9"/>
    <w:rsid w:val="003D216F"/>
    <w:rsid w:val="003E163A"/>
    <w:rsid w:val="003E3B85"/>
    <w:rsid w:val="003F1C19"/>
    <w:rsid w:val="003F210A"/>
    <w:rsid w:val="003F2F25"/>
    <w:rsid w:val="0040261A"/>
    <w:rsid w:val="0040478B"/>
    <w:rsid w:val="0040559A"/>
    <w:rsid w:val="00407769"/>
    <w:rsid w:val="0041042E"/>
    <w:rsid w:val="00411DD6"/>
    <w:rsid w:val="004125E3"/>
    <w:rsid w:val="00412CDA"/>
    <w:rsid w:val="00417341"/>
    <w:rsid w:val="0042246C"/>
    <w:rsid w:val="00430619"/>
    <w:rsid w:val="0043208A"/>
    <w:rsid w:val="0043566A"/>
    <w:rsid w:val="00435731"/>
    <w:rsid w:val="00437FE2"/>
    <w:rsid w:val="00454CE9"/>
    <w:rsid w:val="00456C7E"/>
    <w:rsid w:val="00457516"/>
    <w:rsid w:val="00467539"/>
    <w:rsid w:val="00467C93"/>
    <w:rsid w:val="004708FF"/>
    <w:rsid w:val="0047484A"/>
    <w:rsid w:val="0047499D"/>
    <w:rsid w:val="00474A7D"/>
    <w:rsid w:val="0047620D"/>
    <w:rsid w:val="004769A5"/>
    <w:rsid w:val="004810FC"/>
    <w:rsid w:val="0048289C"/>
    <w:rsid w:val="00487E35"/>
    <w:rsid w:val="004903EE"/>
    <w:rsid w:val="0049308D"/>
    <w:rsid w:val="004942A9"/>
    <w:rsid w:val="004974F3"/>
    <w:rsid w:val="004A0AEA"/>
    <w:rsid w:val="004A3FC5"/>
    <w:rsid w:val="004A492F"/>
    <w:rsid w:val="004B2A7A"/>
    <w:rsid w:val="004B5088"/>
    <w:rsid w:val="004B63F8"/>
    <w:rsid w:val="004B71EA"/>
    <w:rsid w:val="004B7D5C"/>
    <w:rsid w:val="004C27E6"/>
    <w:rsid w:val="004C572A"/>
    <w:rsid w:val="004C65E4"/>
    <w:rsid w:val="004C74F6"/>
    <w:rsid w:val="004D3965"/>
    <w:rsid w:val="004D57CF"/>
    <w:rsid w:val="004D63EC"/>
    <w:rsid w:val="004D6D61"/>
    <w:rsid w:val="004D703B"/>
    <w:rsid w:val="004E0AA9"/>
    <w:rsid w:val="004E7820"/>
    <w:rsid w:val="00511B39"/>
    <w:rsid w:val="005319D9"/>
    <w:rsid w:val="00534C9D"/>
    <w:rsid w:val="00535F3B"/>
    <w:rsid w:val="0054065B"/>
    <w:rsid w:val="005441AF"/>
    <w:rsid w:val="005535A2"/>
    <w:rsid w:val="005538A8"/>
    <w:rsid w:val="00561607"/>
    <w:rsid w:val="00566075"/>
    <w:rsid w:val="0056639F"/>
    <w:rsid w:val="00566D8A"/>
    <w:rsid w:val="005701E4"/>
    <w:rsid w:val="005706EE"/>
    <w:rsid w:val="00571148"/>
    <w:rsid w:val="005816EF"/>
    <w:rsid w:val="00581B72"/>
    <w:rsid w:val="005854EA"/>
    <w:rsid w:val="005922E1"/>
    <w:rsid w:val="0059473D"/>
    <w:rsid w:val="00596440"/>
    <w:rsid w:val="005A0AB9"/>
    <w:rsid w:val="005A1308"/>
    <w:rsid w:val="005A4064"/>
    <w:rsid w:val="005A41F3"/>
    <w:rsid w:val="005A4EC2"/>
    <w:rsid w:val="005B0A13"/>
    <w:rsid w:val="005B0B5F"/>
    <w:rsid w:val="005B1B81"/>
    <w:rsid w:val="005B7A4D"/>
    <w:rsid w:val="005C1790"/>
    <w:rsid w:val="005D1F81"/>
    <w:rsid w:val="005D3DF4"/>
    <w:rsid w:val="005F10F0"/>
    <w:rsid w:val="005F2193"/>
    <w:rsid w:val="005F35CE"/>
    <w:rsid w:val="005F3BF0"/>
    <w:rsid w:val="005F65B8"/>
    <w:rsid w:val="005F6630"/>
    <w:rsid w:val="005F7A91"/>
    <w:rsid w:val="006010C9"/>
    <w:rsid w:val="0060594E"/>
    <w:rsid w:val="006070F9"/>
    <w:rsid w:val="0060745E"/>
    <w:rsid w:val="0062716E"/>
    <w:rsid w:val="00630853"/>
    <w:rsid w:val="006334BE"/>
    <w:rsid w:val="006340FF"/>
    <w:rsid w:val="00637436"/>
    <w:rsid w:val="00643033"/>
    <w:rsid w:val="006436E6"/>
    <w:rsid w:val="006438C4"/>
    <w:rsid w:val="00644EE5"/>
    <w:rsid w:val="00646371"/>
    <w:rsid w:val="0065040E"/>
    <w:rsid w:val="00653D3A"/>
    <w:rsid w:val="006618DC"/>
    <w:rsid w:val="00664817"/>
    <w:rsid w:val="00664ADE"/>
    <w:rsid w:val="00673EB2"/>
    <w:rsid w:val="00685207"/>
    <w:rsid w:val="00685F05"/>
    <w:rsid w:val="00687FA8"/>
    <w:rsid w:val="00692301"/>
    <w:rsid w:val="006950B5"/>
    <w:rsid w:val="006950E9"/>
    <w:rsid w:val="006974F7"/>
    <w:rsid w:val="006A14FE"/>
    <w:rsid w:val="006A3655"/>
    <w:rsid w:val="006A60A4"/>
    <w:rsid w:val="006B16F1"/>
    <w:rsid w:val="006B2A32"/>
    <w:rsid w:val="006B43BB"/>
    <w:rsid w:val="006B5043"/>
    <w:rsid w:val="006B6D2B"/>
    <w:rsid w:val="006C067F"/>
    <w:rsid w:val="006C0E4C"/>
    <w:rsid w:val="006C2FEA"/>
    <w:rsid w:val="006C4357"/>
    <w:rsid w:val="006C77A7"/>
    <w:rsid w:val="006D0B0F"/>
    <w:rsid w:val="006E1DF4"/>
    <w:rsid w:val="006E4379"/>
    <w:rsid w:val="006F1320"/>
    <w:rsid w:val="006F26A2"/>
    <w:rsid w:val="006F2EB7"/>
    <w:rsid w:val="006F330B"/>
    <w:rsid w:val="006F359A"/>
    <w:rsid w:val="00705E90"/>
    <w:rsid w:val="00706E24"/>
    <w:rsid w:val="007101E3"/>
    <w:rsid w:val="00716841"/>
    <w:rsid w:val="007179A9"/>
    <w:rsid w:val="007206A9"/>
    <w:rsid w:val="007212CD"/>
    <w:rsid w:val="00721C5C"/>
    <w:rsid w:val="00721EEC"/>
    <w:rsid w:val="00724FBC"/>
    <w:rsid w:val="00731B6E"/>
    <w:rsid w:val="00731FF5"/>
    <w:rsid w:val="00732D3A"/>
    <w:rsid w:val="007339B2"/>
    <w:rsid w:val="00744522"/>
    <w:rsid w:val="00747B49"/>
    <w:rsid w:val="00751B8C"/>
    <w:rsid w:val="00752310"/>
    <w:rsid w:val="00752DCF"/>
    <w:rsid w:val="0075468A"/>
    <w:rsid w:val="00754834"/>
    <w:rsid w:val="00756E5E"/>
    <w:rsid w:val="00761CCF"/>
    <w:rsid w:val="007636A8"/>
    <w:rsid w:val="00763E90"/>
    <w:rsid w:val="00766B8C"/>
    <w:rsid w:val="00770F3C"/>
    <w:rsid w:val="00774057"/>
    <w:rsid w:val="00775847"/>
    <w:rsid w:val="00780D0B"/>
    <w:rsid w:val="00782BFA"/>
    <w:rsid w:val="00784730"/>
    <w:rsid w:val="007A0169"/>
    <w:rsid w:val="007A4192"/>
    <w:rsid w:val="007A44CB"/>
    <w:rsid w:val="007A5493"/>
    <w:rsid w:val="007A7640"/>
    <w:rsid w:val="007B0608"/>
    <w:rsid w:val="007B073E"/>
    <w:rsid w:val="007B1325"/>
    <w:rsid w:val="007B2759"/>
    <w:rsid w:val="007B3F30"/>
    <w:rsid w:val="007B6260"/>
    <w:rsid w:val="007B7639"/>
    <w:rsid w:val="007E2DD4"/>
    <w:rsid w:val="007E76A7"/>
    <w:rsid w:val="007F02A0"/>
    <w:rsid w:val="0080060F"/>
    <w:rsid w:val="00802629"/>
    <w:rsid w:val="00803E18"/>
    <w:rsid w:val="008040B8"/>
    <w:rsid w:val="0080796A"/>
    <w:rsid w:val="00810150"/>
    <w:rsid w:val="00810671"/>
    <w:rsid w:val="00811207"/>
    <w:rsid w:val="00811F6D"/>
    <w:rsid w:val="00814475"/>
    <w:rsid w:val="00814E0B"/>
    <w:rsid w:val="0081783D"/>
    <w:rsid w:val="00822890"/>
    <w:rsid w:val="00825EAE"/>
    <w:rsid w:val="00826D89"/>
    <w:rsid w:val="00830E18"/>
    <w:rsid w:val="0083459B"/>
    <w:rsid w:val="008364D8"/>
    <w:rsid w:val="00836F0B"/>
    <w:rsid w:val="0084055A"/>
    <w:rsid w:val="0084058D"/>
    <w:rsid w:val="00846600"/>
    <w:rsid w:val="00850C5A"/>
    <w:rsid w:val="00862C10"/>
    <w:rsid w:val="00863F33"/>
    <w:rsid w:val="00866633"/>
    <w:rsid w:val="00871FAD"/>
    <w:rsid w:val="00874CE6"/>
    <w:rsid w:val="00880301"/>
    <w:rsid w:val="00880E7E"/>
    <w:rsid w:val="00890BD6"/>
    <w:rsid w:val="00893ED8"/>
    <w:rsid w:val="008964E0"/>
    <w:rsid w:val="008A1FDA"/>
    <w:rsid w:val="008A4529"/>
    <w:rsid w:val="008A6533"/>
    <w:rsid w:val="008B013E"/>
    <w:rsid w:val="008B6F36"/>
    <w:rsid w:val="008C506D"/>
    <w:rsid w:val="008D31FF"/>
    <w:rsid w:val="008D658A"/>
    <w:rsid w:val="008E30F7"/>
    <w:rsid w:val="008F1565"/>
    <w:rsid w:val="008F255B"/>
    <w:rsid w:val="008F27B8"/>
    <w:rsid w:val="008F7CFD"/>
    <w:rsid w:val="009039D5"/>
    <w:rsid w:val="00911C3A"/>
    <w:rsid w:val="009141B2"/>
    <w:rsid w:val="009146E9"/>
    <w:rsid w:val="0092036F"/>
    <w:rsid w:val="009247CD"/>
    <w:rsid w:val="00924ADC"/>
    <w:rsid w:val="00926C8A"/>
    <w:rsid w:val="00927AC0"/>
    <w:rsid w:val="00927DAF"/>
    <w:rsid w:val="00930B19"/>
    <w:rsid w:val="00933526"/>
    <w:rsid w:val="00933871"/>
    <w:rsid w:val="00935403"/>
    <w:rsid w:val="00950985"/>
    <w:rsid w:val="00955D56"/>
    <w:rsid w:val="00960549"/>
    <w:rsid w:val="00963964"/>
    <w:rsid w:val="0096446C"/>
    <w:rsid w:val="00964BF6"/>
    <w:rsid w:val="00965258"/>
    <w:rsid w:val="009701D7"/>
    <w:rsid w:val="009709C6"/>
    <w:rsid w:val="00975110"/>
    <w:rsid w:val="0098641B"/>
    <w:rsid w:val="00994C3B"/>
    <w:rsid w:val="00995038"/>
    <w:rsid w:val="00996398"/>
    <w:rsid w:val="0099687E"/>
    <w:rsid w:val="00996D36"/>
    <w:rsid w:val="009A0BF0"/>
    <w:rsid w:val="009A447A"/>
    <w:rsid w:val="009A78D0"/>
    <w:rsid w:val="009B1B8E"/>
    <w:rsid w:val="009B1E16"/>
    <w:rsid w:val="009B4791"/>
    <w:rsid w:val="009B7BEA"/>
    <w:rsid w:val="009C063D"/>
    <w:rsid w:val="009C0CF0"/>
    <w:rsid w:val="009C10C6"/>
    <w:rsid w:val="009C45F8"/>
    <w:rsid w:val="009C4ECD"/>
    <w:rsid w:val="009D53C7"/>
    <w:rsid w:val="009D575A"/>
    <w:rsid w:val="009D7C4E"/>
    <w:rsid w:val="009E0B0F"/>
    <w:rsid w:val="009E12EF"/>
    <w:rsid w:val="009E58EF"/>
    <w:rsid w:val="009E6835"/>
    <w:rsid w:val="009F03E8"/>
    <w:rsid w:val="009F2544"/>
    <w:rsid w:val="009F3392"/>
    <w:rsid w:val="009F44AF"/>
    <w:rsid w:val="009F4F1C"/>
    <w:rsid w:val="009F50E6"/>
    <w:rsid w:val="009F78A8"/>
    <w:rsid w:val="00A068B3"/>
    <w:rsid w:val="00A15C06"/>
    <w:rsid w:val="00A16202"/>
    <w:rsid w:val="00A17957"/>
    <w:rsid w:val="00A20217"/>
    <w:rsid w:val="00A22CFF"/>
    <w:rsid w:val="00A26E3F"/>
    <w:rsid w:val="00A27875"/>
    <w:rsid w:val="00A316B6"/>
    <w:rsid w:val="00A3193D"/>
    <w:rsid w:val="00A32737"/>
    <w:rsid w:val="00A36FEF"/>
    <w:rsid w:val="00A37822"/>
    <w:rsid w:val="00A51F6C"/>
    <w:rsid w:val="00A6032F"/>
    <w:rsid w:val="00A604CD"/>
    <w:rsid w:val="00A60C2D"/>
    <w:rsid w:val="00A6107F"/>
    <w:rsid w:val="00A61980"/>
    <w:rsid w:val="00A6388E"/>
    <w:rsid w:val="00A6450E"/>
    <w:rsid w:val="00A64752"/>
    <w:rsid w:val="00A67791"/>
    <w:rsid w:val="00A70C48"/>
    <w:rsid w:val="00A7124E"/>
    <w:rsid w:val="00A72D07"/>
    <w:rsid w:val="00A75AE3"/>
    <w:rsid w:val="00A813B7"/>
    <w:rsid w:val="00A82F83"/>
    <w:rsid w:val="00A8352D"/>
    <w:rsid w:val="00A90091"/>
    <w:rsid w:val="00A92B28"/>
    <w:rsid w:val="00A92E96"/>
    <w:rsid w:val="00A939EE"/>
    <w:rsid w:val="00A93AF6"/>
    <w:rsid w:val="00A94184"/>
    <w:rsid w:val="00A94416"/>
    <w:rsid w:val="00A947E5"/>
    <w:rsid w:val="00AA01CA"/>
    <w:rsid w:val="00AA15A0"/>
    <w:rsid w:val="00AB0489"/>
    <w:rsid w:val="00AB0681"/>
    <w:rsid w:val="00AB14CF"/>
    <w:rsid w:val="00AB3D0A"/>
    <w:rsid w:val="00AB6AA7"/>
    <w:rsid w:val="00AC1A27"/>
    <w:rsid w:val="00AC2EEC"/>
    <w:rsid w:val="00AC3A92"/>
    <w:rsid w:val="00AC5BCD"/>
    <w:rsid w:val="00AC62DF"/>
    <w:rsid w:val="00AD36C7"/>
    <w:rsid w:val="00AD4102"/>
    <w:rsid w:val="00AD6F63"/>
    <w:rsid w:val="00AE16FB"/>
    <w:rsid w:val="00AF1754"/>
    <w:rsid w:val="00AF4444"/>
    <w:rsid w:val="00AF4EE2"/>
    <w:rsid w:val="00B03024"/>
    <w:rsid w:val="00B03310"/>
    <w:rsid w:val="00B0454E"/>
    <w:rsid w:val="00B05963"/>
    <w:rsid w:val="00B0779A"/>
    <w:rsid w:val="00B1021F"/>
    <w:rsid w:val="00B113FA"/>
    <w:rsid w:val="00B11B10"/>
    <w:rsid w:val="00B127B0"/>
    <w:rsid w:val="00B12AB9"/>
    <w:rsid w:val="00B131A3"/>
    <w:rsid w:val="00B217BC"/>
    <w:rsid w:val="00B22C4A"/>
    <w:rsid w:val="00B22D34"/>
    <w:rsid w:val="00B24EA2"/>
    <w:rsid w:val="00B25098"/>
    <w:rsid w:val="00B25D8D"/>
    <w:rsid w:val="00B35A2A"/>
    <w:rsid w:val="00B40793"/>
    <w:rsid w:val="00B465D9"/>
    <w:rsid w:val="00B5043A"/>
    <w:rsid w:val="00B5518C"/>
    <w:rsid w:val="00B55952"/>
    <w:rsid w:val="00B55A63"/>
    <w:rsid w:val="00B56D2F"/>
    <w:rsid w:val="00B57705"/>
    <w:rsid w:val="00B60B09"/>
    <w:rsid w:val="00B72804"/>
    <w:rsid w:val="00B73253"/>
    <w:rsid w:val="00B73AAF"/>
    <w:rsid w:val="00B763AA"/>
    <w:rsid w:val="00B76CDE"/>
    <w:rsid w:val="00B77D1D"/>
    <w:rsid w:val="00B819AA"/>
    <w:rsid w:val="00B81ECC"/>
    <w:rsid w:val="00B840FD"/>
    <w:rsid w:val="00B8564C"/>
    <w:rsid w:val="00B8592E"/>
    <w:rsid w:val="00B85CCD"/>
    <w:rsid w:val="00B96008"/>
    <w:rsid w:val="00B9621A"/>
    <w:rsid w:val="00BA1A71"/>
    <w:rsid w:val="00BA1EFA"/>
    <w:rsid w:val="00BA4216"/>
    <w:rsid w:val="00BB49A6"/>
    <w:rsid w:val="00BC12BD"/>
    <w:rsid w:val="00BC30C8"/>
    <w:rsid w:val="00BC410A"/>
    <w:rsid w:val="00BC47B8"/>
    <w:rsid w:val="00BC4978"/>
    <w:rsid w:val="00BC629E"/>
    <w:rsid w:val="00BC7BE0"/>
    <w:rsid w:val="00BD07A1"/>
    <w:rsid w:val="00BD2E94"/>
    <w:rsid w:val="00BD3117"/>
    <w:rsid w:val="00BD6E34"/>
    <w:rsid w:val="00BE05CE"/>
    <w:rsid w:val="00BE4B1F"/>
    <w:rsid w:val="00BE60F9"/>
    <w:rsid w:val="00BF2329"/>
    <w:rsid w:val="00BF3B7B"/>
    <w:rsid w:val="00BF46B7"/>
    <w:rsid w:val="00BF4A20"/>
    <w:rsid w:val="00BF6D0F"/>
    <w:rsid w:val="00C03740"/>
    <w:rsid w:val="00C173D1"/>
    <w:rsid w:val="00C21FFD"/>
    <w:rsid w:val="00C241C5"/>
    <w:rsid w:val="00C2472D"/>
    <w:rsid w:val="00C24EBA"/>
    <w:rsid w:val="00C30B7C"/>
    <w:rsid w:val="00C3501E"/>
    <w:rsid w:val="00C4129D"/>
    <w:rsid w:val="00C41915"/>
    <w:rsid w:val="00C42A24"/>
    <w:rsid w:val="00C42F21"/>
    <w:rsid w:val="00C45AE5"/>
    <w:rsid w:val="00C47C21"/>
    <w:rsid w:val="00C64DDF"/>
    <w:rsid w:val="00C67843"/>
    <w:rsid w:val="00C837B9"/>
    <w:rsid w:val="00C84A41"/>
    <w:rsid w:val="00C85520"/>
    <w:rsid w:val="00C87241"/>
    <w:rsid w:val="00CA0022"/>
    <w:rsid w:val="00CA2C7D"/>
    <w:rsid w:val="00CA6BE8"/>
    <w:rsid w:val="00CB0285"/>
    <w:rsid w:val="00CB2A6C"/>
    <w:rsid w:val="00CB5F60"/>
    <w:rsid w:val="00CB7450"/>
    <w:rsid w:val="00CC064F"/>
    <w:rsid w:val="00CC22AE"/>
    <w:rsid w:val="00CC6589"/>
    <w:rsid w:val="00CD179A"/>
    <w:rsid w:val="00CD271E"/>
    <w:rsid w:val="00CD28CB"/>
    <w:rsid w:val="00CD3794"/>
    <w:rsid w:val="00CD6CB1"/>
    <w:rsid w:val="00CE042B"/>
    <w:rsid w:val="00CE166C"/>
    <w:rsid w:val="00CE2D2F"/>
    <w:rsid w:val="00CF515F"/>
    <w:rsid w:val="00CF75E0"/>
    <w:rsid w:val="00D011B3"/>
    <w:rsid w:val="00D02280"/>
    <w:rsid w:val="00D05984"/>
    <w:rsid w:val="00D1085D"/>
    <w:rsid w:val="00D10FE1"/>
    <w:rsid w:val="00D15E78"/>
    <w:rsid w:val="00D21561"/>
    <w:rsid w:val="00D260B2"/>
    <w:rsid w:val="00D2610C"/>
    <w:rsid w:val="00D273A9"/>
    <w:rsid w:val="00D30FF4"/>
    <w:rsid w:val="00D3262B"/>
    <w:rsid w:val="00D42462"/>
    <w:rsid w:val="00D46302"/>
    <w:rsid w:val="00D52544"/>
    <w:rsid w:val="00D52599"/>
    <w:rsid w:val="00D52FCE"/>
    <w:rsid w:val="00D53CF6"/>
    <w:rsid w:val="00D559E9"/>
    <w:rsid w:val="00D57B32"/>
    <w:rsid w:val="00D63599"/>
    <w:rsid w:val="00D6789D"/>
    <w:rsid w:val="00D75834"/>
    <w:rsid w:val="00D76CEC"/>
    <w:rsid w:val="00D823DD"/>
    <w:rsid w:val="00D939E5"/>
    <w:rsid w:val="00D95C51"/>
    <w:rsid w:val="00D965C4"/>
    <w:rsid w:val="00D96EDA"/>
    <w:rsid w:val="00DA5046"/>
    <w:rsid w:val="00DB2A15"/>
    <w:rsid w:val="00DB2D47"/>
    <w:rsid w:val="00DB6845"/>
    <w:rsid w:val="00DB6A7A"/>
    <w:rsid w:val="00DC4642"/>
    <w:rsid w:val="00DD10B1"/>
    <w:rsid w:val="00DD115B"/>
    <w:rsid w:val="00DD166A"/>
    <w:rsid w:val="00DF1A5B"/>
    <w:rsid w:val="00DF3166"/>
    <w:rsid w:val="00DF4102"/>
    <w:rsid w:val="00DF429A"/>
    <w:rsid w:val="00DF6986"/>
    <w:rsid w:val="00E02653"/>
    <w:rsid w:val="00E02C13"/>
    <w:rsid w:val="00E0606C"/>
    <w:rsid w:val="00E10560"/>
    <w:rsid w:val="00E105D0"/>
    <w:rsid w:val="00E16F1B"/>
    <w:rsid w:val="00E17D60"/>
    <w:rsid w:val="00E20583"/>
    <w:rsid w:val="00E20788"/>
    <w:rsid w:val="00E3198D"/>
    <w:rsid w:val="00E3209E"/>
    <w:rsid w:val="00E33AA6"/>
    <w:rsid w:val="00E340B0"/>
    <w:rsid w:val="00E37BC4"/>
    <w:rsid w:val="00E43DDB"/>
    <w:rsid w:val="00E4422B"/>
    <w:rsid w:val="00E45C12"/>
    <w:rsid w:val="00E5086B"/>
    <w:rsid w:val="00E53B2D"/>
    <w:rsid w:val="00E600ED"/>
    <w:rsid w:val="00E61EC3"/>
    <w:rsid w:val="00E62583"/>
    <w:rsid w:val="00E74909"/>
    <w:rsid w:val="00E74CAE"/>
    <w:rsid w:val="00E75EB7"/>
    <w:rsid w:val="00E768D6"/>
    <w:rsid w:val="00E772F1"/>
    <w:rsid w:val="00E82838"/>
    <w:rsid w:val="00E9510C"/>
    <w:rsid w:val="00E9624C"/>
    <w:rsid w:val="00E96B76"/>
    <w:rsid w:val="00EA2D6D"/>
    <w:rsid w:val="00EB16AC"/>
    <w:rsid w:val="00EB172E"/>
    <w:rsid w:val="00EB360F"/>
    <w:rsid w:val="00EB7987"/>
    <w:rsid w:val="00ED1A52"/>
    <w:rsid w:val="00ED1ECB"/>
    <w:rsid w:val="00ED2DD3"/>
    <w:rsid w:val="00ED37FE"/>
    <w:rsid w:val="00ED5555"/>
    <w:rsid w:val="00ED6E71"/>
    <w:rsid w:val="00EE0655"/>
    <w:rsid w:val="00EE1CB8"/>
    <w:rsid w:val="00EE1F57"/>
    <w:rsid w:val="00EE2692"/>
    <w:rsid w:val="00EE3D29"/>
    <w:rsid w:val="00EE3DA9"/>
    <w:rsid w:val="00EE73D1"/>
    <w:rsid w:val="00EF3E34"/>
    <w:rsid w:val="00EF3F1C"/>
    <w:rsid w:val="00EF48B7"/>
    <w:rsid w:val="00EF494D"/>
    <w:rsid w:val="00EF5A68"/>
    <w:rsid w:val="00EF5E64"/>
    <w:rsid w:val="00EF6519"/>
    <w:rsid w:val="00F0475E"/>
    <w:rsid w:val="00F10143"/>
    <w:rsid w:val="00F111CC"/>
    <w:rsid w:val="00F11E7E"/>
    <w:rsid w:val="00F144D2"/>
    <w:rsid w:val="00F14C02"/>
    <w:rsid w:val="00F14D9A"/>
    <w:rsid w:val="00F15D0B"/>
    <w:rsid w:val="00F15D4A"/>
    <w:rsid w:val="00F16427"/>
    <w:rsid w:val="00F2003B"/>
    <w:rsid w:val="00F2194E"/>
    <w:rsid w:val="00F3178A"/>
    <w:rsid w:val="00F33C29"/>
    <w:rsid w:val="00F3630E"/>
    <w:rsid w:val="00F42AB2"/>
    <w:rsid w:val="00F43831"/>
    <w:rsid w:val="00F4558C"/>
    <w:rsid w:val="00F46375"/>
    <w:rsid w:val="00F51D5D"/>
    <w:rsid w:val="00F542FC"/>
    <w:rsid w:val="00F55519"/>
    <w:rsid w:val="00F56C54"/>
    <w:rsid w:val="00F56F85"/>
    <w:rsid w:val="00F57E2B"/>
    <w:rsid w:val="00F648CB"/>
    <w:rsid w:val="00F745F5"/>
    <w:rsid w:val="00F8196F"/>
    <w:rsid w:val="00F858C6"/>
    <w:rsid w:val="00F907A1"/>
    <w:rsid w:val="00F95348"/>
    <w:rsid w:val="00F974A9"/>
    <w:rsid w:val="00FA005A"/>
    <w:rsid w:val="00FA1AC2"/>
    <w:rsid w:val="00FA1D5D"/>
    <w:rsid w:val="00FA425F"/>
    <w:rsid w:val="00FA5A5E"/>
    <w:rsid w:val="00FA70A8"/>
    <w:rsid w:val="00FB242C"/>
    <w:rsid w:val="00FB67B1"/>
    <w:rsid w:val="00FB7099"/>
    <w:rsid w:val="00FC2C82"/>
    <w:rsid w:val="00FC6AC1"/>
    <w:rsid w:val="00FC6C57"/>
    <w:rsid w:val="00FC6D0D"/>
    <w:rsid w:val="00FD1180"/>
    <w:rsid w:val="00FE4A78"/>
    <w:rsid w:val="00FF1DA0"/>
    <w:rsid w:val="00FF4D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8297"/>
  <w15:docId w15:val="{F43DAD9F-6D28-4220-B16B-D6228373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102"/>
  </w:style>
  <w:style w:type="paragraph" w:styleId="1">
    <w:name w:val="heading 1"/>
    <w:basedOn w:val="a"/>
    <w:next w:val="a"/>
    <w:link w:val="10"/>
    <w:uiPriority w:val="9"/>
    <w:qFormat/>
    <w:rsid w:val="00A677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DF4102"/>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a3">
    <w:name w:val="Body Text"/>
    <w:basedOn w:val="a"/>
    <w:link w:val="a4"/>
    <w:uiPriority w:val="99"/>
    <w:semiHidden/>
    <w:unhideWhenUsed/>
    <w:rsid w:val="00DF4102"/>
    <w:pPr>
      <w:spacing w:after="120"/>
    </w:pPr>
  </w:style>
  <w:style w:type="character" w:customStyle="1" w:styleId="a4">
    <w:name w:val="גוף טקסט תו"/>
    <w:basedOn w:val="a0"/>
    <w:link w:val="a3"/>
    <w:uiPriority w:val="99"/>
    <w:semiHidden/>
    <w:rsid w:val="00DF4102"/>
  </w:style>
  <w:style w:type="paragraph" w:styleId="a5">
    <w:name w:val="List Paragraph"/>
    <w:basedOn w:val="a"/>
    <w:uiPriority w:val="34"/>
    <w:qFormat/>
    <w:rsid w:val="00DF4102"/>
    <w:pPr>
      <w:ind w:left="720"/>
      <w:contextualSpacing/>
    </w:pPr>
  </w:style>
  <w:style w:type="paragraph" w:styleId="a6">
    <w:name w:val="footnote text"/>
    <w:basedOn w:val="a"/>
    <w:link w:val="a7"/>
    <w:uiPriority w:val="99"/>
    <w:unhideWhenUsed/>
    <w:rsid w:val="003D216F"/>
    <w:pPr>
      <w:spacing w:after="0" w:line="240" w:lineRule="auto"/>
    </w:pPr>
    <w:rPr>
      <w:sz w:val="20"/>
      <w:szCs w:val="20"/>
    </w:rPr>
  </w:style>
  <w:style w:type="character" w:customStyle="1" w:styleId="a7">
    <w:name w:val="טקסט הערת שוליים תו"/>
    <w:basedOn w:val="a0"/>
    <w:link w:val="a6"/>
    <w:uiPriority w:val="99"/>
    <w:rsid w:val="003D216F"/>
    <w:rPr>
      <w:sz w:val="20"/>
      <w:szCs w:val="20"/>
    </w:rPr>
  </w:style>
  <w:style w:type="character" w:styleId="a8">
    <w:name w:val="footnote reference"/>
    <w:basedOn w:val="a0"/>
    <w:uiPriority w:val="99"/>
    <w:semiHidden/>
    <w:unhideWhenUsed/>
    <w:rsid w:val="003D216F"/>
    <w:rPr>
      <w:vertAlign w:val="superscript"/>
    </w:rPr>
  </w:style>
  <w:style w:type="paragraph" w:styleId="HTML">
    <w:name w:val="HTML Preformatted"/>
    <w:basedOn w:val="a"/>
    <w:link w:val="HTML0"/>
    <w:uiPriority w:val="99"/>
    <w:semiHidden/>
    <w:unhideWhenUsed/>
    <w:rsid w:val="00476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47620D"/>
    <w:rPr>
      <w:rFonts w:ascii="Courier New" w:eastAsia="Times New Roman" w:hAnsi="Courier New" w:cs="Courier New"/>
      <w:sz w:val="20"/>
      <w:szCs w:val="20"/>
    </w:rPr>
  </w:style>
  <w:style w:type="character" w:styleId="Hyperlink">
    <w:name w:val="Hyperlink"/>
    <w:basedOn w:val="a0"/>
    <w:uiPriority w:val="99"/>
    <w:unhideWhenUsed/>
    <w:rsid w:val="00782BFA"/>
    <w:rPr>
      <w:color w:val="0000FF" w:themeColor="hyperlink"/>
      <w:u w:val="single"/>
    </w:rPr>
  </w:style>
  <w:style w:type="paragraph" w:styleId="a9">
    <w:name w:val="Balloon Text"/>
    <w:basedOn w:val="a"/>
    <w:link w:val="aa"/>
    <w:uiPriority w:val="99"/>
    <w:semiHidden/>
    <w:unhideWhenUsed/>
    <w:rsid w:val="00893ED8"/>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893ED8"/>
    <w:rPr>
      <w:rFonts w:ascii="Tahoma" w:hAnsi="Tahoma" w:cs="Tahoma"/>
      <w:sz w:val="16"/>
      <w:szCs w:val="16"/>
    </w:rPr>
  </w:style>
  <w:style w:type="character" w:customStyle="1" w:styleId="UnresolvedMention1">
    <w:name w:val="Unresolved Mention1"/>
    <w:basedOn w:val="a0"/>
    <w:uiPriority w:val="99"/>
    <w:semiHidden/>
    <w:unhideWhenUsed/>
    <w:rsid w:val="0075468A"/>
    <w:rPr>
      <w:color w:val="605E5C"/>
      <w:shd w:val="clear" w:color="auto" w:fill="E1DFDD"/>
    </w:rPr>
  </w:style>
  <w:style w:type="character" w:styleId="FollowedHyperlink">
    <w:name w:val="FollowedHyperlink"/>
    <w:basedOn w:val="a0"/>
    <w:uiPriority w:val="99"/>
    <w:semiHidden/>
    <w:unhideWhenUsed/>
    <w:rsid w:val="0075468A"/>
    <w:rPr>
      <w:color w:val="800080" w:themeColor="followedHyperlink"/>
      <w:u w:val="single"/>
    </w:rPr>
  </w:style>
  <w:style w:type="character" w:styleId="ab">
    <w:name w:val="annotation reference"/>
    <w:basedOn w:val="a0"/>
    <w:uiPriority w:val="99"/>
    <w:semiHidden/>
    <w:unhideWhenUsed/>
    <w:rsid w:val="00A813B7"/>
    <w:rPr>
      <w:sz w:val="16"/>
      <w:szCs w:val="16"/>
    </w:rPr>
  </w:style>
  <w:style w:type="paragraph" w:styleId="ac">
    <w:name w:val="annotation text"/>
    <w:basedOn w:val="a"/>
    <w:link w:val="ad"/>
    <w:uiPriority w:val="99"/>
    <w:semiHidden/>
    <w:unhideWhenUsed/>
    <w:rsid w:val="00A813B7"/>
    <w:pPr>
      <w:spacing w:line="240" w:lineRule="auto"/>
    </w:pPr>
    <w:rPr>
      <w:sz w:val="20"/>
      <w:szCs w:val="20"/>
    </w:rPr>
  </w:style>
  <w:style w:type="character" w:customStyle="1" w:styleId="ad">
    <w:name w:val="טקסט הערה תו"/>
    <w:basedOn w:val="a0"/>
    <w:link w:val="ac"/>
    <w:uiPriority w:val="99"/>
    <w:semiHidden/>
    <w:rsid w:val="00A813B7"/>
    <w:rPr>
      <w:sz w:val="20"/>
      <w:szCs w:val="20"/>
    </w:rPr>
  </w:style>
  <w:style w:type="paragraph" w:styleId="ae">
    <w:name w:val="annotation subject"/>
    <w:basedOn w:val="ac"/>
    <w:next w:val="ac"/>
    <w:link w:val="af"/>
    <w:uiPriority w:val="99"/>
    <w:semiHidden/>
    <w:unhideWhenUsed/>
    <w:rsid w:val="00A813B7"/>
    <w:rPr>
      <w:b/>
      <w:bCs/>
    </w:rPr>
  </w:style>
  <w:style w:type="character" w:customStyle="1" w:styleId="af">
    <w:name w:val="נושא הערה תו"/>
    <w:basedOn w:val="ad"/>
    <w:link w:val="ae"/>
    <w:uiPriority w:val="99"/>
    <w:semiHidden/>
    <w:rsid w:val="00A813B7"/>
    <w:rPr>
      <w:b/>
      <w:bCs/>
      <w:sz w:val="20"/>
      <w:szCs w:val="20"/>
    </w:rPr>
  </w:style>
  <w:style w:type="paragraph" w:customStyle="1" w:styleId="af0">
    <w:name w:val="פרשה"/>
    <w:basedOn w:val="1"/>
    <w:rsid w:val="00A67791"/>
    <w:pPr>
      <w:keepLines w:val="0"/>
      <w:autoSpaceDE w:val="0"/>
      <w:autoSpaceDN w:val="0"/>
      <w:bidi/>
      <w:spacing w:before="120" w:after="240" w:line="240" w:lineRule="auto"/>
      <w:jc w:val="center"/>
    </w:pPr>
    <w:rPr>
      <w:rFonts w:ascii="Times New Roman" w:eastAsia="Times New Roman" w:hAnsi="Times New Roman" w:cs="Arial"/>
      <w:b/>
      <w:bCs/>
      <w:color w:val="auto"/>
      <w:sz w:val="46"/>
      <w:szCs w:val="50"/>
    </w:rPr>
  </w:style>
  <w:style w:type="character" w:customStyle="1" w:styleId="10">
    <w:name w:val="כותרת 1 תו"/>
    <w:basedOn w:val="a0"/>
    <w:link w:val="1"/>
    <w:uiPriority w:val="9"/>
    <w:rsid w:val="00A6779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ahlgoldber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tzion.org.il/en/prophet-prayer" TargetMode="External"/><Relationship Id="rId2" Type="http://schemas.openxmlformats.org/officeDocument/2006/relationships/hyperlink" Target="http://files8.design-editor.com/92/9266067/UploadedFiles/95552BF7-02F4-827A-EE1B-92E2920E12FB.pdf" TargetMode="External"/><Relationship Id="rId1" Type="http://schemas.openxmlformats.org/officeDocument/2006/relationships/hyperlink" Target="http://etzion.org.il/en/avraham-and-angels" TargetMode="External"/><Relationship Id="rId5" Type="http://schemas.openxmlformats.org/officeDocument/2006/relationships/hyperlink" Target="https://www.etzion.org.il/en/avraham-and-angels-0" TargetMode="External"/><Relationship Id="rId4" Type="http://schemas.openxmlformats.org/officeDocument/2006/relationships/hyperlink" Target="http://www.tanach.org/breishit/vayera/vaye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F804-E413-4B95-967B-22D3E43A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2564</Words>
  <Characters>12820</Characters>
  <Application>Microsoft Office Word</Application>
  <DocSecurity>4</DocSecurity>
  <Lines>106</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Judah Goldberg</dc:creator>
  <cp:keywords/>
  <dc:description/>
  <cp:lastModifiedBy>דבורה ברקוביץ</cp:lastModifiedBy>
  <cp:revision>2</cp:revision>
  <dcterms:created xsi:type="dcterms:W3CDTF">2018-11-18T14:49:00Z</dcterms:created>
  <dcterms:modified xsi:type="dcterms:W3CDTF">2018-11-18T14:49:00Z</dcterms:modified>
</cp:coreProperties>
</file>