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62FD4365" w:rsidR="00E84C14" w:rsidRDefault="00573E12" w:rsidP="00BC5418">
      <w:pPr>
        <w:pStyle w:val="a8"/>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8"/>
        <w:contextualSpacing/>
        <w:rPr>
          <w:rtl/>
        </w:rPr>
      </w:pPr>
    </w:p>
    <w:p w14:paraId="1E7660BB" w14:textId="4252B41B" w:rsidR="00BD0D01" w:rsidRPr="009A3467" w:rsidRDefault="009A3467" w:rsidP="00FD1479">
      <w:pPr>
        <w:pStyle w:val="1"/>
        <w:contextualSpacing/>
        <w:rPr>
          <w:rtl/>
        </w:rPr>
      </w:pPr>
      <w:r w:rsidRPr="009A3467">
        <w:rPr>
          <w:rtl/>
        </w:rPr>
        <w:t>המרדף אחר החיים המוסריים</w:t>
      </w:r>
      <w:r w:rsidR="00B21616">
        <w:rPr>
          <w:rFonts w:hint="cs"/>
          <w:rtl/>
        </w:rPr>
        <w:t xml:space="preserve"> (</w:t>
      </w:r>
      <w:r w:rsidR="003A4FE0">
        <w:rPr>
          <w:rFonts w:hint="cs"/>
          <w:rtl/>
        </w:rPr>
        <w:t>ב</w:t>
      </w:r>
      <w:r w:rsidR="00B21616">
        <w:rPr>
          <w:rFonts w:hint="cs"/>
          <w:rtl/>
        </w:rPr>
        <w:t xml:space="preserve">) </w:t>
      </w:r>
      <w:r w:rsidR="003A4FE0">
        <w:rPr>
          <w:rtl/>
        </w:rPr>
        <w:t>–</w:t>
      </w:r>
      <w:r w:rsidRPr="009A3467">
        <w:rPr>
          <w:rtl/>
        </w:rPr>
        <w:t xml:space="preserve"> </w:t>
      </w:r>
      <w:r w:rsidR="003A4FE0">
        <w:rPr>
          <w:rFonts w:hint="cs"/>
          <w:rtl/>
        </w:rPr>
        <w:t>דרכם של סדום ודרך ה'</w:t>
      </w:r>
      <w:r w:rsidR="00B21616">
        <w:rPr>
          <w:rFonts w:hint="cs"/>
          <w:rtl/>
        </w:rPr>
        <w:t xml:space="preserve"> (</w:t>
      </w:r>
      <w:r w:rsidR="003A4FE0">
        <w:rPr>
          <w:rFonts w:hint="cs"/>
          <w:rtl/>
        </w:rPr>
        <w:t>לא</w:t>
      </w:r>
      <w:r w:rsidR="00B21616">
        <w:rPr>
          <w:rFonts w:hint="cs"/>
          <w:rtl/>
        </w:rPr>
        <w:t>)</w:t>
      </w:r>
    </w:p>
    <w:p w14:paraId="206935B4" w14:textId="77777777" w:rsidR="00F676C5" w:rsidRDefault="00F676C5" w:rsidP="009A3467">
      <w:pPr>
        <w:rPr>
          <w:rtl/>
        </w:rPr>
      </w:pPr>
    </w:p>
    <w:p w14:paraId="27818AE1" w14:textId="77777777" w:rsidR="003A4FE0" w:rsidRPr="00CF079B" w:rsidRDefault="003A4FE0" w:rsidP="003A4FE0">
      <w:r w:rsidRPr="00CF079B">
        <w:rPr>
          <w:rtl/>
        </w:rPr>
        <w:t xml:space="preserve">בשיעור זה נמשיך </w:t>
      </w:r>
      <w:r>
        <w:rPr>
          <w:rFonts w:hint="cs"/>
          <w:rtl/>
        </w:rPr>
        <w:t>את עיסוקנו ב</w:t>
      </w:r>
      <w:r w:rsidRPr="00CF079B">
        <w:rPr>
          <w:rtl/>
        </w:rPr>
        <w:t xml:space="preserve">פרקים יח-יט </w:t>
      </w:r>
      <w:r>
        <w:rPr>
          <w:rFonts w:hint="cs"/>
          <w:rtl/>
        </w:rPr>
        <w:t xml:space="preserve">בספר </w:t>
      </w:r>
      <w:r w:rsidRPr="00CF079B">
        <w:rPr>
          <w:rtl/>
        </w:rPr>
        <w:t xml:space="preserve">בראשית, </w:t>
      </w:r>
      <w:r>
        <w:rPr>
          <w:rFonts w:hint="cs"/>
          <w:rtl/>
        </w:rPr>
        <w:t xml:space="preserve">אשר </w:t>
      </w:r>
      <w:r w:rsidRPr="00CF079B">
        <w:rPr>
          <w:rtl/>
        </w:rPr>
        <w:t>מנגיד</w:t>
      </w:r>
      <w:r>
        <w:rPr>
          <w:rFonts w:hint="cs"/>
          <w:rtl/>
        </w:rPr>
        <w:t>ים</w:t>
      </w:r>
      <w:r w:rsidRPr="00CF079B">
        <w:rPr>
          <w:rtl/>
        </w:rPr>
        <w:t xml:space="preserve"> את אברהם, </w:t>
      </w:r>
      <w:r>
        <w:rPr>
          <w:rFonts w:hint="cs"/>
          <w:rtl/>
        </w:rPr>
        <w:t xml:space="preserve">דוגמת </w:t>
      </w:r>
      <w:r w:rsidRPr="00CF079B">
        <w:rPr>
          <w:rtl/>
        </w:rPr>
        <w:t xml:space="preserve">מופת של צדקה וחסד, לאנשי העיר סדום האכזריים וקרי הלב. במרכז הסיפור, הקב"ה מדגיש </w:t>
      </w:r>
      <w:r>
        <w:rPr>
          <w:rFonts w:hint="cs"/>
          <w:rtl/>
        </w:rPr>
        <w:t xml:space="preserve">תכונות מיוחדות </w:t>
      </w:r>
      <w:r w:rsidRPr="00CF079B">
        <w:rPr>
          <w:rtl/>
        </w:rPr>
        <w:t xml:space="preserve">אלו </w:t>
      </w:r>
      <w:r>
        <w:rPr>
          <w:rFonts w:hint="cs"/>
          <w:rtl/>
        </w:rPr>
        <w:t xml:space="preserve">שקיימות </w:t>
      </w:r>
      <w:r w:rsidRPr="00CF079B">
        <w:rPr>
          <w:rtl/>
        </w:rPr>
        <w:t xml:space="preserve">באברהם </w:t>
      </w:r>
      <w:r>
        <w:rPr>
          <w:rFonts w:hint="cs"/>
          <w:rtl/>
        </w:rPr>
        <w:t xml:space="preserve">כשהוא מסביר </w:t>
      </w:r>
      <w:r w:rsidRPr="00CF079B">
        <w:rPr>
          <w:rtl/>
        </w:rPr>
        <w:t>מדוע על</w:t>
      </w:r>
      <w:r>
        <w:rPr>
          <w:rFonts w:hint="cs"/>
          <w:rtl/>
        </w:rPr>
        <w:t xml:space="preserve"> אברהם</w:t>
      </w:r>
      <w:r w:rsidRPr="00CF079B">
        <w:rPr>
          <w:rtl/>
        </w:rPr>
        <w:t xml:space="preserve"> לדעת על מהפיכתה הקרבה של סדום</w:t>
      </w:r>
      <w:r>
        <w:rPr>
          <w:rFonts w:hint="cs"/>
          <w:rtl/>
        </w:rPr>
        <w:t>:</w:t>
      </w:r>
    </w:p>
    <w:p w14:paraId="2FB993E2" w14:textId="77777777" w:rsidR="003A4FE0" w:rsidRDefault="003A4FE0" w:rsidP="003A4FE0">
      <w:pPr>
        <w:pStyle w:val="a9"/>
        <w:rPr>
          <w:rtl/>
        </w:rPr>
      </w:pPr>
      <w:r>
        <w:rPr>
          <w:rFonts w:hint="cs"/>
          <w:rtl/>
        </w:rPr>
        <w:t>וה'</w:t>
      </w:r>
      <w:r w:rsidRPr="007E5643">
        <w:rPr>
          <w:rtl/>
        </w:rPr>
        <w:t xml:space="preserve"> אָמָר הַמְכַסֶּה אֲנִי מֵאַבְרָהָם אֲשֶׁר אֲנִי עֹשֶׂה:</w:t>
      </w:r>
      <w:r>
        <w:rPr>
          <w:rFonts w:hint="cs"/>
          <w:rtl/>
        </w:rPr>
        <w:t xml:space="preserve"> </w:t>
      </w:r>
      <w:r w:rsidRPr="007E5643">
        <w:rPr>
          <w:rtl/>
        </w:rPr>
        <w:t>וְאַבְרָהָם הָיוֹ יִהְיֶה לְגוֹי גָּדוֹל וְעָצוּם וְנִבְרְכוּ בוֹ כֹּל גּוֹיֵי הָאָרֶץ:</w:t>
      </w:r>
      <w:r>
        <w:rPr>
          <w:rFonts w:hint="cs"/>
          <w:rtl/>
        </w:rPr>
        <w:t xml:space="preserve"> </w:t>
      </w:r>
      <w:r w:rsidRPr="007E5643">
        <w:rPr>
          <w:bCs/>
          <w:rtl/>
        </w:rPr>
        <w:t xml:space="preserve">כִּי יְדַעְתִּיו לְמַעַן אֲשֶׁר יְצַוֶּה אֶת בָּנָיו וְאֶת בֵּיתוֹ אַחֲרָיו וְשָׁמְרוּ דֶּרֶךְ </w:t>
      </w:r>
      <w:r>
        <w:rPr>
          <w:rFonts w:hint="cs"/>
          <w:bCs/>
          <w:rtl/>
        </w:rPr>
        <w:t>ה'</w:t>
      </w:r>
      <w:r w:rsidRPr="007E5643">
        <w:rPr>
          <w:bCs/>
          <w:rtl/>
        </w:rPr>
        <w:t xml:space="preserve"> לַעֲשׂוֹת צְדָקָה וּמִשְׁפָּט לְמַעַן הָבִיא </w:t>
      </w:r>
      <w:r>
        <w:rPr>
          <w:rFonts w:hint="cs"/>
          <w:bCs/>
          <w:rtl/>
        </w:rPr>
        <w:t>ה'</w:t>
      </w:r>
      <w:r w:rsidRPr="007E5643">
        <w:rPr>
          <w:bCs/>
          <w:rtl/>
        </w:rPr>
        <w:t xml:space="preserve"> עַל אַבְרָהָם אֵת אֲשֶׁר דִּבֶּר עָלָיו</w:t>
      </w:r>
      <w:r w:rsidRPr="007E5643">
        <w:rPr>
          <w:rtl/>
        </w:rPr>
        <w:t xml:space="preserve">: </w:t>
      </w:r>
      <w:r>
        <w:rPr>
          <w:rFonts w:hint="cs"/>
          <w:rtl/>
        </w:rPr>
        <w:t>(בראשית י"ח: יז-יט)</w:t>
      </w:r>
    </w:p>
    <w:p w14:paraId="7D6B1D24" w14:textId="77777777" w:rsidR="003A4FE0" w:rsidRPr="00CF079B" w:rsidRDefault="003A4FE0" w:rsidP="00484A46">
      <w:r w:rsidRPr="00CF079B">
        <w:rPr>
          <w:rtl/>
        </w:rPr>
        <w:t xml:space="preserve">בפסוקים נפלאים אלו, נבחר אברהם </w:t>
      </w:r>
      <w:r>
        <w:rPr>
          <w:rFonts w:hint="cs"/>
          <w:rtl/>
        </w:rPr>
        <w:t xml:space="preserve">מספסלי הצופים של </w:t>
      </w:r>
      <w:r w:rsidRPr="00CF079B">
        <w:rPr>
          <w:rFonts w:hint="cs"/>
          <w:rtl/>
        </w:rPr>
        <w:t>ההיסטורי</w:t>
      </w:r>
      <w:r w:rsidRPr="00CF079B">
        <w:rPr>
          <w:rFonts w:hint="eastAsia"/>
          <w:rtl/>
        </w:rPr>
        <w:t>ה</w:t>
      </w:r>
      <w:r w:rsidRPr="00CF079B">
        <w:rPr>
          <w:rtl/>
        </w:rPr>
        <w:t xml:space="preserve"> לעמוד לצ</w:t>
      </w:r>
      <w:r>
        <w:rPr>
          <w:rFonts w:hint="cs"/>
          <w:rtl/>
        </w:rPr>
        <w:t xml:space="preserve">ידו של הקב"ה </w:t>
      </w:r>
      <w:r w:rsidRPr="00CF079B">
        <w:rPr>
          <w:rtl/>
        </w:rPr>
        <w:t>בגזר הדין של סדום, ו</w:t>
      </w:r>
      <w:r>
        <w:rPr>
          <w:rFonts w:hint="cs"/>
          <w:rtl/>
        </w:rPr>
        <w:t>ב</w:t>
      </w:r>
      <w:r w:rsidRPr="00CF079B">
        <w:rPr>
          <w:rtl/>
        </w:rPr>
        <w:t xml:space="preserve">כך </w:t>
      </w:r>
      <w:r>
        <w:rPr>
          <w:rFonts w:hint="cs"/>
          <w:rtl/>
        </w:rPr>
        <w:t>מתחבר</w:t>
      </w:r>
      <w:r w:rsidRPr="00CF079B">
        <w:rPr>
          <w:rtl/>
        </w:rPr>
        <w:t xml:space="preserve"> גורלו לגורלם אף יותר. עם זאת, פסוקים אלה דורשים בחינה מדוקדקת כדי להבהיר בדיוק מהו תפקידו של אברהם ומדוע הוא </w:t>
      </w:r>
      <w:r>
        <w:rPr>
          <w:rFonts w:hint="cs"/>
          <w:rtl/>
        </w:rPr>
        <w:t xml:space="preserve">מקבל אותו </w:t>
      </w:r>
      <w:r w:rsidRPr="00CF079B">
        <w:rPr>
          <w:rtl/>
        </w:rPr>
        <w:t>כאן.</w:t>
      </w:r>
    </w:p>
    <w:p w14:paraId="1149D854" w14:textId="77777777" w:rsidR="003A4FE0" w:rsidRPr="000E00BB" w:rsidRDefault="003A4FE0" w:rsidP="00E63DF2">
      <w:pPr>
        <w:pStyle w:val="2"/>
      </w:pPr>
      <w:r w:rsidRPr="000E00BB">
        <w:rPr>
          <w:rtl/>
        </w:rPr>
        <w:t>"</w:t>
      </w:r>
      <w:r>
        <w:rPr>
          <w:rtl/>
        </w:rPr>
        <w:t>אַבְרָהָם עַבְדִּי</w:t>
      </w:r>
      <w:r w:rsidRPr="000E00BB">
        <w:rPr>
          <w:rtl/>
        </w:rPr>
        <w:t>" (בראשית כ"ו,</w:t>
      </w:r>
      <w:r w:rsidRPr="000E00BB">
        <w:rPr>
          <w:rFonts w:hint="cs"/>
          <w:rtl/>
        </w:rPr>
        <w:t xml:space="preserve"> </w:t>
      </w:r>
      <w:r w:rsidRPr="000E00BB">
        <w:rPr>
          <w:rtl/>
        </w:rPr>
        <w:t>כד)</w:t>
      </w:r>
    </w:p>
    <w:p w14:paraId="58FCD7DF" w14:textId="77777777" w:rsidR="003A4FE0" w:rsidRPr="005972DD" w:rsidRDefault="003A4FE0" w:rsidP="00E63DF2">
      <w:r w:rsidRPr="00CF079B">
        <w:rPr>
          <w:rtl/>
        </w:rPr>
        <w:t>למה בדיוק מתכוון הקב"ה כ</w:t>
      </w:r>
      <w:r>
        <w:rPr>
          <w:rFonts w:hint="cs"/>
          <w:rtl/>
        </w:rPr>
        <w:t xml:space="preserve">אשר </w:t>
      </w:r>
      <w:r w:rsidRPr="00CF079B">
        <w:rPr>
          <w:rtl/>
        </w:rPr>
        <w:t xml:space="preserve">הוא מצהיר שאינו יכול להסתיר את כוונותיו מאברהם? במישור אחד, </w:t>
      </w:r>
      <w:r>
        <w:rPr>
          <w:rFonts w:hint="cs"/>
          <w:rtl/>
        </w:rPr>
        <w:t xml:space="preserve">מסביר </w:t>
      </w:r>
      <w:r w:rsidRPr="00CF079B">
        <w:rPr>
          <w:rtl/>
        </w:rPr>
        <w:t xml:space="preserve">הרד"ק </w:t>
      </w:r>
      <w:r>
        <w:rPr>
          <w:rFonts w:hint="cs"/>
          <w:rtl/>
        </w:rPr>
        <w:t>שמדובר על חשיפה שמטרתה ללמד את אברהם ואת זרעו;</w:t>
      </w:r>
      <w:r w:rsidRPr="00CF079B">
        <w:rPr>
          <w:rtl/>
        </w:rPr>
        <w:t xml:space="preserve"> כשאברהם יצווה על זרעו "</w:t>
      </w:r>
      <w:r w:rsidRPr="000E00BB">
        <w:rPr>
          <w:rtl/>
        </w:rPr>
        <w:t xml:space="preserve">וְשָׁמְרוּ דֶּרֶךְ </w:t>
      </w:r>
      <w:r>
        <w:rPr>
          <w:rFonts w:hint="cs"/>
          <w:rtl/>
        </w:rPr>
        <w:t>ה'</w:t>
      </w:r>
      <w:r w:rsidRPr="000E00BB">
        <w:rPr>
          <w:rtl/>
        </w:rPr>
        <w:t xml:space="preserve"> לַעֲשׂוֹ</w:t>
      </w:r>
      <w:r>
        <w:rPr>
          <w:rtl/>
        </w:rPr>
        <w:t>ת צְדָקָה וּמִשְׁפָּט</w:t>
      </w:r>
      <w:r w:rsidRPr="00CF079B">
        <w:rPr>
          <w:rtl/>
        </w:rPr>
        <w:t xml:space="preserve">", הוא יוכל להמחיש להם </w:t>
      </w:r>
      <w:r>
        <w:rPr>
          <w:rFonts w:hint="cs"/>
          <w:rtl/>
        </w:rPr>
        <w:t xml:space="preserve">בצורה מדויקת </w:t>
      </w:r>
      <w:r w:rsidRPr="00CF079B">
        <w:rPr>
          <w:rtl/>
        </w:rPr>
        <w:t>מה קורה למי שמפנה עורף לקב"ה</w:t>
      </w:r>
      <w:r>
        <w:rPr>
          <w:rFonts w:hint="cs"/>
          <w:rtl/>
        </w:rPr>
        <w:t>,</w:t>
      </w:r>
      <w:r w:rsidRPr="00CF079B">
        <w:rPr>
          <w:rtl/>
        </w:rPr>
        <w:t xml:space="preserve"> באמצעות</w:t>
      </w:r>
      <w:r>
        <w:rPr>
          <w:rFonts w:hint="cs"/>
          <w:rtl/>
        </w:rPr>
        <w:t xml:space="preserve"> גורלה של </w:t>
      </w:r>
      <w:r w:rsidRPr="00CF079B">
        <w:rPr>
          <w:rtl/>
        </w:rPr>
        <w:t>סדום.</w:t>
      </w:r>
      <w:r w:rsidRPr="00CF079B">
        <w:rPr>
          <w:vertAlign w:val="superscript"/>
        </w:rPr>
        <w:footnoteReference w:id="1"/>
      </w:r>
      <w:r w:rsidRPr="00CF079B">
        <w:rPr>
          <w:rtl/>
        </w:rPr>
        <w:t xml:space="preserve"> במקרה שלאחר </w:t>
      </w:r>
      <w:r>
        <w:rPr>
          <w:rFonts w:hint="cs"/>
          <w:rtl/>
        </w:rPr>
        <w:t>זמן</w:t>
      </w:r>
      <w:r w:rsidRPr="00CF079B">
        <w:rPr>
          <w:rtl/>
        </w:rPr>
        <w:t xml:space="preserve"> יטען מישהו </w:t>
      </w:r>
      <w:r>
        <w:rPr>
          <w:rFonts w:hint="cs"/>
          <w:rtl/>
        </w:rPr>
        <w:t xml:space="preserve">כי </w:t>
      </w:r>
      <w:r w:rsidRPr="00CF079B">
        <w:rPr>
          <w:rtl/>
        </w:rPr>
        <w:t>חורבן סדום היה אסון טבעי, אברהם יוכל להעיד ממקור ראשון על המשפט האלו</w:t>
      </w:r>
      <w:r>
        <w:rPr>
          <w:rFonts w:hint="cs"/>
          <w:rtl/>
        </w:rPr>
        <w:t>ק</w:t>
      </w:r>
      <w:r w:rsidRPr="00CF079B">
        <w:rPr>
          <w:rtl/>
        </w:rPr>
        <w:t>י שקדם לו.</w:t>
      </w:r>
      <w:r w:rsidRPr="00CF079B">
        <w:rPr>
          <w:vertAlign w:val="superscript"/>
        </w:rPr>
        <w:footnoteReference w:id="2"/>
      </w:r>
      <w:r w:rsidRPr="00CF079B">
        <w:rPr>
          <w:rtl/>
        </w:rPr>
        <w:t xml:space="preserve"> במישור אחר, הרד"ק ואחרים מפרשים שהקב"ה משתף את אברהם </w:t>
      </w:r>
      <w:r w:rsidRPr="00CF079B">
        <w:rPr>
          <w:rFonts w:hint="cs"/>
          <w:rtl/>
        </w:rPr>
        <w:t>בתוכנ</w:t>
      </w:r>
      <w:r>
        <w:rPr>
          <w:rFonts w:hint="cs"/>
          <w:rtl/>
        </w:rPr>
        <w:t>י</w:t>
      </w:r>
      <w:r w:rsidRPr="00CF079B">
        <w:rPr>
          <w:rFonts w:hint="cs"/>
          <w:rtl/>
        </w:rPr>
        <w:t>ותיו</w:t>
      </w:r>
      <w:r w:rsidRPr="00CF079B">
        <w:rPr>
          <w:rtl/>
        </w:rPr>
        <w:t xml:space="preserve"> משום </w:t>
      </w:r>
      <w:r>
        <w:rPr>
          <w:rFonts w:hint="cs"/>
          <w:rtl/>
        </w:rPr>
        <w:t>'</w:t>
      </w:r>
      <w:r w:rsidRPr="00CF079B">
        <w:rPr>
          <w:rtl/>
        </w:rPr>
        <w:t>דרך ארץ</w:t>
      </w:r>
      <w:r>
        <w:rPr>
          <w:rFonts w:hint="cs"/>
          <w:rtl/>
        </w:rPr>
        <w:t>'</w:t>
      </w:r>
      <w:r w:rsidRPr="00CF079B">
        <w:rPr>
          <w:rtl/>
        </w:rPr>
        <w:t>.</w:t>
      </w:r>
      <w:r w:rsidRPr="00CF079B">
        <w:rPr>
          <w:vertAlign w:val="superscript"/>
        </w:rPr>
        <w:footnoteReference w:id="3"/>
      </w:r>
      <w:r w:rsidRPr="00CF079B">
        <w:rPr>
          <w:rtl/>
        </w:rPr>
        <w:t xml:space="preserve"> </w:t>
      </w:r>
      <w:r>
        <w:rPr>
          <w:rFonts w:hint="cs"/>
          <w:rtl/>
        </w:rPr>
        <w:t xml:space="preserve">אם כן, </w:t>
      </w:r>
      <w:r w:rsidRPr="00CF079B">
        <w:rPr>
          <w:rtl/>
        </w:rPr>
        <w:t>הקב"ה מ</w:t>
      </w:r>
      <w:r>
        <w:rPr>
          <w:rFonts w:hint="cs"/>
          <w:rtl/>
        </w:rPr>
        <w:t xml:space="preserve">כבד את </w:t>
      </w:r>
      <w:r w:rsidRPr="00CF079B">
        <w:rPr>
          <w:rtl/>
        </w:rPr>
        <w:t>אברהם, אך</w:t>
      </w:r>
      <w:r>
        <w:rPr>
          <w:rFonts w:hint="cs"/>
          <w:rtl/>
        </w:rPr>
        <w:t xml:space="preserve"> עדיין </w:t>
      </w:r>
      <w:r w:rsidRPr="00CF079B">
        <w:rPr>
          <w:rtl/>
        </w:rPr>
        <w:t>שומר לעצמו את מלוא הכ</w:t>
      </w:r>
      <w:r>
        <w:rPr>
          <w:rFonts w:hint="cs"/>
          <w:rtl/>
        </w:rPr>
        <w:t>ו</w:t>
      </w:r>
      <w:r w:rsidRPr="00CF079B">
        <w:rPr>
          <w:rtl/>
        </w:rPr>
        <w:t xml:space="preserve">ח לגבי </w:t>
      </w:r>
      <w:r>
        <w:rPr>
          <w:rFonts w:hint="cs"/>
          <w:rtl/>
        </w:rPr>
        <w:t xml:space="preserve">עצם </w:t>
      </w:r>
      <w:r w:rsidRPr="00CF079B">
        <w:rPr>
          <w:rtl/>
        </w:rPr>
        <w:t>גזר הדין.</w:t>
      </w:r>
      <w:r>
        <w:tab/>
      </w:r>
    </w:p>
    <w:p w14:paraId="76F2592E" w14:textId="77777777" w:rsidR="003A4FE0" w:rsidRPr="00CF079B" w:rsidRDefault="003A4FE0" w:rsidP="00E63DF2">
      <w:r>
        <w:rPr>
          <w:rFonts w:hint="cs"/>
          <w:rtl/>
        </w:rPr>
        <w:t>אמנם</w:t>
      </w:r>
      <w:r w:rsidRPr="00CF079B">
        <w:rPr>
          <w:rtl/>
        </w:rPr>
        <w:t xml:space="preserve">, ישנה שיטה במדרש רבה </w:t>
      </w:r>
      <w:r>
        <w:rPr>
          <w:rFonts w:hint="cs"/>
          <w:rtl/>
        </w:rPr>
        <w:t>ה</w:t>
      </w:r>
      <w:r w:rsidRPr="00CF079B">
        <w:rPr>
          <w:rtl/>
        </w:rPr>
        <w:t xml:space="preserve">מתארת את יחסו של הקב"ה </w:t>
      </w:r>
      <w:r>
        <w:rPr>
          <w:rFonts w:hint="cs"/>
          <w:rtl/>
        </w:rPr>
        <w:t xml:space="preserve">אל אברהם בצורה </w:t>
      </w:r>
      <w:r w:rsidRPr="00CF079B">
        <w:rPr>
          <w:rtl/>
        </w:rPr>
        <w:t>אחרת:</w:t>
      </w:r>
    </w:p>
    <w:p w14:paraId="4A542B60" w14:textId="77777777" w:rsidR="003A4FE0" w:rsidRPr="00A92EBD" w:rsidRDefault="003A4FE0" w:rsidP="00E63DF2">
      <w:pPr>
        <w:pStyle w:val="a9"/>
        <w:rPr>
          <w:rtl/>
        </w:rPr>
      </w:pPr>
      <w:r w:rsidRPr="00A92EBD">
        <w:rPr>
          <w:rtl/>
        </w:rPr>
        <w:t>אמר ר' שמואל בן נחמן</w:t>
      </w:r>
      <w:r>
        <w:rPr>
          <w:rFonts w:hint="cs"/>
          <w:rtl/>
        </w:rPr>
        <w:t>:</w:t>
      </w:r>
      <w:r w:rsidRPr="00A92EBD">
        <w:rPr>
          <w:rtl/>
        </w:rPr>
        <w:t xml:space="preserve"> למלך שהיה לו סנקתדרין</w:t>
      </w:r>
      <w:r>
        <w:rPr>
          <w:rFonts w:hint="cs"/>
          <w:rtl/>
        </w:rPr>
        <w:t xml:space="preserve"> [יועץ]</w:t>
      </w:r>
      <w:r w:rsidRPr="00A92EBD">
        <w:rPr>
          <w:rtl/>
        </w:rPr>
        <w:t xml:space="preserve"> ולא היה עושה דבר חוץ מדעתו</w:t>
      </w:r>
      <w:r>
        <w:rPr>
          <w:rFonts w:hint="cs"/>
          <w:rtl/>
        </w:rPr>
        <w:t>.</w:t>
      </w:r>
      <w:r w:rsidRPr="00A92EBD">
        <w:rPr>
          <w:rtl/>
        </w:rPr>
        <w:t xml:space="preserve"> פעם אחת ביקש המלך לעשות דבר חוץ מדעתו</w:t>
      </w:r>
      <w:r>
        <w:rPr>
          <w:rFonts w:hint="cs"/>
          <w:rtl/>
        </w:rPr>
        <w:t>.</w:t>
      </w:r>
      <w:r w:rsidRPr="00A92EBD">
        <w:rPr>
          <w:rtl/>
        </w:rPr>
        <w:t xml:space="preserve"> אמר המלך </w:t>
      </w:r>
      <w:r>
        <w:rPr>
          <w:rFonts w:hint="cs"/>
          <w:rtl/>
        </w:rPr>
        <w:t>"</w:t>
      </w:r>
      <w:r w:rsidRPr="00A92EBD">
        <w:rPr>
          <w:rtl/>
        </w:rPr>
        <w:t>כלום עשיתי אותו סינקתידרין אלא שלא לעשות דבר חוץ מדעתו</w:t>
      </w:r>
      <w:r>
        <w:rPr>
          <w:rFonts w:hint="cs"/>
          <w:rtl/>
        </w:rPr>
        <w:t>?"</w:t>
      </w:r>
      <w:r w:rsidRPr="00A92EBD">
        <w:rPr>
          <w:rtl/>
        </w:rPr>
        <w:t xml:space="preserve"> אמר ר' יודן</w:t>
      </w:r>
      <w:r>
        <w:rPr>
          <w:rFonts w:hint="cs"/>
          <w:rtl/>
        </w:rPr>
        <w:t>:</w:t>
      </w:r>
      <w:r w:rsidRPr="00A92EBD">
        <w:rPr>
          <w:rtl/>
        </w:rPr>
        <w:t xml:space="preserve"> כך אמר הקדוש ברוך הוא </w:t>
      </w:r>
      <w:r>
        <w:rPr>
          <w:rFonts w:hint="cs"/>
          <w:rtl/>
        </w:rPr>
        <w:t>"</w:t>
      </w:r>
      <w:r w:rsidRPr="00A92EBD">
        <w:rPr>
          <w:rtl/>
        </w:rPr>
        <w:t xml:space="preserve">כלום קראתי אתו </w:t>
      </w:r>
      <w:r>
        <w:rPr>
          <w:rFonts w:hint="cs"/>
          <w:rtl/>
        </w:rPr>
        <w:t>'</w:t>
      </w:r>
      <w:r w:rsidRPr="00BE5E47">
        <w:rPr>
          <w:rtl/>
        </w:rPr>
        <w:t>אִישׁ עֲצָתִי</w:t>
      </w:r>
      <w:r>
        <w:rPr>
          <w:rFonts w:hint="cs"/>
          <w:rtl/>
        </w:rPr>
        <w:t>'</w:t>
      </w:r>
      <w:r w:rsidRPr="00A92EBD">
        <w:rPr>
          <w:rtl/>
        </w:rPr>
        <w:t xml:space="preserve"> </w:t>
      </w:r>
      <w:r>
        <w:rPr>
          <w:rFonts w:hint="cs"/>
          <w:rtl/>
        </w:rPr>
        <w:t>(</w:t>
      </w:r>
      <w:r w:rsidRPr="00BE5E47">
        <w:rPr>
          <w:rtl/>
        </w:rPr>
        <w:t>ישעיהו מ</w:t>
      </w:r>
      <w:r>
        <w:rPr>
          <w:rFonts w:hint="cs"/>
          <w:rtl/>
        </w:rPr>
        <w:t>"</w:t>
      </w:r>
      <w:r w:rsidRPr="00BE5E47">
        <w:rPr>
          <w:rtl/>
        </w:rPr>
        <w:t>ו</w:t>
      </w:r>
      <w:r>
        <w:rPr>
          <w:rFonts w:hint="cs"/>
          <w:rtl/>
        </w:rPr>
        <w:t xml:space="preserve">, יא) </w:t>
      </w:r>
      <w:r w:rsidRPr="00A92EBD">
        <w:rPr>
          <w:rtl/>
        </w:rPr>
        <w:t>אלא שלא לעשות דבר חוץ מדעתו</w:t>
      </w:r>
      <w:r>
        <w:rPr>
          <w:rFonts w:hint="cs"/>
          <w:rtl/>
        </w:rPr>
        <w:t>?" (</w:t>
      </w:r>
      <w:r w:rsidRPr="00A92EBD">
        <w:rPr>
          <w:rtl/>
        </w:rPr>
        <w:t>בראשית רבה (תיאודור-אלבק) פרשת וירא פרשה מט</w:t>
      </w:r>
      <w:r>
        <w:rPr>
          <w:rFonts w:hint="cs"/>
          <w:rtl/>
        </w:rPr>
        <w:t>)</w:t>
      </w:r>
    </w:p>
    <w:p w14:paraId="1A10F0D9" w14:textId="2BB364D6" w:rsidR="003A4FE0" w:rsidRPr="00CF079B" w:rsidRDefault="003A4FE0" w:rsidP="00484A46">
      <w:r>
        <w:rPr>
          <w:rFonts w:hint="cs"/>
          <w:rtl/>
        </w:rPr>
        <w:t>ה</w:t>
      </w:r>
      <w:r w:rsidRPr="00CF079B">
        <w:rPr>
          <w:rtl/>
        </w:rPr>
        <w:t xml:space="preserve">מדרש רבה מציע פרשנות </w:t>
      </w:r>
      <w:r>
        <w:rPr>
          <w:rFonts w:hint="cs"/>
          <w:rtl/>
        </w:rPr>
        <w:t>מרתקת</w:t>
      </w:r>
      <w:r w:rsidRPr="00CF079B">
        <w:rPr>
          <w:rtl/>
        </w:rPr>
        <w:t xml:space="preserve"> מבחינה ספרותית</w:t>
      </w:r>
      <w:r>
        <w:rPr>
          <w:rFonts w:hint="cs"/>
          <w:rtl/>
        </w:rPr>
        <w:t xml:space="preserve"> אך</w:t>
      </w:r>
      <w:r w:rsidRPr="00CF079B">
        <w:rPr>
          <w:rtl/>
        </w:rPr>
        <w:t xml:space="preserve"> בו-זמנית טעונה מבחינה תיאולוגית. על פניו, הקב"ה רוצה את דעתו של אברהם ב</w:t>
      </w:r>
      <w:r>
        <w:rPr>
          <w:rFonts w:hint="cs"/>
          <w:rtl/>
        </w:rPr>
        <w:t>דין שמים</w:t>
      </w:r>
      <w:r w:rsidRPr="00CF079B">
        <w:rPr>
          <w:rtl/>
        </w:rPr>
        <w:t xml:space="preserve"> ומזמין אותו </w:t>
      </w:r>
      <w:r>
        <w:rPr>
          <w:rFonts w:hint="cs"/>
          <w:rtl/>
        </w:rPr>
        <w:t>לדו שיח</w:t>
      </w:r>
      <w:r w:rsidRPr="00CF079B">
        <w:rPr>
          <w:rtl/>
        </w:rPr>
        <w:t xml:space="preserve"> </w:t>
      </w:r>
      <w:r>
        <w:rPr>
          <w:rFonts w:hint="cs"/>
          <w:rtl/>
        </w:rPr>
        <w:t>מעבר לכך,</w:t>
      </w:r>
      <w:r w:rsidRPr="00CF079B">
        <w:rPr>
          <w:rtl/>
        </w:rPr>
        <w:t xml:space="preserve"> האבסורדיות של ההצעה הזו </w:t>
      </w:r>
      <w:r>
        <w:rPr>
          <w:rFonts w:hint="cs"/>
          <w:rtl/>
        </w:rPr>
        <w:t>מתגברת</w:t>
      </w:r>
      <w:r w:rsidRPr="00CF079B">
        <w:rPr>
          <w:rtl/>
        </w:rPr>
        <w:t xml:space="preserve"> בפסוקים </w:t>
      </w:r>
      <w:r>
        <w:rPr>
          <w:rFonts w:hint="cs"/>
          <w:rtl/>
        </w:rPr>
        <w:t>לאחר מכן</w:t>
      </w:r>
      <w:r w:rsidRPr="00CF079B">
        <w:rPr>
          <w:rtl/>
        </w:rPr>
        <w:t>, בהם אברהם נענה</w:t>
      </w:r>
      <w:r>
        <w:rPr>
          <w:rFonts w:hint="cs"/>
          <w:rtl/>
        </w:rPr>
        <w:t xml:space="preserve"> לבקשתו זו של הקב"ה</w:t>
      </w:r>
      <w:r w:rsidRPr="00CF079B">
        <w:rPr>
          <w:rtl/>
        </w:rPr>
        <w:t>! כתוצאה מכך</w:t>
      </w:r>
      <w:r>
        <w:rPr>
          <w:rFonts w:hint="cs"/>
          <w:rtl/>
        </w:rPr>
        <w:t>,</w:t>
      </w:r>
      <w:r w:rsidRPr="00CF079B">
        <w:rPr>
          <w:rtl/>
        </w:rPr>
        <w:t xml:space="preserve"> התורה מספרת על אחת השיחות המרתקות ביותר בהיסטוריה, בה אברהם מתעמת עם "</w:t>
      </w:r>
      <w:r w:rsidRPr="00E174A2">
        <w:rPr>
          <w:rtl/>
        </w:rPr>
        <w:t>שֹׁפֵט כָּל הָאָרֶץ</w:t>
      </w:r>
      <w:r w:rsidRPr="00CF079B">
        <w:rPr>
          <w:rtl/>
        </w:rPr>
        <w:t>" על טבע הצדק האלו</w:t>
      </w:r>
      <w:r>
        <w:rPr>
          <w:rFonts w:hint="cs"/>
          <w:rtl/>
        </w:rPr>
        <w:t>ק</w:t>
      </w:r>
      <w:r w:rsidRPr="00CF079B">
        <w:rPr>
          <w:rtl/>
        </w:rPr>
        <w:t>י ויישומו בסדום.</w:t>
      </w:r>
    </w:p>
    <w:p w14:paraId="16F468AF" w14:textId="77777777" w:rsidR="003A4FE0" w:rsidRPr="00CF079B" w:rsidRDefault="003A4FE0" w:rsidP="00484A46">
      <w:r w:rsidRPr="00CF079B">
        <w:rPr>
          <w:rtl/>
        </w:rPr>
        <w:t xml:space="preserve">מבלי להתייחס לדילמות התיאולוגיות שמעורר </w:t>
      </w:r>
      <w:r>
        <w:rPr>
          <w:rFonts w:hint="cs"/>
          <w:rtl/>
        </w:rPr>
        <w:t>אירוע</w:t>
      </w:r>
      <w:r w:rsidRPr="00CF079B">
        <w:rPr>
          <w:rtl/>
        </w:rPr>
        <w:t xml:space="preserve"> זה, אנו יכולים לציין מספר הערות פשוטות </w:t>
      </w:r>
      <w:r w:rsidRPr="00B044FB">
        <w:rPr>
          <w:rtl/>
        </w:rPr>
        <w:t xml:space="preserve">על </w:t>
      </w:r>
      <w:r w:rsidRPr="00B044FB">
        <w:rPr>
          <w:rFonts w:hint="cs"/>
          <w:rtl/>
        </w:rPr>
        <w:t>האינטראקצי</w:t>
      </w:r>
      <w:r w:rsidRPr="00B044FB">
        <w:rPr>
          <w:rFonts w:hint="eastAsia"/>
          <w:rtl/>
        </w:rPr>
        <w:t>ה</w:t>
      </w:r>
      <w:r w:rsidRPr="00B044FB">
        <w:rPr>
          <w:rtl/>
        </w:rPr>
        <w:t xml:space="preserve"> של הקב"ה עם</w:t>
      </w:r>
      <w:r w:rsidRPr="00CF079B">
        <w:rPr>
          <w:rtl/>
        </w:rPr>
        <w:t xml:space="preserve"> אברהם בהקשר זה. על פי התיאור במדרש רבה, </w:t>
      </w:r>
      <w:r>
        <w:rPr>
          <w:rFonts w:hint="cs"/>
          <w:rtl/>
        </w:rPr>
        <w:t>הקב"ה</w:t>
      </w:r>
      <w:r w:rsidRPr="00CF079B">
        <w:rPr>
          <w:rtl/>
        </w:rPr>
        <w:t xml:space="preserve"> מתגלה לאברהם לא כמלך </w:t>
      </w:r>
      <w:r>
        <w:rPr>
          <w:rFonts w:hint="cs"/>
          <w:rtl/>
        </w:rPr>
        <w:t xml:space="preserve">מלכי </w:t>
      </w:r>
      <w:r w:rsidRPr="00CF079B">
        <w:rPr>
          <w:rtl/>
        </w:rPr>
        <w:t xml:space="preserve">המלכים, אלא כחבר קרוב </w:t>
      </w:r>
      <w:r>
        <w:rPr>
          <w:rFonts w:hint="cs"/>
          <w:rtl/>
        </w:rPr>
        <w:t>המעוניין</w:t>
      </w:r>
      <w:r w:rsidRPr="00CF079B">
        <w:rPr>
          <w:rtl/>
        </w:rPr>
        <w:t xml:space="preserve"> </w:t>
      </w:r>
      <w:r>
        <w:rPr>
          <w:rFonts w:hint="cs"/>
          <w:rtl/>
        </w:rPr>
        <w:t xml:space="preserve">לדבר עם </w:t>
      </w:r>
      <w:r w:rsidRPr="00CF079B">
        <w:rPr>
          <w:rtl/>
        </w:rPr>
        <w:t>איש סודו. מצד</w:t>
      </w:r>
      <w:r>
        <w:rPr>
          <w:rFonts w:hint="cs"/>
          <w:rtl/>
        </w:rPr>
        <w:t>ו</w:t>
      </w:r>
      <w:r w:rsidRPr="00CF079B">
        <w:rPr>
          <w:rtl/>
        </w:rPr>
        <w:t xml:space="preserve"> של אברהם, לא נראה שהוא המום מהסי</w:t>
      </w:r>
      <w:r>
        <w:rPr>
          <w:rtl/>
        </w:rPr>
        <w:t xml:space="preserve">טואציה. הוא </w:t>
      </w:r>
      <w:r>
        <w:rPr>
          <w:rFonts w:hint="cs"/>
          <w:rtl/>
        </w:rPr>
        <w:t xml:space="preserve">אמנם </w:t>
      </w:r>
      <w:r>
        <w:rPr>
          <w:rtl/>
        </w:rPr>
        <w:t>עניו</w:t>
      </w:r>
      <w:r>
        <w:rPr>
          <w:rFonts w:hint="cs"/>
          <w:rtl/>
        </w:rPr>
        <w:t xml:space="preserve"> וזהיר</w:t>
      </w:r>
      <w:r>
        <w:rPr>
          <w:rtl/>
        </w:rPr>
        <w:t xml:space="preserve"> אבל </w:t>
      </w:r>
      <w:r>
        <w:rPr>
          <w:rFonts w:hint="cs"/>
          <w:rtl/>
        </w:rPr>
        <w:t xml:space="preserve">מאידך גם </w:t>
      </w:r>
      <w:r>
        <w:rPr>
          <w:rtl/>
        </w:rPr>
        <w:t xml:space="preserve">נועז, </w:t>
      </w:r>
      <w:r>
        <w:rPr>
          <w:rFonts w:hint="cs"/>
          <w:rtl/>
        </w:rPr>
        <w:t>ו</w:t>
      </w:r>
      <w:r w:rsidRPr="00CF079B">
        <w:rPr>
          <w:rtl/>
        </w:rPr>
        <w:t>מוכן להגן על עמדתו</w:t>
      </w:r>
      <w:r>
        <w:rPr>
          <w:rFonts w:hint="cs"/>
          <w:rtl/>
        </w:rPr>
        <w:t xml:space="preserve"> בקור רוח</w:t>
      </w:r>
      <w:r w:rsidRPr="00CF079B">
        <w:rPr>
          <w:rtl/>
        </w:rPr>
        <w:t>.</w:t>
      </w:r>
      <w:r w:rsidRPr="00CF079B">
        <w:rPr>
          <w:vertAlign w:val="superscript"/>
        </w:rPr>
        <w:footnoteReference w:id="4"/>
      </w:r>
      <w:r w:rsidRPr="00CF079B">
        <w:rPr>
          <w:rtl/>
        </w:rPr>
        <w:t xml:space="preserve"> נדמה שהקב"ה </w:t>
      </w:r>
      <w:r>
        <w:rPr>
          <w:rFonts w:hint="cs"/>
          <w:rtl/>
        </w:rPr>
        <w:t>מבקש</w:t>
      </w:r>
      <w:r w:rsidRPr="00CF079B">
        <w:rPr>
          <w:rtl/>
        </w:rPr>
        <w:t xml:space="preserve"> ל</w:t>
      </w:r>
      <w:r>
        <w:rPr>
          <w:rFonts w:hint="cs"/>
          <w:rtl/>
        </w:rPr>
        <w:t>עצמו</w:t>
      </w:r>
      <w:r w:rsidRPr="00CF079B">
        <w:rPr>
          <w:rtl/>
        </w:rPr>
        <w:t xml:space="preserve"> שותף, ואכן </w:t>
      </w:r>
      <w:r>
        <w:rPr>
          <w:rFonts w:hint="cs"/>
          <w:rtl/>
        </w:rPr>
        <w:t>מוצא</w:t>
      </w:r>
      <w:r w:rsidRPr="00CF079B">
        <w:rPr>
          <w:rtl/>
        </w:rPr>
        <w:t xml:space="preserve"> לו אחד ראוי.</w:t>
      </w:r>
    </w:p>
    <w:p w14:paraId="3960CFBA" w14:textId="4A7B3E1F" w:rsidR="003A4FE0" w:rsidRDefault="003A4FE0" w:rsidP="00A02C46">
      <w:pPr>
        <w:rPr>
          <w:rtl/>
        </w:rPr>
      </w:pPr>
      <w:r w:rsidRPr="00CF079B">
        <w:rPr>
          <w:rtl/>
        </w:rPr>
        <w:t>בסיפור זה</w:t>
      </w:r>
      <w:r>
        <w:rPr>
          <w:rFonts w:hint="cs"/>
          <w:rtl/>
        </w:rPr>
        <w:t>,</w:t>
      </w:r>
      <w:r w:rsidRPr="00CF079B">
        <w:rPr>
          <w:rtl/>
        </w:rPr>
        <w:t xml:space="preserve"> מעל לכל אחר, </w:t>
      </w:r>
      <w:r>
        <w:rPr>
          <w:rFonts w:hint="cs"/>
          <w:rtl/>
        </w:rPr>
        <w:t>מודגמת</w:t>
      </w:r>
      <w:r w:rsidRPr="00CF079B">
        <w:rPr>
          <w:rtl/>
        </w:rPr>
        <w:t xml:space="preserve"> השיתופיות </w:t>
      </w:r>
      <w:r>
        <w:rPr>
          <w:rFonts w:hint="cs"/>
          <w:rtl/>
        </w:rPr>
        <w:t>הקיימת ב</w:t>
      </w:r>
      <w:r w:rsidRPr="00CF079B">
        <w:rPr>
          <w:rtl/>
        </w:rPr>
        <w:t xml:space="preserve">אופייה של ברית אבות, </w:t>
      </w:r>
      <w:r>
        <w:rPr>
          <w:rFonts w:hint="cs"/>
          <w:rtl/>
        </w:rPr>
        <w:t>ש</w:t>
      </w:r>
      <w:r w:rsidRPr="00CF079B">
        <w:rPr>
          <w:rtl/>
        </w:rPr>
        <w:t>אות</w:t>
      </w:r>
      <w:r>
        <w:rPr>
          <w:rFonts w:hint="cs"/>
          <w:rtl/>
        </w:rPr>
        <w:t>ן</w:t>
      </w:r>
      <w:r w:rsidRPr="00CF079B">
        <w:rPr>
          <w:rtl/>
        </w:rPr>
        <w:t xml:space="preserve"> בחנו בשיעור 4. בניגוד לברית סיני, שבמרכזה נמצאים המצוות והמצווה, ברית אבות הי</w:t>
      </w:r>
      <w:r>
        <w:rPr>
          <w:rFonts w:hint="cs"/>
          <w:rtl/>
        </w:rPr>
        <w:t>נה</w:t>
      </w:r>
      <w:r w:rsidRPr="00CF079B">
        <w:rPr>
          <w:rtl/>
        </w:rPr>
        <w:t xml:space="preserve"> הזמנה </w:t>
      </w:r>
      <w:r>
        <w:rPr>
          <w:rFonts w:hint="cs"/>
          <w:rtl/>
        </w:rPr>
        <w:t>לידידות</w:t>
      </w:r>
      <w:r w:rsidRPr="00CF079B">
        <w:rPr>
          <w:rtl/>
        </w:rPr>
        <w:t xml:space="preserve"> עם הקב"ה, שב</w:t>
      </w:r>
      <w:r>
        <w:rPr>
          <w:rFonts w:hint="cs"/>
          <w:rtl/>
        </w:rPr>
        <w:t xml:space="preserve">אופן </w:t>
      </w:r>
      <w:r w:rsidRPr="00CF079B">
        <w:rPr>
          <w:rtl/>
        </w:rPr>
        <w:t xml:space="preserve">מפליא מוכן לחבור לבני תמותה ולשתף איתם, בכל מובן, את חזונו. אם </w:t>
      </w:r>
      <w:r w:rsidR="00E63DF2">
        <w:rPr>
          <w:rFonts w:hint="cs"/>
          <w:rtl/>
        </w:rPr>
        <w:t>הדברים נכונים ב</w:t>
      </w:r>
      <w:r w:rsidRPr="00CF079B">
        <w:rPr>
          <w:rtl/>
        </w:rPr>
        <w:t>ברית אבות ככלל,</w:t>
      </w:r>
      <w:r w:rsidR="00E63DF2">
        <w:rPr>
          <w:rFonts w:hint="cs"/>
          <w:rtl/>
        </w:rPr>
        <w:t xml:space="preserve"> אצל אברהם זה </w:t>
      </w:r>
      <w:r>
        <w:rPr>
          <w:rFonts w:hint="cs"/>
          <w:rtl/>
        </w:rPr>
        <w:t xml:space="preserve">מפורש </w:t>
      </w:r>
      <w:r w:rsidR="00E63DF2">
        <w:rPr>
          <w:rFonts w:hint="cs"/>
          <w:rtl/>
        </w:rPr>
        <w:t>עוד יותר</w:t>
      </w:r>
      <w:r>
        <w:rPr>
          <w:rFonts w:hint="cs"/>
          <w:rtl/>
        </w:rPr>
        <w:t xml:space="preserve">. </w:t>
      </w:r>
      <w:r w:rsidRPr="00CF079B">
        <w:rPr>
          <w:rtl/>
        </w:rPr>
        <w:t xml:space="preserve">הרב יוסף דב הלוי </w:t>
      </w:r>
      <w:r w:rsidRPr="00CF079B">
        <w:rPr>
          <w:rFonts w:hint="cs"/>
          <w:rtl/>
        </w:rPr>
        <w:t>סולובייצ'י</w:t>
      </w:r>
      <w:r w:rsidRPr="00CF079B">
        <w:rPr>
          <w:rFonts w:hint="eastAsia"/>
          <w:rtl/>
        </w:rPr>
        <w:t>ק</w:t>
      </w:r>
      <w:r>
        <w:rPr>
          <w:rFonts w:hint="cs"/>
          <w:rtl/>
        </w:rPr>
        <w:t xml:space="preserve"> כותב</w:t>
      </w:r>
      <w:r w:rsidRPr="00CF079B">
        <w:rPr>
          <w:rtl/>
        </w:rPr>
        <w:t>:</w:t>
      </w:r>
    </w:p>
    <w:p w14:paraId="520DD75B" w14:textId="77777777" w:rsidR="003A4FE0" w:rsidRDefault="003A4FE0" w:rsidP="00E63DF2">
      <w:pPr>
        <w:pStyle w:val="a9"/>
        <w:rPr>
          <w:rtl/>
        </w:rPr>
      </w:pPr>
      <w:r>
        <w:rPr>
          <w:rFonts w:hint="cs"/>
          <w:rtl/>
        </w:rPr>
        <w:t>הקב"ה</w:t>
      </w:r>
      <w:r w:rsidRPr="00AE3140">
        <w:rPr>
          <w:rtl/>
        </w:rPr>
        <w:t xml:space="preserve"> פונה לאברהם לא בנימתו </w:t>
      </w:r>
      <w:r>
        <w:rPr>
          <w:rFonts w:hint="cs"/>
          <w:rtl/>
        </w:rPr>
        <w:t>ה</w:t>
      </w:r>
      <w:r w:rsidRPr="00AE3140">
        <w:rPr>
          <w:rtl/>
        </w:rPr>
        <w:t xml:space="preserve">מצווה והסמכותית של </w:t>
      </w:r>
      <w:r>
        <w:rPr>
          <w:rFonts w:hint="cs"/>
          <w:rtl/>
        </w:rPr>
        <w:t>אלוקים</w:t>
      </w:r>
      <w:r w:rsidRPr="00AE3140">
        <w:rPr>
          <w:rtl/>
        </w:rPr>
        <w:t xml:space="preserve">, אלא בדרך </w:t>
      </w:r>
      <w:r>
        <w:rPr>
          <w:rFonts w:hint="cs"/>
          <w:rtl/>
        </w:rPr>
        <w:t>העממית</w:t>
      </w:r>
      <w:r w:rsidRPr="00AE3140">
        <w:rPr>
          <w:rtl/>
        </w:rPr>
        <w:t xml:space="preserve"> והידידותית של </w:t>
      </w:r>
      <w:r>
        <w:rPr>
          <w:rFonts w:hint="cs"/>
          <w:rtl/>
        </w:rPr>
        <w:t>עוד נע ונד</w:t>
      </w:r>
      <w:r w:rsidRPr="00AE3140">
        <w:rPr>
          <w:rtl/>
        </w:rPr>
        <w:t xml:space="preserve">. הוא </w:t>
      </w:r>
      <w:r>
        <w:rPr>
          <w:rFonts w:hint="cs"/>
          <w:rtl/>
        </w:rPr>
        <w:t xml:space="preserve">מעוניין לקיים עמו </w:t>
      </w:r>
      <w:r w:rsidRPr="00AE3140">
        <w:rPr>
          <w:rtl/>
        </w:rPr>
        <w:t xml:space="preserve">ברית. </w:t>
      </w:r>
      <w:r>
        <w:rPr>
          <w:rFonts w:hint="cs"/>
          <w:rtl/>
        </w:rPr>
        <w:t>הקב"ה</w:t>
      </w:r>
      <w:r w:rsidRPr="00AE3140">
        <w:rPr>
          <w:rtl/>
        </w:rPr>
        <w:t xml:space="preserve">, כביכול, בודד, והוא </w:t>
      </w:r>
      <w:r>
        <w:rPr>
          <w:rFonts w:hint="cs"/>
          <w:rtl/>
        </w:rPr>
        <w:t>להוט</w:t>
      </w:r>
      <w:r w:rsidRPr="00AE3140">
        <w:rPr>
          <w:rtl/>
        </w:rPr>
        <w:t xml:space="preserve"> למצוא </w:t>
      </w:r>
      <w:r>
        <w:rPr>
          <w:rFonts w:hint="cs"/>
          <w:rtl/>
        </w:rPr>
        <w:t>שותף</w:t>
      </w:r>
      <w:r w:rsidRPr="00AE3140">
        <w:rPr>
          <w:rtl/>
        </w:rPr>
        <w:t xml:space="preserve">. חברות </w:t>
      </w:r>
      <w:r>
        <w:rPr>
          <w:rFonts w:hint="cs"/>
          <w:rtl/>
        </w:rPr>
        <w:t xml:space="preserve">עמוקה </w:t>
      </w:r>
      <w:r w:rsidRPr="00AE3140">
        <w:rPr>
          <w:rtl/>
        </w:rPr>
        <w:t xml:space="preserve">בין </w:t>
      </w:r>
      <w:r>
        <w:rPr>
          <w:rFonts w:hint="cs"/>
          <w:rtl/>
        </w:rPr>
        <w:t>הקב"ה</w:t>
      </w:r>
      <w:r w:rsidRPr="00AE3140">
        <w:rPr>
          <w:rtl/>
        </w:rPr>
        <w:t xml:space="preserve"> לאדם </w:t>
      </w:r>
      <w:r w:rsidRPr="00AE3140">
        <w:rPr>
          <w:rtl/>
        </w:rPr>
        <w:lastRenderedPageBreak/>
        <w:t xml:space="preserve">היא מוטו חייו </w:t>
      </w:r>
      <w:r>
        <w:rPr>
          <w:rFonts w:hint="cs"/>
          <w:rtl/>
        </w:rPr>
        <w:t xml:space="preserve">של </w:t>
      </w:r>
      <w:r w:rsidRPr="00AE3140">
        <w:rPr>
          <w:rtl/>
        </w:rPr>
        <w:t>אברהם.</w:t>
      </w:r>
      <w:r>
        <w:rPr>
          <w:rFonts w:hint="cs"/>
          <w:rtl/>
        </w:rPr>
        <w:t xml:space="preserve"> (</w:t>
      </w:r>
      <w:r w:rsidRPr="00AE3140">
        <w:rPr>
          <w:i/>
          <w:iCs/>
        </w:rPr>
        <w:t>Emergence of Ethical Man</w:t>
      </w:r>
      <w:r w:rsidRPr="00AE3140">
        <w:t>, pp.154-155</w:t>
      </w:r>
      <w:r>
        <w:rPr>
          <w:rFonts w:hint="cs"/>
          <w:rtl/>
        </w:rPr>
        <w:t>,)</w:t>
      </w:r>
    </w:p>
    <w:p w14:paraId="780B8E27" w14:textId="77777777" w:rsidR="003A4FE0" w:rsidRDefault="003A4FE0" w:rsidP="00A02C46">
      <w:pPr>
        <w:rPr>
          <w:rtl/>
        </w:rPr>
      </w:pPr>
      <w:r w:rsidRPr="00CF079B">
        <w:rPr>
          <w:rtl/>
        </w:rPr>
        <w:t>יתר על כן, הקב"ה לא מבקש רק ידיד, אלא שותף של ממש:</w:t>
      </w:r>
    </w:p>
    <w:p w14:paraId="6E597509" w14:textId="7A6748C5" w:rsidR="003A4FE0" w:rsidRPr="00D5172E" w:rsidRDefault="003A4FE0" w:rsidP="006D3420">
      <w:pPr>
        <w:pStyle w:val="a9"/>
      </w:pPr>
      <w:r w:rsidRPr="00635B95">
        <w:rPr>
          <w:rtl/>
        </w:rPr>
        <w:t xml:space="preserve">אברהם גילה </w:t>
      </w:r>
      <w:r w:rsidR="006D3420">
        <w:rPr>
          <w:rFonts w:hint="cs"/>
          <w:rtl/>
        </w:rPr>
        <w:t>כי האלוקים</w:t>
      </w:r>
      <w:r w:rsidRPr="00635B95">
        <w:rPr>
          <w:rtl/>
        </w:rPr>
        <w:t xml:space="preserve"> ו</w:t>
      </w:r>
      <w:r>
        <w:rPr>
          <w:rFonts w:hint="cs"/>
          <w:rtl/>
        </w:rPr>
        <w:t>ה</w:t>
      </w:r>
      <w:r w:rsidRPr="00635B95">
        <w:rPr>
          <w:rtl/>
        </w:rPr>
        <w:t xml:space="preserve">אדם </w:t>
      </w:r>
      <w:r w:rsidR="006D3420">
        <w:rPr>
          <w:rFonts w:hint="cs"/>
          <w:rtl/>
        </w:rPr>
        <w:t xml:space="preserve">הם </w:t>
      </w:r>
      <w:r>
        <w:rPr>
          <w:rFonts w:hint="cs"/>
          <w:rtl/>
        </w:rPr>
        <w:t>שותפים</w:t>
      </w:r>
      <w:r w:rsidRPr="00635B95">
        <w:rPr>
          <w:rtl/>
        </w:rPr>
        <w:t xml:space="preserve">. שליטתו </w:t>
      </w:r>
      <w:r w:rsidR="006D3420">
        <w:rPr>
          <w:rFonts w:hint="cs"/>
          <w:rtl/>
        </w:rPr>
        <w:t xml:space="preserve">הבלעדית </w:t>
      </w:r>
      <w:r w:rsidRPr="00635B95">
        <w:rPr>
          <w:rtl/>
        </w:rPr>
        <w:t xml:space="preserve">של </w:t>
      </w:r>
      <w:r>
        <w:rPr>
          <w:rFonts w:hint="cs"/>
          <w:rtl/>
        </w:rPr>
        <w:t>הקב"ה</w:t>
      </w:r>
      <w:r w:rsidRPr="00635B95">
        <w:rPr>
          <w:rtl/>
        </w:rPr>
        <w:t xml:space="preserve"> הוחלפה בשותפות, </w:t>
      </w:r>
      <w:r>
        <w:rPr>
          <w:rFonts w:hint="cs"/>
          <w:rtl/>
        </w:rPr>
        <w:t xml:space="preserve">ברית </w:t>
      </w:r>
      <w:r w:rsidR="006D3420">
        <w:rPr>
          <w:rFonts w:hint="cs"/>
          <w:rtl/>
        </w:rPr>
        <w:t>שעל פיה מקבלים שני שותפים על עצמם מחויבויות הדדיות. ברגע זה נולדה קהילת הברית.</w:t>
      </w:r>
      <w:r>
        <w:rPr>
          <w:rFonts w:hint="cs"/>
          <w:rtl/>
        </w:rPr>
        <w:t xml:space="preserve"> .</w:t>
      </w:r>
      <w:r>
        <w:rPr>
          <w:rStyle w:val="a5"/>
          <w:rtl/>
        </w:rPr>
        <w:footnoteReference w:id="5"/>
      </w:r>
      <w:r>
        <w:rPr>
          <w:rFonts w:hint="cs"/>
          <w:rtl/>
        </w:rPr>
        <w:t xml:space="preserve"> </w:t>
      </w:r>
      <w:r w:rsidR="006D3420">
        <w:rPr>
          <w:rFonts w:hint="cs"/>
          <w:rtl/>
        </w:rPr>
        <w:t>(עמודו של עולם, עמ' 91-92)</w:t>
      </w:r>
    </w:p>
    <w:p w14:paraId="78EBD8AC" w14:textId="38902663" w:rsidR="003A4FE0" w:rsidRPr="00CF079B" w:rsidRDefault="003A4FE0" w:rsidP="00A02C46">
      <w:r w:rsidRPr="00CF079B">
        <w:rPr>
          <w:rtl/>
        </w:rPr>
        <w:t>הקב"ה נותן לאברהם מקום לחוות דעתו, ומעלה א</w:t>
      </w:r>
      <w:r>
        <w:rPr>
          <w:rFonts w:hint="cs"/>
          <w:rtl/>
        </w:rPr>
        <w:t>ת אברהם</w:t>
      </w:r>
      <w:r w:rsidRPr="00CF079B">
        <w:rPr>
          <w:rtl/>
        </w:rPr>
        <w:t xml:space="preserve"> לדרגת שותף בשר ודם בפרויקט הנשגב.</w:t>
      </w:r>
      <w:r w:rsidRPr="00CF079B">
        <w:rPr>
          <w:vertAlign w:val="superscript"/>
        </w:rPr>
        <w:footnoteReference w:id="6"/>
      </w:r>
      <w:r w:rsidRPr="00CF079B">
        <w:rPr>
          <w:rtl/>
        </w:rPr>
        <w:t xml:space="preserve"> הקב"ה פתוח לדעתו ולביקורתו</w:t>
      </w:r>
      <w:r>
        <w:rPr>
          <w:rFonts w:hint="cs"/>
          <w:rtl/>
        </w:rPr>
        <w:t xml:space="preserve"> של אברהם</w:t>
      </w:r>
      <w:r w:rsidRPr="00CF079B">
        <w:rPr>
          <w:rtl/>
        </w:rPr>
        <w:t>, ו</w:t>
      </w:r>
      <w:r>
        <w:rPr>
          <w:rFonts w:hint="cs"/>
          <w:rtl/>
        </w:rPr>
        <w:t>אכן, א</w:t>
      </w:r>
      <w:r w:rsidRPr="00CF079B">
        <w:rPr>
          <w:rtl/>
        </w:rPr>
        <w:t xml:space="preserve">ברהם </w:t>
      </w:r>
      <w:r>
        <w:rPr>
          <w:rFonts w:hint="cs"/>
          <w:rtl/>
        </w:rPr>
        <w:t xml:space="preserve">איננו </w:t>
      </w:r>
      <w:r w:rsidRPr="00CF079B">
        <w:rPr>
          <w:rtl/>
        </w:rPr>
        <w:t>חוסך בדברים.</w:t>
      </w:r>
    </w:p>
    <w:p w14:paraId="0AE428D0" w14:textId="77777777" w:rsidR="003A4FE0" w:rsidRPr="00CF079B" w:rsidRDefault="003A4FE0" w:rsidP="00A02C46">
      <w:r w:rsidRPr="00CF079B">
        <w:rPr>
          <w:rtl/>
        </w:rPr>
        <w:t xml:space="preserve">לבסוף, על אף ששותפות זו מגיעה לשיאה בהקשר של משפטה של סדום, אני מאמין שפרשה זו אכן משקפת את </w:t>
      </w:r>
      <w:r>
        <w:rPr>
          <w:rFonts w:hint="cs"/>
          <w:rtl/>
        </w:rPr>
        <w:t>מערכת</w:t>
      </w:r>
      <w:r w:rsidRPr="00CF079B">
        <w:rPr>
          <w:rtl/>
        </w:rPr>
        <w:t xml:space="preserve"> היחסים </w:t>
      </w:r>
      <w:r>
        <w:rPr>
          <w:rFonts w:hint="cs"/>
          <w:rtl/>
        </w:rPr>
        <w:t xml:space="preserve">הכוללת </w:t>
      </w:r>
      <w:r w:rsidRPr="00CF079B">
        <w:rPr>
          <w:rtl/>
        </w:rPr>
        <w:t xml:space="preserve">של אברהם עם הקב"ה, ולא מייצגת מקרה יוצא דופן. </w:t>
      </w:r>
      <w:r>
        <w:rPr>
          <w:rFonts w:hint="cs"/>
          <w:rtl/>
        </w:rPr>
        <w:t>נדמה ש</w:t>
      </w:r>
      <w:r w:rsidRPr="00CF079B">
        <w:rPr>
          <w:rtl/>
        </w:rPr>
        <w:t>הקב"ה</w:t>
      </w:r>
      <w:r>
        <w:rPr>
          <w:rFonts w:hint="cs"/>
          <w:rtl/>
        </w:rPr>
        <w:t xml:space="preserve"> באופן מכוון</w:t>
      </w:r>
      <w:r w:rsidRPr="00CF079B">
        <w:rPr>
          <w:rtl/>
        </w:rPr>
        <w:t xml:space="preserve"> </w:t>
      </w:r>
      <w:r>
        <w:rPr>
          <w:rFonts w:hint="cs"/>
          <w:rtl/>
        </w:rPr>
        <w:t>איננו מ</w:t>
      </w:r>
      <w:r w:rsidRPr="00CF079B">
        <w:rPr>
          <w:rtl/>
        </w:rPr>
        <w:t>תייחס כלל לסדום בראשית דבריו: "</w:t>
      </w:r>
      <w:r>
        <w:rPr>
          <w:rtl/>
        </w:rPr>
        <w:t>הַמְכַסֶּה אֲנִי מֵאַבְרָהָם</w:t>
      </w:r>
      <w:r>
        <w:rPr>
          <w:rFonts w:hint="cs"/>
          <w:rtl/>
        </w:rPr>
        <w:t xml:space="preserve"> </w:t>
      </w:r>
      <w:r w:rsidRPr="001E0FB3">
        <w:rPr>
          <w:rtl/>
        </w:rPr>
        <w:t>אֲשֶׁר אֲנִי עֹשֶׂה</w:t>
      </w:r>
      <w:r>
        <w:rPr>
          <w:rFonts w:hint="cs"/>
          <w:rtl/>
        </w:rPr>
        <w:t>?</w:t>
      </w:r>
      <w:r w:rsidRPr="00CF079B">
        <w:rPr>
          <w:rtl/>
        </w:rPr>
        <w:t>"</w:t>
      </w:r>
      <w:r w:rsidRPr="00CF079B">
        <w:rPr>
          <w:vertAlign w:val="superscript"/>
        </w:rPr>
        <w:footnoteReference w:id="7"/>
      </w:r>
      <w:r w:rsidRPr="00CF079B">
        <w:rPr>
          <w:rtl/>
        </w:rPr>
        <w:t xml:space="preserve"> </w:t>
      </w:r>
      <w:r>
        <w:rPr>
          <w:rFonts w:hint="cs"/>
          <w:rtl/>
        </w:rPr>
        <w:t xml:space="preserve">שואל הקב"ה בגילוי לב. </w:t>
      </w:r>
      <w:r w:rsidRPr="00CF079B">
        <w:rPr>
          <w:rtl/>
        </w:rPr>
        <w:t xml:space="preserve">הקב"ה מצהיר הצהרה כללית על תפקידו של אברהם ומעמדו, שאינה מוגבלת לפרשה זו. לפיכך, חז"ל </w:t>
      </w:r>
      <w:r>
        <w:rPr>
          <w:rFonts w:hint="cs"/>
          <w:rtl/>
        </w:rPr>
        <w:t xml:space="preserve">בצדק </w:t>
      </w:r>
      <w:r w:rsidRPr="00CF079B">
        <w:rPr>
          <w:rtl/>
        </w:rPr>
        <w:t>מתארים את אברהם כיועץ מלכותי כללי ש</w:t>
      </w:r>
      <w:r>
        <w:rPr>
          <w:rFonts w:hint="cs"/>
          <w:rtl/>
        </w:rPr>
        <w:t xml:space="preserve">איננו </w:t>
      </w:r>
      <w:r w:rsidRPr="00CF079B">
        <w:rPr>
          <w:rtl/>
        </w:rPr>
        <w:t xml:space="preserve">מש </w:t>
      </w:r>
      <w:r w:rsidRPr="00CF079B">
        <w:rPr>
          <w:rFonts w:hint="cs"/>
          <w:rtl/>
        </w:rPr>
        <w:t>מצדו</w:t>
      </w:r>
      <w:r w:rsidRPr="00CF079B">
        <w:rPr>
          <w:rtl/>
        </w:rPr>
        <w:t xml:space="preserve"> של המלך, ולא כ</w:t>
      </w:r>
      <w:r>
        <w:rPr>
          <w:rFonts w:hint="cs"/>
          <w:rtl/>
        </w:rPr>
        <w:t>הדיוט</w:t>
      </w:r>
      <w:r w:rsidRPr="00CF079B">
        <w:rPr>
          <w:rtl/>
        </w:rPr>
        <w:t xml:space="preserve"> שזומן לייעוץ חד פעמי.</w:t>
      </w:r>
      <w:r w:rsidRPr="00CF079B">
        <w:rPr>
          <w:vertAlign w:val="superscript"/>
        </w:rPr>
        <w:footnoteReference w:id="8"/>
      </w:r>
    </w:p>
    <w:p w14:paraId="6DFE5D72" w14:textId="77777777" w:rsidR="003A4FE0" w:rsidRPr="00654E26" w:rsidRDefault="003A4FE0" w:rsidP="00176834">
      <w:pPr>
        <w:pStyle w:val="2"/>
      </w:pPr>
      <w:r w:rsidRPr="00654E26">
        <w:rPr>
          <w:rtl/>
        </w:rPr>
        <w:t>למה סדום?</w:t>
      </w:r>
    </w:p>
    <w:p w14:paraId="5253CCDC" w14:textId="0D1D75F1" w:rsidR="003A4FE0" w:rsidRPr="00CF079B" w:rsidRDefault="003A4FE0" w:rsidP="00A02C46">
      <w:r w:rsidRPr="00CF079B">
        <w:rPr>
          <w:rtl/>
        </w:rPr>
        <w:t xml:space="preserve">עם זאת, עדיין </w:t>
      </w:r>
      <w:r>
        <w:rPr>
          <w:rFonts w:hint="cs"/>
          <w:rtl/>
        </w:rPr>
        <w:t>אנו יכולים</w:t>
      </w:r>
      <w:r w:rsidRPr="00CF079B">
        <w:rPr>
          <w:rtl/>
        </w:rPr>
        <w:t xml:space="preserve"> לשאול: מה הניע דווקא את השיחה המסוימת הזו? אפילו אם מדרגה זו של אינטימיות עם הקב"ה הייתה הכלל עבור אברהם, מדוע אנו רואים את הקב"ה מתייעץ </w:t>
      </w:r>
      <w:r>
        <w:rPr>
          <w:rFonts w:hint="cs"/>
          <w:rtl/>
        </w:rPr>
        <w:t xml:space="preserve">עם </w:t>
      </w:r>
      <w:r w:rsidRPr="00CF079B">
        <w:rPr>
          <w:rtl/>
        </w:rPr>
        <w:t xml:space="preserve">אברהם דווקא לגבי סדום ולא בהחלטות אחרות? פרשנים רבים מסבירים שהקב"ה </w:t>
      </w:r>
      <w:r>
        <w:rPr>
          <w:rFonts w:hint="cs"/>
          <w:rtl/>
        </w:rPr>
        <w:t>'מ</w:t>
      </w:r>
      <w:r w:rsidRPr="00CF079B">
        <w:rPr>
          <w:rtl/>
        </w:rPr>
        <w:t>כבד</w:t>
      </w:r>
      <w:r>
        <w:rPr>
          <w:rFonts w:hint="cs"/>
          <w:rtl/>
        </w:rPr>
        <w:t>'</w:t>
      </w:r>
      <w:r w:rsidRPr="00CF079B">
        <w:rPr>
          <w:rtl/>
        </w:rPr>
        <w:t xml:space="preserve"> את </w:t>
      </w:r>
      <w:r>
        <w:rPr>
          <w:rFonts w:hint="cs"/>
          <w:rtl/>
        </w:rPr>
        <w:t>העניין האישי שיש ל</w:t>
      </w:r>
      <w:r w:rsidRPr="00CF079B">
        <w:rPr>
          <w:rtl/>
        </w:rPr>
        <w:t xml:space="preserve">אברהם </w:t>
      </w:r>
      <w:r w:rsidRPr="00CF079B">
        <w:rPr>
          <w:rtl/>
        </w:rPr>
        <w:t>בגורלה של סדום. רש"י, בעקבות דעה במדרש רבה, מסביר שזה עתה כונה אברהם "</w:t>
      </w:r>
      <w:r>
        <w:rPr>
          <w:rtl/>
        </w:rPr>
        <w:t>אַב הֲמוֹן גּוֹיִם</w:t>
      </w:r>
      <w:r w:rsidRPr="00CF079B">
        <w:rPr>
          <w:rtl/>
        </w:rPr>
        <w:t>" (בראשית י"ז</w:t>
      </w:r>
      <w:r>
        <w:rPr>
          <w:rFonts w:hint="cs"/>
          <w:rtl/>
        </w:rPr>
        <w:t xml:space="preserve"> </w:t>
      </w:r>
      <w:r w:rsidRPr="00CF079B">
        <w:rPr>
          <w:rtl/>
        </w:rPr>
        <w:t xml:space="preserve">,ה) ועל כן ראוי שידע אם "ילדיו" </w:t>
      </w:r>
      <w:r>
        <w:rPr>
          <w:rFonts w:hint="cs"/>
          <w:rtl/>
        </w:rPr>
        <w:t>יענשו</w:t>
      </w:r>
      <w:r w:rsidRPr="00CF079B">
        <w:rPr>
          <w:rtl/>
        </w:rPr>
        <w:t>.</w:t>
      </w:r>
      <w:r w:rsidRPr="00CF079B">
        <w:rPr>
          <w:vertAlign w:val="superscript"/>
        </w:rPr>
        <w:footnoteReference w:id="9"/>
      </w:r>
      <w:r w:rsidRPr="00CF079B">
        <w:rPr>
          <w:rtl/>
        </w:rPr>
        <w:t xml:space="preserve"> </w:t>
      </w:r>
      <w:r w:rsidR="008114FA">
        <w:rPr>
          <w:rFonts w:hint="cs"/>
          <w:rtl/>
        </w:rPr>
        <w:t>ה</w:t>
      </w:r>
      <w:r w:rsidRPr="00CF079B">
        <w:rPr>
          <w:rtl/>
        </w:rPr>
        <w:t xml:space="preserve">אור החיים מציע שלאברהם יש עניין ישיר באנשי סדום ספציפית, משום שהוא </w:t>
      </w:r>
      <w:r>
        <w:rPr>
          <w:rFonts w:hint="cs"/>
          <w:rtl/>
        </w:rPr>
        <w:t xml:space="preserve">בעצמו הציל אותם מהשבי </w:t>
      </w:r>
      <w:r w:rsidRPr="00CF079B">
        <w:rPr>
          <w:rtl/>
        </w:rPr>
        <w:t>(רא</w:t>
      </w:r>
      <w:r>
        <w:rPr>
          <w:rFonts w:hint="cs"/>
          <w:rtl/>
        </w:rPr>
        <w:t>ו</w:t>
      </w:r>
      <w:r w:rsidRPr="00CF079B">
        <w:rPr>
          <w:rtl/>
        </w:rPr>
        <w:t xml:space="preserve"> בראשית י"ד,</w:t>
      </w:r>
      <w:r>
        <w:rPr>
          <w:rFonts w:hint="cs"/>
          <w:rtl/>
        </w:rPr>
        <w:t xml:space="preserve"> </w:t>
      </w:r>
      <w:r w:rsidRPr="00CF079B">
        <w:rPr>
          <w:rtl/>
        </w:rPr>
        <w:t>טז).</w:t>
      </w:r>
    </w:p>
    <w:p w14:paraId="73E6E3DE" w14:textId="77777777" w:rsidR="003A4FE0" w:rsidRPr="00CF079B" w:rsidRDefault="003A4FE0" w:rsidP="00A02C46">
      <w:r w:rsidRPr="00CF079B">
        <w:rPr>
          <w:rtl/>
        </w:rPr>
        <w:t>רש"י</w:t>
      </w:r>
      <w:r>
        <w:rPr>
          <w:rFonts w:hint="cs"/>
          <w:rtl/>
        </w:rPr>
        <w:t>,</w:t>
      </w:r>
      <w:r w:rsidRPr="00CF079B">
        <w:rPr>
          <w:rtl/>
        </w:rPr>
        <w:t xml:space="preserve"> </w:t>
      </w:r>
      <w:r>
        <w:rPr>
          <w:rFonts w:hint="cs"/>
          <w:rtl/>
        </w:rPr>
        <w:t>יחד עם ה</w:t>
      </w:r>
      <w:r w:rsidRPr="00CF079B">
        <w:rPr>
          <w:rtl/>
        </w:rPr>
        <w:t xml:space="preserve">רשב"ם, בעקבות שיטה אחרת במדרש רבה, </w:t>
      </w:r>
      <w:r>
        <w:rPr>
          <w:rFonts w:hint="cs"/>
          <w:rtl/>
        </w:rPr>
        <w:t xml:space="preserve">מציעים, </w:t>
      </w:r>
      <w:r w:rsidRPr="00CF079B">
        <w:rPr>
          <w:rtl/>
        </w:rPr>
        <w:t xml:space="preserve">שהואיל והקב"ה כבר נתן את ארץ ישראל לאברהם, הוא </w:t>
      </w:r>
      <w:r>
        <w:rPr>
          <w:rFonts w:hint="cs"/>
          <w:rtl/>
        </w:rPr>
        <w:t>איננו רוצה</w:t>
      </w:r>
      <w:r w:rsidRPr="00CF079B">
        <w:rPr>
          <w:rtl/>
        </w:rPr>
        <w:t xml:space="preserve"> </w:t>
      </w:r>
      <w:r>
        <w:rPr>
          <w:rFonts w:hint="cs"/>
          <w:rtl/>
        </w:rPr>
        <w:t xml:space="preserve">להפוך </w:t>
      </w:r>
      <w:r w:rsidRPr="00CF079B">
        <w:rPr>
          <w:rtl/>
        </w:rPr>
        <w:t xml:space="preserve">את אדמת הארץ </w:t>
      </w:r>
      <w:r>
        <w:rPr>
          <w:rFonts w:hint="cs"/>
          <w:rtl/>
        </w:rPr>
        <w:t>מ</w:t>
      </w:r>
      <w:r w:rsidRPr="00CF079B">
        <w:rPr>
          <w:rtl/>
        </w:rPr>
        <w:t xml:space="preserve">בלי להתייעץ </w:t>
      </w:r>
      <w:r>
        <w:rPr>
          <w:rFonts w:hint="cs"/>
          <w:rtl/>
        </w:rPr>
        <w:t xml:space="preserve">עם אברהם </w:t>
      </w:r>
      <w:r w:rsidRPr="00CF079B">
        <w:rPr>
          <w:rtl/>
        </w:rPr>
        <w:t>קודם. הרשב"ם מוצא ראיה נוספת לשיטה זו מסוף פסוק יט "</w:t>
      </w:r>
      <w:r w:rsidRPr="0010307F">
        <w:rPr>
          <w:rtl/>
        </w:rPr>
        <w:t xml:space="preserve">לְמַעַן הָבִיא </w:t>
      </w:r>
      <w:r>
        <w:rPr>
          <w:rFonts w:hint="cs"/>
          <w:rtl/>
        </w:rPr>
        <w:t xml:space="preserve">ה' </w:t>
      </w:r>
      <w:r w:rsidRPr="0010307F">
        <w:rPr>
          <w:rtl/>
        </w:rPr>
        <w:t>עַל אַבְ</w:t>
      </w:r>
      <w:r>
        <w:rPr>
          <w:rtl/>
        </w:rPr>
        <w:t>רָהָם אֵת אֲשֶׁר דִּבֶּר עָלָיו</w:t>
      </w:r>
      <w:r w:rsidRPr="00CF079B">
        <w:rPr>
          <w:rtl/>
        </w:rPr>
        <w:t xml:space="preserve">", שמתייחס לדעתו להבטחה של ארץ ישראל. לפיכך קורא הרשב"ם את פסוקים יז-יט כך: הקב"ה יודע שאברהם יעביר את </w:t>
      </w:r>
      <w:r>
        <w:rPr>
          <w:rFonts w:hint="cs"/>
          <w:rtl/>
        </w:rPr>
        <w:t>ערכיו</w:t>
      </w:r>
      <w:r w:rsidRPr="00CF079B">
        <w:rPr>
          <w:rtl/>
        </w:rPr>
        <w:t xml:space="preserve"> ל</w:t>
      </w:r>
      <w:r>
        <w:rPr>
          <w:rFonts w:hint="cs"/>
          <w:rtl/>
        </w:rPr>
        <w:t>צאצאיו</w:t>
      </w:r>
      <w:r w:rsidRPr="00CF079B">
        <w:rPr>
          <w:rtl/>
        </w:rPr>
        <w:t xml:space="preserve">, וכך יהיו ראויים לרשת את ארץ ישראל, ומשום כך הקב"ה מוכרח לערב את אברהם מראש </w:t>
      </w:r>
      <w:r w:rsidRPr="00CF079B">
        <w:rPr>
          <w:rFonts w:hint="cs"/>
          <w:rtl/>
        </w:rPr>
        <w:t>בפרויקט</w:t>
      </w:r>
      <w:r w:rsidRPr="00CF079B">
        <w:rPr>
          <w:rtl/>
        </w:rPr>
        <w:t xml:space="preserve"> </w:t>
      </w:r>
      <w:r>
        <w:rPr>
          <w:rFonts w:hint="cs"/>
          <w:rtl/>
        </w:rPr>
        <w:t xml:space="preserve">'השיפוץ' </w:t>
      </w:r>
      <w:r w:rsidRPr="00CF079B">
        <w:rPr>
          <w:rtl/>
        </w:rPr>
        <w:t>ש</w:t>
      </w:r>
      <w:r>
        <w:rPr>
          <w:rFonts w:hint="cs"/>
          <w:rtl/>
        </w:rPr>
        <w:t>הוא מתכנן</w:t>
      </w:r>
      <w:r w:rsidRPr="00CF079B">
        <w:rPr>
          <w:rtl/>
        </w:rPr>
        <w:t>.</w:t>
      </w:r>
      <w:r w:rsidRPr="00CF079B">
        <w:rPr>
          <w:vertAlign w:val="superscript"/>
        </w:rPr>
        <w:footnoteReference w:id="10"/>
      </w:r>
      <w:r w:rsidRPr="00CF079B">
        <w:rPr>
          <w:rtl/>
        </w:rPr>
        <w:t xml:space="preserve"> </w:t>
      </w:r>
      <w:r>
        <w:rPr>
          <w:rFonts w:hint="cs"/>
          <w:rtl/>
        </w:rPr>
        <w:t>אם כך</w:t>
      </w:r>
      <w:r w:rsidRPr="00CF079B">
        <w:rPr>
          <w:rtl/>
        </w:rPr>
        <w:t xml:space="preserve">, </w:t>
      </w:r>
      <w:r>
        <w:rPr>
          <w:rFonts w:hint="cs"/>
          <w:rtl/>
        </w:rPr>
        <w:t>הדבר</w:t>
      </w:r>
      <w:r w:rsidRPr="00CF079B">
        <w:rPr>
          <w:rtl/>
        </w:rPr>
        <w:t xml:space="preserve"> המרכזי </w:t>
      </w:r>
      <w:r>
        <w:rPr>
          <w:rFonts w:hint="cs"/>
          <w:rtl/>
        </w:rPr>
        <w:t>ה</w:t>
      </w:r>
      <w:r w:rsidRPr="00CF079B">
        <w:rPr>
          <w:rtl/>
        </w:rPr>
        <w:t xml:space="preserve">מקשר בין אברהם </w:t>
      </w:r>
      <w:r>
        <w:rPr>
          <w:rFonts w:hint="cs"/>
          <w:rtl/>
        </w:rPr>
        <w:t xml:space="preserve">ובין </w:t>
      </w:r>
      <w:r w:rsidRPr="00CF079B">
        <w:rPr>
          <w:rtl/>
        </w:rPr>
        <w:t xml:space="preserve">גזר הדין של סדום, </w:t>
      </w:r>
      <w:r>
        <w:rPr>
          <w:rFonts w:hint="cs"/>
          <w:rtl/>
        </w:rPr>
        <w:t>הינו</w:t>
      </w:r>
      <w:r w:rsidRPr="00CF079B">
        <w:rPr>
          <w:rtl/>
        </w:rPr>
        <w:t xml:space="preserve"> ארץ ישראל.</w:t>
      </w:r>
    </w:p>
    <w:p w14:paraId="7BC0B494" w14:textId="76189DB8" w:rsidR="003A4FE0" w:rsidRPr="00CF079B" w:rsidRDefault="003A4FE0" w:rsidP="00A02C46">
      <w:r w:rsidRPr="00CF079B">
        <w:rPr>
          <w:rtl/>
        </w:rPr>
        <w:t>הרמב"ן</w:t>
      </w:r>
      <w:r>
        <w:rPr>
          <w:rFonts w:hint="cs"/>
          <w:rtl/>
        </w:rPr>
        <w:t>, לעומת זאת,</w:t>
      </w:r>
      <w:r w:rsidRPr="00CF079B">
        <w:rPr>
          <w:rtl/>
        </w:rPr>
        <w:t xml:space="preserve"> בוחר להתמקד בתוכ</w:t>
      </w:r>
      <w:r>
        <w:rPr>
          <w:rFonts w:hint="cs"/>
          <w:rtl/>
        </w:rPr>
        <w:t>נה</w:t>
      </w:r>
      <w:r w:rsidRPr="00CF079B">
        <w:rPr>
          <w:rtl/>
        </w:rPr>
        <w:t xml:space="preserve"> של ההתייעצות. הקב"ה </w:t>
      </w:r>
      <w:r>
        <w:rPr>
          <w:rFonts w:hint="cs"/>
          <w:rtl/>
        </w:rPr>
        <w:t xml:space="preserve">איננו </w:t>
      </w:r>
      <w:r w:rsidRPr="00CF079B">
        <w:rPr>
          <w:rtl/>
        </w:rPr>
        <w:t xml:space="preserve">קורא לאברהם </w:t>
      </w:r>
      <w:r>
        <w:rPr>
          <w:rFonts w:hint="cs"/>
          <w:rtl/>
        </w:rPr>
        <w:t xml:space="preserve">על מנת </w:t>
      </w:r>
      <w:r w:rsidRPr="00CF079B">
        <w:rPr>
          <w:rtl/>
        </w:rPr>
        <w:t xml:space="preserve">לקבוע את מזג האוויר או </w:t>
      </w:r>
      <w:r>
        <w:rPr>
          <w:rFonts w:hint="cs"/>
          <w:rtl/>
        </w:rPr>
        <w:t>לשדך זוגות</w:t>
      </w:r>
      <w:r w:rsidRPr="00CF079B">
        <w:rPr>
          <w:rtl/>
        </w:rPr>
        <w:t xml:space="preserve">, אלא </w:t>
      </w:r>
      <w:r>
        <w:rPr>
          <w:rFonts w:hint="cs"/>
          <w:rtl/>
        </w:rPr>
        <w:t xml:space="preserve">דן איתו בנושאי </w:t>
      </w:r>
      <w:r w:rsidRPr="00CF079B">
        <w:rPr>
          <w:rtl/>
        </w:rPr>
        <w:t>"צדקה ומשפט"</w:t>
      </w:r>
      <w:r>
        <w:rPr>
          <w:rFonts w:hint="cs"/>
          <w:rtl/>
        </w:rPr>
        <w:t xml:space="preserve">, ובמיוחד ביחסי </w:t>
      </w:r>
      <w:r w:rsidRPr="00CF079B">
        <w:rPr>
          <w:rtl/>
        </w:rPr>
        <w:t xml:space="preserve">הגומלין </w:t>
      </w:r>
      <w:r>
        <w:rPr>
          <w:rFonts w:hint="cs"/>
          <w:rtl/>
        </w:rPr>
        <w:t xml:space="preserve">ביניהן, אשר הינן </w:t>
      </w:r>
      <w:r w:rsidRPr="00CF079B">
        <w:rPr>
          <w:rtl/>
        </w:rPr>
        <w:t xml:space="preserve">סימן ההיכר של אברהם. </w:t>
      </w:r>
      <w:r>
        <w:rPr>
          <w:rFonts w:hint="cs"/>
          <w:rtl/>
        </w:rPr>
        <w:t>וכך דבריו של הרמב"ן</w:t>
      </w:r>
      <w:r w:rsidRPr="00CF079B">
        <w:rPr>
          <w:rtl/>
        </w:rPr>
        <w:t>:</w:t>
      </w:r>
    </w:p>
    <w:p w14:paraId="2ADC9890" w14:textId="77777777" w:rsidR="003A4FE0" w:rsidRPr="00CF079B" w:rsidRDefault="003A4FE0" w:rsidP="00A02C46">
      <w:pPr>
        <w:pStyle w:val="a9"/>
      </w:pPr>
      <w:r w:rsidRPr="000F674A">
        <w:rPr>
          <w:rtl/>
        </w:rPr>
        <w:t xml:space="preserve">והגלוי אליו טוב ויפה, כי ידעתי בו שהוא מכיר ויודע שאני ה' </w:t>
      </w:r>
      <w:r>
        <w:rPr>
          <w:rFonts w:hint="cs"/>
          <w:rtl/>
        </w:rPr>
        <w:t>"</w:t>
      </w:r>
      <w:r w:rsidRPr="000F674A">
        <w:rPr>
          <w:rtl/>
        </w:rPr>
        <w:t>אוהב צדקה ומשפט</w:t>
      </w:r>
      <w:r>
        <w:rPr>
          <w:rFonts w:hint="cs"/>
          <w:rtl/>
        </w:rPr>
        <w:t>" (תהילים ל"ג, ה)</w:t>
      </w:r>
      <w:r w:rsidRPr="000F674A">
        <w:rPr>
          <w:rtl/>
        </w:rPr>
        <w:t>, כלומר, שאני עושה משפט רק בצדקה, ולכך יצוה את בניו וביתו אחריו לאחוז דרכי</w:t>
      </w:r>
      <w:r>
        <w:rPr>
          <w:rFonts w:hint="cs"/>
          <w:rtl/>
        </w:rPr>
        <w:t>ו.</w:t>
      </w:r>
      <w:r w:rsidRPr="00CF079B">
        <w:rPr>
          <w:vertAlign w:val="superscript"/>
        </w:rPr>
        <w:footnoteReference w:id="11"/>
      </w:r>
    </w:p>
    <w:p w14:paraId="7D0686D7" w14:textId="77777777" w:rsidR="003A4FE0" w:rsidRPr="00CF079B" w:rsidRDefault="003A4FE0" w:rsidP="00A02C46">
      <w:r w:rsidRPr="00CF079B">
        <w:rPr>
          <w:rtl/>
        </w:rPr>
        <w:t>לפי הרמב"ן, הקב</w:t>
      </w:r>
      <w:r>
        <w:rPr>
          <w:rFonts w:hint="cs"/>
          <w:rtl/>
        </w:rPr>
        <w:t>"ה אומר שהוא ואברהם הינם תמימי דעים</w:t>
      </w:r>
      <w:r w:rsidRPr="00CF079B">
        <w:rPr>
          <w:rtl/>
        </w:rPr>
        <w:t xml:space="preserve">. אברהם </w:t>
      </w:r>
      <w:r>
        <w:rPr>
          <w:rFonts w:hint="cs"/>
          <w:rtl/>
        </w:rPr>
        <w:t>מקבל</w:t>
      </w:r>
      <w:r w:rsidRPr="00CF079B">
        <w:rPr>
          <w:rtl/>
        </w:rPr>
        <w:t xml:space="preserve"> </w:t>
      </w:r>
      <w:r>
        <w:rPr>
          <w:rFonts w:hint="cs"/>
          <w:rtl/>
        </w:rPr>
        <w:t xml:space="preserve">בהתלהבות </w:t>
      </w:r>
      <w:r w:rsidRPr="00CF079B">
        <w:rPr>
          <w:rtl/>
        </w:rPr>
        <w:t>את הצדקה וה</w:t>
      </w:r>
      <w:r>
        <w:rPr>
          <w:rFonts w:hint="cs"/>
          <w:rtl/>
        </w:rPr>
        <w:t xml:space="preserve">משפט </w:t>
      </w:r>
      <w:r w:rsidRPr="00CF079B">
        <w:rPr>
          <w:rtl/>
        </w:rPr>
        <w:t>של הקב"ה ומאמץ אות</w:t>
      </w:r>
      <w:r>
        <w:rPr>
          <w:rFonts w:hint="cs"/>
          <w:rtl/>
        </w:rPr>
        <w:t>ן</w:t>
      </w:r>
      <w:r w:rsidRPr="00CF079B">
        <w:rPr>
          <w:rtl/>
        </w:rPr>
        <w:t xml:space="preserve"> כמורש</w:t>
      </w:r>
      <w:r>
        <w:rPr>
          <w:rFonts w:hint="cs"/>
          <w:rtl/>
        </w:rPr>
        <w:t>ה</w:t>
      </w:r>
      <w:r w:rsidRPr="00CF079B">
        <w:rPr>
          <w:rtl/>
        </w:rPr>
        <w:t xml:space="preserve"> אותה הוא </w:t>
      </w:r>
      <w:r>
        <w:rPr>
          <w:rFonts w:hint="cs"/>
          <w:rtl/>
        </w:rPr>
        <w:t>י</w:t>
      </w:r>
      <w:r w:rsidRPr="00CF079B">
        <w:rPr>
          <w:rtl/>
        </w:rPr>
        <w:t xml:space="preserve">עביר לילדיו. הקב"ה סומך על אברהם ש"הנה אם בדרך צדקה </w:t>
      </w:r>
      <w:r w:rsidRPr="00CF079B">
        <w:rPr>
          <w:rtl/>
        </w:rPr>
        <w:lastRenderedPageBreak/>
        <w:t>ומשפט יפטרו יתפלל</w:t>
      </w:r>
      <w:r w:rsidRPr="00CF079B">
        <w:rPr>
          <w:vertAlign w:val="superscript"/>
        </w:rPr>
        <w:footnoteReference w:id="12"/>
      </w:r>
      <w:r w:rsidRPr="00CF079B">
        <w:rPr>
          <w:rtl/>
        </w:rPr>
        <w:t xml:space="preserve"> לפני להניחם וטוב הדבר</w:t>
      </w:r>
      <w:r>
        <w:rPr>
          <w:rFonts w:hint="cs"/>
          <w:rtl/>
        </w:rPr>
        <w:t>;</w:t>
      </w:r>
      <w:r w:rsidRPr="00CF079B">
        <w:rPr>
          <w:rtl/>
        </w:rPr>
        <w:t xml:space="preserve"> ואם חייבין הם לגמרי גם הוא יחפוץ במשפטם ולכן ראוי שיבא בסוד ה'"</w:t>
      </w:r>
      <w:r>
        <w:rPr>
          <w:rFonts w:hint="cs"/>
          <w:rtl/>
        </w:rPr>
        <w:t>.</w:t>
      </w:r>
      <w:r w:rsidRPr="00CF079B">
        <w:rPr>
          <w:vertAlign w:val="superscript"/>
        </w:rPr>
        <w:footnoteReference w:id="13"/>
      </w:r>
      <w:r w:rsidRPr="00CF079B">
        <w:rPr>
          <w:rtl/>
        </w:rPr>
        <w:t xml:space="preserve"> </w:t>
      </w:r>
      <w:r>
        <w:rPr>
          <w:rFonts w:hint="cs"/>
          <w:rtl/>
        </w:rPr>
        <w:t>מעבר לכך,</w:t>
      </w:r>
      <w:r w:rsidRPr="00CF079B">
        <w:rPr>
          <w:rtl/>
        </w:rPr>
        <w:t xml:space="preserve"> ל</w:t>
      </w:r>
      <w:r>
        <w:rPr>
          <w:rFonts w:hint="cs"/>
          <w:rtl/>
        </w:rPr>
        <w:t xml:space="preserve">פי </w:t>
      </w:r>
      <w:r w:rsidRPr="00CF079B">
        <w:rPr>
          <w:rtl/>
        </w:rPr>
        <w:t xml:space="preserve">שיטה זו, הדיאלוג </w:t>
      </w:r>
      <w:r>
        <w:rPr>
          <w:rFonts w:hint="cs"/>
          <w:rtl/>
        </w:rPr>
        <w:t>שמתבצע מיד לאחר מכן, העוסק ב</w:t>
      </w:r>
      <w:r w:rsidRPr="00CF079B">
        <w:rPr>
          <w:rtl/>
        </w:rPr>
        <w:t>צדק וסובלנות</w:t>
      </w:r>
      <w:r>
        <w:rPr>
          <w:rFonts w:hint="cs"/>
          <w:rtl/>
        </w:rPr>
        <w:t>,</w:t>
      </w:r>
      <w:r w:rsidRPr="00CF079B">
        <w:rPr>
          <w:rtl/>
        </w:rPr>
        <w:t xml:space="preserve"> אינו רק תוצר לוואי </w:t>
      </w:r>
      <w:r>
        <w:rPr>
          <w:rFonts w:hint="cs"/>
          <w:rtl/>
        </w:rPr>
        <w:t>ל</w:t>
      </w:r>
      <w:r w:rsidRPr="00CF079B">
        <w:rPr>
          <w:rtl/>
        </w:rPr>
        <w:t>ניסיונ</w:t>
      </w:r>
      <w:r>
        <w:rPr>
          <w:rFonts w:hint="cs"/>
          <w:rtl/>
        </w:rPr>
        <w:t>ותיו</w:t>
      </w:r>
      <w:r w:rsidRPr="00CF079B">
        <w:rPr>
          <w:rtl/>
        </w:rPr>
        <w:t xml:space="preserve"> של אברהם להציל את סדום, אלא בדיוק השיחה שהקב"ה </w:t>
      </w:r>
      <w:r>
        <w:rPr>
          <w:rFonts w:hint="cs"/>
          <w:rtl/>
        </w:rPr>
        <w:t>מ</w:t>
      </w:r>
      <w:r w:rsidRPr="00CF079B">
        <w:rPr>
          <w:rtl/>
        </w:rPr>
        <w:t>תכנן ו</w:t>
      </w:r>
      <w:r>
        <w:rPr>
          <w:rFonts w:hint="cs"/>
          <w:rtl/>
        </w:rPr>
        <w:t>מ</w:t>
      </w:r>
      <w:r w:rsidRPr="00CF079B">
        <w:rPr>
          <w:rtl/>
        </w:rPr>
        <w:t>צפה.</w:t>
      </w:r>
      <w:r w:rsidRPr="00CF079B">
        <w:rPr>
          <w:vertAlign w:val="superscript"/>
        </w:rPr>
        <w:footnoteReference w:id="14"/>
      </w:r>
    </w:p>
    <w:p w14:paraId="7E6FD153" w14:textId="77777777" w:rsidR="003A4FE0" w:rsidRPr="00CF079B" w:rsidRDefault="003A4FE0" w:rsidP="003A4FE0">
      <w:pPr>
        <w:spacing w:line="360" w:lineRule="auto"/>
        <w:rPr>
          <w:rFonts w:ascii="Narkisim" w:hAnsi="Narkisim"/>
        </w:rPr>
      </w:pPr>
    </w:p>
    <w:p w14:paraId="22BE5AA9" w14:textId="77777777" w:rsidR="003A4FE0" w:rsidRPr="00C52ACE" w:rsidRDefault="003A4FE0" w:rsidP="00176834">
      <w:pPr>
        <w:pStyle w:val="2"/>
      </w:pPr>
      <w:r w:rsidRPr="00C52ACE">
        <w:rPr>
          <w:rtl/>
        </w:rPr>
        <w:t>החלפת סדום</w:t>
      </w:r>
    </w:p>
    <w:p w14:paraId="14390422" w14:textId="7488D5C5" w:rsidR="003A4FE0" w:rsidRPr="00CF079B" w:rsidRDefault="003A4FE0" w:rsidP="00A02C46">
      <w:r w:rsidRPr="00CF079B">
        <w:rPr>
          <w:rtl/>
        </w:rPr>
        <w:t xml:space="preserve">האירוניה במצב היא, כמובן, </w:t>
      </w:r>
      <w:r>
        <w:rPr>
          <w:rFonts w:hint="cs"/>
          <w:rtl/>
        </w:rPr>
        <w:t>שצדקותו של אברהם הינה דווקא</w:t>
      </w:r>
      <w:r w:rsidRPr="00CF079B">
        <w:rPr>
          <w:rtl/>
        </w:rPr>
        <w:t xml:space="preserve"> במקום בו סדום נכשל</w:t>
      </w:r>
      <w:r>
        <w:rPr>
          <w:rFonts w:hint="cs"/>
          <w:rtl/>
        </w:rPr>
        <w:t>ת</w:t>
      </w:r>
      <w:r w:rsidRPr="00CF079B">
        <w:rPr>
          <w:rtl/>
        </w:rPr>
        <w:t>. הרב מרדכי ברויאר מציין שה</w:t>
      </w:r>
      <w:r>
        <w:rPr>
          <w:rFonts w:hint="cs"/>
          <w:rtl/>
        </w:rPr>
        <w:t>"</w:t>
      </w:r>
      <w:r w:rsidRPr="00CF079B">
        <w:rPr>
          <w:rtl/>
        </w:rPr>
        <w:t>צדקה</w:t>
      </w:r>
      <w:r>
        <w:rPr>
          <w:rFonts w:hint="cs"/>
          <w:rtl/>
        </w:rPr>
        <w:t>"</w:t>
      </w:r>
      <w:r w:rsidRPr="00CF079B">
        <w:rPr>
          <w:rtl/>
        </w:rPr>
        <w:t xml:space="preserve"> אצל אברהם עומדת בניגוד </w:t>
      </w:r>
      <w:r>
        <w:rPr>
          <w:rFonts w:hint="cs"/>
          <w:rtl/>
        </w:rPr>
        <w:t xml:space="preserve">מדויק </w:t>
      </w:r>
      <w:r w:rsidRPr="00CF079B">
        <w:rPr>
          <w:rtl/>
        </w:rPr>
        <w:t>ל</w:t>
      </w:r>
      <w:r>
        <w:rPr>
          <w:rFonts w:hint="cs"/>
          <w:rtl/>
        </w:rPr>
        <w:t>"</w:t>
      </w:r>
      <w:r w:rsidRPr="00CF079B">
        <w:rPr>
          <w:rtl/>
        </w:rPr>
        <w:t>צעקה</w:t>
      </w:r>
      <w:r>
        <w:rPr>
          <w:rFonts w:hint="cs"/>
          <w:rtl/>
        </w:rPr>
        <w:t>"</w:t>
      </w:r>
      <w:r w:rsidRPr="00CF079B">
        <w:rPr>
          <w:rtl/>
        </w:rPr>
        <w:t xml:space="preserve"> שיוצאת מסדום (בראשית י"ח,</w:t>
      </w:r>
      <w:r>
        <w:rPr>
          <w:rFonts w:hint="cs"/>
          <w:rtl/>
        </w:rPr>
        <w:t xml:space="preserve"> </w:t>
      </w:r>
      <w:r w:rsidRPr="00CF079B">
        <w:rPr>
          <w:rtl/>
        </w:rPr>
        <w:t>כ-כא</w:t>
      </w:r>
      <w:r>
        <w:rPr>
          <w:rFonts w:hint="cs"/>
          <w:rtl/>
        </w:rPr>
        <w:t xml:space="preserve"> ו-</w:t>
      </w:r>
      <w:r w:rsidRPr="00CF079B">
        <w:rPr>
          <w:rtl/>
        </w:rPr>
        <w:t xml:space="preserve">י"ט,יג), משחק מילים שמופיע </w:t>
      </w:r>
      <w:r>
        <w:rPr>
          <w:rFonts w:hint="cs"/>
          <w:rtl/>
        </w:rPr>
        <w:t xml:space="preserve">גם </w:t>
      </w:r>
      <w:r w:rsidRPr="00CF079B">
        <w:rPr>
          <w:rtl/>
        </w:rPr>
        <w:t xml:space="preserve">במקום </w:t>
      </w:r>
      <w:r>
        <w:rPr>
          <w:rFonts w:hint="cs"/>
          <w:rtl/>
        </w:rPr>
        <w:t>אחר</w:t>
      </w:r>
      <w:r w:rsidRPr="00CF079B">
        <w:rPr>
          <w:rtl/>
        </w:rPr>
        <w:t xml:space="preserve"> בתנ"ך: "</w:t>
      </w:r>
      <w:r w:rsidRPr="00354C55">
        <w:rPr>
          <w:rtl/>
        </w:rPr>
        <w:t>וַיְקַו לְמִשְׁפָּט וְהִנֵּה מִשְׂ</w:t>
      </w:r>
      <w:r>
        <w:rPr>
          <w:rtl/>
        </w:rPr>
        <w:t>פָּח לִצְדָקָה וְהִנֵּה צְעָקָה</w:t>
      </w:r>
      <w:r w:rsidRPr="00CF079B">
        <w:rPr>
          <w:rtl/>
        </w:rPr>
        <w:t>" (</w:t>
      </w:r>
      <w:r w:rsidRPr="00354C55">
        <w:rPr>
          <w:rtl/>
        </w:rPr>
        <w:t>ישעיהו ה</w:t>
      </w:r>
      <w:r>
        <w:rPr>
          <w:rFonts w:hint="cs"/>
          <w:rtl/>
        </w:rPr>
        <w:t>'</w:t>
      </w:r>
      <w:r w:rsidRPr="00CF079B">
        <w:rPr>
          <w:rtl/>
        </w:rPr>
        <w:t>,</w:t>
      </w:r>
      <w:r w:rsidR="00FA7B1C">
        <w:rPr>
          <w:rFonts w:hint="cs"/>
          <w:rtl/>
        </w:rPr>
        <w:t xml:space="preserve"> </w:t>
      </w:r>
      <w:r w:rsidRPr="00CF079B">
        <w:rPr>
          <w:rtl/>
        </w:rPr>
        <w:t>ז).</w:t>
      </w:r>
      <w:r w:rsidRPr="00CF079B">
        <w:rPr>
          <w:vertAlign w:val="superscript"/>
        </w:rPr>
        <w:footnoteReference w:id="15"/>
      </w:r>
    </w:p>
    <w:p w14:paraId="17CD78C6" w14:textId="296A89CC" w:rsidR="003A4FE0" w:rsidRPr="00CF079B" w:rsidRDefault="003A4FE0" w:rsidP="00A02C46">
      <w:r w:rsidRPr="00CF079B">
        <w:rPr>
          <w:rtl/>
        </w:rPr>
        <w:t xml:space="preserve">בנוסף, אברהם </w:t>
      </w:r>
      <w:r>
        <w:rPr>
          <w:rFonts w:hint="cs"/>
          <w:rtl/>
        </w:rPr>
        <w:t>מ</w:t>
      </w:r>
      <w:r w:rsidRPr="00CF079B">
        <w:rPr>
          <w:rtl/>
        </w:rPr>
        <w:t xml:space="preserve">וזמן להיות מעורב במאזן </w:t>
      </w:r>
      <w:r>
        <w:rPr>
          <w:rFonts w:hint="cs"/>
          <w:rtl/>
        </w:rPr>
        <w:t xml:space="preserve">האלוקי של </w:t>
      </w:r>
      <w:r w:rsidRPr="00CF079B">
        <w:rPr>
          <w:rtl/>
        </w:rPr>
        <w:t xml:space="preserve">צדקה ומשפט בדיוק אצל </w:t>
      </w:r>
      <w:r>
        <w:rPr>
          <w:rFonts w:hint="cs"/>
          <w:rtl/>
        </w:rPr>
        <w:t xml:space="preserve">אותם </w:t>
      </w:r>
      <w:r w:rsidRPr="00CF079B">
        <w:rPr>
          <w:rtl/>
        </w:rPr>
        <w:t>אלו שד</w:t>
      </w:r>
      <w:r>
        <w:rPr>
          <w:rFonts w:hint="cs"/>
          <w:rtl/>
        </w:rPr>
        <w:t>ו</w:t>
      </w:r>
      <w:r w:rsidRPr="00CF079B">
        <w:rPr>
          <w:rtl/>
        </w:rPr>
        <w:t>ח</w:t>
      </w:r>
      <w:r>
        <w:rPr>
          <w:rFonts w:hint="cs"/>
          <w:rtl/>
        </w:rPr>
        <w:t>ים</w:t>
      </w:r>
      <w:r w:rsidRPr="00CF079B">
        <w:rPr>
          <w:rtl/>
        </w:rPr>
        <w:t xml:space="preserve"> באופן מוחלט את "דרך ה'" הזו. </w:t>
      </w:r>
      <w:r>
        <w:rPr>
          <w:rFonts w:hint="cs"/>
          <w:rtl/>
        </w:rPr>
        <w:t>ב</w:t>
      </w:r>
      <w:r w:rsidRPr="00CF079B">
        <w:rPr>
          <w:rtl/>
        </w:rPr>
        <w:t xml:space="preserve">סיפור התורה </w:t>
      </w:r>
      <w:r>
        <w:rPr>
          <w:rFonts w:hint="cs"/>
          <w:rtl/>
        </w:rPr>
        <w:t xml:space="preserve">כמה פסוקים לאחר מכן, נלמד על </w:t>
      </w:r>
      <w:r w:rsidRPr="00CF079B">
        <w:rPr>
          <w:rtl/>
        </w:rPr>
        <w:t xml:space="preserve">הבוז </w:t>
      </w:r>
      <w:r>
        <w:rPr>
          <w:rFonts w:hint="cs"/>
          <w:rtl/>
        </w:rPr>
        <w:t xml:space="preserve">של </w:t>
      </w:r>
      <w:r w:rsidRPr="00CF079B">
        <w:rPr>
          <w:rtl/>
        </w:rPr>
        <w:t xml:space="preserve">אנשי סדום </w:t>
      </w:r>
      <w:r>
        <w:rPr>
          <w:rFonts w:hint="cs"/>
          <w:rtl/>
        </w:rPr>
        <w:t xml:space="preserve">כלפי </w:t>
      </w:r>
      <w:r w:rsidR="00A93E01">
        <w:rPr>
          <w:rFonts w:hint="cs"/>
          <w:rtl/>
        </w:rPr>
        <w:t>ה</w:t>
      </w:r>
      <w:r w:rsidRPr="00CF079B">
        <w:rPr>
          <w:rtl/>
        </w:rPr>
        <w:t>צדקה</w:t>
      </w:r>
      <w:r>
        <w:rPr>
          <w:rFonts w:hint="cs"/>
          <w:rtl/>
        </w:rPr>
        <w:t xml:space="preserve">, </w:t>
      </w:r>
      <w:r w:rsidRPr="00CF079B">
        <w:rPr>
          <w:rtl/>
        </w:rPr>
        <w:t xml:space="preserve">בניגוד </w:t>
      </w:r>
      <w:r>
        <w:rPr>
          <w:rFonts w:hint="cs"/>
          <w:rtl/>
        </w:rPr>
        <w:t xml:space="preserve">מוחלט </w:t>
      </w:r>
      <w:r w:rsidRPr="00CF079B">
        <w:rPr>
          <w:rtl/>
        </w:rPr>
        <w:t xml:space="preserve">לנדיבותו </w:t>
      </w:r>
      <w:r>
        <w:rPr>
          <w:rFonts w:hint="cs"/>
          <w:rtl/>
        </w:rPr>
        <w:t>השופעת</w:t>
      </w:r>
      <w:r w:rsidRPr="00CF079B">
        <w:rPr>
          <w:rtl/>
        </w:rPr>
        <w:t xml:space="preserve"> של אברהם, כפי שראינו בשיעור שעבר. </w:t>
      </w:r>
      <w:r>
        <w:rPr>
          <w:rFonts w:hint="cs"/>
          <w:rtl/>
        </w:rPr>
        <w:t xml:space="preserve">כלומר, </w:t>
      </w:r>
      <w:r w:rsidRPr="00CF079B">
        <w:rPr>
          <w:rtl/>
        </w:rPr>
        <w:t>בשונה מהאנרכיה המופקרת</w:t>
      </w:r>
      <w:r>
        <w:rPr>
          <w:rFonts w:hint="cs"/>
          <w:rtl/>
        </w:rPr>
        <w:t xml:space="preserve"> שהתרחשה</w:t>
      </w:r>
      <w:r w:rsidRPr="00CF079B">
        <w:rPr>
          <w:rtl/>
        </w:rPr>
        <w:t xml:space="preserve"> בדור המבול, אנשי סדום בהחלט אימצו להם צדק, א</w:t>
      </w:r>
      <w:r>
        <w:rPr>
          <w:rFonts w:hint="cs"/>
          <w:rtl/>
        </w:rPr>
        <w:t xml:space="preserve">ך </w:t>
      </w:r>
      <w:r w:rsidRPr="00CF079B">
        <w:rPr>
          <w:rtl/>
        </w:rPr>
        <w:t xml:space="preserve">באופן קיצוני ושגוי. על פי תיאורם של חז"ל, הם דבקו בנוקשות בצדק מעוות שהתעלל במדוכאים בלי רגש </w:t>
      </w:r>
      <w:r>
        <w:rPr>
          <w:rFonts w:hint="cs"/>
          <w:rtl/>
        </w:rPr>
        <w:t xml:space="preserve">טבעי ומינימלי </w:t>
      </w:r>
      <w:r w:rsidRPr="00CF079B">
        <w:rPr>
          <w:rtl/>
        </w:rPr>
        <w:t>של הגינות.</w:t>
      </w:r>
      <w:r w:rsidRPr="00CF079B">
        <w:rPr>
          <w:vertAlign w:val="superscript"/>
        </w:rPr>
        <w:footnoteReference w:id="16"/>
      </w:r>
      <w:r w:rsidRPr="00CF079B">
        <w:rPr>
          <w:rtl/>
        </w:rPr>
        <w:t xml:space="preserve"> </w:t>
      </w:r>
      <w:r>
        <w:rPr>
          <w:rFonts w:hint="cs"/>
          <w:rtl/>
        </w:rPr>
        <w:t xml:space="preserve">כשאברהם </w:t>
      </w:r>
      <w:r w:rsidRPr="00CF079B">
        <w:rPr>
          <w:rtl/>
        </w:rPr>
        <w:t xml:space="preserve">מאזן </w:t>
      </w:r>
      <w:r>
        <w:rPr>
          <w:rFonts w:hint="cs"/>
          <w:rtl/>
        </w:rPr>
        <w:t xml:space="preserve">בשביל אנשי סדום משפט עם </w:t>
      </w:r>
      <w:r w:rsidRPr="00CF079B">
        <w:rPr>
          <w:rtl/>
        </w:rPr>
        <w:t>צדק</w:t>
      </w:r>
      <w:r>
        <w:rPr>
          <w:rFonts w:hint="cs"/>
          <w:rtl/>
        </w:rPr>
        <w:t>ה</w:t>
      </w:r>
      <w:r w:rsidRPr="00CF079B">
        <w:rPr>
          <w:rtl/>
        </w:rPr>
        <w:t xml:space="preserve"> ומתפלל על</w:t>
      </w:r>
      <w:r>
        <w:rPr>
          <w:rFonts w:hint="cs"/>
          <w:rtl/>
        </w:rPr>
        <w:t>יהם</w:t>
      </w:r>
      <w:r w:rsidRPr="00CF079B">
        <w:rPr>
          <w:rtl/>
        </w:rPr>
        <w:t xml:space="preserve">, </w:t>
      </w:r>
      <w:r>
        <w:rPr>
          <w:rFonts w:hint="cs"/>
          <w:rtl/>
        </w:rPr>
        <w:t xml:space="preserve">הוא </w:t>
      </w:r>
      <w:r w:rsidRPr="00CF079B">
        <w:rPr>
          <w:rtl/>
        </w:rPr>
        <w:t xml:space="preserve">באופן פרדוקסלי מעניק להם בדיוק את </w:t>
      </w:r>
      <w:r>
        <w:rPr>
          <w:rFonts w:hint="cs"/>
          <w:rtl/>
        </w:rPr>
        <w:t xml:space="preserve">אותו הדבר לו </w:t>
      </w:r>
      <w:r w:rsidRPr="00CF079B">
        <w:rPr>
          <w:rtl/>
        </w:rPr>
        <w:t>מתנגדים ושעליו הם נשפטים.</w:t>
      </w:r>
      <w:r w:rsidRPr="00CF079B">
        <w:rPr>
          <w:vertAlign w:val="superscript"/>
        </w:rPr>
        <w:footnoteReference w:id="17"/>
      </w:r>
      <w:r w:rsidRPr="00CF079B">
        <w:rPr>
          <w:rtl/>
        </w:rPr>
        <w:t xml:space="preserve"> בעלילה מפותלת זו, דרכם של סדום, דרכו של אברהם, ו"דרך ה'" נפגשות כולן.</w:t>
      </w:r>
    </w:p>
    <w:p w14:paraId="2CFF0888" w14:textId="54E364A2" w:rsidR="003A4FE0" w:rsidRDefault="003A4FE0" w:rsidP="00A02C46">
      <w:pPr>
        <w:rPr>
          <w:rtl/>
        </w:rPr>
      </w:pPr>
      <w:r>
        <w:rPr>
          <w:rFonts w:hint="cs"/>
          <w:rtl/>
        </w:rPr>
        <w:t>בדומה לכך, ה</w:t>
      </w:r>
      <w:r w:rsidRPr="004D0C64">
        <w:rPr>
          <w:rtl/>
        </w:rPr>
        <w:t xml:space="preserve">מהרש"א </w:t>
      </w:r>
      <w:r>
        <w:rPr>
          <w:rFonts w:hint="cs"/>
          <w:rtl/>
        </w:rPr>
        <w:t xml:space="preserve">מוסיף, כי </w:t>
      </w:r>
      <w:r w:rsidRPr="004D0C64">
        <w:rPr>
          <w:rtl/>
        </w:rPr>
        <w:t>המעל</w:t>
      </w:r>
      <w:r>
        <w:rPr>
          <w:rFonts w:hint="cs"/>
          <w:rtl/>
        </w:rPr>
        <w:t>ות</w:t>
      </w:r>
      <w:r w:rsidRPr="004D0C64">
        <w:rPr>
          <w:rtl/>
        </w:rPr>
        <w:t xml:space="preserve"> שפסוק י"ט מציין </w:t>
      </w:r>
      <w:r>
        <w:rPr>
          <w:rFonts w:hint="cs"/>
          <w:rtl/>
        </w:rPr>
        <w:t>תואמות</w:t>
      </w:r>
      <w:r w:rsidRPr="004D0C64">
        <w:rPr>
          <w:rtl/>
        </w:rPr>
        <w:t xml:space="preserve"> בדיוק </w:t>
      </w:r>
      <w:r>
        <w:rPr>
          <w:rFonts w:hint="cs"/>
          <w:rtl/>
        </w:rPr>
        <w:t xml:space="preserve">אותם חטאים </w:t>
      </w:r>
      <w:r w:rsidRPr="004D0C64">
        <w:rPr>
          <w:rtl/>
        </w:rPr>
        <w:t xml:space="preserve">עליהם סדום </w:t>
      </w:r>
      <w:r w:rsidRPr="004D0C64">
        <w:rPr>
          <w:rtl/>
        </w:rPr>
        <w:t>נשפטת</w:t>
      </w:r>
      <w:r>
        <w:rPr>
          <w:rFonts w:hint="cs"/>
          <w:rtl/>
        </w:rPr>
        <w:t xml:space="preserve">, </w:t>
      </w:r>
      <w:r w:rsidRPr="004D0C64">
        <w:rPr>
          <w:rtl/>
        </w:rPr>
        <w:t>לפי חז"ל: "ויראה דחשיב בהנך עובדי דאנשי סדום שלא היה בהם אלו הג' מדות גמילות חסדים ומשפט וצדקה". בהתאם לכך, הוא מציע קריאה חדשה לפסוקים יז-יט:</w:t>
      </w:r>
    </w:p>
    <w:p w14:paraId="4EF724AB" w14:textId="77777777" w:rsidR="003A4FE0" w:rsidRPr="004D0C64" w:rsidRDefault="003A4FE0" w:rsidP="00A02C46">
      <w:pPr>
        <w:pStyle w:val="a9"/>
        <w:rPr>
          <w:rtl/>
        </w:rPr>
      </w:pPr>
      <w:r w:rsidRPr="004D0C64">
        <w:rPr>
          <w:rtl/>
        </w:rPr>
        <w:t>אמר שע"כ אין אני מכסה מאברהם אשר אני עושה בסדום מחמת איזו עבירות שבידם</w:t>
      </w:r>
      <w:r>
        <w:rPr>
          <w:rFonts w:hint="cs"/>
          <w:rtl/>
        </w:rPr>
        <w:t>,</w:t>
      </w:r>
      <w:r w:rsidRPr="004D0C64">
        <w:rPr>
          <w:rtl/>
        </w:rPr>
        <w:t xml:space="preserve"> כי אין ראוי להעלים ממנו עונותיהם כי הנה הוא יהיה לגוי עצום ונברכו וגו' ואין ראוי שיהיו בזרעו אלו עונות שאני מעניש סדום עליהם</w:t>
      </w:r>
      <w:r>
        <w:rPr>
          <w:rFonts w:hint="cs"/>
          <w:rtl/>
        </w:rPr>
        <w:t>.</w:t>
      </w:r>
      <w:r w:rsidRPr="004D0C64">
        <w:rPr>
          <w:rtl/>
        </w:rPr>
        <w:t xml:space="preserve"> וע"כ ידעתיו ר"ל ידעתיו אותו עונותיהם למען אשר יצוה את בניו </w:t>
      </w:r>
      <w:r w:rsidRPr="004D0C64">
        <w:rPr>
          <w:b/>
          <w:bCs/>
          <w:rtl/>
        </w:rPr>
        <w:t>שלא יעשו כמותן רק בהפך זה</w:t>
      </w:r>
      <w:r w:rsidRPr="004D0C64">
        <w:rPr>
          <w:rtl/>
        </w:rPr>
        <w:t xml:space="preserve"> דהיינו ושמרו דרך וגו' דהיינו שישמרו על הדרכים על האורחים כמ"ש באברהם והוא יושב פתח האהל וגו' וכמ"ש ויטע אשל וגו' גם יצוה לעשות צדקה ומשפט כמשמעו למען הביא וגו' ולולי שיצוה כך בניו יענשו חס ושלום כסדום</w:t>
      </w:r>
      <w:r>
        <w:rPr>
          <w:rFonts w:hint="cs"/>
          <w:rtl/>
        </w:rPr>
        <w:t>:</w:t>
      </w:r>
    </w:p>
    <w:p w14:paraId="011F9844" w14:textId="77777777" w:rsidR="003A4FE0" w:rsidRPr="004D0C64" w:rsidRDefault="003A4FE0" w:rsidP="00A02C46">
      <w:r w:rsidRPr="004D0C64">
        <w:rPr>
          <w:rtl/>
        </w:rPr>
        <w:t>בדומה לפירושו של הרד"ק, המהרש"א רואה בגילוי זה אזהרה, אך מוסיף שהיא מופנית ישירות לילדיו של אברהם</w:t>
      </w:r>
      <w:r>
        <w:rPr>
          <w:rFonts w:hint="cs"/>
          <w:rtl/>
        </w:rPr>
        <w:t>, שימירו</w:t>
      </w:r>
      <w:r w:rsidRPr="004D0C64">
        <w:rPr>
          <w:rtl/>
        </w:rPr>
        <w:t xml:space="preserve"> את דרכם השגויה של סדום בדרך ה'</w:t>
      </w:r>
      <w:r>
        <w:rPr>
          <w:rFonts w:hint="cs"/>
          <w:rtl/>
        </w:rPr>
        <w:t xml:space="preserve"> לעשות</w:t>
      </w:r>
      <w:r w:rsidRPr="004D0C64">
        <w:rPr>
          <w:rtl/>
        </w:rPr>
        <w:t xml:space="preserve"> צדקה ומשפט. אם במקום זאת הם יחקו את דרכ</w:t>
      </w:r>
      <w:r>
        <w:rPr>
          <w:rFonts w:hint="cs"/>
          <w:rtl/>
        </w:rPr>
        <w:t>ה</w:t>
      </w:r>
      <w:r w:rsidRPr="004D0C64">
        <w:rPr>
          <w:rtl/>
        </w:rPr>
        <w:t xml:space="preserve"> של סדום, סופם יהיה כשל סדום.</w:t>
      </w:r>
      <w:r w:rsidRPr="004D0C64">
        <w:rPr>
          <w:vertAlign w:val="superscript"/>
        </w:rPr>
        <w:footnoteReference w:id="18"/>
      </w:r>
    </w:p>
    <w:p w14:paraId="74966A24" w14:textId="77777777" w:rsidR="003A4FE0" w:rsidRPr="00CF079B" w:rsidRDefault="003A4FE0" w:rsidP="00A02C46">
      <w:r w:rsidRPr="00CF079B">
        <w:rPr>
          <w:rtl/>
        </w:rPr>
        <w:t xml:space="preserve">יתר על כן, אם נלך בעקבות פרשנותו של המהרש"א </w:t>
      </w:r>
      <w:r>
        <w:rPr>
          <w:rFonts w:hint="cs"/>
          <w:rtl/>
        </w:rPr>
        <w:t>אך</w:t>
      </w:r>
      <w:r w:rsidRPr="00CF079B">
        <w:rPr>
          <w:rtl/>
        </w:rPr>
        <w:t xml:space="preserve"> נפרש </w:t>
      </w:r>
      <w:r>
        <w:rPr>
          <w:rFonts w:hint="cs"/>
          <w:rtl/>
        </w:rPr>
        <w:t xml:space="preserve">כי </w:t>
      </w:r>
      <w:r w:rsidRPr="00CF079B">
        <w:rPr>
          <w:rtl/>
        </w:rPr>
        <w:t>משמעות המילה "ידעתיו" היא "ייעדתי אותו" (כפי ששוקל הרמב"ן),</w:t>
      </w:r>
      <w:r w:rsidRPr="00CF079B">
        <w:rPr>
          <w:vertAlign w:val="superscript"/>
        </w:rPr>
        <w:footnoteReference w:id="19"/>
      </w:r>
      <w:r w:rsidRPr="00CF079B">
        <w:rPr>
          <w:rtl/>
        </w:rPr>
        <w:t xml:space="preserve"> אז הקב"ה </w:t>
      </w:r>
      <w:r>
        <w:rPr>
          <w:rFonts w:hint="cs"/>
          <w:rtl/>
        </w:rPr>
        <w:t xml:space="preserve">למעשה אומר שהייעוד של אברהם נועד במיוחד על מנת </w:t>
      </w:r>
      <w:r w:rsidRPr="00CF079B">
        <w:rPr>
          <w:rtl/>
        </w:rPr>
        <w:t xml:space="preserve">שילדיו יוכלו להחליף את סדום. </w:t>
      </w:r>
      <w:r>
        <w:rPr>
          <w:rFonts w:hint="cs"/>
          <w:rtl/>
        </w:rPr>
        <w:t xml:space="preserve">כלומר, </w:t>
      </w:r>
      <w:r w:rsidRPr="00CF079B">
        <w:rPr>
          <w:rtl/>
        </w:rPr>
        <w:t xml:space="preserve">הקב"ה משמיד את סדום </w:t>
      </w:r>
      <w:r>
        <w:rPr>
          <w:rFonts w:hint="cs"/>
          <w:rtl/>
        </w:rPr>
        <w:t>על מנת לפנות</w:t>
      </w:r>
      <w:r w:rsidRPr="00CF079B">
        <w:rPr>
          <w:rtl/>
        </w:rPr>
        <w:t xml:space="preserve"> מקום לסדר עולמי חדש </w:t>
      </w:r>
      <w:r>
        <w:rPr>
          <w:rFonts w:hint="cs"/>
          <w:rtl/>
        </w:rPr>
        <w:t>ה</w:t>
      </w:r>
      <w:r w:rsidRPr="00CF079B">
        <w:rPr>
          <w:rtl/>
        </w:rPr>
        <w:t xml:space="preserve">מבוסס על דרך ה'. </w:t>
      </w:r>
      <w:r>
        <w:rPr>
          <w:rFonts w:hint="cs"/>
          <w:rtl/>
        </w:rPr>
        <w:t xml:space="preserve">על </w:t>
      </w:r>
      <w:r w:rsidRPr="00CF079B">
        <w:rPr>
          <w:rtl/>
        </w:rPr>
        <w:t>חורבותיה של סדום יקום "גוי גדול עצום ורב" שחדור</w:t>
      </w:r>
      <w:r>
        <w:rPr>
          <w:rFonts w:hint="cs"/>
          <w:rtl/>
        </w:rPr>
        <w:t>ה</w:t>
      </w:r>
      <w:r w:rsidRPr="00CF079B">
        <w:rPr>
          <w:rtl/>
        </w:rPr>
        <w:t xml:space="preserve"> </w:t>
      </w:r>
      <w:r>
        <w:rPr>
          <w:rFonts w:hint="cs"/>
          <w:rtl/>
        </w:rPr>
        <w:t xml:space="preserve">עמוקות בו </w:t>
      </w:r>
      <w:r w:rsidRPr="00CF079B">
        <w:rPr>
          <w:rtl/>
        </w:rPr>
        <w:t xml:space="preserve">מורשתו המוסרית של אברהם, </w:t>
      </w:r>
      <w:r>
        <w:rPr>
          <w:rFonts w:hint="cs"/>
          <w:rtl/>
        </w:rPr>
        <w:t>"ונברכו בו כל גויי הארץ"</w:t>
      </w:r>
      <w:r w:rsidRPr="00CF079B">
        <w:rPr>
          <w:rtl/>
        </w:rPr>
        <w:t>.</w:t>
      </w:r>
    </w:p>
    <w:p w14:paraId="56972898" w14:textId="44E65680" w:rsidR="003A4FE0" w:rsidRDefault="003A4FE0" w:rsidP="00A02C46">
      <w:pPr>
        <w:rPr>
          <w:rtl/>
        </w:rPr>
      </w:pPr>
      <w:r w:rsidRPr="00CF079B">
        <w:rPr>
          <w:rtl/>
        </w:rPr>
        <w:t xml:space="preserve">פירושו של המהרש"א </w:t>
      </w:r>
      <w:r>
        <w:rPr>
          <w:rFonts w:hint="cs"/>
          <w:rtl/>
        </w:rPr>
        <w:t xml:space="preserve">גם </w:t>
      </w:r>
      <w:r w:rsidRPr="00CF079B">
        <w:rPr>
          <w:rtl/>
        </w:rPr>
        <w:t>מעניק לנו הבנה עמוקה יותר על הקשר ה</w:t>
      </w:r>
      <w:r>
        <w:rPr>
          <w:rFonts w:hint="cs"/>
          <w:rtl/>
        </w:rPr>
        <w:t>'</w:t>
      </w:r>
      <w:r w:rsidRPr="00CF079B">
        <w:rPr>
          <w:rtl/>
        </w:rPr>
        <w:t>שרירותי</w:t>
      </w:r>
      <w:r>
        <w:rPr>
          <w:rFonts w:hint="cs"/>
          <w:rtl/>
        </w:rPr>
        <w:t>'</w:t>
      </w:r>
      <w:r w:rsidRPr="00CF079B">
        <w:rPr>
          <w:rtl/>
        </w:rPr>
        <w:t xml:space="preserve"> לכאורה של </w:t>
      </w:r>
      <w:r>
        <w:rPr>
          <w:rFonts w:hint="cs"/>
          <w:rtl/>
        </w:rPr>
        <w:t xml:space="preserve">בשורת </w:t>
      </w:r>
      <w:r w:rsidRPr="00CF079B">
        <w:rPr>
          <w:rtl/>
        </w:rPr>
        <w:t xml:space="preserve">לידת יצחק </w:t>
      </w:r>
      <w:r w:rsidRPr="00CF079B">
        <w:rPr>
          <w:rtl/>
        </w:rPr>
        <w:lastRenderedPageBreak/>
        <w:t xml:space="preserve">ומהפכת </w:t>
      </w:r>
      <w:bookmarkStart w:id="0" w:name="_GoBack"/>
      <w:bookmarkEnd w:id="0"/>
      <w:r w:rsidRPr="00CF079B">
        <w:rPr>
          <w:rtl/>
        </w:rPr>
        <w:t>סדום. כפי שמעיר מורי הרב מנחם ליבטאג, שני אירועים אלה מקושרים לא רק בסמיכות טקסטואלית, אלא גם ב</w:t>
      </w:r>
      <w:r>
        <w:rPr>
          <w:rFonts w:hint="cs"/>
          <w:rtl/>
        </w:rPr>
        <w:t>אמצעות אותם ה</w:t>
      </w:r>
      <w:r w:rsidRPr="00CF079B">
        <w:rPr>
          <w:rtl/>
        </w:rPr>
        <w:t xml:space="preserve">מלאכים </w:t>
      </w:r>
      <w:r>
        <w:rPr>
          <w:rFonts w:hint="cs"/>
          <w:rtl/>
        </w:rPr>
        <w:t>המבצעים</w:t>
      </w:r>
      <w:r w:rsidRPr="00CF079B">
        <w:rPr>
          <w:rtl/>
        </w:rPr>
        <w:t xml:space="preserve"> את שתי השליחויות</w:t>
      </w:r>
      <w:r>
        <w:rPr>
          <w:rFonts w:hint="cs"/>
          <w:rtl/>
        </w:rPr>
        <w:t xml:space="preserve"> השונות</w:t>
      </w:r>
      <w:r w:rsidRPr="00CF079B">
        <w:rPr>
          <w:rtl/>
        </w:rPr>
        <w:t>.</w:t>
      </w:r>
      <w:r w:rsidRPr="00CF079B">
        <w:rPr>
          <w:vertAlign w:val="superscript"/>
        </w:rPr>
        <w:footnoteReference w:id="20"/>
      </w:r>
      <w:r w:rsidRPr="00CF079B">
        <w:rPr>
          <w:rtl/>
        </w:rPr>
        <w:t xml:space="preserve"> נדמה </w:t>
      </w:r>
      <w:r>
        <w:rPr>
          <w:rFonts w:hint="cs"/>
          <w:rtl/>
        </w:rPr>
        <w:t>שקיים</w:t>
      </w:r>
      <w:r w:rsidRPr="00CF079B">
        <w:rPr>
          <w:rtl/>
        </w:rPr>
        <w:t xml:space="preserve"> קשר מהותי </w:t>
      </w:r>
      <w:r>
        <w:rPr>
          <w:rFonts w:hint="cs"/>
          <w:rtl/>
        </w:rPr>
        <w:t>המתבטא בהשתלשלות הדברים</w:t>
      </w:r>
      <w:r w:rsidRPr="00CF079B">
        <w:rPr>
          <w:rtl/>
        </w:rPr>
        <w:t>. מהפכתה הקרבה של סדום מפנה את הדרך לעם חדש ומוסרי שי</w:t>
      </w:r>
      <w:r>
        <w:rPr>
          <w:rFonts w:hint="cs"/>
          <w:rtl/>
        </w:rPr>
        <w:t>י</w:t>
      </w:r>
      <w:r w:rsidRPr="00CF079B">
        <w:rPr>
          <w:rtl/>
        </w:rPr>
        <w:t xml:space="preserve">צא מבנו העתידי של אברהם, והכנסת האורחים של אברהם מהווה את הרקע המושלם להכרזה זו. </w:t>
      </w:r>
      <w:r>
        <w:rPr>
          <w:rFonts w:hint="cs"/>
          <w:rtl/>
        </w:rPr>
        <w:t>אם כך,</w:t>
      </w:r>
      <w:r w:rsidRPr="00CF079B">
        <w:rPr>
          <w:rtl/>
        </w:rPr>
        <w:t xml:space="preserve"> נס לידתו של יצחק אינו מימוש הבטחה או תגמול אישי בלבד, אלא חלק מייעוד </w:t>
      </w:r>
      <w:r>
        <w:rPr>
          <w:rFonts w:hint="cs"/>
          <w:rtl/>
        </w:rPr>
        <w:t>שהקב"ה</w:t>
      </w:r>
      <w:r w:rsidRPr="00CF079B">
        <w:rPr>
          <w:rtl/>
        </w:rPr>
        <w:t xml:space="preserve"> מתכנן לאברהם </w:t>
      </w:r>
      <w:r>
        <w:rPr>
          <w:rtl/>
        </w:rPr>
        <w:t>–</w:t>
      </w:r>
      <w:r w:rsidRPr="00CF079B">
        <w:rPr>
          <w:rtl/>
        </w:rPr>
        <w:t xml:space="preserve"> "</w:t>
      </w:r>
      <w:r w:rsidRPr="005465F4">
        <w:rPr>
          <w:rtl/>
        </w:rPr>
        <w:t xml:space="preserve">לְמַעַן אֲשֶׁר יְצַוֶּה אֶת בָּנָיו וְאֶת בֵּיתוֹ אַחֲרָיו וְשָׁמְרוּ דֶּרֶךְ </w:t>
      </w:r>
      <w:r>
        <w:rPr>
          <w:rFonts w:hint="cs"/>
          <w:rtl/>
        </w:rPr>
        <w:t>ה'</w:t>
      </w:r>
      <w:r w:rsidRPr="005465F4">
        <w:rPr>
          <w:rtl/>
        </w:rPr>
        <w:t xml:space="preserve"> לַעֲשׂוֹת צְדָקָה וּמִשְׁפָּט</w:t>
      </w:r>
      <w:r>
        <w:rPr>
          <w:rFonts w:hint="cs"/>
          <w:rtl/>
        </w:rPr>
        <w:t>".</w:t>
      </w:r>
      <w:r w:rsidRPr="00CF079B">
        <w:rPr>
          <w:vertAlign w:val="superscript"/>
        </w:rPr>
        <w:footnoteReference w:id="21"/>
      </w:r>
    </w:p>
    <w:p w14:paraId="7FFD2622" w14:textId="77777777" w:rsidR="003A4FE0" w:rsidRDefault="003A4FE0" w:rsidP="003A4FE0">
      <w:pPr>
        <w:spacing w:line="360" w:lineRule="auto"/>
        <w:rPr>
          <w:rFonts w:ascii="Narkisim" w:hAnsi="Narkisim"/>
          <w:rtl/>
        </w:rPr>
      </w:pPr>
    </w:p>
    <w:p w14:paraId="5B60BAFD" w14:textId="19A2C1A8" w:rsidR="003A4FE0" w:rsidRPr="007D07DF" w:rsidRDefault="003A4FE0" w:rsidP="007D07DF">
      <w:pPr>
        <w:pStyle w:val="2"/>
        <w:rPr>
          <w:rtl/>
        </w:rPr>
      </w:pPr>
      <w:r w:rsidRPr="008E1287">
        <w:rPr>
          <w:rtl/>
        </w:rPr>
        <w:t xml:space="preserve">הפרדוקס </w:t>
      </w:r>
      <w:r>
        <w:rPr>
          <w:rFonts w:hint="cs"/>
          <w:rtl/>
        </w:rPr>
        <w:t>שב</w:t>
      </w:r>
      <w:r w:rsidRPr="008E1287">
        <w:rPr>
          <w:rtl/>
        </w:rPr>
        <w:t>תפילת אברהם</w:t>
      </w:r>
    </w:p>
    <w:p w14:paraId="28F268DC" w14:textId="77777777" w:rsidR="003A4FE0" w:rsidRDefault="003A4FE0" w:rsidP="00097639">
      <w:pPr>
        <w:rPr>
          <w:rtl/>
        </w:rPr>
      </w:pPr>
      <w:r w:rsidRPr="008E1287">
        <w:rPr>
          <w:rtl/>
        </w:rPr>
        <w:t>אם כן</w:t>
      </w:r>
      <w:r>
        <w:rPr>
          <w:rFonts w:hint="cs"/>
          <w:rtl/>
        </w:rPr>
        <w:t>,</w:t>
      </w:r>
      <w:r w:rsidRPr="008E1287">
        <w:rPr>
          <w:rtl/>
        </w:rPr>
        <w:t xml:space="preserve"> יום </w:t>
      </w:r>
      <w:r>
        <w:rPr>
          <w:rFonts w:hint="cs"/>
          <w:rtl/>
        </w:rPr>
        <w:t xml:space="preserve">מהפכתה של </w:t>
      </w:r>
      <w:r w:rsidRPr="008E1287">
        <w:rPr>
          <w:rtl/>
        </w:rPr>
        <w:t>סדום</w:t>
      </w:r>
      <w:r>
        <w:rPr>
          <w:rFonts w:hint="cs"/>
          <w:rtl/>
        </w:rPr>
        <w:t xml:space="preserve"> </w:t>
      </w:r>
      <w:r w:rsidRPr="008E1287">
        <w:rPr>
          <w:rtl/>
        </w:rPr>
        <w:t xml:space="preserve">רלוונטי </w:t>
      </w:r>
      <w:r>
        <w:rPr>
          <w:rFonts w:hint="cs"/>
          <w:rtl/>
        </w:rPr>
        <w:t xml:space="preserve">בצורה </w:t>
      </w:r>
      <w:r w:rsidRPr="008E1287">
        <w:rPr>
          <w:rtl/>
        </w:rPr>
        <w:t>ישיר</w:t>
      </w:r>
      <w:r>
        <w:rPr>
          <w:rFonts w:hint="cs"/>
          <w:rtl/>
        </w:rPr>
        <w:t>ה</w:t>
      </w:r>
      <w:r w:rsidRPr="008E1287">
        <w:rPr>
          <w:rtl/>
        </w:rPr>
        <w:t xml:space="preserve"> לאברהם ולמשימתו. כאשר הראשון סולל את הדרך עבור האחרון, נבין כעת </w:t>
      </w:r>
      <w:r>
        <w:rPr>
          <w:rFonts w:hint="cs"/>
          <w:rtl/>
        </w:rPr>
        <w:t>בצורה</w:t>
      </w:r>
      <w:r w:rsidRPr="008E1287">
        <w:rPr>
          <w:rtl/>
        </w:rPr>
        <w:t xml:space="preserve"> טוב</w:t>
      </w:r>
      <w:r>
        <w:rPr>
          <w:rFonts w:hint="cs"/>
          <w:rtl/>
        </w:rPr>
        <w:t xml:space="preserve">ה יותר </w:t>
      </w:r>
      <w:r w:rsidRPr="008E1287">
        <w:rPr>
          <w:rtl/>
        </w:rPr>
        <w:t xml:space="preserve">מדוע </w:t>
      </w:r>
      <w:r>
        <w:rPr>
          <w:rFonts w:hint="cs"/>
          <w:rtl/>
        </w:rPr>
        <w:t>הקב"ה</w:t>
      </w:r>
      <w:r w:rsidRPr="008E1287">
        <w:rPr>
          <w:rtl/>
        </w:rPr>
        <w:t xml:space="preserve"> חולק את </w:t>
      </w:r>
      <w:r w:rsidRPr="008E1287">
        <w:rPr>
          <w:rFonts w:hint="cs"/>
          <w:rtl/>
        </w:rPr>
        <w:t>תוכנ</w:t>
      </w:r>
      <w:r>
        <w:rPr>
          <w:rFonts w:hint="cs"/>
          <w:rtl/>
        </w:rPr>
        <w:t>יו</w:t>
      </w:r>
      <w:r w:rsidRPr="008E1287">
        <w:rPr>
          <w:rFonts w:hint="cs"/>
          <w:rtl/>
        </w:rPr>
        <w:t>תיו</w:t>
      </w:r>
      <w:r w:rsidRPr="008E1287">
        <w:rPr>
          <w:rtl/>
        </w:rPr>
        <w:t xml:space="preserve"> עם משרתו הנאמן</w:t>
      </w:r>
      <w:r>
        <w:rPr>
          <w:rFonts w:hint="cs"/>
          <w:rtl/>
        </w:rPr>
        <w:t xml:space="preserve">; </w:t>
      </w:r>
      <w:r w:rsidRPr="008E1287">
        <w:rPr>
          <w:rtl/>
        </w:rPr>
        <w:t xml:space="preserve">אך אנו גם </w:t>
      </w:r>
      <w:r>
        <w:rPr>
          <w:rFonts w:hint="cs"/>
          <w:rtl/>
        </w:rPr>
        <w:t>למדים מכך</w:t>
      </w:r>
      <w:r w:rsidRPr="008E1287">
        <w:rPr>
          <w:rtl/>
        </w:rPr>
        <w:t xml:space="preserve"> לראות את </w:t>
      </w:r>
      <w:r>
        <w:rPr>
          <w:rFonts w:hint="cs"/>
          <w:rtl/>
        </w:rPr>
        <w:t>הנדיבות</w:t>
      </w:r>
      <w:r w:rsidRPr="008E1287">
        <w:rPr>
          <w:rtl/>
        </w:rPr>
        <w:t xml:space="preserve"> של אברהם באור אחר לגמרי. נפילת</w:t>
      </w:r>
      <w:r>
        <w:rPr>
          <w:rFonts w:hint="cs"/>
          <w:rtl/>
        </w:rPr>
        <w:t>ה</w:t>
      </w:r>
      <w:r w:rsidRPr="008E1287">
        <w:rPr>
          <w:rtl/>
        </w:rPr>
        <w:t xml:space="preserve"> של סדום הכרחית לעלייתו של אברהם, כי המסר שלו לעולם לא </w:t>
      </w:r>
      <w:r>
        <w:rPr>
          <w:rFonts w:hint="cs"/>
          <w:rtl/>
        </w:rPr>
        <w:t xml:space="preserve">ישתרש </w:t>
      </w:r>
      <w:r w:rsidRPr="008E1287">
        <w:rPr>
          <w:rtl/>
        </w:rPr>
        <w:t xml:space="preserve">באדמה </w:t>
      </w:r>
      <w:r>
        <w:rPr>
          <w:rFonts w:hint="cs"/>
          <w:rtl/>
        </w:rPr>
        <w:t>המושפעת ממעשיה הרעים</w:t>
      </w:r>
      <w:r w:rsidRPr="008E1287">
        <w:rPr>
          <w:rtl/>
        </w:rPr>
        <w:t>.</w:t>
      </w:r>
      <w:r>
        <w:rPr>
          <w:rFonts w:hint="cs"/>
          <w:rtl/>
        </w:rPr>
        <w:t xml:space="preserve"> אך </w:t>
      </w:r>
      <w:r w:rsidRPr="003D2055">
        <w:rPr>
          <w:rtl/>
        </w:rPr>
        <w:t xml:space="preserve">עם זאת, </w:t>
      </w:r>
      <w:r>
        <w:rPr>
          <w:rFonts w:hint="cs"/>
          <w:rtl/>
        </w:rPr>
        <w:t>כפי שה</w:t>
      </w:r>
      <w:r w:rsidRPr="003D2055">
        <w:rPr>
          <w:rtl/>
        </w:rPr>
        <w:t>ר</w:t>
      </w:r>
      <w:r>
        <w:rPr>
          <w:rFonts w:hint="cs"/>
          <w:rtl/>
        </w:rPr>
        <w:t>ב</w:t>
      </w:r>
      <w:r w:rsidRPr="003D2055">
        <w:rPr>
          <w:rtl/>
        </w:rPr>
        <w:t xml:space="preserve"> </w:t>
      </w:r>
      <w:r w:rsidRPr="003D2055">
        <w:rPr>
          <w:rFonts w:hint="cs"/>
          <w:rtl/>
        </w:rPr>
        <w:t>סולוב</w:t>
      </w:r>
      <w:r>
        <w:rPr>
          <w:rFonts w:hint="cs"/>
          <w:rtl/>
        </w:rPr>
        <w:t>י</w:t>
      </w:r>
      <w:r w:rsidRPr="003D2055">
        <w:rPr>
          <w:rFonts w:hint="cs"/>
          <w:rtl/>
        </w:rPr>
        <w:t>יצ'יק</w:t>
      </w:r>
      <w:r w:rsidRPr="003D2055">
        <w:rPr>
          <w:rtl/>
        </w:rPr>
        <w:t xml:space="preserve"> מציין</w:t>
      </w:r>
      <w:r>
        <w:rPr>
          <w:rFonts w:hint="cs"/>
          <w:rtl/>
        </w:rPr>
        <w:t>,</w:t>
      </w:r>
      <w:r w:rsidRPr="003D2055">
        <w:rPr>
          <w:rtl/>
        </w:rPr>
        <w:t xml:space="preserve"> "אברהם התחנן </w:t>
      </w:r>
      <w:r>
        <w:rPr>
          <w:rFonts w:hint="cs"/>
          <w:rtl/>
        </w:rPr>
        <w:t xml:space="preserve">למען </w:t>
      </w:r>
      <w:r w:rsidRPr="003D2055">
        <w:rPr>
          <w:rtl/>
        </w:rPr>
        <w:t>סדום, בידיעה שהישרדותה פירושה תבוס</w:t>
      </w:r>
      <w:r>
        <w:rPr>
          <w:rFonts w:hint="cs"/>
          <w:rtl/>
        </w:rPr>
        <w:t>תו</w:t>
      </w:r>
      <w:r w:rsidRPr="003D2055">
        <w:rPr>
          <w:rtl/>
        </w:rPr>
        <w:t>"</w:t>
      </w:r>
      <w:r>
        <w:rPr>
          <w:rFonts w:hint="cs"/>
          <w:rtl/>
        </w:rPr>
        <w:t xml:space="preserve"> (</w:t>
      </w:r>
      <w:r w:rsidRPr="0082269B">
        <w:rPr>
          <w:i/>
          <w:iCs/>
        </w:rPr>
        <w:t>Abraham’s Journey</w:t>
      </w:r>
      <w:r w:rsidRPr="0082269B">
        <w:t>, p. 170</w:t>
      </w:r>
      <w:r>
        <w:rPr>
          <w:rFonts w:hint="cs"/>
          <w:rtl/>
        </w:rPr>
        <w:t>,)</w:t>
      </w:r>
      <w:r w:rsidRPr="003D2055">
        <w:rPr>
          <w:rtl/>
        </w:rPr>
        <w:t>.</w:t>
      </w:r>
    </w:p>
    <w:p w14:paraId="77CC1ABD" w14:textId="65E2B456" w:rsidR="003A4FE0" w:rsidRDefault="003A4FE0" w:rsidP="00A02C46">
      <w:pPr>
        <w:rPr>
          <w:rtl/>
        </w:rPr>
      </w:pPr>
      <w:r w:rsidRPr="0082269B">
        <w:rPr>
          <w:rtl/>
        </w:rPr>
        <w:t>כאן,</w:t>
      </w:r>
      <w:r w:rsidR="006438A7">
        <w:rPr>
          <w:rFonts w:hint="cs"/>
          <w:rtl/>
        </w:rPr>
        <w:t xml:space="preserve"> </w:t>
      </w:r>
      <w:r w:rsidRPr="0082269B">
        <w:rPr>
          <w:rtl/>
        </w:rPr>
        <w:t xml:space="preserve">טוען </w:t>
      </w:r>
      <w:r>
        <w:rPr>
          <w:rFonts w:hint="cs"/>
          <w:rtl/>
        </w:rPr>
        <w:t>ה</w:t>
      </w:r>
      <w:r w:rsidRPr="0082269B">
        <w:rPr>
          <w:rtl/>
        </w:rPr>
        <w:t>ר</w:t>
      </w:r>
      <w:r>
        <w:rPr>
          <w:rFonts w:hint="cs"/>
          <w:rtl/>
        </w:rPr>
        <w:t>ב</w:t>
      </w:r>
      <w:r w:rsidRPr="0082269B">
        <w:rPr>
          <w:rtl/>
        </w:rPr>
        <w:t xml:space="preserve"> </w:t>
      </w:r>
      <w:r w:rsidRPr="0082269B">
        <w:rPr>
          <w:rFonts w:hint="cs"/>
          <w:rtl/>
        </w:rPr>
        <w:t>סולובי</w:t>
      </w:r>
      <w:r>
        <w:rPr>
          <w:rFonts w:hint="cs"/>
          <w:rtl/>
        </w:rPr>
        <w:t>י</w:t>
      </w:r>
      <w:r w:rsidRPr="0082269B">
        <w:rPr>
          <w:rFonts w:hint="cs"/>
          <w:rtl/>
        </w:rPr>
        <w:t>צ'יק</w:t>
      </w:r>
      <w:r w:rsidRPr="0082269B">
        <w:rPr>
          <w:rtl/>
        </w:rPr>
        <w:t xml:space="preserve">, </w:t>
      </w:r>
      <w:r>
        <w:rPr>
          <w:rFonts w:hint="cs"/>
          <w:rtl/>
        </w:rPr>
        <w:t xml:space="preserve">במסירות נפש </w:t>
      </w:r>
      <w:r w:rsidRPr="0082269B">
        <w:rPr>
          <w:rtl/>
        </w:rPr>
        <w:t>האידאולוגי</w:t>
      </w:r>
      <w:r>
        <w:rPr>
          <w:rFonts w:hint="cs"/>
          <w:rtl/>
        </w:rPr>
        <w:t>ת</w:t>
      </w:r>
      <w:r w:rsidRPr="0082269B">
        <w:rPr>
          <w:rtl/>
        </w:rPr>
        <w:t xml:space="preserve"> </w:t>
      </w:r>
      <w:r>
        <w:rPr>
          <w:rFonts w:hint="cs"/>
          <w:rtl/>
        </w:rPr>
        <w:t>של אברהם</w:t>
      </w:r>
      <w:r w:rsidRPr="0082269B">
        <w:rPr>
          <w:rtl/>
        </w:rPr>
        <w:t xml:space="preserve">, </w:t>
      </w:r>
      <w:r>
        <w:rPr>
          <w:rFonts w:hint="cs"/>
          <w:rtl/>
        </w:rPr>
        <w:t xml:space="preserve">חסדו </w:t>
      </w:r>
      <w:r w:rsidRPr="0082269B">
        <w:rPr>
          <w:rtl/>
        </w:rPr>
        <w:t>מגיע לשיאו</w:t>
      </w:r>
      <w:r w:rsidRPr="00A95FF9">
        <w:rPr>
          <w:rtl/>
        </w:rPr>
        <w:t>.</w:t>
      </w:r>
      <w:r w:rsidRPr="0082269B">
        <w:rPr>
          <w:rtl/>
        </w:rPr>
        <w:t xml:space="preserve"> אך "דרך </w:t>
      </w:r>
      <w:r>
        <w:rPr>
          <w:rFonts w:hint="cs"/>
          <w:rtl/>
        </w:rPr>
        <w:t>ה'</w:t>
      </w:r>
      <w:r w:rsidRPr="0082269B">
        <w:rPr>
          <w:rtl/>
        </w:rPr>
        <w:t>" במלוא הדר</w:t>
      </w:r>
      <w:r>
        <w:rPr>
          <w:rFonts w:hint="cs"/>
          <w:rtl/>
        </w:rPr>
        <w:t xml:space="preserve">ה </w:t>
      </w:r>
      <w:r w:rsidRPr="0082269B">
        <w:rPr>
          <w:rtl/>
        </w:rPr>
        <w:t>ככל הנראה לא תסתפק</w:t>
      </w:r>
      <w:r>
        <w:rPr>
          <w:rFonts w:hint="cs"/>
          <w:rtl/>
        </w:rPr>
        <w:t xml:space="preserve"> משום דבר פחות כך</w:t>
      </w:r>
      <w:r w:rsidRPr="0082269B">
        <w:rPr>
          <w:rtl/>
        </w:rPr>
        <w:t xml:space="preserve">, ודווקא דרך מחווה </w:t>
      </w:r>
      <w:r>
        <w:rPr>
          <w:rFonts w:hint="cs"/>
          <w:rtl/>
        </w:rPr>
        <w:t xml:space="preserve">נדיבה </w:t>
      </w:r>
      <w:r w:rsidRPr="0082269B">
        <w:rPr>
          <w:rtl/>
        </w:rPr>
        <w:t>זו מגיעה מורשתו של אברהם לגבהים חדשים.</w:t>
      </w:r>
      <w:r w:rsidRPr="007338E5">
        <w:rPr>
          <w:rtl/>
        </w:rPr>
        <w:t xml:space="preserve"> </w:t>
      </w:r>
      <w:r>
        <w:rPr>
          <w:rFonts w:hint="cs"/>
          <w:rtl/>
        </w:rPr>
        <w:t>בהשלכתו לכבשן האש באור כשדים ובניסיו</w:t>
      </w:r>
      <w:r>
        <w:rPr>
          <w:rFonts w:hint="eastAsia"/>
          <w:rtl/>
        </w:rPr>
        <w:t>ן</w:t>
      </w:r>
      <w:r>
        <w:rPr>
          <w:rFonts w:hint="cs"/>
          <w:rtl/>
        </w:rPr>
        <w:t xml:space="preserve"> ה</w:t>
      </w:r>
      <w:r w:rsidRPr="007338E5">
        <w:rPr>
          <w:rtl/>
        </w:rPr>
        <w:t>עקידה,</w:t>
      </w:r>
      <w:r>
        <w:rPr>
          <w:rFonts w:hint="cs"/>
          <w:rtl/>
        </w:rPr>
        <w:t xml:space="preserve"> מאוחר יותר,</w:t>
      </w:r>
      <w:r w:rsidRPr="007338E5">
        <w:rPr>
          <w:rtl/>
        </w:rPr>
        <w:t xml:space="preserve"> </w:t>
      </w:r>
      <w:r>
        <w:rPr>
          <w:rFonts w:hint="cs"/>
          <w:rtl/>
        </w:rPr>
        <w:t xml:space="preserve">אברהם </w:t>
      </w:r>
      <w:r w:rsidRPr="007338E5">
        <w:rPr>
          <w:rtl/>
        </w:rPr>
        <w:t>מקריב</w:t>
      </w:r>
      <w:r>
        <w:rPr>
          <w:rFonts w:hint="cs"/>
          <w:rtl/>
        </w:rPr>
        <w:t xml:space="preserve"> את עצמו</w:t>
      </w:r>
      <w:r w:rsidRPr="007338E5">
        <w:rPr>
          <w:rtl/>
        </w:rPr>
        <w:t xml:space="preserve"> לטובת </w:t>
      </w:r>
      <w:r>
        <w:rPr>
          <w:rFonts w:hint="cs"/>
          <w:rtl/>
        </w:rPr>
        <w:t>אמונתו</w:t>
      </w:r>
      <w:r w:rsidRPr="007338E5">
        <w:rPr>
          <w:rtl/>
        </w:rPr>
        <w:t>, ו</w:t>
      </w:r>
      <w:r>
        <w:rPr>
          <w:rFonts w:hint="cs"/>
          <w:rtl/>
        </w:rPr>
        <w:t xml:space="preserve">אילו </w:t>
      </w:r>
      <w:r w:rsidRPr="007338E5">
        <w:rPr>
          <w:rtl/>
        </w:rPr>
        <w:t>כאן הוא עושה זאת למען "</w:t>
      </w:r>
      <w:r>
        <w:rPr>
          <w:rFonts w:hint="cs"/>
          <w:rtl/>
        </w:rPr>
        <w:t>צדקה ומשפט</w:t>
      </w:r>
      <w:r w:rsidRPr="007338E5">
        <w:rPr>
          <w:rtl/>
        </w:rPr>
        <w:t>".</w:t>
      </w:r>
      <w:r>
        <w:rPr>
          <w:rFonts w:hint="cs"/>
          <w:rtl/>
        </w:rPr>
        <w:t xml:space="preserve"> בכל אחד מן המקרים, דרך הקרבה עצמית אברהם זוכה להתעלות</w:t>
      </w:r>
      <w:r w:rsidRPr="007338E5">
        <w:rPr>
          <w:rtl/>
        </w:rPr>
        <w:t>.</w:t>
      </w:r>
    </w:p>
    <w:p w14:paraId="40E3179E" w14:textId="77777777" w:rsidR="003A4FE0" w:rsidRDefault="003A4FE0" w:rsidP="00097639">
      <w:pPr>
        <w:rPr>
          <w:rtl/>
        </w:rPr>
      </w:pPr>
      <w:r w:rsidRPr="007338E5">
        <w:rPr>
          <w:rtl/>
        </w:rPr>
        <w:t xml:space="preserve">בתפילה </w:t>
      </w:r>
      <w:r>
        <w:rPr>
          <w:rFonts w:hint="cs"/>
          <w:rtl/>
        </w:rPr>
        <w:t>נדיבה מאין כמותה</w:t>
      </w:r>
      <w:r w:rsidRPr="007338E5">
        <w:rPr>
          <w:rtl/>
        </w:rPr>
        <w:t xml:space="preserve"> </w:t>
      </w:r>
      <w:r>
        <w:rPr>
          <w:rFonts w:hint="cs"/>
          <w:rtl/>
        </w:rPr>
        <w:t xml:space="preserve">למען אותם אלו </w:t>
      </w:r>
      <w:r w:rsidRPr="007338E5">
        <w:rPr>
          <w:rtl/>
        </w:rPr>
        <w:t>שדוח</w:t>
      </w:r>
      <w:r>
        <w:rPr>
          <w:rFonts w:hint="cs"/>
          <w:rtl/>
        </w:rPr>
        <w:t xml:space="preserve">ים </w:t>
      </w:r>
      <w:r w:rsidRPr="007338E5">
        <w:rPr>
          <w:rtl/>
        </w:rPr>
        <w:t xml:space="preserve">לחלוטין </w:t>
      </w:r>
      <w:r>
        <w:rPr>
          <w:rFonts w:hint="cs"/>
          <w:rtl/>
        </w:rPr>
        <w:t>כל מושג של</w:t>
      </w:r>
      <w:r w:rsidRPr="007338E5">
        <w:rPr>
          <w:rtl/>
        </w:rPr>
        <w:t xml:space="preserve"> </w:t>
      </w:r>
      <w:r>
        <w:rPr>
          <w:rFonts w:hint="cs"/>
          <w:rtl/>
        </w:rPr>
        <w:t>חסד</w:t>
      </w:r>
      <w:r w:rsidRPr="007338E5">
        <w:rPr>
          <w:rtl/>
        </w:rPr>
        <w:t>, אברהם מממש את הערך הזה במלואו וכך הוא ראוי לתפוס את מקומ</w:t>
      </w:r>
      <w:r>
        <w:rPr>
          <w:rFonts w:hint="cs"/>
          <w:rtl/>
        </w:rPr>
        <w:t>ם</w:t>
      </w:r>
      <w:r w:rsidRPr="007338E5">
        <w:rPr>
          <w:rtl/>
        </w:rPr>
        <w:t>.</w:t>
      </w:r>
      <w:r>
        <w:rPr>
          <w:rFonts w:hint="cs"/>
          <w:rtl/>
        </w:rPr>
        <w:t xml:space="preserve"> </w:t>
      </w:r>
      <w:r w:rsidRPr="007338E5">
        <w:rPr>
          <w:rtl/>
        </w:rPr>
        <w:t xml:space="preserve">באופן פרדוקסלי, דרך התנגדותו </w:t>
      </w:r>
      <w:r>
        <w:rPr>
          <w:rFonts w:hint="cs"/>
          <w:rtl/>
        </w:rPr>
        <w:t xml:space="preserve">למהפכתה </w:t>
      </w:r>
      <w:r w:rsidRPr="007338E5">
        <w:rPr>
          <w:rtl/>
        </w:rPr>
        <w:t>של סדום, אברהם</w:t>
      </w:r>
      <w:r>
        <w:rPr>
          <w:rFonts w:hint="cs"/>
          <w:rtl/>
        </w:rPr>
        <w:t xml:space="preserve"> נכנס</w:t>
      </w:r>
      <w:r w:rsidRPr="007338E5">
        <w:rPr>
          <w:rtl/>
        </w:rPr>
        <w:t xml:space="preserve"> ל</w:t>
      </w:r>
      <w:r>
        <w:rPr>
          <w:rFonts w:hint="cs"/>
          <w:rtl/>
        </w:rPr>
        <w:t xml:space="preserve">אותו </w:t>
      </w:r>
      <w:r w:rsidRPr="007338E5">
        <w:rPr>
          <w:rtl/>
        </w:rPr>
        <w:t xml:space="preserve">תפקיד שעצם </w:t>
      </w:r>
      <w:r>
        <w:rPr>
          <w:rFonts w:hint="cs"/>
          <w:rtl/>
        </w:rPr>
        <w:t xml:space="preserve">מהפכתה </w:t>
      </w:r>
      <w:r w:rsidRPr="007338E5">
        <w:rPr>
          <w:rtl/>
        </w:rPr>
        <w:t>מאפשר</w:t>
      </w:r>
      <w:r>
        <w:rPr>
          <w:rFonts w:hint="cs"/>
          <w:rtl/>
        </w:rPr>
        <w:t>ת את מקומו</w:t>
      </w:r>
      <w:r w:rsidRPr="007338E5">
        <w:rPr>
          <w:rtl/>
        </w:rPr>
        <w:t xml:space="preserve">. יתרה מזאת, הוא </w:t>
      </w:r>
      <w:r>
        <w:rPr>
          <w:rFonts w:hint="cs"/>
          <w:rtl/>
        </w:rPr>
        <w:t>מציב</w:t>
      </w:r>
      <w:r w:rsidRPr="007338E5">
        <w:rPr>
          <w:rtl/>
        </w:rPr>
        <w:t xml:space="preserve"> רף גבוה </w:t>
      </w:r>
      <w:r>
        <w:rPr>
          <w:rFonts w:hint="cs"/>
          <w:rtl/>
        </w:rPr>
        <w:t xml:space="preserve">אף יותר לתפקיד, שיהיה </w:t>
      </w:r>
      <w:r w:rsidRPr="007338E5">
        <w:rPr>
          <w:rtl/>
        </w:rPr>
        <w:t>עבור "בָּנָיו וְאֶת בֵּיתוֹ אַחֲרָיו".</w:t>
      </w:r>
      <w:r w:rsidRPr="00357A9C">
        <w:rPr>
          <w:rtl/>
        </w:rPr>
        <w:t xml:space="preserve"> עבור תלמידיו </w:t>
      </w:r>
      <w:r w:rsidRPr="00357A9C">
        <w:rPr>
          <w:rFonts w:hint="cs"/>
          <w:rtl/>
        </w:rPr>
        <w:t>האמתיים</w:t>
      </w:r>
      <w:r w:rsidRPr="00357A9C">
        <w:rPr>
          <w:rtl/>
        </w:rPr>
        <w:t xml:space="preserve"> של אברהם, אין אדם או עיר, שאינם </w:t>
      </w:r>
      <w:r w:rsidRPr="00357A9C">
        <w:rPr>
          <w:rtl/>
        </w:rPr>
        <w:t xml:space="preserve">ראויים לאמפתיה ואין אינטרס מנוגד </w:t>
      </w:r>
      <w:r>
        <w:rPr>
          <w:rtl/>
        </w:rPr>
        <w:t>–</w:t>
      </w:r>
      <w:r w:rsidRPr="00357A9C">
        <w:rPr>
          <w:rtl/>
        </w:rPr>
        <w:t xml:space="preserve"> אפילו </w:t>
      </w:r>
      <w:r>
        <w:rPr>
          <w:rFonts w:hint="cs"/>
          <w:rtl/>
        </w:rPr>
        <w:t>הצלחת</w:t>
      </w:r>
      <w:r w:rsidRPr="00357A9C">
        <w:rPr>
          <w:rtl/>
        </w:rPr>
        <w:t xml:space="preserve"> המשימה עצמה! </w:t>
      </w:r>
      <w:r>
        <w:rPr>
          <w:rtl/>
        </w:rPr>
        <w:t>–</w:t>
      </w:r>
      <w:r w:rsidRPr="00357A9C">
        <w:rPr>
          <w:rtl/>
        </w:rPr>
        <w:t xml:space="preserve"> </w:t>
      </w:r>
      <w:r>
        <w:rPr>
          <w:rFonts w:hint="cs"/>
          <w:rtl/>
        </w:rPr>
        <w:t xml:space="preserve">אשר </w:t>
      </w:r>
      <w:r w:rsidRPr="00357A9C">
        <w:rPr>
          <w:rtl/>
        </w:rPr>
        <w:t>יפריע</w:t>
      </w:r>
      <w:r>
        <w:rPr>
          <w:rFonts w:hint="cs"/>
          <w:rtl/>
        </w:rPr>
        <w:t xml:space="preserve"> בדרך</w:t>
      </w:r>
      <w:r w:rsidRPr="00357A9C">
        <w:rPr>
          <w:rtl/>
        </w:rPr>
        <w:t>.</w:t>
      </w:r>
    </w:p>
    <w:p w14:paraId="25DE1925" w14:textId="77777777" w:rsidR="003A4FE0" w:rsidRDefault="003A4FE0" w:rsidP="00097639">
      <w:pPr>
        <w:rPr>
          <w:rtl/>
        </w:rPr>
      </w:pPr>
      <w:r>
        <w:rPr>
          <w:rFonts w:hint="cs"/>
          <w:rtl/>
        </w:rPr>
        <w:t>בוויתורו העצמי,</w:t>
      </w:r>
      <w:r w:rsidRPr="00A0697C">
        <w:rPr>
          <w:rtl/>
        </w:rPr>
        <w:t xml:space="preserve"> אברהם מוצא את עצמו ואת מטרתו.</w:t>
      </w:r>
      <w:r>
        <w:rPr>
          <w:rFonts w:hint="cs"/>
          <w:rtl/>
        </w:rPr>
        <w:t xml:space="preserve"> מעבר לכך,</w:t>
      </w:r>
      <w:r w:rsidRPr="00A0697C">
        <w:rPr>
          <w:rtl/>
        </w:rPr>
        <w:t xml:space="preserve"> הוא מתווה חזון </w:t>
      </w:r>
      <w:r>
        <w:rPr>
          <w:rFonts w:hint="cs"/>
          <w:rtl/>
        </w:rPr>
        <w:t>מרקיע שחקים,</w:t>
      </w:r>
      <w:r w:rsidRPr="00A0697C">
        <w:rPr>
          <w:rtl/>
        </w:rPr>
        <w:t xml:space="preserve"> עבור כל מי ששואף ללכת בדרכו ולקבל את הזמנתו של </w:t>
      </w:r>
      <w:r>
        <w:rPr>
          <w:rFonts w:hint="cs"/>
          <w:rtl/>
        </w:rPr>
        <w:t>הקב"ה</w:t>
      </w:r>
      <w:r w:rsidRPr="00A0697C">
        <w:rPr>
          <w:rtl/>
        </w:rPr>
        <w:t xml:space="preserve"> לשותפות </w:t>
      </w:r>
      <w:r>
        <w:rPr>
          <w:rtl/>
        </w:rPr>
        <w:t>–</w:t>
      </w:r>
      <w:r>
        <w:rPr>
          <w:rFonts w:hint="cs"/>
          <w:rtl/>
        </w:rPr>
        <w:t xml:space="preserve"> "</w:t>
      </w:r>
      <w:r w:rsidRPr="00A0697C">
        <w:rPr>
          <w:rtl/>
        </w:rPr>
        <w:t xml:space="preserve">לְמַעַן הָבִיא </w:t>
      </w:r>
      <w:r>
        <w:rPr>
          <w:rFonts w:hint="cs"/>
          <w:rtl/>
        </w:rPr>
        <w:t xml:space="preserve">ה' </w:t>
      </w:r>
      <w:r w:rsidRPr="00A0697C">
        <w:rPr>
          <w:rtl/>
        </w:rPr>
        <w:t>עַל אַבְרָהָם אֵת אֲשֶׁר דִּבֶּר עָלָיו</w:t>
      </w:r>
      <w:r>
        <w:rPr>
          <w:rFonts w:hint="cs"/>
          <w:rtl/>
        </w:rPr>
        <w:t>".</w:t>
      </w:r>
    </w:p>
    <w:p w14:paraId="0502C032" w14:textId="77777777" w:rsidR="003A4FE0" w:rsidRPr="00A0697C" w:rsidRDefault="003A4FE0" w:rsidP="003A4FE0">
      <w:pPr>
        <w:spacing w:line="360" w:lineRule="auto"/>
        <w:rPr>
          <w:rFonts w:ascii="Narkisim" w:hAnsi="Narkisim"/>
          <w:b/>
          <w:bCs/>
          <w:rtl/>
        </w:rPr>
      </w:pPr>
      <w:r w:rsidRPr="00A0697C">
        <w:rPr>
          <w:rFonts w:ascii="Narkisim" w:hAnsi="Narkisim" w:hint="cs"/>
          <w:b/>
          <w:bCs/>
          <w:rtl/>
        </w:rPr>
        <w:t>סיכום</w:t>
      </w:r>
    </w:p>
    <w:p w14:paraId="450E1090" w14:textId="0329F56E" w:rsidR="004F64BE" w:rsidRDefault="003A4FE0" w:rsidP="00097639">
      <w:r w:rsidRPr="00A0697C">
        <w:rPr>
          <w:rtl/>
        </w:rPr>
        <w:t xml:space="preserve">בשיעור הבא נמשיך בניתוח של הפסוקים המרכזיים הללו ונראה כיצד הם שופכים אור על </w:t>
      </w:r>
      <w:r>
        <w:rPr>
          <w:rFonts w:hint="cs"/>
          <w:rtl/>
        </w:rPr>
        <w:t>הסיפורים</w:t>
      </w:r>
      <w:r w:rsidRPr="00A0697C">
        <w:rPr>
          <w:rtl/>
        </w:rPr>
        <w:t xml:space="preserve"> שמסביב</w:t>
      </w:r>
      <w:r>
        <w:rPr>
          <w:rFonts w:hint="cs"/>
          <w:rtl/>
        </w:rPr>
        <w:t>ם</w:t>
      </w:r>
      <w:r w:rsidRPr="00A0697C">
        <w:rPr>
          <w:rtl/>
        </w:rPr>
        <w:t>.</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68D0E963" w:rsidR="0043471B" w:rsidRDefault="0043471B">
            <w:pPr>
              <w:pStyle w:val="ab"/>
            </w:pPr>
            <w:r>
              <w:rPr>
                <w:rtl/>
              </w:rPr>
              <w:t xml:space="preserve">כל הזכויות שמורות לישיבת הר עציון ולרב </w:t>
            </w:r>
            <w:r w:rsidR="003A4FE0">
              <w:rPr>
                <w:rFonts w:hint="cs"/>
                <w:rtl/>
              </w:rPr>
              <w:t>יהודה לב גולדברג</w:t>
            </w:r>
          </w:p>
          <w:p w14:paraId="00000769" w14:textId="2F1B50B4" w:rsidR="0043471B" w:rsidRDefault="0043471B">
            <w:pPr>
              <w:pStyle w:val="ab"/>
              <w:rPr>
                <w:rtl/>
              </w:rPr>
            </w:pPr>
            <w:r>
              <w:rPr>
                <w:rtl/>
              </w:rPr>
              <w:t xml:space="preserve">תרגום: </w:t>
            </w:r>
            <w:r w:rsidR="004F64BE">
              <w:rPr>
                <w:rFonts w:hint="cs"/>
                <w:rtl/>
              </w:rPr>
              <w:t>נריה אדלמן</w:t>
            </w:r>
            <w:r>
              <w:rPr>
                <w:rFonts w:hint="cs"/>
                <w:rtl/>
              </w:rPr>
              <w:t>, תש"פ</w:t>
            </w:r>
          </w:p>
          <w:p w14:paraId="1C28E74B" w14:textId="6A608A0C" w:rsidR="0043471B" w:rsidRDefault="0043471B">
            <w:pPr>
              <w:pStyle w:val="ab"/>
              <w:rPr>
                <w:rtl/>
              </w:rPr>
            </w:pPr>
            <w:r>
              <w:rPr>
                <w:rtl/>
              </w:rPr>
              <w:t>עורך: יחיאל מרצבך, תש</w:t>
            </w:r>
            <w:r>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77777777" w:rsidR="0043471B" w:rsidRDefault="0043471B">
            <w:pPr>
              <w:pStyle w:val="ab"/>
              <w:rPr>
                <w:noProof w:val="0"/>
                <w:rtl/>
              </w:rPr>
            </w:pPr>
            <w:r>
              <w:rPr>
                <w:noProof w:val="0"/>
                <w:rtl/>
              </w:rPr>
              <w:t>האתר בעברית:</w:t>
            </w:r>
            <w:r>
              <w:rPr>
                <w:noProof w:val="0"/>
                <w:rtl/>
              </w:rPr>
              <w:tab/>
            </w:r>
            <w:hyperlink r:id="rId8" w:history="1">
              <w:r>
                <w:rPr>
                  <w:rStyle w:val="Hyperlink"/>
                </w:rPr>
                <w:t>http://vbm.etzion.org.il</w:t>
              </w:r>
            </w:hyperlink>
          </w:p>
          <w:p w14:paraId="58C0D5D1" w14:textId="77777777" w:rsidR="0043471B" w:rsidRDefault="0043471B">
            <w:pPr>
              <w:pStyle w:val="ab"/>
              <w:rPr>
                <w:noProof w:val="0"/>
                <w:rtl/>
              </w:rPr>
            </w:pPr>
            <w:r>
              <w:rPr>
                <w:noProof w:val="0"/>
                <w:rtl/>
              </w:rPr>
              <w:t>האתר באנגלית:</w:t>
            </w:r>
            <w:r>
              <w:rPr>
                <w:noProof w:val="0"/>
                <w:rtl/>
              </w:rPr>
              <w:tab/>
            </w:r>
            <w:hyperlink r:id="rId9"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0" w:history="1">
              <w:r>
                <w:rPr>
                  <w:rStyle w:val="Hyperlink"/>
                </w:rPr>
                <w:t>office@etzion.org.il</w:t>
              </w:r>
            </w:hyperlink>
          </w:p>
          <w:p w14:paraId="47C75A24" w14:textId="77777777" w:rsidR="0043471B" w:rsidRDefault="0043471B">
            <w:pPr>
              <w:pStyle w:val="ab"/>
            </w:pPr>
          </w:p>
        </w:tc>
      </w:tr>
    </w:tbl>
    <w:p w14:paraId="1B3A1AE1" w14:textId="77777777" w:rsidR="001A54AC" w:rsidRPr="0043471B" w:rsidRDefault="001A54AC" w:rsidP="00E63DF2">
      <w:pPr>
        <w:spacing w:line="360" w:lineRule="auto"/>
        <w:rPr>
          <w:rFonts w:ascii="David" w:hAnsi="David" w:cs="David"/>
          <w:rtl/>
        </w:rPr>
      </w:pPr>
    </w:p>
    <w:p w14:paraId="189912E7" w14:textId="77777777" w:rsidR="00144C37" w:rsidRDefault="00144C37" w:rsidP="001A54AC">
      <w:pPr>
        <w:pStyle w:val="a9"/>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38BB" w14:textId="77777777" w:rsidR="002F1D82" w:rsidRDefault="002F1D82" w:rsidP="00405665">
      <w:r>
        <w:separator/>
      </w:r>
    </w:p>
  </w:endnote>
  <w:endnote w:type="continuationSeparator" w:id="0">
    <w:p w14:paraId="54527CDA" w14:textId="77777777" w:rsidR="002F1D82" w:rsidRDefault="002F1D8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82F9" w14:textId="77777777" w:rsidR="002F1D82" w:rsidRDefault="002F1D82" w:rsidP="00405665">
      <w:r>
        <w:separator/>
      </w:r>
    </w:p>
  </w:footnote>
  <w:footnote w:type="continuationSeparator" w:id="0">
    <w:p w14:paraId="5E8D8304" w14:textId="77777777" w:rsidR="002F1D82" w:rsidRDefault="002F1D82" w:rsidP="00405665">
      <w:r>
        <w:continuationSeparator/>
      </w:r>
    </w:p>
  </w:footnote>
  <w:footnote w:id="1">
    <w:p w14:paraId="38388711"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דברים </w:t>
      </w:r>
      <w:r w:rsidRPr="00A02C46">
        <w:rPr>
          <w:rFonts w:ascii="Narkisim" w:hAnsi="Narkisim" w:hint="cs"/>
          <w:sz w:val="18"/>
          <w:szCs w:val="18"/>
          <w:rtl/>
        </w:rPr>
        <w:t>(</w:t>
      </w:r>
      <w:r w:rsidRPr="00A02C46">
        <w:rPr>
          <w:rFonts w:ascii="Narkisim" w:hAnsi="Narkisim"/>
          <w:sz w:val="18"/>
          <w:szCs w:val="18"/>
          <w:rtl/>
        </w:rPr>
        <w:t>כט,</w:t>
      </w:r>
      <w:r w:rsidRPr="00A02C46">
        <w:rPr>
          <w:rFonts w:ascii="Narkisim" w:hAnsi="Narkisim" w:hint="cs"/>
          <w:sz w:val="18"/>
          <w:szCs w:val="18"/>
          <w:rtl/>
        </w:rPr>
        <w:t xml:space="preserve"> </w:t>
      </w:r>
      <w:r w:rsidRPr="00A02C46">
        <w:rPr>
          <w:rFonts w:ascii="Narkisim" w:hAnsi="Narkisim"/>
          <w:sz w:val="18"/>
          <w:szCs w:val="18"/>
          <w:rtl/>
        </w:rPr>
        <w:t>כב</w:t>
      </w:r>
      <w:r w:rsidRPr="00A02C46">
        <w:rPr>
          <w:rFonts w:ascii="Narkisim" w:hAnsi="Narkisim" w:hint="cs"/>
          <w:sz w:val="18"/>
          <w:szCs w:val="18"/>
          <w:rtl/>
        </w:rPr>
        <w:t>)</w:t>
      </w:r>
      <w:r w:rsidRPr="00A02C46">
        <w:rPr>
          <w:rFonts w:ascii="Narkisim" w:hAnsi="Narkisim"/>
          <w:sz w:val="18"/>
          <w:szCs w:val="18"/>
          <w:rtl/>
        </w:rPr>
        <w:t xml:space="preserve"> ואת תוספת הרמב"ן על פירושו בבראשית </w:t>
      </w:r>
      <w:r w:rsidRPr="00A02C46">
        <w:rPr>
          <w:rFonts w:ascii="Narkisim" w:hAnsi="Narkisim" w:hint="cs"/>
          <w:sz w:val="18"/>
          <w:szCs w:val="18"/>
          <w:rtl/>
        </w:rPr>
        <w:t>(</w:t>
      </w:r>
      <w:r w:rsidRPr="00A02C46">
        <w:rPr>
          <w:rFonts w:ascii="Narkisim" w:hAnsi="Narkisim"/>
          <w:sz w:val="18"/>
          <w:szCs w:val="18"/>
          <w:rtl/>
        </w:rPr>
        <w:t>יט,</w:t>
      </w:r>
      <w:r w:rsidRPr="00A02C46">
        <w:rPr>
          <w:rFonts w:ascii="Narkisim" w:hAnsi="Narkisim" w:hint="cs"/>
          <w:sz w:val="18"/>
          <w:szCs w:val="18"/>
          <w:rtl/>
        </w:rPr>
        <w:t xml:space="preserve"> </w:t>
      </w:r>
      <w:r w:rsidRPr="00A02C46">
        <w:rPr>
          <w:rFonts w:ascii="Narkisim" w:hAnsi="Narkisim"/>
          <w:sz w:val="18"/>
          <w:szCs w:val="18"/>
          <w:rtl/>
        </w:rPr>
        <w:t>ה</w:t>
      </w:r>
      <w:r w:rsidRPr="00A02C46">
        <w:rPr>
          <w:rFonts w:ascii="Narkisim" w:hAnsi="Narkisim" w:hint="cs"/>
          <w:sz w:val="18"/>
          <w:szCs w:val="18"/>
          <w:rtl/>
        </w:rPr>
        <w:t>)</w:t>
      </w:r>
      <w:r w:rsidRPr="00A02C46">
        <w:rPr>
          <w:rFonts w:ascii="Narkisim" w:hAnsi="Narkisim"/>
          <w:sz w:val="18"/>
          <w:szCs w:val="18"/>
          <w:rtl/>
        </w:rPr>
        <w:t>.</w:t>
      </w:r>
    </w:p>
  </w:footnote>
  <w:footnote w:id="2">
    <w:p w14:paraId="6BA26BB1"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הרד"ק מבין את סוף פסוק יט "לְמַעַן הָבִיא </w:t>
      </w:r>
      <w:r w:rsidRPr="00A02C46">
        <w:rPr>
          <w:rFonts w:ascii="Narkisim" w:hAnsi="Narkisim" w:hint="cs"/>
          <w:sz w:val="18"/>
          <w:szCs w:val="18"/>
          <w:rtl/>
        </w:rPr>
        <w:t>ה'</w:t>
      </w:r>
      <w:r w:rsidRPr="00A02C46">
        <w:rPr>
          <w:rFonts w:ascii="Narkisim" w:hAnsi="Narkisim"/>
          <w:sz w:val="18"/>
          <w:szCs w:val="18"/>
          <w:rtl/>
        </w:rPr>
        <w:t xml:space="preserve"> עַל אַבְרָהָם אֵת אֲשֶׁר דִּבֶּר עָלָיו" כחלק </w:t>
      </w:r>
      <w:r w:rsidRPr="00A02C46">
        <w:rPr>
          <w:rFonts w:ascii="Narkisim" w:hAnsi="Narkisim" w:hint="cs"/>
          <w:sz w:val="18"/>
          <w:szCs w:val="18"/>
          <w:rtl/>
        </w:rPr>
        <w:t>מהותי</w:t>
      </w:r>
      <w:r w:rsidRPr="00A02C46">
        <w:rPr>
          <w:rFonts w:ascii="Narkisim" w:hAnsi="Narkisim"/>
          <w:sz w:val="18"/>
          <w:szCs w:val="18"/>
          <w:rtl/>
        </w:rPr>
        <w:t xml:space="preserve"> מתורתו של אברהם. הציווי של אברהם לזרעו יכלול </w:t>
      </w:r>
      <w:r w:rsidRPr="00A02C46">
        <w:rPr>
          <w:rFonts w:ascii="Narkisim" w:hAnsi="Narkisim" w:hint="cs"/>
          <w:sz w:val="18"/>
          <w:szCs w:val="18"/>
          <w:rtl/>
        </w:rPr>
        <w:t>צדדים</w:t>
      </w:r>
      <w:r w:rsidRPr="00A02C46">
        <w:rPr>
          <w:rFonts w:ascii="Narkisim" w:hAnsi="Narkisim"/>
          <w:sz w:val="18"/>
          <w:szCs w:val="18"/>
          <w:rtl/>
        </w:rPr>
        <w:t xml:space="preserve"> של שכר ועונש.</w:t>
      </w:r>
    </w:p>
  </w:footnote>
  <w:footnote w:id="3">
    <w:p w14:paraId="510A614E"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רש"י ורשב"ם, וגם </w:t>
      </w:r>
      <w:r w:rsidRPr="00A02C46">
        <w:rPr>
          <w:rFonts w:ascii="Narkisim" w:hAnsi="Narkisim" w:hint="cs"/>
          <w:sz w:val="18"/>
          <w:szCs w:val="18"/>
          <w:rtl/>
        </w:rPr>
        <w:t>הלשונות</w:t>
      </w:r>
      <w:r w:rsidRPr="00A02C46">
        <w:rPr>
          <w:rFonts w:ascii="Narkisim" w:hAnsi="Narkisim"/>
          <w:sz w:val="18"/>
          <w:szCs w:val="18"/>
          <w:rtl/>
        </w:rPr>
        <w:t xml:space="preserve"> </w:t>
      </w:r>
      <w:r w:rsidRPr="00A02C46">
        <w:rPr>
          <w:rFonts w:ascii="Narkisim" w:hAnsi="Narkisim" w:hint="cs"/>
          <w:sz w:val="18"/>
          <w:szCs w:val="18"/>
          <w:rtl/>
        </w:rPr>
        <w:t>ה</w:t>
      </w:r>
      <w:r w:rsidRPr="00A02C46">
        <w:rPr>
          <w:rFonts w:ascii="Narkisim" w:hAnsi="Narkisim"/>
          <w:sz w:val="18"/>
          <w:szCs w:val="18"/>
          <w:rtl/>
        </w:rPr>
        <w:t xml:space="preserve">שונות בבראשית רבה </w:t>
      </w:r>
      <w:r w:rsidRPr="00A02C46">
        <w:rPr>
          <w:rFonts w:ascii="Narkisim" w:hAnsi="Narkisim" w:hint="cs"/>
          <w:sz w:val="18"/>
          <w:szCs w:val="18"/>
          <w:rtl/>
        </w:rPr>
        <w:t>(</w:t>
      </w:r>
      <w:r w:rsidRPr="00A02C46">
        <w:rPr>
          <w:rFonts w:ascii="Narkisim" w:hAnsi="Narkisim"/>
          <w:sz w:val="18"/>
          <w:szCs w:val="18"/>
          <w:rtl/>
        </w:rPr>
        <w:t>מ"ט,</w:t>
      </w:r>
      <w:r w:rsidRPr="00A02C46">
        <w:rPr>
          <w:rFonts w:ascii="Narkisim" w:hAnsi="Narkisim" w:hint="cs"/>
          <w:sz w:val="18"/>
          <w:szCs w:val="18"/>
          <w:rtl/>
        </w:rPr>
        <w:t xml:space="preserve"> </w:t>
      </w:r>
      <w:r w:rsidRPr="00A02C46">
        <w:rPr>
          <w:rFonts w:ascii="Narkisim" w:hAnsi="Narkisim"/>
          <w:sz w:val="18"/>
          <w:szCs w:val="18"/>
          <w:rtl/>
        </w:rPr>
        <w:t>ב</w:t>
      </w:r>
      <w:r w:rsidRPr="00A02C46">
        <w:rPr>
          <w:rFonts w:ascii="Narkisim" w:hAnsi="Narkisim" w:hint="cs"/>
          <w:sz w:val="18"/>
          <w:szCs w:val="18"/>
          <w:rtl/>
        </w:rPr>
        <w:t>)</w:t>
      </w:r>
      <w:r w:rsidRPr="00A02C46">
        <w:rPr>
          <w:rFonts w:ascii="Narkisim" w:hAnsi="Narkisim"/>
          <w:sz w:val="18"/>
          <w:szCs w:val="18"/>
          <w:rtl/>
        </w:rPr>
        <w:t>. רא</w:t>
      </w:r>
      <w:r w:rsidRPr="00A02C46">
        <w:rPr>
          <w:rFonts w:ascii="Narkisim" w:hAnsi="Narkisim" w:hint="cs"/>
          <w:sz w:val="18"/>
          <w:szCs w:val="18"/>
          <w:rtl/>
        </w:rPr>
        <w:t>ו</w:t>
      </w:r>
      <w:r w:rsidRPr="00A02C46">
        <w:rPr>
          <w:rFonts w:ascii="Narkisim" w:hAnsi="Narkisim"/>
          <w:sz w:val="18"/>
          <w:szCs w:val="18"/>
          <w:rtl/>
        </w:rPr>
        <w:t xml:space="preserve"> גם רד"ק </w:t>
      </w:r>
      <w:r w:rsidRPr="00A02C46">
        <w:rPr>
          <w:rFonts w:ascii="Narkisim" w:hAnsi="Narkisim" w:hint="cs"/>
          <w:sz w:val="18"/>
          <w:szCs w:val="18"/>
          <w:rtl/>
        </w:rPr>
        <w:t>(</w:t>
      </w:r>
      <w:r w:rsidRPr="00A02C46">
        <w:rPr>
          <w:rFonts w:ascii="Narkisim" w:hAnsi="Narkisim"/>
          <w:sz w:val="18"/>
          <w:szCs w:val="18"/>
          <w:rtl/>
        </w:rPr>
        <w:t>י"ח,</w:t>
      </w:r>
      <w:r w:rsidRPr="00A02C46">
        <w:rPr>
          <w:rFonts w:ascii="Narkisim" w:hAnsi="Narkisim" w:hint="cs"/>
          <w:sz w:val="18"/>
          <w:szCs w:val="18"/>
          <w:rtl/>
        </w:rPr>
        <w:t xml:space="preserve"> </w:t>
      </w:r>
      <w:r w:rsidRPr="00A02C46">
        <w:rPr>
          <w:rFonts w:ascii="Narkisim" w:hAnsi="Narkisim"/>
          <w:sz w:val="18"/>
          <w:szCs w:val="18"/>
          <w:rtl/>
        </w:rPr>
        <w:t>א</w:t>
      </w:r>
      <w:r w:rsidRPr="00A02C46">
        <w:rPr>
          <w:rFonts w:ascii="Narkisim" w:hAnsi="Narkisim" w:hint="cs"/>
          <w:sz w:val="18"/>
          <w:szCs w:val="18"/>
          <w:rtl/>
        </w:rPr>
        <w:t>)</w:t>
      </w:r>
      <w:r w:rsidRPr="00A02C46">
        <w:rPr>
          <w:rFonts w:ascii="Narkisim" w:hAnsi="Narkisim"/>
          <w:sz w:val="18"/>
          <w:szCs w:val="18"/>
          <w:rtl/>
        </w:rPr>
        <w:t>.</w:t>
      </w:r>
    </w:p>
  </w:footnote>
  <w:footnote w:id="4">
    <w:p w14:paraId="1643DEDB"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בראשית רבה (מ"ט,</w:t>
      </w:r>
      <w:r w:rsidRPr="00A02C46">
        <w:rPr>
          <w:rFonts w:ascii="Narkisim" w:hAnsi="Narkisim" w:hint="cs"/>
          <w:sz w:val="18"/>
          <w:szCs w:val="18"/>
          <w:rtl/>
        </w:rPr>
        <w:t xml:space="preserve"> </w:t>
      </w:r>
      <w:r w:rsidRPr="00A02C46">
        <w:rPr>
          <w:rFonts w:ascii="Narkisim" w:hAnsi="Narkisim"/>
          <w:sz w:val="18"/>
          <w:szCs w:val="18"/>
          <w:rtl/>
        </w:rPr>
        <w:t>ח</w:t>
      </w:r>
      <w:r w:rsidRPr="00A02C46">
        <w:rPr>
          <w:rFonts w:ascii="Narkisim" w:hAnsi="Narkisim" w:hint="cs"/>
          <w:sz w:val="18"/>
          <w:szCs w:val="18"/>
          <w:rtl/>
        </w:rPr>
        <w:t>) אשר</w:t>
      </w:r>
      <w:r w:rsidRPr="00A02C46">
        <w:rPr>
          <w:rFonts w:ascii="Narkisim" w:hAnsi="Narkisim"/>
          <w:sz w:val="18"/>
          <w:szCs w:val="18"/>
          <w:rtl/>
        </w:rPr>
        <w:t xml:space="preserve"> </w:t>
      </w:r>
      <w:r w:rsidRPr="00A02C46">
        <w:rPr>
          <w:rFonts w:ascii="Narkisim" w:hAnsi="Narkisim" w:hint="cs"/>
          <w:sz w:val="18"/>
          <w:szCs w:val="18"/>
          <w:rtl/>
        </w:rPr>
        <w:t>מובא</w:t>
      </w:r>
      <w:r w:rsidRPr="00A02C46">
        <w:rPr>
          <w:rFonts w:ascii="Narkisim" w:hAnsi="Narkisim"/>
          <w:sz w:val="18"/>
          <w:szCs w:val="18"/>
          <w:rtl/>
        </w:rPr>
        <w:t xml:space="preserve"> ברש"י </w:t>
      </w:r>
      <w:r w:rsidRPr="00A02C46">
        <w:rPr>
          <w:rFonts w:ascii="Narkisim" w:hAnsi="Narkisim" w:hint="cs"/>
          <w:sz w:val="18"/>
          <w:szCs w:val="18"/>
          <w:rtl/>
        </w:rPr>
        <w:t>(</w:t>
      </w:r>
      <w:r w:rsidRPr="00A02C46">
        <w:rPr>
          <w:rFonts w:ascii="Narkisim" w:hAnsi="Narkisim"/>
          <w:sz w:val="18"/>
          <w:szCs w:val="18"/>
          <w:rtl/>
        </w:rPr>
        <w:t>י"ח,</w:t>
      </w:r>
      <w:r w:rsidRPr="00A02C46">
        <w:rPr>
          <w:rFonts w:ascii="Narkisim" w:hAnsi="Narkisim" w:hint="cs"/>
          <w:sz w:val="18"/>
          <w:szCs w:val="18"/>
          <w:rtl/>
        </w:rPr>
        <w:t xml:space="preserve"> </w:t>
      </w:r>
      <w:r w:rsidRPr="00A02C46">
        <w:rPr>
          <w:rFonts w:ascii="Narkisim" w:hAnsi="Narkisim"/>
          <w:sz w:val="18"/>
          <w:szCs w:val="18"/>
          <w:rtl/>
        </w:rPr>
        <w:t xml:space="preserve">כג), שם מפורש שאברהם מגיע מוכן </w:t>
      </w:r>
      <w:r w:rsidRPr="00A02C46">
        <w:rPr>
          <w:rFonts w:ascii="Narkisim" w:hAnsi="Narkisim" w:hint="cs"/>
          <w:sz w:val="18"/>
          <w:szCs w:val="18"/>
          <w:rtl/>
        </w:rPr>
        <w:t>להילח</w:t>
      </w:r>
      <w:r w:rsidRPr="00A02C46">
        <w:rPr>
          <w:rFonts w:ascii="Narkisim" w:hAnsi="Narkisim" w:hint="eastAsia"/>
          <w:sz w:val="18"/>
          <w:szCs w:val="18"/>
          <w:rtl/>
        </w:rPr>
        <w:t>ם</w:t>
      </w:r>
      <w:r w:rsidRPr="00A02C46">
        <w:rPr>
          <w:rFonts w:ascii="Narkisim" w:hAnsi="Narkisim"/>
          <w:sz w:val="18"/>
          <w:szCs w:val="18"/>
          <w:rtl/>
        </w:rPr>
        <w:t xml:space="preserve">, </w:t>
      </w:r>
      <w:r w:rsidRPr="00A02C46">
        <w:rPr>
          <w:rFonts w:ascii="Narkisim" w:hAnsi="Narkisim" w:hint="cs"/>
          <w:sz w:val="18"/>
          <w:szCs w:val="18"/>
          <w:rtl/>
        </w:rPr>
        <w:t>לפייס</w:t>
      </w:r>
      <w:r w:rsidRPr="00A02C46">
        <w:rPr>
          <w:rFonts w:ascii="Narkisim" w:hAnsi="Narkisim"/>
          <w:sz w:val="18"/>
          <w:szCs w:val="18"/>
          <w:rtl/>
        </w:rPr>
        <w:t xml:space="preserve"> או להתפלל לפי הצורך.</w:t>
      </w:r>
    </w:p>
  </w:footnote>
  <w:footnote w:id="5">
    <w:p w14:paraId="44C93227" w14:textId="77777777" w:rsidR="00E63DF2" w:rsidRPr="00A02C46" w:rsidRDefault="00E63DF2" w:rsidP="00A02C46">
      <w:pPr>
        <w:pStyle w:val="a3"/>
        <w:spacing w:line="240" w:lineRule="auto"/>
        <w:rPr>
          <w:rtl/>
        </w:rPr>
      </w:pPr>
      <w:r w:rsidRPr="00A02C46">
        <w:rPr>
          <w:vertAlign w:val="superscript"/>
        </w:rPr>
        <w:footnoteRef/>
      </w:r>
      <w:r w:rsidRPr="00A02C46">
        <w:rPr>
          <w:rFonts w:hint="cs"/>
          <w:rtl/>
        </w:rPr>
        <w:t xml:space="preserve"> </w:t>
      </w:r>
      <w:r w:rsidRPr="00A02C46">
        <w:rPr>
          <w:rtl/>
        </w:rPr>
        <w:t xml:space="preserve">בדידות, מצד אחד, ושותפות עם </w:t>
      </w:r>
      <w:r w:rsidRPr="00A02C46">
        <w:rPr>
          <w:rFonts w:hint="cs"/>
          <w:rtl/>
        </w:rPr>
        <w:t>הקב"ה</w:t>
      </w:r>
      <w:r w:rsidRPr="00A02C46">
        <w:rPr>
          <w:rtl/>
        </w:rPr>
        <w:t>, מ</w:t>
      </w:r>
      <w:r w:rsidRPr="00A02C46">
        <w:rPr>
          <w:rFonts w:hint="cs"/>
          <w:rtl/>
        </w:rPr>
        <w:t>ה</w:t>
      </w:r>
      <w:r w:rsidRPr="00A02C46">
        <w:rPr>
          <w:rtl/>
        </w:rPr>
        <w:t xml:space="preserve">צד </w:t>
      </w:r>
      <w:r w:rsidRPr="00A02C46">
        <w:rPr>
          <w:rFonts w:hint="cs"/>
          <w:rtl/>
        </w:rPr>
        <w:t>ה</w:t>
      </w:r>
      <w:r w:rsidRPr="00A02C46">
        <w:rPr>
          <w:rtl/>
        </w:rPr>
        <w:t>שני, ה</w:t>
      </w:r>
      <w:r w:rsidRPr="00A02C46">
        <w:rPr>
          <w:rFonts w:hint="cs"/>
          <w:rtl/>
        </w:rPr>
        <w:t>ינם</w:t>
      </w:r>
      <w:r w:rsidRPr="00A02C46">
        <w:rPr>
          <w:rtl/>
        </w:rPr>
        <w:t xml:space="preserve"> נושאים חוזרים ונשנים </w:t>
      </w:r>
      <w:r w:rsidRPr="00A02C46">
        <w:rPr>
          <w:rFonts w:hint="cs"/>
          <w:rtl/>
        </w:rPr>
        <w:t xml:space="preserve">בכתבי </w:t>
      </w:r>
      <w:r w:rsidRPr="00A02C46">
        <w:rPr>
          <w:rtl/>
        </w:rPr>
        <w:t>הרב.</w:t>
      </w:r>
      <w:r w:rsidRPr="00A02C46">
        <w:rPr>
          <w:rFonts w:hint="cs"/>
          <w:rtl/>
        </w:rPr>
        <w:t xml:space="preserve"> ראו למשל,</w:t>
      </w:r>
      <w:r w:rsidRPr="00A02C46">
        <w:rPr>
          <w:rFonts w:asciiTheme="minorBidi" w:eastAsiaTheme="minorHAnsi" w:hAnsiTheme="minorBidi" w:cstheme="minorBidi"/>
          <w:i/>
          <w:iCs/>
        </w:rPr>
        <w:t xml:space="preserve"> </w:t>
      </w:r>
      <w:r w:rsidRPr="00A02C46">
        <w:rPr>
          <w:i/>
          <w:iCs/>
        </w:rPr>
        <w:t>Abraham’s Journey</w:t>
      </w:r>
      <w:r w:rsidRPr="00A02C46">
        <w:t xml:space="preserve">, pp. 38, 87-89, 95-96, 160-166; </w:t>
      </w:r>
      <w:r w:rsidRPr="00A02C46">
        <w:rPr>
          <w:i/>
          <w:iCs/>
        </w:rPr>
        <w:t>The Emergence of Ethical Man</w:t>
      </w:r>
      <w:r w:rsidRPr="00A02C46">
        <w:t>, pp. 149-161</w:t>
      </w:r>
      <w:r w:rsidRPr="00A02C46">
        <w:rPr>
          <w:rFonts w:hint="cs"/>
          <w:rtl/>
        </w:rPr>
        <w:t>; וגם "איש האמונה הבודד" (מוסד הרב קוק, ירושלים תשס"ו), בפרט בחלק "</w:t>
      </w:r>
      <w:r w:rsidRPr="00A02C46">
        <w:rPr>
          <w:rtl/>
        </w:rPr>
        <w:t>אני, אתה והוא</w:t>
      </w:r>
      <w:r w:rsidRPr="00A02C46">
        <w:rPr>
          <w:rFonts w:hint="cs"/>
          <w:rtl/>
        </w:rPr>
        <w:t>" (עמודים 28-30).</w:t>
      </w:r>
    </w:p>
  </w:footnote>
  <w:footnote w:id="6">
    <w:p w14:paraId="7595DDA7" w14:textId="230D282C" w:rsidR="00E63DF2" w:rsidRPr="00A02C46" w:rsidRDefault="00E63DF2" w:rsidP="00A02C46">
      <w:pPr>
        <w:spacing w:after="0"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hint="cs"/>
          <w:sz w:val="18"/>
          <w:szCs w:val="18"/>
          <w:rtl/>
        </w:rPr>
        <w:t xml:space="preserve"> </w:t>
      </w:r>
      <w:r w:rsidRPr="00A02C46">
        <w:rPr>
          <w:rFonts w:ascii="Narkisim" w:hAnsi="Narkisim"/>
          <w:sz w:val="18"/>
          <w:szCs w:val="18"/>
          <w:rtl/>
        </w:rPr>
        <w:t xml:space="preserve">הרב סולובייצ'יק מציע שזו </w:t>
      </w:r>
      <w:r w:rsidRPr="00A02C46">
        <w:rPr>
          <w:rFonts w:ascii="Narkisim" w:hAnsi="Narkisim" w:hint="cs"/>
          <w:sz w:val="18"/>
          <w:szCs w:val="18"/>
          <w:rtl/>
        </w:rPr>
        <w:t xml:space="preserve">גם </w:t>
      </w:r>
      <w:r w:rsidRPr="00A02C46">
        <w:rPr>
          <w:rFonts w:ascii="Narkisim" w:hAnsi="Narkisim"/>
          <w:sz w:val="18"/>
          <w:szCs w:val="18"/>
          <w:rtl/>
        </w:rPr>
        <w:t xml:space="preserve">הנימה </w:t>
      </w:r>
      <w:r w:rsidRPr="00A02C46">
        <w:rPr>
          <w:rFonts w:ascii="Narkisim" w:hAnsi="Narkisim" w:hint="cs"/>
          <w:sz w:val="18"/>
          <w:szCs w:val="18"/>
          <w:rtl/>
        </w:rPr>
        <w:t xml:space="preserve">העולה </w:t>
      </w:r>
      <w:r w:rsidRPr="00A02C46">
        <w:rPr>
          <w:rFonts w:ascii="Narkisim" w:hAnsi="Narkisim"/>
          <w:sz w:val="18"/>
          <w:szCs w:val="18"/>
          <w:rtl/>
        </w:rPr>
        <w:t>מביקורו של הקב"ה אצל אברהם בתחילת פרק י"ח, שאינו כולל שום שיחה. זהו ביקור של אינטימיות והתייחדות, ללא תוכן מסוים (</w:t>
      </w:r>
      <w:r w:rsidRPr="00A02C46">
        <w:rPr>
          <w:rFonts w:ascii="Narkisim" w:hAnsi="Narkisim"/>
          <w:sz w:val="18"/>
          <w:szCs w:val="18"/>
        </w:rPr>
        <w:t>Abraham`s Journey</w:t>
      </w:r>
      <w:r w:rsidRPr="00A02C46">
        <w:rPr>
          <w:rFonts w:ascii="Narkisim" w:hAnsi="Narkisim"/>
          <w:sz w:val="18"/>
          <w:szCs w:val="18"/>
          <w:rtl/>
        </w:rPr>
        <w:t xml:space="preserve"> עמ' 160-161; רא</w:t>
      </w:r>
      <w:r w:rsidRPr="00A02C46">
        <w:rPr>
          <w:rFonts w:ascii="Narkisim" w:hAnsi="Narkisim" w:hint="cs"/>
          <w:sz w:val="18"/>
          <w:szCs w:val="18"/>
          <w:rtl/>
        </w:rPr>
        <w:t>ו</w:t>
      </w:r>
      <w:r w:rsidRPr="00A02C46">
        <w:rPr>
          <w:rFonts w:ascii="Narkisim" w:hAnsi="Narkisim"/>
          <w:sz w:val="18"/>
          <w:szCs w:val="18"/>
          <w:rtl/>
        </w:rPr>
        <w:t xml:space="preserve"> גם רמב"ן ונחמה ליבוביץ</w:t>
      </w:r>
      <w:r w:rsidRPr="00A02C46">
        <w:rPr>
          <w:rFonts w:ascii="Narkisim" w:hAnsi="Narkisim" w:hint="cs"/>
          <w:sz w:val="18"/>
          <w:szCs w:val="18"/>
          <w:rtl/>
        </w:rPr>
        <w:t>'</w:t>
      </w:r>
      <w:r w:rsidRPr="00A02C46">
        <w:rPr>
          <w:rFonts w:ascii="Narkisim" w:hAnsi="Narkisim"/>
          <w:sz w:val="18"/>
          <w:szCs w:val="18"/>
          <w:rtl/>
        </w:rPr>
        <w:t>, עיונים חדשים בספר בראשית, עמ' 163; עם זאת, ראה רבי יוסף בכור שור). רא</w:t>
      </w:r>
      <w:r w:rsidRPr="00A02C46">
        <w:rPr>
          <w:rFonts w:ascii="Narkisim" w:hAnsi="Narkisim" w:hint="cs"/>
          <w:sz w:val="18"/>
          <w:szCs w:val="18"/>
          <w:rtl/>
        </w:rPr>
        <w:t>ו</w:t>
      </w:r>
      <w:r w:rsidRPr="00A02C46">
        <w:rPr>
          <w:rFonts w:ascii="Narkisim" w:hAnsi="Narkisim"/>
          <w:sz w:val="18"/>
          <w:szCs w:val="18"/>
          <w:rtl/>
        </w:rPr>
        <w:t xml:space="preserve"> גם הרב עזרא ביק,</w:t>
      </w:r>
      <w:r w:rsidRPr="00A02C46">
        <w:rPr>
          <w:rFonts w:ascii="Narkisim" w:hAnsi="Narkisim" w:hint="cs"/>
          <w:sz w:val="18"/>
          <w:szCs w:val="18"/>
          <w:rtl/>
        </w:rPr>
        <w:t xml:space="preserve"> "</w:t>
      </w:r>
      <w:r w:rsidRPr="00A02C46">
        <w:rPr>
          <w:rFonts w:ascii="Narkisim" w:hAnsi="Narkisim"/>
          <w:sz w:val="18"/>
          <w:szCs w:val="18"/>
          <w:rtl/>
        </w:rPr>
        <w:t>אברהם והמלאכים — בין לך לך לוירא</w:t>
      </w:r>
      <w:r w:rsidRPr="00A02C46">
        <w:rPr>
          <w:rFonts w:ascii="Narkisim" w:hAnsi="Narkisim" w:hint="cs"/>
          <w:sz w:val="18"/>
          <w:szCs w:val="18"/>
          <w:rtl/>
        </w:rPr>
        <w:t>",</w:t>
      </w:r>
      <w:r w:rsidRPr="00A02C46">
        <w:rPr>
          <w:rFonts w:ascii="Narkisim" w:hAnsi="Narkisim"/>
          <w:sz w:val="18"/>
          <w:szCs w:val="18"/>
          <w:rtl/>
        </w:rPr>
        <w:t xml:space="preserve"> </w:t>
      </w:r>
      <w:r w:rsidRPr="00A02C46">
        <w:rPr>
          <w:rFonts w:ascii="Narkisim" w:hAnsi="Narkisim" w:hint="cs"/>
          <w:sz w:val="18"/>
          <w:szCs w:val="18"/>
          <w:rtl/>
        </w:rPr>
        <w:t xml:space="preserve">בתוך: </w:t>
      </w:r>
      <w:r w:rsidRPr="00A02C46">
        <w:rPr>
          <w:rFonts w:ascii="Narkisim" w:hAnsi="Narkisim"/>
          <w:sz w:val="18"/>
          <w:szCs w:val="18"/>
          <w:rtl/>
        </w:rPr>
        <w:t>תורת עציון</w:t>
      </w:r>
      <w:r w:rsidRPr="00A02C46">
        <w:rPr>
          <w:rFonts w:ascii="Narkisim" w:hAnsi="Narkisim" w:hint="cs"/>
          <w:sz w:val="18"/>
          <w:szCs w:val="18"/>
          <w:rtl/>
        </w:rPr>
        <w:t xml:space="preserve"> </w:t>
      </w:r>
      <w:r w:rsidRPr="00A02C46">
        <w:rPr>
          <w:rFonts w:ascii="Narkisim" w:hAnsi="Narkisim"/>
          <w:sz w:val="18"/>
          <w:szCs w:val="18"/>
          <w:rtl/>
        </w:rPr>
        <w:t>פשטות מתחדשים</w:t>
      </w:r>
      <w:r w:rsidRPr="00A02C46">
        <w:rPr>
          <w:rFonts w:ascii="Narkisim" w:hAnsi="Narkisim" w:hint="cs"/>
          <w:sz w:val="18"/>
          <w:szCs w:val="18"/>
          <w:rtl/>
        </w:rPr>
        <w:t xml:space="preserve"> </w:t>
      </w:r>
      <w:r w:rsidRPr="00A02C46">
        <w:rPr>
          <w:rFonts w:ascii="Narkisim" w:hAnsi="Narkisim"/>
          <w:sz w:val="18"/>
          <w:szCs w:val="18"/>
          <w:rtl/>
        </w:rPr>
        <w:t>בפרשיות השבוע</w:t>
      </w:r>
      <w:r w:rsidRPr="00A02C46">
        <w:rPr>
          <w:rFonts w:ascii="Narkisim" w:hAnsi="Narkisim" w:hint="cs"/>
          <w:sz w:val="18"/>
          <w:szCs w:val="18"/>
          <w:rtl/>
        </w:rPr>
        <w:t xml:space="preserve"> </w:t>
      </w:r>
      <w:r w:rsidRPr="00A02C46">
        <w:rPr>
          <w:rFonts w:ascii="Narkisim" w:hAnsi="Narkisim"/>
          <w:sz w:val="18"/>
          <w:szCs w:val="18"/>
          <w:rtl/>
        </w:rPr>
        <w:t>–</w:t>
      </w:r>
      <w:r w:rsidRPr="00A02C46">
        <w:rPr>
          <w:rFonts w:ascii="Narkisim" w:hAnsi="Narkisim" w:hint="cs"/>
          <w:sz w:val="18"/>
          <w:szCs w:val="18"/>
          <w:rtl/>
        </w:rPr>
        <w:t xml:space="preserve"> בראשית</w:t>
      </w:r>
      <w:r w:rsidRPr="00A02C46">
        <w:rPr>
          <w:rFonts w:ascii="Narkisim" w:hAnsi="Narkisim"/>
          <w:sz w:val="18"/>
          <w:szCs w:val="18"/>
          <w:rtl/>
        </w:rPr>
        <w:t xml:space="preserve">, עמ' </w:t>
      </w:r>
      <w:r w:rsidRPr="00A02C46">
        <w:rPr>
          <w:rFonts w:ascii="Narkisim" w:hAnsi="Narkisim" w:hint="cs"/>
          <w:sz w:val="18"/>
          <w:szCs w:val="18"/>
          <w:rtl/>
        </w:rPr>
        <w:t>161-168 זמין באתר</w:t>
      </w:r>
      <w:r w:rsidRPr="00A02C46">
        <w:rPr>
          <w:rFonts w:ascii="Narkisim" w:hAnsi="Narkisim"/>
          <w:sz w:val="18"/>
          <w:szCs w:val="18"/>
          <w:rtl/>
        </w:rPr>
        <w:t>:</w:t>
      </w:r>
      <w:r w:rsidR="00A02C46" w:rsidRPr="00A02C46">
        <w:rPr>
          <w:rFonts w:ascii="Narkisim" w:hAnsi="Narkisim" w:hint="cs"/>
          <w:sz w:val="18"/>
          <w:szCs w:val="18"/>
          <w:rtl/>
        </w:rPr>
        <w:t xml:space="preserve"> </w:t>
      </w:r>
      <w:hyperlink r:id="rId1" w:history="1">
        <w:r w:rsidRPr="00A02C46">
          <w:rPr>
            <w:rFonts w:ascii="Narkisim" w:hAnsi="Narkisim"/>
            <w:sz w:val="18"/>
            <w:szCs w:val="18"/>
          </w:rPr>
          <w:t>https://bit.ly/2OcIhFQ</w:t>
        </w:r>
      </w:hyperlink>
      <w:r w:rsidRPr="00A02C46">
        <w:rPr>
          <w:rFonts w:ascii="Narkisim" w:hAnsi="Narkisim" w:hint="cs"/>
          <w:sz w:val="18"/>
          <w:szCs w:val="18"/>
          <w:rtl/>
        </w:rPr>
        <w:t>.</w:t>
      </w:r>
      <w:r w:rsidR="00A02C46" w:rsidRPr="00A02C46">
        <w:rPr>
          <w:rFonts w:ascii="Narkisim" w:hAnsi="Narkisim" w:hint="cs"/>
          <w:sz w:val="18"/>
          <w:szCs w:val="18"/>
          <w:rtl/>
        </w:rPr>
        <w:t xml:space="preserve"> </w:t>
      </w:r>
      <w:r w:rsidRPr="00A02C46">
        <w:rPr>
          <w:rFonts w:ascii="Narkisim" w:hAnsi="Narkisim"/>
          <w:sz w:val="18"/>
          <w:szCs w:val="18"/>
          <w:rtl/>
        </w:rPr>
        <w:t>רא</w:t>
      </w:r>
      <w:r w:rsidRPr="00A02C46">
        <w:rPr>
          <w:rFonts w:ascii="Narkisim" w:hAnsi="Narkisim" w:hint="cs"/>
          <w:sz w:val="18"/>
          <w:szCs w:val="18"/>
          <w:rtl/>
        </w:rPr>
        <w:t>ו</w:t>
      </w:r>
      <w:r w:rsidRPr="00A02C46">
        <w:rPr>
          <w:rFonts w:ascii="Narkisim" w:hAnsi="Narkisim"/>
          <w:sz w:val="18"/>
          <w:szCs w:val="18"/>
          <w:rtl/>
        </w:rPr>
        <w:t xml:space="preserve"> גם הרב יונתן גרוסמן, אברהם - סיפורו של מסע (תל אביב 2014), עמ' 183-188. הרב גרוסמן מוסיף שהשותפות של הקב"ה ואברהם מודגשת עוד יותר על ידי הפסוקים המסכמים י"ט,</w:t>
      </w:r>
      <w:r w:rsidRPr="00A02C46">
        <w:rPr>
          <w:rFonts w:ascii="Narkisim" w:hAnsi="Narkisim" w:hint="cs"/>
          <w:sz w:val="18"/>
          <w:szCs w:val="18"/>
          <w:rtl/>
        </w:rPr>
        <w:t xml:space="preserve"> </w:t>
      </w:r>
      <w:r w:rsidRPr="00A02C46">
        <w:rPr>
          <w:rFonts w:ascii="Narkisim" w:hAnsi="Narkisim"/>
          <w:sz w:val="18"/>
          <w:szCs w:val="18"/>
          <w:rtl/>
        </w:rPr>
        <w:t xml:space="preserve">כז-כח, בהם אברהם חוזר "אֶל הַמָּקוֹם אֲשֶׁר עָמַד שָׁם אֶת פְּנֵי </w:t>
      </w:r>
      <w:r w:rsidRPr="00A02C46">
        <w:rPr>
          <w:rFonts w:ascii="Narkisim" w:hAnsi="Narkisim" w:hint="cs"/>
          <w:sz w:val="18"/>
          <w:szCs w:val="18"/>
          <w:rtl/>
        </w:rPr>
        <w:t>ה'</w:t>
      </w:r>
      <w:r w:rsidRPr="00A02C46">
        <w:rPr>
          <w:rFonts w:ascii="Narkisim" w:hAnsi="Narkisim"/>
          <w:sz w:val="18"/>
          <w:szCs w:val="18"/>
          <w:rtl/>
        </w:rPr>
        <w:t>" כדי להיות עד לתוצאות של שיחתם (206).</w:t>
      </w:r>
    </w:p>
  </w:footnote>
  <w:footnote w:id="7">
    <w:p w14:paraId="1165478E"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גם הרב גרוסמן, "אברהם", עמ' 178.</w:t>
      </w:r>
    </w:p>
  </w:footnote>
  <w:footnote w:id="8">
    <w:p w14:paraId="7576DE09" w14:textId="77777777" w:rsidR="00E63DF2" w:rsidRPr="00A02C46" w:rsidRDefault="00E63DF2" w:rsidP="00A02C46">
      <w:pPr>
        <w:bidi w:val="0"/>
        <w:spacing w:line="240" w:lineRule="auto"/>
        <w:rPr>
          <w:rFonts w:ascii="Narkisim" w:hAnsi="Narkisim"/>
          <w:sz w:val="18"/>
          <w:szCs w:val="18"/>
          <w:rtl/>
        </w:rPr>
      </w:pPr>
      <w:r w:rsidRPr="00A02C46">
        <w:rPr>
          <w:rFonts w:ascii="Narkisim" w:hAnsi="Narkisim"/>
          <w:sz w:val="18"/>
          <w:szCs w:val="18"/>
          <w:vertAlign w:val="superscript"/>
        </w:rPr>
        <w:footnoteRef/>
      </w:r>
      <w:r w:rsidRPr="00A02C46">
        <w:rPr>
          <w:rFonts w:ascii="Narkisim" w:hAnsi="Narkisim"/>
          <w:sz w:val="18"/>
          <w:szCs w:val="18"/>
          <w:rtl/>
        </w:rPr>
        <w:t xml:space="preserve"> מורי הרב מנחם ליבטאג העיר פעם </w:t>
      </w:r>
      <w:r w:rsidRPr="00A02C46">
        <w:rPr>
          <w:rFonts w:ascii="Narkisim" w:hAnsi="Narkisim" w:hint="cs"/>
          <w:sz w:val="18"/>
          <w:szCs w:val="18"/>
          <w:rtl/>
        </w:rPr>
        <w:t>שלא מדובר</w:t>
      </w:r>
      <w:r w:rsidRPr="00A02C46">
        <w:rPr>
          <w:rFonts w:ascii="Narkisim" w:hAnsi="Narkisim"/>
          <w:sz w:val="18"/>
          <w:szCs w:val="18"/>
          <w:rtl/>
        </w:rPr>
        <w:t xml:space="preserve"> </w:t>
      </w:r>
      <w:r w:rsidRPr="00A02C46">
        <w:rPr>
          <w:rFonts w:ascii="Narkisim" w:hAnsi="Narkisim" w:hint="cs"/>
          <w:sz w:val="18"/>
          <w:szCs w:val="18"/>
          <w:rtl/>
        </w:rPr>
        <w:t>ב</w:t>
      </w:r>
      <w:r w:rsidRPr="00A02C46">
        <w:rPr>
          <w:rFonts w:ascii="Narkisim" w:hAnsi="Narkisim"/>
          <w:sz w:val="18"/>
          <w:szCs w:val="18"/>
          <w:rtl/>
        </w:rPr>
        <w:t xml:space="preserve">פעם הראשונה </w:t>
      </w:r>
      <w:r w:rsidRPr="00A02C46">
        <w:rPr>
          <w:rFonts w:ascii="Narkisim" w:hAnsi="Narkisim" w:hint="cs"/>
          <w:sz w:val="18"/>
          <w:szCs w:val="18"/>
          <w:rtl/>
        </w:rPr>
        <w:t xml:space="preserve">בה </w:t>
      </w:r>
      <w:r w:rsidRPr="00A02C46">
        <w:rPr>
          <w:rFonts w:ascii="Narkisim" w:hAnsi="Narkisim"/>
          <w:sz w:val="18"/>
          <w:szCs w:val="18"/>
          <w:rtl/>
        </w:rPr>
        <w:t>הקב"ה מבקש עצה לגבי העולם בספר בראשית, לפי פרשנות חז"ל (ראה סנהדרין לח</w:t>
      </w:r>
      <w:r w:rsidRPr="00A02C46">
        <w:rPr>
          <w:rFonts w:ascii="Narkisim" w:hAnsi="Narkisim" w:hint="cs"/>
          <w:sz w:val="18"/>
          <w:szCs w:val="18"/>
          <w:rtl/>
        </w:rPr>
        <w:t xml:space="preserve"> ע"ב</w:t>
      </w:r>
      <w:r w:rsidRPr="00A02C46">
        <w:rPr>
          <w:rFonts w:ascii="Narkisim" w:hAnsi="Narkisim"/>
          <w:sz w:val="18"/>
          <w:szCs w:val="18"/>
          <w:rtl/>
        </w:rPr>
        <w:t>). עם זאת, התייעצויותיו הקודמות, שהיו בנוגע ליצירת האדם (א</w:t>
      </w:r>
      <w:r w:rsidRPr="00A02C46">
        <w:rPr>
          <w:rFonts w:ascii="Narkisim" w:hAnsi="Narkisim" w:hint="cs"/>
          <w:sz w:val="18"/>
          <w:szCs w:val="18"/>
          <w:rtl/>
        </w:rPr>
        <w:t>'</w:t>
      </w:r>
      <w:r w:rsidRPr="00A02C46">
        <w:rPr>
          <w:rFonts w:ascii="Narkisim" w:hAnsi="Narkisim"/>
          <w:sz w:val="18"/>
          <w:szCs w:val="18"/>
          <w:rtl/>
        </w:rPr>
        <w:t>,</w:t>
      </w:r>
      <w:r w:rsidRPr="00A02C46">
        <w:rPr>
          <w:rFonts w:ascii="Narkisim" w:hAnsi="Narkisim" w:hint="cs"/>
          <w:sz w:val="18"/>
          <w:szCs w:val="18"/>
          <w:rtl/>
        </w:rPr>
        <w:t xml:space="preserve"> </w:t>
      </w:r>
      <w:r w:rsidRPr="00A02C46">
        <w:rPr>
          <w:rFonts w:ascii="Narkisim" w:hAnsi="Narkisim"/>
          <w:sz w:val="18"/>
          <w:szCs w:val="18"/>
          <w:rtl/>
        </w:rPr>
        <w:t>כו) ולדין מגדל בבל (י</w:t>
      </w:r>
      <w:r w:rsidRPr="00A02C46">
        <w:rPr>
          <w:rFonts w:ascii="Narkisim" w:hAnsi="Narkisim" w:hint="cs"/>
          <w:sz w:val="18"/>
          <w:szCs w:val="18"/>
          <w:rtl/>
        </w:rPr>
        <w:t>"</w:t>
      </w:r>
      <w:r w:rsidRPr="00A02C46">
        <w:rPr>
          <w:rFonts w:ascii="Narkisim" w:hAnsi="Narkisim"/>
          <w:sz w:val="18"/>
          <w:szCs w:val="18"/>
          <w:rtl/>
        </w:rPr>
        <w:t>א,</w:t>
      </w:r>
      <w:r w:rsidRPr="00A02C46">
        <w:rPr>
          <w:rFonts w:ascii="Narkisim" w:hAnsi="Narkisim" w:hint="cs"/>
          <w:sz w:val="18"/>
          <w:szCs w:val="18"/>
          <w:rtl/>
        </w:rPr>
        <w:t xml:space="preserve"> </w:t>
      </w:r>
      <w:r w:rsidRPr="00A02C46">
        <w:rPr>
          <w:rFonts w:ascii="Narkisim" w:hAnsi="Narkisim"/>
          <w:sz w:val="18"/>
          <w:szCs w:val="18"/>
          <w:rtl/>
        </w:rPr>
        <w:t>ז) – היו עם מלאכים. ייתכן שמשום שאברהם הוא בשר ודם, הקב"ה רואה בו שותף הולם</w:t>
      </w:r>
      <w:r w:rsidRPr="00A02C46">
        <w:rPr>
          <w:rFonts w:ascii="Narkisim" w:hAnsi="Narkisim" w:hint="cs"/>
          <w:sz w:val="18"/>
          <w:szCs w:val="18"/>
          <w:rtl/>
        </w:rPr>
        <w:t xml:space="preserve"> אף</w:t>
      </w:r>
      <w:r w:rsidRPr="00A02C46">
        <w:rPr>
          <w:rFonts w:ascii="Narkisim" w:hAnsi="Narkisim"/>
          <w:sz w:val="18"/>
          <w:szCs w:val="18"/>
          <w:rtl/>
        </w:rPr>
        <w:t xml:space="preserve"> יותר ולא פונה</w:t>
      </w:r>
      <w:r w:rsidRPr="00A02C46">
        <w:rPr>
          <w:rFonts w:ascii="Narkisim" w:hAnsi="Narkisim" w:hint="cs"/>
          <w:sz w:val="18"/>
          <w:szCs w:val="18"/>
          <w:rtl/>
        </w:rPr>
        <w:t xml:space="preserve"> עוד</w:t>
      </w:r>
      <w:r w:rsidRPr="00A02C46">
        <w:rPr>
          <w:rFonts w:ascii="Narkisim" w:hAnsi="Narkisim"/>
          <w:sz w:val="18"/>
          <w:szCs w:val="18"/>
          <w:rtl/>
        </w:rPr>
        <w:t xml:space="preserve"> לבית דין של מעלה. בפרט, אנו יכולים לציין את הניגוד בין בראשית י"א,</w:t>
      </w:r>
      <w:r w:rsidRPr="00A02C46">
        <w:rPr>
          <w:rFonts w:ascii="Narkisim" w:hAnsi="Narkisim" w:hint="cs"/>
          <w:sz w:val="18"/>
          <w:szCs w:val="18"/>
          <w:rtl/>
        </w:rPr>
        <w:t xml:space="preserve"> </w:t>
      </w:r>
      <w:r w:rsidRPr="00A02C46">
        <w:rPr>
          <w:rFonts w:ascii="Narkisim" w:hAnsi="Narkisim"/>
          <w:sz w:val="18"/>
          <w:szCs w:val="18"/>
          <w:rtl/>
        </w:rPr>
        <w:t xml:space="preserve">ז, שם הקב"ה "יורד" לארץ עם בית דינו כדי לשפוט את מגדל בבל </w:t>
      </w:r>
      <w:r w:rsidRPr="00A02C46">
        <w:rPr>
          <w:rFonts w:ascii="Narkisim" w:hAnsi="Narkisim" w:hint="cs"/>
          <w:sz w:val="18"/>
          <w:szCs w:val="18"/>
          <w:rtl/>
        </w:rPr>
        <w:t xml:space="preserve">ובין </w:t>
      </w:r>
      <w:r w:rsidRPr="00A02C46">
        <w:rPr>
          <w:rFonts w:ascii="Narkisim" w:hAnsi="Narkisim"/>
          <w:sz w:val="18"/>
          <w:szCs w:val="18"/>
          <w:rtl/>
        </w:rPr>
        <w:t>י"ח,</w:t>
      </w:r>
      <w:r w:rsidRPr="00A02C46">
        <w:rPr>
          <w:rFonts w:ascii="Narkisim" w:hAnsi="Narkisim" w:hint="cs"/>
          <w:sz w:val="18"/>
          <w:szCs w:val="18"/>
          <w:rtl/>
        </w:rPr>
        <w:t xml:space="preserve"> </w:t>
      </w:r>
      <w:r w:rsidRPr="00A02C46">
        <w:rPr>
          <w:rFonts w:ascii="Narkisim" w:hAnsi="Narkisim"/>
          <w:sz w:val="18"/>
          <w:szCs w:val="18"/>
          <w:rtl/>
        </w:rPr>
        <w:t>כא, שם הקב"ה יורד לבדו ואברהם מצטרף אליו</w:t>
      </w:r>
      <w:r w:rsidRPr="00A02C46">
        <w:rPr>
          <w:rFonts w:ascii="Narkisim" w:hAnsi="Narkisim" w:hint="cs"/>
          <w:sz w:val="18"/>
          <w:szCs w:val="18"/>
          <w:rtl/>
        </w:rPr>
        <w:t xml:space="preserve"> (י"ח, כג)</w:t>
      </w:r>
      <w:r w:rsidRPr="00A02C46">
        <w:rPr>
          <w:rFonts w:ascii="Narkisim" w:hAnsi="Narkisim"/>
          <w:sz w:val="18"/>
          <w:szCs w:val="18"/>
          <w:rtl/>
        </w:rPr>
        <w:t>.</w:t>
      </w:r>
    </w:p>
    <w:p w14:paraId="6C30FC19" w14:textId="77777777" w:rsidR="00E63DF2" w:rsidRPr="00A02C46" w:rsidRDefault="00E63DF2" w:rsidP="003A4FE0">
      <w:pPr>
        <w:spacing w:line="240" w:lineRule="auto"/>
        <w:rPr>
          <w:rFonts w:ascii="Narkisim" w:hAnsi="Narkisim"/>
          <w:sz w:val="18"/>
          <w:szCs w:val="18"/>
          <w:rtl/>
        </w:rPr>
      </w:pPr>
      <w:r w:rsidRPr="00A02C46">
        <w:rPr>
          <w:rFonts w:ascii="Narkisim" w:hAnsi="Narkisim"/>
          <w:sz w:val="18"/>
          <w:szCs w:val="18"/>
          <w:rtl/>
        </w:rPr>
        <w:t xml:space="preserve">יתרה מזאת, </w:t>
      </w:r>
      <w:r w:rsidRPr="00A02C46">
        <w:rPr>
          <w:rFonts w:ascii="Narkisim" w:hAnsi="Narkisim" w:hint="cs"/>
          <w:sz w:val="18"/>
          <w:szCs w:val="18"/>
          <w:rtl/>
        </w:rPr>
        <w:t>ה</w:t>
      </w:r>
      <w:r w:rsidRPr="00A02C46">
        <w:rPr>
          <w:rFonts w:ascii="Narkisim" w:hAnsi="Narkisim"/>
          <w:sz w:val="18"/>
          <w:szCs w:val="18"/>
          <w:rtl/>
        </w:rPr>
        <w:t>ר</w:t>
      </w:r>
      <w:r w:rsidRPr="00A02C46">
        <w:rPr>
          <w:rFonts w:ascii="Narkisim" w:hAnsi="Narkisim" w:hint="cs"/>
          <w:sz w:val="18"/>
          <w:szCs w:val="18"/>
          <w:rtl/>
        </w:rPr>
        <w:t>ב</w:t>
      </w:r>
      <w:r w:rsidRPr="00A02C46">
        <w:rPr>
          <w:rFonts w:ascii="Narkisim" w:hAnsi="Narkisim"/>
          <w:sz w:val="18"/>
          <w:szCs w:val="18"/>
          <w:rtl/>
        </w:rPr>
        <w:t xml:space="preserve"> יואל בן-נון טוען שתפקיד זה של נביא – לא כשליח </w:t>
      </w:r>
      <w:r w:rsidRPr="00A02C46">
        <w:rPr>
          <w:rFonts w:ascii="Narkisim" w:hAnsi="Narkisim" w:hint="cs"/>
          <w:sz w:val="18"/>
          <w:szCs w:val="18"/>
          <w:rtl/>
        </w:rPr>
        <w:t>ה'</w:t>
      </w:r>
      <w:r w:rsidRPr="00A02C46">
        <w:rPr>
          <w:rFonts w:ascii="Narkisim" w:hAnsi="Narkisim"/>
          <w:sz w:val="18"/>
          <w:szCs w:val="18"/>
          <w:rtl/>
        </w:rPr>
        <w:t xml:space="preserve"> אלא </w:t>
      </w:r>
      <w:r w:rsidRPr="00A02C46">
        <w:rPr>
          <w:rFonts w:ascii="Narkisim" w:hAnsi="Narkisim" w:hint="cs"/>
          <w:sz w:val="18"/>
          <w:szCs w:val="18"/>
          <w:rtl/>
        </w:rPr>
        <w:t xml:space="preserve">כאחד המנהל </w:t>
      </w:r>
      <w:r w:rsidRPr="00A02C46">
        <w:rPr>
          <w:rFonts w:ascii="Narkisim" w:hAnsi="Narkisim"/>
          <w:sz w:val="18"/>
          <w:szCs w:val="18"/>
          <w:rtl/>
        </w:rPr>
        <w:t xml:space="preserve">משא ומתן </w:t>
      </w:r>
      <w:r w:rsidRPr="00A02C46">
        <w:rPr>
          <w:rFonts w:ascii="Narkisim" w:hAnsi="Narkisim" w:hint="cs"/>
          <w:sz w:val="18"/>
          <w:szCs w:val="18"/>
          <w:rtl/>
        </w:rPr>
        <w:t xml:space="preserve">עם הקב"ה </w:t>
      </w:r>
      <w:r w:rsidRPr="00A02C46">
        <w:rPr>
          <w:rFonts w:ascii="Narkisim" w:hAnsi="Narkisim"/>
          <w:sz w:val="18"/>
          <w:szCs w:val="18"/>
          <w:rtl/>
        </w:rPr>
        <w:t xml:space="preserve">ומגן </w:t>
      </w:r>
      <w:r w:rsidRPr="00A02C46">
        <w:rPr>
          <w:rFonts w:ascii="Narkisim" w:hAnsi="Narkisim" w:hint="cs"/>
          <w:sz w:val="18"/>
          <w:szCs w:val="18"/>
          <w:rtl/>
        </w:rPr>
        <w:t xml:space="preserve">על </w:t>
      </w:r>
      <w:r w:rsidRPr="00A02C46">
        <w:rPr>
          <w:rFonts w:ascii="Narkisim" w:hAnsi="Narkisim"/>
          <w:sz w:val="18"/>
          <w:szCs w:val="18"/>
          <w:rtl/>
        </w:rPr>
        <w:t xml:space="preserve">העם – נמשך בכל </w:t>
      </w:r>
      <w:r w:rsidRPr="00A02C46">
        <w:rPr>
          <w:rFonts w:ascii="Narkisim" w:hAnsi="Narkisim" w:hint="cs"/>
          <w:sz w:val="18"/>
          <w:szCs w:val="18"/>
          <w:rtl/>
        </w:rPr>
        <w:t>ה</w:t>
      </w:r>
      <w:r w:rsidRPr="00A02C46">
        <w:rPr>
          <w:rFonts w:ascii="Narkisim" w:hAnsi="Narkisim"/>
          <w:sz w:val="18"/>
          <w:szCs w:val="18"/>
          <w:rtl/>
        </w:rPr>
        <w:t>תנ</w:t>
      </w:r>
      <w:r w:rsidRPr="00A02C46">
        <w:rPr>
          <w:rFonts w:ascii="Narkisim" w:hAnsi="Narkisim" w:hint="cs"/>
          <w:sz w:val="18"/>
          <w:szCs w:val="18"/>
          <w:rtl/>
        </w:rPr>
        <w:t>"</w:t>
      </w:r>
      <w:r w:rsidRPr="00A02C46">
        <w:rPr>
          <w:rFonts w:ascii="Narkisim" w:hAnsi="Narkisim"/>
          <w:sz w:val="18"/>
          <w:szCs w:val="18"/>
          <w:rtl/>
        </w:rPr>
        <w:t>ך.</w:t>
      </w:r>
      <w:r w:rsidRPr="00A02C46">
        <w:rPr>
          <w:sz w:val="18"/>
          <w:szCs w:val="18"/>
          <w:rtl/>
        </w:rPr>
        <w:t xml:space="preserve"> </w:t>
      </w:r>
      <w:r w:rsidRPr="00A02C46">
        <w:rPr>
          <w:rFonts w:ascii="Narkisim" w:hAnsi="Narkisim"/>
          <w:sz w:val="18"/>
          <w:szCs w:val="18"/>
          <w:rtl/>
        </w:rPr>
        <w:t>למשל</w:t>
      </w:r>
      <w:r w:rsidRPr="00A02C46">
        <w:rPr>
          <w:rFonts w:ascii="Narkisim" w:hAnsi="Narkisim" w:hint="cs"/>
          <w:sz w:val="18"/>
          <w:szCs w:val="18"/>
          <w:rtl/>
        </w:rPr>
        <w:t xml:space="preserve">, </w:t>
      </w:r>
      <w:r w:rsidRPr="00A02C46">
        <w:rPr>
          <w:rFonts w:ascii="Narkisim" w:hAnsi="Narkisim"/>
          <w:sz w:val="18"/>
          <w:szCs w:val="18"/>
          <w:rtl/>
        </w:rPr>
        <w:t xml:space="preserve">משה מגלם את שני התפקידים, כשליח </w:t>
      </w:r>
      <w:r w:rsidRPr="00A02C46">
        <w:rPr>
          <w:rFonts w:ascii="Narkisim" w:hAnsi="Narkisim" w:hint="cs"/>
          <w:sz w:val="18"/>
          <w:szCs w:val="18"/>
          <w:rtl/>
        </w:rPr>
        <w:t xml:space="preserve">מוצלח </w:t>
      </w:r>
      <w:r w:rsidRPr="00A02C46">
        <w:rPr>
          <w:rFonts w:ascii="Narkisim" w:hAnsi="Narkisim"/>
          <w:sz w:val="18"/>
          <w:szCs w:val="18"/>
          <w:rtl/>
        </w:rPr>
        <w:t xml:space="preserve">אך גם כמגן, כמו אברהם, בהזמנתו של </w:t>
      </w:r>
      <w:r w:rsidRPr="00A02C46">
        <w:rPr>
          <w:rFonts w:ascii="Narkisim" w:hAnsi="Narkisim" w:hint="cs"/>
          <w:sz w:val="18"/>
          <w:szCs w:val="18"/>
          <w:rtl/>
        </w:rPr>
        <w:t>הקב"ה (שמות כ"ב, ז-יד; "</w:t>
      </w:r>
      <w:r w:rsidRPr="00A02C46">
        <w:rPr>
          <w:rFonts w:ascii="Narkisim" w:hAnsi="Narkisim"/>
          <w:sz w:val="18"/>
          <w:szCs w:val="18"/>
          <w:rtl/>
        </w:rPr>
        <w:t>נבואת התפילה של אברהם</w:t>
      </w:r>
      <w:r w:rsidRPr="00A02C46">
        <w:rPr>
          <w:rFonts w:ascii="Narkisim" w:hAnsi="Narkisim" w:hint="cs"/>
          <w:sz w:val="18"/>
          <w:szCs w:val="18"/>
          <w:rtl/>
        </w:rPr>
        <w:t xml:space="preserve">", פרקי האבות עמודים 81-102, זמין באתר: </w:t>
      </w:r>
      <w:hyperlink r:id="rId2" w:history="1">
        <w:r w:rsidRPr="00A02C46">
          <w:rPr>
            <w:rStyle w:val="Hyperlink"/>
            <w:rFonts w:ascii="Narkisim" w:hAnsi="Narkisim"/>
            <w:sz w:val="18"/>
            <w:szCs w:val="18"/>
          </w:rPr>
          <w:t>http://files8.design-editor.com/92/9266067/UploadedFiles/95552BF7-02F4-827A-EE1B-92E2920E12FB.pdf</w:t>
        </w:r>
      </w:hyperlink>
      <w:r w:rsidRPr="00A02C46">
        <w:rPr>
          <w:rFonts w:ascii="Narkisim" w:hAnsi="Narkisim" w:hint="cs"/>
          <w:sz w:val="18"/>
          <w:szCs w:val="18"/>
          <w:rtl/>
        </w:rPr>
        <w:t>.</w:t>
      </w:r>
    </w:p>
    <w:p w14:paraId="2E443C9A" w14:textId="77777777" w:rsidR="00E63DF2" w:rsidRPr="00A02C46" w:rsidRDefault="00E63DF2" w:rsidP="003A4FE0">
      <w:pPr>
        <w:spacing w:line="240" w:lineRule="auto"/>
        <w:rPr>
          <w:rFonts w:ascii="Narkisim" w:hAnsi="Narkisim"/>
          <w:sz w:val="18"/>
          <w:szCs w:val="18"/>
        </w:rPr>
      </w:pPr>
      <w:r w:rsidRPr="00A02C46">
        <w:rPr>
          <w:rFonts w:ascii="Narkisim" w:hAnsi="Narkisim" w:hint="cs"/>
          <w:sz w:val="18"/>
          <w:szCs w:val="18"/>
          <w:rtl/>
        </w:rPr>
        <w:t xml:space="preserve">ראו גם תנחומא, וירא (ו', ח); בראשית רבה (מט, ט); ושרון רימון, "הנביא המתפלל", זמין באתר: </w:t>
      </w:r>
      <w:hyperlink r:id="rId3" w:history="1">
        <w:r w:rsidRPr="00A02C46">
          <w:rPr>
            <w:rStyle w:val="Hyperlink"/>
            <w:rFonts w:ascii="Narkisim" w:hAnsi="Narkisim"/>
            <w:sz w:val="18"/>
            <w:szCs w:val="18"/>
          </w:rPr>
          <w:t>https://bit.ly/35relM7</w:t>
        </w:r>
      </w:hyperlink>
      <w:r w:rsidRPr="00A02C46">
        <w:rPr>
          <w:rFonts w:ascii="Narkisim" w:hAnsi="Narkisim" w:hint="cs"/>
          <w:sz w:val="18"/>
          <w:szCs w:val="18"/>
          <w:rtl/>
        </w:rPr>
        <w:t xml:space="preserve">. </w:t>
      </w:r>
    </w:p>
  </w:footnote>
  <w:footnote w:id="9">
    <w:p w14:paraId="0AD59A9E"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גם רד"ק, שמפרש באופן דומה את פסוק יח.</w:t>
      </w:r>
    </w:p>
  </w:footnote>
  <w:footnote w:id="10">
    <w:p w14:paraId="3F995B7E"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hint="cs"/>
          <w:sz w:val="18"/>
          <w:szCs w:val="18"/>
          <w:rtl/>
        </w:rPr>
        <w:t xml:space="preserve"> </w:t>
      </w:r>
      <w:r w:rsidRPr="00A02C46">
        <w:rPr>
          <w:rFonts w:ascii="Narkisim" w:hAnsi="Narkisim"/>
          <w:sz w:val="18"/>
          <w:szCs w:val="18"/>
          <w:rtl/>
        </w:rPr>
        <w:t>רא</w:t>
      </w:r>
      <w:r w:rsidRPr="00A02C46">
        <w:rPr>
          <w:rFonts w:ascii="Narkisim" w:hAnsi="Narkisim" w:hint="cs"/>
          <w:sz w:val="18"/>
          <w:szCs w:val="18"/>
          <w:rtl/>
        </w:rPr>
        <w:t xml:space="preserve">ו </w:t>
      </w:r>
      <w:r w:rsidRPr="00A02C46">
        <w:rPr>
          <w:rFonts w:ascii="Narkisim" w:hAnsi="Narkisim"/>
          <w:sz w:val="18"/>
          <w:szCs w:val="18"/>
          <w:rtl/>
        </w:rPr>
        <w:t xml:space="preserve">גם </w:t>
      </w:r>
      <w:r w:rsidRPr="00A02C46">
        <w:rPr>
          <w:rFonts w:ascii="Narkisim" w:hAnsi="Narkisim" w:hint="cs"/>
          <w:sz w:val="18"/>
          <w:szCs w:val="18"/>
          <w:rtl/>
        </w:rPr>
        <w:t>ה</w:t>
      </w:r>
      <w:r w:rsidRPr="00A02C46">
        <w:rPr>
          <w:rFonts w:ascii="Narkisim" w:hAnsi="Narkisim"/>
          <w:sz w:val="18"/>
          <w:szCs w:val="18"/>
          <w:rtl/>
        </w:rPr>
        <w:t>ר</w:t>
      </w:r>
      <w:r w:rsidRPr="00A02C46">
        <w:rPr>
          <w:rFonts w:ascii="Narkisim" w:hAnsi="Narkisim" w:hint="cs"/>
          <w:sz w:val="18"/>
          <w:szCs w:val="18"/>
          <w:rtl/>
        </w:rPr>
        <w:t>ב</w:t>
      </w:r>
      <w:r w:rsidRPr="00A02C46">
        <w:rPr>
          <w:sz w:val="18"/>
          <w:szCs w:val="18"/>
          <w:rtl/>
        </w:rPr>
        <w:t xml:space="preserve"> </w:t>
      </w:r>
      <w:r w:rsidRPr="00A02C46">
        <w:rPr>
          <w:rFonts w:ascii="Narkisim" w:hAnsi="Narkisim"/>
          <w:sz w:val="18"/>
          <w:szCs w:val="18"/>
          <w:rtl/>
        </w:rPr>
        <w:t>יוסף בכור שור</w:t>
      </w:r>
      <w:r w:rsidRPr="00A02C46">
        <w:rPr>
          <w:rFonts w:ascii="Narkisim" w:hAnsi="Narkisim"/>
          <w:sz w:val="18"/>
          <w:szCs w:val="18"/>
        </w:rPr>
        <w:t>.</w:t>
      </w:r>
    </w:p>
  </w:footnote>
  <w:footnote w:id="11">
    <w:p w14:paraId="7957BE2C"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hint="cs"/>
          <w:sz w:val="18"/>
          <w:szCs w:val="18"/>
          <w:rtl/>
        </w:rPr>
        <w:t xml:space="preserve"> כך היא הגרסה לפי </w:t>
      </w:r>
      <w:r w:rsidRPr="00A02C46">
        <w:rPr>
          <w:rFonts w:ascii="Narkisim" w:hAnsi="Narkisim"/>
          <w:sz w:val="18"/>
          <w:szCs w:val="18"/>
          <w:rtl/>
        </w:rPr>
        <w:t>הרב ח. ד. שעוועל</w:t>
      </w:r>
      <w:r w:rsidRPr="00A02C46">
        <w:rPr>
          <w:rFonts w:ascii="Narkisim" w:hAnsi="Narkisim" w:hint="cs"/>
          <w:sz w:val="18"/>
          <w:szCs w:val="18"/>
          <w:rtl/>
        </w:rPr>
        <w:t xml:space="preserve"> (הוצאת מוסד הרב קוק). בדפוס הרגיל מובא "דרכי". </w:t>
      </w:r>
    </w:p>
  </w:footnote>
  <w:footnote w:id="12">
    <w:p w14:paraId="3627902D"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המשא ומתן </w:t>
      </w:r>
      <w:r w:rsidRPr="00A02C46">
        <w:rPr>
          <w:rFonts w:ascii="Narkisim" w:hAnsi="Narkisim" w:hint="cs"/>
          <w:sz w:val="18"/>
          <w:szCs w:val="18"/>
          <w:rtl/>
        </w:rPr>
        <w:t xml:space="preserve">בין הקב"ה ואברהם </w:t>
      </w:r>
      <w:r w:rsidRPr="00A02C46">
        <w:rPr>
          <w:rFonts w:ascii="Narkisim" w:hAnsi="Narkisim"/>
          <w:sz w:val="18"/>
          <w:szCs w:val="18"/>
          <w:rtl/>
        </w:rPr>
        <w:t>מפורש על ידי חז"ל כסוג של תפילה. רא</w:t>
      </w:r>
      <w:r w:rsidRPr="00A02C46">
        <w:rPr>
          <w:rFonts w:ascii="Narkisim" w:hAnsi="Narkisim" w:hint="cs"/>
          <w:sz w:val="18"/>
          <w:szCs w:val="18"/>
          <w:rtl/>
        </w:rPr>
        <w:t>ו</w:t>
      </w:r>
      <w:r w:rsidRPr="00A02C46">
        <w:rPr>
          <w:rFonts w:ascii="Narkisim" w:hAnsi="Narkisim"/>
          <w:sz w:val="18"/>
          <w:szCs w:val="18"/>
          <w:rtl/>
        </w:rPr>
        <w:t xml:space="preserve"> אונקלוס על י"ט,</w:t>
      </w:r>
      <w:r w:rsidRPr="00A02C46">
        <w:rPr>
          <w:rFonts w:ascii="Narkisim" w:hAnsi="Narkisim" w:hint="cs"/>
          <w:sz w:val="18"/>
          <w:szCs w:val="18"/>
          <w:rtl/>
        </w:rPr>
        <w:t xml:space="preserve"> </w:t>
      </w:r>
      <w:r w:rsidRPr="00A02C46">
        <w:rPr>
          <w:rFonts w:ascii="Narkisim" w:hAnsi="Narkisim"/>
          <w:sz w:val="18"/>
          <w:szCs w:val="18"/>
          <w:rtl/>
        </w:rPr>
        <w:t>כז; תרגום יונתן על י</w:t>
      </w:r>
      <w:r w:rsidRPr="00A02C46">
        <w:rPr>
          <w:rFonts w:ascii="Narkisim" w:hAnsi="Narkisim" w:hint="cs"/>
          <w:sz w:val="18"/>
          <w:szCs w:val="18"/>
          <w:rtl/>
        </w:rPr>
        <w:t>"</w:t>
      </w:r>
      <w:r w:rsidRPr="00A02C46">
        <w:rPr>
          <w:rFonts w:ascii="Narkisim" w:hAnsi="Narkisim"/>
          <w:sz w:val="18"/>
          <w:szCs w:val="18"/>
          <w:rtl/>
        </w:rPr>
        <w:t>ח</w:t>
      </w:r>
      <w:r w:rsidRPr="00A02C46">
        <w:rPr>
          <w:rFonts w:ascii="Narkisim" w:hAnsi="Narkisim" w:hint="cs"/>
          <w:sz w:val="18"/>
          <w:szCs w:val="18"/>
          <w:rtl/>
        </w:rPr>
        <w:t xml:space="preserve">, </w:t>
      </w:r>
      <w:r w:rsidRPr="00A02C46">
        <w:rPr>
          <w:rFonts w:ascii="Narkisim" w:hAnsi="Narkisim"/>
          <w:sz w:val="18"/>
          <w:szCs w:val="18"/>
          <w:rtl/>
        </w:rPr>
        <w:t>כג,</w:t>
      </w:r>
      <w:r w:rsidRPr="00A02C46">
        <w:rPr>
          <w:rFonts w:ascii="Narkisim" w:hAnsi="Narkisim" w:hint="cs"/>
          <w:sz w:val="18"/>
          <w:szCs w:val="18"/>
          <w:rtl/>
        </w:rPr>
        <w:t xml:space="preserve"> </w:t>
      </w:r>
      <w:r w:rsidRPr="00A02C46">
        <w:rPr>
          <w:rFonts w:ascii="Narkisim" w:hAnsi="Narkisim"/>
          <w:sz w:val="18"/>
          <w:szCs w:val="18"/>
          <w:rtl/>
        </w:rPr>
        <w:t>כז; ברכות ו</w:t>
      </w:r>
      <w:r w:rsidRPr="00A02C46">
        <w:rPr>
          <w:rFonts w:ascii="Narkisim" w:hAnsi="Narkisim" w:hint="cs"/>
          <w:sz w:val="18"/>
          <w:szCs w:val="18"/>
          <w:rtl/>
        </w:rPr>
        <w:t xml:space="preserve"> ע"ב</w:t>
      </w:r>
      <w:r w:rsidRPr="00A02C46">
        <w:rPr>
          <w:rFonts w:ascii="Narkisim" w:hAnsi="Narkisim"/>
          <w:sz w:val="18"/>
          <w:szCs w:val="18"/>
          <w:rtl/>
        </w:rPr>
        <w:t>, כו</w:t>
      </w:r>
      <w:r w:rsidRPr="00A02C46">
        <w:rPr>
          <w:rFonts w:ascii="Narkisim" w:hAnsi="Narkisim" w:hint="cs"/>
          <w:sz w:val="18"/>
          <w:szCs w:val="18"/>
          <w:rtl/>
        </w:rPr>
        <w:t xml:space="preserve"> ע"ב;</w:t>
      </w:r>
      <w:r w:rsidRPr="00A02C46">
        <w:rPr>
          <w:rFonts w:ascii="Narkisim" w:hAnsi="Narkisim"/>
          <w:sz w:val="18"/>
          <w:szCs w:val="18"/>
          <w:rtl/>
        </w:rPr>
        <w:t xml:space="preserve"> והערה 4 הנ"ל. רא</w:t>
      </w:r>
      <w:r w:rsidRPr="00A02C46">
        <w:rPr>
          <w:rFonts w:ascii="Narkisim" w:hAnsi="Narkisim" w:hint="cs"/>
          <w:sz w:val="18"/>
          <w:szCs w:val="18"/>
          <w:rtl/>
        </w:rPr>
        <w:t>ו</w:t>
      </w:r>
      <w:r w:rsidRPr="00A02C46">
        <w:rPr>
          <w:rFonts w:ascii="Narkisim" w:hAnsi="Narkisim"/>
          <w:sz w:val="18"/>
          <w:szCs w:val="18"/>
          <w:rtl/>
        </w:rPr>
        <w:t xml:space="preserve"> גם </w:t>
      </w:r>
      <w:r w:rsidRPr="00A02C46">
        <w:rPr>
          <w:rFonts w:ascii="Narkisim" w:hAnsi="Narkisim" w:hint="cs"/>
          <w:sz w:val="18"/>
          <w:szCs w:val="18"/>
          <w:rtl/>
        </w:rPr>
        <w:t xml:space="preserve">את דברי הרב יואל </w:t>
      </w:r>
      <w:r w:rsidRPr="00A02C46">
        <w:rPr>
          <w:rFonts w:ascii="Narkisim" w:hAnsi="Narkisim"/>
          <w:sz w:val="18"/>
          <w:szCs w:val="18"/>
          <w:rtl/>
        </w:rPr>
        <w:t>בן</w:t>
      </w:r>
      <w:r w:rsidRPr="00A02C46">
        <w:rPr>
          <w:rFonts w:ascii="Narkisim" w:hAnsi="Narkisim" w:hint="cs"/>
          <w:sz w:val="18"/>
          <w:szCs w:val="18"/>
          <w:rtl/>
        </w:rPr>
        <w:t>-</w:t>
      </w:r>
      <w:r w:rsidRPr="00A02C46">
        <w:rPr>
          <w:rFonts w:ascii="Narkisim" w:hAnsi="Narkisim"/>
          <w:sz w:val="18"/>
          <w:szCs w:val="18"/>
          <w:rtl/>
        </w:rPr>
        <w:t xml:space="preserve">נון </w:t>
      </w:r>
      <w:r w:rsidRPr="00A02C46">
        <w:rPr>
          <w:rFonts w:ascii="Narkisim" w:hAnsi="Narkisim" w:hint="cs"/>
          <w:sz w:val="18"/>
          <w:szCs w:val="18"/>
          <w:rtl/>
        </w:rPr>
        <w:t>ב</w:t>
      </w:r>
      <w:r w:rsidRPr="00A02C46">
        <w:rPr>
          <w:rFonts w:ascii="Narkisim" w:hAnsi="Narkisim"/>
          <w:sz w:val="18"/>
          <w:szCs w:val="18"/>
          <w:rtl/>
        </w:rPr>
        <w:t>"נבואת התפילה" עמ' 89.</w:t>
      </w:r>
    </w:p>
  </w:footnote>
  <w:footnote w:id="13">
    <w:p w14:paraId="26D2E14C"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רימון, "הנביא המתפלל".</w:t>
      </w:r>
    </w:p>
  </w:footnote>
  <w:footnote w:id="14">
    <w:p w14:paraId="0319D703" w14:textId="77777777" w:rsidR="00E63DF2" w:rsidRPr="00A02C46" w:rsidRDefault="00E63DF2" w:rsidP="003A4FE0">
      <w:pPr>
        <w:spacing w:line="240" w:lineRule="auto"/>
        <w:rPr>
          <w:rFonts w:ascii="Narkisim" w:hAnsi="Narkisim"/>
          <w:sz w:val="18"/>
          <w:szCs w:val="18"/>
          <w:rtl/>
        </w:rPr>
      </w:pPr>
      <w:r w:rsidRPr="00A02C46">
        <w:rPr>
          <w:rFonts w:ascii="Narkisim" w:hAnsi="Narkisim"/>
          <w:sz w:val="18"/>
          <w:szCs w:val="18"/>
          <w:vertAlign w:val="superscript"/>
        </w:rPr>
        <w:footnoteRef/>
      </w:r>
      <w:r w:rsidRPr="00A02C46">
        <w:rPr>
          <w:rFonts w:ascii="Narkisim" w:hAnsi="Narkisim"/>
          <w:sz w:val="18"/>
          <w:szCs w:val="18"/>
          <w:rtl/>
        </w:rPr>
        <w:t xml:space="preserve"> גם התיאור במדרש תנחומא הוא שהקב"ה </w:t>
      </w:r>
      <w:r w:rsidRPr="00A02C46">
        <w:rPr>
          <w:rFonts w:ascii="Narkisim" w:hAnsi="Narkisim" w:hint="cs"/>
          <w:sz w:val="18"/>
          <w:szCs w:val="18"/>
          <w:rtl/>
        </w:rPr>
        <w:t>מ</w:t>
      </w:r>
      <w:r w:rsidRPr="00A02C46">
        <w:rPr>
          <w:rFonts w:ascii="Narkisim" w:hAnsi="Narkisim"/>
          <w:sz w:val="18"/>
          <w:szCs w:val="18"/>
          <w:rtl/>
        </w:rPr>
        <w:t>זמין את אברהם לדיאלוג על הצדק האלו</w:t>
      </w:r>
      <w:r w:rsidRPr="00A02C46">
        <w:rPr>
          <w:rFonts w:ascii="Narkisim" w:hAnsi="Narkisim" w:hint="cs"/>
          <w:sz w:val="18"/>
          <w:szCs w:val="18"/>
          <w:rtl/>
        </w:rPr>
        <w:t>ק</w:t>
      </w:r>
      <w:r w:rsidRPr="00A02C46">
        <w:rPr>
          <w:rFonts w:ascii="Narkisim" w:hAnsi="Narkisim"/>
          <w:sz w:val="18"/>
          <w:szCs w:val="18"/>
          <w:rtl/>
        </w:rPr>
        <w:t>י. עם זאת, לפי ה</w:t>
      </w:r>
      <w:r w:rsidRPr="00A02C46">
        <w:rPr>
          <w:rFonts w:ascii="Narkisim" w:hAnsi="Narkisim" w:hint="cs"/>
          <w:sz w:val="18"/>
          <w:szCs w:val="18"/>
          <w:rtl/>
        </w:rPr>
        <w:t xml:space="preserve">מדרש </w:t>
      </w:r>
      <w:r w:rsidRPr="00A02C46">
        <w:rPr>
          <w:rFonts w:ascii="Narkisim" w:hAnsi="Narkisim"/>
          <w:sz w:val="18"/>
          <w:szCs w:val="18"/>
          <w:rtl/>
        </w:rPr>
        <w:t>תנחומא הקב"ה לא ר</w:t>
      </w:r>
      <w:r w:rsidRPr="00A02C46">
        <w:rPr>
          <w:rFonts w:ascii="Narkisim" w:hAnsi="Narkisim" w:hint="cs"/>
          <w:sz w:val="18"/>
          <w:szCs w:val="18"/>
          <w:rtl/>
        </w:rPr>
        <w:t>ו</w:t>
      </w:r>
      <w:r w:rsidRPr="00A02C46">
        <w:rPr>
          <w:rFonts w:ascii="Narkisim" w:hAnsi="Narkisim"/>
          <w:sz w:val="18"/>
          <w:szCs w:val="18"/>
          <w:rtl/>
        </w:rPr>
        <w:t>צה את תרומתו של אברהם, אלא להסביר את עצמו</w:t>
      </w:r>
      <w:r w:rsidRPr="00A02C46">
        <w:rPr>
          <w:rFonts w:ascii="Narkisim" w:hAnsi="Narkisim" w:hint="cs"/>
          <w:sz w:val="18"/>
          <w:szCs w:val="18"/>
          <w:rtl/>
        </w:rPr>
        <w:t xml:space="preserve"> בלבד</w:t>
      </w:r>
      <w:r w:rsidRPr="00A02C46">
        <w:rPr>
          <w:rFonts w:ascii="Narkisim" w:hAnsi="Narkisim"/>
          <w:sz w:val="18"/>
          <w:szCs w:val="18"/>
          <w:rtl/>
        </w:rPr>
        <w:t>:</w:t>
      </w:r>
    </w:p>
    <w:p w14:paraId="115A3CA0" w14:textId="77777777" w:rsidR="00E63DF2" w:rsidRPr="00A02C46" w:rsidRDefault="00E63DF2" w:rsidP="003A4FE0">
      <w:pPr>
        <w:spacing w:line="240" w:lineRule="auto"/>
        <w:rPr>
          <w:rFonts w:ascii="Narkisim" w:hAnsi="Narkisim"/>
          <w:sz w:val="18"/>
          <w:szCs w:val="18"/>
        </w:rPr>
      </w:pPr>
    </w:p>
    <w:p w14:paraId="4DD471E3" w14:textId="77777777" w:rsidR="00E63DF2" w:rsidRPr="00A02C46" w:rsidRDefault="00E63DF2" w:rsidP="003A4FE0">
      <w:pPr>
        <w:spacing w:line="240" w:lineRule="auto"/>
        <w:ind w:left="720"/>
        <w:rPr>
          <w:rFonts w:ascii="Narkisim" w:hAnsi="Narkisim"/>
          <w:color w:val="222222"/>
          <w:sz w:val="18"/>
          <w:szCs w:val="18"/>
          <w:highlight w:val="white"/>
        </w:rPr>
      </w:pPr>
      <w:r w:rsidRPr="00A02C46">
        <w:rPr>
          <w:rFonts w:ascii="Narkisim" w:hAnsi="Narkisim"/>
          <w:color w:val="222222"/>
          <w:sz w:val="18"/>
          <w:szCs w:val="18"/>
          <w:rtl/>
        </w:rPr>
        <w:t>א"ר לוי</w:t>
      </w:r>
      <w:r w:rsidRPr="00A02C46">
        <w:rPr>
          <w:rFonts w:ascii="Narkisim" w:hAnsi="Narkisim" w:hint="cs"/>
          <w:color w:val="222222"/>
          <w:sz w:val="18"/>
          <w:szCs w:val="18"/>
          <w:rtl/>
        </w:rPr>
        <w:t>:</w:t>
      </w:r>
      <w:r w:rsidRPr="00A02C46">
        <w:rPr>
          <w:rFonts w:ascii="Narkisim" w:hAnsi="Narkisim"/>
          <w:color w:val="222222"/>
          <w:sz w:val="18"/>
          <w:szCs w:val="18"/>
          <w:rtl/>
        </w:rPr>
        <w:t xml:space="preserve"> למה גילה הקדוש ברוך הוא לאברהם</w:t>
      </w:r>
      <w:r w:rsidRPr="00A02C46">
        <w:rPr>
          <w:rFonts w:ascii="Narkisim" w:hAnsi="Narkisim" w:hint="cs"/>
          <w:color w:val="222222"/>
          <w:sz w:val="18"/>
          <w:szCs w:val="18"/>
          <w:rtl/>
        </w:rPr>
        <w:t>?</w:t>
      </w:r>
      <w:r w:rsidRPr="00A02C46">
        <w:rPr>
          <w:rFonts w:ascii="Narkisim" w:hAnsi="Narkisim"/>
          <w:color w:val="222222"/>
          <w:sz w:val="18"/>
          <w:szCs w:val="18"/>
          <w:rtl/>
        </w:rPr>
        <w:t xml:space="preserve"> שהיה מהרהר על דור המבול לומר שאי אפשר שלא היה בהם עשרים צדיקים או עשרה שיתלה להן הקדוש ברוך הוא בזכותן</w:t>
      </w:r>
      <w:r w:rsidRPr="00A02C46">
        <w:rPr>
          <w:rFonts w:ascii="Narkisim" w:hAnsi="Narkisim" w:hint="cs"/>
          <w:color w:val="222222"/>
          <w:sz w:val="18"/>
          <w:szCs w:val="18"/>
          <w:rtl/>
        </w:rPr>
        <w:t>.</w:t>
      </w:r>
      <w:r w:rsidRPr="00A02C46">
        <w:rPr>
          <w:rFonts w:ascii="Narkisim" w:hAnsi="Narkisim"/>
          <w:color w:val="222222"/>
          <w:sz w:val="18"/>
          <w:szCs w:val="18"/>
          <w:rtl/>
        </w:rPr>
        <w:t xml:space="preserve"> לפיכך</w:t>
      </w:r>
      <w:r w:rsidRPr="00A02C46">
        <w:rPr>
          <w:rFonts w:ascii="Narkisim" w:hAnsi="Narkisim" w:hint="cs"/>
          <w:color w:val="222222"/>
          <w:sz w:val="18"/>
          <w:szCs w:val="18"/>
          <w:rtl/>
        </w:rPr>
        <w:t>,</w:t>
      </w:r>
      <w:r w:rsidRPr="00A02C46">
        <w:rPr>
          <w:rFonts w:ascii="Narkisim" w:hAnsi="Narkisim"/>
          <w:color w:val="222222"/>
          <w:sz w:val="18"/>
          <w:szCs w:val="18"/>
          <w:rtl/>
        </w:rPr>
        <w:t xml:space="preserve"> אמר הקדוש ברוך הוא </w:t>
      </w:r>
      <w:r w:rsidRPr="00A02C46">
        <w:rPr>
          <w:rFonts w:ascii="Narkisim" w:hAnsi="Narkisim" w:hint="cs"/>
          <w:color w:val="222222"/>
          <w:sz w:val="18"/>
          <w:szCs w:val="18"/>
          <w:rtl/>
        </w:rPr>
        <w:t>"</w:t>
      </w:r>
      <w:r w:rsidRPr="00A02C46">
        <w:rPr>
          <w:rFonts w:ascii="Narkisim" w:hAnsi="Narkisim"/>
          <w:color w:val="222222"/>
          <w:sz w:val="18"/>
          <w:szCs w:val="18"/>
          <w:rtl/>
        </w:rPr>
        <w:t>גולה אני לו שלא יהא אומר שמא אף בסדום היו צדיקים</w:t>
      </w:r>
      <w:r w:rsidRPr="00A02C46">
        <w:rPr>
          <w:rFonts w:ascii="Narkisim" w:hAnsi="Narkisim" w:hint="cs"/>
          <w:color w:val="222222"/>
          <w:sz w:val="18"/>
          <w:szCs w:val="18"/>
          <w:rtl/>
        </w:rPr>
        <w:t>".</w:t>
      </w:r>
      <w:r w:rsidRPr="00A02C46">
        <w:rPr>
          <w:rFonts w:ascii="Narkisim" w:hAnsi="Narkisim"/>
          <w:color w:val="222222"/>
          <w:sz w:val="18"/>
          <w:szCs w:val="18"/>
          <w:rtl/>
        </w:rPr>
        <w:t xml:space="preserve"> תדע לך שכן לא הספיק לומר לו </w:t>
      </w:r>
      <w:r w:rsidRPr="00A02C46">
        <w:rPr>
          <w:rFonts w:ascii="Narkisim" w:hAnsi="Narkisim" w:hint="cs"/>
          <w:color w:val="222222"/>
          <w:sz w:val="18"/>
          <w:szCs w:val="18"/>
          <w:rtl/>
        </w:rPr>
        <w:t>"</w:t>
      </w:r>
      <w:r w:rsidRPr="00A02C46">
        <w:rPr>
          <w:rFonts w:ascii="Narkisim" w:hAnsi="Narkisim"/>
          <w:color w:val="222222"/>
          <w:sz w:val="18"/>
          <w:szCs w:val="18"/>
          <w:rtl/>
        </w:rPr>
        <w:t>וה' אמר המכסה אני מאברהם</w:t>
      </w:r>
      <w:r w:rsidRPr="00A02C46">
        <w:rPr>
          <w:rFonts w:ascii="Narkisim" w:hAnsi="Narkisim" w:hint="cs"/>
          <w:color w:val="222222"/>
          <w:sz w:val="18"/>
          <w:szCs w:val="18"/>
          <w:rtl/>
        </w:rPr>
        <w:t>?" (בראשית י"ח, יז).</w:t>
      </w:r>
      <w:r w:rsidRPr="00A02C46">
        <w:rPr>
          <w:rFonts w:ascii="Narkisim" w:hAnsi="Narkisim"/>
          <w:color w:val="222222"/>
          <w:sz w:val="18"/>
          <w:szCs w:val="18"/>
          <w:rtl/>
        </w:rPr>
        <w:t xml:space="preserve"> כיון שאמר ליה כל אותו ענין מה השיבו</w:t>
      </w:r>
      <w:r w:rsidRPr="00A02C46">
        <w:rPr>
          <w:rFonts w:ascii="Narkisim" w:hAnsi="Narkisim" w:hint="cs"/>
          <w:color w:val="222222"/>
          <w:sz w:val="18"/>
          <w:szCs w:val="18"/>
          <w:rtl/>
        </w:rPr>
        <w:t>?</w:t>
      </w:r>
      <w:r w:rsidRPr="00A02C46">
        <w:rPr>
          <w:rFonts w:ascii="Narkisim" w:hAnsi="Narkisim"/>
          <w:color w:val="222222"/>
          <w:sz w:val="18"/>
          <w:szCs w:val="18"/>
          <w:rtl/>
        </w:rPr>
        <w:t xml:space="preserve"> </w:t>
      </w:r>
      <w:r w:rsidRPr="00A02C46">
        <w:rPr>
          <w:rFonts w:ascii="Narkisim" w:hAnsi="Narkisim" w:hint="cs"/>
          <w:color w:val="222222"/>
          <w:sz w:val="18"/>
          <w:szCs w:val="18"/>
          <w:rtl/>
        </w:rPr>
        <w:t>"</w:t>
      </w:r>
      <w:r w:rsidRPr="00A02C46">
        <w:rPr>
          <w:rFonts w:ascii="Narkisim" w:hAnsi="Narkisim"/>
          <w:color w:val="222222"/>
          <w:sz w:val="18"/>
          <w:szCs w:val="18"/>
          <w:rtl/>
        </w:rPr>
        <w:t>ויגש אברהם ויאמר האף תספה צדיק עם רשע</w:t>
      </w:r>
      <w:r w:rsidRPr="00A02C46">
        <w:rPr>
          <w:rFonts w:ascii="Narkisim" w:hAnsi="Narkisim" w:hint="cs"/>
          <w:color w:val="222222"/>
          <w:sz w:val="18"/>
          <w:szCs w:val="18"/>
          <w:rtl/>
        </w:rPr>
        <w:t>" (י"ח, לג). (</w:t>
      </w:r>
      <w:r w:rsidRPr="00A02C46">
        <w:rPr>
          <w:rFonts w:ascii="Narkisim" w:hAnsi="Narkisim"/>
          <w:color w:val="222222"/>
          <w:sz w:val="18"/>
          <w:szCs w:val="18"/>
          <w:rtl/>
        </w:rPr>
        <w:t>מדרש תנחומא (ורשא) פרשת וירא סימן ה</w:t>
      </w:r>
      <w:r w:rsidRPr="00A02C46">
        <w:rPr>
          <w:rFonts w:ascii="Narkisim" w:hAnsi="Narkisim" w:hint="cs"/>
          <w:color w:val="222222"/>
          <w:sz w:val="18"/>
          <w:szCs w:val="18"/>
          <w:rtl/>
        </w:rPr>
        <w:t>)</w:t>
      </w:r>
    </w:p>
    <w:p w14:paraId="6A21DEF0" w14:textId="77777777" w:rsidR="00E63DF2" w:rsidRPr="00A02C46" w:rsidRDefault="00E63DF2" w:rsidP="003A4FE0">
      <w:pPr>
        <w:spacing w:line="240" w:lineRule="auto"/>
        <w:rPr>
          <w:rFonts w:ascii="Narkisim" w:hAnsi="Narkisim"/>
          <w:color w:val="222222"/>
          <w:sz w:val="18"/>
          <w:szCs w:val="18"/>
          <w:highlight w:val="white"/>
          <w:rtl/>
        </w:rPr>
      </w:pPr>
    </w:p>
    <w:p w14:paraId="30729659" w14:textId="77777777" w:rsidR="00E63DF2" w:rsidRPr="00A02C46" w:rsidRDefault="00E63DF2" w:rsidP="003A4FE0">
      <w:pPr>
        <w:spacing w:line="240" w:lineRule="auto"/>
        <w:rPr>
          <w:rFonts w:ascii="Narkisim" w:hAnsi="Narkisim"/>
          <w:color w:val="222222"/>
          <w:sz w:val="18"/>
          <w:szCs w:val="18"/>
          <w:highlight w:val="white"/>
        </w:rPr>
      </w:pPr>
      <w:r w:rsidRPr="00A02C46">
        <w:rPr>
          <w:rFonts w:ascii="Narkisim" w:hAnsi="Narkisim"/>
          <w:color w:val="222222"/>
          <w:sz w:val="18"/>
          <w:szCs w:val="18"/>
          <w:highlight w:val="white"/>
          <w:rtl/>
        </w:rPr>
        <w:t>במילים אחרות, הקב"ה מזמין את אברהם להשמיע בפניו חששות על המשפט האלו</w:t>
      </w:r>
      <w:r w:rsidRPr="00A02C46">
        <w:rPr>
          <w:rFonts w:ascii="Narkisim" w:hAnsi="Narkisim" w:hint="cs"/>
          <w:color w:val="222222"/>
          <w:sz w:val="18"/>
          <w:szCs w:val="18"/>
          <w:highlight w:val="white"/>
          <w:rtl/>
        </w:rPr>
        <w:t>ק</w:t>
      </w:r>
      <w:r w:rsidRPr="00A02C46">
        <w:rPr>
          <w:rFonts w:ascii="Narkisim" w:hAnsi="Narkisim"/>
          <w:color w:val="222222"/>
          <w:sz w:val="18"/>
          <w:szCs w:val="18"/>
          <w:highlight w:val="white"/>
          <w:rtl/>
        </w:rPr>
        <w:t>י שקיימות כבר זמן רב</w:t>
      </w:r>
      <w:r w:rsidRPr="00A02C46">
        <w:rPr>
          <w:rFonts w:ascii="Narkisim" w:hAnsi="Narkisim" w:hint="cs"/>
          <w:color w:val="222222"/>
          <w:sz w:val="18"/>
          <w:szCs w:val="18"/>
          <w:highlight w:val="white"/>
          <w:rtl/>
        </w:rPr>
        <w:t xml:space="preserve"> אצלו</w:t>
      </w:r>
      <w:r w:rsidRPr="00A02C46">
        <w:rPr>
          <w:rFonts w:ascii="Narkisim" w:hAnsi="Narkisim"/>
          <w:color w:val="222222"/>
          <w:sz w:val="18"/>
          <w:szCs w:val="18"/>
          <w:highlight w:val="white"/>
          <w:rtl/>
        </w:rPr>
        <w:t xml:space="preserve"> – כך מסתבר מהמהירות בה אברהם מעלה אותן. על אף שלפי פרשנות זו הנימה כבר אינה כזו של שותפות, רצונו של הקב"ה להסביר לאברהם את מעשיו (בניגוד, לדוגמא, לאיוב</w:t>
      </w:r>
      <w:r w:rsidRPr="00A02C46">
        <w:rPr>
          <w:rFonts w:ascii="Narkisim" w:hAnsi="Narkisim" w:hint="cs"/>
          <w:color w:val="222222"/>
          <w:sz w:val="18"/>
          <w:szCs w:val="18"/>
          <w:highlight w:val="white"/>
          <w:rtl/>
        </w:rPr>
        <w:t>;</w:t>
      </w:r>
      <w:r w:rsidRPr="00A02C46">
        <w:rPr>
          <w:rFonts w:ascii="Narkisim" w:hAnsi="Narkisim"/>
          <w:color w:val="222222"/>
          <w:sz w:val="18"/>
          <w:szCs w:val="18"/>
          <w:highlight w:val="white"/>
          <w:rtl/>
        </w:rPr>
        <w:t xml:space="preserve"> ראה הרב </w:t>
      </w:r>
      <w:r w:rsidRPr="00A02C46">
        <w:rPr>
          <w:rFonts w:ascii="Narkisim" w:hAnsi="Narkisim" w:hint="cs"/>
          <w:color w:val="222222"/>
          <w:sz w:val="18"/>
          <w:szCs w:val="18"/>
          <w:highlight w:val="white"/>
          <w:rtl/>
        </w:rPr>
        <w:t xml:space="preserve">יואל </w:t>
      </w:r>
      <w:r w:rsidRPr="00A02C46">
        <w:rPr>
          <w:rFonts w:ascii="Narkisim" w:hAnsi="Narkisim"/>
          <w:color w:val="222222"/>
          <w:sz w:val="18"/>
          <w:szCs w:val="18"/>
          <w:highlight w:val="white"/>
          <w:rtl/>
        </w:rPr>
        <w:t>בן</w:t>
      </w:r>
      <w:r w:rsidRPr="00A02C46">
        <w:rPr>
          <w:rFonts w:ascii="Narkisim" w:hAnsi="Narkisim" w:hint="cs"/>
          <w:color w:val="222222"/>
          <w:sz w:val="18"/>
          <w:szCs w:val="18"/>
          <w:highlight w:val="white"/>
          <w:rtl/>
        </w:rPr>
        <w:t>-</w:t>
      </w:r>
      <w:r w:rsidRPr="00A02C46">
        <w:rPr>
          <w:rFonts w:ascii="Narkisim" w:hAnsi="Narkisim"/>
          <w:color w:val="222222"/>
          <w:sz w:val="18"/>
          <w:szCs w:val="18"/>
          <w:highlight w:val="white"/>
          <w:rtl/>
        </w:rPr>
        <w:t>נון "נבואת התפילה</w:t>
      </w:r>
      <w:r w:rsidRPr="00A02C46">
        <w:rPr>
          <w:rFonts w:ascii="Narkisim" w:hAnsi="Narkisim" w:hint="cs"/>
          <w:color w:val="222222"/>
          <w:sz w:val="18"/>
          <w:szCs w:val="18"/>
          <w:highlight w:val="white"/>
          <w:rtl/>
        </w:rPr>
        <w:t xml:space="preserve"> של אברהם</w:t>
      </w:r>
      <w:r w:rsidRPr="00A02C46">
        <w:rPr>
          <w:rFonts w:ascii="Narkisim" w:hAnsi="Narkisim"/>
          <w:color w:val="222222"/>
          <w:sz w:val="18"/>
          <w:szCs w:val="18"/>
          <w:highlight w:val="white"/>
          <w:rtl/>
        </w:rPr>
        <w:t>",</w:t>
      </w:r>
      <w:r w:rsidRPr="00A02C46">
        <w:rPr>
          <w:rFonts w:ascii="Narkisim" w:hAnsi="Narkisim" w:hint="cs"/>
          <w:color w:val="222222"/>
          <w:sz w:val="18"/>
          <w:szCs w:val="18"/>
          <w:highlight w:val="white"/>
          <w:rtl/>
        </w:rPr>
        <w:t xml:space="preserve"> עמודים</w:t>
      </w:r>
      <w:r w:rsidRPr="00A02C46">
        <w:rPr>
          <w:rFonts w:ascii="Narkisim" w:hAnsi="Narkisim"/>
          <w:color w:val="222222"/>
          <w:sz w:val="18"/>
          <w:szCs w:val="18"/>
          <w:highlight w:val="white"/>
          <w:rtl/>
        </w:rPr>
        <w:t xml:space="preserve"> 84-89) מדגיש עוד יותר עד כמה הוא רואה באברהם שותף אמיתי שמוכרח להבינו אם עליו לשתף אתו פעולה וללכת בעקבותיו. רא</w:t>
      </w:r>
      <w:r w:rsidRPr="00A02C46">
        <w:rPr>
          <w:rFonts w:ascii="Narkisim" w:hAnsi="Narkisim" w:hint="cs"/>
          <w:color w:val="222222"/>
          <w:sz w:val="18"/>
          <w:szCs w:val="18"/>
          <w:highlight w:val="white"/>
          <w:rtl/>
        </w:rPr>
        <w:t>ו</w:t>
      </w:r>
      <w:r w:rsidRPr="00A02C46">
        <w:rPr>
          <w:rFonts w:ascii="Narkisim" w:hAnsi="Narkisim"/>
          <w:color w:val="222222"/>
          <w:sz w:val="18"/>
          <w:szCs w:val="18"/>
          <w:highlight w:val="white"/>
          <w:rtl/>
        </w:rPr>
        <w:t xml:space="preserve"> גם רד"ק על י"ח,</w:t>
      </w:r>
      <w:r w:rsidRPr="00A02C46">
        <w:rPr>
          <w:rFonts w:ascii="Narkisim" w:hAnsi="Narkisim" w:hint="cs"/>
          <w:color w:val="222222"/>
          <w:sz w:val="18"/>
          <w:szCs w:val="18"/>
          <w:highlight w:val="white"/>
          <w:rtl/>
        </w:rPr>
        <w:t xml:space="preserve"> </w:t>
      </w:r>
      <w:r w:rsidRPr="00A02C46">
        <w:rPr>
          <w:rFonts w:ascii="Narkisim" w:hAnsi="Narkisim"/>
          <w:color w:val="222222"/>
          <w:sz w:val="18"/>
          <w:szCs w:val="18"/>
          <w:highlight w:val="white"/>
          <w:rtl/>
        </w:rPr>
        <w:t>א, ואת הרב יעקב מדן, "כי קרוב אליך - בראשית" (תל אביב 2014) עמ' 122.</w:t>
      </w:r>
    </w:p>
  </w:footnote>
  <w:footnote w:id="15">
    <w:p w14:paraId="36FEA328"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“ירושלים", פרקי מועדות (ירושלים 1993),</w:t>
      </w:r>
      <w:r w:rsidRPr="00A02C46">
        <w:rPr>
          <w:rFonts w:ascii="Narkisim" w:hAnsi="Narkisim" w:hint="cs"/>
          <w:sz w:val="18"/>
          <w:szCs w:val="18"/>
          <w:rtl/>
        </w:rPr>
        <w:t xml:space="preserve"> עמוד</w:t>
      </w:r>
      <w:r w:rsidRPr="00A02C46">
        <w:rPr>
          <w:rFonts w:ascii="Narkisim" w:hAnsi="Narkisim"/>
          <w:sz w:val="18"/>
          <w:szCs w:val="18"/>
          <w:rtl/>
        </w:rPr>
        <w:t xml:space="preserve"> 330.</w:t>
      </w:r>
    </w:p>
  </w:footnote>
  <w:footnote w:id="16">
    <w:p w14:paraId="61C612AA"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סנהדרין ק"ט</w:t>
      </w:r>
      <w:r w:rsidRPr="00A02C46">
        <w:rPr>
          <w:rFonts w:ascii="Narkisim" w:hAnsi="Narkisim" w:hint="cs"/>
          <w:sz w:val="18"/>
          <w:szCs w:val="18"/>
          <w:rtl/>
        </w:rPr>
        <w:t xml:space="preserve"> ע"א-ע"ב</w:t>
      </w:r>
      <w:r w:rsidRPr="00A02C46">
        <w:rPr>
          <w:rFonts w:ascii="Narkisim" w:hAnsi="Narkisim"/>
          <w:sz w:val="18"/>
          <w:szCs w:val="18"/>
          <w:rtl/>
        </w:rPr>
        <w:t>, ואת פירוש המהרש"א שם</w:t>
      </w:r>
      <w:r w:rsidRPr="00A02C46">
        <w:rPr>
          <w:rFonts w:ascii="Narkisim" w:hAnsi="Narkisim" w:hint="cs"/>
          <w:sz w:val="18"/>
          <w:szCs w:val="18"/>
          <w:rtl/>
        </w:rPr>
        <w:t>: "</w:t>
      </w:r>
      <w:r w:rsidRPr="00A02C46">
        <w:rPr>
          <w:rFonts w:ascii="Narkisim" w:hAnsi="Narkisim"/>
          <w:sz w:val="18"/>
          <w:szCs w:val="18"/>
          <w:rtl/>
        </w:rPr>
        <w:t>הגם שאין לדון את הרשעים אלו לכף זכות מ"מ נראה מכל הנך עובדי שלא רצו לגזול להדיא אלא שבאו לרמות הבריות בשקר דינם ומשפטם</w:t>
      </w:r>
      <w:r w:rsidRPr="00A02C46">
        <w:rPr>
          <w:rFonts w:ascii="Narkisim" w:hAnsi="Narkisim" w:hint="cs"/>
          <w:sz w:val="18"/>
          <w:szCs w:val="18"/>
          <w:rtl/>
        </w:rPr>
        <w:t xml:space="preserve">". </w:t>
      </w:r>
    </w:p>
  </w:footnote>
  <w:footnote w:id="17">
    <w:p w14:paraId="06C6FB7F"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הרב ברויאר "ירושלים", 331.</w:t>
      </w:r>
    </w:p>
  </w:footnote>
  <w:footnote w:id="18">
    <w:p w14:paraId="1AAAF4A8"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גם </w:t>
      </w:r>
      <w:r w:rsidRPr="00A02C46">
        <w:rPr>
          <w:rFonts w:ascii="Narkisim" w:hAnsi="Narkisim" w:hint="cs"/>
          <w:sz w:val="18"/>
          <w:szCs w:val="18"/>
          <w:rtl/>
        </w:rPr>
        <w:t>את דברי ה</w:t>
      </w:r>
      <w:r w:rsidRPr="00A02C46">
        <w:rPr>
          <w:rFonts w:ascii="Narkisim" w:hAnsi="Narkisim"/>
          <w:sz w:val="18"/>
          <w:szCs w:val="18"/>
          <w:rtl/>
        </w:rPr>
        <w:t xml:space="preserve">חזקוני </w:t>
      </w:r>
      <w:r w:rsidRPr="00A02C46">
        <w:rPr>
          <w:rFonts w:ascii="Narkisim" w:hAnsi="Narkisim" w:hint="cs"/>
          <w:sz w:val="18"/>
          <w:szCs w:val="18"/>
          <w:rtl/>
        </w:rPr>
        <w:t>(</w:t>
      </w:r>
      <w:r w:rsidRPr="00A02C46">
        <w:rPr>
          <w:rFonts w:ascii="Narkisim" w:hAnsi="Narkisim"/>
          <w:sz w:val="18"/>
          <w:szCs w:val="18"/>
          <w:rtl/>
        </w:rPr>
        <w:t>י</w:t>
      </w:r>
      <w:r w:rsidRPr="00A02C46">
        <w:rPr>
          <w:rFonts w:ascii="Narkisim" w:hAnsi="Narkisim" w:hint="cs"/>
          <w:sz w:val="18"/>
          <w:szCs w:val="18"/>
          <w:rtl/>
        </w:rPr>
        <w:t>"</w:t>
      </w:r>
      <w:r w:rsidRPr="00A02C46">
        <w:rPr>
          <w:rFonts w:ascii="Narkisim" w:hAnsi="Narkisim"/>
          <w:sz w:val="18"/>
          <w:szCs w:val="18"/>
          <w:rtl/>
        </w:rPr>
        <w:t>ח,</w:t>
      </w:r>
      <w:r w:rsidRPr="00A02C46">
        <w:rPr>
          <w:rFonts w:ascii="Narkisim" w:hAnsi="Narkisim" w:hint="cs"/>
          <w:sz w:val="18"/>
          <w:szCs w:val="18"/>
          <w:rtl/>
        </w:rPr>
        <w:t xml:space="preserve"> </w:t>
      </w:r>
      <w:r w:rsidRPr="00A02C46">
        <w:rPr>
          <w:rFonts w:ascii="Narkisim" w:hAnsi="Narkisim"/>
          <w:sz w:val="18"/>
          <w:szCs w:val="18"/>
          <w:rtl/>
        </w:rPr>
        <w:t>יט</w:t>
      </w:r>
      <w:r w:rsidRPr="00A02C46">
        <w:rPr>
          <w:rFonts w:ascii="Narkisim" w:hAnsi="Narkisim" w:hint="cs"/>
          <w:sz w:val="18"/>
          <w:szCs w:val="18"/>
          <w:rtl/>
        </w:rPr>
        <w:t>)</w:t>
      </w:r>
      <w:r w:rsidRPr="00A02C46">
        <w:rPr>
          <w:rFonts w:ascii="Narkisim" w:hAnsi="Narkisim"/>
          <w:sz w:val="18"/>
          <w:szCs w:val="18"/>
          <w:rtl/>
        </w:rPr>
        <w:t>.</w:t>
      </w:r>
    </w:p>
  </w:footnote>
  <w:footnote w:id="19">
    <w:p w14:paraId="2B788961"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שיעור 3</w:t>
      </w:r>
      <w:r w:rsidRPr="00A02C46">
        <w:rPr>
          <w:rFonts w:ascii="Narkisim" w:hAnsi="Narkisim" w:hint="cs"/>
          <w:sz w:val="18"/>
          <w:szCs w:val="18"/>
          <w:rtl/>
        </w:rPr>
        <w:t>.</w:t>
      </w:r>
    </w:p>
  </w:footnote>
  <w:footnote w:id="20">
    <w:p w14:paraId="4A3B187E"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גם הרב סולובייצ'יק "עמודו של עולם" עמ' 169-170. הרב ליבטאג </w:t>
      </w:r>
      <w:r w:rsidRPr="00A02C46">
        <w:rPr>
          <w:rFonts w:ascii="Narkisim" w:hAnsi="Narkisim" w:hint="cs"/>
          <w:sz w:val="18"/>
          <w:szCs w:val="18"/>
          <w:rtl/>
        </w:rPr>
        <w:t>(</w:t>
      </w:r>
      <w:hyperlink r:id="rId4">
        <w:r w:rsidRPr="00A02C46">
          <w:rPr>
            <w:rFonts w:ascii="Narkisim" w:hAnsi="Narkisim"/>
            <w:color w:val="6A6A6A"/>
            <w:sz w:val="18"/>
            <w:szCs w:val="18"/>
            <w:shd w:val="clear" w:color="auto" w:fill="FCFDFE"/>
          </w:rPr>
          <w:t>http://www.tanach.org/breishit/vayera/vayera.htm</w:t>
        </w:r>
      </w:hyperlink>
      <w:r w:rsidRPr="00A02C46">
        <w:rPr>
          <w:rFonts w:ascii="Narkisim" w:hAnsi="Narkisim"/>
          <w:sz w:val="18"/>
          <w:szCs w:val="18"/>
          <w:shd w:val="clear" w:color="auto" w:fill="FCFDFE"/>
          <w:rtl/>
        </w:rPr>
        <w:t xml:space="preserve">) מציע מערכת יחסים שונה </w:t>
      </w:r>
      <w:r w:rsidRPr="00A02C46">
        <w:rPr>
          <w:rFonts w:ascii="Narkisim" w:hAnsi="Narkisim" w:hint="cs"/>
          <w:sz w:val="18"/>
          <w:szCs w:val="18"/>
          <w:shd w:val="clear" w:color="auto" w:fill="FCFDFE"/>
          <w:rtl/>
        </w:rPr>
        <w:t xml:space="preserve">מזו שהצענו, </w:t>
      </w:r>
      <w:r w:rsidRPr="00A02C46">
        <w:rPr>
          <w:rFonts w:ascii="Narkisim" w:hAnsi="Narkisim"/>
          <w:sz w:val="18"/>
          <w:szCs w:val="18"/>
          <w:shd w:val="clear" w:color="auto" w:fill="FCFDFE"/>
          <w:rtl/>
        </w:rPr>
        <w:t>בין</w:t>
      </w:r>
      <w:r w:rsidRPr="00A02C46">
        <w:rPr>
          <w:rFonts w:ascii="Narkisim" w:hAnsi="Narkisim" w:hint="cs"/>
          <w:sz w:val="18"/>
          <w:szCs w:val="18"/>
          <w:shd w:val="clear" w:color="auto" w:fill="FCFDFE"/>
          <w:rtl/>
        </w:rPr>
        <w:t xml:space="preserve"> אמת </w:t>
      </w:r>
      <w:r w:rsidRPr="00A02C46">
        <w:rPr>
          <w:rFonts w:ascii="Narkisim" w:hAnsi="Narkisim"/>
          <w:sz w:val="18"/>
          <w:szCs w:val="18"/>
          <w:shd w:val="clear" w:color="auto" w:fill="FCFDFE"/>
          <w:rtl/>
        </w:rPr>
        <w:t>המוסר</w:t>
      </w:r>
      <w:r w:rsidRPr="00A02C46">
        <w:rPr>
          <w:rFonts w:ascii="Narkisim" w:hAnsi="Narkisim" w:hint="cs"/>
          <w:sz w:val="18"/>
          <w:szCs w:val="18"/>
          <w:shd w:val="clear" w:color="auto" w:fill="FCFDFE"/>
          <w:rtl/>
        </w:rPr>
        <w:t xml:space="preserve"> </w:t>
      </w:r>
      <w:r w:rsidRPr="00A02C46">
        <w:rPr>
          <w:rFonts w:ascii="Narkisim" w:hAnsi="Narkisim"/>
          <w:sz w:val="18"/>
          <w:szCs w:val="18"/>
          <w:shd w:val="clear" w:color="auto" w:fill="FCFDFE"/>
          <w:rtl/>
        </w:rPr>
        <w:t xml:space="preserve">של אברהם </w:t>
      </w:r>
      <w:r w:rsidRPr="00A02C46">
        <w:rPr>
          <w:rFonts w:ascii="Narkisim" w:hAnsi="Narkisim" w:hint="cs"/>
          <w:sz w:val="18"/>
          <w:szCs w:val="18"/>
          <w:shd w:val="clear" w:color="auto" w:fill="FCFDFE"/>
          <w:rtl/>
        </w:rPr>
        <w:t>וכשלונה</w:t>
      </w:r>
      <w:r w:rsidRPr="00A02C46">
        <w:rPr>
          <w:rFonts w:ascii="Narkisim" w:hAnsi="Narkisim"/>
          <w:sz w:val="18"/>
          <w:szCs w:val="18"/>
          <w:shd w:val="clear" w:color="auto" w:fill="FCFDFE"/>
          <w:rtl/>
        </w:rPr>
        <w:t xml:space="preserve"> של סדום. סדום עומדת אל מול השמדה מפני שאין מנהיגות מוסרית בעולם. לפי תשובתו של </w:t>
      </w:r>
      <w:r w:rsidRPr="00A02C46">
        <w:rPr>
          <w:rFonts w:ascii="Narkisim" w:hAnsi="Narkisim" w:hint="cs"/>
          <w:sz w:val="18"/>
          <w:szCs w:val="18"/>
          <w:shd w:val="clear" w:color="auto" w:fill="FCFDFE"/>
          <w:rtl/>
        </w:rPr>
        <w:t>הקב"ה</w:t>
      </w:r>
      <w:r w:rsidRPr="00A02C46">
        <w:rPr>
          <w:rFonts w:ascii="Narkisim" w:hAnsi="Narkisim"/>
          <w:sz w:val="18"/>
          <w:szCs w:val="18"/>
          <w:shd w:val="clear" w:color="auto" w:fill="FCFDFE"/>
          <w:rtl/>
        </w:rPr>
        <w:t xml:space="preserve"> לאברהם, אילו היו אפילו עשרה צדיקים בסדום העיר הייתה ניצלת. אברהם נבחר כדי שצאצאיו וממשיכיו יפיצו את דרך ה' וכך ימנעו חברות מושחתות עתידיות.</w:t>
      </w:r>
    </w:p>
  </w:footnote>
  <w:footnote w:id="21">
    <w:p w14:paraId="582773D6" w14:textId="77777777" w:rsidR="00E63DF2" w:rsidRPr="00A02C46" w:rsidRDefault="00E63DF2" w:rsidP="003A4FE0">
      <w:pPr>
        <w:spacing w:line="240" w:lineRule="auto"/>
        <w:rPr>
          <w:rFonts w:ascii="Narkisim" w:hAnsi="Narkisim"/>
          <w:sz w:val="18"/>
          <w:szCs w:val="18"/>
        </w:rPr>
      </w:pPr>
      <w:r w:rsidRPr="00A02C46">
        <w:rPr>
          <w:rFonts w:ascii="Narkisim" w:hAnsi="Narkisim"/>
          <w:sz w:val="18"/>
          <w:szCs w:val="18"/>
          <w:vertAlign w:val="superscript"/>
        </w:rPr>
        <w:footnoteRef/>
      </w:r>
      <w:r w:rsidRPr="00A02C46">
        <w:rPr>
          <w:rFonts w:ascii="Narkisim" w:hAnsi="Narkisim"/>
          <w:sz w:val="18"/>
          <w:szCs w:val="18"/>
          <w:rtl/>
        </w:rPr>
        <w:t xml:space="preserve"> רא</w:t>
      </w:r>
      <w:r w:rsidRPr="00A02C46">
        <w:rPr>
          <w:rFonts w:ascii="Narkisim" w:hAnsi="Narkisim" w:hint="cs"/>
          <w:sz w:val="18"/>
          <w:szCs w:val="18"/>
          <w:rtl/>
        </w:rPr>
        <w:t>ו</w:t>
      </w:r>
      <w:r w:rsidRPr="00A02C46">
        <w:rPr>
          <w:rFonts w:ascii="Narkisim" w:hAnsi="Narkisim"/>
          <w:sz w:val="18"/>
          <w:szCs w:val="18"/>
          <w:rtl/>
        </w:rPr>
        <w:t xml:space="preserve"> גם משך חכמה, בראשית י"ח,</w:t>
      </w:r>
      <w:r w:rsidRPr="00A02C46">
        <w:rPr>
          <w:rFonts w:ascii="Narkisim" w:hAnsi="Narkisim" w:hint="cs"/>
          <w:sz w:val="18"/>
          <w:szCs w:val="18"/>
          <w:rtl/>
        </w:rPr>
        <w:t xml:space="preserve"> </w:t>
      </w:r>
      <w:r w:rsidRPr="00A02C46">
        <w:rPr>
          <w:rFonts w:ascii="Narkisim" w:hAnsi="Narkisim"/>
          <w:sz w:val="18"/>
          <w:szCs w:val="18"/>
          <w:rtl/>
        </w:rPr>
        <w:t>י'; ליבוביץ עמ' 166-167; והרב אמנון בזק, "אברהם והמלאכים", תורת עציון: פשטות מתחדש</w:t>
      </w:r>
      <w:r w:rsidRPr="00A02C46">
        <w:rPr>
          <w:rFonts w:ascii="Narkisim" w:hAnsi="Narkisim" w:hint="cs"/>
          <w:sz w:val="18"/>
          <w:szCs w:val="18"/>
          <w:rtl/>
        </w:rPr>
        <w:t xml:space="preserve">ת </w:t>
      </w:r>
      <w:r w:rsidRPr="00A02C46">
        <w:rPr>
          <w:rFonts w:ascii="Narkisim" w:hAnsi="Narkisim"/>
          <w:sz w:val="18"/>
          <w:szCs w:val="18"/>
          <w:rtl/>
        </w:rPr>
        <w:t>בפרשת השבוע (ירושלים 2014), עמ' 181-182.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E63DF2" w:rsidRDefault="00E63DF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63DF2" w:rsidRDefault="00E63DF2"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63DF2" w:rsidRPr="006216C9" w14:paraId="3B079562" w14:textId="77777777" w:rsidTr="00FA1793">
      <w:tc>
        <w:tcPr>
          <w:tcW w:w="6506" w:type="dxa"/>
          <w:tcBorders>
            <w:bottom w:val="double" w:sz="4" w:space="0" w:color="auto"/>
          </w:tcBorders>
        </w:tcPr>
        <w:p w14:paraId="3AD8C92A" w14:textId="0314041C" w:rsidR="00E63DF2" w:rsidRPr="006216C9" w:rsidRDefault="00E63DF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E63DF2" w:rsidRPr="006216C9" w:rsidRDefault="00E63DF2"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77777777" w:rsidR="00E63DF2" w:rsidRPr="006216C9" w:rsidRDefault="00E63DF2" w:rsidP="006216C9">
          <w:pPr>
            <w:bidi w:val="0"/>
            <w:spacing w:after="0"/>
            <w:rPr>
              <w:sz w:val="22"/>
              <w:szCs w:val="22"/>
            </w:rPr>
          </w:pPr>
          <w:r w:rsidRPr="006216C9">
            <w:rPr>
              <w:sz w:val="22"/>
              <w:szCs w:val="22"/>
            </w:rPr>
            <w:t>www.vbm.etzion.org.il</w:t>
          </w:r>
        </w:p>
      </w:tc>
    </w:tr>
  </w:tbl>
  <w:p w14:paraId="2CFAB289" w14:textId="77777777" w:rsidR="00E63DF2" w:rsidRPr="00AC2922" w:rsidRDefault="00E63DF2"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64E"/>
    <w:rsid w:val="00031797"/>
    <w:rsid w:val="00031E48"/>
    <w:rsid w:val="00032E49"/>
    <w:rsid w:val="00033014"/>
    <w:rsid w:val="00034C35"/>
    <w:rsid w:val="00040A12"/>
    <w:rsid w:val="00042703"/>
    <w:rsid w:val="00043F83"/>
    <w:rsid w:val="00056413"/>
    <w:rsid w:val="00057741"/>
    <w:rsid w:val="00057C75"/>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639"/>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E7962"/>
    <w:rsid w:val="000E7FF3"/>
    <w:rsid w:val="000F6308"/>
    <w:rsid w:val="000F641A"/>
    <w:rsid w:val="000F6479"/>
    <w:rsid w:val="000F65CB"/>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2"/>
    <w:rsid w:val="00165923"/>
    <w:rsid w:val="00171247"/>
    <w:rsid w:val="00175D42"/>
    <w:rsid w:val="00176834"/>
    <w:rsid w:val="001771DB"/>
    <w:rsid w:val="001777A6"/>
    <w:rsid w:val="001820F1"/>
    <w:rsid w:val="001852B1"/>
    <w:rsid w:val="0018776A"/>
    <w:rsid w:val="00190FEA"/>
    <w:rsid w:val="001935D9"/>
    <w:rsid w:val="001960A3"/>
    <w:rsid w:val="001A160E"/>
    <w:rsid w:val="001A54AC"/>
    <w:rsid w:val="001A5C79"/>
    <w:rsid w:val="001A6573"/>
    <w:rsid w:val="001B0107"/>
    <w:rsid w:val="001B7F24"/>
    <w:rsid w:val="001C1CAA"/>
    <w:rsid w:val="001C4940"/>
    <w:rsid w:val="001C4B5E"/>
    <w:rsid w:val="001C4E63"/>
    <w:rsid w:val="001C6C39"/>
    <w:rsid w:val="001D4A9B"/>
    <w:rsid w:val="001E11C3"/>
    <w:rsid w:val="001E1D48"/>
    <w:rsid w:val="001E3883"/>
    <w:rsid w:val="001E5152"/>
    <w:rsid w:val="00203453"/>
    <w:rsid w:val="00211322"/>
    <w:rsid w:val="002115E2"/>
    <w:rsid w:val="00211DA7"/>
    <w:rsid w:val="00212A5E"/>
    <w:rsid w:val="00213FDA"/>
    <w:rsid w:val="002142D4"/>
    <w:rsid w:val="00214428"/>
    <w:rsid w:val="0022042F"/>
    <w:rsid w:val="00220D4A"/>
    <w:rsid w:val="00223CEC"/>
    <w:rsid w:val="002262D4"/>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82B"/>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5F0F"/>
    <w:rsid w:val="002A7264"/>
    <w:rsid w:val="002B0904"/>
    <w:rsid w:val="002B2022"/>
    <w:rsid w:val="002B33FB"/>
    <w:rsid w:val="002B3B0F"/>
    <w:rsid w:val="002B4D51"/>
    <w:rsid w:val="002B6CA6"/>
    <w:rsid w:val="002C12A6"/>
    <w:rsid w:val="002C33E6"/>
    <w:rsid w:val="002C3C5F"/>
    <w:rsid w:val="002C528D"/>
    <w:rsid w:val="002D120B"/>
    <w:rsid w:val="002D22C4"/>
    <w:rsid w:val="002E0589"/>
    <w:rsid w:val="002E098C"/>
    <w:rsid w:val="002E0D3F"/>
    <w:rsid w:val="002E2489"/>
    <w:rsid w:val="002E417E"/>
    <w:rsid w:val="002E602A"/>
    <w:rsid w:val="002E65D7"/>
    <w:rsid w:val="002E6729"/>
    <w:rsid w:val="002F1D82"/>
    <w:rsid w:val="002F2680"/>
    <w:rsid w:val="002F7C51"/>
    <w:rsid w:val="002F7DBF"/>
    <w:rsid w:val="003014C4"/>
    <w:rsid w:val="00304682"/>
    <w:rsid w:val="003060D9"/>
    <w:rsid w:val="00306B3F"/>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0ADE"/>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4332"/>
    <w:rsid w:val="003A4FE0"/>
    <w:rsid w:val="003A57E9"/>
    <w:rsid w:val="003A67F4"/>
    <w:rsid w:val="003A7237"/>
    <w:rsid w:val="003B10E1"/>
    <w:rsid w:val="003B38FF"/>
    <w:rsid w:val="003B4443"/>
    <w:rsid w:val="003B480F"/>
    <w:rsid w:val="003B482F"/>
    <w:rsid w:val="003B5490"/>
    <w:rsid w:val="003B6F64"/>
    <w:rsid w:val="003C07F9"/>
    <w:rsid w:val="003C1DF2"/>
    <w:rsid w:val="003C1F10"/>
    <w:rsid w:val="003C32D1"/>
    <w:rsid w:val="003C52A8"/>
    <w:rsid w:val="003C65D7"/>
    <w:rsid w:val="003D7E06"/>
    <w:rsid w:val="003E3654"/>
    <w:rsid w:val="003E6B7E"/>
    <w:rsid w:val="003E7DF7"/>
    <w:rsid w:val="003F0F92"/>
    <w:rsid w:val="003F2CD8"/>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471B"/>
    <w:rsid w:val="004353C9"/>
    <w:rsid w:val="00437A07"/>
    <w:rsid w:val="00437E61"/>
    <w:rsid w:val="00440618"/>
    <w:rsid w:val="00440B94"/>
    <w:rsid w:val="00441895"/>
    <w:rsid w:val="00443A27"/>
    <w:rsid w:val="004443B4"/>
    <w:rsid w:val="0044583D"/>
    <w:rsid w:val="00451C66"/>
    <w:rsid w:val="0045432D"/>
    <w:rsid w:val="00460362"/>
    <w:rsid w:val="00460E6D"/>
    <w:rsid w:val="00464F58"/>
    <w:rsid w:val="0046577D"/>
    <w:rsid w:val="004752AE"/>
    <w:rsid w:val="00475741"/>
    <w:rsid w:val="00476985"/>
    <w:rsid w:val="00476D9D"/>
    <w:rsid w:val="00477C74"/>
    <w:rsid w:val="00481042"/>
    <w:rsid w:val="0048350A"/>
    <w:rsid w:val="00484A46"/>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64BE"/>
    <w:rsid w:val="004F7707"/>
    <w:rsid w:val="0050074F"/>
    <w:rsid w:val="00504931"/>
    <w:rsid w:val="00506D17"/>
    <w:rsid w:val="005141A4"/>
    <w:rsid w:val="00514939"/>
    <w:rsid w:val="005160F8"/>
    <w:rsid w:val="00520723"/>
    <w:rsid w:val="00521C86"/>
    <w:rsid w:val="005221B7"/>
    <w:rsid w:val="00523738"/>
    <w:rsid w:val="00526F83"/>
    <w:rsid w:val="00527203"/>
    <w:rsid w:val="00533123"/>
    <w:rsid w:val="005342F8"/>
    <w:rsid w:val="00537C4E"/>
    <w:rsid w:val="0054165C"/>
    <w:rsid w:val="005427CB"/>
    <w:rsid w:val="005468C3"/>
    <w:rsid w:val="005515D3"/>
    <w:rsid w:val="005559A7"/>
    <w:rsid w:val="00556775"/>
    <w:rsid w:val="00557B56"/>
    <w:rsid w:val="00560304"/>
    <w:rsid w:val="005615C3"/>
    <w:rsid w:val="00563D4C"/>
    <w:rsid w:val="00570081"/>
    <w:rsid w:val="00570720"/>
    <w:rsid w:val="0057194E"/>
    <w:rsid w:val="00573B7B"/>
    <w:rsid w:val="00573E12"/>
    <w:rsid w:val="00575C0F"/>
    <w:rsid w:val="00576198"/>
    <w:rsid w:val="00576A9E"/>
    <w:rsid w:val="0057733D"/>
    <w:rsid w:val="00581739"/>
    <w:rsid w:val="00581F75"/>
    <w:rsid w:val="005847F6"/>
    <w:rsid w:val="00587EE2"/>
    <w:rsid w:val="0059115C"/>
    <w:rsid w:val="005932A1"/>
    <w:rsid w:val="005946FD"/>
    <w:rsid w:val="00594DAB"/>
    <w:rsid w:val="005964B2"/>
    <w:rsid w:val="005970EF"/>
    <w:rsid w:val="0059787B"/>
    <w:rsid w:val="005A009C"/>
    <w:rsid w:val="005A0904"/>
    <w:rsid w:val="005A3CE7"/>
    <w:rsid w:val="005A4E5A"/>
    <w:rsid w:val="005A5215"/>
    <w:rsid w:val="005B08DB"/>
    <w:rsid w:val="005B11E9"/>
    <w:rsid w:val="005B52E4"/>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1BF8"/>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8A7"/>
    <w:rsid w:val="00643B0D"/>
    <w:rsid w:val="00644A0E"/>
    <w:rsid w:val="00646840"/>
    <w:rsid w:val="00651C3E"/>
    <w:rsid w:val="0065284D"/>
    <w:rsid w:val="00656260"/>
    <w:rsid w:val="00657B50"/>
    <w:rsid w:val="00660BA1"/>
    <w:rsid w:val="00660BD6"/>
    <w:rsid w:val="00663423"/>
    <w:rsid w:val="00663450"/>
    <w:rsid w:val="00664FE2"/>
    <w:rsid w:val="00665F8F"/>
    <w:rsid w:val="00666CEB"/>
    <w:rsid w:val="00667557"/>
    <w:rsid w:val="00670555"/>
    <w:rsid w:val="0067070B"/>
    <w:rsid w:val="00670F7F"/>
    <w:rsid w:val="00673031"/>
    <w:rsid w:val="00680CBB"/>
    <w:rsid w:val="00681BC7"/>
    <w:rsid w:val="006828A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3420"/>
    <w:rsid w:val="006D5A1C"/>
    <w:rsid w:val="006D74BE"/>
    <w:rsid w:val="006E3F9D"/>
    <w:rsid w:val="006E5E02"/>
    <w:rsid w:val="006F0018"/>
    <w:rsid w:val="006F016B"/>
    <w:rsid w:val="006F20BC"/>
    <w:rsid w:val="006F34B7"/>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64151"/>
    <w:rsid w:val="00772EFB"/>
    <w:rsid w:val="007738DC"/>
    <w:rsid w:val="00773907"/>
    <w:rsid w:val="007763BC"/>
    <w:rsid w:val="007769B1"/>
    <w:rsid w:val="0077787E"/>
    <w:rsid w:val="00781669"/>
    <w:rsid w:val="00782136"/>
    <w:rsid w:val="00785703"/>
    <w:rsid w:val="00790506"/>
    <w:rsid w:val="00790711"/>
    <w:rsid w:val="007908FE"/>
    <w:rsid w:val="0079116D"/>
    <w:rsid w:val="007915D4"/>
    <w:rsid w:val="007940B6"/>
    <w:rsid w:val="007962FF"/>
    <w:rsid w:val="00796EBC"/>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07DF"/>
    <w:rsid w:val="007D29CA"/>
    <w:rsid w:val="007D2A3D"/>
    <w:rsid w:val="007D5680"/>
    <w:rsid w:val="007D65E1"/>
    <w:rsid w:val="007E73F1"/>
    <w:rsid w:val="007E7BBB"/>
    <w:rsid w:val="007E7DC2"/>
    <w:rsid w:val="007F05B7"/>
    <w:rsid w:val="007F0B79"/>
    <w:rsid w:val="007F2116"/>
    <w:rsid w:val="007F2FEF"/>
    <w:rsid w:val="007F35DF"/>
    <w:rsid w:val="007F551E"/>
    <w:rsid w:val="007F719A"/>
    <w:rsid w:val="007F769C"/>
    <w:rsid w:val="00800A47"/>
    <w:rsid w:val="00810D7F"/>
    <w:rsid w:val="008114FA"/>
    <w:rsid w:val="0081158D"/>
    <w:rsid w:val="00811A01"/>
    <w:rsid w:val="00820E72"/>
    <w:rsid w:val="00825DCA"/>
    <w:rsid w:val="00827253"/>
    <w:rsid w:val="00827967"/>
    <w:rsid w:val="008309A4"/>
    <w:rsid w:val="008329EF"/>
    <w:rsid w:val="00832F1E"/>
    <w:rsid w:val="00834286"/>
    <w:rsid w:val="00836815"/>
    <w:rsid w:val="00841279"/>
    <w:rsid w:val="008412B6"/>
    <w:rsid w:val="00847928"/>
    <w:rsid w:val="00850E4B"/>
    <w:rsid w:val="00853097"/>
    <w:rsid w:val="00855513"/>
    <w:rsid w:val="00856FE3"/>
    <w:rsid w:val="00861EBC"/>
    <w:rsid w:val="00863B49"/>
    <w:rsid w:val="008657A6"/>
    <w:rsid w:val="00870E8C"/>
    <w:rsid w:val="00872A3A"/>
    <w:rsid w:val="00873BF1"/>
    <w:rsid w:val="00874681"/>
    <w:rsid w:val="00875E01"/>
    <w:rsid w:val="008779E6"/>
    <w:rsid w:val="00880A53"/>
    <w:rsid w:val="00880F6C"/>
    <w:rsid w:val="008829C2"/>
    <w:rsid w:val="00887F07"/>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7767"/>
    <w:rsid w:val="008E2357"/>
    <w:rsid w:val="008E484C"/>
    <w:rsid w:val="008E5674"/>
    <w:rsid w:val="008E644F"/>
    <w:rsid w:val="008E6EB2"/>
    <w:rsid w:val="008F0483"/>
    <w:rsid w:val="008F0E76"/>
    <w:rsid w:val="008F153C"/>
    <w:rsid w:val="008F1D1E"/>
    <w:rsid w:val="008F20B2"/>
    <w:rsid w:val="008F3787"/>
    <w:rsid w:val="008F3E4C"/>
    <w:rsid w:val="008F503B"/>
    <w:rsid w:val="008F5D1F"/>
    <w:rsid w:val="008F62ED"/>
    <w:rsid w:val="008F7B09"/>
    <w:rsid w:val="0090034A"/>
    <w:rsid w:val="00900E0C"/>
    <w:rsid w:val="00901EEB"/>
    <w:rsid w:val="009038BC"/>
    <w:rsid w:val="00904182"/>
    <w:rsid w:val="009078BC"/>
    <w:rsid w:val="0091527C"/>
    <w:rsid w:val="009179AD"/>
    <w:rsid w:val="0092030C"/>
    <w:rsid w:val="00920604"/>
    <w:rsid w:val="00920E0E"/>
    <w:rsid w:val="00922523"/>
    <w:rsid w:val="00922FDE"/>
    <w:rsid w:val="00926A5D"/>
    <w:rsid w:val="00927D87"/>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4CE6"/>
    <w:rsid w:val="009850FB"/>
    <w:rsid w:val="0098577E"/>
    <w:rsid w:val="00986B75"/>
    <w:rsid w:val="0099229A"/>
    <w:rsid w:val="009929C4"/>
    <w:rsid w:val="009978F6"/>
    <w:rsid w:val="009A0E87"/>
    <w:rsid w:val="009A0FB2"/>
    <w:rsid w:val="009A1BC8"/>
    <w:rsid w:val="009A1BFD"/>
    <w:rsid w:val="009A3467"/>
    <w:rsid w:val="009A3A51"/>
    <w:rsid w:val="009B1220"/>
    <w:rsid w:val="009B1EE6"/>
    <w:rsid w:val="009B23DE"/>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2C46"/>
    <w:rsid w:val="00A03F28"/>
    <w:rsid w:val="00A04FE1"/>
    <w:rsid w:val="00A058B1"/>
    <w:rsid w:val="00A11992"/>
    <w:rsid w:val="00A11C2D"/>
    <w:rsid w:val="00A12614"/>
    <w:rsid w:val="00A14B38"/>
    <w:rsid w:val="00A16E40"/>
    <w:rsid w:val="00A179B2"/>
    <w:rsid w:val="00A17DAF"/>
    <w:rsid w:val="00A304CA"/>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14FE"/>
    <w:rsid w:val="00A7465C"/>
    <w:rsid w:val="00A74AB1"/>
    <w:rsid w:val="00A76558"/>
    <w:rsid w:val="00A828AD"/>
    <w:rsid w:val="00A837BF"/>
    <w:rsid w:val="00A84AC7"/>
    <w:rsid w:val="00A851A9"/>
    <w:rsid w:val="00A86F24"/>
    <w:rsid w:val="00A92C0A"/>
    <w:rsid w:val="00A93C3C"/>
    <w:rsid w:val="00A93E01"/>
    <w:rsid w:val="00A95BD5"/>
    <w:rsid w:val="00A96885"/>
    <w:rsid w:val="00A9790C"/>
    <w:rsid w:val="00AA284F"/>
    <w:rsid w:val="00AA2E53"/>
    <w:rsid w:val="00AA4FCC"/>
    <w:rsid w:val="00AA6B58"/>
    <w:rsid w:val="00AB17BF"/>
    <w:rsid w:val="00AB39B7"/>
    <w:rsid w:val="00AB415E"/>
    <w:rsid w:val="00AB473F"/>
    <w:rsid w:val="00AB6820"/>
    <w:rsid w:val="00AB6DD5"/>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15F"/>
    <w:rsid w:val="00B01A63"/>
    <w:rsid w:val="00B01D45"/>
    <w:rsid w:val="00B02FBA"/>
    <w:rsid w:val="00B034CE"/>
    <w:rsid w:val="00B048C7"/>
    <w:rsid w:val="00B06009"/>
    <w:rsid w:val="00B135A3"/>
    <w:rsid w:val="00B13A6F"/>
    <w:rsid w:val="00B163C7"/>
    <w:rsid w:val="00B16C72"/>
    <w:rsid w:val="00B16F98"/>
    <w:rsid w:val="00B17E38"/>
    <w:rsid w:val="00B21616"/>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67B77"/>
    <w:rsid w:val="00B74501"/>
    <w:rsid w:val="00B768C2"/>
    <w:rsid w:val="00B83769"/>
    <w:rsid w:val="00B84799"/>
    <w:rsid w:val="00B879AC"/>
    <w:rsid w:val="00B91C42"/>
    <w:rsid w:val="00B948EF"/>
    <w:rsid w:val="00B94A1E"/>
    <w:rsid w:val="00B96F8B"/>
    <w:rsid w:val="00BA0A20"/>
    <w:rsid w:val="00BA0D34"/>
    <w:rsid w:val="00BA30E2"/>
    <w:rsid w:val="00BA5C53"/>
    <w:rsid w:val="00BB1BB6"/>
    <w:rsid w:val="00BB2FA9"/>
    <w:rsid w:val="00BB34C2"/>
    <w:rsid w:val="00BB3B92"/>
    <w:rsid w:val="00BB52ED"/>
    <w:rsid w:val="00BB6B52"/>
    <w:rsid w:val="00BC2F69"/>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1534"/>
    <w:rsid w:val="00C028C7"/>
    <w:rsid w:val="00C02AD6"/>
    <w:rsid w:val="00C02D94"/>
    <w:rsid w:val="00C03545"/>
    <w:rsid w:val="00C04B32"/>
    <w:rsid w:val="00C1023C"/>
    <w:rsid w:val="00C11014"/>
    <w:rsid w:val="00C12029"/>
    <w:rsid w:val="00C20987"/>
    <w:rsid w:val="00C26085"/>
    <w:rsid w:val="00C320DF"/>
    <w:rsid w:val="00C32335"/>
    <w:rsid w:val="00C3290D"/>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13"/>
    <w:rsid w:val="00C72129"/>
    <w:rsid w:val="00C73BAB"/>
    <w:rsid w:val="00C766F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B75CA"/>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435"/>
    <w:rsid w:val="00CF4F7F"/>
    <w:rsid w:val="00CF67A5"/>
    <w:rsid w:val="00D004C3"/>
    <w:rsid w:val="00D02643"/>
    <w:rsid w:val="00D037D3"/>
    <w:rsid w:val="00D0716C"/>
    <w:rsid w:val="00D10B8A"/>
    <w:rsid w:val="00D139EF"/>
    <w:rsid w:val="00D151FC"/>
    <w:rsid w:val="00D25526"/>
    <w:rsid w:val="00D27C12"/>
    <w:rsid w:val="00D31DEC"/>
    <w:rsid w:val="00D347EF"/>
    <w:rsid w:val="00D356BC"/>
    <w:rsid w:val="00D36698"/>
    <w:rsid w:val="00D42146"/>
    <w:rsid w:val="00D4379E"/>
    <w:rsid w:val="00D47C2F"/>
    <w:rsid w:val="00D51713"/>
    <w:rsid w:val="00D537E3"/>
    <w:rsid w:val="00D5679B"/>
    <w:rsid w:val="00D56E36"/>
    <w:rsid w:val="00D57205"/>
    <w:rsid w:val="00D6022C"/>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EA2"/>
    <w:rsid w:val="00D87FB2"/>
    <w:rsid w:val="00D91240"/>
    <w:rsid w:val="00D93018"/>
    <w:rsid w:val="00D9632B"/>
    <w:rsid w:val="00D9657F"/>
    <w:rsid w:val="00D97B6F"/>
    <w:rsid w:val="00DA0136"/>
    <w:rsid w:val="00DA077C"/>
    <w:rsid w:val="00DA07D3"/>
    <w:rsid w:val="00DA693A"/>
    <w:rsid w:val="00DA7341"/>
    <w:rsid w:val="00DB0322"/>
    <w:rsid w:val="00DB43F6"/>
    <w:rsid w:val="00DB6C23"/>
    <w:rsid w:val="00DB71CD"/>
    <w:rsid w:val="00DB7921"/>
    <w:rsid w:val="00DC00F6"/>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586F"/>
    <w:rsid w:val="00E16B60"/>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5A1"/>
    <w:rsid w:val="00E56DE6"/>
    <w:rsid w:val="00E601ED"/>
    <w:rsid w:val="00E60F4D"/>
    <w:rsid w:val="00E614BD"/>
    <w:rsid w:val="00E63C2D"/>
    <w:rsid w:val="00E63DF2"/>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A5208"/>
    <w:rsid w:val="00EB0485"/>
    <w:rsid w:val="00EB058B"/>
    <w:rsid w:val="00EB49E3"/>
    <w:rsid w:val="00EB5D69"/>
    <w:rsid w:val="00EB5DCB"/>
    <w:rsid w:val="00EB70DE"/>
    <w:rsid w:val="00EB7DD9"/>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486"/>
    <w:rsid w:val="00EF6C74"/>
    <w:rsid w:val="00EF6D9E"/>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B56"/>
    <w:rsid w:val="00F62D6B"/>
    <w:rsid w:val="00F64205"/>
    <w:rsid w:val="00F64CEE"/>
    <w:rsid w:val="00F6712F"/>
    <w:rsid w:val="00F676C5"/>
    <w:rsid w:val="00F70F35"/>
    <w:rsid w:val="00F722D7"/>
    <w:rsid w:val="00F749E4"/>
    <w:rsid w:val="00F7760C"/>
    <w:rsid w:val="00F77CC4"/>
    <w:rsid w:val="00F81D36"/>
    <w:rsid w:val="00F831F1"/>
    <w:rsid w:val="00F84279"/>
    <w:rsid w:val="00F84729"/>
    <w:rsid w:val="00F8507B"/>
    <w:rsid w:val="00F8799C"/>
    <w:rsid w:val="00F90720"/>
    <w:rsid w:val="00F914F0"/>
    <w:rsid w:val="00F920C3"/>
    <w:rsid w:val="00F97571"/>
    <w:rsid w:val="00FA1793"/>
    <w:rsid w:val="00FA249D"/>
    <w:rsid w:val="00FA628D"/>
    <w:rsid w:val="00FA7B1C"/>
    <w:rsid w:val="00FB354B"/>
    <w:rsid w:val="00FB661D"/>
    <w:rsid w:val="00FB704F"/>
    <w:rsid w:val="00FC05EF"/>
    <w:rsid w:val="00FC0858"/>
    <w:rsid w:val="00FC42D1"/>
    <w:rsid w:val="00FC4B54"/>
    <w:rsid w:val="00FC75F5"/>
    <w:rsid w:val="00FD0DE4"/>
    <w:rsid w:val="00FD1479"/>
    <w:rsid w:val="00FD44A7"/>
    <w:rsid w:val="00FD5983"/>
    <w:rsid w:val="00FD765F"/>
    <w:rsid w:val="00FD7FCE"/>
    <w:rsid w:val="00FE0993"/>
    <w:rsid w:val="00FE0C6E"/>
    <w:rsid w:val="00FE1880"/>
    <w:rsid w:val="00FE203F"/>
    <w:rsid w:val="00FE652F"/>
    <w:rsid w:val="00FF2723"/>
    <w:rsid w:val="00FF3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styleId="aff7">
    <w:name w:val="Unresolved Mention"/>
    <w:basedOn w:val="a0"/>
    <w:uiPriority w:val="99"/>
    <w:semiHidden/>
    <w:unhideWhenUsed/>
    <w:rsid w:val="00B83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it.ly/35relM7" TargetMode="External"/><Relationship Id="rId2" Type="http://schemas.openxmlformats.org/officeDocument/2006/relationships/hyperlink" Target="http://files8.design-editor.com/92/9266067/UploadedFiles/95552BF7-02F4-827A-EE1B-92E2920E12FB.pdf" TargetMode="External"/><Relationship Id="rId1" Type="http://schemas.openxmlformats.org/officeDocument/2006/relationships/hyperlink" Target="https://bit.ly/2OcIhFQ" TargetMode="External"/><Relationship Id="rId4" Type="http://schemas.openxmlformats.org/officeDocument/2006/relationships/hyperlink" Target="http://www.tanach.org/breishit/vayera/vayera.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5E12-C623-4BD6-AE5F-BE6301C1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4</Pages>
  <Words>1886</Words>
  <Characters>9431</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11295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159</cp:revision>
  <cp:lastPrinted>2001-10-24T10:13:00Z</cp:lastPrinted>
  <dcterms:created xsi:type="dcterms:W3CDTF">2019-10-17T18:30:00Z</dcterms:created>
  <dcterms:modified xsi:type="dcterms:W3CDTF">2019-12-20T11:31:00Z</dcterms:modified>
</cp:coreProperties>
</file>