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3AC" w:rsidRDefault="002443AC" w:rsidP="002443AC">
      <w:pPr>
        <w:pStyle w:val="1"/>
        <w:rPr>
          <w:rtl/>
        </w:rPr>
      </w:pPr>
      <w:bookmarkStart w:id="0" w:name="_GoBack"/>
      <w:bookmarkEnd w:id="0"/>
      <w:r>
        <w:rPr>
          <w:rFonts w:hint="cs"/>
          <w:rtl/>
        </w:rPr>
        <w:t>אשת ירבעם מול אחיה הנביא (י"ד, א</w:t>
      </w:r>
      <w:r>
        <w:rPr>
          <w:rFonts w:hint="cs"/>
        </w:rPr>
        <w:sym w:font="Symbol" w:char="F02D"/>
      </w:r>
      <w:r w:rsidR="000D4BF7">
        <w:rPr>
          <w:rFonts w:hint="cs"/>
          <w:rtl/>
        </w:rPr>
        <w:t>י</w:t>
      </w:r>
      <w:r>
        <w:rPr>
          <w:rFonts w:hint="cs"/>
          <w:rtl/>
        </w:rPr>
        <w:t>ח)</w:t>
      </w:r>
    </w:p>
    <w:p w:rsidR="002443AC" w:rsidRDefault="000D4BF7" w:rsidP="005B5531">
      <w:pPr>
        <w:pStyle w:val="2"/>
        <w:rPr>
          <w:rtl/>
        </w:rPr>
      </w:pPr>
      <w:r w:rsidRPr="005B5531">
        <w:rPr>
          <w:rFonts w:hint="cs"/>
          <w:rtl/>
        </w:rPr>
        <w:t>ה</w:t>
      </w:r>
      <w:r w:rsidR="002443AC" w:rsidRPr="005B5531">
        <w:rPr>
          <w:rFonts w:hint="cs"/>
          <w:rtl/>
        </w:rPr>
        <w:t xml:space="preserve">. </w:t>
      </w:r>
      <w:r w:rsidR="005B5531" w:rsidRPr="005B5531">
        <w:rPr>
          <w:rFonts w:hint="cs"/>
          <w:rtl/>
        </w:rPr>
        <w:t>הנבואה כנגד ירבעם</w:t>
      </w:r>
      <w:r w:rsidR="002443AC" w:rsidRPr="005B5531">
        <w:rPr>
          <w:rFonts w:hint="cs"/>
          <w:rtl/>
        </w:rPr>
        <w:t xml:space="preserve"> (</w:t>
      </w:r>
      <w:r w:rsidRPr="005B5531">
        <w:rPr>
          <w:rFonts w:hint="cs"/>
          <w:rtl/>
        </w:rPr>
        <w:t>ז</w:t>
      </w:r>
      <w:r w:rsidR="002443AC" w:rsidRPr="005B5531">
        <w:rPr>
          <w:rFonts w:hint="cs"/>
        </w:rPr>
        <w:sym w:font="Symbol" w:char="F02D"/>
      </w:r>
      <w:r w:rsidRPr="005B5531">
        <w:rPr>
          <w:rFonts w:hint="cs"/>
          <w:rtl/>
        </w:rPr>
        <w:t>טז</w:t>
      </w:r>
      <w:r w:rsidR="002443AC" w:rsidRPr="005B5531">
        <w:rPr>
          <w:rFonts w:hint="cs"/>
          <w:rtl/>
        </w:rPr>
        <w:t>)</w:t>
      </w:r>
    </w:p>
    <w:p w:rsidR="00CF5161" w:rsidRDefault="00CF5161" w:rsidP="00CF5161">
      <w:pPr>
        <w:spacing w:after="0"/>
        <w:rPr>
          <w:bCs/>
          <w:rtl/>
        </w:rPr>
        <w:sectPr w:rsidR="00CF5161" w:rsidSect="005521DE">
          <w:headerReference w:type="default" r:id="rId8"/>
          <w:headerReference w:type="first" r:id="rId9"/>
          <w:type w:val="continuous"/>
          <w:pgSz w:w="11906" w:h="16838"/>
          <w:pgMar w:top="1440" w:right="1080" w:bottom="1440" w:left="1080" w:header="708" w:footer="708" w:gutter="0"/>
          <w:cols w:space="708"/>
          <w:titlePg/>
          <w:bidi/>
          <w:rtlGutter/>
          <w:docGrid w:linePitch="360"/>
        </w:sectPr>
      </w:pPr>
    </w:p>
    <w:p w:rsidR="003168DE" w:rsidRDefault="003168DE" w:rsidP="00CF5161">
      <w:pPr>
        <w:spacing w:after="0"/>
        <w:rPr>
          <w:bCs/>
          <w:rtl/>
        </w:rPr>
        <w:sectPr w:rsidR="003168DE" w:rsidSect="005521DE">
          <w:type w:val="continuous"/>
          <w:pgSz w:w="11906" w:h="16838"/>
          <w:pgMar w:top="1440" w:right="1080" w:bottom="1440" w:left="1080" w:header="708" w:footer="708" w:gutter="0"/>
          <w:cols w:space="708"/>
          <w:titlePg/>
          <w:bidi/>
          <w:rtlGutter/>
          <w:docGrid w:linePitch="360"/>
        </w:sectPr>
      </w:pPr>
    </w:p>
    <w:p w:rsidR="00CF5161" w:rsidRDefault="00CF5161" w:rsidP="004207B5">
      <w:pPr>
        <w:spacing w:after="0"/>
        <w:rPr>
          <w:rtl/>
        </w:rPr>
      </w:pPr>
      <w:r w:rsidRPr="00DE7D44">
        <w:rPr>
          <w:rFonts w:hint="cs"/>
          <w:bCs/>
          <w:rtl/>
        </w:rPr>
        <w:lastRenderedPageBreak/>
        <w:t>ז</w:t>
      </w:r>
      <w:r w:rsidRPr="00DE7D44">
        <w:rPr>
          <w:rFonts w:hint="cs"/>
          <w:bCs/>
          <w:rtl/>
        </w:rPr>
        <w:tab/>
      </w:r>
      <w:r w:rsidRPr="00DE7D44">
        <w:rPr>
          <w:rFonts w:hint="cs"/>
          <w:rtl/>
        </w:rPr>
        <w:t xml:space="preserve">לְכִי אִמְרִי לְיָרָבְעָם </w:t>
      </w:r>
    </w:p>
    <w:p w:rsidR="00CF5161" w:rsidRDefault="00CF5161" w:rsidP="004207B5">
      <w:pPr>
        <w:spacing w:after="0"/>
        <w:ind w:firstLine="720"/>
        <w:rPr>
          <w:rtl/>
        </w:rPr>
      </w:pPr>
      <w:r w:rsidRPr="00DE7D44">
        <w:rPr>
          <w:rFonts w:hint="cs"/>
          <w:rtl/>
        </w:rPr>
        <w:t>כֹּה אָמַר ה' אֱ</w:t>
      </w:r>
      <w:r w:rsidR="00F57CE9">
        <w:rPr>
          <w:rFonts w:hint="cs"/>
          <w:rtl/>
        </w:rPr>
        <w:t>-</w:t>
      </w:r>
      <w:r w:rsidRPr="00DE7D44">
        <w:rPr>
          <w:rFonts w:hint="cs"/>
          <w:rtl/>
        </w:rPr>
        <w:t>לֹהֵי יִשְׂרָאֵל</w:t>
      </w:r>
      <w:r>
        <w:rPr>
          <w:rFonts w:hint="cs"/>
          <w:rtl/>
        </w:rPr>
        <w:t>:</w:t>
      </w:r>
      <w:r w:rsidRPr="00DE7D44">
        <w:rPr>
          <w:rFonts w:hint="cs"/>
          <w:rtl/>
        </w:rPr>
        <w:t xml:space="preserve"> </w:t>
      </w:r>
    </w:p>
    <w:p w:rsidR="00CF5161" w:rsidRDefault="00CF5161" w:rsidP="004207B5">
      <w:pPr>
        <w:spacing w:after="0"/>
        <w:ind w:firstLine="720"/>
        <w:rPr>
          <w:rtl/>
        </w:rPr>
      </w:pPr>
      <w:r w:rsidRPr="00DE7D44">
        <w:rPr>
          <w:rFonts w:hint="cs"/>
          <w:rtl/>
        </w:rPr>
        <w:t xml:space="preserve">יַעַן אֲשֶׁר הֲרִימֹתִיךָ מִתּוֹךְ הָעָם </w:t>
      </w:r>
    </w:p>
    <w:p w:rsidR="00CF5161" w:rsidRPr="00DE7D44" w:rsidRDefault="00CF5161" w:rsidP="004207B5">
      <w:pPr>
        <w:spacing w:after="0"/>
        <w:ind w:firstLine="720"/>
      </w:pPr>
      <w:r w:rsidRPr="00DE7D44">
        <w:rPr>
          <w:rFonts w:hint="cs"/>
          <w:rtl/>
        </w:rPr>
        <w:t>וָאֶתֶּנְךָ נָגִיד עַל עַמִּי יִשְׂרָאֵל.</w:t>
      </w:r>
    </w:p>
    <w:p w:rsidR="003168DE" w:rsidRDefault="00CF5161" w:rsidP="004207B5">
      <w:pPr>
        <w:spacing w:after="0"/>
        <w:rPr>
          <w:rtl/>
        </w:rPr>
      </w:pPr>
      <w:r w:rsidRPr="00DE7D44">
        <w:rPr>
          <w:rFonts w:hint="cs"/>
          <w:bCs/>
          <w:rtl/>
        </w:rPr>
        <w:t>ח</w:t>
      </w:r>
      <w:r w:rsidRPr="00DE7D44">
        <w:rPr>
          <w:rFonts w:hint="cs"/>
          <w:bCs/>
          <w:rtl/>
        </w:rPr>
        <w:tab/>
      </w:r>
      <w:r w:rsidRPr="00DE7D44">
        <w:rPr>
          <w:rFonts w:hint="cs"/>
          <w:rtl/>
        </w:rPr>
        <w:t xml:space="preserve">וָאֶקְרַע אֶת הַמַּמְלָכָה מִבֵּית דָּוִד </w:t>
      </w:r>
    </w:p>
    <w:p w:rsidR="00CF5161" w:rsidRPr="00DE7D44" w:rsidRDefault="00CF5161" w:rsidP="004207B5">
      <w:pPr>
        <w:spacing w:after="0"/>
        <w:ind w:firstLine="720"/>
        <w:rPr>
          <w:rtl/>
        </w:rPr>
      </w:pPr>
      <w:r w:rsidRPr="00DE7D44">
        <w:rPr>
          <w:rFonts w:hint="cs"/>
          <w:rtl/>
        </w:rPr>
        <w:t xml:space="preserve">וָאֶתְּנֶהָ לָךְ </w:t>
      </w:r>
    </w:p>
    <w:p w:rsidR="00CF5161" w:rsidRDefault="00CF5161" w:rsidP="004207B5">
      <w:pPr>
        <w:spacing w:after="0"/>
        <w:ind w:firstLine="720"/>
        <w:rPr>
          <w:rtl/>
        </w:rPr>
      </w:pPr>
      <w:r w:rsidRPr="00DE7D44">
        <w:rPr>
          <w:rFonts w:hint="cs"/>
          <w:rtl/>
        </w:rPr>
        <w:t xml:space="preserve">וְלֹא הָיִיתָ כְּעַבְדִּי דָוִד </w:t>
      </w:r>
    </w:p>
    <w:p w:rsidR="00A17172" w:rsidRDefault="00CF5161" w:rsidP="004207B5">
      <w:pPr>
        <w:spacing w:after="0"/>
        <w:ind w:firstLine="720"/>
        <w:rPr>
          <w:rtl/>
        </w:rPr>
      </w:pPr>
      <w:r w:rsidRPr="00DE7D44">
        <w:rPr>
          <w:rFonts w:hint="cs"/>
          <w:rtl/>
        </w:rPr>
        <w:t>אֲשֶׁר שָׁמַר מִצְו</w:t>
      </w:r>
      <w:r w:rsidRPr="00DE7D44">
        <w:rPr>
          <w:rFonts w:ascii="Arial" w:hAnsi="Arial" w:cs="Arial" w:hint="cs"/>
          <w:rtl/>
        </w:rPr>
        <w:t>‍</w:t>
      </w:r>
      <w:r w:rsidRPr="00DE7D44">
        <w:rPr>
          <w:rFonts w:hint="cs"/>
          <w:rtl/>
        </w:rPr>
        <w:t xml:space="preserve">ֹתַי </w:t>
      </w:r>
    </w:p>
    <w:p w:rsidR="00CF5161" w:rsidRDefault="00CF5161" w:rsidP="004207B5">
      <w:pPr>
        <w:spacing w:after="0"/>
        <w:ind w:firstLine="720"/>
        <w:rPr>
          <w:rtl/>
        </w:rPr>
      </w:pPr>
      <w:r w:rsidRPr="00DE7D44">
        <w:rPr>
          <w:rFonts w:hint="cs"/>
          <w:rtl/>
        </w:rPr>
        <w:t xml:space="preserve">וַאֲשֶׁר הָלַךְ אַחֲרַי בְּכָל לְבָבוֹ </w:t>
      </w:r>
    </w:p>
    <w:p w:rsidR="00CF5161" w:rsidRPr="00DE7D44" w:rsidRDefault="00CF5161" w:rsidP="004207B5">
      <w:pPr>
        <w:spacing w:after="0"/>
        <w:ind w:firstLine="720"/>
      </w:pPr>
      <w:r w:rsidRPr="00DE7D44">
        <w:rPr>
          <w:rFonts w:hint="cs"/>
          <w:rtl/>
        </w:rPr>
        <w:t>לַעֲשׂוֹת רַק הַיָּשָׁר בְּעֵינָי</w:t>
      </w:r>
      <w:r>
        <w:rPr>
          <w:rFonts w:hint="cs"/>
          <w:rtl/>
        </w:rPr>
        <w:t>.</w:t>
      </w:r>
    </w:p>
    <w:p w:rsidR="00CF5161" w:rsidRDefault="00CF5161" w:rsidP="004207B5">
      <w:pPr>
        <w:spacing w:after="0"/>
        <w:rPr>
          <w:rtl/>
        </w:rPr>
      </w:pPr>
      <w:r w:rsidRPr="00DE7D44">
        <w:rPr>
          <w:rFonts w:hint="cs"/>
          <w:bCs/>
          <w:rtl/>
        </w:rPr>
        <w:t>ט</w:t>
      </w:r>
      <w:r w:rsidRPr="00DE7D44">
        <w:rPr>
          <w:rFonts w:hint="cs"/>
          <w:bCs/>
          <w:rtl/>
        </w:rPr>
        <w:tab/>
      </w:r>
      <w:r w:rsidRPr="00DE7D44">
        <w:rPr>
          <w:rFonts w:hint="cs"/>
          <w:rtl/>
        </w:rPr>
        <w:t xml:space="preserve">וַתָּרַע לַעֲשׂוֹת מִכֹּל אֲשֶׁר הָיוּ לְפָנֶיךָ </w:t>
      </w:r>
    </w:p>
    <w:p w:rsidR="003168DE" w:rsidRDefault="00CF5161" w:rsidP="004207B5">
      <w:pPr>
        <w:spacing w:after="0"/>
        <w:ind w:left="720" w:firstLine="0"/>
        <w:rPr>
          <w:rtl/>
        </w:rPr>
      </w:pPr>
      <w:r w:rsidRPr="00DE7D44">
        <w:rPr>
          <w:rFonts w:hint="cs"/>
          <w:rtl/>
        </w:rPr>
        <w:t xml:space="preserve">וַתֵּלֶךְ וַתַּעֲשֶׂה לְּךָ אֱלֹהִים אֲחֵרִים </w:t>
      </w:r>
    </w:p>
    <w:p w:rsidR="00CF5161" w:rsidRDefault="00CF5161" w:rsidP="004207B5">
      <w:pPr>
        <w:spacing w:after="0"/>
        <w:ind w:left="720" w:firstLine="0"/>
        <w:rPr>
          <w:rtl/>
        </w:rPr>
      </w:pPr>
      <w:r w:rsidRPr="00DE7D44">
        <w:rPr>
          <w:rFonts w:hint="cs"/>
          <w:rtl/>
        </w:rPr>
        <w:t xml:space="preserve">וּמַסֵּכוֹת לְהַכְעִיסֵנִי </w:t>
      </w:r>
    </w:p>
    <w:p w:rsidR="00CF5161" w:rsidRDefault="00CF5161" w:rsidP="005B5531">
      <w:pPr>
        <w:spacing w:after="240"/>
        <w:ind w:left="720" w:firstLine="0"/>
        <w:rPr>
          <w:rtl/>
        </w:rPr>
      </w:pPr>
      <w:r w:rsidRPr="00DE7D44">
        <w:rPr>
          <w:rFonts w:hint="cs"/>
          <w:rtl/>
        </w:rPr>
        <w:t>וְאֹתִי הִשְׁלַכְתָּ אַחֲרֵי גַוֶּך.</w:t>
      </w:r>
      <w:r w:rsidR="003168DE">
        <w:rPr>
          <w:rFonts w:hint="cs"/>
          <w:rtl/>
        </w:rPr>
        <w:t xml:space="preserve"> </w:t>
      </w:r>
    </w:p>
    <w:p w:rsidR="00CF5161" w:rsidRDefault="00CF5161" w:rsidP="00512241">
      <w:pPr>
        <w:spacing w:after="0"/>
        <w:rPr>
          <w:rtl/>
        </w:rPr>
      </w:pPr>
      <w:r w:rsidRPr="00DE7D44">
        <w:rPr>
          <w:rFonts w:hint="cs"/>
          <w:bCs/>
          <w:rtl/>
        </w:rPr>
        <w:t>י</w:t>
      </w:r>
      <w:r w:rsidRPr="00DE7D44">
        <w:rPr>
          <w:rFonts w:hint="cs"/>
          <w:bCs/>
          <w:rtl/>
        </w:rPr>
        <w:tab/>
      </w:r>
      <w:r w:rsidRPr="00DE7D44">
        <w:rPr>
          <w:rFonts w:hint="cs"/>
          <w:rtl/>
        </w:rPr>
        <w:t xml:space="preserve">לָכֵן הִנְנִי מֵבִיא רָעָה אֶל בֵּית יָרָבְעָם </w:t>
      </w:r>
    </w:p>
    <w:p w:rsidR="003168DE" w:rsidRDefault="00CF5161" w:rsidP="00CF5161">
      <w:pPr>
        <w:spacing w:after="0"/>
        <w:ind w:firstLine="720"/>
        <w:rPr>
          <w:rtl/>
        </w:rPr>
      </w:pPr>
      <w:r w:rsidRPr="00DE7D44">
        <w:rPr>
          <w:rFonts w:hint="cs"/>
          <w:rtl/>
        </w:rPr>
        <w:t xml:space="preserve">וְהִכְרַתִּי לְיָרָבְעָם מַשְׁתִּין בְּקִיר </w:t>
      </w:r>
    </w:p>
    <w:p w:rsidR="00CF5161" w:rsidRDefault="00CF5161" w:rsidP="00CF5161">
      <w:pPr>
        <w:spacing w:after="0"/>
        <w:ind w:firstLine="720"/>
        <w:rPr>
          <w:rtl/>
        </w:rPr>
      </w:pPr>
      <w:r w:rsidRPr="00DE7D44">
        <w:rPr>
          <w:rFonts w:hint="cs"/>
          <w:rtl/>
        </w:rPr>
        <w:t xml:space="preserve">עָצוּר וְעָזוּב בְּיִשְׂרָאֵל </w:t>
      </w:r>
    </w:p>
    <w:p w:rsidR="003168DE" w:rsidRDefault="00CF5161" w:rsidP="00CF5161">
      <w:pPr>
        <w:spacing w:after="0"/>
        <w:ind w:firstLine="720"/>
        <w:rPr>
          <w:rtl/>
        </w:rPr>
      </w:pPr>
      <w:r w:rsidRPr="00DE7D44">
        <w:rPr>
          <w:rFonts w:hint="cs"/>
          <w:rtl/>
        </w:rPr>
        <w:t xml:space="preserve">וּבִעַרְתִּי אַחֲרֵי בֵית יָרָבְעָם </w:t>
      </w:r>
    </w:p>
    <w:p w:rsidR="00CF5161" w:rsidRPr="00DE7D44" w:rsidRDefault="00CF5161" w:rsidP="00CF5161">
      <w:pPr>
        <w:spacing w:after="0"/>
        <w:ind w:firstLine="720"/>
      </w:pPr>
      <w:r w:rsidRPr="00DE7D44">
        <w:rPr>
          <w:rFonts w:hint="cs"/>
          <w:rtl/>
        </w:rPr>
        <w:t>כַּאֲשֶׁר יְבַעֵר הַגָּלָל עַד תֻּמּוֹ.</w:t>
      </w:r>
    </w:p>
    <w:p w:rsidR="00CF5161" w:rsidRDefault="00CF5161" w:rsidP="00CF5161">
      <w:pPr>
        <w:spacing w:after="0"/>
        <w:rPr>
          <w:rtl/>
        </w:rPr>
      </w:pPr>
      <w:r w:rsidRPr="00DE7D44">
        <w:rPr>
          <w:rFonts w:hint="cs"/>
          <w:bCs/>
          <w:rtl/>
        </w:rPr>
        <w:t>יא</w:t>
      </w:r>
      <w:r w:rsidRPr="00DE7D44">
        <w:rPr>
          <w:rFonts w:hint="cs"/>
          <w:bCs/>
          <w:rtl/>
        </w:rPr>
        <w:tab/>
      </w:r>
      <w:r w:rsidRPr="00DE7D44">
        <w:rPr>
          <w:rFonts w:hint="cs"/>
          <w:rtl/>
        </w:rPr>
        <w:t xml:space="preserve">הַמֵּת לְיָרָבְעָם בָּעִיר יֹאכְלוּ הַכְּלָבִים </w:t>
      </w:r>
    </w:p>
    <w:p w:rsidR="00CF5161" w:rsidRDefault="00CF5161" w:rsidP="00CF5161">
      <w:pPr>
        <w:spacing w:after="0"/>
        <w:ind w:firstLine="720"/>
        <w:rPr>
          <w:rtl/>
        </w:rPr>
      </w:pPr>
      <w:r w:rsidRPr="00DE7D44">
        <w:rPr>
          <w:rFonts w:hint="cs"/>
          <w:rtl/>
        </w:rPr>
        <w:t xml:space="preserve">וְהַמֵּת בַּשָּׂדֶה יֹאכְלוּ עוֹף הַשָּׁמָיִם </w:t>
      </w:r>
    </w:p>
    <w:p w:rsidR="005B5531" w:rsidRDefault="00CF5161" w:rsidP="00512241">
      <w:pPr>
        <w:spacing w:after="120"/>
        <w:ind w:firstLine="720"/>
        <w:rPr>
          <w:rtl/>
        </w:rPr>
      </w:pPr>
      <w:r w:rsidRPr="00DE7D44">
        <w:rPr>
          <w:rFonts w:hint="cs"/>
          <w:rtl/>
        </w:rPr>
        <w:t>כִּי ה' דִּבֵּר.</w:t>
      </w:r>
      <w:r w:rsidR="005B5531">
        <w:rPr>
          <w:rFonts w:hint="cs"/>
          <w:rtl/>
        </w:rPr>
        <w:t xml:space="preserve">   </w:t>
      </w:r>
    </w:p>
    <w:p w:rsidR="00CF5161" w:rsidRDefault="005B5531" w:rsidP="009B33BF">
      <w:pPr>
        <w:spacing w:after="0"/>
        <w:ind w:left="142" w:firstLine="720"/>
        <w:rPr>
          <w:rtl/>
        </w:rPr>
      </w:pPr>
      <w:r w:rsidRPr="005B5531">
        <w:rPr>
          <w:rtl/>
        </w:rPr>
        <w:t xml:space="preserve"> </w:t>
      </w:r>
      <w:r>
        <w:rPr>
          <w:rtl/>
        </w:rPr>
        <w:br w:type="column"/>
      </w:r>
      <w:r w:rsidR="009B33BF">
        <w:rPr>
          <w:rFonts w:hint="cs"/>
          <w:rtl/>
        </w:rPr>
        <w:lastRenderedPageBreak/>
        <w:t xml:space="preserve"> </w:t>
      </w:r>
      <w:r w:rsidR="00CF5161" w:rsidRPr="00DE7D44">
        <w:rPr>
          <w:rFonts w:hint="cs"/>
          <w:bCs/>
          <w:rtl/>
        </w:rPr>
        <w:t>יב</w:t>
      </w:r>
      <w:r w:rsidR="00CF5161" w:rsidRPr="00DE7D44">
        <w:rPr>
          <w:rFonts w:hint="cs"/>
          <w:bCs/>
          <w:rtl/>
        </w:rPr>
        <w:tab/>
      </w:r>
      <w:r w:rsidR="00CF5161" w:rsidRPr="00DE7D44">
        <w:rPr>
          <w:rFonts w:hint="cs"/>
          <w:rtl/>
        </w:rPr>
        <w:t xml:space="preserve">וְאַתְּ קוּמִי לְכִי לְבֵיתֵךְ </w:t>
      </w:r>
    </w:p>
    <w:p w:rsidR="00CF5161" w:rsidRPr="00DE7D44" w:rsidRDefault="00CF5161" w:rsidP="00CF5161">
      <w:pPr>
        <w:spacing w:after="0"/>
        <w:ind w:firstLine="720"/>
      </w:pPr>
      <w:r w:rsidRPr="00DE7D44">
        <w:rPr>
          <w:rFonts w:hint="cs"/>
          <w:rtl/>
        </w:rPr>
        <w:t>בְּבֹאָה רַגְלַיִךְ הָעִירָה וּמֵת הַיָּלֶד.</w:t>
      </w:r>
    </w:p>
    <w:p w:rsidR="00CF5161" w:rsidRDefault="00CF5161" w:rsidP="00CF5161">
      <w:pPr>
        <w:spacing w:after="0"/>
        <w:rPr>
          <w:rtl/>
        </w:rPr>
      </w:pPr>
      <w:r w:rsidRPr="00DE7D44">
        <w:rPr>
          <w:rFonts w:hint="cs"/>
          <w:bCs/>
          <w:rtl/>
        </w:rPr>
        <w:t>יג</w:t>
      </w:r>
      <w:r w:rsidRPr="00DE7D44">
        <w:rPr>
          <w:rFonts w:hint="cs"/>
          <w:bCs/>
          <w:rtl/>
        </w:rPr>
        <w:tab/>
      </w:r>
      <w:r w:rsidRPr="00DE7D44">
        <w:rPr>
          <w:rFonts w:hint="cs"/>
          <w:rtl/>
        </w:rPr>
        <w:t xml:space="preserve">וְסָפְדוּ לוֹ כָל יִשְׂרָאֵל וְקָבְרוּ אֹתוֹ </w:t>
      </w:r>
    </w:p>
    <w:p w:rsidR="00CF5161" w:rsidRDefault="00CF5161" w:rsidP="00CF5161">
      <w:pPr>
        <w:spacing w:after="0"/>
        <w:ind w:firstLine="720"/>
        <w:rPr>
          <w:rtl/>
        </w:rPr>
      </w:pPr>
      <w:r w:rsidRPr="00DE7D44">
        <w:rPr>
          <w:rFonts w:hint="cs"/>
          <w:rtl/>
        </w:rPr>
        <w:t xml:space="preserve">כִּי זֶה לְבַדּוֹ יָבֹא לְיָרָבְעָם אֶל קָבֶר </w:t>
      </w:r>
    </w:p>
    <w:p w:rsidR="00CF5161" w:rsidRDefault="00CF5161" w:rsidP="00CF5161">
      <w:pPr>
        <w:spacing w:after="0"/>
        <w:ind w:firstLine="720"/>
        <w:rPr>
          <w:rtl/>
        </w:rPr>
      </w:pPr>
      <w:r w:rsidRPr="00DE7D44">
        <w:rPr>
          <w:rFonts w:hint="cs"/>
          <w:rtl/>
        </w:rPr>
        <w:t xml:space="preserve">יַעַן נִמְצָא בוֹ דָּבָר טוֹב </w:t>
      </w:r>
    </w:p>
    <w:p w:rsidR="00CF5161" w:rsidRPr="00DE7D44" w:rsidRDefault="00CF5161" w:rsidP="00512241">
      <w:pPr>
        <w:spacing w:after="120"/>
        <w:ind w:firstLine="720"/>
      </w:pPr>
      <w:r w:rsidRPr="00DE7D44">
        <w:rPr>
          <w:rFonts w:hint="cs"/>
          <w:rtl/>
        </w:rPr>
        <w:t>אֶל ה' אֱל</w:t>
      </w:r>
      <w:r w:rsidR="00F57CE9">
        <w:rPr>
          <w:rFonts w:hint="cs"/>
          <w:rtl/>
        </w:rPr>
        <w:t>-</w:t>
      </w:r>
      <w:r w:rsidRPr="00DE7D44">
        <w:rPr>
          <w:rFonts w:hint="cs"/>
          <w:rtl/>
        </w:rPr>
        <w:t>ֹהֵי יִשְׂרָאֵל בְּבֵית יָרָבְעָם.</w:t>
      </w:r>
    </w:p>
    <w:p w:rsidR="00CF5161" w:rsidRDefault="00CF5161" w:rsidP="00CF5161">
      <w:pPr>
        <w:spacing w:after="0"/>
        <w:rPr>
          <w:rtl/>
        </w:rPr>
      </w:pPr>
      <w:r w:rsidRPr="00DE7D44">
        <w:rPr>
          <w:rFonts w:hint="cs"/>
          <w:bCs/>
          <w:rtl/>
        </w:rPr>
        <w:t>יד</w:t>
      </w:r>
      <w:r w:rsidRPr="00DE7D44">
        <w:rPr>
          <w:rFonts w:hint="cs"/>
          <w:bCs/>
          <w:rtl/>
        </w:rPr>
        <w:tab/>
      </w:r>
      <w:r w:rsidRPr="00DE7D44">
        <w:rPr>
          <w:rFonts w:hint="cs"/>
          <w:rtl/>
        </w:rPr>
        <w:t xml:space="preserve">וְהֵקִים ה' לוֹ מֶלֶךְ עַל יִשְׂרָאֵל </w:t>
      </w:r>
    </w:p>
    <w:p w:rsidR="00CF5161" w:rsidRDefault="00CF5161" w:rsidP="00CF5161">
      <w:pPr>
        <w:spacing w:after="0"/>
        <w:ind w:firstLine="720"/>
        <w:rPr>
          <w:rtl/>
        </w:rPr>
      </w:pPr>
      <w:r w:rsidRPr="00DE7D44">
        <w:rPr>
          <w:rFonts w:hint="cs"/>
          <w:rtl/>
        </w:rPr>
        <w:t xml:space="preserve">אֲשֶׁר יַכְרִית אֶת בֵּית יָרָבְעָם </w:t>
      </w:r>
    </w:p>
    <w:p w:rsidR="00CF5161" w:rsidRPr="00DE7D44" w:rsidRDefault="00CF5161" w:rsidP="00512241">
      <w:pPr>
        <w:spacing w:after="120"/>
        <w:ind w:firstLine="720"/>
      </w:pPr>
      <w:r w:rsidRPr="00DE7D44">
        <w:rPr>
          <w:rFonts w:hint="cs"/>
          <w:rtl/>
        </w:rPr>
        <w:t>זֶה הַיּוֹם וּמֶה גַּם עָתָּה.</w:t>
      </w:r>
    </w:p>
    <w:p w:rsidR="00CF5161" w:rsidRDefault="00CF5161" w:rsidP="00A17172">
      <w:pPr>
        <w:spacing w:after="0"/>
        <w:rPr>
          <w:rtl/>
        </w:rPr>
      </w:pPr>
      <w:r w:rsidRPr="00DE7D44">
        <w:rPr>
          <w:rFonts w:hint="cs"/>
          <w:bCs/>
          <w:rtl/>
        </w:rPr>
        <w:t>טו</w:t>
      </w:r>
      <w:r w:rsidRPr="00DE7D44">
        <w:rPr>
          <w:rFonts w:hint="cs"/>
          <w:bCs/>
          <w:rtl/>
        </w:rPr>
        <w:tab/>
      </w:r>
      <w:r w:rsidRPr="00DE7D44">
        <w:rPr>
          <w:rFonts w:hint="cs"/>
          <w:rtl/>
        </w:rPr>
        <w:t xml:space="preserve">וְהִכָּה ה' אֶת יִשְׂרָאֵל כַּאֲשֶׁר יָנוּד הַקָּנֶה בַּמַּיִם </w:t>
      </w:r>
    </w:p>
    <w:p w:rsidR="00CF5161" w:rsidRDefault="00CF5161" w:rsidP="00A17172">
      <w:pPr>
        <w:spacing w:after="0"/>
        <w:ind w:firstLine="720"/>
        <w:rPr>
          <w:rtl/>
        </w:rPr>
      </w:pPr>
      <w:r w:rsidRPr="00DE7D44">
        <w:rPr>
          <w:rFonts w:hint="cs"/>
          <w:rtl/>
        </w:rPr>
        <w:t xml:space="preserve">וְנָתַשׁ אֶת יִשְׂרָאֵל מֵעַל הָאֲדָמָה הַטּוֹבָה הַזֹּאת </w:t>
      </w:r>
    </w:p>
    <w:p w:rsidR="00CF5161" w:rsidRPr="00DE7D44" w:rsidRDefault="00CF5161" w:rsidP="00CF5161">
      <w:pPr>
        <w:spacing w:after="0"/>
        <w:ind w:firstLine="720"/>
        <w:rPr>
          <w:rtl/>
        </w:rPr>
      </w:pPr>
      <w:r w:rsidRPr="00DE7D44">
        <w:rPr>
          <w:rFonts w:hint="cs"/>
          <w:rtl/>
        </w:rPr>
        <w:t xml:space="preserve">אֲשֶׁר נָתַן לַאֲבוֹתֵיהֶם </w:t>
      </w:r>
    </w:p>
    <w:p w:rsidR="00CF5161" w:rsidRDefault="00CF5161" w:rsidP="00CF5161">
      <w:pPr>
        <w:spacing w:after="0"/>
        <w:ind w:firstLine="720"/>
        <w:rPr>
          <w:rtl/>
        </w:rPr>
      </w:pPr>
      <w:r w:rsidRPr="00DE7D44">
        <w:rPr>
          <w:rFonts w:hint="cs"/>
          <w:rtl/>
        </w:rPr>
        <w:t xml:space="preserve">וְזֵרָם מֵעֵבֶר לַנָּהָר </w:t>
      </w:r>
    </w:p>
    <w:p w:rsidR="00CF5161" w:rsidRPr="00DE7D44" w:rsidRDefault="00CF5161" w:rsidP="00CF5161">
      <w:pPr>
        <w:spacing w:after="0"/>
        <w:ind w:firstLine="720"/>
      </w:pPr>
      <w:r w:rsidRPr="00DE7D44">
        <w:rPr>
          <w:rFonts w:hint="cs"/>
          <w:rtl/>
        </w:rPr>
        <w:t>יַעַן אֲשֶׁר עָשׂוּ אֶת אֲשֵׁרֵיהֶם מַכְעִיסִים אֶת ה'</w:t>
      </w:r>
      <w:r>
        <w:rPr>
          <w:rFonts w:hint="cs"/>
          <w:rtl/>
        </w:rPr>
        <w:t>.</w:t>
      </w:r>
    </w:p>
    <w:p w:rsidR="00CF5161" w:rsidRDefault="00CF5161" w:rsidP="00CF5161">
      <w:pPr>
        <w:spacing w:after="0"/>
        <w:rPr>
          <w:rtl/>
        </w:rPr>
      </w:pPr>
      <w:r w:rsidRPr="00DE7D44">
        <w:rPr>
          <w:rFonts w:hint="cs"/>
          <w:bCs/>
          <w:rtl/>
        </w:rPr>
        <w:t>טז</w:t>
      </w:r>
      <w:r w:rsidRPr="00DE7D44">
        <w:rPr>
          <w:rFonts w:hint="cs"/>
          <w:bCs/>
          <w:rtl/>
        </w:rPr>
        <w:tab/>
      </w:r>
      <w:r w:rsidRPr="00DE7D44">
        <w:rPr>
          <w:rFonts w:hint="cs"/>
          <w:rtl/>
        </w:rPr>
        <w:t xml:space="preserve">וְיִתֵּן אֶת יִשְׂרָאֵל בִּגְלַל חַטֹּאות יָרָבְעָם </w:t>
      </w:r>
    </w:p>
    <w:p w:rsidR="003168DE" w:rsidRDefault="00CF5161" w:rsidP="003168DE">
      <w:pPr>
        <w:spacing w:after="180"/>
        <w:ind w:firstLine="720"/>
        <w:jc w:val="left"/>
        <w:rPr>
          <w:rtl/>
        </w:rPr>
        <w:sectPr w:rsidR="003168DE" w:rsidSect="00A17172">
          <w:type w:val="continuous"/>
          <w:pgSz w:w="11906" w:h="16838"/>
          <w:pgMar w:top="1440" w:right="1080" w:bottom="1440" w:left="2268" w:header="708" w:footer="708" w:gutter="0"/>
          <w:cols w:num="2" w:space="52"/>
          <w:titlePg/>
          <w:bidi/>
          <w:rtlGutter/>
          <w:docGrid w:linePitch="360"/>
        </w:sectPr>
      </w:pPr>
      <w:r w:rsidRPr="00DE7D44">
        <w:rPr>
          <w:rFonts w:hint="cs"/>
          <w:rtl/>
        </w:rPr>
        <w:t>אֲשֶׁר חָטָא וַאֲשֶׁר הֶחֱטִיא אֶת יִשְׂרָאֵל.</w:t>
      </w:r>
    </w:p>
    <w:p w:rsidR="00006D22" w:rsidRDefault="005B5531" w:rsidP="005B5531">
      <w:pPr>
        <w:rPr>
          <w:rtl/>
        </w:rPr>
      </w:pPr>
      <w:r>
        <w:rPr>
          <w:rFonts w:hint="cs"/>
          <w:rtl/>
        </w:rPr>
        <w:lastRenderedPageBreak/>
        <w:t>בשני העיונים הראשונים ב</w:t>
      </w:r>
      <w:r w:rsidR="00CF5161">
        <w:rPr>
          <w:rFonts w:hint="cs"/>
          <w:rtl/>
        </w:rPr>
        <w:t>סדרה זו כבר נגענו ב</w:t>
      </w:r>
      <w:r>
        <w:rPr>
          <w:rFonts w:hint="cs"/>
          <w:rtl/>
        </w:rPr>
        <w:t>היבטים שונים של הנ</w:t>
      </w:r>
      <w:r w:rsidR="00CF5161">
        <w:rPr>
          <w:rFonts w:hint="cs"/>
          <w:rtl/>
        </w:rPr>
        <w:t xml:space="preserve">אום הנבואי שבפי אחיהו. הראינו כי הנאום נחלק לשני חלקים: </w:t>
      </w:r>
    </w:p>
    <w:p w:rsidR="003168DE" w:rsidRDefault="00006D22" w:rsidP="00A17172">
      <w:pPr>
        <w:rPr>
          <w:rtl/>
        </w:rPr>
      </w:pPr>
      <w:r w:rsidRPr="00006D22">
        <w:rPr>
          <w:rFonts w:hint="cs"/>
          <w:b/>
          <w:bCs/>
          <w:rtl/>
        </w:rPr>
        <w:t xml:space="preserve">חלקו הראשון – </w:t>
      </w:r>
      <w:r w:rsidR="00CF5161" w:rsidRPr="00006D22">
        <w:rPr>
          <w:rFonts w:hint="cs"/>
          <w:b/>
          <w:bCs/>
          <w:rtl/>
        </w:rPr>
        <w:t>חטאי ירבעם (ז–ט)</w:t>
      </w:r>
      <w:r>
        <w:rPr>
          <w:rFonts w:hint="cs"/>
          <w:rtl/>
        </w:rPr>
        <w:t>. בחלק זה</w:t>
      </w:r>
      <w:r w:rsidR="00CF5161">
        <w:rPr>
          <w:rFonts w:hint="cs"/>
          <w:rtl/>
        </w:rPr>
        <w:t xml:space="preserve"> </w:t>
      </w:r>
      <w:r>
        <w:rPr>
          <w:rFonts w:hint="cs"/>
          <w:rtl/>
        </w:rPr>
        <w:t xml:space="preserve">מטיח הנביא בירבעם את אשמת בגידתו בה'. </w:t>
      </w:r>
      <w:r w:rsidR="003168DE">
        <w:rPr>
          <w:rFonts w:hint="cs"/>
          <w:rtl/>
        </w:rPr>
        <w:t>החטא העיקרי שבו נאשם ירבעם הוא פולחן העגלים המתואר כאן כפולחן אלילי: "</w:t>
      </w:r>
      <w:r w:rsidR="003168DE" w:rsidRPr="005C3D64">
        <w:rPr>
          <w:rFonts w:hint="cs"/>
          <w:rtl/>
        </w:rPr>
        <w:t>וַתֵּלֶךְ</w:t>
      </w:r>
      <w:r w:rsidR="003168DE" w:rsidRPr="005C3D64">
        <w:rPr>
          <w:rtl/>
        </w:rPr>
        <w:t xml:space="preserve"> </w:t>
      </w:r>
      <w:r w:rsidR="003168DE" w:rsidRPr="005C3D64">
        <w:rPr>
          <w:rFonts w:hint="cs"/>
          <w:rtl/>
        </w:rPr>
        <w:t>וַתַּעֲשֶׂה</w:t>
      </w:r>
      <w:r w:rsidR="003168DE" w:rsidRPr="005C3D64">
        <w:rPr>
          <w:rtl/>
        </w:rPr>
        <w:t xml:space="preserve"> </w:t>
      </w:r>
      <w:r w:rsidR="003168DE" w:rsidRPr="005C3D64">
        <w:rPr>
          <w:rFonts w:hint="cs"/>
          <w:rtl/>
        </w:rPr>
        <w:t>לְּךָ</w:t>
      </w:r>
      <w:r w:rsidR="003168DE" w:rsidRPr="005C3D64">
        <w:rPr>
          <w:rtl/>
        </w:rPr>
        <w:t xml:space="preserve"> </w:t>
      </w:r>
      <w:r w:rsidR="003168DE" w:rsidRPr="005C3D64">
        <w:rPr>
          <w:rFonts w:hint="cs"/>
          <w:rtl/>
        </w:rPr>
        <w:t>אֱלֹהִים</w:t>
      </w:r>
      <w:r w:rsidR="003168DE" w:rsidRPr="005C3D64">
        <w:rPr>
          <w:rtl/>
        </w:rPr>
        <w:t xml:space="preserve"> </w:t>
      </w:r>
      <w:r w:rsidR="003168DE" w:rsidRPr="005C3D64">
        <w:rPr>
          <w:rFonts w:hint="cs"/>
          <w:rtl/>
        </w:rPr>
        <w:t>אֲחֵרִים</w:t>
      </w:r>
      <w:r w:rsidR="003168DE" w:rsidRPr="005C3D64">
        <w:rPr>
          <w:rtl/>
        </w:rPr>
        <w:t xml:space="preserve"> </w:t>
      </w:r>
      <w:r w:rsidR="003168DE" w:rsidRPr="005C3D64">
        <w:rPr>
          <w:rFonts w:hint="cs"/>
          <w:rtl/>
        </w:rPr>
        <w:t>וּמַסֵּכוֹת</w:t>
      </w:r>
      <w:r w:rsidR="003168DE" w:rsidRPr="005C3D64">
        <w:rPr>
          <w:rtl/>
        </w:rPr>
        <w:t xml:space="preserve"> </w:t>
      </w:r>
      <w:r w:rsidR="003168DE" w:rsidRPr="005C3D64">
        <w:rPr>
          <w:rFonts w:hint="cs"/>
          <w:rtl/>
        </w:rPr>
        <w:t>לְהַכְעִיסֵנִי</w:t>
      </w:r>
      <w:r w:rsidR="003168DE" w:rsidRPr="005C3D64">
        <w:rPr>
          <w:rtl/>
        </w:rPr>
        <w:t xml:space="preserve"> </w:t>
      </w:r>
      <w:r w:rsidR="003168DE" w:rsidRPr="005C3D64">
        <w:rPr>
          <w:rFonts w:hint="cs"/>
          <w:rtl/>
        </w:rPr>
        <w:t>וְאֹתִי</w:t>
      </w:r>
      <w:r w:rsidR="003168DE" w:rsidRPr="005C3D64">
        <w:rPr>
          <w:rtl/>
        </w:rPr>
        <w:t xml:space="preserve"> </w:t>
      </w:r>
      <w:r w:rsidR="003168DE" w:rsidRPr="005C3D64">
        <w:rPr>
          <w:rFonts w:hint="cs"/>
          <w:rtl/>
        </w:rPr>
        <w:t>הִשְׁלַכְתָּ</w:t>
      </w:r>
      <w:r w:rsidR="003168DE" w:rsidRPr="005C3D64">
        <w:rPr>
          <w:rtl/>
        </w:rPr>
        <w:t xml:space="preserve"> </w:t>
      </w:r>
      <w:r w:rsidR="003168DE" w:rsidRPr="005C3D64">
        <w:rPr>
          <w:rFonts w:hint="cs"/>
          <w:rtl/>
        </w:rPr>
        <w:t>אַחֲרֵי</w:t>
      </w:r>
      <w:r w:rsidR="003168DE" w:rsidRPr="005C3D64">
        <w:rPr>
          <w:rtl/>
        </w:rPr>
        <w:t xml:space="preserve"> </w:t>
      </w:r>
      <w:r w:rsidR="003168DE" w:rsidRPr="005C3D64">
        <w:rPr>
          <w:rFonts w:hint="cs"/>
          <w:rtl/>
        </w:rPr>
        <w:t>גַוֶּךָ</w:t>
      </w:r>
      <w:r w:rsidR="003168DE">
        <w:rPr>
          <w:rFonts w:hint="cs"/>
          <w:rtl/>
        </w:rPr>
        <w:t>" (פסוק ט')</w:t>
      </w:r>
      <w:r w:rsidR="00A17172">
        <w:rPr>
          <w:rFonts w:hint="cs"/>
          <w:rtl/>
        </w:rPr>
        <w:t>.</w:t>
      </w:r>
      <w:r w:rsidR="003168DE">
        <w:rPr>
          <w:rStyle w:val="a9"/>
          <w:rtl/>
        </w:rPr>
        <w:footnoteReference w:id="1"/>
      </w:r>
    </w:p>
    <w:p w:rsidR="00006D22" w:rsidRDefault="00006D22" w:rsidP="005B5531">
      <w:pPr>
        <w:rPr>
          <w:rtl/>
        </w:rPr>
      </w:pPr>
      <w:r>
        <w:rPr>
          <w:rFonts w:hint="cs"/>
          <w:rtl/>
        </w:rPr>
        <w:t>בעיון ב</w:t>
      </w:r>
      <w:r w:rsidR="003168DE">
        <w:rPr>
          <w:rFonts w:hint="cs"/>
          <w:rtl/>
        </w:rPr>
        <w:t xml:space="preserve"> (סעיף 3)</w:t>
      </w:r>
      <w:r>
        <w:rPr>
          <w:rFonts w:hint="cs"/>
          <w:rtl/>
        </w:rPr>
        <w:t xml:space="preserve"> עמדנו</w:t>
      </w:r>
      <w:r w:rsidR="003168DE">
        <w:rPr>
          <w:rFonts w:hint="cs"/>
          <w:rtl/>
        </w:rPr>
        <w:t xml:space="preserve"> בהרחבה</w:t>
      </w:r>
      <w:r>
        <w:rPr>
          <w:rFonts w:hint="cs"/>
          <w:rtl/>
        </w:rPr>
        <w:t xml:space="preserve"> על ההקבלות והזיקות שבין נאום</w:t>
      </w:r>
      <w:r w:rsidR="00A17172">
        <w:rPr>
          <w:rFonts w:hint="cs"/>
          <w:rtl/>
        </w:rPr>
        <w:t xml:space="preserve"> זה, בעיקר </w:t>
      </w:r>
      <w:r w:rsidR="005B5531">
        <w:rPr>
          <w:rFonts w:hint="cs"/>
          <w:rtl/>
        </w:rPr>
        <w:t xml:space="preserve">בין </w:t>
      </w:r>
      <w:r w:rsidR="00A17172">
        <w:rPr>
          <w:rFonts w:hint="cs"/>
          <w:rtl/>
        </w:rPr>
        <w:t>חלקו הראשון,</w:t>
      </w:r>
      <w:r w:rsidR="003168DE">
        <w:rPr>
          <w:rFonts w:hint="cs"/>
          <w:rtl/>
        </w:rPr>
        <w:t xml:space="preserve"> ובין נאום</w:t>
      </w:r>
      <w:r>
        <w:rPr>
          <w:rFonts w:hint="cs"/>
          <w:rtl/>
        </w:rPr>
        <w:t xml:space="preserve"> המינוי של ירבעם בפי אחיה </w:t>
      </w:r>
      <w:r w:rsidR="003168DE">
        <w:rPr>
          <w:rFonts w:hint="cs"/>
          <w:rtl/>
        </w:rPr>
        <w:t>ב</w:t>
      </w:r>
      <w:r>
        <w:rPr>
          <w:rFonts w:hint="cs"/>
          <w:rtl/>
        </w:rPr>
        <w:t>פרק י"א</w:t>
      </w:r>
      <w:r w:rsidR="003168DE">
        <w:rPr>
          <w:rFonts w:hint="cs"/>
          <w:rtl/>
        </w:rPr>
        <w:t xml:space="preserve">. </w:t>
      </w:r>
      <w:r>
        <w:rPr>
          <w:rFonts w:hint="cs"/>
          <w:rtl/>
        </w:rPr>
        <w:t>הראינו כי הניגוד בין שני נאומים אלה מ</w:t>
      </w:r>
      <w:r w:rsidR="005B5531">
        <w:rPr>
          <w:rFonts w:hint="cs"/>
          <w:rtl/>
        </w:rPr>
        <w:t xml:space="preserve">בטא </w:t>
      </w:r>
      <w:r>
        <w:rPr>
          <w:rFonts w:hint="cs"/>
          <w:rtl/>
        </w:rPr>
        <w:t xml:space="preserve">את </w:t>
      </w:r>
      <w:r w:rsidR="005B5531">
        <w:rPr>
          <w:rFonts w:hint="cs"/>
          <w:rtl/>
        </w:rPr>
        <w:t>חטאיו של</w:t>
      </w:r>
      <w:r>
        <w:rPr>
          <w:rFonts w:hint="cs"/>
          <w:rtl/>
        </w:rPr>
        <w:t xml:space="preserve"> ירבעם מאז ה</w:t>
      </w:r>
      <w:r w:rsidR="005B5531">
        <w:rPr>
          <w:rFonts w:hint="cs"/>
          <w:rtl/>
        </w:rPr>
        <w:t>פך למלך ישראל</w:t>
      </w:r>
      <w:r w:rsidR="003168DE">
        <w:rPr>
          <w:rFonts w:hint="cs"/>
          <w:rtl/>
        </w:rPr>
        <w:t>:</w:t>
      </w:r>
      <w:r>
        <w:rPr>
          <w:rFonts w:hint="cs"/>
          <w:rtl/>
        </w:rPr>
        <w:t xml:space="preserve"> את כפיות הטובה שלו</w:t>
      </w:r>
      <w:r w:rsidR="003168DE">
        <w:rPr>
          <w:rFonts w:hint="cs"/>
          <w:rtl/>
        </w:rPr>
        <w:t xml:space="preserve">, </w:t>
      </w:r>
      <w:r>
        <w:rPr>
          <w:rFonts w:hint="cs"/>
          <w:rtl/>
        </w:rPr>
        <w:t>את הפרת התנאים שה</w:t>
      </w:r>
      <w:r w:rsidR="003168DE">
        <w:rPr>
          <w:rFonts w:hint="cs"/>
          <w:rtl/>
        </w:rPr>
        <w:t>ו</w:t>
      </w:r>
      <w:r>
        <w:rPr>
          <w:rFonts w:hint="cs"/>
          <w:rtl/>
        </w:rPr>
        <w:t>עמדו בפניו בנאום המינוי שלו</w:t>
      </w:r>
      <w:r w:rsidR="003168DE">
        <w:rPr>
          <w:rFonts w:hint="cs"/>
          <w:rtl/>
        </w:rPr>
        <w:t>,</w:t>
      </w:r>
      <w:r>
        <w:rPr>
          <w:rFonts w:hint="cs"/>
          <w:rtl/>
        </w:rPr>
        <w:t xml:space="preserve"> ואת האכזבה המרה של ה' ממנו. </w:t>
      </w:r>
    </w:p>
    <w:p w:rsidR="006566BD" w:rsidRDefault="00006D22" w:rsidP="003168DE">
      <w:pPr>
        <w:rPr>
          <w:rtl/>
        </w:rPr>
      </w:pPr>
      <w:r w:rsidRPr="00006D22">
        <w:rPr>
          <w:rFonts w:hint="cs"/>
          <w:b/>
          <w:bCs/>
          <w:rtl/>
        </w:rPr>
        <w:t xml:space="preserve">חלקו השני </w:t>
      </w:r>
      <w:r w:rsidRPr="00006D22">
        <w:rPr>
          <w:rFonts w:hint="eastAsia"/>
          <w:b/>
          <w:bCs/>
          <w:rtl/>
        </w:rPr>
        <w:t xml:space="preserve">– </w:t>
      </w:r>
      <w:r w:rsidR="00CF5161" w:rsidRPr="00006D22">
        <w:rPr>
          <w:rFonts w:hint="cs"/>
          <w:b/>
          <w:bCs/>
          <w:rtl/>
        </w:rPr>
        <w:t xml:space="preserve">העונשים </w:t>
      </w:r>
      <w:r w:rsidRPr="00006D22">
        <w:rPr>
          <w:rFonts w:hint="cs"/>
          <w:b/>
          <w:bCs/>
          <w:rtl/>
        </w:rPr>
        <w:t xml:space="preserve">על חטאי ירבעם </w:t>
      </w:r>
      <w:r w:rsidR="00CF5161" w:rsidRPr="00006D22">
        <w:rPr>
          <w:rFonts w:hint="cs"/>
          <w:b/>
          <w:bCs/>
          <w:rtl/>
        </w:rPr>
        <w:t>(י–טז).</w:t>
      </w:r>
      <w:r w:rsidR="00CF5161">
        <w:rPr>
          <w:rFonts w:hint="cs"/>
          <w:rtl/>
        </w:rPr>
        <w:t xml:space="preserve"> </w:t>
      </w:r>
      <w:r>
        <w:rPr>
          <w:rFonts w:hint="cs"/>
          <w:rtl/>
        </w:rPr>
        <w:t xml:space="preserve">חלק זה </w:t>
      </w:r>
      <w:r w:rsidR="005B5531">
        <w:rPr>
          <w:rFonts w:hint="cs"/>
          <w:rtl/>
        </w:rPr>
        <w:t xml:space="preserve">של הנאום </w:t>
      </w:r>
      <w:r>
        <w:rPr>
          <w:rFonts w:hint="cs"/>
          <w:rtl/>
        </w:rPr>
        <w:t>נפתח במילה "</w:t>
      </w:r>
      <w:r w:rsidRPr="005C3D64">
        <w:rPr>
          <w:rFonts w:hint="cs"/>
          <w:rtl/>
        </w:rPr>
        <w:t>לָכֵן</w:t>
      </w:r>
      <w:r>
        <w:rPr>
          <w:rFonts w:hint="cs"/>
          <w:rtl/>
        </w:rPr>
        <w:t xml:space="preserve">", ומפורטים בו שלושה עונשים שעתידים לבוא בעקבות חטאי ירבעם. </w:t>
      </w:r>
      <w:r w:rsidR="003168DE">
        <w:rPr>
          <w:rFonts w:hint="cs"/>
          <w:rtl/>
        </w:rPr>
        <w:t xml:space="preserve">בעיון המבוא </w:t>
      </w:r>
      <w:r w:rsidR="00CF5161">
        <w:rPr>
          <w:rFonts w:hint="cs"/>
          <w:rtl/>
        </w:rPr>
        <w:t xml:space="preserve">פירטנו את שלושת העונשים הכלולים בנבואה, והראינו כיצד </w:t>
      </w:r>
      <w:r w:rsidR="003168DE">
        <w:rPr>
          <w:rFonts w:hint="cs"/>
          <w:rtl/>
        </w:rPr>
        <w:t xml:space="preserve">נתקיים כל אחד מהם </w:t>
      </w:r>
      <w:r w:rsidR="00CF5161">
        <w:rPr>
          <w:rFonts w:hint="cs"/>
          <w:rtl/>
        </w:rPr>
        <w:t>ומתי</w:t>
      </w:r>
      <w:r w:rsidR="003168DE">
        <w:rPr>
          <w:rFonts w:hint="cs"/>
          <w:rtl/>
        </w:rPr>
        <w:t>.</w:t>
      </w:r>
      <w:r w:rsidR="00CF5161">
        <w:rPr>
          <w:rFonts w:hint="cs"/>
          <w:rtl/>
        </w:rPr>
        <w:t xml:space="preserve"> </w:t>
      </w:r>
    </w:p>
    <w:p w:rsidR="005C3D64" w:rsidRDefault="00512241" w:rsidP="005B5531">
      <w:pPr>
        <w:rPr>
          <w:rtl/>
        </w:rPr>
      </w:pPr>
      <w:r>
        <w:rPr>
          <w:rFonts w:hint="cs"/>
          <w:rtl/>
        </w:rPr>
        <w:lastRenderedPageBreak/>
        <w:t>ב</w:t>
      </w:r>
      <w:r w:rsidR="003168DE">
        <w:rPr>
          <w:rFonts w:hint="cs"/>
          <w:rtl/>
        </w:rPr>
        <w:t xml:space="preserve">עיון זה </w:t>
      </w:r>
      <w:r w:rsidR="005C3D64">
        <w:rPr>
          <w:rFonts w:hint="cs"/>
          <w:rtl/>
        </w:rPr>
        <w:t>נ</w:t>
      </w:r>
      <w:r>
        <w:rPr>
          <w:rFonts w:hint="cs"/>
          <w:rtl/>
        </w:rPr>
        <w:t>עסוק</w:t>
      </w:r>
      <w:r w:rsidR="005C3D64">
        <w:rPr>
          <w:rFonts w:hint="cs"/>
          <w:rtl/>
        </w:rPr>
        <w:t xml:space="preserve"> </w:t>
      </w:r>
      <w:r>
        <w:rPr>
          <w:rFonts w:hint="cs"/>
          <w:rtl/>
        </w:rPr>
        <w:t xml:space="preserve">בחלקו השני והגדול </w:t>
      </w:r>
      <w:r w:rsidR="00A17172">
        <w:rPr>
          <w:rFonts w:hint="cs"/>
          <w:rtl/>
        </w:rPr>
        <w:t xml:space="preserve">של </w:t>
      </w:r>
      <w:r>
        <w:rPr>
          <w:rFonts w:hint="cs"/>
          <w:rtl/>
        </w:rPr>
        <w:t>נאום אחיה, ונ</w:t>
      </w:r>
      <w:r w:rsidR="009E62E9">
        <w:rPr>
          <w:rFonts w:hint="cs"/>
          <w:rtl/>
        </w:rPr>
        <w:t>ק</w:t>
      </w:r>
      <w:r>
        <w:rPr>
          <w:rFonts w:hint="cs"/>
          <w:rtl/>
        </w:rPr>
        <w:t xml:space="preserve">דיש </w:t>
      </w:r>
      <w:r w:rsidR="005B5531">
        <w:rPr>
          <w:rFonts w:hint="cs"/>
          <w:rtl/>
        </w:rPr>
        <w:t>סעיף</w:t>
      </w:r>
      <w:r w:rsidR="005C3D64">
        <w:rPr>
          <w:rFonts w:hint="cs"/>
          <w:rtl/>
        </w:rPr>
        <w:t xml:space="preserve"> לכל </w:t>
      </w:r>
      <w:r w:rsidR="00A17172">
        <w:rPr>
          <w:rFonts w:hint="cs"/>
          <w:rtl/>
        </w:rPr>
        <w:t>אחד משלושת העונשים המפורטים בו.</w:t>
      </w:r>
    </w:p>
    <w:p w:rsidR="005C3D64" w:rsidRDefault="008522BF" w:rsidP="00512241">
      <w:pPr>
        <w:pStyle w:val="3"/>
        <w:rPr>
          <w:rtl/>
        </w:rPr>
      </w:pPr>
      <w:r>
        <w:rPr>
          <w:rFonts w:hint="cs"/>
          <w:rtl/>
        </w:rPr>
        <w:t xml:space="preserve">1. העונש הראשון </w:t>
      </w:r>
      <w:r>
        <w:rPr>
          <w:rtl/>
        </w:rPr>
        <w:t>–</w:t>
      </w:r>
      <w:r>
        <w:rPr>
          <w:rFonts w:hint="cs"/>
          <w:rtl/>
        </w:rPr>
        <w:t xml:space="preserve"> הכרתת בית ירבעם (י</w:t>
      </w:r>
      <w:r w:rsidR="00512241">
        <w:rPr>
          <w:rFonts w:hint="eastAsia"/>
          <w:rtl/>
        </w:rPr>
        <w:t>–</w:t>
      </w:r>
      <w:r>
        <w:rPr>
          <w:rFonts w:hint="cs"/>
          <w:rtl/>
        </w:rPr>
        <w:t>יא; יד)</w:t>
      </w:r>
    </w:p>
    <w:p w:rsidR="00512241" w:rsidRDefault="00512241" w:rsidP="00512241">
      <w:pPr>
        <w:spacing w:after="0"/>
        <w:ind w:left="720"/>
        <w:rPr>
          <w:rtl/>
        </w:rPr>
      </w:pPr>
      <w:r w:rsidRPr="00DE7D44">
        <w:rPr>
          <w:rFonts w:hint="cs"/>
          <w:bCs/>
          <w:rtl/>
        </w:rPr>
        <w:t>י</w:t>
      </w:r>
      <w:r w:rsidRPr="00DE7D44">
        <w:rPr>
          <w:rFonts w:hint="cs"/>
          <w:bCs/>
          <w:rtl/>
        </w:rPr>
        <w:tab/>
      </w:r>
      <w:r w:rsidRPr="00DE7D44">
        <w:rPr>
          <w:rFonts w:hint="cs"/>
          <w:rtl/>
        </w:rPr>
        <w:t xml:space="preserve">לָכֵן הִנְנִי מֵבִיא רָעָה אֶל בֵּית יָרָבְעָם </w:t>
      </w:r>
    </w:p>
    <w:p w:rsidR="00512241" w:rsidRDefault="00512241" w:rsidP="0001657F">
      <w:pPr>
        <w:spacing w:after="0"/>
        <w:ind w:left="720" w:firstLine="720"/>
        <w:rPr>
          <w:rtl/>
        </w:rPr>
      </w:pPr>
      <w:r w:rsidRPr="00DE7D44">
        <w:rPr>
          <w:rFonts w:hint="cs"/>
          <w:rtl/>
        </w:rPr>
        <w:t xml:space="preserve">וְהִכְרַתִּי לְיָרָבְעָם מַשְׁתִּין בְּקִיר עָצוּר וְעָזוּב בְּיִשְׂרָאֵל </w:t>
      </w:r>
    </w:p>
    <w:p w:rsidR="00512241" w:rsidRPr="00DE7D44" w:rsidRDefault="00512241" w:rsidP="0001657F">
      <w:pPr>
        <w:spacing w:after="0"/>
        <w:ind w:left="720" w:firstLine="720"/>
      </w:pPr>
      <w:r w:rsidRPr="00DE7D44">
        <w:rPr>
          <w:rFonts w:hint="cs"/>
          <w:rtl/>
        </w:rPr>
        <w:t>וּבִעַרְתִּי אַחֲרֵי בֵית יָרָבְעָם כַּאֲשֶׁר יְבַעֵר הַגָּלָל עַד תֻּמּוֹ.</w:t>
      </w:r>
    </w:p>
    <w:p w:rsidR="00512241" w:rsidRDefault="00512241" w:rsidP="0001657F">
      <w:pPr>
        <w:spacing w:after="0"/>
        <w:ind w:left="720"/>
        <w:rPr>
          <w:rtl/>
        </w:rPr>
      </w:pPr>
      <w:r w:rsidRPr="00DE7D44">
        <w:rPr>
          <w:rFonts w:hint="cs"/>
          <w:bCs/>
          <w:rtl/>
        </w:rPr>
        <w:t>יא</w:t>
      </w:r>
      <w:r w:rsidRPr="00DE7D44">
        <w:rPr>
          <w:rFonts w:hint="cs"/>
          <w:bCs/>
          <w:rtl/>
        </w:rPr>
        <w:tab/>
      </w:r>
      <w:r w:rsidRPr="00DE7D44">
        <w:rPr>
          <w:rFonts w:hint="cs"/>
          <w:rtl/>
        </w:rPr>
        <w:t xml:space="preserve">הַמֵּת לְיָרָבְעָם בָּעִיר יֹאכְלוּ הַכְּלָבִים וְהַמֵּת בַּשָּׂדֶה יֹאכְלוּ עוֹף הַשָּׁמָיִם </w:t>
      </w:r>
    </w:p>
    <w:p w:rsidR="00512241" w:rsidRDefault="00512241" w:rsidP="00512241">
      <w:pPr>
        <w:spacing w:after="120"/>
        <w:ind w:left="720" w:firstLine="720"/>
        <w:rPr>
          <w:rtl/>
        </w:rPr>
      </w:pPr>
      <w:r w:rsidRPr="00DE7D44">
        <w:rPr>
          <w:rFonts w:hint="cs"/>
          <w:rtl/>
        </w:rPr>
        <w:t>כִּי ה' דִּבֵּר.</w:t>
      </w:r>
    </w:p>
    <w:p w:rsidR="00A17172" w:rsidRDefault="00512241" w:rsidP="00A17172">
      <w:pPr>
        <w:spacing w:after="0"/>
        <w:ind w:left="720"/>
        <w:rPr>
          <w:rtl/>
        </w:rPr>
      </w:pPr>
      <w:r w:rsidRPr="00DE7D44">
        <w:rPr>
          <w:rFonts w:hint="cs"/>
          <w:bCs/>
          <w:rtl/>
        </w:rPr>
        <w:t>יד</w:t>
      </w:r>
      <w:r w:rsidRPr="00DE7D44">
        <w:rPr>
          <w:rFonts w:hint="cs"/>
          <w:bCs/>
          <w:rtl/>
        </w:rPr>
        <w:tab/>
      </w:r>
      <w:r w:rsidRPr="00DE7D44">
        <w:rPr>
          <w:rFonts w:hint="cs"/>
          <w:rtl/>
        </w:rPr>
        <w:t xml:space="preserve">וְהֵקִים ה' לוֹ מֶלֶךְ עַל יִשְׂרָאֵל </w:t>
      </w:r>
    </w:p>
    <w:p w:rsidR="00512241" w:rsidRDefault="00512241" w:rsidP="00A17172">
      <w:pPr>
        <w:spacing w:after="0"/>
        <w:ind w:left="720" w:firstLine="720"/>
        <w:rPr>
          <w:rtl/>
        </w:rPr>
      </w:pPr>
      <w:r w:rsidRPr="00DE7D44">
        <w:rPr>
          <w:rFonts w:hint="cs"/>
          <w:rtl/>
        </w:rPr>
        <w:t xml:space="preserve">אֲשֶׁר יַכְרִית אֶת בֵּית יָרָבְעָם </w:t>
      </w:r>
    </w:p>
    <w:p w:rsidR="00512241" w:rsidRPr="00DE7D44" w:rsidRDefault="00512241" w:rsidP="00512241">
      <w:pPr>
        <w:spacing w:after="120"/>
        <w:ind w:left="720" w:firstLine="720"/>
      </w:pPr>
      <w:r w:rsidRPr="00DE7D44">
        <w:rPr>
          <w:rFonts w:hint="cs"/>
          <w:rtl/>
        </w:rPr>
        <w:t>זֶה הַיּוֹם וּמֶה גַּם עָתָּה.</w:t>
      </w:r>
    </w:p>
    <w:p w:rsidR="005E5590" w:rsidRDefault="005E5590" w:rsidP="005E5590">
      <w:pPr>
        <w:pStyle w:val="4"/>
        <w:rPr>
          <w:rtl/>
        </w:rPr>
      </w:pPr>
      <w:r>
        <w:rPr>
          <w:rFonts w:hint="cs"/>
          <w:rtl/>
        </w:rPr>
        <w:t>א. שלושה היבטים להכרתת בית ירבעם</w:t>
      </w:r>
    </w:p>
    <w:p w:rsidR="00CB5EBF" w:rsidRDefault="008522BF" w:rsidP="005B5531">
      <w:pPr>
        <w:rPr>
          <w:rtl/>
        </w:rPr>
      </w:pPr>
      <w:r>
        <w:rPr>
          <w:rFonts w:hint="cs"/>
          <w:rtl/>
        </w:rPr>
        <w:t>הפסקה פותחת במילים</w:t>
      </w:r>
      <w:r w:rsidR="00512241">
        <w:rPr>
          <w:rFonts w:hint="cs"/>
          <w:rtl/>
        </w:rPr>
        <w:t xml:space="preserve"> "ל</w:t>
      </w:r>
      <w:r w:rsidR="00E60DEF" w:rsidRPr="00E60DEF">
        <w:rPr>
          <w:rFonts w:hint="cs"/>
          <w:rtl/>
        </w:rPr>
        <w:t>ָכֵן</w:t>
      </w:r>
      <w:r w:rsidR="00E60DEF" w:rsidRPr="00E60DEF">
        <w:rPr>
          <w:rtl/>
        </w:rPr>
        <w:t xml:space="preserve"> </w:t>
      </w:r>
      <w:r w:rsidR="00E60DEF" w:rsidRPr="00E60DEF">
        <w:rPr>
          <w:rFonts w:hint="cs"/>
          <w:rtl/>
        </w:rPr>
        <w:t>הִנְנִי</w:t>
      </w:r>
      <w:r w:rsidR="00E60DEF" w:rsidRPr="00E60DEF">
        <w:rPr>
          <w:rtl/>
        </w:rPr>
        <w:t xml:space="preserve"> </w:t>
      </w:r>
      <w:r w:rsidR="00E60DEF" w:rsidRPr="00E60DEF">
        <w:rPr>
          <w:rFonts w:hint="cs"/>
          <w:rtl/>
        </w:rPr>
        <w:t>מֵבִיא</w:t>
      </w:r>
      <w:r w:rsidR="00E60DEF" w:rsidRPr="00E60DEF">
        <w:rPr>
          <w:rtl/>
        </w:rPr>
        <w:t xml:space="preserve"> </w:t>
      </w:r>
      <w:r w:rsidR="00E60DEF" w:rsidRPr="00512241">
        <w:rPr>
          <w:rFonts w:hint="cs"/>
          <w:b/>
          <w:bCs/>
          <w:rtl/>
        </w:rPr>
        <w:t>רָעָה</w:t>
      </w:r>
      <w:r w:rsidR="00E60DEF" w:rsidRPr="00E60DEF">
        <w:rPr>
          <w:rtl/>
        </w:rPr>
        <w:t xml:space="preserve"> </w:t>
      </w:r>
      <w:r w:rsidR="00E60DEF" w:rsidRPr="00E60DEF">
        <w:rPr>
          <w:rFonts w:hint="cs"/>
          <w:rtl/>
        </w:rPr>
        <w:t>אֶל</w:t>
      </w:r>
      <w:r w:rsidR="00E60DEF" w:rsidRPr="00E60DEF">
        <w:rPr>
          <w:rtl/>
        </w:rPr>
        <w:t xml:space="preserve"> </w:t>
      </w:r>
      <w:r w:rsidR="00E60DEF" w:rsidRPr="00E60DEF">
        <w:rPr>
          <w:rFonts w:hint="cs"/>
          <w:rtl/>
        </w:rPr>
        <w:t>בֵּית</w:t>
      </w:r>
      <w:r w:rsidR="00E60DEF" w:rsidRPr="00E60DEF">
        <w:rPr>
          <w:rtl/>
        </w:rPr>
        <w:t xml:space="preserve"> </w:t>
      </w:r>
      <w:r w:rsidR="00E60DEF" w:rsidRPr="00E60DEF">
        <w:rPr>
          <w:rFonts w:hint="cs"/>
          <w:rtl/>
        </w:rPr>
        <w:t>יָרָבְעָם</w:t>
      </w:r>
      <w:r w:rsidR="00E60DEF">
        <w:rPr>
          <w:rFonts w:hint="cs"/>
          <w:rtl/>
        </w:rPr>
        <w:t>...</w:t>
      </w:r>
      <w:r w:rsidR="00512241">
        <w:rPr>
          <w:rFonts w:hint="cs"/>
          <w:rtl/>
        </w:rPr>
        <w:t xml:space="preserve">". </w:t>
      </w:r>
      <w:r w:rsidR="00E60DEF">
        <w:rPr>
          <w:rFonts w:hint="cs"/>
          <w:rtl/>
        </w:rPr>
        <w:t>בהמשך פסוק י ובפסוק יא, מתוארת רעה זו לפרטיה, והפסקה נחתמת במילים</w:t>
      </w:r>
      <w:r w:rsidR="00512241">
        <w:rPr>
          <w:rFonts w:hint="cs"/>
          <w:rtl/>
        </w:rPr>
        <w:t xml:space="preserve"> "</w:t>
      </w:r>
      <w:r w:rsidR="00CB5EBF">
        <w:rPr>
          <w:rFonts w:hint="cs"/>
          <w:rtl/>
        </w:rPr>
        <w:t xml:space="preserve">... </w:t>
      </w:r>
      <w:r w:rsidR="00211829" w:rsidRPr="00211829">
        <w:rPr>
          <w:rFonts w:hint="cs"/>
          <w:rtl/>
        </w:rPr>
        <w:t>כִּי</w:t>
      </w:r>
      <w:r w:rsidR="00211829" w:rsidRPr="00211829">
        <w:rPr>
          <w:rtl/>
        </w:rPr>
        <w:t xml:space="preserve"> </w:t>
      </w:r>
      <w:r w:rsidR="00211829">
        <w:rPr>
          <w:rFonts w:hint="cs"/>
          <w:rtl/>
        </w:rPr>
        <w:t>ה'</w:t>
      </w:r>
      <w:r w:rsidR="00211829" w:rsidRPr="00211829">
        <w:rPr>
          <w:rtl/>
        </w:rPr>
        <w:t xml:space="preserve"> </w:t>
      </w:r>
      <w:r w:rsidR="00211829" w:rsidRPr="00211829">
        <w:rPr>
          <w:rFonts w:hint="cs"/>
          <w:rtl/>
        </w:rPr>
        <w:t>דִּבֵּר</w:t>
      </w:r>
      <w:r w:rsidR="00512241">
        <w:rPr>
          <w:rFonts w:hint="cs"/>
          <w:rtl/>
        </w:rPr>
        <w:t>" (יא)</w:t>
      </w:r>
      <w:r w:rsidR="000E79F1">
        <w:rPr>
          <w:rFonts w:hint="cs"/>
          <w:rtl/>
        </w:rPr>
        <w:t>.</w:t>
      </w:r>
      <w:r w:rsidR="00512241">
        <w:rPr>
          <w:rFonts w:hint="cs"/>
          <w:rtl/>
        </w:rPr>
        <w:t xml:space="preserve"> פסוק יד נקשר </w:t>
      </w:r>
      <w:r w:rsidR="00A17172">
        <w:rPr>
          <w:rFonts w:hint="cs"/>
          <w:rtl/>
        </w:rPr>
        <w:t>אף הוא ל</w:t>
      </w:r>
      <w:r w:rsidR="00512241">
        <w:rPr>
          <w:rFonts w:hint="cs"/>
          <w:rtl/>
        </w:rPr>
        <w:t xml:space="preserve">פסקה זו, שכן הוא </w:t>
      </w:r>
      <w:r w:rsidR="005B5531">
        <w:rPr>
          <w:rFonts w:hint="cs"/>
          <w:rtl/>
        </w:rPr>
        <w:t>מבאר כיצד יתבצע</w:t>
      </w:r>
      <w:r w:rsidR="00512241">
        <w:rPr>
          <w:rFonts w:hint="cs"/>
          <w:rtl/>
        </w:rPr>
        <w:t xml:space="preserve"> עונש זה.</w:t>
      </w:r>
    </w:p>
    <w:p w:rsidR="00310328" w:rsidRDefault="000E79F1" w:rsidP="00A17172">
      <w:pPr>
        <w:rPr>
          <w:rtl/>
        </w:rPr>
      </w:pPr>
      <w:r>
        <w:rPr>
          <w:rFonts w:hint="cs"/>
          <w:rtl/>
        </w:rPr>
        <w:t xml:space="preserve">הרעה עצמה שתבוא על בית ירבעם </w:t>
      </w:r>
      <w:r w:rsidR="00A17172">
        <w:rPr>
          <w:rFonts w:hint="cs"/>
          <w:rtl/>
        </w:rPr>
        <w:t>עניינה</w:t>
      </w:r>
      <w:r>
        <w:rPr>
          <w:rFonts w:hint="cs"/>
          <w:rtl/>
        </w:rPr>
        <w:t xml:space="preserve"> הכרתת בית זה מעל פני האדמה. הכרתה זו מתוארת בשלוש יחידות תחביריות:</w:t>
      </w:r>
    </w:p>
    <w:p w:rsidR="00FF745A" w:rsidRDefault="00FF745A" w:rsidP="00FF745A">
      <w:pPr>
        <w:pStyle w:val="aa"/>
        <w:numPr>
          <w:ilvl w:val="0"/>
          <w:numId w:val="8"/>
        </w:numPr>
      </w:pPr>
      <w:r w:rsidRPr="00FF745A">
        <w:rPr>
          <w:rFonts w:hint="cs"/>
          <w:rtl/>
        </w:rPr>
        <w:t>וְהִכְרַתִּי</w:t>
      </w:r>
      <w:r w:rsidRPr="00FF745A">
        <w:rPr>
          <w:rtl/>
        </w:rPr>
        <w:t xml:space="preserve"> </w:t>
      </w:r>
      <w:r w:rsidRPr="00FF745A">
        <w:rPr>
          <w:rFonts w:hint="cs"/>
          <w:rtl/>
        </w:rPr>
        <w:t>לְיָרָבְעָם</w:t>
      </w:r>
      <w:r w:rsidRPr="00FF745A">
        <w:rPr>
          <w:rtl/>
        </w:rPr>
        <w:t xml:space="preserve"> </w:t>
      </w:r>
      <w:r w:rsidRPr="00FF745A">
        <w:rPr>
          <w:rFonts w:hint="cs"/>
          <w:rtl/>
        </w:rPr>
        <w:t>מַשְׁתִּין</w:t>
      </w:r>
      <w:r w:rsidRPr="00FF745A">
        <w:rPr>
          <w:rtl/>
        </w:rPr>
        <w:t xml:space="preserve"> </w:t>
      </w:r>
      <w:r w:rsidRPr="00FF745A">
        <w:rPr>
          <w:rFonts w:hint="cs"/>
          <w:rtl/>
        </w:rPr>
        <w:t>בְּקִיר</w:t>
      </w:r>
      <w:r>
        <w:rPr>
          <w:rFonts w:hint="cs"/>
          <w:rtl/>
        </w:rPr>
        <w:t xml:space="preserve">, </w:t>
      </w:r>
      <w:r w:rsidRPr="00FF745A">
        <w:rPr>
          <w:rFonts w:hint="cs"/>
          <w:rtl/>
        </w:rPr>
        <w:t>עָצוּר</w:t>
      </w:r>
      <w:r w:rsidRPr="00FF745A">
        <w:rPr>
          <w:rtl/>
        </w:rPr>
        <w:t xml:space="preserve"> </w:t>
      </w:r>
      <w:r w:rsidRPr="00FF745A">
        <w:rPr>
          <w:rFonts w:hint="cs"/>
          <w:rtl/>
        </w:rPr>
        <w:t>וְעָזוּב</w:t>
      </w:r>
      <w:r w:rsidRPr="00FF745A">
        <w:rPr>
          <w:rtl/>
        </w:rPr>
        <w:t xml:space="preserve"> </w:t>
      </w:r>
      <w:r w:rsidRPr="00FF745A">
        <w:rPr>
          <w:rFonts w:hint="cs"/>
          <w:rtl/>
        </w:rPr>
        <w:t>בְּיִשְׂרָאֵל</w:t>
      </w:r>
      <w:r>
        <w:rPr>
          <w:rFonts w:hint="cs"/>
          <w:rtl/>
        </w:rPr>
        <w:t>.</w:t>
      </w:r>
    </w:p>
    <w:p w:rsidR="003D4346" w:rsidRDefault="00233122" w:rsidP="00E05853">
      <w:pPr>
        <w:rPr>
          <w:rtl/>
        </w:rPr>
      </w:pPr>
      <w:r>
        <w:rPr>
          <w:rFonts w:hint="cs"/>
          <w:rtl/>
        </w:rPr>
        <w:t>רבו הפירושים הן ביחס לביטוי "</w:t>
      </w:r>
      <w:r w:rsidR="001A0CB6" w:rsidRPr="001A0CB6">
        <w:rPr>
          <w:rFonts w:hint="cs"/>
          <w:rtl/>
        </w:rPr>
        <w:t>מַשְׁתִּין</w:t>
      </w:r>
      <w:r w:rsidR="001A0CB6" w:rsidRPr="001A0CB6">
        <w:rPr>
          <w:rtl/>
        </w:rPr>
        <w:t xml:space="preserve"> </w:t>
      </w:r>
      <w:r w:rsidR="001A0CB6" w:rsidRPr="001A0CB6">
        <w:rPr>
          <w:rFonts w:hint="cs"/>
          <w:rtl/>
        </w:rPr>
        <w:t>בְּקִיר</w:t>
      </w:r>
      <w:r w:rsidR="009E62E9">
        <w:rPr>
          <w:rFonts w:hint="cs"/>
          <w:rtl/>
        </w:rPr>
        <w:t>"</w:t>
      </w:r>
      <w:r w:rsidR="003D4346">
        <w:rPr>
          <w:rStyle w:val="a9"/>
          <w:rtl/>
        </w:rPr>
        <w:footnoteReference w:id="2"/>
      </w:r>
      <w:r w:rsidR="009E62E9">
        <w:rPr>
          <w:rFonts w:hint="cs"/>
          <w:rtl/>
        </w:rPr>
        <w:t xml:space="preserve"> </w:t>
      </w:r>
      <w:r w:rsidR="001A0CB6">
        <w:rPr>
          <w:rFonts w:hint="cs"/>
          <w:rtl/>
        </w:rPr>
        <w:t>והן ביחס לביטוי "</w:t>
      </w:r>
      <w:r w:rsidR="008D096A" w:rsidRPr="00FF745A">
        <w:rPr>
          <w:rFonts w:hint="cs"/>
          <w:rtl/>
        </w:rPr>
        <w:t>עָצוּר</w:t>
      </w:r>
      <w:r w:rsidR="008D096A" w:rsidRPr="00FF745A">
        <w:rPr>
          <w:rtl/>
        </w:rPr>
        <w:t xml:space="preserve"> </w:t>
      </w:r>
      <w:r w:rsidR="008D096A" w:rsidRPr="00FF745A">
        <w:rPr>
          <w:rFonts w:hint="cs"/>
          <w:rtl/>
        </w:rPr>
        <w:t>וְעָזוּב</w:t>
      </w:r>
      <w:r w:rsidR="008D096A">
        <w:rPr>
          <w:rFonts w:hint="cs"/>
          <w:rtl/>
        </w:rPr>
        <w:t>"</w:t>
      </w:r>
      <w:r w:rsidR="003D4346">
        <w:rPr>
          <w:rStyle w:val="a9"/>
          <w:rtl/>
        </w:rPr>
        <w:footnoteReference w:id="3"/>
      </w:r>
      <w:r w:rsidR="003D4346">
        <w:rPr>
          <w:rFonts w:hint="cs"/>
          <w:rtl/>
        </w:rPr>
        <w:t>.</w:t>
      </w:r>
      <w:r w:rsidR="006C67FA">
        <w:rPr>
          <w:rFonts w:hint="cs"/>
          <w:rtl/>
        </w:rPr>
        <w:t xml:space="preserve"> </w:t>
      </w:r>
      <w:r w:rsidR="003D4346">
        <w:rPr>
          <w:rFonts w:hint="cs"/>
          <w:rtl/>
        </w:rPr>
        <w:t xml:space="preserve">אולם כוונת המשפט </w:t>
      </w:r>
      <w:r w:rsidR="005B5531">
        <w:rPr>
          <w:rFonts w:hint="cs"/>
          <w:rtl/>
        </w:rPr>
        <w:t xml:space="preserve">בכללו </w:t>
      </w:r>
      <w:r w:rsidR="003D4346">
        <w:rPr>
          <w:rFonts w:hint="cs"/>
          <w:rtl/>
        </w:rPr>
        <w:t xml:space="preserve">ברורה </w:t>
      </w:r>
      <w:r w:rsidR="003D4346">
        <w:rPr>
          <w:rtl/>
        </w:rPr>
        <w:t>–</w:t>
      </w:r>
      <w:r w:rsidR="003D4346">
        <w:rPr>
          <w:rFonts w:hint="cs"/>
          <w:rtl/>
        </w:rPr>
        <w:t xml:space="preserve"> ההכרתה תהיה מקיפה ומוחלטת</w:t>
      </w:r>
      <w:r w:rsidR="005B5531">
        <w:rPr>
          <w:rFonts w:hint="cs"/>
          <w:rtl/>
        </w:rPr>
        <w:t>.</w:t>
      </w:r>
    </w:p>
    <w:p w:rsidR="003D4346" w:rsidRDefault="003D4346" w:rsidP="003D4346">
      <w:pPr>
        <w:pStyle w:val="aa"/>
        <w:numPr>
          <w:ilvl w:val="0"/>
          <w:numId w:val="8"/>
        </w:numPr>
      </w:pPr>
      <w:r w:rsidRPr="00FF745A">
        <w:rPr>
          <w:rFonts w:hint="cs"/>
          <w:rtl/>
        </w:rPr>
        <w:lastRenderedPageBreak/>
        <w:t>וּבִעַרְתִּי</w:t>
      </w:r>
      <w:r w:rsidRPr="00FF745A">
        <w:rPr>
          <w:rtl/>
        </w:rPr>
        <w:t xml:space="preserve"> </w:t>
      </w:r>
      <w:r w:rsidRPr="00FF745A">
        <w:rPr>
          <w:rFonts w:hint="cs"/>
          <w:rtl/>
        </w:rPr>
        <w:t>אַחֲרֵי</w:t>
      </w:r>
      <w:r w:rsidRPr="00FF745A">
        <w:rPr>
          <w:rtl/>
        </w:rPr>
        <w:t xml:space="preserve"> </w:t>
      </w:r>
      <w:r w:rsidRPr="00FF745A">
        <w:rPr>
          <w:rFonts w:hint="cs"/>
          <w:rtl/>
        </w:rPr>
        <w:t>בֵית</w:t>
      </w:r>
      <w:r w:rsidRPr="00FF745A">
        <w:rPr>
          <w:rtl/>
        </w:rPr>
        <w:t xml:space="preserve"> </w:t>
      </w:r>
      <w:r w:rsidRPr="00FF745A">
        <w:rPr>
          <w:rFonts w:hint="cs"/>
          <w:rtl/>
        </w:rPr>
        <w:t>יָרָבְעָם</w:t>
      </w:r>
      <w:r w:rsidRPr="00FF745A">
        <w:rPr>
          <w:rtl/>
        </w:rPr>
        <w:t xml:space="preserve"> </w:t>
      </w:r>
      <w:r w:rsidRPr="00FF745A">
        <w:rPr>
          <w:rFonts w:hint="cs"/>
          <w:rtl/>
        </w:rPr>
        <w:t>כַּאֲשֶׁר</w:t>
      </w:r>
      <w:r w:rsidRPr="00FF745A">
        <w:rPr>
          <w:rtl/>
        </w:rPr>
        <w:t xml:space="preserve"> </w:t>
      </w:r>
      <w:r w:rsidRPr="00FF745A">
        <w:rPr>
          <w:rFonts w:hint="cs"/>
          <w:rtl/>
        </w:rPr>
        <w:t>יְבַעֵר</w:t>
      </w:r>
      <w:r w:rsidRPr="00FF745A">
        <w:rPr>
          <w:rtl/>
        </w:rPr>
        <w:t xml:space="preserve"> </w:t>
      </w:r>
      <w:r w:rsidRPr="00FF745A">
        <w:rPr>
          <w:rFonts w:hint="cs"/>
          <w:rtl/>
        </w:rPr>
        <w:t>הַגָּלָל</w:t>
      </w:r>
      <w:r w:rsidRPr="00FF745A">
        <w:rPr>
          <w:rtl/>
        </w:rPr>
        <w:t xml:space="preserve"> </w:t>
      </w:r>
      <w:r w:rsidRPr="00FF745A">
        <w:rPr>
          <w:rFonts w:hint="cs"/>
          <w:rtl/>
        </w:rPr>
        <w:t>עַד</w:t>
      </w:r>
      <w:r w:rsidRPr="00FF745A">
        <w:rPr>
          <w:rtl/>
        </w:rPr>
        <w:t xml:space="preserve"> </w:t>
      </w:r>
      <w:r w:rsidRPr="00FF745A">
        <w:rPr>
          <w:rFonts w:hint="cs"/>
          <w:rtl/>
        </w:rPr>
        <w:t>תֻּמּוֹ</w:t>
      </w:r>
      <w:r>
        <w:rPr>
          <w:rFonts w:hint="cs"/>
          <w:rtl/>
        </w:rPr>
        <w:t>.</w:t>
      </w:r>
    </w:p>
    <w:p w:rsidR="00077D92" w:rsidRDefault="003D4346" w:rsidP="003D4346">
      <w:pPr>
        <w:rPr>
          <w:rtl/>
        </w:rPr>
      </w:pPr>
      <w:r>
        <w:rPr>
          <w:rFonts w:hint="cs"/>
          <w:rtl/>
        </w:rPr>
        <w:t>גם כאן ה</w:t>
      </w:r>
      <w:r w:rsidR="000213D3">
        <w:rPr>
          <w:rFonts w:hint="cs"/>
          <w:rtl/>
        </w:rPr>
        <w:t>כוונ</w:t>
      </w:r>
      <w:r>
        <w:rPr>
          <w:rFonts w:hint="cs"/>
          <w:rtl/>
        </w:rPr>
        <w:t>ה</w:t>
      </w:r>
      <w:r w:rsidR="000213D3">
        <w:rPr>
          <w:rFonts w:hint="cs"/>
          <w:rtl/>
        </w:rPr>
        <w:t xml:space="preserve"> ברורה</w:t>
      </w:r>
      <w:r w:rsidR="00AE0EAB">
        <w:rPr>
          <w:rFonts w:hint="cs"/>
          <w:rtl/>
        </w:rPr>
        <w:t xml:space="preserve"> – הכרתה מוחלטת וטוטאלית</w:t>
      </w:r>
      <w:r w:rsidR="000213D3">
        <w:rPr>
          <w:rFonts w:hint="cs"/>
          <w:rtl/>
        </w:rPr>
        <w:t xml:space="preserve">, אך </w:t>
      </w:r>
      <w:r>
        <w:rPr>
          <w:rFonts w:hint="cs"/>
          <w:rtl/>
        </w:rPr>
        <w:t>הביטוי "</w:t>
      </w:r>
      <w:r w:rsidRPr="00FF745A">
        <w:rPr>
          <w:rFonts w:hint="cs"/>
          <w:rtl/>
        </w:rPr>
        <w:t>יְבַעֵר</w:t>
      </w:r>
      <w:r w:rsidRPr="00FF745A">
        <w:rPr>
          <w:rtl/>
        </w:rPr>
        <w:t xml:space="preserve"> </w:t>
      </w:r>
      <w:r w:rsidRPr="00FF745A">
        <w:rPr>
          <w:rFonts w:hint="cs"/>
          <w:rtl/>
        </w:rPr>
        <w:t>הַגָּלָל</w:t>
      </w:r>
      <w:r w:rsidRPr="00FF745A">
        <w:rPr>
          <w:rtl/>
        </w:rPr>
        <w:t xml:space="preserve"> </w:t>
      </w:r>
      <w:r w:rsidRPr="00FF745A">
        <w:rPr>
          <w:rFonts w:hint="cs"/>
          <w:rtl/>
        </w:rPr>
        <w:t>עַד</w:t>
      </w:r>
      <w:r w:rsidRPr="00FF745A">
        <w:rPr>
          <w:rtl/>
        </w:rPr>
        <w:t xml:space="preserve"> </w:t>
      </w:r>
      <w:r w:rsidRPr="00FF745A">
        <w:rPr>
          <w:rFonts w:hint="cs"/>
          <w:rtl/>
        </w:rPr>
        <w:t>תֻּמּוֹ</w:t>
      </w:r>
      <w:r>
        <w:rPr>
          <w:rFonts w:hint="cs"/>
          <w:rtl/>
        </w:rPr>
        <w:t>" עמום</w:t>
      </w:r>
      <w:r w:rsidR="000213D3">
        <w:rPr>
          <w:rFonts w:hint="cs"/>
          <w:rtl/>
        </w:rPr>
        <w:t xml:space="preserve">, ורבו בו הפירושים. הפירוש המתקבל על הדעת הוא שמדובר בגללי הבהמה, המשמשים כחומר בעירה </w:t>
      </w:r>
      <w:r w:rsidR="00AE0EAB">
        <w:rPr>
          <w:rFonts w:hint="cs"/>
          <w:rtl/>
        </w:rPr>
        <w:t>ה</w:t>
      </w:r>
      <w:r w:rsidR="000213D3">
        <w:rPr>
          <w:rFonts w:hint="cs"/>
          <w:rtl/>
        </w:rPr>
        <w:t>מתכלה במהירות רבה.</w:t>
      </w:r>
      <w:r w:rsidR="000213D3">
        <w:rPr>
          <w:rStyle w:val="a9"/>
          <w:rtl/>
        </w:rPr>
        <w:footnoteReference w:id="4"/>
      </w:r>
    </w:p>
    <w:p w:rsidR="003D4346" w:rsidRDefault="003D4346" w:rsidP="003D4346">
      <w:pPr>
        <w:pStyle w:val="aa"/>
        <w:numPr>
          <w:ilvl w:val="0"/>
          <w:numId w:val="8"/>
        </w:numPr>
      </w:pPr>
      <w:r w:rsidRPr="00FF745A">
        <w:rPr>
          <w:rFonts w:hint="cs"/>
          <w:rtl/>
        </w:rPr>
        <w:t>הַמֵּת</w:t>
      </w:r>
      <w:r w:rsidRPr="00FF745A">
        <w:rPr>
          <w:rtl/>
        </w:rPr>
        <w:t xml:space="preserve"> </w:t>
      </w:r>
      <w:r w:rsidRPr="00FF745A">
        <w:rPr>
          <w:rFonts w:hint="cs"/>
          <w:rtl/>
        </w:rPr>
        <w:t>לְיָרָבְעָם</w:t>
      </w:r>
      <w:r w:rsidRPr="00FF745A">
        <w:rPr>
          <w:rtl/>
        </w:rPr>
        <w:t xml:space="preserve"> </w:t>
      </w:r>
      <w:r w:rsidRPr="00FF745A">
        <w:rPr>
          <w:rFonts w:hint="cs"/>
          <w:rtl/>
        </w:rPr>
        <w:t>בָּעִיר</w:t>
      </w:r>
      <w:r>
        <w:rPr>
          <w:rFonts w:hint="cs"/>
          <w:rtl/>
        </w:rPr>
        <w:t xml:space="preserve"> </w:t>
      </w:r>
      <w:r>
        <w:rPr>
          <w:rtl/>
        </w:rPr>
        <w:t>–</w:t>
      </w:r>
      <w:r w:rsidRPr="00FF745A">
        <w:rPr>
          <w:rtl/>
        </w:rPr>
        <w:t xml:space="preserve"> </w:t>
      </w:r>
      <w:r w:rsidRPr="00FF745A">
        <w:rPr>
          <w:rFonts w:hint="cs"/>
          <w:rtl/>
        </w:rPr>
        <w:t>יֹאכְלוּ</w:t>
      </w:r>
      <w:r w:rsidRPr="00FF745A">
        <w:rPr>
          <w:rtl/>
        </w:rPr>
        <w:t xml:space="preserve"> </w:t>
      </w:r>
      <w:r w:rsidRPr="00FF745A">
        <w:rPr>
          <w:rFonts w:hint="cs"/>
          <w:rtl/>
        </w:rPr>
        <w:t>הַכְּלָבִים</w:t>
      </w:r>
      <w:r>
        <w:rPr>
          <w:rFonts w:hint="cs"/>
          <w:rtl/>
        </w:rPr>
        <w:t>;</w:t>
      </w:r>
      <w:r w:rsidRPr="00FF745A">
        <w:rPr>
          <w:rtl/>
        </w:rPr>
        <w:t xml:space="preserve"> </w:t>
      </w:r>
      <w:r w:rsidRPr="00FF745A">
        <w:rPr>
          <w:rFonts w:hint="cs"/>
          <w:rtl/>
        </w:rPr>
        <w:t>וְהַמֵּת</w:t>
      </w:r>
      <w:r w:rsidRPr="00FF745A">
        <w:rPr>
          <w:rtl/>
        </w:rPr>
        <w:t xml:space="preserve"> </w:t>
      </w:r>
      <w:r w:rsidRPr="00FF745A">
        <w:rPr>
          <w:rFonts w:hint="cs"/>
          <w:rtl/>
        </w:rPr>
        <w:t>בַּשָּׂדֶה</w:t>
      </w:r>
      <w:r w:rsidRPr="00FF745A">
        <w:rPr>
          <w:rtl/>
        </w:rPr>
        <w:t xml:space="preserve"> </w:t>
      </w:r>
      <w:r>
        <w:rPr>
          <w:rtl/>
        </w:rPr>
        <w:t>–</w:t>
      </w:r>
      <w:r>
        <w:rPr>
          <w:rFonts w:hint="cs"/>
          <w:rtl/>
        </w:rPr>
        <w:t xml:space="preserve"> </w:t>
      </w:r>
      <w:r w:rsidRPr="00FF745A">
        <w:rPr>
          <w:rFonts w:hint="cs"/>
          <w:rtl/>
        </w:rPr>
        <w:t>יֹאכְלוּ</w:t>
      </w:r>
      <w:r w:rsidRPr="00FF745A">
        <w:rPr>
          <w:rtl/>
        </w:rPr>
        <w:t xml:space="preserve"> </w:t>
      </w:r>
      <w:r w:rsidRPr="00FF745A">
        <w:rPr>
          <w:rFonts w:hint="cs"/>
          <w:rtl/>
        </w:rPr>
        <w:t>עוֹף</w:t>
      </w:r>
      <w:r w:rsidRPr="00FF745A">
        <w:rPr>
          <w:rtl/>
        </w:rPr>
        <w:t xml:space="preserve"> </w:t>
      </w:r>
      <w:r w:rsidRPr="00FF745A">
        <w:rPr>
          <w:rFonts w:hint="cs"/>
          <w:rtl/>
        </w:rPr>
        <w:t>הַשָּׁמָיִם</w:t>
      </w:r>
      <w:r>
        <w:rPr>
          <w:rFonts w:hint="cs"/>
          <w:rtl/>
        </w:rPr>
        <w:t>.</w:t>
      </w:r>
    </w:p>
    <w:p w:rsidR="009D178F" w:rsidRDefault="00576D25" w:rsidP="00302C30">
      <w:pPr>
        <w:rPr>
          <w:rtl/>
        </w:rPr>
      </w:pPr>
      <w:r>
        <w:rPr>
          <w:rFonts w:hint="cs"/>
          <w:rtl/>
        </w:rPr>
        <w:t xml:space="preserve">משפט </w:t>
      </w:r>
      <w:r w:rsidR="00302C30">
        <w:rPr>
          <w:rFonts w:hint="cs"/>
          <w:rtl/>
        </w:rPr>
        <w:t>זה</w:t>
      </w:r>
      <w:r>
        <w:rPr>
          <w:rFonts w:hint="cs"/>
          <w:rtl/>
        </w:rPr>
        <w:t xml:space="preserve"> מובן: המתים לא יזכו בקבורה. המתים בעיר יֵאכלו על ידי הכלבים המצו</w:t>
      </w:r>
      <w:r w:rsidR="00065961">
        <w:rPr>
          <w:rFonts w:hint="cs"/>
          <w:rtl/>
        </w:rPr>
        <w:t>י</w:t>
      </w:r>
      <w:r>
        <w:rPr>
          <w:rFonts w:hint="cs"/>
          <w:rtl/>
        </w:rPr>
        <w:t>ים בעיר</w:t>
      </w:r>
      <w:r w:rsidR="00AE0EAB">
        <w:rPr>
          <w:rFonts w:hint="cs"/>
          <w:rtl/>
        </w:rPr>
        <w:t>,</w:t>
      </w:r>
      <w:r>
        <w:rPr>
          <w:rStyle w:val="a9"/>
          <w:rtl/>
        </w:rPr>
        <w:footnoteReference w:id="5"/>
      </w:r>
      <w:r w:rsidR="00777D99">
        <w:rPr>
          <w:rFonts w:hint="cs"/>
          <w:rtl/>
        </w:rPr>
        <w:t xml:space="preserve"> והמתים בשדה, שבו אין הכלבים מצוי</w:t>
      </w:r>
      <w:r w:rsidR="00CA78B1">
        <w:rPr>
          <w:rFonts w:hint="cs"/>
          <w:rtl/>
        </w:rPr>
        <w:t>י</w:t>
      </w:r>
      <w:r w:rsidR="00777D99">
        <w:rPr>
          <w:rFonts w:hint="cs"/>
          <w:rtl/>
        </w:rPr>
        <w:t xml:space="preserve">ם, </w:t>
      </w:r>
      <w:r w:rsidR="00A123A9">
        <w:rPr>
          <w:rFonts w:hint="cs"/>
          <w:rtl/>
        </w:rPr>
        <w:t>יֵאכלו על ידי עופות דורסים אוכלי נבלות.</w:t>
      </w:r>
    </w:p>
    <w:p w:rsidR="009754B5" w:rsidRDefault="009754B5" w:rsidP="001C7390">
      <w:pPr>
        <w:rPr>
          <w:rtl/>
        </w:rPr>
      </w:pPr>
      <w:r>
        <w:rPr>
          <w:rFonts w:hint="cs"/>
          <w:rtl/>
        </w:rPr>
        <w:t xml:space="preserve">שלושת המשפטים הללו מציגים שלושה </w:t>
      </w:r>
      <w:r w:rsidR="00AE0EAB">
        <w:rPr>
          <w:rFonts w:hint="cs"/>
          <w:rtl/>
        </w:rPr>
        <w:t>היבטים</w:t>
      </w:r>
      <w:r>
        <w:rPr>
          <w:rFonts w:hint="cs"/>
          <w:rtl/>
        </w:rPr>
        <w:t xml:space="preserve"> שונים בהכרתת </w:t>
      </w:r>
      <w:r w:rsidR="001475CF">
        <w:rPr>
          <w:rFonts w:hint="cs"/>
          <w:rtl/>
        </w:rPr>
        <w:t xml:space="preserve">בית ירבעם: המשפט הראשון </w:t>
      </w:r>
      <w:r w:rsidR="00AE0EAB">
        <w:rPr>
          <w:rFonts w:hint="cs"/>
          <w:rtl/>
        </w:rPr>
        <w:t>מביע את</w:t>
      </w:r>
      <w:r w:rsidR="001475CF">
        <w:rPr>
          <w:rFonts w:hint="cs"/>
          <w:rtl/>
        </w:rPr>
        <w:t xml:space="preserve"> </w:t>
      </w:r>
      <w:r w:rsidR="00302C30">
        <w:rPr>
          <w:rFonts w:hint="cs"/>
          <w:rtl/>
        </w:rPr>
        <w:t>ה</w:t>
      </w:r>
      <w:r w:rsidR="001475CF">
        <w:rPr>
          <w:rFonts w:hint="cs"/>
          <w:b/>
          <w:bCs/>
          <w:rtl/>
        </w:rPr>
        <w:t>היקף</w:t>
      </w:r>
      <w:r w:rsidR="00AE0EAB">
        <w:rPr>
          <w:rFonts w:hint="cs"/>
          <w:b/>
          <w:bCs/>
          <w:rtl/>
        </w:rPr>
        <w:t xml:space="preserve"> </w:t>
      </w:r>
      <w:r w:rsidR="001475CF">
        <w:rPr>
          <w:rFonts w:hint="cs"/>
          <w:rtl/>
        </w:rPr>
        <w:t xml:space="preserve">המלא של השמדה זו </w:t>
      </w:r>
      <w:r w:rsidR="001475CF">
        <w:rPr>
          <w:rtl/>
        </w:rPr>
        <w:t>–</w:t>
      </w:r>
      <w:r w:rsidR="001475CF">
        <w:rPr>
          <w:rFonts w:hint="cs"/>
          <w:rtl/>
        </w:rPr>
        <w:t xml:space="preserve"> </w:t>
      </w:r>
      <w:r w:rsidR="00AE0EAB">
        <w:rPr>
          <w:rFonts w:hint="cs"/>
          <w:rtl/>
        </w:rPr>
        <w:t xml:space="preserve">היא חלה על </w:t>
      </w:r>
      <w:r w:rsidR="001475CF">
        <w:rPr>
          <w:rFonts w:hint="cs"/>
          <w:rtl/>
        </w:rPr>
        <w:t>כל הזכרים מקטן ועד גדול, מ</w:t>
      </w:r>
      <w:r w:rsidR="00AE0EAB">
        <w:rPr>
          <w:rFonts w:hint="cs"/>
          <w:rtl/>
        </w:rPr>
        <w:t>ן ה</w:t>
      </w:r>
      <w:r w:rsidR="001475CF">
        <w:rPr>
          <w:rFonts w:hint="cs"/>
          <w:rtl/>
        </w:rPr>
        <w:t xml:space="preserve">פשוט ועד לחשוב ביותר; המשפט השני </w:t>
      </w:r>
      <w:r w:rsidR="00AE0EAB">
        <w:rPr>
          <w:rFonts w:hint="cs"/>
          <w:rtl/>
        </w:rPr>
        <w:t xml:space="preserve">מביע את </w:t>
      </w:r>
      <w:r w:rsidR="001475CF">
        <w:rPr>
          <w:rFonts w:hint="cs"/>
          <w:rtl/>
        </w:rPr>
        <w:t xml:space="preserve"> </w:t>
      </w:r>
      <w:r w:rsidR="00AE0EAB" w:rsidRPr="00AE0EAB">
        <w:rPr>
          <w:rFonts w:hint="cs"/>
          <w:b/>
          <w:bCs/>
          <w:rtl/>
        </w:rPr>
        <w:t>אופן</w:t>
      </w:r>
      <w:r w:rsidR="00AE0EAB">
        <w:rPr>
          <w:rFonts w:hint="cs"/>
          <w:rtl/>
        </w:rPr>
        <w:t xml:space="preserve"> </w:t>
      </w:r>
      <w:r w:rsidR="001475CF">
        <w:rPr>
          <w:rFonts w:hint="cs"/>
          <w:rtl/>
        </w:rPr>
        <w:t xml:space="preserve"> ההכרתה</w:t>
      </w:r>
      <w:r w:rsidR="00AE0EAB">
        <w:rPr>
          <w:rFonts w:hint="cs"/>
          <w:rtl/>
        </w:rPr>
        <w:t xml:space="preserve"> – </w:t>
      </w:r>
      <w:r w:rsidR="00AE0EAB" w:rsidRPr="001C7390">
        <w:rPr>
          <w:rFonts w:hint="cs"/>
          <w:rtl/>
        </w:rPr>
        <w:t>מהירותה</w:t>
      </w:r>
      <w:r w:rsidR="001475CF" w:rsidRPr="001C7390">
        <w:rPr>
          <w:rFonts w:hint="cs"/>
          <w:rtl/>
        </w:rPr>
        <w:t xml:space="preserve"> ושלמותה (ואגב כך, אולי גם התייחסות אל הנכרתים כדבר בזוי וקל ערך); המשפט השלישי </w:t>
      </w:r>
      <w:r w:rsidR="00AE0EAB" w:rsidRPr="001C7390">
        <w:rPr>
          <w:rFonts w:hint="cs"/>
          <w:rtl/>
        </w:rPr>
        <w:t xml:space="preserve">מציג </w:t>
      </w:r>
      <w:r w:rsidR="009B33BF">
        <w:rPr>
          <w:rFonts w:hint="cs"/>
          <w:rtl/>
        </w:rPr>
        <w:t xml:space="preserve">את </w:t>
      </w:r>
      <w:r w:rsidR="001C7390" w:rsidRPr="001C7390">
        <w:rPr>
          <w:rFonts w:hint="cs"/>
          <w:rtl/>
        </w:rPr>
        <w:t xml:space="preserve">הביזוי שיתקיים  אף </w:t>
      </w:r>
      <w:r w:rsidR="00302C30" w:rsidRPr="001C7390">
        <w:rPr>
          <w:rFonts w:hint="cs"/>
          <w:b/>
          <w:bCs/>
          <w:rtl/>
        </w:rPr>
        <w:t>לאחר</w:t>
      </w:r>
      <w:r w:rsidR="00302C30" w:rsidRPr="001C7390">
        <w:rPr>
          <w:rFonts w:hint="cs"/>
          <w:rtl/>
        </w:rPr>
        <w:t xml:space="preserve"> ה</w:t>
      </w:r>
      <w:r w:rsidR="001C7390" w:rsidRPr="001C7390">
        <w:rPr>
          <w:rFonts w:hint="cs"/>
          <w:rtl/>
        </w:rPr>
        <w:t>הכרתה</w:t>
      </w:r>
      <w:r w:rsidR="001475CF" w:rsidRPr="001C7390">
        <w:rPr>
          <w:rFonts w:hint="cs"/>
          <w:rtl/>
        </w:rPr>
        <w:t xml:space="preserve"> </w:t>
      </w:r>
      <w:r w:rsidR="00302C30" w:rsidRPr="001C7390">
        <w:rPr>
          <w:rFonts w:hint="cs"/>
          <w:rtl/>
        </w:rPr>
        <w:t>ב</w:t>
      </w:r>
      <w:r w:rsidR="001C7390">
        <w:rPr>
          <w:rFonts w:hint="cs"/>
          <w:rtl/>
        </w:rPr>
        <w:t>אי-הבאת המתים</w:t>
      </w:r>
      <w:r w:rsidR="001475CF" w:rsidRPr="001C7390">
        <w:rPr>
          <w:rFonts w:hint="cs"/>
          <w:rtl/>
        </w:rPr>
        <w:t xml:space="preserve"> לקבורה.</w:t>
      </w:r>
    </w:p>
    <w:p w:rsidR="005E5590" w:rsidRDefault="005E5590" w:rsidP="001C7390">
      <w:pPr>
        <w:pStyle w:val="4"/>
        <w:rPr>
          <w:rtl/>
        </w:rPr>
      </w:pPr>
      <w:r>
        <w:rPr>
          <w:rFonts w:hint="cs"/>
          <w:rtl/>
        </w:rPr>
        <w:t xml:space="preserve">ב. </w:t>
      </w:r>
      <w:r w:rsidR="001C7390">
        <w:rPr>
          <w:rFonts w:hint="cs"/>
          <w:rtl/>
        </w:rPr>
        <w:t>הנוסחה</w:t>
      </w:r>
      <w:r>
        <w:rPr>
          <w:rFonts w:hint="cs"/>
          <w:rtl/>
        </w:rPr>
        <w:t xml:space="preserve"> לתיאור השמדת בית מלוכה</w:t>
      </w:r>
      <w:r w:rsidR="001C7390">
        <w:rPr>
          <w:rFonts w:hint="cs"/>
          <w:rtl/>
        </w:rPr>
        <w:t xml:space="preserve">  ומשמעותה</w:t>
      </w:r>
    </w:p>
    <w:p w:rsidR="001C7390" w:rsidRDefault="00330CCA" w:rsidP="001C7390">
      <w:pPr>
        <w:rPr>
          <w:rtl/>
        </w:rPr>
      </w:pPr>
      <w:r>
        <w:rPr>
          <w:rFonts w:hint="cs"/>
          <w:rtl/>
        </w:rPr>
        <w:t>נבואה זו של אחיה על הכרתת בית ירבעם, מ</w:t>
      </w:r>
      <w:r w:rsidR="00B4763A">
        <w:rPr>
          <w:rFonts w:hint="cs"/>
          <w:rtl/>
        </w:rPr>
        <w:t>שמשת</w:t>
      </w:r>
      <w:r>
        <w:rPr>
          <w:rFonts w:hint="cs"/>
          <w:rtl/>
        </w:rPr>
        <w:t xml:space="preserve"> </w:t>
      </w:r>
      <w:r w:rsidR="001A7308">
        <w:rPr>
          <w:rFonts w:hint="cs"/>
          <w:rtl/>
        </w:rPr>
        <w:t>אבטיפוס</w:t>
      </w:r>
      <w:r>
        <w:rPr>
          <w:rFonts w:hint="cs"/>
          <w:rtl/>
        </w:rPr>
        <w:t xml:space="preserve"> לשתי נבואות דומות </w:t>
      </w:r>
      <w:r w:rsidR="00B4763A">
        <w:rPr>
          <w:rFonts w:hint="cs"/>
          <w:rtl/>
        </w:rPr>
        <w:t xml:space="preserve">שיבואו </w:t>
      </w:r>
      <w:r>
        <w:rPr>
          <w:rFonts w:hint="cs"/>
          <w:rtl/>
        </w:rPr>
        <w:t>בהמשך ספר מלכים: זו של יהוא בן חנני על הכרתת בית בעשא, וזו של אליהו על הכרתת בית אחאב.</w:t>
      </w:r>
      <w:r>
        <w:rPr>
          <w:rStyle w:val="a9"/>
          <w:rtl/>
        </w:rPr>
        <w:footnoteReference w:id="6"/>
      </w:r>
    </w:p>
    <w:p w:rsidR="00E1666C" w:rsidRPr="001C7390" w:rsidRDefault="001C7390" w:rsidP="009B33BF">
      <w:pPr>
        <w:rPr>
          <w:rtl/>
        </w:rPr>
      </w:pPr>
      <w:r w:rsidRPr="001C7390">
        <w:rPr>
          <w:rFonts w:hint="cs"/>
          <w:rtl/>
        </w:rPr>
        <w:t>ב</w:t>
      </w:r>
      <w:r w:rsidR="00E1666C" w:rsidRPr="001C7390">
        <w:rPr>
          <w:rFonts w:hint="cs"/>
          <w:rtl/>
        </w:rPr>
        <w:t xml:space="preserve">טבלת </w:t>
      </w:r>
      <w:r w:rsidR="00F01A02">
        <w:rPr>
          <w:rFonts w:hint="cs"/>
          <w:rtl/>
        </w:rPr>
        <w:t>ה</w:t>
      </w:r>
      <w:r w:rsidR="00E1666C" w:rsidRPr="001C7390">
        <w:rPr>
          <w:rFonts w:hint="cs"/>
          <w:rtl/>
        </w:rPr>
        <w:t xml:space="preserve">השוואה </w:t>
      </w:r>
      <w:r w:rsidR="00F01A02">
        <w:rPr>
          <w:rFonts w:hint="cs"/>
          <w:rtl/>
        </w:rPr>
        <w:t>שלהלן הקפנו את</w:t>
      </w:r>
      <w:r>
        <w:rPr>
          <w:rFonts w:hint="cs"/>
          <w:rtl/>
        </w:rPr>
        <w:t xml:space="preserve"> </w:t>
      </w:r>
      <w:r w:rsidR="009B33BF">
        <w:rPr>
          <w:rFonts w:hint="cs"/>
          <w:rtl/>
        </w:rPr>
        <w:t>תיאור</w:t>
      </w:r>
      <w:r w:rsidRPr="001C7390">
        <w:rPr>
          <w:rFonts w:hint="cs"/>
          <w:rtl/>
        </w:rPr>
        <w:t xml:space="preserve"> ההיבטים </w:t>
      </w:r>
      <w:r w:rsidR="009B33BF">
        <w:rPr>
          <w:rFonts w:hint="cs"/>
          <w:rtl/>
        </w:rPr>
        <w:t>השונים של ההכרתה שנתפ</w:t>
      </w:r>
      <w:r w:rsidRPr="001C7390">
        <w:rPr>
          <w:rFonts w:hint="cs"/>
          <w:rtl/>
        </w:rPr>
        <w:t>רשו לעיל</w:t>
      </w:r>
      <w:r w:rsidR="00F01A02">
        <w:rPr>
          <w:rFonts w:hint="cs"/>
          <w:rtl/>
        </w:rPr>
        <w:t>, המופיעים ב</w:t>
      </w:r>
      <w:r w:rsidR="00F01A02" w:rsidRPr="001C7390">
        <w:rPr>
          <w:rFonts w:hint="cs"/>
          <w:rtl/>
        </w:rPr>
        <w:t>שלוש הנבואות הללו</w:t>
      </w:r>
      <w:r>
        <w:rPr>
          <w:rFonts w:hint="cs"/>
          <w:rtl/>
        </w:rPr>
        <w:t xml:space="preserve">, וכן </w:t>
      </w:r>
      <w:r w:rsidR="00F01A02">
        <w:rPr>
          <w:rFonts w:hint="cs"/>
          <w:rtl/>
        </w:rPr>
        <w:t xml:space="preserve">ציינו </w:t>
      </w:r>
      <w:r>
        <w:rPr>
          <w:rFonts w:hint="cs"/>
          <w:rtl/>
        </w:rPr>
        <w:t>הקבלות</w:t>
      </w:r>
      <w:r w:rsidRPr="001C7390">
        <w:rPr>
          <w:rFonts w:hint="cs"/>
          <w:rtl/>
        </w:rPr>
        <w:t xml:space="preserve"> </w:t>
      </w:r>
      <w:r>
        <w:rPr>
          <w:rFonts w:hint="cs"/>
          <w:rtl/>
        </w:rPr>
        <w:t>נוספות.</w:t>
      </w:r>
      <w:r w:rsidRPr="001C7390">
        <w:rPr>
          <w:rFonts w:hint="cs"/>
          <w:rtl/>
        </w:rPr>
        <w:t xml:space="preserve"> </w:t>
      </w:r>
      <w:r w:rsidR="00F01A02">
        <w:rPr>
          <w:rFonts w:hint="cs"/>
          <w:rtl/>
        </w:rPr>
        <w:t>טבלה זו מ</w:t>
      </w:r>
      <w:r w:rsidR="001A7308">
        <w:rPr>
          <w:rFonts w:hint="cs"/>
          <w:rtl/>
        </w:rPr>
        <w:t>וכיחה כי אנו</w:t>
      </w:r>
      <w:r w:rsidR="001A7308" w:rsidRPr="001A7308">
        <w:rPr>
          <w:rFonts w:hint="cs"/>
          <w:rtl/>
        </w:rPr>
        <w:t xml:space="preserve"> עומדים בפני </w:t>
      </w:r>
      <w:r w:rsidR="00F01A02">
        <w:rPr>
          <w:rFonts w:hint="cs"/>
          <w:rtl/>
        </w:rPr>
        <w:t>'</w:t>
      </w:r>
      <w:r w:rsidR="001A7308" w:rsidRPr="001A7308">
        <w:rPr>
          <w:rFonts w:hint="cs"/>
          <w:rtl/>
        </w:rPr>
        <w:t>נוסח</w:t>
      </w:r>
      <w:r w:rsidR="00F01A02">
        <w:rPr>
          <w:rFonts w:hint="cs"/>
          <w:rtl/>
        </w:rPr>
        <w:t xml:space="preserve">ת </w:t>
      </w:r>
      <w:r w:rsidR="001A7308" w:rsidRPr="001A7308">
        <w:rPr>
          <w:rFonts w:hint="cs"/>
          <w:rtl/>
        </w:rPr>
        <w:t>ה</w:t>
      </w:r>
      <w:r w:rsidR="00F01A02">
        <w:rPr>
          <w:rFonts w:hint="cs"/>
          <w:rtl/>
        </w:rPr>
        <w:t>כרתה'</w:t>
      </w:r>
      <w:r w:rsidR="001A7308" w:rsidRPr="001A7308">
        <w:rPr>
          <w:rFonts w:hint="cs"/>
          <w:rtl/>
        </w:rPr>
        <w:t xml:space="preserve"> קבועה בספר מלכים </w:t>
      </w:r>
      <w:r w:rsidR="00F01A02">
        <w:rPr>
          <w:rFonts w:hint="cs"/>
          <w:rtl/>
        </w:rPr>
        <w:t>החוזרת ב</w:t>
      </w:r>
      <w:r w:rsidR="001A7308" w:rsidRPr="001A7308">
        <w:rPr>
          <w:rFonts w:hint="cs"/>
          <w:rtl/>
        </w:rPr>
        <w:t>תיאור</w:t>
      </w:r>
      <w:r w:rsidR="00F01A02">
        <w:rPr>
          <w:rFonts w:hint="cs"/>
          <w:rtl/>
        </w:rPr>
        <w:t>י</w:t>
      </w:r>
      <w:r w:rsidR="001A7308" w:rsidRPr="001A7308">
        <w:rPr>
          <w:rFonts w:hint="cs"/>
          <w:rtl/>
        </w:rPr>
        <w:t xml:space="preserve"> השמדת בית מלוכה</w:t>
      </w:r>
      <w:r w:rsidR="00E1666C">
        <w:rPr>
          <w:rFonts w:hint="cs"/>
          <w:rtl/>
        </w:rPr>
        <w:t>:</w:t>
      </w:r>
    </w:p>
    <w:tbl>
      <w:tblPr>
        <w:tblStyle w:val="af"/>
        <w:bidiVisual/>
        <w:tblW w:w="103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3198"/>
        <w:gridCol w:w="3260"/>
        <w:gridCol w:w="3601"/>
      </w:tblGrid>
      <w:tr w:rsidR="00D43F6F" w:rsidRPr="00F929FE" w:rsidTr="00C000AB">
        <w:trPr>
          <w:jc w:val="center"/>
        </w:trPr>
        <w:tc>
          <w:tcPr>
            <w:tcW w:w="340" w:type="dxa"/>
            <w:vAlign w:val="center"/>
          </w:tcPr>
          <w:p w:rsidR="00D43F6F" w:rsidRDefault="00D43F6F" w:rsidP="00C000AB">
            <w:pPr>
              <w:ind w:firstLine="0"/>
              <w:jc w:val="center"/>
              <w:rPr>
                <w:b/>
                <w:bCs/>
                <w:rtl/>
              </w:rPr>
            </w:pPr>
          </w:p>
        </w:tc>
        <w:tc>
          <w:tcPr>
            <w:tcW w:w="3198" w:type="dxa"/>
            <w:vAlign w:val="center"/>
          </w:tcPr>
          <w:p w:rsidR="00D43F6F" w:rsidRDefault="00D43F6F" w:rsidP="00C000AB">
            <w:pPr>
              <w:ind w:firstLine="0"/>
              <w:jc w:val="center"/>
              <w:rPr>
                <w:b/>
                <w:bCs/>
                <w:rtl/>
              </w:rPr>
            </w:pPr>
            <w:r>
              <w:rPr>
                <w:rFonts w:hint="cs"/>
                <w:b/>
                <w:bCs/>
                <w:rtl/>
              </w:rPr>
              <w:t>נבואת אחיה על ירבעם</w:t>
            </w:r>
          </w:p>
          <w:p w:rsidR="00D43F6F" w:rsidRPr="00F929FE" w:rsidRDefault="00D43F6F" w:rsidP="00C000AB">
            <w:pPr>
              <w:ind w:firstLine="0"/>
              <w:jc w:val="center"/>
              <w:rPr>
                <w:b/>
                <w:bCs/>
                <w:rtl/>
              </w:rPr>
            </w:pPr>
            <w:r>
              <w:rPr>
                <w:rFonts w:hint="cs"/>
                <w:b/>
                <w:bCs/>
                <w:rtl/>
              </w:rPr>
              <w:t>(ז</w:t>
            </w:r>
            <w:r>
              <w:rPr>
                <w:rFonts w:hint="eastAsia"/>
                <w:b/>
                <w:bCs/>
                <w:rtl/>
              </w:rPr>
              <w:t>–</w:t>
            </w:r>
            <w:r>
              <w:rPr>
                <w:rFonts w:hint="cs"/>
                <w:b/>
                <w:bCs/>
                <w:rtl/>
              </w:rPr>
              <w:t>טז)</w:t>
            </w:r>
          </w:p>
        </w:tc>
        <w:tc>
          <w:tcPr>
            <w:tcW w:w="3260" w:type="dxa"/>
            <w:vAlign w:val="center"/>
          </w:tcPr>
          <w:p w:rsidR="00D43F6F" w:rsidRDefault="00D43F6F" w:rsidP="00C000AB">
            <w:pPr>
              <w:ind w:firstLine="0"/>
              <w:jc w:val="center"/>
              <w:rPr>
                <w:b/>
                <w:bCs/>
                <w:rtl/>
              </w:rPr>
            </w:pPr>
            <w:r>
              <w:rPr>
                <w:rFonts w:hint="cs"/>
                <w:b/>
                <w:bCs/>
                <w:rtl/>
              </w:rPr>
              <w:t>נבואת יהוא בן חנני על בעשא</w:t>
            </w:r>
          </w:p>
          <w:p w:rsidR="00D43F6F" w:rsidRPr="00F929FE" w:rsidRDefault="00D43F6F" w:rsidP="00C000AB">
            <w:pPr>
              <w:ind w:firstLine="0"/>
              <w:jc w:val="center"/>
              <w:rPr>
                <w:b/>
                <w:bCs/>
                <w:rtl/>
              </w:rPr>
            </w:pPr>
            <w:r>
              <w:rPr>
                <w:rFonts w:hint="cs"/>
                <w:b/>
                <w:bCs/>
                <w:rtl/>
              </w:rPr>
              <w:t>(ט"ז, ב</w:t>
            </w:r>
            <w:r>
              <w:rPr>
                <w:rFonts w:hint="eastAsia"/>
                <w:b/>
                <w:bCs/>
                <w:rtl/>
              </w:rPr>
              <w:t>–</w:t>
            </w:r>
            <w:r>
              <w:rPr>
                <w:rFonts w:hint="cs"/>
                <w:b/>
                <w:bCs/>
                <w:rtl/>
              </w:rPr>
              <w:t>ד)</w:t>
            </w:r>
          </w:p>
        </w:tc>
        <w:tc>
          <w:tcPr>
            <w:tcW w:w="3601" w:type="dxa"/>
            <w:vAlign w:val="center"/>
          </w:tcPr>
          <w:p w:rsidR="00D43F6F" w:rsidRDefault="00D43F6F" w:rsidP="001C7390">
            <w:pPr>
              <w:ind w:firstLine="0"/>
              <w:jc w:val="center"/>
              <w:rPr>
                <w:b/>
                <w:bCs/>
                <w:rtl/>
              </w:rPr>
            </w:pPr>
            <w:r>
              <w:rPr>
                <w:rFonts w:hint="cs"/>
                <w:b/>
                <w:bCs/>
                <w:rtl/>
              </w:rPr>
              <w:t xml:space="preserve">נבואת אליהו על אחאב </w:t>
            </w:r>
          </w:p>
          <w:p w:rsidR="00D43F6F" w:rsidRPr="00F929FE" w:rsidRDefault="00D43F6F" w:rsidP="00C000AB">
            <w:pPr>
              <w:ind w:firstLine="0"/>
              <w:jc w:val="center"/>
              <w:rPr>
                <w:b/>
                <w:bCs/>
                <w:rtl/>
              </w:rPr>
            </w:pPr>
            <w:r>
              <w:rPr>
                <w:rFonts w:hint="cs"/>
                <w:b/>
                <w:bCs/>
                <w:rtl/>
              </w:rPr>
              <w:t>(כ"א, כ</w:t>
            </w:r>
            <w:r>
              <w:rPr>
                <w:rFonts w:hint="eastAsia"/>
                <w:b/>
                <w:bCs/>
                <w:rtl/>
              </w:rPr>
              <w:t>–</w:t>
            </w:r>
            <w:r>
              <w:rPr>
                <w:rFonts w:hint="cs"/>
                <w:b/>
                <w:bCs/>
                <w:rtl/>
              </w:rPr>
              <w:t>כד</w:t>
            </w:r>
            <w:r w:rsidR="001C7390">
              <w:rPr>
                <w:rFonts w:hint="cs"/>
                <w:b/>
                <w:bCs/>
                <w:rtl/>
              </w:rPr>
              <w:t>, לא כסדר</w:t>
            </w:r>
            <w:r>
              <w:rPr>
                <w:rFonts w:hint="cs"/>
                <w:b/>
                <w:bCs/>
                <w:rtl/>
              </w:rPr>
              <w:t>)</w:t>
            </w:r>
          </w:p>
        </w:tc>
      </w:tr>
      <w:tr w:rsidR="00D43F6F" w:rsidTr="00C000AB">
        <w:trPr>
          <w:jc w:val="center"/>
        </w:trPr>
        <w:tc>
          <w:tcPr>
            <w:tcW w:w="340" w:type="dxa"/>
          </w:tcPr>
          <w:p w:rsidR="00D43F6F" w:rsidRPr="00F51161" w:rsidRDefault="00D43F6F" w:rsidP="00D43F6F">
            <w:pPr>
              <w:pStyle w:val="a7"/>
              <w:spacing w:after="0"/>
              <w:ind w:left="342" w:hanging="342"/>
              <w:jc w:val="left"/>
              <w:rPr>
                <w:sz w:val="22"/>
                <w:szCs w:val="22"/>
                <w:rtl/>
              </w:rPr>
            </w:pPr>
          </w:p>
        </w:tc>
        <w:tc>
          <w:tcPr>
            <w:tcW w:w="3198" w:type="dxa"/>
          </w:tcPr>
          <w:p w:rsidR="00D43F6F" w:rsidRPr="00F51161" w:rsidRDefault="00D43F6F" w:rsidP="00D43F6F">
            <w:pPr>
              <w:pStyle w:val="a7"/>
              <w:spacing w:before="60" w:after="0"/>
              <w:ind w:left="340" w:hanging="340"/>
              <w:jc w:val="left"/>
              <w:rPr>
                <w:sz w:val="22"/>
                <w:szCs w:val="22"/>
                <w:rtl/>
              </w:rPr>
            </w:pPr>
            <w:r w:rsidRPr="00F51161">
              <w:rPr>
                <w:rFonts w:hint="cs"/>
                <w:sz w:val="22"/>
                <w:szCs w:val="22"/>
                <w:rtl/>
              </w:rPr>
              <w:t>ז</w:t>
            </w:r>
            <w:r>
              <w:rPr>
                <w:rFonts w:hint="cs"/>
                <w:sz w:val="22"/>
                <w:szCs w:val="22"/>
                <w:rtl/>
              </w:rPr>
              <w:t xml:space="preserve">     </w:t>
            </w:r>
            <w:r w:rsidRPr="00F51161">
              <w:rPr>
                <w:rFonts w:hint="cs"/>
                <w:b/>
                <w:bCs/>
                <w:sz w:val="22"/>
                <w:szCs w:val="22"/>
                <w:rtl/>
              </w:rPr>
              <w:t>יַעַן</w:t>
            </w:r>
            <w:r w:rsidRPr="00F51161">
              <w:rPr>
                <w:sz w:val="22"/>
                <w:szCs w:val="22"/>
                <w:rtl/>
              </w:rPr>
              <w:t xml:space="preserve"> </w:t>
            </w:r>
            <w:r w:rsidRPr="00F51161">
              <w:rPr>
                <w:rFonts w:hint="cs"/>
                <w:sz w:val="22"/>
                <w:szCs w:val="22"/>
                <w:rtl/>
              </w:rPr>
              <w:t>אֲשֶׁר</w:t>
            </w:r>
            <w:r w:rsidRPr="00F51161">
              <w:rPr>
                <w:sz w:val="22"/>
                <w:szCs w:val="22"/>
                <w:rtl/>
              </w:rPr>
              <w:t xml:space="preserve"> </w:t>
            </w:r>
            <w:r w:rsidRPr="00F51161">
              <w:rPr>
                <w:rFonts w:hint="cs"/>
                <w:sz w:val="22"/>
                <w:szCs w:val="22"/>
                <w:rtl/>
              </w:rPr>
              <w:t>הֲרִימֹתִיךָ</w:t>
            </w:r>
            <w:r w:rsidRPr="00F51161">
              <w:rPr>
                <w:sz w:val="22"/>
                <w:szCs w:val="22"/>
                <w:rtl/>
              </w:rPr>
              <w:t xml:space="preserve"> </w:t>
            </w:r>
            <w:r w:rsidRPr="00F51161">
              <w:rPr>
                <w:rFonts w:hint="cs"/>
                <w:sz w:val="22"/>
                <w:szCs w:val="22"/>
                <w:rtl/>
              </w:rPr>
              <w:t>מִתּוֹךְ</w:t>
            </w:r>
            <w:r w:rsidRPr="00F51161">
              <w:rPr>
                <w:sz w:val="22"/>
                <w:szCs w:val="22"/>
                <w:rtl/>
              </w:rPr>
              <w:t xml:space="preserve"> </w:t>
            </w:r>
            <w:r w:rsidRPr="00F51161">
              <w:rPr>
                <w:rFonts w:hint="cs"/>
                <w:sz w:val="22"/>
                <w:szCs w:val="22"/>
                <w:rtl/>
              </w:rPr>
              <w:t>הָעָם</w:t>
            </w:r>
          </w:p>
          <w:p w:rsidR="00D43F6F" w:rsidRPr="00F51161" w:rsidRDefault="00D43F6F" w:rsidP="00D43F6F">
            <w:pPr>
              <w:jc w:val="left"/>
              <w:rPr>
                <w:sz w:val="20"/>
                <w:szCs w:val="20"/>
                <w:rtl/>
              </w:rPr>
            </w:pPr>
            <w:r>
              <w:rPr>
                <w:rFonts w:hint="cs"/>
                <w:rtl/>
              </w:rPr>
              <w:t xml:space="preserve">  </w:t>
            </w:r>
            <w:r w:rsidRPr="00F51161">
              <w:rPr>
                <w:rFonts w:hint="cs"/>
                <w:rtl/>
              </w:rPr>
              <w:t>וָאֶתֶּנְךָ</w:t>
            </w:r>
            <w:r w:rsidRPr="00F51161">
              <w:rPr>
                <w:rtl/>
              </w:rPr>
              <w:t xml:space="preserve"> </w:t>
            </w:r>
            <w:r w:rsidRPr="00F51161">
              <w:rPr>
                <w:rFonts w:hint="cs"/>
                <w:rtl/>
              </w:rPr>
              <w:t>נָגִיד</w:t>
            </w:r>
            <w:r w:rsidRPr="00F51161">
              <w:rPr>
                <w:rtl/>
              </w:rPr>
              <w:t xml:space="preserve"> </w:t>
            </w:r>
            <w:r w:rsidRPr="00F51161">
              <w:rPr>
                <w:rFonts w:hint="cs"/>
                <w:rtl/>
              </w:rPr>
              <w:t>עַל</w:t>
            </w:r>
            <w:r w:rsidRPr="00F51161">
              <w:rPr>
                <w:rtl/>
              </w:rPr>
              <w:t xml:space="preserve"> </w:t>
            </w:r>
            <w:r w:rsidRPr="00F51161">
              <w:rPr>
                <w:rFonts w:hint="cs"/>
                <w:rtl/>
              </w:rPr>
              <w:t>עַמִּי</w:t>
            </w:r>
            <w:r w:rsidRPr="00F51161">
              <w:rPr>
                <w:rtl/>
              </w:rPr>
              <w:t xml:space="preserve"> </w:t>
            </w:r>
            <w:r w:rsidRPr="00F51161">
              <w:rPr>
                <w:rFonts w:hint="cs"/>
                <w:rtl/>
              </w:rPr>
              <w:t>יִשְׂרָאֵל</w:t>
            </w:r>
          </w:p>
        </w:tc>
        <w:tc>
          <w:tcPr>
            <w:tcW w:w="3260" w:type="dxa"/>
          </w:tcPr>
          <w:p w:rsidR="00D43F6F" w:rsidRPr="001A7308" w:rsidRDefault="00D43F6F" w:rsidP="00D43F6F">
            <w:pPr>
              <w:spacing w:before="60" w:after="0"/>
              <w:ind w:left="488" w:hanging="488"/>
              <w:jc w:val="left"/>
              <w:rPr>
                <w:rtl/>
              </w:rPr>
            </w:pPr>
            <w:r w:rsidRPr="001A7308">
              <w:rPr>
                <w:rFonts w:hint="cs"/>
                <w:rtl/>
              </w:rPr>
              <w:t>ב</w:t>
            </w:r>
            <w:r>
              <w:rPr>
                <w:rFonts w:hint="cs"/>
                <w:b/>
                <w:bCs/>
                <w:rtl/>
              </w:rPr>
              <w:t xml:space="preserve">     י</w:t>
            </w:r>
            <w:r w:rsidRPr="00F51161">
              <w:rPr>
                <w:rFonts w:hint="cs"/>
                <w:b/>
                <w:bCs/>
                <w:rtl/>
              </w:rPr>
              <w:t>ַעַן</w:t>
            </w:r>
            <w:r w:rsidRPr="001A7308">
              <w:rPr>
                <w:rtl/>
              </w:rPr>
              <w:t xml:space="preserve"> </w:t>
            </w:r>
            <w:r w:rsidRPr="001A7308">
              <w:rPr>
                <w:rFonts w:hint="cs"/>
                <w:rtl/>
              </w:rPr>
              <w:t>אֲשֶׁר</w:t>
            </w:r>
            <w:r w:rsidRPr="001A7308">
              <w:rPr>
                <w:rtl/>
              </w:rPr>
              <w:t xml:space="preserve"> </w:t>
            </w:r>
            <w:r w:rsidRPr="001A7308">
              <w:rPr>
                <w:rFonts w:hint="cs"/>
                <w:rtl/>
              </w:rPr>
              <w:t>הֲרִימֹתִיךָ</w:t>
            </w:r>
            <w:r w:rsidRPr="001A7308">
              <w:rPr>
                <w:rtl/>
              </w:rPr>
              <w:t xml:space="preserve"> </w:t>
            </w:r>
            <w:r w:rsidRPr="001A7308">
              <w:rPr>
                <w:rFonts w:hint="cs"/>
                <w:rtl/>
              </w:rPr>
              <w:t>מִן</w:t>
            </w:r>
            <w:r w:rsidRPr="001A7308">
              <w:rPr>
                <w:rtl/>
              </w:rPr>
              <w:t xml:space="preserve"> </w:t>
            </w:r>
            <w:r w:rsidRPr="001A7308">
              <w:rPr>
                <w:rFonts w:hint="cs"/>
                <w:rtl/>
              </w:rPr>
              <w:t>הֶעָפָר</w:t>
            </w:r>
            <w:r w:rsidRPr="001A7308">
              <w:rPr>
                <w:rtl/>
              </w:rPr>
              <w:t xml:space="preserve"> </w:t>
            </w:r>
          </w:p>
          <w:p w:rsidR="00D43F6F" w:rsidRDefault="00D43F6F" w:rsidP="00D43F6F">
            <w:pPr>
              <w:ind w:left="486" w:hanging="486"/>
              <w:jc w:val="left"/>
              <w:rPr>
                <w:rtl/>
              </w:rPr>
            </w:pPr>
            <w:r>
              <w:rPr>
                <w:rFonts w:hint="cs"/>
                <w:rtl/>
              </w:rPr>
              <w:t xml:space="preserve">       </w:t>
            </w:r>
            <w:r w:rsidRPr="001A7308">
              <w:rPr>
                <w:rFonts w:hint="cs"/>
                <w:rtl/>
              </w:rPr>
              <w:t>וָאֶתֶּנְךָ</w:t>
            </w:r>
            <w:r w:rsidRPr="001A7308">
              <w:rPr>
                <w:rtl/>
              </w:rPr>
              <w:t xml:space="preserve"> </w:t>
            </w:r>
            <w:r w:rsidRPr="001A7308">
              <w:rPr>
                <w:rFonts w:hint="cs"/>
                <w:rtl/>
              </w:rPr>
              <w:t>נָגִיד</w:t>
            </w:r>
            <w:r w:rsidRPr="001A7308">
              <w:rPr>
                <w:rtl/>
              </w:rPr>
              <w:t xml:space="preserve"> </w:t>
            </w:r>
            <w:r w:rsidRPr="001A7308">
              <w:rPr>
                <w:rFonts w:hint="cs"/>
                <w:rtl/>
              </w:rPr>
              <w:t>עַל</w:t>
            </w:r>
            <w:r w:rsidRPr="001A7308">
              <w:rPr>
                <w:rtl/>
              </w:rPr>
              <w:t xml:space="preserve"> </w:t>
            </w:r>
            <w:r w:rsidRPr="001A7308">
              <w:rPr>
                <w:rFonts w:hint="cs"/>
                <w:rtl/>
              </w:rPr>
              <w:t>עַמִּי</w:t>
            </w:r>
            <w:r w:rsidRPr="001A7308">
              <w:rPr>
                <w:rtl/>
              </w:rPr>
              <w:t xml:space="preserve"> </w:t>
            </w:r>
            <w:r w:rsidRPr="001A7308">
              <w:rPr>
                <w:rFonts w:hint="cs"/>
                <w:rtl/>
              </w:rPr>
              <w:t>יִשְׂרָאֵל</w:t>
            </w:r>
          </w:p>
        </w:tc>
        <w:tc>
          <w:tcPr>
            <w:tcW w:w="3601" w:type="dxa"/>
          </w:tcPr>
          <w:p w:rsidR="00D43F6F" w:rsidRDefault="00D43F6F" w:rsidP="00D43F6F">
            <w:pPr>
              <w:spacing w:before="60"/>
              <w:ind w:left="409" w:hanging="403"/>
              <w:jc w:val="left"/>
              <w:rPr>
                <w:rtl/>
              </w:rPr>
            </w:pPr>
            <w:r>
              <w:rPr>
                <w:rFonts w:hint="cs"/>
                <w:rtl/>
              </w:rPr>
              <w:t xml:space="preserve">כ     </w:t>
            </w:r>
            <w:r w:rsidRPr="00F51161">
              <w:rPr>
                <w:rFonts w:hint="cs"/>
                <w:b/>
                <w:bCs/>
                <w:rtl/>
              </w:rPr>
              <w:t>יַעַן</w:t>
            </w:r>
            <w:r w:rsidRPr="001A7308">
              <w:rPr>
                <w:rtl/>
              </w:rPr>
              <w:t xml:space="preserve"> </w:t>
            </w:r>
            <w:r w:rsidRPr="001A7308">
              <w:rPr>
                <w:rFonts w:hint="cs"/>
                <w:rtl/>
              </w:rPr>
              <w:t>הִתְמַכֶּרְךָ</w:t>
            </w:r>
            <w:r w:rsidRPr="001A7308">
              <w:rPr>
                <w:rtl/>
              </w:rPr>
              <w:t xml:space="preserve"> </w:t>
            </w:r>
            <w:r w:rsidRPr="001A7308">
              <w:rPr>
                <w:rFonts w:hint="cs"/>
                <w:rtl/>
              </w:rPr>
              <w:t>לַעֲשׂוֹת</w:t>
            </w:r>
            <w:r w:rsidRPr="001A7308">
              <w:rPr>
                <w:rtl/>
              </w:rPr>
              <w:t xml:space="preserve"> </w:t>
            </w:r>
            <w:r w:rsidRPr="001A7308">
              <w:rPr>
                <w:rFonts w:hint="cs"/>
                <w:rtl/>
              </w:rPr>
              <w:t>הָרַע</w:t>
            </w:r>
            <w:r w:rsidRPr="001A7308">
              <w:rPr>
                <w:rtl/>
              </w:rPr>
              <w:t xml:space="preserve"> </w:t>
            </w:r>
            <w:r w:rsidRPr="001A7308">
              <w:rPr>
                <w:rFonts w:hint="cs"/>
                <w:rtl/>
              </w:rPr>
              <w:t xml:space="preserve">בְּעֵינֵי ה' </w:t>
            </w:r>
          </w:p>
          <w:p w:rsidR="00D43F6F" w:rsidRDefault="00D43F6F" w:rsidP="00D43F6F">
            <w:pPr>
              <w:ind w:left="405" w:hanging="405"/>
              <w:jc w:val="left"/>
              <w:rPr>
                <w:rtl/>
              </w:rPr>
            </w:pPr>
          </w:p>
        </w:tc>
      </w:tr>
      <w:tr w:rsidR="00D43F6F" w:rsidTr="00C000AB">
        <w:trPr>
          <w:jc w:val="center"/>
        </w:trPr>
        <w:tc>
          <w:tcPr>
            <w:tcW w:w="340" w:type="dxa"/>
          </w:tcPr>
          <w:p w:rsidR="00D43F6F" w:rsidRDefault="00D43F6F" w:rsidP="00D43F6F">
            <w:pPr>
              <w:pStyle w:val="a7"/>
              <w:spacing w:after="0"/>
              <w:ind w:left="340" w:hanging="340"/>
              <w:jc w:val="left"/>
              <w:rPr>
                <w:sz w:val="22"/>
                <w:szCs w:val="22"/>
                <w:rtl/>
              </w:rPr>
            </w:pPr>
          </w:p>
        </w:tc>
        <w:tc>
          <w:tcPr>
            <w:tcW w:w="3198" w:type="dxa"/>
          </w:tcPr>
          <w:p w:rsidR="00D43F6F" w:rsidRPr="00F51161" w:rsidRDefault="00D43F6F" w:rsidP="00D43F6F">
            <w:pPr>
              <w:pStyle w:val="a7"/>
              <w:spacing w:before="60" w:after="0"/>
              <w:ind w:left="340" w:hanging="340"/>
              <w:jc w:val="left"/>
              <w:rPr>
                <w:sz w:val="22"/>
                <w:szCs w:val="22"/>
                <w:rtl/>
              </w:rPr>
            </w:pPr>
            <w:r>
              <w:rPr>
                <w:rFonts w:hint="cs"/>
                <w:sz w:val="22"/>
                <w:szCs w:val="22"/>
                <w:rtl/>
              </w:rPr>
              <w:t xml:space="preserve">ט    </w:t>
            </w:r>
            <w:r w:rsidRPr="00F51161">
              <w:rPr>
                <w:rFonts w:hint="cs"/>
                <w:sz w:val="22"/>
                <w:szCs w:val="22"/>
                <w:rtl/>
              </w:rPr>
              <w:t>וַתָּרַע לַעֲשׂוֹת מִכֹּל אֲשֶׁר הָיוּ לְפָנֶיךָ</w:t>
            </w:r>
            <w:r>
              <w:rPr>
                <w:rFonts w:hint="cs"/>
                <w:sz w:val="22"/>
                <w:szCs w:val="22"/>
                <w:rtl/>
              </w:rPr>
              <w:t>...</w:t>
            </w:r>
            <w:r>
              <w:rPr>
                <w:rFonts w:hint="cs"/>
                <w:b/>
                <w:bCs/>
                <w:sz w:val="22"/>
                <w:szCs w:val="22"/>
                <w:rtl/>
              </w:rPr>
              <w:t xml:space="preserve"> ל</w:t>
            </w:r>
            <w:r w:rsidRPr="00F51161">
              <w:rPr>
                <w:rFonts w:hint="cs"/>
                <w:b/>
                <w:bCs/>
                <w:sz w:val="22"/>
                <w:szCs w:val="22"/>
                <w:rtl/>
              </w:rPr>
              <w:t>ְהַכְעִיסֵנִי</w:t>
            </w:r>
          </w:p>
        </w:tc>
        <w:tc>
          <w:tcPr>
            <w:tcW w:w="3260" w:type="dxa"/>
          </w:tcPr>
          <w:p w:rsidR="00D43F6F" w:rsidRPr="00D43F6F" w:rsidRDefault="00D43F6F" w:rsidP="00D43F6F">
            <w:pPr>
              <w:pStyle w:val="a7"/>
              <w:spacing w:before="60" w:after="0"/>
              <w:ind w:left="340" w:hanging="340"/>
              <w:jc w:val="left"/>
              <w:rPr>
                <w:sz w:val="22"/>
                <w:szCs w:val="22"/>
                <w:rtl/>
              </w:rPr>
            </w:pPr>
            <w:r w:rsidRPr="00D43F6F">
              <w:rPr>
                <w:rFonts w:hint="cs"/>
                <w:sz w:val="22"/>
                <w:szCs w:val="22"/>
                <w:rtl/>
              </w:rPr>
              <w:t xml:space="preserve">       וַתֵּלֶךְ בְּדֶרֶךְ יָרָבְעָם </w:t>
            </w:r>
          </w:p>
          <w:p w:rsidR="00D43F6F" w:rsidRPr="00D43F6F" w:rsidRDefault="00D43F6F" w:rsidP="00D43F6F">
            <w:pPr>
              <w:pStyle w:val="a7"/>
              <w:spacing w:before="60" w:after="60"/>
              <w:ind w:left="340" w:hanging="340"/>
              <w:jc w:val="left"/>
              <w:rPr>
                <w:rtl/>
              </w:rPr>
            </w:pPr>
            <w:r w:rsidRPr="00D43F6F">
              <w:rPr>
                <w:rFonts w:hint="cs"/>
                <w:sz w:val="22"/>
                <w:szCs w:val="22"/>
                <w:rtl/>
              </w:rPr>
              <w:t xml:space="preserve">       וַתַּחֲטִא</w:t>
            </w:r>
            <w:r w:rsidRPr="00D43F6F">
              <w:rPr>
                <w:sz w:val="22"/>
                <w:szCs w:val="22"/>
                <w:rtl/>
              </w:rPr>
              <w:t xml:space="preserve"> </w:t>
            </w:r>
            <w:r w:rsidRPr="00D43F6F">
              <w:rPr>
                <w:rFonts w:hint="cs"/>
                <w:sz w:val="22"/>
                <w:szCs w:val="22"/>
                <w:rtl/>
              </w:rPr>
              <w:t>אֶת</w:t>
            </w:r>
            <w:r w:rsidRPr="00D43F6F">
              <w:rPr>
                <w:sz w:val="22"/>
                <w:szCs w:val="22"/>
                <w:rtl/>
              </w:rPr>
              <w:t xml:space="preserve"> </w:t>
            </w:r>
            <w:r w:rsidRPr="00D43F6F">
              <w:rPr>
                <w:rFonts w:hint="cs"/>
                <w:sz w:val="22"/>
                <w:szCs w:val="22"/>
                <w:rtl/>
              </w:rPr>
              <w:t>עַמִּי</w:t>
            </w:r>
            <w:r w:rsidRPr="00D43F6F">
              <w:rPr>
                <w:sz w:val="22"/>
                <w:szCs w:val="22"/>
                <w:rtl/>
              </w:rPr>
              <w:t xml:space="preserve"> </w:t>
            </w:r>
            <w:r w:rsidRPr="00D43F6F">
              <w:rPr>
                <w:rFonts w:hint="cs"/>
                <w:sz w:val="22"/>
                <w:szCs w:val="22"/>
                <w:rtl/>
              </w:rPr>
              <w:t xml:space="preserve">יִשְׂרָאֵל </w:t>
            </w:r>
            <w:r w:rsidRPr="00D43F6F">
              <w:rPr>
                <w:rFonts w:hint="cs"/>
                <w:b/>
                <w:bCs/>
                <w:sz w:val="22"/>
                <w:szCs w:val="22"/>
                <w:rtl/>
              </w:rPr>
              <w:t>לְהַכְעִיסֵנִי</w:t>
            </w:r>
            <w:r w:rsidRPr="00D43F6F">
              <w:rPr>
                <w:rFonts w:hint="cs"/>
                <w:sz w:val="22"/>
                <w:szCs w:val="22"/>
                <w:rtl/>
              </w:rPr>
              <w:t xml:space="preserve"> </w:t>
            </w:r>
          </w:p>
        </w:tc>
        <w:tc>
          <w:tcPr>
            <w:tcW w:w="3601" w:type="dxa"/>
          </w:tcPr>
          <w:p w:rsidR="00D43F6F" w:rsidRPr="00D43F6F" w:rsidRDefault="00D43F6F" w:rsidP="00D43F6F">
            <w:pPr>
              <w:spacing w:before="60" w:after="0"/>
              <w:ind w:left="409" w:hanging="403"/>
              <w:jc w:val="left"/>
              <w:rPr>
                <w:rtl/>
              </w:rPr>
            </w:pPr>
            <w:r w:rsidRPr="00D43F6F">
              <w:rPr>
                <w:rFonts w:hint="cs"/>
                <w:rtl/>
              </w:rPr>
              <w:t xml:space="preserve">כב     אֶל הַכַּעַס </w:t>
            </w:r>
          </w:p>
          <w:p w:rsidR="00D43F6F" w:rsidRPr="00D43F6F" w:rsidRDefault="00D43F6F" w:rsidP="00D43F6F">
            <w:pPr>
              <w:ind w:left="409" w:hanging="403"/>
              <w:jc w:val="left"/>
              <w:rPr>
                <w:rtl/>
              </w:rPr>
            </w:pPr>
            <w:r w:rsidRPr="00D43F6F">
              <w:rPr>
                <w:rFonts w:hint="cs"/>
                <w:rtl/>
              </w:rPr>
              <w:t xml:space="preserve">         אֲשֶׁר </w:t>
            </w:r>
            <w:r w:rsidRPr="00D43F6F">
              <w:rPr>
                <w:rFonts w:hint="cs"/>
                <w:b/>
                <w:bCs/>
                <w:rtl/>
              </w:rPr>
              <w:t xml:space="preserve">הִכְעַסְתָּ </w:t>
            </w:r>
            <w:r w:rsidRPr="00D43F6F">
              <w:rPr>
                <w:rFonts w:hint="cs"/>
                <w:rtl/>
              </w:rPr>
              <w:t>וַתַּחֲטִא</w:t>
            </w:r>
            <w:r w:rsidRPr="00D43F6F">
              <w:rPr>
                <w:rtl/>
              </w:rPr>
              <w:t xml:space="preserve"> </w:t>
            </w:r>
            <w:r w:rsidRPr="00D43F6F">
              <w:rPr>
                <w:rFonts w:hint="cs"/>
                <w:rtl/>
              </w:rPr>
              <w:t>אֶת</w:t>
            </w:r>
            <w:r w:rsidRPr="00D43F6F">
              <w:rPr>
                <w:rtl/>
              </w:rPr>
              <w:t xml:space="preserve"> </w:t>
            </w:r>
            <w:r w:rsidRPr="00D43F6F">
              <w:rPr>
                <w:rFonts w:hint="cs"/>
                <w:rtl/>
              </w:rPr>
              <w:t>יִשְׂרָאֵל</w:t>
            </w:r>
          </w:p>
        </w:tc>
      </w:tr>
      <w:tr w:rsidR="00D43F6F" w:rsidTr="00C000AB">
        <w:trPr>
          <w:jc w:val="center"/>
        </w:trPr>
        <w:tc>
          <w:tcPr>
            <w:tcW w:w="340" w:type="dxa"/>
            <w:tcBorders>
              <w:bottom w:val="single" w:sz="4" w:space="0" w:color="auto"/>
            </w:tcBorders>
          </w:tcPr>
          <w:p w:rsidR="00D43F6F" w:rsidRDefault="00D43F6F" w:rsidP="00D43F6F">
            <w:pPr>
              <w:ind w:firstLine="0"/>
              <w:jc w:val="left"/>
              <w:rPr>
                <w:rtl/>
              </w:rPr>
            </w:pPr>
          </w:p>
        </w:tc>
        <w:tc>
          <w:tcPr>
            <w:tcW w:w="3198" w:type="dxa"/>
            <w:tcBorders>
              <w:bottom w:val="single" w:sz="4" w:space="0" w:color="auto"/>
            </w:tcBorders>
          </w:tcPr>
          <w:p w:rsidR="00D43F6F" w:rsidRDefault="00D43F6F" w:rsidP="00D43F6F">
            <w:pPr>
              <w:spacing w:before="60"/>
              <w:ind w:firstLine="0"/>
              <w:jc w:val="left"/>
              <w:rPr>
                <w:rtl/>
              </w:rPr>
            </w:pPr>
            <w:r>
              <w:rPr>
                <w:rFonts w:hint="cs"/>
                <w:rtl/>
              </w:rPr>
              <w:t xml:space="preserve">י    </w:t>
            </w:r>
            <w:r w:rsidRPr="001E7412">
              <w:rPr>
                <w:rFonts w:hint="cs"/>
                <w:rtl/>
              </w:rPr>
              <w:t>הִנְנִי</w:t>
            </w:r>
            <w:r w:rsidRPr="001E7412">
              <w:rPr>
                <w:rtl/>
              </w:rPr>
              <w:t xml:space="preserve"> </w:t>
            </w:r>
            <w:r w:rsidRPr="001E7412">
              <w:rPr>
                <w:rFonts w:hint="cs"/>
                <w:rtl/>
              </w:rPr>
              <w:t>מֵבִיא</w:t>
            </w:r>
            <w:r w:rsidRPr="001E7412">
              <w:rPr>
                <w:rtl/>
              </w:rPr>
              <w:t xml:space="preserve"> </w:t>
            </w:r>
            <w:r w:rsidRPr="001E7412">
              <w:rPr>
                <w:rFonts w:hint="cs"/>
                <w:rtl/>
              </w:rPr>
              <w:t>רָעָה</w:t>
            </w:r>
            <w:r w:rsidRPr="001E7412">
              <w:rPr>
                <w:rtl/>
              </w:rPr>
              <w:t xml:space="preserve"> </w:t>
            </w:r>
            <w:r w:rsidRPr="001E7412">
              <w:rPr>
                <w:rFonts w:hint="cs"/>
                <w:rtl/>
              </w:rPr>
              <w:t>אֶל</w:t>
            </w:r>
            <w:r w:rsidRPr="001E7412">
              <w:rPr>
                <w:rtl/>
              </w:rPr>
              <w:t xml:space="preserve"> </w:t>
            </w:r>
            <w:r w:rsidRPr="001E7412">
              <w:rPr>
                <w:rFonts w:hint="cs"/>
                <w:rtl/>
              </w:rPr>
              <w:t>בֵּית</w:t>
            </w:r>
            <w:r w:rsidRPr="001E7412">
              <w:rPr>
                <w:rtl/>
              </w:rPr>
              <w:t xml:space="preserve"> </w:t>
            </w:r>
            <w:r w:rsidRPr="001E7412">
              <w:rPr>
                <w:rFonts w:hint="cs"/>
                <w:rtl/>
              </w:rPr>
              <w:t>יָרָבְעָם</w:t>
            </w:r>
          </w:p>
        </w:tc>
        <w:tc>
          <w:tcPr>
            <w:tcW w:w="3260" w:type="dxa"/>
            <w:tcBorders>
              <w:bottom w:val="single" w:sz="4" w:space="0" w:color="auto"/>
            </w:tcBorders>
          </w:tcPr>
          <w:p w:rsidR="00D43F6F" w:rsidRDefault="00D43F6F" w:rsidP="00D43F6F">
            <w:pPr>
              <w:ind w:left="486" w:hanging="486"/>
              <w:jc w:val="left"/>
              <w:rPr>
                <w:rtl/>
              </w:rPr>
            </w:pPr>
          </w:p>
        </w:tc>
        <w:tc>
          <w:tcPr>
            <w:tcW w:w="3601" w:type="dxa"/>
            <w:tcBorders>
              <w:bottom w:val="single" w:sz="4" w:space="0" w:color="auto"/>
            </w:tcBorders>
          </w:tcPr>
          <w:p w:rsidR="00D43F6F" w:rsidRDefault="00D43F6F" w:rsidP="00D43F6F">
            <w:pPr>
              <w:spacing w:before="60"/>
              <w:ind w:left="403" w:hanging="403"/>
              <w:jc w:val="left"/>
              <w:rPr>
                <w:rtl/>
              </w:rPr>
            </w:pPr>
            <w:r>
              <w:rPr>
                <w:rFonts w:hint="cs"/>
                <w:rtl/>
              </w:rPr>
              <w:t xml:space="preserve">כא     </w:t>
            </w:r>
            <w:r w:rsidRPr="003625DB">
              <w:rPr>
                <w:rFonts w:hint="cs"/>
                <w:rtl/>
              </w:rPr>
              <w:t>הִנְנִי</w:t>
            </w:r>
            <w:r>
              <w:rPr>
                <w:rFonts w:hint="cs"/>
                <w:rtl/>
              </w:rPr>
              <w:t xml:space="preserve"> </w:t>
            </w:r>
            <w:r w:rsidRPr="003625DB">
              <w:rPr>
                <w:rFonts w:hint="cs"/>
                <w:rtl/>
              </w:rPr>
              <w:t>מֵבִי</w:t>
            </w:r>
            <w:r>
              <w:rPr>
                <w:rFonts w:hint="cs"/>
                <w:rtl/>
              </w:rPr>
              <w:t xml:space="preserve"> </w:t>
            </w:r>
            <w:r w:rsidRPr="003625DB">
              <w:rPr>
                <w:rFonts w:hint="cs"/>
                <w:rtl/>
              </w:rPr>
              <w:t>אֵלֶיךָ</w:t>
            </w:r>
            <w:r w:rsidRPr="003625DB">
              <w:rPr>
                <w:rtl/>
              </w:rPr>
              <w:t xml:space="preserve"> </w:t>
            </w:r>
            <w:r w:rsidRPr="003625DB">
              <w:rPr>
                <w:rFonts w:hint="cs"/>
                <w:rtl/>
              </w:rPr>
              <w:t>רָעָה</w:t>
            </w:r>
          </w:p>
        </w:tc>
      </w:tr>
      <w:tr w:rsidR="00D43F6F" w:rsidTr="00C000AB">
        <w:trPr>
          <w:jc w:val="center"/>
        </w:trPr>
        <w:tc>
          <w:tcPr>
            <w:tcW w:w="340" w:type="dxa"/>
            <w:tcBorders>
              <w:top w:val="single" w:sz="4" w:space="0" w:color="auto"/>
              <w:left w:val="single" w:sz="4" w:space="0" w:color="auto"/>
              <w:bottom w:val="single" w:sz="4" w:space="0" w:color="auto"/>
            </w:tcBorders>
          </w:tcPr>
          <w:p w:rsidR="00D43F6F" w:rsidRPr="00D43F6F" w:rsidRDefault="00D43F6F" w:rsidP="00C000AB">
            <w:pPr>
              <w:spacing w:before="60" w:after="0"/>
              <w:ind w:firstLine="0"/>
              <w:jc w:val="left"/>
              <w:rPr>
                <w:b/>
                <w:bCs/>
                <w:rtl/>
              </w:rPr>
            </w:pPr>
            <w:r w:rsidRPr="00D43F6F">
              <w:rPr>
                <w:rFonts w:hint="cs"/>
                <w:b/>
                <w:bCs/>
                <w:rtl/>
              </w:rPr>
              <w:t>1</w:t>
            </w:r>
          </w:p>
        </w:tc>
        <w:tc>
          <w:tcPr>
            <w:tcW w:w="3198" w:type="dxa"/>
            <w:tcBorders>
              <w:top w:val="single" w:sz="4" w:space="0" w:color="auto"/>
              <w:bottom w:val="single" w:sz="4" w:space="0" w:color="auto"/>
            </w:tcBorders>
          </w:tcPr>
          <w:p w:rsidR="00D43F6F" w:rsidRDefault="00D43F6F" w:rsidP="00D43F6F">
            <w:pPr>
              <w:spacing w:before="60" w:after="0"/>
              <w:ind w:firstLine="0"/>
              <w:jc w:val="left"/>
              <w:rPr>
                <w:rtl/>
              </w:rPr>
            </w:pPr>
            <w:r>
              <w:rPr>
                <w:rFonts w:hint="cs"/>
                <w:rtl/>
              </w:rPr>
              <w:t xml:space="preserve">      </w:t>
            </w:r>
            <w:r w:rsidRPr="001E7412">
              <w:rPr>
                <w:rFonts w:hint="cs"/>
                <w:rtl/>
              </w:rPr>
              <w:t>וְהִכְרַתִּי</w:t>
            </w:r>
            <w:r w:rsidRPr="001E7412">
              <w:rPr>
                <w:rtl/>
              </w:rPr>
              <w:t xml:space="preserve"> </w:t>
            </w:r>
            <w:r w:rsidRPr="001E7412">
              <w:rPr>
                <w:rFonts w:hint="cs"/>
                <w:rtl/>
              </w:rPr>
              <w:t>לְיָרָבְעָם</w:t>
            </w:r>
            <w:r>
              <w:rPr>
                <w:rFonts w:hint="cs"/>
                <w:rtl/>
              </w:rPr>
              <w:t xml:space="preserve"> </w:t>
            </w:r>
            <w:r w:rsidRPr="001E7412">
              <w:rPr>
                <w:rFonts w:hint="cs"/>
                <w:rtl/>
              </w:rPr>
              <w:t>מַשְׁתִּין</w:t>
            </w:r>
            <w:r w:rsidRPr="001E7412">
              <w:rPr>
                <w:rtl/>
              </w:rPr>
              <w:t xml:space="preserve"> </w:t>
            </w:r>
            <w:r w:rsidRPr="001E7412">
              <w:rPr>
                <w:rFonts w:hint="cs"/>
                <w:rtl/>
              </w:rPr>
              <w:t>בְּקִיר</w:t>
            </w:r>
            <w:r w:rsidRPr="001E7412">
              <w:rPr>
                <w:rtl/>
              </w:rPr>
              <w:t xml:space="preserve"> </w:t>
            </w:r>
          </w:p>
          <w:p w:rsidR="00D43F6F" w:rsidRPr="001E7412" w:rsidRDefault="00D43F6F" w:rsidP="00D43F6F">
            <w:pPr>
              <w:spacing w:after="120"/>
              <w:ind w:firstLine="0"/>
              <w:jc w:val="left"/>
              <w:rPr>
                <w:rtl/>
              </w:rPr>
            </w:pPr>
            <w:r>
              <w:rPr>
                <w:rFonts w:hint="cs"/>
                <w:rtl/>
              </w:rPr>
              <w:t xml:space="preserve">      </w:t>
            </w:r>
            <w:r w:rsidRPr="001E7412">
              <w:rPr>
                <w:rFonts w:hint="cs"/>
                <w:rtl/>
              </w:rPr>
              <w:t>עָצוּר</w:t>
            </w:r>
            <w:r w:rsidRPr="001E7412">
              <w:rPr>
                <w:rtl/>
              </w:rPr>
              <w:t xml:space="preserve"> </w:t>
            </w:r>
            <w:r w:rsidRPr="001E7412">
              <w:rPr>
                <w:rFonts w:hint="cs"/>
                <w:rtl/>
              </w:rPr>
              <w:t>וְעָזוּב</w:t>
            </w:r>
            <w:r w:rsidRPr="001E7412">
              <w:rPr>
                <w:rtl/>
              </w:rPr>
              <w:t xml:space="preserve"> </w:t>
            </w:r>
            <w:r w:rsidRPr="001E7412">
              <w:rPr>
                <w:rFonts w:hint="cs"/>
                <w:rtl/>
              </w:rPr>
              <w:t>בְּיִשְׂרָאֵל</w:t>
            </w:r>
          </w:p>
        </w:tc>
        <w:tc>
          <w:tcPr>
            <w:tcW w:w="3260" w:type="dxa"/>
            <w:tcBorders>
              <w:top w:val="single" w:sz="4" w:space="0" w:color="auto"/>
              <w:bottom w:val="single" w:sz="4" w:space="0" w:color="auto"/>
            </w:tcBorders>
          </w:tcPr>
          <w:p w:rsidR="00D43F6F" w:rsidRDefault="00D43F6F" w:rsidP="00D43F6F">
            <w:pPr>
              <w:ind w:left="486" w:hanging="486"/>
              <w:jc w:val="left"/>
              <w:rPr>
                <w:rtl/>
              </w:rPr>
            </w:pPr>
          </w:p>
        </w:tc>
        <w:tc>
          <w:tcPr>
            <w:tcW w:w="3601" w:type="dxa"/>
            <w:tcBorders>
              <w:top w:val="single" w:sz="4" w:space="0" w:color="auto"/>
              <w:bottom w:val="single" w:sz="4" w:space="0" w:color="auto"/>
              <w:right w:val="single" w:sz="4" w:space="0" w:color="auto"/>
            </w:tcBorders>
          </w:tcPr>
          <w:p w:rsidR="00D43F6F" w:rsidRDefault="00D43F6F" w:rsidP="00D43F6F">
            <w:pPr>
              <w:spacing w:before="60" w:after="0"/>
              <w:ind w:left="403" w:hanging="403"/>
              <w:jc w:val="left"/>
              <w:rPr>
                <w:rtl/>
              </w:rPr>
            </w:pPr>
            <w:r>
              <w:rPr>
                <w:rFonts w:hint="cs"/>
                <w:rtl/>
              </w:rPr>
              <w:t xml:space="preserve">         </w:t>
            </w:r>
            <w:r w:rsidRPr="003625DB">
              <w:rPr>
                <w:rFonts w:hint="cs"/>
                <w:rtl/>
              </w:rPr>
              <w:t>וְהִכְרַתִּי</w:t>
            </w:r>
            <w:r w:rsidRPr="003625DB">
              <w:rPr>
                <w:rtl/>
              </w:rPr>
              <w:t xml:space="preserve"> </w:t>
            </w:r>
            <w:r w:rsidRPr="003625DB">
              <w:rPr>
                <w:rFonts w:hint="cs"/>
                <w:rtl/>
              </w:rPr>
              <w:t>לְאַחְאָב</w:t>
            </w:r>
            <w:r>
              <w:rPr>
                <w:rFonts w:hint="cs"/>
                <w:rtl/>
              </w:rPr>
              <w:t xml:space="preserve"> </w:t>
            </w:r>
            <w:r w:rsidRPr="003625DB">
              <w:rPr>
                <w:rFonts w:hint="cs"/>
                <w:rtl/>
              </w:rPr>
              <w:t>מַשְׁתִּין</w:t>
            </w:r>
            <w:r w:rsidRPr="003625DB">
              <w:rPr>
                <w:rtl/>
              </w:rPr>
              <w:t xml:space="preserve"> </w:t>
            </w:r>
            <w:r w:rsidRPr="003625DB">
              <w:rPr>
                <w:rFonts w:hint="cs"/>
                <w:rtl/>
              </w:rPr>
              <w:t>בְּקִיר</w:t>
            </w:r>
            <w:r w:rsidRPr="003625DB">
              <w:rPr>
                <w:rtl/>
              </w:rPr>
              <w:t xml:space="preserve"> </w:t>
            </w:r>
          </w:p>
          <w:p w:rsidR="00D43F6F" w:rsidRDefault="00D43F6F" w:rsidP="00D43F6F">
            <w:pPr>
              <w:spacing w:after="0"/>
              <w:ind w:left="405" w:hanging="405"/>
              <w:jc w:val="left"/>
              <w:rPr>
                <w:rtl/>
              </w:rPr>
            </w:pPr>
            <w:r>
              <w:rPr>
                <w:rFonts w:hint="cs"/>
                <w:rtl/>
              </w:rPr>
              <w:t xml:space="preserve">         </w:t>
            </w:r>
            <w:r w:rsidRPr="003625DB">
              <w:rPr>
                <w:rFonts w:hint="cs"/>
                <w:rtl/>
              </w:rPr>
              <w:t>וְעָצוּר</w:t>
            </w:r>
            <w:r w:rsidRPr="003625DB">
              <w:rPr>
                <w:rtl/>
              </w:rPr>
              <w:t xml:space="preserve"> </w:t>
            </w:r>
            <w:r w:rsidRPr="003625DB">
              <w:rPr>
                <w:rFonts w:hint="cs"/>
                <w:rtl/>
              </w:rPr>
              <w:t>וְעָזוּב</w:t>
            </w:r>
            <w:r w:rsidRPr="003625DB">
              <w:rPr>
                <w:rtl/>
              </w:rPr>
              <w:t xml:space="preserve"> </w:t>
            </w:r>
            <w:r w:rsidRPr="003625DB">
              <w:rPr>
                <w:rFonts w:hint="cs"/>
                <w:rtl/>
              </w:rPr>
              <w:t>בְּיִשְׂרָאֵל</w:t>
            </w:r>
          </w:p>
        </w:tc>
      </w:tr>
      <w:tr w:rsidR="00D43F6F" w:rsidTr="00C000AB">
        <w:trPr>
          <w:jc w:val="center"/>
        </w:trPr>
        <w:tc>
          <w:tcPr>
            <w:tcW w:w="340" w:type="dxa"/>
            <w:tcBorders>
              <w:top w:val="single" w:sz="4" w:space="0" w:color="auto"/>
              <w:left w:val="single" w:sz="4" w:space="0" w:color="auto"/>
              <w:bottom w:val="single" w:sz="4" w:space="0" w:color="auto"/>
            </w:tcBorders>
          </w:tcPr>
          <w:p w:rsidR="00D43F6F" w:rsidRPr="00D43F6F" w:rsidRDefault="00D43F6F" w:rsidP="00C000AB">
            <w:pPr>
              <w:spacing w:before="60" w:after="0"/>
              <w:ind w:firstLine="0"/>
              <w:jc w:val="left"/>
              <w:rPr>
                <w:b/>
                <w:bCs/>
                <w:rtl/>
              </w:rPr>
            </w:pPr>
            <w:r w:rsidRPr="00D43F6F">
              <w:rPr>
                <w:rFonts w:hint="cs"/>
                <w:b/>
                <w:bCs/>
                <w:rtl/>
              </w:rPr>
              <w:t>2</w:t>
            </w:r>
          </w:p>
        </w:tc>
        <w:tc>
          <w:tcPr>
            <w:tcW w:w="3198" w:type="dxa"/>
            <w:tcBorders>
              <w:top w:val="single" w:sz="4" w:space="0" w:color="auto"/>
              <w:bottom w:val="single" w:sz="4" w:space="0" w:color="auto"/>
            </w:tcBorders>
          </w:tcPr>
          <w:p w:rsidR="00D43F6F" w:rsidRDefault="00D43F6F" w:rsidP="00D43F6F">
            <w:pPr>
              <w:spacing w:before="60" w:after="0"/>
              <w:ind w:firstLine="0"/>
              <w:jc w:val="left"/>
              <w:rPr>
                <w:rtl/>
              </w:rPr>
            </w:pPr>
            <w:r>
              <w:rPr>
                <w:rFonts w:hint="cs"/>
                <w:b/>
                <w:bCs/>
                <w:rtl/>
              </w:rPr>
              <w:t xml:space="preserve">      </w:t>
            </w:r>
            <w:r w:rsidRPr="001E7412">
              <w:rPr>
                <w:rFonts w:hint="cs"/>
                <w:b/>
                <w:bCs/>
                <w:rtl/>
              </w:rPr>
              <w:t>וּבִעַרְתִּי</w:t>
            </w:r>
            <w:r w:rsidRPr="001E7412">
              <w:rPr>
                <w:b/>
                <w:bCs/>
                <w:rtl/>
              </w:rPr>
              <w:t xml:space="preserve"> </w:t>
            </w:r>
            <w:r w:rsidRPr="001E7412">
              <w:rPr>
                <w:rFonts w:hint="cs"/>
                <w:b/>
                <w:bCs/>
                <w:rtl/>
              </w:rPr>
              <w:t>אַחֲרֵי</w:t>
            </w:r>
            <w:r w:rsidRPr="001E7412">
              <w:rPr>
                <w:rtl/>
              </w:rPr>
              <w:t xml:space="preserve"> </w:t>
            </w:r>
            <w:r w:rsidRPr="001E7412">
              <w:rPr>
                <w:rFonts w:hint="cs"/>
                <w:rtl/>
              </w:rPr>
              <w:t>בֵית</w:t>
            </w:r>
            <w:r w:rsidRPr="001E7412">
              <w:rPr>
                <w:rtl/>
              </w:rPr>
              <w:t xml:space="preserve"> </w:t>
            </w:r>
            <w:r w:rsidRPr="001E7412">
              <w:rPr>
                <w:rFonts w:hint="cs"/>
                <w:rtl/>
              </w:rPr>
              <w:t>יָרָבְעָם</w:t>
            </w:r>
          </w:p>
          <w:p w:rsidR="00D43F6F" w:rsidRPr="001E7412" w:rsidRDefault="00D43F6F" w:rsidP="00C000AB">
            <w:pPr>
              <w:ind w:firstLine="0"/>
              <w:jc w:val="left"/>
              <w:rPr>
                <w:rtl/>
              </w:rPr>
            </w:pPr>
            <w:r w:rsidRPr="001E7412">
              <w:rPr>
                <w:rtl/>
              </w:rPr>
              <w:t xml:space="preserve"> </w:t>
            </w:r>
            <w:r>
              <w:rPr>
                <w:rFonts w:hint="cs"/>
                <w:rtl/>
              </w:rPr>
              <w:t xml:space="preserve">     </w:t>
            </w:r>
            <w:r w:rsidRPr="001E7412">
              <w:rPr>
                <w:rFonts w:hint="cs"/>
                <w:rtl/>
              </w:rPr>
              <w:t>כַּאֲשֶׁר</w:t>
            </w:r>
            <w:r w:rsidRPr="001E7412">
              <w:rPr>
                <w:rtl/>
              </w:rPr>
              <w:t xml:space="preserve"> </w:t>
            </w:r>
            <w:r w:rsidRPr="001E7412">
              <w:rPr>
                <w:rFonts w:hint="cs"/>
                <w:rtl/>
              </w:rPr>
              <w:t>יְבַעֵר</w:t>
            </w:r>
            <w:r w:rsidRPr="001E7412">
              <w:rPr>
                <w:rtl/>
              </w:rPr>
              <w:t xml:space="preserve"> </w:t>
            </w:r>
            <w:r w:rsidRPr="001E7412">
              <w:rPr>
                <w:rFonts w:hint="cs"/>
                <w:rtl/>
              </w:rPr>
              <w:t>הַגָּלָל</w:t>
            </w:r>
            <w:r w:rsidRPr="001E7412">
              <w:rPr>
                <w:rtl/>
              </w:rPr>
              <w:t xml:space="preserve"> </w:t>
            </w:r>
            <w:r w:rsidRPr="001E7412">
              <w:rPr>
                <w:rFonts w:hint="cs"/>
                <w:rtl/>
              </w:rPr>
              <w:t>עַד</w:t>
            </w:r>
            <w:r w:rsidRPr="001E7412">
              <w:rPr>
                <w:rtl/>
              </w:rPr>
              <w:t xml:space="preserve"> </w:t>
            </w:r>
            <w:r w:rsidRPr="001E7412">
              <w:rPr>
                <w:rFonts w:hint="cs"/>
                <w:rtl/>
              </w:rPr>
              <w:t>תֻּמּוֹ</w:t>
            </w:r>
            <w:r>
              <w:rPr>
                <w:rFonts w:hint="cs"/>
                <w:rtl/>
              </w:rPr>
              <w:t>.</w:t>
            </w:r>
          </w:p>
        </w:tc>
        <w:tc>
          <w:tcPr>
            <w:tcW w:w="3260" w:type="dxa"/>
            <w:tcBorders>
              <w:top w:val="single" w:sz="4" w:space="0" w:color="auto"/>
              <w:bottom w:val="single" w:sz="4" w:space="0" w:color="auto"/>
            </w:tcBorders>
          </w:tcPr>
          <w:p w:rsidR="00D43F6F" w:rsidRDefault="00D43F6F" w:rsidP="00D43F6F">
            <w:pPr>
              <w:spacing w:before="60" w:after="0"/>
              <w:ind w:left="486" w:hanging="486"/>
              <w:jc w:val="left"/>
              <w:rPr>
                <w:rtl/>
              </w:rPr>
            </w:pPr>
            <w:r>
              <w:rPr>
                <w:rFonts w:hint="cs"/>
                <w:rtl/>
              </w:rPr>
              <w:t>ג     ה</w:t>
            </w:r>
            <w:r w:rsidRPr="00D61740">
              <w:rPr>
                <w:rFonts w:hint="cs"/>
                <w:rtl/>
              </w:rPr>
              <w:t>ִנְנִי</w:t>
            </w:r>
            <w:r w:rsidRPr="00D61740">
              <w:rPr>
                <w:rtl/>
              </w:rPr>
              <w:t xml:space="preserve"> </w:t>
            </w:r>
            <w:r w:rsidRPr="00D61740">
              <w:rPr>
                <w:rFonts w:hint="cs"/>
                <w:b/>
                <w:bCs/>
                <w:rtl/>
              </w:rPr>
              <w:t>מַבְעִיר</w:t>
            </w:r>
            <w:r w:rsidRPr="00D61740">
              <w:rPr>
                <w:b/>
                <w:bCs/>
                <w:rtl/>
              </w:rPr>
              <w:t xml:space="preserve"> </w:t>
            </w:r>
            <w:r w:rsidRPr="00D61740">
              <w:rPr>
                <w:rFonts w:hint="cs"/>
                <w:b/>
                <w:bCs/>
                <w:rtl/>
              </w:rPr>
              <w:t>אַחֲרֵי</w:t>
            </w:r>
            <w:r>
              <w:rPr>
                <w:rFonts w:hint="cs"/>
                <w:rtl/>
              </w:rPr>
              <w:t xml:space="preserve"> </w:t>
            </w:r>
            <w:r w:rsidRPr="00D61740">
              <w:rPr>
                <w:rFonts w:hint="cs"/>
                <w:rtl/>
              </w:rPr>
              <w:t>בַעְשָׁא</w:t>
            </w:r>
            <w:r w:rsidRPr="00D61740">
              <w:rPr>
                <w:rtl/>
              </w:rPr>
              <w:t xml:space="preserve"> </w:t>
            </w:r>
          </w:p>
          <w:p w:rsidR="00D43F6F" w:rsidRDefault="00D43F6F" w:rsidP="00C000AB">
            <w:pPr>
              <w:ind w:left="488" w:hanging="488"/>
              <w:jc w:val="left"/>
              <w:rPr>
                <w:rtl/>
              </w:rPr>
            </w:pPr>
            <w:r>
              <w:rPr>
                <w:rFonts w:hint="cs"/>
                <w:rtl/>
              </w:rPr>
              <w:t xml:space="preserve">       </w:t>
            </w:r>
            <w:r w:rsidRPr="00D61740">
              <w:rPr>
                <w:rFonts w:hint="cs"/>
                <w:rtl/>
              </w:rPr>
              <w:t>וְאַחֲרֵי</w:t>
            </w:r>
            <w:r w:rsidRPr="00D61740">
              <w:rPr>
                <w:rtl/>
              </w:rPr>
              <w:t xml:space="preserve"> </w:t>
            </w:r>
            <w:r w:rsidRPr="00D61740">
              <w:rPr>
                <w:rFonts w:hint="cs"/>
                <w:rtl/>
              </w:rPr>
              <w:t>בֵיתוֹ</w:t>
            </w:r>
          </w:p>
        </w:tc>
        <w:tc>
          <w:tcPr>
            <w:tcW w:w="3601" w:type="dxa"/>
            <w:tcBorders>
              <w:top w:val="single" w:sz="4" w:space="0" w:color="auto"/>
              <w:bottom w:val="single" w:sz="4" w:space="0" w:color="auto"/>
              <w:right w:val="single" w:sz="4" w:space="0" w:color="auto"/>
            </w:tcBorders>
          </w:tcPr>
          <w:p w:rsidR="00D43F6F" w:rsidRPr="00116CB2" w:rsidRDefault="00D43F6F" w:rsidP="00D43F6F">
            <w:pPr>
              <w:spacing w:before="60"/>
              <w:ind w:left="405" w:hanging="405"/>
              <w:jc w:val="left"/>
              <w:rPr>
                <w:b/>
                <w:bCs/>
                <w:rtl/>
              </w:rPr>
            </w:pPr>
            <w:r>
              <w:rPr>
                <w:rFonts w:hint="cs"/>
                <w:rtl/>
              </w:rPr>
              <w:t>כא</w:t>
            </w:r>
            <w:r>
              <w:rPr>
                <w:rtl/>
              </w:rPr>
              <w:tab/>
            </w:r>
            <w:r w:rsidRPr="00116CB2">
              <w:rPr>
                <w:rFonts w:hint="cs"/>
                <w:b/>
                <w:bCs/>
                <w:rtl/>
              </w:rPr>
              <w:t>וּבִעַרְתִּי</w:t>
            </w:r>
            <w:r w:rsidRPr="00116CB2">
              <w:rPr>
                <w:b/>
                <w:bCs/>
                <w:rtl/>
              </w:rPr>
              <w:t xml:space="preserve"> </w:t>
            </w:r>
            <w:r w:rsidRPr="00116CB2">
              <w:rPr>
                <w:rFonts w:hint="cs"/>
                <w:b/>
                <w:bCs/>
                <w:rtl/>
              </w:rPr>
              <w:t>אַחֲרֶיךָ</w:t>
            </w:r>
          </w:p>
        </w:tc>
      </w:tr>
      <w:tr w:rsidR="00D43F6F" w:rsidTr="00C000AB">
        <w:trPr>
          <w:jc w:val="center"/>
        </w:trPr>
        <w:tc>
          <w:tcPr>
            <w:tcW w:w="340" w:type="dxa"/>
            <w:tcBorders>
              <w:top w:val="single" w:sz="4" w:space="0" w:color="auto"/>
              <w:bottom w:val="single" w:sz="4" w:space="0" w:color="auto"/>
            </w:tcBorders>
          </w:tcPr>
          <w:p w:rsidR="00D43F6F" w:rsidRPr="001E7412" w:rsidRDefault="00D43F6F" w:rsidP="00C000AB">
            <w:pPr>
              <w:spacing w:before="60" w:after="0"/>
              <w:ind w:firstLine="0"/>
              <w:jc w:val="left"/>
              <w:rPr>
                <w:rtl/>
              </w:rPr>
            </w:pPr>
          </w:p>
        </w:tc>
        <w:tc>
          <w:tcPr>
            <w:tcW w:w="3198" w:type="dxa"/>
            <w:tcBorders>
              <w:top w:val="single" w:sz="4" w:space="0" w:color="auto"/>
              <w:bottom w:val="single" w:sz="4" w:space="0" w:color="auto"/>
            </w:tcBorders>
          </w:tcPr>
          <w:p w:rsidR="00D43F6F" w:rsidRPr="001E7412" w:rsidRDefault="00D43F6F" w:rsidP="00C000AB">
            <w:pPr>
              <w:spacing w:before="60" w:after="0"/>
              <w:ind w:firstLine="0"/>
              <w:jc w:val="left"/>
              <w:rPr>
                <w:rtl/>
              </w:rPr>
            </w:pPr>
          </w:p>
        </w:tc>
        <w:tc>
          <w:tcPr>
            <w:tcW w:w="3260" w:type="dxa"/>
            <w:tcBorders>
              <w:top w:val="single" w:sz="4" w:space="0" w:color="auto"/>
              <w:bottom w:val="single" w:sz="4" w:space="0" w:color="auto"/>
            </w:tcBorders>
          </w:tcPr>
          <w:p w:rsidR="00C000AB" w:rsidRDefault="00D43F6F" w:rsidP="00C000AB">
            <w:pPr>
              <w:spacing w:before="60" w:after="0"/>
              <w:ind w:firstLine="0"/>
              <w:jc w:val="left"/>
              <w:rPr>
                <w:rtl/>
              </w:rPr>
            </w:pPr>
            <w:r w:rsidRPr="00E4288B">
              <w:rPr>
                <w:rFonts w:hint="cs"/>
                <w:rtl/>
              </w:rPr>
              <w:t xml:space="preserve">   </w:t>
            </w:r>
            <w:r>
              <w:rPr>
                <w:rFonts w:hint="cs"/>
                <w:rtl/>
              </w:rPr>
              <w:t xml:space="preserve">    </w:t>
            </w:r>
            <w:r w:rsidRPr="00E4288B">
              <w:rPr>
                <w:rFonts w:hint="cs"/>
                <w:rtl/>
              </w:rPr>
              <w:t>וְנָתַתִּי</w:t>
            </w:r>
            <w:r w:rsidRPr="00E4288B">
              <w:rPr>
                <w:rtl/>
              </w:rPr>
              <w:t xml:space="preserve"> </w:t>
            </w:r>
            <w:r w:rsidRPr="00E4288B">
              <w:rPr>
                <w:rFonts w:hint="cs"/>
                <w:rtl/>
              </w:rPr>
              <w:t>אֶת</w:t>
            </w:r>
            <w:r w:rsidRPr="00E4288B">
              <w:rPr>
                <w:rtl/>
              </w:rPr>
              <w:t xml:space="preserve"> </w:t>
            </w:r>
            <w:r w:rsidRPr="00E4288B">
              <w:rPr>
                <w:rFonts w:hint="cs"/>
                <w:rtl/>
              </w:rPr>
              <w:t>בֵּיתְךָ</w:t>
            </w:r>
            <w:r w:rsidRPr="00E4288B">
              <w:rPr>
                <w:rtl/>
              </w:rPr>
              <w:t xml:space="preserve"> </w:t>
            </w:r>
          </w:p>
          <w:p w:rsidR="00D43F6F" w:rsidRDefault="00C000AB" w:rsidP="00C000AB">
            <w:pPr>
              <w:ind w:firstLine="0"/>
              <w:jc w:val="left"/>
              <w:rPr>
                <w:rtl/>
              </w:rPr>
            </w:pPr>
            <w:r>
              <w:rPr>
                <w:rFonts w:hint="cs"/>
                <w:rtl/>
              </w:rPr>
              <w:t xml:space="preserve">       </w:t>
            </w:r>
            <w:r w:rsidR="00D43F6F" w:rsidRPr="00E4288B">
              <w:rPr>
                <w:rFonts w:hint="cs"/>
                <w:rtl/>
              </w:rPr>
              <w:t>כְּבֵית</w:t>
            </w:r>
            <w:r w:rsidR="00D43F6F" w:rsidRPr="00E4288B">
              <w:rPr>
                <w:rtl/>
              </w:rPr>
              <w:t xml:space="preserve"> </w:t>
            </w:r>
            <w:r w:rsidR="00D43F6F" w:rsidRPr="00E4288B">
              <w:rPr>
                <w:rFonts w:hint="cs"/>
                <w:rtl/>
              </w:rPr>
              <w:t>יָרָבְעָם</w:t>
            </w:r>
            <w:r w:rsidR="00D43F6F" w:rsidRPr="00E4288B">
              <w:rPr>
                <w:rtl/>
              </w:rPr>
              <w:t xml:space="preserve"> </w:t>
            </w:r>
            <w:r w:rsidR="00D43F6F" w:rsidRPr="00E4288B">
              <w:rPr>
                <w:rFonts w:hint="cs"/>
                <w:rtl/>
              </w:rPr>
              <w:t>בֶּן</w:t>
            </w:r>
            <w:r w:rsidR="00D43F6F" w:rsidRPr="00E4288B">
              <w:rPr>
                <w:rtl/>
              </w:rPr>
              <w:t xml:space="preserve"> </w:t>
            </w:r>
            <w:r w:rsidR="00D43F6F" w:rsidRPr="00E4288B">
              <w:rPr>
                <w:rFonts w:hint="cs"/>
                <w:rtl/>
              </w:rPr>
              <w:t>נְבָט</w:t>
            </w:r>
          </w:p>
        </w:tc>
        <w:tc>
          <w:tcPr>
            <w:tcW w:w="3601" w:type="dxa"/>
            <w:tcBorders>
              <w:top w:val="single" w:sz="4" w:space="0" w:color="auto"/>
              <w:bottom w:val="single" w:sz="4" w:space="0" w:color="auto"/>
            </w:tcBorders>
          </w:tcPr>
          <w:p w:rsidR="00D43F6F" w:rsidRDefault="00D43F6F" w:rsidP="00C000AB">
            <w:pPr>
              <w:spacing w:before="60" w:after="0"/>
              <w:ind w:left="405" w:hanging="405"/>
              <w:jc w:val="left"/>
              <w:rPr>
                <w:rtl/>
              </w:rPr>
            </w:pPr>
            <w:r>
              <w:rPr>
                <w:rFonts w:hint="cs"/>
                <w:rtl/>
              </w:rPr>
              <w:t xml:space="preserve">כב     </w:t>
            </w:r>
            <w:r w:rsidRPr="001A7308">
              <w:rPr>
                <w:rFonts w:hint="cs"/>
                <w:rtl/>
              </w:rPr>
              <w:t>וְנָתַתִּי</w:t>
            </w:r>
            <w:r w:rsidRPr="001A7308">
              <w:rPr>
                <w:rtl/>
              </w:rPr>
              <w:t xml:space="preserve"> </w:t>
            </w:r>
            <w:r w:rsidRPr="001A7308">
              <w:rPr>
                <w:rFonts w:hint="cs"/>
                <w:rtl/>
              </w:rPr>
              <w:t>אֶת</w:t>
            </w:r>
            <w:r w:rsidRPr="001A7308">
              <w:rPr>
                <w:rtl/>
              </w:rPr>
              <w:t xml:space="preserve"> </w:t>
            </w:r>
            <w:r w:rsidRPr="001A7308">
              <w:rPr>
                <w:rFonts w:hint="cs"/>
                <w:rtl/>
              </w:rPr>
              <w:t>בֵּיתְךָ</w:t>
            </w:r>
            <w:r w:rsidRPr="001A7308">
              <w:rPr>
                <w:rtl/>
              </w:rPr>
              <w:t xml:space="preserve"> </w:t>
            </w:r>
            <w:r w:rsidRPr="001A7308">
              <w:rPr>
                <w:rFonts w:hint="cs"/>
                <w:rtl/>
              </w:rPr>
              <w:t>כְּבֵית</w:t>
            </w:r>
            <w:r w:rsidRPr="001A7308">
              <w:rPr>
                <w:rtl/>
              </w:rPr>
              <w:t xml:space="preserve"> </w:t>
            </w:r>
            <w:r w:rsidRPr="001A7308">
              <w:rPr>
                <w:rFonts w:hint="cs"/>
                <w:rtl/>
              </w:rPr>
              <w:t>יָרָבְעָם</w:t>
            </w:r>
            <w:r w:rsidRPr="001A7308">
              <w:rPr>
                <w:rtl/>
              </w:rPr>
              <w:t xml:space="preserve"> </w:t>
            </w:r>
            <w:r w:rsidRPr="001A7308">
              <w:rPr>
                <w:rFonts w:hint="cs"/>
                <w:rtl/>
              </w:rPr>
              <w:t>בֶּן</w:t>
            </w:r>
            <w:r w:rsidRPr="001A7308">
              <w:rPr>
                <w:rtl/>
              </w:rPr>
              <w:t xml:space="preserve"> </w:t>
            </w:r>
            <w:r w:rsidRPr="001A7308">
              <w:rPr>
                <w:rFonts w:hint="cs"/>
                <w:rtl/>
              </w:rPr>
              <w:t>נְבָט</w:t>
            </w:r>
            <w:r w:rsidRPr="001A7308">
              <w:rPr>
                <w:rtl/>
              </w:rPr>
              <w:t xml:space="preserve"> </w:t>
            </w:r>
            <w:r>
              <w:rPr>
                <w:rFonts w:hint="cs"/>
                <w:rtl/>
              </w:rPr>
              <w:t xml:space="preserve">   </w:t>
            </w:r>
          </w:p>
          <w:p w:rsidR="00D43F6F" w:rsidRDefault="00D43F6F" w:rsidP="00C000AB">
            <w:pPr>
              <w:ind w:left="403" w:hanging="403"/>
              <w:jc w:val="left"/>
              <w:rPr>
                <w:rtl/>
              </w:rPr>
            </w:pPr>
            <w:r>
              <w:rPr>
                <w:rFonts w:hint="cs"/>
                <w:rtl/>
              </w:rPr>
              <w:t xml:space="preserve">         </w:t>
            </w:r>
            <w:r w:rsidRPr="001A7308">
              <w:rPr>
                <w:rFonts w:hint="cs"/>
                <w:rtl/>
              </w:rPr>
              <w:t>וּכְבֵית</w:t>
            </w:r>
            <w:r w:rsidRPr="001A7308">
              <w:rPr>
                <w:rtl/>
              </w:rPr>
              <w:t xml:space="preserve"> </w:t>
            </w:r>
            <w:r w:rsidRPr="001A7308">
              <w:rPr>
                <w:rFonts w:hint="cs"/>
                <w:rtl/>
              </w:rPr>
              <w:t>בַּעְשָׁא</w:t>
            </w:r>
            <w:r w:rsidRPr="001A7308">
              <w:rPr>
                <w:rtl/>
              </w:rPr>
              <w:t xml:space="preserve"> </w:t>
            </w:r>
            <w:r w:rsidRPr="001A7308">
              <w:rPr>
                <w:rFonts w:hint="cs"/>
                <w:rtl/>
              </w:rPr>
              <w:t>בֶן</w:t>
            </w:r>
            <w:r w:rsidRPr="001A7308">
              <w:rPr>
                <w:rtl/>
              </w:rPr>
              <w:t xml:space="preserve"> </w:t>
            </w:r>
            <w:r w:rsidRPr="001A7308">
              <w:rPr>
                <w:rFonts w:hint="cs"/>
                <w:rtl/>
              </w:rPr>
              <w:t>אֲחִיָּה</w:t>
            </w:r>
          </w:p>
        </w:tc>
      </w:tr>
      <w:tr w:rsidR="00D43F6F" w:rsidTr="00C000AB">
        <w:trPr>
          <w:jc w:val="center"/>
        </w:trPr>
        <w:tc>
          <w:tcPr>
            <w:tcW w:w="340" w:type="dxa"/>
            <w:tcBorders>
              <w:top w:val="single" w:sz="4" w:space="0" w:color="auto"/>
              <w:left w:val="single" w:sz="4" w:space="0" w:color="auto"/>
              <w:bottom w:val="single" w:sz="4" w:space="0" w:color="auto"/>
            </w:tcBorders>
          </w:tcPr>
          <w:p w:rsidR="00D43F6F" w:rsidRPr="00D43F6F" w:rsidRDefault="00D43F6F" w:rsidP="00C000AB">
            <w:pPr>
              <w:spacing w:before="60" w:after="0"/>
              <w:ind w:firstLine="0"/>
              <w:jc w:val="left"/>
              <w:rPr>
                <w:b/>
                <w:bCs/>
                <w:rtl/>
              </w:rPr>
            </w:pPr>
            <w:r w:rsidRPr="00D43F6F">
              <w:rPr>
                <w:rFonts w:hint="cs"/>
                <w:b/>
                <w:bCs/>
                <w:rtl/>
              </w:rPr>
              <w:t>3</w:t>
            </w:r>
          </w:p>
        </w:tc>
        <w:tc>
          <w:tcPr>
            <w:tcW w:w="3198" w:type="dxa"/>
            <w:tcBorders>
              <w:top w:val="single" w:sz="4" w:space="0" w:color="auto"/>
              <w:bottom w:val="single" w:sz="4" w:space="0" w:color="auto"/>
            </w:tcBorders>
          </w:tcPr>
          <w:p w:rsidR="00D43F6F" w:rsidRDefault="00D43F6F" w:rsidP="00C000AB">
            <w:pPr>
              <w:spacing w:before="60" w:after="0"/>
              <w:ind w:firstLine="0"/>
              <w:jc w:val="left"/>
              <w:rPr>
                <w:rtl/>
              </w:rPr>
            </w:pPr>
            <w:r>
              <w:rPr>
                <w:rFonts w:hint="cs"/>
                <w:rtl/>
              </w:rPr>
              <w:t xml:space="preserve">יא   </w:t>
            </w:r>
            <w:r w:rsidRPr="001E7412">
              <w:rPr>
                <w:rFonts w:hint="cs"/>
                <w:rtl/>
              </w:rPr>
              <w:t>הַמֵּת</w:t>
            </w:r>
            <w:r w:rsidRPr="001E7412">
              <w:rPr>
                <w:rtl/>
              </w:rPr>
              <w:t xml:space="preserve"> </w:t>
            </w:r>
            <w:r w:rsidRPr="001E7412">
              <w:rPr>
                <w:rFonts w:hint="cs"/>
                <w:rtl/>
              </w:rPr>
              <w:t>לְיָרָבְעָם</w:t>
            </w:r>
            <w:r w:rsidRPr="001E7412">
              <w:rPr>
                <w:rtl/>
              </w:rPr>
              <w:t xml:space="preserve"> </w:t>
            </w:r>
            <w:r w:rsidRPr="001E7412">
              <w:rPr>
                <w:rFonts w:hint="cs"/>
                <w:rtl/>
              </w:rPr>
              <w:t>בָּעִיר</w:t>
            </w:r>
            <w:r w:rsidRPr="001E7412">
              <w:rPr>
                <w:rtl/>
              </w:rPr>
              <w:t xml:space="preserve"> </w:t>
            </w:r>
            <w:r w:rsidRPr="001E7412">
              <w:rPr>
                <w:rFonts w:hint="cs"/>
                <w:rtl/>
              </w:rPr>
              <w:t>יֹאכְלוּ</w:t>
            </w:r>
            <w:r w:rsidRPr="001E7412">
              <w:rPr>
                <w:rtl/>
              </w:rPr>
              <w:t xml:space="preserve"> </w:t>
            </w:r>
            <w:r w:rsidRPr="001E7412">
              <w:rPr>
                <w:rFonts w:hint="cs"/>
                <w:rtl/>
              </w:rPr>
              <w:t>הַכְּלָבִים</w:t>
            </w:r>
          </w:p>
          <w:p w:rsidR="00D43F6F" w:rsidRPr="001E7412" w:rsidRDefault="00D43F6F" w:rsidP="00D43F6F">
            <w:pPr>
              <w:ind w:firstLine="0"/>
              <w:jc w:val="left"/>
              <w:rPr>
                <w:b/>
                <w:bCs/>
                <w:rtl/>
              </w:rPr>
            </w:pPr>
            <w:r>
              <w:rPr>
                <w:rFonts w:hint="cs"/>
                <w:rtl/>
              </w:rPr>
              <w:t xml:space="preserve">       </w:t>
            </w:r>
            <w:r w:rsidRPr="001E7412">
              <w:rPr>
                <w:rFonts w:hint="cs"/>
                <w:rtl/>
              </w:rPr>
              <w:t>וְהַמֵּת</w:t>
            </w:r>
            <w:r w:rsidRPr="001E7412">
              <w:rPr>
                <w:rtl/>
              </w:rPr>
              <w:t xml:space="preserve"> </w:t>
            </w:r>
            <w:r w:rsidRPr="001E7412">
              <w:rPr>
                <w:rFonts w:hint="cs"/>
                <w:rtl/>
              </w:rPr>
              <w:t>בַּשָּׂדֶה</w:t>
            </w:r>
            <w:r w:rsidRPr="001E7412">
              <w:rPr>
                <w:rtl/>
              </w:rPr>
              <w:t xml:space="preserve"> </w:t>
            </w:r>
            <w:r w:rsidRPr="001E7412">
              <w:rPr>
                <w:rFonts w:hint="cs"/>
                <w:rtl/>
              </w:rPr>
              <w:t>יֹאכְלוּ</w:t>
            </w:r>
            <w:r w:rsidRPr="001E7412">
              <w:rPr>
                <w:rtl/>
              </w:rPr>
              <w:t xml:space="preserve"> </w:t>
            </w:r>
            <w:r w:rsidRPr="001E7412">
              <w:rPr>
                <w:rFonts w:hint="cs"/>
                <w:rtl/>
              </w:rPr>
              <w:t>עוֹף</w:t>
            </w:r>
            <w:r w:rsidRPr="001E7412">
              <w:rPr>
                <w:rtl/>
              </w:rPr>
              <w:t xml:space="preserve"> </w:t>
            </w:r>
            <w:r w:rsidRPr="001E7412">
              <w:rPr>
                <w:rFonts w:hint="cs"/>
                <w:rtl/>
              </w:rPr>
              <w:t>הַשָּׁמָיִם</w:t>
            </w:r>
          </w:p>
        </w:tc>
        <w:tc>
          <w:tcPr>
            <w:tcW w:w="3260" w:type="dxa"/>
            <w:tcBorders>
              <w:top w:val="single" w:sz="4" w:space="0" w:color="auto"/>
              <w:bottom w:val="single" w:sz="4" w:space="0" w:color="auto"/>
            </w:tcBorders>
          </w:tcPr>
          <w:p w:rsidR="00D43F6F" w:rsidRDefault="00D43F6F" w:rsidP="00C000AB">
            <w:pPr>
              <w:spacing w:before="60" w:after="0"/>
              <w:ind w:left="488" w:hanging="488"/>
              <w:jc w:val="left"/>
              <w:rPr>
                <w:rtl/>
              </w:rPr>
            </w:pPr>
            <w:r>
              <w:rPr>
                <w:rFonts w:hint="cs"/>
                <w:rtl/>
              </w:rPr>
              <w:t xml:space="preserve">ד     </w:t>
            </w:r>
            <w:r w:rsidRPr="00D61740">
              <w:rPr>
                <w:rFonts w:hint="cs"/>
                <w:rtl/>
              </w:rPr>
              <w:t>הַמֵּת</w:t>
            </w:r>
            <w:r w:rsidRPr="00D61740">
              <w:rPr>
                <w:rtl/>
              </w:rPr>
              <w:t xml:space="preserve"> </w:t>
            </w:r>
            <w:r w:rsidRPr="00D61740">
              <w:rPr>
                <w:rFonts w:hint="cs"/>
                <w:rtl/>
              </w:rPr>
              <w:t>לְבַעְשָׁא</w:t>
            </w:r>
            <w:r w:rsidRPr="00D61740">
              <w:rPr>
                <w:rtl/>
              </w:rPr>
              <w:t xml:space="preserve"> </w:t>
            </w:r>
            <w:r w:rsidRPr="00D61740">
              <w:rPr>
                <w:rFonts w:hint="cs"/>
                <w:rtl/>
              </w:rPr>
              <w:t>בָּעִיר</w:t>
            </w:r>
            <w:r w:rsidRPr="00D61740">
              <w:rPr>
                <w:rtl/>
              </w:rPr>
              <w:t xml:space="preserve"> </w:t>
            </w:r>
            <w:r w:rsidRPr="00D61740">
              <w:rPr>
                <w:rFonts w:hint="cs"/>
                <w:rtl/>
              </w:rPr>
              <w:t>יֹאכְלוּ</w:t>
            </w:r>
            <w:r w:rsidRPr="00D61740">
              <w:rPr>
                <w:rtl/>
              </w:rPr>
              <w:t xml:space="preserve"> </w:t>
            </w:r>
            <w:r w:rsidRPr="00D61740">
              <w:rPr>
                <w:rFonts w:hint="cs"/>
                <w:rtl/>
              </w:rPr>
              <w:t>הַכְּלָבִים</w:t>
            </w:r>
          </w:p>
          <w:p w:rsidR="00D43F6F" w:rsidRDefault="00D43F6F" w:rsidP="00D43F6F">
            <w:pPr>
              <w:ind w:left="486" w:hanging="486"/>
              <w:jc w:val="left"/>
              <w:rPr>
                <w:rtl/>
              </w:rPr>
            </w:pPr>
            <w:r>
              <w:rPr>
                <w:rFonts w:hint="cs"/>
                <w:rtl/>
              </w:rPr>
              <w:t xml:space="preserve">       </w:t>
            </w:r>
            <w:r w:rsidRPr="00D61740">
              <w:rPr>
                <w:rFonts w:hint="cs"/>
                <w:rtl/>
              </w:rPr>
              <w:t>וְהַמֵּת</w:t>
            </w:r>
            <w:r w:rsidRPr="00D61740">
              <w:rPr>
                <w:rtl/>
              </w:rPr>
              <w:t xml:space="preserve"> </w:t>
            </w:r>
            <w:r w:rsidRPr="00D61740">
              <w:rPr>
                <w:rFonts w:hint="cs"/>
                <w:rtl/>
              </w:rPr>
              <w:t>לוֹ</w:t>
            </w:r>
            <w:r w:rsidRPr="00D61740">
              <w:rPr>
                <w:rtl/>
              </w:rPr>
              <w:t xml:space="preserve"> </w:t>
            </w:r>
            <w:r w:rsidRPr="00D61740">
              <w:rPr>
                <w:rFonts w:hint="cs"/>
                <w:rtl/>
              </w:rPr>
              <w:t>בַּשָּׂדֶה</w:t>
            </w:r>
            <w:r w:rsidRPr="00D61740">
              <w:rPr>
                <w:rtl/>
              </w:rPr>
              <w:t xml:space="preserve"> </w:t>
            </w:r>
            <w:r w:rsidRPr="00D61740">
              <w:rPr>
                <w:rFonts w:hint="cs"/>
                <w:rtl/>
              </w:rPr>
              <w:t>יֹאכְלוּ</w:t>
            </w:r>
            <w:r w:rsidRPr="00D61740">
              <w:rPr>
                <w:rtl/>
              </w:rPr>
              <w:t xml:space="preserve"> </w:t>
            </w:r>
            <w:r w:rsidRPr="00D61740">
              <w:rPr>
                <w:rFonts w:hint="cs"/>
                <w:rtl/>
              </w:rPr>
              <w:t>עוֹף</w:t>
            </w:r>
            <w:r w:rsidRPr="00D61740">
              <w:rPr>
                <w:rtl/>
              </w:rPr>
              <w:t xml:space="preserve"> </w:t>
            </w:r>
            <w:r w:rsidRPr="00D61740">
              <w:rPr>
                <w:rFonts w:hint="cs"/>
                <w:rtl/>
              </w:rPr>
              <w:t>הַשָּׁמָיִם</w:t>
            </w:r>
          </w:p>
        </w:tc>
        <w:tc>
          <w:tcPr>
            <w:tcW w:w="3601" w:type="dxa"/>
            <w:tcBorders>
              <w:top w:val="single" w:sz="4" w:space="0" w:color="auto"/>
              <w:bottom w:val="single" w:sz="4" w:space="0" w:color="auto"/>
              <w:right w:val="single" w:sz="4" w:space="0" w:color="auto"/>
            </w:tcBorders>
          </w:tcPr>
          <w:p w:rsidR="00D43F6F" w:rsidRDefault="00D43F6F" w:rsidP="00C000AB">
            <w:pPr>
              <w:spacing w:before="60" w:after="0"/>
              <w:ind w:left="403" w:hanging="403"/>
              <w:jc w:val="left"/>
              <w:rPr>
                <w:rtl/>
              </w:rPr>
            </w:pPr>
            <w:r>
              <w:rPr>
                <w:rFonts w:hint="cs"/>
                <w:rtl/>
              </w:rPr>
              <w:t>כד</w:t>
            </w:r>
            <w:r>
              <w:rPr>
                <w:rtl/>
              </w:rPr>
              <w:tab/>
            </w:r>
            <w:r w:rsidRPr="00116CB2">
              <w:rPr>
                <w:rFonts w:hint="cs"/>
                <w:rtl/>
              </w:rPr>
              <w:t>הַמֵּת</w:t>
            </w:r>
            <w:r w:rsidRPr="00116CB2">
              <w:rPr>
                <w:rtl/>
              </w:rPr>
              <w:t xml:space="preserve"> </w:t>
            </w:r>
            <w:r w:rsidRPr="00116CB2">
              <w:rPr>
                <w:rFonts w:hint="cs"/>
                <w:rtl/>
              </w:rPr>
              <w:t>לְאַחְאָב</w:t>
            </w:r>
            <w:r w:rsidRPr="00116CB2">
              <w:rPr>
                <w:rtl/>
              </w:rPr>
              <w:t xml:space="preserve"> </w:t>
            </w:r>
            <w:r w:rsidRPr="00116CB2">
              <w:rPr>
                <w:rFonts w:hint="cs"/>
                <w:rtl/>
              </w:rPr>
              <w:t>בָּעִיר</w:t>
            </w:r>
            <w:r w:rsidRPr="00116CB2">
              <w:rPr>
                <w:rtl/>
              </w:rPr>
              <w:t xml:space="preserve"> </w:t>
            </w:r>
            <w:r w:rsidRPr="00116CB2">
              <w:rPr>
                <w:rFonts w:hint="cs"/>
                <w:rtl/>
              </w:rPr>
              <w:t>יֹאכְלוּ</w:t>
            </w:r>
            <w:r w:rsidRPr="00116CB2">
              <w:rPr>
                <w:rtl/>
              </w:rPr>
              <w:t xml:space="preserve"> </w:t>
            </w:r>
            <w:r w:rsidRPr="00116CB2">
              <w:rPr>
                <w:rFonts w:hint="cs"/>
                <w:rtl/>
              </w:rPr>
              <w:t>הַכְּלָבִים</w:t>
            </w:r>
          </w:p>
          <w:p w:rsidR="00D43F6F" w:rsidRDefault="00D43F6F" w:rsidP="00D43F6F">
            <w:pPr>
              <w:ind w:left="405" w:hanging="405"/>
              <w:jc w:val="left"/>
              <w:rPr>
                <w:rtl/>
              </w:rPr>
            </w:pPr>
            <w:r>
              <w:rPr>
                <w:rtl/>
              </w:rPr>
              <w:tab/>
            </w:r>
            <w:r w:rsidRPr="00116CB2">
              <w:rPr>
                <w:rFonts w:hint="cs"/>
                <w:rtl/>
              </w:rPr>
              <w:t>וְהַמֵּת</w:t>
            </w:r>
            <w:r w:rsidRPr="00116CB2">
              <w:rPr>
                <w:rtl/>
              </w:rPr>
              <w:t xml:space="preserve"> </w:t>
            </w:r>
            <w:r w:rsidRPr="00116CB2">
              <w:rPr>
                <w:rFonts w:hint="cs"/>
                <w:rtl/>
              </w:rPr>
              <w:t>בַּשָּׂדֶה</w:t>
            </w:r>
            <w:r w:rsidRPr="00116CB2">
              <w:rPr>
                <w:rtl/>
              </w:rPr>
              <w:t xml:space="preserve"> </w:t>
            </w:r>
            <w:r w:rsidRPr="00116CB2">
              <w:rPr>
                <w:rFonts w:hint="cs"/>
                <w:rtl/>
              </w:rPr>
              <w:t>יֹאכְלוּ</w:t>
            </w:r>
            <w:r w:rsidRPr="00116CB2">
              <w:rPr>
                <w:rtl/>
              </w:rPr>
              <w:t xml:space="preserve"> </w:t>
            </w:r>
            <w:r w:rsidRPr="00116CB2">
              <w:rPr>
                <w:rFonts w:hint="cs"/>
                <w:rtl/>
              </w:rPr>
              <w:t>עוֹף</w:t>
            </w:r>
            <w:r w:rsidRPr="00116CB2">
              <w:rPr>
                <w:rtl/>
              </w:rPr>
              <w:t xml:space="preserve"> </w:t>
            </w:r>
            <w:r w:rsidRPr="00116CB2">
              <w:rPr>
                <w:rFonts w:hint="cs"/>
                <w:rtl/>
              </w:rPr>
              <w:t>הַשָּׁמָיִם</w:t>
            </w:r>
          </w:p>
        </w:tc>
      </w:tr>
    </w:tbl>
    <w:p w:rsidR="00CB4ACC" w:rsidRDefault="00F01A02" w:rsidP="00F83198">
      <w:pPr>
        <w:rPr>
          <w:rtl/>
        </w:rPr>
      </w:pPr>
      <w:r>
        <w:rPr>
          <w:rFonts w:hint="cs"/>
          <w:rtl/>
        </w:rPr>
        <w:lastRenderedPageBreak/>
        <w:t>מה עומד אפוא מאחורי נוסחה זו</w:t>
      </w:r>
      <w:r w:rsidR="009B33BF">
        <w:rPr>
          <w:rFonts w:hint="cs"/>
          <w:rtl/>
        </w:rPr>
        <w:t>,</w:t>
      </w:r>
      <w:r>
        <w:rPr>
          <w:rFonts w:hint="cs"/>
          <w:rtl/>
        </w:rPr>
        <w:t xml:space="preserve"> החוזרת בספר מלכים </w:t>
      </w:r>
      <w:r w:rsidR="00F83198">
        <w:rPr>
          <w:rFonts w:hint="cs"/>
          <w:rtl/>
        </w:rPr>
        <w:t>ביחס לשלושה מלכים ש</w:t>
      </w:r>
      <w:r>
        <w:rPr>
          <w:rFonts w:hint="cs"/>
          <w:rtl/>
        </w:rPr>
        <w:t>נענש</w:t>
      </w:r>
      <w:r w:rsidR="00F83198">
        <w:rPr>
          <w:rFonts w:hint="cs"/>
          <w:rtl/>
        </w:rPr>
        <w:t>ו</w:t>
      </w:r>
      <w:r>
        <w:rPr>
          <w:rFonts w:hint="cs"/>
          <w:rtl/>
        </w:rPr>
        <w:t xml:space="preserve"> בהכרתת בית</w:t>
      </w:r>
      <w:r w:rsidR="00F83198">
        <w:rPr>
          <w:rFonts w:hint="cs"/>
          <w:rtl/>
        </w:rPr>
        <w:t>ם</w:t>
      </w:r>
      <w:r>
        <w:rPr>
          <w:rFonts w:hint="cs"/>
          <w:rtl/>
        </w:rPr>
        <w:t>?</w:t>
      </w:r>
      <w:r w:rsidR="00F83198">
        <w:rPr>
          <w:rFonts w:hint="cs"/>
          <w:rtl/>
        </w:rPr>
        <w:t xml:space="preserve"> </w:t>
      </w:r>
    </w:p>
    <w:p w:rsidR="002E1FD5" w:rsidRDefault="00F01A02" w:rsidP="00F01A02">
      <w:pPr>
        <w:rPr>
          <w:rtl/>
        </w:rPr>
      </w:pPr>
      <w:r>
        <w:rPr>
          <w:rFonts w:hint="cs"/>
          <w:rtl/>
        </w:rPr>
        <w:t xml:space="preserve">התשובה לכך ניתנת </w:t>
      </w:r>
      <w:r w:rsidR="00B4763A">
        <w:rPr>
          <w:rFonts w:hint="cs"/>
          <w:rtl/>
        </w:rPr>
        <w:t>בהמשך נאומו של אחיה</w:t>
      </w:r>
      <w:r w:rsidR="001A7308">
        <w:rPr>
          <w:rFonts w:hint="cs"/>
          <w:rtl/>
        </w:rPr>
        <w:t xml:space="preserve">, בפסוק יד, </w:t>
      </w:r>
      <w:r w:rsidR="00302C30">
        <w:rPr>
          <w:rFonts w:hint="cs"/>
          <w:rtl/>
        </w:rPr>
        <w:t>ה</w:t>
      </w:r>
      <w:r w:rsidR="001A7308">
        <w:rPr>
          <w:rFonts w:hint="cs"/>
          <w:rtl/>
        </w:rPr>
        <w:t>מתאר כיצד יצא עונש זה לפועל:</w:t>
      </w:r>
      <w:r w:rsidR="002E1FD5">
        <w:rPr>
          <w:rStyle w:val="a9"/>
          <w:rtl/>
        </w:rPr>
        <w:footnoteReference w:id="7"/>
      </w:r>
    </w:p>
    <w:p w:rsidR="000C60F6" w:rsidRDefault="00A4505D" w:rsidP="00A062D1">
      <w:pPr>
        <w:spacing w:after="0"/>
        <w:rPr>
          <w:rtl/>
        </w:rPr>
      </w:pPr>
      <w:r>
        <w:rPr>
          <w:rFonts w:hint="cs"/>
          <w:rtl/>
        </w:rPr>
        <w:tab/>
        <w:t xml:space="preserve">יד </w:t>
      </w:r>
      <w:r>
        <w:rPr>
          <w:rFonts w:hint="cs"/>
          <w:rtl/>
        </w:rPr>
        <w:tab/>
      </w:r>
      <w:r w:rsidR="000C60F6" w:rsidRPr="000C60F6">
        <w:rPr>
          <w:rFonts w:hint="cs"/>
          <w:rtl/>
        </w:rPr>
        <w:t>וְהֵקִים</w:t>
      </w:r>
      <w:r w:rsidR="000C60F6">
        <w:rPr>
          <w:rFonts w:hint="cs"/>
          <w:rtl/>
        </w:rPr>
        <w:t xml:space="preserve"> ה'</w:t>
      </w:r>
      <w:r w:rsidR="000C60F6" w:rsidRPr="000C60F6">
        <w:rPr>
          <w:rtl/>
        </w:rPr>
        <w:t xml:space="preserve"> </w:t>
      </w:r>
      <w:r w:rsidR="000C60F6" w:rsidRPr="000C60F6">
        <w:rPr>
          <w:rFonts w:hint="cs"/>
          <w:rtl/>
        </w:rPr>
        <w:t>לוֹ</w:t>
      </w:r>
      <w:r w:rsidR="000C60F6" w:rsidRPr="000C60F6">
        <w:rPr>
          <w:rtl/>
        </w:rPr>
        <w:t xml:space="preserve"> </w:t>
      </w:r>
      <w:r w:rsidR="000C60F6" w:rsidRPr="000C60F6">
        <w:rPr>
          <w:rFonts w:hint="cs"/>
          <w:rtl/>
        </w:rPr>
        <w:t>מֶלֶךְ</w:t>
      </w:r>
      <w:r w:rsidR="000C60F6" w:rsidRPr="000C60F6">
        <w:rPr>
          <w:rtl/>
        </w:rPr>
        <w:t xml:space="preserve"> </w:t>
      </w:r>
      <w:r w:rsidR="000C60F6" w:rsidRPr="000C60F6">
        <w:rPr>
          <w:rFonts w:hint="cs"/>
          <w:rtl/>
        </w:rPr>
        <w:t>עַל</w:t>
      </w:r>
      <w:r w:rsidR="000C60F6" w:rsidRPr="000C60F6">
        <w:rPr>
          <w:rtl/>
        </w:rPr>
        <w:t xml:space="preserve"> </w:t>
      </w:r>
      <w:r w:rsidR="000C60F6" w:rsidRPr="000C60F6">
        <w:rPr>
          <w:rFonts w:hint="cs"/>
          <w:rtl/>
        </w:rPr>
        <w:t>יִשְׂרָאֵל</w:t>
      </w:r>
      <w:r w:rsidR="000C60F6" w:rsidRPr="000C60F6">
        <w:rPr>
          <w:rtl/>
        </w:rPr>
        <w:t xml:space="preserve"> </w:t>
      </w:r>
    </w:p>
    <w:p w:rsidR="000C60F6" w:rsidRDefault="000C60F6" w:rsidP="00A062D1">
      <w:pPr>
        <w:spacing w:after="0"/>
        <w:ind w:left="1440" w:firstLine="0"/>
        <w:rPr>
          <w:rtl/>
        </w:rPr>
      </w:pPr>
      <w:r w:rsidRPr="000C60F6">
        <w:rPr>
          <w:rFonts w:hint="cs"/>
          <w:rtl/>
        </w:rPr>
        <w:t>אֲשֶׁר</w:t>
      </w:r>
      <w:r w:rsidRPr="000C60F6">
        <w:rPr>
          <w:rtl/>
        </w:rPr>
        <w:t xml:space="preserve"> </w:t>
      </w:r>
      <w:r w:rsidRPr="000C60F6">
        <w:rPr>
          <w:rFonts w:hint="cs"/>
          <w:rtl/>
        </w:rPr>
        <w:t>יַכְרִית</w:t>
      </w:r>
      <w:r w:rsidRPr="000C60F6">
        <w:rPr>
          <w:rtl/>
        </w:rPr>
        <w:t xml:space="preserve"> </w:t>
      </w:r>
      <w:r w:rsidRPr="000C60F6">
        <w:rPr>
          <w:rFonts w:hint="cs"/>
          <w:rtl/>
        </w:rPr>
        <w:t>אֶת</w:t>
      </w:r>
      <w:r w:rsidRPr="000C60F6">
        <w:rPr>
          <w:rtl/>
        </w:rPr>
        <w:t xml:space="preserve"> </w:t>
      </w:r>
      <w:r w:rsidRPr="000C60F6">
        <w:rPr>
          <w:rFonts w:hint="cs"/>
          <w:rtl/>
        </w:rPr>
        <w:t>בֵּית</w:t>
      </w:r>
      <w:r w:rsidRPr="000C60F6">
        <w:rPr>
          <w:rtl/>
        </w:rPr>
        <w:t xml:space="preserve"> </w:t>
      </w:r>
      <w:r w:rsidRPr="000C60F6">
        <w:rPr>
          <w:rFonts w:hint="cs"/>
          <w:rtl/>
        </w:rPr>
        <w:t>יָרָבְעָם</w:t>
      </w:r>
      <w:r w:rsidRPr="000C60F6">
        <w:rPr>
          <w:rtl/>
        </w:rPr>
        <w:t xml:space="preserve"> </w:t>
      </w:r>
    </w:p>
    <w:p w:rsidR="00A4505D" w:rsidRDefault="000C60F6" w:rsidP="000C60F6">
      <w:pPr>
        <w:ind w:left="1440" w:firstLine="0"/>
        <w:rPr>
          <w:rtl/>
        </w:rPr>
      </w:pPr>
      <w:r w:rsidRPr="000C60F6">
        <w:rPr>
          <w:rFonts w:hint="cs"/>
          <w:rtl/>
        </w:rPr>
        <w:t>זֶה</w:t>
      </w:r>
      <w:r w:rsidRPr="000C60F6">
        <w:rPr>
          <w:rtl/>
        </w:rPr>
        <w:t xml:space="preserve"> </w:t>
      </w:r>
      <w:r w:rsidRPr="000C60F6">
        <w:rPr>
          <w:rFonts w:hint="cs"/>
          <w:rtl/>
        </w:rPr>
        <w:t>הַיּוֹם</w:t>
      </w:r>
      <w:r w:rsidRPr="000C60F6">
        <w:rPr>
          <w:rtl/>
        </w:rPr>
        <w:t xml:space="preserve"> </w:t>
      </w:r>
      <w:r w:rsidRPr="000C60F6">
        <w:rPr>
          <w:rFonts w:hint="cs"/>
          <w:rtl/>
        </w:rPr>
        <w:t>וּמֶה</w:t>
      </w:r>
      <w:r w:rsidRPr="000C60F6">
        <w:rPr>
          <w:rtl/>
        </w:rPr>
        <w:t xml:space="preserve"> </w:t>
      </w:r>
      <w:r w:rsidRPr="000C60F6">
        <w:rPr>
          <w:rFonts w:hint="cs"/>
          <w:rtl/>
        </w:rPr>
        <w:t>גַּם</w:t>
      </w:r>
      <w:r w:rsidRPr="000C60F6">
        <w:rPr>
          <w:rtl/>
        </w:rPr>
        <w:t xml:space="preserve"> </w:t>
      </w:r>
      <w:r w:rsidRPr="000C60F6">
        <w:rPr>
          <w:rFonts w:hint="cs"/>
          <w:rtl/>
        </w:rPr>
        <w:t>עָתָּה</w:t>
      </w:r>
      <w:r w:rsidR="00423768">
        <w:rPr>
          <w:rStyle w:val="a9"/>
          <w:rtl/>
        </w:rPr>
        <w:footnoteReference w:id="8"/>
      </w:r>
    </w:p>
    <w:p w:rsidR="00302C30" w:rsidRDefault="008C01E8" w:rsidP="003D1995">
      <w:pPr>
        <w:rPr>
          <w:rtl/>
        </w:rPr>
      </w:pPr>
      <w:r>
        <w:rPr>
          <w:rFonts w:hint="cs"/>
          <w:rtl/>
        </w:rPr>
        <w:t xml:space="preserve">כאשר קם </w:t>
      </w:r>
      <w:r w:rsidR="00A062D1">
        <w:rPr>
          <w:rFonts w:hint="cs"/>
          <w:rtl/>
        </w:rPr>
        <w:t>מורד</w:t>
      </w:r>
      <w:r>
        <w:rPr>
          <w:rFonts w:hint="cs"/>
          <w:rtl/>
        </w:rPr>
        <w:t xml:space="preserve"> לתפוס את המלוכה מיד בית מלוכה קודם (אוּזוּרפטור בלעז), היה הנוהג בעולם העתיק (וכן גם בתקופות מאוחרות הרבה יותר) ש</w:t>
      </w:r>
      <w:r w:rsidR="00A062D1">
        <w:rPr>
          <w:rFonts w:hint="cs"/>
          <w:rtl/>
        </w:rPr>
        <w:t>ה</w:t>
      </w:r>
      <w:r>
        <w:rPr>
          <w:rFonts w:hint="cs"/>
          <w:rtl/>
        </w:rPr>
        <w:t xml:space="preserve">מורד משמיד את כל משפחת בית המלוכה שאותו הוא בא לרשת. דבר זה היה חייב להיעשות במהירות, בהחלטיות ובלא להשאיר כל זָכָר </w:t>
      </w:r>
      <w:r w:rsidR="00A062D1">
        <w:rPr>
          <w:rFonts w:hint="cs"/>
          <w:rtl/>
        </w:rPr>
        <w:t>שי</w:t>
      </w:r>
      <w:r w:rsidR="003D1995">
        <w:rPr>
          <w:rFonts w:hint="cs"/>
          <w:rtl/>
        </w:rPr>
        <w:t>ו</w:t>
      </w:r>
      <w:r w:rsidR="00A062D1">
        <w:rPr>
          <w:rFonts w:hint="cs"/>
          <w:rtl/>
        </w:rPr>
        <w:t xml:space="preserve">כל </w:t>
      </w:r>
      <w:r w:rsidR="003D1995">
        <w:rPr>
          <w:rFonts w:hint="cs"/>
          <w:rtl/>
        </w:rPr>
        <w:t xml:space="preserve">לטעון </w:t>
      </w:r>
      <w:r w:rsidR="00A062D1">
        <w:rPr>
          <w:rFonts w:hint="cs"/>
          <w:rtl/>
        </w:rPr>
        <w:t>להיות</w:t>
      </w:r>
      <w:r w:rsidR="003D1995">
        <w:rPr>
          <w:rFonts w:hint="cs"/>
          <w:rtl/>
        </w:rPr>
        <w:t>ו</w:t>
      </w:r>
      <w:r w:rsidR="00A062D1">
        <w:rPr>
          <w:rFonts w:hint="cs"/>
          <w:rtl/>
        </w:rPr>
        <w:t xml:space="preserve"> יורש</w:t>
      </w:r>
      <w:r>
        <w:rPr>
          <w:rFonts w:hint="cs"/>
          <w:rtl/>
        </w:rPr>
        <w:t xml:space="preserve"> לגיטימי של בית המלכות הקודם. במקרים רבים</w:t>
      </w:r>
      <w:r w:rsidR="003D1995">
        <w:rPr>
          <w:rFonts w:hint="cs"/>
          <w:rtl/>
        </w:rPr>
        <w:t xml:space="preserve">, </w:t>
      </w:r>
      <w:r w:rsidR="00A062D1">
        <w:rPr>
          <w:rFonts w:hint="cs"/>
          <w:rtl/>
        </w:rPr>
        <w:t xml:space="preserve">להרוגים אלו </w:t>
      </w:r>
      <w:r>
        <w:rPr>
          <w:rFonts w:hint="cs"/>
          <w:rtl/>
        </w:rPr>
        <w:t>לא ניתנה</w:t>
      </w:r>
      <w:r w:rsidR="00A062D1">
        <w:rPr>
          <w:rFonts w:hint="cs"/>
          <w:rtl/>
        </w:rPr>
        <w:t xml:space="preserve"> קבורה</w:t>
      </w:r>
      <w:r>
        <w:rPr>
          <w:rFonts w:hint="cs"/>
          <w:rtl/>
        </w:rPr>
        <w:t xml:space="preserve">, כדי לא להשאיר להם כל זֵכֶר. </w:t>
      </w:r>
    </w:p>
    <w:p w:rsidR="00106CAE" w:rsidRDefault="00302C30" w:rsidP="009B33BF">
      <w:pPr>
        <w:rPr>
          <w:rtl/>
        </w:rPr>
      </w:pPr>
      <w:r w:rsidRPr="00F83198">
        <w:rPr>
          <w:rFonts w:hint="cs"/>
          <w:rtl/>
        </w:rPr>
        <w:t xml:space="preserve">אם כן, </w:t>
      </w:r>
      <w:r w:rsidR="003D1995" w:rsidRPr="00F83198">
        <w:rPr>
          <w:rFonts w:hint="cs"/>
          <w:rtl/>
        </w:rPr>
        <w:t>ה</w:t>
      </w:r>
      <w:r w:rsidR="009B33BF" w:rsidRPr="00F83198">
        <w:rPr>
          <w:rFonts w:hint="cs"/>
          <w:rtl/>
        </w:rPr>
        <w:t>הסבר ל</w:t>
      </w:r>
      <w:r w:rsidR="003D1995" w:rsidRPr="00F83198">
        <w:rPr>
          <w:rFonts w:hint="cs"/>
          <w:rtl/>
        </w:rPr>
        <w:t>'נוסחת ה</w:t>
      </w:r>
      <w:r w:rsidR="009B33BF" w:rsidRPr="00F83198">
        <w:rPr>
          <w:rFonts w:hint="cs"/>
          <w:rtl/>
        </w:rPr>
        <w:t>ה</w:t>
      </w:r>
      <w:r w:rsidR="003D1995" w:rsidRPr="00F83198">
        <w:rPr>
          <w:rFonts w:hint="cs"/>
          <w:rtl/>
        </w:rPr>
        <w:t>כרתה'</w:t>
      </w:r>
      <w:r w:rsidR="008C01E8" w:rsidRPr="00F83198">
        <w:rPr>
          <w:rFonts w:hint="cs"/>
          <w:rtl/>
        </w:rPr>
        <w:t xml:space="preserve"> </w:t>
      </w:r>
      <w:r w:rsidR="007E4DFF" w:rsidRPr="00F83198">
        <w:rPr>
          <w:rFonts w:hint="cs"/>
          <w:rtl/>
        </w:rPr>
        <w:t>בת</w:t>
      </w:r>
      <w:r w:rsidR="008C01E8" w:rsidRPr="00F83198">
        <w:rPr>
          <w:rFonts w:hint="cs"/>
          <w:rtl/>
        </w:rPr>
        <w:t xml:space="preserve"> שלוש</w:t>
      </w:r>
      <w:r w:rsidR="007E4DFF" w:rsidRPr="00F83198">
        <w:rPr>
          <w:rFonts w:hint="cs"/>
          <w:rtl/>
        </w:rPr>
        <w:t>ת</w:t>
      </w:r>
      <w:r w:rsidR="008C01E8" w:rsidRPr="00F83198">
        <w:rPr>
          <w:rFonts w:hint="cs"/>
          <w:rtl/>
        </w:rPr>
        <w:t xml:space="preserve"> </w:t>
      </w:r>
      <w:r w:rsidR="007E4DFF" w:rsidRPr="00F83198">
        <w:rPr>
          <w:rFonts w:hint="cs"/>
          <w:rtl/>
        </w:rPr>
        <w:t>ה</w:t>
      </w:r>
      <w:r w:rsidR="008C01E8" w:rsidRPr="00F83198">
        <w:rPr>
          <w:rFonts w:hint="cs"/>
          <w:rtl/>
        </w:rPr>
        <w:t>רכיבי</w:t>
      </w:r>
      <w:r w:rsidR="007E4DFF" w:rsidRPr="00F83198">
        <w:rPr>
          <w:rFonts w:hint="cs"/>
          <w:rtl/>
        </w:rPr>
        <w:t>ם</w:t>
      </w:r>
      <w:r w:rsidR="009B33BF" w:rsidRPr="00F83198">
        <w:rPr>
          <w:rFonts w:hint="cs"/>
          <w:rtl/>
        </w:rPr>
        <w:t xml:space="preserve"> כנגד בית ירבעם בסיפורנו</w:t>
      </w:r>
      <w:r w:rsidR="007E4DFF" w:rsidRPr="00F83198">
        <w:rPr>
          <w:rFonts w:hint="cs"/>
          <w:rtl/>
        </w:rPr>
        <w:t>, ו</w:t>
      </w:r>
      <w:r w:rsidR="009B33BF" w:rsidRPr="00F83198">
        <w:rPr>
          <w:rFonts w:hint="cs"/>
          <w:rtl/>
        </w:rPr>
        <w:t>כנגד בית בעשא</w:t>
      </w:r>
      <w:r w:rsidR="003D1995" w:rsidRPr="00F83198">
        <w:rPr>
          <w:rFonts w:hint="cs"/>
          <w:rtl/>
        </w:rPr>
        <w:t xml:space="preserve"> בנבואת יהוא בן חנני</w:t>
      </w:r>
      <w:r w:rsidR="009B33BF" w:rsidRPr="00F83198">
        <w:rPr>
          <w:rFonts w:hint="cs"/>
          <w:rtl/>
        </w:rPr>
        <w:t xml:space="preserve">, וכנגד בית אחאב </w:t>
      </w:r>
      <w:r w:rsidR="003D1995" w:rsidRPr="00F83198">
        <w:rPr>
          <w:rFonts w:hint="cs"/>
          <w:rtl/>
        </w:rPr>
        <w:t>בנבואת אליהו</w:t>
      </w:r>
      <w:r w:rsidR="007E4DFF" w:rsidRPr="00F83198">
        <w:rPr>
          <w:rFonts w:hint="cs"/>
          <w:rtl/>
        </w:rPr>
        <w:t>,</w:t>
      </w:r>
      <w:r w:rsidR="008C01E8" w:rsidRPr="00F83198">
        <w:rPr>
          <w:rFonts w:hint="cs"/>
          <w:rtl/>
        </w:rPr>
        <w:t xml:space="preserve"> </w:t>
      </w:r>
      <w:r w:rsidR="009B33BF" w:rsidRPr="00F83198">
        <w:rPr>
          <w:rFonts w:hint="cs"/>
          <w:rtl/>
        </w:rPr>
        <w:t>הו</w:t>
      </w:r>
      <w:r w:rsidR="003D1995" w:rsidRPr="00F83198">
        <w:rPr>
          <w:rFonts w:hint="cs"/>
          <w:rtl/>
        </w:rPr>
        <w:t xml:space="preserve">א שהכרתה זו </w:t>
      </w:r>
      <w:r w:rsidR="007E4DFF" w:rsidRPr="00F83198">
        <w:rPr>
          <w:rFonts w:hint="cs"/>
          <w:rtl/>
        </w:rPr>
        <w:t>נועדה לה</w:t>
      </w:r>
      <w:r w:rsidRPr="00F83198">
        <w:rPr>
          <w:rFonts w:hint="cs"/>
          <w:rtl/>
        </w:rPr>
        <w:t>ת</w:t>
      </w:r>
      <w:r w:rsidR="00A062D1" w:rsidRPr="00F83198">
        <w:rPr>
          <w:rFonts w:hint="cs"/>
          <w:rtl/>
        </w:rPr>
        <w:t>ממש</w:t>
      </w:r>
      <w:r w:rsidR="007E4DFF" w:rsidRPr="00F83198">
        <w:rPr>
          <w:rFonts w:hint="cs"/>
          <w:rtl/>
        </w:rPr>
        <w:t xml:space="preserve"> בכל המקרים הללו</w:t>
      </w:r>
      <w:r w:rsidR="00A062D1" w:rsidRPr="00F83198">
        <w:rPr>
          <w:rFonts w:hint="cs"/>
          <w:rtl/>
        </w:rPr>
        <w:t xml:space="preserve"> באמצעות </w:t>
      </w:r>
      <w:r w:rsidR="008C01E8" w:rsidRPr="00F83198">
        <w:rPr>
          <w:rFonts w:hint="cs"/>
          <w:rtl/>
        </w:rPr>
        <w:t>מורד</w:t>
      </w:r>
      <w:r w:rsidRPr="00F83198">
        <w:rPr>
          <w:rFonts w:hint="cs"/>
          <w:rtl/>
        </w:rPr>
        <w:t xml:space="preserve"> אנושי</w:t>
      </w:r>
      <w:r w:rsidR="009B33BF" w:rsidRPr="00F83198">
        <w:rPr>
          <w:rFonts w:hint="cs"/>
          <w:rtl/>
        </w:rPr>
        <w:t>, אשר י</w:t>
      </w:r>
      <w:r w:rsidR="008C01E8" w:rsidRPr="00F83198">
        <w:rPr>
          <w:rFonts w:hint="cs"/>
          <w:rtl/>
        </w:rPr>
        <w:t xml:space="preserve">כרית </w:t>
      </w:r>
      <w:r w:rsidR="00A062D1" w:rsidRPr="00F83198">
        <w:rPr>
          <w:rFonts w:hint="cs"/>
          <w:rtl/>
        </w:rPr>
        <w:t xml:space="preserve">כליל </w:t>
      </w:r>
      <w:r w:rsidR="008C01E8" w:rsidRPr="00F83198">
        <w:rPr>
          <w:rFonts w:hint="cs"/>
          <w:rtl/>
        </w:rPr>
        <w:t>את בית המלוכה ש</w:t>
      </w:r>
      <w:r w:rsidR="009B33BF" w:rsidRPr="00F83198">
        <w:rPr>
          <w:rFonts w:hint="cs"/>
          <w:rtl/>
        </w:rPr>
        <w:t>אותו הוא בא לרשת,</w:t>
      </w:r>
      <w:r w:rsidR="007E4DFF" w:rsidRPr="00F83198">
        <w:rPr>
          <w:rFonts w:hint="cs"/>
          <w:rtl/>
        </w:rPr>
        <w:t xml:space="preserve"> </w:t>
      </w:r>
      <w:r w:rsidR="008C01E8" w:rsidRPr="00F83198">
        <w:rPr>
          <w:rFonts w:hint="cs"/>
          <w:rtl/>
        </w:rPr>
        <w:t>כנהוג וכמקובל</w:t>
      </w:r>
      <w:r w:rsidR="00A062D1" w:rsidRPr="00F83198">
        <w:rPr>
          <w:rFonts w:hint="cs"/>
          <w:rtl/>
        </w:rPr>
        <w:t xml:space="preserve"> בקרב </w:t>
      </w:r>
      <w:r w:rsidR="007E4DFF" w:rsidRPr="00F83198">
        <w:rPr>
          <w:rFonts w:hint="cs"/>
          <w:rtl/>
        </w:rPr>
        <w:t>תופסי שלטון</w:t>
      </w:r>
      <w:r w:rsidR="00A062D1" w:rsidRPr="00F83198">
        <w:rPr>
          <w:rFonts w:hint="cs"/>
          <w:rtl/>
        </w:rPr>
        <w:t xml:space="preserve"> בימים ההם</w:t>
      </w:r>
      <w:r w:rsidR="008C01E8" w:rsidRPr="00F83198">
        <w:rPr>
          <w:rFonts w:hint="cs"/>
          <w:rtl/>
        </w:rPr>
        <w:t>.</w:t>
      </w:r>
    </w:p>
    <w:p w:rsidR="00663ACA" w:rsidRDefault="00663ACA" w:rsidP="007E4DFF">
      <w:pPr>
        <w:rPr>
          <w:rtl/>
        </w:rPr>
      </w:pPr>
      <w:r>
        <w:rPr>
          <w:rFonts w:hint="cs"/>
          <w:rtl/>
        </w:rPr>
        <w:t xml:space="preserve">האיש שקם לרשת את בית ירבעם בימי נדב בן ירבעם היה בעשא, </w:t>
      </w:r>
      <w:r w:rsidR="007E4DFF">
        <w:rPr>
          <w:rFonts w:hint="cs"/>
          <w:rtl/>
        </w:rPr>
        <w:t>ו</w:t>
      </w:r>
      <w:r>
        <w:rPr>
          <w:rFonts w:hint="cs"/>
          <w:rtl/>
        </w:rPr>
        <w:t>עליו נאמר:</w:t>
      </w:r>
    </w:p>
    <w:p w:rsidR="00F805A4" w:rsidRDefault="00F805A4" w:rsidP="00B4763A">
      <w:pPr>
        <w:spacing w:after="0"/>
        <w:rPr>
          <w:rtl/>
        </w:rPr>
      </w:pPr>
      <w:r>
        <w:rPr>
          <w:rFonts w:hint="cs"/>
          <w:rtl/>
        </w:rPr>
        <w:tab/>
        <w:t>ט"ו, כז</w:t>
      </w:r>
      <w:r>
        <w:rPr>
          <w:rFonts w:hint="cs"/>
          <w:rtl/>
        </w:rPr>
        <w:tab/>
      </w:r>
      <w:r w:rsidR="00D57E4E" w:rsidRPr="00D57E4E">
        <w:rPr>
          <w:rFonts w:hint="cs"/>
          <w:rtl/>
        </w:rPr>
        <w:t>וַיִּקְשֹׁר</w:t>
      </w:r>
      <w:r w:rsidR="00D57E4E" w:rsidRPr="00D57E4E">
        <w:rPr>
          <w:rtl/>
        </w:rPr>
        <w:t xml:space="preserve"> </w:t>
      </w:r>
      <w:r w:rsidR="00D57E4E" w:rsidRPr="00D57E4E">
        <w:rPr>
          <w:rFonts w:hint="cs"/>
          <w:rtl/>
        </w:rPr>
        <w:t>עָלָיו</w:t>
      </w:r>
      <w:r w:rsidR="00D57E4E" w:rsidRPr="00D57E4E">
        <w:rPr>
          <w:rtl/>
        </w:rPr>
        <w:t xml:space="preserve"> </w:t>
      </w:r>
      <w:r w:rsidR="00D57E4E">
        <w:rPr>
          <w:rFonts w:hint="cs"/>
          <w:rtl/>
        </w:rPr>
        <w:t>(</w:t>
      </w:r>
      <w:r w:rsidR="00B4763A">
        <w:rPr>
          <w:rFonts w:hint="eastAsia"/>
          <w:rtl/>
        </w:rPr>
        <w:t xml:space="preserve">– </w:t>
      </w:r>
      <w:r w:rsidR="00D57E4E">
        <w:rPr>
          <w:rFonts w:hint="cs"/>
          <w:rtl/>
        </w:rPr>
        <w:t xml:space="preserve">על נדב) </w:t>
      </w:r>
      <w:r w:rsidR="00D57E4E" w:rsidRPr="00D57E4E">
        <w:rPr>
          <w:rFonts w:hint="cs"/>
          <w:rtl/>
        </w:rPr>
        <w:t>בַּעְשָׁא</w:t>
      </w:r>
      <w:r w:rsidR="00D57E4E" w:rsidRPr="00D57E4E">
        <w:rPr>
          <w:rtl/>
        </w:rPr>
        <w:t xml:space="preserve"> </w:t>
      </w:r>
      <w:r w:rsidR="00D57E4E" w:rsidRPr="00D57E4E">
        <w:rPr>
          <w:rFonts w:hint="cs"/>
          <w:rtl/>
        </w:rPr>
        <w:t>בֶן</w:t>
      </w:r>
      <w:r w:rsidR="00D57E4E" w:rsidRPr="00D57E4E">
        <w:rPr>
          <w:rtl/>
        </w:rPr>
        <w:t xml:space="preserve"> </w:t>
      </w:r>
      <w:r w:rsidR="00D57E4E" w:rsidRPr="00D57E4E">
        <w:rPr>
          <w:rFonts w:hint="cs"/>
          <w:rtl/>
        </w:rPr>
        <w:t>אֲחִיָּה</w:t>
      </w:r>
      <w:r w:rsidR="00D57E4E" w:rsidRPr="00D57E4E">
        <w:rPr>
          <w:rtl/>
        </w:rPr>
        <w:t xml:space="preserve"> </w:t>
      </w:r>
      <w:r w:rsidR="00D57E4E" w:rsidRPr="00D57E4E">
        <w:rPr>
          <w:rFonts w:hint="cs"/>
          <w:rtl/>
        </w:rPr>
        <w:t>לְבֵית</w:t>
      </w:r>
      <w:r w:rsidR="00D57E4E" w:rsidRPr="00D57E4E">
        <w:rPr>
          <w:rtl/>
        </w:rPr>
        <w:t xml:space="preserve"> </w:t>
      </w:r>
      <w:r w:rsidR="00D57E4E" w:rsidRPr="00D57E4E">
        <w:rPr>
          <w:rFonts w:hint="cs"/>
          <w:rtl/>
        </w:rPr>
        <w:t>יִשָּׂשכָר</w:t>
      </w:r>
      <w:r w:rsidR="00D57E4E">
        <w:rPr>
          <w:rFonts w:hint="cs"/>
          <w:rtl/>
        </w:rPr>
        <w:t>...</w:t>
      </w:r>
    </w:p>
    <w:p w:rsidR="00776E01" w:rsidRDefault="00FB4E59" w:rsidP="00B4763A">
      <w:pPr>
        <w:spacing w:after="0"/>
        <w:rPr>
          <w:rtl/>
        </w:rPr>
      </w:pPr>
      <w:r>
        <w:rPr>
          <w:rFonts w:hint="cs"/>
          <w:rtl/>
        </w:rPr>
        <w:tab/>
        <w:t>כט</w:t>
      </w:r>
      <w:r>
        <w:rPr>
          <w:rFonts w:hint="cs"/>
          <w:rtl/>
        </w:rPr>
        <w:tab/>
      </w:r>
      <w:r w:rsidR="00776E01" w:rsidRPr="00776E01">
        <w:rPr>
          <w:rFonts w:hint="cs"/>
          <w:rtl/>
        </w:rPr>
        <w:t>וַיְהִי</w:t>
      </w:r>
      <w:r w:rsidR="00776E01" w:rsidRPr="00776E01">
        <w:rPr>
          <w:rtl/>
        </w:rPr>
        <w:t xml:space="preserve"> </w:t>
      </w:r>
      <w:r w:rsidR="00776E01" w:rsidRPr="00776E01">
        <w:rPr>
          <w:rFonts w:hint="cs"/>
          <w:rtl/>
        </w:rPr>
        <w:t>כְמָלְכוֹ</w:t>
      </w:r>
      <w:r w:rsidR="00776E01">
        <w:rPr>
          <w:rFonts w:hint="cs"/>
          <w:rtl/>
        </w:rPr>
        <w:t>,</w:t>
      </w:r>
      <w:r w:rsidR="00776E01" w:rsidRPr="00776E01">
        <w:rPr>
          <w:rtl/>
        </w:rPr>
        <w:t xml:space="preserve"> </w:t>
      </w:r>
      <w:r w:rsidR="00776E01" w:rsidRPr="00776E01">
        <w:rPr>
          <w:rFonts w:hint="cs"/>
          <w:rtl/>
        </w:rPr>
        <w:t>הִכָּה</w:t>
      </w:r>
      <w:r w:rsidR="00776E01" w:rsidRPr="00776E01">
        <w:rPr>
          <w:rtl/>
        </w:rPr>
        <w:t xml:space="preserve"> </w:t>
      </w:r>
      <w:r w:rsidR="00776E01" w:rsidRPr="00776E01">
        <w:rPr>
          <w:rFonts w:hint="cs"/>
          <w:rtl/>
        </w:rPr>
        <w:t>אֶת</w:t>
      </w:r>
      <w:r w:rsidR="00776E01" w:rsidRPr="00776E01">
        <w:rPr>
          <w:rtl/>
        </w:rPr>
        <w:t xml:space="preserve"> </w:t>
      </w:r>
      <w:r w:rsidR="00776E01" w:rsidRPr="00776E01">
        <w:rPr>
          <w:rFonts w:hint="cs"/>
          <w:rtl/>
        </w:rPr>
        <w:t>כָּל</w:t>
      </w:r>
      <w:r w:rsidR="00776E01" w:rsidRPr="00776E01">
        <w:rPr>
          <w:rtl/>
        </w:rPr>
        <w:t xml:space="preserve"> </w:t>
      </w:r>
      <w:r w:rsidR="00776E01" w:rsidRPr="00776E01">
        <w:rPr>
          <w:rFonts w:hint="cs"/>
          <w:rtl/>
        </w:rPr>
        <w:t>בֵּית</w:t>
      </w:r>
      <w:r w:rsidR="00776E01" w:rsidRPr="00776E01">
        <w:rPr>
          <w:rtl/>
        </w:rPr>
        <w:t xml:space="preserve"> </w:t>
      </w:r>
      <w:r w:rsidR="00776E01" w:rsidRPr="00776E01">
        <w:rPr>
          <w:rFonts w:hint="cs"/>
          <w:rtl/>
        </w:rPr>
        <w:t>יָרָבְעָם</w:t>
      </w:r>
      <w:r w:rsidR="00776E01" w:rsidRPr="00776E01">
        <w:rPr>
          <w:rtl/>
        </w:rPr>
        <w:t xml:space="preserve"> </w:t>
      </w:r>
    </w:p>
    <w:p w:rsidR="00776E01" w:rsidRDefault="00776E01" w:rsidP="00B4763A">
      <w:pPr>
        <w:spacing w:after="0"/>
        <w:ind w:left="720" w:firstLine="720"/>
        <w:rPr>
          <w:rtl/>
        </w:rPr>
      </w:pPr>
      <w:r w:rsidRPr="00776E01">
        <w:rPr>
          <w:rFonts w:hint="cs"/>
          <w:rtl/>
        </w:rPr>
        <w:t>לֹא</w:t>
      </w:r>
      <w:r w:rsidRPr="00776E01">
        <w:rPr>
          <w:rtl/>
        </w:rPr>
        <w:t xml:space="preserve"> </w:t>
      </w:r>
      <w:r w:rsidRPr="00776E01">
        <w:rPr>
          <w:rFonts w:hint="cs"/>
          <w:rtl/>
        </w:rPr>
        <w:t>הִשְׁאִיר</w:t>
      </w:r>
      <w:r w:rsidRPr="00776E01">
        <w:rPr>
          <w:rtl/>
        </w:rPr>
        <w:t xml:space="preserve"> </w:t>
      </w:r>
      <w:r w:rsidRPr="00776E01">
        <w:rPr>
          <w:rFonts w:hint="cs"/>
          <w:rtl/>
        </w:rPr>
        <w:t>כָּל</w:t>
      </w:r>
      <w:r w:rsidRPr="00776E01">
        <w:rPr>
          <w:rtl/>
        </w:rPr>
        <w:t xml:space="preserve"> </w:t>
      </w:r>
      <w:r w:rsidRPr="00776E01">
        <w:rPr>
          <w:rFonts w:hint="cs"/>
          <w:rtl/>
        </w:rPr>
        <w:t>נְשָׁמָה</w:t>
      </w:r>
      <w:r w:rsidRPr="00776E01">
        <w:rPr>
          <w:rtl/>
        </w:rPr>
        <w:t xml:space="preserve"> </w:t>
      </w:r>
      <w:r w:rsidRPr="00776E01">
        <w:rPr>
          <w:rFonts w:hint="cs"/>
          <w:rtl/>
        </w:rPr>
        <w:t>לְיָרָבְעָם</w:t>
      </w:r>
      <w:r w:rsidRPr="00776E01">
        <w:rPr>
          <w:rtl/>
        </w:rPr>
        <w:t xml:space="preserve"> </w:t>
      </w:r>
      <w:r w:rsidRPr="00776E01">
        <w:rPr>
          <w:rFonts w:hint="cs"/>
          <w:rtl/>
        </w:rPr>
        <w:t>עַד</w:t>
      </w:r>
      <w:r w:rsidRPr="00776E01">
        <w:rPr>
          <w:rtl/>
        </w:rPr>
        <w:t xml:space="preserve"> </w:t>
      </w:r>
      <w:r w:rsidRPr="00776E01">
        <w:rPr>
          <w:rFonts w:hint="cs"/>
          <w:rtl/>
        </w:rPr>
        <w:t>הִשְׁמִדוֹ</w:t>
      </w:r>
      <w:r w:rsidRPr="00776E01">
        <w:rPr>
          <w:rtl/>
        </w:rPr>
        <w:t xml:space="preserve"> </w:t>
      </w:r>
    </w:p>
    <w:p w:rsidR="00FB4E59" w:rsidRDefault="00776E01" w:rsidP="00B4763A">
      <w:pPr>
        <w:spacing w:after="0"/>
        <w:ind w:left="720" w:firstLine="720"/>
        <w:rPr>
          <w:rtl/>
        </w:rPr>
      </w:pPr>
      <w:r w:rsidRPr="00776E01">
        <w:rPr>
          <w:rFonts w:hint="cs"/>
          <w:rtl/>
        </w:rPr>
        <w:t>כִּדְבַר</w:t>
      </w:r>
      <w:r w:rsidRPr="00776E01">
        <w:rPr>
          <w:rtl/>
        </w:rPr>
        <w:t xml:space="preserve"> </w:t>
      </w:r>
      <w:r>
        <w:rPr>
          <w:rFonts w:hint="cs"/>
          <w:rtl/>
        </w:rPr>
        <w:t>ה'</w:t>
      </w:r>
      <w:r w:rsidRPr="00776E01">
        <w:rPr>
          <w:rtl/>
        </w:rPr>
        <w:t xml:space="preserve"> </w:t>
      </w:r>
      <w:r w:rsidRPr="00776E01">
        <w:rPr>
          <w:rFonts w:hint="cs"/>
          <w:rtl/>
        </w:rPr>
        <w:t>אֲשֶׁר</w:t>
      </w:r>
      <w:r w:rsidRPr="00776E01">
        <w:rPr>
          <w:rtl/>
        </w:rPr>
        <w:t xml:space="preserve"> </w:t>
      </w:r>
      <w:r w:rsidRPr="00776E01">
        <w:rPr>
          <w:rFonts w:hint="cs"/>
          <w:rtl/>
        </w:rPr>
        <w:t>דִּבֶּר</w:t>
      </w:r>
      <w:r w:rsidRPr="00776E01">
        <w:rPr>
          <w:rtl/>
        </w:rPr>
        <w:t xml:space="preserve"> </w:t>
      </w:r>
      <w:r w:rsidRPr="00776E01">
        <w:rPr>
          <w:rFonts w:hint="cs"/>
          <w:rtl/>
        </w:rPr>
        <w:t>בְּיַד</w:t>
      </w:r>
      <w:r w:rsidRPr="00776E01">
        <w:rPr>
          <w:rtl/>
        </w:rPr>
        <w:t xml:space="preserve"> </w:t>
      </w:r>
      <w:r w:rsidRPr="00776E01">
        <w:rPr>
          <w:rFonts w:hint="cs"/>
          <w:rtl/>
        </w:rPr>
        <w:t>עַבְדּוֹ</w:t>
      </w:r>
      <w:r w:rsidRPr="00776E01">
        <w:rPr>
          <w:rtl/>
        </w:rPr>
        <w:t xml:space="preserve"> </w:t>
      </w:r>
      <w:r w:rsidRPr="00776E01">
        <w:rPr>
          <w:rFonts w:hint="cs"/>
          <w:rtl/>
        </w:rPr>
        <w:t>אֲחִיָּה</w:t>
      </w:r>
      <w:r w:rsidRPr="00776E01">
        <w:rPr>
          <w:rtl/>
        </w:rPr>
        <w:t xml:space="preserve"> </w:t>
      </w:r>
      <w:r w:rsidRPr="00776E01">
        <w:rPr>
          <w:rFonts w:hint="cs"/>
          <w:rtl/>
        </w:rPr>
        <w:t>הַשִּׁילֹנִי</w:t>
      </w:r>
      <w:r w:rsidR="000B210D">
        <w:rPr>
          <w:rFonts w:hint="cs"/>
          <w:rtl/>
        </w:rPr>
        <w:t>.</w:t>
      </w:r>
    </w:p>
    <w:p w:rsidR="000B210D" w:rsidRDefault="000B210D" w:rsidP="000B210D">
      <w:pPr>
        <w:rPr>
          <w:rtl/>
        </w:rPr>
      </w:pPr>
      <w:r>
        <w:rPr>
          <w:rFonts w:hint="cs"/>
          <w:rtl/>
        </w:rPr>
        <w:tab/>
        <w:t>ל</w:t>
      </w:r>
      <w:r>
        <w:rPr>
          <w:rFonts w:hint="cs"/>
          <w:rtl/>
        </w:rPr>
        <w:tab/>
      </w:r>
      <w:r w:rsidR="00C81E0F" w:rsidRPr="00C81E0F">
        <w:rPr>
          <w:rFonts w:hint="cs"/>
          <w:rtl/>
        </w:rPr>
        <w:t>עַל</w:t>
      </w:r>
      <w:r w:rsidR="00C81E0F" w:rsidRPr="00C81E0F">
        <w:rPr>
          <w:rtl/>
        </w:rPr>
        <w:t xml:space="preserve"> </w:t>
      </w:r>
      <w:r w:rsidR="00C81E0F" w:rsidRPr="00C81E0F">
        <w:rPr>
          <w:rFonts w:hint="cs"/>
          <w:rtl/>
        </w:rPr>
        <w:t>חַטֹּאות</w:t>
      </w:r>
      <w:r w:rsidR="00C81E0F" w:rsidRPr="00C81E0F">
        <w:rPr>
          <w:rtl/>
        </w:rPr>
        <w:t xml:space="preserve"> </w:t>
      </w:r>
      <w:r w:rsidR="00C81E0F" w:rsidRPr="00C81E0F">
        <w:rPr>
          <w:rFonts w:hint="cs"/>
          <w:rtl/>
        </w:rPr>
        <w:t>יָרָבְעָם</w:t>
      </w:r>
      <w:r w:rsidR="00C81E0F" w:rsidRPr="00C81E0F">
        <w:rPr>
          <w:rtl/>
        </w:rPr>
        <w:t xml:space="preserve"> </w:t>
      </w:r>
      <w:r w:rsidR="00C81E0F" w:rsidRPr="00C81E0F">
        <w:rPr>
          <w:rFonts w:hint="cs"/>
          <w:rtl/>
        </w:rPr>
        <w:t>אֲשֶׁר</w:t>
      </w:r>
      <w:r w:rsidR="00C81E0F" w:rsidRPr="00C81E0F">
        <w:rPr>
          <w:rtl/>
        </w:rPr>
        <w:t xml:space="preserve"> </w:t>
      </w:r>
      <w:r w:rsidR="00C81E0F" w:rsidRPr="00C81E0F">
        <w:rPr>
          <w:rFonts w:hint="cs"/>
          <w:rtl/>
        </w:rPr>
        <w:t>חָטָא</w:t>
      </w:r>
      <w:r w:rsidR="00C81E0F" w:rsidRPr="00C81E0F">
        <w:rPr>
          <w:rtl/>
        </w:rPr>
        <w:t xml:space="preserve"> </w:t>
      </w:r>
      <w:r w:rsidR="00C81E0F" w:rsidRPr="00C81E0F">
        <w:rPr>
          <w:rFonts w:hint="cs"/>
          <w:rtl/>
        </w:rPr>
        <w:t>וַאֲשֶׁר</w:t>
      </w:r>
      <w:r w:rsidR="00C81E0F" w:rsidRPr="00C81E0F">
        <w:rPr>
          <w:rtl/>
        </w:rPr>
        <w:t xml:space="preserve"> </w:t>
      </w:r>
      <w:r w:rsidR="00C81E0F" w:rsidRPr="00C81E0F">
        <w:rPr>
          <w:rFonts w:hint="cs"/>
          <w:rtl/>
        </w:rPr>
        <w:t>הֶחֱטִיא</w:t>
      </w:r>
      <w:r w:rsidR="00C81E0F" w:rsidRPr="00C81E0F">
        <w:rPr>
          <w:rtl/>
        </w:rPr>
        <w:t xml:space="preserve"> </w:t>
      </w:r>
      <w:r w:rsidR="00C81E0F" w:rsidRPr="00C81E0F">
        <w:rPr>
          <w:rFonts w:hint="cs"/>
          <w:rtl/>
        </w:rPr>
        <w:t>אֶת</w:t>
      </w:r>
      <w:r w:rsidR="00C81E0F" w:rsidRPr="00C81E0F">
        <w:rPr>
          <w:rtl/>
        </w:rPr>
        <w:t xml:space="preserve"> </w:t>
      </w:r>
      <w:r w:rsidR="00C81E0F" w:rsidRPr="00C81E0F">
        <w:rPr>
          <w:rFonts w:hint="cs"/>
          <w:rtl/>
        </w:rPr>
        <w:t>יִשְׂרָאֵל</w:t>
      </w:r>
      <w:r w:rsidR="00C81E0F">
        <w:rPr>
          <w:rFonts w:hint="cs"/>
          <w:rtl/>
        </w:rPr>
        <w:t xml:space="preserve"> ...</w:t>
      </w:r>
    </w:p>
    <w:p w:rsidR="00107B59" w:rsidRDefault="00107B59" w:rsidP="00302C30">
      <w:pPr>
        <w:rPr>
          <w:rtl/>
        </w:rPr>
      </w:pPr>
      <w:r>
        <w:rPr>
          <w:rFonts w:hint="cs"/>
          <w:rtl/>
        </w:rPr>
        <w:t>בעשא ה</w:t>
      </w:r>
      <w:r w:rsidR="00A062D1">
        <w:rPr>
          <w:rFonts w:hint="cs"/>
          <w:rtl/>
        </w:rPr>
        <w:t>י</w:t>
      </w:r>
      <w:r>
        <w:rPr>
          <w:rFonts w:hint="cs"/>
          <w:rtl/>
        </w:rPr>
        <w:t>כה את בית ירבעם</w:t>
      </w:r>
      <w:r w:rsidR="007E4DFF">
        <w:rPr>
          <w:rFonts w:hint="cs"/>
          <w:rtl/>
        </w:rPr>
        <w:t>,</w:t>
      </w:r>
      <w:r>
        <w:rPr>
          <w:rFonts w:hint="cs"/>
          <w:rtl/>
        </w:rPr>
        <w:t xml:space="preserve"> </w:t>
      </w:r>
      <w:r w:rsidR="00B4763A">
        <w:rPr>
          <w:rFonts w:hint="cs"/>
          <w:rtl/>
        </w:rPr>
        <w:t xml:space="preserve">לא </w:t>
      </w:r>
      <w:r>
        <w:rPr>
          <w:rFonts w:hint="cs"/>
          <w:rtl/>
        </w:rPr>
        <w:t>כדי לקיים את נבואת אחיה (שאולי לא ידע עליה</w:t>
      </w:r>
      <w:r w:rsidR="00C000AB">
        <w:rPr>
          <w:rFonts w:hint="cs"/>
          <w:rtl/>
        </w:rPr>
        <w:t xml:space="preserve"> כלל), אלא כדי להבטיח את שלטונו. הוא פעל</w:t>
      </w:r>
      <w:r>
        <w:rPr>
          <w:rFonts w:hint="cs"/>
          <w:rtl/>
        </w:rPr>
        <w:t xml:space="preserve"> כפי שנהגו תופשי שלטון לפניו וגם אחריו, הן בממלכת ישראל והן באומות העולם</w:t>
      </w:r>
      <w:r w:rsidR="00B4763A">
        <w:rPr>
          <w:rFonts w:hint="cs"/>
          <w:rtl/>
        </w:rPr>
        <w:t xml:space="preserve">. </w:t>
      </w:r>
      <w:r>
        <w:rPr>
          <w:rFonts w:hint="cs"/>
          <w:rtl/>
        </w:rPr>
        <w:t xml:space="preserve">רק הכתוב הוא שמעיד </w:t>
      </w:r>
      <w:r w:rsidR="00B4763A">
        <w:rPr>
          <w:rFonts w:hint="cs"/>
          <w:rtl/>
        </w:rPr>
        <w:t xml:space="preserve">על </w:t>
      </w:r>
      <w:r>
        <w:rPr>
          <w:rFonts w:hint="cs"/>
          <w:rtl/>
        </w:rPr>
        <w:t>'הסיבתיות הכפולה' שיש למעשהו:</w:t>
      </w:r>
      <w:r w:rsidR="001C13CE">
        <w:rPr>
          <w:rFonts w:hint="cs"/>
          <w:rtl/>
        </w:rPr>
        <w:t xml:space="preserve"> בלא להתכוון לכך, קיים בעשא את נבואת אחיה השילוני.</w:t>
      </w:r>
      <w:r w:rsidR="001C13CE">
        <w:rPr>
          <w:rStyle w:val="a9"/>
          <w:rtl/>
        </w:rPr>
        <w:footnoteReference w:id="9"/>
      </w:r>
    </w:p>
    <w:p w:rsidR="004A567C" w:rsidRDefault="004A567C" w:rsidP="00C000AB">
      <w:pPr>
        <w:pStyle w:val="3"/>
        <w:rPr>
          <w:rtl/>
        </w:rPr>
      </w:pPr>
      <w:r>
        <w:rPr>
          <w:rFonts w:hint="cs"/>
          <w:rtl/>
        </w:rPr>
        <w:t xml:space="preserve">2. העונש השני </w:t>
      </w:r>
      <w:r>
        <w:rPr>
          <w:rtl/>
        </w:rPr>
        <w:t>–</w:t>
      </w:r>
      <w:r>
        <w:rPr>
          <w:rFonts w:hint="cs"/>
          <w:rtl/>
        </w:rPr>
        <w:t xml:space="preserve"> מות הילד (יב</w:t>
      </w:r>
      <w:r w:rsidR="00C000AB">
        <w:rPr>
          <w:rFonts w:hint="eastAsia"/>
          <w:rtl/>
        </w:rPr>
        <w:t>–</w:t>
      </w:r>
      <w:r>
        <w:rPr>
          <w:rFonts w:hint="cs"/>
          <w:rtl/>
        </w:rPr>
        <w:t>יג)</w:t>
      </w:r>
    </w:p>
    <w:p w:rsidR="00C000AB" w:rsidRDefault="00C000AB" w:rsidP="00C000AB">
      <w:pPr>
        <w:spacing w:after="0"/>
        <w:ind w:left="720"/>
        <w:rPr>
          <w:rtl/>
        </w:rPr>
      </w:pPr>
      <w:r w:rsidRPr="00DE7D44">
        <w:rPr>
          <w:rFonts w:hint="cs"/>
          <w:bCs/>
          <w:rtl/>
        </w:rPr>
        <w:t>יב</w:t>
      </w:r>
      <w:r w:rsidRPr="00DE7D44">
        <w:rPr>
          <w:rFonts w:hint="cs"/>
          <w:bCs/>
          <w:rtl/>
        </w:rPr>
        <w:tab/>
      </w:r>
      <w:r w:rsidRPr="00DE7D44">
        <w:rPr>
          <w:rFonts w:hint="cs"/>
          <w:rtl/>
        </w:rPr>
        <w:t xml:space="preserve">וְאַתְּ קוּמִי לְכִי לְבֵיתֵךְ </w:t>
      </w:r>
    </w:p>
    <w:p w:rsidR="00C000AB" w:rsidRPr="00DE7D44" w:rsidRDefault="00C000AB" w:rsidP="00C000AB">
      <w:pPr>
        <w:spacing w:after="0"/>
        <w:ind w:left="720" w:firstLine="720"/>
      </w:pPr>
      <w:r w:rsidRPr="00DE7D44">
        <w:rPr>
          <w:rFonts w:hint="cs"/>
          <w:rtl/>
        </w:rPr>
        <w:t>בְּבֹאָה רַגְלַיִךְ הָעִירָה וּמֵת הַיָּלֶד.</w:t>
      </w:r>
    </w:p>
    <w:p w:rsidR="00C000AB" w:rsidRDefault="00C000AB" w:rsidP="00C000AB">
      <w:pPr>
        <w:spacing w:after="0"/>
        <w:ind w:left="720"/>
        <w:rPr>
          <w:rtl/>
        </w:rPr>
      </w:pPr>
      <w:r w:rsidRPr="00DE7D44">
        <w:rPr>
          <w:rFonts w:hint="cs"/>
          <w:bCs/>
          <w:rtl/>
        </w:rPr>
        <w:t>יג</w:t>
      </w:r>
      <w:r w:rsidRPr="00DE7D44">
        <w:rPr>
          <w:rFonts w:hint="cs"/>
          <w:bCs/>
          <w:rtl/>
        </w:rPr>
        <w:tab/>
      </w:r>
      <w:r w:rsidRPr="00DE7D44">
        <w:rPr>
          <w:rFonts w:hint="cs"/>
          <w:rtl/>
        </w:rPr>
        <w:t xml:space="preserve">וְסָפְדוּ לוֹ כָל יִשְׂרָאֵל וְקָבְרוּ אֹתוֹ </w:t>
      </w:r>
    </w:p>
    <w:p w:rsidR="00C000AB" w:rsidRDefault="00C000AB" w:rsidP="00C000AB">
      <w:pPr>
        <w:spacing w:after="0"/>
        <w:ind w:left="720" w:firstLine="720"/>
        <w:rPr>
          <w:rtl/>
        </w:rPr>
      </w:pPr>
      <w:r w:rsidRPr="00DE7D44">
        <w:rPr>
          <w:rFonts w:hint="cs"/>
          <w:rtl/>
        </w:rPr>
        <w:t xml:space="preserve">כִּי זֶה לְבַדּוֹ יָבֹא לְיָרָבְעָם אֶל קָבֶר </w:t>
      </w:r>
    </w:p>
    <w:p w:rsidR="00C000AB" w:rsidRPr="00DE7D44" w:rsidRDefault="00C000AB" w:rsidP="00C000AB">
      <w:pPr>
        <w:spacing w:after="0"/>
        <w:ind w:left="720" w:firstLine="720"/>
      </w:pPr>
      <w:r w:rsidRPr="00DE7D44">
        <w:rPr>
          <w:rFonts w:hint="cs"/>
          <w:rtl/>
        </w:rPr>
        <w:t>יַעַן נִמְצָא בוֹ דָּבָר טוֹב אֶל ה' אֱ</w:t>
      </w:r>
      <w:r w:rsidR="00AA7852">
        <w:rPr>
          <w:rFonts w:hint="cs"/>
          <w:rtl/>
        </w:rPr>
        <w:t>-</w:t>
      </w:r>
      <w:r w:rsidRPr="00DE7D44">
        <w:rPr>
          <w:rFonts w:hint="cs"/>
          <w:rtl/>
        </w:rPr>
        <w:t>לֹהֵי יִשְׂרָאֵל בְּבֵית יָרָבְעָם.</w:t>
      </w:r>
    </w:p>
    <w:p w:rsidR="00C000AB" w:rsidRPr="00C000AB" w:rsidRDefault="00C000AB" w:rsidP="00C000AB">
      <w:pPr>
        <w:rPr>
          <w:rtl/>
        </w:rPr>
      </w:pPr>
    </w:p>
    <w:p w:rsidR="00C000AB" w:rsidRDefault="003D7A01" w:rsidP="007E4DFF">
      <w:pPr>
        <w:pStyle w:val="4"/>
        <w:rPr>
          <w:rtl/>
        </w:rPr>
      </w:pPr>
      <w:r>
        <w:rPr>
          <w:rFonts w:hint="cs"/>
          <w:rtl/>
        </w:rPr>
        <w:lastRenderedPageBreak/>
        <w:t>א.</w:t>
      </w:r>
      <w:r w:rsidRPr="003D7A01">
        <w:rPr>
          <w:rFonts w:hint="cs"/>
          <w:rtl/>
        </w:rPr>
        <w:t xml:space="preserve"> </w:t>
      </w:r>
      <w:r w:rsidR="00AE7964">
        <w:rPr>
          <w:rFonts w:hint="cs"/>
          <w:rtl/>
        </w:rPr>
        <w:t xml:space="preserve">הזיקה בין </w:t>
      </w:r>
      <w:r w:rsidR="007E4DFF">
        <w:rPr>
          <w:rFonts w:hint="cs"/>
          <w:rtl/>
        </w:rPr>
        <w:t>ה</w:t>
      </w:r>
      <w:r w:rsidR="00AE7964">
        <w:rPr>
          <w:rFonts w:hint="cs"/>
          <w:rtl/>
        </w:rPr>
        <w:t>נבוא</w:t>
      </w:r>
      <w:r w:rsidR="007E4DFF">
        <w:rPr>
          <w:rFonts w:hint="cs"/>
          <w:rtl/>
        </w:rPr>
        <w:t>ה</w:t>
      </w:r>
      <w:r w:rsidR="00AE7964">
        <w:rPr>
          <w:rFonts w:hint="cs"/>
          <w:rtl/>
        </w:rPr>
        <w:t xml:space="preserve"> </w:t>
      </w:r>
      <w:r w:rsidR="007E4DFF">
        <w:rPr>
          <w:rFonts w:hint="cs"/>
          <w:rtl/>
        </w:rPr>
        <w:t xml:space="preserve">על </w:t>
      </w:r>
      <w:r w:rsidR="00AE7964">
        <w:rPr>
          <w:rFonts w:hint="cs"/>
          <w:rtl/>
        </w:rPr>
        <w:t xml:space="preserve">מות הילד למעטפת הסיפור </w:t>
      </w:r>
    </w:p>
    <w:p w:rsidR="004A567C" w:rsidRDefault="003D7A01" w:rsidP="00C000AB">
      <w:pPr>
        <w:rPr>
          <w:rtl/>
        </w:rPr>
      </w:pPr>
      <w:r w:rsidRPr="003D7A01">
        <w:rPr>
          <w:rFonts w:hint="cs"/>
          <w:rtl/>
        </w:rPr>
        <w:t xml:space="preserve">פסקה זו </w:t>
      </w:r>
      <w:r>
        <w:rPr>
          <w:rFonts w:hint="cs"/>
          <w:rtl/>
        </w:rPr>
        <w:t>היא היחידה בנאומו הנבואי של אחיה המתקשרת אל חלקי הסִיפֵּר המקיפים את הנאום הנבואי, כלומר אל עלילת הסיפור</w:t>
      </w:r>
      <w:r w:rsidR="00C000AB">
        <w:rPr>
          <w:rFonts w:hint="cs"/>
          <w:rtl/>
        </w:rPr>
        <w:t>:</w:t>
      </w:r>
      <w:r w:rsidR="00C760EB">
        <w:rPr>
          <w:rFonts w:hint="cs"/>
          <w:rtl/>
        </w:rPr>
        <w:t xml:space="preserve"> מחלת אביה בן ירבעם היא שהביאה את אשת ירבעם אל אחיה הנביא כדי ש"</w:t>
      </w:r>
      <w:r w:rsidR="005A207B" w:rsidRPr="005A207B">
        <w:rPr>
          <w:rFonts w:hint="cs"/>
          <w:rtl/>
        </w:rPr>
        <w:t>הוּא</w:t>
      </w:r>
      <w:r w:rsidR="005A207B" w:rsidRPr="005A207B">
        <w:rPr>
          <w:rtl/>
        </w:rPr>
        <w:t xml:space="preserve"> </w:t>
      </w:r>
      <w:r w:rsidR="005A207B" w:rsidRPr="005A207B">
        <w:rPr>
          <w:rFonts w:hint="cs"/>
          <w:rtl/>
        </w:rPr>
        <w:t>יַגִּיד</w:t>
      </w:r>
      <w:r w:rsidR="005A207B" w:rsidRPr="005A207B">
        <w:rPr>
          <w:rtl/>
        </w:rPr>
        <w:t xml:space="preserve"> </w:t>
      </w:r>
      <w:r w:rsidR="005A207B" w:rsidRPr="005A207B">
        <w:rPr>
          <w:rFonts w:hint="cs"/>
          <w:rtl/>
        </w:rPr>
        <w:t>לָךְ</w:t>
      </w:r>
      <w:r w:rsidR="005A207B" w:rsidRPr="005A207B">
        <w:rPr>
          <w:rtl/>
        </w:rPr>
        <w:t xml:space="preserve"> </w:t>
      </w:r>
      <w:r w:rsidR="005A207B" w:rsidRPr="005A207B">
        <w:rPr>
          <w:rFonts w:hint="cs"/>
          <w:rtl/>
        </w:rPr>
        <w:t>מַה</w:t>
      </w:r>
      <w:r w:rsidR="005A207B" w:rsidRPr="005A207B">
        <w:rPr>
          <w:rtl/>
        </w:rPr>
        <w:t xml:space="preserve"> </w:t>
      </w:r>
      <w:r w:rsidR="005A207B" w:rsidRPr="005A207B">
        <w:rPr>
          <w:rFonts w:hint="cs"/>
          <w:rtl/>
        </w:rPr>
        <w:t>יִּהְיֶה</w:t>
      </w:r>
      <w:r w:rsidR="005A207B" w:rsidRPr="005A207B">
        <w:rPr>
          <w:rtl/>
        </w:rPr>
        <w:t xml:space="preserve"> </w:t>
      </w:r>
      <w:r w:rsidR="005A207B" w:rsidRPr="005A207B">
        <w:rPr>
          <w:rFonts w:hint="cs"/>
          <w:rtl/>
        </w:rPr>
        <w:t>לַנָּעַר</w:t>
      </w:r>
      <w:r w:rsidR="005A207B">
        <w:rPr>
          <w:rFonts w:hint="cs"/>
          <w:rtl/>
        </w:rPr>
        <w:t xml:space="preserve">", ובפסקה </w:t>
      </w:r>
      <w:r w:rsidR="00C000AB">
        <w:rPr>
          <w:rFonts w:hint="cs"/>
          <w:rtl/>
        </w:rPr>
        <w:t xml:space="preserve">זו </w:t>
      </w:r>
      <w:r w:rsidR="005A207B">
        <w:rPr>
          <w:rFonts w:hint="cs"/>
          <w:rtl/>
        </w:rPr>
        <w:t>שאנו עומדים בה מתקיים הדבר: אחיהו אומר לאשת ירבעם '</w:t>
      </w:r>
      <w:r w:rsidR="00C000AB" w:rsidRPr="005A207B">
        <w:rPr>
          <w:rFonts w:hint="cs"/>
          <w:rtl/>
        </w:rPr>
        <w:t>מַה</w:t>
      </w:r>
      <w:r w:rsidR="00C000AB" w:rsidRPr="005A207B">
        <w:rPr>
          <w:rtl/>
        </w:rPr>
        <w:t xml:space="preserve"> </w:t>
      </w:r>
      <w:r w:rsidR="00C000AB" w:rsidRPr="005A207B">
        <w:rPr>
          <w:rFonts w:hint="cs"/>
          <w:rtl/>
        </w:rPr>
        <w:t>יִּהְיֶה</w:t>
      </w:r>
      <w:r w:rsidR="00C000AB" w:rsidRPr="005A207B">
        <w:rPr>
          <w:rtl/>
        </w:rPr>
        <w:t xml:space="preserve"> </w:t>
      </w:r>
      <w:r w:rsidR="00C000AB" w:rsidRPr="005A207B">
        <w:rPr>
          <w:rFonts w:hint="cs"/>
          <w:rtl/>
        </w:rPr>
        <w:t>לַנָּעַר</w:t>
      </w:r>
      <w:r w:rsidR="005A207B">
        <w:rPr>
          <w:rFonts w:hint="cs"/>
          <w:rtl/>
        </w:rPr>
        <w:t xml:space="preserve">' </w:t>
      </w:r>
      <w:r w:rsidR="005A207B">
        <w:rPr>
          <w:rtl/>
        </w:rPr>
        <w:t>–</w:t>
      </w:r>
      <w:r w:rsidR="005A207B">
        <w:rPr>
          <w:rFonts w:hint="cs"/>
          <w:rtl/>
        </w:rPr>
        <w:t xml:space="preserve"> הוא ימות במהרה.</w:t>
      </w:r>
      <w:r w:rsidR="007E4DFF">
        <w:rPr>
          <w:rFonts w:hint="cs"/>
          <w:rtl/>
        </w:rPr>
        <w:t xml:space="preserve"> בסיום הסיפור, בפסוקים יז</w:t>
      </w:r>
      <w:r w:rsidR="007E4DFF">
        <w:rPr>
          <w:rFonts w:hint="eastAsia"/>
          <w:rtl/>
        </w:rPr>
        <w:t>–</w:t>
      </w:r>
      <w:r w:rsidR="00B303E3">
        <w:rPr>
          <w:rFonts w:hint="cs"/>
          <w:rtl/>
        </w:rPr>
        <w:t xml:space="preserve">יח, מתקיימת נבואתו </w:t>
      </w:r>
      <w:r w:rsidR="00C000AB">
        <w:rPr>
          <w:rFonts w:hint="cs"/>
          <w:rtl/>
        </w:rPr>
        <w:t xml:space="preserve">זו </w:t>
      </w:r>
      <w:r w:rsidR="00B303E3">
        <w:rPr>
          <w:rFonts w:hint="cs"/>
          <w:rtl/>
        </w:rPr>
        <w:t>של אחיהו בדייקנות</w:t>
      </w:r>
      <w:r w:rsidR="002118C5">
        <w:rPr>
          <w:rFonts w:hint="cs"/>
          <w:rtl/>
        </w:rPr>
        <w:t>.</w:t>
      </w:r>
    </w:p>
    <w:p w:rsidR="002118C5" w:rsidRDefault="002118C5" w:rsidP="007E4DFF">
      <w:pPr>
        <w:rPr>
          <w:rtl/>
        </w:rPr>
      </w:pPr>
      <w:r>
        <w:rPr>
          <w:rFonts w:hint="cs"/>
          <w:rtl/>
        </w:rPr>
        <w:t>קשר ענייני זה מתבטא גם בקשרים לשוניים בולטים בין שלושת חלקי הסיפור הללו</w:t>
      </w:r>
      <w:r w:rsidR="00AE7964">
        <w:rPr>
          <w:rFonts w:hint="cs"/>
          <w:rtl/>
        </w:rPr>
        <w:t xml:space="preserve"> –</w:t>
      </w:r>
      <w:r>
        <w:rPr>
          <w:rFonts w:hint="cs"/>
          <w:rtl/>
        </w:rPr>
        <w:t xml:space="preserve"> </w:t>
      </w:r>
      <w:r w:rsidR="00C000AB">
        <w:rPr>
          <w:rFonts w:hint="cs"/>
          <w:rtl/>
        </w:rPr>
        <w:t>פתיחת הסיפור (פסוקים א</w:t>
      </w:r>
      <w:r w:rsidR="00C000AB">
        <w:rPr>
          <w:rFonts w:hint="eastAsia"/>
          <w:rtl/>
        </w:rPr>
        <w:t>–</w:t>
      </w:r>
      <w:r>
        <w:rPr>
          <w:rFonts w:hint="cs"/>
          <w:rtl/>
        </w:rPr>
        <w:t>ד)</w:t>
      </w:r>
      <w:r w:rsidR="00C000AB">
        <w:rPr>
          <w:rFonts w:hint="cs"/>
          <w:rtl/>
        </w:rPr>
        <w:t>;</w:t>
      </w:r>
      <w:r>
        <w:rPr>
          <w:rFonts w:hint="cs"/>
          <w:rtl/>
        </w:rPr>
        <w:t xml:space="preserve"> פסקת העונש השני בנאום אחיה (פסוקים יב</w:t>
      </w:r>
      <w:r w:rsidR="00C000AB">
        <w:rPr>
          <w:rFonts w:hint="eastAsia"/>
          <w:rtl/>
        </w:rPr>
        <w:t>–</w:t>
      </w:r>
      <w:r>
        <w:rPr>
          <w:rFonts w:hint="cs"/>
          <w:rtl/>
        </w:rPr>
        <w:t>יג)</w:t>
      </w:r>
      <w:r w:rsidR="00C000AB">
        <w:rPr>
          <w:rFonts w:hint="cs"/>
          <w:rtl/>
        </w:rPr>
        <w:t xml:space="preserve">; </w:t>
      </w:r>
      <w:r>
        <w:rPr>
          <w:rFonts w:hint="cs"/>
          <w:rtl/>
        </w:rPr>
        <w:t>פסקת סיום הסיפור (יז</w:t>
      </w:r>
      <w:r w:rsidR="00C000AB">
        <w:rPr>
          <w:rFonts w:hint="eastAsia"/>
          <w:rtl/>
        </w:rPr>
        <w:t>–</w:t>
      </w:r>
      <w:r>
        <w:rPr>
          <w:rFonts w:hint="cs"/>
          <w:rtl/>
        </w:rPr>
        <w:t>יח).</w:t>
      </w:r>
      <w:r w:rsidR="00C000AB">
        <w:rPr>
          <w:rFonts w:hint="cs"/>
          <w:rtl/>
        </w:rPr>
        <w:t xml:space="preserve"> להלן </w:t>
      </w:r>
      <w:r w:rsidR="007E4DFF">
        <w:rPr>
          <w:rFonts w:hint="cs"/>
          <w:rtl/>
        </w:rPr>
        <w:t xml:space="preserve">נציג </w:t>
      </w:r>
      <w:r w:rsidR="00C000AB">
        <w:rPr>
          <w:rFonts w:hint="cs"/>
          <w:rtl/>
        </w:rPr>
        <w:t>את הקשר</w:t>
      </w:r>
      <w:r w:rsidR="009B0DE8">
        <w:rPr>
          <w:rFonts w:hint="cs"/>
          <w:rtl/>
        </w:rPr>
        <w:t>ים הלשוניים בין שלוש פסקאות אלה.</w:t>
      </w:r>
    </w:p>
    <w:p w:rsidR="006B2279" w:rsidRDefault="006B2279" w:rsidP="009B0DE8">
      <w:pPr>
        <w:rPr>
          <w:rtl/>
        </w:rPr>
      </w:pPr>
      <w:r w:rsidRPr="00AE7964">
        <w:rPr>
          <w:rFonts w:hint="cs"/>
          <w:rtl/>
        </w:rPr>
        <w:t xml:space="preserve">בפסקת הפתיחה של הסיפור מצווה ירבעם על אשתו לפעול והיא עושה כדבריו; בפסקת הנאום שאנו דנים בה מצווה </w:t>
      </w:r>
      <w:r w:rsidR="00AE7964">
        <w:rPr>
          <w:rFonts w:hint="cs"/>
          <w:rtl/>
        </w:rPr>
        <w:t xml:space="preserve">גם </w:t>
      </w:r>
      <w:r w:rsidRPr="00AE7964">
        <w:rPr>
          <w:rFonts w:hint="cs"/>
          <w:rtl/>
        </w:rPr>
        <w:t xml:space="preserve">אחיהו על אשת ירבעם לפעול, </w:t>
      </w:r>
      <w:r w:rsidR="00AE7964">
        <w:rPr>
          <w:rFonts w:hint="cs"/>
          <w:rtl/>
        </w:rPr>
        <w:t>ו</w:t>
      </w:r>
      <w:r w:rsidR="00AE7964" w:rsidRPr="00AE7964">
        <w:rPr>
          <w:rFonts w:hint="cs"/>
          <w:rtl/>
        </w:rPr>
        <w:t xml:space="preserve">בפסקת הסיום של הסיפור </w:t>
      </w:r>
      <w:r w:rsidR="00AE7964">
        <w:rPr>
          <w:rFonts w:hint="cs"/>
          <w:rtl/>
        </w:rPr>
        <w:t xml:space="preserve">מתואר כיצד </w:t>
      </w:r>
      <w:r w:rsidRPr="00AE7964">
        <w:rPr>
          <w:rFonts w:hint="cs"/>
          <w:rtl/>
        </w:rPr>
        <w:t>היא עושה כדבריו.</w:t>
      </w:r>
      <w:r w:rsidR="00352621" w:rsidRPr="00AE7964">
        <w:rPr>
          <w:rFonts w:hint="cs"/>
          <w:rtl/>
        </w:rPr>
        <w:t xml:space="preserve"> השוואת הציווי הראשון וקיומו לציווי השני וקיומו מ</w:t>
      </w:r>
      <w:r w:rsidR="00AE7964" w:rsidRPr="00AE7964">
        <w:rPr>
          <w:rFonts w:hint="cs"/>
          <w:rtl/>
        </w:rPr>
        <w:t xml:space="preserve">גלה כי </w:t>
      </w:r>
      <w:r w:rsidR="009B0DE8">
        <w:rPr>
          <w:rFonts w:hint="cs"/>
          <w:rtl/>
        </w:rPr>
        <w:t>הראשון משתקף בשני בדרך מהופכת כבתמונת ראי</w:t>
      </w:r>
      <w:r w:rsidR="00352621" w:rsidRPr="00AE7964">
        <w:rPr>
          <w:rFonts w:hint="cs"/>
          <w:rtl/>
        </w:rPr>
        <w:t>:</w:t>
      </w:r>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
        <w:gridCol w:w="2724"/>
        <w:gridCol w:w="2376"/>
      </w:tblGrid>
      <w:tr w:rsidR="00850289" w:rsidTr="00AE7964">
        <w:trPr>
          <w:jc w:val="center"/>
        </w:trPr>
        <w:tc>
          <w:tcPr>
            <w:tcW w:w="0" w:type="auto"/>
          </w:tcPr>
          <w:p w:rsidR="00850289" w:rsidRDefault="00850289" w:rsidP="00C31628">
            <w:pPr>
              <w:ind w:firstLine="0"/>
              <w:jc w:val="center"/>
              <w:rPr>
                <w:b/>
                <w:bCs/>
                <w:rtl/>
              </w:rPr>
            </w:pPr>
          </w:p>
        </w:tc>
        <w:tc>
          <w:tcPr>
            <w:tcW w:w="0" w:type="auto"/>
          </w:tcPr>
          <w:p w:rsidR="00850289" w:rsidRPr="00C31628" w:rsidRDefault="00850289" w:rsidP="00C31628">
            <w:pPr>
              <w:ind w:firstLine="0"/>
              <w:jc w:val="center"/>
              <w:rPr>
                <w:b/>
                <w:bCs/>
                <w:rtl/>
              </w:rPr>
            </w:pPr>
            <w:r>
              <w:rPr>
                <w:rFonts w:hint="cs"/>
                <w:b/>
                <w:bCs/>
                <w:rtl/>
              </w:rPr>
              <w:t>דברי ירבעם לאשתו</w:t>
            </w:r>
          </w:p>
        </w:tc>
        <w:tc>
          <w:tcPr>
            <w:tcW w:w="0" w:type="auto"/>
          </w:tcPr>
          <w:p w:rsidR="00850289" w:rsidRPr="00C31628" w:rsidRDefault="00850289" w:rsidP="00C31628">
            <w:pPr>
              <w:ind w:firstLine="0"/>
              <w:jc w:val="center"/>
              <w:rPr>
                <w:b/>
                <w:bCs/>
                <w:rtl/>
              </w:rPr>
            </w:pPr>
            <w:r>
              <w:rPr>
                <w:rFonts w:hint="cs"/>
                <w:b/>
                <w:bCs/>
                <w:rtl/>
              </w:rPr>
              <w:t>דברי אחיהו לאשת ירבעם</w:t>
            </w:r>
          </w:p>
        </w:tc>
      </w:tr>
      <w:tr w:rsidR="00850289" w:rsidTr="00AE7964">
        <w:trPr>
          <w:jc w:val="center"/>
        </w:trPr>
        <w:tc>
          <w:tcPr>
            <w:tcW w:w="0" w:type="auto"/>
          </w:tcPr>
          <w:p w:rsidR="00850289" w:rsidRDefault="00850289" w:rsidP="00C31628">
            <w:pPr>
              <w:ind w:left="746" w:hanging="746"/>
              <w:rPr>
                <w:rtl/>
              </w:rPr>
            </w:pPr>
            <w:r>
              <w:rPr>
                <w:rFonts w:hint="cs"/>
                <w:rtl/>
              </w:rPr>
              <w:t>1.</w:t>
            </w:r>
          </w:p>
        </w:tc>
        <w:tc>
          <w:tcPr>
            <w:tcW w:w="0" w:type="auto"/>
          </w:tcPr>
          <w:p w:rsidR="00850289" w:rsidRDefault="00850289" w:rsidP="00850289">
            <w:pPr>
              <w:ind w:firstLine="0"/>
              <w:rPr>
                <w:rtl/>
              </w:rPr>
            </w:pPr>
            <w:r>
              <w:rPr>
                <w:rFonts w:hint="cs"/>
                <w:rtl/>
              </w:rPr>
              <w:t xml:space="preserve">ב      </w:t>
            </w:r>
            <w:r w:rsidRPr="00C31628">
              <w:rPr>
                <w:rFonts w:hint="cs"/>
                <w:rtl/>
              </w:rPr>
              <w:t>קוּמִי</w:t>
            </w:r>
            <w:r w:rsidRPr="00C31628">
              <w:rPr>
                <w:rtl/>
              </w:rPr>
              <w:t xml:space="preserve"> </w:t>
            </w:r>
            <w:r w:rsidRPr="00C31628">
              <w:rPr>
                <w:rFonts w:hint="cs"/>
                <w:rtl/>
              </w:rPr>
              <w:t>נָא</w:t>
            </w:r>
            <w:r>
              <w:rPr>
                <w:rFonts w:hint="cs"/>
                <w:rtl/>
              </w:rPr>
              <w:t>...</w:t>
            </w:r>
          </w:p>
        </w:tc>
        <w:tc>
          <w:tcPr>
            <w:tcW w:w="0" w:type="auto"/>
          </w:tcPr>
          <w:p w:rsidR="00850289" w:rsidRDefault="00850289" w:rsidP="00696E0C">
            <w:pPr>
              <w:ind w:left="535" w:hanging="535"/>
              <w:rPr>
                <w:rtl/>
              </w:rPr>
            </w:pPr>
            <w:r>
              <w:rPr>
                <w:rFonts w:hint="cs"/>
                <w:rtl/>
              </w:rPr>
              <w:t xml:space="preserve">יב      </w:t>
            </w:r>
            <w:r w:rsidRPr="00696E0C">
              <w:rPr>
                <w:rFonts w:hint="cs"/>
                <w:rtl/>
              </w:rPr>
              <w:t>קוּמִי</w:t>
            </w:r>
            <w:r w:rsidRPr="00696E0C">
              <w:rPr>
                <w:rtl/>
              </w:rPr>
              <w:t xml:space="preserve"> </w:t>
            </w:r>
          </w:p>
        </w:tc>
      </w:tr>
      <w:tr w:rsidR="00850289" w:rsidTr="00AE7964">
        <w:trPr>
          <w:jc w:val="center"/>
        </w:trPr>
        <w:tc>
          <w:tcPr>
            <w:tcW w:w="0" w:type="auto"/>
          </w:tcPr>
          <w:p w:rsidR="00850289" w:rsidRDefault="00850289" w:rsidP="00C31628">
            <w:pPr>
              <w:ind w:left="746" w:hanging="746"/>
              <w:rPr>
                <w:rtl/>
              </w:rPr>
            </w:pPr>
            <w:r>
              <w:rPr>
                <w:rFonts w:hint="cs"/>
                <w:rtl/>
              </w:rPr>
              <w:t>2.</w:t>
            </w:r>
          </w:p>
        </w:tc>
        <w:tc>
          <w:tcPr>
            <w:tcW w:w="0" w:type="auto"/>
          </w:tcPr>
          <w:p w:rsidR="00850289" w:rsidRDefault="00850289" w:rsidP="00850289">
            <w:pPr>
              <w:rPr>
                <w:rtl/>
              </w:rPr>
            </w:pPr>
            <w:r>
              <w:rPr>
                <w:rFonts w:hint="cs"/>
                <w:rtl/>
              </w:rPr>
              <w:t xml:space="preserve">   </w:t>
            </w:r>
            <w:r w:rsidRPr="00C31628">
              <w:rPr>
                <w:rFonts w:hint="cs"/>
                <w:rtl/>
              </w:rPr>
              <w:t>וְהָלַכְתְּ</w:t>
            </w:r>
            <w:r w:rsidRPr="00C31628">
              <w:rPr>
                <w:rtl/>
              </w:rPr>
              <w:t xml:space="preserve"> </w:t>
            </w:r>
            <w:r w:rsidRPr="00C31628">
              <w:rPr>
                <w:rFonts w:hint="cs"/>
                <w:rtl/>
              </w:rPr>
              <w:t>שִׁלֹה</w:t>
            </w:r>
            <w:r>
              <w:rPr>
                <w:rFonts w:hint="cs"/>
                <w:rtl/>
              </w:rPr>
              <w:t>...</w:t>
            </w:r>
          </w:p>
        </w:tc>
        <w:tc>
          <w:tcPr>
            <w:tcW w:w="0" w:type="auto"/>
          </w:tcPr>
          <w:p w:rsidR="00850289" w:rsidRDefault="00850289" w:rsidP="0050629E">
            <w:pPr>
              <w:ind w:left="535" w:hanging="535"/>
              <w:rPr>
                <w:rtl/>
              </w:rPr>
            </w:pPr>
            <w:r>
              <w:rPr>
                <w:rFonts w:hint="cs"/>
                <w:rtl/>
              </w:rPr>
              <w:t xml:space="preserve">         </w:t>
            </w:r>
            <w:r w:rsidRPr="00696E0C">
              <w:rPr>
                <w:rFonts w:hint="cs"/>
                <w:rtl/>
              </w:rPr>
              <w:t>לְכִי</w:t>
            </w:r>
            <w:r w:rsidRPr="00696E0C">
              <w:rPr>
                <w:rtl/>
              </w:rPr>
              <w:t xml:space="preserve"> </w:t>
            </w:r>
            <w:r w:rsidRPr="00696E0C">
              <w:rPr>
                <w:rFonts w:hint="cs"/>
                <w:rtl/>
              </w:rPr>
              <w:t>לְבֵיתֵךְ</w:t>
            </w:r>
          </w:p>
        </w:tc>
      </w:tr>
      <w:tr w:rsidR="00850289" w:rsidTr="00AE7964">
        <w:trPr>
          <w:jc w:val="center"/>
        </w:trPr>
        <w:tc>
          <w:tcPr>
            <w:tcW w:w="0" w:type="auto"/>
          </w:tcPr>
          <w:p w:rsidR="00850289" w:rsidRDefault="00850289" w:rsidP="00C31628">
            <w:pPr>
              <w:ind w:left="746" w:hanging="746"/>
              <w:rPr>
                <w:rtl/>
              </w:rPr>
            </w:pPr>
            <w:r>
              <w:rPr>
                <w:rFonts w:hint="cs"/>
                <w:rtl/>
              </w:rPr>
              <w:t>3.</w:t>
            </w:r>
          </w:p>
        </w:tc>
        <w:tc>
          <w:tcPr>
            <w:tcW w:w="0" w:type="auto"/>
          </w:tcPr>
          <w:p w:rsidR="00850289" w:rsidRDefault="00850289" w:rsidP="00850289">
            <w:pPr>
              <w:ind w:left="746" w:hanging="746"/>
              <w:rPr>
                <w:rtl/>
              </w:rPr>
            </w:pPr>
            <w:r>
              <w:rPr>
                <w:rFonts w:hint="cs"/>
                <w:rtl/>
              </w:rPr>
              <w:t xml:space="preserve">ג      </w:t>
            </w:r>
            <w:r w:rsidRPr="00010F67">
              <w:rPr>
                <w:rFonts w:hint="cs"/>
                <w:rtl/>
              </w:rPr>
              <w:t>וּבָאת</w:t>
            </w:r>
            <w:r w:rsidRPr="00010F67">
              <w:rPr>
                <w:rtl/>
              </w:rPr>
              <w:t xml:space="preserve"> </w:t>
            </w:r>
            <w:r w:rsidRPr="00010F67">
              <w:rPr>
                <w:rFonts w:hint="cs"/>
                <w:rtl/>
              </w:rPr>
              <w:t>אֵלָיו</w:t>
            </w:r>
          </w:p>
        </w:tc>
        <w:tc>
          <w:tcPr>
            <w:tcW w:w="0" w:type="auto"/>
          </w:tcPr>
          <w:p w:rsidR="00850289" w:rsidRDefault="00850289" w:rsidP="0050629E">
            <w:pPr>
              <w:ind w:left="535" w:hanging="535"/>
              <w:rPr>
                <w:rtl/>
              </w:rPr>
            </w:pPr>
            <w:r>
              <w:rPr>
                <w:rFonts w:hint="cs"/>
                <w:rtl/>
              </w:rPr>
              <w:t xml:space="preserve">         </w:t>
            </w:r>
            <w:r w:rsidRPr="00696E0C">
              <w:rPr>
                <w:rFonts w:hint="cs"/>
                <w:rtl/>
              </w:rPr>
              <w:t>בְּבֹאָה</w:t>
            </w:r>
            <w:r w:rsidRPr="00696E0C">
              <w:rPr>
                <w:rtl/>
              </w:rPr>
              <w:t xml:space="preserve"> </w:t>
            </w:r>
            <w:r w:rsidRPr="00696E0C">
              <w:rPr>
                <w:rFonts w:hint="cs"/>
                <w:rtl/>
              </w:rPr>
              <w:t>רַגְלַיִךְ</w:t>
            </w:r>
            <w:r w:rsidRPr="00696E0C">
              <w:rPr>
                <w:rtl/>
              </w:rPr>
              <w:t xml:space="preserve"> </w:t>
            </w:r>
            <w:r w:rsidRPr="00696E0C">
              <w:rPr>
                <w:rFonts w:hint="cs"/>
                <w:rtl/>
              </w:rPr>
              <w:t>הָעִירָה</w:t>
            </w:r>
            <w:r>
              <w:rPr>
                <w:rtl/>
              </w:rPr>
              <w:tab/>
            </w:r>
          </w:p>
        </w:tc>
      </w:tr>
      <w:tr w:rsidR="00850289" w:rsidTr="00AE7964">
        <w:trPr>
          <w:jc w:val="center"/>
        </w:trPr>
        <w:tc>
          <w:tcPr>
            <w:tcW w:w="0" w:type="auto"/>
          </w:tcPr>
          <w:p w:rsidR="00850289" w:rsidRDefault="00850289" w:rsidP="00C31628">
            <w:pPr>
              <w:ind w:left="746" w:hanging="746"/>
              <w:rPr>
                <w:rtl/>
              </w:rPr>
            </w:pPr>
            <w:r>
              <w:rPr>
                <w:rFonts w:hint="cs"/>
                <w:rtl/>
              </w:rPr>
              <w:t>4.</w:t>
            </w:r>
          </w:p>
        </w:tc>
        <w:tc>
          <w:tcPr>
            <w:tcW w:w="0" w:type="auto"/>
          </w:tcPr>
          <w:p w:rsidR="00850289" w:rsidRDefault="00850289" w:rsidP="00850289">
            <w:pPr>
              <w:ind w:left="746" w:hanging="746"/>
              <w:rPr>
                <w:rtl/>
              </w:rPr>
            </w:pPr>
            <w:r>
              <w:rPr>
                <w:rFonts w:hint="cs"/>
                <w:rtl/>
              </w:rPr>
              <w:t xml:space="preserve">        </w:t>
            </w:r>
            <w:r w:rsidRPr="00010F67">
              <w:rPr>
                <w:rFonts w:hint="cs"/>
                <w:rtl/>
              </w:rPr>
              <w:t>הוּא</w:t>
            </w:r>
            <w:r w:rsidRPr="00010F67">
              <w:rPr>
                <w:rtl/>
              </w:rPr>
              <w:t xml:space="preserve"> </w:t>
            </w:r>
            <w:r w:rsidRPr="00010F67">
              <w:rPr>
                <w:rFonts w:hint="cs"/>
                <w:rtl/>
              </w:rPr>
              <w:t>יַגִּיד</w:t>
            </w:r>
            <w:r w:rsidRPr="00010F67">
              <w:rPr>
                <w:rtl/>
              </w:rPr>
              <w:t xml:space="preserve"> </w:t>
            </w:r>
            <w:r w:rsidRPr="00010F67">
              <w:rPr>
                <w:rFonts w:hint="cs"/>
                <w:rtl/>
              </w:rPr>
              <w:t>לָךְ</w:t>
            </w:r>
            <w:r w:rsidRPr="00010F67">
              <w:rPr>
                <w:rtl/>
              </w:rPr>
              <w:t xml:space="preserve"> </w:t>
            </w:r>
            <w:r w:rsidRPr="00010F67">
              <w:rPr>
                <w:rFonts w:hint="cs"/>
                <w:rtl/>
              </w:rPr>
              <w:t>מַה</w:t>
            </w:r>
            <w:r w:rsidRPr="00010F67">
              <w:rPr>
                <w:rtl/>
              </w:rPr>
              <w:t xml:space="preserve"> </w:t>
            </w:r>
            <w:r w:rsidRPr="00010F67">
              <w:rPr>
                <w:rFonts w:hint="cs"/>
                <w:rtl/>
              </w:rPr>
              <w:t>יִּהְיֶה</w:t>
            </w:r>
            <w:r w:rsidRPr="00010F67">
              <w:rPr>
                <w:rtl/>
              </w:rPr>
              <w:t xml:space="preserve"> </w:t>
            </w:r>
            <w:r w:rsidRPr="00010F67">
              <w:rPr>
                <w:rFonts w:hint="cs"/>
                <w:rtl/>
              </w:rPr>
              <w:t>לַנָּעַר</w:t>
            </w:r>
            <w:r>
              <w:rPr>
                <w:rFonts w:hint="cs"/>
                <w:rtl/>
              </w:rPr>
              <w:t>.</w:t>
            </w:r>
          </w:p>
        </w:tc>
        <w:tc>
          <w:tcPr>
            <w:tcW w:w="0" w:type="auto"/>
          </w:tcPr>
          <w:p w:rsidR="00850289" w:rsidRDefault="00850289" w:rsidP="0050629E">
            <w:pPr>
              <w:ind w:left="535" w:hanging="535"/>
              <w:rPr>
                <w:rtl/>
              </w:rPr>
            </w:pPr>
            <w:r>
              <w:rPr>
                <w:rFonts w:hint="cs"/>
                <w:rtl/>
              </w:rPr>
              <w:t xml:space="preserve">         </w:t>
            </w:r>
            <w:r w:rsidRPr="00696E0C">
              <w:rPr>
                <w:rFonts w:hint="cs"/>
                <w:rtl/>
              </w:rPr>
              <w:t>וּמֵת</w:t>
            </w:r>
            <w:r w:rsidRPr="00696E0C">
              <w:rPr>
                <w:rtl/>
              </w:rPr>
              <w:t xml:space="preserve"> </w:t>
            </w:r>
            <w:r w:rsidRPr="00696E0C">
              <w:rPr>
                <w:rFonts w:hint="cs"/>
                <w:rtl/>
              </w:rPr>
              <w:t>הַיָּלֶד</w:t>
            </w:r>
            <w:r>
              <w:rPr>
                <w:rFonts w:hint="cs"/>
                <w:rtl/>
              </w:rPr>
              <w:t>.</w:t>
            </w:r>
          </w:p>
        </w:tc>
      </w:tr>
    </w:tbl>
    <w:p w:rsidR="00850289" w:rsidRDefault="00850289"/>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
        <w:gridCol w:w="2512"/>
        <w:gridCol w:w="2510"/>
      </w:tblGrid>
      <w:tr w:rsidR="00850289" w:rsidTr="0050629E">
        <w:trPr>
          <w:jc w:val="center"/>
        </w:trPr>
        <w:tc>
          <w:tcPr>
            <w:tcW w:w="0" w:type="auto"/>
          </w:tcPr>
          <w:p w:rsidR="00850289" w:rsidRDefault="00850289" w:rsidP="00B62796">
            <w:pPr>
              <w:ind w:left="746" w:hanging="746"/>
              <w:jc w:val="center"/>
              <w:rPr>
                <w:b/>
                <w:bCs/>
                <w:rtl/>
              </w:rPr>
            </w:pPr>
          </w:p>
        </w:tc>
        <w:tc>
          <w:tcPr>
            <w:tcW w:w="2512" w:type="dxa"/>
          </w:tcPr>
          <w:p w:rsidR="00850289" w:rsidRPr="00B62796" w:rsidRDefault="00850289" w:rsidP="00850289">
            <w:pPr>
              <w:ind w:left="746" w:hanging="746"/>
              <w:jc w:val="center"/>
              <w:rPr>
                <w:b/>
                <w:bCs/>
                <w:rtl/>
              </w:rPr>
            </w:pPr>
            <w:r>
              <w:rPr>
                <w:rFonts w:hint="cs"/>
                <w:b/>
                <w:bCs/>
                <w:rtl/>
              </w:rPr>
              <w:t>עשייתה</w:t>
            </w:r>
          </w:p>
        </w:tc>
        <w:tc>
          <w:tcPr>
            <w:tcW w:w="2510" w:type="dxa"/>
          </w:tcPr>
          <w:p w:rsidR="00850289" w:rsidRPr="00B62796" w:rsidRDefault="00850289" w:rsidP="00B62796">
            <w:pPr>
              <w:ind w:left="535" w:hanging="535"/>
              <w:jc w:val="center"/>
              <w:rPr>
                <w:b/>
                <w:bCs/>
                <w:rtl/>
              </w:rPr>
            </w:pPr>
            <w:r>
              <w:rPr>
                <w:rFonts w:hint="cs"/>
                <w:b/>
                <w:bCs/>
                <w:rtl/>
              </w:rPr>
              <w:t>עשייתה</w:t>
            </w:r>
          </w:p>
        </w:tc>
      </w:tr>
      <w:tr w:rsidR="00850289" w:rsidTr="0050629E">
        <w:trPr>
          <w:jc w:val="center"/>
        </w:trPr>
        <w:tc>
          <w:tcPr>
            <w:tcW w:w="0" w:type="auto"/>
          </w:tcPr>
          <w:p w:rsidR="00850289" w:rsidRDefault="00850289" w:rsidP="00520635">
            <w:pPr>
              <w:ind w:left="746" w:hanging="746"/>
              <w:jc w:val="left"/>
              <w:rPr>
                <w:rtl/>
              </w:rPr>
            </w:pPr>
            <w:r>
              <w:rPr>
                <w:rFonts w:hint="cs"/>
                <w:rtl/>
              </w:rPr>
              <w:t>1.</w:t>
            </w:r>
          </w:p>
        </w:tc>
        <w:tc>
          <w:tcPr>
            <w:tcW w:w="2512" w:type="dxa"/>
          </w:tcPr>
          <w:p w:rsidR="00850289" w:rsidRPr="00520635" w:rsidRDefault="00850289" w:rsidP="00520635">
            <w:pPr>
              <w:ind w:left="746" w:hanging="746"/>
              <w:jc w:val="left"/>
              <w:rPr>
                <w:rtl/>
              </w:rPr>
            </w:pPr>
            <w:r>
              <w:rPr>
                <w:rFonts w:hint="cs"/>
                <w:rtl/>
              </w:rPr>
              <w:t xml:space="preserve">ד      </w:t>
            </w:r>
            <w:r w:rsidRPr="00520635">
              <w:rPr>
                <w:rFonts w:hint="cs"/>
                <w:rtl/>
              </w:rPr>
              <w:t>וַתָּקָם</w:t>
            </w:r>
          </w:p>
        </w:tc>
        <w:tc>
          <w:tcPr>
            <w:tcW w:w="2510" w:type="dxa"/>
          </w:tcPr>
          <w:p w:rsidR="00850289" w:rsidRPr="00696E0C" w:rsidRDefault="00850289" w:rsidP="00696E0C">
            <w:pPr>
              <w:ind w:left="535" w:hanging="535"/>
              <w:rPr>
                <w:rtl/>
              </w:rPr>
            </w:pPr>
            <w:r w:rsidRPr="00696E0C">
              <w:rPr>
                <w:rFonts w:hint="cs"/>
                <w:rtl/>
              </w:rPr>
              <w:t>יז</w:t>
            </w:r>
            <w:r w:rsidRPr="00696E0C">
              <w:rPr>
                <w:rtl/>
              </w:rPr>
              <w:tab/>
            </w:r>
            <w:r w:rsidRPr="00696E0C">
              <w:rPr>
                <w:rFonts w:hint="cs"/>
                <w:rtl/>
              </w:rPr>
              <w:t>וַתָּקָם</w:t>
            </w:r>
          </w:p>
        </w:tc>
      </w:tr>
      <w:tr w:rsidR="00850289" w:rsidTr="0050629E">
        <w:trPr>
          <w:jc w:val="center"/>
        </w:trPr>
        <w:tc>
          <w:tcPr>
            <w:tcW w:w="0" w:type="auto"/>
          </w:tcPr>
          <w:p w:rsidR="00850289" w:rsidRDefault="00850289" w:rsidP="00520635">
            <w:pPr>
              <w:ind w:left="746" w:hanging="746"/>
              <w:jc w:val="left"/>
              <w:rPr>
                <w:rtl/>
              </w:rPr>
            </w:pPr>
            <w:r>
              <w:rPr>
                <w:rFonts w:hint="cs"/>
                <w:rtl/>
              </w:rPr>
              <w:t>2.</w:t>
            </w:r>
          </w:p>
        </w:tc>
        <w:tc>
          <w:tcPr>
            <w:tcW w:w="2512" w:type="dxa"/>
          </w:tcPr>
          <w:p w:rsidR="00850289" w:rsidRDefault="00850289" w:rsidP="00850289">
            <w:pPr>
              <w:ind w:left="746" w:hanging="746"/>
              <w:jc w:val="left"/>
              <w:rPr>
                <w:rtl/>
              </w:rPr>
            </w:pPr>
            <w:r>
              <w:rPr>
                <w:rFonts w:hint="cs"/>
                <w:rtl/>
              </w:rPr>
              <w:t xml:space="preserve">        </w:t>
            </w:r>
            <w:r w:rsidRPr="00520635">
              <w:rPr>
                <w:rFonts w:hint="cs"/>
                <w:rtl/>
              </w:rPr>
              <w:t>וַתֵּלֶךְ</w:t>
            </w:r>
            <w:r w:rsidRPr="00520635">
              <w:rPr>
                <w:rtl/>
              </w:rPr>
              <w:t xml:space="preserve"> </w:t>
            </w:r>
            <w:r w:rsidRPr="00520635">
              <w:rPr>
                <w:rFonts w:hint="cs"/>
                <w:rtl/>
              </w:rPr>
              <w:t>שִׁלֹה</w:t>
            </w:r>
          </w:p>
        </w:tc>
        <w:tc>
          <w:tcPr>
            <w:tcW w:w="2510" w:type="dxa"/>
          </w:tcPr>
          <w:p w:rsidR="00850289" w:rsidRPr="00696E0C" w:rsidRDefault="00850289" w:rsidP="00696E0C">
            <w:pPr>
              <w:ind w:left="535" w:hanging="535"/>
              <w:jc w:val="left"/>
              <w:rPr>
                <w:rtl/>
              </w:rPr>
            </w:pPr>
            <w:r>
              <w:rPr>
                <w:rtl/>
              </w:rPr>
              <w:tab/>
            </w:r>
            <w:r w:rsidRPr="00696E0C">
              <w:rPr>
                <w:rFonts w:hint="cs"/>
                <w:rtl/>
              </w:rPr>
              <w:t>וַתֵּלֶךְ</w:t>
            </w:r>
            <w:r w:rsidRPr="00696E0C">
              <w:rPr>
                <w:rtl/>
              </w:rPr>
              <w:t xml:space="preserve"> </w:t>
            </w:r>
            <w:r w:rsidRPr="00696E0C">
              <w:rPr>
                <w:rFonts w:hint="cs"/>
                <w:rtl/>
              </w:rPr>
              <w:t>וַתָּבֹא</w:t>
            </w:r>
            <w:r w:rsidRPr="00696E0C">
              <w:rPr>
                <w:rtl/>
              </w:rPr>
              <w:t xml:space="preserve"> </w:t>
            </w:r>
            <w:r w:rsidRPr="00696E0C">
              <w:rPr>
                <w:rFonts w:hint="cs"/>
                <w:rtl/>
              </w:rPr>
              <w:t>תִרְצָתָה</w:t>
            </w:r>
          </w:p>
        </w:tc>
      </w:tr>
      <w:tr w:rsidR="00850289" w:rsidTr="0050629E">
        <w:trPr>
          <w:jc w:val="center"/>
        </w:trPr>
        <w:tc>
          <w:tcPr>
            <w:tcW w:w="0" w:type="auto"/>
          </w:tcPr>
          <w:p w:rsidR="00850289" w:rsidRDefault="00850289" w:rsidP="00520635">
            <w:pPr>
              <w:ind w:left="746" w:hanging="746"/>
              <w:jc w:val="left"/>
              <w:rPr>
                <w:rtl/>
              </w:rPr>
            </w:pPr>
            <w:r>
              <w:rPr>
                <w:rFonts w:hint="cs"/>
                <w:rtl/>
              </w:rPr>
              <w:t>3.</w:t>
            </w:r>
          </w:p>
        </w:tc>
        <w:tc>
          <w:tcPr>
            <w:tcW w:w="2512" w:type="dxa"/>
          </w:tcPr>
          <w:p w:rsidR="00850289" w:rsidRDefault="00850289" w:rsidP="0050629E">
            <w:pPr>
              <w:ind w:firstLine="0"/>
              <w:jc w:val="left"/>
              <w:rPr>
                <w:rtl/>
              </w:rPr>
            </w:pPr>
            <w:r>
              <w:rPr>
                <w:rFonts w:hint="cs"/>
                <w:rtl/>
              </w:rPr>
              <w:t xml:space="preserve">        </w:t>
            </w:r>
            <w:r w:rsidRPr="00520635">
              <w:rPr>
                <w:rFonts w:hint="cs"/>
                <w:rtl/>
              </w:rPr>
              <w:t>וַתָּבֹא</w:t>
            </w:r>
            <w:r w:rsidRPr="00520635">
              <w:rPr>
                <w:rtl/>
              </w:rPr>
              <w:t xml:space="preserve"> </w:t>
            </w:r>
            <w:r w:rsidRPr="00520635">
              <w:rPr>
                <w:rFonts w:hint="cs"/>
                <w:rtl/>
              </w:rPr>
              <w:t>בֵּית</w:t>
            </w:r>
            <w:r w:rsidRPr="00520635">
              <w:rPr>
                <w:rtl/>
              </w:rPr>
              <w:t xml:space="preserve"> </w:t>
            </w:r>
            <w:r w:rsidRPr="00520635">
              <w:rPr>
                <w:rFonts w:hint="cs"/>
                <w:rtl/>
              </w:rPr>
              <w:t>אֲחִיָּה</w:t>
            </w:r>
            <w:r w:rsidR="0050629E">
              <w:rPr>
                <w:rStyle w:val="a9"/>
                <w:rtl/>
              </w:rPr>
              <w:footnoteReference w:id="10"/>
            </w:r>
          </w:p>
        </w:tc>
        <w:tc>
          <w:tcPr>
            <w:tcW w:w="2510" w:type="dxa"/>
          </w:tcPr>
          <w:p w:rsidR="00850289" w:rsidRPr="00696E0C" w:rsidRDefault="00850289" w:rsidP="0050629E">
            <w:pPr>
              <w:ind w:left="535" w:hanging="535"/>
              <w:jc w:val="left"/>
              <w:rPr>
                <w:rtl/>
              </w:rPr>
            </w:pPr>
            <w:r>
              <w:rPr>
                <w:rtl/>
              </w:rPr>
              <w:tab/>
            </w:r>
            <w:r w:rsidRPr="00696E0C">
              <w:rPr>
                <w:rFonts w:hint="cs"/>
                <w:rtl/>
              </w:rPr>
              <w:t>הִיא</w:t>
            </w:r>
            <w:r w:rsidRPr="00696E0C">
              <w:rPr>
                <w:rtl/>
              </w:rPr>
              <w:t xml:space="preserve"> </w:t>
            </w:r>
            <w:r w:rsidRPr="00696E0C">
              <w:rPr>
                <w:rFonts w:hint="cs"/>
                <w:rtl/>
              </w:rPr>
              <w:t>בָּאָה</w:t>
            </w:r>
            <w:r w:rsidRPr="00696E0C">
              <w:rPr>
                <w:rtl/>
              </w:rPr>
              <w:t xml:space="preserve"> </w:t>
            </w:r>
            <w:r w:rsidRPr="00696E0C">
              <w:rPr>
                <w:rFonts w:hint="cs"/>
                <w:rtl/>
              </w:rPr>
              <w:t>בְסַף</w:t>
            </w:r>
            <w:r w:rsidRPr="00696E0C">
              <w:rPr>
                <w:rtl/>
              </w:rPr>
              <w:t xml:space="preserve"> </w:t>
            </w:r>
            <w:r w:rsidRPr="00696E0C">
              <w:rPr>
                <w:rFonts w:hint="cs"/>
                <w:rtl/>
              </w:rPr>
              <w:t>הַבַּיִת</w:t>
            </w:r>
            <w:r w:rsidRPr="00696E0C">
              <w:rPr>
                <w:rtl/>
              </w:rPr>
              <w:t xml:space="preserve"> </w:t>
            </w:r>
          </w:p>
        </w:tc>
      </w:tr>
      <w:tr w:rsidR="00850289" w:rsidTr="0050629E">
        <w:trPr>
          <w:jc w:val="center"/>
        </w:trPr>
        <w:tc>
          <w:tcPr>
            <w:tcW w:w="0" w:type="auto"/>
          </w:tcPr>
          <w:p w:rsidR="00850289" w:rsidRDefault="00850289" w:rsidP="00520635">
            <w:pPr>
              <w:ind w:left="746" w:hanging="746"/>
              <w:jc w:val="left"/>
              <w:rPr>
                <w:rtl/>
              </w:rPr>
            </w:pPr>
            <w:r>
              <w:rPr>
                <w:rFonts w:hint="cs"/>
                <w:rtl/>
              </w:rPr>
              <w:t>4.</w:t>
            </w:r>
          </w:p>
        </w:tc>
        <w:tc>
          <w:tcPr>
            <w:tcW w:w="2512" w:type="dxa"/>
          </w:tcPr>
          <w:p w:rsidR="00850289" w:rsidRDefault="00850289" w:rsidP="00520635">
            <w:pPr>
              <w:ind w:left="746" w:hanging="746"/>
              <w:jc w:val="left"/>
              <w:rPr>
                <w:rtl/>
              </w:rPr>
            </w:pPr>
          </w:p>
        </w:tc>
        <w:tc>
          <w:tcPr>
            <w:tcW w:w="2510" w:type="dxa"/>
          </w:tcPr>
          <w:p w:rsidR="00850289" w:rsidRDefault="00850289" w:rsidP="00696E0C">
            <w:pPr>
              <w:ind w:left="535" w:hanging="535"/>
              <w:jc w:val="left"/>
              <w:rPr>
                <w:rtl/>
              </w:rPr>
            </w:pPr>
            <w:r>
              <w:rPr>
                <w:rFonts w:hint="cs"/>
                <w:rtl/>
              </w:rPr>
              <w:t xml:space="preserve">           </w:t>
            </w:r>
            <w:r w:rsidRPr="00696E0C">
              <w:rPr>
                <w:rFonts w:hint="cs"/>
                <w:rtl/>
              </w:rPr>
              <w:t>וְהַנַּעַר</w:t>
            </w:r>
            <w:r w:rsidRPr="00696E0C">
              <w:rPr>
                <w:rtl/>
              </w:rPr>
              <w:t xml:space="preserve"> </w:t>
            </w:r>
            <w:r w:rsidRPr="00696E0C">
              <w:rPr>
                <w:rFonts w:hint="cs"/>
                <w:rtl/>
              </w:rPr>
              <w:t>מֵת</w:t>
            </w:r>
            <w:r>
              <w:rPr>
                <w:rFonts w:hint="cs"/>
                <w:rtl/>
              </w:rPr>
              <w:t>.</w:t>
            </w:r>
          </w:p>
        </w:tc>
      </w:tr>
    </w:tbl>
    <w:p w:rsidR="00C31628" w:rsidRDefault="00C31628" w:rsidP="006B2279">
      <w:pPr>
        <w:rPr>
          <w:rtl/>
        </w:rPr>
      </w:pPr>
    </w:p>
    <w:p w:rsidR="00687413" w:rsidRDefault="00891CAE" w:rsidP="0050629E">
      <w:pPr>
        <w:rPr>
          <w:rtl/>
        </w:rPr>
      </w:pPr>
      <w:r>
        <w:rPr>
          <w:rFonts w:hint="cs"/>
          <w:rtl/>
        </w:rPr>
        <w:t xml:space="preserve">קשר לשוני נוסף </w:t>
      </w:r>
      <w:r w:rsidR="0050629E">
        <w:rPr>
          <w:rFonts w:hint="cs"/>
          <w:rtl/>
        </w:rPr>
        <w:t xml:space="preserve">מתגלה </w:t>
      </w:r>
      <w:r>
        <w:rPr>
          <w:rFonts w:hint="cs"/>
          <w:rtl/>
        </w:rPr>
        <w:t xml:space="preserve">בין הנבואה </w:t>
      </w:r>
      <w:r w:rsidR="0050629E">
        <w:rPr>
          <w:rFonts w:hint="cs"/>
          <w:rtl/>
        </w:rPr>
        <w:t>ביחס למות</w:t>
      </w:r>
      <w:r w:rsidR="00AE7964">
        <w:rPr>
          <w:rFonts w:hint="cs"/>
          <w:rtl/>
        </w:rPr>
        <w:t xml:space="preserve"> הילד </w:t>
      </w:r>
      <w:r w:rsidR="00212362">
        <w:rPr>
          <w:rFonts w:hint="cs"/>
          <w:rtl/>
        </w:rPr>
        <w:t xml:space="preserve">בפסקה שאנו עומדים בה </w:t>
      </w:r>
      <w:r>
        <w:rPr>
          <w:rFonts w:hint="cs"/>
          <w:rtl/>
        </w:rPr>
        <w:t>ובין קיומה המתואר בפסקת סיום הסיפור:</w:t>
      </w:r>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2482"/>
      </w:tblGrid>
      <w:tr w:rsidR="00042F5B" w:rsidRPr="00C31628" w:rsidTr="00AE7964">
        <w:trPr>
          <w:jc w:val="center"/>
        </w:trPr>
        <w:tc>
          <w:tcPr>
            <w:tcW w:w="2796" w:type="dxa"/>
          </w:tcPr>
          <w:p w:rsidR="00042F5B" w:rsidRPr="00C31628" w:rsidRDefault="00042F5B" w:rsidP="00A94299">
            <w:pPr>
              <w:ind w:firstLine="0"/>
              <w:jc w:val="center"/>
              <w:rPr>
                <w:b/>
                <w:bCs/>
                <w:rtl/>
              </w:rPr>
            </w:pPr>
            <w:r>
              <w:rPr>
                <w:rFonts w:hint="cs"/>
                <w:b/>
                <w:bCs/>
                <w:rtl/>
              </w:rPr>
              <w:t>הנבואה</w:t>
            </w:r>
          </w:p>
        </w:tc>
        <w:tc>
          <w:tcPr>
            <w:tcW w:w="2482" w:type="dxa"/>
          </w:tcPr>
          <w:p w:rsidR="00042F5B" w:rsidRPr="00C31628" w:rsidRDefault="00042F5B" w:rsidP="00A94299">
            <w:pPr>
              <w:ind w:firstLine="0"/>
              <w:jc w:val="center"/>
              <w:rPr>
                <w:b/>
                <w:bCs/>
                <w:rtl/>
              </w:rPr>
            </w:pPr>
            <w:r>
              <w:rPr>
                <w:rFonts w:hint="cs"/>
                <w:b/>
                <w:bCs/>
                <w:rtl/>
              </w:rPr>
              <w:t>התקיימותה</w:t>
            </w:r>
          </w:p>
        </w:tc>
      </w:tr>
      <w:tr w:rsidR="00042F5B" w:rsidTr="00AE7964">
        <w:trPr>
          <w:jc w:val="center"/>
        </w:trPr>
        <w:tc>
          <w:tcPr>
            <w:tcW w:w="2796" w:type="dxa"/>
          </w:tcPr>
          <w:p w:rsidR="00042F5B" w:rsidRDefault="00534685" w:rsidP="00534685">
            <w:pPr>
              <w:ind w:left="746" w:hanging="746"/>
              <w:rPr>
                <w:rtl/>
              </w:rPr>
            </w:pPr>
            <w:r>
              <w:rPr>
                <w:rFonts w:hint="cs"/>
                <w:rtl/>
              </w:rPr>
              <w:t>יב</w:t>
            </w:r>
            <w:r w:rsidR="00AE7964">
              <w:rPr>
                <w:rFonts w:hint="cs"/>
                <w:rtl/>
              </w:rPr>
              <w:t xml:space="preserve">      </w:t>
            </w:r>
            <w:r w:rsidRPr="00696E0C">
              <w:rPr>
                <w:rFonts w:hint="cs"/>
                <w:rtl/>
              </w:rPr>
              <w:t>בְּבֹאָה</w:t>
            </w:r>
            <w:r w:rsidRPr="00696E0C">
              <w:rPr>
                <w:rtl/>
              </w:rPr>
              <w:t xml:space="preserve"> </w:t>
            </w:r>
            <w:r w:rsidRPr="00696E0C">
              <w:rPr>
                <w:rFonts w:hint="cs"/>
                <w:rtl/>
              </w:rPr>
              <w:t>רַגְלַיִךְ</w:t>
            </w:r>
            <w:r w:rsidRPr="00696E0C">
              <w:rPr>
                <w:rtl/>
              </w:rPr>
              <w:t xml:space="preserve"> </w:t>
            </w:r>
            <w:r w:rsidRPr="00696E0C">
              <w:rPr>
                <w:rFonts w:hint="cs"/>
                <w:rtl/>
              </w:rPr>
              <w:t>הָעִירָה</w:t>
            </w:r>
          </w:p>
        </w:tc>
        <w:tc>
          <w:tcPr>
            <w:tcW w:w="2482" w:type="dxa"/>
          </w:tcPr>
          <w:p w:rsidR="00042F5B" w:rsidRDefault="00534685" w:rsidP="00534685">
            <w:pPr>
              <w:ind w:left="535" w:hanging="535"/>
              <w:rPr>
                <w:rtl/>
              </w:rPr>
            </w:pPr>
            <w:r>
              <w:rPr>
                <w:rFonts w:hint="cs"/>
                <w:rtl/>
              </w:rPr>
              <w:t>יז</w:t>
            </w:r>
            <w:r w:rsidR="00042F5B">
              <w:rPr>
                <w:rtl/>
              </w:rPr>
              <w:tab/>
            </w:r>
            <w:r w:rsidRPr="00696E0C">
              <w:rPr>
                <w:rFonts w:hint="cs"/>
                <w:rtl/>
              </w:rPr>
              <w:t>הִיא</w:t>
            </w:r>
            <w:r w:rsidRPr="00696E0C">
              <w:rPr>
                <w:rtl/>
              </w:rPr>
              <w:t xml:space="preserve"> </w:t>
            </w:r>
            <w:r w:rsidRPr="00696E0C">
              <w:rPr>
                <w:rFonts w:hint="cs"/>
                <w:rtl/>
              </w:rPr>
              <w:t>בָּאָה</w:t>
            </w:r>
            <w:r w:rsidRPr="00696E0C">
              <w:rPr>
                <w:rtl/>
              </w:rPr>
              <w:t xml:space="preserve"> </w:t>
            </w:r>
            <w:r w:rsidRPr="00696E0C">
              <w:rPr>
                <w:rFonts w:hint="cs"/>
                <w:rtl/>
              </w:rPr>
              <w:t>בְסַף</w:t>
            </w:r>
            <w:r w:rsidRPr="00696E0C">
              <w:rPr>
                <w:rtl/>
              </w:rPr>
              <w:t xml:space="preserve"> </w:t>
            </w:r>
            <w:r w:rsidRPr="00696E0C">
              <w:rPr>
                <w:rFonts w:hint="cs"/>
                <w:rtl/>
              </w:rPr>
              <w:t>הַבַּיִת</w:t>
            </w:r>
            <w:r w:rsidR="00141937">
              <w:rPr>
                <w:rStyle w:val="a9"/>
                <w:rtl/>
              </w:rPr>
              <w:footnoteReference w:id="11"/>
            </w:r>
          </w:p>
        </w:tc>
      </w:tr>
      <w:tr w:rsidR="00042F5B" w:rsidTr="00AE7964">
        <w:trPr>
          <w:jc w:val="center"/>
        </w:trPr>
        <w:tc>
          <w:tcPr>
            <w:tcW w:w="2796" w:type="dxa"/>
          </w:tcPr>
          <w:p w:rsidR="005E4015" w:rsidRDefault="00042F5B" w:rsidP="005E4015">
            <w:pPr>
              <w:spacing w:after="0"/>
              <w:ind w:left="748" w:hanging="748"/>
              <w:rPr>
                <w:rtl/>
              </w:rPr>
            </w:pPr>
            <w:r>
              <w:rPr>
                <w:rFonts w:hint="cs"/>
                <w:rtl/>
              </w:rPr>
              <w:t xml:space="preserve"> </w:t>
            </w:r>
            <w:r w:rsidR="00AE7964">
              <w:rPr>
                <w:rFonts w:hint="cs"/>
                <w:rtl/>
              </w:rPr>
              <w:t xml:space="preserve">         </w:t>
            </w:r>
            <w:r w:rsidR="00534685" w:rsidRPr="00696E0C">
              <w:rPr>
                <w:rFonts w:hint="cs"/>
                <w:rtl/>
              </w:rPr>
              <w:t>וּמֵת</w:t>
            </w:r>
            <w:r w:rsidR="00534685" w:rsidRPr="00696E0C">
              <w:rPr>
                <w:rtl/>
              </w:rPr>
              <w:t xml:space="preserve"> </w:t>
            </w:r>
          </w:p>
          <w:p w:rsidR="00042F5B" w:rsidRDefault="005E4015" w:rsidP="00AE7964">
            <w:pPr>
              <w:spacing w:after="240"/>
              <w:ind w:left="748" w:hanging="748"/>
              <w:rPr>
                <w:rtl/>
              </w:rPr>
            </w:pPr>
            <w:r>
              <w:rPr>
                <w:rFonts w:hint="cs"/>
                <w:rtl/>
              </w:rPr>
              <w:t xml:space="preserve">          </w:t>
            </w:r>
            <w:r w:rsidR="00534685" w:rsidRPr="00696E0C">
              <w:rPr>
                <w:rFonts w:hint="cs"/>
                <w:rtl/>
              </w:rPr>
              <w:t>הַיָּלֶד</w:t>
            </w:r>
            <w:r w:rsidR="00534685">
              <w:rPr>
                <w:rFonts w:hint="cs"/>
                <w:rtl/>
              </w:rPr>
              <w:t>.</w:t>
            </w:r>
          </w:p>
        </w:tc>
        <w:tc>
          <w:tcPr>
            <w:tcW w:w="2482" w:type="dxa"/>
          </w:tcPr>
          <w:p w:rsidR="005E4015" w:rsidRDefault="0050629E" w:rsidP="005E4015">
            <w:pPr>
              <w:spacing w:after="0"/>
              <w:ind w:left="533" w:hanging="533"/>
              <w:rPr>
                <w:rtl/>
              </w:rPr>
            </w:pPr>
            <w:r>
              <w:rPr>
                <w:noProof/>
                <w:rtl/>
              </w:rPr>
              <mc:AlternateContent>
                <mc:Choice Requires="wps">
                  <w:drawing>
                    <wp:anchor distT="0" distB="0" distL="114300" distR="114300" simplePos="0" relativeHeight="251662336" behindDoc="0" locked="0" layoutInCell="1" allowOverlap="1" wp14:anchorId="4197DD64" wp14:editId="7A151FFD">
                      <wp:simplePos x="0" y="0"/>
                      <wp:positionH relativeFrom="column">
                        <wp:posOffset>1358900</wp:posOffset>
                      </wp:positionH>
                      <wp:positionV relativeFrom="paragraph">
                        <wp:posOffset>82550</wp:posOffset>
                      </wp:positionV>
                      <wp:extent cx="424815" cy="222250"/>
                      <wp:effectExtent l="0" t="0" r="32385" b="2540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4815"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E25600"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7pt,6.5pt" to="140.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" strokecolor="black [3040]">
                      <o:lock v:ext="edit" shapetype="f"/>
                    </v:line>
                  </w:pict>
                </mc:Fallback>
              </mc:AlternateContent>
            </w:r>
            <w:r w:rsidR="005E4015">
              <w:rPr>
                <w:noProof/>
                <w:rtl/>
              </w:rPr>
              <mc:AlternateContent>
                <mc:Choice Requires="wps">
                  <w:drawing>
                    <wp:anchor distT="0" distB="0" distL="114300" distR="114300" simplePos="0" relativeHeight="251664384" behindDoc="0" locked="0" layoutInCell="1" allowOverlap="1" wp14:anchorId="7456881F" wp14:editId="36B10EF7">
                      <wp:simplePos x="0" y="0"/>
                      <wp:positionH relativeFrom="column">
                        <wp:posOffset>1360431</wp:posOffset>
                      </wp:positionH>
                      <wp:positionV relativeFrom="paragraph">
                        <wp:posOffset>84828</wp:posOffset>
                      </wp:positionV>
                      <wp:extent cx="408790" cy="193637"/>
                      <wp:effectExtent l="0" t="0" r="29845" b="3556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8790" cy="1936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56942"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pt,6.7pt" to="139.3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" strokecolor="black [3040]">
                      <o:lock v:ext="edit" shapetype="f"/>
                    </v:line>
                  </w:pict>
                </mc:Fallback>
              </mc:AlternateContent>
            </w:r>
            <w:r w:rsidR="00042F5B">
              <w:rPr>
                <w:rtl/>
              </w:rPr>
              <w:tab/>
            </w:r>
            <w:r w:rsidR="00534685" w:rsidRPr="00696E0C">
              <w:rPr>
                <w:rFonts w:hint="cs"/>
                <w:rtl/>
              </w:rPr>
              <w:t>וְהַנַּעַר</w:t>
            </w:r>
            <w:r w:rsidR="00534685" w:rsidRPr="00696E0C">
              <w:rPr>
                <w:rtl/>
              </w:rPr>
              <w:t xml:space="preserve"> </w:t>
            </w:r>
          </w:p>
          <w:p w:rsidR="00042F5B" w:rsidRDefault="005E4015" w:rsidP="005E4015">
            <w:pPr>
              <w:spacing w:after="0"/>
              <w:ind w:left="533" w:hanging="533"/>
              <w:rPr>
                <w:rtl/>
              </w:rPr>
            </w:pPr>
            <w:r>
              <w:rPr>
                <w:rFonts w:hint="cs"/>
                <w:rtl/>
              </w:rPr>
              <w:t xml:space="preserve">           </w:t>
            </w:r>
            <w:r w:rsidR="00534685" w:rsidRPr="00696E0C">
              <w:rPr>
                <w:rFonts w:hint="cs"/>
                <w:rtl/>
              </w:rPr>
              <w:t>מֵת</w:t>
            </w:r>
            <w:r w:rsidR="009917EF">
              <w:rPr>
                <w:rFonts w:hint="cs"/>
                <w:rtl/>
              </w:rPr>
              <w:t>.</w:t>
            </w:r>
          </w:p>
        </w:tc>
      </w:tr>
      <w:tr w:rsidR="00042F5B" w:rsidTr="00AE7964">
        <w:trPr>
          <w:jc w:val="center"/>
        </w:trPr>
        <w:tc>
          <w:tcPr>
            <w:tcW w:w="2796" w:type="dxa"/>
          </w:tcPr>
          <w:p w:rsidR="00226ABB" w:rsidRDefault="009917EF" w:rsidP="00AE7964">
            <w:pPr>
              <w:spacing w:after="0"/>
              <w:ind w:left="746" w:hanging="746"/>
              <w:rPr>
                <w:rtl/>
              </w:rPr>
            </w:pPr>
            <w:r>
              <w:rPr>
                <w:rFonts w:hint="cs"/>
                <w:rtl/>
              </w:rPr>
              <w:t>יג</w:t>
            </w:r>
            <w:r w:rsidR="00042F5B">
              <w:rPr>
                <w:rFonts w:hint="cs"/>
                <w:rtl/>
              </w:rPr>
              <w:t xml:space="preserve"> </w:t>
            </w:r>
            <w:r w:rsidR="00AE7964">
              <w:rPr>
                <w:rFonts w:hint="cs"/>
                <w:rtl/>
              </w:rPr>
              <w:t xml:space="preserve">      </w:t>
            </w:r>
            <w:r w:rsidR="00226ABB" w:rsidRPr="00226ABB">
              <w:rPr>
                <w:rFonts w:hint="cs"/>
                <w:rtl/>
              </w:rPr>
              <w:t>וְסָפְדוּ</w:t>
            </w:r>
            <w:r w:rsidR="00226ABB" w:rsidRPr="00226ABB">
              <w:rPr>
                <w:rtl/>
              </w:rPr>
              <w:t xml:space="preserve"> </w:t>
            </w:r>
            <w:r w:rsidR="00226ABB" w:rsidRPr="00226ABB">
              <w:rPr>
                <w:rFonts w:hint="cs"/>
                <w:rtl/>
              </w:rPr>
              <w:t>לוֹ</w:t>
            </w:r>
            <w:r w:rsidR="00226ABB" w:rsidRPr="00226ABB">
              <w:rPr>
                <w:rtl/>
              </w:rPr>
              <w:t xml:space="preserve"> </w:t>
            </w:r>
            <w:r w:rsidR="00226ABB" w:rsidRPr="00226ABB">
              <w:rPr>
                <w:rFonts w:hint="cs"/>
                <w:rtl/>
              </w:rPr>
              <w:t>כָל</w:t>
            </w:r>
            <w:r w:rsidR="00226ABB" w:rsidRPr="00226ABB">
              <w:rPr>
                <w:rtl/>
              </w:rPr>
              <w:t xml:space="preserve"> </w:t>
            </w:r>
            <w:r w:rsidR="00226ABB" w:rsidRPr="00226ABB">
              <w:rPr>
                <w:rFonts w:hint="cs"/>
                <w:rtl/>
              </w:rPr>
              <w:t>יִשְׂרָאֵל</w:t>
            </w:r>
          </w:p>
          <w:p w:rsidR="00042F5B" w:rsidRDefault="00AE7964" w:rsidP="00226ABB">
            <w:pPr>
              <w:ind w:left="746" w:hanging="746"/>
              <w:rPr>
                <w:rtl/>
              </w:rPr>
            </w:pPr>
            <w:r>
              <w:rPr>
                <w:rFonts w:hint="cs"/>
                <w:rtl/>
              </w:rPr>
              <w:t xml:space="preserve">         </w:t>
            </w:r>
            <w:r w:rsidR="00226ABB" w:rsidRPr="00226ABB">
              <w:rPr>
                <w:rFonts w:hint="cs"/>
                <w:rtl/>
              </w:rPr>
              <w:t>וְקָבְרוּ</w:t>
            </w:r>
            <w:r w:rsidR="00226ABB" w:rsidRPr="00226ABB">
              <w:rPr>
                <w:rtl/>
              </w:rPr>
              <w:t xml:space="preserve"> </w:t>
            </w:r>
            <w:r w:rsidR="00226ABB" w:rsidRPr="00226ABB">
              <w:rPr>
                <w:rFonts w:hint="cs"/>
                <w:rtl/>
              </w:rPr>
              <w:t>אֹתוֹ</w:t>
            </w:r>
          </w:p>
        </w:tc>
        <w:tc>
          <w:tcPr>
            <w:tcW w:w="2482" w:type="dxa"/>
          </w:tcPr>
          <w:p w:rsidR="00226ABB" w:rsidRDefault="0050629E" w:rsidP="00AE7964">
            <w:pPr>
              <w:spacing w:after="0"/>
              <w:ind w:left="535" w:hanging="535"/>
              <w:rPr>
                <w:rtl/>
              </w:rPr>
            </w:pPr>
            <w:r>
              <w:rPr>
                <w:noProof/>
                <w:rtl/>
              </w:rPr>
              <mc:AlternateContent>
                <mc:Choice Requires="wps">
                  <w:drawing>
                    <wp:anchor distT="0" distB="0" distL="114300" distR="114300" simplePos="0" relativeHeight="251659264" behindDoc="0" locked="0" layoutInCell="1" allowOverlap="1" wp14:anchorId="624318A8" wp14:editId="4315E216">
                      <wp:simplePos x="0" y="0"/>
                      <wp:positionH relativeFrom="column">
                        <wp:posOffset>1436220</wp:posOffset>
                      </wp:positionH>
                      <wp:positionV relativeFrom="paragraph">
                        <wp:posOffset>85725</wp:posOffset>
                      </wp:positionV>
                      <wp:extent cx="408305" cy="193040"/>
                      <wp:effectExtent l="0" t="0" r="29845" b="355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8305" cy="193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9031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1pt,6.75pt" to="145.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" strokecolor="black [3040]">
                      <o:lock v:ext="edit" shapetype="f"/>
                    </v:line>
                  </w:pict>
                </mc:Fallback>
              </mc:AlternateContent>
            </w:r>
            <w:r w:rsidR="005E4015">
              <w:rPr>
                <w:noProof/>
                <w:rtl/>
              </w:rPr>
              <mc:AlternateContent>
                <mc:Choice Requires="wps">
                  <w:drawing>
                    <wp:anchor distT="0" distB="0" distL="114300" distR="114300" simplePos="0" relativeHeight="251660288" behindDoc="0" locked="0" layoutInCell="1" allowOverlap="1" wp14:anchorId="532CE09B" wp14:editId="7BB17785">
                      <wp:simplePos x="0" y="0"/>
                      <wp:positionH relativeFrom="column">
                        <wp:posOffset>1418590</wp:posOffset>
                      </wp:positionH>
                      <wp:positionV relativeFrom="paragraph">
                        <wp:posOffset>59055</wp:posOffset>
                      </wp:positionV>
                      <wp:extent cx="424815" cy="222250"/>
                      <wp:effectExtent l="0" t="0" r="32385" b="254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4815"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40228F"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1.7pt,4.65pt" to="145.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" strokecolor="black [3040]">
                      <o:lock v:ext="edit" shapetype="f"/>
                    </v:line>
                  </w:pict>
                </mc:Fallback>
              </mc:AlternateContent>
            </w:r>
            <w:r w:rsidR="00226ABB">
              <w:rPr>
                <w:rFonts w:hint="cs"/>
                <w:rtl/>
              </w:rPr>
              <w:t>יח</w:t>
            </w:r>
            <w:r w:rsidR="00042F5B">
              <w:rPr>
                <w:rtl/>
              </w:rPr>
              <w:tab/>
            </w:r>
            <w:r w:rsidR="00226ABB" w:rsidRPr="00226ABB">
              <w:rPr>
                <w:rFonts w:hint="cs"/>
                <w:rtl/>
              </w:rPr>
              <w:t>וַיִּקְבְּרוּ</w:t>
            </w:r>
            <w:r w:rsidR="00226ABB" w:rsidRPr="00226ABB">
              <w:rPr>
                <w:rtl/>
              </w:rPr>
              <w:t xml:space="preserve"> </w:t>
            </w:r>
            <w:r w:rsidR="00226ABB" w:rsidRPr="00226ABB">
              <w:rPr>
                <w:rFonts w:hint="cs"/>
                <w:rtl/>
              </w:rPr>
              <w:t>אֹתוֹ</w:t>
            </w:r>
          </w:p>
          <w:p w:rsidR="00042F5B" w:rsidRDefault="00226ABB" w:rsidP="00226ABB">
            <w:pPr>
              <w:ind w:left="535" w:hanging="535"/>
              <w:rPr>
                <w:rtl/>
              </w:rPr>
            </w:pPr>
            <w:r>
              <w:rPr>
                <w:rtl/>
              </w:rPr>
              <w:tab/>
            </w:r>
            <w:r w:rsidRPr="00226ABB">
              <w:rPr>
                <w:rFonts w:hint="cs"/>
                <w:rtl/>
              </w:rPr>
              <w:t>וַיִּסְפְּדוּ</w:t>
            </w:r>
            <w:r w:rsidRPr="00226ABB">
              <w:rPr>
                <w:rtl/>
              </w:rPr>
              <w:t xml:space="preserve"> </w:t>
            </w:r>
            <w:r w:rsidRPr="00226ABB">
              <w:rPr>
                <w:rFonts w:hint="cs"/>
                <w:rtl/>
              </w:rPr>
              <w:t>לוֹ</w:t>
            </w:r>
            <w:r w:rsidRPr="00226ABB">
              <w:rPr>
                <w:rtl/>
              </w:rPr>
              <w:t xml:space="preserve"> </w:t>
            </w:r>
            <w:r w:rsidRPr="00226ABB">
              <w:rPr>
                <w:rFonts w:hint="cs"/>
                <w:rtl/>
              </w:rPr>
              <w:t>כָּל</w:t>
            </w:r>
            <w:r w:rsidRPr="00226ABB">
              <w:rPr>
                <w:rtl/>
              </w:rPr>
              <w:t xml:space="preserve"> </w:t>
            </w:r>
            <w:r w:rsidRPr="00226ABB">
              <w:rPr>
                <w:rFonts w:hint="cs"/>
                <w:rtl/>
              </w:rPr>
              <w:t>יִשְׂרָאֵל</w:t>
            </w:r>
            <w:r w:rsidR="00292095">
              <w:rPr>
                <w:rStyle w:val="a9"/>
                <w:rtl/>
              </w:rPr>
              <w:footnoteReference w:id="12"/>
            </w:r>
          </w:p>
        </w:tc>
      </w:tr>
    </w:tbl>
    <w:p w:rsidR="005E4015" w:rsidRDefault="005E4015" w:rsidP="006B2279">
      <w:pPr>
        <w:rPr>
          <w:rtl/>
        </w:rPr>
      </w:pPr>
    </w:p>
    <w:p w:rsidR="002F3AAF" w:rsidRDefault="005E4015" w:rsidP="005E4015">
      <w:pPr>
        <w:rPr>
          <w:rtl/>
        </w:rPr>
      </w:pPr>
      <w:r w:rsidRPr="0050629E">
        <w:rPr>
          <w:rFonts w:hint="cs"/>
          <w:rtl/>
        </w:rPr>
        <w:t xml:space="preserve">ההקבלות הכיאסטיות </w:t>
      </w:r>
      <w:r w:rsidR="0050629E" w:rsidRPr="0050629E">
        <w:rPr>
          <w:rFonts w:hint="cs"/>
          <w:rtl/>
        </w:rPr>
        <w:t xml:space="preserve">המסומנות כאן </w:t>
      </w:r>
      <w:r w:rsidRPr="0050629E">
        <w:rPr>
          <w:rFonts w:hint="cs"/>
          <w:rtl/>
        </w:rPr>
        <w:t>בין נבואת אחיה לתיאור התקיימותה, מבטאות סגירת מעגל – 'סיים במה שפתח'.</w:t>
      </w:r>
      <w:r>
        <w:rPr>
          <w:rFonts w:hint="cs"/>
          <w:rtl/>
        </w:rPr>
        <w:t xml:space="preserve"> </w:t>
      </w:r>
    </w:p>
    <w:p w:rsidR="00065961" w:rsidRDefault="00065961" w:rsidP="005E4015">
      <w:pPr>
        <w:pStyle w:val="4"/>
        <w:rPr>
          <w:rtl/>
        </w:rPr>
      </w:pPr>
      <w:r w:rsidRPr="00065961">
        <w:rPr>
          <w:rFonts w:hint="cs"/>
          <w:rtl/>
        </w:rPr>
        <w:t>ב.</w:t>
      </w:r>
      <w:r w:rsidR="00AE7964">
        <w:rPr>
          <w:rFonts w:hint="cs"/>
          <w:rtl/>
        </w:rPr>
        <w:t xml:space="preserve"> הזיקה ב</w:t>
      </w:r>
      <w:r w:rsidR="00995F3D">
        <w:rPr>
          <w:rFonts w:hint="cs"/>
          <w:rtl/>
        </w:rPr>
        <w:t>ין נבואת מות הילד לעונש</w:t>
      </w:r>
      <w:r w:rsidR="005E4015">
        <w:rPr>
          <w:rFonts w:hint="cs"/>
          <w:rtl/>
        </w:rPr>
        <w:t xml:space="preserve"> שלפניה</w:t>
      </w:r>
    </w:p>
    <w:p w:rsidR="005E4015" w:rsidRDefault="00065961" w:rsidP="005E4015">
      <w:pPr>
        <w:rPr>
          <w:rtl/>
        </w:rPr>
      </w:pPr>
      <w:r w:rsidRPr="00576687">
        <w:rPr>
          <w:rFonts w:hint="cs"/>
          <w:rtl/>
        </w:rPr>
        <w:t xml:space="preserve">האם פסקה זו שאנו דנים בה עתה </w:t>
      </w:r>
      <w:r w:rsidR="005E4015">
        <w:rPr>
          <w:rFonts w:hint="cs"/>
          <w:rtl/>
        </w:rPr>
        <w:t xml:space="preserve">על מותו של הילד </w:t>
      </w:r>
      <w:r w:rsidRPr="00576687">
        <w:rPr>
          <w:rFonts w:hint="cs"/>
          <w:rtl/>
        </w:rPr>
        <w:t>קשורה גם לחלקים אחרים בנאום</w:t>
      </w:r>
      <w:r w:rsidR="00576687" w:rsidRPr="00576687">
        <w:rPr>
          <w:rFonts w:hint="cs"/>
          <w:rtl/>
        </w:rPr>
        <w:t xml:space="preserve"> הנבואי של אחיה? </w:t>
      </w:r>
    </w:p>
    <w:p w:rsidR="00576687" w:rsidRDefault="00576687" w:rsidP="00D2306C">
      <w:pPr>
        <w:rPr>
          <w:rtl/>
        </w:rPr>
      </w:pPr>
      <w:r w:rsidRPr="00576687">
        <w:rPr>
          <w:rFonts w:hint="cs"/>
          <w:rtl/>
        </w:rPr>
        <w:t xml:space="preserve">קשרים ענייניים </w:t>
      </w:r>
      <w:r w:rsidR="00D2306C">
        <w:rPr>
          <w:rFonts w:hint="cs"/>
          <w:rtl/>
        </w:rPr>
        <w:t>שונים</w:t>
      </w:r>
      <w:r w:rsidRPr="00576687">
        <w:rPr>
          <w:rFonts w:hint="cs"/>
          <w:rtl/>
        </w:rPr>
        <w:t xml:space="preserve"> קושרים פסקה זו למה שקדם לה בנאומו של אחיהו:</w:t>
      </w:r>
    </w:p>
    <w:p w:rsidR="00614949" w:rsidRPr="00614949" w:rsidRDefault="00614949" w:rsidP="00C00D63">
      <w:pPr>
        <w:pStyle w:val="aa"/>
        <w:numPr>
          <w:ilvl w:val="0"/>
          <w:numId w:val="12"/>
        </w:numPr>
        <w:rPr>
          <w:b/>
          <w:bCs/>
          <w:rtl/>
        </w:rPr>
      </w:pPr>
      <w:r w:rsidRPr="00614949">
        <w:rPr>
          <w:rFonts w:hint="cs"/>
          <w:b/>
          <w:bCs/>
          <w:rtl/>
        </w:rPr>
        <w:t>"ו</w:t>
      </w:r>
      <w:r>
        <w:rPr>
          <w:rFonts w:hint="cs"/>
          <w:b/>
          <w:bCs/>
          <w:rtl/>
        </w:rPr>
        <w:t>ְ</w:t>
      </w:r>
      <w:r w:rsidRPr="00614949">
        <w:rPr>
          <w:rFonts w:hint="cs"/>
          <w:b/>
          <w:bCs/>
          <w:rtl/>
        </w:rPr>
        <w:t>א</w:t>
      </w:r>
      <w:r>
        <w:rPr>
          <w:rFonts w:hint="cs"/>
          <w:b/>
          <w:bCs/>
          <w:rtl/>
        </w:rPr>
        <w:t>ַ</w:t>
      </w:r>
      <w:r w:rsidRPr="00614949">
        <w:rPr>
          <w:rFonts w:hint="cs"/>
          <w:b/>
          <w:bCs/>
          <w:rtl/>
        </w:rPr>
        <w:t>ת</w:t>
      </w:r>
      <w:r>
        <w:rPr>
          <w:rFonts w:hint="cs"/>
          <w:b/>
          <w:bCs/>
          <w:rtl/>
        </w:rPr>
        <w:t>ְּ</w:t>
      </w:r>
      <w:r w:rsidRPr="00614949">
        <w:rPr>
          <w:rFonts w:hint="cs"/>
          <w:b/>
          <w:bCs/>
          <w:rtl/>
        </w:rPr>
        <w:t>"</w:t>
      </w:r>
      <w:r w:rsidR="00C00D63">
        <w:rPr>
          <w:rFonts w:hint="cs"/>
          <w:b/>
          <w:bCs/>
          <w:rtl/>
        </w:rPr>
        <w:t xml:space="preserve"> – משגרירה לנמענת</w:t>
      </w:r>
    </w:p>
    <w:p w:rsidR="00576687" w:rsidRDefault="00576687" w:rsidP="0042028B">
      <w:pPr>
        <w:rPr>
          <w:rtl/>
        </w:rPr>
      </w:pPr>
      <w:r w:rsidRPr="00576687">
        <w:rPr>
          <w:rFonts w:hint="cs"/>
          <w:rtl/>
        </w:rPr>
        <w:t xml:space="preserve">הפסקה </w:t>
      </w:r>
      <w:r w:rsidR="0042028B">
        <w:rPr>
          <w:rFonts w:hint="cs"/>
          <w:rtl/>
        </w:rPr>
        <w:t xml:space="preserve">על מות הילד </w:t>
      </w:r>
      <w:r w:rsidRPr="00576687">
        <w:rPr>
          <w:rFonts w:hint="cs"/>
          <w:rtl/>
        </w:rPr>
        <w:t>פותחת במילה "ו</w:t>
      </w:r>
      <w:r w:rsidR="0042028B">
        <w:rPr>
          <w:rFonts w:hint="cs"/>
          <w:rtl/>
        </w:rPr>
        <w:t>ְ</w:t>
      </w:r>
      <w:r w:rsidRPr="00576687">
        <w:rPr>
          <w:rFonts w:hint="cs"/>
          <w:rtl/>
        </w:rPr>
        <w:t>א</w:t>
      </w:r>
      <w:r w:rsidR="0042028B">
        <w:rPr>
          <w:rFonts w:hint="cs"/>
          <w:rtl/>
        </w:rPr>
        <w:t>ַ</w:t>
      </w:r>
      <w:r w:rsidRPr="00576687">
        <w:rPr>
          <w:rFonts w:hint="cs"/>
          <w:rtl/>
        </w:rPr>
        <w:t>ת</w:t>
      </w:r>
      <w:r w:rsidR="0042028B">
        <w:rPr>
          <w:rFonts w:hint="cs"/>
          <w:rtl/>
        </w:rPr>
        <w:t>ְּ</w:t>
      </w:r>
      <w:r w:rsidRPr="00576687">
        <w:rPr>
          <w:rFonts w:hint="cs"/>
          <w:rtl/>
        </w:rPr>
        <w:t>"</w:t>
      </w:r>
      <w:r w:rsidR="0042028B">
        <w:rPr>
          <w:rFonts w:hint="cs"/>
          <w:rtl/>
        </w:rPr>
        <w:t xml:space="preserve">. </w:t>
      </w:r>
      <w:r w:rsidRPr="00576687">
        <w:rPr>
          <w:rFonts w:hint="cs"/>
          <w:rtl/>
        </w:rPr>
        <w:t>פנייה זו נראית מיותרת, שהרי ברור מהמשך דבריו של אחיהו</w:t>
      </w:r>
      <w:r w:rsidR="0042028B" w:rsidRPr="0042028B">
        <w:rPr>
          <w:rFonts w:hint="cs"/>
          <w:rtl/>
        </w:rPr>
        <w:t xml:space="preserve"> </w:t>
      </w:r>
      <w:r w:rsidR="0042028B">
        <w:rPr>
          <w:rFonts w:hint="eastAsia"/>
          <w:rtl/>
        </w:rPr>
        <w:t xml:space="preserve">– </w:t>
      </w:r>
      <w:r w:rsidR="0042028B">
        <w:rPr>
          <w:rFonts w:hint="cs"/>
          <w:rtl/>
        </w:rPr>
        <w:t>"</w:t>
      </w:r>
      <w:r w:rsidR="0042028B" w:rsidRPr="00DE7D44">
        <w:rPr>
          <w:rFonts w:hint="cs"/>
          <w:rtl/>
        </w:rPr>
        <w:t>קוּמִי לְכִי לְבֵיתֵךְ</w:t>
      </w:r>
      <w:r w:rsidRPr="00576687">
        <w:rPr>
          <w:rFonts w:hint="cs"/>
          <w:rtl/>
        </w:rPr>
        <w:t>"</w:t>
      </w:r>
      <w:r w:rsidR="0042028B">
        <w:rPr>
          <w:rFonts w:hint="cs"/>
          <w:rtl/>
        </w:rPr>
        <w:t xml:space="preserve"> –</w:t>
      </w:r>
      <w:r w:rsidRPr="00576687">
        <w:rPr>
          <w:rFonts w:hint="cs"/>
          <w:rtl/>
        </w:rPr>
        <w:t xml:space="preserve"> שהוא פונה אל האישה העומדת מולו. </w:t>
      </w:r>
    </w:p>
    <w:p w:rsidR="00576687" w:rsidRDefault="0042028B" w:rsidP="0042028B">
      <w:pPr>
        <w:rPr>
          <w:rtl/>
        </w:rPr>
      </w:pPr>
      <w:r>
        <w:rPr>
          <w:rFonts w:hint="cs"/>
          <w:rtl/>
        </w:rPr>
        <w:t>אולם אם נשים</w:t>
      </w:r>
      <w:r w:rsidR="00576687">
        <w:rPr>
          <w:rFonts w:hint="cs"/>
          <w:rtl/>
        </w:rPr>
        <w:t xml:space="preserve"> לב לכך ש</w:t>
      </w:r>
      <w:r>
        <w:rPr>
          <w:rFonts w:hint="cs"/>
          <w:rtl/>
        </w:rPr>
        <w:t xml:space="preserve">נאומו של אחיהו מוקדש לירבעם, נבין את נחיצות הפנייה </w:t>
      </w:r>
      <w:r w:rsidR="009B0DE8">
        <w:rPr>
          <w:rFonts w:hint="cs"/>
          <w:rtl/>
        </w:rPr>
        <w:t xml:space="preserve">הזאת </w:t>
      </w:r>
      <w:r>
        <w:rPr>
          <w:rFonts w:hint="cs"/>
          <w:rtl/>
        </w:rPr>
        <w:t xml:space="preserve">לאישה. </w:t>
      </w:r>
      <w:r w:rsidR="00576687">
        <w:rPr>
          <w:rFonts w:hint="cs"/>
          <w:rtl/>
        </w:rPr>
        <w:t>בראש הנאום הנבואי פתח אחיהו את דבריו במילים "ל</w:t>
      </w:r>
      <w:r>
        <w:rPr>
          <w:rFonts w:hint="cs"/>
          <w:rtl/>
        </w:rPr>
        <w:t>ְ</w:t>
      </w:r>
      <w:r w:rsidR="00576687">
        <w:rPr>
          <w:rFonts w:hint="cs"/>
          <w:rtl/>
        </w:rPr>
        <w:t>כ</w:t>
      </w:r>
      <w:r>
        <w:rPr>
          <w:rFonts w:hint="cs"/>
          <w:rtl/>
        </w:rPr>
        <w:t>ִ</w:t>
      </w:r>
      <w:r w:rsidR="00576687">
        <w:rPr>
          <w:rFonts w:hint="cs"/>
          <w:rtl/>
        </w:rPr>
        <w:t>י א</w:t>
      </w:r>
      <w:r>
        <w:rPr>
          <w:rFonts w:hint="cs"/>
          <w:rtl/>
        </w:rPr>
        <w:t>ִ</w:t>
      </w:r>
      <w:r w:rsidR="00576687">
        <w:rPr>
          <w:rFonts w:hint="cs"/>
          <w:rtl/>
        </w:rPr>
        <w:t>מ</w:t>
      </w:r>
      <w:r>
        <w:rPr>
          <w:rFonts w:hint="cs"/>
          <w:rtl/>
        </w:rPr>
        <w:t>ְ</w:t>
      </w:r>
      <w:r w:rsidR="00576687">
        <w:rPr>
          <w:rFonts w:hint="cs"/>
          <w:rtl/>
        </w:rPr>
        <w:t>ר</w:t>
      </w:r>
      <w:r>
        <w:rPr>
          <w:rFonts w:hint="cs"/>
          <w:rtl/>
        </w:rPr>
        <w:t>ִ</w:t>
      </w:r>
      <w:r w:rsidR="00576687">
        <w:rPr>
          <w:rFonts w:hint="cs"/>
          <w:rtl/>
        </w:rPr>
        <w:t>י ל</w:t>
      </w:r>
      <w:r>
        <w:rPr>
          <w:rFonts w:hint="cs"/>
          <w:rtl/>
        </w:rPr>
        <w:t>ְ</w:t>
      </w:r>
      <w:r w:rsidR="00576687">
        <w:rPr>
          <w:rFonts w:hint="cs"/>
          <w:rtl/>
        </w:rPr>
        <w:t>י</w:t>
      </w:r>
      <w:r>
        <w:rPr>
          <w:rFonts w:hint="cs"/>
          <w:rtl/>
        </w:rPr>
        <w:t>ָ</w:t>
      </w:r>
      <w:r w:rsidR="00576687">
        <w:rPr>
          <w:rFonts w:hint="cs"/>
          <w:rtl/>
        </w:rPr>
        <w:t>ר</w:t>
      </w:r>
      <w:r>
        <w:rPr>
          <w:rFonts w:hint="cs"/>
          <w:rtl/>
        </w:rPr>
        <w:t>ָ</w:t>
      </w:r>
      <w:r w:rsidR="00576687">
        <w:rPr>
          <w:rFonts w:hint="cs"/>
          <w:rtl/>
        </w:rPr>
        <w:t>ב</w:t>
      </w:r>
      <w:r>
        <w:rPr>
          <w:rFonts w:hint="cs"/>
          <w:rtl/>
        </w:rPr>
        <w:t>ְ</w:t>
      </w:r>
      <w:r w:rsidR="00576687">
        <w:rPr>
          <w:rFonts w:hint="cs"/>
          <w:rtl/>
        </w:rPr>
        <w:t>ע</w:t>
      </w:r>
      <w:r>
        <w:rPr>
          <w:rFonts w:hint="cs"/>
          <w:rtl/>
        </w:rPr>
        <w:t>ָ</w:t>
      </w:r>
      <w:r w:rsidR="00576687">
        <w:rPr>
          <w:rFonts w:hint="cs"/>
          <w:rtl/>
        </w:rPr>
        <w:t>ם"</w:t>
      </w:r>
      <w:r>
        <w:rPr>
          <w:rFonts w:hint="cs"/>
          <w:rtl/>
        </w:rPr>
        <w:t xml:space="preserve"> (ז)</w:t>
      </w:r>
      <w:r w:rsidR="00576687">
        <w:rPr>
          <w:rFonts w:hint="cs"/>
          <w:rtl/>
        </w:rPr>
        <w:t xml:space="preserve">, </w:t>
      </w:r>
      <w:r>
        <w:rPr>
          <w:rFonts w:hint="cs"/>
          <w:rtl/>
        </w:rPr>
        <w:t xml:space="preserve">ולאורך כל חלקו הראשון </w:t>
      </w:r>
      <w:r w:rsidR="00576687">
        <w:rPr>
          <w:rFonts w:hint="cs"/>
          <w:rtl/>
        </w:rPr>
        <w:t>הוא פונה אל ירבעם כנוכח (</w:t>
      </w:r>
      <w:r>
        <w:rPr>
          <w:rFonts w:hint="cs"/>
          <w:rtl/>
        </w:rPr>
        <w:t>"</w:t>
      </w:r>
      <w:r w:rsidRPr="0042028B">
        <w:rPr>
          <w:rFonts w:hint="cs"/>
          <w:rtl/>
        </w:rPr>
        <w:t>הֲרִימֹתִיךָ</w:t>
      </w:r>
      <w:r>
        <w:rPr>
          <w:rFonts w:hint="cs"/>
          <w:rtl/>
        </w:rPr>
        <w:t>...</w:t>
      </w:r>
      <w:r w:rsidRPr="0042028B">
        <w:rPr>
          <w:rFonts w:hint="cs"/>
          <w:rtl/>
        </w:rPr>
        <w:t xml:space="preserve"> וָאֶתֶּנְךָ</w:t>
      </w:r>
      <w:r>
        <w:rPr>
          <w:rFonts w:hint="cs"/>
          <w:rtl/>
        </w:rPr>
        <w:t xml:space="preserve">... </w:t>
      </w:r>
      <w:r w:rsidRPr="0042028B">
        <w:rPr>
          <w:rFonts w:hint="cs"/>
          <w:rtl/>
        </w:rPr>
        <w:t>הִשְׁלַכְתָּ</w:t>
      </w:r>
      <w:r>
        <w:rPr>
          <w:rFonts w:hint="cs"/>
          <w:rtl/>
        </w:rPr>
        <w:t xml:space="preserve">... </w:t>
      </w:r>
      <w:r w:rsidRPr="0042028B">
        <w:rPr>
          <w:rFonts w:hint="cs"/>
          <w:rtl/>
        </w:rPr>
        <w:t>וַתָּרַע</w:t>
      </w:r>
      <w:r>
        <w:rPr>
          <w:rFonts w:hint="cs"/>
          <w:rtl/>
        </w:rPr>
        <w:t xml:space="preserve">... </w:t>
      </w:r>
      <w:r w:rsidRPr="0042028B">
        <w:rPr>
          <w:rFonts w:hint="cs"/>
          <w:rtl/>
        </w:rPr>
        <w:t>וְלֹא הָיִיתָ</w:t>
      </w:r>
      <w:r>
        <w:rPr>
          <w:rFonts w:hint="cs"/>
          <w:rtl/>
        </w:rPr>
        <w:t xml:space="preserve">..."). </w:t>
      </w:r>
      <w:r w:rsidR="00576687">
        <w:rPr>
          <w:rFonts w:hint="cs"/>
          <w:rtl/>
        </w:rPr>
        <w:t xml:space="preserve">כשהוא מתאר את העונש </w:t>
      </w:r>
      <w:r>
        <w:rPr>
          <w:rFonts w:hint="cs"/>
          <w:rtl/>
        </w:rPr>
        <w:t>הראשון – הכרתת</w:t>
      </w:r>
      <w:r w:rsidR="00576687">
        <w:rPr>
          <w:rFonts w:hint="cs"/>
          <w:rtl/>
        </w:rPr>
        <w:t xml:space="preserve"> ביתו (פסוקים י</w:t>
      </w:r>
      <w:r>
        <w:rPr>
          <w:rFonts w:hint="eastAsia"/>
          <w:rtl/>
        </w:rPr>
        <w:t>–</w:t>
      </w:r>
      <w:r w:rsidR="00576687">
        <w:rPr>
          <w:rFonts w:hint="cs"/>
          <w:rtl/>
        </w:rPr>
        <w:t>יא)</w:t>
      </w:r>
      <w:r>
        <w:rPr>
          <w:rFonts w:hint="cs"/>
          <w:rtl/>
        </w:rPr>
        <w:t xml:space="preserve"> הוא מדבר על ירבעם בלשון נסתר</w:t>
      </w:r>
      <w:r w:rsidR="00576687">
        <w:rPr>
          <w:rFonts w:hint="cs"/>
          <w:rtl/>
        </w:rPr>
        <w:t xml:space="preserve">. נמצא כי עד לסוף פסוק יא מצטמצם תפקידה של האישה לשמש כמאזינה לנאומו של אחיהו, וכשליחה להעברתו אל ירבעם, אך </w:t>
      </w:r>
      <w:r>
        <w:rPr>
          <w:rFonts w:hint="cs"/>
          <w:rtl/>
        </w:rPr>
        <w:t xml:space="preserve">היא </w:t>
      </w:r>
      <w:r w:rsidR="00576687">
        <w:rPr>
          <w:rFonts w:hint="cs"/>
          <w:rtl/>
        </w:rPr>
        <w:t>עצמה אי</w:t>
      </w:r>
      <w:r>
        <w:rPr>
          <w:rFonts w:hint="cs"/>
          <w:rtl/>
        </w:rPr>
        <w:t>נה</w:t>
      </w:r>
      <w:r w:rsidR="00576687">
        <w:rPr>
          <w:rFonts w:hint="cs"/>
          <w:rtl/>
        </w:rPr>
        <w:t xml:space="preserve"> </w:t>
      </w:r>
      <w:r>
        <w:rPr>
          <w:rFonts w:hint="cs"/>
          <w:rtl/>
        </w:rPr>
        <w:t>הנמענת</w:t>
      </w:r>
      <w:r w:rsidR="00576687">
        <w:rPr>
          <w:rFonts w:hint="cs"/>
          <w:rtl/>
        </w:rPr>
        <w:t xml:space="preserve"> לדברים הנאמרים. </w:t>
      </w:r>
    </w:p>
    <w:p w:rsidR="003018CC" w:rsidRDefault="003018CC" w:rsidP="0050629E">
      <w:pPr>
        <w:rPr>
          <w:rtl/>
        </w:rPr>
      </w:pPr>
      <w:r>
        <w:rPr>
          <w:rFonts w:hint="cs"/>
          <w:rtl/>
        </w:rPr>
        <w:t xml:space="preserve">עם פתיחתה של הפסקה המבשרת על מות הבן </w:t>
      </w:r>
      <w:r w:rsidR="00576687">
        <w:rPr>
          <w:rFonts w:hint="cs"/>
          <w:rtl/>
        </w:rPr>
        <w:t xml:space="preserve">משתנה </w:t>
      </w:r>
      <w:r>
        <w:rPr>
          <w:rFonts w:hint="cs"/>
          <w:rtl/>
        </w:rPr>
        <w:t>המצב.</w:t>
      </w:r>
      <w:r w:rsidR="0066483A">
        <w:rPr>
          <w:rFonts w:hint="cs"/>
          <w:rtl/>
        </w:rPr>
        <w:t xml:space="preserve"> </w:t>
      </w:r>
      <w:r>
        <w:rPr>
          <w:rFonts w:hint="cs"/>
          <w:rtl/>
        </w:rPr>
        <w:t>בניגוד ל</w:t>
      </w:r>
      <w:r w:rsidRPr="003018CC">
        <w:rPr>
          <w:rFonts w:hint="cs"/>
          <w:rtl/>
        </w:rPr>
        <w:t xml:space="preserve">נבואה על עתידו של בית ירבעם בעוד שנים, הנוגעת לירבעם מייסד השושלת, </w:t>
      </w:r>
      <w:r>
        <w:rPr>
          <w:rFonts w:hint="cs"/>
          <w:rtl/>
        </w:rPr>
        <w:t>וא</w:t>
      </w:r>
      <w:r w:rsidR="0050629E">
        <w:rPr>
          <w:rFonts w:hint="cs"/>
          <w:rtl/>
        </w:rPr>
        <w:t>ינה</w:t>
      </w:r>
      <w:r>
        <w:rPr>
          <w:rFonts w:hint="cs"/>
          <w:rtl/>
        </w:rPr>
        <w:t xml:space="preserve"> </w:t>
      </w:r>
      <w:r w:rsidR="00614949">
        <w:rPr>
          <w:rFonts w:hint="cs"/>
          <w:rtl/>
        </w:rPr>
        <w:t xml:space="preserve">רלוונטית </w:t>
      </w:r>
      <w:r>
        <w:rPr>
          <w:rFonts w:hint="cs"/>
          <w:rtl/>
        </w:rPr>
        <w:t>כל כך לאשתו, הרי שדבר ה' על</w:t>
      </w:r>
      <w:r w:rsidRPr="003018CC">
        <w:rPr>
          <w:rFonts w:hint="cs"/>
          <w:rtl/>
        </w:rPr>
        <w:t xml:space="preserve"> </w:t>
      </w:r>
      <w:r>
        <w:rPr>
          <w:rFonts w:hint="cs"/>
          <w:rtl/>
        </w:rPr>
        <w:t>הבן</w:t>
      </w:r>
      <w:r w:rsidRPr="003018CC">
        <w:rPr>
          <w:rFonts w:hint="cs"/>
          <w:rtl/>
        </w:rPr>
        <w:t xml:space="preserve"> המתייסר במחלתו</w:t>
      </w:r>
      <w:r>
        <w:rPr>
          <w:rFonts w:hint="cs"/>
          <w:rtl/>
        </w:rPr>
        <w:t xml:space="preserve"> </w:t>
      </w:r>
      <w:r w:rsidR="0050629E">
        <w:rPr>
          <w:rFonts w:hint="cs"/>
          <w:rtl/>
        </w:rPr>
        <w:t xml:space="preserve">בשעה זו </w:t>
      </w:r>
      <w:r w:rsidR="00614949">
        <w:rPr>
          <w:rFonts w:hint="cs"/>
          <w:rtl/>
        </w:rPr>
        <w:t>נוגע</w:t>
      </w:r>
      <w:r>
        <w:rPr>
          <w:rFonts w:hint="cs"/>
          <w:rtl/>
        </w:rPr>
        <w:t xml:space="preserve"> מאוד </w:t>
      </w:r>
      <w:r w:rsidR="00614949">
        <w:rPr>
          <w:rFonts w:hint="cs"/>
          <w:rtl/>
        </w:rPr>
        <w:t>ל</w:t>
      </w:r>
      <w:r>
        <w:rPr>
          <w:rFonts w:hint="cs"/>
          <w:rtl/>
        </w:rPr>
        <w:t>אשת ירבעם</w:t>
      </w:r>
      <w:r w:rsidRPr="003018CC">
        <w:rPr>
          <w:rFonts w:hint="cs"/>
          <w:rtl/>
        </w:rPr>
        <w:t xml:space="preserve"> החרדה לגורל</w:t>
      </w:r>
      <w:r>
        <w:rPr>
          <w:rFonts w:hint="cs"/>
          <w:rtl/>
        </w:rPr>
        <w:t xml:space="preserve">ו. </w:t>
      </w:r>
      <w:r w:rsidR="00614949">
        <w:rPr>
          <w:rFonts w:hint="cs"/>
          <w:rtl/>
        </w:rPr>
        <w:t xml:space="preserve">כעת ניתנת לאשת ירבעם תשובה על שאלתה. על כן </w:t>
      </w:r>
      <w:r>
        <w:rPr>
          <w:rFonts w:hint="cs"/>
          <w:rtl/>
        </w:rPr>
        <w:t>בפסקה זו הופכת אשת ירבעם לנמענת המרכזית של דבר הנביא. ולגודל הטרגדיה,</w:t>
      </w:r>
      <w:r w:rsidR="00614949">
        <w:rPr>
          <w:rFonts w:hint="cs"/>
          <w:rtl/>
        </w:rPr>
        <w:t xml:space="preserve"> לא רק שהיא נמענת מרכזית לדבר ה' על גורל הילד, אלא ש</w:t>
      </w:r>
      <w:r w:rsidR="0066483A">
        <w:rPr>
          <w:rFonts w:hint="cs"/>
          <w:rtl/>
        </w:rPr>
        <w:t>גורל זה תלוי בה עצמה: "</w:t>
      </w:r>
      <w:r w:rsidRPr="00DE7D44">
        <w:rPr>
          <w:rFonts w:hint="cs"/>
          <w:rtl/>
        </w:rPr>
        <w:t>בְּבֹאָה רַגְלַיִךְ הָעִירָה וּמֵת הַיָּלֶד</w:t>
      </w:r>
      <w:r>
        <w:rPr>
          <w:rFonts w:hint="cs"/>
          <w:rtl/>
        </w:rPr>
        <w:t>"</w:t>
      </w:r>
      <w:r w:rsidRPr="00DE7D44">
        <w:rPr>
          <w:rFonts w:hint="cs"/>
          <w:rtl/>
        </w:rPr>
        <w:t>.</w:t>
      </w:r>
      <w:r w:rsidR="0066483A">
        <w:rPr>
          <w:rFonts w:hint="cs"/>
          <w:rtl/>
        </w:rPr>
        <w:t xml:space="preserve"> </w:t>
      </w:r>
    </w:p>
    <w:p w:rsidR="00576687" w:rsidRDefault="0066483A" w:rsidP="003018CC">
      <w:pPr>
        <w:rPr>
          <w:rtl/>
        </w:rPr>
      </w:pPr>
      <w:r>
        <w:rPr>
          <w:rFonts w:hint="cs"/>
          <w:rtl/>
        </w:rPr>
        <w:t xml:space="preserve">כמה קשה דבר זה וכמה טרגי הוא! </w:t>
      </w:r>
      <w:r w:rsidR="003018CC">
        <w:rPr>
          <w:rFonts w:hint="cs"/>
          <w:rtl/>
        </w:rPr>
        <w:t>היטב</w:t>
      </w:r>
      <w:r>
        <w:rPr>
          <w:rFonts w:hint="cs"/>
          <w:rtl/>
        </w:rPr>
        <w:t xml:space="preserve"> תיאר זאת בעל  'מקרא כפשוטו'</w:t>
      </w:r>
      <w:r w:rsidR="0050629E">
        <w:rPr>
          <w:rFonts w:hint="cs"/>
          <w:rtl/>
        </w:rPr>
        <w:t>:</w:t>
      </w:r>
      <w:r w:rsidRPr="003018CC">
        <w:rPr>
          <w:vertAlign w:val="superscript"/>
          <w:rtl/>
        </w:rPr>
        <w:footnoteReference w:id="13"/>
      </w:r>
    </w:p>
    <w:p w:rsidR="0066483A" w:rsidRDefault="0066483A" w:rsidP="00614949">
      <w:pPr>
        <w:ind w:left="719" w:firstLine="0"/>
        <w:rPr>
          <w:rtl/>
        </w:rPr>
      </w:pPr>
      <w:r>
        <w:rPr>
          <w:rFonts w:hint="cs"/>
          <w:rtl/>
        </w:rPr>
        <w:t>בשוב אשת ירבעם אל ביתה חיי בנה תלויים. והיא</w:t>
      </w:r>
      <w:r w:rsidR="00614949">
        <w:rPr>
          <w:rFonts w:hint="cs"/>
          <w:rtl/>
        </w:rPr>
        <w:t xml:space="preserve"> –</w:t>
      </w:r>
      <w:r>
        <w:rPr>
          <w:rFonts w:hint="cs"/>
          <w:rtl/>
        </w:rPr>
        <w:t xml:space="preserve"> אי אפשר לה שלא תשוב אל ביתה...</w:t>
      </w:r>
      <w:r w:rsidR="00614949">
        <w:rPr>
          <w:rFonts w:hint="cs"/>
          <w:rtl/>
        </w:rPr>
        <w:t xml:space="preserve"> </w:t>
      </w:r>
      <w:r>
        <w:rPr>
          <w:rFonts w:hint="cs"/>
          <w:rtl/>
        </w:rPr>
        <w:t>והיא תמהר לשוב לראות את</w:t>
      </w:r>
      <w:r w:rsidR="00614949">
        <w:rPr>
          <w:rFonts w:hint="cs"/>
          <w:rtl/>
        </w:rPr>
        <w:t xml:space="preserve"> ב</w:t>
      </w:r>
      <w:r>
        <w:rPr>
          <w:rFonts w:hint="cs"/>
          <w:rtl/>
        </w:rPr>
        <w:t>נה החולה, ונפשה יודעת, שכמספר צעדיה</w:t>
      </w:r>
      <w:r w:rsidR="00614949">
        <w:rPr>
          <w:rFonts w:hint="cs"/>
          <w:rtl/>
        </w:rPr>
        <w:t xml:space="preserve"> –</w:t>
      </w:r>
      <w:r>
        <w:rPr>
          <w:rFonts w:hint="cs"/>
          <w:rtl/>
        </w:rPr>
        <w:t xml:space="preserve"> נשימות בנה.</w:t>
      </w:r>
      <w:r w:rsidR="00614949">
        <w:rPr>
          <w:rFonts w:hint="cs"/>
          <w:rtl/>
        </w:rPr>
        <w:t xml:space="preserve"> </w:t>
      </w:r>
      <w:r>
        <w:rPr>
          <w:rFonts w:hint="cs"/>
          <w:rtl/>
        </w:rPr>
        <w:t>וכאשר ת</w:t>
      </w:r>
      <w:r w:rsidR="00221A5A">
        <w:rPr>
          <w:rFonts w:hint="cs"/>
          <w:rtl/>
        </w:rPr>
        <w:t>ִּ</w:t>
      </w:r>
      <w:r w:rsidR="00614949">
        <w:rPr>
          <w:rFonts w:hint="cs"/>
          <w:rtl/>
        </w:rPr>
        <w:t>קרב אל פתח ביתה –</w:t>
      </w:r>
      <w:r>
        <w:rPr>
          <w:rFonts w:hint="cs"/>
          <w:rtl/>
        </w:rPr>
        <w:t xml:space="preserve"> כן תקרב שעתו למות.</w:t>
      </w:r>
    </w:p>
    <w:p w:rsidR="0066483A" w:rsidRDefault="0066483A" w:rsidP="0050629E">
      <w:pPr>
        <w:rPr>
          <w:rtl/>
        </w:rPr>
      </w:pPr>
      <w:r>
        <w:rPr>
          <w:rFonts w:hint="cs"/>
          <w:rtl/>
        </w:rPr>
        <w:t xml:space="preserve">אין אנו יודעים לומר מדוע זימנה </w:t>
      </w:r>
      <w:r w:rsidR="0050629E">
        <w:rPr>
          <w:rFonts w:hint="cs"/>
          <w:rtl/>
        </w:rPr>
        <w:t>הנבואה</w:t>
      </w:r>
      <w:r>
        <w:rPr>
          <w:rFonts w:hint="cs"/>
          <w:rtl/>
        </w:rPr>
        <w:t xml:space="preserve"> לאשת ירבעם עונש כה קשה, משום שאין אנו יודעים עליה דבר, מלבד מה שמסופר עליה בס</w:t>
      </w:r>
      <w:r w:rsidR="00092544">
        <w:rPr>
          <w:rFonts w:hint="cs"/>
          <w:rtl/>
        </w:rPr>
        <w:t>יפורנו. אולם ל</w:t>
      </w:r>
      <w:r w:rsidR="00614949">
        <w:rPr>
          <w:rFonts w:hint="cs"/>
          <w:rtl/>
        </w:rPr>
        <w:t>ִ</w:t>
      </w:r>
      <w:r w:rsidR="00092544">
        <w:rPr>
          <w:rFonts w:hint="cs"/>
          <w:rtl/>
        </w:rPr>
        <w:t>ב</w:t>
      </w:r>
      <w:r w:rsidR="0050629E">
        <w:rPr>
          <w:rFonts w:hint="cs"/>
          <w:rtl/>
        </w:rPr>
        <w:t>ֵּ</w:t>
      </w:r>
      <w:r w:rsidR="00092544">
        <w:rPr>
          <w:rFonts w:hint="cs"/>
          <w:rtl/>
        </w:rPr>
        <w:t>נו</w:t>
      </w:r>
      <w:r w:rsidR="0050629E">
        <w:rPr>
          <w:rFonts w:hint="cs"/>
          <w:rtl/>
        </w:rPr>
        <w:t>ּ</w:t>
      </w:r>
      <w:r w:rsidR="00614949">
        <w:rPr>
          <w:rFonts w:hint="cs"/>
          <w:rtl/>
        </w:rPr>
        <w:t xml:space="preserve"> לִב</w:t>
      </w:r>
      <w:r w:rsidR="009A20EB">
        <w:rPr>
          <w:rFonts w:hint="cs"/>
          <w:rtl/>
        </w:rPr>
        <w:t>ֵּ</w:t>
      </w:r>
      <w:r w:rsidR="00614949">
        <w:rPr>
          <w:rFonts w:hint="cs"/>
          <w:rtl/>
        </w:rPr>
        <w:t>נו</w:t>
      </w:r>
      <w:r w:rsidR="009A20EB">
        <w:rPr>
          <w:rFonts w:hint="cs"/>
          <w:rtl/>
        </w:rPr>
        <w:t>ּ</w:t>
      </w:r>
      <w:r w:rsidR="00092544">
        <w:rPr>
          <w:rFonts w:hint="cs"/>
          <w:rtl/>
        </w:rPr>
        <w:t xml:space="preserve"> על אישה מסכנה זו,</w:t>
      </w:r>
      <w:r w:rsidR="00614949">
        <w:rPr>
          <w:rFonts w:hint="cs"/>
          <w:rtl/>
        </w:rPr>
        <w:t xml:space="preserve"> </w:t>
      </w:r>
      <w:r w:rsidR="00092544">
        <w:rPr>
          <w:rFonts w:hint="cs"/>
          <w:rtl/>
        </w:rPr>
        <w:t xml:space="preserve">שאינה מוציאה מילה לאורך כל הסיפור, </w:t>
      </w:r>
      <w:r w:rsidR="009A20EB">
        <w:rPr>
          <w:rFonts w:hint="cs"/>
          <w:rtl/>
        </w:rPr>
        <w:t>אף שהיא זו ש</w:t>
      </w:r>
      <w:r w:rsidR="00092544">
        <w:rPr>
          <w:rFonts w:hint="cs"/>
          <w:rtl/>
        </w:rPr>
        <w:t xml:space="preserve">נושאת על כתפיה </w:t>
      </w:r>
      <w:r w:rsidR="00A60E70">
        <w:rPr>
          <w:rFonts w:hint="cs"/>
          <w:rtl/>
        </w:rPr>
        <w:t xml:space="preserve">הדלות </w:t>
      </w:r>
      <w:r w:rsidR="00092544">
        <w:rPr>
          <w:rFonts w:hint="cs"/>
          <w:rtl/>
        </w:rPr>
        <w:t xml:space="preserve">את כל כובד משאו. </w:t>
      </w:r>
    </w:p>
    <w:p w:rsidR="00092544" w:rsidRDefault="00092544" w:rsidP="00614949">
      <w:pPr>
        <w:rPr>
          <w:rtl/>
        </w:rPr>
      </w:pPr>
      <w:r>
        <w:rPr>
          <w:rFonts w:hint="cs"/>
          <w:rtl/>
        </w:rPr>
        <w:t xml:space="preserve">נשוב עתה אל המילה הפותחת את הפסקה </w:t>
      </w:r>
      <w:r w:rsidR="00614949">
        <w:rPr>
          <w:rFonts w:hint="eastAsia"/>
          <w:rtl/>
        </w:rPr>
        <w:t xml:space="preserve">– </w:t>
      </w:r>
      <w:r>
        <w:rPr>
          <w:rFonts w:hint="cs"/>
          <w:rtl/>
        </w:rPr>
        <w:t>"ו</w:t>
      </w:r>
      <w:r w:rsidR="00614949">
        <w:rPr>
          <w:rFonts w:hint="cs"/>
          <w:rtl/>
        </w:rPr>
        <w:t>ְ</w:t>
      </w:r>
      <w:r>
        <w:rPr>
          <w:rFonts w:hint="cs"/>
          <w:rtl/>
        </w:rPr>
        <w:t>א</w:t>
      </w:r>
      <w:r w:rsidR="00614949">
        <w:rPr>
          <w:rFonts w:hint="cs"/>
          <w:rtl/>
        </w:rPr>
        <w:t>ַ</w:t>
      </w:r>
      <w:r>
        <w:rPr>
          <w:rFonts w:hint="cs"/>
          <w:rtl/>
        </w:rPr>
        <w:t>ת</w:t>
      </w:r>
      <w:r w:rsidR="00614949">
        <w:rPr>
          <w:rFonts w:hint="cs"/>
          <w:rtl/>
        </w:rPr>
        <w:t>ְּ</w:t>
      </w:r>
      <w:r>
        <w:rPr>
          <w:rFonts w:hint="cs"/>
          <w:rtl/>
        </w:rPr>
        <w:t xml:space="preserve">" </w:t>
      </w:r>
      <w:r w:rsidR="00614949">
        <w:rPr>
          <w:rFonts w:hint="eastAsia"/>
          <w:rtl/>
        </w:rPr>
        <w:t xml:space="preserve">– </w:t>
      </w:r>
      <w:r>
        <w:rPr>
          <w:rFonts w:hint="cs"/>
          <w:rtl/>
        </w:rPr>
        <w:t>ונבאר</w:t>
      </w:r>
      <w:r w:rsidR="00614949">
        <w:rPr>
          <w:rFonts w:hint="cs"/>
          <w:rtl/>
        </w:rPr>
        <w:t xml:space="preserve"> את</w:t>
      </w:r>
      <w:r>
        <w:rPr>
          <w:rFonts w:hint="cs"/>
          <w:rtl/>
        </w:rPr>
        <w:t xml:space="preserve"> כוונתה: 'עד עתה היו הדברים מכוונים אל ירבעם אישך. </w:t>
      </w:r>
      <w:r>
        <w:rPr>
          <w:rFonts w:hint="cs"/>
          <w:b/>
          <w:bCs/>
          <w:rtl/>
        </w:rPr>
        <w:t>ובאשר לך</w:t>
      </w:r>
      <w:r>
        <w:rPr>
          <w:rFonts w:hint="cs"/>
          <w:rtl/>
        </w:rPr>
        <w:t>'</w:t>
      </w:r>
      <w:r w:rsidR="00614949">
        <w:rPr>
          <w:rFonts w:hint="cs"/>
          <w:rtl/>
        </w:rPr>
        <w:t xml:space="preserve"> –</w:t>
      </w:r>
      <w:r>
        <w:rPr>
          <w:rFonts w:hint="cs"/>
          <w:rtl/>
        </w:rPr>
        <w:t xml:space="preserve"> "</w:t>
      </w:r>
      <w:r w:rsidR="00614949" w:rsidRPr="00614949">
        <w:rPr>
          <w:rFonts w:hint="cs"/>
          <w:rtl/>
        </w:rPr>
        <w:t>קוּמִי לְכִי לְבֵיתֵךְ</w:t>
      </w:r>
      <w:r w:rsidR="00614949">
        <w:rPr>
          <w:rFonts w:hint="cs"/>
          <w:rtl/>
        </w:rPr>
        <w:t xml:space="preserve">. </w:t>
      </w:r>
      <w:r w:rsidR="00614949" w:rsidRPr="00614949">
        <w:rPr>
          <w:rFonts w:hint="cs"/>
          <w:rtl/>
        </w:rPr>
        <w:t>בְּבֹאָה רַגְלַיִךְ הָעִירָה</w:t>
      </w:r>
      <w:r w:rsidR="00614949">
        <w:rPr>
          <w:rFonts w:hint="cs"/>
          <w:rtl/>
        </w:rPr>
        <w:t>..."</w:t>
      </w:r>
    </w:p>
    <w:p w:rsidR="00614949" w:rsidRPr="00C00D63" w:rsidRDefault="00D2306C" w:rsidP="00D2306C">
      <w:pPr>
        <w:pStyle w:val="aa"/>
        <w:numPr>
          <w:ilvl w:val="0"/>
          <w:numId w:val="12"/>
        </w:numPr>
        <w:rPr>
          <w:b/>
          <w:bCs/>
          <w:rtl/>
        </w:rPr>
      </w:pPr>
      <w:r>
        <w:rPr>
          <w:rFonts w:hint="cs"/>
          <w:b/>
          <w:bCs/>
          <w:rtl/>
        </w:rPr>
        <w:t>"וּמֵת הַיָּלֶד"</w:t>
      </w:r>
      <w:r w:rsidR="00C00D63" w:rsidRPr="00C00D63">
        <w:rPr>
          <w:rFonts w:hint="cs"/>
          <w:b/>
          <w:bCs/>
          <w:rtl/>
        </w:rPr>
        <w:t xml:space="preserve"> – מפרעה</w:t>
      </w:r>
    </w:p>
    <w:p w:rsidR="00092544" w:rsidRDefault="00C00D63" w:rsidP="009A20EB">
      <w:pPr>
        <w:rPr>
          <w:rtl/>
        </w:rPr>
      </w:pPr>
      <w:r>
        <w:rPr>
          <w:rFonts w:hint="cs"/>
          <w:rtl/>
        </w:rPr>
        <w:t>לאחר שבפסקה הקודמת נאמר "</w:t>
      </w:r>
      <w:r w:rsidRPr="00C00D63">
        <w:rPr>
          <w:rFonts w:hint="cs"/>
          <w:rtl/>
        </w:rPr>
        <w:t xml:space="preserve">הִנְנִי מֵבִיא רָעָה אֶל </w:t>
      </w:r>
      <w:r w:rsidRPr="00C00D63">
        <w:rPr>
          <w:rFonts w:hint="cs"/>
          <w:b/>
          <w:bCs/>
          <w:rtl/>
        </w:rPr>
        <w:t>בֵּית</w:t>
      </w:r>
      <w:r w:rsidRPr="00C00D63">
        <w:rPr>
          <w:rFonts w:hint="cs"/>
          <w:rtl/>
        </w:rPr>
        <w:t xml:space="preserve"> יָרָבְעָם</w:t>
      </w:r>
      <w:r>
        <w:rPr>
          <w:rFonts w:hint="cs"/>
          <w:rtl/>
        </w:rPr>
        <w:t>,</w:t>
      </w:r>
      <w:r w:rsidRPr="00C00D63">
        <w:rPr>
          <w:rFonts w:hint="cs"/>
          <w:rtl/>
        </w:rPr>
        <w:t xml:space="preserve"> וְהִכְרַתִּי לְיָרָבְעָם</w:t>
      </w:r>
      <w:r>
        <w:rPr>
          <w:rFonts w:hint="cs"/>
          <w:rtl/>
        </w:rPr>
        <w:t>... ו</w:t>
      </w:r>
      <w:r w:rsidRPr="00C00D63">
        <w:rPr>
          <w:rFonts w:hint="cs"/>
          <w:rtl/>
        </w:rPr>
        <w:t>ּבִעַרְתִּי אַחֲרֵי בֵית יָרָבְעָם</w:t>
      </w:r>
      <w:r>
        <w:rPr>
          <w:rFonts w:hint="cs"/>
          <w:rtl/>
        </w:rPr>
        <w:t xml:space="preserve">..." מגיעה בשורת </w:t>
      </w:r>
      <w:r w:rsidR="00092544">
        <w:rPr>
          <w:rFonts w:hint="cs"/>
          <w:rtl/>
        </w:rPr>
        <w:t xml:space="preserve">מות הבן החולה </w:t>
      </w:r>
      <w:r>
        <w:rPr>
          <w:rFonts w:hint="cs"/>
          <w:rtl/>
        </w:rPr>
        <w:t>כ</w:t>
      </w:r>
      <w:r w:rsidR="00092544">
        <w:rPr>
          <w:rFonts w:hint="cs"/>
          <w:rtl/>
        </w:rPr>
        <w:t>מפרעה</w:t>
      </w:r>
      <w:r>
        <w:rPr>
          <w:rFonts w:hint="cs"/>
          <w:rtl/>
        </w:rPr>
        <w:t>.</w:t>
      </w:r>
      <w:r w:rsidR="00092544">
        <w:rPr>
          <w:rFonts w:hint="cs"/>
          <w:rtl/>
        </w:rPr>
        <w:t xml:space="preserve"> </w:t>
      </w:r>
      <w:r>
        <w:rPr>
          <w:rFonts w:hint="cs"/>
          <w:rtl/>
        </w:rPr>
        <w:t>במות הבן</w:t>
      </w:r>
      <w:r w:rsidR="00092544">
        <w:rPr>
          <w:rFonts w:hint="cs"/>
          <w:rtl/>
        </w:rPr>
        <w:t xml:space="preserve"> מתחיל להתקיים העונש המתואר</w:t>
      </w:r>
      <w:r w:rsidR="0080756A">
        <w:rPr>
          <w:rFonts w:hint="cs"/>
          <w:rtl/>
        </w:rPr>
        <w:t xml:space="preserve">. </w:t>
      </w:r>
      <w:r>
        <w:rPr>
          <w:rFonts w:hint="cs"/>
          <w:rtl/>
        </w:rPr>
        <w:t>תיאור מות הבן</w:t>
      </w:r>
      <w:r w:rsidR="0080756A">
        <w:rPr>
          <w:rFonts w:hint="cs"/>
          <w:rtl/>
        </w:rPr>
        <w:t xml:space="preserve"> </w:t>
      </w:r>
      <w:r>
        <w:rPr>
          <w:rFonts w:hint="cs"/>
          <w:rtl/>
        </w:rPr>
        <w:t xml:space="preserve">בסיום הסיפור בהתאמה מדויקת </w:t>
      </w:r>
      <w:r w:rsidR="0080756A">
        <w:rPr>
          <w:rFonts w:hint="cs"/>
          <w:rtl/>
        </w:rPr>
        <w:t>לנבואה</w:t>
      </w:r>
      <w:r w:rsidR="009A20EB">
        <w:rPr>
          <w:rFonts w:hint="cs"/>
          <w:rtl/>
        </w:rPr>
        <w:t>,</w:t>
      </w:r>
      <w:r w:rsidR="0080756A">
        <w:rPr>
          <w:rFonts w:hint="cs"/>
          <w:rtl/>
        </w:rPr>
        <w:t xml:space="preserve"> </w:t>
      </w:r>
      <w:r>
        <w:rPr>
          <w:rFonts w:hint="cs"/>
          <w:rtl/>
        </w:rPr>
        <w:t>ובזמן סמוך לאמירתה</w:t>
      </w:r>
      <w:r w:rsidR="009A20EB">
        <w:rPr>
          <w:rFonts w:hint="cs"/>
          <w:rtl/>
        </w:rPr>
        <w:t>,</w:t>
      </w:r>
      <w:r w:rsidR="0080756A">
        <w:rPr>
          <w:rFonts w:hint="cs"/>
          <w:rtl/>
        </w:rPr>
        <w:t xml:space="preserve"> </w:t>
      </w:r>
      <w:r>
        <w:rPr>
          <w:rFonts w:hint="cs"/>
          <w:rtl/>
        </w:rPr>
        <w:t>הופך את מות הילד ל</w:t>
      </w:r>
      <w:r w:rsidR="0080756A">
        <w:rPr>
          <w:rFonts w:hint="cs"/>
          <w:rtl/>
        </w:rPr>
        <w:t>מופת</w:t>
      </w:r>
      <w:r w:rsidR="009A20EB">
        <w:rPr>
          <w:rFonts w:hint="cs"/>
          <w:rtl/>
        </w:rPr>
        <w:t xml:space="preserve"> על קיום</w:t>
      </w:r>
      <w:r>
        <w:rPr>
          <w:rFonts w:hint="cs"/>
          <w:rtl/>
        </w:rPr>
        <w:t xml:space="preserve"> הנבואה על הכרתת בית ירבעם כולו בעתיד, שהרי שני חלקי הנבואה –</w:t>
      </w:r>
      <w:r w:rsidR="0080756A">
        <w:rPr>
          <w:rFonts w:hint="cs"/>
          <w:rtl/>
        </w:rPr>
        <w:t xml:space="preserve"> זה שבפסקה הקודמת וזה שבפסקה הנוכחית </w:t>
      </w:r>
      <w:r w:rsidR="0080756A">
        <w:rPr>
          <w:rtl/>
        </w:rPr>
        <w:t>–</w:t>
      </w:r>
      <w:r w:rsidR="0080756A">
        <w:rPr>
          <w:rFonts w:hint="cs"/>
          <w:rtl/>
        </w:rPr>
        <w:t xml:space="preserve"> </w:t>
      </w:r>
      <w:r>
        <w:rPr>
          <w:rFonts w:hint="cs"/>
          <w:rtl/>
        </w:rPr>
        <w:t>הם חלק מ</w:t>
      </w:r>
      <w:r w:rsidR="0080756A">
        <w:rPr>
          <w:rFonts w:hint="cs"/>
          <w:rtl/>
        </w:rPr>
        <w:t>עונש אחד לירבעם</w:t>
      </w:r>
      <w:r>
        <w:rPr>
          <w:rFonts w:hint="cs"/>
          <w:rtl/>
        </w:rPr>
        <w:t>, עונש</w:t>
      </w:r>
      <w:r w:rsidR="0080756A">
        <w:rPr>
          <w:rFonts w:hint="cs"/>
          <w:rtl/>
        </w:rPr>
        <w:t xml:space="preserve"> הכרתת ביתו. </w:t>
      </w:r>
    </w:p>
    <w:p w:rsidR="00C00D63" w:rsidRPr="00D2306C" w:rsidRDefault="00D2306C" w:rsidP="00D2306C">
      <w:pPr>
        <w:pStyle w:val="aa"/>
        <w:numPr>
          <w:ilvl w:val="0"/>
          <w:numId w:val="12"/>
        </w:numPr>
        <w:rPr>
          <w:b/>
          <w:bCs/>
          <w:rtl/>
        </w:rPr>
      </w:pPr>
      <w:r>
        <w:rPr>
          <w:rFonts w:hint="cs"/>
          <w:b/>
          <w:bCs/>
          <w:rtl/>
        </w:rPr>
        <w:t>"</w:t>
      </w:r>
      <w:r w:rsidRPr="00D2306C">
        <w:rPr>
          <w:rFonts w:hint="cs"/>
          <w:b/>
          <w:bCs/>
          <w:rtl/>
        </w:rPr>
        <w:t>כִּי זֶה לְבַדּוֹ</w:t>
      </w:r>
      <w:r>
        <w:rPr>
          <w:rFonts w:hint="cs"/>
          <w:b/>
          <w:bCs/>
          <w:rtl/>
        </w:rPr>
        <w:t>" – החלק החיובי</w:t>
      </w:r>
    </w:p>
    <w:p w:rsidR="0080756A" w:rsidRDefault="0080756A" w:rsidP="00D2306C">
      <w:pPr>
        <w:rPr>
          <w:rtl/>
        </w:rPr>
      </w:pPr>
      <w:r>
        <w:rPr>
          <w:rFonts w:hint="cs"/>
          <w:rtl/>
        </w:rPr>
        <w:t xml:space="preserve">הנבואה </w:t>
      </w:r>
      <w:r w:rsidR="00D2306C">
        <w:rPr>
          <w:rFonts w:hint="cs"/>
          <w:rtl/>
        </w:rPr>
        <w:t>על מות הילד</w:t>
      </w:r>
      <w:r>
        <w:rPr>
          <w:rFonts w:hint="cs"/>
          <w:rtl/>
        </w:rPr>
        <w:t xml:space="preserve"> מכילה חלק שלילי וחלק חיובי. החלק השלילי הוא "ו</w:t>
      </w:r>
      <w:r w:rsidR="00D2306C">
        <w:rPr>
          <w:rFonts w:hint="cs"/>
          <w:rtl/>
        </w:rPr>
        <w:t>ּ</w:t>
      </w:r>
      <w:r>
        <w:rPr>
          <w:rFonts w:hint="cs"/>
          <w:rtl/>
        </w:rPr>
        <w:t>מ</w:t>
      </w:r>
      <w:r w:rsidR="00D2306C">
        <w:rPr>
          <w:rFonts w:hint="cs"/>
          <w:rtl/>
        </w:rPr>
        <w:t>ֵ</w:t>
      </w:r>
      <w:r>
        <w:rPr>
          <w:rFonts w:hint="cs"/>
          <w:rtl/>
        </w:rPr>
        <w:t>ת ה</w:t>
      </w:r>
      <w:r w:rsidR="00D2306C">
        <w:rPr>
          <w:rFonts w:hint="cs"/>
          <w:rtl/>
        </w:rPr>
        <w:t>ַ</w:t>
      </w:r>
      <w:r>
        <w:rPr>
          <w:rFonts w:hint="cs"/>
          <w:rtl/>
        </w:rPr>
        <w:t>י</w:t>
      </w:r>
      <w:r w:rsidR="00D2306C">
        <w:rPr>
          <w:rFonts w:hint="cs"/>
          <w:rtl/>
        </w:rPr>
        <w:t>ָּ</w:t>
      </w:r>
      <w:r>
        <w:rPr>
          <w:rFonts w:hint="cs"/>
          <w:rtl/>
        </w:rPr>
        <w:t>ל</w:t>
      </w:r>
      <w:r w:rsidR="00D2306C">
        <w:rPr>
          <w:rFonts w:hint="cs"/>
          <w:rtl/>
        </w:rPr>
        <w:t>ֶ</w:t>
      </w:r>
      <w:r>
        <w:rPr>
          <w:rFonts w:hint="cs"/>
          <w:rtl/>
        </w:rPr>
        <w:t>ד";</w:t>
      </w:r>
      <w:r w:rsidR="00A60E70">
        <w:rPr>
          <w:rFonts w:hint="cs"/>
          <w:rtl/>
        </w:rPr>
        <w:t xml:space="preserve"> </w:t>
      </w:r>
      <w:r>
        <w:rPr>
          <w:rFonts w:hint="cs"/>
          <w:rtl/>
        </w:rPr>
        <w:t xml:space="preserve">החלק החיובי הוא </w:t>
      </w:r>
      <w:r w:rsidR="00D2306C">
        <w:rPr>
          <w:rFonts w:hint="cs"/>
          <w:rtl/>
        </w:rPr>
        <w:t>"</w:t>
      </w:r>
      <w:r w:rsidR="00D2306C" w:rsidRPr="00D2306C">
        <w:rPr>
          <w:rFonts w:hint="cs"/>
          <w:rtl/>
        </w:rPr>
        <w:t>וְסָפְדוּ לוֹ כָל יִשְׂרָאֵל וְקָבְרוּ אֹתוֹ</w:t>
      </w:r>
      <w:r w:rsidR="00D2306C">
        <w:rPr>
          <w:rFonts w:hint="cs"/>
          <w:rtl/>
        </w:rPr>
        <w:t xml:space="preserve">" </w:t>
      </w:r>
      <w:r>
        <w:rPr>
          <w:rFonts w:hint="cs"/>
          <w:rtl/>
        </w:rPr>
        <w:t xml:space="preserve">(יג). </w:t>
      </w:r>
      <w:r w:rsidR="00510940">
        <w:rPr>
          <w:rFonts w:hint="cs"/>
          <w:rtl/>
        </w:rPr>
        <w:t xml:space="preserve">ובכן, מה </w:t>
      </w:r>
      <w:r w:rsidR="00D2306C">
        <w:rPr>
          <w:rFonts w:hint="cs"/>
          <w:rtl/>
        </w:rPr>
        <w:t>הרבותא בכך</w:t>
      </w:r>
      <w:r w:rsidR="00510940">
        <w:rPr>
          <w:rFonts w:hint="cs"/>
          <w:rtl/>
        </w:rPr>
        <w:t>, הרי כך נוהגים ביחס לכל המתים? על כך בא הסבר בהמשך פסוק זה:</w:t>
      </w:r>
    </w:p>
    <w:p w:rsidR="00510940" w:rsidRDefault="00510940" w:rsidP="00D2306C">
      <w:pPr>
        <w:rPr>
          <w:rtl/>
        </w:rPr>
      </w:pPr>
      <w:r>
        <w:rPr>
          <w:rFonts w:hint="cs"/>
          <w:rtl/>
        </w:rPr>
        <w:tab/>
      </w:r>
      <w:r w:rsidR="00D2306C" w:rsidRPr="00D2306C">
        <w:rPr>
          <w:rFonts w:hint="cs"/>
          <w:rtl/>
        </w:rPr>
        <w:t>כִּי זֶה לְבַדּוֹ יָבֹא לְיָרָבְעָם אֶל קָבֶר</w:t>
      </w:r>
      <w:r w:rsidR="00D2306C">
        <w:rPr>
          <w:rFonts w:hint="cs"/>
          <w:rtl/>
        </w:rPr>
        <w:t>.</w:t>
      </w:r>
    </w:p>
    <w:p w:rsidR="00D2306C" w:rsidRDefault="00D2306C" w:rsidP="00D2306C">
      <w:pPr>
        <w:rPr>
          <w:rtl/>
        </w:rPr>
      </w:pPr>
      <w:r>
        <w:rPr>
          <w:rFonts w:hint="cs"/>
          <w:rtl/>
        </w:rPr>
        <w:t>ההבטחה כי הילד יזכה ל</w:t>
      </w:r>
      <w:r w:rsidR="00510940">
        <w:rPr>
          <w:rFonts w:hint="cs"/>
          <w:rtl/>
        </w:rPr>
        <w:t>הספד ו</w:t>
      </w:r>
      <w:r>
        <w:rPr>
          <w:rFonts w:hint="cs"/>
          <w:rtl/>
        </w:rPr>
        <w:t>ל</w:t>
      </w:r>
      <w:r w:rsidR="00510940">
        <w:rPr>
          <w:rFonts w:hint="cs"/>
          <w:rtl/>
        </w:rPr>
        <w:t xml:space="preserve">קבורה, </w:t>
      </w:r>
      <w:r>
        <w:rPr>
          <w:rFonts w:hint="cs"/>
          <w:rtl/>
        </w:rPr>
        <w:t xml:space="preserve">מתבהרת כהיבט חיובי בנבואה, </w:t>
      </w:r>
      <w:r w:rsidR="00510940">
        <w:rPr>
          <w:rFonts w:hint="cs"/>
          <w:rtl/>
        </w:rPr>
        <w:t xml:space="preserve">כמובן </w:t>
      </w:r>
      <w:r>
        <w:rPr>
          <w:rFonts w:hint="cs"/>
          <w:rtl/>
        </w:rPr>
        <w:t>על רקע</w:t>
      </w:r>
      <w:r w:rsidR="00510940">
        <w:rPr>
          <w:rFonts w:hint="cs"/>
          <w:rtl/>
        </w:rPr>
        <w:t xml:space="preserve"> ה</w:t>
      </w:r>
      <w:r>
        <w:rPr>
          <w:rFonts w:hint="cs"/>
          <w:rtl/>
        </w:rPr>
        <w:t>הבטחה הנגדית</w:t>
      </w:r>
      <w:r w:rsidR="00510940">
        <w:rPr>
          <w:rFonts w:hint="cs"/>
          <w:rtl/>
        </w:rPr>
        <w:t xml:space="preserve"> מן הפסקה הקודמת</w:t>
      </w:r>
      <w:r>
        <w:rPr>
          <w:rFonts w:hint="cs"/>
          <w:rtl/>
        </w:rPr>
        <w:t xml:space="preserve"> (פסוק יא)</w:t>
      </w:r>
      <w:r w:rsidR="00510940">
        <w:rPr>
          <w:rFonts w:hint="cs"/>
          <w:rtl/>
        </w:rPr>
        <w:t>:</w:t>
      </w:r>
    </w:p>
    <w:p w:rsidR="00D2306C" w:rsidRDefault="00D2306C" w:rsidP="00D2306C">
      <w:pPr>
        <w:spacing w:after="0"/>
        <w:ind w:firstLine="720"/>
        <w:rPr>
          <w:rtl/>
        </w:rPr>
      </w:pPr>
      <w:r w:rsidRPr="00D2306C">
        <w:rPr>
          <w:rFonts w:hint="cs"/>
          <w:rtl/>
        </w:rPr>
        <w:t xml:space="preserve">הַמֵּת לְיָרָבְעָם בָּעִיר יֹאכְלוּ הַכְּלָבִים </w:t>
      </w:r>
    </w:p>
    <w:p w:rsidR="00D2306C" w:rsidRPr="00D2306C" w:rsidRDefault="00D2306C" w:rsidP="00D2306C">
      <w:pPr>
        <w:ind w:firstLine="720"/>
        <w:rPr>
          <w:rtl/>
        </w:rPr>
      </w:pPr>
      <w:r w:rsidRPr="00D2306C">
        <w:rPr>
          <w:rFonts w:hint="cs"/>
          <w:rtl/>
        </w:rPr>
        <w:t xml:space="preserve">וְהַמֵּת בַּשָּׂדֶה יֹאכְלוּ עוֹף הַשָּׁמָיִם </w:t>
      </w:r>
    </w:p>
    <w:p w:rsidR="00510940" w:rsidRDefault="00510940" w:rsidP="00D2306C">
      <w:pPr>
        <w:rPr>
          <w:rtl/>
        </w:rPr>
      </w:pPr>
      <w:r>
        <w:rPr>
          <w:rFonts w:hint="cs"/>
          <w:rtl/>
        </w:rPr>
        <w:t>ובכן, לא כך יעלה בגורלו של הילד החולה לאחר שימות ממחלתו, אלא</w:t>
      </w:r>
      <w:r w:rsidR="00D2306C">
        <w:rPr>
          <w:rFonts w:hint="cs"/>
          <w:rtl/>
        </w:rPr>
        <w:t xml:space="preserve"> הוא</w:t>
      </w:r>
      <w:r>
        <w:rPr>
          <w:rFonts w:hint="cs"/>
          <w:rtl/>
        </w:rPr>
        <w:t xml:space="preserve">, מכל בית ירבעם העתיד להיכרת, </w:t>
      </w:r>
      <w:r w:rsidR="00D2306C">
        <w:rPr>
          <w:rFonts w:hint="cs"/>
          <w:rtl/>
        </w:rPr>
        <w:t>"</w:t>
      </w:r>
      <w:r w:rsidR="00D2306C" w:rsidRPr="00D2306C">
        <w:rPr>
          <w:rFonts w:hint="cs"/>
          <w:rtl/>
        </w:rPr>
        <w:t>לְבַדּוֹ יָבֹא לְיָרָבְעָם אֶל קָבֶר</w:t>
      </w:r>
      <w:r>
        <w:rPr>
          <w:rFonts w:hint="cs"/>
          <w:rtl/>
        </w:rPr>
        <w:t>".</w:t>
      </w:r>
      <w:r>
        <w:rPr>
          <w:rStyle w:val="a9"/>
          <w:rtl/>
        </w:rPr>
        <w:footnoteReference w:id="14"/>
      </w:r>
    </w:p>
    <w:p w:rsidR="00D2306C" w:rsidRDefault="00D2306C" w:rsidP="00510940">
      <w:pPr>
        <w:rPr>
          <w:rtl/>
        </w:rPr>
      </w:pPr>
    </w:p>
    <w:p w:rsidR="00510940" w:rsidRPr="0080756A" w:rsidRDefault="00510940" w:rsidP="00510940">
      <w:pPr>
        <w:rPr>
          <w:rtl/>
        </w:rPr>
      </w:pPr>
      <w:r>
        <w:rPr>
          <w:rFonts w:hint="cs"/>
          <w:rtl/>
        </w:rPr>
        <w:t>נוכחנו אפוא כי הפסקה שאנו עוסקים בה שייכת, לא רק לעלילת הסיפור הבאה בפתיח</w:t>
      </w:r>
      <w:r w:rsidR="00A60E70">
        <w:rPr>
          <w:rFonts w:hint="cs"/>
          <w:rtl/>
        </w:rPr>
        <w:t>ת</w:t>
      </w:r>
      <w:r>
        <w:rPr>
          <w:rFonts w:hint="cs"/>
          <w:rtl/>
        </w:rPr>
        <w:t xml:space="preserve">ו ובסיומו, אלא גם לחלקו הראשון של הנאום הנבואי עצמו. </w:t>
      </w:r>
    </w:p>
    <w:p w:rsidR="00A60E70" w:rsidRDefault="00A60E70" w:rsidP="005E4015">
      <w:pPr>
        <w:pStyle w:val="4"/>
        <w:rPr>
          <w:rtl/>
        </w:rPr>
      </w:pPr>
      <w:r>
        <w:rPr>
          <w:rFonts w:hint="cs"/>
          <w:rtl/>
        </w:rPr>
        <w:t>ג</w:t>
      </w:r>
      <w:r w:rsidRPr="00065961">
        <w:rPr>
          <w:rFonts w:hint="cs"/>
          <w:rtl/>
        </w:rPr>
        <w:t>.</w:t>
      </w:r>
      <w:r w:rsidR="003F5F92">
        <w:rPr>
          <w:rFonts w:hint="cs"/>
          <w:rtl/>
        </w:rPr>
        <w:t xml:space="preserve"> </w:t>
      </w:r>
      <w:r w:rsidR="00B57085">
        <w:rPr>
          <w:rFonts w:hint="cs"/>
          <w:rtl/>
        </w:rPr>
        <w:t xml:space="preserve">מדוע ניתנה </w:t>
      </w:r>
      <w:r w:rsidR="003F5F92">
        <w:rPr>
          <w:rFonts w:hint="cs"/>
          <w:rtl/>
        </w:rPr>
        <w:t>ההקלה בעונשו של אביה</w:t>
      </w:r>
      <w:r w:rsidR="009A20EB">
        <w:rPr>
          <w:rFonts w:hint="cs"/>
          <w:rtl/>
        </w:rPr>
        <w:t>?</w:t>
      </w:r>
    </w:p>
    <w:p w:rsidR="003F5F92" w:rsidRPr="00DE7D44" w:rsidRDefault="00A60E70" w:rsidP="00B772EF">
      <w:r w:rsidRPr="00A60E70">
        <w:rPr>
          <w:rFonts w:hint="cs"/>
          <w:rtl/>
        </w:rPr>
        <w:t>החלק החיובי</w:t>
      </w:r>
      <w:r>
        <w:rPr>
          <w:rFonts w:hint="cs"/>
          <w:rtl/>
        </w:rPr>
        <w:t xml:space="preserve"> בנבואת אחיהו</w:t>
      </w:r>
      <w:r w:rsidR="000872BB">
        <w:rPr>
          <w:rFonts w:hint="cs"/>
        </w:rPr>
        <w:t xml:space="preserve"> </w:t>
      </w:r>
      <w:r>
        <w:rPr>
          <w:rFonts w:hint="cs"/>
          <w:rtl/>
        </w:rPr>
        <w:t xml:space="preserve">על מות הילד, </w:t>
      </w:r>
      <w:r w:rsidR="003F5F92">
        <w:rPr>
          <w:rFonts w:hint="cs"/>
          <w:rtl/>
        </w:rPr>
        <w:t>"</w:t>
      </w:r>
      <w:r w:rsidR="003F5F92" w:rsidRPr="00D2306C">
        <w:rPr>
          <w:rFonts w:hint="cs"/>
          <w:rtl/>
        </w:rPr>
        <w:t>וְסָפְדוּ לוֹ כָל יִשְׂרָאֵל וְקָבְרוּ אֹתוֹ</w:t>
      </w:r>
      <w:r w:rsidR="003F5F92">
        <w:rPr>
          <w:rFonts w:hint="cs"/>
          <w:rtl/>
        </w:rPr>
        <w:t>" (יג), זוכה בהמשך הפסוק לנימוק:</w:t>
      </w:r>
      <w:r>
        <w:rPr>
          <w:rFonts w:hint="cs"/>
          <w:rtl/>
        </w:rPr>
        <w:t xml:space="preserve"> </w:t>
      </w:r>
      <w:r w:rsidR="00B772EF">
        <w:rPr>
          <w:rFonts w:hint="cs"/>
          <w:rtl/>
        </w:rPr>
        <w:t>"</w:t>
      </w:r>
      <w:r w:rsidR="003F5F92" w:rsidRPr="00DE7D44">
        <w:rPr>
          <w:rFonts w:hint="cs"/>
          <w:rtl/>
        </w:rPr>
        <w:t>יַעַן נִמְצָא בוֹ דָּבָר טוֹב אֶל ה' אֱ</w:t>
      </w:r>
      <w:r w:rsidR="00AA7852">
        <w:rPr>
          <w:rFonts w:hint="cs"/>
          <w:rtl/>
        </w:rPr>
        <w:t>-</w:t>
      </w:r>
      <w:r w:rsidR="003F5F92" w:rsidRPr="00DE7D44">
        <w:rPr>
          <w:rFonts w:hint="cs"/>
          <w:rtl/>
        </w:rPr>
        <w:t>לֹהֵי יִשְׂרָאֵל בְּבֵית יָרָבְעָם</w:t>
      </w:r>
      <w:r w:rsidR="00B772EF">
        <w:rPr>
          <w:rFonts w:hint="cs"/>
          <w:rtl/>
        </w:rPr>
        <w:t>"</w:t>
      </w:r>
      <w:r w:rsidR="003F5F92" w:rsidRPr="00DE7D44">
        <w:rPr>
          <w:rFonts w:hint="cs"/>
          <w:rtl/>
        </w:rPr>
        <w:t>.</w:t>
      </w:r>
    </w:p>
    <w:p w:rsidR="00DB3DC0" w:rsidRDefault="00A60E70" w:rsidP="009A20EB">
      <w:pPr>
        <w:rPr>
          <w:rtl/>
        </w:rPr>
      </w:pPr>
      <w:r>
        <w:rPr>
          <w:rFonts w:hint="cs"/>
          <w:rtl/>
        </w:rPr>
        <w:t>מהו אותו "ד</w:t>
      </w:r>
      <w:r w:rsidR="00B772EF">
        <w:rPr>
          <w:rFonts w:hint="cs"/>
          <w:rtl/>
        </w:rPr>
        <w:t>ָּ</w:t>
      </w:r>
      <w:r>
        <w:rPr>
          <w:rFonts w:hint="cs"/>
          <w:rtl/>
        </w:rPr>
        <w:t>ב</w:t>
      </w:r>
      <w:r w:rsidR="00B772EF">
        <w:rPr>
          <w:rFonts w:hint="cs"/>
          <w:rtl/>
        </w:rPr>
        <w:t>ָ</w:t>
      </w:r>
      <w:r>
        <w:rPr>
          <w:rFonts w:hint="cs"/>
          <w:rtl/>
        </w:rPr>
        <w:t>ר טו</w:t>
      </w:r>
      <w:r w:rsidR="00B772EF">
        <w:rPr>
          <w:rFonts w:hint="cs"/>
          <w:rtl/>
        </w:rPr>
        <w:t>ֹ</w:t>
      </w:r>
      <w:r>
        <w:rPr>
          <w:rFonts w:hint="cs"/>
          <w:rtl/>
        </w:rPr>
        <w:t xml:space="preserve">ב" שנמצא באביה בן ירבעם? </w:t>
      </w:r>
      <w:r w:rsidR="003F5F92">
        <w:rPr>
          <w:rFonts w:hint="cs"/>
          <w:rtl/>
        </w:rPr>
        <w:t xml:space="preserve">לכאורה אין זה </w:t>
      </w:r>
      <w:r w:rsidR="009A20EB">
        <w:rPr>
          <w:rFonts w:hint="cs"/>
          <w:rtl/>
        </w:rPr>
        <w:t>נחוץ לדעת</w:t>
      </w:r>
      <w:r w:rsidR="003F5F92">
        <w:rPr>
          <w:rFonts w:hint="cs"/>
          <w:rtl/>
        </w:rPr>
        <w:t xml:space="preserve">, כמו שטוען </w:t>
      </w:r>
      <w:r>
        <w:rPr>
          <w:rFonts w:hint="cs"/>
          <w:rtl/>
        </w:rPr>
        <w:t>רבי יוסף כספי:</w:t>
      </w:r>
      <w:r w:rsidR="003F5F92">
        <w:rPr>
          <w:rFonts w:hint="cs"/>
          <w:rtl/>
        </w:rPr>
        <w:t xml:space="preserve"> "א</w:t>
      </w:r>
      <w:r>
        <w:rPr>
          <w:rFonts w:hint="cs"/>
          <w:rtl/>
        </w:rPr>
        <w:t>ין חוב שיפרש (</w:t>
      </w:r>
      <w:r w:rsidR="003F5F92">
        <w:rPr>
          <w:rFonts w:hint="eastAsia"/>
          <w:rtl/>
        </w:rPr>
        <w:t xml:space="preserve">– </w:t>
      </w:r>
      <w:r>
        <w:rPr>
          <w:rFonts w:hint="cs"/>
          <w:rtl/>
        </w:rPr>
        <w:t>הכתוב) מהו הטוב, כי כדאי הוא לסמוך עליו</w:t>
      </w:r>
      <w:r w:rsidR="003F5F92">
        <w:rPr>
          <w:rFonts w:hint="cs"/>
          <w:rtl/>
        </w:rPr>
        <w:t>"</w:t>
      </w:r>
      <w:r>
        <w:rPr>
          <w:rFonts w:hint="cs"/>
          <w:rtl/>
        </w:rPr>
        <w:t>.</w:t>
      </w:r>
      <w:r w:rsidR="003F5F92">
        <w:rPr>
          <w:rFonts w:hint="cs"/>
          <w:rtl/>
        </w:rPr>
        <w:t xml:space="preserve"> </w:t>
      </w:r>
      <w:r>
        <w:rPr>
          <w:rFonts w:hint="cs"/>
          <w:rtl/>
        </w:rPr>
        <w:t>אולם המדרש ודאי לא יוות</w:t>
      </w:r>
      <w:r w:rsidR="00DB3DC0">
        <w:rPr>
          <w:rFonts w:hint="cs"/>
          <w:rtl/>
        </w:rPr>
        <w:t>ר</w:t>
      </w:r>
      <w:r>
        <w:rPr>
          <w:rFonts w:hint="cs"/>
          <w:rtl/>
        </w:rPr>
        <w:t xml:space="preserve"> על השלמת פער זה בכתוב.</w:t>
      </w:r>
      <w:r w:rsidR="003F5F92">
        <w:rPr>
          <w:rFonts w:hint="cs"/>
          <w:rtl/>
        </w:rPr>
        <w:t xml:space="preserve"> </w:t>
      </w:r>
      <w:r w:rsidR="00DB3DC0">
        <w:rPr>
          <w:rFonts w:hint="cs"/>
          <w:rtl/>
        </w:rPr>
        <w:t xml:space="preserve">במסכת מועד קטן כח ע"ב נחלקו </w:t>
      </w:r>
      <w:r w:rsidR="00B772EF">
        <w:rPr>
          <w:rFonts w:hint="cs"/>
          <w:rtl/>
        </w:rPr>
        <w:t xml:space="preserve">בעניין זה </w:t>
      </w:r>
      <w:r w:rsidR="000872BB">
        <w:rPr>
          <w:rFonts w:hint="cs"/>
          <w:rtl/>
        </w:rPr>
        <w:t>ש</w:t>
      </w:r>
      <w:r w:rsidR="00DB3DC0">
        <w:rPr>
          <w:rFonts w:hint="cs"/>
          <w:rtl/>
        </w:rPr>
        <w:t>ני אמוראים:</w:t>
      </w:r>
    </w:p>
    <w:p w:rsidR="00B57085" w:rsidRDefault="00DB3DC0" w:rsidP="00B57085">
      <w:pPr>
        <w:spacing w:after="0"/>
      </w:pPr>
      <w:r>
        <w:rPr>
          <w:rFonts w:hint="cs"/>
          <w:rtl/>
        </w:rPr>
        <w:tab/>
        <w:t>מאי "ד</w:t>
      </w:r>
      <w:r w:rsidR="00B772EF">
        <w:rPr>
          <w:rFonts w:hint="cs"/>
          <w:rtl/>
        </w:rPr>
        <w:t>ָּ</w:t>
      </w:r>
      <w:r>
        <w:rPr>
          <w:rFonts w:hint="cs"/>
          <w:rtl/>
        </w:rPr>
        <w:t>ב</w:t>
      </w:r>
      <w:r w:rsidR="00B772EF">
        <w:rPr>
          <w:rFonts w:hint="cs"/>
          <w:rtl/>
        </w:rPr>
        <w:t>ָ</w:t>
      </w:r>
      <w:r>
        <w:rPr>
          <w:rFonts w:hint="cs"/>
          <w:rtl/>
        </w:rPr>
        <w:t>ר טו</w:t>
      </w:r>
      <w:r w:rsidR="00B772EF">
        <w:rPr>
          <w:rFonts w:hint="cs"/>
          <w:rtl/>
        </w:rPr>
        <w:t>ֹ</w:t>
      </w:r>
      <w:r>
        <w:rPr>
          <w:rFonts w:hint="cs"/>
          <w:rtl/>
        </w:rPr>
        <w:t>ב"? רבי זירא ורבי חיננא בר</w:t>
      </w:r>
      <w:r w:rsidR="000872BB">
        <w:rPr>
          <w:rFonts w:hint="cs"/>
        </w:rPr>
        <w:t xml:space="preserve"> </w:t>
      </w:r>
      <w:r>
        <w:rPr>
          <w:rFonts w:hint="cs"/>
          <w:rtl/>
        </w:rPr>
        <w:t>פפא:</w:t>
      </w:r>
    </w:p>
    <w:p w:rsidR="00DB3DC0" w:rsidRDefault="00DB3DC0" w:rsidP="00B57085">
      <w:pPr>
        <w:spacing w:after="0"/>
        <w:ind w:firstLine="720"/>
        <w:rPr>
          <w:rtl/>
        </w:rPr>
      </w:pPr>
      <w:r>
        <w:rPr>
          <w:rFonts w:hint="cs"/>
          <w:rtl/>
        </w:rPr>
        <w:t>חד אמר, שביטל משמרתו</w:t>
      </w:r>
      <w:r w:rsidR="000872BB">
        <w:rPr>
          <w:rFonts w:hint="cs"/>
          <w:rtl/>
        </w:rPr>
        <w:t xml:space="preserve"> </w:t>
      </w:r>
      <w:r>
        <w:rPr>
          <w:rFonts w:hint="cs"/>
          <w:rtl/>
        </w:rPr>
        <w:t>(רש"י</w:t>
      </w:r>
      <w:r w:rsidR="000872BB">
        <w:rPr>
          <w:rFonts w:hint="cs"/>
          <w:rtl/>
        </w:rPr>
        <w:t xml:space="preserve"> בספר מלכים</w:t>
      </w:r>
      <w:r>
        <w:rPr>
          <w:rFonts w:hint="cs"/>
          <w:rtl/>
        </w:rPr>
        <w:t>: שהושיבו</w:t>
      </w:r>
      <w:r w:rsidR="000872BB">
        <w:rPr>
          <w:rFonts w:hint="cs"/>
          <w:rtl/>
        </w:rPr>
        <w:t>ׂ</w:t>
      </w:r>
      <w:r>
        <w:rPr>
          <w:rFonts w:hint="cs"/>
          <w:rtl/>
        </w:rPr>
        <w:t xml:space="preserve"> אביו שומר, שלא יעלה איש לרגל)</w:t>
      </w:r>
      <w:r w:rsidR="00B772EF">
        <w:rPr>
          <w:rFonts w:hint="cs"/>
          <w:rtl/>
        </w:rPr>
        <w:t>,</w:t>
      </w:r>
      <w:r>
        <w:rPr>
          <w:rFonts w:hint="cs"/>
          <w:rtl/>
        </w:rPr>
        <w:t xml:space="preserve"> ועלה לרגל. </w:t>
      </w:r>
    </w:p>
    <w:p w:rsidR="00DB3DC0" w:rsidRDefault="00DB3DC0" w:rsidP="00DB3DC0">
      <w:pPr>
        <w:rPr>
          <w:rtl/>
        </w:rPr>
      </w:pPr>
      <w:r>
        <w:rPr>
          <w:rFonts w:hint="cs"/>
          <w:rtl/>
        </w:rPr>
        <w:tab/>
        <w:t>וחד אמר, שביטל פרדסאות</w:t>
      </w:r>
      <w:r w:rsidR="000872BB">
        <w:rPr>
          <w:rFonts w:hint="cs"/>
          <w:rtl/>
        </w:rPr>
        <w:t xml:space="preserve"> </w:t>
      </w:r>
      <w:r w:rsidR="00B57085">
        <w:rPr>
          <w:rFonts w:hint="cs"/>
          <w:rtl/>
        </w:rPr>
        <w:t>(</w:t>
      </w:r>
      <w:r w:rsidR="00B57085">
        <w:rPr>
          <w:rFonts w:hint="eastAsia"/>
          <w:rtl/>
        </w:rPr>
        <w:t xml:space="preserve">– </w:t>
      </w:r>
      <w:r>
        <w:rPr>
          <w:rFonts w:hint="cs"/>
          <w:rtl/>
        </w:rPr>
        <w:t>משמרות) שהושיב ירבעם אביו על הדרכים שלא יעלו ישראל לרגל.</w:t>
      </w:r>
      <w:r>
        <w:rPr>
          <w:rStyle w:val="a9"/>
          <w:rtl/>
        </w:rPr>
        <w:footnoteReference w:id="15"/>
      </w:r>
    </w:p>
    <w:p w:rsidR="00DB3DC0" w:rsidRDefault="00DB3DC0" w:rsidP="00B772EF">
      <w:pPr>
        <w:rPr>
          <w:rtl/>
        </w:rPr>
      </w:pPr>
      <w:r>
        <w:rPr>
          <w:rFonts w:hint="cs"/>
          <w:rtl/>
        </w:rPr>
        <w:t xml:space="preserve">לפי הדעה הראשונה מרד </w:t>
      </w:r>
      <w:r w:rsidR="00B57085">
        <w:rPr>
          <w:rFonts w:hint="cs"/>
          <w:rtl/>
        </w:rPr>
        <w:t>אביה</w:t>
      </w:r>
      <w:r>
        <w:rPr>
          <w:rFonts w:hint="cs"/>
          <w:rtl/>
        </w:rPr>
        <w:t xml:space="preserve"> מרד </w:t>
      </w:r>
      <w:r>
        <w:rPr>
          <w:rFonts w:hint="cs"/>
          <w:b/>
          <w:bCs/>
          <w:rtl/>
        </w:rPr>
        <w:t xml:space="preserve">אישי </w:t>
      </w:r>
      <w:r w:rsidRPr="000872BB">
        <w:rPr>
          <w:rFonts w:hint="cs"/>
          <w:rtl/>
        </w:rPr>
        <w:t>באביו</w:t>
      </w:r>
      <w:r>
        <w:rPr>
          <w:rFonts w:hint="cs"/>
          <w:rtl/>
        </w:rPr>
        <w:t>: הוא עזב את המשמרת שבה הושיבו אביו</w:t>
      </w:r>
      <w:r w:rsidR="00B772EF">
        <w:rPr>
          <w:rFonts w:hint="cs"/>
          <w:rtl/>
        </w:rPr>
        <w:t>,</w:t>
      </w:r>
      <w:r>
        <w:rPr>
          <w:rFonts w:hint="cs"/>
          <w:rtl/>
        </w:rPr>
        <w:t xml:space="preserve"> </w:t>
      </w:r>
      <w:r w:rsidR="00B772EF">
        <w:rPr>
          <w:rFonts w:hint="cs"/>
          <w:rtl/>
        </w:rPr>
        <w:t xml:space="preserve">שנועדה </w:t>
      </w:r>
      <w:r>
        <w:rPr>
          <w:rFonts w:hint="cs"/>
          <w:rtl/>
        </w:rPr>
        <w:t xml:space="preserve">למנוע מאחרים לעלות לרגל למקדש בירושלים, ועלה </w:t>
      </w:r>
      <w:r w:rsidR="000872BB">
        <w:rPr>
          <w:rFonts w:hint="cs"/>
          <w:rtl/>
        </w:rPr>
        <w:t>ב</w:t>
      </w:r>
      <w:r>
        <w:rPr>
          <w:rFonts w:hint="cs"/>
          <w:rtl/>
        </w:rPr>
        <w:t>עצמו. לפי הדעה השנייה פעל</w:t>
      </w:r>
      <w:r w:rsidR="00B772EF">
        <w:rPr>
          <w:rFonts w:hint="cs"/>
          <w:rtl/>
        </w:rPr>
        <w:t xml:space="preserve"> אביה</w:t>
      </w:r>
      <w:r>
        <w:rPr>
          <w:rFonts w:hint="cs"/>
          <w:rtl/>
        </w:rPr>
        <w:t xml:space="preserve"> פעולה בעלת משמעות לאומית רחבה:</w:t>
      </w:r>
      <w:r w:rsidR="000872BB">
        <w:rPr>
          <w:rFonts w:hint="cs"/>
          <w:rtl/>
        </w:rPr>
        <w:t xml:space="preserve"> הוא ביטל את המשמרות של אביו כולן, וא</w:t>
      </w:r>
      <w:r w:rsidR="00B57085">
        <w:rPr>
          <w:rFonts w:hint="cs"/>
          <w:rtl/>
        </w:rPr>
        <w:t>ִ</w:t>
      </w:r>
      <w:r w:rsidR="000872BB">
        <w:rPr>
          <w:rFonts w:hint="cs"/>
          <w:rtl/>
        </w:rPr>
        <w:t>פשר לישראל לעלות לרגל.</w:t>
      </w:r>
      <w:r>
        <w:rPr>
          <w:rFonts w:hint="cs"/>
          <w:rtl/>
        </w:rPr>
        <w:t xml:space="preserve"> </w:t>
      </w:r>
    </w:p>
    <w:p w:rsidR="00DB3DC0" w:rsidRDefault="00DB3DC0" w:rsidP="00B772EF">
      <w:pPr>
        <w:rPr>
          <w:rtl/>
        </w:rPr>
      </w:pPr>
      <w:r>
        <w:rPr>
          <w:rFonts w:hint="cs"/>
          <w:rtl/>
        </w:rPr>
        <w:t>הצד השווה בדעות אלו הוא ש'הדבר הטוב' שנמצא בבן הוא ה</w:t>
      </w:r>
      <w:r w:rsidR="009A20EB">
        <w:rPr>
          <w:rFonts w:hint="cs"/>
          <w:rtl/>
        </w:rPr>
        <w:t>ֶ</w:t>
      </w:r>
      <w:r>
        <w:rPr>
          <w:rFonts w:hint="cs"/>
          <w:rtl/>
        </w:rPr>
        <w:t xml:space="preserve">פך חטאו של ירבעם </w:t>
      </w:r>
      <w:r w:rsidR="00B772EF">
        <w:rPr>
          <w:rFonts w:hint="cs"/>
          <w:rtl/>
        </w:rPr>
        <w:t>אביו</w:t>
      </w:r>
      <w:r>
        <w:rPr>
          <w:rFonts w:hint="cs"/>
          <w:rtl/>
        </w:rPr>
        <w:t>. הה</w:t>
      </w:r>
      <w:r w:rsidR="00B57085">
        <w:rPr>
          <w:rFonts w:hint="cs"/>
          <w:rtl/>
        </w:rPr>
        <w:t>י</w:t>
      </w:r>
      <w:r>
        <w:rPr>
          <w:rFonts w:hint="cs"/>
          <w:rtl/>
        </w:rPr>
        <w:t xml:space="preserve">גיון </w:t>
      </w:r>
      <w:r w:rsidR="00B57085">
        <w:rPr>
          <w:rFonts w:hint="cs"/>
          <w:rtl/>
        </w:rPr>
        <w:t xml:space="preserve">בכך </w:t>
      </w:r>
      <w:r>
        <w:rPr>
          <w:rFonts w:hint="cs"/>
          <w:rtl/>
        </w:rPr>
        <w:t xml:space="preserve">מובן: </w:t>
      </w:r>
      <w:r w:rsidR="00B57085">
        <w:rPr>
          <w:rFonts w:hint="cs"/>
          <w:rtl/>
        </w:rPr>
        <w:t xml:space="preserve">אם </w:t>
      </w:r>
      <w:r>
        <w:rPr>
          <w:rFonts w:hint="cs"/>
          <w:rtl/>
        </w:rPr>
        <w:t xml:space="preserve">ירבעם נענש </w:t>
      </w:r>
      <w:r w:rsidR="00D87970">
        <w:rPr>
          <w:rFonts w:hint="cs"/>
          <w:rtl/>
        </w:rPr>
        <w:t xml:space="preserve">בהכרתת ביתו על </w:t>
      </w:r>
      <w:r w:rsidR="00B57085">
        <w:rPr>
          <w:rFonts w:hint="cs"/>
          <w:rtl/>
        </w:rPr>
        <w:t xml:space="preserve">כך </w:t>
      </w:r>
      <w:r w:rsidR="00D87970">
        <w:rPr>
          <w:rFonts w:hint="cs"/>
          <w:rtl/>
        </w:rPr>
        <w:t xml:space="preserve">שהחטיא את ישראל </w:t>
      </w:r>
      <w:r w:rsidR="00B57085">
        <w:rPr>
          <w:rFonts w:hint="cs"/>
          <w:rtl/>
        </w:rPr>
        <w:t xml:space="preserve">כשמנע מהם </w:t>
      </w:r>
      <w:r w:rsidR="00D87970">
        <w:rPr>
          <w:rFonts w:hint="cs"/>
          <w:rtl/>
        </w:rPr>
        <w:t>לעלות לרגל ו</w:t>
      </w:r>
      <w:r w:rsidR="00B57085">
        <w:rPr>
          <w:rFonts w:hint="cs"/>
          <w:rtl/>
        </w:rPr>
        <w:t xml:space="preserve">יסד להם פולחן </w:t>
      </w:r>
      <w:r w:rsidR="00D87970">
        <w:rPr>
          <w:rFonts w:hint="cs"/>
          <w:rtl/>
        </w:rPr>
        <w:t xml:space="preserve">חלופי, </w:t>
      </w:r>
      <w:r w:rsidR="00B57085">
        <w:rPr>
          <w:rFonts w:hint="cs"/>
          <w:rtl/>
        </w:rPr>
        <w:t xml:space="preserve">ובנו אינו כלול בעונשו של ירבעם, </w:t>
      </w:r>
      <w:r w:rsidR="00D87970">
        <w:rPr>
          <w:rFonts w:hint="cs"/>
          <w:rtl/>
        </w:rPr>
        <w:t xml:space="preserve">הרי </w:t>
      </w:r>
      <w:r w:rsidR="00B772EF">
        <w:rPr>
          <w:rFonts w:hint="cs"/>
          <w:rtl/>
        </w:rPr>
        <w:t>ניתן</w:t>
      </w:r>
      <w:r w:rsidR="00B57085">
        <w:rPr>
          <w:rFonts w:hint="cs"/>
          <w:rtl/>
        </w:rPr>
        <w:t xml:space="preserve"> לשער כי בן </w:t>
      </w:r>
      <w:r w:rsidR="00B772EF">
        <w:rPr>
          <w:rFonts w:hint="cs"/>
          <w:rtl/>
        </w:rPr>
        <w:t xml:space="preserve">זה </w:t>
      </w:r>
      <w:r w:rsidR="00D87970">
        <w:rPr>
          <w:rFonts w:hint="cs"/>
          <w:rtl/>
        </w:rPr>
        <w:t>זכה בהצלה חלקית מ</w:t>
      </w:r>
      <w:r w:rsidR="00B772EF">
        <w:rPr>
          <w:rFonts w:hint="cs"/>
          <w:rtl/>
        </w:rPr>
        <w:t>ה</w:t>
      </w:r>
      <w:r w:rsidR="00D87970">
        <w:rPr>
          <w:rFonts w:hint="cs"/>
          <w:rtl/>
        </w:rPr>
        <w:t xml:space="preserve">עונש </w:t>
      </w:r>
      <w:r w:rsidR="00B772EF">
        <w:rPr>
          <w:rFonts w:hint="cs"/>
          <w:rtl/>
        </w:rPr>
        <w:t>כיוון</w:t>
      </w:r>
      <w:r w:rsidR="00D87970">
        <w:rPr>
          <w:rFonts w:hint="cs"/>
          <w:rtl/>
        </w:rPr>
        <w:t xml:space="preserve"> שלא היה שותף לחטא זה.</w:t>
      </w:r>
      <w:r w:rsidR="00D87970">
        <w:rPr>
          <w:rStyle w:val="a9"/>
          <w:rtl/>
        </w:rPr>
        <w:footnoteReference w:id="16"/>
      </w:r>
    </w:p>
    <w:p w:rsidR="00D87970" w:rsidRPr="00CF1259" w:rsidRDefault="00D87970" w:rsidP="009A20EB">
      <w:pPr>
        <w:rPr>
          <w:rtl/>
        </w:rPr>
      </w:pPr>
      <w:r w:rsidRPr="00CF1259">
        <w:rPr>
          <w:rFonts w:hint="cs"/>
          <w:rtl/>
        </w:rPr>
        <w:t>אלא שקשה לקבל פירושים אלה כמתאימים לפשוטו של מקרא מפני השיקול הבא: הבן החולה של ירבעם</w:t>
      </w:r>
      <w:r w:rsidR="009A20EB" w:rsidRPr="00CF1259">
        <w:rPr>
          <w:rFonts w:hint="cs"/>
          <w:rtl/>
        </w:rPr>
        <w:t>, ה</w:t>
      </w:r>
      <w:r w:rsidRPr="00CF1259">
        <w:rPr>
          <w:rFonts w:hint="cs"/>
          <w:rtl/>
        </w:rPr>
        <w:t xml:space="preserve">מכונה בשמו רק בפסוק א </w:t>
      </w:r>
      <w:r w:rsidR="009A20EB" w:rsidRPr="00CF1259">
        <w:rPr>
          <w:rFonts w:hint="cs"/>
          <w:rtl/>
        </w:rPr>
        <w:t>(</w:t>
      </w:r>
      <w:r w:rsidRPr="00CF1259">
        <w:rPr>
          <w:rFonts w:hint="cs"/>
          <w:rtl/>
        </w:rPr>
        <w:t>"ח</w:t>
      </w:r>
      <w:r w:rsidR="009A20EB" w:rsidRPr="00CF1259">
        <w:rPr>
          <w:rFonts w:hint="cs"/>
          <w:rtl/>
        </w:rPr>
        <w:t>ָ</w:t>
      </w:r>
      <w:r w:rsidRPr="00CF1259">
        <w:rPr>
          <w:rFonts w:hint="cs"/>
          <w:rtl/>
        </w:rPr>
        <w:t>ל</w:t>
      </w:r>
      <w:r w:rsidR="009A20EB" w:rsidRPr="00CF1259">
        <w:rPr>
          <w:rFonts w:hint="cs"/>
          <w:rtl/>
        </w:rPr>
        <w:t>ָ</w:t>
      </w:r>
      <w:r w:rsidRPr="00CF1259">
        <w:rPr>
          <w:rFonts w:hint="cs"/>
          <w:rtl/>
        </w:rPr>
        <w:t>ה א</w:t>
      </w:r>
      <w:r w:rsidR="009A20EB" w:rsidRPr="00CF1259">
        <w:rPr>
          <w:rFonts w:hint="cs"/>
          <w:rtl/>
        </w:rPr>
        <w:t>ֲ</w:t>
      </w:r>
      <w:r w:rsidRPr="00CF1259">
        <w:rPr>
          <w:rFonts w:hint="cs"/>
          <w:rtl/>
        </w:rPr>
        <w:t>ב</w:t>
      </w:r>
      <w:r w:rsidR="009A20EB" w:rsidRPr="00CF1259">
        <w:rPr>
          <w:rFonts w:hint="cs"/>
          <w:rtl/>
        </w:rPr>
        <w:t>ִ</w:t>
      </w:r>
      <w:r w:rsidRPr="00CF1259">
        <w:rPr>
          <w:rFonts w:hint="cs"/>
          <w:rtl/>
        </w:rPr>
        <w:t>י</w:t>
      </w:r>
      <w:r w:rsidR="009A20EB" w:rsidRPr="00CF1259">
        <w:rPr>
          <w:rFonts w:hint="cs"/>
          <w:rtl/>
        </w:rPr>
        <w:t>ָּ</w:t>
      </w:r>
      <w:r w:rsidRPr="00CF1259">
        <w:rPr>
          <w:rFonts w:hint="cs"/>
          <w:rtl/>
        </w:rPr>
        <w:t>ה ב</w:t>
      </w:r>
      <w:r w:rsidR="009A20EB" w:rsidRPr="00CF1259">
        <w:rPr>
          <w:rFonts w:hint="cs"/>
          <w:rtl/>
        </w:rPr>
        <w:t>ֶ</w:t>
      </w:r>
      <w:r w:rsidRPr="00CF1259">
        <w:rPr>
          <w:rFonts w:hint="cs"/>
          <w:rtl/>
        </w:rPr>
        <w:t>ן י</w:t>
      </w:r>
      <w:r w:rsidR="009A20EB" w:rsidRPr="00CF1259">
        <w:rPr>
          <w:rFonts w:hint="cs"/>
          <w:rtl/>
        </w:rPr>
        <w:t>ָ</w:t>
      </w:r>
      <w:r w:rsidRPr="00CF1259">
        <w:rPr>
          <w:rFonts w:hint="cs"/>
          <w:rtl/>
        </w:rPr>
        <w:t>ר</w:t>
      </w:r>
      <w:r w:rsidR="009A20EB" w:rsidRPr="00CF1259">
        <w:rPr>
          <w:rFonts w:hint="cs"/>
          <w:rtl/>
        </w:rPr>
        <w:t>ָ</w:t>
      </w:r>
      <w:r w:rsidRPr="00CF1259">
        <w:rPr>
          <w:rFonts w:hint="cs"/>
          <w:rtl/>
        </w:rPr>
        <w:t>ב</w:t>
      </w:r>
      <w:r w:rsidR="009A20EB" w:rsidRPr="00CF1259">
        <w:rPr>
          <w:rFonts w:hint="cs"/>
          <w:rtl/>
        </w:rPr>
        <w:t>ְ</w:t>
      </w:r>
      <w:r w:rsidRPr="00CF1259">
        <w:rPr>
          <w:rFonts w:hint="cs"/>
          <w:rtl/>
        </w:rPr>
        <w:t>ע</w:t>
      </w:r>
      <w:r w:rsidR="009A20EB" w:rsidRPr="00CF1259">
        <w:rPr>
          <w:rFonts w:hint="cs"/>
          <w:rtl/>
        </w:rPr>
        <w:t>ָ</w:t>
      </w:r>
      <w:r w:rsidRPr="00CF1259">
        <w:rPr>
          <w:rFonts w:hint="cs"/>
          <w:rtl/>
        </w:rPr>
        <w:t>ם"</w:t>
      </w:r>
      <w:r w:rsidR="009A20EB" w:rsidRPr="00CF1259">
        <w:rPr>
          <w:rFonts w:hint="cs"/>
          <w:rtl/>
        </w:rPr>
        <w:t>),</w:t>
      </w:r>
      <w:r w:rsidRPr="00CF1259">
        <w:rPr>
          <w:rFonts w:hint="cs"/>
          <w:rtl/>
        </w:rPr>
        <w:t xml:space="preserve"> </w:t>
      </w:r>
      <w:r w:rsidR="009A20EB" w:rsidRPr="00CF1259">
        <w:rPr>
          <w:rFonts w:hint="cs"/>
          <w:rtl/>
        </w:rPr>
        <w:t>מופיע</w:t>
      </w:r>
      <w:r w:rsidRPr="00CF1259">
        <w:rPr>
          <w:rFonts w:hint="cs"/>
          <w:rtl/>
        </w:rPr>
        <w:t xml:space="preserve"> בשאר המקומות בסיפור בכינויים</w:t>
      </w:r>
      <w:r w:rsidR="009A20EB" w:rsidRPr="00CF1259">
        <w:rPr>
          <w:rFonts w:hint="cs"/>
          <w:rtl/>
        </w:rPr>
        <w:t xml:space="preserve"> המדגישים את גילו הצעיר</w:t>
      </w:r>
      <w:r w:rsidRPr="00CF1259">
        <w:rPr>
          <w:rFonts w:hint="cs"/>
          <w:rtl/>
        </w:rPr>
        <w:t xml:space="preserve">. הבה נעקוב אחרי כינוייו: </w:t>
      </w:r>
    </w:p>
    <w:p w:rsidR="00CF1259" w:rsidRPr="00CF1259" w:rsidRDefault="00D87970" w:rsidP="00CF1259">
      <w:pPr>
        <w:rPr>
          <w:rtl/>
        </w:rPr>
      </w:pPr>
      <w:r w:rsidRPr="00CF1259">
        <w:rPr>
          <w:rFonts w:hint="cs"/>
          <w:rtl/>
        </w:rPr>
        <w:tab/>
        <w:t>ג</w:t>
      </w:r>
      <w:r w:rsidR="009A20EB" w:rsidRPr="00CF1259">
        <w:rPr>
          <w:rFonts w:hint="cs"/>
          <w:rtl/>
        </w:rPr>
        <w:tab/>
      </w:r>
      <w:r w:rsidR="00CF1259" w:rsidRPr="00CF1259">
        <w:rPr>
          <w:rFonts w:hint="cs"/>
          <w:rtl/>
        </w:rPr>
        <w:t xml:space="preserve">הוּא יַגִּיד לָךְ מַה יִּהְיֶה </w:t>
      </w:r>
      <w:r w:rsidR="00CF1259" w:rsidRPr="00CF1259">
        <w:rPr>
          <w:rFonts w:hint="cs"/>
          <w:b/>
          <w:bCs/>
          <w:rtl/>
        </w:rPr>
        <w:t>לַנָּעַר</w:t>
      </w:r>
      <w:r w:rsidR="00CF1259" w:rsidRPr="00CF1259">
        <w:rPr>
          <w:rFonts w:hint="cs"/>
          <w:rtl/>
        </w:rPr>
        <w:t>.</w:t>
      </w:r>
    </w:p>
    <w:p w:rsidR="00D87970" w:rsidRPr="00CF1259" w:rsidRDefault="00D87970" w:rsidP="00CF1259">
      <w:pPr>
        <w:rPr>
          <w:rtl/>
        </w:rPr>
      </w:pPr>
      <w:r w:rsidRPr="00CF1259">
        <w:rPr>
          <w:rFonts w:hint="cs"/>
          <w:rtl/>
        </w:rPr>
        <w:tab/>
        <w:t>ה</w:t>
      </w:r>
      <w:r w:rsidR="009A20EB" w:rsidRPr="00CF1259">
        <w:rPr>
          <w:rFonts w:hint="cs"/>
          <w:rtl/>
        </w:rPr>
        <w:tab/>
      </w:r>
      <w:r w:rsidR="00CF1259" w:rsidRPr="00CF1259">
        <w:rPr>
          <w:rFonts w:hint="cs"/>
          <w:rtl/>
        </w:rPr>
        <w:t xml:space="preserve">אֵשֶׁת יָרָבְעָם בָּאָה לִדְרֹשׁ דָּבָר מֵעִמְּךָ אֶל </w:t>
      </w:r>
      <w:r w:rsidR="00CF1259" w:rsidRPr="00CF1259">
        <w:rPr>
          <w:rFonts w:hint="cs"/>
          <w:b/>
          <w:bCs/>
          <w:rtl/>
        </w:rPr>
        <w:t>בְּנָהּ</w:t>
      </w:r>
      <w:r w:rsidR="00CF1259" w:rsidRPr="00CF1259">
        <w:rPr>
          <w:rFonts w:hint="cs"/>
          <w:rtl/>
        </w:rPr>
        <w:t>...</w:t>
      </w:r>
    </w:p>
    <w:p w:rsidR="00D87970" w:rsidRPr="00CF1259" w:rsidRDefault="00DD61EC" w:rsidP="00CF1259">
      <w:pPr>
        <w:rPr>
          <w:rtl/>
        </w:rPr>
      </w:pPr>
      <w:r w:rsidRPr="00CF1259">
        <w:rPr>
          <w:rFonts w:hint="cs"/>
          <w:rtl/>
        </w:rPr>
        <w:tab/>
        <w:t>יב</w:t>
      </w:r>
      <w:r w:rsidR="009A20EB" w:rsidRPr="00CF1259">
        <w:rPr>
          <w:rFonts w:hint="cs"/>
          <w:rtl/>
        </w:rPr>
        <w:tab/>
      </w:r>
      <w:r w:rsidR="00CF1259" w:rsidRPr="00CF1259">
        <w:rPr>
          <w:rFonts w:hint="cs"/>
          <w:rtl/>
        </w:rPr>
        <w:t xml:space="preserve">בְּבֹאָה רַגְלַיִךְ הָעִירָה וּמֵת </w:t>
      </w:r>
      <w:r w:rsidR="00CF1259" w:rsidRPr="00CF1259">
        <w:rPr>
          <w:rFonts w:hint="cs"/>
          <w:b/>
          <w:bCs/>
          <w:rtl/>
        </w:rPr>
        <w:t>הַיָּלֶד</w:t>
      </w:r>
      <w:r w:rsidR="00CF1259" w:rsidRPr="00CF1259">
        <w:rPr>
          <w:rFonts w:hint="cs"/>
          <w:rtl/>
        </w:rPr>
        <w:t>.</w:t>
      </w:r>
    </w:p>
    <w:p w:rsidR="00DD61EC" w:rsidRPr="00CF1259" w:rsidRDefault="00DD61EC" w:rsidP="00CF1259">
      <w:pPr>
        <w:rPr>
          <w:rtl/>
        </w:rPr>
      </w:pPr>
      <w:r w:rsidRPr="00CF1259">
        <w:rPr>
          <w:rFonts w:hint="cs"/>
          <w:rtl/>
        </w:rPr>
        <w:tab/>
        <w:t>יז</w:t>
      </w:r>
      <w:r w:rsidR="009A20EB" w:rsidRPr="00CF1259">
        <w:rPr>
          <w:rFonts w:hint="cs"/>
          <w:rtl/>
        </w:rPr>
        <w:tab/>
      </w:r>
      <w:r w:rsidR="00CF1259" w:rsidRPr="00CF1259">
        <w:rPr>
          <w:rFonts w:hint="cs"/>
          <w:rtl/>
        </w:rPr>
        <w:t>הִיא בָּאָה בְסַף הַבַּיִת וְ</w:t>
      </w:r>
      <w:r w:rsidR="00CF1259" w:rsidRPr="00CF1259">
        <w:rPr>
          <w:rFonts w:hint="cs"/>
          <w:b/>
          <w:bCs/>
          <w:rtl/>
        </w:rPr>
        <w:t>הַנַּעַר</w:t>
      </w:r>
      <w:r w:rsidR="00CF1259" w:rsidRPr="00CF1259">
        <w:rPr>
          <w:rFonts w:hint="cs"/>
          <w:rtl/>
        </w:rPr>
        <w:t xml:space="preserve"> מֵת.</w:t>
      </w:r>
    </w:p>
    <w:p w:rsidR="00DD61EC" w:rsidRDefault="00DD61EC" w:rsidP="009A20EB">
      <w:pPr>
        <w:rPr>
          <w:rtl/>
        </w:rPr>
      </w:pPr>
      <w:r w:rsidRPr="00CF1259">
        <w:rPr>
          <w:rFonts w:hint="cs"/>
          <w:rtl/>
        </w:rPr>
        <w:t>ובכן, בפי אביו ומנקודת התצפית של אמו הוא 'נער' (והא</w:t>
      </w:r>
      <w:r w:rsidR="000872BB" w:rsidRPr="00CF1259">
        <w:rPr>
          <w:rFonts w:hint="cs"/>
          <w:rtl/>
        </w:rPr>
        <w:t>ֵ</w:t>
      </w:r>
      <w:r w:rsidRPr="00CF1259">
        <w:rPr>
          <w:rFonts w:hint="cs"/>
          <w:rtl/>
        </w:rPr>
        <w:t xml:space="preserve">ם גם מתייחסת אליו כ'בנה'). </w:t>
      </w:r>
      <w:r w:rsidR="009A20EB" w:rsidRPr="00CF1259">
        <w:rPr>
          <w:rFonts w:hint="cs"/>
          <w:rtl/>
        </w:rPr>
        <w:t>'</w:t>
      </w:r>
      <w:r w:rsidRPr="00CF1259">
        <w:rPr>
          <w:rFonts w:hint="cs"/>
          <w:rtl/>
        </w:rPr>
        <w:t>נער</w:t>
      </w:r>
      <w:r w:rsidR="009A20EB" w:rsidRPr="00CF1259">
        <w:rPr>
          <w:rFonts w:hint="cs"/>
          <w:rtl/>
        </w:rPr>
        <w:t>' במקרא הוא</w:t>
      </w:r>
      <w:r w:rsidRPr="00CF1259">
        <w:rPr>
          <w:rFonts w:hint="cs"/>
          <w:rtl/>
        </w:rPr>
        <w:t xml:space="preserve"> בדרך כלל ילד או </w:t>
      </w:r>
      <w:r w:rsidR="000872BB" w:rsidRPr="00CF1259">
        <w:rPr>
          <w:rFonts w:hint="cs"/>
          <w:rtl/>
        </w:rPr>
        <w:t>ב</w:t>
      </w:r>
      <w:r w:rsidRPr="00CF1259">
        <w:rPr>
          <w:rFonts w:hint="cs"/>
          <w:rtl/>
        </w:rPr>
        <w:t>חור צעיר, וטווח הגילים האפשרי הוא רחב. אך דווקא בפי הנביא הוא מכונה 'הילד'.</w:t>
      </w:r>
      <w:r w:rsidRPr="00CF1259">
        <w:rPr>
          <w:rStyle w:val="a9"/>
          <w:rtl/>
        </w:rPr>
        <w:footnoteReference w:id="17"/>
      </w:r>
      <w:r w:rsidRPr="00CF1259">
        <w:rPr>
          <w:rFonts w:hint="cs"/>
          <w:rtl/>
        </w:rPr>
        <w:t xml:space="preserve"> משמע אפוא שאביה היה עול ימים, ואין זה מסתבר שאביו הושיבו במשמרת למנוע את עלייתם של ישראל לירושלים, ועוד פחות מסתבר שהיה בידו לבטל את המשמרות </w:t>
      </w:r>
      <w:r w:rsidR="009A20EB" w:rsidRPr="00CF1259">
        <w:rPr>
          <w:rFonts w:hint="cs"/>
          <w:rtl/>
        </w:rPr>
        <w:t>הללו</w:t>
      </w:r>
      <w:r w:rsidRPr="00CF1259">
        <w:rPr>
          <w:rFonts w:hint="cs"/>
          <w:rtl/>
        </w:rPr>
        <w:t>.</w:t>
      </w:r>
    </w:p>
    <w:p w:rsidR="00DD61EC" w:rsidRDefault="00DD61EC" w:rsidP="00B772EF">
      <w:pPr>
        <w:rPr>
          <w:rtl/>
        </w:rPr>
      </w:pPr>
      <w:r>
        <w:rPr>
          <w:rFonts w:hint="cs"/>
          <w:rtl/>
        </w:rPr>
        <w:t xml:space="preserve">נביא לבסוף הצעה מקורית לפירוש </w:t>
      </w:r>
      <w:r w:rsidR="00B772EF">
        <w:rPr>
          <w:rFonts w:hint="cs"/>
          <w:rtl/>
        </w:rPr>
        <w:t xml:space="preserve">אותו </w:t>
      </w:r>
      <w:r>
        <w:rPr>
          <w:rFonts w:hint="cs"/>
          <w:rtl/>
        </w:rPr>
        <w:t>'ד</w:t>
      </w:r>
      <w:r w:rsidR="00B772EF">
        <w:rPr>
          <w:rFonts w:hint="cs"/>
          <w:rtl/>
        </w:rPr>
        <w:t>ָּ</w:t>
      </w:r>
      <w:r>
        <w:rPr>
          <w:rFonts w:hint="cs"/>
          <w:rtl/>
        </w:rPr>
        <w:t>ב</w:t>
      </w:r>
      <w:r w:rsidR="00B772EF">
        <w:rPr>
          <w:rFonts w:hint="cs"/>
          <w:rtl/>
        </w:rPr>
        <w:t>ָ</w:t>
      </w:r>
      <w:r>
        <w:rPr>
          <w:rFonts w:hint="cs"/>
          <w:rtl/>
        </w:rPr>
        <w:t xml:space="preserve">ר </w:t>
      </w:r>
      <w:r w:rsidR="00323FDA">
        <w:rPr>
          <w:rFonts w:hint="cs"/>
          <w:rtl/>
        </w:rPr>
        <w:t>טו</w:t>
      </w:r>
      <w:r w:rsidR="00B772EF">
        <w:rPr>
          <w:rFonts w:hint="cs"/>
          <w:rtl/>
        </w:rPr>
        <w:t>ֹ</w:t>
      </w:r>
      <w:r w:rsidR="00323FDA">
        <w:rPr>
          <w:rFonts w:hint="cs"/>
          <w:rtl/>
        </w:rPr>
        <w:t>ב' ש</w:t>
      </w:r>
      <w:r w:rsidR="00B772EF">
        <w:rPr>
          <w:rFonts w:hint="cs"/>
          <w:rtl/>
        </w:rPr>
        <w:t>נמצא</w:t>
      </w:r>
      <w:r w:rsidR="00323FDA">
        <w:rPr>
          <w:rFonts w:hint="cs"/>
          <w:rtl/>
        </w:rPr>
        <w:t xml:space="preserve"> באביה. כך כותב א</w:t>
      </w:r>
      <w:r w:rsidR="003C7253">
        <w:rPr>
          <w:rFonts w:hint="cs"/>
          <w:rtl/>
        </w:rPr>
        <w:t>ה</w:t>
      </w:r>
      <w:r w:rsidR="00323FDA">
        <w:rPr>
          <w:rFonts w:hint="cs"/>
          <w:rtl/>
        </w:rPr>
        <w:t>רליך ב</w:t>
      </w:r>
      <w:r w:rsidR="00B772EF">
        <w:rPr>
          <w:rFonts w:hint="cs"/>
          <w:rtl/>
        </w:rPr>
        <w:t xml:space="preserve">פירושו </w:t>
      </w:r>
      <w:r w:rsidR="00323FDA">
        <w:rPr>
          <w:rFonts w:hint="cs"/>
          <w:rtl/>
        </w:rPr>
        <w:t xml:space="preserve">'מקרא כפשוטו': </w:t>
      </w:r>
    </w:p>
    <w:p w:rsidR="00323FDA" w:rsidRDefault="00323FDA" w:rsidP="00CF1259">
      <w:pPr>
        <w:rPr>
          <w:rtl/>
        </w:rPr>
      </w:pPr>
      <w:r>
        <w:rPr>
          <w:rFonts w:hint="cs"/>
          <w:rtl/>
        </w:rPr>
        <w:tab/>
        <w:t>נחלקו בו הראשונים (</w:t>
      </w:r>
      <w:r w:rsidR="00CF1259">
        <w:rPr>
          <w:rFonts w:hint="eastAsia"/>
          <w:rtl/>
        </w:rPr>
        <w:t xml:space="preserve">– </w:t>
      </w:r>
      <w:r>
        <w:rPr>
          <w:rFonts w:hint="cs"/>
          <w:rtl/>
        </w:rPr>
        <w:t>חז"ל)... ושניהם יקחו טעם המקרא הזה...</w:t>
      </w:r>
      <w:r w:rsidR="00B57085">
        <w:rPr>
          <w:rFonts w:hint="cs"/>
          <w:rtl/>
        </w:rPr>
        <w:t xml:space="preserve"> </w:t>
      </w:r>
      <w:r>
        <w:rPr>
          <w:rFonts w:hint="cs"/>
          <w:rtl/>
        </w:rPr>
        <w:t>ויביאו</w:t>
      </w:r>
      <w:r w:rsidR="00330179">
        <w:rPr>
          <w:rFonts w:hint="cs"/>
          <w:rtl/>
        </w:rPr>
        <w:t>הו</w:t>
      </w:r>
      <w:r>
        <w:rPr>
          <w:rFonts w:hint="cs"/>
          <w:rtl/>
        </w:rPr>
        <w:t xml:space="preserve"> ממרחק</w:t>
      </w:r>
      <w:r w:rsidRPr="00B772EF">
        <w:rPr>
          <w:rFonts w:hint="cs"/>
          <w:rtl/>
        </w:rPr>
        <w:t>ים, והוא (</w:t>
      </w:r>
      <w:r w:rsidR="00B57085" w:rsidRPr="00B772EF">
        <w:rPr>
          <w:rFonts w:hint="eastAsia"/>
          <w:rtl/>
        </w:rPr>
        <w:t xml:space="preserve">– </w:t>
      </w:r>
      <w:r w:rsidRPr="00B772EF">
        <w:rPr>
          <w:rFonts w:hint="cs"/>
          <w:rtl/>
        </w:rPr>
        <w:t xml:space="preserve">טעם המקרא) בנחת </w:t>
      </w:r>
      <w:r w:rsidR="00330179" w:rsidRPr="00B772EF">
        <w:rPr>
          <w:rFonts w:hint="cs"/>
          <w:rtl/>
        </w:rPr>
        <w:tab/>
      </w:r>
      <w:r w:rsidRPr="00B772EF">
        <w:rPr>
          <w:rFonts w:hint="cs"/>
          <w:rtl/>
        </w:rPr>
        <w:t>נשמע מתוך דברי הכתוב</w:t>
      </w:r>
      <w:r w:rsidR="00CF1259">
        <w:rPr>
          <w:rFonts w:hint="cs"/>
          <w:rtl/>
        </w:rPr>
        <w:t>.</w:t>
      </w:r>
      <w:r w:rsidRPr="00B772EF">
        <w:rPr>
          <w:rFonts w:hint="cs"/>
          <w:rtl/>
        </w:rPr>
        <w:t xml:space="preserve"> וטעם הכתוב הזה מפורש לנו בסופו באמרו </w:t>
      </w:r>
      <w:r w:rsidR="00B57085" w:rsidRPr="00B772EF">
        <w:rPr>
          <w:rFonts w:hint="cs"/>
          <w:rtl/>
        </w:rPr>
        <w:t>"</w:t>
      </w:r>
      <w:r w:rsidRPr="00B772EF">
        <w:rPr>
          <w:rFonts w:hint="cs"/>
          <w:b/>
          <w:bCs/>
          <w:rtl/>
        </w:rPr>
        <w:t>ב</w:t>
      </w:r>
      <w:r w:rsidR="00B772EF" w:rsidRPr="00B772EF">
        <w:rPr>
          <w:rFonts w:hint="cs"/>
          <w:b/>
          <w:bCs/>
          <w:rtl/>
        </w:rPr>
        <w:t>ְּ</w:t>
      </w:r>
      <w:r w:rsidRPr="00B772EF">
        <w:rPr>
          <w:rFonts w:hint="cs"/>
          <w:b/>
          <w:bCs/>
          <w:rtl/>
        </w:rPr>
        <w:t>ב</w:t>
      </w:r>
      <w:r w:rsidR="00B772EF" w:rsidRPr="00B772EF">
        <w:rPr>
          <w:rFonts w:hint="cs"/>
          <w:b/>
          <w:bCs/>
          <w:rtl/>
        </w:rPr>
        <w:t>ֵ</w:t>
      </w:r>
      <w:r w:rsidRPr="00B772EF">
        <w:rPr>
          <w:rFonts w:hint="cs"/>
          <w:b/>
          <w:bCs/>
          <w:rtl/>
        </w:rPr>
        <w:t xml:space="preserve">ית </w:t>
      </w:r>
      <w:r w:rsidRPr="00B772EF">
        <w:rPr>
          <w:rFonts w:hint="cs"/>
          <w:rtl/>
        </w:rPr>
        <w:t>י</w:t>
      </w:r>
      <w:r w:rsidR="00B772EF" w:rsidRPr="00B772EF">
        <w:rPr>
          <w:rFonts w:hint="cs"/>
          <w:rtl/>
        </w:rPr>
        <w:t>ָ</w:t>
      </w:r>
      <w:r w:rsidRPr="00B772EF">
        <w:rPr>
          <w:rFonts w:hint="cs"/>
          <w:rtl/>
        </w:rPr>
        <w:t>ר</w:t>
      </w:r>
      <w:r w:rsidR="00B772EF" w:rsidRPr="00B772EF">
        <w:rPr>
          <w:rFonts w:hint="cs"/>
          <w:rtl/>
        </w:rPr>
        <w:t>ָ</w:t>
      </w:r>
      <w:r w:rsidRPr="00B772EF">
        <w:rPr>
          <w:rFonts w:hint="cs"/>
          <w:rtl/>
        </w:rPr>
        <w:t>ב</w:t>
      </w:r>
      <w:r w:rsidR="00B772EF" w:rsidRPr="00B772EF">
        <w:rPr>
          <w:rFonts w:hint="cs"/>
          <w:rtl/>
        </w:rPr>
        <w:t>ְ</w:t>
      </w:r>
      <w:r w:rsidRPr="00B772EF">
        <w:rPr>
          <w:rFonts w:hint="cs"/>
          <w:rtl/>
        </w:rPr>
        <w:t>ע</w:t>
      </w:r>
      <w:r w:rsidR="00B772EF" w:rsidRPr="00B772EF">
        <w:rPr>
          <w:rFonts w:hint="cs"/>
          <w:rtl/>
        </w:rPr>
        <w:t>ָ</w:t>
      </w:r>
      <w:r w:rsidRPr="00B772EF">
        <w:rPr>
          <w:rFonts w:hint="cs"/>
          <w:rtl/>
        </w:rPr>
        <w:t xml:space="preserve">ם", כי הוא מלמדנו שהדבר הטוב </w:t>
      </w:r>
      <w:r w:rsidR="00330179" w:rsidRPr="00B772EF">
        <w:rPr>
          <w:rFonts w:hint="cs"/>
          <w:rtl/>
        </w:rPr>
        <w:tab/>
      </w:r>
      <w:r w:rsidRPr="00B772EF">
        <w:rPr>
          <w:rFonts w:hint="cs"/>
          <w:rtl/>
        </w:rPr>
        <w:t xml:space="preserve">יימצא </w:t>
      </w:r>
      <w:r w:rsidRPr="00B772EF">
        <w:rPr>
          <w:rFonts w:hint="cs"/>
          <w:b/>
          <w:bCs/>
          <w:rtl/>
        </w:rPr>
        <w:t xml:space="preserve">בבית </w:t>
      </w:r>
      <w:r w:rsidRPr="00B772EF">
        <w:rPr>
          <w:rFonts w:hint="cs"/>
          <w:rtl/>
        </w:rPr>
        <w:t>ירבעם, ואביה, הוא אשר יימצא הדבר הטוב בבית אביו.</w:t>
      </w:r>
      <w:r>
        <w:rPr>
          <w:rFonts w:hint="cs"/>
          <w:rtl/>
        </w:rPr>
        <w:t xml:space="preserve"> ואם כן... הדבר הזה הוא שבח</w:t>
      </w:r>
      <w:r w:rsidR="00B772EF">
        <w:rPr>
          <w:rFonts w:hint="cs"/>
          <w:rtl/>
        </w:rPr>
        <w:t>ו</w:t>
      </w:r>
      <w:r>
        <w:rPr>
          <w:rFonts w:hint="cs"/>
          <w:rtl/>
        </w:rPr>
        <w:t>ליו של</w:t>
      </w:r>
      <w:r w:rsidR="00330179">
        <w:rPr>
          <w:rFonts w:hint="cs"/>
          <w:rtl/>
        </w:rPr>
        <w:t>ח</w:t>
      </w:r>
      <w:r>
        <w:rPr>
          <w:rFonts w:hint="cs"/>
          <w:rtl/>
        </w:rPr>
        <w:t xml:space="preserve"> ירבעם </w:t>
      </w:r>
      <w:r w:rsidR="00330179">
        <w:rPr>
          <w:rFonts w:hint="cs"/>
          <w:rtl/>
        </w:rPr>
        <w:tab/>
      </w:r>
      <w:r>
        <w:rPr>
          <w:rFonts w:hint="cs"/>
          <w:rtl/>
        </w:rPr>
        <w:t>אביו לדרוש את ה' מאת נביאו</w:t>
      </w:r>
      <w:r w:rsidR="00330179">
        <w:rPr>
          <w:rFonts w:hint="cs"/>
          <w:rtl/>
        </w:rPr>
        <w:t xml:space="preserve"> </w:t>
      </w:r>
      <w:r>
        <w:rPr>
          <w:rFonts w:hint="cs"/>
          <w:rtl/>
        </w:rPr>
        <w:t>ולא דרש באל</w:t>
      </w:r>
      <w:r w:rsidR="00B772EF">
        <w:rPr>
          <w:rFonts w:hint="cs"/>
          <w:rtl/>
        </w:rPr>
        <w:t>ו</w:t>
      </w:r>
      <w:r>
        <w:rPr>
          <w:rFonts w:hint="cs"/>
          <w:rtl/>
        </w:rPr>
        <w:t>הים אחרים כאחזיה בן אחאב</w:t>
      </w:r>
      <w:r w:rsidR="000872BB">
        <w:rPr>
          <w:rFonts w:hint="cs"/>
          <w:rtl/>
        </w:rPr>
        <w:t xml:space="preserve"> </w:t>
      </w:r>
      <w:r>
        <w:rPr>
          <w:rFonts w:hint="cs"/>
          <w:rtl/>
        </w:rPr>
        <w:t>(מל"ב א'</w:t>
      </w:r>
      <w:r w:rsidR="00330179">
        <w:rPr>
          <w:rFonts w:hint="cs"/>
          <w:rtl/>
        </w:rPr>
        <w:t>)</w:t>
      </w:r>
      <w:r>
        <w:rPr>
          <w:rFonts w:hint="cs"/>
          <w:rtl/>
        </w:rPr>
        <w:t>, אף לא עשה כמעשה אסא</w:t>
      </w:r>
      <w:r w:rsidR="003C7253">
        <w:rPr>
          <w:rFonts w:hint="cs"/>
          <w:rtl/>
        </w:rPr>
        <w:t xml:space="preserve"> </w:t>
      </w:r>
      <w:r w:rsidR="00330179">
        <w:rPr>
          <w:rFonts w:hint="cs"/>
          <w:rtl/>
        </w:rPr>
        <w:tab/>
      </w:r>
      <w:r w:rsidR="003C7253">
        <w:rPr>
          <w:rFonts w:hint="cs"/>
          <w:rtl/>
        </w:rPr>
        <w:t>מלך</w:t>
      </w:r>
      <w:r w:rsidR="00330179">
        <w:rPr>
          <w:rFonts w:hint="cs"/>
          <w:rtl/>
        </w:rPr>
        <w:t xml:space="preserve"> </w:t>
      </w:r>
      <w:r w:rsidR="003C7253">
        <w:rPr>
          <w:rFonts w:hint="cs"/>
          <w:rtl/>
        </w:rPr>
        <w:t xml:space="preserve">יהודה לדרוש ברופאים (דבהי"ב ט"ז, יב) </w:t>
      </w:r>
    </w:p>
    <w:p w:rsidR="003C7253" w:rsidRDefault="003C7253" w:rsidP="00B772EF">
      <w:pPr>
        <w:rPr>
          <w:rtl/>
        </w:rPr>
      </w:pPr>
      <w:r>
        <w:rPr>
          <w:rFonts w:hint="cs"/>
          <w:rtl/>
        </w:rPr>
        <w:t>יתרונו של פירוש זה</w:t>
      </w:r>
      <w:r w:rsidR="00B57085">
        <w:rPr>
          <w:rFonts w:hint="cs"/>
          <w:rtl/>
        </w:rPr>
        <w:t>,</w:t>
      </w:r>
      <w:r>
        <w:rPr>
          <w:rFonts w:hint="cs"/>
          <w:rtl/>
        </w:rPr>
        <w:t xml:space="preserve"> שהוא </w:t>
      </w:r>
      <w:r w:rsidR="00B772EF">
        <w:rPr>
          <w:rFonts w:hint="cs"/>
          <w:rtl/>
        </w:rPr>
        <w:t>מביא</w:t>
      </w:r>
      <w:r>
        <w:rPr>
          <w:rFonts w:hint="cs"/>
          <w:rtl/>
        </w:rPr>
        <w:t xml:space="preserve"> את התשובה לשאלה הפרשנית </w:t>
      </w:r>
      <w:r w:rsidR="00B772EF">
        <w:rPr>
          <w:rFonts w:hint="cs"/>
          <w:rtl/>
        </w:rPr>
        <w:t>מתוך ה</w:t>
      </w:r>
      <w:r>
        <w:rPr>
          <w:rFonts w:hint="cs"/>
          <w:rtl/>
        </w:rPr>
        <w:t xml:space="preserve">פסוק עצמו, </w:t>
      </w:r>
      <w:r w:rsidR="00CF1259">
        <w:rPr>
          <w:rFonts w:hint="cs"/>
          <w:rtl/>
        </w:rPr>
        <w:t xml:space="preserve">ובעצם </w:t>
      </w:r>
      <w:r w:rsidR="00B772EF">
        <w:rPr>
          <w:rFonts w:hint="cs"/>
          <w:rtl/>
        </w:rPr>
        <w:t xml:space="preserve">מתוך </w:t>
      </w:r>
      <w:r w:rsidR="00CF1259">
        <w:rPr>
          <w:rFonts w:hint="cs"/>
          <w:rtl/>
        </w:rPr>
        <w:t>ה</w:t>
      </w:r>
      <w:r>
        <w:rPr>
          <w:rFonts w:hint="cs"/>
          <w:rtl/>
        </w:rPr>
        <w:t>אירוע</w:t>
      </w:r>
      <w:r w:rsidR="00CF1259">
        <w:rPr>
          <w:rFonts w:hint="cs"/>
          <w:rtl/>
        </w:rPr>
        <w:t xml:space="preserve"> כולו</w:t>
      </w:r>
      <w:r>
        <w:rPr>
          <w:rFonts w:hint="cs"/>
          <w:rtl/>
        </w:rPr>
        <w:t xml:space="preserve"> שעליו </w:t>
      </w:r>
      <w:r w:rsidR="00B57085">
        <w:rPr>
          <w:rFonts w:hint="cs"/>
          <w:rtl/>
        </w:rPr>
        <w:t>נ</w:t>
      </w:r>
      <w:r>
        <w:rPr>
          <w:rFonts w:hint="cs"/>
          <w:rtl/>
        </w:rPr>
        <w:t>סוב סיפורנו. את המילים "נ</w:t>
      </w:r>
      <w:r w:rsidR="00B772EF">
        <w:rPr>
          <w:rFonts w:hint="cs"/>
          <w:rtl/>
        </w:rPr>
        <w:t>ִ</w:t>
      </w:r>
      <w:r>
        <w:rPr>
          <w:rFonts w:hint="cs"/>
          <w:rtl/>
        </w:rPr>
        <w:t>מ</w:t>
      </w:r>
      <w:r w:rsidR="00B772EF">
        <w:rPr>
          <w:rFonts w:hint="cs"/>
          <w:rtl/>
        </w:rPr>
        <w:t>ְ</w:t>
      </w:r>
      <w:r>
        <w:rPr>
          <w:rFonts w:hint="cs"/>
          <w:rtl/>
        </w:rPr>
        <w:t>צ</w:t>
      </w:r>
      <w:r w:rsidR="00B772EF">
        <w:rPr>
          <w:rFonts w:hint="cs"/>
          <w:rtl/>
        </w:rPr>
        <w:t>ָ</w:t>
      </w:r>
      <w:r>
        <w:rPr>
          <w:rFonts w:hint="cs"/>
          <w:rtl/>
        </w:rPr>
        <w:t>א ב</w:t>
      </w:r>
      <w:r w:rsidR="00990F7B">
        <w:rPr>
          <w:rFonts w:hint="cs"/>
          <w:rtl/>
        </w:rPr>
        <w:t>ּ</w:t>
      </w:r>
      <w:r>
        <w:rPr>
          <w:rFonts w:hint="cs"/>
          <w:rtl/>
        </w:rPr>
        <w:t>ו</w:t>
      </w:r>
      <w:r w:rsidR="00990F7B">
        <w:rPr>
          <w:rFonts w:hint="cs"/>
          <w:rtl/>
        </w:rPr>
        <w:t>ֹ</w:t>
      </w:r>
      <w:r>
        <w:rPr>
          <w:rFonts w:hint="cs"/>
          <w:rtl/>
        </w:rPr>
        <w:t>" יפרש אהרליך 'נמצא באמצעותו' דבר טוב בבית ירבעם.</w:t>
      </w:r>
    </w:p>
    <w:p w:rsidR="00065961" w:rsidRPr="00576687" w:rsidRDefault="003C7253" w:rsidP="009E31D8">
      <w:pPr>
        <w:rPr>
          <w:b/>
          <w:bCs/>
          <w:rtl/>
        </w:rPr>
      </w:pPr>
      <w:r>
        <w:rPr>
          <w:rFonts w:hint="cs"/>
          <w:rtl/>
        </w:rPr>
        <w:t>מחלתו של אביה היא העילה שבה השתמשה ההשגחה הא-ל</w:t>
      </w:r>
      <w:r w:rsidR="00330179">
        <w:rPr>
          <w:rFonts w:hint="cs"/>
          <w:rtl/>
        </w:rPr>
        <w:t>ו</w:t>
      </w:r>
      <w:r>
        <w:rPr>
          <w:rFonts w:hint="cs"/>
          <w:rtl/>
        </w:rPr>
        <w:t>הית כדי להביא את ירבעם באמצעות אשתו לשוב אל הנביא שמינה אותו למלך, ולשמוע מפיו את דבר ה' המוכיח א</w:t>
      </w:r>
      <w:r w:rsidR="00990F7B">
        <w:rPr>
          <w:rFonts w:hint="cs"/>
          <w:rtl/>
        </w:rPr>
        <w:t>ו</w:t>
      </w:r>
      <w:r>
        <w:rPr>
          <w:rFonts w:hint="cs"/>
          <w:rtl/>
        </w:rPr>
        <w:t>ת</w:t>
      </w:r>
      <w:r w:rsidR="00990F7B">
        <w:rPr>
          <w:rFonts w:hint="cs"/>
          <w:rtl/>
        </w:rPr>
        <w:t>ו</w:t>
      </w:r>
      <w:r>
        <w:rPr>
          <w:rFonts w:hint="cs"/>
          <w:rtl/>
        </w:rPr>
        <w:t xml:space="preserve"> על חטאיו ומייעד לו את העונשים הראויים</w:t>
      </w:r>
      <w:r w:rsidR="00990F7B">
        <w:rPr>
          <w:rFonts w:hint="cs"/>
          <w:rtl/>
        </w:rPr>
        <w:t xml:space="preserve"> לו</w:t>
      </w:r>
      <w:r>
        <w:rPr>
          <w:rFonts w:hint="cs"/>
          <w:rtl/>
        </w:rPr>
        <w:t>. דווקא היל</w:t>
      </w:r>
      <w:r w:rsidR="00330179">
        <w:rPr>
          <w:rFonts w:hint="cs"/>
          <w:rtl/>
        </w:rPr>
        <w:t>ד</w:t>
      </w:r>
      <w:r>
        <w:rPr>
          <w:rFonts w:hint="cs"/>
          <w:rtl/>
        </w:rPr>
        <w:t xml:space="preserve"> א</w:t>
      </w:r>
      <w:r w:rsidR="00330179">
        <w:rPr>
          <w:rFonts w:hint="cs"/>
          <w:rtl/>
        </w:rPr>
        <w:t>ש</w:t>
      </w:r>
      <w:r>
        <w:rPr>
          <w:rFonts w:hint="cs"/>
          <w:rtl/>
        </w:rPr>
        <w:t xml:space="preserve">ר </w:t>
      </w:r>
      <w:r w:rsidR="00330179">
        <w:rPr>
          <w:rFonts w:hint="cs"/>
          <w:rtl/>
        </w:rPr>
        <w:t>ש</w:t>
      </w:r>
      <w:r>
        <w:rPr>
          <w:rFonts w:hint="cs"/>
          <w:rtl/>
        </w:rPr>
        <w:t xml:space="preserve">ימש עילה לכל המסופר בזאת, יזכה בהקלה </w:t>
      </w:r>
      <w:r w:rsidR="00990F7B">
        <w:rPr>
          <w:rFonts w:hint="cs"/>
          <w:rtl/>
        </w:rPr>
        <w:t>ב</w:t>
      </w:r>
      <w:r>
        <w:rPr>
          <w:rFonts w:hint="cs"/>
          <w:rtl/>
        </w:rPr>
        <w:t>עונש המושת על בית ירבעם.</w:t>
      </w:r>
      <w:r w:rsidR="00576687">
        <w:rPr>
          <w:rFonts w:hint="cs"/>
          <w:b/>
          <w:bCs/>
          <w:rtl/>
        </w:rPr>
        <w:tab/>
      </w:r>
      <w:r w:rsidR="00065961" w:rsidRPr="00576687">
        <w:rPr>
          <w:rFonts w:hint="cs"/>
          <w:b/>
          <w:bCs/>
          <w:rtl/>
        </w:rPr>
        <w:t xml:space="preserve"> </w:t>
      </w:r>
    </w:p>
    <w:p w:rsidR="00A94299" w:rsidRDefault="00A94299" w:rsidP="004207B5">
      <w:pPr>
        <w:pStyle w:val="3"/>
        <w:rPr>
          <w:rtl/>
        </w:rPr>
      </w:pPr>
      <w:r>
        <w:rPr>
          <w:rFonts w:hint="cs"/>
          <w:rtl/>
        </w:rPr>
        <w:t>3. העונש השלישי</w:t>
      </w:r>
      <w:r w:rsidR="004207B5">
        <w:rPr>
          <w:rFonts w:hint="cs"/>
          <w:rtl/>
        </w:rPr>
        <w:t xml:space="preserve"> </w:t>
      </w:r>
      <w:r w:rsidR="004207B5">
        <w:rPr>
          <w:rFonts w:hint="eastAsia"/>
          <w:rtl/>
        </w:rPr>
        <w:t>–</w:t>
      </w:r>
      <w:r>
        <w:rPr>
          <w:rFonts w:hint="cs"/>
          <w:rtl/>
        </w:rPr>
        <w:t xml:space="preserve"> גלות ישראל (טו</w:t>
      </w:r>
      <w:r w:rsidR="004207B5">
        <w:rPr>
          <w:rFonts w:hint="eastAsia"/>
          <w:rtl/>
        </w:rPr>
        <w:t>–</w:t>
      </w:r>
      <w:r>
        <w:rPr>
          <w:rFonts w:hint="cs"/>
          <w:rtl/>
        </w:rPr>
        <w:t>טז)</w:t>
      </w:r>
    </w:p>
    <w:p w:rsidR="004207B5" w:rsidRPr="004207B5" w:rsidRDefault="004207B5" w:rsidP="004207B5">
      <w:pPr>
        <w:spacing w:after="0"/>
        <w:ind w:left="681"/>
        <w:rPr>
          <w:rtl/>
        </w:rPr>
      </w:pPr>
      <w:r w:rsidRPr="004207B5">
        <w:rPr>
          <w:rFonts w:hint="cs"/>
          <w:bCs/>
          <w:rtl/>
        </w:rPr>
        <w:t>טו</w:t>
      </w:r>
      <w:r w:rsidRPr="004207B5">
        <w:rPr>
          <w:rFonts w:hint="cs"/>
          <w:bCs/>
          <w:rtl/>
        </w:rPr>
        <w:tab/>
      </w:r>
      <w:r w:rsidRPr="004207B5">
        <w:rPr>
          <w:rFonts w:hint="cs"/>
          <w:rtl/>
        </w:rPr>
        <w:t xml:space="preserve">וְהִכָּה ה' אֶת יִשְׂרָאֵל כַּאֲשֶׁר יָנוּד הַקָּנֶה בַּמַּיִם </w:t>
      </w:r>
    </w:p>
    <w:p w:rsidR="004207B5" w:rsidRPr="004207B5" w:rsidRDefault="004207B5" w:rsidP="004207B5">
      <w:pPr>
        <w:spacing w:after="0"/>
        <w:ind w:left="1213"/>
        <w:rPr>
          <w:rtl/>
        </w:rPr>
      </w:pPr>
      <w:r w:rsidRPr="004207B5">
        <w:rPr>
          <w:rFonts w:hint="cs"/>
          <w:rtl/>
        </w:rPr>
        <w:t>וְנָתַשׁ אֶת יִשְׂרָאֵל מֵעַל הָאֲדָמָה הַטּוֹבָה הַזֹּאת</w:t>
      </w:r>
      <w:r>
        <w:rPr>
          <w:rFonts w:hint="cs"/>
          <w:rtl/>
        </w:rPr>
        <w:t xml:space="preserve"> </w:t>
      </w:r>
      <w:r w:rsidRPr="004207B5">
        <w:rPr>
          <w:rFonts w:hint="cs"/>
          <w:rtl/>
        </w:rPr>
        <w:t xml:space="preserve">אֲשֶׁר נָתַן לַאֲבוֹתֵיהֶם </w:t>
      </w:r>
    </w:p>
    <w:p w:rsidR="004207B5" w:rsidRPr="004207B5" w:rsidRDefault="004207B5" w:rsidP="004207B5">
      <w:pPr>
        <w:spacing w:after="0"/>
        <w:ind w:left="759" w:firstLine="681"/>
        <w:rPr>
          <w:rtl/>
        </w:rPr>
      </w:pPr>
      <w:r w:rsidRPr="004207B5">
        <w:rPr>
          <w:rFonts w:hint="cs"/>
          <w:rtl/>
        </w:rPr>
        <w:t xml:space="preserve">וְזֵרָם מֵעֵבֶר לַנָּהָר </w:t>
      </w:r>
    </w:p>
    <w:p w:rsidR="004207B5" w:rsidRPr="004207B5" w:rsidRDefault="004207B5" w:rsidP="004207B5">
      <w:pPr>
        <w:spacing w:after="0"/>
        <w:ind w:left="1213"/>
      </w:pPr>
      <w:r w:rsidRPr="004207B5">
        <w:rPr>
          <w:rFonts w:hint="cs"/>
          <w:rtl/>
        </w:rPr>
        <w:t>יַעַן אֲשֶׁר עָשׂוּ אֶת אֲשֵׁרֵיהֶם מַכְעִיסִים אֶת ה'.</w:t>
      </w:r>
    </w:p>
    <w:p w:rsidR="004207B5" w:rsidRPr="004207B5" w:rsidRDefault="004207B5" w:rsidP="004207B5">
      <w:pPr>
        <w:spacing w:after="0"/>
        <w:ind w:left="681"/>
        <w:rPr>
          <w:rtl/>
        </w:rPr>
      </w:pPr>
      <w:r w:rsidRPr="004207B5">
        <w:rPr>
          <w:rFonts w:hint="cs"/>
          <w:bCs/>
          <w:rtl/>
        </w:rPr>
        <w:t>טז</w:t>
      </w:r>
      <w:r w:rsidRPr="004207B5">
        <w:rPr>
          <w:rFonts w:hint="cs"/>
          <w:bCs/>
          <w:rtl/>
        </w:rPr>
        <w:tab/>
      </w:r>
      <w:r w:rsidRPr="004207B5">
        <w:rPr>
          <w:rFonts w:hint="cs"/>
          <w:rtl/>
        </w:rPr>
        <w:t xml:space="preserve">וְיִתֵּן אֶת יִשְׂרָאֵל בִּגְלַל חַטֹּאות יָרָבְעָם </w:t>
      </w:r>
    </w:p>
    <w:p w:rsidR="004207B5" w:rsidRPr="004207B5" w:rsidRDefault="004207B5" w:rsidP="004207B5">
      <w:pPr>
        <w:ind w:left="1213"/>
        <w:rPr>
          <w:rtl/>
        </w:rPr>
      </w:pPr>
      <w:r w:rsidRPr="004207B5">
        <w:rPr>
          <w:rFonts w:hint="cs"/>
          <w:rtl/>
        </w:rPr>
        <w:t>אֲשֶׁר חָטָא וַאֲשֶׁר הֶחֱטִיא אֶת יִשְׂרָאֵל.</w:t>
      </w:r>
    </w:p>
    <w:p w:rsidR="004207B5" w:rsidRDefault="003A70BE" w:rsidP="009B0DE8">
      <w:pPr>
        <w:pStyle w:val="4"/>
        <w:rPr>
          <w:rtl/>
        </w:rPr>
      </w:pPr>
      <w:r w:rsidRPr="00CF1259">
        <w:rPr>
          <w:rFonts w:hint="cs"/>
          <w:rtl/>
        </w:rPr>
        <w:t>א.</w:t>
      </w:r>
      <w:r w:rsidR="00C55CA4" w:rsidRPr="00CF1259">
        <w:rPr>
          <w:rFonts w:hint="cs"/>
          <w:rtl/>
        </w:rPr>
        <w:t xml:space="preserve"> עונש הגלות </w:t>
      </w:r>
      <w:r w:rsidR="009B0DE8">
        <w:rPr>
          <w:rFonts w:hint="cs"/>
          <w:rtl/>
        </w:rPr>
        <w:t>בנבואה כנגד</w:t>
      </w:r>
      <w:r w:rsidR="00C55CA4" w:rsidRPr="00CF1259">
        <w:rPr>
          <w:rFonts w:hint="cs"/>
          <w:rtl/>
        </w:rPr>
        <w:t xml:space="preserve"> ירבעם</w:t>
      </w:r>
    </w:p>
    <w:p w:rsidR="00A94299" w:rsidRDefault="00A94299" w:rsidP="00957B05">
      <w:pPr>
        <w:rPr>
          <w:rtl/>
        </w:rPr>
      </w:pPr>
      <w:r>
        <w:rPr>
          <w:rFonts w:hint="cs"/>
          <w:rtl/>
        </w:rPr>
        <w:t>העונש השלישי בנבואת אחיה מפתיע: אין זה עונש לירבעם או לביתו</w:t>
      </w:r>
      <w:r w:rsidR="004207B5">
        <w:rPr>
          <w:rFonts w:hint="cs"/>
          <w:rtl/>
        </w:rPr>
        <w:t>, ואין זה עונש</w:t>
      </w:r>
      <w:r>
        <w:rPr>
          <w:rFonts w:hint="cs"/>
          <w:rtl/>
        </w:rPr>
        <w:t xml:space="preserve"> </w:t>
      </w:r>
      <w:r w:rsidR="004207B5">
        <w:rPr>
          <w:rFonts w:hint="cs"/>
          <w:rtl/>
        </w:rPr>
        <w:t>ל</w:t>
      </w:r>
      <w:r>
        <w:rPr>
          <w:rFonts w:hint="cs"/>
          <w:rtl/>
        </w:rPr>
        <w:t xml:space="preserve">טווח הזמן המיידי או הקרוב, אלא עונש </w:t>
      </w:r>
      <w:r w:rsidR="004207B5">
        <w:rPr>
          <w:rFonts w:hint="cs"/>
          <w:rtl/>
        </w:rPr>
        <w:t>כללי</w:t>
      </w:r>
      <w:r>
        <w:rPr>
          <w:rFonts w:hint="cs"/>
          <w:rtl/>
        </w:rPr>
        <w:t xml:space="preserve"> לישראל כולם</w:t>
      </w:r>
      <w:r>
        <w:rPr>
          <w:rStyle w:val="a9"/>
          <w:rtl/>
        </w:rPr>
        <w:footnoteReference w:id="18"/>
      </w:r>
      <w:r>
        <w:rPr>
          <w:rFonts w:hint="cs"/>
          <w:rtl/>
        </w:rPr>
        <w:t xml:space="preserve"> </w:t>
      </w:r>
      <w:r w:rsidR="004207B5">
        <w:rPr>
          <w:rFonts w:hint="cs"/>
          <w:rtl/>
        </w:rPr>
        <w:t xml:space="preserve">והוא מיועד להתקיים </w:t>
      </w:r>
      <w:r>
        <w:rPr>
          <w:rFonts w:hint="cs"/>
          <w:rtl/>
        </w:rPr>
        <w:t>בטווח זמן רח</w:t>
      </w:r>
      <w:r w:rsidR="003C7F3D">
        <w:rPr>
          <w:rFonts w:hint="cs"/>
          <w:rtl/>
        </w:rPr>
        <w:t>ו</w:t>
      </w:r>
      <w:r>
        <w:rPr>
          <w:rFonts w:hint="cs"/>
          <w:rtl/>
        </w:rPr>
        <w:t>ק.</w:t>
      </w:r>
      <w:r w:rsidR="003C7F3D">
        <w:rPr>
          <w:rFonts w:hint="cs"/>
          <w:rtl/>
        </w:rPr>
        <w:t xml:space="preserve"> </w:t>
      </w:r>
      <w:r>
        <w:rPr>
          <w:rFonts w:hint="cs"/>
          <w:rtl/>
        </w:rPr>
        <w:t xml:space="preserve">טווח הזמן הזה אמנם לא התפרש בנבואה, אולם ברור שאין מדובר בתקופה ההיסטורית הנוכחית. בתקופה זו אין כל גורם אימפריאלי בעל מדיניות של הגליה המאיים על ממלכת ישראל. אנו יודעים שעונש זה התקיים </w:t>
      </w:r>
      <w:r w:rsidR="00957B05">
        <w:rPr>
          <w:rFonts w:hint="cs"/>
          <w:rtl/>
        </w:rPr>
        <w:t xml:space="preserve">רק </w:t>
      </w:r>
      <w:r>
        <w:rPr>
          <w:rFonts w:hint="cs"/>
          <w:rtl/>
        </w:rPr>
        <w:t>עם חורבן ממלכת ישראל</w:t>
      </w:r>
      <w:r w:rsidR="00957B05">
        <w:rPr>
          <w:rFonts w:hint="cs"/>
          <w:rtl/>
        </w:rPr>
        <w:t>,</w:t>
      </w:r>
      <w:r w:rsidR="00330179">
        <w:rPr>
          <w:rFonts w:hint="cs"/>
          <w:rtl/>
        </w:rPr>
        <w:t xml:space="preserve"> כמאתיים שנה</w:t>
      </w:r>
      <w:r w:rsidR="00957B05">
        <w:rPr>
          <w:rFonts w:hint="cs"/>
          <w:rtl/>
        </w:rPr>
        <w:t xml:space="preserve"> לאחר זמנו של ירבעם</w:t>
      </w:r>
      <w:r w:rsidR="00330179">
        <w:rPr>
          <w:rFonts w:hint="cs"/>
          <w:rtl/>
        </w:rPr>
        <w:t xml:space="preserve">. </w:t>
      </w:r>
    </w:p>
    <w:p w:rsidR="005A391D" w:rsidRDefault="00957B05" w:rsidP="009B0DE8">
      <w:pPr>
        <w:rPr>
          <w:rtl/>
        </w:rPr>
      </w:pPr>
      <w:r>
        <w:rPr>
          <w:rFonts w:hint="cs"/>
          <w:rtl/>
        </w:rPr>
        <w:t xml:space="preserve">ההודעה על עונש </w:t>
      </w:r>
      <w:r w:rsidR="00330179">
        <w:rPr>
          <w:rFonts w:hint="cs"/>
          <w:rtl/>
        </w:rPr>
        <w:t>גלות</w:t>
      </w:r>
      <w:r>
        <w:rPr>
          <w:rFonts w:hint="cs"/>
          <w:rtl/>
        </w:rPr>
        <w:t xml:space="preserve"> איננה</w:t>
      </w:r>
      <w:r w:rsidR="00A94299">
        <w:rPr>
          <w:rFonts w:hint="cs"/>
          <w:rtl/>
        </w:rPr>
        <w:t xml:space="preserve"> חזון נפרץ בדברי הנביאים בתקופה זו</w:t>
      </w:r>
      <w:r w:rsidR="00A94299" w:rsidRPr="00CF1259">
        <w:rPr>
          <w:rFonts w:hint="cs"/>
          <w:rtl/>
        </w:rPr>
        <w:t xml:space="preserve">. </w:t>
      </w:r>
      <w:r w:rsidR="00C55CA4" w:rsidRPr="009B0DE8">
        <w:rPr>
          <w:rFonts w:hint="cs"/>
          <w:rtl/>
        </w:rPr>
        <w:t>בסעיף 1 ערכנו השוואה בין נבואת העונש לירבעם ובין נבואות העונש לבעשא ולאחאב, וראינו כי שלושת המלכים הללו נענשו בדברים דומים. אולם בשתי הנבואות</w:t>
      </w:r>
      <w:r w:rsidR="009B0DE8" w:rsidRPr="009B0DE8">
        <w:rPr>
          <w:rFonts w:hint="cs"/>
          <w:rtl/>
        </w:rPr>
        <w:t>,</w:t>
      </w:r>
      <w:r w:rsidR="00C55CA4" w:rsidRPr="009B0DE8">
        <w:rPr>
          <w:rFonts w:hint="cs"/>
          <w:rtl/>
        </w:rPr>
        <w:t xml:space="preserve"> </w:t>
      </w:r>
      <w:r w:rsidR="009B0DE8" w:rsidRPr="009B0DE8">
        <w:rPr>
          <w:rFonts w:hint="cs"/>
          <w:rtl/>
        </w:rPr>
        <w:t>ע</w:t>
      </w:r>
      <w:r w:rsidR="00C55CA4" w:rsidRPr="009B0DE8">
        <w:rPr>
          <w:rFonts w:hint="cs"/>
          <w:rtl/>
        </w:rPr>
        <w:t>ל בעשא ו</w:t>
      </w:r>
      <w:r w:rsidR="009B0DE8" w:rsidRPr="009B0DE8">
        <w:rPr>
          <w:rFonts w:hint="cs"/>
          <w:rtl/>
        </w:rPr>
        <w:t>ע</w:t>
      </w:r>
      <w:r w:rsidR="00C55CA4" w:rsidRPr="009B0DE8">
        <w:rPr>
          <w:rFonts w:hint="cs"/>
          <w:rtl/>
        </w:rPr>
        <w:t xml:space="preserve">ל אחאב לא נזכר עונש של גלות. </w:t>
      </w:r>
      <w:r w:rsidR="00A94299" w:rsidRPr="009B0DE8">
        <w:rPr>
          <w:rFonts w:hint="cs"/>
          <w:rtl/>
        </w:rPr>
        <w:t xml:space="preserve">נראה כי הסיבה לכך היא </w:t>
      </w:r>
      <w:r w:rsidRPr="009B0DE8">
        <w:rPr>
          <w:rFonts w:hint="cs"/>
          <w:rtl/>
        </w:rPr>
        <w:t>במה שאמרנו לעיל</w:t>
      </w:r>
      <w:r w:rsidR="00A94299" w:rsidRPr="00CF1259">
        <w:rPr>
          <w:rFonts w:hint="cs"/>
          <w:rtl/>
        </w:rPr>
        <w:t>: אין מאיימים בדבר רחוק שצ</w:t>
      </w:r>
      <w:r w:rsidRPr="00CF1259">
        <w:rPr>
          <w:rFonts w:hint="cs"/>
          <w:rtl/>
        </w:rPr>
        <w:t>ִ</w:t>
      </w:r>
      <w:r w:rsidR="00A94299" w:rsidRPr="00CF1259">
        <w:rPr>
          <w:rFonts w:hint="cs"/>
          <w:rtl/>
        </w:rPr>
        <w:t>לו המאיים אינו ניכר בהווה.</w:t>
      </w:r>
      <w:r w:rsidR="00A94299">
        <w:rPr>
          <w:rFonts w:hint="cs"/>
          <w:rtl/>
        </w:rPr>
        <w:t xml:space="preserve"> </w:t>
      </w:r>
    </w:p>
    <w:p w:rsidR="00A94299" w:rsidRDefault="00957B05" w:rsidP="005A391D">
      <w:pPr>
        <w:rPr>
          <w:rtl/>
        </w:rPr>
      </w:pPr>
      <w:r>
        <w:rPr>
          <w:rFonts w:hint="cs"/>
          <w:rtl/>
        </w:rPr>
        <w:t>אם כן יש להבין מדוע כוללת נבואת אחיה הודעה על עונש הגלות לישראל</w:t>
      </w:r>
      <w:r w:rsidR="00BE62EF">
        <w:rPr>
          <w:rFonts w:hint="cs"/>
          <w:rtl/>
        </w:rPr>
        <w:t xml:space="preserve"> </w:t>
      </w:r>
      <w:r w:rsidR="00BE62EF">
        <w:rPr>
          <w:rFonts w:hint="eastAsia"/>
          <w:rtl/>
        </w:rPr>
        <w:t>–</w:t>
      </w:r>
      <w:r w:rsidR="00BE62EF">
        <w:rPr>
          <w:rFonts w:hint="cs"/>
          <w:rtl/>
        </w:rPr>
        <w:t xml:space="preserve"> </w:t>
      </w:r>
      <w:r>
        <w:rPr>
          <w:rFonts w:hint="cs"/>
          <w:rtl/>
        </w:rPr>
        <w:t>עונש החורג מגבולות הדיון בחטאות</w:t>
      </w:r>
      <w:r w:rsidR="00A94299">
        <w:rPr>
          <w:rFonts w:hint="cs"/>
          <w:rtl/>
        </w:rPr>
        <w:t xml:space="preserve"> ירבעם</w:t>
      </w:r>
      <w:r>
        <w:rPr>
          <w:rFonts w:hint="cs"/>
          <w:rtl/>
        </w:rPr>
        <w:t>, ש</w:t>
      </w:r>
      <w:r w:rsidR="00BE62EF">
        <w:rPr>
          <w:rFonts w:hint="cs"/>
          <w:rtl/>
        </w:rPr>
        <w:t xml:space="preserve">כן </w:t>
      </w:r>
      <w:r>
        <w:rPr>
          <w:rFonts w:hint="cs"/>
          <w:rtl/>
        </w:rPr>
        <w:t xml:space="preserve">אין בו משום הענשה ישירה ואישית כלפיו, </w:t>
      </w:r>
      <w:r w:rsidR="00A94299">
        <w:rPr>
          <w:rFonts w:hint="cs"/>
          <w:rtl/>
        </w:rPr>
        <w:t>וכ</w:t>
      </w:r>
      <w:r>
        <w:rPr>
          <w:rFonts w:hint="cs"/>
          <w:rtl/>
        </w:rPr>
        <w:t>ן</w:t>
      </w:r>
      <w:r w:rsidR="00A94299">
        <w:rPr>
          <w:rFonts w:hint="cs"/>
          <w:rtl/>
        </w:rPr>
        <w:t xml:space="preserve"> </w:t>
      </w:r>
      <w:r w:rsidR="00BE62EF">
        <w:rPr>
          <w:rFonts w:hint="cs"/>
          <w:rtl/>
        </w:rPr>
        <w:t>הוא נוגע</w:t>
      </w:r>
      <w:r w:rsidR="00A94299">
        <w:rPr>
          <w:rFonts w:hint="cs"/>
          <w:rtl/>
        </w:rPr>
        <w:t xml:space="preserve"> </w:t>
      </w:r>
      <w:r>
        <w:rPr>
          <w:rFonts w:hint="cs"/>
          <w:rtl/>
        </w:rPr>
        <w:t xml:space="preserve">לזמן </w:t>
      </w:r>
      <w:r w:rsidR="00A94299">
        <w:rPr>
          <w:rFonts w:hint="cs"/>
          <w:rtl/>
        </w:rPr>
        <w:t>רחוק מאוד.</w:t>
      </w:r>
      <w:r w:rsidRPr="00957B05">
        <w:rPr>
          <w:rFonts w:hint="cs"/>
          <w:rtl/>
        </w:rPr>
        <w:t xml:space="preserve"> </w:t>
      </w:r>
    </w:p>
    <w:p w:rsidR="00CF1259" w:rsidRDefault="00CF1259" w:rsidP="00BE62EF">
      <w:pPr>
        <w:rPr>
          <w:rtl/>
        </w:rPr>
      </w:pPr>
    </w:p>
    <w:p w:rsidR="00A94299" w:rsidRDefault="00A94299" w:rsidP="009B0DE8">
      <w:pPr>
        <w:rPr>
          <w:rtl/>
        </w:rPr>
      </w:pPr>
      <w:r>
        <w:rPr>
          <w:rFonts w:hint="cs"/>
          <w:rtl/>
        </w:rPr>
        <w:t>היכן מצאנו בנבוא</w:t>
      </w:r>
      <w:r w:rsidR="003C7F3D">
        <w:rPr>
          <w:rFonts w:hint="cs"/>
          <w:rtl/>
        </w:rPr>
        <w:t>ה</w:t>
      </w:r>
      <w:r>
        <w:rPr>
          <w:rFonts w:hint="cs"/>
          <w:rtl/>
        </w:rPr>
        <w:t xml:space="preserve"> </w:t>
      </w:r>
      <w:r w:rsidR="009B0DE8">
        <w:rPr>
          <w:rFonts w:hint="cs"/>
          <w:rtl/>
        </w:rPr>
        <w:t>בת</w:t>
      </w:r>
      <w:r w:rsidR="00CF1259">
        <w:rPr>
          <w:rFonts w:hint="cs"/>
          <w:rtl/>
        </w:rPr>
        <w:t xml:space="preserve"> ה</w:t>
      </w:r>
      <w:r w:rsidR="00BE62EF">
        <w:rPr>
          <w:rFonts w:hint="cs"/>
          <w:rtl/>
        </w:rPr>
        <w:t xml:space="preserve">תקופה </w:t>
      </w:r>
      <w:r w:rsidR="00CF1259">
        <w:rPr>
          <w:rFonts w:hint="cs"/>
          <w:rtl/>
        </w:rPr>
        <w:t>שאנו עוסקים בה</w:t>
      </w:r>
      <w:r>
        <w:rPr>
          <w:rFonts w:hint="cs"/>
          <w:rtl/>
        </w:rPr>
        <w:t xml:space="preserve"> איום בעונש גלות? מצאנו זאת </w:t>
      </w:r>
      <w:r w:rsidR="00BE62EF">
        <w:rPr>
          <w:rFonts w:hint="cs"/>
          <w:rtl/>
        </w:rPr>
        <w:t xml:space="preserve">באחד מרגעי השיא בתקופת מלכותו של שלמה ובספר מלכים בכלל </w:t>
      </w:r>
      <w:r w:rsidR="00BE62EF">
        <w:rPr>
          <w:rFonts w:hint="eastAsia"/>
          <w:rtl/>
        </w:rPr>
        <w:t xml:space="preserve">– </w:t>
      </w:r>
      <w:r w:rsidR="00BE62EF">
        <w:rPr>
          <w:rFonts w:hint="cs"/>
          <w:rtl/>
        </w:rPr>
        <w:t xml:space="preserve">בדבר ה' </w:t>
      </w:r>
      <w:r>
        <w:rPr>
          <w:rFonts w:hint="cs"/>
          <w:rtl/>
        </w:rPr>
        <w:t>לאחר תפיל</w:t>
      </w:r>
      <w:r w:rsidR="00BE62EF">
        <w:rPr>
          <w:rFonts w:hint="cs"/>
          <w:rtl/>
        </w:rPr>
        <w:t>ת שלמה בחנוכת המקדש בפרק ט</w:t>
      </w:r>
      <w:r w:rsidR="009E0C38">
        <w:rPr>
          <w:rFonts w:hint="cs"/>
          <w:rtl/>
        </w:rPr>
        <w:t>'</w:t>
      </w:r>
      <w:r>
        <w:rPr>
          <w:rFonts w:hint="cs"/>
          <w:rtl/>
        </w:rPr>
        <w:t>:</w:t>
      </w:r>
    </w:p>
    <w:p w:rsidR="00BE62EF" w:rsidRPr="00BE62EF" w:rsidRDefault="00BE62EF" w:rsidP="00146A42">
      <w:pPr>
        <w:spacing w:after="0"/>
        <w:ind w:left="454"/>
      </w:pPr>
      <w:r>
        <w:rPr>
          <w:rFonts w:hint="cs"/>
          <w:rtl/>
        </w:rPr>
        <w:t>א</w:t>
      </w:r>
      <w:r>
        <w:rPr>
          <w:rFonts w:hint="cs"/>
          <w:rtl/>
        </w:rPr>
        <w:tab/>
      </w:r>
      <w:r w:rsidRPr="00BE62EF">
        <w:rPr>
          <w:rFonts w:hint="cs"/>
          <w:rtl/>
        </w:rPr>
        <w:t xml:space="preserve">וַיְהִי כְּכַלּוֹת שְׁלֹמֹה לִבְנוֹת אֶת בֵּית </w:t>
      </w:r>
      <w:r>
        <w:rPr>
          <w:rFonts w:hint="cs"/>
          <w:rtl/>
        </w:rPr>
        <w:t>ה'...</w:t>
      </w:r>
    </w:p>
    <w:p w:rsidR="00BE62EF" w:rsidRPr="00BE62EF" w:rsidRDefault="00BE62EF" w:rsidP="00146A42">
      <w:pPr>
        <w:spacing w:after="0"/>
        <w:ind w:left="454"/>
      </w:pPr>
      <w:r>
        <w:rPr>
          <w:rFonts w:hint="cs"/>
          <w:rtl/>
        </w:rPr>
        <w:t>ב</w:t>
      </w:r>
      <w:r>
        <w:rPr>
          <w:rFonts w:hint="cs"/>
          <w:rtl/>
        </w:rPr>
        <w:tab/>
      </w:r>
      <w:r w:rsidRPr="00BE62EF">
        <w:rPr>
          <w:rFonts w:hint="cs"/>
          <w:rtl/>
        </w:rPr>
        <w:t xml:space="preserve">וַיֵּרָא </w:t>
      </w:r>
      <w:r>
        <w:rPr>
          <w:rFonts w:hint="cs"/>
          <w:rtl/>
        </w:rPr>
        <w:t>ה'</w:t>
      </w:r>
      <w:r w:rsidRPr="00BE62EF">
        <w:rPr>
          <w:rFonts w:hint="cs"/>
          <w:rtl/>
        </w:rPr>
        <w:t xml:space="preserve"> אֶל שְׁלֹמֹה שֵׁנִית כַּאֲשֶׁר נִרְאָה אֵלָיו בְּגִבְעוֹן</w:t>
      </w:r>
      <w:r>
        <w:rPr>
          <w:rFonts w:hint="cs"/>
          <w:rtl/>
        </w:rPr>
        <w:t>.</w:t>
      </w:r>
    </w:p>
    <w:p w:rsidR="00BE62EF" w:rsidRPr="00BE62EF" w:rsidRDefault="00BE62EF" w:rsidP="00146A42">
      <w:pPr>
        <w:spacing w:after="0"/>
        <w:ind w:left="454"/>
      </w:pPr>
      <w:r>
        <w:rPr>
          <w:rFonts w:hint="cs"/>
          <w:rtl/>
        </w:rPr>
        <w:t>ג</w:t>
      </w:r>
      <w:r>
        <w:rPr>
          <w:rFonts w:hint="cs"/>
          <w:rtl/>
        </w:rPr>
        <w:tab/>
      </w:r>
      <w:r w:rsidRPr="00BE62EF">
        <w:rPr>
          <w:rFonts w:hint="cs"/>
          <w:rtl/>
        </w:rPr>
        <w:t xml:space="preserve">וַיֹּאמֶר </w:t>
      </w:r>
      <w:r w:rsidR="00146A42">
        <w:rPr>
          <w:rFonts w:hint="cs"/>
          <w:rtl/>
        </w:rPr>
        <w:t>ה'</w:t>
      </w:r>
      <w:r w:rsidRPr="00BE62EF">
        <w:rPr>
          <w:rFonts w:hint="cs"/>
          <w:rtl/>
        </w:rPr>
        <w:t xml:space="preserve"> אֵלָיו שָׁמַעְתִּי אֶת תְּפִלָּתְךָ וְאֶת תְּ</w:t>
      </w:r>
      <w:r w:rsidR="00146A42">
        <w:rPr>
          <w:rFonts w:hint="cs"/>
          <w:rtl/>
        </w:rPr>
        <w:t>חִנָּתְךָ...</w:t>
      </w:r>
    </w:p>
    <w:p w:rsidR="00BE62EF" w:rsidRPr="00BE62EF" w:rsidRDefault="00BE62EF" w:rsidP="00146A42">
      <w:pPr>
        <w:spacing w:after="0"/>
        <w:ind w:left="454"/>
      </w:pPr>
      <w:r>
        <w:rPr>
          <w:rFonts w:hint="cs"/>
          <w:rtl/>
        </w:rPr>
        <w:t>ד</w:t>
      </w:r>
      <w:r>
        <w:rPr>
          <w:rFonts w:hint="cs"/>
          <w:rtl/>
        </w:rPr>
        <w:tab/>
      </w:r>
      <w:r w:rsidRPr="00BE62EF">
        <w:rPr>
          <w:rFonts w:hint="cs"/>
          <w:rtl/>
        </w:rPr>
        <w:t>וְאַתָּה אִם תֵּלֵךְ לְפָנַי</w:t>
      </w:r>
      <w:r w:rsidR="00146A42">
        <w:rPr>
          <w:rFonts w:hint="cs"/>
          <w:rtl/>
        </w:rPr>
        <w:t>...</w:t>
      </w:r>
    </w:p>
    <w:p w:rsidR="00BE62EF" w:rsidRPr="00BE62EF" w:rsidRDefault="00BE62EF" w:rsidP="00146A42">
      <w:pPr>
        <w:spacing w:after="0"/>
        <w:ind w:left="454"/>
      </w:pPr>
      <w:r>
        <w:rPr>
          <w:rFonts w:hint="cs"/>
          <w:rtl/>
        </w:rPr>
        <w:t>ה</w:t>
      </w:r>
      <w:r>
        <w:rPr>
          <w:rFonts w:hint="cs"/>
          <w:rtl/>
        </w:rPr>
        <w:tab/>
      </w:r>
      <w:r w:rsidRPr="00BE62EF">
        <w:rPr>
          <w:rFonts w:hint="cs"/>
          <w:rtl/>
        </w:rPr>
        <w:t>וַהֲקִמֹתִי אֶת כִּסֵּא מַמְלַכְתְּךָ עַל יִשְׂרָאֵל לְעֹלָם</w:t>
      </w:r>
      <w:r w:rsidR="00146A42">
        <w:rPr>
          <w:rFonts w:hint="cs"/>
          <w:rtl/>
        </w:rPr>
        <w:t>...</w:t>
      </w:r>
    </w:p>
    <w:p w:rsidR="00BE62EF" w:rsidRPr="00BE62EF" w:rsidRDefault="00BE62EF" w:rsidP="00146A42">
      <w:pPr>
        <w:spacing w:after="0"/>
        <w:ind w:left="454"/>
        <w:rPr>
          <w:rtl/>
        </w:rPr>
      </w:pPr>
      <w:r>
        <w:rPr>
          <w:rFonts w:hint="cs"/>
          <w:rtl/>
        </w:rPr>
        <w:t>ו</w:t>
      </w:r>
      <w:r>
        <w:rPr>
          <w:rFonts w:hint="cs"/>
          <w:rtl/>
        </w:rPr>
        <w:tab/>
      </w:r>
      <w:r w:rsidRPr="00BE62EF">
        <w:rPr>
          <w:rFonts w:hint="cs"/>
          <w:rtl/>
        </w:rPr>
        <w:t>אִם שׁוֹב תְּשֻׁבוּן אַתֶּם וּבְנֵיכֶם מֵאַחֲרַי</w:t>
      </w:r>
      <w:r w:rsidR="00146A42">
        <w:rPr>
          <w:rFonts w:hint="cs"/>
          <w:rtl/>
        </w:rPr>
        <w:t>...</w:t>
      </w:r>
      <w:r w:rsidRPr="00BE62EF">
        <w:rPr>
          <w:rFonts w:hint="cs"/>
          <w:rtl/>
        </w:rPr>
        <w:t xml:space="preserve"> וַהֲלַכְתֶּם וַעֲבַדְתֶּם אֱלֹהִים אֲחֵרִים</w:t>
      </w:r>
      <w:r w:rsidR="00146A42">
        <w:rPr>
          <w:rFonts w:hint="cs"/>
          <w:rtl/>
        </w:rPr>
        <w:t>...</w:t>
      </w:r>
    </w:p>
    <w:p w:rsidR="00BE62EF" w:rsidRPr="00BE62EF" w:rsidRDefault="00BE62EF" w:rsidP="00146A42">
      <w:pPr>
        <w:spacing w:after="120"/>
        <w:ind w:left="454"/>
      </w:pPr>
      <w:r>
        <w:rPr>
          <w:rFonts w:hint="cs"/>
          <w:rtl/>
        </w:rPr>
        <w:t>ז</w:t>
      </w:r>
      <w:r>
        <w:rPr>
          <w:rFonts w:hint="cs"/>
          <w:rtl/>
        </w:rPr>
        <w:tab/>
      </w:r>
      <w:r w:rsidRPr="00146A42">
        <w:rPr>
          <w:rFonts w:hint="cs"/>
          <w:b/>
          <w:bCs/>
          <w:rtl/>
        </w:rPr>
        <w:t xml:space="preserve">וְהִכְרַתִּי אֶת יִשְׂרָאֵל מֵעַל פְּנֵי </w:t>
      </w:r>
      <w:r w:rsidR="00146A42" w:rsidRPr="00146A42">
        <w:rPr>
          <w:rFonts w:hint="cs"/>
          <w:b/>
          <w:bCs/>
          <w:rtl/>
        </w:rPr>
        <w:t>הָאֲדָמָה אֲשֶׁר נָתַתִּי לָהֶם</w:t>
      </w:r>
      <w:r w:rsidR="00146A42">
        <w:rPr>
          <w:rFonts w:hint="cs"/>
          <w:rtl/>
        </w:rPr>
        <w:t>...</w:t>
      </w:r>
    </w:p>
    <w:p w:rsidR="00A94299" w:rsidRDefault="003C7F3D" w:rsidP="005A391D">
      <w:pPr>
        <w:ind w:firstLine="0"/>
        <w:rPr>
          <w:rtl/>
        </w:rPr>
      </w:pPr>
      <w:r>
        <w:rPr>
          <w:rFonts w:hint="cs"/>
          <w:rtl/>
        </w:rPr>
        <w:t xml:space="preserve">ובכן מה הטעם באיום חמור </w:t>
      </w:r>
      <w:r w:rsidR="00C55CA4">
        <w:rPr>
          <w:rFonts w:hint="cs"/>
          <w:rtl/>
        </w:rPr>
        <w:t xml:space="preserve">ורחוק כל כך </w:t>
      </w:r>
      <w:r>
        <w:rPr>
          <w:rFonts w:hint="cs"/>
          <w:rtl/>
        </w:rPr>
        <w:t xml:space="preserve">בשעה מרוממת </w:t>
      </w:r>
      <w:r w:rsidR="00146A42">
        <w:rPr>
          <w:rFonts w:hint="cs"/>
          <w:rtl/>
        </w:rPr>
        <w:t xml:space="preserve">זו, </w:t>
      </w:r>
      <w:r>
        <w:rPr>
          <w:rFonts w:hint="cs"/>
          <w:rtl/>
        </w:rPr>
        <w:t xml:space="preserve">שבה מתגלה ה' לשלמה לאחר חנוכת המקדש? </w:t>
      </w:r>
    </w:p>
    <w:p w:rsidR="003C7F3D" w:rsidRDefault="003C7F3D" w:rsidP="00164683">
      <w:pPr>
        <w:rPr>
          <w:rtl/>
        </w:rPr>
      </w:pPr>
      <w:r>
        <w:rPr>
          <w:rFonts w:hint="cs"/>
          <w:rtl/>
        </w:rPr>
        <w:t>דווקא בשל היות השעה הזאת רגע מכונן בקורות ישראל, יש צורך לחזור על התנאים היסודיים לקיום המקדש ולקיום העם בארצו, ולהציג במלוא הבהירות את שתי האפשרויות הע</w:t>
      </w:r>
      <w:r w:rsidR="00164683">
        <w:rPr>
          <w:rFonts w:hint="cs"/>
          <w:rtl/>
        </w:rPr>
        <w:t>ו</w:t>
      </w:r>
      <w:r>
        <w:rPr>
          <w:rFonts w:hint="cs"/>
          <w:rtl/>
        </w:rPr>
        <w:t>מדות לפני המלך ולפני העם ואת התוצאות של כל אחת מהן.</w:t>
      </w:r>
    </w:p>
    <w:p w:rsidR="003C7F3D" w:rsidRDefault="00B1362A" w:rsidP="005A391D">
      <w:pPr>
        <w:rPr>
          <w:rtl/>
        </w:rPr>
      </w:pPr>
      <w:r>
        <w:rPr>
          <w:rFonts w:hint="cs"/>
          <w:rtl/>
        </w:rPr>
        <w:t>אף מלכות ירבעם היא שעה מכוננת</w:t>
      </w:r>
      <w:r w:rsidR="00832DA6">
        <w:rPr>
          <w:rFonts w:hint="cs"/>
          <w:rtl/>
        </w:rPr>
        <w:t xml:space="preserve"> בקורות ישראל: ירבעם יסד את ממלכת ישראל הצעירה והיה המלך הראשון בה. ברם זמן קצר לאחר ייסוד הממלכה חטא ירבעם והחטיא את ישראל ב</w:t>
      </w:r>
      <w:r w:rsidR="00437703">
        <w:rPr>
          <w:rFonts w:hint="cs"/>
          <w:rtl/>
        </w:rPr>
        <w:t>י</w:t>
      </w:r>
      <w:r w:rsidR="00832DA6">
        <w:rPr>
          <w:rFonts w:hint="cs"/>
          <w:rtl/>
        </w:rPr>
        <w:t>יסוד פולחן העגלים כתחליף למק</w:t>
      </w:r>
      <w:r w:rsidR="00164683">
        <w:rPr>
          <w:rFonts w:hint="cs"/>
          <w:rtl/>
        </w:rPr>
        <w:t xml:space="preserve">דש ה'. נבואת אחיה על ירבעם ועל </w:t>
      </w:r>
      <w:r w:rsidR="00832DA6">
        <w:rPr>
          <w:rFonts w:hint="cs"/>
          <w:rtl/>
        </w:rPr>
        <w:t>ביתו אינה דומה לנבואת יהוא בן חנני על בית בעשא או לנבואת אליהו על בית אחאב. שני הנביאים הללו מנבאים על עונשם של מלכים המהווים חוליות בודדות בשרשרת מלכי ישר</w:t>
      </w:r>
      <w:r w:rsidR="00C55CA4">
        <w:rPr>
          <w:rFonts w:hint="cs"/>
          <w:rtl/>
        </w:rPr>
        <w:t>אל</w:t>
      </w:r>
      <w:r w:rsidR="005A391D">
        <w:rPr>
          <w:rFonts w:hint="cs"/>
          <w:rtl/>
        </w:rPr>
        <w:t>. חטאיהם של מלכים אלה ממיטים עליהם עונשים פרטיים</w:t>
      </w:r>
      <w:r w:rsidR="00C55CA4">
        <w:rPr>
          <w:rFonts w:hint="cs"/>
          <w:rtl/>
        </w:rPr>
        <w:t xml:space="preserve">; אחיה לעומתם נושא את נבואתו </w:t>
      </w:r>
      <w:r w:rsidR="00832DA6">
        <w:rPr>
          <w:rFonts w:hint="cs"/>
          <w:rtl/>
        </w:rPr>
        <w:t>כנגד המלך הראשון בשרשרת זו, מייסד מלכות ישראל ומי שקבע את דרכה משעה זו ועד לחורבנה</w:t>
      </w:r>
      <w:r w:rsidR="00164683">
        <w:rPr>
          <w:rFonts w:hint="cs"/>
          <w:rtl/>
        </w:rPr>
        <w:t>.</w:t>
      </w:r>
      <w:r w:rsidR="00832DA6">
        <w:rPr>
          <w:rFonts w:hint="cs"/>
          <w:rtl/>
        </w:rPr>
        <w:t xml:space="preserve"> כישלו</w:t>
      </w:r>
      <w:r w:rsidR="00C55CA4">
        <w:rPr>
          <w:rFonts w:hint="cs"/>
          <w:rtl/>
        </w:rPr>
        <w:t>נה</w:t>
      </w:r>
      <w:r w:rsidR="00832DA6">
        <w:rPr>
          <w:rFonts w:hint="cs"/>
          <w:rtl/>
        </w:rPr>
        <w:t xml:space="preserve"> של ממלכת ישראל שירבעם הוא האחראי לו, </w:t>
      </w:r>
      <w:r w:rsidR="005A391D">
        <w:rPr>
          <w:rFonts w:hint="cs"/>
          <w:rtl/>
        </w:rPr>
        <w:t xml:space="preserve">חורץ את גורלה של ממלכה זו. אחיה </w:t>
      </w:r>
      <w:r w:rsidR="00832DA6">
        <w:rPr>
          <w:rFonts w:hint="cs"/>
          <w:rtl/>
        </w:rPr>
        <w:t>מצביע על משמעותו של כישלון זה: חטאות ירבעם</w:t>
      </w:r>
      <w:r w:rsidR="005A391D">
        <w:rPr>
          <w:rFonts w:hint="cs"/>
          <w:rtl/>
        </w:rPr>
        <w:t>, ש</w:t>
      </w:r>
      <w:r w:rsidR="00832DA6">
        <w:rPr>
          <w:rFonts w:hint="cs"/>
          <w:rtl/>
        </w:rPr>
        <w:t xml:space="preserve">התפתחו לעבודה זרה גמורה בדורות הבאים, </w:t>
      </w:r>
      <w:r w:rsidR="00653692">
        <w:rPr>
          <w:rFonts w:hint="cs"/>
          <w:rtl/>
        </w:rPr>
        <w:t xml:space="preserve">הם </w:t>
      </w:r>
      <w:r w:rsidR="00832DA6">
        <w:rPr>
          <w:rFonts w:hint="cs"/>
          <w:rtl/>
        </w:rPr>
        <w:t>שיביאו לבסוף את החורבן על הממלכה והם שיגרמו לישראל לגלות מעל אדמת</w:t>
      </w:r>
      <w:r w:rsidR="00164683">
        <w:rPr>
          <w:rFonts w:hint="cs"/>
          <w:rtl/>
        </w:rPr>
        <w:t>ם.</w:t>
      </w:r>
    </w:p>
    <w:p w:rsidR="00164683" w:rsidRDefault="00164683" w:rsidP="00832DA6">
      <w:pPr>
        <w:rPr>
          <w:rtl/>
        </w:rPr>
      </w:pPr>
    </w:p>
    <w:p w:rsidR="00164683" w:rsidRDefault="00164683" w:rsidP="00272550">
      <w:pPr>
        <w:rPr>
          <w:rtl/>
        </w:rPr>
      </w:pPr>
      <w:r>
        <w:rPr>
          <w:rFonts w:hint="cs"/>
          <w:rtl/>
        </w:rPr>
        <w:t>ראשית דרכו של ירבעם, בשעה ש</w:t>
      </w:r>
      <w:r w:rsidR="00C55CA4">
        <w:rPr>
          <w:rFonts w:hint="cs"/>
          <w:rtl/>
        </w:rPr>
        <w:t>הרים יד</w:t>
      </w:r>
      <w:r>
        <w:rPr>
          <w:rFonts w:hint="cs"/>
          <w:rtl/>
        </w:rPr>
        <w:t xml:space="preserve"> בשל</w:t>
      </w:r>
      <w:r w:rsidR="00653692">
        <w:rPr>
          <w:rFonts w:hint="cs"/>
          <w:rtl/>
        </w:rPr>
        <w:t>מ</w:t>
      </w:r>
      <w:r>
        <w:rPr>
          <w:rFonts w:hint="cs"/>
          <w:rtl/>
        </w:rPr>
        <w:t>ה, ה</w:t>
      </w:r>
      <w:r w:rsidR="00C55CA4">
        <w:rPr>
          <w:rFonts w:hint="cs"/>
          <w:rtl/>
        </w:rPr>
        <w:t>י</w:t>
      </w:r>
      <w:r>
        <w:rPr>
          <w:rFonts w:hint="cs"/>
          <w:rtl/>
        </w:rPr>
        <w:t xml:space="preserve">יתה </w:t>
      </w:r>
      <w:r w:rsidR="009E0C38">
        <w:rPr>
          <w:rFonts w:hint="cs"/>
          <w:rtl/>
        </w:rPr>
        <w:t>ב</w:t>
      </w:r>
      <w:r>
        <w:rPr>
          <w:rFonts w:hint="cs"/>
          <w:rtl/>
        </w:rPr>
        <w:t xml:space="preserve">דאגה לטובת עמו </w:t>
      </w:r>
      <w:r w:rsidR="009E0C38">
        <w:rPr>
          <w:rFonts w:hint="cs"/>
          <w:rtl/>
        </w:rPr>
        <w:t>ב</w:t>
      </w:r>
      <w:r>
        <w:rPr>
          <w:rFonts w:hint="cs"/>
          <w:rtl/>
        </w:rPr>
        <w:t xml:space="preserve">הקלת סבל המס מעליהם. </w:t>
      </w:r>
      <w:r w:rsidR="005A391D">
        <w:rPr>
          <w:rFonts w:hint="cs"/>
          <w:rtl/>
        </w:rPr>
        <w:t xml:space="preserve">על </w:t>
      </w:r>
      <w:r>
        <w:rPr>
          <w:rFonts w:hint="cs"/>
          <w:rtl/>
        </w:rPr>
        <w:t xml:space="preserve">רקע </w:t>
      </w:r>
      <w:r w:rsidR="005A391D">
        <w:rPr>
          <w:rFonts w:hint="cs"/>
          <w:rtl/>
        </w:rPr>
        <w:t>מעשיו ותכונותיו אלה נבחר ירבעם</w:t>
      </w:r>
      <w:r>
        <w:rPr>
          <w:rFonts w:hint="cs"/>
          <w:rtl/>
        </w:rPr>
        <w:t xml:space="preserve"> בידי </w:t>
      </w:r>
      <w:r w:rsidR="005A391D">
        <w:rPr>
          <w:rFonts w:hint="cs"/>
          <w:rtl/>
        </w:rPr>
        <w:t xml:space="preserve">אחיה </w:t>
      </w:r>
      <w:r>
        <w:rPr>
          <w:rFonts w:hint="cs"/>
          <w:rtl/>
        </w:rPr>
        <w:t xml:space="preserve">הנביא </w:t>
      </w:r>
      <w:r w:rsidR="00C55CA4">
        <w:rPr>
          <w:rFonts w:hint="cs"/>
          <w:rtl/>
        </w:rPr>
        <w:t>למלך</w:t>
      </w:r>
      <w:r>
        <w:rPr>
          <w:rFonts w:hint="cs"/>
          <w:rtl/>
        </w:rPr>
        <w:t xml:space="preserve"> על עשרת השבטים ש</w:t>
      </w:r>
      <w:r w:rsidR="005A391D">
        <w:rPr>
          <w:rFonts w:hint="cs"/>
          <w:rtl/>
        </w:rPr>
        <w:t>נקר</w:t>
      </w:r>
      <w:r>
        <w:rPr>
          <w:rFonts w:hint="cs"/>
          <w:rtl/>
        </w:rPr>
        <w:t>ע</w:t>
      </w:r>
      <w:r w:rsidR="005A391D">
        <w:rPr>
          <w:rFonts w:hint="cs"/>
          <w:rtl/>
        </w:rPr>
        <w:t>ו</w:t>
      </w:r>
      <w:r>
        <w:rPr>
          <w:rFonts w:hint="cs"/>
          <w:rtl/>
        </w:rPr>
        <w:t xml:space="preserve"> מעל מלכות בית דוד. והנה</w:t>
      </w:r>
      <w:r w:rsidR="005A391D">
        <w:rPr>
          <w:rFonts w:hint="cs"/>
          <w:rtl/>
        </w:rPr>
        <w:t xml:space="preserve"> עתה</w:t>
      </w:r>
      <w:r>
        <w:rPr>
          <w:rFonts w:hint="cs"/>
          <w:rtl/>
        </w:rPr>
        <w:t xml:space="preserve"> מבשרו אותו נביא עצמו, שבחטאיו שחטא כמלך ושבהם החטיא את ישראל הוא עתי</w:t>
      </w:r>
      <w:r w:rsidR="00653692">
        <w:rPr>
          <w:rFonts w:hint="cs"/>
          <w:rtl/>
        </w:rPr>
        <w:t>ד</w:t>
      </w:r>
      <w:r>
        <w:rPr>
          <w:rFonts w:hint="cs"/>
          <w:rtl/>
        </w:rPr>
        <w:t xml:space="preserve"> להביא על עמו פורענות קשה וחמורה יות</w:t>
      </w:r>
      <w:r w:rsidR="00C55CA4">
        <w:rPr>
          <w:rFonts w:hint="cs"/>
          <w:rtl/>
        </w:rPr>
        <w:t>ר מכל פורענות אחרת –</w:t>
      </w:r>
      <w:r>
        <w:rPr>
          <w:rFonts w:hint="cs"/>
          <w:rtl/>
        </w:rPr>
        <w:t xml:space="preserve"> חורבן וגלות. אמנם אין זה עונש אישי לירבעם ולביתו, </w:t>
      </w:r>
      <w:r w:rsidR="00437703">
        <w:rPr>
          <w:rFonts w:hint="cs"/>
          <w:rtl/>
        </w:rPr>
        <w:t>ו</w:t>
      </w:r>
      <w:r>
        <w:rPr>
          <w:rFonts w:hint="cs"/>
          <w:rtl/>
        </w:rPr>
        <w:t xml:space="preserve">אמנם אין זה עונש מיידי אלא רחוק מאד, אולם יש בעונש זה כדי לזעזע את לבו של ירבעם ולהמחיש לו את </w:t>
      </w:r>
      <w:r w:rsidR="005A391D">
        <w:rPr>
          <w:rFonts w:hint="cs"/>
          <w:rtl/>
        </w:rPr>
        <w:t xml:space="preserve">כישלונו הצורב – את </w:t>
      </w:r>
      <w:r>
        <w:rPr>
          <w:rFonts w:hint="cs"/>
          <w:rtl/>
        </w:rPr>
        <w:t xml:space="preserve">המרחק הרב </w:t>
      </w:r>
      <w:r w:rsidR="00C55CA4">
        <w:rPr>
          <w:rFonts w:hint="cs"/>
          <w:rtl/>
        </w:rPr>
        <w:t>שעבר מ</w:t>
      </w:r>
      <w:r w:rsidR="00272550">
        <w:rPr>
          <w:rFonts w:hint="cs"/>
          <w:rtl/>
        </w:rPr>
        <w:t xml:space="preserve">אז </w:t>
      </w:r>
      <w:r>
        <w:rPr>
          <w:rFonts w:hint="cs"/>
          <w:rtl/>
        </w:rPr>
        <w:t>דאגתו לטובת עמו ברא</w:t>
      </w:r>
      <w:r w:rsidR="00653692">
        <w:rPr>
          <w:rFonts w:hint="cs"/>
          <w:rtl/>
        </w:rPr>
        <w:t>ש</w:t>
      </w:r>
      <w:r>
        <w:rPr>
          <w:rFonts w:hint="cs"/>
          <w:rtl/>
        </w:rPr>
        <w:t>ית דרכו</w:t>
      </w:r>
      <w:r w:rsidR="005A391D">
        <w:rPr>
          <w:rFonts w:hint="cs"/>
          <w:rtl/>
        </w:rPr>
        <w:t xml:space="preserve"> ו</w:t>
      </w:r>
      <w:r w:rsidR="00272550">
        <w:rPr>
          <w:rFonts w:hint="cs"/>
          <w:rtl/>
        </w:rPr>
        <w:t>בעת שהקים את</w:t>
      </w:r>
      <w:r w:rsidR="005E5590">
        <w:rPr>
          <w:rFonts w:hint="cs"/>
          <w:rtl/>
        </w:rPr>
        <w:t xml:space="preserve"> </w:t>
      </w:r>
      <w:r w:rsidR="005A391D">
        <w:rPr>
          <w:rFonts w:hint="cs"/>
          <w:rtl/>
        </w:rPr>
        <w:t>הממלכה הצעירה</w:t>
      </w:r>
      <w:r w:rsidR="00437703">
        <w:rPr>
          <w:rFonts w:hint="cs"/>
          <w:rtl/>
        </w:rPr>
        <w:t>,</w:t>
      </w:r>
      <w:r>
        <w:rPr>
          <w:rFonts w:hint="cs"/>
          <w:rtl/>
        </w:rPr>
        <w:t xml:space="preserve"> </w:t>
      </w:r>
      <w:r w:rsidR="00C55CA4">
        <w:rPr>
          <w:rFonts w:hint="cs"/>
          <w:rtl/>
        </w:rPr>
        <w:t xml:space="preserve">ועד </w:t>
      </w:r>
      <w:r w:rsidR="005A391D">
        <w:rPr>
          <w:rFonts w:hint="cs"/>
          <w:rtl/>
        </w:rPr>
        <w:t>לחטאותיו שהחטיא את עמו במהלך היותו מלך</w:t>
      </w:r>
      <w:r w:rsidR="009E0C38">
        <w:rPr>
          <w:rFonts w:hint="cs"/>
          <w:rtl/>
        </w:rPr>
        <w:t>,</w:t>
      </w:r>
      <w:r w:rsidR="005A391D">
        <w:rPr>
          <w:rFonts w:hint="cs"/>
          <w:rtl/>
        </w:rPr>
        <w:t xml:space="preserve"> שבגינם יבוא</w:t>
      </w:r>
      <w:r w:rsidR="00272550">
        <w:rPr>
          <w:rFonts w:hint="cs"/>
          <w:rtl/>
        </w:rPr>
        <w:t>ו</w:t>
      </w:r>
      <w:r w:rsidR="005A391D">
        <w:rPr>
          <w:rFonts w:hint="cs"/>
          <w:rtl/>
        </w:rPr>
        <w:t xml:space="preserve"> על</w:t>
      </w:r>
      <w:r w:rsidR="00272550">
        <w:rPr>
          <w:rFonts w:hint="cs"/>
          <w:rtl/>
        </w:rPr>
        <w:t xml:space="preserve"> עם זה ועל ממלכה זו </w:t>
      </w:r>
      <w:r>
        <w:rPr>
          <w:rFonts w:hint="cs"/>
          <w:rtl/>
        </w:rPr>
        <w:t>א</w:t>
      </w:r>
      <w:r w:rsidR="00653692">
        <w:rPr>
          <w:rFonts w:hint="cs"/>
          <w:rtl/>
        </w:rPr>
        <w:t>ס</w:t>
      </w:r>
      <w:r>
        <w:rPr>
          <w:rFonts w:hint="cs"/>
          <w:rtl/>
        </w:rPr>
        <w:t>ון</w:t>
      </w:r>
      <w:r w:rsidR="005E5590">
        <w:rPr>
          <w:rFonts w:hint="cs"/>
          <w:rtl/>
        </w:rPr>
        <w:t xml:space="preserve"> וחורבן</w:t>
      </w:r>
      <w:r>
        <w:rPr>
          <w:rFonts w:hint="cs"/>
          <w:rtl/>
        </w:rPr>
        <w:t xml:space="preserve">. </w:t>
      </w:r>
    </w:p>
    <w:p w:rsidR="003C26E5" w:rsidRDefault="00437703" w:rsidP="00CB4ACC">
      <w:pPr>
        <w:pStyle w:val="4"/>
        <w:rPr>
          <w:rtl/>
        </w:rPr>
      </w:pPr>
      <w:r>
        <w:rPr>
          <w:rFonts w:hint="cs"/>
          <w:rtl/>
        </w:rPr>
        <w:t>ב</w:t>
      </w:r>
      <w:r w:rsidR="003C26E5">
        <w:rPr>
          <w:rFonts w:hint="cs"/>
          <w:rtl/>
        </w:rPr>
        <w:t xml:space="preserve">. </w:t>
      </w:r>
      <w:r w:rsidR="005E5590">
        <w:rPr>
          <w:rFonts w:hint="cs"/>
          <w:rtl/>
        </w:rPr>
        <w:t xml:space="preserve">משמעות הדימוי </w:t>
      </w:r>
      <w:r w:rsidR="00CB4ACC">
        <w:rPr>
          <w:rFonts w:hint="cs"/>
          <w:rtl/>
        </w:rPr>
        <w:t>"</w:t>
      </w:r>
      <w:r w:rsidR="00CB4ACC" w:rsidRPr="00CB4ACC">
        <w:rPr>
          <w:rFonts w:hint="cs"/>
          <w:rtl/>
        </w:rPr>
        <w:t>כַּאֲשֶׁר יָנוּד הַקָּנֶה בַּמַּיִם</w:t>
      </w:r>
      <w:r w:rsidR="00CB4ACC">
        <w:rPr>
          <w:rFonts w:hint="cs"/>
          <w:rtl/>
        </w:rPr>
        <w:t>"</w:t>
      </w:r>
    </w:p>
    <w:p w:rsidR="003C26E5" w:rsidRDefault="003C26E5" w:rsidP="00CB4ACC">
      <w:pPr>
        <w:rPr>
          <w:rtl/>
        </w:rPr>
      </w:pPr>
      <w:r>
        <w:rPr>
          <w:rFonts w:hint="cs"/>
          <w:rtl/>
        </w:rPr>
        <w:t>בפסוק טו מתוארים שני מעשי פורענות שעתיד ה' לעשות לישראל</w:t>
      </w:r>
      <w:r w:rsidR="00CB4ACC">
        <w:rPr>
          <w:rFonts w:hint="cs"/>
          <w:rtl/>
        </w:rPr>
        <w:t>.</w:t>
      </w:r>
      <w:r>
        <w:rPr>
          <w:rFonts w:hint="cs"/>
          <w:rtl/>
        </w:rPr>
        <w:t xml:space="preserve"> </w:t>
      </w:r>
    </w:p>
    <w:p w:rsidR="00CB4ACC" w:rsidRPr="00CB4ACC" w:rsidRDefault="003C26E5" w:rsidP="000E7216">
      <w:pPr>
        <w:spacing w:after="0"/>
        <w:rPr>
          <w:rtl/>
        </w:rPr>
      </w:pPr>
      <w:r>
        <w:rPr>
          <w:rFonts w:hint="cs"/>
          <w:rtl/>
        </w:rPr>
        <w:tab/>
        <w:t>פורענות ראשונה:</w:t>
      </w:r>
      <w:r w:rsidR="00CB4ACC">
        <w:rPr>
          <w:rFonts w:hint="cs"/>
          <w:rtl/>
        </w:rPr>
        <w:t xml:space="preserve"> </w:t>
      </w:r>
      <w:r w:rsidR="00CB4ACC" w:rsidRPr="00CB4ACC">
        <w:rPr>
          <w:rFonts w:hint="cs"/>
          <w:b/>
          <w:bCs/>
          <w:rtl/>
        </w:rPr>
        <w:t>וְהִכָּה</w:t>
      </w:r>
      <w:r w:rsidR="00CB4ACC" w:rsidRPr="00CB4ACC">
        <w:rPr>
          <w:rFonts w:hint="cs"/>
          <w:rtl/>
        </w:rPr>
        <w:t xml:space="preserve"> ה' אֶת יִשְׂרָאֵל כַּאֲשֶׁר יָנוּד הַקָּנֶה בַּמַּיִם </w:t>
      </w:r>
    </w:p>
    <w:p w:rsidR="00CB4ACC" w:rsidRPr="00CB4ACC" w:rsidRDefault="00CB4ACC" w:rsidP="00CB4ACC">
      <w:pPr>
        <w:ind w:firstLine="720"/>
        <w:rPr>
          <w:rtl/>
        </w:rPr>
      </w:pPr>
      <w:r>
        <w:rPr>
          <w:rFonts w:hint="cs"/>
          <w:rtl/>
        </w:rPr>
        <w:t>פורענות שנייה:</w:t>
      </w:r>
      <w:r w:rsidRPr="00CB4ACC">
        <w:rPr>
          <w:rFonts w:hint="cs"/>
          <w:rtl/>
        </w:rPr>
        <w:t xml:space="preserve"> </w:t>
      </w:r>
      <w:r>
        <w:rPr>
          <w:rFonts w:hint="cs"/>
          <w:b/>
          <w:bCs/>
          <w:rtl/>
        </w:rPr>
        <w:tab/>
      </w:r>
      <w:r w:rsidRPr="00CB4ACC">
        <w:rPr>
          <w:rFonts w:hint="cs"/>
          <w:b/>
          <w:bCs/>
          <w:rtl/>
        </w:rPr>
        <w:t>וְנָתַשׁ</w:t>
      </w:r>
      <w:r w:rsidRPr="00CB4ACC">
        <w:rPr>
          <w:rFonts w:hint="cs"/>
          <w:rtl/>
        </w:rPr>
        <w:t xml:space="preserve"> אֶת יִשְׂרָאֵל מֵעַל הָאֲדָמָה הַטּוֹבָה הַזֹּאת אֲשֶׁר נָתַן לַאֲבוֹתֵיהֶם וְזֵרָם מֵעֵבֶר לַנָּהָר</w:t>
      </w:r>
      <w:r>
        <w:rPr>
          <w:rFonts w:hint="cs"/>
          <w:rtl/>
        </w:rPr>
        <w:t>.</w:t>
      </w:r>
      <w:r w:rsidRPr="00CB4ACC">
        <w:rPr>
          <w:rFonts w:hint="cs"/>
          <w:rtl/>
        </w:rPr>
        <w:t xml:space="preserve"> </w:t>
      </w:r>
    </w:p>
    <w:p w:rsidR="003C26E5" w:rsidRDefault="003C26E5" w:rsidP="000E7216">
      <w:pPr>
        <w:rPr>
          <w:rtl/>
        </w:rPr>
      </w:pPr>
      <w:r>
        <w:rPr>
          <w:rFonts w:hint="cs"/>
          <w:rtl/>
        </w:rPr>
        <w:t>האם מדובר כאן בשתי פורענויות שונות שיבואו בזו אחר זו או שמא באה השנייה לבאר את הראשונה</w:t>
      </w:r>
      <w:r w:rsidR="00CB4ACC">
        <w:rPr>
          <w:rFonts w:hint="cs"/>
          <w:rtl/>
        </w:rPr>
        <w:t>:</w:t>
      </w:r>
      <w:r>
        <w:rPr>
          <w:rFonts w:hint="cs"/>
          <w:rtl/>
        </w:rPr>
        <w:t xml:space="preserve"> מכה זו שיכה ה' את ישראל</w:t>
      </w:r>
      <w:r w:rsidR="00CB4ACC">
        <w:rPr>
          <w:rFonts w:hint="cs"/>
          <w:rtl/>
        </w:rPr>
        <w:t xml:space="preserve"> כקנה,</w:t>
      </w:r>
      <w:r>
        <w:rPr>
          <w:rFonts w:hint="cs"/>
          <w:rtl/>
        </w:rPr>
        <w:t xml:space="preserve"> הוא </w:t>
      </w:r>
      <w:r w:rsidR="00CB4ACC">
        <w:rPr>
          <w:rFonts w:hint="cs"/>
          <w:rtl/>
        </w:rPr>
        <w:t>ש</w:t>
      </w:r>
      <w:r>
        <w:rPr>
          <w:rFonts w:hint="cs"/>
          <w:rtl/>
        </w:rPr>
        <w:t>יתשם</w:t>
      </w:r>
      <w:r w:rsidR="00CB4ACC">
        <w:rPr>
          <w:rFonts w:hint="cs"/>
          <w:rtl/>
        </w:rPr>
        <w:t xml:space="preserve"> (–</w:t>
      </w:r>
      <w:r>
        <w:rPr>
          <w:rFonts w:hint="cs"/>
          <w:rtl/>
        </w:rPr>
        <w:t xml:space="preserve"> יעקרם</w:t>
      </w:r>
      <w:r w:rsidR="00CB4ACC">
        <w:rPr>
          <w:rFonts w:hint="cs"/>
          <w:rtl/>
        </w:rPr>
        <w:t>)</w:t>
      </w:r>
      <w:r>
        <w:rPr>
          <w:rFonts w:hint="cs"/>
          <w:rtl/>
        </w:rPr>
        <w:t xml:space="preserve"> מעל האדמה הטובה הזאת, ויפזרם מעבר לנהר (כנראה מזרחה</w:t>
      </w:r>
      <w:r w:rsidR="008D02CB">
        <w:rPr>
          <w:rFonts w:hint="cs"/>
          <w:rtl/>
        </w:rPr>
        <w:t xml:space="preserve"> לנהר פרת) בארצות גלותם.</w:t>
      </w:r>
    </w:p>
    <w:p w:rsidR="008D02CB" w:rsidRDefault="008D02CB" w:rsidP="00CB4ACC">
      <w:pPr>
        <w:rPr>
          <w:rtl/>
        </w:rPr>
      </w:pPr>
      <w:r>
        <w:rPr>
          <w:rFonts w:hint="cs"/>
          <w:rtl/>
        </w:rPr>
        <w:t>התשובה על שאלה זו תלויה במ</w:t>
      </w:r>
      <w:r w:rsidR="00CB4ACC">
        <w:rPr>
          <w:rFonts w:hint="cs"/>
          <w:rtl/>
        </w:rPr>
        <w:t>י</w:t>
      </w:r>
      <w:r>
        <w:rPr>
          <w:rFonts w:hint="cs"/>
          <w:rtl/>
        </w:rPr>
        <w:t>דה רבה בפירוש הדימוי במשפט הראשון "</w:t>
      </w:r>
      <w:r w:rsidR="00CB4ACC" w:rsidRPr="00CB4ACC">
        <w:rPr>
          <w:rFonts w:hint="cs"/>
          <w:rtl/>
        </w:rPr>
        <w:t>כַּאֲשֶׁר יָנוּד הַקָּנֶה בַּמַּיִם</w:t>
      </w:r>
      <w:r>
        <w:rPr>
          <w:rFonts w:hint="cs"/>
          <w:rtl/>
        </w:rPr>
        <w:t>". דימוי זה נועד לתאר את טיבה של המכה שיכה ה' את ישראל. ובכן מה כוונתו?</w:t>
      </w:r>
    </w:p>
    <w:p w:rsidR="00CA203A" w:rsidRPr="00CA203A" w:rsidRDefault="00CA203A" w:rsidP="009E0C38">
      <w:pPr>
        <w:rPr>
          <w:rtl/>
        </w:rPr>
      </w:pPr>
      <w:r w:rsidRPr="00CA203A">
        <w:rPr>
          <w:rFonts w:hint="cs"/>
          <w:rtl/>
        </w:rPr>
        <w:t xml:space="preserve">רבי יוסף קרא מפרש כי הפורענות </w:t>
      </w:r>
      <w:r>
        <w:rPr>
          <w:rFonts w:hint="cs"/>
          <w:rtl/>
        </w:rPr>
        <w:t>ה</w:t>
      </w:r>
      <w:r w:rsidRPr="00CA203A">
        <w:rPr>
          <w:rFonts w:hint="cs"/>
          <w:rtl/>
        </w:rPr>
        <w:t xml:space="preserve">ראשונה המתוארת </w:t>
      </w:r>
      <w:r>
        <w:rPr>
          <w:rFonts w:hint="cs"/>
          <w:rtl/>
        </w:rPr>
        <w:t>באמצעות הדימוי לקנה</w:t>
      </w:r>
      <w:r w:rsidRPr="00CA203A">
        <w:rPr>
          <w:rFonts w:hint="cs"/>
          <w:rtl/>
        </w:rPr>
        <w:t xml:space="preserve"> </w:t>
      </w:r>
      <w:r>
        <w:rPr>
          <w:rFonts w:hint="cs"/>
          <w:rtl/>
        </w:rPr>
        <w:t>כוונתה</w:t>
      </w:r>
      <w:r w:rsidRPr="00CA203A">
        <w:rPr>
          <w:rFonts w:hint="cs"/>
          <w:rtl/>
        </w:rPr>
        <w:t xml:space="preserve"> גלות ישראל מעל אדמתם, ו</w:t>
      </w:r>
      <w:r w:rsidR="009E0C38">
        <w:rPr>
          <w:rFonts w:hint="cs"/>
          <w:rtl/>
        </w:rPr>
        <w:t>אם כן יש</w:t>
      </w:r>
      <w:r w:rsidRPr="00CA203A">
        <w:rPr>
          <w:rFonts w:hint="cs"/>
          <w:rtl/>
        </w:rPr>
        <w:t xml:space="preserve"> בפסוק </w:t>
      </w:r>
      <w:r w:rsidR="009E0C38">
        <w:rPr>
          <w:rFonts w:hint="cs"/>
          <w:rtl/>
        </w:rPr>
        <w:t>פורענות אחת בלבד</w:t>
      </w:r>
      <w:r w:rsidRPr="00CA203A">
        <w:rPr>
          <w:rFonts w:hint="cs"/>
          <w:rtl/>
        </w:rPr>
        <w:t>:</w:t>
      </w:r>
    </w:p>
    <w:p w:rsidR="00CA203A" w:rsidRPr="00CA203A" w:rsidRDefault="00CA203A" w:rsidP="00CA203A">
      <w:pPr>
        <w:rPr>
          <w:rtl/>
        </w:rPr>
      </w:pPr>
      <w:r w:rsidRPr="00CA203A">
        <w:rPr>
          <w:rFonts w:hint="cs"/>
          <w:rtl/>
        </w:rPr>
        <w:tab/>
      </w:r>
      <w:r>
        <w:rPr>
          <w:rFonts w:hint="cs"/>
          <w:rtl/>
        </w:rPr>
        <w:t>'</w:t>
      </w:r>
      <w:r w:rsidRPr="00CA203A">
        <w:rPr>
          <w:rFonts w:hint="cs"/>
          <w:rtl/>
        </w:rPr>
        <w:t>וְהִכָּה</w:t>
      </w:r>
      <w:r w:rsidRPr="00CB4ACC">
        <w:rPr>
          <w:rFonts w:hint="cs"/>
          <w:rtl/>
        </w:rPr>
        <w:t xml:space="preserve"> ה' אֶת יִשְׂרָאֵל כַּאֲשֶׁר יָנוּד הַקָּנֶה בַּמַּיִם</w:t>
      </w:r>
      <w:r>
        <w:rPr>
          <w:rFonts w:hint="cs"/>
          <w:rtl/>
        </w:rPr>
        <w:t>'</w:t>
      </w:r>
      <w:r>
        <w:rPr>
          <w:rFonts w:hint="cs"/>
          <w:b/>
          <w:bCs/>
          <w:rtl/>
        </w:rPr>
        <w:t xml:space="preserve"> </w:t>
      </w:r>
      <w:r w:rsidRPr="00CA203A">
        <w:rPr>
          <w:rFonts w:hint="cs"/>
          <w:rtl/>
        </w:rPr>
        <w:t>–</w:t>
      </w:r>
      <w:r>
        <w:rPr>
          <w:rFonts w:hint="cs"/>
          <w:b/>
          <w:bCs/>
          <w:rtl/>
        </w:rPr>
        <w:t xml:space="preserve"> כך יניע </w:t>
      </w:r>
      <w:r w:rsidRPr="00CA203A">
        <w:rPr>
          <w:rFonts w:hint="cs"/>
          <w:rtl/>
        </w:rPr>
        <w:t>(</w:t>
      </w:r>
      <w:r w:rsidRPr="00CA203A">
        <w:rPr>
          <w:rFonts w:hint="eastAsia"/>
          <w:rtl/>
        </w:rPr>
        <w:t xml:space="preserve">– </w:t>
      </w:r>
      <w:r w:rsidRPr="00CA203A">
        <w:rPr>
          <w:rFonts w:hint="cs"/>
          <w:rtl/>
        </w:rPr>
        <w:t>ה')</w:t>
      </w:r>
      <w:r w:rsidRPr="00CA203A">
        <w:rPr>
          <w:rFonts w:hint="cs"/>
          <w:b/>
          <w:bCs/>
          <w:rtl/>
        </w:rPr>
        <w:t xml:space="preserve"> בכל הגו</w:t>
      </w:r>
      <w:r>
        <w:rPr>
          <w:rFonts w:hint="cs"/>
          <w:b/>
          <w:bCs/>
          <w:rtl/>
        </w:rPr>
        <w:t>י</w:t>
      </w:r>
      <w:r w:rsidRPr="00CA203A">
        <w:rPr>
          <w:rFonts w:hint="cs"/>
          <w:b/>
          <w:bCs/>
          <w:rtl/>
        </w:rPr>
        <w:t>ים את ישראל</w:t>
      </w:r>
      <w:r w:rsidRPr="00CA203A">
        <w:rPr>
          <w:rFonts w:hint="cs"/>
          <w:rtl/>
        </w:rPr>
        <w:t xml:space="preserve">, שלא יהיה להם מרגוע, וזרם </w:t>
      </w:r>
      <w:r w:rsidRPr="00CA203A">
        <w:rPr>
          <w:rFonts w:hint="cs"/>
          <w:rtl/>
        </w:rPr>
        <w:tab/>
        <w:t>מעבר לנהר</w:t>
      </w:r>
      <w:r>
        <w:rPr>
          <w:rFonts w:hint="cs"/>
          <w:rtl/>
        </w:rPr>
        <w:t xml:space="preserve"> –</w:t>
      </w:r>
      <w:r w:rsidRPr="00CA203A">
        <w:rPr>
          <w:rFonts w:hint="cs"/>
          <w:rtl/>
        </w:rPr>
        <w:t xml:space="preserve"> נהר פרת. </w:t>
      </w:r>
    </w:p>
    <w:p w:rsidR="008D02CB" w:rsidRDefault="008D02CB" w:rsidP="00CB4ACC">
      <w:pPr>
        <w:rPr>
          <w:rtl/>
        </w:rPr>
      </w:pPr>
      <w:r>
        <w:rPr>
          <w:rFonts w:hint="cs"/>
          <w:rtl/>
        </w:rPr>
        <w:t xml:space="preserve">במסכת סנהדרין קה ע"ב </w:t>
      </w:r>
      <w:r>
        <w:rPr>
          <w:rtl/>
        </w:rPr>
        <w:t>–</w:t>
      </w:r>
      <w:r>
        <w:rPr>
          <w:rFonts w:hint="cs"/>
          <w:rtl/>
        </w:rPr>
        <w:t xml:space="preserve"> קו ע"א מובאת דרשתו של רב שמואל בר נחמני בשם רבי יונתן, ומפני יופ</w:t>
      </w:r>
      <w:r w:rsidR="00CB4ACC">
        <w:rPr>
          <w:rFonts w:hint="cs"/>
          <w:rtl/>
        </w:rPr>
        <w:t>יי</w:t>
      </w:r>
      <w:r>
        <w:rPr>
          <w:rFonts w:hint="cs"/>
          <w:rtl/>
        </w:rPr>
        <w:t>ה ושייכותה לפסוקנו נביאנה בשלמותה:</w:t>
      </w:r>
    </w:p>
    <w:p w:rsidR="000E7216" w:rsidRDefault="008D02CB" w:rsidP="000E7216">
      <w:pPr>
        <w:spacing w:after="0"/>
        <w:rPr>
          <w:rtl/>
        </w:rPr>
      </w:pPr>
      <w:r>
        <w:rPr>
          <w:rFonts w:hint="cs"/>
          <w:rtl/>
        </w:rPr>
        <w:tab/>
        <w:t>מאי דכתיב</w:t>
      </w:r>
      <w:r w:rsidR="009E0C38">
        <w:rPr>
          <w:rFonts w:hint="cs"/>
          <w:rtl/>
        </w:rPr>
        <w:t xml:space="preserve"> (</w:t>
      </w:r>
      <w:r w:rsidR="009E0C38">
        <w:rPr>
          <w:rFonts w:hint="eastAsia"/>
          <w:rtl/>
        </w:rPr>
        <w:t>– מהו שכתוב</w:t>
      </w:r>
      <w:r w:rsidR="009E0C38">
        <w:rPr>
          <w:rFonts w:hint="cs"/>
          <w:rtl/>
        </w:rPr>
        <w:t>)</w:t>
      </w:r>
      <w:r w:rsidR="004C10A4">
        <w:rPr>
          <w:rFonts w:hint="cs"/>
          <w:rtl/>
        </w:rPr>
        <w:t xml:space="preserve"> </w:t>
      </w:r>
      <w:r>
        <w:rPr>
          <w:rFonts w:hint="cs"/>
          <w:rtl/>
        </w:rPr>
        <w:t>"נ</w:t>
      </w:r>
      <w:r w:rsidR="00CB4ACC">
        <w:rPr>
          <w:rFonts w:hint="cs"/>
          <w:rtl/>
        </w:rPr>
        <w:t>ֶ</w:t>
      </w:r>
      <w:r>
        <w:rPr>
          <w:rFonts w:hint="cs"/>
          <w:rtl/>
        </w:rPr>
        <w:t>א</w:t>
      </w:r>
      <w:r w:rsidR="00CB4ACC">
        <w:rPr>
          <w:rFonts w:hint="cs"/>
          <w:rtl/>
        </w:rPr>
        <w:t>ֱ</w:t>
      </w:r>
      <w:r>
        <w:rPr>
          <w:rFonts w:hint="cs"/>
          <w:rtl/>
        </w:rPr>
        <w:t>מ</w:t>
      </w:r>
      <w:r w:rsidR="00CB4ACC">
        <w:rPr>
          <w:rFonts w:hint="cs"/>
          <w:rtl/>
        </w:rPr>
        <w:t>ָ</w:t>
      </w:r>
      <w:r>
        <w:rPr>
          <w:rFonts w:hint="cs"/>
          <w:rtl/>
        </w:rPr>
        <w:t>נ</w:t>
      </w:r>
      <w:r w:rsidR="00CB4ACC">
        <w:rPr>
          <w:rFonts w:hint="cs"/>
          <w:rtl/>
        </w:rPr>
        <w:t>ִ</w:t>
      </w:r>
      <w:r>
        <w:rPr>
          <w:rFonts w:hint="cs"/>
          <w:rtl/>
        </w:rPr>
        <w:t>ים פ</w:t>
      </w:r>
      <w:r w:rsidR="00CB4ACC">
        <w:rPr>
          <w:rFonts w:hint="cs"/>
          <w:rtl/>
        </w:rPr>
        <w:t>ִּ</w:t>
      </w:r>
      <w:r>
        <w:rPr>
          <w:rFonts w:hint="cs"/>
          <w:rtl/>
        </w:rPr>
        <w:t>צ</w:t>
      </w:r>
      <w:r w:rsidR="00CB4ACC">
        <w:rPr>
          <w:rFonts w:hint="cs"/>
          <w:rtl/>
        </w:rPr>
        <w:t>ְ</w:t>
      </w:r>
      <w:r>
        <w:rPr>
          <w:rFonts w:hint="cs"/>
          <w:rtl/>
        </w:rPr>
        <w:t>ע</w:t>
      </w:r>
      <w:r w:rsidR="00CB4ACC">
        <w:rPr>
          <w:rFonts w:hint="cs"/>
          <w:rtl/>
        </w:rPr>
        <w:t>ֵ</w:t>
      </w:r>
      <w:r>
        <w:rPr>
          <w:rFonts w:hint="cs"/>
          <w:rtl/>
        </w:rPr>
        <w:t>י או</w:t>
      </w:r>
      <w:r w:rsidR="00CB4ACC">
        <w:rPr>
          <w:rFonts w:hint="cs"/>
          <w:rtl/>
        </w:rPr>
        <w:t>ֹ</w:t>
      </w:r>
      <w:r>
        <w:rPr>
          <w:rFonts w:hint="cs"/>
          <w:rtl/>
        </w:rPr>
        <w:t>ה</w:t>
      </w:r>
      <w:r w:rsidR="00CB4ACC">
        <w:rPr>
          <w:rFonts w:hint="cs"/>
          <w:rtl/>
        </w:rPr>
        <w:t>ֵ</w:t>
      </w:r>
      <w:r>
        <w:rPr>
          <w:rFonts w:hint="cs"/>
          <w:rtl/>
        </w:rPr>
        <w:t xml:space="preserve">ב, </w:t>
      </w:r>
      <w:r w:rsidR="00CB4ACC">
        <w:rPr>
          <w:rFonts w:hint="cs"/>
          <w:rtl/>
        </w:rPr>
        <w:t>וְנַעְתָּרוֹת</w:t>
      </w:r>
      <w:r w:rsidR="00CB4ACC">
        <w:rPr>
          <w:rtl/>
        </w:rPr>
        <w:t xml:space="preserve"> </w:t>
      </w:r>
      <w:r>
        <w:rPr>
          <w:rFonts w:hint="cs"/>
          <w:rtl/>
        </w:rPr>
        <w:t>נ</w:t>
      </w:r>
      <w:r w:rsidR="00CB4ACC">
        <w:rPr>
          <w:rFonts w:hint="cs"/>
          <w:rtl/>
        </w:rPr>
        <w:t>ְ</w:t>
      </w:r>
      <w:r>
        <w:rPr>
          <w:rFonts w:hint="cs"/>
          <w:rtl/>
        </w:rPr>
        <w:t>ש</w:t>
      </w:r>
      <w:r w:rsidR="00CB4ACC">
        <w:rPr>
          <w:rFonts w:hint="cs"/>
          <w:rtl/>
        </w:rPr>
        <w:t>ִׁ</w:t>
      </w:r>
      <w:r>
        <w:rPr>
          <w:rFonts w:hint="cs"/>
          <w:rtl/>
        </w:rPr>
        <w:t>יקו</w:t>
      </w:r>
      <w:r w:rsidR="00CB4ACC">
        <w:rPr>
          <w:rFonts w:hint="cs"/>
          <w:rtl/>
        </w:rPr>
        <w:t>ֹ</w:t>
      </w:r>
      <w:r>
        <w:rPr>
          <w:rFonts w:hint="cs"/>
          <w:rtl/>
        </w:rPr>
        <w:t>ת ש</w:t>
      </w:r>
      <w:r w:rsidR="00CB4ACC">
        <w:rPr>
          <w:rFonts w:hint="cs"/>
          <w:rtl/>
        </w:rPr>
        <w:t>ׂ</w:t>
      </w:r>
      <w:r>
        <w:rPr>
          <w:rFonts w:hint="cs"/>
          <w:rtl/>
        </w:rPr>
        <w:t>ו</w:t>
      </w:r>
      <w:r w:rsidR="00CB4ACC">
        <w:rPr>
          <w:rFonts w:hint="cs"/>
          <w:rtl/>
        </w:rPr>
        <w:t>ֹ</w:t>
      </w:r>
      <w:r>
        <w:rPr>
          <w:rFonts w:hint="cs"/>
          <w:rtl/>
        </w:rPr>
        <w:t>נ</w:t>
      </w:r>
      <w:r w:rsidR="00CB4ACC">
        <w:rPr>
          <w:rFonts w:hint="cs"/>
          <w:rtl/>
        </w:rPr>
        <w:t>ֵ</w:t>
      </w:r>
      <w:r>
        <w:rPr>
          <w:rFonts w:hint="cs"/>
          <w:rtl/>
        </w:rPr>
        <w:t xml:space="preserve">א" (משלי כ"ז, ו)? </w:t>
      </w:r>
    </w:p>
    <w:p w:rsidR="008D02CB" w:rsidRDefault="008D02CB" w:rsidP="000E7216">
      <w:pPr>
        <w:spacing w:after="0"/>
        <w:ind w:firstLine="720"/>
        <w:rPr>
          <w:rtl/>
        </w:rPr>
      </w:pPr>
      <w:r>
        <w:rPr>
          <w:rFonts w:hint="cs"/>
          <w:rtl/>
        </w:rPr>
        <w:t>טובה קללה שקילל אחיה השילוני את ישראל יותר מברכה שברכם בלעם הרשע.</w:t>
      </w:r>
    </w:p>
    <w:p w:rsidR="008D02CB" w:rsidRDefault="004C10A4" w:rsidP="000E7216">
      <w:pPr>
        <w:rPr>
          <w:rtl/>
        </w:rPr>
      </w:pPr>
      <w:r>
        <w:rPr>
          <w:rFonts w:hint="cs"/>
          <w:rtl/>
        </w:rPr>
        <w:tab/>
      </w:r>
      <w:r w:rsidR="008D02CB">
        <w:rPr>
          <w:rFonts w:hint="cs"/>
          <w:rtl/>
        </w:rPr>
        <w:t>אחיה השילוני</w:t>
      </w:r>
      <w:r w:rsidR="00CB21B7">
        <w:rPr>
          <w:rFonts w:hint="cs"/>
          <w:rtl/>
        </w:rPr>
        <w:t xml:space="preserve"> קילל את ישראל בקנה, שנאמר: "</w:t>
      </w:r>
      <w:r w:rsidR="000E7216" w:rsidRPr="00CB4ACC">
        <w:rPr>
          <w:rFonts w:hint="cs"/>
          <w:b/>
          <w:bCs/>
          <w:rtl/>
        </w:rPr>
        <w:t>וְהִכָּה</w:t>
      </w:r>
      <w:r w:rsidR="000E7216" w:rsidRPr="00CB4ACC">
        <w:rPr>
          <w:rFonts w:hint="cs"/>
          <w:rtl/>
        </w:rPr>
        <w:t xml:space="preserve"> ה' אֶת יִשְׂרָאֵל כַּא</w:t>
      </w:r>
      <w:r w:rsidR="000E7216">
        <w:rPr>
          <w:rFonts w:hint="cs"/>
          <w:rtl/>
        </w:rPr>
        <w:t>ֲשֶׁר יָנוּד הַקָּנֶה בַּמַּיִם</w:t>
      </w:r>
      <w:r w:rsidR="00CB21B7">
        <w:rPr>
          <w:rFonts w:hint="cs"/>
          <w:rtl/>
        </w:rPr>
        <w:t xml:space="preserve">". מה קנה זה עומד </w:t>
      </w:r>
      <w:r>
        <w:rPr>
          <w:rFonts w:hint="cs"/>
          <w:rtl/>
        </w:rPr>
        <w:tab/>
      </w:r>
      <w:r w:rsidR="00CB21B7">
        <w:rPr>
          <w:rFonts w:hint="cs"/>
          <w:rtl/>
        </w:rPr>
        <w:t>במקום</w:t>
      </w:r>
      <w:r>
        <w:rPr>
          <w:rFonts w:hint="cs"/>
          <w:rtl/>
        </w:rPr>
        <w:t xml:space="preserve"> </w:t>
      </w:r>
      <w:r w:rsidR="00CB21B7">
        <w:rPr>
          <w:rFonts w:hint="cs"/>
          <w:rtl/>
        </w:rPr>
        <w:t>מים וגזעו מחליף וש</w:t>
      </w:r>
      <w:r w:rsidR="000E7216">
        <w:rPr>
          <w:rFonts w:hint="cs"/>
          <w:rtl/>
        </w:rPr>
        <w:t>ו</w:t>
      </w:r>
      <w:r w:rsidR="00CB21B7">
        <w:rPr>
          <w:rFonts w:hint="cs"/>
          <w:rtl/>
        </w:rPr>
        <w:t xml:space="preserve">רשיו מרובין, ואפילו כל רוחות שבעולם באות ונושבות בו </w:t>
      </w:r>
      <w:r w:rsidR="00CB21B7">
        <w:rPr>
          <w:rtl/>
        </w:rPr>
        <w:t>–</w:t>
      </w:r>
      <w:r w:rsidR="00CB21B7">
        <w:rPr>
          <w:rFonts w:hint="cs"/>
          <w:rtl/>
        </w:rPr>
        <w:t xml:space="preserve"> אין מזיזות אותו ממקומו, </w:t>
      </w:r>
      <w:r>
        <w:rPr>
          <w:rFonts w:hint="cs"/>
          <w:rtl/>
        </w:rPr>
        <w:tab/>
      </w:r>
      <w:r w:rsidR="00CB21B7">
        <w:rPr>
          <w:rFonts w:hint="cs"/>
          <w:rtl/>
        </w:rPr>
        <w:t>אלא הוא הולך ובא עמהן. כיון שדוממו הרוחות</w:t>
      </w:r>
      <w:r w:rsidR="000E7216">
        <w:rPr>
          <w:rFonts w:hint="cs"/>
          <w:rtl/>
        </w:rPr>
        <w:t xml:space="preserve"> –</w:t>
      </w:r>
      <w:r w:rsidR="00CB21B7">
        <w:rPr>
          <w:rFonts w:hint="cs"/>
          <w:rtl/>
        </w:rPr>
        <w:t xml:space="preserve"> עמד קנה במקומו.</w:t>
      </w:r>
      <w:r>
        <w:rPr>
          <w:rStyle w:val="a9"/>
          <w:rtl/>
        </w:rPr>
        <w:footnoteReference w:id="19"/>
      </w:r>
    </w:p>
    <w:p w:rsidR="00437703" w:rsidRDefault="004C10A4" w:rsidP="000E7216">
      <w:pPr>
        <w:rPr>
          <w:rtl/>
        </w:rPr>
      </w:pPr>
      <w:r>
        <w:rPr>
          <w:rFonts w:hint="cs"/>
          <w:rtl/>
        </w:rPr>
        <w:tab/>
      </w:r>
      <w:r w:rsidR="00CB21B7">
        <w:rPr>
          <w:rFonts w:hint="cs"/>
          <w:rtl/>
        </w:rPr>
        <w:t>אבל בלעם הרשע ברכן בארז (במדבר כ"ד,</w:t>
      </w:r>
      <w:r w:rsidR="000E7216">
        <w:rPr>
          <w:rFonts w:hint="cs"/>
          <w:rtl/>
        </w:rPr>
        <w:t xml:space="preserve"> </w:t>
      </w:r>
      <w:r w:rsidR="00CB21B7">
        <w:rPr>
          <w:rFonts w:hint="cs"/>
          <w:rtl/>
        </w:rPr>
        <w:t>ו: "כ</w:t>
      </w:r>
      <w:r w:rsidR="000E7216">
        <w:rPr>
          <w:rFonts w:hint="cs"/>
          <w:rtl/>
        </w:rPr>
        <w:t>ַּ</w:t>
      </w:r>
      <w:r w:rsidR="00CB21B7">
        <w:rPr>
          <w:rFonts w:hint="cs"/>
          <w:rtl/>
        </w:rPr>
        <w:t>א</w:t>
      </w:r>
      <w:r w:rsidR="000E7216">
        <w:rPr>
          <w:rFonts w:hint="cs"/>
          <w:rtl/>
        </w:rPr>
        <w:t>ֲ</w:t>
      </w:r>
      <w:r w:rsidR="00CB21B7">
        <w:rPr>
          <w:rFonts w:hint="cs"/>
          <w:rtl/>
        </w:rPr>
        <w:t>ר</w:t>
      </w:r>
      <w:r w:rsidR="000E7216">
        <w:rPr>
          <w:rFonts w:hint="cs"/>
          <w:rtl/>
        </w:rPr>
        <w:t>ָ</w:t>
      </w:r>
      <w:r w:rsidR="00CB21B7">
        <w:rPr>
          <w:rFonts w:hint="cs"/>
          <w:rtl/>
        </w:rPr>
        <w:t>ז</w:t>
      </w:r>
      <w:r w:rsidR="000E7216">
        <w:rPr>
          <w:rFonts w:hint="cs"/>
          <w:rtl/>
        </w:rPr>
        <w:t>ִ</w:t>
      </w:r>
      <w:r w:rsidR="00CB21B7">
        <w:rPr>
          <w:rFonts w:hint="cs"/>
          <w:rtl/>
        </w:rPr>
        <w:t>ים ע</w:t>
      </w:r>
      <w:r w:rsidR="000E7216">
        <w:rPr>
          <w:rFonts w:hint="cs"/>
          <w:rtl/>
        </w:rPr>
        <w:t>ֲ</w:t>
      </w:r>
      <w:r w:rsidR="00CB21B7">
        <w:rPr>
          <w:rFonts w:hint="cs"/>
          <w:rtl/>
        </w:rPr>
        <w:t>ל</w:t>
      </w:r>
      <w:r w:rsidR="000E7216">
        <w:rPr>
          <w:rFonts w:hint="cs"/>
          <w:rtl/>
        </w:rPr>
        <w:t>ֵ</w:t>
      </w:r>
      <w:r w:rsidR="00CB21B7">
        <w:rPr>
          <w:rFonts w:hint="cs"/>
          <w:rtl/>
        </w:rPr>
        <w:t>י מ</w:t>
      </w:r>
      <w:r w:rsidR="000E7216">
        <w:rPr>
          <w:rFonts w:hint="cs"/>
          <w:rtl/>
        </w:rPr>
        <w:t>ָ</w:t>
      </w:r>
      <w:r w:rsidR="00CB21B7">
        <w:rPr>
          <w:rFonts w:hint="cs"/>
          <w:rtl/>
        </w:rPr>
        <w:t>י</w:t>
      </w:r>
      <w:r w:rsidR="000E7216">
        <w:rPr>
          <w:rFonts w:hint="cs"/>
          <w:rtl/>
        </w:rPr>
        <w:t>ִ</w:t>
      </w:r>
      <w:r w:rsidR="00CB21B7">
        <w:rPr>
          <w:rFonts w:hint="cs"/>
          <w:rtl/>
        </w:rPr>
        <w:t>ם"). מה ארז זה אינו עומד במקום מים</w:t>
      </w:r>
      <w:r>
        <w:rPr>
          <w:rStyle w:val="a9"/>
          <w:rtl/>
        </w:rPr>
        <w:footnoteReference w:id="20"/>
      </w:r>
      <w:r w:rsidR="00CB21B7">
        <w:rPr>
          <w:rFonts w:hint="cs"/>
          <w:rtl/>
        </w:rPr>
        <w:t xml:space="preserve"> וש</w:t>
      </w:r>
      <w:r w:rsidR="000E7216">
        <w:rPr>
          <w:rFonts w:hint="cs"/>
          <w:rtl/>
        </w:rPr>
        <w:t>ו</w:t>
      </w:r>
      <w:r w:rsidR="00CB21B7">
        <w:rPr>
          <w:rFonts w:hint="cs"/>
          <w:rtl/>
        </w:rPr>
        <w:t xml:space="preserve">רשיו </w:t>
      </w:r>
      <w:r>
        <w:rPr>
          <w:rFonts w:hint="cs"/>
          <w:rtl/>
        </w:rPr>
        <w:tab/>
      </w:r>
      <w:r w:rsidR="00CB21B7">
        <w:rPr>
          <w:rFonts w:hint="cs"/>
          <w:rtl/>
        </w:rPr>
        <w:t>מועטין ואין גזעו מחליף, אפילו כל הרוחות שבעולם באות ונושבות בו</w:t>
      </w:r>
      <w:r w:rsidR="000E7216">
        <w:rPr>
          <w:rFonts w:hint="cs"/>
          <w:rtl/>
        </w:rPr>
        <w:t xml:space="preserve"> –</w:t>
      </w:r>
      <w:r w:rsidR="00CB21B7">
        <w:rPr>
          <w:rFonts w:hint="cs"/>
          <w:rtl/>
        </w:rPr>
        <w:t xml:space="preserve"> אין מזיזות אותו ממקומו. כיו</w:t>
      </w:r>
      <w:r w:rsidR="00437703">
        <w:rPr>
          <w:rFonts w:hint="cs"/>
          <w:rtl/>
        </w:rPr>
        <w:t>ו</w:t>
      </w:r>
      <w:r w:rsidR="00CB21B7">
        <w:rPr>
          <w:rFonts w:hint="cs"/>
          <w:rtl/>
        </w:rPr>
        <w:t xml:space="preserve">ן שנשבה רוח </w:t>
      </w:r>
      <w:r>
        <w:rPr>
          <w:rFonts w:hint="cs"/>
          <w:rtl/>
        </w:rPr>
        <w:tab/>
      </w:r>
      <w:r w:rsidR="00CB21B7">
        <w:rPr>
          <w:rFonts w:hint="cs"/>
          <w:rtl/>
        </w:rPr>
        <w:t>דרומית</w:t>
      </w:r>
      <w:r w:rsidR="000E7216">
        <w:rPr>
          <w:rFonts w:hint="cs"/>
          <w:rtl/>
        </w:rPr>
        <w:t xml:space="preserve"> –</w:t>
      </w:r>
      <w:r w:rsidR="00CB21B7">
        <w:rPr>
          <w:rFonts w:hint="cs"/>
          <w:rtl/>
        </w:rPr>
        <w:t xml:space="preserve"> מיד עוקרתו והופכתו על פניו. </w:t>
      </w:r>
    </w:p>
    <w:p w:rsidR="00CB21B7" w:rsidRDefault="00437703" w:rsidP="000E7216">
      <w:pPr>
        <w:rPr>
          <w:rtl/>
        </w:rPr>
      </w:pPr>
      <w:r>
        <w:rPr>
          <w:rFonts w:hint="cs"/>
          <w:rtl/>
        </w:rPr>
        <w:tab/>
      </w:r>
      <w:r w:rsidR="004C10A4">
        <w:rPr>
          <w:rFonts w:hint="cs"/>
          <w:rtl/>
        </w:rPr>
        <w:t>ולא עוד (</w:t>
      </w:r>
      <w:r w:rsidR="000E7216">
        <w:rPr>
          <w:rFonts w:hint="eastAsia"/>
          <w:rtl/>
        </w:rPr>
        <w:t xml:space="preserve">– </w:t>
      </w:r>
      <w:r w:rsidR="004C10A4">
        <w:rPr>
          <w:rFonts w:hint="cs"/>
          <w:rtl/>
        </w:rPr>
        <w:t>ולא זה בלבד יתרונו של הקנה), אלא שזכה</w:t>
      </w:r>
      <w:r>
        <w:rPr>
          <w:rFonts w:hint="cs"/>
          <w:rtl/>
        </w:rPr>
        <w:t xml:space="preserve"> </w:t>
      </w:r>
      <w:r w:rsidR="004C10A4">
        <w:rPr>
          <w:rFonts w:hint="cs"/>
          <w:rtl/>
        </w:rPr>
        <w:t xml:space="preserve">קנה ליטול ממנו קולמוס לכתוב ממנו ספר תורה נביאים </w:t>
      </w:r>
      <w:r>
        <w:rPr>
          <w:rFonts w:hint="cs"/>
          <w:rtl/>
        </w:rPr>
        <w:tab/>
      </w:r>
      <w:r w:rsidR="004C10A4">
        <w:rPr>
          <w:rFonts w:hint="cs"/>
          <w:rtl/>
        </w:rPr>
        <w:t xml:space="preserve">וכתובים. </w:t>
      </w:r>
    </w:p>
    <w:p w:rsidR="004C10A4" w:rsidRDefault="004C10A4" w:rsidP="00CA203A">
      <w:pPr>
        <w:rPr>
          <w:rtl/>
        </w:rPr>
      </w:pPr>
      <w:r>
        <w:rPr>
          <w:rFonts w:hint="cs"/>
          <w:rtl/>
        </w:rPr>
        <w:t xml:space="preserve">ובכן, </w:t>
      </w:r>
      <w:r w:rsidR="000E7216">
        <w:rPr>
          <w:rFonts w:hint="cs"/>
          <w:rtl/>
        </w:rPr>
        <w:t xml:space="preserve">האם </w:t>
      </w:r>
      <w:r w:rsidR="00CA203A">
        <w:rPr>
          <w:rFonts w:hint="cs"/>
          <w:rtl/>
        </w:rPr>
        <w:t>על פי דרשה זו יש בפסוקנו תיאור של פורענות אחת, שהמשפט השני בה נועד לבאר את הראשון</w:t>
      </w:r>
      <w:r w:rsidR="009E0C38">
        <w:rPr>
          <w:rFonts w:hint="cs"/>
          <w:rtl/>
        </w:rPr>
        <w:t>,</w:t>
      </w:r>
      <w:r w:rsidR="00CA203A">
        <w:rPr>
          <w:rFonts w:hint="cs"/>
          <w:rtl/>
        </w:rPr>
        <w:t xml:space="preserve"> או </w:t>
      </w:r>
      <w:r>
        <w:rPr>
          <w:rFonts w:hint="cs"/>
          <w:rtl/>
        </w:rPr>
        <w:t>שתי פורענויות הבאות בזו אחר זו</w:t>
      </w:r>
      <w:r w:rsidR="00CA203A">
        <w:rPr>
          <w:rFonts w:hint="cs"/>
          <w:rtl/>
        </w:rPr>
        <w:t>?</w:t>
      </w:r>
      <w:r>
        <w:rPr>
          <w:rFonts w:hint="cs"/>
          <w:rtl/>
        </w:rPr>
        <w:t xml:space="preserve"> </w:t>
      </w:r>
    </w:p>
    <w:p w:rsidR="004C10A4" w:rsidRDefault="004C10A4" w:rsidP="009E0C38">
      <w:pPr>
        <w:rPr>
          <w:rtl/>
        </w:rPr>
      </w:pPr>
      <w:r>
        <w:rPr>
          <w:rFonts w:hint="cs"/>
          <w:rtl/>
        </w:rPr>
        <w:t>לכאורה,</w:t>
      </w:r>
      <w:r w:rsidR="00CA203A">
        <w:rPr>
          <w:rFonts w:hint="cs"/>
          <w:rtl/>
        </w:rPr>
        <w:t xml:space="preserve"> לפי</w:t>
      </w:r>
      <w:r>
        <w:rPr>
          <w:rFonts w:hint="cs"/>
          <w:rtl/>
        </w:rPr>
        <w:t xml:space="preserve"> </w:t>
      </w:r>
      <w:r w:rsidR="00CA203A">
        <w:rPr>
          <w:rFonts w:hint="cs"/>
          <w:rtl/>
        </w:rPr>
        <w:t>פירוש רב שמואל בר נחמני,</w:t>
      </w:r>
      <w:r w:rsidR="00EA009C">
        <w:rPr>
          <w:rFonts w:hint="cs"/>
          <w:rtl/>
        </w:rPr>
        <w:t xml:space="preserve"> דימוי '</w:t>
      </w:r>
      <w:r>
        <w:rPr>
          <w:rFonts w:hint="cs"/>
          <w:rtl/>
        </w:rPr>
        <w:t>הקנה המוכה' נועד לתאר קנה שאינו נעקר ממקומו, ואם כן</w:t>
      </w:r>
      <w:r w:rsidR="00CA203A">
        <w:rPr>
          <w:rFonts w:hint="cs"/>
          <w:rtl/>
        </w:rPr>
        <w:t xml:space="preserve"> זהו שלב קודם לגלות, ובו</w:t>
      </w:r>
      <w:r>
        <w:rPr>
          <w:rFonts w:hint="cs"/>
          <w:rtl/>
        </w:rPr>
        <w:t xml:space="preserve"> ישראל יושבים על אדמתם, ו</w:t>
      </w:r>
      <w:r w:rsidR="00CA203A">
        <w:rPr>
          <w:rFonts w:hint="cs"/>
          <w:rtl/>
        </w:rPr>
        <w:t xml:space="preserve">סופגים </w:t>
      </w:r>
      <w:r>
        <w:rPr>
          <w:rFonts w:hint="cs"/>
          <w:rtl/>
        </w:rPr>
        <w:t>מכות ש</w:t>
      </w:r>
      <w:r w:rsidR="00EA009C">
        <w:rPr>
          <w:rFonts w:hint="cs"/>
          <w:rtl/>
        </w:rPr>
        <w:t xml:space="preserve">מכה אותם ה' בארצם, </w:t>
      </w:r>
      <w:r w:rsidR="009E0C38">
        <w:rPr>
          <w:rFonts w:hint="cs"/>
          <w:rtl/>
        </w:rPr>
        <w:t>ה</w:t>
      </w:r>
      <w:r w:rsidR="00EA009C">
        <w:rPr>
          <w:rFonts w:hint="cs"/>
          <w:rtl/>
        </w:rPr>
        <w:t>מנידות א</w:t>
      </w:r>
      <w:r>
        <w:rPr>
          <w:rFonts w:hint="cs"/>
          <w:rtl/>
        </w:rPr>
        <w:t>ו</w:t>
      </w:r>
      <w:r w:rsidR="00EA009C">
        <w:rPr>
          <w:rFonts w:hint="cs"/>
          <w:rtl/>
        </w:rPr>
        <w:t>ת</w:t>
      </w:r>
      <w:r>
        <w:rPr>
          <w:rFonts w:hint="cs"/>
          <w:rtl/>
        </w:rPr>
        <w:t xml:space="preserve">ם בחזקה ממקום למקום, </w:t>
      </w:r>
      <w:r w:rsidR="009E0C38">
        <w:rPr>
          <w:rFonts w:hint="cs"/>
          <w:rtl/>
        </w:rPr>
        <w:t xml:space="preserve">אך </w:t>
      </w:r>
      <w:r>
        <w:rPr>
          <w:rFonts w:hint="cs"/>
          <w:rtl/>
        </w:rPr>
        <w:t xml:space="preserve">אינן עוקרות אותם משורש קיומם בארצם. </w:t>
      </w:r>
    </w:p>
    <w:p w:rsidR="004C10A4" w:rsidRDefault="004C10A4" w:rsidP="004C10A4">
      <w:pPr>
        <w:rPr>
          <w:rtl/>
        </w:rPr>
      </w:pPr>
      <w:r>
        <w:rPr>
          <w:rFonts w:hint="cs"/>
          <w:rtl/>
        </w:rPr>
        <w:t>ואכן, כך פירש רלב"ג את פסוקנו:</w:t>
      </w:r>
    </w:p>
    <w:p w:rsidR="00EA009C" w:rsidRDefault="00EA009C" w:rsidP="00CA203A">
      <w:pPr>
        <w:rPr>
          <w:rtl/>
        </w:rPr>
      </w:pPr>
      <w:r>
        <w:rPr>
          <w:rFonts w:hint="cs"/>
          <w:rtl/>
        </w:rPr>
        <w:tab/>
      </w:r>
      <w:r w:rsidR="00CA203A">
        <w:rPr>
          <w:rFonts w:hint="cs"/>
          <w:rtl/>
        </w:rPr>
        <w:t>'</w:t>
      </w:r>
      <w:r w:rsidR="00CA203A" w:rsidRPr="00CA203A">
        <w:rPr>
          <w:rFonts w:hint="cs"/>
          <w:rtl/>
        </w:rPr>
        <w:t>וְהִכָּה ה' אֶת יִשְׂרָאֵל</w:t>
      </w:r>
      <w:r w:rsidR="00CA203A">
        <w:rPr>
          <w:rFonts w:hint="cs"/>
          <w:rtl/>
        </w:rPr>
        <w:t>'</w:t>
      </w:r>
      <w:r w:rsidR="00CA203A" w:rsidRPr="00CA203A">
        <w:rPr>
          <w:rFonts w:hint="cs"/>
          <w:rtl/>
        </w:rPr>
        <w:t xml:space="preserve"> </w:t>
      </w:r>
      <w:r>
        <w:rPr>
          <w:rFonts w:hint="cs"/>
          <w:rtl/>
        </w:rPr>
        <w:t>ו</w:t>
      </w:r>
      <w:r w:rsidR="00437703">
        <w:rPr>
          <w:rFonts w:hint="cs"/>
          <w:rtl/>
        </w:rPr>
        <w:t>ג</w:t>
      </w:r>
      <w:r>
        <w:rPr>
          <w:rFonts w:hint="cs"/>
          <w:rtl/>
        </w:rPr>
        <w:t>ו'</w:t>
      </w:r>
      <w:r w:rsidR="00CA203A">
        <w:rPr>
          <w:rFonts w:hint="cs"/>
          <w:rtl/>
        </w:rPr>
        <w:t xml:space="preserve"> –</w:t>
      </w:r>
      <w:r>
        <w:rPr>
          <w:rFonts w:hint="cs"/>
          <w:rtl/>
        </w:rPr>
        <w:t xml:space="preserve"> הגיד כי בעבור חטאות ירבעם אשר חטא ואשר החטיא את ישראל, ייענש ישראל בכללו, </w:t>
      </w:r>
      <w:r>
        <w:rPr>
          <w:rFonts w:hint="cs"/>
          <w:rtl/>
        </w:rPr>
        <w:tab/>
        <w:t xml:space="preserve">ויהיה </w:t>
      </w:r>
      <w:r w:rsidRPr="00EA009C">
        <w:rPr>
          <w:rFonts w:hint="cs"/>
          <w:b/>
          <w:bCs/>
          <w:rtl/>
        </w:rPr>
        <w:t>קיומם על אדמתם</w:t>
      </w:r>
      <w:r>
        <w:rPr>
          <w:rFonts w:hint="cs"/>
          <w:rtl/>
        </w:rPr>
        <w:t xml:space="preserve"> חלוש מאד, כקיום הקנה במים, שינוד במעט מהסיבות, כן תנידם סיבה חלושה, </w:t>
      </w:r>
      <w:r>
        <w:rPr>
          <w:rFonts w:hint="cs"/>
          <w:b/>
          <w:bCs/>
          <w:rtl/>
        </w:rPr>
        <w:t xml:space="preserve">עד שבסוף </w:t>
      </w:r>
      <w:r>
        <w:rPr>
          <w:rFonts w:hint="cs"/>
          <w:b/>
          <w:bCs/>
          <w:rtl/>
        </w:rPr>
        <w:tab/>
        <w:t xml:space="preserve">העניין </w:t>
      </w:r>
      <w:r w:rsidRPr="009E0C38">
        <w:rPr>
          <w:rFonts w:hint="cs"/>
          <w:b/>
          <w:bCs/>
          <w:rtl/>
        </w:rPr>
        <w:t>יעקור השם יתברך ישראל מעל אדמתם</w:t>
      </w:r>
      <w:r>
        <w:rPr>
          <w:rFonts w:hint="cs"/>
          <w:rtl/>
        </w:rPr>
        <w:t>, ויפיצם מעבר לנהר...</w:t>
      </w:r>
    </w:p>
    <w:p w:rsidR="00F04717" w:rsidRDefault="00EA009C" w:rsidP="009E0C38">
      <w:pPr>
        <w:rPr>
          <w:rtl/>
        </w:rPr>
      </w:pPr>
      <w:r>
        <w:rPr>
          <w:rFonts w:hint="cs"/>
          <w:rtl/>
        </w:rPr>
        <w:t>אלא ש</w:t>
      </w:r>
      <w:r w:rsidR="00CA203A">
        <w:rPr>
          <w:rFonts w:hint="cs"/>
          <w:rtl/>
        </w:rPr>
        <w:t xml:space="preserve">אם נתבונן על הדרשה בכללותה, </w:t>
      </w:r>
      <w:r>
        <w:rPr>
          <w:rFonts w:hint="cs"/>
          <w:rtl/>
        </w:rPr>
        <w:t>ל</w:t>
      </w:r>
      <w:r w:rsidR="00CA203A">
        <w:rPr>
          <w:rFonts w:hint="cs"/>
          <w:rtl/>
        </w:rPr>
        <w:t>א נוכל ל</w:t>
      </w:r>
      <w:r>
        <w:rPr>
          <w:rFonts w:hint="cs"/>
          <w:rtl/>
        </w:rPr>
        <w:t>ייחס פירוש מעין זה לרב שמואל בר נחמני</w:t>
      </w:r>
      <w:r w:rsidR="00CA203A">
        <w:rPr>
          <w:rFonts w:hint="cs"/>
          <w:rtl/>
        </w:rPr>
        <w:t xml:space="preserve">, שהרי הוא </w:t>
      </w:r>
      <w:r>
        <w:rPr>
          <w:rFonts w:hint="cs"/>
          <w:rtl/>
        </w:rPr>
        <w:t>רואה ב</w:t>
      </w:r>
      <w:r w:rsidR="00F04717">
        <w:rPr>
          <w:rFonts w:hint="cs"/>
          <w:rtl/>
        </w:rPr>
        <w:t>"</w:t>
      </w:r>
      <w:r>
        <w:rPr>
          <w:rFonts w:hint="cs"/>
          <w:rtl/>
        </w:rPr>
        <w:t>קללה שקילל אחיה השילוני את ישראל</w:t>
      </w:r>
      <w:r w:rsidR="00F04717">
        <w:rPr>
          <w:rFonts w:hint="cs"/>
          <w:rtl/>
        </w:rPr>
        <w:t>" 'קללה טובה'</w:t>
      </w:r>
      <w:r w:rsidR="00CA203A">
        <w:rPr>
          <w:rFonts w:hint="cs"/>
          <w:rtl/>
        </w:rPr>
        <w:t xml:space="preserve"> ומ</w:t>
      </w:r>
      <w:r w:rsidR="00F04717">
        <w:rPr>
          <w:rFonts w:hint="cs"/>
          <w:rtl/>
        </w:rPr>
        <w:t xml:space="preserve">בליט בדימוי הקנה במים את חיבורו </w:t>
      </w:r>
      <w:r w:rsidR="00CA203A">
        <w:rPr>
          <w:rFonts w:hint="cs"/>
          <w:rtl/>
        </w:rPr>
        <w:t xml:space="preserve">הנצחי </w:t>
      </w:r>
      <w:r w:rsidR="00F04717">
        <w:rPr>
          <w:rFonts w:hint="cs"/>
          <w:rtl/>
        </w:rPr>
        <w:t>לש</w:t>
      </w:r>
      <w:r w:rsidR="003A70BE">
        <w:rPr>
          <w:rFonts w:hint="cs"/>
          <w:rtl/>
        </w:rPr>
        <w:t>ו</w:t>
      </w:r>
      <w:r w:rsidR="00F04717">
        <w:rPr>
          <w:rFonts w:hint="cs"/>
          <w:rtl/>
        </w:rPr>
        <w:t>רשיו ולמקום גידו</w:t>
      </w:r>
      <w:r w:rsidR="003A70BE">
        <w:rPr>
          <w:rFonts w:hint="cs"/>
          <w:rtl/>
        </w:rPr>
        <w:t>לו</w:t>
      </w:r>
      <w:r w:rsidR="001058E5">
        <w:rPr>
          <w:rFonts w:hint="cs"/>
          <w:rtl/>
        </w:rPr>
        <w:t>.</w:t>
      </w:r>
      <w:r w:rsidR="003A70BE">
        <w:rPr>
          <w:rFonts w:hint="cs"/>
          <w:rtl/>
        </w:rPr>
        <w:t xml:space="preserve"> </w:t>
      </w:r>
      <w:r w:rsidR="009E0C38">
        <w:rPr>
          <w:rFonts w:hint="cs"/>
          <w:rtl/>
        </w:rPr>
        <w:t>אולם במה 'טובה' קללה זו אם מיד לאחריה, בהמשך אותו פסוק עצמו, מתהפכת ה'טובה' על פניה – "</w:t>
      </w:r>
      <w:r w:rsidR="009E0C38" w:rsidRPr="009E0C38">
        <w:rPr>
          <w:rFonts w:hint="cs"/>
          <w:rtl/>
        </w:rPr>
        <w:t>וְנָתַשׁ אֶת יִשְׂרָאֵל מֵעַל הָאֲדָמָה הַטּוֹבָה הַזֹּאת</w:t>
      </w:r>
      <w:r w:rsidR="009E0C38">
        <w:rPr>
          <w:rFonts w:hint="cs"/>
          <w:rtl/>
        </w:rPr>
        <w:t>..."?! הרי הנתישה פירושה עקירה, ולאחריה מה יתרון הקנה על הארז?</w:t>
      </w:r>
    </w:p>
    <w:p w:rsidR="009E0C38" w:rsidRDefault="009E0C38" w:rsidP="009E0C38">
      <w:pPr>
        <w:rPr>
          <w:rtl/>
        </w:rPr>
      </w:pPr>
      <w:r>
        <w:rPr>
          <w:rFonts w:hint="cs"/>
          <w:rtl/>
        </w:rPr>
        <w:t>על כורחנו כוונת הדרשה לפרש את הפסוק כרבי יוסף קרא – כי פורענות אחת מתוארת בשני חלקי הפסוק</w:t>
      </w:r>
      <w:r w:rsidR="00272550">
        <w:rPr>
          <w:rFonts w:hint="cs"/>
          <w:rtl/>
        </w:rPr>
        <w:t xml:space="preserve"> – הגלות</w:t>
      </w:r>
      <w:r w:rsidR="00590AB6">
        <w:rPr>
          <w:rFonts w:hint="cs"/>
          <w:rtl/>
        </w:rPr>
        <w:t>.</w:t>
      </w:r>
    </w:p>
    <w:p w:rsidR="00272550" w:rsidRDefault="00272550" w:rsidP="00272550">
      <w:pPr>
        <w:rPr>
          <w:rtl/>
        </w:rPr>
      </w:pPr>
      <w:r>
        <w:rPr>
          <w:rFonts w:hint="cs"/>
          <w:rtl/>
        </w:rPr>
        <w:t>אולם אם כך, כיצד אפשר שהגלות והעקירה מן האדמה הטובה יתוארו בדימוי הקנה המחובר תמיד לשורשו?</w:t>
      </w:r>
    </w:p>
    <w:p w:rsidR="003A70BE" w:rsidRDefault="003A70BE" w:rsidP="00272550">
      <w:pPr>
        <w:rPr>
          <w:rtl/>
        </w:rPr>
      </w:pPr>
      <w:r>
        <w:rPr>
          <w:rFonts w:hint="cs"/>
          <w:rtl/>
        </w:rPr>
        <w:t>המהרש"א בחידושי אגדות שלו</w:t>
      </w:r>
      <w:r w:rsidR="00590AB6">
        <w:rPr>
          <w:rFonts w:hint="cs"/>
          <w:rtl/>
        </w:rPr>
        <w:t xml:space="preserve"> </w:t>
      </w:r>
      <w:r w:rsidR="00272550">
        <w:rPr>
          <w:rFonts w:hint="cs"/>
          <w:rtl/>
        </w:rPr>
        <w:t>בביאורו לאגדה זו עונה על כך:</w:t>
      </w:r>
      <w:r w:rsidR="00590AB6">
        <w:rPr>
          <w:rFonts w:hint="cs"/>
          <w:rtl/>
        </w:rPr>
        <w:t xml:space="preserve"> </w:t>
      </w:r>
    </w:p>
    <w:p w:rsidR="00362B7B" w:rsidRDefault="004155C5" w:rsidP="00272550">
      <w:pPr>
        <w:ind w:left="718" w:firstLine="0"/>
        <w:rPr>
          <w:rtl/>
        </w:rPr>
      </w:pPr>
      <w:r>
        <w:rPr>
          <w:rFonts w:hint="cs"/>
          <w:rtl/>
        </w:rPr>
        <w:t>'הרוחות הרעות' (</w:t>
      </w:r>
      <w:r w:rsidR="001058E5">
        <w:rPr>
          <w:rFonts w:hint="eastAsia"/>
          <w:rtl/>
        </w:rPr>
        <w:t>–</w:t>
      </w:r>
      <w:r>
        <w:rPr>
          <w:rFonts w:hint="cs"/>
          <w:rtl/>
        </w:rPr>
        <w:t xml:space="preserve"> שמנסות לעקור את הקנה ואת הארז ממקומם) הן ארבע רוחות העולם, רמז לארבע מלכ</w:t>
      </w:r>
      <w:r w:rsidR="001058E5">
        <w:rPr>
          <w:rFonts w:hint="cs"/>
          <w:rtl/>
        </w:rPr>
        <w:t xml:space="preserve">ויות: </w:t>
      </w:r>
      <w:r w:rsidR="001058E5">
        <w:rPr>
          <w:rFonts w:hint="cs"/>
          <w:rtl/>
        </w:rPr>
        <w:tab/>
        <w:t xml:space="preserve">בבל מצפון ארץ ישראל; מדי ממזרח; יוון </w:t>
      </w:r>
      <w:r>
        <w:rPr>
          <w:rFonts w:hint="cs"/>
          <w:rtl/>
        </w:rPr>
        <w:t>ממערב;</w:t>
      </w:r>
      <w:r w:rsidR="001058E5">
        <w:rPr>
          <w:rFonts w:hint="cs"/>
          <w:rtl/>
        </w:rPr>
        <w:t xml:space="preserve"> </w:t>
      </w:r>
      <w:r>
        <w:rPr>
          <w:rFonts w:hint="cs"/>
          <w:rtl/>
        </w:rPr>
        <w:t xml:space="preserve">אדום מדרום של ארץ ישראל. וזהו שאמר </w:t>
      </w:r>
      <w:r w:rsidR="00362B7B">
        <w:rPr>
          <w:rFonts w:hint="cs"/>
          <w:rtl/>
        </w:rPr>
        <w:t xml:space="preserve">'אין מזיזות הקנה' </w:t>
      </w:r>
      <w:r w:rsidR="00362B7B">
        <w:rPr>
          <w:rtl/>
        </w:rPr>
        <w:t>–</w:t>
      </w:r>
      <w:r w:rsidR="001058E5">
        <w:rPr>
          <w:rFonts w:hint="cs"/>
          <w:rtl/>
        </w:rPr>
        <w:t xml:space="preserve"> שהוא ישראל –</w:t>
      </w:r>
      <w:r w:rsidR="00362B7B">
        <w:rPr>
          <w:rFonts w:hint="cs"/>
          <w:rtl/>
        </w:rPr>
        <w:t xml:space="preserve"> 'ממקומו', </w:t>
      </w:r>
      <w:r w:rsidR="00362B7B">
        <w:rPr>
          <w:rFonts w:hint="cs"/>
          <w:b/>
          <w:bCs/>
          <w:rtl/>
        </w:rPr>
        <w:t>לעוקרו עקירה גמורה חס וחלילה,</w:t>
      </w:r>
      <w:r w:rsidR="00362B7B">
        <w:rPr>
          <w:rFonts w:hint="cs"/>
          <w:rtl/>
        </w:rPr>
        <w:t xml:space="preserve"> אבל הוא הולך ובא עמהם כפי המלכות המושלת אז</w:t>
      </w:r>
      <w:r w:rsidR="001058E5">
        <w:rPr>
          <w:rFonts w:hint="cs"/>
          <w:rtl/>
        </w:rPr>
        <w:t>.</w:t>
      </w:r>
      <w:r w:rsidR="00362B7B">
        <w:rPr>
          <w:rFonts w:hint="cs"/>
          <w:rtl/>
        </w:rPr>
        <w:t xml:space="preserve"> וכיוון ש'דממו אלו ארבע רוחות', לעתיד שיכלו</w:t>
      </w:r>
      <w:r w:rsidR="001058E5">
        <w:rPr>
          <w:rFonts w:hint="cs"/>
          <w:rtl/>
        </w:rPr>
        <w:t xml:space="preserve"> –</w:t>
      </w:r>
      <w:r w:rsidR="00362B7B">
        <w:rPr>
          <w:rFonts w:hint="cs"/>
          <w:rtl/>
        </w:rPr>
        <w:t xml:space="preserve"> 'עמד קנה במקומו'</w:t>
      </w:r>
      <w:r w:rsidR="001058E5">
        <w:rPr>
          <w:rFonts w:hint="cs"/>
          <w:rtl/>
        </w:rPr>
        <w:t>,</w:t>
      </w:r>
      <w:r w:rsidR="00362B7B">
        <w:rPr>
          <w:rFonts w:hint="cs"/>
          <w:rtl/>
        </w:rPr>
        <w:t xml:space="preserve"> דהיינו במקומו המיוחד לו, בארץ ישראל. </w:t>
      </w:r>
    </w:p>
    <w:p w:rsidR="009E31D8" w:rsidRDefault="00590AB6" w:rsidP="00272550">
      <w:pPr>
        <w:rPr>
          <w:rtl/>
        </w:rPr>
      </w:pPr>
      <w:r>
        <w:rPr>
          <w:rFonts w:hint="cs"/>
          <w:rtl/>
        </w:rPr>
        <w:t>לפי</w:t>
      </w:r>
      <w:r w:rsidR="00362B7B">
        <w:rPr>
          <w:rFonts w:hint="cs"/>
          <w:rtl/>
        </w:rPr>
        <w:t xml:space="preserve"> </w:t>
      </w:r>
      <w:r w:rsidR="001058E5">
        <w:rPr>
          <w:rFonts w:hint="cs"/>
          <w:rtl/>
        </w:rPr>
        <w:t xml:space="preserve">הבנה זו של דברי </w:t>
      </w:r>
      <w:r w:rsidR="00362B7B">
        <w:rPr>
          <w:rFonts w:hint="cs"/>
          <w:rtl/>
        </w:rPr>
        <w:t>רב שמואל בר נח</w:t>
      </w:r>
      <w:r w:rsidR="00DA3808">
        <w:rPr>
          <w:rFonts w:hint="cs"/>
          <w:rtl/>
        </w:rPr>
        <w:t>מני לא נועד דימוי הקנה לשלול את אפשרות הגלות, אלא לתאר את ישראל כמחוברים לשורשם בארץ ישראל</w:t>
      </w:r>
      <w:r w:rsidR="001058E5" w:rsidRPr="001058E5">
        <w:rPr>
          <w:rFonts w:hint="cs"/>
          <w:rtl/>
        </w:rPr>
        <w:t xml:space="preserve"> </w:t>
      </w:r>
      <w:r w:rsidR="001058E5">
        <w:rPr>
          <w:rFonts w:hint="cs"/>
          <w:rtl/>
        </w:rPr>
        <w:t>גם בגלותם</w:t>
      </w:r>
      <w:r w:rsidR="00DA3808">
        <w:rPr>
          <w:rFonts w:hint="cs"/>
          <w:rtl/>
        </w:rPr>
        <w:t>, וכמי ששבים אליה כעבור זעמן של רוחות ההיסטוריה הסוערות</w:t>
      </w:r>
      <w:r w:rsidR="00272550">
        <w:rPr>
          <w:rFonts w:hint="cs"/>
          <w:rtl/>
        </w:rPr>
        <w:t>.</w:t>
      </w:r>
    </w:p>
    <w:p w:rsidR="00DA3808" w:rsidRDefault="005E5590" w:rsidP="004207B5">
      <w:pPr>
        <w:pStyle w:val="4"/>
        <w:rPr>
          <w:rtl/>
        </w:rPr>
      </w:pPr>
      <w:r>
        <w:rPr>
          <w:rFonts w:hint="cs"/>
          <w:rtl/>
        </w:rPr>
        <w:t>ג</w:t>
      </w:r>
      <w:r w:rsidR="00DA3808">
        <w:rPr>
          <w:rFonts w:hint="cs"/>
          <w:rtl/>
        </w:rPr>
        <w:t>.</w:t>
      </w:r>
      <w:r>
        <w:rPr>
          <w:rFonts w:hint="cs"/>
          <w:rtl/>
        </w:rPr>
        <w:t xml:space="preserve"> הנימוקים לעונש הגלות</w:t>
      </w:r>
      <w:r w:rsidR="00DA3808">
        <w:rPr>
          <w:rFonts w:hint="cs"/>
          <w:rtl/>
        </w:rPr>
        <w:t xml:space="preserve"> </w:t>
      </w:r>
    </w:p>
    <w:p w:rsidR="007F360E" w:rsidRDefault="00DA3808" w:rsidP="00590AB6">
      <w:pPr>
        <w:rPr>
          <w:rtl/>
        </w:rPr>
      </w:pPr>
      <w:r w:rsidRPr="00DA3808">
        <w:rPr>
          <w:rFonts w:hint="cs"/>
          <w:rtl/>
        </w:rPr>
        <w:t>ראשו של פסוק</w:t>
      </w:r>
      <w:r w:rsidR="00362B7B" w:rsidRPr="00DA3808">
        <w:rPr>
          <w:rFonts w:hint="cs"/>
          <w:rtl/>
        </w:rPr>
        <w:t xml:space="preserve"> </w:t>
      </w:r>
      <w:r>
        <w:rPr>
          <w:rFonts w:hint="cs"/>
          <w:rtl/>
        </w:rPr>
        <w:t>טז "</w:t>
      </w:r>
      <w:r w:rsidR="007F360E" w:rsidRPr="004E4E13">
        <w:rPr>
          <w:rFonts w:hint="cs"/>
          <w:b/>
          <w:rtl/>
        </w:rPr>
        <w:t>וְיִתֵּן אֶת יִשְׂרָאֵל</w:t>
      </w:r>
      <w:r w:rsidR="00590AB6" w:rsidRPr="00590AB6">
        <w:rPr>
          <w:rFonts w:hint="cs"/>
          <w:b/>
          <w:rtl/>
        </w:rPr>
        <w:t xml:space="preserve"> בִּגְלַל חַטֹּאות יָרָבְעָם</w:t>
      </w:r>
      <w:r>
        <w:rPr>
          <w:rFonts w:hint="cs"/>
          <w:rtl/>
        </w:rPr>
        <w:t xml:space="preserve">..." נתפרש על ידי רוב המפרשים כמקרא חסר. רד"ק השלים מסברה: "ויתנם לקללה ולשמה". על דברי רד"ק אלו מעיר בעל </w:t>
      </w:r>
      <w:r w:rsidR="00437703">
        <w:rPr>
          <w:rFonts w:hint="cs"/>
          <w:rtl/>
        </w:rPr>
        <w:t>'</w:t>
      </w:r>
      <w:r>
        <w:rPr>
          <w:rFonts w:hint="cs"/>
          <w:rtl/>
        </w:rPr>
        <w:t>מקרא כפשוטו</w:t>
      </w:r>
      <w:r w:rsidR="00437703">
        <w:rPr>
          <w:rFonts w:hint="cs"/>
          <w:rtl/>
        </w:rPr>
        <w:t>'</w:t>
      </w:r>
      <w:r>
        <w:rPr>
          <w:rFonts w:hint="cs"/>
          <w:rtl/>
        </w:rPr>
        <w:t>:</w:t>
      </w:r>
      <w:r w:rsidR="007F360E">
        <w:rPr>
          <w:rFonts w:hint="cs"/>
          <w:rtl/>
        </w:rPr>
        <w:t xml:space="preserve"> </w:t>
      </w:r>
      <w:r>
        <w:rPr>
          <w:rFonts w:hint="cs"/>
          <w:rtl/>
        </w:rPr>
        <w:t xml:space="preserve">"ואין דרך המקראות לקצר קיצור הזה". </w:t>
      </w:r>
      <w:r w:rsidR="007F360E">
        <w:rPr>
          <w:rFonts w:hint="cs"/>
          <w:rtl/>
        </w:rPr>
        <w:t xml:space="preserve">לפיכך הוא משער כי "בטעות סופר נשמטה כאן תיבה כעין 'לחרפה' וכדומה לה". </w:t>
      </w:r>
      <w:r w:rsidR="00590AB6">
        <w:rPr>
          <w:rFonts w:hint="cs"/>
          <w:rtl/>
        </w:rPr>
        <w:t xml:space="preserve"> </w:t>
      </w:r>
    </w:p>
    <w:p w:rsidR="00785E62" w:rsidRDefault="00DA3808" w:rsidP="00272550">
      <w:pPr>
        <w:rPr>
          <w:rtl/>
        </w:rPr>
      </w:pPr>
      <w:r>
        <w:rPr>
          <w:rFonts w:hint="cs"/>
          <w:rtl/>
        </w:rPr>
        <w:t>אולם באמת אין צורך להשלים מסברה, משום שהח</w:t>
      </w:r>
      <w:r w:rsidR="005F4DE7">
        <w:rPr>
          <w:rFonts w:hint="cs"/>
          <w:rtl/>
        </w:rPr>
        <w:t>י</w:t>
      </w:r>
      <w:r>
        <w:rPr>
          <w:rFonts w:hint="cs"/>
          <w:rtl/>
        </w:rPr>
        <w:t xml:space="preserve">סרון בפסוק מתמלא מן הפסוק </w:t>
      </w:r>
      <w:r w:rsidR="00785E62">
        <w:rPr>
          <w:rFonts w:hint="cs"/>
          <w:rtl/>
        </w:rPr>
        <w:t xml:space="preserve">הקודם לו. וכך פירש את פסוקנו רבי יוסף כספי: </w:t>
      </w:r>
      <w:r w:rsidR="007F360E">
        <w:rPr>
          <w:rFonts w:hint="cs"/>
          <w:rtl/>
        </w:rPr>
        <w:t>"</w:t>
      </w:r>
      <w:r w:rsidR="007F360E" w:rsidRPr="007F360E">
        <w:rPr>
          <w:rFonts w:hint="cs"/>
          <w:spacing w:val="20"/>
          <w:rtl/>
        </w:rPr>
        <w:t>'</w:t>
      </w:r>
      <w:r w:rsidR="007F360E" w:rsidRPr="004E4E13">
        <w:rPr>
          <w:rFonts w:hint="cs"/>
          <w:b/>
          <w:rtl/>
        </w:rPr>
        <w:t>וְיִתֵּן אֶת יִשְׂרָאֵל</w:t>
      </w:r>
      <w:r w:rsidR="007F360E">
        <w:rPr>
          <w:rFonts w:hint="cs"/>
          <w:b/>
          <w:rtl/>
        </w:rPr>
        <w:t>'</w:t>
      </w:r>
      <w:r w:rsidR="007F360E">
        <w:rPr>
          <w:rFonts w:hint="cs"/>
          <w:rtl/>
        </w:rPr>
        <w:t xml:space="preserve"> –</w:t>
      </w:r>
      <w:r w:rsidR="00785E62">
        <w:rPr>
          <w:rFonts w:hint="cs"/>
          <w:rtl/>
        </w:rPr>
        <w:t xml:space="preserve"> הטעם</w:t>
      </w:r>
      <w:r w:rsidR="007F360E">
        <w:rPr>
          <w:rFonts w:hint="cs"/>
          <w:rtl/>
        </w:rPr>
        <w:t>,</w:t>
      </w:r>
      <w:r w:rsidR="00785E62">
        <w:rPr>
          <w:rFonts w:hint="cs"/>
          <w:rtl/>
        </w:rPr>
        <w:t xml:space="preserve"> יתננו באותה צרה שק</w:t>
      </w:r>
      <w:r w:rsidR="007F360E">
        <w:rPr>
          <w:rFonts w:hint="cs"/>
          <w:rtl/>
        </w:rPr>
        <w:t>דם זכרה (</w:t>
      </w:r>
      <w:r w:rsidR="007F360E">
        <w:rPr>
          <w:rFonts w:hint="eastAsia"/>
          <w:rtl/>
        </w:rPr>
        <w:t>–</w:t>
      </w:r>
      <w:r w:rsidR="00785E62">
        <w:rPr>
          <w:rFonts w:hint="cs"/>
          <w:rtl/>
        </w:rPr>
        <w:t xml:space="preserve"> כלומר צרת הגלות שתוארה בפסוק הקודם).</w:t>
      </w:r>
      <w:r w:rsidR="00590AB6">
        <w:rPr>
          <w:rFonts w:hint="cs"/>
          <w:rtl/>
        </w:rPr>
        <w:t xml:space="preserve">" </w:t>
      </w:r>
      <w:r w:rsidR="00785E62">
        <w:rPr>
          <w:rFonts w:hint="cs"/>
          <w:rtl/>
        </w:rPr>
        <w:t xml:space="preserve">ההשלמה היא אפוא במילה 'כך', ועל השלמה זו אין לטעון את טענת בעל 'מקרא כפשוטו'. </w:t>
      </w:r>
    </w:p>
    <w:p w:rsidR="00590AB6" w:rsidRDefault="00272550" w:rsidP="00A35576">
      <w:pPr>
        <w:rPr>
          <w:rtl/>
        </w:rPr>
      </w:pPr>
      <w:r w:rsidRPr="00272550">
        <w:rPr>
          <w:rFonts w:hint="cs"/>
          <w:rtl/>
        </w:rPr>
        <w:t xml:space="preserve">נמצא כי </w:t>
      </w:r>
      <w:r w:rsidR="00A35576">
        <w:rPr>
          <w:rFonts w:hint="cs"/>
          <w:rtl/>
        </w:rPr>
        <w:t>פסוק טז עוסק באותו עונש שדובר עליו בפסוק טו</w:t>
      </w:r>
      <w:r w:rsidRPr="00272550">
        <w:rPr>
          <w:rFonts w:hint="cs"/>
          <w:rtl/>
        </w:rPr>
        <w:t>, עונש הגלות.</w:t>
      </w:r>
      <w:r w:rsidR="00A35576">
        <w:rPr>
          <w:rFonts w:hint="cs"/>
          <w:rtl/>
        </w:rPr>
        <w:t xml:space="preserve"> ואם כן, בשני הפסוקים טו–טז באים </w:t>
      </w:r>
      <w:r w:rsidR="00590AB6">
        <w:rPr>
          <w:rFonts w:hint="cs"/>
          <w:rtl/>
        </w:rPr>
        <w:t xml:space="preserve">שני נימוקים </w:t>
      </w:r>
      <w:r w:rsidR="00A35576">
        <w:rPr>
          <w:rFonts w:hint="cs"/>
          <w:rtl/>
        </w:rPr>
        <w:t xml:space="preserve">שונים </w:t>
      </w:r>
      <w:r w:rsidR="00590AB6">
        <w:rPr>
          <w:rFonts w:hint="cs"/>
          <w:rtl/>
        </w:rPr>
        <w:t>לעונש</w:t>
      </w:r>
      <w:r w:rsidR="00A35576">
        <w:rPr>
          <w:rFonts w:hint="cs"/>
          <w:rtl/>
        </w:rPr>
        <w:t xml:space="preserve"> אחד, עונש הגלות</w:t>
      </w:r>
      <w:r w:rsidR="00590AB6">
        <w:rPr>
          <w:rFonts w:hint="cs"/>
          <w:rtl/>
        </w:rPr>
        <w:t>:</w:t>
      </w:r>
    </w:p>
    <w:p w:rsidR="00590AB6" w:rsidRPr="004E4E13" w:rsidRDefault="00590AB6" w:rsidP="00A35576">
      <w:pPr>
        <w:ind w:firstLine="720"/>
      </w:pPr>
      <w:r>
        <w:rPr>
          <w:rFonts w:hint="cs"/>
          <w:rtl/>
        </w:rPr>
        <w:t>נימוק ראשון:</w:t>
      </w:r>
      <w:r>
        <w:rPr>
          <w:rFonts w:hint="cs"/>
          <w:rtl/>
        </w:rPr>
        <w:tab/>
        <w:t>טו</w:t>
      </w:r>
      <w:r>
        <w:rPr>
          <w:rFonts w:hint="cs"/>
          <w:rtl/>
        </w:rPr>
        <w:tab/>
        <w:t xml:space="preserve">... </w:t>
      </w:r>
      <w:r w:rsidR="00A35576" w:rsidRPr="00A35576">
        <w:rPr>
          <w:rFonts w:hint="cs"/>
          <w:rtl/>
        </w:rPr>
        <w:t xml:space="preserve">וְזֵרָם מֵעֵבֶר לַנָּהָר </w:t>
      </w:r>
      <w:r w:rsidRPr="00A35576">
        <w:rPr>
          <w:rFonts w:hint="cs"/>
          <w:b/>
          <w:bCs/>
          <w:rtl/>
        </w:rPr>
        <w:t>יַעַן</w:t>
      </w:r>
      <w:r w:rsidRPr="004E4E13">
        <w:rPr>
          <w:rFonts w:hint="cs"/>
          <w:rtl/>
        </w:rPr>
        <w:t xml:space="preserve"> אֲשֶׁר עָשׂוּ אֶת אֲשֵׁרֵיהֶם מַכְעִיסִים אֶת ה'.</w:t>
      </w:r>
    </w:p>
    <w:p w:rsidR="00590AB6" w:rsidRPr="004E4E13" w:rsidRDefault="00590AB6" w:rsidP="00A35576">
      <w:pPr>
        <w:spacing w:after="120"/>
        <w:ind w:firstLine="720"/>
        <w:rPr>
          <w:rtl/>
        </w:rPr>
      </w:pPr>
      <w:r w:rsidRPr="004E4E13">
        <w:rPr>
          <w:rFonts w:hint="cs"/>
          <w:b/>
          <w:rtl/>
        </w:rPr>
        <w:t>נימוק שני:</w:t>
      </w:r>
      <w:r w:rsidRPr="004E4E13">
        <w:rPr>
          <w:rFonts w:hint="cs"/>
          <w:b/>
          <w:rtl/>
        </w:rPr>
        <w:tab/>
        <w:t>טז</w:t>
      </w:r>
      <w:r w:rsidRPr="004E4E13">
        <w:rPr>
          <w:rFonts w:hint="cs"/>
          <w:b/>
          <w:rtl/>
        </w:rPr>
        <w:tab/>
        <w:t>וְיִתֵּן אֶת יִשְׂרָאֵל</w:t>
      </w:r>
      <w:r>
        <w:rPr>
          <w:rFonts w:hint="cs"/>
          <w:b/>
          <w:rtl/>
        </w:rPr>
        <w:t xml:space="preserve"> (</w:t>
      </w:r>
      <w:r>
        <w:rPr>
          <w:rFonts w:hint="eastAsia"/>
          <w:b/>
          <w:rtl/>
        </w:rPr>
        <w:t>– כך</w:t>
      </w:r>
      <w:r w:rsidR="00A35576">
        <w:rPr>
          <w:rFonts w:hint="cs"/>
          <w:b/>
          <w:rtl/>
        </w:rPr>
        <w:t>, בגלות</w:t>
      </w:r>
      <w:r>
        <w:rPr>
          <w:rFonts w:hint="cs"/>
          <w:b/>
          <w:rtl/>
        </w:rPr>
        <w:t>)</w:t>
      </w:r>
      <w:r w:rsidRPr="004E4E13">
        <w:rPr>
          <w:rFonts w:hint="cs"/>
          <w:b/>
          <w:rtl/>
        </w:rPr>
        <w:t xml:space="preserve"> </w:t>
      </w:r>
      <w:r w:rsidRPr="00A35576">
        <w:rPr>
          <w:rFonts w:hint="cs"/>
          <w:bCs/>
          <w:rtl/>
        </w:rPr>
        <w:t>בִּגְלַל</w:t>
      </w:r>
      <w:r w:rsidRPr="004E4E13">
        <w:rPr>
          <w:rFonts w:hint="cs"/>
          <w:b/>
          <w:rtl/>
        </w:rPr>
        <w:t xml:space="preserve"> חַטֹּאות יָרָבְעָם</w:t>
      </w:r>
      <w:r w:rsidR="00A35576">
        <w:rPr>
          <w:rFonts w:hint="cs"/>
          <w:b/>
          <w:rtl/>
        </w:rPr>
        <w:t xml:space="preserve"> </w:t>
      </w:r>
      <w:r w:rsidRPr="004E4E13">
        <w:rPr>
          <w:rFonts w:hint="cs"/>
          <w:rtl/>
        </w:rPr>
        <w:t>אֲשֶׁר חָטָא וַאֲשֶׁר הֶחֱטִיא אֶת יִשְׂרָאֵל.</w:t>
      </w:r>
    </w:p>
    <w:p w:rsidR="00785E62" w:rsidRDefault="00590AB6" w:rsidP="007F360E">
      <w:pPr>
        <w:rPr>
          <w:rtl/>
        </w:rPr>
      </w:pPr>
      <w:r>
        <w:rPr>
          <w:rFonts w:hint="cs"/>
          <w:rtl/>
        </w:rPr>
        <w:t>עתה</w:t>
      </w:r>
      <w:r w:rsidR="007F360E">
        <w:rPr>
          <w:rFonts w:hint="cs"/>
          <w:rtl/>
        </w:rPr>
        <w:t xml:space="preserve"> </w:t>
      </w:r>
      <w:r w:rsidR="00785E62">
        <w:rPr>
          <w:rFonts w:hint="cs"/>
          <w:rtl/>
        </w:rPr>
        <w:t>מתעוררת השאלה: על מה נגזר עונש הגלות על ישראל, האם על כך ש"</w:t>
      </w:r>
      <w:r w:rsidR="007F360E" w:rsidRPr="007F360E">
        <w:rPr>
          <w:rFonts w:hint="cs"/>
          <w:rtl/>
        </w:rPr>
        <w:t>עָשׂוּ אֶת אֲשֵׁרֵיהֶם</w:t>
      </w:r>
      <w:r w:rsidR="00785E62">
        <w:rPr>
          <w:rFonts w:hint="cs"/>
          <w:rtl/>
        </w:rPr>
        <w:t>", כלומר על עבודה זרה שעבדו (ודבר זה א</w:t>
      </w:r>
      <w:r w:rsidR="005F4DE7">
        <w:rPr>
          <w:rFonts w:hint="cs"/>
          <w:rtl/>
        </w:rPr>
        <w:t>י</w:t>
      </w:r>
      <w:r w:rsidR="00785E62">
        <w:rPr>
          <w:rFonts w:hint="cs"/>
          <w:rtl/>
        </w:rPr>
        <w:t xml:space="preserve">רע </w:t>
      </w:r>
      <w:r w:rsidR="00785E62">
        <w:rPr>
          <w:rFonts w:hint="cs"/>
          <w:b/>
          <w:bCs/>
          <w:rtl/>
        </w:rPr>
        <w:t>אחרי</w:t>
      </w:r>
      <w:r w:rsidR="00785E62">
        <w:rPr>
          <w:rFonts w:hint="cs"/>
          <w:rtl/>
        </w:rPr>
        <w:t xml:space="preserve"> תקופת ירבעם, שכן אין המקרא מתאר עבודת אלילים בזמן ירבעם), או </w:t>
      </w:r>
      <w:r w:rsidR="007F360E">
        <w:rPr>
          <w:rFonts w:hint="cs"/>
          <w:rtl/>
        </w:rPr>
        <w:t xml:space="preserve">שהגלות נגזרה </w:t>
      </w:r>
      <w:r w:rsidR="00785E62">
        <w:rPr>
          <w:rFonts w:hint="cs"/>
          <w:rtl/>
        </w:rPr>
        <w:t>"</w:t>
      </w:r>
      <w:r w:rsidR="007F360E" w:rsidRPr="007F360E">
        <w:rPr>
          <w:rFonts w:hint="cs"/>
          <w:b/>
          <w:rtl/>
        </w:rPr>
        <w:t xml:space="preserve">בִּגְלַל חַטֹּאות יָרָבְעָם </w:t>
      </w:r>
      <w:r w:rsidR="007F360E" w:rsidRPr="007F360E">
        <w:rPr>
          <w:rFonts w:hint="cs"/>
          <w:rtl/>
        </w:rPr>
        <w:t>אֲשֶׁר חָטָא וַאֲשֶׁר הֶחֱטִיא אֶת יִשְׂרָאֵל</w:t>
      </w:r>
      <w:r w:rsidR="00785E62">
        <w:rPr>
          <w:rFonts w:hint="cs"/>
          <w:rtl/>
        </w:rPr>
        <w:t>"</w:t>
      </w:r>
      <w:r w:rsidR="007F360E">
        <w:rPr>
          <w:rFonts w:hint="cs"/>
          <w:rtl/>
        </w:rPr>
        <w:t xml:space="preserve"> – כלומר </w:t>
      </w:r>
      <w:r w:rsidR="00785E62">
        <w:rPr>
          <w:rFonts w:hint="cs"/>
          <w:rtl/>
        </w:rPr>
        <w:t>ב</w:t>
      </w:r>
      <w:r w:rsidR="007F360E">
        <w:rPr>
          <w:rFonts w:hint="cs"/>
          <w:rtl/>
        </w:rPr>
        <w:t xml:space="preserve">גלל </w:t>
      </w:r>
      <w:r w:rsidR="00785E62">
        <w:rPr>
          <w:rFonts w:hint="cs"/>
          <w:rtl/>
        </w:rPr>
        <w:t>פולחן העגלים בבמות שבנה</w:t>
      </w:r>
      <w:r w:rsidR="007F360E">
        <w:rPr>
          <w:rFonts w:hint="cs"/>
          <w:rtl/>
        </w:rPr>
        <w:t xml:space="preserve"> ירבעם.</w:t>
      </w:r>
      <w:r w:rsidR="00785E62">
        <w:rPr>
          <w:rFonts w:hint="cs"/>
          <w:rtl/>
        </w:rPr>
        <w:t xml:space="preserve"> </w:t>
      </w:r>
    </w:p>
    <w:p w:rsidR="00785E62" w:rsidRDefault="00785E62" w:rsidP="007F360E">
      <w:pPr>
        <w:rPr>
          <w:rtl/>
        </w:rPr>
      </w:pPr>
      <w:r>
        <w:rPr>
          <w:rFonts w:hint="cs"/>
          <w:rtl/>
        </w:rPr>
        <w:t>במלכים ב י"ז, ז</w:t>
      </w:r>
      <w:r w:rsidR="007F360E">
        <w:rPr>
          <w:rFonts w:hint="eastAsia"/>
          <w:rtl/>
        </w:rPr>
        <w:t>–</w:t>
      </w:r>
      <w:r>
        <w:rPr>
          <w:rFonts w:hint="cs"/>
          <w:rtl/>
        </w:rPr>
        <w:t>כג מופיע הסבר ארוך ומפורט לחורבן ממלכת ישראל</w:t>
      </w:r>
      <w:r w:rsidR="006D73EE">
        <w:rPr>
          <w:rFonts w:hint="cs"/>
          <w:rtl/>
        </w:rPr>
        <w:t xml:space="preserve"> ולגלות תושביה, ושם מופיעים שני הנימוקים הללו כאחד:</w:t>
      </w:r>
      <w:r>
        <w:rPr>
          <w:rFonts w:hint="cs"/>
          <w:rtl/>
        </w:rPr>
        <w:t xml:space="preserve"> </w:t>
      </w:r>
    </w:p>
    <w:p w:rsidR="007F360E" w:rsidRDefault="006D73EE" w:rsidP="00D06F2D">
      <w:pPr>
        <w:spacing w:after="0"/>
        <w:rPr>
          <w:rtl/>
        </w:rPr>
      </w:pPr>
      <w:r>
        <w:tab/>
      </w:r>
      <w:r w:rsidR="007F360E">
        <w:rPr>
          <w:rFonts w:hint="cs"/>
          <w:rtl/>
        </w:rPr>
        <w:t xml:space="preserve">וַיְהִי כִּי </w:t>
      </w:r>
      <w:r w:rsidRPr="006D73EE">
        <w:rPr>
          <w:rFonts w:hint="cs"/>
          <w:rtl/>
        </w:rPr>
        <w:t>חָטְאוּ בְנֵי</w:t>
      </w:r>
      <w:r w:rsidR="007F360E">
        <w:rPr>
          <w:rFonts w:hint="cs"/>
          <w:rtl/>
        </w:rPr>
        <w:t xml:space="preserve"> </w:t>
      </w:r>
      <w:r w:rsidRPr="006D73EE">
        <w:rPr>
          <w:rFonts w:hint="cs"/>
          <w:rtl/>
        </w:rPr>
        <w:t>יִשְׂרָאֵל לַ</w:t>
      </w:r>
      <w:r>
        <w:rPr>
          <w:rFonts w:hint="cs"/>
          <w:rtl/>
        </w:rPr>
        <w:t>ה'</w:t>
      </w:r>
      <w:r w:rsidRPr="006D73EE">
        <w:rPr>
          <w:rFonts w:hint="cs"/>
          <w:rtl/>
        </w:rPr>
        <w:t xml:space="preserve"> אֱ</w:t>
      </w:r>
      <w:r w:rsidR="00AA7852">
        <w:rPr>
          <w:rFonts w:hint="cs"/>
          <w:rtl/>
        </w:rPr>
        <w:t>-</w:t>
      </w:r>
      <w:r w:rsidRPr="006D73EE">
        <w:rPr>
          <w:rFonts w:hint="cs"/>
          <w:rtl/>
        </w:rPr>
        <w:t>לֹהֵיהֶם הַמַּעֲלֶה אֹתָם מֵאֶרֶץ מִצְרַיִם</w:t>
      </w:r>
      <w:r>
        <w:rPr>
          <w:rFonts w:hint="cs"/>
          <w:rtl/>
        </w:rPr>
        <w:t>...</w:t>
      </w:r>
      <w:r w:rsidRPr="006D73EE">
        <w:rPr>
          <w:rFonts w:hint="cs"/>
          <w:rtl/>
        </w:rPr>
        <w:t xml:space="preserve"> </w:t>
      </w:r>
    </w:p>
    <w:p w:rsidR="00D06F2D" w:rsidRDefault="006D73EE" w:rsidP="00D06F2D">
      <w:pPr>
        <w:spacing w:after="0"/>
        <w:ind w:firstLine="720"/>
        <w:rPr>
          <w:rtl/>
        </w:rPr>
      </w:pPr>
      <w:r w:rsidRPr="006D73EE">
        <w:rPr>
          <w:rFonts w:hint="cs"/>
          <w:rtl/>
        </w:rPr>
        <w:t>וַיִּבְנוּ לָהֶם בָּמוֹת בְּכָל-עָרֵיהֶם</w:t>
      </w:r>
      <w:r>
        <w:rPr>
          <w:rFonts w:hint="cs"/>
          <w:rtl/>
        </w:rPr>
        <w:t>...</w:t>
      </w:r>
      <w:r w:rsidRPr="006D73EE">
        <w:rPr>
          <w:rFonts w:hint="cs"/>
          <w:rtl/>
        </w:rPr>
        <w:t xml:space="preserve"> </w:t>
      </w:r>
    </w:p>
    <w:p w:rsidR="007F360E" w:rsidRDefault="006D73EE" w:rsidP="00D06F2D">
      <w:pPr>
        <w:spacing w:after="0"/>
        <w:ind w:firstLine="720"/>
        <w:rPr>
          <w:rtl/>
        </w:rPr>
      </w:pPr>
      <w:r w:rsidRPr="006D73EE">
        <w:rPr>
          <w:rFonts w:hint="cs"/>
          <w:rtl/>
        </w:rPr>
        <w:t xml:space="preserve">וַיַּצִּבוּ לָהֶם מַצֵּבוֹת </w:t>
      </w:r>
      <w:r w:rsidRPr="0078536D">
        <w:rPr>
          <w:rFonts w:hint="cs"/>
          <w:b/>
          <w:bCs/>
          <w:rtl/>
        </w:rPr>
        <w:t>וַאֲשֵׁרִים</w:t>
      </w:r>
      <w:r w:rsidRPr="006D73EE">
        <w:rPr>
          <w:rFonts w:hint="cs"/>
          <w:rtl/>
        </w:rPr>
        <w:t xml:space="preserve"> עַל כָּל</w:t>
      </w:r>
      <w:r w:rsidR="00D06F2D">
        <w:rPr>
          <w:rFonts w:hint="cs"/>
          <w:rtl/>
        </w:rPr>
        <w:t xml:space="preserve"> </w:t>
      </w:r>
      <w:r w:rsidRPr="006D73EE">
        <w:rPr>
          <w:rFonts w:hint="cs"/>
          <w:rtl/>
        </w:rPr>
        <w:t>גִּבְעָה גְבֹהָה וְתַחַת כָּל-עֵץ רַעֲנָן</w:t>
      </w:r>
      <w:r>
        <w:rPr>
          <w:rFonts w:hint="cs"/>
          <w:rtl/>
        </w:rPr>
        <w:t>...</w:t>
      </w:r>
      <w:r w:rsidRPr="006D73EE">
        <w:rPr>
          <w:rFonts w:hint="cs"/>
          <w:rtl/>
        </w:rPr>
        <w:t xml:space="preserve"> </w:t>
      </w:r>
    </w:p>
    <w:p w:rsidR="007F360E" w:rsidRDefault="006D73EE" w:rsidP="00D06F2D">
      <w:pPr>
        <w:spacing w:after="0"/>
        <w:ind w:firstLine="720"/>
        <w:rPr>
          <w:rtl/>
        </w:rPr>
      </w:pPr>
      <w:r w:rsidRPr="006D73EE">
        <w:rPr>
          <w:rFonts w:hint="cs"/>
          <w:rtl/>
        </w:rPr>
        <w:t xml:space="preserve">וַיַּעֲשׂוּ דְּבָרִים רָעִים </w:t>
      </w:r>
      <w:r w:rsidR="007F360E">
        <w:rPr>
          <w:rFonts w:hint="cs"/>
          <w:b/>
          <w:bCs/>
          <w:rtl/>
        </w:rPr>
        <w:t xml:space="preserve">לְהַכְעִיס אֶת </w:t>
      </w:r>
      <w:r w:rsidRPr="0078536D">
        <w:rPr>
          <w:rFonts w:hint="cs"/>
          <w:b/>
          <w:bCs/>
          <w:rtl/>
        </w:rPr>
        <w:t>ה'</w:t>
      </w:r>
      <w:r w:rsidR="007F360E" w:rsidRPr="00590AB6">
        <w:rPr>
          <w:rFonts w:hint="cs"/>
          <w:rtl/>
        </w:rPr>
        <w:t>.</w:t>
      </w:r>
      <w:bookmarkStart w:id="1" w:name="12"/>
      <w:bookmarkEnd w:id="1"/>
      <w:r w:rsidRPr="00590AB6">
        <w:rPr>
          <w:rFonts w:hint="cs"/>
          <w:rtl/>
        </w:rPr>
        <w:t xml:space="preserve"> </w:t>
      </w:r>
      <w:r w:rsidRPr="006D73EE">
        <w:rPr>
          <w:rFonts w:hint="cs"/>
          <w:rtl/>
        </w:rPr>
        <w:t>וַיַּעַבְדוּ הַגִּלֻּלִים</w:t>
      </w:r>
      <w:r>
        <w:rPr>
          <w:rFonts w:hint="cs"/>
          <w:rtl/>
        </w:rPr>
        <w:t>...</w:t>
      </w:r>
      <w:r w:rsidR="007F360E">
        <w:rPr>
          <w:rFonts w:hint="cs"/>
          <w:rtl/>
        </w:rPr>
        <w:t xml:space="preserve"> </w:t>
      </w:r>
    </w:p>
    <w:p w:rsidR="007F360E" w:rsidRDefault="006D73EE" w:rsidP="00590AB6">
      <w:pPr>
        <w:spacing w:after="0"/>
        <w:ind w:firstLine="720"/>
        <w:rPr>
          <w:rtl/>
        </w:rPr>
      </w:pPr>
      <w:r w:rsidRPr="0078536D">
        <w:rPr>
          <w:rFonts w:hint="cs"/>
          <w:b/>
          <w:bCs/>
          <w:rtl/>
        </w:rPr>
        <w:t>וַיַּעֲשׂוּ</w:t>
      </w:r>
      <w:r w:rsidR="007F360E">
        <w:rPr>
          <w:rFonts w:hint="cs"/>
          <w:b/>
          <w:bCs/>
          <w:rtl/>
        </w:rPr>
        <w:t xml:space="preserve"> </w:t>
      </w:r>
      <w:r w:rsidR="00590AB6">
        <w:rPr>
          <w:rFonts w:hint="cs"/>
          <w:b/>
          <w:bCs/>
          <w:rtl/>
        </w:rPr>
        <w:t xml:space="preserve">לָהֶם מַסֵּכָה </w:t>
      </w:r>
      <w:r w:rsidRPr="0078536D">
        <w:rPr>
          <w:rFonts w:hint="cs"/>
          <w:b/>
          <w:bCs/>
          <w:rtl/>
        </w:rPr>
        <w:t>שְׁנ</w:t>
      </w:r>
      <w:r w:rsidR="00590AB6">
        <w:rPr>
          <w:rFonts w:hint="cs"/>
          <w:b/>
          <w:bCs/>
          <w:rtl/>
        </w:rPr>
        <w:t xml:space="preserve">ֵי </w:t>
      </w:r>
      <w:r w:rsidRPr="0078536D">
        <w:rPr>
          <w:rFonts w:hint="cs"/>
          <w:b/>
          <w:bCs/>
          <w:rtl/>
        </w:rPr>
        <w:t>עֲגָלִים וַיַּעֲשׂוּ אֲשֵׁירָה</w:t>
      </w:r>
      <w:r w:rsidRPr="006D73EE">
        <w:rPr>
          <w:rFonts w:hint="cs"/>
          <w:rtl/>
        </w:rPr>
        <w:t xml:space="preserve"> </w:t>
      </w:r>
    </w:p>
    <w:p w:rsidR="007F360E" w:rsidRDefault="006D73EE" w:rsidP="00D06F2D">
      <w:pPr>
        <w:spacing w:after="0"/>
        <w:ind w:firstLine="720"/>
        <w:rPr>
          <w:rtl/>
        </w:rPr>
      </w:pPr>
      <w:r w:rsidRPr="006D73EE">
        <w:rPr>
          <w:rFonts w:hint="cs"/>
          <w:rtl/>
        </w:rPr>
        <w:t>וַיִּשְׁתַּחֲווּ לְכָל-צְבָא הַשָּׁמַיִם וַיַּעַבְדוּ אֶת-הַבָּעַל</w:t>
      </w:r>
      <w:r w:rsidR="007F360E">
        <w:rPr>
          <w:rFonts w:hint="cs"/>
          <w:rtl/>
        </w:rPr>
        <w:t>...</w:t>
      </w:r>
    </w:p>
    <w:p w:rsidR="007F360E" w:rsidRDefault="006D73EE" w:rsidP="00D06F2D">
      <w:pPr>
        <w:spacing w:after="0"/>
        <w:ind w:firstLine="720"/>
        <w:rPr>
          <w:rtl/>
        </w:rPr>
      </w:pPr>
      <w:r w:rsidRPr="006D73EE">
        <w:rPr>
          <w:rFonts w:hint="cs"/>
          <w:rtl/>
        </w:rPr>
        <w:t xml:space="preserve">וַיִּתְאַנַּף </w:t>
      </w:r>
      <w:r w:rsidR="0078536D">
        <w:rPr>
          <w:rFonts w:hint="cs"/>
          <w:rtl/>
        </w:rPr>
        <w:t>ה'</w:t>
      </w:r>
      <w:r w:rsidRPr="006D73EE">
        <w:rPr>
          <w:rFonts w:hint="cs"/>
          <w:rtl/>
        </w:rPr>
        <w:t xml:space="preserve"> מְאֹד בְּיִשְׂרָאֵל</w:t>
      </w:r>
      <w:r w:rsidR="007F360E">
        <w:rPr>
          <w:rFonts w:hint="cs"/>
          <w:rtl/>
        </w:rPr>
        <w:t xml:space="preserve"> </w:t>
      </w:r>
      <w:r w:rsidRPr="006D73EE">
        <w:rPr>
          <w:rFonts w:hint="cs"/>
          <w:rtl/>
        </w:rPr>
        <w:t>וַיְסִרֵם מֵעַל פָּנָיו</w:t>
      </w:r>
      <w:r w:rsidR="0078536D">
        <w:rPr>
          <w:rFonts w:hint="cs"/>
          <w:rtl/>
        </w:rPr>
        <w:t>...</w:t>
      </w:r>
    </w:p>
    <w:p w:rsidR="007F360E" w:rsidRDefault="007F360E" w:rsidP="00D06F2D">
      <w:pPr>
        <w:spacing w:after="0"/>
        <w:ind w:firstLine="720"/>
        <w:rPr>
          <w:rtl/>
        </w:rPr>
      </w:pPr>
      <w:r>
        <w:rPr>
          <w:rFonts w:hint="cs"/>
          <w:rtl/>
        </w:rPr>
        <w:t>וַיַּדַּח</w:t>
      </w:r>
      <w:r w:rsidR="006D73EE" w:rsidRPr="006D73EE">
        <w:rPr>
          <w:rFonts w:hint="cs"/>
          <w:rtl/>
        </w:rPr>
        <w:t xml:space="preserve"> יָרָבְעָם אֶת</w:t>
      </w:r>
      <w:r>
        <w:rPr>
          <w:rFonts w:hint="cs"/>
          <w:rtl/>
        </w:rPr>
        <w:t xml:space="preserve"> </w:t>
      </w:r>
      <w:r w:rsidR="006D73EE" w:rsidRPr="006D73EE">
        <w:rPr>
          <w:rFonts w:hint="cs"/>
          <w:rtl/>
        </w:rPr>
        <w:t xml:space="preserve">יִשְׂרָאֵל מֵאַחֲרֵי </w:t>
      </w:r>
      <w:r w:rsidR="0078536D">
        <w:rPr>
          <w:rFonts w:hint="cs"/>
          <w:rtl/>
        </w:rPr>
        <w:t>ה'</w:t>
      </w:r>
      <w:r w:rsidR="006D73EE" w:rsidRPr="006D73EE">
        <w:rPr>
          <w:rFonts w:hint="cs"/>
          <w:rtl/>
        </w:rPr>
        <w:t xml:space="preserve"> וְהֶחֱטִיאָם חֲטָאָה גְדוֹלָה</w:t>
      </w:r>
      <w:r w:rsidR="0078536D">
        <w:rPr>
          <w:rFonts w:hint="cs"/>
          <w:rtl/>
        </w:rPr>
        <w:t>.</w:t>
      </w:r>
      <w:r>
        <w:rPr>
          <w:rFonts w:hint="cs"/>
          <w:rtl/>
        </w:rPr>
        <w:t xml:space="preserve"> </w:t>
      </w:r>
    </w:p>
    <w:p w:rsidR="007F360E" w:rsidRDefault="006D73EE" w:rsidP="00D06F2D">
      <w:pPr>
        <w:spacing w:after="0"/>
        <w:ind w:firstLine="720"/>
        <w:rPr>
          <w:rtl/>
        </w:rPr>
      </w:pPr>
      <w:r w:rsidRPr="006D73EE">
        <w:rPr>
          <w:rFonts w:hint="cs"/>
          <w:rtl/>
        </w:rPr>
        <w:t>וַיֵּלְכוּ בְּנֵי יִשְׂרָאֵל</w:t>
      </w:r>
      <w:r w:rsidR="007F360E">
        <w:rPr>
          <w:rFonts w:hint="cs"/>
          <w:rtl/>
        </w:rPr>
        <w:t xml:space="preserve"> </w:t>
      </w:r>
      <w:r w:rsidRPr="006D73EE">
        <w:rPr>
          <w:rFonts w:hint="cs"/>
          <w:rtl/>
        </w:rPr>
        <w:t>בְּכָל</w:t>
      </w:r>
      <w:r w:rsidR="007F360E">
        <w:rPr>
          <w:rFonts w:hint="cs"/>
          <w:rtl/>
        </w:rPr>
        <w:t xml:space="preserve"> </w:t>
      </w:r>
      <w:r w:rsidRPr="006D73EE">
        <w:rPr>
          <w:rFonts w:hint="cs"/>
          <w:rtl/>
        </w:rPr>
        <w:t>חַטֹּאות יָרָבְעָם אֲשֶׁר עָשָׂה לֹא</w:t>
      </w:r>
      <w:r w:rsidR="007F360E">
        <w:rPr>
          <w:rFonts w:hint="cs"/>
          <w:rtl/>
        </w:rPr>
        <w:t xml:space="preserve"> </w:t>
      </w:r>
      <w:r w:rsidRPr="006D73EE">
        <w:rPr>
          <w:rFonts w:hint="cs"/>
          <w:rtl/>
        </w:rPr>
        <w:t>סָרוּ מִמֶּנָּה</w:t>
      </w:r>
      <w:r w:rsidR="0078536D">
        <w:rPr>
          <w:rFonts w:hint="cs"/>
          <w:rtl/>
        </w:rPr>
        <w:t>.</w:t>
      </w:r>
      <w:r w:rsidR="0078536D" w:rsidRPr="006D73EE">
        <w:rPr>
          <w:rFonts w:hint="cs"/>
          <w:rtl/>
        </w:rPr>
        <w:t xml:space="preserve"> </w:t>
      </w:r>
    </w:p>
    <w:p w:rsidR="007F360E" w:rsidRDefault="006D73EE" w:rsidP="00D06F2D">
      <w:pPr>
        <w:spacing w:after="0"/>
        <w:ind w:firstLine="720"/>
        <w:rPr>
          <w:rtl/>
        </w:rPr>
      </w:pPr>
      <w:r w:rsidRPr="006D73EE">
        <w:rPr>
          <w:rFonts w:hint="cs"/>
          <w:rtl/>
        </w:rPr>
        <w:t>עַד אֲשֶׁר</w:t>
      </w:r>
      <w:r w:rsidR="007F360E">
        <w:rPr>
          <w:rFonts w:hint="cs"/>
          <w:rtl/>
        </w:rPr>
        <w:t xml:space="preserve"> </w:t>
      </w:r>
      <w:r w:rsidRPr="006D73EE">
        <w:rPr>
          <w:rFonts w:hint="cs"/>
          <w:rtl/>
        </w:rPr>
        <w:t xml:space="preserve">הֵסִיר </w:t>
      </w:r>
      <w:r w:rsidR="0078536D">
        <w:rPr>
          <w:rFonts w:hint="cs"/>
          <w:rtl/>
        </w:rPr>
        <w:t>ה'</w:t>
      </w:r>
      <w:r w:rsidR="007F360E">
        <w:rPr>
          <w:rFonts w:hint="cs"/>
          <w:rtl/>
        </w:rPr>
        <w:t xml:space="preserve"> אֶת </w:t>
      </w:r>
      <w:r w:rsidRPr="006D73EE">
        <w:rPr>
          <w:rFonts w:hint="cs"/>
          <w:rtl/>
        </w:rPr>
        <w:t>יִשְׂרָאֵל מֵעַל פָּנָי</w:t>
      </w:r>
      <w:r w:rsidR="007F360E">
        <w:rPr>
          <w:rFonts w:hint="cs"/>
          <w:rtl/>
        </w:rPr>
        <w:t xml:space="preserve">ו כַּאֲשֶׁר דִּבֶּר בְּיַד כָּל </w:t>
      </w:r>
      <w:r w:rsidRPr="006D73EE">
        <w:rPr>
          <w:rFonts w:hint="cs"/>
          <w:rtl/>
        </w:rPr>
        <w:t xml:space="preserve">עֲבָדָיו הַנְּבִיאִים </w:t>
      </w:r>
    </w:p>
    <w:p w:rsidR="006D73EE" w:rsidRDefault="006D73EE" w:rsidP="00D06F2D">
      <w:pPr>
        <w:ind w:firstLine="720"/>
        <w:rPr>
          <w:rtl/>
        </w:rPr>
      </w:pPr>
      <w:r w:rsidRPr="006D73EE">
        <w:rPr>
          <w:rFonts w:hint="cs"/>
          <w:rtl/>
        </w:rPr>
        <w:t>וַיִּגֶל יִשְׂרָאֵל מֵעַל אַדְמָתוֹ אַשּׁוּרָה עַד הַיּוֹם הַזֶּה.</w:t>
      </w:r>
    </w:p>
    <w:p w:rsidR="0078536D" w:rsidRPr="00785E62" w:rsidRDefault="007F360E" w:rsidP="0078536D">
      <w:pPr>
        <w:rPr>
          <w:rtl/>
        </w:rPr>
      </w:pPr>
      <w:r>
        <w:rPr>
          <w:rFonts w:hint="cs"/>
          <w:rtl/>
        </w:rPr>
        <w:t xml:space="preserve">אכן, </w:t>
      </w:r>
      <w:r w:rsidR="0078536D">
        <w:rPr>
          <w:rFonts w:hint="cs"/>
          <w:rtl/>
        </w:rPr>
        <w:t>ראשית הדרדרותם של ישראל הי</w:t>
      </w:r>
      <w:r>
        <w:rPr>
          <w:rFonts w:hint="cs"/>
          <w:rtl/>
        </w:rPr>
        <w:t>י</w:t>
      </w:r>
      <w:r w:rsidR="0078536D">
        <w:rPr>
          <w:rFonts w:hint="cs"/>
          <w:rtl/>
        </w:rPr>
        <w:t>תה בהליכה אחר עגלי ירבעם, אך מעשה זה גרם להם לאחר מכן להימשך אחר פולחן האשרה והבעל, עד שנגדשה סאתם.</w:t>
      </w:r>
    </w:p>
    <w:p w:rsidR="00EA009C" w:rsidRPr="00DA3808" w:rsidRDefault="00F04717" w:rsidP="00EA009C">
      <w:pPr>
        <w:rPr>
          <w:rtl/>
        </w:rPr>
      </w:pPr>
      <w:r w:rsidRPr="00DA3808">
        <w:rPr>
          <w:rFonts w:hint="cs"/>
          <w:rtl/>
        </w:rPr>
        <w:t xml:space="preserve"> </w:t>
      </w:r>
      <w:r w:rsidR="00EA009C" w:rsidRPr="00DA3808">
        <w:rPr>
          <w:rFonts w:hint="cs"/>
          <w:rtl/>
        </w:rPr>
        <w:t xml:space="preserve"> </w:t>
      </w:r>
    </w:p>
    <w:p w:rsidR="00EA009C" w:rsidRDefault="00EA009C" w:rsidP="00EA009C">
      <w:pPr>
        <w:rPr>
          <w:rtl/>
        </w:rPr>
      </w:pPr>
      <w:r>
        <w:rPr>
          <w:rFonts w:hint="cs"/>
          <w:rtl/>
        </w:rPr>
        <w:t xml:space="preserve">  </w:t>
      </w:r>
    </w:p>
    <w:p w:rsidR="00CB21B7" w:rsidRDefault="00CB21B7" w:rsidP="00CB21B7">
      <w:pPr>
        <w:rPr>
          <w:rtl/>
        </w:rPr>
      </w:pPr>
    </w:p>
    <w:p w:rsidR="008D02CB" w:rsidRPr="003C26E5" w:rsidRDefault="008D02CB" w:rsidP="003C26E5">
      <w:pPr>
        <w:rPr>
          <w:rtl/>
        </w:rPr>
      </w:pPr>
    </w:p>
    <w:tbl>
      <w:tblPr>
        <w:tblW w:w="0" w:type="auto"/>
        <w:tblInd w:w="2539" w:type="dxa"/>
        <w:tblLayout w:type="fixed"/>
        <w:tblLook w:val="0000" w:firstRow="0" w:lastRow="0" w:firstColumn="0" w:lastColumn="0" w:noHBand="0" w:noVBand="0"/>
      </w:tblPr>
      <w:tblGrid>
        <w:gridCol w:w="284"/>
        <w:gridCol w:w="4111"/>
        <w:gridCol w:w="283"/>
      </w:tblGrid>
      <w:tr w:rsidR="009E31D8" w:rsidRPr="00821AC7" w:rsidTr="001A5448">
        <w:tc>
          <w:tcPr>
            <w:tcW w:w="284" w:type="dxa"/>
            <w:tcBorders>
              <w:top w:val="nil"/>
              <w:left w:val="nil"/>
              <w:bottom w:val="nil"/>
              <w:right w:val="nil"/>
            </w:tcBorders>
          </w:tcPr>
          <w:p w:rsidR="009E31D8" w:rsidRPr="00821AC7" w:rsidRDefault="009E31D8" w:rsidP="001A5448">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4111" w:type="dxa"/>
            <w:tcBorders>
              <w:top w:val="nil"/>
              <w:left w:val="nil"/>
              <w:bottom w:val="nil"/>
              <w:right w:val="nil"/>
            </w:tcBorders>
          </w:tcPr>
          <w:p w:rsidR="009E31D8" w:rsidRPr="00821AC7" w:rsidRDefault="009E31D8" w:rsidP="001A5448">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283" w:type="dxa"/>
            <w:tcBorders>
              <w:top w:val="nil"/>
              <w:left w:val="nil"/>
              <w:bottom w:val="nil"/>
              <w:right w:val="nil"/>
            </w:tcBorders>
          </w:tcPr>
          <w:p w:rsidR="009E31D8" w:rsidRPr="00821AC7" w:rsidRDefault="009E31D8" w:rsidP="001A5448">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r>
      <w:tr w:rsidR="009E31D8" w:rsidRPr="00821AC7" w:rsidTr="001A5448">
        <w:tc>
          <w:tcPr>
            <w:tcW w:w="284" w:type="dxa"/>
            <w:tcBorders>
              <w:top w:val="nil"/>
              <w:left w:val="nil"/>
              <w:bottom w:val="nil"/>
              <w:right w:val="nil"/>
            </w:tcBorders>
          </w:tcPr>
          <w:p w:rsidR="009E31D8" w:rsidRPr="00821AC7" w:rsidRDefault="009E31D8" w:rsidP="001A5448">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9E31D8" w:rsidRPr="00821AC7" w:rsidRDefault="009E31D8" w:rsidP="001A5448">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כל הזכויות שמורות לישיבת הר עציון ולרב אלחנן סמט, תש</w:t>
            </w:r>
            <w:r w:rsidRPr="00821AC7">
              <w:rPr>
                <w:rFonts w:ascii="Arial" w:eastAsia="Times New Roman" w:hAnsi="Arial" w:cs="Narkisim" w:hint="cs"/>
                <w:b/>
                <w:bCs/>
                <w:sz w:val="16"/>
                <w:szCs w:val="16"/>
                <w:rtl/>
              </w:rPr>
              <w:t>ע"ד</w:t>
            </w:r>
          </w:p>
          <w:p w:rsidR="009E31D8" w:rsidRPr="00821AC7" w:rsidRDefault="009E31D8" w:rsidP="001A5448">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 xml:space="preserve">עורכת: </w:t>
            </w:r>
            <w:r w:rsidRPr="00821AC7">
              <w:rPr>
                <w:rFonts w:ascii="Arial" w:eastAsia="Times New Roman" w:hAnsi="Arial" w:cs="Narkisim" w:hint="cs"/>
                <w:b/>
                <w:bCs/>
                <w:sz w:val="16"/>
                <w:szCs w:val="16"/>
                <w:rtl/>
              </w:rPr>
              <w:t xml:space="preserve">נחמה בן אדרת  </w:t>
            </w:r>
          </w:p>
          <w:p w:rsidR="009E31D8" w:rsidRPr="00821AC7" w:rsidRDefault="009E31D8" w:rsidP="001A5448">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w:t>
            </w:r>
          </w:p>
          <w:p w:rsidR="009E31D8" w:rsidRPr="00821AC7" w:rsidRDefault="009E31D8" w:rsidP="001A5448">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בית המדרש הוירטואלי שליד ישיבת הר עציון</w:t>
            </w:r>
          </w:p>
          <w:p w:rsidR="009E31D8" w:rsidRPr="00821AC7" w:rsidRDefault="009E31D8" w:rsidP="001A5448">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האתר בעברית:</w:t>
            </w:r>
            <w:r w:rsidRPr="00821AC7">
              <w:rPr>
                <w:rFonts w:ascii="Arial" w:eastAsia="Times New Roman" w:hAnsi="Arial" w:cs="Narkisim"/>
                <w:b/>
                <w:bCs/>
                <w:sz w:val="16"/>
                <w:szCs w:val="16"/>
                <w:rtl/>
              </w:rPr>
              <w:tab/>
            </w:r>
            <w:hyperlink r:id="rId10" w:history="1">
              <w:r w:rsidRPr="00821AC7">
                <w:rPr>
                  <w:rFonts w:ascii="Arial" w:eastAsia="Times New Roman" w:hAnsi="Arial" w:cs="Narkisim"/>
                  <w:b/>
                  <w:bCs/>
                  <w:color w:val="0000FF"/>
                  <w:sz w:val="16"/>
                  <w:szCs w:val="16"/>
                  <w:u w:val="single"/>
                  <w:lang w:val="x-none" w:eastAsia="x-none"/>
                </w:rPr>
                <w:t>http://www.etzion.org.il/vbm</w:t>
              </w:r>
            </w:hyperlink>
          </w:p>
          <w:p w:rsidR="009E31D8" w:rsidRPr="00821AC7" w:rsidRDefault="009E31D8" w:rsidP="001A5448">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האתר באנגלית:</w:t>
            </w:r>
            <w:r w:rsidRPr="00821AC7">
              <w:rPr>
                <w:rFonts w:ascii="Arial" w:eastAsia="Times New Roman" w:hAnsi="Arial" w:cs="Narkisim"/>
                <w:b/>
                <w:bCs/>
                <w:sz w:val="16"/>
                <w:szCs w:val="16"/>
                <w:rtl/>
              </w:rPr>
              <w:tab/>
            </w:r>
            <w:hyperlink r:id="rId11" w:history="1">
              <w:r w:rsidRPr="00821AC7">
                <w:rPr>
                  <w:rFonts w:ascii="Arial" w:eastAsia="Times New Roman" w:hAnsi="Arial" w:cs="Narkisim"/>
                  <w:b/>
                  <w:bCs/>
                  <w:color w:val="0000FF"/>
                  <w:sz w:val="16"/>
                  <w:szCs w:val="16"/>
                  <w:u w:val="single"/>
                  <w:lang w:val="x-none" w:eastAsia="x-none"/>
                </w:rPr>
                <w:t>http://www.vbm-torah.org</w:t>
              </w:r>
            </w:hyperlink>
          </w:p>
          <w:p w:rsidR="009E31D8" w:rsidRPr="00821AC7" w:rsidRDefault="009E31D8" w:rsidP="001A5448">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משרדי בית המדרש הוירטואלי: 02-</w:t>
            </w:r>
            <w:r w:rsidRPr="00821AC7">
              <w:rPr>
                <w:rFonts w:ascii="Arial" w:eastAsia="Times New Roman" w:hAnsi="Arial" w:cs="Narkisim" w:hint="cs"/>
                <w:b/>
                <w:bCs/>
                <w:sz w:val="16"/>
                <w:szCs w:val="16"/>
                <w:rtl/>
              </w:rPr>
              <w:t>9937300</w:t>
            </w:r>
            <w:r w:rsidRPr="00821AC7">
              <w:rPr>
                <w:rFonts w:ascii="Arial" w:eastAsia="Times New Roman" w:hAnsi="Arial" w:cs="Narkisim"/>
                <w:b/>
                <w:bCs/>
                <w:sz w:val="16"/>
                <w:szCs w:val="16"/>
                <w:rtl/>
              </w:rPr>
              <w:t xml:space="preserve"> שלוחה 5 </w:t>
            </w:r>
          </w:p>
          <w:p w:rsidR="009E31D8" w:rsidRPr="00821AC7" w:rsidRDefault="009E31D8" w:rsidP="001A5448">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דוא</w:t>
            </w:r>
            <w:r w:rsidRPr="00821AC7">
              <w:rPr>
                <w:rFonts w:ascii="Arial" w:eastAsia="Times New Roman" w:hAnsi="Arial" w:cs="Narkisim" w:hint="cs"/>
                <w:b/>
                <w:bCs/>
                <w:sz w:val="16"/>
                <w:szCs w:val="16"/>
                <w:rtl/>
              </w:rPr>
              <w:t>"</w:t>
            </w:r>
            <w:r w:rsidRPr="00821AC7">
              <w:rPr>
                <w:rFonts w:ascii="Arial" w:eastAsia="Times New Roman" w:hAnsi="Arial" w:cs="Narkisim"/>
                <w:b/>
                <w:bCs/>
                <w:sz w:val="16"/>
                <w:szCs w:val="16"/>
                <w:rtl/>
              </w:rPr>
              <w:t xml:space="preserve">ל: </w:t>
            </w:r>
            <w:hyperlink r:id="rId12" w:history="1">
              <w:r w:rsidRPr="00821AC7">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9E31D8" w:rsidRPr="00821AC7" w:rsidRDefault="009E31D8" w:rsidP="001A5448">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 xml:space="preserve">* * * * * * * * </w:t>
            </w:r>
          </w:p>
        </w:tc>
      </w:tr>
      <w:tr w:rsidR="009E31D8" w:rsidRPr="00821AC7" w:rsidTr="001A5448">
        <w:trPr>
          <w:trHeight w:val="171"/>
        </w:trPr>
        <w:tc>
          <w:tcPr>
            <w:tcW w:w="284" w:type="dxa"/>
            <w:tcBorders>
              <w:top w:val="nil"/>
              <w:left w:val="nil"/>
              <w:bottom w:val="nil"/>
              <w:right w:val="nil"/>
            </w:tcBorders>
          </w:tcPr>
          <w:p w:rsidR="009E31D8" w:rsidRPr="00821AC7" w:rsidRDefault="009E31D8" w:rsidP="001A5448">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4111" w:type="dxa"/>
            <w:tcBorders>
              <w:top w:val="nil"/>
              <w:left w:val="nil"/>
              <w:bottom w:val="nil"/>
              <w:right w:val="nil"/>
            </w:tcBorders>
          </w:tcPr>
          <w:p w:rsidR="009E31D8" w:rsidRPr="00821AC7" w:rsidRDefault="009E31D8" w:rsidP="001A5448">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283" w:type="dxa"/>
            <w:tcBorders>
              <w:top w:val="nil"/>
              <w:left w:val="nil"/>
              <w:bottom w:val="nil"/>
              <w:right w:val="nil"/>
            </w:tcBorders>
          </w:tcPr>
          <w:p w:rsidR="009E31D8" w:rsidRPr="00821AC7" w:rsidRDefault="009E31D8" w:rsidP="001A5448">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r>
    </w:tbl>
    <w:p w:rsidR="00A94299" w:rsidRPr="00212362" w:rsidRDefault="00A94299" w:rsidP="006B2279">
      <w:pPr>
        <w:rPr>
          <w:rtl/>
        </w:rPr>
      </w:pPr>
    </w:p>
    <w:sectPr w:rsidR="00A94299" w:rsidRPr="00212362" w:rsidSect="005521DE">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3CC" w:rsidRDefault="00AB13CC" w:rsidP="0072464C">
      <w:r>
        <w:separator/>
      </w:r>
    </w:p>
  </w:endnote>
  <w:endnote w:type="continuationSeparator" w:id="0">
    <w:p w:rsidR="00AB13CC" w:rsidRDefault="00AB13CC"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3CC" w:rsidRDefault="00AB13CC" w:rsidP="0072464C">
      <w:r>
        <w:separator/>
      </w:r>
    </w:p>
  </w:footnote>
  <w:footnote w:type="continuationSeparator" w:id="0">
    <w:p w:rsidR="00AB13CC" w:rsidRDefault="00AB13CC" w:rsidP="0072464C">
      <w:r>
        <w:continuationSeparator/>
      </w:r>
    </w:p>
  </w:footnote>
  <w:footnote w:id="1">
    <w:p w:rsidR="001A5448" w:rsidRDefault="001A5448" w:rsidP="003168DE">
      <w:pPr>
        <w:pStyle w:val="a7"/>
      </w:pPr>
      <w:r>
        <w:rPr>
          <w:rStyle w:val="a9"/>
        </w:rPr>
        <w:footnoteRef/>
      </w:r>
      <w:r>
        <w:rPr>
          <w:rtl/>
        </w:rPr>
        <w:t xml:space="preserve"> </w:t>
      </w:r>
      <w:r>
        <w:rPr>
          <w:rFonts w:hint="cs"/>
          <w:rtl/>
        </w:rPr>
        <w:t>ראה עיון ב סעיף 1 הערה 13. בהערה זו הסברנו מדוע ברור שפסוק זה מכוון לעגלי ירבעם, והפנינו למקום שבו נידון פסוק זה בהקשר לשאלה האם היה פולחן עגלי ירבעם פולחן אלילי.</w:t>
      </w:r>
    </w:p>
  </w:footnote>
  <w:footnote w:id="2">
    <w:p w:rsidR="001A5448" w:rsidRPr="007A11B5" w:rsidRDefault="001A5448" w:rsidP="009E31D8">
      <w:pPr>
        <w:pStyle w:val="a7"/>
      </w:pPr>
      <w:r w:rsidRPr="007A11B5">
        <w:rPr>
          <w:rStyle w:val="a9"/>
        </w:rPr>
        <w:footnoteRef/>
      </w:r>
      <w:r w:rsidRPr="007A11B5">
        <w:rPr>
          <w:rtl/>
        </w:rPr>
        <w:t xml:space="preserve"> </w:t>
      </w:r>
      <w:r w:rsidRPr="007A11B5">
        <w:rPr>
          <w:rFonts w:hint="cs"/>
          <w:rtl/>
        </w:rPr>
        <w:t>הניב "מַשְׁתִּין</w:t>
      </w:r>
      <w:r w:rsidRPr="007A11B5">
        <w:rPr>
          <w:rtl/>
        </w:rPr>
        <w:t xml:space="preserve"> </w:t>
      </w:r>
      <w:r w:rsidRPr="007A11B5">
        <w:rPr>
          <w:rFonts w:hint="cs"/>
          <w:rtl/>
        </w:rPr>
        <w:t>בְּקִיר" מופיע שש פעמים במקרא. לראשונה הוא מופיע בשמ"א כ"ה, כב, בשבועתו של דוד להכרית את בית נבל הכרמלי. בתלמוד הירושלמי סנהדרין פ"ב ה"ג (כ ע"ב) נתפרשו דברי דוד הללו. הנה מה שנוגע לענייננו (בתרגום לעברית): "</w:t>
      </w:r>
      <w:r w:rsidRPr="007A11B5">
        <w:rPr>
          <w:rFonts w:hint="cs"/>
          <w:spacing w:val="20"/>
          <w:rtl/>
        </w:rPr>
        <w:t>'</w:t>
      </w:r>
      <w:r w:rsidRPr="007A11B5">
        <w:rPr>
          <w:rFonts w:hint="cs"/>
          <w:rtl/>
        </w:rPr>
        <w:t xml:space="preserve">משתין בקיר' </w:t>
      </w:r>
      <w:r w:rsidRPr="007A11B5">
        <w:rPr>
          <w:rtl/>
        </w:rPr>
        <w:t>–</w:t>
      </w:r>
      <w:r w:rsidRPr="007A11B5">
        <w:rPr>
          <w:rFonts w:hint="cs"/>
          <w:rtl/>
        </w:rPr>
        <w:t xml:space="preserve"> מה עסקו של כלב משתין בכותל, אפילו על כלב אין אני חס". רד"ק פירש בעקבות רבותינו: "אפילו הכלב, שדרכו להשתין בקיר, ונאמר זה על דרך הפלגה". אולם רלב"ג פירש: "שלא יישאר לו שום זָכָר, כי הזכר לבדו יוכל להיות משתין בקיר". מחלוקת רד"ק ורלב"ג היא מחלוקתם של שני אמוראים במדרש שמואל פרשה כג, יא אודות פירוש דברי דוד: "רבי יהודה אומר (</w:t>
      </w:r>
      <w:r w:rsidRPr="007A11B5">
        <w:rPr>
          <w:rFonts w:hint="eastAsia"/>
          <w:rtl/>
        </w:rPr>
        <w:t>– כי</w:t>
      </w:r>
      <w:r w:rsidRPr="007A11B5">
        <w:rPr>
          <w:rFonts w:hint="cs"/>
          <w:rtl/>
        </w:rPr>
        <w:t xml:space="preserve"> פירוש 'משתין בקיר') בני בנים כבנים (</w:t>
      </w:r>
      <w:r w:rsidRPr="007A11B5">
        <w:rPr>
          <w:rFonts w:hint="eastAsia"/>
          <w:rtl/>
        </w:rPr>
        <w:t>–</w:t>
      </w:r>
      <w:r w:rsidRPr="007A11B5">
        <w:rPr>
          <w:rFonts w:hint="cs"/>
          <w:rtl/>
        </w:rPr>
        <w:t xml:space="preserve"> כל הזכרים); ורבי נחמיה אומר: אפילו הכלב." מסתבר יותר פירוש רלב"ג שכוונת הביטוי היא לכל הזכרים במשפחת ירבעם.</w:t>
      </w:r>
    </w:p>
  </w:footnote>
  <w:footnote w:id="3">
    <w:p w:rsidR="001A5448" w:rsidRDefault="001A5448" w:rsidP="00A70345">
      <w:pPr>
        <w:pStyle w:val="a7"/>
        <w:rPr>
          <w:rtl/>
        </w:rPr>
      </w:pPr>
      <w:r w:rsidRPr="007A11B5">
        <w:rPr>
          <w:rStyle w:val="a9"/>
        </w:rPr>
        <w:footnoteRef/>
      </w:r>
      <w:r w:rsidRPr="007A11B5">
        <w:rPr>
          <w:rtl/>
        </w:rPr>
        <w:t xml:space="preserve"> </w:t>
      </w:r>
      <w:r>
        <w:rPr>
          <w:rFonts w:hint="cs"/>
          <w:rtl/>
        </w:rPr>
        <w:t xml:space="preserve">הצירוף </w:t>
      </w:r>
      <w:r w:rsidRPr="007A11B5">
        <w:rPr>
          <w:rFonts w:hint="cs"/>
          <w:rtl/>
        </w:rPr>
        <w:t>"עָצוּר</w:t>
      </w:r>
      <w:r w:rsidRPr="007A11B5">
        <w:rPr>
          <w:rtl/>
        </w:rPr>
        <w:t xml:space="preserve"> </w:t>
      </w:r>
      <w:r w:rsidRPr="007A11B5">
        <w:rPr>
          <w:rFonts w:hint="cs"/>
          <w:rtl/>
        </w:rPr>
        <w:t>וְעָזוּב" מופיע חמש פעמים במקרא בשני הקשרים שונים, והוא זכה לפירושים שונים מאוד. הֶקשר אחד שבו מופיע ניב זה הוא בנבואות הכרתה של בית מלוכה (בסיפורנו; במל"א כ"א, כא; במל"ב ט', ח). ב</w:t>
      </w:r>
      <w:r>
        <w:rPr>
          <w:rFonts w:hint="cs"/>
          <w:rtl/>
        </w:rPr>
        <w:t xml:space="preserve">שלושת </w:t>
      </w:r>
      <w:r w:rsidRPr="007A11B5">
        <w:rPr>
          <w:rFonts w:hint="cs"/>
          <w:rtl/>
        </w:rPr>
        <w:t>המקומות הללו מקדים את הצירוף הזה הניב "מַשְׁתִּין</w:t>
      </w:r>
      <w:r w:rsidRPr="007A11B5">
        <w:rPr>
          <w:rtl/>
        </w:rPr>
        <w:t xml:space="preserve"> </w:t>
      </w:r>
      <w:r w:rsidRPr="007A11B5">
        <w:rPr>
          <w:rFonts w:hint="cs"/>
          <w:rtl/>
        </w:rPr>
        <w:t xml:space="preserve">בְּקִיר". </w:t>
      </w:r>
      <w:r>
        <w:rPr>
          <w:rFonts w:hint="cs"/>
          <w:rtl/>
        </w:rPr>
        <w:t>ההקשר האחר שבו מופיע הצירוף הנידון הוא בתיאור רחמי ה' על ישראל שהגיעו לשפל המדרגה:</w:t>
      </w:r>
      <w:r w:rsidRPr="007A11B5">
        <w:rPr>
          <w:rFonts w:hint="cs"/>
          <w:rtl/>
        </w:rPr>
        <w:t xml:space="preserve"> </w:t>
      </w:r>
      <w:r w:rsidRPr="003D4346">
        <w:rPr>
          <w:rFonts w:hint="cs"/>
          <w:rtl/>
        </w:rPr>
        <w:t>"כִּי</w:t>
      </w:r>
      <w:r w:rsidRPr="003D4346">
        <w:rPr>
          <w:rtl/>
        </w:rPr>
        <w:t xml:space="preserve"> </w:t>
      </w:r>
      <w:r w:rsidRPr="003D4346">
        <w:rPr>
          <w:rFonts w:hint="cs"/>
          <w:rtl/>
        </w:rPr>
        <w:t>יִרְאֶה</w:t>
      </w:r>
      <w:r w:rsidRPr="003D4346">
        <w:rPr>
          <w:rtl/>
        </w:rPr>
        <w:t xml:space="preserve"> </w:t>
      </w:r>
      <w:r w:rsidRPr="003D4346">
        <w:rPr>
          <w:rFonts w:hint="cs"/>
          <w:rtl/>
        </w:rPr>
        <w:t>כִּי</w:t>
      </w:r>
      <w:r w:rsidRPr="003D4346">
        <w:rPr>
          <w:rtl/>
        </w:rPr>
        <w:t xml:space="preserve"> </w:t>
      </w:r>
      <w:r w:rsidRPr="003D4346">
        <w:rPr>
          <w:rFonts w:hint="cs"/>
          <w:rtl/>
        </w:rPr>
        <w:t>אָזְלַת</w:t>
      </w:r>
      <w:r w:rsidRPr="003D4346">
        <w:rPr>
          <w:rtl/>
        </w:rPr>
        <w:t xml:space="preserve"> </w:t>
      </w:r>
      <w:r w:rsidRPr="003D4346">
        <w:rPr>
          <w:rFonts w:hint="cs"/>
          <w:rtl/>
        </w:rPr>
        <w:t>יָד</w:t>
      </w:r>
      <w:r w:rsidRPr="003D4346">
        <w:rPr>
          <w:rtl/>
        </w:rPr>
        <w:t xml:space="preserve"> </w:t>
      </w:r>
      <w:r w:rsidRPr="003D4346">
        <w:rPr>
          <w:rFonts w:hint="cs"/>
          <w:rtl/>
        </w:rPr>
        <w:t>וְאֶפֶס</w:t>
      </w:r>
      <w:r w:rsidRPr="003D4346">
        <w:rPr>
          <w:rtl/>
        </w:rPr>
        <w:t xml:space="preserve"> </w:t>
      </w:r>
      <w:r w:rsidRPr="003D4346">
        <w:rPr>
          <w:rFonts w:hint="cs"/>
          <w:rtl/>
        </w:rPr>
        <w:t>עָצוּר</w:t>
      </w:r>
      <w:r w:rsidRPr="003D4346">
        <w:rPr>
          <w:rtl/>
        </w:rPr>
        <w:t xml:space="preserve"> </w:t>
      </w:r>
      <w:r w:rsidRPr="003D4346">
        <w:rPr>
          <w:rFonts w:hint="cs"/>
          <w:rtl/>
        </w:rPr>
        <w:t>וְעָזוּב"</w:t>
      </w:r>
      <w:r>
        <w:rPr>
          <w:rFonts w:hint="cs"/>
          <w:rtl/>
        </w:rPr>
        <w:t xml:space="preserve"> (דברים ל"ב, לו); </w:t>
      </w:r>
      <w:r w:rsidRPr="003D4346">
        <w:rPr>
          <w:rFonts w:hint="cs"/>
          <w:rtl/>
        </w:rPr>
        <w:t>ובדומה לכך "כִּי</w:t>
      </w:r>
      <w:r w:rsidRPr="003D4346">
        <w:rPr>
          <w:rtl/>
        </w:rPr>
        <w:t xml:space="preserve"> </w:t>
      </w:r>
      <w:r w:rsidRPr="003D4346">
        <w:rPr>
          <w:rFonts w:hint="cs"/>
          <w:rtl/>
        </w:rPr>
        <w:t>רָאָה</w:t>
      </w:r>
      <w:r w:rsidRPr="003D4346">
        <w:rPr>
          <w:rtl/>
        </w:rPr>
        <w:t xml:space="preserve"> </w:t>
      </w:r>
      <w:r w:rsidRPr="003D4346">
        <w:rPr>
          <w:rFonts w:hint="cs"/>
          <w:rtl/>
        </w:rPr>
        <w:t>ה' אֶת</w:t>
      </w:r>
      <w:r w:rsidRPr="003D4346">
        <w:rPr>
          <w:rtl/>
        </w:rPr>
        <w:t xml:space="preserve"> </w:t>
      </w:r>
      <w:r w:rsidRPr="003D4346">
        <w:rPr>
          <w:rFonts w:hint="cs"/>
          <w:rtl/>
        </w:rPr>
        <w:t>עֳנִי</w:t>
      </w:r>
      <w:r w:rsidRPr="003D4346">
        <w:rPr>
          <w:rtl/>
        </w:rPr>
        <w:t xml:space="preserve"> </w:t>
      </w:r>
      <w:r w:rsidRPr="003D4346">
        <w:rPr>
          <w:rFonts w:hint="cs"/>
          <w:rtl/>
        </w:rPr>
        <w:t>יִשְׂרָאֵל</w:t>
      </w:r>
      <w:r w:rsidRPr="003D4346">
        <w:rPr>
          <w:rtl/>
        </w:rPr>
        <w:t xml:space="preserve"> </w:t>
      </w:r>
      <w:r w:rsidRPr="003D4346">
        <w:rPr>
          <w:rFonts w:hint="cs"/>
          <w:rtl/>
        </w:rPr>
        <w:t>מֹרֶה</w:t>
      </w:r>
      <w:r w:rsidRPr="003D4346">
        <w:rPr>
          <w:rtl/>
        </w:rPr>
        <w:t xml:space="preserve"> </w:t>
      </w:r>
      <w:r w:rsidRPr="003D4346">
        <w:rPr>
          <w:rFonts w:hint="cs"/>
          <w:rtl/>
        </w:rPr>
        <w:t>מְאֹד</w:t>
      </w:r>
      <w:r w:rsidRPr="003D4346">
        <w:rPr>
          <w:rtl/>
        </w:rPr>
        <w:t xml:space="preserve">, </w:t>
      </w:r>
      <w:r w:rsidRPr="003D4346">
        <w:rPr>
          <w:rFonts w:hint="cs"/>
          <w:rtl/>
        </w:rPr>
        <w:t>וְאֶפֶס</w:t>
      </w:r>
      <w:r w:rsidRPr="003D4346">
        <w:rPr>
          <w:rtl/>
        </w:rPr>
        <w:t xml:space="preserve"> </w:t>
      </w:r>
      <w:r w:rsidRPr="003D4346">
        <w:rPr>
          <w:rFonts w:hint="cs"/>
          <w:rtl/>
        </w:rPr>
        <w:t>עָצוּר</w:t>
      </w:r>
      <w:r w:rsidRPr="003D4346">
        <w:rPr>
          <w:rtl/>
        </w:rPr>
        <w:t xml:space="preserve"> </w:t>
      </w:r>
      <w:r w:rsidRPr="003D4346">
        <w:rPr>
          <w:rFonts w:hint="cs"/>
          <w:rtl/>
        </w:rPr>
        <w:t>וְאֶפֶס</w:t>
      </w:r>
      <w:r w:rsidRPr="003D4346">
        <w:rPr>
          <w:rtl/>
        </w:rPr>
        <w:t xml:space="preserve"> </w:t>
      </w:r>
      <w:r w:rsidRPr="003D4346">
        <w:rPr>
          <w:rFonts w:hint="cs"/>
          <w:rtl/>
        </w:rPr>
        <w:t>עָזוּב</w:t>
      </w:r>
      <w:r w:rsidRPr="003D4346">
        <w:rPr>
          <w:rtl/>
        </w:rPr>
        <w:t xml:space="preserve"> </w:t>
      </w:r>
      <w:r w:rsidRPr="003D4346">
        <w:rPr>
          <w:rFonts w:hint="cs"/>
          <w:rtl/>
        </w:rPr>
        <w:t>וְאֵין</w:t>
      </w:r>
      <w:r w:rsidRPr="003D4346">
        <w:rPr>
          <w:rtl/>
        </w:rPr>
        <w:t xml:space="preserve"> </w:t>
      </w:r>
      <w:r w:rsidRPr="003D4346">
        <w:rPr>
          <w:rFonts w:hint="cs"/>
          <w:rtl/>
        </w:rPr>
        <w:t>עֹזֵר</w:t>
      </w:r>
      <w:r w:rsidRPr="003D4346">
        <w:rPr>
          <w:rtl/>
        </w:rPr>
        <w:t xml:space="preserve"> </w:t>
      </w:r>
      <w:r w:rsidRPr="003D4346">
        <w:rPr>
          <w:rFonts w:hint="cs"/>
          <w:rtl/>
        </w:rPr>
        <w:t>לְיִשְׂרָאֵל"</w:t>
      </w:r>
      <w:r w:rsidRPr="007A11B5">
        <w:rPr>
          <w:rFonts w:hint="cs"/>
          <w:rtl/>
        </w:rPr>
        <w:t xml:space="preserve"> </w:t>
      </w:r>
      <w:r>
        <w:rPr>
          <w:rFonts w:hint="cs"/>
          <w:rtl/>
        </w:rPr>
        <w:t>(</w:t>
      </w:r>
      <w:r w:rsidRPr="003D4346">
        <w:rPr>
          <w:rFonts w:hint="cs"/>
          <w:rtl/>
        </w:rPr>
        <w:t>מל"ב י"ד, כו</w:t>
      </w:r>
      <w:r>
        <w:rPr>
          <w:rFonts w:hint="cs"/>
          <w:rtl/>
        </w:rPr>
        <w:t xml:space="preserve">). </w:t>
      </w:r>
    </w:p>
    <w:p w:rsidR="001A5448" w:rsidRDefault="001A5448" w:rsidP="00A70345">
      <w:pPr>
        <w:pStyle w:val="a7"/>
        <w:rPr>
          <w:rtl/>
        </w:rPr>
      </w:pPr>
      <w:r>
        <w:rPr>
          <w:rFonts w:hint="cs"/>
          <w:rtl/>
        </w:rPr>
        <w:t>במקומנו</w:t>
      </w:r>
      <w:r w:rsidRPr="003D4346">
        <w:rPr>
          <w:rFonts w:hint="cs"/>
          <w:rtl/>
        </w:rPr>
        <w:t xml:space="preserve"> </w:t>
      </w:r>
      <w:r w:rsidRPr="007A11B5">
        <w:rPr>
          <w:rFonts w:hint="cs"/>
          <w:rtl/>
        </w:rPr>
        <w:t>פירשו ר</w:t>
      </w:r>
      <w:r>
        <w:rPr>
          <w:rFonts w:hint="cs"/>
          <w:rtl/>
        </w:rPr>
        <w:t>ו</w:t>
      </w:r>
      <w:r w:rsidRPr="007A11B5">
        <w:rPr>
          <w:rFonts w:hint="cs"/>
          <w:rtl/>
        </w:rPr>
        <w:t>ב</w:t>
      </w:r>
      <w:r>
        <w:rPr>
          <w:rFonts w:hint="cs"/>
          <w:rtl/>
        </w:rPr>
        <w:t xml:space="preserve"> המפרשי</w:t>
      </w:r>
      <w:r w:rsidRPr="007A11B5">
        <w:rPr>
          <w:rFonts w:hint="cs"/>
          <w:rtl/>
        </w:rPr>
        <w:t>ם כ</w:t>
      </w:r>
      <w:r>
        <w:rPr>
          <w:rFonts w:hint="cs"/>
          <w:rtl/>
        </w:rPr>
        <w:t xml:space="preserve">י </w:t>
      </w:r>
      <w:r w:rsidRPr="007A11B5">
        <w:rPr>
          <w:rFonts w:hint="cs"/>
          <w:rtl/>
        </w:rPr>
        <w:t>"עָצוּר</w:t>
      </w:r>
      <w:r w:rsidRPr="007A11B5">
        <w:rPr>
          <w:rtl/>
        </w:rPr>
        <w:t xml:space="preserve"> </w:t>
      </w:r>
      <w:r w:rsidRPr="007A11B5">
        <w:rPr>
          <w:rFonts w:hint="cs"/>
          <w:rtl/>
        </w:rPr>
        <w:t xml:space="preserve">וְעָזוּב" </w:t>
      </w:r>
      <w:r>
        <w:rPr>
          <w:rFonts w:hint="cs"/>
          <w:rtl/>
        </w:rPr>
        <w:t>הם צמד</w:t>
      </w:r>
      <w:r w:rsidRPr="007A11B5">
        <w:rPr>
          <w:rFonts w:hint="cs"/>
          <w:rtl/>
        </w:rPr>
        <w:t xml:space="preserve"> הפכים המציינים יחדיו טווח</w:t>
      </w:r>
      <w:r>
        <w:rPr>
          <w:rFonts w:hint="cs"/>
          <w:rtl/>
        </w:rPr>
        <w:t>: 'הכרתת בית המלוכה תכלול מֵעצור ועד עזוב', אלא שנחלקו בפירושן של שתי המילים, האם הכוונה לשני סוגי אנשים שונים (</w:t>
      </w:r>
      <w:r w:rsidRPr="007A11B5">
        <w:rPr>
          <w:rFonts w:hint="cs"/>
          <w:rtl/>
        </w:rPr>
        <w:t xml:space="preserve">כך תרגום יונתן </w:t>
      </w:r>
      <w:r w:rsidRPr="003D4346">
        <w:rPr>
          <w:rFonts w:hint="cs"/>
          <w:rtl/>
        </w:rPr>
        <w:t>עבד ובן חורין</w:t>
      </w:r>
      <w:r>
        <w:rPr>
          <w:rFonts w:hint="cs"/>
          <w:rtl/>
        </w:rPr>
        <w:t>, וכך רש"י ועוד), או שמא הכוונה לסוגי רכוש שונים (אבי רד"ק: ממון ומקנה, ובדומה רלב"ג). פירוש זה אינו נראה מתאים להקשר האחר שבו מופיע הצירוף. שם נראה כי אין מדובר בצמד הפכים אלא אדרבה, בשני ביטויים האומרים דבר אחד (הנדיאדיס). מש</w:t>
      </w:r>
      <w:r w:rsidRPr="003D4346">
        <w:rPr>
          <w:rFonts w:hint="cs"/>
          <w:rtl/>
        </w:rPr>
        <w:t>מעותם עולה מן ההקשר בפסוקים אלו: 'אין מ</w:t>
      </w:r>
      <w:r>
        <w:rPr>
          <w:rFonts w:hint="cs"/>
          <w:rtl/>
        </w:rPr>
        <w:t>י שיכול לעזור</w:t>
      </w:r>
      <w:r w:rsidRPr="003D4346">
        <w:rPr>
          <w:rFonts w:hint="cs"/>
          <w:rtl/>
        </w:rPr>
        <w:t xml:space="preserve"> לישראל </w:t>
      </w:r>
      <w:r>
        <w:rPr>
          <w:rFonts w:hint="cs"/>
          <w:rtl/>
        </w:rPr>
        <w:t>בעת צרתם', וכפי שהפסוק במל"ב מסיים: "</w:t>
      </w:r>
      <w:r w:rsidRPr="003D4346">
        <w:rPr>
          <w:rFonts w:hint="cs"/>
          <w:rtl/>
        </w:rPr>
        <w:t>וְאֵין</w:t>
      </w:r>
      <w:r w:rsidRPr="003D4346">
        <w:rPr>
          <w:rtl/>
        </w:rPr>
        <w:t xml:space="preserve"> </w:t>
      </w:r>
      <w:r w:rsidRPr="003D4346">
        <w:rPr>
          <w:rFonts w:hint="cs"/>
          <w:rtl/>
        </w:rPr>
        <w:t>עֹזֵר</w:t>
      </w:r>
      <w:r w:rsidRPr="003D4346">
        <w:rPr>
          <w:rtl/>
        </w:rPr>
        <w:t xml:space="preserve"> </w:t>
      </w:r>
      <w:r w:rsidRPr="003D4346">
        <w:rPr>
          <w:rFonts w:hint="cs"/>
          <w:rtl/>
        </w:rPr>
        <w:t>לְיִשְׂרָאֵל</w:t>
      </w:r>
      <w:r>
        <w:rPr>
          <w:rFonts w:hint="cs"/>
          <w:rtl/>
        </w:rPr>
        <w:t>". כך ביאר התלמוד את הביטוי בפרשת האזינו: "</w:t>
      </w:r>
      <w:r w:rsidRPr="00D31D7A">
        <w:rPr>
          <w:rFonts w:hint="cs"/>
          <w:rtl/>
        </w:rPr>
        <w:t>וְאֶפֶס</w:t>
      </w:r>
      <w:r w:rsidRPr="00D31D7A">
        <w:rPr>
          <w:rtl/>
        </w:rPr>
        <w:t xml:space="preserve"> </w:t>
      </w:r>
      <w:r w:rsidRPr="00D31D7A">
        <w:rPr>
          <w:rFonts w:hint="cs"/>
          <w:rtl/>
        </w:rPr>
        <w:t>עָצוּר</w:t>
      </w:r>
      <w:r w:rsidRPr="00D31D7A">
        <w:rPr>
          <w:rtl/>
        </w:rPr>
        <w:t xml:space="preserve"> </w:t>
      </w:r>
      <w:r>
        <w:rPr>
          <w:rFonts w:hint="cs"/>
          <w:rtl/>
        </w:rPr>
        <w:t xml:space="preserve">וְעָזוּב </w:t>
      </w:r>
      <w:r>
        <w:rPr>
          <w:rtl/>
        </w:rPr>
        <w:t>–</w:t>
      </w:r>
      <w:r>
        <w:rPr>
          <w:rFonts w:hint="cs"/>
          <w:rtl/>
        </w:rPr>
        <w:t xml:space="preserve">  כביכול אין סומך ועוזר לישראל" (סנהדרין צז ע"א). </w:t>
      </w:r>
    </w:p>
    <w:p w:rsidR="001A5448" w:rsidRDefault="001A5448" w:rsidP="00B66495">
      <w:pPr>
        <w:pStyle w:val="a7"/>
        <w:rPr>
          <w:rtl/>
        </w:rPr>
      </w:pPr>
      <w:r>
        <w:rPr>
          <w:rFonts w:hint="cs"/>
          <w:rtl/>
        </w:rPr>
        <w:t xml:space="preserve">חוקרי לשון ומקרא אחדים הציעו במהלך המאה ה-20 לפרש את הצירוף </w:t>
      </w:r>
      <w:r w:rsidRPr="007A11B5">
        <w:rPr>
          <w:rFonts w:hint="cs"/>
          <w:rtl/>
        </w:rPr>
        <w:t>"עָצוּר</w:t>
      </w:r>
      <w:r w:rsidRPr="007A11B5">
        <w:rPr>
          <w:rtl/>
        </w:rPr>
        <w:t xml:space="preserve"> </w:t>
      </w:r>
      <w:r w:rsidRPr="007A11B5">
        <w:rPr>
          <w:rFonts w:hint="cs"/>
          <w:rtl/>
        </w:rPr>
        <w:t xml:space="preserve">וְעָזוּב" </w:t>
      </w:r>
      <w:r>
        <w:rPr>
          <w:rFonts w:hint="cs"/>
          <w:rtl/>
        </w:rPr>
        <w:t xml:space="preserve">כ'בינוני פעול הבא בהוראת פעולה', דהיינו 'עוצר ועוזב', והם הביאו דוגמאות רבות לתופעה לשונית זו. (ראה מאמרו של פרופ' יהושע בלאו 'בינוני פעול בהוראה אקטיבית' בספרו 'עיונים בבלשנות העברית', ירושלים תשנ"ו, עמ' 313–329. דווקא הצירוף הנידון כאן אינו נזכר במאמר). </w:t>
      </w:r>
      <w:r w:rsidR="00652CC0">
        <w:rPr>
          <w:rFonts w:hint="cs"/>
          <w:rtl/>
        </w:rPr>
        <w:t>חנוך ילון בספרו 'פרקי לשון', ירושלים תשל"א, עמ' 322–325, מציע לפרש כי עצ"ר ועז"ר הם שורשים קרובי לשון ומשמעות, עצ"ר עניינו שלטון וסיוע כמו בפסוק "</w:t>
      </w:r>
      <w:r w:rsidR="00652CC0" w:rsidRPr="00FF35F4">
        <w:rPr>
          <w:rFonts w:hint="cs"/>
          <w:rtl/>
        </w:rPr>
        <w:t>זֶה</w:t>
      </w:r>
      <w:r w:rsidR="00652CC0" w:rsidRPr="00FF35F4">
        <w:rPr>
          <w:rtl/>
        </w:rPr>
        <w:t xml:space="preserve"> </w:t>
      </w:r>
      <w:r w:rsidR="00652CC0" w:rsidRPr="00FF35F4">
        <w:rPr>
          <w:rFonts w:hint="cs"/>
          <w:rtl/>
        </w:rPr>
        <w:t>יַעְצֹר</w:t>
      </w:r>
      <w:r w:rsidR="00652CC0" w:rsidRPr="00FF35F4">
        <w:rPr>
          <w:rtl/>
        </w:rPr>
        <w:t xml:space="preserve"> </w:t>
      </w:r>
      <w:r w:rsidR="00652CC0" w:rsidRPr="00FF35F4">
        <w:rPr>
          <w:rFonts w:hint="cs"/>
          <w:rtl/>
        </w:rPr>
        <w:t>בְּעַמִּי</w:t>
      </w:r>
      <w:r w:rsidR="00652CC0">
        <w:rPr>
          <w:rFonts w:hint="cs"/>
          <w:rtl/>
        </w:rPr>
        <w:t>" (שמ"א ט, יז). ואף השורש עז"ב עניינו בכמה פסוקים חיזוק ועזרה, כמו בפסוק "</w:t>
      </w:r>
      <w:r w:rsidR="00652CC0" w:rsidRPr="00900BFA">
        <w:rPr>
          <w:rFonts w:hint="cs"/>
          <w:rtl/>
        </w:rPr>
        <w:t>עָזֹב</w:t>
      </w:r>
      <w:r w:rsidR="00652CC0" w:rsidRPr="00900BFA">
        <w:rPr>
          <w:rtl/>
        </w:rPr>
        <w:t xml:space="preserve"> </w:t>
      </w:r>
      <w:r w:rsidR="00652CC0" w:rsidRPr="00900BFA">
        <w:rPr>
          <w:rFonts w:hint="cs"/>
          <w:rtl/>
        </w:rPr>
        <w:t>תַּעֲזֹב</w:t>
      </w:r>
      <w:r w:rsidR="00652CC0" w:rsidRPr="00900BFA">
        <w:rPr>
          <w:rtl/>
        </w:rPr>
        <w:t xml:space="preserve"> </w:t>
      </w:r>
      <w:r w:rsidR="00652CC0" w:rsidRPr="00900BFA">
        <w:rPr>
          <w:rFonts w:hint="cs"/>
          <w:rtl/>
        </w:rPr>
        <w:t>עִמּוֹ</w:t>
      </w:r>
      <w:r w:rsidR="00652CC0">
        <w:rPr>
          <w:rFonts w:hint="cs"/>
          <w:rtl/>
        </w:rPr>
        <w:t xml:space="preserve">" (שמות כ"ג, ה). לדעתו </w:t>
      </w:r>
      <w:r w:rsidR="00652CC0" w:rsidRPr="007A11B5">
        <w:rPr>
          <w:rFonts w:hint="cs"/>
          <w:rtl/>
        </w:rPr>
        <w:t>"עָצוּר</w:t>
      </w:r>
      <w:r w:rsidR="00652CC0" w:rsidRPr="007A11B5">
        <w:rPr>
          <w:rtl/>
        </w:rPr>
        <w:t xml:space="preserve"> </w:t>
      </w:r>
      <w:r w:rsidR="00652CC0" w:rsidRPr="007A11B5">
        <w:rPr>
          <w:rFonts w:hint="cs"/>
          <w:rtl/>
        </w:rPr>
        <w:t>וְעָזוּב"</w:t>
      </w:r>
      <w:r w:rsidR="00652CC0">
        <w:rPr>
          <w:rFonts w:hint="cs"/>
          <w:rtl/>
        </w:rPr>
        <w:t xml:space="preserve"> פירושו </w:t>
      </w:r>
      <w:r>
        <w:rPr>
          <w:rFonts w:hint="cs"/>
          <w:rtl/>
        </w:rPr>
        <w:t>שולט ו</w:t>
      </w:r>
      <w:r w:rsidR="00652CC0">
        <w:rPr>
          <w:rFonts w:hint="cs"/>
          <w:rtl/>
        </w:rPr>
        <w:t>עוזר.</w:t>
      </w:r>
      <w:r>
        <w:rPr>
          <w:rFonts w:hint="cs"/>
          <w:rtl/>
        </w:rPr>
        <w:t xml:space="preserve"> </w:t>
      </w:r>
      <w:r w:rsidR="00652CC0">
        <w:rPr>
          <w:rFonts w:hint="cs"/>
          <w:rtl/>
        </w:rPr>
        <w:t xml:space="preserve">שם מובאים שמות </w:t>
      </w:r>
      <w:r>
        <w:rPr>
          <w:rFonts w:hint="cs"/>
          <w:rtl/>
        </w:rPr>
        <w:t xml:space="preserve">חוקרים נוספים </w:t>
      </w:r>
      <w:r w:rsidR="00652CC0">
        <w:rPr>
          <w:rFonts w:hint="cs"/>
          <w:rtl/>
        </w:rPr>
        <w:t>ש</w:t>
      </w:r>
      <w:r>
        <w:rPr>
          <w:rFonts w:hint="cs"/>
          <w:rtl/>
        </w:rPr>
        <w:t xml:space="preserve">פירשו את הביטוי באופן דומה. </w:t>
      </w:r>
      <w:r w:rsidR="00652CC0">
        <w:rPr>
          <w:rFonts w:hint="cs"/>
          <w:rtl/>
        </w:rPr>
        <w:t>ראוי</w:t>
      </w:r>
      <w:r>
        <w:rPr>
          <w:rFonts w:hint="cs"/>
          <w:rtl/>
        </w:rPr>
        <w:t xml:space="preserve"> לציין כי כבר באמצע המאה הי"ט הציע המבאר 'החכם המדקדק' וולף מאיר פירוש זה בביאור</w:t>
      </w:r>
      <w:r w:rsidR="00652CC0">
        <w:rPr>
          <w:rFonts w:hint="cs"/>
          <w:rtl/>
        </w:rPr>
        <w:t xml:space="preserve"> שלו</w:t>
      </w:r>
      <w:r>
        <w:rPr>
          <w:rFonts w:hint="cs"/>
          <w:rtl/>
        </w:rPr>
        <w:t xml:space="preserve"> לספר מלכים </w:t>
      </w:r>
      <w:r w:rsidR="00652CC0">
        <w:rPr>
          <w:rFonts w:hint="cs"/>
          <w:rtl/>
        </w:rPr>
        <w:t>בפירושו</w:t>
      </w:r>
      <w:r>
        <w:rPr>
          <w:rFonts w:hint="cs"/>
          <w:rtl/>
        </w:rPr>
        <w:t xml:space="preserve"> </w:t>
      </w:r>
      <w:r w:rsidR="00B71F45">
        <w:rPr>
          <w:rFonts w:hint="cs"/>
          <w:rtl/>
        </w:rPr>
        <w:t>ל</w:t>
      </w:r>
      <w:r>
        <w:rPr>
          <w:rFonts w:hint="cs"/>
          <w:rtl/>
        </w:rPr>
        <w:t>פסוקנו: "ולי נראה כי עצור ועזוב המה 'בינוני הפועלים', ועניינם עוצר ועוזב, ובאו על דרך הפעולים, כמו '</w:t>
      </w:r>
      <w:r w:rsidRPr="00E05853">
        <w:rPr>
          <w:rtl/>
        </w:rPr>
        <w:t>בַּת בָּבֶל הַשְּׁדוּדָה</w:t>
      </w:r>
      <w:r>
        <w:rPr>
          <w:rFonts w:hint="cs"/>
          <w:rtl/>
        </w:rPr>
        <w:t xml:space="preserve">' (תהילים קל"ז, ח) שעניינו 'השודדה'... </w:t>
      </w:r>
      <w:r w:rsidRPr="00F46058">
        <w:rPr>
          <w:rFonts w:hint="cs"/>
          <w:b/>
          <w:bCs/>
          <w:rtl/>
        </w:rPr>
        <w:t>ויהיה זה מוסב על ירבעם, שלא יישאר לו מושל ומחזיק בעם</w:t>
      </w:r>
      <w:r>
        <w:rPr>
          <w:rFonts w:hint="cs"/>
          <w:rtl/>
        </w:rPr>
        <w:t>."</w:t>
      </w:r>
    </w:p>
    <w:p w:rsidR="00F46058" w:rsidRDefault="001A5448" w:rsidP="00F46058">
      <w:pPr>
        <w:pStyle w:val="a7"/>
        <w:rPr>
          <w:rtl/>
        </w:rPr>
      </w:pPr>
      <w:r>
        <w:rPr>
          <w:rFonts w:hint="cs"/>
          <w:rtl/>
        </w:rPr>
        <w:t>ראייה לאמתות פירוש זה בפסוקנו ובדומים לו המדברים בהכרתת בתי מלוכה, שבשלושתם נאמר</w:t>
      </w:r>
      <w:r w:rsidRPr="00E05853">
        <w:rPr>
          <w:rFonts w:hint="cs"/>
          <w:rtl/>
        </w:rPr>
        <w:t xml:space="preserve"> </w:t>
      </w:r>
      <w:r>
        <w:rPr>
          <w:rFonts w:hint="cs"/>
          <w:rtl/>
        </w:rPr>
        <w:t>"</w:t>
      </w:r>
      <w:r w:rsidRPr="00E05853">
        <w:rPr>
          <w:rFonts w:hint="cs"/>
          <w:rtl/>
        </w:rPr>
        <w:t>עָצוּר</w:t>
      </w:r>
      <w:r w:rsidRPr="00E05853">
        <w:rPr>
          <w:rtl/>
        </w:rPr>
        <w:t xml:space="preserve"> </w:t>
      </w:r>
      <w:r w:rsidRPr="00E05853">
        <w:rPr>
          <w:rFonts w:hint="cs"/>
          <w:rtl/>
        </w:rPr>
        <w:t>וְעָזוּב</w:t>
      </w:r>
      <w:r w:rsidRPr="00E05853">
        <w:rPr>
          <w:rtl/>
        </w:rPr>
        <w:t xml:space="preserve"> </w:t>
      </w:r>
      <w:r w:rsidRPr="00E05853">
        <w:rPr>
          <w:rFonts w:hint="cs"/>
          <w:b/>
          <w:bCs/>
          <w:rtl/>
        </w:rPr>
        <w:t>בְּיִשְׂרָאֵל</w:t>
      </w:r>
      <w:r>
        <w:rPr>
          <w:rFonts w:hint="cs"/>
          <w:rtl/>
        </w:rPr>
        <w:t>"</w:t>
      </w:r>
      <w:r w:rsidR="00F46058">
        <w:rPr>
          <w:rFonts w:hint="cs"/>
          <w:rtl/>
        </w:rPr>
        <w:t xml:space="preserve">. </w:t>
      </w:r>
      <w:r>
        <w:rPr>
          <w:rFonts w:hint="cs"/>
          <w:rtl/>
        </w:rPr>
        <w:t xml:space="preserve">לפי </w:t>
      </w:r>
      <w:r w:rsidR="00F46058">
        <w:rPr>
          <w:rFonts w:hint="cs"/>
          <w:rtl/>
        </w:rPr>
        <w:t>ה</w:t>
      </w:r>
      <w:r>
        <w:rPr>
          <w:rFonts w:hint="cs"/>
          <w:rtl/>
        </w:rPr>
        <w:t>פירושי</w:t>
      </w:r>
      <w:r w:rsidR="00F46058">
        <w:rPr>
          <w:rFonts w:hint="cs"/>
          <w:rtl/>
        </w:rPr>
        <w:t>ם</w:t>
      </w:r>
      <w:r>
        <w:rPr>
          <w:rFonts w:hint="cs"/>
          <w:rtl/>
        </w:rPr>
        <w:t xml:space="preserve"> האחרים אין טעם בתוספת זו. </w:t>
      </w:r>
    </w:p>
    <w:p w:rsidR="001A5448" w:rsidRDefault="001A5448" w:rsidP="00F46058">
      <w:pPr>
        <w:pStyle w:val="a7"/>
        <w:rPr>
          <w:rtl/>
        </w:rPr>
      </w:pPr>
      <w:r>
        <w:rPr>
          <w:rFonts w:hint="cs"/>
          <w:rtl/>
        </w:rPr>
        <w:t>אמנם המפרשים את פסוקנו חשו בצדק כי כוונת הפסוק להכיל את טווח ההכרתה 'והכרתי לירבעם מ... עד...'. לפי דברינו בהערה זו ובהערה הקודמת</w:t>
      </w:r>
      <w:r w:rsidR="00F46058">
        <w:rPr>
          <w:rFonts w:hint="cs"/>
          <w:rtl/>
        </w:rPr>
        <w:t>, אפשר ש</w:t>
      </w:r>
      <w:r>
        <w:rPr>
          <w:rFonts w:hint="cs"/>
          <w:rtl/>
        </w:rPr>
        <w:t>פסוק זה אכן מציין טווח</w:t>
      </w:r>
      <w:r w:rsidR="00F46058">
        <w:rPr>
          <w:rFonts w:hint="cs"/>
          <w:rtl/>
        </w:rPr>
        <w:t xml:space="preserve">, אלא שהוא </w:t>
      </w:r>
      <w:r>
        <w:rPr>
          <w:rFonts w:hint="cs"/>
          <w:rtl/>
        </w:rPr>
        <w:t>מונח בניגוד שבין "</w:t>
      </w:r>
      <w:r w:rsidRPr="001E7412">
        <w:rPr>
          <w:rFonts w:hint="cs"/>
          <w:rtl/>
        </w:rPr>
        <w:t>מַשְׁתִּין</w:t>
      </w:r>
      <w:r w:rsidRPr="001E7412">
        <w:rPr>
          <w:rtl/>
        </w:rPr>
        <w:t xml:space="preserve"> </w:t>
      </w:r>
      <w:r w:rsidRPr="001E7412">
        <w:rPr>
          <w:rFonts w:hint="cs"/>
          <w:rtl/>
        </w:rPr>
        <w:t>בְּקִיר</w:t>
      </w:r>
      <w:r>
        <w:rPr>
          <w:rFonts w:hint="cs"/>
          <w:rtl/>
        </w:rPr>
        <w:t>" ל"</w:t>
      </w:r>
      <w:r w:rsidRPr="001E7412">
        <w:rPr>
          <w:rFonts w:hint="cs"/>
          <w:rtl/>
        </w:rPr>
        <w:t>עָצוּר</w:t>
      </w:r>
      <w:r w:rsidRPr="001E7412">
        <w:rPr>
          <w:rtl/>
        </w:rPr>
        <w:t xml:space="preserve"> </w:t>
      </w:r>
      <w:r w:rsidRPr="001E7412">
        <w:rPr>
          <w:rFonts w:hint="cs"/>
          <w:rtl/>
        </w:rPr>
        <w:t>וְעָזוּב</w:t>
      </w:r>
      <w:r>
        <w:rPr>
          <w:rFonts w:hint="cs"/>
          <w:rtl/>
        </w:rPr>
        <w:t>".</w:t>
      </w:r>
      <w:r w:rsidRPr="00E05853">
        <w:rPr>
          <w:rFonts w:hint="cs"/>
          <w:sz w:val="22"/>
          <w:szCs w:val="22"/>
          <w:rtl/>
        </w:rPr>
        <w:t xml:space="preserve"> </w:t>
      </w:r>
      <w:r w:rsidR="00F46058">
        <w:rPr>
          <w:rFonts w:hint="cs"/>
          <w:rtl/>
        </w:rPr>
        <w:t>ואם כן יתפרש המשפט השלם כך: "</w:t>
      </w:r>
      <w:r w:rsidRPr="00E05853">
        <w:rPr>
          <w:rFonts w:hint="cs"/>
          <w:rtl/>
        </w:rPr>
        <w:t>והכרתי לירבעם את כל הזכרים במשפחתו: מ</w:t>
      </w:r>
      <w:r w:rsidR="00F46058">
        <w:rPr>
          <w:rFonts w:hint="cs"/>
          <w:rtl/>
        </w:rPr>
        <w:t>'</w:t>
      </w:r>
      <w:r w:rsidRPr="00E05853">
        <w:rPr>
          <w:rFonts w:hint="cs"/>
          <w:rtl/>
        </w:rPr>
        <w:t>משתין בקיר</w:t>
      </w:r>
      <w:r w:rsidR="00F46058">
        <w:rPr>
          <w:rFonts w:hint="cs"/>
          <w:rtl/>
        </w:rPr>
        <w:t>'</w:t>
      </w:r>
      <w:r w:rsidRPr="00E05853">
        <w:rPr>
          <w:rFonts w:hint="cs"/>
          <w:rtl/>
        </w:rPr>
        <w:t xml:space="preserve"> (</w:t>
      </w:r>
      <w:r w:rsidRPr="00E05853">
        <w:rPr>
          <w:rFonts w:hint="eastAsia"/>
          <w:rtl/>
        </w:rPr>
        <w:t>–</w:t>
      </w:r>
      <w:r w:rsidRPr="00E05853">
        <w:rPr>
          <w:rFonts w:hint="cs"/>
          <w:rtl/>
        </w:rPr>
        <w:t xml:space="preserve"> </w:t>
      </w:r>
      <w:r>
        <w:rPr>
          <w:rFonts w:hint="cs"/>
          <w:rtl/>
        </w:rPr>
        <w:t xml:space="preserve">זכרים, </w:t>
      </w:r>
      <w:r w:rsidRPr="00E05853">
        <w:rPr>
          <w:rFonts w:hint="cs"/>
          <w:rtl/>
        </w:rPr>
        <w:t>פשוטי עם) ועד ל</w:t>
      </w:r>
      <w:r w:rsidR="00F46058">
        <w:rPr>
          <w:rFonts w:hint="cs"/>
          <w:rtl/>
        </w:rPr>
        <w:t>'</w:t>
      </w:r>
      <w:r w:rsidRPr="00E05853">
        <w:rPr>
          <w:rFonts w:hint="cs"/>
          <w:rtl/>
        </w:rPr>
        <w:t>עצור ועזוב</w:t>
      </w:r>
      <w:r w:rsidR="00F46058">
        <w:rPr>
          <w:rFonts w:hint="cs"/>
          <w:rtl/>
        </w:rPr>
        <w:t>'</w:t>
      </w:r>
      <w:r w:rsidRPr="00E05853">
        <w:rPr>
          <w:rFonts w:hint="cs"/>
          <w:rtl/>
        </w:rPr>
        <w:t xml:space="preserve"> (</w:t>
      </w:r>
      <w:r w:rsidRPr="00E05853">
        <w:rPr>
          <w:rFonts w:hint="eastAsia"/>
          <w:rtl/>
        </w:rPr>
        <w:t xml:space="preserve">– </w:t>
      </w:r>
      <w:r w:rsidR="00F46058">
        <w:rPr>
          <w:rFonts w:hint="cs"/>
          <w:rtl/>
        </w:rPr>
        <w:t>מושל ומחזיק ב</w:t>
      </w:r>
      <w:r w:rsidRPr="00E05853">
        <w:rPr>
          <w:rFonts w:hint="cs"/>
          <w:rtl/>
        </w:rPr>
        <w:t>עם)</w:t>
      </w:r>
      <w:r w:rsidR="00F46058">
        <w:rPr>
          <w:rFonts w:hint="cs"/>
          <w:rtl/>
        </w:rPr>
        <w:t>".</w:t>
      </w:r>
    </w:p>
  </w:footnote>
  <w:footnote w:id="4">
    <w:p w:rsidR="001A5448" w:rsidRDefault="001A5448">
      <w:pPr>
        <w:pStyle w:val="a7"/>
      </w:pPr>
      <w:r>
        <w:rPr>
          <w:rStyle w:val="a9"/>
        </w:rPr>
        <w:footnoteRef/>
      </w:r>
      <w:r>
        <w:rPr>
          <w:rtl/>
        </w:rPr>
        <w:t xml:space="preserve"> </w:t>
      </w:r>
      <w:r>
        <w:rPr>
          <w:rFonts w:hint="cs"/>
          <w:rtl/>
        </w:rPr>
        <w:t>וכך פירש בוסתנאי עודד בסדרה 'עולם התנ"ך' במקומנו: "הדימוי לקוח ממנהגם של הקדמונים (ושל הבדווים בימינו) להשתמש בגללי בהמות כבחומר בערה".</w:t>
      </w:r>
    </w:p>
  </w:footnote>
  <w:footnote w:id="5">
    <w:p w:rsidR="001A5448" w:rsidRDefault="001A5448" w:rsidP="001C7390">
      <w:pPr>
        <w:pStyle w:val="a7"/>
      </w:pPr>
      <w:r>
        <w:rPr>
          <w:rStyle w:val="a9"/>
        </w:rPr>
        <w:footnoteRef/>
      </w:r>
      <w:r>
        <w:rPr>
          <w:rtl/>
        </w:rPr>
        <w:t xml:space="preserve"> </w:t>
      </w:r>
      <w:r>
        <w:rPr>
          <w:rFonts w:hint="cs"/>
          <w:rtl/>
        </w:rPr>
        <w:t>בעיר המקראית נהגו להחזיק כלבים למטרת שמירה על העיר. הכלבים התריעו על התקרבות גורמים עוינים. לפיכך היו רגילים להשליך לכלבים נבלות ובשר פיגולים.</w:t>
      </w:r>
    </w:p>
  </w:footnote>
  <w:footnote w:id="6">
    <w:p w:rsidR="001A5448" w:rsidRDefault="001A5448" w:rsidP="00B4763A">
      <w:pPr>
        <w:pStyle w:val="a7"/>
      </w:pPr>
      <w:r>
        <w:rPr>
          <w:rStyle w:val="a9"/>
        </w:rPr>
        <w:footnoteRef/>
      </w:r>
      <w:r>
        <w:rPr>
          <w:rtl/>
        </w:rPr>
        <w:t xml:space="preserve"> </w:t>
      </w:r>
      <w:r>
        <w:rPr>
          <w:rFonts w:hint="cs"/>
          <w:rtl/>
        </w:rPr>
        <w:t>עיקר נבואתו של אליהו חוזר בפי בן הנביאים הנשלח על ידי אלישע למשוח את יהוא, בבוא העת להגשמתה של הנבואה הזאת: מל"ב ט', ח</w:t>
      </w:r>
      <w:r>
        <w:rPr>
          <w:rFonts w:hint="eastAsia"/>
          <w:rtl/>
        </w:rPr>
        <w:t>–</w:t>
      </w:r>
      <w:r>
        <w:rPr>
          <w:rFonts w:hint="cs"/>
          <w:rtl/>
        </w:rPr>
        <w:t>ט.</w:t>
      </w:r>
    </w:p>
  </w:footnote>
  <w:footnote w:id="7">
    <w:p w:rsidR="001A5448" w:rsidRDefault="001A5448" w:rsidP="00F01A02">
      <w:pPr>
        <w:pStyle w:val="a7"/>
      </w:pPr>
      <w:r>
        <w:rPr>
          <w:rStyle w:val="a9"/>
        </w:rPr>
        <w:footnoteRef/>
      </w:r>
      <w:r>
        <w:rPr>
          <w:rtl/>
        </w:rPr>
        <w:t xml:space="preserve"> </w:t>
      </w:r>
      <w:r>
        <w:rPr>
          <w:rFonts w:hint="cs"/>
          <w:rtl/>
        </w:rPr>
        <w:t>פסוק זה שייך עניינית וגם לשונית לפסקה שבה מתואר עונש ההכרתה של בית ירבעם בפסוקים י</w:t>
      </w:r>
      <w:r>
        <w:rPr>
          <w:rFonts w:hint="eastAsia"/>
          <w:rtl/>
        </w:rPr>
        <w:t>–</w:t>
      </w:r>
      <w:r>
        <w:rPr>
          <w:rFonts w:hint="cs"/>
          <w:rtl/>
        </w:rPr>
        <w:t>יא, ואין בידי הסבר למקומו התמוה בין הפסקה השנייה לפסקה השלישית. אך ראה מה שנאמר בסוף ההערה הבאה ביחס לפירוש רלב"ג לסוף פסוק יד.</w:t>
      </w:r>
    </w:p>
  </w:footnote>
  <w:footnote w:id="8">
    <w:p w:rsidR="001A5448" w:rsidRDefault="001A5448" w:rsidP="003D1995">
      <w:pPr>
        <w:pStyle w:val="a7"/>
        <w:rPr>
          <w:rtl/>
        </w:rPr>
      </w:pPr>
      <w:r>
        <w:rPr>
          <w:rStyle w:val="a9"/>
        </w:rPr>
        <w:footnoteRef/>
      </w:r>
      <w:r>
        <w:rPr>
          <w:rtl/>
        </w:rPr>
        <w:t xml:space="preserve"> </w:t>
      </w:r>
      <w:r>
        <w:rPr>
          <w:rFonts w:hint="cs"/>
          <w:rtl/>
        </w:rPr>
        <w:t xml:space="preserve">פירושן של חמש המילים הללו עמום ביותר ורבו הצעות הפירוש, רובן דחוקות. המתקבל ביותר על הדעת הוא תרגום יונתן המפרש כי הכרתת בית ירבעם </w:t>
      </w:r>
      <w:r w:rsidRPr="009B0DE8">
        <w:rPr>
          <w:rFonts w:hint="cs"/>
          <w:rtl/>
        </w:rPr>
        <w:t>תכלול את "מַן דקיים יומא דֵין, ואף דאתיליד מבכן ולהלאה", ובתרגום</w:t>
      </w:r>
      <w:r>
        <w:rPr>
          <w:rFonts w:hint="cs"/>
          <w:rtl/>
        </w:rPr>
        <w:t xml:space="preserve"> חוזר לעברית: מי שחי ביום הזה, וגם מי שיוולד מכאן והלאה. נראה שעל פי התרגום והמפרשים כמותו יש לקרוא את הביטוי: "זה היום ומה גם [מ]עתה", והמ"ם שבסוף התבה "גַּם" עולה גם למילה שאחריה ('הואיל משה' ליצחק אשכנזי). רש"י ורלב"ג קיבלו את פירוש התרגום, ורלב"ג הסביר את הצורך במילים אלו: "שלא תחשוב שיאריך לו השם יתברך הרעה עד עבור הדור הנמצא לו בביתו". מחשבה זו עלולה להתעורר בעקבות ההקלה בעונשו של אביה, שתוארה בפסוק הקודם (יג). </w:t>
      </w:r>
    </w:p>
    <w:p w:rsidR="001A5448" w:rsidRDefault="001A5448" w:rsidP="003D1995">
      <w:pPr>
        <w:pStyle w:val="a7"/>
      </w:pPr>
      <w:r>
        <w:rPr>
          <w:rFonts w:hint="cs"/>
          <w:rtl/>
        </w:rPr>
        <w:t xml:space="preserve">אולי בכך טמון ההסבר להופעתו של פסוק יד במקום זה, ולא לאחר פסוקים י–יא. פסוק יד בא לסייג ולומר: רק אביה מכל בית ירבעם יזכה להקלה זו בעונש, אולם כל שאר הנמצאים בבית ירבעם "זֶה הַיּוֹם" יוכרתו בידי המלך שיקים ה'. </w:t>
      </w:r>
    </w:p>
  </w:footnote>
  <w:footnote w:id="9">
    <w:p w:rsidR="001A5448" w:rsidRDefault="001A5448" w:rsidP="00302C30">
      <w:pPr>
        <w:pStyle w:val="a7"/>
        <w:rPr>
          <w:rtl/>
        </w:rPr>
      </w:pPr>
      <w:r>
        <w:rPr>
          <w:rStyle w:val="a9"/>
        </w:rPr>
        <w:footnoteRef/>
      </w:r>
      <w:r>
        <w:rPr>
          <w:rtl/>
        </w:rPr>
        <w:t xml:space="preserve"> </w:t>
      </w:r>
      <w:r>
        <w:rPr>
          <w:rFonts w:hint="cs"/>
          <w:rtl/>
        </w:rPr>
        <w:t>כיוצא בכך קיים זמרי את נבואת יהוא בן חנני על בית בעשא מטעמו שלו, שהוא כטעמו של בעשא בזמנו (ט"ז, ט-יג): "</w:t>
      </w:r>
      <w:r w:rsidRPr="009909D2">
        <w:rPr>
          <w:rFonts w:hint="cs"/>
          <w:rtl/>
        </w:rPr>
        <w:t>וַיִּקְשֹׁר</w:t>
      </w:r>
      <w:r w:rsidRPr="009909D2">
        <w:rPr>
          <w:rtl/>
        </w:rPr>
        <w:t xml:space="preserve"> </w:t>
      </w:r>
      <w:r w:rsidRPr="009909D2">
        <w:rPr>
          <w:rFonts w:hint="cs"/>
          <w:rtl/>
        </w:rPr>
        <w:t>עָלָיו</w:t>
      </w:r>
      <w:r w:rsidRPr="009909D2">
        <w:rPr>
          <w:rtl/>
        </w:rPr>
        <w:t xml:space="preserve"> </w:t>
      </w:r>
      <w:r>
        <w:rPr>
          <w:rFonts w:hint="cs"/>
          <w:rtl/>
        </w:rPr>
        <w:t>(</w:t>
      </w:r>
      <w:r>
        <w:rPr>
          <w:rFonts w:hint="eastAsia"/>
          <w:rtl/>
        </w:rPr>
        <w:t xml:space="preserve">– </w:t>
      </w:r>
      <w:r>
        <w:rPr>
          <w:rFonts w:hint="cs"/>
          <w:rtl/>
        </w:rPr>
        <w:t xml:space="preserve">על אלה בן בעשא) </w:t>
      </w:r>
      <w:r w:rsidRPr="009909D2">
        <w:rPr>
          <w:rFonts w:hint="cs"/>
          <w:rtl/>
        </w:rPr>
        <w:t>עַבְדּוֹ</w:t>
      </w:r>
      <w:r w:rsidRPr="009909D2">
        <w:rPr>
          <w:rtl/>
        </w:rPr>
        <w:t xml:space="preserve"> </w:t>
      </w:r>
      <w:r w:rsidRPr="009909D2">
        <w:rPr>
          <w:rFonts w:hint="cs"/>
          <w:rtl/>
        </w:rPr>
        <w:t>זִמְרִי</w:t>
      </w:r>
      <w:r>
        <w:rPr>
          <w:rFonts w:hint="cs"/>
          <w:rtl/>
        </w:rPr>
        <w:t xml:space="preserve"> ... </w:t>
      </w:r>
      <w:r w:rsidRPr="009909D2">
        <w:rPr>
          <w:rFonts w:hint="cs"/>
          <w:rtl/>
        </w:rPr>
        <w:t>וַיְהִי</w:t>
      </w:r>
      <w:r w:rsidRPr="009909D2">
        <w:rPr>
          <w:rtl/>
        </w:rPr>
        <w:t xml:space="preserve"> </w:t>
      </w:r>
      <w:r w:rsidRPr="009909D2">
        <w:rPr>
          <w:rFonts w:hint="cs"/>
          <w:rtl/>
        </w:rPr>
        <w:t>בְמָלְכוֹ</w:t>
      </w:r>
      <w:r>
        <w:rPr>
          <w:rFonts w:hint="cs"/>
          <w:rtl/>
        </w:rPr>
        <w:t>,</w:t>
      </w:r>
      <w:r w:rsidRPr="009909D2">
        <w:rPr>
          <w:rtl/>
        </w:rPr>
        <w:t xml:space="preserve"> </w:t>
      </w:r>
      <w:r w:rsidRPr="009909D2">
        <w:rPr>
          <w:rFonts w:hint="cs"/>
          <w:rtl/>
        </w:rPr>
        <w:t>כְּשִׁבְתּוֹ</w:t>
      </w:r>
      <w:r w:rsidRPr="009909D2">
        <w:rPr>
          <w:rtl/>
        </w:rPr>
        <w:t xml:space="preserve"> </w:t>
      </w:r>
      <w:r w:rsidRPr="009909D2">
        <w:rPr>
          <w:rFonts w:hint="cs"/>
          <w:rtl/>
        </w:rPr>
        <w:t>עַל</w:t>
      </w:r>
      <w:r w:rsidRPr="009909D2">
        <w:rPr>
          <w:rtl/>
        </w:rPr>
        <w:t xml:space="preserve"> </w:t>
      </w:r>
      <w:r w:rsidRPr="009909D2">
        <w:rPr>
          <w:rFonts w:hint="cs"/>
          <w:rtl/>
        </w:rPr>
        <w:t>כִּסְאוֹ</w:t>
      </w:r>
      <w:r>
        <w:rPr>
          <w:rFonts w:hint="cs"/>
          <w:rtl/>
        </w:rPr>
        <w:t>,</w:t>
      </w:r>
      <w:r w:rsidRPr="009909D2">
        <w:rPr>
          <w:rtl/>
        </w:rPr>
        <w:t xml:space="preserve"> </w:t>
      </w:r>
      <w:r w:rsidRPr="009909D2">
        <w:rPr>
          <w:rFonts w:hint="cs"/>
          <w:rtl/>
        </w:rPr>
        <w:t>הִכָּה</w:t>
      </w:r>
      <w:r w:rsidRPr="009909D2">
        <w:rPr>
          <w:rtl/>
        </w:rPr>
        <w:t xml:space="preserve"> </w:t>
      </w:r>
      <w:r w:rsidRPr="009909D2">
        <w:rPr>
          <w:rFonts w:hint="cs"/>
          <w:rtl/>
        </w:rPr>
        <w:t>אֶת</w:t>
      </w:r>
      <w:r w:rsidRPr="009909D2">
        <w:rPr>
          <w:rtl/>
        </w:rPr>
        <w:t xml:space="preserve"> </w:t>
      </w:r>
      <w:r w:rsidRPr="009909D2">
        <w:rPr>
          <w:rFonts w:hint="cs"/>
          <w:rtl/>
        </w:rPr>
        <w:t>כָּל</w:t>
      </w:r>
      <w:r w:rsidRPr="009909D2">
        <w:rPr>
          <w:rtl/>
        </w:rPr>
        <w:t xml:space="preserve"> </w:t>
      </w:r>
      <w:r w:rsidRPr="009909D2">
        <w:rPr>
          <w:rFonts w:hint="cs"/>
          <w:rtl/>
        </w:rPr>
        <w:t>בֵּית</w:t>
      </w:r>
      <w:r w:rsidRPr="009909D2">
        <w:rPr>
          <w:rtl/>
        </w:rPr>
        <w:t xml:space="preserve"> </w:t>
      </w:r>
      <w:r w:rsidRPr="009909D2">
        <w:rPr>
          <w:rFonts w:hint="cs"/>
          <w:rtl/>
        </w:rPr>
        <w:t>בַּעְשָׁא</w:t>
      </w:r>
      <w:r>
        <w:rPr>
          <w:rFonts w:hint="cs"/>
          <w:rtl/>
        </w:rPr>
        <w:t>,</w:t>
      </w:r>
      <w:r w:rsidRPr="009909D2">
        <w:rPr>
          <w:rtl/>
        </w:rPr>
        <w:t xml:space="preserve"> </w:t>
      </w:r>
      <w:r w:rsidRPr="009909D2">
        <w:rPr>
          <w:rFonts w:hint="cs"/>
          <w:rtl/>
        </w:rPr>
        <w:t>לֹא</w:t>
      </w:r>
      <w:r w:rsidRPr="009909D2">
        <w:rPr>
          <w:rtl/>
        </w:rPr>
        <w:t xml:space="preserve"> </w:t>
      </w:r>
      <w:r w:rsidRPr="009909D2">
        <w:rPr>
          <w:rFonts w:hint="cs"/>
          <w:rtl/>
        </w:rPr>
        <w:t>הִשְׁאִיר</w:t>
      </w:r>
      <w:r w:rsidRPr="009909D2">
        <w:rPr>
          <w:rtl/>
        </w:rPr>
        <w:t xml:space="preserve"> </w:t>
      </w:r>
      <w:r w:rsidRPr="009909D2">
        <w:rPr>
          <w:rFonts w:hint="cs"/>
          <w:rtl/>
        </w:rPr>
        <w:t>לוֹ</w:t>
      </w:r>
      <w:r w:rsidRPr="009909D2">
        <w:rPr>
          <w:rtl/>
        </w:rPr>
        <w:t xml:space="preserve"> </w:t>
      </w:r>
      <w:r w:rsidRPr="009909D2">
        <w:rPr>
          <w:rFonts w:hint="cs"/>
          <w:rtl/>
        </w:rPr>
        <w:t>מַשְׁתִּין</w:t>
      </w:r>
      <w:r w:rsidRPr="009909D2">
        <w:rPr>
          <w:rtl/>
        </w:rPr>
        <w:t xml:space="preserve"> </w:t>
      </w:r>
      <w:r w:rsidRPr="009909D2">
        <w:rPr>
          <w:rFonts w:hint="cs"/>
          <w:rtl/>
        </w:rPr>
        <w:t>בְּקִיר</w:t>
      </w:r>
      <w:r>
        <w:rPr>
          <w:rFonts w:hint="cs"/>
          <w:rtl/>
        </w:rPr>
        <w:t>,</w:t>
      </w:r>
      <w:r w:rsidRPr="009909D2">
        <w:rPr>
          <w:rtl/>
        </w:rPr>
        <w:t xml:space="preserve"> </w:t>
      </w:r>
      <w:r w:rsidRPr="009909D2">
        <w:rPr>
          <w:rFonts w:hint="cs"/>
          <w:rtl/>
        </w:rPr>
        <w:t>וְגֹאֲלָיו</w:t>
      </w:r>
      <w:r w:rsidRPr="009909D2">
        <w:rPr>
          <w:rtl/>
        </w:rPr>
        <w:t xml:space="preserve"> </w:t>
      </w:r>
      <w:r w:rsidRPr="009909D2">
        <w:rPr>
          <w:rFonts w:hint="cs"/>
          <w:rtl/>
        </w:rPr>
        <w:t>וְרֵעֵהוּ</w:t>
      </w:r>
      <w:r>
        <w:rPr>
          <w:rFonts w:hint="cs"/>
          <w:rtl/>
        </w:rPr>
        <w:t xml:space="preserve">. </w:t>
      </w:r>
      <w:r w:rsidRPr="009909D2">
        <w:rPr>
          <w:rFonts w:hint="cs"/>
          <w:rtl/>
        </w:rPr>
        <w:t>וַיַּשְׁמֵד</w:t>
      </w:r>
      <w:r w:rsidRPr="009909D2">
        <w:rPr>
          <w:rtl/>
        </w:rPr>
        <w:t xml:space="preserve"> </w:t>
      </w:r>
      <w:r w:rsidRPr="009909D2">
        <w:rPr>
          <w:rFonts w:hint="cs"/>
          <w:rtl/>
        </w:rPr>
        <w:t>זִמְרִי</w:t>
      </w:r>
      <w:r w:rsidRPr="009909D2">
        <w:rPr>
          <w:rtl/>
        </w:rPr>
        <w:t xml:space="preserve"> </w:t>
      </w:r>
      <w:r w:rsidRPr="009909D2">
        <w:rPr>
          <w:rFonts w:hint="cs"/>
          <w:rtl/>
        </w:rPr>
        <w:t>אֵת</w:t>
      </w:r>
      <w:r w:rsidRPr="009909D2">
        <w:rPr>
          <w:rtl/>
        </w:rPr>
        <w:t xml:space="preserve"> </w:t>
      </w:r>
      <w:r w:rsidRPr="009909D2">
        <w:rPr>
          <w:rFonts w:hint="cs"/>
          <w:rtl/>
        </w:rPr>
        <w:t>כָּל</w:t>
      </w:r>
      <w:r w:rsidRPr="009909D2">
        <w:rPr>
          <w:rtl/>
        </w:rPr>
        <w:t xml:space="preserve"> </w:t>
      </w:r>
      <w:r w:rsidRPr="009909D2">
        <w:rPr>
          <w:rFonts w:hint="cs"/>
          <w:rtl/>
        </w:rPr>
        <w:t>בֵּית</w:t>
      </w:r>
      <w:r w:rsidRPr="009909D2">
        <w:rPr>
          <w:rtl/>
        </w:rPr>
        <w:t xml:space="preserve"> </w:t>
      </w:r>
      <w:r w:rsidRPr="009909D2">
        <w:rPr>
          <w:rFonts w:hint="cs"/>
          <w:rtl/>
        </w:rPr>
        <w:t>בַּעְשָׁא</w:t>
      </w:r>
      <w:r>
        <w:rPr>
          <w:rFonts w:hint="cs"/>
          <w:rtl/>
        </w:rPr>
        <w:t>,</w:t>
      </w:r>
      <w:r w:rsidRPr="009909D2">
        <w:rPr>
          <w:rtl/>
        </w:rPr>
        <w:t xml:space="preserve"> </w:t>
      </w:r>
      <w:r w:rsidRPr="009909D2">
        <w:rPr>
          <w:rFonts w:hint="cs"/>
          <w:rtl/>
        </w:rPr>
        <w:t>כִּדְבַר</w:t>
      </w:r>
      <w:r w:rsidRPr="009909D2">
        <w:rPr>
          <w:rtl/>
        </w:rPr>
        <w:t xml:space="preserve"> </w:t>
      </w:r>
      <w:r>
        <w:rPr>
          <w:rFonts w:hint="cs"/>
          <w:rtl/>
        </w:rPr>
        <w:t>ה'</w:t>
      </w:r>
      <w:r w:rsidRPr="009909D2">
        <w:rPr>
          <w:rtl/>
        </w:rPr>
        <w:t xml:space="preserve"> </w:t>
      </w:r>
      <w:r w:rsidRPr="009909D2">
        <w:rPr>
          <w:rFonts w:hint="cs"/>
          <w:rtl/>
        </w:rPr>
        <w:t>אֲשֶׁר</w:t>
      </w:r>
      <w:r w:rsidRPr="009909D2">
        <w:rPr>
          <w:rtl/>
        </w:rPr>
        <w:t xml:space="preserve"> </w:t>
      </w:r>
      <w:r w:rsidRPr="009909D2">
        <w:rPr>
          <w:rFonts w:hint="cs"/>
          <w:rtl/>
        </w:rPr>
        <w:t>דִּבֶּר</w:t>
      </w:r>
      <w:r w:rsidRPr="009909D2">
        <w:rPr>
          <w:rtl/>
        </w:rPr>
        <w:t xml:space="preserve"> </w:t>
      </w:r>
      <w:r w:rsidRPr="009909D2">
        <w:rPr>
          <w:rFonts w:hint="cs"/>
          <w:rtl/>
        </w:rPr>
        <w:t>אֶל</w:t>
      </w:r>
      <w:r w:rsidRPr="009909D2">
        <w:rPr>
          <w:rtl/>
        </w:rPr>
        <w:t xml:space="preserve"> </w:t>
      </w:r>
      <w:r w:rsidRPr="009909D2">
        <w:rPr>
          <w:rFonts w:hint="cs"/>
          <w:rtl/>
        </w:rPr>
        <w:t>בַּעְשָׁא</w:t>
      </w:r>
      <w:r w:rsidRPr="009909D2">
        <w:rPr>
          <w:rtl/>
        </w:rPr>
        <w:t xml:space="preserve"> </w:t>
      </w:r>
      <w:r w:rsidRPr="009909D2">
        <w:rPr>
          <w:rFonts w:hint="cs"/>
          <w:rtl/>
        </w:rPr>
        <w:t>בְּיַד</w:t>
      </w:r>
      <w:r w:rsidRPr="009909D2">
        <w:rPr>
          <w:rtl/>
        </w:rPr>
        <w:t xml:space="preserve"> </w:t>
      </w:r>
      <w:r w:rsidRPr="009909D2">
        <w:rPr>
          <w:rFonts w:hint="cs"/>
          <w:rtl/>
        </w:rPr>
        <w:t>יֵהוּא</w:t>
      </w:r>
      <w:r w:rsidRPr="009909D2">
        <w:rPr>
          <w:rtl/>
        </w:rPr>
        <w:t xml:space="preserve"> </w:t>
      </w:r>
      <w:r w:rsidRPr="009909D2">
        <w:rPr>
          <w:rFonts w:hint="cs"/>
          <w:rtl/>
        </w:rPr>
        <w:t>הַנָּבִיא</w:t>
      </w:r>
      <w:r w:rsidRPr="009909D2">
        <w:rPr>
          <w:rtl/>
        </w:rPr>
        <w:t xml:space="preserve">. </w:t>
      </w:r>
      <w:r w:rsidRPr="009909D2">
        <w:rPr>
          <w:rFonts w:hint="cs"/>
          <w:rtl/>
        </w:rPr>
        <w:t>אֶל</w:t>
      </w:r>
      <w:r w:rsidRPr="009909D2">
        <w:rPr>
          <w:rtl/>
        </w:rPr>
        <w:t xml:space="preserve"> </w:t>
      </w:r>
      <w:r w:rsidRPr="009909D2">
        <w:rPr>
          <w:rFonts w:hint="cs"/>
          <w:rtl/>
        </w:rPr>
        <w:t>כָּל</w:t>
      </w:r>
      <w:r w:rsidRPr="009909D2">
        <w:rPr>
          <w:rtl/>
        </w:rPr>
        <w:t xml:space="preserve"> </w:t>
      </w:r>
      <w:r w:rsidRPr="009909D2">
        <w:rPr>
          <w:rFonts w:hint="cs"/>
          <w:rtl/>
        </w:rPr>
        <w:t>חַטֹּאות</w:t>
      </w:r>
      <w:r w:rsidRPr="009909D2">
        <w:rPr>
          <w:rtl/>
        </w:rPr>
        <w:t xml:space="preserve"> </w:t>
      </w:r>
      <w:r w:rsidRPr="009909D2">
        <w:rPr>
          <w:rFonts w:hint="cs"/>
          <w:rtl/>
        </w:rPr>
        <w:t>בַּעְשָׁא</w:t>
      </w:r>
      <w:r>
        <w:rPr>
          <w:rFonts w:hint="cs"/>
          <w:rtl/>
        </w:rPr>
        <w:t>...". כיוון שזמרי הספיק למלוך אך שבעה ימים, יש להתפעל מן המהירות שבה פעל זמרי להשמיד את בית בעשא, מהירות המתבטאת בנבואת אחיה בדימוי "</w:t>
      </w:r>
      <w:r w:rsidRPr="00D77F0A">
        <w:rPr>
          <w:rFonts w:hint="cs"/>
          <w:rtl/>
        </w:rPr>
        <w:t>כַּאֲשֶׁר</w:t>
      </w:r>
      <w:r w:rsidRPr="00D77F0A">
        <w:rPr>
          <w:rtl/>
        </w:rPr>
        <w:t xml:space="preserve"> </w:t>
      </w:r>
      <w:r w:rsidRPr="00D77F0A">
        <w:rPr>
          <w:rFonts w:hint="cs"/>
          <w:rtl/>
        </w:rPr>
        <w:t>יְבַעֵר</w:t>
      </w:r>
      <w:r w:rsidRPr="00D77F0A">
        <w:rPr>
          <w:rtl/>
        </w:rPr>
        <w:t xml:space="preserve"> </w:t>
      </w:r>
      <w:r w:rsidRPr="00D77F0A">
        <w:rPr>
          <w:rFonts w:hint="cs"/>
          <w:rtl/>
        </w:rPr>
        <w:t>הַגָּלָל</w:t>
      </w:r>
      <w:r w:rsidRPr="00D77F0A">
        <w:rPr>
          <w:rtl/>
        </w:rPr>
        <w:t xml:space="preserve"> </w:t>
      </w:r>
      <w:r w:rsidRPr="00D77F0A">
        <w:rPr>
          <w:rFonts w:hint="cs"/>
          <w:rtl/>
        </w:rPr>
        <w:t>עַד</w:t>
      </w:r>
      <w:r w:rsidRPr="00D77F0A">
        <w:rPr>
          <w:rtl/>
        </w:rPr>
        <w:t xml:space="preserve"> </w:t>
      </w:r>
      <w:r w:rsidRPr="00D77F0A">
        <w:rPr>
          <w:rFonts w:hint="cs"/>
          <w:rtl/>
        </w:rPr>
        <w:t>תֻּמּוֹ</w:t>
      </w:r>
      <w:r>
        <w:rPr>
          <w:rFonts w:hint="cs"/>
          <w:rtl/>
        </w:rPr>
        <w:t>".</w:t>
      </w:r>
    </w:p>
    <w:p w:rsidR="001A5448" w:rsidRDefault="001A5448" w:rsidP="007E4DFF">
      <w:pPr>
        <w:pStyle w:val="a7"/>
      </w:pPr>
      <w:r>
        <w:rPr>
          <w:rFonts w:hint="cs"/>
          <w:rtl/>
        </w:rPr>
        <w:t>שונה משני המקרים הללו של השמדת שני בתי המלוכה של ירבעם ושל בעשא, הוא קיום נבואת אליהו על השמדת בית המלוכה של אחאב: כאן פועל יהוא המורד על פי ציווי מפורש של נביא (מל"ב ט' ז</w:t>
      </w:r>
      <w:r>
        <w:rPr>
          <w:rFonts w:hint="eastAsia"/>
          <w:rtl/>
        </w:rPr>
        <w:t>–</w:t>
      </w:r>
      <w:r>
        <w:rPr>
          <w:rFonts w:hint="cs"/>
          <w:rtl/>
        </w:rPr>
        <w:t>ט) ומתוך מודעות מלאה לכך שהוא מקיים את דבר ה' (שם כה</w:t>
      </w:r>
      <w:r>
        <w:rPr>
          <w:rFonts w:hint="eastAsia"/>
          <w:rtl/>
        </w:rPr>
        <w:t>–</w:t>
      </w:r>
      <w:r>
        <w:rPr>
          <w:rFonts w:hint="cs"/>
          <w:rtl/>
        </w:rPr>
        <w:t>כו; לו</w:t>
      </w:r>
      <w:r>
        <w:rPr>
          <w:rFonts w:hint="eastAsia"/>
          <w:rtl/>
        </w:rPr>
        <w:t>–</w:t>
      </w:r>
      <w:r>
        <w:rPr>
          <w:rFonts w:hint="cs"/>
          <w:rtl/>
        </w:rPr>
        <w:t>לז; י' י; שם ל).</w:t>
      </w:r>
    </w:p>
  </w:footnote>
  <w:footnote w:id="10">
    <w:p w:rsidR="001A5448" w:rsidRPr="00170DC3" w:rsidRDefault="001A5448" w:rsidP="0050629E">
      <w:pPr>
        <w:pStyle w:val="a7"/>
      </w:pPr>
      <w:r>
        <w:rPr>
          <w:rStyle w:val="a9"/>
        </w:rPr>
        <w:footnoteRef/>
      </w:r>
      <w:r>
        <w:rPr>
          <w:rtl/>
        </w:rPr>
        <w:t xml:space="preserve"> </w:t>
      </w:r>
      <w:r>
        <w:rPr>
          <w:rFonts w:hint="cs"/>
          <w:rtl/>
        </w:rPr>
        <w:t>בהמשך נאמר (בפסוק ו) "</w:t>
      </w:r>
      <w:r w:rsidRPr="00584956">
        <w:rPr>
          <w:rFonts w:hint="cs"/>
          <w:rtl/>
        </w:rPr>
        <w:t>וַיְהִי</w:t>
      </w:r>
      <w:r w:rsidRPr="00584956">
        <w:rPr>
          <w:rtl/>
        </w:rPr>
        <w:t xml:space="preserve"> </w:t>
      </w:r>
      <w:r w:rsidRPr="00584956">
        <w:rPr>
          <w:rFonts w:hint="cs"/>
          <w:rtl/>
        </w:rPr>
        <w:t>כִשְׁמֹעַ</w:t>
      </w:r>
      <w:r w:rsidRPr="00584956">
        <w:rPr>
          <w:rtl/>
        </w:rPr>
        <w:t xml:space="preserve"> </w:t>
      </w:r>
      <w:r w:rsidRPr="00584956">
        <w:rPr>
          <w:rFonts w:hint="cs"/>
          <w:rtl/>
        </w:rPr>
        <w:t>אֲחִיָּהוּ</w:t>
      </w:r>
      <w:r w:rsidRPr="00584956">
        <w:rPr>
          <w:rtl/>
        </w:rPr>
        <w:t xml:space="preserve"> </w:t>
      </w:r>
      <w:r w:rsidRPr="00584956">
        <w:rPr>
          <w:rFonts w:hint="cs"/>
          <w:rtl/>
        </w:rPr>
        <w:t>אֶת</w:t>
      </w:r>
      <w:r w:rsidRPr="00584956">
        <w:rPr>
          <w:rtl/>
        </w:rPr>
        <w:t xml:space="preserve"> </w:t>
      </w:r>
      <w:r w:rsidRPr="00584956">
        <w:rPr>
          <w:rFonts w:hint="cs"/>
          <w:rtl/>
        </w:rPr>
        <w:t>קוֹל</w:t>
      </w:r>
      <w:r w:rsidRPr="00584956">
        <w:rPr>
          <w:rtl/>
        </w:rPr>
        <w:t xml:space="preserve"> </w:t>
      </w:r>
      <w:r w:rsidRPr="00584956">
        <w:rPr>
          <w:rFonts w:hint="cs"/>
          <w:rtl/>
        </w:rPr>
        <w:t>רַגְלֶיהָ</w:t>
      </w:r>
      <w:r w:rsidRPr="00584956">
        <w:rPr>
          <w:rtl/>
        </w:rPr>
        <w:t xml:space="preserve"> </w:t>
      </w:r>
      <w:r w:rsidRPr="00584956">
        <w:rPr>
          <w:rFonts w:hint="cs"/>
          <w:b/>
          <w:bCs/>
          <w:rtl/>
        </w:rPr>
        <w:t>בָּאָה</w:t>
      </w:r>
      <w:r w:rsidRPr="00584956">
        <w:rPr>
          <w:b/>
          <w:bCs/>
          <w:rtl/>
        </w:rPr>
        <w:t xml:space="preserve"> </w:t>
      </w:r>
      <w:r w:rsidRPr="00584956">
        <w:rPr>
          <w:rFonts w:hint="cs"/>
          <w:b/>
          <w:bCs/>
          <w:rtl/>
        </w:rPr>
        <w:t>בַפֶּתַח</w:t>
      </w:r>
      <w:r w:rsidRPr="009E0D9E">
        <w:rPr>
          <w:rFonts w:hint="cs"/>
          <w:rtl/>
        </w:rPr>
        <w:t>...</w:t>
      </w:r>
      <w:r>
        <w:rPr>
          <w:rFonts w:hint="cs"/>
          <w:rtl/>
        </w:rPr>
        <w:t>"</w:t>
      </w:r>
      <w:r>
        <w:rPr>
          <w:rFonts w:hint="cs"/>
          <w:b/>
          <w:bCs/>
          <w:rtl/>
        </w:rPr>
        <w:t xml:space="preserve"> </w:t>
      </w:r>
      <w:r>
        <w:rPr>
          <w:rFonts w:hint="cs"/>
          <w:rtl/>
        </w:rPr>
        <w:t xml:space="preserve">ובואה בפתח ביתו של אחיהו מקביל לבואה אל סף ביתה שלה בסיום הסיפור </w:t>
      </w:r>
      <w:r>
        <w:rPr>
          <w:rtl/>
        </w:rPr>
        <w:t>–</w:t>
      </w:r>
      <w:r>
        <w:rPr>
          <w:rFonts w:hint="cs"/>
          <w:rtl/>
        </w:rPr>
        <w:t xml:space="preserve"> (יז) "</w:t>
      </w:r>
      <w:r w:rsidRPr="00696E0C">
        <w:rPr>
          <w:rFonts w:hint="cs"/>
          <w:rtl/>
        </w:rPr>
        <w:t>הִיא</w:t>
      </w:r>
      <w:r w:rsidRPr="00696E0C">
        <w:rPr>
          <w:rtl/>
        </w:rPr>
        <w:t xml:space="preserve"> </w:t>
      </w:r>
      <w:r w:rsidRPr="009B0DE8">
        <w:rPr>
          <w:rFonts w:hint="cs"/>
          <w:b/>
          <w:bCs/>
          <w:rtl/>
        </w:rPr>
        <w:t>בָּאָה</w:t>
      </w:r>
      <w:r w:rsidRPr="00696E0C">
        <w:rPr>
          <w:rtl/>
        </w:rPr>
        <w:t xml:space="preserve"> </w:t>
      </w:r>
      <w:r w:rsidRPr="009E0D9E">
        <w:rPr>
          <w:rFonts w:hint="cs"/>
          <w:b/>
          <w:bCs/>
          <w:rtl/>
        </w:rPr>
        <w:t>בְסַף</w:t>
      </w:r>
      <w:r w:rsidRPr="009E0D9E">
        <w:rPr>
          <w:b/>
          <w:bCs/>
          <w:rtl/>
        </w:rPr>
        <w:t xml:space="preserve"> </w:t>
      </w:r>
      <w:r w:rsidRPr="009E0D9E">
        <w:rPr>
          <w:rFonts w:hint="cs"/>
          <w:b/>
          <w:bCs/>
          <w:rtl/>
        </w:rPr>
        <w:t>הַבַּיִת</w:t>
      </w:r>
      <w:r>
        <w:rPr>
          <w:rFonts w:hint="cs"/>
          <w:rtl/>
        </w:rPr>
        <w:t xml:space="preserve">...". בואה של האישה אל </w:t>
      </w:r>
      <w:r w:rsidRPr="0050629E">
        <w:rPr>
          <w:rFonts w:hint="cs"/>
          <w:b/>
          <w:bCs/>
          <w:rtl/>
        </w:rPr>
        <w:t>פתח הבית</w:t>
      </w:r>
      <w:r>
        <w:rPr>
          <w:rFonts w:hint="cs"/>
          <w:rtl/>
        </w:rPr>
        <w:t xml:space="preserve"> מביא לה את בשורת המוות </w:t>
      </w:r>
      <w:r>
        <w:rPr>
          <w:rtl/>
        </w:rPr>
        <w:t>–</w:t>
      </w:r>
      <w:r>
        <w:rPr>
          <w:rFonts w:hint="cs"/>
          <w:rtl/>
        </w:rPr>
        <w:t xml:space="preserve">  "</w:t>
      </w:r>
      <w:r w:rsidRPr="00170DC3">
        <w:rPr>
          <w:rFonts w:hint="cs"/>
          <w:rtl/>
        </w:rPr>
        <w:t>וְאָנֹכִי</w:t>
      </w:r>
      <w:r w:rsidRPr="00170DC3">
        <w:rPr>
          <w:rtl/>
        </w:rPr>
        <w:t xml:space="preserve"> </w:t>
      </w:r>
      <w:r w:rsidRPr="00170DC3">
        <w:rPr>
          <w:rFonts w:hint="cs"/>
          <w:rtl/>
        </w:rPr>
        <w:t>שָׁלוּחַ</w:t>
      </w:r>
      <w:r w:rsidRPr="00170DC3">
        <w:rPr>
          <w:rtl/>
        </w:rPr>
        <w:t xml:space="preserve"> </w:t>
      </w:r>
      <w:r w:rsidRPr="00170DC3">
        <w:rPr>
          <w:rFonts w:hint="cs"/>
          <w:rtl/>
        </w:rPr>
        <w:t>אֵלַיִךְ</w:t>
      </w:r>
      <w:r w:rsidRPr="00170DC3">
        <w:rPr>
          <w:rtl/>
        </w:rPr>
        <w:t xml:space="preserve"> </w:t>
      </w:r>
      <w:r w:rsidRPr="00170DC3">
        <w:rPr>
          <w:rFonts w:hint="cs"/>
          <w:rtl/>
        </w:rPr>
        <w:t>קָשָׁה</w:t>
      </w:r>
      <w:r>
        <w:rPr>
          <w:rFonts w:hint="cs"/>
          <w:rtl/>
        </w:rPr>
        <w:t xml:space="preserve">"; ובואה </w:t>
      </w:r>
      <w:r w:rsidRPr="0050629E">
        <w:rPr>
          <w:rFonts w:hint="cs"/>
          <w:b/>
          <w:bCs/>
          <w:rtl/>
        </w:rPr>
        <w:t>בסף הבית</w:t>
      </w:r>
      <w:r>
        <w:rPr>
          <w:rFonts w:hint="cs"/>
          <w:rtl/>
        </w:rPr>
        <w:t xml:space="preserve"> מביא למימוש הבשורה  </w:t>
      </w:r>
      <w:r>
        <w:rPr>
          <w:rtl/>
        </w:rPr>
        <w:t>–</w:t>
      </w:r>
      <w:r>
        <w:rPr>
          <w:rFonts w:hint="cs"/>
          <w:rtl/>
        </w:rPr>
        <w:t xml:space="preserve"> "</w:t>
      </w:r>
      <w:r w:rsidRPr="00A424AB">
        <w:rPr>
          <w:rFonts w:hint="cs"/>
          <w:rtl/>
        </w:rPr>
        <w:t>וְהַנַּעַר</w:t>
      </w:r>
      <w:r w:rsidRPr="00A424AB">
        <w:rPr>
          <w:rtl/>
        </w:rPr>
        <w:t xml:space="preserve"> </w:t>
      </w:r>
      <w:r w:rsidRPr="00A424AB">
        <w:rPr>
          <w:rFonts w:hint="cs"/>
          <w:rtl/>
        </w:rPr>
        <w:t>מֵת</w:t>
      </w:r>
      <w:r>
        <w:rPr>
          <w:rFonts w:hint="cs"/>
          <w:rtl/>
        </w:rPr>
        <w:t>".</w:t>
      </w:r>
    </w:p>
  </w:footnote>
  <w:footnote w:id="11">
    <w:p w:rsidR="001A5448" w:rsidRDefault="001A5448" w:rsidP="0050629E">
      <w:pPr>
        <w:pStyle w:val="a7"/>
      </w:pPr>
      <w:r>
        <w:rPr>
          <w:rStyle w:val="a9"/>
        </w:rPr>
        <w:footnoteRef/>
      </w:r>
      <w:r>
        <w:rPr>
          <w:rtl/>
        </w:rPr>
        <w:t xml:space="preserve"> </w:t>
      </w:r>
      <w:r>
        <w:rPr>
          <w:rFonts w:hint="cs"/>
          <w:rtl/>
        </w:rPr>
        <w:t>ביאור חוסר ההתאמה הקיים לכאורה בין "</w:t>
      </w:r>
      <w:r w:rsidRPr="00696E0C">
        <w:rPr>
          <w:rFonts w:hint="cs"/>
          <w:rtl/>
        </w:rPr>
        <w:t>הָעִירָה</w:t>
      </w:r>
      <w:r>
        <w:rPr>
          <w:rFonts w:hint="cs"/>
          <w:rtl/>
        </w:rPr>
        <w:t>" לבין "</w:t>
      </w:r>
      <w:r w:rsidRPr="00696E0C">
        <w:rPr>
          <w:rFonts w:hint="cs"/>
          <w:rtl/>
        </w:rPr>
        <w:t>סַף</w:t>
      </w:r>
      <w:r w:rsidRPr="00696E0C">
        <w:rPr>
          <w:rtl/>
        </w:rPr>
        <w:t xml:space="preserve"> </w:t>
      </w:r>
      <w:r w:rsidRPr="00696E0C">
        <w:rPr>
          <w:rFonts w:hint="cs"/>
          <w:rtl/>
        </w:rPr>
        <w:t>הַבַּיִת</w:t>
      </w:r>
      <w:r>
        <w:rPr>
          <w:rFonts w:hint="cs"/>
          <w:rtl/>
        </w:rPr>
        <w:t>" נידון בדברי הפרשנים שהובאו בעיון א הערה 11.</w:t>
      </w:r>
    </w:p>
  </w:footnote>
  <w:footnote w:id="12">
    <w:p w:rsidR="001A5448" w:rsidRDefault="001A5448" w:rsidP="0050629E">
      <w:pPr>
        <w:pStyle w:val="a7"/>
      </w:pPr>
      <w:r>
        <w:rPr>
          <w:rStyle w:val="a9"/>
        </w:rPr>
        <w:footnoteRef/>
      </w:r>
      <w:r>
        <w:rPr>
          <w:rtl/>
        </w:rPr>
        <w:t xml:space="preserve"> </w:t>
      </w:r>
      <w:r>
        <w:rPr>
          <w:rFonts w:hint="cs"/>
          <w:rtl/>
        </w:rPr>
        <w:t>הספד המת נעשה לפני הקבורה, כנאמר באברהם (בראשית כ"ג, ב) "</w:t>
      </w:r>
      <w:r w:rsidRPr="00B1080E">
        <w:rPr>
          <w:rFonts w:hint="cs"/>
          <w:rtl/>
        </w:rPr>
        <w:t>וַיָּבֹא</w:t>
      </w:r>
      <w:r w:rsidRPr="00B1080E">
        <w:rPr>
          <w:rtl/>
        </w:rPr>
        <w:t xml:space="preserve"> </w:t>
      </w:r>
      <w:r w:rsidRPr="00B1080E">
        <w:rPr>
          <w:rFonts w:hint="cs"/>
          <w:rtl/>
        </w:rPr>
        <w:t>אַבְרָהָם</w:t>
      </w:r>
      <w:r w:rsidRPr="00B1080E">
        <w:rPr>
          <w:rtl/>
        </w:rPr>
        <w:t xml:space="preserve"> </w:t>
      </w:r>
      <w:r w:rsidRPr="00B1080E">
        <w:rPr>
          <w:rFonts w:hint="cs"/>
          <w:rtl/>
        </w:rPr>
        <w:t>לִסְפֹּד</w:t>
      </w:r>
      <w:r w:rsidRPr="00B1080E">
        <w:rPr>
          <w:rtl/>
        </w:rPr>
        <w:t xml:space="preserve"> </w:t>
      </w:r>
      <w:r w:rsidRPr="00B1080E">
        <w:rPr>
          <w:rFonts w:hint="cs"/>
          <w:rtl/>
        </w:rPr>
        <w:t>לְשָׂרָה</w:t>
      </w:r>
      <w:r w:rsidRPr="00B1080E">
        <w:rPr>
          <w:rtl/>
        </w:rPr>
        <w:t xml:space="preserve"> </w:t>
      </w:r>
      <w:r w:rsidRPr="00B1080E">
        <w:rPr>
          <w:rFonts w:hint="cs"/>
          <w:rtl/>
        </w:rPr>
        <w:t>וְלִבְכֹּתָהּ</w:t>
      </w:r>
      <w:r>
        <w:rPr>
          <w:rFonts w:hint="cs"/>
          <w:rtl/>
        </w:rPr>
        <w:t>", וגם לאחריה, כנאמר בסיפור שקדם לסיפורנו (י"ג, ל) "</w:t>
      </w:r>
      <w:r w:rsidRPr="00F25593">
        <w:rPr>
          <w:rFonts w:hint="cs"/>
          <w:rtl/>
        </w:rPr>
        <w:t>וַיַּנַּח</w:t>
      </w:r>
      <w:r w:rsidRPr="00F25593">
        <w:rPr>
          <w:rtl/>
        </w:rPr>
        <w:t xml:space="preserve"> </w:t>
      </w:r>
      <w:r w:rsidRPr="00F25593">
        <w:rPr>
          <w:rFonts w:hint="cs"/>
          <w:rtl/>
        </w:rPr>
        <w:t>אֶת</w:t>
      </w:r>
      <w:r w:rsidRPr="00F25593">
        <w:rPr>
          <w:rtl/>
        </w:rPr>
        <w:t xml:space="preserve"> </w:t>
      </w:r>
      <w:r w:rsidRPr="00F25593">
        <w:rPr>
          <w:rFonts w:hint="cs"/>
          <w:rtl/>
        </w:rPr>
        <w:t>נִבְלָתוֹ</w:t>
      </w:r>
      <w:r w:rsidRPr="00F25593">
        <w:rPr>
          <w:rtl/>
        </w:rPr>
        <w:t xml:space="preserve"> </w:t>
      </w:r>
      <w:r w:rsidRPr="00F25593">
        <w:rPr>
          <w:rFonts w:hint="cs"/>
          <w:rtl/>
        </w:rPr>
        <w:t>בְּקִבְרוֹ</w:t>
      </w:r>
      <w:r>
        <w:rPr>
          <w:rFonts w:hint="cs"/>
          <w:rtl/>
        </w:rPr>
        <w:t>,</w:t>
      </w:r>
      <w:r w:rsidRPr="00F25593">
        <w:rPr>
          <w:rtl/>
        </w:rPr>
        <w:t xml:space="preserve"> </w:t>
      </w:r>
      <w:r w:rsidRPr="00F25593">
        <w:rPr>
          <w:rFonts w:hint="cs"/>
          <w:rtl/>
        </w:rPr>
        <w:t>וַיִּסְפְּדוּ</w:t>
      </w:r>
      <w:r w:rsidRPr="00F25593">
        <w:rPr>
          <w:rtl/>
        </w:rPr>
        <w:t xml:space="preserve"> </w:t>
      </w:r>
      <w:r w:rsidRPr="00F25593">
        <w:rPr>
          <w:rFonts w:hint="cs"/>
          <w:rtl/>
        </w:rPr>
        <w:t>עָלָיו</w:t>
      </w:r>
      <w:r>
        <w:rPr>
          <w:rFonts w:hint="cs"/>
          <w:rtl/>
        </w:rPr>
        <w:t>:</w:t>
      </w:r>
      <w:r w:rsidRPr="00F25593">
        <w:rPr>
          <w:rtl/>
        </w:rPr>
        <w:t xml:space="preserve"> </w:t>
      </w:r>
      <w:r w:rsidRPr="00F25593">
        <w:rPr>
          <w:rFonts w:hint="cs"/>
          <w:rtl/>
        </w:rPr>
        <w:t>הוֹי</w:t>
      </w:r>
      <w:r w:rsidRPr="00F25593">
        <w:rPr>
          <w:rtl/>
        </w:rPr>
        <w:t xml:space="preserve"> </w:t>
      </w:r>
      <w:r w:rsidRPr="00F25593">
        <w:rPr>
          <w:rFonts w:hint="cs"/>
          <w:rtl/>
        </w:rPr>
        <w:t>אָחִי</w:t>
      </w:r>
      <w:r>
        <w:rPr>
          <w:rFonts w:hint="cs"/>
          <w:rtl/>
        </w:rPr>
        <w:t>". ייתכן שספדו לילד המת הן לפני קבורתו והן לאחריה (כנהוג גם בימינו).</w:t>
      </w:r>
    </w:p>
  </w:footnote>
  <w:footnote w:id="13">
    <w:p w:rsidR="001A5448" w:rsidRDefault="001A5448">
      <w:pPr>
        <w:pStyle w:val="a7"/>
      </w:pPr>
      <w:r>
        <w:rPr>
          <w:rStyle w:val="a9"/>
        </w:rPr>
        <w:footnoteRef/>
      </w:r>
      <w:r>
        <w:rPr>
          <w:rtl/>
        </w:rPr>
        <w:t xml:space="preserve"> </w:t>
      </w:r>
      <w:r>
        <w:rPr>
          <w:rFonts w:hint="cs"/>
          <w:rtl/>
        </w:rPr>
        <w:t>א' אהרליך, דברי סופרים, בפירושו לפסוק יב.</w:t>
      </w:r>
    </w:p>
  </w:footnote>
  <w:footnote w:id="14">
    <w:p w:rsidR="001A5448" w:rsidRPr="000027D3" w:rsidRDefault="001A5448" w:rsidP="003F5F92">
      <w:pPr>
        <w:pStyle w:val="a7"/>
      </w:pPr>
      <w:r>
        <w:rPr>
          <w:rStyle w:val="a9"/>
        </w:rPr>
        <w:footnoteRef/>
      </w:r>
      <w:r>
        <w:rPr>
          <w:rtl/>
        </w:rPr>
        <w:t xml:space="preserve"> </w:t>
      </w:r>
      <w:r>
        <w:rPr>
          <w:rFonts w:hint="cs"/>
          <w:rtl/>
        </w:rPr>
        <w:t xml:space="preserve">ראוי לציין שהנבואה אינה עוסקת בגורלו של ירבעם עצמו, אלא בעתידו של </w:t>
      </w:r>
      <w:r>
        <w:rPr>
          <w:rFonts w:hint="cs"/>
          <w:b/>
          <w:bCs/>
          <w:rtl/>
        </w:rPr>
        <w:t>בית</w:t>
      </w:r>
      <w:r>
        <w:rPr>
          <w:rFonts w:hint="cs"/>
          <w:rtl/>
        </w:rPr>
        <w:t xml:space="preserve"> ירבעם, דהיינו שושלתו, שבה כלולים גם אביה בנו החולה וגם נדב יורשו של ירבעם. על ירבעם עצמו נאמר בפסוקי הסיכום הבאים לאחר סיום סיפורנו (פסוק כ):... וַיִּשְׁכַּב עִם אֲבֹתָיו, וַיִּמְלֹךְ נָדָב בְּנוֹ תַּחְתָיו." לא נאמר כי ירבעם נקבר ולא נאמר היכן נקבר, כפי שמקובל בפסוקי סיכום מעין זה, ובכל זאת מסתבר שירבעם נקבר בתרצה (כמו גם בעשא לאחר מכן, ט"ז,ו). ירבעם אינו מלך ישראל היחיד שקבורתו לא נזכרה בפסוקי הסיכום. כמוהו גם אחזיהו בן אחאב (מל"ב ב', יז</w:t>
      </w:r>
      <w:r>
        <w:rPr>
          <w:rFonts w:hint="eastAsia"/>
          <w:rtl/>
        </w:rPr>
        <w:t>–</w:t>
      </w:r>
      <w:r>
        <w:rPr>
          <w:rFonts w:hint="cs"/>
          <w:rtl/>
        </w:rPr>
        <w:t xml:space="preserve">יח) וגם ירבעם בן יואש (שם י"ד, כט). כמובן שאנו עוסקים בהערה זו רק במלכי ישראל שמתו מוות טבעי, והעבירו את מלכותם לבניהם אחריהם. </w:t>
      </w:r>
    </w:p>
  </w:footnote>
  <w:footnote w:id="15">
    <w:p w:rsidR="001A5448" w:rsidRPr="00F57CE9" w:rsidRDefault="001A5448" w:rsidP="00990F7B">
      <w:pPr>
        <w:pStyle w:val="a7"/>
      </w:pPr>
      <w:r w:rsidRPr="00F57CE9">
        <w:rPr>
          <w:rStyle w:val="a9"/>
        </w:rPr>
        <w:footnoteRef/>
      </w:r>
      <w:r w:rsidRPr="00F57CE9">
        <w:rPr>
          <w:rtl/>
        </w:rPr>
        <w:t xml:space="preserve"> </w:t>
      </w:r>
      <w:r w:rsidRPr="00F57CE9">
        <w:rPr>
          <w:rFonts w:hint="cs"/>
          <w:rtl/>
        </w:rPr>
        <w:t>על 'הפרוסדיות' שהושיב ירבעם על הדרכים שלא יעלו ישראל לרגל (תענית ל ע"ב ומקבילות), ראה בסדרת העיונים 'חטאות ירבעם' עיון ג סעיף 4</w:t>
      </w:r>
      <w:r w:rsidRPr="00F57CE9">
        <w:rPr>
          <w:rFonts w:hint="cs"/>
          <w:vertAlign w:val="subscript"/>
          <w:rtl/>
        </w:rPr>
        <w:t>ב</w:t>
      </w:r>
      <w:r w:rsidRPr="00F57CE9">
        <w:rPr>
          <w:rFonts w:hint="cs"/>
          <w:rtl/>
        </w:rPr>
        <w:t xml:space="preserve">. </w:t>
      </w:r>
    </w:p>
  </w:footnote>
  <w:footnote w:id="16">
    <w:p w:rsidR="001A5448" w:rsidRPr="00F57CE9" w:rsidRDefault="001A5448" w:rsidP="00990F7B">
      <w:pPr>
        <w:pStyle w:val="a7"/>
      </w:pPr>
      <w:r w:rsidRPr="00F57CE9">
        <w:rPr>
          <w:rStyle w:val="a9"/>
        </w:rPr>
        <w:footnoteRef/>
      </w:r>
      <w:r w:rsidRPr="00F57CE9">
        <w:rPr>
          <w:rtl/>
        </w:rPr>
        <w:t xml:space="preserve"> </w:t>
      </w:r>
      <w:r w:rsidRPr="00F57CE9">
        <w:rPr>
          <w:rFonts w:hint="cs"/>
          <w:rtl/>
        </w:rPr>
        <w:t>המהרש"א בחידושי אגדות שלו כאן מוצא רמז לדברי חז"ל הללו בפסוק עצמו, שאותו הוא מפרש כמקרא חסר. הנה דבריו (בתרגום לעברית): "על סוף הפסוק הם סומכים: 'נִמְצָא בוֹ דָּבָר טוֹב ---</w:t>
      </w:r>
      <w:r w:rsidRPr="00F57CE9">
        <w:rPr>
          <w:rFonts w:hint="eastAsia"/>
          <w:rtl/>
        </w:rPr>
        <w:t xml:space="preserve"> </w:t>
      </w:r>
      <w:r w:rsidRPr="00F57CE9">
        <w:rPr>
          <w:rFonts w:hint="cs"/>
          <w:rtl/>
        </w:rPr>
        <w:t xml:space="preserve">אֶל ה' אֱ-לֹהֵי יִשְׂרָאֵל', דהיינו </w:t>
      </w:r>
      <w:r w:rsidRPr="00F57CE9">
        <w:rPr>
          <w:rFonts w:hint="cs"/>
          <w:b/>
          <w:bCs/>
          <w:rtl/>
        </w:rPr>
        <w:t>לעלות</w:t>
      </w:r>
      <w:r w:rsidRPr="00F57CE9">
        <w:rPr>
          <w:rFonts w:hint="cs"/>
          <w:rtl/>
        </w:rPr>
        <w:t xml:space="preserve"> אל ה' א-לוהי ישראל לירושלים, לבטל דברי אביו ירבעם שאמר '</w:t>
      </w:r>
      <w:r w:rsidRPr="00F57CE9">
        <w:rPr>
          <w:rtl/>
        </w:rPr>
        <w:t>אִם</w:t>
      </w:r>
      <w:r w:rsidRPr="00F57CE9">
        <w:rPr>
          <w:rFonts w:hint="cs"/>
          <w:rtl/>
        </w:rPr>
        <w:t xml:space="preserve"> </w:t>
      </w:r>
      <w:r w:rsidRPr="00F57CE9">
        <w:rPr>
          <w:rtl/>
        </w:rPr>
        <w:t>יַעֲלֶה הָעָם הַזֶּה לַעֲשׂוֹת זְבָחִים בְּבֵית</w:t>
      </w:r>
      <w:r w:rsidRPr="00F57CE9">
        <w:rPr>
          <w:rFonts w:hint="cs"/>
          <w:rtl/>
        </w:rPr>
        <w:t xml:space="preserve"> </w:t>
      </w:r>
      <w:r w:rsidRPr="00F57CE9">
        <w:rPr>
          <w:rtl/>
        </w:rPr>
        <w:t>ה</w:t>
      </w:r>
      <w:r w:rsidRPr="00F57CE9">
        <w:rPr>
          <w:rFonts w:hint="cs"/>
          <w:rtl/>
        </w:rPr>
        <w:t xml:space="preserve">' </w:t>
      </w:r>
      <w:r w:rsidRPr="00F57CE9">
        <w:rPr>
          <w:rtl/>
        </w:rPr>
        <w:t>בִּירוּשָׁלִַם</w:t>
      </w:r>
      <w:r w:rsidRPr="00F57CE9">
        <w:rPr>
          <w:rFonts w:hint="cs"/>
          <w:rtl/>
        </w:rPr>
        <w:t xml:space="preserve">' (י"ב, כז)". </w:t>
      </w:r>
    </w:p>
  </w:footnote>
  <w:footnote w:id="17">
    <w:p w:rsidR="001A5448" w:rsidRDefault="001A5448" w:rsidP="00CF1259">
      <w:pPr>
        <w:pStyle w:val="a7"/>
        <w:rPr>
          <w:rtl/>
        </w:rPr>
      </w:pPr>
      <w:r w:rsidRPr="00F57CE9">
        <w:rPr>
          <w:rStyle w:val="a9"/>
        </w:rPr>
        <w:footnoteRef/>
      </w:r>
      <w:r w:rsidRPr="00F57CE9">
        <w:rPr>
          <w:rtl/>
        </w:rPr>
        <w:t xml:space="preserve"> </w:t>
      </w:r>
      <w:r w:rsidRPr="00F57CE9">
        <w:rPr>
          <w:rFonts w:hint="cs"/>
          <w:rtl/>
        </w:rPr>
        <w:t>השימוש בשלושת הכינויים הללו לאורך הסיפור מזכיר שימוש דומה באמצעי ספרותי זה בסיפור גירוש הגר וישמעאל (בראשית כ"א)</w:t>
      </w:r>
      <w:r>
        <w:rPr>
          <w:rFonts w:hint="cs"/>
          <w:rtl/>
        </w:rPr>
        <w:t>,</w:t>
      </w:r>
      <w:r w:rsidRPr="00F57CE9">
        <w:rPr>
          <w:rFonts w:hint="cs"/>
          <w:rtl/>
        </w:rPr>
        <w:t xml:space="preserve"> </w:t>
      </w:r>
      <w:r>
        <w:rPr>
          <w:rFonts w:hint="cs"/>
          <w:rtl/>
        </w:rPr>
        <w:t>ו</w:t>
      </w:r>
      <w:r w:rsidRPr="00F57CE9">
        <w:rPr>
          <w:rFonts w:hint="cs"/>
          <w:rtl/>
        </w:rPr>
        <w:t>ראה מאמרה של נחמה ליבוביץ, 'כיצד לקרוא פרק בתנ"ך' בתוך 'נפש ושיר' ירושלים תשי"ד, ולאחרונה בקובץ מאמריה 'ללמוד וללמד</w:t>
      </w:r>
      <w:r>
        <w:rPr>
          <w:rFonts w:hint="cs"/>
          <w:rtl/>
        </w:rPr>
        <w:t xml:space="preserve"> תנ"ך', ירושלים תשנ"ה. הדברים הובאו, תוך הוספת הערות משלי, בעיון לפרשת חיי שרה בתוך 'עיונים בפרשות השבוע' סדרה ראשונה עמ' 53–55. אלא ששם מכונה ישמעאל "הילד" מנקודת התצפית של אמו, ואילו כינויו "הנער" בא מנקודת התצפית של א-לוהים. במקומנו הדבר נראה הפוך. אפשר שאחיה מכנה אותו "ילד" דווקא במשפט "</w:t>
      </w:r>
      <w:r w:rsidRPr="00CF1259">
        <w:rPr>
          <w:rFonts w:hint="cs"/>
          <w:rtl/>
        </w:rPr>
        <w:t>בְּבֹאָה רַגְלַיִךְ הָעִירָה וּמֵת הַיָּלֶד</w:t>
      </w:r>
      <w:r>
        <w:rPr>
          <w:rFonts w:hint="cs"/>
          <w:rtl/>
        </w:rPr>
        <w:t xml:space="preserve">", כדי להדגיש את צער אמו על מות בנה, ואם כן גם במשפט זה, ודווקא בו, נקודת התצפית היא של האם. </w:t>
      </w:r>
    </w:p>
    <w:p w:rsidR="001A5448" w:rsidRDefault="001A5448" w:rsidP="00CF1259">
      <w:pPr>
        <w:pStyle w:val="a7"/>
      </w:pPr>
    </w:p>
  </w:footnote>
  <w:footnote w:id="18">
    <w:p w:rsidR="001A5448" w:rsidRPr="003A70BE" w:rsidRDefault="001A5448" w:rsidP="004207B5">
      <w:pPr>
        <w:ind w:firstLine="0"/>
        <w:rPr>
          <w:sz w:val="20"/>
          <w:szCs w:val="20"/>
          <w:rtl/>
        </w:rPr>
      </w:pPr>
      <w:r>
        <w:rPr>
          <w:rStyle w:val="a9"/>
        </w:rPr>
        <w:footnoteRef/>
      </w:r>
      <w:r>
        <w:rPr>
          <w:rFonts w:hint="cs"/>
          <w:rtl/>
        </w:rPr>
        <w:t xml:space="preserve"> </w:t>
      </w:r>
      <w:r>
        <w:rPr>
          <w:rFonts w:hint="cs"/>
          <w:sz w:val="20"/>
          <w:szCs w:val="20"/>
          <w:rtl/>
        </w:rPr>
        <w:t>ייחודו זה של ה</w:t>
      </w:r>
      <w:r w:rsidRPr="003A70BE">
        <w:rPr>
          <w:rFonts w:hint="cs"/>
          <w:sz w:val="20"/>
          <w:szCs w:val="20"/>
          <w:rtl/>
        </w:rPr>
        <w:t>עונש השלישי</w:t>
      </w:r>
      <w:r>
        <w:rPr>
          <w:rFonts w:hint="cs"/>
          <w:sz w:val="20"/>
          <w:szCs w:val="20"/>
          <w:rtl/>
        </w:rPr>
        <w:t xml:space="preserve"> לעומת שני קודמיו,</w:t>
      </w:r>
      <w:r w:rsidRPr="003A70BE">
        <w:rPr>
          <w:rFonts w:hint="cs"/>
          <w:sz w:val="20"/>
          <w:szCs w:val="20"/>
          <w:rtl/>
        </w:rPr>
        <w:t xml:space="preserve"> שהוא לישראל</w:t>
      </w:r>
      <w:r>
        <w:rPr>
          <w:rFonts w:hint="cs"/>
          <w:sz w:val="20"/>
          <w:szCs w:val="20"/>
          <w:rtl/>
        </w:rPr>
        <w:t>,</w:t>
      </w:r>
      <w:r w:rsidRPr="003A70BE">
        <w:rPr>
          <w:rFonts w:hint="cs"/>
          <w:sz w:val="20"/>
          <w:szCs w:val="20"/>
          <w:rtl/>
        </w:rPr>
        <w:t xml:space="preserve"> מתבטא בחזרה המרובעת על המילה ישראל, פעמיים בכל פסוק: </w:t>
      </w:r>
      <w:r>
        <w:rPr>
          <w:rFonts w:hint="cs"/>
          <w:sz w:val="20"/>
          <w:szCs w:val="20"/>
          <w:rtl/>
        </w:rPr>
        <w:t>"</w:t>
      </w:r>
      <w:r w:rsidRPr="004207B5">
        <w:rPr>
          <w:rFonts w:hint="cs"/>
          <w:sz w:val="20"/>
          <w:szCs w:val="20"/>
          <w:rtl/>
        </w:rPr>
        <w:t xml:space="preserve">וְהִכָּה ה' אֶת </w:t>
      </w:r>
      <w:r w:rsidRPr="004207B5">
        <w:rPr>
          <w:rFonts w:hint="cs"/>
          <w:b/>
          <w:bCs/>
          <w:sz w:val="20"/>
          <w:szCs w:val="20"/>
          <w:rtl/>
        </w:rPr>
        <w:t>יִשְׂרָאֵל</w:t>
      </w:r>
      <w:r>
        <w:rPr>
          <w:rFonts w:hint="cs"/>
          <w:sz w:val="20"/>
          <w:szCs w:val="20"/>
          <w:rtl/>
        </w:rPr>
        <w:t xml:space="preserve">... </w:t>
      </w:r>
      <w:r w:rsidRPr="004207B5">
        <w:rPr>
          <w:rFonts w:hint="cs"/>
          <w:sz w:val="20"/>
          <w:szCs w:val="20"/>
          <w:rtl/>
        </w:rPr>
        <w:t xml:space="preserve">וְנָתַשׁ אֶת </w:t>
      </w:r>
      <w:r w:rsidRPr="004207B5">
        <w:rPr>
          <w:rFonts w:hint="cs"/>
          <w:b/>
          <w:bCs/>
          <w:sz w:val="20"/>
          <w:szCs w:val="20"/>
          <w:rtl/>
        </w:rPr>
        <w:t>יִשְׂרָאֵל</w:t>
      </w:r>
      <w:r>
        <w:rPr>
          <w:rFonts w:hint="cs"/>
          <w:sz w:val="20"/>
          <w:szCs w:val="20"/>
          <w:rtl/>
        </w:rPr>
        <w:t>..." (טו); "</w:t>
      </w:r>
      <w:r w:rsidRPr="004207B5">
        <w:rPr>
          <w:rFonts w:hint="cs"/>
          <w:sz w:val="20"/>
          <w:szCs w:val="20"/>
          <w:rtl/>
        </w:rPr>
        <w:t xml:space="preserve">וְיִתֵּן אֶת </w:t>
      </w:r>
      <w:r w:rsidRPr="004207B5">
        <w:rPr>
          <w:rFonts w:hint="cs"/>
          <w:b/>
          <w:bCs/>
          <w:sz w:val="20"/>
          <w:szCs w:val="20"/>
          <w:rtl/>
        </w:rPr>
        <w:t>יִשְׂרָאֵל</w:t>
      </w:r>
      <w:r>
        <w:rPr>
          <w:rFonts w:hint="cs"/>
          <w:sz w:val="20"/>
          <w:szCs w:val="20"/>
          <w:rtl/>
        </w:rPr>
        <w:t xml:space="preserve">... </w:t>
      </w:r>
      <w:r w:rsidRPr="004207B5">
        <w:rPr>
          <w:rFonts w:hint="cs"/>
          <w:sz w:val="20"/>
          <w:szCs w:val="20"/>
          <w:rtl/>
        </w:rPr>
        <w:t xml:space="preserve">וַאֲשֶׁר הֶחֱטִיא אֶת </w:t>
      </w:r>
      <w:r w:rsidRPr="004207B5">
        <w:rPr>
          <w:rFonts w:hint="cs"/>
          <w:b/>
          <w:bCs/>
          <w:sz w:val="20"/>
          <w:szCs w:val="20"/>
          <w:rtl/>
        </w:rPr>
        <w:t>יִשְׂרָאֵל</w:t>
      </w:r>
      <w:r w:rsidRPr="003A70BE">
        <w:rPr>
          <w:rFonts w:hint="cs"/>
          <w:sz w:val="20"/>
          <w:szCs w:val="20"/>
          <w:rtl/>
        </w:rPr>
        <w:t>"</w:t>
      </w:r>
      <w:r>
        <w:rPr>
          <w:rFonts w:hint="cs"/>
          <w:sz w:val="20"/>
          <w:szCs w:val="20"/>
          <w:rtl/>
        </w:rPr>
        <w:t xml:space="preserve"> </w:t>
      </w:r>
      <w:r w:rsidRPr="003A70BE">
        <w:rPr>
          <w:rFonts w:hint="cs"/>
          <w:sz w:val="20"/>
          <w:szCs w:val="20"/>
          <w:rtl/>
        </w:rPr>
        <w:t>(טז)</w:t>
      </w:r>
      <w:r>
        <w:rPr>
          <w:rFonts w:hint="cs"/>
          <w:sz w:val="20"/>
          <w:szCs w:val="20"/>
          <w:rtl/>
        </w:rPr>
        <w:t>.</w:t>
      </w:r>
    </w:p>
    <w:p w:rsidR="001A5448" w:rsidRDefault="001A5448">
      <w:pPr>
        <w:pStyle w:val="a7"/>
      </w:pPr>
    </w:p>
  </w:footnote>
  <w:footnote w:id="19">
    <w:p w:rsidR="001A5448" w:rsidRDefault="001A5448" w:rsidP="000E7216">
      <w:pPr>
        <w:pStyle w:val="a7"/>
        <w:rPr>
          <w:rtl/>
        </w:rPr>
      </w:pPr>
      <w:r>
        <w:rPr>
          <w:rStyle w:val="a9"/>
        </w:rPr>
        <w:footnoteRef/>
      </w:r>
      <w:r>
        <w:rPr>
          <w:rtl/>
        </w:rPr>
        <w:t xml:space="preserve"> </w:t>
      </w:r>
      <w:r>
        <w:rPr>
          <w:rFonts w:hint="cs"/>
          <w:rtl/>
        </w:rPr>
        <w:t xml:space="preserve">תיאורו של הקנה בדרשה זו נאמן לאופיו הבוטני. צמח רב שנתי זה, על שלושת מיניו הידועים, גדֵל בארץ על גדות נחלים, ובאזורי מעיינות וביצות. גבעולו הזקוף של הקנה, המגיע לגובה חמישה-שישה מטרים, בנוי פרקים פרקים, והוא דק וחלול (מלבד בחיבור המפרקים). מבנה זה מעניק לקנה גמישות מרובה. בקצה הגבעול מתרומם מכבד הפרחים העבה, שהרוח מניעתו לכל צד, אך הגבעול הגמיש נוטה לצדדים מבלי להישבר או להיעקר, וחוזר למקומו בהיפסק הרוח. (על פי י. פליקס, עולם הצומח המקראי, רמת גן 1968, עמ' 290). הדרשה שאנו דנים בה חוזרת במסכת תענית כ ע"א, ושם נוספת לה הברייתא: "תנו רבנן: לעולם יהא אדם רך כקנה ועל יהא קשה כארז." </w:t>
      </w:r>
    </w:p>
  </w:footnote>
  <w:footnote w:id="20">
    <w:p w:rsidR="001A5448" w:rsidRDefault="001A5448" w:rsidP="000E7216">
      <w:pPr>
        <w:pStyle w:val="a7"/>
        <w:rPr>
          <w:rtl/>
        </w:rPr>
      </w:pPr>
      <w:r>
        <w:rPr>
          <w:rStyle w:val="a9"/>
        </w:rPr>
        <w:footnoteRef/>
      </w:r>
      <w:r>
        <w:rPr>
          <w:rtl/>
        </w:rPr>
        <w:t xml:space="preserve"> </w:t>
      </w:r>
      <w:r>
        <w:rPr>
          <w:rFonts w:hint="cs"/>
          <w:rtl/>
        </w:rPr>
        <w:t xml:space="preserve">הארז אכן גדל על מדרונותיו החשופים של הר הלבנון, ולא בקרבת מקורות מים כמו הקנה. אלא שבלעם דימה את ישראל "כַּאֲרָזִים עֲלֵי מָיִם", וראה בפירוש המיוחס לרש"י כאן כיצד יישב את הדבר.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rsidR="001A5448" w:rsidRPr="00BC4313" w:rsidRDefault="001A5448">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A00B27" w:rsidRPr="00A00B27">
          <w:rPr>
            <w:b/>
            <w:bCs/>
            <w:noProof/>
            <w:sz w:val="24"/>
            <w:szCs w:val="24"/>
            <w:rtl/>
            <w:lang w:val="he-IL"/>
          </w:rPr>
          <w:t>2</w:t>
        </w:r>
        <w:r w:rsidRPr="00BC4313">
          <w:rPr>
            <w:b/>
            <w:bCs/>
            <w:sz w:val="24"/>
            <w:szCs w:val="24"/>
          </w:rPr>
          <w:fldChar w:fldCharType="end"/>
        </w:r>
      </w:p>
    </w:sdtContent>
  </w:sdt>
  <w:p w:rsidR="001A5448" w:rsidRDefault="001A54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1A5448" w:rsidRPr="00BC4313" w:rsidTr="00A94299">
      <w:tc>
        <w:tcPr>
          <w:tcW w:w="4927" w:type="dxa"/>
          <w:tcBorders>
            <w:top w:val="nil"/>
            <w:left w:val="nil"/>
            <w:bottom w:val="double" w:sz="4" w:space="0" w:color="auto"/>
            <w:right w:val="nil"/>
          </w:tcBorders>
        </w:tcPr>
        <w:p w:rsidR="001A5448" w:rsidRPr="00BC4313" w:rsidRDefault="001A5448"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1A5448" w:rsidRPr="00BC4313" w:rsidRDefault="001A5448"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31</w:t>
          </w:r>
        </w:p>
        <w:p w:rsidR="001A5448" w:rsidRPr="00BC4313" w:rsidRDefault="001A5448"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1A5448" w:rsidRPr="00BC4313" w:rsidRDefault="001A5448"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1A5448" w:rsidRPr="00BC4313" w:rsidRDefault="001A54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0E737B30"/>
    <w:multiLevelType w:val="hybridMultilevel"/>
    <w:tmpl w:val="1D746000"/>
    <w:lvl w:ilvl="0" w:tplc="6F34AF22">
      <w:start w:val="1"/>
      <w:numFmt w:val="decimal"/>
      <w:lvlText w:val="%1."/>
      <w:lvlJc w:val="left"/>
      <w:pPr>
        <w:ind w:left="947" w:hanging="360"/>
      </w:pPr>
      <w:rPr>
        <w:rFonts w:hint="default"/>
        <w:b/>
        <w:bCs/>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21003923"/>
    <w:multiLevelType w:val="hybridMultilevel"/>
    <w:tmpl w:val="5B3A597C"/>
    <w:lvl w:ilvl="0" w:tplc="04090013">
      <w:start w:val="1"/>
      <w:numFmt w:val="hebrew1"/>
      <w:lvlText w:val="%1."/>
      <w:lvlJc w:val="center"/>
      <w:pPr>
        <w:ind w:left="1667" w:hanging="360"/>
      </w:p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4">
    <w:nsid w:val="24434EDE"/>
    <w:multiLevelType w:val="hybridMultilevel"/>
    <w:tmpl w:val="CB9EF692"/>
    <w:lvl w:ilvl="0" w:tplc="04090013">
      <w:start w:val="1"/>
      <w:numFmt w:val="hebrew1"/>
      <w:lvlText w:val="%1."/>
      <w:lvlJc w:val="center"/>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
    <w:nsid w:val="24557DD6"/>
    <w:multiLevelType w:val="hybridMultilevel"/>
    <w:tmpl w:val="32927D9C"/>
    <w:lvl w:ilvl="0" w:tplc="B01EDB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2D24A7"/>
    <w:multiLevelType w:val="hybridMultilevel"/>
    <w:tmpl w:val="6F8CE91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
    <w:nsid w:val="3187401B"/>
    <w:multiLevelType w:val="hybridMultilevel"/>
    <w:tmpl w:val="5096F472"/>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D72630"/>
    <w:multiLevelType w:val="hybridMultilevel"/>
    <w:tmpl w:val="5B3EC368"/>
    <w:lvl w:ilvl="0" w:tplc="04090013">
      <w:start w:val="1"/>
      <w:numFmt w:val="hebrew1"/>
      <w:lvlText w:val="%1."/>
      <w:lvlJc w:val="center"/>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9">
    <w:nsid w:val="58DA7B21"/>
    <w:multiLevelType w:val="hybridMultilevel"/>
    <w:tmpl w:val="45401F9E"/>
    <w:lvl w:ilvl="0" w:tplc="72464922">
      <w:start w:val="1"/>
      <w:numFmt w:val="hebrew1"/>
      <w:lvlText w:val="%1."/>
      <w:lvlJc w:val="center"/>
      <w:pPr>
        <w:ind w:left="1710" w:hanging="360"/>
      </w:pPr>
      <w:rPr>
        <w:b/>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66062FDA"/>
    <w:multiLevelType w:val="hybridMultilevel"/>
    <w:tmpl w:val="A0E8507E"/>
    <w:lvl w:ilvl="0" w:tplc="79504E92">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1">
    <w:nsid w:val="775B3C30"/>
    <w:multiLevelType w:val="hybridMultilevel"/>
    <w:tmpl w:val="A0E8507E"/>
    <w:lvl w:ilvl="0" w:tplc="79504E92">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abstractNumId w:val="2"/>
  </w:num>
  <w:num w:numId="2">
    <w:abstractNumId w:val="0"/>
  </w:num>
  <w:num w:numId="3">
    <w:abstractNumId w:val="8"/>
  </w:num>
  <w:num w:numId="4">
    <w:abstractNumId w:val="3"/>
  </w:num>
  <w:num w:numId="5">
    <w:abstractNumId w:val="9"/>
  </w:num>
  <w:num w:numId="6">
    <w:abstractNumId w:val="7"/>
  </w:num>
  <w:num w:numId="7">
    <w:abstractNumId w:val="4"/>
  </w:num>
  <w:num w:numId="8">
    <w:abstractNumId w:val="1"/>
  </w:num>
  <w:num w:numId="9">
    <w:abstractNumId w:val="5"/>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27D3"/>
    <w:rsid w:val="00006D22"/>
    <w:rsid w:val="00010F67"/>
    <w:rsid w:val="00013522"/>
    <w:rsid w:val="00014491"/>
    <w:rsid w:val="00014671"/>
    <w:rsid w:val="0001657F"/>
    <w:rsid w:val="00016823"/>
    <w:rsid w:val="000213D3"/>
    <w:rsid w:val="00021CB3"/>
    <w:rsid w:val="00042F5B"/>
    <w:rsid w:val="00045247"/>
    <w:rsid w:val="00047F88"/>
    <w:rsid w:val="0006279B"/>
    <w:rsid w:val="00065961"/>
    <w:rsid w:val="00077D92"/>
    <w:rsid w:val="0008201F"/>
    <w:rsid w:val="00082CEB"/>
    <w:rsid w:val="000872BB"/>
    <w:rsid w:val="0009123D"/>
    <w:rsid w:val="00092544"/>
    <w:rsid w:val="00096661"/>
    <w:rsid w:val="000B210D"/>
    <w:rsid w:val="000B486D"/>
    <w:rsid w:val="000C60F6"/>
    <w:rsid w:val="000C738B"/>
    <w:rsid w:val="000D3FA3"/>
    <w:rsid w:val="000D4BF7"/>
    <w:rsid w:val="000E7216"/>
    <w:rsid w:val="000E79F1"/>
    <w:rsid w:val="000E7CA8"/>
    <w:rsid w:val="000F5414"/>
    <w:rsid w:val="001028F4"/>
    <w:rsid w:val="001058E5"/>
    <w:rsid w:val="00106CAE"/>
    <w:rsid w:val="00107B59"/>
    <w:rsid w:val="00116CB2"/>
    <w:rsid w:val="0013594B"/>
    <w:rsid w:val="0014033A"/>
    <w:rsid w:val="00141937"/>
    <w:rsid w:val="00146A42"/>
    <w:rsid w:val="00147330"/>
    <w:rsid w:val="001475CF"/>
    <w:rsid w:val="00162F4B"/>
    <w:rsid w:val="00164683"/>
    <w:rsid w:val="00170DC3"/>
    <w:rsid w:val="00180B90"/>
    <w:rsid w:val="001A0CB6"/>
    <w:rsid w:val="001A5448"/>
    <w:rsid w:val="001A7308"/>
    <w:rsid w:val="001B5CE8"/>
    <w:rsid w:val="001C13CE"/>
    <w:rsid w:val="001C7390"/>
    <w:rsid w:val="001D34D1"/>
    <w:rsid w:val="001E7412"/>
    <w:rsid w:val="00204900"/>
    <w:rsid w:val="00211829"/>
    <w:rsid w:val="002118C5"/>
    <w:rsid w:val="00212362"/>
    <w:rsid w:val="00215287"/>
    <w:rsid w:val="00221A5A"/>
    <w:rsid w:val="00226ABB"/>
    <w:rsid w:val="0023127A"/>
    <w:rsid w:val="00233122"/>
    <w:rsid w:val="002443AC"/>
    <w:rsid w:val="002638F4"/>
    <w:rsid w:val="00272550"/>
    <w:rsid w:val="00292095"/>
    <w:rsid w:val="0029294F"/>
    <w:rsid w:val="002A73C4"/>
    <w:rsid w:val="002C1BC6"/>
    <w:rsid w:val="002D57BC"/>
    <w:rsid w:val="002E1FD5"/>
    <w:rsid w:val="002F3AAF"/>
    <w:rsid w:val="002F47BE"/>
    <w:rsid w:val="003018CC"/>
    <w:rsid w:val="00302C30"/>
    <w:rsid w:val="00310328"/>
    <w:rsid w:val="003168DE"/>
    <w:rsid w:val="00323FDA"/>
    <w:rsid w:val="0032769C"/>
    <w:rsid w:val="00327FCA"/>
    <w:rsid w:val="00330179"/>
    <w:rsid w:val="00330CCA"/>
    <w:rsid w:val="00334C04"/>
    <w:rsid w:val="00352621"/>
    <w:rsid w:val="00354B78"/>
    <w:rsid w:val="00356509"/>
    <w:rsid w:val="00356F74"/>
    <w:rsid w:val="003625DB"/>
    <w:rsid w:val="00362B7B"/>
    <w:rsid w:val="0037672F"/>
    <w:rsid w:val="003A70BE"/>
    <w:rsid w:val="003C13C5"/>
    <w:rsid w:val="003C26E5"/>
    <w:rsid w:val="003C7253"/>
    <w:rsid w:val="003C7F3D"/>
    <w:rsid w:val="003D1995"/>
    <w:rsid w:val="003D4346"/>
    <w:rsid w:val="003D7A01"/>
    <w:rsid w:val="003F5F92"/>
    <w:rsid w:val="00403A65"/>
    <w:rsid w:val="004155C5"/>
    <w:rsid w:val="0042028B"/>
    <w:rsid w:val="004207B5"/>
    <w:rsid w:val="00423768"/>
    <w:rsid w:val="00425032"/>
    <w:rsid w:val="00430D18"/>
    <w:rsid w:val="00437703"/>
    <w:rsid w:val="00491ED8"/>
    <w:rsid w:val="00493D01"/>
    <w:rsid w:val="004958A3"/>
    <w:rsid w:val="004A567C"/>
    <w:rsid w:val="004A57B5"/>
    <w:rsid w:val="004C10A4"/>
    <w:rsid w:val="004E4E13"/>
    <w:rsid w:val="0050629E"/>
    <w:rsid w:val="00510940"/>
    <w:rsid w:val="00512241"/>
    <w:rsid w:val="00520635"/>
    <w:rsid w:val="00524FEE"/>
    <w:rsid w:val="00533D92"/>
    <w:rsid w:val="00534685"/>
    <w:rsid w:val="00542127"/>
    <w:rsid w:val="005521DE"/>
    <w:rsid w:val="00554FB5"/>
    <w:rsid w:val="00567E88"/>
    <w:rsid w:val="005716EA"/>
    <w:rsid w:val="00576687"/>
    <w:rsid w:val="00576D25"/>
    <w:rsid w:val="00584956"/>
    <w:rsid w:val="00590AB6"/>
    <w:rsid w:val="005A207B"/>
    <w:rsid w:val="005A391D"/>
    <w:rsid w:val="005A7BE4"/>
    <w:rsid w:val="005B2BE9"/>
    <w:rsid w:val="005B5531"/>
    <w:rsid w:val="005C3D64"/>
    <w:rsid w:val="005E4015"/>
    <w:rsid w:val="005E53F0"/>
    <w:rsid w:val="005E5590"/>
    <w:rsid w:val="005F4DE7"/>
    <w:rsid w:val="0060282D"/>
    <w:rsid w:val="00602939"/>
    <w:rsid w:val="00614949"/>
    <w:rsid w:val="0063568E"/>
    <w:rsid w:val="00645CF6"/>
    <w:rsid w:val="00650858"/>
    <w:rsid w:val="00652CC0"/>
    <w:rsid w:val="00653692"/>
    <w:rsid w:val="006566BD"/>
    <w:rsid w:val="00663A7F"/>
    <w:rsid w:val="00663ACA"/>
    <w:rsid w:val="0066483A"/>
    <w:rsid w:val="00687413"/>
    <w:rsid w:val="00696E0C"/>
    <w:rsid w:val="006A1792"/>
    <w:rsid w:val="006B2279"/>
    <w:rsid w:val="006B2733"/>
    <w:rsid w:val="006B33A0"/>
    <w:rsid w:val="006C67FA"/>
    <w:rsid w:val="006D3B2A"/>
    <w:rsid w:val="006D73EE"/>
    <w:rsid w:val="006E318E"/>
    <w:rsid w:val="007102CF"/>
    <w:rsid w:val="0072464C"/>
    <w:rsid w:val="00726748"/>
    <w:rsid w:val="0073568E"/>
    <w:rsid w:val="007615EC"/>
    <w:rsid w:val="00772D8C"/>
    <w:rsid w:val="00776E01"/>
    <w:rsid w:val="00777D99"/>
    <w:rsid w:val="00781EC6"/>
    <w:rsid w:val="0078536D"/>
    <w:rsid w:val="00785E62"/>
    <w:rsid w:val="007869E8"/>
    <w:rsid w:val="00793483"/>
    <w:rsid w:val="007936E9"/>
    <w:rsid w:val="007A0DA6"/>
    <w:rsid w:val="007A11B5"/>
    <w:rsid w:val="007A6C42"/>
    <w:rsid w:val="007D09B9"/>
    <w:rsid w:val="007E4DFF"/>
    <w:rsid w:val="007F228B"/>
    <w:rsid w:val="007F2D82"/>
    <w:rsid w:val="007F360E"/>
    <w:rsid w:val="007F6C4E"/>
    <w:rsid w:val="0080756A"/>
    <w:rsid w:val="008077CD"/>
    <w:rsid w:val="00807F5F"/>
    <w:rsid w:val="00815C21"/>
    <w:rsid w:val="00832DA6"/>
    <w:rsid w:val="00850289"/>
    <w:rsid w:val="008507E6"/>
    <w:rsid w:val="008522BF"/>
    <w:rsid w:val="00853F76"/>
    <w:rsid w:val="0086187B"/>
    <w:rsid w:val="0086252F"/>
    <w:rsid w:val="00870D29"/>
    <w:rsid w:val="0087166D"/>
    <w:rsid w:val="00885116"/>
    <w:rsid w:val="008864B5"/>
    <w:rsid w:val="00891CAE"/>
    <w:rsid w:val="008C01E8"/>
    <w:rsid w:val="008D02CB"/>
    <w:rsid w:val="008D096A"/>
    <w:rsid w:val="00900BFA"/>
    <w:rsid w:val="009230CB"/>
    <w:rsid w:val="009415BF"/>
    <w:rsid w:val="009559C2"/>
    <w:rsid w:val="00957B05"/>
    <w:rsid w:val="00962CED"/>
    <w:rsid w:val="00963895"/>
    <w:rsid w:val="00966AF4"/>
    <w:rsid w:val="00974300"/>
    <w:rsid w:val="00974865"/>
    <w:rsid w:val="009754B5"/>
    <w:rsid w:val="0098338B"/>
    <w:rsid w:val="009909D2"/>
    <w:rsid w:val="00990F7B"/>
    <w:rsid w:val="009917EF"/>
    <w:rsid w:val="00994D74"/>
    <w:rsid w:val="00995F3D"/>
    <w:rsid w:val="009A0C8C"/>
    <w:rsid w:val="009A20EB"/>
    <w:rsid w:val="009A5E10"/>
    <w:rsid w:val="009B0DE8"/>
    <w:rsid w:val="009B33BF"/>
    <w:rsid w:val="009D178F"/>
    <w:rsid w:val="009D58F6"/>
    <w:rsid w:val="009E0C38"/>
    <w:rsid w:val="009E0D9E"/>
    <w:rsid w:val="009E31D8"/>
    <w:rsid w:val="009E62E9"/>
    <w:rsid w:val="00A00B27"/>
    <w:rsid w:val="00A062D1"/>
    <w:rsid w:val="00A11453"/>
    <w:rsid w:val="00A11B96"/>
    <w:rsid w:val="00A123A9"/>
    <w:rsid w:val="00A157C7"/>
    <w:rsid w:val="00A17172"/>
    <w:rsid w:val="00A31EBD"/>
    <w:rsid w:val="00A35576"/>
    <w:rsid w:val="00A424AB"/>
    <w:rsid w:val="00A4505D"/>
    <w:rsid w:val="00A60E70"/>
    <w:rsid w:val="00A66BEB"/>
    <w:rsid w:val="00A70345"/>
    <w:rsid w:val="00A71337"/>
    <w:rsid w:val="00A736C0"/>
    <w:rsid w:val="00A94299"/>
    <w:rsid w:val="00A97B08"/>
    <w:rsid w:val="00AA7852"/>
    <w:rsid w:val="00AB13CC"/>
    <w:rsid w:val="00AC0AC3"/>
    <w:rsid w:val="00AC0B9F"/>
    <w:rsid w:val="00AC2F6E"/>
    <w:rsid w:val="00AE0EAB"/>
    <w:rsid w:val="00AE7964"/>
    <w:rsid w:val="00B1080E"/>
    <w:rsid w:val="00B10AE5"/>
    <w:rsid w:val="00B1362A"/>
    <w:rsid w:val="00B26096"/>
    <w:rsid w:val="00B303E3"/>
    <w:rsid w:val="00B30CA3"/>
    <w:rsid w:val="00B32145"/>
    <w:rsid w:val="00B4153F"/>
    <w:rsid w:val="00B4763A"/>
    <w:rsid w:val="00B57085"/>
    <w:rsid w:val="00B62796"/>
    <w:rsid w:val="00B642D4"/>
    <w:rsid w:val="00B642ED"/>
    <w:rsid w:val="00B66495"/>
    <w:rsid w:val="00B712AA"/>
    <w:rsid w:val="00B71F45"/>
    <w:rsid w:val="00B76288"/>
    <w:rsid w:val="00B772EF"/>
    <w:rsid w:val="00B84A61"/>
    <w:rsid w:val="00B90744"/>
    <w:rsid w:val="00BC4313"/>
    <w:rsid w:val="00BC6D96"/>
    <w:rsid w:val="00BC7648"/>
    <w:rsid w:val="00BE11FE"/>
    <w:rsid w:val="00BE3DE3"/>
    <w:rsid w:val="00BE62EF"/>
    <w:rsid w:val="00C000AB"/>
    <w:rsid w:val="00C00D63"/>
    <w:rsid w:val="00C15C30"/>
    <w:rsid w:val="00C27A0F"/>
    <w:rsid w:val="00C31628"/>
    <w:rsid w:val="00C55CA4"/>
    <w:rsid w:val="00C56858"/>
    <w:rsid w:val="00C74352"/>
    <w:rsid w:val="00C760EB"/>
    <w:rsid w:val="00C80CF1"/>
    <w:rsid w:val="00C81E0F"/>
    <w:rsid w:val="00C86A1C"/>
    <w:rsid w:val="00C9281D"/>
    <w:rsid w:val="00C97006"/>
    <w:rsid w:val="00CA203A"/>
    <w:rsid w:val="00CA51B5"/>
    <w:rsid w:val="00CA6FBA"/>
    <w:rsid w:val="00CA78B1"/>
    <w:rsid w:val="00CB21B7"/>
    <w:rsid w:val="00CB2C7E"/>
    <w:rsid w:val="00CB4ACC"/>
    <w:rsid w:val="00CB5EBF"/>
    <w:rsid w:val="00CC4C8D"/>
    <w:rsid w:val="00CC7C64"/>
    <w:rsid w:val="00CF1259"/>
    <w:rsid w:val="00CF5161"/>
    <w:rsid w:val="00D0218B"/>
    <w:rsid w:val="00D05847"/>
    <w:rsid w:val="00D06F2D"/>
    <w:rsid w:val="00D13394"/>
    <w:rsid w:val="00D144F3"/>
    <w:rsid w:val="00D2306C"/>
    <w:rsid w:val="00D24003"/>
    <w:rsid w:val="00D3181C"/>
    <w:rsid w:val="00D31D7A"/>
    <w:rsid w:val="00D43F6F"/>
    <w:rsid w:val="00D57E4E"/>
    <w:rsid w:val="00D61740"/>
    <w:rsid w:val="00D77F0A"/>
    <w:rsid w:val="00D87970"/>
    <w:rsid w:val="00DA0523"/>
    <w:rsid w:val="00DA3808"/>
    <w:rsid w:val="00DA6F38"/>
    <w:rsid w:val="00DB3DC0"/>
    <w:rsid w:val="00DB534E"/>
    <w:rsid w:val="00DC0D80"/>
    <w:rsid w:val="00DC46EE"/>
    <w:rsid w:val="00DD430C"/>
    <w:rsid w:val="00DD61EC"/>
    <w:rsid w:val="00DF0D02"/>
    <w:rsid w:val="00E05853"/>
    <w:rsid w:val="00E1666C"/>
    <w:rsid w:val="00E2606D"/>
    <w:rsid w:val="00E26A0C"/>
    <w:rsid w:val="00E30D3B"/>
    <w:rsid w:val="00E31339"/>
    <w:rsid w:val="00E33380"/>
    <w:rsid w:val="00E4288B"/>
    <w:rsid w:val="00E60DEF"/>
    <w:rsid w:val="00E8457E"/>
    <w:rsid w:val="00E85BB4"/>
    <w:rsid w:val="00EA009C"/>
    <w:rsid w:val="00EA6523"/>
    <w:rsid w:val="00EA79DF"/>
    <w:rsid w:val="00EB154C"/>
    <w:rsid w:val="00EB1645"/>
    <w:rsid w:val="00EB5C33"/>
    <w:rsid w:val="00EC33B2"/>
    <w:rsid w:val="00EC3C79"/>
    <w:rsid w:val="00ED2F3E"/>
    <w:rsid w:val="00EE01C4"/>
    <w:rsid w:val="00EF26AF"/>
    <w:rsid w:val="00F01A02"/>
    <w:rsid w:val="00F04717"/>
    <w:rsid w:val="00F158EE"/>
    <w:rsid w:val="00F25593"/>
    <w:rsid w:val="00F46058"/>
    <w:rsid w:val="00F51161"/>
    <w:rsid w:val="00F513CB"/>
    <w:rsid w:val="00F57CE9"/>
    <w:rsid w:val="00F733C3"/>
    <w:rsid w:val="00F805A4"/>
    <w:rsid w:val="00F83198"/>
    <w:rsid w:val="00F83E76"/>
    <w:rsid w:val="00F87E8B"/>
    <w:rsid w:val="00F929FE"/>
    <w:rsid w:val="00FB4E59"/>
    <w:rsid w:val="00FC2048"/>
    <w:rsid w:val="00FD5F3C"/>
    <w:rsid w:val="00FF35F4"/>
    <w:rsid w:val="00FF74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C4EFB-E86A-4760-B074-88A1DD9A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Hyperlink">
    <w:name w:val="Hyperlink"/>
    <w:basedOn w:val="a0"/>
    <w:uiPriority w:val="99"/>
    <w:unhideWhenUsed/>
    <w:rsid w:val="00BE62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9079">
      <w:bodyDiv w:val="1"/>
      <w:marLeft w:val="0"/>
      <w:marRight w:val="0"/>
      <w:marTop w:val="0"/>
      <w:marBottom w:val="0"/>
      <w:divBdr>
        <w:top w:val="none" w:sz="0" w:space="0" w:color="auto"/>
        <w:left w:val="none" w:sz="0" w:space="0" w:color="auto"/>
        <w:bottom w:val="none" w:sz="0" w:space="0" w:color="auto"/>
        <w:right w:val="none" w:sz="0" w:space="0" w:color="auto"/>
      </w:divBdr>
      <w:divsChild>
        <w:div w:id="460927119">
          <w:marLeft w:val="0"/>
          <w:marRight w:val="0"/>
          <w:marTop w:val="0"/>
          <w:marBottom w:val="0"/>
          <w:divBdr>
            <w:top w:val="none" w:sz="0" w:space="0" w:color="auto"/>
            <w:left w:val="none" w:sz="0" w:space="0" w:color="auto"/>
            <w:bottom w:val="none" w:sz="0" w:space="0" w:color="auto"/>
            <w:right w:val="none" w:sz="0" w:space="0" w:color="auto"/>
          </w:divBdr>
        </w:div>
        <w:div w:id="1992903390">
          <w:marLeft w:val="0"/>
          <w:marRight w:val="0"/>
          <w:marTop w:val="0"/>
          <w:marBottom w:val="0"/>
          <w:divBdr>
            <w:top w:val="none" w:sz="0" w:space="0" w:color="auto"/>
            <w:left w:val="none" w:sz="0" w:space="0" w:color="auto"/>
            <w:bottom w:val="none" w:sz="0" w:space="0" w:color="auto"/>
            <w:right w:val="none" w:sz="0" w:space="0" w:color="auto"/>
          </w:divBdr>
        </w:div>
        <w:div w:id="1322192984">
          <w:marLeft w:val="0"/>
          <w:marRight w:val="0"/>
          <w:marTop w:val="0"/>
          <w:marBottom w:val="0"/>
          <w:divBdr>
            <w:top w:val="none" w:sz="0" w:space="0" w:color="auto"/>
            <w:left w:val="none" w:sz="0" w:space="0" w:color="auto"/>
            <w:bottom w:val="none" w:sz="0" w:space="0" w:color="auto"/>
            <w:right w:val="none" w:sz="0" w:space="0" w:color="auto"/>
          </w:divBdr>
        </w:div>
        <w:div w:id="452405114">
          <w:marLeft w:val="0"/>
          <w:marRight w:val="0"/>
          <w:marTop w:val="0"/>
          <w:marBottom w:val="0"/>
          <w:divBdr>
            <w:top w:val="none" w:sz="0" w:space="0" w:color="auto"/>
            <w:left w:val="none" w:sz="0" w:space="0" w:color="auto"/>
            <w:bottom w:val="none" w:sz="0" w:space="0" w:color="auto"/>
            <w:right w:val="none" w:sz="0" w:space="0" w:color="auto"/>
          </w:divBdr>
        </w:div>
        <w:div w:id="2070422834">
          <w:marLeft w:val="0"/>
          <w:marRight w:val="0"/>
          <w:marTop w:val="0"/>
          <w:marBottom w:val="0"/>
          <w:divBdr>
            <w:top w:val="none" w:sz="0" w:space="0" w:color="auto"/>
            <w:left w:val="none" w:sz="0" w:space="0" w:color="auto"/>
            <w:bottom w:val="none" w:sz="0" w:space="0" w:color="auto"/>
            <w:right w:val="none" w:sz="0" w:space="0" w:color="auto"/>
          </w:divBdr>
        </w:div>
        <w:div w:id="2125346738">
          <w:marLeft w:val="0"/>
          <w:marRight w:val="0"/>
          <w:marTop w:val="0"/>
          <w:marBottom w:val="0"/>
          <w:divBdr>
            <w:top w:val="none" w:sz="0" w:space="0" w:color="auto"/>
            <w:left w:val="none" w:sz="0" w:space="0" w:color="auto"/>
            <w:bottom w:val="none" w:sz="0" w:space="0" w:color="auto"/>
            <w:right w:val="none" w:sz="0" w:space="0" w:color="auto"/>
          </w:divBdr>
        </w:div>
        <w:div w:id="921764637">
          <w:marLeft w:val="0"/>
          <w:marRight w:val="0"/>
          <w:marTop w:val="0"/>
          <w:marBottom w:val="0"/>
          <w:divBdr>
            <w:top w:val="none" w:sz="0" w:space="0" w:color="auto"/>
            <w:left w:val="none" w:sz="0" w:space="0" w:color="auto"/>
            <w:bottom w:val="none" w:sz="0" w:space="0" w:color="auto"/>
            <w:right w:val="none" w:sz="0" w:space="0" w:color="auto"/>
          </w:divBdr>
        </w:div>
      </w:divsChild>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0" Type="http://schemas.openxmlformats.org/officeDocument/2006/relationships/hyperlink" Target="http://www.etzion.org.il/vb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FB73A87-7098-4823-A0F3-929D9A55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11</Pages>
  <Words>4069</Words>
  <Characters>23195</Characters>
  <Application>Microsoft Office Word</Application>
  <DocSecurity>0</DocSecurity>
  <Lines>193</Lines>
  <Paragraphs>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Redbend Software</Company>
  <LinksUpToDate>false</LinksUpToDate>
  <CharactersWithSpaces>27210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dcterms:created xsi:type="dcterms:W3CDTF">2014-06-02T09:11:00Z</dcterms:created>
  <dcterms:modified xsi:type="dcterms:W3CDTF">2014-06-02T09:11:00Z</dcterms:modified>
</cp:coreProperties>
</file>