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74" w:rsidRPr="007A5174" w:rsidRDefault="007A5174" w:rsidP="00A2518B">
      <w:pPr>
        <w:pStyle w:val="CC"/>
        <w:keepLines w:val="0"/>
        <w:spacing w:after="0"/>
        <w:ind w:left="0" w:firstLine="0"/>
        <w:jc w:val="center"/>
        <w:rPr>
          <w:rFonts w:asciiTheme="minorBidi" w:hAnsiTheme="minorBidi" w:cstheme="minorBidi"/>
          <w:sz w:val="24"/>
          <w:szCs w:val="24"/>
          <w:lang w:val="en-GB"/>
        </w:rPr>
      </w:pPr>
      <w:r w:rsidRPr="007A5174">
        <w:rPr>
          <w:rFonts w:asciiTheme="minorBidi" w:hAnsiTheme="minorBidi" w:cstheme="minorBidi"/>
          <w:sz w:val="24"/>
          <w:szCs w:val="24"/>
          <w:lang w:val="en-GB"/>
        </w:rPr>
        <w:t>YESHIVAT HAR EZION</w:t>
      </w:r>
    </w:p>
    <w:p w:rsidR="007A5174" w:rsidRPr="007A5174" w:rsidRDefault="007A5174" w:rsidP="00A2518B">
      <w:pPr>
        <w:pStyle w:val="CC"/>
        <w:keepLines w:val="0"/>
        <w:spacing w:after="0"/>
        <w:ind w:left="0" w:firstLine="0"/>
        <w:jc w:val="center"/>
        <w:rPr>
          <w:rFonts w:asciiTheme="minorBidi" w:hAnsiTheme="minorBidi" w:cstheme="minorBidi"/>
          <w:sz w:val="24"/>
          <w:szCs w:val="24"/>
          <w:lang w:val="en-GB"/>
        </w:rPr>
      </w:pPr>
      <w:r w:rsidRPr="007A5174">
        <w:rPr>
          <w:rFonts w:asciiTheme="minorBidi" w:hAnsiTheme="minorBidi" w:cstheme="minorBidi"/>
          <w:sz w:val="24"/>
          <w:szCs w:val="24"/>
          <w:lang w:val="en-GB"/>
        </w:rPr>
        <w:t>ISRAEL KOSCHITZKY VIRTUA</w:t>
      </w:r>
      <w:bookmarkStart w:id="0" w:name="_GoBack"/>
      <w:bookmarkEnd w:id="0"/>
      <w:r w:rsidRPr="007A5174">
        <w:rPr>
          <w:rFonts w:asciiTheme="minorBidi" w:hAnsiTheme="minorBidi" w:cstheme="minorBidi"/>
          <w:sz w:val="24"/>
          <w:szCs w:val="24"/>
          <w:lang w:val="en-GB"/>
        </w:rPr>
        <w:t>L BEIT MIDRASH (VBM)</w:t>
      </w:r>
    </w:p>
    <w:p w:rsidR="007A5174" w:rsidRPr="007A5174" w:rsidRDefault="007A5174" w:rsidP="00A2518B">
      <w:pPr>
        <w:pStyle w:val="CC"/>
        <w:keepLines w:val="0"/>
        <w:spacing w:after="0"/>
        <w:ind w:left="0" w:firstLine="0"/>
        <w:jc w:val="center"/>
        <w:rPr>
          <w:rFonts w:asciiTheme="minorBidi" w:hAnsiTheme="minorBidi" w:cstheme="minorBidi"/>
          <w:sz w:val="24"/>
          <w:szCs w:val="24"/>
          <w:lang w:val="en-GB"/>
        </w:rPr>
      </w:pPr>
      <w:r w:rsidRPr="007A5174">
        <w:rPr>
          <w:rFonts w:asciiTheme="minorBidi" w:hAnsiTheme="minorBidi" w:cstheme="minorBidi"/>
          <w:sz w:val="24"/>
          <w:szCs w:val="24"/>
          <w:lang w:val="en-GB"/>
        </w:rPr>
        <w:t>*********************************************************</w:t>
      </w:r>
    </w:p>
    <w:p w:rsidR="007A5174" w:rsidRPr="007A5174" w:rsidRDefault="007A5174" w:rsidP="00A2518B">
      <w:pPr>
        <w:pStyle w:val="a"/>
        <w:keepNext w:val="0"/>
        <w:widowControl w:val="0"/>
        <w:bidi w:val="0"/>
        <w:spacing w:before="0" w:after="0"/>
        <w:rPr>
          <w:rFonts w:asciiTheme="minorBidi" w:hAnsiTheme="minorBidi" w:cstheme="minorBidi"/>
          <w:b w:val="0"/>
          <w:bCs w:val="0"/>
          <w:sz w:val="24"/>
          <w:szCs w:val="24"/>
        </w:rPr>
      </w:pPr>
    </w:p>
    <w:p w:rsidR="007A5174" w:rsidRPr="007A5174" w:rsidRDefault="007A5174" w:rsidP="00A2518B">
      <w:pPr>
        <w:spacing w:after="0" w:line="240" w:lineRule="auto"/>
        <w:jc w:val="center"/>
        <w:rPr>
          <w:rFonts w:asciiTheme="minorBidi" w:hAnsiTheme="minorBidi" w:cstheme="minorBidi"/>
          <w:b/>
          <w:bCs/>
        </w:rPr>
      </w:pPr>
      <w:r w:rsidRPr="007A5174">
        <w:rPr>
          <w:rFonts w:asciiTheme="minorBidi" w:hAnsiTheme="minorBidi" w:cstheme="minorBidi"/>
          <w:b/>
          <w:bCs/>
        </w:rPr>
        <w:t>Ein Yaakov - The World of Talmudic Aggada</w:t>
      </w:r>
    </w:p>
    <w:p w:rsidR="007A5174" w:rsidRPr="007A5174" w:rsidRDefault="007A5174" w:rsidP="00A2518B">
      <w:pPr>
        <w:spacing w:after="0" w:line="240" w:lineRule="auto"/>
        <w:jc w:val="center"/>
        <w:rPr>
          <w:rFonts w:asciiTheme="minorBidi" w:hAnsiTheme="minorBidi" w:cstheme="minorBidi"/>
          <w:b/>
          <w:bCs/>
        </w:rPr>
      </w:pPr>
      <w:r w:rsidRPr="007A5174">
        <w:rPr>
          <w:rFonts w:asciiTheme="minorBidi" w:hAnsiTheme="minorBidi" w:cstheme="minorBidi"/>
          <w:b/>
          <w:bCs/>
        </w:rPr>
        <w:t>By Dr. Moshe Simon-Shoshan</w:t>
      </w:r>
    </w:p>
    <w:p w:rsidR="007A5174" w:rsidRPr="007A5174" w:rsidRDefault="007A5174" w:rsidP="00A2518B">
      <w:pPr>
        <w:pStyle w:val="a"/>
        <w:keepNext w:val="0"/>
        <w:widowControl w:val="0"/>
        <w:bidi w:val="0"/>
        <w:spacing w:before="0" w:after="0"/>
        <w:rPr>
          <w:rFonts w:asciiTheme="minorBidi" w:hAnsiTheme="minorBidi" w:cstheme="minorBidi"/>
          <w:sz w:val="24"/>
          <w:szCs w:val="24"/>
        </w:rPr>
      </w:pPr>
    </w:p>
    <w:p w:rsidR="007A5174" w:rsidRPr="007A5174" w:rsidRDefault="007A5174" w:rsidP="00A2518B">
      <w:pPr>
        <w:spacing w:after="0" w:line="240" w:lineRule="auto"/>
        <w:jc w:val="center"/>
        <w:rPr>
          <w:rFonts w:asciiTheme="minorBidi" w:hAnsiTheme="minorBidi" w:cstheme="minorBidi"/>
        </w:rPr>
      </w:pPr>
      <w:r w:rsidRPr="007A5174">
        <w:rPr>
          <w:rFonts w:asciiTheme="minorBidi" w:hAnsiTheme="minorBidi" w:cstheme="minorBidi"/>
        </w:rPr>
        <w:t>For easy printing go to:</w:t>
      </w:r>
    </w:p>
    <w:p w:rsidR="007A5174" w:rsidRPr="007A5174" w:rsidRDefault="00A2518B" w:rsidP="00A2518B">
      <w:pPr>
        <w:pStyle w:val="a"/>
        <w:keepNext w:val="0"/>
        <w:widowControl w:val="0"/>
        <w:bidi w:val="0"/>
        <w:spacing w:before="0" w:after="0"/>
        <w:rPr>
          <w:rFonts w:asciiTheme="minorBidi" w:hAnsiTheme="minorBidi" w:cstheme="minorBidi"/>
          <w:sz w:val="24"/>
          <w:szCs w:val="24"/>
        </w:rPr>
      </w:pPr>
      <w:hyperlink r:id="rId5" w:history="1">
        <w:r w:rsidR="007A5174" w:rsidRPr="007A5174">
          <w:rPr>
            <w:rStyle w:val="Hyperlink"/>
            <w:rFonts w:asciiTheme="minorBidi" w:hAnsiTheme="minorBidi" w:cstheme="minorBidi"/>
            <w:b w:val="0"/>
            <w:bCs w:val="0"/>
            <w:sz w:val="24"/>
            <w:szCs w:val="24"/>
          </w:rPr>
          <w:t>http://vbm-torah.org/archive/taggada/32taggada.htm</w:t>
        </w:r>
      </w:hyperlink>
    </w:p>
    <w:p w:rsidR="007A5174" w:rsidRPr="007A5174" w:rsidRDefault="007A5174" w:rsidP="00A2518B">
      <w:pPr>
        <w:pStyle w:val="Standard"/>
        <w:jc w:val="center"/>
        <w:rPr>
          <w:rFonts w:asciiTheme="minorBidi" w:hAnsiTheme="minorBidi" w:cstheme="minorBidi"/>
          <w:b/>
          <w:bCs/>
        </w:rPr>
      </w:pPr>
    </w:p>
    <w:p w:rsidR="007A5174" w:rsidRPr="007A5174" w:rsidRDefault="007A5174" w:rsidP="00A2518B">
      <w:pPr>
        <w:pStyle w:val="Standard"/>
        <w:jc w:val="center"/>
        <w:rPr>
          <w:rFonts w:asciiTheme="minorBidi" w:hAnsiTheme="minorBidi" w:cstheme="minorBidi"/>
          <w:b/>
          <w:bCs/>
        </w:rPr>
      </w:pPr>
    </w:p>
    <w:p w:rsidR="007A5174" w:rsidRPr="007A5174" w:rsidRDefault="005530CA" w:rsidP="00A2518B">
      <w:pPr>
        <w:spacing w:after="0" w:line="240" w:lineRule="auto"/>
        <w:jc w:val="center"/>
        <w:rPr>
          <w:rFonts w:asciiTheme="minorBidi" w:hAnsiTheme="minorBidi" w:cstheme="minorBidi"/>
          <w:b/>
          <w:bCs/>
        </w:rPr>
      </w:pPr>
      <w:r>
        <w:rPr>
          <w:rFonts w:asciiTheme="minorBidi" w:hAnsiTheme="minorBidi" w:cstheme="minorBidi"/>
          <w:b/>
          <w:bCs/>
        </w:rPr>
        <w:t>Lecture 32:</w:t>
      </w:r>
      <w:r w:rsidR="007A5174" w:rsidRPr="007A5174">
        <w:rPr>
          <w:rFonts w:asciiTheme="minorBidi" w:hAnsiTheme="minorBidi" w:cstheme="minorBidi"/>
          <w:b/>
          <w:bCs/>
        </w:rPr>
        <w:t xml:space="preserve"> Daf 8a-8b</w:t>
      </w:r>
    </w:p>
    <w:p w:rsidR="007A5174" w:rsidRPr="007A5174" w:rsidRDefault="005530CA" w:rsidP="00A2518B">
      <w:pPr>
        <w:spacing w:after="0" w:line="240" w:lineRule="auto"/>
        <w:jc w:val="center"/>
        <w:rPr>
          <w:rFonts w:asciiTheme="minorBidi" w:hAnsiTheme="minorBidi" w:cstheme="minorBidi"/>
          <w:b/>
          <w:bCs/>
        </w:rPr>
      </w:pPr>
      <w:r>
        <w:rPr>
          <w:rFonts w:asciiTheme="minorBidi" w:hAnsiTheme="minorBidi" w:cstheme="minorBidi"/>
          <w:b/>
          <w:bCs/>
        </w:rPr>
        <w:t>By the Sweat of his B</w:t>
      </w:r>
      <w:r w:rsidR="007A5174" w:rsidRPr="007A5174">
        <w:rPr>
          <w:rFonts w:asciiTheme="minorBidi" w:hAnsiTheme="minorBidi" w:cstheme="minorBidi"/>
          <w:b/>
          <w:bCs/>
        </w:rPr>
        <w:t>row</w:t>
      </w:r>
    </w:p>
    <w:p w:rsidR="007A5174" w:rsidRDefault="007A5174" w:rsidP="00A2518B">
      <w:pPr>
        <w:spacing w:after="0" w:line="240" w:lineRule="auto"/>
        <w:jc w:val="both"/>
        <w:rPr>
          <w:rFonts w:asciiTheme="minorBidi" w:hAnsiTheme="minorBidi" w:cstheme="minorBidi"/>
        </w:rPr>
      </w:pPr>
    </w:p>
    <w:p w:rsidR="007A5174" w:rsidRPr="007A5174" w:rsidRDefault="007A5174" w:rsidP="00A2518B">
      <w:pPr>
        <w:spacing w:after="0" w:line="240" w:lineRule="auto"/>
        <w:jc w:val="both"/>
        <w:rPr>
          <w:rFonts w:asciiTheme="minorBidi" w:hAnsiTheme="minorBidi" w:cstheme="minorBidi"/>
        </w:rPr>
      </w:pPr>
    </w:p>
    <w:p w:rsidR="007A5174" w:rsidRPr="007A5174" w:rsidRDefault="005F5CC3" w:rsidP="00A2518B">
      <w:pPr>
        <w:spacing w:after="0" w:line="240" w:lineRule="auto"/>
        <w:ind w:firstLine="720"/>
        <w:jc w:val="both"/>
        <w:rPr>
          <w:rFonts w:asciiTheme="minorBidi" w:hAnsiTheme="minorBidi" w:cstheme="minorBidi"/>
        </w:rPr>
      </w:pPr>
      <w:r w:rsidRPr="007A5174">
        <w:rPr>
          <w:rFonts w:asciiTheme="minorBidi" w:hAnsiTheme="minorBidi" w:cstheme="minorBidi"/>
        </w:rPr>
        <w:t>In the previous passage</w:t>
      </w:r>
      <w:r w:rsidR="005530CA">
        <w:rPr>
          <w:rFonts w:asciiTheme="minorBidi" w:hAnsiTheme="minorBidi" w:cstheme="minorBidi"/>
        </w:rPr>
        <w:t>,</w:t>
      </w:r>
      <w:r w:rsidRPr="007A5174">
        <w:rPr>
          <w:rFonts w:asciiTheme="minorBidi" w:hAnsiTheme="minorBidi" w:cstheme="minorBidi"/>
        </w:rPr>
        <w:t xml:space="preserve"> the </w:t>
      </w:r>
      <w:r w:rsidR="005530CA" w:rsidRPr="001808B1">
        <w:rPr>
          <w:rFonts w:asciiTheme="minorBidi" w:hAnsiTheme="minorBidi" w:cstheme="minorBidi"/>
        </w:rPr>
        <w:t>G</w:t>
      </w:r>
      <w:r w:rsidR="007A5174" w:rsidRPr="001808B1">
        <w:rPr>
          <w:rFonts w:asciiTheme="minorBidi" w:hAnsiTheme="minorBidi" w:cstheme="minorBidi"/>
        </w:rPr>
        <w:t>emara</w:t>
      </w:r>
      <w:r w:rsidR="005530CA" w:rsidRPr="001808B1">
        <w:rPr>
          <w:rFonts w:asciiTheme="minorBidi" w:hAnsiTheme="minorBidi" w:cstheme="minorBidi"/>
        </w:rPr>
        <w:t xml:space="preserve"> </w:t>
      </w:r>
      <w:r w:rsidR="005530CA">
        <w:rPr>
          <w:rFonts w:asciiTheme="minorBidi" w:hAnsiTheme="minorBidi" w:cstheme="minorBidi"/>
        </w:rPr>
        <w:t>presents a statement of R. Chi</w:t>
      </w:r>
      <w:r w:rsidRPr="007A5174">
        <w:rPr>
          <w:rFonts w:asciiTheme="minorBidi" w:hAnsiTheme="minorBidi" w:cstheme="minorBidi"/>
        </w:rPr>
        <w:t xml:space="preserve">ya bar Ami in the name of </w:t>
      </w:r>
      <w:r w:rsidR="005530CA">
        <w:rPr>
          <w:rFonts w:asciiTheme="minorBidi" w:hAnsiTheme="minorBidi" w:cstheme="minorBidi"/>
        </w:rPr>
        <w:t>U</w:t>
      </w:r>
      <w:r w:rsidRPr="007A5174">
        <w:rPr>
          <w:rFonts w:asciiTheme="minorBidi" w:hAnsiTheme="minorBidi" w:cstheme="minorBidi"/>
        </w:rPr>
        <w:t xml:space="preserve">la. Here the </w:t>
      </w:r>
      <w:r w:rsidR="005530CA" w:rsidRPr="001808B1">
        <w:rPr>
          <w:rFonts w:asciiTheme="minorBidi" w:hAnsiTheme="minorBidi" w:cstheme="minorBidi"/>
        </w:rPr>
        <w:t>G</w:t>
      </w:r>
      <w:r w:rsidR="007A5174" w:rsidRPr="001808B1">
        <w:rPr>
          <w:rFonts w:asciiTheme="minorBidi" w:hAnsiTheme="minorBidi" w:cstheme="minorBidi"/>
        </w:rPr>
        <w:t>emara</w:t>
      </w:r>
      <w:r w:rsidRPr="007A5174">
        <w:rPr>
          <w:rFonts w:asciiTheme="minorBidi" w:hAnsiTheme="minorBidi" w:cstheme="minorBidi"/>
        </w:rPr>
        <w:t xml:space="preserve"> presents two more such statements, which are not directly connected to the larger discussion of prayer and the synagogue. These two statements appear in </w:t>
      </w:r>
      <w:r w:rsidR="004F344A">
        <w:rPr>
          <w:rFonts w:asciiTheme="minorBidi" w:hAnsiTheme="minorBidi" w:cstheme="minorBidi"/>
        </w:rPr>
        <w:t>a different order</w:t>
      </w:r>
      <w:r w:rsidRPr="007A5174">
        <w:rPr>
          <w:rFonts w:asciiTheme="minorBidi" w:hAnsiTheme="minorBidi" w:cstheme="minorBidi"/>
        </w:rPr>
        <w:t xml:space="preserve"> in the printed </w:t>
      </w:r>
      <w:r w:rsidR="005530CA" w:rsidRPr="004F344A">
        <w:rPr>
          <w:rFonts w:asciiTheme="minorBidi" w:hAnsiTheme="minorBidi" w:cstheme="minorBidi"/>
        </w:rPr>
        <w:t>G</w:t>
      </w:r>
      <w:r w:rsidR="007A5174" w:rsidRPr="004F344A">
        <w:rPr>
          <w:rFonts w:asciiTheme="minorBidi" w:hAnsiTheme="minorBidi" w:cstheme="minorBidi"/>
        </w:rPr>
        <w:t>emara</w:t>
      </w:r>
      <w:r w:rsidRPr="005530CA">
        <w:rPr>
          <w:rFonts w:asciiTheme="minorBidi" w:hAnsiTheme="minorBidi" w:cstheme="minorBidi"/>
          <w:i/>
          <w:iCs/>
        </w:rPr>
        <w:t xml:space="preserve"> </w:t>
      </w:r>
      <w:r w:rsidR="004F344A">
        <w:rPr>
          <w:rFonts w:asciiTheme="minorBidi" w:hAnsiTheme="minorBidi" w:cstheme="minorBidi"/>
        </w:rPr>
        <w:t>than</w:t>
      </w:r>
      <w:r w:rsidRPr="007A5174">
        <w:rPr>
          <w:rFonts w:asciiTheme="minorBidi" w:hAnsiTheme="minorBidi" w:cstheme="minorBidi"/>
        </w:rPr>
        <w:t xml:space="preserve"> in the </w:t>
      </w:r>
      <w:r w:rsidRPr="005530CA">
        <w:rPr>
          <w:rFonts w:asciiTheme="minorBidi" w:hAnsiTheme="minorBidi" w:cstheme="minorBidi"/>
          <w:i/>
          <w:iCs/>
        </w:rPr>
        <w:t>Ein Yaakov</w:t>
      </w:r>
      <w:r w:rsidRPr="007A5174">
        <w:rPr>
          <w:rFonts w:asciiTheme="minorBidi" w:hAnsiTheme="minorBidi" w:cstheme="minorBidi"/>
        </w:rPr>
        <w:t xml:space="preserve">. I will follow the order found in the </w:t>
      </w:r>
      <w:r w:rsidR="005530CA" w:rsidRPr="001808B1">
        <w:rPr>
          <w:rFonts w:asciiTheme="minorBidi" w:hAnsiTheme="minorBidi" w:cstheme="minorBidi"/>
        </w:rPr>
        <w:t>G</w:t>
      </w:r>
      <w:r w:rsidR="007A5174" w:rsidRPr="001808B1">
        <w:rPr>
          <w:rFonts w:asciiTheme="minorBidi" w:hAnsiTheme="minorBidi" w:cstheme="minorBidi"/>
        </w:rPr>
        <w:t>emara</w:t>
      </w:r>
      <w:r w:rsidRPr="007A5174">
        <w:rPr>
          <w:rFonts w:asciiTheme="minorBidi" w:hAnsiTheme="minorBidi" w:cstheme="minorBidi"/>
        </w:rPr>
        <w:t>:</w:t>
      </w:r>
    </w:p>
    <w:p w:rsidR="007A5174" w:rsidRDefault="007A5174" w:rsidP="00A2518B">
      <w:pPr>
        <w:spacing w:after="0" w:line="240" w:lineRule="auto"/>
        <w:contextualSpacing/>
        <w:jc w:val="both"/>
        <w:rPr>
          <w:rStyle w:val="apple-style-span"/>
          <w:rFonts w:asciiTheme="minorBidi" w:hAnsiTheme="minorBidi" w:cstheme="minorBidi"/>
        </w:rPr>
      </w:pPr>
    </w:p>
    <w:p w:rsidR="005F5CC3"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R. </w:t>
      </w:r>
      <w:r w:rsidR="005530CA">
        <w:rPr>
          <w:rStyle w:val="apple-style-span"/>
          <w:rFonts w:asciiTheme="minorBidi" w:hAnsiTheme="minorBidi" w:cstheme="minorBidi"/>
        </w:rPr>
        <w:t>Chiya</w:t>
      </w:r>
      <w:r w:rsidRPr="007A5174">
        <w:rPr>
          <w:rStyle w:val="apple-style-span"/>
          <w:rFonts w:asciiTheme="minorBidi" w:hAnsiTheme="minorBidi" w:cstheme="minorBidi"/>
        </w:rPr>
        <w:t xml:space="preserve"> b. </w:t>
      </w:r>
      <w:r w:rsidR="005530CA">
        <w:rPr>
          <w:rStyle w:val="apple-style-span"/>
          <w:rFonts w:asciiTheme="minorBidi" w:hAnsiTheme="minorBidi" w:cstheme="minorBidi"/>
        </w:rPr>
        <w:t>Ami further said in the name of U</w:t>
      </w:r>
      <w:r w:rsidRPr="007A5174">
        <w:rPr>
          <w:rStyle w:val="apple-style-span"/>
          <w:rFonts w:asciiTheme="minorBidi" w:hAnsiTheme="minorBidi" w:cstheme="minorBidi"/>
        </w:rPr>
        <w:t xml:space="preserve">la: </w:t>
      </w:r>
    </w:p>
    <w:p w:rsidR="005F5CC3" w:rsidRPr="007A5174" w:rsidRDefault="004676EF"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A man who lives from the labo</w:t>
      </w:r>
      <w:r w:rsidR="005F5CC3" w:rsidRPr="007A5174">
        <w:rPr>
          <w:rStyle w:val="apple-style-span"/>
          <w:rFonts w:asciiTheme="minorBidi" w:hAnsiTheme="minorBidi" w:cstheme="minorBidi"/>
        </w:rPr>
        <w:t xml:space="preserve">r [of his hands] </w:t>
      </w:r>
    </w:p>
    <w:p w:rsidR="005F5CC3"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is greater than the one who fears heaven. </w:t>
      </w:r>
    </w:p>
    <w:p w:rsidR="005F5CC3"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For with regard to the one who fears heaven </w:t>
      </w:r>
    </w:p>
    <w:p w:rsidR="005F5CC3"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it is written: </w:t>
      </w:r>
    </w:p>
    <w:p w:rsidR="005F5CC3"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“Happy is the man that feareth the Lord,”</w:t>
      </w:r>
      <w:r w:rsidR="007A5174">
        <w:rPr>
          <w:rStyle w:val="apple-style-span"/>
          <w:rFonts w:asciiTheme="minorBidi" w:hAnsiTheme="minorBidi" w:cstheme="minorBidi"/>
        </w:rPr>
        <w:t xml:space="preserve"> </w:t>
      </w:r>
      <w:r w:rsidR="00C462B1" w:rsidRPr="007A5174">
        <w:rPr>
          <w:rStyle w:val="apple-style-span"/>
          <w:rFonts w:asciiTheme="minorBidi" w:hAnsiTheme="minorBidi" w:cstheme="minorBidi"/>
        </w:rPr>
        <w:t>(</w:t>
      </w:r>
      <w:r w:rsidR="00C462B1" w:rsidRPr="007A5174">
        <w:rPr>
          <w:rStyle w:val="apple-style-span"/>
          <w:rFonts w:asciiTheme="minorBidi" w:hAnsiTheme="minorBidi" w:cstheme="minorBidi"/>
          <w:i/>
          <w:iCs/>
        </w:rPr>
        <w:t>Tehillim</w:t>
      </w:r>
      <w:r w:rsidR="00C462B1" w:rsidRPr="007A5174">
        <w:rPr>
          <w:rStyle w:val="apple-style-span"/>
          <w:rFonts w:asciiTheme="minorBidi" w:hAnsiTheme="minorBidi" w:cstheme="minorBidi"/>
        </w:rPr>
        <w:t xml:space="preserve"> 112:1)</w:t>
      </w:r>
      <w:r w:rsidRPr="007A5174">
        <w:rPr>
          <w:rStyle w:val="apple-style-span"/>
          <w:rFonts w:asciiTheme="minorBidi" w:hAnsiTheme="minorBidi" w:cstheme="minorBidi"/>
        </w:rPr>
        <w:t xml:space="preserve"> </w:t>
      </w:r>
    </w:p>
    <w:p w:rsidR="005F5CC3"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while with regard to the man who lives from his own work </w:t>
      </w:r>
    </w:p>
    <w:p w:rsidR="00C462B1"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it is written: </w:t>
      </w:r>
    </w:p>
    <w:p w:rsidR="00C462B1" w:rsidRPr="007A5174" w:rsidRDefault="00C462B1"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w:t>
      </w:r>
      <w:r w:rsidR="005530CA">
        <w:rPr>
          <w:rStyle w:val="apple-style-span"/>
          <w:rFonts w:asciiTheme="minorBidi" w:hAnsiTheme="minorBidi" w:cstheme="minorBidi"/>
        </w:rPr>
        <w:t>When thou eatest the labo</w:t>
      </w:r>
      <w:r w:rsidR="005F5CC3" w:rsidRPr="007A5174">
        <w:rPr>
          <w:rStyle w:val="apple-style-span"/>
          <w:rFonts w:asciiTheme="minorBidi" w:hAnsiTheme="minorBidi" w:cstheme="minorBidi"/>
        </w:rPr>
        <w:t xml:space="preserve">r of thy hands, </w:t>
      </w:r>
    </w:p>
    <w:p w:rsidR="00C462B1"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happy shalt thou be, </w:t>
      </w:r>
    </w:p>
    <w:p w:rsidR="00C462B1" w:rsidRPr="007A5174" w:rsidRDefault="00C462B1"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and it shall be well with thee’ (128:2).</w:t>
      </w:r>
      <w:r w:rsidR="005F5CC3" w:rsidRPr="007A5174">
        <w:rPr>
          <w:rStyle w:val="apple-style-span"/>
          <w:rFonts w:asciiTheme="minorBidi" w:hAnsiTheme="minorBidi" w:cstheme="minorBidi"/>
        </w:rPr>
        <w:t xml:space="preserve"> </w:t>
      </w:r>
    </w:p>
    <w:p w:rsidR="00C462B1" w:rsidRPr="007A5174" w:rsidRDefault="005530CA" w:rsidP="00A2518B">
      <w:pPr>
        <w:spacing w:after="0" w:line="240" w:lineRule="auto"/>
        <w:ind w:left="720"/>
        <w:contextualSpacing/>
        <w:jc w:val="both"/>
        <w:rPr>
          <w:rStyle w:val="apple-style-span"/>
          <w:rFonts w:asciiTheme="minorBidi" w:hAnsiTheme="minorBidi" w:cstheme="minorBidi"/>
        </w:rPr>
      </w:pPr>
      <w:r>
        <w:rPr>
          <w:rStyle w:val="apple-style-span"/>
          <w:rFonts w:asciiTheme="minorBidi" w:hAnsiTheme="minorBidi" w:cstheme="minorBidi"/>
        </w:rPr>
        <w:t>'Happy shalt thou be</w:t>
      </w:r>
      <w:r w:rsidR="005F5CC3" w:rsidRPr="007A5174">
        <w:rPr>
          <w:rStyle w:val="apple-style-span"/>
          <w:rFonts w:asciiTheme="minorBidi" w:hAnsiTheme="minorBidi" w:cstheme="minorBidi"/>
        </w:rPr>
        <w:t>,</w:t>
      </w:r>
      <w:r>
        <w:rPr>
          <w:rStyle w:val="apple-style-span"/>
          <w:rFonts w:asciiTheme="minorBidi" w:hAnsiTheme="minorBidi" w:cstheme="minorBidi"/>
        </w:rPr>
        <w:t>’</w:t>
      </w:r>
      <w:r w:rsidR="005F5CC3" w:rsidRPr="007A5174">
        <w:rPr>
          <w:rStyle w:val="apple-style-span"/>
          <w:rFonts w:asciiTheme="minorBidi" w:hAnsiTheme="minorBidi" w:cstheme="minorBidi"/>
        </w:rPr>
        <w:t xml:space="preserve"> </w:t>
      </w:r>
    </w:p>
    <w:p w:rsidR="00C462B1"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in this world,</w:t>
      </w:r>
    </w:p>
    <w:p w:rsidR="00C462B1" w:rsidRPr="007A5174" w:rsidRDefault="005530CA" w:rsidP="00A2518B">
      <w:pPr>
        <w:spacing w:after="0" w:line="240" w:lineRule="auto"/>
        <w:ind w:left="720"/>
        <w:contextualSpacing/>
        <w:jc w:val="both"/>
        <w:rPr>
          <w:rStyle w:val="apple-style-span"/>
          <w:rFonts w:asciiTheme="minorBidi" w:hAnsiTheme="minorBidi" w:cstheme="minorBidi"/>
        </w:rPr>
      </w:pPr>
      <w:r>
        <w:rPr>
          <w:rStyle w:val="apple-style-span"/>
          <w:rFonts w:asciiTheme="minorBidi" w:hAnsiTheme="minorBidi" w:cstheme="minorBidi"/>
        </w:rPr>
        <w:t>'and it shall be well with thee</w:t>
      </w:r>
      <w:r w:rsidR="005F5CC3" w:rsidRPr="007A5174">
        <w:rPr>
          <w:rStyle w:val="apple-style-span"/>
          <w:rFonts w:asciiTheme="minorBidi" w:hAnsiTheme="minorBidi" w:cstheme="minorBidi"/>
        </w:rPr>
        <w:t>,</w:t>
      </w:r>
      <w:r>
        <w:rPr>
          <w:rStyle w:val="apple-style-span"/>
          <w:rFonts w:asciiTheme="minorBidi" w:hAnsiTheme="minorBidi" w:cstheme="minorBidi"/>
        </w:rPr>
        <w:t>’</w:t>
      </w:r>
      <w:r w:rsidR="005F5CC3" w:rsidRPr="007A5174">
        <w:rPr>
          <w:rStyle w:val="apple-style-span"/>
          <w:rFonts w:asciiTheme="minorBidi" w:hAnsiTheme="minorBidi" w:cstheme="minorBidi"/>
        </w:rPr>
        <w:t xml:space="preserve"> </w:t>
      </w:r>
    </w:p>
    <w:p w:rsidR="00C462B1"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in the world to come. </w:t>
      </w:r>
    </w:p>
    <w:p w:rsidR="00C462B1"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But of the man that fears heaven it is not written: </w:t>
      </w:r>
    </w:p>
    <w:p w:rsidR="005F5CC3" w:rsidRPr="007A5174" w:rsidRDefault="005F5CC3"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lastRenderedPageBreak/>
        <w:t>'</w:t>
      </w:r>
      <w:r w:rsidR="005530CA">
        <w:rPr>
          <w:rStyle w:val="apple-style-span"/>
          <w:rFonts w:asciiTheme="minorBidi" w:hAnsiTheme="minorBidi" w:cstheme="minorBidi"/>
        </w:rPr>
        <w:t>and it shall be well with thee.'</w:t>
      </w:r>
    </w:p>
    <w:p w:rsidR="00C462B1" w:rsidRPr="007A5174" w:rsidRDefault="00C462B1" w:rsidP="00A2518B">
      <w:pPr>
        <w:spacing w:after="0" w:line="240" w:lineRule="auto"/>
        <w:contextualSpacing/>
        <w:jc w:val="both"/>
        <w:rPr>
          <w:rStyle w:val="apple-style-span"/>
          <w:rFonts w:asciiTheme="minorBidi" w:hAnsiTheme="minorBidi" w:cstheme="minorBidi"/>
        </w:rPr>
      </w:pPr>
    </w:p>
    <w:p w:rsidR="00C462B1" w:rsidRDefault="00C462B1" w:rsidP="00A2518B">
      <w:pPr>
        <w:spacing w:after="0" w:line="240" w:lineRule="auto"/>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This is a difficult statement to understand. On an exegetical level, R. </w:t>
      </w:r>
      <w:r w:rsidR="005530CA">
        <w:rPr>
          <w:rStyle w:val="apple-style-span"/>
          <w:rFonts w:asciiTheme="minorBidi" w:hAnsiTheme="minorBidi" w:cstheme="minorBidi"/>
        </w:rPr>
        <w:t>Chiya</w:t>
      </w:r>
      <w:r w:rsidRPr="007A5174">
        <w:rPr>
          <w:rStyle w:val="apple-style-span"/>
          <w:rFonts w:asciiTheme="minorBidi" w:hAnsiTheme="minorBidi" w:cstheme="minorBidi"/>
        </w:rPr>
        <w:t xml:space="preserve"> contrast</w:t>
      </w:r>
      <w:r w:rsidR="004676EF" w:rsidRPr="007A5174">
        <w:rPr>
          <w:rStyle w:val="apple-style-span"/>
          <w:rFonts w:asciiTheme="minorBidi" w:hAnsiTheme="minorBidi" w:cstheme="minorBidi"/>
        </w:rPr>
        <w:t>s</w:t>
      </w:r>
      <w:r w:rsidR="007A5174">
        <w:rPr>
          <w:rStyle w:val="apple-style-span"/>
          <w:rFonts w:asciiTheme="minorBidi" w:hAnsiTheme="minorBidi" w:cstheme="minorBidi"/>
        </w:rPr>
        <w:t xml:space="preserve"> those who fear God</w:t>
      </w:r>
      <w:r w:rsidRPr="007A5174">
        <w:rPr>
          <w:rStyle w:val="apple-style-span"/>
          <w:rFonts w:asciiTheme="minorBidi" w:hAnsiTheme="minorBidi" w:cstheme="minorBidi"/>
        </w:rPr>
        <w:t xml:space="preserve">, represented by </w:t>
      </w:r>
      <w:r w:rsidRPr="007A5174">
        <w:rPr>
          <w:rStyle w:val="apple-style-span"/>
          <w:rFonts w:asciiTheme="minorBidi" w:hAnsiTheme="minorBidi" w:cstheme="minorBidi"/>
          <w:i/>
          <w:iCs/>
        </w:rPr>
        <w:t>Tehillim</w:t>
      </w:r>
      <w:r w:rsidRPr="007A5174">
        <w:rPr>
          <w:rStyle w:val="apple-style-span"/>
          <w:rFonts w:asciiTheme="minorBidi" w:hAnsiTheme="minorBidi" w:cstheme="minorBidi"/>
        </w:rPr>
        <w:t xml:space="preserve"> 112:1</w:t>
      </w:r>
      <w:r w:rsidR="00625664" w:rsidRPr="007A5174">
        <w:rPr>
          <w:rStyle w:val="apple-style-span"/>
          <w:rFonts w:asciiTheme="minorBidi" w:hAnsiTheme="minorBidi" w:cstheme="minorBidi"/>
        </w:rPr>
        <w:t>,</w:t>
      </w:r>
      <w:r w:rsidRPr="007A5174">
        <w:rPr>
          <w:rStyle w:val="apple-style-span"/>
          <w:rFonts w:asciiTheme="minorBidi" w:hAnsiTheme="minorBidi" w:cstheme="minorBidi"/>
        </w:rPr>
        <w:t xml:space="preserve"> with </w:t>
      </w:r>
      <w:r w:rsidR="00625664" w:rsidRPr="007A5174">
        <w:rPr>
          <w:rStyle w:val="apple-style-span"/>
          <w:rFonts w:asciiTheme="minorBidi" w:hAnsiTheme="minorBidi" w:cstheme="minorBidi"/>
        </w:rPr>
        <w:t xml:space="preserve">those who live off their own labor, represented by </w:t>
      </w:r>
      <w:r w:rsidR="00625664" w:rsidRPr="007A5174">
        <w:rPr>
          <w:rStyle w:val="apple-style-span"/>
          <w:rFonts w:asciiTheme="minorBidi" w:hAnsiTheme="minorBidi" w:cstheme="minorBidi"/>
          <w:i/>
          <w:iCs/>
        </w:rPr>
        <w:t>Tehillim</w:t>
      </w:r>
      <w:r w:rsidR="00625664" w:rsidRPr="007A5174">
        <w:rPr>
          <w:rStyle w:val="apple-style-span"/>
          <w:rFonts w:asciiTheme="minorBidi" w:hAnsiTheme="minorBidi" w:cstheme="minorBidi"/>
        </w:rPr>
        <w:t xml:space="preserve"> 128:2. However, if we actually open up and</w:t>
      </w:r>
      <w:r w:rsidR="004676EF" w:rsidRPr="007A5174">
        <w:rPr>
          <w:rStyle w:val="apple-style-span"/>
          <w:rFonts w:asciiTheme="minorBidi" w:hAnsiTheme="minorBidi" w:cstheme="minorBidi"/>
        </w:rPr>
        <w:t xml:space="preserve"> read</w:t>
      </w:r>
      <w:r w:rsidR="007A5174">
        <w:rPr>
          <w:rStyle w:val="apple-style-span"/>
          <w:rFonts w:asciiTheme="minorBidi" w:hAnsiTheme="minorBidi" w:cstheme="minorBidi"/>
        </w:rPr>
        <w:t xml:space="preserve"> </w:t>
      </w:r>
      <w:r w:rsidR="00625664" w:rsidRPr="007A5174">
        <w:rPr>
          <w:rStyle w:val="apple-style-span"/>
          <w:rFonts w:asciiTheme="minorBidi" w:hAnsiTheme="minorBidi" w:cstheme="minorBidi"/>
          <w:i/>
          <w:iCs/>
        </w:rPr>
        <w:t>Tehillim</w:t>
      </w:r>
      <w:r w:rsidR="00625664" w:rsidRPr="007A5174">
        <w:rPr>
          <w:rStyle w:val="apple-style-span"/>
          <w:rFonts w:asciiTheme="minorBidi" w:hAnsiTheme="minorBidi" w:cstheme="minorBidi"/>
        </w:rPr>
        <w:t xml:space="preserve"> 128 we will see that i</w:t>
      </w:r>
      <w:r w:rsidR="004F344A">
        <w:rPr>
          <w:rStyle w:val="apple-style-span"/>
          <w:rFonts w:asciiTheme="minorBidi" w:hAnsiTheme="minorBidi" w:cstheme="minorBidi"/>
        </w:rPr>
        <w:t xml:space="preserve">n fact the verses in 112 and </w:t>
      </w:r>
      <w:r w:rsidR="00625664" w:rsidRPr="007A5174">
        <w:rPr>
          <w:rStyle w:val="apple-style-span"/>
          <w:rFonts w:asciiTheme="minorBidi" w:hAnsiTheme="minorBidi" w:cstheme="minorBidi"/>
        </w:rPr>
        <w:t xml:space="preserve">128 </w:t>
      </w:r>
      <w:r w:rsidR="00625664" w:rsidRPr="007A5174">
        <w:rPr>
          <w:rStyle w:val="apple-style-span"/>
          <w:rFonts w:asciiTheme="minorBidi" w:hAnsiTheme="minorBidi" w:cstheme="minorBidi"/>
          <w:i/>
          <w:iCs/>
        </w:rPr>
        <w:t>both</w:t>
      </w:r>
      <w:r w:rsidR="00625664" w:rsidRPr="007A5174">
        <w:rPr>
          <w:rStyle w:val="apple-style-span"/>
          <w:rFonts w:asciiTheme="minorBidi" w:hAnsiTheme="minorBidi" w:cstheme="minorBidi"/>
        </w:rPr>
        <w:t xml:space="preserve"> refer to those who fear God. Here is the JPS translation of the first two verses of 128:</w:t>
      </w:r>
    </w:p>
    <w:p w:rsidR="007A5174" w:rsidRPr="007A5174" w:rsidRDefault="007A5174" w:rsidP="00A2518B">
      <w:pPr>
        <w:spacing w:after="0" w:line="240" w:lineRule="auto"/>
        <w:contextualSpacing/>
        <w:jc w:val="both"/>
        <w:rPr>
          <w:rStyle w:val="apple-style-span"/>
          <w:rFonts w:asciiTheme="minorBidi" w:hAnsiTheme="minorBidi" w:cstheme="minorBidi"/>
        </w:rPr>
      </w:pPr>
    </w:p>
    <w:p w:rsidR="00625664" w:rsidRPr="007A5174" w:rsidRDefault="00625664"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Happy are all those who fear the LORD,</w:t>
      </w:r>
    </w:p>
    <w:p w:rsidR="00625664" w:rsidRPr="007A5174" w:rsidRDefault="005530CA" w:rsidP="00A2518B">
      <w:pPr>
        <w:spacing w:after="0" w:line="240" w:lineRule="auto"/>
        <w:ind w:left="720"/>
        <w:contextualSpacing/>
        <w:jc w:val="both"/>
        <w:rPr>
          <w:rStyle w:val="apple-style-span"/>
          <w:rFonts w:asciiTheme="minorBidi" w:hAnsiTheme="minorBidi" w:cstheme="minorBidi"/>
        </w:rPr>
      </w:pPr>
      <w:r>
        <w:rPr>
          <w:rStyle w:val="apple-style-span"/>
          <w:rFonts w:asciiTheme="minorBidi" w:hAnsiTheme="minorBidi" w:cstheme="minorBidi"/>
        </w:rPr>
        <w:t>Who follow H</w:t>
      </w:r>
      <w:r w:rsidR="00625664" w:rsidRPr="007A5174">
        <w:rPr>
          <w:rStyle w:val="apple-style-span"/>
          <w:rFonts w:asciiTheme="minorBidi" w:hAnsiTheme="minorBidi" w:cstheme="minorBidi"/>
        </w:rPr>
        <w:t>is ways.</w:t>
      </w:r>
    </w:p>
    <w:p w:rsidR="00625664" w:rsidRPr="007A5174" w:rsidRDefault="00625664"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You shall enjoy </w:t>
      </w:r>
      <w:r w:rsidR="005530CA">
        <w:rPr>
          <w:rStyle w:val="apple-style-span"/>
          <w:rFonts w:asciiTheme="minorBidi" w:hAnsiTheme="minorBidi" w:cstheme="minorBidi"/>
        </w:rPr>
        <w:t xml:space="preserve">the </w:t>
      </w:r>
      <w:r w:rsidRPr="007A5174">
        <w:rPr>
          <w:rStyle w:val="apple-style-span"/>
          <w:rFonts w:asciiTheme="minorBidi" w:hAnsiTheme="minorBidi" w:cstheme="minorBidi"/>
        </w:rPr>
        <w:t>fruit of your labors;</w:t>
      </w:r>
    </w:p>
    <w:p w:rsidR="00625664" w:rsidRPr="007A5174" w:rsidRDefault="00625664"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You shall be happy and prosperous.</w:t>
      </w:r>
    </w:p>
    <w:p w:rsidR="007A5174" w:rsidRDefault="007A5174" w:rsidP="00A2518B">
      <w:pPr>
        <w:pStyle w:val="NoSpacing"/>
        <w:jc w:val="both"/>
        <w:rPr>
          <w:rStyle w:val="apple-style-span"/>
          <w:rFonts w:asciiTheme="minorBidi" w:hAnsiTheme="minorBidi" w:cstheme="minorBidi"/>
        </w:rPr>
      </w:pPr>
    </w:p>
    <w:p w:rsidR="00625664" w:rsidRPr="007A5174" w:rsidRDefault="00625664" w:rsidP="00A2518B">
      <w:pPr>
        <w:pStyle w:val="NoSpacing"/>
        <w:jc w:val="both"/>
        <w:rPr>
          <w:rStyle w:val="apple-style-span"/>
          <w:rFonts w:asciiTheme="minorBidi" w:hAnsiTheme="minorBidi" w:cstheme="minorBidi"/>
        </w:rPr>
      </w:pPr>
      <w:r w:rsidRPr="007A5174">
        <w:rPr>
          <w:rStyle w:val="apple-style-span"/>
          <w:rFonts w:asciiTheme="minorBidi" w:hAnsiTheme="minorBidi" w:cstheme="minorBidi"/>
        </w:rPr>
        <w:t>When read in context</w:t>
      </w:r>
      <w:r w:rsidR="005530CA">
        <w:rPr>
          <w:rStyle w:val="apple-style-span"/>
          <w:rFonts w:asciiTheme="minorBidi" w:hAnsiTheme="minorBidi" w:cstheme="minorBidi"/>
        </w:rPr>
        <w:t>,</w:t>
      </w:r>
      <w:r w:rsidRPr="007A5174">
        <w:rPr>
          <w:rStyle w:val="apple-style-span"/>
          <w:rFonts w:asciiTheme="minorBidi" w:hAnsiTheme="minorBidi" w:cstheme="minorBidi"/>
        </w:rPr>
        <w:t xml:space="preserve"> it is clear that </w:t>
      </w:r>
      <w:r w:rsidR="005530CA">
        <w:rPr>
          <w:rStyle w:val="apple-style-span"/>
          <w:rFonts w:asciiTheme="minorBidi" w:hAnsiTheme="minorBidi" w:cstheme="minorBidi"/>
        </w:rPr>
        <w:t xml:space="preserve">the </w:t>
      </w:r>
      <w:r w:rsidRPr="007A5174">
        <w:rPr>
          <w:rStyle w:val="apple-style-span"/>
          <w:rFonts w:asciiTheme="minorBidi" w:hAnsiTheme="minorBidi" w:cstheme="minorBidi"/>
        </w:rPr>
        <w:t xml:space="preserve">person who is fortunate enough to eat the fruit of his own labors is precisely </w:t>
      </w:r>
      <w:r w:rsidR="005530CA">
        <w:rPr>
          <w:rStyle w:val="apple-style-span"/>
          <w:rFonts w:asciiTheme="minorBidi" w:hAnsiTheme="minorBidi" w:cstheme="minorBidi"/>
        </w:rPr>
        <w:t xml:space="preserve">the </w:t>
      </w:r>
      <w:r w:rsidR="004F344A">
        <w:rPr>
          <w:rStyle w:val="apple-style-span"/>
          <w:rFonts w:asciiTheme="minorBidi" w:hAnsiTheme="minorBidi" w:cstheme="minorBidi"/>
        </w:rPr>
        <w:t>one who fears God. B</w:t>
      </w:r>
      <w:r w:rsidRPr="007A5174">
        <w:rPr>
          <w:rStyle w:val="apple-style-span"/>
          <w:rFonts w:asciiTheme="minorBidi" w:hAnsiTheme="minorBidi" w:cstheme="minorBidi"/>
        </w:rPr>
        <w:t>oth verses</w:t>
      </w:r>
      <w:r w:rsidR="004F344A">
        <w:rPr>
          <w:rStyle w:val="apple-style-span"/>
          <w:rFonts w:asciiTheme="minorBidi" w:hAnsiTheme="minorBidi" w:cstheme="minorBidi"/>
        </w:rPr>
        <w:t xml:space="preserve"> promise happiness </w:t>
      </w:r>
      <w:r w:rsidRPr="007A5174">
        <w:rPr>
          <w:rStyle w:val="apple-style-span"/>
          <w:rFonts w:asciiTheme="minorBidi" w:hAnsiTheme="minorBidi" w:cstheme="minorBidi"/>
        </w:rPr>
        <w:t xml:space="preserve">to those who fear God. Why does R. </w:t>
      </w:r>
      <w:r w:rsidR="005530CA">
        <w:rPr>
          <w:rStyle w:val="apple-style-span"/>
          <w:rFonts w:asciiTheme="minorBidi" w:hAnsiTheme="minorBidi" w:cstheme="minorBidi"/>
        </w:rPr>
        <w:t>Chiya</w:t>
      </w:r>
      <w:r w:rsidRPr="007A5174">
        <w:rPr>
          <w:rStyle w:val="apple-style-span"/>
          <w:rFonts w:asciiTheme="minorBidi" w:hAnsiTheme="minorBidi" w:cstheme="minorBidi"/>
        </w:rPr>
        <w:t xml:space="preserve"> completely invert the meaning of this verse?</w:t>
      </w:r>
    </w:p>
    <w:p w:rsidR="00625664" w:rsidRPr="007A5174" w:rsidRDefault="00625664" w:rsidP="00A2518B">
      <w:pPr>
        <w:spacing w:after="0" w:line="240" w:lineRule="auto"/>
        <w:contextualSpacing/>
        <w:jc w:val="both"/>
        <w:rPr>
          <w:rStyle w:val="apple-style-span"/>
          <w:rFonts w:asciiTheme="minorBidi" w:hAnsiTheme="minorBidi" w:cstheme="minorBidi"/>
        </w:rPr>
      </w:pPr>
    </w:p>
    <w:p w:rsidR="00625664" w:rsidRPr="007A5174" w:rsidRDefault="00625664" w:rsidP="00A2518B">
      <w:pPr>
        <w:spacing w:after="0" w:line="240" w:lineRule="auto"/>
        <w:ind w:firstLine="720"/>
        <w:contextualSpacing/>
        <w:jc w:val="both"/>
        <w:rPr>
          <w:rStyle w:val="apple-style-span"/>
          <w:rFonts w:asciiTheme="minorBidi" w:hAnsiTheme="minorBidi" w:cstheme="minorBidi"/>
        </w:rPr>
      </w:pPr>
      <w:r w:rsidRPr="007A5174">
        <w:rPr>
          <w:rStyle w:val="apple-style-span"/>
          <w:rFonts w:asciiTheme="minorBidi" w:hAnsiTheme="minorBidi" w:cstheme="minorBidi"/>
        </w:rPr>
        <w:t>Furthermore</w:t>
      </w:r>
      <w:r w:rsidR="005530CA">
        <w:rPr>
          <w:rStyle w:val="apple-style-span"/>
          <w:rFonts w:asciiTheme="minorBidi" w:hAnsiTheme="minorBidi" w:cstheme="minorBidi"/>
        </w:rPr>
        <w:t>,</w:t>
      </w:r>
      <w:r w:rsidRPr="007A5174">
        <w:rPr>
          <w:rStyle w:val="apple-style-span"/>
          <w:rFonts w:asciiTheme="minorBidi" w:hAnsiTheme="minorBidi" w:cstheme="minorBidi"/>
        </w:rPr>
        <w:t xml:space="preserve"> on an ideological level, why would R. </w:t>
      </w:r>
      <w:r w:rsidR="005530CA">
        <w:rPr>
          <w:rStyle w:val="apple-style-span"/>
          <w:rFonts w:asciiTheme="minorBidi" w:hAnsiTheme="minorBidi" w:cstheme="minorBidi"/>
        </w:rPr>
        <w:t>Chiya</w:t>
      </w:r>
      <w:r w:rsidRPr="007A5174">
        <w:rPr>
          <w:rStyle w:val="apple-style-span"/>
          <w:rFonts w:asciiTheme="minorBidi" w:hAnsiTheme="minorBidi" w:cstheme="minorBidi"/>
        </w:rPr>
        <w:t xml:space="preserve"> claim that </w:t>
      </w:r>
      <w:r w:rsidR="00CB6C78" w:rsidRPr="007A5174">
        <w:rPr>
          <w:rStyle w:val="apple-style-span"/>
          <w:rFonts w:asciiTheme="minorBidi" w:hAnsiTheme="minorBidi" w:cstheme="minorBidi"/>
        </w:rPr>
        <w:t xml:space="preserve">the reward of the person who earns his own bread is greater than </w:t>
      </w:r>
      <w:r w:rsidR="006265F0" w:rsidRPr="007A5174">
        <w:rPr>
          <w:rStyle w:val="apple-style-span"/>
          <w:rFonts w:asciiTheme="minorBidi" w:hAnsiTheme="minorBidi" w:cstheme="minorBidi"/>
        </w:rPr>
        <w:t>one who fears God? Is the self-made man, even if he is a sinner</w:t>
      </w:r>
      <w:r w:rsidR="005530CA">
        <w:rPr>
          <w:rStyle w:val="apple-style-span"/>
          <w:rFonts w:asciiTheme="minorBidi" w:hAnsiTheme="minorBidi" w:cstheme="minorBidi"/>
        </w:rPr>
        <w:t>,</w:t>
      </w:r>
      <w:r w:rsidR="006265F0" w:rsidRPr="007A5174">
        <w:rPr>
          <w:rStyle w:val="apple-style-span"/>
          <w:rFonts w:asciiTheme="minorBidi" w:hAnsiTheme="minorBidi" w:cstheme="minorBidi"/>
        </w:rPr>
        <w:t xml:space="preserve"> really better than a person who spends his life in acts of devotion and kindness</w:t>
      </w:r>
      <w:r w:rsidR="005530CA">
        <w:rPr>
          <w:rStyle w:val="apple-style-span"/>
          <w:rFonts w:asciiTheme="minorBidi" w:hAnsiTheme="minorBidi" w:cstheme="minorBidi"/>
        </w:rPr>
        <w:t>,</w:t>
      </w:r>
      <w:r w:rsidR="006265F0" w:rsidRPr="007A5174">
        <w:rPr>
          <w:rStyle w:val="apple-style-span"/>
          <w:rFonts w:asciiTheme="minorBidi" w:hAnsiTheme="minorBidi" w:cstheme="minorBidi"/>
        </w:rPr>
        <w:t xml:space="preserve"> but relies on others for his support? </w:t>
      </w:r>
    </w:p>
    <w:p w:rsidR="006265F0" w:rsidRPr="007A5174" w:rsidRDefault="006265F0" w:rsidP="00A2518B">
      <w:pPr>
        <w:spacing w:after="0" w:line="240" w:lineRule="auto"/>
        <w:contextualSpacing/>
        <w:jc w:val="both"/>
        <w:rPr>
          <w:rStyle w:val="apple-style-span"/>
          <w:rFonts w:asciiTheme="minorBidi" w:hAnsiTheme="minorBidi" w:cstheme="minorBidi"/>
        </w:rPr>
      </w:pPr>
    </w:p>
    <w:p w:rsidR="001B1BB7" w:rsidRPr="007A5174" w:rsidRDefault="006265F0" w:rsidP="00A2518B">
      <w:pPr>
        <w:spacing w:after="0" w:line="240" w:lineRule="auto"/>
        <w:ind w:firstLine="720"/>
        <w:contextualSpacing/>
        <w:jc w:val="both"/>
        <w:rPr>
          <w:rStyle w:val="apple-style-span"/>
          <w:rFonts w:asciiTheme="minorBidi" w:hAnsiTheme="minorBidi" w:cstheme="minorBidi"/>
        </w:rPr>
      </w:pPr>
      <w:r w:rsidRPr="007A5174">
        <w:rPr>
          <w:rStyle w:val="apple-style-span"/>
          <w:rFonts w:asciiTheme="minorBidi" w:hAnsiTheme="minorBidi" w:cstheme="minorBidi"/>
        </w:rPr>
        <w:t>Most of those who comme</w:t>
      </w:r>
      <w:r w:rsidR="004F344A">
        <w:rPr>
          <w:rStyle w:val="apple-style-span"/>
          <w:rFonts w:asciiTheme="minorBidi" w:hAnsiTheme="minorBidi" w:cstheme="minorBidi"/>
        </w:rPr>
        <w:t>nt on this passage focus on this ideological</w:t>
      </w:r>
      <w:r w:rsidRPr="007A5174">
        <w:rPr>
          <w:rStyle w:val="apple-style-span"/>
          <w:rFonts w:asciiTheme="minorBidi" w:hAnsiTheme="minorBidi" w:cstheme="minorBidi"/>
        </w:rPr>
        <w:t xml:space="preserve"> problem. Maharsha (1555-1631, Poland) suggests two answers. The first answer is that </w:t>
      </w:r>
      <w:r w:rsidR="005530CA">
        <w:rPr>
          <w:rStyle w:val="apple-style-span"/>
          <w:rFonts w:asciiTheme="minorBidi" w:hAnsiTheme="minorBidi" w:cstheme="minorBidi"/>
        </w:rPr>
        <w:t>in both cases</w:t>
      </w:r>
      <w:r w:rsidR="005530CA" w:rsidRPr="007A5174">
        <w:rPr>
          <w:rStyle w:val="apple-style-span"/>
          <w:rFonts w:asciiTheme="minorBidi" w:hAnsiTheme="minorBidi" w:cstheme="minorBidi"/>
        </w:rPr>
        <w:t xml:space="preserve"> </w:t>
      </w:r>
      <w:r w:rsidRPr="007A5174">
        <w:rPr>
          <w:rStyle w:val="apple-style-span"/>
          <w:rFonts w:asciiTheme="minorBidi" w:hAnsiTheme="minorBidi" w:cstheme="minorBidi"/>
        </w:rPr>
        <w:t xml:space="preserve">R. </w:t>
      </w:r>
      <w:r w:rsidR="005530CA">
        <w:rPr>
          <w:rStyle w:val="apple-style-span"/>
          <w:rFonts w:asciiTheme="minorBidi" w:hAnsiTheme="minorBidi" w:cstheme="minorBidi"/>
        </w:rPr>
        <w:t xml:space="preserve">Chiya refers </w:t>
      </w:r>
      <w:r w:rsidRPr="007A5174">
        <w:rPr>
          <w:rStyle w:val="apple-style-span"/>
          <w:rFonts w:asciiTheme="minorBidi" w:hAnsiTheme="minorBidi" w:cstheme="minorBidi"/>
        </w:rPr>
        <w:t xml:space="preserve">to a righteous person. The first person relies on Divine support </w:t>
      </w:r>
      <w:r w:rsidR="00BB6D88" w:rsidRPr="007A5174">
        <w:rPr>
          <w:rStyle w:val="apple-style-span"/>
          <w:rFonts w:asciiTheme="minorBidi" w:hAnsiTheme="minorBidi" w:cstheme="minorBidi"/>
        </w:rPr>
        <w:t>and intervention in order to survive in this world. Such a person thereby mortgages his share in the next world</w:t>
      </w:r>
      <w:r w:rsidR="001B1BB7" w:rsidRPr="007A5174">
        <w:rPr>
          <w:rStyle w:val="apple-style-span"/>
          <w:rFonts w:asciiTheme="minorBidi" w:hAnsiTheme="minorBidi" w:cstheme="minorBidi"/>
        </w:rPr>
        <w:t xml:space="preserve">. </w:t>
      </w:r>
      <w:r w:rsidR="00BB6D88" w:rsidRPr="007A5174">
        <w:rPr>
          <w:rStyle w:val="apple-style-span"/>
          <w:rFonts w:asciiTheme="minorBidi" w:hAnsiTheme="minorBidi" w:cstheme="minorBidi"/>
        </w:rPr>
        <w:t xml:space="preserve"> </w:t>
      </w:r>
      <w:r w:rsidRPr="007A5174">
        <w:rPr>
          <w:rStyle w:val="apple-style-span"/>
          <w:rFonts w:asciiTheme="minorBidi" w:hAnsiTheme="minorBidi" w:cstheme="minorBidi"/>
        </w:rPr>
        <w:t xml:space="preserve"> </w:t>
      </w:r>
      <w:r w:rsidR="001B1BB7" w:rsidRPr="007A5174">
        <w:rPr>
          <w:rStyle w:val="apple-style-span"/>
          <w:rFonts w:asciiTheme="minorBidi" w:hAnsiTheme="minorBidi" w:cstheme="minorBidi"/>
        </w:rPr>
        <w:t>On the other hand, a person who gets by through his own wits and hard work does not draw on his future rewards for his deeds in this world. Hence he benefits in both this world and the next.</w:t>
      </w:r>
    </w:p>
    <w:p w:rsidR="001B1BB7" w:rsidRPr="007A5174" w:rsidRDefault="001B1BB7" w:rsidP="00A2518B">
      <w:pPr>
        <w:spacing w:after="0" w:line="240" w:lineRule="auto"/>
        <w:contextualSpacing/>
        <w:jc w:val="both"/>
        <w:rPr>
          <w:rStyle w:val="apple-style-span"/>
          <w:rFonts w:asciiTheme="minorBidi" w:hAnsiTheme="minorBidi" w:cstheme="minorBidi"/>
        </w:rPr>
      </w:pPr>
    </w:p>
    <w:p w:rsidR="00625664" w:rsidRPr="007A5174" w:rsidRDefault="001B1BB7" w:rsidP="00A2518B">
      <w:pPr>
        <w:spacing w:after="0" w:line="240" w:lineRule="auto"/>
        <w:ind w:firstLine="720"/>
        <w:contextualSpacing/>
        <w:jc w:val="both"/>
        <w:rPr>
          <w:rStyle w:val="apple-style-span"/>
          <w:rFonts w:asciiTheme="minorBidi" w:hAnsiTheme="minorBidi" w:cstheme="minorBidi"/>
        </w:rPr>
      </w:pPr>
      <w:r w:rsidRPr="007A5174">
        <w:rPr>
          <w:rStyle w:val="apple-style-span"/>
          <w:rFonts w:asciiTheme="minorBidi" w:hAnsiTheme="minorBidi" w:cstheme="minorBidi"/>
        </w:rPr>
        <w:t>Alternatively</w:t>
      </w:r>
      <w:r w:rsidR="005530CA">
        <w:rPr>
          <w:rStyle w:val="apple-style-span"/>
          <w:rFonts w:asciiTheme="minorBidi" w:hAnsiTheme="minorBidi" w:cstheme="minorBidi"/>
        </w:rPr>
        <w:t>,</w:t>
      </w:r>
      <w:r w:rsidRPr="007A5174">
        <w:rPr>
          <w:rStyle w:val="apple-style-span"/>
          <w:rFonts w:asciiTheme="minorBidi" w:hAnsiTheme="minorBidi" w:cstheme="minorBidi"/>
        </w:rPr>
        <w:t xml:space="preserve"> Maharsha suggests that “eating the labor of one</w:t>
      </w:r>
      <w:r w:rsidR="005530CA">
        <w:rPr>
          <w:rStyle w:val="apple-style-span"/>
          <w:rFonts w:asciiTheme="minorBidi" w:hAnsiTheme="minorBidi" w:cstheme="minorBidi"/>
        </w:rPr>
        <w:t>’</w:t>
      </w:r>
      <w:r w:rsidRPr="007A5174">
        <w:rPr>
          <w:rStyle w:val="apple-style-span"/>
          <w:rFonts w:asciiTheme="minorBidi" w:hAnsiTheme="minorBidi" w:cstheme="minorBidi"/>
        </w:rPr>
        <w:t>s hands” does not refer to manual labor</w:t>
      </w:r>
      <w:r w:rsidR="004F344A">
        <w:rPr>
          <w:rStyle w:val="apple-style-span"/>
          <w:rFonts w:asciiTheme="minorBidi" w:hAnsiTheme="minorBidi" w:cstheme="minorBidi"/>
        </w:rPr>
        <w:t>,</w:t>
      </w:r>
      <w:r w:rsidRPr="007A5174">
        <w:rPr>
          <w:rStyle w:val="apple-style-span"/>
          <w:rFonts w:asciiTheme="minorBidi" w:hAnsiTheme="minorBidi" w:cstheme="minorBidi"/>
        </w:rPr>
        <w:t xml:space="preserve"> but to Torah study. Alluding to a parallel interpretation of </w:t>
      </w:r>
      <w:r w:rsidRPr="007A5174">
        <w:rPr>
          <w:rStyle w:val="apple-style-span"/>
          <w:rFonts w:asciiTheme="minorBidi" w:hAnsiTheme="minorBidi" w:cstheme="minorBidi"/>
          <w:i/>
          <w:iCs/>
        </w:rPr>
        <w:t>Tehillim</w:t>
      </w:r>
      <w:r w:rsidRPr="007A5174">
        <w:rPr>
          <w:rStyle w:val="apple-style-span"/>
          <w:rFonts w:asciiTheme="minorBidi" w:hAnsiTheme="minorBidi" w:cstheme="minorBidi"/>
        </w:rPr>
        <w:t xml:space="preserve"> 128:2 found in </w:t>
      </w:r>
      <w:r w:rsidR="007A5174" w:rsidRPr="007A5174">
        <w:rPr>
          <w:rStyle w:val="apple-style-span"/>
          <w:rFonts w:asciiTheme="minorBidi" w:hAnsiTheme="minorBidi" w:cstheme="minorBidi"/>
          <w:i/>
          <w:iCs/>
        </w:rPr>
        <w:t>Ch</w:t>
      </w:r>
      <w:r w:rsidR="005530CA">
        <w:rPr>
          <w:rStyle w:val="apple-style-span"/>
          <w:rFonts w:asciiTheme="minorBidi" w:hAnsiTheme="minorBidi" w:cstheme="minorBidi"/>
          <w:i/>
          <w:iCs/>
        </w:rPr>
        <w:t>ul</w:t>
      </w:r>
      <w:r w:rsidRPr="007A5174">
        <w:rPr>
          <w:rStyle w:val="apple-style-span"/>
          <w:rFonts w:asciiTheme="minorBidi" w:hAnsiTheme="minorBidi" w:cstheme="minorBidi"/>
          <w:i/>
          <w:iCs/>
        </w:rPr>
        <w:t>in</w:t>
      </w:r>
      <w:r w:rsidR="004F344A">
        <w:rPr>
          <w:rStyle w:val="apple-style-span"/>
          <w:rFonts w:asciiTheme="minorBidi" w:hAnsiTheme="minorBidi" w:cstheme="minorBidi"/>
        </w:rPr>
        <w:t xml:space="preserve"> 44b, Maharsha suggests that this phrase</w:t>
      </w:r>
      <w:r w:rsidRPr="007A5174">
        <w:rPr>
          <w:rStyle w:val="apple-style-span"/>
          <w:rFonts w:asciiTheme="minorBidi" w:hAnsiTheme="minorBidi" w:cstheme="minorBidi"/>
        </w:rPr>
        <w:t xml:space="preserve"> refers to a person who labors to</w:t>
      </w:r>
      <w:r w:rsidR="005530CA">
        <w:rPr>
          <w:rStyle w:val="apple-style-span"/>
          <w:rFonts w:asciiTheme="minorBidi" w:hAnsiTheme="minorBidi" w:cstheme="minorBidi"/>
        </w:rPr>
        <w:t xml:space="preserve"> become a Torah scholar. As a Torah scholar,</w:t>
      </w:r>
      <w:r w:rsidRPr="007A5174">
        <w:rPr>
          <w:rStyle w:val="apple-style-span"/>
          <w:rFonts w:asciiTheme="minorBidi" w:hAnsiTheme="minorBidi" w:cstheme="minorBidi"/>
        </w:rPr>
        <w:t xml:space="preserve"> he is able to make halakhic rulings for himself, such as ruling whether or not a particular piece of meat is kosher. In this reading</w:t>
      </w:r>
      <w:r w:rsidR="005530CA">
        <w:rPr>
          <w:rStyle w:val="apple-style-span"/>
          <w:rFonts w:asciiTheme="minorBidi" w:hAnsiTheme="minorBidi" w:cstheme="minorBidi"/>
        </w:rPr>
        <w:t>,</w:t>
      </w:r>
      <w:r w:rsidRPr="007A5174">
        <w:rPr>
          <w:rStyle w:val="apple-style-span"/>
          <w:rFonts w:asciiTheme="minorBidi" w:hAnsiTheme="minorBidi" w:cstheme="minorBidi"/>
        </w:rPr>
        <w:t xml:space="preserve"> R. </w:t>
      </w:r>
      <w:r w:rsidR="005530CA">
        <w:rPr>
          <w:rStyle w:val="apple-style-span"/>
          <w:rFonts w:asciiTheme="minorBidi" w:hAnsiTheme="minorBidi" w:cstheme="minorBidi"/>
        </w:rPr>
        <w:t>Chiya contrasts</w:t>
      </w:r>
      <w:r w:rsidRPr="007A5174">
        <w:rPr>
          <w:rStyle w:val="apple-style-span"/>
          <w:rFonts w:asciiTheme="minorBidi" w:hAnsiTheme="minorBidi" w:cstheme="minorBidi"/>
        </w:rPr>
        <w:t xml:space="preserve"> the relative merits of Torah study and fear of God and concludes that Torah study is greater.</w:t>
      </w:r>
    </w:p>
    <w:p w:rsidR="001B1BB7" w:rsidRPr="007A5174" w:rsidRDefault="001B1BB7" w:rsidP="00A2518B">
      <w:pPr>
        <w:spacing w:after="0" w:line="240" w:lineRule="auto"/>
        <w:contextualSpacing/>
        <w:jc w:val="both"/>
        <w:rPr>
          <w:rStyle w:val="apple-style-span"/>
          <w:rFonts w:asciiTheme="minorBidi" w:hAnsiTheme="minorBidi" w:cstheme="minorBidi"/>
        </w:rPr>
      </w:pPr>
    </w:p>
    <w:p w:rsidR="001B1BB7" w:rsidRPr="007A5174" w:rsidRDefault="001B1BB7" w:rsidP="00A2518B">
      <w:pPr>
        <w:spacing w:after="0" w:line="240" w:lineRule="auto"/>
        <w:ind w:firstLine="720"/>
        <w:contextualSpacing/>
        <w:jc w:val="both"/>
        <w:rPr>
          <w:rStyle w:val="apple-style-span"/>
          <w:rFonts w:asciiTheme="minorBidi" w:hAnsiTheme="minorBidi" w:cstheme="minorBidi"/>
        </w:rPr>
      </w:pPr>
      <w:r w:rsidRPr="007A5174">
        <w:rPr>
          <w:rStyle w:val="apple-style-span"/>
          <w:rFonts w:asciiTheme="minorBidi" w:hAnsiTheme="minorBidi" w:cstheme="minorBidi"/>
        </w:rPr>
        <w:t>Perhaps there is a sim</w:t>
      </w:r>
      <w:r w:rsidR="00294CCF" w:rsidRPr="007A5174">
        <w:rPr>
          <w:rStyle w:val="apple-style-span"/>
          <w:rFonts w:asciiTheme="minorBidi" w:hAnsiTheme="minorBidi" w:cstheme="minorBidi"/>
        </w:rPr>
        <w:t xml:space="preserve">pler </w:t>
      </w:r>
      <w:r w:rsidR="004676EF" w:rsidRPr="007A5174">
        <w:rPr>
          <w:rStyle w:val="apple-style-span"/>
          <w:rFonts w:asciiTheme="minorBidi" w:hAnsiTheme="minorBidi" w:cstheme="minorBidi"/>
        </w:rPr>
        <w:t>explanation</w:t>
      </w:r>
      <w:r w:rsidR="004F344A">
        <w:rPr>
          <w:rStyle w:val="apple-style-span"/>
          <w:rFonts w:asciiTheme="minorBidi" w:hAnsiTheme="minorBidi" w:cstheme="minorBidi"/>
        </w:rPr>
        <w:t xml:space="preserve"> of</w:t>
      </w:r>
      <w:r w:rsidR="00294CCF" w:rsidRPr="007A5174">
        <w:rPr>
          <w:rStyle w:val="apple-style-span"/>
          <w:rFonts w:asciiTheme="minorBidi" w:hAnsiTheme="minorBidi" w:cstheme="minorBidi"/>
        </w:rPr>
        <w:t xml:space="preserve"> R. </w:t>
      </w:r>
      <w:r w:rsidR="005530CA">
        <w:rPr>
          <w:rStyle w:val="apple-style-span"/>
          <w:rFonts w:asciiTheme="minorBidi" w:hAnsiTheme="minorBidi" w:cstheme="minorBidi"/>
        </w:rPr>
        <w:t>Chiya</w:t>
      </w:r>
      <w:r w:rsidR="00294CCF" w:rsidRPr="007A5174">
        <w:rPr>
          <w:rStyle w:val="apple-style-span"/>
          <w:rFonts w:asciiTheme="minorBidi" w:hAnsiTheme="minorBidi" w:cstheme="minorBidi"/>
        </w:rPr>
        <w:t xml:space="preserve">’s words. Maybe he is using what the </w:t>
      </w:r>
      <w:r w:rsidR="00294CCF" w:rsidRPr="007A5174">
        <w:rPr>
          <w:rStyle w:val="apple-style-span"/>
          <w:rFonts w:asciiTheme="minorBidi" w:hAnsiTheme="minorBidi" w:cstheme="minorBidi"/>
          <w:i/>
          <w:iCs/>
        </w:rPr>
        <w:t>rishonim</w:t>
      </w:r>
      <w:r w:rsidR="00294CCF" w:rsidRPr="007A5174">
        <w:rPr>
          <w:rStyle w:val="apple-style-span"/>
          <w:rFonts w:asciiTheme="minorBidi" w:hAnsiTheme="minorBidi" w:cstheme="minorBidi"/>
        </w:rPr>
        <w:t xml:space="preserve"> (</w:t>
      </w:r>
      <w:r w:rsidR="00865740">
        <w:rPr>
          <w:rStyle w:val="apple-style-span"/>
          <w:rFonts w:asciiTheme="minorBidi" w:hAnsiTheme="minorBidi" w:cstheme="minorBidi"/>
        </w:rPr>
        <w:t>m</w:t>
      </w:r>
      <w:r w:rsidR="00776B00" w:rsidRPr="007A5174">
        <w:rPr>
          <w:rStyle w:val="apple-style-span"/>
          <w:rFonts w:asciiTheme="minorBidi" w:hAnsiTheme="minorBidi" w:cstheme="minorBidi"/>
        </w:rPr>
        <w:t>edieval</w:t>
      </w:r>
      <w:r w:rsidR="00865740">
        <w:rPr>
          <w:rStyle w:val="apple-style-span"/>
          <w:rFonts w:asciiTheme="minorBidi" w:hAnsiTheme="minorBidi" w:cstheme="minorBidi"/>
        </w:rPr>
        <w:t xml:space="preserve"> commentators</w:t>
      </w:r>
      <w:r w:rsidR="00294CCF" w:rsidRPr="007A5174">
        <w:rPr>
          <w:rStyle w:val="apple-style-span"/>
          <w:rFonts w:asciiTheme="minorBidi" w:hAnsiTheme="minorBidi" w:cstheme="minorBidi"/>
        </w:rPr>
        <w:t xml:space="preserve">) call </w:t>
      </w:r>
      <w:r w:rsidR="00294CCF" w:rsidRPr="007A5174">
        <w:rPr>
          <w:rStyle w:val="apple-style-span"/>
          <w:rFonts w:asciiTheme="minorBidi" w:hAnsiTheme="minorBidi" w:cstheme="minorBidi"/>
          <w:i/>
          <w:iCs/>
        </w:rPr>
        <w:t>leshon guzma</w:t>
      </w:r>
      <w:r w:rsidR="008A0E27">
        <w:rPr>
          <w:rStyle w:val="apple-style-span"/>
          <w:rFonts w:asciiTheme="minorBidi" w:hAnsiTheme="minorBidi" w:cstheme="minorBidi"/>
          <w:i/>
          <w:iCs/>
        </w:rPr>
        <w:t>,</w:t>
      </w:r>
      <w:r w:rsidR="00294CCF" w:rsidRPr="007A5174">
        <w:rPr>
          <w:rStyle w:val="apple-style-span"/>
          <w:rFonts w:asciiTheme="minorBidi" w:hAnsiTheme="minorBidi" w:cstheme="minorBidi"/>
        </w:rPr>
        <w:t xml:space="preserve"> an exaggerated style used for rhetorical purposes. R. </w:t>
      </w:r>
      <w:r w:rsidR="005530CA">
        <w:rPr>
          <w:rStyle w:val="apple-style-span"/>
          <w:rFonts w:asciiTheme="minorBidi" w:hAnsiTheme="minorBidi" w:cstheme="minorBidi"/>
        </w:rPr>
        <w:t>Chiya</w:t>
      </w:r>
      <w:r w:rsidR="00294CCF" w:rsidRPr="007A5174">
        <w:rPr>
          <w:rStyle w:val="apple-style-span"/>
          <w:rFonts w:asciiTheme="minorBidi" w:hAnsiTheme="minorBidi" w:cstheme="minorBidi"/>
        </w:rPr>
        <w:t>’s whole point may be to emphasize the import</w:t>
      </w:r>
      <w:r w:rsidR="00865740">
        <w:rPr>
          <w:rStyle w:val="apple-style-span"/>
          <w:rFonts w:asciiTheme="minorBidi" w:hAnsiTheme="minorBidi" w:cstheme="minorBidi"/>
        </w:rPr>
        <w:t xml:space="preserve">ance </w:t>
      </w:r>
      <w:r w:rsidR="00294CCF" w:rsidRPr="007A5174">
        <w:rPr>
          <w:rStyle w:val="apple-style-span"/>
          <w:rFonts w:asciiTheme="minorBidi" w:hAnsiTheme="minorBidi" w:cstheme="minorBidi"/>
        </w:rPr>
        <w:t>of working for one’s keep. In order to make his point</w:t>
      </w:r>
      <w:r w:rsidR="00865740">
        <w:rPr>
          <w:rStyle w:val="apple-style-span"/>
          <w:rFonts w:asciiTheme="minorBidi" w:hAnsiTheme="minorBidi" w:cstheme="minorBidi"/>
        </w:rPr>
        <w:t>,</w:t>
      </w:r>
      <w:r w:rsidR="00294CCF" w:rsidRPr="007A5174">
        <w:rPr>
          <w:rStyle w:val="apple-style-span"/>
          <w:rFonts w:asciiTheme="minorBidi" w:hAnsiTheme="minorBidi" w:cstheme="minorBidi"/>
        </w:rPr>
        <w:t xml:space="preserve"> he presents an interpretat</w:t>
      </w:r>
      <w:r w:rsidR="006E0897" w:rsidRPr="007A5174">
        <w:rPr>
          <w:rStyle w:val="apple-style-span"/>
          <w:rFonts w:asciiTheme="minorBidi" w:hAnsiTheme="minorBidi" w:cstheme="minorBidi"/>
        </w:rPr>
        <w:t xml:space="preserve">ion that argues </w:t>
      </w:r>
      <w:r w:rsidR="00865740">
        <w:rPr>
          <w:rStyle w:val="apple-style-span"/>
          <w:rFonts w:asciiTheme="minorBidi" w:hAnsiTheme="minorBidi" w:cstheme="minorBidi"/>
        </w:rPr>
        <w:t xml:space="preserve">that </w:t>
      </w:r>
      <w:r w:rsidR="006E0897" w:rsidRPr="007A5174">
        <w:rPr>
          <w:rStyle w:val="apple-style-span"/>
          <w:rFonts w:asciiTheme="minorBidi" w:hAnsiTheme="minorBidi" w:cstheme="minorBidi"/>
        </w:rPr>
        <w:t>earning one</w:t>
      </w:r>
      <w:r w:rsidR="00865740">
        <w:rPr>
          <w:rStyle w:val="apple-style-span"/>
          <w:rFonts w:asciiTheme="minorBidi" w:hAnsiTheme="minorBidi" w:cstheme="minorBidi"/>
        </w:rPr>
        <w:t>’s</w:t>
      </w:r>
      <w:r w:rsidR="006E0897" w:rsidRPr="007A5174">
        <w:rPr>
          <w:rStyle w:val="apple-style-span"/>
          <w:rFonts w:asciiTheme="minorBidi" w:hAnsiTheme="minorBidi" w:cstheme="minorBidi"/>
        </w:rPr>
        <w:t xml:space="preserve"> way is even greater th</w:t>
      </w:r>
      <w:r w:rsidR="00865740">
        <w:rPr>
          <w:rStyle w:val="apple-style-span"/>
          <w:rFonts w:asciiTheme="minorBidi" w:hAnsiTheme="minorBidi" w:cstheme="minorBidi"/>
        </w:rPr>
        <w:t xml:space="preserve">an fearing God. This </w:t>
      </w:r>
      <w:r w:rsidR="008A0E27">
        <w:rPr>
          <w:rStyle w:val="apple-style-span"/>
          <w:rFonts w:asciiTheme="minorBidi" w:hAnsiTheme="minorBidi" w:cstheme="minorBidi"/>
        </w:rPr>
        <w:t xml:space="preserve">interpretation </w:t>
      </w:r>
      <w:r w:rsidR="00865740">
        <w:rPr>
          <w:rStyle w:val="apple-style-span"/>
          <w:rFonts w:asciiTheme="minorBidi" w:hAnsiTheme="minorBidi" w:cstheme="minorBidi"/>
        </w:rPr>
        <w:t>is an over</w:t>
      </w:r>
      <w:r w:rsidR="006E0897" w:rsidRPr="007A5174">
        <w:rPr>
          <w:rStyle w:val="apple-style-span"/>
          <w:rFonts w:asciiTheme="minorBidi" w:hAnsiTheme="minorBidi" w:cstheme="minorBidi"/>
        </w:rPr>
        <w:t xml:space="preserve">statement both in terms of the verses cited and the ideas presented.  We </w:t>
      </w:r>
      <w:r w:rsidR="00865740">
        <w:rPr>
          <w:rStyle w:val="apple-style-span"/>
          <w:rFonts w:asciiTheme="minorBidi" w:hAnsiTheme="minorBidi" w:cstheme="minorBidi"/>
        </w:rPr>
        <w:t xml:space="preserve">are </w:t>
      </w:r>
      <w:r w:rsidR="006E0897" w:rsidRPr="007A5174">
        <w:rPr>
          <w:rStyle w:val="apple-style-span"/>
          <w:rFonts w:asciiTheme="minorBidi" w:hAnsiTheme="minorBidi" w:cstheme="minorBidi"/>
        </w:rPr>
        <w:t>supposed to understand that. But by making such radical claims</w:t>
      </w:r>
      <w:r w:rsidR="00865740">
        <w:rPr>
          <w:rStyle w:val="apple-style-span"/>
          <w:rFonts w:asciiTheme="minorBidi" w:hAnsiTheme="minorBidi" w:cstheme="minorBidi"/>
        </w:rPr>
        <w:t>,</w:t>
      </w:r>
      <w:r w:rsidR="006E0897" w:rsidRPr="007A5174">
        <w:rPr>
          <w:rStyle w:val="apple-style-span"/>
          <w:rFonts w:asciiTheme="minorBidi" w:hAnsiTheme="minorBidi" w:cstheme="minorBidi"/>
        </w:rPr>
        <w:t xml:space="preserve"> R. </w:t>
      </w:r>
      <w:r w:rsidR="005530CA">
        <w:rPr>
          <w:rStyle w:val="apple-style-span"/>
          <w:rFonts w:asciiTheme="minorBidi" w:hAnsiTheme="minorBidi" w:cstheme="minorBidi"/>
        </w:rPr>
        <w:t>Chiya</w:t>
      </w:r>
      <w:r w:rsidR="006E0897" w:rsidRPr="007A5174">
        <w:rPr>
          <w:rStyle w:val="apple-style-span"/>
          <w:rFonts w:asciiTheme="minorBidi" w:hAnsiTheme="minorBidi" w:cstheme="minorBidi"/>
        </w:rPr>
        <w:t xml:space="preserve"> reinforces his point that working fo</w:t>
      </w:r>
      <w:r w:rsidR="00865740">
        <w:rPr>
          <w:rStyle w:val="apple-style-span"/>
          <w:rFonts w:asciiTheme="minorBidi" w:hAnsiTheme="minorBidi" w:cstheme="minorBidi"/>
        </w:rPr>
        <w:t>r a living is</w:t>
      </w:r>
      <w:r w:rsidR="006E0897" w:rsidRPr="007A5174">
        <w:rPr>
          <w:rStyle w:val="apple-style-span"/>
          <w:rFonts w:asciiTheme="minorBidi" w:hAnsiTheme="minorBidi" w:cstheme="minorBidi"/>
        </w:rPr>
        <w:t xml:space="preserve"> </w:t>
      </w:r>
      <w:r w:rsidR="006E0897" w:rsidRPr="007A5174">
        <w:rPr>
          <w:rStyle w:val="apple-style-span"/>
          <w:rFonts w:asciiTheme="minorBidi" w:hAnsiTheme="minorBidi" w:cstheme="minorBidi"/>
          <w:i/>
          <w:iCs/>
        </w:rPr>
        <w:t xml:space="preserve">really </w:t>
      </w:r>
      <w:r w:rsidR="006E0897" w:rsidRPr="007A5174">
        <w:rPr>
          <w:rStyle w:val="apple-style-span"/>
          <w:rFonts w:asciiTheme="minorBidi" w:hAnsiTheme="minorBidi" w:cstheme="minorBidi"/>
        </w:rPr>
        <w:t>important.</w:t>
      </w:r>
      <w:r w:rsidR="00294CCF" w:rsidRPr="007A5174">
        <w:rPr>
          <w:rStyle w:val="apple-style-span"/>
          <w:rFonts w:asciiTheme="minorBidi" w:hAnsiTheme="minorBidi" w:cstheme="minorBidi"/>
        </w:rPr>
        <w:t xml:space="preserve"> </w:t>
      </w:r>
    </w:p>
    <w:p w:rsidR="006E0897" w:rsidRPr="007A5174" w:rsidRDefault="006E0897" w:rsidP="00A2518B">
      <w:pPr>
        <w:spacing w:after="0" w:line="240" w:lineRule="auto"/>
        <w:contextualSpacing/>
        <w:jc w:val="both"/>
        <w:rPr>
          <w:rStyle w:val="apple-style-span"/>
          <w:rFonts w:asciiTheme="minorBidi" w:hAnsiTheme="minorBidi" w:cstheme="minorBidi"/>
        </w:rPr>
      </w:pPr>
    </w:p>
    <w:p w:rsidR="003F2F45" w:rsidRPr="007A5174" w:rsidRDefault="00865740" w:rsidP="00A2518B">
      <w:pPr>
        <w:spacing w:after="0" w:line="240" w:lineRule="auto"/>
        <w:contextualSpacing/>
        <w:jc w:val="both"/>
        <w:rPr>
          <w:rStyle w:val="apple-style-span"/>
          <w:rFonts w:asciiTheme="minorBidi" w:hAnsiTheme="minorBidi" w:cstheme="minorBidi"/>
          <w:b/>
          <w:bCs/>
        </w:rPr>
      </w:pPr>
      <w:r>
        <w:rPr>
          <w:rStyle w:val="apple-style-span"/>
          <w:rFonts w:asciiTheme="minorBidi" w:hAnsiTheme="minorBidi" w:cstheme="minorBidi"/>
          <w:b/>
          <w:bCs/>
        </w:rPr>
        <w:t>Know When to Walk A</w:t>
      </w:r>
      <w:r w:rsidR="003F2F45" w:rsidRPr="007A5174">
        <w:rPr>
          <w:rStyle w:val="apple-style-span"/>
          <w:rFonts w:asciiTheme="minorBidi" w:hAnsiTheme="minorBidi" w:cstheme="minorBidi"/>
          <w:b/>
          <w:bCs/>
        </w:rPr>
        <w:t>way</w:t>
      </w:r>
    </w:p>
    <w:p w:rsidR="007A5174" w:rsidRDefault="007A5174" w:rsidP="00A2518B">
      <w:pPr>
        <w:spacing w:after="0" w:line="240" w:lineRule="auto"/>
        <w:ind w:firstLine="720"/>
        <w:contextualSpacing/>
        <w:jc w:val="both"/>
        <w:rPr>
          <w:rStyle w:val="apple-style-span"/>
          <w:rFonts w:asciiTheme="minorBidi" w:hAnsiTheme="minorBidi" w:cstheme="minorBidi"/>
        </w:rPr>
      </w:pPr>
    </w:p>
    <w:p w:rsidR="006E0897" w:rsidRDefault="006E0897" w:rsidP="00A2518B">
      <w:pPr>
        <w:spacing w:after="0" w:line="240" w:lineRule="auto"/>
        <w:ind w:firstLine="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The second statement of R. </w:t>
      </w:r>
      <w:r w:rsidR="005530CA">
        <w:rPr>
          <w:rStyle w:val="apple-style-span"/>
          <w:rFonts w:asciiTheme="minorBidi" w:hAnsiTheme="minorBidi" w:cstheme="minorBidi"/>
        </w:rPr>
        <w:t>Chiya</w:t>
      </w:r>
      <w:r w:rsidRPr="007A5174">
        <w:rPr>
          <w:rStyle w:val="apple-style-span"/>
          <w:rFonts w:asciiTheme="minorBidi" w:hAnsiTheme="minorBidi" w:cstheme="minorBidi"/>
        </w:rPr>
        <w:t xml:space="preserve"> bar </w:t>
      </w:r>
      <w:r w:rsidR="00865740">
        <w:rPr>
          <w:rStyle w:val="apple-style-span"/>
          <w:rFonts w:asciiTheme="minorBidi" w:hAnsiTheme="minorBidi" w:cstheme="minorBidi"/>
        </w:rPr>
        <w:t>Ami</w:t>
      </w:r>
      <w:r w:rsidRPr="007A5174">
        <w:rPr>
          <w:rStyle w:val="apple-style-span"/>
          <w:rFonts w:asciiTheme="minorBidi" w:hAnsiTheme="minorBidi" w:cstheme="minorBidi"/>
        </w:rPr>
        <w:t xml:space="preserve"> in the name of </w:t>
      </w:r>
      <w:r w:rsidR="00865740">
        <w:rPr>
          <w:rStyle w:val="apple-style-span"/>
          <w:rFonts w:asciiTheme="minorBidi" w:hAnsiTheme="minorBidi" w:cstheme="minorBidi"/>
        </w:rPr>
        <w:t>Ula</w:t>
      </w:r>
      <w:r w:rsidRPr="007A5174">
        <w:rPr>
          <w:rStyle w:val="apple-style-span"/>
          <w:rFonts w:asciiTheme="minorBidi" w:hAnsiTheme="minorBidi" w:cstheme="minorBidi"/>
        </w:rPr>
        <w:t xml:space="preserve"> is more straightforward:</w:t>
      </w:r>
    </w:p>
    <w:p w:rsidR="007A5174" w:rsidRPr="007A5174" w:rsidRDefault="007A5174" w:rsidP="00A2518B">
      <w:pPr>
        <w:spacing w:after="0" w:line="240" w:lineRule="auto"/>
        <w:ind w:firstLine="720"/>
        <w:contextualSpacing/>
        <w:jc w:val="both"/>
        <w:rPr>
          <w:rStyle w:val="apple-style-span"/>
          <w:rFonts w:asciiTheme="minorBidi" w:hAnsiTheme="minorBidi" w:cstheme="minorBidi"/>
        </w:rPr>
      </w:pPr>
    </w:p>
    <w:p w:rsidR="006E0897"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R. </w:t>
      </w:r>
      <w:r w:rsidR="005530CA">
        <w:rPr>
          <w:rStyle w:val="apple-style-span"/>
          <w:rFonts w:asciiTheme="minorBidi" w:hAnsiTheme="minorBidi" w:cstheme="minorBidi"/>
        </w:rPr>
        <w:t>Chiya</w:t>
      </w:r>
      <w:r w:rsidRPr="007A5174">
        <w:rPr>
          <w:rStyle w:val="apple-style-span"/>
          <w:rFonts w:asciiTheme="minorBidi" w:hAnsiTheme="minorBidi" w:cstheme="minorBidi"/>
        </w:rPr>
        <w:t xml:space="preserve"> b. </w:t>
      </w:r>
      <w:r w:rsidR="005530CA">
        <w:rPr>
          <w:rStyle w:val="apple-style-span"/>
          <w:rFonts w:asciiTheme="minorBidi" w:hAnsiTheme="minorBidi" w:cstheme="minorBidi"/>
        </w:rPr>
        <w:t>Ami</w:t>
      </w:r>
      <w:r w:rsidRPr="007A5174">
        <w:rPr>
          <w:rStyle w:val="apple-style-span"/>
          <w:rFonts w:asciiTheme="minorBidi" w:hAnsiTheme="minorBidi" w:cstheme="minorBidi"/>
        </w:rPr>
        <w:t xml:space="preserve"> </w:t>
      </w:r>
      <w:r w:rsidR="00865740">
        <w:rPr>
          <w:rStyle w:val="apple-style-span"/>
          <w:rFonts w:asciiTheme="minorBidi" w:hAnsiTheme="minorBidi" w:cstheme="minorBidi"/>
        </w:rPr>
        <w:t>further said in the name of Ul</w:t>
      </w:r>
      <w:r w:rsidRPr="007A5174">
        <w:rPr>
          <w:rStyle w:val="apple-style-span"/>
          <w:rFonts w:asciiTheme="minorBidi" w:hAnsiTheme="minorBidi" w:cstheme="minorBidi"/>
        </w:rPr>
        <w:t xml:space="preserve">a: </w:t>
      </w:r>
    </w:p>
    <w:p w:rsidR="006E0897"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A man should always live in the same town as his teacher. </w:t>
      </w:r>
    </w:p>
    <w:p w:rsidR="006E0897"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For as long as Shimei the son of Gera was alive </w:t>
      </w:r>
    </w:p>
    <w:p w:rsidR="006E0897" w:rsidRPr="007A5174" w:rsidRDefault="00865740" w:rsidP="00A2518B">
      <w:pPr>
        <w:spacing w:after="0" w:line="240" w:lineRule="auto"/>
        <w:ind w:left="720"/>
        <w:contextualSpacing/>
        <w:jc w:val="both"/>
        <w:rPr>
          <w:rStyle w:val="apple-style-span"/>
          <w:rFonts w:asciiTheme="minorBidi" w:hAnsiTheme="minorBidi" w:cstheme="minorBidi"/>
        </w:rPr>
      </w:pPr>
      <w:r>
        <w:rPr>
          <w:rStyle w:val="apple-style-span"/>
          <w:rFonts w:asciiTheme="minorBidi" w:hAnsiTheme="minorBidi" w:cstheme="minorBidi"/>
        </w:rPr>
        <w:t>Shlomo</w:t>
      </w:r>
      <w:r w:rsidR="006E0897" w:rsidRPr="007A5174">
        <w:rPr>
          <w:rStyle w:val="apple-style-span"/>
          <w:rFonts w:asciiTheme="minorBidi" w:hAnsiTheme="minorBidi" w:cstheme="minorBidi"/>
        </w:rPr>
        <w:t xml:space="preserve"> did not marry the daughter of Pharaoh. </w:t>
      </w:r>
    </w:p>
    <w:p w:rsidR="007A5174" w:rsidRDefault="007A5174" w:rsidP="00A2518B">
      <w:pPr>
        <w:spacing w:after="0" w:line="240" w:lineRule="auto"/>
        <w:contextualSpacing/>
        <w:jc w:val="both"/>
        <w:rPr>
          <w:rStyle w:val="apple-style-span"/>
          <w:rFonts w:asciiTheme="minorBidi" w:hAnsiTheme="minorBidi" w:cstheme="minorBidi"/>
        </w:rPr>
      </w:pPr>
    </w:p>
    <w:p w:rsidR="006E0897" w:rsidRPr="007A5174" w:rsidRDefault="006E0897" w:rsidP="00A2518B">
      <w:pPr>
        <w:spacing w:after="0" w:line="240" w:lineRule="auto"/>
        <w:contextualSpacing/>
        <w:jc w:val="both"/>
        <w:rPr>
          <w:rStyle w:val="apple-style-span"/>
          <w:rFonts w:asciiTheme="minorBidi" w:hAnsiTheme="minorBidi" w:cstheme="minorBidi"/>
        </w:rPr>
      </w:pPr>
      <w:r w:rsidRPr="007A5174">
        <w:rPr>
          <w:rStyle w:val="apple-style-span"/>
          <w:rFonts w:asciiTheme="minorBidi" w:hAnsiTheme="minorBidi" w:cstheme="minorBidi"/>
        </w:rPr>
        <w:t>A pe</w:t>
      </w:r>
      <w:r w:rsidR="00C069CB" w:rsidRPr="007A5174">
        <w:rPr>
          <w:rStyle w:val="apple-style-span"/>
          <w:rFonts w:asciiTheme="minorBidi" w:hAnsiTheme="minorBidi" w:cstheme="minorBidi"/>
        </w:rPr>
        <w:t>rson who remains in proximity</w:t>
      </w:r>
      <w:r w:rsidRPr="007A5174">
        <w:rPr>
          <w:rStyle w:val="apple-style-span"/>
          <w:rFonts w:asciiTheme="minorBidi" w:hAnsiTheme="minorBidi" w:cstheme="minorBidi"/>
        </w:rPr>
        <w:t xml:space="preserve"> </w:t>
      </w:r>
      <w:r w:rsidR="00865740">
        <w:rPr>
          <w:rStyle w:val="apple-style-span"/>
          <w:rFonts w:asciiTheme="minorBidi" w:hAnsiTheme="minorBidi" w:cstheme="minorBidi"/>
        </w:rPr>
        <w:t xml:space="preserve">to </w:t>
      </w:r>
      <w:r w:rsidRPr="007A5174">
        <w:rPr>
          <w:rStyle w:val="apple-style-span"/>
          <w:rFonts w:asciiTheme="minorBidi" w:hAnsiTheme="minorBidi" w:cstheme="minorBidi"/>
        </w:rPr>
        <w:t>his teacher will continue to benef</w:t>
      </w:r>
      <w:r w:rsidR="00C069CB" w:rsidRPr="007A5174">
        <w:rPr>
          <w:rStyle w:val="apple-style-span"/>
          <w:rFonts w:asciiTheme="minorBidi" w:hAnsiTheme="minorBidi" w:cstheme="minorBidi"/>
        </w:rPr>
        <w:t xml:space="preserve">it from his positive influence and will not stray.  R. </w:t>
      </w:r>
      <w:r w:rsidR="005530CA">
        <w:rPr>
          <w:rStyle w:val="apple-style-span"/>
          <w:rFonts w:asciiTheme="minorBidi" w:hAnsiTheme="minorBidi" w:cstheme="minorBidi"/>
        </w:rPr>
        <w:t>Chiya</w:t>
      </w:r>
      <w:r w:rsidR="00865740">
        <w:rPr>
          <w:rStyle w:val="apple-style-span"/>
          <w:rFonts w:asciiTheme="minorBidi" w:hAnsiTheme="minorBidi" w:cstheme="minorBidi"/>
        </w:rPr>
        <w:t xml:space="preserve"> brings King Shlomo</w:t>
      </w:r>
      <w:r w:rsidR="00C069CB" w:rsidRPr="007A5174">
        <w:rPr>
          <w:rStyle w:val="apple-style-span"/>
          <w:rFonts w:asciiTheme="minorBidi" w:hAnsiTheme="minorBidi" w:cstheme="minorBidi"/>
        </w:rPr>
        <w:t xml:space="preserve"> as </w:t>
      </w:r>
      <w:r w:rsidR="004F344A">
        <w:rPr>
          <w:rStyle w:val="apple-style-span"/>
          <w:rFonts w:asciiTheme="minorBidi" w:hAnsiTheme="minorBidi" w:cstheme="minorBidi"/>
        </w:rPr>
        <w:t xml:space="preserve">an </w:t>
      </w:r>
      <w:r w:rsidR="00C069CB" w:rsidRPr="007A5174">
        <w:rPr>
          <w:rStyle w:val="apple-style-span"/>
          <w:rFonts w:asciiTheme="minorBidi" w:hAnsiTheme="minorBidi" w:cstheme="minorBidi"/>
        </w:rPr>
        <w:t xml:space="preserve">example. In </w:t>
      </w:r>
      <w:r w:rsidR="004F344A" w:rsidRPr="008A0E27">
        <w:rPr>
          <w:rStyle w:val="apple-style-span"/>
          <w:rFonts w:asciiTheme="minorBidi" w:hAnsiTheme="minorBidi" w:cstheme="minorBidi"/>
          <w:i/>
          <w:iCs/>
        </w:rPr>
        <w:t>Melakhim I,</w:t>
      </w:r>
      <w:r w:rsidR="004F344A">
        <w:rPr>
          <w:rStyle w:val="apple-style-span"/>
          <w:rFonts w:asciiTheme="minorBidi" w:hAnsiTheme="minorBidi" w:cstheme="minorBidi"/>
        </w:rPr>
        <w:t xml:space="preserve"> we read that</w:t>
      </w:r>
      <w:r w:rsidR="008A0E27">
        <w:rPr>
          <w:rStyle w:val="apple-style-span"/>
          <w:rFonts w:asciiTheme="minorBidi" w:hAnsiTheme="minorBidi" w:cstheme="minorBidi"/>
        </w:rPr>
        <w:t xml:space="preserve"> David, on his death bed,</w:t>
      </w:r>
      <w:r w:rsidR="00C069CB" w:rsidRPr="007A5174">
        <w:rPr>
          <w:rStyle w:val="apple-style-span"/>
          <w:rFonts w:asciiTheme="minorBidi" w:hAnsiTheme="minorBidi" w:cstheme="minorBidi"/>
        </w:rPr>
        <w:t xml:space="preserve"> commanded S</w:t>
      </w:r>
      <w:r w:rsidR="00865740">
        <w:rPr>
          <w:rStyle w:val="apple-style-span"/>
          <w:rFonts w:asciiTheme="minorBidi" w:hAnsiTheme="minorBidi" w:cstheme="minorBidi"/>
        </w:rPr>
        <w:t>hlomo</w:t>
      </w:r>
      <w:r w:rsidR="00C069CB" w:rsidRPr="007A5174">
        <w:rPr>
          <w:rStyle w:val="apple-style-span"/>
          <w:rFonts w:asciiTheme="minorBidi" w:hAnsiTheme="minorBidi" w:cstheme="minorBidi"/>
        </w:rPr>
        <w:t xml:space="preserve"> to punish Shimei ben Gera for cursing him when he temporarily fell from power </w:t>
      </w:r>
      <w:r w:rsidR="00865740">
        <w:rPr>
          <w:rStyle w:val="apple-style-span"/>
          <w:rFonts w:asciiTheme="minorBidi" w:hAnsiTheme="minorBidi" w:cstheme="minorBidi"/>
        </w:rPr>
        <w:t>during Avsh</w:t>
      </w:r>
      <w:r w:rsidR="0036600A" w:rsidRPr="007A5174">
        <w:rPr>
          <w:rStyle w:val="apple-style-span"/>
          <w:rFonts w:asciiTheme="minorBidi" w:hAnsiTheme="minorBidi" w:cstheme="minorBidi"/>
        </w:rPr>
        <w:t>al</w:t>
      </w:r>
      <w:r w:rsidR="00865740">
        <w:rPr>
          <w:rStyle w:val="apple-style-span"/>
          <w:rFonts w:asciiTheme="minorBidi" w:hAnsiTheme="minorBidi" w:cstheme="minorBidi"/>
        </w:rPr>
        <w:t>om’s revolt. David tells Shlomo</w:t>
      </w:r>
      <w:r w:rsidR="0036600A" w:rsidRPr="007A5174">
        <w:rPr>
          <w:rStyle w:val="apple-style-span"/>
          <w:rFonts w:asciiTheme="minorBidi" w:hAnsiTheme="minorBidi" w:cstheme="minorBidi"/>
        </w:rPr>
        <w:t xml:space="preserve"> not to kill Shimei outright, but to use his wisdom to find a</w:t>
      </w:r>
      <w:r w:rsidR="004676EF" w:rsidRPr="007A5174">
        <w:rPr>
          <w:rStyle w:val="apple-style-span"/>
          <w:rFonts w:asciiTheme="minorBidi" w:hAnsiTheme="minorBidi" w:cstheme="minorBidi"/>
        </w:rPr>
        <w:t>n</w:t>
      </w:r>
      <w:r w:rsidR="00865740">
        <w:rPr>
          <w:rStyle w:val="apple-style-span"/>
          <w:rFonts w:asciiTheme="minorBidi" w:hAnsiTheme="minorBidi" w:cstheme="minorBidi"/>
        </w:rPr>
        <w:t xml:space="preserve"> appropriate way to kill him </w:t>
      </w:r>
      <w:r w:rsidR="0036600A" w:rsidRPr="007A5174">
        <w:rPr>
          <w:rStyle w:val="apple-style-span"/>
          <w:rFonts w:asciiTheme="minorBidi" w:hAnsiTheme="minorBidi" w:cstheme="minorBidi"/>
        </w:rPr>
        <w:t>(2:8-9)</w:t>
      </w:r>
      <w:r w:rsidR="00865740">
        <w:rPr>
          <w:rStyle w:val="apple-style-span"/>
          <w:rFonts w:asciiTheme="minorBidi" w:hAnsiTheme="minorBidi" w:cstheme="minorBidi"/>
        </w:rPr>
        <w:t>. Shlomo</w:t>
      </w:r>
      <w:r w:rsidR="0036600A" w:rsidRPr="007A5174">
        <w:rPr>
          <w:rStyle w:val="apple-style-span"/>
          <w:rFonts w:asciiTheme="minorBidi" w:hAnsiTheme="minorBidi" w:cstheme="minorBidi"/>
        </w:rPr>
        <w:t xml:space="preserve"> places Shimei under a sort of house arrest, warning him that should he leave the Jerusalem city limits</w:t>
      </w:r>
      <w:r w:rsidR="00865740">
        <w:rPr>
          <w:rStyle w:val="apple-style-span"/>
          <w:rFonts w:asciiTheme="minorBidi" w:hAnsiTheme="minorBidi" w:cstheme="minorBidi"/>
        </w:rPr>
        <w:t>,</w:t>
      </w:r>
      <w:r w:rsidR="0036600A" w:rsidRPr="007A5174">
        <w:rPr>
          <w:rStyle w:val="apple-style-span"/>
          <w:rFonts w:asciiTheme="minorBidi" w:hAnsiTheme="minorBidi" w:cstheme="minorBidi"/>
        </w:rPr>
        <w:t xml:space="preserve"> he will be killed. Eventual</w:t>
      </w:r>
      <w:r w:rsidR="00865740">
        <w:rPr>
          <w:rStyle w:val="apple-style-span"/>
          <w:rFonts w:asciiTheme="minorBidi" w:hAnsiTheme="minorBidi" w:cstheme="minorBidi"/>
        </w:rPr>
        <w:t>l</w:t>
      </w:r>
      <w:r w:rsidR="0036600A" w:rsidRPr="007A5174">
        <w:rPr>
          <w:rStyle w:val="apple-style-span"/>
          <w:rFonts w:asciiTheme="minorBidi" w:hAnsiTheme="minorBidi" w:cstheme="minorBidi"/>
        </w:rPr>
        <w:t>y</w:t>
      </w:r>
      <w:r w:rsidR="00865740">
        <w:rPr>
          <w:rStyle w:val="apple-style-span"/>
          <w:rFonts w:asciiTheme="minorBidi" w:hAnsiTheme="minorBidi" w:cstheme="minorBidi"/>
        </w:rPr>
        <w:t>,</w:t>
      </w:r>
      <w:r w:rsidR="0036600A" w:rsidRPr="007A5174">
        <w:rPr>
          <w:rStyle w:val="apple-style-span"/>
          <w:rFonts w:asciiTheme="minorBidi" w:hAnsiTheme="minorBidi" w:cstheme="minorBidi"/>
        </w:rPr>
        <w:t xml:space="preserve"> Shimei does briefly leave Jerusalem to retri</w:t>
      </w:r>
      <w:r w:rsidR="00865740">
        <w:rPr>
          <w:rStyle w:val="apple-style-span"/>
          <w:rFonts w:asciiTheme="minorBidi" w:hAnsiTheme="minorBidi" w:cstheme="minorBidi"/>
        </w:rPr>
        <w:t>eve some lost slaves</w:t>
      </w:r>
      <w:r w:rsidR="004F344A">
        <w:rPr>
          <w:rStyle w:val="apple-style-span"/>
          <w:rFonts w:asciiTheme="minorBidi" w:hAnsiTheme="minorBidi" w:cstheme="minorBidi"/>
        </w:rPr>
        <w:t>,</w:t>
      </w:r>
      <w:r w:rsidR="00865740">
        <w:rPr>
          <w:rStyle w:val="apple-style-span"/>
          <w:rFonts w:asciiTheme="minorBidi" w:hAnsiTheme="minorBidi" w:cstheme="minorBidi"/>
        </w:rPr>
        <w:t xml:space="preserve"> and Shlomo</w:t>
      </w:r>
      <w:r w:rsidR="0036600A" w:rsidRPr="007A5174">
        <w:rPr>
          <w:rStyle w:val="apple-style-span"/>
          <w:rFonts w:asciiTheme="minorBidi" w:hAnsiTheme="minorBidi" w:cstheme="minorBidi"/>
        </w:rPr>
        <w:t xml:space="preserve"> has him executed (2:36-46). In the very next verse</w:t>
      </w:r>
      <w:r w:rsidR="00865740">
        <w:rPr>
          <w:rStyle w:val="apple-style-span"/>
          <w:rFonts w:asciiTheme="minorBidi" w:hAnsiTheme="minorBidi" w:cstheme="minorBidi"/>
        </w:rPr>
        <w:t>, we read that Shlomo</w:t>
      </w:r>
      <w:r w:rsidR="0036600A" w:rsidRPr="007A5174">
        <w:rPr>
          <w:rStyle w:val="apple-style-span"/>
          <w:rFonts w:asciiTheme="minorBidi" w:hAnsiTheme="minorBidi" w:cstheme="minorBidi"/>
        </w:rPr>
        <w:t xml:space="preserve"> took the daughter of Phar</w:t>
      </w:r>
      <w:r w:rsidR="00776B00">
        <w:rPr>
          <w:rStyle w:val="apple-style-span"/>
          <w:rFonts w:asciiTheme="minorBidi" w:hAnsiTheme="minorBidi" w:cstheme="minorBidi"/>
        </w:rPr>
        <w:t>a</w:t>
      </w:r>
      <w:r w:rsidR="0036600A" w:rsidRPr="007A5174">
        <w:rPr>
          <w:rStyle w:val="apple-style-span"/>
          <w:rFonts w:asciiTheme="minorBidi" w:hAnsiTheme="minorBidi" w:cstheme="minorBidi"/>
        </w:rPr>
        <w:t xml:space="preserve">oh as his wife. </w:t>
      </w:r>
      <w:r w:rsidR="00C45830" w:rsidRPr="007A5174">
        <w:rPr>
          <w:rStyle w:val="apple-style-span"/>
          <w:rFonts w:asciiTheme="minorBidi" w:hAnsiTheme="minorBidi" w:cstheme="minorBidi"/>
        </w:rPr>
        <w:t xml:space="preserve"> For some reason, the </w:t>
      </w:r>
      <w:r w:rsidR="00865740" w:rsidRPr="004F344A">
        <w:rPr>
          <w:rStyle w:val="apple-style-span"/>
          <w:rFonts w:asciiTheme="minorBidi" w:hAnsiTheme="minorBidi" w:cstheme="minorBidi"/>
        </w:rPr>
        <w:t>G</w:t>
      </w:r>
      <w:r w:rsidR="007A5174" w:rsidRPr="004F344A">
        <w:rPr>
          <w:rStyle w:val="apple-style-span"/>
          <w:rFonts w:asciiTheme="minorBidi" w:hAnsiTheme="minorBidi" w:cstheme="minorBidi"/>
        </w:rPr>
        <w:t>emara</w:t>
      </w:r>
      <w:r w:rsidR="00C45830" w:rsidRPr="007A5174">
        <w:rPr>
          <w:rStyle w:val="apple-style-span"/>
          <w:rFonts w:asciiTheme="minorBidi" w:hAnsiTheme="minorBidi" w:cstheme="minorBidi"/>
        </w:rPr>
        <w:t xml:space="preserve"> assumes </w:t>
      </w:r>
      <w:r w:rsidR="00865740">
        <w:rPr>
          <w:rStyle w:val="apple-style-span"/>
          <w:rFonts w:asciiTheme="minorBidi" w:hAnsiTheme="minorBidi" w:cstheme="minorBidi"/>
        </w:rPr>
        <w:t>that Shimei ben Gera was Shlomo</w:t>
      </w:r>
      <w:r w:rsidR="00C45830" w:rsidRPr="007A5174">
        <w:rPr>
          <w:rStyle w:val="apple-style-span"/>
          <w:rFonts w:asciiTheme="minorBidi" w:hAnsiTheme="minorBidi" w:cstheme="minorBidi"/>
        </w:rPr>
        <w:t>’s teacher. The</w:t>
      </w:r>
      <w:r w:rsidR="00865740">
        <w:rPr>
          <w:rStyle w:val="apple-style-span"/>
          <w:rFonts w:asciiTheme="minorBidi" w:hAnsiTheme="minorBidi" w:cstheme="minorBidi"/>
        </w:rPr>
        <w:t>re</w:t>
      </w:r>
      <w:r w:rsidR="00C45830" w:rsidRPr="007A5174">
        <w:rPr>
          <w:rStyle w:val="apple-style-span"/>
          <w:rFonts w:asciiTheme="minorBidi" w:hAnsiTheme="minorBidi" w:cstheme="minorBidi"/>
        </w:rPr>
        <w:t xml:space="preserve"> does not seem to be any other evidence for this tradition in the Talmud and Midrash (but see </w:t>
      </w:r>
      <w:r w:rsidR="00C45830" w:rsidRPr="00865740">
        <w:rPr>
          <w:rStyle w:val="apple-style-span"/>
          <w:rFonts w:asciiTheme="minorBidi" w:hAnsiTheme="minorBidi" w:cstheme="minorBidi"/>
          <w:i/>
          <w:iCs/>
        </w:rPr>
        <w:t>Sanhedrin</w:t>
      </w:r>
      <w:r w:rsidR="00C45830" w:rsidRPr="007A5174">
        <w:rPr>
          <w:rStyle w:val="apple-style-span"/>
          <w:rFonts w:asciiTheme="minorBidi" w:hAnsiTheme="minorBidi" w:cstheme="minorBidi"/>
        </w:rPr>
        <w:t xml:space="preserve"> 36a). Given this assumption, we can now re-read this story as an account of a person who lived in the same city as his teacher. As soon as the teacher died, the person sinned.</w:t>
      </w:r>
    </w:p>
    <w:p w:rsidR="006E0897" w:rsidRPr="007A5174" w:rsidRDefault="006E0897" w:rsidP="00A2518B">
      <w:pPr>
        <w:spacing w:after="0" w:line="240" w:lineRule="auto"/>
        <w:ind w:firstLine="720"/>
        <w:contextualSpacing/>
        <w:jc w:val="both"/>
        <w:rPr>
          <w:rStyle w:val="apple-style-span"/>
          <w:rFonts w:asciiTheme="minorBidi" w:hAnsiTheme="minorBidi" w:cstheme="minorBidi"/>
        </w:rPr>
      </w:pPr>
    </w:p>
    <w:p w:rsidR="00C45830" w:rsidRDefault="00C45830" w:rsidP="00A2518B">
      <w:pPr>
        <w:spacing w:after="0" w:line="240" w:lineRule="auto"/>
        <w:ind w:firstLine="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This lesson would not appear to be very controversial. However, the </w:t>
      </w:r>
      <w:r w:rsidR="00865740" w:rsidRPr="001808B1">
        <w:rPr>
          <w:rStyle w:val="apple-style-span"/>
          <w:rFonts w:asciiTheme="minorBidi" w:hAnsiTheme="minorBidi" w:cstheme="minorBidi"/>
        </w:rPr>
        <w:t>G</w:t>
      </w:r>
      <w:r w:rsidR="007A5174" w:rsidRPr="001808B1">
        <w:rPr>
          <w:rStyle w:val="apple-style-span"/>
          <w:rFonts w:asciiTheme="minorBidi" w:hAnsiTheme="minorBidi" w:cstheme="minorBidi"/>
        </w:rPr>
        <w:t>emara</w:t>
      </w:r>
      <w:r w:rsidRPr="00865740">
        <w:rPr>
          <w:rStyle w:val="apple-style-span"/>
          <w:rFonts w:asciiTheme="minorBidi" w:hAnsiTheme="minorBidi" w:cstheme="minorBidi"/>
          <w:i/>
          <w:iCs/>
        </w:rPr>
        <w:t xml:space="preserve"> </w:t>
      </w:r>
      <w:r w:rsidRPr="007A5174">
        <w:rPr>
          <w:rStyle w:val="apple-style-span"/>
          <w:rFonts w:asciiTheme="minorBidi" w:hAnsiTheme="minorBidi" w:cstheme="minorBidi"/>
        </w:rPr>
        <w:t>challenges it:</w:t>
      </w:r>
    </w:p>
    <w:p w:rsidR="00481314" w:rsidRDefault="00481314" w:rsidP="00A2518B">
      <w:pPr>
        <w:spacing w:after="0" w:line="240" w:lineRule="auto"/>
        <w:rPr>
          <w:rStyle w:val="apple-style-span"/>
          <w:rFonts w:asciiTheme="minorBidi" w:hAnsiTheme="minorBidi" w:cstheme="minorBidi"/>
        </w:rPr>
      </w:pPr>
    </w:p>
    <w:p w:rsidR="00C45830"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lastRenderedPageBreak/>
        <w:t xml:space="preserve">But it has been taught </w:t>
      </w:r>
    </w:p>
    <w:p w:rsidR="00C45830"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that he should not live [in </w:t>
      </w:r>
      <w:r w:rsidR="00C45830" w:rsidRPr="007A5174">
        <w:rPr>
          <w:rStyle w:val="apple-style-span"/>
          <w:rFonts w:asciiTheme="minorBidi" w:hAnsiTheme="minorBidi" w:cstheme="minorBidi"/>
        </w:rPr>
        <w:t xml:space="preserve">the same place]? </w:t>
      </w:r>
    </w:p>
    <w:p w:rsidR="00C45830"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There is no contradiction. </w:t>
      </w:r>
    </w:p>
    <w:p w:rsidR="00C45830"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The former [speaks of a disciple] who is submissive to him, </w:t>
      </w:r>
    </w:p>
    <w:p w:rsidR="006E0897" w:rsidRPr="007A5174" w:rsidRDefault="006E0897" w:rsidP="00A2518B">
      <w:pPr>
        <w:spacing w:after="0" w:line="240" w:lineRule="auto"/>
        <w:ind w:left="720"/>
        <w:contextualSpacing/>
        <w:jc w:val="both"/>
        <w:rPr>
          <w:rStyle w:val="apple-style-span"/>
          <w:rFonts w:asciiTheme="minorBidi" w:hAnsiTheme="minorBidi" w:cstheme="minorBidi"/>
        </w:rPr>
      </w:pPr>
      <w:r w:rsidRPr="007A5174">
        <w:rPr>
          <w:rStyle w:val="apple-style-span"/>
          <w:rFonts w:asciiTheme="minorBidi" w:hAnsiTheme="minorBidi" w:cstheme="minorBidi"/>
        </w:rPr>
        <w:t>the other [of a disciple] who is not submissive.</w:t>
      </w:r>
    </w:p>
    <w:p w:rsidR="007A5174" w:rsidRDefault="007A5174" w:rsidP="00A2518B">
      <w:pPr>
        <w:spacing w:after="0" w:line="240" w:lineRule="auto"/>
        <w:contextualSpacing/>
        <w:jc w:val="both"/>
        <w:rPr>
          <w:rStyle w:val="apple-style-span"/>
          <w:rFonts w:asciiTheme="minorBidi" w:hAnsiTheme="minorBidi" w:cstheme="minorBidi"/>
        </w:rPr>
      </w:pPr>
    </w:p>
    <w:p w:rsidR="00113DDD" w:rsidRPr="007A5174" w:rsidRDefault="00C45830" w:rsidP="00A2518B">
      <w:pPr>
        <w:spacing w:after="0" w:line="240" w:lineRule="auto"/>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The </w:t>
      </w:r>
      <w:r w:rsidR="00865740" w:rsidRPr="001808B1">
        <w:rPr>
          <w:rStyle w:val="apple-style-span"/>
          <w:rFonts w:asciiTheme="minorBidi" w:hAnsiTheme="minorBidi" w:cstheme="minorBidi"/>
        </w:rPr>
        <w:t>G</w:t>
      </w:r>
      <w:r w:rsidR="007A5174" w:rsidRPr="001808B1">
        <w:rPr>
          <w:rStyle w:val="apple-style-span"/>
          <w:rFonts w:asciiTheme="minorBidi" w:hAnsiTheme="minorBidi" w:cstheme="minorBidi"/>
        </w:rPr>
        <w:t>emara</w:t>
      </w:r>
      <w:r w:rsidR="001808B1" w:rsidRPr="001808B1">
        <w:rPr>
          <w:rStyle w:val="apple-style-span"/>
          <w:rFonts w:asciiTheme="minorBidi" w:hAnsiTheme="minorBidi" w:cstheme="minorBidi"/>
        </w:rPr>
        <w:t xml:space="preserve"> </w:t>
      </w:r>
      <w:r w:rsidR="001808B1">
        <w:rPr>
          <w:rStyle w:val="apple-style-span"/>
          <w:rFonts w:asciiTheme="minorBidi" w:hAnsiTheme="minorBidi" w:cstheme="minorBidi"/>
        </w:rPr>
        <w:t>quotes</w:t>
      </w:r>
      <w:r w:rsidRPr="007A5174">
        <w:rPr>
          <w:rStyle w:val="apple-style-span"/>
          <w:rFonts w:asciiTheme="minorBidi" w:hAnsiTheme="minorBidi" w:cstheme="minorBidi"/>
        </w:rPr>
        <w:t xml:space="preserve"> a tradition that </w:t>
      </w:r>
      <w:r w:rsidR="001808B1">
        <w:rPr>
          <w:rStyle w:val="apple-style-span"/>
          <w:rFonts w:asciiTheme="minorBidi" w:hAnsiTheme="minorBidi" w:cstheme="minorBidi"/>
        </w:rPr>
        <w:t>seems to forbid</w:t>
      </w:r>
      <w:r w:rsidRPr="007A5174">
        <w:rPr>
          <w:rStyle w:val="apple-style-span"/>
          <w:rFonts w:asciiTheme="minorBidi" w:hAnsiTheme="minorBidi" w:cstheme="minorBidi"/>
        </w:rPr>
        <w:t xml:space="preserve"> living in the same city as one’s teacher. </w:t>
      </w:r>
      <w:r w:rsidR="004676EF" w:rsidRPr="007A5174">
        <w:rPr>
          <w:rStyle w:val="apple-style-span"/>
          <w:rFonts w:asciiTheme="minorBidi" w:hAnsiTheme="minorBidi" w:cstheme="minorBidi"/>
        </w:rPr>
        <w:t>T</w:t>
      </w:r>
      <w:r w:rsidRPr="007A5174">
        <w:rPr>
          <w:rStyle w:val="apple-style-span"/>
          <w:rFonts w:asciiTheme="minorBidi" w:hAnsiTheme="minorBidi" w:cstheme="minorBidi"/>
        </w:rPr>
        <w:t>he</w:t>
      </w:r>
      <w:r w:rsidR="004676EF" w:rsidRPr="007A5174">
        <w:rPr>
          <w:rStyle w:val="apple-style-span"/>
          <w:rFonts w:asciiTheme="minorBidi" w:hAnsiTheme="minorBidi" w:cstheme="minorBidi"/>
        </w:rPr>
        <w:t>re</w:t>
      </w:r>
      <w:r w:rsidRPr="007A5174">
        <w:rPr>
          <w:rStyle w:val="apple-style-span"/>
          <w:rFonts w:asciiTheme="minorBidi" w:hAnsiTheme="minorBidi" w:cstheme="minorBidi"/>
        </w:rPr>
        <w:t xml:space="preserve"> is no other evi</w:t>
      </w:r>
      <w:r w:rsidR="00865740">
        <w:rPr>
          <w:rStyle w:val="apple-style-span"/>
          <w:rFonts w:asciiTheme="minorBidi" w:hAnsiTheme="minorBidi" w:cstheme="minorBidi"/>
        </w:rPr>
        <w:t xml:space="preserve">dence for such a ruling, and </w:t>
      </w:r>
      <w:r w:rsidRPr="007A5174">
        <w:rPr>
          <w:rStyle w:val="apple-style-span"/>
          <w:rFonts w:asciiTheme="minorBidi" w:hAnsiTheme="minorBidi" w:cstheme="minorBidi"/>
        </w:rPr>
        <w:t xml:space="preserve">there </w:t>
      </w:r>
      <w:r w:rsidR="00865740">
        <w:rPr>
          <w:rStyle w:val="apple-style-span"/>
          <w:rFonts w:asciiTheme="minorBidi" w:hAnsiTheme="minorBidi" w:cstheme="minorBidi"/>
        </w:rPr>
        <w:t xml:space="preserve">does not </w:t>
      </w:r>
      <w:r w:rsidRPr="007A5174">
        <w:rPr>
          <w:rStyle w:val="apple-style-span"/>
          <w:rFonts w:asciiTheme="minorBidi" w:hAnsiTheme="minorBidi" w:cstheme="minorBidi"/>
        </w:rPr>
        <w:t xml:space="preserve">seem to be much logic </w:t>
      </w:r>
      <w:r w:rsidR="004676EF" w:rsidRPr="007A5174">
        <w:rPr>
          <w:rStyle w:val="apple-style-span"/>
          <w:rFonts w:asciiTheme="minorBidi" w:hAnsiTheme="minorBidi" w:cstheme="minorBidi"/>
        </w:rPr>
        <w:t xml:space="preserve">to it </w:t>
      </w:r>
      <w:r w:rsidRPr="007A5174">
        <w:rPr>
          <w:rStyle w:val="apple-style-span"/>
          <w:rFonts w:asciiTheme="minorBidi" w:hAnsiTheme="minorBidi" w:cstheme="minorBidi"/>
        </w:rPr>
        <w:t xml:space="preserve">either. The </w:t>
      </w:r>
      <w:r w:rsidR="00865740">
        <w:rPr>
          <w:rStyle w:val="apple-style-span"/>
          <w:rFonts w:asciiTheme="minorBidi" w:hAnsiTheme="minorBidi" w:cstheme="minorBidi"/>
        </w:rPr>
        <w:t xml:space="preserve">tradition really refers to the </w:t>
      </w:r>
      <w:r w:rsidR="00865740">
        <w:rPr>
          <w:rStyle w:val="apple-style-span"/>
          <w:rFonts w:asciiTheme="minorBidi" w:hAnsiTheme="minorBidi" w:cstheme="minorBidi"/>
          <w:i/>
          <w:iCs/>
        </w:rPr>
        <w:t>halakha</w:t>
      </w:r>
      <w:r w:rsidRPr="007A5174">
        <w:rPr>
          <w:rStyle w:val="apple-style-span"/>
          <w:rFonts w:asciiTheme="minorBidi" w:hAnsiTheme="minorBidi" w:cstheme="minorBidi"/>
        </w:rPr>
        <w:t xml:space="preserve"> forbidding a rabbi from issuing rulings i</w:t>
      </w:r>
      <w:r w:rsidR="00481314">
        <w:rPr>
          <w:rStyle w:val="apple-style-span"/>
          <w:rFonts w:asciiTheme="minorBidi" w:hAnsiTheme="minorBidi" w:cstheme="minorBidi"/>
        </w:rPr>
        <w:t>n close proximity to his master</w:t>
      </w:r>
      <w:r w:rsidRPr="007A5174">
        <w:rPr>
          <w:rStyle w:val="apple-style-span"/>
          <w:rFonts w:asciiTheme="minorBidi" w:hAnsiTheme="minorBidi" w:cstheme="minorBidi"/>
        </w:rPr>
        <w:t xml:space="preserve"> out of deference to him. The </w:t>
      </w:r>
      <w:r w:rsidR="001808B1" w:rsidRPr="001808B1">
        <w:rPr>
          <w:rStyle w:val="apple-style-span"/>
          <w:rFonts w:asciiTheme="minorBidi" w:hAnsiTheme="minorBidi" w:cstheme="minorBidi"/>
        </w:rPr>
        <w:t>G</w:t>
      </w:r>
      <w:r w:rsidR="007A5174" w:rsidRPr="001808B1">
        <w:rPr>
          <w:rStyle w:val="apple-style-span"/>
          <w:rFonts w:asciiTheme="minorBidi" w:hAnsiTheme="minorBidi" w:cstheme="minorBidi"/>
        </w:rPr>
        <w:t>emara</w:t>
      </w:r>
      <w:r w:rsidRPr="007A5174">
        <w:rPr>
          <w:rStyle w:val="apple-style-span"/>
          <w:rFonts w:asciiTheme="minorBidi" w:hAnsiTheme="minorBidi" w:cstheme="minorBidi"/>
        </w:rPr>
        <w:t xml:space="preserve"> </w:t>
      </w:r>
      <w:r w:rsidR="004676EF" w:rsidRPr="007A5174">
        <w:rPr>
          <w:rStyle w:val="apple-style-span"/>
          <w:rFonts w:asciiTheme="minorBidi" w:hAnsiTheme="minorBidi" w:cstheme="minorBidi"/>
        </w:rPr>
        <w:t xml:space="preserve">resolves </w:t>
      </w:r>
      <w:r w:rsidRPr="007A5174">
        <w:rPr>
          <w:rStyle w:val="apple-style-span"/>
          <w:rFonts w:asciiTheme="minorBidi" w:hAnsiTheme="minorBidi" w:cstheme="minorBidi"/>
        </w:rPr>
        <w:t>the apparent contradiction</w:t>
      </w:r>
      <w:r w:rsidR="001808B1">
        <w:rPr>
          <w:rStyle w:val="apple-style-span"/>
          <w:rFonts w:asciiTheme="minorBidi" w:hAnsiTheme="minorBidi" w:cstheme="minorBidi"/>
        </w:rPr>
        <w:t xml:space="preserve"> between this tradition and R. Chiya’s statement</w:t>
      </w:r>
      <w:r w:rsidRPr="007A5174">
        <w:rPr>
          <w:rStyle w:val="apple-style-span"/>
          <w:rFonts w:asciiTheme="minorBidi" w:hAnsiTheme="minorBidi" w:cstheme="minorBidi"/>
        </w:rPr>
        <w:t xml:space="preserve"> b</w:t>
      </w:r>
      <w:r w:rsidR="00481314">
        <w:rPr>
          <w:rStyle w:val="apple-style-span"/>
          <w:rFonts w:asciiTheme="minorBidi" w:hAnsiTheme="minorBidi" w:cstheme="minorBidi"/>
        </w:rPr>
        <w:t xml:space="preserve">y suggesting </w:t>
      </w:r>
      <w:r w:rsidR="00AA5096">
        <w:rPr>
          <w:rStyle w:val="apple-style-span"/>
          <w:rFonts w:asciiTheme="minorBidi" w:hAnsiTheme="minorBidi" w:cstheme="minorBidi"/>
        </w:rPr>
        <w:t xml:space="preserve">that </w:t>
      </w:r>
      <w:r w:rsidR="00481314">
        <w:rPr>
          <w:rStyle w:val="apple-style-span"/>
          <w:rFonts w:asciiTheme="minorBidi" w:hAnsiTheme="minorBidi" w:cstheme="minorBidi"/>
        </w:rPr>
        <w:t>living</w:t>
      </w:r>
      <w:r w:rsidRPr="007A5174">
        <w:rPr>
          <w:rStyle w:val="apple-style-span"/>
          <w:rFonts w:asciiTheme="minorBidi" w:hAnsiTheme="minorBidi" w:cstheme="minorBidi"/>
        </w:rPr>
        <w:t xml:space="preserve"> in the </w:t>
      </w:r>
      <w:r w:rsidR="001808B1">
        <w:rPr>
          <w:rStyle w:val="apple-style-span"/>
          <w:rFonts w:asciiTheme="minorBidi" w:hAnsiTheme="minorBidi" w:cstheme="minorBidi"/>
        </w:rPr>
        <w:t xml:space="preserve">same </w:t>
      </w:r>
      <w:r w:rsidRPr="007A5174">
        <w:rPr>
          <w:rStyle w:val="apple-style-span"/>
          <w:rFonts w:asciiTheme="minorBidi" w:hAnsiTheme="minorBidi" w:cstheme="minorBidi"/>
        </w:rPr>
        <w:t>city as one</w:t>
      </w:r>
      <w:r w:rsidR="004676EF" w:rsidRPr="007A5174">
        <w:rPr>
          <w:rStyle w:val="apple-style-span"/>
          <w:rFonts w:asciiTheme="minorBidi" w:hAnsiTheme="minorBidi" w:cstheme="minorBidi"/>
        </w:rPr>
        <w:t>’</w:t>
      </w:r>
      <w:r w:rsidRPr="007A5174">
        <w:rPr>
          <w:rStyle w:val="apple-style-span"/>
          <w:rFonts w:asciiTheme="minorBidi" w:hAnsiTheme="minorBidi" w:cstheme="minorBidi"/>
        </w:rPr>
        <w:t>s tea</w:t>
      </w:r>
      <w:r w:rsidR="00113DDD" w:rsidRPr="007A5174">
        <w:rPr>
          <w:rStyle w:val="apple-style-span"/>
          <w:rFonts w:asciiTheme="minorBidi" w:hAnsiTheme="minorBidi" w:cstheme="minorBidi"/>
        </w:rPr>
        <w:t>cher</w:t>
      </w:r>
      <w:r w:rsidR="00481314">
        <w:rPr>
          <w:rStyle w:val="apple-style-span"/>
          <w:rFonts w:asciiTheme="minorBidi" w:hAnsiTheme="minorBidi" w:cstheme="minorBidi"/>
        </w:rPr>
        <w:t xml:space="preserve"> is ideal</w:t>
      </w:r>
      <w:r w:rsidR="001808B1">
        <w:rPr>
          <w:rStyle w:val="apple-style-span"/>
          <w:rFonts w:asciiTheme="minorBidi" w:hAnsiTheme="minorBidi" w:cstheme="minorBidi"/>
        </w:rPr>
        <w:t>,</w:t>
      </w:r>
      <w:r w:rsidR="00113DDD" w:rsidRPr="007A5174">
        <w:rPr>
          <w:rStyle w:val="apple-style-span"/>
          <w:rFonts w:asciiTheme="minorBidi" w:hAnsiTheme="minorBidi" w:cstheme="minorBidi"/>
        </w:rPr>
        <w:t xml:space="preserve"> provided that one remains subservient to him and </w:t>
      </w:r>
      <w:r w:rsidR="001808B1">
        <w:rPr>
          <w:rStyle w:val="apple-style-span"/>
          <w:rFonts w:asciiTheme="minorBidi" w:hAnsiTheme="minorBidi" w:cstheme="minorBidi"/>
        </w:rPr>
        <w:t xml:space="preserve">does </w:t>
      </w:r>
      <w:r w:rsidR="004676EF" w:rsidRPr="007A5174">
        <w:rPr>
          <w:rStyle w:val="apple-style-span"/>
          <w:rFonts w:asciiTheme="minorBidi" w:hAnsiTheme="minorBidi" w:cstheme="minorBidi"/>
        </w:rPr>
        <w:t xml:space="preserve">not </w:t>
      </w:r>
      <w:r w:rsidR="00113DDD" w:rsidRPr="007A5174">
        <w:rPr>
          <w:rStyle w:val="apple-style-span"/>
          <w:rFonts w:asciiTheme="minorBidi" w:hAnsiTheme="minorBidi" w:cstheme="minorBidi"/>
        </w:rPr>
        <w:t>issue independent rulings.</w:t>
      </w:r>
    </w:p>
    <w:p w:rsidR="00113DDD" w:rsidRPr="007A5174" w:rsidRDefault="00113DDD" w:rsidP="00A2518B">
      <w:pPr>
        <w:spacing w:after="0" w:line="240" w:lineRule="auto"/>
        <w:contextualSpacing/>
        <w:jc w:val="both"/>
        <w:rPr>
          <w:rStyle w:val="apple-style-span"/>
          <w:rFonts w:asciiTheme="minorBidi" w:hAnsiTheme="minorBidi" w:cstheme="minorBidi"/>
        </w:rPr>
      </w:pPr>
    </w:p>
    <w:p w:rsidR="00194261" w:rsidRPr="007A5174" w:rsidRDefault="00113DDD" w:rsidP="00A2518B">
      <w:pPr>
        <w:spacing w:after="0" w:line="240" w:lineRule="auto"/>
        <w:ind w:firstLine="720"/>
        <w:contextualSpacing/>
        <w:jc w:val="both"/>
        <w:rPr>
          <w:rStyle w:val="apple-style-span"/>
          <w:rFonts w:asciiTheme="minorBidi" w:hAnsiTheme="minorBidi" w:cstheme="minorBidi"/>
        </w:rPr>
      </w:pPr>
      <w:r w:rsidRPr="007A5174">
        <w:rPr>
          <w:rStyle w:val="apple-style-span"/>
          <w:rFonts w:asciiTheme="minorBidi" w:hAnsiTheme="minorBidi" w:cstheme="minorBidi"/>
        </w:rPr>
        <w:t xml:space="preserve">Underlying this simple question and answer is a deeper lesson. The </w:t>
      </w:r>
      <w:r w:rsidR="001808B1" w:rsidRPr="001808B1">
        <w:rPr>
          <w:rStyle w:val="apple-style-span"/>
          <w:rFonts w:asciiTheme="minorBidi" w:hAnsiTheme="minorBidi" w:cstheme="minorBidi"/>
        </w:rPr>
        <w:t>G</w:t>
      </w:r>
      <w:r w:rsidR="007A5174" w:rsidRPr="001808B1">
        <w:rPr>
          <w:rStyle w:val="apple-style-span"/>
          <w:rFonts w:asciiTheme="minorBidi" w:hAnsiTheme="minorBidi" w:cstheme="minorBidi"/>
        </w:rPr>
        <w:t>emara</w:t>
      </w:r>
      <w:r w:rsidRPr="001808B1">
        <w:rPr>
          <w:rStyle w:val="apple-style-span"/>
          <w:rFonts w:asciiTheme="minorBidi" w:hAnsiTheme="minorBidi" w:cstheme="minorBidi"/>
        </w:rPr>
        <w:t xml:space="preserve"> </w:t>
      </w:r>
      <w:r w:rsidRPr="007A5174">
        <w:rPr>
          <w:rStyle w:val="apple-style-span"/>
          <w:rFonts w:asciiTheme="minorBidi" w:hAnsiTheme="minorBidi" w:cstheme="minorBidi"/>
        </w:rPr>
        <w:t xml:space="preserve">is pointing to a fundamental tension </w:t>
      </w:r>
      <w:r w:rsidR="001808B1">
        <w:rPr>
          <w:rStyle w:val="apple-style-span"/>
          <w:rFonts w:asciiTheme="minorBidi" w:hAnsiTheme="minorBidi" w:cstheme="minorBidi"/>
        </w:rPr>
        <w:t>in the teacher-</w:t>
      </w:r>
      <w:r w:rsidR="00194261" w:rsidRPr="007A5174">
        <w:rPr>
          <w:rStyle w:val="apple-style-span"/>
          <w:rFonts w:asciiTheme="minorBidi" w:hAnsiTheme="minorBidi" w:cstheme="minorBidi"/>
        </w:rPr>
        <w:t>student relationship. On the on</w:t>
      </w:r>
      <w:r w:rsidR="001808B1">
        <w:rPr>
          <w:rStyle w:val="apple-style-span"/>
          <w:rFonts w:asciiTheme="minorBidi" w:hAnsiTheme="minorBidi" w:cstheme="minorBidi"/>
        </w:rPr>
        <w:t>e</w:t>
      </w:r>
      <w:r w:rsidR="00194261" w:rsidRPr="007A5174">
        <w:rPr>
          <w:rStyle w:val="apple-style-span"/>
          <w:rFonts w:asciiTheme="minorBidi" w:hAnsiTheme="minorBidi" w:cstheme="minorBidi"/>
        </w:rPr>
        <w:t xml:space="preserve"> hand</w:t>
      </w:r>
      <w:r w:rsidR="001808B1">
        <w:rPr>
          <w:rStyle w:val="apple-style-span"/>
          <w:rFonts w:asciiTheme="minorBidi" w:hAnsiTheme="minorBidi" w:cstheme="minorBidi"/>
        </w:rPr>
        <w:t>,</w:t>
      </w:r>
      <w:r w:rsidR="00481314">
        <w:rPr>
          <w:rStyle w:val="apple-style-span"/>
          <w:rFonts w:asciiTheme="minorBidi" w:hAnsiTheme="minorBidi" w:cstheme="minorBidi"/>
        </w:rPr>
        <w:t xml:space="preserve"> </w:t>
      </w:r>
      <w:r w:rsidR="00194261" w:rsidRPr="007A5174">
        <w:rPr>
          <w:rStyle w:val="apple-style-span"/>
          <w:rFonts w:asciiTheme="minorBidi" w:hAnsiTheme="minorBidi" w:cstheme="minorBidi"/>
        </w:rPr>
        <w:t>remain</w:t>
      </w:r>
      <w:r w:rsidR="00481314">
        <w:rPr>
          <w:rStyle w:val="apple-style-span"/>
          <w:rFonts w:asciiTheme="minorBidi" w:hAnsiTheme="minorBidi" w:cstheme="minorBidi"/>
        </w:rPr>
        <w:t>ing</w:t>
      </w:r>
      <w:r w:rsidR="00194261" w:rsidRPr="007A5174">
        <w:rPr>
          <w:rStyle w:val="apple-style-span"/>
          <w:rFonts w:asciiTheme="minorBidi" w:hAnsiTheme="minorBidi" w:cstheme="minorBidi"/>
        </w:rPr>
        <w:t xml:space="preserve"> close to one’s teacher </w:t>
      </w:r>
      <w:r w:rsidR="00481314">
        <w:rPr>
          <w:rStyle w:val="apple-style-span"/>
          <w:rFonts w:asciiTheme="minorBidi" w:hAnsiTheme="minorBidi" w:cstheme="minorBidi"/>
        </w:rPr>
        <w:t>is good because</w:t>
      </w:r>
      <w:r w:rsidR="00194261" w:rsidRPr="007A5174">
        <w:rPr>
          <w:rStyle w:val="apple-style-span"/>
          <w:rFonts w:asciiTheme="minorBidi" w:hAnsiTheme="minorBidi" w:cstheme="minorBidi"/>
        </w:rPr>
        <w:t xml:space="preserve"> one can continue to learn and be influenced by him. On the other hand, at a certain point it is important for a person to strike out o</w:t>
      </w:r>
      <w:r w:rsidR="00776B00">
        <w:rPr>
          <w:rStyle w:val="apple-style-span"/>
          <w:rFonts w:asciiTheme="minorBidi" w:hAnsiTheme="minorBidi" w:cstheme="minorBidi"/>
        </w:rPr>
        <w:t>n his own and gain autonomy. If</w:t>
      </w:r>
      <w:r w:rsidR="00194261" w:rsidRPr="007A5174">
        <w:rPr>
          <w:rStyle w:val="apple-style-span"/>
          <w:rFonts w:asciiTheme="minorBidi" w:hAnsiTheme="minorBidi" w:cstheme="minorBidi"/>
        </w:rPr>
        <w:t xml:space="preserve"> a student tries to have the best of both worlds, by asserting independence while remaining in his teacher’s ambit, the result will be needles</w:t>
      </w:r>
      <w:r w:rsidR="001808B1">
        <w:rPr>
          <w:rStyle w:val="apple-style-span"/>
          <w:rFonts w:asciiTheme="minorBidi" w:hAnsiTheme="minorBidi" w:cstheme="minorBidi"/>
        </w:rPr>
        <w:t>s</w:t>
      </w:r>
      <w:r w:rsidR="00194261" w:rsidRPr="007A5174">
        <w:rPr>
          <w:rStyle w:val="apple-style-span"/>
          <w:rFonts w:asciiTheme="minorBidi" w:hAnsiTheme="minorBidi" w:cstheme="minorBidi"/>
        </w:rPr>
        <w:t xml:space="preserve"> conflict </w:t>
      </w:r>
      <w:r w:rsidR="00EE6C66" w:rsidRPr="007A5174">
        <w:rPr>
          <w:rStyle w:val="apple-style-span"/>
          <w:rFonts w:asciiTheme="minorBidi" w:hAnsiTheme="minorBidi" w:cstheme="minorBidi"/>
        </w:rPr>
        <w:t>between</w:t>
      </w:r>
      <w:r w:rsidR="00194261" w:rsidRPr="007A5174">
        <w:rPr>
          <w:rStyle w:val="apple-style-span"/>
          <w:rFonts w:asciiTheme="minorBidi" w:hAnsiTheme="minorBidi" w:cstheme="minorBidi"/>
        </w:rPr>
        <w:t xml:space="preserve"> teacher and student.</w:t>
      </w:r>
    </w:p>
    <w:p w:rsidR="003F2F45" w:rsidRPr="007A5174" w:rsidRDefault="003F2F45" w:rsidP="00A2518B">
      <w:pPr>
        <w:spacing w:after="0" w:line="240" w:lineRule="auto"/>
        <w:contextualSpacing/>
        <w:jc w:val="both"/>
        <w:rPr>
          <w:rStyle w:val="apple-style-span"/>
          <w:rFonts w:asciiTheme="minorBidi" w:hAnsiTheme="minorBidi" w:cstheme="minorBidi"/>
        </w:rPr>
      </w:pPr>
    </w:p>
    <w:p w:rsidR="001E1AB1" w:rsidRPr="007A5174" w:rsidRDefault="00481314" w:rsidP="00A2518B">
      <w:pPr>
        <w:spacing w:after="0" w:line="240" w:lineRule="auto"/>
        <w:contextualSpacing/>
        <w:jc w:val="both"/>
        <w:rPr>
          <w:rFonts w:asciiTheme="minorBidi" w:hAnsiTheme="minorBidi" w:cstheme="minorBidi"/>
          <w:b/>
          <w:bCs/>
        </w:rPr>
      </w:pPr>
      <w:r>
        <w:rPr>
          <w:rFonts w:asciiTheme="minorBidi" w:hAnsiTheme="minorBidi" w:cstheme="minorBidi"/>
          <w:b/>
          <w:bCs/>
        </w:rPr>
        <w:t>Why Put O</w:t>
      </w:r>
      <w:r w:rsidR="001E1AB1" w:rsidRPr="007A5174">
        <w:rPr>
          <w:rFonts w:asciiTheme="minorBidi" w:hAnsiTheme="minorBidi" w:cstheme="minorBidi"/>
          <w:b/>
          <w:bCs/>
        </w:rPr>
        <w:t>f</w:t>
      </w:r>
      <w:r w:rsidR="00776B00">
        <w:rPr>
          <w:rFonts w:asciiTheme="minorBidi" w:hAnsiTheme="minorBidi" w:cstheme="minorBidi"/>
          <w:b/>
          <w:bCs/>
        </w:rPr>
        <w:t>f</w:t>
      </w:r>
      <w:r w:rsidR="001E1AB1" w:rsidRPr="007A5174">
        <w:rPr>
          <w:rFonts w:asciiTheme="minorBidi" w:hAnsiTheme="minorBidi" w:cstheme="minorBidi"/>
          <w:b/>
          <w:bCs/>
        </w:rPr>
        <w:t xml:space="preserve"> </w:t>
      </w:r>
      <w:r w:rsidR="004676EF" w:rsidRPr="007A5174">
        <w:rPr>
          <w:rFonts w:asciiTheme="minorBidi" w:hAnsiTheme="minorBidi" w:cstheme="minorBidi"/>
          <w:b/>
          <w:bCs/>
        </w:rPr>
        <w:t>un</w:t>
      </w:r>
      <w:r w:rsidR="00776B00">
        <w:rPr>
          <w:rFonts w:asciiTheme="minorBidi" w:hAnsiTheme="minorBidi" w:cstheme="minorBidi"/>
          <w:b/>
          <w:bCs/>
        </w:rPr>
        <w:t>til</w:t>
      </w:r>
      <w:r>
        <w:rPr>
          <w:rFonts w:asciiTheme="minorBidi" w:hAnsiTheme="minorBidi" w:cstheme="minorBidi"/>
          <w:b/>
          <w:bCs/>
        </w:rPr>
        <w:t xml:space="preserve"> Next Week What You Can Put O</w:t>
      </w:r>
      <w:r w:rsidR="001E1AB1" w:rsidRPr="007A5174">
        <w:rPr>
          <w:rFonts w:asciiTheme="minorBidi" w:hAnsiTheme="minorBidi" w:cstheme="minorBidi"/>
          <w:b/>
          <w:bCs/>
        </w:rPr>
        <w:t xml:space="preserve">ff </w:t>
      </w:r>
      <w:r w:rsidR="004676EF" w:rsidRPr="007A5174">
        <w:rPr>
          <w:rFonts w:asciiTheme="minorBidi" w:hAnsiTheme="minorBidi" w:cstheme="minorBidi"/>
          <w:b/>
          <w:bCs/>
        </w:rPr>
        <w:t>un</w:t>
      </w:r>
      <w:r w:rsidR="00776B00">
        <w:rPr>
          <w:rFonts w:asciiTheme="minorBidi" w:hAnsiTheme="minorBidi" w:cstheme="minorBidi"/>
          <w:b/>
          <w:bCs/>
        </w:rPr>
        <w:t>til</w:t>
      </w:r>
      <w:r>
        <w:rPr>
          <w:rFonts w:asciiTheme="minorBidi" w:hAnsiTheme="minorBidi" w:cstheme="minorBidi"/>
          <w:b/>
          <w:bCs/>
        </w:rPr>
        <w:t xml:space="preserve"> Next Y</w:t>
      </w:r>
      <w:r w:rsidR="001E1AB1" w:rsidRPr="007A5174">
        <w:rPr>
          <w:rFonts w:asciiTheme="minorBidi" w:hAnsiTheme="minorBidi" w:cstheme="minorBidi"/>
          <w:b/>
          <w:bCs/>
        </w:rPr>
        <w:t>ear?</w:t>
      </w:r>
    </w:p>
    <w:p w:rsidR="007A5174" w:rsidRDefault="007A5174" w:rsidP="00A2518B">
      <w:pPr>
        <w:spacing w:after="0" w:line="240" w:lineRule="auto"/>
        <w:contextualSpacing/>
        <w:jc w:val="both"/>
        <w:rPr>
          <w:rFonts w:asciiTheme="minorBidi" w:hAnsiTheme="minorBidi" w:cstheme="minorBidi"/>
        </w:rPr>
      </w:pPr>
    </w:p>
    <w:p w:rsidR="00EE6C66" w:rsidRPr="007A5174" w:rsidRDefault="00481314" w:rsidP="00A2518B">
      <w:pPr>
        <w:spacing w:after="0" w:line="240" w:lineRule="auto"/>
        <w:ind w:firstLine="720"/>
        <w:contextualSpacing/>
        <w:jc w:val="both"/>
        <w:rPr>
          <w:rFonts w:asciiTheme="minorBidi" w:hAnsiTheme="minorBidi" w:cstheme="minorBidi"/>
        </w:rPr>
      </w:pPr>
      <w:r>
        <w:rPr>
          <w:rFonts w:asciiTheme="minorBidi" w:hAnsiTheme="minorBidi" w:cstheme="minorBidi"/>
        </w:rPr>
        <w:t>T</w:t>
      </w:r>
      <w:r w:rsidR="00EE6C66" w:rsidRPr="007A5174">
        <w:rPr>
          <w:rFonts w:asciiTheme="minorBidi" w:hAnsiTheme="minorBidi" w:cstheme="minorBidi"/>
        </w:rPr>
        <w:t xml:space="preserve">he </w:t>
      </w:r>
      <w:r>
        <w:rPr>
          <w:rFonts w:asciiTheme="minorBidi" w:hAnsiTheme="minorBidi" w:cstheme="minorBidi"/>
        </w:rPr>
        <w:t>G</w:t>
      </w:r>
      <w:r w:rsidR="007A5174">
        <w:rPr>
          <w:rFonts w:asciiTheme="minorBidi" w:hAnsiTheme="minorBidi" w:cstheme="minorBidi"/>
        </w:rPr>
        <w:t>emara</w:t>
      </w:r>
      <w:r w:rsidR="00EE6C66" w:rsidRPr="007A5174">
        <w:rPr>
          <w:rFonts w:asciiTheme="minorBidi" w:hAnsiTheme="minorBidi" w:cstheme="minorBidi"/>
        </w:rPr>
        <w:t xml:space="preserve"> </w:t>
      </w:r>
      <w:r>
        <w:rPr>
          <w:rFonts w:asciiTheme="minorBidi" w:hAnsiTheme="minorBidi" w:cstheme="minorBidi"/>
        </w:rPr>
        <w:t xml:space="preserve">now completed its digression, and </w:t>
      </w:r>
      <w:r w:rsidR="00EE6C66" w:rsidRPr="007A5174">
        <w:rPr>
          <w:rFonts w:asciiTheme="minorBidi" w:hAnsiTheme="minorBidi" w:cstheme="minorBidi"/>
        </w:rPr>
        <w:t xml:space="preserve">returns to </w:t>
      </w:r>
      <w:r w:rsidR="004676EF" w:rsidRPr="007A5174">
        <w:rPr>
          <w:rFonts w:asciiTheme="minorBidi" w:hAnsiTheme="minorBidi" w:cstheme="minorBidi"/>
        </w:rPr>
        <w:t>its</w:t>
      </w:r>
      <w:r w:rsidR="00EE6C66" w:rsidRPr="007A5174">
        <w:rPr>
          <w:rFonts w:asciiTheme="minorBidi" w:hAnsiTheme="minorBidi" w:cstheme="minorBidi"/>
        </w:rPr>
        <w:t xml:space="preserve"> discussion</w:t>
      </w:r>
      <w:r>
        <w:rPr>
          <w:rFonts w:asciiTheme="minorBidi" w:hAnsiTheme="minorBidi" w:cstheme="minorBidi"/>
        </w:rPr>
        <w:t xml:space="preserve"> of the synagogue, focusing </w:t>
      </w:r>
      <w:r w:rsidR="00EE6C66" w:rsidRPr="007A5174">
        <w:rPr>
          <w:rFonts w:asciiTheme="minorBidi" w:hAnsiTheme="minorBidi" w:cstheme="minorBidi"/>
        </w:rPr>
        <w:t>on the communal Torah reading</w:t>
      </w:r>
      <w:r w:rsidR="005752EC" w:rsidRPr="007A5174">
        <w:rPr>
          <w:rFonts w:asciiTheme="minorBidi" w:hAnsiTheme="minorBidi" w:cstheme="minorBidi"/>
        </w:rPr>
        <w:t xml:space="preserve">.  As the discussion is largely halakhic in nature, the </w:t>
      </w:r>
      <w:r w:rsidR="005752EC" w:rsidRPr="007A5174">
        <w:rPr>
          <w:rFonts w:asciiTheme="minorBidi" w:hAnsiTheme="minorBidi" w:cstheme="minorBidi"/>
          <w:i/>
          <w:iCs/>
        </w:rPr>
        <w:t>Ein Yaakov</w:t>
      </w:r>
      <w:r w:rsidR="005752EC" w:rsidRPr="007A5174">
        <w:rPr>
          <w:rFonts w:asciiTheme="minorBidi" w:hAnsiTheme="minorBidi" w:cstheme="minorBidi"/>
        </w:rPr>
        <w:t xml:space="preserve"> includes only two small excerpts</w:t>
      </w:r>
      <w:r w:rsidR="004676EF" w:rsidRPr="007A5174">
        <w:rPr>
          <w:rFonts w:asciiTheme="minorBidi" w:hAnsiTheme="minorBidi" w:cstheme="minorBidi"/>
        </w:rPr>
        <w:t xml:space="preserve"> from</w:t>
      </w:r>
      <w:r>
        <w:rPr>
          <w:rFonts w:asciiTheme="minorBidi" w:hAnsiTheme="minorBidi" w:cstheme="minorBidi"/>
        </w:rPr>
        <w:t xml:space="preserve"> it</w:t>
      </w:r>
      <w:r w:rsidR="004676EF" w:rsidRPr="007A5174">
        <w:rPr>
          <w:rFonts w:asciiTheme="minorBidi" w:hAnsiTheme="minorBidi" w:cstheme="minorBidi"/>
        </w:rPr>
        <w:t xml:space="preserve">. </w:t>
      </w:r>
      <w:r w:rsidR="005752EC" w:rsidRPr="007A5174">
        <w:rPr>
          <w:rFonts w:asciiTheme="minorBidi" w:hAnsiTheme="minorBidi" w:cstheme="minorBidi"/>
        </w:rPr>
        <w:t>I shall offer some brief comments</w:t>
      </w:r>
      <w:r w:rsidR="004676EF" w:rsidRPr="007A5174">
        <w:rPr>
          <w:rFonts w:asciiTheme="minorBidi" w:hAnsiTheme="minorBidi" w:cstheme="minorBidi"/>
        </w:rPr>
        <w:t xml:space="preserve"> on each one</w:t>
      </w:r>
      <w:r w:rsidR="005752EC" w:rsidRPr="007A5174">
        <w:rPr>
          <w:rFonts w:asciiTheme="minorBidi" w:hAnsiTheme="minorBidi" w:cstheme="minorBidi"/>
        </w:rPr>
        <w:t>.</w:t>
      </w:r>
    </w:p>
    <w:p w:rsidR="007A5174" w:rsidRDefault="007A5174" w:rsidP="00A2518B">
      <w:pPr>
        <w:pStyle w:val="NormalWeb"/>
        <w:spacing w:before="0" w:beforeAutospacing="0" w:after="0" w:afterAutospacing="0"/>
        <w:contextualSpacing/>
        <w:jc w:val="both"/>
        <w:rPr>
          <w:rFonts w:asciiTheme="minorBidi" w:hAnsiTheme="minorBidi" w:cstheme="minorBidi"/>
        </w:rPr>
      </w:pPr>
    </w:p>
    <w:p w:rsidR="007A5174" w:rsidRDefault="005752EC" w:rsidP="00A2518B">
      <w:pPr>
        <w:pStyle w:val="NormalWeb"/>
        <w:spacing w:before="0" w:beforeAutospacing="0" w:after="0" w:afterAutospacing="0"/>
        <w:ind w:firstLine="720"/>
        <w:contextualSpacing/>
        <w:jc w:val="both"/>
        <w:rPr>
          <w:rFonts w:asciiTheme="minorBidi" w:hAnsiTheme="minorBidi" w:cstheme="minorBidi"/>
          <w:color w:val="000000"/>
        </w:rPr>
      </w:pPr>
      <w:r w:rsidRPr="007A5174">
        <w:rPr>
          <w:rFonts w:asciiTheme="minorBidi" w:hAnsiTheme="minorBidi" w:cstheme="minorBidi"/>
        </w:rPr>
        <w:t xml:space="preserve">The main focus of the </w:t>
      </w:r>
      <w:r w:rsidR="00481314">
        <w:rPr>
          <w:rFonts w:asciiTheme="minorBidi" w:hAnsiTheme="minorBidi" w:cstheme="minorBidi"/>
        </w:rPr>
        <w:t>G</w:t>
      </w:r>
      <w:r w:rsidR="007A5174">
        <w:rPr>
          <w:rFonts w:asciiTheme="minorBidi" w:hAnsiTheme="minorBidi" w:cstheme="minorBidi"/>
        </w:rPr>
        <w:t>emara</w:t>
      </w:r>
      <w:r w:rsidRPr="007A5174">
        <w:rPr>
          <w:rFonts w:asciiTheme="minorBidi" w:hAnsiTheme="minorBidi" w:cstheme="minorBidi"/>
        </w:rPr>
        <w:t xml:space="preserve">’s discussion of Torah reading is </w:t>
      </w:r>
      <w:r w:rsidR="00481314">
        <w:rPr>
          <w:rFonts w:asciiTheme="minorBidi" w:hAnsiTheme="minorBidi" w:cstheme="minorBidi"/>
        </w:rPr>
        <w:t xml:space="preserve">the </w:t>
      </w:r>
      <w:r w:rsidRPr="007A5174">
        <w:rPr>
          <w:rFonts w:asciiTheme="minorBidi" w:hAnsiTheme="minorBidi" w:cstheme="minorBidi"/>
        </w:rPr>
        <w:t xml:space="preserve">practice of reading </w:t>
      </w:r>
      <w:r w:rsidR="00481314">
        <w:rPr>
          <w:rFonts w:asciiTheme="minorBidi" w:hAnsiTheme="minorBidi" w:cstheme="minorBidi"/>
          <w:i/>
          <w:iCs/>
        </w:rPr>
        <w:t>shetayim mikra ve-</w:t>
      </w:r>
      <w:r w:rsidRPr="007A5174">
        <w:rPr>
          <w:rFonts w:asciiTheme="minorBidi" w:hAnsiTheme="minorBidi" w:cstheme="minorBidi"/>
          <w:i/>
          <w:iCs/>
        </w:rPr>
        <w:t xml:space="preserve">echad targum, </w:t>
      </w:r>
      <w:r w:rsidRPr="007A5174">
        <w:rPr>
          <w:rFonts w:asciiTheme="minorBidi" w:hAnsiTheme="minorBidi" w:cstheme="minorBidi"/>
        </w:rPr>
        <w:t xml:space="preserve">reviewing the </w:t>
      </w:r>
      <w:r w:rsidR="00776B00">
        <w:rPr>
          <w:rFonts w:asciiTheme="minorBidi" w:hAnsiTheme="minorBidi" w:cstheme="minorBidi"/>
          <w:i/>
          <w:iCs/>
        </w:rPr>
        <w:t>parasha</w:t>
      </w:r>
      <w:r w:rsidR="00481314">
        <w:rPr>
          <w:rFonts w:asciiTheme="minorBidi" w:hAnsiTheme="minorBidi" w:cstheme="minorBidi"/>
          <w:i/>
          <w:iCs/>
        </w:rPr>
        <w:t xml:space="preserve"> </w:t>
      </w:r>
      <w:r w:rsidR="00481314">
        <w:rPr>
          <w:rFonts w:asciiTheme="minorBidi" w:hAnsiTheme="minorBidi" w:cstheme="minorBidi"/>
        </w:rPr>
        <w:t>(</w:t>
      </w:r>
      <w:r w:rsidR="001E1AB1" w:rsidRPr="007A5174">
        <w:rPr>
          <w:rFonts w:asciiTheme="minorBidi" w:hAnsiTheme="minorBidi" w:cstheme="minorBidi"/>
        </w:rPr>
        <w:t xml:space="preserve">the </w:t>
      </w:r>
      <w:r w:rsidRPr="007A5174">
        <w:rPr>
          <w:rFonts w:asciiTheme="minorBidi" w:hAnsiTheme="minorBidi" w:cstheme="minorBidi"/>
        </w:rPr>
        <w:t>weekly Torah reading</w:t>
      </w:r>
      <w:r w:rsidR="00481314">
        <w:rPr>
          <w:rFonts w:asciiTheme="minorBidi" w:hAnsiTheme="minorBidi" w:cstheme="minorBidi"/>
        </w:rPr>
        <w:t>)</w:t>
      </w:r>
      <w:r w:rsidRPr="007A5174">
        <w:rPr>
          <w:rFonts w:asciiTheme="minorBidi" w:hAnsiTheme="minorBidi" w:cstheme="minorBidi"/>
        </w:rPr>
        <w:t xml:space="preserve"> </w:t>
      </w:r>
      <w:r w:rsidRPr="007A5174">
        <w:rPr>
          <w:rFonts w:asciiTheme="minorBidi" w:hAnsiTheme="minorBidi" w:cstheme="minorBidi"/>
          <w:color w:val="000000"/>
        </w:rPr>
        <w:t>twice</w:t>
      </w:r>
      <w:r w:rsidR="00481314">
        <w:rPr>
          <w:rFonts w:asciiTheme="minorBidi" w:hAnsiTheme="minorBidi" w:cstheme="minorBidi"/>
          <w:color w:val="000000"/>
        </w:rPr>
        <w:t>,</w:t>
      </w:r>
      <w:r w:rsidRPr="007A5174">
        <w:rPr>
          <w:rFonts w:asciiTheme="minorBidi" w:hAnsiTheme="minorBidi" w:cstheme="minorBidi"/>
          <w:color w:val="000000"/>
        </w:rPr>
        <w:t xml:space="preserve"> and then once again using the Aramaic translation of Onkelos. The </w:t>
      </w:r>
      <w:r w:rsidR="00481314">
        <w:rPr>
          <w:rFonts w:asciiTheme="minorBidi" w:hAnsiTheme="minorBidi" w:cstheme="minorBidi"/>
          <w:color w:val="000000"/>
        </w:rPr>
        <w:t>G</w:t>
      </w:r>
      <w:r w:rsidR="007A5174">
        <w:rPr>
          <w:rFonts w:asciiTheme="minorBidi" w:hAnsiTheme="minorBidi" w:cstheme="minorBidi"/>
          <w:color w:val="000000"/>
        </w:rPr>
        <w:t>emara</w:t>
      </w:r>
      <w:r w:rsidRPr="007A5174">
        <w:rPr>
          <w:rFonts w:asciiTheme="minorBidi" w:hAnsiTheme="minorBidi" w:cstheme="minorBidi"/>
          <w:color w:val="000000"/>
        </w:rPr>
        <w:t xml:space="preserve"> emphasizes</w:t>
      </w:r>
      <w:r w:rsidR="00AA5096">
        <w:rPr>
          <w:rFonts w:asciiTheme="minorBidi" w:hAnsiTheme="minorBidi" w:cstheme="minorBidi"/>
          <w:color w:val="000000"/>
        </w:rPr>
        <w:t xml:space="preserve"> that one should do so</w:t>
      </w:r>
      <w:r w:rsidR="001E1AB1" w:rsidRPr="007A5174">
        <w:rPr>
          <w:rFonts w:asciiTheme="minorBidi" w:hAnsiTheme="minorBidi" w:cstheme="minorBidi"/>
          <w:color w:val="000000"/>
        </w:rPr>
        <w:t xml:space="preserve"> “with the community.”</w:t>
      </w:r>
    </w:p>
    <w:p w:rsidR="007A5174" w:rsidRDefault="007A5174" w:rsidP="00A2518B">
      <w:pPr>
        <w:pStyle w:val="NormalWeb"/>
        <w:spacing w:before="0" w:beforeAutospacing="0" w:after="0" w:afterAutospacing="0"/>
        <w:ind w:firstLine="720"/>
        <w:contextualSpacing/>
        <w:jc w:val="both"/>
        <w:rPr>
          <w:rFonts w:asciiTheme="minorBidi" w:hAnsiTheme="minorBidi" w:cstheme="minorBidi"/>
          <w:color w:val="000000"/>
        </w:rPr>
      </w:pPr>
    </w:p>
    <w:p w:rsidR="001E1AB1" w:rsidRPr="007A5174" w:rsidRDefault="001E1AB1" w:rsidP="00A2518B">
      <w:pPr>
        <w:pStyle w:val="NormalWeb"/>
        <w:spacing w:before="0" w:beforeAutospacing="0" w:after="0" w:afterAutospacing="0"/>
        <w:ind w:firstLine="720"/>
        <w:contextualSpacing/>
        <w:jc w:val="both"/>
        <w:rPr>
          <w:rFonts w:asciiTheme="minorBidi" w:hAnsiTheme="minorBidi" w:cstheme="minorBidi"/>
          <w:color w:val="000000"/>
        </w:rPr>
      </w:pPr>
      <w:r w:rsidRPr="007A5174">
        <w:rPr>
          <w:rFonts w:asciiTheme="minorBidi" w:hAnsiTheme="minorBidi" w:cstheme="minorBidi"/>
          <w:color w:val="000000"/>
        </w:rPr>
        <w:t xml:space="preserve">The simple meaning of this </w:t>
      </w:r>
      <w:r w:rsidR="00481314">
        <w:rPr>
          <w:rFonts w:asciiTheme="minorBidi" w:hAnsiTheme="minorBidi" w:cstheme="minorBidi"/>
          <w:color w:val="000000"/>
        </w:rPr>
        <w:t xml:space="preserve">statement </w:t>
      </w:r>
      <w:r w:rsidRPr="007A5174">
        <w:rPr>
          <w:rFonts w:asciiTheme="minorBidi" w:hAnsiTheme="minorBidi" w:cstheme="minorBidi"/>
          <w:color w:val="000000"/>
        </w:rPr>
        <w:t xml:space="preserve">is that one should complete each week’s reading in synch with the communal </w:t>
      </w:r>
      <w:r w:rsidR="00481314">
        <w:rPr>
          <w:rFonts w:asciiTheme="minorBidi" w:hAnsiTheme="minorBidi" w:cstheme="minorBidi"/>
          <w:color w:val="000000"/>
        </w:rPr>
        <w:t xml:space="preserve">Torah </w:t>
      </w:r>
      <w:r w:rsidRPr="007A5174">
        <w:rPr>
          <w:rFonts w:asciiTheme="minorBidi" w:hAnsiTheme="minorBidi" w:cstheme="minorBidi"/>
          <w:color w:val="000000"/>
        </w:rPr>
        <w:t>reading schedule. R. Bibi had another plan:</w:t>
      </w:r>
    </w:p>
    <w:p w:rsidR="001E1AB1" w:rsidRPr="007A5174" w:rsidRDefault="001E1AB1" w:rsidP="00A2518B">
      <w:pPr>
        <w:pStyle w:val="NormalWeb"/>
        <w:spacing w:before="0" w:beforeAutospacing="0" w:after="0" w:afterAutospacing="0"/>
        <w:contextualSpacing/>
        <w:jc w:val="both"/>
        <w:rPr>
          <w:rFonts w:asciiTheme="minorBidi" w:hAnsiTheme="minorBidi" w:cstheme="minorBidi"/>
          <w:color w:val="000000"/>
        </w:rPr>
      </w:pPr>
    </w:p>
    <w:p w:rsidR="001E1AB1" w:rsidRPr="007A5174" w:rsidRDefault="001E1AB1"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lastRenderedPageBreak/>
        <w:t xml:space="preserve">R. Bibi b. Abaye wanted to finish </w:t>
      </w:r>
    </w:p>
    <w:p w:rsidR="001E1AB1" w:rsidRPr="007A5174" w:rsidRDefault="001E1AB1"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all the </w:t>
      </w:r>
      <w:r w:rsidR="00481314">
        <w:rPr>
          <w:rStyle w:val="apple-style-span"/>
          <w:rFonts w:asciiTheme="minorBidi" w:hAnsiTheme="minorBidi" w:cstheme="minorBidi"/>
          <w:i/>
          <w:iCs/>
          <w:color w:val="000000"/>
        </w:rPr>
        <w:t>par</w:t>
      </w:r>
      <w:r w:rsidRPr="007A5174">
        <w:rPr>
          <w:rStyle w:val="apple-style-span"/>
          <w:rFonts w:asciiTheme="minorBidi" w:hAnsiTheme="minorBidi" w:cstheme="minorBidi"/>
          <w:i/>
          <w:iCs/>
          <w:color w:val="000000"/>
        </w:rPr>
        <w:t xml:space="preserve">shiyot </w:t>
      </w:r>
      <w:r w:rsidRPr="007A5174">
        <w:rPr>
          <w:rStyle w:val="apple-style-span"/>
          <w:rFonts w:asciiTheme="minorBidi" w:hAnsiTheme="minorBidi" w:cstheme="minorBidi"/>
          <w:color w:val="000000"/>
        </w:rPr>
        <w:t xml:space="preserve">of the whole year </w:t>
      </w:r>
    </w:p>
    <w:p w:rsidR="001E1AB1" w:rsidRPr="007A5174" w:rsidRDefault="001E1AB1" w:rsidP="00A2518B">
      <w:pPr>
        <w:pStyle w:val="NormalWeb"/>
        <w:spacing w:before="0" w:beforeAutospacing="0" w:after="0" w:afterAutospacing="0"/>
        <w:ind w:left="720"/>
        <w:contextualSpacing/>
        <w:jc w:val="both"/>
        <w:rPr>
          <w:rFonts w:asciiTheme="minorBidi" w:hAnsiTheme="minorBidi" w:cstheme="minorBidi"/>
          <w:color w:val="000000"/>
        </w:rPr>
      </w:pPr>
      <w:r w:rsidRPr="007A5174">
        <w:rPr>
          <w:rStyle w:val="apple-style-span"/>
          <w:rFonts w:asciiTheme="minorBidi" w:hAnsiTheme="minorBidi" w:cstheme="minorBidi"/>
          <w:color w:val="000000"/>
        </w:rPr>
        <w:t>on the eve of the Day of Atonement.</w:t>
      </w:r>
      <w:r w:rsidRPr="007A5174">
        <w:rPr>
          <w:rFonts w:asciiTheme="minorBidi" w:hAnsiTheme="minorBidi" w:cstheme="minorBidi"/>
          <w:color w:val="000000"/>
        </w:rPr>
        <w:t xml:space="preserve"> </w:t>
      </w:r>
    </w:p>
    <w:p w:rsidR="001E1AB1" w:rsidRPr="007A5174" w:rsidRDefault="001E1AB1" w:rsidP="00A2518B">
      <w:pPr>
        <w:pStyle w:val="NormalWeb"/>
        <w:tabs>
          <w:tab w:val="left" w:pos="5490"/>
        </w:tabs>
        <w:spacing w:before="0" w:beforeAutospacing="0" w:after="0" w:afterAutospacing="0"/>
        <w:contextualSpacing/>
        <w:jc w:val="both"/>
        <w:rPr>
          <w:rFonts w:asciiTheme="minorBidi" w:hAnsiTheme="minorBidi" w:cstheme="minorBidi"/>
          <w:color w:val="000000"/>
        </w:rPr>
      </w:pPr>
    </w:p>
    <w:p w:rsidR="00EA404C" w:rsidRPr="007A5174" w:rsidRDefault="00E3071C" w:rsidP="00A2518B">
      <w:pPr>
        <w:pStyle w:val="NormalWeb"/>
        <w:spacing w:before="0" w:beforeAutospacing="0" w:after="0" w:afterAutospacing="0"/>
        <w:contextualSpacing/>
        <w:jc w:val="both"/>
        <w:rPr>
          <w:rFonts w:asciiTheme="minorBidi" w:hAnsiTheme="minorBidi" w:cstheme="minorBidi"/>
          <w:color w:val="000000"/>
        </w:rPr>
      </w:pPr>
      <w:r w:rsidRPr="007A5174">
        <w:rPr>
          <w:rFonts w:asciiTheme="minorBidi" w:hAnsiTheme="minorBidi" w:cstheme="minorBidi"/>
          <w:color w:val="000000"/>
        </w:rPr>
        <w:t>R. Bibi did not keep up with the weekly Torah readings. Instead</w:t>
      </w:r>
      <w:r w:rsidR="001E449D">
        <w:rPr>
          <w:rFonts w:asciiTheme="minorBidi" w:hAnsiTheme="minorBidi" w:cstheme="minorBidi"/>
          <w:color w:val="000000"/>
        </w:rPr>
        <w:t xml:space="preserve">, he sought to keep up </w:t>
      </w:r>
      <w:r w:rsidRPr="007A5174">
        <w:rPr>
          <w:rFonts w:asciiTheme="minorBidi" w:hAnsiTheme="minorBidi" w:cstheme="minorBidi"/>
          <w:color w:val="000000"/>
        </w:rPr>
        <w:t xml:space="preserve">on an annual basis, by reviewing the entire Torah once a year. But why did R. Bibi choose the day before Yom Kippur of all days, to undertake this marathon reading project? </w:t>
      </w:r>
      <w:r w:rsidR="000619F9" w:rsidRPr="007A5174">
        <w:rPr>
          <w:rFonts w:asciiTheme="minorBidi" w:hAnsiTheme="minorBidi" w:cstheme="minorBidi"/>
        </w:rPr>
        <w:t xml:space="preserve">Avraham Yaari in his classic book on the history of </w:t>
      </w:r>
      <w:r w:rsidR="000619F9" w:rsidRPr="001E449D">
        <w:rPr>
          <w:rFonts w:asciiTheme="minorBidi" w:hAnsiTheme="minorBidi" w:cstheme="minorBidi"/>
        </w:rPr>
        <w:t>Sim</w:t>
      </w:r>
      <w:r w:rsidR="001E449D" w:rsidRPr="001E449D">
        <w:rPr>
          <w:rFonts w:asciiTheme="minorBidi" w:hAnsiTheme="minorBidi" w:cstheme="minorBidi"/>
        </w:rPr>
        <w:t>c</w:t>
      </w:r>
      <w:r w:rsidR="001E1AB1" w:rsidRPr="001E449D">
        <w:rPr>
          <w:rFonts w:asciiTheme="minorBidi" w:hAnsiTheme="minorBidi" w:cstheme="minorBidi"/>
        </w:rPr>
        <w:t>hat Torah</w:t>
      </w:r>
      <w:r w:rsidR="001E1AB1" w:rsidRPr="007A5174">
        <w:rPr>
          <w:rFonts w:asciiTheme="minorBidi" w:hAnsiTheme="minorBidi" w:cstheme="minorBidi"/>
          <w:i/>
          <w:iCs/>
        </w:rPr>
        <w:t xml:space="preserve"> </w:t>
      </w:r>
      <w:r w:rsidR="001E1AB1" w:rsidRPr="007A5174">
        <w:rPr>
          <w:rFonts w:asciiTheme="minorBidi" w:hAnsiTheme="minorBidi" w:cstheme="minorBidi"/>
        </w:rPr>
        <w:t>entitled</w:t>
      </w:r>
      <w:r w:rsidR="001E449D">
        <w:rPr>
          <w:rFonts w:asciiTheme="minorBidi" w:hAnsiTheme="minorBidi" w:cstheme="minorBidi"/>
          <w:i/>
          <w:iCs/>
        </w:rPr>
        <w:t xml:space="preserve"> Toldot Ch</w:t>
      </w:r>
      <w:r w:rsidR="000619F9" w:rsidRPr="007A5174">
        <w:rPr>
          <w:rFonts w:asciiTheme="minorBidi" w:hAnsiTheme="minorBidi" w:cstheme="minorBidi"/>
          <w:i/>
          <w:iCs/>
        </w:rPr>
        <w:t>ag Sim</w:t>
      </w:r>
      <w:r w:rsidR="001E449D">
        <w:rPr>
          <w:rFonts w:asciiTheme="minorBidi" w:hAnsiTheme="minorBidi" w:cstheme="minorBidi"/>
          <w:i/>
          <w:iCs/>
        </w:rPr>
        <w:t>c</w:t>
      </w:r>
      <w:r w:rsidR="000619F9" w:rsidRPr="007A5174">
        <w:rPr>
          <w:rFonts w:asciiTheme="minorBidi" w:hAnsiTheme="minorBidi" w:cstheme="minorBidi"/>
          <w:i/>
          <w:iCs/>
        </w:rPr>
        <w:t xml:space="preserve">hat Torah </w:t>
      </w:r>
      <w:r w:rsidR="000619F9" w:rsidRPr="007A5174">
        <w:rPr>
          <w:rFonts w:asciiTheme="minorBidi" w:hAnsiTheme="minorBidi" w:cstheme="minorBidi"/>
        </w:rPr>
        <w:t xml:space="preserve">(Jerusalem, 1964, 18-19) cites a practice from the early Geonic period, a few centuries after the completion of the </w:t>
      </w:r>
      <w:r w:rsidR="001E449D">
        <w:rPr>
          <w:rFonts w:asciiTheme="minorBidi" w:hAnsiTheme="minorBidi" w:cstheme="minorBidi"/>
        </w:rPr>
        <w:t>G</w:t>
      </w:r>
      <w:r w:rsidR="007A5174">
        <w:rPr>
          <w:rFonts w:asciiTheme="minorBidi" w:hAnsiTheme="minorBidi" w:cstheme="minorBidi"/>
        </w:rPr>
        <w:t>emara</w:t>
      </w:r>
      <w:r w:rsidR="000619F9" w:rsidRPr="007A5174">
        <w:rPr>
          <w:rFonts w:asciiTheme="minorBidi" w:hAnsiTheme="minorBidi" w:cstheme="minorBidi"/>
        </w:rPr>
        <w:t xml:space="preserve">. In some Babylonian communities, the practice was to complete the annual Torah reading cycle right before Yom Kippur and begin the new cycle on Yom Kippur afternoon. </w:t>
      </w:r>
      <w:r w:rsidRPr="007A5174">
        <w:rPr>
          <w:rFonts w:asciiTheme="minorBidi" w:hAnsiTheme="minorBidi" w:cstheme="minorBidi"/>
          <w:color w:val="000000"/>
        </w:rPr>
        <w:t xml:space="preserve">R. Bibi’s community </w:t>
      </w:r>
      <w:r w:rsidR="001E449D">
        <w:rPr>
          <w:rFonts w:asciiTheme="minorBidi" w:hAnsiTheme="minorBidi" w:cstheme="minorBidi"/>
          <w:color w:val="000000"/>
        </w:rPr>
        <w:t xml:space="preserve">seems to have </w:t>
      </w:r>
      <w:r w:rsidRPr="007A5174">
        <w:rPr>
          <w:rFonts w:asciiTheme="minorBidi" w:hAnsiTheme="minorBidi" w:cstheme="minorBidi"/>
          <w:color w:val="000000"/>
        </w:rPr>
        <w:t xml:space="preserve">followed this practice. Hence he sought to complete his </w:t>
      </w:r>
      <w:r w:rsidR="001E449D">
        <w:rPr>
          <w:rFonts w:asciiTheme="minorBidi" w:hAnsiTheme="minorBidi" w:cstheme="minorBidi"/>
          <w:color w:val="000000"/>
        </w:rPr>
        <w:t>review of the Torah on Yom Kippu</w:t>
      </w:r>
      <w:r w:rsidRPr="007A5174">
        <w:rPr>
          <w:rFonts w:asciiTheme="minorBidi" w:hAnsiTheme="minorBidi" w:cstheme="minorBidi"/>
          <w:color w:val="000000"/>
        </w:rPr>
        <w:t>r eve</w:t>
      </w:r>
      <w:r w:rsidR="001E449D">
        <w:rPr>
          <w:rFonts w:asciiTheme="minorBidi" w:hAnsiTheme="minorBidi" w:cstheme="minorBidi"/>
          <w:color w:val="000000"/>
        </w:rPr>
        <w:t>,</w:t>
      </w:r>
      <w:r w:rsidRPr="007A5174">
        <w:rPr>
          <w:rFonts w:asciiTheme="minorBidi" w:hAnsiTheme="minorBidi" w:cstheme="minorBidi"/>
          <w:color w:val="000000"/>
        </w:rPr>
        <w:t xml:space="preserve"> before the new Torah reading cycle began the next day.</w:t>
      </w:r>
    </w:p>
    <w:p w:rsidR="00EA404C" w:rsidRPr="007A5174" w:rsidRDefault="00EA404C" w:rsidP="00A2518B">
      <w:pPr>
        <w:pStyle w:val="NormalWeb"/>
        <w:spacing w:before="0" w:beforeAutospacing="0" w:after="0" w:afterAutospacing="0"/>
        <w:contextualSpacing/>
        <w:jc w:val="both"/>
        <w:rPr>
          <w:rFonts w:asciiTheme="minorBidi" w:hAnsiTheme="minorBidi" w:cstheme="minorBidi"/>
          <w:color w:val="000000"/>
        </w:rPr>
      </w:pP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R. </w:t>
      </w:r>
      <w:r w:rsidR="005530CA">
        <w:rPr>
          <w:rStyle w:val="apple-style-span"/>
          <w:rFonts w:asciiTheme="minorBidi" w:hAnsiTheme="minorBidi" w:cstheme="minorBidi"/>
          <w:color w:val="000000"/>
        </w:rPr>
        <w:t>Chiya</w:t>
      </w:r>
      <w:r w:rsidRPr="007A5174">
        <w:rPr>
          <w:rStyle w:val="apple-style-span"/>
          <w:rFonts w:asciiTheme="minorBidi" w:hAnsiTheme="minorBidi" w:cstheme="minorBidi"/>
          <w:color w:val="000000"/>
        </w:rPr>
        <w:t xml:space="preserve"> did not approve of this practice</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But </w:t>
      </w:r>
      <w:r w:rsidR="005530CA">
        <w:rPr>
          <w:rStyle w:val="apple-style-span"/>
          <w:rFonts w:asciiTheme="minorBidi" w:hAnsiTheme="minorBidi" w:cstheme="minorBidi"/>
          <w:color w:val="000000"/>
        </w:rPr>
        <w:t>Chiya</w:t>
      </w:r>
      <w:r w:rsidR="001E449D">
        <w:rPr>
          <w:rStyle w:val="apple-style-span"/>
          <w:rFonts w:asciiTheme="minorBidi" w:hAnsiTheme="minorBidi" w:cstheme="minorBidi"/>
          <w:color w:val="000000"/>
        </w:rPr>
        <w:t xml:space="preserve"> b. Rav</w:t>
      </w:r>
      <w:r w:rsidRPr="007A5174">
        <w:rPr>
          <w:rStyle w:val="apple-style-span"/>
          <w:rFonts w:asciiTheme="minorBidi" w:hAnsiTheme="minorBidi" w:cstheme="minorBidi"/>
          <w:color w:val="000000"/>
        </w:rPr>
        <w:t xml:space="preserve"> of Difti </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recit</w:t>
      </w:r>
      <w:r w:rsidR="001E449D">
        <w:rPr>
          <w:rStyle w:val="apple-style-span"/>
          <w:rFonts w:asciiTheme="minorBidi" w:hAnsiTheme="minorBidi" w:cstheme="minorBidi"/>
          <w:color w:val="000000"/>
        </w:rPr>
        <w:t>ed to him [the following Barait</w:t>
      </w:r>
      <w:r w:rsidRPr="007A5174">
        <w:rPr>
          <w:rStyle w:val="apple-style-span"/>
          <w:rFonts w:asciiTheme="minorBidi" w:hAnsiTheme="minorBidi" w:cstheme="minorBidi"/>
          <w:color w:val="000000"/>
        </w:rPr>
        <w:t xml:space="preserve">a]: </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It is written: </w:t>
      </w:r>
    </w:p>
    <w:p w:rsidR="00EA404C" w:rsidRPr="007A5174" w:rsidRDefault="001E449D"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EA404C" w:rsidRPr="007A5174">
        <w:rPr>
          <w:rStyle w:val="apple-style-span"/>
          <w:rFonts w:asciiTheme="minorBidi" w:hAnsiTheme="minorBidi" w:cstheme="minorBidi"/>
          <w:color w:val="000000"/>
        </w:rPr>
        <w:t xml:space="preserve">And ye shall afflict your souls, </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in the ninth day of the month at even</w:t>
      </w:r>
      <w:r w:rsidR="001E449D">
        <w:rPr>
          <w:rStyle w:val="apple-style-span"/>
          <w:rFonts w:asciiTheme="minorBidi" w:hAnsiTheme="minorBidi" w:cstheme="minorBidi"/>
          <w:color w:val="000000"/>
        </w:rPr>
        <w:t>’</w:t>
      </w:r>
      <w:r w:rsidRPr="007A5174">
        <w:rPr>
          <w:rStyle w:val="apple-style-span"/>
          <w:rFonts w:asciiTheme="minorBidi" w:hAnsiTheme="minorBidi" w:cstheme="minorBidi"/>
          <w:color w:val="000000"/>
        </w:rPr>
        <w:t xml:space="preserve"> (</w:t>
      </w:r>
      <w:r w:rsidRPr="007A5174">
        <w:rPr>
          <w:rStyle w:val="apple-style-span"/>
          <w:rFonts w:asciiTheme="minorBidi" w:hAnsiTheme="minorBidi" w:cstheme="minorBidi"/>
          <w:i/>
          <w:iCs/>
          <w:color w:val="000000"/>
        </w:rPr>
        <w:t>Vayikra</w:t>
      </w:r>
      <w:r w:rsidRPr="007A5174">
        <w:rPr>
          <w:rStyle w:val="apple-style-span"/>
          <w:rFonts w:asciiTheme="minorBidi" w:hAnsiTheme="minorBidi" w:cstheme="minorBidi"/>
          <w:color w:val="000000"/>
        </w:rPr>
        <w:t xml:space="preserve"> 23:32).  </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Now, do we fast on the ninth? </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Why, we fast on the tenth! </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But this teaches you that</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if one eats and drinks on the ninth, </w:t>
      </w:r>
    </w:p>
    <w:p w:rsidR="00EA404C" w:rsidRPr="007A5174" w:rsidRDefault="00EA404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Scripture accounts it to him </w:t>
      </w:r>
    </w:p>
    <w:p w:rsidR="00EA404C" w:rsidRPr="007A5174" w:rsidRDefault="00EA404C" w:rsidP="00A2518B">
      <w:pPr>
        <w:pStyle w:val="NormalWeb"/>
        <w:spacing w:before="0" w:beforeAutospacing="0" w:after="0" w:afterAutospacing="0"/>
        <w:ind w:left="720"/>
        <w:contextualSpacing/>
        <w:jc w:val="both"/>
        <w:rPr>
          <w:rFonts w:asciiTheme="minorBidi" w:hAnsiTheme="minorBidi" w:cstheme="minorBidi"/>
          <w:color w:val="000000"/>
        </w:rPr>
      </w:pPr>
      <w:r w:rsidRPr="007A5174">
        <w:rPr>
          <w:rStyle w:val="apple-style-span"/>
          <w:rFonts w:asciiTheme="minorBidi" w:hAnsiTheme="minorBidi" w:cstheme="minorBidi"/>
          <w:color w:val="000000"/>
        </w:rPr>
        <w:t>as if he</w:t>
      </w:r>
      <w:r w:rsidR="007A5174">
        <w:rPr>
          <w:rStyle w:val="apple-style-span"/>
          <w:rFonts w:asciiTheme="minorBidi" w:hAnsiTheme="minorBidi" w:cstheme="minorBidi"/>
          <w:color w:val="000000"/>
        </w:rPr>
        <w:t xml:space="preserve"> fasted on the ninth and tenth.</w:t>
      </w:r>
      <w:r w:rsidRPr="007A5174">
        <w:rPr>
          <w:rStyle w:val="apple-converted-space"/>
          <w:rFonts w:asciiTheme="minorBidi" w:hAnsiTheme="minorBidi" w:cstheme="minorBidi"/>
          <w:color w:val="000000"/>
        </w:rPr>
        <w:t> </w:t>
      </w:r>
    </w:p>
    <w:p w:rsidR="007A5174" w:rsidRDefault="007A5174" w:rsidP="00A2518B">
      <w:pPr>
        <w:pStyle w:val="NormalWeb"/>
        <w:spacing w:before="0" w:beforeAutospacing="0" w:after="0" w:afterAutospacing="0"/>
        <w:contextualSpacing/>
        <w:jc w:val="both"/>
        <w:rPr>
          <w:rFonts w:asciiTheme="minorBidi" w:hAnsiTheme="minorBidi" w:cstheme="minorBidi"/>
          <w:color w:val="000000"/>
        </w:rPr>
      </w:pPr>
    </w:p>
    <w:p w:rsidR="00C462B1" w:rsidRPr="007A5174" w:rsidRDefault="00EA404C" w:rsidP="00A2518B">
      <w:pPr>
        <w:pStyle w:val="NormalWeb"/>
        <w:spacing w:before="0" w:beforeAutospacing="0" w:after="0" w:afterAutospacing="0"/>
        <w:contextualSpacing/>
        <w:jc w:val="both"/>
        <w:rPr>
          <w:rFonts w:asciiTheme="minorBidi" w:hAnsiTheme="minorBidi" w:cstheme="minorBidi"/>
          <w:color w:val="000000"/>
        </w:rPr>
      </w:pPr>
      <w:r w:rsidRPr="007A5174">
        <w:rPr>
          <w:rFonts w:asciiTheme="minorBidi" w:hAnsiTheme="minorBidi" w:cstheme="minorBidi"/>
          <w:color w:val="000000"/>
        </w:rPr>
        <w:t xml:space="preserve">R. </w:t>
      </w:r>
      <w:r w:rsidR="005530CA">
        <w:rPr>
          <w:rFonts w:asciiTheme="minorBidi" w:hAnsiTheme="minorBidi" w:cstheme="minorBidi"/>
          <w:color w:val="000000"/>
        </w:rPr>
        <w:t>Chiya</w:t>
      </w:r>
      <w:r w:rsidRPr="007A5174">
        <w:rPr>
          <w:rFonts w:asciiTheme="minorBidi" w:hAnsiTheme="minorBidi" w:cstheme="minorBidi"/>
          <w:color w:val="000000"/>
        </w:rPr>
        <w:t xml:space="preserve"> chastises R. Bibi. T</w:t>
      </w:r>
      <w:r w:rsidR="004676EF" w:rsidRPr="007A5174">
        <w:rPr>
          <w:rFonts w:asciiTheme="minorBidi" w:hAnsiTheme="minorBidi" w:cstheme="minorBidi"/>
          <w:color w:val="000000"/>
        </w:rPr>
        <w:t>he day before Yom Kippur is not</w:t>
      </w:r>
      <w:r w:rsidRPr="007A5174">
        <w:rPr>
          <w:rFonts w:asciiTheme="minorBidi" w:hAnsiTheme="minorBidi" w:cstheme="minorBidi"/>
          <w:color w:val="000000"/>
        </w:rPr>
        <w:t xml:space="preserve"> a time for Torah study</w:t>
      </w:r>
      <w:r w:rsidR="001E449D">
        <w:rPr>
          <w:rFonts w:asciiTheme="minorBidi" w:hAnsiTheme="minorBidi" w:cstheme="minorBidi"/>
          <w:color w:val="000000"/>
        </w:rPr>
        <w:t>,</w:t>
      </w:r>
      <w:r w:rsidRPr="007A5174">
        <w:rPr>
          <w:rFonts w:asciiTheme="minorBidi" w:hAnsiTheme="minorBidi" w:cstheme="minorBidi"/>
          <w:color w:val="000000"/>
        </w:rPr>
        <w:t xml:space="preserve"> but for feasting. Feasting on this day is just as important as fasting on the next. R. Bibi should </w:t>
      </w:r>
      <w:r w:rsidR="001E449D">
        <w:rPr>
          <w:rFonts w:asciiTheme="minorBidi" w:hAnsiTheme="minorBidi" w:cstheme="minorBidi"/>
          <w:color w:val="000000"/>
        </w:rPr>
        <w:t>have planned further in advance.</w:t>
      </w:r>
    </w:p>
    <w:p w:rsidR="00EA404C" w:rsidRPr="007A5174" w:rsidRDefault="00EA404C" w:rsidP="00A2518B">
      <w:pPr>
        <w:pStyle w:val="NormalWeb"/>
        <w:spacing w:before="0" w:beforeAutospacing="0" w:after="0" w:afterAutospacing="0"/>
        <w:contextualSpacing/>
        <w:jc w:val="both"/>
        <w:rPr>
          <w:rFonts w:asciiTheme="minorBidi" w:hAnsiTheme="minorBidi" w:cstheme="minorBidi"/>
          <w:color w:val="000000"/>
        </w:rPr>
      </w:pPr>
    </w:p>
    <w:p w:rsidR="00ED27FA" w:rsidRPr="007A5174" w:rsidRDefault="001E449D" w:rsidP="00A2518B">
      <w:pPr>
        <w:pStyle w:val="NormalWeb"/>
        <w:spacing w:before="0" w:beforeAutospacing="0" w:after="0" w:afterAutospacing="0"/>
        <w:contextualSpacing/>
        <w:jc w:val="both"/>
        <w:rPr>
          <w:rFonts w:asciiTheme="minorBidi" w:hAnsiTheme="minorBidi" w:cstheme="minorBidi"/>
          <w:b/>
          <w:bCs/>
          <w:color w:val="000000"/>
        </w:rPr>
      </w:pPr>
      <w:r>
        <w:rPr>
          <w:rFonts w:asciiTheme="minorBidi" w:hAnsiTheme="minorBidi" w:cstheme="minorBidi"/>
          <w:b/>
          <w:bCs/>
          <w:color w:val="000000"/>
        </w:rPr>
        <w:t>Sacred F</w:t>
      </w:r>
      <w:r w:rsidR="00ED27FA" w:rsidRPr="007A5174">
        <w:rPr>
          <w:rFonts w:asciiTheme="minorBidi" w:hAnsiTheme="minorBidi" w:cstheme="minorBidi"/>
          <w:b/>
          <w:bCs/>
          <w:color w:val="000000"/>
        </w:rPr>
        <w:t>ragments</w:t>
      </w:r>
    </w:p>
    <w:p w:rsidR="007A5174" w:rsidRDefault="007A5174" w:rsidP="00A2518B">
      <w:pPr>
        <w:pStyle w:val="NormalWeb"/>
        <w:spacing w:before="0" w:beforeAutospacing="0" w:after="0" w:afterAutospacing="0"/>
        <w:contextualSpacing/>
        <w:jc w:val="both"/>
        <w:rPr>
          <w:rFonts w:asciiTheme="minorBidi" w:hAnsiTheme="minorBidi" w:cstheme="minorBidi"/>
          <w:color w:val="000000"/>
        </w:rPr>
      </w:pPr>
    </w:p>
    <w:p w:rsidR="00ED27FA" w:rsidRPr="007A5174" w:rsidRDefault="00ED27FA" w:rsidP="00A2518B">
      <w:pPr>
        <w:pStyle w:val="NormalWeb"/>
        <w:spacing w:before="0" w:beforeAutospacing="0" w:after="0" w:afterAutospacing="0"/>
        <w:ind w:firstLine="720"/>
        <w:contextualSpacing/>
        <w:jc w:val="both"/>
        <w:rPr>
          <w:rFonts w:asciiTheme="minorBidi" w:hAnsiTheme="minorBidi" w:cstheme="minorBidi"/>
          <w:color w:val="000000"/>
        </w:rPr>
      </w:pPr>
      <w:r w:rsidRPr="007A5174">
        <w:rPr>
          <w:rFonts w:asciiTheme="minorBidi" w:hAnsiTheme="minorBidi" w:cstheme="minorBidi"/>
          <w:color w:val="000000"/>
        </w:rPr>
        <w:t xml:space="preserve">The </w:t>
      </w:r>
      <w:r w:rsidRPr="007A5174">
        <w:rPr>
          <w:rFonts w:asciiTheme="minorBidi" w:hAnsiTheme="minorBidi" w:cstheme="minorBidi"/>
          <w:i/>
          <w:iCs/>
          <w:color w:val="000000"/>
        </w:rPr>
        <w:t>Ein Yaakov</w:t>
      </w:r>
      <w:r w:rsidRPr="007A5174">
        <w:rPr>
          <w:rFonts w:asciiTheme="minorBidi" w:hAnsiTheme="minorBidi" w:cstheme="minorBidi"/>
          <w:color w:val="000000"/>
        </w:rPr>
        <w:t xml:space="preserve"> also cites a line from the end of th</w:t>
      </w:r>
      <w:r w:rsidR="001E449D">
        <w:rPr>
          <w:rFonts w:asciiTheme="minorBidi" w:hAnsiTheme="minorBidi" w:cstheme="minorBidi"/>
          <w:color w:val="000000"/>
        </w:rPr>
        <w:t>is discussion which records R. Yeh</w:t>
      </w:r>
      <w:r w:rsidRPr="007A5174">
        <w:rPr>
          <w:rFonts w:asciiTheme="minorBidi" w:hAnsiTheme="minorBidi" w:cstheme="minorBidi"/>
          <w:color w:val="000000"/>
        </w:rPr>
        <w:t xml:space="preserve">oshua ben Levi’s testament to his children: </w:t>
      </w:r>
    </w:p>
    <w:p w:rsidR="00ED27FA" w:rsidRPr="007A5174" w:rsidRDefault="00ED27FA" w:rsidP="00A2518B">
      <w:pPr>
        <w:pStyle w:val="NormalWeb"/>
        <w:spacing w:before="0" w:beforeAutospacing="0" w:after="0" w:afterAutospacing="0"/>
        <w:contextualSpacing/>
        <w:jc w:val="both"/>
        <w:rPr>
          <w:rFonts w:asciiTheme="minorBidi" w:hAnsiTheme="minorBidi" w:cstheme="minorBidi"/>
          <w:color w:val="000000"/>
        </w:rPr>
      </w:pPr>
    </w:p>
    <w:p w:rsidR="00ED27FA" w:rsidRPr="007A5174" w:rsidRDefault="00ED27F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…and be careful [to respect] an elder </w:t>
      </w:r>
    </w:p>
    <w:p w:rsidR="00ED27FA" w:rsidRPr="007A5174" w:rsidRDefault="00ED27F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who has forgotten his knowledge </w:t>
      </w:r>
    </w:p>
    <w:p w:rsidR="00ED27FA" w:rsidRPr="007A5174" w:rsidRDefault="00ED27F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through no fault of his own, </w:t>
      </w:r>
    </w:p>
    <w:p w:rsidR="00ED27FA" w:rsidRPr="007A5174" w:rsidRDefault="00ED27F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for it was said: </w:t>
      </w:r>
    </w:p>
    <w:p w:rsidR="00ED27FA" w:rsidRPr="007A5174" w:rsidRDefault="00ED27F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Both the whole tablets and the fragments of the tablets </w:t>
      </w:r>
    </w:p>
    <w:p w:rsidR="00ED27FA" w:rsidRPr="007A5174" w:rsidRDefault="00ED27FA" w:rsidP="00A2518B">
      <w:pPr>
        <w:pStyle w:val="NormalWeb"/>
        <w:spacing w:before="0" w:beforeAutospacing="0" w:after="0" w:afterAutospacing="0"/>
        <w:ind w:left="720"/>
        <w:contextualSpacing/>
        <w:jc w:val="both"/>
        <w:rPr>
          <w:rFonts w:asciiTheme="minorBidi" w:hAnsiTheme="minorBidi" w:cstheme="minorBidi"/>
          <w:color w:val="000000"/>
        </w:rPr>
      </w:pPr>
      <w:r w:rsidRPr="007A5174">
        <w:rPr>
          <w:rStyle w:val="apple-style-span"/>
          <w:rFonts w:asciiTheme="minorBidi" w:hAnsiTheme="minorBidi" w:cstheme="minorBidi"/>
          <w:color w:val="000000"/>
        </w:rPr>
        <w:t>were placed in the Ark.</w:t>
      </w:r>
    </w:p>
    <w:p w:rsidR="00ED27FA" w:rsidRPr="007A5174" w:rsidRDefault="00ED27FA" w:rsidP="00A2518B">
      <w:pPr>
        <w:pStyle w:val="NormalWeb"/>
        <w:spacing w:before="0" w:beforeAutospacing="0" w:after="0" w:afterAutospacing="0"/>
        <w:contextualSpacing/>
        <w:jc w:val="both"/>
        <w:rPr>
          <w:rFonts w:asciiTheme="minorBidi" w:hAnsiTheme="minorBidi" w:cstheme="minorBidi"/>
          <w:color w:val="000000"/>
        </w:rPr>
      </w:pPr>
    </w:p>
    <w:p w:rsidR="00ED27FA" w:rsidRPr="007A5174" w:rsidRDefault="00ED27FA" w:rsidP="00A2518B">
      <w:pPr>
        <w:pStyle w:val="NormalWeb"/>
        <w:spacing w:before="0" w:beforeAutospacing="0" w:after="0" w:afterAutospacing="0"/>
        <w:contextualSpacing/>
        <w:jc w:val="both"/>
        <w:rPr>
          <w:rFonts w:asciiTheme="minorBidi" w:hAnsiTheme="minorBidi" w:cstheme="minorBidi"/>
          <w:color w:val="000000"/>
        </w:rPr>
      </w:pPr>
      <w:r w:rsidRPr="007A5174">
        <w:rPr>
          <w:rFonts w:asciiTheme="minorBidi" w:hAnsiTheme="minorBidi" w:cstheme="minorBidi"/>
          <w:color w:val="000000"/>
        </w:rPr>
        <w:lastRenderedPageBreak/>
        <w:t xml:space="preserve">The notion that a sage who has forgotten his knowledge </w:t>
      </w:r>
      <w:r w:rsidR="007A5174">
        <w:rPr>
          <w:rFonts w:asciiTheme="minorBidi" w:hAnsiTheme="minorBidi" w:cstheme="minorBidi"/>
          <w:color w:val="000000"/>
        </w:rPr>
        <w:t xml:space="preserve">still deserves respect teaches a </w:t>
      </w:r>
      <w:r w:rsidRPr="007A5174">
        <w:rPr>
          <w:rFonts w:asciiTheme="minorBidi" w:hAnsiTheme="minorBidi" w:cstheme="minorBidi"/>
          <w:color w:val="000000"/>
        </w:rPr>
        <w:t xml:space="preserve">fundamental lesson about </w:t>
      </w:r>
      <w:r w:rsidR="007A5174">
        <w:rPr>
          <w:rFonts w:asciiTheme="minorBidi" w:hAnsiTheme="minorBidi" w:cstheme="minorBidi"/>
          <w:i/>
          <w:iCs/>
          <w:color w:val="000000"/>
        </w:rPr>
        <w:t>Ch</w:t>
      </w:r>
      <w:r w:rsidRPr="007A5174">
        <w:rPr>
          <w:rFonts w:asciiTheme="minorBidi" w:hAnsiTheme="minorBidi" w:cstheme="minorBidi"/>
          <w:i/>
          <w:iCs/>
          <w:color w:val="000000"/>
        </w:rPr>
        <w:t xml:space="preserve">azal’s </w:t>
      </w:r>
      <w:r w:rsidR="001E449D">
        <w:rPr>
          <w:rFonts w:asciiTheme="minorBidi" w:hAnsiTheme="minorBidi" w:cstheme="minorBidi"/>
          <w:color w:val="000000"/>
        </w:rPr>
        <w:t xml:space="preserve">(the Sages’) </w:t>
      </w:r>
      <w:r w:rsidR="007A5174">
        <w:rPr>
          <w:rFonts w:asciiTheme="minorBidi" w:hAnsiTheme="minorBidi" w:cstheme="minorBidi"/>
          <w:color w:val="000000"/>
        </w:rPr>
        <w:t xml:space="preserve">understanding </w:t>
      </w:r>
      <w:r w:rsidRPr="007A5174">
        <w:rPr>
          <w:rFonts w:asciiTheme="minorBidi" w:hAnsiTheme="minorBidi" w:cstheme="minorBidi"/>
          <w:color w:val="000000"/>
        </w:rPr>
        <w:t>of the importance of a Torah scholar. Such a scholar is not simply a receptacle for Torah. If this were the case</w:t>
      </w:r>
      <w:r w:rsidR="00AA5096">
        <w:rPr>
          <w:rFonts w:asciiTheme="minorBidi" w:hAnsiTheme="minorBidi" w:cstheme="minorBidi"/>
          <w:color w:val="000000"/>
        </w:rPr>
        <w:t>,</w:t>
      </w:r>
      <w:r w:rsidRPr="007A5174">
        <w:rPr>
          <w:rFonts w:asciiTheme="minorBidi" w:hAnsiTheme="minorBidi" w:cstheme="minorBidi"/>
          <w:color w:val="000000"/>
        </w:rPr>
        <w:t xml:space="preserve"> his importance would dissipate as soon as </w:t>
      </w:r>
      <w:r w:rsidR="005A2B0B" w:rsidRPr="007A5174">
        <w:rPr>
          <w:rFonts w:asciiTheme="minorBidi" w:hAnsiTheme="minorBidi" w:cstheme="minorBidi"/>
          <w:color w:val="000000"/>
        </w:rPr>
        <w:t>his Torah is forgotten and he is reduced to an empty vessel. Rather, through his learning</w:t>
      </w:r>
      <w:r w:rsidR="001E449D">
        <w:rPr>
          <w:rFonts w:asciiTheme="minorBidi" w:hAnsiTheme="minorBidi" w:cstheme="minorBidi"/>
          <w:color w:val="000000"/>
        </w:rPr>
        <w:t>,</w:t>
      </w:r>
      <w:r w:rsidR="005A2B0B" w:rsidRPr="007A5174">
        <w:rPr>
          <w:rFonts w:asciiTheme="minorBidi" w:hAnsiTheme="minorBidi" w:cstheme="minorBidi"/>
          <w:color w:val="000000"/>
        </w:rPr>
        <w:t xml:space="preserve"> the scholar is transformed into an embodiment of Torah. Even if a scholar’s Torah has left him, its imprint remains. Such a person still deserves great respect and deference.</w:t>
      </w:r>
    </w:p>
    <w:p w:rsidR="005A2B0B" w:rsidRPr="007A5174" w:rsidRDefault="005A2B0B" w:rsidP="00A2518B">
      <w:pPr>
        <w:pStyle w:val="NormalWeb"/>
        <w:spacing w:before="0" w:beforeAutospacing="0" w:after="0" w:afterAutospacing="0"/>
        <w:contextualSpacing/>
        <w:jc w:val="both"/>
        <w:rPr>
          <w:rFonts w:asciiTheme="minorBidi" w:hAnsiTheme="minorBidi" w:cstheme="minorBidi"/>
          <w:color w:val="000000"/>
        </w:rPr>
      </w:pPr>
    </w:p>
    <w:p w:rsidR="005A2B0B" w:rsidRPr="007A5174" w:rsidRDefault="001E449D" w:rsidP="00A2518B">
      <w:pPr>
        <w:pStyle w:val="NormalWeb"/>
        <w:spacing w:before="0" w:beforeAutospacing="0" w:after="0" w:afterAutospacing="0"/>
        <w:contextualSpacing/>
        <w:jc w:val="both"/>
        <w:rPr>
          <w:rFonts w:asciiTheme="minorBidi" w:hAnsiTheme="minorBidi" w:cstheme="minorBidi"/>
          <w:b/>
          <w:bCs/>
          <w:color w:val="000000"/>
        </w:rPr>
      </w:pPr>
      <w:r>
        <w:rPr>
          <w:rFonts w:asciiTheme="minorBidi" w:hAnsiTheme="minorBidi" w:cstheme="minorBidi"/>
          <w:b/>
          <w:bCs/>
          <w:color w:val="000000"/>
        </w:rPr>
        <w:t>A Little P</w:t>
      </w:r>
      <w:r w:rsidR="00EB65EA" w:rsidRPr="007A5174">
        <w:rPr>
          <w:rFonts w:asciiTheme="minorBidi" w:hAnsiTheme="minorBidi" w:cstheme="minorBidi"/>
          <w:b/>
          <w:bCs/>
          <w:color w:val="000000"/>
        </w:rPr>
        <w:t>ractical</w:t>
      </w:r>
      <w:r>
        <w:rPr>
          <w:rFonts w:asciiTheme="minorBidi" w:hAnsiTheme="minorBidi" w:cstheme="minorBidi"/>
          <w:b/>
          <w:bCs/>
          <w:color w:val="000000"/>
        </w:rPr>
        <w:t xml:space="preserve"> A</w:t>
      </w:r>
      <w:r w:rsidR="00437F5A" w:rsidRPr="007A5174">
        <w:rPr>
          <w:rFonts w:asciiTheme="minorBidi" w:hAnsiTheme="minorBidi" w:cstheme="minorBidi"/>
          <w:b/>
          <w:bCs/>
          <w:color w:val="000000"/>
        </w:rPr>
        <w:t>dvice from D</w:t>
      </w:r>
      <w:r w:rsidR="00F62338">
        <w:rPr>
          <w:rFonts w:asciiTheme="minorBidi" w:hAnsiTheme="minorBidi" w:cstheme="minorBidi"/>
          <w:b/>
          <w:bCs/>
          <w:color w:val="000000"/>
        </w:rPr>
        <w:t>ad</w:t>
      </w:r>
    </w:p>
    <w:p w:rsidR="00EB65EA" w:rsidRPr="007A5174" w:rsidRDefault="00EB65EA" w:rsidP="00A2518B">
      <w:pPr>
        <w:pStyle w:val="NormalWeb"/>
        <w:spacing w:before="0" w:beforeAutospacing="0" w:after="0" w:afterAutospacing="0"/>
        <w:contextualSpacing/>
        <w:jc w:val="both"/>
        <w:rPr>
          <w:rFonts w:asciiTheme="minorBidi" w:hAnsiTheme="minorBidi" w:cstheme="minorBidi"/>
          <w:i/>
          <w:iCs/>
          <w:color w:val="000000"/>
        </w:rPr>
      </w:pPr>
    </w:p>
    <w:p w:rsidR="00EB65EA" w:rsidRDefault="001E449D" w:rsidP="00A2518B">
      <w:pPr>
        <w:pStyle w:val="NormalWeb"/>
        <w:spacing w:before="0" w:beforeAutospacing="0" w:after="0" w:afterAutospacing="0"/>
        <w:ind w:firstLine="720"/>
        <w:contextualSpacing/>
        <w:jc w:val="both"/>
        <w:rPr>
          <w:rFonts w:asciiTheme="minorBidi" w:hAnsiTheme="minorBidi" w:cstheme="minorBidi"/>
          <w:color w:val="000000"/>
        </w:rPr>
      </w:pPr>
      <w:r>
        <w:rPr>
          <w:rFonts w:asciiTheme="minorBidi" w:hAnsiTheme="minorBidi" w:cstheme="minorBidi"/>
          <w:color w:val="000000"/>
        </w:rPr>
        <w:t>After recording R. Yeh</w:t>
      </w:r>
      <w:r w:rsidR="00EB65EA" w:rsidRPr="007A5174">
        <w:rPr>
          <w:rFonts w:asciiTheme="minorBidi" w:hAnsiTheme="minorBidi" w:cstheme="minorBidi"/>
          <w:color w:val="000000"/>
        </w:rPr>
        <w:t xml:space="preserve">oshua ben Levi’s </w:t>
      </w:r>
      <w:r w:rsidR="00437F5A" w:rsidRPr="007A5174">
        <w:rPr>
          <w:rFonts w:asciiTheme="minorBidi" w:hAnsiTheme="minorBidi" w:cstheme="minorBidi"/>
          <w:color w:val="000000"/>
        </w:rPr>
        <w:t xml:space="preserve">lessons to his progeny, the </w:t>
      </w:r>
      <w:r>
        <w:rPr>
          <w:rFonts w:asciiTheme="minorBidi" w:hAnsiTheme="minorBidi" w:cstheme="minorBidi"/>
          <w:color w:val="000000"/>
        </w:rPr>
        <w:t>G</w:t>
      </w:r>
      <w:r w:rsidR="007A5174">
        <w:rPr>
          <w:rFonts w:asciiTheme="minorBidi" w:hAnsiTheme="minorBidi" w:cstheme="minorBidi"/>
          <w:color w:val="000000"/>
        </w:rPr>
        <w:t>emara</w:t>
      </w:r>
      <w:r w:rsidR="00437F5A" w:rsidRPr="007A5174">
        <w:rPr>
          <w:rFonts w:asciiTheme="minorBidi" w:hAnsiTheme="minorBidi" w:cstheme="minorBidi"/>
          <w:color w:val="000000"/>
        </w:rPr>
        <w:t xml:space="preserve"> presents a similar set of teaching</w:t>
      </w:r>
      <w:r>
        <w:rPr>
          <w:rFonts w:asciiTheme="minorBidi" w:hAnsiTheme="minorBidi" w:cstheme="minorBidi"/>
          <w:color w:val="000000"/>
        </w:rPr>
        <w:t>s</w:t>
      </w:r>
      <w:r w:rsidR="00437F5A" w:rsidRPr="007A5174">
        <w:rPr>
          <w:rFonts w:asciiTheme="minorBidi" w:hAnsiTheme="minorBidi" w:cstheme="minorBidi"/>
          <w:color w:val="000000"/>
        </w:rPr>
        <w:t xml:space="preserve"> from Rava:</w:t>
      </w:r>
    </w:p>
    <w:p w:rsidR="007A5174" w:rsidRPr="007A5174" w:rsidRDefault="007A5174" w:rsidP="00A2518B">
      <w:pPr>
        <w:pStyle w:val="NormalWeb"/>
        <w:spacing w:before="0" w:beforeAutospacing="0" w:after="0" w:afterAutospacing="0"/>
        <w:ind w:firstLine="720"/>
        <w:contextualSpacing/>
        <w:jc w:val="both"/>
        <w:rPr>
          <w:rFonts w:asciiTheme="minorBidi" w:hAnsiTheme="minorBidi" w:cstheme="minorBidi"/>
          <w:color w:val="000000"/>
        </w:rPr>
      </w:pPr>
    </w:p>
    <w:p w:rsidR="00437F5A" w:rsidRPr="007A5174" w:rsidRDefault="001E449D"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Rav</w:t>
      </w:r>
      <w:r w:rsidR="00437F5A" w:rsidRPr="007A5174">
        <w:rPr>
          <w:rStyle w:val="apple-style-span"/>
          <w:rFonts w:asciiTheme="minorBidi" w:hAnsiTheme="minorBidi" w:cstheme="minorBidi"/>
          <w:color w:val="000000"/>
        </w:rPr>
        <w:t xml:space="preserve">a said to his children: </w:t>
      </w:r>
    </w:p>
    <w:p w:rsidR="00437F5A" w:rsidRPr="007A5174" w:rsidRDefault="00437F5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When you are cutting meat, </w:t>
      </w:r>
    </w:p>
    <w:p w:rsidR="00437F5A" w:rsidRPr="007A5174" w:rsidRDefault="00437F5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do not cut it upon your hand. </w:t>
      </w:r>
    </w:p>
    <w:p w:rsidR="00437F5A" w:rsidRPr="007A5174" w:rsidRDefault="00437F5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Some people say [this should not be done] </w:t>
      </w:r>
    </w:p>
    <w:p w:rsidR="00437F5A" w:rsidRPr="007A5174" w:rsidRDefault="00437F5A" w:rsidP="00A2518B">
      <w:pPr>
        <w:pStyle w:val="NormalWeb"/>
        <w:spacing w:before="0" w:beforeAutospacing="0" w:after="0" w:afterAutospacing="0"/>
        <w:ind w:left="720"/>
        <w:contextualSpacing/>
        <w:jc w:val="both"/>
        <w:rPr>
          <w:rStyle w:val="apple-style-span"/>
          <w:rFonts w:asciiTheme="minorBidi" w:hAnsiTheme="minorBidi" w:cstheme="minorBidi"/>
          <w:color w:val="000000"/>
          <w:vertAlign w:val="superscript"/>
        </w:rPr>
      </w:pPr>
      <w:r w:rsidRPr="007A5174">
        <w:rPr>
          <w:rStyle w:val="apple-style-span"/>
          <w:rFonts w:asciiTheme="minorBidi" w:hAnsiTheme="minorBidi" w:cstheme="minorBidi"/>
          <w:color w:val="000000"/>
        </w:rPr>
        <w:t>on account of danger;</w:t>
      </w:r>
    </w:p>
    <w:p w:rsidR="00437F5A" w:rsidRPr="007A5174" w:rsidRDefault="00437F5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and some in order not to spoil the meal.</w:t>
      </w:r>
      <w:r w:rsidR="007A5174">
        <w:rPr>
          <w:rStyle w:val="apple-style-span"/>
          <w:rFonts w:asciiTheme="minorBidi" w:hAnsiTheme="minorBidi" w:cstheme="minorBidi"/>
          <w:color w:val="000000"/>
        </w:rPr>
        <w:t> </w:t>
      </w:r>
    </w:p>
    <w:p w:rsidR="00437F5A" w:rsidRPr="007A5174" w:rsidRDefault="00437F5A"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Do </w:t>
      </w:r>
      <w:r w:rsidR="001E449D">
        <w:rPr>
          <w:rStyle w:val="apple-style-span"/>
          <w:rFonts w:asciiTheme="minorBidi" w:hAnsiTheme="minorBidi" w:cstheme="minorBidi"/>
          <w:color w:val="000000"/>
        </w:rPr>
        <w:t>not sit upon the bed of an Aram</w:t>
      </w:r>
      <w:r w:rsidRPr="007A5174">
        <w:rPr>
          <w:rStyle w:val="apple-style-span"/>
          <w:rFonts w:asciiTheme="minorBidi" w:hAnsiTheme="minorBidi" w:cstheme="minorBidi"/>
          <w:color w:val="000000"/>
        </w:rPr>
        <w:t xml:space="preserve">ean woman, </w:t>
      </w:r>
    </w:p>
    <w:p w:rsidR="00437F5A" w:rsidRPr="007A5174" w:rsidRDefault="001E449D"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and do not pass behind a s</w:t>
      </w:r>
      <w:r w:rsidR="00437F5A" w:rsidRPr="007A5174">
        <w:rPr>
          <w:rStyle w:val="apple-style-span"/>
          <w:rFonts w:asciiTheme="minorBidi" w:hAnsiTheme="minorBidi" w:cstheme="minorBidi"/>
          <w:color w:val="000000"/>
        </w:rPr>
        <w:t>ynagogue when the congregation is praying.</w:t>
      </w:r>
    </w:p>
    <w:p w:rsidR="007A5174" w:rsidRDefault="007A5174"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p>
    <w:p w:rsidR="00437F5A" w:rsidRPr="007A5174" w:rsidRDefault="00437F5A" w:rsidP="00A2518B">
      <w:pPr>
        <w:pStyle w:val="NormalWeb"/>
        <w:spacing w:before="0" w:beforeAutospacing="0" w:after="0" w:afterAutospacing="0"/>
        <w:contextualSpacing/>
        <w:jc w:val="both"/>
        <w:rPr>
          <w:rFonts w:asciiTheme="minorBidi" w:hAnsiTheme="minorBidi" w:cstheme="minorBidi"/>
          <w:color w:val="000000"/>
        </w:rPr>
      </w:pPr>
      <w:r w:rsidRPr="007A5174">
        <w:rPr>
          <w:rStyle w:val="apple-style-span"/>
          <w:rFonts w:asciiTheme="minorBidi" w:hAnsiTheme="minorBidi" w:cstheme="minorBidi"/>
          <w:color w:val="000000"/>
        </w:rPr>
        <w:t>The exact meaning of these three pieces of ad</w:t>
      </w:r>
      <w:r w:rsidR="001E449D">
        <w:rPr>
          <w:rStyle w:val="apple-style-span"/>
          <w:rFonts w:asciiTheme="minorBidi" w:hAnsiTheme="minorBidi" w:cstheme="minorBidi"/>
          <w:color w:val="000000"/>
        </w:rPr>
        <w:t>vice is not entirely clear, and the G</w:t>
      </w:r>
      <w:r w:rsidR="007A5174">
        <w:rPr>
          <w:rStyle w:val="apple-style-span"/>
          <w:rFonts w:asciiTheme="minorBidi" w:hAnsiTheme="minorBidi" w:cstheme="minorBidi"/>
          <w:color w:val="000000"/>
        </w:rPr>
        <w:t>emara</w:t>
      </w:r>
      <w:r w:rsidR="001E449D">
        <w:rPr>
          <w:rStyle w:val="apple-style-span"/>
          <w:rFonts w:asciiTheme="minorBidi" w:hAnsiTheme="minorBidi" w:cstheme="minorBidi"/>
          <w:color w:val="000000"/>
        </w:rPr>
        <w:t xml:space="preserve"> will discuss their meanings. However, we can see already that</w:t>
      </w:r>
      <w:r w:rsidRPr="007A5174">
        <w:rPr>
          <w:rStyle w:val="apple-style-span"/>
          <w:rFonts w:asciiTheme="minorBidi" w:hAnsiTheme="minorBidi" w:cstheme="minorBidi"/>
          <w:color w:val="000000"/>
        </w:rPr>
        <w:t xml:space="preserve"> this list demonstrates the range of </w:t>
      </w:r>
      <w:r w:rsidR="007A5174">
        <w:rPr>
          <w:rStyle w:val="apple-style-span"/>
          <w:rFonts w:asciiTheme="minorBidi" w:hAnsiTheme="minorBidi" w:cstheme="minorBidi"/>
          <w:i/>
          <w:iCs/>
          <w:color w:val="000000"/>
        </w:rPr>
        <w:t>Ch</w:t>
      </w:r>
      <w:r w:rsidRPr="007A5174">
        <w:rPr>
          <w:rStyle w:val="apple-style-span"/>
          <w:rFonts w:asciiTheme="minorBidi" w:hAnsiTheme="minorBidi" w:cstheme="minorBidi"/>
          <w:i/>
          <w:iCs/>
          <w:color w:val="000000"/>
        </w:rPr>
        <w:t>azal’s</w:t>
      </w:r>
      <w:r w:rsidRPr="007A5174">
        <w:rPr>
          <w:rStyle w:val="apple-style-span"/>
          <w:rFonts w:asciiTheme="minorBidi" w:hAnsiTheme="minorBidi" w:cstheme="minorBidi"/>
          <w:color w:val="000000"/>
        </w:rPr>
        <w:t xml:space="preserve"> interests and concerns. They are not simply co</w:t>
      </w:r>
      <w:r w:rsidR="007A5174">
        <w:rPr>
          <w:rStyle w:val="apple-style-span"/>
          <w:rFonts w:asciiTheme="minorBidi" w:hAnsiTheme="minorBidi" w:cstheme="minorBidi"/>
          <w:color w:val="000000"/>
        </w:rPr>
        <w:t xml:space="preserve">ncerned with matters of </w:t>
      </w:r>
      <w:r w:rsidR="001E449D">
        <w:rPr>
          <w:rStyle w:val="apple-style-span"/>
          <w:rFonts w:asciiTheme="minorBidi" w:hAnsiTheme="minorBidi" w:cstheme="minorBidi"/>
          <w:i/>
          <w:iCs/>
          <w:color w:val="000000"/>
        </w:rPr>
        <w:t>H</w:t>
      </w:r>
      <w:r w:rsidR="007A5174" w:rsidRPr="001E449D">
        <w:rPr>
          <w:rStyle w:val="apple-style-span"/>
          <w:rFonts w:asciiTheme="minorBidi" w:hAnsiTheme="minorBidi" w:cstheme="minorBidi"/>
          <w:i/>
          <w:iCs/>
          <w:color w:val="000000"/>
        </w:rPr>
        <w:t>alakha</w:t>
      </w:r>
      <w:r w:rsidRPr="007A5174">
        <w:rPr>
          <w:rStyle w:val="apple-style-span"/>
          <w:rFonts w:asciiTheme="minorBidi" w:hAnsiTheme="minorBidi" w:cstheme="minorBidi"/>
          <w:color w:val="000000"/>
        </w:rPr>
        <w:t xml:space="preserve"> and spirituality. Rather</w:t>
      </w:r>
      <w:r w:rsidR="001E449D">
        <w:rPr>
          <w:rStyle w:val="apple-style-span"/>
          <w:rFonts w:asciiTheme="minorBidi" w:hAnsiTheme="minorBidi" w:cstheme="minorBidi"/>
          <w:color w:val="000000"/>
        </w:rPr>
        <w:t>,</w:t>
      </w:r>
      <w:r w:rsidRPr="007A5174">
        <w:rPr>
          <w:rStyle w:val="apple-style-span"/>
          <w:rFonts w:asciiTheme="minorBidi" w:hAnsiTheme="minorBidi" w:cstheme="minorBidi"/>
          <w:color w:val="000000"/>
        </w:rPr>
        <w:t xml:space="preserve"> they are </w:t>
      </w:r>
      <w:r w:rsidR="009E73D8" w:rsidRPr="007A5174">
        <w:rPr>
          <w:rStyle w:val="apple-style-span"/>
          <w:rFonts w:asciiTheme="minorBidi" w:hAnsiTheme="minorBidi" w:cstheme="minorBidi"/>
          <w:color w:val="000000"/>
        </w:rPr>
        <w:t>concerned about simple practical issues</w:t>
      </w:r>
      <w:r w:rsidR="001E449D">
        <w:rPr>
          <w:rStyle w:val="apple-style-span"/>
          <w:rFonts w:asciiTheme="minorBidi" w:hAnsiTheme="minorBidi" w:cstheme="minorBidi"/>
          <w:color w:val="000000"/>
        </w:rPr>
        <w:t>,</w:t>
      </w:r>
      <w:r w:rsidR="009E73D8" w:rsidRPr="007A5174">
        <w:rPr>
          <w:rStyle w:val="apple-style-span"/>
          <w:rFonts w:asciiTheme="minorBidi" w:hAnsiTheme="minorBidi" w:cstheme="minorBidi"/>
          <w:color w:val="000000"/>
        </w:rPr>
        <w:t xml:space="preserve"> such as the best way to cut meat. </w:t>
      </w:r>
    </w:p>
    <w:p w:rsidR="00197630" w:rsidRPr="007A5174" w:rsidRDefault="00197630" w:rsidP="00A2518B">
      <w:pPr>
        <w:pStyle w:val="NormalWeb"/>
        <w:spacing w:before="0" w:beforeAutospacing="0" w:after="0" w:afterAutospacing="0"/>
        <w:contextualSpacing/>
        <w:jc w:val="both"/>
        <w:rPr>
          <w:rFonts w:asciiTheme="minorBidi" w:hAnsiTheme="minorBidi" w:cstheme="minorBidi"/>
          <w:color w:val="000000"/>
        </w:rPr>
      </w:pPr>
    </w:p>
    <w:p w:rsidR="00197630" w:rsidRDefault="00197630"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Fonts w:asciiTheme="minorBidi" w:hAnsiTheme="minorBidi" w:cstheme="minorBidi"/>
          <w:color w:val="000000"/>
        </w:rPr>
        <w:t>The most difficult to understand of these three statements is</w:t>
      </w:r>
      <w:r w:rsidR="00F62338">
        <w:rPr>
          <w:rFonts w:asciiTheme="minorBidi" w:hAnsiTheme="minorBidi" w:cstheme="minorBidi"/>
          <w:color w:val="000000"/>
        </w:rPr>
        <w:t>,</w:t>
      </w:r>
      <w:r w:rsidRPr="007A5174">
        <w:rPr>
          <w:rFonts w:asciiTheme="minorBidi" w:hAnsiTheme="minorBidi" w:cstheme="minorBidi"/>
          <w:color w:val="000000"/>
        </w:rPr>
        <w:t xml:space="preserve"> “</w:t>
      </w:r>
      <w:r w:rsidRPr="007A5174">
        <w:rPr>
          <w:rStyle w:val="apple-style-span"/>
          <w:rFonts w:asciiTheme="minorBidi" w:hAnsiTheme="minorBidi" w:cstheme="minorBidi"/>
          <w:color w:val="000000"/>
        </w:rPr>
        <w:t>Do not sit upon the bed of an Aramaean woman</w:t>
      </w:r>
      <w:r w:rsidR="00F62338">
        <w:rPr>
          <w:rStyle w:val="apple-style-span"/>
          <w:rFonts w:asciiTheme="minorBidi" w:hAnsiTheme="minorBidi" w:cstheme="minorBidi"/>
          <w:color w:val="000000"/>
        </w:rPr>
        <w:t>.” What is the problem with doing so</w:t>
      </w:r>
      <w:r w:rsidRPr="007A5174">
        <w:rPr>
          <w:rStyle w:val="apple-style-span"/>
          <w:rFonts w:asciiTheme="minorBidi" w:hAnsiTheme="minorBidi" w:cstheme="minorBidi"/>
          <w:color w:val="000000"/>
        </w:rPr>
        <w:t>?</w:t>
      </w:r>
      <w:r w:rsidR="00036425" w:rsidRPr="007A5174">
        <w:rPr>
          <w:rStyle w:val="apple-style-span"/>
          <w:rFonts w:asciiTheme="minorBidi" w:hAnsiTheme="minorBidi" w:cstheme="minorBidi"/>
          <w:color w:val="000000"/>
        </w:rPr>
        <w:t xml:space="preserve"> The </w:t>
      </w:r>
      <w:r w:rsidR="00F62338">
        <w:rPr>
          <w:rStyle w:val="apple-style-span"/>
          <w:rFonts w:asciiTheme="minorBidi" w:hAnsiTheme="minorBidi" w:cstheme="minorBidi"/>
          <w:color w:val="000000"/>
        </w:rPr>
        <w:t>G</w:t>
      </w:r>
      <w:r w:rsidR="007A5174">
        <w:rPr>
          <w:rStyle w:val="apple-style-span"/>
          <w:rFonts w:asciiTheme="minorBidi" w:hAnsiTheme="minorBidi" w:cstheme="minorBidi"/>
          <w:color w:val="000000"/>
        </w:rPr>
        <w:t>emara</w:t>
      </w:r>
      <w:r w:rsidR="00036425" w:rsidRPr="007A5174">
        <w:rPr>
          <w:rStyle w:val="apple-style-span"/>
          <w:rFonts w:asciiTheme="minorBidi" w:hAnsiTheme="minorBidi" w:cstheme="minorBidi"/>
          <w:color w:val="000000"/>
        </w:rPr>
        <w:t xml:space="preserve"> sug</w:t>
      </w:r>
      <w:r w:rsidR="00AA5096">
        <w:rPr>
          <w:rStyle w:val="apple-style-span"/>
          <w:rFonts w:asciiTheme="minorBidi" w:hAnsiTheme="minorBidi" w:cstheme="minorBidi"/>
          <w:color w:val="000000"/>
        </w:rPr>
        <w:t>gests three explanations:</w:t>
      </w:r>
    </w:p>
    <w:p w:rsidR="007A5174" w:rsidRPr="007A5174" w:rsidRDefault="007A5174"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p>
    <w:p w:rsidR="00197630" w:rsidRPr="007A5174" w:rsidRDefault="00F62338"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S</w:t>
      </w:r>
      <w:r w:rsidR="00197630" w:rsidRPr="007A5174">
        <w:rPr>
          <w:rStyle w:val="apple-style-span"/>
          <w:rFonts w:asciiTheme="minorBidi" w:hAnsiTheme="minorBidi" w:cstheme="minorBidi"/>
          <w:color w:val="000000"/>
        </w:rPr>
        <w:t xml:space="preserve">ome say that this means: </w:t>
      </w:r>
    </w:p>
    <w:p w:rsidR="00197630" w:rsidRPr="007A5174" w:rsidRDefault="00197630"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Do not go to bed before reciting the</w:t>
      </w:r>
      <w:r w:rsidR="007A5174">
        <w:rPr>
          <w:rStyle w:val="apple-converted-space"/>
          <w:rFonts w:asciiTheme="minorBidi" w:hAnsiTheme="minorBidi" w:cstheme="minorBidi"/>
          <w:color w:val="000000"/>
        </w:rPr>
        <w:t xml:space="preserve"> </w:t>
      </w:r>
      <w:r w:rsidRPr="007A5174">
        <w:rPr>
          <w:rStyle w:val="apple-style-span"/>
          <w:rFonts w:asciiTheme="minorBidi" w:hAnsiTheme="minorBidi" w:cstheme="minorBidi"/>
          <w:i/>
          <w:iCs/>
          <w:color w:val="000000"/>
        </w:rPr>
        <w:t>Shema</w:t>
      </w:r>
      <w:r w:rsidRPr="007A5174">
        <w:rPr>
          <w:rStyle w:val="apple-style-span"/>
          <w:rFonts w:asciiTheme="minorBidi" w:hAnsiTheme="minorBidi" w:cstheme="minorBidi"/>
          <w:color w:val="000000"/>
        </w:rPr>
        <w:t xml:space="preserve">; </w:t>
      </w:r>
    </w:p>
    <w:p w:rsidR="00197630" w:rsidRPr="007A5174" w:rsidRDefault="00197630"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some say it means: </w:t>
      </w:r>
    </w:p>
    <w:p w:rsidR="00197630" w:rsidRPr="007A5174" w:rsidRDefault="00197630"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Do not marry a proselyte woman; </w:t>
      </w:r>
    </w:p>
    <w:p w:rsidR="00036425" w:rsidRPr="007A5174" w:rsidRDefault="00197630"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and some say it means literally</w:t>
      </w:r>
      <w:r w:rsidR="00816BEC" w:rsidRPr="007A5174">
        <w:rPr>
          <w:rStyle w:val="apple-style-span"/>
          <w:rFonts w:asciiTheme="minorBidi" w:hAnsiTheme="minorBidi" w:cstheme="minorBidi"/>
          <w:color w:val="000000"/>
        </w:rPr>
        <w:t xml:space="preserve"> </w:t>
      </w:r>
    </w:p>
    <w:p w:rsidR="00197630"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[the bed of] an Aramaean woman.</w:t>
      </w:r>
      <w:r w:rsidR="00197630" w:rsidRPr="007A5174">
        <w:rPr>
          <w:rStyle w:val="apple-style-span"/>
          <w:rFonts w:asciiTheme="minorBidi" w:hAnsiTheme="minorBidi" w:cstheme="minorBidi"/>
          <w:color w:val="000000"/>
        </w:rPr>
        <w:t xml:space="preserve"> </w:t>
      </w:r>
    </w:p>
    <w:p w:rsidR="007A5174" w:rsidRDefault="007A5174"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197630" w:rsidRPr="007A5174" w:rsidRDefault="006259E1" w:rsidP="00A2518B">
      <w:pPr>
        <w:pStyle w:val="NormalWeb"/>
        <w:spacing w:before="0" w:beforeAutospacing="0" w:after="0" w:afterAutospacing="0"/>
        <w:contextualSpacing/>
        <w:jc w:val="both"/>
        <w:rPr>
          <w:rFonts w:asciiTheme="minorBidi" w:hAnsiTheme="minorBidi" w:cstheme="minorBidi"/>
          <w:color w:val="000000"/>
        </w:rPr>
      </w:pPr>
      <w:r w:rsidRPr="007A5174">
        <w:rPr>
          <w:rStyle w:val="apple-converted-space"/>
          <w:rFonts w:asciiTheme="minorBidi" w:hAnsiTheme="minorBidi" w:cstheme="minorBidi"/>
          <w:color w:val="000000"/>
        </w:rPr>
        <w:t xml:space="preserve">The first explanation understands this </w:t>
      </w:r>
      <w:r w:rsidR="00F62338">
        <w:rPr>
          <w:rStyle w:val="apple-converted-space"/>
          <w:rFonts w:asciiTheme="minorBidi" w:hAnsiTheme="minorBidi" w:cstheme="minorBidi"/>
          <w:color w:val="000000"/>
        </w:rPr>
        <w:t xml:space="preserve">statement </w:t>
      </w:r>
      <w:r w:rsidRPr="007A5174">
        <w:rPr>
          <w:rStyle w:val="apple-converted-space"/>
          <w:rFonts w:asciiTheme="minorBidi" w:hAnsiTheme="minorBidi" w:cstheme="minorBidi"/>
          <w:color w:val="000000"/>
        </w:rPr>
        <w:t xml:space="preserve">as a sort of coded message. “Sitting down on the bed of an Aramean woman” actually refers to a failure to say </w:t>
      </w:r>
      <w:r w:rsidRPr="007A5174">
        <w:rPr>
          <w:rStyle w:val="apple-converted-space"/>
          <w:rFonts w:asciiTheme="minorBidi" w:hAnsiTheme="minorBidi" w:cstheme="minorBidi"/>
          <w:i/>
          <w:iCs/>
          <w:color w:val="000000"/>
        </w:rPr>
        <w:t>Shema</w:t>
      </w:r>
      <w:r w:rsidRPr="007A5174">
        <w:rPr>
          <w:rStyle w:val="apple-converted-space"/>
          <w:rFonts w:asciiTheme="minorBidi" w:hAnsiTheme="minorBidi" w:cstheme="minorBidi"/>
          <w:color w:val="000000"/>
        </w:rPr>
        <w:t xml:space="preserve"> before bed.  </w:t>
      </w:r>
      <w:r w:rsidR="00197630" w:rsidRPr="007A5174">
        <w:rPr>
          <w:rStyle w:val="apple-converted-space"/>
          <w:rFonts w:asciiTheme="minorBidi" w:hAnsiTheme="minorBidi" w:cstheme="minorBidi"/>
          <w:color w:val="000000"/>
        </w:rPr>
        <w:t> </w:t>
      </w:r>
      <w:r w:rsidRPr="007A5174">
        <w:rPr>
          <w:rStyle w:val="apple-converted-space"/>
          <w:rFonts w:asciiTheme="minorBidi" w:hAnsiTheme="minorBidi" w:cstheme="minorBidi"/>
          <w:color w:val="000000"/>
        </w:rPr>
        <w:t xml:space="preserve">It is difficult to understand why Rava would use this phrase to </w:t>
      </w:r>
      <w:r w:rsidR="00036425" w:rsidRPr="007A5174">
        <w:rPr>
          <w:rStyle w:val="apple-converted-space"/>
          <w:rFonts w:asciiTheme="minorBidi" w:hAnsiTheme="minorBidi" w:cstheme="minorBidi"/>
          <w:color w:val="000000"/>
        </w:rPr>
        <w:t>refer to</w:t>
      </w:r>
      <w:r w:rsidRPr="007A5174">
        <w:rPr>
          <w:rFonts w:asciiTheme="minorBidi" w:hAnsiTheme="minorBidi" w:cstheme="minorBidi"/>
          <w:color w:val="000000"/>
        </w:rPr>
        <w:t xml:space="preserve"> the bedtime </w:t>
      </w:r>
      <w:r w:rsidRPr="007A5174">
        <w:rPr>
          <w:rFonts w:asciiTheme="minorBidi" w:hAnsiTheme="minorBidi" w:cstheme="minorBidi"/>
          <w:i/>
          <w:iCs/>
          <w:color w:val="000000"/>
        </w:rPr>
        <w:t>Shema</w:t>
      </w:r>
      <w:r w:rsidRPr="007A5174">
        <w:rPr>
          <w:rFonts w:asciiTheme="minorBidi" w:hAnsiTheme="minorBidi" w:cstheme="minorBidi"/>
          <w:color w:val="000000"/>
        </w:rPr>
        <w:t>. Ras</w:t>
      </w:r>
      <w:r w:rsidR="00036425" w:rsidRPr="007A5174">
        <w:rPr>
          <w:rFonts w:asciiTheme="minorBidi" w:hAnsiTheme="minorBidi" w:cstheme="minorBidi"/>
          <w:color w:val="000000"/>
        </w:rPr>
        <w:t xml:space="preserve">hi suggests </w:t>
      </w:r>
      <w:r w:rsidR="00F62338">
        <w:rPr>
          <w:rFonts w:asciiTheme="minorBidi" w:hAnsiTheme="minorBidi" w:cstheme="minorBidi"/>
          <w:color w:val="000000"/>
        </w:rPr>
        <w:t xml:space="preserve">that </w:t>
      </w:r>
      <w:r w:rsidR="00036425" w:rsidRPr="007A5174">
        <w:rPr>
          <w:rFonts w:asciiTheme="minorBidi" w:hAnsiTheme="minorBidi" w:cstheme="minorBidi"/>
          <w:color w:val="000000"/>
        </w:rPr>
        <w:t>the reference to an</w:t>
      </w:r>
      <w:r w:rsidRPr="007A5174">
        <w:rPr>
          <w:rFonts w:asciiTheme="minorBidi" w:hAnsiTheme="minorBidi" w:cstheme="minorBidi"/>
          <w:color w:val="000000"/>
        </w:rPr>
        <w:t xml:space="preserve"> Aramean</w:t>
      </w:r>
      <w:r w:rsidR="00F62338">
        <w:rPr>
          <w:rFonts w:asciiTheme="minorBidi" w:hAnsiTheme="minorBidi" w:cstheme="minorBidi"/>
          <w:color w:val="000000"/>
        </w:rPr>
        <w:t xml:space="preserve"> and her bed</w:t>
      </w:r>
      <w:r w:rsidRPr="007A5174">
        <w:rPr>
          <w:rFonts w:asciiTheme="minorBidi" w:hAnsiTheme="minorBidi" w:cstheme="minorBidi"/>
          <w:color w:val="000000"/>
        </w:rPr>
        <w:t xml:space="preserve"> suggests gentile bedtime practices, i.e. not saying the </w:t>
      </w:r>
      <w:r w:rsidRPr="007A5174">
        <w:rPr>
          <w:rFonts w:asciiTheme="minorBidi" w:hAnsiTheme="minorBidi" w:cstheme="minorBidi"/>
          <w:i/>
          <w:iCs/>
          <w:color w:val="000000"/>
        </w:rPr>
        <w:t xml:space="preserve">Shema. </w:t>
      </w:r>
      <w:r w:rsidRPr="007A5174">
        <w:rPr>
          <w:rFonts w:asciiTheme="minorBidi" w:hAnsiTheme="minorBidi" w:cstheme="minorBidi"/>
          <w:color w:val="000000"/>
        </w:rPr>
        <w:t xml:space="preserve">But </w:t>
      </w:r>
      <w:r w:rsidRPr="007A5174">
        <w:rPr>
          <w:rFonts w:asciiTheme="minorBidi" w:hAnsiTheme="minorBidi" w:cstheme="minorBidi"/>
          <w:color w:val="000000"/>
        </w:rPr>
        <w:lastRenderedPageBreak/>
        <w:t>why then does the phase specify sitting and not laying down? Also, why refer speci</w:t>
      </w:r>
      <w:r w:rsidR="00816BEC" w:rsidRPr="007A5174">
        <w:rPr>
          <w:rFonts w:asciiTheme="minorBidi" w:hAnsiTheme="minorBidi" w:cstheme="minorBidi"/>
          <w:color w:val="000000"/>
        </w:rPr>
        <w:t>fi</w:t>
      </w:r>
      <w:r w:rsidR="00F62338">
        <w:rPr>
          <w:rFonts w:asciiTheme="minorBidi" w:hAnsiTheme="minorBidi" w:cstheme="minorBidi"/>
          <w:color w:val="000000"/>
        </w:rPr>
        <w:t>cally to an</w:t>
      </w:r>
      <w:r w:rsidRPr="007A5174">
        <w:rPr>
          <w:rFonts w:asciiTheme="minorBidi" w:hAnsiTheme="minorBidi" w:cstheme="minorBidi"/>
          <w:color w:val="000000"/>
        </w:rPr>
        <w:t xml:space="preserve"> Aramean </w:t>
      </w:r>
      <w:r w:rsidRPr="007A5174">
        <w:rPr>
          <w:rFonts w:asciiTheme="minorBidi" w:hAnsiTheme="minorBidi" w:cstheme="minorBidi"/>
          <w:i/>
          <w:iCs/>
          <w:color w:val="000000"/>
        </w:rPr>
        <w:t>woman</w:t>
      </w:r>
      <w:r w:rsidRPr="007A5174">
        <w:rPr>
          <w:rFonts w:asciiTheme="minorBidi" w:hAnsiTheme="minorBidi" w:cstheme="minorBidi"/>
          <w:color w:val="000000"/>
        </w:rPr>
        <w:t xml:space="preserve"> and not any Aramean?</w:t>
      </w:r>
    </w:p>
    <w:p w:rsidR="006259E1" w:rsidRPr="007A5174" w:rsidRDefault="006259E1" w:rsidP="00A2518B">
      <w:pPr>
        <w:pStyle w:val="NormalWeb"/>
        <w:spacing w:before="0" w:beforeAutospacing="0" w:after="0" w:afterAutospacing="0"/>
        <w:contextualSpacing/>
        <w:jc w:val="both"/>
        <w:rPr>
          <w:rFonts w:asciiTheme="minorBidi" w:hAnsiTheme="minorBidi" w:cstheme="minorBidi"/>
          <w:color w:val="000000"/>
        </w:rPr>
      </w:pPr>
    </w:p>
    <w:p w:rsidR="006259E1" w:rsidRPr="007A5174" w:rsidRDefault="006259E1" w:rsidP="00A2518B">
      <w:pPr>
        <w:pStyle w:val="NormalWeb"/>
        <w:spacing w:before="0" w:beforeAutospacing="0" w:after="0" w:afterAutospacing="0"/>
        <w:ind w:firstLine="720"/>
        <w:contextualSpacing/>
        <w:jc w:val="both"/>
        <w:rPr>
          <w:rFonts w:asciiTheme="minorBidi" w:hAnsiTheme="minorBidi" w:cstheme="minorBidi"/>
          <w:color w:val="000000"/>
        </w:rPr>
      </w:pPr>
      <w:r w:rsidRPr="007A5174">
        <w:rPr>
          <w:rFonts w:asciiTheme="minorBidi" w:hAnsiTheme="minorBidi" w:cstheme="minorBidi"/>
          <w:color w:val="000000"/>
        </w:rPr>
        <w:t>The second explanation is much easier to understand. The phrase could easily be understood as a metaphor for having sexual relations with an Aramean, or more broa</w:t>
      </w:r>
      <w:r w:rsidR="00816BEC" w:rsidRPr="007A5174">
        <w:rPr>
          <w:rFonts w:asciiTheme="minorBidi" w:hAnsiTheme="minorBidi" w:cstheme="minorBidi"/>
          <w:color w:val="000000"/>
        </w:rPr>
        <w:t xml:space="preserve">dly a gentile. But why would Rava need to warn his sons against such an activity? </w:t>
      </w:r>
      <w:r w:rsidR="00036425" w:rsidRPr="007A5174">
        <w:rPr>
          <w:rFonts w:asciiTheme="minorBidi" w:hAnsiTheme="minorBidi" w:cstheme="minorBidi"/>
          <w:color w:val="000000"/>
        </w:rPr>
        <w:t xml:space="preserve">Are we to think that his sons were sexual adventurers? </w:t>
      </w:r>
      <w:r w:rsidR="00816BEC" w:rsidRPr="007A5174">
        <w:rPr>
          <w:rFonts w:asciiTheme="minorBidi" w:hAnsiTheme="minorBidi" w:cstheme="minorBidi"/>
          <w:color w:val="000000"/>
        </w:rPr>
        <w:t xml:space="preserve">Rather, the </w:t>
      </w:r>
      <w:r w:rsidR="00F62338">
        <w:rPr>
          <w:rFonts w:asciiTheme="minorBidi" w:hAnsiTheme="minorBidi" w:cstheme="minorBidi"/>
          <w:color w:val="000000"/>
        </w:rPr>
        <w:t>G</w:t>
      </w:r>
      <w:r w:rsidR="007A5174">
        <w:rPr>
          <w:rFonts w:asciiTheme="minorBidi" w:hAnsiTheme="minorBidi" w:cstheme="minorBidi"/>
          <w:color w:val="000000"/>
        </w:rPr>
        <w:t>emara</w:t>
      </w:r>
      <w:r w:rsidR="00816BEC" w:rsidRPr="007A5174">
        <w:rPr>
          <w:rFonts w:asciiTheme="minorBidi" w:hAnsiTheme="minorBidi" w:cstheme="minorBidi"/>
          <w:color w:val="000000"/>
        </w:rPr>
        <w:t xml:space="preserve"> suggests that this refers neither to promiscuity nor to intermarriage</w:t>
      </w:r>
      <w:r w:rsidR="00F62338">
        <w:rPr>
          <w:rFonts w:asciiTheme="minorBidi" w:hAnsiTheme="minorBidi" w:cstheme="minorBidi"/>
          <w:color w:val="000000"/>
        </w:rPr>
        <w:t>,</w:t>
      </w:r>
      <w:r w:rsidR="00816BEC" w:rsidRPr="007A5174">
        <w:rPr>
          <w:rFonts w:asciiTheme="minorBidi" w:hAnsiTheme="minorBidi" w:cstheme="minorBidi"/>
          <w:color w:val="000000"/>
        </w:rPr>
        <w:t xml:space="preserve"> but to marrying a convert. This is not the place to delve into the question of </w:t>
      </w:r>
      <w:r w:rsidR="007A5174">
        <w:rPr>
          <w:rFonts w:asciiTheme="minorBidi" w:hAnsiTheme="minorBidi" w:cstheme="minorBidi"/>
          <w:i/>
          <w:iCs/>
          <w:color w:val="000000"/>
        </w:rPr>
        <w:t>Ch</w:t>
      </w:r>
      <w:r w:rsidR="00816BEC" w:rsidRPr="007A5174">
        <w:rPr>
          <w:rFonts w:asciiTheme="minorBidi" w:hAnsiTheme="minorBidi" w:cstheme="minorBidi"/>
          <w:i/>
          <w:iCs/>
          <w:color w:val="000000"/>
        </w:rPr>
        <w:t>azal’</w:t>
      </w:r>
      <w:r w:rsidR="00816BEC" w:rsidRPr="007A5174">
        <w:rPr>
          <w:rFonts w:asciiTheme="minorBidi" w:hAnsiTheme="minorBidi" w:cstheme="minorBidi"/>
          <w:color w:val="000000"/>
        </w:rPr>
        <w:t xml:space="preserve">s attitudes towards converts. Suffice it </w:t>
      </w:r>
      <w:r w:rsidR="008F3942">
        <w:rPr>
          <w:rFonts w:asciiTheme="minorBidi" w:hAnsiTheme="minorBidi" w:cstheme="minorBidi"/>
          <w:color w:val="000000"/>
        </w:rPr>
        <w:t xml:space="preserve">to </w:t>
      </w:r>
      <w:r w:rsidR="00AA5096">
        <w:rPr>
          <w:rFonts w:asciiTheme="minorBidi" w:hAnsiTheme="minorBidi" w:cstheme="minorBidi"/>
          <w:color w:val="000000"/>
        </w:rPr>
        <w:t>say that the rabbis had many different</w:t>
      </w:r>
      <w:r w:rsidR="00816BEC" w:rsidRPr="007A5174">
        <w:rPr>
          <w:rFonts w:asciiTheme="minorBidi" w:hAnsiTheme="minorBidi" w:cstheme="minorBidi"/>
          <w:color w:val="000000"/>
        </w:rPr>
        <w:t xml:space="preserve"> approaches tow</w:t>
      </w:r>
      <w:r w:rsidR="00AA5096">
        <w:rPr>
          <w:rFonts w:asciiTheme="minorBidi" w:hAnsiTheme="minorBidi" w:cstheme="minorBidi"/>
          <w:color w:val="000000"/>
        </w:rPr>
        <w:t>ards this issue</w:t>
      </w:r>
      <w:r w:rsidR="00816BEC" w:rsidRPr="007A5174">
        <w:rPr>
          <w:rFonts w:asciiTheme="minorBidi" w:hAnsiTheme="minorBidi" w:cstheme="minorBidi"/>
          <w:color w:val="000000"/>
        </w:rPr>
        <w:t xml:space="preserve">. It is not shocking that we should find an opinion in the </w:t>
      </w:r>
      <w:r w:rsidR="008F3942">
        <w:rPr>
          <w:rFonts w:asciiTheme="minorBidi" w:hAnsiTheme="minorBidi" w:cstheme="minorBidi"/>
          <w:color w:val="000000"/>
        </w:rPr>
        <w:t>G</w:t>
      </w:r>
      <w:r w:rsidR="007A5174">
        <w:rPr>
          <w:rFonts w:asciiTheme="minorBidi" w:hAnsiTheme="minorBidi" w:cstheme="minorBidi"/>
          <w:color w:val="000000"/>
        </w:rPr>
        <w:t>emara</w:t>
      </w:r>
      <w:r w:rsidR="008F3942">
        <w:rPr>
          <w:rFonts w:asciiTheme="minorBidi" w:hAnsiTheme="minorBidi" w:cstheme="minorBidi"/>
          <w:color w:val="000000"/>
        </w:rPr>
        <w:t xml:space="preserve"> discouraging </w:t>
      </w:r>
      <w:r w:rsidR="00816BEC" w:rsidRPr="007A5174">
        <w:rPr>
          <w:rFonts w:asciiTheme="minorBidi" w:hAnsiTheme="minorBidi" w:cstheme="minorBidi"/>
          <w:color w:val="000000"/>
        </w:rPr>
        <w:t xml:space="preserve">marriage with converts. </w:t>
      </w:r>
    </w:p>
    <w:p w:rsidR="00EB65EA" w:rsidRPr="007A5174" w:rsidRDefault="00EB65EA" w:rsidP="00A2518B">
      <w:pPr>
        <w:pStyle w:val="NormalWeb"/>
        <w:spacing w:before="0" w:beforeAutospacing="0" w:after="0" w:afterAutospacing="0"/>
        <w:contextualSpacing/>
        <w:jc w:val="both"/>
        <w:rPr>
          <w:rFonts w:asciiTheme="minorBidi" w:hAnsiTheme="minorBidi" w:cstheme="minorBidi"/>
          <w:color w:val="000000"/>
        </w:rPr>
      </w:pPr>
    </w:p>
    <w:p w:rsidR="00816BEC" w:rsidRPr="007A5174" w:rsidRDefault="00816BEC" w:rsidP="00A2518B">
      <w:pPr>
        <w:pStyle w:val="NormalWeb"/>
        <w:spacing w:before="0" w:beforeAutospacing="0" w:after="0" w:afterAutospacing="0"/>
        <w:ind w:firstLine="720"/>
        <w:contextualSpacing/>
        <w:jc w:val="both"/>
        <w:rPr>
          <w:rFonts w:asciiTheme="minorBidi" w:hAnsiTheme="minorBidi" w:cstheme="minorBidi"/>
          <w:color w:val="000000"/>
        </w:rPr>
      </w:pPr>
      <w:r w:rsidRPr="007A5174">
        <w:rPr>
          <w:rFonts w:asciiTheme="minorBidi" w:hAnsiTheme="minorBidi" w:cstheme="minorBidi"/>
          <w:color w:val="000000"/>
        </w:rPr>
        <w:t xml:space="preserve">Finally the </w:t>
      </w:r>
      <w:r w:rsidR="008F3942">
        <w:rPr>
          <w:rFonts w:asciiTheme="minorBidi" w:hAnsiTheme="minorBidi" w:cstheme="minorBidi"/>
          <w:color w:val="000000"/>
        </w:rPr>
        <w:t>G</w:t>
      </w:r>
      <w:r w:rsidR="007A5174">
        <w:rPr>
          <w:rFonts w:asciiTheme="minorBidi" w:hAnsiTheme="minorBidi" w:cstheme="minorBidi"/>
          <w:color w:val="000000"/>
        </w:rPr>
        <w:t>emara</w:t>
      </w:r>
      <w:r w:rsidRPr="007A5174">
        <w:rPr>
          <w:rFonts w:asciiTheme="minorBidi" w:hAnsiTheme="minorBidi" w:cstheme="minorBidi"/>
          <w:color w:val="000000"/>
        </w:rPr>
        <w:t xml:space="preserve"> suggests that the phrase “</w:t>
      </w:r>
      <w:r w:rsidRPr="007A5174">
        <w:rPr>
          <w:rStyle w:val="apple-style-span"/>
          <w:rFonts w:asciiTheme="minorBidi" w:hAnsiTheme="minorBidi" w:cstheme="minorBidi"/>
          <w:color w:val="000000"/>
        </w:rPr>
        <w:t xml:space="preserve">Do </w:t>
      </w:r>
      <w:r w:rsidR="008F3942">
        <w:rPr>
          <w:rStyle w:val="apple-style-span"/>
          <w:rFonts w:asciiTheme="minorBidi" w:hAnsiTheme="minorBidi" w:cstheme="minorBidi"/>
          <w:color w:val="000000"/>
        </w:rPr>
        <w:t>not sit upon the bed of an Aram</w:t>
      </w:r>
      <w:r w:rsidRPr="007A5174">
        <w:rPr>
          <w:rStyle w:val="apple-style-span"/>
          <w:rFonts w:asciiTheme="minorBidi" w:hAnsiTheme="minorBidi" w:cstheme="minorBidi"/>
          <w:color w:val="000000"/>
        </w:rPr>
        <w:t>ean woman,” be taken literally. The question then remains, why not</w:t>
      </w:r>
      <w:r w:rsidR="008F3942">
        <w:rPr>
          <w:rStyle w:val="apple-style-span"/>
          <w:rFonts w:asciiTheme="minorBidi" w:hAnsiTheme="minorBidi" w:cstheme="minorBidi"/>
          <w:color w:val="000000"/>
        </w:rPr>
        <w:t xml:space="preserve"> sit on her bed</w:t>
      </w:r>
      <w:r w:rsidRPr="007A5174">
        <w:rPr>
          <w:rStyle w:val="apple-style-span"/>
          <w:rFonts w:asciiTheme="minorBidi" w:hAnsiTheme="minorBidi" w:cstheme="minorBidi"/>
          <w:color w:val="000000"/>
        </w:rPr>
        <w:t xml:space="preserve">? The </w:t>
      </w:r>
      <w:r w:rsidR="008F3942">
        <w:rPr>
          <w:rStyle w:val="apple-style-span"/>
          <w:rFonts w:asciiTheme="minorBidi" w:hAnsiTheme="minorBidi" w:cstheme="minorBidi"/>
          <w:color w:val="000000"/>
        </w:rPr>
        <w:t>G</w:t>
      </w:r>
      <w:r w:rsidR="007A5174">
        <w:rPr>
          <w:rStyle w:val="apple-style-span"/>
          <w:rFonts w:asciiTheme="minorBidi" w:hAnsiTheme="minorBidi" w:cstheme="minorBidi"/>
          <w:color w:val="000000"/>
        </w:rPr>
        <w:t>emara</w:t>
      </w:r>
      <w:r w:rsidRPr="007A5174">
        <w:rPr>
          <w:rStyle w:val="apple-style-span"/>
          <w:rFonts w:asciiTheme="minorBidi" w:hAnsiTheme="minorBidi" w:cstheme="minorBidi"/>
          <w:color w:val="000000"/>
        </w:rPr>
        <w:t xml:space="preserve"> explains as follows:</w:t>
      </w:r>
    </w:p>
    <w:p w:rsidR="00816BEC" w:rsidRPr="007A5174" w:rsidRDefault="00816BEC" w:rsidP="00A2518B">
      <w:pPr>
        <w:pStyle w:val="NormalWeb"/>
        <w:spacing w:before="0" w:beforeAutospacing="0" w:after="0" w:afterAutospacing="0"/>
        <w:contextualSpacing/>
        <w:jc w:val="both"/>
        <w:rPr>
          <w:rFonts w:asciiTheme="minorBidi" w:hAnsiTheme="minorBidi" w:cstheme="minorBidi"/>
          <w:color w:val="000000"/>
        </w:rPr>
      </w:pP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This rule was laid down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because of what happened to R. Papa.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F</w:t>
      </w:r>
      <w:r w:rsidR="008F3942">
        <w:rPr>
          <w:rStyle w:val="apple-style-span"/>
          <w:rFonts w:asciiTheme="minorBidi" w:hAnsiTheme="minorBidi" w:cstheme="minorBidi"/>
          <w:color w:val="000000"/>
        </w:rPr>
        <w:t>or R. Papa once visited an Aram</w:t>
      </w:r>
      <w:r w:rsidRPr="007A5174">
        <w:rPr>
          <w:rStyle w:val="apple-style-span"/>
          <w:rFonts w:asciiTheme="minorBidi" w:hAnsiTheme="minorBidi" w:cstheme="minorBidi"/>
          <w:color w:val="000000"/>
        </w:rPr>
        <w:t xml:space="preserve">ean woman.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She brought out a bed and said: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Sit down. He said to her,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I will not sit down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until you raise the cover of the bed.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She raised the cover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and they found there a dead baby.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Hence said the scholars: </w:t>
      </w:r>
    </w:p>
    <w:p w:rsidR="00816BEC" w:rsidRPr="007A5174" w:rsidRDefault="00816BEC"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It is not permitted to sit down </w:t>
      </w:r>
    </w:p>
    <w:p w:rsidR="00816BEC" w:rsidRPr="007A5174" w:rsidRDefault="00816BEC" w:rsidP="00A2518B">
      <w:pPr>
        <w:pStyle w:val="NormalWeb"/>
        <w:spacing w:before="0" w:beforeAutospacing="0" w:after="0" w:afterAutospacing="0"/>
        <w:ind w:left="720"/>
        <w:contextualSpacing/>
        <w:jc w:val="both"/>
        <w:rPr>
          <w:rStyle w:val="apple-converted-space"/>
          <w:rFonts w:asciiTheme="minorBidi" w:hAnsiTheme="minorBidi" w:cstheme="minorBidi"/>
          <w:color w:val="000000"/>
        </w:rPr>
      </w:pPr>
      <w:r w:rsidRPr="007A5174">
        <w:rPr>
          <w:rStyle w:val="apple-style-span"/>
          <w:rFonts w:asciiTheme="minorBidi" w:hAnsiTheme="minorBidi" w:cstheme="minorBidi"/>
          <w:color w:val="000000"/>
        </w:rPr>
        <w:t>upon</w:t>
      </w:r>
      <w:r w:rsidR="008F3942">
        <w:rPr>
          <w:rStyle w:val="apple-style-span"/>
          <w:rFonts w:asciiTheme="minorBidi" w:hAnsiTheme="minorBidi" w:cstheme="minorBidi"/>
          <w:color w:val="000000"/>
        </w:rPr>
        <w:t xml:space="preserve"> the bed of an Aram</w:t>
      </w:r>
      <w:r w:rsidRPr="007A5174">
        <w:rPr>
          <w:rStyle w:val="apple-style-span"/>
          <w:rFonts w:asciiTheme="minorBidi" w:hAnsiTheme="minorBidi" w:cstheme="minorBidi"/>
          <w:color w:val="000000"/>
        </w:rPr>
        <w:t>ean .</w:t>
      </w:r>
    </w:p>
    <w:p w:rsidR="007A5174" w:rsidRDefault="007A5174" w:rsidP="00A2518B">
      <w:pPr>
        <w:pStyle w:val="NormalWeb"/>
        <w:spacing w:before="0" w:beforeAutospacing="0" w:after="0" w:afterAutospacing="0"/>
        <w:ind w:left="720"/>
        <w:contextualSpacing/>
        <w:jc w:val="both"/>
        <w:rPr>
          <w:rStyle w:val="apple-converted-space"/>
          <w:rFonts w:asciiTheme="minorBidi" w:hAnsiTheme="minorBidi" w:cstheme="minorBidi"/>
          <w:color w:val="000000"/>
        </w:rPr>
      </w:pPr>
    </w:p>
    <w:p w:rsidR="000E61D7" w:rsidRPr="007A5174" w:rsidRDefault="00816BEC" w:rsidP="00A2518B">
      <w:pPr>
        <w:pStyle w:val="NormalWeb"/>
        <w:spacing w:before="0" w:beforeAutospacing="0" w:after="0" w:afterAutospacing="0"/>
        <w:contextualSpacing/>
        <w:jc w:val="both"/>
        <w:rPr>
          <w:rStyle w:val="apple-converted-space"/>
          <w:rFonts w:asciiTheme="minorBidi" w:hAnsiTheme="minorBidi" w:cstheme="minorBidi"/>
          <w:color w:val="000000"/>
        </w:rPr>
      </w:pPr>
      <w:r w:rsidRPr="007A5174">
        <w:rPr>
          <w:rStyle w:val="apple-converted-space"/>
          <w:rFonts w:asciiTheme="minorBidi" w:hAnsiTheme="minorBidi" w:cstheme="minorBidi"/>
          <w:color w:val="000000"/>
        </w:rPr>
        <w:t xml:space="preserve">The basis of this rule is an incident in which R. Papa </w:t>
      </w:r>
      <w:r w:rsidR="000E61D7" w:rsidRPr="007A5174">
        <w:rPr>
          <w:rStyle w:val="apple-converted-space"/>
          <w:rFonts w:asciiTheme="minorBidi" w:hAnsiTheme="minorBidi" w:cstheme="minorBidi"/>
          <w:color w:val="000000"/>
        </w:rPr>
        <w:t>narrow</w:t>
      </w:r>
      <w:r w:rsidR="00AA5096">
        <w:rPr>
          <w:rStyle w:val="apple-converted-space"/>
          <w:rFonts w:asciiTheme="minorBidi" w:hAnsiTheme="minorBidi" w:cstheme="minorBidi"/>
          <w:color w:val="000000"/>
        </w:rPr>
        <w:t>ly</w:t>
      </w:r>
      <w:r w:rsidR="000E61D7" w:rsidRPr="007A5174">
        <w:rPr>
          <w:rStyle w:val="apple-converted-space"/>
          <w:rFonts w:asciiTheme="minorBidi" w:hAnsiTheme="minorBidi" w:cstheme="minorBidi"/>
          <w:color w:val="000000"/>
        </w:rPr>
        <w:t xml:space="preserve"> escaped being framed for manslaughter by an Aramean woman. It seems unlikely that Rava was warning his sons against a potential recurrence of this particular plot. Rather, the ru</w:t>
      </w:r>
      <w:r w:rsidR="008F3942">
        <w:rPr>
          <w:rStyle w:val="apple-converted-space"/>
          <w:rFonts w:asciiTheme="minorBidi" w:hAnsiTheme="minorBidi" w:cstheme="minorBidi"/>
          <w:color w:val="000000"/>
        </w:rPr>
        <w:t>ling against sitting on the bed</w:t>
      </w:r>
      <w:r w:rsidR="000E61D7" w:rsidRPr="007A5174">
        <w:rPr>
          <w:rStyle w:val="apple-converted-space"/>
          <w:rFonts w:asciiTheme="minorBidi" w:hAnsiTheme="minorBidi" w:cstheme="minorBidi"/>
          <w:color w:val="000000"/>
        </w:rPr>
        <w:t xml:space="preserve"> of an Aramean woman is really a broader warning against the cunning and malicious nature of Aramean women.</w:t>
      </w:r>
    </w:p>
    <w:p w:rsidR="00D46B74" w:rsidRPr="007A5174" w:rsidRDefault="00D46B74"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D46B74" w:rsidRDefault="00D46B74" w:rsidP="00A2518B">
      <w:pPr>
        <w:pStyle w:val="NormalWeb"/>
        <w:spacing w:before="0" w:beforeAutospacing="0" w:after="0" w:afterAutospacing="0"/>
        <w:ind w:firstLine="720"/>
        <w:contextualSpacing/>
        <w:jc w:val="both"/>
        <w:rPr>
          <w:rStyle w:val="apple-converted-space"/>
          <w:rFonts w:asciiTheme="minorBidi" w:hAnsiTheme="minorBidi" w:cstheme="minorBidi"/>
          <w:color w:val="000000"/>
        </w:rPr>
      </w:pPr>
      <w:r w:rsidRPr="007A5174">
        <w:rPr>
          <w:rStyle w:val="apple-converted-space"/>
          <w:rFonts w:asciiTheme="minorBidi" w:hAnsiTheme="minorBidi" w:cstheme="minorBidi"/>
          <w:color w:val="000000"/>
        </w:rPr>
        <w:t>Th</w:t>
      </w:r>
      <w:r w:rsidR="00DD62E6" w:rsidRPr="007A5174">
        <w:rPr>
          <w:rStyle w:val="apple-converted-space"/>
          <w:rFonts w:asciiTheme="minorBidi" w:hAnsiTheme="minorBidi" w:cstheme="minorBidi"/>
          <w:color w:val="000000"/>
        </w:rPr>
        <w:t>e</w:t>
      </w:r>
      <w:r w:rsidRPr="007A5174">
        <w:rPr>
          <w:rStyle w:val="apple-converted-space"/>
          <w:rFonts w:asciiTheme="minorBidi" w:hAnsiTheme="minorBidi" w:cstheme="minorBidi"/>
          <w:color w:val="000000"/>
        </w:rPr>
        <w:t xml:space="preserve"> </w:t>
      </w:r>
      <w:r w:rsidR="008F3942">
        <w:rPr>
          <w:rStyle w:val="apple-converted-space"/>
          <w:rFonts w:asciiTheme="minorBidi" w:hAnsiTheme="minorBidi" w:cstheme="minorBidi"/>
          <w:color w:val="000000"/>
        </w:rPr>
        <w:t>G</w:t>
      </w:r>
      <w:r w:rsidR="007A5174">
        <w:rPr>
          <w:rStyle w:val="apple-converted-space"/>
          <w:rFonts w:asciiTheme="minorBidi" w:hAnsiTheme="minorBidi" w:cstheme="minorBidi"/>
          <w:color w:val="000000"/>
        </w:rPr>
        <w:t>emara</w:t>
      </w:r>
      <w:r w:rsidRPr="007A5174">
        <w:rPr>
          <w:rStyle w:val="apple-converted-space"/>
          <w:rFonts w:asciiTheme="minorBidi" w:hAnsiTheme="minorBidi" w:cstheme="minorBidi"/>
          <w:color w:val="000000"/>
        </w:rPr>
        <w:t xml:space="preserve"> move</w:t>
      </w:r>
      <w:r w:rsidR="00DD62E6" w:rsidRPr="007A5174">
        <w:rPr>
          <w:rStyle w:val="apple-converted-space"/>
          <w:rFonts w:asciiTheme="minorBidi" w:hAnsiTheme="minorBidi" w:cstheme="minorBidi"/>
          <w:color w:val="000000"/>
        </w:rPr>
        <w:t>s</w:t>
      </w:r>
      <w:r w:rsidRPr="007A5174">
        <w:rPr>
          <w:rStyle w:val="apple-converted-space"/>
          <w:rFonts w:asciiTheme="minorBidi" w:hAnsiTheme="minorBidi" w:cstheme="minorBidi"/>
          <w:color w:val="000000"/>
        </w:rPr>
        <w:t xml:space="preserve"> on to discuss Rava’s final piece of advice:</w:t>
      </w:r>
    </w:p>
    <w:p w:rsidR="007A5174" w:rsidRPr="007A5174" w:rsidRDefault="007A5174"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D46B74" w:rsidRPr="007A5174" w:rsidRDefault="008F3942"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'And do not pass behind a s</w:t>
      </w:r>
      <w:r w:rsidR="00D46B74" w:rsidRPr="007A5174">
        <w:rPr>
          <w:rStyle w:val="apple-style-span"/>
          <w:rFonts w:asciiTheme="minorBidi" w:hAnsiTheme="minorBidi" w:cstheme="minorBidi"/>
          <w:color w:val="000000"/>
        </w:rPr>
        <w:t xml:space="preserve">ynagogue </w:t>
      </w:r>
    </w:p>
    <w:p w:rsidR="00D46B74" w:rsidRPr="007A5174" w:rsidRDefault="00D46B74"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when</w:t>
      </w:r>
      <w:r w:rsidR="00AA5096">
        <w:rPr>
          <w:rStyle w:val="apple-style-span"/>
          <w:rFonts w:asciiTheme="minorBidi" w:hAnsiTheme="minorBidi" w:cstheme="minorBidi"/>
          <w:color w:val="000000"/>
        </w:rPr>
        <w:t xml:space="preserve"> the congregation is praying;'</w:t>
      </w:r>
    </w:p>
    <w:p w:rsidR="00D46B74" w:rsidRPr="007A5174" w:rsidRDefault="00D46B74"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th</w:t>
      </w:r>
      <w:r w:rsidR="008F3942">
        <w:rPr>
          <w:rStyle w:val="apple-style-span"/>
          <w:rFonts w:asciiTheme="minorBidi" w:hAnsiTheme="minorBidi" w:cstheme="minorBidi"/>
          <w:color w:val="000000"/>
        </w:rPr>
        <w:t>is supports the teaching of R. Yeh</w:t>
      </w:r>
      <w:r w:rsidRPr="007A5174">
        <w:rPr>
          <w:rStyle w:val="apple-style-span"/>
          <w:rFonts w:asciiTheme="minorBidi" w:hAnsiTheme="minorBidi" w:cstheme="minorBidi"/>
          <w:color w:val="000000"/>
        </w:rPr>
        <w:t xml:space="preserve">oshua b. Levi. </w:t>
      </w:r>
    </w:p>
    <w:p w:rsidR="00D46B74" w:rsidRPr="007A5174" w:rsidRDefault="008F3942"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For R. Yeh</w:t>
      </w:r>
      <w:r w:rsidR="00D46B74" w:rsidRPr="007A5174">
        <w:rPr>
          <w:rStyle w:val="apple-style-span"/>
          <w:rFonts w:asciiTheme="minorBidi" w:hAnsiTheme="minorBidi" w:cstheme="minorBidi"/>
          <w:color w:val="000000"/>
        </w:rPr>
        <w:t xml:space="preserve">oshua b. Levi said: </w:t>
      </w:r>
    </w:p>
    <w:p w:rsidR="00D46B74" w:rsidRPr="007A5174" w:rsidRDefault="00D46B74"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It is not permit</w:t>
      </w:r>
      <w:r w:rsidR="008F3942">
        <w:rPr>
          <w:rStyle w:val="apple-style-span"/>
          <w:rFonts w:asciiTheme="minorBidi" w:hAnsiTheme="minorBidi" w:cstheme="minorBidi"/>
          <w:color w:val="000000"/>
        </w:rPr>
        <w:t>ted for a man to pass behind a s</w:t>
      </w:r>
      <w:r w:rsidRPr="007A5174">
        <w:rPr>
          <w:rStyle w:val="apple-style-span"/>
          <w:rFonts w:asciiTheme="minorBidi" w:hAnsiTheme="minorBidi" w:cstheme="minorBidi"/>
          <w:color w:val="000000"/>
        </w:rPr>
        <w:t xml:space="preserve">ynagogue </w:t>
      </w:r>
    </w:p>
    <w:p w:rsidR="00D46B74" w:rsidRPr="007A5174" w:rsidRDefault="00D46B74"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when the congregation is praying. </w:t>
      </w:r>
    </w:p>
    <w:p w:rsidR="00DD62E6" w:rsidRPr="007A5174" w:rsidRDefault="00DD62E6"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DD62E6" w:rsidRDefault="00DD62E6" w:rsidP="00A2518B">
      <w:pPr>
        <w:pStyle w:val="NormalWeb"/>
        <w:spacing w:before="0" w:beforeAutospacing="0" w:after="0" w:afterAutospacing="0"/>
        <w:contextualSpacing/>
        <w:jc w:val="both"/>
        <w:rPr>
          <w:rStyle w:val="apple-converted-space"/>
          <w:rFonts w:asciiTheme="minorBidi" w:hAnsiTheme="minorBidi" w:cstheme="minorBidi"/>
          <w:color w:val="000000"/>
        </w:rPr>
      </w:pPr>
      <w:r w:rsidRPr="007A5174">
        <w:rPr>
          <w:rStyle w:val="apple-converted-space"/>
          <w:rFonts w:asciiTheme="minorBidi" w:hAnsiTheme="minorBidi" w:cstheme="minorBidi"/>
          <w:color w:val="000000"/>
        </w:rPr>
        <w:lastRenderedPageBreak/>
        <w:t>Previously</w:t>
      </w:r>
      <w:r w:rsidR="008F3942">
        <w:rPr>
          <w:rStyle w:val="apple-converted-space"/>
          <w:rFonts w:asciiTheme="minorBidi" w:hAnsiTheme="minorBidi" w:cstheme="minorBidi"/>
          <w:color w:val="000000"/>
        </w:rPr>
        <w:t>, we discussed R. Ch</w:t>
      </w:r>
      <w:r w:rsidRPr="007A5174">
        <w:rPr>
          <w:rStyle w:val="apple-converted-space"/>
          <w:rFonts w:asciiTheme="minorBidi" w:hAnsiTheme="minorBidi" w:cstheme="minorBidi"/>
          <w:color w:val="000000"/>
        </w:rPr>
        <w:t xml:space="preserve">elbo’s statement on </w:t>
      </w:r>
      <w:r w:rsidRPr="008A0E27">
        <w:rPr>
          <w:rStyle w:val="apple-converted-space"/>
          <w:rFonts w:asciiTheme="minorBidi" w:hAnsiTheme="minorBidi" w:cstheme="minorBidi"/>
          <w:i/>
          <w:iCs/>
          <w:color w:val="000000"/>
        </w:rPr>
        <w:t xml:space="preserve">daf </w:t>
      </w:r>
      <w:r w:rsidRPr="008A0E27">
        <w:rPr>
          <w:rStyle w:val="apple-converted-space"/>
          <w:rFonts w:asciiTheme="minorBidi" w:hAnsiTheme="minorBidi" w:cstheme="minorBidi"/>
          <w:color w:val="000000"/>
        </w:rPr>
        <w:t>6b</w:t>
      </w:r>
      <w:r w:rsidRPr="007A5174">
        <w:rPr>
          <w:rStyle w:val="apple-converted-space"/>
          <w:rFonts w:asciiTheme="minorBidi" w:hAnsiTheme="minorBidi" w:cstheme="minorBidi"/>
          <w:color w:val="000000"/>
        </w:rPr>
        <w:t xml:space="preserve"> that </w:t>
      </w:r>
      <w:r w:rsidRPr="007A5174">
        <w:rPr>
          <w:rStyle w:val="apple-style-span"/>
          <w:rFonts w:asciiTheme="minorBidi" w:hAnsiTheme="minorBidi" w:cstheme="minorBidi"/>
          <w:color w:val="000000"/>
        </w:rPr>
        <w:t>“Wh</w:t>
      </w:r>
      <w:r w:rsidR="008F3942">
        <w:rPr>
          <w:rStyle w:val="apple-style-span"/>
          <w:rFonts w:asciiTheme="minorBidi" w:hAnsiTheme="minorBidi" w:cstheme="minorBidi"/>
          <w:color w:val="000000"/>
        </w:rPr>
        <w:t>osoever prays at the rear of a s</w:t>
      </w:r>
      <w:r w:rsidRPr="007A5174">
        <w:rPr>
          <w:rStyle w:val="apple-style-span"/>
          <w:rFonts w:asciiTheme="minorBidi" w:hAnsiTheme="minorBidi" w:cstheme="minorBidi"/>
          <w:color w:val="000000"/>
        </w:rPr>
        <w:t>ynagogue is called wicked.</w:t>
      </w:r>
      <w:r w:rsidRPr="007A5174">
        <w:rPr>
          <w:rStyle w:val="apple-converted-space"/>
          <w:rFonts w:asciiTheme="minorBidi" w:hAnsiTheme="minorBidi" w:cstheme="minorBidi"/>
          <w:color w:val="000000"/>
        </w:rPr>
        <w:t>” We argued that this refers to praying right outside the door to the synagogue. Failure to pray inside the synagogue proper was seen a</w:t>
      </w:r>
      <w:r w:rsidR="008F3942">
        <w:rPr>
          <w:rStyle w:val="apple-converted-space"/>
          <w:rFonts w:asciiTheme="minorBidi" w:hAnsiTheme="minorBidi" w:cstheme="minorBidi"/>
          <w:color w:val="000000"/>
        </w:rPr>
        <w:t>s symbolically separating one</w:t>
      </w:r>
      <w:r w:rsidRPr="007A5174">
        <w:rPr>
          <w:rStyle w:val="apple-converted-space"/>
          <w:rFonts w:asciiTheme="minorBidi" w:hAnsiTheme="minorBidi" w:cstheme="minorBidi"/>
          <w:color w:val="000000"/>
        </w:rPr>
        <w:t xml:space="preserve">self from the community. </w:t>
      </w:r>
      <w:r w:rsidR="008F3942">
        <w:rPr>
          <w:rStyle w:val="apple-converted-space"/>
          <w:rFonts w:asciiTheme="minorBidi" w:hAnsiTheme="minorBidi" w:cstheme="minorBidi"/>
          <w:color w:val="000000"/>
        </w:rPr>
        <w:t>So too here, R. Yeh</w:t>
      </w:r>
      <w:r w:rsidR="004D4F37" w:rsidRPr="007A5174">
        <w:rPr>
          <w:rStyle w:val="apple-converted-space"/>
          <w:rFonts w:asciiTheme="minorBidi" w:hAnsiTheme="minorBidi" w:cstheme="minorBidi"/>
          <w:color w:val="000000"/>
        </w:rPr>
        <w:t>oshua ben Levi forbids passing by the r</w:t>
      </w:r>
      <w:r w:rsidR="008F3942">
        <w:rPr>
          <w:rStyle w:val="apple-converted-space"/>
          <w:rFonts w:asciiTheme="minorBidi" w:hAnsiTheme="minorBidi" w:cstheme="minorBidi"/>
          <w:color w:val="000000"/>
        </w:rPr>
        <w:t>ear of the synagogue while services are going on. P</w:t>
      </w:r>
      <w:r w:rsidR="004D4F37" w:rsidRPr="007A5174">
        <w:rPr>
          <w:rStyle w:val="apple-converted-space"/>
          <w:rFonts w:asciiTheme="minorBidi" w:hAnsiTheme="minorBidi" w:cstheme="minorBidi"/>
          <w:color w:val="000000"/>
        </w:rPr>
        <w:t>ass</w:t>
      </w:r>
      <w:r w:rsidR="008F3942">
        <w:rPr>
          <w:rStyle w:val="apple-converted-space"/>
          <w:rFonts w:asciiTheme="minorBidi" w:hAnsiTheme="minorBidi" w:cstheme="minorBidi"/>
          <w:color w:val="000000"/>
        </w:rPr>
        <w:t>ing</w:t>
      </w:r>
      <w:r w:rsidR="004D4F37" w:rsidRPr="007A5174">
        <w:rPr>
          <w:rStyle w:val="apple-converted-space"/>
          <w:rFonts w:asciiTheme="minorBidi" w:hAnsiTheme="minorBidi" w:cstheme="minorBidi"/>
          <w:color w:val="000000"/>
        </w:rPr>
        <w:t xml:space="preserve"> by the door of the synagogue during </w:t>
      </w:r>
      <w:r w:rsidR="00036425" w:rsidRPr="007A5174">
        <w:rPr>
          <w:rStyle w:val="apple-converted-space"/>
          <w:rFonts w:asciiTheme="minorBidi" w:hAnsiTheme="minorBidi" w:cstheme="minorBidi"/>
          <w:color w:val="000000"/>
        </w:rPr>
        <w:t>services</w:t>
      </w:r>
      <w:r w:rsidR="004D4F37" w:rsidRPr="007A5174">
        <w:rPr>
          <w:rStyle w:val="apple-converted-space"/>
          <w:rFonts w:asciiTheme="minorBidi" w:hAnsiTheme="minorBidi" w:cstheme="minorBidi"/>
          <w:color w:val="000000"/>
        </w:rPr>
        <w:t xml:space="preserve"> and not join</w:t>
      </w:r>
      <w:r w:rsidR="008F3942">
        <w:rPr>
          <w:rStyle w:val="apple-converted-space"/>
          <w:rFonts w:asciiTheme="minorBidi" w:hAnsiTheme="minorBidi" w:cstheme="minorBidi"/>
          <w:color w:val="000000"/>
        </w:rPr>
        <w:t>ing</w:t>
      </w:r>
      <w:r w:rsidR="004D4F37" w:rsidRPr="007A5174">
        <w:rPr>
          <w:rStyle w:val="apple-converted-space"/>
          <w:rFonts w:asciiTheme="minorBidi" w:hAnsiTheme="minorBidi" w:cstheme="minorBidi"/>
          <w:color w:val="000000"/>
        </w:rPr>
        <w:t xml:space="preserve"> th</w:t>
      </w:r>
      <w:r w:rsidR="008F3942">
        <w:rPr>
          <w:rStyle w:val="apple-converted-space"/>
          <w:rFonts w:asciiTheme="minorBidi" w:hAnsiTheme="minorBidi" w:cstheme="minorBidi"/>
          <w:color w:val="000000"/>
        </w:rPr>
        <w:t>e congregation in their prayers</w:t>
      </w:r>
      <w:r w:rsidR="004D4F37" w:rsidRPr="007A5174">
        <w:rPr>
          <w:rStyle w:val="apple-converted-space"/>
          <w:rFonts w:asciiTheme="minorBidi" w:hAnsiTheme="minorBidi" w:cstheme="minorBidi"/>
          <w:color w:val="000000"/>
        </w:rPr>
        <w:t xml:space="preserve"> reflects a failure of solidarity with the communi</w:t>
      </w:r>
      <w:r w:rsidR="008F3942">
        <w:rPr>
          <w:rStyle w:val="apple-converted-space"/>
          <w:rFonts w:asciiTheme="minorBidi" w:hAnsiTheme="minorBidi" w:cstheme="minorBidi"/>
          <w:color w:val="000000"/>
        </w:rPr>
        <w:t>ty.  This interpretation of R. Yeh</w:t>
      </w:r>
      <w:r w:rsidR="004D4F37" w:rsidRPr="007A5174">
        <w:rPr>
          <w:rStyle w:val="apple-converted-space"/>
          <w:rFonts w:asciiTheme="minorBidi" w:hAnsiTheme="minorBidi" w:cstheme="minorBidi"/>
          <w:color w:val="000000"/>
        </w:rPr>
        <w:t>oshua’s ruling explains the series of exceptions to this rule put forth by Abaye:</w:t>
      </w:r>
    </w:p>
    <w:p w:rsidR="007A5174" w:rsidRPr="007A5174" w:rsidRDefault="007A5174"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Abaye said: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This applies only when there is no other door,</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vertAlign w:val="superscript"/>
        </w:rPr>
      </w:pPr>
      <w:r w:rsidRPr="007A5174">
        <w:rPr>
          <w:rStyle w:val="apple-style-span"/>
          <w:rFonts w:asciiTheme="minorBidi" w:hAnsiTheme="minorBidi" w:cstheme="minorBidi"/>
          <w:color w:val="000000"/>
        </w:rPr>
        <w:t>but when there is another door,</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there is no objection.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Furthermore,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this appli</w:t>
      </w:r>
      <w:r w:rsidR="008F3942">
        <w:rPr>
          <w:rStyle w:val="apple-style-span"/>
          <w:rFonts w:asciiTheme="minorBidi" w:hAnsiTheme="minorBidi" w:cstheme="minorBidi"/>
          <w:color w:val="000000"/>
        </w:rPr>
        <w:t>es only when there is no other s</w:t>
      </w:r>
      <w:r w:rsidRPr="007A5174">
        <w:rPr>
          <w:rStyle w:val="apple-style-span"/>
          <w:rFonts w:asciiTheme="minorBidi" w:hAnsiTheme="minorBidi" w:cstheme="minorBidi"/>
          <w:color w:val="000000"/>
        </w:rPr>
        <w:t xml:space="preserve">ynagogue, </w:t>
      </w:r>
    </w:p>
    <w:p w:rsidR="004D4F37" w:rsidRPr="007A5174" w:rsidRDefault="008F3942"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but when there is another synagogue</w:t>
      </w:r>
      <w:r w:rsidR="004D4F37" w:rsidRPr="007A5174">
        <w:rPr>
          <w:rStyle w:val="apple-style-span"/>
          <w:rFonts w:asciiTheme="minorBidi" w:hAnsiTheme="minorBidi" w:cstheme="minorBidi"/>
          <w:color w:val="000000"/>
        </w:rPr>
        <w:t xml:space="preserve">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there is no objection.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And furthermore,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this applies only when he does not carry a burden,</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and does not run,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and does not wear </w:t>
      </w:r>
      <w:r w:rsidRPr="00776B00">
        <w:rPr>
          <w:rStyle w:val="apple-style-span"/>
          <w:rFonts w:asciiTheme="minorBidi" w:hAnsiTheme="minorBidi" w:cstheme="minorBidi"/>
          <w:i/>
          <w:iCs/>
          <w:color w:val="000000"/>
        </w:rPr>
        <w:t>tefillin</w:t>
      </w:r>
      <w:r w:rsidRPr="007A5174">
        <w:rPr>
          <w:rStyle w:val="apple-style-span"/>
          <w:rFonts w:asciiTheme="minorBidi" w:hAnsiTheme="minorBidi" w:cstheme="minorBidi"/>
          <w:color w:val="000000"/>
        </w:rPr>
        <w:t xml:space="preserve">. </w:t>
      </w:r>
    </w:p>
    <w:p w:rsidR="004D4F37" w:rsidRPr="007A5174" w:rsidRDefault="004D4F37" w:rsidP="00A2518B">
      <w:pPr>
        <w:pStyle w:val="NormalWeb"/>
        <w:spacing w:before="0" w:beforeAutospacing="0" w:after="0" w:afterAutospacing="0"/>
        <w:ind w:left="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But where one of these conditions is present, </w:t>
      </w:r>
    </w:p>
    <w:p w:rsidR="004D4F37" w:rsidRPr="007A5174" w:rsidRDefault="004D4F37" w:rsidP="00A2518B">
      <w:pPr>
        <w:pStyle w:val="NormalWeb"/>
        <w:spacing w:before="0" w:beforeAutospacing="0" w:after="0" w:afterAutospacing="0"/>
        <w:ind w:left="720"/>
        <w:contextualSpacing/>
        <w:jc w:val="both"/>
        <w:rPr>
          <w:rStyle w:val="apple-converted-space"/>
          <w:rFonts w:asciiTheme="minorBidi" w:hAnsiTheme="minorBidi" w:cstheme="minorBidi"/>
          <w:color w:val="000000"/>
        </w:rPr>
      </w:pPr>
      <w:r w:rsidRPr="007A5174">
        <w:rPr>
          <w:rStyle w:val="apple-style-span"/>
          <w:rFonts w:asciiTheme="minorBidi" w:hAnsiTheme="minorBidi" w:cstheme="minorBidi"/>
          <w:color w:val="000000"/>
        </w:rPr>
        <w:t>there is no objection.</w:t>
      </w:r>
    </w:p>
    <w:p w:rsidR="007A5174" w:rsidRDefault="007A5174"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4D4F37" w:rsidRPr="007A5174" w:rsidRDefault="004D4F37" w:rsidP="00A2518B">
      <w:pPr>
        <w:pStyle w:val="NormalWeb"/>
        <w:spacing w:before="0" w:beforeAutospacing="0" w:after="0" w:afterAutospacing="0"/>
        <w:contextualSpacing/>
        <w:jc w:val="both"/>
        <w:rPr>
          <w:rStyle w:val="apple-converted-space"/>
          <w:rFonts w:asciiTheme="minorBidi" w:hAnsiTheme="minorBidi" w:cstheme="minorBidi"/>
          <w:color w:val="000000"/>
        </w:rPr>
      </w:pPr>
      <w:r w:rsidRPr="007A5174">
        <w:rPr>
          <w:rStyle w:val="apple-converted-space"/>
          <w:rFonts w:asciiTheme="minorBidi" w:hAnsiTheme="minorBidi" w:cstheme="minorBidi"/>
          <w:color w:val="000000"/>
        </w:rPr>
        <w:t xml:space="preserve">Abaye holds that it is only a problem to pass by the entrance to the synagogue if there are </w:t>
      </w:r>
      <w:r w:rsidR="00762B2F">
        <w:rPr>
          <w:rStyle w:val="apple-converted-space"/>
          <w:rFonts w:asciiTheme="minorBidi" w:hAnsiTheme="minorBidi" w:cstheme="minorBidi"/>
          <w:color w:val="000000"/>
        </w:rPr>
        <w:t xml:space="preserve">no mitigating factors that </w:t>
      </w:r>
      <w:r w:rsidRPr="007A5174">
        <w:rPr>
          <w:rStyle w:val="apple-converted-space"/>
          <w:rFonts w:asciiTheme="minorBidi" w:hAnsiTheme="minorBidi" w:cstheme="minorBidi"/>
          <w:color w:val="000000"/>
        </w:rPr>
        <w:t>allow observe</w:t>
      </w:r>
      <w:r w:rsidR="008F3942">
        <w:rPr>
          <w:rStyle w:val="apple-converted-space"/>
          <w:rFonts w:asciiTheme="minorBidi" w:hAnsiTheme="minorBidi" w:cstheme="minorBidi"/>
          <w:color w:val="000000"/>
        </w:rPr>
        <w:t>r</w:t>
      </w:r>
      <w:r w:rsidRPr="007A5174">
        <w:rPr>
          <w:rStyle w:val="apple-converted-space"/>
          <w:rFonts w:asciiTheme="minorBidi" w:hAnsiTheme="minorBidi" w:cstheme="minorBidi"/>
          <w:color w:val="000000"/>
        </w:rPr>
        <w:t>s to understand that the person</w:t>
      </w:r>
      <w:r w:rsidR="008F3942">
        <w:rPr>
          <w:rStyle w:val="apple-converted-space"/>
          <w:rFonts w:asciiTheme="minorBidi" w:hAnsiTheme="minorBidi" w:cstheme="minorBidi"/>
          <w:color w:val="000000"/>
        </w:rPr>
        <w:t>’</w:t>
      </w:r>
      <w:r w:rsidRPr="007A5174">
        <w:rPr>
          <w:rStyle w:val="apple-converted-space"/>
          <w:rFonts w:asciiTheme="minorBidi" w:hAnsiTheme="minorBidi" w:cstheme="minorBidi"/>
          <w:color w:val="000000"/>
        </w:rPr>
        <w:t xml:space="preserve">s actions are not meant as an affront to the community. Hence, if it is possible that </w:t>
      </w:r>
      <w:r w:rsidR="008F3942">
        <w:rPr>
          <w:rStyle w:val="apple-converted-space"/>
          <w:rFonts w:asciiTheme="minorBidi" w:hAnsiTheme="minorBidi" w:cstheme="minorBidi"/>
          <w:color w:val="000000"/>
        </w:rPr>
        <w:t xml:space="preserve">the </w:t>
      </w:r>
      <w:r w:rsidRPr="007A5174">
        <w:rPr>
          <w:rStyle w:val="apple-converted-space"/>
          <w:rFonts w:asciiTheme="minorBidi" w:hAnsiTheme="minorBidi" w:cstheme="minorBidi"/>
          <w:color w:val="000000"/>
        </w:rPr>
        <w:t>person is passing by the door of the synagogue beca</w:t>
      </w:r>
      <w:r w:rsidR="00036425" w:rsidRPr="007A5174">
        <w:rPr>
          <w:rStyle w:val="apple-converted-space"/>
          <w:rFonts w:asciiTheme="minorBidi" w:hAnsiTheme="minorBidi" w:cstheme="minorBidi"/>
          <w:color w:val="000000"/>
        </w:rPr>
        <w:t>u</w:t>
      </w:r>
      <w:r w:rsidRPr="007A5174">
        <w:rPr>
          <w:rStyle w:val="apple-converted-space"/>
          <w:rFonts w:asciiTheme="minorBidi" w:hAnsiTheme="minorBidi" w:cstheme="minorBidi"/>
          <w:color w:val="000000"/>
        </w:rPr>
        <w:t>se he intends to enter through another door or is on his way to another synagogue, there is no problem. Furthermore</w:t>
      </w:r>
      <w:r w:rsidR="008F3942">
        <w:rPr>
          <w:rStyle w:val="apple-converted-space"/>
          <w:rFonts w:asciiTheme="minorBidi" w:hAnsiTheme="minorBidi" w:cstheme="minorBidi"/>
          <w:color w:val="000000"/>
        </w:rPr>
        <w:t>,</w:t>
      </w:r>
      <w:r w:rsidRPr="007A5174">
        <w:rPr>
          <w:rStyle w:val="apple-converted-space"/>
          <w:rFonts w:asciiTheme="minorBidi" w:hAnsiTheme="minorBidi" w:cstheme="minorBidi"/>
          <w:color w:val="000000"/>
        </w:rPr>
        <w:t xml:space="preserve"> if it is clear that a person is not free to attend synagogue because he has other matters to attend to, it is </w:t>
      </w:r>
      <w:r w:rsidR="00036425" w:rsidRPr="007A5174">
        <w:rPr>
          <w:rStyle w:val="apple-converted-space"/>
          <w:rFonts w:asciiTheme="minorBidi" w:hAnsiTheme="minorBidi" w:cstheme="minorBidi"/>
          <w:color w:val="000000"/>
        </w:rPr>
        <w:t xml:space="preserve">also </w:t>
      </w:r>
      <w:r w:rsidR="008F3942">
        <w:rPr>
          <w:rStyle w:val="apple-converted-space"/>
          <w:rFonts w:asciiTheme="minorBidi" w:hAnsiTheme="minorBidi" w:cstheme="minorBidi"/>
          <w:color w:val="000000"/>
        </w:rPr>
        <w:t>alright to</w:t>
      </w:r>
      <w:r w:rsidRPr="007A5174">
        <w:rPr>
          <w:rStyle w:val="apple-converted-space"/>
          <w:rFonts w:asciiTheme="minorBidi" w:hAnsiTheme="minorBidi" w:cstheme="minorBidi"/>
          <w:color w:val="000000"/>
        </w:rPr>
        <w:t xml:space="preserve"> pass by the rear of the synagogue. Finally</w:t>
      </w:r>
      <w:r w:rsidR="008F3942">
        <w:rPr>
          <w:rStyle w:val="apple-converted-space"/>
          <w:rFonts w:asciiTheme="minorBidi" w:hAnsiTheme="minorBidi" w:cstheme="minorBidi"/>
          <w:color w:val="000000"/>
        </w:rPr>
        <w:t>,</w:t>
      </w:r>
      <w:r w:rsidRPr="007A5174">
        <w:rPr>
          <w:rStyle w:val="apple-converted-space"/>
          <w:rFonts w:asciiTheme="minorBidi" w:hAnsiTheme="minorBidi" w:cstheme="minorBidi"/>
          <w:color w:val="000000"/>
        </w:rPr>
        <w:t xml:space="preserve"> a person wearing </w:t>
      </w:r>
      <w:r w:rsidRPr="00776B00">
        <w:rPr>
          <w:rStyle w:val="apple-converted-space"/>
          <w:rFonts w:asciiTheme="minorBidi" w:hAnsiTheme="minorBidi" w:cstheme="minorBidi"/>
          <w:i/>
          <w:iCs/>
          <w:color w:val="000000"/>
        </w:rPr>
        <w:t>tefillin</w:t>
      </w:r>
      <w:r w:rsidRPr="007A5174">
        <w:rPr>
          <w:rStyle w:val="apple-converted-space"/>
          <w:rFonts w:asciiTheme="minorBidi" w:hAnsiTheme="minorBidi" w:cstheme="minorBidi"/>
          <w:color w:val="000000"/>
        </w:rPr>
        <w:t xml:space="preserve"> would never be suspected of not valuing communal prayer</w:t>
      </w:r>
      <w:r w:rsidR="008F3942">
        <w:rPr>
          <w:rStyle w:val="apple-converted-space"/>
          <w:rFonts w:asciiTheme="minorBidi" w:hAnsiTheme="minorBidi" w:cstheme="minorBidi"/>
          <w:color w:val="000000"/>
        </w:rPr>
        <w:t>,</w:t>
      </w:r>
      <w:r w:rsidRPr="007A5174">
        <w:rPr>
          <w:rStyle w:val="apple-converted-space"/>
          <w:rFonts w:asciiTheme="minorBidi" w:hAnsiTheme="minorBidi" w:cstheme="minorBidi"/>
          <w:color w:val="000000"/>
        </w:rPr>
        <w:t xml:space="preserve"> and hence he</w:t>
      </w:r>
      <w:r w:rsidR="008F3942">
        <w:rPr>
          <w:rStyle w:val="apple-converted-space"/>
          <w:rFonts w:asciiTheme="minorBidi" w:hAnsiTheme="minorBidi" w:cstheme="minorBidi"/>
          <w:color w:val="000000"/>
        </w:rPr>
        <w:t>,</w:t>
      </w:r>
      <w:r w:rsidRPr="007A5174">
        <w:rPr>
          <w:rStyle w:val="apple-converted-space"/>
          <w:rFonts w:asciiTheme="minorBidi" w:hAnsiTheme="minorBidi" w:cstheme="minorBidi"/>
          <w:color w:val="000000"/>
        </w:rPr>
        <w:t xml:space="preserve"> too</w:t>
      </w:r>
      <w:r w:rsidR="008F3942">
        <w:rPr>
          <w:rStyle w:val="apple-converted-space"/>
          <w:rFonts w:asciiTheme="minorBidi" w:hAnsiTheme="minorBidi" w:cstheme="minorBidi"/>
          <w:color w:val="000000"/>
        </w:rPr>
        <w:t>, is covered by R. Yeh</w:t>
      </w:r>
      <w:r w:rsidRPr="007A5174">
        <w:rPr>
          <w:rStyle w:val="apple-converted-space"/>
          <w:rFonts w:asciiTheme="minorBidi" w:hAnsiTheme="minorBidi" w:cstheme="minorBidi"/>
          <w:color w:val="000000"/>
        </w:rPr>
        <w:t xml:space="preserve">oshua’s prohibition. </w:t>
      </w:r>
    </w:p>
    <w:p w:rsidR="00DD62E6" w:rsidRPr="007A5174" w:rsidRDefault="00DD62E6" w:rsidP="00A2518B">
      <w:pPr>
        <w:pStyle w:val="NormalWeb"/>
        <w:spacing w:before="0" w:beforeAutospacing="0" w:after="0" w:afterAutospacing="0"/>
        <w:ind w:left="720"/>
        <w:contextualSpacing/>
        <w:jc w:val="both"/>
        <w:rPr>
          <w:rStyle w:val="apple-converted-space"/>
          <w:rFonts w:asciiTheme="minorBidi" w:hAnsiTheme="minorBidi" w:cstheme="minorBidi"/>
          <w:color w:val="000000"/>
        </w:rPr>
      </w:pPr>
    </w:p>
    <w:p w:rsidR="000E61D7" w:rsidRPr="007A5174" w:rsidRDefault="000E61D7" w:rsidP="00A2518B">
      <w:pPr>
        <w:pStyle w:val="NormalWeb"/>
        <w:spacing w:before="0" w:beforeAutospacing="0" w:after="0" w:afterAutospacing="0"/>
        <w:contextualSpacing/>
        <w:jc w:val="both"/>
        <w:rPr>
          <w:rStyle w:val="apple-converted-space"/>
          <w:rFonts w:asciiTheme="minorBidi" w:hAnsiTheme="minorBidi" w:cstheme="minorBidi"/>
          <w:b/>
          <w:bCs/>
          <w:color w:val="000000"/>
        </w:rPr>
      </w:pPr>
      <w:r w:rsidRPr="007A5174">
        <w:rPr>
          <w:rStyle w:val="apple-converted-space"/>
          <w:rFonts w:asciiTheme="minorBidi" w:hAnsiTheme="minorBidi" w:cstheme="minorBidi"/>
          <w:b/>
          <w:bCs/>
          <w:color w:val="000000"/>
        </w:rPr>
        <w:t>Iranian Intimacies</w:t>
      </w:r>
    </w:p>
    <w:p w:rsidR="007A5174" w:rsidRDefault="007A5174"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D46B74" w:rsidRPr="007A5174" w:rsidRDefault="000E61D7" w:rsidP="00A2518B">
      <w:pPr>
        <w:pStyle w:val="NormalWeb"/>
        <w:spacing w:before="0" w:beforeAutospacing="0" w:after="0" w:afterAutospacing="0"/>
        <w:ind w:firstLine="720"/>
        <w:contextualSpacing/>
        <w:jc w:val="both"/>
        <w:rPr>
          <w:rStyle w:val="apple-converted-space"/>
          <w:rFonts w:asciiTheme="minorBidi" w:hAnsiTheme="minorBidi" w:cstheme="minorBidi"/>
          <w:color w:val="000000"/>
        </w:rPr>
      </w:pPr>
      <w:r w:rsidRPr="007A5174">
        <w:rPr>
          <w:rStyle w:val="apple-converted-space"/>
          <w:rFonts w:asciiTheme="minorBidi" w:hAnsiTheme="minorBidi" w:cstheme="minorBidi"/>
          <w:color w:val="000000"/>
        </w:rPr>
        <w:t>Picking up on Rava</w:t>
      </w:r>
      <w:r w:rsidR="008F3942">
        <w:rPr>
          <w:rStyle w:val="apple-converted-space"/>
          <w:rFonts w:asciiTheme="minorBidi" w:hAnsiTheme="minorBidi" w:cstheme="minorBidi"/>
          <w:color w:val="000000"/>
        </w:rPr>
        <w:t>’s</w:t>
      </w:r>
      <w:r w:rsidRPr="007A5174">
        <w:rPr>
          <w:rStyle w:val="apple-converted-space"/>
          <w:rFonts w:asciiTheme="minorBidi" w:hAnsiTheme="minorBidi" w:cstheme="minorBidi"/>
          <w:color w:val="000000"/>
        </w:rPr>
        <w:t xml:space="preserve"> advice regarding the proper way to carve a piece of meat, the </w:t>
      </w:r>
      <w:r w:rsidR="008F3942">
        <w:rPr>
          <w:rStyle w:val="apple-converted-space"/>
          <w:rFonts w:asciiTheme="minorBidi" w:hAnsiTheme="minorBidi" w:cstheme="minorBidi"/>
          <w:color w:val="000000"/>
        </w:rPr>
        <w:t>G</w:t>
      </w:r>
      <w:r w:rsidR="007A5174">
        <w:rPr>
          <w:rStyle w:val="apple-converted-space"/>
          <w:rFonts w:asciiTheme="minorBidi" w:hAnsiTheme="minorBidi" w:cstheme="minorBidi"/>
          <w:color w:val="000000"/>
        </w:rPr>
        <w:t>emara</w:t>
      </w:r>
      <w:r w:rsidR="00D46B74" w:rsidRPr="007A5174">
        <w:rPr>
          <w:rStyle w:val="apple-converted-space"/>
          <w:rFonts w:asciiTheme="minorBidi" w:hAnsiTheme="minorBidi" w:cstheme="minorBidi"/>
          <w:color w:val="000000"/>
        </w:rPr>
        <w:t xml:space="preserve"> cites the following passage:</w:t>
      </w:r>
    </w:p>
    <w:p w:rsidR="00816BEC" w:rsidRPr="007A5174" w:rsidRDefault="00816BEC"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It has been taught: </w:t>
      </w:r>
    </w:p>
    <w:p w:rsidR="00983588" w:rsidRPr="007A5174" w:rsidRDefault="008F3942"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Akiv</w:t>
      </w:r>
      <w:r w:rsidR="00983588" w:rsidRPr="007A5174">
        <w:rPr>
          <w:rStyle w:val="apple-style-span"/>
          <w:rFonts w:asciiTheme="minorBidi" w:hAnsiTheme="minorBidi" w:cstheme="minorBidi"/>
          <w:color w:val="000000"/>
        </w:rPr>
        <w:t xml:space="preserve">a says: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For three things I like the Medes: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When they cut meat,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they cut it only on the table;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lastRenderedPageBreak/>
        <w:t xml:space="preserve">when they kiss,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they kiss only the hand;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and when they hold counsel,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they do so only in the field. </w:t>
      </w:r>
    </w:p>
    <w:p w:rsidR="00983588" w:rsidRPr="007A5174" w:rsidRDefault="008F3942"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Ad</w:t>
      </w:r>
      <w:r w:rsidR="00983588" w:rsidRPr="007A5174">
        <w:rPr>
          <w:rStyle w:val="apple-style-span"/>
          <w:rFonts w:asciiTheme="minorBidi" w:hAnsiTheme="minorBidi" w:cstheme="minorBidi"/>
          <w:color w:val="000000"/>
        </w:rPr>
        <w:t>a b. A</w:t>
      </w:r>
      <w:r>
        <w:rPr>
          <w:rStyle w:val="apple-style-span"/>
          <w:rFonts w:asciiTheme="minorBidi" w:hAnsiTheme="minorBidi" w:cstheme="minorBidi"/>
          <w:color w:val="000000"/>
        </w:rPr>
        <w:t>chva</w:t>
      </w:r>
      <w:r w:rsidR="00983588" w:rsidRPr="007A5174">
        <w:rPr>
          <w:rStyle w:val="apple-style-span"/>
          <w:rFonts w:asciiTheme="minorBidi" w:hAnsiTheme="minorBidi" w:cstheme="minorBidi"/>
          <w:color w:val="000000"/>
        </w:rPr>
        <w:t xml:space="preserve"> says: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Which verse [may be quoted in support of the last]? </w:t>
      </w:r>
    </w:p>
    <w:p w:rsidR="00983588" w:rsidRPr="007A5174" w:rsidRDefault="00762B2F"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w:t>
      </w:r>
      <w:r w:rsidR="008F3942">
        <w:rPr>
          <w:rStyle w:val="apple-style-span"/>
          <w:rFonts w:asciiTheme="minorBidi" w:hAnsiTheme="minorBidi" w:cstheme="minorBidi"/>
          <w:color w:val="000000"/>
        </w:rPr>
        <w:t>And Yaakov</w:t>
      </w:r>
      <w:r w:rsidR="00983588" w:rsidRPr="007A5174">
        <w:rPr>
          <w:rStyle w:val="apple-style-span"/>
          <w:rFonts w:asciiTheme="minorBidi" w:hAnsiTheme="minorBidi" w:cstheme="minorBidi"/>
          <w:color w:val="000000"/>
        </w:rPr>
        <w:t xml:space="preserve"> sent and called Rachel and Leah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to the field unto his flock</w:t>
      </w:r>
      <w:r w:rsidR="00762B2F">
        <w:rPr>
          <w:rStyle w:val="apple-style-span"/>
          <w:rFonts w:asciiTheme="minorBidi" w:hAnsiTheme="minorBidi" w:cstheme="minorBidi"/>
          <w:color w:val="000000"/>
        </w:rPr>
        <w:t>’</w:t>
      </w:r>
      <w:r w:rsidRPr="007A5174">
        <w:rPr>
          <w:rStyle w:val="apple-style-span"/>
          <w:rFonts w:asciiTheme="minorBidi" w:hAnsiTheme="minorBidi" w:cstheme="minorBidi"/>
          <w:color w:val="000000"/>
        </w:rPr>
        <w:t xml:space="preserve"> (</w:t>
      </w:r>
      <w:r w:rsidRPr="00776B00">
        <w:rPr>
          <w:rStyle w:val="apple-style-span"/>
          <w:rFonts w:asciiTheme="minorBidi" w:hAnsiTheme="minorBidi" w:cstheme="minorBidi"/>
          <w:i/>
          <w:iCs/>
          <w:color w:val="000000"/>
        </w:rPr>
        <w:t>Bereishit</w:t>
      </w:r>
      <w:r w:rsidRPr="007A5174">
        <w:rPr>
          <w:rStyle w:val="apple-style-span"/>
          <w:rFonts w:asciiTheme="minorBidi" w:hAnsiTheme="minorBidi" w:cstheme="minorBidi"/>
          <w:color w:val="000000"/>
        </w:rPr>
        <w:t xml:space="preserve"> 31:4)</w:t>
      </w:r>
      <w:r w:rsidR="00762B2F">
        <w:rPr>
          <w:rStyle w:val="apple-style-span"/>
          <w:rFonts w:asciiTheme="minorBidi" w:hAnsiTheme="minorBidi" w:cstheme="minorBidi"/>
          <w:color w:val="000000"/>
        </w:rPr>
        <w:t>.</w:t>
      </w:r>
      <w:r w:rsidRPr="007A5174">
        <w:rPr>
          <w:rStyle w:val="apple-style-span"/>
          <w:rFonts w:asciiTheme="minorBidi" w:hAnsiTheme="minorBidi" w:cstheme="minorBidi"/>
          <w:color w:val="000000"/>
        </w:rPr>
        <w:t xml:space="preserve">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It has been taught: </w:t>
      </w:r>
    </w:p>
    <w:p w:rsidR="00983588" w:rsidRPr="007A5174" w:rsidRDefault="00776B00"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Gam</w:t>
      </w:r>
      <w:r w:rsidR="00983588" w:rsidRPr="007A5174">
        <w:rPr>
          <w:rStyle w:val="apple-style-span"/>
          <w:rFonts w:asciiTheme="minorBidi" w:hAnsiTheme="minorBidi" w:cstheme="minorBidi"/>
          <w:color w:val="000000"/>
        </w:rPr>
        <w:t xml:space="preserve">liel says: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For three things do I like the Persians: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They are temperate in their eating,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modest in the privy,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vertAlign w:val="superscript"/>
        </w:rPr>
      </w:pPr>
      <w:r w:rsidRPr="007A5174">
        <w:rPr>
          <w:rStyle w:val="apple-style-span"/>
          <w:rFonts w:asciiTheme="minorBidi" w:hAnsiTheme="minorBidi" w:cstheme="minorBidi"/>
          <w:color w:val="000000"/>
        </w:rPr>
        <w:t>and chaste in another matter [i.e. marital relations].</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vertAlign w:val="superscript"/>
        </w:rPr>
      </w:pPr>
      <w:r w:rsidRPr="007A5174">
        <w:rPr>
          <w:rStyle w:val="apple-style-span"/>
          <w:rFonts w:asciiTheme="minorBidi" w:hAnsiTheme="minorBidi" w:cstheme="minorBidi"/>
          <w:color w:val="000000"/>
          <w:vertAlign w:val="superscript"/>
        </w:rPr>
        <w:t>‘</w:t>
      </w:r>
      <w:r w:rsidRPr="007A5174">
        <w:rPr>
          <w:rStyle w:val="apple-style-span"/>
          <w:rFonts w:asciiTheme="minorBidi" w:hAnsiTheme="minorBidi" w:cstheme="minorBidi"/>
          <w:color w:val="000000"/>
        </w:rPr>
        <w:t>I have commanded My consecrated ones” (</w:t>
      </w:r>
      <w:r w:rsidR="00762B2F">
        <w:rPr>
          <w:rStyle w:val="apple-style-span"/>
          <w:rFonts w:asciiTheme="minorBidi" w:hAnsiTheme="minorBidi" w:cstheme="minorBidi"/>
          <w:i/>
          <w:iCs/>
          <w:color w:val="000000"/>
        </w:rPr>
        <w:t>Yishayahu</w:t>
      </w:r>
      <w:r w:rsidRPr="007A5174">
        <w:rPr>
          <w:rStyle w:val="apple-style-span"/>
          <w:rFonts w:asciiTheme="minorBidi" w:hAnsiTheme="minorBidi" w:cstheme="minorBidi"/>
          <w:color w:val="000000"/>
        </w:rPr>
        <w:t xml:space="preserve"> 13:3)</w:t>
      </w:r>
    </w:p>
    <w:p w:rsidR="00983588" w:rsidRPr="007A5174" w:rsidRDefault="008F3942"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Pr>
          <w:rStyle w:val="apple-style-span"/>
          <w:rFonts w:asciiTheme="minorBidi" w:hAnsiTheme="minorBidi" w:cstheme="minorBidi"/>
          <w:color w:val="000000"/>
        </w:rPr>
        <w:t>R. Yosef</w:t>
      </w:r>
      <w:r w:rsidR="00983588" w:rsidRPr="007A5174">
        <w:rPr>
          <w:rStyle w:val="apple-style-span"/>
          <w:rFonts w:asciiTheme="minorBidi" w:hAnsiTheme="minorBidi" w:cstheme="minorBidi"/>
          <w:color w:val="000000"/>
        </w:rPr>
        <w:t xml:space="preserve"> learnt: </w:t>
      </w:r>
    </w:p>
    <w:p w:rsidR="00983588" w:rsidRPr="007A5174" w:rsidRDefault="00983588" w:rsidP="00A2518B">
      <w:pPr>
        <w:pStyle w:val="NormalWeb"/>
        <w:spacing w:before="0" w:beforeAutospacing="0" w:after="0" w:afterAutospacing="0"/>
        <w:ind w:firstLine="720"/>
        <w:contextualSpacing/>
        <w:jc w:val="both"/>
        <w:rPr>
          <w:rStyle w:val="apple-style-span"/>
          <w:rFonts w:asciiTheme="minorBidi" w:hAnsiTheme="minorBidi" w:cstheme="minorBidi"/>
          <w:color w:val="000000"/>
        </w:rPr>
      </w:pPr>
      <w:r w:rsidRPr="007A5174">
        <w:rPr>
          <w:rStyle w:val="apple-style-span"/>
          <w:rFonts w:asciiTheme="minorBidi" w:hAnsiTheme="minorBidi" w:cstheme="minorBidi"/>
          <w:color w:val="000000"/>
        </w:rPr>
        <w:t xml:space="preserve">This refers to the Persians </w:t>
      </w:r>
    </w:p>
    <w:p w:rsidR="00075312" w:rsidRPr="007A5174" w:rsidRDefault="00983588" w:rsidP="00A2518B">
      <w:pPr>
        <w:pStyle w:val="NormalWeb"/>
        <w:spacing w:before="0" w:beforeAutospacing="0" w:after="0" w:afterAutospacing="0"/>
        <w:ind w:firstLine="720"/>
        <w:contextualSpacing/>
        <w:jc w:val="both"/>
        <w:rPr>
          <w:rStyle w:val="apple-converted-space"/>
          <w:rFonts w:asciiTheme="minorBidi" w:hAnsiTheme="minorBidi" w:cstheme="minorBidi"/>
          <w:color w:val="000000"/>
        </w:rPr>
      </w:pPr>
      <w:r w:rsidRPr="007A5174">
        <w:rPr>
          <w:rStyle w:val="apple-style-span"/>
          <w:rFonts w:asciiTheme="minorBidi" w:hAnsiTheme="minorBidi" w:cstheme="minorBidi"/>
          <w:color w:val="000000"/>
        </w:rPr>
        <w:t>who are c</w:t>
      </w:r>
      <w:r w:rsidR="008F3942">
        <w:rPr>
          <w:rStyle w:val="apple-style-span"/>
          <w:rFonts w:asciiTheme="minorBidi" w:hAnsiTheme="minorBidi" w:cstheme="minorBidi"/>
          <w:color w:val="000000"/>
        </w:rPr>
        <w:t>onsecrated and destined for Gehen</w:t>
      </w:r>
      <w:r w:rsidRPr="007A5174">
        <w:rPr>
          <w:rStyle w:val="apple-style-span"/>
          <w:rFonts w:asciiTheme="minorBidi" w:hAnsiTheme="minorBidi" w:cstheme="minorBidi"/>
          <w:color w:val="000000"/>
        </w:rPr>
        <w:t>om.</w:t>
      </w:r>
    </w:p>
    <w:p w:rsidR="00075312" w:rsidRPr="007A5174" w:rsidRDefault="00075312"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075312" w:rsidRPr="007A5174" w:rsidRDefault="00075312" w:rsidP="00A2518B">
      <w:pPr>
        <w:pStyle w:val="NormalWeb"/>
        <w:spacing w:before="0" w:beforeAutospacing="0" w:after="0" w:afterAutospacing="0"/>
        <w:contextualSpacing/>
        <w:jc w:val="both"/>
        <w:rPr>
          <w:rStyle w:val="apple-converted-space"/>
          <w:rFonts w:asciiTheme="minorBidi" w:hAnsiTheme="minorBidi" w:cstheme="minorBidi"/>
          <w:color w:val="000000"/>
        </w:rPr>
      </w:pPr>
      <w:r w:rsidRPr="007A5174">
        <w:rPr>
          <w:rStyle w:val="apple-converted-space"/>
          <w:rFonts w:asciiTheme="minorBidi" w:hAnsiTheme="minorBidi" w:cstheme="minorBidi"/>
          <w:color w:val="000000"/>
        </w:rPr>
        <w:t>In this passage both R. Akiva and R. Gamliel offer their praises of the peoples who live in what is today Iran. This shows the rabbis</w:t>
      </w:r>
      <w:r w:rsidR="00746D5C">
        <w:rPr>
          <w:rStyle w:val="apple-converted-space"/>
          <w:rFonts w:asciiTheme="minorBidi" w:hAnsiTheme="minorBidi" w:cstheme="minorBidi"/>
          <w:color w:val="000000"/>
        </w:rPr>
        <w:t>’</w:t>
      </w:r>
      <w:r w:rsidRPr="007A5174">
        <w:rPr>
          <w:rStyle w:val="apple-converted-space"/>
          <w:rFonts w:asciiTheme="minorBidi" w:hAnsiTheme="minorBidi" w:cstheme="minorBidi"/>
          <w:color w:val="000000"/>
        </w:rPr>
        <w:t xml:space="preserve"> appreciation of various non-Jewish peoples. Further, if we look at the details of what these rabbis like about the Medeans and the Persians, we see that t</w:t>
      </w:r>
      <w:r w:rsidR="00746D5C">
        <w:rPr>
          <w:rStyle w:val="apple-converted-space"/>
          <w:rFonts w:asciiTheme="minorBidi" w:hAnsiTheme="minorBidi" w:cstheme="minorBidi"/>
          <w:color w:val="000000"/>
        </w:rPr>
        <w:t>he rabbis greatly valued what</w:t>
      </w:r>
      <w:r w:rsidRPr="007A5174">
        <w:rPr>
          <w:rStyle w:val="apple-converted-space"/>
          <w:rFonts w:asciiTheme="minorBidi" w:hAnsiTheme="minorBidi" w:cstheme="minorBidi"/>
          <w:color w:val="000000"/>
        </w:rPr>
        <w:t xml:space="preserve"> might today be called “proper manners</w:t>
      </w:r>
      <w:r w:rsidR="00776B00">
        <w:rPr>
          <w:rStyle w:val="apple-converted-space"/>
          <w:rFonts w:asciiTheme="minorBidi" w:hAnsiTheme="minorBidi" w:cstheme="minorBidi"/>
          <w:color w:val="000000"/>
        </w:rPr>
        <w:t>.”</w:t>
      </w:r>
    </w:p>
    <w:p w:rsidR="00075312" w:rsidRPr="007A5174" w:rsidRDefault="00075312" w:rsidP="00A2518B">
      <w:pPr>
        <w:pStyle w:val="NormalWeb"/>
        <w:spacing w:before="0" w:beforeAutospacing="0" w:after="0" w:afterAutospacing="0"/>
        <w:contextualSpacing/>
        <w:jc w:val="both"/>
        <w:rPr>
          <w:rStyle w:val="apple-converted-space"/>
          <w:rFonts w:asciiTheme="minorBidi" w:hAnsiTheme="minorBidi" w:cstheme="minorBidi"/>
          <w:color w:val="000000"/>
        </w:rPr>
      </w:pPr>
    </w:p>
    <w:p w:rsidR="00075312" w:rsidRPr="007A5174" w:rsidRDefault="00075312" w:rsidP="00A2518B">
      <w:pPr>
        <w:pStyle w:val="NormalWeb"/>
        <w:spacing w:before="0" w:beforeAutospacing="0" w:after="0" w:afterAutospacing="0"/>
        <w:ind w:firstLine="720"/>
        <w:contextualSpacing/>
        <w:jc w:val="both"/>
        <w:rPr>
          <w:rStyle w:val="apple-converted-space"/>
          <w:rFonts w:asciiTheme="minorBidi" w:hAnsiTheme="minorBidi" w:cstheme="minorBidi"/>
          <w:color w:val="000000"/>
        </w:rPr>
      </w:pPr>
      <w:r w:rsidRPr="007A5174">
        <w:rPr>
          <w:rStyle w:val="apple-converted-space"/>
          <w:rFonts w:asciiTheme="minorBidi" w:hAnsiTheme="minorBidi" w:cstheme="minorBidi"/>
          <w:color w:val="000000"/>
        </w:rPr>
        <w:t>Not everyone shared these rabbis</w:t>
      </w:r>
      <w:r w:rsidR="00036425" w:rsidRPr="007A5174">
        <w:rPr>
          <w:rStyle w:val="apple-converted-space"/>
          <w:rFonts w:asciiTheme="minorBidi" w:hAnsiTheme="minorBidi" w:cstheme="minorBidi"/>
          <w:color w:val="000000"/>
        </w:rPr>
        <w:t>’</w:t>
      </w:r>
      <w:r w:rsidR="00746D5C">
        <w:rPr>
          <w:rStyle w:val="apple-converted-space"/>
          <w:rFonts w:asciiTheme="minorBidi" w:hAnsiTheme="minorBidi" w:cstheme="minorBidi"/>
          <w:color w:val="000000"/>
        </w:rPr>
        <w:t xml:space="preserve"> views. R. Yosef</w:t>
      </w:r>
      <w:r w:rsidRPr="007A5174">
        <w:rPr>
          <w:rStyle w:val="apple-converted-space"/>
          <w:rFonts w:asciiTheme="minorBidi" w:hAnsiTheme="minorBidi" w:cstheme="minorBidi"/>
          <w:color w:val="000000"/>
        </w:rPr>
        <w:t xml:space="preserve"> declared that the </w:t>
      </w:r>
      <w:r w:rsidR="00746D5C">
        <w:rPr>
          <w:rStyle w:val="apple-converted-space"/>
          <w:rFonts w:asciiTheme="minorBidi" w:hAnsiTheme="minorBidi" w:cstheme="minorBidi"/>
          <w:color w:val="000000"/>
        </w:rPr>
        <w:t>Persians are destined for h</w:t>
      </w:r>
      <w:r w:rsidR="001E5CAB" w:rsidRPr="007A5174">
        <w:rPr>
          <w:rStyle w:val="apple-converted-space"/>
          <w:rFonts w:asciiTheme="minorBidi" w:hAnsiTheme="minorBidi" w:cstheme="minorBidi"/>
          <w:color w:val="000000"/>
        </w:rPr>
        <w:t>ell. What e</w:t>
      </w:r>
      <w:r w:rsidR="00036425" w:rsidRPr="007A5174">
        <w:rPr>
          <w:rStyle w:val="apple-converted-space"/>
          <w:rFonts w:asciiTheme="minorBidi" w:hAnsiTheme="minorBidi" w:cstheme="minorBidi"/>
          <w:color w:val="000000"/>
        </w:rPr>
        <w:t>xplains this disparity in views?</w:t>
      </w:r>
      <w:r w:rsidR="001E5CAB" w:rsidRPr="007A5174">
        <w:rPr>
          <w:rStyle w:val="apple-converted-space"/>
          <w:rFonts w:asciiTheme="minorBidi" w:hAnsiTheme="minorBidi" w:cstheme="minorBidi"/>
          <w:color w:val="000000"/>
        </w:rPr>
        <w:t xml:space="preserve"> Shai Secunda, in his forthcoming book on the Iranian context of the Babylonian Talmud</w:t>
      </w:r>
      <w:r w:rsidR="00746D5C">
        <w:rPr>
          <w:rStyle w:val="apple-converted-space"/>
          <w:rFonts w:asciiTheme="minorBidi" w:hAnsiTheme="minorBidi" w:cstheme="minorBidi"/>
          <w:color w:val="000000"/>
        </w:rPr>
        <w:t>,</w:t>
      </w:r>
      <w:r w:rsidR="001E5CAB" w:rsidRPr="007A5174">
        <w:rPr>
          <w:rStyle w:val="apple-converted-space"/>
          <w:rFonts w:asciiTheme="minorBidi" w:hAnsiTheme="minorBidi" w:cstheme="minorBidi"/>
          <w:color w:val="000000"/>
        </w:rPr>
        <w:t xml:space="preserve"> suggests that this </w:t>
      </w:r>
      <w:r w:rsidR="00746D5C">
        <w:rPr>
          <w:rStyle w:val="apple-converted-space"/>
          <w:rFonts w:asciiTheme="minorBidi" w:hAnsiTheme="minorBidi" w:cstheme="minorBidi"/>
          <w:color w:val="000000"/>
        </w:rPr>
        <w:t xml:space="preserve">debate </w:t>
      </w:r>
      <w:r w:rsidR="001E5CAB" w:rsidRPr="007A5174">
        <w:rPr>
          <w:rStyle w:val="apple-converted-space"/>
          <w:rFonts w:asciiTheme="minorBidi" w:hAnsiTheme="minorBidi" w:cstheme="minorBidi"/>
          <w:color w:val="000000"/>
        </w:rPr>
        <w:t xml:space="preserve">may be </w:t>
      </w:r>
      <w:r w:rsidR="00746D5C">
        <w:rPr>
          <w:rStyle w:val="apple-converted-space"/>
          <w:rFonts w:asciiTheme="minorBidi" w:hAnsiTheme="minorBidi" w:cstheme="minorBidi"/>
          <w:color w:val="000000"/>
        </w:rPr>
        <w:t xml:space="preserve">a </w:t>
      </w:r>
      <w:r w:rsidR="001E5CAB" w:rsidRPr="007A5174">
        <w:rPr>
          <w:rStyle w:val="apple-converted-space"/>
          <w:rFonts w:asciiTheme="minorBidi" w:hAnsiTheme="minorBidi" w:cstheme="minorBidi"/>
          <w:color w:val="000000"/>
        </w:rPr>
        <w:t>factor of geography. R. Akiva and R. Gamliel lived in the Land of Israel. They likely had limited knowledge of the culture of the Persians and the Medes. More importantly</w:t>
      </w:r>
      <w:r w:rsidR="00746D5C">
        <w:rPr>
          <w:rStyle w:val="apple-converted-space"/>
          <w:rFonts w:asciiTheme="minorBidi" w:hAnsiTheme="minorBidi" w:cstheme="minorBidi"/>
          <w:color w:val="000000"/>
        </w:rPr>
        <w:t xml:space="preserve">, in my opinion, </w:t>
      </w:r>
      <w:r w:rsidR="001E5CAB" w:rsidRPr="007A5174">
        <w:rPr>
          <w:rStyle w:val="apple-converted-space"/>
          <w:rFonts w:asciiTheme="minorBidi" w:hAnsiTheme="minorBidi" w:cstheme="minorBidi"/>
          <w:color w:val="000000"/>
        </w:rPr>
        <w:t>these peoples were the sworn enemies of the hated Romans. Hence it was easy for these rabbis to find elements of Iranian culture that they liked an</w:t>
      </w:r>
      <w:r w:rsidR="00746D5C">
        <w:rPr>
          <w:rStyle w:val="apple-converted-space"/>
          <w:rFonts w:asciiTheme="minorBidi" w:hAnsiTheme="minorBidi" w:cstheme="minorBidi"/>
          <w:color w:val="000000"/>
        </w:rPr>
        <w:t>d to praise these people for those positive traits. R. Yosef</w:t>
      </w:r>
      <w:r w:rsidR="001E5CAB" w:rsidRPr="007A5174">
        <w:rPr>
          <w:rStyle w:val="apple-converted-space"/>
          <w:rFonts w:asciiTheme="minorBidi" w:hAnsiTheme="minorBidi" w:cstheme="minorBidi"/>
          <w:color w:val="000000"/>
        </w:rPr>
        <w:t xml:space="preserve"> lived in Babylonia, </w:t>
      </w:r>
      <w:r w:rsidR="00746D5C">
        <w:rPr>
          <w:rStyle w:val="apple-converted-space"/>
          <w:rFonts w:asciiTheme="minorBidi" w:hAnsiTheme="minorBidi" w:cstheme="minorBidi"/>
          <w:color w:val="000000"/>
        </w:rPr>
        <w:t xml:space="preserve">so </w:t>
      </w:r>
      <w:r w:rsidR="001E5CAB" w:rsidRPr="007A5174">
        <w:rPr>
          <w:rStyle w:val="apple-converted-space"/>
          <w:rFonts w:asciiTheme="minorBidi" w:hAnsiTheme="minorBidi" w:cstheme="minorBidi"/>
          <w:color w:val="000000"/>
        </w:rPr>
        <w:t>he knew the Persians up close. They were the ruling power with whom the Je</w:t>
      </w:r>
      <w:r w:rsidR="00762B2F">
        <w:rPr>
          <w:rStyle w:val="apple-converted-space"/>
          <w:rFonts w:asciiTheme="minorBidi" w:hAnsiTheme="minorBidi" w:cstheme="minorBidi"/>
          <w:color w:val="000000"/>
        </w:rPr>
        <w:t>ws of Babylonia had to deal</w:t>
      </w:r>
      <w:r w:rsidR="001E5CAB" w:rsidRPr="007A5174">
        <w:rPr>
          <w:rStyle w:val="apple-converted-space"/>
          <w:rFonts w:asciiTheme="minorBidi" w:hAnsiTheme="minorBidi" w:cstheme="minorBidi"/>
          <w:color w:val="000000"/>
        </w:rPr>
        <w:t xml:space="preserve">. R. </w:t>
      </w:r>
      <w:r w:rsidR="00746D5C">
        <w:rPr>
          <w:rStyle w:val="apple-converted-space"/>
          <w:rFonts w:asciiTheme="minorBidi" w:hAnsiTheme="minorBidi" w:cstheme="minorBidi"/>
          <w:color w:val="000000"/>
        </w:rPr>
        <w:t>Yosef</w:t>
      </w:r>
      <w:r w:rsidR="001E5CAB" w:rsidRPr="007A5174">
        <w:rPr>
          <w:rStyle w:val="apple-converted-space"/>
          <w:rFonts w:asciiTheme="minorBidi" w:hAnsiTheme="minorBidi" w:cstheme="minorBidi"/>
          <w:color w:val="000000"/>
        </w:rPr>
        <w:t xml:space="preserve"> thus had a far less sanguine view of the Persians.</w:t>
      </w:r>
    </w:p>
    <w:p w:rsidR="00816BEC" w:rsidRPr="007A5174" w:rsidRDefault="00816BEC" w:rsidP="00A2518B">
      <w:pPr>
        <w:pStyle w:val="NormalWeb"/>
        <w:spacing w:before="0" w:beforeAutospacing="0" w:after="0" w:afterAutospacing="0"/>
        <w:contextualSpacing/>
        <w:jc w:val="both"/>
        <w:rPr>
          <w:rFonts w:asciiTheme="minorBidi" w:hAnsiTheme="minorBidi" w:cstheme="minorBidi"/>
          <w:color w:val="000000"/>
        </w:rPr>
      </w:pPr>
    </w:p>
    <w:sectPr w:rsidR="00816BEC" w:rsidRPr="007A5174" w:rsidSect="007A5174">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0000000000000000000"/>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65F58"/>
    <w:rsid w:val="00036425"/>
    <w:rsid w:val="000619F9"/>
    <w:rsid w:val="00075312"/>
    <w:rsid w:val="000E61D7"/>
    <w:rsid w:val="000F0378"/>
    <w:rsid w:val="00113DDD"/>
    <w:rsid w:val="001808B1"/>
    <w:rsid w:val="00194261"/>
    <w:rsid w:val="00197630"/>
    <w:rsid w:val="001B1BB7"/>
    <w:rsid w:val="001E1AB1"/>
    <w:rsid w:val="001E449D"/>
    <w:rsid w:val="001E5CAB"/>
    <w:rsid w:val="00294CCF"/>
    <w:rsid w:val="00345707"/>
    <w:rsid w:val="0036600A"/>
    <w:rsid w:val="003F2F45"/>
    <w:rsid w:val="00437F5A"/>
    <w:rsid w:val="004676EF"/>
    <w:rsid w:val="00481314"/>
    <w:rsid w:val="004D4F37"/>
    <w:rsid w:val="004F0582"/>
    <w:rsid w:val="004F344A"/>
    <w:rsid w:val="00501FFC"/>
    <w:rsid w:val="005530CA"/>
    <w:rsid w:val="00565F58"/>
    <w:rsid w:val="005752EC"/>
    <w:rsid w:val="005A2B0B"/>
    <w:rsid w:val="005F5CC3"/>
    <w:rsid w:val="00625664"/>
    <w:rsid w:val="006259E1"/>
    <w:rsid w:val="006265F0"/>
    <w:rsid w:val="006E0897"/>
    <w:rsid w:val="00746D5C"/>
    <w:rsid w:val="00762B2F"/>
    <w:rsid w:val="00776B00"/>
    <w:rsid w:val="007A5174"/>
    <w:rsid w:val="00816BEC"/>
    <w:rsid w:val="00865740"/>
    <w:rsid w:val="008A0E27"/>
    <w:rsid w:val="008B5618"/>
    <w:rsid w:val="008F3942"/>
    <w:rsid w:val="009811C4"/>
    <w:rsid w:val="00983588"/>
    <w:rsid w:val="00996C0B"/>
    <w:rsid w:val="009E73D8"/>
    <w:rsid w:val="00A2518B"/>
    <w:rsid w:val="00A966D4"/>
    <w:rsid w:val="00AA5096"/>
    <w:rsid w:val="00BB6D88"/>
    <w:rsid w:val="00C069CB"/>
    <w:rsid w:val="00C45830"/>
    <w:rsid w:val="00C462B1"/>
    <w:rsid w:val="00CB6C78"/>
    <w:rsid w:val="00D46B74"/>
    <w:rsid w:val="00DD62E6"/>
    <w:rsid w:val="00E3071C"/>
    <w:rsid w:val="00EA404C"/>
    <w:rsid w:val="00EB65EA"/>
    <w:rsid w:val="00ED27FA"/>
    <w:rsid w:val="00EE6C66"/>
    <w:rsid w:val="00F31D44"/>
    <w:rsid w:val="00F62338"/>
    <w:rsid w:val="00FF57C7"/>
    <w:rsid w:val="00FF7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58"/>
    <w:rPr>
      <w:rFonts w:asciiTheme="majorBidi" w:hAnsiTheme="majorBidi" w:cstheme="majorBidi"/>
      <w:color w:val="000000"/>
      <w:sz w:val="24"/>
      <w:szCs w:val="24"/>
    </w:rPr>
  </w:style>
  <w:style w:type="paragraph" w:styleId="Heading1">
    <w:name w:val="heading 1"/>
    <w:basedOn w:val="Normal"/>
    <w:next w:val="Normal"/>
    <w:link w:val="Heading1Char"/>
    <w:uiPriority w:val="9"/>
    <w:qFormat/>
    <w:rsid w:val="00996C0B"/>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65F58"/>
    <w:pPr>
      <w:widowControl w:val="0"/>
      <w:suppressAutoHyphens/>
      <w:autoSpaceDN w:val="0"/>
      <w:spacing w:after="0" w:line="240" w:lineRule="auto"/>
      <w:jc w:val="right"/>
      <w:textAlignment w:val="baseline"/>
    </w:pPr>
    <w:rPr>
      <w:rFonts w:ascii="Times New Roman" w:eastAsia="SimSun" w:hAnsi="Times New Roman" w:cs="Tahoma"/>
      <w:kern w:val="3"/>
      <w:sz w:val="24"/>
      <w:szCs w:val="24"/>
      <w:lang w:eastAsia="zh-CN"/>
    </w:rPr>
  </w:style>
  <w:style w:type="character" w:customStyle="1" w:styleId="apple-style-span">
    <w:name w:val="apple-style-span"/>
    <w:basedOn w:val="DefaultParagraphFont"/>
    <w:rsid w:val="005F5CC3"/>
  </w:style>
  <w:style w:type="character" w:styleId="Hyperlink">
    <w:name w:val="Hyperlink"/>
    <w:basedOn w:val="DefaultParagraphFont"/>
    <w:uiPriority w:val="99"/>
    <w:unhideWhenUsed/>
    <w:rsid w:val="005F5CC3"/>
    <w:rPr>
      <w:color w:val="0000FF"/>
      <w:u w:val="single"/>
    </w:rPr>
  </w:style>
  <w:style w:type="paragraph" w:styleId="NoSpacing">
    <w:name w:val="No Spacing"/>
    <w:uiPriority w:val="1"/>
    <w:qFormat/>
    <w:rsid w:val="00625664"/>
    <w:pPr>
      <w:spacing w:after="0" w:line="240" w:lineRule="auto"/>
    </w:pPr>
    <w:rPr>
      <w:rFonts w:asciiTheme="majorBidi" w:hAnsiTheme="majorBidi" w:cstheme="majorBidi"/>
      <w:color w:val="000000"/>
      <w:sz w:val="24"/>
      <w:szCs w:val="24"/>
    </w:rPr>
  </w:style>
  <w:style w:type="paragraph" w:styleId="NormalWeb">
    <w:name w:val="Normal (Web)"/>
    <w:basedOn w:val="Normal"/>
    <w:uiPriority w:val="99"/>
    <w:unhideWhenUsed/>
    <w:rsid w:val="009811C4"/>
    <w:pPr>
      <w:spacing w:before="100" w:beforeAutospacing="1" w:after="100" w:afterAutospacing="1" w:line="240" w:lineRule="auto"/>
    </w:pPr>
    <w:rPr>
      <w:rFonts w:ascii="Times New Roman" w:eastAsia="Times New Roman" w:hAnsi="Times New Roman" w:cs="Times New Roman"/>
      <w:color w:val="auto"/>
    </w:rPr>
  </w:style>
  <w:style w:type="character" w:customStyle="1" w:styleId="Heading1Char">
    <w:name w:val="Heading 1 Char"/>
    <w:basedOn w:val="DefaultParagraphFont"/>
    <w:link w:val="Heading1"/>
    <w:uiPriority w:val="9"/>
    <w:rsid w:val="00996C0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1E1AB1"/>
  </w:style>
  <w:style w:type="paragraph" w:customStyle="1" w:styleId="CC">
    <w:name w:val="CC"/>
    <w:basedOn w:val="BodyText"/>
    <w:uiPriority w:val="99"/>
    <w:rsid w:val="007A5174"/>
    <w:pPr>
      <w:keepLines/>
      <w:widowControl w:val="0"/>
      <w:autoSpaceDE w:val="0"/>
      <w:autoSpaceDN w:val="0"/>
      <w:spacing w:after="160" w:line="240" w:lineRule="auto"/>
      <w:ind w:left="360" w:hanging="360"/>
    </w:pPr>
    <w:rPr>
      <w:rFonts w:ascii="Times New Roman" w:eastAsia="Times New Roman" w:hAnsi="Times New Roman" w:cs="Miriam"/>
      <w:color w:val="auto"/>
      <w:sz w:val="20"/>
      <w:szCs w:val="20"/>
    </w:rPr>
  </w:style>
  <w:style w:type="paragraph" w:customStyle="1" w:styleId="a">
    <w:name w:val="פרשה"/>
    <w:basedOn w:val="Heading1"/>
    <w:next w:val="CC"/>
    <w:uiPriority w:val="99"/>
    <w:rsid w:val="007A5174"/>
    <w:pPr>
      <w:keepLines w:val="0"/>
      <w:autoSpaceDE w:val="0"/>
      <w:autoSpaceDN w:val="0"/>
      <w:bidi/>
      <w:spacing w:before="120" w:after="240" w:line="240" w:lineRule="auto"/>
      <w:jc w:val="center"/>
    </w:pPr>
    <w:rPr>
      <w:rFonts w:ascii="Arial" w:eastAsia="Times New Roman" w:hAnsi="Arial" w:cs="Times New Roman"/>
      <w:color w:val="auto"/>
      <w:sz w:val="46"/>
      <w:szCs w:val="50"/>
    </w:rPr>
  </w:style>
  <w:style w:type="paragraph" w:styleId="BodyText">
    <w:name w:val="Body Text"/>
    <w:basedOn w:val="Normal"/>
    <w:link w:val="BodyTextChar"/>
    <w:uiPriority w:val="99"/>
    <w:semiHidden/>
    <w:unhideWhenUsed/>
    <w:rsid w:val="007A5174"/>
    <w:pPr>
      <w:spacing w:after="120"/>
    </w:pPr>
  </w:style>
  <w:style w:type="character" w:customStyle="1" w:styleId="BodyTextChar">
    <w:name w:val="Body Text Char"/>
    <w:basedOn w:val="DefaultParagraphFont"/>
    <w:link w:val="BodyText"/>
    <w:uiPriority w:val="99"/>
    <w:semiHidden/>
    <w:rsid w:val="007A5174"/>
    <w:rPr>
      <w:rFonts w:asciiTheme="majorBidi" w:hAnsiTheme="majorBidi" w:cstheme="majorBid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58"/>
    <w:rPr>
      <w:rFonts w:asciiTheme="majorBidi" w:hAnsiTheme="majorBidi" w:cstheme="majorBidi"/>
      <w:color w:val="000000"/>
      <w:sz w:val="24"/>
      <w:szCs w:val="24"/>
    </w:rPr>
  </w:style>
  <w:style w:type="paragraph" w:styleId="Heading1">
    <w:name w:val="heading 1"/>
    <w:basedOn w:val="Normal"/>
    <w:next w:val="Normal"/>
    <w:link w:val="Heading1Char"/>
    <w:uiPriority w:val="9"/>
    <w:qFormat/>
    <w:rsid w:val="00996C0B"/>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65F58"/>
    <w:pPr>
      <w:widowControl w:val="0"/>
      <w:suppressAutoHyphens/>
      <w:autoSpaceDN w:val="0"/>
      <w:spacing w:after="0" w:line="240" w:lineRule="auto"/>
      <w:jc w:val="right"/>
      <w:textAlignment w:val="baseline"/>
    </w:pPr>
    <w:rPr>
      <w:rFonts w:ascii="Times New Roman" w:eastAsia="SimSun" w:hAnsi="Times New Roman" w:cs="Tahoma"/>
      <w:kern w:val="3"/>
      <w:sz w:val="24"/>
      <w:szCs w:val="24"/>
      <w:lang w:eastAsia="zh-CN"/>
    </w:rPr>
  </w:style>
  <w:style w:type="character" w:customStyle="1" w:styleId="apple-style-span">
    <w:name w:val="apple-style-span"/>
    <w:basedOn w:val="DefaultParagraphFont"/>
    <w:rsid w:val="005F5CC3"/>
  </w:style>
  <w:style w:type="character" w:styleId="Hyperlink">
    <w:name w:val="Hyperlink"/>
    <w:basedOn w:val="DefaultParagraphFont"/>
    <w:uiPriority w:val="99"/>
    <w:unhideWhenUsed/>
    <w:rsid w:val="005F5CC3"/>
    <w:rPr>
      <w:color w:val="0000FF"/>
      <w:u w:val="single"/>
    </w:rPr>
  </w:style>
  <w:style w:type="paragraph" w:styleId="NoSpacing">
    <w:name w:val="No Spacing"/>
    <w:uiPriority w:val="1"/>
    <w:qFormat/>
    <w:rsid w:val="00625664"/>
    <w:pPr>
      <w:spacing w:after="0" w:line="240" w:lineRule="auto"/>
    </w:pPr>
    <w:rPr>
      <w:rFonts w:asciiTheme="majorBidi" w:hAnsiTheme="majorBidi" w:cstheme="majorBidi"/>
      <w:color w:val="000000"/>
      <w:sz w:val="24"/>
      <w:szCs w:val="24"/>
    </w:rPr>
  </w:style>
  <w:style w:type="paragraph" w:styleId="NormalWeb">
    <w:name w:val="Normal (Web)"/>
    <w:basedOn w:val="Normal"/>
    <w:uiPriority w:val="99"/>
    <w:unhideWhenUsed/>
    <w:rsid w:val="009811C4"/>
    <w:pPr>
      <w:spacing w:before="100" w:beforeAutospacing="1" w:after="100" w:afterAutospacing="1" w:line="240" w:lineRule="auto"/>
    </w:pPr>
    <w:rPr>
      <w:rFonts w:ascii="Times New Roman" w:eastAsia="Times New Roman" w:hAnsi="Times New Roman" w:cs="Times New Roman"/>
      <w:color w:val="auto"/>
    </w:rPr>
  </w:style>
  <w:style w:type="character" w:customStyle="1" w:styleId="Heading1Char">
    <w:name w:val="Heading 1 Char"/>
    <w:basedOn w:val="DefaultParagraphFont"/>
    <w:link w:val="Heading1"/>
    <w:uiPriority w:val="9"/>
    <w:rsid w:val="00996C0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1E1AB1"/>
  </w:style>
  <w:style w:type="paragraph" w:customStyle="1" w:styleId="CC">
    <w:name w:val="CC"/>
    <w:basedOn w:val="BodyText"/>
    <w:uiPriority w:val="99"/>
    <w:rsid w:val="007A5174"/>
    <w:pPr>
      <w:keepLines/>
      <w:widowControl w:val="0"/>
      <w:autoSpaceDE w:val="0"/>
      <w:autoSpaceDN w:val="0"/>
      <w:spacing w:after="160" w:line="240" w:lineRule="auto"/>
      <w:ind w:left="360" w:hanging="360"/>
    </w:pPr>
    <w:rPr>
      <w:rFonts w:ascii="Times New Roman" w:eastAsia="Times New Roman" w:hAnsi="Times New Roman" w:cs="Miriam"/>
      <w:color w:val="auto"/>
      <w:sz w:val="20"/>
      <w:szCs w:val="20"/>
    </w:rPr>
  </w:style>
  <w:style w:type="paragraph" w:customStyle="1" w:styleId="a">
    <w:name w:val="פרשה"/>
    <w:basedOn w:val="Heading1"/>
    <w:next w:val="CC"/>
    <w:uiPriority w:val="99"/>
    <w:rsid w:val="007A5174"/>
    <w:pPr>
      <w:keepLines w:val="0"/>
      <w:autoSpaceDE w:val="0"/>
      <w:autoSpaceDN w:val="0"/>
      <w:bidi/>
      <w:spacing w:before="120" w:after="240" w:line="240" w:lineRule="auto"/>
      <w:jc w:val="center"/>
    </w:pPr>
    <w:rPr>
      <w:rFonts w:ascii="Arial" w:eastAsia="Times New Roman" w:hAnsi="Arial" w:cs="Times New Roman"/>
      <w:color w:val="auto"/>
      <w:sz w:val="46"/>
      <w:szCs w:val="50"/>
    </w:rPr>
  </w:style>
  <w:style w:type="paragraph" w:styleId="BodyText">
    <w:name w:val="Body Text"/>
    <w:basedOn w:val="Normal"/>
    <w:link w:val="BodyTextChar"/>
    <w:uiPriority w:val="99"/>
    <w:semiHidden/>
    <w:unhideWhenUsed/>
    <w:rsid w:val="007A5174"/>
    <w:pPr>
      <w:spacing w:after="120"/>
    </w:pPr>
  </w:style>
  <w:style w:type="character" w:customStyle="1" w:styleId="BodyTextChar">
    <w:name w:val="Body Text Char"/>
    <w:basedOn w:val="DefaultParagraphFont"/>
    <w:link w:val="BodyText"/>
    <w:uiPriority w:val="99"/>
    <w:semiHidden/>
    <w:rsid w:val="007A5174"/>
    <w:rPr>
      <w:rFonts w:asciiTheme="majorBidi" w:hAnsiTheme="majorBid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m-torah.org/archive/taggada/32taggad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tmpUser</cp:lastModifiedBy>
  <cp:revision>6</cp:revision>
  <dcterms:created xsi:type="dcterms:W3CDTF">2011-06-23T09:49:00Z</dcterms:created>
  <dcterms:modified xsi:type="dcterms:W3CDTF">2011-07-03T06:40:00Z</dcterms:modified>
</cp:coreProperties>
</file>