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88A" w:rsidRPr="000C1970" w:rsidRDefault="0014188A" w:rsidP="00645AF5">
      <w:pPr>
        <w:pStyle w:val="CC"/>
        <w:keepLines w:val="0"/>
        <w:tabs>
          <w:tab w:val="left" w:pos="720"/>
        </w:tabs>
        <w:spacing w:after="0"/>
        <w:ind w:left="0" w:firstLine="0"/>
        <w:jc w:val="center"/>
        <w:outlineLvl w:val="0"/>
        <w:rPr>
          <w:rFonts w:asciiTheme="minorBidi" w:hAnsiTheme="minorBidi" w:cstheme="minorBidi"/>
          <w:sz w:val="24"/>
          <w:szCs w:val="24"/>
        </w:rPr>
      </w:pPr>
      <w:r w:rsidRPr="000C1970">
        <w:rPr>
          <w:rFonts w:asciiTheme="minorBidi" w:hAnsiTheme="minorBidi" w:cstheme="minorBidi"/>
          <w:sz w:val="24"/>
          <w:szCs w:val="24"/>
        </w:rPr>
        <w:t>YESHI</w:t>
      </w:r>
      <w:bookmarkStart w:id="0" w:name="_GoBack"/>
      <w:bookmarkEnd w:id="0"/>
      <w:r w:rsidRPr="000C1970">
        <w:rPr>
          <w:rFonts w:asciiTheme="minorBidi" w:hAnsiTheme="minorBidi" w:cstheme="minorBidi"/>
          <w:sz w:val="24"/>
          <w:szCs w:val="24"/>
        </w:rPr>
        <w:t>VAT HAR ETZION</w:t>
      </w:r>
    </w:p>
    <w:p w:rsidR="0014188A" w:rsidRPr="000C1970" w:rsidRDefault="0014188A" w:rsidP="00645AF5">
      <w:pPr>
        <w:pStyle w:val="CC"/>
        <w:keepLines w:val="0"/>
        <w:tabs>
          <w:tab w:val="left" w:pos="720"/>
        </w:tabs>
        <w:spacing w:after="0"/>
        <w:ind w:left="0" w:firstLine="0"/>
        <w:jc w:val="center"/>
        <w:rPr>
          <w:rFonts w:asciiTheme="minorBidi" w:hAnsiTheme="minorBidi" w:cstheme="minorBidi"/>
          <w:sz w:val="24"/>
          <w:szCs w:val="24"/>
        </w:rPr>
      </w:pPr>
      <w:r w:rsidRPr="000C1970">
        <w:rPr>
          <w:rFonts w:asciiTheme="minorBidi" w:hAnsiTheme="minorBidi" w:cstheme="minorBidi"/>
          <w:sz w:val="24"/>
          <w:szCs w:val="24"/>
        </w:rPr>
        <w:t>ISRAEL KOSCHITZKY VIRTUAL BEIT MIDRASH (VBM)</w:t>
      </w:r>
    </w:p>
    <w:p w:rsidR="0014188A" w:rsidRPr="000C1970" w:rsidRDefault="0014188A" w:rsidP="00645AF5">
      <w:pPr>
        <w:pStyle w:val="CC"/>
        <w:keepLines w:val="0"/>
        <w:tabs>
          <w:tab w:val="left" w:pos="720"/>
        </w:tabs>
        <w:spacing w:after="0"/>
        <w:ind w:left="0" w:firstLine="0"/>
        <w:jc w:val="center"/>
        <w:rPr>
          <w:rFonts w:asciiTheme="minorBidi" w:hAnsiTheme="minorBidi" w:cstheme="minorBidi"/>
          <w:sz w:val="24"/>
          <w:szCs w:val="24"/>
        </w:rPr>
      </w:pPr>
      <w:r w:rsidRPr="000C1970">
        <w:rPr>
          <w:rFonts w:asciiTheme="minorBidi" w:hAnsiTheme="minorBidi" w:cstheme="minorBidi"/>
          <w:sz w:val="24"/>
          <w:szCs w:val="24"/>
        </w:rPr>
        <w:t>*********************************************************</w:t>
      </w:r>
    </w:p>
    <w:p w:rsidR="0014188A" w:rsidRPr="000C1970" w:rsidRDefault="0014188A" w:rsidP="00645AF5">
      <w:pPr>
        <w:pStyle w:val="CC"/>
        <w:keepLines w:val="0"/>
        <w:tabs>
          <w:tab w:val="left" w:pos="720"/>
        </w:tabs>
        <w:spacing w:after="0"/>
        <w:ind w:left="0" w:firstLine="0"/>
        <w:jc w:val="center"/>
        <w:rPr>
          <w:rFonts w:asciiTheme="minorBidi" w:hAnsiTheme="minorBidi" w:cstheme="minorBidi"/>
          <w:sz w:val="24"/>
          <w:szCs w:val="24"/>
        </w:rPr>
      </w:pPr>
    </w:p>
    <w:p w:rsidR="0014188A" w:rsidRPr="000C1970" w:rsidRDefault="0014188A" w:rsidP="00645AF5">
      <w:pPr>
        <w:pStyle w:val="CC"/>
        <w:keepLines w:val="0"/>
        <w:tabs>
          <w:tab w:val="left" w:pos="720"/>
        </w:tabs>
        <w:spacing w:after="0"/>
        <w:ind w:left="0" w:firstLine="0"/>
        <w:jc w:val="center"/>
        <w:outlineLvl w:val="0"/>
        <w:rPr>
          <w:rFonts w:asciiTheme="minorBidi" w:hAnsiTheme="minorBidi" w:cstheme="minorBidi"/>
          <w:sz w:val="24"/>
          <w:szCs w:val="24"/>
        </w:rPr>
      </w:pPr>
      <w:r w:rsidRPr="000C1970">
        <w:rPr>
          <w:rFonts w:asciiTheme="minorBidi" w:hAnsiTheme="minorBidi" w:cstheme="minorBidi"/>
          <w:sz w:val="24"/>
          <w:szCs w:val="24"/>
        </w:rPr>
        <w:t>GEOGRAPHY IN THE PARASHA</w:t>
      </w:r>
    </w:p>
    <w:p w:rsidR="0014188A" w:rsidRPr="000C1970" w:rsidRDefault="0014188A" w:rsidP="00645AF5">
      <w:pPr>
        <w:pStyle w:val="CC"/>
        <w:keepLines w:val="0"/>
        <w:tabs>
          <w:tab w:val="left" w:pos="720"/>
        </w:tabs>
        <w:spacing w:after="0"/>
        <w:ind w:left="0" w:firstLine="0"/>
        <w:jc w:val="center"/>
        <w:rPr>
          <w:rFonts w:asciiTheme="minorBidi" w:hAnsiTheme="minorBidi" w:cstheme="minorBidi"/>
          <w:sz w:val="24"/>
          <w:szCs w:val="24"/>
        </w:rPr>
      </w:pPr>
    </w:p>
    <w:p w:rsidR="0014188A" w:rsidRPr="000C1970" w:rsidRDefault="0014188A" w:rsidP="00645AF5">
      <w:pPr>
        <w:spacing w:after="0" w:line="240" w:lineRule="auto"/>
        <w:jc w:val="center"/>
        <w:rPr>
          <w:rFonts w:asciiTheme="minorBidi" w:hAnsiTheme="minorBidi"/>
          <w:i/>
          <w:iCs/>
          <w:sz w:val="24"/>
          <w:szCs w:val="24"/>
        </w:rPr>
      </w:pPr>
    </w:p>
    <w:p w:rsidR="0014188A" w:rsidRPr="00386CCD" w:rsidRDefault="0014188A" w:rsidP="00645AF5">
      <w:pPr>
        <w:spacing w:after="0" w:line="240" w:lineRule="auto"/>
        <w:jc w:val="center"/>
        <w:outlineLvl w:val="0"/>
        <w:rPr>
          <w:rFonts w:asciiTheme="minorBidi" w:hAnsiTheme="minorBidi"/>
          <w:b/>
          <w:bCs/>
          <w:i/>
          <w:iCs/>
          <w:sz w:val="24"/>
          <w:szCs w:val="24"/>
        </w:rPr>
      </w:pPr>
      <w:r w:rsidRPr="000C1970">
        <w:rPr>
          <w:rFonts w:asciiTheme="minorBidi" w:hAnsiTheme="minorBidi"/>
          <w:b/>
          <w:bCs/>
          <w:i/>
          <w:iCs/>
          <w:sz w:val="24"/>
          <w:szCs w:val="24"/>
        </w:rPr>
        <w:t xml:space="preserve">PARASHAT </w:t>
      </w:r>
      <w:r w:rsidR="00AE1CFD">
        <w:rPr>
          <w:rFonts w:asciiTheme="minorBidi" w:hAnsiTheme="minorBidi"/>
          <w:b/>
          <w:bCs/>
          <w:i/>
          <w:iCs/>
          <w:sz w:val="24"/>
          <w:szCs w:val="24"/>
        </w:rPr>
        <w:t>BECHUKOTAI</w:t>
      </w:r>
      <w:r w:rsidR="00386CCD">
        <w:rPr>
          <w:rFonts w:asciiTheme="minorBidi" w:hAnsiTheme="minorBidi"/>
          <w:b/>
          <w:bCs/>
          <w:i/>
          <w:iCs/>
          <w:sz w:val="24"/>
          <w:szCs w:val="24"/>
        </w:rPr>
        <w:t xml:space="preserve"> – YOM YERUSHALAYIM</w:t>
      </w:r>
    </w:p>
    <w:p w:rsidR="0014188A" w:rsidRPr="000C1970" w:rsidRDefault="0014188A" w:rsidP="00645AF5">
      <w:pPr>
        <w:spacing w:after="0" w:line="240" w:lineRule="auto"/>
        <w:jc w:val="center"/>
        <w:rPr>
          <w:rFonts w:asciiTheme="minorBidi" w:hAnsiTheme="minorBidi"/>
          <w:b/>
          <w:bCs/>
          <w:sz w:val="24"/>
          <w:szCs w:val="24"/>
        </w:rPr>
      </w:pPr>
    </w:p>
    <w:p w:rsidR="003241CE" w:rsidRPr="000C1970" w:rsidRDefault="003241CE" w:rsidP="00645AF5">
      <w:pPr>
        <w:spacing w:after="0" w:line="240" w:lineRule="auto"/>
        <w:jc w:val="center"/>
        <w:rPr>
          <w:rFonts w:asciiTheme="minorBidi" w:hAnsiTheme="minorBidi"/>
          <w:b/>
          <w:bCs/>
          <w:sz w:val="24"/>
          <w:szCs w:val="24"/>
        </w:rPr>
      </w:pPr>
    </w:p>
    <w:p w:rsidR="004A6EF7" w:rsidRPr="00386CCD" w:rsidRDefault="00386CCD" w:rsidP="00645AF5">
      <w:pPr>
        <w:spacing w:after="0" w:line="240" w:lineRule="auto"/>
        <w:jc w:val="center"/>
        <w:outlineLvl w:val="0"/>
        <w:rPr>
          <w:rFonts w:asciiTheme="minorBidi" w:hAnsiTheme="minorBidi"/>
          <w:b/>
          <w:bCs/>
          <w:i/>
          <w:iCs/>
          <w:sz w:val="24"/>
          <w:szCs w:val="24"/>
        </w:rPr>
      </w:pPr>
      <w:r>
        <w:rPr>
          <w:rFonts w:asciiTheme="minorBidi" w:hAnsiTheme="minorBidi"/>
          <w:b/>
          <w:bCs/>
          <w:sz w:val="24"/>
          <w:szCs w:val="24"/>
        </w:rPr>
        <w:t xml:space="preserve">Names of Jerusalem in </w:t>
      </w:r>
      <w:r w:rsidR="00CB0DAC">
        <w:rPr>
          <w:rFonts w:asciiTheme="minorBidi" w:hAnsiTheme="minorBidi"/>
          <w:b/>
          <w:bCs/>
          <w:sz w:val="24"/>
          <w:szCs w:val="24"/>
        </w:rPr>
        <w:t xml:space="preserve">the </w:t>
      </w:r>
      <w:r>
        <w:rPr>
          <w:rFonts w:asciiTheme="minorBidi" w:hAnsiTheme="minorBidi"/>
          <w:b/>
          <w:bCs/>
          <w:i/>
          <w:iCs/>
          <w:sz w:val="24"/>
          <w:szCs w:val="24"/>
        </w:rPr>
        <w:t>Tanakh</w:t>
      </w:r>
    </w:p>
    <w:p w:rsidR="00F7770D" w:rsidRPr="000C1970" w:rsidRDefault="00F7770D" w:rsidP="00645AF5">
      <w:pPr>
        <w:spacing w:after="0" w:line="240" w:lineRule="auto"/>
        <w:jc w:val="center"/>
        <w:rPr>
          <w:rFonts w:asciiTheme="minorBidi" w:hAnsiTheme="minorBidi"/>
          <w:b/>
          <w:bCs/>
          <w:sz w:val="24"/>
          <w:szCs w:val="24"/>
        </w:rPr>
      </w:pPr>
      <w:r w:rsidRPr="000C1970">
        <w:rPr>
          <w:rFonts w:asciiTheme="minorBidi" w:hAnsiTheme="minorBidi"/>
          <w:b/>
          <w:bCs/>
          <w:sz w:val="24"/>
          <w:szCs w:val="24"/>
        </w:rPr>
        <w:t xml:space="preserve">By </w:t>
      </w:r>
      <w:r w:rsidR="003241CE" w:rsidRPr="000C1970">
        <w:rPr>
          <w:rFonts w:asciiTheme="minorBidi" w:hAnsiTheme="minorBidi"/>
          <w:b/>
          <w:bCs/>
          <w:sz w:val="24"/>
          <w:szCs w:val="24"/>
        </w:rPr>
        <w:t>Prof.</w:t>
      </w:r>
      <w:r w:rsidRPr="000C1970">
        <w:rPr>
          <w:rFonts w:asciiTheme="minorBidi" w:hAnsiTheme="minorBidi"/>
          <w:b/>
          <w:bCs/>
          <w:sz w:val="24"/>
          <w:szCs w:val="24"/>
        </w:rPr>
        <w:t xml:space="preserve"> Yoel Elitzur</w:t>
      </w:r>
    </w:p>
    <w:p w:rsidR="0077133E" w:rsidRPr="000C1970" w:rsidRDefault="0077133E" w:rsidP="00645AF5">
      <w:pPr>
        <w:spacing w:after="0" w:line="240" w:lineRule="auto"/>
        <w:jc w:val="both"/>
        <w:rPr>
          <w:rFonts w:asciiTheme="minorBidi" w:hAnsiTheme="minorBidi"/>
          <w:b/>
          <w:bCs/>
          <w:sz w:val="24"/>
          <w:szCs w:val="24"/>
        </w:rPr>
      </w:pPr>
    </w:p>
    <w:p w:rsidR="00386CCD" w:rsidRDefault="00386CCD" w:rsidP="00645AF5">
      <w:pPr>
        <w:spacing w:after="0" w:line="240" w:lineRule="auto"/>
        <w:jc w:val="both"/>
        <w:rPr>
          <w:rFonts w:asciiTheme="minorBidi" w:hAnsiTheme="minorBidi"/>
          <w:sz w:val="24"/>
          <w:szCs w:val="24"/>
        </w:rPr>
      </w:pPr>
      <w:r>
        <w:rPr>
          <w:rFonts w:asciiTheme="minorBidi" w:hAnsiTheme="minorBidi"/>
          <w:sz w:val="24"/>
          <w:szCs w:val="24"/>
        </w:rPr>
        <w:tab/>
        <w:t xml:space="preserve">Yom Yerushalayim always falls out on the calendar not long after we read </w:t>
      </w:r>
      <w:r>
        <w:rPr>
          <w:rFonts w:asciiTheme="minorBidi" w:hAnsiTheme="minorBidi"/>
          <w:i/>
          <w:iCs/>
          <w:sz w:val="24"/>
          <w:szCs w:val="24"/>
        </w:rPr>
        <w:t>Parashat Bechukotai</w:t>
      </w:r>
      <w:r>
        <w:rPr>
          <w:rFonts w:asciiTheme="minorBidi" w:hAnsiTheme="minorBidi"/>
          <w:sz w:val="24"/>
          <w:szCs w:val="24"/>
        </w:rPr>
        <w:t xml:space="preserve">. This is fitting, as there is nothing like </w:t>
      </w:r>
      <w:r>
        <w:rPr>
          <w:rFonts w:asciiTheme="minorBidi" w:hAnsiTheme="minorBidi"/>
          <w:i/>
          <w:iCs/>
          <w:sz w:val="24"/>
          <w:szCs w:val="24"/>
        </w:rPr>
        <w:t xml:space="preserve">Parashat Bechukotai </w:t>
      </w:r>
      <w:r>
        <w:rPr>
          <w:rFonts w:asciiTheme="minorBidi" w:hAnsiTheme="minorBidi"/>
          <w:sz w:val="24"/>
          <w:szCs w:val="24"/>
        </w:rPr>
        <w:t>to remind us of the miraculous victory of the Six-Day War:</w:t>
      </w:r>
    </w:p>
    <w:p w:rsidR="00386CCD" w:rsidRDefault="00386CCD" w:rsidP="00645AF5">
      <w:pPr>
        <w:spacing w:after="0" w:line="240" w:lineRule="auto"/>
        <w:jc w:val="both"/>
        <w:rPr>
          <w:rFonts w:asciiTheme="minorBidi" w:hAnsiTheme="minorBidi"/>
          <w:sz w:val="24"/>
          <w:szCs w:val="24"/>
        </w:rPr>
      </w:pPr>
    </w:p>
    <w:p w:rsidR="00551F9E" w:rsidRDefault="00386CCD" w:rsidP="00645AF5">
      <w:pPr>
        <w:spacing w:after="0" w:line="240" w:lineRule="auto"/>
        <w:ind w:left="709"/>
        <w:jc w:val="both"/>
        <w:rPr>
          <w:rFonts w:asciiTheme="minorBidi" w:hAnsiTheme="minorBidi"/>
          <w:sz w:val="24"/>
          <w:szCs w:val="24"/>
        </w:rPr>
      </w:pPr>
      <w:r>
        <w:rPr>
          <w:rFonts w:asciiTheme="minorBidi" w:hAnsiTheme="minorBidi"/>
          <w:sz w:val="24"/>
          <w:szCs w:val="24"/>
        </w:rPr>
        <w:t>You shall give chase to your enemies, and they shall fall before you by the sword. Five of you shall give chase to a hundred, and a hundred of you shall give chase to ten thousand; your enemies shall fall before you by the sword. (Leviticus 26:7-8)</w:t>
      </w:r>
    </w:p>
    <w:p w:rsidR="00386CCD" w:rsidRDefault="00386CCD" w:rsidP="00645AF5">
      <w:pPr>
        <w:spacing w:after="0" w:line="240" w:lineRule="auto"/>
        <w:jc w:val="both"/>
        <w:rPr>
          <w:rFonts w:asciiTheme="minorBidi" w:hAnsiTheme="minorBidi"/>
          <w:sz w:val="24"/>
          <w:szCs w:val="24"/>
        </w:rPr>
      </w:pPr>
    </w:p>
    <w:p w:rsidR="004027BB" w:rsidRDefault="00386CCD" w:rsidP="00645AF5">
      <w:pPr>
        <w:spacing w:after="0" w:line="240" w:lineRule="auto"/>
        <w:jc w:val="both"/>
        <w:rPr>
          <w:rFonts w:asciiTheme="minorBidi" w:hAnsiTheme="minorBidi"/>
          <w:sz w:val="24"/>
          <w:szCs w:val="24"/>
        </w:rPr>
      </w:pPr>
      <w:r>
        <w:rPr>
          <w:rFonts w:asciiTheme="minorBidi" w:hAnsiTheme="minorBidi"/>
          <w:sz w:val="24"/>
          <w:szCs w:val="24"/>
        </w:rPr>
        <w:t xml:space="preserve">When we read about “normal” wars throughout history, a </w:t>
      </w:r>
      <w:r w:rsidR="004027BB">
        <w:rPr>
          <w:rFonts w:asciiTheme="minorBidi" w:hAnsiTheme="minorBidi"/>
          <w:sz w:val="24"/>
          <w:szCs w:val="24"/>
        </w:rPr>
        <w:t xml:space="preserve">very different </w:t>
      </w:r>
      <w:r>
        <w:rPr>
          <w:rFonts w:asciiTheme="minorBidi" w:hAnsiTheme="minorBidi"/>
          <w:sz w:val="24"/>
          <w:szCs w:val="24"/>
        </w:rPr>
        <w:t>pattern emerges</w:t>
      </w:r>
      <w:r w:rsidR="004027BB">
        <w:rPr>
          <w:rFonts w:asciiTheme="minorBidi" w:hAnsiTheme="minorBidi"/>
          <w:sz w:val="24"/>
          <w:szCs w:val="24"/>
        </w:rPr>
        <w:t>.</w:t>
      </w:r>
      <w:r>
        <w:rPr>
          <w:rFonts w:asciiTheme="minorBidi" w:hAnsiTheme="minorBidi"/>
          <w:sz w:val="24"/>
          <w:szCs w:val="24"/>
        </w:rPr>
        <w:t xml:space="preserve"> We see, for example, </w:t>
      </w:r>
      <w:r w:rsidR="004027BB">
        <w:rPr>
          <w:rFonts w:asciiTheme="minorBidi" w:hAnsiTheme="minorBidi"/>
          <w:sz w:val="24"/>
          <w:szCs w:val="24"/>
        </w:rPr>
        <w:t xml:space="preserve">how </w:t>
      </w:r>
      <w:r>
        <w:rPr>
          <w:rFonts w:asciiTheme="minorBidi" w:hAnsiTheme="minorBidi"/>
          <w:sz w:val="24"/>
          <w:szCs w:val="24"/>
        </w:rPr>
        <w:t xml:space="preserve">the </w:t>
      </w:r>
      <w:r w:rsidR="00A20BCB">
        <w:rPr>
          <w:rFonts w:asciiTheme="minorBidi" w:hAnsiTheme="minorBidi"/>
          <w:sz w:val="24"/>
          <w:szCs w:val="24"/>
        </w:rPr>
        <w:t xml:space="preserve">British and Ottoman </w:t>
      </w:r>
      <w:r w:rsidR="004027BB">
        <w:rPr>
          <w:rFonts w:asciiTheme="minorBidi" w:hAnsiTheme="minorBidi"/>
          <w:sz w:val="24"/>
          <w:szCs w:val="24"/>
        </w:rPr>
        <w:t xml:space="preserve">armies </w:t>
      </w:r>
      <w:r w:rsidR="00A20BCB">
        <w:rPr>
          <w:rFonts w:asciiTheme="minorBidi" w:hAnsiTheme="minorBidi"/>
          <w:sz w:val="24"/>
          <w:szCs w:val="24"/>
        </w:rPr>
        <w:t>sat entrenched on either side of the line of the “two Aujas” for several long months during World War I.</w:t>
      </w:r>
      <w:r w:rsidR="0053474D">
        <w:rPr>
          <w:rFonts w:asciiTheme="minorBidi" w:hAnsiTheme="minorBidi"/>
          <w:sz w:val="24"/>
          <w:szCs w:val="24"/>
        </w:rPr>
        <w:t xml:space="preserve"> The two sides would each advance one kilometer only to be driven back two kilometers, shelling each other seemingly without end.</w:t>
      </w:r>
      <w:r w:rsidR="004027BB">
        <w:rPr>
          <w:rFonts w:asciiTheme="minorBidi" w:hAnsiTheme="minorBidi"/>
          <w:sz w:val="24"/>
          <w:szCs w:val="24"/>
        </w:rPr>
        <w:t xml:space="preserve"> In </w:t>
      </w:r>
      <w:r w:rsidR="00CB0DAC">
        <w:rPr>
          <w:rFonts w:asciiTheme="minorBidi" w:hAnsiTheme="minorBidi"/>
          <w:sz w:val="24"/>
          <w:szCs w:val="24"/>
        </w:rPr>
        <w:t xml:space="preserve">the </w:t>
      </w:r>
      <w:r w:rsidR="004027BB">
        <w:rPr>
          <w:rFonts w:asciiTheme="minorBidi" w:hAnsiTheme="minorBidi"/>
          <w:i/>
          <w:iCs/>
          <w:sz w:val="24"/>
          <w:szCs w:val="24"/>
        </w:rPr>
        <w:t>Tanakh</w:t>
      </w:r>
      <w:r w:rsidR="004027BB">
        <w:rPr>
          <w:rFonts w:asciiTheme="minorBidi" w:hAnsiTheme="minorBidi"/>
          <w:sz w:val="24"/>
          <w:szCs w:val="24"/>
        </w:rPr>
        <w:t xml:space="preserve"> as well, a war in which twenty cities were conquered – certainly an exceedingly protracted affair – was considered a great victory: “He utterly routed them – from Aroer as far as Minnith, twenty cities – all the way to Abel-cheramim. So the Ammonites submitted to the Israelites” (Judges 11:33). </w:t>
      </w:r>
    </w:p>
    <w:p w:rsidR="004027BB" w:rsidRDefault="004027BB" w:rsidP="00645AF5">
      <w:pPr>
        <w:spacing w:after="0" w:line="240" w:lineRule="auto"/>
        <w:jc w:val="both"/>
        <w:rPr>
          <w:rFonts w:asciiTheme="minorBidi" w:hAnsiTheme="minorBidi"/>
          <w:sz w:val="24"/>
          <w:szCs w:val="24"/>
        </w:rPr>
      </w:pPr>
    </w:p>
    <w:p w:rsidR="00386CCD" w:rsidRDefault="004027BB" w:rsidP="00645AF5">
      <w:pPr>
        <w:spacing w:after="0" w:line="240" w:lineRule="auto"/>
        <w:ind w:firstLine="720"/>
        <w:jc w:val="both"/>
        <w:rPr>
          <w:rFonts w:asciiTheme="minorBidi" w:hAnsiTheme="minorBidi"/>
          <w:sz w:val="24"/>
          <w:szCs w:val="24"/>
        </w:rPr>
      </w:pPr>
      <w:r>
        <w:rPr>
          <w:rFonts w:asciiTheme="minorBidi" w:hAnsiTheme="minorBidi"/>
          <w:sz w:val="24"/>
          <w:szCs w:val="24"/>
        </w:rPr>
        <w:t>But in the</w:t>
      </w:r>
      <w:r w:rsidRPr="004027BB">
        <w:rPr>
          <w:rFonts w:asciiTheme="minorBidi" w:hAnsiTheme="minorBidi"/>
          <w:sz w:val="24"/>
          <w:szCs w:val="24"/>
        </w:rPr>
        <w:t xml:space="preserve"> </w:t>
      </w:r>
      <w:r>
        <w:rPr>
          <w:rFonts w:asciiTheme="minorBidi" w:hAnsiTheme="minorBidi"/>
          <w:sz w:val="24"/>
          <w:szCs w:val="24"/>
        </w:rPr>
        <w:t xml:space="preserve">Six-Day War, a modern-day conflict, we witnessed wonders that may have been unprecedented in history. It was the stuff of fantasy, but it all happened in real life. The </w:t>
      </w:r>
      <w:r w:rsidR="00A57AFA">
        <w:rPr>
          <w:rFonts w:asciiTheme="minorBidi" w:hAnsiTheme="minorBidi"/>
          <w:sz w:val="24"/>
          <w:szCs w:val="24"/>
        </w:rPr>
        <w:t>villains, who had all the strength on their side, banded together to destroy Israel, declaring their intent explicitly in blustering, blood-curdling pronouncements. But in the early morning on June 5, 1967, the tables were turned, and within six days Israel had captured vast swaths of la</w:t>
      </w:r>
      <w:r w:rsidR="004C35EA">
        <w:rPr>
          <w:rFonts w:asciiTheme="minorBidi" w:hAnsiTheme="minorBidi"/>
          <w:sz w:val="24"/>
          <w:szCs w:val="24"/>
        </w:rPr>
        <w:t>nd in the north, east and south.</w:t>
      </w:r>
      <w:r w:rsidR="00A57AFA">
        <w:rPr>
          <w:rFonts w:asciiTheme="minorBidi" w:hAnsiTheme="minorBidi"/>
          <w:sz w:val="24"/>
          <w:szCs w:val="24"/>
        </w:rPr>
        <w:t xml:space="preserve"> </w:t>
      </w:r>
      <w:r w:rsidR="004C35EA">
        <w:rPr>
          <w:rFonts w:asciiTheme="minorBidi" w:hAnsiTheme="minorBidi"/>
          <w:sz w:val="24"/>
          <w:szCs w:val="24"/>
        </w:rPr>
        <w:t>T</w:t>
      </w:r>
      <w:r w:rsidR="00A57AFA">
        <w:rPr>
          <w:rFonts w:asciiTheme="minorBidi" w:hAnsiTheme="minorBidi"/>
          <w:sz w:val="24"/>
          <w:szCs w:val="24"/>
        </w:rPr>
        <w:t xml:space="preserve">he </w:t>
      </w:r>
      <w:r w:rsidR="004C35EA">
        <w:rPr>
          <w:rFonts w:asciiTheme="minorBidi" w:hAnsiTheme="minorBidi"/>
          <w:sz w:val="24"/>
          <w:szCs w:val="24"/>
        </w:rPr>
        <w:t>once-</w:t>
      </w:r>
      <w:r w:rsidR="00A57AFA">
        <w:rPr>
          <w:rFonts w:asciiTheme="minorBidi" w:hAnsiTheme="minorBidi"/>
          <w:sz w:val="24"/>
          <w:szCs w:val="24"/>
        </w:rPr>
        <w:t>arrogant enemy had fled</w:t>
      </w:r>
      <w:r w:rsidR="004C35EA">
        <w:rPr>
          <w:rFonts w:asciiTheme="minorBidi" w:hAnsiTheme="minorBidi"/>
          <w:sz w:val="24"/>
          <w:szCs w:val="24"/>
        </w:rPr>
        <w:t xml:space="preserve"> into the desert sands with such haste that some even left their boots behind them to hasten their retreat. </w:t>
      </w:r>
      <w:r w:rsidR="001C085E">
        <w:rPr>
          <w:rFonts w:asciiTheme="minorBidi" w:hAnsiTheme="minorBidi"/>
          <w:sz w:val="24"/>
          <w:szCs w:val="24"/>
        </w:rPr>
        <w:t xml:space="preserve">The Israeli army actually saved the lives of many of these fleeing soldiers, who were dying of thirst in the desert. But the crowning moment of this remarkable war of salvation was the recapture of the Old City of Jerusalem and the Temple Mount. All of Israel leapt to their feet, and not a </w:t>
      </w:r>
      <w:r w:rsidR="00CB0DAC">
        <w:rPr>
          <w:rFonts w:asciiTheme="minorBidi" w:hAnsiTheme="minorBidi"/>
          <w:sz w:val="24"/>
          <w:szCs w:val="24"/>
        </w:rPr>
        <w:t>single eye was dry, when the voice rang out: “The Temple Mount is in our hands! I repeat: The Temple Mount is in our hands!”</w:t>
      </w:r>
    </w:p>
    <w:p w:rsidR="008134F7" w:rsidRDefault="008134F7" w:rsidP="00645AF5">
      <w:pPr>
        <w:spacing w:after="0" w:line="240" w:lineRule="auto"/>
        <w:jc w:val="both"/>
        <w:rPr>
          <w:rFonts w:asciiTheme="minorBidi" w:hAnsiTheme="minorBidi"/>
          <w:sz w:val="24"/>
          <w:szCs w:val="24"/>
        </w:rPr>
      </w:pPr>
    </w:p>
    <w:p w:rsidR="008134F7" w:rsidRDefault="00C633CF" w:rsidP="00645AF5">
      <w:pPr>
        <w:keepNext/>
        <w:spacing w:after="0" w:line="240" w:lineRule="auto"/>
        <w:jc w:val="center"/>
      </w:pPr>
      <w:r w:rsidRPr="00645AF5">
        <w:rPr>
          <w:rFonts w:asciiTheme="minorBidi" w:hAnsiTheme="minorBidi"/>
          <w:noProof/>
          <w:sz w:val="24"/>
          <w:szCs w:val="24"/>
        </w:rPr>
        <w:lastRenderedPageBreak/>
        <w:drawing>
          <wp:inline distT="0" distB="0" distL="0" distR="0" wp14:anchorId="63F728FD" wp14:editId="1BEC6D8B">
            <wp:extent cx="4397390" cy="2931417"/>
            <wp:effectExtent l="0" t="0" r="0"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איור 4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00878" cy="2933742"/>
                    </a:xfrm>
                    <a:prstGeom prst="rect">
                      <a:avLst/>
                    </a:prstGeom>
                  </pic:spPr>
                </pic:pic>
              </a:graphicData>
            </a:graphic>
          </wp:inline>
        </w:drawing>
      </w:r>
    </w:p>
    <w:p w:rsidR="008134F7" w:rsidRPr="00645AF5" w:rsidRDefault="003463E9" w:rsidP="00645AF5">
      <w:pPr>
        <w:pStyle w:val="Caption"/>
        <w:jc w:val="center"/>
        <w:rPr>
          <w:rFonts w:asciiTheme="minorBidi" w:hAnsiTheme="minorBidi"/>
          <w:sz w:val="20"/>
          <w:szCs w:val="20"/>
        </w:rPr>
      </w:pPr>
      <w:r>
        <w:rPr>
          <w:rFonts w:asciiTheme="minorBidi" w:hAnsiTheme="minorBidi"/>
          <w:b w:val="0"/>
          <w:bCs w:val="0"/>
          <w:color w:val="auto"/>
          <w:sz w:val="20"/>
          <w:szCs w:val="20"/>
        </w:rPr>
        <w:t xml:space="preserve">“The Temple Mount is in our hands!” Rav Goren on the Temple Mount with a </w:t>
      </w:r>
      <w:r>
        <w:rPr>
          <w:rFonts w:asciiTheme="minorBidi" w:hAnsiTheme="minorBidi"/>
          <w:b w:val="0"/>
          <w:bCs w:val="0"/>
          <w:i/>
          <w:iCs/>
          <w:color w:val="auto"/>
          <w:sz w:val="20"/>
          <w:szCs w:val="20"/>
        </w:rPr>
        <w:t>shofar</w:t>
      </w:r>
      <w:r>
        <w:rPr>
          <w:rFonts w:asciiTheme="minorBidi" w:hAnsiTheme="minorBidi"/>
          <w:b w:val="0"/>
          <w:bCs w:val="0"/>
          <w:color w:val="auto"/>
          <w:sz w:val="20"/>
          <w:szCs w:val="20"/>
        </w:rPr>
        <w:t xml:space="preserve"> and a Torah scroll, June 7, 1967 (Courtesy of the Government Press Office of Israel)</w:t>
      </w:r>
    </w:p>
    <w:p w:rsidR="00CB0DAC" w:rsidRDefault="00CB0DAC" w:rsidP="00645AF5">
      <w:pPr>
        <w:spacing w:after="0" w:line="240" w:lineRule="auto"/>
        <w:ind w:firstLine="720"/>
        <w:jc w:val="both"/>
        <w:rPr>
          <w:rFonts w:asciiTheme="minorBidi" w:hAnsiTheme="minorBidi"/>
          <w:sz w:val="24"/>
          <w:szCs w:val="24"/>
        </w:rPr>
      </w:pPr>
    </w:p>
    <w:p w:rsidR="00CB0DAC" w:rsidRDefault="00CB0DAC" w:rsidP="00645AF5">
      <w:pPr>
        <w:spacing w:after="0" w:line="240" w:lineRule="auto"/>
        <w:ind w:firstLine="720"/>
        <w:jc w:val="both"/>
        <w:rPr>
          <w:rFonts w:asciiTheme="minorBidi" w:hAnsiTheme="minorBidi"/>
          <w:iCs/>
          <w:sz w:val="24"/>
          <w:szCs w:val="24"/>
        </w:rPr>
      </w:pPr>
      <w:r>
        <w:rPr>
          <w:rFonts w:asciiTheme="minorBidi" w:hAnsiTheme="minorBidi"/>
          <w:sz w:val="24"/>
          <w:szCs w:val="24"/>
        </w:rPr>
        <w:t xml:space="preserve">In honor of Yom Yerushalayim, </w:t>
      </w:r>
      <w:r>
        <w:rPr>
          <w:rFonts w:asciiTheme="minorBidi" w:hAnsiTheme="minorBidi"/>
          <w:iCs/>
          <w:sz w:val="24"/>
          <w:szCs w:val="24"/>
        </w:rPr>
        <w:t xml:space="preserve">I will deal here with the </w:t>
      </w:r>
      <w:r>
        <w:rPr>
          <w:rFonts w:asciiTheme="minorBidi" w:hAnsiTheme="minorBidi"/>
          <w:b/>
          <w:bCs/>
          <w:iCs/>
          <w:sz w:val="24"/>
          <w:szCs w:val="24"/>
        </w:rPr>
        <w:t>names</w:t>
      </w:r>
      <w:r>
        <w:rPr>
          <w:rFonts w:asciiTheme="minorBidi" w:hAnsiTheme="minorBidi"/>
          <w:iCs/>
          <w:sz w:val="24"/>
          <w:szCs w:val="24"/>
        </w:rPr>
        <w:t xml:space="preserve"> of Jerusalem in the </w:t>
      </w:r>
      <w:r>
        <w:rPr>
          <w:rFonts w:asciiTheme="minorBidi" w:hAnsiTheme="minorBidi"/>
          <w:i/>
          <w:sz w:val="24"/>
          <w:szCs w:val="24"/>
        </w:rPr>
        <w:t>Tanakh</w:t>
      </w:r>
      <w:r>
        <w:rPr>
          <w:rFonts w:asciiTheme="minorBidi" w:hAnsiTheme="minorBidi"/>
          <w:iCs/>
          <w:sz w:val="24"/>
          <w:szCs w:val="24"/>
        </w:rPr>
        <w:t xml:space="preserve">. I will not use this forum to list all of the many </w:t>
      </w:r>
      <w:r>
        <w:rPr>
          <w:rFonts w:asciiTheme="minorBidi" w:hAnsiTheme="minorBidi"/>
          <w:b/>
          <w:bCs/>
          <w:iCs/>
          <w:sz w:val="24"/>
          <w:szCs w:val="24"/>
        </w:rPr>
        <w:t>epithets</w:t>
      </w:r>
      <w:r>
        <w:rPr>
          <w:rFonts w:asciiTheme="minorBidi" w:hAnsiTheme="minorBidi"/>
          <w:iCs/>
          <w:sz w:val="24"/>
          <w:szCs w:val="24"/>
        </w:rPr>
        <w:t xml:space="preserve"> given to Jerusalem in the </w:t>
      </w:r>
      <w:r>
        <w:rPr>
          <w:rFonts w:asciiTheme="minorBidi" w:hAnsiTheme="minorBidi"/>
          <w:i/>
          <w:sz w:val="24"/>
          <w:szCs w:val="24"/>
        </w:rPr>
        <w:t>Tanakh</w:t>
      </w:r>
      <w:r>
        <w:rPr>
          <w:rFonts w:asciiTheme="minorBidi" w:hAnsiTheme="minorBidi"/>
          <w:iCs/>
          <w:sz w:val="24"/>
          <w:szCs w:val="24"/>
        </w:rPr>
        <w:t xml:space="preserve"> – “perfect in beauty,” “joy of all the earth,” “city of God,” “the faithful city,” etc. My purpose in this discussion is to </w:t>
      </w:r>
      <w:r w:rsidR="00BF5B65">
        <w:rPr>
          <w:rFonts w:asciiTheme="minorBidi" w:hAnsiTheme="minorBidi"/>
          <w:iCs/>
          <w:sz w:val="24"/>
          <w:szCs w:val="24"/>
        </w:rPr>
        <w:t>examine and analyze the true names of the eternal city of Jerusalem. As we will see, the city has several names, whose meanings and origins are not particularly clear.</w:t>
      </w:r>
      <w:r w:rsidR="00BF5B65">
        <w:rPr>
          <w:rStyle w:val="FootnoteReference"/>
          <w:rFonts w:asciiTheme="minorBidi" w:hAnsiTheme="minorBidi"/>
          <w:iCs/>
          <w:sz w:val="24"/>
          <w:szCs w:val="24"/>
        </w:rPr>
        <w:footnoteReference w:id="1"/>
      </w:r>
    </w:p>
    <w:p w:rsidR="00645AF5" w:rsidRDefault="00645AF5" w:rsidP="00645AF5">
      <w:pPr>
        <w:spacing w:after="0" w:line="240" w:lineRule="auto"/>
        <w:ind w:firstLine="720"/>
        <w:jc w:val="both"/>
        <w:rPr>
          <w:rFonts w:asciiTheme="minorBidi" w:hAnsiTheme="minorBidi"/>
          <w:iCs/>
          <w:sz w:val="24"/>
          <w:szCs w:val="24"/>
        </w:rPr>
      </w:pPr>
    </w:p>
    <w:p w:rsidR="00645AF5" w:rsidRDefault="00645AF5" w:rsidP="00645AF5">
      <w:pPr>
        <w:spacing w:after="0" w:line="240" w:lineRule="auto"/>
        <w:ind w:firstLine="720"/>
        <w:jc w:val="both"/>
        <w:rPr>
          <w:rFonts w:asciiTheme="minorBidi" w:hAnsiTheme="minorBidi"/>
          <w:iCs/>
          <w:sz w:val="24"/>
          <w:szCs w:val="24"/>
        </w:rPr>
      </w:pPr>
      <w:r>
        <w:rPr>
          <w:rFonts w:asciiTheme="minorBidi" w:hAnsiTheme="minorBidi"/>
          <w:iCs/>
          <w:noProof/>
          <w:sz w:val="24"/>
          <w:szCs w:val="24"/>
        </w:rPr>
        <w:lastRenderedPageBreak/>
        <w:drawing>
          <wp:inline distT="0" distB="0" distL="0" distR="0">
            <wp:extent cx="4681728" cy="6483096"/>
            <wp:effectExtent l="0" t="0" r="0" b="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3bechuk-map.jpg"/>
                    <pic:cNvPicPr/>
                  </pic:nvPicPr>
                  <pic:blipFill>
                    <a:blip r:embed="rId10">
                      <a:extLst>
                        <a:ext uri="{28A0092B-C50C-407E-A947-70E740481C1C}">
                          <a14:useLocalDpi xmlns:a14="http://schemas.microsoft.com/office/drawing/2010/main" val="0"/>
                        </a:ext>
                      </a:extLst>
                    </a:blip>
                    <a:stretch>
                      <a:fillRect/>
                    </a:stretch>
                  </pic:blipFill>
                  <pic:spPr>
                    <a:xfrm>
                      <a:off x="0" y="0"/>
                      <a:ext cx="4681728" cy="6483096"/>
                    </a:xfrm>
                    <a:prstGeom prst="rect">
                      <a:avLst/>
                    </a:prstGeom>
                  </pic:spPr>
                </pic:pic>
              </a:graphicData>
            </a:graphic>
          </wp:inline>
        </w:drawing>
      </w:r>
    </w:p>
    <w:p w:rsidR="00BF5B65" w:rsidRDefault="00BF5B65" w:rsidP="00645AF5">
      <w:pPr>
        <w:spacing w:after="0" w:line="240" w:lineRule="auto"/>
        <w:ind w:firstLine="720"/>
        <w:jc w:val="both"/>
        <w:rPr>
          <w:rFonts w:asciiTheme="minorBidi" w:hAnsiTheme="minorBidi"/>
          <w:iCs/>
          <w:sz w:val="24"/>
          <w:szCs w:val="24"/>
        </w:rPr>
      </w:pPr>
    </w:p>
    <w:p w:rsidR="00645AF5" w:rsidRDefault="00645AF5" w:rsidP="00645AF5">
      <w:pPr>
        <w:spacing w:after="0" w:line="240" w:lineRule="auto"/>
        <w:jc w:val="both"/>
        <w:rPr>
          <w:rFonts w:asciiTheme="minorBidi" w:hAnsiTheme="minorBidi"/>
          <w:b/>
          <w:bCs/>
          <w:iCs/>
          <w:sz w:val="24"/>
          <w:szCs w:val="24"/>
        </w:rPr>
      </w:pPr>
    </w:p>
    <w:p w:rsidR="00BF5B65" w:rsidRPr="001C06DC" w:rsidRDefault="001C06DC" w:rsidP="00645AF5">
      <w:pPr>
        <w:spacing w:after="0" w:line="240" w:lineRule="auto"/>
        <w:jc w:val="both"/>
        <w:rPr>
          <w:rFonts w:asciiTheme="minorBidi" w:hAnsiTheme="minorBidi"/>
          <w:b/>
          <w:bCs/>
          <w:iCs/>
          <w:sz w:val="24"/>
          <w:szCs w:val="24"/>
        </w:rPr>
      </w:pPr>
      <w:r>
        <w:rPr>
          <w:rFonts w:asciiTheme="minorBidi" w:hAnsiTheme="minorBidi"/>
          <w:b/>
          <w:bCs/>
          <w:iCs/>
          <w:sz w:val="24"/>
          <w:szCs w:val="24"/>
        </w:rPr>
        <w:t>Salem (</w:t>
      </w:r>
      <w:r w:rsidR="00BF5B65" w:rsidRPr="001C06DC">
        <w:rPr>
          <w:rFonts w:asciiTheme="minorBidi" w:hAnsiTheme="minorBidi"/>
          <w:b/>
          <w:bCs/>
          <w:i/>
          <w:sz w:val="24"/>
          <w:szCs w:val="24"/>
        </w:rPr>
        <w:t>S</w:t>
      </w:r>
      <w:r w:rsidRPr="001C06DC">
        <w:rPr>
          <w:rFonts w:asciiTheme="minorBidi" w:hAnsiTheme="minorBidi"/>
          <w:b/>
          <w:bCs/>
          <w:i/>
          <w:sz w:val="24"/>
          <w:szCs w:val="24"/>
        </w:rPr>
        <w:t>h</w:t>
      </w:r>
      <w:r w:rsidR="00BF5B65" w:rsidRPr="001C06DC">
        <w:rPr>
          <w:rFonts w:asciiTheme="minorBidi" w:hAnsiTheme="minorBidi"/>
          <w:b/>
          <w:bCs/>
          <w:i/>
          <w:sz w:val="24"/>
          <w:szCs w:val="24"/>
        </w:rPr>
        <w:t>alem</w:t>
      </w:r>
      <w:r>
        <w:rPr>
          <w:rFonts w:asciiTheme="minorBidi" w:hAnsiTheme="minorBidi"/>
          <w:b/>
          <w:bCs/>
          <w:iCs/>
          <w:sz w:val="24"/>
          <w:szCs w:val="24"/>
        </w:rPr>
        <w:t>)</w:t>
      </w:r>
    </w:p>
    <w:p w:rsidR="00BF5B65" w:rsidRDefault="00BF5B65" w:rsidP="00645AF5">
      <w:pPr>
        <w:spacing w:after="0" w:line="240" w:lineRule="auto"/>
        <w:jc w:val="both"/>
        <w:rPr>
          <w:rFonts w:asciiTheme="minorBidi" w:hAnsiTheme="minorBidi"/>
          <w:b/>
          <w:bCs/>
          <w:iCs/>
          <w:sz w:val="24"/>
          <w:szCs w:val="24"/>
        </w:rPr>
      </w:pPr>
    </w:p>
    <w:p w:rsidR="00BF5B65" w:rsidRDefault="00BF5B65" w:rsidP="00645AF5">
      <w:pPr>
        <w:spacing w:after="0" w:line="240" w:lineRule="auto"/>
        <w:jc w:val="both"/>
        <w:rPr>
          <w:rFonts w:asciiTheme="minorBidi" w:hAnsiTheme="minorBidi"/>
          <w:iCs/>
          <w:sz w:val="24"/>
          <w:szCs w:val="24"/>
        </w:rPr>
      </w:pPr>
      <w:r>
        <w:rPr>
          <w:rFonts w:asciiTheme="minorBidi" w:hAnsiTheme="minorBidi"/>
          <w:iCs/>
          <w:sz w:val="24"/>
          <w:szCs w:val="24"/>
        </w:rPr>
        <w:tab/>
        <w:t xml:space="preserve">The first time the city is mentioned in the </w:t>
      </w:r>
      <w:r>
        <w:rPr>
          <w:rFonts w:asciiTheme="minorBidi" w:hAnsiTheme="minorBidi"/>
          <w:i/>
          <w:sz w:val="24"/>
          <w:szCs w:val="24"/>
        </w:rPr>
        <w:t>Tanakh</w:t>
      </w:r>
      <w:r>
        <w:rPr>
          <w:rFonts w:asciiTheme="minorBidi" w:hAnsiTheme="minorBidi"/>
          <w:iCs/>
          <w:sz w:val="24"/>
          <w:szCs w:val="24"/>
        </w:rPr>
        <w:t xml:space="preserve"> is in Genesis 14:18:</w:t>
      </w:r>
    </w:p>
    <w:p w:rsidR="00BF5B65" w:rsidRDefault="00BF5B65" w:rsidP="00645AF5">
      <w:pPr>
        <w:spacing w:after="0" w:line="240" w:lineRule="auto"/>
        <w:jc w:val="both"/>
        <w:rPr>
          <w:rFonts w:asciiTheme="minorBidi" w:hAnsiTheme="minorBidi"/>
          <w:iCs/>
          <w:sz w:val="24"/>
          <w:szCs w:val="24"/>
        </w:rPr>
      </w:pPr>
    </w:p>
    <w:p w:rsidR="00BF5B65" w:rsidRDefault="00BF5B65" w:rsidP="00645AF5">
      <w:pPr>
        <w:spacing w:after="0" w:line="240" w:lineRule="auto"/>
        <w:ind w:left="709"/>
        <w:jc w:val="both"/>
        <w:rPr>
          <w:rFonts w:asciiTheme="minorBidi" w:hAnsiTheme="minorBidi"/>
          <w:iCs/>
          <w:sz w:val="24"/>
          <w:szCs w:val="24"/>
        </w:rPr>
      </w:pPr>
      <w:r>
        <w:rPr>
          <w:rFonts w:asciiTheme="minorBidi" w:hAnsiTheme="minorBidi"/>
          <w:iCs/>
          <w:sz w:val="24"/>
          <w:szCs w:val="24"/>
        </w:rPr>
        <w:t>The king of Sodom came out to meet him in the Valley of Shaveh, which is the Valley of the King. And King Melchizedek of Salem brought out bread and wine; he was a priest of God Most High.</w:t>
      </w:r>
    </w:p>
    <w:p w:rsidR="00BF5B65" w:rsidRDefault="00BF5B65" w:rsidP="00645AF5">
      <w:pPr>
        <w:spacing w:after="0" w:line="240" w:lineRule="auto"/>
        <w:jc w:val="both"/>
        <w:rPr>
          <w:rFonts w:asciiTheme="minorBidi" w:hAnsiTheme="minorBidi"/>
          <w:iCs/>
          <w:sz w:val="24"/>
          <w:szCs w:val="24"/>
        </w:rPr>
      </w:pPr>
    </w:p>
    <w:p w:rsidR="00161987" w:rsidRDefault="00BF5B65" w:rsidP="00645AF5">
      <w:pPr>
        <w:spacing w:after="0" w:line="240" w:lineRule="auto"/>
        <w:jc w:val="both"/>
        <w:rPr>
          <w:rFonts w:asciiTheme="minorBidi" w:hAnsiTheme="minorBidi"/>
          <w:iCs/>
          <w:sz w:val="24"/>
          <w:szCs w:val="24"/>
        </w:rPr>
      </w:pPr>
      <w:r>
        <w:rPr>
          <w:rFonts w:asciiTheme="minorBidi" w:hAnsiTheme="minorBidi"/>
          <w:iCs/>
          <w:sz w:val="24"/>
          <w:szCs w:val="24"/>
        </w:rPr>
        <w:t xml:space="preserve">Salem is identified with Jerusalem in the simple understanding of the verse. This is derived, first of all, from the name of Salem’s king – Melchizedek. “King Melchizedek of Salem” is parallel to “King Adoni-zedek of Jerusalem” </w:t>
      </w:r>
      <w:r>
        <w:rPr>
          <w:rFonts w:asciiTheme="minorBidi" w:hAnsiTheme="minorBidi"/>
          <w:iCs/>
          <w:sz w:val="24"/>
          <w:szCs w:val="24"/>
        </w:rPr>
        <w:lastRenderedPageBreak/>
        <w:t xml:space="preserve">who features in Joshua 10 (we will discuss the background for this name in greater depth below). </w:t>
      </w:r>
    </w:p>
    <w:p w:rsidR="00161987" w:rsidRDefault="00161987" w:rsidP="00645AF5">
      <w:pPr>
        <w:spacing w:after="0" w:line="240" w:lineRule="auto"/>
        <w:jc w:val="both"/>
        <w:rPr>
          <w:rFonts w:asciiTheme="minorBidi" w:hAnsiTheme="minorBidi"/>
          <w:iCs/>
          <w:sz w:val="24"/>
          <w:szCs w:val="24"/>
        </w:rPr>
      </w:pPr>
    </w:p>
    <w:p w:rsidR="00BF5B65" w:rsidRDefault="00BF5B65" w:rsidP="00645AF5">
      <w:pPr>
        <w:spacing w:after="0" w:line="240" w:lineRule="auto"/>
        <w:ind w:firstLine="720"/>
        <w:jc w:val="both"/>
        <w:rPr>
          <w:rFonts w:asciiTheme="minorBidi" w:hAnsiTheme="minorBidi"/>
          <w:sz w:val="24"/>
          <w:szCs w:val="24"/>
        </w:rPr>
      </w:pPr>
      <w:r>
        <w:rPr>
          <w:rFonts w:asciiTheme="minorBidi" w:hAnsiTheme="minorBidi"/>
          <w:iCs/>
          <w:sz w:val="24"/>
          <w:szCs w:val="24"/>
        </w:rPr>
        <w:t xml:space="preserve">An additional piece of information is the </w:t>
      </w:r>
      <w:r>
        <w:rPr>
          <w:rFonts w:asciiTheme="minorBidi" w:hAnsiTheme="minorBidi"/>
          <w:b/>
          <w:bCs/>
          <w:iCs/>
          <w:sz w:val="24"/>
          <w:szCs w:val="24"/>
        </w:rPr>
        <w:t>Valley of the King</w:t>
      </w:r>
      <w:r>
        <w:rPr>
          <w:rFonts w:asciiTheme="minorBidi" w:hAnsiTheme="minorBidi"/>
          <w:iCs/>
          <w:sz w:val="24"/>
          <w:szCs w:val="24"/>
        </w:rPr>
        <w:t xml:space="preserve"> m</w:t>
      </w:r>
      <w:r w:rsidR="00D7508C">
        <w:rPr>
          <w:rFonts w:asciiTheme="minorBidi" w:hAnsiTheme="minorBidi"/>
          <w:iCs/>
          <w:sz w:val="24"/>
          <w:szCs w:val="24"/>
        </w:rPr>
        <w:t>entioned in the previous verse, where Melchizedek brought out bread and wine. Melchizedek suddenly bursts onto the scene during the story of the war between the four kings and the five kings. His appearance is certainly a result of the meeting between Abraham and the king of Sodom, along with their men, on his territory. Melchizedek acts as a host, bringing out bread and wine for his guests.</w:t>
      </w:r>
      <w:r w:rsidR="00161987">
        <w:rPr>
          <w:rFonts w:asciiTheme="minorBidi" w:hAnsiTheme="minorBidi"/>
          <w:iCs/>
          <w:sz w:val="24"/>
          <w:szCs w:val="24"/>
        </w:rPr>
        <w:t xml:space="preserve"> For reasons unspecified in the verses, the king of Sodom came out to meet Abraham in “the Valley of Shaveh, which is the Valley of the King.” The name “</w:t>
      </w:r>
      <w:r w:rsidR="00161987" w:rsidRPr="00161987">
        <w:rPr>
          <w:rFonts w:asciiTheme="minorBidi" w:hAnsiTheme="minorBidi"/>
          <w:b/>
          <w:bCs/>
          <w:iCs/>
          <w:sz w:val="24"/>
          <w:szCs w:val="24"/>
        </w:rPr>
        <w:t>Valley of the King</w:t>
      </w:r>
      <w:r w:rsidR="00161987">
        <w:rPr>
          <w:rFonts w:asciiTheme="minorBidi" w:hAnsiTheme="minorBidi"/>
          <w:iCs/>
          <w:sz w:val="24"/>
          <w:szCs w:val="24"/>
        </w:rPr>
        <w:t xml:space="preserve">” recurs in the </w:t>
      </w:r>
      <w:r w:rsidR="00161987">
        <w:rPr>
          <w:rFonts w:asciiTheme="minorBidi" w:hAnsiTheme="minorBidi"/>
          <w:i/>
          <w:iCs/>
          <w:sz w:val="24"/>
          <w:szCs w:val="24"/>
        </w:rPr>
        <w:t>Tanakh</w:t>
      </w:r>
      <w:r w:rsidR="00161987">
        <w:rPr>
          <w:rFonts w:asciiTheme="minorBidi" w:hAnsiTheme="minorBidi"/>
          <w:sz w:val="24"/>
          <w:szCs w:val="24"/>
        </w:rPr>
        <w:t xml:space="preserve"> in a much later period. The </w:t>
      </w:r>
      <w:r w:rsidR="00161987">
        <w:rPr>
          <w:rFonts w:asciiTheme="minorBidi" w:hAnsiTheme="minorBidi"/>
          <w:i/>
          <w:iCs/>
          <w:sz w:val="24"/>
          <w:szCs w:val="24"/>
        </w:rPr>
        <w:t>Tanakh</w:t>
      </w:r>
      <w:r w:rsidR="00161987">
        <w:rPr>
          <w:rFonts w:asciiTheme="minorBidi" w:hAnsiTheme="minorBidi"/>
          <w:sz w:val="24"/>
          <w:szCs w:val="24"/>
        </w:rPr>
        <w:t xml:space="preserve"> states in II Samuel 18:18 that David’s son Absalom set up a pillar in the </w:t>
      </w:r>
      <w:r w:rsidR="00161987">
        <w:rPr>
          <w:rFonts w:asciiTheme="minorBidi" w:hAnsiTheme="minorBidi"/>
          <w:b/>
          <w:bCs/>
          <w:sz w:val="24"/>
          <w:szCs w:val="24"/>
        </w:rPr>
        <w:t>Valley of the King</w:t>
      </w:r>
      <w:r w:rsidR="00161987">
        <w:rPr>
          <w:rFonts w:asciiTheme="minorBidi" w:hAnsiTheme="minorBidi"/>
          <w:sz w:val="24"/>
          <w:szCs w:val="24"/>
        </w:rPr>
        <w:t>, calling it “Absalom’s Monument.” It is reasonable to assume that Absalom set up this pillar near Jerusalem, where he aspired to rule. We learn from this that the name “</w:t>
      </w:r>
      <w:r w:rsidR="00161987">
        <w:rPr>
          <w:rFonts w:asciiTheme="minorBidi" w:hAnsiTheme="minorBidi"/>
          <w:b/>
          <w:bCs/>
          <w:sz w:val="24"/>
          <w:szCs w:val="24"/>
        </w:rPr>
        <w:t>Valley of the King</w:t>
      </w:r>
      <w:r w:rsidR="00161987">
        <w:rPr>
          <w:rFonts w:asciiTheme="minorBidi" w:hAnsiTheme="minorBidi"/>
          <w:sz w:val="24"/>
          <w:szCs w:val="24"/>
        </w:rPr>
        <w:t xml:space="preserve">” was an early name that referred to this place even at the time the Torah was written. We do not know the identity of the valley’s royal namesake. In the time of Abraham, it was called “the Valley of Shaveh.” Why did Abraham and the king of Sodom meet in the vicinity of Jerusalem? It seems that Abraham, who was returning from his victorious war </w:t>
      </w:r>
      <w:r w:rsidR="00D02A06">
        <w:rPr>
          <w:rFonts w:asciiTheme="minorBidi" w:hAnsiTheme="minorBidi"/>
          <w:sz w:val="24"/>
          <w:szCs w:val="24"/>
        </w:rPr>
        <w:t xml:space="preserve">north of Damascus, was traveling toward Elonei Mamre on his way home. Naturally, he traveled </w:t>
      </w:r>
      <w:r w:rsidR="00B737E3">
        <w:rPr>
          <w:rFonts w:asciiTheme="minorBidi" w:hAnsiTheme="minorBidi"/>
          <w:sz w:val="24"/>
          <w:szCs w:val="24"/>
        </w:rPr>
        <w:t xml:space="preserve">along the Hill Road – known as the Way of the Patriarchs – which runs from Nablus to Hebron by way of Jerusalem and Bethlehem. The king of Sodom, who was indebted to Abraham for saving the residents of his city and their possessions, set out from the Dead Sea Valley to meet him at the intersection of road leading </w:t>
      </w:r>
      <w:r w:rsidR="009142EE">
        <w:rPr>
          <w:rFonts w:asciiTheme="minorBidi" w:hAnsiTheme="minorBidi"/>
          <w:sz w:val="24"/>
          <w:szCs w:val="24"/>
        </w:rPr>
        <w:t xml:space="preserve">from the </w:t>
      </w:r>
      <w:r w:rsidR="00B737E3">
        <w:rPr>
          <w:rFonts w:asciiTheme="minorBidi" w:hAnsiTheme="minorBidi"/>
          <w:sz w:val="24"/>
          <w:szCs w:val="24"/>
        </w:rPr>
        <w:t>north</w:t>
      </w:r>
      <w:r w:rsidR="009142EE">
        <w:rPr>
          <w:rFonts w:asciiTheme="minorBidi" w:hAnsiTheme="minorBidi"/>
          <w:sz w:val="24"/>
          <w:szCs w:val="24"/>
        </w:rPr>
        <w:t>ern</w:t>
      </w:r>
      <w:r w:rsidR="00B737E3">
        <w:rPr>
          <w:rFonts w:asciiTheme="minorBidi" w:hAnsiTheme="minorBidi"/>
          <w:sz w:val="24"/>
          <w:szCs w:val="24"/>
        </w:rPr>
        <w:t xml:space="preserve"> Dead Sea </w:t>
      </w:r>
      <w:r w:rsidR="009142EE">
        <w:rPr>
          <w:rFonts w:asciiTheme="minorBidi" w:hAnsiTheme="minorBidi"/>
          <w:sz w:val="24"/>
          <w:szCs w:val="24"/>
        </w:rPr>
        <w:t xml:space="preserve">region </w:t>
      </w:r>
      <w:r w:rsidR="00B737E3">
        <w:rPr>
          <w:rFonts w:asciiTheme="minorBidi" w:hAnsiTheme="minorBidi"/>
          <w:sz w:val="24"/>
          <w:szCs w:val="24"/>
        </w:rPr>
        <w:t>and the road that traverses the length of the land of Israel. According to the map of the Palestine Exploration Fund</w:t>
      </w:r>
      <w:r w:rsidR="009142EE">
        <w:rPr>
          <w:rFonts w:asciiTheme="minorBidi" w:hAnsiTheme="minorBidi"/>
          <w:sz w:val="24"/>
          <w:szCs w:val="24"/>
        </w:rPr>
        <w:t xml:space="preserve"> from 1880, the most convenient ancient road from the northern Dead Sea region to Jerusalem ascended along a spur south of Wadi er-Rawabi from the tributaries of Nahal Og, and reached the vicinity of Augusta Victoria Hospital</w:t>
      </w:r>
      <w:r w:rsidR="00C944B2">
        <w:rPr>
          <w:rFonts w:asciiTheme="minorBidi" w:hAnsiTheme="minorBidi"/>
          <w:sz w:val="24"/>
          <w:szCs w:val="24"/>
        </w:rPr>
        <w:t xml:space="preserve"> in the northern part of Mount of Olives. From there, the road turned west, crossing Nahal Kidron (Wadi al-Joz) at its northern, relatively placid section and eventually reaching the area north of the Old City of Jerusalem. During the Patriarchal age, this area was an open plain about half a mile north of the city.</w:t>
      </w:r>
    </w:p>
    <w:p w:rsidR="008134F7" w:rsidRDefault="008134F7" w:rsidP="00645AF5">
      <w:pPr>
        <w:spacing w:after="0" w:line="240" w:lineRule="auto"/>
        <w:jc w:val="both"/>
        <w:rPr>
          <w:rFonts w:asciiTheme="minorBidi" w:hAnsiTheme="minorBidi"/>
          <w:sz w:val="24"/>
          <w:szCs w:val="24"/>
        </w:rPr>
      </w:pPr>
    </w:p>
    <w:p w:rsidR="008134F7" w:rsidRDefault="00C633CF" w:rsidP="00645AF5">
      <w:pPr>
        <w:keepNext/>
        <w:spacing w:after="0" w:line="240" w:lineRule="auto"/>
        <w:jc w:val="center"/>
      </w:pPr>
      <w:r w:rsidRPr="00645AF5">
        <w:rPr>
          <w:rFonts w:asciiTheme="minorBidi" w:hAnsiTheme="minorBidi"/>
          <w:noProof/>
          <w:sz w:val="24"/>
          <w:szCs w:val="24"/>
        </w:rPr>
        <w:lastRenderedPageBreak/>
        <w:drawing>
          <wp:inline distT="0" distB="0" distL="0" distR="0" wp14:anchorId="58333C18" wp14:editId="40955350">
            <wp:extent cx="4778734" cy="3187357"/>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 HAZEITIM 17.9.10 (7).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75610" cy="3185274"/>
                    </a:xfrm>
                    <a:prstGeom prst="rect">
                      <a:avLst/>
                    </a:prstGeom>
                  </pic:spPr>
                </pic:pic>
              </a:graphicData>
            </a:graphic>
          </wp:inline>
        </w:drawing>
      </w:r>
    </w:p>
    <w:p w:rsidR="008134F7" w:rsidRPr="00645AF5" w:rsidRDefault="00EF1F3F" w:rsidP="00645AF5">
      <w:pPr>
        <w:pStyle w:val="Caption"/>
        <w:jc w:val="center"/>
        <w:rPr>
          <w:rFonts w:asciiTheme="minorBidi" w:hAnsiTheme="minorBidi"/>
          <w:sz w:val="20"/>
          <w:szCs w:val="20"/>
        </w:rPr>
      </w:pPr>
      <w:r>
        <w:rPr>
          <w:rFonts w:asciiTheme="minorBidi" w:hAnsiTheme="minorBidi"/>
          <w:b w:val="0"/>
          <w:bCs w:val="0"/>
          <w:color w:val="auto"/>
          <w:sz w:val="20"/>
          <w:szCs w:val="20"/>
        </w:rPr>
        <w:t xml:space="preserve">The Temple Mount and the Old City, </w:t>
      </w:r>
      <w:r w:rsidR="00C633CF">
        <w:rPr>
          <w:rFonts w:asciiTheme="minorBidi" w:hAnsiTheme="minorBidi"/>
          <w:b w:val="0"/>
          <w:bCs w:val="0"/>
          <w:color w:val="auto"/>
          <w:sz w:val="20"/>
          <w:szCs w:val="20"/>
        </w:rPr>
        <w:t>seen</w:t>
      </w:r>
      <w:r>
        <w:rPr>
          <w:rFonts w:asciiTheme="minorBidi" w:hAnsiTheme="minorBidi"/>
          <w:b w:val="0"/>
          <w:bCs w:val="0"/>
          <w:color w:val="auto"/>
          <w:sz w:val="20"/>
          <w:szCs w:val="20"/>
        </w:rPr>
        <w:t xml:space="preserve"> from </w:t>
      </w:r>
      <w:r w:rsidR="001B417F">
        <w:rPr>
          <w:rFonts w:asciiTheme="minorBidi" w:hAnsiTheme="minorBidi"/>
          <w:b w:val="0"/>
          <w:bCs w:val="0"/>
          <w:color w:val="auto"/>
          <w:sz w:val="20"/>
          <w:szCs w:val="20"/>
        </w:rPr>
        <w:t>Mount of Olives, 2010 (Courtesy of Dr. Zev Rothkoff)</w:t>
      </w:r>
    </w:p>
    <w:p w:rsidR="00C944B2" w:rsidRDefault="00C944B2" w:rsidP="00645AF5">
      <w:pPr>
        <w:spacing w:after="0" w:line="240" w:lineRule="auto"/>
        <w:ind w:firstLine="720"/>
        <w:jc w:val="both"/>
        <w:rPr>
          <w:rFonts w:asciiTheme="minorBidi" w:hAnsiTheme="minorBidi"/>
          <w:sz w:val="24"/>
          <w:szCs w:val="24"/>
        </w:rPr>
      </w:pPr>
    </w:p>
    <w:p w:rsidR="00C944B2" w:rsidRDefault="00C944B2" w:rsidP="00645AF5">
      <w:pPr>
        <w:spacing w:after="0" w:line="240" w:lineRule="auto"/>
        <w:ind w:firstLine="720"/>
        <w:jc w:val="both"/>
        <w:rPr>
          <w:rFonts w:asciiTheme="minorBidi" w:hAnsiTheme="minorBidi"/>
          <w:sz w:val="24"/>
          <w:szCs w:val="24"/>
        </w:rPr>
      </w:pPr>
      <w:r>
        <w:rPr>
          <w:rFonts w:asciiTheme="minorBidi" w:hAnsiTheme="minorBidi"/>
          <w:sz w:val="24"/>
          <w:szCs w:val="24"/>
        </w:rPr>
        <w:t xml:space="preserve">We should comment here on the identification of the </w:t>
      </w:r>
      <w:r>
        <w:rPr>
          <w:rFonts w:asciiTheme="minorBidi" w:hAnsiTheme="minorBidi"/>
          <w:b/>
          <w:bCs/>
          <w:sz w:val="24"/>
          <w:szCs w:val="24"/>
        </w:rPr>
        <w:t>Valley of the King</w:t>
      </w:r>
      <w:r>
        <w:rPr>
          <w:rFonts w:asciiTheme="minorBidi" w:hAnsiTheme="minorBidi"/>
          <w:sz w:val="24"/>
          <w:szCs w:val="24"/>
        </w:rPr>
        <w:t xml:space="preserve"> and the location of Absalom’s Monument. In an article that I published not long ago, based on the teachings of my father, </w:t>
      </w:r>
      <w:r>
        <w:rPr>
          <w:rFonts w:asciiTheme="minorBidi" w:hAnsiTheme="minorBidi"/>
          <w:i/>
          <w:iCs/>
          <w:sz w:val="24"/>
          <w:szCs w:val="24"/>
        </w:rPr>
        <w:t>z”l</w:t>
      </w:r>
      <w:r>
        <w:rPr>
          <w:rFonts w:asciiTheme="minorBidi" w:hAnsiTheme="minorBidi"/>
          <w:sz w:val="24"/>
          <w:szCs w:val="24"/>
        </w:rPr>
        <w:t xml:space="preserve">, I demonstrated that </w:t>
      </w:r>
      <w:r w:rsidR="00785899">
        <w:rPr>
          <w:rFonts w:asciiTheme="minorBidi" w:hAnsiTheme="minorBidi"/>
          <w:sz w:val="24"/>
          <w:szCs w:val="24"/>
        </w:rPr>
        <w:t>while the English word “valley”</w:t>
      </w:r>
      <w:r w:rsidR="00BF1DED">
        <w:rPr>
          <w:rFonts w:asciiTheme="minorBidi" w:hAnsiTheme="minorBidi"/>
          <w:sz w:val="24"/>
          <w:szCs w:val="24"/>
        </w:rPr>
        <w:t xml:space="preserve"> </w:t>
      </w:r>
      <w:r w:rsidR="00443FFD">
        <w:rPr>
          <w:rFonts w:asciiTheme="minorBidi" w:hAnsiTheme="minorBidi"/>
          <w:sz w:val="24"/>
          <w:szCs w:val="24"/>
        </w:rPr>
        <w:t xml:space="preserve">(following the </w:t>
      </w:r>
      <w:r w:rsidR="00BF1DED">
        <w:rPr>
          <w:rFonts w:asciiTheme="minorBidi" w:hAnsiTheme="minorBidi"/>
          <w:sz w:val="24"/>
          <w:szCs w:val="24"/>
        </w:rPr>
        <w:t xml:space="preserve">Latin </w:t>
      </w:r>
      <w:r w:rsidR="008134F7" w:rsidRPr="00645AF5">
        <w:rPr>
          <w:rFonts w:asciiTheme="minorBidi" w:hAnsiTheme="minorBidi"/>
          <w:i/>
          <w:iCs/>
          <w:sz w:val="24"/>
          <w:szCs w:val="24"/>
        </w:rPr>
        <w:t>vallis</w:t>
      </w:r>
      <w:r w:rsidR="00443FFD">
        <w:rPr>
          <w:rFonts w:asciiTheme="minorBidi" w:hAnsiTheme="minorBidi"/>
          <w:sz w:val="24"/>
          <w:szCs w:val="24"/>
        </w:rPr>
        <w:t>)</w:t>
      </w:r>
      <w:r w:rsidR="00785899">
        <w:rPr>
          <w:rFonts w:asciiTheme="minorBidi" w:hAnsiTheme="minorBidi"/>
          <w:sz w:val="24"/>
          <w:szCs w:val="24"/>
        </w:rPr>
        <w:t xml:space="preserve"> can refer to either wide plains or narrow ravines, </w:t>
      </w:r>
      <w:r w:rsidR="00E927A3">
        <w:rPr>
          <w:rFonts w:asciiTheme="minorBidi" w:hAnsiTheme="minorBidi"/>
          <w:sz w:val="24"/>
          <w:szCs w:val="24"/>
        </w:rPr>
        <w:t xml:space="preserve">the word </w:t>
      </w:r>
      <w:r w:rsidR="00E927A3">
        <w:rPr>
          <w:rFonts w:asciiTheme="minorBidi" w:hAnsiTheme="minorBidi"/>
          <w:i/>
          <w:iCs/>
          <w:sz w:val="24"/>
          <w:szCs w:val="24"/>
        </w:rPr>
        <w:t>emek</w:t>
      </w:r>
      <w:r w:rsidR="00E927A3">
        <w:rPr>
          <w:rFonts w:asciiTheme="minorBidi" w:hAnsiTheme="minorBidi"/>
          <w:sz w:val="24"/>
          <w:szCs w:val="24"/>
        </w:rPr>
        <w:t xml:space="preserve"> </w:t>
      </w:r>
      <w:r w:rsidR="00785899">
        <w:rPr>
          <w:rFonts w:asciiTheme="minorBidi" w:hAnsiTheme="minorBidi"/>
          <w:sz w:val="24"/>
          <w:szCs w:val="24"/>
        </w:rPr>
        <w:t xml:space="preserve">in Biblical Hebrew </w:t>
      </w:r>
      <w:r w:rsidR="00E927A3">
        <w:rPr>
          <w:rFonts w:asciiTheme="minorBidi" w:hAnsiTheme="minorBidi"/>
          <w:sz w:val="24"/>
          <w:szCs w:val="24"/>
        </w:rPr>
        <w:t xml:space="preserve">(as in </w:t>
      </w:r>
      <w:r w:rsidR="00E927A3">
        <w:rPr>
          <w:rFonts w:asciiTheme="minorBidi" w:hAnsiTheme="minorBidi"/>
          <w:i/>
          <w:iCs/>
          <w:sz w:val="24"/>
          <w:szCs w:val="24"/>
        </w:rPr>
        <w:t>emek ha-melekh</w:t>
      </w:r>
      <w:r w:rsidR="00E927A3">
        <w:rPr>
          <w:rFonts w:asciiTheme="minorBidi" w:hAnsiTheme="minorBidi"/>
          <w:sz w:val="24"/>
          <w:szCs w:val="24"/>
        </w:rPr>
        <w:t xml:space="preserve"> – “the Valley of the King”) </w:t>
      </w:r>
      <w:r w:rsidR="00785899">
        <w:rPr>
          <w:rFonts w:asciiTheme="minorBidi" w:hAnsiTheme="minorBidi"/>
          <w:sz w:val="24"/>
          <w:szCs w:val="24"/>
        </w:rPr>
        <w:t xml:space="preserve">never refers to a wadi or a gorge. In fact, the word </w:t>
      </w:r>
      <w:r w:rsidR="00785899">
        <w:rPr>
          <w:rFonts w:asciiTheme="minorBidi" w:hAnsiTheme="minorBidi"/>
          <w:i/>
          <w:iCs/>
          <w:sz w:val="24"/>
          <w:szCs w:val="24"/>
        </w:rPr>
        <w:t>emek</w:t>
      </w:r>
      <w:r w:rsidR="00443FFD">
        <w:rPr>
          <w:rFonts w:asciiTheme="minorBidi" w:hAnsiTheme="minorBidi"/>
          <w:sz w:val="24"/>
          <w:szCs w:val="24"/>
        </w:rPr>
        <w:t>,</w:t>
      </w:r>
      <w:r w:rsidR="00BF1DED">
        <w:rPr>
          <w:rFonts w:asciiTheme="minorBidi" w:hAnsiTheme="minorBidi"/>
          <w:sz w:val="24"/>
          <w:szCs w:val="24"/>
        </w:rPr>
        <w:t xml:space="preserve"> mean</w:t>
      </w:r>
      <w:r w:rsidR="00443FFD">
        <w:rPr>
          <w:rFonts w:asciiTheme="minorBidi" w:hAnsiTheme="minorBidi"/>
          <w:sz w:val="24"/>
          <w:szCs w:val="24"/>
        </w:rPr>
        <w:t>ing</w:t>
      </w:r>
      <w:r w:rsidR="00BF1DED">
        <w:rPr>
          <w:rFonts w:asciiTheme="minorBidi" w:hAnsiTheme="minorBidi"/>
          <w:sz w:val="24"/>
          <w:szCs w:val="24"/>
        </w:rPr>
        <w:t xml:space="preserve"> </w:t>
      </w:r>
      <w:r w:rsidR="00443FFD">
        <w:rPr>
          <w:rFonts w:asciiTheme="minorBidi" w:hAnsiTheme="minorBidi"/>
          <w:sz w:val="24"/>
          <w:szCs w:val="24"/>
        </w:rPr>
        <w:t>“</w:t>
      </w:r>
      <w:r w:rsidR="00BF1DED">
        <w:rPr>
          <w:rFonts w:asciiTheme="minorBidi" w:hAnsiTheme="minorBidi"/>
          <w:sz w:val="24"/>
          <w:szCs w:val="24"/>
        </w:rPr>
        <w:t>plain</w:t>
      </w:r>
      <w:r w:rsidR="00443FFD">
        <w:rPr>
          <w:rFonts w:asciiTheme="minorBidi" w:hAnsiTheme="minorBidi"/>
          <w:sz w:val="24"/>
          <w:szCs w:val="24"/>
        </w:rPr>
        <w:t>,”</w:t>
      </w:r>
      <w:r w:rsidR="00BF1DED">
        <w:rPr>
          <w:rFonts w:asciiTheme="minorBidi" w:hAnsiTheme="minorBidi"/>
          <w:sz w:val="24"/>
          <w:szCs w:val="24"/>
        </w:rPr>
        <w:t xml:space="preserve"> </w:t>
      </w:r>
      <w:r w:rsidR="00785899">
        <w:rPr>
          <w:rFonts w:asciiTheme="minorBidi" w:hAnsiTheme="minorBidi"/>
          <w:sz w:val="24"/>
          <w:szCs w:val="24"/>
        </w:rPr>
        <w:t>sometimes</w:t>
      </w:r>
      <w:r w:rsidR="00BF1DED">
        <w:rPr>
          <w:rFonts w:asciiTheme="minorBidi" w:hAnsiTheme="minorBidi"/>
          <w:sz w:val="24"/>
          <w:szCs w:val="24"/>
        </w:rPr>
        <w:t xml:space="preserve"> </w:t>
      </w:r>
      <w:r w:rsidR="00B51A93">
        <w:rPr>
          <w:rFonts w:asciiTheme="minorBidi" w:hAnsiTheme="minorBidi"/>
          <w:sz w:val="24"/>
          <w:szCs w:val="24"/>
        </w:rPr>
        <w:t>refers</w:t>
      </w:r>
      <w:r w:rsidR="00BF1DED">
        <w:rPr>
          <w:rFonts w:asciiTheme="minorBidi" w:hAnsiTheme="minorBidi"/>
          <w:sz w:val="24"/>
          <w:szCs w:val="24"/>
        </w:rPr>
        <w:t xml:space="preserve"> even</w:t>
      </w:r>
      <w:r w:rsidR="00B51A93">
        <w:rPr>
          <w:rFonts w:asciiTheme="minorBidi" w:hAnsiTheme="minorBidi"/>
          <w:sz w:val="24"/>
          <w:szCs w:val="24"/>
        </w:rPr>
        <w:t xml:space="preserve"> to an elevated pla</w:t>
      </w:r>
      <w:r w:rsidR="00BF1DED">
        <w:rPr>
          <w:rFonts w:asciiTheme="minorBidi" w:hAnsiTheme="minorBidi"/>
          <w:sz w:val="24"/>
          <w:szCs w:val="24"/>
        </w:rPr>
        <w:t>teau</w:t>
      </w:r>
      <w:r w:rsidR="00B51A93">
        <w:rPr>
          <w:rFonts w:asciiTheme="minorBidi" w:hAnsiTheme="minorBidi"/>
          <w:sz w:val="24"/>
          <w:szCs w:val="24"/>
        </w:rPr>
        <w:t xml:space="preserve"> in a mountainous region. Abraham’s journey certainly took place on the main north-south road, and </w:t>
      </w:r>
      <w:r w:rsidR="00E42CD1">
        <w:rPr>
          <w:rFonts w:asciiTheme="minorBidi" w:hAnsiTheme="minorBidi"/>
          <w:sz w:val="24"/>
          <w:szCs w:val="24"/>
        </w:rPr>
        <w:t xml:space="preserve">the </w:t>
      </w:r>
      <w:r w:rsidR="00E42CD1">
        <w:rPr>
          <w:rFonts w:asciiTheme="minorBidi" w:hAnsiTheme="minorBidi"/>
          <w:b/>
          <w:bCs/>
          <w:sz w:val="24"/>
          <w:szCs w:val="24"/>
        </w:rPr>
        <w:t>Valley of the King</w:t>
      </w:r>
      <w:r w:rsidR="00E42CD1">
        <w:rPr>
          <w:rFonts w:asciiTheme="minorBidi" w:hAnsiTheme="minorBidi"/>
          <w:sz w:val="24"/>
          <w:szCs w:val="24"/>
        </w:rPr>
        <w:t xml:space="preserve"> was a plain located near Jerusalem. The plain that borders Jerusalem on the southwest is called “Emek Refaim” (according to Joshua 15:8, 18:16). </w:t>
      </w:r>
      <w:r w:rsidR="004E3BB7">
        <w:rPr>
          <w:rFonts w:asciiTheme="minorBidi" w:hAnsiTheme="minorBidi"/>
          <w:sz w:val="24"/>
          <w:szCs w:val="24"/>
        </w:rPr>
        <w:t xml:space="preserve">Thus, perhaps we may speculate that the </w:t>
      </w:r>
      <w:r w:rsidR="004E3BB7">
        <w:rPr>
          <w:rFonts w:asciiTheme="minorBidi" w:hAnsiTheme="minorBidi"/>
          <w:b/>
          <w:bCs/>
          <w:sz w:val="24"/>
          <w:szCs w:val="24"/>
        </w:rPr>
        <w:t>Valley of the King</w:t>
      </w:r>
      <w:r w:rsidR="004E3BB7">
        <w:rPr>
          <w:rFonts w:asciiTheme="minorBidi" w:hAnsiTheme="minorBidi"/>
          <w:sz w:val="24"/>
          <w:szCs w:val="24"/>
        </w:rPr>
        <w:t xml:space="preserve"> was the plain to the north of Jerusalem, through which Highway 1 currently passes. </w:t>
      </w:r>
      <w:r w:rsidR="0089446B">
        <w:rPr>
          <w:rFonts w:asciiTheme="minorBidi" w:hAnsiTheme="minorBidi"/>
          <w:sz w:val="24"/>
          <w:szCs w:val="24"/>
        </w:rPr>
        <w:t>This is also a more appropriate location for a meeting between someone traveling from the north and someone traveling from the Dead Sea Valley.</w:t>
      </w:r>
    </w:p>
    <w:p w:rsidR="0089446B" w:rsidRDefault="0089446B" w:rsidP="00645AF5">
      <w:pPr>
        <w:spacing w:after="0" w:line="240" w:lineRule="auto"/>
        <w:ind w:firstLine="720"/>
        <w:jc w:val="both"/>
        <w:rPr>
          <w:rFonts w:asciiTheme="minorBidi" w:hAnsiTheme="minorBidi"/>
          <w:sz w:val="24"/>
          <w:szCs w:val="24"/>
        </w:rPr>
      </w:pPr>
    </w:p>
    <w:p w:rsidR="0089446B" w:rsidRDefault="0089446B" w:rsidP="00645AF5">
      <w:pPr>
        <w:spacing w:after="0" w:line="240" w:lineRule="auto"/>
        <w:ind w:firstLine="720"/>
        <w:jc w:val="both"/>
        <w:rPr>
          <w:rFonts w:asciiTheme="minorBidi" w:hAnsiTheme="minorBidi"/>
          <w:sz w:val="24"/>
          <w:szCs w:val="24"/>
        </w:rPr>
      </w:pPr>
      <w:r>
        <w:rPr>
          <w:rFonts w:asciiTheme="minorBidi" w:hAnsiTheme="minorBidi"/>
          <w:sz w:val="24"/>
          <w:szCs w:val="24"/>
        </w:rPr>
        <w:t xml:space="preserve">Absalom’s Monument was not located where the folk tradition places it. The folk tradition is based on a misunderstanding of the word </w:t>
      </w:r>
      <w:r>
        <w:rPr>
          <w:rFonts w:asciiTheme="minorBidi" w:hAnsiTheme="minorBidi"/>
          <w:i/>
          <w:iCs/>
          <w:sz w:val="24"/>
          <w:szCs w:val="24"/>
        </w:rPr>
        <w:t>emek</w:t>
      </w:r>
      <w:r>
        <w:rPr>
          <w:rFonts w:asciiTheme="minorBidi" w:hAnsiTheme="minorBidi"/>
          <w:sz w:val="24"/>
          <w:szCs w:val="24"/>
        </w:rPr>
        <w:t xml:space="preserve">, and perhaps also on the notion that there must be some connection between “the </w:t>
      </w:r>
      <w:r w:rsidR="002B0457">
        <w:rPr>
          <w:rFonts w:asciiTheme="minorBidi" w:hAnsiTheme="minorBidi"/>
          <w:sz w:val="24"/>
          <w:szCs w:val="24"/>
        </w:rPr>
        <w:t>Valley of the King” and “the Garden of the King.” The magnificent “nefesh”</w:t>
      </w:r>
      <w:r>
        <w:rPr>
          <w:rFonts w:asciiTheme="minorBidi" w:hAnsiTheme="minorBidi"/>
          <w:sz w:val="24"/>
          <w:szCs w:val="24"/>
        </w:rPr>
        <w:t xml:space="preserve"> </w:t>
      </w:r>
      <w:r w:rsidR="002B0457">
        <w:rPr>
          <w:rFonts w:asciiTheme="minorBidi" w:hAnsiTheme="minorBidi"/>
          <w:sz w:val="24"/>
          <w:szCs w:val="24"/>
        </w:rPr>
        <w:t>(monument placed near a grave) associated with Absalom in the Kidron Valley is actually from the late Second Temple period, with parallel structures from that same period in Petra and Herodium. Josephus (</w:t>
      </w:r>
      <w:r w:rsidR="002B0457">
        <w:rPr>
          <w:rFonts w:asciiTheme="minorBidi" w:hAnsiTheme="minorBidi"/>
          <w:i/>
          <w:iCs/>
          <w:sz w:val="24"/>
          <w:szCs w:val="24"/>
        </w:rPr>
        <w:t>Antiquities</w:t>
      </w:r>
      <w:r w:rsidR="002B0457">
        <w:rPr>
          <w:rFonts w:asciiTheme="minorBidi" w:hAnsiTheme="minorBidi"/>
          <w:sz w:val="24"/>
          <w:szCs w:val="24"/>
        </w:rPr>
        <w:t xml:space="preserve"> 7:243) recorded that Absalom’s Monument in his time was located at a distance of two stadia (1150-1300 feet) from Jerusalem, but he did not write to which side of Jerusalem he was referring. A different tradition fro</w:t>
      </w:r>
      <w:r w:rsidR="00934ACC">
        <w:rPr>
          <w:rFonts w:asciiTheme="minorBidi" w:hAnsiTheme="minorBidi"/>
          <w:sz w:val="24"/>
          <w:szCs w:val="24"/>
        </w:rPr>
        <w:t>m the late Second Temple period, reflected in the Qumran scrolls, connected Absalom’s Monument to the Beit Ha-Kerem Valley, seemingly located in the Bak</w:t>
      </w:r>
      <w:r w:rsidR="00443FFD">
        <w:rPr>
          <w:rFonts w:asciiTheme="minorBidi" w:hAnsiTheme="minorBidi"/>
          <w:sz w:val="24"/>
          <w:szCs w:val="24"/>
        </w:rPr>
        <w:t>’</w:t>
      </w:r>
      <w:r w:rsidR="00934ACC">
        <w:rPr>
          <w:rFonts w:asciiTheme="minorBidi" w:hAnsiTheme="minorBidi"/>
          <w:sz w:val="24"/>
          <w:szCs w:val="24"/>
        </w:rPr>
        <w:t xml:space="preserve">a </w:t>
      </w:r>
      <w:r w:rsidR="00934ACC">
        <w:rPr>
          <w:rFonts w:asciiTheme="minorBidi" w:hAnsiTheme="minorBidi"/>
          <w:sz w:val="24"/>
          <w:szCs w:val="24"/>
        </w:rPr>
        <w:lastRenderedPageBreak/>
        <w:t>neighborhood of Jerusalem and the Hebron Road, at the foot of Ramat Rachel</w:t>
      </w:r>
      <w:r w:rsidR="00A56E71">
        <w:rPr>
          <w:rFonts w:asciiTheme="minorBidi" w:hAnsiTheme="minorBidi"/>
          <w:sz w:val="24"/>
          <w:szCs w:val="24"/>
        </w:rPr>
        <w:t xml:space="preserve"> (Genesis Apocryphon XXII, 14 and the Copper Scroll X 5, 12). According to what we presented above, it is reasonable to speculate that the original Absalom’s Monument was located in the plains to the north of the Old City of Jerusalem.</w:t>
      </w:r>
    </w:p>
    <w:p w:rsidR="00A56E71" w:rsidRDefault="00A56E71" w:rsidP="00645AF5">
      <w:pPr>
        <w:spacing w:after="0" w:line="240" w:lineRule="auto"/>
        <w:ind w:firstLine="720"/>
        <w:jc w:val="both"/>
        <w:rPr>
          <w:rFonts w:asciiTheme="minorBidi" w:hAnsiTheme="minorBidi"/>
          <w:sz w:val="24"/>
          <w:szCs w:val="24"/>
        </w:rPr>
      </w:pPr>
    </w:p>
    <w:p w:rsidR="00A56E71" w:rsidRDefault="00A56E71" w:rsidP="00645AF5">
      <w:pPr>
        <w:spacing w:after="0" w:line="240" w:lineRule="auto"/>
        <w:ind w:firstLine="720"/>
        <w:jc w:val="both"/>
        <w:rPr>
          <w:rFonts w:asciiTheme="minorBidi" w:hAnsiTheme="minorBidi"/>
          <w:sz w:val="24"/>
          <w:szCs w:val="24"/>
        </w:rPr>
      </w:pPr>
      <w:r>
        <w:rPr>
          <w:rFonts w:asciiTheme="minorBidi" w:hAnsiTheme="minorBidi"/>
          <w:sz w:val="24"/>
          <w:szCs w:val="24"/>
        </w:rPr>
        <w:t xml:space="preserve">The tradition of identifying Salem with Jerusalem is very ancient and is found even in the book of Psalms: “Salem became His abode; Zion, His den” (76:3). Psalm 110 makes a literary-homiletical connection between Genesis 14 and David: “The Lord has sworn and will not </w:t>
      </w:r>
      <w:r w:rsidR="008736F5">
        <w:rPr>
          <w:rFonts w:asciiTheme="minorBidi" w:hAnsiTheme="minorBidi"/>
          <w:sz w:val="24"/>
          <w:szCs w:val="24"/>
        </w:rPr>
        <w:t>repent</w:t>
      </w:r>
      <w:r>
        <w:rPr>
          <w:rFonts w:asciiTheme="minorBidi" w:hAnsiTheme="minorBidi"/>
          <w:sz w:val="24"/>
          <w:szCs w:val="24"/>
        </w:rPr>
        <w:t>, ‘You are a priest forever, a rightful king (</w:t>
      </w:r>
      <w:r>
        <w:rPr>
          <w:rFonts w:asciiTheme="minorBidi" w:hAnsiTheme="minorBidi"/>
          <w:i/>
          <w:iCs/>
          <w:sz w:val="24"/>
          <w:szCs w:val="24"/>
        </w:rPr>
        <w:t>malki-tzedek</w:t>
      </w:r>
      <w:r>
        <w:rPr>
          <w:rFonts w:asciiTheme="minorBidi" w:hAnsiTheme="minorBidi"/>
          <w:sz w:val="24"/>
          <w:szCs w:val="24"/>
        </w:rPr>
        <w:t>)</w:t>
      </w:r>
      <w:r>
        <w:rPr>
          <w:rFonts w:asciiTheme="minorBidi" w:hAnsiTheme="minorBidi"/>
          <w:i/>
          <w:iCs/>
          <w:sz w:val="24"/>
          <w:szCs w:val="24"/>
        </w:rPr>
        <w:t xml:space="preserve"> </w:t>
      </w:r>
      <w:r>
        <w:rPr>
          <w:rFonts w:asciiTheme="minorBidi" w:hAnsiTheme="minorBidi"/>
          <w:sz w:val="24"/>
          <w:szCs w:val="24"/>
        </w:rPr>
        <w:t>by My decree’” (110:4). David</w:t>
      </w:r>
      <w:r w:rsidR="00D56844">
        <w:rPr>
          <w:rFonts w:asciiTheme="minorBidi" w:hAnsiTheme="minorBidi"/>
          <w:sz w:val="24"/>
          <w:szCs w:val="24"/>
        </w:rPr>
        <w:t>, a righteous king ruling in Jerusalem, is given epithets that allude to an ancient king – Melchizedek, who was a “priest of God Most High.”</w:t>
      </w:r>
      <w:r w:rsidR="00D56844">
        <w:rPr>
          <w:rStyle w:val="FootnoteReference"/>
          <w:rFonts w:asciiTheme="minorBidi" w:hAnsiTheme="minorBidi"/>
          <w:sz w:val="24"/>
          <w:szCs w:val="24"/>
        </w:rPr>
        <w:footnoteReference w:id="2"/>
      </w:r>
      <w:r w:rsidR="00D56844">
        <w:rPr>
          <w:rFonts w:asciiTheme="minorBidi" w:hAnsiTheme="minorBidi"/>
          <w:sz w:val="24"/>
          <w:szCs w:val="24"/>
        </w:rPr>
        <w:t xml:space="preserve"> This literary connection is undoubtedly based on the firm knowledge that the </w:t>
      </w:r>
      <w:r w:rsidR="00D56844">
        <w:rPr>
          <w:rFonts w:asciiTheme="minorBidi" w:hAnsiTheme="minorBidi"/>
          <w:b/>
          <w:bCs/>
          <w:sz w:val="24"/>
          <w:szCs w:val="24"/>
        </w:rPr>
        <w:t xml:space="preserve">Salem </w:t>
      </w:r>
      <w:r w:rsidR="00D56844">
        <w:rPr>
          <w:rFonts w:asciiTheme="minorBidi" w:hAnsiTheme="minorBidi"/>
          <w:sz w:val="24"/>
          <w:szCs w:val="24"/>
        </w:rPr>
        <w:t>that appears in Genesis is the same city as David’s Jerusalem.</w:t>
      </w:r>
    </w:p>
    <w:p w:rsidR="00D56844" w:rsidRDefault="00D56844" w:rsidP="00645AF5">
      <w:pPr>
        <w:spacing w:after="0" w:line="240" w:lineRule="auto"/>
        <w:ind w:firstLine="720"/>
        <w:jc w:val="both"/>
        <w:rPr>
          <w:rFonts w:asciiTheme="minorBidi" w:hAnsiTheme="minorBidi"/>
          <w:sz w:val="24"/>
          <w:szCs w:val="24"/>
        </w:rPr>
      </w:pPr>
    </w:p>
    <w:p w:rsidR="00D56844" w:rsidRDefault="00D56844" w:rsidP="00645AF5">
      <w:pPr>
        <w:spacing w:after="0" w:line="240" w:lineRule="auto"/>
        <w:ind w:firstLine="720"/>
        <w:jc w:val="both"/>
        <w:rPr>
          <w:rFonts w:asciiTheme="minorBidi" w:hAnsiTheme="minorBidi"/>
          <w:sz w:val="24"/>
          <w:szCs w:val="24"/>
        </w:rPr>
      </w:pPr>
      <w:r>
        <w:rPr>
          <w:rFonts w:asciiTheme="minorBidi" w:hAnsiTheme="minorBidi"/>
          <w:sz w:val="24"/>
          <w:szCs w:val="24"/>
        </w:rPr>
        <w:t xml:space="preserve">The existence of the royal city in Jerusalem during the time of Abraham is corroborated by a famous extrabiblical source: the </w:t>
      </w:r>
      <w:r w:rsidR="004C7D12">
        <w:rPr>
          <w:rFonts w:asciiTheme="minorBidi" w:hAnsiTheme="minorBidi"/>
          <w:sz w:val="24"/>
          <w:szCs w:val="24"/>
        </w:rPr>
        <w:t>e</w:t>
      </w:r>
      <w:r>
        <w:rPr>
          <w:rFonts w:asciiTheme="minorBidi" w:hAnsiTheme="minorBidi"/>
          <w:sz w:val="24"/>
          <w:szCs w:val="24"/>
        </w:rPr>
        <w:t xml:space="preserve">xecration </w:t>
      </w:r>
      <w:r w:rsidR="004C7D12">
        <w:rPr>
          <w:rFonts w:asciiTheme="minorBidi" w:hAnsiTheme="minorBidi"/>
          <w:sz w:val="24"/>
          <w:szCs w:val="24"/>
        </w:rPr>
        <w:t>t</w:t>
      </w:r>
      <w:r>
        <w:rPr>
          <w:rFonts w:asciiTheme="minorBidi" w:hAnsiTheme="minorBidi"/>
          <w:sz w:val="24"/>
          <w:szCs w:val="24"/>
        </w:rPr>
        <w:t>exts</w:t>
      </w:r>
      <w:r w:rsidR="004C7D12">
        <w:rPr>
          <w:rFonts w:asciiTheme="minorBidi" w:hAnsiTheme="minorBidi"/>
          <w:sz w:val="24"/>
          <w:szCs w:val="24"/>
        </w:rPr>
        <w:t xml:space="preserve"> from the nineteenth-eighteenth centuries BCE – </w:t>
      </w:r>
      <w:r w:rsidR="00D25DFD">
        <w:rPr>
          <w:rFonts w:asciiTheme="minorBidi" w:hAnsiTheme="minorBidi"/>
          <w:sz w:val="24"/>
          <w:szCs w:val="24"/>
        </w:rPr>
        <w:t xml:space="preserve">which is probably </w:t>
      </w:r>
      <w:r w:rsidR="004C7D12">
        <w:rPr>
          <w:rFonts w:asciiTheme="minorBidi" w:hAnsiTheme="minorBidi"/>
          <w:sz w:val="24"/>
          <w:szCs w:val="24"/>
        </w:rPr>
        <w:t xml:space="preserve">Abraham’s period. </w:t>
      </w:r>
      <w:r w:rsidR="00D25DFD">
        <w:rPr>
          <w:rFonts w:asciiTheme="minorBidi" w:hAnsiTheme="minorBidi"/>
          <w:sz w:val="24"/>
          <w:szCs w:val="24"/>
        </w:rPr>
        <w:t xml:space="preserve">The execration </w:t>
      </w:r>
      <w:r w:rsidR="004C7D12">
        <w:rPr>
          <w:rFonts w:asciiTheme="minorBidi" w:hAnsiTheme="minorBidi"/>
          <w:sz w:val="24"/>
          <w:szCs w:val="24"/>
        </w:rPr>
        <w:t xml:space="preserve">texts are names of </w:t>
      </w:r>
      <w:r w:rsidR="00BC3922">
        <w:rPr>
          <w:rFonts w:asciiTheme="minorBidi" w:hAnsiTheme="minorBidi"/>
          <w:sz w:val="24"/>
          <w:szCs w:val="24"/>
        </w:rPr>
        <w:t xml:space="preserve">enemy </w:t>
      </w:r>
      <w:r w:rsidR="004C7D12">
        <w:rPr>
          <w:rFonts w:asciiTheme="minorBidi" w:hAnsiTheme="minorBidi"/>
          <w:sz w:val="24"/>
          <w:szCs w:val="24"/>
        </w:rPr>
        <w:t>cities and rulers written alongside curses on pottery sherds</w:t>
      </w:r>
      <w:r w:rsidR="00FF0B0B">
        <w:rPr>
          <w:rFonts w:asciiTheme="minorBidi" w:hAnsiTheme="minorBidi"/>
          <w:sz w:val="24"/>
          <w:szCs w:val="24"/>
        </w:rPr>
        <w:t xml:space="preserve"> or figurines</w:t>
      </w:r>
      <w:r w:rsidR="004C7D12">
        <w:rPr>
          <w:rFonts w:asciiTheme="minorBidi" w:hAnsiTheme="minorBidi"/>
          <w:sz w:val="24"/>
          <w:szCs w:val="24"/>
        </w:rPr>
        <w:t>. T</w:t>
      </w:r>
      <w:r w:rsidR="00BC3922">
        <w:rPr>
          <w:rFonts w:asciiTheme="minorBidi" w:hAnsiTheme="minorBidi"/>
          <w:sz w:val="24"/>
          <w:szCs w:val="24"/>
        </w:rPr>
        <w:t xml:space="preserve">he sherds </w:t>
      </w:r>
      <w:r w:rsidR="00FF0B0B">
        <w:rPr>
          <w:rFonts w:asciiTheme="minorBidi" w:hAnsiTheme="minorBidi"/>
          <w:sz w:val="24"/>
          <w:szCs w:val="24"/>
        </w:rPr>
        <w:t xml:space="preserve">or figurines </w:t>
      </w:r>
      <w:r w:rsidR="00BC3922">
        <w:rPr>
          <w:rFonts w:asciiTheme="minorBidi" w:hAnsiTheme="minorBidi"/>
          <w:sz w:val="24"/>
          <w:szCs w:val="24"/>
        </w:rPr>
        <w:t>were then smashed and buried in Egyptian temples as a magical means of subduing those enemies. Among the cities listed on these execration texts was “</w:t>
      </w:r>
      <w:r w:rsidR="00BC3922" w:rsidRPr="00BC3922">
        <w:rPr>
          <w:rFonts w:asciiTheme="minorBidi" w:eastAsia="TimesNewRomanPSMT" w:hAnsiTheme="minorBidi"/>
          <w:sz w:val="24"/>
          <w:szCs w:val="24"/>
        </w:rPr>
        <w:t>3wš3mm</w:t>
      </w:r>
      <w:r w:rsidR="00BC3922">
        <w:rPr>
          <w:rFonts w:asciiTheme="minorBidi" w:hAnsiTheme="minorBidi"/>
          <w:sz w:val="24"/>
          <w:szCs w:val="24"/>
        </w:rPr>
        <w:t xml:space="preserve">,” which, according to the Egyptian transliteration rules of that period, can be read </w:t>
      </w:r>
      <w:r w:rsidR="00BC3922" w:rsidRPr="00BC3922">
        <w:rPr>
          <w:rFonts w:asciiTheme="minorBidi" w:hAnsiTheme="minorBidi"/>
          <w:i/>
          <w:iCs/>
          <w:sz w:val="24"/>
          <w:szCs w:val="24"/>
        </w:rPr>
        <w:t>rushalim</w:t>
      </w:r>
      <w:r w:rsidR="00FF0B0B">
        <w:rPr>
          <w:rFonts w:asciiTheme="minorBidi" w:hAnsiTheme="minorBidi"/>
          <w:i/>
          <w:iCs/>
          <w:sz w:val="24"/>
          <w:szCs w:val="24"/>
        </w:rPr>
        <w:t>u</w:t>
      </w:r>
      <w:r w:rsidR="00BC3922" w:rsidRPr="00BC3922">
        <w:rPr>
          <w:rFonts w:asciiTheme="minorBidi" w:hAnsiTheme="minorBidi"/>
          <w:i/>
          <w:iCs/>
          <w:sz w:val="24"/>
          <w:szCs w:val="24"/>
        </w:rPr>
        <w:t>m</w:t>
      </w:r>
      <w:r w:rsidR="00BC3922">
        <w:rPr>
          <w:rFonts w:asciiTheme="minorBidi" w:hAnsiTheme="minorBidi"/>
          <w:sz w:val="24"/>
          <w:szCs w:val="24"/>
        </w:rPr>
        <w:t xml:space="preserve">. This is essentially </w:t>
      </w:r>
      <w:r w:rsidR="00FF0B0B">
        <w:rPr>
          <w:rFonts w:asciiTheme="minorBidi" w:hAnsiTheme="minorBidi"/>
          <w:sz w:val="24"/>
          <w:szCs w:val="24"/>
        </w:rPr>
        <w:t>Jerusalem</w:t>
      </w:r>
      <w:r w:rsidR="00BC3922">
        <w:rPr>
          <w:rFonts w:asciiTheme="minorBidi" w:hAnsiTheme="minorBidi"/>
          <w:sz w:val="24"/>
          <w:szCs w:val="24"/>
        </w:rPr>
        <w:t xml:space="preserve">, with a letter </w:t>
      </w:r>
      <w:r w:rsidR="00BC3922">
        <w:rPr>
          <w:rFonts w:asciiTheme="minorBidi" w:hAnsiTheme="minorBidi"/>
          <w:i/>
          <w:iCs/>
          <w:sz w:val="24"/>
          <w:szCs w:val="24"/>
        </w:rPr>
        <w:t>mem</w:t>
      </w:r>
      <w:r w:rsidR="00BC3922">
        <w:rPr>
          <w:rFonts w:asciiTheme="minorBidi" w:hAnsiTheme="minorBidi"/>
          <w:sz w:val="24"/>
          <w:szCs w:val="24"/>
        </w:rPr>
        <w:t xml:space="preserve"> added to the end, a typical feature in Semitic languages.</w:t>
      </w:r>
      <w:r w:rsidR="00BC3922">
        <w:rPr>
          <w:rStyle w:val="FootnoteReference"/>
          <w:rFonts w:asciiTheme="minorBidi" w:hAnsiTheme="minorBidi"/>
          <w:sz w:val="24"/>
          <w:szCs w:val="24"/>
        </w:rPr>
        <w:footnoteReference w:id="3"/>
      </w:r>
      <w:r w:rsidR="00BC3922">
        <w:rPr>
          <w:rFonts w:asciiTheme="minorBidi" w:hAnsiTheme="minorBidi"/>
          <w:sz w:val="24"/>
          <w:szCs w:val="24"/>
        </w:rPr>
        <w:t xml:space="preserve"> The archaeological findings at the City of David demonstrate as well that the</w:t>
      </w:r>
      <w:r w:rsidR="00FF0B0B">
        <w:rPr>
          <w:rFonts w:asciiTheme="minorBidi" w:hAnsiTheme="minorBidi"/>
          <w:sz w:val="24"/>
          <w:szCs w:val="24"/>
        </w:rPr>
        <w:t>re existed here</w:t>
      </w:r>
      <w:r w:rsidR="00BC3922">
        <w:rPr>
          <w:rFonts w:asciiTheme="minorBidi" w:hAnsiTheme="minorBidi"/>
          <w:sz w:val="24"/>
          <w:szCs w:val="24"/>
        </w:rPr>
        <w:t xml:space="preserve"> a heavily fortified city even during that period, the Middle Bronze Age IIA.</w:t>
      </w:r>
    </w:p>
    <w:p w:rsidR="00BC3922" w:rsidRDefault="00BC3922" w:rsidP="00645AF5">
      <w:pPr>
        <w:spacing w:after="0" w:line="240" w:lineRule="auto"/>
        <w:ind w:firstLine="720"/>
        <w:jc w:val="both"/>
        <w:rPr>
          <w:rFonts w:asciiTheme="minorBidi" w:hAnsiTheme="minorBidi"/>
          <w:sz w:val="24"/>
          <w:szCs w:val="24"/>
        </w:rPr>
      </w:pPr>
    </w:p>
    <w:p w:rsidR="00BC3922" w:rsidRDefault="007A510B" w:rsidP="00645AF5">
      <w:pPr>
        <w:spacing w:after="0" w:line="240" w:lineRule="auto"/>
        <w:ind w:firstLine="720"/>
        <w:jc w:val="both"/>
        <w:rPr>
          <w:rFonts w:asciiTheme="minorBidi" w:eastAsia="Arial Unicode MS" w:hAnsiTheme="minorBidi"/>
          <w:sz w:val="24"/>
          <w:szCs w:val="24"/>
        </w:rPr>
      </w:pPr>
      <w:r>
        <w:rPr>
          <w:rFonts w:asciiTheme="minorBidi" w:hAnsiTheme="minorBidi"/>
          <w:sz w:val="24"/>
          <w:szCs w:val="24"/>
        </w:rPr>
        <w:t xml:space="preserve">Is it possible to speculate on the origin of the name </w:t>
      </w:r>
      <w:r w:rsidRPr="001C06DC">
        <w:rPr>
          <w:rFonts w:asciiTheme="minorBidi" w:hAnsiTheme="minorBidi"/>
          <w:b/>
          <w:bCs/>
          <w:i/>
          <w:iCs/>
          <w:sz w:val="24"/>
          <w:szCs w:val="24"/>
        </w:rPr>
        <w:t>S</w:t>
      </w:r>
      <w:r w:rsidR="001C06DC" w:rsidRPr="001C06DC">
        <w:rPr>
          <w:rFonts w:asciiTheme="minorBidi" w:hAnsiTheme="minorBidi"/>
          <w:b/>
          <w:bCs/>
          <w:i/>
          <w:iCs/>
          <w:sz w:val="24"/>
          <w:szCs w:val="24"/>
        </w:rPr>
        <w:t>h</w:t>
      </w:r>
      <w:r w:rsidRPr="001C06DC">
        <w:rPr>
          <w:rFonts w:asciiTheme="minorBidi" w:hAnsiTheme="minorBidi"/>
          <w:b/>
          <w:bCs/>
          <w:i/>
          <w:iCs/>
          <w:sz w:val="24"/>
          <w:szCs w:val="24"/>
        </w:rPr>
        <w:t>alem</w:t>
      </w:r>
      <w:r>
        <w:rPr>
          <w:rFonts w:asciiTheme="minorBidi" w:hAnsiTheme="minorBidi"/>
          <w:sz w:val="24"/>
          <w:szCs w:val="24"/>
        </w:rPr>
        <w:t>? First of all, as a general rule one should always remember Ramban’s cautionary words: “There is no need to seek out the reason for names of places” (commentary on Genesis 23:9). The geographical names in the Torah are so ancient, the languages spoken there at the time these places were named are not well known to us and the cultural lives and agricultural-economic reality at the time are very foreign to us.</w:t>
      </w:r>
      <w:r w:rsidR="009D7CDA">
        <w:rPr>
          <w:rFonts w:asciiTheme="minorBidi" w:hAnsiTheme="minorBidi"/>
          <w:sz w:val="24"/>
          <w:szCs w:val="24"/>
        </w:rPr>
        <w:t xml:space="preserve"> Because of all of these factors</w:t>
      </w:r>
      <w:r>
        <w:rPr>
          <w:rFonts w:asciiTheme="minorBidi" w:hAnsiTheme="minorBidi"/>
          <w:sz w:val="24"/>
          <w:szCs w:val="24"/>
        </w:rPr>
        <w:t xml:space="preserve">, </w:t>
      </w:r>
      <w:r w:rsidR="009D7CDA">
        <w:rPr>
          <w:rFonts w:asciiTheme="minorBidi" w:hAnsiTheme="minorBidi"/>
          <w:sz w:val="24"/>
          <w:szCs w:val="24"/>
        </w:rPr>
        <w:t xml:space="preserve">outside of instances where the meaning of a name is exceedingly clear, we are relegated to baseless speculation in these matters. Several scholars attempted to connect the name </w:t>
      </w:r>
      <w:r w:rsidR="009D7CDA" w:rsidRPr="001C06DC">
        <w:rPr>
          <w:rFonts w:asciiTheme="minorBidi" w:hAnsiTheme="minorBidi"/>
          <w:i/>
          <w:iCs/>
          <w:sz w:val="24"/>
          <w:szCs w:val="24"/>
        </w:rPr>
        <w:t>S</w:t>
      </w:r>
      <w:r w:rsidR="001C06DC" w:rsidRPr="001C06DC">
        <w:rPr>
          <w:rFonts w:asciiTheme="minorBidi" w:hAnsiTheme="minorBidi"/>
          <w:i/>
          <w:iCs/>
          <w:sz w:val="24"/>
          <w:szCs w:val="24"/>
        </w:rPr>
        <w:t>h</w:t>
      </w:r>
      <w:r w:rsidR="009D7CDA" w:rsidRPr="001C06DC">
        <w:rPr>
          <w:rFonts w:asciiTheme="minorBidi" w:hAnsiTheme="minorBidi"/>
          <w:i/>
          <w:iCs/>
          <w:sz w:val="24"/>
          <w:szCs w:val="24"/>
        </w:rPr>
        <w:t>alem</w:t>
      </w:r>
      <w:r w:rsidR="009D7CDA">
        <w:rPr>
          <w:rFonts w:asciiTheme="minorBidi" w:hAnsiTheme="minorBidi"/>
          <w:sz w:val="24"/>
          <w:szCs w:val="24"/>
        </w:rPr>
        <w:t xml:space="preserve"> to the Assyrian deity </w:t>
      </w:r>
      <w:r w:rsidR="009D7CDA" w:rsidRPr="009D7CDA">
        <w:rPr>
          <w:rFonts w:asciiTheme="minorBidi" w:eastAsia="TimesNewRomanPSMT" w:hAnsiTheme="minorBidi"/>
          <w:sz w:val="24"/>
          <w:szCs w:val="24"/>
        </w:rPr>
        <w:t>Šulmānu (</w:t>
      </w:r>
      <w:r w:rsidR="009D7CDA">
        <w:rPr>
          <w:rFonts w:asciiTheme="minorBidi" w:hAnsiTheme="minorBidi"/>
          <w:sz w:val="24"/>
          <w:szCs w:val="24"/>
        </w:rPr>
        <w:t xml:space="preserve">mentioned in the form </w:t>
      </w:r>
      <w:r w:rsidR="009D7CDA" w:rsidRPr="009D7CDA">
        <w:rPr>
          <w:rFonts w:ascii="Arial" w:hAnsi="Arial" w:cs="Arial"/>
          <w:i/>
          <w:iCs/>
          <w:color w:val="252525"/>
          <w:sz w:val="24"/>
          <w:szCs w:val="24"/>
          <w:shd w:val="clear" w:color="auto" w:fill="FFFFFF"/>
        </w:rPr>
        <w:t>š</w:t>
      </w:r>
      <w:r w:rsidR="009D7CDA" w:rsidRPr="009D7CDA">
        <w:rPr>
          <w:rFonts w:asciiTheme="minorBidi" w:eastAsia="TimesNewRomanPSMT" w:hAnsiTheme="minorBidi"/>
          <w:i/>
          <w:iCs/>
          <w:sz w:val="24"/>
          <w:szCs w:val="24"/>
        </w:rPr>
        <w:t>lmn</w:t>
      </w:r>
      <w:r w:rsidR="009D7CDA">
        <w:rPr>
          <w:rFonts w:asciiTheme="minorBidi" w:eastAsia="TimesNewRomanPSMT" w:hAnsiTheme="minorBidi"/>
          <w:sz w:val="24"/>
          <w:szCs w:val="24"/>
        </w:rPr>
        <w:t xml:space="preserve"> in a Phoenician dedicatory inscription from the Tyre area) which may be equivalent to </w:t>
      </w:r>
      <w:r w:rsidR="009D7CDA" w:rsidRPr="009D7CDA">
        <w:rPr>
          <w:rFonts w:asciiTheme="minorBidi" w:eastAsia="TimesNewRomanPSMT" w:hAnsiTheme="minorBidi"/>
          <w:i/>
          <w:iCs/>
          <w:sz w:val="24"/>
          <w:szCs w:val="24"/>
        </w:rPr>
        <w:t>s</w:t>
      </w:r>
      <w:r w:rsidR="003C5C90">
        <w:rPr>
          <w:rFonts w:asciiTheme="minorBidi" w:eastAsia="TimesNewRomanPSMT" w:hAnsiTheme="minorBidi"/>
          <w:i/>
          <w:iCs/>
          <w:sz w:val="24"/>
          <w:szCs w:val="24"/>
        </w:rPr>
        <w:t>h</w:t>
      </w:r>
      <w:r w:rsidR="009D7CDA" w:rsidRPr="009D7CDA">
        <w:rPr>
          <w:rFonts w:asciiTheme="minorBidi" w:eastAsia="TimesNewRomanPSMT" w:hAnsiTheme="minorBidi"/>
          <w:i/>
          <w:iCs/>
          <w:sz w:val="24"/>
          <w:szCs w:val="24"/>
        </w:rPr>
        <w:t>alem</w:t>
      </w:r>
      <w:r w:rsidR="009D7CDA">
        <w:rPr>
          <w:rFonts w:asciiTheme="minorBidi" w:eastAsia="TimesNewRomanPSMT" w:hAnsiTheme="minorBidi"/>
          <w:sz w:val="24"/>
          <w:szCs w:val="24"/>
        </w:rPr>
        <w:t xml:space="preserve">, a theophoric component of </w:t>
      </w:r>
      <w:r w:rsidR="00F263D9" w:rsidRPr="00443FFD">
        <w:rPr>
          <w:rFonts w:ascii="Arial Unicode MS" w:eastAsia="Arial Unicode MS" w:hAnsi="Arial Unicode MS" w:cs="Arial Unicode MS"/>
          <w:i/>
          <w:iCs/>
          <w:color w:val="252525"/>
          <w:sz w:val="24"/>
          <w:szCs w:val="24"/>
          <w:shd w:val="clear" w:color="auto" w:fill="FFFFFF"/>
        </w:rPr>
        <w:t>Ṣ</w:t>
      </w:r>
      <w:r w:rsidR="009D7CDA" w:rsidRPr="00443FFD">
        <w:rPr>
          <w:rFonts w:ascii="Arial Unicode MS" w:eastAsia="Arial Unicode MS" w:hAnsi="Arial Unicode MS" w:cs="Arial Unicode MS"/>
          <w:i/>
          <w:iCs/>
          <w:color w:val="000000"/>
          <w:sz w:val="24"/>
          <w:szCs w:val="24"/>
          <w:shd w:val="clear" w:color="auto" w:fill="F9F9F9"/>
        </w:rPr>
        <w:t>ṭ</w:t>
      </w:r>
      <w:r w:rsidR="00F263D9" w:rsidRPr="00443FFD">
        <w:rPr>
          <w:rFonts w:ascii="Arial Unicode MS" w:eastAsia="Arial Unicode MS" w:hAnsi="Arial Unicode MS" w:cs="Arial Unicode MS"/>
          <w:i/>
          <w:iCs/>
          <w:color w:val="000000"/>
          <w:sz w:val="24"/>
          <w:szCs w:val="24"/>
          <w:shd w:val="clear" w:color="auto" w:fill="F9F9F9"/>
        </w:rPr>
        <w:t>q</w:t>
      </w:r>
      <w:r w:rsidR="00F263D9" w:rsidRPr="00443FFD">
        <w:rPr>
          <w:rFonts w:ascii="Arial Unicode MS" w:eastAsia="Arial Unicode MS" w:hAnsi="Arial Unicode MS" w:cs="Arial Unicode MS"/>
          <w:i/>
          <w:iCs/>
          <w:color w:val="252525"/>
          <w:sz w:val="24"/>
          <w:szCs w:val="24"/>
          <w:shd w:val="clear" w:color="auto" w:fill="FFFFFF"/>
        </w:rPr>
        <w:t>š</w:t>
      </w:r>
      <w:r w:rsidR="00F263D9" w:rsidRPr="00443FFD">
        <w:rPr>
          <w:rFonts w:ascii="Arial Unicode MS" w:eastAsia="Arial Unicode MS" w:hAnsi="Arial Unicode MS" w:cs="Arial Unicode MS"/>
          <w:i/>
          <w:iCs/>
          <w:sz w:val="24"/>
          <w:szCs w:val="24"/>
        </w:rPr>
        <w:t>lm</w:t>
      </w:r>
      <w:r w:rsidR="00F263D9">
        <w:rPr>
          <w:rFonts w:ascii="Arial Unicode MS" w:eastAsia="Arial Unicode MS" w:hAnsi="Arial Unicode MS" w:cs="Arial Unicode MS"/>
          <w:sz w:val="24"/>
          <w:szCs w:val="24"/>
        </w:rPr>
        <w:t>,</w:t>
      </w:r>
      <w:r w:rsidR="00121B12">
        <w:rPr>
          <w:rStyle w:val="FootnoteReference"/>
          <w:rFonts w:ascii="Arial Unicode MS" w:eastAsia="Arial Unicode MS" w:hAnsi="Arial Unicode MS" w:cs="Arial Unicode MS"/>
          <w:sz w:val="24"/>
          <w:szCs w:val="24"/>
        </w:rPr>
        <w:footnoteReference w:id="4"/>
      </w:r>
      <w:r w:rsidR="00F263D9">
        <w:rPr>
          <w:rFonts w:ascii="Arial Unicode MS" w:eastAsia="Arial Unicode MS" w:hAnsi="Arial Unicode MS" w:cs="Arial Unicode MS"/>
          <w:sz w:val="24"/>
          <w:szCs w:val="24"/>
        </w:rPr>
        <w:t xml:space="preserve"> </w:t>
      </w:r>
      <w:r w:rsidR="00121B12" w:rsidRPr="00121B12">
        <w:rPr>
          <w:rFonts w:asciiTheme="minorBidi" w:eastAsia="Arial Unicode MS" w:hAnsiTheme="minorBidi"/>
          <w:sz w:val="24"/>
          <w:szCs w:val="24"/>
        </w:rPr>
        <w:t xml:space="preserve">a </w:t>
      </w:r>
      <w:r w:rsidR="00121B12">
        <w:rPr>
          <w:rFonts w:asciiTheme="minorBidi" w:eastAsia="Arial Unicode MS" w:hAnsiTheme="minorBidi"/>
          <w:sz w:val="24"/>
          <w:szCs w:val="24"/>
        </w:rPr>
        <w:t xml:space="preserve">man’s name in Ugaritic texts. According to them, this was originally </w:t>
      </w:r>
      <w:r w:rsidR="00121B12">
        <w:rPr>
          <w:rFonts w:asciiTheme="minorBidi" w:eastAsia="Arial Unicode MS" w:hAnsiTheme="minorBidi"/>
          <w:sz w:val="24"/>
          <w:szCs w:val="24"/>
        </w:rPr>
        <w:lastRenderedPageBreak/>
        <w:t xml:space="preserve">the location of a city built around a temple dedicated to that forgotten deity, before King Melchizedek adopted the belief in the God Most High. </w:t>
      </w:r>
    </w:p>
    <w:p w:rsidR="00121B12" w:rsidRDefault="00121B12" w:rsidP="00645AF5">
      <w:pPr>
        <w:spacing w:after="0" w:line="240" w:lineRule="auto"/>
        <w:ind w:firstLine="720"/>
        <w:jc w:val="both"/>
        <w:rPr>
          <w:rFonts w:asciiTheme="minorBidi" w:eastAsia="Arial Unicode MS" w:hAnsiTheme="minorBidi"/>
          <w:sz w:val="24"/>
          <w:szCs w:val="24"/>
        </w:rPr>
      </w:pPr>
    </w:p>
    <w:p w:rsidR="00121B12" w:rsidRDefault="00121B12" w:rsidP="00645AF5">
      <w:pPr>
        <w:spacing w:after="0" w:line="240" w:lineRule="auto"/>
        <w:ind w:firstLine="720"/>
        <w:jc w:val="both"/>
        <w:rPr>
          <w:rFonts w:asciiTheme="minorBidi" w:eastAsia="Arial Unicode MS" w:hAnsiTheme="minorBidi"/>
          <w:sz w:val="24"/>
          <w:szCs w:val="24"/>
        </w:rPr>
      </w:pPr>
      <w:r>
        <w:rPr>
          <w:rFonts w:asciiTheme="minorBidi" w:eastAsia="Arial Unicode MS" w:hAnsiTheme="minorBidi"/>
          <w:sz w:val="24"/>
          <w:szCs w:val="24"/>
        </w:rPr>
        <w:t xml:space="preserve">The prevailing scholarly view is that </w:t>
      </w:r>
      <w:r w:rsidRPr="001C06DC">
        <w:rPr>
          <w:rFonts w:asciiTheme="minorBidi" w:eastAsia="Arial Unicode MS" w:hAnsiTheme="minorBidi"/>
          <w:i/>
          <w:iCs/>
          <w:sz w:val="24"/>
          <w:szCs w:val="24"/>
        </w:rPr>
        <w:t>S</w:t>
      </w:r>
      <w:r w:rsidR="001C06DC">
        <w:rPr>
          <w:rFonts w:asciiTheme="minorBidi" w:eastAsia="Arial Unicode MS" w:hAnsiTheme="minorBidi"/>
          <w:i/>
          <w:iCs/>
          <w:sz w:val="24"/>
          <w:szCs w:val="24"/>
        </w:rPr>
        <w:t>h</w:t>
      </w:r>
      <w:r w:rsidRPr="001C06DC">
        <w:rPr>
          <w:rFonts w:asciiTheme="minorBidi" w:eastAsia="Arial Unicode MS" w:hAnsiTheme="minorBidi"/>
          <w:i/>
          <w:iCs/>
          <w:sz w:val="24"/>
          <w:szCs w:val="24"/>
        </w:rPr>
        <w:t>alem</w:t>
      </w:r>
      <w:r>
        <w:rPr>
          <w:rFonts w:asciiTheme="minorBidi" w:eastAsia="Arial Unicode MS" w:hAnsiTheme="minorBidi"/>
          <w:sz w:val="24"/>
          <w:szCs w:val="24"/>
        </w:rPr>
        <w:t xml:space="preserve"> is simply a literary abbreviation of </w:t>
      </w:r>
      <w:r w:rsidR="001C06DC">
        <w:rPr>
          <w:rFonts w:asciiTheme="minorBidi" w:eastAsia="Arial Unicode MS" w:hAnsiTheme="minorBidi"/>
          <w:i/>
          <w:iCs/>
          <w:sz w:val="24"/>
          <w:szCs w:val="24"/>
        </w:rPr>
        <w:t>Yerushalem</w:t>
      </w:r>
      <w:r w:rsidR="004E3A22">
        <w:rPr>
          <w:rFonts w:asciiTheme="minorBidi" w:eastAsia="Arial Unicode MS" w:hAnsiTheme="minorBidi"/>
          <w:sz w:val="24"/>
          <w:szCs w:val="24"/>
        </w:rPr>
        <w:t xml:space="preserve">. In another direction, </w:t>
      </w:r>
      <w:r>
        <w:rPr>
          <w:rFonts w:asciiTheme="minorBidi" w:eastAsia="Arial Unicode MS" w:hAnsiTheme="minorBidi"/>
          <w:sz w:val="24"/>
          <w:szCs w:val="24"/>
        </w:rPr>
        <w:t xml:space="preserve">one scholar </w:t>
      </w:r>
      <w:r w:rsidR="00443FFD">
        <w:rPr>
          <w:rFonts w:asciiTheme="minorBidi" w:eastAsia="Arial Unicode MS" w:hAnsiTheme="minorBidi"/>
          <w:sz w:val="24"/>
          <w:szCs w:val="24"/>
        </w:rPr>
        <w:t>proposed</w:t>
      </w:r>
      <w:r>
        <w:rPr>
          <w:rFonts w:asciiTheme="minorBidi" w:eastAsia="Arial Unicode MS" w:hAnsiTheme="minorBidi"/>
          <w:sz w:val="24"/>
          <w:szCs w:val="24"/>
        </w:rPr>
        <w:t xml:space="preserve"> emend</w:t>
      </w:r>
      <w:r w:rsidR="00443FFD">
        <w:rPr>
          <w:rFonts w:asciiTheme="minorBidi" w:eastAsia="Arial Unicode MS" w:hAnsiTheme="minorBidi"/>
          <w:sz w:val="24"/>
          <w:szCs w:val="24"/>
        </w:rPr>
        <w:t>ing</w:t>
      </w:r>
      <w:r>
        <w:rPr>
          <w:rFonts w:asciiTheme="minorBidi" w:eastAsia="Arial Unicode MS" w:hAnsiTheme="minorBidi"/>
          <w:sz w:val="24"/>
          <w:szCs w:val="24"/>
        </w:rPr>
        <w:t xml:space="preserve"> the verse to read “</w:t>
      </w:r>
      <w:r w:rsidR="003C5C90">
        <w:rPr>
          <w:rFonts w:asciiTheme="minorBidi" w:eastAsia="Arial Unicode MS" w:hAnsiTheme="minorBidi"/>
          <w:sz w:val="24"/>
          <w:szCs w:val="24"/>
        </w:rPr>
        <w:t>Melchizedek, king of his peace (</w:t>
      </w:r>
      <w:r w:rsidR="003C5C90">
        <w:rPr>
          <w:rFonts w:asciiTheme="minorBidi" w:eastAsia="Arial Unicode MS" w:hAnsiTheme="minorBidi"/>
          <w:i/>
          <w:iCs/>
          <w:sz w:val="24"/>
          <w:szCs w:val="24"/>
        </w:rPr>
        <w:t>melekh shelomo</w:t>
      </w:r>
      <w:r w:rsidR="003C5C90">
        <w:rPr>
          <w:rFonts w:asciiTheme="minorBidi" w:eastAsia="Arial Unicode MS" w:hAnsiTheme="minorBidi"/>
          <w:sz w:val="24"/>
          <w:szCs w:val="24"/>
        </w:rPr>
        <w:t>),” meaning that Melchizedek was allied with the king of Sodom</w:t>
      </w:r>
      <w:r w:rsidR="001871B3">
        <w:rPr>
          <w:rFonts w:asciiTheme="minorBidi" w:eastAsia="Arial Unicode MS" w:hAnsiTheme="minorBidi"/>
          <w:sz w:val="24"/>
          <w:szCs w:val="24"/>
        </w:rPr>
        <w:t>.</w:t>
      </w:r>
      <w:r w:rsidR="001871B3">
        <w:rPr>
          <w:rStyle w:val="FootnoteReference"/>
          <w:rFonts w:asciiTheme="minorBidi" w:eastAsia="Arial Unicode MS" w:hAnsiTheme="minorBidi"/>
          <w:sz w:val="24"/>
          <w:szCs w:val="24"/>
        </w:rPr>
        <w:footnoteReference w:id="5"/>
      </w:r>
      <w:r w:rsidR="003C5C90">
        <w:rPr>
          <w:rFonts w:asciiTheme="minorBidi" w:eastAsia="Arial Unicode MS" w:hAnsiTheme="minorBidi"/>
          <w:sz w:val="24"/>
          <w:szCs w:val="24"/>
        </w:rPr>
        <w:t xml:space="preserve"> On a homiletical level, one can easily wax poetic on the virtues of peace (</w:t>
      </w:r>
      <w:r w:rsidR="003C5C90">
        <w:rPr>
          <w:rFonts w:asciiTheme="minorBidi" w:eastAsia="Arial Unicode MS" w:hAnsiTheme="minorBidi"/>
          <w:i/>
          <w:iCs/>
          <w:sz w:val="24"/>
          <w:szCs w:val="24"/>
        </w:rPr>
        <w:t>shalom</w:t>
      </w:r>
      <w:r w:rsidR="003C5C90">
        <w:rPr>
          <w:rFonts w:asciiTheme="minorBidi" w:eastAsia="Arial Unicode MS" w:hAnsiTheme="minorBidi"/>
          <w:sz w:val="24"/>
          <w:szCs w:val="24"/>
        </w:rPr>
        <w:t>) and wholeness (</w:t>
      </w:r>
      <w:r w:rsidR="003C5C90">
        <w:rPr>
          <w:rFonts w:asciiTheme="minorBidi" w:eastAsia="Arial Unicode MS" w:hAnsiTheme="minorBidi"/>
          <w:i/>
          <w:iCs/>
          <w:sz w:val="24"/>
          <w:szCs w:val="24"/>
        </w:rPr>
        <w:t>shelemut</w:t>
      </w:r>
      <w:r w:rsidR="003C5C90">
        <w:rPr>
          <w:rFonts w:asciiTheme="minorBidi" w:eastAsia="Arial Unicode MS" w:hAnsiTheme="minorBidi"/>
          <w:sz w:val="24"/>
          <w:szCs w:val="24"/>
        </w:rPr>
        <w:t xml:space="preserve">) that Jerusalem symbolizes. </w:t>
      </w:r>
      <w:r w:rsidR="004E3A22">
        <w:rPr>
          <w:rFonts w:asciiTheme="minorBidi" w:eastAsia="Arial Unicode MS" w:hAnsiTheme="minorBidi"/>
          <w:sz w:val="24"/>
          <w:szCs w:val="24"/>
        </w:rPr>
        <w:t xml:space="preserve">However, </w:t>
      </w:r>
      <w:r w:rsidR="003C5C90">
        <w:rPr>
          <w:rFonts w:asciiTheme="minorBidi" w:eastAsia="Arial Unicode MS" w:hAnsiTheme="minorBidi"/>
          <w:sz w:val="24"/>
          <w:szCs w:val="24"/>
        </w:rPr>
        <w:t xml:space="preserve">I believe that even the simple understanding of the </w:t>
      </w:r>
      <w:r w:rsidR="004E3A22">
        <w:rPr>
          <w:rFonts w:asciiTheme="minorBidi" w:eastAsia="Arial Unicode MS" w:hAnsiTheme="minorBidi"/>
          <w:sz w:val="24"/>
          <w:szCs w:val="24"/>
        </w:rPr>
        <w:t xml:space="preserve">name </w:t>
      </w:r>
      <w:r w:rsidR="003C5C90">
        <w:rPr>
          <w:rFonts w:asciiTheme="minorBidi" w:eastAsia="Arial Unicode MS" w:hAnsiTheme="minorBidi"/>
          <w:sz w:val="24"/>
          <w:szCs w:val="24"/>
        </w:rPr>
        <w:t xml:space="preserve">– if </w:t>
      </w:r>
      <w:r w:rsidR="001871B3">
        <w:rPr>
          <w:rFonts w:asciiTheme="minorBidi" w:eastAsia="Arial Unicode MS" w:hAnsiTheme="minorBidi"/>
          <w:sz w:val="24"/>
          <w:szCs w:val="24"/>
        </w:rPr>
        <w:t xml:space="preserve">it is </w:t>
      </w:r>
      <w:r w:rsidR="001F3007">
        <w:rPr>
          <w:rFonts w:asciiTheme="minorBidi" w:eastAsia="Arial Unicode MS" w:hAnsiTheme="minorBidi"/>
          <w:sz w:val="24"/>
          <w:szCs w:val="24"/>
        </w:rPr>
        <w:t>decipherable</w:t>
      </w:r>
      <w:r w:rsidR="004E3A22">
        <w:rPr>
          <w:rFonts w:asciiTheme="minorBidi" w:eastAsia="Arial Unicode MS" w:hAnsiTheme="minorBidi"/>
          <w:sz w:val="24"/>
          <w:szCs w:val="24"/>
        </w:rPr>
        <w:t xml:space="preserve"> </w:t>
      </w:r>
      <w:r w:rsidR="003C5C90">
        <w:rPr>
          <w:rFonts w:asciiTheme="minorBidi" w:eastAsia="Arial Unicode MS" w:hAnsiTheme="minorBidi"/>
          <w:sz w:val="24"/>
          <w:szCs w:val="24"/>
        </w:rPr>
        <w:t xml:space="preserve">at all – is not far from this. From a grammatical perspective, the word </w:t>
      </w:r>
      <w:r w:rsidR="003C5C90">
        <w:rPr>
          <w:rFonts w:asciiTheme="minorBidi" w:eastAsia="Arial Unicode MS" w:hAnsiTheme="minorBidi"/>
          <w:i/>
          <w:iCs/>
          <w:sz w:val="24"/>
          <w:szCs w:val="24"/>
        </w:rPr>
        <w:t>shalem</w:t>
      </w:r>
      <w:r w:rsidR="00486860">
        <w:rPr>
          <w:rFonts w:asciiTheme="minorBidi" w:eastAsia="Arial Unicode MS" w:hAnsiTheme="minorBidi"/>
          <w:sz w:val="24"/>
          <w:szCs w:val="24"/>
        </w:rPr>
        <w:t xml:space="preserve"> – like the words </w:t>
      </w:r>
      <w:r w:rsidR="00486860">
        <w:rPr>
          <w:rFonts w:asciiTheme="minorBidi" w:eastAsia="Arial Unicode MS" w:hAnsiTheme="minorBidi"/>
          <w:i/>
          <w:iCs/>
          <w:sz w:val="24"/>
          <w:szCs w:val="24"/>
        </w:rPr>
        <w:t>kaved</w:t>
      </w:r>
      <w:r w:rsidR="00486860">
        <w:rPr>
          <w:rFonts w:asciiTheme="minorBidi" w:eastAsia="Arial Unicode MS" w:hAnsiTheme="minorBidi"/>
          <w:sz w:val="24"/>
          <w:szCs w:val="24"/>
        </w:rPr>
        <w:t xml:space="preserve">, </w:t>
      </w:r>
      <w:r w:rsidR="00486860">
        <w:rPr>
          <w:rFonts w:asciiTheme="minorBidi" w:eastAsia="Arial Unicode MS" w:hAnsiTheme="minorBidi"/>
          <w:i/>
          <w:iCs/>
          <w:sz w:val="24"/>
          <w:szCs w:val="24"/>
        </w:rPr>
        <w:t>zaken</w:t>
      </w:r>
      <w:r w:rsidR="00486860">
        <w:rPr>
          <w:rFonts w:asciiTheme="minorBidi" w:eastAsia="Arial Unicode MS" w:hAnsiTheme="minorBidi"/>
          <w:sz w:val="24"/>
          <w:szCs w:val="24"/>
        </w:rPr>
        <w:t xml:space="preserve">, </w:t>
      </w:r>
      <w:r w:rsidR="00486860">
        <w:rPr>
          <w:rFonts w:asciiTheme="minorBidi" w:eastAsia="Arial Unicode MS" w:hAnsiTheme="minorBidi"/>
          <w:i/>
          <w:iCs/>
          <w:sz w:val="24"/>
          <w:szCs w:val="24"/>
        </w:rPr>
        <w:t>chametz</w:t>
      </w:r>
      <w:r w:rsidR="00486860">
        <w:rPr>
          <w:rFonts w:asciiTheme="minorBidi" w:eastAsia="Arial Unicode MS" w:hAnsiTheme="minorBidi"/>
          <w:sz w:val="24"/>
          <w:szCs w:val="24"/>
        </w:rPr>
        <w:t xml:space="preserve"> and even </w:t>
      </w:r>
      <w:r w:rsidR="00486860">
        <w:rPr>
          <w:rFonts w:asciiTheme="minorBidi" w:eastAsia="Arial Unicode MS" w:hAnsiTheme="minorBidi"/>
          <w:i/>
          <w:iCs/>
          <w:sz w:val="24"/>
          <w:szCs w:val="24"/>
        </w:rPr>
        <w:t>amen</w:t>
      </w:r>
      <w:r w:rsidR="00486860">
        <w:rPr>
          <w:rFonts w:asciiTheme="minorBidi" w:eastAsia="Arial Unicode MS" w:hAnsiTheme="minorBidi"/>
          <w:sz w:val="24"/>
          <w:szCs w:val="24"/>
        </w:rPr>
        <w:t xml:space="preserve"> – </w:t>
      </w:r>
      <w:r w:rsidR="007B7994">
        <w:rPr>
          <w:rFonts w:asciiTheme="minorBidi" w:eastAsia="Arial Unicode MS" w:hAnsiTheme="minorBidi"/>
          <w:sz w:val="24"/>
          <w:szCs w:val="24"/>
        </w:rPr>
        <w:t>is derived from</w:t>
      </w:r>
      <w:r w:rsidR="00486860">
        <w:rPr>
          <w:rFonts w:asciiTheme="minorBidi" w:eastAsia="Arial Unicode MS" w:hAnsiTheme="minorBidi"/>
          <w:sz w:val="24"/>
          <w:szCs w:val="24"/>
        </w:rPr>
        <w:t xml:space="preserve"> a nominal pattern that reflects an ongoing state.</w:t>
      </w:r>
      <w:r w:rsidR="00486860">
        <w:rPr>
          <w:rStyle w:val="FootnoteReference"/>
          <w:rFonts w:asciiTheme="minorBidi" w:eastAsia="Arial Unicode MS" w:hAnsiTheme="minorBidi"/>
          <w:sz w:val="24"/>
          <w:szCs w:val="24"/>
        </w:rPr>
        <w:footnoteReference w:id="6"/>
      </w:r>
      <w:r w:rsidR="00486860">
        <w:rPr>
          <w:rFonts w:asciiTheme="minorBidi" w:eastAsia="Arial Unicode MS" w:hAnsiTheme="minorBidi"/>
          <w:sz w:val="24"/>
          <w:szCs w:val="24"/>
        </w:rPr>
        <w:t xml:space="preserve"> In these forms, as a result of their ongoing nature, the</w:t>
      </w:r>
      <w:r w:rsidR="001F3007">
        <w:rPr>
          <w:rFonts w:asciiTheme="minorBidi" w:eastAsia="Arial Unicode MS" w:hAnsiTheme="minorBidi"/>
          <w:sz w:val="24"/>
          <w:szCs w:val="24"/>
        </w:rPr>
        <w:t xml:space="preserve"> Hebrew</w:t>
      </w:r>
      <w:r w:rsidR="00486860">
        <w:rPr>
          <w:rFonts w:asciiTheme="minorBidi" w:eastAsia="Arial Unicode MS" w:hAnsiTheme="minorBidi"/>
          <w:sz w:val="24"/>
          <w:szCs w:val="24"/>
        </w:rPr>
        <w:t xml:space="preserve"> past tense form and present tense form appear the same. A description of </w:t>
      </w:r>
      <w:r w:rsidR="007B7994">
        <w:rPr>
          <w:rFonts w:asciiTheme="minorBidi" w:eastAsia="Arial Unicode MS" w:hAnsiTheme="minorBidi"/>
          <w:sz w:val="24"/>
          <w:szCs w:val="24"/>
        </w:rPr>
        <w:t xml:space="preserve">an ongoing state is fitting for a place name, and thus a considerable number of Biblical place names are derived from this nominal pattern. Examples of this include </w:t>
      </w:r>
      <w:r w:rsidR="007B7994">
        <w:rPr>
          <w:rFonts w:asciiTheme="minorBidi" w:eastAsia="Arial Unicode MS" w:hAnsiTheme="minorBidi"/>
          <w:i/>
          <w:iCs/>
          <w:sz w:val="24"/>
          <w:szCs w:val="24"/>
        </w:rPr>
        <w:t>Avel</w:t>
      </w:r>
      <w:r w:rsidR="007B7994">
        <w:rPr>
          <w:rFonts w:asciiTheme="minorBidi" w:eastAsia="Arial Unicode MS" w:hAnsiTheme="minorBidi"/>
          <w:sz w:val="24"/>
          <w:szCs w:val="24"/>
        </w:rPr>
        <w:t xml:space="preserve">, </w:t>
      </w:r>
      <w:r w:rsidR="007B7994" w:rsidRPr="007B7994">
        <w:rPr>
          <w:rFonts w:asciiTheme="minorBidi" w:eastAsia="Arial Unicode MS" w:hAnsiTheme="minorBidi"/>
          <w:i/>
          <w:iCs/>
          <w:sz w:val="24"/>
          <w:szCs w:val="24"/>
        </w:rPr>
        <w:t>Gader</w:t>
      </w:r>
      <w:r w:rsidR="007B7994">
        <w:rPr>
          <w:rFonts w:asciiTheme="minorBidi" w:eastAsia="Arial Unicode MS" w:hAnsiTheme="minorBidi"/>
          <w:sz w:val="24"/>
          <w:szCs w:val="24"/>
        </w:rPr>
        <w:t xml:space="preserve">, </w:t>
      </w:r>
      <w:r w:rsidR="007B7994">
        <w:rPr>
          <w:rFonts w:asciiTheme="minorBidi" w:eastAsia="Arial Unicode MS" w:hAnsiTheme="minorBidi"/>
          <w:i/>
          <w:iCs/>
          <w:sz w:val="24"/>
          <w:szCs w:val="24"/>
        </w:rPr>
        <w:t>Charem</w:t>
      </w:r>
      <w:r w:rsidR="007B7994">
        <w:rPr>
          <w:rFonts w:asciiTheme="minorBidi" w:eastAsia="Arial Unicode MS" w:hAnsiTheme="minorBidi"/>
          <w:sz w:val="24"/>
          <w:szCs w:val="24"/>
        </w:rPr>
        <w:t xml:space="preserve">, </w:t>
      </w:r>
      <w:r w:rsidR="007B7994">
        <w:rPr>
          <w:rFonts w:asciiTheme="minorBidi" w:eastAsia="Arial Unicode MS" w:hAnsiTheme="minorBidi"/>
          <w:i/>
          <w:iCs/>
          <w:sz w:val="24"/>
          <w:szCs w:val="24"/>
        </w:rPr>
        <w:t xml:space="preserve">Yavesh </w:t>
      </w:r>
      <w:r w:rsidR="007B7994">
        <w:rPr>
          <w:rFonts w:asciiTheme="minorBidi" w:eastAsia="Arial Unicode MS" w:hAnsiTheme="minorBidi"/>
          <w:sz w:val="24"/>
          <w:szCs w:val="24"/>
        </w:rPr>
        <w:t xml:space="preserve">and </w:t>
      </w:r>
      <w:r w:rsidR="007B7994" w:rsidRPr="007B7994">
        <w:rPr>
          <w:rFonts w:asciiTheme="minorBidi" w:eastAsia="Arial Unicode MS" w:hAnsiTheme="minorBidi"/>
          <w:i/>
          <w:iCs/>
          <w:sz w:val="24"/>
          <w:szCs w:val="24"/>
        </w:rPr>
        <w:t>Aner</w:t>
      </w:r>
      <w:r w:rsidR="007B7994">
        <w:rPr>
          <w:rFonts w:asciiTheme="minorBidi" w:eastAsia="Arial Unicode MS" w:hAnsiTheme="minorBidi"/>
          <w:sz w:val="24"/>
          <w:szCs w:val="24"/>
        </w:rPr>
        <w:t xml:space="preserve">. Other names take the feminine ending </w:t>
      </w:r>
      <w:r w:rsidR="007B7994">
        <w:rPr>
          <w:rFonts w:asciiTheme="minorBidi" w:eastAsia="Arial Unicode MS" w:hAnsiTheme="minorBidi"/>
          <w:i/>
          <w:iCs/>
          <w:sz w:val="24"/>
          <w:szCs w:val="24"/>
        </w:rPr>
        <w:t>-a</w:t>
      </w:r>
      <w:r w:rsidR="007B7994">
        <w:rPr>
          <w:rFonts w:asciiTheme="minorBidi" w:eastAsia="Arial Unicode MS" w:hAnsiTheme="minorBidi"/>
          <w:sz w:val="24"/>
          <w:szCs w:val="24"/>
        </w:rPr>
        <w:t xml:space="preserve">, such as </w:t>
      </w:r>
      <w:r w:rsidR="007B7994">
        <w:rPr>
          <w:rFonts w:asciiTheme="minorBidi" w:eastAsia="Arial Unicode MS" w:hAnsiTheme="minorBidi"/>
          <w:i/>
          <w:iCs/>
          <w:sz w:val="24"/>
          <w:szCs w:val="24"/>
        </w:rPr>
        <w:t>Gedera</w:t>
      </w:r>
      <w:r w:rsidR="007B7994">
        <w:rPr>
          <w:rFonts w:asciiTheme="minorBidi" w:eastAsia="Arial Unicode MS" w:hAnsiTheme="minorBidi"/>
          <w:sz w:val="24"/>
          <w:szCs w:val="24"/>
        </w:rPr>
        <w:t xml:space="preserve">, </w:t>
      </w:r>
      <w:r w:rsidR="007B7994">
        <w:rPr>
          <w:rFonts w:asciiTheme="minorBidi" w:eastAsia="Arial Unicode MS" w:hAnsiTheme="minorBidi"/>
          <w:i/>
          <w:iCs/>
          <w:sz w:val="24"/>
          <w:szCs w:val="24"/>
        </w:rPr>
        <w:t>Azeka</w:t>
      </w:r>
      <w:r w:rsidR="007B7994">
        <w:rPr>
          <w:rFonts w:asciiTheme="minorBidi" w:eastAsia="Arial Unicode MS" w:hAnsiTheme="minorBidi"/>
          <w:sz w:val="24"/>
          <w:szCs w:val="24"/>
        </w:rPr>
        <w:t xml:space="preserve"> and </w:t>
      </w:r>
      <w:r w:rsidR="007B7994">
        <w:rPr>
          <w:rFonts w:asciiTheme="minorBidi" w:eastAsia="Arial Unicode MS" w:hAnsiTheme="minorBidi"/>
          <w:i/>
          <w:iCs/>
          <w:sz w:val="24"/>
          <w:szCs w:val="24"/>
        </w:rPr>
        <w:t>Kehelata</w:t>
      </w:r>
      <w:r w:rsidR="007B7994">
        <w:rPr>
          <w:rFonts w:asciiTheme="minorBidi" w:eastAsia="Arial Unicode MS" w:hAnsiTheme="minorBidi"/>
          <w:sz w:val="24"/>
          <w:szCs w:val="24"/>
        </w:rPr>
        <w:t xml:space="preserve">. The root </w:t>
      </w:r>
      <w:r w:rsidR="007B7994" w:rsidRPr="007B7994">
        <w:rPr>
          <w:rFonts w:asciiTheme="minorBidi" w:eastAsia="TimesNewRomanPSMT" w:hAnsiTheme="minorBidi"/>
          <w:i/>
          <w:iCs/>
          <w:sz w:val="24"/>
          <w:szCs w:val="24"/>
        </w:rPr>
        <w:t>Š</w:t>
      </w:r>
      <w:r w:rsidR="007B7994" w:rsidRPr="007B7994">
        <w:rPr>
          <w:rFonts w:asciiTheme="minorBidi" w:eastAsia="Arial Unicode MS" w:hAnsiTheme="minorBidi"/>
          <w:i/>
          <w:iCs/>
          <w:sz w:val="24"/>
          <w:szCs w:val="24"/>
        </w:rPr>
        <w:t>-L-M</w:t>
      </w:r>
      <w:r w:rsidR="007B7994">
        <w:rPr>
          <w:rFonts w:asciiTheme="minorBidi" w:eastAsia="Arial Unicode MS" w:hAnsiTheme="minorBidi"/>
          <w:sz w:val="24"/>
          <w:szCs w:val="24"/>
        </w:rPr>
        <w:t xml:space="preserve"> is ubiquitous in Hebrew and in other Semitic languages, and thus we can cautiously speculate that the original name of the city expressed that this was a place of peace and tranquility. Compare to place names like Naamah</w:t>
      </w:r>
      <w:r w:rsidR="00884498">
        <w:rPr>
          <w:rFonts w:asciiTheme="minorBidi" w:eastAsia="Arial Unicode MS" w:hAnsiTheme="minorBidi"/>
          <w:sz w:val="24"/>
          <w:szCs w:val="24"/>
        </w:rPr>
        <w:t xml:space="preserve"> (from the root </w:t>
      </w:r>
      <w:r w:rsidR="00884498">
        <w:rPr>
          <w:rFonts w:asciiTheme="minorBidi" w:eastAsia="Arial Unicode MS" w:hAnsiTheme="minorBidi"/>
          <w:i/>
          <w:iCs/>
          <w:sz w:val="24"/>
          <w:szCs w:val="24"/>
        </w:rPr>
        <w:t>N-</w:t>
      </w:r>
      <w:r w:rsidR="00884498" w:rsidRPr="00884498">
        <w:rPr>
          <w:rFonts w:asciiTheme="minorBidi" w:eastAsia="Arial Unicode MS" w:hAnsiTheme="minorBidi"/>
          <w:i/>
          <w:iCs/>
          <w:sz w:val="24"/>
          <w:szCs w:val="24"/>
          <w:vertAlign w:val="superscript"/>
        </w:rPr>
        <w:t>c</w:t>
      </w:r>
      <w:r w:rsidR="00884498">
        <w:rPr>
          <w:rFonts w:asciiTheme="minorBidi" w:eastAsia="Arial Unicode MS" w:hAnsiTheme="minorBidi"/>
          <w:i/>
          <w:iCs/>
          <w:sz w:val="24"/>
          <w:szCs w:val="24"/>
        </w:rPr>
        <w:t>-M</w:t>
      </w:r>
      <w:r w:rsidR="007B7994">
        <w:rPr>
          <w:rFonts w:asciiTheme="minorBidi" w:eastAsia="Arial Unicode MS" w:hAnsiTheme="minorBidi"/>
          <w:sz w:val="24"/>
          <w:szCs w:val="24"/>
        </w:rPr>
        <w:t>,</w:t>
      </w:r>
      <w:r w:rsidR="007A3D96">
        <w:rPr>
          <w:rFonts w:asciiTheme="minorBidi" w:eastAsia="Arial Unicode MS" w:hAnsiTheme="minorBidi"/>
          <w:sz w:val="24"/>
          <w:szCs w:val="24"/>
        </w:rPr>
        <w:t xml:space="preserve"> meaning “pleasure”),</w:t>
      </w:r>
      <w:r w:rsidR="007B7994">
        <w:rPr>
          <w:rFonts w:asciiTheme="minorBidi" w:eastAsia="Arial Unicode MS" w:hAnsiTheme="minorBidi"/>
          <w:sz w:val="24"/>
          <w:szCs w:val="24"/>
        </w:rPr>
        <w:t xml:space="preserve"> Janoah and Manahath</w:t>
      </w:r>
      <w:r w:rsidR="007A3D96">
        <w:rPr>
          <w:rFonts w:asciiTheme="minorBidi" w:eastAsia="Arial Unicode MS" w:hAnsiTheme="minorBidi"/>
          <w:sz w:val="24"/>
          <w:szCs w:val="24"/>
        </w:rPr>
        <w:t xml:space="preserve"> (both from the root </w:t>
      </w:r>
      <w:r w:rsidR="007A3D96" w:rsidRPr="007A3D96">
        <w:rPr>
          <w:rFonts w:ascii="Arial Unicode MS" w:eastAsia="Arial Unicode MS" w:hAnsi="Arial Unicode MS" w:cs="Arial Unicode MS"/>
          <w:i/>
          <w:iCs/>
          <w:sz w:val="24"/>
          <w:szCs w:val="24"/>
        </w:rPr>
        <w:t>N-W-</w:t>
      </w:r>
      <w:r w:rsidR="007A3D96" w:rsidRPr="007A3D96">
        <w:rPr>
          <w:rStyle w:val="unicode"/>
          <w:rFonts w:ascii="Arial Unicode MS" w:eastAsia="Arial Unicode MS" w:hAnsi="Arial Unicode MS" w:cs="Arial Unicode MS" w:hint="eastAsia"/>
          <w:i/>
          <w:iCs/>
          <w:color w:val="252525"/>
          <w:sz w:val="24"/>
          <w:szCs w:val="24"/>
          <w:shd w:val="clear" w:color="auto" w:fill="FFFFFF"/>
        </w:rPr>
        <w:t>Ḥ</w:t>
      </w:r>
      <w:r w:rsidR="007B7994">
        <w:rPr>
          <w:rFonts w:asciiTheme="minorBidi" w:eastAsia="Arial Unicode MS" w:hAnsiTheme="minorBidi"/>
          <w:sz w:val="24"/>
          <w:szCs w:val="24"/>
        </w:rPr>
        <w:t xml:space="preserve">, </w:t>
      </w:r>
      <w:r w:rsidR="007A3D96">
        <w:rPr>
          <w:rFonts w:asciiTheme="minorBidi" w:eastAsia="Arial Unicode MS" w:hAnsiTheme="minorBidi"/>
          <w:sz w:val="24"/>
          <w:szCs w:val="24"/>
        </w:rPr>
        <w:t xml:space="preserve">meaning “rest”), </w:t>
      </w:r>
      <w:r w:rsidR="007B7994">
        <w:rPr>
          <w:rFonts w:asciiTheme="minorBidi" w:eastAsia="Arial Unicode MS" w:hAnsiTheme="minorBidi"/>
          <w:sz w:val="24"/>
          <w:szCs w:val="24"/>
        </w:rPr>
        <w:t>which seem to express similar ideas.</w:t>
      </w:r>
    </w:p>
    <w:p w:rsidR="007B7994" w:rsidRDefault="007B7994" w:rsidP="00645AF5">
      <w:pPr>
        <w:spacing w:after="0" w:line="240" w:lineRule="auto"/>
        <w:jc w:val="both"/>
        <w:rPr>
          <w:rFonts w:asciiTheme="minorBidi" w:eastAsia="Arial Unicode MS" w:hAnsiTheme="minorBidi"/>
          <w:sz w:val="24"/>
          <w:szCs w:val="24"/>
        </w:rPr>
      </w:pPr>
    </w:p>
    <w:p w:rsidR="007B7994" w:rsidRDefault="007B7994" w:rsidP="00645AF5">
      <w:pPr>
        <w:spacing w:after="0" w:line="240" w:lineRule="auto"/>
        <w:jc w:val="both"/>
        <w:rPr>
          <w:rFonts w:asciiTheme="minorBidi" w:eastAsia="Arial Unicode MS" w:hAnsiTheme="minorBidi"/>
          <w:i/>
          <w:iCs/>
          <w:sz w:val="24"/>
          <w:szCs w:val="24"/>
        </w:rPr>
      </w:pPr>
      <w:r>
        <w:rPr>
          <w:rFonts w:asciiTheme="minorBidi" w:eastAsia="Arial Unicode MS" w:hAnsiTheme="minorBidi"/>
          <w:b/>
          <w:bCs/>
          <w:i/>
          <w:iCs/>
          <w:sz w:val="24"/>
          <w:szCs w:val="24"/>
        </w:rPr>
        <w:t>Yerushalem</w:t>
      </w:r>
    </w:p>
    <w:p w:rsidR="007B7994" w:rsidRDefault="007B7994" w:rsidP="00645AF5">
      <w:pPr>
        <w:spacing w:after="0" w:line="240" w:lineRule="auto"/>
        <w:jc w:val="both"/>
        <w:rPr>
          <w:rFonts w:asciiTheme="minorBidi" w:eastAsia="Arial Unicode MS" w:hAnsiTheme="minorBidi"/>
          <w:sz w:val="24"/>
          <w:szCs w:val="24"/>
        </w:rPr>
      </w:pPr>
    </w:p>
    <w:p w:rsidR="000D60B8" w:rsidRDefault="000D60B8" w:rsidP="00645AF5">
      <w:pPr>
        <w:spacing w:after="0" w:line="240" w:lineRule="auto"/>
        <w:jc w:val="both"/>
        <w:rPr>
          <w:rFonts w:asciiTheme="minorBidi" w:eastAsia="Arial Unicode MS" w:hAnsiTheme="minorBidi"/>
          <w:sz w:val="24"/>
          <w:szCs w:val="24"/>
        </w:rPr>
      </w:pPr>
      <w:r>
        <w:rPr>
          <w:rFonts w:asciiTheme="minorBidi" w:eastAsia="Arial Unicode MS" w:hAnsiTheme="minorBidi"/>
          <w:sz w:val="24"/>
          <w:szCs w:val="24"/>
        </w:rPr>
        <w:tab/>
      </w:r>
      <w:r>
        <w:rPr>
          <w:rFonts w:asciiTheme="minorBidi" w:eastAsia="Arial Unicode MS" w:hAnsiTheme="minorBidi"/>
          <w:i/>
          <w:iCs/>
          <w:sz w:val="24"/>
          <w:szCs w:val="24"/>
        </w:rPr>
        <w:t xml:space="preserve">Yerushalem </w:t>
      </w:r>
      <w:r>
        <w:rPr>
          <w:rFonts w:asciiTheme="minorBidi" w:eastAsia="Arial Unicode MS" w:hAnsiTheme="minorBidi"/>
          <w:sz w:val="24"/>
          <w:szCs w:val="24"/>
        </w:rPr>
        <w:t xml:space="preserve">has been the city’s most distinctive name throughout history until today. The </w:t>
      </w:r>
      <w:r w:rsidR="009A4CAA">
        <w:rPr>
          <w:rFonts w:asciiTheme="minorBidi" w:eastAsia="Arial Unicode MS" w:hAnsiTheme="minorBidi"/>
          <w:sz w:val="24"/>
          <w:szCs w:val="24"/>
        </w:rPr>
        <w:t>form</w:t>
      </w:r>
      <w:r>
        <w:rPr>
          <w:rFonts w:asciiTheme="minorBidi" w:eastAsia="Arial Unicode MS" w:hAnsiTheme="minorBidi"/>
          <w:sz w:val="24"/>
          <w:szCs w:val="24"/>
        </w:rPr>
        <w:t xml:space="preserve"> </w:t>
      </w:r>
      <w:r>
        <w:rPr>
          <w:rFonts w:asciiTheme="minorBidi" w:eastAsia="Arial Unicode MS" w:hAnsiTheme="minorBidi"/>
          <w:i/>
          <w:iCs/>
          <w:sz w:val="24"/>
          <w:szCs w:val="24"/>
        </w:rPr>
        <w:t>Yerushalayim</w:t>
      </w:r>
      <w:r>
        <w:rPr>
          <w:rFonts w:asciiTheme="minorBidi" w:eastAsia="Arial Unicode MS" w:hAnsiTheme="minorBidi"/>
          <w:sz w:val="24"/>
          <w:szCs w:val="24"/>
        </w:rPr>
        <w:t xml:space="preserve">, with its dual ending </w:t>
      </w:r>
      <w:r>
        <w:rPr>
          <w:rFonts w:asciiTheme="minorBidi" w:eastAsia="Arial Unicode MS" w:hAnsiTheme="minorBidi"/>
          <w:i/>
          <w:iCs/>
          <w:sz w:val="24"/>
          <w:szCs w:val="24"/>
        </w:rPr>
        <w:t>-ayim</w:t>
      </w:r>
      <w:r>
        <w:rPr>
          <w:rFonts w:asciiTheme="minorBidi" w:eastAsia="Arial Unicode MS" w:hAnsiTheme="minorBidi"/>
          <w:sz w:val="24"/>
          <w:szCs w:val="24"/>
        </w:rPr>
        <w:t xml:space="preserve">, is certainly secondary to </w:t>
      </w:r>
      <w:r>
        <w:rPr>
          <w:rFonts w:asciiTheme="minorBidi" w:eastAsia="Arial Unicode MS" w:hAnsiTheme="minorBidi"/>
          <w:i/>
          <w:iCs/>
          <w:sz w:val="24"/>
          <w:szCs w:val="24"/>
        </w:rPr>
        <w:t>Yerushalem</w:t>
      </w:r>
      <w:r>
        <w:rPr>
          <w:rFonts w:asciiTheme="minorBidi" w:eastAsia="Arial Unicode MS" w:hAnsiTheme="minorBidi"/>
          <w:sz w:val="24"/>
          <w:szCs w:val="24"/>
        </w:rPr>
        <w:t xml:space="preserve">. In the </w:t>
      </w:r>
      <w:r>
        <w:rPr>
          <w:rFonts w:asciiTheme="minorBidi" w:eastAsia="Arial Unicode MS" w:hAnsiTheme="minorBidi"/>
          <w:i/>
          <w:iCs/>
          <w:sz w:val="24"/>
          <w:szCs w:val="24"/>
        </w:rPr>
        <w:t>Tanakh</w:t>
      </w:r>
      <w:r>
        <w:rPr>
          <w:rFonts w:asciiTheme="minorBidi" w:eastAsia="Arial Unicode MS" w:hAnsiTheme="minorBidi"/>
          <w:sz w:val="24"/>
          <w:szCs w:val="24"/>
        </w:rPr>
        <w:t xml:space="preserve">, </w:t>
      </w:r>
      <w:r w:rsidR="0027596A">
        <w:rPr>
          <w:rFonts w:asciiTheme="minorBidi" w:eastAsia="Arial Unicode MS" w:hAnsiTheme="minorBidi"/>
          <w:sz w:val="24"/>
          <w:szCs w:val="24"/>
        </w:rPr>
        <w:t xml:space="preserve">there </w:t>
      </w:r>
      <w:r w:rsidR="00EF3D2A">
        <w:rPr>
          <w:rFonts w:asciiTheme="minorBidi" w:eastAsia="Arial Unicode MS" w:hAnsiTheme="minorBidi"/>
          <w:sz w:val="24"/>
          <w:szCs w:val="24"/>
        </w:rPr>
        <w:t>is</w:t>
      </w:r>
      <w:r w:rsidR="0027596A">
        <w:rPr>
          <w:rFonts w:asciiTheme="minorBidi" w:eastAsia="Arial Unicode MS" w:hAnsiTheme="minorBidi"/>
          <w:sz w:val="24"/>
          <w:szCs w:val="24"/>
        </w:rPr>
        <w:t xml:space="preserve"> in this name a</w:t>
      </w:r>
      <w:r w:rsidR="00EF3D2A">
        <w:rPr>
          <w:rFonts w:asciiTheme="minorBidi" w:eastAsia="Arial Unicode MS" w:hAnsiTheme="minorBidi"/>
          <w:sz w:val="24"/>
          <w:szCs w:val="24"/>
        </w:rPr>
        <w:t xml:space="preserve"> </w:t>
      </w:r>
      <w:r w:rsidR="0027596A">
        <w:rPr>
          <w:rFonts w:asciiTheme="minorBidi" w:eastAsia="Arial Unicode MS" w:hAnsiTheme="minorBidi"/>
          <w:sz w:val="24"/>
          <w:szCs w:val="24"/>
        </w:rPr>
        <w:t>consistent</w:t>
      </w:r>
      <w:r w:rsidR="00EF3D2A">
        <w:rPr>
          <w:rFonts w:asciiTheme="minorBidi" w:eastAsia="Arial Unicode MS" w:hAnsiTheme="minorBidi"/>
          <w:sz w:val="24"/>
          <w:szCs w:val="24"/>
        </w:rPr>
        <w:t xml:space="preserve"> </w:t>
      </w:r>
      <w:r w:rsidR="00EF3D2A">
        <w:rPr>
          <w:rFonts w:asciiTheme="minorBidi" w:eastAsia="Arial Unicode MS" w:hAnsiTheme="minorBidi"/>
          <w:i/>
          <w:iCs/>
          <w:sz w:val="24"/>
          <w:szCs w:val="24"/>
        </w:rPr>
        <w:t xml:space="preserve">kerei u-khetiv </w:t>
      </w:r>
      <w:r w:rsidR="00EF3D2A">
        <w:rPr>
          <w:rFonts w:asciiTheme="minorBidi" w:eastAsia="Arial Unicode MS" w:hAnsiTheme="minorBidi"/>
          <w:sz w:val="24"/>
          <w:szCs w:val="24"/>
        </w:rPr>
        <w:t>(</w:t>
      </w:r>
      <w:r w:rsidR="0027596A">
        <w:rPr>
          <w:rFonts w:asciiTheme="minorBidi" w:eastAsia="Arial Unicode MS" w:hAnsiTheme="minorBidi"/>
          <w:sz w:val="24"/>
          <w:szCs w:val="24"/>
        </w:rPr>
        <w:t xml:space="preserve">discrepancy between </w:t>
      </w:r>
      <w:r w:rsidR="00EF3D2A">
        <w:rPr>
          <w:rFonts w:asciiTheme="minorBidi" w:eastAsia="Arial Unicode MS" w:hAnsiTheme="minorBidi"/>
          <w:sz w:val="24"/>
          <w:szCs w:val="24"/>
        </w:rPr>
        <w:t xml:space="preserve">the traditional pronunciation </w:t>
      </w:r>
      <w:r w:rsidR="0027596A">
        <w:rPr>
          <w:rFonts w:asciiTheme="minorBidi" w:eastAsia="Arial Unicode MS" w:hAnsiTheme="minorBidi"/>
          <w:sz w:val="24"/>
          <w:szCs w:val="24"/>
        </w:rPr>
        <w:t>and</w:t>
      </w:r>
      <w:r w:rsidR="00EF3D2A">
        <w:rPr>
          <w:rFonts w:asciiTheme="minorBidi" w:eastAsia="Arial Unicode MS" w:hAnsiTheme="minorBidi"/>
          <w:sz w:val="24"/>
          <w:szCs w:val="24"/>
        </w:rPr>
        <w:t xml:space="preserve"> the Masoretic text). In 660 instances, the </w:t>
      </w:r>
      <w:r w:rsidR="00EF3D2A">
        <w:rPr>
          <w:rFonts w:asciiTheme="minorBidi" w:eastAsia="Arial Unicode MS" w:hAnsiTheme="minorBidi"/>
          <w:i/>
          <w:iCs/>
          <w:sz w:val="24"/>
          <w:szCs w:val="24"/>
        </w:rPr>
        <w:t xml:space="preserve">ketiv </w:t>
      </w:r>
      <w:r w:rsidR="00EF3D2A">
        <w:rPr>
          <w:rFonts w:asciiTheme="minorBidi" w:eastAsia="Arial Unicode MS" w:hAnsiTheme="minorBidi"/>
          <w:sz w:val="24"/>
          <w:szCs w:val="24"/>
        </w:rPr>
        <w:t xml:space="preserve">(Masoretic text) reads </w:t>
      </w:r>
      <w:r w:rsidR="00EF3D2A">
        <w:rPr>
          <w:rFonts w:asciiTheme="minorBidi" w:eastAsia="Arial Unicode MS" w:hAnsiTheme="minorBidi"/>
          <w:i/>
          <w:iCs/>
          <w:sz w:val="24"/>
          <w:szCs w:val="24"/>
        </w:rPr>
        <w:t>Yerushalem</w:t>
      </w:r>
      <w:r w:rsidR="00EF3D2A">
        <w:rPr>
          <w:rFonts w:asciiTheme="minorBidi" w:eastAsia="Arial Unicode MS" w:hAnsiTheme="minorBidi"/>
          <w:sz w:val="24"/>
          <w:szCs w:val="24"/>
        </w:rPr>
        <w:t xml:space="preserve">, but the </w:t>
      </w:r>
      <w:r w:rsidR="00EF3D2A">
        <w:rPr>
          <w:rFonts w:asciiTheme="minorBidi" w:eastAsia="Arial Unicode MS" w:hAnsiTheme="minorBidi"/>
          <w:i/>
          <w:iCs/>
          <w:sz w:val="24"/>
          <w:szCs w:val="24"/>
        </w:rPr>
        <w:t xml:space="preserve">kerei </w:t>
      </w:r>
      <w:r w:rsidR="00EF3D2A">
        <w:rPr>
          <w:rFonts w:asciiTheme="minorBidi" w:eastAsia="Arial Unicode MS" w:hAnsiTheme="minorBidi"/>
          <w:sz w:val="24"/>
          <w:szCs w:val="24"/>
        </w:rPr>
        <w:t xml:space="preserve">(traditional pronunciation) is </w:t>
      </w:r>
      <w:r w:rsidR="00EF3D2A">
        <w:rPr>
          <w:rFonts w:asciiTheme="minorBidi" w:eastAsia="Arial Unicode MS" w:hAnsiTheme="minorBidi"/>
          <w:i/>
          <w:iCs/>
          <w:sz w:val="24"/>
          <w:szCs w:val="24"/>
        </w:rPr>
        <w:t>Yerushalayim</w:t>
      </w:r>
      <w:r w:rsidR="00EF3D2A">
        <w:rPr>
          <w:rFonts w:asciiTheme="minorBidi" w:eastAsia="Arial Unicode MS" w:hAnsiTheme="minorBidi"/>
          <w:sz w:val="24"/>
          <w:szCs w:val="24"/>
        </w:rPr>
        <w:t>. There are only five instances</w:t>
      </w:r>
      <w:r w:rsidR="00EF3D2A">
        <w:rPr>
          <w:rStyle w:val="FootnoteReference"/>
          <w:rFonts w:asciiTheme="minorBidi" w:eastAsia="Arial Unicode MS" w:hAnsiTheme="minorBidi"/>
          <w:sz w:val="24"/>
          <w:szCs w:val="24"/>
        </w:rPr>
        <w:footnoteReference w:id="7"/>
      </w:r>
      <w:r w:rsidR="00EF3D2A">
        <w:rPr>
          <w:rFonts w:asciiTheme="minorBidi" w:eastAsia="Arial Unicode MS" w:hAnsiTheme="minorBidi"/>
          <w:sz w:val="24"/>
          <w:szCs w:val="24"/>
        </w:rPr>
        <w:t xml:space="preserve"> where both the </w:t>
      </w:r>
      <w:r w:rsidR="00EF3D2A">
        <w:rPr>
          <w:rFonts w:asciiTheme="minorBidi" w:eastAsia="Arial Unicode MS" w:hAnsiTheme="minorBidi"/>
          <w:i/>
          <w:iCs/>
          <w:sz w:val="24"/>
          <w:szCs w:val="24"/>
        </w:rPr>
        <w:t>ketiv</w:t>
      </w:r>
      <w:r w:rsidR="00EF3D2A">
        <w:rPr>
          <w:rFonts w:asciiTheme="minorBidi" w:eastAsia="Arial Unicode MS" w:hAnsiTheme="minorBidi"/>
          <w:sz w:val="24"/>
          <w:szCs w:val="24"/>
        </w:rPr>
        <w:t xml:space="preserve"> and the </w:t>
      </w:r>
      <w:r w:rsidR="00EF3D2A">
        <w:rPr>
          <w:rFonts w:asciiTheme="minorBidi" w:eastAsia="Arial Unicode MS" w:hAnsiTheme="minorBidi"/>
          <w:i/>
          <w:iCs/>
          <w:sz w:val="24"/>
          <w:szCs w:val="24"/>
        </w:rPr>
        <w:t xml:space="preserve">kerei </w:t>
      </w:r>
      <w:r w:rsidR="00EF3D2A">
        <w:rPr>
          <w:rFonts w:asciiTheme="minorBidi" w:eastAsia="Arial Unicode MS" w:hAnsiTheme="minorBidi"/>
          <w:sz w:val="24"/>
          <w:szCs w:val="24"/>
        </w:rPr>
        <w:t xml:space="preserve">are in the form </w:t>
      </w:r>
      <w:r w:rsidR="00EF3D2A">
        <w:rPr>
          <w:rFonts w:asciiTheme="minorBidi" w:eastAsia="Arial Unicode MS" w:hAnsiTheme="minorBidi"/>
          <w:i/>
          <w:iCs/>
          <w:sz w:val="24"/>
          <w:szCs w:val="24"/>
        </w:rPr>
        <w:t>Yerushalayim</w:t>
      </w:r>
      <w:r w:rsidR="00EF3D2A">
        <w:rPr>
          <w:rFonts w:asciiTheme="minorBidi" w:eastAsia="Arial Unicode MS" w:hAnsiTheme="minorBidi"/>
          <w:sz w:val="24"/>
          <w:szCs w:val="24"/>
        </w:rPr>
        <w:t xml:space="preserve">. The shorter form </w:t>
      </w:r>
      <w:r w:rsidR="00EF3D2A">
        <w:rPr>
          <w:rFonts w:asciiTheme="minorBidi" w:eastAsia="Arial Unicode MS" w:hAnsiTheme="minorBidi"/>
          <w:i/>
          <w:iCs/>
          <w:sz w:val="24"/>
          <w:szCs w:val="24"/>
        </w:rPr>
        <w:t xml:space="preserve">Yerushalem </w:t>
      </w:r>
      <w:r w:rsidR="00EF3D2A">
        <w:rPr>
          <w:rFonts w:asciiTheme="minorBidi" w:eastAsia="Arial Unicode MS" w:hAnsiTheme="minorBidi"/>
          <w:sz w:val="24"/>
          <w:szCs w:val="24"/>
        </w:rPr>
        <w:t xml:space="preserve">appears frequently in the later books of the </w:t>
      </w:r>
      <w:r w:rsidR="00EF3D2A">
        <w:rPr>
          <w:rFonts w:asciiTheme="minorBidi" w:eastAsia="Arial Unicode MS" w:hAnsiTheme="minorBidi"/>
          <w:i/>
          <w:iCs/>
          <w:sz w:val="24"/>
          <w:szCs w:val="24"/>
        </w:rPr>
        <w:t xml:space="preserve">Tanakh </w:t>
      </w:r>
      <w:r w:rsidR="00EF3D2A">
        <w:rPr>
          <w:rFonts w:asciiTheme="minorBidi" w:eastAsia="Arial Unicode MS" w:hAnsiTheme="minorBidi"/>
          <w:sz w:val="24"/>
          <w:szCs w:val="24"/>
        </w:rPr>
        <w:t xml:space="preserve">as well (147 times in Chronicles, 9 times in Daniel and 85 times in Ezra and Nehemiah), </w:t>
      </w:r>
      <w:r w:rsidR="00D6584D">
        <w:rPr>
          <w:rFonts w:asciiTheme="minorBidi" w:eastAsia="Arial Unicode MS" w:hAnsiTheme="minorBidi"/>
          <w:sz w:val="24"/>
          <w:szCs w:val="24"/>
        </w:rPr>
        <w:t>and even in the verified manuscripts of Rabbinic sources. Furthermore, the English “Jerusalem” (apparently based on the Septuagint’s “Hierusal</w:t>
      </w:r>
      <w:r w:rsidR="00D6584D" w:rsidRPr="00D6584D">
        <w:rPr>
          <w:rFonts w:asciiTheme="minorBidi" w:eastAsia="TimesNewRomanPSMT" w:hAnsiTheme="minorBidi"/>
          <w:sz w:val="24"/>
          <w:szCs w:val="24"/>
        </w:rPr>
        <w:t>ē</w:t>
      </w:r>
      <w:r w:rsidR="00D6584D">
        <w:rPr>
          <w:rFonts w:asciiTheme="minorBidi" w:eastAsia="Arial Unicode MS" w:hAnsiTheme="minorBidi"/>
          <w:sz w:val="24"/>
          <w:szCs w:val="24"/>
        </w:rPr>
        <w:t xml:space="preserve">m”) and the Aramaic </w:t>
      </w:r>
      <w:r w:rsidR="00D6584D">
        <w:rPr>
          <w:rFonts w:asciiTheme="minorBidi" w:eastAsia="Arial Unicode MS" w:hAnsiTheme="minorBidi"/>
          <w:i/>
          <w:iCs/>
          <w:sz w:val="24"/>
          <w:szCs w:val="24"/>
        </w:rPr>
        <w:t>Yerushlem</w:t>
      </w:r>
      <w:r w:rsidR="00D6584D">
        <w:rPr>
          <w:rFonts w:asciiTheme="minorBidi" w:eastAsia="Arial Unicode MS" w:hAnsiTheme="minorBidi"/>
          <w:sz w:val="24"/>
          <w:szCs w:val="24"/>
        </w:rPr>
        <w:t xml:space="preserve"> match the </w:t>
      </w:r>
      <w:r w:rsidR="00D6584D">
        <w:rPr>
          <w:rFonts w:asciiTheme="minorBidi" w:eastAsia="Arial Unicode MS" w:hAnsiTheme="minorBidi"/>
          <w:i/>
          <w:iCs/>
          <w:sz w:val="24"/>
          <w:szCs w:val="24"/>
        </w:rPr>
        <w:t>ketiv</w:t>
      </w:r>
      <w:r w:rsidR="00D6584D">
        <w:rPr>
          <w:rFonts w:asciiTheme="minorBidi" w:eastAsia="Arial Unicode MS" w:hAnsiTheme="minorBidi"/>
          <w:sz w:val="24"/>
          <w:szCs w:val="24"/>
        </w:rPr>
        <w:t xml:space="preserve"> form, not to mention the obvious connection with the early name </w:t>
      </w:r>
      <w:r w:rsidR="00D6584D">
        <w:rPr>
          <w:rFonts w:asciiTheme="minorBidi" w:eastAsia="Arial Unicode MS" w:hAnsiTheme="minorBidi"/>
          <w:i/>
          <w:iCs/>
          <w:sz w:val="24"/>
          <w:szCs w:val="24"/>
        </w:rPr>
        <w:t>Shalem</w:t>
      </w:r>
      <w:r w:rsidR="00D6584D">
        <w:rPr>
          <w:rFonts w:asciiTheme="minorBidi" w:eastAsia="Arial Unicode MS" w:hAnsiTheme="minorBidi"/>
          <w:sz w:val="24"/>
          <w:szCs w:val="24"/>
        </w:rPr>
        <w:t>.</w:t>
      </w:r>
    </w:p>
    <w:p w:rsidR="00D6584D" w:rsidRDefault="00D6584D" w:rsidP="00645AF5">
      <w:pPr>
        <w:spacing w:after="0" w:line="240" w:lineRule="auto"/>
        <w:jc w:val="both"/>
        <w:rPr>
          <w:rFonts w:asciiTheme="minorBidi" w:eastAsia="Arial Unicode MS" w:hAnsiTheme="minorBidi"/>
          <w:sz w:val="24"/>
          <w:szCs w:val="24"/>
        </w:rPr>
      </w:pPr>
    </w:p>
    <w:p w:rsidR="00D6584D" w:rsidRDefault="00D6584D" w:rsidP="00645AF5">
      <w:pPr>
        <w:spacing w:after="0" w:line="240" w:lineRule="auto"/>
        <w:jc w:val="both"/>
        <w:rPr>
          <w:rFonts w:asciiTheme="minorBidi" w:eastAsia="Arial Unicode MS" w:hAnsiTheme="minorBidi"/>
          <w:sz w:val="24"/>
          <w:szCs w:val="24"/>
        </w:rPr>
      </w:pPr>
      <w:r>
        <w:rPr>
          <w:rFonts w:asciiTheme="minorBidi" w:eastAsia="Arial Unicode MS" w:hAnsiTheme="minorBidi"/>
          <w:sz w:val="24"/>
          <w:szCs w:val="24"/>
        </w:rPr>
        <w:tab/>
        <w:t xml:space="preserve">What is the linguistic background for the dual form </w:t>
      </w:r>
      <w:r>
        <w:rPr>
          <w:rFonts w:asciiTheme="minorBidi" w:eastAsia="Arial Unicode MS" w:hAnsiTheme="minorBidi"/>
          <w:i/>
          <w:iCs/>
          <w:sz w:val="24"/>
          <w:szCs w:val="24"/>
        </w:rPr>
        <w:t>Yerushalayim</w:t>
      </w:r>
      <w:r>
        <w:rPr>
          <w:rFonts w:asciiTheme="minorBidi" w:eastAsia="Arial Unicode MS" w:hAnsiTheme="minorBidi"/>
          <w:sz w:val="24"/>
          <w:szCs w:val="24"/>
        </w:rPr>
        <w:t xml:space="preserve">? Doug Tushingham, who conducted excavations in Jerusalem with Kathleen Kenyon, believed that the background is historical-geographic. </w:t>
      </w:r>
      <w:r w:rsidR="00637BE9">
        <w:rPr>
          <w:rFonts w:asciiTheme="minorBidi" w:eastAsia="Arial Unicode MS" w:hAnsiTheme="minorBidi"/>
          <w:sz w:val="24"/>
          <w:szCs w:val="24"/>
        </w:rPr>
        <w:t xml:space="preserve">Tushingham </w:t>
      </w:r>
      <w:r w:rsidR="00637BE9">
        <w:rPr>
          <w:rFonts w:asciiTheme="minorBidi" w:eastAsia="Arial Unicode MS" w:hAnsiTheme="minorBidi"/>
          <w:sz w:val="24"/>
          <w:szCs w:val="24"/>
        </w:rPr>
        <w:lastRenderedPageBreak/>
        <w:t xml:space="preserve">and Kenyon held </w:t>
      </w:r>
      <w:r w:rsidR="0027596A">
        <w:rPr>
          <w:rFonts w:asciiTheme="minorBidi" w:eastAsia="Arial Unicode MS" w:hAnsiTheme="minorBidi"/>
          <w:sz w:val="24"/>
          <w:szCs w:val="24"/>
        </w:rPr>
        <w:t xml:space="preserve">the </w:t>
      </w:r>
      <w:r w:rsidR="001871B3">
        <w:rPr>
          <w:rFonts w:asciiTheme="minorBidi" w:eastAsia="Arial Unicode MS" w:hAnsiTheme="minorBidi"/>
          <w:sz w:val="24"/>
          <w:szCs w:val="24"/>
        </w:rPr>
        <w:t>“</w:t>
      </w:r>
      <w:r w:rsidR="0027596A">
        <w:rPr>
          <w:rFonts w:asciiTheme="minorBidi" w:eastAsia="Arial Unicode MS" w:hAnsiTheme="minorBidi"/>
          <w:sz w:val="24"/>
          <w:szCs w:val="24"/>
        </w:rPr>
        <w:t>minimalist</w:t>
      </w:r>
      <w:r w:rsidR="001871B3">
        <w:rPr>
          <w:rFonts w:asciiTheme="minorBidi" w:eastAsia="Arial Unicode MS" w:hAnsiTheme="minorBidi"/>
          <w:sz w:val="24"/>
          <w:szCs w:val="24"/>
        </w:rPr>
        <w:t>”</w:t>
      </w:r>
      <w:r w:rsidR="00637BE9">
        <w:rPr>
          <w:rFonts w:asciiTheme="minorBidi" w:eastAsia="Arial Unicode MS" w:hAnsiTheme="minorBidi"/>
          <w:sz w:val="24"/>
          <w:szCs w:val="24"/>
        </w:rPr>
        <w:t xml:space="preserve"> view on the question of the size of Biblical Jerusalem, maintaining that it was originally fully contained with the small confines of the City of David, and it was only during the Second Temple period that it expanded into the upper city (the Jewish and Armenian quarters and Mount Zion). Based on this approach, Tushingham suggested that the linguistic transition to the dual form </w:t>
      </w:r>
      <w:r w:rsidR="00637BE9">
        <w:rPr>
          <w:rFonts w:asciiTheme="minorBidi" w:eastAsia="Arial Unicode MS" w:hAnsiTheme="minorBidi"/>
          <w:i/>
          <w:iCs/>
          <w:sz w:val="24"/>
          <w:szCs w:val="24"/>
        </w:rPr>
        <w:t>Yerushalayim</w:t>
      </w:r>
      <w:r w:rsidR="00637BE9">
        <w:rPr>
          <w:rFonts w:asciiTheme="minorBidi" w:eastAsia="Arial Unicode MS" w:hAnsiTheme="minorBidi"/>
          <w:sz w:val="24"/>
          <w:szCs w:val="24"/>
        </w:rPr>
        <w:t xml:space="preserve"> reflects the city’s doubling in size, becoming two cities on either side of the Tyropoeon Valley following the Biblical period. Aside from the historical problems that this theory creates, which are beyond the scope of this discussion, we must point out that </w:t>
      </w:r>
      <w:r w:rsidR="00637BE9" w:rsidRPr="002E121A">
        <w:rPr>
          <w:rFonts w:asciiTheme="minorBidi" w:eastAsia="Arial Unicode MS" w:hAnsiTheme="minorBidi"/>
          <w:b/>
          <w:bCs/>
          <w:i/>
          <w:iCs/>
          <w:sz w:val="24"/>
          <w:szCs w:val="24"/>
        </w:rPr>
        <w:t>Yerushalayim</w:t>
      </w:r>
      <w:r w:rsidR="00637BE9">
        <w:rPr>
          <w:rFonts w:asciiTheme="minorBidi" w:eastAsia="Arial Unicode MS" w:hAnsiTheme="minorBidi"/>
          <w:sz w:val="24"/>
          <w:szCs w:val="24"/>
        </w:rPr>
        <w:t xml:space="preserve"> is not the dual form of </w:t>
      </w:r>
      <w:r w:rsidR="00637BE9" w:rsidRPr="002E121A">
        <w:rPr>
          <w:rFonts w:asciiTheme="minorBidi" w:eastAsia="Arial Unicode MS" w:hAnsiTheme="minorBidi"/>
          <w:b/>
          <w:bCs/>
          <w:i/>
          <w:iCs/>
          <w:sz w:val="24"/>
          <w:szCs w:val="24"/>
        </w:rPr>
        <w:t>Yerushalem</w:t>
      </w:r>
      <w:r w:rsidR="00637BE9">
        <w:rPr>
          <w:rFonts w:asciiTheme="minorBidi" w:eastAsia="Arial Unicode MS" w:hAnsiTheme="minorBidi"/>
          <w:sz w:val="24"/>
          <w:szCs w:val="24"/>
        </w:rPr>
        <w:t xml:space="preserve"> but of </w:t>
      </w:r>
      <w:r w:rsidR="002E121A" w:rsidRPr="002E121A">
        <w:rPr>
          <w:rFonts w:asciiTheme="minorBidi" w:eastAsia="Arial Unicode MS" w:hAnsiTheme="minorBidi"/>
          <w:b/>
          <w:bCs/>
          <w:i/>
          <w:iCs/>
          <w:sz w:val="24"/>
          <w:szCs w:val="24"/>
        </w:rPr>
        <w:t>*yerushal</w:t>
      </w:r>
      <w:r w:rsidR="002E121A">
        <w:rPr>
          <w:rFonts w:asciiTheme="minorBidi" w:eastAsia="Arial Unicode MS" w:hAnsiTheme="minorBidi"/>
          <w:sz w:val="24"/>
          <w:szCs w:val="24"/>
        </w:rPr>
        <w:t xml:space="preserve">. According to Aaron Demsky, the reason for </w:t>
      </w:r>
      <w:r w:rsidR="002E121A">
        <w:rPr>
          <w:rFonts w:asciiTheme="minorBidi" w:eastAsia="Arial Unicode MS" w:hAnsiTheme="minorBidi"/>
          <w:i/>
          <w:iCs/>
          <w:sz w:val="24"/>
          <w:szCs w:val="24"/>
        </w:rPr>
        <w:t>Yerushalayim</w:t>
      </w:r>
      <w:r w:rsidR="002E121A">
        <w:rPr>
          <w:rFonts w:asciiTheme="minorBidi" w:eastAsia="Arial Unicode MS" w:hAnsiTheme="minorBidi"/>
          <w:sz w:val="24"/>
          <w:szCs w:val="24"/>
        </w:rPr>
        <w:t xml:space="preserve"> is phonetic: The proximity between the </w:t>
      </w:r>
      <w:r w:rsidR="002E121A">
        <w:rPr>
          <w:rFonts w:asciiTheme="minorBidi" w:eastAsia="Arial Unicode MS" w:hAnsiTheme="minorBidi"/>
          <w:i/>
          <w:iCs/>
          <w:sz w:val="24"/>
          <w:szCs w:val="24"/>
        </w:rPr>
        <w:t>lamed</w:t>
      </w:r>
      <w:r w:rsidR="002E121A">
        <w:rPr>
          <w:rFonts w:asciiTheme="minorBidi" w:eastAsia="Arial Unicode MS" w:hAnsiTheme="minorBidi"/>
          <w:sz w:val="24"/>
          <w:szCs w:val="24"/>
        </w:rPr>
        <w:t xml:space="preserve"> and the </w:t>
      </w:r>
      <w:r w:rsidR="002E121A">
        <w:rPr>
          <w:rFonts w:asciiTheme="minorBidi" w:eastAsia="Arial Unicode MS" w:hAnsiTheme="minorBidi"/>
          <w:i/>
          <w:iCs/>
          <w:sz w:val="24"/>
          <w:szCs w:val="24"/>
        </w:rPr>
        <w:t>mem</w:t>
      </w:r>
      <w:r w:rsidR="002E121A">
        <w:rPr>
          <w:rFonts w:asciiTheme="minorBidi" w:eastAsia="Arial Unicode MS" w:hAnsiTheme="minorBidi"/>
          <w:sz w:val="24"/>
          <w:szCs w:val="24"/>
        </w:rPr>
        <w:t xml:space="preserve"> at the end of the name necessitated the addition of a </w:t>
      </w:r>
      <w:r w:rsidR="002E121A">
        <w:rPr>
          <w:rFonts w:asciiTheme="minorBidi" w:eastAsia="Arial Unicode MS" w:hAnsiTheme="minorBidi"/>
          <w:i/>
          <w:iCs/>
          <w:sz w:val="24"/>
          <w:szCs w:val="24"/>
        </w:rPr>
        <w:t>yod</w:t>
      </w:r>
      <w:r w:rsidR="002E121A">
        <w:rPr>
          <w:rFonts w:asciiTheme="minorBidi" w:eastAsia="Arial Unicode MS" w:hAnsiTheme="minorBidi"/>
          <w:sz w:val="24"/>
          <w:szCs w:val="24"/>
        </w:rPr>
        <w:t>. Personally, I have a hard time accepting this linguistic claim, and I do not believe that the examples that Demsky cites to support his claim do so effectively.</w:t>
      </w:r>
    </w:p>
    <w:p w:rsidR="002E121A" w:rsidRDefault="002E121A" w:rsidP="00645AF5">
      <w:pPr>
        <w:spacing w:after="0" w:line="240" w:lineRule="auto"/>
        <w:jc w:val="both"/>
        <w:rPr>
          <w:rFonts w:asciiTheme="minorBidi" w:eastAsia="Arial Unicode MS" w:hAnsiTheme="minorBidi"/>
          <w:sz w:val="24"/>
          <w:szCs w:val="24"/>
        </w:rPr>
      </w:pPr>
    </w:p>
    <w:p w:rsidR="002E121A" w:rsidRDefault="002E121A" w:rsidP="00645AF5">
      <w:pPr>
        <w:spacing w:after="0" w:line="240" w:lineRule="auto"/>
        <w:jc w:val="both"/>
        <w:rPr>
          <w:rFonts w:asciiTheme="minorBidi" w:eastAsia="TimesNewRomanPSMT" w:hAnsiTheme="minorBidi"/>
          <w:sz w:val="24"/>
          <w:szCs w:val="24"/>
        </w:rPr>
      </w:pPr>
      <w:r>
        <w:rPr>
          <w:rFonts w:asciiTheme="minorBidi" w:eastAsia="Arial Unicode MS" w:hAnsiTheme="minorBidi"/>
          <w:sz w:val="24"/>
          <w:szCs w:val="24"/>
        </w:rPr>
        <w:tab/>
        <w:t>In my opinion, the</w:t>
      </w:r>
      <w:r w:rsidR="001871B3">
        <w:rPr>
          <w:rFonts w:asciiTheme="minorBidi" w:eastAsia="Arial Unicode MS" w:hAnsiTheme="minorBidi"/>
          <w:sz w:val="24"/>
          <w:szCs w:val="24"/>
        </w:rPr>
        <w:t xml:space="preserve"> </w:t>
      </w:r>
      <w:r w:rsidR="003E3829">
        <w:rPr>
          <w:rFonts w:asciiTheme="minorBidi" w:eastAsia="Arial Unicode MS" w:hAnsiTheme="minorBidi"/>
          <w:sz w:val="24"/>
          <w:szCs w:val="24"/>
        </w:rPr>
        <w:t>preferable</w:t>
      </w:r>
      <w:r>
        <w:rPr>
          <w:rFonts w:asciiTheme="minorBidi" w:eastAsia="Arial Unicode MS" w:hAnsiTheme="minorBidi"/>
          <w:sz w:val="24"/>
          <w:szCs w:val="24"/>
        </w:rPr>
        <w:t xml:space="preserve"> explanation</w:t>
      </w:r>
      <w:r w:rsidR="003E3829">
        <w:rPr>
          <w:rFonts w:asciiTheme="minorBidi" w:eastAsia="Arial Unicode MS" w:hAnsiTheme="minorBidi"/>
          <w:sz w:val="24"/>
          <w:szCs w:val="24"/>
        </w:rPr>
        <w:t xml:space="preserve"> is that of Bauer and Leander </w:t>
      </w:r>
      <w:r w:rsidR="001871B3">
        <w:rPr>
          <w:rFonts w:asciiTheme="minorBidi" w:eastAsia="Arial Unicode MS" w:hAnsiTheme="minorBidi"/>
          <w:sz w:val="24"/>
          <w:szCs w:val="24"/>
        </w:rPr>
        <w:t xml:space="preserve">in their work on </w:t>
      </w:r>
      <w:r w:rsidR="003E3829">
        <w:rPr>
          <w:rFonts w:asciiTheme="minorBidi" w:eastAsia="Arial Unicode MS" w:hAnsiTheme="minorBidi"/>
          <w:sz w:val="24"/>
          <w:szCs w:val="24"/>
        </w:rPr>
        <w:t xml:space="preserve">Hebrew </w:t>
      </w:r>
      <w:r w:rsidR="001871B3">
        <w:rPr>
          <w:rFonts w:asciiTheme="minorBidi" w:eastAsia="Arial Unicode MS" w:hAnsiTheme="minorBidi"/>
          <w:sz w:val="24"/>
          <w:szCs w:val="24"/>
        </w:rPr>
        <w:t>g</w:t>
      </w:r>
      <w:r w:rsidR="003E3829">
        <w:rPr>
          <w:rFonts w:asciiTheme="minorBidi" w:eastAsia="Arial Unicode MS" w:hAnsiTheme="minorBidi"/>
          <w:sz w:val="24"/>
          <w:szCs w:val="24"/>
        </w:rPr>
        <w:t>rammar</w:t>
      </w:r>
      <w:r>
        <w:rPr>
          <w:rFonts w:asciiTheme="minorBidi" w:eastAsia="Arial Unicode MS" w:hAnsiTheme="minorBidi"/>
          <w:sz w:val="24"/>
          <w:szCs w:val="24"/>
        </w:rPr>
        <w:t>.</w:t>
      </w:r>
      <w:r w:rsidR="003E3829">
        <w:rPr>
          <w:rFonts w:asciiTheme="minorBidi" w:eastAsia="Arial Unicode MS" w:hAnsiTheme="minorBidi"/>
          <w:sz w:val="24"/>
          <w:szCs w:val="24"/>
        </w:rPr>
        <w:t xml:space="preserve"> In their view, two linguistic phenomena have </w:t>
      </w:r>
      <w:r w:rsidR="001871B3">
        <w:rPr>
          <w:rFonts w:asciiTheme="minorBidi" w:eastAsia="Arial Unicode MS" w:hAnsiTheme="minorBidi"/>
          <w:sz w:val="24"/>
          <w:szCs w:val="24"/>
        </w:rPr>
        <w:t xml:space="preserve">coincided </w:t>
      </w:r>
      <w:r w:rsidR="003E3829">
        <w:rPr>
          <w:rFonts w:asciiTheme="minorBidi" w:eastAsia="Arial Unicode MS" w:hAnsiTheme="minorBidi"/>
          <w:sz w:val="24"/>
          <w:szCs w:val="24"/>
        </w:rPr>
        <w:t>here</w:t>
      </w:r>
      <w:r w:rsidR="001871B3">
        <w:rPr>
          <w:rFonts w:asciiTheme="minorBidi" w:eastAsia="Arial Unicode MS" w:hAnsiTheme="minorBidi"/>
          <w:sz w:val="24"/>
          <w:szCs w:val="24"/>
        </w:rPr>
        <w:t>,</w:t>
      </w:r>
      <w:r w:rsidR="003E3829">
        <w:rPr>
          <w:rFonts w:asciiTheme="minorBidi" w:eastAsia="Arial Unicode MS" w:hAnsiTheme="minorBidi"/>
          <w:sz w:val="24"/>
          <w:szCs w:val="24"/>
        </w:rPr>
        <w:t xml:space="preserve"> caus</w:t>
      </w:r>
      <w:r w:rsidR="001871B3">
        <w:rPr>
          <w:rFonts w:asciiTheme="minorBidi" w:eastAsia="Arial Unicode MS" w:hAnsiTheme="minorBidi"/>
          <w:sz w:val="24"/>
          <w:szCs w:val="24"/>
        </w:rPr>
        <w:t>ing</w:t>
      </w:r>
      <w:r w:rsidR="003E3829">
        <w:rPr>
          <w:rFonts w:asciiTheme="minorBidi" w:eastAsia="Arial Unicode MS" w:hAnsiTheme="minorBidi"/>
          <w:sz w:val="24"/>
          <w:szCs w:val="24"/>
        </w:rPr>
        <w:t xml:space="preserve"> this suffix to exist. On the one hand,</w:t>
      </w:r>
      <w:r>
        <w:rPr>
          <w:rFonts w:asciiTheme="minorBidi" w:eastAsia="Arial Unicode MS" w:hAnsiTheme="minorBidi"/>
          <w:sz w:val="24"/>
          <w:szCs w:val="24"/>
        </w:rPr>
        <w:t xml:space="preserve"> </w:t>
      </w:r>
      <w:r w:rsidR="003E3829">
        <w:rPr>
          <w:rFonts w:asciiTheme="minorBidi" w:eastAsia="Arial Unicode MS" w:hAnsiTheme="minorBidi"/>
          <w:sz w:val="24"/>
          <w:szCs w:val="24"/>
        </w:rPr>
        <w:t xml:space="preserve">there </w:t>
      </w:r>
      <w:r>
        <w:rPr>
          <w:rFonts w:asciiTheme="minorBidi" w:eastAsia="Arial Unicode MS" w:hAnsiTheme="minorBidi"/>
          <w:sz w:val="24"/>
          <w:szCs w:val="24"/>
        </w:rPr>
        <w:t xml:space="preserve">is a common phenomenon among geographic names involving the addition of a seemingly dual ending to the name. This ending is not an integral part of the name, like other additions, and it can be removed or added on easily. Thus, the demonym of </w:t>
      </w:r>
      <w:r>
        <w:rPr>
          <w:rFonts w:asciiTheme="minorBidi" w:eastAsia="Arial Unicode MS" w:hAnsiTheme="minorBidi"/>
          <w:i/>
          <w:iCs/>
          <w:sz w:val="24"/>
          <w:szCs w:val="24"/>
        </w:rPr>
        <w:t>Mitzrayim</w:t>
      </w:r>
      <w:r>
        <w:rPr>
          <w:rFonts w:asciiTheme="minorBidi" w:eastAsia="Arial Unicode MS" w:hAnsiTheme="minorBidi"/>
          <w:sz w:val="24"/>
          <w:szCs w:val="24"/>
        </w:rPr>
        <w:t xml:space="preserve"> is </w:t>
      </w:r>
      <w:r>
        <w:rPr>
          <w:rFonts w:asciiTheme="minorBidi" w:eastAsia="Arial Unicode MS" w:hAnsiTheme="minorBidi"/>
          <w:i/>
          <w:iCs/>
          <w:sz w:val="24"/>
          <w:szCs w:val="24"/>
        </w:rPr>
        <w:t>Mitzri</w:t>
      </w:r>
      <w:r w:rsidR="00230FC2">
        <w:rPr>
          <w:rFonts w:asciiTheme="minorBidi" w:eastAsia="Arial Unicode MS" w:hAnsiTheme="minorBidi"/>
          <w:sz w:val="24"/>
          <w:szCs w:val="24"/>
        </w:rPr>
        <w:t xml:space="preserve"> and the demonym of </w:t>
      </w:r>
      <w:r w:rsidR="00230FC2">
        <w:rPr>
          <w:rFonts w:asciiTheme="minorBidi" w:eastAsia="Arial Unicode MS" w:hAnsiTheme="minorBidi"/>
          <w:i/>
          <w:iCs/>
          <w:sz w:val="24"/>
          <w:szCs w:val="24"/>
        </w:rPr>
        <w:t>Efrayim</w:t>
      </w:r>
      <w:r w:rsidR="00230FC2">
        <w:rPr>
          <w:rFonts w:asciiTheme="minorBidi" w:eastAsia="Arial Unicode MS" w:hAnsiTheme="minorBidi"/>
          <w:sz w:val="24"/>
          <w:szCs w:val="24"/>
        </w:rPr>
        <w:t xml:space="preserve"> is </w:t>
      </w:r>
      <w:r w:rsidR="00230FC2">
        <w:rPr>
          <w:rFonts w:asciiTheme="minorBidi" w:eastAsia="Arial Unicode MS" w:hAnsiTheme="minorBidi"/>
          <w:i/>
          <w:iCs/>
          <w:sz w:val="24"/>
          <w:szCs w:val="24"/>
        </w:rPr>
        <w:t>Efrati</w:t>
      </w:r>
      <w:r w:rsidR="00230FC2">
        <w:rPr>
          <w:rFonts w:asciiTheme="minorBidi" w:eastAsia="Arial Unicode MS" w:hAnsiTheme="minorBidi"/>
          <w:sz w:val="24"/>
          <w:szCs w:val="24"/>
        </w:rPr>
        <w:t>. The book of Samuel opens: “There was a man from Ramathaim (</w:t>
      </w:r>
      <w:r w:rsidR="00230FC2">
        <w:rPr>
          <w:rFonts w:asciiTheme="minorBidi" w:eastAsia="Arial Unicode MS" w:hAnsiTheme="minorBidi"/>
          <w:i/>
          <w:iCs/>
          <w:sz w:val="24"/>
          <w:szCs w:val="24"/>
        </w:rPr>
        <w:t>Haramatayim</w:t>
      </w:r>
      <w:r w:rsidR="00230FC2">
        <w:rPr>
          <w:rFonts w:asciiTheme="minorBidi" w:eastAsia="Arial Unicode MS" w:hAnsiTheme="minorBidi"/>
          <w:sz w:val="24"/>
          <w:szCs w:val="24"/>
        </w:rPr>
        <w:t>)” and continues: “And they went back home to Ramah (</w:t>
      </w:r>
      <w:r w:rsidR="00230FC2">
        <w:rPr>
          <w:rFonts w:asciiTheme="minorBidi" w:eastAsia="Arial Unicode MS" w:hAnsiTheme="minorBidi"/>
          <w:i/>
          <w:iCs/>
          <w:sz w:val="24"/>
          <w:szCs w:val="24"/>
        </w:rPr>
        <w:t>Haramata</w:t>
      </w:r>
      <w:r w:rsidR="00230FC2">
        <w:rPr>
          <w:rFonts w:asciiTheme="minorBidi" w:eastAsia="Arial Unicode MS" w:hAnsiTheme="minorBidi"/>
          <w:sz w:val="24"/>
          <w:szCs w:val="24"/>
        </w:rPr>
        <w:t xml:space="preserve">)” (1:19). This practice continues in later periods as well, as in the name of Dalton in the Galilee, alternately written as </w:t>
      </w:r>
      <w:r w:rsidR="003E3829">
        <w:rPr>
          <w:rFonts w:asciiTheme="minorBidi" w:eastAsia="Arial Unicode MS" w:hAnsiTheme="minorBidi"/>
          <w:i/>
          <w:iCs/>
          <w:sz w:val="24"/>
          <w:szCs w:val="24"/>
        </w:rPr>
        <w:t>Deltayim</w:t>
      </w:r>
      <w:r w:rsidR="003E3829">
        <w:rPr>
          <w:rFonts w:asciiTheme="minorBidi" w:eastAsia="Arial Unicode MS" w:hAnsiTheme="minorBidi"/>
          <w:sz w:val="24"/>
          <w:szCs w:val="24"/>
        </w:rPr>
        <w:t xml:space="preserve"> </w:t>
      </w:r>
      <w:r w:rsidR="00230FC2">
        <w:rPr>
          <w:rFonts w:asciiTheme="minorBidi" w:eastAsia="Arial Unicode MS" w:hAnsiTheme="minorBidi"/>
          <w:sz w:val="24"/>
          <w:szCs w:val="24"/>
        </w:rPr>
        <w:t xml:space="preserve">and </w:t>
      </w:r>
      <w:r w:rsidR="00230FC2">
        <w:rPr>
          <w:rFonts w:asciiTheme="minorBidi" w:eastAsia="Arial Unicode MS" w:hAnsiTheme="minorBidi"/>
          <w:i/>
          <w:iCs/>
          <w:sz w:val="24"/>
          <w:szCs w:val="24"/>
        </w:rPr>
        <w:t>Dal</w:t>
      </w:r>
      <w:r w:rsidR="003E3829">
        <w:rPr>
          <w:rFonts w:asciiTheme="minorBidi" w:eastAsia="Arial Unicode MS" w:hAnsiTheme="minorBidi"/>
          <w:i/>
          <w:iCs/>
          <w:sz w:val="24"/>
          <w:szCs w:val="24"/>
        </w:rPr>
        <w:t>a</w:t>
      </w:r>
      <w:r w:rsidR="00230FC2">
        <w:rPr>
          <w:rFonts w:asciiTheme="minorBidi" w:eastAsia="Arial Unicode MS" w:hAnsiTheme="minorBidi"/>
          <w:i/>
          <w:iCs/>
          <w:sz w:val="24"/>
          <w:szCs w:val="24"/>
        </w:rPr>
        <w:t>ta</w:t>
      </w:r>
      <w:r w:rsidR="00230FC2">
        <w:rPr>
          <w:rFonts w:asciiTheme="minorBidi" w:eastAsia="Arial Unicode MS" w:hAnsiTheme="minorBidi"/>
          <w:sz w:val="24"/>
          <w:szCs w:val="24"/>
        </w:rPr>
        <w:t xml:space="preserve">, versions preserved in the Arabic name </w:t>
      </w:r>
      <w:r w:rsidR="00230FC2">
        <w:rPr>
          <w:rFonts w:asciiTheme="minorBidi" w:eastAsia="Arial Unicode MS" w:hAnsiTheme="minorBidi"/>
          <w:i/>
          <w:iCs/>
          <w:sz w:val="24"/>
          <w:szCs w:val="24"/>
        </w:rPr>
        <w:t>Dalata</w:t>
      </w:r>
      <w:r w:rsidR="00230FC2">
        <w:rPr>
          <w:rFonts w:asciiTheme="minorBidi" w:eastAsia="Arial Unicode MS" w:hAnsiTheme="minorBidi"/>
          <w:sz w:val="24"/>
          <w:szCs w:val="24"/>
        </w:rPr>
        <w:t xml:space="preserve">. On the other hand, </w:t>
      </w:r>
      <w:r w:rsidR="00DC2A39">
        <w:rPr>
          <w:rFonts w:asciiTheme="minorBidi" w:eastAsia="Arial Unicode MS" w:hAnsiTheme="minorBidi"/>
          <w:sz w:val="24"/>
          <w:szCs w:val="24"/>
        </w:rPr>
        <w:t xml:space="preserve">there was a phonetic tendency in various Hebrew dialects to contract the diphthong </w:t>
      </w:r>
      <w:r w:rsidR="00DC2A39">
        <w:rPr>
          <w:rFonts w:asciiTheme="minorBidi" w:eastAsia="Arial Unicode MS" w:hAnsiTheme="minorBidi"/>
          <w:i/>
          <w:iCs/>
          <w:sz w:val="24"/>
          <w:szCs w:val="24"/>
        </w:rPr>
        <w:t>ay</w:t>
      </w:r>
      <w:r w:rsidR="00DC2A39">
        <w:rPr>
          <w:rFonts w:asciiTheme="minorBidi" w:eastAsia="Arial Unicode MS" w:hAnsiTheme="minorBidi"/>
          <w:sz w:val="24"/>
          <w:szCs w:val="24"/>
        </w:rPr>
        <w:t xml:space="preserve"> into the vowel </w:t>
      </w:r>
      <w:r w:rsidR="00DC2A39" w:rsidRPr="00DC2A39">
        <w:rPr>
          <w:rFonts w:asciiTheme="minorBidi" w:eastAsia="TimesNewRomanPSMT" w:hAnsiTheme="minorBidi"/>
          <w:i/>
          <w:iCs/>
          <w:sz w:val="24"/>
          <w:szCs w:val="24"/>
        </w:rPr>
        <w:t>ē</w:t>
      </w:r>
      <w:r w:rsidR="00DC2A39">
        <w:rPr>
          <w:rFonts w:asciiTheme="minorBidi" w:eastAsia="Arial Unicode MS" w:hAnsiTheme="minorBidi"/>
          <w:sz w:val="24"/>
          <w:szCs w:val="24"/>
        </w:rPr>
        <w:t>.</w:t>
      </w:r>
      <w:r w:rsidR="00DC2A39">
        <w:rPr>
          <w:rStyle w:val="FootnoteReference"/>
          <w:rFonts w:asciiTheme="minorBidi" w:eastAsia="Arial Unicode MS" w:hAnsiTheme="minorBidi"/>
          <w:sz w:val="24"/>
          <w:szCs w:val="24"/>
        </w:rPr>
        <w:footnoteReference w:id="8"/>
      </w:r>
      <w:r w:rsidR="00DC2A39" w:rsidRPr="00DC2A39">
        <w:rPr>
          <w:rFonts w:asciiTheme="minorBidi" w:eastAsia="Arial Unicode MS" w:hAnsiTheme="minorBidi"/>
          <w:sz w:val="24"/>
          <w:szCs w:val="24"/>
        </w:rPr>
        <w:t xml:space="preserve"> </w:t>
      </w:r>
      <w:r w:rsidR="00DC2A39">
        <w:rPr>
          <w:rFonts w:asciiTheme="minorBidi" w:eastAsia="Arial Unicode MS" w:hAnsiTheme="minorBidi"/>
          <w:sz w:val="24"/>
          <w:szCs w:val="24"/>
        </w:rPr>
        <w:t>It seems that this is an example of overcorrection. Hebrew speakers</w:t>
      </w:r>
      <w:r w:rsidR="000254B3">
        <w:rPr>
          <w:rFonts w:asciiTheme="minorBidi" w:eastAsia="Arial Unicode MS" w:hAnsiTheme="minorBidi"/>
          <w:sz w:val="24"/>
          <w:szCs w:val="24"/>
        </w:rPr>
        <w:t>,</w:t>
      </w:r>
      <w:r w:rsidR="00DC2A39">
        <w:rPr>
          <w:rFonts w:asciiTheme="minorBidi" w:eastAsia="Arial Unicode MS" w:hAnsiTheme="minorBidi"/>
          <w:sz w:val="24"/>
          <w:szCs w:val="24"/>
        </w:rPr>
        <w:t xml:space="preserve"> who were used to the ending </w:t>
      </w:r>
      <w:r w:rsidR="00DC2A39">
        <w:rPr>
          <w:rFonts w:asciiTheme="minorBidi" w:eastAsia="Arial Unicode MS" w:hAnsiTheme="minorBidi"/>
          <w:i/>
          <w:iCs/>
          <w:sz w:val="24"/>
          <w:szCs w:val="24"/>
        </w:rPr>
        <w:t>-ayim</w:t>
      </w:r>
      <w:r w:rsidR="00DC2A39">
        <w:rPr>
          <w:rFonts w:asciiTheme="minorBidi" w:eastAsia="Arial Unicode MS" w:hAnsiTheme="minorBidi"/>
          <w:sz w:val="24"/>
          <w:szCs w:val="24"/>
        </w:rPr>
        <w:t xml:space="preserve"> affixed to place names </w:t>
      </w:r>
      <w:r w:rsidR="000254B3">
        <w:rPr>
          <w:rFonts w:asciiTheme="minorBidi" w:eastAsia="Arial Unicode MS" w:hAnsiTheme="minorBidi"/>
          <w:sz w:val="24"/>
          <w:szCs w:val="24"/>
        </w:rPr>
        <w:t xml:space="preserve">but at the same time were also used to the contraction of </w:t>
      </w:r>
      <w:r w:rsidR="000254B3">
        <w:rPr>
          <w:rFonts w:asciiTheme="minorBidi" w:eastAsia="Arial Unicode MS" w:hAnsiTheme="minorBidi"/>
          <w:i/>
          <w:iCs/>
          <w:sz w:val="24"/>
          <w:szCs w:val="24"/>
        </w:rPr>
        <w:t xml:space="preserve">ay </w:t>
      </w:r>
      <w:r w:rsidR="000254B3">
        <w:rPr>
          <w:rFonts w:asciiTheme="minorBidi" w:eastAsia="Arial Unicode MS" w:hAnsiTheme="minorBidi"/>
          <w:sz w:val="24"/>
          <w:szCs w:val="24"/>
        </w:rPr>
        <w:t xml:space="preserve">to </w:t>
      </w:r>
      <w:r w:rsidR="000254B3" w:rsidRPr="00DC2A39">
        <w:rPr>
          <w:rFonts w:asciiTheme="minorBidi" w:eastAsia="TimesNewRomanPSMT" w:hAnsiTheme="minorBidi"/>
          <w:i/>
          <w:iCs/>
          <w:sz w:val="24"/>
          <w:szCs w:val="24"/>
        </w:rPr>
        <w:t>ē</w:t>
      </w:r>
      <w:r w:rsidR="000254B3">
        <w:rPr>
          <w:rFonts w:asciiTheme="minorBidi" w:eastAsia="TimesNewRomanPSMT" w:hAnsiTheme="minorBidi"/>
          <w:sz w:val="24"/>
          <w:szCs w:val="24"/>
        </w:rPr>
        <w:t xml:space="preserve">, intuitively “corrected” </w:t>
      </w:r>
      <w:r w:rsidR="000254B3">
        <w:rPr>
          <w:rFonts w:asciiTheme="minorBidi" w:eastAsia="TimesNewRomanPSMT" w:hAnsiTheme="minorBidi"/>
          <w:i/>
          <w:iCs/>
          <w:sz w:val="24"/>
          <w:szCs w:val="24"/>
        </w:rPr>
        <w:t>Yerushalem</w:t>
      </w:r>
      <w:r w:rsidR="000254B3">
        <w:rPr>
          <w:rFonts w:asciiTheme="minorBidi" w:eastAsia="TimesNewRomanPSMT" w:hAnsiTheme="minorBidi"/>
          <w:sz w:val="24"/>
          <w:szCs w:val="24"/>
        </w:rPr>
        <w:t xml:space="preserve"> to </w:t>
      </w:r>
      <w:r w:rsidR="000254B3">
        <w:rPr>
          <w:rFonts w:asciiTheme="minorBidi" w:eastAsia="TimesNewRomanPSMT" w:hAnsiTheme="minorBidi"/>
          <w:i/>
          <w:iCs/>
          <w:sz w:val="24"/>
          <w:szCs w:val="24"/>
        </w:rPr>
        <w:t>Yerushalayim</w:t>
      </w:r>
      <w:r w:rsidR="000254B3">
        <w:rPr>
          <w:rFonts w:asciiTheme="minorBidi" w:eastAsia="TimesNewRomanPSMT" w:hAnsiTheme="minorBidi"/>
          <w:sz w:val="24"/>
          <w:szCs w:val="24"/>
        </w:rPr>
        <w:t>.</w:t>
      </w:r>
    </w:p>
    <w:p w:rsidR="000254B3" w:rsidRDefault="000254B3" w:rsidP="00645AF5">
      <w:pPr>
        <w:spacing w:after="0" w:line="240" w:lineRule="auto"/>
        <w:jc w:val="both"/>
        <w:rPr>
          <w:rFonts w:asciiTheme="minorBidi" w:eastAsia="TimesNewRomanPSMT" w:hAnsiTheme="minorBidi"/>
          <w:sz w:val="24"/>
          <w:szCs w:val="24"/>
        </w:rPr>
      </w:pPr>
    </w:p>
    <w:p w:rsidR="000254B3" w:rsidRDefault="000254B3" w:rsidP="00645AF5">
      <w:pPr>
        <w:spacing w:after="0" w:line="240" w:lineRule="auto"/>
        <w:jc w:val="both"/>
        <w:rPr>
          <w:rFonts w:asciiTheme="minorBidi" w:eastAsia="Arial Unicode MS" w:hAnsiTheme="minorBidi"/>
          <w:sz w:val="24"/>
          <w:szCs w:val="24"/>
        </w:rPr>
      </w:pPr>
      <w:r>
        <w:rPr>
          <w:rFonts w:asciiTheme="minorBidi" w:eastAsia="TimesNewRomanPSMT" w:hAnsiTheme="minorBidi"/>
          <w:sz w:val="24"/>
          <w:szCs w:val="24"/>
        </w:rPr>
        <w:tab/>
        <w:t xml:space="preserve">The name </w:t>
      </w:r>
      <w:r>
        <w:rPr>
          <w:rFonts w:asciiTheme="minorBidi" w:eastAsia="TimesNewRomanPSMT" w:hAnsiTheme="minorBidi"/>
          <w:i/>
          <w:iCs/>
          <w:sz w:val="24"/>
          <w:szCs w:val="24"/>
        </w:rPr>
        <w:t>Yerushalem</w:t>
      </w:r>
      <w:r>
        <w:rPr>
          <w:rFonts w:asciiTheme="minorBidi" w:eastAsia="TimesNewRomanPSMT" w:hAnsiTheme="minorBidi"/>
          <w:sz w:val="24"/>
          <w:szCs w:val="24"/>
        </w:rPr>
        <w:t xml:space="preserve"> appears in very early sources. </w:t>
      </w:r>
      <w:r w:rsidR="008907D1">
        <w:rPr>
          <w:rFonts w:asciiTheme="minorBidi" w:eastAsia="TimesNewRomanPSMT" w:hAnsiTheme="minorBidi"/>
          <w:sz w:val="24"/>
          <w:szCs w:val="24"/>
        </w:rPr>
        <w:t xml:space="preserve">As we noted above, it is mentioned in the earliest source we know of that contains names of cities in the land of Israel – the execration texts – in which the name </w:t>
      </w:r>
      <w:r w:rsidR="00412EC8">
        <w:rPr>
          <w:rFonts w:asciiTheme="minorBidi" w:eastAsia="TimesNewRomanPSMT" w:hAnsiTheme="minorBidi"/>
          <w:sz w:val="24"/>
          <w:szCs w:val="24"/>
        </w:rPr>
        <w:t>occurs three times</w:t>
      </w:r>
      <w:r w:rsidR="008907D1">
        <w:rPr>
          <w:rFonts w:asciiTheme="minorBidi" w:eastAsia="TimesNewRomanPSMT" w:hAnsiTheme="minorBidi"/>
          <w:sz w:val="24"/>
          <w:szCs w:val="24"/>
        </w:rPr>
        <w:t xml:space="preserve"> in the form </w:t>
      </w:r>
      <w:r w:rsidR="008907D1" w:rsidRPr="00BC3922">
        <w:rPr>
          <w:rFonts w:asciiTheme="minorBidi" w:eastAsia="TimesNewRomanPSMT" w:hAnsiTheme="minorBidi"/>
          <w:sz w:val="24"/>
          <w:szCs w:val="24"/>
        </w:rPr>
        <w:t>3wš3mm</w:t>
      </w:r>
      <w:r w:rsidR="008907D1">
        <w:rPr>
          <w:rFonts w:asciiTheme="minorBidi" w:eastAsia="TimesNewRomanPSMT" w:hAnsiTheme="minorBidi"/>
          <w:sz w:val="24"/>
          <w:szCs w:val="24"/>
        </w:rPr>
        <w:t xml:space="preserve"> (</w:t>
      </w:r>
      <w:r w:rsidR="00412EC8" w:rsidRPr="00BC3922">
        <w:rPr>
          <w:rFonts w:asciiTheme="minorBidi" w:hAnsiTheme="minorBidi"/>
          <w:i/>
          <w:iCs/>
          <w:sz w:val="24"/>
          <w:szCs w:val="24"/>
        </w:rPr>
        <w:t>rushalim</w:t>
      </w:r>
      <w:r w:rsidR="00412EC8">
        <w:rPr>
          <w:rFonts w:asciiTheme="minorBidi" w:hAnsiTheme="minorBidi"/>
          <w:i/>
          <w:iCs/>
          <w:sz w:val="24"/>
          <w:szCs w:val="24"/>
        </w:rPr>
        <w:t>u</w:t>
      </w:r>
      <w:r w:rsidR="00412EC8" w:rsidRPr="00BC3922">
        <w:rPr>
          <w:rFonts w:asciiTheme="minorBidi" w:hAnsiTheme="minorBidi"/>
          <w:i/>
          <w:iCs/>
          <w:sz w:val="24"/>
          <w:szCs w:val="24"/>
        </w:rPr>
        <w:t>m</w:t>
      </w:r>
      <w:r w:rsidR="008907D1">
        <w:rPr>
          <w:rFonts w:asciiTheme="minorBidi" w:hAnsiTheme="minorBidi"/>
          <w:sz w:val="24"/>
          <w:szCs w:val="24"/>
        </w:rPr>
        <w:t xml:space="preserve">, with its added </w:t>
      </w:r>
      <w:r w:rsidR="008907D1">
        <w:rPr>
          <w:rFonts w:asciiTheme="minorBidi" w:hAnsiTheme="minorBidi"/>
          <w:i/>
          <w:iCs/>
          <w:sz w:val="24"/>
          <w:szCs w:val="24"/>
        </w:rPr>
        <w:t>mem</w:t>
      </w:r>
      <w:r w:rsidR="008907D1">
        <w:rPr>
          <w:rFonts w:asciiTheme="minorBidi" w:hAnsiTheme="minorBidi"/>
          <w:sz w:val="24"/>
          <w:szCs w:val="24"/>
        </w:rPr>
        <w:t xml:space="preserve"> at the end). The Akkadian sources </w:t>
      </w:r>
      <w:r w:rsidR="008907D1">
        <w:rPr>
          <w:rFonts w:asciiTheme="minorBidi" w:eastAsia="Arial Unicode MS" w:hAnsiTheme="minorBidi"/>
          <w:sz w:val="24"/>
          <w:szCs w:val="24"/>
        </w:rPr>
        <w:t xml:space="preserve">first mention this name in the Amarna Letters (early fourteenth century BCE), in the form </w:t>
      </w:r>
      <w:r w:rsidR="008907D1">
        <w:rPr>
          <w:rFonts w:asciiTheme="minorBidi" w:eastAsia="Arial Unicode MS" w:hAnsiTheme="minorBidi"/>
          <w:i/>
          <w:iCs/>
          <w:sz w:val="24"/>
          <w:szCs w:val="24"/>
        </w:rPr>
        <w:t>urusalim</w:t>
      </w:r>
      <w:r w:rsidR="008907D1">
        <w:rPr>
          <w:rFonts w:asciiTheme="minorBidi" w:eastAsia="Arial Unicode MS" w:hAnsiTheme="minorBidi"/>
          <w:sz w:val="24"/>
          <w:szCs w:val="24"/>
        </w:rPr>
        <w:t xml:space="preserve">, and in Assyrian sources in the form </w:t>
      </w:r>
      <w:r w:rsidR="008907D1">
        <w:rPr>
          <w:rFonts w:asciiTheme="minorBidi" w:eastAsia="Arial Unicode MS" w:hAnsiTheme="minorBidi"/>
          <w:i/>
          <w:iCs/>
          <w:sz w:val="24"/>
          <w:szCs w:val="24"/>
        </w:rPr>
        <w:t>ursalimmu</w:t>
      </w:r>
      <w:r w:rsidR="008907D1">
        <w:rPr>
          <w:rFonts w:asciiTheme="minorBidi" w:eastAsia="Arial Unicode MS" w:hAnsiTheme="minorBidi"/>
          <w:sz w:val="24"/>
          <w:szCs w:val="24"/>
        </w:rPr>
        <w:t xml:space="preserve">. The name appears in a version similar to the Akkadian one in Nabatean, Syriac and </w:t>
      </w:r>
      <w:r w:rsidR="004E67BB">
        <w:rPr>
          <w:rFonts w:asciiTheme="minorBidi" w:eastAsia="Arial Unicode MS" w:hAnsiTheme="minorBidi"/>
          <w:sz w:val="24"/>
          <w:szCs w:val="24"/>
        </w:rPr>
        <w:t xml:space="preserve">Mandaic (three Aramean dialects) until it evolved to </w:t>
      </w:r>
      <w:r w:rsidR="004E67BB" w:rsidRPr="004E67BB">
        <w:rPr>
          <w:rStyle w:val="unicode"/>
          <w:rFonts w:asciiTheme="minorBidi" w:eastAsia="Arial Unicode MS" w:hAnsiTheme="minorBidi"/>
          <w:i/>
          <w:iCs/>
          <w:color w:val="252525"/>
          <w:sz w:val="24"/>
          <w:szCs w:val="24"/>
          <w:shd w:val="clear" w:color="auto" w:fill="FFFFFF"/>
        </w:rPr>
        <w:t>Ûrshalîm</w:t>
      </w:r>
      <w:r w:rsidR="004E67BB">
        <w:rPr>
          <w:rFonts w:asciiTheme="minorBidi" w:eastAsia="Arial Unicode MS" w:hAnsiTheme="minorBidi"/>
          <w:i/>
          <w:iCs/>
          <w:sz w:val="24"/>
          <w:szCs w:val="24"/>
        </w:rPr>
        <w:t xml:space="preserve"> al-Quds </w:t>
      </w:r>
      <w:r w:rsidR="004E67BB">
        <w:rPr>
          <w:rFonts w:asciiTheme="minorBidi" w:eastAsia="Arial Unicode MS" w:hAnsiTheme="minorBidi"/>
          <w:sz w:val="24"/>
          <w:szCs w:val="24"/>
        </w:rPr>
        <w:t xml:space="preserve">in modern Arabic. However, it must be stressed that this last name is only used in </w:t>
      </w:r>
      <w:r w:rsidR="004E67BB">
        <w:rPr>
          <w:rFonts w:asciiTheme="minorBidi" w:eastAsia="Arial Unicode MS" w:hAnsiTheme="minorBidi"/>
          <w:b/>
          <w:bCs/>
          <w:sz w:val="24"/>
          <w:szCs w:val="24"/>
        </w:rPr>
        <w:t>Israeli</w:t>
      </w:r>
      <w:r w:rsidR="004E67BB">
        <w:rPr>
          <w:rFonts w:asciiTheme="minorBidi" w:eastAsia="Arial Unicode MS" w:hAnsiTheme="minorBidi"/>
          <w:sz w:val="24"/>
          <w:szCs w:val="24"/>
        </w:rPr>
        <w:t xml:space="preserve"> publications written in Arabic. In actual Arab sources this is considered an artificial name, appearing only on rare </w:t>
      </w:r>
      <w:r w:rsidR="004E67BB">
        <w:rPr>
          <w:rFonts w:asciiTheme="minorBidi" w:eastAsia="Arial Unicode MS" w:hAnsiTheme="minorBidi"/>
          <w:sz w:val="24"/>
          <w:szCs w:val="24"/>
        </w:rPr>
        <w:lastRenderedPageBreak/>
        <w:t xml:space="preserve">occasions alongside the name </w:t>
      </w:r>
      <w:r w:rsidR="004E67BB">
        <w:rPr>
          <w:rFonts w:asciiTheme="minorBidi" w:eastAsia="Arial Unicode MS" w:hAnsiTheme="minorBidi"/>
          <w:i/>
          <w:iCs/>
          <w:sz w:val="24"/>
          <w:szCs w:val="24"/>
        </w:rPr>
        <w:t>Bayt al-Maqdis</w:t>
      </w:r>
      <w:r w:rsidR="004E67BB">
        <w:rPr>
          <w:rFonts w:asciiTheme="minorBidi" w:eastAsia="Arial Unicode MS" w:hAnsiTheme="minorBidi"/>
          <w:sz w:val="24"/>
          <w:szCs w:val="24"/>
        </w:rPr>
        <w:t>, the official name of Jerusalem.</w:t>
      </w:r>
      <w:r w:rsidR="004E67BB">
        <w:rPr>
          <w:rStyle w:val="FootnoteReference"/>
          <w:rFonts w:asciiTheme="minorBidi" w:eastAsia="Arial Unicode MS" w:hAnsiTheme="minorBidi"/>
          <w:sz w:val="24"/>
          <w:szCs w:val="24"/>
        </w:rPr>
        <w:footnoteReference w:id="9"/>
      </w:r>
    </w:p>
    <w:p w:rsidR="00023538" w:rsidRDefault="00023538" w:rsidP="00645AF5">
      <w:pPr>
        <w:spacing w:after="0" w:line="240" w:lineRule="auto"/>
        <w:jc w:val="both"/>
        <w:rPr>
          <w:rFonts w:asciiTheme="minorBidi" w:eastAsia="Arial Unicode MS" w:hAnsiTheme="minorBidi"/>
          <w:sz w:val="24"/>
          <w:szCs w:val="24"/>
        </w:rPr>
      </w:pPr>
    </w:p>
    <w:p w:rsidR="00023538" w:rsidRDefault="00023538" w:rsidP="00645AF5">
      <w:pPr>
        <w:spacing w:after="0" w:line="240" w:lineRule="auto"/>
        <w:jc w:val="both"/>
        <w:rPr>
          <w:rFonts w:asciiTheme="minorBidi" w:eastAsia="Arial Unicode MS" w:hAnsiTheme="minorBidi"/>
          <w:sz w:val="24"/>
          <w:szCs w:val="24"/>
        </w:rPr>
      </w:pPr>
      <w:r>
        <w:rPr>
          <w:rFonts w:asciiTheme="minorBidi" w:eastAsia="Arial Unicode MS" w:hAnsiTheme="minorBidi"/>
          <w:sz w:val="24"/>
          <w:szCs w:val="24"/>
        </w:rPr>
        <w:tab/>
        <w:t>In Sumerian, which was a major influence on Akkadian, the word URU means “city.” It is tempting to think,</w:t>
      </w:r>
      <w:r w:rsidR="005F2E13">
        <w:rPr>
          <w:rFonts w:asciiTheme="minorBidi" w:eastAsia="Arial Unicode MS" w:hAnsiTheme="minorBidi"/>
          <w:sz w:val="24"/>
          <w:szCs w:val="24"/>
        </w:rPr>
        <w:t xml:space="preserve"> as did some scholars,</w:t>
      </w:r>
      <w:r>
        <w:rPr>
          <w:rFonts w:asciiTheme="minorBidi" w:eastAsia="Arial Unicode MS" w:hAnsiTheme="minorBidi"/>
          <w:sz w:val="24"/>
          <w:szCs w:val="24"/>
        </w:rPr>
        <w:t xml:space="preserve"> in light of the persistence of the version </w:t>
      </w:r>
      <w:r>
        <w:rPr>
          <w:rFonts w:asciiTheme="minorBidi" w:eastAsia="Arial Unicode MS" w:hAnsiTheme="minorBidi"/>
          <w:i/>
          <w:iCs/>
          <w:sz w:val="24"/>
          <w:szCs w:val="24"/>
        </w:rPr>
        <w:t>ur(u)salim</w:t>
      </w:r>
      <w:r>
        <w:rPr>
          <w:rFonts w:asciiTheme="minorBidi" w:eastAsia="Arial Unicode MS" w:hAnsiTheme="minorBidi"/>
          <w:sz w:val="24"/>
          <w:szCs w:val="24"/>
        </w:rPr>
        <w:t xml:space="preserve"> throughout history and through various languages, that this is the original form of the city’s name, and that its original meaning was</w:t>
      </w:r>
      <w:r w:rsidR="005F2E13">
        <w:rPr>
          <w:rFonts w:asciiTheme="minorBidi" w:eastAsia="Arial Unicode MS" w:hAnsiTheme="minorBidi"/>
          <w:sz w:val="24"/>
          <w:szCs w:val="24"/>
        </w:rPr>
        <w:t xml:space="preserve"> </w:t>
      </w:r>
      <w:r w:rsidR="00145DEC">
        <w:rPr>
          <w:rFonts w:asciiTheme="minorBidi" w:eastAsia="Arial Unicode MS" w:hAnsiTheme="minorBidi"/>
          <w:sz w:val="24"/>
          <w:szCs w:val="24"/>
        </w:rPr>
        <w:t>“</w:t>
      </w:r>
      <w:r w:rsidR="005F2E13">
        <w:rPr>
          <w:rFonts w:asciiTheme="minorBidi" w:eastAsia="Arial Unicode MS" w:hAnsiTheme="minorBidi"/>
          <w:sz w:val="24"/>
          <w:szCs w:val="24"/>
        </w:rPr>
        <w:t>the City of Shalem</w:t>
      </w:r>
      <w:r>
        <w:rPr>
          <w:rFonts w:asciiTheme="minorBidi" w:eastAsia="Arial Unicode MS" w:hAnsiTheme="minorBidi"/>
          <w:sz w:val="24"/>
          <w:szCs w:val="24"/>
        </w:rPr>
        <w:t xml:space="preserve">.” However, we must reject this suggestion for three reasons. First, it would be unexpected for a place name in the land of Israel to be in Sumerian. Second, the notion that </w:t>
      </w:r>
      <w:r>
        <w:rPr>
          <w:rFonts w:asciiTheme="minorBidi" w:eastAsia="Arial Unicode MS" w:hAnsiTheme="minorBidi"/>
          <w:i/>
          <w:iCs/>
          <w:sz w:val="24"/>
          <w:szCs w:val="24"/>
        </w:rPr>
        <w:t>uru</w:t>
      </w:r>
      <w:r>
        <w:rPr>
          <w:rFonts w:asciiTheme="minorBidi" w:eastAsia="Arial Unicode MS" w:hAnsiTheme="minorBidi"/>
          <w:sz w:val="24"/>
          <w:szCs w:val="24"/>
        </w:rPr>
        <w:t xml:space="preserve">, a word with actual meaning, would transform into the meaningless </w:t>
      </w:r>
      <w:r>
        <w:rPr>
          <w:rFonts w:asciiTheme="minorBidi" w:eastAsia="Arial Unicode MS" w:hAnsiTheme="minorBidi"/>
          <w:i/>
          <w:iCs/>
          <w:sz w:val="24"/>
          <w:szCs w:val="24"/>
        </w:rPr>
        <w:t>yeru</w:t>
      </w:r>
      <w:r>
        <w:rPr>
          <w:rFonts w:asciiTheme="minorBidi" w:eastAsia="Arial Unicode MS" w:hAnsiTheme="minorBidi"/>
          <w:sz w:val="24"/>
          <w:szCs w:val="24"/>
        </w:rPr>
        <w:t xml:space="preserve"> is illogical. The opposite would make much more sense: Akkadian speakers might very well have taken </w:t>
      </w:r>
      <w:r>
        <w:rPr>
          <w:rFonts w:asciiTheme="minorBidi" w:eastAsia="Arial Unicode MS" w:hAnsiTheme="minorBidi"/>
          <w:i/>
          <w:iCs/>
          <w:sz w:val="24"/>
          <w:szCs w:val="24"/>
        </w:rPr>
        <w:t>yeru</w:t>
      </w:r>
      <w:r>
        <w:rPr>
          <w:rFonts w:asciiTheme="minorBidi" w:eastAsia="Arial Unicode MS" w:hAnsiTheme="minorBidi"/>
          <w:sz w:val="24"/>
          <w:szCs w:val="24"/>
        </w:rPr>
        <w:t xml:space="preserve">, a foreign </w:t>
      </w:r>
      <w:r w:rsidR="008C0283">
        <w:rPr>
          <w:rFonts w:asciiTheme="minorBidi" w:eastAsia="Arial Unicode MS" w:hAnsiTheme="minorBidi"/>
          <w:sz w:val="24"/>
          <w:szCs w:val="24"/>
        </w:rPr>
        <w:t>component</w:t>
      </w:r>
      <w:r>
        <w:rPr>
          <w:rFonts w:asciiTheme="minorBidi" w:eastAsia="Arial Unicode MS" w:hAnsiTheme="minorBidi"/>
          <w:sz w:val="24"/>
          <w:szCs w:val="24"/>
        </w:rPr>
        <w:t>, and adapted it to a form that was more recognizable for them – especially considering that there is no “y” sound in Akkadian. Third, the form of the name that appears in the execration texts is similar to the Hebrew version.</w:t>
      </w:r>
      <w:r w:rsidR="005B2E1E">
        <w:rPr>
          <w:rStyle w:val="FootnoteReference"/>
          <w:rFonts w:asciiTheme="minorBidi" w:eastAsia="Arial Unicode MS" w:hAnsiTheme="minorBidi"/>
          <w:sz w:val="24"/>
          <w:szCs w:val="24"/>
        </w:rPr>
        <w:footnoteReference w:id="10"/>
      </w:r>
      <w:r w:rsidR="005B2E1E">
        <w:rPr>
          <w:rFonts w:asciiTheme="minorBidi" w:eastAsia="Arial Unicode MS" w:hAnsiTheme="minorBidi"/>
          <w:sz w:val="24"/>
          <w:szCs w:val="24"/>
        </w:rPr>
        <w:t xml:space="preserve"> It seems, then, that </w:t>
      </w:r>
      <w:r w:rsidR="005B2E1E">
        <w:rPr>
          <w:rFonts w:asciiTheme="minorBidi" w:eastAsia="Arial Unicode MS" w:hAnsiTheme="minorBidi"/>
          <w:i/>
          <w:iCs/>
          <w:sz w:val="24"/>
          <w:szCs w:val="24"/>
        </w:rPr>
        <w:t>Yerushalem</w:t>
      </w:r>
      <w:r w:rsidR="005B2E1E">
        <w:rPr>
          <w:rFonts w:asciiTheme="minorBidi" w:eastAsia="Arial Unicode MS" w:hAnsiTheme="minorBidi"/>
          <w:sz w:val="24"/>
          <w:szCs w:val="24"/>
        </w:rPr>
        <w:t xml:space="preserve"> is the original form. The component </w:t>
      </w:r>
      <w:r w:rsidR="005B2E1E">
        <w:rPr>
          <w:rFonts w:asciiTheme="minorBidi" w:eastAsia="Arial Unicode MS" w:hAnsiTheme="minorBidi"/>
          <w:i/>
          <w:iCs/>
          <w:sz w:val="24"/>
          <w:szCs w:val="24"/>
        </w:rPr>
        <w:t>yeru</w:t>
      </w:r>
      <w:r w:rsidR="005B2E1E">
        <w:rPr>
          <w:rFonts w:asciiTheme="minorBidi" w:eastAsia="Arial Unicode MS" w:hAnsiTheme="minorBidi"/>
          <w:sz w:val="24"/>
          <w:szCs w:val="24"/>
        </w:rPr>
        <w:t xml:space="preserve"> can be found in the geographical name </w:t>
      </w:r>
      <w:r w:rsidR="005B2E1E">
        <w:rPr>
          <w:rFonts w:asciiTheme="minorBidi" w:eastAsia="Arial Unicode MS" w:hAnsiTheme="minorBidi"/>
          <w:i/>
          <w:iCs/>
          <w:sz w:val="24"/>
          <w:szCs w:val="24"/>
        </w:rPr>
        <w:t>Yeruel</w:t>
      </w:r>
      <w:r w:rsidR="005B2E1E">
        <w:rPr>
          <w:rFonts w:asciiTheme="minorBidi" w:eastAsia="Arial Unicode MS" w:hAnsiTheme="minorBidi"/>
          <w:sz w:val="24"/>
          <w:szCs w:val="24"/>
        </w:rPr>
        <w:t xml:space="preserve"> (II Chronicles 20:16) and in the person’s name </w:t>
      </w:r>
      <w:r w:rsidR="005B2E1E">
        <w:rPr>
          <w:rFonts w:asciiTheme="minorBidi" w:eastAsia="Arial Unicode MS" w:hAnsiTheme="minorBidi"/>
          <w:i/>
          <w:iCs/>
          <w:sz w:val="24"/>
          <w:szCs w:val="24"/>
        </w:rPr>
        <w:t>Yeruba’al</w:t>
      </w:r>
      <w:r w:rsidR="00C2400A">
        <w:rPr>
          <w:rFonts w:asciiTheme="minorBidi" w:eastAsia="Arial Unicode MS" w:hAnsiTheme="minorBidi"/>
          <w:sz w:val="24"/>
          <w:szCs w:val="24"/>
        </w:rPr>
        <w:t>,</w:t>
      </w:r>
      <w:r w:rsidR="00C2400A" w:rsidRPr="00C2400A">
        <w:rPr>
          <w:rStyle w:val="FootnoteReference"/>
          <w:rFonts w:asciiTheme="minorBidi" w:eastAsia="Arial Unicode MS" w:hAnsiTheme="minorBidi"/>
          <w:sz w:val="24"/>
          <w:szCs w:val="24"/>
        </w:rPr>
        <w:footnoteReference w:id="11"/>
      </w:r>
      <w:r w:rsidR="00C2400A">
        <w:rPr>
          <w:rFonts w:asciiTheme="minorBidi" w:eastAsia="Arial Unicode MS" w:hAnsiTheme="minorBidi"/>
          <w:sz w:val="24"/>
          <w:szCs w:val="24"/>
        </w:rPr>
        <w:t xml:space="preserve"> and the same root can be found as well in the geographical names </w:t>
      </w:r>
      <w:r w:rsidR="00C2400A">
        <w:rPr>
          <w:rFonts w:asciiTheme="minorBidi" w:eastAsia="Arial Unicode MS" w:hAnsiTheme="minorBidi"/>
          <w:i/>
          <w:iCs/>
          <w:sz w:val="24"/>
          <w:szCs w:val="24"/>
        </w:rPr>
        <w:t>Giv’at Ha-moreh</w:t>
      </w:r>
      <w:r w:rsidR="00C2400A">
        <w:rPr>
          <w:rFonts w:asciiTheme="minorBidi" w:eastAsia="Arial Unicode MS" w:hAnsiTheme="minorBidi"/>
          <w:sz w:val="24"/>
          <w:szCs w:val="24"/>
        </w:rPr>
        <w:t xml:space="preserve">, </w:t>
      </w:r>
      <w:r w:rsidR="00C2400A">
        <w:rPr>
          <w:rFonts w:asciiTheme="minorBidi" w:eastAsia="Arial Unicode MS" w:hAnsiTheme="minorBidi"/>
          <w:i/>
          <w:iCs/>
          <w:sz w:val="24"/>
          <w:szCs w:val="24"/>
        </w:rPr>
        <w:t>Elon Moreh</w:t>
      </w:r>
      <w:r w:rsidR="00C2400A">
        <w:rPr>
          <w:rFonts w:asciiTheme="minorBidi" w:eastAsia="Arial Unicode MS" w:hAnsiTheme="minorBidi"/>
          <w:sz w:val="24"/>
          <w:szCs w:val="24"/>
        </w:rPr>
        <w:t xml:space="preserve"> and </w:t>
      </w:r>
      <w:r w:rsidR="00C2400A">
        <w:rPr>
          <w:rFonts w:asciiTheme="minorBidi" w:eastAsia="Arial Unicode MS" w:hAnsiTheme="minorBidi"/>
          <w:i/>
          <w:iCs/>
          <w:sz w:val="24"/>
          <w:szCs w:val="24"/>
        </w:rPr>
        <w:t>Eretz Ha-moriya</w:t>
      </w:r>
      <w:r w:rsidR="00C2400A">
        <w:rPr>
          <w:rFonts w:asciiTheme="minorBidi" w:eastAsia="Arial Unicode MS" w:hAnsiTheme="minorBidi"/>
          <w:sz w:val="24"/>
          <w:szCs w:val="24"/>
        </w:rPr>
        <w:t xml:space="preserve">. Most likely, this root expressed a certain topographical, scenic or agricultural essence that existed in the Jerusalem area, which is why that broader region was known as </w:t>
      </w:r>
      <w:r w:rsidR="00C2400A">
        <w:rPr>
          <w:rFonts w:asciiTheme="minorBidi" w:eastAsia="Arial Unicode MS" w:hAnsiTheme="minorBidi"/>
          <w:i/>
          <w:iCs/>
          <w:sz w:val="24"/>
          <w:szCs w:val="24"/>
        </w:rPr>
        <w:t>Eretz Ha-moriya</w:t>
      </w:r>
      <w:r w:rsidR="00C2400A">
        <w:rPr>
          <w:rFonts w:asciiTheme="minorBidi" w:eastAsia="Arial Unicode MS" w:hAnsiTheme="minorBidi"/>
          <w:sz w:val="24"/>
          <w:szCs w:val="24"/>
        </w:rPr>
        <w:t xml:space="preserve">. The component </w:t>
      </w:r>
      <w:r w:rsidR="00C2400A">
        <w:rPr>
          <w:rFonts w:asciiTheme="minorBidi" w:eastAsia="Arial Unicode MS" w:hAnsiTheme="minorBidi"/>
          <w:i/>
          <w:iCs/>
          <w:sz w:val="24"/>
          <w:szCs w:val="24"/>
        </w:rPr>
        <w:t>yeru</w:t>
      </w:r>
      <w:r w:rsidR="00C2400A">
        <w:rPr>
          <w:rFonts w:asciiTheme="minorBidi" w:eastAsia="Arial Unicode MS" w:hAnsiTheme="minorBidi"/>
          <w:sz w:val="24"/>
          <w:szCs w:val="24"/>
        </w:rPr>
        <w:t xml:space="preserve"> as its own entity</w:t>
      </w:r>
      <w:r w:rsidR="008C0283">
        <w:rPr>
          <w:rFonts w:asciiTheme="minorBidi" w:eastAsia="Arial Unicode MS" w:hAnsiTheme="minorBidi"/>
          <w:sz w:val="24"/>
          <w:szCs w:val="24"/>
        </w:rPr>
        <w:t xml:space="preserve"> is hinted </w:t>
      </w:r>
      <w:r w:rsidR="00145DEC">
        <w:rPr>
          <w:rFonts w:asciiTheme="minorBidi" w:eastAsia="Arial Unicode MS" w:hAnsiTheme="minorBidi"/>
          <w:sz w:val="24"/>
          <w:szCs w:val="24"/>
        </w:rPr>
        <w:t>at</w:t>
      </w:r>
      <w:r w:rsidR="00C2400A">
        <w:rPr>
          <w:rFonts w:asciiTheme="minorBidi" w:eastAsia="Arial Unicode MS" w:hAnsiTheme="minorBidi"/>
          <w:sz w:val="24"/>
          <w:szCs w:val="24"/>
        </w:rPr>
        <w:t xml:space="preserve"> in the verse: “And Abraham named that site </w:t>
      </w:r>
      <w:r w:rsidR="008C0283">
        <w:rPr>
          <w:rFonts w:asciiTheme="minorBidi" w:eastAsia="Arial Unicode MS" w:hAnsiTheme="minorBidi"/>
          <w:sz w:val="24"/>
          <w:szCs w:val="24"/>
        </w:rPr>
        <w:t>Hashem-</w:t>
      </w:r>
      <w:r w:rsidR="00C2400A" w:rsidRPr="00C2400A">
        <w:rPr>
          <w:rFonts w:asciiTheme="minorBidi" w:eastAsia="Arial Unicode MS" w:hAnsiTheme="minorBidi"/>
          <w:b/>
          <w:bCs/>
          <w:sz w:val="24"/>
          <w:szCs w:val="24"/>
        </w:rPr>
        <w:t>yireh</w:t>
      </w:r>
      <w:r w:rsidR="008C0283">
        <w:rPr>
          <w:rFonts w:asciiTheme="minorBidi" w:eastAsia="Arial Unicode MS" w:hAnsiTheme="minorBidi"/>
          <w:sz w:val="24"/>
          <w:szCs w:val="24"/>
        </w:rPr>
        <w:t xml:space="preserve"> </w:t>
      </w:r>
      <w:r w:rsidR="00145DEC">
        <w:rPr>
          <w:rFonts w:asciiTheme="minorBidi" w:eastAsia="Arial Unicode MS" w:hAnsiTheme="minorBidi"/>
          <w:sz w:val="24"/>
          <w:szCs w:val="24"/>
        </w:rPr>
        <w:t>(‘</w:t>
      </w:r>
      <w:r w:rsidR="008C0283">
        <w:rPr>
          <w:rFonts w:asciiTheme="minorBidi" w:eastAsia="Arial Unicode MS" w:hAnsiTheme="minorBidi"/>
          <w:sz w:val="24"/>
          <w:szCs w:val="24"/>
        </w:rPr>
        <w:t>the Lord will see</w:t>
      </w:r>
      <w:r w:rsidR="00145DEC">
        <w:rPr>
          <w:rFonts w:asciiTheme="minorBidi" w:eastAsia="Arial Unicode MS" w:hAnsiTheme="minorBidi"/>
          <w:sz w:val="24"/>
          <w:szCs w:val="24"/>
        </w:rPr>
        <w:t>’)</w:t>
      </w:r>
      <w:r w:rsidR="00C2400A">
        <w:rPr>
          <w:rFonts w:asciiTheme="minorBidi" w:eastAsia="Arial Unicode MS" w:hAnsiTheme="minorBidi"/>
          <w:sz w:val="24"/>
          <w:szCs w:val="24"/>
        </w:rPr>
        <w:t xml:space="preserve"> whence the present saying, ‘On the mount of the Lord there is vision (</w:t>
      </w:r>
      <w:r w:rsidR="008C0283" w:rsidRPr="00C2400A">
        <w:rPr>
          <w:rFonts w:asciiTheme="minorBidi" w:eastAsia="Arial Unicode MS" w:hAnsiTheme="minorBidi"/>
          <w:b/>
          <w:bCs/>
          <w:i/>
          <w:iCs/>
          <w:sz w:val="24"/>
          <w:szCs w:val="24"/>
        </w:rPr>
        <w:t>y</w:t>
      </w:r>
      <w:r w:rsidR="008C0283">
        <w:rPr>
          <w:rFonts w:asciiTheme="minorBidi" w:eastAsia="Arial Unicode MS" w:hAnsiTheme="minorBidi"/>
          <w:b/>
          <w:bCs/>
          <w:i/>
          <w:iCs/>
          <w:sz w:val="24"/>
          <w:szCs w:val="24"/>
        </w:rPr>
        <w:t>e</w:t>
      </w:r>
      <w:r w:rsidR="008C0283" w:rsidRPr="00C2400A">
        <w:rPr>
          <w:rFonts w:asciiTheme="minorBidi" w:eastAsia="Arial Unicode MS" w:hAnsiTheme="minorBidi"/>
          <w:b/>
          <w:bCs/>
          <w:i/>
          <w:iCs/>
          <w:sz w:val="24"/>
          <w:szCs w:val="24"/>
        </w:rPr>
        <w:t>r</w:t>
      </w:r>
      <w:r w:rsidR="008C0283">
        <w:rPr>
          <w:rFonts w:asciiTheme="minorBidi" w:eastAsia="Arial Unicode MS" w:hAnsiTheme="minorBidi"/>
          <w:b/>
          <w:bCs/>
          <w:i/>
          <w:iCs/>
          <w:sz w:val="24"/>
          <w:szCs w:val="24"/>
        </w:rPr>
        <w:t>a</w:t>
      </w:r>
      <w:r w:rsidR="00145DEC">
        <w:rPr>
          <w:rFonts w:asciiTheme="minorBidi" w:eastAsia="Arial Unicode MS" w:hAnsiTheme="minorBidi"/>
          <w:b/>
          <w:bCs/>
          <w:i/>
          <w:iCs/>
          <w:sz w:val="24"/>
          <w:szCs w:val="24"/>
        </w:rPr>
        <w:t>’</w:t>
      </w:r>
      <w:r w:rsidR="008C0283" w:rsidRPr="00C2400A">
        <w:rPr>
          <w:rFonts w:asciiTheme="minorBidi" w:eastAsia="Arial Unicode MS" w:hAnsiTheme="minorBidi"/>
          <w:b/>
          <w:bCs/>
          <w:i/>
          <w:iCs/>
          <w:sz w:val="24"/>
          <w:szCs w:val="24"/>
        </w:rPr>
        <w:t>eh</w:t>
      </w:r>
      <w:r w:rsidR="00C2400A">
        <w:rPr>
          <w:rFonts w:asciiTheme="minorBidi" w:eastAsia="Arial Unicode MS" w:hAnsiTheme="minorBidi"/>
          <w:sz w:val="24"/>
          <w:szCs w:val="24"/>
        </w:rPr>
        <w:t xml:space="preserve">)’” (Genesis 22:14). In our discussion on </w:t>
      </w:r>
      <w:r w:rsidR="00C2400A">
        <w:rPr>
          <w:rFonts w:asciiTheme="minorBidi" w:eastAsia="Arial Unicode MS" w:hAnsiTheme="minorBidi"/>
          <w:i/>
          <w:iCs/>
          <w:sz w:val="24"/>
          <w:szCs w:val="24"/>
        </w:rPr>
        <w:t>Parashat Vayetze</w:t>
      </w:r>
      <w:r w:rsidR="00C2400A">
        <w:rPr>
          <w:rFonts w:asciiTheme="minorBidi" w:eastAsia="Arial Unicode MS" w:hAnsiTheme="minorBidi"/>
          <w:sz w:val="24"/>
          <w:szCs w:val="24"/>
        </w:rPr>
        <w:t xml:space="preserve">, we learned that in </w:t>
      </w:r>
      <w:r w:rsidR="008C0283">
        <w:rPr>
          <w:rFonts w:asciiTheme="minorBidi" w:eastAsia="Arial Unicode MS" w:hAnsiTheme="minorBidi"/>
          <w:sz w:val="24"/>
          <w:szCs w:val="24"/>
        </w:rPr>
        <w:t xml:space="preserve">such </w:t>
      </w:r>
      <w:r w:rsidR="00C2400A">
        <w:rPr>
          <w:rFonts w:asciiTheme="minorBidi" w:eastAsia="Arial Unicode MS" w:hAnsiTheme="minorBidi"/>
          <w:sz w:val="24"/>
          <w:szCs w:val="24"/>
        </w:rPr>
        <w:t xml:space="preserve">situations we must search for a name (a place name or a person’s name) that sounds similar to </w:t>
      </w:r>
      <w:r w:rsidR="0062249B">
        <w:rPr>
          <w:rFonts w:asciiTheme="minorBidi" w:eastAsia="Arial Unicode MS" w:hAnsiTheme="minorBidi"/>
          <w:sz w:val="24"/>
          <w:szCs w:val="24"/>
        </w:rPr>
        <w:t xml:space="preserve">the keyword of the verse, and assume that the purpose of the verse is to connect the incident in question to the place or person’s name using the homiletical approach to name interpretation. The difficulty inherent in the content and syntax of this verse, along with the doubling of the keyword </w:t>
      </w:r>
      <w:r w:rsidR="0062249B">
        <w:rPr>
          <w:rFonts w:asciiTheme="minorBidi" w:eastAsia="Arial Unicode MS" w:hAnsiTheme="minorBidi"/>
          <w:b/>
          <w:bCs/>
          <w:i/>
          <w:iCs/>
          <w:sz w:val="24"/>
          <w:szCs w:val="24"/>
        </w:rPr>
        <w:t>yir</w:t>
      </w:r>
      <w:r w:rsidR="00EF1F3F">
        <w:rPr>
          <w:rFonts w:asciiTheme="minorBidi" w:eastAsia="Arial Unicode MS" w:hAnsiTheme="minorBidi"/>
          <w:b/>
          <w:bCs/>
          <w:i/>
          <w:iCs/>
          <w:sz w:val="24"/>
          <w:szCs w:val="24"/>
        </w:rPr>
        <w:t>’</w:t>
      </w:r>
      <w:r w:rsidR="0062249B" w:rsidRPr="002B6BBF">
        <w:rPr>
          <w:rFonts w:asciiTheme="minorBidi" w:eastAsia="Arial Unicode MS" w:hAnsiTheme="minorBidi"/>
          <w:b/>
          <w:bCs/>
          <w:i/>
          <w:iCs/>
          <w:sz w:val="24"/>
          <w:szCs w:val="24"/>
        </w:rPr>
        <w:t>eh</w:t>
      </w:r>
      <w:r w:rsidR="008134F7" w:rsidRPr="00645AF5">
        <w:rPr>
          <w:rFonts w:asciiTheme="minorBidi" w:eastAsia="Arial Unicode MS" w:hAnsiTheme="minorBidi"/>
          <w:b/>
          <w:bCs/>
          <w:i/>
          <w:iCs/>
          <w:sz w:val="24"/>
          <w:szCs w:val="24"/>
        </w:rPr>
        <w:t>-yer</w:t>
      </w:r>
      <w:r w:rsidR="00145DEC">
        <w:rPr>
          <w:rFonts w:asciiTheme="minorBidi" w:eastAsia="Arial Unicode MS" w:hAnsiTheme="minorBidi"/>
          <w:b/>
          <w:bCs/>
          <w:i/>
          <w:iCs/>
          <w:sz w:val="24"/>
          <w:szCs w:val="24"/>
        </w:rPr>
        <w:t>a’</w:t>
      </w:r>
      <w:r w:rsidR="008134F7" w:rsidRPr="00645AF5">
        <w:rPr>
          <w:rFonts w:asciiTheme="minorBidi" w:eastAsia="Arial Unicode MS" w:hAnsiTheme="minorBidi"/>
          <w:b/>
          <w:bCs/>
          <w:i/>
          <w:iCs/>
          <w:sz w:val="24"/>
          <w:szCs w:val="24"/>
        </w:rPr>
        <w:t>eh</w:t>
      </w:r>
      <w:r w:rsidR="0062249B">
        <w:rPr>
          <w:rFonts w:asciiTheme="minorBidi" w:eastAsia="Arial Unicode MS" w:hAnsiTheme="minorBidi"/>
          <w:sz w:val="24"/>
          <w:szCs w:val="24"/>
        </w:rPr>
        <w:t xml:space="preserve"> fits very well with the Torah’s typical methodology for name interpretation.</w:t>
      </w:r>
    </w:p>
    <w:p w:rsidR="0062249B" w:rsidRDefault="0062249B" w:rsidP="00645AF5">
      <w:pPr>
        <w:spacing w:after="0" w:line="240" w:lineRule="auto"/>
        <w:jc w:val="both"/>
        <w:rPr>
          <w:rFonts w:asciiTheme="minorBidi" w:eastAsia="Arial Unicode MS" w:hAnsiTheme="minorBidi"/>
          <w:sz w:val="24"/>
          <w:szCs w:val="24"/>
        </w:rPr>
      </w:pPr>
    </w:p>
    <w:p w:rsidR="0062249B" w:rsidRDefault="0062249B" w:rsidP="00645AF5">
      <w:pPr>
        <w:spacing w:after="0" w:line="240" w:lineRule="auto"/>
        <w:jc w:val="both"/>
        <w:rPr>
          <w:rFonts w:asciiTheme="minorBidi" w:eastAsia="Arial Unicode MS" w:hAnsiTheme="minorBidi"/>
          <w:sz w:val="24"/>
          <w:szCs w:val="24"/>
        </w:rPr>
      </w:pPr>
      <w:r>
        <w:rPr>
          <w:rFonts w:asciiTheme="minorBidi" w:eastAsia="Arial Unicode MS" w:hAnsiTheme="minorBidi"/>
          <w:sz w:val="24"/>
          <w:szCs w:val="24"/>
        </w:rPr>
        <w:tab/>
        <w:t>Dr. Mordechai Mishor</w:t>
      </w:r>
      <w:r w:rsidR="00A62370">
        <w:rPr>
          <w:rFonts w:asciiTheme="minorBidi" w:eastAsia="Arial Unicode MS" w:hAnsiTheme="minorBidi"/>
          <w:sz w:val="24"/>
          <w:szCs w:val="24"/>
        </w:rPr>
        <w:t xml:space="preserve"> of the Hebrew Language Committee presented to me a solution to the discrepancy between the different versions: It is likely that the first component in the name was originally </w:t>
      </w:r>
      <w:r w:rsidR="00A62370">
        <w:rPr>
          <w:rFonts w:asciiTheme="minorBidi" w:eastAsia="Arial Unicode MS" w:hAnsiTheme="minorBidi"/>
          <w:i/>
          <w:iCs/>
          <w:sz w:val="24"/>
          <w:szCs w:val="24"/>
        </w:rPr>
        <w:t>wuru</w:t>
      </w:r>
      <w:r w:rsidR="00A62370">
        <w:rPr>
          <w:rFonts w:asciiTheme="minorBidi" w:eastAsia="Arial Unicode MS" w:hAnsiTheme="minorBidi"/>
          <w:sz w:val="24"/>
          <w:szCs w:val="24"/>
        </w:rPr>
        <w:t xml:space="preserve">, and each language adapted this component to its own pronunciation system. Hebrew, in a manner typical of northwestern Semitic languages, changed the “w” to a </w:t>
      </w:r>
      <w:r w:rsidR="00A62370">
        <w:rPr>
          <w:rFonts w:asciiTheme="minorBidi" w:eastAsia="Arial Unicode MS" w:hAnsiTheme="minorBidi"/>
          <w:i/>
          <w:iCs/>
          <w:sz w:val="24"/>
          <w:szCs w:val="24"/>
        </w:rPr>
        <w:t>yod</w:t>
      </w:r>
      <w:r w:rsidR="00A62370">
        <w:rPr>
          <w:rFonts w:asciiTheme="minorBidi" w:eastAsia="Arial Unicode MS" w:hAnsiTheme="minorBidi"/>
          <w:sz w:val="24"/>
          <w:szCs w:val="24"/>
        </w:rPr>
        <w:t xml:space="preserve"> and reduced the vowel that followed to a schwa due to its distance from the word’s stress. Akkadian eliminated the weak consonant “w” entirely, beginning the word with the vowel following it.</w:t>
      </w:r>
    </w:p>
    <w:p w:rsidR="00A62370" w:rsidRDefault="00A62370" w:rsidP="00645AF5">
      <w:pPr>
        <w:spacing w:after="0" w:line="240" w:lineRule="auto"/>
        <w:jc w:val="both"/>
        <w:rPr>
          <w:rFonts w:asciiTheme="minorBidi" w:eastAsia="Arial Unicode MS" w:hAnsiTheme="minorBidi"/>
          <w:sz w:val="24"/>
          <w:szCs w:val="24"/>
        </w:rPr>
      </w:pPr>
    </w:p>
    <w:p w:rsidR="00A62370" w:rsidRDefault="00A62370" w:rsidP="00645AF5">
      <w:pPr>
        <w:spacing w:after="0" w:line="240" w:lineRule="auto"/>
        <w:jc w:val="both"/>
        <w:rPr>
          <w:rFonts w:asciiTheme="minorBidi" w:eastAsia="Arial Unicode MS" w:hAnsiTheme="minorBidi"/>
          <w:sz w:val="24"/>
          <w:szCs w:val="24"/>
        </w:rPr>
      </w:pPr>
      <w:r>
        <w:rPr>
          <w:rFonts w:asciiTheme="minorBidi" w:eastAsia="Arial Unicode MS" w:hAnsiTheme="minorBidi"/>
          <w:sz w:val="24"/>
          <w:szCs w:val="24"/>
        </w:rPr>
        <w:lastRenderedPageBreak/>
        <w:tab/>
        <w:t xml:space="preserve">It seems that in the beginning, the two versions </w:t>
      </w:r>
      <w:r>
        <w:rPr>
          <w:rFonts w:asciiTheme="minorBidi" w:eastAsia="Arial Unicode MS" w:hAnsiTheme="minorBidi"/>
          <w:i/>
          <w:iCs/>
          <w:sz w:val="24"/>
          <w:szCs w:val="24"/>
        </w:rPr>
        <w:t>Shalem</w:t>
      </w:r>
      <w:r>
        <w:rPr>
          <w:rFonts w:asciiTheme="minorBidi" w:eastAsia="Arial Unicode MS" w:hAnsiTheme="minorBidi"/>
          <w:sz w:val="24"/>
          <w:szCs w:val="24"/>
        </w:rPr>
        <w:t xml:space="preserve"> and </w:t>
      </w:r>
      <w:r>
        <w:rPr>
          <w:rFonts w:asciiTheme="minorBidi" w:eastAsia="Arial Unicode MS" w:hAnsiTheme="minorBidi"/>
          <w:i/>
          <w:iCs/>
          <w:sz w:val="24"/>
          <w:szCs w:val="24"/>
        </w:rPr>
        <w:t>Yerushalem</w:t>
      </w:r>
      <w:r>
        <w:rPr>
          <w:rFonts w:asciiTheme="minorBidi" w:eastAsia="Arial Unicode MS" w:hAnsiTheme="minorBidi"/>
          <w:sz w:val="24"/>
          <w:szCs w:val="24"/>
        </w:rPr>
        <w:t xml:space="preserve"> coexisted (as we see, for instance, in the </w:t>
      </w:r>
      <w:r w:rsidR="001C06DC">
        <w:rPr>
          <w:rFonts w:asciiTheme="minorBidi" w:eastAsia="Arial Unicode MS" w:hAnsiTheme="minorBidi"/>
          <w:sz w:val="24"/>
          <w:szCs w:val="24"/>
        </w:rPr>
        <w:t xml:space="preserve">coexistence </w:t>
      </w:r>
      <w:r>
        <w:rPr>
          <w:rFonts w:asciiTheme="minorBidi" w:eastAsia="Arial Unicode MS" w:hAnsiTheme="minorBidi"/>
          <w:sz w:val="24"/>
          <w:szCs w:val="24"/>
        </w:rPr>
        <w:t>of Beth-m</w:t>
      </w:r>
      <w:r w:rsidR="001C06DC">
        <w:rPr>
          <w:rFonts w:asciiTheme="minorBidi" w:eastAsia="Arial Unicode MS" w:hAnsiTheme="minorBidi"/>
          <w:sz w:val="24"/>
          <w:szCs w:val="24"/>
        </w:rPr>
        <w:t>eon/Baal-me</w:t>
      </w:r>
      <w:r>
        <w:rPr>
          <w:rFonts w:asciiTheme="minorBidi" w:eastAsia="Arial Unicode MS" w:hAnsiTheme="minorBidi"/>
          <w:sz w:val="24"/>
          <w:szCs w:val="24"/>
        </w:rPr>
        <w:t>on/Beth-baal-m</w:t>
      </w:r>
      <w:r w:rsidR="001C06DC">
        <w:rPr>
          <w:rFonts w:asciiTheme="minorBidi" w:eastAsia="Arial Unicode MS" w:hAnsiTheme="minorBidi"/>
          <w:sz w:val="24"/>
          <w:szCs w:val="24"/>
        </w:rPr>
        <w:t>e</w:t>
      </w:r>
      <w:r>
        <w:rPr>
          <w:rFonts w:asciiTheme="minorBidi" w:eastAsia="Arial Unicode MS" w:hAnsiTheme="minorBidi"/>
          <w:sz w:val="24"/>
          <w:szCs w:val="24"/>
        </w:rPr>
        <w:t xml:space="preserve">on </w:t>
      </w:r>
      <w:r w:rsidR="001C06DC">
        <w:rPr>
          <w:rFonts w:asciiTheme="minorBidi" w:eastAsia="Arial Unicode MS" w:hAnsiTheme="minorBidi"/>
          <w:sz w:val="24"/>
          <w:szCs w:val="24"/>
        </w:rPr>
        <w:t xml:space="preserve">and Kiriath-jearim/Baalah which is Kiriath-jearim/Kiriath-baal/the region of Jaar). Since the time of Joshua, however, the exclusive use of the name </w:t>
      </w:r>
      <w:r w:rsidR="001C06DC">
        <w:rPr>
          <w:rFonts w:asciiTheme="minorBidi" w:eastAsia="Arial Unicode MS" w:hAnsiTheme="minorBidi"/>
          <w:i/>
          <w:iCs/>
          <w:sz w:val="24"/>
          <w:szCs w:val="24"/>
        </w:rPr>
        <w:t>Yerushalem</w:t>
      </w:r>
      <w:r w:rsidR="001C06DC">
        <w:rPr>
          <w:rFonts w:asciiTheme="minorBidi" w:eastAsia="Arial Unicode MS" w:hAnsiTheme="minorBidi"/>
          <w:sz w:val="24"/>
          <w:szCs w:val="24"/>
        </w:rPr>
        <w:t xml:space="preserve"> became established.</w:t>
      </w:r>
    </w:p>
    <w:p w:rsidR="001C06DC" w:rsidRDefault="001C06DC" w:rsidP="00645AF5">
      <w:pPr>
        <w:spacing w:after="0" w:line="240" w:lineRule="auto"/>
        <w:jc w:val="both"/>
        <w:rPr>
          <w:rFonts w:asciiTheme="minorBidi" w:eastAsia="Arial Unicode MS" w:hAnsiTheme="minorBidi"/>
          <w:sz w:val="24"/>
          <w:szCs w:val="24"/>
        </w:rPr>
      </w:pPr>
    </w:p>
    <w:p w:rsidR="001C06DC" w:rsidRDefault="001C06DC" w:rsidP="00645AF5">
      <w:pPr>
        <w:spacing w:after="0" w:line="240" w:lineRule="auto"/>
        <w:jc w:val="both"/>
        <w:rPr>
          <w:rFonts w:asciiTheme="minorBidi" w:eastAsia="Arial Unicode MS" w:hAnsiTheme="minorBidi"/>
          <w:b/>
          <w:bCs/>
          <w:sz w:val="24"/>
          <w:szCs w:val="24"/>
        </w:rPr>
      </w:pPr>
      <w:r>
        <w:rPr>
          <w:rFonts w:asciiTheme="minorBidi" w:eastAsia="Arial Unicode MS" w:hAnsiTheme="minorBidi"/>
          <w:b/>
          <w:bCs/>
          <w:sz w:val="24"/>
          <w:szCs w:val="24"/>
        </w:rPr>
        <w:t>Jebus</w:t>
      </w:r>
      <w:r>
        <w:rPr>
          <w:rFonts w:asciiTheme="minorBidi" w:eastAsia="Arial Unicode MS" w:hAnsiTheme="minorBidi"/>
          <w:sz w:val="24"/>
          <w:szCs w:val="24"/>
        </w:rPr>
        <w:t xml:space="preserve"> </w:t>
      </w:r>
      <w:r>
        <w:rPr>
          <w:rFonts w:asciiTheme="minorBidi" w:eastAsia="Arial Unicode MS" w:hAnsiTheme="minorBidi"/>
          <w:b/>
          <w:bCs/>
          <w:sz w:val="24"/>
          <w:szCs w:val="24"/>
        </w:rPr>
        <w:t>(</w:t>
      </w:r>
      <w:r>
        <w:rPr>
          <w:rFonts w:asciiTheme="minorBidi" w:eastAsia="Arial Unicode MS" w:hAnsiTheme="minorBidi"/>
          <w:b/>
          <w:bCs/>
          <w:i/>
          <w:iCs/>
          <w:sz w:val="24"/>
          <w:szCs w:val="24"/>
        </w:rPr>
        <w:t>Yevus</w:t>
      </w:r>
      <w:r>
        <w:rPr>
          <w:rFonts w:asciiTheme="minorBidi" w:eastAsia="Arial Unicode MS" w:hAnsiTheme="minorBidi"/>
          <w:b/>
          <w:bCs/>
          <w:sz w:val="24"/>
          <w:szCs w:val="24"/>
        </w:rPr>
        <w:t>)</w:t>
      </w:r>
    </w:p>
    <w:p w:rsidR="001C06DC" w:rsidRDefault="001C06DC" w:rsidP="00645AF5">
      <w:pPr>
        <w:spacing w:after="0" w:line="240" w:lineRule="auto"/>
        <w:jc w:val="both"/>
        <w:rPr>
          <w:rFonts w:asciiTheme="minorBidi" w:eastAsia="Arial Unicode MS" w:hAnsiTheme="minorBidi"/>
          <w:b/>
          <w:bCs/>
          <w:sz w:val="24"/>
          <w:szCs w:val="24"/>
        </w:rPr>
      </w:pPr>
    </w:p>
    <w:p w:rsidR="002E4C8C" w:rsidRDefault="001C06DC" w:rsidP="00645AF5">
      <w:pPr>
        <w:spacing w:after="0" w:line="240" w:lineRule="auto"/>
        <w:jc w:val="both"/>
        <w:rPr>
          <w:rFonts w:asciiTheme="minorBidi" w:eastAsia="Arial Unicode MS" w:hAnsiTheme="minorBidi"/>
          <w:sz w:val="24"/>
          <w:szCs w:val="24"/>
        </w:rPr>
      </w:pPr>
      <w:r>
        <w:rPr>
          <w:rFonts w:asciiTheme="minorBidi" w:eastAsia="Arial Unicode MS" w:hAnsiTheme="minorBidi"/>
          <w:sz w:val="24"/>
          <w:szCs w:val="24"/>
        </w:rPr>
        <w:tab/>
      </w:r>
      <w:r>
        <w:rPr>
          <w:rFonts w:asciiTheme="minorBidi" w:eastAsia="Arial Unicode MS" w:hAnsiTheme="minorBidi"/>
          <w:i/>
          <w:iCs/>
          <w:sz w:val="24"/>
          <w:szCs w:val="24"/>
        </w:rPr>
        <w:t>Yevus</w:t>
      </w:r>
      <w:r>
        <w:rPr>
          <w:rFonts w:asciiTheme="minorBidi" w:eastAsia="Arial Unicode MS" w:hAnsiTheme="minorBidi"/>
          <w:sz w:val="24"/>
          <w:szCs w:val="24"/>
        </w:rPr>
        <w:t xml:space="preserve">, </w:t>
      </w:r>
      <w:r>
        <w:rPr>
          <w:rFonts w:asciiTheme="minorBidi" w:eastAsia="Arial Unicode MS" w:hAnsiTheme="minorBidi"/>
          <w:i/>
          <w:iCs/>
          <w:sz w:val="24"/>
          <w:szCs w:val="24"/>
        </w:rPr>
        <w:t>Ha-Yevusi</w:t>
      </w:r>
      <w:r>
        <w:rPr>
          <w:rFonts w:asciiTheme="minorBidi" w:eastAsia="Arial Unicode MS" w:hAnsiTheme="minorBidi"/>
          <w:sz w:val="24"/>
          <w:szCs w:val="24"/>
        </w:rPr>
        <w:t xml:space="preserve"> or </w:t>
      </w:r>
      <w:r>
        <w:rPr>
          <w:rFonts w:asciiTheme="minorBidi" w:eastAsia="Arial Unicode MS" w:hAnsiTheme="minorBidi"/>
          <w:i/>
          <w:iCs/>
          <w:sz w:val="24"/>
          <w:szCs w:val="24"/>
        </w:rPr>
        <w:t>Ir Ha-Yevusi</w:t>
      </w:r>
      <w:r>
        <w:rPr>
          <w:rFonts w:asciiTheme="minorBidi" w:eastAsia="Arial Unicode MS" w:hAnsiTheme="minorBidi"/>
          <w:sz w:val="24"/>
          <w:szCs w:val="24"/>
        </w:rPr>
        <w:t xml:space="preserve"> was the primary name of the city during the period between the apportionment of the land until David’s conquest of the </w:t>
      </w:r>
      <w:r w:rsidR="00D50673">
        <w:rPr>
          <w:rFonts w:asciiTheme="minorBidi" w:eastAsia="Arial Unicode MS" w:hAnsiTheme="minorBidi"/>
          <w:sz w:val="24"/>
          <w:szCs w:val="24"/>
        </w:rPr>
        <w:t xml:space="preserve">city, named for the nationality of its residents. There were certainly Jebusites living in Jerusalem even before this time, and some may even have remained thereafter, but what is unique about the generations between the apportionment and David’s time is that Jerusalem (the city, and apparently the large region south of the city as well) was at the time a large Jebusite enclave in the heart of the land. During this period, all the surrounding area, from the mountainous region north of Samaria to the region south of Mount Hebron, was already in Israelite hands. In the chapters in Joshua describing the tribal territories and in the parallel chapter in Judges 1, Jerusalem is mentioned five times, each time using the epithet </w:t>
      </w:r>
      <w:r w:rsidR="00D50673">
        <w:rPr>
          <w:rFonts w:asciiTheme="minorBidi" w:eastAsia="Arial Unicode MS" w:hAnsiTheme="minorBidi"/>
          <w:i/>
          <w:iCs/>
          <w:sz w:val="24"/>
          <w:szCs w:val="24"/>
        </w:rPr>
        <w:t>Ha-Yevusi</w:t>
      </w:r>
      <w:r w:rsidR="00D50673">
        <w:rPr>
          <w:rFonts w:asciiTheme="minorBidi" w:eastAsia="Arial Unicode MS" w:hAnsiTheme="minorBidi"/>
          <w:sz w:val="24"/>
          <w:szCs w:val="24"/>
        </w:rPr>
        <w:t xml:space="preserve">. Of particular note is the list of Benjaminite cities at the end of Joshua 18. The chapter lists twenty-six cities in the territory of Benjamin, and </w:t>
      </w:r>
      <w:r w:rsidR="001620BE">
        <w:rPr>
          <w:rFonts w:asciiTheme="minorBidi" w:eastAsia="Arial Unicode MS" w:hAnsiTheme="minorBidi"/>
          <w:sz w:val="24"/>
          <w:szCs w:val="24"/>
        </w:rPr>
        <w:t>“Jebus (</w:t>
      </w:r>
      <w:r w:rsidR="001620BE">
        <w:rPr>
          <w:rFonts w:asciiTheme="minorBidi" w:eastAsia="Arial Unicode MS" w:hAnsiTheme="minorBidi"/>
          <w:i/>
          <w:iCs/>
          <w:sz w:val="24"/>
          <w:szCs w:val="24"/>
        </w:rPr>
        <w:t>Ha-Yevusi</w:t>
      </w:r>
      <w:r w:rsidR="001620BE">
        <w:rPr>
          <w:rFonts w:asciiTheme="minorBidi" w:eastAsia="Arial Unicode MS" w:hAnsiTheme="minorBidi"/>
          <w:sz w:val="24"/>
          <w:szCs w:val="24"/>
        </w:rPr>
        <w:t>) – that is, Jerusalem” is twenty-fourth on the list. This placement on the list is certainly a result of the fact that Jerusalem was not a territory that was settled in practice.</w:t>
      </w:r>
      <w:r w:rsidR="001620BE">
        <w:rPr>
          <w:rStyle w:val="FootnoteReference"/>
          <w:rFonts w:asciiTheme="minorBidi" w:eastAsia="Arial Unicode MS" w:hAnsiTheme="minorBidi"/>
          <w:sz w:val="24"/>
          <w:szCs w:val="24"/>
        </w:rPr>
        <w:footnoteReference w:id="12"/>
      </w:r>
      <w:r w:rsidR="001620BE">
        <w:rPr>
          <w:rFonts w:asciiTheme="minorBidi" w:eastAsia="Arial Unicode MS" w:hAnsiTheme="minorBidi"/>
          <w:sz w:val="24"/>
          <w:szCs w:val="24"/>
        </w:rPr>
        <w:t xml:space="preserve"> </w:t>
      </w:r>
    </w:p>
    <w:p w:rsidR="002E4C8C" w:rsidRDefault="002E4C8C" w:rsidP="00645AF5">
      <w:pPr>
        <w:spacing w:after="0" w:line="240" w:lineRule="auto"/>
        <w:jc w:val="both"/>
        <w:rPr>
          <w:rFonts w:asciiTheme="minorBidi" w:eastAsia="Arial Unicode MS" w:hAnsiTheme="minorBidi"/>
          <w:sz w:val="24"/>
          <w:szCs w:val="24"/>
        </w:rPr>
      </w:pPr>
    </w:p>
    <w:p w:rsidR="00145DEC" w:rsidRDefault="001620BE" w:rsidP="00645AF5">
      <w:pPr>
        <w:spacing w:after="0" w:line="240" w:lineRule="auto"/>
        <w:ind w:firstLine="720"/>
        <w:jc w:val="both"/>
        <w:rPr>
          <w:rFonts w:asciiTheme="minorBidi" w:hAnsiTheme="minorBidi"/>
          <w:sz w:val="24"/>
          <w:szCs w:val="24"/>
        </w:rPr>
      </w:pPr>
      <w:r>
        <w:rPr>
          <w:rFonts w:asciiTheme="minorBidi" w:eastAsia="Arial Unicode MS" w:hAnsiTheme="minorBidi"/>
          <w:sz w:val="24"/>
          <w:szCs w:val="24"/>
        </w:rPr>
        <w:t xml:space="preserve">As a side comment, I will mention the following: Most of the critical scholars are convinced that the </w:t>
      </w:r>
      <w:r w:rsidR="001C55A1">
        <w:rPr>
          <w:rFonts w:asciiTheme="minorBidi" w:eastAsia="Arial Unicode MS" w:hAnsiTheme="minorBidi"/>
          <w:sz w:val="24"/>
          <w:szCs w:val="24"/>
        </w:rPr>
        <w:t xml:space="preserve">apportionment </w:t>
      </w:r>
      <w:r>
        <w:rPr>
          <w:rFonts w:asciiTheme="minorBidi" w:eastAsia="Arial Unicode MS" w:hAnsiTheme="minorBidi"/>
          <w:sz w:val="24"/>
          <w:szCs w:val="24"/>
        </w:rPr>
        <w:t xml:space="preserve">chapters </w:t>
      </w:r>
      <w:r w:rsidR="001C55A1">
        <w:rPr>
          <w:rFonts w:asciiTheme="minorBidi" w:eastAsia="Arial Unicode MS" w:hAnsiTheme="minorBidi"/>
          <w:sz w:val="24"/>
          <w:szCs w:val="24"/>
        </w:rPr>
        <w:t>of Joshua were written during the monarchy period, only disagreeing about what part of the period it was. Yehezkel Kaufmann rejected this approach, demonstrating that the lists clearly reflect that they were compiled during the tribal period that followed the apportionment. Among his other claims, Kaufmann correctly argued against scholars who dated the lists to the time of Josiah (!):</w:t>
      </w:r>
    </w:p>
    <w:p w:rsidR="00145DEC" w:rsidRDefault="00145DEC" w:rsidP="00645AF5">
      <w:pPr>
        <w:spacing w:after="0" w:line="240" w:lineRule="auto"/>
        <w:ind w:firstLine="720"/>
        <w:jc w:val="both"/>
        <w:rPr>
          <w:rFonts w:asciiTheme="minorBidi" w:hAnsiTheme="minorBidi"/>
          <w:sz w:val="24"/>
          <w:szCs w:val="24"/>
        </w:rPr>
      </w:pPr>
    </w:p>
    <w:p w:rsidR="008134F7" w:rsidRDefault="008134F7" w:rsidP="00645AF5">
      <w:pPr>
        <w:spacing w:after="0" w:line="240" w:lineRule="auto"/>
        <w:ind w:left="709" w:firstLine="11"/>
        <w:jc w:val="both"/>
        <w:rPr>
          <w:rFonts w:asciiTheme="minorBidi" w:eastAsia="Arial Unicode MS" w:hAnsiTheme="minorBidi"/>
          <w:sz w:val="24"/>
          <w:szCs w:val="24"/>
        </w:rPr>
      </w:pPr>
      <w:r w:rsidRPr="00645AF5">
        <w:rPr>
          <w:rFonts w:asciiTheme="minorBidi" w:hAnsiTheme="minorBidi"/>
          <w:sz w:val="24"/>
          <w:szCs w:val="24"/>
        </w:rPr>
        <w:t xml:space="preserve">Is it really possible that, in an official district list of the seventh century, Jerusalem </w:t>
      </w:r>
      <w:r w:rsidR="00145DEC">
        <w:rPr>
          <w:rFonts w:asciiTheme="minorBidi" w:hAnsiTheme="minorBidi"/>
          <w:sz w:val="24"/>
          <w:szCs w:val="24"/>
        </w:rPr>
        <w:t>–</w:t>
      </w:r>
      <w:r w:rsidRPr="00645AF5">
        <w:rPr>
          <w:rFonts w:asciiTheme="minorBidi" w:hAnsiTheme="minorBidi"/>
          <w:sz w:val="24"/>
          <w:szCs w:val="24"/>
        </w:rPr>
        <w:t xml:space="preserve"> the capital of a great king, the glorious city of God </w:t>
      </w:r>
      <w:r w:rsidR="00145DEC">
        <w:rPr>
          <w:rFonts w:asciiTheme="minorBidi" w:hAnsiTheme="minorBidi"/>
          <w:sz w:val="24"/>
          <w:szCs w:val="24"/>
        </w:rPr>
        <w:t>–</w:t>
      </w:r>
      <w:r w:rsidRPr="00645AF5">
        <w:rPr>
          <w:rFonts w:asciiTheme="minorBidi" w:hAnsiTheme="minorBidi"/>
          <w:sz w:val="24"/>
          <w:szCs w:val="24"/>
        </w:rPr>
        <w:t xml:space="preserve"> would have been mentioned in the terms used here? In the city line, as in the boundary list, Jerusalem is still </w:t>
      </w:r>
      <w:r w:rsidRPr="00645AF5">
        <w:rPr>
          <w:rFonts w:asciiTheme="minorBidi" w:hAnsiTheme="minorBidi"/>
          <w:i/>
          <w:iCs/>
          <w:sz w:val="24"/>
          <w:szCs w:val="24"/>
        </w:rPr>
        <w:t>Jebus</w:t>
      </w:r>
      <w:r w:rsidRPr="00645AF5">
        <w:rPr>
          <w:rFonts w:asciiTheme="minorBidi" w:hAnsiTheme="minorBidi"/>
          <w:sz w:val="24"/>
          <w:szCs w:val="24"/>
        </w:rPr>
        <w:t xml:space="preserve">! This name is followed by the explanation: </w:t>
      </w:r>
      <w:r w:rsidR="00145DEC">
        <w:rPr>
          <w:rFonts w:asciiTheme="minorBidi" w:hAnsiTheme="minorBidi"/>
          <w:sz w:val="24"/>
          <w:szCs w:val="24"/>
        </w:rPr>
        <w:t>“</w:t>
      </w:r>
      <w:r w:rsidRPr="00645AF5">
        <w:rPr>
          <w:rFonts w:asciiTheme="minorBidi" w:hAnsiTheme="minorBidi"/>
          <w:sz w:val="24"/>
          <w:szCs w:val="24"/>
        </w:rPr>
        <w:t>that is Jerusalem</w:t>
      </w:r>
      <w:r w:rsidR="00145DEC">
        <w:rPr>
          <w:rFonts w:asciiTheme="minorBidi" w:hAnsiTheme="minorBidi"/>
          <w:sz w:val="24"/>
          <w:szCs w:val="24"/>
        </w:rPr>
        <w:t>”</w:t>
      </w:r>
      <w:r w:rsidRPr="00645AF5">
        <w:rPr>
          <w:rFonts w:asciiTheme="minorBidi" w:hAnsiTheme="minorBidi"/>
          <w:sz w:val="24"/>
          <w:szCs w:val="24"/>
        </w:rPr>
        <w:t xml:space="preserve"> (18</w:t>
      </w:r>
      <w:r w:rsidR="004A7089">
        <w:rPr>
          <w:rFonts w:asciiTheme="minorBidi" w:hAnsiTheme="minorBidi"/>
          <w:sz w:val="24"/>
          <w:szCs w:val="24"/>
        </w:rPr>
        <w:t>:28</w:t>
      </w:r>
      <w:r w:rsidRPr="00645AF5">
        <w:rPr>
          <w:rFonts w:asciiTheme="minorBidi" w:hAnsiTheme="minorBidi"/>
          <w:sz w:val="24"/>
          <w:szCs w:val="24"/>
        </w:rPr>
        <w:t>). It is listed at the end of Benjamin</w:t>
      </w:r>
      <w:r w:rsidR="00145DEC">
        <w:rPr>
          <w:rFonts w:asciiTheme="minorBidi" w:hAnsiTheme="minorBidi"/>
          <w:sz w:val="24"/>
          <w:szCs w:val="24"/>
        </w:rPr>
        <w:t>’</w:t>
      </w:r>
      <w:r w:rsidRPr="00645AF5">
        <w:rPr>
          <w:rFonts w:asciiTheme="minorBidi" w:hAnsiTheme="minorBidi"/>
          <w:sz w:val="24"/>
          <w:szCs w:val="24"/>
        </w:rPr>
        <w:t xml:space="preserve">s second district </w:t>
      </w:r>
      <w:r w:rsidR="00145DEC">
        <w:rPr>
          <w:rFonts w:asciiTheme="minorBidi" w:hAnsiTheme="minorBidi"/>
          <w:sz w:val="24"/>
          <w:szCs w:val="24"/>
        </w:rPr>
        <w:t>–</w:t>
      </w:r>
      <w:r w:rsidRPr="00645AF5">
        <w:rPr>
          <w:rFonts w:asciiTheme="minorBidi" w:hAnsiTheme="minorBidi"/>
          <w:sz w:val="24"/>
          <w:szCs w:val="24"/>
        </w:rPr>
        <w:t xml:space="preserve"> a remote place, one of the twenty</w:t>
      </w:r>
      <w:r w:rsidR="00145DEC">
        <w:rPr>
          <w:rFonts w:asciiTheme="minorBidi" w:hAnsiTheme="minorBidi"/>
          <w:sz w:val="24"/>
          <w:szCs w:val="24"/>
        </w:rPr>
        <w:t>-</w:t>
      </w:r>
      <w:r w:rsidRPr="00645AF5">
        <w:rPr>
          <w:rFonts w:asciiTheme="minorBidi" w:hAnsiTheme="minorBidi"/>
          <w:sz w:val="24"/>
          <w:szCs w:val="24"/>
        </w:rPr>
        <w:t>six cities of Benjamin. To the list of Judah</w:t>
      </w:r>
      <w:r w:rsidR="00145DEC">
        <w:rPr>
          <w:rFonts w:asciiTheme="minorBidi" w:hAnsiTheme="minorBidi"/>
          <w:sz w:val="24"/>
          <w:szCs w:val="24"/>
        </w:rPr>
        <w:t>’</w:t>
      </w:r>
      <w:r w:rsidRPr="00645AF5">
        <w:rPr>
          <w:rFonts w:asciiTheme="minorBidi" w:hAnsiTheme="minorBidi"/>
          <w:sz w:val="24"/>
          <w:szCs w:val="24"/>
        </w:rPr>
        <w:t>s cities is attached the note, that Jerusalem was still occupied by the Jebusite (15</w:t>
      </w:r>
      <w:r w:rsidR="004A7089">
        <w:rPr>
          <w:rFonts w:asciiTheme="minorBidi" w:hAnsiTheme="minorBidi"/>
          <w:sz w:val="24"/>
          <w:szCs w:val="24"/>
        </w:rPr>
        <w:t>:63</w:t>
      </w:r>
      <w:r w:rsidRPr="00645AF5">
        <w:rPr>
          <w:rFonts w:asciiTheme="minorBidi" w:hAnsiTheme="minorBidi"/>
          <w:sz w:val="24"/>
          <w:szCs w:val="24"/>
        </w:rPr>
        <w:t>).</w:t>
      </w:r>
    </w:p>
    <w:p w:rsidR="008134F7" w:rsidRDefault="008134F7" w:rsidP="00645AF5">
      <w:pPr>
        <w:spacing w:after="0" w:line="240" w:lineRule="auto"/>
        <w:jc w:val="both"/>
        <w:rPr>
          <w:rFonts w:asciiTheme="minorBidi" w:eastAsia="Arial Unicode MS" w:hAnsiTheme="minorBidi"/>
          <w:sz w:val="24"/>
          <w:szCs w:val="24"/>
        </w:rPr>
      </w:pPr>
    </w:p>
    <w:p w:rsidR="008134F7" w:rsidRDefault="002E4C8C" w:rsidP="00645AF5">
      <w:pPr>
        <w:spacing w:after="0" w:line="240" w:lineRule="auto"/>
        <w:jc w:val="both"/>
        <w:rPr>
          <w:rFonts w:asciiTheme="minorBidi" w:eastAsia="Arial Unicode MS" w:hAnsiTheme="minorBidi"/>
          <w:sz w:val="24"/>
          <w:szCs w:val="24"/>
        </w:rPr>
      </w:pPr>
      <w:r>
        <w:rPr>
          <w:rFonts w:asciiTheme="minorBidi" w:eastAsia="Arial Unicode MS" w:hAnsiTheme="minorBidi"/>
          <w:sz w:val="24"/>
          <w:szCs w:val="24"/>
        </w:rPr>
        <w:t>As we have seen, this claim holds true against those who would date the lists to the time of David and later as well.</w:t>
      </w:r>
    </w:p>
    <w:p w:rsidR="002E4C8C" w:rsidRDefault="002E4C8C" w:rsidP="00645AF5">
      <w:pPr>
        <w:spacing w:after="0" w:line="240" w:lineRule="auto"/>
        <w:jc w:val="both"/>
        <w:rPr>
          <w:rFonts w:asciiTheme="minorBidi" w:eastAsia="Arial Unicode MS" w:hAnsiTheme="minorBidi"/>
          <w:sz w:val="24"/>
          <w:szCs w:val="24"/>
        </w:rPr>
      </w:pPr>
    </w:p>
    <w:p w:rsidR="002E4C8C" w:rsidRDefault="002E4C8C" w:rsidP="00645AF5">
      <w:pPr>
        <w:spacing w:after="0" w:line="240" w:lineRule="auto"/>
        <w:jc w:val="both"/>
        <w:rPr>
          <w:rFonts w:asciiTheme="minorBidi" w:eastAsia="Arial Unicode MS" w:hAnsiTheme="minorBidi"/>
          <w:b/>
          <w:bCs/>
          <w:sz w:val="24"/>
          <w:szCs w:val="24"/>
        </w:rPr>
      </w:pPr>
      <w:r>
        <w:rPr>
          <w:rFonts w:asciiTheme="minorBidi" w:eastAsia="Arial Unicode MS" w:hAnsiTheme="minorBidi"/>
          <w:b/>
          <w:bCs/>
          <w:sz w:val="24"/>
          <w:szCs w:val="24"/>
        </w:rPr>
        <w:t>Zion (</w:t>
      </w:r>
      <w:r>
        <w:rPr>
          <w:rFonts w:asciiTheme="minorBidi" w:eastAsia="Arial Unicode MS" w:hAnsiTheme="minorBidi"/>
          <w:b/>
          <w:bCs/>
          <w:i/>
          <w:iCs/>
          <w:sz w:val="24"/>
          <w:szCs w:val="24"/>
        </w:rPr>
        <w:t>Tziy</w:t>
      </w:r>
      <w:r w:rsidR="00544837">
        <w:rPr>
          <w:rFonts w:asciiTheme="minorBidi" w:eastAsia="Arial Unicode MS" w:hAnsiTheme="minorBidi"/>
          <w:b/>
          <w:bCs/>
          <w:i/>
          <w:iCs/>
          <w:sz w:val="24"/>
          <w:szCs w:val="24"/>
        </w:rPr>
        <w:t>y</w:t>
      </w:r>
      <w:r>
        <w:rPr>
          <w:rFonts w:asciiTheme="minorBidi" w:eastAsia="Arial Unicode MS" w:hAnsiTheme="minorBidi"/>
          <w:b/>
          <w:bCs/>
          <w:i/>
          <w:iCs/>
          <w:sz w:val="24"/>
          <w:szCs w:val="24"/>
        </w:rPr>
        <w:t>on</w:t>
      </w:r>
      <w:r>
        <w:rPr>
          <w:rFonts w:asciiTheme="minorBidi" w:eastAsia="Arial Unicode MS" w:hAnsiTheme="minorBidi"/>
          <w:b/>
          <w:bCs/>
          <w:sz w:val="24"/>
          <w:szCs w:val="24"/>
        </w:rPr>
        <w:t>)</w:t>
      </w:r>
    </w:p>
    <w:p w:rsidR="002E4C8C" w:rsidRDefault="002E4C8C" w:rsidP="00645AF5">
      <w:pPr>
        <w:spacing w:after="0" w:line="240" w:lineRule="auto"/>
        <w:jc w:val="both"/>
        <w:rPr>
          <w:rFonts w:asciiTheme="minorBidi" w:eastAsia="Arial Unicode MS" w:hAnsiTheme="minorBidi"/>
          <w:b/>
          <w:bCs/>
          <w:sz w:val="24"/>
          <w:szCs w:val="24"/>
        </w:rPr>
      </w:pPr>
    </w:p>
    <w:p w:rsidR="002E4C8C" w:rsidRDefault="002E4C8C" w:rsidP="00645AF5">
      <w:pPr>
        <w:spacing w:after="0" w:line="240" w:lineRule="auto"/>
        <w:jc w:val="both"/>
        <w:rPr>
          <w:rFonts w:asciiTheme="minorBidi" w:eastAsia="Arial Unicode MS" w:hAnsiTheme="minorBidi"/>
          <w:sz w:val="24"/>
          <w:szCs w:val="24"/>
        </w:rPr>
      </w:pPr>
      <w:r>
        <w:rPr>
          <w:rFonts w:asciiTheme="minorBidi" w:eastAsia="Arial Unicode MS" w:hAnsiTheme="minorBidi"/>
          <w:b/>
          <w:bCs/>
          <w:sz w:val="24"/>
          <w:szCs w:val="24"/>
        </w:rPr>
        <w:tab/>
      </w:r>
      <w:r>
        <w:rPr>
          <w:rFonts w:asciiTheme="minorBidi" w:eastAsia="Arial Unicode MS" w:hAnsiTheme="minorBidi"/>
          <w:sz w:val="24"/>
          <w:szCs w:val="24"/>
        </w:rPr>
        <w:t xml:space="preserve">This name, more than any of Jerusalem’s other names, is brimming with yearning and longing, expressing the inner essence of the connection between the nation and its land, between the nation and its city, from the prophets of Israel to Rabbi Judah Halevi and </w:t>
      </w:r>
      <w:r w:rsidR="004A7089">
        <w:rPr>
          <w:rFonts w:asciiTheme="minorBidi" w:eastAsia="Arial Unicode MS" w:hAnsiTheme="minorBidi"/>
          <w:sz w:val="24"/>
          <w:szCs w:val="24"/>
        </w:rPr>
        <w:t xml:space="preserve">later </w:t>
      </w:r>
      <w:r>
        <w:rPr>
          <w:rFonts w:asciiTheme="minorBidi" w:eastAsia="Arial Unicode MS" w:hAnsiTheme="minorBidi"/>
          <w:sz w:val="24"/>
          <w:szCs w:val="24"/>
        </w:rPr>
        <w:t>Hebrew poets, to Hovevei Zion and the Zionist movement. What is the background of this name?</w:t>
      </w:r>
    </w:p>
    <w:p w:rsidR="002E4C8C" w:rsidRDefault="002E4C8C" w:rsidP="00645AF5">
      <w:pPr>
        <w:spacing w:after="0" w:line="240" w:lineRule="auto"/>
        <w:jc w:val="both"/>
        <w:rPr>
          <w:rFonts w:asciiTheme="minorBidi" w:eastAsia="Arial Unicode MS" w:hAnsiTheme="minorBidi"/>
          <w:sz w:val="24"/>
          <w:szCs w:val="24"/>
        </w:rPr>
      </w:pPr>
    </w:p>
    <w:p w:rsidR="002E4C8C" w:rsidRDefault="002E4C8C" w:rsidP="00645AF5">
      <w:pPr>
        <w:spacing w:after="0" w:line="240" w:lineRule="auto"/>
        <w:jc w:val="both"/>
        <w:rPr>
          <w:rFonts w:asciiTheme="minorBidi" w:eastAsia="Arial Unicode MS" w:hAnsiTheme="minorBidi"/>
          <w:sz w:val="24"/>
          <w:szCs w:val="24"/>
        </w:rPr>
      </w:pPr>
      <w:r>
        <w:rPr>
          <w:rFonts w:asciiTheme="minorBidi" w:eastAsia="Arial Unicode MS" w:hAnsiTheme="minorBidi"/>
          <w:sz w:val="24"/>
          <w:szCs w:val="24"/>
        </w:rPr>
        <w:tab/>
        <w:t xml:space="preserve">It is important to pay attention here to the historical and statistical aspects of the name’s appearance in the </w:t>
      </w:r>
      <w:r>
        <w:rPr>
          <w:rFonts w:asciiTheme="minorBidi" w:eastAsia="Arial Unicode MS" w:hAnsiTheme="minorBidi"/>
          <w:i/>
          <w:iCs/>
          <w:sz w:val="24"/>
          <w:szCs w:val="24"/>
        </w:rPr>
        <w:t>Tanakh</w:t>
      </w:r>
      <w:r>
        <w:rPr>
          <w:rFonts w:asciiTheme="minorBidi" w:eastAsia="Arial Unicode MS" w:hAnsiTheme="minorBidi"/>
          <w:sz w:val="24"/>
          <w:szCs w:val="24"/>
        </w:rPr>
        <w:t xml:space="preserve">. The name </w:t>
      </w:r>
      <w:r w:rsidRPr="002E4C8C">
        <w:rPr>
          <w:rFonts w:asciiTheme="minorBidi" w:eastAsia="Arial Unicode MS" w:hAnsiTheme="minorBidi"/>
          <w:b/>
          <w:bCs/>
          <w:sz w:val="24"/>
          <w:szCs w:val="24"/>
        </w:rPr>
        <w:t>Zion</w:t>
      </w:r>
      <w:r>
        <w:rPr>
          <w:rFonts w:asciiTheme="minorBidi" w:eastAsia="Arial Unicode MS" w:hAnsiTheme="minorBidi"/>
          <w:sz w:val="24"/>
          <w:szCs w:val="24"/>
        </w:rPr>
        <w:t xml:space="preserve"> is mentioned 154 times in the </w:t>
      </w:r>
      <w:r>
        <w:rPr>
          <w:rFonts w:asciiTheme="minorBidi" w:eastAsia="Arial Unicode MS" w:hAnsiTheme="minorBidi"/>
          <w:i/>
          <w:iCs/>
          <w:sz w:val="24"/>
          <w:szCs w:val="24"/>
        </w:rPr>
        <w:t>Tanakh</w:t>
      </w:r>
      <w:r>
        <w:rPr>
          <w:rFonts w:asciiTheme="minorBidi" w:eastAsia="Arial Unicode MS" w:hAnsiTheme="minorBidi"/>
          <w:sz w:val="24"/>
          <w:szCs w:val="24"/>
        </w:rPr>
        <w:t xml:space="preserve">, first in II Samuel 5, in the story of the conquest of Jerusalem in the time of David. Aside from this context and one other time – the story of Solomon </w:t>
      </w:r>
      <w:r w:rsidR="00C734EE">
        <w:rPr>
          <w:rFonts w:asciiTheme="minorBidi" w:eastAsia="Arial Unicode MS" w:hAnsiTheme="minorBidi"/>
          <w:sz w:val="24"/>
          <w:szCs w:val="24"/>
        </w:rPr>
        <w:t xml:space="preserve">transporting </w:t>
      </w:r>
      <w:r>
        <w:rPr>
          <w:rFonts w:asciiTheme="minorBidi" w:eastAsia="Arial Unicode MS" w:hAnsiTheme="minorBidi"/>
          <w:sz w:val="24"/>
          <w:szCs w:val="24"/>
        </w:rPr>
        <w:t xml:space="preserve">the Ark </w:t>
      </w:r>
      <w:r w:rsidR="00C734EE">
        <w:rPr>
          <w:rFonts w:asciiTheme="minorBidi" w:eastAsia="Arial Unicode MS" w:hAnsiTheme="minorBidi"/>
          <w:sz w:val="24"/>
          <w:szCs w:val="24"/>
        </w:rPr>
        <w:t xml:space="preserve">to the newly built Temple </w:t>
      </w:r>
      <w:r>
        <w:rPr>
          <w:rFonts w:asciiTheme="minorBidi" w:eastAsia="Arial Unicode MS" w:hAnsiTheme="minorBidi"/>
          <w:sz w:val="24"/>
          <w:szCs w:val="24"/>
        </w:rPr>
        <w:t xml:space="preserve">(I Kings 8:1) </w:t>
      </w:r>
      <w:r w:rsidR="00974AD7">
        <w:rPr>
          <w:rFonts w:asciiTheme="minorBidi" w:eastAsia="Arial Unicode MS" w:hAnsiTheme="minorBidi"/>
          <w:sz w:val="24"/>
          <w:szCs w:val="24"/>
        </w:rPr>
        <w:t>–</w:t>
      </w:r>
      <w:r>
        <w:rPr>
          <w:rFonts w:asciiTheme="minorBidi" w:eastAsia="Arial Unicode MS" w:hAnsiTheme="minorBidi"/>
          <w:sz w:val="24"/>
          <w:szCs w:val="24"/>
        </w:rPr>
        <w:t xml:space="preserve"> </w:t>
      </w:r>
      <w:r w:rsidR="00974AD7">
        <w:rPr>
          <w:rFonts w:asciiTheme="minorBidi" w:eastAsia="Arial Unicode MS" w:hAnsiTheme="minorBidi"/>
          <w:sz w:val="24"/>
          <w:szCs w:val="24"/>
        </w:rPr>
        <w:t xml:space="preserve">the name does not appear again in a concrete, prosaic context. </w:t>
      </w:r>
      <w:r w:rsidR="006322D4">
        <w:rPr>
          <w:rFonts w:asciiTheme="minorBidi" w:eastAsia="Arial Unicode MS" w:hAnsiTheme="minorBidi"/>
          <w:sz w:val="24"/>
          <w:szCs w:val="24"/>
        </w:rPr>
        <w:t>It is unsurprising, then, that the name does not appear in Ezra-Nehemiah, a historical, prosaic work. It is used frequently as a literary device by the poetic authors of Psalms and the Later Prophets, but not by all of them. In contrast to the books of Isaiah, Jeremiah and Lamentations, which mention the name frequently, it is entirely absent from all the prophecies of Ezekiel. In the books of the Twelve Prophets, the use of the name Zion varies by book: Joel, Amos, Obadiah, Micah, Zephaniah and Zechariah mention the name; Hosea, Jonah, Nahum, Habbakuk, Haggai and Malachi do not.</w:t>
      </w:r>
    </w:p>
    <w:p w:rsidR="006322D4" w:rsidRDefault="006322D4" w:rsidP="00645AF5">
      <w:pPr>
        <w:spacing w:after="0" w:line="240" w:lineRule="auto"/>
        <w:jc w:val="both"/>
        <w:rPr>
          <w:rFonts w:asciiTheme="minorBidi" w:eastAsia="Arial Unicode MS" w:hAnsiTheme="minorBidi"/>
          <w:sz w:val="24"/>
          <w:szCs w:val="24"/>
        </w:rPr>
      </w:pPr>
    </w:p>
    <w:p w:rsidR="006322D4" w:rsidRDefault="006322D4" w:rsidP="00645AF5">
      <w:pPr>
        <w:spacing w:after="0" w:line="240" w:lineRule="auto"/>
        <w:jc w:val="both"/>
        <w:rPr>
          <w:rFonts w:asciiTheme="minorBidi" w:eastAsia="Arial Unicode MS" w:hAnsiTheme="minorBidi"/>
          <w:sz w:val="24"/>
          <w:szCs w:val="24"/>
        </w:rPr>
      </w:pPr>
      <w:r>
        <w:rPr>
          <w:rFonts w:asciiTheme="minorBidi" w:eastAsia="Arial Unicode MS" w:hAnsiTheme="minorBidi"/>
          <w:sz w:val="24"/>
          <w:szCs w:val="24"/>
        </w:rPr>
        <w:tab/>
        <w:t xml:space="preserve">This information teaches us that the name </w:t>
      </w:r>
      <w:r w:rsidRPr="006322D4">
        <w:rPr>
          <w:rFonts w:asciiTheme="minorBidi" w:eastAsia="Arial Unicode MS" w:hAnsiTheme="minorBidi"/>
          <w:b/>
          <w:bCs/>
          <w:sz w:val="24"/>
          <w:szCs w:val="24"/>
        </w:rPr>
        <w:t>Zion</w:t>
      </w:r>
      <w:r>
        <w:rPr>
          <w:rFonts w:asciiTheme="minorBidi" w:eastAsia="Arial Unicode MS" w:hAnsiTheme="minorBidi"/>
          <w:sz w:val="24"/>
          <w:szCs w:val="24"/>
        </w:rPr>
        <w:t xml:space="preserve"> that is used by the poets and the prophets is essentially the literary cooptation of a name that was only used in a narrow context during a short period, after which point it ceased to be used practically.</w:t>
      </w:r>
      <w:r w:rsidR="008A3DD1">
        <w:rPr>
          <w:rFonts w:asciiTheme="minorBidi" w:eastAsia="Arial Unicode MS" w:hAnsiTheme="minorBidi"/>
          <w:sz w:val="24"/>
          <w:szCs w:val="24"/>
        </w:rPr>
        <w:t xml:space="preserve"> It should not come as a surprise that not every writer in the history of the people of Israel used this name, as such is the nature of literary expressions. There are </w:t>
      </w:r>
      <w:r w:rsidR="00430F4B">
        <w:rPr>
          <w:rFonts w:asciiTheme="minorBidi" w:eastAsia="Arial Unicode MS" w:hAnsiTheme="minorBidi"/>
          <w:sz w:val="24"/>
          <w:szCs w:val="24"/>
        </w:rPr>
        <w:t xml:space="preserve">additional </w:t>
      </w:r>
      <w:r w:rsidR="008A3DD1">
        <w:rPr>
          <w:rFonts w:asciiTheme="minorBidi" w:eastAsia="Arial Unicode MS" w:hAnsiTheme="minorBidi"/>
          <w:sz w:val="24"/>
          <w:szCs w:val="24"/>
        </w:rPr>
        <w:t xml:space="preserve">examples of similar literary revivals of once-defunct names. We already cited above the use of the epithet </w:t>
      </w:r>
      <w:r w:rsidR="008A3DD1">
        <w:rPr>
          <w:rFonts w:asciiTheme="minorBidi" w:eastAsia="Arial Unicode MS" w:hAnsiTheme="minorBidi"/>
          <w:i/>
          <w:iCs/>
          <w:sz w:val="24"/>
          <w:szCs w:val="24"/>
        </w:rPr>
        <w:t>malki-tzedek</w:t>
      </w:r>
      <w:r w:rsidR="008A3DD1">
        <w:rPr>
          <w:rFonts w:asciiTheme="minorBidi" w:eastAsia="Arial Unicode MS" w:hAnsiTheme="minorBidi"/>
          <w:sz w:val="24"/>
          <w:szCs w:val="24"/>
        </w:rPr>
        <w:t xml:space="preserve"> for David and </w:t>
      </w:r>
      <w:r w:rsidR="008A3DD1">
        <w:rPr>
          <w:rFonts w:asciiTheme="minorBidi" w:eastAsia="Arial Unicode MS" w:hAnsiTheme="minorBidi"/>
          <w:i/>
          <w:iCs/>
          <w:sz w:val="24"/>
          <w:szCs w:val="24"/>
        </w:rPr>
        <w:t>avi-melekh</w:t>
      </w:r>
      <w:r w:rsidR="008A3DD1">
        <w:rPr>
          <w:rFonts w:asciiTheme="minorBidi" w:eastAsia="Arial Unicode MS" w:hAnsiTheme="minorBidi"/>
          <w:sz w:val="24"/>
          <w:szCs w:val="24"/>
        </w:rPr>
        <w:t xml:space="preserve"> for Achish. In our discussion on </w:t>
      </w:r>
      <w:r w:rsidR="008A3DD1">
        <w:rPr>
          <w:rFonts w:asciiTheme="minorBidi" w:eastAsia="Arial Unicode MS" w:hAnsiTheme="minorBidi"/>
          <w:i/>
          <w:iCs/>
          <w:sz w:val="24"/>
          <w:szCs w:val="24"/>
        </w:rPr>
        <w:t>Parashat Lekh Lekha</w:t>
      </w:r>
      <w:r w:rsidR="008A3DD1">
        <w:rPr>
          <w:rFonts w:asciiTheme="minorBidi" w:eastAsia="Arial Unicode MS" w:hAnsiTheme="minorBidi"/>
          <w:sz w:val="24"/>
          <w:szCs w:val="24"/>
        </w:rPr>
        <w:t xml:space="preserve">, we noted, following Y. M. Grintz, that the name Beth-aven originally served as a concrete geographical name for a short time during the Biblical period. Once the site was destroyed and forgotten, </w:t>
      </w:r>
      <w:r w:rsidR="00C734EE">
        <w:rPr>
          <w:rFonts w:asciiTheme="minorBidi" w:eastAsia="Arial Unicode MS" w:hAnsiTheme="minorBidi"/>
          <w:sz w:val="24"/>
          <w:szCs w:val="24"/>
        </w:rPr>
        <w:t xml:space="preserve">Hosea and Amos (and only these two prophets) used </w:t>
      </w:r>
      <w:r w:rsidR="008A3DD1">
        <w:rPr>
          <w:rFonts w:asciiTheme="minorBidi" w:eastAsia="Arial Unicode MS" w:hAnsiTheme="minorBidi"/>
          <w:sz w:val="24"/>
          <w:szCs w:val="24"/>
        </w:rPr>
        <w:t>the name a derogatory epithet for the neighboring city of Bethel</w:t>
      </w:r>
      <w:r w:rsidR="00C734EE">
        <w:rPr>
          <w:rFonts w:asciiTheme="minorBidi" w:eastAsia="Arial Unicode MS" w:hAnsiTheme="minorBidi"/>
          <w:sz w:val="24"/>
          <w:szCs w:val="24"/>
        </w:rPr>
        <w:t>.</w:t>
      </w:r>
    </w:p>
    <w:p w:rsidR="00C734EE" w:rsidRDefault="00C734EE" w:rsidP="00645AF5">
      <w:pPr>
        <w:spacing w:after="0" w:line="240" w:lineRule="auto"/>
        <w:jc w:val="both"/>
        <w:rPr>
          <w:rFonts w:asciiTheme="minorBidi" w:eastAsia="Arial Unicode MS" w:hAnsiTheme="minorBidi"/>
          <w:sz w:val="24"/>
          <w:szCs w:val="24"/>
        </w:rPr>
      </w:pPr>
    </w:p>
    <w:p w:rsidR="00C734EE" w:rsidRDefault="00C734EE" w:rsidP="00645AF5">
      <w:pPr>
        <w:spacing w:after="0" w:line="240" w:lineRule="auto"/>
        <w:jc w:val="both"/>
        <w:rPr>
          <w:rFonts w:asciiTheme="minorBidi" w:eastAsia="Arial Unicode MS" w:hAnsiTheme="minorBidi"/>
          <w:sz w:val="24"/>
          <w:szCs w:val="24"/>
        </w:rPr>
      </w:pPr>
      <w:r>
        <w:rPr>
          <w:rFonts w:asciiTheme="minorBidi" w:eastAsia="Arial Unicode MS" w:hAnsiTheme="minorBidi"/>
          <w:sz w:val="24"/>
          <w:szCs w:val="24"/>
        </w:rPr>
        <w:tab/>
        <w:t xml:space="preserve">The conclusion is that if we want to attempt to understand the etymological background of the name </w:t>
      </w:r>
      <w:r>
        <w:rPr>
          <w:rFonts w:asciiTheme="minorBidi" w:eastAsia="Arial Unicode MS" w:hAnsiTheme="minorBidi"/>
          <w:b/>
          <w:bCs/>
          <w:sz w:val="24"/>
          <w:szCs w:val="24"/>
        </w:rPr>
        <w:t>Zion</w:t>
      </w:r>
      <w:r>
        <w:rPr>
          <w:rFonts w:asciiTheme="minorBidi" w:eastAsia="Arial Unicode MS" w:hAnsiTheme="minorBidi"/>
          <w:sz w:val="24"/>
          <w:szCs w:val="24"/>
        </w:rPr>
        <w:t>, we must focus on the small number of instances in which the name bears actual geographical meaning, rather than literary meaning. Unfortunately, all we possess is the story of the conquest of Jerusalem (II Samuel 5:4-10 and the repetition in I Chronicles 11:4-9) and one word in the story of the transportation of the Ark (I Kings 8:1, and again in II Chronicles 5:2).</w:t>
      </w:r>
    </w:p>
    <w:p w:rsidR="00C734EE" w:rsidRDefault="00C734EE" w:rsidP="00645AF5">
      <w:pPr>
        <w:spacing w:after="0" w:line="240" w:lineRule="auto"/>
        <w:jc w:val="both"/>
        <w:rPr>
          <w:rFonts w:asciiTheme="minorBidi" w:eastAsia="Arial Unicode MS" w:hAnsiTheme="minorBidi"/>
          <w:sz w:val="24"/>
          <w:szCs w:val="24"/>
        </w:rPr>
      </w:pPr>
    </w:p>
    <w:p w:rsidR="00C734EE" w:rsidRDefault="00C734EE" w:rsidP="00645AF5">
      <w:pPr>
        <w:spacing w:after="0" w:line="240" w:lineRule="auto"/>
        <w:jc w:val="both"/>
        <w:rPr>
          <w:rFonts w:asciiTheme="minorBidi" w:eastAsia="Arial Unicode MS" w:hAnsiTheme="minorBidi"/>
          <w:sz w:val="24"/>
          <w:szCs w:val="24"/>
        </w:rPr>
      </w:pPr>
      <w:r>
        <w:rPr>
          <w:rFonts w:asciiTheme="minorBidi" w:eastAsia="Arial Unicode MS" w:hAnsiTheme="minorBidi"/>
          <w:sz w:val="24"/>
          <w:szCs w:val="24"/>
        </w:rPr>
        <w:tab/>
        <w:t xml:space="preserve">II Samuel reads: “But David captured the stronghold of Zion; </w:t>
      </w:r>
      <w:r w:rsidR="008C5321">
        <w:rPr>
          <w:rFonts w:asciiTheme="minorBidi" w:eastAsia="Arial Unicode MS" w:hAnsiTheme="minorBidi"/>
          <w:sz w:val="24"/>
          <w:szCs w:val="24"/>
        </w:rPr>
        <w:t>that is,</w:t>
      </w:r>
      <w:r>
        <w:rPr>
          <w:rFonts w:asciiTheme="minorBidi" w:eastAsia="Arial Unicode MS" w:hAnsiTheme="minorBidi"/>
          <w:sz w:val="24"/>
          <w:szCs w:val="24"/>
        </w:rPr>
        <w:t xml:space="preserve"> the City of David… David occupied the stronghold and renamed it the City of David.”</w:t>
      </w:r>
    </w:p>
    <w:p w:rsidR="00C734EE" w:rsidRDefault="00C734EE" w:rsidP="00645AF5">
      <w:pPr>
        <w:spacing w:after="0" w:line="240" w:lineRule="auto"/>
        <w:jc w:val="both"/>
        <w:rPr>
          <w:rFonts w:asciiTheme="minorBidi" w:eastAsia="Arial Unicode MS" w:hAnsiTheme="minorBidi"/>
          <w:sz w:val="24"/>
          <w:szCs w:val="24"/>
        </w:rPr>
      </w:pPr>
    </w:p>
    <w:p w:rsidR="00C734EE" w:rsidRDefault="00C734EE" w:rsidP="00645AF5">
      <w:pPr>
        <w:spacing w:after="0" w:line="240" w:lineRule="auto"/>
        <w:jc w:val="both"/>
        <w:rPr>
          <w:rFonts w:asciiTheme="minorBidi" w:eastAsia="Arial Unicode MS" w:hAnsiTheme="minorBidi"/>
          <w:sz w:val="24"/>
          <w:szCs w:val="24"/>
        </w:rPr>
      </w:pPr>
      <w:r>
        <w:rPr>
          <w:rFonts w:asciiTheme="minorBidi" w:eastAsia="Arial Unicode MS" w:hAnsiTheme="minorBidi"/>
          <w:sz w:val="24"/>
          <w:szCs w:val="24"/>
        </w:rPr>
        <w:tab/>
        <w:t>I Kings reads: “To bring up the Ark of the Covenant of the Lord from the City of David, that is, Zion.”</w:t>
      </w:r>
    </w:p>
    <w:p w:rsidR="008C5321" w:rsidRDefault="008C5321" w:rsidP="00645AF5">
      <w:pPr>
        <w:spacing w:after="0" w:line="240" w:lineRule="auto"/>
        <w:jc w:val="both"/>
        <w:rPr>
          <w:rFonts w:asciiTheme="minorBidi" w:eastAsia="Arial Unicode MS" w:hAnsiTheme="minorBidi"/>
          <w:sz w:val="24"/>
          <w:szCs w:val="24"/>
        </w:rPr>
      </w:pPr>
    </w:p>
    <w:p w:rsidR="008C5321" w:rsidRDefault="008C5321" w:rsidP="00645AF5">
      <w:pPr>
        <w:spacing w:after="0" w:line="240" w:lineRule="auto"/>
        <w:jc w:val="both"/>
        <w:rPr>
          <w:rFonts w:asciiTheme="minorBidi" w:eastAsia="Arial Unicode MS" w:hAnsiTheme="minorBidi"/>
          <w:sz w:val="24"/>
          <w:szCs w:val="24"/>
        </w:rPr>
      </w:pPr>
      <w:r>
        <w:rPr>
          <w:rFonts w:asciiTheme="minorBidi" w:eastAsia="Arial Unicode MS" w:hAnsiTheme="minorBidi"/>
          <w:sz w:val="24"/>
          <w:szCs w:val="24"/>
        </w:rPr>
        <w:tab/>
        <w:t xml:space="preserve">The “City of David” is </w:t>
      </w:r>
      <w:r w:rsidR="00430F4B">
        <w:rPr>
          <w:rFonts w:asciiTheme="minorBidi" w:eastAsia="Arial Unicode MS" w:hAnsiTheme="minorBidi"/>
          <w:sz w:val="24"/>
          <w:szCs w:val="24"/>
        </w:rPr>
        <w:t>the</w:t>
      </w:r>
      <w:r>
        <w:rPr>
          <w:rFonts w:asciiTheme="minorBidi" w:eastAsia="Arial Unicode MS" w:hAnsiTheme="minorBidi"/>
          <w:sz w:val="24"/>
          <w:szCs w:val="24"/>
        </w:rPr>
        <w:t xml:space="preserve"> southeast </w:t>
      </w:r>
      <w:r w:rsidR="00430F4B">
        <w:rPr>
          <w:rFonts w:asciiTheme="minorBidi" w:eastAsia="Arial Unicode MS" w:hAnsiTheme="minorBidi"/>
          <w:sz w:val="24"/>
          <w:szCs w:val="24"/>
        </w:rPr>
        <w:t xml:space="preserve">hill </w:t>
      </w:r>
      <w:r>
        <w:rPr>
          <w:rFonts w:asciiTheme="minorBidi" w:eastAsia="Arial Unicode MS" w:hAnsiTheme="minorBidi"/>
          <w:sz w:val="24"/>
          <w:szCs w:val="24"/>
        </w:rPr>
        <w:t>of ancient Jerusalem, above the Gihon Spring, located today outside of the city walls. A full examination of the identification of the City of David and the size of ancient Jerusalem is beyond the scope of this discussion. It must be stressed, however, that scholars erred when they interpreted the phrase “the City of David” to mean “the city belonging to David” – in other words, that the territorial extent of Jerusalem was limited to the City of David during David’s time</w:t>
      </w:r>
      <w:r w:rsidR="00EF1F3F">
        <w:rPr>
          <w:rFonts w:asciiTheme="minorBidi" w:eastAsia="Arial Unicode MS" w:hAnsiTheme="minorBidi"/>
          <w:sz w:val="24"/>
          <w:szCs w:val="24"/>
        </w:rPr>
        <w:t xml:space="preserve"> or when this passage was written</w:t>
      </w:r>
      <w:r>
        <w:rPr>
          <w:rFonts w:asciiTheme="minorBidi" w:eastAsia="Arial Unicode MS" w:hAnsiTheme="minorBidi"/>
          <w:sz w:val="24"/>
          <w:szCs w:val="24"/>
        </w:rPr>
        <w:t>. A more reasonable interpretation of the intent of the verse is that the stronghold itself was named “the City of David.”</w:t>
      </w:r>
      <w:r>
        <w:rPr>
          <w:rStyle w:val="FootnoteReference"/>
          <w:rFonts w:asciiTheme="minorBidi" w:eastAsia="Arial Unicode MS" w:hAnsiTheme="minorBidi"/>
          <w:sz w:val="24"/>
          <w:szCs w:val="24"/>
        </w:rPr>
        <w:footnoteReference w:id="13"/>
      </w:r>
      <w:r>
        <w:rPr>
          <w:rFonts w:asciiTheme="minorBidi" w:eastAsia="Arial Unicode MS" w:hAnsiTheme="minorBidi"/>
          <w:sz w:val="24"/>
          <w:szCs w:val="24"/>
        </w:rPr>
        <w:t xml:space="preserve"> This stronghold was previously named – apparently by the Jebusites – “the stronghold of Zion,” and after conquering it David changed its name to “the City of David.”</w:t>
      </w:r>
    </w:p>
    <w:p w:rsidR="008C5321" w:rsidRDefault="008C5321" w:rsidP="00645AF5">
      <w:pPr>
        <w:spacing w:after="0" w:line="240" w:lineRule="auto"/>
        <w:jc w:val="both"/>
        <w:rPr>
          <w:rFonts w:asciiTheme="minorBidi" w:eastAsia="Arial Unicode MS" w:hAnsiTheme="minorBidi"/>
          <w:sz w:val="24"/>
          <w:szCs w:val="24"/>
        </w:rPr>
      </w:pPr>
    </w:p>
    <w:p w:rsidR="008C5321" w:rsidRDefault="008C5321" w:rsidP="00645AF5">
      <w:pPr>
        <w:spacing w:after="0" w:line="240" w:lineRule="auto"/>
        <w:jc w:val="both"/>
        <w:rPr>
          <w:rFonts w:asciiTheme="minorBidi" w:eastAsia="Arial Unicode MS" w:hAnsiTheme="minorBidi"/>
          <w:sz w:val="24"/>
          <w:szCs w:val="24"/>
        </w:rPr>
      </w:pPr>
      <w:r>
        <w:rPr>
          <w:rFonts w:asciiTheme="minorBidi" w:eastAsia="Arial Unicode MS" w:hAnsiTheme="minorBidi"/>
          <w:sz w:val="24"/>
          <w:szCs w:val="24"/>
        </w:rPr>
        <w:tab/>
        <w:t xml:space="preserve">Before we attempt to </w:t>
      </w:r>
      <w:r w:rsidR="00143BEC">
        <w:rPr>
          <w:rFonts w:asciiTheme="minorBidi" w:eastAsia="Arial Unicode MS" w:hAnsiTheme="minorBidi"/>
          <w:sz w:val="24"/>
          <w:szCs w:val="24"/>
        </w:rPr>
        <w:t xml:space="preserve">uncover the meaning of the name </w:t>
      </w:r>
      <w:r w:rsidR="00143BEC">
        <w:rPr>
          <w:rFonts w:asciiTheme="minorBidi" w:eastAsia="Arial Unicode MS" w:hAnsiTheme="minorBidi"/>
          <w:b/>
          <w:bCs/>
          <w:sz w:val="24"/>
          <w:szCs w:val="24"/>
        </w:rPr>
        <w:t>Zion</w:t>
      </w:r>
      <w:r w:rsidR="00143BEC">
        <w:rPr>
          <w:rFonts w:asciiTheme="minorBidi" w:eastAsia="Arial Unicode MS" w:hAnsiTheme="minorBidi"/>
          <w:sz w:val="24"/>
          <w:szCs w:val="24"/>
        </w:rPr>
        <w:t>, let us once again remind ourselves of Ramban’s forthright assertion that in most cases it is difficult and unnecessary to track down the origins of geographical names.</w:t>
      </w:r>
    </w:p>
    <w:p w:rsidR="00143BEC" w:rsidRDefault="00143BEC" w:rsidP="00645AF5">
      <w:pPr>
        <w:spacing w:after="0" w:line="240" w:lineRule="auto"/>
        <w:jc w:val="both"/>
        <w:rPr>
          <w:rFonts w:asciiTheme="minorBidi" w:eastAsia="Arial Unicode MS" w:hAnsiTheme="minorBidi"/>
          <w:sz w:val="24"/>
          <w:szCs w:val="24"/>
        </w:rPr>
      </w:pPr>
    </w:p>
    <w:p w:rsidR="00143BEC" w:rsidRDefault="00143BEC" w:rsidP="00645AF5">
      <w:pPr>
        <w:spacing w:after="0" w:line="240" w:lineRule="auto"/>
        <w:jc w:val="both"/>
        <w:rPr>
          <w:rFonts w:asciiTheme="minorBidi" w:eastAsia="Arial Unicode MS" w:hAnsiTheme="minorBidi"/>
          <w:sz w:val="24"/>
          <w:szCs w:val="24"/>
        </w:rPr>
      </w:pPr>
      <w:r>
        <w:rPr>
          <w:rFonts w:asciiTheme="minorBidi" w:eastAsia="Arial Unicode MS" w:hAnsiTheme="minorBidi"/>
          <w:sz w:val="24"/>
          <w:szCs w:val="24"/>
        </w:rPr>
        <w:tab/>
        <w:t xml:space="preserve">What is the meaning of Zion and what is the connection between this meaning and the stronghold in Jerusalem? What do the scholars have to say about the name </w:t>
      </w:r>
      <w:r>
        <w:rPr>
          <w:rFonts w:asciiTheme="minorBidi" w:eastAsia="Arial Unicode MS" w:hAnsiTheme="minorBidi"/>
          <w:b/>
          <w:bCs/>
          <w:sz w:val="24"/>
          <w:szCs w:val="24"/>
        </w:rPr>
        <w:t>Zion</w:t>
      </w:r>
      <w:r>
        <w:rPr>
          <w:rFonts w:asciiTheme="minorBidi" w:eastAsia="Arial Unicode MS" w:hAnsiTheme="minorBidi"/>
          <w:sz w:val="24"/>
          <w:szCs w:val="24"/>
        </w:rPr>
        <w:t xml:space="preserve">? First of all, there is no consensus regarding the name’s etymology. Most believe that </w:t>
      </w:r>
      <w:r>
        <w:rPr>
          <w:rFonts w:asciiTheme="minorBidi" w:eastAsia="Arial Unicode MS" w:hAnsiTheme="minorBidi"/>
          <w:i/>
          <w:iCs/>
          <w:sz w:val="24"/>
          <w:szCs w:val="24"/>
        </w:rPr>
        <w:t>Tzi</w:t>
      </w:r>
      <w:r w:rsidR="00544837">
        <w:rPr>
          <w:rFonts w:asciiTheme="minorBidi" w:eastAsia="Arial Unicode MS" w:hAnsiTheme="minorBidi"/>
          <w:i/>
          <w:iCs/>
          <w:sz w:val="24"/>
          <w:szCs w:val="24"/>
        </w:rPr>
        <w:t>y</w:t>
      </w:r>
      <w:r>
        <w:rPr>
          <w:rFonts w:asciiTheme="minorBidi" w:eastAsia="Arial Unicode MS" w:hAnsiTheme="minorBidi"/>
          <w:i/>
          <w:iCs/>
          <w:sz w:val="24"/>
          <w:szCs w:val="24"/>
        </w:rPr>
        <w:t>yon</w:t>
      </w:r>
      <w:r>
        <w:rPr>
          <w:rFonts w:asciiTheme="minorBidi" w:eastAsia="Arial Unicode MS" w:hAnsiTheme="minorBidi"/>
          <w:sz w:val="24"/>
          <w:szCs w:val="24"/>
        </w:rPr>
        <w:t xml:space="preserve"> is derived from the root </w:t>
      </w:r>
      <w:r w:rsidRPr="00143BEC">
        <w:rPr>
          <w:rStyle w:val="unicode"/>
          <w:rFonts w:ascii="Arial Unicode MS" w:eastAsia="Arial Unicode MS" w:hAnsi="Arial Unicode MS" w:cs="Arial Unicode MS" w:hint="eastAsia"/>
          <w:i/>
          <w:iCs/>
          <w:color w:val="252525"/>
          <w:sz w:val="24"/>
          <w:szCs w:val="24"/>
          <w:shd w:val="clear" w:color="auto" w:fill="FFFFFF"/>
        </w:rPr>
        <w:t>Ṣ</w:t>
      </w:r>
      <w:r w:rsidRPr="00143BEC">
        <w:rPr>
          <w:rFonts w:ascii="Arial Unicode MS" w:eastAsia="Arial Unicode MS" w:hAnsi="Arial Unicode MS" w:cs="Arial Unicode MS"/>
          <w:i/>
          <w:iCs/>
          <w:sz w:val="24"/>
          <w:szCs w:val="24"/>
        </w:rPr>
        <w:t>-Y-Y</w:t>
      </w:r>
      <w:r>
        <w:rPr>
          <w:rFonts w:asciiTheme="minorBidi" w:eastAsia="Arial Unicode MS" w:hAnsiTheme="minorBidi"/>
          <w:sz w:val="24"/>
          <w:szCs w:val="24"/>
        </w:rPr>
        <w:t xml:space="preserve">, with the addition of the ending </w:t>
      </w:r>
      <w:r w:rsidR="004B6DB3">
        <w:rPr>
          <w:rFonts w:asciiTheme="minorBidi" w:eastAsia="Arial Unicode MS" w:hAnsiTheme="minorBidi"/>
          <w:i/>
          <w:iCs/>
          <w:sz w:val="24"/>
          <w:szCs w:val="24"/>
        </w:rPr>
        <w:t>-</w:t>
      </w:r>
      <w:r>
        <w:rPr>
          <w:rFonts w:asciiTheme="minorBidi" w:eastAsia="Arial Unicode MS" w:hAnsiTheme="minorBidi"/>
          <w:i/>
          <w:iCs/>
          <w:sz w:val="24"/>
          <w:szCs w:val="24"/>
        </w:rPr>
        <w:t>on</w:t>
      </w:r>
      <w:r>
        <w:rPr>
          <w:rFonts w:asciiTheme="minorBidi" w:eastAsia="Arial Unicode MS" w:hAnsiTheme="minorBidi"/>
          <w:sz w:val="24"/>
          <w:szCs w:val="24"/>
        </w:rPr>
        <w:t xml:space="preserve"> (a common ending in the nominal patterns of names, and geographical names in particular). However, </w:t>
      </w:r>
      <w:r w:rsidR="00544837">
        <w:rPr>
          <w:rFonts w:asciiTheme="minorBidi" w:eastAsia="Arial Unicode MS" w:hAnsiTheme="minorBidi"/>
          <w:sz w:val="24"/>
          <w:szCs w:val="24"/>
        </w:rPr>
        <w:t xml:space="preserve">some believe that the root is </w:t>
      </w:r>
      <w:r w:rsidR="00544837" w:rsidRPr="00544837">
        <w:rPr>
          <w:rStyle w:val="unicode"/>
          <w:rFonts w:ascii="Arial Unicode MS" w:eastAsia="Arial Unicode MS" w:hAnsi="Arial Unicode MS" w:cs="Arial Unicode MS" w:hint="eastAsia"/>
          <w:i/>
          <w:iCs/>
          <w:color w:val="252525"/>
          <w:sz w:val="24"/>
          <w:szCs w:val="24"/>
          <w:shd w:val="clear" w:color="auto" w:fill="FFFFFF"/>
        </w:rPr>
        <w:t>Ṣ</w:t>
      </w:r>
      <w:r w:rsidR="00544837" w:rsidRPr="00544837">
        <w:rPr>
          <w:rStyle w:val="unicode"/>
          <w:rFonts w:ascii="Arial Unicode MS" w:eastAsia="Arial Unicode MS" w:hAnsi="Arial Unicode MS" w:cs="Arial Unicode MS"/>
          <w:i/>
          <w:iCs/>
          <w:color w:val="252525"/>
          <w:sz w:val="24"/>
          <w:szCs w:val="24"/>
          <w:shd w:val="clear" w:color="auto" w:fill="FFFFFF"/>
        </w:rPr>
        <w:t>-Y-N</w:t>
      </w:r>
      <w:r w:rsidR="00544837">
        <w:rPr>
          <w:rFonts w:asciiTheme="minorBidi" w:eastAsia="Arial Unicode MS" w:hAnsiTheme="minorBidi"/>
          <w:sz w:val="24"/>
          <w:szCs w:val="24"/>
        </w:rPr>
        <w:t xml:space="preserve">, and the name shares a nominal pattern with words like </w:t>
      </w:r>
      <w:r w:rsidR="00544837">
        <w:rPr>
          <w:rFonts w:asciiTheme="minorBidi" w:eastAsia="Arial Unicode MS" w:hAnsiTheme="minorBidi"/>
          <w:i/>
          <w:iCs/>
          <w:sz w:val="24"/>
          <w:szCs w:val="24"/>
        </w:rPr>
        <w:t>gibbor</w:t>
      </w:r>
      <w:r w:rsidR="00544837">
        <w:rPr>
          <w:rFonts w:asciiTheme="minorBidi" w:eastAsia="Arial Unicode MS" w:hAnsiTheme="minorBidi"/>
          <w:sz w:val="24"/>
          <w:szCs w:val="24"/>
        </w:rPr>
        <w:t xml:space="preserve"> and </w:t>
      </w:r>
      <w:r w:rsidR="00544837">
        <w:rPr>
          <w:rFonts w:asciiTheme="minorBidi" w:eastAsia="Arial Unicode MS" w:hAnsiTheme="minorBidi"/>
          <w:i/>
          <w:iCs/>
          <w:sz w:val="24"/>
          <w:szCs w:val="24"/>
        </w:rPr>
        <w:t>kinnor</w:t>
      </w:r>
      <w:r w:rsidR="00544837">
        <w:rPr>
          <w:rFonts w:asciiTheme="minorBidi" w:eastAsia="Arial Unicode MS" w:hAnsiTheme="minorBidi"/>
          <w:sz w:val="24"/>
          <w:szCs w:val="24"/>
        </w:rPr>
        <w:t xml:space="preserve">. The problem here is the imbalance between the etymology and the morphology. </w:t>
      </w:r>
      <w:r w:rsidR="00A01573">
        <w:rPr>
          <w:rFonts w:asciiTheme="minorBidi" w:eastAsia="Arial Unicode MS" w:hAnsiTheme="minorBidi"/>
          <w:sz w:val="24"/>
          <w:szCs w:val="24"/>
        </w:rPr>
        <w:t xml:space="preserve">Supporters of the root </w:t>
      </w:r>
      <w:r w:rsidR="00A01573" w:rsidRPr="00544837">
        <w:rPr>
          <w:rStyle w:val="unicode"/>
          <w:rFonts w:ascii="Arial Unicode MS" w:eastAsia="Arial Unicode MS" w:hAnsi="Arial Unicode MS" w:cs="Arial Unicode MS" w:hint="eastAsia"/>
          <w:i/>
          <w:iCs/>
          <w:color w:val="252525"/>
          <w:sz w:val="24"/>
          <w:szCs w:val="24"/>
          <w:shd w:val="clear" w:color="auto" w:fill="FFFFFF"/>
        </w:rPr>
        <w:t>Ṣ</w:t>
      </w:r>
      <w:r w:rsidR="00A01573" w:rsidRPr="00544837">
        <w:rPr>
          <w:rStyle w:val="unicode"/>
          <w:rFonts w:ascii="Arial Unicode MS" w:eastAsia="Arial Unicode MS" w:hAnsi="Arial Unicode MS" w:cs="Arial Unicode MS"/>
          <w:i/>
          <w:iCs/>
          <w:color w:val="252525"/>
          <w:sz w:val="24"/>
          <w:szCs w:val="24"/>
          <w:shd w:val="clear" w:color="auto" w:fill="FFFFFF"/>
        </w:rPr>
        <w:t>-Y-N</w:t>
      </w:r>
      <w:r w:rsidR="00A01573">
        <w:rPr>
          <w:rStyle w:val="unicode"/>
          <w:rFonts w:ascii="Arial Unicode MS" w:eastAsia="Arial Unicode MS" w:hAnsi="Arial Unicode MS" w:cs="Arial Unicode MS"/>
          <w:color w:val="252525"/>
          <w:sz w:val="24"/>
          <w:szCs w:val="24"/>
          <w:shd w:val="clear" w:color="auto" w:fill="FFFFFF"/>
        </w:rPr>
        <w:t xml:space="preserve"> </w:t>
      </w:r>
      <w:r w:rsidR="00A01573">
        <w:rPr>
          <w:rStyle w:val="unicode"/>
          <w:rFonts w:asciiTheme="minorBidi" w:eastAsia="Arial Unicode MS" w:hAnsiTheme="minorBidi"/>
          <w:color w:val="252525"/>
          <w:sz w:val="24"/>
          <w:szCs w:val="24"/>
          <w:shd w:val="clear" w:color="auto" w:fill="FFFFFF"/>
        </w:rPr>
        <w:t xml:space="preserve">note the Arabic root </w:t>
      </w:r>
      <w:r w:rsidR="00A01573" w:rsidRPr="00544837">
        <w:rPr>
          <w:rStyle w:val="unicode"/>
          <w:rFonts w:ascii="Arial Unicode MS" w:eastAsia="Arial Unicode MS" w:hAnsi="Arial Unicode MS" w:cs="Arial Unicode MS" w:hint="eastAsia"/>
          <w:i/>
          <w:iCs/>
          <w:color w:val="252525"/>
          <w:sz w:val="24"/>
          <w:szCs w:val="24"/>
          <w:shd w:val="clear" w:color="auto" w:fill="FFFFFF"/>
        </w:rPr>
        <w:t>Ṣ</w:t>
      </w:r>
      <w:r w:rsidR="00A01573">
        <w:rPr>
          <w:rStyle w:val="unicode"/>
          <w:rFonts w:ascii="Arial Unicode MS" w:eastAsia="Arial Unicode MS" w:hAnsi="Arial Unicode MS" w:cs="Arial Unicode MS"/>
          <w:i/>
          <w:iCs/>
          <w:color w:val="252525"/>
          <w:sz w:val="24"/>
          <w:szCs w:val="24"/>
          <w:shd w:val="clear" w:color="auto" w:fill="FFFFFF"/>
        </w:rPr>
        <w:t>-W</w:t>
      </w:r>
      <w:r w:rsidR="00A01573" w:rsidRPr="00544837">
        <w:rPr>
          <w:rStyle w:val="unicode"/>
          <w:rFonts w:ascii="Arial Unicode MS" w:eastAsia="Arial Unicode MS" w:hAnsi="Arial Unicode MS" w:cs="Arial Unicode MS"/>
          <w:i/>
          <w:iCs/>
          <w:color w:val="252525"/>
          <w:sz w:val="24"/>
          <w:szCs w:val="24"/>
          <w:shd w:val="clear" w:color="auto" w:fill="FFFFFF"/>
        </w:rPr>
        <w:t>-N</w:t>
      </w:r>
      <w:r w:rsidR="00A01573">
        <w:rPr>
          <w:rStyle w:val="unicode"/>
          <w:rFonts w:asciiTheme="minorBidi" w:eastAsia="Arial Unicode MS" w:hAnsiTheme="minorBidi"/>
          <w:color w:val="252525"/>
          <w:sz w:val="24"/>
          <w:szCs w:val="24"/>
          <w:shd w:val="clear" w:color="auto" w:fill="FFFFFF"/>
        </w:rPr>
        <w:t>, meaning “protection” or “defense,” as well as the Arabic word</w:t>
      </w:r>
      <w:r w:rsidR="00A01573" w:rsidRPr="00A01573">
        <w:rPr>
          <w:rStyle w:val="unicode"/>
          <w:rFonts w:asciiTheme="minorBidi" w:eastAsia="Arial Unicode MS" w:hAnsiTheme="minorBidi"/>
          <w:color w:val="252525"/>
          <w:sz w:val="24"/>
          <w:szCs w:val="24"/>
          <w:shd w:val="clear" w:color="auto" w:fill="FFFFFF"/>
        </w:rPr>
        <w:t xml:space="preserve"> </w:t>
      </w:r>
      <w:r w:rsidR="00A01573" w:rsidRPr="00A01573">
        <w:rPr>
          <w:rStyle w:val="unicode"/>
          <w:rFonts w:ascii="Arial Unicode MS" w:eastAsia="Arial Unicode MS" w:hAnsi="Arial Unicode MS" w:cs="Arial Unicode MS" w:hint="eastAsia"/>
          <w:i/>
          <w:iCs/>
          <w:color w:val="252525"/>
          <w:sz w:val="24"/>
          <w:szCs w:val="24"/>
          <w:shd w:val="clear" w:color="auto" w:fill="FFFFFF"/>
        </w:rPr>
        <w:t>ṣ</w:t>
      </w:r>
      <w:r w:rsidR="00A01573" w:rsidRPr="00A01573">
        <w:rPr>
          <w:rStyle w:val="unicode"/>
          <w:rFonts w:ascii="Arial Unicode MS" w:eastAsia="Arial Unicode MS" w:hAnsi="Arial Unicode MS" w:cs="Arial Unicode MS"/>
          <w:i/>
          <w:iCs/>
          <w:color w:val="252525"/>
          <w:sz w:val="24"/>
          <w:szCs w:val="24"/>
          <w:shd w:val="clear" w:color="auto" w:fill="FFFFFF"/>
        </w:rPr>
        <w:t>aw</w:t>
      </w:r>
      <w:r w:rsidR="00392265">
        <w:rPr>
          <w:rStyle w:val="unicode"/>
          <w:rFonts w:ascii="Arial Unicode MS" w:eastAsia="Arial Unicode MS" w:hAnsi="Arial Unicode MS" w:cs="Arial Unicode MS"/>
          <w:i/>
          <w:iCs/>
          <w:color w:val="252525"/>
          <w:sz w:val="24"/>
          <w:szCs w:val="24"/>
          <w:shd w:val="clear" w:color="auto" w:fill="FFFFFF"/>
        </w:rPr>
        <w:t>w</w:t>
      </w:r>
      <w:r w:rsidR="00392265">
        <w:rPr>
          <w:rStyle w:val="unicode"/>
          <w:rFonts w:ascii="Arial Unicode MS" w:eastAsia="Arial Unicode MS" w:hAnsi="Arial Unicode MS" w:cs="Arial Unicode MS" w:hint="eastAsia"/>
          <w:i/>
          <w:iCs/>
          <w:color w:val="252525"/>
          <w:sz w:val="24"/>
          <w:szCs w:val="24"/>
          <w:shd w:val="clear" w:color="auto" w:fill="FFFFFF"/>
        </w:rPr>
        <w:t>ā</w:t>
      </w:r>
      <w:r w:rsidR="00A01573" w:rsidRPr="00A01573">
        <w:rPr>
          <w:rStyle w:val="unicode"/>
          <w:rFonts w:ascii="Arial Unicode MS" w:eastAsia="Arial Unicode MS" w:hAnsi="Arial Unicode MS" w:cs="Arial Unicode MS"/>
          <w:i/>
          <w:iCs/>
          <w:color w:val="252525"/>
          <w:sz w:val="24"/>
          <w:szCs w:val="24"/>
          <w:shd w:val="clear" w:color="auto" w:fill="FFFFFF"/>
        </w:rPr>
        <w:t>n</w:t>
      </w:r>
      <w:r w:rsidR="00A01573" w:rsidRPr="00A01573">
        <w:rPr>
          <w:rStyle w:val="unicode"/>
          <w:rFonts w:asciiTheme="minorBidi" w:eastAsia="Arial Unicode MS" w:hAnsiTheme="minorBidi"/>
          <w:color w:val="252525"/>
          <w:sz w:val="24"/>
          <w:szCs w:val="24"/>
          <w:shd w:val="clear" w:color="auto" w:fill="FFFFFF"/>
        </w:rPr>
        <w:t>, meaning “flint.”</w:t>
      </w:r>
      <w:r w:rsidR="00A01573">
        <w:rPr>
          <w:rFonts w:asciiTheme="minorBidi" w:eastAsia="Arial Unicode MS" w:hAnsiTheme="minorBidi"/>
          <w:sz w:val="24"/>
          <w:szCs w:val="24"/>
        </w:rPr>
        <w:t xml:space="preserve"> This root is the perfect match for a fortified stronghold in a rocky area. However, the downside of this position is that the nominal pattern </w:t>
      </w:r>
      <w:r w:rsidR="00A01573" w:rsidRPr="00392265">
        <w:rPr>
          <w:rFonts w:asciiTheme="minorBidi" w:eastAsia="Arial Unicode MS" w:hAnsiTheme="minorBidi"/>
          <w:i/>
          <w:iCs/>
          <w:sz w:val="24"/>
          <w:szCs w:val="24"/>
        </w:rPr>
        <w:t>qit</w:t>
      </w:r>
      <w:r w:rsidR="00392265" w:rsidRPr="00392265">
        <w:rPr>
          <w:rFonts w:asciiTheme="minorBidi" w:eastAsia="Arial Unicode MS" w:hAnsiTheme="minorBidi"/>
          <w:i/>
          <w:iCs/>
          <w:sz w:val="24"/>
          <w:szCs w:val="24"/>
        </w:rPr>
        <w:t>t</w:t>
      </w:r>
      <w:r w:rsidR="008134F7" w:rsidRPr="00645AF5">
        <w:rPr>
          <w:rFonts w:asciiTheme="minorBidi" w:eastAsia="Arial Unicode MS" w:hAnsiTheme="minorBidi"/>
          <w:i/>
          <w:iCs/>
          <w:sz w:val="24"/>
          <w:szCs w:val="24"/>
        </w:rPr>
        <w:t>ō</w:t>
      </w:r>
      <w:r w:rsidR="00A01573" w:rsidRPr="00392265">
        <w:rPr>
          <w:rFonts w:asciiTheme="minorBidi" w:eastAsia="Arial Unicode MS" w:hAnsiTheme="minorBidi"/>
          <w:i/>
          <w:iCs/>
          <w:sz w:val="24"/>
          <w:szCs w:val="24"/>
        </w:rPr>
        <w:t>l</w:t>
      </w:r>
      <w:r w:rsidR="00A01573" w:rsidRPr="00392265">
        <w:rPr>
          <w:rFonts w:asciiTheme="minorBidi" w:eastAsia="Arial Unicode MS" w:hAnsiTheme="minorBidi"/>
          <w:sz w:val="24"/>
          <w:szCs w:val="24"/>
        </w:rPr>
        <w:t xml:space="preserve"> is</w:t>
      </w:r>
      <w:r w:rsidR="00A01573">
        <w:rPr>
          <w:rFonts w:asciiTheme="minorBidi" w:eastAsia="Arial Unicode MS" w:hAnsiTheme="minorBidi"/>
          <w:sz w:val="24"/>
          <w:szCs w:val="24"/>
        </w:rPr>
        <w:t xml:space="preserve"> rarely found in geographical names (the only examples are </w:t>
      </w:r>
      <w:r w:rsidR="00A01573">
        <w:rPr>
          <w:rFonts w:asciiTheme="minorBidi" w:eastAsia="Arial Unicode MS" w:hAnsiTheme="minorBidi"/>
          <w:i/>
          <w:iCs/>
          <w:sz w:val="24"/>
          <w:szCs w:val="24"/>
        </w:rPr>
        <w:t>Milo</w:t>
      </w:r>
      <w:r w:rsidR="00A01573">
        <w:rPr>
          <w:rFonts w:asciiTheme="minorBidi" w:eastAsia="Arial Unicode MS" w:hAnsiTheme="minorBidi"/>
          <w:sz w:val="24"/>
          <w:szCs w:val="24"/>
        </w:rPr>
        <w:t xml:space="preserve"> and, with a minor adjustment, </w:t>
      </w:r>
      <w:r w:rsidR="00392265" w:rsidRPr="00D726A6">
        <w:rPr>
          <w:rFonts w:ascii="Arial Unicode MS" w:eastAsia="Arial Unicode MS" w:hAnsi="Arial Unicode MS" w:cs="Arial Unicode MS"/>
          <w:i/>
          <w:iCs/>
          <w:sz w:val="24"/>
          <w:szCs w:val="24"/>
        </w:rPr>
        <w:t>Ḥ</w:t>
      </w:r>
      <w:r w:rsidR="008134F7" w:rsidRPr="00645AF5">
        <w:rPr>
          <w:rFonts w:ascii="Arial Unicode MS" w:eastAsia="Arial Unicode MS" w:hAnsi="Arial Unicode MS" w:cs="Arial Unicode MS"/>
          <w:i/>
          <w:iCs/>
          <w:sz w:val="24"/>
          <w:szCs w:val="24"/>
        </w:rPr>
        <w:t>uqq</w:t>
      </w:r>
      <w:r w:rsidR="00392265" w:rsidRPr="00D726A6">
        <w:rPr>
          <w:rFonts w:ascii="Arial Unicode MS" w:eastAsia="Arial Unicode MS" w:hAnsi="Arial Unicode MS" w:cs="Arial Unicode MS"/>
          <w:i/>
          <w:iCs/>
          <w:sz w:val="24"/>
          <w:szCs w:val="24"/>
        </w:rPr>
        <w:t>ō</w:t>
      </w:r>
      <w:r w:rsidR="008134F7" w:rsidRPr="00645AF5">
        <w:rPr>
          <w:rFonts w:ascii="Arial Unicode MS" w:eastAsia="Arial Unicode MS" w:hAnsi="Arial Unicode MS" w:cs="Arial Unicode MS"/>
          <w:i/>
          <w:iCs/>
          <w:sz w:val="24"/>
          <w:szCs w:val="24"/>
        </w:rPr>
        <w:t>q</w:t>
      </w:r>
      <w:r w:rsidR="00A01573">
        <w:rPr>
          <w:rFonts w:asciiTheme="minorBidi" w:eastAsia="Arial Unicode MS" w:hAnsiTheme="minorBidi"/>
          <w:sz w:val="24"/>
          <w:szCs w:val="24"/>
        </w:rPr>
        <w:t xml:space="preserve">), while the ending </w:t>
      </w:r>
      <w:r w:rsidR="00A66ED9">
        <w:rPr>
          <w:rFonts w:asciiTheme="minorBidi" w:eastAsia="Arial Unicode MS" w:hAnsiTheme="minorBidi"/>
          <w:i/>
          <w:iCs/>
          <w:sz w:val="24"/>
          <w:szCs w:val="24"/>
        </w:rPr>
        <w:t>-</w:t>
      </w:r>
      <w:r w:rsidR="00A01573">
        <w:rPr>
          <w:rFonts w:asciiTheme="minorBidi" w:eastAsia="Arial Unicode MS" w:hAnsiTheme="minorBidi"/>
          <w:i/>
          <w:iCs/>
          <w:sz w:val="24"/>
          <w:szCs w:val="24"/>
        </w:rPr>
        <w:t>on</w:t>
      </w:r>
      <w:r w:rsidR="00A01573">
        <w:rPr>
          <w:rFonts w:asciiTheme="minorBidi" w:eastAsia="Arial Unicode MS" w:hAnsiTheme="minorBidi"/>
          <w:sz w:val="24"/>
          <w:szCs w:val="24"/>
        </w:rPr>
        <w:t xml:space="preserve"> is very common.</w:t>
      </w:r>
      <w:r w:rsidR="00A01573">
        <w:rPr>
          <w:rStyle w:val="FootnoteReference"/>
          <w:rFonts w:asciiTheme="minorBidi" w:eastAsia="Arial Unicode MS" w:hAnsiTheme="minorBidi"/>
          <w:sz w:val="24"/>
          <w:szCs w:val="24"/>
        </w:rPr>
        <w:footnoteReference w:id="14"/>
      </w:r>
      <w:r w:rsidR="00A66ED9">
        <w:rPr>
          <w:rFonts w:asciiTheme="minorBidi" w:eastAsia="Arial Unicode MS" w:hAnsiTheme="minorBidi"/>
          <w:sz w:val="24"/>
          <w:szCs w:val="24"/>
        </w:rPr>
        <w:t xml:space="preserve"> On the other hand, if we follow the more common nominal pattern, the name’s root would be </w:t>
      </w:r>
      <w:r w:rsidR="00A66ED9" w:rsidRPr="00143BEC">
        <w:rPr>
          <w:rStyle w:val="unicode"/>
          <w:rFonts w:ascii="Arial Unicode MS" w:eastAsia="Arial Unicode MS" w:hAnsi="Arial Unicode MS" w:cs="Arial Unicode MS" w:hint="eastAsia"/>
          <w:i/>
          <w:iCs/>
          <w:color w:val="252525"/>
          <w:sz w:val="24"/>
          <w:szCs w:val="24"/>
          <w:shd w:val="clear" w:color="auto" w:fill="FFFFFF"/>
        </w:rPr>
        <w:t>Ṣ</w:t>
      </w:r>
      <w:r w:rsidR="00A66ED9" w:rsidRPr="00143BEC">
        <w:rPr>
          <w:rFonts w:ascii="Arial Unicode MS" w:eastAsia="Arial Unicode MS" w:hAnsi="Arial Unicode MS" w:cs="Arial Unicode MS"/>
          <w:i/>
          <w:iCs/>
          <w:sz w:val="24"/>
          <w:szCs w:val="24"/>
        </w:rPr>
        <w:t>-Y-Y</w:t>
      </w:r>
      <w:r w:rsidR="00A66ED9">
        <w:rPr>
          <w:rFonts w:asciiTheme="minorBidi" w:eastAsia="Arial Unicode MS" w:hAnsiTheme="minorBidi"/>
          <w:sz w:val="24"/>
          <w:szCs w:val="24"/>
        </w:rPr>
        <w:t xml:space="preserve">, a root that produced the word </w:t>
      </w:r>
      <w:r w:rsidR="00A66ED9">
        <w:rPr>
          <w:rFonts w:asciiTheme="minorBidi" w:eastAsia="Arial Unicode MS" w:hAnsiTheme="minorBidi"/>
          <w:i/>
          <w:iCs/>
          <w:sz w:val="24"/>
          <w:szCs w:val="24"/>
        </w:rPr>
        <w:t>tziyya</w:t>
      </w:r>
      <w:r w:rsidR="00A66ED9">
        <w:rPr>
          <w:rFonts w:asciiTheme="minorBidi" w:eastAsia="Arial Unicode MS" w:hAnsiTheme="minorBidi"/>
          <w:sz w:val="24"/>
          <w:szCs w:val="24"/>
        </w:rPr>
        <w:t xml:space="preserve">, meaning “wilderness” or “desolation,” a very poor descriptor for Jerusalem with its bountiful spring. One </w:t>
      </w:r>
      <w:r w:rsidR="004B6DB3">
        <w:rPr>
          <w:rFonts w:asciiTheme="minorBidi" w:eastAsia="Arial Unicode MS" w:hAnsiTheme="minorBidi"/>
          <w:sz w:val="24"/>
          <w:szCs w:val="24"/>
        </w:rPr>
        <w:t xml:space="preserve">particularly </w:t>
      </w:r>
      <w:r w:rsidR="00DC4FAD">
        <w:rPr>
          <w:rFonts w:asciiTheme="minorBidi" w:eastAsia="Arial Unicode MS" w:hAnsiTheme="minorBidi"/>
          <w:sz w:val="24"/>
          <w:szCs w:val="24"/>
        </w:rPr>
        <w:t>sharp Biblical scholar name Albert</w:t>
      </w:r>
      <w:r w:rsidR="00392265">
        <w:rPr>
          <w:rFonts w:asciiTheme="minorBidi" w:eastAsia="Arial Unicode MS" w:hAnsiTheme="minorBidi"/>
          <w:sz w:val="24"/>
          <w:szCs w:val="24"/>
        </w:rPr>
        <w:t xml:space="preserve"> Shanda</w:t>
      </w:r>
      <w:r w:rsidR="00DC4FAD">
        <w:rPr>
          <w:rFonts w:asciiTheme="minorBidi" w:eastAsia="Arial Unicode MS" w:hAnsiTheme="minorBidi"/>
          <w:sz w:val="24"/>
          <w:szCs w:val="24"/>
        </w:rPr>
        <w:t xml:space="preserve"> proposed</w:t>
      </w:r>
      <w:r w:rsidR="00092F77">
        <w:rPr>
          <w:rFonts w:asciiTheme="minorBidi" w:eastAsia="Arial Unicode MS" w:hAnsiTheme="minorBidi"/>
          <w:sz w:val="24"/>
          <w:szCs w:val="24"/>
        </w:rPr>
        <w:t xml:space="preserve"> eighty</w:t>
      </w:r>
      <w:r w:rsidR="00D726A6">
        <w:rPr>
          <w:rFonts w:asciiTheme="minorBidi" w:eastAsia="Arial Unicode MS" w:hAnsiTheme="minorBidi"/>
          <w:sz w:val="24"/>
          <w:szCs w:val="24"/>
        </w:rPr>
        <w:t>-</w:t>
      </w:r>
      <w:r w:rsidR="00092F77">
        <w:rPr>
          <w:rFonts w:asciiTheme="minorBidi" w:eastAsia="Arial Unicode MS" w:hAnsiTheme="minorBidi"/>
          <w:sz w:val="24"/>
          <w:szCs w:val="24"/>
        </w:rPr>
        <w:t>three years ago</w:t>
      </w:r>
      <w:r w:rsidR="00DC4FAD">
        <w:rPr>
          <w:rFonts w:asciiTheme="minorBidi" w:eastAsia="Arial Unicode MS" w:hAnsiTheme="minorBidi"/>
          <w:sz w:val="24"/>
          <w:szCs w:val="24"/>
        </w:rPr>
        <w:t xml:space="preserve"> a suggestion that miraculously seems to match modern-day Jerusalem perfectly. According to his theory, place names with the ending </w:t>
      </w:r>
      <w:r w:rsidR="00DC4FAD">
        <w:rPr>
          <w:rFonts w:asciiTheme="minorBidi" w:eastAsia="Arial Unicode MS" w:hAnsiTheme="minorBidi"/>
          <w:i/>
          <w:iCs/>
          <w:sz w:val="24"/>
          <w:szCs w:val="24"/>
        </w:rPr>
        <w:t>-on</w:t>
      </w:r>
      <w:r w:rsidR="00DC4FAD">
        <w:rPr>
          <w:rFonts w:asciiTheme="minorBidi" w:eastAsia="Arial Unicode MS" w:hAnsiTheme="minorBidi"/>
          <w:sz w:val="24"/>
          <w:szCs w:val="24"/>
        </w:rPr>
        <w:t xml:space="preserve"> are often built on the basis of animal names. One clear-cut example of this is the name “Eglon,” which is related to the word </w:t>
      </w:r>
      <w:r w:rsidR="00DC4FAD">
        <w:rPr>
          <w:rFonts w:asciiTheme="minorBidi" w:eastAsia="Arial Unicode MS" w:hAnsiTheme="minorBidi"/>
          <w:i/>
          <w:iCs/>
          <w:sz w:val="24"/>
          <w:szCs w:val="24"/>
        </w:rPr>
        <w:t>egel</w:t>
      </w:r>
      <w:r w:rsidR="00DC4FAD">
        <w:rPr>
          <w:rFonts w:asciiTheme="minorBidi" w:eastAsia="Arial Unicode MS" w:hAnsiTheme="minorBidi"/>
          <w:sz w:val="24"/>
          <w:szCs w:val="24"/>
        </w:rPr>
        <w:t xml:space="preserve">, or “calf.” Based on various etymological explanations, </w:t>
      </w:r>
      <w:r w:rsidR="00092F77">
        <w:rPr>
          <w:rFonts w:asciiTheme="minorBidi" w:eastAsia="Arial Unicode MS" w:hAnsiTheme="minorBidi"/>
          <w:sz w:val="24"/>
          <w:szCs w:val="24"/>
        </w:rPr>
        <w:t xml:space="preserve">Shanda </w:t>
      </w:r>
      <w:r w:rsidR="00DC4FAD">
        <w:rPr>
          <w:rFonts w:asciiTheme="minorBidi" w:eastAsia="Arial Unicode MS" w:hAnsiTheme="minorBidi"/>
          <w:sz w:val="24"/>
          <w:szCs w:val="24"/>
        </w:rPr>
        <w:t xml:space="preserve">succeeded in applying his theory to the interpretation of the names “Hebron” and “Heshbon” as well. </w:t>
      </w:r>
      <w:r w:rsidR="00092F77">
        <w:rPr>
          <w:rFonts w:asciiTheme="minorBidi" w:eastAsia="Arial Unicode MS" w:hAnsiTheme="minorBidi"/>
          <w:sz w:val="24"/>
          <w:szCs w:val="24"/>
        </w:rPr>
        <w:t xml:space="preserve">Shanda </w:t>
      </w:r>
      <w:r w:rsidR="00DC4FAD">
        <w:rPr>
          <w:rFonts w:asciiTheme="minorBidi" w:eastAsia="Arial Unicode MS" w:hAnsiTheme="minorBidi"/>
          <w:sz w:val="24"/>
          <w:szCs w:val="24"/>
        </w:rPr>
        <w:t xml:space="preserve">went on to connect the name </w:t>
      </w:r>
      <w:r w:rsidR="00DC4FAD">
        <w:rPr>
          <w:rFonts w:asciiTheme="minorBidi" w:eastAsia="Arial Unicode MS" w:hAnsiTheme="minorBidi"/>
          <w:b/>
          <w:bCs/>
          <w:i/>
          <w:iCs/>
          <w:sz w:val="24"/>
          <w:szCs w:val="24"/>
        </w:rPr>
        <w:t>Tziyyon</w:t>
      </w:r>
      <w:r w:rsidR="00DC4FAD">
        <w:rPr>
          <w:rFonts w:asciiTheme="minorBidi" w:eastAsia="Arial Unicode MS" w:hAnsiTheme="minorBidi"/>
          <w:sz w:val="24"/>
          <w:szCs w:val="24"/>
        </w:rPr>
        <w:t xml:space="preserve"> with the word </w:t>
      </w:r>
      <w:r w:rsidR="00DC4FAD">
        <w:rPr>
          <w:rFonts w:asciiTheme="minorBidi" w:eastAsia="Arial Unicode MS" w:hAnsiTheme="minorBidi"/>
          <w:i/>
          <w:iCs/>
          <w:sz w:val="24"/>
          <w:szCs w:val="24"/>
        </w:rPr>
        <w:t>tziyyim</w:t>
      </w:r>
      <w:r w:rsidR="00DC4FAD">
        <w:rPr>
          <w:rFonts w:asciiTheme="minorBidi" w:eastAsia="Arial Unicode MS" w:hAnsiTheme="minorBidi"/>
          <w:sz w:val="24"/>
          <w:szCs w:val="24"/>
        </w:rPr>
        <w:t xml:space="preserve">, </w:t>
      </w:r>
      <w:r w:rsidR="00DC4FAD">
        <w:rPr>
          <w:rFonts w:asciiTheme="minorBidi" w:eastAsia="Arial Unicode MS" w:hAnsiTheme="minorBidi"/>
          <w:sz w:val="24"/>
          <w:szCs w:val="24"/>
        </w:rPr>
        <w:lastRenderedPageBreak/>
        <w:t>as in “but desert creatures (</w:t>
      </w:r>
      <w:r w:rsidR="00DC4FAD">
        <w:rPr>
          <w:rFonts w:asciiTheme="minorBidi" w:eastAsia="Arial Unicode MS" w:hAnsiTheme="minorBidi"/>
          <w:i/>
          <w:iCs/>
          <w:sz w:val="24"/>
          <w:szCs w:val="24"/>
        </w:rPr>
        <w:t>tziyyim</w:t>
      </w:r>
      <w:r w:rsidR="00DC4FAD">
        <w:rPr>
          <w:rFonts w:asciiTheme="minorBidi" w:eastAsia="Arial Unicode MS" w:hAnsiTheme="minorBidi"/>
          <w:sz w:val="24"/>
          <w:szCs w:val="24"/>
        </w:rPr>
        <w:t>)</w:t>
      </w:r>
      <w:r w:rsidR="00DC4FAD" w:rsidRPr="00DC4FAD">
        <w:rPr>
          <w:rFonts w:asciiTheme="minorBidi" w:eastAsia="Arial Unicode MS" w:hAnsiTheme="minorBidi"/>
          <w:sz w:val="24"/>
          <w:szCs w:val="24"/>
        </w:rPr>
        <w:t xml:space="preserve"> </w:t>
      </w:r>
      <w:r w:rsidR="00DC4FAD">
        <w:rPr>
          <w:rFonts w:asciiTheme="minorBidi" w:eastAsia="Arial Unicode MS" w:hAnsiTheme="minorBidi"/>
          <w:sz w:val="24"/>
          <w:szCs w:val="24"/>
        </w:rPr>
        <w:t>will lie there”</w:t>
      </w:r>
      <w:r w:rsidR="00CA2D9F">
        <w:rPr>
          <w:rFonts w:asciiTheme="minorBidi" w:eastAsia="Arial Unicode MS" w:hAnsiTheme="minorBidi"/>
          <w:sz w:val="24"/>
          <w:szCs w:val="24"/>
        </w:rPr>
        <w:t xml:space="preserve"> (Isaiah 13:21) and</w:t>
      </w:r>
      <w:r w:rsidR="00DC4FAD">
        <w:rPr>
          <w:rFonts w:asciiTheme="minorBidi" w:eastAsia="Arial Unicode MS" w:hAnsiTheme="minorBidi"/>
          <w:sz w:val="24"/>
          <w:szCs w:val="24"/>
        </w:rPr>
        <w:t xml:space="preserve"> “desert creatures </w:t>
      </w:r>
      <w:r w:rsidR="00CA2D9F">
        <w:rPr>
          <w:rFonts w:asciiTheme="minorBidi" w:eastAsia="Arial Unicode MS" w:hAnsiTheme="minorBidi"/>
          <w:sz w:val="24"/>
          <w:szCs w:val="24"/>
        </w:rPr>
        <w:t>(</w:t>
      </w:r>
      <w:r w:rsidR="00CA2D9F">
        <w:rPr>
          <w:rFonts w:asciiTheme="minorBidi" w:eastAsia="Arial Unicode MS" w:hAnsiTheme="minorBidi"/>
          <w:i/>
          <w:iCs/>
          <w:sz w:val="24"/>
          <w:szCs w:val="24"/>
        </w:rPr>
        <w:t>tziyyim</w:t>
      </w:r>
      <w:r w:rsidR="00CA2D9F">
        <w:rPr>
          <w:rFonts w:asciiTheme="minorBidi" w:eastAsia="Arial Unicode MS" w:hAnsiTheme="minorBidi"/>
          <w:sz w:val="24"/>
          <w:szCs w:val="24"/>
        </w:rPr>
        <w:t>)</w:t>
      </w:r>
      <w:r w:rsidR="00CA2D9F">
        <w:rPr>
          <w:rFonts w:asciiTheme="minorBidi" w:eastAsia="Arial Unicode MS" w:hAnsiTheme="minorBidi"/>
          <w:i/>
          <w:iCs/>
          <w:sz w:val="24"/>
          <w:szCs w:val="24"/>
        </w:rPr>
        <w:t xml:space="preserve"> </w:t>
      </w:r>
      <w:r w:rsidR="00DC4FAD">
        <w:rPr>
          <w:rFonts w:asciiTheme="minorBidi" w:eastAsia="Arial Unicode MS" w:hAnsiTheme="minorBidi"/>
          <w:sz w:val="24"/>
          <w:szCs w:val="24"/>
        </w:rPr>
        <w:t>will meet with hyenas</w:t>
      </w:r>
      <w:r w:rsidR="00CA2D9F">
        <w:rPr>
          <w:rFonts w:asciiTheme="minorBidi" w:eastAsia="Arial Unicode MS" w:hAnsiTheme="minorBidi"/>
          <w:sz w:val="24"/>
          <w:szCs w:val="24"/>
        </w:rPr>
        <w:t xml:space="preserve"> (</w:t>
      </w:r>
      <w:r w:rsidR="00CA2D9F">
        <w:rPr>
          <w:rFonts w:asciiTheme="minorBidi" w:eastAsia="Arial Unicode MS" w:hAnsiTheme="minorBidi"/>
          <w:i/>
          <w:iCs/>
          <w:sz w:val="24"/>
          <w:szCs w:val="24"/>
        </w:rPr>
        <w:t>iyyim</w:t>
      </w:r>
      <w:r w:rsidR="00CA2D9F">
        <w:rPr>
          <w:rFonts w:asciiTheme="minorBidi" w:eastAsia="Arial Unicode MS" w:hAnsiTheme="minorBidi"/>
          <w:sz w:val="24"/>
          <w:szCs w:val="24"/>
        </w:rPr>
        <w:t xml:space="preserve">)” (34:14). The word </w:t>
      </w:r>
      <w:r w:rsidR="00CA2D9F">
        <w:rPr>
          <w:rFonts w:asciiTheme="minorBidi" w:eastAsia="Arial Unicode MS" w:hAnsiTheme="minorBidi"/>
          <w:i/>
          <w:iCs/>
          <w:sz w:val="24"/>
          <w:szCs w:val="24"/>
        </w:rPr>
        <w:t>tziyyim</w:t>
      </w:r>
      <w:r w:rsidR="00CA2D9F">
        <w:rPr>
          <w:rFonts w:asciiTheme="minorBidi" w:eastAsia="Arial Unicode MS" w:hAnsiTheme="minorBidi"/>
          <w:sz w:val="24"/>
          <w:szCs w:val="24"/>
        </w:rPr>
        <w:t xml:space="preserve"> here refers to animals that inhabit ruins, perhaps a kind of cat.</w:t>
      </w:r>
      <w:r w:rsidR="00CA2D9F">
        <w:rPr>
          <w:rStyle w:val="FootnoteReference"/>
          <w:rFonts w:asciiTheme="minorBidi" w:eastAsia="Arial Unicode MS" w:hAnsiTheme="minorBidi"/>
          <w:sz w:val="24"/>
          <w:szCs w:val="24"/>
        </w:rPr>
        <w:footnoteReference w:id="15"/>
      </w:r>
      <w:r w:rsidR="00CA2D9F">
        <w:rPr>
          <w:rFonts w:asciiTheme="minorBidi" w:eastAsia="Arial Unicode MS" w:hAnsiTheme="minorBidi"/>
          <w:sz w:val="24"/>
          <w:szCs w:val="24"/>
        </w:rPr>
        <w:t xml:space="preserve"> According to </w:t>
      </w:r>
      <w:r w:rsidR="00092F77">
        <w:rPr>
          <w:rFonts w:asciiTheme="minorBidi" w:eastAsia="Arial Unicode MS" w:hAnsiTheme="minorBidi"/>
          <w:sz w:val="24"/>
          <w:szCs w:val="24"/>
        </w:rPr>
        <w:t>Shanda</w:t>
      </w:r>
      <w:r w:rsidR="00CA2D9F">
        <w:rPr>
          <w:rFonts w:asciiTheme="minorBidi" w:eastAsia="Arial Unicode MS" w:hAnsiTheme="minorBidi"/>
          <w:sz w:val="24"/>
          <w:szCs w:val="24"/>
        </w:rPr>
        <w:t>, then, Zion is “the city of cats</w:t>
      </w:r>
      <w:r w:rsidR="00092F77">
        <w:rPr>
          <w:rFonts w:asciiTheme="minorBidi" w:eastAsia="Arial Unicode MS" w:hAnsiTheme="minorBidi"/>
          <w:sz w:val="24"/>
          <w:szCs w:val="24"/>
        </w:rPr>
        <w:t>..</w:t>
      </w:r>
      <w:r w:rsidR="00CA2D9F">
        <w:rPr>
          <w:rFonts w:asciiTheme="minorBidi" w:eastAsia="Arial Unicode MS" w:hAnsiTheme="minorBidi"/>
          <w:sz w:val="24"/>
          <w:szCs w:val="24"/>
        </w:rPr>
        <w:t>.”</w:t>
      </w:r>
    </w:p>
    <w:p w:rsidR="00CA2D9F" w:rsidRDefault="00CA2D9F" w:rsidP="00645AF5">
      <w:pPr>
        <w:spacing w:after="0" w:line="240" w:lineRule="auto"/>
        <w:jc w:val="both"/>
        <w:rPr>
          <w:rFonts w:asciiTheme="minorBidi" w:eastAsia="Arial Unicode MS" w:hAnsiTheme="minorBidi"/>
          <w:sz w:val="24"/>
          <w:szCs w:val="24"/>
        </w:rPr>
      </w:pPr>
    </w:p>
    <w:p w:rsidR="00CA2D9F" w:rsidRDefault="00CA2D9F" w:rsidP="00645AF5">
      <w:pPr>
        <w:spacing w:after="0" w:line="240" w:lineRule="auto"/>
        <w:jc w:val="both"/>
        <w:rPr>
          <w:rFonts w:asciiTheme="minorBidi" w:eastAsia="Arial Unicode MS" w:hAnsiTheme="minorBidi"/>
          <w:sz w:val="24"/>
          <w:szCs w:val="24"/>
        </w:rPr>
      </w:pPr>
      <w:r>
        <w:rPr>
          <w:rFonts w:asciiTheme="minorBidi" w:eastAsia="Arial Unicode MS" w:hAnsiTheme="minorBidi"/>
          <w:sz w:val="24"/>
          <w:szCs w:val="24"/>
        </w:rPr>
        <w:tab/>
        <w:t xml:space="preserve">Personally, it seems to me that there is another way to integrate the more likely nominal pattern for geographical names on the one hand, and the more common dictionary definition of the root </w:t>
      </w:r>
      <w:r w:rsidRPr="00143BEC">
        <w:rPr>
          <w:rStyle w:val="unicode"/>
          <w:rFonts w:ascii="Arial Unicode MS" w:eastAsia="Arial Unicode MS" w:hAnsi="Arial Unicode MS" w:cs="Arial Unicode MS" w:hint="eastAsia"/>
          <w:i/>
          <w:iCs/>
          <w:color w:val="252525"/>
          <w:sz w:val="24"/>
          <w:szCs w:val="24"/>
          <w:shd w:val="clear" w:color="auto" w:fill="FFFFFF"/>
        </w:rPr>
        <w:t>Ṣ</w:t>
      </w:r>
      <w:r w:rsidRPr="00143BEC">
        <w:rPr>
          <w:rFonts w:ascii="Arial Unicode MS" w:eastAsia="Arial Unicode MS" w:hAnsi="Arial Unicode MS" w:cs="Arial Unicode MS"/>
          <w:i/>
          <w:iCs/>
          <w:sz w:val="24"/>
          <w:szCs w:val="24"/>
        </w:rPr>
        <w:t>-Y-Y</w:t>
      </w:r>
      <w:r>
        <w:rPr>
          <w:rFonts w:asciiTheme="minorBidi" w:eastAsia="Arial Unicode MS" w:hAnsiTheme="minorBidi"/>
          <w:sz w:val="24"/>
          <w:szCs w:val="24"/>
        </w:rPr>
        <w:t xml:space="preserve">, without resorting to farfetched theories. The answer is connected to two topics that we encountered in our discussion on </w:t>
      </w:r>
      <w:r>
        <w:rPr>
          <w:rFonts w:asciiTheme="minorBidi" w:eastAsia="Arial Unicode MS" w:hAnsiTheme="minorBidi"/>
          <w:i/>
          <w:iCs/>
          <w:sz w:val="24"/>
          <w:szCs w:val="24"/>
        </w:rPr>
        <w:t>Parashat Shemini</w:t>
      </w:r>
      <w:r>
        <w:rPr>
          <w:rFonts w:asciiTheme="minorBidi" w:eastAsia="Arial Unicode MS" w:hAnsiTheme="minorBidi"/>
          <w:sz w:val="24"/>
          <w:szCs w:val="24"/>
        </w:rPr>
        <w:t xml:space="preserve">: the meaning of two-word place names and the territorial approach of the </w:t>
      </w:r>
      <w:r>
        <w:rPr>
          <w:rFonts w:asciiTheme="minorBidi" w:eastAsia="Arial Unicode MS" w:hAnsiTheme="minorBidi"/>
          <w:i/>
          <w:iCs/>
          <w:sz w:val="24"/>
          <w:szCs w:val="24"/>
        </w:rPr>
        <w:t>Tanakh</w:t>
      </w:r>
      <w:r>
        <w:rPr>
          <w:rFonts w:asciiTheme="minorBidi" w:eastAsia="Arial Unicode MS" w:hAnsiTheme="minorBidi"/>
          <w:sz w:val="24"/>
          <w:szCs w:val="24"/>
        </w:rPr>
        <w:t xml:space="preserve">. </w:t>
      </w:r>
      <w:r w:rsidR="002313D5">
        <w:rPr>
          <w:rFonts w:asciiTheme="minorBidi" w:eastAsia="Arial Unicode MS" w:hAnsiTheme="minorBidi"/>
          <w:sz w:val="24"/>
          <w:szCs w:val="24"/>
        </w:rPr>
        <w:t xml:space="preserve">The territorial region that borders the City of David from the south and the east is a desert area (see </w:t>
      </w:r>
      <w:r w:rsidR="002313D5">
        <w:rPr>
          <w:rFonts w:asciiTheme="minorBidi" w:eastAsia="Arial Unicode MS" w:hAnsiTheme="minorBidi"/>
          <w:i/>
          <w:iCs/>
          <w:sz w:val="24"/>
          <w:szCs w:val="24"/>
        </w:rPr>
        <w:t>Mishna Yoma</w:t>
      </w:r>
      <w:r w:rsidR="002313D5">
        <w:rPr>
          <w:rFonts w:asciiTheme="minorBidi" w:eastAsia="Arial Unicode MS" w:hAnsiTheme="minorBidi"/>
          <w:sz w:val="24"/>
          <w:szCs w:val="24"/>
        </w:rPr>
        <w:t xml:space="preserve"> 6:8), and it may be that it was called </w:t>
      </w:r>
      <w:r w:rsidR="002313D5">
        <w:rPr>
          <w:rFonts w:asciiTheme="minorBidi" w:eastAsia="Arial Unicode MS" w:hAnsiTheme="minorBidi"/>
          <w:i/>
          <w:iCs/>
          <w:sz w:val="24"/>
          <w:szCs w:val="24"/>
        </w:rPr>
        <w:t>Tziyyon</w:t>
      </w:r>
      <w:r w:rsidR="002313D5">
        <w:rPr>
          <w:rFonts w:asciiTheme="minorBidi" w:eastAsia="Arial Unicode MS" w:hAnsiTheme="minorBidi"/>
          <w:sz w:val="24"/>
          <w:szCs w:val="24"/>
        </w:rPr>
        <w:t>, meaning “land of wilderness and desolation.”</w:t>
      </w:r>
      <w:r w:rsidR="002313D5">
        <w:rPr>
          <w:rStyle w:val="FootnoteReference"/>
          <w:rFonts w:asciiTheme="minorBidi" w:eastAsia="Arial Unicode MS" w:hAnsiTheme="minorBidi"/>
          <w:sz w:val="24"/>
          <w:szCs w:val="24"/>
        </w:rPr>
        <w:footnoteReference w:id="16"/>
      </w:r>
      <w:r w:rsidR="002313D5">
        <w:rPr>
          <w:rFonts w:asciiTheme="minorBidi" w:eastAsia="Arial Unicode MS" w:hAnsiTheme="minorBidi"/>
          <w:sz w:val="24"/>
          <w:szCs w:val="24"/>
        </w:rPr>
        <w:t xml:space="preserve"> It is likely that “the stronghold of Zion” meant “the stronghold </w:t>
      </w:r>
      <w:r w:rsidR="00CE6195">
        <w:rPr>
          <w:rFonts w:asciiTheme="minorBidi" w:eastAsia="Arial Unicode MS" w:hAnsiTheme="minorBidi"/>
          <w:sz w:val="24"/>
          <w:szCs w:val="24"/>
        </w:rPr>
        <w:t xml:space="preserve">of </w:t>
      </w:r>
      <w:r w:rsidR="002313D5">
        <w:rPr>
          <w:rFonts w:asciiTheme="minorBidi" w:eastAsia="Arial Unicode MS" w:hAnsiTheme="minorBidi"/>
          <w:sz w:val="24"/>
          <w:szCs w:val="24"/>
        </w:rPr>
        <w:t xml:space="preserve">the </w:t>
      </w:r>
      <w:r w:rsidR="002313D5" w:rsidRPr="002313D5">
        <w:rPr>
          <w:rFonts w:asciiTheme="minorBidi" w:eastAsia="Arial Unicode MS" w:hAnsiTheme="minorBidi"/>
          <w:sz w:val="24"/>
          <w:szCs w:val="24"/>
        </w:rPr>
        <w:t>Zion</w:t>
      </w:r>
      <w:r w:rsidR="002313D5">
        <w:rPr>
          <w:rFonts w:asciiTheme="minorBidi" w:eastAsia="Arial Unicode MS" w:hAnsiTheme="minorBidi"/>
          <w:i/>
          <w:iCs/>
          <w:sz w:val="24"/>
          <w:szCs w:val="24"/>
        </w:rPr>
        <w:t xml:space="preserve"> </w:t>
      </w:r>
      <w:r w:rsidR="002313D5">
        <w:rPr>
          <w:rFonts w:asciiTheme="minorBidi" w:eastAsia="Arial Unicode MS" w:hAnsiTheme="minorBidi"/>
          <w:sz w:val="24"/>
          <w:szCs w:val="24"/>
        </w:rPr>
        <w:t xml:space="preserve">area,” </w:t>
      </w:r>
      <w:r w:rsidR="00CE6195">
        <w:rPr>
          <w:rFonts w:asciiTheme="minorBidi" w:eastAsia="Arial Unicode MS" w:hAnsiTheme="minorBidi"/>
          <w:sz w:val="24"/>
          <w:szCs w:val="24"/>
        </w:rPr>
        <w:t>although</w:t>
      </w:r>
      <w:r w:rsidR="002313D5">
        <w:rPr>
          <w:rFonts w:asciiTheme="minorBidi" w:eastAsia="Arial Unicode MS" w:hAnsiTheme="minorBidi"/>
          <w:sz w:val="24"/>
          <w:szCs w:val="24"/>
        </w:rPr>
        <w:t xml:space="preserve"> the stronghold</w:t>
      </w:r>
      <w:r w:rsidR="00CE6195">
        <w:rPr>
          <w:rFonts w:asciiTheme="minorBidi" w:eastAsia="Arial Unicode MS" w:hAnsiTheme="minorBidi"/>
          <w:sz w:val="24"/>
          <w:szCs w:val="24"/>
        </w:rPr>
        <w:t xml:space="preserve"> itself was not located</w:t>
      </w:r>
      <w:r w:rsidR="002313D5">
        <w:rPr>
          <w:rFonts w:asciiTheme="minorBidi" w:eastAsia="Arial Unicode MS" w:hAnsiTheme="minorBidi"/>
          <w:sz w:val="24"/>
          <w:szCs w:val="24"/>
        </w:rPr>
        <w:t xml:space="preserve"> </w:t>
      </w:r>
      <w:r w:rsidR="00D726A6">
        <w:rPr>
          <w:rFonts w:asciiTheme="minorBidi" w:eastAsia="Arial Unicode MS" w:hAnsiTheme="minorBidi"/>
          <w:sz w:val="24"/>
          <w:szCs w:val="24"/>
        </w:rPr>
        <w:t>with</w:t>
      </w:r>
      <w:r w:rsidR="002313D5">
        <w:rPr>
          <w:rFonts w:asciiTheme="minorBidi" w:eastAsia="Arial Unicode MS" w:hAnsiTheme="minorBidi"/>
          <w:sz w:val="24"/>
          <w:szCs w:val="24"/>
        </w:rPr>
        <w:t>in the desert. The Biblical expressions “the mountain of the house [</w:t>
      </w:r>
      <w:r w:rsidR="002313D5">
        <w:rPr>
          <w:rFonts w:asciiTheme="minorBidi" w:eastAsia="Arial Unicode MS" w:hAnsiTheme="minorBidi"/>
          <w:i/>
          <w:iCs/>
          <w:sz w:val="24"/>
          <w:szCs w:val="24"/>
        </w:rPr>
        <w:t>kerei</w:t>
      </w:r>
      <w:r w:rsidR="002313D5">
        <w:rPr>
          <w:rFonts w:asciiTheme="minorBidi" w:eastAsia="Arial Unicode MS" w:hAnsiTheme="minorBidi"/>
          <w:sz w:val="24"/>
          <w:szCs w:val="24"/>
        </w:rPr>
        <w:t>: daughter]</w:t>
      </w:r>
      <w:r w:rsidR="002313D5">
        <w:rPr>
          <w:rFonts w:asciiTheme="minorBidi" w:eastAsia="Arial Unicode MS" w:hAnsiTheme="minorBidi"/>
          <w:i/>
          <w:iCs/>
          <w:sz w:val="24"/>
          <w:szCs w:val="24"/>
        </w:rPr>
        <w:t xml:space="preserve"> </w:t>
      </w:r>
      <w:r w:rsidR="002313D5">
        <w:rPr>
          <w:rFonts w:asciiTheme="minorBidi" w:eastAsia="Arial Unicode MS" w:hAnsiTheme="minorBidi"/>
          <w:sz w:val="24"/>
          <w:szCs w:val="24"/>
        </w:rPr>
        <w:t xml:space="preserve">of </w:t>
      </w:r>
      <w:r w:rsidR="002313D5" w:rsidRPr="002313D5">
        <w:rPr>
          <w:rFonts w:asciiTheme="minorBidi" w:eastAsia="Arial Unicode MS" w:hAnsiTheme="minorBidi"/>
          <w:sz w:val="24"/>
          <w:szCs w:val="24"/>
        </w:rPr>
        <w:t>Zion</w:t>
      </w:r>
      <w:r w:rsidR="002313D5">
        <w:rPr>
          <w:rFonts w:asciiTheme="minorBidi" w:eastAsia="Arial Unicode MS" w:hAnsiTheme="minorBidi"/>
          <w:sz w:val="24"/>
          <w:szCs w:val="24"/>
        </w:rPr>
        <w:t xml:space="preserve">” (Isaiah 10:31) </w:t>
      </w:r>
      <w:r w:rsidR="00B25F0A">
        <w:rPr>
          <w:rFonts w:asciiTheme="minorBidi" w:eastAsia="Arial Unicode MS" w:hAnsiTheme="minorBidi"/>
          <w:sz w:val="24"/>
          <w:szCs w:val="24"/>
        </w:rPr>
        <w:t xml:space="preserve">and the standalone phrase “the daughter of Zion” </w:t>
      </w:r>
      <w:r w:rsidR="002313D5">
        <w:rPr>
          <w:rFonts w:asciiTheme="minorBidi" w:eastAsia="Arial Unicode MS" w:hAnsiTheme="minorBidi"/>
          <w:sz w:val="24"/>
          <w:szCs w:val="24"/>
        </w:rPr>
        <w:t>fit this approach.</w:t>
      </w:r>
      <w:r w:rsidR="002313D5">
        <w:rPr>
          <w:rStyle w:val="FootnoteReference"/>
          <w:rFonts w:asciiTheme="minorBidi" w:eastAsia="Arial Unicode MS" w:hAnsiTheme="minorBidi"/>
          <w:sz w:val="24"/>
          <w:szCs w:val="24"/>
        </w:rPr>
        <w:footnoteReference w:id="17"/>
      </w:r>
    </w:p>
    <w:p w:rsidR="00A7477E" w:rsidRDefault="00A7477E" w:rsidP="00645AF5">
      <w:pPr>
        <w:spacing w:after="0" w:line="240" w:lineRule="auto"/>
        <w:jc w:val="both"/>
        <w:rPr>
          <w:rFonts w:asciiTheme="minorBidi" w:eastAsia="Arial Unicode MS" w:hAnsiTheme="minorBidi"/>
          <w:sz w:val="24"/>
          <w:szCs w:val="24"/>
        </w:rPr>
      </w:pPr>
    </w:p>
    <w:p w:rsidR="00A7477E" w:rsidRDefault="00A7477E" w:rsidP="00645AF5">
      <w:pPr>
        <w:spacing w:after="0" w:line="240" w:lineRule="auto"/>
        <w:jc w:val="both"/>
        <w:rPr>
          <w:rFonts w:asciiTheme="minorBidi" w:eastAsia="Arial Unicode MS" w:hAnsiTheme="minorBidi"/>
          <w:sz w:val="24"/>
          <w:szCs w:val="24"/>
        </w:rPr>
      </w:pPr>
      <w:r>
        <w:rPr>
          <w:rFonts w:asciiTheme="minorBidi" w:eastAsia="Arial Unicode MS" w:hAnsiTheme="minorBidi"/>
          <w:sz w:val="24"/>
          <w:szCs w:val="24"/>
        </w:rPr>
        <w:tab/>
        <w:t xml:space="preserve">The semantic connection between the name </w:t>
      </w:r>
      <w:r w:rsidRPr="00A7477E">
        <w:rPr>
          <w:rFonts w:asciiTheme="minorBidi" w:eastAsia="Arial Unicode MS" w:hAnsiTheme="minorBidi"/>
          <w:b/>
          <w:bCs/>
          <w:i/>
          <w:iCs/>
          <w:sz w:val="24"/>
          <w:szCs w:val="24"/>
        </w:rPr>
        <w:t>Tziyyon</w:t>
      </w:r>
      <w:r>
        <w:rPr>
          <w:rFonts w:asciiTheme="minorBidi" w:eastAsia="Arial Unicode MS" w:hAnsiTheme="minorBidi"/>
          <w:sz w:val="24"/>
          <w:szCs w:val="24"/>
        </w:rPr>
        <w:t xml:space="preserve"> and the word </w:t>
      </w:r>
      <w:r>
        <w:rPr>
          <w:rFonts w:asciiTheme="minorBidi" w:eastAsia="Arial Unicode MS" w:hAnsiTheme="minorBidi"/>
          <w:i/>
          <w:iCs/>
          <w:sz w:val="24"/>
          <w:szCs w:val="24"/>
        </w:rPr>
        <w:t>tziyya</w:t>
      </w:r>
      <w:r>
        <w:rPr>
          <w:rFonts w:asciiTheme="minorBidi" w:eastAsia="Arial Unicode MS" w:hAnsiTheme="minorBidi"/>
          <w:sz w:val="24"/>
          <w:szCs w:val="24"/>
        </w:rPr>
        <w:t xml:space="preserve"> can also help us understand the Syriac and, later, the Arabic version of the name: </w:t>
      </w:r>
      <w:r w:rsidR="00CE6195" w:rsidRPr="00A7477E">
        <w:rPr>
          <w:rFonts w:ascii="Arial Unicode MS" w:eastAsia="Arial Unicode MS" w:hAnsi="Arial Unicode MS" w:cs="Arial Unicode MS"/>
          <w:i/>
          <w:iCs/>
          <w:sz w:val="24"/>
          <w:szCs w:val="24"/>
          <w:shd w:val="clear" w:color="auto" w:fill="FFFFFF"/>
        </w:rPr>
        <w:t>Ṣ</w:t>
      </w:r>
      <w:r w:rsidR="00CE6195">
        <w:rPr>
          <w:rFonts w:ascii="Arial Unicode MS" w:eastAsia="Arial Unicode MS" w:hAnsi="Arial Unicode MS" w:cs="Arial Unicode MS"/>
          <w:i/>
          <w:iCs/>
          <w:sz w:val="24"/>
          <w:szCs w:val="24"/>
          <w:shd w:val="clear" w:color="auto" w:fill="FFFFFF"/>
        </w:rPr>
        <w:t>a</w:t>
      </w:r>
      <w:r w:rsidR="00CE6195" w:rsidRPr="00A7477E">
        <w:rPr>
          <w:rFonts w:ascii="Arial Unicode MS" w:eastAsia="Arial Unicode MS" w:hAnsi="Arial Unicode MS" w:cs="Arial Unicode MS"/>
          <w:i/>
          <w:iCs/>
          <w:sz w:val="24"/>
          <w:szCs w:val="24"/>
          <w:shd w:val="clear" w:color="auto" w:fill="FFFFFF"/>
        </w:rPr>
        <w:t>hyūn</w:t>
      </w:r>
      <w:r w:rsidR="00CE6195">
        <w:rPr>
          <w:rFonts w:ascii="Arial Unicode MS" w:eastAsia="Arial Unicode MS" w:hAnsi="Arial Unicode MS" w:cs="Arial Unicode MS"/>
          <w:sz w:val="24"/>
          <w:szCs w:val="24"/>
          <w:shd w:val="clear" w:color="auto" w:fill="FFFFFF"/>
        </w:rPr>
        <w:t xml:space="preserve"> </w:t>
      </w:r>
      <w:r>
        <w:rPr>
          <w:rFonts w:asciiTheme="minorBidi" w:eastAsia="Arial Unicode MS" w:hAnsiTheme="minorBidi"/>
          <w:sz w:val="24"/>
          <w:szCs w:val="24"/>
          <w:shd w:val="clear" w:color="auto" w:fill="FFFFFF"/>
        </w:rPr>
        <w:t>(</w:t>
      </w:r>
      <w:r w:rsidRPr="00A7477E">
        <w:rPr>
          <w:rFonts w:ascii="Arial Unicode MS" w:eastAsia="Arial Unicode MS" w:hAnsi="Arial Unicode MS" w:cs="Arial Unicode MS"/>
          <w:i/>
          <w:iCs/>
          <w:sz w:val="24"/>
          <w:szCs w:val="24"/>
          <w:shd w:val="clear" w:color="auto" w:fill="FFFFFF"/>
        </w:rPr>
        <w:t>ṣah</w:t>
      </w:r>
      <w:r w:rsidR="00CE6195">
        <w:rPr>
          <w:rFonts w:ascii="Arial Unicode MS" w:eastAsia="Arial Unicode MS" w:hAnsi="Arial Unicode MS" w:cs="Arial Unicode MS" w:hint="eastAsia"/>
          <w:i/>
          <w:iCs/>
          <w:sz w:val="24"/>
          <w:szCs w:val="24"/>
        </w:rPr>
        <w:t>ē</w:t>
      </w:r>
      <w:r>
        <w:rPr>
          <w:rFonts w:ascii="Arial Unicode MS" w:eastAsia="Arial Unicode MS" w:hAnsi="Arial Unicode MS" w:cs="Arial Unicode MS"/>
          <w:sz w:val="24"/>
          <w:szCs w:val="24"/>
        </w:rPr>
        <w:t xml:space="preserve"> </w:t>
      </w:r>
      <w:r>
        <w:rPr>
          <w:rFonts w:asciiTheme="minorBidi" w:eastAsia="Arial Unicode MS" w:hAnsiTheme="minorBidi"/>
          <w:sz w:val="24"/>
          <w:szCs w:val="24"/>
        </w:rPr>
        <w:t xml:space="preserve">means “thirsty” in </w:t>
      </w:r>
      <w:r w:rsidR="00CE6195">
        <w:rPr>
          <w:rFonts w:asciiTheme="minorBidi" w:eastAsia="Arial Unicode MS" w:hAnsiTheme="minorBidi"/>
          <w:sz w:val="24"/>
          <w:szCs w:val="24"/>
        </w:rPr>
        <w:t>Aramaic</w:t>
      </w:r>
      <w:r>
        <w:rPr>
          <w:rFonts w:asciiTheme="minorBidi" w:eastAsia="Arial Unicode MS" w:hAnsiTheme="minorBidi"/>
          <w:sz w:val="24"/>
          <w:szCs w:val="24"/>
        </w:rPr>
        <w:t>).</w:t>
      </w:r>
    </w:p>
    <w:p w:rsidR="00A7477E" w:rsidRDefault="00A7477E" w:rsidP="00645AF5">
      <w:pPr>
        <w:spacing w:after="0" w:line="240" w:lineRule="auto"/>
        <w:jc w:val="both"/>
        <w:rPr>
          <w:rFonts w:asciiTheme="minorBidi" w:eastAsia="Arial Unicode MS" w:hAnsiTheme="minorBidi"/>
          <w:sz w:val="24"/>
          <w:szCs w:val="24"/>
        </w:rPr>
      </w:pPr>
    </w:p>
    <w:p w:rsidR="001C06DC" w:rsidRDefault="00A7477E" w:rsidP="00645AF5">
      <w:pPr>
        <w:spacing w:after="0" w:line="240" w:lineRule="auto"/>
        <w:jc w:val="both"/>
        <w:rPr>
          <w:rFonts w:asciiTheme="minorBidi" w:eastAsia="Arial Unicode MS" w:hAnsiTheme="minorBidi"/>
          <w:sz w:val="24"/>
          <w:szCs w:val="24"/>
        </w:rPr>
      </w:pPr>
      <w:r>
        <w:rPr>
          <w:rFonts w:asciiTheme="minorBidi" w:eastAsia="Arial Unicode MS" w:hAnsiTheme="minorBidi"/>
          <w:sz w:val="24"/>
          <w:szCs w:val="24"/>
        </w:rPr>
        <w:tab/>
      </w:r>
      <w:r w:rsidR="00CE6195">
        <w:rPr>
          <w:rFonts w:asciiTheme="minorBidi" w:eastAsia="Arial Unicode MS" w:hAnsiTheme="minorBidi"/>
          <w:sz w:val="24"/>
          <w:szCs w:val="24"/>
        </w:rPr>
        <w:t>At the end of</w:t>
      </w:r>
      <w:r>
        <w:rPr>
          <w:rFonts w:asciiTheme="minorBidi" w:eastAsia="Arial Unicode MS" w:hAnsiTheme="minorBidi"/>
          <w:sz w:val="24"/>
          <w:szCs w:val="24"/>
        </w:rPr>
        <w:t xml:space="preserve"> this discussion, </w:t>
      </w:r>
      <w:r w:rsidR="00CE6195">
        <w:rPr>
          <w:rFonts w:asciiTheme="minorBidi" w:eastAsia="Arial Unicode MS" w:hAnsiTheme="minorBidi"/>
          <w:sz w:val="24"/>
          <w:szCs w:val="24"/>
        </w:rPr>
        <w:t>I would like to</w:t>
      </w:r>
      <w:r>
        <w:rPr>
          <w:rFonts w:asciiTheme="minorBidi" w:eastAsia="Arial Unicode MS" w:hAnsiTheme="minorBidi"/>
          <w:sz w:val="24"/>
          <w:szCs w:val="24"/>
        </w:rPr>
        <w:t xml:space="preserve"> comment on the erroneous name “Mount Zion” given today to the southern part of the</w:t>
      </w:r>
      <w:r w:rsidR="00CE6195">
        <w:rPr>
          <w:rFonts w:asciiTheme="minorBidi" w:eastAsia="Arial Unicode MS" w:hAnsiTheme="minorBidi"/>
          <w:sz w:val="24"/>
          <w:szCs w:val="24"/>
        </w:rPr>
        <w:t xml:space="preserve"> western</w:t>
      </w:r>
      <w:r>
        <w:rPr>
          <w:rFonts w:asciiTheme="minorBidi" w:eastAsia="Arial Unicode MS" w:hAnsiTheme="minorBidi"/>
          <w:sz w:val="24"/>
          <w:szCs w:val="24"/>
        </w:rPr>
        <w:t xml:space="preserve"> </w:t>
      </w:r>
      <w:r w:rsidR="0094063E">
        <w:rPr>
          <w:rFonts w:asciiTheme="minorBidi" w:eastAsia="Arial Unicode MS" w:hAnsiTheme="minorBidi"/>
          <w:sz w:val="24"/>
          <w:szCs w:val="24"/>
        </w:rPr>
        <w:t xml:space="preserve">hill of Jerusalem (located today outside the city walls). This name apparently originated in a Christian approach from the early Byzantine period. In the </w:t>
      </w:r>
      <w:r w:rsidR="0094063E">
        <w:rPr>
          <w:rFonts w:asciiTheme="minorBidi" w:eastAsia="Arial Unicode MS" w:hAnsiTheme="minorBidi"/>
          <w:i/>
          <w:iCs/>
          <w:sz w:val="24"/>
          <w:szCs w:val="24"/>
        </w:rPr>
        <w:t>Tanakh</w:t>
      </w:r>
      <w:r w:rsidR="0094063E">
        <w:rPr>
          <w:rFonts w:asciiTheme="minorBidi" w:eastAsia="Arial Unicode MS" w:hAnsiTheme="minorBidi"/>
          <w:sz w:val="24"/>
          <w:szCs w:val="24"/>
        </w:rPr>
        <w:t>, “Mount Zion” refers to Jerusalem or to the Temple Mount.</w:t>
      </w:r>
    </w:p>
    <w:p w:rsidR="0094063E" w:rsidRDefault="0094063E" w:rsidP="00645AF5">
      <w:pPr>
        <w:spacing w:after="0" w:line="240" w:lineRule="auto"/>
        <w:jc w:val="both"/>
        <w:rPr>
          <w:rFonts w:asciiTheme="minorBidi" w:eastAsia="Arial Unicode MS" w:hAnsiTheme="minorBidi"/>
          <w:sz w:val="24"/>
          <w:szCs w:val="24"/>
        </w:rPr>
      </w:pPr>
    </w:p>
    <w:p w:rsidR="0094063E" w:rsidRPr="00D22AE3" w:rsidRDefault="00D22AE3" w:rsidP="00645AF5">
      <w:pPr>
        <w:spacing w:after="0" w:line="240" w:lineRule="auto"/>
        <w:jc w:val="both"/>
        <w:rPr>
          <w:rFonts w:asciiTheme="minorBidi" w:eastAsia="Arial Unicode MS" w:hAnsiTheme="minorBidi"/>
          <w:b/>
          <w:bCs/>
          <w:sz w:val="24"/>
          <w:szCs w:val="24"/>
        </w:rPr>
      </w:pPr>
      <w:r>
        <w:rPr>
          <w:rFonts w:asciiTheme="minorBidi" w:eastAsia="Arial Unicode MS" w:hAnsiTheme="minorBidi"/>
          <w:b/>
          <w:bCs/>
          <w:sz w:val="24"/>
          <w:szCs w:val="24"/>
        </w:rPr>
        <w:t>Zedek (</w:t>
      </w:r>
      <w:r w:rsidR="0094063E">
        <w:rPr>
          <w:rFonts w:asciiTheme="minorBidi" w:eastAsia="Arial Unicode MS" w:hAnsiTheme="minorBidi"/>
          <w:b/>
          <w:bCs/>
          <w:i/>
          <w:iCs/>
          <w:sz w:val="24"/>
          <w:szCs w:val="24"/>
        </w:rPr>
        <w:t>Tzedek</w:t>
      </w:r>
      <w:r>
        <w:rPr>
          <w:rFonts w:asciiTheme="minorBidi" w:eastAsia="Arial Unicode MS" w:hAnsiTheme="minorBidi"/>
          <w:b/>
          <w:bCs/>
          <w:sz w:val="24"/>
          <w:szCs w:val="24"/>
        </w:rPr>
        <w:t>)</w:t>
      </w:r>
    </w:p>
    <w:p w:rsidR="0094063E" w:rsidRDefault="0094063E" w:rsidP="00645AF5">
      <w:pPr>
        <w:spacing w:after="0" w:line="240" w:lineRule="auto"/>
        <w:jc w:val="both"/>
        <w:rPr>
          <w:rFonts w:asciiTheme="minorBidi" w:eastAsia="Arial Unicode MS" w:hAnsiTheme="minorBidi"/>
          <w:b/>
          <w:bCs/>
          <w:sz w:val="24"/>
          <w:szCs w:val="24"/>
        </w:rPr>
      </w:pPr>
    </w:p>
    <w:p w:rsidR="0094063E" w:rsidRDefault="0094063E" w:rsidP="00645AF5">
      <w:pPr>
        <w:spacing w:after="0" w:line="240" w:lineRule="auto"/>
        <w:jc w:val="both"/>
        <w:rPr>
          <w:rFonts w:asciiTheme="minorBidi" w:eastAsia="Arial Unicode MS" w:hAnsiTheme="minorBidi"/>
          <w:sz w:val="24"/>
          <w:szCs w:val="24"/>
        </w:rPr>
      </w:pPr>
      <w:r>
        <w:rPr>
          <w:rFonts w:asciiTheme="minorBidi" w:eastAsia="Arial Unicode MS" w:hAnsiTheme="minorBidi"/>
          <w:b/>
          <w:bCs/>
          <w:sz w:val="24"/>
          <w:szCs w:val="24"/>
        </w:rPr>
        <w:tab/>
      </w:r>
      <w:r>
        <w:rPr>
          <w:rFonts w:asciiTheme="minorBidi" w:eastAsia="Arial Unicode MS" w:hAnsiTheme="minorBidi"/>
          <w:sz w:val="24"/>
          <w:szCs w:val="24"/>
        </w:rPr>
        <w:t xml:space="preserve">I believe that Jerusalem had another early name: </w:t>
      </w:r>
      <w:r w:rsidR="00D22AE3" w:rsidRPr="00D22AE3">
        <w:rPr>
          <w:rFonts w:asciiTheme="minorBidi" w:eastAsia="Arial Unicode MS" w:hAnsiTheme="minorBidi"/>
          <w:b/>
          <w:bCs/>
          <w:sz w:val="24"/>
          <w:szCs w:val="24"/>
        </w:rPr>
        <w:t>Z</w:t>
      </w:r>
      <w:r w:rsidRPr="00D22AE3">
        <w:rPr>
          <w:rFonts w:asciiTheme="minorBidi" w:eastAsia="Arial Unicode MS" w:hAnsiTheme="minorBidi"/>
          <w:b/>
          <w:bCs/>
          <w:sz w:val="24"/>
          <w:szCs w:val="24"/>
        </w:rPr>
        <w:t>edek</w:t>
      </w:r>
      <w:r>
        <w:rPr>
          <w:rFonts w:asciiTheme="minorBidi" w:eastAsia="Arial Unicode MS" w:hAnsiTheme="minorBidi"/>
          <w:sz w:val="24"/>
          <w:szCs w:val="24"/>
        </w:rPr>
        <w:t xml:space="preserve">. The names “King Melchizedek of Salem” and “King Adoni-zedek of Jerusalem” are similar in form to “Adoni-bezek”: “They found Adoni-bezek in Bezek” (Judges 1:5). Using this verse as a model, the natural meaning of the first two names is that Adoni-zedek and Melchizedek were kings of a place called Zedek. </w:t>
      </w:r>
      <w:r w:rsidR="00D22AE3">
        <w:rPr>
          <w:rFonts w:asciiTheme="minorBidi" w:eastAsia="Arial Unicode MS" w:hAnsiTheme="minorBidi"/>
          <w:sz w:val="24"/>
          <w:szCs w:val="24"/>
        </w:rPr>
        <w:t>Thus the meaning of the verse, “The king of Babylon made Mattaniah, Jehoiachin’s uncle, king in his place, and changed his name to Zedekiah” (II Kings 24:17), becomes clear: Once Mattaniah was made king of Jerusalem, his name was changed to match the name of the city itself.</w:t>
      </w:r>
    </w:p>
    <w:p w:rsidR="00D22AE3" w:rsidRDefault="00D22AE3" w:rsidP="00645AF5">
      <w:pPr>
        <w:spacing w:after="0" w:line="240" w:lineRule="auto"/>
        <w:jc w:val="both"/>
        <w:rPr>
          <w:rFonts w:asciiTheme="minorBidi" w:eastAsia="Arial Unicode MS" w:hAnsiTheme="minorBidi"/>
          <w:sz w:val="24"/>
          <w:szCs w:val="24"/>
        </w:rPr>
      </w:pPr>
    </w:p>
    <w:p w:rsidR="00D22AE3" w:rsidRDefault="00D22AE3" w:rsidP="00645AF5">
      <w:pPr>
        <w:spacing w:after="0" w:line="240" w:lineRule="auto"/>
        <w:jc w:val="both"/>
        <w:rPr>
          <w:rFonts w:asciiTheme="minorBidi" w:eastAsia="Arial Unicode MS" w:hAnsiTheme="minorBidi"/>
          <w:sz w:val="24"/>
          <w:szCs w:val="24"/>
        </w:rPr>
      </w:pPr>
      <w:r>
        <w:rPr>
          <w:rFonts w:asciiTheme="minorBidi" w:eastAsia="Arial Unicode MS" w:hAnsiTheme="minorBidi"/>
          <w:sz w:val="24"/>
          <w:szCs w:val="24"/>
        </w:rPr>
        <w:lastRenderedPageBreak/>
        <w:tab/>
        <w:t xml:space="preserve">The literary expressions “righteousness </w:t>
      </w:r>
      <w:r w:rsidR="00E61C51">
        <w:rPr>
          <w:rFonts w:asciiTheme="minorBidi" w:eastAsia="Arial Unicode MS" w:hAnsiTheme="minorBidi"/>
          <w:sz w:val="24"/>
          <w:szCs w:val="24"/>
        </w:rPr>
        <w:t>(</w:t>
      </w:r>
      <w:r w:rsidR="00E61C51">
        <w:rPr>
          <w:rFonts w:asciiTheme="minorBidi" w:eastAsia="Arial Unicode MS" w:hAnsiTheme="minorBidi"/>
          <w:i/>
          <w:iCs/>
          <w:sz w:val="24"/>
          <w:szCs w:val="24"/>
        </w:rPr>
        <w:t>tzedek</w:t>
      </w:r>
      <w:r w:rsidR="00E61C51">
        <w:rPr>
          <w:rFonts w:asciiTheme="minorBidi" w:eastAsia="Arial Unicode MS" w:hAnsiTheme="minorBidi"/>
          <w:sz w:val="24"/>
          <w:szCs w:val="24"/>
        </w:rPr>
        <w:t>)</w:t>
      </w:r>
      <w:r w:rsidR="00E61C51">
        <w:rPr>
          <w:rFonts w:asciiTheme="minorBidi" w:eastAsia="Arial Unicode MS" w:hAnsiTheme="minorBidi"/>
          <w:i/>
          <w:iCs/>
          <w:sz w:val="24"/>
          <w:szCs w:val="24"/>
        </w:rPr>
        <w:t xml:space="preserve"> </w:t>
      </w:r>
      <w:r>
        <w:rPr>
          <w:rFonts w:asciiTheme="minorBidi" w:eastAsia="Arial Unicode MS" w:hAnsiTheme="minorBidi"/>
          <w:sz w:val="24"/>
          <w:szCs w:val="24"/>
        </w:rPr>
        <w:t>once dwelt in her” and “afterward you will be called ‘the City of Righteousness</w:t>
      </w:r>
      <w:r w:rsidR="0014352C">
        <w:rPr>
          <w:rFonts w:asciiTheme="minorBidi" w:eastAsia="Arial Unicode MS" w:hAnsiTheme="minorBidi"/>
          <w:sz w:val="24"/>
          <w:szCs w:val="24"/>
        </w:rPr>
        <w:t xml:space="preserve"> (</w:t>
      </w:r>
      <w:r w:rsidR="0014352C">
        <w:rPr>
          <w:rFonts w:asciiTheme="minorBidi" w:eastAsia="Arial Unicode MS" w:hAnsiTheme="minorBidi"/>
          <w:i/>
          <w:iCs/>
          <w:sz w:val="24"/>
          <w:szCs w:val="24"/>
        </w:rPr>
        <w:t xml:space="preserve">Ir </w:t>
      </w:r>
      <w:r w:rsidR="00D726A6">
        <w:rPr>
          <w:rFonts w:asciiTheme="minorBidi" w:eastAsia="Arial Unicode MS" w:hAnsiTheme="minorBidi"/>
          <w:i/>
          <w:iCs/>
          <w:sz w:val="24"/>
          <w:szCs w:val="24"/>
        </w:rPr>
        <w:t>H</w:t>
      </w:r>
      <w:r w:rsidR="0014352C">
        <w:rPr>
          <w:rFonts w:asciiTheme="minorBidi" w:eastAsia="Arial Unicode MS" w:hAnsiTheme="minorBidi"/>
          <w:i/>
          <w:iCs/>
          <w:sz w:val="24"/>
          <w:szCs w:val="24"/>
        </w:rPr>
        <w:t>a-Tzedek</w:t>
      </w:r>
      <w:r w:rsidR="0014352C">
        <w:rPr>
          <w:rFonts w:asciiTheme="minorBidi" w:eastAsia="Arial Unicode MS" w:hAnsiTheme="minorBidi"/>
          <w:sz w:val="24"/>
          <w:szCs w:val="24"/>
        </w:rPr>
        <w:t>)</w:t>
      </w:r>
      <w:r>
        <w:rPr>
          <w:rFonts w:asciiTheme="minorBidi" w:eastAsia="Arial Unicode MS" w:hAnsiTheme="minorBidi"/>
          <w:sz w:val="24"/>
          <w:szCs w:val="24"/>
        </w:rPr>
        <w:t>’” (Isaiah 1) take on a new dimension of depth once we understand that these expressions fundamentally constitute a prophetic name interpretation. The prophet declares: You, Jerusalem – your name “Zedek” was very fitting for you</w:t>
      </w:r>
      <w:r w:rsidR="00E61C51">
        <w:rPr>
          <w:rFonts w:asciiTheme="minorBidi" w:eastAsia="Arial Unicode MS" w:hAnsiTheme="minorBidi"/>
          <w:sz w:val="24"/>
          <w:szCs w:val="24"/>
        </w:rPr>
        <w:t>, but now you are the city of oppression. When you repent and mend your ways, only then will you rightfully be called</w:t>
      </w:r>
      <w:r w:rsidR="0014352C">
        <w:rPr>
          <w:rFonts w:asciiTheme="minorBidi" w:eastAsia="Arial Unicode MS" w:hAnsiTheme="minorBidi"/>
          <w:sz w:val="24"/>
          <w:szCs w:val="24"/>
        </w:rPr>
        <w:t xml:space="preserve"> </w:t>
      </w:r>
      <w:r w:rsidR="00D726A6">
        <w:rPr>
          <w:rFonts w:asciiTheme="minorBidi" w:eastAsia="Arial Unicode MS" w:hAnsiTheme="minorBidi"/>
          <w:i/>
          <w:iCs/>
          <w:sz w:val="24"/>
          <w:szCs w:val="24"/>
        </w:rPr>
        <w:t>I</w:t>
      </w:r>
      <w:r w:rsidR="0014352C">
        <w:rPr>
          <w:rFonts w:asciiTheme="minorBidi" w:eastAsia="Arial Unicode MS" w:hAnsiTheme="minorBidi"/>
          <w:i/>
          <w:iCs/>
          <w:sz w:val="24"/>
          <w:szCs w:val="24"/>
        </w:rPr>
        <w:t xml:space="preserve">r </w:t>
      </w:r>
      <w:r w:rsidR="00D726A6">
        <w:rPr>
          <w:rFonts w:asciiTheme="minorBidi" w:eastAsia="Arial Unicode MS" w:hAnsiTheme="minorBidi"/>
          <w:i/>
          <w:iCs/>
          <w:sz w:val="24"/>
          <w:szCs w:val="24"/>
        </w:rPr>
        <w:t>H</w:t>
      </w:r>
      <w:r w:rsidR="0014352C">
        <w:rPr>
          <w:rFonts w:asciiTheme="minorBidi" w:eastAsia="Arial Unicode MS" w:hAnsiTheme="minorBidi"/>
          <w:i/>
          <w:iCs/>
          <w:sz w:val="24"/>
          <w:szCs w:val="24"/>
        </w:rPr>
        <w:t>a-Tzedek</w:t>
      </w:r>
      <w:r w:rsidR="00E61C51">
        <w:rPr>
          <w:rFonts w:asciiTheme="minorBidi" w:eastAsia="Arial Unicode MS" w:hAnsiTheme="minorBidi"/>
          <w:sz w:val="24"/>
          <w:szCs w:val="24"/>
        </w:rPr>
        <w:t xml:space="preserve"> “the Ci</w:t>
      </w:r>
      <w:r w:rsidR="005F185A">
        <w:rPr>
          <w:rFonts w:asciiTheme="minorBidi" w:eastAsia="Arial Unicode MS" w:hAnsiTheme="minorBidi"/>
          <w:sz w:val="24"/>
          <w:szCs w:val="24"/>
        </w:rPr>
        <w:t xml:space="preserve">ty of Righteousness.” We find </w:t>
      </w:r>
      <w:r w:rsidR="00E61C51">
        <w:rPr>
          <w:rFonts w:asciiTheme="minorBidi" w:eastAsia="Arial Unicode MS" w:hAnsiTheme="minorBidi"/>
          <w:sz w:val="24"/>
          <w:szCs w:val="24"/>
        </w:rPr>
        <w:t>similar example</w:t>
      </w:r>
      <w:r w:rsidR="005F185A">
        <w:rPr>
          <w:rFonts w:asciiTheme="minorBidi" w:eastAsia="Arial Unicode MS" w:hAnsiTheme="minorBidi"/>
          <w:sz w:val="24"/>
          <w:szCs w:val="24"/>
        </w:rPr>
        <w:t>s</w:t>
      </w:r>
      <w:r w:rsidR="00E61C51">
        <w:rPr>
          <w:rFonts w:asciiTheme="minorBidi" w:eastAsia="Arial Unicode MS" w:hAnsiTheme="minorBidi"/>
          <w:sz w:val="24"/>
          <w:szCs w:val="24"/>
        </w:rPr>
        <w:t xml:space="preserve"> of this in Jeremiah</w:t>
      </w:r>
      <w:r w:rsidR="005F185A">
        <w:rPr>
          <w:rFonts w:asciiTheme="minorBidi" w:eastAsia="Arial Unicode MS" w:hAnsiTheme="minorBidi"/>
          <w:sz w:val="24"/>
          <w:szCs w:val="24"/>
        </w:rPr>
        <w:t>, in hi</w:t>
      </w:r>
      <w:r w:rsidR="00E61C51">
        <w:rPr>
          <w:rFonts w:asciiTheme="minorBidi" w:eastAsia="Arial Unicode MS" w:hAnsiTheme="minorBidi"/>
          <w:sz w:val="24"/>
          <w:szCs w:val="24"/>
        </w:rPr>
        <w:t>s admonition: “Woe to him who builds his house without righteousness</w:t>
      </w:r>
      <w:r w:rsidR="0014352C">
        <w:rPr>
          <w:rFonts w:asciiTheme="minorBidi" w:eastAsia="Arial Unicode MS" w:hAnsiTheme="minorBidi"/>
          <w:sz w:val="24"/>
          <w:szCs w:val="24"/>
        </w:rPr>
        <w:t xml:space="preserve"> (</w:t>
      </w:r>
      <w:r w:rsidR="0014352C">
        <w:rPr>
          <w:rFonts w:asciiTheme="minorBidi" w:eastAsia="Arial Unicode MS" w:hAnsiTheme="minorBidi"/>
          <w:i/>
          <w:iCs/>
          <w:sz w:val="24"/>
          <w:szCs w:val="24"/>
        </w:rPr>
        <w:t>be-lo tzedek</w:t>
      </w:r>
      <w:r w:rsidR="0014352C">
        <w:rPr>
          <w:rFonts w:asciiTheme="minorBidi" w:eastAsia="Arial Unicode MS" w:hAnsiTheme="minorBidi"/>
          <w:sz w:val="24"/>
          <w:szCs w:val="24"/>
        </w:rPr>
        <w:t>)</w:t>
      </w:r>
      <w:r w:rsidR="00E61C51">
        <w:rPr>
          <w:rFonts w:asciiTheme="minorBidi" w:eastAsia="Arial Unicode MS" w:hAnsiTheme="minorBidi"/>
          <w:sz w:val="24"/>
          <w:szCs w:val="24"/>
        </w:rPr>
        <w:t>” (Jeremiah 22:13)</w:t>
      </w:r>
      <w:r w:rsidR="005F185A">
        <w:rPr>
          <w:rFonts w:asciiTheme="minorBidi" w:eastAsia="Arial Unicode MS" w:hAnsiTheme="minorBidi"/>
          <w:sz w:val="24"/>
          <w:szCs w:val="24"/>
        </w:rPr>
        <w:t>;</w:t>
      </w:r>
      <w:r w:rsidR="00E61C51">
        <w:rPr>
          <w:rFonts w:asciiTheme="minorBidi" w:eastAsia="Arial Unicode MS" w:hAnsiTheme="minorBidi"/>
          <w:sz w:val="24"/>
          <w:szCs w:val="24"/>
        </w:rPr>
        <w:t xml:space="preserve"> in his </w:t>
      </w:r>
      <w:r w:rsidR="005F185A">
        <w:rPr>
          <w:rFonts w:asciiTheme="minorBidi" w:eastAsia="Arial Unicode MS" w:hAnsiTheme="minorBidi"/>
          <w:sz w:val="24"/>
          <w:szCs w:val="24"/>
        </w:rPr>
        <w:t>prophecy of comfort: “I will raise up for David a righteous branch</w:t>
      </w:r>
      <w:r w:rsidR="0014352C">
        <w:rPr>
          <w:rFonts w:asciiTheme="minorBidi" w:eastAsia="Arial Unicode MS" w:hAnsiTheme="minorBidi"/>
          <w:sz w:val="24"/>
          <w:szCs w:val="24"/>
        </w:rPr>
        <w:t xml:space="preserve"> (</w:t>
      </w:r>
      <w:r w:rsidR="0014352C">
        <w:rPr>
          <w:rFonts w:asciiTheme="minorBidi" w:eastAsia="Arial Unicode MS" w:hAnsiTheme="minorBidi"/>
          <w:i/>
          <w:iCs/>
          <w:sz w:val="24"/>
          <w:szCs w:val="24"/>
        </w:rPr>
        <w:t>tzemach tzaddik</w:t>
      </w:r>
      <w:r w:rsidR="0014352C">
        <w:rPr>
          <w:rFonts w:asciiTheme="minorBidi" w:eastAsia="Arial Unicode MS" w:hAnsiTheme="minorBidi"/>
          <w:sz w:val="24"/>
          <w:szCs w:val="24"/>
        </w:rPr>
        <w:t>)</w:t>
      </w:r>
      <w:r w:rsidR="005F185A">
        <w:rPr>
          <w:rFonts w:asciiTheme="minorBidi" w:eastAsia="Arial Unicode MS" w:hAnsiTheme="minorBidi"/>
          <w:sz w:val="24"/>
          <w:szCs w:val="24"/>
        </w:rPr>
        <w:t>… [who] will do what is just and right</w:t>
      </w:r>
      <w:r w:rsidR="0014352C">
        <w:rPr>
          <w:rFonts w:asciiTheme="minorBidi" w:eastAsia="Arial Unicode MS" w:hAnsiTheme="minorBidi"/>
          <w:sz w:val="24"/>
          <w:szCs w:val="24"/>
        </w:rPr>
        <w:t xml:space="preserve"> (</w:t>
      </w:r>
      <w:r w:rsidR="0014352C">
        <w:rPr>
          <w:rFonts w:asciiTheme="minorBidi" w:eastAsia="Arial Unicode MS" w:hAnsiTheme="minorBidi"/>
          <w:i/>
          <w:iCs/>
          <w:sz w:val="24"/>
          <w:szCs w:val="24"/>
        </w:rPr>
        <w:t>mishpat u-tzedaka</w:t>
      </w:r>
      <w:r w:rsidR="0014352C">
        <w:rPr>
          <w:rFonts w:asciiTheme="minorBidi" w:eastAsia="Arial Unicode MS" w:hAnsiTheme="minorBidi"/>
          <w:sz w:val="24"/>
          <w:szCs w:val="24"/>
        </w:rPr>
        <w:t>)</w:t>
      </w:r>
      <w:r w:rsidR="005F185A">
        <w:rPr>
          <w:rFonts w:asciiTheme="minorBidi" w:eastAsia="Arial Unicode MS" w:hAnsiTheme="minorBidi"/>
          <w:sz w:val="24"/>
          <w:szCs w:val="24"/>
        </w:rPr>
        <w:t xml:space="preserve"> in the land… This is the name by which he will be called: The Lord Our Righteousness</w:t>
      </w:r>
      <w:r w:rsidR="0014352C">
        <w:rPr>
          <w:rFonts w:asciiTheme="minorBidi" w:eastAsia="Arial Unicode MS" w:hAnsiTheme="minorBidi"/>
          <w:sz w:val="24"/>
          <w:szCs w:val="24"/>
        </w:rPr>
        <w:t xml:space="preserve"> (</w:t>
      </w:r>
      <w:r w:rsidR="0014352C">
        <w:rPr>
          <w:rFonts w:asciiTheme="minorBidi" w:eastAsia="Arial Unicode MS" w:hAnsiTheme="minorBidi"/>
          <w:i/>
          <w:iCs/>
          <w:sz w:val="24"/>
          <w:szCs w:val="24"/>
        </w:rPr>
        <w:t>tzidke</w:t>
      </w:r>
      <w:r w:rsidR="00D726A6">
        <w:rPr>
          <w:rFonts w:asciiTheme="minorBidi" w:eastAsia="Arial Unicode MS" w:hAnsiTheme="minorBidi"/>
          <w:i/>
          <w:iCs/>
          <w:sz w:val="24"/>
          <w:szCs w:val="24"/>
        </w:rPr>
        <w:t>i</w:t>
      </w:r>
      <w:r w:rsidR="0014352C">
        <w:rPr>
          <w:rFonts w:asciiTheme="minorBidi" w:eastAsia="Arial Unicode MS" w:hAnsiTheme="minorBidi"/>
          <w:i/>
          <w:iCs/>
          <w:sz w:val="24"/>
          <w:szCs w:val="24"/>
        </w:rPr>
        <w:t>nu</w:t>
      </w:r>
      <w:r w:rsidR="0014352C">
        <w:rPr>
          <w:rFonts w:asciiTheme="minorBidi" w:eastAsia="Arial Unicode MS" w:hAnsiTheme="minorBidi"/>
          <w:sz w:val="24"/>
          <w:szCs w:val="24"/>
        </w:rPr>
        <w:t>)</w:t>
      </w:r>
      <w:r w:rsidR="005F185A">
        <w:rPr>
          <w:rFonts w:asciiTheme="minorBidi" w:eastAsia="Arial Unicode MS" w:hAnsiTheme="minorBidi"/>
          <w:sz w:val="24"/>
          <w:szCs w:val="24"/>
        </w:rPr>
        <w:t>” (23:5-6); and later: “May the Lord bless you, O abode of righteousness</w:t>
      </w:r>
      <w:r w:rsidR="0014352C">
        <w:rPr>
          <w:rFonts w:asciiTheme="minorBidi" w:eastAsia="Arial Unicode MS" w:hAnsiTheme="minorBidi"/>
          <w:sz w:val="24"/>
          <w:szCs w:val="24"/>
        </w:rPr>
        <w:t xml:space="preserve"> (</w:t>
      </w:r>
      <w:r w:rsidR="0014352C">
        <w:rPr>
          <w:rFonts w:asciiTheme="minorBidi" w:eastAsia="Arial Unicode MS" w:hAnsiTheme="minorBidi"/>
          <w:i/>
          <w:iCs/>
          <w:sz w:val="24"/>
          <w:szCs w:val="24"/>
        </w:rPr>
        <w:t>neveh tzedek</w:t>
      </w:r>
      <w:r w:rsidR="0014352C">
        <w:rPr>
          <w:rFonts w:asciiTheme="minorBidi" w:eastAsia="Arial Unicode MS" w:hAnsiTheme="minorBidi"/>
          <w:sz w:val="24"/>
          <w:szCs w:val="24"/>
        </w:rPr>
        <w:t>)</w:t>
      </w:r>
      <w:r w:rsidR="005F185A">
        <w:rPr>
          <w:rFonts w:asciiTheme="minorBidi" w:eastAsia="Arial Unicode MS" w:hAnsiTheme="minorBidi"/>
          <w:sz w:val="24"/>
          <w:szCs w:val="24"/>
        </w:rPr>
        <w:t>, O holy mountain” (31:23). Each of these verses hints at the name of the city that was known to the prophet, to his audience and even to the foreign king Nebuchadnezzar.</w:t>
      </w:r>
    </w:p>
    <w:p w:rsidR="005F185A" w:rsidRDefault="005F185A" w:rsidP="00645AF5">
      <w:pPr>
        <w:spacing w:after="0" w:line="240" w:lineRule="auto"/>
        <w:jc w:val="both"/>
        <w:rPr>
          <w:rFonts w:asciiTheme="minorBidi" w:eastAsia="Arial Unicode MS" w:hAnsiTheme="minorBidi"/>
          <w:sz w:val="24"/>
          <w:szCs w:val="24"/>
        </w:rPr>
      </w:pPr>
    </w:p>
    <w:p w:rsidR="005F185A" w:rsidRDefault="005F185A" w:rsidP="00645AF5">
      <w:pPr>
        <w:spacing w:after="0" w:line="240" w:lineRule="auto"/>
        <w:jc w:val="both"/>
        <w:rPr>
          <w:rFonts w:asciiTheme="minorBidi" w:eastAsia="Arial Unicode MS" w:hAnsiTheme="minorBidi"/>
          <w:b/>
          <w:bCs/>
          <w:sz w:val="24"/>
          <w:szCs w:val="24"/>
        </w:rPr>
      </w:pPr>
      <w:r>
        <w:rPr>
          <w:rFonts w:asciiTheme="minorBidi" w:eastAsia="Arial Unicode MS" w:hAnsiTheme="minorBidi"/>
          <w:b/>
          <w:bCs/>
          <w:i/>
          <w:iCs/>
          <w:sz w:val="24"/>
          <w:szCs w:val="24"/>
        </w:rPr>
        <w:t>Kodesh</w:t>
      </w:r>
      <w:r>
        <w:rPr>
          <w:rFonts w:asciiTheme="minorBidi" w:eastAsia="Arial Unicode MS" w:hAnsiTheme="minorBidi"/>
          <w:b/>
          <w:bCs/>
          <w:sz w:val="24"/>
          <w:szCs w:val="24"/>
        </w:rPr>
        <w:t>?</w:t>
      </w:r>
    </w:p>
    <w:p w:rsidR="005F185A" w:rsidRDefault="005F185A" w:rsidP="00645AF5">
      <w:pPr>
        <w:spacing w:after="0" w:line="240" w:lineRule="auto"/>
        <w:jc w:val="both"/>
        <w:rPr>
          <w:rFonts w:asciiTheme="minorBidi" w:eastAsia="Arial Unicode MS" w:hAnsiTheme="minorBidi"/>
          <w:b/>
          <w:bCs/>
          <w:sz w:val="24"/>
          <w:szCs w:val="24"/>
        </w:rPr>
      </w:pPr>
    </w:p>
    <w:p w:rsidR="005F185A" w:rsidRDefault="005F185A" w:rsidP="00645AF5">
      <w:pPr>
        <w:spacing w:after="0" w:line="240" w:lineRule="auto"/>
        <w:jc w:val="both"/>
        <w:rPr>
          <w:rFonts w:asciiTheme="minorBidi" w:eastAsia="Arial Unicode MS" w:hAnsiTheme="minorBidi"/>
          <w:sz w:val="24"/>
          <w:szCs w:val="24"/>
        </w:rPr>
      </w:pPr>
      <w:r>
        <w:rPr>
          <w:rFonts w:asciiTheme="minorBidi" w:eastAsia="Arial Unicode MS" w:hAnsiTheme="minorBidi"/>
          <w:b/>
          <w:bCs/>
          <w:sz w:val="24"/>
          <w:szCs w:val="24"/>
        </w:rPr>
        <w:tab/>
      </w:r>
      <w:r>
        <w:rPr>
          <w:rFonts w:asciiTheme="minorBidi" w:eastAsia="Arial Unicode MS" w:hAnsiTheme="minorBidi"/>
          <w:sz w:val="24"/>
          <w:szCs w:val="24"/>
        </w:rPr>
        <w:t>The expression “</w:t>
      </w:r>
      <w:r w:rsidR="00671F02">
        <w:rPr>
          <w:rFonts w:asciiTheme="minorBidi" w:eastAsia="Arial Unicode MS" w:hAnsiTheme="minorBidi"/>
          <w:sz w:val="24"/>
          <w:szCs w:val="24"/>
        </w:rPr>
        <w:t xml:space="preserve">the holy city </w:t>
      </w:r>
      <w:r>
        <w:rPr>
          <w:rFonts w:asciiTheme="minorBidi" w:eastAsia="Arial Unicode MS" w:hAnsiTheme="minorBidi"/>
          <w:sz w:val="24"/>
          <w:szCs w:val="24"/>
        </w:rPr>
        <w:t>(</w:t>
      </w:r>
      <w:r w:rsidR="00671F02" w:rsidRPr="00671F02">
        <w:rPr>
          <w:rFonts w:asciiTheme="minorBidi" w:eastAsia="Arial Unicode MS" w:hAnsiTheme="minorBidi"/>
          <w:i/>
          <w:iCs/>
          <w:sz w:val="24"/>
          <w:szCs w:val="24"/>
        </w:rPr>
        <w:t>i</w:t>
      </w:r>
      <w:r w:rsidR="00671F02">
        <w:rPr>
          <w:rFonts w:asciiTheme="minorBidi" w:eastAsia="Arial Unicode MS" w:hAnsiTheme="minorBidi"/>
          <w:i/>
          <w:iCs/>
          <w:sz w:val="24"/>
          <w:szCs w:val="24"/>
        </w:rPr>
        <w:t>r h</w:t>
      </w:r>
      <w:r>
        <w:rPr>
          <w:rFonts w:asciiTheme="minorBidi" w:eastAsia="Arial Unicode MS" w:hAnsiTheme="minorBidi"/>
          <w:i/>
          <w:iCs/>
          <w:sz w:val="24"/>
          <w:szCs w:val="24"/>
        </w:rPr>
        <w:t>a-kodesh</w:t>
      </w:r>
      <w:r>
        <w:rPr>
          <w:rFonts w:asciiTheme="minorBidi" w:eastAsia="Arial Unicode MS" w:hAnsiTheme="minorBidi"/>
          <w:sz w:val="24"/>
          <w:szCs w:val="24"/>
        </w:rPr>
        <w:t xml:space="preserve">)” appears twice in the book of Isaiah as a </w:t>
      </w:r>
      <w:r w:rsidR="00671F02">
        <w:rPr>
          <w:rFonts w:asciiTheme="minorBidi" w:eastAsia="Arial Unicode MS" w:hAnsiTheme="minorBidi"/>
          <w:sz w:val="24"/>
          <w:szCs w:val="24"/>
        </w:rPr>
        <w:t>flowery literary epithet: “For they call themselves after the holy city, and lean on the God of Israel” (48:2); “Put on your beautiful garments, O Jerusalem, the holy city” (52:1). In Nehemiah, the name is already used in a prose context: “To live in Jerusalem, the holy city” (11:1); “All the Levites in the holy city” (11:18).</w:t>
      </w:r>
    </w:p>
    <w:p w:rsidR="00671F02" w:rsidRDefault="00671F02" w:rsidP="00645AF5">
      <w:pPr>
        <w:spacing w:after="0" w:line="240" w:lineRule="auto"/>
        <w:jc w:val="both"/>
        <w:rPr>
          <w:rFonts w:asciiTheme="minorBidi" w:eastAsia="Arial Unicode MS" w:hAnsiTheme="minorBidi"/>
          <w:sz w:val="24"/>
          <w:szCs w:val="24"/>
        </w:rPr>
      </w:pPr>
    </w:p>
    <w:p w:rsidR="00671F02" w:rsidRDefault="00671F02" w:rsidP="00645AF5">
      <w:pPr>
        <w:spacing w:after="0" w:line="240" w:lineRule="auto"/>
        <w:jc w:val="both"/>
        <w:rPr>
          <w:rFonts w:asciiTheme="minorBidi" w:eastAsia="Arial Unicode MS" w:hAnsiTheme="minorBidi"/>
          <w:sz w:val="24"/>
          <w:szCs w:val="24"/>
        </w:rPr>
      </w:pPr>
      <w:r>
        <w:rPr>
          <w:rFonts w:asciiTheme="minorBidi" w:eastAsia="Arial Unicode MS" w:hAnsiTheme="minorBidi"/>
          <w:sz w:val="24"/>
          <w:szCs w:val="24"/>
        </w:rPr>
        <w:tab/>
        <w:t xml:space="preserve">In Arabic, there is a short, one-word name for Jerusalem: </w:t>
      </w:r>
      <w:r>
        <w:rPr>
          <w:rFonts w:asciiTheme="minorBidi" w:eastAsia="Arial Unicode MS" w:hAnsiTheme="minorBidi"/>
          <w:b/>
          <w:bCs/>
          <w:i/>
          <w:iCs/>
          <w:sz w:val="24"/>
          <w:szCs w:val="24"/>
        </w:rPr>
        <w:t>al-Quds</w:t>
      </w:r>
      <w:r>
        <w:rPr>
          <w:rFonts w:asciiTheme="minorBidi" w:eastAsia="Arial Unicode MS" w:hAnsiTheme="minorBidi"/>
          <w:sz w:val="24"/>
          <w:szCs w:val="24"/>
        </w:rPr>
        <w:t xml:space="preserve">. This name, which is used on its own today, is not the term that medieval Arab writers used to refer to Jerusalem. The earliest of these Arabic authors called Jerusalem </w:t>
      </w:r>
      <w:r>
        <w:rPr>
          <w:rFonts w:asciiTheme="minorBidi" w:eastAsia="Arial Unicode MS" w:hAnsiTheme="minorBidi"/>
          <w:i/>
          <w:iCs/>
          <w:sz w:val="24"/>
          <w:szCs w:val="24"/>
        </w:rPr>
        <w:t>Iliya</w:t>
      </w:r>
      <w:r>
        <w:rPr>
          <w:rFonts w:asciiTheme="minorBidi" w:eastAsia="Arial Unicode MS" w:hAnsiTheme="minorBidi"/>
          <w:sz w:val="24"/>
          <w:szCs w:val="24"/>
        </w:rPr>
        <w:t xml:space="preserve">, reflecting </w:t>
      </w:r>
      <w:r w:rsidR="00F96027">
        <w:rPr>
          <w:rFonts w:asciiTheme="minorBidi" w:eastAsia="Arial Unicode MS" w:hAnsiTheme="minorBidi"/>
          <w:sz w:val="24"/>
          <w:szCs w:val="24"/>
        </w:rPr>
        <w:t xml:space="preserve">the Roman-Byzantine name </w:t>
      </w:r>
      <w:r w:rsidR="00F96027" w:rsidRPr="00F96027">
        <w:rPr>
          <w:rFonts w:asciiTheme="minorBidi" w:eastAsia="Arial Unicode MS" w:hAnsiTheme="minorBidi"/>
          <w:i/>
          <w:iCs/>
          <w:sz w:val="24"/>
          <w:szCs w:val="24"/>
        </w:rPr>
        <w:t>Aelia Capitolina</w:t>
      </w:r>
      <w:r w:rsidR="00C26FDB">
        <w:rPr>
          <w:rFonts w:asciiTheme="minorBidi" w:eastAsia="Arial Unicode MS" w:hAnsiTheme="minorBidi"/>
          <w:sz w:val="24"/>
          <w:szCs w:val="24"/>
        </w:rPr>
        <w:t xml:space="preserve"> (despite the fact that they themselves were not aware of the origin of the name and sought to find a different etymology for it). Generally, the name of the city in medieval Arabic sources is </w:t>
      </w:r>
      <w:r w:rsidR="00C26FDB">
        <w:rPr>
          <w:rFonts w:asciiTheme="minorBidi" w:eastAsia="Arial Unicode MS" w:hAnsiTheme="minorBidi"/>
          <w:i/>
          <w:iCs/>
          <w:sz w:val="24"/>
          <w:szCs w:val="24"/>
        </w:rPr>
        <w:t>Bayt al-Maqdis</w:t>
      </w:r>
      <w:r w:rsidR="00C26FDB">
        <w:rPr>
          <w:rFonts w:asciiTheme="minorBidi" w:eastAsia="Arial Unicode MS" w:hAnsiTheme="minorBidi"/>
          <w:sz w:val="24"/>
          <w:szCs w:val="24"/>
        </w:rPr>
        <w:t xml:space="preserve">, while in a few instances the two names were integrated: </w:t>
      </w:r>
      <w:r w:rsidR="0093031C">
        <w:rPr>
          <w:rFonts w:asciiTheme="minorBidi" w:eastAsia="Arial Unicode MS" w:hAnsiTheme="minorBidi"/>
          <w:i/>
          <w:iCs/>
          <w:sz w:val="24"/>
          <w:szCs w:val="24"/>
        </w:rPr>
        <w:t>Iliya hi</w:t>
      </w:r>
      <w:r w:rsidR="0014352C">
        <w:rPr>
          <w:rFonts w:asciiTheme="minorBidi" w:eastAsia="Arial Unicode MS" w:hAnsiTheme="minorBidi"/>
          <w:i/>
          <w:iCs/>
          <w:sz w:val="24"/>
          <w:szCs w:val="24"/>
        </w:rPr>
        <w:t>a</w:t>
      </w:r>
      <w:r w:rsidR="0093031C">
        <w:rPr>
          <w:rFonts w:asciiTheme="minorBidi" w:eastAsia="Arial Unicode MS" w:hAnsiTheme="minorBidi"/>
          <w:i/>
          <w:iCs/>
          <w:sz w:val="24"/>
          <w:szCs w:val="24"/>
        </w:rPr>
        <w:t xml:space="preserve"> Madina</w:t>
      </w:r>
      <w:r w:rsidR="0014352C">
        <w:rPr>
          <w:rFonts w:asciiTheme="minorBidi" w:eastAsia="Arial Unicode MS" w:hAnsiTheme="minorBidi"/>
          <w:i/>
          <w:iCs/>
          <w:sz w:val="24"/>
          <w:szCs w:val="24"/>
        </w:rPr>
        <w:t>t</w:t>
      </w:r>
      <w:r w:rsidR="0093031C">
        <w:rPr>
          <w:rFonts w:asciiTheme="minorBidi" w:eastAsia="Arial Unicode MS" w:hAnsiTheme="minorBidi"/>
          <w:i/>
          <w:iCs/>
          <w:sz w:val="24"/>
          <w:szCs w:val="24"/>
        </w:rPr>
        <w:t xml:space="preserve"> Bayt al-Maqdis</w:t>
      </w:r>
      <w:r w:rsidR="0093031C">
        <w:rPr>
          <w:rFonts w:asciiTheme="minorBidi" w:eastAsia="Arial Unicode MS" w:hAnsiTheme="minorBidi"/>
          <w:sz w:val="24"/>
          <w:szCs w:val="24"/>
        </w:rPr>
        <w:t xml:space="preserve">, meaning “Iliya, which is the city of the Temple.” Starting from the tenth century CE, the name </w:t>
      </w:r>
      <w:r w:rsidR="0093031C" w:rsidRPr="0093031C">
        <w:rPr>
          <w:rFonts w:asciiTheme="minorBidi" w:eastAsia="Arial Unicode MS" w:hAnsiTheme="minorBidi"/>
          <w:b/>
          <w:bCs/>
          <w:i/>
          <w:iCs/>
          <w:sz w:val="24"/>
          <w:szCs w:val="24"/>
        </w:rPr>
        <w:t>al-Quds</w:t>
      </w:r>
      <w:r w:rsidR="0093031C">
        <w:rPr>
          <w:rFonts w:asciiTheme="minorBidi" w:eastAsia="Arial Unicode MS" w:hAnsiTheme="minorBidi"/>
          <w:b/>
          <w:bCs/>
          <w:sz w:val="24"/>
          <w:szCs w:val="24"/>
        </w:rPr>
        <w:t xml:space="preserve"> </w:t>
      </w:r>
      <w:r w:rsidR="0093031C">
        <w:rPr>
          <w:rFonts w:asciiTheme="minorBidi" w:eastAsia="Arial Unicode MS" w:hAnsiTheme="minorBidi"/>
          <w:sz w:val="24"/>
          <w:szCs w:val="24"/>
        </w:rPr>
        <w:t>began to be used sporadically, and as stated above, it has since become the prevailing Arabic name for Jerusalem in the modern era. Does this name have an origin that predates Islam?</w:t>
      </w:r>
    </w:p>
    <w:p w:rsidR="0093031C" w:rsidRDefault="0093031C" w:rsidP="00645AF5">
      <w:pPr>
        <w:spacing w:after="0" w:line="240" w:lineRule="auto"/>
        <w:jc w:val="both"/>
        <w:rPr>
          <w:rFonts w:asciiTheme="minorBidi" w:eastAsia="Arial Unicode MS" w:hAnsiTheme="minorBidi"/>
          <w:sz w:val="24"/>
          <w:szCs w:val="24"/>
        </w:rPr>
      </w:pPr>
    </w:p>
    <w:p w:rsidR="0093031C" w:rsidRDefault="0093031C" w:rsidP="00645AF5">
      <w:pPr>
        <w:spacing w:after="0" w:line="240" w:lineRule="auto"/>
        <w:jc w:val="both"/>
        <w:rPr>
          <w:rFonts w:asciiTheme="minorBidi" w:eastAsia="Arial Unicode MS" w:hAnsiTheme="minorBidi"/>
          <w:sz w:val="24"/>
          <w:szCs w:val="24"/>
        </w:rPr>
      </w:pPr>
      <w:r>
        <w:rPr>
          <w:rFonts w:asciiTheme="minorBidi" w:eastAsia="Arial Unicode MS" w:hAnsiTheme="minorBidi"/>
          <w:sz w:val="24"/>
          <w:szCs w:val="24"/>
        </w:rPr>
        <w:tab/>
        <w:t xml:space="preserve">My good friend Hanoch Alon opened my eyes here to a connection in the </w:t>
      </w:r>
      <w:r>
        <w:rPr>
          <w:rFonts w:asciiTheme="minorBidi" w:eastAsia="Arial Unicode MS" w:hAnsiTheme="minorBidi"/>
          <w:i/>
          <w:iCs/>
          <w:sz w:val="24"/>
          <w:szCs w:val="24"/>
        </w:rPr>
        <w:t>Tanakh</w:t>
      </w:r>
      <w:r>
        <w:rPr>
          <w:rFonts w:asciiTheme="minorBidi" w:eastAsia="Arial Unicode MS" w:hAnsiTheme="minorBidi"/>
          <w:sz w:val="24"/>
          <w:szCs w:val="24"/>
        </w:rPr>
        <w:t>. We read in Psalms: “May He send you help from the sanctuary (</w:t>
      </w:r>
      <w:r>
        <w:rPr>
          <w:rFonts w:asciiTheme="minorBidi" w:eastAsia="Arial Unicode MS" w:hAnsiTheme="minorBidi"/>
          <w:i/>
          <w:iCs/>
          <w:sz w:val="24"/>
          <w:szCs w:val="24"/>
        </w:rPr>
        <w:t>mi-kodesh</w:t>
      </w:r>
      <w:r>
        <w:rPr>
          <w:rFonts w:asciiTheme="minorBidi" w:eastAsia="Arial Unicode MS" w:hAnsiTheme="minorBidi"/>
          <w:sz w:val="24"/>
          <w:szCs w:val="24"/>
        </w:rPr>
        <w:t>) and support you from Zion</w:t>
      </w:r>
      <w:r w:rsidR="00944192">
        <w:rPr>
          <w:rFonts w:asciiTheme="minorBidi" w:eastAsia="Arial Unicode MS" w:hAnsiTheme="minorBidi"/>
          <w:sz w:val="24"/>
          <w:szCs w:val="24"/>
        </w:rPr>
        <w:t xml:space="preserve"> (</w:t>
      </w:r>
      <w:r w:rsidR="00944192">
        <w:rPr>
          <w:rFonts w:asciiTheme="minorBidi" w:eastAsia="Arial Unicode MS" w:hAnsiTheme="minorBidi"/>
          <w:i/>
          <w:iCs/>
          <w:sz w:val="24"/>
          <w:szCs w:val="24"/>
        </w:rPr>
        <w:t>mi-tziyyon</w:t>
      </w:r>
      <w:r w:rsidR="00944192">
        <w:rPr>
          <w:rFonts w:asciiTheme="minorBidi" w:eastAsia="Arial Unicode MS" w:hAnsiTheme="minorBidi"/>
          <w:sz w:val="24"/>
          <w:szCs w:val="24"/>
        </w:rPr>
        <w:t>)</w:t>
      </w:r>
      <w:r>
        <w:rPr>
          <w:rFonts w:asciiTheme="minorBidi" w:eastAsia="Arial Unicode MS" w:hAnsiTheme="minorBidi"/>
          <w:sz w:val="24"/>
          <w:szCs w:val="24"/>
        </w:rPr>
        <w:t xml:space="preserve">” (20:3). It is well known that parallel couplets provide the most authentic commentary on the poetic chapters of the </w:t>
      </w:r>
      <w:r>
        <w:rPr>
          <w:rFonts w:asciiTheme="minorBidi" w:eastAsia="Arial Unicode MS" w:hAnsiTheme="minorBidi"/>
          <w:i/>
          <w:iCs/>
          <w:sz w:val="24"/>
          <w:szCs w:val="24"/>
        </w:rPr>
        <w:t>Tanakh</w:t>
      </w:r>
      <w:r>
        <w:rPr>
          <w:rFonts w:asciiTheme="minorBidi" w:eastAsia="Arial Unicode MS" w:hAnsiTheme="minorBidi"/>
          <w:sz w:val="24"/>
          <w:szCs w:val="24"/>
        </w:rPr>
        <w:t xml:space="preserve">. In this case, </w:t>
      </w:r>
      <w:r w:rsidR="00944192">
        <w:rPr>
          <w:rFonts w:asciiTheme="minorBidi" w:eastAsia="Arial Unicode MS" w:hAnsiTheme="minorBidi"/>
          <w:sz w:val="24"/>
          <w:szCs w:val="24"/>
        </w:rPr>
        <w:t xml:space="preserve">the parallelism in the verse seemingly teaches us that </w:t>
      </w:r>
      <w:r w:rsidR="00944192">
        <w:rPr>
          <w:rFonts w:asciiTheme="minorBidi" w:eastAsia="Arial Unicode MS" w:hAnsiTheme="minorBidi"/>
          <w:i/>
          <w:iCs/>
          <w:sz w:val="24"/>
          <w:szCs w:val="24"/>
        </w:rPr>
        <w:t>kodesh</w:t>
      </w:r>
      <w:r w:rsidR="00944192">
        <w:rPr>
          <w:rFonts w:asciiTheme="minorBidi" w:eastAsia="Arial Unicode MS" w:hAnsiTheme="minorBidi"/>
          <w:sz w:val="24"/>
          <w:szCs w:val="24"/>
        </w:rPr>
        <w:t xml:space="preserve"> was synonymous with </w:t>
      </w:r>
      <w:r w:rsidR="00944192">
        <w:rPr>
          <w:rFonts w:asciiTheme="minorBidi" w:eastAsia="Arial Unicode MS" w:hAnsiTheme="minorBidi"/>
          <w:i/>
          <w:iCs/>
          <w:sz w:val="24"/>
          <w:szCs w:val="24"/>
        </w:rPr>
        <w:t>tziyyon</w:t>
      </w:r>
      <w:r w:rsidR="00944192">
        <w:rPr>
          <w:rFonts w:asciiTheme="minorBidi" w:eastAsia="Arial Unicode MS" w:hAnsiTheme="minorBidi"/>
          <w:sz w:val="24"/>
          <w:szCs w:val="24"/>
        </w:rPr>
        <w:t xml:space="preserve">. Perhaps it is possible that </w:t>
      </w:r>
      <w:r w:rsidR="00944192">
        <w:rPr>
          <w:rFonts w:asciiTheme="minorBidi" w:eastAsia="Arial Unicode MS" w:hAnsiTheme="minorBidi"/>
          <w:i/>
          <w:iCs/>
          <w:sz w:val="24"/>
          <w:szCs w:val="24"/>
        </w:rPr>
        <w:t xml:space="preserve">Kodesh </w:t>
      </w:r>
      <w:r w:rsidR="00944192">
        <w:rPr>
          <w:rFonts w:asciiTheme="minorBidi" w:eastAsia="Arial Unicode MS" w:hAnsiTheme="minorBidi"/>
          <w:sz w:val="24"/>
          <w:szCs w:val="24"/>
        </w:rPr>
        <w:t xml:space="preserve">was an ancient name for Jerusalem that lay dormant for many generations, until finally surfacing and reappearing in the form of the Arabic </w:t>
      </w:r>
      <w:r w:rsidR="00944192">
        <w:rPr>
          <w:rFonts w:asciiTheme="minorBidi" w:eastAsia="Arial Unicode MS" w:hAnsiTheme="minorBidi"/>
          <w:i/>
          <w:iCs/>
          <w:sz w:val="24"/>
          <w:szCs w:val="24"/>
        </w:rPr>
        <w:t>al-Quds</w:t>
      </w:r>
      <w:r w:rsidR="00944192">
        <w:rPr>
          <w:rFonts w:asciiTheme="minorBidi" w:eastAsia="Arial Unicode MS" w:hAnsiTheme="minorBidi"/>
          <w:sz w:val="24"/>
          <w:szCs w:val="24"/>
        </w:rPr>
        <w:t>.</w:t>
      </w:r>
    </w:p>
    <w:p w:rsidR="003463E9" w:rsidRDefault="003463E9" w:rsidP="00645AF5">
      <w:pPr>
        <w:spacing w:after="0" w:line="240" w:lineRule="auto"/>
        <w:jc w:val="both"/>
        <w:rPr>
          <w:rFonts w:asciiTheme="minorBidi" w:eastAsia="Arial Unicode MS" w:hAnsiTheme="minorBidi"/>
          <w:sz w:val="24"/>
          <w:szCs w:val="24"/>
        </w:rPr>
      </w:pPr>
    </w:p>
    <w:p w:rsidR="008134F7" w:rsidRDefault="00C633CF" w:rsidP="00645AF5">
      <w:pPr>
        <w:keepNext/>
        <w:spacing w:after="0" w:line="240" w:lineRule="auto"/>
        <w:jc w:val="center"/>
      </w:pPr>
      <w:r w:rsidRPr="00645AF5">
        <w:rPr>
          <w:rFonts w:asciiTheme="minorBidi" w:eastAsia="Arial Unicode MS" w:hAnsiTheme="minorBidi"/>
          <w:noProof/>
          <w:sz w:val="24"/>
          <w:szCs w:val="24"/>
        </w:rPr>
        <w:lastRenderedPageBreak/>
        <w:drawing>
          <wp:inline distT="0" distB="0" distL="0" distR="0" wp14:anchorId="3BAA01CC" wp14:editId="0413D1DE">
            <wp:extent cx="4412974" cy="2943399"/>
            <wp:effectExtent l="0" t="0" r="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M YERUSHALAIM 2014-5-27 (27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10090" cy="2941475"/>
                    </a:xfrm>
                    <a:prstGeom prst="rect">
                      <a:avLst/>
                    </a:prstGeom>
                  </pic:spPr>
                </pic:pic>
              </a:graphicData>
            </a:graphic>
          </wp:inline>
        </w:drawing>
      </w:r>
    </w:p>
    <w:p w:rsidR="008134F7" w:rsidRPr="00645AF5" w:rsidRDefault="0076339C" w:rsidP="00645AF5">
      <w:pPr>
        <w:pStyle w:val="Caption"/>
        <w:jc w:val="center"/>
        <w:rPr>
          <w:rFonts w:asciiTheme="minorBidi" w:eastAsia="Arial Unicode MS" w:hAnsiTheme="minorBidi"/>
          <w:sz w:val="20"/>
          <w:szCs w:val="20"/>
        </w:rPr>
      </w:pPr>
      <w:r>
        <w:rPr>
          <w:rFonts w:asciiTheme="minorBidi" w:eastAsia="Arial Unicode MS" w:hAnsiTheme="minorBidi"/>
          <w:b w:val="0"/>
          <w:bCs w:val="0"/>
          <w:color w:val="auto"/>
          <w:sz w:val="20"/>
          <w:szCs w:val="20"/>
        </w:rPr>
        <w:t xml:space="preserve">The Temple Mount and </w:t>
      </w:r>
      <w:r w:rsidR="00930AC8">
        <w:rPr>
          <w:rFonts w:asciiTheme="minorBidi" w:eastAsia="Arial Unicode MS" w:hAnsiTheme="minorBidi"/>
          <w:b w:val="0"/>
          <w:bCs w:val="0"/>
          <w:color w:val="auto"/>
          <w:sz w:val="20"/>
          <w:szCs w:val="20"/>
        </w:rPr>
        <w:t>“</w:t>
      </w:r>
      <w:r>
        <w:rPr>
          <w:rFonts w:asciiTheme="minorBidi" w:eastAsia="Arial Unicode MS" w:hAnsiTheme="minorBidi"/>
          <w:b w:val="0"/>
          <w:bCs w:val="0"/>
          <w:color w:val="auto"/>
          <w:sz w:val="20"/>
          <w:szCs w:val="20"/>
        </w:rPr>
        <w:t>Mount Zion</w:t>
      </w:r>
      <w:r w:rsidR="00930AC8">
        <w:rPr>
          <w:rFonts w:asciiTheme="minorBidi" w:eastAsia="Arial Unicode MS" w:hAnsiTheme="minorBidi"/>
          <w:b w:val="0"/>
          <w:bCs w:val="0"/>
          <w:color w:val="auto"/>
          <w:sz w:val="20"/>
          <w:szCs w:val="20"/>
        </w:rPr>
        <w:t>”</w:t>
      </w:r>
      <w:r>
        <w:rPr>
          <w:rFonts w:asciiTheme="minorBidi" w:eastAsia="Arial Unicode MS" w:hAnsiTheme="minorBidi"/>
          <w:b w:val="0"/>
          <w:bCs w:val="0"/>
          <w:color w:val="auto"/>
          <w:sz w:val="20"/>
          <w:szCs w:val="20"/>
        </w:rPr>
        <w:t xml:space="preserve"> </w:t>
      </w:r>
      <w:r w:rsidR="00930AC8">
        <w:rPr>
          <w:rFonts w:asciiTheme="minorBidi" w:eastAsia="Arial Unicode MS" w:hAnsiTheme="minorBidi"/>
          <w:b w:val="0"/>
          <w:bCs w:val="0"/>
          <w:color w:val="auto"/>
          <w:sz w:val="20"/>
          <w:szCs w:val="20"/>
        </w:rPr>
        <w:t>–</w:t>
      </w:r>
      <w:r>
        <w:rPr>
          <w:rFonts w:asciiTheme="minorBidi" w:eastAsia="Arial Unicode MS" w:hAnsiTheme="minorBidi"/>
          <w:b w:val="0"/>
          <w:bCs w:val="0"/>
          <w:color w:val="auto"/>
          <w:sz w:val="20"/>
          <w:szCs w:val="20"/>
        </w:rPr>
        <w:t xml:space="preserve"> </w:t>
      </w:r>
      <w:r w:rsidR="003463E9">
        <w:rPr>
          <w:rFonts w:asciiTheme="minorBidi" w:eastAsia="Arial Unicode MS" w:hAnsiTheme="minorBidi"/>
          <w:b w:val="0"/>
          <w:bCs w:val="0"/>
          <w:color w:val="auto"/>
          <w:sz w:val="20"/>
          <w:szCs w:val="20"/>
        </w:rPr>
        <w:t>Yom Yerushalayim, 2014 (Courtesy of Dr. Zev Rothkoff)</w:t>
      </w:r>
    </w:p>
    <w:p w:rsidR="001C06DC" w:rsidRPr="001C06DC" w:rsidRDefault="001C06DC" w:rsidP="00645AF5">
      <w:pPr>
        <w:spacing w:after="0" w:line="240" w:lineRule="auto"/>
        <w:jc w:val="both"/>
        <w:rPr>
          <w:rFonts w:asciiTheme="minorBidi" w:eastAsia="Arial Unicode MS" w:hAnsiTheme="minorBidi"/>
          <w:sz w:val="24"/>
          <w:szCs w:val="24"/>
        </w:rPr>
      </w:pPr>
      <w:r>
        <w:rPr>
          <w:rFonts w:asciiTheme="minorBidi" w:eastAsia="Arial Unicode MS" w:hAnsiTheme="minorBidi"/>
          <w:sz w:val="24"/>
          <w:szCs w:val="24"/>
        </w:rPr>
        <w:tab/>
      </w:r>
    </w:p>
    <w:p w:rsidR="00497E30" w:rsidRDefault="00497E30" w:rsidP="00645AF5">
      <w:pPr>
        <w:spacing w:after="0" w:line="240" w:lineRule="auto"/>
        <w:jc w:val="both"/>
        <w:rPr>
          <w:rFonts w:asciiTheme="minorBidi" w:hAnsiTheme="minorBidi"/>
          <w:sz w:val="24"/>
          <w:szCs w:val="24"/>
        </w:rPr>
      </w:pPr>
    </w:p>
    <w:p w:rsidR="002E5FA5" w:rsidRPr="000C1970" w:rsidRDefault="002E5FA5" w:rsidP="00645AF5">
      <w:pPr>
        <w:spacing w:after="0" w:line="240" w:lineRule="auto"/>
        <w:jc w:val="both"/>
        <w:outlineLvl w:val="0"/>
        <w:rPr>
          <w:rFonts w:asciiTheme="minorBidi" w:hAnsiTheme="minorBidi"/>
          <w:b/>
          <w:bCs/>
          <w:sz w:val="24"/>
          <w:szCs w:val="24"/>
        </w:rPr>
      </w:pPr>
      <w:r w:rsidRPr="000C1970">
        <w:rPr>
          <w:rFonts w:asciiTheme="minorBidi" w:hAnsiTheme="minorBidi"/>
          <w:b/>
          <w:bCs/>
          <w:sz w:val="24"/>
          <w:szCs w:val="24"/>
        </w:rPr>
        <w:t>For further study:</w:t>
      </w:r>
    </w:p>
    <w:p w:rsidR="002E5FA5" w:rsidRDefault="002E5FA5" w:rsidP="00645AF5">
      <w:pPr>
        <w:spacing w:after="0" w:line="240" w:lineRule="auto"/>
        <w:jc w:val="both"/>
        <w:rPr>
          <w:rFonts w:asciiTheme="minorBidi" w:hAnsiTheme="minorBidi"/>
          <w:sz w:val="24"/>
          <w:szCs w:val="24"/>
        </w:rPr>
      </w:pPr>
    </w:p>
    <w:p w:rsidR="00412EC8" w:rsidRDefault="008134F7" w:rsidP="00645AF5">
      <w:pPr>
        <w:autoSpaceDE w:val="0"/>
        <w:autoSpaceDN w:val="0"/>
        <w:adjustRightInd w:val="0"/>
        <w:spacing w:after="0" w:line="240" w:lineRule="auto"/>
        <w:ind w:left="720" w:hanging="720"/>
        <w:jc w:val="both"/>
        <w:rPr>
          <w:rFonts w:asciiTheme="minorBidi" w:hAnsiTheme="minorBidi"/>
          <w:sz w:val="24"/>
          <w:szCs w:val="24"/>
        </w:rPr>
      </w:pPr>
      <w:r w:rsidRPr="00645AF5">
        <w:rPr>
          <w:rFonts w:asciiTheme="minorBidi" w:hAnsiTheme="minorBidi"/>
          <w:sz w:val="24"/>
          <w:szCs w:val="24"/>
        </w:rPr>
        <w:t xml:space="preserve">W. F. Albright, </w:t>
      </w:r>
      <w:r w:rsidR="00D726A6">
        <w:rPr>
          <w:rFonts w:asciiTheme="minorBidi" w:hAnsiTheme="minorBidi"/>
          <w:sz w:val="24"/>
          <w:szCs w:val="24"/>
        </w:rPr>
        <w:t>“</w:t>
      </w:r>
      <w:r w:rsidRPr="00645AF5">
        <w:rPr>
          <w:rFonts w:asciiTheme="minorBidi" w:hAnsiTheme="minorBidi"/>
          <w:sz w:val="24"/>
          <w:szCs w:val="24"/>
        </w:rPr>
        <w:t>Abram the Hebrew: A New Archaeological Interpretation,</w:t>
      </w:r>
      <w:r w:rsidR="00D726A6">
        <w:rPr>
          <w:rFonts w:asciiTheme="minorBidi" w:hAnsiTheme="minorBidi"/>
          <w:sz w:val="24"/>
          <w:szCs w:val="24"/>
        </w:rPr>
        <w:t>”</w:t>
      </w:r>
      <w:r w:rsidRPr="00645AF5">
        <w:rPr>
          <w:rFonts w:asciiTheme="minorBidi" w:hAnsiTheme="minorBidi"/>
          <w:sz w:val="24"/>
          <w:szCs w:val="24"/>
        </w:rPr>
        <w:t xml:space="preserve"> </w:t>
      </w:r>
      <w:r w:rsidRPr="00645AF5">
        <w:rPr>
          <w:rFonts w:asciiTheme="minorBidi" w:hAnsiTheme="minorBidi"/>
          <w:i/>
          <w:iCs/>
          <w:sz w:val="24"/>
          <w:szCs w:val="24"/>
        </w:rPr>
        <w:t>BASOR</w:t>
      </w:r>
      <w:r w:rsidRPr="00645AF5">
        <w:rPr>
          <w:rFonts w:asciiTheme="minorBidi" w:hAnsiTheme="minorBidi"/>
          <w:sz w:val="24"/>
          <w:szCs w:val="24"/>
        </w:rPr>
        <w:t xml:space="preserve"> 163 (1961), 52.</w:t>
      </w:r>
    </w:p>
    <w:p w:rsidR="00412EC8" w:rsidRPr="00412EC8" w:rsidRDefault="00412EC8" w:rsidP="00645AF5">
      <w:pPr>
        <w:autoSpaceDE w:val="0"/>
        <w:autoSpaceDN w:val="0"/>
        <w:adjustRightInd w:val="0"/>
        <w:spacing w:after="0" w:line="240" w:lineRule="auto"/>
        <w:ind w:left="720" w:hanging="720"/>
        <w:jc w:val="both"/>
        <w:rPr>
          <w:rFonts w:asciiTheme="minorBidi" w:hAnsiTheme="minorBidi"/>
          <w:sz w:val="24"/>
          <w:szCs w:val="24"/>
        </w:rPr>
      </w:pPr>
    </w:p>
    <w:p w:rsidR="008134F7" w:rsidRPr="00645AF5" w:rsidRDefault="008134F7" w:rsidP="00645AF5">
      <w:pPr>
        <w:widowControl w:val="0"/>
        <w:autoSpaceDE w:val="0"/>
        <w:autoSpaceDN w:val="0"/>
        <w:adjustRightInd w:val="0"/>
        <w:spacing w:after="0" w:line="240" w:lineRule="auto"/>
        <w:ind w:left="709" w:hanging="709"/>
        <w:rPr>
          <w:rFonts w:asciiTheme="minorBidi" w:hAnsiTheme="minorBidi"/>
          <w:sz w:val="24"/>
          <w:szCs w:val="24"/>
        </w:rPr>
      </w:pPr>
      <w:r w:rsidRPr="00645AF5">
        <w:rPr>
          <w:rFonts w:asciiTheme="minorBidi" w:hAnsiTheme="minorBidi"/>
          <w:sz w:val="24"/>
          <w:szCs w:val="24"/>
        </w:rPr>
        <w:t>H</w:t>
      </w:r>
      <w:r w:rsidR="00412EC8">
        <w:rPr>
          <w:rFonts w:asciiTheme="minorBidi" w:hAnsiTheme="minorBidi"/>
          <w:sz w:val="24"/>
          <w:szCs w:val="24"/>
        </w:rPr>
        <w:t>.</w:t>
      </w:r>
      <w:r w:rsidRPr="00645AF5">
        <w:rPr>
          <w:rFonts w:asciiTheme="minorBidi" w:hAnsiTheme="minorBidi"/>
          <w:sz w:val="24"/>
          <w:szCs w:val="24"/>
        </w:rPr>
        <w:t xml:space="preserve"> Bauer and P</w:t>
      </w:r>
      <w:r w:rsidR="00412EC8">
        <w:rPr>
          <w:rFonts w:asciiTheme="minorBidi" w:hAnsiTheme="minorBidi"/>
          <w:sz w:val="24"/>
          <w:szCs w:val="24"/>
        </w:rPr>
        <w:t>.</w:t>
      </w:r>
      <w:r w:rsidRPr="00645AF5">
        <w:rPr>
          <w:rFonts w:asciiTheme="minorBidi" w:hAnsiTheme="minorBidi"/>
          <w:sz w:val="24"/>
          <w:szCs w:val="24"/>
        </w:rPr>
        <w:t xml:space="preserve"> Leander, </w:t>
      </w:r>
      <w:r w:rsidRPr="00645AF5">
        <w:rPr>
          <w:rFonts w:asciiTheme="minorBidi" w:hAnsiTheme="minorBidi"/>
          <w:i/>
          <w:iCs/>
          <w:sz w:val="24"/>
          <w:szCs w:val="24"/>
        </w:rPr>
        <w:t>Historische Grammatik der Hebräischen Sprache des Alten Testamentes</w:t>
      </w:r>
      <w:r w:rsidR="00412EC8">
        <w:rPr>
          <w:rFonts w:asciiTheme="minorBidi" w:hAnsiTheme="minorBidi"/>
          <w:sz w:val="24"/>
          <w:szCs w:val="24"/>
        </w:rPr>
        <w:t xml:space="preserve">, </w:t>
      </w:r>
      <w:r w:rsidRPr="00645AF5">
        <w:rPr>
          <w:rFonts w:asciiTheme="minorBidi" w:hAnsiTheme="minorBidi"/>
          <w:sz w:val="24"/>
          <w:szCs w:val="24"/>
        </w:rPr>
        <w:t>Hildesheim 1965</w:t>
      </w:r>
      <w:r w:rsidR="00412EC8">
        <w:rPr>
          <w:rFonts w:asciiTheme="minorBidi" w:hAnsiTheme="minorBidi"/>
          <w:sz w:val="24"/>
          <w:szCs w:val="24"/>
        </w:rPr>
        <w:t>,</w:t>
      </w:r>
      <w:r w:rsidRPr="00645AF5">
        <w:rPr>
          <w:rFonts w:asciiTheme="minorBidi" w:hAnsiTheme="minorBidi"/>
          <w:sz w:val="24"/>
          <w:szCs w:val="24"/>
        </w:rPr>
        <w:t xml:space="preserve"> 518-519</w:t>
      </w:r>
      <w:r w:rsidR="00412EC8">
        <w:rPr>
          <w:rFonts w:asciiTheme="minorBidi" w:hAnsiTheme="minorBidi"/>
          <w:sz w:val="24"/>
          <w:szCs w:val="24"/>
        </w:rPr>
        <w:t xml:space="preserve"> [German]</w:t>
      </w:r>
      <w:r w:rsidRPr="00645AF5">
        <w:rPr>
          <w:rFonts w:asciiTheme="minorBidi" w:hAnsiTheme="minorBidi"/>
          <w:sz w:val="24"/>
          <w:szCs w:val="24"/>
        </w:rPr>
        <w:t>.</w:t>
      </w:r>
    </w:p>
    <w:p w:rsidR="00412EC8" w:rsidRPr="00412EC8" w:rsidRDefault="00412EC8" w:rsidP="00645AF5">
      <w:pPr>
        <w:autoSpaceDE w:val="0"/>
        <w:autoSpaceDN w:val="0"/>
        <w:adjustRightInd w:val="0"/>
        <w:spacing w:after="0" w:line="240" w:lineRule="auto"/>
        <w:ind w:left="720" w:hanging="720"/>
        <w:jc w:val="both"/>
        <w:rPr>
          <w:rFonts w:asciiTheme="minorBidi" w:hAnsiTheme="minorBidi"/>
          <w:sz w:val="24"/>
          <w:szCs w:val="24"/>
        </w:rPr>
      </w:pPr>
    </w:p>
    <w:p w:rsidR="00355AB7" w:rsidRDefault="00355AB7" w:rsidP="00645AF5">
      <w:pPr>
        <w:autoSpaceDE w:val="0"/>
        <w:autoSpaceDN w:val="0"/>
        <w:adjustRightInd w:val="0"/>
        <w:spacing w:after="0" w:line="240" w:lineRule="auto"/>
        <w:ind w:left="720" w:hanging="720"/>
        <w:jc w:val="both"/>
        <w:rPr>
          <w:rFonts w:asciiTheme="minorBidi" w:eastAsia="TimesNewRomanPSMT" w:hAnsiTheme="minorBidi"/>
          <w:sz w:val="24"/>
          <w:szCs w:val="24"/>
        </w:rPr>
      </w:pPr>
      <w:r>
        <w:rPr>
          <w:rFonts w:asciiTheme="minorBidi" w:hAnsiTheme="minorBidi"/>
          <w:sz w:val="24"/>
          <w:szCs w:val="24"/>
        </w:rPr>
        <w:t xml:space="preserve">W. </w:t>
      </w:r>
      <w:r w:rsidRPr="00355AB7">
        <w:rPr>
          <w:rFonts w:asciiTheme="minorBidi" w:eastAsia="TimesNewRomanPSMT" w:hAnsiTheme="minorBidi"/>
          <w:sz w:val="24"/>
          <w:szCs w:val="24"/>
        </w:rPr>
        <w:t>Borée</w:t>
      </w:r>
      <w:r>
        <w:rPr>
          <w:rFonts w:asciiTheme="minorBidi" w:eastAsia="TimesNewRomanPSMT" w:hAnsiTheme="minorBidi"/>
          <w:sz w:val="24"/>
          <w:szCs w:val="24"/>
        </w:rPr>
        <w:t xml:space="preserve">, </w:t>
      </w:r>
      <w:r>
        <w:rPr>
          <w:rFonts w:asciiTheme="minorBidi" w:eastAsia="TimesNewRomanPSMT" w:hAnsiTheme="minorBidi"/>
          <w:i/>
          <w:iCs/>
          <w:sz w:val="24"/>
          <w:szCs w:val="24"/>
        </w:rPr>
        <w:t>Die Al</w:t>
      </w:r>
      <w:r w:rsidR="00412EC8">
        <w:rPr>
          <w:rFonts w:asciiTheme="minorBidi" w:eastAsia="TimesNewRomanPSMT" w:hAnsiTheme="minorBidi"/>
          <w:i/>
          <w:iCs/>
          <w:sz w:val="24"/>
          <w:szCs w:val="24"/>
        </w:rPr>
        <w:t>t</w:t>
      </w:r>
      <w:r>
        <w:rPr>
          <w:rFonts w:asciiTheme="minorBidi" w:eastAsia="TimesNewRomanPSMT" w:hAnsiTheme="minorBidi"/>
          <w:i/>
          <w:iCs/>
          <w:sz w:val="24"/>
          <w:szCs w:val="24"/>
        </w:rPr>
        <w:t xml:space="preserve">e Ortsnamen </w:t>
      </w:r>
      <w:r w:rsidRPr="00355AB7">
        <w:rPr>
          <w:rFonts w:asciiTheme="minorBidi" w:hAnsiTheme="minorBidi"/>
          <w:i/>
          <w:iCs/>
          <w:sz w:val="24"/>
          <w:szCs w:val="24"/>
        </w:rPr>
        <w:t>Palästinas</w:t>
      </w:r>
      <w:r w:rsidRPr="00355AB7">
        <w:rPr>
          <w:rFonts w:asciiTheme="minorBidi" w:eastAsia="TimesNewRomanPSMT" w:hAnsiTheme="minorBidi"/>
          <w:sz w:val="24"/>
          <w:szCs w:val="24"/>
        </w:rPr>
        <w:t>,</w:t>
      </w:r>
      <w:r>
        <w:rPr>
          <w:rFonts w:asciiTheme="minorBidi" w:eastAsia="TimesNewRomanPSMT" w:hAnsiTheme="minorBidi"/>
          <w:sz w:val="24"/>
          <w:szCs w:val="24"/>
        </w:rPr>
        <w:t xml:space="preserve"> Hildesheim 1968, 57-61 [German].</w:t>
      </w:r>
    </w:p>
    <w:p w:rsidR="0093560B" w:rsidRDefault="0093560B" w:rsidP="00645AF5">
      <w:pPr>
        <w:autoSpaceDE w:val="0"/>
        <w:autoSpaceDN w:val="0"/>
        <w:adjustRightInd w:val="0"/>
        <w:spacing w:after="0" w:line="240" w:lineRule="auto"/>
        <w:ind w:left="720" w:hanging="720"/>
        <w:jc w:val="both"/>
        <w:rPr>
          <w:rFonts w:asciiTheme="minorBidi" w:eastAsia="TimesNewRomanPSMT" w:hAnsiTheme="minorBidi"/>
          <w:sz w:val="24"/>
          <w:szCs w:val="24"/>
        </w:rPr>
      </w:pPr>
    </w:p>
    <w:p w:rsidR="008134F7" w:rsidRPr="00645AF5" w:rsidRDefault="00D726A6" w:rsidP="00645AF5">
      <w:pPr>
        <w:autoSpaceDE w:val="0"/>
        <w:autoSpaceDN w:val="0"/>
        <w:adjustRightInd w:val="0"/>
        <w:spacing w:after="0" w:line="240" w:lineRule="auto"/>
        <w:ind w:left="709" w:hanging="709"/>
        <w:jc w:val="both"/>
        <w:rPr>
          <w:rFonts w:asciiTheme="minorBidi" w:eastAsia="TimesNewRomanPSMT" w:hAnsiTheme="minorBidi"/>
          <w:sz w:val="24"/>
          <w:szCs w:val="24"/>
        </w:rPr>
      </w:pPr>
      <w:r>
        <w:rPr>
          <w:rFonts w:asciiTheme="minorBidi" w:eastAsia="TimesNewRomanPSMT" w:hAnsiTheme="minorBidi"/>
          <w:sz w:val="24"/>
          <w:szCs w:val="24"/>
        </w:rPr>
        <w:t xml:space="preserve">A. </w:t>
      </w:r>
      <w:r w:rsidR="008134F7" w:rsidRPr="00645AF5">
        <w:rPr>
          <w:rFonts w:asciiTheme="minorBidi" w:eastAsia="TimesNewRomanPSMT" w:hAnsiTheme="minorBidi"/>
          <w:sz w:val="24"/>
          <w:szCs w:val="24"/>
        </w:rPr>
        <w:t>Demsk</w:t>
      </w:r>
      <w:r>
        <w:rPr>
          <w:rFonts w:asciiTheme="minorBidi" w:eastAsia="TimesNewRomanPSMT" w:hAnsiTheme="minorBidi"/>
          <w:sz w:val="24"/>
          <w:szCs w:val="24"/>
        </w:rPr>
        <w:t>y</w:t>
      </w:r>
      <w:r w:rsidR="008134F7" w:rsidRPr="00645AF5">
        <w:rPr>
          <w:rFonts w:asciiTheme="minorBidi" w:eastAsia="TimesNewRomanPSMT" w:hAnsiTheme="minorBidi"/>
          <w:sz w:val="24"/>
          <w:szCs w:val="24"/>
        </w:rPr>
        <w:t xml:space="preserve">, </w:t>
      </w:r>
      <w:r>
        <w:rPr>
          <w:rFonts w:asciiTheme="minorBidi" w:eastAsia="TimesNewRomanPSMT" w:hAnsiTheme="minorBidi"/>
          <w:sz w:val="24"/>
          <w:szCs w:val="24"/>
        </w:rPr>
        <w:t>“</w:t>
      </w:r>
      <w:r w:rsidR="008134F7" w:rsidRPr="00645AF5">
        <w:rPr>
          <w:rFonts w:asciiTheme="minorBidi" w:eastAsia="TimesNewRomanPSMT" w:hAnsiTheme="minorBidi"/>
          <w:sz w:val="24"/>
          <w:szCs w:val="24"/>
        </w:rPr>
        <w:t>Hebrew Names in the Dual Form and the Toponym Yerushalaim,</w:t>
      </w:r>
      <w:r>
        <w:rPr>
          <w:rFonts w:asciiTheme="minorBidi" w:eastAsia="TimesNewRomanPSMT" w:hAnsiTheme="minorBidi"/>
          <w:sz w:val="24"/>
          <w:szCs w:val="24"/>
        </w:rPr>
        <w:t>”</w:t>
      </w:r>
      <w:r w:rsidR="008134F7" w:rsidRPr="00645AF5">
        <w:rPr>
          <w:rFonts w:asciiTheme="minorBidi" w:eastAsia="TimesNewRomanPSMT" w:hAnsiTheme="minorBidi"/>
          <w:sz w:val="24"/>
          <w:szCs w:val="24"/>
        </w:rPr>
        <w:t xml:space="preserve"> in </w:t>
      </w:r>
      <w:r w:rsidR="008134F7" w:rsidRPr="00645AF5">
        <w:rPr>
          <w:rFonts w:asciiTheme="minorBidi" w:eastAsia="TimesNewRomanPSMT" w:hAnsiTheme="minorBidi"/>
          <w:i/>
          <w:iCs/>
          <w:sz w:val="24"/>
          <w:szCs w:val="24"/>
        </w:rPr>
        <w:t>These are the Names</w:t>
      </w:r>
      <w:r w:rsidR="008134F7" w:rsidRPr="00645AF5">
        <w:rPr>
          <w:rFonts w:asciiTheme="minorBidi" w:eastAsia="TimesNewRomanPSMT" w:hAnsiTheme="minorBidi"/>
          <w:sz w:val="24"/>
          <w:szCs w:val="24"/>
        </w:rPr>
        <w:t xml:space="preserve"> (ed. A. Demsk</w:t>
      </w:r>
      <w:r>
        <w:rPr>
          <w:rFonts w:asciiTheme="minorBidi" w:eastAsia="TimesNewRomanPSMT" w:hAnsiTheme="minorBidi"/>
          <w:sz w:val="24"/>
          <w:szCs w:val="24"/>
        </w:rPr>
        <w:t>y</w:t>
      </w:r>
      <w:r w:rsidR="008134F7" w:rsidRPr="00645AF5">
        <w:rPr>
          <w:rFonts w:asciiTheme="minorBidi" w:eastAsia="TimesNewRomanPSMT" w:hAnsiTheme="minorBidi"/>
          <w:sz w:val="24"/>
          <w:szCs w:val="24"/>
        </w:rPr>
        <w:t>) 3, Ramat Gan 2002, 11-20.</w:t>
      </w:r>
    </w:p>
    <w:p w:rsidR="00355AB7" w:rsidRPr="00355AB7" w:rsidRDefault="00355AB7" w:rsidP="00645AF5">
      <w:pPr>
        <w:autoSpaceDE w:val="0"/>
        <w:autoSpaceDN w:val="0"/>
        <w:adjustRightInd w:val="0"/>
        <w:spacing w:after="0" w:line="240" w:lineRule="auto"/>
        <w:ind w:left="720" w:hanging="720"/>
        <w:jc w:val="both"/>
        <w:rPr>
          <w:rFonts w:asciiTheme="minorBidi" w:hAnsiTheme="minorBidi"/>
          <w:i/>
          <w:iCs/>
          <w:sz w:val="24"/>
          <w:szCs w:val="24"/>
        </w:rPr>
      </w:pPr>
    </w:p>
    <w:p w:rsidR="00944192" w:rsidRDefault="00944192" w:rsidP="00645AF5">
      <w:pPr>
        <w:autoSpaceDE w:val="0"/>
        <w:autoSpaceDN w:val="0"/>
        <w:adjustRightInd w:val="0"/>
        <w:spacing w:after="0" w:line="240" w:lineRule="auto"/>
        <w:ind w:left="720" w:hanging="720"/>
        <w:jc w:val="both"/>
        <w:rPr>
          <w:rFonts w:asciiTheme="minorBidi" w:hAnsiTheme="minorBidi"/>
          <w:sz w:val="24"/>
          <w:szCs w:val="24"/>
        </w:rPr>
      </w:pPr>
      <w:r>
        <w:rPr>
          <w:rFonts w:asciiTheme="minorBidi" w:hAnsiTheme="minorBidi"/>
          <w:sz w:val="24"/>
          <w:szCs w:val="24"/>
        </w:rPr>
        <w:t>Yehudah Elitzur, “</w:t>
      </w:r>
      <w:r>
        <w:rPr>
          <w:rFonts w:asciiTheme="minorBidi" w:hAnsiTheme="minorBidi"/>
          <w:i/>
          <w:iCs/>
          <w:sz w:val="24"/>
          <w:szCs w:val="24"/>
        </w:rPr>
        <w:t xml:space="preserve">Rishumei Gevuloteha shel Mamlekhet Yerushalayim </w:t>
      </w:r>
      <w:r w:rsidR="00024963">
        <w:rPr>
          <w:rFonts w:asciiTheme="minorBidi" w:hAnsiTheme="minorBidi"/>
          <w:i/>
          <w:iCs/>
          <w:sz w:val="24"/>
          <w:szCs w:val="24"/>
        </w:rPr>
        <w:t>ha</w:t>
      </w:r>
      <w:r>
        <w:rPr>
          <w:rFonts w:asciiTheme="minorBidi" w:hAnsiTheme="minorBidi"/>
          <w:i/>
          <w:iCs/>
          <w:sz w:val="24"/>
          <w:szCs w:val="24"/>
        </w:rPr>
        <w:t xml:space="preserve">-trom-Yisraelit </w:t>
      </w:r>
      <w:r w:rsidR="00024963">
        <w:rPr>
          <w:rFonts w:asciiTheme="minorBidi" w:hAnsiTheme="minorBidi"/>
          <w:i/>
          <w:iCs/>
          <w:sz w:val="24"/>
          <w:szCs w:val="24"/>
        </w:rPr>
        <w:t>ba</w:t>
      </w:r>
      <w:r>
        <w:rPr>
          <w:rFonts w:asciiTheme="minorBidi" w:hAnsiTheme="minorBidi"/>
          <w:i/>
          <w:iCs/>
          <w:sz w:val="24"/>
          <w:szCs w:val="24"/>
        </w:rPr>
        <w:t xml:space="preserve">-mikra </w:t>
      </w:r>
      <w:r w:rsidR="00024963">
        <w:rPr>
          <w:rFonts w:asciiTheme="minorBidi" w:hAnsiTheme="minorBidi"/>
          <w:i/>
          <w:iCs/>
          <w:sz w:val="24"/>
          <w:szCs w:val="24"/>
        </w:rPr>
        <w:t>u</w:t>
      </w:r>
      <w:r>
        <w:rPr>
          <w:rFonts w:asciiTheme="minorBidi" w:hAnsiTheme="minorBidi"/>
          <w:i/>
          <w:iCs/>
          <w:sz w:val="24"/>
          <w:szCs w:val="24"/>
        </w:rPr>
        <w:t>-vimekorot Makbilim</w:t>
      </w:r>
      <w:r>
        <w:rPr>
          <w:rFonts w:asciiTheme="minorBidi" w:hAnsiTheme="minorBidi"/>
          <w:sz w:val="24"/>
          <w:szCs w:val="24"/>
        </w:rPr>
        <w:t>,”</w:t>
      </w:r>
      <w:r>
        <w:rPr>
          <w:rFonts w:asciiTheme="minorBidi" w:hAnsiTheme="minorBidi"/>
          <w:i/>
          <w:iCs/>
          <w:sz w:val="24"/>
          <w:szCs w:val="24"/>
        </w:rPr>
        <w:t xml:space="preserve"> Israel and the Bible</w:t>
      </w:r>
      <w:r>
        <w:rPr>
          <w:rFonts w:asciiTheme="minorBidi" w:hAnsiTheme="minorBidi"/>
          <w:sz w:val="24"/>
          <w:szCs w:val="24"/>
        </w:rPr>
        <w:t>, Ramat Gan 2000, 71-72 [Hebrew].</w:t>
      </w:r>
    </w:p>
    <w:p w:rsidR="00944192" w:rsidRPr="00944192" w:rsidRDefault="00944192" w:rsidP="00645AF5">
      <w:pPr>
        <w:autoSpaceDE w:val="0"/>
        <w:autoSpaceDN w:val="0"/>
        <w:adjustRightInd w:val="0"/>
        <w:spacing w:after="0" w:line="240" w:lineRule="auto"/>
        <w:ind w:left="720" w:hanging="720"/>
        <w:jc w:val="both"/>
        <w:rPr>
          <w:rFonts w:asciiTheme="minorBidi" w:hAnsiTheme="minorBidi"/>
          <w:sz w:val="24"/>
          <w:szCs w:val="24"/>
        </w:rPr>
      </w:pPr>
    </w:p>
    <w:p w:rsidR="00944192" w:rsidRDefault="00944192" w:rsidP="00645AF5">
      <w:pPr>
        <w:autoSpaceDE w:val="0"/>
        <w:autoSpaceDN w:val="0"/>
        <w:adjustRightInd w:val="0"/>
        <w:spacing w:after="0" w:line="240" w:lineRule="auto"/>
        <w:ind w:left="720" w:hanging="720"/>
        <w:jc w:val="both"/>
        <w:rPr>
          <w:rFonts w:asciiTheme="minorBidi" w:hAnsiTheme="minorBidi"/>
          <w:sz w:val="24"/>
          <w:szCs w:val="24"/>
        </w:rPr>
      </w:pPr>
      <w:r>
        <w:rPr>
          <w:rFonts w:asciiTheme="minorBidi" w:hAnsiTheme="minorBidi"/>
          <w:sz w:val="24"/>
          <w:szCs w:val="24"/>
        </w:rPr>
        <w:t xml:space="preserve">Yoel Elitzur, </w:t>
      </w:r>
      <w:r>
        <w:rPr>
          <w:rFonts w:asciiTheme="minorBidi" w:hAnsiTheme="minorBidi"/>
          <w:i/>
          <w:iCs/>
          <w:sz w:val="24"/>
          <w:szCs w:val="24"/>
        </w:rPr>
        <w:t>Ancient Place Names in the Holy Land</w:t>
      </w:r>
      <w:r w:rsidR="003E490D">
        <w:rPr>
          <w:rFonts w:asciiTheme="minorBidi" w:hAnsiTheme="minorBidi"/>
          <w:sz w:val="24"/>
          <w:szCs w:val="24"/>
        </w:rPr>
        <w:t>, Jerusalem-Winona Lake</w:t>
      </w:r>
      <w:r>
        <w:rPr>
          <w:rFonts w:asciiTheme="minorBidi" w:hAnsiTheme="minorBidi"/>
          <w:sz w:val="24"/>
          <w:szCs w:val="24"/>
        </w:rPr>
        <w:t xml:space="preserve"> 2004</w:t>
      </w:r>
      <w:r w:rsidR="003E490D">
        <w:rPr>
          <w:rFonts w:asciiTheme="minorBidi" w:hAnsiTheme="minorBidi"/>
          <w:sz w:val="24"/>
          <w:szCs w:val="24"/>
        </w:rPr>
        <w:t>, 141 n. 4, 283-290</w:t>
      </w:r>
      <w:r>
        <w:rPr>
          <w:rFonts w:asciiTheme="minorBidi" w:hAnsiTheme="minorBidi"/>
          <w:sz w:val="24"/>
          <w:szCs w:val="24"/>
        </w:rPr>
        <w:t>.</w:t>
      </w:r>
    </w:p>
    <w:p w:rsidR="00944192" w:rsidRPr="00944192" w:rsidRDefault="00944192" w:rsidP="00645AF5">
      <w:pPr>
        <w:autoSpaceDE w:val="0"/>
        <w:autoSpaceDN w:val="0"/>
        <w:adjustRightInd w:val="0"/>
        <w:spacing w:after="0" w:line="240" w:lineRule="auto"/>
        <w:ind w:left="720" w:hanging="720"/>
        <w:jc w:val="both"/>
        <w:rPr>
          <w:rFonts w:asciiTheme="minorBidi" w:hAnsiTheme="minorBidi"/>
          <w:sz w:val="24"/>
          <w:szCs w:val="24"/>
        </w:rPr>
      </w:pPr>
    </w:p>
    <w:p w:rsidR="007940BA" w:rsidRDefault="00785899" w:rsidP="00645AF5">
      <w:pPr>
        <w:autoSpaceDE w:val="0"/>
        <w:autoSpaceDN w:val="0"/>
        <w:adjustRightInd w:val="0"/>
        <w:spacing w:after="0" w:line="240" w:lineRule="auto"/>
        <w:ind w:left="720" w:hanging="720"/>
        <w:jc w:val="both"/>
        <w:rPr>
          <w:rFonts w:asciiTheme="minorBidi" w:hAnsiTheme="minorBidi"/>
          <w:sz w:val="24"/>
          <w:szCs w:val="24"/>
        </w:rPr>
      </w:pPr>
      <w:r>
        <w:rPr>
          <w:rFonts w:asciiTheme="minorBidi" w:hAnsiTheme="minorBidi"/>
          <w:sz w:val="24"/>
          <w:szCs w:val="24"/>
        </w:rPr>
        <w:t xml:space="preserve">Yoel Elitzur, “‘So He Sent Him Out of the Vale of Hebron’: On the Hilly </w:t>
      </w:r>
      <w:r w:rsidRPr="00785899">
        <w:rPr>
          <w:rFonts w:asciiTheme="minorBidi" w:hAnsiTheme="minorBidi"/>
          <w:sz w:val="24"/>
          <w:szCs w:val="24"/>
          <w:vertAlign w:val="superscript"/>
        </w:rPr>
        <w:t>c</w:t>
      </w:r>
      <w:r>
        <w:rPr>
          <w:rFonts w:asciiTheme="minorBidi" w:hAnsiTheme="minorBidi"/>
          <w:sz w:val="24"/>
          <w:szCs w:val="24"/>
        </w:rPr>
        <w:t xml:space="preserve">Emeq in the Hebrew Bible,” </w:t>
      </w:r>
      <w:r>
        <w:rPr>
          <w:rFonts w:asciiTheme="minorBidi" w:hAnsiTheme="minorBidi"/>
          <w:i/>
          <w:iCs/>
          <w:sz w:val="24"/>
          <w:szCs w:val="24"/>
        </w:rPr>
        <w:t>Beit Mikra</w:t>
      </w:r>
      <w:r>
        <w:rPr>
          <w:rFonts w:asciiTheme="minorBidi" w:hAnsiTheme="minorBidi"/>
          <w:sz w:val="24"/>
          <w:szCs w:val="24"/>
        </w:rPr>
        <w:t xml:space="preserve"> 54:2 (2009), 5-20 [Hebrew].</w:t>
      </w:r>
    </w:p>
    <w:p w:rsidR="004B6DB3" w:rsidRPr="004A7089" w:rsidRDefault="004B6DB3" w:rsidP="00645AF5">
      <w:pPr>
        <w:autoSpaceDE w:val="0"/>
        <w:autoSpaceDN w:val="0"/>
        <w:adjustRightInd w:val="0"/>
        <w:spacing w:after="0" w:line="240" w:lineRule="auto"/>
        <w:ind w:left="720" w:hanging="720"/>
        <w:jc w:val="both"/>
        <w:rPr>
          <w:rFonts w:asciiTheme="minorBidi" w:hAnsiTheme="minorBidi"/>
          <w:sz w:val="24"/>
          <w:szCs w:val="24"/>
        </w:rPr>
      </w:pPr>
    </w:p>
    <w:p w:rsidR="00D23543" w:rsidRPr="00D23543" w:rsidRDefault="008134F7" w:rsidP="00645AF5">
      <w:pPr>
        <w:autoSpaceDE w:val="0"/>
        <w:autoSpaceDN w:val="0"/>
        <w:adjustRightInd w:val="0"/>
        <w:spacing w:after="0" w:line="240" w:lineRule="auto"/>
        <w:ind w:left="720" w:hanging="720"/>
        <w:jc w:val="both"/>
        <w:rPr>
          <w:rFonts w:asciiTheme="minorBidi" w:hAnsiTheme="minorBidi"/>
          <w:sz w:val="24"/>
          <w:szCs w:val="24"/>
        </w:rPr>
      </w:pPr>
      <w:r w:rsidRPr="00645AF5">
        <w:rPr>
          <w:rFonts w:asciiTheme="minorBidi" w:hAnsiTheme="minorBidi"/>
          <w:sz w:val="24"/>
          <w:szCs w:val="24"/>
        </w:rPr>
        <w:t>Y</w:t>
      </w:r>
      <w:r w:rsidR="004A7089">
        <w:rPr>
          <w:rFonts w:asciiTheme="minorBidi" w:hAnsiTheme="minorBidi"/>
          <w:sz w:val="24"/>
          <w:szCs w:val="24"/>
        </w:rPr>
        <w:t>.</w:t>
      </w:r>
      <w:r w:rsidRPr="00645AF5">
        <w:rPr>
          <w:rFonts w:asciiTheme="minorBidi" w:hAnsiTheme="minorBidi"/>
          <w:sz w:val="24"/>
          <w:szCs w:val="24"/>
        </w:rPr>
        <w:t xml:space="preserve"> Kaufmann</w:t>
      </w:r>
      <w:r w:rsidR="004A7089">
        <w:rPr>
          <w:rFonts w:asciiTheme="minorBidi" w:hAnsiTheme="minorBidi"/>
          <w:sz w:val="24"/>
          <w:szCs w:val="24"/>
        </w:rPr>
        <w:t>,</w:t>
      </w:r>
      <w:r w:rsidRPr="00645AF5">
        <w:rPr>
          <w:rFonts w:asciiTheme="minorBidi" w:hAnsiTheme="minorBidi"/>
          <w:sz w:val="24"/>
          <w:szCs w:val="24"/>
        </w:rPr>
        <w:t xml:space="preserve"> </w:t>
      </w:r>
      <w:r w:rsidRPr="00645AF5">
        <w:rPr>
          <w:rFonts w:asciiTheme="minorBidi" w:hAnsiTheme="minorBidi"/>
          <w:i/>
          <w:iCs/>
          <w:sz w:val="24"/>
          <w:szCs w:val="24"/>
        </w:rPr>
        <w:t>The Biblical Account of the Conquest of Canaan</w:t>
      </w:r>
      <w:r w:rsidRPr="00645AF5">
        <w:rPr>
          <w:rFonts w:asciiTheme="minorBidi" w:hAnsiTheme="minorBidi"/>
          <w:sz w:val="24"/>
          <w:szCs w:val="24"/>
        </w:rPr>
        <w:t xml:space="preserve"> </w:t>
      </w:r>
      <w:r w:rsidR="00024963">
        <w:rPr>
          <w:rFonts w:asciiTheme="minorBidi" w:hAnsiTheme="minorBidi"/>
          <w:sz w:val="24"/>
          <w:szCs w:val="24"/>
        </w:rPr>
        <w:t>(</w:t>
      </w:r>
      <w:r w:rsidRPr="00645AF5">
        <w:rPr>
          <w:rFonts w:asciiTheme="minorBidi" w:hAnsiTheme="minorBidi"/>
          <w:sz w:val="24"/>
          <w:szCs w:val="24"/>
        </w:rPr>
        <w:t>trans. M. Dagut</w:t>
      </w:r>
      <w:r w:rsidR="00024963">
        <w:rPr>
          <w:rFonts w:asciiTheme="minorBidi" w:hAnsiTheme="minorBidi"/>
          <w:sz w:val="24"/>
          <w:szCs w:val="24"/>
        </w:rPr>
        <w:t>)</w:t>
      </w:r>
      <w:r w:rsidR="004A7089">
        <w:rPr>
          <w:rFonts w:asciiTheme="minorBidi" w:hAnsiTheme="minorBidi"/>
          <w:sz w:val="24"/>
          <w:szCs w:val="24"/>
        </w:rPr>
        <w:t>,</w:t>
      </w:r>
      <w:r w:rsidRPr="00645AF5">
        <w:rPr>
          <w:rFonts w:asciiTheme="minorBidi" w:hAnsiTheme="minorBidi"/>
          <w:sz w:val="24"/>
          <w:szCs w:val="24"/>
        </w:rPr>
        <w:t xml:space="preserve"> Jerusalem 1985</w:t>
      </w:r>
      <w:r w:rsidR="004A7089">
        <w:rPr>
          <w:rFonts w:asciiTheme="minorBidi" w:hAnsiTheme="minorBidi"/>
          <w:sz w:val="24"/>
          <w:szCs w:val="24"/>
        </w:rPr>
        <w:t>,</w:t>
      </w:r>
      <w:r w:rsidRPr="00645AF5">
        <w:rPr>
          <w:rFonts w:asciiTheme="minorBidi" w:hAnsiTheme="minorBidi"/>
          <w:sz w:val="24"/>
          <w:szCs w:val="24"/>
        </w:rPr>
        <w:t xml:space="preserve"> 24</w:t>
      </w:r>
      <w:r w:rsidR="004A7089">
        <w:rPr>
          <w:rFonts w:asciiTheme="minorBidi" w:hAnsiTheme="minorBidi"/>
          <w:sz w:val="24"/>
          <w:szCs w:val="24"/>
        </w:rPr>
        <w:t>.</w:t>
      </w:r>
    </w:p>
    <w:p w:rsidR="001B417F" w:rsidRDefault="001B417F" w:rsidP="00645AF5">
      <w:pPr>
        <w:autoSpaceDE w:val="0"/>
        <w:autoSpaceDN w:val="0"/>
        <w:adjustRightInd w:val="0"/>
        <w:spacing w:after="0" w:line="240" w:lineRule="auto"/>
        <w:ind w:left="720" w:hanging="720"/>
        <w:jc w:val="both"/>
        <w:rPr>
          <w:rFonts w:asciiTheme="minorBidi" w:hAnsiTheme="minorBidi"/>
          <w:sz w:val="24"/>
          <w:szCs w:val="24"/>
        </w:rPr>
      </w:pPr>
    </w:p>
    <w:p w:rsidR="00D23543" w:rsidRPr="00203F16" w:rsidRDefault="00D23543" w:rsidP="00645AF5">
      <w:pPr>
        <w:autoSpaceDE w:val="0"/>
        <w:autoSpaceDN w:val="0"/>
        <w:adjustRightInd w:val="0"/>
        <w:spacing w:after="0" w:line="240" w:lineRule="auto"/>
        <w:ind w:left="720" w:hanging="720"/>
        <w:jc w:val="both"/>
        <w:rPr>
          <w:rFonts w:asciiTheme="minorBidi" w:hAnsiTheme="minorBidi"/>
          <w:sz w:val="24"/>
          <w:szCs w:val="24"/>
        </w:rPr>
      </w:pPr>
      <w:r>
        <w:rPr>
          <w:rFonts w:asciiTheme="minorBidi" w:hAnsiTheme="minorBidi"/>
          <w:sz w:val="24"/>
          <w:szCs w:val="24"/>
        </w:rPr>
        <w:lastRenderedPageBreak/>
        <w:t>J. Klein, “Pray for the Peace of Jerusalem – the Origin and Meaning of the Name Jerusalem,”</w:t>
      </w:r>
      <w:r w:rsidR="00203F16">
        <w:rPr>
          <w:rFonts w:asciiTheme="minorBidi" w:hAnsiTheme="minorBidi"/>
          <w:sz w:val="24"/>
          <w:szCs w:val="24"/>
        </w:rPr>
        <w:t xml:space="preserve"> Y. Boussidan (ed.), </w:t>
      </w:r>
      <w:r w:rsidR="00203F16">
        <w:rPr>
          <w:rFonts w:asciiTheme="minorBidi" w:hAnsiTheme="minorBidi"/>
          <w:i/>
          <w:iCs/>
          <w:sz w:val="24"/>
          <w:szCs w:val="24"/>
        </w:rPr>
        <w:t>Jerusalem – Names in Praise</w:t>
      </w:r>
      <w:r w:rsidR="00203F16">
        <w:rPr>
          <w:rFonts w:asciiTheme="minorBidi" w:hAnsiTheme="minorBidi"/>
          <w:sz w:val="24"/>
          <w:szCs w:val="24"/>
        </w:rPr>
        <w:t>, Jerusalem 2005, 22-31.</w:t>
      </w:r>
    </w:p>
    <w:p w:rsidR="00D23543" w:rsidRDefault="00D23543" w:rsidP="00645AF5">
      <w:pPr>
        <w:autoSpaceDE w:val="0"/>
        <w:autoSpaceDN w:val="0"/>
        <w:adjustRightInd w:val="0"/>
        <w:spacing w:after="0" w:line="240" w:lineRule="auto"/>
        <w:ind w:left="720" w:hanging="720"/>
        <w:jc w:val="both"/>
        <w:rPr>
          <w:rFonts w:asciiTheme="minorBidi" w:hAnsiTheme="minorBidi"/>
          <w:sz w:val="24"/>
          <w:szCs w:val="24"/>
        </w:rPr>
      </w:pPr>
    </w:p>
    <w:p w:rsidR="004B6DB3" w:rsidRPr="00024963" w:rsidRDefault="004B6DB3" w:rsidP="00645AF5">
      <w:pPr>
        <w:autoSpaceDE w:val="0"/>
        <w:autoSpaceDN w:val="0"/>
        <w:adjustRightInd w:val="0"/>
        <w:spacing w:after="0" w:line="240" w:lineRule="auto"/>
        <w:ind w:left="720" w:hanging="720"/>
        <w:jc w:val="both"/>
        <w:rPr>
          <w:rFonts w:asciiTheme="minorBidi" w:hAnsiTheme="minorBidi"/>
          <w:sz w:val="24"/>
          <w:szCs w:val="24"/>
        </w:rPr>
      </w:pPr>
      <w:r>
        <w:rPr>
          <w:rFonts w:asciiTheme="minorBidi" w:hAnsiTheme="minorBidi"/>
          <w:sz w:val="24"/>
          <w:szCs w:val="24"/>
        </w:rPr>
        <w:t xml:space="preserve">L. Koehler and W. Baumgartner, </w:t>
      </w:r>
      <w:r w:rsidR="003E490D">
        <w:rPr>
          <w:rFonts w:asciiTheme="minorBidi" w:hAnsiTheme="minorBidi"/>
          <w:sz w:val="24"/>
          <w:szCs w:val="24"/>
        </w:rPr>
        <w:t>“</w:t>
      </w:r>
      <w:r w:rsidR="003E490D">
        <w:rPr>
          <w:rFonts w:asciiTheme="minorBidi" w:hAnsiTheme="minorBidi" w:hint="cs"/>
          <w:sz w:val="24"/>
          <w:szCs w:val="24"/>
          <w:rtl/>
        </w:rPr>
        <w:t>ציון</w:t>
      </w:r>
      <w:r w:rsidR="003E490D">
        <w:rPr>
          <w:rFonts w:asciiTheme="minorBidi" w:hAnsiTheme="minorBidi"/>
          <w:sz w:val="24"/>
          <w:szCs w:val="24"/>
        </w:rPr>
        <w:t xml:space="preserve">” and “II </w:t>
      </w:r>
      <w:r w:rsidR="003E490D" w:rsidRPr="003E490D">
        <w:rPr>
          <w:rFonts w:asciiTheme="minorBidi" w:hAnsiTheme="minorBidi"/>
          <w:sz w:val="24"/>
          <w:szCs w:val="24"/>
          <w:rtl/>
        </w:rPr>
        <w:t>שָלֵם</w:t>
      </w:r>
      <w:r w:rsidR="003E490D">
        <w:rPr>
          <w:rFonts w:asciiTheme="minorBidi" w:hAnsiTheme="minorBidi"/>
          <w:sz w:val="24"/>
          <w:szCs w:val="24"/>
        </w:rPr>
        <w:t xml:space="preserve">” in </w:t>
      </w:r>
      <w:r>
        <w:rPr>
          <w:rFonts w:asciiTheme="minorBidi" w:hAnsiTheme="minorBidi"/>
          <w:i/>
          <w:iCs/>
          <w:sz w:val="24"/>
          <w:szCs w:val="24"/>
        </w:rPr>
        <w:t>The Hebrew and Aramaic Lexicon of the O</w:t>
      </w:r>
      <w:r w:rsidR="003E490D">
        <w:rPr>
          <w:rFonts w:asciiTheme="minorBidi" w:hAnsiTheme="minorBidi"/>
          <w:i/>
          <w:iCs/>
          <w:sz w:val="24"/>
          <w:szCs w:val="24"/>
        </w:rPr>
        <w:t xml:space="preserve">ld </w:t>
      </w:r>
      <w:r>
        <w:rPr>
          <w:rFonts w:asciiTheme="minorBidi" w:hAnsiTheme="minorBidi"/>
          <w:i/>
          <w:iCs/>
          <w:sz w:val="24"/>
          <w:szCs w:val="24"/>
        </w:rPr>
        <w:t>T</w:t>
      </w:r>
      <w:r w:rsidR="003E490D">
        <w:rPr>
          <w:rFonts w:asciiTheme="minorBidi" w:hAnsiTheme="minorBidi"/>
          <w:i/>
          <w:iCs/>
          <w:sz w:val="24"/>
          <w:szCs w:val="24"/>
        </w:rPr>
        <w:t>estament</w:t>
      </w:r>
      <w:r w:rsidR="003E490D">
        <w:rPr>
          <w:rFonts w:asciiTheme="minorBidi" w:hAnsiTheme="minorBidi"/>
          <w:sz w:val="24"/>
          <w:szCs w:val="24"/>
        </w:rPr>
        <w:t>, trans. ed. M. E. J. Richardson</w:t>
      </w:r>
      <w:r w:rsidR="003E490D" w:rsidRPr="00024963">
        <w:rPr>
          <w:rFonts w:asciiTheme="minorBidi" w:hAnsiTheme="minorBidi"/>
          <w:sz w:val="24"/>
          <w:szCs w:val="24"/>
        </w:rPr>
        <w:t>, 3-4, 1996-1999, 1022, 1539.</w:t>
      </w:r>
    </w:p>
    <w:p w:rsidR="004B6DB3" w:rsidRPr="00024963" w:rsidRDefault="004B6DB3" w:rsidP="00645AF5">
      <w:pPr>
        <w:autoSpaceDE w:val="0"/>
        <w:autoSpaceDN w:val="0"/>
        <w:adjustRightInd w:val="0"/>
        <w:spacing w:after="0" w:line="240" w:lineRule="auto"/>
        <w:ind w:left="720" w:hanging="720"/>
        <w:jc w:val="both"/>
        <w:rPr>
          <w:rFonts w:asciiTheme="minorBidi" w:hAnsiTheme="minorBidi"/>
          <w:i/>
          <w:iCs/>
          <w:sz w:val="24"/>
          <w:szCs w:val="24"/>
        </w:rPr>
      </w:pPr>
    </w:p>
    <w:p w:rsidR="00D23543" w:rsidRPr="00024963" w:rsidRDefault="00D23543" w:rsidP="00645AF5">
      <w:pPr>
        <w:autoSpaceDE w:val="0"/>
        <w:autoSpaceDN w:val="0"/>
        <w:adjustRightInd w:val="0"/>
        <w:spacing w:after="0" w:line="240" w:lineRule="auto"/>
        <w:ind w:left="720" w:hanging="720"/>
        <w:jc w:val="both"/>
        <w:rPr>
          <w:rFonts w:asciiTheme="minorBidi" w:hAnsiTheme="minorBidi"/>
          <w:sz w:val="24"/>
          <w:szCs w:val="24"/>
        </w:rPr>
      </w:pPr>
      <w:r w:rsidRPr="00024963">
        <w:rPr>
          <w:rFonts w:asciiTheme="minorBidi" w:hAnsiTheme="minorBidi"/>
          <w:sz w:val="24"/>
          <w:szCs w:val="24"/>
        </w:rPr>
        <w:t>B. Mazar, “</w:t>
      </w:r>
      <w:r w:rsidR="003C7F40" w:rsidRPr="00024963">
        <w:rPr>
          <w:rFonts w:asciiTheme="minorBidi" w:hAnsiTheme="minorBidi"/>
          <w:i/>
          <w:iCs/>
          <w:sz w:val="24"/>
          <w:szCs w:val="24"/>
        </w:rPr>
        <w:t>Yerushalayim</w:t>
      </w:r>
      <w:r w:rsidRPr="00024963">
        <w:rPr>
          <w:rFonts w:asciiTheme="minorBidi" w:hAnsiTheme="minorBidi"/>
          <w:i/>
          <w:iCs/>
          <w:sz w:val="24"/>
          <w:szCs w:val="24"/>
        </w:rPr>
        <w:t>:</w:t>
      </w:r>
      <w:r w:rsidR="003C7F40" w:rsidRPr="00024963">
        <w:rPr>
          <w:rFonts w:asciiTheme="minorBidi" w:hAnsiTheme="minorBidi"/>
          <w:sz w:val="24"/>
          <w:szCs w:val="24"/>
        </w:rPr>
        <w:t xml:space="preserve"> </w:t>
      </w:r>
      <w:r w:rsidR="003C7F40" w:rsidRPr="00024963">
        <w:rPr>
          <w:rFonts w:asciiTheme="minorBidi" w:hAnsiTheme="minorBidi"/>
          <w:i/>
          <w:iCs/>
          <w:sz w:val="24"/>
          <w:szCs w:val="24"/>
        </w:rPr>
        <w:t>Shemot Ha-ir Ve-khinuyeha</w:t>
      </w:r>
      <w:r w:rsidR="003C7F40" w:rsidRPr="00024963">
        <w:rPr>
          <w:rFonts w:asciiTheme="minorBidi" w:hAnsiTheme="minorBidi"/>
          <w:sz w:val="24"/>
          <w:szCs w:val="24"/>
        </w:rPr>
        <w:t>,</w:t>
      </w:r>
      <w:r w:rsidRPr="00024963">
        <w:rPr>
          <w:rFonts w:asciiTheme="minorBidi" w:hAnsiTheme="minorBidi"/>
          <w:sz w:val="24"/>
          <w:szCs w:val="24"/>
        </w:rPr>
        <w:t xml:space="preserve">” </w:t>
      </w:r>
      <w:r w:rsidRPr="00024963">
        <w:rPr>
          <w:rFonts w:asciiTheme="minorBidi" w:hAnsiTheme="minorBidi"/>
          <w:i/>
          <w:iCs/>
          <w:sz w:val="24"/>
          <w:szCs w:val="24"/>
        </w:rPr>
        <w:t>Encyclopaedia Biblica</w:t>
      </w:r>
      <w:r w:rsidRPr="00024963">
        <w:rPr>
          <w:rFonts w:asciiTheme="minorBidi" w:hAnsiTheme="minorBidi"/>
          <w:sz w:val="24"/>
          <w:szCs w:val="24"/>
        </w:rPr>
        <w:t xml:space="preserve"> 7, 791-793 [Hebrew].</w:t>
      </w:r>
    </w:p>
    <w:p w:rsidR="00355AB7" w:rsidRPr="00024963" w:rsidRDefault="00355AB7" w:rsidP="00645AF5">
      <w:pPr>
        <w:autoSpaceDE w:val="0"/>
        <w:autoSpaceDN w:val="0"/>
        <w:adjustRightInd w:val="0"/>
        <w:spacing w:after="0" w:line="240" w:lineRule="auto"/>
        <w:ind w:left="720" w:hanging="720"/>
        <w:jc w:val="both"/>
        <w:rPr>
          <w:rFonts w:asciiTheme="minorBidi" w:hAnsiTheme="minorBidi"/>
          <w:sz w:val="24"/>
          <w:szCs w:val="24"/>
        </w:rPr>
      </w:pPr>
    </w:p>
    <w:p w:rsidR="00024963" w:rsidRPr="00024963" w:rsidRDefault="008134F7" w:rsidP="00645AF5">
      <w:pPr>
        <w:autoSpaceDE w:val="0"/>
        <w:autoSpaceDN w:val="0"/>
        <w:adjustRightInd w:val="0"/>
        <w:spacing w:after="0" w:line="240" w:lineRule="auto"/>
        <w:ind w:left="720" w:hanging="720"/>
        <w:jc w:val="both"/>
        <w:rPr>
          <w:rFonts w:asciiTheme="minorBidi" w:hAnsiTheme="minorBidi"/>
          <w:sz w:val="24"/>
          <w:szCs w:val="24"/>
        </w:rPr>
      </w:pPr>
      <w:r w:rsidRPr="00645AF5">
        <w:rPr>
          <w:rFonts w:asciiTheme="minorBidi" w:hAnsiTheme="minorBidi"/>
          <w:sz w:val="24"/>
          <w:szCs w:val="24"/>
        </w:rPr>
        <w:t>R</w:t>
      </w:r>
      <w:r w:rsidR="00024963">
        <w:rPr>
          <w:rFonts w:asciiTheme="minorBidi" w:hAnsiTheme="minorBidi"/>
          <w:sz w:val="24"/>
          <w:szCs w:val="24"/>
        </w:rPr>
        <w:t>.</w:t>
      </w:r>
      <w:r w:rsidRPr="00645AF5">
        <w:rPr>
          <w:rFonts w:asciiTheme="minorBidi" w:hAnsiTheme="minorBidi"/>
          <w:sz w:val="24"/>
          <w:szCs w:val="24"/>
        </w:rPr>
        <w:t xml:space="preserve"> Reich, </w:t>
      </w:r>
      <w:r w:rsidR="001B417F">
        <w:rPr>
          <w:rFonts w:asciiTheme="minorBidi" w:hAnsiTheme="minorBidi"/>
          <w:sz w:val="24"/>
          <w:szCs w:val="24"/>
        </w:rPr>
        <w:t>“</w:t>
      </w:r>
      <w:r w:rsidRPr="00645AF5">
        <w:rPr>
          <w:rFonts w:asciiTheme="minorBidi" w:hAnsiTheme="minorBidi"/>
          <w:sz w:val="24"/>
          <w:szCs w:val="24"/>
        </w:rPr>
        <w:t>The Recent Discovery of a Middle Bronze II Fortification in the City of David, Jerusalem,</w:t>
      </w:r>
      <w:r w:rsidR="001B417F">
        <w:rPr>
          <w:rFonts w:asciiTheme="minorBidi" w:hAnsiTheme="minorBidi"/>
          <w:sz w:val="24"/>
          <w:szCs w:val="24"/>
        </w:rPr>
        <w:t>”</w:t>
      </w:r>
      <w:r w:rsidRPr="00645AF5">
        <w:rPr>
          <w:rFonts w:asciiTheme="minorBidi" w:hAnsiTheme="minorBidi"/>
          <w:sz w:val="24"/>
          <w:szCs w:val="24"/>
        </w:rPr>
        <w:t xml:space="preserve"> </w:t>
      </w:r>
      <w:r w:rsidRPr="00645AF5">
        <w:rPr>
          <w:rFonts w:asciiTheme="minorBidi" w:hAnsiTheme="minorBidi"/>
          <w:i/>
          <w:iCs/>
          <w:sz w:val="24"/>
          <w:szCs w:val="24"/>
        </w:rPr>
        <w:t>City of David: Studies of Ancient Jerusalem</w:t>
      </w:r>
      <w:r w:rsidRPr="00645AF5">
        <w:rPr>
          <w:rFonts w:asciiTheme="minorBidi" w:hAnsiTheme="minorBidi"/>
          <w:sz w:val="24"/>
          <w:szCs w:val="24"/>
        </w:rPr>
        <w:t xml:space="preserve"> 4 (2009)</w:t>
      </w:r>
      <w:r w:rsidR="00024963">
        <w:rPr>
          <w:rFonts w:asciiTheme="minorBidi" w:hAnsiTheme="minorBidi"/>
          <w:sz w:val="24"/>
          <w:szCs w:val="24"/>
        </w:rPr>
        <w:t>,</w:t>
      </w:r>
      <w:r w:rsidRPr="00645AF5">
        <w:rPr>
          <w:rFonts w:asciiTheme="minorBidi" w:hAnsiTheme="minorBidi"/>
          <w:sz w:val="24"/>
          <w:szCs w:val="24"/>
        </w:rPr>
        <w:t xml:space="preserve"> 13-33</w:t>
      </w:r>
      <w:r w:rsidR="00024963">
        <w:rPr>
          <w:rFonts w:asciiTheme="minorBidi" w:hAnsiTheme="minorBidi"/>
          <w:sz w:val="24"/>
          <w:szCs w:val="24"/>
        </w:rPr>
        <w:t>.</w:t>
      </w:r>
    </w:p>
    <w:p w:rsidR="00092F77" w:rsidRPr="00092F77" w:rsidRDefault="00092F77" w:rsidP="00645AF5">
      <w:pPr>
        <w:autoSpaceDE w:val="0"/>
        <w:autoSpaceDN w:val="0"/>
        <w:adjustRightInd w:val="0"/>
        <w:spacing w:after="0" w:line="240" w:lineRule="auto"/>
        <w:ind w:left="720" w:hanging="720"/>
        <w:jc w:val="both"/>
        <w:rPr>
          <w:rFonts w:asciiTheme="minorBidi" w:hAnsiTheme="minorBidi"/>
          <w:sz w:val="24"/>
          <w:szCs w:val="24"/>
        </w:rPr>
      </w:pPr>
    </w:p>
    <w:p w:rsidR="00092F77" w:rsidRPr="00092F77" w:rsidRDefault="008134F7" w:rsidP="00645AF5">
      <w:pPr>
        <w:autoSpaceDE w:val="0"/>
        <w:autoSpaceDN w:val="0"/>
        <w:adjustRightInd w:val="0"/>
        <w:spacing w:after="0" w:line="240" w:lineRule="auto"/>
        <w:ind w:left="720" w:hanging="720"/>
        <w:jc w:val="both"/>
        <w:rPr>
          <w:rFonts w:asciiTheme="minorBidi" w:hAnsiTheme="minorBidi"/>
          <w:sz w:val="24"/>
          <w:szCs w:val="24"/>
        </w:rPr>
      </w:pPr>
      <w:r w:rsidRPr="00645AF5">
        <w:rPr>
          <w:rFonts w:asciiTheme="minorBidi" w:hAnsiTheme="minorBidi"/>
          <w:sz w:val="24"/>
          <w:szCs w:val="24"/>
        </w:rPr>
        <w:t xml:space="preserve">A. </w:t>
      </w:r>
      <w:r w:rsidRPr="00645AF5">
        <w:rPr>
          <w:rFonts w:asciiTheme="minorBidi" w:eastAsia="Arial Unicode MS" w:hAnsiTheme="minorBidi"/>
          <w:sz w:val="24"/>
          <w:szCs w:val="24"/>
        </w:rPr>
        <w:t>Š</w:t>
      </w:r>
      <w:r w:rsidRPr="00645AF5">
        <w:rPr>
          <w:rFonts w:asciiTheme="minorBidi" w:hAnsiTheme="minorBidi"/>
          <w:sz w:val="24"/>
          <w:szCs w:val="24"/>
        </w:rPr>
        <w:t xml:space="preserve">anda, review of: P. Heimisch, </w:t>
      </w:r>
      <w:r w:rsidRPr="00645AF5">
        <w:rPr>
          <w:rFonts w:asciiTheme="minorBidi" w:hAnsiTheme="minorBidi"/>
          <w:i/>
          <w:iCs/>
          <w:sz w:val="24"/>
          <w:szCs w:val="24"/>
        </w:rPr>
        <w:t>Das Buch Genesis</w:t>
      </w:r>
      <w:r w:rsidRPr="00645AF5">
        <w:rPr>
          <w:rFonts w:asciiTheme="minorBidi" w:hAnsiTheme="minorBidi"/>
          <w:sz w:val="24"/>
          <w:szCs w:val="24"/>
        </w:rPr>
        <w:t xml:space="preserve">, Bonn 1930, </w:t>
      </w:r>
      <w:r w:rsidRPr="00645AF5">
        <w:rPr>
          <w:rFonts w:asciiTheme="minorBidi" w:hAnsiTheme="minorBidi"/>
          <w:i/>
          <w:iCs/>
          <w:sz w:val="24"/>
          <w:szCs w:val="24"/>
        </w:rPr>
        <w:t>AfO</w:t>
      </w:r>
      <w:r w:rsidRPr="00645AF5">
        <w:rPr>
          <w:rFonts w:asciiTheme="minorBidi" w:hAnsiTheme="minorBidi"/>
          <w:sz w:val="24"/>
          <w:szCs w:val="24"/>
        </w:rPr>
        <w:t xml:space="preserve"> 7 (1931-1932)</w:t>
      </w:r>
      <w:r w:rsidR="00092F77">
        <w:rPr>
          <w:rFonts w:asciiTheme="minorBidi" w:hAnsiTheme="minorBidi"/>
          <w:sz w:val="24"/>
          <w:szCs w:val="24"/>
        </w:rPr>
        <w:t>,</w:t>
      </w:r>
      <w:r w:rsidRPr="00645AF5">
        <w:rPr>
          <w:rFonts w:asciiTheme="minorBidi" w:hAnsiTheme="minorBidi"/>
          <w:sz w:val="24"/>
          <w:szCs w:val="24"/>
        </w:rPr>
        <w:t xml:space="preserve"> 288</w:t>
      </w:r>
      <w:r w:rsidR="00092F77">
        <w:rPr>
          <w:rFonts w:asciiTheme="minorBidi" w:hAnsiTheme="minorBidi"/>
          <w:sz w:val="24"/>
          <w:szCs w:val="24"/>
        </w:rPr>
        <w:t xml:space="preserve"> [German]</w:t>
      </w:r>
      <w:r w:rsidR="001B417F">
        <w:rPr>
          <w:rFonts w:asciiTheme="minorBidi" w:hAnsiTheme="minorBidi"/>
          <w:sz w:val="24"/>
          <w:szCs w:val="24"/>
        </w:rPr>
        <w:t>.</w:t>
      </w:r>
    </w:p>
    <w:p w:rsidR="00355AB7" w:rsidRPr="00092F77" w:rsidRDefault="00355AB7" w:rsidP="00645AF5">
      <w:pPr>
        <w:autoSpaceDE w:val="0"/>
        <w:autoSpaceDN w:val="0"/>
        <w:adjustRightInd w:val="0"/>
        <w:spacing w:after="0" w:line="240" w:lineRule="auto"/>
        <w:ind w:left="720" w:hanging="720"/>
        <w:jc w:val="both"/>
        <w:rPr>
          <w:rFonts w:asciiTheme="minorBidi" w:hAnsiTheme="minorBidi"/>
          <w:sz w:val="24"/>
          <w:szCs w:val="24"/>
        </w:rPr>
      </w:pPr>
    </w:p>
    <w:p w:rsidR="00355AB7" w:rsidRDefault="00355AB7" w:rsidP="00645AF5">
      <w:pPr>
        <w:autoSpaceDE w:val="0"/>
        <w:autoSpaceDN w:val="0"/>
        <w:adjustRightInd w:val="0"/>
        <w:spacing w:after="0" w:line="240" w:lineRule="auto"/>
        <w:ind w:left="720" w:hanging="720"/>
        <w:jc w:val="both"/>
        <w:rPr>
          <w:rFonts w:asciiTheme="minorBidi" w:hAnsiTheme="minorBidi"/>
          <w:sz w:val="24"/>
          <w:szCs w:val="24"/>
        </w:rPr>
      </w:pPr>
      <w:r>
        <w:rPr>
          <w:rFonts w:asciiTheme="minorBidi" w:hAnsiTheme="minorBidi"/>
          <w:sz w:val="24"/>
          <w:szCs w:val="24"/>
        </w:rPr>
        <w:t xml:space="preserve">J. Simons, </w:t>
      </w:r>
      <w:r>
        <w:rPr>
          <w:rFonts w:asciiTheme="minorBidi" w:hAnsiTheme="minorBidi"/>
          <w:i/>
          <w:iCs/>
          <w:sz w:val="24"/>
          <w:szCs w:val="24"/>
        </w:rPr>
        <w:t>Jerusalem in the Old Testament</w:t>
      </w:r>
      <w:r>
        <w:rPr>
          <w:rFonts w:asciiTheme="minorBidi" w:hAnsiTheme="minorBidi"/>
          <w:sz w:val="24"/>
          <w:szCs w:val="24"/>
        </w:rPr>
        <w:t>, 247 n. 1.</w:t>
      </w:r>
    </w:p>
    <w:p w:rsidR="00355AB7" w:rsidRPr="00355AB7" w:rsidRDefault="00355AB7" w:rsidP="00645AF5">
      <w:pPr>
        <w:autoSpaceDE w:val="0"/>
        <w:autoSpaceDN w:val="0"/>
        <w:adjustRightInd w:val="0"/>
        <w:spacing w:after="0" w:line="240" w:lineRule="auto"/>
        <w:ind w:left="720" w:hanging="720"/>
        <w:jc w:val="both"/>
        <w:rPr>
          <w:rFonts w:asciiTheme="minorBidi" w:hAnsiTheme="minorBidi"/>
          <w:sz w:val="24"/>
          <w:szCs w:val="24"/>
        </w:rPr>
      </w:pPr>
    </w:p>
    <w:p w:rsidR="004B6DB3" w:rsidRDefault="004B6DB3" w:rsidP="00645AF5">
      <w:pPr>
        <w:autoSpaceDE w:val="0"/>
        <w:autoSpaceDN w:val="0"/>
        <w:adjustRightInd w:val="0"/>
        <w:spacing w:after="0" w:line="240" w:lineRule="auto"/>
        <w:ind w:left="720" w:hanging="720"/>
        <w:jc w:val="both"/>
        <w:rPr>
          <w:rFonts w:asciiTheme="minorBidi" w:hAnsiTheme="minorBidi"/>
          <w:sz w:val="24"/>
          <w:szCs w:val="24"/>
        </w:rPr>
      </w:pPr>
      <w:r>
        <w:rPr>
          <w:rFonts w:asciiTheme="minorBidi" w:hAnsiTheme="minorBidi"/>
          <w:sz w:val="24"/>
          <w:szCs w:val="24"/>
        </w:rPr>
        <w:t xml:space="preserve">Y. Tsafrir, </w:t>
      </w:r>
      <w:r>
        <w:rPr>
          <w:rFonts w:asciiTheme="minorBidi" w:hAnsiTheme="minorBidi"/>
          <w:i/>
          <w:iCs/>
          <w:sz w:val="24"/>
          <w:szCs w:val="24"/>
        </w:rPr>
        <w:t>The Southwestern Hill of Jerusalem and its Place in the Urban Development of the City in the Byzantine Period</w:t>
      </w:r>
      <w:r>
        <w:rPr>
          <w:rFonts w:asciiTheme="minorBidi" w:hAnsiTheme="minorBidi"/>
          <w:sz w:val="24"/>
          <w:szCs w:val="24"/>
        </w:rPr>
        <w:t>, doctoral dissertation, Jerusalem 1975 [Hebrew].</w:t>
      </w:r>
    </w:p>
    <w:p w:rsidR="0093560B" w:rsidRPr="0093560B" w:rsidRDefault="0093560B" w:rsidP="00645AF5">
      <w:pPr>
        <w:autoSpaceDE w:val="0"/>
        <w:autoSpaceDN w:val="0"/>
        <w:adjustRightInd w:val="0"/>
        <w:spacing w:after="0" w:line="240" w:lineRule="auto"/>
        <w:ind w:left="720" w:hanging="720"/>
        <w:jc w:val="both"/>
        <w:rPr>
          <w:rFonts w:asciiTheme="minorBidi" w:hAnsiTheme="minorBidi"/>
          <w:sz w:val="24"/>
          <w:szCs w:val="24"/>
        </w:rPr>
      </w:pPr>
    </w:p>
    <w:p w:rsidR="0093560B" w:rsidRPr="0093560B" w:rsidRDefault="008134F7" w:rsidP="00645AF5">
      <w:pPr>
        <w:autoSpaceDE w:val="0"/>
        <w:autoSpaceDN w:val="0"/>
        <w:adjustRightInd w:val="0"/>
        <w:spacing w:after="0" w:line="240" w:lineRule="auto"/>
        <w:ind w:left="720" w:hanging="720"/>
        <w:jc w:val="both"/>
        <w:rPr>
          <w:rFonts w:asciiTheme="minorBidi" w:hAnsiTheme="minorBidi"/>
          <w:sz w:val="24"/>
          <w:szCs w:val="24"/>
        </w:rPr>
      </w:pPr>
      <w:r w:rsidRPr="00645AF5">
        <w:rPr>
          <w:rFonts w:asciiTheme="minorBidi" w:hAnsiTheme="minorBidi"/>
          <w:sz w:val="24"/>
          <w:szCs w:val="24"/>
        </w:rPr>
        <w:t xml:space="preserve">A. D. Tushingham, </w:t>
      </w:r>
      <w:r w:rsidR="001B417F">
        <w:rPr>
          <w:rFonts w:asciiTheme="minorBidi" w:hAnsiTheme="minorBidi"/>
          <w:sz w:val="24"/>
          <w:szCs w:val="24"/>
        </w:rPr>
        <w:t>“</w:t>
      </w:r>
      <w:r w:rsidRPr="00645AF5">
        <w:rPr>
          <w:rFonts w:asciiTheme="minorBidi" w:hAnsiTheme="minorBidi"/>
          <w:sz w:val="24"/>
          <w:szCs w:val="24"/>
        </w:rPr>
        <w:t>Yerushalayim,</w:t>
      </w:r>
      <w:r w:rsidR="001B417F">
        <w:rPr>
          <w:rFonts w:asciiTheme="minorBidi" w:hAnsiTheme="minorBidi"/>
          <w:sz w:val="24"/>
          <w:szCs w:val="24"/>
        </w:rPr>
        <w:t>”</w:t>
      </w:r>
      <w:r w:rsidRPr="00645AF5">
        <w:rPr>
          <w:rFonts w:asciiTheme="minorBidi" w:hAnsiTheme="minorBidi"/>
          <w:sz w:val="24"/>
          <w:szCs w:val="24"/>
        </w:rPr>
        <w:t xml:space="preserve"> in </w:t>
      </w:r>
      <w:r w:rsidRPr="00645AF5">
        <w:rPr>
          <w:rFonts w:asciiTheme="minorBidi" w:hAnsiTheme="minorBidi"/>
          <w:i/>
          <w:iCs/>
          <w:sz w:val="24"/>
          <w:szCs w:val="24"/>
        </w:rPr>
        <w:t>Archaeology in the Levant: Essays for Kathleen Kenyon</w:t>
      </w:r>
      <w:r w:rsidRPr="00645AF5">
        <w:rPr>
          <w:rFonts w:asciiTheme="minorBidi" w:hAnsiTheme="minorBidi"/>
          <w:sz w:val="24"/>
          <w:szCs w:val="24"/>
        </w:rPr>
        <w:t xml:space="preserve"> (</w:t>
      </w:r>
      <w:r w:rsidR="00024963">
        <w:rPr>
          <w:rFonts w:asciiTheme="minorBidi" w:hAnsiTheme="minorBidi"/>
          <w:sz w:val="24"/>
          <w:szCs w:val="24"/>
        </w:rPr>
        <w:t xml:space="preserve">eds. </w:t>
      </w:r>
      <w:r w:rsidRPr="00645AF5">
        <w:rPr>
          <w:rFonts w:asciiTheme="minorBidi" w:hAnsiTheme="minorBidi"/>
          <w:sz w:val="24"/>
          <w:szCs w:val="24"/>
        </w:rPr>
        <w:t>R</w:t>
      </w:r>
      <w:r w:rsidR="0093560B">
        <w:rPr>
          <w:rFonts w:asciiTheme="minorBidi" w:hAnsiTheme="minorBidi"/>
          <w:sz w:val="24"/>
          <w:szCs w:val="24"/>
        </w:rPr>
        <w:t>.</w:t>
      </w:r>
      <w:r w:rsidRPr="00645AF5">
        <w:rPr>
          <w:rFonts w:asciiTheme="minorBidi" w:hAnsiTheme="minorBidi"/>
          <w:sz w:val="24"/>
          <w:szCs w:val="24"/>
        </w:rPr>
        <w:t xml:space="preserve"> Moorey and P</w:t>
      </w:r>
      <w:r w:rsidR="0093560B">
        <w:rPr>
          <w:rFonts w:asciiTheme="minorBidi" w:hAnsiTheme="minorBidi"/>
          <w:sz w:val="24"/>
          <w:szCs w:val="24"/>
        </w:rPr>
        <w:t>.</w:t>
      </w:r>
      <w:r w:rsidRPr="00645AF5">
        <w:rPr>
          <w:rFonts w:asciiTheme="minorBidi" w:hAnsiTheme="minorBidi"/>
          <w:sz w:val="24"/>
          <w:szCs w:val="24"/>
        </w:rPr>
        <w:t xml:space="preserve"> Parr</w:t>
      </w:r>
      <w:r w:rsidR="0093560B">
        <w:rPr>
          <w:rFonts w:asciiTheme="minorBidi" w:hAnsiTheme="minorBidi"/>
          <w:sz w:val="24"/>
          <w:szCs w:val="24"/>
        </w:rPr>
        <w:t>),</w:t>
      </w:r>
      <w:r w:rsidRPr="00645AF5">
        <w:rPr>
          <w:rFonts w:asciiTheme="minorBidi" w:hAnsiTheme="minorBidi"/>
          <w:sz w:val="24"/>
          <w:szCs w:val="24"/>
        </w:rPr>
        <w:t xml:space="preserve"> Warminster 1976</w:t>
      </w:r>
      <w:r w:rsidR="0093560B">
        <w:rPr>
          <w:rFonts w:asciiTheme="minorBidi" w:hAnsiTheme="minorBidi"/>
          <w:sz w:val="24"/>
          <w:szCs w:val="24"/>
        </w:rPr>
        <w:t>,</w:t>
      </w:r>
      <w:r w:rsidRPr="00645AF5">
        <w:rPr>
          <w:rFonts w:asciiTheme="minorBidi" w:hAnsiTheme="minorBidi"/>
          <w:sz w:val="24"/>
          <w:szCs w:val="24"/>
        </w:rPr>
        <w:t xml:space="preserve"> 183-193.</w:t>
      </w:r>
    </w:p>
    <w:p w:rsidR="007940BA" w:rsidRPr="0093560B" w:rsidRDefault="007940BA" w:rsidP="00645AF5">
      <w:pPr>
        <w:autoSpaceDE w:val="0"/>
        <w:autoSpaceDN w:val="0"/>
        <w:adjustRightInd w:val="0"/>
        <w:spacing w:after="0" w:line="240" w:lineRule="auto"/>
        <w:ind w:left="720" w:hanging="720"/>
        <w:jc w:val="both"/>
        <w:rPr>
          <w:rFonts w:asciiTheme="minorBidi" w:hAnsiTheme="minorBidi"/>
          <w:sz w:val="24"/>
          <w:szCs w:val="24"/>
        </w:rPr>
      </w:pPr>
    </w:p>
    <w:p w:rsidR="00BD2257" w:rsidRPr="00BD2257" w:rsidRDefault="00BD2257" w:rsidP="00645AF5">
      <w:pPr>
        <w:autoSpaceDE w:val="0"/>
        <w:autoSpaceDN w:val="0"/>
        <w:adjustRightInd w:val="0"/>
        <w:spacing w:after="0" w:line="240" w:lineRule="auto"/>
        <w:ind w:left="720" w:hanging="720"/>
        <w:jc w:val="both"/>
        <w:rPr>
          <w:rFonts w:asciiTheme="minorBidi" w:hAnsiTheme="minorBidi"/>
          <w:sz w:val="24"/>
          <w:szCs w:val="24"/>
        </w:rPr>
      </w:pPr>
    </w:p>
    <w:p w:rsidR="00C53D8E" w:rsidRPr="000C1970" w:rsidRDefault="00C53D8E" w:rsidP="00645AF5">
      <w:pPr>
        <w:spacing w:after="0" w:line="240" w:lineRule="auto"/>
        <w:jc w:val="both"/>
        <w:rPr>
          <w:rFonts w:asciiTheme="minorBidi" w:hAnsiTheme="minorBidi"/>
          <w:sz w:val="24"/>
          <w:szCs w:val="24"/>
          <w:rtl/>
        </w:rPr>
      </w:pPr>
      <w:r w:rsidRPr="000C1970">
        <w:rPr>
          <w:rFonts w:asciiTheme="minorBidi" w:hAnsiTheme="minorBidi"/>
          <w:sz w:val="24"/>
          <w:szCs w:val="24"/>
        </w:rPr>
        <w:t>Translated by Daniel Landman</w:t>
      </w:r>
    </w:p>
    <w:sectPr w:rsidR="00C53D8E" w:rsidRPr="000C1970" w:rsidSect="00C016C3">
      <w:pgSz w:w="11909" w:h="16834"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8F6" w:rsidRDefault="003518F6" w:rsidP="00F94FA1">
      <w:pPr>
        <w:spacing w:after="0" w:line="240" w:lineRule="auto"/>
      </w:pPr>
      <w:r>
        <w:separator/>
      </w:r>
    </w:p>
  </w:endnote>
  <w:endnote w:type="continuationSeparator" w:id="0">
    <w:p w:rsidR="003518F6" w:rsidRDefault="003518F6" w:rsidP="00F94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8F6" w:rsidRDefault="003518F6" w:rsidP="00F94FA1">
      <w:pPr>
        <w:spacing w:after="0" w:line="240" w:lineRule="auto"/>
      </w:pPr>
      <w:r>
        <w:separator/>
      </w:r>
    </w:p>
  </w:footnote>
  <w:footnote w:type="continuationSeparator" w:id="0">
    <w:p w:rsidR="003518F6" w:rsidRDefault="003518F6" w:rsidP="00F94FA1">
      <w:pPr>
        <w:spacing w:after="0" w:line="240" w:lineRule="auto"/>
      </w:pPr>
      <w:r>
        <w:continuationSeparator/>
      </w:r>
    </w:p>
  </w:footnote>
  <w:footnote w:id="1">
    <w:p w:rsidR="00C633CF" w:rsidRPr="002313D5" w:rsidRDefault="00C633CF" w:rsidP="00240433">
      <w:pPr>
        <w:pStyle w:val="FootnoteText"/>
        <w:jc w:val="both"/>
        <w:rPr>
          <w:rFonts w:asciiTheme="minorBidi" w:hAnsiTheme="minorBidi"/>
        </w:rPr>
      </w:pPr>
      <w:r w:rsidRPr="002313D5">
        <w:rPr>
          <w:rStyle w:val="FootnoteReference"/>
          <w:rFonts w:asciiTheme="minorBidi" w:hAnsiTheme="minorBidi"/>
        </w:rPr>
        <w:footnoteRef/>
      </w:r>
      <w:r w:rsidRPr="002313D5">
        <w:rPr>
          <w:rFonts w:asciiTheme="minorBidi" w:hAnsiTheme="minorBidi"/>
        </w:rPr>
        <w:t xml:space="preserve"> </w:t>
      </w:r>
      <w:r w:rsidR="00645AF5">
        <w:rPr>
          <w:rFonts w:asciiTheme="minorBidi" w:hAnsiTheme="minorBidi"/>
        </w:rPr>
        <w:t>See map below (</w:t>
      </w:r>
      <w:r w:rsidRPr="00645AF5">
        <w:rPr>
          <w:rFonts w:asciiTheme="minorBidi" w:hAnsiTheme="minorBidi"/>
        </w:rPr>
        <w:t>Map 34</w:t>
      </w:r>
      <w:r w:rsidR="00645AF5">
        <w:rPr>
          <w:rFonts w:asciiTheme="minorBidi" w:hAnsiTheme="minorBidi"/>
        </w:rPr>
        <w:t>).</w:t>
      </w:r>
    </w:p>
  </w:footnote>
  <w:footnote w:id="2">
    <w:p w:rsidR="00C633CF" w:rsidRPr="002313D5" w:rsidRDefault="00C633CF" w:rsidP="00240433">
      <w:pPr>
        <w:pStyle w:val="FootnoteText"/>
        <w:jc w:val="both"/>
        <w:rPr>
          <w:rFonts w:asciiTheme="minorBidi" w:hAnsiTheme="minorBidi"/>
        </w:rPr>
      </w:pPr>
      <w:r w:rsidRPr="002313D5">
        <w:rPr>
          <w:rStyle w:val="FootnoteReference"/>
          <w:rFonts w:asciiTheme="minorBidi" w:hAnsiTheme="minorBidi"/>
        </w:rPr>
        <w:footnoteRef/>
      </w:r>
      <w:r w:rsidRPr="002313D5">
        <w:rPr>
          <w:rFonts w:asciiTheme="minorBidi" w:hAnsiTheme="minorBidi"/>
        </w:rPr>
        <w:t xml:space="preserve"> Similarly,</w:t>
      </w:r>
      <w:r>
        <w:rPr>
          <w:rFonts w:asciiTheme="minorBidi" w:hAnsiTheme="minorBidi"/>
        </w:rPr>
        <w:t xml:space="preserve"> in Psalms 34:1</w:t>
      </w:r>
      <w:r w:rsidRPr="002313D5">
        <w:rPr>
          <w:rFonts w:asciiTheme="minorBidi" w:hAnsiTheme="minorBidi"/>
        </w:rPr>
        <w:t xml:space="preserve"> King Achish of Gath is given the literary name “Abimelech,” alluding to the Philistine king during the time of Abraham of the same name.</w:t>
      </w:r>
    </w:p>
  </w:footnote>
  <w:footnote w:id="3">
    <w:p w:rsidR="00C633CF" w:rsidRPr="002313D5" w:rsidRDefault="00C633CF" w:rsidP="00240433">
      <w:pPr>
        <w:pStyle w:val="FootnoteText"/>
        <w:jc w:val="both"/>
        <w:rPr>
          <w:rFonts w:asciiTheme="minorBidi" w:hAnsiTheme="minorBidi"/>
        </w:rPr>
      </w:pPr>
      <w:r w:rsidRPr="002313D5">
        <w:rPr>
          <w:rStyle w:val="FootnoteReference"/>
          <w:rFonts w:asciiTheme="minorBidi" w:hAnsiTheme="minorBidi"/>
        </w:rPr>
        <w:footnoteRef/>
      </w:r>
      <w:r w:rsidRPr="002313D5">
        <w:rPr>
          <w:rFonts w:asciiTheme="minorBidi" w:hAnsiTheme="minorBidi"/>
        </w:rPr>
        <w:t xml:space="preserve"> In the </w:t>
      </w:r>
      <w:r w:rsidRPr="002313D5">
        <w:rPr>
          <w:rFonts w:asciiTheme="minorBidi" w:hAnsiTheme="minorBidi"/>
          <w:i/>
          <w:iCs/>
        </w:rPr>
        <w:t>Tanakh</w:t>
      </w:r>
      <w:r w:rsidRPr="002313D5">
        <w:rPr>
          <w:rFonts w:asciiTheme="minorBidi" w:hAnsiTheme="minorBidi"/>
        </w:rPr>
        <w:t>, compare to “Leshem” (Joshua 19:47), which is equivalent to “Laish” (Judges 18).</w:t>
      </w:r>
    </w:p>
  </w:footnote>
  <w:footnote w:id="4">
    <w:p w:rsidR="00C633CF" w:rsidRPr="002313D5" w:rsidRDefault="00C633CF" w:rsidP="00240433">
      <w:pPr>
        <w:pStyle w:val="FootnoteText"/>
        <w:jc w:val="both"/>
        <w:rPr>
          <w:rFonts w:asciiTheme="minorBidi" w:hAnsiTheme="minorBidi"/>
        </w:rPr>
      </w:pPr>
      <w:r w:rsidRPr="002313D5">
        <w:rPr>
          <w:rStyle w:val="FootnoteReference"/>
          <w:rFonts w:asciiTheme="minorBidi" w:hAnsiTheme="minorBidi"/>
        </w:rPr>
        <w:footnoteRef/>
      </w:r>
      <w:r w:rsidRPr="002313D5">
        <w:rPr>
          <w:rFonts w:asciiTheme="minorBidi" w:hAnsiTheme="minorBidi"/>
        </w:rPr>
        <w:t xml:space="preserve"> This is the equivalent of </w:t>
      </w:r>
      <w:r w:rsidRPr="002313D5">
        <w:rPr>
          <w:rFonts w:asciiTheme="minorBidi" w:eastAsia="Arial Unicode MS" w:hAnsiTheme="minorBidi"/>
          <w:i/>
          <w:iCs/>
          <w:color w:val="252525"/>
          <w:shd w:val="clear" w:color="auto" w:fill="FFFFFF"/>
        </w:rPr>
        <w:t>*</w:t>
      </w:r>
      <w:r w:rsidRPr="002313D5">
        <w:rPr>
          <w:rFonts w:ascii="Cambria Math" w:eastAsia="Arial Unicode MS" w:hAnsi="Cambria Math" w:cs="Cambria Math"/>
          <w:i/>
          <w:iCs/>
          <w:color w:val="252525"/>
          <w:shd w:val="clear" w:color="auto" w:fill="FFFFFF"/>
        </w:rPr>
        <w:t>Ṣ</w:t>
      </w:r>
      <w:r w:rsidRPr="002313D5">
        <w:rPr>
          <w:rFonts w:asciiTheme="minorBidi" w:eastAsia="Arial Unicode MS" w:hAnsiTheme="minorBidi"/>
          <w:i/>
          <w:iCs/>
          <w:color w:val="000000"/>
          <w:shd w:val="clear" w:color="auto" w:fill="F9F9F9"/>
        </w:rPr>
        <w:t>dq</w:t>
      </w:r>
      <w:r w:rsidRPr="002313D5">
        <w:rPr>
          <w:rFonts w:asciiTheme="minorBidi" w:eastAsia="Arial Unicode MS" w:hAnsiTheme="minorBidi"/>
          <w:i/>
          <w:iCs/>
          <w:color w:val="252525"/>
          <w:shd w:val="clear" w:color="auto" w:fill="FFFFFF"/>
        </w:rPr>
        <w:t>š</w:t>
      </w:r>
      <w:r w:rsidRPr="002313D5">
        <w:rPr>
          <w:rFonts w:asciiTheme="minorBidi" w:eastAsia="Arial Unicode MS" w:hAnsiTheme="minorBidi"/>
          <w:i/>
          <w:iCs/>
        </w:rPr>
        <w:t>lm</w:t>
      </w:r>
      <w:r w:rsidRPr="002313D5">
        <w:rPr>
          <w:rFonts w:asciiTheme="minorBidi" w:hAnsiTheme="minorBidi"/>
        </w:rPr>
        <w:t xml:space="preserve">; the letter </w:t>
      </w:r>
      <w:r w:rsidRPr="002313D5">
        <w:rPr>
          <w:rFonts w:asciiTheme="minorBidi" w:hAnsiTheme="minorBidi"/>
          <w:i/>
          <w:iCs/>
        </w:rPr>
        <w:t>dalet</w:t>
      </w:r>
      <w:r w:rsidRPr="002313D5">
        <w:rPr>
          <w:rFonts w:asciiTheme="minorBidi" w:hAnsiTheme="minorBidi"/>
        </w:rPr>
        <w:t xml:space="preserve"> became a </w:t>
      </w:r>
      <w:r w:rsidRPr="002313D5">
        <w:rPr>
          <w:rFonts w:asciiTheme="minorBidi" w:hAnsiTheme="minorBidi"/>
          <w:i/>
          <w:iCs/>
        </w:rPr>
        <w:t>tet</w:t>
      </w:r>
      <w:r w:rsidRPr="002313D5">
        <w:rPr>
          <w:rFonts w:asciiTheme="minorBidi" w:hAnsiTheme="minorBidi"/>
        </w:rPr>
        <w:t xml:space="preserve"> to match the two emphatic consonants surrounding it.</w:t>
      </w:r>
    </w:p>
  </w:footnote>
  <w:footnote w:id="5">
    <w:p w:rsidR="00C633CF" w:rsidRPr="00645AF5" w:rsidRDefault="00C633CF" w:rsidP="00240433">
      <w:pPr>
        <w:pStyle w:val="FootnoteText"/>
        <w:jc w:val="both"/>
        <w:rPr>
          <w:rFonts w:asciiTheme="minorBidi" w:hAnsiTheme="minorBidi"/>
        </w:rPr>
      </w:pPr>
      <w:r w:rsidRPr="00645AF5">
        <w:rPr>
          <w:rStyle w:val="FootnoteReference"/>
          <w:rFonts w:asciiTheme="minorBidi" w:hAnsiTheme="minorBidi"/>
        </w:rPr>
        <w:footnoteRef/>
      </w:r>
      <w:r w:rsidRPr="00645AF5">
        <w:rPr>
          <w:rFonts w:asciiTheme="minorBidi" w:hAnsiTheme="minorBidi"/>
        </w:rPr>
        <w:t xml:space="preserve"> </w:t>
      </w:r>
      <w:r>
        <w:rPr>
          <w:rFonts w:asciiTheme="minorBidi" w:hAnsiTheme="minorBidi"/>
        </w:rPr>
        <w:t xml:space="preserve">In my view, a phrase like </w:t>
      </w:r>
      <w:r>
        <w:rPr>
          <w:rFonts w:asciiTheme="minorBidi" w:hAnsiTheme="minorBidi"/>
          <w:i/>
          <w:iCs/>
        </w:rPr>
        <w:t>melekh shelomo</w:t>
      </w:r>
      <w:r>
        <w:rPr>
          <w:rFonts w:asciiTheme="minorBidi" w:hAnsiTheme="minorBidi"/>
        </w:rPr>
        <w:t>, meaning “a king allied to him” or the like seems awkward in the Hebrew language.</w:t>
      </w:r>
    </w:p>
  </w:footnote>
  <w:footnote w:id="6">
    <w:p w:rsidR="00C633CF" w:rsidRPr="002313D5" w:rsidRDefault="00C633CF" w:rsidP="00240433">
      <w:pPr>
        <w:pStyle w:val="FootnoteText"/>
        <w:jc w:val="both"/>
        <w:rPr>
          <w:rFonts w:asciiTheme="minorBidi" w:hAnsiTheme="minorBidi"/>
        </w:rPr>
      </w:pPr>
      <w:r w:rsidRPr="002313D5">
        <w:rPr>
          <w:rStyle w:val="FootnoteReference"/>
          <w:rFonts w:asciiTheme="minorBidi" w:hAnsiTheme="minorBidi"/>
        </w:rPr>
        <w:footnoteRef/>
      </w:r>
      <w:r w:rsidRPr="002313D5">
        <w:rPr>
          <w:rFonts w:asciiTheme="minorBidi" w:hAnsiTheme="minorBidi"/>
        </w:rPr>
        <w:t xml:space="preserve"> This form is related to the Arabic derived stem </w:t>
      </w:r>
      <w:r w:rsidRPr="002313D5">
        <w:rPr>
          <w:rFonts w:asciiTheme="minorBidi" w:hAnsiTheme="minorBidi"/>
          <w:i/>
          <w:iCs/>
        </w:rPr>
        <w:t>fa’ila</w:t>
      </w:r>
      <w:r w:rsidRPr="002313D5">
        <w:rPr>
          <w:rFonts w:asciiTheme="minorBidi" w:hAnsiTheme="minorBidi"/>
        </w:rPr>
        <w:t xml:space="preserve"> and the Aramaic stem </w:t>
      </w:r>
      <w:r>
        <w:rPr>
          <w:rFonts w:asciiTheme="minorBidi" w:hAnsiTheme="minorBidi"/>
          <w:i/>
          <w:iCs/>
        </w:rPr>
        <w:t>p</w:t>
      </w:r>
      <w:r w:rsidRPr="002313D5">
        <w:rPr>
          <w:rFonts w:asciiTheme="minorBidi" w:hAnsiTheme="minorBidi"/>
          <w:i/>
          <w:iCs/>
        </w:rPr>
        <w:t>e’il</w:t>
      </w:r>
      <w:r w:rsidRPr="002313D5">
        <w:rPr>
          <w:rFonts w:asciiTheme="minorBidi" w:hAnsiTheme="minorBidi"/>
        </w:rPr>
        <w:t xml:space="preserve">; it is parallel to the Akkadian stative form </w:t>
      </w:r>
      <w:r w:rsidRPr="002313D5">
        <w:rPr>
          <w:rFonts w:asciiTheme="minorBidi" w:hAnsiTheme="minorBidi"/>
          <w:i/>
          <w:iCs/>
        </w:rPr>
        <w:t>qatil</w:t>
      </w:r>
      <w:r w:rsidRPr="002313D5">
        <w:rPr>
          <w:rFonts w:asciiTheme="minorBidi" w:hAnsiTheme="minorBidi"/>
        </w:rPr>
        <w:t>.</w:t>
      </w:r>
    </w:p>
  </w:footnote>
  <w:footnote w:id="7">
    <w:p w:rsidR="00C633CF" w:rsidRPr="002313D5" w:rsidRDefault="00C633CF" w:rsidP="00240433">
      <w:pPr>
        <w:pStyle w:val="FootnoteText"/>
        <w:jc w:val="both"/>
        <w:rPr>
          <w:rFonts w:asciiTheme="minorBidi" w:hAnsiTheme="minorBidi"/>
        </w:rPr>
      </w:pPr>
      <w:r w:rsidRPr="002313D5">
        <w:rPr>
          <w:rStyle w:val="FootnoteReference"/>
          <w:rFonts w:asciiTheme="minorBidi" w:hAnsiTheme="minorBidi"/>
        </w:rPr>
        <w:footnoteRef/>
      </w:r>
      <w:r w:rsidRPr="002313D5">
        <w:rPr>
          <w:rFonts w:asciiTheme="minorBidi" w:hAnsiTheme="minorBidi"/>
        </w:rPr>
        <w:t xml:space="preserve"> Jeremiah 26:18; Esther 2:6; I Chronicles 3:5; II Chronicles 25:1, 32:9</w:t>
      </w:r>
    </w:p>
  </w:footnote>
  <w:footnote w:id="8">
    <w:p w:rsidR="00C633CF" w:rsidRPr="002313D5" w:rsidRDefault="00C633CF" w:rsidP="00240433">
      <w:pPr>
        <w:pStyle w:val="FootnoteText"/>
        <w:jc w:val="both"/>
        <w:rPr>
          <w:rFonts w:asciiTheme="minorBidi" w:hAnsiTheme="minorBidi"/>
        </w:rPr>
      </w:pPr>
      <w:r w:rsidRPr="002313D5">
        <w:rPr>
          <w:rStyle w:val="FootnoteReference"/>
          <w:rFonts w:asciiTheme="minorBidi" w:hAnsiTheme="minorBidi"/>
        </w:rPr>
        <w:footnoteRef/>
      </w:r>
      <w:r w:rsidRPr="002313D5">
        <w:rPr>
          <w:rFonts w:asciiTheme="minorBidi" w:hAnsiTheme="minorBidi"/>
        </w:rPr>
        <w:t xml:space="preserve"> In the Masoretic text, compare for example </w:t>
      </w:r>
      <w:r w:rsidRPr="002313D5">
        <w:rPr>
          <w:rFonts w:asciiTheme="minorBidi" w:hAnsiTheme="minorBidi"/>
          <w:i/>
          <w:iCs/>
        </w:rPr>
        <w:t>cheik</w:t>
      </w:r>
      <w:r w:rsidRPr="002313D5">
        <w:rPr>
          <w:rFonts w:asciiTheme="minorBidi" w:hAnsiTheme="minorBidi"/>
        </w:rPr>
        <w:t xml:space="preserve"> (“bosom”) rather than the expected </w:t>
      </w:r>
      <w:r w:rsidRPr="002313D5">
        <w:rPr>
          <w:rFonts w:asciiTheme="minorBidi" w:hAnsiTheme="minorBidi"/>
          <w:i/>
          <w:iCs/>
        </w:rPr>
        <w:t>*chayik</w:t>
      </w:r>
      <w:r w:rsidRPr="002313D5">
        <w:rPr>
          <w:rFonts w:asciiTheme="minorBidi" w:hAnsiTheme="minorBidi"/>
        </w:rPr>
        <w:t xml:space="preserve">, </w:t>
      </w:r>
      <w:r w:rsidRPr="002313D5">
        <w:rPr>
          <w:rFonts w:asciiTheme="minorBidi" w:hAnsiTheme="minorBidi"/>
          <w:i/>
          <w:iCs/>
        </w:rPr>
        <w:t xml:space="preserve">chel ve-choma </w:t>
      </w:r>
      <w:r w:rsidRPr="002313D5">
        <w:rPr>
          <w:rFonts w:asciiTheme="minorBidi" w:hAnsiTheme="minorBidi"/>
        </w:rPr>
        <w:t xml:space="preserve">(“wall and rampart”) rather than </w:t>
      </w:r>
      <w:r w:rsidRPr="002313D5">
        <w:rPr>
          <w:rFonts w:asciiTheme="minorBidi" w:hAnsiTheme="minorBidi"/>
          <w:i/>
          <w:iCs/>
        </w:rPr>
        <w:t xml:space="preserve">*chayil </w:t>
      </w:r>
      <w:r w:rsidRPr="002313D5">
        <w:rPr>
          <w:rFonts w:asciiTheme="minorBidi" w:hAnsiTheme="minorBidi"/>
        </w:rPr>
        <w:t xml:space="preserve">and </w:t>
      </w:r>
      <w:r w:rsidRPr="002313D5">
        <w:rPr>
          <w:rFonts w:asciiTheme="minorBidi" w:hAnsiTheme="minorBidi"/>
          <w:i/>
          <w:iCs/>
        </w:rPr>
        <w:t xml:space="preserve">amudei shesh </w:t>
      </w:r>
      <w:r w:rsidRPr="002313D5">
        <w:rPr>
          <w:rFonts w:asciiTheme="minorBidi" w:hAnsiTheme="minorBidi"/>
        </w:rPr>
        <w:t xml:space="preserve">(“marble pillars”) rather than </w:t>
      </w:r>
      <w:r w:rsidRPr="002313D5">
        <w:rPr>
          <w:rFonts w:asciiTheme="minorBidi" w:hAnsiTheme="minorBidi"/>
          <w:i/>
          <w:iCs/>
        </w:rPr>
        <w:t>shayish</w:t>
      </w:r>
      <w:r w:rsidRPr="002313D5">
        <w:rPr>
          <w:rFonts w:asciiTheme="minorBidi" w:hAnsiTheme="minorBidi"/>
        </w:rPr>
        <w:t>.</w:t>
      </w:r>
    </w:p>
  </w:footnote>
  <w:footnote w:id="9">
    <w:p w:rsidR="00C633CF" w:rsidRPr="00145DEC" w:rsidRDefault="00C633CF" w:rsidP="00240433">
      <w:pPr>
        <w:pStyle w:val="FootnoteText"/>
        <w:jc w:val="both"/>
        <w:rPr>
          <w:rFonts w:asciiTheme="minorBidi" w:hAnsiTheme="minorBidi"/>
        </w:rPr>
      </w:pPr>
      <w:r w:rsidRPr="002313D5">
        <w:rPr>
          <w:rStyle w:val="FootnoteReference"/>
          <w:rFonts w:asciiTheme="minorBidi" w:hAnsiTheme="minorBidi"/>
        </w:rPr>
        <w:footnoteRef/>
      </w:r>
      <w:r w:rsidRPr="002313D5">
        <w:rPr>
          <w:rFonts w:asciiTheme="minorBidi" w:hAnsiTheme="minorBidi"/>
        </w:rPr>
        <w:t xml:space="preserve"> </w:t>
      </w:r>
      <w:r w:rsidRPr="002313D5">
        <w:rPr>
          <w:rFonts w:asciiTheme="minorBidi" w:hAnsiTheme="minorBidi"/>
          <w:color w:val="252525"/>
          <w:shd w:val="clear" w:color="auto" w:fill="FFFFFF"/>
        </w:rPr>
        <w:t>Yāqūt</w:t>
      </w:r>
      <w:r w:rsidRPr="002313D5">
        <w:rPr>
          <w:rFonts w:asciiTheme="minorBidi" w:hAnsiTheme="minorBidi"/>
        </w:rPr>
        <w:t xml:space="preserve"> al-Hamawi, the great thirteenth-century Muslim geographer, cites this name in three possible versions – </w:t>
      </w:r>
      <w:r w:rsidRPr="00645AF5">
        <w:rPr>
          <w:rFonts w:ascii="Cambria Math" w:hAnsi="Cambria Math" w:cs="Cambria Math"/>
          <w:i/>
          <w:iCs/>
        </w:rPr>
        <w:t>ʾ</w:t>
      </w:r>
      <w:r w:rsidRPr="00645AF5">
        <w:rPr>
          <w:rFonts w:asciiTheme="minorBidi" w:eastAsia="Arial Unicode MS" w:hAnsiTheme="minorBidi"/>
          <w:i/>
          <w:iCs/>
        </w:rPr>
        <w:t>ū</w:t>
      </w:r>
      <w:r w:rsidRPr="00645AF5">
        <w:rPr>
          <w:rFonts w:asciiTheme="minorBidi" w:hAnsiTheme="minorBidi"/>
          <w:i/>
          <w:iCs/>
        </w:rPr>
        <w:t>r</w:t>
      </w:r>
      <w:r w:rsidRPr="00645AF5">
        <w:rPr>
          <w:rFonts w:asciiTheme="minorBidi" w:eastAsia="Arial Unicode MS" w:hAnsiTheme="minorBidi"/>
          <w:i/>
          <w:iCs/>
        </w:rPr>
        <w:t>īš</w:t>
      </w:r>
      <w:r w:rsidRPr="00645AF5">
        <w:rPr>
          <w:rFonts w:asciiTheme="minorBidi" w:hAnsiTheme="minorBidi"/>
          <w:i/>
          <w:iCs/>
        </w:rPr>
        <w:t xml:space="preserve">alim, </w:t>
      </w:r>
      <w:r w:rsidRPr="00645AF5">
        <w:rPr>
          <w:rFonts w:ascii="Cambria Math" w:hAnsi="Cambria Math" w:cs="Cambria Math"/>
          <w:i/>
          <w:iCs/>
        </w:rPr>
        <w:t>ʾ</w:t>
      </w:r>
      <w:r w:rsidRPr="00645AF5">
        <w:rPr>
          <w:rFonts w:asciiTheme="minorBidi" w:eastAsia="Arial Unicode MS" w:hAnsiTheme="minorBidi"/>
          <w:i/>
          <w:iCs/>
        </w:rPr>
        <w:t>ū</w:t>
      </w:r>
      <w:r w:rsidRPr="00645AF5">
        <w:rPr>
          <w:rFonts w:asciiTheme="minorBidi" w:hAnsiTheme="minorBidi"/>
          <w:i/>
          <w:iCs/>
        </w:rPr>
        <w:t>r</w:t>
      </w:r>
      <w:r w:rsidRPr="00645AF5">
        <w:rPr>
          <w:rFonts w:asciiTheme="minorBidi" w:eastAsia="Arial Unicode MS" w:hAnsiTheme="minorBidi"/>
          <w:i/>
          <w:iCs/>
        </w:rPr>
        <w:t xml:space="preserve">īšalam </w:t>
      </w:r>
      <w:r w:rsidRPr="00645AF5">
        <w:rPr>
          <w:rFonts w:asciiTheme="minorBidi" w:eastAsia="Arial Unicode MS" w:hAnsiTheme="minorBidi"/>
        </w:rPr>
        <w:t>and</w:t>
      </w:r>
      <w:r w:rsidRPr="00645AF5">
        <w:rPr>
          <w:rFonts w:asciiTheme="minorBidi" w:eastAsia="Arial Unicode MS" w:hAnsiTheme="minorBidi"/>
          <w:i/>
          <w:iCs/>
        </w:rPr>
        <w:t xml:space="preserve"> </w:t>
      </w:r>
      <w:r w:rsidRPr="00645AF5">
        <w:rPr>
          <w:rFonts w:ascii="Cambria Math" w:eastAsia="Arial Unicode MS" w:hAnsi="Cambria Math" w:cs="Cambria Math"/>
          <w:i/>
          <w:iCs/>
        </w:rPr>
        <w:t>ʾ</w:t>
      </w:r>
      <w:r w:rsidRPr="00645AF5">
        <w:rPr>
          <w:rFonts w:ascii="Arial" w:eastAsia="Arial Unicode MS" w:hAnsi="Arial" w:cs="Arial"/>
          <w:i/>
          <w:iCs/>
        </w:rPr>
        <w:t>ū</w:t>
      </w:r>
      <w:r w:rsidRPr="00645AF5">
        <w:rPr>
          <w:rFonts w:asciiTheme="minorBidi" w:eastAsia="Arial Unicode MS" w:hAnsiTheme="minorBidi"/>
          <w:i/>
          <w:iCs/>
        </w:rPr>
        <w:t>r</w:t>
      </w:r>
      <w:r w:rsidRPr="00645AF5">
        <w:rPr>
          <w:rFonts w:ascii="Arial" w:eastAsia="Arial Unicode MS" w:hAnsi="Arial" w:cs="Arial"/>
          <w:i/>
          <w:iCs/>
        </w:rPr>
        <w:t>īš</w:t>
      </w:r>
      <w:r w:rsidRPr="00645AF5">
        <w:rPr>
          <w:rFonts w:asciiTheme="minorBidi" w:eastAsia="Arial Unicode MS" w:hAnsiTheme="minorBidi"/>
          <w:i/>
          <w:iCs/>
        </w:rPr>
        <w:t>alm</w:t>
      </w:r>
      <w:r w:rsidRPr="00145DEC">
        <w:rPr>
          <w:rFonts w:asciiTheme="minorBidi" w:hAnsiTheme="minorBidi"/>
          <w:i/>
          <w:iCs/>
        </w:rPr>
        <w:t xml:space="preserve"> </w:t>
      </w:r>
      <w:r w:rsidRPr="00145DEC">
        <w:rPr>
          <w:rFonts w:asciiTheme="minorBidi" w:hAnsiTheme="minorBidi"/>
        </w:rPr>
        <w:t xml:space="preserve">– stating: </w:t>
      </w:r>
      <w:r>
        <w:rPr>
          <w:rFonts w:asciiTheme="minorBidi" w:hAnsiTheme="minorBidi"/>
        </w:rPr>
        <w:t>“</w:t>
      </w:r>
      <w:r w:rsidRPr="00145DEC">
        <w:rPr>
          <w:rFonts w:asciiTheme="minorBidi" w:hAnsiTheme="minorBidi"/>
        </w:rPr>
        <w:t xml:space="preserve">This is the name of </w:t>
      </w:r>
      <w:r w:rsidRPr="00145DEC">
        <w:rPr>
          <w:rFonts w:asciiTheme="minorBidi" w:hAnsiTheme="minorBidi"/>
          <w:i/>
          <w:iCs/>
        </w:rPr>
        <w:t>Bayt al-Maqdis</w:t>
      </w:r>
      <w:r w:rsidRPr="00145DEC">
        <w:rPr>
          <w:rFonts w:asciiTheme="minorBidi" w:hAnsiTheme="minorBidi"/>
        </w:rPr>
        <w:t xml:space="preserve"> in Hebrew.</w:t>
      </w:r>
      <w:r>
        <w:rPr>
          <w:rFonts w:asciiTheme="minorBidi" w:hAnsiTheme="minorBidi"/>
        </w:rPr>
        <w:t>”</w:t>
      </w:r>
      <w:r w:rsidRPr="00145DEC">
        <w:rPr>
          <w:rFonts w:asciiTheme="minorBidi" w:hAnsiTheme="minorBidi"/>
        </w:rPr>
        <w:t xml:space="preserve"> Later, he </w:t>
      </w:r>
      <w:r w:rsidRPr="00645AF5">
        <w:rPr>
          <w:rFonts w:asciiTheme="minorBidi" w:hAnsiTheme="minorBidi"/>
        </w:rPr>
        <w:t xml:space="preserve">adds a version </w:t>
      </w:r>
      <w:r>
        <w:rPr>
          <w:rFonts w:asciiTheme="minorBidi" w:hAnsiTheme="minorBidi"/>
        </w:rPr>
        <w:t xml:space="preserve">in which the name is </w:t>
      </w:r>
      <w:r w:rsidRPr="00645AF5">
        <w:rPr>
          <w:rFonts w:asciiTheme="minorBidi" w:hAnsiTheme="minorBidi"/>
        </w:rPr>
        <w:t>pronounce</w:t>
      </w:r>
      <w:r>
        <w:rPr>
          <w:rFonts w:asciiTheme="minorBidi" w:hAnsiTheme="minorBidi"/>
        </w:rPr>
        <w:t>d</w:t>
      </w:r>
      <w:r w:rsidRPr="00645AF5">
        <w:rPr>
          <w:rFonts w:asciiTheme="minorBidi" w:hAnsiTheme="minorBidi"/>
        </w:rPr>
        <w:t xml:space="preserve"> with </w:t>
      </w:r>
      <w:r>
        <w:rPr>
          <w:rFonts w:asciiTheme="minorBidi" w:hAnsiTheme="minorBidi"/>
        </w:rPr>
        <w:t xml:space="preserve">a </w:t>
      </w:r>
      <w:r w:rsidRPr="00645AF5">
        <w:rPr>
          <w:rFonts w:asciiTheme="minorBidi" w:hAnsiTheme="minorBidi"/>
          <w:i/>
          <w:iCs/>
        </w:rPr>
        <w:t>sin</w:t>
      </w:r>
      <w:r w:rsidRPr="00645AF5">
        <w:rPr>
          <w:rFonts w:asciiTheme="minorBidi" w:hAnsiTheme="minorBidi"/>
        </w:rPr>
        <w:t xml:space="preserve"> and not </w:t>
      </w:r>
      <w:r>
        <w:rPr>
          <w:rFonts w:asciiTheme="minorBidi" w:hAnsiTheme="minorBidi"/>
        </w:rPr>
        <w:t xml:space="preserve">a </w:t>
      </w:r>
      <w:r w:rsidRPr="00645AF5">
        <w:rPr>
          <w:rFonts w:asciiTheme="minorBidi" w:eastAsia="Arial Unicode MS" w:hAnsiTheme="minorBidi"/>
          <w:i/>
          <w:iCs/>
        </w:rPr>
        <w:t>š</w:t>
      </w:r>
      <w:r w:rsidRPr="00645AF5">
        <w:rPr>
          <w:rFonts w:asciiTheme="minorBidi" w:hAnsiTheme="minorBidi"/>
          <w:i/>
          <w:iCs/>
        </w:rPr>
        <w:t>in</w:t>
      </w:r>
      <w:r w:rsidRPr="00645AF5">
        <w:rPr>
          <w:rFonts w:asciiTheme="minorBidi" w:hAnsiTheme="minorBidi"/>
        </w:rPr>
        <w:t xml:space="preserve">, while others have the versions: </w:t>
      </w:r>
      <w:r w:rsidRPr="00645AF5">
        <w:rPr>
          <w:rFonts w:ascii="Cambria Math" w:hAnsi="Cambria Math" w:cs="Cambria Math"/>
          <w:i/>
          <w:iCs/>
        </w:rPr>
        <w:t>ʾ</w:t>
      </w:r>
      <w:r w:rsidRPr="00645AF5">
        <w:rPr>
          <w:rFonts w:asciiTheme="minorBidi" w:eastAsia="Arial Unicode MS" w:hAnsiTheme="minorBidi"/>
          <w:i/>
          <w:iCs/>
        </w:rPr>
        <w:t>ū</w:t>
      </w:r>
      <w:r w:rsidRPr="00645AF5">
        <w:rPr>
          <w:rFonts w:asciiTheme="minorBidi" w:hAnsiTheme="minorBidi"/>
          <w:i/>
          <w:iCs/>
        </w:rPr>
        <w:t>r</w:t>
      </w:r>
      <w:r w:rsidRPr="00645AF5">
        <w:rPr>
          <w:rFonts w:asciiTheme="minorBidi" w:eastAsia="Arial Unicode MS" w:hAnsiTheme="minorBidi"/>
          <w:i/>
          <w:iCs/>
        </w:rPr>
        <w:t>īš</w:t>
      </w:r>
      <w:r w:rsidRPr="00645AF5">
        <w:rPr>
          <w:rFonts w:asciiTheme="minorBidi" w:hAnsiTheme="minorBidi"/>
          <w:i/>
          <w:iCs/>
        </w:rPr>
        <w:t>al</w:t>
      </w:r>
      <w:r w:rsidRPr="00645AF5">
        <w:rPr>
          <w:rFonts w:asciiTheme="minorBidi" w:eastAsia="Arial Unicode MS" w:hAnsiTheme="minorBidi"/>
          <w:i/>
          <w:iCs/>
        </w:rPr>
        <w:t>ū</w:t>
      </w:r>
      <w:r w:rsidRPr="00645AF5">
        <w:rPr>
          <w:rFonts w:asciiTheme="minorBidi" w:hAnsiTheme="minorBidi"/>
          <w:i/>
          <w:iCs/>
        </w:rPr>
        <w:t>m</w:t>
      </w:r>
      <w:r w:rsidRPr="00645AF5">
        <w:rPr>
          <w:rFonts w:asciiTheme="minorBidi" w:hAnsiTheme="minorBidi"/>
        </w:rPr>
        <w:t xml:space="preserve">, </w:t>
      </w:r>
      <w:r w:rsidRPr="00645AF5">
        <w:rPr>
          <w:rFonts w:ascii="Cambria Math" w:hAnsi="Cambria Math" w:cs="Cambria Math"/>
          <w:i/>
          <w:iCs/>
        </w:rPr>
        <w:t>ʾ</w:t>
      </w:r>
      <w:r w:rsidRPr="00645AF5">
        <w:rPr>
          <w:rFonts w:asciiTheme="minorBidi" w:eastAsia="Arial Unicode MS" w:hAnsiTheme="minorBidi"/>
          <w:i/>
          <w:iCs/>
        </w:rPr>
        <w:t>ū</w:t>
      </w:r>
      <w:r w:rsidRPr="00645AF5">
        <w:rPr>
          <w:rFonts w:asciiTheme="minorBidi" w:hAnsiTheme="minorBidi"/>
          <w:i/>
          <w:iCs/>
        </w:rPr>
        <w:t>r</w:t>
      </w:r>
      <w:r w:rsidRPr="00645AF5">
        <w:rPr>
          <w:rFonts w:asciiTheme="minorBidi" w:eastAsia="Arial Unicode MS" w:hAnsiTheme="minorBidi"/>
          <w:i/>
          <w:iCs/>
        </w:rPr>
        <w:t>īš</w:t>
      </w:r>
      <w:r w:rsidRPr="00645AF5">
        <w:rPr>
          <w:rFonts w:asciiTheme="minorBidi" w:hAnsiTheme="minorBidi"/>
          <w:i/>
          <w:iCs/>
        </w:rPr>
        <w:t>allam</w:t>
      </w:r>
      <w:r w:rsidRPr="00645AF5">
        <w:rPr>
          <w:rFonts w:asciiTheme="minorBidi" w:hAnsiTheme="minorBidi"/>
        </w:rPr>
        <w:t xml:space="preserve">, </w:t>
      </w:r>
      <w:r w:rsidRPr="00645AF5">
        <w:rPr>
          <w:rFonts w:ascii="Cambria Math" w:hAnsi="Cambria Math" w:cs="Cambria Math"/>
          <w:i/>
          <w:iCs/>
        </w:rPr>
        <w:t>ʾ</w:t>
      </w:r>
      <w:r w:rsidRPr="00645AF5">
        <w:rPr>
          <w:rFonts w:asciiTheme="minorBidi" w:eastAsia="Arial Unicode MS" w:hAnsiTheme="minorBidi"/>
          <w:i/>
          <w:iCs/>
        </w:rPr>
        <w:t>ū</w:t>
      </w:r>
      <w:r w:rsidRPr="00645AF5">
        <w:rPr>
          <w:rFonts w:asciiTheme="minorBidi" w:hAnsiTheme="minorBidi"/>
          <w:i/>
          <w:iCs/>
        </w:rPr>
        <w:t>r</w:t>
      </w:r>
      <w:r w:rsidRPr="00645AF5">
        <w:rPr>
          <w:rFonts w:asciiTheme="minorBidi" w:eastAsia="Arial Unicode MS" w:hAnsiTheme="minorBidi"/>
          <w:i/>
          <w:iCs/>
        </w:rPr>
        <w:t>ā</w:t>
      </w:r>
      <w:r w:rsidRPr="00645AF5">
        <w:rPr>
          <w:rFonts w:asciiTheme="minorBidi" w:hAnsiTheme="minorBidi"/>
          <w:i/>
          <w:iCs/>
        </w:rPr>
        <w:t>salam</w:t>
      </w:r>
      <w:r w:rsidRPr="00645AF5">
        <w:rPr>
          <w:rFonts w:asciiTheme="minorBidi" w:hAnsiTheme="minorBidi"/>
        </w:rPr>
        <w:t xml:space="preserve"> or </w:t>
      </w:r>
      <w:r w:rsidRPr="00645AF5">
        <w:rPr>
          <w:rFonts w:ascii="Cambria Math" w:hAnsi="Cambria Math" w:cs="Cambria Math"/>
          <w:i/>
          <w:iCs/>
        </w:rPr>
        <w:t>ʾ</w:t>
      </w:r>
      <w:r w:rsidRPr="00645AF5">
        <w:rPr>
          <w:rFonts w:asciiTheme="minorBidi" w:eastAsia="Arial Unicode MS" w:hAnsiTheme="minorBidi"/>
          <w:i/>
          <w:iCs/>
        </w:rPr>
        <w:t>ū</w:t>
      </w:r>
      <w:r w:rsidRPr="00645AF5">
        <w:rPr>
          <w:rFonts w:asciiTheme="minorBidi" w:hAnsiTheme="minorBidi"/>
          <w:i/>
          <w:iCs/>
        </w:rPr>
        <w:t>r</w:t>
      </w:r>
      <w:r w:rsidRPr="00645AF5">
        <w:rPr>
          <w:rFonts w:asciiTheme="minorBidi" w:eastAsia="Arial Unicode MS" w:hAnsiTheme="minorBidi"/>
          <w:i/>
          <w:iCs/>
        </w:rPr>
        <w:t>ā sa</w:t>
      </w:r>
      <w:r w:rsidRPr="00645AF5">
        <w:rPr>
          <w:rFonts w:asciiTheme="minorBidi" w:hAnsiTheme="minorBidi"/>
          <w:i/>
          <w:iCs/>
        </w:rPr>
        <w:t>lim</w:t>
      </w:r>
      <w:r w:rsidRPr="00645AF5">
        <w:rPr>
          <w:rFonts w:asciiTheme="minorBidi" w:hAnsiTheme="minorBidi"/>
        </w:rPr>
        <w:t>. The multitude of versions attests to the non</w:t>
      </w:r>
      <w:r>
        <w:rPr>
          <w:rFonts w:asciiTheme="minorBidi" w:hAnsiTheme="minorBidi"/>
        </w:rPr>
        <w:t>-</w:t>
      </w:r>
      <w:r w:rsidRPr="00645AF5">
        <w:rPr>
          <w:rFonts w:asciiTheme="minorBidi" w:hAnsiTheme="minorBidi"/>
        </w:rPr>
        <w:t>currency of the name.</w:t>
      </w:r>
    </w:p>
  </w:footnote>
  <w:footnote w:id="10">
    <w:p w:rsidR="00C633CF" w:rsidRPr="002313D5" w:rsidRDefault="00C633CF" w:rsidP="00240433">
      <w:pPr>
        <w:pStyle w:val="FootnoteText"/>
        <w:jc w:val="both"/>
        <w:rPr>
          <w:rFonts w:asciiTheme="minorBidi" w:hAnsiTheme="minorBidi"/>
        </w:rPr>
      </w:pPr>
      <w:r w:rsidRPr="002313D5">
        <w:rPr>
          <w:rStyle w:val="FootnoteReference"/>
          <w:rFonts w:asciiTheme="minorBidi" w:hAnsiTheme="minorBidi"/>
        </w:rPr>
        <w:footnoteRef/>
      </w:r>
      <w:r w:rsidRPr="002313D5">
        <w:rPr>
          <w:rFonts w:asciiTheme="minorBidi" w:hAnsiTheme="minorBidi"/>
        </w:rPr>
        <w:t xml:space="preserve"> For examples in which the </w:t>
      </w:r>
      <w:r w:rsidRPr="002313D5">
        <w:rPr>
          <w:rFonts w:asciiTheme="minorBidi" w:hAnsiTheme="minorBidi"/>
          <w:i/>
          <w:iCs/>
        </w:rPr>
        <w:t xml:space="preserve">yod </w:t>
      </w:r>
      <w:r w:rsidRPr="002313D5">
        <w:rPr>
          <w:rFonts w:asciiTheme="minorBidi" w:hAnsiTheme="minorBidi"/>
        </w:rPr>
        <w:t xml:space="preserve">at the beginning of a word is dropped, see </w:t>
      </w:r>
      <w:r w:rsidRPr="002313D5">
        <w:rPr>
          <w:rFonts w:asciiTheme="minorBidi" w:hAnsiTheme="minorBidi"/>
          <w:i/>
          <w:iCs/>
        </w:rPr>
        <w:t xml:space="preserve">Yechizkiyahu/Chizkiyahu </w:t>
      </w:r>
      <w:r w:rsidRPr="002313D5">
        <w:rPr>
          <w:rFonts w:asciiTheme="minorBidi" w:hAnsiTheme="minorBidi"/>
        </w:rPr>
        <w:t xml:space="preserve">and </w:t>
      </w:r>
      <w:r w:rsidRPr="002313D5">
        <w:rPr>
          <w:rFonts w:asciiTheme="minorBidi" w:hAnsiTheme="minorBidi"/>
          <w:i/>
          <w:iCs/>
        </w:rPr>
        <w:t>Yivle’am/Bil’am</w:t>
      </w:r>
      <w:r w:rsidRPr="002313D5">
        <w:rPr>
          <w:rFonts w:asciiTheme="minorBidi" w:hAnsiTheme="minorBidi"/>
        </w:rPr>
        <w:t>.</w:t>
      </w:r>
    </w:p>
  </w:footnote>
  <w:footnote w:id="11">
    <w:p w:rsidR="00C633CF" w:rsidRPr="002313D5" w:rsidRDefault="00C633CF" w:rsidP="00240433">
      <w:pPr>
        <w:pStyle w:val="FootnoteText"/>
        <w:jc w:val="both"/>
        <w:rPr>
          <w:rFonts w:asciiTheme="minorBidi" w:hAnsiTheme="minorBidi"/>
        </w:rPr>
      </w:pPr>
      <w:r w:rsidRPr="002313D5">
        <w:rPr>
          <w:rStyle w:val="FootnoteReference"/>
          <w:rFonts w:asciiTheme="minorBidi" w:hAnsiTheme="minorBidi"/>
        </w:rPr>
        <w:footnoteRef/>
      </w:r>
      <w:r w:rsidRPr="002313D5">
        <w:rPr>
          <w:rFonts w:asciiTheme="minorBidi" w:hAnsiTheme="minorBidi"/>
        </w:rPr>
        <w:t xml:space="preserve"> The explanation given for the name in Judges 6:32 – “Let Baal contend with him (</w:t>
      </w:r>
      <w:r w:rsidRPr="002313D5">
        <w:rPr>
          <w:rFonts w:asciiTheme="minorBidi" w:hAnsiTheme="minorBidi"/>
          <w:i/>
          <w:iCs/>
        </w:rPr>
        <w:t>yarev bo ha-ba’al</w:t>
      </w:r>
      <w:r w:rsidRPr="002313D5">
        <w:rPr>
          <w:rFonts w:asciiTheme="minorBidi" w:hAnsiTheme="minorBidi"/>
        </w:rPr>
        <w:t xml:space="preserve">)” is a homiletical interpretation; see our discussion on </w:t>
      </w:r>
      <w:r w:rsidRPr="002313D5">
        <w:rPr>
          <w:rFonts w:asciiTheme="minorBidi" w:hAnsiTheme="minorBidi"/>
          <w:i/>
          <w:iCs/>
        </w:rPr>
        <w:t>Parashat Vayetze</w:t>
      </w:r>
      <w:r w:rsidRPr="002313D5">
        <w:rPr>
          <w:rFonts w:asciiTheme="minorBidi" w:hAnsiTheme="minorBidi"/>
        </w:rPr>
        <w:t>.</w:t>
      </w:r>
    </w:p>
  </w:footnote>
  <w:footnote w:id="12">
    <w:p w:rsidR="00C633CF" w:rsidRPr="002313D5" w:rsidRDefault="00C633CF" w:rsidP="00240433">
      <w:pPr>
        <w:pStyle w:val="FootnoteText"/>
        <w:jc w:val="both"/>
        <w:rPr>
          <w:rFonts w:asciiTheme="minorBidi" w:hAnsiTheme="minorBidi"/>
        </w:rPr>
      </w:pPr>
      <w:r w:rsidRPr="002313D5">
        <w:rPr>
          <w:rStyle w:val="FootnoteReference"/>
          <w:rFonts w:asciiTheme="minorBidi" w:hAnsiTheme="minorBidi"/>
        </w:rPr>
        <w:footnoteRef/>
      </w:r>
      <w:r w:rsidRPr="002313D5">
        <w:rPr>
          <w:rFonts w:asciiTheme="minorBidi" w:hAnsiTheme="minorBidi"/>
        </w:rPr>
        <w:t xml:space="preserve"> In Joshua 13:6, Joshua was commanded to apportion even places that had not yet been conquered. In Joshua 23:4, Joshua declares that he fulfilled this command.</w:t>
      </w:r>
    </w:p>
  </w:footnote>
  <w:footnote w:id="13">
    <w:p w:rsidR="00C633CF" w:rsidRPr="002313D5" w:rsidRDefault="00C633CF" w:rsidP="00240433">
      <w:pPr>
        <w:pStyle w:val="FootnoteText"/>
        <w:jc w:val="both"/>
        <w:rPr>
          <w:rFonts w:asciiTheme="minorBidi" w:hAnsiTheme="minorBidi"/>
        </w:rPr>
      </w:pPr>
      <w:r w:rsidRPr="002313D5">
        <w:rPr>
          <w:rStyle w:val="FootnoteReference"/>
          <w:rFonts w:asciiTheme="minorBidi" w:hAnsiTheme="minorBidi"/>
        </w:rPr>
        <w:footnoteRef/>
      </w:r>
      <w:r w:rsidRPr="002313D5">
        <w:rPr>
          <w:rFonts w:asciiTheme="minorBidi" w:hAnsiTheme="minorBidi"/>
        </w:rPr>
        <w:t xml:space="preserve"> In the parallel passage in Chronicles, the phrase “the rest of the city” is mentioned explicitly.</w:t>
      </w:r>
    </w:p>
  </w:footnote>
  <w:footnote w:id="14">
    <w:p w:rsidR="00C633CF" w:rsidRPr="002313D5" w:rsidRDefault="00C633CF" w:rsidP="00240433">
      <w:pPr>
        <w:pStyle w:val="FootnoteText"/>
        <w:jc w:val="both"/>
        <w:rPr>
          <w:rFonts w:asciiTheme="minorBidi" w:hAnsiTheme="minorBidi"/>
        </w:rPr>
      </w:pPr>
      <w:r w:rsidRPr="002313D5">
        <w:rPr>
          <w:rStyle w:val="FootnoteReference"/>
          <w:rFonts w:asciiTheme="minorBidi" w:hAnsiTheme="minorBidi"/>
        </w:rPr>
        <w:footnoteRef/>
      </w:r>
      <w:r w:rsidRPr="002313D5">
        <w:rPr>
          <w:rFonts w:asciiTheme="minorBidi" w:hAnsiTheme="minorBidi"/>
        </w:rPr>
        <w:t xml:space="preserve"> Wilhelm </w:t>
      </w:r>
      <w:r w:rsidRPr="002313D5">
        <w:rPr>
          <w:rFonts w:asciiTheme="minorBidi" w:eastAsia="TimesNewRomanPSMT" w:hAnsiTheme="minorBidi"/>
        </w:rPr>
        <w:t>Borée</w:t>
      </w:r>
      <w:r w:rsidRPr="002313D5">
        <w:rPr>
          <w:rFonts w:asciiTheme="minorBidi" w:hAnsiTheme="minorBidi"/>
        </w:rPr>
        <w:t xml:space="preserve">, who researched Biblical place names and sources of that period enumerated eighty-four names </w:t>
      </w:r>
      <w:r>
        <w:rPr>
          <w:rFonts w:asciiTheme="minorBidi" w:hAnsiTheme="minorBidi"/>
        </w:rPr>
        <w:t>with</w:t>
      </w:r>
      <w:r w:rsidRPr="002313D5">
        <w:rPr>
          <w:rFonts w:asciiTheme="minorBidi" w:hAnsiTheme="minorBidi"/>
        </w:rPr>
        <w:t xml:space="preserve"> this </w:t>
      </w:r>
      <w:r>
        <w:rPr>
          <w:rFonts w:asciiTheme="minorBidi" w:hAnsiTheme="minorBidi"/>
        </w:rPr>
        <w:t xml:space="preserve"> suffix</w:t>
      </w:r>
      <w:r w:rsidRPr="002313D5">
        <w:rPr>
          <w:rFonts w:asciiTheme="minorBidi" w:hAnsiTheme="minorBidi"/>
        </w:rPr>
        <w:t>.</w:t>
      </w:r>
    </w:p>
  </w:footnote>
  <w:footnote w:id="15">
    <w:p w:rsidR="00C633CF" w:rsidRPr="002313D5" w:rsidRDefault="00C633CF" w:rsidP="00240433">
      <w:pPr>
        <w:pStyle w:val="FootnoteText"/>
        <w:jc w:val="both"/>
        <w:rPr>
          <w:rFonts w:asciiTheme="minorBidi" w:hAnsiTheme="minorBidi"/>
        </w:rPr>
      </w:pPr>
      <w:r w:rsidRPr="002313D5">
        <w:rPr>
          <w:rStyle w:val="FootnoteReference"/>
          <w:rFonts w:asciiTheme="minorBidi" w:hAnsiTheme="minorBidi"/>
        </w:rPr>
        <w:footnoteRef/>
      </w:r>
      <w:r w:rsidRPr="002313D5">
        <w:rPr>
          <w:rFonts w:asciiTheme="minorBidi" w:hAnsiTheme="minorBidi"/>
        </w:rPr>
        <w:t xml:space="preserve"> Targum Jonathan translates </w:t>
      </w:r>
      <w:r w:rsidRPr="002313D5">
        <w:rPr>
          <w:rFonts w:asciiTheme="minorBidi" w:hAnsiTheme="minorBidi"/>
          <w:i/>
          <w:iCs/>
        </w:rPr>
        <w:t>iyyim</w:t>
      </w:r>
      <w:r w:rsidRPr="002313D5">
        <w:rPr>
          <w:rFonts w:asciiTheme="minorBidi" w:hAnsiTheme="minorBidi"/>
        </w:rPr>
        <w:t xml:space="preserve"> as </w:t>
      </w:r>
      <w:r w:rsidRPr="002313D5">
        <w:rPr>
          <w:rFonts w:asciiTheme="minorBidi" w:hAnsiTheme="minorBidi"/>
          <w:i/>
          <w:iCs/>
        </w:rPr>
        <w:t>chatulin</w:t>
      </w:r>
      <w:r w:rsidRPr="002313D5">
        <w:rPr>
          <w:rFonts w:asciiTheme="minorBidi" w:hAnsiTheme="minorBidi"/>
        </w:rPr>
        <w:t xml:space="preserve"> – “cats.”</w:t>
      </w:r>
    </w:p>
  </w:footnote>
  <w:footnote w:id="16">
    <w:p w:rsidR="00C633CF" w:rsidRPr="002313D5" w:rsidRDefault="00C633CF" w:rsidP="00240433">
      <w:pPr>
        <w:pStyle w:val="FootnoteText"/>
        <w:jc w:val="both"/>
        <w:rPr>
          <w:rFonts w:asciiTheme="minorBidi" w:hAnsiTheme="minorBidi"/>
        </w:rPr>
      </w:pPr>
      <w:r w:rsidRPr="002313D5">
        <w:rPr>
          <w:rStyle w:val="FootnoteReference"/>
          <w:rFonts w:asciiTheme="minorBidi" w:hAnsiTheme="minorBidi"/>
        </w:rPr>
        <w:footnoteRef/>
      </w:r>
      <w:r w:rsidRPr="002313D5">
        <w:rPr>
          <w:rFonts w:asciiTheme="minorBidi" w:hAnsiTheme="minorBidi"/>
        </w:rPr>
        <w:t xml:space="preserve"> Compare to </w:t>
      </w:r>
      <w:r w:rsidRPr="002313D5">
        <w:rPr>
          <w:rFonts w:asciiTheme="minorBidi" w:hAnsiTheme="minorBidi"/>
          <w:i/>
          <w:iCs/>
        </w:rPr>
        <w:t>yeshimon</w:t>
      </w:r>
      <w:r w:rsidRPr="002313D5">
        <w:rPr>
          <w:rFonts w:asciiTheme="minorBidi" w:hAnsiTheme="minorBidi"/>
        </w:rPr>
        <w:t xml:space="preserve">, which is a general term for a desolate wilderness, as well as a proper noun that the </w:t>
      </w:r>
      <w:r w:rsidRPr="002313D5">
        <w:rPr>
          <w:rFonts w:asciiTheme="minorBidi" w:hAnsiTheme="minorBidi"/>
          <w:i/>
          <w:iCs/>
        </w:rPr>
        <w:t xml:space="preserve">Tanakh </w:t>
      </w:r>
      <w:r w:rsidRPr="002313D5">
        <w:rPr>
          <w:rFonts w:asciiTheme="minorBidi" w:hAnsiTheme="minorBidi"/>
        </w:rPr>
        <w:t>and Rabbinic sources use to refer to specific regions in the land of Israel.</w:t>
      </w:r>
    </w:p>
  </w:footnote>
  <w:footnote w:id="17">
    <w:p w:rsidR="00C633CF" w:rsidRPr="002313D5" w:rsidRDefault="00C633CF" w:rsidP="00240433">
      <w:pPr>
        <w:pStyle w:val="FootnoteText"/>
        <w:jc w:val="both"/>
        <w:rPr>
          <w:rFonts w:asciiTheme="minorBidi" w:hAnsiTheme="minorBidi"/>
        </w:rPr>
      </w:pPr>
      <w:r w:rsidRPr="002313D5">
        <w:rPr>
          <w:rStyle w:val="FootnoteReference"/>
          <w:rFonts w:asciiTheme="minorBidi" w:hAnsiTheme="minorBidi"/>
        </w:rPr>
        <w:footnoteRef/>
      </w:r>
      <w:r w:rsidRPr="002313D5">
        <w:rPr>
          <w:rFonts w:asciiTheme="minorBidi" w:hAnsiTheme="minorBidi"/>
        </w:rPr>
        <w:t xml:space="preserve"> </w:t>
      </w:r>
      <w:r>
        <w:rPr>
          <w:rFonts w:asciiTheme="minorBidi" w:hAnsiTheme="minorBidi"/>
        </w:rPr>
        <w:t>Some have written that “the daughter of Zion” refers to the residents of Jerusalem, but the phrases “the mountain of the daughter of Zion” and “the wall of the daughter of Zion” (Lamentations 2:18) indicate that the phrase refers to the city itself.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A0E5D"/>
    <w:multiLevelType w:val="hybridMultilevel"/>
    <w:tmpl w:val="556A5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8A68B6"/>
    <w:multiLevelType w:val="hybridMultilevel"/>
    <w:tmpl w:val="5E463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AF4363"/>
    <w:multiLevelType w:val="hybridMultilevel"/>
    <w:tmpl w:val="C484881E"/>
    <w:lvl w:ilvl="0" w:tplc="700020B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04585E"/>
    <w:multiLevelType w:val="hybridMultilevel"/>
    <w:tmpl w:val="A198B8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4C0773"/>
    <w:multiLevelType w:val="hybridMultilevel"/>
    <w:tmpl w:val="C30AFAC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C22642"/>
    <w:multiLevelType w:val="hybridMultilevel"/>
    <w:tmpl w:val="7EE4895A"/>
    <w:lvl w:ilvl="0" w:tplc="522CEA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1950A55"/>
    <w:multiLevelType w:val="hybridMultilevel"/>
    <w:tmpl w:val="5E9C06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1F6CF0"/>
    <w:multiLevelType w:val="hybridMultilevel"/>
    <w:tmpl w:val="9AAE9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EB2AF5"/>
    <w:multiLevelType w:val="hybridMultilevel"/>
    <w:tmpl w:val="C8A604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F47560"/>
    <w:multiLevelType w:val="hybridMultilevel"/>
    <w:tmpl w:val="D7CEB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9E7B01"/>
    <w:multiLevelType w:val="hybridMultilevel"/>
    <w:tmpl w:val="9CC83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D85253"/>
    <w:multiLevelType w:val="hybridMultilevel"/>
    <w:tmpl w:val="7794D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93189E"/>
    <w:multiLevelType w:val="hybridMultilevel"/>
    <w:tmpl w:val="CAC0C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7473CA"/>
    <w:multiLevelType w:val="hybridMultilevel"/>
    <w:tmpl w:val="26C0EE54"/>
    <w:lvl w:ilvl="0" w:tplc="48D43E44">
      <w:start w:val="1"/>
      <w:numFmt w:val="decimal"/>
      <w:lvlText w:val="%1."/>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A20ABB"/>
    <w:multiLevelType w:val="hybridMultilevel"/>
    <w:tmpl w:val="6B5C2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AD096D"/>
    <w:multiLevelType w:val="hybridMultilevel"/>
    <w:tmpl w:val="9B824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F243C0"/>
    <w:multiLevelType w:val="hybridMultilevel"/>
    <w:tmpl w:val="E41209E8"/>
    <w:lvl w:ilvl="0" w:tplc="9F700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2"/>
  </w:num>
  <w:num w:numId="4">
    <w:abstractNumId w:val="13"/>
  </w:num>
  <w:num w:numId="5">
    <w:abstractNumId w:val="1"/>
  </w:num>
  <w:num w:numId="6">
    <w:abstractNumId w:val="16"/>
  </w:num>
  <w:num w:numId="7">
    <w:abstractNumId w:val="10"/>
  </w:num>
  <w:num w:numId="8">
    <w:abstractNumId w:val="11"/>
  </w:num>
  <w:num w:numId="9">
    <w:abstractNumId w:val="8"/>
  </w:num>
  <w:num w:numId="10">
    <w:abstractNumId w:val="6"/>
  </w:num>
  <w:num w:numId="11">
    <w:abstractNumId w:val="9"/>
  </w:num>
  <w:num w:numId="12">
    <w:abstractNumId w:val="12"/>
  </w:num>
  <w:num w:numId="13">
    <w:abstractNumId w:val="14"/>
  </w:num>
  <w:num w:numId="14">
    <w:abstractNumId w:val="0"/>
  </w:num>
  <w:num w:numId="15">
    <w:abstractNumId w:val="7"/>
  </w:num>
  <w:num w:numId="16">
    <w:abstractNumId w:val="1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0C7"/>
    <w:rsid w:val="000006F2"/>
    <w:rsid w:val="00001524"/>
    <w:rsid w:val="0000322D"/>
    <w:rsid w:val="0000401F"/>
    <w:rsid w:val="000040AA"/>
    <w:rsid w:val="00006883"/>
    <w:rsid w:val="000071A3"/>
    <w:rsid w:val="000075D7"/>
    <w:rsid w:val="00007D01"/>
    <w:rsid w:val="00011F3F"/>
    <w:rsid w:val="00013EC3"/>
    <w:rsid w:val="00014C2D"/>
    <w:rsid w:val="0001628B"/>
    <w:rsid w:val="0001665C"/>
    <w:rsid w:val="00021669"/>
    <w:rsid w:val="000219D2"/>
    <w:rsid w:val="00023538"/>
    <w:rsid w:val="00024963"/>
    <w:rsid w:val="00024ED0"/>
    <w:rsid w:val="000254B3"/>
    <w:rsid w:val="00027BEF"/>
    <w:rsid w:val="00030106"/>
    <w:rsid w:val="00033FC8"/>
    <w:rsid w:val="00033FDF"/>
    <w:rsid w:val="00034052"/>
    <w:rsid w:val="000340FC"/>
    <w:rsid w:val="000349A0"/>
    <w:rsid w:val="00035B20"/>
    <w:rsid w:val="000378B4"/>
    <w:rsid w:val="00044018"/>
    <w:rsid w:val="00047D94"/>
    <w:rsid w:val="000520BC"/>
    <w:rsid w:val="0006348A"/>
    <w:rsid w:val="000657AD"/>
    <w:rsid w:val="000667A0"/>
    <w:rsid w:val="00067381"/>
    <w:rsid w:val="000728F0"/>
    <w:rsid w:val="0007379D"/>
    <w:rsid w:val="00073B5C"/>
    <w:rsid w:val="0007561D"/>
    <w:rsid w:val="000771F0"/>
    <w:rsid w:val="00080AE6"/>
    <w:rsid w:val="00082125"/>
    <w:rsid w:val="00084782"/>
    <w:rsid w:val="00086C79"/>
    <w:rsid w:val="00090BF6"/>
    <w:rsid w:val="00091E9C"/>
    <w:rsid w:val="00092F77"/>
    <w:rsid w:val="0009552A"/>
    <w:rsid w:val="00096619"/>
    <w:rsid w:val="00097F5B"/>
    <w:rsid w:val="000A1C6A"/>
    <w:rsid w:val="000A1ECE"/>
    <w:rsid w:val="000A271A"/>
    <w:rsid w:val="000A773A"/>
    <w:rsid w:val="000B551A"/>
    <w:rsid w:val="000B7EF0"/>
    <w:rsid w:val="000C1970"/>
    <w:rsid w:val="000C2808"/>
    <w:rsid w:val="000C34BD"/>
    <w:rsid w:val="000C3793"/>
    <w:rsid w:val="000D0B26"/>
    <w:rsid w:val="000D1B3E"/>
    <w:rsid w:val="000D1CA3"/>
    <w:rsid w:val="000D1D50"/>
    <w:rsid w:val="000D42D9"/>
    <w:rsid w:val="000D60B8"/>
    <w:rsid w:val="000D77D0"/>
    <w:rsid w:val="000D7EB4"/>
    <w:rsid w:val="000E03B4"/>
    <w:rsid w:val="000E0708"/>
    <w:rsid w:val="000E1026"/>
    <w:rsid w:val="000E15E0"/>
    <w:rsid w:val="000E494E"/>
    <w:rsid w:val="000E77A1"/>
    <w:rsid w:val="000E7874"/>
    <w:rsid w:val="000F1918"/>
    <w:rsid w:val="000F37E7"/>
    <w:rsid w:val="000F757B"/>
    <w:rsid w:val="00102C26"/>
    <w:rsid w:val="00103ED6"/>
    <w:rsid w:val="00104496"/>
    <w:rsid w:val="00104FBD"/>
    <w:rsid w:val="0010561F"/>
    <w:rsid w:val="001069FF"/>
    <w:rsid w:val="00107B29"/>
    <w:rsid w:val="00110506"/>
    <w:rsid w:val="0011115B"/>
    <w:rsid w:val="00111331"/>
    <w:rsid w:val="00115055"/>
    <w:rsid w:val="00116587"/>
    <w:rsid w:val="00117BBF"/>
    <w:rsid w:val="00120370"/>
    <w:rsid w:val="00121B12"/>
    <w:rsid w:val="00122E2A"/>
    <w:rsid w:val="00123D94"/>
    <w:rsid w:val="001256E8"/>
    <w:rsid w:val="00130137"/>
    <w:rsid w:val="00133773"/>
    <w:rsid w:val="00136448"/>
    <w:rsid w:val="00137A0F"/>
    <w:rsid w:val="00140E8E"/>
    <w:rsid w:val="0014188A"/>
    <w:rsid w:val="00141C7B"/>
    <w:rsid w:val="001420BC"/>
    <w:rsid w:val="0014352C"/>
    <w:rsid w:val="00143823"/>
    <w:rsid w:val="00143BEC"/>
    <w:rsid w:val="001440D1"/>
    <w:rsid w:val="00144A2A"/>
    <w:rsid w:val="00145DEC"/>
    <w:rsid w:val="00145E8E"/>
    <w:rsid w:val="00146E64"/>
    <w:rsid w:val="00150AE2"/>
    <w:rsid w:val="001542A6"/>
    <w:rsid w:val="00154D4B"/>
    <w:rsid w:val="00160DD4"/>
    <w:rsid w:val="0016148C"/>
    <w:rsid w:val="00161987"/>
    <w:rsid w:val="001620BE"/>
    <w:rsid w:val="001628B6"/>
    <w:rsid w:val="00162F11"/>
    <w:rsid w:val="0016481B"/>
    <w:rsid w:val="00167A05"/>
    <w:rsid w:val="00172568"/>
    <w:rsid w:val="001727E6"/>
    <w:rsid w:val="0017412F"/>
    <w:rsid w:val="00175E69"/>
    <w:rsid w:val="001760BB"/>
    <w:rsid w:val="00176212"/>
    <w:rsid w:val="001778F1"/>
    <w:rsid w:val="00180102"/>
    <w:rsid w:val="00180FDB"/>
    <w:rsid w:val="00183206"/>
    <w:rsid w:val="00183D39"/>
    <w:rsid w:val="00183E32"/>
    <w:rsid w:val="001846E3"/>
    <w:rsid w:val="00187110"/>
    <w:rsid w:val="001871B3"/>
    <w:rsid w:val="001875CC"/>
    <w:rsid w:val="001A1A82"/>
    <w:rsid w:val="001A2C85"/>
    <w:rsid w:val="001A2F72"/>
    <w:rsid w:val="001A3025"/>
    <w:rsid w:val="001A4355"/>
    <w:rsid w:val="001A4A4A"/>
    <w:rsid w:val="001A4FB4"/>
    <w:rsid w:val="001A531A"/>
    <w:rsid w:val="001A5F24"/>
    <w:rsid w:val="001B085E"/>
    <w:rsid w:val="001B13F9"/>
    <w:rsid w:val="001B2C8C"/>
    <w:rsid w:val="001B3833"/>
    <w:rsid w:val="001B417F"/>
    <w:rsid w:val="001C06DC"/>
    <w:rsid w:val="001C085E"/>
    <w:rsid w:val="001C09BE"/>
    <w:rsid w:val="001C1A7B"/>
    <w:rsid w:val="001C1B40"/>
    <w:rsid w:val="001C5046"/>
    <w:rsid w:val="001C55A1"/>
    <w:rsid w:val="001C5FB6"/>
    <w:rsid w:val="001D3C3F"/>
    <w:rsid w:val="001D561B"/>
    <w:rsid w:val="001E0B0E"/>
    <w:rsid w:val="001E1B36"/>
    <w:rsid w:val="001E410E"/>
    <w:rsid w:val="001E43CA"/>
    <w:rsid w:val="001E61AE"/>
    <w:rsid w:val="001F1753"/>
    <w:rsid w:val="001F2AB0"/>
    <w:rsid w:val="001F3007"/>
    <w:rsid w:val="00202E5B"/>
    <w:rsid w:val="002031A5"/>
    <w:rsid w:val="00203E77"/>
    <w:rsid w:val="00203F16"/>
    <w:rsid w:val="00204C4D"/>
    <w:rsid w:val="00204FDD"/>
    <w:rsid w:val="00205B97"/>
    <w:rsid w:val="00210932"/>
    <w:rsid w:val="002160CB"/>
    <w:rsid w:val="00216FF6"/>
    <w:rsid w:val="0022119B"/>
    <w:rsid w:val="00221A0A"/>
    <w:rsid w:val="00221EA0"/>
    <w:rsid w:val="002247EF"/>
    <w:rsid w:val="00224E5C"/>
    <w:rsid w:val="00226A12"/>
    <w:rsid w:val="00226A83"/>
    <w:rsid w:val="00230FC2"/>
    <w:rsid w:val="002313D5"/>
    <w:rsid w:val="002319A6"/>
    <w:rsid w:val="00231EFF"/>
    <w:rsid w:val="002332F7"/>
    <w:rsid w:val="002345B7"/>
    <w:rsid w:val="00234BE2"/>
    <w:rsid w:val="002402D6"/>
    <w:rsid w:val="00240433"/>
    <w:rsid w:val="00242022"/>
    <w:rsid w:val="0024258F"/>
    <w:rsid w:val="002432F4"/>
    <w:rsid w:val="00243C69"/>
    <w:rsid w:val="00243CCA"/>
    <w:rsid w:val="00244B14"/>
    <w:rsid w:val="00245299"/>
    <w:rsid w:val="002460AB"/>
    <w:rsid w:val="00251631"/>
    <w:rsid w:val="0025322D"/>
    <w:rsid w:val="002545CE"/>
    <w:rsid w:val="0025659F"/>
    <w:rsid w:val="00257D5D"/>
    <w:rsid w:val="00257FEE"/>
    <w:rsid w:val="00261B5C"/>
    <w:rsid w:val="002629B5"/>
    <w:rsid w:val="00265BA3"/>
    <w:rsid w:val="00265E44"/>
    <w:rsid w:val="00270509"/>
    <w:rsid w:val="002724A9"/>
    <w:rsid w:val="0027357C"/>
    <w:rsid w:val="0027596A"/>
    <w:rsid w:val="002841E0"/>
    <w:rsid w:val="002911EB"/>
    <w:rsid w:val="00291289"/>
    <w:rsid w:val="002915A4"/>
    <w:rsid w:val="0029214A"/>
    <w:rsid w:val="00293294"/>
    <w:rsid w:val="002939C7"/>
    <w:rsid w:val="00296C62"/>
    <w:rsid w:val="00297EFE"/>
    <w:rsid w:val="002A12C0"/>
    <w:rsid w:val="002A1D5B"/>
    <w:rsid w:val="002A41EE"/>
    <w:rsid w:val="002B0457"/>
    <w:rsid w:val="002B3A32"/>
    <w:rsid w:val="002B60B2"/>
    <w:rsid w:val="002B6985"/>
    <w:rsid w:val="002B6BBF"/>
    <w:rsid w:val="002C1FD4"/>
    <w:rsid w:val="002C390F"/>
    <w:rsid w:val="002C3E2A"/>
    <w:rsid w:val="002C400D"/>
    <w:rsid w:val="002C4FBE"/>
    <w:rsid w:val="002C5B92"/>
    <w:rsid w:val="002C7336"/>
    <w:rsid w:val="002C7DE1"/>
    <w:rsid w:val="002C7F83"/>
    <w:rsid w:val="002D06CE"/>
    <w:rsid w:val="002D0CA4"/>
    <w:rsid w:val="002D3816"/>
    <w:rsid w:val="002D3A89"/>
    <w:rsid w:val="002D400C"/>
    <w:rsid w:val="002D4CD1"/>
    <w:rsid w:val="002D5215"/>
    <w:rsid w:val="002D57B3"/>
    <w:rsid w:val="002E121A"/>
    <w:rsid w:val="002E1826"/>
    <w:rsid w:val="002E4C8C"/>
    <w:rsid w:val="002E4F38"/>
    <w:rsid w:val="002E5C09"/>
    <w:rsid w:val="002E5FA5"/>
    <w:rsid w:val="002E6B1F"/>
    <w:rsid w:val="002F3EE0"/>
    <w:rsid w:val="002F680A"/>
    <w:rsid w:val="002F6823"/>
    <w:rsid w:val="00304A9B"/>
    <w:rsid w:val="00305262"/>
    <w:rsid w:val="003121E8"/>
    <w:rsid w:val="00315608"/>
    <w:rsid w:val="00322FC2"/>
    <w:rsid w:val="003232FD"/>
    <w:rsid w:val="00323B98"/>
    <w:rsid w:val="003241CE"/>
    <w:rsid w:val="00325661"/>
    <w:rsid w:val="003258E5"/>
    <w:rsid w:val="00325B43"/>
    <w:rsid w:val="00326D27"/>
    <w:rsid w:val="0032701E"/>
    <w:rsid w:val="00327EC1"/>
    <w:rsid w:val="003302F1"/>
    <w:rsid w:val="00334F05"/>
    <w:rsid w:val="00337754"/>
    <w:rsid w:val="003407F5"/>
    <w:rsid w:val="003436F9"/>
    <w:rsid w:val="00344392"/>
    <w:rsid w:val="00344A6D"/>
    <w:rsid w:val="003463E9"/>
    <w:rsid w:val="00346C1D"/>
    <w:rsid w:val="00347C41"/>
    <w:rsid w:val="0035085C"/>
    <w:rsid w:val="003518F6"/>
    <w:rsid w:val="00353F40"/>
    <w:rsid w:val="00354986"/>
    <w:rsid w:val="00355AB7"/>
    <w:rsid w:val="003569BC"/>
    <w:rsid w:val="00356DC9"/>
    <w:rsid w:val="0036102D"/>
    <w:rsid w:val="003634D0"/>
    <w:rsid w:val="0036484B"/>
    <w:rsid w:val="00365387"/>
    <w:rsid w:val="00370762"/>
    <w:rsid w:val="00370D1F"/>
    <w:rsid w:val="00373790"/>
    <w:rsid w:val="00373BDF"/>
    <w:rsid w:val="00373E98"/>
    <w:rsid w:val="00377252"/>
    <w:rsid w:val="00377260"/>
    <w:rsid w:val="003777F8"/>
    <w:rsid w:val="00377A56"/>
    <w:rsid w:val="00380C59"/>
    <w:rsid w:val="00380E31"/>
    <w:rsid w:val="003819A7"/>
    <w:rsid w:val="00384016"/>
    <w:rsid w:val="0038444A"/>
    <w:rsid w:val="00385415"/>
    <w:rsid w:val="00386882"/>
    <w:rsid w:val="00386CCD"/>
    <w:rsid w:val="003902FC"/>
    <w:rsid w:val="00390313"/>
    <w:rsid w:val="00390950"/>
    <w:rsid w:val="00392200"/>
    <w:rsid w:val="00392265"/>
    <w:rsid w:val="00392FD5"/>
    <w:rsid w:val="00393BA0"/>
    <w:rsid w:val="0039514A"/>
    <w:rsid w:val="0039612A"/>
    <w:rsid w:val="003A67DE"/>
    <w:rsid w:val="003B00D9"/>
    <w:rsid w:val="003B313D"/>
    <w:rsid w:val="003B5A41"/>
    <w:rsid w:val="003B7786"/>
    <w:rsid w:val="003B7A1C"/>
    <w:rsid w:val="003C0439"/>
    <w:rsid w:val="003C0BC5"/>
    <w:rsid w:val="003C0FD4"/>
    <w:rsid w:val="003C2BB2"/>
    <w:rsid w:val="003C2FA9"/>
    <w:rsid w:val="003C5C90"/>
    <w:rsid w:val="003C5F80"/>
    <w:rsid w:val="003C68D8"/>
    <w:rsid w:val="003C68FA"/>
    <w:rsid w:val="003C6D51"/>
    <w:rsid w:val="003C7ECE"/>
    <w:rsid w:val="003C7F40"/>
    <w:rsid w:val="003D0226"/>
    <w:rsid w:val="003D341D"/>
    <w:rsid w:val="003D408E"/>
    <w:rsid w:val="003D65D8"/>
    <w:rsid w:val="003D6D2D"/>
    <w:rsid w:val="003D701F"/>
    <w:rsid w:val="003D7E1F"/>
    <w:rsid w:val="003E0CD1"/>
    <w:rsid w:val="003E1951"/>
    <w:rsid w:val="003E3829"/>
    <w:rsid w:val="003E490D"/>
    <w:rsid w:val="003F0C45"/>
    <w:rsid w:val="003F0EA3"/>
    <w:rsid w:val="003F20C2"/>
    <w:rsid w:val="003F50C7"/>
    <w:rsid w:val="00401308"/>
    <w:rsid w:val="004027BB"/>
    <w:rsid w:val="0040492A"/>
    <w:rsid w:val="0040533B"/>
    <w:rsid w:val="00405E14"/>
    <w:rsid w:val="00406CD4"/>
    <w:rsid w:val="00410800"/>
    <w:rsid w:val="004118C2"/>
    <w:rsid w:val="00412776"/>
    <w:rsid w:val="00412838"/>
    <w:rsid w:val="00412EC8"/>
    <w:rsid w:val="004133E7"/>
    <w:rsid w:val="0041532B"/>
    <w:rsid w:val="00420146"/>
    <w:rsid w:val="004213EA"/>
    <w:rsid w:val="004309C7"/>
    <w:rsid w:val="00430F4B"/>
    <w:rsid w:val="00431248"/>
    <w:rsid w:val="00437119"/>
    <w:rsid w:val="004429E2"/>
    <w:rsid w:val="00443FFD"/>
    <w:rsid w:val="0044461F"/>
    <w:rsid w:val="00447F02"/>
    <w:rsid w:val="004508BD"/>
    <w:rsid w:val="004516FD"/>
    <w:rsid w:val="00451BDD"/>
    <w:rsid w:val="004525CE"/>
    <w:rsid w:val="00452B00"/>
    <w:rsid w:val="00453150"/>
    <w:rsid w:val="004539B9"/>
    <w:rsid w:val="00461C3B"/>
    <w:rsid w:val="00463B9B"/>
    <w:rsid w:val="0046625E"/>
    <w:rsid w:val="00472B66"/>
    <w:rsid w:val="004743DA"/>
    <w:rsid w:val="00475B0B"/>
    <w:rsid w:val="00475DC1"/>
    <w:rsid w:val="0048207C"/>
    <w:rsid w:val="00482532"/>
    <w:rsid w:val="00486860"/>
    <w:rsid w:val="00493081"/>
    <w:rsid w:val="00493ABD"/>
    <w:rsid w:val="00494A65"/>
    <w:rsid w:val="00496478"/>
    <w:rsid w:val="00496FC1"/>
    <w:rsid w:val="00497C7A"/>
    <w:rsid w:val="00497E30"/>
    <w:rsid w:val="004A10B6"/>
    <w:rsid w:val="004A1C5A"/>
    <w:rsid w:val="004A201E"/>
    <w:rsid w:val="004A3B56"/>
    <w:rsid w:val="004A6EF7"/>
    <w:rsid w:val="004A7089"/>
    <w:rsid w:val="004A745A"/>
    <w:rsid w:val="004B13A1"/>
    <w:rsid w:val="004B1483"/>
    <w:rsid w:val="004B19BA"/>
    <w:rsid w:val="004B3A61"/>
    <w:rsid w:val="004B40F0"/>
    <w:rsid w:val="004B42CC"/>
    <w:rsid w:val="004B58D6"/>
    <w:rsid w:val="004B64E7"/>
    <w:rsid w:val="004B6C38"/>
    <w:rsid w:val="004B6DB3"/>
    <w:rsid w:val="004C35EA"/>
    <w:rsid w:val="004C6C14"/>
    <w:rsid w:val="004C7D12"/>
    <w:rsid w:val="004D1487"/>
    <w:rsid w:val="004D4335"/>
    <w:rsid w:val="004D5E38"/>
    <w:rsid w:val="004D764E"/>
    <w:rsid w:val="004E045F"/>
    <w:rsid w:val="004E0854"/>
    <w:rsid w:val="004E282E"/>
    <w:rsid w:val="004E3A22"/>
    <w:rsid w:val="004E3BB7"/>
    <w:rsid w:val="004E5CC1"/>
    <w:rsid w:val="004E635F"/>
    <w:rsid w:val="004E67BB"/>
    <w:rsid w:val="004F0F02"/>
    <w:rsid w:val="004F1154"/>
    <w:rsid w:val="004F36C0"/>
    <w:rsid w:val="004F507D"/>
    <w:rsid w:val="004F56F3"/>
    <w:rsid w:val="004F5B18"/>
    <w:rsid w:val="004F68FC"/>
    <w:rsid w:val="004F6CCA"/>
    <w:rsid w:val="00500326"/>
    <w:rsid w:val="005027CD"/>
    <w:rsid w:val="0050313E"/>
    <w:rsid w:val="00507890"/>
    <w:rsid w:val="0051073C"/>
    <w:rsid w:val="00512D65"/>
    <w:rsid w:val="005156CE"/>
    <w:rsid w:val="0051681A"/>
    <w:rsid w:val="00524061"/>
    <w:rsid w:val="00525633"/>
    <w:rsid w:val="005257E0"/>
    <w:rsid w:val="0053035E"/>
    <w:rsid w:val="00530E10"/>
    <w:rsid w:val="00532396"/>
    <w:rsid w:val="0053474D"/>
    <w:rsid w:val="005356BA"/>
    <w:rsid w:val="0054013E"/>
    <w:rsid w:val="0054065F"/>
    <w:rsid w:val="00540DCC"/>
    <w:rsid w:val="0054149E"/>
    <w:rsid w:val="005417F5"/>
    <w:rsid w:val="0054291D"/>
    <w:rsid w:val="0054404B"/>
    <w:rsid w:val="005446B0"/>
    <w:rsid w:val="00544837"/>
    <w:rsid w:val="00546F22"/>
    <w:rsid w:val="00550BF0"/>
    <w:rsid w:val="00551F9E"/>
    <w:rsid w:val="005523E6"/>
    <w:rsid w:val="0055289C"/>
    <w:rsid w:val="00552E02"/>
    <w:rsid w:val="00561662"/>
    <w:rsid w:val="00563022"/>
    <w:rsid w:val="00563EBE"/>
    <w:rsid w:val="00567560"/>
    <w:rsid w:val="00571144"/>
    <w:rsid w:val="005755D3"/>
    <w:rsid w:val="00576914"/>
    <w:rsid w:val="00577FFC"/>
    <w:rsid w:val="0058079D"/>
    <w:rsid w:val="00585E7D"/>
    <w:rsid w:val="00591011"/>
    <w:rsid w:val="0059291C"/>
    <w:rsid w:val="00595DFD"/>
    <w:rsid w:val="00595EE0"/>
    <w:rsid w:val="005A0252"/>
    <w:rsid w:val="005A0717"/>
    <w:rsid w:val="005A1CF2"/>
    <w:rsid w:val="005A1DB0"/>
    <w:rsid w:val="005A3CFE"/>
    <w:rsid w:val="005A6DE6"/>
    <w:rsid w:val="005B2E1E"/>
    <w:rsid w:val="005B335C"/>
    <w:rsid w:val="005B41C7"/>
    <w:rsid w:val="005B4FAB"/>
    <w:rsid w:val="005C2A4E"/>
    <w:rsid w:val="005C2C23"/>
    <w:rsid w:val="005C4888"/>
    <w:rsid w:val="005C4907"/>
    <w:rsid w:val="005C7FBE"/>
    <w:rsid w:val="005D269F"/>
    <w:rsid w:val="005D4B63"/>
    <w:rsid w:val="005D6489"/>
    <w:rsid w:val="005E38C6"/>
    <w:rsid w:val="005E45B7"/>
    <w:rsid w:val="005E49C1"/>
    <w:rsid w:val="005E4D04"/>
    <w:rsid w:val="005E52E7"/>
    <w:rsid w:val="005E5705"/>
    <w:rsid w:val="005E68CF"/>
    <w:rsid w:val="005F185A"/>
    <w:rsid w:val="005F1C77"/>
    <w:rsid w:val="005F2583"/>
    <w:rsid w:val="005F2D5D"/>
    <w:rsid w:val="005F2E13"/>
    <w:rsid w:val="005F4536"/>
    <w:rsid w:val="005F6924"/>
    <w:rsid w:val="005F6AC1"/>
    <w:rsid w:val="005F77C8"/>
    <w:rsid w:val="00602696"/>
    <w:rsid w:val="00602C20"/>
    <w:rsid w:val="006044B4"/>
    <w:rsid w:val="00606BE9"/>
    <w:rsid w:val="00606F75"/>
    <w:rsid w:val="00607973"/>
    <w:rsid w:val="00611629"/>
    <w:rsid w:val="00612333"/>
    <w:rsid w:val="00612420"/>
    <w:rsid w:val="0061368E"/>
    <w:rsid w:val="006140A3"/>
    <w:rsid w:val="006149FD"/>
    <w:rsid w:val="006156C3"/>
    <w:rsid w:val="006174F6"/>
    <w:rsid w:val="00621737"/>
    <w:rsid w:val="0062249B"/>
    <w:rsid w:val="006322D4"/>
    <w:rsid w:val="006336F0"/>
    <w:rsid w:val="00637BD3"/>
    <w:rsid w:val="00637BE9"/>
    <w:rsid w:val="00640521"/>
    <w:rsid w:val="0064217A"/>
    <w:rsid w:val="0064344D"/>
    <w:rsid w:val="0064547D"/>
    <w:rsid w:val="00645AF5"/>
    <w:rsid w:val="00646717"/>
    <w:rsid w:val="00650F60"/>
    <w:rsid w:val="0065123A"/>
    <w:rsid w:val="00652A3D"/>
    <w:rsid w:val="00655040"/>
    <w:rsid w:val="00656A4D"/>
    <w:rsid w:val="0065760C"/>
    <w:rsid w:val="00663BB0"/>
    <w:rsid w:val="00663F28"/>
    <w:rsid w:val="00664451"/>
    <w:rsid w:val="00671F02"/>
    <w:rsid w:val="006737CD"/>
    <w:rsid w:val="0067659B"/>
    <w:rsid w:val="00677777"/>
    <w:rsid w:val="00684374"/>
    <w:rsid w:val="0068551E"/>
    <w:rsid w:val="00687DD2"/>
    <w:rsid w:val="006904EB"/>
    <w:rsid w:val="00690C14"/>
    <w:rsid w:val="0069210E"/>
    <w:rsid w:val="00693ACA"/>
    <w:rsid w:val="006946FF"/>
    <w:rsid w:val="006967A2"/>
    <w:rsid w:val="00696C18"/>
    <w:rsid w:val="006A07DA"/>
    <w:rsid w:val="006A2141"/>
    <w:rsid w:val="006A2400"/>
    <w:rsid w:val="006A414F"/>
    <w:rsid w:val="006A7334"/>
    <w:rsid w:val="006B4943"/>
    <w:rsid w:val="006C02F3"/>
    <w:rsid w:val="006C09BC"/>
    <w:rsid w:val="006C1443"/>
    <w:rsid w:val="006C30AC"/>
    <w:rsid w:val="006C48A0"/>
    <w:rsid w:val="006C4F0F"/>
    <w:rsid w:val="006C571D"/>
    <w:rsid w:val="006C5F2A"/>
    <w:rsid w:val="006C5FAD"/>
    <w:rsid w:val="006C70F6"/>
    <w:rsid w:val="006C778F"/>
    <w:rsid w:val="006D13E4"/>
    <w:rsid w:val="006D26DA"/>
    <w:rsid w:val="006D2754"/>
    <w:rsid w:val="006D2B95"/>
    <w:rsid w:val="006D2DB6"/>
    <w:rsid w:val="006D38EC"/>
    <w:rsid w:val="006D3DA0"/>
    <w:rsid w:val="006D3DA7"/>
    <w:rsid w:val="006D5108"/>
    <w:rsid w:val="006D7A90"/>
    <w:rsid w:val="006E192B"/>
    <w:rsid w:val="006E3860"/>
    <w:rsid w:val="006E3A89"/>
    <w:rsid w:val="006E52DE"/>
    <w:rsid w:val="006E5367"/>
    <w:rsid w:val="006E7851"/>
    <w:rsid w:val="006F02C7"/>
    <w:rsid w:val="006F2A6A"/>
    <w:rsid w:val="006F2B04"/>
    <w:rsid w:val="006F32D9"/>
    <w:rsid w:val="006F4E72"/>
    <w:rsid w:val="006F635D"/>
    <w:rsid w:val="006F7786"/>
    <w:rsid w:val="006F79CC"/>
    <w:rsid w:val="007016BB"/>
    <w:rsid w:val="00701C64"/>
    <w:rsid w:val="007035A2"/>
    <w:rsid w:val="00703D72"/>
    <w:rsid w:val="0070473D"/>
    <w:rsid w:val="0070582D"/>
    <w:rsid w:val="00706770"/>
    <w:rsid w:val="00710C84"/>
    <w:rsid w:val="00714EC6"/>
    <w:rsid w:val="007173E1"/>
    <w:rsid w:val="00717AFC"/>
    <w:rsid w:val="00720052"/>
    <w:rsid w:val="00724896"/>
    <w:rsid w:val="007256A1"/>
    <w:rsid w:val="00726B0F"/>
    <w:rsid w:val="00727640"/>
    <w:rsid w:val="00731D97"/>
    <w:rsid w:val="0073378D"/>
    <w:rsid w:val="007344F0"/>
    <w:rsid w:val="007412AE"/>
    <w:rsid w:val="00741D66"/>
    <w:rsid w:val="0074313D"/>
    <w:rsid w:val="007439F4"/>
    <w:rsid w:val="00745719"/>
    <w:rsid w:val="00746369"/>
    <w:rsid w:val="00746A11"/>
    <w:rsid w:val="007511F9"/>
    <w:rsid w:val="007558B2"/>
    <w:rsid w:val="007561CD"/>
    <w:rsid w:val="00757472"/>
    <w:rsid w:val="00757874"/>
    <w:rsid w:val="0076110C"/>
    <w:rsid w:val="0076124D"/>
    <w:rsid w:val="00761513"/>
    <w:rsid w:val="00762A79"/>
    <w:rsid w:val="0076339C"/>
    <w:rsid w:val="00766D37"/>
    <w:rsid w:val="00770A4B"/>
    <w:rsid w:val="00770A85"/>
    <w:rsid w:val="0077133E"/>
    <w:rsid w:val="0077340D"/>
    <w:rsid w:val="00773707"/>
    <w:rsid w:val="00775FA4"/>
    <w:rsid w:val="00777035"/>
    <w:rsid w:val="00777342"/>
    <w:rsid w:val="00777C08"/>
    <w:rsid w:val="00782D07"/>
    <w:rsid w:val="00782F8B"/>
    <w:rsid w:val="00784381"/>
    <w:rsid w:val="007850BE"/>
    <w:rsid w:val="00785899"/>
    <w:rsid w:val="00791945"/>
    <w:rsid w:val="0079392E"/>
    <w:rsid w:val="007940BA"/>
    <w:rsid w:val="0079439B"/>
    <w:rsid w:val="00796D0A"/>
    <w:rsid w:val="00797D4E"/>
    <w:rsid w:val="007A1622"/>
    <w:rsid w:val="007A30F9"/>
    <w:rsid w:val="007A3B6A"/>
    <w:rsid w:val="007A3D96"/>
    <w:rsid w:val="007A510B"/>
    <w:rsid w:val="007A5476"/>
    <w:rsid w:val="007A61B9"/>
    <w:rsid w:val="007A676B"/>
    <w:rsid w:val="007A6CF3"/>
    <w:rsid w:val="007B26BB"/>
    <w:rsid w:val="007B415A"/>
    <w:rsid w:val="007B5797"/>
    <w:rsid w:val="007B68A4"/>
    <w:rsid w:val="007B6ED5"/>
    <w:rsid w:val="007B71E9"/>
    <w:rsid w:val="007B7994"/>
    <w:rsid w:val="007D1786"/>
    <w:rsid w:val="007D17F4"/>
    <w:rsid w:val="007D1B4F"/>
    <w:rsid w:val="007D50C7"/>
    <w:rsid w:val="007D5AA4"/>
    <w:rsid w:val="007E1398"/>
    <w:rsid w:val="007E2128"/>
    <w:rsid w:val="007E699A"/>
    <w:rsid w:val="007E76F5"/>
    <w:rsid w:val="007F1254"/>
    <w:rsid w:val="007F2D2C"/>
    <w:rsid w:val="007F2F02"/>
    <w:rsid w:val="007F339B"/>
    <w:rsid w:val="007F3A6A"/>
    <w:rsid w:val="007F440D"/>
    <w:rsid w:val="007F4C83"/>
    <w:rsid w:val="007F5049"/>
    <w:rsid w:val="008017EF"/>
    <w:rsid w:val="008019CB"/>
    <w:rsid w:val="00803309"/>
    <w:rsid w:val="00803E82"/>
    <w:rsid w:val="00804C23"/>
    <w:rsid w:val="00804CCE"/>
    <w:rsid w:val="00805B6B"/>
    <w:rsid w:val="00806D24"/>
    <w:rsid w:val="00810630"/>
    <w:rsid w:val="00810B1E"/>
    <w:rsid w:val="00810BB8"/>
    <w:rsid w:val="008134F7"/>
    <w:rsid w:val="00814956"/>
    <w:rsid w:val="00816772"/>
    <w:rsid w:val="00817634"/>
    <w:rsid w:val="0082047B"/>
    <w:rsid w:val="00820ABA"/>
    <w:rsid w:val="008242E6"/>
    <w:rsid w:val="00824EFA"/>
    <w:rsid w:val="0082547A"/>
    <w:rsid w:val="008311BB"/>
    <w:rsid w:val="00831E31"/>
    <w:rsid w:val="00832EC2"/>
    <w:rsid w:val="00832F08"/>
    <w:rsid w:val="00833B2E"/>
    <w:rsid w:val="00833B6C"/>
    <w:rsid w:val="00833C2B"/>
    <w:rsid w:val="00833EB5"/>
    <w:rsid w:val="00837746"/>
    <w:rsid w:val="00840BCF"/>
    <w:rsid w:val="00841785"/>
    <w:rsid w:val="00844366"/>
    <w:rsid w:val="00844414"/>
    <w:rsid w:val="008444EE"/>
    <w:rsid w:val="008451EB"/>
    <w:rsid w:val="00851066"/>
    <w:rsid w:val="00851223"/>
    <w:rsid w:val="008517BE"/>
    <w:rsid w:val="0085239C"/>
    <w:rsid w:val="00852CD4"/>
    <w:rsid w:val="00853209"/>
    <w:rsid w:val="00853BC2"/>
    <w:rsid w:val="00854FE0"/>
    <w:rsid w:val="0085631A"/>
    <w:rsid w:val="00856D77"/>
    <w:rsid w:val="00860B79"/>
    <w:rsid w:val="00862243"/>
    <w:rsid w:val="008637E3"/>
    <w:rsid w:val="00864B74"/>
    <w:rsid w:val="0086662F"/>
    <w:rsid w:val="008736F5"/>
    <w:rsid w:val="00874735"/>
    <w:rsid w:val="00875834"/>
    <w:rsid w:val="008762F4"/>
    <w:rsid w:val="00877A8D"/>
    <w:rsid w:val="008802DF"/>
    <w:rsid w:val="00880BD0"/>
    <w:rsid w:val="00881769"/>
    <w:rsid w:val="008830C6"/>
    <w:rsid w:val="00884498"/>
    <w:rsid w:val="008907D1"/>
    <w:rsid w:val="00892254"/>
    <w:rsid w:val="00892A6C"/>
    <w:rsid w:val="00893059"/>
    <w:rsid w:val="0089446B"/>
    <w:rsid w:val="00894F80"/>
    <w:rsid w:val="00895873"/>
    <w:rsid w:val="008A1E52"/>
    <w:rsid w:val="008A3DD1"/>
    <w:rsid w:val="008A576E"/>
    <w:rsid w:val="008B120A"/>
    <w:rsid w:val="008B1623"/>
    <w:rsid w:val="008B1B83"/>
    <w:rsid w:val="008B278A"/>
    <w:rsid w:val="008B2F9B"/>
    <w:rsid w:val="008B36F4"/>
    <w:rsid w:val="008C0283"/>
    <w:rsid w:val="008C05DA"/>
    <w:rsid w:val="008C233C"/>
    <w:rsid w:val="008C2CB2"/>
    <w:rsid w:val="008C3B05"/>
    <w:rsid w:val="008C5321"/>
    <w:rsid w:val="008D0F66"/>
    <w:rsid w:val="008D1E8D"/>
    <w:rsid w:val="008D22E7"/>
    <w:rsid w:val="008D4104"/>
    <w:rsid w:val="008D4DDC"/>
    <w:rsid w:val="008D541E"/>
    <w:rsid w:val="008D7C4B"/>
    <w:rsid w:val="008E0480"/>
    <w:rsid w:val="008E0640"/>
    <w:rsid w:val="008E1EFF"/>
    <w:rsid w:val="008E2C43"/>
    <w:rsid w:val="008E55C7"/>
    <w:rsid w:val="008E5E47"/>
    <w:rsid w:val="008E64F5"/>
    <w:rsid w:val="008E7541"/>
    <w:rsid w:val="008F0873"/>
    <w:rsid w:val="008F1D68"/>
    <w:rsid w:val="008F4AD4"/>
    <w:rsid w:val="008F50B8"/>
    <w:rsid w:val="008F71EA"/>
    <w:rsid w:val="008F7208"/>
    <w:rsid w:val="009011D6"/>
    <w:rsid w:val="009018C8"/>
    <w:rsid w:val="0090354F"/>
    <w:rsid w:val="00903657"/>
    <w:rsid w:val="00910EBB"/>
    <w:rsid w:val="0091266D"/>
    <w:rsid w:val="00913AF2"/>
    <w:rsid w:val="00913C91"/>
    <w:rsid w:val="009141D6"/>
    <w:rsid w:val="009142EE"/>
    <w:rsid w:val="00915199"/>
    <w:rsid w:val="0091612E"/>
    <w:rsid w:val="0091696C"/>
    <w:rsid w:val="0093031C"/>
    <w:rsid w:val="00930AC8"/>
    <w:rsid w:val="009310A7"/>
    <w:rsid w:val="009321AB"/>
    <w:rsid w:val="00933EF3"/>
    <w:rsid w:val="00934983"/>
    <w:rsid w:val="00934ACC"/>
    <w:rsid w:val="0093560B"/>
    <w:rsid w:val="009359B3"/>
    <w:rsid w:val="009375F4"/>
    <w:rsid w:val="0094063E"/>
    <w:rsid w:val="00940D8B"/>
    <w:rsid w:val="00942A69"/>
    <w:rsid w:val="009431D2"/>
    <w:rsid w:val="00944192"/>
    <w:rsid w:val="00944C18"/>
    <w:rsid w:val="00944D52"/>
    <w:rsid w:val="00945362"/>
    <w:rsid w:val="00945905"/>
    <w:rsid w:val="00950A89"/>
    <w:rsid w:val="0095366A"/>
    <w:rsid w:val="00954C15"/>
    <w:rsid w:val="00957DD9"/>
    <w:rsid w:val="00957DEB"/>
    <w:rsid w:val="00962F7C"/>
    <w:rsid w:val="00965435"/>
    <w:rsid w:val="009656D5"/>
    <w:rsid w:val="0096756C"/>
    <w:rsid w:val="00967570"/>
    <w:rsid w:val="009700B9"/>
    <w:rsid w:val="00972740"/>
    <w:rsid w:val="00972E78"/>
    <w:rsid w:val="00974AD7"/>
    <w:rsid w:val="00976868"/>
    <w:rsid w:val="00977EF3"/>
    <w:rsid w:val="00980571"/>
    <w:rsid w:val="00982145"/>
    <w:rsid w:val="009850AA"/>
    <w:rsid w:val="009854AA"/>
    <w:rsid w:val="00985A74"/>
    <w:rsid w:val="0098721F"/>
    <w:rsid w:val="00987672"/>
    <w:rsid w:val="00990B4B"/>
    <w:rsid w:val="00993286"/>
    <w:rsid w:val="00995EA9"/>
    <w:rsid w:val="009A26ED"/>
    <w:rsid w:val="009A2BF3"/>
    <w:rsid w:val="009A3703"/>
    <w:rsid w:val="009A4CAA"/>
    <w:rsid w:val="009A4FD1"/>
    <w:rsid w:val="009A68AF"/>
    <w:rsid w:val="009A76DD"/>
    <w:rsid w:val="009B36FB"/>
    <w:rsid w:val="009B497A"/>
    <w:rsid w:val="009B71E7"/>
    <w:rsid w:val="009B77BF"/>
    <w:rsid w:val="009C1259"/>
    <w:rsid w:val="009C16CF"/>
    <w:rsid w:val="009C1780"/>
    <w:rsid w:val="009C4AB7"/>
    <w:rsid w:val="009D394F"/>
    <w:rsid w:val="009D53DA"/>
    <w:rsid w:val="009D6181"/>
    <w:rsid w:val="009D64D4"/>
    <w:rsid w:val="009D7CDA"/>
    <w:rsid w:val="009E16C1"/>
    <w:rsid w:val="009E1A77"/>
    <w:rsid w:val="009E32F8"/>
    <w:rsid w:val="009E4D40"/>
    <w:rsid w:val="009E501F"/>
    <w:rsid w:val="009E5BDF"/>
    <w:rsid w:val="009E798B"/>
    <w:rsid w:val="009F0970"/>
    <w:rsid w:val="009F3CF4"/>
    <w:rsid w:val="009F523E"/>
    <w:rsid w:val="009F6B1F"/>
    <w:rsid w:val="00A01573"/>
    <w:rsid w:val="00A0173F"/>
    <w:rsid w:val="00A04BBD"/>
    <w:rsid w:val="00A06DD9"/>
    <w:rsid w:val="00A14456"/>
    <w:rsid w:val="00A151EF"/>
    <w:rsid w:val="00A15F8E"/>
    <w:rsid w:val="00A16154"/>
    <w:rsid w:val="00A16756"/>
    <w:rsid w:val="00A20BCB"/>
    <w:rsid w:val="00A264E3"/>
    <w:rsid w:val="00A30DE8"/>
    <w:rsid w:val="00A334BD"/>
    <w:rsid w:val="00A33E47"/>
    <w:rsid w:val="00A34FB4"/>
    <w:rsid w:val="00A35DD0"/>
    <w:rsid w:val="00A36222"/>
    <w:rsid w:val="00A3726E"/>
    <w:rsid w:val="00A40C0C"/>
    <w:rsid w:val="00A4121D"/>
    <w:rsid w:val="00A460C5"/>
    <w:rsid w:val="00A468EE"/>
    <w:rsid w:val="00A52B68"/>
    <w:rsid w:val="00A52EBB"/>
    <w:rsid w:val="00A53DD7"/>
    <w:rsid w:val="00A54EF6"/>
    <w:rsid w:val="00A56E71"/>
    <w:rsid w:val="00A57AFA"/>
    <w:rsid w:val="00A60C18"/>
    <w:rsid w:val="00A62370"/>
    <w:rsid w:val="00A62A8B"/>
    <w:rsid w:val="00A62C8C"/>
    <w:rsid w:val="00A6399F"/>
    <w:rsid w:val="00A65A28"/>
    <w:rsid w:val="00A65FB9"/>
    <w:rsid w:val="00A66ED9"/>
    <w:rsid w:val="00A67BBC"/>
    <w:rsid w:val="00A67C52"/>
    <w:rsid w:val="00A73825"/>
    <w:rsid w:val="00A7477E"/>
    <w:rsid w:val="00A7628A"/>
    <w:rsid w:val="00A76DD9"/>
    <w:rsid w:val="00A775C7"/>
    <w:rsid w:val="00A777D1"/>
    <w:rsid w:val="00A80893"/>
    <w:rsid w:val="00A831EA"/>
    <w:rsid w:val="00A83CEC"/>
    <w:rsid w:val="00A84632"/>
    <w:rsid w:val="00A852B2"/>
    <w:rsid w:val="00A85567"/>
    <w:rsid w:val="00A87725"/>
    <w:rsid w:val="00A87997"/>
    <w:rsid w:val="00A87BA0"/>
    <w:rsid w:val="00A91D74"/>
    <w:rsid w:val="00A927A5"/>
    <w:rsid w:val="00A92F4B"/>
    <w:rsid w:val="00A950AB"/>
    <w:rsid w:val="00AA562B"/>
    <w:rsid w:val="00AA5E8A"/>
    <w:rsid w:val="00AA664F"/>
    <w:rsid w:val="00AA723F"/>
    <w:rsid w:val="00AB0833"/>
    <w:rsid w:val="00AB10B2"/>
    <w:rsid w:val="00AB4F13"/>
    <w:rsid w:val="00AB61B8"/>
    <w:rsid w:val="00AC148D"/>
    <w:rsid w:val="00AC5C74"/>
    <w:rsid w:val="00AD2101"/>
    <w:rsid w:val="00AD285E"/>
    <w:rsid w:val="00AD2D82"/>
    <w:rsid w:val="00AD2D98"/>
    <w:rsid w:val="00AD2FDB"/>
    <w:rsid w:val="00AD549C"/>
    <w:rsid w:val="00AE063E"/>
    <w:rsid w:val="00AE0F50"/>
    <w:rsid w:val="00AE1CFD"/>
    <w:rsid w:val="00AE295C"/>
    <w:rsid w:val="00AE3569"/>
    <w:rsid w:val="00AE3D64"/>
    <w:rsid w:val="00AE45FD"/>
    <w:rsid w:val="00AF33CF"/>
    <w:rsid w:val="00AF512C"/>
    <w:rsid w:val="00B00F30"/>
    <w:rsid w:val="00B0757F"/>
    <w:rsid w:val="00B10A64"/>
    <w:rsid w:val="00B119B4"/>
    <w:rsid w:val="00B121AD"/>
    <w:rsid w:val="00B2102D"/>
    <w:rsid w:val="00B240FB"/>
    <w:rsid w:val="00B25F0A"/>
    <w:rsid w:val="00B31446"/>
    <w:rsid w:val="00B315E9"/>
    <w:rsid w:val="00B32DB6"/>
    <w:rsid w:val="00B35CD1"/>
    <w:rsid w:val="00B378D6"/>
    <w:rsid w:val="00B403B6"/>
    <w:rsid w:val="00B40FB9"/>
    <w:rsid w:val="00B412EE"/>
    <w:rsid w:val="00B41F90"/>
    <w:rsid w:val="00B42FB5"/>
    <w:rsid w:val="00B45546"/>
    <w:rsid w:val="00B519C2"/>
    <w:rsid w:val="00B519C9"/>
    <w:rsid w:val="00B51A93"/>
    <w:rsid w:val="00B538A2"/>
    <w:rsid w:val="00B53D15"/>
    <w:rsid w:val="00B54638"/>
    <w:rsid w:val="00B60C15"/>
    <w:rsid w:val="00B60EC7"/>
    <w:rsid w:val="00B61623"/>
    <w:rsid w:val="00B6292C"/>
    <w:rsid w:val="00B629C5"/>
    <w:rsid w:val="00B64296"/>
    <w:rsid w:val="00B71596"/>
    <w:rsid w:val="00B737E3"/>
    <w:rsid w:val="00B77457"/>
    <w:rsid w:val="00B80E12"/>
    <w:rsid w:val="00B8165A"/>
    <w:rsid w:val="00B81661"/>
    <w:rsid w:val="00B824AE"/>
    <w:rsid w:val="00B82D4D"/>
    <w:rsid w:val="00B8351F"/>
    <w:rsid w:val="00B84F87"/>
    <w:rsid w:val="00B86E3F"/>
    <w:rsid w:val="00B95260"/>
    <w:rsid w:val="00B97737"/>
    <w:rsid w:val="00B97CAE"/>
    <w:rsid w:val="00BA1621"/>
    <w:rsid w:val="00BA2722"/>
    <w:rsid w:val="00BB1121"/>
    <w:rsid w:val="00BB1686"/>
    <w:rsid w:val="00BB3455"/>
    <w:rsid w:val="00BB4244"/>
    <w:rsid w:val="00BB492A"/>
    <w:rsid w:val="00BB5E21"/>
    <w:rsid w:val="00BB5F38"/>
    <w:rsid w:val="00BC3922"/>
    <w:rsid w:val="00BC71DC"/>
    <w:rsid w:val="00BC7EB9"/>
    <w:rsid w:val="00BD2257"/>
    <w:rsid w:val="00BD283D"/>
    <w:rsid w:val="00BD4AA4"/>
    <w:rsid w:val="00BD4E46"/>
    <w:rsid w:val="00BD55C1"/>
    <w:rsid w:val="00BD5795"/>
    <w:rsid w:val="00BD7946"/>
    <w:rsid w:val="00BD7989"/>
    <w:rsid w:val="00BE08A6"/>
    <w:rsid w:val="00BE118C"/>
    <w:rsid w:val="00BE150A"/>
    <w:rsid w:val="00BE43CF"/>
    <w:rsid w:val="00BE646C"/>
    <w:rsid w:val="00BE780C"/>
    <w:rsid w:val="00BE7B22"/>
    <w:rsid w:val="00BF1DED"/>
    <w:rsid w:val="00BF1E16"/>
    <w:rsid w:val="00BF31D9"/>
    <w:rsid w:val="00BF51C5"/>
    <w:rsid w:val="00BF5B65"/>
    <w:rsid w:val="00BF7DCA"/>
    <w:rsid w:val="00C016C3"/>
    <w:rsid w:val="00C027D9"/>
    <w:rsid w:val="00C02E86"/>
    <w:rsid w:val="00C048E5"/>
    <w:rsid w:val="00C06A69"/>
    <w:rsid w:val="00C06F46"/>
    <w:rsid w:val="00C12B3D"/>
    <w:rsid w:val="00C1375E"/>
    <w:rsid w:val="00C1397E"/>
    <w:rsid w:val="00C15713"/>
    <w:rsid w:val="00C16161"/>
    <w:rsid w:val="00C1692B"/>
    <w:rsid w:val="00C169EB"/>
    <w:rsid w:val="00C213DD"/>
    <w:rsid w:val="00C22BD2"/>
    <w:rsid w:val="00C2400A"/>
    <w:rsid w:val="00C2415D"/>
    <w:rsid w:val="00C2696F"/>
    <w:rsid w:val="00C26FDB"/>
    <w:rsid w:val="00C27DD9"/>
    <w:rsid w:val="00C32B63"/>
    <w:rsid w:val="00C333DE"/>
    <w:rsid w:val="00C336FC"/>
    <w:rsid w:val="00C34AD3"/>
    <w:rsid w:val="00C34DE1"/>
    <w:rsid w:val="00C35509"/>
    <w:rsid w:val="00C37D96"/>
    <w:rsid w:val="00C43842"/>
    <w:rsid w:val="00C44235"/>
    <w:rsid w:val="00C44A1A"/>
    <w:rsid w:val="00C46607"/>
    <w:rsid w:val="00C47D68"/>
    <w:rsid w:val="00C5015C"/>
    <w:rsid w:val="00C50897"/>
    <w:rsid w:val="00C50A68"/>
    <w:rsid w:val="00C510D6"/>
    <w:rsid w:val="00C520BB"/>
    <w:rsid w:val="00C53D8E"/>
    <w:rsid w:val="00C54E7C"/>
    <w:rsid w:val="00C5653E"/>
    <w:rsid w:val="00C62D24"/>
    <w:rsid w:val="00C62EEA"/>
    <w:rsid w:val="00C633CF"/>
    <w:rsid w:val="00C67181"/>
    <w:rsid w:val="00C679DC"/>
    <w:rsid w:val="00C70A12"/>
    <w:rsid w:val="00C71126"/>
    <w:rsid w:val="00C734EE"/>
    <w:rsid w:val="00C73FBD"/>
    <w:rsid w:val="00C748A1"/>
    <w:rsid w:val="00C75610"/>
    <w:rsid w:val="00C75A85"/>
    <w:rsid w:val="00C77EB9"/>
    <w:rsid w:val="00C80D04"/>
    <w:rsid w:val="00C822B6"/>
    <w:rsid w:val="00C829C7"/>
    <w:rsid w:val="00C82AE2"/>
    <w:rsid w:val="00C82B87"/>
    <w:rsid w:val="00C843E4"/>
    <w:rsid w:val="00C91494"/>
    <w:rsid w:val="00C91788"/>
    <w:rsid w:val="00C93912"/>
    <w:rsid w:val="00C944B2"/>
    <w:rsid w:val="00C95904"/>
    <w:rsid w:val="00C95B86"/>
    <w:rsid w:val="00C96438"/>
    <w:rsid w:val="00CA1711"/>
    <w:rsid w:val="00CA2D9F"/>
    <w:rsid w:val="00CA4B13"/>
    <w:rsid w:val="00CA7822"/>
    <w:rsid w:val="00CA7E99"/>
    <w:rsid w:val="00CB0B5C"/>
    <w:rsid w:val="00CB0DAC"/>
    <w:rsid w:val="00CB0ED0"/>
    <w:rsid w:val="00CB13C0"/>
    <w:rsid w:val="00CB281C"/>
    <w:rsid w:val="00CB4628"/>
    <w:rsid w:val="00CB49F3"/>
    <w:rsid w:val="00CB5704"/>
    <w:rsid w:val="00CB5C9C"/>
    <w:rsid w:val="00CC07FC"/>
    <w:rsid w:val="00CC09AE"/>
    <w:rsid w:val="00CC0BAE"/>
    <w:rsid w:val="00CC0D5D"/>
    <w:rsid w:val="00CC1431"/>
    <w:rsid w:val="00CC279A"/>
    <w:rsid w:val="00CC647E"/>
    <w:rsid w:val="00CC73F0"/>
    <w:rsid w:val="00CC7E2B"/>
    <w:rsid w:val="00CD0AA1"/>
    <w:rsid w:val="00CD2D3F"/>
    <w:rsid w:val="00CD5932"/>
    <w:rsid w:val="00CD5D29"/>
    <w:rsid w:val="00CD6FD0"/>
    <w:rsid w:val="00CE198E"/>
    <w:rsid w:val="00CE278A"/>
    <w:rsid w:val="00CE2C75"/>
    <w:rsid w:val="00CE32FF"/>
    <w:rsid w:val="00CE3FD1"/>
    <w:rsid w:val="00CE6195"/>
    <w:rsid w:val="00CF29A8"/>
    <w:rsid w:val="00CF393B"/>
    <w:rsid w:val="00D01C96"/>
    <w:rsid w:val="00D02A06"/>
    <w:rsid w:val="00D0501A"/>
    <w:rsid w:val="00D10283"/>
    <w:rsid w:val="00D10D38"/>
    <w:rsid w:val="00D1326D"/>
    <w:rsid w:val="00D145F4"/>
    <w:rsid w:val="00D14B05"/>
    <w:rsid w:val="00D173F3"/>
    <w:rsid w:val="00D2278F"/>
    <w:rsid w:val="00D22AE3"/>
    <w:rsid w:val="00D23543"/>
    <w:rsid w:val="00D25DFD"/>
    <w:rsid w:val="00D2655B"/>
    <w:rsid w:val="00D30852"/>
    <w:rsid w:val="00D31FD5"/>
    <w:rsid w:val="00D33827"/>
    <w:rsid w:val="00D33AB2"/>
    <w:rsid w:val="00D350DC"/>
    <w:rsid w:val="00D35567"/>
    <w:rsid w:val="00D4099C"/>
    <w:rsid w:val="00D42AD1"/>
    <w:rsid w:val="00D4339B"/>
    <w:rsid w:val="00D443AE"/>
    <w:rsid w:val="00D465BF"/>
    <w:rsid w:val="00D47EDD"/>
    <w:rsid w:val="00D50673"/>
    <w:rsid w:val="00D50DC8"/>
    <w:rsid w:val="00D52C72"/>
    <w:rsid w:val="00D53E05"/>
    <w:rsid w:val="00D5512E"/>
    <w:rsid w:val="00D557D9"/>
    <w:rsid w:val="00D56318"/>
    <w:rsid w:val="00D56844"/>
    <w:rsid w:val="00D56B03"/>
    <w:rsid w:val="00D609ED"/>
    <w:rsid w:val="00D618CF"/>
    <w:rsid w:val="00D62593"/>
    <w:rsid w:val="00D649BB"/>
    <w:rsid w:val="00D64CFA"/>
    <w:rsid w:val="00D6584D"/>
    <w:rsid w:val="00D66223"/>
    <w:rsid w:val="00D679D8"/>
    <w:rsid w:val="00D67A8C"/>
    <w:rsid w:val="00D720FE"/>
    <w:rsid w:val="00D726A6"/>
    <w:rsid w:val="00D7275E"/>
    <w:rsid w:val="00D73229"/>
    <w:rsid w:val="00D74602"/>
    <w:rsid w:val="00D74BA4"/>
    <w:rsid w:val="00D7508C"/>
    <w:rsid w:val="00D80FDB"/>
    <w:rsid w:val="00D929A4"/>
    <w:rsid w:val="00D94A47"/>
    <w:rsid w:val="00D965BE"/>
    <w:rsid w:val="00D96D1E"/>
    <w:rsid w:val="00DA0952"/>
    <w:rsid w:val="00DA3EEC"/>
    <w:rsid w:val="00DA7A06"/>
    <w:rsid w:val="00DA7D9A"/>
    <w:rsid w:val="00DB1ADD"/>
    <w:rsid w:val="00DB4D72"/>
    <w:rsid w:val="00DB59A9"/>
    <w:rsid w:val="00DB7F37"/>
    <w:rsid w:val="00DC0299"/>
    <w:rsid w:val="00DC0489"/>
    <w:rsid w:val="00DC051C"/>
    <w:rsid w:val="00DC0954"/>
    <w:rsid w:val="00DC2A39"/>
    <w:rsid w:val="00DC3687"/>
    <w:rsid w:val="00DC4FAD"/>
    <w:rsid w:val="00DC5174"/>
    <w:rsid w:val="00DC5DE7"/>
    <w:rsid w:val="00DC603A"/>
    <w:rsid w:val="00DC60BA"/>
    <w:rsid w:val="00DC7103"/>
    <w:rsid w:val="00DC749D"/>
    <w:rsid w:val="00DD3841"/>
    <w:rsid w:val="00DD6189"/>
    <w:rsid w:val="00DD77FD"/>
    <w:rsid w:val="00DE0987"/>
    <w:rsid w:val="00DE0D6C"/>
    <w:rsid w:val="00DE1524"/>
    <w:rsid w:val="00DE2980"/>
    <w:rsid w:val="00DE5260"/>
    <w:rsid w:val="00DE6122"/>
    <w:rsid w:val="00DE6648"/>
    <w:rsid w:val="00DE68A7"/>
    <w:rsid w:val="00DF10BE"/>
    <w:rsid w:val="00DF2004"/>
    <w:rsid w:val="00DF21F7"/>
    <w:rsid w:val="00DF22AA"/>
    <w:rsid w:val="00DF43DE"/>
    <w:rsid w:val="00DF529B"/>
    <w:rsid w:val="00DF7B3D"/>
    <w:rsid w:val="00E06024"/>
    <w:rsid w:val="00E0683E"/>
    <w:rsid w:val="00E06952"/>
    <w:rsid w:val="00E140DA"/>
    <w:rsid w:val="00E15B51"/>
    <w:rsid w:val="00E20AC2"/>
    <w:rsid w:val="00E23117"/>
    <w:rsid w:val="00E24C42"/>
    <w:rsid w:val="00E24DB5"/>
    <w:rsid w:val="00E26A6C"/>
    <w:rsid w:val="00E26B58"/>
    <w:rsid w:val="00E26D0F"/>
    <w:rsid w:val="00E3181A"/>
    <w:rsid w:val="00E31F45"/>
    <w:rsid w:val="00E336E0"/>
    <w:rsid w:val="00E34915"/>
    <w:rsid w:val="00E37131"/>
    <w:rsid w:val="00E40144"/>
    <w:rsid w:val="00E40C85"/>
    <w:rsid w:val="00E42CD1"/>
    <w:rsid w:val="00E447BF"/>
    <w:rsid w:val="00E45521"/>
    <w:rsid w:val="00E45CE9"/>
    <w:rsid w:val="00E47C5C"/>
    <w:rsid w:val="00E47F01"/>
    <w:rsid w:val="00E509DC"/>
    <w:rsid w:val="00E55A1A"/>
    <w:rsid w:val="00E612E8"/>
    <w:rsid w:val="00E61C51"/>
    <w:rsid w:val="00E63077"/>
    <w:rsid w:val="00E6468D"/>
    <w:rsid w:val="00E64DD2"/>
    <w:rsid w:val="00E67FC9"/>
    <w:rsid w:val="00E704E5"/>
    <w:rsid w:val="00E70F53"/>
    <w:rsid w:val="00E75056"/>
    <w:rsid w:val="00E77DC5"/>
    <w:rsid w:val="00E82880"/>
    <w:rsid w:val="00E82E4E"/>
    <w:rsid w:val="00E85641"/>
    <w:rsid w:val="00E857D3"/>
    <w:rsid w:val="00E91FF6"/>
    <w:rsid w:val="00E927A3"/>
    <w:rsid w:val="00E92B21"/>
    <w:rsid w:val="00E93223"/>
    <w:rsid w:val="00E93D62"/>
    <w:rsid w:val="00E94906"/>
    <w:rsid w:val="00E95A5B"/>
    <w:rsid w:val="00E95C3C"/>
    <w:rsid w:val="00E95CFC"/>
    <w:rsid w:val="00EA4D9A"/>
    <w:rsid w:val="00EA6095"/>
    <w:rsid w:val="00EB1D54"/>
    <w:rsid w:val="00EB37AB"/>
    <w:rsid w:val="00EB4E05"/>
    <w:rsid w:val="00EB7286"/>
    <w:rsid w:val="00EB7CBA"/>
    <w:rsid w:val="00EC042B"/>
    <w:rsid w:val="00EC0E86"/>
    <w:rsid w:val="00EC0F3B"/>
    <w:rsid w:val="00EC3266"/>
    <w:rsid w:val="00EC5D70"/>
    <w:rsid w:val="00ED108F"/>
    <w:rsid w:val="00ED1F05"/>
    <w:rsid w:val="00ED24C4"/>
    <w:rsid w:val="00ED5B50"/>
    <w:rsid w:val="00ED7F6F"/>
    <w:rsid w:val="00EE2CD0"/>
    <w:rsid w:val="00EE2D2F"/>
    <w:rsid w:val="00EE3EC5"/>
    <w:rsid w:val="00EE47BA"/>
    <w:rsid w:val="00EE4CAA"/>
    <w:rsid w:val="00EE67B3"/>
    <w:rsid w:val="00EE68A3"/>
    <w:rsid w:val="00EF08E6"/>
    <w:rsid w:val="00EF1F3F"/>
    <w:rsid w:val="00EF2048"/>
    <w:rsid w:val="00EF300A"/>
    <w:rsid w:val="00EF3A51"/>
    <w:rsid w:val="00EF3D2A"/>
    <w:rsid w:val="00EF6D55"/>
    <w:rsid w:val="00EF77B6"/>
    <w:rsid w:val="00F02CC1"/>
    <w:rsid w:val="00F033D2"/>
    <w:rsid w:val="00F037EF"/>
    <w:rsid w:val="00F03B49"/>
    <w:rsid w:val="00F07A61"/>
    <w:rsid w:val="00F07BD1"/>
    <w:rsid w:val="00F07FFB"/>
    <w:rsid w:val="00F15A2A"/>
    <w:rsid w:val="00F1666E"/>
    <w:rsid w:val="00F208E2"/>
    <w:rsid w:val="00F20967"/>
    <w:rsid w:val="00F21AD1"/>
    <w:rsid w:val="00F2219D"/>
    <w:rsid w:val="00F249C6"/>
    <w:rsid w:val="00F25E4B"/>
    <w:rsid w:val="00F263D9"/>
    <w:rsid w:val="00F26730"/>
    <w:rsid w:val="00F27510"/>
    <w:rsid w:val="00F275AC"/>
    <w:rsid w:val="00F3274E"/>
    <w:rsid w:val="00F35351"/>
    <w:rsid w:val="00F35FD2"/>
    <w:rsid w:val="00F36167"/>
    <w:rsid w:val="00F3786A"/>
    <w:rsid w:val="00F40C22"/>
    <w:rsid w:val="00F4298A"/>
    <w:rsid w:val="00F43857"/>
    <w:rsid w:val="00F51C42"/>
    <w:rsid w:val="00F6108F"/>
    <w:rsid w:val="00F61340"/>
    <w:rsid w:val="00F62F1F"/>
    <w:rsid w:val="00F63C04"/>
    <w:rsid w:val="00F648B2"/>
    <w:rsid w:val="00F6617F"/>
    <w:rsid w:val="00F72EB3"/>
    <w:rsid w:val="00F74047"/>
    <w:rsid w:val="00F75911"/>
    <w:rsid w:val="00F7770D"/>
    <w:rsid w:val="00F77FE3"/>
    <w:rsid w:val="00F8213C"/>
    <w:rsid w:val="00F82611"/>
    <w:rsid w:val="00F87F05"/>
    <w:rsid w:val="00F91509"/>
    <w:rsid w:val="00F93E8F"/>
    <w:rsid w:val="00F94B1B"/>
    <w:rsid w:val="00F94FA1"/>
    <w:rsid w:val="00F96027"/>
    <w:rsid w:val="00F97F25"/>
    <w:rsid w:val="00FA0537"/>
    <w:rsid w:val="00FA1184"/>
    <w:rsid w:val="00FA1386"/>
    <w:rsid w:val="00FA4370"/>
    <w:rsid w:val="00FA53F1"/>
    <w:rsid w:val="00FA58CE"/>
    <w:rsid w:val="00FA69DF"/>
    <w:rsid w:val="00FA7C11"/>
    <w:rsid w:val="00FB10B2"/>
    <w:rsid w:val="00FB1599"/>
    <w:rsid w:val="00FC2717"/>
    <w:rsid w:val="00FC284A"/>
    <w:rsid w:val="00FD005D"/>
    <w:rsid w:val="00FD081F"/>
    <w:rsid w:val="00FD0D5B"/>
    <w:rsid w:val="00FD0F7A"/>
    <w:rsid w:val="00FD4D5A"/>
    <w:rsid w:val="00FE3108"/>
    <w:rsid w:val="00FE3829"/>
    <w:rsid w:val="00FE3972"/>
    <w:rsid w:val="00FF0B0B"/>
    <w:rsid w:val="00FF56CF"/>
    <w:rsid w:val="00FF573D"/>
    <w:rsid w:val="00FF59B8"/>
    <w:rsid w:val="00FF69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726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6C5F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13EC3"/>
  </w:style>
  <w:style w:type="character" w:styleId="CommentReference">
    <w:name w:val="annotation reference"/>
    <w:basedOn w:val="DefaultParagraphFont"/>
    <w:uiPriority w:val="99"/>
    <w:semiHidden/>
    <w:unhideWhenUsed/>
    <w:rsid w:val="00ED1F05"/>
    <w:rPr>
      <w:sz w:val="16"/>
      <w:szCs w:val="16"/>
    </w:rPr>
  </w:style>
  <w:style w:type="paragraph" w:styleId="CommentText">
    <w:name w:val="annotation text"/>
    <w:basedOn w:val="Normal"/>
    <w:link w:val="CommentTextChar"/>
    <w:uiPriority w:val="99"/>
    <w:semiHidden/>
    <w:unhideWhenUsed/>
    <w:rsid w:val="00ED1F05"/>
    <w:pPr>
      <w:spacing w:line="240" w:lineRule="auto"/>
    </w:pPr>
    <w:rPr>
      <w:sz w:val="20"/>
      <w:szCs w:val="20"/>
    </w:rPr>
  </w:style>
  <w:style w:type="character" w:customStyle="1" w:styleId="CommentTextChar">
    <w:name w:val="Comment Text Char"/>
    <w:basedOn w:val="DefaultParagraphFont"/>
    <w:link w:val="CommentText"/>
    <w:uiPriority w:val="99"/>
    <w:semiHidden/>
    <w:rsid w:val="00ED1F05"/>
    <w:rPr>
      <w:sz w:val="20"/>
      <w:szCs w:val="20"/>
    </w:rPr>
  </w:style>
  <w:style w:type="paragraph" w:styleId="CommentSubject">
    <w:name w:val="annotation subject"/>
    <w:basedOn w:val="CommentText"/>
    <w:next w:val="CommentText"/>
    <w:link w:val="CommentSubjectChar"/>
    <w:uiPriority w:val="99"/>
    <w:semiHidden/>
    <w:unhideWhenUsed/>
    <w:rsid w:val="00ED1F05"/>
    <w:rPr>
      <w:b/>
      <w:bCs/>
    </w:rPr>
  </w:style>
  <w:style w:type="character" w:customStyle="1" w:styleId="CommentSubjectChar">
    <w:name w:val="Comment Subject Char"/>
    <w:basedOn w:val="CommentTextChar"/>
    <w:link w:val="CommentSubject"/>
    <w:uiPriority w:val="99"/>
    <w:semiHidden/>
    <w:rsid w:val="00ED1F05"/>
    <w:rPr>
      <w:b/>
      <w:bCs/>
      <w:sz w:val="20"/>
      <w:szCs w:val="20"/>
    </w:rPr>
  </w:style>
  <w:style w:type="paragraph" w:styleId="BalloonText">
    <w:name w:val="Balloon Text"/>
    <w:basedOn w:val="Normal"/>
    <w:link w:val="BalloonTextChar"/>
    <w:uiPriority w:val="99"/>
    <w:semiHidden/>
    <w:unhideWhenUsed/>
    <w:rsid w:val="00ED1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F05"/>
    <w:rPr>
      <w:rFonts w:ascii="Tahoma" w:hAnsi="Tahoma" w:cs="Tahoma"/>
      <w:sz w:val="16"/>
      <w:szCs w:val="16"/>
    </w:rPr>
  </w:style>
  <w:style w:type="paragraph" w:styleId="FootnoteText">
    <w:name w:val="footnote text"/>
    <w:basedOn w:val="Normal"/>
    <w:link w:val="FootnoteTextChar"/>
    <w:uiPriority w:val="99"/>
    <w:unhideWhenUsed/>
    <w:rsid w:val="00F94FA1"/>
    <w:pPr>
      <w:spacing w:after="0" w:line="240" w:lineRule="auto"/>
    </w:pPr>
    <w:rPr>
      <w:sz w:val="20"/>
      <w:szCs w:val="20"/>
    </w:rPr>
  </w:style>
  <w:style w:type="character" w:customStyle="1" w:styleId="FootnoteTextChar">
    <w:name w:val="Footnote Text Char"/>
    <w:basedOn w:val="DefaultParagraphFont"/>
    <w:link w:val="FootnoteText"/>
    <w:uiPriority w:val="99"/>
    <w:rsid w:val="00F94FA1"/>
    <w:rPr>
      <w:sz w:val="20"/>
      <w:szCs w:val="20"/>
    </w:rPr>
  </w:style>
  <w:style w:type="character" w:styleId="FootnoteReference">
    <w:name w:val="footnote reference"/>
    <w:basedOn w:val="DefaultParagraphFont"/>
    <w:uiPriority w:val="99"/>
    <w:semiHidden/>
    <w:unhideWhenUsed/>
    <w:rsid w:val="00F94FA1"/>
    <w:rPr>
      <w:vertAlign w:val="superscript"/>
    </w:rPr>
  </w:style>
  <w:style w:type="paragraph" w:styleId="Revision">
    <w:name w:val="Revision"/>
    <w:hidden/>
    <w:uiPriority w:val="99"/>
    <w:semiHidden/>
    <w:rsid w:val="002D0CA4"/>
    <w:pPr>
      <w:spacing w:after="0" w:line="240" w:lineRule="auto"/>
    </w:pPr>
  </w:style>
  <w:style w:type="paragraph" w:styleId="ListParagraph">
    <w:name w:val="List Paragraph"/>
    <w:basedOn w:val="Normal"/>
    <w:uiPriority w:val="34"/>
    <w:qFormat/>
    <w:rsid w:val="0064344D"/>
    <w:pPr>
      <w:ind w:left="720"/>
      <w:contextualSpacing/>
    </w:pPr>
  </w:style>
  <w:style w:type="table" w:styleId="TableGrid">
    <w:name w:val="Table Grid"/>
    <w:basedOn w:val="TableNormal"/>
    <w:uiPriority w:val="59"/>
    <w:rsid w:val="001A1A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6C5FAD"/>
    <w:rPr>
      <w:rFonts w:ascii="Times New Roman" w:eastAsia="Times New Roman" w:hAnsi="Times New Roman" w:cs="Times New Roman"/>
      <w:b/>
      <w:bCs/>
      <w:sz w:val="27"/>
      <w:szCs w:val="27"/>
    </w:rPr>
  </w:style>
  <w:style w:type="character" w:styleId="Emphasis">
    <w:name w:val="Emphasis"/>
    <w:basedOn w:val="DefaultParagraphFont"/>
    <w:uiPriority w:val="20"/>
    <w:qFormat/>
    <w:rsid w:val="006C5FAD"/>
    <w:rPr>
      <w:i/>
      <w:iCs/>
    </w:rPr>
  </w:style>
  <w:style w:type="character" w:styleId="Hyperlink">
    <w:name w:val="Hyperlink"/>
    <w:basedOn w:val="DefaultParagraphFont"/>
    <w:uiPriority w:val="99"/>
    <w:unhideWhenUsed/>
    <w:rsid w:val="00844414"/>
    <w:rPr>
      <w:color w:val="0000FF" w:themeColor="hyperlink"/>
      <w:u w:val="single"/>
    </w:rPr>
  </w:style>
  <w:style w:type="character" w:styleId="FollowedHyperlink">
    <w:name w:val="FollowedHyperlink"/>
    <w:basedOn w:val="DefaultParagraphFont"/>
    <w:uiPriority w:val="99"/>
    <w:semiHidden/>
    <w:unhideWhenUsed/>
    <w:rsid w:val="00844414"/>
    <w:rPr>
      <w:color w:val="800080" w:themeColor="followedHyperlink"/>
      <w:u w:val="single"/>
    </w:rPr>
  </w:style>
  <w:style w:type="paragraph" w:styleId="Header">
    <w:name w:val="header"/>
    <w:basedOn w:val="Normal"/>
    <w:link w:val="HeaderChar"/>
    <w:uiPriority w:val="99"/>
    <w:unhideWhenUsed/>
    <w:rsid w:val="0014188A"/>
    <w:pPr>
      <w:tabs>
        <w:tab w:val="center" w:pos="4320"/>
        <w:tab w:val="right" w:pos="8640"/>
      </w:tabs>
      <w:spacing w:after="0" w:line="240" w:lineRule="auto"/>
    </w:pPr>
  </w:style>
  <w:style w:type="character" w:customStyle="1" w:styleId="HeaderChar">
    <w:name w:val="Header Char"/>
    <w:basedOn w:val="DefaultParagraphFont"/>
    <w:link w:val="Header"/>
    <w:uiPriority w:val="99"/>
    <w:rsid w:val="0014188A"/>
  </w:style>
  <w:style w:type="paragraph" w:styleId="Footer">
    <w:name w:val="footer"/>
    <w:basedOn w:val="Normal"/>
    <w:link w:val="FooterChar"/>
    <w:uiPriority w:val="99"/>
    <w:unhideWhenUsed/>
    <w:rsid w:val="0014188A"/>
    <w:pPr>
      <w:tabs>
        <w:tab w:val="center" w:pos="4320"/>
        <w:tab w:val="right" w:pos="8640"/>
      </w:tabs>
      <w:spacing w:after="0" w:line="240" w:lineRule="auto"/>
    </w:pPr>
  </w:style>
  <w:style w:type="character" w:customStyle="1" w:styleId="FooterChar">
    <w:name w:val="Footer Char"/>
    <w:basedOn w:val="DefaultParagraphFont"/>
    <w:link w:val="Footer"/>
    <w:uiPriority w:val="99"/>
    <w:rsid w:val="0014188A"/>
  </w:style>
  <w:style w:type="paragraph" w:customStyle="1" w:styleId="CC">
    <w:name w:val="CC"/>
    <w:basedOn w:val="BodyText"/>
    <w:uiPriority w:val="99"/>
    <w:rsid w:val="0014188A"/>
    <w:pPr>
      <w:keepLines/>
      <w:widowControl w:val="0"/>
      <w:autoSpaceDE w:val="0"/>
      <w:autoSpaceDN w:val="0"/>
      <w:spacing w:after="160" w:line="240" w:lineRule="auto"/>
      <w:ind w:left="360" w:hanging="360"/>
    </w:pPr>
    <w:rPr>
      <w:rFonts w:ascii="CG Times" w:eastAsia="Calibri" w:hAnsi="CG Times" w:cs="Times New Roman"/>
      <w:b/>
      <w:sz w:val="20"/>
      <w:szCs w:val="20"/>
    </w:rPr>
  </w:style>
  <w:style w:type="paragraph" w:styleId="BodyText">
    <w:name w:val="Body Text"/>
    <w:basedOn w:val="Normal"/>
    <w:link w:val="BodyTextChar"/>
    <w:uiPriority w:val="99"/>
    <w:semiHidden/>
    <w:unhideWhenUsed/>
    <w:rsid w:val="0014188A"/>
    <w:pPr>
      <w:spacing w:after="120"/>
    </w:pPr>
  </w:style>
  <w:style w:type="character" w:customStyle="1" w:styleId="BodyTextChar">
    <w:name w:val="Body Text Char"/>
    <w:basedOn w:val="DefaultParagraphFont"/>
    <w:link w:val="BodyText"/>
    <w:uiPriority w:val="99"/>
    <w:semiHidden/>
    <w:rsid w:val="0014188A"/>
  </w:style>
  <w:style w:type="paragraph" w:styleId="Caption">
    <w:name w:val="caption"/>
    <w:basedOn w:val="Normal"/>
    <w:next w:val="Normal"/>
    <w:uiPriority w:val="35"/>
    <w:unhideWhenUsed/>
    <w:qFormat/>
    <w:rsid w:val="00C53D8E"/>
    <w:pPr>
      <w:spacing w:line="240" w:lineRule="auto"/>
    </w:pPr>
    <w:rPr>
      <w:b/>
      <w:bCs/>
      <w:color w:val="4F81BD" w:themeColor="accent1"/>
      <w:sz w:val="18"/>
      <w:szCs w:val="18"/>
    </w:rPr>
  </w:style>
  <w:style w:type="character" w:customStyle="1" w:styleId="unicode">
    <w:name w:val="unicode"/>
    <w:basedOn w:val="DefaultParagraphFont"/>
    <w:rsid w:val="00261B5C"/>
  </w:style>
  <w:style w:type="character" w:styleId="Strong">
    <w:name w:val="Strong"/>
    <w:basedOn w:val="DefaultParagraphFont"/>
    <w:uiPriority w:val="22"/>
    <w:qFormat/>
    <w:rsid w:val="00BD7989"/>
    <w:rPr>
      <w:b/>
      <w:bCs/>
    </w:rPr>
  </w:style>
  <w:style w:type="paragraph" w:styleId="DocumentMap">
    <w:name w:val="Document Map"/>
    <w:basedOn w:val="Normal"/>
    <w:link w:val="DocumentMapChar"/>
    <w:uiPriority w:val="99"/>
    <w:semiHidden/>
    <w:unhideWhenUsed/>
    <w:rsid w:val="00EF6D5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F6D55"/>
    <w:rPr>
      <w:rFonts w:ascii="Tahoma" w:hAnsi="Tahoma" w:cs="Tahoma"/>
      <w:sz w:val="16"/>
      <w:szCs w:val="16"/>
    </w:rPr>
  </w:style>
  <w:style w:type="character" w:customStyle="1" w:styleId="Heading1Char">
    <w:name w:val="Heading 1 Char"/>
    <w:basedOn w:val="DefaultParagraphFont"/>
    <w:link w:val="Heading1"/>
    <w:uiPriority w:val="9"/>
    <w:rsid w:val="00D726A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726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6C5F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13EC3"/>
  </w:style>
  <w:style w:type="character" w:styleId="CommentReference">
    <w:name w:val="annotation reference"/>
    <w:basedOn w:val="DefaultParagraphFont"/>
    <w:uiPriority w:val="99"/>
    <w:semiHidden/>
    <w:unhideWhenUsed/>
    <w:rsid w:val="00ED1F05"/>
    <w:rPr>
      <w:sz w:val="16"/>
      <w:szCs w:val="16"/>
    </w:rPr>
  </w:style>
  <w:style w:type="paragraph" w:styleId="CommentText">
    <w:name w:val="annotation text"/>
    <w:basedOn w:val="Normal"/>
    <w:link w:val="CommentTextChar"/>
    <w:uiPriority w:val="99"/>
    <w:semiHidden/>
    <w:unhideWhenUsed/>
    <w:rsid w:val="00ED1F05"/>
    <w:pPr>
      <w:spacing w:line="240" w:lineRule="auto"/>
    </w:pPr>
    <w:rPr>
      <w:sz w:val="20"/>
      <w:szCs w:val="20"/>
    </w:rPr>
  </w:style>
  <w:style w:type="character" w:customStyle="1" w:styleId="CommentTextChar">
    <w:name w:val="Comment Text Char"/>
    <w:basedOn w:val="DefaultParagraphFont"/>
    <w:link w:val="CommentText"/>
    <w:uiPriority w:val="99"/>
    <w:semiHidden/>
    <w:rsid w:val="00ED1F05"/>
    <w:rPr>
      <w:sz w:val="20"/>
      <w:szCs w:val="20"/>
    </w:rPr>
  </w:style>
  <w:style w:type="paragraph" w:styleId="CommentSubject">
    <w:name w:val="annotation subject"/>
    <w:basedOn w:val="CommentText"/>
    <w:next w:val="CommentText"/>
    <w:link w:val="CommentSubjectChar"/>
    <w:uiPriority w:val="99"/>
    <w:semiHidden/>
    <w:unhideWhenUsed/>
    <w:rsid w:val="00ED1F05"/>
    <w:rPr>
      <w:b/>
      <w:bCs/>
    </w:rPr>
  </w:style>
  <w:style w:type="character" w:customStyle="1" w:styleId="CommentSubjectChar">
    <w:name w:val="Comment Subject Char"/>
    <w:basedOn w:val="CommentTextChar"/>
    <w:link w:val="CommentSubject"/>
    <w:uiPriority w:val="99"/>
    <w:semiHidden/>
    <w:rsid w:val="00ED1F05"/>
    <w:rPr>
      <w:b/>
      <w:bCs/>
      <w:sz w:val="20"/>
      <w:szCs w:val="20"/>
    </w:rPr>
  </w:style>
  <w:style w:type="paragraph" w:styleId="BalloonText">
    <w:name w:val="Balloon Text"/>
    <w:basedOn w:val="Normal"/>
    <w:link w:val="BalloonTextChar"/>
    <w:uiPriority w:val="99"/>
    <w:semiHidden/>
    <w:unhideWhenUsed/>
    <w:rsid w:val="00ED1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F05"/>
    <w:rPr>
      <w:rFonts w:ascii="Tahoma" w:hAnsi="Tahoma" w:cs="Tahoma"/>
      <w:sz w:val="16"/>
      <w:szCs w:val="16"/>
    </w:rPr>
  </w:style>
  <w:style w:type="paragraph" w:styleId="FootnoteText">
    <w:name w:val="footnote text"/>
    <w:basedOn w:val="Normal"/>
    <w:link w:val="FootnoteTextChar"/>
    <w:uiPriority w:val="99"/>
    <w:unhideWhenUsed/>
    <w:rsid w:val="00F94FA1"/>
    <w:pPr>
      <w:spacing w:after="0" w:line="240" w:lineRule="auto"/>
    </w:pPr>
    <w:rPr>
      <w:sz w:val="20"/>
      <w:szCs w:val="20"/>
    </w:rPr>
  </w:style>
  <w:style w:type="character" w:customStyle="1" w:styleId="FootnoteTextChar">
    <w:name w:val="Footnote Text Char"/>
    <w:basedOn w:val="DefaultParagraphFont"/>
    <w:link w:val="FootnoteText"/>
    <w:uiPriority w:val="99"/>
    <w:rsid w:val="00F94FA1"/>
    <w:rPr>
      <w:sz w:val="20"/>
      <w:szCs w:val="20"/>
    </w:rPr>
  </w:style>
  <w:style w:type="character" w:styleId="FootnoteReference">
    <w:name w:val="footnote reference"/>
    <w:basedOn w:val="DefaultParagraphFont"/>
    <w:uiPriority w:val="99"/>
    <w:semiHidden/>
    <w:unhideWhenUsed/>
    <w:rsid w:val="00F94FA1"/>
    <w:rPr>
      <w:vertAlign w:val="superscript"/>
    </w:rPr>
  </w:style>
  <w:style w:type="paragraph" w:styleId="Revision">
    <w:name w:val="Revision"/>
    <w:hidden/>
    <w:uiPriority w:val="99"/>
    <w:semiHidden/>
    <w:rsid w:val="002D0CA4"/>
    <w:pPr>
      <w:spacing w:after="0" w:line="240" w:lineRule="auto"/>
    </w:pPr>
  </w:style>
  <w:style w:type="paragraph" w:styleId="ListParagraph">
    <w:name w:val="List Paragraph"/>
    <w:basedOn w:val="Normal"/>
    <w:uiPriority w:val="34"/>
    <w:qFormat/>
    <w:rsid w:val="0064344D"/>
    <w:pPr>
      <w:ind w:left="720"/>
      <w:contextualSpacing/>
    </w:pPr>
  </w:style>
  <w:style w:type="table" w:styleId="TableGrid">
    <w:name w:val="Table Grid"/>
    <w:basedOn w:val="TableNormal"/>
    <w:uiPriority w:val="59"/>
    <w:rsid w:val="001A1A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6C5FAD"/>
    <w:rPr>
      <w:rFonts w:ascii="Times New Roman" w:eastAsia="Times New Roman" w:hAnsi="Times New Roman" w:cs="Times New Roman"/>
      <w:b/>
      <w:bCs/>
      <w:sz w:val="27"/>
      <w:szCs w:val="27"/>
    </w:rPr>
  </w:style>
  <w:style w:type="character" w:styleId="Emphasis">
    <w:name w:val="Emphasis"/>
    <w:basedOn w:val="DefaultParagraphFont"/>
    <w:uiPriority w:val="20"/>
    <w:qFormat/>
    <w:rsid w:val="006C5FAD"/>
    <w:rPr>
      <w:i/>
      <w:iCs/>
    </w:rPr>
  </w:style>
  <w:style w:type="character" w:styleId="Hyperlink">
    <w:name w:val="Hyperlink"/>
    <w:basedOn w:val="DefaultParagraphFont"/>
    <w:uiPriority w:val="99"/>
    <w:unhideWhenUsed/>
    <w:rsid w:val="00844414"/>
    <w:rPr>
      <w:color w:val="0000FF" w:themeColor="hyperlink"/>
      <w:u w:val="single"/>
    </w:rPr>
  </w:style>
  <w:style w:type="character" w:styleId="FollowedHyperlink">
    <w:name w:val="FollowedHyperlink"/>
    <w:basedOn w:val="DefaultParagraphFont"/>
    <w:uiPriority w:val="99"/>
    <w:semiHidden/>
    <w:unhideWhenUsed/>
    <w:rsid w:val="00844414"/>
    <w:rPr>
      <w:color w:val="800080" w:themeColor="followedHyperlink"/>
      <w:u w:val="single"/>
    </w:rPr>
  </w:style>
  <w:style w:type="paragraph" w:styleId="Header">
    <w:name w:val="header"/>
    <w:basedOn w:val="Normal"/>
    <w:link w:val="HeaderChar"/>
    <w:uiPriority w:val="99"/>
    <w:unhideWhenUsed/>
    <w:rsid w:val="0014188A"/>
    <w:pPr>
      <w:tabs>
        <w:tab w:val="center" w:pos="4320"/>
        <w:tab w:val="right" w:pos="8640"/>
      </w:tabs>
      <w:spacing w:after="0" w:line="240" w:lineRule="auto"/>
    </w:pPr>
  </w:style>
  <w:style w:type="character" w:customStyle="1" w:styleId="HeaderChar">
    <w:name w:val="Header Char"/>
    <w:basedOn w:val="DefaultParagraphFont"/>
    <w:link w:val="Header"/>
    <w:uiPriority w:val="99"/>
    <w:rsid w:val="0014188A"/>
  </w:style>
  <w:style w:type="paragraph" w:styleId="Footer">
    <w:name w:val="footer"/>
    <w:basedOn w:val="Normal"/>
    <w:link w:val="FooterChar"/>
    <w:uiPriority w:val="99"/>
    <w:unhideWhenUsed/>
    <w:rsid w:val="0014188A"/>
    <w:pPr>
      <w:tabs>
        <w:tab w:val="center" w:pos="4320"/>
        <w:tab w:val="right" w:pos="8640"/>
      </w:tabs>
      <w:spacing w:after="0" w:line="240" w:lineRule="auto"/>
    </w:pPr>
  </w:style>
  <w:style w:type="character" w:customStyle="1" w:styleId="FooterChar">
    <w:name w:val="Footer Char"/>
    <w:basedOn w:val="DefaultParagraphFont"/>
    <w:link w:val="Footer"/>
    <w:uiPriority w:val="99"/>
    <w:rsid w:val="0014188A"/>
  </w:style>
  <w:style w:type="paragraph" w:customStyle="1" w:styleId="CC">
    <w:name w:val="CC"/>
    <w:basedOn w:val="BodyText"/>
    <w:uiPriority w:val="99"/>
    <w:rsid w:val="0014188A"/>
    <w:pPr>
      <w:keepLines/>
      <w:widowControl w:val="0"/>
      <w:autoSpaceDE w:val="0"/>
      <w:autoSpaceDN w:val="0"/>
      <w:spacing w:after="160" w:line="240" w:lineRule="auto"/>
      <w:ind w:left="360" w:hanging="360"/>
    </w:pPr>
    <w:rPr>
      <w:rFonts w:ascii="CG Times" w:eastAsia="Calibri" w:hAnsi="CG Times" w:cs="Times New Roman"/>
      <w:b/>
      <w:sz w:val="20"/>
      <w:szCs w:val="20"/>
    </w:rPr>
  </w:style>
  <w:style w:type="paragraph" w:styleId="BodyText">
    <w:name w:val="Body Text"/>
    <w:basedOn w:val="Normal"/>
    <w:link w:val="BodyTextChar"/>
    <w:uiPriority w:val="99"/>
    <w:semiHidden/>
    <w:unhideWhenUsed/>
    <w:rsid w:val="0014188A"/>
    <w:pPr>
      <w:spacing w:after="120"/>
    </w:pPr>
  </w:style>
  <w:style w:type="character" w:customStyle="1" w:styleId="BodyTextChar">
    <w:name w:val="Body Text Char"/>
    <w:basedOn w:val="DefaultParagraphFont"/>
    <w:link w:val="BodyText"/>
    <w:uiPriority w:val="99"/>
    <w:semiHidden/>
    <w:rsid w:val="0014188A"/>
  </w:style>
  <w:style w:type="paragraph" w:styleId="Caption">
    <w:name w:val="caption"/>
    <w:basedOn w:val="Normal"/>
    <w:next w:val="Normal"/>
    <w:uiPriority w:val="35"/>
    <w:unhideWhenUsed/>
    <w:qFormat/>
    <w:rsid w:val="00C53D8E"/>
    <w:pPr>
      <w:spacing w:line="240" w:lineRule="auto"/>
    </w:pPr>
    <w:rPr>
      <w:b/>
      <w:bCs/>
      <w:color w:val="4F81BD" w:themeColor="accent1"/>
      <w:sz w:val="18"/>
      <w:szCs w:val="18"/>
    </w:rPr>
  </w:style>
  <w:style w:type="character" w:customStyle="1" w:styleId="unicode">
    <w:name w:val="unicode"/>
    <w:basedOn w:val="DefaultParagraphFont"/>
    <w:rsid w:val="00261B5C"/>
  </w:style>
  <w:style w:type="character" w:styleId="Strong">
    <w:name w:val="Strong"/>
    <w:basedOn w:val="DefaultParagraphFont"/>
    <w:uiPriority w:val="22"/>
    <w:qFormat/>
    <w:rsid w:val="00BD7989"/>
    <w:rPr>
      <w:b/>
      <w:bCs/>
    </w:rPr>
  </w:style>
  <w:style w:type="paragraph" w:styleId="DocumentMap">
    <w:name w:val="Document Map"/>
    <w:basedOn w:val="Normal"/>
    <w:link w:val="DocumentMapChar"/>
    <w:uiPriority w:val="99"/>
    <w:semiHidden/>
    <w:unhideWhenUsed/>
    <w:rsid w:val="00EF6D5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F6D55"/>
    <w:rPr>
      <w:rFonts w:ascii="Tahoma" w:hAnsi="Tahoma" w:cs="Tahoma"/>
      <w:sz w:val="16"/>
      <w:szCs w:val="16"/>
    </w:rPr>
  </w:style>
  <w:style w:type="character" w:customStyle="1" w:styleId="Heading1Char">
    <w:name w:val="Heading 1 Char"/>
    <w:basedOn w:val="DefaultParagraphFont"/>
    <w:link w:val="Heading1"/>
    <w:uiPriority w:val="9"/>
    <w:rsid w:val="00D726A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134268">
      <w:bodyDiv w:val="1"/>
      <w:marLeft w:val="0"/>
      <w:marRight w:val="0"/>
      <w:marTop w:val="0"/>
      <w:marBottom w:val="0"/>
      <w:divBdr>
        <w:top w:val="none" w:sz="0" w:space="0" w:color="auto"/>
        <w:left w:val="none" w:sz="0" w:space="0" w:color="auto"/>
        <w:bottom w:val="none" w:sz="0" w:space="0" w:color="auto"/>
        <w:right w:val="none" w:sz="0" w:space="0" w:color="auto"/>
      </w:divBdr>
    </w:div>
    <w:div w:id="687367414">
      <w:bodyDiv w:val="1"/>
      <w:marLeft w:val="0"/>
      <w:marRight w:val="0"/>
      <w:marTop w:val="0"/>
      <w:marBottom w:val="0"/>
      <w:divBdr>
        <w:top w:val="none" w:sz="0" w:space="0" w:color="auto"/>
        <w:left w:val="none" w:sz="0" w:space="0" w:color="auto"/>
        <w:bottom w:val="none" w:sz="0" w:space="0" w:color="auto"/>
        <w:right w:val="none" w:sz="0" w:space="0" w:color="auto"/>
      </w:divBdr>
    </w:div>
    <w:div w:id="907231488">
      <w:bodyDiv w:val="1"/>
      <w:marLeft w:val="0"/>
      <w:marRight w:val="0"/>
      <w:marTop w:val="0"/>
      <w:marBottom w:val="0"/>
      <w:divBdr>
        <w:top w:val="none" w:sz="0" w:space="0" w:color="auto"/>
        <w:left w:val="none" w:sz="0" w:space="0" w:color="auto"/>
        <w:bottom w:val="none" w:sz="0" w:space="0" w:color="auto"/>
        <w:right w:val="none" w:sz="0" w:space="0" w:color="auto"/>
      </w:divBdr>
    </w:div>
    <w:div w:id="1093866996">
      <w:bodyDiv w:val="1"/>
      <w:marLeft w:val="0"/>
      <w:marRight w:val="0"/>
      <w:marTop w:val="0"/>
      <w:marBottom w:val="0"/>
      <w:divBdr>
        <w:top w:val="none" w:sz="0" w:space="0" w:color="auto"/>
        <w:left w:val="none" w:sz="0" w:space="0" w:color="auto"/>
        <w:bottom w:val="none" w:sz="0" w:space="0" w:color="auto"/>
        <w:right w:val="none" w:sz="0" w:space="0" w:color="auto"/>
      </w:divBdr>
    </w:div>
    <w:div w:id="1124350831">
      <w:bodyDiv w:val="1"/>
      <w:marLeft w:val="0"/>
      <w:marRight w:val="0"/>
      <w:marTop w:val="0"/>
      <w:marBottom w:val="0"/>
      <w:divBdr>
        <w:top w:val="none" w:sz="0" w:space="0" w:color="auto"/>
        <w:left w:val="none" w:sz="0" w:space="0" w:color="auto"/>
        <w:bottom w:val="none" w:sz="0" w:space="0" w:color="auto"/>
        <w:right w:val="none" w:sz="0" w:space="0" w:color="auto"/>
      </w:divBdr>
    </w:div>
    <w:div w:id="148724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3E877A-9F21-4A98-9CF0-9BEDE78CF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5423</Words>
  <Characters>30913</Characters>
  <Application>Microsoft Office Word</Application>
  <DocSecurity>0</DocSecurity>
  <Lines>257</Lines>
  <Paragraphs>72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36264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dc:creator>
  <cp:lastModifiedBy>tmpUser</cp:lastModifiedBy>
  <cp:revision>4</cp:revision>
  <dcterms:created xsi:type="dcterms:W3CDTF">2015-05-12T08:42:00Z</dcterms:created>
  <dcterms:modified xsi:type="dcterms:W3CDTF">2015-05-12T08:46:00Z</dcterms:modified>
</cp:coreProperties>
</file>