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BACE" w14:textId="351B0CF6" w:rsidR="00D7726A" w:rsidRPr="004010F3" w:rsidRDefault="00D7726A" w:rsidP="00E868D6">
      <w:pPr>
        <w:spacing w:after="0" w:line="240" w:lineRule="auto"/>
        <w:jc w:val="center"/>
        <w:rPr>
          <w:rFonts w:asciiTheme="minorBidi" w:eastAsia="Calibri" w:hAnsiTheme="minorBidi"/>
          <w:sz w:val="24"/>
          <w:szCs w:val="24"/>
          <w:lang w:val="en-GB"/>
        </w:rPr>
      </w:pPr>
      <w:r w:rsidRPr="004010F3">
        <w:rPr>
          <w:rFonts w:asciiTheme="minorBidi" w:eastAsia="Calibri" w:hAnsiTheme="minorBidi"/>
          <w:sz w:val="24"/>
          <w:szCs w:val="24"/>
          <w:lang w:val="en-GB"/>
        </w:rPr>
        <w:t>YESHIVAT HAR ETZION</w:t>
      </w:r>
    </w:p>
    <w:p w14:paraId="2B5D407C" w14:textId="77777777" w:rsidR="00D7726A" w:rsidRPr="004010F3" w:rsidRDefault="00D7726A" w:rsidP="00E868D6">
      <w:pPr>
        <w:spacing w:after="0" w:line="240" w:lineRule="auto"/>
        <w:jc w:val="center"/>
        <w:rPr>
          <w:rFonts w:asciiTheme="minorBidi" w:eastAsia="Calibri" w:hAnsiTheme="minorBidi"/>
          <w:sz w:val="24"/>
          <w:szCs w:val="24"/>
          <w:lang w:val="en-GB"/>
        </w:rPr>
      </w:pPr>
      <w:r w:rsidRPr="004010F3">
        <w:rPr>
          <w:rFonts w:asciiTheme="minorBidi" w:eastAsia="Calibri" w:hAnsiTheme="minorBidi"/>
          <w:sz w:val="24"/>
          <w:szCs w:val="24"/>
          <w:lang w:val="en-GB"/>
        </w:rPr>
        <w:t>ISRAEL KOSCHITZKY VIRTUAL BEIT MIDRASH (VBM)</w:t>
      </w:r>
    </w:p>
    <w:p w14:paraId="337FB21C" w14:textId="77777777" w:rsidR="00D7726A" w:rsidRPr="004010F3" w:rsidRDefault="00D7726A" w:rsidP="00E868D6">
      <w:pPr>
        <w:spacing w:after="0" w:line="240" w:lineRule="auto"/>
        <w:jc w:val="center"/>
        <w:rPr>
          <w:rFonts w:asciiTheme="minorBidi" w:eastAsia="Calibri" w:hAnsiTheme="minorBidi"/>
          <w:sz w:val="24"/>
          <w:szCs w:val="24"/>
          <w:lang w:val="en-GB"/>
        </w:rPr>
      </w:pPr>
      <w:r w:rsidRPr="004010F3">
        <w:rPr>
          <w:rFonts w:asciiTheme="minorBidi" w:eastAsia="Calibri" w:hAnsiTheme="minorBidi"/>
          <w:sz w:val="24"/>
          <w:szCs w:val="24"/>
          <w:lang w:val="en-GB"/>
        </w:rPr>
        <w:t>*********************************************************</w:t>
      </w:r>
    </w:p>
    <w:p w14:paraId="44E0A693" w14:textId="28AFAAD9" w:rsidR="00D7726A" w:rsidRPr="004010F3" w:rsidRDefault="00D7726A" w:rsidP="00E868D6">
      <w:pPr>
        <w:spacing w:after="0" w:line="240" w:lineRule="auto"/>
        <w:jc w:val="center"/>
        <w:rPr>
          <w:rFonts w:asciiTheme="minorBidi" w:eastAsia="Calibri" w:hAnsiTheme="minorBidi"/>
          <w:sz w:val="24"/>
          <w:szCs w:val="24"/>
          <w:lang w:val="en-GB"/>
        </w:rPr>
      </w:pPr>
    </w:p>
    <w:p w14:paraId="763A211E" w14:textId="77777777" w:rsidR="001E198C" w:rsidRPr="004010F3" w:rsidRDefault="001E198C" w:rsidP="00E868D6">
      <w:pPr>
        <w:spacing w:after="0" w:line="240" w:lineRule="auto"/>
        <w:jc w:val="center"/>
        <w:rPr>
          <w:rFonts w:asciiTheme="minorBidi" w:eastAsia="Calibri" w:hAnsiTheme="minorBidi"/>
          <w:sz w:val="24"/>
          <w:szCs w:val="24"/>
          <w:lang w:val="en-GB"/>
        </w:rPr>
      </w:pPr>
    </w:p>
    <w:p w14:paraId="79633D66" w14:textId="77777777" w:rsidR="00D7726A" w:rsidRPr="004010F3" w:rsidRDefault="00D7726A" w:rsidP="00E868D6">
      <w:pPr>
        <w:spacing w:after="0" w:line="240" w:lineRule="auto"/>
        <w:jc w:val="center"/>
        <w:rPr>
          <w:rFonts w:asciiTheme="minorBidi" w:eastAsia="Calibri" w:hAnsiTheme="minorBidi"/>
          <w:b/>
          <w:bCs/>
          <w:sz w:val="24"/>
          <w:szCs w:val="24"/>
        </w:rPr>
      </w:pPr>
      <w:r w:rsidRPr="004010F3">
        <w:rPr>
          <w:rFonts w:asciiTheme="minorBidi" w:eastAsia="Calibri" w:hAnsiTheme="minorBidi"/>
          <w:b/>
          <w:bCs/>
          <w:sz w:val="24"/>
          <w:szCs w:val="24"/>
        </w:rPr>
        <w:t>Halakha and Israeli History</w:t>
      </w:r>
    </w:p>
    <w:p w14:paraId="6F3776C0" w14:textId="77777777" w:rsidR="00D7726A" w:rsidRPr="004010F3" w:rsidRDefault="00D7726A" w:rsidP="00E868D6">
      <w:pPr>
        <w:spacing w:after="0" w:line="240" w:lineRule="auto"/>
        <w:jc w:val="center"/>
        <w:rPr>
          <w:rFonts w:asciiTheme="minorBidi" w:eastAsia="Calibri" w:hAnsiTheme="minorBidi"/>
          <w:b/>
          <w:sz w:val="24"/>
          <w:szCs w:val="24"/>
        </w:rPr>
      </w:pPr>
      <w:r w:rsidRPr="004010F3">
        <w:rPr>
          <w:rFonts w:asciiTheme="minorBidi" w:eastAsia="Calibri" w:hAnsiTheme="minorBidi"/>
          <w:b/>
          <w:bCs/>
          <w:sz w:val="24"/>
          <w:szCs w:val="24"/>
        </w:rPr>
        <w:t>Rav Aviad Tabory</w:t>
      </w:r>
    </w:p>
    <w:p w14:paraId="3DD397F7" w14:textId="77777777" w:rsidR="00D7726A" w:rsidRDefault="00D7726A" w:rsidP="00E868D6">
      <w:pPr>
        <w:spacing w:after="0" w:line="240" w:lineRule="auto"/>
        <w:jc w:val="center"/>
        <w:rPr>
          <w:rFonts w:asciiTheme="minorBidi" w:eastAsia="Calibri" w:hAnsiTheme="minorBidi"/>
          <w:b/>
          <w:sz w:val="24"/>
          <w:szCs w:val="24"/>
        </w:rPr>
      </w:pPr>
    </w:p>
    <w:p w14:paraId="683775AF" w14:textId="77777777" w:rsidR="00E868D6" w:rsidRPr="00EB1302" w:rsidRDefault="00E868D6" w:rsidP="00E868D6">
      <w:pPr>
        <w:pStyle w:val="CC"/>
        <w:keepLines w:val="0"/>
        <w:spacing w:after="0"/>
        <w:ind w:left="0" w:firstLine="0"/>
        <w:jc w:val="center"/>
        <w:rPr>
          <w:rFonts w:asciiTheme="minorBidi" w:hAnsiTheme="minorBidi" w:cstheme="minorBidi"/>
          <w:sz w:val="24"/>
          <w:szCs w:val="24"/>
          <w:lang w:val="en-GB"/>
        </w:rPr>
      </w:pPr>
      <w:r w:rsidRPr="00EB1302">
        <w:rPr>
          <w:rFonts w:asciiTheme="minorBidi" w:hAnsiTheme="minorBidi" w:cstheme="minorBidi"/>
          <w:sz w:val="24"/>
          <w:szCs w:val="24"/>
          <w:lang w:val="en-GB"/>
        </w:rPr>
        <w:t>*********************************************************</w:t>
      </w:r>
    </w:p>
    <w:p w14:paraId="32AAAEB7" w14:textId="77777777" w:rsidR="00E868D6" w:rsidRPr="00932E45" w:rsidRDefault="00E868D6" w:rsidP="00E868D6">
      <w:pPr>
        <w:spacing w:after="0" w:line="240" w:lineRule="auto"/>
        <w:jc w:val="center"/>
        <w:rPr>
          <w:rFonts w:asciiTheme="minorBidi" w:hAnsiTheme="minorBidi"/>
          <w:color w:val="000000"/>
          <w:shd w:val="clear" w:color="auto" w:fill="FFFFFF"/>
        </w:rPr>
      </w:pPr>
      <w:r w:rsidRPr="00932E45">
        <w:rPr>
          <w:rFonts w:asciiTheme="minorBidi" w:hAnsiTheme="minorBidi"/>
          <w:color w:val="000000"/>
          <w:shd w:val="clear" w:color="auto" w:fill="FFFFFF"/>
        </w:rPr>
        <w:t>Dedicated by Rav Yitzchak and Stefanie Etshalom</w:t>
      </w:r>
    </w:p>
    <w:p w14:paraId="58FD6AC9" w14:textId="77777777" w:rsidR="00E868D6" w:rsidRPr="00932E45" w:rsidRDefault="00E868D6" w:rsidP="00E868D6">
      <w:pPr>
        <w:spacing w:after="0" w:line="240" w:lineRule="auto"/>
        <w:jc w:val="center"/>
        <w:rPr>
          <w:rFonts w:asciiTheme="minorBidi" w:hAnsiTheme="minorBidi"/>
          <w:color w:val="000000"/>
          <w:shd w:val="clear" w:color="auto" w:fill="FFFFFF"/>
        </w:rPr>
      </w:pPr>
      <w:r w:rsidRPr="00932E45">
        <w:rPr>
          <w:rFonts w:asciiTheme="minorBidi" w:hAnsiTheme="minorBidi"/>
          <w:color w:val="000000"/>
          <w:shd w:val="clear" w:color="auto" w:fill="FFFFFF"/>
        </w:rPr>
        <w:t>in memory of Rabbi Aaron Wise z"l,</w:t>
      </w:r>
    </w:p>
    <w:p w14:paraId="0CF685BA" w14:textId="77777777" w:rsidR="00E868D6" w:rsidRPr="00932E45" w:rsidRDefault="00E868D6" w:rsidP="00E868D6">
      <w:pPr>
        <w:spacing w:after="0" w:line="240" w:lineRule="auto"/>
        <w:jc w:val="center"/>
        <w:rPr>
          <w:rFonts w:asciiTheme="minorBidi" w:hAnsiTheme="minorBidi"/>
          <w:color w:val="000000"/>
          <w:shd w:val="clear" w:color="auto" w:fill="FFFFFF"/>
        </w:rPr>
      </w:pPr>
      <w:r w:rsidRPr="00932E45">
        <w:rPr>
          <w:rFonts w:asciiTheme="minorBidi" w:hAnsiTheme="minorBidi"/>
          <w:color w:val="000000"/>
          <w:shd w:val="clear" w:color="auto" w:fill="FFFFFF"/>
        </w:rPr>
        <w:t>Rav Etshalom's father, on the occasion of his 20th yahrzeit - 21 Tammuz</w:t>
      </w:r>
    </w:p>
    <w:p w14:paraId="0E160518" w14:textId="6874E8D7" w:rsidR="00E868D6" w:rsidRPr="004010F3" w:rsidRDefault="00E868D6" w:rsidP="00E868D6">
      <w:pPr>
        <w:spacing w:after="0" w:line="240" w:lineRule="auto"/>
        <w:jc w:val="center"/>
        <w:rPr>
          <w:rFonts w:asciiTheme="minorBidi" w:eastAsia="Calibri" w:hAnsiTheme="minorBidi"/>
          <w:b/>
          <w:sz w:val="24"/>
          <w:szCs w:val="24"/>
        </w:rPr>
      </w:pPr>
      <w:r w:rsidRPr="00F0011F">
        <w:rPr>
          <w:rFonts w:asciiTheme="minorBidi" w:hAnsiTheme="minorBidi"/>
          <w:sz w:val="24"/>
          <w:szCs w:val="24"/>
          <w:lang w:val="en-GB"/>
        </w:rPr>
        <w:t>*********************************************************</w:t>
      </w:r>
    </w:p>
    <w:p w14:paraId="7979AE14" w14:textId="77777777" w:rsidR="00D7726A" w:rsidRPr="004010F3" w:rsidRDefault="00D7726A" w:rsidP="00E868D6">
      <w:pPr>
        <w:spacing w:after="0" w:line="240" w:lineRule="auto"/>
        <w:jc w:val="center"/>
        <w:rPr>
          <w:rFonts w:asciiTheme="minorBidi" w:eastAsia="Calibri" w:hAnsiTheme="minorBidi"/>
          <w:b/>
          <w:sz w:val="24"/>
          <w:szCs w:val="24"/>
        </w:rPr>
      </w:pPr>
    </w:p>
    <w:p w14:paraId="4C181CD1" w14:textId="2C166BE8" w:rsidR="00D7726A" w:rsidRPr="004010F3" w:rsidRDefault="00D7726A" w:rsidP="00E868D6">
      <w:pPr>
        <w:spacing w:after="0" w:line="240" w:lineRule="auto"/>
        <w:jc w:val="center"/>
        <w:rPr>
          <w:rFonts w:asciiTheme="minorBidi" w:eastAsia="Calibri" w:hAnsiTheme="minorBidi"/>
          <w:b/>
          <w:sz w:val="24"/>
          <w:szCs w:val="24"/>
          <w:rtl/>
          <w:lang w:val="en-GB"/>
        </w:rPr>
      </w:pPr>
      <w:r w:rsidRPr="00663421">
        <w:rPr>
          <w:rFonts w:asciiTheme="minorBidi" w:eastAsia="Calibri" w:hAnsiTheme="minorBidi"/>
          <w:b/>
          <w:sz w:val="24"/>
          <w:szCs w:val="24"/>
          <w:lang w:val="en-GB"/>
        </w:rPr>
        <w:t>Shiur</w:t>
      </w:r>
      <w:r w:rsidRPr="004010F3">
        <w:rPr>
          <w:rFonts w:asciiTheme="minorBidi" w:eastAsia="Calibri" w:hAnsiTheme="minorBidi"/>
          <w:b/>
          <w:sz w:val="24"/>
          <w:szCs w:val="24"/>
          <w:lang w:val="en-GB"/>
        </w:rPr>
        <w:t xml:space="preserve"> #33</w:t>
      </w:r>
      <w:r w:rsidR="00663421">
        <w:rPr>
          <w:rFonts w:asciiTheme="minorBidi" w:eastAsia="Calibri" w:hAnsiTheme="minorBidi"/>
          <w:b/>
          <w:sz w:val="24"/>
          <w:szCs w:val="24"/>
          <w:lang w:val="en-GB"/>
        </w:rPr>
        <w:t>:</w:t>
      </w:r>
    </w:p>
    <w:p w14:paraId="541658F6" w14:textId="77777777" w:rsidR="00D7726A" w:rsidRPr="004010F3" w:rsidRDefault="00B5712B" w:rsidP="00E868D6">
      <w:pPr>
        <w:spacing w:after="0" w:line="240" w:lineRule="auto"/>
        <w:jc w:val="center"/>
        <w:rPr>
          <w:rFonts w:asciiTheme="minorBidi" w:eastAsia="Calibri" w:hAnsiTheme="minorBidi"/>
          <w:b/>
          <w:sz w:val="24"/>
          <w:szCs w:val="24"/>
        </w:rPr>
      </w:pPr>
      <w:r w:rsidRPr="004010F3">
        <w:rPr>
          <w:rFonts w:asciiTheme="minorBidi" w:eastAsia="Calibri" w:hAnsiTheme="minorBidi"/>
          <w:b/>
          <w:sz w:val="24"/>
          <w:szCs w:val="24"/>
        </w:rPr>
        <w:t>17</w:t>
      </w:r>
      <w:r w:rsidR="00D7726A" w:rsidRPr="004010F3">
        <w:rPr>
          <w:rFonts w:asciiTheme="minorBidi" w:eastAsia="Calibri" w:hAnsiTheme="minorBidi"/>
          <w:b/>
          <w:sz w:val="24"/>
          <w:szCs w:val="24"/>
        </w:rPr>
        <w:t xml:space="preserve"> </w:t>
      </w:r>
      <w:r w:rsidRPr="004010F3">
        <w:rPr>
          <w:rFonts w:asciiTheme="minorBidi" w:eastAsia="Calibri" w:hAnsiTheme="minorBidi"/>
          <w:b/>
          <w:sz w:val="24"/>
          <w:szCs w:val="24"/>
        </w:rPr>
        <w:t>August 1949</w:t>
      </w:r>
      <w:r w:rsidR="00D7726A" w:rsidRPr="004010F3">
        <w:rPr>
          <w:rFonts w:asciiTheme="minorBidi" w:eastAsia="Calibri" w:hAnsiTheme="minorBidi"/>
          <w:b/>
          <w:sz w:val="24"/>
          <w:szCs w:val="24"/>
        </w:rPr>
        <w:t>:</w:t>
      </w:r>
    </w:p>
    <w:p w14:paraId="785FC9CD" w14:textId="77777777" w:rsidR="00DE4EEB" w:rsidRPr="004010F3" w:rsidRDefault="00D7726A" w:rsidP="00E868D6">
      <w:pPr>
        <w:spacing w:after="0" w:line="240" w:lineRule="auto"/>
        <w:jc w:val="center"/>
        <w:rPr>
          <w:rFonts w:asciiTheme="minorBidi" w:eastAsia="Calibri" w:hAnsiTheme="minorBidi"/>
          <w:b/>
          <w:sz w:val="24"/>
          <w:szCs w:val="24"/>
        </w:rPr>
      </w:pPr>
      <w:r w:rsidRPr="004010F3">
        <w:rPr>
          <w:rFonts w:asciiTheme="minorBidi" w:eastAsia="Calibri" w:hAnsiTheme="minorBidi"/>
          <w:b/>
          <w:sz w:val="24"/>
          <w:szCs w:val="24"/>
        </w:rPr>
        <w:t>Binyamin Ze’ev Herzl</w:t>
      </w:r>
      <w:r w:rsidR="000D4379" w:rsidRPr="004010F3">
        <w:rPr>
          <w:rFonts w:asciiTheme="minorBidi" w:eastAsia="Calibri" w:hAnsiTheme="minorBidi"/>
          <w:b/>
          <w:sz w:val="24"/>
          <w:szCs w:val="24"/>
        </w:rPr>
        <w:t>’s</w:t>
      </w:r>
      <w:r w:rsidRPr="004010F3">
        <w:rPr>
          <w:rFonts w:asciiTheme="minorBidi" w:eastAsia="Calibri" w:hAnsiTheme="minorBidi"/>
          <w:b/>
          <w:sz w:val="24"/>
          <w:szCs w:val="24"/>
        </w:rPr>
        <w:t xml:space="preserve"> </w:t>
      </w:r>
      <w:r w:rsidR="00F854EA" w:rsidRPr="004010F3">
        <w:rPr>
          <w:rFonts w:asciiTheme="minorBidi" w:eastAsia="Calibri" w:hAnsiTheme="minorBidi"/>
          <w:b/>
          <w:sz w:val="24"/>
          <w:szCs w:val="24"/>
        </w:rPr>
        <w:t>B</w:t>
      </w:r>
      <w:r w:rsidRPr="004010F3">
        <w:rPr>
          <w:rFonts w:asciiTheme="minorBidi" w:eastAsia="Calibri" w:hAnsiTheme="minorBidi"/>
          <w:b/>
          <w:sz w:val="24"/>
          <w:szCs w:val="24"/>
        </w:rPr>
        <w:t>urial in Jerusalem</w:t>
      </w:r>
    </w:p>
    <w:p w14:paraId="0DCDC805" w14:textId="2BCCDF18" w:rsidR="006119F2" w:rsidRPr="004010F3" w:rsidRDefault="006119F2" w:rsidP="00E868D6">
      <w:pPr>
        <w:spacing w:after="0" w:line="240" w:lineRule="auto"/>
        <w:jc w:val="center"/>
        <w:rPr>
          <w:rFonts w:asciiTheme="minorBidi" w:eastAsia="Calibri" w:hAnsiTheme="minorBidi"/>
          <w:b/>
          <w:sz w:val="24"/>
          <w:szCs w:val="24"/>
        </w:rPr>
      </w:pPr>
    </w:p>
    <w:p w14:paraId="6D976E06" w14:textId="6564DD9E" w:rsidR="000A45B6" w:rsidRPr="004010F3" w:rsidRDefault="000A45B6" w:rsidP="00E868D6">
      <w:pPr>
        <w:spacing w:after="0" w:line="240" w:lineRule="auto"/>
        <w:jc w:val="both"/>
        <w:rPr>
          <w:rFonts w:asciiTheme="minorBidi" w:eastAsia="Calibri" w:hAnsiTheme="minorBidi"/>
          <w:b/>
          <w:sz w:val="24"/>
          <w:szCs w:val="24"/>
        </w:rPr>
      </w:pPr>
    </w:p>
    <w:p w14:paraId="6996DB2D" w14:textId="22F0277C" w:rsidR="000A45B6" w:rsidRPr="004010F3" w:rsidRDefault="000A45B6" w:rsidP="00E868D6">
      <w:pPr>
        <w:spacing w:after="0" w:line="240" w:lineRule="auto"/>
        <w:jc w:val="both"/>
        <w:rPr>
          <w:rFonts w:asciiTheme="minorBidi" w:eastAsia="Calibri" w:hAnsiTheme="minorBidi"/>
          <w:b/>
          <w:sz w:val="24"/>
          <w:szCs w:val="24"/>
        </w:rPr>
      </w:pPr>
      <w:r w:rsidRPr="004010F3">
        <w:rPr>
          <w:rFonts w:asciiTheme="minorBidi" w:eastAsia="Calibri" w:hAnsiTheme="minorBidi"/>
          <w:b/>
          <w:sz w:val="24"/>
          <w:szCs w:val="24"/>
        </w:rPr>
        <w:t>Biography</w:t>
      </w:r>
    </w:p>
    <w:p w14:paraId="07A679CF" w14:textId="77777777" w:rsidR="000A45B6" w:rsidRPr="004010F3" w:rsidRDefault="000A45B6" w:rsidP="00E868D6">
      <w:pPr>
        <w:spacing w:after="0" w:line="240" w:lineRule="auto"/>
        <w:jc w:val="both"/>
        <w:rPr>
          <w:rFonts w:asciiTheme="minorBidi" w:eastAsia="Calibri" w:hAnsiTheme="minorBidi"/>
          <w:b/>
          <w:sz w:val="24"/>
          <w:szCs w:val="24"/>
        </w:rPr>
      </w:pPr>
    </w:p>
    <w:p w14:paraId="2A7F15C0" w14:textId="46E1402F" w:rsidR="006119F2" w:rsidRPr="004010F3" w:rsidRDefault="006119F2" w:rsidP="00280684">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The</w:t>
      </w:r>
      <w:r w:rsidR="004217CC" w:rsidRPr="004010F3">
        <w:rPr>
          <w:rFonts w:asciiTheme="minorBidi" w:eastAsia="Calibri" w:hAnsiTheme="minorBidi"/>
          <w:bCs/>
          <w:sz w:val="24"/>
          <w:szCs w:val="24"/>
        </w:rPr>
        <w:t>o</w:t>
      </w:r>
      <w:r w:rsidRPr="004010F3">
        <w:rPr>
          <w:rFonts w:asciiTheme="minorBidi" w:eastAsia="Calibri" w:hAnsiTheme="minorBidi"/>
          <w:bCs/>
          <w:sz w:val="24"/>
          <w:szCs w:val="24"/>
        </w:rPr>
        <w:t xml:space="preserve">dor </w:t>
      </w:r>
      <w:r w:rsidR="000A45B6" w:rsidRPr="004010F3">
        <w:rPr>
          <w:rFonts w:asciiTheme="minorBidi" w:eastAsia="Calibri" w:hAnsiTheme="minorBidi"/>
          <w:bCs/>
          <w:sz w:val="24"/>
          <w:szCs w:val="24"/>
        </w:rPr>
        <w:t xml:space="preserve">(Binyamin Ze’ev) </w:t>
      </w:r>
      <w:r w:rsidRPr="004010F3">
        <w:rPr>
          <w:rFonts w:asciiTheme="minorBidi" w:eastAsia="Calibri" w:hAnsiTheme="minorBidi"/>
          <w:bCs/>
          <w:sz w:val="24"/>
          <w:szCs w:val="24"/>
        </w:rPr>
        <w:t xml:space="preserve">Herzl was </w:t>
      </w:r>
      <w:r w:rsidR="009E1958" w:rsidRPr="004010F3">
        <w:rPr>
          <w:rFonts w:asciiTheme="minorBidi" w:eastAsia="Calibri" w:hAnsiTheme="minorBidi"/>
          <w:bCs/>
          <w:sz w:val="24"/>
          <w:szCs w:val="24"/>
        </w:rPr>
        <w:t xml:space="preserve">only </w:t>
      </w:r>
      <w:r w:rsidRPr="004010F3">
        <w:rPr>
          <w:rFonts w:asciiTheme="minorBidi" w:eastAsia="Calibri" w:hAnsiTheme="minorBidi"/>
          <w:bCs/>
          <w:sz w:val="24"/>
          <w:szCs w:val="24"/>
        </w:rPr>
        <w:t>44 when he died in 1904</w:t>
      </w:r>
      <w:r w:rsidR="00280684">
        <w:rPr>
          <w:rFonts w:asciiTheme="minorBidi" w:eastAsia="Calibri" w:hAnsiTheme="minorBidi"/>
          <w:bCs/>
          <w:sz w:val="24"/>
          <w:szCs w:val="24"/>
        </w:rPr>
        <w:t xml:space="preserve"> </w:t>
      </w:r>
      <w:bookmarkStart w:id="0" w:name="_GoBack"/>
      <w:r w:rsidR="00280684" w:rsidRPr="00280684">
        <w:rPr>
          <w:rFonts w:ascii="Arial" w:hAnsi="Arial" w:cs="Arial"/>
          <w:color w:val="333333"/>
          <w:sz w:val="24"/>
          <w:szCs w:val="24"/>
          <w:shd w:val="clear" w:color="auto" w:fill="FFFFFF"/>
        </w:rPr>
        <w:t>(20 Tamuz 5664)</w:t>
      </w:r>
      <w:bookmarkEnd w:id="0"/>
      <w:r w:rsidRPr="004010F3">
        <w:rPr>
          <w:rFonts w:asciiTheme="minorBidi" w:eastAsia="Calibri" w:hAnsiTheme="minorBidi"/>
          <w:bCs/>
          <w:sz w:val="24"/>
          <w:szCs w:val="24"/>
        </w:rPr>
        <w:t xml:space="preserve">. </w:t>
      </w:r>
      <w:r w:rsidR="00F02A7B" w:rsidRPr="004010F3">
        <w:rPr>
          <w:rFonts w:asciiTheme="minorBidi" w:eastAsia="Calibri" w:hAnsiTheme="minorBidi"/>
          <w:bCs/>
          <w:sz w:val="24"/>
          <w:szCs w:val="24"/>
        </w:rPr>
        <w:t>During</w:t>
      </w:r>
      <w:r w:rsidRPr="004010F3">
        <w:rPr>
          <w:rFonts w:asciiTheme="minorBidi" w:eastAsia="Calibri" w:hAnsiTheme="minorBidi"/>
          <w:bCs/>
          <w:sz w:val="24"/>
          <w:szCs w:val="24"/>
        </w:rPr>
        <w:t xml:space="preserve"> his short life</w:t>
      </w:r>
      <w:r w:rsidR="00F02A7B" w:rsidRPr="004010F3">
        <w:rPr>
          <w:rFonts w:asciiTheme="minorBidi" w:eastAsia="Calibri" w:hAnsiTheme="minorBidi"/>
          <w:bCs/>
          <w:sz w:val="24"/>
          <w:szCs w:val="24"/>
        </w:rPr>
        <w:t>,</w:t>
      </w:r>
      <w:r w:rsidRPr="004010F3">
        <w:rPr>
          <w:rFonts w:asciiTheme="minorBidi" w:eastAsia="Calibri" w:hAnsiTheme="minorBidi"/>
          <w:bCs/>
          <w:sz w:val="24"/>
          <w:szCs w:val="24"/>
        </w:rPr>
        <w:t xml:space="preserve"> he bec</w:t>
      </w:r>
      <w:r w:rsidR="00F02A7B" w:rsidRPr="004010F3">
        <w:rPr>
          <w:rFonts w:asciiTheme="minorBidi" w:eastAsia="Calibri" w:hAnsiTheme="minorBidi"/>
          <w:bCs/>
          <w:sz w:val="24"/>
          <w:szCs w:val="24"/>
        </w:rPr>
        <w:t>ame</w:t>
      </w:r>
      <w:r w:rsidRPr="004010F3">
        <w:rPr>
          <w:rFonts w:asciiTheme="minorBidi" w:eastAsia="Calibri" w:hAnsiTheme="minorBidi"/>
          <w:bCs/>
          <w:sz w:val="24"/>
          <w:szCs w:val="24"/>
        </w:rPr>
        <w:t xml:space="preserve"> the most important leader of the Zionist movement</w:t>
      </w:r>
      <w:r w:rsidR="00B5712B" w:rsidRPr="004010F3">
        <w:rPr>
          <w:rFonts w:asciiTheme="minorBidi" w:eastAsia="Calibri" w:hAnsiTheme="minorBidi"/>
          <w:bCs/>
          <w:sz w:val="24"/>
          <w:szCs w:val="24"/>
        </w:rPr>
        <w:t xml:space="preserve">, </w:t>
      </w:r>
      <w:r w:rsidRPr="004010F3">
        <w:rPr>
          <w:rFonts w:asciiTheme="minorBidi" w:eastAsia="Calibri" w:hAnsiTheme="minorBidi"/>
          <w:bCs/>
          <w:sz w:val="24"/>
          <w:szCs w:val="24"/>
        </w:rPr>
        <w:t>which</w:t>
      </w:r>
      <w:r w:rsidR="00B5712B" w:rsidRPr="004010F3">
        <w:rPr>
          <w:rFonts w:asciiTheme="minorBidi" w:eastAsia="Calibri" w:hAnsiTheme="minorBidi"/>
          <w:bCs/>
          <w:sz w:val="24"/>
          <w:szCs w:val="24"/>
        </w:rPr>
        <w:t xml:space="preserve"> paved the way for</w:t>
      </w:r>
      <w:r w:rsidRPr="004010F3">
        <w:rPr>
          <w:rFonts w:asciiTheme="minorBidi" w:eastAsia="Calibri" w:hAnsiTheme="minorBidi"/>
          <w:bCs/>
          <w:sz w:val="24"/>
          <w:szCs w:val="24"/>
        </w:rPr>
        <w:t xml:space="preserve"> the establishment of the </w:t>
      </w:r>
      <w:r w:rsidR="000A45B6" w:rsidRPr="004010F3">
        <w:rPr>
          <w:rFonts w:asciiTheme="minorBidi" w:eastAsia="Calibri" w:hAnsiTheme="minorBidi"/>
          <w:bCs/>
          <w:sz w:val="24"/>
          <w:szCs w:val="24"/>
        </w:rPr>
        <w:t>S</w:t>
      </w:r>
      <w:r w:rsidRPr="004010F3">
        <w:rPr>
          <w:rFonts w:asciiTheme="minorBidi" w:eastAsia="Calibri" w:hAnsiTheme="minorBidi"/>
          <w:bCs/>
          <w:sz w:val="24"/>
          <w:szCs w:val="24"/>
        </w:rPr>
        <w:t>tate of Israel in 1948.</w:t>
      </w:r>
    </w:p>
    <w:p w14:paraId="6872277C" w14:textId="77777777" w:rsidR="004A6296" w:rsidRPr="004010F3" w:rsidRDefault="004A6296" w:rsidP="00E868D6">
      <w:pPr>
        <w:spacing w:after="0" w:line="240" w:lineRule="auto"/>
        <w:jc w:val="both"/>
        <w:rPr>
          <w:rFonts w:asciiTheme="minorBidi" w:eastAsia="Calibri" w:hAnsiTheme="minorBidi"/>
          <w:bCs/>
          <w:sz w:val="24"/>
          <w:szCs w:val="24"/>
        </w:rPr>
      </w:pPr>
    </w:p>
    <w:p w14:paraId="7E61BDD9" w14:textId="5E7D3BA2" w:rsidR="009E1958" w:rsidRPr="004010F3" w:rsidRDefault="006119F2"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Born in </w:t>
      </w:r>
      <w:r w:rsidR="009E1958" w:rsidRPr="004010F3">
        <w:rPr>
          <w:rFonts w:asciiTheme="minorBidi" w:eastAsia="Calibri" w:hAnsiTheme="minorBidi"/>
          <w:bCs/>
          <w:sz w:val="24"/>
          <w:szCs w:val="24"/>
        </w:rPr>
        <w:t xml:space="preserve">Budapest, </w:t>
      </w:r>
      <w:r w:rsidR="0047084D" w:rsidRPr="004010F3">
        <w:rPr>
          <w:rFonts w:asciiTheme="minorBidi" w:eastAsia="Calibri" w:hAnsiTheme="minorBidi"/>
          <w:bCs/>
          <w:sz w:val="24"/>
          <w:szCs w:val="24"/>
        </w:rPr>
        <w:t>Herzl came from an assimilated family with no connection to Jewish tradition</w:t>
      </w:r>
      <w:r w:rsidR="005B7B39" w:rsidRPr="004010F3">
        <w:rPr>
          <w:rFonts w:asciiTheme="minorBidi" w:eastAsia="Calibri" w:hAnsiTheme="minorBidi"/>
          <w:bCs/>
          <w:sz w:val="24"/>
          <w:szCs w:val="24"/>
        </w:rPr>
        <w:t>, but</w:t>
      </w:r>
      <w:r w:rsidR="0047084D" w:rsidRPr="004010F3">
        <w:rPr>
          <w:rFonts w:asciiTheme="minorBidi" w:eastAsia="Calibri" w:hAnsiTheme="minorBidi"/>
          <w:bCs/>
          <w:sz w:val="24"/>
          <w:szCs w:val="24"/>
        </w:rPr>
        <w:t xml:space="preserve"> was intrigued by the </w:t>
      </w:r>
      <w:r w:rsidR="009E1958" w:rsidRPr="004010F3">
        <w:rPr>
          <w:rFonts w:asciiTheme="minorBidi" w:eastAsia="Calibri" w:hAnsiTheme="minorBidi"/>
          <w:bCs/>
          <w:sz w:val="24"/>
          <w:szCs w:val="24"/>
        </w:rPr>
        <w:t>future of the Jewish people. Earl</w:t>
      </w:r>
      <w:r w:rsidR="005B7B39" w:rsidRPr="004010F3">
        <w:rPr>
          <w:rFonts w:asciiTheme="minorBidi" w:eastAsia="Calibri" w:hAnsiTheme="minorBidi"/>
          <w:bCs/>
          <w:sz w:val="24"/>
          <w:szCs w:val="24"/>
        </w:rPr>
        <w:t>y</w:t>
      </w:r>
      <w:r w:rsidR="009E1958" w:rsidRPr="004010F3">
        <w:rPr>
          <w:rFonts w:asciiTheme="minorBidi" w:eastAsia="Calibri" w:hAnsiTheme="minorBidi"/>
          <w:bCs/>
          <w:sz w:val="24"/>
          <w:szCs w:val="24"/>
        </w:rPr>
        <w:t xml:space="preserve"> on</w:t>
      </w:r>
      <w:r w:rsidR="00B5712B" w:rsidRPr="004010F3">
        <w:rPr>
          <w:rFonts w:asciiTheme="minorBidi" w:eastAsia="Calibri" w:hAnsiTheme="minorBidi"/>
          <w:bCs/>
          <w:sz w:val="24"/>
          <w:szCs w:val="24"/>
        </w:rPr>
        <w:t>,</w:t>
      </w:r>
      <w:r w:rsidR="009E1958" w:rsidRPr="004010F3">
        <w:rPr>
          <w:rFonts w:asciiTheme="minorBidi" w:eastAsia="Calibri" w:hAnsiTheme="minorBidi"/>
          <w:bCs/>
          <w:sz w:val="24"/>
          <w:szCs w:val="24"/>
        </w:rPr>
        <w:t xml:space="preserve"> he considered assimilation as a solution to the anti</w:t>
      </w:r>
      <w:r w:rsidR="005B7B39" w:rsidRPr="004010F3">
        <w:rPr>
          <w:rFonts w:asciiTheme="minorBidi" w:eastAsia="Calibri" w:hAnsiTheme="minorBidi"/>
          <w:bCs/>
          <w:sz w:val="24"/>
          <w:szCs w:val="24"/>
        </w:rPr>
        <w:t>s</w:t>
      </w:r>
      <w:r w:rsidR="009E1958" w:rsidRPr="004010F3">
        <w:rPr>
          <w:rFonts w:asciiTheme="minorBidi" w:eastAsia="Calibri" w:hAnsiTheme="minorBidi"/>
          <w:bCs/>
          <w:sz w:val="24"/>
          <w:szCs w:val="24"/>
        </w:rPr>
        <w:t xml:space="preserve">emitism which he </w:t>
      </w:r>
      <w:r w:rsidR="0096617E" w:rsidRPr="004010F3">
        <w:rPr>
          <w:rFonts w:asciiTheme="minorBidi" w:eastAsia="Calibri" w:hAnsiTheme="minorBidi"/>
          <w:bCs/>
          <w:sz w:val="24"/>
          <w:szCs w:val="24"/>
        </w:rPr>
        <w:t>encountered;</w:t>
      </w:r>
      <w:r w:rsidR="009E1958" w:rsidRPr="004010F3">
        <w:rPr>
          <w:rFonts w:asciiTheme="minorBidi" w:eastAsia="Calibri" w:hAnsiTheme="minorBidi"/>
          <w:bCs/>
          <w:sz w:val="24"/>
          <w:szCs w:val="24"/>
        </w:rPr>
        <w:t xml:space="preserve"> however, he soon came to the conclusion that the only real solution to for the survival of the Jewish people would be establishing a homeland.</w:t>
      </w:r>
    </w:p>
    <w:p w14:paraId="06BD2D10" w14:textId="77777777" w:rsidR="009E1958" w:rsidRPr="004010F3" w:rsidRDefault="009E1958" w:rsidP="00E868D6">
      <w:pPr>
        <w:spacing w:after="0" w:line="240" w:lineRule="auto"/>
        <w:jc w:val="both"/>
        <w:rPr>
          <w:rFonts w:asciiTheme="minorBidi" w:eastAsia="Calibri" w:hAnsiTheme="minorBidi"/>
          <w:bCs/>
          <w:sz w:val="24"/>
          <w:szCs w:val="24"/>
        </w:rPr>
      </w:pPr>
    </w:p>
    <w:p w14:paraId="227682C6" w14:textId="2C396130" w:rsidR="006119F2" w:rsidRPr="004010F3" w:rsidRDefault="009E1958"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Working as a journalist</w:t>
      </w:r>
      <w:r w:rsidR="00B5712B" w:rsidRPr="004010F3">
        <w:rPr>
          <w:rFonts w:asciiTheme="minorBidi" w:eastAsia="Calibri" w:hAnsiTheme="minorBidi"/>
          <w:bCs/>
          <w:sz w:val="24"/>
          <w:szCs w:val="24"/>
        </w:rPr>
        <w:t>,</w:t>
      </w:r>
      <w:r w:rsidRPr="004010F3">
        <w:rPr>
          <w:rFonts w:asciiTheme="minorBidi" w:eastAsia="Calibri" w:hAnsiTheme="minorBidi"/>
          <w:bCs/>
          <w:sz w:val="24"/>
          <w:szCs w:val="24"/>
        </w:rPr>
        <w:t xml:space="preserve"> Herzl wrote articles, plays and a book discussing his Zionist vision of a Jewish State in the Land of Israel. One </w:t>
      </w:r>
      <w:r w:rsidR="00D52B2F" w:rsidRPr="004010F3">
        <w:rPr>
          <w:rFonts w:asciiTheme="minorBidi" w:eastAsia="Calibri" w:hAnsiTheme="minorBidi"/>
          <w:bCs/>
          <w:sz w:val="24"/>
          <w:szCs w:val="24"/>
        </w:rPr>
        <w:t xml:space="preserve">of his greatest achievement was to </w:t>
      </w:r>
      <w:r w:rsidR="005B7B39" w:rsidRPr="004010F3">
        <w:rPr>
          <w:rFonts w:asciiTheme="minorBidi" w:eastAsia="Calibri" w:hAnsiTheme="minorBidi"/>
          <w:bCs/>
          <w:sz w:val="24"/>
          <w:szCs w:val="24"/>
        </w:rPr>
        <w:t>contact heads of state,</w:t>
      </w:r>
      <w:r w:rsidR="00596299" w:rsidRPr="004010F3">
        <w:rPr>
          <w:rFonts w:asciiTheme="minorBidi" w:eastAsia="Calibri" w:hAnsiTheme="minorBidi"/>
          <w:bCs/>
          <w:sz w:val="24"/>
          <w:szCs w:val="24"/>
        </w:rPr>
        <w:t xml:space="preserve"> including the Sultan of </w:t>
      </w:r>
      <w:r w:rsidR="005B7B39" w:rsidRPr="004010F3">
        <w:rPr>
          <w:rFonts w:asciiTheme="minorBidi" w:eastAsia="Calibri" w:hAnsiTheme="minorBidi"/>
          <w:bCs/>
          <w:sz w:val="24"/>
          <w:szCs w:val="24"/>
        </w:rPr>
        <w:t xml:space="preserve">the Ottoman Empire and Kaiser </w:t>
      </w:r>
      <w:r w:rsidR="00596299" w:rsidRPr="004010F3">
        <w:rPr>
          <w:rFonts w:asciiTheme="minorBidi" w:eastAsia="Calibri" w:hAnsiTheme="minorBidi"/>
          <w:bCs/>
          <w:sz w:val="24"/>
          <w:szCs w:val="24"/>
        </w:rPr>
        <w:t>Wilhelm II.</w:t>
      </w:r>
      <w:r w:rsidR="001213A0" w:rsidRPr="004010F3">
        <w:rPr>
          <w:rFonts w:asciiTheme="minorBidi" w:eastAsia="Calibri" w:hAnsiTheme="minorBidi"/>
          <w:bCs/>
          <w:sz w:val="24"/>
          <w:szCs w:val="24"/>
        </w:rPr>
        <w:t xml:space="preserve"> </w:t>
      </w:r>
      <w:r w:rsidR="00B5712B" w:rsidRPr="004010F3">
        <w:rPr>
          <w:rFonts w:asciiTheme="minorBidi" w:eastAsia="Calibri" w:hAnsiTheme="minorBidi"/>
          <w:bCs/>
          <w:sz w:val="24"/>
          <w:szCs w:val="24"/>
        </w:rPr>
        <w:t>I</w:t>
      </w:r>
      <w:r w:rsidR="001213A0" w:rsidRPr="004010F3">
        <w:rPr>
          <w:rFonts w:asciiTheme="minorBidi" w:eastAsia="Calibri" w:hAnsiTheme="minorBidi"/>
          <w:bCs/>
          <w:sz w:val="24"/>
          <w:szCs w:val="24"/>
        </w:rPr>
        <w:t>n 1897</w:t>
      </w:r>
      <w:r w:rsidR="005B7B39" w:rsidRPr="004010F3">
        <w:rPr>
          <w:rFonts w:asciiTheme="minorBidi" w:eastAsia="Calibri" w:hAnsiTheme="minorBidi"/>
          <w:bCs/>
          <w:sz w:val="24"/>
          <w:szCs w:val="24"/>
        </w:rPr>
        <w:t>,</w:t>
      </w:r>
      <w:r w:rsidR="001213A0" w:rsidRPr="004010F3">
        <w:rPr>
          <w:rFonts w:asciiTheme="minorBidi" w:eastAsia="Calibri" w:hAnsiTheme="minorBidi"/>
          <w:bCs/>
          <w:sz w:val="24"/>
          <w:szCs w:val="24"/>
        </w:rPr>
        <w:t xml:space="preserve"> he </w:t>
      </w:r>
      <w:r w:rsidR="00A166CF" w:rsidRPr="004010F3">
        <w:rPr>
          <w:rFonts w:asciiTheme="minorBidi" w:eastAsia="Calibri" w:hAnsiTheme="minorBidi"/>
          <w:bCs/>
          <w:sz w:val="24"/>
          <w:szCs w:val="24"/>
        </w:rPr>
        <w:t>inaugurated</w:t>
      </w:r>
      <w:r w:rsidR="001213A0" w:rsidRPr="004010F3">
        <w:rPr>
          <w:rFonts w:asciiTheme="minorBidi" w:eastAsia="Calibri" w:hAnsiTheme="minorBidi"/>
          <w:bCs/>
          <w:sz w:val="24"/>
          <w:szCs w:val="24"/>
        </w:rPr>
        <w:t xml:space="preserve"> the </w:t>
      </w:r>
      <w:r w:rsidR="005B7B39" w:rsidRPr="004010F3">
        <w:rPr>
          <w:rFonts w:asciiTheme="minorBidi" w:eastAsia="Calibri" w:hAnsiTheme="minorBidi"/>
          <w:bCs/>
          <w:sz w:val="24"/>
          <w:szCs w:val="24"/>
        </w:rPr>
        <w:t>F</w:t>
      </w:r>
      <w:r w:rsidR="001213A0" w:rsidRPr="004010F3">
        <w:rPr>
          <w:rFonts w:asciiTheme="minorBidi" w:eastAsia="Calibri" w:hAnsiTheme="minorBidi"/>
          <w:bCs/>
          <w:sz w:val="24"/>
          <w:szCs w:val="24"/>
        </w:rPr>
        <w:t xml:space="preserve">irst Zionist </w:t>
      </w:r>
      <w:r w:rsidR="005B7B39" w:rsidRPr="004010F3">
        <w:rPr>
          <w:rFonts w:asciiTheme="minorBidi" w:eastAsia="Calibri" w:hAnsiTheme="minorBidi"/>
          <w:bCs/>
          <w:sz w:val="24"/>
          <w:szCs w:val="24"/>
        </w:rPr>
        <w:t>C</w:t>
      </w:r>
      <w:r w:rsidR="001213A0" w:rsidRPr="004010F3">
        <w:rPr>
          <w:rFonts w:asciiTheme="minorBidi" w:eastAsia="Calibri" w:hAnsiTheme="minorBidi"/>
          <w:bCs/>
          <w:sz w:val="24"/>
          <w:szCs w:val="24"/>
        </w:rPr>
        <w:t>ongress in Basel, Switzerland.</w:t>
      </w:r>
    </w:p>
    <w:p w14:paraId="3783B61B" w14:textId="77777777" w:rsidR="004A6296" w:rsidRPr="004010F3" w:rsidRDefault="004A6296" w:rsidP="00E868D6">
      <w:pPr>
        <w:spacing w:after="0" w:line="240" w:lineRule="auto"/>
        <w:jc w:val="both"/>
        <w:rPr>
          <w:rFonts w:asciiTheme="minorBidi" w:eastAsia="Calibri" w:hAnsiTheme="minorBidi"/>
          <w:bCs/>
          <w:sz w:val="24"/>
          <w:szCs w:val="24"/>
        </w:rPr>
      </w:pPr>
    </w:p>
    <w:p w14:paraId="52EDEAEC" w14:textId="0381C2EA" w:rsidR="004A6296" w:rsidRPr="004010F3" w:rsidRDefault="004A6296"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In his writings</w:t>
      </w:r>
      <w:r w:rsidR="005B7B39" w:rsidRPr="004010F3">
        <w:rPr>
          <w:rFonts w:asciiTheme="minorBidi" w:eastAsia="Calibri" w:hAnsiTheme="minorBidi"/>
          <w:bCs/>
          <w:sz w:val="24"/>
          <w:szCs w:val="24"/>
        </w:rPr>
        <w:t>,</w:t>
      </w:r>
      <w:r w:rsidRPr="004010F3">
        <w:rPr>
          <w:rFonts w:asciiTheme="minorBidi" w:eastAsia="Calibri" w:hAnsiTheme="minorBidi"/>
          <w:bCs/>
          <w:sz w:val="24"/>
          <w:szCs w:val="24"/>
        </w:rPr>
        <w:t xml:space="preserve"> he asked to be buried in the Jewish State </w:t>
      </w:r>
      <w:r w:rsidR="008E3226" w:rsidRPr="004010F3">
        <w:rPr>
          <w:rFonts w:asciiTheme="minorBidi" w:eastAsia="Calibri" w:hAnsiTheme="minorBidi"/>
          <w:bCs/>
          <w:sz w:val="24"/>
          <w:szCs w:val="24"/>
        </w:rPr>
        <w:t xml:space="preserve">of which he dreamt. </w:t>
      </w:r>
      <w:r w:rsidRPr="004010F3">
        <w:rPr>
          <w:rFonts w:asciiTheme="minorBidi" w:eastAsia="Calibri" w:hAnsiTheme="minorBidi"/>
          <w:bCs/>
          <w:sz w:val="24"/>
          <w:szCs w:val="24"/>
        </w:rPr>
        <w:t>His wish came true in August 1949 with a</w:t>
      </w:r>
      <w:r w:rsidR="00237890" w:rsidRPr="004010F3">
        <w:rPr>
          <w:rFonts w:asciiTheme="minorBidi" w:eastAsia="Calibri" w:hAnsiTheme="minorBidi"/>
          <w:bCs/>
          <w:sz w:val="24"/>
          <w:szCs w:val="24"/>
        </w:rPr>
        <w:t>n official ceremony conducted by the Israeli government on a desolate mountaintop in Jerusale</w:t>
      </w:r>
      <w:r w:rsidR="005B7B39" w:rsidRPr="004010F3">
        <w:rPr>
          <w:rFonts w:asciiTheme="minorBidi" w:eastAsia="Calibri" w:hAnsiTheme="minorBidi"/>
          <w:bCs/>
          <w:sz w:val="24"/>
          <w:szCs w:val="24"/>
        </w:rPr>
        <w:t xml:space="preserve">m, </w:t>
      </w:r>
      <w:r w:rsidR="00237890" w:rsidRPr="004010F3">
        <w:rPr>
          <w:rFonts w:asciiTheme="minorBidi" w:eastAsia="Calibri" w:hAnsiTheme="minorBidi"/>
          <w:bCs/>
          <w:sz w:val="24"/>
          <w:szCs w:val="24"/>
        </w:rPr>
        <w:t>capit</w:t>
      </w:r>
      <w:r w:rsidR="005B7B39" w:rsidRPr="004010F3">
        <w:rPr>
          <w:rFonts w:asciiTheme="minorBidi" w:eastAsia="Calibri" w:hAnsiTheme="minorBidi"/>
          <w:bCs/>
          <w:sz w:val="24"/>
          <w:szCs w:val="24"/>
        </w:rPr>
        <w:t>a</w:t>
      </w:r>
      <w:r w:rsidR="00237890" w:rsidRPr="004010F3">
        <w:rPr>
          <w:rFonts w:asciiTheme="minorBidi" w:eastAsia="Calibri" w:hAnsiTheme="minorBidi"/>
          <w:bCs/>
          <w:sz w:val="24"/>
          <w:szCs w:val="24"/>
        </w:rPr>
        <w:t>l of the new</w:t>
      </w:r>
      <w:r w:rsidR="008E3226" w:rsidRPr="004010F3">
        <w:rPr>
          <w:rFonts w:asciiTheme="minorBidi" w:eastAsia="Calibri" w:hAnsiTheme="minorBidi"/>
          <w:bCs/>
          <w:sz w:val="24"/>
          <w:szCs w:val="24"/>
        </w:rPr>
        <w:t xml:space="preserve"> Jewish </w:t>
      </w:r>
      <w:r w:rsidR="005B7B39" w:rsidRPr="004010F3">
        <w:rPr>
          <w:rFonts w:asciiTheme="minorBidi" w:eastAsia="Calibri" w:hAnsiTheme="minorBidi"/>
          <w:bCs/>
          <w:sz w:val="24"/>
          <w:szCs w:val="24"/>
        </w:rPr>
        <w:t>S</w:t>
      </w:r>
      <w:r w:rsidR="008E3226" w:rsidRPr="004010F3">
        <w:rPr>
          <w:rFonts w:asciiTheme="minorBidi" w:eastAsia="Calibri" w:hAnsiTheme="minorBidi"/>
          <w:bCs/>
          <w:sz w:val="24"/>
          <w:szCs w:val="24"/>
        </w:rPr>
        <w:t>tate.</w:t>
      </w:r>
      <w:r w:rsidR="00B5712B" w:rsidRPr="004010F3">
        <w:rPr>
          <w:rFonts w:asciiTheme="minorBidi" w:eastAsia="Calibri" w:hAnsiTheme="minorBidi"/>
          <w:bCs/>
          <w:sz w:val="24"/>
          <w:szCs w:val="24"/>
        </w:rPr>
        <w:t xml:space="preserve"> Mount Herzl become the official cemetery fo</w:t>
      </w:r>
      <w:r w:rsidR="00EC00AB" w:rsidRPr="004010F3">
        <w:rPr>
          <w:rFonts w:asciiTheme="minorBidi" w:eastAsia="Calibri" w:hAnsiTheme="minorBidi"/>
          <w:bCs/>
          <w:sz w:val="24"/>
          <w:szCs w:val="24"/>
        </w:rPr>
        <w:t>r</w:t>
      </w:r>
      <w:r w:rsidR="00B5712B" w:rsidRPr="004010F3">
        <w:rPr>
          <w:rFonts w:asciiTheme="minorBidi" w:eastAsia="Calibri" w:hAnsiTheme="minorBidi"/>
          <w:bCs/>
          <w:sz w:val="24"/>
          <w:szCs w:val="24"/>
        </w:rPr>
        <w:t xml:space="preserve"> the leaders of the </w:t>
      </w:r>
      <w:r w:rsidR="005B7B39" w:rsidRPr="004010F3">
        <w:rPr>
          <w:rFonts w:asciiTheme="minorBidi" w:eastAsia="Calibri" w:hAnsiTheme="minorBidi"/>
          <w:bCs/>
          <w:sz w:val="24"/>
          <w:szCs w:val="24"/>
        </w:rPr>
        <w:t>S</w:t>
      </w:r>
      <w:r w:rsidR="00B5712B" w:rsidRPr="004010F3">
        <w:rPr>
          <w:rFonts w:asciiTheme="minorBidi" w:eastAsia="Calibri" w:hAnsiTheme="minorBidi"/>
          <w:bCs/>
          <w:sz w:val="24"/>
          <w:szCs w:val="24"/>
        </w:rPr>
        <w:t>tate of Israel as well as the main military cemetery of the IDF.</w:t>
      </w:r>
    </w:p>
    <w:p w14:paraId="78580305" w14:textId="6378BDD7" w:rsidR="005B7B39" w:rsidRPr="004010F3" w:rsidRDefault="005B7B39" w:rsidP="00E868D6">
      <w:pPr>
        <w:spacing w:after="0" w:line="240" w:lineRule="auto"/>
        <w:jc w:val="both"/>
        <w:rPr>
          <w:rFonts w:asciiTheme="minorBidi" w:eastAsia="Calibri" w:hAnsiTheme="minorBidi"/>
          <w:bCs/>
          <w:sz w:val="24"/>
          <w:szCs w:val="24"/>
        </w:rPr>
      </w:pPr>
    </w:p>
    <w:p w14:paraId="2A17D805" w14:textId="6FC6F568" w:rsidR="005B7B39" w:rsidRPr="004010F3" w:rsidRDefault="005B7B39" w:rsidP="00E868D6">
      <w:pPr>
        <w:spacing w:after="0" w:line="240" w:lineRule="auto"/>
        <w:jc w:val="both"/>
        <w:rPr>
          <w:rFonts w:asciiTheme="minorBidi" w:eastAsia="Calibri" w:hAnsiTheme="minorBidi"/>
          <w:bCs/>
          <w:sz w:val="24"/>
          <w:szCs w:val="24"/>
        </w:rPr>
      </w:pPr>
    </w:p>
    <w:p w14:paraId="3EC17C76" w14:textId="225E0B68" w:rsidR="005B7B39" w:rsidRPr="00663421" w:rsidRDefault="005B7B39" w:rsidP="00E868D6">
      <w:pPr>
        <w:spacing w:after="0" w:line="240" w:lineRule="auto"/>
        <w:jc w:val="both"/>
        <w:rPr>
          <w:rFonts w:asciiTheme="minorBidi" w:eastAsia="Calibri" w:hAnsiTheme="minorBidi"/>
          <w:b/>
          <w:sz w:val="24"/>
          <w:szCs w:val="24"/>
        </w:rPr>
      </w:pPr>
      <w:r w:rsidRPr="004010F3">
        <w:rPr>
          <w:rFonts w:asciiTheme="minorBidi" w:eastAsia="Calibri" w:hAnsiTheme="minorBidi"/>
          <w:b/>
          <w:sz w:val="24"/>
          <w:szCs w:val="24"/>
        </w:rPr>
        <w:t xml:space="preserve">Orthodox </w:t>
      </w:r>
      <w:r w:rsidR="00A166CF" w:rsidRPr="004010F3">
        <w:rPr>
          <w:rFonts w:asciiTheme="minorBidi" w:eastAsia="Calibri" w:hAnsiTheme="minorBidi"/>
          <w:b/>
          <w:sz w:val="24"/>
          <w:szCs w:val="24"/>
        </w:rPr>
        <w:t>Attitudes</w:t>
      </w:r>
    </w:p>
    <w:p w14:paraId="0C5A33A8" w14:textId="77777777" w:rsidR="008E3226" w:rsidRPr="004010F3" w:rsidRDefault="008E3226" w:rsidP="00E868D6">
      <w:pPr>
        <w:spacing w:after="0" w:line="240" w:lineRule="auto"/>
        <w:jc w:val="both"/>
        <w:rPr>
          <w:rFonts w:asciiTheme="minorBidi" w:eastAsia="Calibri" w:hAnsiTheme="minorBidi"/>
          <w:bCs/>
          <w:sz w:val="24"/>
          <w:szCs w:val="24"/>
          <w:rtl/>
        </w:rPr>
      </w:pPr>
    </w:p>
    <w:p w14:paraId="7B7C784A" w14:textId="241F3CFD" w:rsidR="001213A0" w:rsidRPr="004010F3" w:rsidRDefault="001213A0"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lastRenderedPageBreak/>
        <w:t xml:space="preserve">The religious world was ambivalent in its attitude towards the Zionist movement and particularly towards its </w:t>
      </w:r>
      <w:r w:rsidR="005B7B39" w:rsidRPr="004010F3">
        <w:rPr>
          <w:rFonts w:asciiTheme="minorBidi" w:eastAsia="Calibri" w:hAnsiTheme="minorBidi"/>
          <w:bCs/>
          <w:sz w:val="24"/>
          <w:szCs w:val="24"/>
        </w:rPr>
        <w:t>secular</w:t>
      </w:r>
      <w:r w:rsidRPr="004010F3">
        <w:rPr>
          <w:rFonts w:asciiTheme="minorBidi" w:eastAsia="Calibri" w:hAnsiTheme="minorBidi"/>
          <w:bCs/>
          <w:sz w:val="24"/>
          <w:szCs w:val="24"/>
        </w:rPr>
        <w:t xml:space="preserve"> leaders.</w:t>
      </w:r>
      <w:r w:rsidR="00237890" w:rsidRPr="004010F3">
        <w:rPr>
          <w:rFonts w:asciiTheme="minorBidi" w:eastAsia="Calibri" w:hAnsiTheme="minorBidi"/>
          <w:bCs/>
          <w:sz w:val="24"/>
          <w:szCs w:val="24"/>
        </w:rPr>
        <w:t xml:space="preserve"> </w:t>
      </w:r>
      <w:r w:rsidR="008E3226" w:rsidRPr="004010F3">
        <w:rPr>
          <w:rFonts w:asciiTheme="minorBidi" w:eastAsia="Calibri" w:hAnsiTheme="minorBidi"/>
          <w:bCs/>
          <w:sz w:val="24"/>
          <w:szCs w:val="24"/>
        </w:rPr>
        <w:t>As Herzl was the face of modern Zionism</w:t>
      </w:r>
      <w:r w:rsidR="005B7B39" w:rsidRPr="004010F3">
        <w:rPr>
          <w:rFonts w:asciiTheme="minorBidi" w:eastAsia="Calibri" w:hAnsiTheme="minorBidi"/>
          <w:bCs/>
          <w:sz w:val="24"/>
          <w:szCs w:val="24"/>
        </w:rPr>
        <w:t>,</w:t>
      </w:r>
      <w:r w:rsidR="008E3226" w:rsidRPr="004010F3">
        <w:rPr>
          <w:rFonts w:asciiTheme="minorBidi" w:eastAsia="Calibri" w:hAnsiTheme="minorBidi"/>
          <w:bCs/>
          <w:sz w:val="24"/>
          <w:szCs w:val="24"/>
        </w:rPr>
        <w:t xml:space="preserve"> much of the criticism was targeted towards him.</w:t>
      </w:r>
    </w:p>
    <w:p w14:paraId="711F9AED" w14:textId="77777777" w:rsidR="001213A0" w:rsidRPr="004010F3" w:rsidRDefault="001213A0"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 </w:t>
      </w:r>
    </w:p>
    <w:p w14:paraId="6487739A" w14:textId="2A2FDDB2" w:rsidR="001213A0" w:rsidRPr="004010F3" w:rsidRDefault="001213A0"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In today</w:t>
      </w:r>
      <w:r w:rsidR="005B7B39" w:rsidRPr="004010F3">
        <w:rPr>
          <w:rFonts w:asciiTheme="minorBidi" w:eastAsia="Calibri" w:hAnsiTheme="minorBidi"/>
          <w:bCs/>
          <w:sz w:val="24"/>
          <w:szCs w:val="24"/>
        </w:rPr>
        <w:t>’</w:t>
      </w:r>
      <w:r w:rsidRPr="004010F3">
        <w:rPr>
          <w:rFonts w:asciiTheme="minorBidi" w:eastAsia="Calibri" w:hAnsiTheme="minorBidi"/>
          <w:bCs/>
          <w:sz w:val="24"/>
          <w:szCs w:val="24"/>
        </w:rPr>
        <w:t xml:space="preserve">s </w:t>
      </w:r>
      <w:r w:rsidRPr="00663421">
        <w:rPr>
          <w:rFonts w:asciiTheme="minorBidi" w:eastAsia="Calibri" w:hAnsiTheme="minorBidi"/>
          <w:bCs/>
          <w:i/>
          <w:iCs/>
          <w:sz w:val="24"/>
          <w:szCs w:val="24"/>
        </w:rPr>
        <w:t>shiur</w:t>
      </w:r>
      <w:r w:rsidR="005B7B39" w:rsidRPr="004010F3">
        <w:rPr>
          <w:rFonts w:asciiTheme="minorBidi" w:eastAsia="Calibri" w:hAnsiTheme="minorBidi"/>
          <w:bCs/>
          <w:sz w:val="24"/>
          <w:szCs w:val="24"/>
        </w:rPr>
        <w:t>,</w:t>
      </w:r>
      <w:r w:rsidRPr="004010F3">
        <w:rPr>
          <w:rFonts w:asciiTheme="minorBidi" w:eastAsia="Calibri" w:hAnsiTheme="minorBidi"/>
          <w:bCs/>
          <w:sz w:val="24"/>
          <w:szCs w:val="24"/>
        </w:rPr>
        <w:t xml:space="preserve"> we will examine the different approaches in the </w:t>
      </w:r>
      <w:r w:rsidR="005B7B39" w:rsidRPr="004010F3">
        <w:rPr>
          <w:rFonts w:asciiTheme="minorBidi" w:eastAsia="Calibri" w:hAnsiTheme="minorBidi"/>
          <w:bCs/>
          <w:sz w:val="24"/>
          <w:szCs w:val="24"/>
        </w:rPr>
        <w:t>O</w:t>
      </w:r>
      <w:r w:rsidRPr="004010F3">
        <w:rPr>
          <w:rFonts w:asciiTheme="minorBidi" w:eastAsia="Calibri" w:hAnsiTheme="minorBidi"/>
          <w:bCs/>
          <w:sz w:val="24"/>
          <w:szCs w:val="24"/>
        </w:rPr>
        <w:t xml:space="preserve">rthodox community towards </w:t>
      </w:r>
      <w:r w:rsidR="005B7B39" w:rsidRPr="004010F3">
        <w:rPr>
          <w:rFonts w:asciiTheme="minorBidi" w:eastAsia="Calibri" w:hAnsiTheme="minorBidi"/>
          <w:bCs/>
          <w:sz w:val="24"/>
          <w:szCs w:val="24"/>
        </w:rPr>
        <w:t>secular</w:t>
      </w:r>
      <w:r w:rsidRPr="004010F3">
        <w:rPr>
          <w:rFonts w:asciiTheme="minorBidi" w:eastAsia="Calibri" w:hAnsiTheme="minorBidi"/>
          <w:bCs/>
          <w:sz w:val="24"/>
          <w:szCs w:val="24"/>
        </w:rPr>
        <w:t xml:space="preserve"> Jews</w:t>
      </w:r>
      <w:r w:rsidR="005B7B39" w:rsidRPr="004010F3">
        <w:rPr>
          <w:rFonts w:asciiTheme="minorBidi" w:eastAsia="Calibri" w:hAnsiTheme="minorBidi"/>
          <w:bCs/>
          <w:sz w:val="24"/>
          <w:szCs w:val="24"/>
        </w:rPr>
        <w:t>,</w:t>
      </w:r>
      <w:r w:rsidRPr="004010F3">
        <w:rPr>
          <w:rFonts w:asciiTheme="minorBidi" w:eastAsia="Calibri" w:hAnsiTheme="minorBidi"/>
          <w:bCs/>
          <w:sz w:val="24"/>
          <w:szCs w:val="24"/>
        </w:rPr>
        <w:t xml:space="preserve"> specifically of those who are part of the Zionist community. </w:t>
      </w:r>
      <w:r w:rsidR="00BF72C7" w:rsidRPr="004010F3">
        <w:rPr>
          <w:rFonts w:asciiTheme="minorBidi" w:eastAsia="Calibri" w:hAnsiTheme="minorBidi"/>
          <w:bCs/>
          <w:sz w:val="24"/>
          <w:szCs w:val="24"/>
        </w:rPr>
        <w:t xml:space="preserve">We will do this </w:t>
      </w:r>
      <w:r w:rsidR="00237890" w:rsidRPr="004010F3">
        <w:rPr>
          <w:rFonts w:asciiTheme="minorBidi" w:eastAsia="Calibri" w:hAnsiTheme="minorBidi"/>
          <w:bCs/>
          <w:sz w:val="24"/>
          <w:szCs w:val="24"/>
        </w:rPr>
        <w:t>by studying th</w:t>
      </w:r>
      <w:r w:rsidR="005B7B39" w:rsidRPr="004010F3">
        <w:rPr>
          <w:rFonts w:asciiTheme="minorBidi" w:eastAsia="Calibri" w:hAnsiTheme="minorBidi"/>
          <w:bCs/>
          <w:sz w:val="24"/>
          <w:szCs w:val="24"/>
        </w:rPr>
        <w:t>e</w:t>
      </w:r>
      <w:r w:rsidR="00237890" w:rsidRPr="004010F3">
        <w:rPr>
          <w:rFonts w:asciiTheme="minorBidi" w:eastAsia="Calibri" w:hAnsiTheme="minorBidi"/>
          <w:bCs/>
          <w:sz w:val="24"/>
          <w:szCs w:val="24"/>
        </w:rPr>
        <w:t xml:space="preserve"> </w:t>
      </w:r>
      <w:r w:rsidR="008E3226" w:rsidRPr="004010F3">
        <w:rPr>
          <w:rFonts w:asciiTheme="minorBidi" w:eastAsia="Calibri" w:hAnsiTheme="minorBidi"/>
          <w:bCs/>
          <w:sz w:val="24"/>
          <w:szCs w:val="24"/>
        </w:rPr>
        <w:t xml:space="preserve">responses and </w:t>
      </w:r>
      <w:r w:rsidR="00237890" w:rsidRPr="004010F3">
        <w:rPr>
          <w:rFonts w:asciiTheme="minorBidi" w:eastAsia="Calibri" w:hAnsiTheme="minorBidi"/>
          <w:bCs/>
          <w:sz w:val="24"/>
          <w:szCs w:val="24"/>
        </w:rPr>
        <w:t xml:space="preserve">eulogies delivered </w:t>
      </w:r>
      <w:r w:rsidR="00CC2885" w:rsidRPr="004010F3">
        <w:rPr>
          <w:rFonts w:asciiTheme="minorBidi" w:eastAsia="Calibri" w:hAnsiTheme="minorBidi"/>
          <w:bCs/>
          <w:sz w:val="24"/>
          <w:szCs w:val="24"/>
        </w:rPr>
        <w:t>after Herzl’s</w:t>
      </w:r>
      <w:r w:rsidR="00237890" w:rsidRPr="004010F3">
        <w:rPr>
          <w:rFonts w:asciiTheme="minorBidi" w:eastAsia="Calibri" w:hAnsiTheme="minorBidi"/>
          <w:bCs/>
          <w:sz w:val="24"/>
          <w:szCs w:val="24"/>
        </w:rPr>
        <w:t xml:space="preserve"> death</w:t>
      </w:r>
      <w:r w:rsidR="005B7B39" w:rsidRPr="004010F3">
        <w:rPr>
          <w:rFonts w:asciiTheme="minorBidi" w:eastAsia="Calibri" w:hAnsiTheme="minorBidi"/>
          <w:bCs/>
          <w:sz w:val="24"/>
          <w:szCs w:val="24"/>
        </w:rPr>
        <w:t>.</w:t>
      </w:r>
      <w:r w:rsidR="00093758" w:rsidRPr="004010F3">
        <w:rPr>
          <w:rStyle w:val="ac"/>
          <w:rFonts w:asciiTheme="minorBidi" w:eastAsia="Calibri" w:hAnsiTheme="minorBidi"/>
          <w:bCs/>
          <w:sz w:val="24"/>
          <w:szCs w:val="24"/>
        </w:rPr>
        <w:footnoteReference w:id="1"/>
      </w:r>
      <w:r w:rsidR="00237890" w:rsidRPr="004010F3">
        <w:rPr>
          <w:rFonts w:asciiTheme="minorBidi" w:eastAsia="Calibri" w:hAnsiTheme="minorBidi"/>
          <w:bCs/>
          <w:sz w:val="24"/>
          <w:szCs w:val="24"/>
        </w:rPr>
        <w:t xml:space="preserve"> </w:t>
      </w:r>
    </w:p>
    <w:p w14:paraId="3B6ABE60" w14:textId="442FD77F" w:rsidR="0094399D" w:rsidRPr="004010F3" w:rsidRDefault="0094399D" w:rsidP="00E868D6">
      <w:pPr>
        <w:spacing w:after="0" w:line="240" w:lineRule="auto"/>
        <w:jc w:val="both"/>
        <w:rPr>
          <w:rFonts w:asciiTheme="minorBidi" w:eastAsia="Calibri" w:hAnsiTheme="minorBidi"/>
          <w:bCs/>
          <w:sz w:val="24"/>
          <w:szCs w:val="24"/>
        </w:rPr>
      </w:pPr>
    </w:p>
    <w:p w14:paraId="7A6AFBC6" w14:textId="5536390E" w:rsidR="005B7B39" w:rsidRPr="004010F3" w:rsidRDefault="005B7B39" w:rsidP="00E868D6">
      <w:pPr>
        <w:spacing w:after="0" w:line="240" w:lineRule="auto"/>
        <w:jc w:val="both"/>
        <w:rPr>
          <w:rFonts w:asciiTheme="minorBidi" w:eastAsia="Calibri" w:hAnsiTheme="minorBidi"/>
          <w:bCs/>
          <w:sz w:val="24"/>
          <w:szCs w:val="24"/>
        </w:rPr>
      </w:pPr>
    </w:p>
    <w:p w14:paraId="1C37AA8D" w14:textId="0EB94F95" w:rsidR="005B7B39" w:rsidRPr="00663421" w:rsidRDefault="005B7B39" w:rsidP="00E868D6">
      <w:pPr>
        <w:spacing w:after="0" w:line="240" w:lineRule="auto"/>
        <w:jc w:val="both"/>
        <w:rPr>
          <w:rFonts w:asciiTheme="minorBidi" w:eastAsia="Calibri" w:hAnsiTheme="minorBidi"/>
          <w:b/>
          <w:sz w:val="24"/>
          <w:szCs w:val="24"/>
        </w:rPr>
      </w:pPr>
      <w:r w:rsidRPr="004010F3">
        <w:rPr>
          <w:rFonts w:asciiTheme="minorBidi" w:eastAsia="Calibri" w:hAnsiTheme="minorBidi"/>
          <w:b/>
          <w:sz w:val="24"/>
          <w:szCs w:val="24"/>
        </w:rPr>
        <w:t>How to Relate to Secular Jews</w:t>
      </w:r>
    </w:p>
    <w:p w14:paraId="2CB92110" w14:textId="77777777" w:rsidR="005B7B39" w:rsidRPr="004010F3" w:rsidRDefault="005B7B39" w:rsidP="00E868D6">
      <w:pPr>
        <w:spacing w:after="0" w:line="240" w:lineRule="auto"/>
        <w:jc w:val="both"/>
        <w:rPr>
          <w:rFonts w:asciiTheme="minorBidi" w:eastAsia="Calibri" w:hAnsiTheme="minorBidi"/>
          <w:bCs/>
          <w:sz w:val="24"/>
          <w:szCs w:val="24"/>
        </w:rPr>
      </w:pPr>
    </w:p>
    <w:p w14:paraId="7052E57A" w14:textId="3B7E950D" w:rsidR="0094399D" w:rsidRPr="004010F3" w:rsidRDefault="0094399D"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The question of how the Torah relates to </w:t>
      </w:r>
      <w:r w:rsidR="005B7B39" w:rsidRPr="004010F3">
        <w:rPr>
          <w:rFonts w:asciiTheme="minorBidi" w:eastAsia="Calibri" w:hAnsiTheme="minorBidi"/>
          <w:bCs/>
          <w:sz w:val="24"/>
          <w:szCs w:val="24"/>
        </w:rPr>
        <w:t>secular</w:t>
      </w:r>
      <w:r w:rsidRPr="004010F3">
        <w:rPr>
          <w:rFonts w:asciiTheme="minorBidi" w:eastAsia="Calibri" w:hAnsiTheme="minorBidi"/>
          <w:bCs/>
          <w:sz w:val="24"/>
          <w:szCs w:val="24"/>
        </w:rPr>
        <w:t xml:space="preserve"> Jews has been around for a very long time</w:t>
      </w:r>
      <w:r w:rsidR="005B7B39" w:rsidRPr="004010F3">
        <w:rPr>
          <w:rFonts w:asciiTheme="minorBidi" w:eastAsia="Calibri" w:hAnsiTheme="minorBidi"/>
          <w:bCs/>
          <w:sz w:val="24"/>
          <w:szCs w:val="24"/>
        </w:rPr>
        <w:t>.</w:t>
      </w:r>
      <w:r w:rsidR="00EC00AB" w:rsidRPr="004010F3">
        <w:rPr>
          <w:rStyle w:val="ac"/>
          <w:rFonts w:asciiTheme="minorBidi" w:eastAsia="Calibri" w:hAnsiTheme="minorBidi"/>
          <w:bCs/>
          <w:sz w:val="24"/>
          <w:szCs w:val="24"/>
        </w:rPr>
        <w:footnoteReference w:id="2"/>
      </w:r>
      <w:r w:rsidR="00F02A7B" w:rsidRPr="004010F3">
        <w:rPr>
          <w:rFonts w:asciiTheme="minorBidi" w:eastAsia="Calibri" w:hAnsiTheme="minorBidi"/>
          <w:bCs/>
          <w:sz w:val="24"/>
          <w:szCs w:val="24"/>
        </w:rPr>
        <w:t xml:space="preserve"> </w:t>
      </w:r>
      <w:r w:rsidR="00057899" w:rsidRPr="004010F3">
        <w:rPr>
          <w:rFonts w:asciiTheme="minorBidi" w:eastAsia="Calibri" w:hAnsiTheme="minorBidi"/>
          <w:bCs/>
          <w:sz w:val="24"/>
          <w:szCs w:val="24"/>
        </w:rPr>
        <w:t xml:space="preserve">The original fundamental halakhic attitude towards secular Jews </w:t>
      </w:r>
      <w:r w:rsidRPr="004010F3">
        <w:rPr>
          <w:rFonts w:asciiTheme="minorBidi" w:eastAsia="Calibri" w:hAnsiTheme="minorBidi"/>
          <w:bCs/>
          <w:sz w:val="24"/>
          <w:szCs w:val="24"/>
        </w:rPr>
        <w:t>is</w:t>
      </w:r>
      <w:r w:rsidR="00057899" w:rsidRPr="004010F3">
        <w:rPr>
          <w:rFonts w:asciiTheme="minorBidi" w:eastAsia="Calibri" w:hAnsiTheme="minorBidi"/>
          <w:bCs/>
          <w:sz w:val="24"/>
          <w:szCs w:val="24"/>
        </w:rPr>
        <w:t xml:space="preserve"> very harsh and strict</w:t>
      </w:r>
      <w:r w:rsidR="005B7B39" w:rsidRPr="004010F3">
        <w:rPr>
          <w:rFonts w:asciiTheme="minorBidi" w:eastAsia="Calibri" w:hAnsiTheme="minorBidi"/>
          <w:bCs/>
          <w:sz w:val="24"/>
          <w:szCs w:val="24"/>
        </w:rPr>
        <w:t>,</w:t>
      </w:r>
      <w:r w:rsidR="00057899" w:rsidRPr="004010F3">
        <w:rPr>
          <w:rFonts w:asciiTheme="minorBidi" w:eastAsia="Calibri" w:hAnsiTheme="minorBidi"/>
          <w:bCs/>
          <w:sz w:val="24"/>
          <w:szCs w:val="24"/>
        </w:rPr>
        <w:t xml:space="preserve"> without much room for understanding or tolerance</w:t>
      </w:r>
      <w:r w:rsidR="005B7B39" w:rsidRPr="004010F3">
        <w:rPr>
          <w:rFonts w:asciiTheme="minorBidi" w:eastAsia="Calibri" w:hAnsiTheme="minorBidi"/>
          <w:bCs/>
          <w:sz w:val="24"/>
          <w:szCs w:val="24"/>
        </w:rPr>
        <w:t>.</w:t>
      </w:r>
      <w:r w:rsidR="001A4AD0" w:rsidRPr="004010F3">
        <w:rPr>
          <w:rStyle w:val="ac"/>
          <w:rFonts w:asciiTheme="minorBidi" w:eastAsia="Calibri" w:hAnsiTheme="minorBidi"/>
          <w:bCs/>
          <w:sz w:val="24"/>
          <w:szCs w:val="24"/>
        </w:rPr>
        <w:footnoteReference w:id="3"/>
      </w:r>
      <w:r w:rsidR="00057899" w:rsidRPr="004010F3">
        <w:rPr>
          <w:rFonts w:asciiTheme="minorBidi" w:eastAsia="Calibri" w:hAnsiTheme="minorBidi"/>
          <w:bCs/>
          <w:sz w:val="24"/>
          <w:szCs w:val="24"/>
        </w:rPr>
        <w:t xml:space="preserve"> </w:t>
      </w:r>
    </w:p>
    <w:p w14:paraId="373A7507" w14:textId="77777777" w:rsidR="0094399D" w:rsidRPr="004010F3" w:rsidRDefault="0094399D" w:rsidP="00E868D6">
      <w:pPr>
        <w:spacing w:after="0" w:line="240" w:lineRule="auto"/>
        <w:jc w:val="both"/>
        <w:rPr>
          <w:rFonts w:asciiTheme="minorBidi" w:eastAsia="Calibri" w:hAnsiTheme="minorBidi"/>
          <w:bCs/>
          <w:sz w:val="24"/>
          <w:szCs w:val="24"/>
        </w:rPr>
      </w:pPr>
    </w:p>
    <w:p w14:paraId="58A8632F" w14:textId="5A98EA7C" w:rsidR="0094399D" w:rsidRPr="004010F3" w:rsidRDefault="0094399D"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Rav Yehuda Amital explains that there is a gap between the </w:t>
      </w:r>
      <w:r w:rsidR="005B7B39" w:rsidRPr="004010F3">
        <w:rPr>
          <w:rFonts w:asciiTheme="minorBidi" w:eastAsia="Calibri" w:hAnsiTheme="minorBidi"/>
          <w:bCs/>
          <w:sz w:val="24"/>
          <w:szCs w:val="24"/>
        </w:rPr>
        <w:t>W</w:t>
      </w:r>
      <w:r w:rsidRPr="004010F3">
        <w:rPr>
          <w:rFonts w:asciiTheme="minorBidi" w:eastAsia="Calibri" w:hAnsiTheme="minorBidi"/>
          <w:bCs/>
          <w:sz w:val="24"/>
          <w:szCs w:val="24"/>
        </w:rPr>
        <w:t xml:space="preserve">ritten </w:t>
      </w:r>
      <w:r w:rsidR="005B7B39" w:rsidRPr="004010F3">
        <w:rPr>
          <w:rFonts w:asciiTheme="minorBidi" w:eastAsia="Calibri" w:hAnsiTheme="minorBidi"/>
          <w:bCs/>
          <w:sz w:val="24"/>
          <w:szCs w:val="24"/>
        </w:rPr>
        <w:t xml:space="preserve">and the Oral </w:t>
      </w:r>
      <w:r w:rsidRPr="004010F3">
        <w:rPr>
          <w:rFonts w:asciiTheme="minorBidi" w:eastAsia="Calibri" w:hAnsiTheme="minorBidi"/>
          <w:bCs/>
          <w:sz w:val="24"/>
          <w:szCs w:val="24"/>
        </w:rPr>
        <w:t>Torah</w:t>
      </w:r>
      <w:r w:rsidR="005B7B39" w:rsidRPr="004010F3">
        <w:rPr>
          <w:rFonts w:asciiTheme="minorBidi" w:eastAsia="Calibri" w:hAnsiTheme="minorBidi"/>
          <w:bCs/>
          <w:sz w:val="24"/>
          <w:szCs w:val="24"/>
        </w:rPr>
        <w:t>.</w:t>
      </w:r>
      <w:r w:rsidRPr="004010F3">
        <w:rPr>
          <w:rStyle w:val="ac"/>
          <w:rFonts w:asciiTheme="minorBidi" w:eastAsia="Calibri" w:hAnsiTheme="minorBidi"/>
          <w:bCs/>
          <w:sz w:val="24"/>
          <w:szCs w:val="24"/>
        </w:rPr>
        <w:footnoteReference w:id="4"/>
      </w:r>
      <w:r w:rsidR="005B7B39" w:rsidRPr="004010F3">
        <w:rPr>
          <w:rFonts w:asciiTheme="minorBidi" w:eastAsia="Calibri" w:hAnsiTheme="minorBidi"/>
          <w:bCs/>
          <w:sz w:val="24"/>
          <w:szCs w:val="24"/>
        </w:rPr>
        <w:t xml:space="preserve"> </w:t>
      </w:r>
      <w:r w:rsidRPr="004010F3">
        <w:rPr>
          <w:rFonts w:asciiTheme="minorBidi" w:eastAsia="Calibri" w:hAnsiTheme="minorBidi"/>
          <w:bCs/>
          <w:sz w:val="24"/>
          <w:szCs w:val="24"/>
        </w:rPr>
        <w:t xml:space="preserve">While the </w:t>
      </w:r>
      <w:r w:rsidR="005B7B39" w:rsidRPr="004010F3">
        <w:rPr>
          <w:rFonts w:asciiTheme="minorBidi" w:eastAsia="Calibri" w:hAnsiTheme="minorBidi"/>
          <w:bCs/>
          <w:sz w:val="24"/>
          <w:szCs w:val="24"/>
        </w:rPr>
        <w:t>W</w:t>
      </w:r>
      <w:r w:rsidRPr="004010F3">
        <w:rPr>
          <w:rFonts w:asciiTheme="minorBidi" w:eastAsia="Calibri" w:hAnsiTheme="minorBidi"/>
          <w:bCs/>
          <w:sz w:val="24"/>
          <w:szCs w:val="24"/>
        </w:rPr>
        <w:t xml:space="preserve">ritten Torah </w:t>
      </w:r>
      <w:r w:rsidR="00DA383D" w:rsidRPr="004010F3">
        <w:rPr>
          <w:rFonts w:asciiTheme="minorBidi" w:eastAsia="Calibri" w:hAnsiTheme="minorBidi"/>
          <w:bCs/>
          <w:sz w:val="24"/>
          <w:szCs w:val="24"/>
        </w:rPr>
        <w:t xml:space="preserve">talks in the language of </w:t>
      </w:r>
      <w:r w:rsidR="009D028F" w:rsidRPr="004010F3">
        <w:rPr>
          <w:rFonts w:asciiTheme="minorBidi" w:eastAsia="Calibri" w:hAnsiTheme="minorBidi"/>
          <w:bCs/>
          <w:i/>
          <w:iCs/>
          <w:sz w:val="24"/>
          <w:szCs w:val="24"/>
        </w:rPr>
        <w:t>middat ha-</w:t>
      </w:r>
      <w:r w:rsidR="00DA383D" w:rsidRPr="004010F3">
        <w:rPr>
          <w:rFonts w:asciiTheme="minorBidi" w:eastAsia="Calibri" w:hAnsiTheme="minorBidi"/>
          <w:bCs/>
          <w:i/>
          <w:iCs/>
          <w:sz w:val="24"/>
          <w:szCs w:val="24"/>
        </w:rPr>
        <w:t>din</w:t>
      </w:r>
      <w:r w:rsidR="005B7B39" w:rsidRPr="004010F3">
        <w:rPr>
          <w:rFonts w:asciiTheme="minorBidi" w:eastAsia="Calibri" w:hAnsiTheme="minorBidi"/>
          <w:bCs/>
          <w:i/>
          <w:iCs/>
          <w:sz w:val="24"/>
          <w:szCs w:val="24"/>
        </w:rPr>
        <w:t>,</w:t>
      </w:r>
      <w:r w:rsidR="00DA383D" w:rsidRPr="004010F3">
        <w:rPr>
          <w:rFonts w:asciiTheme="minorBidi" w:eastAsia="Calibri" w:hAnsiTheme="minorBidi"/>
          <w:bCs/>
          <w:sz w:val="24"/>
          <w:szCs w:val="24"/>
        </w:rPr>
        <w:t xml:space="preserve"> </w:t>
      </w:r>
      <w:r w:rsidR="005B7B39" w:rsidRPr="004010F3">
        <w:rPr>
          <w:rFonts w:asciiTheme="minorBidi" w:eastAsia="Calibri" w:hAnsiTheme="minorBidi"/>
          <w:bCs/>
          <w:sz w:val="24"/>
          <w:szCs w:val="24"/>
        </w:rPr>
        <w:t xml:space="preserve">the attribute of justice, </w:t>
      </w:r>
      <w:r w:rsidR="00DA383D" w:rsidRPr="004010F3">
        <w:rPr>
          <w:rFonts w:asciiTheme="minorBidi" w:eastAsia="Calibri" w:hAnsiTheme="minorBidi"/>
          <w:bCs/>
          <w:sz w:val="24"/>
          <w:szCs w:val="24"/>
        </w:rPr>
        <w:t xml:space="preserve">the </w:t>
      </w:r>
      <w:r w:rsidR="005B7B39" w:rsidRPr="004010F3">
        <w:rPr>
          <w:rFonts w:asciiTheme="minorBidi" w:eastAsia="Calibri" w:hAnsiTheme="minorBidi"/>
          <w:bCs/>
          <w:sz w:val="24"/>
          <w:szCs w:val="24"/>
        </w:rPr>
        <w:t>O</w:t>
      </w:r>
      <w:r w:rsidR="00DA383D" w:rsidRPr="004010F3">
        <w:rPr>
          <w:rFonts w:asciiTheme="minorBidi" w:eastAsia="Calibri" w:hAnsiTheme="minorBidi"/>
          <w:bCs/>
          <w:sz w:val="24"/>
          <w:szCs w:val="24"/>
        </w:rPr>
        <w:t xml:space="preserve">ral Torah </w:t>
      </w:r>
      <w:r w:rsidR="005B7B39" w:rsidRPr="004010F3">
        <w:rPr>
          <w:rFonts w:asciiTheme="minorBidi" w:eastAsia="Calibri" w:hAnsiTheme="minorBidi"/>
          <w:bCs/>
          <w:sz w:val="24"/>
          <w:szCs w:val="24"/>
        </w:rPr>
        <w:t>spea</w:t>
      </w:r>
      <w:r w:rsidR="00DA383D" w:rsidRPr="004010F3">
        <w:rPr>
          <w:rFonts w:asciiTheme="minorBidi" w:eastAsia="Calibri" w:hAnsiTheme="minorBidi"/>
          <w:bCs/>
          <w:sz w:val="24"/>
          <w:szCs w:val="24"/>
        </w:rPr>
        <w:t xml:space="preserve">ks the language of </w:t>
      </w:r>
      <w:r w:rsidR="009D028F" w:rsidRPr="004010F3">
        <w:rPr>
          <w:rFonts w:asciiTheme="minorBidi" w:eastAsia="Calibri" w:hAnsiTheme="minorBidi"/>
          <w:bCs/>
          <w:i/>
          <w:iCs/>
          <w:sz w:val="24"/>
          <w:szCs w:val="24"/>
        </w:rPr>
        <w:t>middat ha-</w:t>
      </w:r>
      <w:r w:rsidR="00DA383D" w:rsidRPr="004010F3">
        <w:rPr>
          <w:rFonts w:asciiTheme="minorBidi" w:eastAsia="Calibri" w:hAnsiTheme="minorBidi"/>
          <w:bCs/>
          <w:i/>
          <w:iCs/>
          <w:sz w:val="24"/>
          <w:szCs w:val="24"/>
        </w:rPr>
        <w:t>rachamim</w:t>
      </w:r>
      <w:r w:rsidR="005B7B39" w:rsidRPr="004010F3">
        <w:rPr>
          <w:rFonts w:asciiTheme="minorBidi" w:eastAsia="Calibri" w:hAnsiTheme="minorBidi"/>
          <w:bCs/>
          <w:sz w:val="24"/>
          <w:szCs w:val="24"/>
        </w:rPr>
        <w:t>, the attribute of mercy.</w:t>
      </w:r>
      <w:r w:rsidR="00DA383D" w:rsidRPr="004010F3">
        <w:rPr>
          <w:rFonts w:asciiTheme="minorBidi" w:eastAsia="Calibri" w:hAnsiTheme="minorBidi"/>
          <w:bCs/>
          <w:sz w:val="24"/>
          <w:szCs w:val="24"/>
        </w:rPr>
        <w:t xml:space="preserve"> This might explain why</w:t>
      </w:r>
      <w:r w:rsidR="005B7B39" w:rsidRPr="004010F3">
        <w:rPr>
          <w:rFonts w:asciiTheme="minorBidi" w:eastAsia="Calibri" w:hAnsiTheme="minorBidi"/>
          <w:bCs/>
          <w:sz w:val="24"/>
          <w:szCs w:val="24"/>
        </w:rPr>
        <w:t xml:space="preserve"> </w:t>
      </w:r>
      <w:r w:rsidR="00DA383D" w:rsidRPr="004010F3">
        <w:rPr>
          <w:rFonts w:asciiTheme="minorBidi" w:eastAsia="Calibri" w:hAnsiTheme="minorBidi"/>
          <w:bCs/>
          <w:sz w:val="24"/>
          <w:szCs w:val="24"/>
        </w:rPr>
        <w:t xml:space="preserve">how we relate </w:t>
      </w:r>
      <w:r w:rsidR="005B7B39" w:rsidRPr="004010F3">
        <w:rPr>
          <w:rFonts w:asciiTheme="minorBidi" w:eastAsia="Calibri" w:hAnsiTheme="minorBidi"/>
          <w:bCs/>
          <w:sz w:val="24"/>
          <w:szCs w:val="24"/>
        </w:rPr>
        <w:t>to</w:t>
      </w:r>
      <w:r w:rsidR="00DA383D" w:rsidRPr="004010F3">
        <w:rPr>
          <w:rFonts w:asciiTheme="minorBidi" w:eastAsia="Calibri" w:hAnsiTheme="minorBidi"/>
          <w:bCs/>
          <w:sz w:val="24"/>
          <w:szCs w:val="24"/>
        </w:rPr>
        <w:t xml:space="preserve"> secular Jews</w:t>
      </w:r>
      <w:r w:rsidR="005B7B39" w:rsidRPr="004010F3">
        <w:rPr>
          <w:rFonts w:asciiTheme="minorBidi" w:eastAsia="Calibri" w:hAnsiTheme="minorBidi"/>
          <w:bCs/>
          <w:sz w:val="24"/>
          <w:szCs w:val="24"/>
        </w:rPr>
        <w:t xml:space="preserve"> in </w:t>
      </w:r>
      <w:r w:rsidR="00A166CF" w:rsidRPr="004010F3">
        <w:rPr>
          <w:rFonts w:asciiTheme="minorBidi" w:eastAsia="Calibri" w:hAnsiTheme="minorBidi"/>
          <w:bCs/>
          <w:sz w:val="24"/>
          <w:szCs w:val="24"/>
        </w:rPr>
        <w:t>practice</w:t>
      </w:r>
      <w:r w:rsidR="00DA383D" w:rsidRPr="004010F3">
        <w:rPr>
          <w:rFonts w:asciiTheme="minorBidi" w:eastAsia="Calibri" w:hAnsiTheme="minorBidi"/>
          <w:bCs/>
          <w:sz w:val="24"/>
          <w:szCs w:val="24"/>
        </w:rPr>
        <w:t xml:space="preserve"> is very different </w:t>
      </w:r>
      <w:r w:rsidR="005B7B39" w:rsidRPr="004010F3">
        <w:rPr>
          <w:rFonts w:asciiTheme="minorBidi" w:eastAsia="Calibri" w:hAnsiTheme="minorBidi"/>
          <w:bCs/>
          <w:sz w:val="24"/>
          <w:szCs w:val="24"/>
        </w:rPr>
        <w:t>from</w:t>
      </w:r>
      <w:r w:rsidR="00DA383D" w:rsidRPr="004010F3">
        <w:rPr>
          <w:rFonts w:asciiTheme="minorBidi" w:eastAsia="Calibri" w:hAnsiTheme="minorBidi"/>
          <w:bCs/>
          <w:sz w:val="24"/>
          <w:szCs w:val="24"/>
        </w:rPr>
        <w:t xml:space="preserve"> the written law. </w:t>
      </w:r>
    </w:p>
    <w:p w14:paraId="4EF1F384" w14:textId="7379BB55" w:rsidR="00DA383D" w:rsidRPr="004010F3" w:rsidRDefault="00DA383D" w:rsidP="00E868D6">
      <w:pPr>
        <w:spacing w:after="0" w:line="240" w:lineRule="auto"/>
        <w:jc w:val="both"/>
        <w:rPr>
          <w:rFonts w:asciiTheme="minorBidi" w:eastAsia="Calibri" w:hAnsiTheme="minorBidi"/>
          <w:bCs/>
          <w:sz w:val="24"/>
          <w:szCs w:val="24"/>
        </w:rPr>
      </w:pPr>
    </w:p>
    <w:p w14:paraId="2014A51D" w14:textId="530F1F7A" w:rsidR="005B7B39" w:rsidRPr="004010F3" w:rsidRDefault="005B7B39" w:rsidP="00E868D6">
      <w:pPr>
        <w:spacing w:after="0" w:line="240" w:lineRule="auto"/>
        <w:jc w:val="both"/>
        <w:rPr>
          <w:rFonts w:asciiTheme="minorBidi" w:eastAsia="Calibri" w:hAnsiTheme="minorBidi"/>
          <w:bCs/>
          <w:sz w:val="24"/>
          <w:szCs w:val="24"/>
        </w:rPr>
      </w:pPr>
    </w:p>
    <w:p w14:paraId="06377247" w14:textId="15707DC1" w:rsidR="005B7B39" w:rsidRPr="00663421" w:rsidRDefault="005B7B39" w:rsidP="00E868D6">
      <w:pPr>
        <w:spacing w:after="0" w:line="240" w:lineRule="auto"/>
        <w:jc w:val="both"/>
        <w:rPr>
          <w:rFonts w:asciiTheme="minorBidi" w:eastAsia="Calibri" w:hAnsiTheme="minorBidi"/>
          <w:b/>
          <w:sz w:val="24"/>
          <w:szCs w:val="24"/>
        </w:rPr>
      </w:pPr>
      <w:r w:rsidRPr="004010F3">
        <w:rPr>
          <w:rFonts w:asciiTheme="minorBidi" w:eastAsia="Calibri" w:hAnsiTheme="minorBidi"/>
          <w:b/>
          <w:sz w:val="24"/>
          <w:szCs w:val="24"/>
        </w:rPr>
        <w:t>Historical Evolution</w:t>
      </w:r>
    </w:p>
    <w:p w14:paraId="45BBA1EE" w14:textId="77777777" w:rsidR="005B7B39" w:rsidRPr="004010F3" w:rsidRDefault="005B7B39" w:rsidP="00E868D6">
      <w:pPr>
        <w:spacing w:after="0" w:line="240" w:lineRule="auto"/>
        <w:jc w:val="both"/>
        <w:rPr>
          <w:rFonts w:asciiTheme="minorBidi" w:eastAsia="Calibri" w:hAnsiTheme="minorBidi"/>
          <w:bCs/>
          <w:sz w:val="24"/>
          <w:szCs w:val="24"/>
        </w:rPr>
      </w:pPr>
    </w:p>
    <w:p w14:paraId="3317E8F1" w14:textId="2177684E" w:rsidR="000E72C7" w:rsidRPr="004010F3" w:rsidRDefault="00057899"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Since the 19</w:t>
      </w:r>
      <w:r w:rsidRPr="004010F3">
        <w:rPr>
          <w:rFonts w:asciiTheme="minorBidi" w:eastAsia="Calibri" w:hAnsiTheme="minorBidi"/>
          <w:bCs/>
          <w:sz w:val="24"/>
          <w:szCs w:val="24"/>
          <w:vertAlign w:val="superscript"/>
        </w:rPr>
        <w:t>th</w:t>
      </w:r>
      <w:r w:rsidRPr="004010F3">
        <w:rPr>
          <w:rFonts w:asciiTheme="minorBidi" w:eastAsia="Calibri" w:hAnsiTheme="minorBidi"/>
          <w:bCs/>
          <w:sz w:val="24"/>
          <w:szCs w:val="24"/>
        </w:rPr>
        <w:t xml:space="preserve"> century, some </w:t>
      </w:r>
      <w:r w:rsidR="005B7B39" w:rsidRPr="004010F3">
        <w:rPr>
          <w:rFonts w:asciiTheme="minorBidi" w:eastAsia="Calibri" w:hAnsiTheme="minorBidi"/>
          <w:bCs/>
          <w:sz w:val="24"/>
          <w:szCs w:val="24"/>
        </w:rPr>
        <w:t>r</w:t>
      </w:r>
      <w:r w:rsidRPr="004010F3">
        <w:rPr>
          <w:rFonts w:asciiTheme="minorBidi" w:eastAsia="Calibri" w:hAnsiTheme="minorBidi"/>
          <w:bCs/>
          <w:sz w:val="24"/>
          <w:szCs w:val="24"/>
        </w:rPr>
        <w:t>abbis like Rav Ya</w:t>
      </w:r>
      <w:r w:rsidR="005B7B39" w:rsidRPr="004010F3">
        <w:rPr>
          <w:rFonts w:asciiTheme="minorBidi" w:eastAsia="Calibri" w:hAnsiTheme="minorBidi"/>
          <w:bCs/>
          <w:sz w:val="24"/>
          <w:szCs w:val="24"/>
        </w:rPr>
        <w:t>’</w:t>
      </w:r>
      <w:r w:rsidRPr="004010F3">
        <w:rPr>
          <w:rFonts w:asciiTheme="minorBidi" w:eastAsia="Calibri" w:hAnsiTheme="minorBidi"/>
          <w:bCs/>
          <w:sz w:val="24"/>
          <w:szCs w:val="24"/>
        </w:rPr>
        <w:t>akov Ettlinger</w:t>
      </w:r>
      <w:r w:rsidR="005B7B39" w:rsidRPr="004010F3">
        <w:rPr>
          <w:rFonts w:asciiTheme="minorBidi" w:eastAsia="Calibri" w:hAnsiTheme="minorBidi"/>
          <w:bCs/>
          <w:sz w:val="24"/>
          <w:szCs w:val="24"/>
        </w:rPr>
        <w:t xml:space="preserve"> (G</w:t>
      </w:r>
      <w:r w:rsidRPr="004010F3">
        <w:rPr>
          <w:rFonts w:asciiTheme="minorBidi" w:eastAsia="Calibri" w:hAnsiTheme="minorBidi"/>
          <w:bCs/>
          <w:sz w:val="24"/>
          <w:szCs w:val="24"/>
        </w:rPr>
        <w:t>ermany</w:t>
      </w:r>
      <w:r w:rsidR="005B7B39" w:rsidRPr="004010F3">
        <w:rPr>
          <w:rFonts w:asciiTheme="minorBidi" w:eastAsia="Calibri" w:hAnsiTheme="minorBidi"/>
          <w:bCs/>
          <w:sz w:val="24"/>
          <w:szCs w:val="24"/>
        </w:rPr>
        <w:t xml:space="preserve">, </w:t>
      </w:r>
      <w:r w:rsidRPr="004010F3">
        <w:rPr>
          <w:rFonts w:asciiTheme="minorBidi" w:eastAsia="Calibri" w:hAnsiTheme="minorBidi"/>
          <w:bCs/>
          <w:sz w:val="24"/>
          <w:szCs w:val="24"/>
        </w:rPr>
        <w:t xml:space="preserve">1798-1871) suggested </w:t>
      </w:r>
      <w:r w:rsidR="00F02A7B" w:rsidRPr="004010F3">
        <w:rPr>
          <w:rFonts w:asciiTheme="minorBidi" w:eastAsia="Calibri" w:hAnsiTheme="minorBidi"/>
          <w:bCs/>
          <w:sz w:val="24"/>
          <w:szCs w:val="24"/>
        </w:rPr>
        <w:t xml:space="preserve">that </w:t>
      </w:r>
      <w:r w:rsidRPr="004010F3">
        <w:rPr>
          <w:rFonts w:asciiTheme="minorBidi" w:eastAsia="Calibri" w:hAnsiTheme="minorBidi"/>
          <w:bCs/>
          <w:sz w:val="24"/>
          <w:szCs w:val="24"/>
        </w:rPr>
        <w:t xml:space="preserve">the </w:t>
      </w:r>
      <w:r w:rsidR="00F02A7B" w:rsidRPr="004010F3">
        <w:rPr>
          <w:rFonts w:asciiTheme="minorBidi" w:eastAsia="Calibri" w:hAnsiTheme="minorBidi"/>
          <w:bCs/>
          <w:sz w:val="24"/>
          <w:szCs w:val="24"/>
        </w:rPr>
        <w:t xml:space="preserve">Orthodox </w:t>
      </w:r>
      <w:r w:rsidRPr="004010F3">
        <w:rPr>
          <w:rFonts w:asciiTheme="minorBidi" w:eastAsia="Calibri" w:hAnsiTheme="minorBidi"/>
          <w:bCs/>
          <w:sz w:val="24"/>
          <w:szCs w:val="24"/>
        </w:rPr>
        <w:t xml:space="preserve">approach </w:t>
      </w:r>
      <w:r w:rsidR="00F02A7B" w:rsidRPr="004010F3">
        <w:rPr>
          <w:rFonts w:asciiTheme="minorBidi" w:eastAsia="Calibri" w:hAnsiTheme="minorBidi"/>
          <w:bCs/>
          <w:sz w:val="24"/>
          <w:szCs w:val="24"/>
        </w:rPr>
        <w:t xml:space="preserve">to secular Jews </w:t>
      </w:r>
      <w:r w:rsidRPr="004010F3">
        <w:rPr>
          <w:rFonts w:asciiTheme="minorBidi" w:eastAsia="Calibri" w:hAnsiTheme="minorBidi"/>
          <w:bCs/>
          <w:sz w:val="24"/>
          <w:szCs w:val="24"/>
        </w:rPr>
        <w:t xml:space="preserve">should change due </w:t>
      </w:r>
      <w:r w:rsidR="00F02A7B" w:rsidRPr="004010F3">
        <w:rPr>
          <w:rFonts w:asciiTheme="minorBidi" w:eastAsia="Calibri" w:hAnsiTheme="minorBidi"/>
          <w:bCs/>
          <w:sz w:val="24"/>
          <w:szCs w:val="24"/>
        </w:rPr>
        <w:t xml:space="preserve">to </w:t>
      </w:r>
      <w:r w:rsidRPr="004010F3">
        <w:rPr>
          <w:rFonts w:asciiTheme="minorBidi" w:eastAsia="Calibri" w:hAnsiTheme="minorBidi"/>
          <w:bCs/>
          <w:sz w:val="24"/>
          <w:szCs w:val="24"/>
        </w:rPr>
        <w:t xml:space="preserve">the </w:t>
      </w:r>
      <w:r w:rsidR="000E72C7" w:rsidRPr="004010F3">
        <w:rPr>
          <w:rFonts w:asciiTheme="minorBidi" w:eastAsia="Calibri" w:hAnsiTheme="minorBidi"/>
          <w:bCs/>
          <w:sz w:val="24"/>
          <w:szCs w:val="24"/>
        </w:rPr>
        <w:t xml:space="preserve">unique circumstances of </w:t>
      </w:r>
      <w:r w:rsidR="00F02A7B" w:rsidRPr="004010F3">
        <w:rPr>
          <w:rFonts w:asciiTheme="minorBidi" w:eastAsia="Calibri" w:hAnsiTheme="minorBidi"/>
          <w:bCs/>
          <w:sz w:val="24"/>
          <w:szCs w:val="24"/>
        </w:rPr>
        <w:t>the</w:t>
      </w:r>
      <w:r w:rsidR="000E72C7" w:rsidRPr="004010F3">
        <w:rPr>
          <w:rFonts w:asciiTheme="minorBidi" w:eastAsia="Calibri" w:hAnsiTheme="minorBidi"/>
          <w:bCs/>
          <w:sz w:val="24"/>
          <w:szCs w:val="24"/>
        </w:rPr>
        <w:t xml:space="preserve"> time. His main argument was</w:t>
      </w:r>
      <w:r w:rsidR="00F02A7B" w:rsidRPr="004010F3">
        <w:rPr>
          <w:rFonts w:asciiTheme="minorBidi" w:eastAsia="Calibri" w:hAnsiTheme="minorBidi"/>
          <w:bCs/>
          <w:sz w:val="24"/>
          <w:szCs w:val="24"/>
        </w:rPr>
        <w:t>,</w:t>
      </w:r>
      <w:r w:rsidR="000E72C7" w:rsidRPr="004010F3">
        <w:rPr>
          <w:rFonts w:asciiTheme="minorBidi" w:eastAsia="Calibri" w:hAnsiTheme="minorBidi"/>
          <w:bCs/>
          <w:sz w:val="24"/>
          <w:szCs w:val="24"/>
        </w:rPr>
        <w:t xml:space="preserve"> that in the past</w:t>
      </w:r>
      <w:r w:rsidR="005B7B39" w:rsidRPr="004010F3">
        <w:rPr>
          <w:rFonts w:asciiTheme="minorBidi" w:eastAsia="Calibri" w:hAnsiTheme="minorBidi"/>
          <w:bCs/>
          <w:sz w:val="24"/>
          <w:szCs w:val="24"/>
        </w:rPr>
        <w:t>,</w:t>
      </w:r>
      <w:r w:rsidR="000E72C7" w:rsidRPr="004010F3">
        <w:rPr>
          <w:rFonts w:asciiTheme="minorBidi" w:eastAsia="Calibri" w:hAnsiTheme="minorBidi"/>
          <w:bCs/>
          <w:sz w:val="24"/>
          <w:szCs w:val="24"/>
        </w:rPr>
        <w:t xml:space="preserve"> Jews who did not practice their religion were leaving the Jewish nation. In current times, he argued, secular Jews were still connected in other ways to tradition and Judaism</w:t>
      </w:r>
      <w:r w:rsidR="005B7B39" w:rsidRPr="004010F3">
        <w:rPr>
          <w:rFonts w:asciiTheme="minorBidi" w:eastAsia="Calibri" w:hAnsiTheme="minorBidi"/>
          <w:bCs/>
          <w:sz w:val="24"/>
          <w:szCs w:val="24"/>
        </w:rPr>
        <w:t>.</w:t>
      </w:r>
      <w:r w:rsidR="000E72C7" w:rsidRPr="004010F3">
        <w:rPr>
          <w:rStyle w:val="ac"/>
          <w:rFonts w:asciiTheme="minorBidi" w:eastAsia="Calibri" w:hAnsiTheme="minorBidi"/>
          <w:bCs/>
          <w:sz w:val="24"/>
          <w:szCs w:val="24"/>
        </w:rPr>
        <w:footnoteReference w:id="5"/>
      </w:r>
    </w:p>
    <w:p w14:paraId="37504529" w14:textId="77777777" w:rsidR="00DA383D" w:rsidRPr="004010F3" w:rsidRDefault="00DA383D" w:rsidP="00E868D6">
      <w:pPr>
        <w:spacing w:after="0" w:line="240" w:lineRule="auto"/>
        <w:jc w:val="both"/>
        <w:rPr>
          <w:rFonts w:asciiTheme="minorBidi" w:eastAsia="Calibri" w:hAnsiTheme="minorBidi"/>
          <w:bCs/>
          <w:sz w:val="24"/>
          <w:szCs w:val="24"/>
        </w:rPr>
      </w:pPr>
    </w:p>
    <w:p w14:paraId="1D7A070B" w14:textId="28BEC75D" w:rsidR="009B274B" w:rsidRPr="004010F3" w:rsidRDefault="00DA383D"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Some</w:t>
      </w:r>
      <w:r w:rsidR="005B7B39" w:rsidRPr="004010F3">
        <w:rPr>
          <w:rFonts w:asciiTheme="minorBidi" w:eastAsia="Calibri" w:hAnsiTheme="minorBidi"/>
          <w:bCs/>
          <w:sz w:val="24"/>
          <w:szCs w:val="24"/>
        </w:rPr>
        <w:t>,</w:t>
      </w:r>
      <w:r w:rsidRPr="004010F3">
        <w:rPr>
          <w:rFonts w:asciiTheme="minorBidi" w:eastAsia="Calibri" w:hAnsiTheme="minorBidi"/>
          <w:bCs/>
          <w:sz w:val="24"/>
          <w:szCs w:val="24"/>
        </w:rPr>
        <w:t xml:space="preserve"> like Rav Avraham Yeshaya Karelitz (</w:t>
      </w:r>
      <w:r w:rsidR="005B7B39" w:rsidRPr="004010F3">
        <w:rPr>
          <w:rFonts w:asciiTheme="minorBidi" w:eastAsia="Calibri" w:hAnsiTheme="minorBidi"/>
          <w:bCs/>
          <w:sz w:val="24"/>
          <w:szCs w:val="24"/>
        </w:rPr>
        <w:t xml:space="preserve">the </w:t>
      </w:r>
      <w:r w:rsidR="005B7B39" w:rsidRPr="00663421">
        <w:rPr>
          <w:rFonts w:asciiTheme="minorBidi" w:eastAsia="Calibri" w:hAnsiTheme="minorBidi"/>
          <w:bCs/>
          <w:i/>
          <w:iCs/>
          <w:sz w:val="24"/>
          <w:szCs w:val="24"/>
        </w:rPr>
        <w:t>Chazon Ish</w:t>
      </w:r>
      <w:r w:rsidR="005B7B39" w:rsidRPr="004010F3">
        <w:rPr>
          <w:rFonts w:asciiTheme="minorBidi" w:eastAsia="Calibri" w:hAnsiTheme="minorBidi"/>
          <w:bCs/>
          <w:sz w:val="24"/>
          <w:szCs w:val="24"/>
        </w:rPr>
        <w:t xml:space="preserve">, </w:t>
      </w:r>
      <w:r w:rsidRPr="004010F3">
        <w:rPr>
          <w:rFonts w:asciiTheme="minorBidi" w:eastAsia="Calibri" w:hAnsiTheme="minorBidi"/>
          <w:bCs/>
          <w:sz w:val="24"/>
          <w:szCs w:val="24"/>
        </w:rPr>
        <w:t>1878–1953)</w:t>
      </w:r>
      <w:r w:rsidR="005B7B39" w:rsidRPr="004010F3">
        <w:rPr>
          <w:rFonts w:asciiTheme="minorBidi" w:eastAsia="Calibri" w:hAnsiTheme="minorBidi"/>
          <w:bCs/>
          <w:sz w:val="24"/>
          <w:szCs w:val="24"/>
        </w:rPr>
        <w:t>,</w:t>
      </w:r>
      <w:r w:rsidRPr="004010F3">
        <w:rPr>
          <w:rFonts w:asciiTheme="minorBidi" w:eastAsia="Calibri" w:hAnsiTheme="minorBidi"/>
          <w:bCs/>
          <w:sz w:val="24"/>
          <w:szCs w:val="24"/>
        </w:rPr>
        <w:t xml:space="preserve"> argued that in our times a more sensitive and tolerant attitude towards secular </w:t>
      </w:r>
      <w:r w:rsidR="005B7B39" w:rsidRPr="004010F3">
        <w:rPr>
          <w:rFonts w:asciiTheme="minorBidi" w:eastAsia="Calibri" w:hAnsiTheme="minorBidi"/>
          <w:bCs/>
          <w:sz w:val="24"/>
          <w:szCs w:val="24"/>
        </w:rPr>
        <w:t xml:space="preserve">Jews </w:t>
      </w:r>
      <w:r w:rsidRPr="004010F3">
        <w:rPr>
          <w:rFonts w:asciiTheme="minorBidi" w:eastAsia="Calibri" w:hAnsiTheme="minorBidi"/>
          <w:bCs/>
          <w:sz w:val="24"/>
          <w:szCs w:val="24"/>
        </w:rPr>
        <w:t>should be taken</w:t>
      </w:r>
      <w:r w:rsidR="005B7B39" w:rsidRPr="004010F3">
        <w:rPr>
          <w:rFonts w:asciiTheme="minorBidi" w:eastAsia="Calibri" w:hAnsiTheme="minorBidi"/>
          <w:bCs/>
          <w:sz w:val="24"/>
          <w:szCs w:val="24"/>
        </w:rPr>
        <w:t>.</w:t>
      </w:r>
      <w:r w:rsidRPr="004010F3">
        <w:rPr>
          <w:rFonts w:asciiTheme="minorBidi" w:eastAsia="Calibri" w:hAnsiTheme="minorBidi"/>
          <w:bCs/>
          <w:sz w:val="24"/>
          <w:szCs w:val="24"/>
          <w:vertAlign w:val="superscript"/>
        </w:rPr>
        <w:footnoteReference w:id="6"/>
      </w:r>
      <w:r w:rsidR="005B7B39" w:rsidRPr="004010F3">
        <w:rPr>
          <w:rFonts w:asciiTheme="minorBidi" w:eastAsia="Calibri" w:hAnsiTheme="minorBidi"/>
          <w:bCs/>
          <w:sz w:val="24"/>
          <w:szCs w:val="24"/>
        </w:rPr>
        <w:t xml:space="preserve"> </w:t>
      </w:r>
      <w:r w:rsidRPr="004010F3">
        <w:rPr>
          <w:rFonts w:asciiTheme="minorBidi" w:eastAsia="Calibri" w:hAnsiTheme="minorBidi"/>
          <w:bCs/>
          <w:sz w:val="24"/>
          <w:szCs w:val="24"/>
        </w:rPr>
        <w:t xml:space="preserve">He modeled his approach on the </w:t>
      </w:r>
      <w:r w:rsidR="00A8743F" w:rsidRPr="004010F3">
        <w:rPr>
          <w:rFonts w:asciiTheme="minorBidi" w:eastAsia="Calibri" w:hAnsiTheme="minorBidi"/>
          <w:bCs/>
          <w:sz w:val="24"/>
          <w:szCs w:val="24"/>
        </w:rPr>
        <w:t>well-known</w:t>
      </w:r>
      <w:r w:rsidRPr="004010F3">
        <w:rPr>
          <w:rFonts w:asciiTheme="minorBidi" w:eastAsia="Calibri" w:hAnsiTheme="minorBidi"/>
          <w:bCs/>
          <w:sz w:val="24"/>
          <w:szCs w:val="24"/>
        </w:rPr>
        <w:t xml:space="preserve"> halakhic concept </w:t>
      </w:r>
      <w:r w:rsidRPr="004010F3">
        <w:rPr>
          <w:rFonts w:asciiTheme="minorBidi" w:eastAsia="Calibri" w:hAnsiTheme="minorBidi"/>
          <w:bCs/>
          <w:sz w:val="24"/>
          <w:szCs w:val="24"/>
        </w:rPr>
        <w:lastRenderedPageBreak/>
        <w:t xml:space="preserve">of </w:t>
      </w:r>
      <w:r w:rsidRPr="004010F3">
        <w:rPr>
          <w:rFonts w:asciiTheme="minorBidi" w:eastAsia="Calibri" w:hAnsiTheme="minorBidi"/>
          <w:bCs/>
          <w:i/>
          <w:iCs/>
          <w:sz w:val="24"/>
          <w:szCs w:val="24"/>
        </w:rPr>
        <w:t>tin</w:t>
      </w:r>
      <w:r w:rsidR="009D028F" w:rsidRPr="004010F3">
        <w:rPr>
          <w:rFonts w:asciiTheme="minorBidi" w:eastAsia="Calibri" w:hAnsiTheme="minorBidi"/>
          <w:bCs/>
          <w:i/>
          <w:iCs/>
          <w:sz w:val="24"/>
          <w:szCs w:val="24"/>
        </w:rPr>
        <w:t>o</w:t>
      </w:r>
      <w:r w:rsidRPr="004010F3">
        <w:rPr>
          <w:rFonts w:asciiTheme="minorBidi" w:eastAsia="Calibri" w:hAnsiTheme="minorBidi"/>
          <w:bCs/>
          <w:i/>
          <w:iCs/>
          <w:sz w:val="24"/>
          <w:szCs w:val="24"/>
        </w:rPr>
        <w:t>k she</w:t>
      </w:r>
      <w:r w:rsidR="009D028F" w:rsidRPr="004010F3">
        <w:rPr>
          <w:rFonts w:asciiTheme="minorBidi" w:eastAsia="Calibri" w:hAnsiTheme="minorBidi"/>
          <w:bCs/>
          <w:i/>
          <w:iCs/>
          <w:sz w:val="24"/>
          <w:szCs w:val="24"/>
        </w:rPr>
        <w:t>-</w:t>
      </w:r>
      <w:r w:rsidRPr="004010F3">
        <w:rPr>
          <w:rFonts w:asciiTheme="minorBidi" w:eastAsia="Calibri" w:hAnsiTheme="minorBidi"/>
          <w:bCs/>
          <w:i/>
          <w:iCs/>
          <w:sz w:val="24"/>
          <w:szCs w:val="24"/>
        </w:rPr>
        <w:t>nishba</w:t>
      </w:r>
      <w:r w:rsidR="005B7B39" w:rsidRPr="004010F3">
        <w:rPr>
          <w:rFonts w:asciiTheme="minorBidi" w:eastAsia="Calibri" w:hAnsiTheme="minorBidi"/>
          <w:bCs/>
          <w:i/>
          <w:iCs/>
          <w:sz w:val="24"/>
          <w:szCs w:val="24"/>
        </w:rPr>
        <w:t>,</w:t>
      </w:r>
      <w:r w:rsidR="00A8743F" w:rsidRPr="004010F3">
        <w:rPr>
          <w:rFonts w:asciiTheme="minorBidi" w:eastAsia="Calibri" w:hAnsiTheme="minorBidi"/>
          <w:bCs/>
          <w:i/>
          <w:iCs/>
          <w:sz w:val="24"/>
          <w:szCs w:val="24"/>
        </w:rPr>
        <w:t xml:space="preserve"> </w:t>
      </w:r>
      <w:r w:rsidR="00A8743F" w:rsidRPr="004010F3">
        <w:rPr>
          <w:rFonts w:asciiTheme="minorBidi" w:eastAsia="Calibri" w:hAnsiTheme="minorBidi"/>
          <w:bCs/>
          <w:sz w:val="24"/>
          <w:szCs w:val="24"/>
        </w:rPr>
        <w:t xml:space="preserve">which literally translates to </w:t>
      </w:r>
      <w:r w:rsidR="005B7B39" w:rsidRPr="004010F3">
        <w:rPr>
          <w:rFonts w:asciiTheme="minorBidi" w:eastAsia="Calibri" w:hAnsiTheme="minorBidi"/>
          <w:bCs/>
          <w:sz w:val="24"/>
          <w:szCs w:val="24"/>
        </w:rPr>
        <w:t>“</w:t>
      </w:r>
      <w:r w:rsidR="00A8743F" w:rsidRPr="004010F3">
        <w:rPr>
          <w:rFonts w:asciiTheme="minorBidi" w:eastAsia="Calibri" w:hAnsiTheme="minorBidi"/>
          <w:bCs/>
          <w:sz w:val="24"/>
          <w:szCs w:val="24"/>
        </w:rPr>
        <w:t xml:space="preserve">a child </w:t>
      </w:r>
      <w:r w:rsidR="009D028F" w:rsidRPr="004010F3">
        <w:rPr>
          <w:rFonts w:asciiTheme="minorBidi" w:eastAsia="Calibri" w:hAnsiTheme="minorBidi"/>
          <w:bCs/>
          <w:sz w:val="24"/>
          <w:szCs w:val="24"/>
        </w:rPr>
        <w:t>taken c</w:t>
      </w:r>
      <w:r w:rsidR="00A8743F" w:rsidRPr="004010F3">
        <w:rPr>
          <w:rFonts w:asciiTheme="minorBidi" w:eastAsia="Calibri" w:hAnsiTheme="minorBidi"/>
          <w:bCs/>
          <w:sz w:val="24"/>
          <w:szCs w:val="24"/>
        </w:rPr>
        <w:t>aptiv</w:t>
      </w:r>
      <w:r w:rsidR="009D028F" w:rsidRPr="004010F3">
        <w:rPr>
          <w:rFonts w:asciiTheme="minorBidi" w:eastAsia="Calibri" w:hAnsiTheme="minorBidi"/>
          <w:bCs/>
          <w:sz w:val="24"/>
          <w:szCs w:val="24"/>
        </w:rPr>
        <w:t>e</w:t>
      </w:r>
      <w:r w:rsidR="00A8743F" w:rsidRPr="004010F3">
        <w:rPr>
          <w:rFonts w:asciiTheme="minorBidi" w:eastAsia="Calibri" w:hAnsiTheme="minorBidi"/>
          <w:bCs/>
          <w:i/>
          <w:iCs/>
          <w:sz w:val="24"/>
          <w:szCs w:val="24"/>
        </w:rPr>
        <w:t>.</w:t>
      </w:r>
      <w:r w:rsidR="005B7B39" w:rsidRPr="004010F3">
        <w:rPr>
          <w:rFonts w:asciiTheme="minorBidi" w:eastAsia="Calibri" w:hAnsiTheme="minorBidi"/>
          <w:bCs/>
          <w:i/>
          <w:iCs/>
          <w:sz w:val="24"/>
          <w:szCs w:val="24"/>
        </w:rPr>
        <w:t>”</w:t>
      </w:r>
      <w:r w:rsidR="00A8743F" w:rsidRPr="004010F3">
        <w:rPr>
          <w:rFonts w:asciiTheme="minorBidi" w:eastAsia="Calibri" w:hAnsiTheme="minorBidi"/>
          <w:bCs/>
          <w:i/>
          <w:iCs/>
          <w:sz w:val="24"/>
          <w:szCs w:val="24"/>
        </w:rPr>
        <w:t xml:space="preserve"> </w:t>
      </w:r>
      <w:r w:rsidR="009B274B" w:rsidRPr="004010F3">
        <w:rPr>
          <w:rFonts w:asciiTheme="minorBidi" w:eastAsia="Calibri" w:hAnsiTheme="minorBidi"/>
          <w:bCs/>
          <w:sz w:val="24"/>
          <w:szCs w:val="24"/>
        </w:rPr>
        <w:t xml:space="preserve">This idea is mentioned </w:t>
      </w:r>
      <w:r w:rsidR="005B7B39" w:rsidRPr="004010F3">
        <w:rPr>
          <w:rFonts w:asciiTheme="minorBidi" w:eastAsia="Calibri" w:hAnsiTheme="minorBidi"/>
          <w:bCs/>
          <w:sz w:val="24"/>
          <w:szCs w:val="24"/>
        </w:rPr>
        <w:t>by</w:t>
      </w:r>
      <w:r w:rsidR="009B274B" w:rsidRPr="004010F3">
        <w:rPr>
          <w:rFonts w:asciiTheme="minorBidi" w:eastAsia="Calibri" w:hAnsiTheme="minorBidi"/>
          <w:bCs/>
          <w:sz w:val="24"/>
          <w:szCs w:val="24"/>
        </w:rPr>
        <w:t xml:space="preserve"> the Rambam</w:t>
      </w:r>
      <w:r w:rsidR="005B7B39" w:rsidRPr="004010F3">
        <w:rPr>
          <w:rFonts w:asciiTheme="minorBidi" w:eastAsia="Calibri" w:hAnsiTheme="minorBidi"/>
          <w:bCs/>
          <w:sz w:val="24"/>
          <w:szCs w:val="24"/>
        </w:rPr>
        <w:t>:</w:t>
      </w:r>
      <w:r w:rsidR="009B274B" w:rsidRPr="004010F3">
        <w:rPr>
          <w:rStyle w:val="ac"/>
          <w:rFonts w:asciiTheme="minorBidi" w:eastAsia="Calibri" w:hAnsiTheme="minorBidi"/>
          <w:bCs/>
          <w:sz w:val="24"/>
          <w:szCs w:val="24"/>
        </w:rPr>
        <w:footnoteReference w:id="7"/>
      </w:r>
    </w:p>
    <w:p w14:paraId="6D6CFFF8" w14:textId="77777777" w:rsidR="009B274B" w:rsidRPr="004010F3" w:rsidRDefault="009B274B"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ab/>
      </w:r>
    </w:p>
    <w:p w14:paraId="3E2591B4" w14:textId="39F309D6" w:rsidR="005B7B39" w:rsidRPr="004010F3" w:rsidRDefault="009B274B"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 xml:space="preserve">The children of these errant people and their grandchildren whose parents led them away and they were born among these </w:t>
      </w:r>
      <w:r w:rsidR="009D028F" w:rsidRPr="004010F3">
        <w:rPr>
          <w:rFonts w:asciiTheme="minorBidi" w:eastAsia="Calibri" w:hAnsiTheme="minorBidi"/>
          <w:bCs/>
          <w:sz w:val="24"/>
          <w:szCs w:val="24"/>
        </w:rPr>
        <w:t>Karaites</w:t>
      </w:r>
      <w:r w:rsidRPr="004010F3">
        <w:rPr>
          <w:rFonts w:asciiTheme="minorBidi" w:eastAsia="Calibri" w:hAnsiTheme="minorBidi"/>
          <w:bCs/>
          <w:sz w:val="24"/>
          <w:szCs w:val="24"/>
        </w:rPr>
        <w:t xml:space="preserve"> and raised according to their conception, they are considered as children captured and raised by them. Such a child may not be eager to follow the path of </w:t>
      </w:r>
      <w:r w:rsidRPr="00663421">
        <w:rPr>
          <w:rFonts w:asciiTheme="minorBidi" w:eastAsia="Calibri" w:hAnsiTheme="minorBidi"/>
          <w:bCs/>
          <w:i/>
          <w:iCs/>
          <w:sz w:val="24"/>
          <w:szCs w:val="24"/>
        </w:rPr>
        <w:t>mitzvot</w:t>
      </w:r>
      <w:r w:rsidRPr="004010F3">
        <w:rPr>
          <w:rFonts w:asciiTheme="minorBidi" w:eastAsia="Calibri" w:hAnsiTheme="minorBidi"/>
          <w:bCs/>
          <w:sz w:val="24"/>
          <w:szCs w:val="24"/>
        </w:rPr>
        <w:t xml:space="preserve">, for it is as if he was compelled not to. Even if later, he hears that he is Jewish and saw Jews and their faith, he is still considered as one who was compelled against observance, for he was raised according to their mistaken path. </w:t>
      </w:r>
    </w:p>
    <w:p w14:paraId="15A2492E" w14:textId="77777777" w:rsidR="005B7B39" w:rsidRPr="004010F3" w:rsidRDefault="005B7B39" w:rsidP="00E868D6">
      <w:pPr>
        <w:spacing w:after="0" w:line="240" w:lineRule="auto"/>
        <w:ind w:left="720"/>
        <w:jc w:val="both"/>
        <w:rPr>
          <w:rFonts w:asciiTheme="minorBidi" w:eastAsia="Calibri" w:hAnsiTheme="minorBidi"/>
          <w:bCs/>
          <w:sz w:val="24"/>
          <w:szCs w:val="24"/>
        </w:rPr>
      </w:pPr>
    </w:p>
    <w:p w14:paraId="09A4B82C" w14:textId="42536DA6" w:rsidR="009B274B" w:rsidRPr="00663421" w:rsidRDefault="009B274B" w:rsidP="00E868D6">
      <w:pPr>
        <w:spacing w:after="0" w:line="240" w:lineRule="auto"/>
        <w:ind w:left="720"/>
        <w:jc w:val="both"/>
        <w:rPr>
          <w:rFonts w:asciiTheme="minorBidi" w:eastAsia="Calibri" w:hAnsiTheme="minorBidi"/>
          <w:b/>
          <w:sz w:val="24"/>
          <w:szCs w:val="24"/>
        </w:rPr>
      </w:pPr>
      <w:r w:rsidRPr="004010F3">
        <w:rPr>
          <w:rFonts w:asciiTheme="minorBidi" w:eastAsia="Calibri" w:hAnsiTheme="minorBidi"/>
          <w:bCs/>
          <w:sz w:val="24"/>
          <w:szCs w:val="24"/>
        </w:rPr>
        <w:t xml:space="preserve">This applies to those who we mentioned who follow the erroneous Karaite path of their ancestors. </w:t>
      </w:r>
      <w:r w:rsidRPr="004010F3">
        <w:rPr>
          <w:rFonts w:asciiTheme="minorBidi" w:eastAsia="Calibri" w:hAnsiTheme="minorBidi"/>
          <w:b/>
          <w:sz w:val="24"/>
          <w:szCs w:val="24"/>
        </w:rPr>
        <w:t>Therefore, it is appropriate to motivate them to repent and draw them to the power of the Torah with words of peace.</w:t>
      </w:r>
    </w:p>
    <w:p w14:paraId="0F3A12D4" w14:textId="77777777" w:rsidR="009B274B" w:rsidRPr="004010F3" w:rsidRDefault="009B274B" w:rsidP="00E868D6">
      <w:pPr>
        <w:spacing w:after="0" w:line="240" w:lineRule="auto"/>
        <w:jc w:val="both"/>
        <w:rPr>
          <w:rFonts w:asciiTheme="minorBidi" w:eastAsia="Calibri" w:hAnsiTheme="minorBidi"/>
          <w:b/>
          <w:sz w:val="24"/>
          <w:szCs w:val="24"/>
        </w:rPr>
      </w:pPr>
    </w:p>
    <w:p w14:paraId="41F11440" w14:textId="47AE4E3E" w:rsidR="00DA383D" w:rsidRPr="004010F3" w:rsidRDefault="009B274B"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Accordingly, Rav K</w:t>
      </w:r>
      <w:r w:rsidR="009D028F" w:rsidRPr="004010F3">
        <w:rPr>
          <w:rFonts w:asciiTheme="minorBidi" w:eastAsia="Calibri" w:hAnsiTheme="minorBidi"/>
          <w:bCs/>
          <w:sz w:val="24"/>
          <w:szCs w:val="24"/>
        </w:rPr>
        <w:t>a</w:t>
      </w:r>
      <w:r w:rsidRPr="004010F3">
        <w:rPr>
          <w:rFonts w:asciiTheme="minorBidi" w:eastAsia="Calibri" w:hAnsiTheme="minorBidi"/>
          <w:bCs/>
          <w:sz w:val="24"/>
          <w:szCs w:val="24"/>
        </w:rPr>
        <w:t>r</w:t>
      </w:r>
      <w:r w:rsidR="009D028F" w:rsidRPr="004010F3">
        <w:rPr>
          <w:rFonts w:asciiTheme="minorBidi" w:eastAsia="Calibri" w:hAnsiTheme="minorBidi"/>
          <w:bCs/>
          <w:sz w:val="24"/>
          <w:szCs w:val="24"/>
        </w:rPr>
        <w:t>e</w:t>
      </w:r>
      <w:r w:rsidRPr="004010F3">
        <w:rPr>
          <w:rFonts w:asciiTheme="minorBidi" w:eastAsia="Calibri" w:hAnsiTheme="minorBidi"/>
          <w:bCs/>
          <w:sz w:val="24"/>
          <w:szCs w:val="24"/>
        </w:rPr>
        <w:t>litz instruct</w:t>
      </w:r>
      <w:r w:rsidR="00F02A7B" w:rsidRPr="004010F3">
        <w:rPr>
          <w:rFonts w:asciiTheme="minorBidi" w:eastAsia="Calibri" w:hAnsiTheme="minorBidi"/>
          <w:bCs/>
          <w:sz w:val="24"/>
          <w:szCs w:val="24"/>
        </w:rPr>
        <w:t>s</w:t>
      </w:r>
      <w:r w:rsidRPr="004010F3">
        <w:rPr>
          <w:rFonts w:asciiTheme="minorBidi" w:eastAsia="Calibri" w:hAnsiTheme="minorBidi"/>
          <w:bCs/>
          <w:sz w:val="24"/>
          <w:szCs w:val="24"/>
        </w:rPr>
        <w:t xml:space="preserve"> his students:</w:t>
      </w:r>
    </w:p>
    <w:p w14:paraId="58A2AECB" w14:textId="77777777" w:rsidR="009B274B" w:rsidRPr="004010F3" w:rsidRDefault="009B274B" w:rsidP="00E868D6">
      <w:pPr>
        <w:spacing w:after="0" w:line="240" w:lineRule="auto"/>
        <w:jc w:val="both"/>
        <w:rPr>
          <w:rFonts w:asciiTheme="minorBidi" w:eastAsia="Calibri" w:hAnsiTheme="minorBidi"/>
          <w:bCs/>
          <w:sz w:val="24"/>
          <w:szCs w:val="24"/>
        </w:rPr>
      </w:pPr>
    </w:p>
    <w:p w14:paraId="20B02278" w14:textId="04FC8588" w:rsidR="005B7B39" w:rsidRPr="004010F3" w:rsidRDefault="00DA383D"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 xml:space="preserve">And it seems that this law (a harsh rule against </w:t>
      </w:r>
      <w:r w:rsidR="005B7B39" w:rsidRPr="004010F3">
        <w:rPr>
          <w:rFonts w:asciiTheme="minorBidi" w:eastAsia="Calibri" w:hAnsiTheme="minorBidi"/>
          <w:bCs/>
          <w:sz w:val="24"/>
          <w:szCs w:val="24"/>
        </w:rPr>
        <w:t>secular</w:t>
      </w:r>
      <w:r w:rsidRPr="004010F3">
        <w:rPr>
          <w:rFonts w:asciiTheme="minorBidi" w:eastAsia="Calibri" w:hAnsiTheme="minorBidi"/>
          <w:bCs/>
          <w:sz w:val="24"/>
          <w:szCs w:val="24"/>
        </w:rPr>
        <w:t xml:space="preserve"> Jews) applies only in those times when His supervision is clear, like in the time when there were miracles and a Heavenly voice and the righteous of the generation were under clear personal supervision. Heretics were then especially perverse in swaying the impulses towards lust and lawlessness, and at that time clearing out the evildoers was protection of the world, for all knew that pushing the generation away [from the ways of the Torah] brings punishment to the world and causes pestilence, war, and hunger to come upon the world. </w:t>
      </w:r>
    </w:p>
    <w:p w14:paraId="16DE2ED5" w14:textId="77777777" w:rsidR="005B7B39" w:rsidRPr="004010F3" w:rsidRDefault="005B7B39" w:rsidP="00E868D6">
      <w:pPr>
        <w:spacing w:after="0" w:line="240" w:lineRule="auto"/>
        <w:ind w:left="720"/>
        <w:jc w:val="both"/>
        <w:rPr>
          <w:rFonts w:asciiTheme="minorBidi" w:eastAsia="Calibri" w:hAnsiTheme="minorBidi"/>
          <w:bCs/>
          <w:sz w:val="24"/>
          <w:szCs w:val="24"/>
        </w:rPr>
      </w:pPr>
    </w:p>
    <w:p w14:paraId="74188FE3" w14:textId="50C5F5A1" w:rsidR="00DA383D" w:rsidRPr="004010F3" w:rsidRDefault="00DA383D"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But when Divine supervision is hidden, and faith has been uprooted from the doorways of the nation, such acts do not build a fence against lawlessness but add to the lawlessness, for they will see it as an act of destruction and violence, G</w:t>
      </w:r>
      <w:r w:rsidR="005B7B39" w:rsidRPr="004010F3">
        <w:rPr>
          <w:rFonts w:asciiTheme="minorBidi" w:eastAsia="Calibri" w:hAnsiTheme="minorBidi"/>
          <w:bCs/>
          <w:sz w:val="24"/>
          <w:szCs w:val="24"/>
        </w:rPr>
        <w:t>o</w:t>
      </w:r>
      <w:r w:rsidRPr="004010F3">
        <w:rPr>
          <w:rFonts w:asciiTheme="minorBidi" w:eastAsia="Calibri" w:hAnsiTheme="minorBidi"/>
          <w:bCs/>
          <w:sz w:val="24"/>
          <w:szCs w:val="24"/>
        </w:rPr>
        <w:t xml:space="preserve">d forbid. Since we are supposed to fix things, we should not apply this law when it does not lead to correction. </w:t>
      </w:r>
      <w:r w:rsidR="005B7B39" w:rsidRPr="004010F3">
        <w:rPr>
          <w:rFonts w:asciiTheme="minorBidi" w:eastAsia="Calibri" w:hAnsiTheme="minorBidi"/>
          <w:bCs/>
          <w:sz w:val="24"/>
          <w:szCs w:val="24"/>
        </w:rPr>
        <w:t>Rather,</w:t>
      </w:r>
      <w:r w:rsidRPr="004010F3">
        <w:rPr>
          <w:rFonts w:asciiTheme="minorBidi" w:eastAsia="Calibri" w:hAnsiTheme="minorBidi"/>
          <w:bCs/>
          <w:sz w:val="24"/>
          <w:szCs w:val="24"/>
        </w:rPr>
        <w:t xml:space="preserve"> we must </w:t>
      </w:r>
      <w:r w:rsidR="005F43FE" w:rsidRPr="004010F3">
        <w:rPr>
          <w:rFonts w:asciiTheme="minorBidi" w:eastAsia="Calibri" w:hAnsiTheme="minorBidi"/>
          <w:bCs/>
          <w:sz w:val="24"/>
          <w:szCs w:val="24"/>
        </w:rPr>
        <w:t xml:space="preserve">bring them back </w:t>
      </w:r>
      <w:r w:rsidRPr="004010F3">
        <w:rPr>
          <w:rFonts w:asciiTheme="minorBidi" w:eastAsia="Calibri" w:hAnsiTheme="minorBidi"/>
          <w:bCs/>
          <w:sz w:val="24"/>
          <w:szCs w:val="24"/>
        </w:rPr>
        <w:t>through ties of love and put them in the rays of light as much as we can.</w:t>
      </w:r>
    </w:p>
    <w:p w14:paraId="6D54F81D" w14:textId="3EC3DB99" w:rsidR="0094399D" w:rsidRPr="004010F3" w:rsidRDefault="0094399D" w:rsidP="00E868D6">
      <w:pPr>
        <w:spacing w:after="0" w:line="240" w:lineRule="auto"/>
        <w:jc w:val="both"/>
        <w:rPr>
          <w:rFonts w:asciiTheme="minorBidi" w:eastAsia="Calibri" w:hAnsiTheme="minorBidi"/>
          <w:bCs/>
          <w:sz w:val="24"/>
          <w:szCs w:val="24"/>
        </w:rPr>
      </w:pPr>
    </w:p>
    <w:p w14:paraId="7ACC5D50" w14:textId="0D24B303" w:rsidR="005F43FE" w:rsidRPr="004010F3" w:rsidRDefault="005F43FE" w:rsidP="00E868D6">
      <w:pPr>
        <w:spacing w:after="0" w:line="240" w:lineRule="auto"/>
        <w:jc w:val="both"/>
        <w:rPr>
          <w:rFonts w:asciiTheme="minorBidi" w:eastAsia="Calibri" w:hAnsiTheme="minorBidi"/>
          <w:bCs/>
          <w:sz w:val="24"/>
          <w:szCs w:val="24"/>
        </w:rPr>
      </w:pPr>
    </w:p>
    <w:p w14:paraId="53F431C3" w14:textId="6FB0BA4A" w:rsidR="005F43FE" w:rsidRPr="00663421" w:rsidRDefault="005F43FE" w:rsidP="00E868D6">
      <w:pPr>
        <w:spacing w:after="0" w:line="240" w:lineRule="auto"/>
        <w:jc w:val="both"/>
        <w:rPr>
          <w:rFonts w:asciiTheme="minorBidi" w:eastAsia="Calibri" w:hAnsiTheme="minorBidi"/>
          <w:b/>
          <w:sz w:val="24"/>
          <w:szCs w:val="24"/>
        </w:rPr>
      </w:pPr>
      <w:r w:rsidRPr="004010F3">
        <w:rPr>
          <w:rFonts w:asciiTheme="minorBidi" w:eastAsia="Calibri" w:hAnsiTheme="minorBidi"/>
          <w:b/>
          <w:sz w:val="24"/>
          <w:szCs w:val="24"/>
        </w:rPr>
        <w:t>Secular Jews in the Zionist Age</w:t>
      </w:r>
    </w:p>
    <w:p w14:paraId="79C68A98" w14:textId="77777777" w:rsidR="005F43FE" w:rsidRPr="004010F3" w:rsidRDefault="005F43FE" w:rsidP="00E868D6">
      <w:pPr>
        <w:spacing w:after="0" w:line="240" w:lineRule="auto"/>
        <w:jc w:val="both"/>
        <w:rPr>
          <w:rFonts w:asciiTheme="minorBidi" w:eastAsia="Calibri" w:hAnsiTheme="minorBidi"/>
          <w:bCs/>
          <w:sz w:val="24"/>
          <w:szCs w:val="24"/>
        </w:rPr>
      </w:pPr>
    </w:p>
    <w:p w14:paraId="6FBF6C17" w14:textId="7354DFC7" w:rsidR="00CC2885" w:rsidRPr="004010F3" w:rsidRDefault="009B274B"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In today’s </w:t>
      </w:r>
      <w:r w:rsidRPr="00663421">
        <w:rPr>
          <w:rFonts w:asciiTheme="minorBidi" w:eastAsia="Calibri" w:hAnsiTheme="minorBidi"/>
          <w:bCs/>
          <w:i/>
          <w:iCs/>
          <w:sz w:val="24"/>
          <w:szCs w:val="24"/>
        </w:rPr>
        <w:t>shiur</w:t>
      </w:r>
      <w:r w:rsidR="005F43FE" w:rsidRPr="004010F3">
        <w:rPr>
          <w:rFonts w:asciiTheme="minorBidi" w:eastAsia="Calibri" w:hAnsiTheme="minorBidi"/>
          <w:bCs/>
          <w:i/>
          <w:iCs/>
          <w:sz w:val="24"/>
          <w:szCs w:val="24"/>
        </w:rPr>
        <w:t>,</w:t>
      </w:r>
      <w:r w:rsidRPr="004010F3">
        <w:rPr>
          <w:rFonts w:asciiTheme="minorBidi" w:eastAsia="Calibri" w:hAnsiTheme="minorBidi"/>
          <w:bCs/>
          <w:sz w:val="24"/>
          <w:szCs w:val="24"/>
        </w:rPr>
        <w:t xml:space="preserve"> we attempt</w:t>
      </w:r>
      <w:r w:rsidR="005F43FE" w:rsidRPr="004010F3">
        <w:rPr>
          <w:rFonts w:asciiTheme="minorBidi" w:eastAsia="Calibri" w:hAnsiTheme="minorBidi"/>
          <w:bCs/>
          <w:sz w:val="24"/>
          <w:szCs w:val="24"/>
        </w:rPr>
        <w:t xml:space="preserve"> </w:t>
      </w:r>
      <w:r w:rsidRPr="004010F3">
        <w:rPr>
          <w:rFonts w:asciiTheme="minorBidi" w:eastAsia="Calibri" w:hAnsiTheme="minorBidi"/>
          <w:bCs/>
          <w:sz w:val="24"/>
          <w:szCs w:val="24"/>
        </w:rPr>
        <w:t xml:space="preserve">to </w:t>
      </w:r>
      <w:r w:rsidR="00A166CF" w:rsidRPr="004010F3">
        <w:rPr>
          <w:rFonts w:asciiTheme="minorBidi" w:eastAsia="Calibri" w:hAnsiTheme="minorBidi"/>
          <w:bCs/>
          <w:sz w:val="24"/>
          <w:szCs w:val="24"/>
        </w:rPr>
        <w:t>approach</w:t>
      </w:r>
      <w:r w:rsidRPr="004010F3">
        <w:rPr>
          <w:rFonts w:asciiTheme="minorBidi" w:eastAsia="Calibri" w:hAnsiTheme="minorBidi"/>
          <w:bCs/>
          <w:sz w:val="24"/>
          <w:szCs w:val="24"/>
        </w:rPr>
        <w:t xml:space="preserve"> the question of how to react to </w:t>
      </w:r>
      <w:r w:rsidR="005B7B39" w:rsidRPr="004010F3">
        <w:rPr>
          <w:rFonts w:asciiTheme="minorBidi" w:eastAsia="Calibri" w:hAnsiTheme="minorBidi"/>
          <w:bCs/>
          <w:sz w:val="24"/>
          <w:szCs w:val="24"/>
        </w:rPr>
        <w:t>secular</w:t>
      </w:r>
      <w:r w:rsidRPr="004010F3">
        <w:rPr>
          <w:rFonts w:asciiTheme="minorBidi" w:eastAsia="Calibri" w:hAnsiTheme="minorBidi"/>
          <w:bCs/>
          <w:sz w:val="24"/>
          <w:szCs w:val="24"/>
        </w:rPr>
        <w:t xml:space="preserve"> Jews in our generation from</w:t>
      </w:r>
      <w:r w:rsidR="00CC2885" w:rsidRPr="004010F3">
        <w:rPr>
          <w:rFonts w:asciiTheme="minorBidi" w:eastAsia="Calibri" w:hAnsiTheme="minorBidi"/>
          <w:bCs/>
          <w:sz w:val="24"/>
          <w:szCs w:val="24"/>
        </w:rPr>
        <w:t xml:space="preserve"> </w:t>
      </w:r>
      <w:r w:rsidRPr="004010F3">
        <w:rPr>
          <w:rFonts w:asciiTheme="minorBidi" w:eastAsia="Calibri" w:hAnsiTheme="minorBidi"/>
          <w:bCs/>
          <w:sz w:val="24"/>
          <w:szCs w:val="24"/>
        </w:rPr>
        <w:t>a</w:t>
      </w:r>
      <w:r w:rsidR="00CC2885" w:rsidRPr="004010F3">
        <w:rPr>
          <w:rFonts w:asciiTheme="minorBidi" w:eastAsia="Calibri" w:hAnsiTheme="minorBidi"/>
          <w:bCs/>
          <w:sz w:val="24"/>
          <w:szCs w:val="24"/>
        </w:rPr>
        <w:t xml:space="preserve"> different angle. Our focus will be </w:t>
      </w:r>
      <w:r w:rsidR="005F43FE" w:rsidRPr="004010F3">
        <w:rPr>
          <w:rFonts w:asciiTheme="minorBidi" w:eastAsia="Calibri" w:hAnsiTheme="minorBidi"/>
          <w:bCs/>
          <w:sz w:val="24"/>
          <w:szCs w:val="24"/>
        </w:rPr>
        <w:t xml:space="preserve">on </w:t>
      </w:r>
      <w:r w:rsidR="00CC2885" w:rsidRPr="004010F3">
        <w:rPr>
          <w:rFonts w:asciiTheme="minorBidi" w:eastAsia="Calibri" w:hAnsiTheme="minorBidi"/>
          <w:bCs/>
          <w:sz w:val="24"/>
          <w:szCs w:val="24"/>
        </w:rPr>
        <w:t>the religious attitude towards the Zionist movement.</w:t>
      </w:r>
    </w:p>
    <w:p w14:paraId="1DA29C6D" w14:textId="77777777" w:rsidR="0094399D" w:rsidRPr="004010F3" w:rsidRDefault="0094399D" w:rsidP="00E868D6">
      <w:pPr>
        <w:spacing w:after="0" w:line="240" w:lineRule="auto"/>
        <w:jc w:val="both"/>
        <w:rPr>
          <w:rFonts w:asciiTheme="minorBidi" w:eastAsia="Calibri" w:hAnsiTheme="minorBidi"/>
          <w:bCs/>
          <w:sz w:val="24"/>
          <w:szCs w:val="24"/>
        </w:rPr>
      </w:pPr>
    </w:p>
    <w:p w14:paraId="0257D4FF" w14:textId="4822F7C5" w:rsidR="00057899" w:rsidRPr="004010F3" w:rsidRDefault="000E72C7"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The Zionist ideology create</w:t>
      </w:r>
      <w:r w:rsidR="00AA6F6E" w:rsidRPr="004010F3">
        <w:rPr>
          <w:rFonts w:asciiTheme="minorBidi" w:eastAsia="Calibri" w:hAnsiTheme="minorBidi"/>
          <w:bCs/>
          <w:sz w:val="24"/>
          <w:szCs w:val="24"/>
        </w:rPr>
        <w:t>s a dilemma</w:t>
      </w:r>
      <w:r w:rsidRPr="004010F3">
        <w:rPr>
          <w:rFonts w:asciiTheme="minorBidi" w:eastAsia="Calibri" w:hAnsiTheme="minorBidi"/>
          <w:bCs/>
          <w:sz w:val="24"/>
          <w:szCs w:val="24"/>
        </w:rPr>
        <w:t xml:space="preserve"> </w:t>
      </w:r>
      <w:r w:rsidR="005F43FE" w:rsidRPr="004010F3">
        <w:rPr>
          <w:rFonts w:asciiTheme="minorBidi" w:eastAsia="Calibri" w:hAnsiTheme="minorBidi"/>
          <w:bCs/>
          <w:sz w:val="24"/>
          <w:szCs w:val="24"/>
        </w:rPr>
        <w:t>for</w:t>
      </w:r>
      <w:r w:rsidRPr="004010F3">
        <w:rPr>
          <w:rFonts w:asciiTheme="minorBidi" w:eastAsia="Calibri" w:hAnsiTheme="minorBidi"/>
          <w:bCs/>
          <w:sz w:val="24"/>
          <w:szCs w:val="24"/>
        </w:rPr>
        <w:t xml:space="preserve"> many of the </w:t>
      </w:r>
      <w:r w:rsidR="00A166CF" w:rsidRPr="004010F3">
        <w:rPr>
          <w:rFonts w:asciiTheme="minorBidi" w:eastAsia="Calibri" w:hAnsiTheme="minorBidi"/>
          <w:bCs/>
          <w:sz w:val="24"/>
          <w:szCs w:val="24"/>
        </w:rPr>
        <w:t>Orthodox</w:t>
      </w:r>
      <w:r w:rsidR="005F43FE" w:rsidRPr="004010F3">
        <w:rPr>
          <w:rFonts w:asciiTheme="minorBidi" w:eastAsia="Calibri" w:hAnsiTheme="minorBidi"/>
          <w:bCs/>
          <w:sz w:val="24"/>
          <w:szCs w:val="24"/>
        </w:rPr>
        <w:t>,</w:t>
      </w:r>
      <w:r w:rsidRPr="004010F3">
        <w:rPr>
          <w:rFonts w:asciiTheme="minorBidi" w:eastAsia="Calibri" w:hAnsiTheme="minorBidi"/>
          <w:bCs/>
          <w:sz w:val="24"/>
          <w:szCs w:val="24"/>
        </w:rPr>
        <w:t xml:space="preserve"> and much confusion. On </w:t>
      </w:r>
      <w:r w:rsidR="005F43FE" w:rsidRPr="004010F3">
        <w:rPr>
          <w:rFonts w:asciiTheme="minorBidi" w:eastAsia="Calibri" w:hAnsiTheme="minorBidi"/>
          <w:bCs/>
          <w:sz w:val="24"/>
          <w:szCs w:val="24"/>
        </w:rPr>
        <w:t xml:space="preserve">the </w:t>
      </w:r>
      <w:r w:rsidRPr="004010F3">
        <w:rPr>
          <w:rFonts w:asciiTheme="minorBidi" w:eastAsia="Calibri" w:hAnsiTheme="minorBidi"/>
          <w:bCs/>
          <w:sz w:val="24"/>
          <w:szCs w:val="24"/>
        </w:rPr>
        <w:t>one hand</w:t>
      </w:r>
      <w:r w:rsidR="005F43FE" w:rsidRPr="004010F3">
        <w:rPr>
          <w:rFonts w:asciiTheme="minorBidi" w:eastAsia="Calibri" w:hAnsiTheme="minorBidi"/>
          <w:bCs/>
          <w:sz w:val="24"/>
          <w:szCs w:val="24"/>
        </w:rPr>
        <w:t>,</w:t>
      </w:r>
      <w:r w:rsidRPr="004010F3">
        <w:rPr>
          <w:rFonts w:asciiTheme="minorBidi" w:eastAsia="Calibri" w:hAnsiTheme="minorBidi"/>
          <w:bCs/>
          <w:sz w:val="24"/>
          <w:szCs w:val="24"/>
        </w:rPr>
        <w:t xml:space="preserve"> the roots of this ideology are from the Torah and </w:t>
      </w:r>
      <w:r w:rsidRPr="004010F3">
        <w:rPr>
          <w:rFonts w:asciiTheme="minorBidi" w:eastAsia="Calibri" w:hAnsiTheme="minorBidi"/>
          <w:bCs/>
          <w:sz w:val="24"/>
          <w:szCs w:val="24"/>
        </w:rPr>
        <w:lastRenderedPageBreak/>
        <w:t xml:space="preserve">from Jewish tradition. </w:t>
      </w:r>
      <w:r w:rsidR="00761489" w:rsidRPr="004010F3">
        <w:rPr>
          <w:rFonts w:asciiTheme="minorBidi" w:eastAsia="Calibri" w:hAnsiTheme="minorBidi"/>
          <w:bCs/>
          <w:sz w:val="24"/>
          <w:szCs w:val="24"/>
        </w:rPr>
        <w:t>O</w:t>
      </w:r>
      <w:r w:rsidRPr="004010F3">
        <w:rPr>
          <w:rFonts w:asciiTheme="minorBidi" w:eastAsia="Calibri" w:hAnsiTheme="minorBidi"/>
          <w:bCs/>
          <w:sz w:val="24"/>
          <w:szCs w:val="24"/>
        </w:rPr>
        <w:t>n the other hand</w:t>
      </w:r>
      <w:r w:rsidR="005F43FE" w:rsidRPr="004010F3">
        <w:rPr>
          <w:rFonts w:asciiTheme="minorBidi" w:eastAsia="Calibri" w:hAnsiTheme="minorBidi"/>
          <w:bCs/>
          <w:sz w:val="24"/>
          <w:szCs w:val="24"/>
        </w:rPr>
        <w:t>,</w:t>
      </w:r>
      <w:r w:rsidRPr="004010F3">
        <w:rPr>
          <w:rFonts w:asciiTheme="minorBidi" w:eastAsia="Calibri" w:hAnsiTheme="minorBidi"/>
          <w:bCs/>
          <w:sz w:val="24"/>
          <w:szCs w:val="24"/>
        </w:rPr>
        <w:t xml:space="preserve"> many of its leaders distanc</w:t>
      </w:r>
      <w:r w:rsidR="005F43FE" w:rsidRPr="004010F3">
        <w:rPr>
          <w:rFonts w:asciiTheme="minorBidi" w:eastAsia="Calibri" w:hAnsiTheme="minorBidi"/>
          <w:bCs/>
          <w:sz w:val="24"/>
          <w:szCs w:val="24"/>
        </w:rPr>
        <w:t>e</w:t>
      </w:r>
      <w:r w:rsidRPr="004010F3">
        <w:rPr>
          <w:rFonts w:asciiTheme="minorBidi" w:eastAsia="Calibri" w:hAnsiTheme="minorBidi"/>
          <w:bCs/>
          <w:sz w:val="24"/>
          <w:szCs w:val="24"/>
        </w:rPr>
        <w:t xml:space="preserve"> themselves from the Torah and its values.</w:t>
      </w:r>
    </w:p>
    <w:p w14:paraId="7E92F47A" w14:textId="77777777" w:rsidR="00057899" w:rsidRPr="004010F3" w:rsidRDefault="00057899" w:rsidP="00E868D6">
      <w:pPr>
        <w:spacing w:after="0" w:line="240" w:lineRule="auto"/>
        <w:jc w:val="both"/>
        <w:rPr>
          <w:rFonts w:asciiTheme="minorBidi" w:eastAsia="Calibri" w:hAnsiTheme="minorBidi"/>
          <w:bCs/>
          <w:sz w:val="24"/>
          <w:szCs w:val="24"/>
        </w:rPr>
      </w:pPr>
    </w:p>
    <w:p w14:paraId="66B9F537" w14:textId="7395D5C0" w:rsidR="005D1B77" w:rsidRPr="004010F3" w:rsidRDefault="005D1B77"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The different approaches of </w:t>
      </w:r>
      <w:r w:rsidR="005F43FE" w:rsidRPr="004010F3">
        <w:rPr>
          <w:rFonts w:asciiTheme="minorBidi" w:eastAsia="Calibri" w:hAnsiTheme="minorBidi"/>
          <w:bCs/>
          <w:sz w:val="24"/>
          <w:szCs w:val="24"/>
        </w:rPr>
        <w:t>O</w:t>
      </w:r>
      <w:r w:rsidRPr="004010F3">
        <w:rPr>
          <w:rFonts w:asciiTheme="minorBidi" w:eastAsia="Calibri" w:hAnsiTheme="minorBidi"/>
          <w:bCs/>
          <w:sz w:val="24"/>
          <w:szCs w:val="24"/>
        </w:rPr>
        <w:t xml:space="preserve">rthodox Judaism towards Herzl and the Zionist movement </w:t>
      </w:r>
      <w:r w:rsidR="00AA6F6E" w:rsidRPr="004010F3">
        <w:rPr>
          <w:rFonts w:asciiTheme="minorBidi" w:eastAsia="Calibri" w:hAnsiTheme="minorBidi"/>
          <w:bCs/>
          <w:sz w:val="24"/>
          <w:szCs w:val="24"/>
        </w:rPr>
        <w:t>are</w:t>
      </w:r>
      <w:r w:rsidR="005F43FE" w:rsidRPr="004010F3">
        <w:rPr>
          <w:rFonts w:asciiTheme="minorBidi" w:eastAsia="Calibri" w:hAnsiTheme="minorBidi"/>
          <w:bCs/>
          <w:sz w:val="24"/>
          <w:szCs w:val="24"/>
        </w:rPr>
        <w:t xml:space="preserve"> </w:t>
      </w:r>
      <w:r w:rsidRPr="004010F3">
        <w:rPr>
          <w:rFonts w:asciiTheme="minorBidi" w:eastAsia="Calibri" w:hAnsiTheme="minorBidi"/>
          <w:bCs/>
          <w:sz w:val="24"/>
          <w:szCs w:val="24"/>
        </w:rPr>
        <w:t>reflect</w:t>
      </w:r>
      <w:r w:rsidR="005F43FE" w:rsidRPr="004010F3">
        <w:rPr>
          <w:rFonts w:asciiTheme="minorBidi" w:eastAsia="Calibri" w:hAnsiTheme="minorBidi"/>
          <w:bCs/>
          <w:sz w:val="24"/>
          <w:szCs w:val="24"/>
        </w:rPr>
        <w:t xml:space="preserve">ed in </w:t>
      </w:r>
      <w:r w:rsidRPr="004010F3">
        <w:rPr>
          <w:rFonts w:asciiTheme="minorBidi" w:eastAsia="Calibri" w:hAnsiTheme="minorBidi"/>
          <w:bCs/>
          <w:sz w:val="24"/>
          <w:szCs w:val="24"/>
        </w:rPr>
        <w:t xml:space="preserve">the current attitudes towards the State of Israel and more specifically towards </w:t>
      </w:r>
      <w:r w:rsidR="005B7B39" w:rsidRPr="004010F3">
        <w:rPr>
          <w:rFonts w:asciiTheme="minorBidi" w:eastAsia="Calibri" w:hAnsiTheme="minorBidi"/>
          <w:bCs/>
          <w:sz w:val="24"/>
          <w:szCs w:val="24"/>
        </w:rPr>
        <w:t>secular</w:t>
      </w:r>
      <w:r w:rsidRPr="004010F3">
        <w:rPr>
          <w:rFonts w:asciiTheme="minorBidi" w:eastAsia="Calibri" w:hAnsiTheme="minorBidi"/>
          <w:bCs/>
          <w:sz w:val="24"/>
          <w:szCs w:val="24"/>
        </w:rPr>
        <w:t xml:space="preserve"> Jews</w:t>
      </w:r>
      <w:r w:rsidR="005F43FE" w:rsidRPr="004010F3">
        <w:rPr>
          <w:rFonts w:asciiTheme="minorBidi" w:eastAsia="Calibri" w:hAnsiTheme="minorBidi"/>
          <w:bCs/>
          <w:sz w:val="24"/>
          <w:szCs w:val="24"/>
        </w:rPr>
        <w:t xml:space="preserve"> in </w:t>
      </w:r>
      <w:r w:rsidR="00A166CF" w:rsidRPr="004010F3">
        <w:rPr>
          <w:rFonts w:asciiTheme="minorBidi" w:eastAsia="Calibri" w:hAnsiTheme="minorBidi"/>
          <w:bCs/>
          <w:sz w:val="24"/>
          <w:szCs w:val="24"/>
        </w:rPr>
        <w:t>Israel</w:t>
      </w:r>
      <w:r w:rsidRPr="004010F3">
        <w:rPr>
          <w:rFonts w:asciiTheme="minorBidi" w:eastAsia="Calibri" w:hAnsiTheme="minorBidi"/>
          <w:bCs/>
          <w:sz w:val="24"/>
          <w:szCs w:val="24"/>
        </w:rPr>
        <w:t xml:space="preserve">. </w:t>
      </w:r>
    </w:p>
    <w:p w14:paraId="07012A5B" w14:textId="4A33D0FC" w:rsidR="005D1B77" w:rsidRPr="004010F3" w:rsidRDefault="005D1B77" w:rsidP="00E868D6">
      <w:pPr>
        <w:spacing w:after="0" w:line="240" w:lineRule="auto"/>
        <w:jc w:val="both"/>
        <w:rPr>
          <w:rFonts w:asciiTheme="minorBidi" w:eastAsia="Calibri" w:hAnsiTheme="minorBidi"/>
          <w:bCs/>
          <w:sz w:val="24"/>
          <w:szCs w:val="24"/>
        </w:rPr>
      </w:pPr>
    </w:p>
    <w:p w14:paraId="40E530FC" w14:textId="77777777" w:rsidR="001E198C" w:rsidRPr="004010F3" w:rsidRDefault="001E198C" w:rsidP="00E868D6">
      <w:pPr>
        <w:spacing w:after="0" w:line="240" w:lineRule="auto"/>
        <w:jc w:val="both"/>
        <w:rPr>
          <w:rFonts w:asciiTheme="minorBidi" w:eastAsia="Calibri" w:hAnsiTheme="minorBidi"/>
          <w:bCs/>
          <w:sz w:val="24"/>
          <w:szCs w:val="24"/>
        </w:rPr>
      </w:pPr>
    </w:p>
    <w:p w14:paraId="52C2A3B3" w14:textId="56361472" w:rsidR="00804B6B" w:rsidRPr="004010F3" w:rsidRDefault="005D1B77" w:rsidP="00E868D6">
      <w:pPr>
        <w:spacing w:after="0" w:line="240" w:lineRule="auto"/>
        <w:jc w:val="both"/>
        <w:rPr>
          <w:rFonts w:asciiTheme="minorBidi" w:eastAsia="Calibri" w:hAnsiTheme="minorBidi"/>
          <w:b/>
          <w:sz w:val="24"/>
          <w:szCs w:val="24"/>
        </w:rPr>
      </w:pPr>
      <w:r w:rsidRPr="004010F3">
        <w:rPr>
          <w:rFonts w:asciiTheme="minorBidi" w:eastAsia="Calibri" w:hAnsiTheme="minorBidi"/>
          <w:b/>
          <w:sz w:val="24"/>
          <w:szCs w:val="24"/>
        </w:rPr>
        <w:t>Rav Elchanan Wasserm</w:t>
      </w:r>
      <w:r w:rsidR="009D028F" w:rsidRPr="004010F3">
        <w:rPr>
          <w:rFonts w:asciiTheme="minorBidi" w:eastAsia="Calibri" w:hAnsiTheme="minorBidi"/>
          <w:b/>
          <w:sz w:val="24"/>
          <w:szCs w:val="24"/>
        </w:rPr>
        <w:t>a</w:t>
      </w:r>
      <w:r w:rsidRPr="004010F3">
        <w:rPr>
          <w:rFonts w:asciiTheme="minorBidi" w:eastAsia="Calibri" w:hAnsiTheme="minorBidi"/>
          <w:b/>
          <w:sz w:val="24"/>
          <w:szCs w:val="24"/>
        </w:rPr>
        <w:t>n</w:t>
      </w:r>
    </w:p>
    <w:p w14:paraId="100EDE2D" w14:textId="77777777" w:rsidR="00804B6B" w:rsidRPr="004010F3" w:rsidRDefault="00804B6B" w:rsidP="00E868D6">
      <w:pPr>
        <w:spacing w:after="0" w:line="240" w:lineRule="auto"/>
        <w:jc w:val="both"/>
        <w:rPr>
          <w:rFonts w:asciiTheme="minorBidi" w:eastAsia="Calibri" w:hAnsiTheme="minorBidi"/>
          <w:bCs/>
          <w:sz w:val="24"/>
          <w:szCs w:val="24"/>
        </w:rPr>
      </w:pPr>
    </w:p>
    <w:p w14:paraId="307A362F" w14:textId="1F8C3B94" w:rsidR="004010F3" w:rsidRPr="004010F3" w:rsidRDefault="008E3226"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Rav El</w:t>
      </w:r>
      <w:r w:rsidR="00933C76" w:rsidRPr="004010F3">
        <w:rPr>
          <w:rFonts w:asciiTheme="minorBidi" w:eastAsia="Calibri" w:hAnsiTheme="minorBidi"/>
          <w:bCs/>
          <w:sz w:val="24"/>
          <w:szCs w:val="24"/>
        </w:rPr>
        <w:t>c</w:t>
      </w:r>
      <w:r w:rsidRPr="004010F3">
        <w:rPr>
          <w:rFonts w:asciiTheme="minorBidi" w:eastAsia="Calibri" w:hAnsiTheme="minorBidi"/>
          <w:bCs/>
          <w:sz w:val="24"/>
          <w:szCs w:val="24"/>
        </w:rPr>
        <w:t>hanan Wasserman</w:t>
      </w:r>
      <w:r w:rsidR="00426AB1" w:rsidRPr="004010F3">
        <w:rPr>
          <w:rFonts w:asciiTheme="minorBidi" w:eastAsia="Calibri" w:hAnsiTheme="minorBidi"/>
          <w:bCs/>
          <w:sz w:val="24"/>
          <w:szCs w:val="24"/>
        </w:rPr>
        <w:t xml:space="preserve"> (1874–1941)</w:t>
      </w:r>
      <w:r w:rsidR="004010F3" w:rsidRPr="004010F3">
        <w:rPr>
          <w:rFonts w:asciiTheme="minorBidi" w:eastAsia="Calibri" w:hAnsiTheme="minorBidi"/>
          <w:bCs/>
          <w:sz w:val="24"/>
          <w:szCs w:val="24"/>
        </w:rPr>
        <w:t xml:space="preserve">, </w:t>
      </w:r>
      <w:r w:rsidR="00AF3D75" w:rsidRPr="004010F3">
        <w:rPr>
          <w:rFonts w:asciiTheme="minorBidi" w:eastAsia="Calibri" w:hAnsiTheme="minorBidi"/>
          <w:bCs/>
          <w:sz w:val="24"/>
          <w:szCs w:val="24"/>
        </w:rPr>
        <w:t>considered</w:t>
      </w:r>
      <w:r w:rsidR="009C1761" w:rsidRPr="004010F3">
        <w:rPr>
          <w:rFonts w:asciiTheme="minorBidi" w:eastAsia="Calibri" w:hAnsiTheme="minorBidi"/>
          <w:bCs/>
          <w:sz w:val="24"/>
          <w:szCs w:val="24"/>
        </w:rPr>
        <w:t xml:space="preserve"> </w:t>
      </w:r>
      <w:r w:rsidR="00EA5B64" w:rsidRPr="004010F3">
        <w:rPr>
          <w:rFonts w:asciiTheme="minorBidi" w:eastAsia="Calibri" w:hAnsiTheme="minorBidi"/>
          <w:bCs/>
          <w:sz w:val="24"/>
          <w:szCs w:val="24"/>
        </w:rPr>
        <w:t xml:space="preserve">to be </w:t>
      </w:r>
      <w:r w:rsidR="009C1761" w:rsidRPr="004010F3">
        <w:rPr>
          <w:rFonts w:asciiTheme="minorBidi" w:eastAsia="Calibri" w:hAnsiTheme="minorBidi"/>
          <w:bCs/>
          <w:sz w:val="24"/>
          <w:szCs w:val="24"/>
        </w:rPr>
        <w:t xml:space="preserve">one of the </w:t>
      </w:r>
      <w:r w:rsidR="00EA5B64" w:rsidRPr="004010F3">
        <w:rPr>
          <w:rFonts w:asciiTheme="minorBidi" w:eastAsia="Calibri" w:hAnsiTheme="minorBidi"/>
          <w:bCs/>
          <w:sz w:val="24"/>
          <w:szCs w:val="24"/>
        </w:rPr>
        <w:t>greatest T</w:t>
      </w:r>
      <w:r w:rsidR="009C1761" w:rsidRPr="004010F3">
        <w:rPr>
          <w:rFonts w:asciiTheme="minorBidi" w:eastAsia="Calibri" w:hAnsiTheme="minorBidi"/>
          <w:bCs/>
          <w:sz w:val="24"/>
          <w:szCs w:val="24"/>
        </w:rPr>
        <w:t xml:space="preserve">orah leaders </w:t>
      </w:r>
      <w:r w:rsidR="00EA5B64" w:rsidRPr="004010F3">
        <w:rPr>
          <w:rFonts w:asciiTheme="minorBidi" w:eastAsia="Calibri" w:hAnsiTheme="minorBidi"/>
          <w:bCs/>
          <w:sz w:val="24"/>
          <w:szCs w:val="24"/>
        </w:rPr>
        <w:t>of the 20</w:t>
      </w:r>
      <w:r w:rsidR="00EA5B64" w:rsidRPr="004010F3">
        <w:rPr>
          <w:rFonts w:asciiTheme="minorBidi" w:eastAsia="Calibri" w:hAnsiTheme="minorBidi"/>
          <w:bCs/>
          <w:sz w:val="24"/>
          <w:szCs w:val="24"/>
          <w:vertAlign w:val="superscript"/>
        </w:rPr>
        <w:t>th</w:t>
      </w:r>
      <w:r w:rsidR="00EA5B64" w:rsidRPr="004010F3">
        <w:rPr>
          <w:rFonts w:asciiTheme="minorBidi" w:eastAsia="Calibri" w:hAnsiTheme="minorBidi"/>
          <w:bCs/>
          <w:sz w:val="24"/>
          <w:szCs w:val="24"/>
        </w:rPr>
        <w:t xml:space="preserve"> century</w:t>
      </w:r>
      <w:r w:rsidR="004010F3" w:rsidRPr="004010F3">
        <w:rPr>
          <w:rFonts w:asciiTheme="minorBidi" w:eastAsia="Calibri" w:hAnsiTheme="minorBidi"/>
          <w:bCs/>
          <w:sz w:val="24"/>
          <w:szCs w:val="24"/>
        </w:rPr>
        <w:t>,</w:t>
      </w:r>
      <w:r w:rsidR="005F43FE" w:rsidRPr="004010F3">
        <w:rPr>
          <w:rFonts w:asciiTheme="minorBidi" w:eastAsia="Calibri" w:hAnsiTheme="minorBidi"/>
          <w:bCs/>
          <w:sz w:val="24"/>
          <w:szCs w:val="24"/>
        </w:rPr>
        <w:t xml:space="preserve"> </w:t>
      </w:r>
      <w:r w:rsidR="00EA5B64" w:rsidRPr="004010F3">
        <w:rPr>
          <w:rFonts w:asciiTheme="minorBidi" w:eastAsia="Calibri" w:hAnsiTheme="minorBidi"/>
          <w:bCs/>
          <w:sz w:val="24"/>
          <w:szCs w:val="24"/>
        </w:rPr>
        <w:t xml:space="preserve">was radically opposed to the Zionist movement. A martyr who was killed by the Nazis, Rav Elchanan opposed those who chose to emigrate to Israel or even the </w:t>
      </w:r>
      <w:r w:rsidR="009131FE" w:rsidRPr="004010F3">
        <w:rPr>
          <w:rFonts w:asciiTheme="minorBidi" w:eastAsia="Calibri" w:hAnsiTheme="minorBidi"/>
          <w:bCs/>
          <w:sz w:val="24"/>
          <w:szCs w:val="24"/>
        </w:rPr>
        <w:t>USA because</w:t>
      </w:r>
      <w:r w:rsidR="00EA5B64" w:rsidRPr="004010F3">
        <w:rPr>
          <w:rFonts w:asciiTheme="minorBidi" w:eastAsia="Calibri" w:hAnsiTheme="minorBidi"/>
          <w:bCs/>
          <w:sz w:val="24"/>
          <w:szCs w:val="24"/>
        </w:rPr>
        <w:t xml:space="preserve"> of the </w:t>
      </w:r>
      <w:r w:rsidR="009131FE" w:rsidRPr="004010F3">
        <w:rPr>
          <w:rFonts w:asciiTheme="minorBidi" w:eastAsia="Calibri" w:hAnsiTheme="minorBidi"/>
          <w:bCs/>
          <w:sz w:val="24"/>
          <w:szCs w:val="24"/>
        </w:rPr>
        <w:t>spiritual</w:t>
      </w:r>
      <w:r w:rsidR="00EA5B64" w:rsidRPr="004010F3">
        <w:rPr>
          <w:rFonts w:asciiTheme="minorBidi" w:eastAsia="Calibri" w:hAnsiTheme="minorBidi"/>
          <w:bCs/>
          <w:sz w:val="24"/>
          <w:szCs w:val="24"/>
        </w:rPr>
        <w:t xml:space="preserve"> dangers he believed </w:t>
      </w:r>
      <w:r w:rsidR="009131FE" w:rsidRPr="004010F3">
        <w:rPr>
          <w:rFonts w:asciiTheme="minorBidi" w:eastAsia="Calibri" w:hAnsiTheme="minorBidi"/>
          <w:bCs/>
          <w:sz w:val="24"/>
          <w:szCs w:val="24"/>
        </w:rPr>
        <w:t>existed</w:t>
      </w:r>
      <w:r w:rsidR="00EA5B64" w:rsidRPr="004010F3">
        <w:rPr>
          <w:rFonts w:asciiTheme="minorBidi" w:eastAsia="Calibri" w:hAnsiTheme="minorBidi"/>
          <w:bCs/>
          <w:sz w:val="24"/>
          <w:szCs w:val="24"/>
        </w:rPr>
        <w:t xml:space="preserve"> in both countries.</w:t>
      </w:r>
      <w:r w:rsidR="009131FE" w:rsidRPr="004010F3">
        <w:rPr>
          <w:rFonts w:asciiTheme="minorBidi" w:eastAsia="Calibri" w:hAnsiTheme="minorBidi"/>
          <w:bCs/>
          <w:sz w:val="24"/>
          <w:szCs w:val="24"/>
        </w:rPr>
        <w:t xml:space="preserve"> </w:t>
      </w:r>
    </w:p>
    <w:p w14:paraId="74E3ECEA" w14:textId="77777777" w:rsidR="004010F3" w:rsidRPr="004010F3" w:rsidRDefault="004010F3" w:rsidP="00E868D6">
      <w:pPr>
        <w:spacing w:after="0" w:line="240" w:lineRule="auto"/>
        <w:jc w:val="both"/>
        <w:rPr>
          <w:rFonts w:asciiTheme="minorBidi" w:eastAsia="Calibri" w:hAnsiTheme="minorBidi"/>
          <w:bCs/>
          <w:sz w:val="24"/>
          <w:szCs w:val="24"/>
        </w:rPr>
      </w:pPr>
    </w:p>
    <w:p w14:paraId="256E1727" w14:textId="18199F58" w:rsidR="00A866EE" w:rsidRPr="004010F3" w:rsidRDefault="009131FE"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In a booklet dedicated to his reading into the difficult times of the </w:t>
      </w:r>
      <w:r w:rsidR="005F43FE" w:rsidRPr="004010F3">
        <w:rPr>
          <w:rFonts w:asciiTheme="minorBidi" w:eastAsia="Calibri" w:hAnsiTheme="minorBidi"/>
          <w:bCs/>
          <w:sz w:val="24"/>
          <w:szCs w:val="24"/>
        </w:rPr>
        <w:t>H</w:t>
      </w:r>
      <w:r w:rsidRPr="004010F3">
        <w:rPr>
          <w:rFonts w:asciiTheme="minorBidi" w:eastAsia="Calibri" w:hAnsiTheme="minorBidi"/>
          <w:bCs/>
          <w:sz w:val="24"/>
          <w:szCs w:val="24"/>
        </w:rPr>
        <w:t>olocaust, he claim</w:t>
      </w:r>
      <w:r w:rsidR="00AA6F6E" w:rsidRPr="004010F3">
        <w:rPr>
          <w:rFonts w:asciiTheme="minorBidi" w:eastAsia="Calibri" w:hAnsiTheme="minorBidi"/>
          <w:bCs/>
          <w:sz w:val="24"/>
          <w:szCs w:val="24"/>
        </w:rPr>
        <w:t>s</w:t>
      </w:r>
      <w:r w:rsidRPr="004010F3">
        <w:rPr>
          <w:rFonts w:asciiTheme="minorBidi" w:eastAsia="Calibri" w:hAnsiTheme="minorBidi"/>
          <w:bCs/>
          <w:sz w:val="24"/>
          <w:szCs w:val="24"/>
        </w:rPr>
        <w:t xml:space="preserve"> th</w:t>
      </w:r>
      <w:r w:rsidR="001D0156" w:rsidRPr="004010F3">
        <w:rPr>
          <w:rFonts w:asciiTheme="minorBidi" w:eastAsia="Calibri" w:hAnsiTheme="minorBidi"/>
          <w:bCs/>
          <w:sz w:val="24"/>
          <w:szCs w:val="24"/>
        </w:rPr>
        <w:t xml:space="preserve">at </w:t>
      </w:r>
      <w:r w:rsidR="00AA6F6E" w:rsidRPr="004010F3">
        <w:rPr>
          <w:rFonts w:asciiTheme="minorBidi" w:eastAsia="Calibri" w:hAnsiTheme="minorBidi"/>
          <w:bCs/>
          <w:sz w:val="24"/>
          <w:szCs w:val="24"/>
        </w:rPr>
        <w:t>his time is that of</w:t>
      </w:r>
      <w:r w:rsidR="00211ACD" w:rsidRPr="00663421">
        <w:rPr>
          <w:rFonts w:asciiTheme="minorBidi" w:hAnsiTheme="minorBidi"/>
          <w:sz w:val="24"/>
          <w:szCs w:val="24"/>
        </w:rPr>
        <w:t xml:space="preserve"> </w:t>
      </w:r>
      <w:r w:rsidR="009D028F" w:rsidRPr="004010F3">
        <w:rPr>
          <w:rFonts w:asciiTheme="minorBidi" w:eastAsia="Calibri" w:hAnsiTheme="minorBidi"/>
          <w:bCs/>
          <w:i/>
          <w:iCs/>
          <w:sz w:val="24"/>
          <w:szCs w:val="24"/>
        </w:rPr>
        <w:t>i</w:t>
      </w:r>
      <w:r w:rsidR="00211ACD" w:rsidRPr="004010F3">
        <w:rPr>
          <w:rFonts w:asciiTheme="minorBidi" w:eastAsia="Calibri" w:hAnsiTheme="minorBidi"/>
          <w:bCs/>
          <w:i/>
          <w:iCs/>
          <w:sz w:val="24"/>
          <w:szCs w:val="24"/>
        </w:rPr>
        <w:t>kv</w:t>
      </w:r>
      <w:r w:rsidR="009D028F" w:rsidRPr="004010F3">
        <w:rPr>
          <w:rFonts w:asciiTheme="minorBidi" w:eastAsia="Calibri" w:hAnsiTheme="minorBidi"/>
          <w:bCs/>
          <w:i/>
          <w:iCs/>
          <w:sz w:val="24"/>
          <w:szCs w:val="24"/>
        </w:rPr>
        <w:t>e</w:t>
      </w:r>
      <w:r w:rsidR="00211ACD" w:rsidRPr="004010F3">
        <w:rPr>
          <w:rFonts w:asciiTheme="minorBidi" w:eastAsia="Calibri" w:hAnsiTheme="minorBidi"/>
          <w:bCs/>
          <w:i/>
          <w:iCs/>
          <w:sz w:val="24"/>
          <w:szCs w:val="24"/>
        </w:rPr>
        <w:t xml:space="preserve">ta </w:t>
      </w:r>
      <w:r w:rsidR="009D028F" w:rsidRPr="004010F3">
        <w:rPr>
          <w:rFonts w:asciiTheme="minorBidi" w:eastAsia="Calibri" w:hAnsiTheme="minorBidi"/>
          <w:bCs/>
          <w:i/>
          <w:iCs/>
          <w:sz w:val="24"/>
          <w:szCs w:val="24"/>
        </w:rPr>
        <w:t>di-mshicha</w:t>
      </w:r>
      <w:r w:rsidR="005F43FE" w:rsidRPr="004010F3">
        <w:rPr>
          <w:rFonts w:asciiTheme="minorBidi" w:eastAsia="Calibri" w:hAnsiTheme="minorBidi"/>
          <w:bCs/>
          <w:i/>
          <w:iCs/>
          <w:sz w:val="24"/>
          <w:szCs w:val="24"/>
        </w:rPr>
        <w:t xml:space="preserve">, </w:t>
      </w:r>
      <w:r w:rsidR="005F43FE" w:rsidRPr="004010F3">
        <w:rPr>
          <w:rFonts w:asciiTheme="minorBidi" w:eastAsia="Calibri" w:hAnsiTheme="minorBidi"/>
          <w:bCs/>
          <w:sz w:val="24"/>
          <w:szCs w:val="24"/>
        </w:rPr>
        <w:t xml:space="preserve">the </w:t>
      </w:r>
      <w:r w:rsidR="009D028F" w:rsidRPr="004010F3">
        <w:rPr>
          <w:rFonts w:asciiTheme="minorBidi" w:eastAsia="Calibri" w:hAnsiTheme="minorBidi"/>
          <w:bCs/>
          <w:sz w:val="24"/>
          <w:szCs w:val="24"/>
        </w:rPr>
        <w:t xml:space="preserve">footsteps </w:t>
      </w:r>
      <w:r w:rsidR="00211ACD" w:rsidRPr="004010F3">
        <w:rPr>
          <w:rFonts w:asciiTheme="minorBidi" w:eastAsia="Calibri" w:hAnsiTheme="minorBidi"/>
          <w:bCs/>
          <w:sz w:val="24"/>
          <w:szCs w:val="24"/>
        </w:rPr>
        <w:t xml:space="preserve">of the </w:t>
      </w:r>
      <w:r w:rsidR="005F43FE" w:rsidRPr="004010F3">
        <w:rPr>
          <w:rFonts w:asciiTheme="minorBidi" w:eastAsia="Calibri" w:hAnsiTheme="minorBidi"/>
          <w:bCs/>
          <w:sz w:val="24"/>
          <w:szCs w:val="24"/>
        </w:rPr>
        <w:t>m</w:t>
      </w:r>
      <w:r w:rsidR="00211ACD" w:rsidRPr="004010F3">
        <w:rPr>
          <w:rFonts w:asciiTheme="minorBidi" w:eastAsia="Calibri" w:hAnsiTheme="minorBidi"/>
          <w:bCs/>
          <w:sz w:val="24"/>
          <w:szCs w:val="24"/>
        </w:rPr>
        <w:t>essiah. He reject</w:t>
      </w:r>
      <w:r w:rsidR="00AA6F6E" w:rsidRPr="004010F3">
        <w:rPr>
          <w:rFonts w:asciiTheme="minorBidi" w:eastAsia="Calibri" w:hAnsiTheme="minorBidi"/>
          <w:bCs/>
          <w:sz w:val="24"/>
          <w:szCs w:val="24"/>
        </w:rPr>
        <w:t>s</w:t>
      </w:r>
      <w:r w:rsidR="00211ACD" w:rsidRPr="004010F3">
        <w:rPr>
          <w:rFonts w:asciiTheme="minorBidi" w:eastAsia="Calibri" w:hAnsiTheme="minorBidi"/>
          <w:bCs/>
          <w:sz w:val="24"/>
          <w:szCs w:val="24"/>
        </w:rPr>
        <w:t xml:space="preserve"> all modern ideologies like socialism and Zionism</w:t>
      </w:r>
      <w:r w:rsidR="005F43FE" w:rsidRPr="004010F3">
        <w:rPr>
          <w:rFonts w:asciiTheme="minorBidi" w:eastAsia="Calibri" w:hAnsiTheme="minorBidi"/>
          <w:bCs/>
          <w:sz w:val="24"/>
          <w:szCs w:val="24"/>
        </w:rPr>
        <w:t xml:space="preserve">, </w:t>
      </w:r>
      <w:r w:rsidR="00AA6F6E" w:rsidRPr="004010F3">
        <w:rPr>
          <w:rFonts w:asciiTheme="minorBidi" w:eastAsia="Calibri" w:hAnsiTheme="minorBidi"/>
          <w:bCs/>
          <w:sz w:val="24"/>
          <w:szCs w:val="24"/>
        </w:rPr>
        <w:t>then sweeping</w:t>
      </w:r>
      <w:r w:rsidR="00E4765E" w:rsidRPr="004010F3">
        <w:rPr>
          <w:rFonts w:asciiTheme="minorBidi" w:eastAsia="Calibri" w:hAnsiTheme="minorBidi"/>
          <w:bCs/>
          <w:sz w:val="24"/>
          <w:szCs w:val="24"/>
        </w:rPr>
        <w:t xml:space="preserve"> through the Jewish communities of Europe. It </w:t>
      </w:r>
      <w:r w:rsidR="00AA6F6E" w:rsidRPr="004010F3">
        <w:rPr>
          <w:rFonts w:asciiTheme="minorBidi" w:eastAsia="Calibri" w:hAnsiTheme="minorBidi"/>
          <w:bCs/>
          <w:sz w:val="24"/>
          <w:szCs w:val="24"/>
        </w:rPr>
        <w:t>i</w:t>
      </w:r>
      <w:r w:rsidR="005F43FE" w:rsidRPr="004010F3">
        <w:rPr>
          <w:rFonts w:asciiTheme="minorBidi" w:eastAsia="Calibri" w:hAnsiTheme="minorBidi"/>
          <w:bCs/>
          <w:sz w:val="24"/>
          <w:szCs w:val="24"/>
        </w:rPr>
        <w:t>s</w:t>
      </w:r>
      <w:r w:rsidR="00E4765E" w:rsidRPr="004010F3">
        <w:rPr>
          <w:rFonts w:asciiTheme="minorBidi" w:eastAsia="Calibri" w:hAnsiTheme="minorBidi"/>
          <w:bCs/>
          <w:sz w:val="24"/>
          <w:szCs w:val="24"/>
        </w:rPr>
        <w:t xml:space="preserve"> his opinion that </w:t>
      </w:r>
      <w:r w:rsidR="00700068" w:rsidRPr="004010F3">
        <w:rPr>
          <w:rFonts w:asciiTheme="minorBidi" w:eastAsia="Calibri" w:hAnsiTheme="minorBidi"/>
          <w:bCs/>
          <w:sz w:val="24"/>
          <w:szCs w:val="24"/>
        </w:rPr>
        <w:t>G</w:t>
      </w:r>
      <w:r w:rsidR="005B7B39" w:rsidRPr="004010F3">
        <w:rPr>
          <w:rFonts w:asciiTheme="minorBidi" w:eastAsia="Calibri" w:hAnsiTheme="minorBidi"/>
          <w:bCs/>
          <w:sz w:val="24"/>
          <w:szCs w:val="24"/>
        </w:rPr>
        <w:t>o</w:t>
      </w:r>
      <w:r w:rsidR="00700068" w:rsidRPr="004010F3">
        <w:rPr>
          <w:rFonts w:asciiTheme="minorBidi" w:eastAsia="Calibri" w:hAnsiTheme="minorBidi"/>
          <w:bCs/>
          <w:sz w:val="24"/>
          <w:szCs w:val="24"/>
        </w:rPr>
        <w:t>d</w:t>
      </w:r>
      <w:r w:rsidR="005B7B39" w:rsidRPr="004010F3">
        <w:rPr>
          <w:rFonts w:asciiTheme="minorBidi" w:eastAsia="Calibri" w:hAnsiTheme="minorBidi"/>
          <w:bCs/>
          <w:sz w:val="24"/>
          <w:szCs w:val="24"/>
        </w:rPr>
        <w:t>-</w:t>
      </w:r>
      <w:r w:rsidR="00700068" w:rsidRPr="004010F3">
        <w:rPr>
          <w:rFonts w:asciiTheme="minorBidi" w:eastAsia="Calibri" w:hAnsiTheme="minorBidi"/>
          <w:bCs/>
          <w:sz w:val="24"/>
          <w:szCs w:val="24"/>
        </w:rPr>
        <w:t>fearing Jews must immerse themselves completely in Torah studies</w:t>
      </w:r>
      <w:r w:rsidR="00AA6F6E" w:rsidRPr="004010F3">
        <w:rPr>
          <w:rFonts w:asciiTheme="minorBidi" w:eastAsia="Calibri" w:hAnsiTheme="minorBidi"/>
          <w:bCs/>
          <w:sz w:val="24"/>
          <w:szCs w:val="24"/>
        </w:rPr>
        <w:t>;</w:t>
      </w:r>
      <w:r w:rsidR="00700068" w:rsidRPr="004010F3">
        <w:rPr>
          <w:rFonts w:asciiTheme="minorBidi" w:eastAsia="Calibri" w:hAnsiTheme="minorBidi"/>
          <w:bCs/>
          <w:sz w:val="24"/>
          <w:szCs w:val="24"/>
        </w:rPr>
        <w:t xml:space="preserve"> all other philosophies and ideologies </w:t>
      </w:r>
      <w:r w:rsidR="00AA6F6E" w:rsidRPr="004010F3">
        <w:rPr>
          <w:rFonts w:asciiTheme="minorBidi" w:eastAsia="Calibri" w:hAnsiTheme="minorBidi"/>
          <w:bCs/>
          <w:sz w:val="24"/>
          <w:szCs w:val="24"/>
        </w:rPr>
        <w:t>a</w:t>
      </w:r>
      <w:r w:rsidR="004F649C" w:rsidRPr="004010F3">
        <w:rPr>
          <w:rFonts w:asciiTheme="minorBidi" w:eastAsia="Calibri" w:hAnsiTheme="minorBidi"/>
          <w:bCs/>
          <w:sz w:val="24"/>
          <w:szCs w:val="24"/>
        </w:rPr>
        <w:t>r</w:t>
      </w:r>
      <w:r w:rsidR="00700068" w:rsidRPr="004010F3">
        <w:rPr>
          <w:rFonts w:asciiTheme="minorBidi" w:eastAsia="Calibri" w:hAnsiTheme="minorBidi"/>
          <w:bCs/>
          <w:sz w:val="24"/>
          <w:szCs w:val="24"/>
        </w:rPr>
        <w:t>e modern forms of idolatry. I believe</w:t>
      </w:r>
      <w:r w:rsidR="00A866EE" w:rsidRPr="004010F3">
        <w:rPr>
          <w:rFonts w:asciiTheme="minorBidi" w:eastAsia="Calibri" w:hAnsiTheme="minorBidi"/>
          <w:bCs/>
          <w:sz w:val="24"/>
          <w:szCs w:val="24"/>
        </w:rPr>
        <w:t xml:space="preserve"> he </w:t>
      </w:r>
      <w:r w:rsidR="00700068" w:rsidRPr="004010F3">
        <w:rPr>
          <w:rFonts w:asciiTheme="minorBidi" w:eastAsia="Calibri" w:hAnsiTheme="minorBidi"/>
          <w:bCs/>
          <w:sz w:val="24"/>
          <w:szCs w:val="24"/>
        </w:rPr>
        <w:t xml:space="preserve">is referring </w:t>
      </w:r>
      <w:r w:rsidR="00A866EE" w:rsidRPr="004010F3">
        <w:rPr>
          <w:rFonts w:asciiTheme="minorBidi" w:eastAsia="Calibri" w:hAnsiTheme="minorBidi"/>
          <w:bCs/>
          <w:sz w:val="24"/>
          <w:szCs w:val="24"/>
        </w:rPr>
        <w:t xml:space="preserve">directly </w:t>
      </w:r>
      <w:r w:rsidR="00700068" w:rsidRPr="004010F3">
        <w:rPr>
          <w:rFonts w:asciiTheme="minorBidi" w:eastAsia="Calibri" w:hAnsiTheme="minorBidi"/>
          <w:bCs/>
          <w:sz w:val="24"/>
          <w:szCs w:val="24"/>
        </w:rPr>
        <w:t xml:space="preserve">to </w:t>
      </w:r>
      <w:r w:rsidR="00A866EE" w:rsidRPr="004010F3">
        <w:rPr>
          <w:rFonts w:asciiTheme="minorBidi" w:eastAsia="Calibri" w:hAnsiTheme="minorBidi"/>
          <w:bCs/>
          <w:sz w:val="24"/>
          <w:szCs w:val="24"/>
        </w:rPr>
        <w:t>Theodore</w:t>
      </w:r>
      <w:r w:rsidR="00700068" w:rsidRPr="004010F3">
        <w:rPr>
          <w:rFonts w:asciiTheme="minorBidi" w:eastAsia="Calibri" w:hAnsiTheme="minorBidi"/>
          <w:bCs/>
          <w:sz w:val="24"/>
          <w:szCs w:val="24"/>
        </w:rPr>
        <w:t xml:space="preserve"> Herzl wh</w:t>
      </w:r>
      <w:r w:rsidR="00A866EE" w:rsidRPr="004010F3">
        <w:rPr>
          <w:rFonts w:asciiTheme="minorBidi" w:eastAsia="Calibri" w:hAnsiTheme="minorBidi"/>
          <w:bCs/>
          <w:sz w:val="24"/>
          <w:szCs w:val="24"/>
        </w:rPr>
        <w:t>en he writes</w:t>
      </w:r>
      <w:r w:rsidR="00700068" w:rsidRPr="004010F3">
        <w:rPr>
          <w:rFonts w:asciiTheme="minorBidi" w:eastAsia="Calibri" w:hAnsiTheme="minorBidi"/>
          <w:bCs/>
          <w:sz w:val="24"/>
          <w:szCs w:val="24"/>
        </w:rPr>
        <w:t xml:space="preserve">: </w:t>
      </w:r>
    </w:p>
    <w:p w14:paraId="0B7AEC7E" w14:textId="77777777" w:rsidR="00A866EE" w:rsidRPr="004010F3" w:rsidRDefault="00A866EE" w:rsidP="00E868D6">
      <w:pPr>
        <w:spacing w:after="0" w:line="240" w:lineRule="auto"/>
        <w:ind w:left="720"/>
        <w:jc w:val="both"/>
        <w:rPr>
          <w:rFonts w:asciiTheme="minorBidi" w:eastAsia="Calibri" w:hAnsiTheme="minorBidi"/>
          <w:bCs/>
          <w:sz w:val="24"/>
          <w:szCs w:val="24"/>
        </w:rPr>
      </w:pPr>
    </w:p>
    <w:p w14:paraId="05CF4F88" w14:textId="77777777" w:rsidR="00A866EE" w:rsidRPr="004010F3" w:rsidRDefault="000C7172"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The father of the modern national idea in Israel</w:t>
      </w:r>
      <w:r w:rsidR="009C1761" w:rsidRPr="004010F3">
        <w:rPr>
          <w:rFonts w:asciiTheme="minorBidi" w:eastAsia="Calibri" w:hAnsiTheme="minorBidi"/>
          <w:bCs/>
          <w:sz w:val="24"/>
          <w:szCs w:val="24"/>
        </w:rPr>
        <w:t>…</w:t>
      </w:r>
      <w:r w:rsidRPr="004010F3">
        <w:rPr>
          <w:rFonts w:asciiTheme="minorBidi" w:eastAsia="Calibri" w:hAnsiTheme="minorBidi"/>
          <w:bCs/>
          <w:sz w:val="24"/>
          <w:szCs w:val="24"/>
        </w:rPr>
        <w:t xml:space="preserve"> who lived sixty years ago and fought all his life with great bitterness against the Torah. </w:t>
      </w:r>
    </w:p>
    <w:p w14:paraId="7D2AB8E5" w14:textId="77777777" w:rsidR="00A866EE" w:rsidRPr="004010F3" w:rsidRDefault="00A866EE" w:rsidP="00E868D6">
      <w:pPr>
        <w:spacing w:after="0" w:line="240" w:lineRule="auto"/>
        <w:jc w:val="both"/>
        <w:rPr>
          <w:rFonts w:asciiTheme="minorBidi" w:eastAsia="Calibri" w:hAnsiTheme="minorBidi"/>
          <w:bCs/>
          <w:sz w:val="24"/>
          <w:szCs w:val="24"/>
        </w:rPr>
      </w:pPr>
    </w:p>
    <w:p w14:paraId="6B0414A3" w14:textId="77777777" w:rsidR="00A866EE" w:rsidRPr="004010F3" w:rsidRDefault="00A866EE"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He then goes on to explain that Zionism</w:t>
      </w:r>
      <w:r w:rsidR="0031749A" w:rsidRPr="004010F3">
        <w:rPr>
          <w:rFonts w:asciiTheme="minorBidi" w:eastAsia="Calibri" w:hAnsiTheme="minorBidi"/>
          <w:bCs/>
          <w:sz w:val="24"/>
          <w:szCs w:val="24"/>
        </w:rPr>
        <w:t xml:space="preserve"> sees itself</w:t>
      </w:r>
      <w:r w:rsidRPr="004010F3">
        <w:rPr>
          <w:rFonts w:asciiTheme="minorBidi" w:eastAsia="Calibri" w:hAnsiTheme="minorBidi"/>
          <w:bCs/>
          <w:sz w:val="24"/>
          <w:szCs w:val="24"/>
        </w:rPr>
        <w:t xml:space="preserve"> </w:t>
      </w:r>
      <w:r w:rsidR="0031749A" w:rsidRPr="004010F3">
        <w:rPr>
          <w:rFonts w:asciiTheme="minorBidi" w:eastAsia="Calibri" w:hAnsiTheme="minorBidi"/>
          <w:bCs/>
          <w:sz w:val="24"/>
          <w:szCs w:val="24"/>
        </w:rPr>
        <w:t>as</w:t>
      </w:r>
      <w:r w:rsidRPr="004010F3">
        <w:rPr>
          <w:rFonts w:asciiTheme="minorBidi" w:eastAsia="Calibri" w:hAnsiTheme="minorBidi"/>
          <w:bCs/>
          <w:sz w:val="24"/>
          <w:szCs w:val="24"/>
        </w:rPr>
        <w:t xml:space="preserve"> an alternative to the Torah:</w:t>
      </w:r>
    </w:p>
    <w:p w14:paraId="16989D57" w14:textId="77777777" w:rsidR="00A866EE" w:rsidRPr="004010F3" w:rsidRDefault="00A866EE" w:rsidP="00E868D6">
      <w:pPr>
        <w:spacing w:after="0" w:line="240" w:lineRule="auto"/>
        <w:jc w:val="both"/>
        <w:rPr>
          <w:rFonts w:asciiTheme="minorBidi" w:eastAsia="Calibri" w:hAnsiTheme="minorBidi"/>
          <w:bCs/>
          <w:sz w:val="24"/>
          <w:szCs w:val="24"/>
        </w:rPr>
      </w:pPr>
    </w:p>
    <w:p w14:paraId="77D8CA46" w14:textId="77777777" w:rsidR="0031749A" w:rsidRPr="004010F3" w:rsidRDefault="000C7172"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Apparently</w:t>
      </w:r>
      <w:r w:rsidR="009C1761" w:rsidRPr="004010F3">
        <w:rPr>
          <w:rFonts w:asciiTheme="minorBidi" w:eastAsia="Calibri" w:hAnsiTheme="minorBidi"/>
          <w:bCs/>
          <w:sz w:val="24"/>
          <w:szCs w:val="24"/>
        </w:rPr>
        <w:t>,</w:t>
      </w:r>
      <w:r w:rsidRPr="004010F3">
        <w:rPr>
          <w:rFonts w:asciiTheme="minorBidi" w:eastAsia="Calibri" w:hAnsiTheme="minorBidi"/>
          <w:bCs/>
          <w:sz w:val="24"/>
          <w:szCs w:val="24"/>
        </w:rPr>
        <w:t xml:space="preserve"> he thought that the Torah had </w:t>
      </w:r>
      <w:r w:rsidR="00A866EE" w:rsidRPr="004010F3">
        <w:rPr>
          <w:rFonts w:asciiTheme="minorBidi" w:eastAsia="Calibri" w:hAnsiTheme="minorBidi"/>
          <w:bCs/>
          <w:sz w:val="24"/>
          <w:szCs w:val="24"/>
        </w:rPr>
        <w:t xml:space="preserve">lost its significance </w:t>
      </w:r>
      <w:r w:rsidRPr="004010F3">
        <w:rPr>
          <w:rFonts w:asciiTheme="minorBidi" w:eastAsia="Calibri" w:hAnsiTheme="minorBidi"/>
          <w:bCs/>
          <w:sz w:val="24"/>
          <w:szCs w:val="24"/>
        </w:rPr>
        <w:t xml:space="preserve">and that he was to succeed it; for this </w:t>
      </w:r>
      <w:r w:rsidR="009C1761" w:rsidRPr="004010F3">
        <w:rPr>
          <w:rFonts w:asciiTheme="minorBidi" w:eastAsia="Calibri" w:hAnsiTheme="minorBidi"/>
          <w:bCs/>
          <w:sz w:val="24"/>
          <w:szCs w:val="24"/>
        </w:rPr>
        <w:t>reason,</w:t>
      </w:r>
      <w:r w:rsidRPr="004010F3">
        <w:rPr>
          <w:rFonts w:asciiTheme="minorBidi" w:eastAsia="Calibri" w:hAnsiTheme="minorBidi"/>
          <w:bCs/>
          <w:sz w:val="24"/>
          <w:szCs w:val="24"/>
        </w:rPr>
        <w:t xml:space="preserve"> he created an alternative to Torah in the shape of the national idea.</w:t>
      </w:r>
    </w:p>
    <w:p w14:paraId="52D4DE0F" w14:textId="77777777" w:rsidR="0031749A" w:rsidRPr="004010F3" w:rsidRDefault="0031749A" w:rsidP="00E868D6">
      <w:pPr>
        <w:spacing w:after="0" w:line="240" w:lineRule="auto"/>
        <w:ind w:left="720"/>
        <w:jc w:val="both"/>
        <w:rPr>
          <w:rFonts w:asciiTheme="minorBidi" w:eastAsia="Calibri" w:hAnsiTheme="minorBidi"/>
          <w:bCs/>
          <w:sz w:val="24"/>
          <w:szCs w:val="24"/>
        </w:rPr>
      </w:pPr>
    </w:p>
    <w:p w14:paraId="4B57BE64" w14:textId="3D043944" w:rsidR="0031749A" w:rsidRPr="004010F3" w:rsidRDefault="0031749A"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Rav Wasserman points out that the source </w:t>
      </w:r>
      <w:r w:rsidR="004F649C" w:rsidRPr="004010F3">
        <w:rPr>
          <w:rFonts w:asciiTheme="minorBidi" w:eastAsia="Calibri" w:hAnsiTheme="minorBidi"/>
          <w:bCs/>
          <w:sz w:val="24"/>
          <w:szCs w:val="24"/>
        </w:rPr>
        <w:t xml:space="preserve">of </w:t>
      </w:r>
      <w:r w:rsidRPr="004010F3">
        <w:rPr>
          <w:rFonts w:asciiTheme="minorBidi" w:eastAsia="Calibri" w:hAnsiTheme="minorBidi"/>
          <w:bCs/>
          <w:sz w:val="24"/>
          <w:szCs w:val="24"/>
        </w:rPr>
        <w:t xml:space="preserve">Herzl’s inspiration was not the Torah but rather the historical events of the times, specifically the Balkan </w:t>
      </w:r>
      <w:r w:rsidR="00A166CF" w:rsidRPr="004010F3">
        <w:rPr>
          <w:rFonts w:asciiTheme="minorBidi" w:eastAsia="Calibri" w:hAnsiTheme="minorBidi"/>
          <w:bCs/>
          <w:sz w:val="24"/>
          <w:szCs w:val="24"/>
        </w:rPr>
        <w:t>revolutions</w:t>
      </w:r>
      <w:r w:rsidR="007C55E3" w:rsidRPr="004010F3">
        <w:rPr>
          <w:rFonts w:asciiTheme="minorBidi" w:eastAsia="Calibri" w:hAnsiTheme="minorBidi"/>
          <w:bCs/>
          <w:sz w:val="24"/>
          <w:szCs w:val="24"/>
        </w:rPr>
        <w:t>:</w:t>
      </w:r>
    </w:p>
    <w:p w14:paraId="002FCD1C" w14:textId="77777777" w:rsidR="007C55E3" w:rsidRPr="004010F3" w:rsidRDefault="007C55E3" w:rsidP="00E868D6">
      <w:pPr>
        <w:spacing w:after="0" w:line="240" w:lineRule="auto"/>
        <w:jc w:val="both"/>
        <w:rPr>
          <w:rFonts w:asciiTheme="minorBidi" w:eastAsia="Calibri" w:hAnsiTheme="minorBidi"/>
          <w:bCs/>
          <w:sz w:val="24"/>
          <w:szCs w:val="24"/>
        </w:rPr>
      </w:pPr>
    </w:p>
    <w:p w14:paraId="44DC694A" w14:textId="505546B2" w:rsidR="007C55E3" w:rsidRPr="004010F3" w:rsidRDefault="000C7172"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In</w:t>
      </w:r>
      <w:r w:rsidR="007C55E3" w:rsidRPr="004010F3">
        <w:rPr>
          <w:rFonts w:asciiTheme="minorBidi" w:eastAsia="Calibri" w:hAnsiTheme="minorBidi"/>
          <w:bCs/>
          <w:sz w:val="24"/>
          <w:szCs w:val="24"/>
        </w:rPr>
        <w:t xml:space="preserve"> </w:t>
      </w:r>
      <w:r w:rsidRPr="004010F3">
        <w:rPr>
          <w:rFonts w:asciiTheme="minorBidi" w:eastAsia="Calibri" w:hAnsiTheme="minorBidi"/>
          <w:bCs/>
          <w:sz w:val="24"/>
          <w:szCs w:val="24"/>
        </w:rPr>
        <w:t>fact,</w:t>
      </w:r>
      <w:r w:rsidR="007C55E3" w:rsidRPr="004010F3">
        <w:rPr>
          <w:rFonts w:asciiTheme="minorBidi" w:eastAsia="Calibri" w:hAnsiTheme="minorBidi"/>
          <w:bCs/>
          <w:sz w:val="24"/>
          <w:szCs w:val="24"/>
        </w:rPr>
        <w:t xml:space="preserve"> </w:t>
      </w:r>
      <w:r w:rsidRPr="004010F3">
        <w:rPr>
          <w:rFonts w:asciiTheme="minorBidi" w:eastAsia="Calibri" w:hAnsiTheme="minorBidi"/>
          <w:bCs/>
          <w:sz w:val="24"/>
          <w:szCs w:val="24"/>
        </w:rPr>
        <w:t xml:space="preserve">this was not the absolute origin of the national idea. At that time, the </w:t>
      </w:r>
      <w:r w:rsidR="00472D1E" w:rsidRPr="004010F3">
        <w:rPr>
          <w:rFonts w:asciiTheme="minorBidi" w:eastAsia="Calibri" w:hAnsiTheme="minorBidi"/>
          <w:bCs/>
          <w:sz w:val="24"/>
          <w:szCs w:val="24"/>
        </w:rPr>
        <w:t>era</w:t>
      </w:r>
      <w:r w:rsidR="00AA6F6E" w:rsidRPr="004010F3">
        <w:rPr>
          <w:rFonts w:asciiTheme="minorBidi" w:eastAsia="Calibri" w:hAnsiTheme="minorBidi"/>
          <w:bCs/>
          <w:sz w:val="24"/>
          <w:szCs w:val="24"/>
        </w:rPr>
        <w:t xml:space="preserve"> </w:t>
      </w:r>
      <w:r w:rsidRPr="004010F3">
        <w:rPr>
          <w:rFonts w:asciiTheme="minorBidi" w:eastAsia="Calibri" w:hAnsiTheme="minorBidi"/>
          <w:bCs/>
          <w:sz w:val="24"/>
          <w:szCs w:val="24"/>
        </w:rPr>
        <w:t xml:space="preserve">of the Balkan </w:t>
      </w:r>
      <w:r w:rsidR="00A166CF" w:rsidRPr="004010F3">
        <w:rPr>
          <w:rFonts w:asciiTheme="minorBidi" w:eastAsia="Calibri" w:hAnsiTheme="minorBidi"/>
          <w:bCs/>
          <w:sz w:val="24"/>
          <w:szCs w:val="24"/>
        </w:rPr>
        <w:t>revolutions</w:t>
      </w:r>
      <w:r w:rsidRPr="004010F3">
        <w:rPr>
          <w:rFonts w:asciiTheme="minorBidi" w:eastAsia="Calibri" w:hAnsiTheme="minorBidi"/>
          <w:bCs/>
          <w:sz w:val="24"/>
          <w:szCs w:val="24"/>
        </w:rPr>
        <w:t>, all the small Balkan people thought in terms of nationalism, seeking to throw the yoke of the Turks from their necks. The opportunity presented itself for him to take the finished article and replant it on Jewish soil. The main feature of this idea is that to be a Jew means to subscribe to the national idea and nothing more. His successors b</w:t>
      </w:r>
      <w:r w:rsidR="003C6153" w:rsidRPr="004010F3">
        <w:rPr>
          <w:rFonts w:asciiTheme="minorBidi" w:eastAsia="Calibri" w:hAnsiTheme="minorBidi"/>
          <w:bCs/>
          <w:sz w:val="24"/>
          <w:szCs w:val="24"/>
        </w:rPr>
        <w:t>ring</w:t>
      </w:r>
      <w:r w:rsidRPr="004010F3">
        <w:rPr>
          <w:rFonts w:asciiTheme="minorBidi" w:eastAsia="Calibri" w:hAnsiTheme="minorBidi"/>
          <w:bCs/>
          <w:sz w:val="24"/>
          <w:szCs w:val="24"/>
        </w:rPr>
        <w:t xml:space="preserve"> "their rabbi's Torah" to perfection by their pronouncement that even an apostate is to be reckoned equal to any Jewish national</w:t>
      </w:r>
      <w:r w:rsidR="004F649C" w:rsidRPr="004010F3">
        <w:rPr>
          <w:rFonts w:asciiTheme="minorBidi" w:eastAsia="Calibri" w:hAnsiTheme="minorBidi"/>
          <w:bCs/>
          <w:sz w:val="24"/>
          <w:szCs w:val="24"/>
        </w:rPr>
        <w:t>ist</w:t>
      </w:r>
      <w:r w:rsidRPr="004010F3">
        <w:rPr>
          <w:rFonts w:asciiTheme="minorBidi" w:eastAsia="Calibri" w:hAnsiTheme="minorBidi"/>
          <w:bCs/>
          <w:sz w:val="24"/>
          <w:szCs w:val="24"/>
        </w:rPr>
        <w:t xml:space="preserve">. </w:t>
      </w:r>
    </w:p>
    <w:p w14:paraId="56C0059D" w14:textId="77777777" w:rsidR="007C55E3" w:rsidRPr="004010F3" w:rsidRDefault="007C55E3" w:rsidP="00E868D6">
      <w:pPr>
        <w:spacing w:after="0" w:line="240" w:lineRule="auto"/>
        <w:jc w:val="both"/>
        <w:rPr>
          <w:rFonts w:asciiTheme="minorBidi" w:eastAsia="Calibri" w:hAnsiTheme="minorBidi"/>
          <w:bCs/>
          <w:sz w:val="24"/>
          <w:szCs w:val="24"/>
        </w:rPr>
      </w:pPr>
    </w:p>
    <w:p w14:paraId="1FA43613" w14:textId="77777777" w:rsidR="007C55E3" w:rsidRPr="004010F3" w:rsidRDefault="007C55E3"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He then questions:</w:t>
      </w:r>
    </w:p>
    <w:p w14:paraId="79BB28CD" w14:textId="77777777" w:rsidR="007C55E3" w:rsidRPr="004010F3" w:rsidRDefault="007C55E3" w:rsidP="00E868D6">
      <w:pPr>
        <w:spacing w:after="0" w:line="240" w:lineRule="auto"/>
        <w:jc w:val="both"/>
        <w:rPr>
          <w:rFonts w:asciiTheme="minorBidi" w:eastAsia="Calibri" w:hAnsiTheme="minorBidi"/>
          <w:bCs/>
          <w:sz w:val="24"/>
          <w:szCs w:val="24"/>
        </w:rPr>
      </w:pPr>
    </w:p>
    <w:p w14:paraId="1C193FA1" w14:textId="1C47EAAD" w:rsidR="007C55E3" w:rsidRPr="004010F3" w:rsidRDefault="000C7172"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 xml:space="preserve">What is the opinion of the Torah regarding such an idea? There are clear laws for such a </w:t>
      </w:r>
      <w:r w:rsidR="003C6153" w:rsidRPr="004010F3">
        <w:rPr>
          <w:rFonts w:asciiTheme="minorBidi" w:eastAsia="Calibri" w:hAnsiTheme="minorBidi"/>
          <w:bCs/>
          <w:sz w:val="24"/>
          <w:szCs w:val="24"/>
        </w:rPr>
        <w:t>concept</w:t>
      </w:r>
      <w:r w:rsidRPr="004010F3">
        <w:rPr>
          <w:rFonts w:asciiTheme="minorBidi" w:eastAsia="Calibri" w:hAnsiTheme="minorBidi"/>
          <w:bCs/>
          <w:sz w:val="24"/>
          <w:szCs w:val="24"/>
        </w:rPr>
        <w:t xml:space="preserve">. In thirty-six places the Torah warns that the </w:t>
      </w:r>
      <w:r w:rsidR="004F649C" w:rsidRPr="004010F3">
        <w:rPr>
          <w:rFonts w:asciiTheme="minorBidi" w:eastAsia="Calibri" w:hAnsiTheme="minorBidi"/>
          <w:bCs/>
          <w:sz w:val="24"/>
          <w:szCs w:val="24"/>
        </w:rPr>
        <w:t>convert</w:t>
      </w:r>
      <w:r w:rsidRPr="004010F3">
        <w:rPr>
          <w:rFonts w:asciiTheme="minorBidi" w:eastAsia="Calibri" w:hAnsiTheme="minorBidi"/>
          <w:bCs/>
          <w:sz w:val="24"/>
          <w:szCs w:val="24"/>
        </w:rPr>
        <w:t xml:space="preserve"> is to be pampered as a father pampers his only son. What must be the </w:t>
      </w:r>
      <w:r w:rsidR="004F649C" w:rsidRPr="004010F3">
        <w:rPr>
          <w:rFonts w:asciiTheme="minorBidi" w:eastAsia="Calibri" w:hAnsiTheme="minorBidi"/>
          <w:bCs/>
          <w:sz w:val="24"/>
          <w:szCs w:val="24"/>
        </w:rPr>
        <w:t>convert</w:t>
      </w:r>
      <w:r w:rsidRPr="004010F3">
        <w:rPr>
          <w:rFonts w:asciiTheme="minorBidi" w:eastAsia="Calibri" w:hAnsiTheme="minorBidi"/>
          <w:bCs/>
          <w:sz w:val="24"/>
          <w:szCs w:val="24"/>
        </w:rPr>
        <w:t xml:space="preserve">'s origin? Even if he is a descendant of Haman, the law of the </w:t>
      </w:r>
      <w:r w:rsidR="004F649C" w:rsidRPr="004010F3">
        <w:rPr>
          <w:rFonts w:asciiTheme="minorBidi" w:eastAsia="Calibri" w:hAnsiTheme="minorBidi"/>
          <w:bCs/>
          <w:sz w:val="24"/>
          <w:szCs w:val="24"/>
        </w:rPr>
        <w:t>convert</w:t>
      </w:r>
      <w:r w:rsidRPr="004010F3">
        <w:rPr>
          <w:rFonts w:asciiTheme="minorBidi" w:eastAsia="Calibri" w:hAnsiTheme="minorBidi"/>
          <w:bCs/>
          <w:sz w:val="24"/>
          <w:szCs w:val="24"/>
        </w:rPr>
        <w:t xml:space="preserve"> applies to him. On the other hand, an Israelite that proves disloyal to his faith, even if h</w:t>
      </w:r>
      <w:r w:rsidR="003C6153" w:rsidRPr="004010F3">
        <w:rPr>
          <w:rFonts w:asciiTheme="minorBidi" w:eastAsia="Calibri" w:hAnsiTheme="minorBidi"/>
          <w:bCs/>
          <w:sz w:val="24"/>
          <w:szCs w:val="24"/>
        </w:rPr>
        <w:t>e is the</w:t>
      </w:r>
      <w:r w:rsidRPr="004010F3">
        <w:rPr>
          <w:rFonts w:asciiTheme="minorBidi" w:eastAsia="Calibri" w:hAnsiTheme="minorBidi"/>
          <w:bCs/>
          <w:sz w:val="24"/>
          <w:szCs w:val="24"/>
        </w:rPr>
        <w:t xml:space="preserve"> son of the greatest, comes under the ruling "</w:t>
      </w:r>
      <w:r w:rsidR="004F649C" w:rsidRPr="004010F3">
        <w:rPr>
          <w:rFonts w:asciiTheme="minorBidi" w:eastAsia="Calibri" w:hAnsiTheme="minorBidi"/>
          <w:bCs/>
          <w:sz w:val="24"/>
          <w:szCs w:val="24"/>
        </w:rPr>
        <w:t xml:space="preserve">We lower them into the pit and do </w:t>
      </w:r>
      <w:r w:rsidR="00A166CF" w:rsidRPr="004010F3">
        <w:rPr>
          <w:rFonts w:asciiTheme="minorBidi" w:eastAsia="Calibri" w:hAnsiTheme="minorBidi"/>
          <w:bCs/>
          <w:sz w:val="24"/>
          <w:szCs w:val="24"/>
        </w:rPr>
        <w:t>not</w:t>
      </w:r>
      <w:r w:rsidR="004F649C" w:rsidRPr="004010F3">
        <w:rPr>
          <w:rFonts w:asciiTheme="minorBidi" w:eastAsia="Calibri" w:hAnsiTheme="minorBidi"/>
          <w:bCs/>
          <w:sz w:val="24"/>
          <w:szCs w:val="24"/>
        </w:rPr>
        <w:t xml:space="preserve"> raise them out of it</w:t>
      </w:r>
      <w:r w:rsidRPr="004010F3">
        <w:rPr>
          <w:rFonts w:asciiTheme="minorBidi" w:eastAsia="Calibri" w:hAnsiTheme="minorBidi"/>
          <w:bCs/>
          <w:sz w:val="24"/>
          <w:szCs w:val="24"/>
        </w:rPr>
        <w:t>." He is worse than the dog to which the law of "</w:t>
      </w:r>
      <w:r w:rsidR="004F649C" w:rsidRPr="004010F3">
        <w:rPr>
          <w:rFonts w:asciiTheme="minorBidi" w:eastAsia="Calibri" w:hAnsiTheme="minorBidi"/>
          <w:bCs/>
          <w:sz w:val="24"/>
          <w:szCs w:val="24"/>
        </w:rPr>
        <w:t>W</w:t>
      </w:r>
      <w:r w:rsidRPr="004010F3">
        <w:rPr>
          <w:rFonts w:asciiTheme="minorBidi" w:eastAsia="Calibri" w:hAnsiTheme="minorBidi"/>
          <w:bCs/>
          <w:sz w:val="24"/>
          <w:szCs w:val="24"/>
        </w:rPr>
        <w:t>e</w:t>
      </w:r>
      <w:r w:rsidR="004F649C" w:rsidRPr="004010F3">
        <w:rPr>
          <w:rFonts w:asciiTheme="minorBidi" w:eastAsia="Calibri" w:hAnsiTheme="minorBidi"/>
          <w:bCs/>
          <w:sz w:val="24"/>
          <w:szCs w:val="24"/>
        </w:rPr>
        <w:t xml:space="preserve"> lower</w:t>
      </w:r>
      <w:r w:rsidRPr="004010F3">
        <w:rPr>
          <w:rFonts w:asciiTheme="minorBidi" w:eastAsia="Calibri" w:hAnsiTheme="minorBidi"/>
          <w:bCs/>
          <w:sz w:val="24"/>
          <w:szCs w:val="24"/>
        </w:rPr>
        <w:t xml:space="preserve">" does not apply. </w:t>
      </w:r>
    </w:p>
    <w:p w14:paraId="0FAAC069" w14:textId="77777777" w:rsidR="007C55E3" w:rsidRPr="004010F3" w:rsidRDefault="007C55E3" w:rsidP="00E868D6">
      <w:pPr>
        <w:spacing w:after="0" w:line="240" w:lineRule="auto"/>
        <w:jc w:val="both"/>
        <w:rPr>
          <w:rFonts w:asciiTheme="minorBidi" w:eastAsia="Calibri" w:hAnsiTheme="minorBidi"/>
          <w:bCs/>
          <w:sz w:val="24"/>
          <w:szCs w:val="24"/>
        </w:rPr>
      </w:pPr>
    </w:p>
    <w:p w14:paraId="24A4231C" w14:textId="77777777" w:rsidR="007C55E3" w:rsidRPr="004010F3" w:rsidRDefault="007C55E3"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He then concludes that:</w:t>
      </w:r>
    </w:p>
    <w:p w14:paraId="47E3AE08" w14:textId="77777777" w:rsidR="007C55E3" w:rsidRPr="004010F3" w:rsidRDefault="007C55E3" w:rsidP="00E868D6">
      <w:pPr>
        <w:spacing w:after="0" w:line="240" w:lineRule="auto"/>
        <w:jc w:val="both"/>
        <w:rPr>
          <w:rFonts w:asciiTheme="minorBidi" w:eastAsia="Calibri" w:hAnsiTheme="minorBidi"/>
          <w:bCs/>
          <w:sz w:val="24"/>
          <w:szCs w:val="24"/>
        </w:rPr>
      </w:pPr>
    </w:p>
    <w:p w14:paraId="04983FFA" w14:textId="60DFC4AC" w:rsidR="000C7172" w:rsidRPr="004010F3" w:rsidRDefault="000C7172"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 xml:space="preserve">We see, therefore, that one's origin alone without Torah is valueless, so that the </w:t>
      </w:r>
      <w:r w:rsidR="004F649C" w:rsidRPr="004010F3">
        <w:rPr>
          <w:rFonts w:asciiTheme="minorBidi" w:eastAsia="Calibri" w:hAnsiTheme="minorBidi"/>
          <w:bCs/>
          <w:sz w:val="24"/>
          <w:szCs w:val="24"/>
        </w:rPr>
        <w:t>n</w:t>
      </w:r>
      <w:r w:rsidRPr="004010F3">
        <w:rPr>
          <w:rFonts w:asciiTheme="minorBidi" w:eastAsia="Calibri" w:hAnsiTheme="minorBidi"/>
          <w:bCs/>
          <w:sz w:val="24"/>
          <w:szCs w:val="24"/>
        </w:rPr>
        <w:t>ational</w:t>
      </w:r>
      <w:r w:rsidR="004F649C" w:rsidRPr="004010F3">
        <w:rPr>
          <w:rFonts w:asciiTheme="minorBidi" w:eastAsia="Calibri" w:hAnsiTheme="minorBidi"/>
          <w:bCs/>
          <w:sz w:val="24"/>
          <w:szCs w:val="24"/>
        </w:rPr>
        <w:t>ist</w:t>
      </w:r>
      <w:r w:rsidRPr="004010F3">
        <w:rPr>
          <w:rFonts w:asciiTheme="minorBidi" w:eastAsia="Calibri" w:hAnsiTheme="minorBidi"/>
          <w:bCs/>
          <w:sz w:val="24"/>
          <w:szCs w:val="24"/>
        </w:rPr>
        <w:t xml:space="preserve"> idea is nothing but a modern idol, not recognized by the Torah. It is fundamentally idol</w:t>
      </w:r>
      <w:r w:rsidR="004F649C" w:rsidRPr="004010F3">
        <w:rPr>
          <w:rFonts w:asciiTheme="minorBidi" w:eastAsia="Calibri" w:hAnsiTheme="minorBidi"/>
          <w:bCs/>
          <w:sz w:val="24"/>
          <w:szCs w:val="24"/>
        </w:rPr>
        <w:t>atry.</w:t>
      </w:r>
      <w:r w:rsidR="009C1761" w:rsidRPr="004010F3">
        <w:rPr>
          <w:rStyle w:val="ac"/>
          <w:rFonts w:asciiTheme="minorBidi" w:eastAsia="Calibri" w:hAnsiTheme="minorBidi"/>
          <w:bCs/>
          <w:sz w:val="24"/>
          <w:szCs w:val="24"/>
        </w:rPr>
        <w:footnoteReference w:id="8"/>
      </w:r>
    </w:p>
    <w:p w14:paraId="5FDB0FD8" w14:textId="77777777" w:rsidR="007C55E3" w:rsidRPr="004010F3" w:rsidRDefault="007C55E3" w:rsidP="00E868D6">
      <w:pPr>
        <w:spacing w:after="0" w:line="240" w:lineRule="auto"/>
        <w:jc w:val="both"/>
        <w:rPr>
          <w:rFonts w:asciiTheme="minorBidi" w:eastAsia="Calibri" w:hAnsiTheme="minorBidi"/>
          <w:bCs/>
          <w:sz w:val="24"/>
          <w:szCs w:val="24"/>
          <w:rtl/>
        </w:rPr>
      </w:pPr>
    </w:p>
    <w:p w14:paraId="71FBA9E2" w14:textId="6F7AB0A8" w:rsidR="004A6296" w:rsidRPr="004010F3" w:rsidRDefault="00157B8F"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This extreme opposition to Zionism </w:t>
      </w:r>
      <w:r w:rsidR="004010F3" w:rsidRPr="004010F3">
        <w:rPr>
          <w:rFonts w:asciiTheme="minorBidi" w:eastAsia="Calibri" w:hAnsiTheme="minorBidi"/>
          <w:bCs/>
          <w:sz w:val="24"/>
          <w:szCs w:val="24"/>
        </w:rPr>
        <w:t>wa</w:t>
      </w:r>
      <w:r w:rsidRPr="004010F3">
        <w:rPr>
          <w:rFonts w:asciiTheme="minorBidi" w:eastAsia="Calibri" w:hAnsiTheme="minorBidi"/>
          <w:bCs/>
          <w:sz w:val="24"/>
          <w:szCs w:val="24"/>
        </w:rPr>
        <w:t xml:space="preserve">s also expressed by other great </w:t>
      </w:r>
      <w:r w:rsidR="004F649C" w:rsidRPr="004010F3">
        <w:rPr>
          <w:rFonts w:asciiTheme="minorBidi" w:eastAsia="Calibri" w:hAnsiTheme="minorBidi"/>
          <w:bCs/>
          <w:sz w:val="24"/>
          <w:szCs w:val="24"/>
        </w:rPr>
        <w:t>r</w:t>
      </w:r>
      <w:r w:rsidRPr="004010F3">
        <w:rPr>
          <w:rFonts w:asciiTheme="minorBidi" w:eastAsia="Calibri" w:hAnsiTheme="minorBidi"/>
          <w:bCs/>
          <w:sz w:val="24"/>
          <w:szCs w:val="24"/>
        </w:rPr>
        <w:t>abbis of the 20</w:t>
      </w:r>
      <w:r w:rsidRPr="004010F3">
        <w:rPr>
          <w:rFonts w:asciiTheme="minorBidi" w:eastAsia="Calibri" w:hAnsiTheme="minorBidi"/>
          <w:bCs/>
          <w:sz w:val="24"/>
          <w:szCs w:val="24"/>
          <w:vertAlign w:val="superscript"/>
        </w:rPr>
        <w:t>th</w:t>
      </w:r>
      <w:r w:rsidRPr="004010F3">
        <w:rPr>
          <w:rFonts w:asciiTheme="minorBidi" w:eastAsia="Calibri" w:hAnsiTheme="minorBidi"/>
          <w:bCs/>
          <w:sz w:val="24"/>
          <w:szCs w:val="24"/>
        </w:rPr>
        <w:t xml:space="preserve"> century and lay </w:t>
      </w:r>
      <w:r w:rsidR="004F649C" w:rsidRPr="004010F3">
        <w:rPr>
          <w:rFonts w:asciiTheme="minorBidi" w:eastAsia="Calibri" w:hAnsiTheme="minorBidi"/>
          <w:bCs/>
          <w:sz w:val="24"/>
          <w:szCs w:val="24"/>
        </w:rPr>
        <w:t xml:space="preserve">the </w:t>
      </w:r>
      <w:r w:rsidRPr="004010F3">
        <w:rPr>
          <w:rFonts w:asciiTheme="minorBidi" w:eastAsia="Calibri" w:hAnsiTheme="minorBidi"/>
          <w:bCs/>
          <w:sz w:val="24"/>
          <w:szCs w:val="24"/>
        </w:rPr>
        <w:t>foundation to</w:t>
      </w:r>
      <w:r w:rsidR="00F85AD8" w:rsidRPr="004010F3">
        <w:rPr>
          <w:rFonts w:asciiTheme="minorBidi" w:eastAsia="Calibri" w:hAnsiTheme="minorBidi"/>
          <w:bCs/>
          <w:sz w:val="24"/>
          <w:szCs w:val="24"/>
        </w:rPr>
        <w:t xml:space="preserve"> </w:t>
      </w:r>
      <w:r w:rsidR="004010F3" w:rsidRPr="004010F3">
        <w:rPr>
          <w:rFonts w:asciiTheme="minorBidi" w:eastAsia="Calibri" w:hAnsiTheme="minorBidi"/>
          <w:bCs/>
          <w:sz w:val="24"/>
          <w:szCs w:val="24"/>
        </w:rPr>
        <w:t>the</w:t>
      </w:r>
      <w:r w:rsidR="00F85AD8" w:rsidRPr="004010F3">
        <w:rPr>
          <w:rFonts w:asciiTheme="minorBidi" w:eastAsia="Calibri" w:hAnsiTheme="minorBidi"/>
          <w:bCs/>
          <w:sz w:val="24"/>
          <w:szCs w:val="24"/>
        </w:rPr>
        <w:t xml:space="preserve"> claim that </w:t>
      </w:r>
      <w:r w:rsidRPr="004010F3">
        <w:rPr>
          <w:rFonts w:asciiTheme="minorBidi" w:eastAsia="Calibri" w:hAnsiTheme="minorBidi"/>
          <w:bCs/>
          <w:sz w:val="24"/>
          <w:szCs w:val="24"/>
        </w:rPr>
        <w:t xml:space="preserve">secular </w:t>
      </w:r>
      <w:r w:rsidR="00F85AD8" w:rsidRPr="004010F3">
        <w:rPr>
          <w:rFonts w:asciiTheme="minorBidi" w:eastAsia="Calibri" w:hAnsiTheme="minorBidi"/>
          <w:bCs/>
          <w:sz w:val="24"/>
          <w:szCs w:val="24"/>
        </w:rPr>
        <w:t>Zionism has</w:t>
      </w:r>
      <w:r w:rsidRPr="004010F3">
        <w:rPr>
          <w:rFonts w:asciiTheme="minorBidi" w:eastAsia="Calibri" w:hAnsiTheme="minorBidi"/>
          <w:bCs/>
          <w:sz w:val="24"/>
          <w:szCs w:val="24"/>
        </w:rPr>
        <w:t xml:space="preserve"> nothing different</w:t>
      </w:r>
      <w:r w:rsidR="004F649C" w:rsidRPr="004010F3">
        <w:rPr>
          <w:rFonts w:asciiTheme="minorBidi" w:eastAsia="Calibri" w:hAnsiTheme="minorBidi"/>
          <w:bCs/>
          <w:sz w:val="24"/>
          <w:szCs w:val="24"/>
        </w:rPr>
        <w:t>,</w:t>
      </w:r>
      <w:r w:rsidRPr="004010F3">
        <w:rPr>
          <w:rFonts w:asciiTheme="minorBidi" w:eastAsia="Calibri" w:hAnsiTheme="minorBidi"/>
          <w:bCs/>
          <w:sz w:val="24"/>
          <w:szCs w:val="24"/>
        </w:rPr>
        <w:t xml:space="preserve"> new or positive </w:t>
      </w:r>
      <w:r w:rsidR="00F85AD8" w:rsidRPr="004010F3">
        <w:rPr>
          <w:rFonts w:asciiTheme="minorBidi" w:eastAsia="Calibri" w:hAnsiTheme="minorBidi"/>
          <w:bCs/>
          <w:sz w:val="24"/>
          <w:szCs w:val="24"/>
        </w:rPr>
        <w:t>for the traditional Jewish community. Thus,</w:t>
      </w:r>
      <w:r w:rsidRPr="004010F3">
        <w:rPr>
          <w:rFonts w:asciiTheme="minorBidi" w:eastAsia="Calibri" w:hAnsiTheme="minorBidi"/>
          <w:bCs/>
          <w:sz w:val="24"/>
          <w:szCs w:val="24"/>
        </w:rPr>
        <w:t xml:space="preserve"> the classic rejection</w:t>
      </w:r>
      <w:r w:rsidR="00F85AD8" w:rsidRPr="004010F3">
        <w:rPr>
          <w:rFonts w:asciiTheme="minorBidi" w:eastAsia="Calibri" w:hAnsiTheme="minorBidi"/>
          <w:bCs/>
          <w:sz w:val="24"/>
          <w:szCs w:val="24"/>
        </w:rPr>
        <w:t xml:space="preserve"> </w:t>
      </w:r>
      <w:r w:rsidR="004F649C" w:rsidRPr="004010F3">
        <w:rPr>
          <w:rFonts w:asciiTheme="minorBidi" w:eastAsia="Calibri" w:hAnsiTheme="minorBidi"/>
          <w:bCs/>
          <w:sz w:val="24"/>
          <w:szCs w:val="24"/>
        </w:rPr>
        <w:t>of</w:t>
      </w:r>
      <w:r w:rsidR="00F85AD8" w:rsidRPr="004010F3">
        <w:rPr>
          <w:rFonts w:asciiTheme="minorBidi" w:eastAsia="Calibri" w:hAnsiTheme="minorBidi"/>
          <w:bCs/>
          <w:sz w:val="24"/>
          <w:szCs w:val="24"/>
        </w:rPr>
        <w:t xml:space="preserve"> </w:t>
      </w:r>
      <w:r w:rsidR="005B7B39" w:rsidRPr="004010F3">
        <w:rPr>
          <w:rFonts w:asciiTheme="minorBidi" w:eastAsia="Calibri" w:hAnsiTheme="minorBidi"/>
          <w:bCs/>
          <w:sz w:val="24"/>
          <w:szCs w:val="24"/>
        </w:rPr>
        <w:t>secular</w:t>
      </w:r>
      <w:r w:rsidR="00F85AD8" w:rsidRPr="004010F3">
        <w:rPr>
          <w:rFonts w:asciiTheme="minorBidi" w:eastAsia="Calibri" w:hAnsiTheme="minorBidi"/>
          <w:bCs/>
          <w:sz w:val="24"/>
          <w:szCs w:val="24"/>
        </w:rPr>
        <w:t xml:space="preserve"> Jews</w:t>
      </w:r>
      <w:r w:rsidR="004F649C" w:rsidRPr="004010F3">
        <w:rPr>
          <w:rFonts w:asciiTheme="minorBidi" w:eastAsia="Calibri" w:hAnsiTheme="minorBidi"/>
          <w:bCs/>
          <w:sz w:val="24"/>
          <w:szCs w:val="24"/>
        </w:rPr>
        <w:t>, in Rav Wasserman’s view, should be</w:t>
      </w:r>
      <w:r w:rsidR="00F85AD8" w:rsidRPr="004010F3">
        <w:rPr>
          <w:rFonts w:asciiTheme="minorBidi" w:eastAsia="Calibri" w:hAnsiTheme="minorBidi"/>
          <w:bCs/>
          <w:sz w:val="24"/>
          <w:szCs w:val="24"/>
        </w:rPr>
        <w:t xml:space="preserve"> applied </w:t>
      </w:r>
      <w:r w:rsidR="004F649C" w:rsidRPr="004010F3">
        <w:rPr>
          <w:rFonts w:asciiTheme="minorBidi" w:eastAsia="Calibri" w:hAnsiTheme="minorBidi"/>
          <w:bCs/>
          <w:sz w:val="24"/>
          <w:szCs w:val="24"/>
        </w:rPr>
        <w:t xml:space="preserve">in </w:t>
      </w:r>
      <w:r w:rsidR="00804B6B" w:rsidRPr="004010F3">
        <w:rPr>
          <w:rFonts w:asciiTheme="minorBidi" w:eastAsia="Calibri" w:hAnsiTheme="minorBidi"/>
          <w:bCs/>
          <w:sz w:val="24"/>
          <w:szCs w:val="24"/>
        </w:rPr>
        <w:t>our days as well</w:t>
      </w:r>
      <w:r w:rsidR="00F85AD8" w:rsidRPr="004010F3">
        <w:rPr>
          <w:rFonts w:asciiTheme="minorBidi" w:eastAsia="Calibri" w:hAnsiTheme="minorBidi"/>
          <w:bCs/>
          <w:sz w:val="24"/>
          <w:szCs w:val="24"/>
        </w:rPr>
        <w:t>.</w:t>
      </w:r>
    </w:p>
    <w:p w14:paraId="5EB129D4" w14:textId="2F157762" w:rsidR="00F85AD8" w:rsidRPr="004010F3" w:rsidRDefault="00F85AD8" w:rsidP="00E868D6">
      <w:pPr>
        <w:spacing w:after="0" w:line="240" w:lineRule="auto"/>
        <w:jc w:val="both"/>
        <w:rPr>
          <w:rFonts w:asciiTheme="minorBidi" w:eastAsia="Calibri" w:hAnsiTheme="minorBidi"/>
          <w:bCs/>
          <w:sz w:val="24"/>
          <w:szCs w:val="24"/>
        </w:rPr>
      </w:pPr>
    </w:p>
    <w:p w14:paraId="6591AB43" w14:textId="77777777" w:rsidR="001E198C" w:rsidRPr="004010F3" w:rsidRDefault="001E198C" w:rsidP="00E868D6">
      <w:pPr>
        <w:spacing w:after="0" w:line="240" w:lineRule="auto"/>
        <w:jc w:val="both"/>
        <w:rPr>
          <w:rFonts w:asciiTheme="minorBidi" w:eastAsia="Calibri" w:hAnsiTheme="minorBidi"/>
          <w:bCs/>
          <w:sz w:val="24"/>
          <w:szCs w:val="24"/>
        </w:rPr>
      </w:pPr>
    </w:p>
    <w:p w14:paraId="4D9E850E" w14:textId="77777777" w:rsidR="004B3835" w:rsidRPr="004010F3" w:rsidRDefault="004B3835" w:rsidP="00E868D6">
      <w:pPr>
        <w:spacing w:after="0" w:line="240" w:lineRule="auto"/>
        <w:jc w:val="both"/>
        <w:rPr>
          <w:rFonts w:asciiTheme="minorBidi" w:eastAsia="Calibri" w:hAnsiTheme="minorBidi"/>
          <w:b/>
          <w:sz w:val="24"/>
          <w:szCs w:val="24"/>
        </w:rPr>
      </w:pPr>
      <w:r w:rsidRPr="004010F3">
        <w:rPr>
          <w:rFonts w:asciiTheme="minorBidi" w:eastAsia="Calibri" w:hAnsiTheme="minorBidi"/>
          <w:b/>
          <w:sz w:val="24"/>
          <w:szCs w:val="24"/>
        </w:rPr>
        <w:t>Religious Zionism</w:t>
      </w:r>
    </w:p>
    <w:p w14:paraId="55633829" w14:textId="77777777" w:rsidR="004B3835" w:rsidRPr="004010F3" w:rsidRDefault="004B3835" w:rsidP="00E868D6">
      <w:pPr>
        <w:spacing w:after="0" w:line="240" w:lineRule="auto"/>
        <w:jc w:val="both"/>
        <w:rPr>
          <w:rFonts w:asciiTheme="minorBidi" w:eastAsia="Calibri" w:hAnsiTheme="minorBidi"/>
          <w:bCs/>
          <w:sz w:val="24"/>
          <w:szCs w:val="24"/>
        </w:rPr>
      </w:pPr>
    </w:p>
    <w:p w14:paraId="5A6E6113" w14:textId="499BB59E" w:rsidR="00F558AD" w:rsidRPr="004010F3" w:rsidRDefault="00804B6B"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The religious Zionist</w:t>
      </w:r>
      <w:r w:rsidR="00967111" w:rsidRPr="004010F3">
        <w:rPr>
          <w:rFonts w:asciiTheme="minorBidi" w:eastAsia="Calibri" w:hAnsiTheme="minorBidi"/>
          <w:bCs/>
          <w:sz w:val="24"/>
          <w:szCs w:val="24"/>
        </w:rPr>
        <w:t xml:space="preserve"> philosophy towards the </w:t>
      </w:r>
      <w:r w:rsidR="005B7B39" w:rsidRPr="004010F3">
        <w:rPr>
          <w:rFonts w:asciiTheme="minorBidi" w:eastAsia="Calibri" w:hAnsiTheme="minorBidi"/>
          <w:bCs/>
          <w:sz w:val="24"/>
          <w:szCs w:val="24"/>
        </w:rPr>
        <w:t>secular</w:t>
      </w:r>
      <w:r w:rsidR="00967111" w:rsidRPr="004010F3">
        <w:rPr>
          <w:rFonts w:asciiTheme="minorBidi" w:eastAsia="Calibri" w:hAnsiTheme="minorBidi"/>
          <w:bCs/>
          <w:sz w:val="24"/>
          <w:szCs w:val="24"/>
        </w:rPr>
        <w:t xml:space="preserve"> community has two main approaches which</w:t>
      </w:r>
      <w:r w:rsidR="00F558AD" w:rsidRPr="004010F3">
        <w:rPr>
          <w:rFonts w:asciiTheme="minorBidi" w:eastAsia="Calibri" w:hAnsiTheme="minorBidi"/>
          <w:bCs/>
          <w:sz w:val="24"/>
          <w:szCs w:val="24"/>
        </w:rPr>
        <w:t xml:space="preserve"> </w:t>
      </w:r>
      <w:r w:rsidR="00967111" w:rsidRPr="004010F3">
        <w:rPr>
          <w:rFonts w:asciiTheme="minorBidi" w:eastAsia="Calibri" w:hAnsiTheme="minorBidi"/>
          <w:bCs/>
          <w:sz w:val="24"/>
          <w:szCs w:val="24"/>
        </w:rPr>
        <w:t>reflect</w:t>
      </w:r>
      <w:r w:rsidR="00F558AD" w:rsidRPr="004010F3">
        <w:rPr>
          <w:rFonts w:asciiTheme="minorBidi" w:eastAsia="Calibri" w:hAnsiTheme="minorBidi"/>
          <w:bCs/>
          <w:sz w:val="24"/>
          <w:szCs w:val="24"/>
        </w:rPr>
        <w:t xml:space="preserve"> the different</w:t>
      </w:r>
      <w:r w:rsidR="00967111" w:rsidRPr="004010F3">
        <w:rPr>
          <w:rFonts w:asciiTheme="minorBidi" w:eastAsia="Calibri" w:hAnsiTheme="minorBidi"/>
          <w:bCs/>
          <w:sz w:val="24"/>
          <w:szCs w:val="24"/>
        </w:rPr>
        <w:t xml:space="preserve"> </w:t>
      </w:r>
      <w:r w:rsidR="00F558AD" w:rsidRPr="004010F3">
        <w:rPr>
          <w:rFonts w:asciiTheme="minorBidi" w:eastAsia="Calibri" w:hAnsiTheme="minorBidi"/>
          <w:bCs/>
          <w:sz w:val="24"/>
          <w:szCs w:val="24"/>
        </w:rPr>
        <w:t>interpretations it h</w:t>
      </w:r>
      <w:r w:rsidR="00EE78A6" w:rsidRPr="004010F3">
        <w:rPr>
          <w:rFonts w:asciiTheme="minorBidi" w:eastAsia="Calibri" w:hAnsiTheme="minorBidi"/>
          <w:bCs/>
          <w:sz w:val="24"/>
          <w:szCs w:val="24"/>
        </w:rPr>
        <w:t>olds of</w:t>
      </w:r>
      <w:r w:rsidR="00F558AD" w:rsidRPr="004010F3">
        <w:rPr>
          <w:rFonts w:asciiTheme="minorBidi" w:eastAsia="Calibri" w:hAnsiTheme="minorBidi"/>
          <w:bCs/>
          <w:sz w:val="24"/>
          <w:szCs w:val="24"/>
        </w:rPr>
        <w:t xml:space="preserve"> Zionism</w:t>
      </w:r>
      <w:r w:rsidR="00EE78A6" w:rsidRPr="004010F3">
        <w:rPr>
          <w:rFonts w:asciiTheme="minorBidi" w:eastAsia="Calibri" w:hAnsiTheme="minorBidi"/>
          <w:bCs/>
          <w:sz w:val="24"/>
          <w:szCs w:val="24"/>
        </w:rPr>
        <w:t>.</w:t>
      </w:r>
      <w:r w:rsidR="00F558AD" w:rsidRPr="004010F3">
        <w:rPr>
          <w:rStyle w:val="ac"/>
          <w:rFonts w:asciiTheme="minorBidi" w:eastAsia="Calibri" w:hAnsiTheme="minorBidi"/>
          <w:bCs/>
          <w:sz w:val="24"/>
          <w:szCs w:val="24"/>
        </w:rPr>
        <w:footnoteReference w:id="9"/>
      </w:r>
      <w:r w:rsidR="00933C76" w:rsidRPr="004010F3">
        <w:rPr>
          <w:rFonts w:asciiTheme="minorBidi" w:eastAsia="Calibri" w:hAnsiTheme="minorBidi"/>
          <w:bCs/>
          <w:sz w:val="24"/>
          <w:szCs w:val="24"/>
        </w:rPr>
        <w:t xml:space="preserve"> One is pragmatic</w:t>
      </w:r>
      <w:r w:rsidR="00EE78A6" w:rsidRPr="004010F3">
        <w:rPr>
          <w:rFonts w:asciiTheme="minorBidi" w:eastAsia="Calibri" w:hAnsiTheme="minorBidi"/>
          <w:bCs/>
          <w:sz w:val="24"/>
          <w:szCs w:val="24"/>
        </w:rPr>
        <w:t>, while</w:t>
      </w:r>
      <w:r w:rsidR="00933C76" w:rsidRPr="004010F3">
        <w:rPr>
          <w:rFonts w:asciiTheme="minorBidi" w:eastAsia="Calibri" w:hAnsiTheme="minorBidi"/>
          <w:bCs/>
          <w:sz w:val="24"/>
          <w:szCs w:val="24"/>
        </w:rPr>
        <w:t xml:space="preserve"> the other is</w:t>
      </w:r>
      <w:r w:rsidR="004B3835" w:rsidRPr="004010F3">
        <w:rPr>
          <w:rFonts w:asciiTheme="minorBidi" w:eastAsia="Calibri" w:hAnsiTheme="minorBidi"/>
          <w:bCs/>
          <w:sz w:val="24"/>
          <w:szCs w:val="24"/>
        </w:rPr>
        <w:t xml:space="preserve"> filled with </w:t>
      </w:r>
      <w:r w:rsidR="00933C76" w:rsidRPr="004010F3">
        <w:rPr>
          <w:rFonts w:asciiTheme="minorBidi" w:eastAsia="Calibri" w:hAnsiTheme="minorBidi"/>
          <w:bCs/>
          <w:sz w:val="24"/>
          <w:szCs w:val="24"/>
        </w:rPr>
        <w:t xml:space="preserve">messianic </w:t>
      </w:r>
      <w:r w:rsidR="00EE78A6" w:rsidRPr="004010F3">
        <w:rPr>
          <w:rFonts w:asciiTheme="minorBidi" w:eastAsia="Calibri" w:hAnsiTheme="minorBidi"/>
          <w:bCs/>
          <w:sz w:val="24"/>
          <w:szCs w:val="24"/>
        </w:rPr>
        <w:t>l</w:t>
      </w:r>
      <w:r w:rsidR="004B3835" w:rsidRPr="004010F3">
        <w:rPr>
          <w:rFonts w:asciiTheme="minorBidi" w:eastAsia="Calibri" w:hAnsiTheme="minorBidi"/>
          <w:bCs/>
          <w:sz w:val="24"/>
          <w:szCs w:val="24"/>
        </w:rPr>
        <w:t>eanings</w:t>
      </w:r>
      <w:r w:rsidR="00933C76" w:rsidRPr="004010F3">
        <w:rPr>
          <w:rFonts w:asciiTheme="minorBidi" w:eastAsia="Calibri" w:hAnsiTheme="minorBidi"/>
          <w:bCs/>
          <w:sz w:val="24"/>
          <w:szCs w:val="24"/>
        </w:rPr>
        <w:t>.</w:t>
      </w:r>
    </w:p>
    <w:p w14:paraId="578EEA1F" w14:textId="77777777" w:rsidR="00F558AD" w:rsidRPr="004010F3" w:rsidRDefault="00F558AD" w:rsidP="00E868D6">
      <w:pPr>
        <w:spacing w:after="0" w:line="240" w:lineRule="auto"/>
        <w:jc w:val="both"/>
        <w:rPr>
          <w:rFonts w:asciiTheme="minorBidi" w:eastAsia="Calibri" w:hAnsiTheme="minorBidi"/>
          <w:bCs/>
          <w:sz w:val="24"/>
          <w:szCs w:val="24"/>
        </w:rPr>
      </w:pPr>
    </w:p>
    <w:p w14:paraId="20B88766" w14:textId="1A5AFE49" w:rsidR="004F1794" w:rsidRPr="004010F3" w:rsidRDefault="00AA300D"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A common attitude in the </w:t>
      </w:r>
      <w:r w:rsidR="003C6153" w:rsidRPr="004010F3">
        <w:rPr>
          <w:rFonts w:asciiTheme="minorBidi" w:eastAsia="Calibri" w:hAnsiTheme="minorBidi"/>
          <w:bCs/>
          <w:sz w:val="24"/>
          <w:szCs w:val="24"/>
        </w:rPr>
        <w:t xml:space="preserve">early </w:t>
      </w:r>
      <w:r w:rsidRPr="004010F3">
        <w:rPr>
          <w:rFonts w:asciiTheme="minorBidi" w:eastAsia="Calibri" w:hAnsiTheme="minorBidi"/>
          <w:bCs/>
          <w:sz w:val="24"/>
          <w:szCs w:val="24"/>
        </w:rPr>
        <w:t>20</w:t>
      </w:r>
      <w:r w:rsidRPr="004010F3">
        <w:rPr>
          <w:rFonts w:asciiTheme="minorBidi" w:eastAsia="Calibri" w:hAnsiTheme="minorBidi"/>
          <w:bCs/>
          <w:sz w:val="24"/>
          <w:szCs w:val="24"/>
          <w:vertAlign w:val="superscript"/>
        </w:rPr>
        <w:t>th</w:t>
      </w:r>
      <w:r w:rsidRPr="004010F3">
        <w:rPr>
          <w:rFonts w:asciiTheme="minorBidi" w:eastAsia="Calibri" w:hAnsiTheme="minorBidi"/>
          <w:bCs/>
          <w:sz w:val="24"/>
          <w:szCs w:val="24"/>
        </w:rPr>
        <w:t xml:space="preserve"> century </w:t>
      </w:r>
      <w:r w:rsidR="003C6153" w:rsidRPr="004010F3">
        <w:rPr>
          <w:rFonts w:asciiTheme="minorBidi" w:eastAsia="Calibri" w:hAnsiTheme="minorBidi"/>
          <w:bCs/>
          <w:sz w:val="24"/>
          <w:szCs w:val="24"/>
        </w:rPr>
        <w:t>was</w:t>
      </w:r>
      <w:r w:rsidRPr="004010F3">
        <w:rPr>
          <w:rFonts w:asciiTheme="minorBidi" w:eastAsia="Calibri" w:hAnsiTheme="minorBidi"/>
          <w:bCs/>
          <w:sz w:val="24"/>
          <w:szCs w:val="24"/>
        </w:rPr>
        <w:t xml:space="preserve"> a pragmatic and practical approach which believ</w:t>
      </w:r>
      <w:r w:rsidR="004F1794" w:rsidRPr="004010F3">
        <w:rPr>
          <w:rFonts w:asciiTheme="minorBidi" w:eastAsia="Calibri" w:hAnsiTheme="minorBidi"/>
          <w:bCs/>
          <w:sz w:val="24"/>
          <w:szCs w:val="24"/>
        </w:rPr>
        <w:t>e</w:t>
      </w:r>
      <w:r w:rsidR="003C6153" w:rsidRPr="004010F3">
        <w:rPr>
          <w:rFonts w:asciiTheme="minorBidi" w:eastAsia="Calibri" w:hAnsiTheme="minorBidi"/>
          <w:bCs/>
          <w:sz w:val="24"/>
          <w:szCs w:val="24"/>
        </w:rPr>
        <w:t>d</w:t>
      </w:r>
      <w:r w:rsidRPr="004010F3">
        <w:rPr>
          <w:rFonts w:asciiTheme="minorBidi" w:eastAsia="Calibri" w:hAnsiTheme="minorBidi"/>
          <w:bCs/>
          <w:sz w:val="24"/>
          <w:szCs w:val="24"/>
        </w:rPr>
        <w:t xml:space="preserve"> that Zionism was </w:t>
      </w:r>
      <w:r w:rsidR="004F1794" w:rsidRPr="004010F3">
        <w:rPr>
          <w:rFonts w:asciiTheme="minorBidi" w:eastAsia="Calibri" w:hAnsiTheme="minorBidi"/>
          <w:bCs/>
          <w:sz w:val="24"/>
          <w:szCs w:val="24"/>
        </w:rPr>
        <w:t xml:space="preserve">the best solution to save the </w:t>
      </w:r>
      <w:r w:rsidR="00093758" w:rsidRPr="004010F3">
        <w:rPr>
          <w:rFonts w:asciiTheme="minorBidi" w:eastAsia="Calibri" w:hAnsiTheme="minorBidi"/>
          <w:bCs/>
          <w:sz w:val="24"/>
          <w:szCs w:val="24"/>
        </w:rPr>
        <w:t>Jewish</w:t>
      </w:r>
      <w:r w:rsidR="004F1794" w:rsidRPr="004010F3">
        <w:rPr>
          <w:rFonts w:asciiTheme="minorBidi" w:eastAsia="Calibri" w:hAnsiTheme="minorBidi"/>
          <w:bCs/>
          <w:sz w:val="24"/>
          <w:szCs w:val="24"/>
        </w:rPr>
        <w:t xml:space="preserve"> people from assimilation and from </w:t>
      </w:r>
      <w:r w:rsidR="003C6153" w:rsidRPr="004010F3">
        <w:rPr>
          <w:rFonts w:asciiTheme="minorBidi" w:eastAsia="Calibri" w:hAnsiTheme="minorBidi"/>
          <w:bCs/>
          <w:sz w:val="24"/>
          <w:szCs w:val="24"/>
        </w:rPr>
        <w:t>a</w:t>
      </w:r>
      <w:r w:rsidR="00093758" w:rsidRPr="004010F3">
        <w:rPr>
          <w:rFonts w:asciiTheme="minorBidi" w:eastAsia="Calibri" w:hAnsiTheme="minorBidi"/>
          <w:bCs/>
          <w:sz w:val="24"/>
          <w:szCs w:val="24"/>
        </w:rPr>
        <w:t>nti</w:t>
      </w:r>
      <w:r w:rsidR="003C6153" w:rsidRPr="004010F3">
        <w:rPr>
          <w:rFonts w:asciiTheme="minorBidi" w:eastAsia="Calibri" w:hAnsiTheme="minorBidi"/>
          <w:bCs/>
          <w:sz w:val="24"/>
          <w:szCs w:val="24"/>
        </w:rPr>
        <w:t>s</w:t>
      </w:r>
      <w:r w:rsidR="00093758" w:rsidRPr="004010F3">
        <w:rPr>
          <w:rFonts w:asciiTheme="minorBidi" w:eastAsia="Calibri" w:hAnsiTheme="minorBidi"/>
          <w:bCs/>
          <w:sz w:val="24"/>
          <w:szCs w:val="24"/>
        </w:rPr>
        <w:t>emitism</w:t>
      </w:r>
      <w:r w:rsidR="004F1794" w:rsidRPr="004010F3">
        <w:rPr>
          <w:rFonts w:asciiTheme="minorBidi" w:eastAsia="Calibri" w:hAnsiTheme="minorBidi"/>
          <w:bCs/>
          <w:sz w:val="24"/>
          <w:szCs w:val="24"/>
        </w:rPr>
        <w:t>. Rav</w:t>
      </w:r>
      <w:r w:rsidRPr="004010F3">
        <w:rPr>
          <w:rFonts w:asciiTheme="minorBidi" w:eastAsia="Calibri" w:hAnsiTheme="minorBidi"/>
          <w:bCs/>
          <w:sz w:val="24"/>
          <w:szCs w:val="24"/>
        </w:rPr>
        <w:t xml:space="preserve"> </w:t>
      </w:r>
      <w:r w:rsidR="004F1794" w:rsidRPr="004010F3">
        <w:rPr>
          <w:rFonts w:asciiTheme="minorBidi" w:eastAsia="Calibri" w:hAnsiTheme="minorBidi"/>
          <w:bCs/>
          <w:sz w:val="24"/>
          <w:szCs w:val="24"/>
        </w:rPr>
        <w:t>Yitzchak Ya</w:t>
      </w:r>
      <w:r w:rsidR="003C6153" w:rsidRPr="004010F3">
        <w:rPr>
          <w:rFonts w:asciiTheme="minorBidi" w:eastAsia="Calibri" w:hAnsiTheme="minorBidi"/>
          <w:bCs/>
          <w:sz w:val="24"/>
          <w:szCs w:val="24"/>
        </w:rPr>
        <w:t>’ak</w:t>
      </w:r>
      <w:r w:rsidR="004F1794" w:rsidRPr="004010F3">
        <w:rPr>
          <w:rFonts w:asciiTheme="minorBidi" w:eastAsia="Calibri" w:hAnsiTheme="minorBidi"/>
          <w:bCs/>
          <w:sz w:val="24"/>
          <w:szCs w:val="24"/>
        </w:rPr>
        <w:t>ov Reines</w:t>
      </w:r>
      <w:r w:rsidR="003C6153" w:rsidRPr="004010F3">
        <w:rPr>
          <w:rFonts w:asciiTheme="minorBidi" w:eastAsia="Calibri" w:hAnsiTheme="minorBidi"/>
          <w:bCs/>
          <w:sz w:val="24"/>
          <w:szCs w:val="24"/>
        </w:rPr>
        <w:t xml:space="preserve"> </w:t>
      </w:r>
      <w:r w:rsidR="00093758" w:rsidRPr="004010F3">
        <w:rPr>
          <w:rFonts w:asciiTheme="minorBidi" w:eastAsia="Calibri" w:hAnsiTheme="minorBidi"/>
          <w:bCs/>
          <w:sz w:val="24"/>
          <w:szCs w:val="24"/>
        </w:rPr>
        <w:t>(1839-1915)</w:t>
      </w:r>
      <w:r w:rsidR="003C6153" w:rsidRPr="004010F3">
        <w:rPr>
          <w:rFonts w:asciiTheme="minorBidi" w:eastAsia="Calibri" w:hAnsiTheme="minorBidi"/>
          <w:bCs/>
          <w:sz w:val="24"/>
          <w:szCs w:val="24"/>
        </w:rPr>
        <w:t>,</w:t>
      </w:r>
      <w:r w:rsidR="004F1794" w:rsidRPr="004010F3">
        <w:rPr>
          <w:rFonts w:asciiTheme="minorBidi" w:eastAsia="Calibri" w:hAnsiTheme="minorBidi"/>
          <w:bCs/>
          <w:sz w:val="24"/>
          <w:szCs w:val="24"/>
        </w:rPr>
        <w:t xml:space="preserve"> founder of the Mizrachi Religious Zionist Movement</w:t>
      </w:r>
      <w:r w:rsidR="003C6153" w:rsidRPr="004010F3">
        <w:rPr>
          <w:rFonts w:asciiTheme="minorBidi" w:eastAsia="Calibri" w:hAnsiTheme="minorBidi"/>
          <w:bCs/>
          <w:sz w:val="24"/>
          <w:szCs w:val="24"/>
        </w:rPr>
        <w:t>,</w:t>
      </w:r>
      <w:r w:rsidR="00093758" w:rsidRPr="004010F3">
        <w:rPr>
          <w:rFonts w:asciiTheme="minorBidi" w:eastAsia="Calibri" w:hAnsiTheme="minorBidi"/>
          <w:bCs/>
          <w:sz w:val="24"/>
          <w:szCs w:val="24"/>
        </w:rPr>
        <w:t xml:space="preserve"> was a believer in this </w:t>
      </w:r>
      <w:r w:rsidR="005831FA" w:rsidRPr="004010F3">
        <w:rPr>
          <w:rFonts w:asciiTheme="minorBidi" w:eastAsia="Calibri" w:hAnsiTheme="minorBidi"/>
          <w:bCs/>
          <w:sz w:val="24"/>
          <w:szCs w:val="24"/>
        </w:rPr>
        <w:t>approach</w:t>
      </w:r>
      <w:r w:rsidR="00093758" w:rsidRPr="004010F3">
        <w:rPr>
          <w:rFonts w:asciiTheme="minorBidi" w:eastAsia="Calibri" w:hAnsiTheme="minorBidi"/>
          <w:bCs/>
          <w:sz w:val="24"/>
          <w:szCs w:val="24"/>
        </w:rPr>
        <w:t>.</w:t>
      </w:r>
    </w:p>
    <w:p w14:paraId="622F0941" w14:textId="77777777" w:rsidR="00093758" w:rsidRPr="004010F3" w:rsidRDefault="00093758" w:rsidP="00E868D6">
      <w:pPr>
        <w:spacing w:after="0" w:line="240" w:lineRule="auto"/>
        <w:jc w:val="both"/>
        <w:rPr>
          <w:rFonts w:asciiTheme="minorBidi" w:eastAsia="Calibri" w:hAnsiTheme="minorBidi"/>
          <w:bCs/>
          <w:sz w:val="24"/>
          <w:szCs w:val="24"/>
        </w:rPr>
      </w:pPr>
    </w:p>
    <w:p w14:paraId="541C6224" w14:textId="73C66833" w:rsidR="00933C76" w:rsidRPr="004010F3" w:rsidRDefault="00933C76"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We will quote from a</w:t>
      </w:r>
      <w:r w:rsidR="00093758" w:rsidRPr="004010F3">
        <w:rPr>
          <w:rFonts w:asciiTheme="minorBidi" w:eastAsia="Calibri" w:hAnsiTheme="minorBidi"/>
          <w:bCs/>
          <w:sz w:val="24"/>
          <w:szCs w:val="24"/>
        </w:rPr>
        <w:t xml:space="preserve"> </w:t>
      </w:r>
      <w:r w:rsidRPr="004010F3">
        <w:rPr>
          <w:rFonts w:asciiTheme="minorBidi" w:eastAsia="Calibri" w:hAnsiTheme="minorBidi"/>
          <w:bCs/>
          <w:sz w:val="24"/>
          <w:szCs w:val="24"/>
        </w:rPr>
        <w:t>eulogy</w:t>
      </w:r>
      <w:r w:rsidR="00093758" w:rsidRPr="004010F3">
        <w:rPr>
          <w:rFonts w:asciiTheme="minorBidi" w:eastAsia="Calibri" w:hAnsiTheme="minorBidi"/>
          <w:bCs/>
          <w:sz w:val="24"/>
          <w:szCs w:val="24"/>
        </w:rPr>
        <w:t xml:space="preserve"> written by Rav</w:t>
      </w:r>
      <w:r w:rsidR="005831FA" w:rsidRPr="004010F3">
        <w:rPr>
          <w:rFonts w:asciiTheme="minorBidi" w:eastAsia="Calibri" w:hAnsiTheme="minorBidi"/>
          <w:bCs/>
          <w:sz w:val="24"/>
          <w:szCs w:val="24"/>
        </w:rPr>
        <w:t xml:space="preserve"> Avr</w:t>
      </w:r>
      <w:r w:rsidR="003C6153" w:rsidRPr="004010F3">
        <w:rPr>
          <w:rFonts w:asciiTheme="minorBidi" w:eastAsia="Calibri" w:hAnsiTheme="minorBidi"/>
          <w:bCs/>
          <w:sz w:val="24"/>
          <w:szCs w:val="24"/>
        </w:rPr>
        <w:t>a</w:t>
      </w:r>
      <w:r w:rsidR="005831FA" w:rsidRPr="004010F3">
        <w:rPr>
          <w:rFonts w:asciiTheme="minorBidi" w:eastAsia="Calibri" w:hAnsiTheme="minorBidi"/>
          <w:bCs/>
          <w:sz w:val="24"/>
          <w:szCs w:val="24"/>
        </w:rPr>
        <w:t>h</w:t>
      </w:r>
      <w:r w:rsidR="003C6153" w:rsidRPr="004010F3">
        <w:rPr>
          <w:rFonts w:asciiTheme="minorBidi" w:eastAsia="Calibri" w:hAnsiTheme="minorBidi"/>
          <w:bCs/>
          <w:sz w:val="24"/>
          <w:szCs w:val="24"/>
        </w:rPr>
        <w:t>a</w:t>
      </w:r>
      <w:r w:rsidR="005831FA" w:rsidRPr="004010F3">
        <w:rPr>
          <w:rFonts w:asciiTheme="minorBidi" w:eastAsia="Calibri" w:hAnsiTheme="minorBidi"/>
          <w:bCs/>
          <w:sz w:val="24"/>
          <w:szCs w:val="24"/>
        </w:rPr>
        <w:t>m Eliyahu (Elya) Kaplan (1890-1924)</w:t>
      </w:r>
      <w:r w:rsidR="00093758" w:rsidRPr="004010F3">
        <w:rPr>
          <w:rFonts w:asciiTheme="minorBidi" w:eastAsia="Calibri" w:hAnsiTheme="minorBidi"/>
          <w:bCs/>
          <w:sz w:val="24"/>
          <w:szCs w:val="24"/>
        </w:rPr>
        <w:t xml:space="preserve"> fo</w:t>
      </w:r>
      <w:r w:rsidR="005831FA" w:rsidRPr="004010F3">
        <w:rPr>
          <w:rFonts w:asciiTheme="minorBidi" w:eastAsia="Calibri" w:hAnsiTheme="minorBidi"/>
          <w:bCs/>
          <w:sz w:val="24"/>
          <w:szCs w:val="24"/>
        </w:rPr>
        <w:t>r</w:t>
      </w:r>
      <w:r w:rsidR="00093758" w:rsidRPr="004010F3">
        <w:rPr>
          <w:rFonts w:asciiTheme="minorBidi" w:eastAsia="Calibri" w:hAnsiTheme="minorBidi"/>
          <w:bCs/>
          <w:sz w:val="24"/>
          <w:szCs w:val="24"/>
        </w:rPr>
        <w:t xml:space="preserve"> Theodor Herzl.</w:t>
      </w:r>
      <w:r w:rsidR="005831FA" w:rsidRPr="004010F3">
        <w:rPr>
          <w:rFonts w:asciiTheme="minorBidi" w:eastAsia="Calibri" w:hAnsiTheme="minorBidi"/>
          <w:bCs/>
          <w:sz w:val="24"/>
          <w:szCs w:val="24"/>
        </w:rPr>
        <w:t xml:space="preserve"> Rav Kaplan</w:t>
      </w:r>
      <w:r w:rsidR="003C6153" w:rsidRPr="004010F3">
        <w:rPr>
          <w:rFonts w:asciiTheme="minorBidi" w:eastAsia="Calibri" w:hAnsiTheme="minorBidi"/>
          <w:bCs/>
          <w:sz w:val="24"/>
          <w:szCs w:val="24"/>
        </w:rPr>
        <w:t>,</w:t>
      </w:r>
      <w:r w:rsidR="005831FA" w:rsidRPr="004010F3">
        <w:rPr>
          <w:rFonts w:asciiTheme="minorBidi" w:eastAsia="Calibri" w:hAnsiTheme="minorBidi"/>
          <w:bCs/>
          <w:sz w:val="24"/>
          <w:szCs w:val="24"/>
        </w:rPr>
        <w:t xml:space="preserve"> who died tragically at a very young age</w:t>
      </w:r>
      <w:r w:rsidRPr="004010F3">
        <w:rPr>
          <w:rFonts w:asciiTheme="minorBidi" w:eastAsia="Calibri" w:hAnsiTheme="minorBidi"/>
          <w:bCs/>
          <w:sz w:val="24"/>
          <w:szCs w:val="24"/>
        </w:rPr>
        <w:t>,</w:t>
      </w:r>
      <w:r w:rsidR="005831FA" w:rsidRPr="004010F3">
        <w:rPr>
          <w:rFonts w:asciiTheme="minorBidi" w:eastAsia="Calibri" w:hAnsiTheme="minorBidi"/>
          <w:bCs/>
          <w:sz w:val="24"/>
          <w:szCs w:val="24"/>
        </w:rPr>
        <w:t xml:space="preserve"> was </w:t>
      </w:r>
      <w:r w:rsidRPr="004010F3">
        <w:rPr>
          <w:rFonts w:asciiTheme="minorBidi" w:eastAsia="Calibri" w:hAnsiTheme="minorBidi"/>
          <w:bCs/>
          <w:sz w:val="24"/>
          <w:szCs w:val="24"/>
        </w:rPr>
        <w:t xml:space="preserve">the </w:t>
      </w:r>
      <w:hyperlink r:id="rId7" w:tooltip="Rosh Yeshiva" w:history="1">
        <w:r w:rsidR="003C6153" w:rsidRPr="00663421">
          <w:rPr>
            <w:rStyle w:val="Hyperlink"/>
            <w:rFonts w:asciiTheme="minorBidi" w:eastAsia="Calibri" w:hAnsiTheme="minorBidi"/>
            <w:bCs/>
            <w:i/>
            <w:iCs/>
            <w:color w:val="auto"/>
            <w:sz w:val="24"/>
            <w:szCs w:val="24"/>
            <w:u w:val="none"/>
          </w:rPr>
          <w:t>r</w:t>
        </w:r>
        <w:r w:rsidR="005831FA" w:rsidRPr="00663421">
          <w:rPr>
            <w:rStyle w:val="Hyperlink"/>
            <w:rFonts w:asciiTheme="minorBidi" w:eastAsia="Calibri" w:hAnsiTheme="minorBidi"/>
            <w:bCs/>
            <w:i/>
            <w:iCs/>
            <w:color w:val="auto"/>
            <w:sz w:val="24"/>
            <w:szCs w:val="24"/>
            <w:u w:val="none"/>
          </w:rPr>
          <w:t xml:space="preserve">osh </w:t>
        </w:r>
        <w:r w:rsidR="003C6153" w:rsidRPr="00663421">
          <w:rPr>
            <w:rStyle w:val="Hyperlink"/>
            <w:rFonts w:asciiTheme="minorBidi" w:eastAsia="Calibri" w:hAnsiTheme="minorBidi"/>
            <w:bCs/>
            <w:i/>
            <w:iCs/>
            <w:color w:val="auto"/>
            <w:sz w:val="24"/>
            <w:szCs w:val="24"/>
            <w:u w:val="none"/>
          </w:rPr>
          <w:t>y</w:t>
        </w:r>
        <w:r w:rsidR="005831FA" w:rsidRPr="00663421">
          <w:rPr>
            <w:rStyle w:val="Hyperlink"/>
            <w:rFonts w:asciiTheme="minorBidi" w:eastAsia="Calibri" w:hAnsiTheme="minorBidi"/>
            <w:bCs/>
            <w:i/>
            <w:iCs/>
            <w:color w:val="auto"/>
            <w:sz w:val="24"/>
            <w:szCs w:val="24"/>
            <w:u w:val="none"/>
          </w:rPr>
          <w:t>eshiva</w:t>
        </w:r>
      </w:hyperlink>
      <w:r w:rsidR="005831FA" w:rsidRPr="004010F3">
        <w:rPr>
          <w:rFonts w:asciiTheme="minorBidi" w:eastAsia="Calibri" w:hAnsiTheme="minorBidi"/>
          <w:bCs/>
          <w:sz w:val="24"/>
          <w:szCs w:val="24"/>
        </w:rPr>
        <w:t> of the </w:t>
      </w:r>
      <w:hyperlink r:id="rId8" w:history="1">
        <w:r w:rsidR="005831FA" w:rsidRPr="004010F3">
          <w:rPr>
            <w:rStyle w:val="Hyperlink"/>
            <w:rFonts w:asciiTheme="minorBidi" w:eastAsia="Calibri" w:hAnsiTheme="minorBidi"/>
            <w:bCs/>
            <w:color w:val="auto"/>
            <w:sz w:val="24"/>
            <w:szCs w:val="24"/>
            <w:u w:val="none"/>
          </w:rPr>
          <w:t>Hildesheimer Rabbinical Seminary</w:t>
        </w:r>
      </w:hyperlink>
      <w:r w:rsidR="005831FA" w:rsidRPr="004010F3">
        <w:rPr>
          <w:rFonts w:asciiTheme="minorBidi" w:eastAsia="Calibri" w:hAnsiTheme="minorBidi"/>
          <w:bCs/>
          <w:sz w:val="24"/>
          <w:szCs w:val="24"/>
        </w:rPr>
        <w:t> in </w:t>
      </w:r>
      <w:hyperlink r:id="rId9" w:tooltip="Berlin" w:history="1">
        <w:r w:rsidR="005831FA" w:rsidRPr="004010F3">
          <w:rPr>
            <w:rStyle w:val="Hyperlink"/>
            <w:rFonts w:asciiTheme="minorBidi" w:eastAsia="Calibri" w:hAnsiTheme="minorBidi"/>
            <w:bCs/>
            <w:color w:val="auto"/>
            <w:sz w:val="24"/>
            <w:szCs w:val="24"/>
            <w:u w:val="none"/>
          </w:rPr>
          <w:t>Berlin</w:t>
        </w:r>
      </w:hyperlink>
      <w:r w:rsidR="005831FA" w:rsidRPr="004010F3">
        <w:rPr>
          <w:rFonts w:asciiTheme="minorBidi" w:eastAsia="Calibri" w:hAnsiTheme="minorBidi"/>
          <w:bCs/>
          <w:sz w:val="24"/>
          <w:szCs w:val="24"/>
        </w:rPr>
        <w:t>.</w:t>
      </w:r>
    </w:p>
    <w:p w14:paraId="3C333B56" w14:textId="77777777" w:rsidR="001E198C" w:rsidRPr="004010F3" w:rsidRDefault="001E198C" w:rsidP="00E868D6">
      <w:pPr>
        <w:pStyle w:val="1"/>
        <w:spacing w:before="0" w:beforeAutospacing="0" w:after="0" w:afterAutospacing="0"/>
        <w:jc w:val="both"/>
        <w:rPr>
          <w:rFonts w:asciiTheme="minorBidi" w:eastAsia="Calibri" w:hAnsiTheme="minorBidi" w:cstheme="minorBidi"/>
          <w:sz w:val="24"/>
          <w:szCs w:val="24"/>
        </w:rPr>
      </w:pPr>
    </w:p>
    <w:p w14:paraId="5FEDD5EB" w14:textId="1D986AB6" w:rsidR="00093758" w:rsidRPr="00663421" w:rsidRDefault="00933C76" w:rsidP="00E868D6">
      <w:pPr>
        <w:pStyle w:val="1"/>
        <w:spacing w:before="0" w:beforeAutospacing="0" w:after="0" w:afterAutospacing="0"/>
        <w:jc w:val="both"/>
        <w:rPr>
          <w:rFonts w:asciiTheme="minorBidi" w:eastAsia="Calibri" w:hAnsiTheme="minorBidi"/>
          <w:bCs w:val="0"/>
          <w:sz w:val="24"/>
          <w:szCs w:val="24"/>
        </w:rPr>
      </w:pPr>
      <w:r w:rsidRPr="00663421">
        <w:rPr>
          <w:rFonts w:asciiTheme="minorBidi" w:eastAsia="Calibri" w:hAnsiTheme="minorBidi" w:cstheme="minorBidi"/>
          <w:b w:val="0"/>
          <w:bCs w:val="0"/>
          <w:sz w:val="24"/>
          <w:szCs w:val="24"/>
        </w:rPr>
        <w:t xml:space="preserve">In 1919 he delivered the following </w:t>
      </w:r>
      <w:r w:rsidR="00D35DC5" w:rsidRPr="00663421">
        <w:rPr>
          <w:rFonts w:asciiTheme="minorBidi" w:eastAsia="Calibri" w:hAnsiTheme="minorBidi" w:cstheme="minorBidi"/>
          <w:b w:val="0"/>
          <w:bCs w:val="0"/>
          <w:sz w:val="24"/>
          <w:szCs w:val="24"/>
        </w:rPr>
        <w:t>tribute</w:t>
      </w:r>
      <w:r w:rsidR="00C52DC3" w:rsidRPr="00663421">
        <w:rPr>
          <w:rFonts w:asciiTheme="minorBidi" w:eastAsia="Calibri" w:hAnsiTheme="minorBidi" w:cstheme="minorBidi"/>
          <w:b w:val="0"/>
          <w:bCs w:val="0"/>
          <w:sz w:val="24"/>
          <w:szCs w:val="24"/>
        </w:rPr>
        <w:t xml:space="preserve"> </w:t>
      </w:r>
      <w:r w:rsidRPr="00663421">
        <w:rPr>
          <w:rFonts w:asciiTheme="minorBidi" w:eastAsia="Calibri" w:hAnsiTheme="minorBidi" w:cstheme="minorBidi"/>
          <w:b w:val="0"/>
          <w:bCs w:val="0"/>
          <w:sz w:val="24"/>
          <w:szCs w:val="24"/>
        </w:rPr>
        <w:t>in Telz</w:t>
      </w:r>
      <w:r w:rsidR="009D028F" w:rsidRPr="00663421">
        <w:rPr>
          <w:rFonts w:asciiTheme="minorBidi" w:eastAsia="Calibri" w:hAnsiTheme="minorBidi" w:cstheme="minorBidi"/>
          <w:b w:val="0"/>
          <w:bCs w:val="0"/>
          <w:sz w:val="24"/>
          <w:szCs w:val="24"/>
        </w:rPr>
        <w:t xml:space="preserve"> (</w:t>
      </w:r>
      <w:r w:rsidR="009D028F" w:rsidRPr="00663421">
        <w:rPr>
          <w:rFonts w:asciiTheme="minorBidi" w:hAnsiTheme="minorBidi" w:cstheme="minorBidi"/>
          <w:b w:val="0"/>
          <w:bCs w:val="0"/>
          <w:sz w:val="24"/>
          <w:szCs w:val="24"/>
          <w:lang w:val="en"/>
        </w:rPr>
        <w:t>Telšiai</w:t>
      </w:r>
      <w:r w:rsidR="009D028F" w:rsidRPr="00663421">
        <w:rPr>
          <w:rFonts w:asciiTheme="minorBidi" w:eastAsia="Calibri" w:hAnsiTheme="minorBidi" w:cstheme="minorBidi"/>
          <w:b w:val="0"/>
          <w:bCs w:val="0"/>
          <w:sz w:val="24"/>
          <w:szCs w:val="24"/>
        </w:rPr>
        <w:t>)</w:t>
      </w:r>
      <w:r w:rsidR="004010F3" w:rsidRPr="00663421">
        <w:rPr>
          <w:rFonts w:asciiTheme="minorBidi" w:eastAsia="Calibri" w:hAnsiTheme="minorBidi" w:cstheme="minorBidi"/>
          <w:b w:val="0"/>
          <w:bCs w:val="0"/>
          <w:sz w:val="24"/>
          <w:szCs w:val="24"/>
        </w:rPr>
        <w:t>,</w:t>
      </w:r>
      <w:r w:rsidRPr="00663421">
        <w:rPr>
          <w:rFonts w:asciiTheme="minorBidi" w:eastAsia="Calibri" w:hAnsiTheme="minorBidi" w:cstheme="minorBidi"/>
          <w:b w:val="0"/>
          <w:bCs w:val="0"/>
          <w:sz w:val="24"/>
          <w:szCs w:val="24"/>
        </w:rPr>
        <w:t xml:space="preserve"> Lithuania</w:t>
      </w:r>
      <w:r w:rsidR="004F24F8" w:rsidRPr="00663421">
        <w:rPr>
          <w:rStyle w:val="ac"/>
          <w:rFonts w:asciiTheme="minorBidi" w:eastAsia="Calibri" w:hAnsiTheme="minorBidi" w:cstheme="minorBidi"/>
          <w:b w:val="0"/>
          <w:bCs w:val="0"/>
          <w:sz w:val="24"/>
          <w:szCs w:val="24"/>
        </w:rPr>
        <w:footnoteReference w:id="10"/>
      </w:r>
      <w:r w:rsidRPr="00663421">
        <w:rPr>
          <w:rFonts w:asciiTheme="minorBidi" w:eastAsia="Calibri" w:hAnsiTheme="minorBidi" w:cstheme="minorBidi"/>
          <w:b w:val="0"/>
          <w:bCs w:val="0"/>
          <w:sz w:val="24"/>
          <w:szCs w:val="24"/>
        </w:rPr>
        <w:t xml:space="preserve">: </w:t>
      </w:r>
    </w:p>
    <w:p w14:paraId="42348637" w14:textId="77777777" w:rsidR="00933C76" w:rsidRPr="004010F3" w:rsidRDefault="00933C76" w:rsidP="00E868D6">
      <w:pPr>
        <w:spacing w:after="0" w:line="240" w:lineRule="auto"/>
        <w:jc w:val="both"/>
        <w:rPr>
          <w:rFonts w:asciiTheme="minorBidi" w:eastAsia="Calibri" w:hAnsiTheme="minorBidi"/>
          <w:bCs/>
          <w:sz w:val="24"/>
          <w:szCs w:val="24"/>
        </w:rPr>
      </w:pPr>
    </w:p>
    <w:p w14:paraId="740DD0C2" w14:textId="082DFDEE" w:rsidR="00933C76" w:rsidRPr="004010F3" w:rsidRDefault="00933C76"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 xml:space="preserve">He did not teach us </w:t>
      </w:r>
      <w:r w:rsidR="001E198C" w:rsidRPr="004010F3">
        <w:rPr>
          <w:rFonts w:asciiTheme="minorBidi" w:eastAsia="Calibri" w:hAnsiTheme="minorBidi"/>
          <w:bCs/>
          <w:sz w:val="24"/>
          <w:szCs w:val="24"/>
        </w:rPr>
        <w:t>Torah;</w:t>
      </w:r>
      <w:r w:rsidRPr="004010F3">
        <w:rPr>
          <w:rFonts w:asciiTheme="minorBidi" w:eastAsia="Calibri" w:hAnsiTheme="minorBidi"/>
          <w:bCs/>
          <w:sz w:val="24"/>
          <w:szCs w:val="24"/>
        </w:rPr>
        <w:t xml:space="preserve"> he did not teach us Halakha or Ag</w:t>
      </w:r>
      <w:r w:rsidR="009D028F" w:rsidRPr="004010F3">
        <w:rPr>
          <w:rFonts w:asciiTheme="minorBidi" w:eastAsia="Calibri" w:hAnsiTheme="minorBidi"/>
          <w:bCs/>
          <w:sz w:val="24"/>
          <w:szCs w:val="24"/>
        </w:rPr>
        <w:t>g</w:t>
      </w:r>
      <w:r w:rsidRPr="004010F3">
        <w:rPr>
          <w:rFonts w:asciiTheme="minorBidi" w:eastAsia="Calibri" w:hAnsiTheme="minorBidi"/>
          <w:bCs/>
          <w:sz w:val="24"/>
          <w:szCs w:val="24"/>
        </w:rPr>
        <w:t xml:space="preserve">ada. He did </w:t>
      </w:r>
      <w:r w:rsidR="004F24F8" w:rsidRPr="004010F3">
        <w:rPr>
          <w:rFonts w:asciiTheme="minorBidi" w:eastAsia="Calibri" w:hAnsiTheme="minorBidi"/>
          <w:bCs/>
          <w:sz w:val="24"/>
          <w:szCs w:val="24"/>
        </w:rPr>
        <w:t>not teach</w:t>
      </w:r>
      <w:r w:rsidRPr="004010F3">
        <w:rPr>
          <w:rFonts w:asciiTheme="minorBidi" w:eastAsia="Calibri" w:hAnsiTheme="minorBidi"/>
          <w:bCs/>
          <w:sz w:val="24"/>
          <w:szCs w:val="24"/>
        </w:rPr>
        <w:t xml:space="preserve"> us any Jewish studies nor </w:t>
      </w:r>
      <w:r w:rsidR="004F24F8" w:rsidRPr="004010F3">
        <w:rPr>
          <w:rFonts w:asciiTheme="minorBidi" w:eastAsia="Calibri" w:hAnsiTheme="minorBidi"/>
          <w:bCs/>
          <w:sz w:val="24"/>
          <w:szCs w:val="24"/>
        </w:rPr>
        <w:t>M</w:t>
      </w:r>
      <w:r w:rsidRPr="004010F3">
        <w:rPr>
          <w:rFonts w:asciiTheme="minorBidi" w:eastAsia="Calibri" w:hAnsiTheme="minorBidi"/>
          <w:bCs/>
          <w:sz w:val="24"/>
          <w:szCs w:val="24"/>
        </w:rPr>
        <w:t>ussar</w:t>
      </w:r>
      <w:r w:rsidR="004F24F8" w:rsidRPr="004010F3">
        <w:rPr>
          <w:rFonts w:asciiTheme="minorBidi" w:eastAsia="Calibri" w:hAnsiTheme="minorBidi"/>
          <w:bCs/>
          <w:sz w:val="24"/>
          <w:szCs w:val="24"/>
        </w:rPr>
        <w:t xml:space="preserve"> (Jewish ethics)</w:t>
      </w:r>
      <w:r w:rsidR="003C6153" w:rsidRPr="004010F3">
        <w:rPr>
          <w:rFonts w:asciiTheme="minorBidi" w:eastAsia="Calibri" w:hAnsiTheme="minorBidi"/>
          <w:bCs/>
          <w:sz w:val="24"/>
          <w:szCs w:val="24"/>
        </w:rPr>
        <w:t>,</w:t>
      </w:r>
      <w:r w:rsidRPr="004010F3">
        <w:rPr>
          <w:rFonts w:asciiTheme="minorBidi" w:eastAsia="Calibri" w:hAnsiTheme="minorBidi"/>
          <w:bCs/>
          <w:sz w:val="24"/>
          <w:szCs w:val="24"/>
        </w:rPr>
        <w:t xml:space="preserve"> as he was never taught these subjects. He was raised in </w:t>
      </w:r>
      <w:r w:rsidR="004F24F8" w:rsidRPr="004010F3">
        <w:rPr>
          <w:rFonts w:asciiTheme="minorBidi" w:eastAsia="Calibri" w:hAnsiTheme="minorBidi"/>
          <w:bCs/>
          <w:sz w:val="24"/>
          <w:szCs w:val="24"/>
        </w:rPr>
        <w:t>surroundings where this knowledge did not exist.</w:t>
      </w:r>
    </w:p>
    <w:p w14:paraId="6755B368" w14:textId="77777777" w:rsidR="003C6153" w:rsidRPr="004010F3" w:rsidRDefault="003C6153" w:rsidP="00E868D6">
      <w:pPr>
        <w:spacing w:after="0" w:line="240" w:lineRule="auto"/>
        <w:ind w:left="720"/>
        <w:jc w:val="both"/>
        <w:rPr>
          <w:rFonts w:asciiTheme="minorBidi" w:eastAsia="Calibri" w:hAnsiTheme="minorBidi"/>
          <w:bCs/>
          <w:sz w:val="24"/>
          <w:szCs w:val="24"/>
        </w:rPr>
      </w:pPr>
    </w:p>
    <w:p w14:paraId="3EFA92F1" w14:textId="1476839D" w:rsidR="003C6153" w:rsidRPr="004010F3" w:rsidRDefault="004F24F8"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However, he taught us two words, words that we never dared to pronounc</w:t>
      </w:r>
      <w:r w:rsidR="003C6153" w:rsidRPr="004010F3">
        <w:rPr>
          <w:rFonts w:asciiTheme="minorBidi" w:eastAsia="Calibri" w:hAnsiTheme="minorBidi"/>
          <w:bCs/>
          <w:sz w:val="24"/>
          <w:szCs w:val="24"/>
        </w:rPr>
        <w:t>e (</w:t>
      </w:r>
      <w:r w:rsidR="003C6153" w:rsidRPr="00663421">
        <w:rPr>
          <w:rFonts w:asciiTheme="minorBidi" w:eastAsia="Calibri" w:hAnsiTheme="minorBidi"/>
          <w:bCs/>
          <w:i/>
          <w:iCs/>
          <w:sz w:val="24"/>
          <w:szCs w:val="24"/>
        </w:rPr>
        <w:t>Yona</w:t>
      </w:r>
      <w:r w:rsidR="003C6153" w:rsidRPr="004010F3">
        <w:rPr>
          <w:rFonts w:asciiTheme="minorBidi" w:eastAsia="Calibri" w:hAnsiTheme="minorBidi"/>
          <w:bCs/>
          <w:sz w:val="24"/>
          <w:szCs w:val="24"/>
        </w:rPr>
        <w:t xml:space="preserve"> 1:9)</w:t>
      </w:r>
      <w:r w:rsidRPr="004010F3">
        <w:rPr>
          <w:rFonts w:asciiTheme="minorBidi" w:eastAsia="Calibri" w:hAnsiTheme="minorBidi"/>
          <w:bCs/>
          <w:sz w:val="24"/>
          <w:szCs w:val="24"/>
        </w:rPr>
        <w:t xml:space="preserve">: </w:t>
      </w:r>
      <w:r w:rsidR="003C6153" w:rsidRPr="004010F3">
        <w:rPr>
          <w:rFonts w:asciiTheme="minorBidi" w:eastAsia="Calibri" w:hAnsiTheme="minorBidi"/>
          <w:bCs/>
          <w:sz w:val="24"/>
          <w:szCs w:val="24"/>
        </w:rPr>
        <w:t>“</w:t>
      </w:r>
      <w:r w:rsidRPr="004010F3">
        <w:rPr>
          <w:rFonts w:asciiTheme="minorBidi" w:eastAsia="Calibri" w:hAnsiTheme="minorBidi"/>
          <w:bCs/>
          <w:i/>
          <w:iCs/>
          <w:sz w:val="24"/>
          <w:szCs w:val="24"/>
        </w:rPr>
        <w:t xml:space="preserve">Ivri </w:t>
      </w:r>
      <w:r w:rsidR="009D028F" w:rsidRPr="004010F3">
        <w:rPr>
          <w:rFonts w:asciiTheme="minorBidi" w:eastAsia="Calibri" w:hAnsiTheme="minorBidi"/>
          <w:bCs/>
          <w:i/>
          <w:iCs/>
          <w:sz w:val="24"/>
          <w:szCs w:val="24"/>
        </w:rPr>
        <w:t>a</w:t>
      </w:r>
      <w:r w:rsidRPr="004010F3">
        <w:rPr>
          <w:rFonts w:asciiTheme="minorBidi" w:eastAsia="Calibri" w:hAnsiTheme="minorBidi"/>
          <w:bCs/>
          <w:i/>
          <w:iCs/>
          <w:sz w:val="24"/>
          <w:szCs w:val="24"/>
        </w:rPr>
        <w:t>no</w:t>
      </w:r>
      <w:r w:rsidR="009D028F" w:rsidRPr="004010F3">
        <w:rPr>
          <w:rFonts w:asciiTheme="minorBidi" w:eastAsia="Calibri" w:hAnsiTheme="minorBidi"/>
          <w:bCs/>
          <w:i/>
          <w:iCs/>
          <w:sz w:val="24"/>
          <w:szCs w:val="24"/>
        </w:rPr>
        <w:t>k</w:t>
      </w:r>
      <w:r w:rsidRPr="004010F3">
        <w:rPr>
          <w:rFonts w:asciiTheme="minorBidi" w:eastAsia="Calibri" w:hAnsiTheme="minorBidi"/>
          <w:bCs/>
          <w:i/>
          <w:iCs/>
          <w:sz w:val="24"/>
          <w:szCs w:val="24"/>
        </w:rPr>
        <w:t>hi</w:t>
      </w:r>
      <w:r w:rsidR="003C6153" w:rsidRPr="004010F3">
        <w:rPr>
          <w:rFonts w:asciiTheme="minorBidi" w:eastAsia="Calibri" w:hAnsiTheme="minorBidi"/>
          <w:bCs/>
          <w:i/>
          <w:iCs/>
          <w:sz w:val="24"/>
          <w:szCs w:val="24"/>
        </w:rPr>
        <w:t>,”</w:t>
      </w:r>
      <w:r w:rsidRPr="004010F3">
        <w:rPr>
          <w:rFonts w:asciiTheme="minorBidi" w:eastAsia="Calibri" w:hAnsiTheme="minorBidi"/>
          <w:bCs/>
          <w:sz w:val="24"/>
          <w:szCs w:val="24"/>
        </w:rPr>
        <w:t xml:space="preserve"> </w:t>
      </w:r>
      <w:r w:rsidR="003C6153" w:rsidRPr="004010F3">
        <w:rPr>
          <w:rFonts w:asciiTheme="minorBidi" w:eastAsia="Calibri" w:hAnsiTheme="minorBidi"/>
          <w:bCs/>
          <w:sz w:val="24"/>
          <w:szCs w:val="24"/>
        </w:rPr>
        <w:t>“</w:t>
      </w:r>
      <w:r w:rsidRPr="004010F3">
        <w:rPr>
          <w:rFonts w:asciiTheme="minorBidi" w:eastAsia="Calibri" w:hAnsiTheme="minorBidi"/>
          <w:bCs/>
          <w:sz w:val="24"/>
          <w:szCs w:val="24"/>
        </w:rPr>
        <w:t>I am a Hebrew man</w:t>
      </w:r>
      <w:r w:rsidR="009D028F" w:rsidRPr="004010F3">
        <w:rPr>
          <w:rFonts w:asciiTheme="minorBidi" w:eastAsia="Calibri" w:hAnsiTheme="minorBidi"/>
          <w:bCs/>
          <w:sz w:val="24"/>
          <w:szCs w:val="24"/>
        </w:rPr>
        <w:t>!</w:t>
      </w:r>
      <w:r w:rsidR="003C6153" w:rsidRPr="004010F3">
        <w:rPr>
          <w:rFonts w:asciiTheme="minorBidi" w:eastAsia="Calibri" w:hAnsiTheme="minorBidi"/>
          <w:bCs/>
          <w:sz w:val="24"/>
          <w:szCs w:val="24"/>
        </w:rPr>
        <w:t>”</w:t>
      </w:r>
      <w:r w:rsidR="00D35DC5" w:rsidRPr="004010F3">
        <w:rPr>
          <w:rFonts w:asciiTheme="minorBidi" w:eastAsia="Calibri" w:hAnsiTheme="minorBidi"/>
          <w:bCs/>
          <w:sz w:val="24"/>
          <w:szCs w:val="24"/>
        </w:rPr>
        <w:t xml:space="preserve"> In our </w:t>
      </w:r>
      <w:r w:rsidR="00D35DC5" w:rsidRPr="00663421">
        <w:rPr>
          <w:rFonts w:asciiTheme="minorBidi" w:eastAsia="Calibri" w:hAnsiTheme="minorBidi"/>
          <w:bCs/>
          <w:i/>
          <w:iCs/>
          <w:sz w:val="24"/>
          <w:szCs w:val="24"/>
        </w:rPr>
        <w:t>be</w:t>
      </w:r>
      <w:r w:rsidR="009D028F" w:rsidRPr="00663421">
        <w:rPr>
          <w:rFonts w:asciiTheme="minorBidi" w:eastAsia="Calibri" w:hAnsiTheme="minorBidi"/>
          <w:bCs/>
          <w:i/>
          <w:iCs/>
          <w:sz w:val="24"/>
          <w:szCs w:val="24"/>
        </w:rPr>
        <w:t>i</w:t>
      </w:r>
      <w:r w:rsidR="00D35DC5" w:rsidRPr="00663421">
        <w:rPr>
          <w:rFonts w:asciiTheme="minorBidi" w:eastAsia="Calibri" w:hAnsiTheme="minorBidi"/>
          <w:bCs/>
          <w:i/>
          <w:iCs/>
          <w:sz w:val="24"/>
          <w:szCs w:val="24"/>
        </w:rPr>
        <w:t xml:space="preserve">t midrash </w:t>
      </w:r>
      <w:r w:rsidR="00D35DC5" w:rsidRPr="004010F3">
        <w:rPr>
          <w:rFonts w:asciiTheme="minorBidi" w:eastAsia="Calibri" w:hAnsiTheme="minorBidi"/>
          <w:bCs/>
          <w:sz w:val="24"/>
          <w:szCs w:val="24"/>
        </w:rPr>
        <w:t xml:space="preserve">we could </w:t>
      </w:r>
      <w:r w:rsidR="003C6153" w:rsidRPr="004010F3">
        <w:rPr>
          <w:rFonts w:asciiTheme="minorBidi" w:eastAsia="Calibri" w:hAnsiTheme="minorBidi"/>
          <w:bCs/>
          <w:sz w:val="24"/>
          <w:szCs w:val="24"/>
        </w:rPr>
        <w:t xml:space="preserve">make </w:t>
      </w:r>
      <w:r w:rsidR="00D35DC5" w:rsidRPr="004010F3">
        <w:rPr>
          <w:rFonts w:asciiTheme="minorBidi" w:eastAsia="Calibri" w:hAnsiTheme="minorBidi"/>
          <w:bCs/>
          <w:sz w:val="24"/>
          <w:szCs w:val="24"/>
        </w:rPr>
        <w:t>this claim, we could even write it in our newspapers</w:t>
      </w:r>
      <w:r w:rsidR="004010F3" w:rsidRPr="004010F3">
        <w:rPr>
          <w:rFonts w:asciiTheme="minorBidi" w:eastAsia="Calibri" w:hAnsiTheme="minorBidi"/>
          <w:bCs/>
          <w:sz w:val="24"/>
          <w:szCs w:val="24"/>
        </w:rPr>
        <w:t>;</w:t>
      </w:r>
      <w:r w:rsidR="00A83B2C" w:rsidRPr="004010F3">
        <w:rPr>
          <w:rFonts w:asciiTheme="minorBidi" w:eastAsia="Calibri" w:hAnsiTheme="minorBidi"/>
          <w:bCs/>
          <w:sz w:val="24"/>
          <w:szCs w:val="24"/>
        </w:rPr>
        <w:t xml:space="preserve"> but there was one place in which we could not, in the international arena… </w:t>
      </w:r>
    </w:p>
    <w:p w14:paraId="1CDFE47B" w14:textId="77777777" w:rsidR="003C6153" w:rsidRPr="004010F3" w:rsidRDefault="003C6153" w:rsidP="00E868D6">
      <w:pPr>
        <w:spacing w:after="0" w:line="240" w:lineRule="auto"/>
        <w:ind w:left="720"/>
        <w:jc w:val="both"/>
        <w:rPr>
          <w:rFonts w:asciiTheme="minorBidi" w:eastAsia="Calibri" w:hAnsiTheme="minorBidi"/>
          <w:bCs/>
          <w:sz w:val="24"/>
          <w:szCs w:val="24"/>
        </w:rPr>
      </w:pPr>
    </w:p>
    <w:p w14:paraId="510E8814" w14:textId="25DFD24C" w:rsidR="001213A0" w:rsidRPr="004010F3" w:rsidRDefault="00A83B2C"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 xml:space="preserve">Herzl taught us what we know </w:t>
      </w:r>
      <w:r w:rsidR="007672CF" w:rsidRPr="004010F3">
        <w:rPr>
          <w:rFonts w:asciiTheme="minorBidi" w:eastAsia="Calibri" w:hAnsiTheme="minorBidi"/>
          <w:bCs/>
          <w:sz w:val="24"/>
          <w:szCs w:val="24"/>
        </w:rPr>
        <w:t>today</w:t>
      </w:r>
      <w:r w:rsidR="003C6153" w:rsidRPr="004010F3">
        <w:rPr>
          <w:rFonts w:asciiTheme="minorBidi" w:eastAsia="Calibri" w:hAnsiTheme="minorBidi"/>
          <w:bCs/>
          <w:sz w:val="24"/>
          <w:szCs w:val="24"/>
        </w:rPr>
        <w:t xml:space="preserve">: </w:t>
      </w:r>
      <w:r w:rsidR="007672CF" w:rsidRPr="004010F3">
        <w:rPr>
          <w:rFonts w:asciiTheme="minorBidi" w:eastAsia="Calibri" w:hAnsiTheme="minorBidi"/>
          <w:bCs/>
          <w:sz w:val="24"/>
          <w:szCs w:val="24"/>
        </w:rPr>
        <w:t>to stand tall and proud before the world and demand our right to return to our homeland.</w:t>
      </w:r>
    </w:p>
    <w:p w14:paraId="35874CCB" w14:textId="77777777" w:rsidR="007672CF" w:rsidRPr="004010F3" w:rsidRDefault="007672CF" w:rsidP="00E868D6">
      <w:pPr>
        <w:spacing w:after="0" w:line="240" w:lineRule="auto"/>
        <w:jc w:val="both"/>
        <w:rPr>
          <w:rFonts w:asciiTheme="minorBidi" w:eastAsia="Calibri" w:hAnsiTheme="minorBidi"/>
          <w:bCs/>
          <w:sz w:val="24"/>
          <w:szCs w:val="24"/>
        </w:rPr>
      </w:pPr>
    </w:p>
    <w:p w14:paraId="2299E64F" w14:textId="3139810F" w:rsidR="007672CF" w:rsidRPr="004010F3" w:rsidRDefault="007672CF"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Similar thoughts and ideas </w:t>
      </w:r>
      <w:r w:rsidR="00F854EA" w:rsidRPr="004010F3">
        <w:rPr>
          <w:rFonts w:asciiTheme="minorBidi" w:eastAsia="Calibri" w:hAnsiTheme="minorBidi"/>
          <w:bCs/>
          <w:sz w:val="24"/>
          <w:szCs w:val="24"/>
        </w:rPr>
        <w:t xml:space="preserve">focusing on </w:t>
      </w:r>
      <w:r w:rsidR="005D1B77" w:rsidRPr="004010F3">
        <w:rPr>
          <w:rFonts w:asciiTheme="minorBidi" w:eastAsia="Calibri" w:hAnsiTheme="minorBidi"/>
          <w:bCs/>
          <w:sz w:val="24"/>
          <w:szCs w:val="24"/>
        </w:rPr>
        <w:t xml:space="preserve">the great impact Herzl’s life had on the Jewish nation </w:t>
      </w:r>
      <w:r w:rsidRPr="004010F3">
        <w:rPr>
          <w:rFonts w:asciiTheme="minorBidi" w:eastAsia="Calibri" w:hAnsiTheme="minorBidi"/>
          <w:bCs/>
          <w:sz w:val="24"/>
          <w:szCs w:val="24"/>
        </w:rPr>
        <w:t xml:space="preserve">were raised </w:t>
      </w:r>
      <w:r w:rsidR="00FF3E04" w:rsidRPr="004010F3">
        <w:rPr>
          <w:rFonts w:asciiTheme="minorBidi" w:eastAsia="Calibri" w:hAnsiTheme="minorBidi"/>
          <w:bCs/>
          <w:sz w:val="24"/>
          <w:szCs w:val="24"/>
        </w:rPr>
        <w:t xml:space="preserve">by other religious Zionist rabbis and leaders. </w:t>
      </w:r>
      <w:r w:rsidR="00354C74" w:rsidRPr="004010F3">
        <w:rPr>
          <w:rFonts w:asciiTheme="minorBidi" w:eastAsia="Calibri" w:hAnsiTheme="minorBidi"/>
          <w:bCs/>
          <w:sz w:val="24"/>
          <w:szCs w:val="24"/>
        </w:rPr>
        <w:t xml:space="preserve">These approaches and understandings allowed the religious world to distinguish between the negative </w:t>
      </w:r>
      <w:r w:rsidR="005B7B39" w:rsidRPr="004010F3">
        <w:rPr>
          <w:rFonts w:asciiTheme="minorBidi" w:eastAsia="Calibri" w:hAnsiTheme="minorBidi"/>
          <w:bCs/>
          <w:sz w:val="24"/>
          <w:szCs w:val="24"/>
        </w:rPr>
        <w:t>secular</w:t>
      </w:r>
      <w:r w:rsidR="00354C74" w:rsidRPr="004010F3">
        <w:rPr>
          <w:rFonts w:asciiTheme="minorBidi" w:eastAsia="Calibri" w:hAnsiTheme="minorBidi"/>
          <w:bCs/>
          <w:sz w:val="24"/>
          <w:szCs w:val="24"/>
        </w:rPr>
        <w:t xml:space="preserve"> side of the Zionist leaders and the positive side of the Zionist movement which they believe</w:t>
      </w:r>
      <w:r w:rsidR="004010F3" w:rsidRPr="004010F3">
        <w:rPr>
          <w:rFonts w:asciiTheme="minorBidi" w:eastAsia="Calibri" w:hAnsiTheme="minorBidi"/>
          <w:bCs/>
          <w:sz w:val="24"/>
          <w:szCs w:val="24"/>
        </w:rPr>
        <w:t>d would</w:t>
      </w:r>
      <w:r w:rsidR="00354C74" w:rsidRPr="004010F3">
        <w:rPr>
          <w:rFonts w:asciiTheme="minorBidi" w:eastAsia="Calibri" w:hAnsiTheme="minorBidi"/>
          <w:bCs/>
          <w:sz w:val="24"/>
          <w:szCs w:val="24"/>
        </w:rPr>
        <w:t xml:space="preserve"> bring safety, peace and prosperity to the Jewish people.</w:t>
      </w:r>
    </w:p>
    <w:p w14:paraId="05252105" w14:textId="147815AE" w:rsidR="00A83B2C" w:rsidRPr="004010F3" w:rsidRDefault="00A83B2C" w:rsidP="00E868D6">
      <w:pPr>
        <w:spacing w:after="0" w:line="240" w:lineRule="auto"/>
        <w:jc w:val="both"/>
        <w:rPr>
          <w:rFonts w:asciiTheme="minorBidi" w:eastAsia="Calibri" w:hAnsiTheme="minorBidi"/>
          <w:bCs/>
          <w:sz w:val="24"/>
          <w:szCs w:val="24"/>
        </w:rPr>
      </w:pPr>
    </w:p>
    <w:p w14:paraId="5DE479F8" w14:textId="77777777" w:rsidR="001E198C" w:rsidRPr="004010F3" w:rsidRDefault="001E198C" w:rsidP="00E868D6">
      <w:pPr>
        <w:spacing w:after="0" w:line="240" w:lineRule="auto"/>
        <w:jc w:val="both"/>
        <w:rPr>
          <w:rFonts w:asciiTheme="minorBidi" w:eastAsia="Calibri" w:hAnsiTheme="minorBidi"/>
          <w:bCs/>
          <w:sz w:val="24"/>
          <w:szCs w:val="24"/>
        </w:rPr>
      </w:pPr>
    </w:p>
    <w:p w14:paraId="7C7078C1" w14:textId="77777777" w:rsidR="00804B6B" w:rsidRPr="004010F3" w:rsidRDefault="00D606AD" w:rsidP="00E868D6">
      <w:pPr>
        <w:spacing w:after="0" w:line="240" w:lineRule="auto"/>
        <w:jc w:val="both"/>
        <w:rPr>
          <w:rFonts w:asciiTheme="minorBidi" w:eastAsia="Calibri" w:hAnsiTheme="minorBidi"/>
          <w:b/>
          <w:sz w:val="24"/>
          <w:szCs w:val="24"/>
        </w:rPr>
      </w:pPr>
      <w:r w:rsidRPr="004010F3">
        <w:rPr>
          <w:rFonts w:asciiTheme="minorBidi" w:eastAsia="Calibri" w:hAnsiTheme="minorBidi"/>
          <w:b/>
          <w:sz w:val="24"/>
          <w:szCs w:val="24"/>
        </w:rPr>
        <w:t xml:space="preserve">Rav </w:t>
      </w:r>
      <w:r w:rsidR="004B3835" w:rsidRPr="004010F3">
        <w:rPr>
          <w:rFonts w:asciiTheme="minorBidi" w:eastAsia="Calibri" w:hAnsiTheme="minorBidi"/>
          <w:b/>
          <w:sz w:val="24"/>
          <w:szCs w:val="24"/>
        </w:rPr>
        <w:t xml:space="preserve">Avraham Yitzchak </w:t>
      </w:r>
      <w:r w:rsidRPr="004010F3">
        <w:rPr>
          <w:rFonts w:asciiTheme="minorBidi" w:eastAsia="Calibri" w:hAnsiTheme="minorBidi"/>
          <w:b/>
          <w:sz w:val="24"/>
          <w:szCs w:val="24"/>
        </w:rPr>
        <w:t>Kook</w:t>
      </w:r>
    </w:p>
    <w:p w14:paraId="01D5904F" w14:textId="77777777" w:rsidR="000A5852" w:rsidRPr="004010F3" w:rsidRDefault="000A5852" w:rsidP="00E868D6">
      <w:pPr>
        <w:spacing w:after="0" w:line="240" w:lineRule="auto"/>
        <w:jc w:val="both"/>
        <w:rPr>
          <w:rFonts w:asciiTheme="minorBidi" w:eastAsia="Calibri" w:hAnsiTheme="minorBidi"/>
          <w:b/>
          <w:sz w:val="24"/>
          <w:szCs w:val="24"/>
        </w:rPr>
      </w:pPr>
    </w:p>
    <w:p w14:paraId="4C1D88F3" w14:textId="050F592E" w:rsidR="003C6153" w:rsidRPr="004010F3" w:rsidRDefault="000A5852"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Rav Kook’s eulogy for Herzl</w:t>
      </w:r>
      <w:r w:rsidR="003C6153" w:rsidRPr="004010F3">
        <w:rPr>
          <w:rFonts w:asciiTheme="minorBidi" w:eastAsia="Calibri" w:hAnsiTheme="minorBidi"/>
          <w:bCs/>
          <w:sz w:val="24"/>
          <w:szCs w:val="24"/>
        </w:rPr>
        <w:t xml:space="preserve">, the </w:t>
      </w:r>
      <w:r w:rsidR="00BF3EC9" w:rsidRPr="004010F3">
        <w:rPr>
          <w:rFonts w:asciiTheme="minorBidi" w:eastAsia="Calibri" w:hAnsiTheme="minorBidi"/>
          <w:bCs/>
          <w:sz w:val="24"/>
          <w:szCs w:val="24"/>
        </w:rPr>
        <w:t>Lamentation</w:t>
      </w:r>
      <w:r w:rsidRPr="004010F3">
        <w:rPr>
          <w:rFonts w:asciiTheme="minorBidi" w:eastAsia="Calibri" w:hAnsiTheme="minorBidi"/>
          <w:bCs/>
          <w:sz w:val="24"/>
          <w:szCs w:val="24"/>
        </w:rPr>
        <w:t xml:space="preserve"> in Jerusalem, was </w:t>
      </w:r>
      <w:r w:rsidR="003C6153" w:rsidRPr="004010F3">
        <w:rPr>
          <w:rFonts w:asciiTheme="minorBidi" w:eastAsia="Calibri" w:hAnsiTheme="minorBidi"/>
          <w:bCs/>
          <w:sz w:val="24"/>
          <w:szCs w:val="24"/>
        </w:rPr>
        <w:t xml:space="preserve">as </w:t>
      </w:r>
      <w:r w:rsidRPr="004010F3">
        <w:rPr>
          <w:rFonts w:asciiTheme="minorBidi" w:eastAsia="Calibri" w:hAnsiTheme="minorBidi"/>
          <w:bCs/>
          <w:sz w:val="24"/>
          <w:szCs w:val="24"/>
        </w:rPr>
        <w:t>original as it was daring</w:t>
      </w:r>
      <w:r w:rsidR="003C6153" w:rsidRPr="004010F3">
        <w:rPr>
          <w:rFonts w:asciiTheme="minorBidi" w:eastAsia="Calibri" w:hAnsiTheme="minorBidi"/>
          <w:bCs/>
          <w:sz w:val="24"/>
          <w:szCs w:val="24"/>
        </w:rPr>
        <w:t>,</w:t>
      </w:r>
      <w:r w:rsidRPr="004010F3">
        <w:rPr>
          <w:rFonts w:asciiTheme="minorBidi" w:eastAsia="Calibri" w:hAnsiTheme="minorBidi"/>
          <w:bCs/>
          <w:sz w:val="24"/>
          <w:szCs w:val="24"/>
        </w:rPr>
        <w:t xml:space="preserve"> and </w:t>
      </w:r>
      <w:r w:rsidR="003C6153" w:rsidRPr="004010F3">
        <w:rPr>
          <w:rFonts w:asciiTheme="minorBidi" w:eastAsia="Calibri" w:hAnsiTheme="minorBidi"/>
          <w:bCs/>
          <w:sz w:val="24"/>
          <w:szCs w:val="24"/>
        </w:rPr>
        <w:t xml:space="preserve">it </w:t>
      </w:r>
      <w:r w:rsidRPr="004010F3">
        <w:rPr>
          <w:rFonts w:asciiTheme="minorBidi" w:eastAsia="Calibri" w:hAnsiTheme="minorBidi"/>
          <w:bCs/>
          <w:sz w:val="24"/>
          <w:szCs w:val="24"/>
        </w:rPr>
        <w:t>received much attention in the Jewish world, not necessarily in a positive way</w:t>
      </w:r>
      <w:r w:rsidR="003C6153" w:rsidRPr="004010F3">
        <w:rPr>
          <w:rFonts w:asciiTheme="minorBidi" w:eastAsia="Calibri" w:hAnsiTheme="minorBidi"/>
          <w:bCs/>
          <w:sz w:val="24"/>
          <w:szCs w:val="24"/>
        </w:rPr>
        <w:t>.</w:t>
      </w:r>
      <w:r w:rsidR="00257666" w:rsidRPr="004010F3">
        <w:rPr>
          <w:rStyle w:val="ac"/>
          <w:rFonts w:asciiTheme="minorBidi" w:eastAsia="Calibri" w:hAnsiTheme="minorBidi"/>
          <w:bCs/>
          <w:sz w:val="24"/>
          <w:szCs w:val="24"/>
        </w:rPr>
        <w:footnoteReference w:id="11"/>
      </w:r>
      <w:r w:rsidR="003C6153" w:rsidRPr="004010F3">
        <w:rPr>
          <w:rFonts w:asciiTheme="minorBidi" w:eastAsia="Calibri" w:hAnsiTheme="minorBidi"/>
          <w:bCs/>
          <w:sz w:val="24"/>
          <w:szCs w:val="24"/>
        </w:rPr>
        <w:t xml:space="preserve"> </w:t>
      </w:r>
    </w:p>
    <w:p w14:paraId="53DD959F" w14:textId="77777777" w:rsidR="003C6153" w:rsidRPr="004010F3" w:rsidRDefault="003C6153" w:rsidP="00E868D6">
      <w:pPr>
        <w:spacing w:after="0" w:line="240" w:lineRule="auto"/>
        <w:jc w:val="both"/>
        <w:rPr>
          <w:rFonts w:asciiTheme="minorBidi" w:eastAsia="Calibri" w:hAnsiTheme="minorBidi"/>
          <w:bCs/>
          <w:sz w:val="24"/>
          <w:szCs w:val="24"/>
        </w:rPr>
      </w:pPr>
    </w:p>
    <w:p w14:paraId="790DD47A" w14:textId="1124BDDA" w:rsidR="00257666" w:rsidRPr="004010F3" w:rsidRDefault="003C6153"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In it, </w:t>
      </w:r>
      <w:r w:rsidR="000A5852" w:rsidRPr="004010F3">
        <w:rPr>
          <w:rFonts w:asciiTheme="minorBidi" w:eastAsia="Calibri" w:hAnsiTheme="minorBidi"/>
          <w:bCs/>
          <w:sz w:val="24"/>
          <w:szCs w:val="24"/>
        </w:rPr>
        <w:t xml:space="preserve">Rav Kook discusses the </w:t>
      </w:r>
      <w:r w:rsidR="00257666" w:rsidRPr="004010F3">
        <w:rPr>
          <w:rFonts w:asciiTheme="minorBidi" w:eastAsia="Calibri" w:hAnsiTheme="minorBidi"/>
          <w:bCs/>
          <w:sz w:val="24"/>
          <w:szCs w:val="24"/>
        </w:rPr>
        <w:t>struggle</w:t>
      </w:r>
      <w:r w:rsidR="000A5852" w:rsidRPr="004010F3">
        <w:rPr>
          <w:rFonts w:asciiTheme="minorBidi" w:eastAsia="Calibri" w:hAnsiTheme="minorBidi"/>
          <w:bCs/>
          <w:sz w:val="24"/>
          <w:szCs w:val="24"/>
        </w:rPr>
        <w:t xml:space="preserve"> between </w:t>
      </w:r>
      <w:r w:rsidR="00257666" w:rsidRPr="004010F3">
        <w:rPr>
          <w:rFonts w:asciiTheme="minorBidi" w:eastAsia="Calibri" w:hAnsiTheme="minorBidi"/>
          <w:bCs/>
          <w:sz w:val="24"/>
          <w:szCs w:val="24"/>
        </w:rPr>
        <w:t>the tribe of Yehuda and the tribe of Yosef. He explains that each of the tribes symbolize separate characteristics of leadership that are needed to lead the nation</w:t>
      </w:r>
      <w:r w:rsidR="008E2B40" w:rsidRPr="004010F3">
        <w:rPr>
          <w:rFonts w:asciiTheme="minorBidi" w:eastAsia="Calibri" w:hAnsiTheme="minorBidi"/>
          <w:bCs/>
          <w:sz w:val="24"/>
          <w:szCs w:val="24"/>
        </w:rPr>
        <w:t>:</w:t>
      </w:r>
    </w:p>
    <w:p w14:paraId="229D4BDA" w14:textId="77777777" w:rsidR="008E2B40" w:rsidRPr="004010F3" w:rsidRDefault="008E2B40" w:rsidP="00E868D6">
      <w:pPr>
        <w:spacing w:after="0" w:line="240" w:lineRule="auto"/>
        <w:jc w:val="both"/>
        <w:rPr>
          <w:rFonts w:asciiTheme="minorBidi" w:eastAsia="Calibri" w:hAnsiTheme="minorBidi"/>
          <w:bCs/>
          <w:sz w:val="24"/>
          <w:szCs w:val="24"/>
        </w:rPr>
      </w:pPr>
    </w:p>
    <w:p w14:paraId="0773BA99" w14:textId="05D16D35" w:rsidR="0007588F" w:rsidRPr="004010F3" w:rsidRDefault="00D606AD"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So</w:t>
      </w:r>
      <w:r w:rsidR="0007588F" w:rsidRPr="004010F3">
        <w:rPr>
          <w:rFonts w:asciiTheme="minorBidi" w:eastAsia="Calibri" w:hAnsiTheme="minorBidi"/>
          <w:bCs/>
          <w:sz w:val="24"/>
          <w:szCs w:val="24"/>
        </w:rPr>
        <w:t>,</w:t>
      </w:r>
      <w:r w:rsidRPr="004010F3">
        <w:rPr>
          <w:rFonts w:asciiTheme="minorBidi" w:eastAsia="Calibri" w:hAnsiTheme="minorBidi"/>
          <w:bCs/>
          <w:sz w:val="24"/>
          <w:szCs w:val="24"/>
        </w:rPr>
        <w:t xml:space="preserve"> it came about that throughout the Exile there is a see-saw effect of these two opposing forces. At times, there is exhibited a drive toward material, worldly success that flows primarily from the foundation of Joseph and Ephraim; other times there is a stirring of the spiritual drive for observance of Torah and spiritual development, for awe and love of God. Since it is impossible for our nation to attain its lofty destiny other than by actualizing these two components</w:t>
      </w:r>
      <w:r w:rsidR="003C6153" w:rsidRPr="004010F3">
        <w:rPr>
          <w:rFonts w:asciiTheme="minorBidi" w:eastAsia="Calibri" w:hAnsiTheme="minorBidi"/>
          <w:bCs/>
          <w:sz w:val="24"/>
          <w:szCs w:val="24"/>
        </w:rPr>
        <w:t xml:space="preserve"> </w:t>
      </w:r>
      <w:r w:rsidRPr="004010F3">
        <w:rPr>
          <w:rFonts w:asciiTheme="minorBidi" w:eastAsia="Calibri" w:hAnsiTheme="minorBidi"/>
          <w:bCs/>
          <w:sz w:val="24"/>
          <w:szCs w:val="24"/>
        </w:rPr>
        <w:t>—</w:t>
      </w:r>
      <w:r w:rsidR="003C6153" w:rsidRPr="004010F3">
        <w:rPr>
          <w:rFonts w:asciiTheme="minorBidi" w:eastAsia="Calibri" w:hAnsiTheme="minorBidi"/>
          <w:bCs/>
          <w:sz w:val="24"/>
          <w:szCs w:val="24"/>
        </w:rPr>
        <w:t xml:space="preserve"> </w:t>
      </w:r>
      <w:r w:rsidRPr="004010F3">
        <w:rPr>
          <w:rFonts w:asciiTheme="minorBidi" w:eastAsia="Calibri" w:hAnsiTheme="minorBidi"/>
          <w:bCs/>
          <w:sz w:val="24"/>
          <w:szCs w:val="24"/>
        </w:rPr>
        <w:t>the universal symbolized by Joseph, and the distinctive symbolized by Judah</w:t>
      </w:r>
      <w:r w:rsidR="003C6153" w:rsidRPr="004010F3">
        <w:rPr>
          <w:rFonts w:asciiTheme="minorBidi" w:eastAsia="Calibri" w:hAnsiTheme="minorBidi"/>
          <w:bCs/>
          <w:sz w:val="24"/>
          <w:szCs w:val="24"/>
        </w:rPr>
        <w:t xml:space="preserve"> </w:t>
      </w:r>
      <w:r w:rsidRPr="004010F3">
        <w:rPr>
          <w:rFonts w:asciiTheme="minorBidi" w:eastAsia="Calibri" w:hAnsiTheme="minorBidi"/>
          <w:bCs/>
          <w:sz w:val="24"/>
          <w:szCs w:val="24"/>
        </w:rPr>
        <w:t>—</w:t>
      </w:r>
      <w:r w:rsidR="003C6153" w:rsidRPr="004010F3">
        <w:rPr>
          <w:rFonts w:asciiTheme="minorBidi" w:eastAsia="Calibri" w:hAnsiTheme="minorBidi"/>
          <w:bCs/>
          <w:sz w:val="24"/>
          <w:szCs w:val="24"/>
        </w:rPr>
        <w:t xml:space="preserve"> </w:t>
      </w:r>
      <w:r w:rsidRPr="004010F3">
        <w:rPr>
          <w:rFonts w:asciiTheme="minorBidi" w:eastAsia="Calibri" w:hAnsiTheme="minorBidi"/>
          <w:bCs/>
          <w:sz w:val="24"/>
          <w:szCs w:val="24"/>
        </w:rPr>
        <w:t>there arise in the nation proponents of each aspect. Those who would enhance spirituality prepare the way for Messiah son of David, whose focus is the final destiny. Truly the focus of life is spiritual attainment, except that the spiritual can only develop properly if it is accompanied by all the material acquisitions of which a full-bodied nation is in need. Those who redress the material, general aspects of life prepare the way for Messiah son of Joseph.</w:t>
      </w:r>
    </w:p>
    <w:p w14:paraId="1623D363" w14:textId="77777777" w:rsidR="001E198C" w:rsidRPr="004010F3" w:rsidRDefault="001E198C" w:rsidP="00E868D6">
      <w:pPr>
        <w:spacing w:after="0" w:line="240" w:lineRule="auto"/>
        <w:ind w:left="720"/>
        <w:jc w:val="both"/>
        <w:rPr>
          <w:rFonts w:asciiTheme="minorBidi" w:eastAsia="Calibri" w:hAnsiTheme="minorBidi"/>
          <w:bCs/>
          <w:sz w:val="24"/>
          <w:szCs w:val="24"/>
        </w:rPr>
      </w:pPr>
    </w:p>
    <w:p w14:paraId="7DCA2F3C" w14:textId="2127FD0E" w:rsidR="00D606AD" w:rsidRPr="004010F3" w:rsidRDefault="00D606AD"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rPr>
        <w:t>When these two forces work at cross purposes as a result of the calamity of exile, shortsightedness and disarray, these are the “birth</w:t>
      </w:r>
      <w:r w:rsidR="0007588F" w:rsidRPr="004010F3">
        <w:rPr>
          <w:rFonts w:asciiTheme="minorBidi" w:eastAsia="Calibri" w:hAnsiTheme="minorBidi"/>
          <w:bCs/>
          <w:sz w:val="24"/>
          <w:szCs w:val="24"/>
        </w:rPr>
        <w:t xml:space="preserve"> </w:t>
      </w:r>
      <w:r w:rsidRPr="004010F3">
        <w:rPr>
          <w:rFonts w:asciiTheme="minorBidi" w:eastAsia="Calibri" w:hAnsiTheme="minorBidi"/>
          <w:bCs/>
          <w:sz w:val="24"/>
          <w:szCs w:val="24"/>
        </w:rPr>
        <w:t>pangs of Messiah,” or to be more exact, the “birth</w:t>
      </w:r>
      <w:r w:rsidR="0007588F" w:rsidRPr="004010F3">
        <w:rPr>
          <w:rFonts w:asciiTheme="minorBidi" w:eastAsia="Calibri" w:hAnsiTheme="minorBidi"/>
          <w:bCs/>
          <w:sz w:val="24"/>
          <w:szCs w:val="24"/>
        </w:rPr>
        <w:t xml:space="preserve"> </w:t>
      </w:r>
      <w:r w:rsidRPr="004010F3">
        <w:rPr>
          <w:rFonts w:asciiTheme="minorBidi" w:eastAsia="Calibri" w:hAnsiTheme="minorBidi"/>
          <w:bCs/>
          <w:sz w:val="24"/>
          <w:szCs w:val="24"/>
        </w:rPr>
        <w:t xml:space="preserve">pangs of Messiahs” (plural). </w:t>
      </w:r>
    </w:p>
    <w:p w14:paraId="5082FEB7" w14:textId="77777777" w:rsidR="001213A0" w:rsidRPr="004010F3" w:rsidRDefault="001213A0" w:rsidP="00E868D6">
      <w:pPr>
        <w:spacing w:after="0" w:line="240" w:lineRule="auto"/>
        <w:jc w:val="both"/>
        <w:rPr>
          <w:rFonts w:asciiTheme="minorBidi" w:eastAsia="Calibri" w:hAnsiTheme="minorBidi"/>
          <w:bCs/>
          <w:sz w:val="24"/>
          <w:szCs w:val="24"/>
        </w:rPr>
      </w:pPr>
    </w:p>
    <w:p w14:paraId="4C729E4D" w14:textId="3504D614" w:rsidR="008E2B40" w:rsidRPr="004010F3" w:rsidRDefault="008E2B40"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He indirectly refers to Herzl as the </w:t>
      </w:r>
      <w:r w:rsidR="004010F3" w:rsidRPr="004010F3">
        <w:rPr>
          <w:rFonts w:asciiTheme="minorBidi" w:eastAsia="Calibri" w:hAnsiTheme="minorBidi"/>
          <w:bCs/>
          <w:sz w:val="24"/>
          <w:szCs w:val="24"/>
        </w:rPr>
        <w:t>messiah</w:t>
      </w:r>
      <w:r w:rsidRPr="004010F3">
        <w:rPr>
          <w:rFonts w:asciiTheme="minorBidi" w:eastAsia="Calibri" w:hAnsiTheme="minorBidi"/>
          <w:bCs/>
          <w:sz w:val="24"/>
          <w:szCs w:val="24"/>
        </w:rPr>
        <w:t xml:space="preserve"> from the tribe of</w:t>
      </w:r>
      <w:r w:rsidR="003C6153" w:rsidRPr="004010F3">
        <w:rPr>
          <w:rFonts w:asciiTheme="minorBidi" w:eastAsia="Calibri" w:hAnsiTheme="minorBidi"/>
          <w:bCs/>
          <w:sz w:val="24"/>
          <w:szCs w:val="24"/>
        </w:rPr>
        <w:t xml:space="preserve"> Yosef,</w:t>
      </w:r>
      <w:r w:rsidRPr="004010F3">
        <w:rPr>
          <w:rFonts w:asciiTheme="minorBidi" w:eastAsia="Calibri" w:hAnsiTheme="minorBidi"/>
          <w:bCs/>
          <w:sz w:val="24"/>
          <w:szCs w:val="24"/>
        </w:rPr>
        <w:t xml:space="preserve"> as </w:t>
      </w:r>
      <w:r w:rsidR="003C6153" w:rsidRPr="004010F3">
        <w:rPr>
          <w:rFonts w:asciiTheme="minorBidi" w:eastAsia="Calibri" w:hAnsiTheme="minorBidi"/>
          <w:bCs/>
          <w:sz w:val="24"/>
          <w:szCs w:val="24"/>
        </w:rPr>
        <w:t xml:space="preserve">his </w:t>
      </w:r>
      <w:r w:rsidRPr="004010F3">
        <w:rPr>
          <w:rFonts w:asciiTheme="minorBidi" w:eastAsia="Calibri" w:hAnsiTheme="minorBidi"/>
          <w:bCs/>
          <w:sz w:val="24"/>
          <w:szCs w:val="24"/>
        </w:rPr>
        <w:t>responsibilit</w:t>
      </w:r>
      <w:r w:rsidR="003C6153" w:rsidRPr="004010F3">
        <w:rPr>
          <w:rFonts w:asciiTheme="minorBidi" w:eastAsia="Calibri" w:hAnsiTheme="minorBidi"/>
          <w:bCs/>
          <w:sz w:val="24"/>
          <w:szCs w:val="24"/>
        </w:rPr>
        <w:t>y is</w:t>
      </w:r>
      <w:r w:rsidRPr="004010F3">
        <w:rPr>
          <w:rFonts w:asciiTheme="minorBidi" w:eastAsia="Calibri" w:hAnsiTheme="minorBidi"/>
          <w:bCs/>
          <w:sz w:val="24"/>
          <w:szCs w:val="24"/>
        </w:rPr>
        <w:t xml:space="preserve"> to maintain the physical existence of the nation</w:t>
      </w:r>
      <w:r w:rsidR="003C6153" w:rsidRPr="004010F3">
        <w:rPr>
          <w:rFonts w:asciiTheme="minorBidi" w:eastAsia="Calibri" w:hAnsiTheme="minorBidi"/>
          <w:bCs/>
          <w:sz w:val="24"/>
          <w:szCs w:val="24"/>
        </w:rPr>
        <w:t xml:space="preserve"> (emphasis mine)</w:t>
      </w:r>
      <w:r w:rsidRPr="004010F3">
        <w:rPr>
          <w:rFonts w:asciiTheme="minorBidi" w:eastAsia="Calibri" w:hAnsiTheme="minorBidi"/>
          <w:bCs/>
          <w:sz w:val="24"/>
          <w:szCs w:val="24"/>
        </w:rPr>
        <w:t>:</w:t>
      </w:r>
    </w:p>
    <w:p w14:paraId="642FD86C" w14:textId="77777777" w:rsidR="001213A0" w:rsidRPr="004010F3" w:rsidRDefault="001213A0" w:rsidP="00E868D6">
      <w:pPr>
        <w:spacing w:after="0" w:line="240" w:lineRule="auto"/>
        <w:ind w:left="737"/>
        <w:jc w:val="both"/>
        <w:rPr>
          <w:rFonts w:asciiTheme="minorBidi" w:eastAsia="Calibri" w:hAnsiTheme="minorBidi"/>
          <w:bCs/>
          <w:sz w:val="24"/>
          <w:szCs w:val="24"/>
        </w:rPr>
      </w:pPr>
    </w:p>
    <w:p w14:paraId="692B39DD" w14:textId="12739227" w:rsidR="00F44130" w:rsidRPr="004010F3" w:rsidRDefault="003C6153" w:rsidP="00E868D6">
      <w:pPr>
        <w:spacing w:after="0" w:line="240" w:lineRule="auto"/>
        <w:ind w:left="737"/>
        <w:jc w:val="both"/>
        <w:rPr>
          <w:rFonts w:asciiTheme="minorBidi" w:eastAsia="Calibri" w:hAnsiTheme="minorBidi"/>
          <w:bCs/>
          <w:sz w:val="24"/>
          <w:szCs w:val="24"/>
        </w:rPr>
      </w:pPr>
      <w:r w:rsidRPr="00663421">
        <w:rPr>
          <w:rFonts w:asciiTheme="minorBidi" w:hAnsiTheme="minorBidi"/>
          <w:sz w:val="24"/>
          <w:szCs w:val="24"/>
        </w:rPr>
        <w:t xml:space="preserve">The Zionist vision manifest in our generation might best be symbolized as the “footstep of Messiah son of Joseph” (‘ikva de-Mashiah ben Yosef). Zionism tends to universalism (as opposed to Jewish particularism). It is unequipped to realize that the development of Israel’s general aspect is but the foundation for Israel’s singularity. The leadership of the Zionist movement must be greatly influenced by the gifted few of the generation, the righteous and the sages of Israel. On the other hand, the ideal of Israel’s national renascence, including all the material accouterment—which is a proper thing when joined to the spiritual goal—to date has not succeeded, and the lack of success has brought on infighting, until finally, </w:t>
      </w:r>
      <w:r w:rsidRPr="00663421">
        <w:rPr>
          <w:rFonts w:asciiTheme="minorBidi" w:hAnsiTheme="minorBidi"/>
          <w:b/>
          <w:bCs/>
          <w:sz w:val="24"/>
          <w:szCs w:val="24"/>
        </w:rPr>
        <w:t>the leader of the movement has fallen</w:t>
      </w:r>
      <w:r w:rsidRPr="00663421">
        <w:rPr>
          <w:rFonts w:asciiTheme="minorBidi" w:hAnsiTheme="minorBidi"/>
          <w:sz w:val="24"/>
          <w:szCs w:val="24"/>
        </w:rPr>
        <w:t>, a victim of frustration.</w:t>
      </w:r>
    </w:p>
    <w:p w14:paraId="7DB712BE" w14:textId="77777777" w:rsidR="003C6153" w:rsidRPr="004010F3" w:rsidRDefault="003C6153" w:rsidP="00E868D6">
      <w:pPr>
        <w:spacing w:after="0" w:line="240" w:lineRule="auto"/>
        <w:ind w:left="737"/>
        <w:jc w:val="both"/>
        <w:rPr>
          <w:rFonts w:asciiTheme="minorBidi" w:eastAsia="Calibri" w:hAnsiTheme="minorBidi"/>
          <w:bCs/>
          <w:sz w:val="24"/>
          <w:szCs w:val="24"/>
        </w:rPr>
      </w:pPr>
    </w:p>
    <w:p w14:paraId="22169228" w14:textId="29547853" w:rsidR="004010F3" w:rsidRDefault="008E2B40"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 xml:space="preserve">This radical approach led way to a unique attitude towards the </w:t>
      </w:r>
      <w:r w:rsidR="005B7B39" w:rsidRPr="004010F3">
        <w:rPr>
          <w:rFonts w:asciiTheme="minorBidi" w:eastAsia="Calibri" w:hAnsiTheme="minorBidi"/>
          <w:bCs/>
          <w:sz w:val="24"/>
          <w:szCs w:val="24"/>
        </w:rPr>
        <w:t>secular</w:t>
      </w:r>
      <w:r w:rsidRPr="004010F3">
        <w:rPr>
          <w:rFonts w:asciiTheme="minorBidi" w:eastAsia="Calibri" w:hAnsiTheme="minorBidi"/>
          <w:bCs/>
          <w:sz w:val="24"/>
          <w:szCs w:val="24"/>
        </w:rPr>
        <w:t xml:space="preserve"> side of the Zionist movement</w:t>
      </w:r>
      <w:r w:rsidR="00DB48D3" w:rsidRPr="004010F3">
        <w:rPr>
          <w:rFonts w:asciiTheme="minorBidi" w:eastAsia="Calibri" w:hAnsiTheme="minorBidi"/>
          <w:bCs/>
          <w:sz w:val="24"/>
          <w:szCs w:val="24"/>
        </w:rPr>
        <w:t>. Rav Kook’s understanding explain</w:t>
      </w:r>
      <w:r w:rsidR="003C6153" w:rsidRPr="004010F3">
        <w:rPr>
          <w:rFonts w:asciiTheme="minorBidi" w:eastAsia="Calibri" w:hAnsiTheme="minorBidi"/>
          <w:bCs/>
          <w:sz w:val="24"/>
          <w:szCs w:val="24"/>
        </w:rPr>
        <w:t>e</w:t>
      </w:r>
      <w:r w:rsidR="004010F3">
        <w:rPr>
          <w:rFonts w:asciiTheme="minorBidi" w:eastAsia="Calibri" w:hAnsiTheme="minorBidi"/>
          <w:bCs/>
          <w:sz w:val="24"/>
          <w:szCs w:val="24"/>
        </w:rPr>
        <w:t>d</w:t>
      </w:r>
      <w:r w:rsidR="00DB48D3" w:rsidRPr="004010F3">
        <w:rPr>
          <w:rFonts w:asciiTheme="minorBidi" w:eastAsia="Calibri" w:hAnsiTheme="minorBidi"/>
          <w:bCs/>
          <w:sz w:val="24"/>
          <w:szCs w:val="24"/>
        </w:rPr>
        <w:t xml:space="preserve"> </w:t>
      </w:r>
      <w:r w:rsidR="00A6150F" w:rsidRPr="004010F3">
        <w:rPr>
          <w:rFonts w:asciiTheme="minorBidi" w:eastAsia="Calibri" w:hAnsiTheme="minorBidi"/>
          <w:bCs/>
          <w:sz w:val="24"/>
          <w:szCs w:val="24"/>
        </w:rPr>
        <w:t xml:space="preserve">why </w:t>
      </w:r>
      <w:r w:rsidR="00D97B7B" w:rsidRPr="004010F3">
        <w:rPr>
          <w:rFonts w:asciiTheme="minorBidi" w:eastAsia="Calibri" w:hAnsiTheme="minorBidi"/>
          <w:bCs/>
          <w:sz w:val="24"/>
          <w:szCs w:val="24"/>
        </w:rPr>
        <w:t xml:space="preserve">he valued the pioneer Jews in his time although they did not keep Torah </w:t>
      </w:r>
      <w:r w:rsidR="001E198C" w:rsidRPr="004010F3">
        <w:rPr>
          <w:rFonts w:asciiTheme="minorBidi" w:eastAsia="Calibri" w:hAnsiTheme="minorBidi"/>
          <w:bCs/>
          <w:sz w:val="24"/>
          <w:szCs w:val="24"/>
        </w:rPr>
        <w:t xml:space="preserve">and </w:t>
      </w:r>
      <w:r w:rsidR="00D97B7B" w:rsidRPr="00663421">
        <w:rPr>
          <w:rFonts w:asciiTheme="minorBidi" w:eastAsia="Calibri" w:hAnsiTheme="minorBidi"/>
          <w:bCs/>
          <w:i/>
          <w:iCs/>
          <w:sz w:val="24"/>
          <w:szCs w:val="24"/>
        </w:rPr>
        <w:t>mitzvot</w:t>
      </w:r>
      <w:r w:rsidR="00D97B7B" w:rsidRPr="004010F3">
        <w:rPr>
          <w:rFonts w:asciiTheme="minorBidi" w:eastAsia="Calibri" w:hAnsiTheme="minorBidi"/>
          <w:bCs/>
          <w:sz w:val="24"/>
          <w:szCs w:val="24"/>
        </w:rPr>
        <w:t xml:space="preserve">. He believed that their intentions were good and that they were part of the redemption plan to bring the Jewish people back to their homeland. </w:t>
      </w:r>
    </w:p>
    <w:p w14:paraId="140E1BA9" w14:textId="77777777" w:rsidR="004010F3" w:rsidRDefault="004010F3" w:rsidP="00E868D6">
      <w:pPr>
        <w:spacing w:after="0" w:line="240" w:lineRule="auto"/>
        <w:jc w:val="both"/>
        <w:rPr>
          <w:rFonts w:asciiTheme="minorBidi" w:eastAsia="Calibri" w:hAnsiTheme="minorBidi"/>
          <w:bCs/>
          <w:sz w:val="24"/>
          <w:szCs w:val="24"/>
        </w:rPr>
      </w:pPr>
    </w:p>
    <w:p w14:paraId="3A57C434" w14:textId="5166F788" w:rsidR="008E2B40" w:rsidRPr="004010F3" w:rsidRDefault="00D97B7B" w:rsidP="00E868D6">
      <w:pPr>
        <w:spacing w:after="0" w:line="240" w:lineRule="auto"/>
        <w:jc w:val="both"/>
        <w:rPr>
          <w:rFonts w:asciiTheme="minorBidi" w:eastAsia="Calibri" w:hAnsiTheme="minorBidi"/>
          <w:bCs/>
          <w:sz w:val="24"/>
          <w:szCs w:val="24"/>
        </w:rPr>
      </w:pPr>
      <w:r w:rsidRPr="004010F3">
        <w:rPr>
          <w:rFonts w:asciiTheme="minorBidi" w:eastAsia="Calibri" w:hAnsiTheme="minorBidi"/>
          <w:bCs/>
          <w:sz w:val="24"/>
          <w:szCs w:val="24"/>
        </w:rPr>
        <w:t>In fact, Rav Kook writes that many of the actions and the ideals of these secular Jews do</w:t>
      </w:r>
      <w:r w:rsidR="003C6153" w:rsidRPr="004010F3">
        <w:rPr>
          <w:rFonts w:asciiTheme="minorBidi" w:eastAsia="Calibri" w:hAnsiTheme="minorBidi"/>
          <w:bCs/>
          <w:sz w:val="24"/>
          <w:szCs w:val="24"/>
        </w:rPr>
        <w:t xml:space="preserve"> </w:t>
      </w:r>
      <w:r w:rsidRPr="004010F3">
        <w:rPr>
          <w:rFonts w:asciiTheme="minorBidi" w:eastAsia="Calibri" w:hAnsiTheme="minorBidi"/>
          <w:bCs/>
          <w:sz w:val="24"/>
          <w:szCs w:val="24"/>
        </w:rPr>
        <w:t>not contradict Judaism</w:t>
      </w:r>
      <w:r w:rsidR="003C6153" w:rsidRPr="004010F3">
        <w:rPr>
          <w:rFonts w:asciiTheme="minorBidi" w:eastAsia="Calibri" w:hAnsiTheme="minorBidi"/>
          <w:bCs/>
          <w:sz w:val="24"/>
          <w:szCs w:val="24"/>
        </w:rPr>
        <w:t>;</w:t>
      </w:r>
      <w:r w:rsidRPr="004010F3">
        <w:rPr>
          <w:rFonts w:asciiTheme="minorBidi" w:eastAsia="Calibri" w:hAnsiTheme="minorBidi"/>
          <w:bCs/>
          <w:sz w:val="24"/>
          <w:szCs w:val="24"/>
        </w:rPr>
        <w:t xml:space="preserve"> rather</w:t>
      </w:r>
      <w:r w:rsidR="004010F3">
        <w:rPr>
          <w:rFonts w:asciiTheme="minorBidi" w:eastAsia="Calibri" w:hAnsiTheme="minorBidi"/>
          <w:bCs/>
          <w:sz w:val="24"/>
          <w:szCs w:val="24"/>
        </w:rPr>
        <w:t>,</w:t>
      </w:r>
      <w:r w:rsidRPr="004010F3">
        <w:rPr>
          <w:rFonts w:asciiTheme="minorBidi" w:eastAsia="Calibri" w:hAnsiTheme="minorBidi"/>
          <w:bCs/>
          <w:sz w:val="24"/>
          <w:szCs w:val="24"/>
        </w:rPr>
        <w:t xml:space="preserve"> </w:t>
      </w:r>
      <w:r w:rsidR="0043563A" w:rsidRPr="004010F3">
        <w:rPr>
          <w:rFonts w:asciiTheme="minorBidi" w:eastAsia="Calibri" w:hAnsiTheme="minorBidi"/>
          <w:bCs/>
          <w:sz w:val="24"/>
          <w:szCs w:val="24"/>
        </w:rPr>
        <w:t>in certain aspects</w:t>
      </w:r>
      <w:r w:rsidR="004010F3">
        <w:rPr>
          <w:rFonts w:asciiTheme="minorBidi" w:eastAsia="Calibri" w:hAnsiTheme="minorBidi"/>
          <w:bCs/>
          <w:sz w:val="24"/>
          <w:szCs w:val="24"/>
        </w:rPr>
        <w:t>,</w:t>
      </w:r>
      <w:r w:rsidR="0043563A" w:rsidRPr="004010F3">
        <w:rPr>
          <w:rFonts w:asciiTheme="minorBidi" w:eastAsia="Calibri" w:hAnsiTheme="minorBidi"/>
          <w:bCs/>
          <w:sz w:val="24"/>
          <w:szCs w:val="24"/>
        </w:rPr>
        <w:t xml:space="preserve"> </w:t>
      </w:r>
      <w:r w:rsidRPr="004010F3">
        <w:rPr>
          <w:rFonts w:asciiTheme="minorBidi" w:eastAsia="Calibri" w:hAnsiTheme="minorBidi"/>
          <w:bCs/>
          <w:sz w:val="24"/>
          <w:szCs w:val="24"/>
        </w:rPr>
        <w:t xml:space="preserve">these “rebels” </w:t>
      </w:r>
      <w:r w:rsidR="003C6153" w:rsidRPr="004010F3">
        <w:rPr>
          <w:rFonts w:asciiTheme="minorBidi" w:eastAsia="Calibri" w:hAnsiTheme="minorBidi"/>
          <w:bCs/>
          <w:sz w:val="24"/>
          <w:szCs w:val="24"/>
        </w:rPr>
        <w:t>a</w:t>
      </w:r>
      <w:r w:rsidRPr="004010F3">
        <w:rPr>
          <w:rFonts w:asciiTheme="minorBidi" w:eastAsia="Calibri" w:hAnsiTheme="minorBidi"/>
          <w:bCs/>
          <w:sz w:val="24"/>
          <w:szCs w:val="24"/>
        </w:rPr>
        <w:t>re more “religious” than many religious practicing Jews</w:t>
      </w:r>
      <w:r w:rsidR="0043563A" w:rsidRPr="004010F3">
        <w:rPr>
          <w:rFonts w:asciiTheme="minorBidi" w:eastAsia="Calibri" w:hAnsiTheme="minorBidi"/>
          <w:bCs/>
          <w:sz w:val="24"/>
          <w:szCs w:val="24"/>
        </w:rPr>
        <w:t>:</w:t>
      </w:r>
    </w:p>
    <w:p w14:paraId="540ECE77" w14:textId="77777777" w:rsidR="0043563A" w:rsidRPr="004010F3" w:rsidRDefault="0043563A" w:rsidP="00E868D6">
      <w:pPr>
        <w:spacing w:after="0" w:line="240" w:lineRule="auto"/>
        <w:jc w:val="both"/>
        <w:rPr>
          <w:rFonts w:asciiTheme="minorBidi" w:eastAsia="Calibri" w:hAnsiTheme="minorBidi"/>
          <w:bCs/>
          <w:sz w:val="24"/>
          <w:szCs w:val="24"/>
        </w:rPr>
      </w:pPr>
    </w:p>
    <w:p w14:paraId="57138152" w14:textId="7633084D" w:rsidR="0043563A" w:rsidRPr="004010F3" w:rsidRDefault="0043563A" w:rsidP="00E868D6">
      <w:pPr>
        <w:spacing w:after="0" w:line="240" w:lineRule="auto"/>
        <w:ind w:left="720"/>
        <w:jc w:val="both"/>
        <w:rPr>
          <w:rFonts w:asciiTheme="minorBidi" w:eastAsia="Calibri" w:hAnsiTheme="minorBidi"/>
          <w:bCs/>
          <w:sz w:val="24"/>
          <w:szCs w:val="24"/>
        </w:rPr>
      </w:pPr>
      <w:r w:rsidRPr="004010F3">
        <w:rPr>
          <w:rFonts w:asciiTheme="minorBidi" w:eastAsia="Calibri" w:hAnsiTheme="minorBidi"/>
          <w:bCs/>
          <w:sz w:val="24"/>
          <w:szCs w:val="24"/>
          <w:lang w:val="en"/>
        </w:rPr>
        <w:t>The soul of Israel's transgressors, who, in the footsteps of the Messiah, are lovingly connected to the affairs of all of Israel, to the land of Israel and to the renewal of the nation, is more amenable than the soul of those who have no faith in Israel</w:t>
      </w:r>
      <w:r w:rsidR="003C6153" w:rsidRPr="004010F3">
        <w:rPr>
          <w:rFonts w:asciiTheme="minorBidi" w:eastAsia="Calibri" w:hAnsiTheme="minorBidi"/>
          <w:bCs/>
          <w:sz w:val="24"/>
          <w:szCs w:val="24"/>
          <w:lang w:val="en"/>
        </w:rPr>
        <w:t>.</w:t>
      </w:r>
      <w:r w:rsidRPr="004010F3">
        <w:rPr>
          <w:rStyle w:val="ac"/>
          <w:rFonts w:asciiTheme="minorBidi" w:eastAsia="Calibri" w:hAnsiTheme="minorBidi"/>
          <w:bCs/>
          <w:sz w:val="24"/>
          <w:szCs w:val="24"/>
          <w:lang w:val="en"/>
        </w:rPr>
        <w:footnoteReference w:id="12"/>
      </w:r>
    </w:p>
    <w:p w14:paraId="22551BAE" w14:textId="4CD20B6B" w:rsidR="0043563A" w:rsidRPr="004010F3" w:rsidRDefault="0043563A" w:rsidP="00E868D6">
      <w:pPr>
        <w:spacing w:after="0" w:line="240" w:lineRule="auto"/>
        <w:jc w:val="both"/>
        <w:rPr>
          <w:rFonts w:asciiTheme="minorBidi" w:eastAsia="Calibri" w:hAnsiTheme="minorBidi"/>
          <w:bCs/>
          <w:sz w:val="24"/>
          <w:szCs w:val="24"/>
        </w:rPr>
      </w:pPr>
    </w:p>
    <w:p w14:paraId="310CF831" w14:textId="599A2DFD" w:rsidR="001E198C" w:rsidRPr="004010F3" w:rsidRDefault="001E198C" w:rsidP="00E868D6">
      <w:pPr>
        <w:spacing w:after="0" w:line="240" w:lineRule="auto"/>
        <w:jc w:val="both"/>
        <w:rPr>
          <w:rFonts w:asciiTheme="minorBidi" w:eastAsia="Calibri" w:hAnsiTheme="minorBidi"/>
          <w:bCs/>
          <w:sz w:val="24"/>
          <w:szCs w:val="24"/>
        </w:rPr>
      </w:pPr>
    </w:p>
    <w:p w14:paraId="0AE339FA" w14:textId="77777777" w:rsidR="001E198C" w:rsidRPr="004010F3" w:rsidRDefault="001E198C" w:rsidP="00E868D6">
      <w:pPr>
        <w:spacing w:after="0" w:line="240" w:lineRule="auto"/>
        <w:jc w:val="both"/>
        <w:rPr>
          <w:rFonts w:asciiTheme="minorBidi" w:eastAsia="Calibri" w:hAnsiTheme="minorBidi"/>
          <w:bCs/>
          <w:sz w:val="24"/>
          <w:szCs w:val="24"/>
        </w:rPr>
      </w:pPr>
    </w:p>
    <w:p w14:paraId="21A41FF2" w14:textId="26C7E0DD" w:rsidR="0043563A" w:rsidRPr="004010F3" w:rsidRDefault="0043563A" w:rsidP="00E868D6">
      <w:pPr>
        <w:spacing w:after="0" w:line="240" w:lineRule="auto"/>
        <w:jc w:val="both"/>
        <w:rPr>
          <w:rFonts w:asciiTheme="minorBidi" w:eastAsia="Calibri" w:hAnsiTheme="minorBidi"/>
          <w:bCs/>
          <w:sz w:val="24"/>
          <w:szCs w:val="24"/>
          <w:rtl/>
        </w:rPr>
      </w:pPr>
      <w:r w:rsidRPr="004010F3">
        <w:rPr>
          <w:rFonts w:asciiTheme="minorBidi" w:eastAsia="Calibri" w:hAnsiTheme="minorBidi"/>
          <w:bCs/>
          <w:sz w:val="24"/>
          <w:szCs w:val="24"/>
        </w:rPr>
        <w:t>We have studied today different approaches within the religious world towards the ideology of modern Zionism</w:t>
      </w:r>
      <w:r w:rsidR="00472D1E" w:rsidRPr="004010F3">
        <w:rPr>
          <w:rFonts w:asciiTheme="minorBidi" w:eastAsia="Calibri" w:hAnsiTheme="minorBidi"/>
          <w:bCs/>
          <w:sz w:val="24"/>
          <w:szCs w:val="24"/>
        </w:rPr>
        <w:t>,</w:t>
      </w:r>
      <w:r w:rsidRPr="004010F3">
        <w:rPr>
          <w:rFonts w:asciiTheme="minorBidi" w:eastAsia="Calibri" w:hAnsiTheme="minorBidi"/>
          <w:bCs/>
          <w:sz w:val="24"/>
          <w:szCs w:val="24"/>
        </w:rPr>
        <w:t xml:space="preserve"> which posed a challenge to the </w:t>
      </w:r>
      <w:r w:rsidR="00472D1E" w:rsidRPr="004010F3">
        <w:rPr>
          <w:rFonts w:asciiTheme="minorBidi" w:eastAsia="Calibri" w:hAnsiTheme="minorBidi"/>
          <w:bCs/>
          <w:sz w:val="24"/>
          <w:szCs w:val="24"/>
        </w:rPr>
        <w:t>O</w:t>
      </w:r>
      <w:r w:rsidRPr="004010F3">
        <w:rPr>
          <w:rFonts w:asciiTheme="minorBidi" w:eastAsia="Calibri" w:hAnsiTheme="minorBidi"/>
          <w:bCs/>
          <w:sz w:val="24"/>
          <w:szCs w:val="24"/>
        </w:rPr>
        <w:t xml:space="preserve">rthodox world. </w:t>
      </w:r>
      <w:r w:rsidR="00F90530" w:rsidRPr="004010F3">
        <w:rPr>
          <w:rFonts w:asciiTheme="minorBidi" w:eastAsia="Calibri" w:hAnsiTheme="minorBidi"/>
          <w:bCs/>
          <w:sz w:val="24"/>
          <w:szCs w:val="24"/>
        </w:rPr>
        <w:t>These approaches le</w:t>
      </w:r>
      <w:r w:rsidR="00472D1E" w:rsidRPr="004010F3">
        <w:rPr>
          <w:rFonts w:asciiTheme="minorBidi" w:eastAsia="Calibri" w:hAnsiTheme="minorBidi"/>
          <w:bCs/>
          <w:sz w:val="24"/>
          <w:szCs w:val="24"/>
        </w:rPr>
        <w:t>ad</w:t>
      </w:r>
      <w:r w:rsidR="00F90530" w:rsidRPr="004010F3">
        <w:rPr>
          <w:rFonts w:asciiTheme="minorBidi" w:eastAsia="Calibri" w:hAnsiTheme="minorBidi"/>
          <w:bCs/>
          <w:sz w:val="24"/>
          <w:szCs w:val="24"/>
        </w:rPr>
        <w:t xml:space="preserve"> to different attitudes towards the </w:t>
      </w:r>
      <w:r w:rsidR="001E198C" w:rsidRPr="004010F3">
        <w:rPr>
          <w:rFonts w:asciiTheme="minorBidi" w:eastAsia="Calibri" w:hAnsiTheme="minorBidi"/>
          <w:bCs/>
          <w:sz w:val="24"/>
          <w:szCs w:val="24"/>
        </w:rPr>
        <w:t>secular Jews</w:t>
      </w:r>
      <w:r w:rsidR="00F90530" w:rsidRPr="004010F3">
        <w:rPr>
          <w:rFonts w:asciiTheme="minorBidi" w:eastAsia="Calibri" w:hAnsiTheme="minorBidi"/>
          <w:bCs/>
          <w:sz w:val="24"/>
          <w:szCs w:val="24"/>
        </w:rPr>
        <w:t xml:space="preserve"> living today in Israel.</w:t>
      </w:r>
    </w:p>
    <w:sectPr w:rsidR="0043563A" w:rsidRPr="004010F3" w:rsidSect="00663421">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35B55" w14:textId="77777777" w:rsidR="003578F2" w:rsidRDefault="003578F2" w:rsidP="009C1761">
      <w:pPr>
        <w:spacing w:after="0" w:line="240" w:lineRule="auto"/>
      </w:pPr>
      <w:r>
        <w:separator/>
      </w:r>
    </w:p>
  </w:endnote>
  <w:endnote w:type="continuationSeparator" w:id="0">
    <w:p w14:paraId="471506A9" w14:textId="77777777" w:rsidR="003578F2" w:rsidRDefault="003578F2" w:rsidP="009C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892707"/>
      <w:docPartObj>
        <w:docPartGallery w:val="Page Numbers (Bottom of Page)"/>
        <w:docPartUnique/>
      </w:docPartObj>
    </w:sdtPr>
    <w:sdtEndPr>
      <w:rPr>
        <w:noProof/>
      </w:rPr>
    </w:sdtEndPr>
    <w:sdtContent>
      <w:p w14:paraId="30BB5179" w14:textId="0A439AA8" w:rsidR="003578F2" w:rsidRDefault="003578F2">
        <w:pPr>
          <w:pStyle w:val="af"/>
          <w:jc w:val="center"/>
        </w:pPr>
        <w:r>
          <w:fldChar w:fldCharType="begin"/>
        </w:r>
        <w:r>
          <w:instrText xml:space="preserve"> PAGE   \* MERGEFORMAT </w:instrText>
        </w:r>
        <w:r>
          <w:fldChar w:fldCharType="separate"/>
        </w:r>
        <w:r w:rsidR="00280684">
          <w:rPr>
            <w:noProof/>
          </w:rPr>
          <w:t>1</w:t>
        </w:r>
        <w:r>
          <w:rPr>
            <w:noProof/>
          </w:rPr>
          <w:fldChar w:fldCharType="end"/>
        </w:r>
      </w:p>
    </w:sdtContent>
  </w:sdt>
  <w:p w14:paraId="1F59047B" w14:textId="77777777" w:rsidR="003578F2" w:rsidRDefault="003578F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3E996" w14:textId="77777777" w:rsidR="003578F2" w:rsidRDefault="003578F2" w:rsidP="009C1761">
      <w:pPr>
        <w:spacing w:after="0" w:line="240" w:lineRule="auto"/>
      </w:pPr>
      <w:r>
        <w:separator/>
      </w:r>
    </w:p>
  </w:footnote>
  <w:footnote w:type="continuationSeparator" w:id="0">
    <w:p w14:paraId="62A61C61" w14:textId="77777777" w:rsidR="003578F2" w:rsidRDefault="003578F2" w:rsidP="009C1761">
      <w:pPr>
        <w:spacing w:after="0" w:line="240" w:lineRule="auto"/>
      </w:pPr>
      <w:r>
        <w:continuationSeparator/>
      </w:r>
    </w:p>
  </w:footnote>
  <w:footnote w:id="1">
    <w:p w14:paraId="5C56CC17" w14:textId="5B30239B" w:rsidR="003578F2" w:rsidRPr="00663421" w:rsidRDefault="003578F2" w:rsidP="00663421">
      <w:pPr>
        <w:pStyle w:val="aa"/>
        <w:jc w:val="both"/>
        <w:rPr>
          <w:rFonts w:asciiTheme="minorBidi" w:hAnsiTheme="minorBidi"/>
        </w:rPr>
      </w:pPr>
      <w:r w:rsidRPr="00663421">
        <w:rPr>
          <w:rStyle w:val="ac"/>
          <w:rFonts w:asciiTheme="minorBidi" w:hAnsiTheme="minorBidi"/>
        </w:rPr>
        <w:footnoteRef/>
      </w:r>
      <w:r w:rsidRPr="00663421">
        <w:rPr>
          <w:rFonts w:asciiTheme="minorBidi" w:hAnsiTheme="minorBidi"/>
        </w:rPr>
        <w:t xml:space="preserve"> In 2018 a collection of eulogies for </w:t>
      </w:r>
      <w:r w:rsidRPr="005B7B39">
        <w:rPr>
          <w:rFonts w:asciiTheme="minorBidi" w:hAnsiTheme="minorBidi"/>
        </w:rPr>
        <w:t>Herzl</w:t>
      </w:r>
      <w:r w:rsidRPr="00663421">
        <w:rPr>
          <w:rFonts w:asciiTheme="minorBidi" w:hAnsiTheme="minorBidi"/>
        </w:rPr>
        <w:t xml:space="preserve"> in Hebrew, delivered by rabbis throughout the Jewish world, was published. Th</w:t>
      </w:r>
      <w:r>
        <w:rPr>
          <w:rFonts w:asciiTheme="minorBidi" w:hAnsiTheme="minorBidi"/>
        </w:rPr>
        <w:t>is</w:t>
      </w:r>
      <w:r w:rsidRPr="00663421">
        <w:rPr>
          <w:rFonts w:asciiTheme="minorBidi" w:hAnsiTheme="minorBidi"/>
        </w:rPr>
        <w:t xml:space="preserve"> book</w:t>
      </w:r>
      <w:r w:rsidRPr="00663421">
        <w:rPr>
          <w:rFonts w:asciiTheme="minorBidi" w:hAnsiTheme="minorBidi"/>
          <w:i/>
          <w:iCs/>
        </w:rPr>
        <w:t>, Lev Ha-umma,</w:t>
      </w:r>
      <w:r w:rsidRPr="00663421">
        <w:rPr>
          <w:rFonts w:asciiTheme="minorBidi" w:hAnsiTheme="minorBidi"/>
        </w:rPr>
        <w:t xml:space="preserve"> was edited by Moshe Nachmani. </w:t>
      </w:r>
      <w:r>
        <w:rPr>
          <w:rFonts w:asciiTheme="minorBidi" w:hAnsiTheme="minorBidi"/>
        </w:rPr>
        <w:t>It</w:t>
      </w:r>
      <w:r w:rsidRPr="00663421">
        <w:rPr>
          <w:rFonts w:asciiTheme="minorBidi" w:hAnsiTheme="minorBidi"/>
        </w:rPr>
        <w:t xml:space="preserve"> serves as proof that Herzl was greatly admired and adored by the religious communities.</w:t>
      </w:r>
    </w:p>
  </w:footnote>
  <w:footnote w:id="2">
    <w:p w14:paraId="08E07A42" w14:textId="07DD6659" w:rsidR="003578F2" w:rsidRPr="00663421" w:rsidRDefault="003578F2" w:rsidP="00663421">
      <w:pPr>
        <w:pStyle w:val="aa"/>
        <w:rPr>
          <w:rFonts w:asciiTheme="minorBidi" w:hAnsiTheme="minorBidi"/>
          <w:color w:val="0000FF"/>
        </w:rPr>
      </w:pPr>
      <w:r w:rsidRPr="00663421">
        <w:rPr>
          <w:rStyle w:val="ac"/>
          <w:rFonts w:asciiTheme="minorBidi" w:hAnsiTheme="minorBidi"/>
        </w:rPr>
        <w:footnoteRef/>
      </w:r>
      <w:r w:rsidRPr="00663421">
        <w:rPr>
          <w:rFonts w:asciiTheme="minorBidi" w:hAnsiTheme="minorBidi"/>
        </w:rPr>
        <w:t xml:space="preserve"> See the article in Hebrew at </w:t>
      </w:r>
      <w:hyperlink r:id="rId1" w:history="1">
        <w:r w:rsidRPr="00663421">
          <w:rPr>
            <w:rStyle w:val="Hyperlink"/>
            <w:rFonts w:asciiTheme="minorBidi" w:hAnsiTheme="minorBidi"/>
            <w:color w:val="0000FF"/>
          </w:rPr>
          <w:t>https://www.etzion.org.il/</w:t>
        </w:r>
        <w:r w:rsidRPr="00663421">
          <w:rPr>
            <w:rStyle w:val="Hyperlink"/>
            <w:rFonts w:asciiTheme="minorBidi" w:hAnsiTheme="minorBidi" w:hint="cs"/>
            <w:color w:val="0000FF"/>
            <w:rtl/>
          </w:rPr>
          <w:t>כו</w:t>
        </w:r>
        <w:r w:rsidRPr="00663421">
          <w:rPr>
            <w:rStyle w:val="Hyperlink"/>
            <w:rFonts w:asciiTheme="minorBidi" w:hAnsiTheme="minorBidi"/>
            <w:color w:val="0000FF"/>
            <w:rtl/>
          </w:rPr>
          <w:t>-</w:t>
        </w:r>
        <w:r w:rsidRPr="00663421">
          <w:rPr>
            <w:rStyle w:val="Hyperlink"/>
            <w:rFonts w:asciiTheme="minorBidi" w:hAnsiTheme="minorBidi" w:hint="cs"/>
            <w:color w:val="0000FF"/>
            <w:rtl/>
          </w:rPr>
          <w:t>מעמדו</w:t>
        </w:r>
        <w:r w:rsidRPr="00663421">
          <w:rPr>
            <w:rStyle w:val="Hyperlink"/>
            <w:rFonts w:asciiTheme="minorBidi" w:hAnsiTheme="minorBidi"/>
            <w:color w:val="0000FF"/>
            <w:rtl/>
          </w:rPr>
          <w:t>-</w:t>
        </w:r>
        <w:r w:rsidRPr="00663421">
          <w:rPr>
            <w:rStyle w:val="Hyperlink"/>
            <w:rFonts w:asciiTheme="minorBidi" w:hAnsiTheme="minorBidi" w:hint="cs"/>
            <w:color w:val="0000FF"/>
            <w:rtl/>
          </w:rPr>
          <w:t>של</w:t>
        </w:r>
        <w:r w:rsidRPr="00663421">
          <w:rPr>
            <w:rStyle w:val="Hyperlink"/>
            <w:rFonts w:asciiTheme="minorBidi" w:hAnsiTheme="minorBidi"/>
            <w:color w:val="0000FF"/>
            <w:rtl/>
          </w:rPr>
          <w:t>-</w:t>
        </w:r>
        <w:r w:rsidRPr="00663421">
          <w:rPr>
            <w:rStyle w:val="Hyperlink"/>
            <w:rFonts w:asciiTheme="minorBidi" w:hAnsiTheme="minorBidi" w:hint="cs"/>
            <w:color w:val="0000FF"/>
            <w:rtl/>
          </w:rPr>
          <w:t>מי</w:t>
        </w:r>
        <w:r w:rsidRPr="00663421">
          <w:rPr>
            <w:rStyle w:val="Hyperlink"/>
            <w:rFonts w:asciiTheme="minorBidi" w:hAnsiTheme="minorBidi"/>
            <w:color w:val="0000FF"/>
            <w:rtl/>
          </w:rPr>
          <w:t>-</w:t>
        </w:r>
        <w:r w:rsidRPr="00663421">
          <w:rPr>
            <w:rStyle w:val="Hyperlink"/>
            <w:rFonts w:asciiTheme="minorBidi" w:hAnsiTheme="minorBidi" w:hint="cs"/>
            <w:color w:val="0000FF"/>
            <w:rtl/>
          </w:rPr>
          <w:t>שאינו</w:t>
        </w:r>
        <w:r w:rsidRPr="00663421">
          <w:rPr>
            <w:rStyle w:val="Hyperlink"/>
            <w:rFonts w:asciiTheme="minorBidi" w:hAnsiTheme="minorBidi"/>
            <w:color w:val="0000FF"/>
            <w:rtl/>
          </w:rPr>
          <w:t>-</w:t>
        </w:r>
        <w:r w:rsidRPr="00663421">
          <w:rPr>
            <w:rStyle w:val="Hyperlink"/>
            <w:rFonts w:asciiTheme="minorBidi" w:hAnsiTheme="minorBidi" w:hint="cs"/>
            <w:color w:val="0000FF"/>
            <w:rtl/>
          </w:rPr>
          <w:t>שומר</w:t>
        </w:r>
        <w:r w:rsidRPr="00663421">
          <w:rPr>
            <w:rStyle w:val="Hyperlink"/>
            <w:rFonts w:asciiTheme="minorBidi" w:hAnsiTheme="minorBidi"/>
            <w:color w:val="0000FF"/>
            <w:rtl/>
          </w:rPr>
          <w:t>-</w:t>
        </w:r>
        <w:r w:rsidRPr="00663421">
          <w:rPr>
            <w:rStyle w:val="Hyperlink"/>
            <w:rFonts w:asciiTheme="minorBidi" w:hAnsiTheme="minorBidi" w:hint="cs"/>
            <w:color w:val="0000FF"/>
            <w:rtl/>
          </w:rPr>
          <w:t>תורה</w:t>
        </w:r>
        <w:r w:rsidRPr="00663421">
          <w:rPr>
            <w:rStyle w:val="Hyperlink"/>
            <w:rFonts w:asciiTheme="minorBidi" w:hAnsiTheme="minorBidi"/>
            <w:color w:val="0000FF"/>
            <w:rtl/>
          </w:rPr>
          <w:t>-</w:t>
        </w:r>
        <w:r w:rsidRPr="00663421">
          <w:rPr>
            <w:rStyle w:val="Hyperlink"/>
            <w:rFonts w:asciiTheme="minorBidi" w:hAnsiTheme="minorBidi" w:hint="cs"/>
            <w:color w:val="0000FF"/>
            <w:rtl/>
          </w:rPr>
          <w:t>ומצוות</w:t>
        </w:r>
      </w:hyperlink>
      <w:r w:rsidRPr="00663421">
        <w:rPr>
          <w:rFonts w:asciiTheme="minorBidi" w:hAnsiTheme="minorBidi"/>
          <w:color w:val="0000FF"/>
          <w:u w:val="single"/>
        </w:rPr>
        <w:t xml:space="preserve">  </w:t>
      </w:r>
      <w:r w:rsidRPr="00663421">
        <w:rPr>
          <w:rFonts w:asciiTheme="minorBidi" w:hAnsiTheme="minorBidi"/>
          <w:u w:val="single"/>
        </w:rPr>
        <w:t xml:space="preserve"> </w:t>
      </w:r>
      <w:r w:rsidRPr="00663421">
        <w:rPr>
          <w:rFonts w:asciiTheme="minorBidi" w:hAnsiTheme="minorBidi"/>
        </w:rPr>
        <w:t xml:space="preserve">and in English at </w:t>
      </w:r>
      <w:hyperlink r:id="rId2" w:history="1">
        <w:r w:rsidRPr="00663421">
          <w:rPr>
            <w:rStyle w:val="Hyperlink"/>
            <w:rFonts w:asciiTheme="minorBidi" w:hAnsiTheme="minorBidi"/>
            <w:color w:val="0000FF"/>
          </w:rPr>
          <w:t>https://www.etzion.org.il/en/status-chilonim-halakha-part-1</w:t>
        </w:r>
      </w:hyperlink>
      <w:r w:rsidRPr="00663421">
        <w:rPr>
          <w:rFonts w:asciiTheme="minorBidi" w:hAnsiTheme="minorBidi"/>
          <w:color w:val="0000FF"/>
          <w:u w:val="single"/>
        </w:rPr>
        <w:t xml:space="preserve">  </w:t>
      </w:r>
      <w:r w:rsidRPr="00663421">
        <w:rPr>
          <w:rFonts w:asciiTheme="minorBidi" w:hAnsiTheme="minorBidi"/>
        </w:rPr>
        <w:t xml:space="preserve">and </w:t>
      </w:r>
      <w:r w:rsidRPr="00663421">
        <w:rPr>
          <w:rFonts w:asciiTheme="minorBidi" w:hAnsiTheme="minorBidi"/>
          <w:u w:val="single"/>
        </w:rPr>
        <w:t xml:space="preserve"> </w:t>
      </w:r>
      <w:hyperlink r:id="rId3" w:history="1">
        <w:r w:rsidRPr="00663421">
          <w:rPr>
            <w:rFonts w:asciiTheme="minorBidi" w:hAnsiTheme="minorBidi"/>
            <w:color w:val="0000FF"/>
            <w:u w:val="single"/>
          </w:rPr>
          <w:t>https://www.etzion.org.il/en/status-chilonim-halakha-part-2</w:t>
        </w:r>
      </w:hyperlink>
      <w:r w:rsidRPr="00663421">
        <w:rPr>
          <w:rFonts w:asciiTheme="minorBidi" w:hAnsiTheme="minorBidi"/>
          <w:color w:val="0000FF"/>
          <w:u w:val="single"/>
        </w:rPr>
        <w:t>.</w:t>
      </w:r>
    </w:p>
  </w:footnote>
  <w:footnote w:id="3">
    <w:p w14:paraId="26BED8AC" w14:textId="18AC8FA2" w:rsidR="003578F2" w:rsidRPr="00663421" w:rsidRDefault="003578F2" w:rsidP="00663421">
      <w:pPr>
        <w:pStyle w:val="aa"/>
        <w:jc w:val="both"/>
        <w:rPr>
          <w:rFonts w:asciiTheme="minorBidi" w:hAnsiTheme="minorBidi"/>
        </w:rPr>
      </w:pPr>
      <w:r w:rsidRPr="00663421">
        <w:rPr>
          <w:rStyle w:val="ac"/>
          <w:rFonts w:asciiTheme="minorBidi" w:hAnsiTheme="minorBidi"/>
        </w:rPr>
        <w:footnoteRef/>
      </w:r>
      <w:r w:rsidRPr="00663421">
        <w:rPr>
          <w:rFonts w:asciiTheme="minorBidi" w:hAnsiTheme="minorBidi"/>
        </w:rPr>
        <w:t xml:space="preserve"> See Rambam, </w:t>
      </w:r>
      <w:r w:rsidRPr="00663421">
        <w:rPr>
          <w:rFonts w:asciiTheme="minorBidi" w:hAnsiTheme="minorBidi"/>
          <w:i/>
          <w:iCs/>
        </w:rPr>
        <w:t xml:space="preserve">Hilkhot Eidut 11:10 </w:t>
      </w:r>
      <w:r w:rsidRPr="00663421">
        <w:rPr>
          <w:rFonts w:asciiTheme="minorBidi" w:hAnsiTheme="minorBidi"/>
        </w:rPr>
        <w:t>and</w:t>
      </w:r>
      <w:r w:rsidRPr="00663421">
        <w:rPr>
          <w:rFonts w:asciiTheme="minorBidi" w:hAnsiTheme="minorBidi"/>
          <w:i/>
          <w:iCs/>
        </w:rPr>
        <w:t xml:space="preserve"> Hilkhot Rotze’ach</w:t>
      </w:r>
      <w:r w:rsidRPr="00663421">
        <w:rPr>
          <w:rFonts w:asciiTheme="minorBidi" w:hAnsiTheme="minorBidi"/>
        </w:rPr>
        <w:t xml:space="preserve"> 4:10</w:t>
      </w:r>
      <w:r>
        <w:rPr>
          <w:rFonts w:asciiTheme="minorBidi" w:hAnsiTheme="minorBidi"/>
        </w:rPr>
        <w:t>.</w:t>
      </w:r>
    </w:p>
  </w:footnote>
  <w:footnote w:id="4">
    <w:p w14:paraId="028AF5C9" w14:textId="55FB02AD" w:rsidR="003578F2" w:rsidRPr="00663421" w:rsidRDefault="003578F2" w:rsidP="00663421">
      <w:pPr>
        <w:pStyle w:val="aa"/>
        <w:jc w:val="both"/>
        <w:rPr>
          <w:rFonts w:asciiTheme="minorBidi" w:hAnsiTheme="minorBidi"/>
          <w:color w:val="0000FF"/>
        </w:rPr>
      </w:pPr>
      <w:r w:rsidRPr="00663421">
        <w:rPr>
          <w:rStyle w:val="ac"/>
          <w:rFonts w:asciiTheme="minorBidi" w:hAnsiTheme="minorBidi"/>
        </w:rPr>
        <w:footnoteRef/>
      </w:r>
      <w:r w:rsidRPr="00663421">
        <w:rPr>
          <w:rFonts w:asciiTheme="minorBidi" w:hAnsiTheme="minorBidi"/>
        </w:rPr>
        <w:t xml:space="preserve"> </w:t>
      </w:r>
      <w:r>
        <w:rPr>
          <w:rFonts w:asciiTheme="minorBidi" w:hAnsiTheme="minorBidi"/>
        </w:rPr>
        <w:t xml:space="preserve">For a </w:t>
      </w:r>
      <w:r w:rsidRPr="00663421">
        <w:rPr>
          <w:rFonts w:asciiTheme="minorBidi" w:hAnsiTheme="minorBidi"/>
        </w:rPr>
        <w:t xml:space="preserve">Torah perspective on the status of secular Jews today, </w:t>
      </w:r>
      <w:r>
        <w:rPr>
          <w:rFonts w:asciiTheme="minorBidi" w:hAnsiTheme="minorBidi"/>
        </w:rPr>
        <w:t xml:space="preserve">see: </w:t>
      </w:r>
      <w:r w:rsidRPr="00663421">
        <w:rPr>
          <w:rFonts w:asciiTheme="minorBidi" w:hAnsiTheme="minorBidi"/>
          <w:i/>
          <w:iCs/>
        </w:rPr>
        <w:t>Tradition</w:t>
      </w:r>
      <w:r>
        <w:rPr>
          <w:rFonts w:asciiTheme="minorBidi" w:hAnsiTheme="minorBidi"/>
        </w:rPr>
        <w:t xml:space="preserve"> 23:4</w:t>
      </w:r>
      <w:r w:rsidRPr="00663421">
        <w:rPr>
          <w:rFonts w:asciiTheme="minorBidi" w:hAnsiTheme="minorBidi"/>
        </w:rPr>
        <w:t xml:space="preserve"> </w:t>
      </w:r>
      <w:r>
        <w:rPr>
          <w:rFonts w:asciiTheme="minorBidi" w:hAnsiTheme="minorBidi"/>
        </w:rPr>
        <w:t>(</w:t>
      </w:r>
      <w:r w:rsidRPr="00663421">
        <w:rPr>
          <w:rFonts w:asciiTheme="minorBidi" w:hAnsiTheme="minorBidi"/>
        </w:rPr>
        <w:t>Summer 1988</w:t>
      </w:r>
      <w:r>
        <w:rPr>
          <w:rFonts w:asciiTheme="minorBidi" w:hAnsiTheme="minorBidi"/>
        </w:rPr>
        <w:t>), which can be</w:t>
      </w:r>
      <w:r w:rsidRPr="00663421">
        <w:rPr>
          <w:rFonts w:asciiTheme="minorBidi" w:hAnsiTheme="minorBidi"/>
        </w:rPr>
        <w:t xml:space="preserve"> found online at</w:t>
      </w:r>
      <w:r>
        <w:rPr>
          <w:rFonts w:asciiTheme="minorBidi" w:hAnsiTheme="minorBidi"/>
        </w:rPr>
        <w:t>:</w:t>
      </w:r>
      <w:r w:rsidRPr="00663421">
        <w:rPr>
          <w:rFonts w:asciiTheme="minorBidi" w:hAnsiTheme="minorBidi"/>
        </w:rPr>
        <w:t xml:space="preserve"> </w:t>
      </w:r>
      <w:hyperlink r:id="rId4" w:history="1">
        <w:r w:rsidRPr="00663421">
          <w:rPr>
            <w:rStyle w:val="Hyperlink"/>
            <w:rFonts w:asciiTheme="minorBidi" w:hAnsiTheme="minorBidi"/>
            <w:color w:val="0000FF"/>
          </w:rPr>
          <w:t>https://traditiononline.org/a-torah-perspective-on-the-status-of-secular-jews-today/</w:t>
        </w:r>
      </w:hyperlink>
      <w:r w:rsidRPr="00663421">
        <w:rPr>
          <w:rFonts w:asciiTheme="minorBidi" w:hAnsiTheme="minorBidi"/>
          <w:color w:val="0000FF"/>
        </w:rPr>
        <w:t>.</w:t>
      </w:r>
    </w:p>
  </w:footnote>
  <w:footnote w:id="5">
    <w:p w14:paraId="2803D572" w14:textId="2C213C29" w:rsidR="003578F2" w:rsidRPr="00663421" w:rsidRDefault="003578F2" w:rsidP="00663421">
      <w:pPr>
        <w:pStyle w:val="aa"/>
        <w:jc w:val="both"/>
        <w:rPr>
          <w:rFonts w:asciiTheme="minorBidi" w:hAnsiTheme="minorBidi"/>
        </w:rPr>
      </w:pPr>
      <w:r w:rsidRPr="00663421">
        <w:rPr>
          <w:rStyle w:val="ac"/>
          <w:rFonts w:asciiTheme="minorBidi" w:hAnsiTheme="minorBidi"/>
        </w:rPr>
        <w:footnoteRef/>
      </w:r>
      <w:r w:rsidRPr="00663421">
        <w:rPr>
          <w:rFonts w:asciiTheme="minorBidi" w:hAnsiTheme="minorBidi"/>
        </w:rPr>
        <w:t xml:space="preserve"> </w:t>
      </w:r>
      <w:r w:rsidRPr="00663421">
        <w:rPr>
          <w:rFonts w:asciiTheme="minorBidi" w:hAnsiTheme="minorBidi"/>
          <w:i/>
          <w:iCs/>
        </w:rPr>
        <w:t>Binyan Tzi</w:t>
      </w:r>
      <w:r>
        <w:rPr>
          <w:rFonts w:asciiTheme="minorBidi" w:hAnsiTheme="minorBidi"/>
          <w:i/>
          <w:iCs/>
        </w:rPr>
        <w:t>y</w:t>
      </w:r>
      <w:r w:rsidRPr="00663421">
        <w:rPr>
          <w:rFonts w:asciiTheme="minorBidi" w:hAnsiTheme="minorBidi"/>
          <w:i/>
          <w:iCs/>
        </w:rPr>
        <w:t>on</w:t>
      </w:r>
      <w:r w:rsidRPr="00663421">
        <w:rPr>
          <w:rFonts w:asciiTheme="minorBidi" w:hAnsiTheme="minorBidi"/>
        </w:rPr>
        <w:t xml:space="preserve"> 23</w:t>
      </w:r>
      <w:r>
        <w:rPr>
          <w:rFonts w:asciiTheme="minorBidi" w:hAnsiTheme="minorBidi"/>
        </w:rPr>
        <w:t>.</w:t>
      </w:r>
    </w:p>
  </w:footnote>
  <w:footnote w:id="6">
    <w:p w14:paraId="36203D73" w14:textId="090A7ECE" w:rsidR="003578F2" w:rsidRPr="00663421" w:rsidRDefault="003578F2" w:rsidP="00663421">
      <w:pPr>
        <w:pStyle w:val="aa"/>
        <w:jc w:val="both"/>
        <w:rPr>
          <w:rFonts w:asciiTheme="minorBidi" w:hAnsiTheme="minorBidi"/>
        </w:rPr>
      </w:pPr>
      <w:r w:rsidRPr="00663421">
        <w:rPr>
          <w:rStyle w:val="ac"/>
          <w:rFonts w:asciiTheme="minorBidi" w:hAnsiTheme="minorBidi"/>
        </w:rPr>
        <w:footnoteRef/>
      </w:r>
      <w:r w:rsidRPr="00663421">
        <w:rPr>
          <w:rFonts w:asciiTheme="minorBidi" w:hAnsiTheme="minorBidi"/>
        </w:rPr>
        <w:t xml:space="preserve"> </w:t>
      </w:r>
      <w:r w:rsidRPr="00663421">
        <w:rPr>
          <w:rFonts w:asciiTheme="minorBidi" w:hAnsiTheme="minorBidi"/>
          <w:i/>
          <w:iCs/>
        </w:rPr>
        <w:t>Chazon Ish</w:t>
      </w:r>
      <w:r>
        <w:rPr>
          <w:rFonts w:asciiTheme="minorBidi" w:hAnsiTheme="minorBidi"/>
          <w:i/>
          <w:iCs/>
        </w:rPr>
        <w:t>,</w:t>
      </w:r>
      <w:r w:rsidRPr="00663421">
        <w:rPr>
          <w:rFonts w:asciiTheme="minorBidi" w:hAnsiTheme="minorBidi"/>
          <w:i/>
          <w:iCs/>
        </w:rPr>
        <w:t xml:space="preserve"> YD,</w:t>
      </w:r>
      <w:r>
        <w:rPr>
          <w:rFonts w:asciiTheme="minorBidi" w:hAnsiTheme="minorBidi"/>
          <w:i/>
          <w:iCs/>
        </w:rPr>
        <w:t xml:space="preserve"> Hilkhot Shechita </w:t>
      </w:r>
      <w:r>
        <w:rPr>
          <w:rFonts w:asciiTheme="minorBidi" w:hAnsiTheme="minorBidi"/>
        </w:rPr>
        <w:t>2:16.</w:t>
      </w:r>
    </w:p>
  </w:footnote>
  <w:footnote w:id="7">
    <w:p w14:paraId="0DE236C1" w14:textId="72AF5636" w:rsidR="003578F2" w:rsidRPr="00663421" w:rsidRDefault="003578F2" w:rsidP="00663421">
      <w:pPr>
        <w:pStyle w:val="aa"/>
        <w:jc w:val="both"/>
        <w:rPr>
          <w:rFonts w:asciiTheme="minorBidi" w:hAnsiTheme="minorBidi"/>
        </w:rPr>
      </w:pPr>
      <w:r w:rsidRPr="00663421">
        <w:rPr>
          <w:rStyle w:val="ac"/>
          <w:rFonts w:asciiTheme="minorBidi" w:hAnsiTheme="minorBidi"/>
        </w:rPr>
        <w:footnoteRef/>
      </w:r>
      <w:r w:rsidRPr="00663421">
        <w:rPr>
          <w:rFonts w:asciiTheme="minorBidi" w:hAnsiTheme="minorBidi"/>
        </w:rPr>
        <w:t xml:space="preserve"> </w:t>
      </w:r>
      <w:r w:rsidRPr="00663421">
        <w:rPr>
          <w:rFonts w:asciiTheme="minorBidi" w:hAnsiTheme="minorBidi"/>
          <w:i/>
          <w:iCs/>
        </w:rPr>
        <w:t>Hilkhot Mamrim</w:t>
      </w:r>
      <w:r w:rsidRPr="00663421">
        <w:rPr>
          <w:rFonts w:asciiTheme="minorBidi" w:hAnsiTheme="minorBidi"/>
        </w:rPr>
        <w:t xml:space="preserve"> 3:3</w:t>
      </w:r>
      <w:r>
        <w:rPr>
          <w:rFonts w:asciiTheme="minorBidi" w:hAnsiTheme="minorBidi"/>
        </w:rPr>
        <w:t>.</w:t>
      </w:r>
    </w:p>
  </w:footnote>
  <w:footnote w:id="8">
    <w:p w14:paraId="3A5B32A6" w14:textId="45BA926D" w:rsidR="003578F2" w:rsidRPr="00663421" w:rsidRDefault="003578F2" w:rsidP="00663421">
      <w:pPr>
        <w:pStyle w:val="aa"/>
        <w:rPr>
          <w:rFonts w:asciiTheme="minorBidi" w:hAnsiTheme="minorBidi"/>
          <w:color w:val="0000FF"/>
        </w:rPr>
      </w:pPr>
      <w:r w:rsidRPr="00663421">
        <w:rPr>
          <w:rStyle w:val="ac"/>
          <w:rFonts w:asciiTheme="minorBidi" w:hAnsiTheme="minorBidi"/>
        </w:rPr>
        <w:footnoteRef/>
      </w:r>
      <w:r w:rsidRPr="00663421">
        <w:rPr>
          <w:rFonts w:asciiTheme="minorBidi" w:hAnsiTheme="minorBidi"/>
        </w:rPr>
        <w:t xml:space="preserve"> The entire article can be found today on line. In Hebrew</w:t>
      </w:r>
      <w:r w:rsidRPr="00663421">
        <w:rPr>
          <w:rFonts w:asciiTheme="minorBidi" w:hAnsiTheme="minorBidi"/>
          <w:rtl/>
        </w:rPr>
        <w:t xml:space="preserve"> </w:t>
      </w:r>
      <w:r>
        <w:rPr>
          <w:rFonts w:asciiTheme="minorBidi" w:hAnsiTheme="minorBidi"/>
        </w:rPr>
        <w:t xml:space="preserve">at </w:t>
      </w:r>
      <w:hyperlink r:id="rId5" w:history="1">
        <w:r w:rsidRPr="00663421">
          <w:rPr>
            <w:rStyle w:val="Hyperlink"/>
            <w:rFonts w:asciiTheme="minorBidi" w:hAnsiTheme="minorBidi"/>
            <w:color w:val="0000FF"/>
          </w:rPr>
          <w:t>http://www.daat.ac.il/daat/ezrachut/tsiyonut/ikveta.pdf</w:t>
        </w:r>
      </w:hyperlink>
      <w:r w:rsidRPr="00663421">
        <w:rPr>
          <w:rFonts w:asciiTheme="minorBidi" w:hAnsiTheme="minorBidi"/>
          <w:color w:val="0000FF"/>
        </w:rPr>
        <w:t xml:space="preserve"> and in English at </w:t>
      </w:r>
      <w:hyperlink r:id="rId6" w:history="1">
        <w:r w:rsidRPr="00663421">
          <w:rPr>
            <w:rStyle w:val="Hyperlink"/>
            <w:rFonts w:asciiTheme="minorBidi" w:hAnsiTheme="minorBidi"/>
            <w:color w:val="0000FF"/>
          </w:rPr>
          <w:t>https://www.truetorahjews.org/images/Epoch_of_the_Messiah.pdf</w:t>
        </w:r>
      </w:hyperlink>
      <w:r w:rsidRPr="00663421">
        <w:rPr>
          <w:rStyle w:val="Hyperlink"/>
          <w:rFonts w:asciiTheme="minorBidi" w:hAnsiTheme="minorBidi"/>
          <w:color w:val="0000FF"/>
        </w:rPr>
        <w:t>.</w:t>
      </w:r>
    </w:p>
  </w:footnote>
  <w:footnote w:id="9">
    <w:p w14:paraId="57B2EE68" w14:textId="31A8B7EF" w:rsidR="003578F2" w:rsidRPr="00663421" w:rsidRDefault="003578F2" w:rsidP="00663421">
      <w:pPr>
        <w:pStyle w:val="aa"/>
        <w:jc w:val="both"/>
        <w:rPr>
          <w:rFonts w:asciiTheme="minorBidi" w:hAnsiTheme="minorBidi"/>
        </w:rPr>
      </w:pPr>
      <w:r w:rsidRPr="00663421">
        <w:rPr>
          <w:rStyle w:val="ac"/>
          <w:rFonts w:asciiTheme="minorBidi" w:hAnsiTheme="minorBidi"/>
        </w:rPr>
        <w:footnoteRef/>
      </w:r>
      <w:r w:rsidRPr="00663421">
        <w:rPr>
          <w:rFonts w:asciiTheme="minorBidi" w:hAnsiTheme="minorBidi"/>
        </w:rPr>
        <w:t xml:space="preserve"> See </w:t>
      </w:r>
      <w:r w:rsidRPr="00663421">
        <w:rPr>
          <w:rFonts w:asciiTheme="minorBidi" w:hAnsiTheme="minorBidi"/>
          <w:i/>
          <w:iCs/>
        </w:rPr>
        <w:t>Ha-Rav Reines Ve-HaRav Kook</w:t>
      </w:r>
      <w:r>
        <w:rPr>
          <w:rFonts w:asciiTheme="minorBidi" w:hAnsiTheme="minorBidi"/>
          <w:i/>
          <w:iCs/>
        </w:rPr>
        <w:t>:</w:t>
      </w:r>
      <w:r w:rsidRPr="00663421">
        <w:rPr>
          <w:rFonts w:asciiTheme="minorBidi" w:hAnsiTheme="minorBidi"/>
          <w:i/>
          <w:iCs/>
        </w:rPr>
        <w:t xml:space="preserve"> Shtei Gishot Le-Tziyonut</w:t>
      </w:r>
      <w:r w:rsidRPr="00663421">
        <w:rPr>
          <w:rFonts w:asciiTheme="minorBidi" w:hAnsiTheme="minorBidi"/>
        </w:rPr>
        <w:t xml:space="preserve"> by Michael Tzvi Nehorai in</w:t>
      </w:r>
      <w:r>
        <w:rPr>
          <w:rFonts w:asciiTheme="minorBidi" w:hAnsiTheme="minorBidi"/>
        </w:rPr>
        <w:t>:</w:t>
      </w:r>
      <w:r w:rsidRPr="00663421">
        <w:rPr>
          <w:rFonts w:asciiTheme="minorBidi" w:hAnsiTheme="minorBidi"/>
        </w:rPr>
        <w:t xml:space="preserve"> </w:t>
      </w:r>
      <w:r w:rsidRPr="00663421">
        <w:rPr>
          <w:rFonts w:asciiTheme="minorBidi" w:hAnsiTheme="minorBidi"/>
          <w:i/>
          <w:iCs/>
        </w:rPr>
        <w:t>Yovel Orot</w:t>
      </w:r>
      <w:r>
        <w:rPr>
          <w:rFonts w:asciiTheme="minorBidi" w:hAnsiTheme="minorBidi"/>
          <w:i/>
          <w:iCs/>
        </w:rPr>
        <w:t>,</w:t>
      </w:r>
      <w:r w:rsidRPr="00663421">
        <w:rPr>
          <w:rFonts w:asciiTheme="minorBidi" w:hAnsiTheme="minorBidi"/>
        </w:rPr>
        <w:t xml:space="preserve"> pp.</w:t>
      </w:r>
      <w:r>
        <w:rPr>
          <w:rFonts w:asciiTheme="minorBidi" w:hAnsiTheme="minorBidi"/>
        </w:rPr>
        <w:t xml:space="preserve"> </w:t>
      </w:r>
      <w:r w:rsidRPr="00663421">
        <w:rPr>
          <w:rFonts w:asciiTheme="minorBidi" w:hAnsiTheme="minorBidi"/>
        </w:rPr>
        <w:t>209-220</w:t>
      </w:r>
      <w:r>
        <w:rPr>
          <w:rFonts w:asciiTheme="minorBidi" w:hAnsiTheme="minorBidi"/>
        </w:rPr>
        <w:t>.</w:t>
      </w:r>
    </w:p>
  </w:footnote>
  <w:footnote w:id="10">
    <w:p w14:paraId="0670FF66" w14:textId="07F73AFC" w:rsidR="003578F2" w:rsidRPr="00663421" w:rsidRDefault="003578F2" w:rsidP="00663421">
      <w:pPr>
        <w:pStyle w:val="aa"/>
        <w:jc w:val="both"/>
        <w:rPr>
          <w:rFonts w:asciiTheme="minorBidi" w:hAnsiTheme="minorBidi"/>
        </w:rPr>
      </w:pPr>
      <w:r w:rsidRPr="00663421">
        <w:rPr>
          <w:rStyle w:val="ac"/>
          <w:rFonts w:asciiTheme="minorBidi" w:hAnsiTheme="minorBidi"/>
        </w:rPr>
        <w:footnoteRef/>
      </w:r>
      <w:r w:rsidRPr="00663421">
        <w:rPr>
          <w:rFonts w:asciiTheme="minorBidi" w:hAnsiTheme="minorBidi"/>
        </w:rPr>
        <w:t xml:space="preserve"> </w:t>
      </w:r>
      <w:r w:rsidRPr="00663421">
        <w:rPr>
          <w:rFonts w:asciiTheme="minorBidi" w:hAnsiTheme="minorBidi"/>
          <w:i/>
          <w:iCs/>
        </w:rPr>
        <w:t>Be-ikkevot Ha-yira</w:t>
      </w:r>
      <w:r w:rsidRPr="00663421">
        <w:rPr>
          <w:rFonts w:asciiTheme="minorBidi" w:hAnsiTheme="minorBidi"/>
        </w:rPr>
        <w:t xml:space="preserve"> </w:t>
      </w:r>
      <w:r>
        <w:rPr>
          <w:rFonts w:asciiTheme="minorBidi" w:hAnsiTheme="minorBidi"/>
        </w:rPr>
        <w:t>(</w:t>
      </w:r>
      <w:r w:rsidRPr="00663421">
        <w:rPr>
          <w:rFonts w:asciiTheme="minorBidi" w:hAnsiTheme="minorBidi"/>
        </w:rPr>
        <w:t>Mossad HaRav Kook, 1988</w:t>
      </w:r>
      <w:r>
        <w:rPr>
          <w:rFonts w:asciiTheme="minorBidi" w:hAnsiTheme="minorBidi"/>
        </w:rPr>
        <w:t>),</w:t>
      </w:r>
      <w:r w:rsidRPr="00663421">
        <w:rPr>
          <w:rFonts w:asciiTheme="minorBidi" w:hAnsiTheme="minorBidi"/>
        </w:rPr>
        <w:t xml:space="preserve"> pp.</w:t>
      </w:r>
      <w:r>
        <w:rPr>
          <w:rFonts w:asciiTheme="minorBidi" w:hAnsiTheme="minorBidi"/>
        </w:rPr>
        <w:t xml:space="preserve"> </w:t>
      </w:r>
      <w:r w:rsidRPr="00663421">
        <w:rPr>
          <w:rFonts w:asciiTheme="minorBidi" w:hAnsiTheme="minorBidi"/>
        </w:rPr>
        <w:t>85-91</w:t>
      </w:r>
      <w:r>
        <w:rPr>
          <w:rFonts w:asciiTheme="minorBidi" w:hAnsiTheme="minorBidi"/>
        </w:rPr>
        <w:t>.</w:t>
      </w:r>
    </w:p>
  </w:footnote>
  <w:footnote w:id="11">
    <w:p w14:paraId="593E841A" w14:textId="329E892C" w:rsidR="003578F2" w:rsidRPr="00663421" w:rsidRDefault="003578F2" w:rsidP="00663421">
      <w:pPr>
        <w:pStyle w:val="aa"/>
        <w:jc w:val="both"/>
        <w:rPr>
          <w:rFonts w:asciiTheme="minorBidi" w:hAnsiTheme="minorBidi"/>
        </w:rPr>
      </w:pPr>
      <w:r w:rsidRPr="00663421">
        <w:rPr>
          <w:rStyle w:val="ac"/>
          <w:rFonts w:asciiTheme="minorBidi" w:hAnsiTheme="minorBidi"/>
        </w:rPr>
        <w:footnoteRef/>
      </w:r>
      <w:r w:rsidRPr="00663421">
        <w:rPr>
          <w:rFonts w:asciiTheme="minorBidi" w:hAnsiTheme="minorBidi"/>
        </w:rPr>
        <w:t>The entire eulogy can be found online in Hebrew at</w:t>
      </w:r>
      <w:r>
        <w:rPr>
          <w:rFonts w:asciiTheme="minorBidi" w:hAnsiTheme="minorBidi"/>
        </w:rPr>
        <w:t>:</w:t>
      </w:r>
      <w:r w:rsidRPr="00663421">
        <w:rPr>
          <w:rFonts w:asciiTheme="minorBidi" w:hAnsiTheme="minorBidi"/>
        </w:rPr>
        <w:t xml:space="preserve"> </w:t>
      </w:r>
      <w:hyperlink r:id="rId7" w:history="1">
        <w:r w:rsidRPr="00663421">
          <w:rPr>
            <w:rStyle w:val="Hyperlink"/>
            <w:rFonts w:asciiTheme="minorBidi" w:hAnsiTheme="minorBidi"/>
            <w:color w:val="auto"/>
            <w:u w:val="none"/>
          </w:rPr>
          <w:t>https://he.wikisource.org/wiki/</w:t>
        </w:r>
        <w:r w:rsidRPr="00663421">
          <w:rPr>
            <w:rStyle w:val="Hyperlink"/>
            <w:rFonts w:asciiTheme="minorBidi" w:hAnsiTheme="minorBidi" w:hint="cs"/>
            <w:color w:val="auto"/>
            <w:u w:val="none"/>
            <w:rtl/>
          </w:rPr>
          <w:t>מאמרי</w:t>
        </w:r>
        <w:r w:rsidRPr="00663421">
          <w:rPr>
            <w:rStyle w:val="Hyperlink"/>
            <w:rFonts w:asciiTheme="minorBidi" w:hAnsiTheme="minorBidi"/>
            <w:color w:val="auto"/>
            <w:u w:val="none"/>
            <w:rtl/>
          </w:rPr>
          <w:t>_</w:t>
        </w:r>
        <w:r w:rsidRPr="00663421">
          <w:rPr>
            <w:rStyle w:val="Hyperlink"/>
            <w:rFonts w:asciiTheme="minorBidi" w:hAnsiTheme="minorBidi" w:hint="cs"/>
            <w:color w:val="auto"/>
            <w:u w:val="none"/>
            <w:rtl/>
          </w:rPr>
          <w:t>הראיה</w:t>
        </w:r>
        <w:r w:rsidRPr="00663421">
          <w:rPr>
            <w:rStyle w:val="Hyperlink"/>
            <w:rFonts w:asciiTheme="minorBidi" w:hAnsiTheme="minorBidi"/>
            <w:color w:val="auto"/>
            <w:u w:val="none"/>
            <w:rtl/>
          </w:rPr>
          <w:t>/</w:t>
        </w:r>
        <w:r w:rsidRPr="00663421">
          <w:rPr>
            <w:rStyle w:val="Hyperlink"/>
            <w:rFonts w:asciiTheme="minorBidi" w:hAnsiTheme="minorBidi" w:hint="cs"/>
            <w:color w:val="auto"/>
            <w:u w:val="none"/>
            <w:rtl/>
          </w:rPr>
          <w:t>המספד</w:t>
        </w:r>
        <w:r w:rsidRPr="00663421">
          <w:rPr>
            <w:rStyle w:val="Hyperlink"/>
            <w:rFonts w:asciiTheme="minorBidi" w:hAnsiTheme="minorBidi"/>
            <w:color w:val="auto"/>
            <w:u w:val="none"/>
            <w:rtl/>
          </w:rPr>
          <w:t>_</w:t>
        </w:r>
        <w:r w:rsidRPr="00663421">
          <w:rPr>
            <w:rStyle w:val="Hyperlink"/>
            <w:rFonts w:asciiTheme="minorBidi" w:hAnsiTheme="minorBidi" w:hint="cs"/>
            <w:color w:val="auto"/>
            <w:u w:val="none"/>
            <w:rtl/>
          </w:rPr>
          <w:t>בירושלים</w:t>
        </w:r>
      </w:hyperlink>
      <w:r w:rsidRPr="00663421">
        <w:rPr>
          <w:rFonts w:asciiTheme="minorBidi" w:hAnsiTheme="minorBidi"/>
        </w:rPr>
        <w:t xml:space="preserve"> and in English at </w:t>
      </w:r>
      <w:hyperlink r:id="rId8" w:history="1">
        <w:r w:rsidRPr="00663421">
          <w:rPr>
            <w:rStyle w:val="Hyperlink"/>
            <w:rFonts w:asciiTheme="minorBidi" w:hAnsiTheme="minorBidi"/>
          </w:rPr>
          <w:t>https://www.machonso.org/uploads/images/13-D-10-lamentation.pdf</w:t>
        </w:r>
      </w:hyperlink>
    </w:p>
  </w:footnote>
  <w:footnote w:id="12">
    <w:p w14:paraId="4E5EB575" w14:textId="07013C99" w:rsidR="003578F2" w:rsidRPr="00663421" w:rsidRDefault="003578F2" w:rsidP="00663421">
      <w:pPr>
        <w:pStyle w:val="aa"/>
        <w:jc w:val="both"/>
        <w:rPr>
          <w:rFonts w:asciiTheme="minorBidi" w:hAnsiTheme="minorBidi"/>
        </w:rPr>
      </w:pPr>
      <w:r w:rsidRPr="00663421">
        <w:rPr>
          <w:rStyle w:val="ac"/>
          <w:rFonts w:asciiTheme="minorBidi" w:hAnsiTheme="minorBidi"/>
        </w:rPr>
        <w:footnoteRef/>
      </w:r>
      <w:r w:rsidRPr="00663421">
        <w:rPr>
          <w:rFonts w:asciiTheme="minorBidi" w:hAnsiTheme="minorBidi"/>
        </w:rPr>
        <w:t xml:space="preserve"> </w:t>
      </w:r>
      <w:r w:rsidRPr="00663421">
        <w:rPr>
          <w:rFonts w:asciiTheme="minorBidi" w:hAnsiTheme="minorBidi"/>
          <w:i/>
          <w:iCs/>
        </w:rPr>
        <w:t>Orot Ha-techiya</w:t>
      </w:r>
      <w:r>
        <w:rPr>
          <w:rFonts w:asciiTheme="minorBidi" w:hAnsiTheme="minorBidi"/>
        </w:rPr>
        <w:t>,</w:t>
      </w:r>
      <w:r w:rsidRPr="00663421">
        <w:rPr>
          <w:rFonts w:asciiTheme="minorBidi" w:hAnsiTheme="minorBidi"/>
        </w:rPr>
        <w:t xml:space="preserve"> Ch. 43</w:t>
      </w:r>
      <w:r>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6A"/>
    <w:rsid w:val="00057899"/>
    <w:rsid w:val="0007588F"/>
    <w:rsid w:val="00086098"/>
    <w:rsid w:val="00093758"/>
    <w:rsid w:val="000A45B6"/>
    <w:rsid w:val="000A5852"/>
    <w:rsid w:val="000C7172"/>
    <w:rsid w:val="000D4379"/>
    <w:rsid w:val="000E72C7"/>
    <w:rsid w:val="00120B80"/>
    <w:rsid w:val="001213A0"/>
    <w:rsid w:val="00157B8F"/>
    <w:rsid w:val="001A4AD0"/>
    <w:rsid w:val="001D0156"/>
    <w:rsid w:val="001E198C"/>
    <w:rsid w:val="00211ACD"/>
    <w:rsid w:val="00237890"/>
    <w:rsid w:val="00257666"/>
    <w:rsid w:val="00267F12"/>
    <w:rsid w:val="00280684"/>
    <w:rsid w:val="00282A89"/>
    <w:rsid w:val="002969CB"/>
    <w:rsid w:val="0031749A"/>
    <w:rsid w:val="00354C74"/>
    <w:rsid w:val="003578F2"/>
    <w:rsid w:val="003C6153"/>
    <w:rsid w:val="003D029D"/>
    <w:rsid w:val="004010F3"/>
    <w:rsid w:val="004217CC"/>
    <w:rsid w:val="00426AB1"/>
    <w:rsid w:val="0043563A"/>
    <w:rsid w:val="0047084D"/>
    <w:rsid w:val="00472D1E"/>
    <w:rsid w:val="004A6296"/>
    <w:rsid w:val="004B3835"/>
    <w:rsid w:val="004E53E1"/>
    <w:rsid w:val="004F1794"/>
    <w:rsid w:val="004F24F8"/>
    <w:rsid w:val="004F649C"/>
    <w:rsid w:val="005261B4"/>
    <w:rsid w:val="005831FA"/>
    <w:rsid w:val="00596299"/>
    <w:rsid w:val="005B7B39"/>
    <w:rsid w:val="005D1B77"/>
    <w:rsid w:val="005F0D42"/>
    <w:rsid w:val="005F1C8E"/>
    <w:rsid w:val="005F43FE"/>
    <w:rsid w:val="006119F2"/>
    <w:rsid w:val="00663421"/>
    <w:rsid w:val="00700068"/>
    <w:rsid w:val="00725207"/>
    <w:rsid w:val="00761489"/>
    <w:rsid w:val="007672CF"/>
    <w:rsid w:val="007B4F9C"/>
    <w:rsid w:val="007C55E3"/>
    <w:rsid w:val="00804B6B"/>
    <w:rsid w:val="008B0FD3"/>
    <w:rsid w:val="008D78D0"/>
    <w:rsid w:val="008E2B40"/>
    <w:rsid w:val="008E3226"/>
    <w:rsid w:val="008E34A9"/>
    <w:rsid w:val="009131FE"/>
    <w:rsid w:val="0091665B"/>
    <w:rsid w:val="00933C76"/>
    <w:rsid w:val="0094399D"/>
    <w:rsid w:val="0096617E"/>
    <w:rsid w:val="00967111"/>
    <w:rsid w:val="009B274B"/>
    <w:rsid w:val="009C1761"/>
    <w:rsid w:val="009D028F"/>
    <w:rsid w:val="009E1958"/>
    <w:rsid w:val="00A166CF"/>
    <w:rsid w:val="00A22061"/>
    <w:rsid w:val="00A6150F"/>
    <w:rsid w:val="00A83B2C"/>
    <w:rsid w:val="00A866EE"/>
    <w:rsid w:val="00A8743F"/>
    <w:rsid w:val="00A93BEC"/>
    <w:rsid w:val="00AA300D"/>
    <w:rsid w:val="00AA6F6E"/>
    <w:rsid w:val="00AF3D75"/>
    <w:rsid w:val="00B17B4C"/>
    <w:rsid w:val="00B5712B"/>
    <w:rsid w:val="00B977C9"/>
    <w:rsid w:val="00BF3EC9"/>
    <w:rsid w:val="00BF72C7"/>
    <w:rsid w:val="00C52DC3"/>
    <w:rsid w:val="00C848CE"/>
    <w:rsid w:val="00C940BA"/>
    <w:rsid w:val="00CC2885"/>
    <w:rsid w:val="00D1135D"/>
    <w:rsid w:val="00D35DC5"/>
    <w:rsid w:val="00D5002E"/>
    <w:rsid w:val="00D52B2F"/>
    <w:rsid w:val="00D606AD"/>
    <w:rsid w:val="00D7726A"/>
    <w:rsid w:val="00D97B7B"/>
    <w:rsid w:val="00DA383D"/>
    <w:rsid w:val="00DB48D3"/>
    <w:rsid w:val="00DB7DFE"/>
    <w:rsid w:val="00DE4EEB"/>
    <w:rsid w:val="00DF6D35"/>
    <w:rsid w:val="00E4765E"/>
    <w:rsid w:val="00E667D5"/>
    <w:rsid w:val="00E8439E"/>
    <w:rsid w:val="00E868D6"/>
    <w:rsid w:val="00EA5B64"/>
    <w:rsid w:val="00EC00AB"/>
    <w:rsid w:val="00EE78A6"/>
    <w:rsid w:val="00F02A7B"/>
    <w:rsid w:val="00F44130"/>
    <w:rsid w:val="00F558AD"/>
    <w:rsid w:val="00F854EA"/>
    <w:rsid w:val="00F85AD8"/>
    <w:rsid w:val="00F90530"/>
    <w:rsid w:val="00FD7CD2"/>
    <w:rsid w:val="00FF3E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D9E7"/>
  <w15:docId w15:val="{63341B09-46EE-438F-8CD5-D6E10D79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26A"/>
  </w:style>
  <w:style w:type="paragraph" w:styleId="1">
    <w:name w:val="heading 1"/>
    <w:basedOn w:val="a"/>
    <w:link w:val="10"/>
    <w:uiPriority w:val="9"/>
    <w:qFormat/>
    <w:rsid w:val="009D02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6299"/>
    <w:rPr>
      <w:color w:val="0563C1" w:themeColor="hyperlink"/>
      <w:u w:val="single"/>
    </w:rPr>
  </w:style>
  <w:style w:type="character" w:customStyle="1" w:styleId="UnresolvedMention1">
    <w:name w:val="Unresolved Mention1"/>
    <w:basedOn w:val="a0"/>
    <w:uiPriority w:val="99"/>
    <w:semiHidden/>
    <w:unhideWhenUsed/>
    <w:rsid w:val="00596299"/>
    <w:rPr>
      <w:color w:val="605E5C"/>
      <w:shd w:val="clear" w:color="auto" w:fill="E1DFDD"/>
    </w:rPr>
  </w:style>
  <w:style w:type="character" w:styleId="a3">
    <w:name w:val="annotation reference"/>
    <w:basedOn w:val="a0"/>
    <w:uiPriority w:val="99"/>
    <w:semiHidden/>
    <w:unhideWhenUsed/>
    <w:rsid w:val="001213A0"/>
    <w:rPr>
      <w:sz w:val="16"/>
      <w:szCs w:val="16"/>
    </w:rPr>
  </w:style>
  <w:style w:type="paragraph" w:styleId="a4">
    <w:name w:val="annotation text"/>
    <w:basedOn w:val="a"/>
    <w:link w:val="a5"/>
    <w:uiPriority w:val="99"/>
    <w:semiHidden/>
    <w:unhideWhenUsed/>
    <w:rsid w:val="001213A0"/>
    <w:pPr>
      <w:spacing w:line="240" w:lineRule="auto"/>
    </w:pPr>
    <w:rPr>
      <w:sz w:val="20"/>
      <w:szCs w:val="20"/>
    </w:rPr>
  </w:style>
  <w:style w:type="character" w:customStyle="1" w:styleId="a5">
    <w:name w:val="טקסט הערה תו"/>
    <w:basedOn w:val="a0"/>
    <w:link w:val="a4"/>
    <w:uiPriority w:val="99"/>
    <w:semiHidden/>
    <w:rsid w:val="001213A0"/>
    <w:rPr>
      <w:sz w:val="20"/>
      <w:szCs w:val="20"/>
    </w:rPr>
  </w:style>
  <w:style w:type="paragraph" w:styleId="a6">
    <w:name w:val="annotation subject"/>
    <w:basedOn w:val="a4"/>
    <w:next w:val="a4"/>
    <w:link w:val="a7"/>
    <w:uiPriority w:val="99"/>
    <w:semiHidden/>
    <w:unhideWhenUsed/>
    <w:rsid w:val="001213A0"/>
    <w:rPr>
      <w:b/>
      <w:bCs/>
    </w:rPr>
  </w:style>
  <w:style w:type="character" w:customStyle="1" w:styleId="a7">
    <w:name w:val="נושא הערה תו"/>
    <w:basedOn w:val="a5"/>
    <w:link w:val="a6"/>
    <w:uiPriority w:val="99"/>
    <w:semiHidden/>
    <w:rsid w:val="001213A0"/>
    <w:rPr>
      <w:b/>
      <w:bCs/>
      <w:sz w:val="20"/>
      <w:szCs w:val="20"/>
    </w:rPr>
  </w:style>
  <w:style w:type="paragraph" w:styleId="a8">
    <w:name w:val="Balloon Text"/>
    <w:basedOn w:val="a"/>
    <w:link w:val="a9"/>
    <w:uiPriority w:val="99"/>
    <w:semiHidden/>
    <w:unhideWhenUsed/>
    <w:rsid w:val="001213A0"/>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1213A0"/>
    <w:rPr>
      <w:rFonts w:ascii="Segoe UI" w:hAnsi="Segoe UI" w:cs="Segoe UI"/>
      <w:sz w:val="18"/>
      <w:szCs w:val="18"/>
    </w:rPr>
  </w:style>
  <w:style w:type="paragraph" w:styleId="aa">
    <w:name w:val="footnote text"/>
    <w:basedOn w:val="a"/>
    <w:link w:val="ab"/>
    <w:uiPriority w:val="99"/>
    <w:unhideWhenUsed/>
    <w:rsid w:val="009C1761"/>
    <w:pPr>
      <w:spacing w:after="0" w:line="240" w:lineRule="auto"/>
    </w:pPr>
    <w:rPr>
      <w:sz w:val="20"/>
      <w:szCs w:val="20"/>
    </w:rPr>
  </w:style>
  <w:style w:type="character" w:customStyle="1" w:styleId="ab">
    <w:name w:val="טקסט הערת שוליים תו"/>
    <w:basedOn w:val="a0"/>
    <w:link w:val="aa"/>
    <w:uiPriority w:val="99"/>
    <w:rsid w:val="009C1761"/>
    <w:rPr>
      <w:sz w:val="20"/>
      <w:szCs w:val="20"/>
    </w:rPr>
  </w:style>
  <w:style w:type="character" w:styleId="ac">
    <w:name w:val="footnote reference"/>
    <w:basedOn w:val="a0"/>
    <w:uiPriority w:val="99"/>
    <w:semiHidden/>
    <w:unhideWhenUsed/>
    <w:rsid w:val="009C1761"/>
    <w:rPr>
      <w:vertAlign w:val="superscript"/>
    </w:rPr>
  </w:style>
  <w:style w:type="paragraph" w:styleId="NormalWeb">
    <w:name w:val="Normal (Web)"/>
    <w:basedOn w:val="a"/>
    <w:uiPriority w:val="99"/>
    <w:semiHidden/>
    <w:unhideWhenUsed/>
    <w:rsid w:val="009B274B"/>
    <w:rPr>
      <w:rFonts w:ascii="Times New Roman" w:hAnsi="Times New Roman" w:cs="Times New Roman"/>
      <w:sz w:val="24"/>
      <w:szCs w:val="24"/>
    </w:rPr>
  </w:style>
  <w:style w:type="character" w:customStyle="1" w:styleId="10">
    <w:name w:val="כותרת 1 תו"/>
    <w:basedOn w:val="a0"/>
    <w:link w:val="1"/>
    <w:uiPriority w:val="9"/>
    <w:rsid w:val="009D028F"/>
    <w:rPr>
      <w:rFonts w:ascii="Times New Roman" w:eastAsia="Times New Roman" w:hAnsi="Times New Roman" w:cs="Times New Roman"/>
      <w:b/>
      <w:bCs/>
      <w:kern w:val="36"/>
      <w:sz w:val="48"/>
      <w:szCs w:val="48"/>
    </w:rPr>
  </w:style>
  <w:style w:type="character" w:customStyle="1" w:styleId="UnresolvedMention">
    <w:name w:val="Unresolved Mention"/>
    <w:basedOn w:val="a0"/>
    <w:uiPriority w:val="99"/>
    <w:semiHidden/>
    <w:unhideWhenUsed/>
    <w:rsid w:val="004010F3"/>
    <w:rPr>
      <w:color w:val="605E5C"/>
      <w:shd w:val="clear" w:color="auto" w:fill="E1DFDD"/>
    </w:rPr>
  </w:style>
  <w:style w:type="paragraph" w:styleId="ad">
    <w:name w:val="header"/>
    <w:basedOn w:val="a"/>
    <w:link w:val="ae"/>
    <w:uiPriority w:val="99"/>
    <w:unhideWhenUsed/>
    <w:rsid w:val="00663421"/>
    <w:pPr>
      <w:tabs>
        <w:tab w:val="center" w:pos="4320"/>
        <w:tab w:val="right" w:pos="8640"/>
      </w:tabs>
      <w:spacing w:after="0" w:line="240" w:lineRule="auto"/>
    </w:pPr>
  </w:style>
  <w:style w:type="character" w:customStyle="1" w:styleId="ae">
    <w:name w:val="כותרת עליונה תו"/>
    <w:basedOn w:val="a0"/>
    <w:link w:val="ad"/>
    <w:uiPriority w:val="99"/>
    <w:rsid w:val="00663421"/>
  </w:style>
  <w:style w:type="paragraph" w:styleId="af">
    <w:name w:val="footer"/>
    <w:basedOn w:val="a"/>
    <w:link w:val="af0"/>
    <w:uiPriority w:val="99"/>
    <w:unhideWhenUsed/>
    <w:rsid w:val="00663421"/>
    <w:pPr>
      <w:tabs>
        <w:tab w:val="center" w:pos="4320"/>
        <w:tab w:val="right" w:pos="8640"/>
      </w:tabs>
      <w:spacing w:after="0" w:line="240" w:lineRule="auto"/>
    </w:pPr>
  </w:style>
  <w:style w:type="character" w:customStyle="1" w:styleId="af0">
    <w:name w:val="כותרת תחתונה תו"/>
    <w:basedOn w:val="a0"/>
    <w:link w:val="af"/>
    <w:uiPriority w:val="99"/>
    <w:rsid w:val="00663421"/>
  </w:style>
  <w:style w:type="paragraph" w:customStyle="1" w:styleId="CC">
    <w:name w:val="CC"/>
    <w:basedOn w:val="af1"/>
    <w:rsid w:val="00E868D6"/>
    <w:pPr>
      <w:keepLines/>
      <w:widowControl w:val="0"/>
      <w:autoSpaceDE w:val="0"/>
      <w:autoSpaceDN w:val="0"/>
      <w:spacing w:after="160" w:line="240" w:lineRule="auto"/>
      <w:ind w:left="360" w:hanging="360"/>
    </w:pPr>
    <w:rPr>
      <w:rFonts w:ascii="CG Times" w:eastAsia="Times New Roman" w:hAnsi="CG Times" w:cs="Miriam"/>
      <w:sz w:val="20"/>
      <w:szCs w:val="20"/>
    </w:rPr>
  </w:style>
  <w:style w:type="paragraph" w:styleId="af1">
    <w:name w:val="Body Text"/>
    <w:basedOn w:val="a"/>
    <w:link w:val="af2"/>
    <w:uiPriority w:val="99"/>
    <w:semiHidden/>
    <w:unhideWhenUsed/>
    <w:rsid w:val="00E868D6"/>
    <w:pPr>
      <w:spacing w:after="120"/>
    </w:pPr>
  </w:style>
  <w:style w:type="character" w:customStyle="1" w:styleId="af2">
    <w:name w:val="גוף טקסט תו"/>
    <w:basedOn w:val="a0"/>
    <w:link w:val="af1"/>
    <w:uiPriority w:val="99"/>
    <w:semiHidden/>
    <w:rsid w:val="00E8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5636">
      <w:bodyDiv w:val="1"/>
      <w:marLeft w:val="0"/>
      <w:marRight w:val="0"/>
      <w:marTop w:val="0"/>
      <w:marBottom w:val="0"/>
      <w:divBdr>
        <w:top w:val="none" w:sz="0" w:space="0" w:color="auto"/>
        <w:left w:val="none" w:sz="0" w:space="0" w:color="auto"/>
        <w:bottom w:val="none" w:sz="0" w:space="0" w:color="auto"/>
        <w:right w:val="none" w:sz="0" w:space="0" w:color="auto"/>
      </w:divBdr>
    </w:div>
    <w:div w:id="702095747">
      <w:bodyDiv w:val="1"/>
      <w:marLeft w:val="0"/>
      <w:marRight w:val="0"/>
      <w:marTop w:val="0"/>
      <w:marBottom w:val="0"/>
      <w:divBdr>
        <w:top w:val="none" w:sz="0" w:space="0" w:color="auto"/>
        <w:left w:val="none" w:sz="0" w:space="0" w:color="auto"/>
        <w:bottom w:val="none" w:sz="0" w:space="0" w:color="auto"/>
        <w:right w:val="none" w:sz="0" w:space="0" w:color="auto"/>
      </w:divBdr>
    </w:div>
    <w:div w:id="736321673">
      <w:bodyDiv w:val="1"/>
      <w:marLeft w:val="0"/>
      <w:marRight w:val="0"/>
      <w:marTop w:val="0"/>
      <w:marBottom w:val="0"/>
      <w:divBdr>
        <w:top w:val="none" w:sz="0" w:space="0" w:color="auto"/>
        <w:left w:val="none" w:sz="0" w:space="0" w:color="auto"/>
        <w:bottom w:val="none" w:sz="0" w:space="0" w:color="auto"/>
        <w:right w:val="none" w:sz="0" w:space="0" w:color="auto"/>
      </w:divBdr>
      <w:divsChild>
        <w:div w:id="1730961878">
          <w:marLeft w:val="0"/>
          <w:marRight w:val="0"/>
          <w:marTop w:val="195"/>
          <w:marBottom w:val="195"/>
          <w:divBdr>
            <w:top w:val="none" w:sz="0" w:space="0" w:color="auto"/>
            <w:left w:val="none" w:sz="0" w:space="0" w:color="auto"/>
            <w:bottom w:val="none" w:sz="0" w:space="0" w:color="auto"/>
            <w:right w:val="none" w:sz="0" w:space="0" w:color="auto"/>
          </w:divBdr>
          <w:divsChild>
            <w:div w:id="1168861484">
              <w:marLeft w:val="0"/>
              <w:marRight w:val="0"/>
              <w:marTop w:val="0"/>
              <w:marBottom w:val="0"/>
              <w:divBdr>
                <w:top w:val="none" w:sz="0" w:space="0" w:color="auto"/>
                <w:left w:val="none" w:sz="0" w:space="0" w:color="auto"/>
                <w:bottom w:val="none" w:sz="0" w:space="0" w:color="auto"/>
                <w:right w:val="none" w:sz="0" w:space="0" w:color="auto"/>
              </w:divBdr>
              <w:divsChild>
                <w:div w:id="28723260">
                  <w:marLeft w:val="0"/>
                  <w:marRight w:val="0"/>
                  <w:marTop w:val="0"/>
                  <w:marBottom w:val="0"/>
                  <w:divBdr>
                    <w:top w:val="none" w:sz="0" w:space="0" w:color="auto"/>
                    <w:left w:val="none" w:sz="0" w:space="0" w:color="auto"/>
                    <w:bottom w:val="none" w:sz="0" w:space="0" w:color="auto"/>
                    <w:right w:val="none" w:sz="0" w:space="0" w:color="auto"/>
                  </w:divBdr>
                  <w:divsChild>
                    <w:div w:id="11267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07992">
          <w:marLeft w:val="0"/>
          <w:marRight w:val="0"/>
          <w:marTop w:val="0"/>
          <w:marBottom w:val="0"/>
          <w:divBdr>
            <w:top w:val="none" w:sz="0" w:space="0" w:color="auto"/>
            <w:left w:val="none" w:sz="0" w:space="0" w:color="auto"/>
            <w:bottom w:val="none" w:sz="0" w:space="0" w:color="auto"/>
            <w:right w:val="none" w:sz="0" w:space="0" w:color="auto"/>
          </w:divBdr>
          <w:divsChild>
            <w:div w:id="1826705881">
              <w:marLeft w:val="0"/>
              <w:marRight w:val="0"/>
              <w:marTop w:val="105"/>
              <w:marBottom w:val="0"/>
              <w:divBdr>
                <w:top w:val="none" w:sz="0" w:space="0" w:color="auto"/>
                <w:left w:val="none" w:sz="0" w:space="0" w:color="auto"/>
                <w:bottom w:val="none" w:sz="0" w:space="0" w:color="auto"/>
                <w:right w:val="none" w:sz="0" w:space="0" w:color="auto"/>
              </w:divBdr>
            </w:div>
          </w:divsChild>
        </w:div>
        <w:div w:id="1597130264">
          <w:marLeft w:val="0"/>
          <w:marRight w:val="0"/>
          <w:marTop w:val="0"/>
          <w:marBottom w:val="0"/>
          <w:divBdr>
            <w:top w:val="none" w:sz="0" w:space="0" w:color="auto"/>
            <w:left w:val="none" w:sz="0" w:space="0" w:color="auto"/>
            <w:bottom w:val="none" w:sz="0" w:space="0" w:color="auto"/>
            <w:right w:val="none" w:sz="0" w:space="0" w:color="auto"/>
          </w:divBdr>
          <w:divsChild>
            <w:div w:id="16160586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08213120">
      <w:bodyDiv w:val="1"/>
      <w:marLeft w:val="0"/>
      <w:marRight w:val="0"/>
      <w:marTop w:val="0"/>
      <w:marBottom w:val="0"/>
      <w:divBdr>
        <w:top w:val="none" w:sz="0" w:space="0" w:color="auto"/>
        <w:left w:val="none" w:sz="0" w:space="0" w:color="auto"/>
        <w:bottom w:val="none" w:sz="0" w:space="0" w:color="auto"/>
        <w:right w:val="none" w:sz="0" w:space="0" w:color="auto"/>
      </w:divBdr>
    </w:div>
    <w:div w:id="1475020864">
      <w:bodyDiv w:val="1"/>
      <w:marLeft w:val="0"/>
      <w:marRight w:val="0"/>
      <w:marTop w:val="0"/>
      <w:marBottom w:val="0"/>
      <w:divBdr>
        <w:top w:val="none" w:sz="0" w:space="0" w:color="auto"/>
        <w:left w:val="none" w:sz="0" w:space="0" w:color="auto"/>
        <w:bottom w:val="none" w:sz="0" w:space="0" w:color="auto"/>
        <w:right w:val="none" w:sz="0" w:space="0" w:color="auto"/>
      </w:divBdr>
      <w:divsChild>
        <w:div w:id="1973897451">
          <w:marLeft w:val="0"/>
          <w:marRight w:val="0"/>
          <w:marTop w:val="0"/>
          <w:marBottom w:val="0"/>
          <w:divBdr>
            <w:top w:val="none" w:sz="0" w:space="0" w:color="auto"/>
            <w:left w:val="none" w:sz="0" w:space="0" w:color="auto"/>
            <w:bottom w:val="none" w:sz="0" w:space="0" w:color="auto"/>
            <w:right w:val="none" w:sz="0" w:space="0" w:color="auto"/>
          </w:divBdr>
        </w:div>
        <w:div w:id="1811744180">
          <w:marLeft w:val="0"/>
          <w:marRight w:val="0"/>
          <w:marTop w:val="0"/>
          <w:marBottom w:val="0"/>
          <w:divBdr>
            <w:top w:val="none" w:sz="0" w:space="0" w:color="auto"/>
            <w:left w:val="none" w:sz="0" w:space="0" w:color="auto"/>
            <w:bottom w:val="none" w:sz="0" w:space="0" w:color="auto"/>
            <w:right w:val="none" w:sz="0" w:space="0" w:color="auto"/>
          </w:divBdr>
        </w:div>
      </w:divsChild>
    </w:div>
    <w:div w:id="1903715885">
      <w:bodyDiv w:val="1"/>
      <w:marLeft w:val="0"/>
      <w:marRight w:val="0"/>
      <w:marTop w:val="0"/>
      <w:marBottom w:val="0"/>
      <w:divBdr>
        <w:top w:val="none" w:sz="0" w:space="0" w:color="auto"/>
        <w:left w:val="none" w:sz="0" w:space="0" w:color="auto"/>
        <w:bottom w:val="none" w:sz="0" w:space="0" w:color="auto"/>
        <w:right w:val="none" w:sz="0" w:space="0" w:color="auto"/>
      </w:divBdr>
      <w:divsChild>
        <w:div w:id="2042393194">
          <w:marLeft w:val="0"/>
          <w:marRight w:val="0"/>
          <w:marTop w:val="195"/>
          <w:marBottom w:val="195"/>
          <w:divBdr>
            <w:top w:val="none" w:sz="0" w:space="0" w:color="auto"/>
            <w:left w:val="none" w:sz="0" w:space="0" w:color="auto"/>
            <w:bottom w:val="none" w:sz="0" w:space="0" w:color="auto"/>
            <w:right w:val="none" w:sz="0" w:space="0" w:color="auto"/>
          </w:divBdr>
          <w:divsChild>
            <w:div w:id="1124882184">
              <w:marLeft w:val="0"/>
              <w:marRight w:val="0"/>
              <w:marTop w:val="0"/>
              <w:marBottom w:val="0"/>
              <w:divBdr>
                <w:top w:val="none" w:sz="0" w:space="0" w:color="auto"/>
                <w:left w:val="none" w:sz="0" w:space="0" w:color="auto"/>
                <w:bottom w:val="none" w:sz="0" w:space="0" w:color="auto"/>
                <w:right w:val="none" w:sz="0" w:space="0" w:color="auto"/>
              </w:divBdr>
              <w:divsChild>
                <w:div w:id="1825732037">
                  <w:marLeft w:val="0"/>
                  <w:marRight w:val="0"/>
                  <w:marTop w:val="0"/>
                  <w:marBottom w:val="0"/>
                  <w:divBdr>
                    <w:top w:val="none" w:sz="0" w:space="0" w:color="auto"/>
                    <w:left w:val="none" w:sz="0" w:space="0" w:color="auto"/>
                    <w:bottom w:val="none" w:sz="0" w:space="0" w:color="auto"/>
                    <w:right w:val="none" w:sz="0" w:space="0" w:color="auto"/>
                  </w:divBdr>
                  <w:divsChild>
                    <w:div w:id="9631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1037">
          <w:marLeft w:val="0"/>
          <w:marRight w:val="0"/>
          <w:marTop w:val="0"/>
          <w:marBottom w:val="0"/>
          <w:divBdr>
            <w:top w:val="none" w:sz="0" w:space="0" w:color="auto"/>
            <w:left w:val="none" w:sz="0" w:space="0" w:color="auto"/>
            <w:bottom w:val="none" w:sz="0" w:space="0" w:color="auto"/>
            <w:right w:val="none" w:sz="0" w:space="0" w:color="auto"/>
          </w:divBdr>
          <w:divsChild>
            <w:div w:id="1837452371">
              <w:marLeft w:val="0"/>
              <w:marRight w:val="0"/>
              <w:marTop w:val="105"/>
              <w:marBottom w:val="0"/>
              <w:divBdr>
                <w:top w:val="none" w:sz="0" w:space="0" w:color="auto"/>
                <w:left w:val="none" w:sz="0" w:space="0" w:color="auto"/>
                <w:bottom w:val="none" w:sz="0" w:space="0" w:color="auto"/>
                <w:right w:val="none" w:sz="0" w:space="0" w:color="auto"/>
              </w:divBdr>
            </w:div>
          </w:divsChild>
        </w:div>
        <w:div w:id="828251885">
          <w:marLeft w:val="0"/>
          <w:marRight w:val="0"/>
          <w:marTop w:val="0"/>
          <w:marBottom w:val="0"/>
          <w:divBdr>
            <w:top w:val="none" w:sz="0" w:space="0" w:color="auto"/>
            <w:left w:val="none" w:sz="0" w:space="0" w:color="auto"/>
            <w:bottom w:val="none" w:sz="0" w:space="0" w:color="auto"/>
            <w:right w:val="none" w:sz="0" w:space="0" w:color="auto"/>
          </w:divBdr>
          <w:divsChild>
            <w:div w:id="19038338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ildesheimer_Rabbinical_Seminary" TargetMode="External"/><Relationship Id="rId3" Type="http://schemas.openxmlformats.org/officeDocument/2006/relationships/settings" Target="settings.xml"/><Relationship Id="rId7" Type="http://schemas.openxmlformats.org/officeDocument/2006/relationships/hyperlink" Target="https://en.wikipedia.org/wiki/Rosh_Yeshi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Berli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achonso.org/uploads/images/13-D-10-lamentation.pdf" TargetMode="External"/><Relationship Id="rId3" Type="http://schemas.openxmlformats.org/officeDocument/2006/relationships/hyperlink" Target="https://www.etzion.org.il/en/status-chilonim-halakha-part-2" TargetMode="External"/><Relationship Id="rId7" Type="http://schemas.openxmlformats.org/officeDocument/2006/relationships/hyperlink" Target="https://he.wikisource.org/wiki/&#1502;&#1488;&#1502;&#1512;&#1497;_&#1492;&#1512;&#1488;&#1497;&#1492;/&#1492;&#1502;&#1505;&#1508;&#1491;_&#1489;&#1497;&#1512;&#1493;&#1513;&#1500;&#1497;&#1501;" TargetMode="External"/><Relationship Id="rId2" Type="http://schemas.openxmlformats.org/officeDocument/2006/relationships/hyperlink" Target="https://www.etzion.org.il/en/status-chilonim-halakha-part-12" TargetMode="External"/><Relationship Id="rId1" Type="http://schemas.openxmlformats.org/officeDocument/2006/relationships/hyperlink" Target="https://www.etzion.org.il/&#1499;&#1493;-&#1502;&#1506;&#1502;&#1491;&#1493;-&#1513;&#1500;-&#1502;&#1497;-&#1513;&#1488;&#1497;&#1504;&#1493;-&#1513;&#1493;&#1502;&#1512;-&#1514;&#1493;&#1512;&#1492;-&#1493;&#1502;&#1510;&#1493;&#1493;&#1514;" TargetMode="External"/><Relationship Id="rId6" Type="http://schemas.openxmlformats.org/officeDocument/2006/relationships/hyperlink" Target="https://www.truetorahjews.org/images/Epoch_of_the_Messiah.pdf" TargetMode="External"/><Relationship Id="rId5" Type="http://schemas.openxmlformats.org/officeDocument/2006/relationships/hyperlink" Target="http://www.daat.ac.il/daat/ezrachut/tsiyonut/ikveta.pdf" TargetMode="External"/><Relationship Id="rId4" Type="http://schemas.openxmlformats.org/officeDocument/2006/relationships/hyperlink" Target="https://traditiononline.org/a-torah-perspective-on-the-status-of-secular-jews-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298-0293-4417-8F62-2756E1AC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2573</Words>
  <Characters>12866</Characters>
  <Application>Microsoft Office Word</Application>
  <DocSecurity>0</DocSecurity>
  <Lines>107</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dc:creator>
  <cp:lastModifiedBy>דבורה ברקוביץ</cp:lastModifiedBy>
  <cp:revision>2</cp:revision>
  <dcterms:created xsi:type="dcterms:W3CDTF">2019-07-24T09:46:00Z</dcterms:created>
  <dcterms:modified xsi:type="dcterms:W3CDTF">2019-07-24T09:46:00Z</dcterms:modified>
</cp:coreProperties>
</file>