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083726" w:rsidRDefault="00431FA5" w:rsidP="00986721">
      <w:pPr>
        <w:pStyle w:val="a8"/>
        <w:rPr>
          <w:rtl/>
        </w:rPr>
      </w:pPr>
      <w:r w:rsidRPr="00083726">
        <w:rPr>
          <w:rtl/>
        </w:rPr>
        <w:t xml:space="preserve">הרב </w:t>
      </w:r>
      <w:r w:rsidR="00986721" w:rsidRPr="00083726">
        <w:rPr>
          <w:rFonts w:hint="cs"/>
          <w:rtl/>
        </w:rPr>
        <w:t>דן האוזר</w:t>
      </w:r>
    </w:p>
    <w:p w14:paraId="440434B1" w14:textId="5F0E51FB" w:rsidR="00F57159" w:rsidRPr="00083726" w:rsidRDefault="00B62698" w:rsidP="007E1C10">
      <w:pPr>
        <w:pStyle w:val="1"/>
        <w:rPr>
          <w:sz w:val="22"/>
          <w:szCs w:val="46"/>
          <w:rtl/>
        </w:rPr>
      </w:pPr>
      <w:bookmarkStart w:id="0" w:name="OLE_LINK1"/>
      <w:r w:rsidRPr="00083726">
        <w:rPr>
          <w:rFonts w:hint="cs"/>
          <w:rtl/>
        </w:rPr>
        <w:t>תורה רט</w:t>
      </w:r>
      <w:r w:rsidR="007E1C10" w:rsidRPr="00083726">
        <w:rPr>
          <w:rFonts w:hint="cs"/>
          <w:rtl/>
        </w:rPr>
        <w:t xml:space="preserve"> </w:t>
      </w:r>
      <w:r w:rsidR="007E1C10" w:rsidRPr="00083726">
        <w:rPr>
          <w:rtl/>
        </w:rPr>
        <w:t>–</w:t>
      </w:r>
      <w:r w:rsidR="007E1C10" w:rsidRPr="00083726">
        <w:rPr>
          <w:rFonts w:hint="cs"/>
          <w:rtl/>
        </w:rPr>
        <w:t xml:space="preserve"> </w:t>
      </w:r>
      <w:r w:rsidRPr="00083726">
        <w:rPr>
          <w:rFonts w:hint="cs"/>
          <w:rtl/>
        </w:rPr>
        <w:t xml:space="preserve">תפילות כנגד </w:t>
      </w:r>
      <w:proofErr w:type="spellStart"/>
      <w:r w:rsidRPr="00083726">
        <w:rPr>
          <w:rFonts w:hint="cs"/>
          <w:rtl/>
        </w:rPr>
        <w:t>תמידים</w:t>
      </w:r>
      <w:proofErr w:type="spellEnd"/>
      <w:r w:rsidRPr="00083726">
        <w:rPr>
          <w:rFonts w:hint="cs"/>
          <w:rtl/>
        </w:rPr>
        <w:t xml:space="preserve"> תקנום </w:t>
      </w:r>
      <w:r w:rsidR="007E1C10" w:rsidRPr="00083726">
        <w:rPr>
          <w:rFonts w:hint="cs"/>
          <w:rtl/>
        </w:rPr>
        <w:t xml:space="preserve"> </w:t>
      </w:r>
    </w:p>
    <w:p w14:paraId="7066554C" w14:textId="77777777" w:rsidR="00413028" w:rsidRPr="00083726" w:rsidRDefault="00413028" w:rsidP="00405665">
      <w:pPr>
        <w:rPr>
          <w:rtl/>
        </w:rPr>
      </w:pPr>
    </w:p>
    <w:bookmarkEnd w:id="0"/>
    <w:p w14:paraId="467D6211" w14:textId="7F9B6D40" w:rsidR="00B62698" w:rsidRPr="00083726" w:rsidRDefault="00B62698" w:rsidP="00E60CCD">
      <w:pPr>
        <w:ind w:left="651" w:right="709"/>
        <w:rPr>
          <w:rtl/>
        </w:rPr>
      </w:pPr>
      <w:r w:rsidRPr="00083726">
        <w:rPr>
          <w:rtl/>
        </w:rPr>
        <w:t xml:space="preserve">[לְשׁוֹן רַבֵּנוּ, זִכְרוֹנוֹ לִבְרָכָה] תְּפִלּוֹת כְּנֶגֶד </w:t>
      </w:r>
      <w:proofErr w:type="spellStart"/>
      <w:r w:rsidRPr="00083726">
        <w:rPr>
          <w:rtl/>
        </w:rPr>
        <w:t>תְּמ</w:t>
      </w:r>
      <w:r w:rsidR="00ED2619" w:rsidRPr="00083726">
        <w:rPr>
          <w:rtl/>
        </w:rPr>
        <w:t>ִידִין</w:t>
      </w:r>
      <w:proofErr w:type="spellEnd"/>
      <w:r w:rsidR="00ED2619" w:rsidRPr="00083726">
        <w:rPr>
          <w:rtl/>
        </w:rPr>
        <w:t xml:space="preserve"> תִּקְּנוּם (בְּרָכוֹת </w:t>
      </w:r>
      <w:proofErr w:type="spellStart"/>
      <w:r w:rsidR="00ED2619" w:rsidRPr="00083726">
        <w:rPr>
          <w:rtl/>
        </w:rPr>
        <w:t>כו</w:t>
      </w:r>
      <w:proofErr w:type="spellEnd"/>
      <w:r w:rsidR="00ED2619" w:rsidRPr="00083726">
        <w:rPr>
          <w:rFonts w:hint="cs"/>
          <w:rtl/>
        </w:rPr>
        <w:t xml:space="preserve"> ע"ב</w:t>
      </w:r>
      <w:r w:rsidRPr="00083726">
        <w:rPr>
          <w:rtl/>
        </w:rPr>
        <w:t>) כִּי יָדוּעַ שֶׁיֵּשׁ לְכָל אָדָם תְּפִלּוֹת רָעוֹת</w:t>
      </w:r>
      <w:r w:rsidR="00A366F0" w:rsidRPr="00083726">
        <w:rPr>
          <w:rFonts w:hint="cs"/>
          <w:rtl/>
        </w:rPr>
        <w:t>,</w:t>
      </w:r>
      <w:r w:rsidR="00A366F0" w:rsidRPr="00083726">
        <w:rPr>
          <w:rtl/>
        </w:rPr>
        <w:t xml:space="preserve"> כְּמוֹ שֶׁאָמְרוּ רַבּוֹתֵינוּ</w:t>
      </w:r>
      <w:r w:rsidRPr="00083726">
        <w:rPr>
          <w:rtl/>
        </w:rPr>
        <w:t xml:space="preserve"> </w:t>
      </w:r>
      <w:proofErr w:type="spellStart"/>
      <w:r w:rsidRPr="00083726">
        <w:rPr>
          <w:rtl/>
        </w:rPr>
        <w:t>זִכְרוֹנָם</w:t>
      </w:r>
      <w:proofErr w:type="spellEnd"/>
      <w:r w:rsidRPr="00083726">
        <w:rPr>
          <w:rtl/>
        </w:rPr>
        <w:t xml:space="preserve"> לִבְרָכָה (בְּרָכוֹת </w:t>
      </w:r>
      <w:proofErr w:type="spellStart"/>
      <w:r w:rsidR="00A366F0" w:rsidRPr="00083726">
        <w:rPr>
          <w:rtl/>
        </w:rPr>
        <w:t>ס''ג</w:t>
      </w:r>
      <w:proofErr w:type="spellEnd"/>
      <w:r w:rsidR="00A366F0" w:rsidRPr="00083726">
        <w:rPr>
          <w:rtl/>
        </w:rPr>
        <w:t xml:space="preserve"> לְפִי </w:t>
      </w:r>
      <w:proofErr w:type="spellStart"/>
      <w:r w:rsidR="00A366F0" w:rsidRPr="00083726">
        <w:rPr>
          <w:rtl/>
        </w:rPr>
        <w:t>נֻסְחַת</w:t>
      </w:r>
      <w:proofErr w:type="spellEnd"/>
      <w:r w:rsidR="00A366F0" w:rsidRPr="00083726">
        <w:rPr>
          <w:rtl/>
        </w:rPr>
        <w:t xml:space="preserve"> </w:t>
      </w:r>
      <w:proofErr w:type="spellStart"/>
      <w:r w:rsidR="00A366F0" w:rsidRPr="00083726">
        <w:rPr>
          <w:rtl/>
        </w:rPr>
        <w:t>הָ'עֵין</w:t>
      </w:r>
      <w:proofErr w:type="spellEnd"/>
      <w:r w:rsidR="00A366F0" w:rsidRPr="00083726">
        <w:rPr>
          <w:rtl/>
        </w:rPr>
        <w:t xml:space="preserve"> יַעֲקב)</w:t>
      </w:r>
      <w:r w:rsidRPr="00083726">
        <w:rPr>
          <w:rtl/>
        </w:rPr>
        <w:t xml:space="preserve">: </w:t>
      </w:r>
      <w:proofErr w:type="spellStart"/>
      <w:r w:rsidRPr="00083726">
        <w:rPr>
          <w:rtl/>
        </w:rPr>
        <w:t>גַּנָּבָא</w:t>
      </w:r>
      <w:proofErr w:type="spellEnd"/>
      <w:r w:rsidRPr="00083726">
        <w:rPr>
          <w:rtl/>
        </w:rPr>
        <w:t xml:space="preserve"> עַל </w:t>
      </w:r>
      <w:proofErr w:type="spellStart"/>
      <w:r w:rsidRPr="00083726">
        <w:rPr>
          <w:rtl/>
        </w:rPr>
        <w:t>מַחְתַּרְתָּא</w:t>
      </w:r>
      <w:proofErr w:type="spellEnd"/>
      <w:r w:rsidRPr="00083726">
        <w:rPr>
          <w:rtl/>
        </w:rPr>
        <w:t xml:space="preserve"> רַחֲמָנָא קַרְיָא</w:t>
      </w:r>
      <w:r w:rsidR="00A366F0" w:rsidRPr="00083726">
        <w:rPr>
          <w:rFonts w:hint="cs"/>
          <w:rtl/>
        </w:rPr>
        <w:t>,</w:t>
      </w:r>
      <w:r w:rsidRPr="00083726">
        <w:rPr>
          <w:rtl/>
        </w:rPr>
        <w:t xml:space="preserve"> נִמְצָא אַחַר כָּך כְּשֶׁעוֹמֵד לְהִתְפַּלֵּל תְּפִלָּה הָרָאוּי לְהִתְפַּלֵּל אֲזַי בָּא הַתְּפִלָּה רָעָה וּמְבַלְבֶלֶת אוֹתוֹ</w:t>
      </w:r>
      <w:r w:rsidR="00D60051" w:rsidRPr="00083726">
        <w:rPr>
          <w:rFonts w:hint="cs"/>
          <w:rtl/>
        </w:rPr>
        <w:t>,</w:t>
      </w:r>
      <w:r w:rsidRPr="00083726">
        <w:rPr>
          <w:rtl/>
        </w:rPr>
        <w:t xml:space="preserve"> וְזֶה בְּחִינַת תְּפִלּוֹת כְּנֶגֶד, שֶׁהִיא מִתְנַגֶּדֶת לוֹ</w:t>
      </w:r>
      <w:r w:rsidR="002B056A" w:rsidRPr="00083726">
        <w:rPr>
          <w:rFonts w:hint="cs"/>
          <w:rtl/>
        </w:rPr>
        <w:t>.</w:t>
      </w:r>
      <w:r w:rsidRPr="00083726">
        <w:rPr>
          <w:rtl/>
        </w:rPr>
        <w:t xml:space="preserve"> </w:t>
      </w:r>
      <w:proofErr w:type="spellStart"/>
      <w:r w:rsidRPr="00083726">
        <w:rPr>
          <w:rtl/>
        </w:rPr>
        <w:t>וְהַתִּקּוּן</w:t>
      </w:r>
      <w:proofErr w:type="spellEnd"/>
      <w:r w:rsidRPr="00083726">
        <w:rPr>
          <w:rtl/>
        </w:rPr>
        <w:t xml:space="preserve"> לָזֶה, הַכְנָסַת אוֹרֵחַ תַּלְמִי</w:t>
      </w:r>
      <w:r w:rsidR="002B056A" w:rsidRPr="00083726">
        <w:rPr>
          <w:rtl/>
        </w:rPr>
        <w:t>ד חָכָם כִּי אָמְרוּ חֲכָמֵינוּ</w:t>
      </w:r>
      <w:r w:rsidRPr="00083726">
        <w:rPr>
          <w:rtl/>
        </w:rPr>
        <w:t xml:space="preserve"> </w:t>
      </w:r>
      <w:proofErr w:type="spellStart"/>
      <w:r w:rsidRPr="00083726">
        <w:rPr>
          <w:rtl/>
        </w:rPr>
        <w:t>זִכְרוֹנָם</w:t>
      </w:r>
      <w:proofErr w:type="spellEnd"/>
      <w:r w:rsidRPr="00083726">
        <w:rPr>
          <w:rtl/>
        </w:rPr>
        <w:t xml:space="preserve"> לִבְרָכָה</w:t>
      </w:r>
      <w:r w:rsidR="002B056A" w:rsidRPr="00083726">
        <w:rPr>
          <w:rFonts w:hint="cs"/>
          <w:rtl/>
        </w:rPr>
        <w:t xml:space="preserve"> </w:t>
      </w:r>
      <w:r w:rsidR="002B056A" w:rsidRPr="00083726">
        <w:rPr>
          <w:rtl/>
        </w:rPr>
        <w:t>–</w:t>
      </w:r>
      <w:r w:rsidR="002B056A" w:rsidRPr="00083726">
        <w:rPr>
          <w:rFonts w:hint="cs"/>
          <w:rtl/>
        </w:rPr>
        <w:t xml:space="preserve"> </w:t>
      </w:r>
      <w:r w:rsidRPr="00083726">
        <w:rPr>
          <w:rtl/>
        </w:rPr>
        <w:t xml:space="preserve"> אוֹרֵחַ מְ</w:t>
      </w:r>
      <w:r w:rsidR="002B056A" w:rsidRPr="00083726">
        <w:rPr>
          <w:rtl/>
        </w:rPr>
        <w:t xml:space="preserve">בָרֵך (בְּרָכוֹת מו </w:t>
      </w:r>
      <w:r w:rsidR="002B056A" w:rsidRPr="00083726">
        <w:rPr>
          <w:rFonts w:hint="cs"/>
          <w:rtl/>
        </w:rPr>
        <w:t xml:space="preserve">ע"א, על בסיס </w:t>
      </w:r>
      <w:r w:rsidR="002B056A" w:rsidRPr="00083726">
        <w:rPr>
          <w:rtl/>
        </w:rPr>
        <w:t>מִשְׁלֵי ד</w:t>
      </w:r>
      <w:r w:rsidR="002B056A" w:rsidRPr="00083726">
        <w:rPr>
          <w:rFonts w:hint="cs"/>
          <w:rtl/>
        </w:rPr>
        <w:t xml:space="preserve">, </w:t>
      </w:r>
      <w:proofErr w:type="spellStart"/>
      <w:r w:rsidR="002B056A" w:rsidRPr="00083726">
        <w:rPr>
          <w:rFonts w:hint="cs"/>
          <w:rtl/>
        </w:rPr>
        <w:t>יח</w:t>
      </w:r>
      <w:proofErr w:type="spellEnd"/>
      <w:r w:rsidR="002B056A" w:rsidRPr="00083726">
        <w:rPr>
          <w:rtl/>
        </w:rPr>
        <w:t>)</w:t>
      </w:r>
      <w:r w:rsidRPr="00083726">
        <w:rPr>
          <w:rtl/>
        </w:rPr>
        <w:t>: ''וְארַח צַדִּיקִים כְּאוֹר נגַהּ''</w:t>
      </w:r>
      <w:r w:rsidR="002B056A" w:rsidRPr="00083726">
        <w:rPr>
          <w:rFonts w:hint="cs"/>
          <w:rtl/>
        </w:rPr>
        <w:t>,</w:t>
      </w:r>
      <w:r w:rsidRPr="00083726">
        <w:rPr>
          <w:rtl/>
        </w:rPr>
        <w:t xml:space="preserve"> וּכְתִיב (שָׁם י</w:t>
      </w:r>
      <w:r w:rsidR="002B056A" w:rsidRPr="00083726">
        <w:rPr>
          <w:rFonts w:hint="cs"/>
          <w:rtl/>
        </w:rPr>
        <w:t>, ו</w:t>
      </w:r>
      <w:r w:rsidRPr="00083726">
        <w:rPr>
          <w:rtl/>
        </w:rPr>
        <w:t xml:space="preserve">) : ''בְּרָכוֹת לְראשׁ צַדִּיק'', שֶׁהוּא בְּחִינַת שְׁמוֹנֶה עֶשְׂרֵה בְּרָכוֹת שֶׁבַּתְּפִלָּה (זהַר פִּנְחָס </w:t>
      </w:r>
      <w:proofErr w:type="spellStart"/>
      <w:r w:rsidRPr="00083726">
        <w:rPr>
          <w:rtl/>
        </w:rPr>
        <w:t>רמ</w:t>
      </w:r>
      <w:proofErr w:type="spellEnd"/>
      <w:r w:rsidRPr="00083726">
        <w:rPr>
          <w:rtl/>
        </w:rPr>
        <w:t xml:space="preserve">''ד וּבְתִקּוּן </w:t>
      </w:r>
      <w:proofErr w:type="spellStart"/>
      <w:r w:rsidRPr="00083726">
        <w:rPr>
          <w:rtl/>
        </w:rPr>
        <w:t>מ''ז</w:t>
      </w:r>
      <w:proofErr w:type="spellEnd"/>
      <w:r w:rsidRPr="00083726">
        <w:rPr>
          <w:rtl/>
        </w:rPr>
        <w:t xml:space="preserve">) נִמְצָא שֶׁעַל יָדוֹ בָּא </w:t>
      </w:r>
      <w:proofErr w:type="spellStart"/>
      <w:r w:rsidRPr="00083726">
        <w:rPr>
          <w:rtl/>
        </w:rPr>
        <w:t>הַתִּקּוּן</w:t>
      </w:r>
      <w:proofErr w:type="spellEnd"/>
      <w:r w:rsidRPr="00083726">
        <w:rPr>
          <w:rtl/>
        </w:rPr>
        <w:t xml:space="preserve"> הַתְּפִלָּה וְזֶה פֵּרוּשׁ: </w:t>
      </w:r>
      <w:proofErr w:type="spellStart"/>
      <w:r w:rsidRPr="00083726">
        <w:rPr>
          <w:rtl/>
        </w:rPr>
        <w:t>תְּמִידִין</w:t>
      </w:r>
      <w:proofErr w:type="spellEnd"/>
      <w:r w:rsidRPr="00083726">
        <w:rPr>
          <w:rtl/>
        </w:rPr>
        <w:t xml:space="preserve"> תִּקְּנוּם זֶה בְּחִינַת הַכְנָסַת אוֹרֵחַ תַּלְמִיד חָכָם כְּמוֹ שֶׁאָמְרוּ חֲכָמֵינוּ, </w:t>
      </w:r>
      <w:proofErr w:type="spellStart"/>
      <w:r w:rsidRPr="00083726">
        <w:rPr>
          <w:rtl/>
        </w:rPr>
        <w:t>זִ</w:t>
      </w:r>
      <w:r w:rsidR="002B056A" w:rsidRPr="00083726">
        <w:rPr>
          <w:rtl/>
        </w:rPr>
        <w:t>כְרוֹנָם</w:t>
      </w:r>
      <w:proofErr w:type="spellEnd"/>
      <w:r w:rsidR="002B056A" w:rsidRPr="00083726">
        <w:rPr>
          <w:rtl/>
        </w:rPr>
        <w:t xml:space="preserve"> לִבְרָכָה (בְּרָכוֹת י</w:t>
      </w:r>
      <w:r w:rsidR="002B056A" w:rsidRPr="00083726">
        <w:rPr>
          <w:rFonts w:hint="cs"/>
          <w:rtl/>
        </w:rPr>
        <w:t xml:space="preserve"> ע"ב</w:t>
      </w:r>
      <w:r w:rsidR="002B056A" w:rsidRPr="00083726">
        <w:rPr>
          <w:rtl/>
        </w:rPr>
        <w:t>)</w:t>
      </w:r>
      <w:r w:rsidRPr="00083726">
        <w:rPr>
          <w:rtl/>
        </w:rPr>
        <w:t xml:space="preserve">: הַמְאָרֵחַ תַּלְמִידֵי חֲכָמִים בְּתוֹך בֵּיתוֹ כְּאִלּוּ הִקְרִיב </w:t>
      </w:r>
      <w:proofErr w:type="spellStart"/>
      <w:r w:rsidRPr="00083726">
        <w:rPr>
          <w:rtl/>
        </w:rPr>
        <w:t>תְּמִידִין</w:t>
      </w:r>
      <w:proofErr w:type="spellEnd"/>
      <w:r w:rsidR="002B056A" w:rsidRPr="00083726">
        <w:rPr>
          <w:rFonts w:hint="cs"/>
          <w:rtl/>
        </w:rPr>
        <w:t>.</w:t>
      </w:r>
    </w:p>
    <w:p w14:paraId="5327F8AC" w14:textId="419CC212" w:rsidR="00B62698" w:rsidRPr="00083726" w:rsidRDefault="00B62698" w:rsidP="00B62698">
      <w:pPr>
        <w:rPr>
          <w:rtl/>
        </w:rPr>
      </w:pPr>
      <w:r w:rsidRPr="00083726">
        <w:rPr>
          <w:rFonts w:hint="cs"/>
          <w:rtl/>
        </w:rPr>
        <w:t xml:space="preserve">כאשר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מן מתחיל את התורה ב"כי" משמעות הדבר</w:t>
      </w:r>
      <w:r w:rsidR="00ED2619" w:rsidRPr="00083726">
        <w:rPr>
          <w:rFonts w:hint="cs"/>
          <w:rtl/>
        </w:rPr>
        <w:t xml:space="preserve"> היא</w:t>
      </w:r>
      <w:r w:rsidRPr="00083726">
        <w:rPr>
          <w:rFonts w:hint="cs"/>
          <w:rtl/>
        </w:rPr>
        <w:t xml:space="preserve"> שהוא נותן תשובה עוד לפני ששאלנו שאלה. </w:t>
      </w:r>
      <w:r w:rsidR="00ED2619" w:rsidRPr="00083726">
        <w:rPr>
          <w:rFonts w:hint="cs"/>
          <w:rtl/>
        </w:rPr>
        <w:t xml:space="preserve">ר' נחמן עושה זאת </w:t>
      </w:r>
      <w:r w:rsidRPr="00083726">
        <w:rPr>
          <w:rFonts w:hint="cs"/>
          <w:rtl/>
        </w:rPr>
        <w:t xml:space="preserve">ביודעו </w:t>
      </w:r>
      <w:r w:rsidR="00FF69CC" w:rsidRPr="00083726">
        <w:rPr>
          <w:rFonts w:hint="cs"/>
          <w:rtl/>
        </w:rPr>
        <w:t>שה</w:t>
      </w:r>
      <w:r w:rsidRPr="00083726">
        <w:rPr>
          <w:rFonts w:hint="cs"/>
          <w:rtl/>
        </w:rPr>
        <w:t xml:space="preserve">חיים </w:t>
      </w:r>
      <w:r w:rsidR="00FF69CC" w:rsidRPr="00083726">
        <w:rPr>
          <w:rFonts w:hint="cs"/>
          <w:rtl/>
        </w:rPr>
        <w:t xml:space="preserve">אכן </w:t>
      </w:r>
      <w:r w:rsidRPr="00083726">
        <w:rPr>
          <w:rFonts w:hint="cs"/>
          <w:rtl/>
        </w:rPr>
        <w:t>דורשים מאתנו הרבה פעמים לתת תשובות לשאלות שלא שאלנו. כך</w:t>
      </w:r>
      <w:r w:rsidR="00ED2619" w:rsidRPr="00083726">
        <w:rPr>
          <w:rFonts w:hint="cs"/>
          <w:rtl/>
        </w:rPr>
        <w:t>,</w:t>
      </w:r>
      <w:r w:rsidRPr="00083726">
        <w:rPr>
          <w:rFonts w:hint="cs"/>
          <w:rtl/>
        </w:rPr>
        <w:t xml:space="preserve"> יכול אדם למצוא את עצמו עומד לפני ה' בתפילה ובכל זאת תפילתו תיקרא "רעה". </w:t>
      </w:r>
      <w:r w:rsidR="00FF69CC" w:rsidRPr="00083726">
        <w:rPr>
          <w:rFonts w:hint="cs"/>
          <w:rtl/>
        </w:rPr>
        <w:t xml:space="preserve">יתרה מזאת </w:t>
      </w:r>
      <w:r w:rsidR="00FF69CC" w:rsidRPr="00083726">
        <w:rPr>
          <w:rtl/>
        </w:rPr>
        <w:t>–</w:t>
      </w:r>
      <w:r w:rsidRPr="00083726">
        <w:rPr>
          <w:rFonts w:hint="cs"/>
          <w:rtl/>
        </w:rPr>
        <w:t xml:space="preserve"> תפילה רעה זו תבלבל את תפילותיו האחרות</w:t>
      </w:r>
      <w:r w:rsidR="00FF69CC" w:rsidRPr="00083726">
        <w:rPr>
          <w:rFonts w:hint="cs"/>
          <w:rtl/>
        </w:rPr>
        <w:t>,</w:t>
      </w:r>
      <w:r w:rsidRPr="00083726">
        <w:rPr>
          <w:rFonts w:hint="cs"/>
          <w:rtl/>
        </w:rPr>
        <w:t xml:space="preserve"> ועל אף שכוונתו </w:t>
      </w:r>
      <w:r w:rsidR="00FF69CC" w:rsidRPr="00083726">
        <w:rPr>
          <w:rFonts w:hint="cs"/>
          <w:rtl/>
        </w:rPr>
        <w:t xml:space="preserve">היא </w:t>
      </w:r>
      <w:r w:rsidRPr="00083726">
        <w:rPr>
          <w:rFonts w:hint="cs"/>
          <w:rtl/>
        </w:rPr>
        <w:t>להתפלל תפילה ראויה</w:t>
      </w:r>
      <w:r w:rsidR="00FF69CC" w:rsidRPr="00083726">
        <w:rPr>
          <w:rFonts w:hint="cs"/>
          <w:rtl/>
        </w:rPr>
        <w:t>, הוא</w:t>
      </w:r>
      <w:r w:rsidRPr="00083726">
        <w:rPr>
          <w:rFonts w:hint="cs"/>
          <w:rtl/>
        </w:rPr>
        <w:t xml:space="preserve"> יעמוד מול בעיה לא צפויה </w:t>
      </w:r>
      <w:r w:rsidR="00FF69CC" w:rsidRPr="00083726">
        <w:rPr>
          <w:rFonts w:hint="cs"/>
          <w:rtl/>
        </w:rPr>
        <w:t>שתהיה זקוקה לפתרון</w:t>
      </w:r>
      <w:r w:rsidRPr="00083726">
        <w:rPr>
          <w:rFonts w:hint="cs"/>
          <w:rtl/>
        </w:rPr>
        <w:t xml:space="preserve">. </w:t>
      </w:r>
    </w:p>
    <w:p w14:paraId="3F7BB7CD" w14:textId="120DC20D" w:rsidR="00B62698" w:rsidRPr="00083726" w:rsidRDefault="00FF69CC" w:rsidP="00B62698">
      <w:pPr>
        <w:rPr>
          <w:rtl/>
        </w:rPr>
      </w:pPr>
      <w:r w:rsidRPr="00083726">
        <w:rPr>
          <w:rFonts w:hint="cs"/>
          <w:rtl/>
        </w:rPr>
        <w:t>ר</w:t>
      </w:r>
      <w:r w:rsidRPr="00083726">
        <w:rPr>
          <w:rtl/>
        </w:rPr>
        <w:t>'</w:t>
      </w:r>
      <w:r w:rsidRPr="00083726">
        <w:rPr>
          <w:rFonts w:hint="cs"/>
          <w:rtl/>
        </w:rPr>
        <w:t xml:space="preserve"> נח</w:t>
      </w:r>
      <w:r w:rsidR="00B62698" w:rsidRPr="00083726">
        <w:rPr>
          <w:rFonts w:hint="cs"/>
          <w:rtl/>
        </w:rPr>
        <w:t>מן מתחיל את תשובתו בתיאור מצב "ידוע"</w:t>
      </w:r>
      <w:r w:rsidRPr="00083726">
        <w:rPr>
          <w:rFonts w:hint="cs"/>
          <w:rtl/>
        </w:rPr>
        <w:t>,</w:t>
      </w:r>
      <w:r w:rsidR="00B62698" w:rsidRPr="00083726">
        <w:rPr>
          <w:rFonts w:hint="cs"/>
          <w:rtl/>
        </w:rPr>
        <w:t xml:space="preserve"> ובכך מרמז הוא לנו כי כדי להבין את ה</w:t>
      </w:r>
      <w:r w:rsidRPr="00083726">
        <w:rPr>
          <w:rFonts w:hint="cs"/>
          <w:rtl/>
        </w:rPr>
        <w:t xml:space="preserve">בעיה שעומדת לפתחנו, צריך "דעת" </w:t>
      </w:r>
      <w:r w:rsidRPr="00083726">
        <w:rPr>
          <w:rtl/>
        </w:rPr>
        <w:t>–</w:t>
      </w:r>
      <w:r w:rsidR="00B62698" w:rsidRPr="00083726">
        <w:rPr>
          <w:rFonts w:hint="cs"/>
          <w:rtl/>
        </w:rPr>
        <w:t xml:space="preserve"> צריך מגע בלתי אמצעי המאפשר תחושה פנימית של הדברים</w:t>
      </w:r>
      <w:r w:rsidRPr="00083726">
        <w:rPr>
          <w:rFonts w:hint="cs"/>
          <w:rtl/>
        </w:rPr>
        <w:t>. יי</w:t>
      </w:r>
      <w:r w:rsidR="00B62698" w:rsidRPr="00083726">
        <w:rPr>
          <w:rFonts w:hint="cs"/>
          <w:rtl/>
        </w:rPr>
        <w:t>תכן  ש"על פי הספר", תפילתך תהיה תקינה והלכתית</w:t>
      </w:r>
      <w:r w:rsidRPr="00083726">
        <w:rPr>
          <w:rFonts w:hint="cs"/>
          <w:rtl/>
        </w:rPr>
        <w:t>,</w:t>
      </w:r>
      <w:r w:rsidR="00B62698" w:rsidRPr="00083726">
        <w:rPr>
          <w:rFonts w:hint="cs"/>
          <w:rtl/>
        </w:rPr>
        <w:t xml:space="preserve"> ואף על פי כן</w:t>
      </w:r>
      <w:r w:rsidR="00317598" w:rsidRPr="00083726">
        <w:rPr>
          <w:rFonts w:hint="cs"/>
          <w:rtl/>
        </w:rPr>
        <w:t>,</w:t>
      </w:r>
      <w:r w:rsidR="00B62698" w:rsidRPr="00083726">
        <w:rPr>
          <w:rFonts w:hint="cs"/>
          <w:rtl/>
        </w:rPr>
        <w:t xml:space="preserve"> אתה בתוכך "תדע" שהיא רעה. </w:t>
      </w:r>
    </w:p>
    <w:p w14:paraId="6EF31F92" w14:textId="77777777" w:rsidR="00317598" w:rsidRPr="00083726" w:rsidRDefault="00B62698" w:rsidP="00B62698">
      <w:pPr>
        <w:rPr>
          <w:rtl/>
        </w:rPr>
      </w:pPr>
      <w:r w:rsidRPr="00083726">
        <w:rPr>
          <w:rFonts w:hint="cs"/>
          <w:rtl/>
        </w:rPr>
        <w:t>הגמרא מספרת לנו שאפילו הגנב הבא במחתרת לגנוב מתפלל לה'</w:t>
      </w:r>
      <w:r w:rsidR="00FF69CC" w:rsidRPr="00083726">
        <w:rPr>
          <w:rFonts w:hint="cs"/>
          <w:rtl/>
        </w:rPr>
        <w:t xml:space="preserve"> שלא יתפסוהו בגנבתו. ר</w:t>
      </w:r>
      <w:r w:rsidR="00FF69CC" w:rsidRPr="00083726">
        <w:rPr>
          <w:rtl/>
        </w:rPr>
        <w:t>'</w:t>
      </w:r>
      <w:r w:rsidR="00FF69CC" w:rsidRPr="00083726">
        <w:rPr>
          <w:rFonts w:hint="cs"/>
          <w:rtl/>
        </w:rPr>
        <w:t xml:space="preserve"> נח</w:t>
      </w:r>
      <w:r w:rsidRPr="00083726">
        <w:rPr>
          <w:rFonts w:hint="cs"/>
          <w:rtl/>
        </w:rPr>
        <w:t>מן מביא תפילה זו כדוגמא לתפילה רעה.</w:t>
      </w:r>
      <w:r w:rsidR="00112EC1" w:rsidRPr="00083726">
        <w:rPr>
          <w:rtl/>
        </w:rPr>
        <w:t xml:space="preserve"> ולכאורה ניתן לשאול </w:t>
      </w:r>
      <w:r w:rsidR="00317598" w:rsidRPr="00083726">
        <w:rPr>
          <w:rtl/>
        </w:rPr>
        <w:t>–</w:t>
      </w:r>
      <w:r w:rsidR="00317598" w:rsidRPr="00083726">
        <w:rPr>
          <w:rFonts w:hint="cs"/>
          <w:rtl/>
        </w:rPr>
        <w:t xml:space="preserve"> </w:t>
      </w:r>
      <w:r w:rsidR="00112EC1" w:rsidRPr="00083726">
        <w:rPr>
          <w:rtl/>
        </w:rPr>
        <w:t>וכי מה</w:t>
      </w:r>
      <w:r w:rsidR="00112EC1" w:rsidRPr="00083726">
        <w:rPr>
          <w:rFonts w:hint="cs"/>
          <w:rtl/>
        </w:rPr>
        <w:t xml:space="preserve"> </w:t>
      </w:r>
      <w:r w:rsidR="00112EC1" w:rsidRPr="00083726">
        <w:rPr>
          <w:rFonts w:hint="cs"/>
          <w:rtl/>
        </w:rPr>
        <w:t>רע</w:t>
      </w:r>
      <w:r w:rsidR="00112EC1" w:rsidRPr="00083726">
        <w:rPr>
          <w:rtl/>
        </w:rPr>
        <w:t xml:space="preserve"> בתפילה זו? </w:t>
      </w:r>
      <w:r w:rsidRPr="00083726">
        <w:rPr>
          <w:rFonts w:hint="cs"/>
          <w:rtl/>
        </w:rPr>
        <w:t>אמנם גניבה היא דבר רע ביותר, אולם היינו יכולים לחשוב שכל קשר עם הקב"ה הו</w:t>
      </w:r>
      <w:r w:rsidR="00FF69CC" w:rsidRPr="00083726">
        <w:rPr>
          <w:rFonts w:hint="cs"/>
          <w:rtl/>
        </w:rPr>
        <w:t>א "טוב" בכל מקרה.</w:t>
      </w:r>
      <w:r w:rsidR="00112EC1" w:rsidRPr="00083726">
        <w:rPr>
          <w:rFonts w:hint="cs"/>
          <w:rtl/>
        </w:rPr>
        <w:t xml:space="preserve"> והרי אין כר' נחמן שיורה על תפילה בכל מקרה ובכל מצב.</w:t>
      </w:r>
      <w:r w:rsidR="00FF69CC" w:rsidRPr="00083726">
        <w:rPr>
          <w:rFonts w:hint="cs"/>
          <w:rtl/>
        </w:rPr>
        <w:t xml:space="preserve"> אך </w:t>
      </w:r>
      <w:r w:rsidRPr="00083726">
        <w:rPr>
          <w:rFonts w:hint="cs"/>
          <w:rtl/>
        </w:rPr>
        <w:t>מסתבר שלא כך</w:t>
      </w:r>
      <w:r w:rsidR="00317598" w:rsidRPr="00083726">
        <w:rPr>
          <w:rFonts w:hint="cs"/>
          <w:rtl/>
        </w:rPr>
        <w:t>.</w:t>
      </w:r>
      <w:r w:rsidR="00FF69CC" w:rsidRPr="00083726">
        <w:rPr>
          <w:rFonts w:hint="cs"/>
          <w:rtl/>
        </w:rPr>
        <w:t xml:space="preserve"> </w:t>
      </w:r>
      <w:r w:rsidR="00112EC1" w:rsidRPr="00083726">
        <w:rPr>
          <w:rFonts w:hint="cs"/>
          <w:rtl/>
        </w:rPr>
        <w:t xml:space="preserve">תפילתו של הגנב </w:t>
      </w:r>
      <w:r w:rsidRPr="00083726">
        <w:rPr>
          <w:rFonts w:hint="cs"/>
          <w:rtl/>
        </w:rPr>
        <w:t>לא רק שמתפללת היא על</w:t>
      </w:r>
      <w:r w:rsidR="00112EC1" w:rsidRPr="00083726">
        <w:rPr>
          <w:rFonts w:hint="cs"/>
          <w:rtl/>
        </w:rPr>
        <w:t xml:space="preserve"> דבר לא טוב</w:t>
      </w:r>
      <w:r w:rsidR="00317598" w:rsidRPr="00083726">
        <w:rPr>
          <w:rFonts w:hint="cs"/>
          <w:rtl/>
        </w:rPr>
        <w:t xml:space="preserve"> </w:t>
      </w:r>
      <w:r w:rsidR="00317598" w:rsidRPr="00083726">
        <w:rPr>
          <w:rtl/>
        </w:rPr>
        <w:t>–</w:t>
      </w:r>
      <w:r w:rsidR="00317598" w:rsidRPr="00083726">
        <w:rPr>
          <w:rFonts w:hint="cs"/>
          <w:rtl/>
        </w:rPr>
        <w:t xml:space="preserve"> </w:t>
      </w:r>
      <w:r w:rsidR="00112EC1" w:rsidRPr="00083726">
        <w:rPr>
          <w:rFonts w:hint="cs"/>
          <w:rtl/>
        </w:rPr>
        <w:t>גניבה</w:t>
      </w:r>
      <w:r w:rsidR="00317598" w:rsidRPr="00083726">
        <w:rPr>
          <w:rFonts w:hint="cs"/>
          <w:rtl/>
        </w:rPr>
        <w:t xml:space="preserve">, </w:t>
      </w:r>
      <w:r w:rsidRPr="00083726">
        <w:rPr>
          <w:rFonts w:hint="cs"/>
          <w:rtl/>
        </w:rPr>
        <w:t xml:space="preserve">אלא </w:t>
      </w:r>
      <w:r w:rsidR="00A2319E" w:rsidRPr="00083726">
        <w:rPr>
          <w:rFonts w:hint="cs"/>
          <w:rtl/>
        </w:rPr>
        <w:t>שהתפילה</w:t>
      </w:r>
      <w:r w:rsidRPr="00083726">
        <w:rPr>
          <w:rFonts w:hint="cs"/>
          <w:rtl/>
        </w:rPr>
        <w:t xml:space="preserve"> בעצמה פגומה</w:t>
      </w:r>
      <w:r w:rsidR="00A2319E" w:rsidRPr="00083726">
        <w:rPr>
          <w:rFonts w:hint="cs"/>
          <w:rtl/>
        </w:rPr>
        <w:t xml:space="preserve"> היא</w:t>
      </w:r>
      <w:r w:rsidRPr="00083726">
        <w:rPr>
          <w:rFonts w:hint="cs"/>
          <w:rtl/>
        </w:rPr>
        <w:t xml:space="preserve"> וצריכה תיקון. </w:t>
      </w:r>
    </w:p>
    <w:p w14:paraId="260DA7CF" w14:textId="04E75B1A" w:rsidR="00B62698" w:rsidRPr="00083726" w:rsidRDefault="00A2319E" w:rsidP="00317598">
      <w:pPr>
        <w:rPr>
          <w:rtl/>
        </w:rPr>
      </w:pPr>
      <w:r w:rsidRPr="00083726">
        <w:rPr>
          <w:rFonts w:hint="cs"/>
          <w:rtl/>
        </w:rPr>
        <w:t>ומה</w:t>
      </w:r>
      <w:r w:rsidR="00317598" w:rsidRPr="00083726">
        <w:rPr>
          <w:rFonts w:hint="cs"/>
          <w:rtl/>
        </w:rPr>
        <w:t>ו</w:t>
      </w:r>
      <w:r w:rsidRPr="00083726">
        <w:rPr>
          <w:rFonts w:hint="cs"/>
          <w:rtl/>
        </w:rPr>
        <w:t xml:space="preserve"> הפגם ומה התיקון? ר' נחמן מסביר:</w:t>
      </w:r>
      <w:r w:rsidR="00317598" w:rsidRPr="00083726">
        <w:rPr>
          <w:rFonts w:hint="cs"/>
          <w:rtl/>
        </w:rPr>
        <w:t xml:space="preserve"> </w:t>
      </w:r>
      <w:r w:rsidR="00B62698" w:rsidRPr="00083726">
        <w:rPr>
          <w:rFonts w:hint="cs"/>
          <w:rtl/>
        </w:rPr>
        <w:t xml:space="preserve">"תפילות כנגד </w:t>
      </w:r>
      <w:proofErr w:type="spellStart"/>
      <w:r w:rsidR="00B62698" w:rsidRPr="00083726">
        <w:rPr>
          <w:rFonts w:hint="cs"/>
          <w:rtl/>
        </w:rPr>
        <w:t>תמידין</w:t>
      </w:r>
      <w:proofErr w:type="spellEnd"/>
      <w:r w:rsidR="00B62698" w:rsidRPr="00083726">
        <w:rPr>
          <w:rFonts w:hint="cs"/>
          <w:rtl/>
        </w:rPr>
        <w:t xml:space="preserve"> תקנום"</w:t>
      </w:r>
      <w:r w:rsidR="00317598" w:rsidRPr="00083726">
        <w:rPr>
          <w:rFonts w:hint="cs"/>
          <w:rtl/>
        </w:rPr>
        <w:t xml:space="preserve">. </w:t>
      </w:r>
      <w:r w:rsidR="00FF69CC" w:rsidRPr="00083726">
        <w:rPr>
          <w:rFonts w:hint="cs"/>
          <w:rtl/>
        </w:rPr>
        <w:t>ר</w:t>
      </w:r>
      <w:r w:rsidR="00FF69CC" w:rsidRPr="00083726">
        <w:rPr>
          <w:rtl/>
        </w:rPr>
        <w:t>'</w:t>
      </w:r>
      <w:r w:rsidR="00FF69CC" w:rsidRPr="00083726">
        <w:rPr>
          <w:rFonts w:hint="cs"/>
          <w:rtl/>
        </w:rPr>
        <w:t xml:space="preserve"> נח</w:t>
      </w:r>
      <w:r w:rsidR="00B62698" w:rsidRPr="00083726">
        <w:rPr>
          <w:rFonts w:hint="cs"/>
          <w:rtl/>
        </w:rPr>
        <w:t>מן קוטע את המשפט ומתמקד בשתי המלים הראשונות</w:t>
      </w:r>
      <w:r w:rsidR="00FF69CC" w:rsidRPr="00083726">
        <w:rPr>
          <w:rFonts w:hint="cs"/>
          <w:rtl/>
        </w:rPr>
        <w:t xml:space="preserve"> </w:t>
      </w:r>
      <w:r w:rsidR="00FF69CC" w:rsidRPr="00083726">
        <w:rPr>
          <w:rtl/>
        </w:rPr>
        <w:t>–</w:t>
      </w:r>
      <w:r w:rsidR="00FF69CC" w:rsidRPr="00083726">
        <w:rPr>
          <w:rFonts w:hint="cs"/>
          <w:rtl/>
        </w:rPr>
        <w:t xml:space="preserve"> "תפילות כנגד" </w:t>
      </w:r>
      <w:r w:rsidR="00FF69CC" w:rsidRPr="00083726">
        <w:rPr>
          <w:rtl/>
        </w:rPr>
        <w:t>–</w:t>
      </w:r>
      <w:r w:rsidR="00B62698" w:rsidRPr="00083726">
        <w:rPr>
          <w:rFonts w:hint="cs"/>
          <w:rtl/>
        </w:rPr>
        <w:t xml:space="preserve"> שיש תפי</w:t>
      </w:r>
      <w:r w:rsidR="00317598" w:rsidRPr="00083726">
        <w:rPr>
          <w:rFonts w:hint="cs"/>
          <w:rtl/>
        </w:rPr>
        <w:t>לות שהן מתנגדות לאדם המתפלל אותן,</w:t>
      </w:r>
      <w:r w:rsidR="00B62698" w:rsidRPr="00083726">
        <w:rPr>
          <w:rFonts w:hint="cs"/>
          <w:rtl/>
        </w:rPr>
        <w:t xml:space="preserve"> אפילו אם כוונתו טובה. וכל כך למה? </w:t>
      </w:r>
      <w:r w:rsidR="00FF69CC" w:rsidRPr="00083726">
        <w:rPr>
          <w:rFonts w:hint="cs"/>
          <w:rtl/>
        </w:rPr>
        <w:t>ר</w:t>
      </w:r>
      <w:r w:rsidR="00FF69CC" w:rsidRPr="00083726">
        <w:rPr>
          <w:rtl/>
        </w:rPr>
        <w:t>'</w:t>
      </w:r>
      <w:r w:rsidR="00FF69CC" w:rsidRPr="00083726">
        <w:rPr>
          <w:rFonts w:hint="cs"/>
          <w:rtl/>
        </w:rPr>
        <w:t xml:space="preserve"> נח</w:t>
      </w:r>
      <w:r w:rsidR="00B62698" w:rsidRPr="00083726">
        <w:rPr>
          <w:rFonts w:hint="cs"/>
          <w:rtl/>
        </w:rPr>
        <w:t xml:space="preserve">מן מעמיק </w:t>
      </w:r>
      <w:r w:rsidR="00FF69CC" w:rsidRPr="00083726">
        <w:rPr>
          <w:rFonts w:hint="cs"/>
          <w:rtl/>
        </w:rPr>
        <w:t xml:space="preserve">במקורה של תקנת התפילה, </w:t>
      </w:r>
      <w:r w:rsidR="00B62698" w:rsidRPr="00083726">
        <w:rPr>
          <w:rFonts w:hint="cs"/>
          <w:rtl/>
        </w:rPr>
        <w:t xml:space="preserve">הלא גם התפילה איננה אלא תחליף </w:t>
      </w:r>
      <w:proofErr w:type="spellStart"/>
      <w:r w:rsidR="00B62698" w:rsidRPr="00083726">
        <w:rPr>
          <w:rFonts w:hint="cs"/>
          <w:rtl/>
        </w:rPr>
        <w:t>ל"תמידין</w:t>
      </w:r>
      <w:proofErr w:type="spellEnd"/>
      <w:r w:rsidR="00B62698" w:rsidRPr="00083726">
        <w:rPr>
          <w:rFonts w:hint="cs"/>
          <w:rtl/>
        </w:rPr>
        <w:t>"</w:t>
      </w:r>
      <w:r w:rsidR="00FF69CC" w:rsidRPr="00083726">
        <w:rPr>
          <w:rFonts w:hint="cs"/>
          <w:rtl/>
        </w:rPr>
        <w:t xml:space="preserve">, </w:t>
      </w:r>
      <w:r w:rsidR="00B62698" w:rsidRPr="00083726">
        <w:rPr>
          <w:rFonts w:hint="cs"/>
          <w:rtl/>
        </w:rPr>
        <w:t>ובמידה ואין בתפילה</w:t>
      </w:r>
      <w:r w:rsidR="00FF69CC" w:rsidRPr="00083726">
        <w:rPr>
          <w:rFonts w:hint="cs"/>
          <w:rtl/>
        </w:rPr>
        <w:t xml:space="preserve"> את ה</w:t>
      </w:r>
      <w:r w:rsidR="00B62698" w:rsidRPr="00083726">
        <w:rPr>
          <w:rFonts w:hint="cs"/>
          <w:rtl/>
        </w:rPr>
        <w:t xml:space="preserve">מרכיבים </w:t>
      </w:r>
      <w:r w:rsidR="00FF69CC" w:rsidRPr="00083726">
        <w:rPr>
          <w:rFonts w:hint="cs"/>
          <w:rtl/>
        </w:rPr>
        <w:t xml:space="preserve">של </w:t>
      </w:r>
      <w:r w:rsidR="00B62698" w:rsidRPr="00083726">
        <w:rPr>
          <w:rFonts w:hint="cs"/>
          <w:rtl/>
        </w:rPr>
        <w:t>קורבנות התמיד, הרי שאין את ה"כנגד" המבוקש</w:t>
      </w:r>
      <w:r w:rsidR="00FF69CC" w:rsidRPr="00083726">
        <w:rPr>
          <w:rFonts w:hint="cs"/>
          <w:rtl/>
        </w:rPr>
        <w:t>,</w:t>
      </w:r>
      <w:r w:rsidR="00B62698" w:rsidRPr="00083726">
        <w:rPr>
          <w:rFonts w:hint="cs"/>
          <w:rtl/>
        </w:rPr>
        <w:t xml:space="preserve"> והתפיל</w:t>
      </w:r>
      <w:r w:rsidR="00FF69CC" w:rsidRPr="00083726">
        <w:rPr>
          <w:rFonts w:hint="cs"/>
          <w:rtl/>
        </w:rPr>
        <w:t xml:space="preserve">ה לא מהווה את התחליף השלם </w:t>
      </w:r>
      <w:r w:rsidR="00F704BC" w:rsidRPr="00083726">
        <w:rPr>
          <w:rFonts w:hint="cs"/>
          <w:rtl/>
        </w:rPr>
        <w:t>עבורם</w:t>
      </w:r>
      <w:r w:rsidR="00FF69CC" w:rsidRPr="00083726">
        <w:rPr>
          <w:rFonts w:hint="cs"/>
          <w:rtl/>
        </w:rPr>
        <w:t xml:space="preserve">. </w:t>
      </w:r>
      <w:r w:rsidR="00B62698" w:rsidRPr="00083726">
        <w:rPr>
          <w:rFonts w:hint="cs"/>
          <w:rtl/>
        </w:rPr>
        <w:t>לכן תפילה</w:t>
      </w:r>
      <w:r w:rsidR="00FF69CC" w:rsidRPr="00083726">
        <w:rPr>
          <w:rFonts w:hint="cs"/>
          <w:rtl/>
        </w:rPr>
        <w:t xml:space="preserve"> שאין בה מרכיב של קורבן,</w:t>
      </w:r>
      <w:r w:rsidR="00B62698" w:rsidRPr="00083726">
        <w:rPr>
          <w:rFonts w:hint="cs"/>
          <w:rtl/>
        </w:rPr>
        <w:t xml:space="preserve"> של מסירות נפש, נתינה ודבקות </w:t>
      </w:r>
      <w:r w:rsidR="00B62698" w:rsidRPr="00083726">
        <w:rPr>
          <w:rtl/>
        </w:rPr>
        <w:t>–</w:t>
      </w:r>
      <w:r w:rsidR="00B62698" w:rsidRPr="00083726">
        <w:rPr>
          <w:rFonts w:hint="cs"/>
          <w:rtl/>
        </w:rPr>
        <w:t xml:space="preserve"> לא תהווה תחליף ראוי.</w:t>
      </w:r>
      <w:r w:rsidRPr="00083726">
        <w:rPr>
          <w:rFonts w:hint="cs"/>
          <w:rtl/>
        </w:rPr>
        <w:t xml:space="preserve"> כמו כן</w:t>
      </w:r>
      <w:r w:rsidR="00F704BC" w:rsidRPr="00083726">
        <w:rPr>
          <w:rFonts w:hint="cs"/>
          <w:rtl/>
        </w:rPr>
        <w:t xml:space="preserve"> </w:t>
      </w:r>
      <w:r w:rsidR="00B62698" w:rsidRPr="00083726">
        <w:rPr>
          <w:rFonts w:hint="cs"/>
          <w:rtl/>
        </w:rPr>
        <w:t xml:space="preserve">תפילה שלא תהיה בה התמדה וקביעות כמו בקורבן התמיד, גם היא לא תהווה תחליף ראוי. בתפילות שכאלו ירגיש המתפלל שהתפילה מתנגדת לו, כיוון שהיא איננה מצליחה להגיע ל"קרבה" </w:t>
      </w:r>
      <w:r w:rsidR="00317598" w:rsidRPr="00083726">
        <w:rPr>
          <w:rFonts w:hint="cs"/>
          <w:rtl/>
        </w:rPr>
        <w:t xml:space="preserve">המקורית </w:t>
      </w:r>
      <w:proofErr w:type="spellStart"/>
      <w:r w:rsidR="00317598" w:rsidRPr="00083726">
        <w:rPr>
          <w:rFonts w:hint="cs"/>
          <w:rtl/>
        </w:rPr>
        <w:t>שה"ק</w:t>
      </w:r>
      <w:r w:rsidR="00F704BC" w:rsidRPr="00083726">
        <w:rPr>
          <w:rFonts w:hint="cs"/>
          <w:rtl/>
        </w:rPr>
        <w:t>רבן</w:t>
      </w:r>
      <w:proofErr w:type="spellEnd"/>
      <w:r w:rsidR="00F704BC" w:rsidRPr="00083726">
        <w:rPr>
          <w:rFonts w:hint="cs"/>
          <w:rtl/>
        </w:rPr>
        <w:t>" היה נותן. חסרה היא</w:t>
      </w:r>
      <w:r w:rsidR="00B62698" w:rsidRPr="00083726">
        <w:rPr>
          <w:rFonts w:hint="cs"/>
          <w:rtl/>
        </w:rPr>
        <w:t xml:space="preserve"> את המעוף שהתפילה צריכה להיעזר בו ואת החבור שהיא חותרת אליו</w:t>
      </w:r>
      <w:r w:rsidR="00F704BC" w:rsidRPr="00083726">
        <w:rPr>
          <w:rFonts w:hint="cs"/>
          <w:rtl/>
        </w:rPr>
        <w:t xml:space="preserve">. המעוף והחיבור אליהם "מתנגד" </w:t>
      </w:r>
      <w:proofErr w:type="spellStart"/>
      <w:r w:rsidR="00F704BC" w:rsidRPr="00083726">
        <w:rPr>
          <w:rFonts w:hint="cs"/>
          <w:rtl/>
        </w:rPr>
        <w:t>כח</w:t>
      </w:r>
      <w:proofErr w:type="spellEnd"/>
      <w:r w:rsidR="00F704BC" w:rsidRPr="00083726">
        <w:rPr>
          <w:rFonts w:hint="cs"/>
          <w:rtl/>
        </w:rPr>
        <w:t xml:space="preserve"> הכבידה והפירוד</w:t>
      </w:r>
      <w:r w:rsidR="00B62698" w:rsidRPr="00083726">
        <w:rPr>
          <w:rFonts w:hint="cs"/>
          <w:rtl/>
        </w:rPr>
        <w:t xml:space="preserve">. </w:t>
      </w:r>
      <w:r w:rsidR="00B62698" w:rsidRPr="00083726">
        <w:rPr>
          <w:rFonts w:hint="cs"/>
          <w:rtl/>
        </w:rPr>
        <w:t>במובן זה אפשר לומר שכל עמידה "כנגד" מ</w:t>
      </w:r>
      <w:r w:rsidR="00F704BC" w:rsidRPr="00083726">
        <w:rPr>
          <w:rFonts w:hint="cs"/>
          <w:rtl/>
        </w:rPr>
        <w:t xml:space="preserve">שהו, וכל </w:t>
      </w:r>
      <w:r w:rsidR="00B62698" w:rsidRPr="00083726">
        <w:rPr>
          <w:rFonts w:hint="cs"/>
          <w:rtl/>
        </w:rPr>
        <w:t>נ</w:t>
      </w:r>
      <w:r w:rsidR="00F704BC" w:rsidRPr="00083726">
        <w:rPr>
          <w:rFonts w:hint="cs"/>
          <w:rtl/>
        </w:rPr>
        <w:t>י</w:t>
      </w:r>
      <w:r w:rsidR="00B62698" w:rsidRPr="00083726">
        <w:rPr>
          <w:rFonts w:hint="cs"/>
          <w:rtl/>
        </w:rPr>
        <w:t xml:space="preserve">סיון לצלוח את המרחק </w:t>
      </w:r>
      <w:r w:rsidR="00F704BC" w:rsidRPr="00083726">
        <w:rPr>
          <w:rFonts w:hint="cs"/>
          <w:rtl/>
        </w:rPr>
        <w:t xml:space="preserve">שבין דברים </w:t>
      </w:r>
      <w:r w:rsidR="00B62698" w:rsidRPr="00083726">
        <w:rPr>
          <w:rFonts w:hint="cs"/>
          <w:rtl/>
        </w:rPr>
        <w:t>ולהתחבר, עוברת דרך מסך של "התנגדות"</w:t>
      </w:r>
      <w:r w:rsidR="00F704BC" w:rsidRPr="00083726">
        <w:rPr>
          <w:rFonts w:hint="cs"/>
          <w:rtl/>
        </w:rPr>
        <w:t xml:space="preserve">. </w:t>
      </w:r>
      <w:r w:rsidR="00B62698" w:rsidRPr="00083726">
        <w:rPr>
          <w:rFonts w:hint="cs"/>
          <w:rtl/>
        </w:rPr>
        <w:t>על אחת כמה וכמה התפילה</w:t>
      </w:r>
      <w:r w:rsidR="00F704BC" w:rsidRPr="00083726">
        <w:rPr>
          <w:rFonts w:hint="cs"/>
          <w:rtl/>
        </w:rPr>
        <w:t>, בה ה</w:t>
      </w:r>
      <w:r w:rsidR="00B62698" w:rsidRPr="00083726">
        <w:rPr>
          <w:rFonts w:hint="cs"/>
          <w:rtl/>
        </w:rPr>
        <w:t>מרחק שצר</w:t>
      </w:r>
      <w:r w:rsidR="00F704BC" w:rsidRPr="00083726">
        <w:rPr>
          <w:rFonts w:hint="cs"/>
          <w:rtl/>
        </w:rPr>
        <w:t xml:space="preserve">יך האדם לצלוח </w:t>
      </w:r>
      <w:r w:rsidR="00317598" w:rsidRPr="00083726">
        <w:rPr>
          <w:rFonts w:hint="cs"/>
          <w:rtl/>
        </w:rPr>
        <w:t xml:space="preserve">הוא </w:t>
      </w:r>
      <w:r w:rsidR="00F704BC" w:rsidRPr="00083726">
        <w:rPr>
          <w:rFonts w:hint="cs"/>
          <w:rtl/>
        </w:rPr>
        <w:t>מרחק אינסופי</w:t>
      </w:r>
      <w:r w:rsidR="00B62698" w:rsidRPr="00083726">
        <w:rPr>
          <w:rFonts w:hint="cs"/>
          <w:rtl/>
        </w:rPr>
        <w:t>. הקורבן המקורי אמור היה להתמודד עם אין סופיות זו ב</w:t>
      </w:r>
      <w:r w:rsidR="00F704BC" w:rsidRPr="00083726">
        <w:rPr>
          <w:rFonts w:hint="cs"/>
          <w:rtl/>
        </w:rPr>
        <w:t>כך שעורר</w:t>
      </w:r>
      <w:r w:rsidR="00B62698" w:rsidRPr="00083726">
        <w:rPr>
          <w:rFonts w:hint="cs"/>
          <w:rtl/>
        </w:rPr>
        <w:t xml:space="preserve"> את נושא המוות מול עיני</w:t>
      </w:r>
      <w:r w:rsidR="00F704BC" w:rsidRPr="00083726">
        <w:rPr>
          <w:rFonts w:hint="cs"/>
          <w:rtl/>
        </w:rPr>
        <w:t>ו של המקריב, ועל ידי כך היה אמור להובילו לתודעה של</w:t>
      </w:r>
      <w:r w:rsidR="00B62698" w:rsidRPr="00083726">
        <w:rPr>
          <w:rFonts w:hint="cs"/>
          <w:rtl/>
        </w:rPr>
        <w:t xml:space="preserve"> נצח. אולם, משעה שאין קורבן ואין תודעת נצח</w:t>
      </w:r>
      <w:r w:rsidR="00F704BC" w:rsidRPr="00083726">
        <w:rPr>
          <w:rFonts w:hint="cs"/>
          <w:rtl/>
        </w:rPr>
        <w:t>,</w:t>
      </w:r>
      <w:r w:rsidR="00B62698" w:rsidRPr="00083726">
        <w:rPr>
          <w:rFonts w:hint="cs"/>
          <w:rtl/>
        </w:rPr>
        <w:t xml:space="preserve"> והאדם הקטן חי חיי רגע</w:t>
      </w:r>
      <w:r w:rsidR="00F704BC" w:rsidRPr="00083726">
        <w:rPr>
          <w:rFonts w:hint="cs"/>
          <w:rtl/>
        </w:rPr>
        <w:t xml:space="preserve"> מתוך קטנוניות </w:t>
      </w:r>
      <w:r w:rsidR="00F704BC" w:rsidRPr="00083726">
        <w:rPr>
          <w:rtl/>
        </w:rPr>
        <w:t>–</w:t>
      </w:r>
      <w:r w:rsidR="00B62698" w:rsidRPr="00083726">
        <w:rPr>
          <w:rFonts w:hint="cs"/>
          <w:rtl/>
        </w:rPr>
        <w:t xml:space="preserve"> על כורחו</w:t>
      </w:r>
      <w:r w:rsidR="00F704BC" w:rsidRPr="00083726">
        <w:rPr>
          <w:rFonts w:hint="cs"/>
          <w:rtl/>
        </w:rPr>
        <w:t xml:space="preserve"> הוא</w:t>
      </w:r>
      <w:r w:rsidR="00B62698" w:rsidRPr="00083726">
        <w:rPr>
          <w:rFonts w:hint="cs"/>
          <w:rtl/>
        </w:rPr>
        <w:t xml:space="preserve"> יחוש </w:t>
      </w:r>
      <w:r w:rsidR="00F704BC" w:rsidRPr="00083726">
        <w:rPr>
          <w:rFonts w:hint="cs"/>
          <w:rtl/>
        </w:rPr>
        <w:t>ב</w:t>
      </w:r>
      <w:r w:rsidR="00B62698" w:rsidRPr="00083726">
        <w:rPr>
          <w:rFonts w:hint="cs"/>
          <w:rtl/>
        </w:rPr>
        <w:t xml:space="preserve">"התנגדות". </w:t>
      </w:r>
    </w:p>
    <w:p w14:paraId="08F94BE1" w14:textId="066B70D8" w:rsidR="00B62698" w:rsidRPr="00083726" w:rsidRDefault="00B62698" w:rsidP="00F704BC">
      <w:pPr>
        <w:rPr>
          <w:rtl/>
        </w:rPr>
      </w:pPr>
      <w:r w:rsidRPr="00083726">
        <w:rPr>
          <w:rFonts w:hint="cs"/>
          <w:rtl/>
        </w:rPr>
        <w:t>מעבר לכך</w:t>
      </w:r>
      <w:r w:rsidR="00F704BC" w:rsidRPr="00083726">
        <w:rPr>
          <w:rFonts w:hint="cs"/>
          <w:rtl/>
        </w:rPr>
        <w:t>,</w:t>
      </w:r>
      <w:r w:rsidRPr="00083726">
        <w:rPr>
          <w:rFonts w:hint="cs"/>
          <w:rtl/>
        </w:rPr>
        <w:t xml:space="preserve"> התפילה כתחליף לקורבן הינה רק בדיעבד, תגובה למצב שבו אין מקדש. כך גם רוב התפילות הטובות של האדם הינן בדרך כלל תגובה למצב לא טוב שאליו נקלע האדם, </w:t>
      </w:r>
      <w:r w:rsidR="00F704BC" w:rsidRPr="00083726">
        <w:rPr>
          <w:rFonts w:hint="cs"/>
          <w:rtl/>
        </w:rPr>
        <w:t>כאשר</w:t>
      </w:r>
      <w:r w:rsidRPr="00083726">
        <w:rPr>
          <w:rFonts w:hint="cs"/>
          <w:rtl/>
        </w:rPr>
        <w:t xml:space="preserve"> זועק הוא לעזרה, אך עדיין אין המפגש עם ה' אלא בדיעבד. במהותה תפילה כזו הינה מקרית, חד פעמית ומבטאת קשר החסר את הנאמנות ותחושת השייכות שיש בהתמדה היומיומית שהיו בקורבן התמיד. אכן</w:t>
      </w:r>
      <w:r w:rsidR="00F704BC" w:rsidRPr="00083726">
        <w:rPr>
          <w:rFonts w:hint="cs"/>
          <w:rtl/>
        </w:rPr>
        <w:t>,</w:t>
      </w:r>
      <w:r w:rsidRPr="00083726">
        <w:rPr>
          <w:rFonts w:hint="cs"/>
          <w:rtl/>
        </w:rPr>
        <w:t xml:space="preserve"> תפילות היום יום של רובינו אמנם נעשות ב"התמדה", אך חסרות את הקשר החם והחי שאמור היה להיו</w:t>
      </w:r>
      <w:r w:rsidR="00F704BC" w:rsidRPr="00083726">
        <w:rPr>
          <w:rFonts w:hint="cs"/>
          <w:rtl/>
        </w:rPr>
        <w:t>ת בקשר קבוע ומתמיד ומלו</w:t>
      </w:r>
      <w:r w:rsidRPr="00083726">
        <w:rPr>
          <w:rFonts w:hint="cs"/>
          <w:rtl/>
        </w:rPr>
        <w:t xml:space="preserve">ות בתחושות של "התנגדות". יותר מזה, בקורבן המקורי האדם </w:t>
      </w:r>
      <w:r w:rsidR="00F704BC" w:rsidRPr="00083726">
        <w:rPr>
          <w:rFonts w:hint="cs"/>
          <w:rtl/>
        </w:rPr>
        <w:t xml:space="preserve">כביכול </w:t>
      </w:r>
      <w:r w:rsidRPr="00083726">
        <w:rPr>
          <w:rFonts w:hint="cs"/>
          <w:rtl/>
        </w:rPr>
        <w:t>נותן</w:t>
      </w:r>
      <w:r w:rsidR="00F704BC" w:rsidRPr="00083726">
        <w:rPr>
          <w:rFonts w:hint="cs"/>
          <w:rtl/>
        </w:rPr>
        <w:t xml:space="preserve"> משהו</w:t>
      </w:r>
      <w:r w:rsidR="00317598" w:rsidRPr="00083726">
        <w:rPr>
          <w:rFonts w:hint="cs"/>
          <w:rtl/>
        </w:rPr>
        <w:t xml:space="preserve"> לקב"ה ובכך מתמסר אליו, ואילו </w:t>
      </w:r>
      <w:r w:rsidRPr="00083726">
        <w:rPr>
          <w:rFonts w:hint="cs"/>
          <w:rtl/>
        </w:rPr>
        <w:t>בתפילה</w:t>
      </w:r>
      <w:r w:rsidR="00317598" w:rsidRPr="00083726">
        <w:rPr>
          <w:rFonts w:hint="cs"/>
          <w:rtl/>
        </w:rPr>
        <w:t>,</w:t>
      </w:r>
      <w:r w:rsidRPr="00083726">
        <w:rPr>
          <w:rFonts w:hint="cs"/>
          <w:rtl/>
        </w:rPr>
        <w:t xml:space="preserve"> האדם בדרך כלל מבקש לקבל </w:t>
      </w:r>
      <w:r w:rsidR="00317598" w:rsidRPr="00083726">
        <w:rPr>
          <w:rFonts w:hint="cs"/>
          <w:rtl/>
        </w:rPr>
        <w:t>מהקב"ה</w:t>
      </w:r>
      <w:r w:rsidRPr="00083726">
        <w:rPr>
          <w:rFonts w:hint="cs"/>
          <w:rtl/>
        </w:rPr>
        <w:t xml:space="preserve">. </w:t>
      </w:r>
      <w:r w:rsidR="00F704BC" w:rsidRPr="00083726">
        <w:rPr>
          <w:rFonts w:hint="cs"/>
          <w:rtl/>
        </w:rPr>
        <w:t xml:space="preserve">גם </w:t>
      </w:r>
      <w:r w:rsidRPr="00083726">
        <w:rPr>
          <w:rFonts w:hint="cs"/>
          <w:rtl/>
        </w:rPr>
        <w:t xml:space="preserve">במובן זה חסרה </w:t>
      </w:r>
      <w:r w:rsidR="00F704BC" w:rsidRPr="00083726">
        <w:rPr>
          <w:rFonts w:hint="cs"/>
          <w:rtl/>
        </w:rPr>
        <w:t xml:space="preserve">התפילה </w:t>
      </w:r>
      <w:r w:rsidRPr="00083726">
        <w:rPr>
          <w:rFonts w:hint="cs"/>
          <w:rtl/>
        </w:rPr>
        <w:t xml:space="preserve">את המסירות של הקורבן המקורי. </w:t>
      </w:r>
    </w:p>
    <w:p w14:paraId="5EE0B97F" w14:textId="5374D9A8" w:rsidR="00B62698" w:rsidRPr="00083726" w:rsidRDefault="00B62698" w:rsidP="00B62698">
      <w:pPr>
        <w:rPr>
          <w:rtl/>
        </w:rPr>
      </w:pPr>
      <w:r w:rsidRPr="00083726">
        <w:rPr>
          <w:rFonts w:hint="cs"/>
          <w:rtl/>
        </w:rPr>
        <w:lastRenderedPageBreak/>
        <w:t xml:space="preserve">תפילתו של הגנב במחתרת אותו הזכרנו, </w:t>
      </w:r>
      <w:r w:rsidR="00F704BC" w:rsidRPr="00083726">
        <w:rPr>
          <w:rFonts w:hint="cs"/>
          <w:rtl/>
        </w:rPr>
        <w:t xml:space="preserve">היא כנראה </w:t>
      </w:r>
      <w:r w:rsidRPr="00083726">
        <w:rPr>
          <w:rFonts w:hint="cs"/>
          <w:rtl/>
        </w:rPr>
        <w:t>תפילה מכל הלב. גם הגנב זועק בהיותו בצרה והשוטרים רודפים אחריו. אבל היא תפילה שאין בה נאמנות וקביעות ואין בה מסירות נפש ונתינה, שכן לו היה בה את כל אלה, הרי ש</w:t>
      </w:r>
      <w:r w:rsidR="00F704BC" w:rsidRPr="00083726">
        <w:rPr>
          <w:rFonts w:hint="cs"/>
          <w:rtl/>
        </w:rPr>
        <w:t xml:space="preserve">הגנב </w:t>
      </w:r>
      <w:r w:rsidRPr="00083726">
        <w:rPr>
          <w:rFonts w:hint="cs"/>
          <w:rtl/>
        </w:rPr>
        <w:t>לא היה גונב.</w:t>
      </w:r>
      <w:r w:rsidR="00F704BC" w:rsidRPr="00083726">
        <w:rPr>
          <w:rFonts w:hint="cs"/>
          <w:rtl/>
        </w:rPr>
        <w:t xml:space="preserve"> הוא</w:t>
      </w:r>
      <w:r w:rsidRPr="00083726">
        <w:rPr>
          <w:rFonts w:hint="cs"/>
          <w:rtl/>
        </w:rPr>
        <w:t xml:space="preserve"> לא היה נזכר בקב"ה רק בעת צרה ובדיעבד בלבד, אלא מראה נאמנות ומוכנות לוותר על תאוותו באופן יומיומי ומתמיד. אחרי ככלות הכל היומיום הוא מבחנו של כל קשר. </w:t>
      </w:r>
    </w:p>
    <w:p w14:paraId="6E393744" w14:textId="01DD8CA7" w:rsidR="00B62698" w:rsidRPr="00083726" w:rsidRDefault="00B62698" w:rsidP="00B62698">
      <w:pPr>
        <w:rPr>
          <w:rtl/>
        </w:rPr>
      </w:pPr>
      <w:r w:rsidRPr="00083726">
        <w:rPr>
          <w:rFonts w:hint="cs"/>
          <w:rtl/>
        </w:rPr>
        <w:t>במובן מסוים אפשר לומר ש</w:t>
      </w:r>
      <w:r w:rsidR="00317598" w:rsidRPr="00083726">
        <w:rPr>
          <w:rFonts w:hint="cs"/>
          <w:rtl/>
        </w:rPr>
        <w:t>דווקא</w:t>
      </w:r>
      <w:r w:rsidR="00317598" w:rsidRPr="00083726">
        <w:rPr>
          <w:rFonts w:hint="cs"/>
          <w:rtl/>
        </w:rPr>
        <w:t xml:space="preserve"> </w:t>
      </w:r>
      <w:r w:rsidRPr="00083726">
        <w:rPr>
          <w:rFonts w:hint="cs"/>
          <w:rtl/>
        </w:rPr>
        <w:t>רבות מתפילותינו הטובות</w:t>
      </w:r>
      <w:r w:rsidR="00317598" w:rsidRPr="00083726">
        <w:rPr>
          <w:rFonts w:hint="cs"/>
          <w:rtl/>
        </w:rPr>
        <w:t xml:space="preserve"> ביותר</w:t>
      </w:r>
      <w:r w:rsidRPr="00083726">
        <w:rPr>
          <w:rFonts w:hint="cs"/>
          <w:rtl/>
        </w:rPr>
        <w:t xml:space="preserve"> הינן כתפילותיו של הגנב במחתרת</w:t>
      </w:r>
      <w:r w:rsidR="00317598" w:rsidRPr="00083726">
        <w:rPr>
          <w:rFonts w:hint="cs"/>
          <w:rtl/>
        </w:rPr>
        <w:t>.</w:t>
      </w:r>
      <w:r w:rsidR="00A2319E" w:rsidRPr="00083726">
        <w:rPr>
          <w:rFonts w:hint="cs"/>
          <w:rtl/>
        </w:rPr>
        <w:t xml:space="preserve"> התלות בקב"ה בעת צרה הינה רגש חזק ועוצמתי, אך הוא מהווה שיא שקשה לשחזר אותו ביומיום ה"תמידי", </w:t>
      </w:r>
      <w:proofErr w:type="spellStart"/>
      <w:r w:rsidR="00A2319E" w:rsidRPr="00083726">
        <w:rPr>
          <w:rFonts w:hint="cs"/>
          <w:rtl/>
        </w:rPr>
        <w:t>כשהכל</w:t>
      </w:r>
      <w:proofErr w:type="spellEnd"/>
      <w:r w:rsidR="00A2319E" w:rsidRPr="00083726">
        <w:rPr>
          <w:rFonts w:hint="cs"/>
          <w:rtl/>
        </w:rPr>
        <w:t xml:space="preserve"> כשורה.</w:t>
      </w:r>
      <w:r w:rsidRPr="00083726">
        <w:rPr>
          <w:rFonts w:hint="cs"/>
          <w:rtl/>
        </w:rPr>
        <w:t xml:space="preserve"> וברי אם כן מדוע מזכיר לנו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מן שאת ה"התנגדות" נחוש אחר כך ביומיום ובתפילות האחרות שאינן מצליחות להגיע לשיא</w:t>
      </w:r>
      <w:r w:rsidR="00F704BC" w:rsidRPr="00083726">
        <w:rPr>
          <w:rFonts w:hint="cs"/>
          <w:rtl/>
        </w:rPr>
        <w:t>,</w:t>
      </w:r>
      <w:r w:rsidRPr="00083726">
        <w:rPr>
          <w:rFonts w:hint="cs"/>
          <w:rtl/>
        </w:rPr>
        <w:t xml:space="preserve"> כמו תפילת</w:t>
      </w:r>
      <w:r w:rsidR="00F704BC" w:rsidRPr="00083726">
        <w:rPr>
          <w:rFonts w:hint="cs"/>
          <w:rtl/>
        </w:rPr>
        <w:t>ו</w:t>
      </w:r>
      <w:r w:rsidRPr="00083726">
        <w:rPr>
          <w:rFonts w:hint="cs"/>
          <w:rtl/>
        </w:rPr>
        <w:t xml:space="preserve"> </w:t>
      </w:r>
      <w:r w:rsidR="00F704BC" w:rsidRPr="00083726">
        <w:rPr>
          <w:rFonts w:hint="cs"/>
          <w:rtl/>
        </w:rPr>
        <w:t xml:space="preserve">של אותו </w:t>
      </w:r>
      <w:r w:rsidRPr="00083726">
        <w:rPr>
          <w:rFonts w:hint="cs"/>
          <w:rtl/>
        </w:rPr>
        <w:t>גנב הזועק לעזרה. אותה תפילה תמצא את עצמה מבולבלת וללא הנהגה, שכן המתפלל לא ביסס את הקשר על בסיס יציב, קבוע ונאמן.</w:t>
      </w:r>
      <w:r w:rsidR="00A2319E" w:rsidRPr="00083726">
        <w:rPr>
          <w:rFonts w:hint="cs"/>
          <w:rtl/>
        </w:rPr>
        <w:t xml:space="preserve"> כוחות הפ</w:t>
      </w:r>
      <w:r w:rsidR="00317598" w:rsidRPr="00083726">
        <w:rPr>
          <w:rFonts w:hint="cs"/>
          <w:rtl/>
        </w:rPr>
        <w:t>ירוד והכובד יפעלו "כנגד" המתפלל,</w:t>
      </w:r>
      <w:r w:rsidRPr="00083726">
        <w:rPr>
          <w:rFonts w:hint="cs"/>
          <w:rtl/>
        </w:rPr>
        <w:t xml:space="preserve"> וכשנפשו </w:t>
      </w:r>
      <w:proofErr w:type="spellStart"/>
      <w:r w:rsidRPr="00083726">
        <w:rPr>
          <w:rFonts w:hint="cs"/>
          <w:rtl/>
        </w:rPr>
        <w:t>תתפזר</w:t>
      </w:r>
      <w:proofErr w:type="spellEnd"/>
      <w:r w:rsidRPr="00083726">
        <w:rPr>
          <w:rFonts w:hint="cs"/>
          <w:rtl/>
        </w:rPr>
        <w:t xml:space="preserve"> מן הריכוז בתפילה, ימצא את מוחו עסוק בדברים אחרים,</w:t>
      </w:r>
      <w:r w:rsidR="00A2319E" w:rsidRPr="00083726">
        <w:rPr>
          <w:rFonts w:hint="cs"/>
          <w:rtl/>
        </w:rPr>
        <w:t xml:space="preserve"> וכמו שרמז לנו ר' נחמן בתחילת התורה</w:t>
      </w:r>
      <w:r w:rsidR="00317598" w:rsidRPr="00083726">
        <w:rPr>
          <w:rFonts w:hint="cs"/>
          <w:rtl/>
        </w:rPr>
        <w:t xml:space="preserve"> </w:t>
      </w:r>
      <w:r w:rsidR="00317598" w:rsidRPr="00083726">
        <w:rPr>
          <w:rtl/>
        </w:rPr>
        <w:t>–</w:t>
      </w:r>
      <w:r w:rsidR="00317598" w:rsidRPr="00083726">
        <w:rPr>
          <w:rFonts w:hint="cs"/>
          <w:rtl/>
        </w:rPr>
        <w:t xml:space="preserve"> הוא </w:t>
      </w:r>
      <w:r w:rsidR="00A2319E" w:rsidRPr="00083726">
        <w:rPr>
          <w:rFonts w:hint="cs"/>
          <w:rtl/>
        </w:rPr>
        <w:t xml:space="preserve"> יופתע למצוא</w:t>
      </w:r>
      <w:r w:rsidRPr="00083726">
        <w:rPr>
          <w:rFonts w:hint="cs"/>
          <w:rtl/>
        </w:rPr>
        <w:t xml:space="preserve"> את עצמו נזקק לתשובות לשאלות שלא שאל.</w:t>
      </w:r>
    </w:p>
    <w:p w14:paraId="240A2EC1" w14:textId="2821860F" w:rsidR="00B62698" w:rsidRPr="00083726" w:rsidRDefault="0059774A" w:rsidP="00A06142">
      <w:pPr>
        <w:rPr>
          <w:rtl/>
        </w:rPr>
      </w:pPr>
      <w:r w:rsidRPr="00083726">
        <w:rPr>
          <w:rFonts w:hint="cs"/>
          <w:rtl/>
        </w:rPr>
        <w:t xml:space="preserve">תפילה לה' בדיעבד ובעת צרה בלבד </w:t>
      </w:r>
      <w:proofErr w:type="spellStart"/>
      <w:r w:rsidRPr="00083726">
        <w:rPr>
          <w:rFonts w:hint="cs"/>
          <w:rtl/>
        </w:rPr>
        <w:t>מתיחסת</w:t>
      </w:r>
      <w:proofErr w:type="spellEnd"/>
      <w:r w:rsidRPr="00083726">
        <w:rPr>
          <w:rFonts w:hint="cs"/>
          <w:rtl/>
        </w:rPr>
        <w:t xml:space="preserve"> אל הקב"ה כביכול כ</w:t>
      </w:r>
      <w:r w:rsidR="00317598" w:rsidRPr="00083726">
        <w:rPr>
          <w:rFonts w:hint="cs"/>
          <w:rtl/>
        </w:rPr>
        <w:t xml:space="preserve">אל </w:t>
      </w:r>
      <w:r w:rsidRPr="00083726">
        <w:rPr>
          <w:rFonts w:hint="cs"/>
          <w:rtl/>
        </w:rPr>
        <w:t xml:space="preserve">נציב בלבד בתמונת עולמו של המתפלל. כשצריך פונים אליו וכשלא צריך שוכחים. </w:t>
      </w:r>
      <w:r w:rsidR="00A06142" w:rsidRPr="00083726">
        <w:rPr>
          <w:rFonts w:hint="cs"/>
          <w:rtl/>
        </w:rPr>
        <w:t>תפילה כ</w:t>
      </w:r>
      <w:r w:rsidRPr="00083726">
        <w:rPr>
          <w:rFonts w:hint="cs"/>
          <w:rtl/>
        </w:rPr>
        <w:t xml:space="preserve">זו היא מעין דיאלוג </w:t>
      </w:r>
      <w:proofErr w:type="spellStart"/>
      <w:r w:rsidRPr="00083726">
        <w:rPr>
          <w:rFonts w:hint="cs"/>
          <w:rtl/>
        </w:rPr>
        <w:t>מונולוגי</w:t>
      </w:r>
      <w:proofErr w:type="spellEnd"/>
      <w:r w:rsidRPr="00083726">
        <w:rPr>
          <w:rFonts w:hint="cs"/>
          <w:rtl/>
        </w:rPr>
        <w:t xml:space="preserve"> בו המתפלל</w:t>
      </w:r>
      <w:r w:rsidR="00A06142" w:rsidRPr="00083726">
        <w:rPr>
          <w:rFonts w:hint="cs"/>
          <w:rtl/>
        </w:rPr>
        <w:t xml:space="preserve"> מרוכז בעצמו. על התפילות הללו דרש ר' נחמן ש</w:t>
      </w:r>
      <w:r w:rsidR="00317598" w:rsidRPr="00083726">
        <w:rPr>
          <w:rFonts w:hint="cs"/>
          <w:rtl/>
        </w:rPr>
        <w:t xml:space="preserve">הן </w:t>
      </w:r>
      <w:r w:rsidR="00A06142" w:rsidRPr="00083726">
        <w:rPr>
          <w:rFonts w:hint="cs"/>
          <w:rtl/>
        </w:rPr>
        <w:t xml:space="preserve">"תפילות כנגד". שחיבור כזה אל ה' יחווה "התנגדות". ללא המסירות וההתמדה של </w:t>
      </w:r>
      <w:proofErr w:type="spellStart"/>
      <w:r w:rsidR="00A06142" w:rsidRPr="00083726">
        <w:rPr>
          <w:rFonts w:hint="cs"/>
          <w:rtl/>
        </w:rPr>
        <w:t>ה"תמידים</w:t>
      </w:r>
      <w:proofErr w:type="spellEnd"/>
      <w:r w:rsidR="00A06142" w:rsidRPr="00083726">
        <w:rPr>
          <w:rFonts w:hint="cs"/>
          <w:rtl/>
        </w:rPr>
        <w:t>" הפירוד תמיד יגבר. מסתבר ש</w:t>
      </w:r>
      <w:r w:rsidR="00B62698" w:rsidRPr="00083726">
        <w:rPr>
          <w:rFonts w:hint="cs"/>
          <w:rtl/>
        </w:rPr>
        <w:t xml:space="preserve">האדם בעל כורחו נדרש </w:t>
      </w:r>
      <w:r w:rsidR="00F704BC" w:rsidRPr="00083726">
        <w:rPr>
          <w:rFonts w:hint="cs"/>
          <w:rtl/>
        </w:rPr>
        <w:t xml:space="preserve">להתוודע </w:t>
      </w:r>
      <w:r w:rsidR="00B62698" w:rsidRPr="00083726">
        <w:rPr>
          <w:rFonts w:hint="cs"/>
          <w:rtl/>
        </w:rPr>
        <w:t>לשני. גם אם התכנס בעולמו</w:t>
      </w:r>
      <w:r w:rsidR="00F704BC" w:rsidRPr="00083726">
        <w:rPr>
          <w:rFonts w:hint="cs"/>
          <w:rtl/>
        </w:rPr>
        <w:t xml:space="preserve"> הפרטי,</w:t>
      </w:r>
      <w:r w:rsidR="00B62698" w:rsidRPr="00083726">
        <w:rPr>
          <w:rFonts w:hint="cs"/>
          <w:rtl/>
        </w:rPr>
        <w:t xml:space="preserve"> </w:t>
      </w:r>
      <w:proofErr w:type="spellStart"/>
      <w:r w:rsidR="00B62698" w:rsidRPr="00083726">
        <w:rPr>
          <w:rFonts w:hint="cs"/>
          <w:rtl/>
        </w:rPr>
        <w:t>המונולוגי</w:t>
      </w:r>
      <w:proofErr w:type="spellEnd"/>
      <w:r w:rsidR="00F704BC" w:rsidRPr="00083726">
        <w:rPr>
          <w:rFonts w:hint="cs"/>
          <w:rtl/>
        </w:rPr>
        <w:t>,</w:t>
      </w:r>
      <w:r w:rsidR="00B62698" w:rsidRPr="00083726">
        <w:rPr>
          <w:rFonts w:hint="cs"/>
          <w:rtl/>
        </w:rPr>
        <w:t xml:space="preserve"> וטוב היה לו שם לבדו, </w:t>
      </w:r>
      <w:r w:rsidR="00F704BC" w:rsidRPr="00083726">
        <w:rPr>
          <w:rFonts w:hint="cs"/>
          <w:rtl/>
        </w:rPr>
        <w:t xml:space="preserve">אם יתעלם מן הזולת </w:t>
      </w:r>
      <w:r w:rsidR="00F704BC" w:rsidRPr="00083726">
        <w:rPr>
          <w:rtl/>
        </w:rPr>
        <w:t>–</w:t>
      </w:r>
      <w:r w:rsidR="00F704BC" w:rsidRPr="00083726">
        <w:rPr>
          <w:rFonts w:hint="cs"/>
          <w:rtl/>
        </w:rPr>
        <w:t xml:space="preserve"> במו</w:t>
      </w:r>
      <w:r w:rsidR="00257CCB" w:rsidRPr="00083726">
        <w:rPr>
          <w:rFonts w:hint="cs"/>
          <w:rtl/>
        </w:rPr>
        <w:t>ק</w:t>
      </w:r>
      <w:r w:rsidR="00F704BC" w:rsidRPr="00083726">
        <w:rPr>
          <w:rFonts w:hint="cs"/>
          <w:rtl/>
        </w:rPr>
        <w:t xml:space="preserve">דם או במאוחר הוא יחוש ב"התנגדות". </w:t>
      </w:r>
      <w:r w:rsidR="00B62698" w:rsidRPr="00083726">
        <w:rPr>
          <w:rFonts w:hint="cs"/>
          <w:rtl/>
        </w:rPr>
        <w:t xml:space="preserve">המונולוג של האדם עם עצמו בו האחר </w:t>
      </w:r>
      <w:r w:rsidR="00B62698" w:rsidRPr="00083726">
        <w:rPr>
          <w:rtl/>
        </w:rPr>
        <w:t>–</w:t>
      </w:r>
      <w:r w:rsidR="00B62698" w:rsidRPr="00083726">
        <w:rPr>
          <w:rFonts w:hint="cs"/>
          <w:rtl/>
        </w:rPr>
        <w:t xml:space="preserve"> כולל הקב"ה </w:t>
      </w:r>
      <w:r w:rsidR="00B62698" w:rsidRPr="00083726">
        <w:rPr>
          <w:rtl/>
        </w:rPr>
        <w:t>–</w:t>
      </w:r>
      <w:r w:rsidR="00B62698" w:rsidRPr="00083726">
        <w:rPr>
          <w:rFonts w:hint="cs"/>
          <w:rtl/>
        </w:rPr>
        <w:t xml:space="preserve"> משמש כנציב בלבד, לא יכול להחזיק מעמד. </w:t>
      </w:r>
      <w:proofErr w:type="spellStart"/>
      <w:r w:rsidR="00B62698" w:rsidRPr="00083726">
        <w:rPr>
          <w:rFonts w:hint="cs"/>
          <w:rtl/>
        </w:rPr>
        <w:t>כח</w:t>
      </w:r>
      <w:proofErr w:type="spellEnd"/>
      <w:r w:rsidR="00B62698" w:rsidRPr="00083726">
        <w:rPr>
          <w:rFonts w:hint="cs"/>
          <w:rtl/>
        </w:rPr>
        <w:t xml:space="preserve"> הכובד והפירוד יכריעו גם אותו. החיים יימצאו רק בחבור! </w:t>
      </w:r>
    </w:p>
    <w:p w14:paraId="35B0701D" w14:textId="3308EAB3" w:rsidR="00B62698" w:rsidRPr="00083726" w:rsidRDefault="00B62698" w:rsidP="00B62698">
      <w:pPr>
        <w:rPr>
          <w:rtl/>
        </w:rPr>
      </w:pPr>
      <w:r w:rsidRPr="00083726">
        <w:rPr>
          <w:rFonts w:hint="cs"/>
          <w:rtl/>
        </w:rPr>
        <w:t xml:space="preserve">מכאן אפשר להבין גם את עצתו של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 xml:space="preserve">מן </w:t>
      </w:r>
      <w:r w:rsidRPr="00083726">
        <w:rPr>
          <w:rtl/>
        </w:rPr>
        <w:t>–</w:t>
      </w:r>
      <w:r w:rsidRPr="00083726">
        <w:rPr>
          <w:rFonts w:hint="cs"/>
          <w:rtl/>
        </w:rPr>
        <w:t xml:space="preserve"> חבור והתמדה מסוג אחר יתקנו את החסר </w:t>
      </w:r>
      <w:r w:rsidRPr="00083726">
        <w:rPr>
          <w:rtl/>
        </w:rPr>
        <w:t>–</w:t>
      </w:r>
      <w:r w:rsidRPr="00083726">
        <w:rPr>
          <w:rFonts w:hint="cs"/>
          <w:rtl/>
        </w:rPr>
        <w:t xml:space="preserve"> "</w:t>
      </w:r>
      <w:proofErr w:type="spellStart"/>
      <w:r w:rsidRPr="00083726">
        <w:rPr>
          <w:rFonts w:hint="cs"/>
          <w:rtl/>
        </w:rPr>
        <w:t>תמידין</w:t>
      </w:r>
      <w:proofErr w:type="spellEnd"/>
      <w:r w:rsidRPr="00083726">
        <w:rPr>
          <w:rFonts w:hint="cs"/>
          <w:rtl/>
        </w:rPr>
        <w:t xml:space="preserve"> תקנום". אותה תקנה מקורית שאמורה </w:t>
      </w:r>
      <w:proofErr w:type="spellStart"/>
      <w:r w:rsidRPr="00083726">
        <w:rPr>
          <w:rFonts w:hint="cs"/>
          <w:rtl/>
        </w:rPr>
        <w:t>היתה</w:t>
      </w:r>
      <w:proofErr w:type="spellEnd"/>
      <w:r w:rsidRPr="00083726">
        <w:rPr>
          <w:rFonts w:hint="cs"/>
          <w:rtl/>
        </w:rPr>
        <w:t xml:space="preserve"> למצוא תחליף לקורבנות התמיד, תעשה את מלאכתה אם אכן יתוספו המרכיבים של ה"תמיד" החסרים בה.</w:t>
      </w:r>
    </w:p>
    <w:p w14:paraId="4CC9E5BF" w14:textId="42082524" w:rsidR="00B62698" w:rsidRPr="00083726" w:rsidRDefault="00B62698" w:rsidP="00B62698">
      <w:pPr>
        <w:rPr>
          <w:rtl/>
        </w:rPr>
      </w:pPr>
      <w:r w:rsidRPr="00083726">
        <w:rPr>
          <w:rFonts w:hint="cs"/>
          <w:rtl/>
        </w:rPr>
        <w:t xml:space="preserve">אבל </w:t>
      </w:r>
      <w:r w:rsidR="001B0D3D" w:rsidRPr="00083726">
        <w:rPr>
          <w:rFonts w:hint="cs"/>
          <w:rtl/>
        </w:rPr>
        <w:t xml:space="preserve">נשים לב </w:t>
      </w:r>
      <w:r w:rsidR="001B0D3D" w:rsidRPr="00083726">
        <w:rPr>
          <w:rtl/>
        </w:rPr>
        <w:t>–</w:t>
      </w:r>
      <w:r w:rsidR="001B0D3D" w:rsidRPr="00083726">
        <w:rPr>
          <w:rFonts w:hint="cs"/>
          <w:rtl/>
        </w:rPr>
        <w:t xml:space="preserve"> </w:t>
      </w:r>
      <w:r w:rsidRPr="00083726">
        <w:rPr>
          <w:rFonts w:hint="cs"/>
          <w:rtl/>
        </w:rPr>
        <w:t xml:space="preserve">החבור שמציע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 xml:space="preserve">מן הוא חבור בעל כיוון אחר, לא בין אדם למקום אלא בין אדם לחברו </w:t>
      </w:r>
      <w:r w:rsidRPr="00083726">
        <w:rPr>
          <w:rtl/>
        </w:rPr>
        <w:t>–</w:t>
      </w:r>
      <w:r w:rsidRPr="00083726">
        <w:rPr>
          <w:rFonts w:hint="cs"/>
          <w:rtl/>
        </w:rPr>
        <w:t xml:space="preserve"> הכנסת אורחים. את היכולת של האורח להחליף כביכול את מקומו של הקב"ה, מוצא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 xml:space="preserve">מן בגמרא בברכות </w:t>
      </w:r>
      <w:r w:rsidR="003E35BA" w:rsidRPr="00083726">
        <w:rPr>
          <w:rFonts w:hint="cs"/>
          <w:rtl/>
        </w:rPr>
        <w:t>(</w:t>
      </w:r>
      <w:r w:rsidRPr="00083726">
        <w:rPr>
          <w:rFonts w:hint="cs"/>
          <w:rtl/>
        </w:rPr>
        <w:t>מו</w:t>
      </w:r>
      <w:r w:rsidR="003E35BA" w:rsidRPr="00083726">
        <w:rPr>
          <w:rFonts w:hint="cs"/>
          <w:rtl/>
        </w:rPr>
        <w:t xml:space="preserve"> ע"א) </w:t>
      </w:r>
      <w:r w:rsidR="003E35BA" w:rsidRPr="00083726">
        <w:rPr>
          <w:rtl/>
        </w:rPr>
        <w:t>–</w:t>
      </w:r>
      <w:r w:rsidRPr="00083726">
        <w:rPr>
          <w:rFonts w:hint="cs"/>
          <w:rtl/>
        </w:rPr>
        <w:t xml:space="preserve"> "אורח מברך".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 xml:space="preserve">מן מפליג במקומו של </w:t>
      </w:r>
      <w:r w:rsidRPr="00083726">
        <w:rPr>
          <w:rFonts w:hint="cs"/>
          <w:rtl/>
        </w:rPr>
        <w:t xml:space="preserve">האורח </w:t>
      </w:r>
      <w:r w:rsidR="003E35BA" w:rsidRPr="00083726">
        <w:rPr>
          <w:rFonts w:hint="cs"/>
          <w:rtl/>
        </w:rPr>
        <w:t>ומציגו</w:t>
      </w:r>
      <w:r w:rsidRPr="00083726">
        <w:rPr>
          <w:rFonts w:hint="cs"/>
          <w:rtl/>
        </w:rPr>
        <w:t xml:space="preserve"> כצדיק אשר בכוחו לברך וברכותיו מתקיימות. אין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מן מבין את הגמרא כדרך שאנו מבינים</w:t>
      </w:r>
      <w:r w:rsidR="003E35BA" w:rsidRPr="00083726">
        <w:rPr>
          <w:rFonts w:hint="cs"/>
          <w:rtl/>
        </w:rPr>
        <w:t>,</w:t>
      </w:r>
      <w:r w:rsidRPr="00083726">
        <w:rPr>
          <w:rFonts w:hint="cs"/>
          <w:rtl/>
        </w:rPr>
        <w:t xml:space="preserve"> שהאורח מברך בדרך הנימוס בלבד</w:t>
      </w:r>
      <w:r w:rsidR="003E35BA" w:rsidRPr="00083726">
        <w:rPr>
          <w:rFonts w:hint="cs"/>
          <w:rtl/>
        </w:rPr>
        <w:t>,</w:t>
      </w:r>
      <w:r w:rsidRPr="00083726">
        <w:rPr>
          <w:rFonts w:hint="cs"/>
          <w:rtl/>
        </w:rPr>
        <w:t xml:space="preserve"> ואין לברכותיו שום חלות </w:t>
      </w:r>
      <w:r w:rsidR="003E35BA" w:rsidRPr="00083726">
        <w:rPr>
          <w:rFonts w:hint="cs"/>
          <w:rtl/>
        </w:rPr>
        <w:t>למעלה.</w:t>
      </w:r>
      <w:r w:rsidR="00A06142" w:rsidRPr="00083726">
        <w:rPr>
          <w:rFonts w:hint="cs"/>
          <w:rtl/>
        </w:rPr>
        <w:t xml:space="preserve"> להבנתו,</w:t>
      </w:r>
      <w:r w:rsidR="003E35BA" w:rsidRPr="00083726">
        <w:rPr>
          <w:rFonts w:hint="cs"/>
          <w:rtl/>
        </w:rPr>
        <w:t xml:space="preserve"> אם כתוב בגמרא שאורח מברך </w:t>
      </w:r>
      <w:r w:rsidR="003E35BA" w:rsidRPr="00083726">
        <w:rPr>
          <w:rtl/>
        </w:rPr>
        <w:t>–</w:t>
      </w:r>
      <w:r w:rsidRPr="00083726">
        <w:rPr>
          <w:rFonts w:hint="cs"/>
          <w:rtl/>
        </w:rPr>
        <w:t xml:space="preserve"> סימן שיש לברכות אלו ערך. כבר אצל אברהם אבינו מצינו שלאורחים יש </w:t>
      </w:r>
      <w:proofErr w:type="spellStart"/>
      <w:r w:rsidRPr="00083726">
        <w:rPr>
          <w:rFonts w:hint="cs"/>
          <w:rtl/>
        </w:rPr>
        <w:t>כח</w:t>
      </w:r>
      <w:proofErr w:type="spellEnd"/>
      <w:r w:rsidRPr="00083726">
        <w:rPr>
          <w:rFonts w:hint="cs"/>
          <w:rtl/>
        </w:rPr>
        <w:t xml:space="preserve"> </w:t>
      </w:r>
      <w:r w:rsidR="00317598" w:rsidRPr="00083726">
        <w:rPr>
          <w:rFonts w:hint="cs"/>
          <w:rtl/>
        </w:rPr>
        <w:t>לברך,</w:t>
      </w:r>
      <w:r w:rsidRPr="00083726">
        <w:rPr>
          <w:rFonts w:hint="cs"/>
          <w:rtl/>
        </w:rPr>
        <w:t xml:space="preserve"> </w:t>
      </w:r>
      <w:r w:rsidR="003E35BA" w:rsidRPr="00083726">
        <w:rPr>
          <w:rFonts w:hint="cs"/>
          <w:rtl/>
        </w:rPr>
        <w:t>ו</w:t>
      </w:r>
      <w:r w:rsidRPr="00083726">
        <w:rPr>
          <w:rFonts w:hint="cs"/>
          <w:rtl/>
        </w:rPr>
        <w:t>משם</w:t>
      </w:r>
      <w:r w:rsidR="00A06142" w:rsidRPr="00083726">
        <w:rPr>
          <w:rFonts w:hint="cs"/>
          <w:rtl/>
        </w:rPr>
        <w:t xml:space="preserve"> גם</w:t>
      </w:r>
      <w:r w:rsidRPr="00083726">
        <w:rPr>
          <w:rFonts w:hint="cs"/>
          <w:rtl/>
        </w:rPr>
        <w:t xml:space="preserve"> למדו חז"ל ש"גדולה הכנסת אורחים יותר מהקבלת פני השכינה"</w:t>
      </w:r>
      <w:r w:rsidR="003E35BA" w:rsidRPr="00083726">
        <w:rPr>
          <w:rFonts w:hint="cs"/>
          <w:rtl/>
        </w:rPr>
        <w:t xml:space="preserve"> (שבת </w:t>
      </w:r>
      <w:proofErr w:type="spellStart"/>
      <w:r w:rsidR="003E35BA" w:rsidRPr="00083726">
        <w:rPr>
          <w:rFonts w:hint="cs"/>
          <w:rtl/>
        </w:rPr>
        <w:t>קכז</w:t>
      </w:r>
      <w:proofErr w:type="spellEnd"/>
      <w:r w:rsidR="003E35BA" w:rsidRPr="00083726">
        <w:rPr>
          <w:rFonts w:hint="cs"/>
          <w:rtl/>
        </w:rPr>
        <w:t xml:space="preserve"> ע"ב). נראה כי </w:t>
      </w:r>
      <w:r w:rsidRPr="00083726">
        <w:rPr>
          <w:rFonts w:hint="cs"/>
          <w:rtl/>
        </w:rPr>
        <w:t>חז"ל לא ראו את האורח כבעל מעלה "גדולה" יותר מהקב"ה חלילה, אלא שאת הקב"ה בכבודו ובעצמו אפשר לפגוש ב"גדלות" יתירה, דרך האורח. שהרי מ</w:t>
      </w:r>
      <w:r w:rsidR="003E35BA" w:rsidRPr="00083726">
        <w:rPr>
          <w:rFonts w:hint="cs"/>
          <w:rtl/>
        </w:rPr>
        <w:t>י שלח את האורח אליו אם לא הקב"ה?</w:t>
      </w:r>
      <w:r w:rsidRPr="00083726">
        <w:rPr>
          <w:rFonts w:hint="cs"/>
          <w:rtl/>
        </w:rPr>
        <w:t xml:space="preserve"> המפגש הישיר עם הקב"ה האינסופי הוא חשוב מאין כמותו,</w:t>
      </w:r>
      <w:r w:rsidR="00A06142" w:rsidRPr="00083726">
        <w:rPr>
          <w:rFonts w:hint="cs"/>
          <w:rtl/>
        </w:rPr>
        <w:t xml:space="preserve"> ואין כר' נחמן שנהג להתבודד</w:t>
      </w:r>
      <w:r w:rsidR="00F544B9" w:rsidRPr="00083726">
        <w:rPr>
          <w:rFonts w:hint="cs"/>
          <w:rtl/>
        </w:rPr>
        <w:t xml:space="preserve"> להעריך אותו. אולם דווקא בגלל היכרות</w:t>
      </w:r>
      <w:r w:rsidR="00F544B9" w:rsidRPr="00083726">
        <w:rPr>
          <w:rFonts w:hint="eastAsia"/>
          <w:rtl/>
        </w:rPr>
        <w:t>ו</w:t>
      </w:r>
      <w:r w:rsidR="00F544B9" w:rsidRPr="00083726">
        <w:rPr>
          <w:rFonts w:hint="cs"/>
          <w:rtl/>
        </w:rPr>
        <w:t xml:space="preserve"> העמוקה עם מפגש מסוג זה, ידע </w:t>
      </w:r>
      <w:r w:rsidRPr="00083726">
        <w:rPr>
          <w:rFonts w:hint="cs"/>
          <w:rtl/>
        </w:rPr>
        <w:t xml:space="preserve">הוא </w:t>
      </w:r>
      <w:r w:rsidR="00F544B9" w:rsidRPr="00083726">
        <w:rPr>
          <w:rFonts w:hint="cs"/>
          <w:rtl/>
        </w:rPr>
        <w:t xml:space="preserve">עד כמה </w:t>
      </w:r>
      <w:r w:rsidRPr="00083726">
        <w:rPr>
          <w:rFonts w:hint="cs"/>
          <w:rtl/>
        </w:rPr>
        <w:t>קשה</w:t>
      </w:r>
      <w:r w:rsidR="00F544B9" w:rsidRPr="00083726">
        <w:rPr>
          <w:rFonts w:hint="cs"/>
          <w:rtl/>
        </w:rPr>
        <w:t xml:space="preserve"> </w:t>
      </w:r>
      <w:r w:rsidR="00317598" w:rsidRPr="00083726">
        <w:rPr>
          <w:rFonts w:hint="cs"/>
          <w:rtl/>
        </w:rPr>
        <w:t>מפגש זה, ודרך כמה "התנגדויות" עליו לעבור.</w:t>
      </w:r>
      <w:r w:rsidRPr="00083726">
        <w:rPr>
          <w:rFonts w:hint="cs"/>
          <w:rtl/>
        </w:rPr>
        <w:t xml:space="preserve"> </w:t>
      </w:r>
      <w:r w:rsidR="00317598" w:rsidRPr="00083726">
        <w:rPr>
          <w:rFonts w:hint="cs"/>
          <w:rtl/>
        </w:rPr>
        <w:t xml:space="preserve">לעומת </w:t>
      </w:r>
      <w:r w:rsidR="00F544B9" w:rsidRPr="00083726">
        <w:rPr>
          <w:rFonts w:hint="cs"/>
          <w:rtl/>
        </w:rPr>
        <w:t>זאת</w:t>
      </w:r>
      <w:r w:rsidR="00317598" w:rsidRPr="00083726">
        <w:rPr>
          <w:rFonts w:hint="cs"/>
          <w:rtl/>
        </w:rPr>
        <w:t>, המפגש עם הקב"ה דרך האורח</w:t>
      </w:r>
      <w:r w:rsidRPr="00083726">
        <w:rPr>
          <w:rFonts w:hint="cs"/>
          <w:rtl/>
        </w:rPr>
        <w:t xml:space="preserve"> הוא אמנם עקיף</w:t>
      </w:r>
      <w:r w:rsidR="003E35BA" w:rsidRPr="00083726">
        <w:rPr>
          <w:rFonts w:hint="cs"/>
          <w:rtl/>
        </w:rPr>
        <w:t>,</w:t>
      </w:r>
      <w:r w:rsidRPr="00083726">
        <w:rPr>
          <w:rFonts w:hint="cs"/>
          <w:rtl/>
        </w:rPr>
        <w:t xml:space="preserve"> </w:t>
      </w:r>
      <w:r w:rsidR="00E17783" w:rsidRPr="00083726">
        <w:rPr>
          <w:rFonts w:hint="cs"/>
          <w:rtl/>
        </w:rPr>
        <w:t xml:space="preserve">אך </w:t>
      </w:r>
      <w:r w:rsidR="003E35BA" w:rsidRPr="00083726">
        <w:rPr>
          <w:rFonts w:hint="cs"/>
          <w:rtl/>
        </w:rPr>
        <w:t>גם</w:t>
      </w:r>
      <w:r w:rsidRPr="00083726">
        <w:rPr>
          <w:rFonts w:hint="cs"/>
          <w:rtl/>
        </w:rPr>
        <w:t xml:space="preserve"> זמין, נגיש וקל. ומכאן עצתו של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מן.</w:t>
      </w:r>
      <w:r w:rsidR="00F544B9" w:rsidRPr="00083726">
        <w:rPr>
          <w:rFonts w:hint="cs"/>
          <w:rtl/>
        </w:rPr>
        <w:t xml:space="preserve"> "גדולה"</w:t>
      </w:r>
      <w:r w:rsidR="00BE3BF2" w:rsidRPr="00083726">
        <w:rPr>
          <w:rFonts w:hint="cs"/>
          <w:rtl/>
        </w:rPr>
        <w:t xml:space="preserve"> ה</w:t>
      </w:r>
      <w:r w:rsidR="00F544B9" w:rsidRPr="00083726">
        <w:rPr>
          <w:rFonts w:hint="cs"/>
          <w:rtl/>
        </w:rPr>
        <w:t>יא כינוי למידת החסר ו"העדפתו" של אברהם אבינו את האורחים על פני "הקבלת פני השכינה" קשורה גם למידת החסד</w:t>
      </w:r>
      <w:r w:rsidR="00BE3BF2" w:rsidRPr="00083726">
        <w:rPr>
          <w:rFonts w:hint="cs"/>
          <w:rtl/>
        </w:rPr>
        <w:t xml:space="preserve"> </w:t>
      </w:r>
      <w:r w:rsidR="00F544B9" w:rsidRPr="00083726">
        <w:rPr>
          <w:rFonts w:hint="cs"/>
          <w:rtl/>
        </w:rPr>
        <w:t>המבססת כל קשר על נתינה וזקוקה למ</w:t>
      </w:r>
      <w:r w:rsidR="00317598" w:rsidRPr="00083726">
        <w:rPr>
          <w:rFonts w:hint="cs"/>
          <w:rtl/>
        </w:rPr>
        <w:t xml:space="preserve">משות כאמצעי לקשר. </w:t>
      </w:r>
      <w:r w:rsidR="00F544B9" w:rsidRPr="00083726">
        <w:rPr>
          <w:rFonts w:hint="cs"/>
          <w:rtl/>
        </w:rPr>
        <w:t xml:space="preserve">"גדולה" </w:t>
      </w:r>
      <w:r w:rsidR="00317598" w:rsidRPr="00083726">
        <w:rPr>
          <w:rFonts w:hint="cs"/>
          <w:rtl/>
        </w:rPr>
        <w:t xml:space="preserve">היא </w:t>
      </w:r>
      <w:r w:rsidR="00F544B9" w:rsidRPr="00083726">
        <w:rPr>
          <w:rFonts w:hint="cs"/>
          <w:rtl/>
        </w:rPr>
        <w:t>הכנסת אורחים</w:t>
      </w:r>
      <w:r w:rsidR="00317598" w:rsidRPr="00083726">
        <w:rPr>
          <w:rFonts w:hint="cs"/>
          <w:rtl/>
        </w:rPr>
        <w:t xml:space="preserve"> אם כן</w:t>
      </w:r>
      <w:r w:rsidR="00BE3BF2" w:rsidRPr="00083726">
        <w:rPr>
          <w:rFonts w:hint="cs"/>
          <w:rtl/>
        </w:rPr>
        <w:t xml:space="preserve">, כיוון שהיא מוסיפה </w:t>
      </w:r>
      <w:proofErr w:type="spellStart"/>
      <w:r w:rsidR="00BE3BF2" w:rsidRPr="00083726">
        <w:rPr>
          <w:rFonts w:hint="cs"/>
          <w:rtl/>
        </w:rPr>
        <w:t>מ</w:t>
      </w:r>
      <w:r w:rsidR="00317598" w:rsidRPr="00083726">
        <w:rPr>
          <w:rFonts w:hint="cs"/>
          <w:rtl/>
        </w:rPr>
        <w:t>י</w:t>
      </w:r>
      <w:r w:rsidR="00BE3BF2" w:rsidRPr="00083726">
        <w:rPr>
          <w:rFonts w:hint="cs"/>
          <w:rtl/>
        </w:rPr>
        <w:t>מד</w:t>
      </w:r>
      <w:proofErr w:type="spellEnd"/>
      <w:r w:rsidR="00BE3BF2" w:rsidRPr="00083726">
        <w:rPr>
          <w:rFonts w:hint="cs"/>
          <w:rtl/>
        </w:rPr>
        <w:t xml:space="preserve"> של ממשות ונתינה לקשר עם ה"שכינה".</w:t>
      </w:r>
    </w:p>
    <w:p w14:paraId="787FA8B9" w14:textId="19EBCC0B" w:rsidR="00B62698" w:rsidRPr="00083726" w:rsidRDefault="00B62698" w:rsidP="00B62698">
      <w:pPr>
        <w:rPr>
          <w:rtl/>
        </w:rPr>
      </w:pPr>
      <w:r w:rsidRPr="00083726">
        <w:rPr>
          <w:rFonts w:hint="cs"/>
          <w:rtl/>
        </w:rPr>
        <w:t xml:space="preserve">אולם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מן מדבר לא על סתם אורח, אלא על אורח תלמיד חכם, צדיק. הוא מצטט את הפסוק "ואורח צדיקים כאור נגה" (משלי ד</w:t>
      </w:r>
      <w:r w:rsidR="00317598" w:rsidRPr="00083726">
        <w:rPr>
          <w:rFonts w:hint="cs"/>
          <w:rtl/>
        </w:rPr>
        <w:t xml:space="preserve">, </w:t>
      </w:r>
      <w:proofErr w:type="spellStart"/>
      <w:r w:rsidR="00317598" w:rsidRPr="00083726">
        <w:rPr>
          <w:rFonts w:hint="cs"/>
          <w:rtl/>
        </w:rPr>
        <w:t>יח</w:t>
      </w:r>
      <w:proofErr w:type="spellEnd"/>
      <w:r w:rsidRPr="00083726">
        <w:rPr>
          <w:rFonts w:hint="cs"/>
          <w:rtl/>
        </w:rPr>
        <w:t xml:space="preserve">).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 xml:space="preserve">מן קושר בין המלה "אורח" בפסוק שמשמעה דרך ואופן התנהלות, לבין </w:t>
      </w:r>
      <w:r w:rsidR="00E17783" w:rsidRPr="00083726">
        <w:rPr>
          <w:rFonts w:hint="cs"/>
          <w:rtl/>
        </w:rPr>
        <w:t>אורח במובן של 'הכנסת אורחים'</w:t>
      </w:r>
      <w:r w:rsidRPr="00083726">
        <w:rPr>
          <w:rFonts w:hint="cs"/>
          <w:rtl/>
        </w:rPr>
        <w:t>. גם ב"מעשה מאורח" (</w:t>
      </w:r>
      <w:r w:rsidRPr="00083726">
        <w:rPr>
          <w:rtl/>
        </w:rPr>
        <w:t xml:space="preserve">חיי </w:t>
      </w:r>
      <w:proofErr w:type="spellStart"/>
      <w:r w:rsidRPr="00083726">
        <w:rPr>
          <w:rtl/>
        </w:rPr>
        <w:t>מוהר"ן</w:t>
      </w:r>
      <w:proofErr w:type="spellEnd"/>
      <w:r w:rsidRPr="00083726">
        <w:rPr>
          <w:rtl/>
        </w:rPr>
        <w:t>, סיפורים חדשים, פ"ה תקס"ט</w:t>
      </w:r>
      <w:r w:rsidR="00E17783" w:rsidRPr="00083726">
        <w:rPr>
          <w:rFonts w:hint="cs"/>
          <w:rtl/>
        </w:rPr>
        <w:t>)</w:t>
      </w:r>
      <w:r w:rsidRPr="00083726">
        <w:rPr>
          <w:rFonts w:hint="cs"/>
          <w:rtl/>
        </w:rPr>
        <w:t xml:space="preserve"> מתאר </w:t>
      </w:r>
      <w:r w:rsidR="00FF69CC" w:rsidRPr="00083726">
        <w:rPr>
          <w:rFonts w:hint="cs"/>
          <w:rtl/>
        </w:rPr>
        <w:t>ר</w:t>
      </w:r>
      <w:r w:rsidR="00FF69CC" w:rsidRPr="00083726">
        <w:rPr>
          <w:rtl/>
        </w:rPr>
        <w:t>'</w:t>
      </w:r>
      <w:r w:rsidR="00FF69CC" w:rsidRPr="00083726">
        <w:rPr>
          <w:rFonts w:hint="cs"/>
          <w:rtl/>
        </w:rPr>
        <w:t xml:space="preserve"> נח</w:t>
      </w:r>
      <w:r w:rsidRPr="00083726">
        <w:rPr>
          <w:rFonts w:hint="cs"/>
          <w:rtl/>
        </w:rPr>
        <w:t xml:space="preserve">מן את הצדיק כאורח הבא לבקר את האדם בביתו. וכנראה מלמד אותנו שהתנהלותו ואורח חייו של הצדיק מפיצים אור "נגה" המתדפק על דלתו של כל אדם כאורח אשר בפיו בשורה. כאורח אשר מביא </w:t>
      </w:r>
      <w:proofErr w:type="spellStart"/>
      <w:r w:rsidRPr="00083726">
        <w:rPr>
          <w:rFonts w:hint="cs"/>
          <w:rtl/>
        </w:rPr>
        <w:t>איתו</w:t>
      </w:r>
      <w:proofErr w:type="spellEnd"/>
      <w:r w:rsidRPr="00083726">
        <w:rPr>
          <w:rFonts w:hint="cs"/>
          <w:rtl/>
        </w:rPr>
        <w:t xml:space="preserve"> מסר אלוקי ולכן בכוחו לברך. כך בכל אורח</w:t>
      </w:r>
      <w:r w:rsidR="00E17783" w:rsidRPr="00083726">
        <w:rPr>
          <w:rFonts w:hint="cs"/>
          <w:rtl/>
        </w:rPr>
        <w:t>,</w:t>
      </w:r>
      <w:r w:rsidRPr="00083726">
        <w:rPr>
          <w:rFonts w:hint="cs"/>
          <w:rtl/>
        </w:rPr>
        <w:t xml:space="preserve"> ובאורח צדיק ותלמיד חכם על אחת כמה וכמה. </w:t>
      </w:r>
    </w:p>
    <w:p w14:paraId="5478C754" w14:textId="11EF739D" w:rsidR="00B62698" w:rsidRPr="00083726" w:rsidRDefault="00E17783" w:rsidP="00B62698">
      <w:pPr>
        <w:rPr>
          <w:rtl/>
        </w:rPr>
      </w:pPr>
      <w:r w:rsidRPr="00083726">
        <w:rPr>
          <w:rFonts w:hint="cs"/>
          <w:rtl/>
        </w:rPr>
        <w:t>וכאן מתהפכות</w:t>
      </w:r>
      <w:r w:rsidR="00B62698" w:rsidRPr="00083726">
        <w:rPr>
          <w:rFonts w:hint="cs"/>
          <w:rtl/>
        </w:rPr>
        <w:t xml:space="preserve"> היוצרות. אם בתפילה האדם נפגש עם ה' כמבקש, הרי </w:t>
      </w:r>
      <w:proofErr w:type="spellStart"/>
      <w:r w:rsidR="00B62698" w:rsidRPr="00083726">
        <w:rPr>
          <w:rFonts w:hint="cs"/>
          <w:rtl/>
        </w:rPr>
        <w:t>שבהכני</w:t>
      </w:r>
      <w:r w:rsidR="00083726" w:rsidRPr="00083726">
        <w:rPr>
          <w:rFonts w:hint="cs"/>
          <w:rtl/>
        </w:rPr>
        <w:t>סו</w:t>
      </w:r>
      <w:proofErr w:type="spellEnd"/>
      <w:r w:rsidR="00083726" w:rsidRPr="00083726">
        <w:rPr>
          <w:rFonts w:hint="cs"/>
          <w:rtl/>
        </w:rPr>
        <w:t xml:space="preserve"> אורח הרי הוא </w:t>
      </w:r>
      <w:r w:rsidR="00B62698" w:rsidRPr="00083726">
        <w:rPr>
          <w:rFonts w:hint="cs"/>
          <w:rtl/>
        </w:rPr>
        <w:t xml:space="preserve">נפגש עם דבר ה' </w:t>
      </w:r>
      <w:r w:rsidR="00B62698" w:rsidRPr="00083726">
        <w:rPr>
          <w:rtl/>
        </w:rPr>
        <w:t>–</w:t>
      </w:r>
      <w:r w:rsidR="00B62698" w:rsidRPr="00083726">
        <w:rPr>
          <w:rFonts w:hint="cs"/>
          <w:rtl/>
        </w:rPr>
        <w:t xml:space="preserve"> המיוצג על ידי האורח שליחו של ה' </w:t>
      </w:r>
      <w:r w:rsidR="00B62698" w:rsidRPr="00083726">
        <w:rPr>
          <w:rtl/>
        </w:rPr>
        <w:t>–</w:t>
      </w:r>
      <w:r w:rsidR="00B62698" w:rsidRPr="00083726">
        <w:rPr>
          <w:rFonts w:hint="cs"/>
          <w:rtl/>
        </w:rPr>
        <w:t xml:space="preserve"> כנותן</w:t>
      </w:r>
      <w:r w:rsidRPr="00083726">
        <w:rPr>
          <w:rFonts w:hint="cs"/>
          <w:rtl/>
        </w:rPr>
        <w:t>, כמקריב</w:t>
      </w:r>
      <w:r w:rsidR="00B62698" w:rsidRPr="00083726">
        <w:rPr>
          <w:rFonts w:hint="cs"/>
          <w:rtl/>
        </w:rPr>
        <w:t>. אם עד עכש</w:t>
      </w:r>
      <w:r w:rsidRPr="00083726">
        <w:rPr>
          <w:rFonts w:hint="cs"/>
          <w:rtl/>
        </w:rPr>
        <w:t>י</w:t>
      </w:r>
      <w:r w:rsidR="00B62698" w:rsidRPr="00083726">
        <w:rPr>
          <w:rFonts w:hint="cs"/>
          <w:rtl/>
        </w:rPr>
        <w:t>ו התפילה הטובה ה</w:t>
      </w:r>
      <w:r w:rsidRPr="00083726">
        <w:rPr>
          <w:rFonts w:hint="cs"/>
          <w:rtl/>
        </w:rPr>
        <w:t>י</w:t>
      </w:r>
      <w:r w:rsidR="00B62698" w:rsidRPr="00083726">
        <w:rPr>
          <w:rFonts w:hint="cs"/>
          <w:rtl/>
        </w:rPr>
        <w:t>יתה דווקא באקראי, במקומות של קושי ובדיעבד, הרי שעתה</w:t>
      </w:r>
      <w:r w:rsidRPr="00083726">
        <w:rPr>
          <w:rFonts w:hint="cs"/>
          <w:rtl/>
        </w:rPr>
        <w:t xml:space="preserve"> האורח נמצא בקושי</w:t>
      </w:r>
      <w:r w:rsidR="00B62698" w:rsidRPr="00083726">
        <w:rPr>
          <w:rFonts w:hint="cs"/>
          <w:rtl/>
        </w:rPr>
        <w:t xml:space="preserve"> </w:t>
      </w:r>
      <w:r w:rsidRPr="00083726">
        <w:rPr>
          <w:rFonts w:hint="cs"/>
          <w:rtl/>
        </w:rPr>
        <w:t xml:space="preserve">כאשר הוא </w:t>
      </w:r>
      <w:r w:rsidR="00B62698" w:rsidRPr="00083726">
        <w:rPr>
          <w:rFonts w:hint="cs"/>
          <w:rtl/>
        </w:rPr>
        <w:t xml:space="preserve">חסר מחסה </w:t>
      </w:r>
      <w:r w:rsidRPr="00083726">
        <w:rPr>
          <w:rFonts w:hint="cs"/>
          <w:rtl/>
        </w:rPr>
        <w:t>ו</w:t>
      </w:r>
      <w:r w:rsidR="00B62698" w:rsidRPr="00083726">
        <w:rPr>
          <w:rFonts w:hint="cs"/>
          <w:rtl/>
        </w:rPr>
        <w:t xml:space="preserve">נקלע </w:t>
      </w:r>
      <w:r w:rsidRPr="00083726">
        <w:rPr>
          <w:rFonts w:hint="cs"/>
          <w:rtl/>
        </w:rPr>
        <w:t xml:space="preserve">באקראי לקרבת ביתך. </w:t>
      </w:r>
      <w:r w:rsidR="00BE3BF2" w:rsidRPr="00083726">
        <w:rPr>
          <w:rFonts w:hint="cs"/>
          <w:rtl/>
        </w:rPr>
        <w:t>א</w:t>
      </w:r>
      <w:r w:rsidRPr="00083726">
        <w:rPr>
          <w:rFonts w:hint="cs"/>
          <w:rtl/>
        </w:rPr>
        <w:t xml:space="preserve">ו אז, </w:t>
      </w:r>
      <w:r w:rsidR="00B62698" w:rsidRPr="00083726">
        <w:rPr>
          <w:rFonts w:hint="cs"/>
          <w:rtl/>
        </w:rPr>
        <w:t>בהכניסך אותו לביתך, אתה נותן מחסה לשכינה, לתורה שהוא מייצג, לקשר עם הקב"ה אשר בלבו של הצדיק</w:t>
      </w:r>
      <w:r w:rsidRPr="00083726">
        <w:rPr>
          <w:rFonts w:hint="cs"/>
          <w:rtl/>
        </w:rPr>
        <w:t>,</w:t>
      </w:r>
      <w:r w:rsidR="00B62698" w:rsidRPr="00083726">
        <w:rPr>
          <w:rFonts w:hint="cs"/>
          <w:rtl/>
        </w:rPr>
        <w:t xml:space="preserve"> ולהשגחת השם אשר הובילה אותו באקראי אל פתח</w:t>
      </w:r>
      <w:r w:rsidRPr="00083726">
        <w:rPr>
          <w:rFonts w:hint="cs"/>
          <w:rtl/>
        </w:rPr>
        <w:t>ך</w:t>
      </w:r>
      <w:r w:rsidR="00B62698" w:rsidRPr="00083726">
        <w:rPr>
          <w:rFonts w:hint="cs"/>
          <w:rtl/>
        </w:rPr>
        <w:t xml:space="preserve">. </w:t>
      </w:r>
    </w:p>
    <w:p w14:paraId="3883C0C0" w14:textId="5ACE5E65" w:rsidR="00B62698" w:rsidRPr="00083726" w:rsidRDefault="00B62698" w:rsidP="00B62698">
      <w:pPr>
        <w:rPr>
          <w:rtl/>
        </w:rPr>
      </w:pPr>
      <w:r w:rsidRPr="00083726">
        <w:rPr>
          <w:rFonts w:hint="cs"/>
          <w:rtl/>
        </w:rPr>
        <w:t xml:space="preserve">ה"תיקון" </w:t>
      </w:r>
      <w:proofErr w:type="spellStart"/>
      <w:r w:rsidRPr="00083726">
        <w:rPr>
          <w:rFonts w:hint="cs"/>
          <w:rtl/>
        </w:rPr>
        <w:t>האמיתי</w:t>
      </w:r>
      <w:proofErr w:type="spellEnd"/>
      <w:r w:rsidRPr="00083726">
        <w:rPr>
          <w:rFonts w:hint="cs"/>
          <w:rtl/>
        </w:rPr>
        <w:t xml:space="preserve"> לא יהיה </w:t>
      </w:r>
      <w:proofErr w:type="spellStart"/>
      <w:r w:rsidRPr="00083726">
        <w:rPr>
          <w:rFonts w:hint="cs"/>
          <w:rtl/>
        </w:rPr>
        <w:t>בחווית</w:t>
      </w:r>
      <w:proofErr w:type="spellEnd"/>
      <w:r w:rsidRPr="00083726">
        <w:rPr>
          <w:rFonts w:hint="cs"/>
          <w:rtl/>
        </w:rPr>
        <w:t xml:space="preserve"> נצח המהווה תחליף "</w:t>
      </w:r>
      <w:r w:rsidR="00BE3BF2" w:rsidRPr="00083726">
        <w:rPr>
          <w:rFonts w:hint="cs"/>
          <w:rtl/>
        </w:rPr>
        <w:t>מתמיד</w:t>
      </w:r>
      <w:r w:rsidRPr="00083726">
        <w:rPr>
          <w:rFonts w:hint="cs"/>
          <w:rtl/>
        </w:rPr>
        <w:t>" למפגש האקראי עם השכינה, אלא יהיה בפגישה נוספת עם ה</w:t>
      </w:r>
      <w:r w:rsidR="00E17783" w:rsidRPr="00083726">
        <w:rPr>
          <w:rFonts w:hint="cs"/>
          <w:rtl/>
        </w:rPr>
        <w:t xml:space="preserve">שכינה דווקא במקומות אקראיים </w:t>
      </w:r>
      <w:r w:rsidR="00E17783" w:rsidRPr="00083726">
        <w:rPr>
          <w:rFonts w:hint="cs"/>
          <w:rtl/>
        </w:rPr>
        <w:lastRenderedPageBreak/>
        <w:t>אלה,</w:t>
      </w:r>
      <w:r w:rsidRPr="00083726">
        <w:rPr>
          <w:rFonts w:hint="cs"/>
          <w:rtl/>
        </w:rPr>
        <w:t xml:space="preserve"> אולם בח</w:t>
      </w:r>
      <w:r w:rsidR="00E17783" w:rsidRPr="00083726">
        <w:rPr>
          <w:rFonts w:hint="cs"/>
          <w:rtl/>
        </w:rPr>
        <w:t>י</w:t>
      </w:r>
      <w:r w:rsidRPr="00083726">
        <w:rPr>
          <w:rFonts w:hint="cs"/>
          <w:rtl/>
        </w:rPr>
        <w:t xml:space="preserve">בור </w:t>
      </w:r>
      <w:proofErr w:type="spellStart"/>
      <w:r w:rsidRPr="00083726">
        <w:rPr>
          <w:rFonts w:hint="cs"/>
          <w:rtl/>
        </w:rPr>
        <w:t>אמיתי</w:t>
      </w:r>
      <w:proofErr w:type="spellEnd"/>
      <w:r w:rsidRPr="00083726">
        <w:rPr>
          <w:rFonts w:hint="cs"/>
          <w:rtl/>
        </w:rPr>
        <w:t>, מסור ונותן. ה"תמידיות" של הקשר עם הקב"ה לא תתבטא בהתמדה חוזרת כמו קורבנות התמיד, אלא דווקא בהתגייסותו</w:t>
      </w:r>
      <w:r w:rsidR="00BE3BF2" w:rsidRPr="00083726">
        <w:rPr>
          <w:rFonts w:hint="cs"/>
          <w:rtl/>
        </w:rPr>
        <w:t xml:space="preserve"> ה"תמידית"</w:t>
      </w:r>
      <w:r w:rsidRPr="00083726">
        <w:rPr>
          <w:rFonts w:hint="cs"/>
          <w:rtl/>
        </w:rPr>
        <w:t xml:space="preserve"> של האדם, דווקא במצבי האקראי, לעמוד לצידה של השכינה ולסייע לה בגלותה</w:t>
      </w:r>
      <w:r w:rsidR="00083726" w:rsidRPr="00083726">
        <w:rPr>
          <w:rFonts w:hint="cs"/>
          <w:rtl/>
        </w:rPr>
        <w:t>,</w:t>
      </w:r>
      <w:r w:rsidR="00BE3BF2" w:rsidRPr="00083726">
        <w:rPr>
          <w:rFonts w:hint="cs"/>
          <w:rtl/>
        </w:rPr>
        <w:t xml:space="preserve"> ודווקא שם </w:t>
      </w:r>
      <w:r w:rsidR="00E17783" w:rsidRPr="00083726">
        <w:rPr>
          <w:rFonts w:hint="cs"/>
          <w:rtl/>
        </w:rPr>
        <w:t xml:space="preserve"> </w:t>
      </w:r>
      <w:r w:rsidR="00E17783" w:rsidRPr="00083726">
        <w:rPr>
          <w:rFonts w:hint="cs"/>
          <w:rtl/>
        </w:rPr>
        <w:t>להיות בעמדת הנותן, המקריב.</w:t>
      </w:r>
      <w:r w:rsidRPr="00083726">
        <w:rPr>
          <w:rFonts w:hint="cs"/>
          <w:rtl/>
        </w:rPr>
        <w:t xml:space="preserve"> כך יראה האדם את נאמנותו, אותה היה חסר בתפילתו. לחזור לימי קורבן התמיד לא נוכל כרגע, אבל ל"תקן" את המצב האקראי </w:t>
      </w:r>
      <w:proofErr w:type="spellStart"/>
      <w:r w:rsidRPr="00083726">
        <w:rPr>
          <w:rFonts w:hint="cs"/>
          <w:rtl/>
        </w:rPr>
        <w:t>וה</w:t>
      </w:r>
      <w:r w:rsidR="00E17783" w:rsidRPr="00083726">
        <w:rPr>
          <w:rFonts w:hint="cs"/>
          <w:rtl/>
        </w:rPr>
        <w:t>'</w:t>
      </w:r>
      <w:r w:rsidRPr="00083726">
        <w:rPr>
          <w:rFonts w:hint="cs"/>
          <w:rtl/>
        </w:rPr>
        <w:t>דיעבדי</w:t>
      </w:r>
      <w:proofErr w:type="spellEnd"/>
      <w:r w:rsidR="00E17783" w:rsidRPr="00083726">
        <w:rPr>
          <w:rFonts w:hint="cs"/>
          <w:rtl/>
        </w:rPr>
        <w:t>'</w:t>
      </w:r>
      <w:r w:rsidRPr="00083726">
        <w:rPr>
          <w:rFonts w:hint="cs"/>
          <w:rtl/>
        </w:rPr>
        <w:t xml:space="preserve"> מתוכו </w:t>
      </w:r>
      <w:r w:rsidRPr="00083726">
        <w:rPr>
          <w:rtl/>
        </w:rPr>
        <w:t>–</w:t>
      </w:r>
      <w:r w:rsidRPr="00083726">
        <w:rPr>
          <w:rFonts w:hint="cs"/>
          <w:rtl/>
        </w:rPr>
        <w:t xml:space="preserve"> אפשר, ובכך יהיה זה תיקון ל"תמידיות" החסרה. שיראה האדם ש"תמיד" הוא מוכן להיענות ולהיעתר לכל מצב אקראי ובדיעבד ולהתייצב כמארח את השכינה ולא רק כתובע ממנה ומבקש. או אז מתבררת ומתגלה נאמנותו של האדם ומתוך כך יכול גם לזכות לקבל ולא רק לתת. ברכותיו של האורח הצדיק תתקבלנה, ויהיה זה כאילו התפלל האדם בעצמו עליהם ונענה. מה שלא הצליח האדם להשיג בתפילתו, ישיג על ידי ברכת אורחו. </w:t>
      </w:r>
    </w:p>
    <w:p w14:paraId="31865A6C" w14:textId="7E128FA9" w:rsidR="00B62698" w:rsidRPr="00083726" w:rsidRDefault="00B62698" w:rsidP="00083726">
      <w:r w:rsidRPr="00083726">
        <w:rPr>
          <w:rFonts w:hint="cs"/>
          <w:rtl/>
        </w:rPr>
        <w:t>אם נרחיב את הדברים</w:t>
      </w:r>
      <w:r w:rsidR="00E17783" w:rsidRPr="00083726">
        <w:rPr>
          <w:rFonts w:hint="cs"/>
          <w:rtl/>
        </w:rPr>
        <w:t>,</w:t>
      </w:r>
      <w:r w:rsidRPr="00083726">
        <w:rPr>
          <w:rFonts w:hint="cs"/>
          <w:rtl/>
        </w:rPr>
        <w:t xml:space="preserve"> נוכל לומר שר' נחמן מלמד אותנו דרך נוספת להתפלל. התפילה הרגילה היא רגע שיא בקשר עם הקדוש ברוך הוא, אך אם רוצה האדם קשר "תמידי" עם ה' יכול הוא להתבונן בהשגחת ה' במציאות הסובבת אותו ולשאת ולתת עם ה' באופן עקיף דרך מציאות זו. קשר כזה הינו קשר תמידי, חי ומפתיע</w:t>
      </w:r>
      <w:r w:rsidR="00E17783" w:rsidRPr="00083726">
        <w:rPr>
          <w:rFonts w:hint="cs"/>
          <w:rtl/>
        </w:rPr>
        <w:t>,</w:t>
      </w:r>
      <w:r w:rsidRPr="00083726">
        <w:rPr>
          <w:rFonts w:hint="cs"/>
          <w:rtl/>
        </w:rPr>
        <w:t xml:space="preserve"> והאדם נדרש לפ</w:t>
      </w:r>
      <w:r w:rsidR="00E17783" w:rsidRPr="00083726">
        <w:rPr>
          <w:rFonts w:hint="cs"/>
          <w:rtl/>
        </w:rPr>
        <w:t xml:space="preserve">תוח את דלת ביתו להכנסת אורחים </w:t>
      </w:r>
      <w:r w:rsidRPr="00083726">
        <w:rPr>
          <w:rFonts w:hint="cs"/>
          <w:rtl/>
        </w:rPr>
        <w:t>זו. אם יזכור שאת ה' הוא מארח</w:t>
      </w:r>
      <w:r w:rsidR="00E17783" w:rsidRPr="00083726">
        <w:rPr>
          <w:rFonts w:hint="cs"/>
          <w:rtl/>
        </w:rPr>
        <w:t>,</w:t>
      </w:r>
      <w:r w:rsidRPr="00083726">
        <w:rPr>
          <w:rFonts w:hint="cs"/>
          <w:rtl/>
        </w:rPr>
        <w:t xml:space="preserve"> אולי יצליח לפתוח את ליבו לכך. </w:t>
      </w:r>
    </w:p>
    <w:p w14:paraId="49227A83" w14:textId="77777777" w:rsidR="007769B1" w:rsidRPr="00083726" w:rsidRDefault="007769B1" w:rsidP="00B62698">
      <w:pPr>
        <w:ind w:left="509" w:right="709"/>
        <w:rPr>
          <w:rFonts w:ascii="Narkisim" w:hAnsi="Narkisim"/>
        </w:rPr>
      </w:pPr>
      <w:bookmarkStart w:id="1" w:name="_GoBack"/>
      <w:bookmarkEnd w:id="1"/>
    </w:p>
    <w:sectPr w:rsidR="007769B1" w:rsidRPr="00083726"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881D" w14:textId="77777777" w:rsidR="006D1069" w:rsidRDefault="006D1069" w:rsidP="00405665">
      <w:r>
        <w:separator/>
      </w:r>
    </w:p>
  </w:endnote>
  <w:endnote w:type="continuationSeparator" w:id="0">
    <w:p w14:paraId="64863C29" w14:textId="77777777" w:rsidR="006D1069" w:rsidRDefault="006D106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F025" w14:textId="77777777" w:rsidR="006D1069" w:rsidRDefault="006D1069" w:rsidP="00405665">
      <w:r>
        <w:separator/>
      </w:r>
    </w:p>
  </w:footnote>
  <w:footnote w:type="continuationSeparator" w:id="0">
    <w:p w14:paraId="0B0AD2AC" w14:textId="77777777" w:rsidR="006D1069" w:rsidRDefault="006D106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73F0F772" w:rsidR="00680CBB" w:rsidRDefault="00035089" w:rsidP="00405665">
    <w:pPr>
      <w:pStyle w:val="a6"/>
      <w:rPr>
        <w:rtl/>
      </w:rPr>
    </w:pPr>
    <w:r>
      <w:rPr>
        <w:rtl/>
      </w:rPr>
      <w:t xml:space="preserve"> – </w:t>
    </w:r>
    <w:r w:rsidR="00DF5AF8">
      <w:rPr>
        <w:rtl/>
      </w:rPr>
      <w:fldChar w:fldCharType="begin"/>
    </w:r>
    <w:r w:rsidR="00680CBB">
      <w:instrText>PAGE</w:instrText>
    </w:r>
    <w:r w:rsidR="00DF5AF8">
      <w:rPr>
        <w:rtl/>
      </w:rPr>
      <w:fldChar w:fldCharType="separate"/>
    </w:r>
    <w:r w:rsidR="00EB60FD">
      <w:rPr>
        <w:noProof/>
        <w:rtl/>
      </w:rPr>
      <w:t>3</w:t>
    </w:r>
    <w:r w:rsidR="00DF5AF8">
      <w:rPr>
        <w:rtl/>
      </w:rPr>
      <w:fldChar w:fldCharType="end"/>
    </w:r>
    <w:r>
      <w:rPr>
        <w:rtl/>
      </w:rPr>
      <w:t xml:space="preserve"> – </w:t>
    </w:r>
  </w:p>
  <w:p w14:paraId="6B9036E3"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2B9D6F8E" w14:textId="77777777" w:rsidTr="006556BA">
      <w:tc>
        <w:tcPr>
          <w:tcW w:w="6506" w:type="dxa"/>
          <w:tcBorders>
            <w:bottom w:val="double" w:sz="4" w:space="0" w:color="auto"/>
          </w:tcBorders>
        </w:tcPr>
        <w:p w14:paraId="26D52687"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7769B1" w:rsidRPr="006216C9" w:rsidRDefault="00986721"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7769B1" w:rsidRPr="006216C9" w:rsidRDefault="007769B1" w:rsidP="006216C9">
          <w:pPr>
            <w:bidi w:val="0"/>
            <w:spacing w:after="0"/>
            <w:rPr>
              <w:sz w:val="22"/>
              <w:szCs w:val="22"/>
            </w:rPr>
          </w:pPr>
          <w:r w:rsidRPr="006216C9">
            <w:rPr>
              <w:sz w:val="22"/>
              <w:szCs w:val="22"/>
            </w:rPr>
            <w:t>www.vbm.etzion.org.il</w:t>
          </w:r>
        </w:p>
      </w:tc>
    </w:tr>
  </w:tbl>
  <w:p w14:paraId="51CD6B6F"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C4E"/>
    <w:rsid w:val="00017774"/>
    <w:rsid w:val="00035089"/>
    <w:rsid w:val="00056413"/>
    <w:rsid w:val="00062C83"/>
    <w:rsid w:val="0006305C"/>
    <w:rsid w:val="00074142"/>
    <w:rsid w:val="000773F4"/>
    <w:rsid w:val="0007779E"/>
    <w:rsid w:val="00083726"/>
    <w:rsid w:val="00084672"/>
    <w:rsid w:val="000912D0"/>
    <w:rsid w:val="000A1BE6"/>
    <w:rsid w:val="000A56FC"/>
    <w:rsid w:val="000A5D16"/>
    <w:rsid w:val="000C441A"/>
    <w:rsid w:val="000D4260"/>
    <w:rsid w:val="000D47DC"/>
    <w:rsid w:val="000E3B5A"/>
    <w:rsid w:val="001051EE"/>
    <w:rsid w:val="00106143"/>
    <w:rsid w:val="00112EC1"/>
    <w:rsid w:val="001162A4"/>
    <w:rsid w:val="00130F07"/>
    <w:rsid w:val="00135A76"/>
    <w:rsid w:val="00150F75"/>
    <w:rsid w:val="001571DB"/>
    <w:rsid w:val="001615CD"/>
    <w:rsid w:val="00163EE5"/>
    <w:rsid w:val="001820F1"/>
    <w:rsid w:val="001910C5"/>
    <w:rsid w:val="001A1CEC"/>
    <w:rsid w:val="001B0D3D"/>
    <w:rsid w:val="001B35B8"/>
    <w:rsid w:val="001B7F24"/>
    <w:rsid w:val="001C1CAA"/>
    <w:rsid w:val="001C4E63"/>
    <w:rsid w:val="001C74D1"/>
    <w:rsid w:val="001E3883"/>
    <w:rsid w:val="002117AB"/>
    <w:rsid w:val="002422EB"/>
    <w:rsid w:val="0025415B"/>
    <w:rsid w:val="00257CCB"/>
    <w:rsid w:val="00275B16"/>
    <w:rsid w:val="00281070"/>
    <w:rsid w:val="00293BED"/>
    <w:rsid w:val="002B056A"/>
    <w:rsid w:val="002B4D51"/>
    <w:rsid w:val="002D22C4"/>
    <w:rsid w:val="002D69D2"/>
    <w:rsid w:val="002E0D3F"/>
    <w:rsid w:val="002F3696"/>
    <w:rsid w:val="00307245"/>
    <w:rsid w:val="00307C8D"/>
    <w:rsid w:val="003128B3"/>
    <w:rsid w:val="00313F5F"/>
    <w:rsid w:val="00317598"/>
    <w:rsid w:val="003403F3"/>
    <w:rsid w:val="00351974"/>
    <w:rsid w:val="00353ED0"/>
    <w:rsid w:val="00374F52"/>
    <w:rsid w:val="00376F8A"/>
    <w:rsid w:val="0037776B"/>
    <w:rsid w:val="0038366B"/>
    <w:rsid w:val="00383BEA"/>
    <w:rsid w:val="00391097"/>
    <w:rsid w:val="003A5206"/>
    <w:rsid w:val="003A57E9"/>
    <w:rsid w:val="003B10E1"/>
    <w:rsid w:val="003B31E3"/>
    <w:rsid w:val="003B38FF"/>
    <w:rsid w:val="003B482F"/>
    <w:rsid w:val="003B5490"/>
    <w:rsid w:val="003C07F9"/>
    <w:rsid w:val="003E35BA"/>
    <w:rsid w:val="003E3654"/>
    <w:rsid w:val="003E6B7E"/>
    <w:rsid w:val="004037D9"/>
    <w:rsid w:val="00405665"/>
    <w:rsid w:val="00413028"/>
    <w:rsid w:val="004148C3"/>
    <w:rsid w:val="00431FA5"/>
    <w:rsid w:val="004366D5"/>
    <w:rsid w:val="004526B2"/>
    <w:rsid w:val="00475741"/>
    <w:rsid w:val="00477C74"/>
    <w:rsid w:val="004A7602"/>
    <w:rsid w:val="004D0C20"/>
    <w:rsid w:val="004F2997"/>
    <w:rsid w:val="004F7707"/>
    <w:rsid w:val="0051064E"/>
    <w:rsid w:val="00521426"/>
    <w:rsid w:val="005261BE"/>
    <w:rsid w:val="005434F0"/>
    <w:rsid w:val="005643CC"/>
    <w:rsid w:val="0057194E"/>
    <w:rsid w:val="00592D77"/>
    <w:rsid w:val="0059774A"/>
    <w:rsid w:val="005A6C6B"/>
    <w:rsid w:val="005B6731"/>
    <w:rsid w:val="005D2300"/>
    <w:rsid w:val="005D45EF"/>
    <w:rsid w:val="005D4972"/>
    <w:rsid w:val="005D5DBD"/>
    <w:rsid w:val="005E2114"/>
    <w:rsid w:val="005F7954"/>
    <w:rsid w:val="006126F5"/>
    <w:rsid w:val="00612A40"/>
    <w:rsid w:val="006216C9"/>
    <w:rsid w:val="00622041"/>
    <w:rsid w:val="00622528"/>
    <w:rsid w:val="0062477E"/>
    <w:rsid w:val="00625DC3"/>
    <w:rsid w:val="00631BE4"/>
    <w:rsid w:val="00664FE2"/>
    <w:rsid w:val="00666CEB"/>
    <w:rsid w:val="00677822"/>
    <w:rsid w:val="00680CBB"/>
    <w:rsid w:val="00691B92"/>
    <w:rsid w:val="00694E67"/>
    <w:rsid w:val="006A4F72"/>
    <w:rsid w:val="006C1C74"/>
    <w:rsid w:val="006C3F9E"/>
    <w:rsid w:val="006C5F90"/>
    <w:rsid w:val="006D1069"/>
    <w:rsid w:val="006F14B3"/>
    <w:rsid w:val="00702F80"/>
    <w:rsid w:val="0072125D"/>
    <w:rsid w:val="00731FFA"/>
    <w:rsid w:val="00737519"/>
    <w:rsid w:val="00742D16"/>
    <w:rsid w:val="00760C49"/>
    <w:rsid w:val="007738DC"/>
    <w:rsid w:val="007769B1"/>
    <w:rsid w:val="007915D4"/>
    <w:rsid w:val="00793C6C"/>
    <w:rsid w:val="00796255"/>
    <w:rsid w:val="007A192B"/>
    <w:rsid w:val="007A3EDF"/>
    <w:rsid w:val="007B118B"/>
    <w:rsid w:val="007C0DC9"/>
    <w:rsid w:val="007C2346"/>
    <w:rsid w:val="007C7074"/>
    <w:rsid w:val="007D5680"/>
    <w:rsid w:val="007E1C10"/>
    <w:rsid w:val="007F2116"/>
    <w:rsid w:val="008309A4"/>
    <w:rsid w:val="00840EA6"/>
    <w:rsid w:val="00880F6C"/>
    <w:rsid w:val="00890769"/>
    <w:rsid w:val="00896063"/>
    <w:rsid w:val="008A0C18"/>
    <w:rsid w:val="008C169E"/>
    <w:rsid w:val="008C5B10"/>
    <w:rsid w:val="008E2357"/>
    <w:rsid w:val="009077A1"/>
    <w:rsid w:val="00914A98"/>
    <w:rsid w:val="00922523"/>
    <w:rsid w:val="00935123"/>
    <w:rsid w:val="0094617E"/>
    <w:rsid w:val="009565EF"/>
    <w:rsid w:val="009725AF"/>
    <w:rsid w:val="009737F2"/>
    <w:rsid w:val="00986721"/>
    <w:rsid w:val="009A0FB2"/>
    <w:rsid w:val="009C15BC"/>
    <w:rsid w:val="009D49AE"/>
    <w:rsid w:val="009E25FF"/>
    <w:rsid w:val="00A058B1"/>
    <w:rsid w:val="00A06142"/>
    <w:rsid w:val="00A11992"/>
    <w:rsid w:val="00A2319E"/>
    <w:rsid w:val="00A26326"/>
    <w:rsid w:val="00A366F0"/>
    <w:rsid w:val="00A42409"/>
    <w:rsid w:val="00A47B1D"/>
    <w:rsid w:val="00A513F2"/>
    <w:rsid w:val="00A70ABB"/>
    <w:rsid w:val="00AA4FCC"/>
    <w:rsid w:val="00AB009B"/>
    <w:rsid w:val="00AB046B"/>
    <w:rsid w:val="00AB39B7"/>
    <w:rsid w:val="00AB43AB"/>
    <w:rsid w:val="00AB5402"/>
    <w:rsid w:val="00AB6820"/>
    <w:rsid w:val="00AC2C20"/>
    <w:rsid w:val="00AD10A8"/>
    <w:rsid w:val="00AD6413"/>
    <w:rsid w:val="00AE7968"/>
    <w:rsid w:val="00AF231C"/>
    <w:rsid w:val="00B01AB0"/>
    <w:rsid w:val="00B06009"/>
    <w:rsid w:val="00B11CEF"/>
    <w:rsid w:val="00B16F98"/>
    <w:rsid w:val="00B24F3C"/>
    <w:rsid w:val="00B265C9"/>
    <w:rsid w:val="00B363A4"/>
    <w:rsid w:val="00B3694F"/>
    <w:rsid w:val="00B54C6C"/>
    <w:rsid w:val="00B62698"/>
    <w:rsid w:val="00B74501"/>
    <w:rsid w:val="00B851A6"/>
    <w:rsid w:val="00BB1BB6"/>
    <w:rsid w:val="00BB3B92"/>
    <w:rsid w:val="00BD1DA2"/>
    <w:rsid w:val="00BD5546"/>
    <w:rsid w:val="00BE0E97"/>
    <w:rsid w:val="00BE3BF2"/>
    <w:rsid w:val="00BF08BD"/>
    <w:rsid w:val="00C1023C"/>
    <w:rsid w:val="00C149E0"/>
    <w:rsid w:val="00C20987"/>
    <w:rsid w:val="00C5501D"/>
    <w:rsid w:val="00C55677"/>
    <w:rsid w:val="00C5614D"/>
    <w:rsid w:val="00C568B6"/>
    <w:rsid w:val="00C72129"/>
    <w:rsid w:val="00C83561"/>
    <w:rsid w:val="00C87670"/>
    <w:rsid w:val="00CA437A"/>
    <w:rsid w:val="00CB2FAC"/>
    <w:rsid w:val="00CD7181"/>
    <w:rsid w:val="00CF2391"/>
    <w:rsid w:val="00D0716C"/>
    <w:rsid w:val="00D139EF"/>
    <w:rsid w:val="00D35854"/>
    <w:rsid w:val="00D4624F"/>
    <w:rsid w:val="00D57E3E"/>
    <w:rsid w:val="00D60051"/>
    <w:rsid w:val="00D73A0A"/>
    <w:rsid w:val="00D774DD"/>
    <w:rsid w:val="00D858ED"/>
    <w:rsid w:val="00DA0136"/>
    <w:rsid w:val="00DA1DC5"/>
    <w:rsid w:val="00DC792E"/>
    <w:rsid w:val="00DD7F9E"/>
    <w:rsid w:val="00DE1653"/>
    <w:rsid w:val="00DE4F61"/>
    <w:rsid w:val="00DF5AF8"/>
    <w:rsid w:val="00E06D13"/>
    <w:rsid w:val="00E16255"/>
    <w:rsid w:val="00E17783"/>
    <w:rsid w:val="00E35466"/>
    <w:rsid w:val="00E413D7"/>
    <w:rsid w:val="00E60CCD"/>
    <w:rsid w:val="00E72351"/>
    <w:rsid w:val="00E73CED"/>
    <w:rsid w:val="00E771EA"/>
    <w:rsid w:val="00E84C14"/>
    <w:rsid w:val="00E86601"/>
    <w:rsid w:val="00EB60FD"/>
    <w:rsid w:val="00EC0DA8"/>
    <w:rsid w:val="00EC7C5E"/>
    <w:rsid w:val="00ED1978"/>
    <w:rsid w:val="00ED2619"/>
    <w:rsid w:val="00ED7E69"/>
    <w:rsid w:val="00ED7E8E"/>
    <w:rsid w:val="00F14E3D"/>
    <w:rsid w:val="00F2199B"/>
    <w:rsid w:val="00F22A2A"/>
    <w:rsid w:val="00F3187A"/>
    <w:rsid w:val="00F3321C"/>
    <w:rsid w:val="00F3664E"/>
    <w:rsid w:val="00F47B80"/>
    <w:rsid w:val="00F51DDF"/>
    <w:rsid w:val="00F544B9"/>
    <w:rsid w:val="00F57159"/>
    <w:rsid w:val="00F62F3A"/>
    <w:rsid w:val="00F704BC"/>
    <w:rsid w:val="00F749E4"/>
    <w:rsid w:val="00F831F1"/>
    <w:rsid w:val="00F83DE2"/>
    <w:rsid w:val="00F920C3"/>
    <w:rsid w:val="00FA06F6"/>
    <w:rsid w:val="00FA2017"/>
    <w:rsid w:val="00FB4487"/>
    <w:rsid w:val="00FC7488"/>
    <w:rsid w:val="00FD7FCE"/>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9A3F3BC8-EBFC-496F-81EE-3D926C04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EE65-BD37-43A2-AC34-2FD6138A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1577</Words>
  <Characters>7888</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9447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3</cp:revision>
  <cp:lastPrinted>2016-11-27T05:08:00Z</cp:lastPrinted>
  <dcterms:created xsi:type="dcterms:W3CDTF">2017-11-12T19:06:00Z</dcterms:created>
  <dcterms:modified xsi:type="dcterms:W3CDTF">2017-11-12T20:25:00Z</dcterms:modified>
</cp:coreProperties>
</file>