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09" w:rsidRDefault="00957A09" w:rsidP="00957A09">
      <w:pPr>
        <w:pStyle w:val="ad"/>
        <w:rPr>
          <w:rtl/>
        </w:rPr>
      </w:pPr>
      <w:r>
        <w:rPr>
          <w:rtl/>
        </w:rPr>
        <w:t xml:space="preserve">הרב ברוך </w:t>
      </w:r>
      <w:proofErr w:type="spellStart"/>
      <w:r>
        <w:rPr>
          <w:rtl/>
        </w:rPr>
        <w:t>גיגי</w:t>
      </w:r>
      <w:proofErr w:type="spellEnd"/>
      <w:r>
        <w:rPr>
          <w:rFonts w:hint="cs"/>
          <w:rtl/>
        </w:rPr>
        <w:t xml:space="preserve"> </w:t>
      </w:r>
      <w:proofErr w:type="spellStart"/>
      <w:r>
        <w:rPr>
          <w:rFonts w:hint="cs"/>
          <w:rtl/>
        </w:rPr>
        <w:t>שליט"א</w:t>
      </w:r>
      <w:proofErr w:type="spellEnd"/>
    </w:p>
    <w:p w:rsidR="00957A09" w:rsidRDefault="00957A09" w:rsidP="00957A09">
      <w:pPr>
        <w:pStyle w:val="ad"/>
        <w:rPr>
          <w:rtl/>
        </w:rPr>
      </w:pPr>
      <w:r>
        <w:rPr>
          <w:rFonts w:hint="cs"/>
          <w:rtl/>
        </w:rPr>
        <w:t>שיחה ל</w:t>
      </w:r>
      <w:r>
        <w:rPr>
          <w:rtl/>
        </w:rPr>
        <w:t>פרשת נשא</w:t>
      </w:r>
    </w:p>
    <w:p w:rsidR="001D4338" w:rsidRPr="00370C5A" w:rsidRDefault="001D4338" w:rsidP="001D4338">
      <w:pPr>
        <w:pStyle w:val="1"/>
        <w:rPr>
          <w:rtl/>
        </w:rPr>
      </w:pPr>
      <w:r>
        <w:rPr>
          <w:rFonts w:hint="cs"/>
          <w:rtl/>
        </w:rPr>
        <w:t xml:space="preserve">ברכת </w:t>
      </w:r>
      <w:proofErr w:type="spellStart"/>
      <w:r>
        <w:rPr>
          <w:rFonts w:hint="cs"/>
          <w:rtl/>
        </w:rPr>
        <w:t>כהנים</w:t>
      </w:r>
      <w:proofErr w:type="spellEnd"/>
      <w:r w:rsidRPr="00370C5A">
        <w:rPr>
          <w:rtl/>
        </w:rPr>
        <w:footnoteReference w:customMarkFollows="1" w:id="1"/>
        <w:t>*</w:t>
      </w:r>
    </w:p>
    <w:p w:rsidR="00957A09" w:rsidRDefault="00957A09" w:rsidP="00957A09">
      <w:pPr>
        <w:pStyle w:val="a4"/>
        <w:rPr>
          <w:rtl/>
        </w:rPr>
      </w:pPr>
      <w:bookmarkStart w:id="2" w:name="OLE_LINK1"/>
      <w:r>
        <w:rPr>
          <w:rFonts w:hint="cs"/>
          <w:rtl/>
        </w:rPr>
        <w:t>"</w:t>
      </w:r>
      <w:r w:rsidRPr="00957A09">
        <w:rPr>
          <w:rtl/>
        </w:rPr>
        <w:t xml:space="preserve">וַיְדַבֵּר ה' אֶל מֹשֶׁה לֵּאמֹר:  דַּבֵּר אֶל אַהֲרֹן וְאֶל בָּנָיו </w:t>
      </w:r>
      <w:proofErr w:type="spellStart"/>
      <w:r w:rsidRPr="00957A09">
        <w:rPr>
          <w:rtl/>
        </w:rPr>
        <w:t>לֵאמֹר</w:t>
      </w:r>
      <w:proofErr w:type="spellEnd"/>
      <w:r w:rsidRPr="00957A09">
        <w:rPr>
          <w:rtl/>
        </w:rPr>
        <w:t xml:space="preserve"> כֹּה תְבָרֲכוּ אֶת ב</w:t>
      </w:r>
      <w:r>
        <w:rPr>
          <w:rtl/>
        </w:rPr>
        <w:t xml:space="preserve">ְּנֵי יִשְׂרָאֵל אָמוֹר לָהֶם:  יְבָרֶכְךָ ה' </w:t>
      </w:r>
      <w:proofErr w:type="spellStart"/>
      <w:r>
        <w:rPr>
          <w:rtl/>
        </w:rPr>
        <w:t>וְיִשְׁמְרֶך</w:t>
      </w:r>
      <w:proofErr w:type="spellEnd"/>
      <w:r>
        <w:rPr>
          <w:rtl/>
        </w:rPr>
        <w:t>ָ:</w:t>
      </w:r>
      <w:r w:rsidRPr="00957A09">
        <w:rPr>
          <w:rtl/>
        </w:rPr>
        <w:t xml:space="preserve">  </w:t>
      </w:r>
      <w:proofErr w:type="spellStart"/>
      <w:r w:rsidRPr="00957A09">
        <w:rPr>
          <w:rtl/>
        </w:rPr>
        <w:t>יָאֵר</w:t>
      </w:r>
      <w:proofErr w:type="spellEnd"/>
      <w:r w:rsidRPr="00957A09">
        <w:rPr>
          <w:rtl/>
        </w:rPr>
        <w:t xml:space="preserve"> ה'</w:t>
      </w:r>
      <w:r>
        <w:rPr>
          <w:rtl/>
        </w:rPr>
        <w:t xml:space="preserve"> פָּנָיו אֵלֶיךָ וִיחֻנֶּךָּ: </w:t>
      </w:r>
      <w:r w:rsidRPr="00957A09">
        <w:rPr>
          <w:rtl/>
        </w:rPr>
        <w:t xml:space="preserve"> </w:t>
      </w:r>
      <w:proofErr w:type="spellStart"/>
      <w:r w:rsidRPr="00957A09">
        <w:rPr>
          <w:rtl/>
        </w:rPr>
        <w:t>יִשָּׂא</w:t>
      </w:r>
      <w:proofErr w:type="spellEnd"/>
      <w:r w:rsidRPr="00957A09">
        <w:rPr>
          <w:rtl/>
        </w:rPr>
        <w:t xml:space="preserve"> ה' פָּנָיו אֵלֶיךָ וְיָשֵׂם לְךָ שָׁלוֹם:  וְשָׂמוּ אֶת שְׁמִי עַל בְּנֵי</w:t>
      </w:r>
      <w:r>
        <w:rPr>
          <w:rtl/>
        </w:rPr>
        <w:t xml:space="preserve"> יִשְׂרָאֵל וַאֲנִי אֲבָרֲכֵם:</w:t>
      </w:r>
      <w:r>
        <w:rPr>
          <w:rFonts w:hint="cs"/>
          <w:rtl/>
        </w:rPr>
        <w:t>"</w:t>
      </w:r>
      <w:r>
        <w:rPr>
          <w:rtl/>
        </w:rPr>
        <w:t xml:space="preserve"> </w:t>
      </w:r>
    </w:p>
    <w:p w:rsidR="00957A09" w:rsidRDefault="00957A09" w:rsidP="00957A09">
      <w:pPr>
        <w:pStyle w:val="5"/>
        <w:rPr>
          <w:rtl/>
        </w:rPr>
      </w:pPr>
      <w:r>
        <w:rPr>
          <w:rFonts w:hint="cs"/>
          <w:rtl/>
        </w:rPr>
        <w:t xml:space="preserve">(במדבר ו', </w:t>
      </w:r>
      <w:proofErr w:type="spellStart"/>
      <w:r>
        <w:rPr>
          <w:rFonts w:hint="cs"/>
          <w:rtl/>
        </w:rPr>
        <w:t>כב-כז</w:t>
      </w:r>
      <w:proofErr w:type="spellEnd"/>
      <w:r>
        <w:rPr>
          <w:rFonts w:hint="cs"/>
          <w:rtl/>
        </w:rPr>
        <w:t>)</w:t>
      </w:r>
    </w:p>
    <w:p w:rsidR="00957A09" w:rsidRDefault="00957A09" w:rsidP="00957A09">
      <w:pPr>
        <w:rPr>
          <w:rtl/>
        </w:rPr>
      </w:pPr>
      <w:r>
        <w:rPr>
          <w:rtl/>
        </w:rPr>
        <w:t>יש לדקדק בפסוקים: מי מברך את בני ישראל? מחד – "כה תברכו... אמור להם"; ומאידך: "ואני אברכם". כלומר: הקב"ה מברך את בני ישראל באמצעות הכהנים. תפקידם של הכהנים הוא לומר</w:t>
      </w:r>
      <w:r>
        <w:rPr>
          <w:rtl/>
        </w:rPr>
        <w:t xml:space="preserve"> לבני ישראל שלושה פסוקים, ה"</w:t>
      </w:r>
      <w:r>
        <w:rPr>
          <w:rFonts w:hint="cs"/>
          <w:rtl/>
        </w:rPr>
        <w:t>שמים</w:t>
      </w:r>
      <w:r>
        <w:rPr>
          <w:rtl/>
        </w:rPr>
        <w:t>" על</w:t>
      </w:r>
      <w:r w:rsidRPr="00B6518C">
        <w:rPr>
          <w:rtl/>
        </w:rPr>
        <w:t xml:space="preserve"> </w:t>
      </w:r>
      <w:r>
        <w:rPr>
          <w:rtl/>
        </w:rPr>
        <w:t xml:space="preserve">בני ישראל את שמו של הקב"ה, ובעקבות זאת – "אני אברכם". מה פשר התהליך הזה, ומהי מהות תפקידם של הכהנים? </w:t>
      </w:r>
    </w:p>
    <w:p w:rsidR="00957A09" w:rsidRDefault="00957A09" w:rsidP="00957A09">
      <w:pPr>
        <w:rPr>
          <w:rtl/>
        </w:rPr>
      </w:pPr>
      <w:r>
        <w:rPr>
          <w:rtl/>
        </w:rPr>
        <w:t xml:space="preserve">ברכה - פירושהּ הורדת שפע אלוקי לעולם. התנאי להורדת שפע אלוקי לעולם הוא בהכרת הטוב של הזוכים לשפע, ההכרה שיסודו ומקורו של השפע הוא הקב"ה. על ידי הכרה זו, השפע חוזר ויורד לעולם, וחוזר חלילה. האדם המברך מודה לקב"ה על הטוב שנתן לו, ובעקבות הכרה זו, האדם נעשה זכאי וראוי להמשך חסדי ה'. </w:t>
      </w:r>
    </w:p>
    <w:p w:rsidR="00957A09" w:rsidRDefault="00957A09" w:rsidP="00096243">
      <w:pPr>
        <w:rPr>
          <w:rtl/>
        </w:rPr>
      </w:pPr>
      <w:r>
        <w:rPr>
          <w:rtl/>
        </w:rPr>
        <w:t>תפקידם של הכהנים הוא חינוכי: "</w:t>
      </w:r>
      <w:r w:rsidR="00096243" w:rsidRPr="00096243">
        <w:rPr>
          <w:rtl/>
        </w:rPr>
        <w:t xml:space="preserve"> כִּי שִׂפְתֵי כֹהֵן יִשְׁמְרוּ דַעַת וְתוֹרָה יְבַקְשׁוּ</w:t>
      </w:r>
      <w:r>
        <w:rPr>
          <w:rtl/>
        </w:rPr>
        <w:t>"</w:t>
      </w:r>
      <w:r w:rsidR="0024302E">
        <w:rPr>
          <w:rFonts w:hint="cs"/>
          <w:rtl/>
        </w:rPr>
        <w:t xml:space="preserve"> </w:t>
      </w:r>
      <w:r w:rsidR="0024302E">
        <w:rPr>
          <w:rFonts w:hint="cs"/>
          <w:szCs w:val="20"/>
          <w:rtl/>
        </w:rPr>
        <w:t>(מלאכי ב', ז)</w:t>
      </w:r>
      <w:r w:rsidR="0024302E">
        <w:rPr>
          <w:rFonts w:hint="cs"/>
          <w:rtl/>
        </w:rPr>
        <w:t xml:space="preserve">; </w:t>
      </w:r>
      <w:r>
        <w:rPr>
          <w:rtl/>
        </w:rPr>
        <w:t>"</w:t>
      </w:r>
      <w:r w:rsidR="00096243" w:rsidRPr="00096243">
        <w:rPr>
          <w:rtl/>
        </w:rPr>
        <w:t xml:space="preserve"> יוֹרוּ מִשְׁפָּטֶיךָ לְי</w:t>
      </w:r>
      <w:r w:rsidR="00096243">
        <w:rPr>
          <w:rtl/>
        </w:rPr>
        <w:t>ַעֲקֹב וְתוֹרָתְךָ לְיִשְׂרָאֵל</w:t>
      </w:r>
      <w:r>
        <w:rPr>
          <w:rtl/>
        </w:rPr>
        <w:t>"</w:t>
      </w:r>
      <w:r w:rsidR="0024302E">
        <w:rPr>
          <w:rFonts w:hint="cs"/>
          <w:rtl/>
        </w:rPr>
        <w:t xml:space="preserve"> </w:t>
      </w:r>
      <w:r w:rsidR="0024302E">
        <w:rPr>
          <w:rFonts w:hint="cs"/>
          <w:szCs w:val="20"/>
          <w:rtl/>
        </w:rPr>
        <w:t>(דברים ל"ג, י)</w:t>
      </w:r>
      <w:r w:rsidR="0024302E">
        <w:rPr>
          <w:rFonts w:hint="cs"/>
          <w:rtl/>
        </w:rPr>
        <w:t xml:space="preserve">. </w:t>
      </w:r>
      <w:r>
        <w:rPr>
          <w:rtl/>
        </w:rPr>
        <w:t xml:space="preserve">המסר החינוכי שמעבירים הכהנים לעם בברכת </w:t>
      </w:r>
      <w:proofErr w:type="spellStart"/>
      <w:r>
        <w:rPr>
          <w:rtl/>
        </w:rPr>
        <w:t>כהנים</w:t>
      </w:r>
      <w:proofErr w:type="spellEnd"/>
      <w:r>
        <w:rPr>
          <w:rtl/>
        </w:rPr>
        <w:t xml:space="preserve"> מרוכב משלוש אמירות שונות:</w:t>
      </w:r>
    </w:p>
    <w:p w:rsidR="00957A09" w:rsidRDefault="00957A09" w:rsidP="00957A09">
      <w:pPr>
        <w:numPr>
          <w:ilvl w:val="0"/>
          <w:numId w:val="9"/>
        </w:numPr>
        <w:spacing w:after="120" w:line="280" w:lineRule="exact"/>
        <w:rPr>
          <w:rtl/>
        </w:rPr>
      </w:pPr>
      <w:r>
        <w:rPr>
          <w:rtl/>
        </w:rPr>
        <w:t xml:space="preserve">"יברכך ה' </w:t>
      </w:r>
      <w:proofErr w:type="spellStart"/>
      <w:r>
        <w:rPr>
          <w:rtl/>
        </w:rPr>
        <w:t>וישמרך</w:t>
      </w:r>
      <w:proofErr w:type="spellEnd"/>
      <w:r>
        <w:rPr>
          <w:rtl/>
        </w:rPr>
        <w:t>". בפשטות, מדובר בברכה גשמית – שפע של פרנסה, כלכלה, בריאות הגוף.</w:t>
      </w:r>
    </w:p>
    <w:p w:rsidR="00957A09" w:rsidRDefault="00957A09" w:rsidP="0024302E">
      <w:pPr>
        <w:numPr>
          <w:ilvl w:val="0"/>
          <w:numId w:val="9"/>
        </w:numPr>
        <w:spacing w:after="120" w:line="280" w:lineRule="exact"/>
      </w:pPr>
      <w:r>
        <w:rPr>
          <w:rtl/>
        </w:rPr>
        <w:t>"</w:t>
      </w:r>
      <w:proofErr w:type="spellStart"/>
      <w:r>
        <w:rPr>
          <w:rtl/>
        </w:rPr>
        <w:t>יאר</w:t>
      </w:r>
      <w:proofErr w:type="spellEnd"/>
      <w:r>
        <w:rPr>
          <w:rtl/>
        </w:rPr>
        <w:t xml:space="preserve"> ה' פניו אליך ויחנך". הארת פנים – פירושהּ הארה רוחנית. "כי נר מצוה ותורה אור"</w:t>
      </w:r>
      <w:r w:rsidR="0024302E">
        <w:rPr>
          <w:rFonts w:hint="cs"/>
          <w:rtl/>
        </w:rPr>
        <w:t xml:space="preserve"> </w:t>
      </w:r>
      <w:r w:rsidR="0024302E" w:rsidRPr="0024302E">
        <w:rPr>
          <w:rFonts w:hint="cs"/>
          <w:szCs w:val="20"/>
          <w:rtl/>
        </w:rPr>
        <w:t xml:space="preserve">(משלי ו', </w:t>
      </w:r>
      <w:proofErr w:type="spellStart"/>
      <w:r w:rsidR="0024302E" w:rsidRPr="0024302E">
        <w:rPr>
          <w:rFonts w:hint="cs"/>
          <w:szCs w:val="20"/>
          <w:rtl/>
        </w:rPr>
        <w:t>כג</w:t>
      </w:r>
      <w:proofErr w:type="spellEnd"/>
      <w:r w:rsidR="0024302E" w:rsidRPr="0024302E">
        <w:rPr>
          <w:rFonts w:hint="cs"/>
          <w:szCs w:val="20"/>
          <w:rtl/>
        </w:rPr>
        <w:t>)</w:t>
      </w:r>
      <w:r>
        <w:rPr>
          <w:rtl/>
        </w:rPr>
        <w:t>. גם חנינה מתפרשת בהקשר זה במשמעות רוחנית.</w:t>
      </w:r>
    </w:p>
    <w:p w:rsidR="00957A09" w:rsidRDefault="00957A09" w:rsidP="0024302E">
      <w:pPr>
        <w:numPr>
          <w:ilvl w:val="0"/>
          <w:numId w:val="9"/>
        </w:numPr>
        <w:spacing w:after="120" w:line="280" w:lineRule="exact"/>
      </w:pPr>
      <w:r>
        <w:rPr>
          <w:rtl/>
        </w:rPr>
        <w:t>"</w:t>
      </w:r>
      <w:proofErr w:type="spellStart"/>
      <w:r>
        <w:rPr>
          <w:rtl/>
        </w:rPr>
        <w:t>ישא</w:t>
      </w:r>
      <w:proofErr w:type="spellEnd"/>
      <w:r>
        <w:rPr>
          <w:rtl/>
        </w:rPr>
        <w:t xml:space="preserve"> ה' פניו אליך וישם לך שלום"</w:t>
      </w:r>
      <w:r w:rsidR="0024302E">
        <w:rPr>
          <w:rtl/>
        </w:rPr>
        <w:t>. נשיאת פנים של הקב"ה –</w:t>
      </w:r>
      <w:r w:rsidR="0024302E">
        <w:rPr>
          <w:rFonts w:hint="cs"/>
          <w:rtl/>
        </w:rPr>
        <w:t xml:space="preserve"> </w:t>
      </w:r>
      <w:r>
        <w:rPr>
          <w:rtl/>
        </w:rPr>
        <w:t xml:space="preserve">פירושהּ שלום. שלמות בכל העולמות. ישנם אנשים שזכו לשלמות במישור מסוים – הגשמי, או הרוחני. אנשים השלמים בגופם ובממונם, אך לא בנפשם; וכן להפך. הארת </w:t>
      </w:r>
      <w:r>
        <w:rPr>
          <w:rtl/>
        </w:rPr>
        <w:t>פנים ללא ברכה, או ברכה ללא הארת פנים. המצב ה"מושלם" הוא שלמות בשני המישורים. כמאמר חז"ל: "ויבא יעקב שלם – שלם בגופו, שלם בממונו, שלם בתורתו"</w:t>
      </w:r>
      <w:r w:rsidR="0024302E">
        <w:rPr>
          <w:rFonts w:hint="cs"/>
          <w:rtl/>
        </w:rPr>
        <w:t>.</w:t>
      </w:r>
      <w:r>
        <w:rPr>
          <w:rStyle w:val="aa"/>
          <w:rtl/>
        </w:rPr>
        <w:footnoteReference w:id="2"/>
      </w:r>
      <w:r>
        <w:rPr>
          <w:rtl/>
        </w:rPr>
        <w:t xml:space="preserve"> שלמות היא הרמוניה בעולמו של הקב"ה.</w:t>
      </w:r>
    </w:p>
    <w:p w:rsidR="00957A09" w:rsidRDefault="00957A09" w:rsidP="00957A09">
      <w:pPr>
        <w:ind w:left="135"/>
        <w:rPr>
          <w:rtl/>
        </w:rPr>
      </w:pPr>
      <w:r>
        <w:rPr>
          <w:rtl/>
        </w:rPr>
        <w:t xml:space="preserve">הכהנים חוזרים ומדגישים את מקור הברכות, את מקור השפע: יברכך – ה'! </w:t>
      </w:r>
      <w:proofErr w:type="spellStart"/>
      <w:r>
        <w:rPr>
          <w:rtl/>
        </w:rPr>
        <w:t>יאר</w:t>
      </w:r>
      <w:proofErr w:type="spellEnd"/>
      <w:r>
        <w:rPr>
          <w:rtl/>
        </w:rPr>
        <w:t xml:space="preserve"> – ה'! </w:t>
      </w:r>
      <w:proofErr w:type="spellStart"/>
      <w:r>
        <w:rPr>
          <w:rtl/>
        </w:rPr>
        <w:t>ישא</w:t>
      </w:r>
      <w:proofErr w:type="spellEnd"/>
      <w:r>
        <w:rPr>
          <w:rtl/>
        </w:rPr>
        <w:t xml:space="preserve"> – ה'! ובעקבות זאת – "ושמו את שמי". שמו של ה' יהיה שגור בפיהם של ישראל, ויבינו בני ישראל שכל טובה, ברכה, הארת פנים, חנינה, שלום – ממנו. מי שמכיר בטובתו של הקב"ה, ויודע שהוא מקור הטוב - יבורך. "ואני אברכם". הסגולה להשפעת הטוב היא הכרת הטוב. על ידי חינוך בני ישראל להכרת הטוב, הכהנים גורמים לכך שהקב"ה ימשיך ויברכם.</w:t>
      </w:r>
    </w:p>
    <w:p w:rsidR="00957A09" w:rsidRDefault="0024302E" w:rsidP="00957A09">
      <w:pPr>
        <w:pStyle w:val="2"/>
        <w:rPr>
          <w:rtl/>
        </w:rPr>
      </w:pPr>
      <w:r>
        <w:rPr>
          <w:rFonts w:hint="cs"/>
          <w:rtl/>
        </w:rPr>
        <w:t>~*~</w:t>
      </w:r>
    </w:p>
    <w:p w:rsidR="00957A09" w:rsidRDefault="00957A09" w:rsidP="00957A09">
      <w:pPr>
        <w:rPr>
          <w:rtl/>
        </w:rPr>
      </w:pPr>
      <w:r>
        <w:rPr>
          <w:rtl/>
        </w:rPr>
        <w:t xml:space="preserve">נדמה, שרעיון זה קשור למיקומה של פרשת ברכת </w:t>
      </w:r>
      <w:proofErr w:type="spellStart"/>
      <w:r>
        <w:rPr>
          <w:rtl/>
        </w:rPr>
        <w:t>כהנים</w:t>
      </w:r>
      <w:proofErr w:type="spellEnd"/>
      <w:r>
        <w:rPr>
          <w:rtl/>
        </w:rPr>
        <w:t xml:space="preserve">  במכלול פרשת נשא. הפרשיות שקדמו לברכת </w:t>
      </w:r>
      <w:proofErr w:type="spellStart"/>
      <w:r>
        <w:rPr>
          <w:rtl/>
        </w:rPr>
        <w:t>כהנים</w:t>
      </w:r>
      <w:proofErr w:type="spellEnd"/>
      <w:r>
        <w:rPr>
          <w:rtl/>
        </w:rPr>
        <w:t xml:space="preserve"> עוסקות באשם מעילות, </w:t>
      </w:r>
      <w:proofErr w:type="spellStart"/>
      <w:r>
        <w:rPr>
          <w:rtl/>
        </w:rPr>
        <w:t>אשה</w:t>
      </w:r>
      <w:proofErr w:type="spellEnd"/>
      <w:r>
        <w:rPr>
          <w:rtl/>
        </w:rPr>
        <w:t xml:space="preserve"> סוטה ודיני נזיר. בפרשיות אלו יש </w:t>
      </w:r>
      <w:proofErr w:type="spellStart"/>
      <w:r>
        <w:rPr>
          <w:rtl/>
        </w:rPr>
        <w:t>מימד</w:t>
      </w:r>
      <w:proofErr w:type="spellEnd"/>
      <w:r>
        <w:rPr>
          <w:rtl/>
        </w:rPr>
        <w:t xml:space="preserve"> של משבר מסוים, פגם רוחני. טומאה, יצריות ותאוותנות ממונית או מינית, הדורשת כפרה ו/או הרחקה.</w:t>
      </w:r>
    </w:p>
    <w:p w:rsidR="00957A09" w:rsidRPr="007F46FA" w:rsidRDefault="00957A09" w:rsidP="00957A09">
      <w:pPr>
        <w:rPr>
          <w:rtl/>
        </w:rPr>
      </w:pPr>
      <w:r>
        <w:rPr>
          <w:rtl/>
        </w:rPr>
        <w:t xml:space="preserve">ברכת </w:t>
      </w:r>
      <w:proofErr w:type="spellStart"/>
      <w:r>
        <w:rPr>
          <w:rtl/>
        </w:rPr>
        <w:t>כהנים</w:t>
      </w:r>
      <w:proofErr w:type="spellEnd"/>
      <w:r>
        <w:rPr>
          <w:rtl/>
        </w:rPr>
        <w:t xml:space="preserve"> מוצגת כתיקון לפגמים האנושיים המתגלים </w:t>
      </w:r>
      <w:proofErr w:type="spellStart"/>
      <w:r>
        <w:rPr>
          <w:rtl/>
        </w:rPr>
        <w:t>בפרשתינו</w:t>
      </w:r>
      <w:proofErr w:type="spellEnd"/>
      <w:r>
        <w:t>:</w:t>
      </w:r>
      <w:r>
        <w:rPr>
          <w:rtl/>
        </w:rPr>
        <w:t xml:space="preserve"> האדם ששם שמים שגור בפיו – ייחס כל טוב בעולם לריבונו של עולם. האדם שמכיר בכך שמקור כל הטוב בקב"ה – יתגבר על תאוותיו ולא יממשם בדרכים אסורות, לא יסטה ולא יחטא.</w:t>
      </w:r>
    </w:p>
    <w:p w:rsidR="00957A09" w:rsidRPr="00B6518C" w:rsidRDefault="00957A09" w:rsidP="00957A09">
      <w:pPr>
        <w:pStyle w:val="2"/>
        <w:rPr>
          <w:rtl/>
        </w:rPr>
      </w:pPr>
      <w:r>
        <w:rPr>
          <w:rtl/>
        </w:rPr>
        <w:t xml:space="preserve"> </w:t>
      </w:r>
    </w:p>
    <w:tbl>
      <w:tblPr>
        <w:bidiVisual/>
        <w:tblW w:w="4678" w:type="dxa"/>
        <w:tblInd w:w="192" w:type="dxa"/>
        <w:tblLayout w:type="fixed"/>
        <w:tblLook w:val="0000" w:firstRow="0" w:lastRow="0" w:firstColumn="0" w:lastColumn="0" w:noHBand="0" w:noVBand="0"/>
      </w:tblPr>
      <w:tblGrid>
        <w:gridCol w:w="283"/>
        <w:gridCol w:w="4111"/>
        <w:gridCol w:w="284"/>
      </w:tblGrid>
      <w:tr w:rsidR="00957A09" w:rsidTr="005B5B6F">
        <w:tc>
          <w:tcPr>
            <w:tcW w:w="283" w:type="dxa"/>
            <w:tcBorders>
              <w:top w:val="nil"/>
              <w:left w:val="nil"/>
              <w:bottom w:val="nil"/>
              <w:right w:val="nil"/>
            </w:tcBorders>
          </w:tcPr>
          <w:bookmarkEnd w:id="2"/>
          <w:p w:rsidR="00957A09" w:rsidRDefault="00957A09" w:rsidP="005B5B6F">
            <w:pPr>
              <w:pStyle w:val="ae"/>
              <w:rPr>
                <w:noProof w:val="0"/>
                <w:rtl/>
              </w:rPr>
            </w:pPr>
            <w:r>
              <w:rPr>
                <w:noProof w:val="0"/>
                <w:rtl/>
              </w:rPr>
              <w:t>*</w:t>
            </w:r>
          </w:p>
        </w:tc>
        <w:tc>
          <w:tcPr>
            <w:tcW w:w="4111" w:type="dxa"/>
            <w:tcBorders>
              <w:top w:val="nil"/>
              <w:left w:val="nil"/>
              <w:bottom w:val="nil"/>
              <w:right w:val="nil"/>
            </w:tcBorders>
          </w:tcPr>
          <w:p w:rsidR="00957A09" w:rsidRDefault="00957A09" w:rsidP="005B5B6F">
            <w:pPr>
              <w:pStyle w:val="ae"/>
              <w:ind w:left="-170" w:right="-170"/>
              <w:rPr>
                <w:noProof w:val="0"/>
                <w:rtl/>
              </w:rPr>
            </w:pPr>
            <w:r>
              <w:rPr>
                <w:noProof w:val="0"/>
                <w:rtl/>
              </w:rPr>
              <w:t>***************************************************************</w:t>
            </w:r>
          </w:p>
        </w:tc>
        <w:tc>
          <w:tcPr>
            <w:tcW w:w="284" w:type="dxa"/>
            <w:tcBorders>
              <w:top w:val="nil"/>
              <w:left w:val="nil"/>
              <w:bottom w:val="nil"/>
              <w:right w:val="nil"/>
            </w:tcBorders>
          </w:tcPr>
          <w:p w:rsidR="00957A09" w:rsidRDefault="00957A09" w:rsidP="005B5B6F">
            <w:pPr>
              <w:pStyle w:val="ae"/>
              <w:rPr>
                <w:noProof w:val="0"/>
                <w:rtl/>
              </w:rPr>
            </w:pPr>
            <w:r>
              <w:rPr>
                <w:noProof w:val="0"/>
                <w:rtl/>
              </w:rPr>
              <w:t>*</w:t>
            </w:r>
          </w:p>
        </w:tc>
      </w:tr>
      <w:tr w:rsidR="00957A09" w:rsidTr="005B5B6F">
        <w:tc>
          <w:tcPr>
            <w:tcW w:w="283" w:type="dxa"/>
            <w:tcBorders>
              <w:top w:val="nil"/>
              <w:left w:val="nil"/>
              <w:bottom w:val="nil"/>
              <w:right w:val="nil"/>
            </w:tcBorders>
          </w:tcPr>
          <w:p w:rsidR="00957A09" w:rsidRDefault="00957A09" w:rsidP="005B5B6F">
            <w:pPr>
              <w:pStyle w:val="ae"/>
              <w:rPr>
                <w:noProof w:val="0"/>
                <w:rtl/>
              </w:rPr>
            </w:pPr>
            <w:r>
              <w:rPr>
                <w:noProof w:val="0"/>
                <w:rtl/>
              </w:rPr>
              <w:t>* * * * * * * * * *</w:t>
            </w:r>
          </w:p>
        </w:tc>
        <w:tc>
          <w:tcPr>
            <w:tcW w:w="4111" w:type="dxa"/>
            <w:tcBorders>
              <w:top w:val="nil"/>
              <w:left w:val="nil"/>
              <w:bottom w:val="nil"/>
              <w:right w:val="nil"/>
            </w:tcBorders>
          </w:tcPr>
          <w:p w:rsidR="00096243" w:rsidRDefault="00957A09" w:rsidP="00096243">
            <w:pPr>
              <w:pStyle w:val="ae"/>
              <w:rPr>
                <w:noProof w:val="0"/>
                <w:rtl/>
              </w:rPr>
            </w:pPr>
            <w:r>
              <w:rPr>
                <w:noProof w:val="0"/>
                <w:rtl/>
              </w:rPr>
              <w:t>כל הזכו</w:t>
            </w:r>
            <w:r w:rsidR="00096243">
              <w:rPr>
                <w:noProof w:val="0"/>
                <w:rtl/>
              </w:rPr>
              <w:t>יות שמורות לישיבת הר עציו</w:t>
            </w:r>
            <w:r w:rsidR="00096243">
              <w:rPr>
                <w:rFonts w:hint="cs"/>
                <w:noProof w:val="0"/>
                <w:rtl/>
              </w:rPr>
              <w:t xml:space="preserve">ן ולרב ברוך </w:t>
            </w:r>
            <w:proofErr w:type="spellStart"/>
            <w:r w:rsidR="00096243">
              <w:rPr>
                <w:rFonts w:hint="cs"/>
                <w:noProof w:val="0"/>
                <w:rtl/>
              </w:rPr>
              <w:t>גיגי</w:t>
            </w:r>
            <w:proofErr w:type="spellEnd"/>
          </w:p>
          <w:p w:rsidR="00957A09" w:rsidRDefault="00096243" w:rsidP="00096243">
            <w:pPr>
              <w:pStyle w:val="ae"/>
              <w:rPr>
                <w:noProof w:val="0"/>
                <w:rtl/>
              </w:rPr>
            </w:pPr>
            <w:r>
              <w:rPr>
                <w:noProof w:val="0"/>
                <w:rtl/>
              </w:rPr>
              <w:t xml:space="preserve">עורך: </w:t>
            </w:r>
            <w:r>
              <w:rPr>
                <w:rFonts w:hint="cs"/>
                <w:noProof w:val="0"/>
                <w:rtl/>
              </w:rPr>
              <w:t>אלישע אורון, תשע"ח</w:t>
            </w:r>
          </w:p>
          <w:p w:rsidR="00957A09" w:rsidRDefault="00957A09" w:rsidP="005B5B6F">
            <w:pPr>
              <w:pStyle w:val="ae"/>
              <w:rPr>
                <w:noProof w:val="0"/>
                <w:rtl/>
              </w:rPr>
            </w:pPr>
            <w:r>
              <w:rPr>
                <w:noProof w:val="0"/>
                <w:rtl/>
              </w:rPr>
              <w:t>*******************************************************</w:t>
            </w:r>
          </w:p>
          <w:p w:rsidR="00957A09" w:rsidRDefault="00957A09" w:rsidP="005B5B6F">
            <w:pPr>
              <w:pStyle w:val="ae"/>
              <w:rPr>
                <w:noProof w:val="0"/>
                <w:rtl/>
              </w:rPr>
            </w:pPr>
          </w:p>
          <w:p w:rsidR="00957A09" w:rsidRDefault="00957A09" w:rsidP="005B5B6F">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957A09" w:rsidRDefault="00957A09" w:rsidP="005B5B6F">
            <w:pPr>
              <w:pStyle w:val="ae"/>
              <w:rPr>
                <w:noProof w:val="0"/>
                <w:rtl/>
              </w:rPr>
            </w:pPr>
            <w:r>
              <w:rPr>
                <w:noProof w:val="0"/>
                <w:rtl/>
              </w:rPr>
              <w:t>האתר בעברית:</w:t>
            </w:r>
            <w:r>
              <w:rPr>
                <w:noProof w:val="0"/>
                <w:rtl/>
              </w:rPr>
              <w:tab/>
            </w:r>
            <w:hyperlink r:id="rId7" w:history="1">
              <w:r>
                <w:rPr>
                  <w:rStyle w:val="Hyperlink"/>
                </w:rPr>
                <w:t>http://www.etzion.org.il/vbm</w:t>
              </w:r>
            </w:hyperlink>
          </w:p>
          <w:p w:rsidR="00957A09" w:rsidRDefault="00957A09" w:rsidP="005B5B6F">
            <w:pPr>
              <w:pStyle w:val="ae"/>
              <w:rPr>
                <w:noProof w:val="0"/>
                <w:rtl/>
              </w:rPr>
            </w:pPr>
            <w:r>
              <w:rPr>
                <w:noProof w:val="0"/>
                <w:rtl/>
              </w:rPr>
              <w:t>האתר באנגלית:</w:t>
            </w:r>
            <w:r>
              <w:rPr>
                <w:noProof w:val="0"/>
                <w:rtl/>
              </w:rPr>
              <w:tab/>
            </w:r>
            <w:hyperlink r:id="rId8" w:history="1">
              <w:r>
                <w:rPr>
                  <w:rStyle w:val="Hyperlink"/>
                </w:rPr>
                <w:t>http://www.vbm-torah.org</w:t>
              </w:r>
            </w:hyperlink>
          </w:p>
          <w:p w:rsidR="00957A09" w:rsidRDefault="00957A09" w:rsidP="005B5B6F">
            <w:pPr>
              <w:pStyle w:val="ae"/>
              <w:rPr>
                <w:rFonts w:hint="cs"/>
                <w:noProof w:val="0"/>
                <w:rtl/>
              </w:rPr>
            </w:pPr>
          </w:p>
          <w:p w:rsidR="00957A09" w:rsidRDefault="00957A09" w:rsidP="005B5B6F">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957A09" w:rsidRDefault="00957A09" w:rsidP="005B5B6F">
            <w:pPr>
              <w:pStyle w:val="ae"/>
              <w:rPr>
                <w:noProof w:val="0"/>
                <w:rtl/>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957A09" w:rsidRDefault="00957A09" w:rsidP="005B5B6F">
            <w:pPr>
              <w:pStyle w:val="ae"/>
              <w:rPr>
                <w:noProof w:val="0"/>
                <w:rtl/>
              </w:rPr>
            </w:pPr>
            <w:r>
              <w:rPr>
                <w:noProof w:val="0"/>
                <w:rtl/>
              </w:rPr>
              <w:t xml:space="preserve">* * * * * * * * * * </w:t>
            </w:r>
          </w:p>
        </w:tc>
      </w:tr>
      <w:tr w:rsidR="00957A09" w:rsidTr="005B5B6F">
        <w:tc>
          <w:tcPr>
            <w:tcW w:w="283" w:type="dxa"/>
            <w:tcBorders>
              <w:top w:val="nil"/>
              <w:left w:val="nil"/>
              <w:bottom w:val="nil"/>
              <w:right w:val="nil"/>
            </w:tcBorders>
          </w:tcPr>
          <w:p w:rsidR="00957A09" w:rsidRDefault="00957A09" w:rsidP="005B5B6F">
            <w:pPr>
              <w:pStyle w:val="ae"/>
              <w:rPr>
                <w:noProof w:val="0"/>
                <w:rtl/>
              </w:rPr>
            </w:pPr>
            <w:r>
              <w:rPr>
                <w:noProof w:val="0"/>
                <w:rtl/>
              </w:rPr>
              <w:t>*</w:t>
            </w:r>
          </w:p>
        </w:tc>
        <w:tc>
          <w:tcPr>
            <w:tcW w:w="4111" w:type="dxa"/>
            <w:tcBorders>
              <w:top w:val="nil"/>
              <w:left w:val="nil"/>
              <w:bottom w:val="nil"/>
              <w:right w:val="nil"/>
            </w:tcBorders>
          </w:tcPr>
          <w:p w:rsidR="00957A09" w:rsidRDefault="00957A09" w:rsidP="005B5B6F">
            <w:pPr>
              <w:pStyle w:val="ae"/>
              <w:ind w:left="-227" w:right="-227"/>
              <w:rPr>
                <w:noProof w:val="0"/>
                <w:rtl/>
              </w:rPr>
            </w:pPr>
            <w:r>
              <w:rPr>
                <w:noProof w:val="0"/>
                <w:rtl/>
              </w:rPr>
              <w:t>***************************************************************</w:t>
            </w:r>
          </w:p>
        </w:tc>
        <w:tc>
          <w:tcPr>
            <w:tcW w:w="284" w:type="dxa"/>
            <w:tcBorders>
              <w:top w:val="nil"/>
              <w:left w:val="nil"/>
              <w:bottom w:val="nil"/>
              <w:right w:val="nil"/>
            </w:tcBorders>
          </w:tcPr>
          <w:p w:rsidR="00957A09" w:rsidRDefault="00957A09" w:rsidP="005B5B6F">
            <w:pPr>
              <w:pStyle w:val="ae"/>
              <w:rPr>
                <w:noProof w:val="0"/>
                <w:rtl/>
              </w:rPr>
            </w:pPr>
            <w:r>
              <w:rPr>
                <w:noProof w:val="0"/>
                <w:rtl/>
              </w:rPr>
              <w:t>*</w:t>
            </w:r>
          </w:p>
        </w:tc>
      </w:tr>
    </w:tbl>
    <w:p w:rsidR="00957A09" w:rsidRDefault="00957A09" w:rsidP="00957A09">
      <w:pPr>
        <w:rPr>
          <w:sz w:val="21"/>
          <w:rtl/>
        </w:rPr>
      </w:pPr>
    </w:p>
    <w:p w:rsidR="00063EEA" w:rsidRPr="00957A09" w:rsidRDefault="00063EEA" w:rsidP="00957A09"/>
    <w:sectPr w:rsidR="00063EEA" w:rsidRPr="00957A09"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860" w:rsidRDefault="00EB7860" w:rsidP="005F7985">
      <w:pPr>
        <w:spacing w:after="0" w:line="240" w:lineRule="auto"/>
      </w:pPr>
      <w:r>
        <w:separator/>
      </w:r>
    </w:p>
  </w:endnote>
  <w:endnote w:type="continuationSeparator" w:id="0">
    <w:p w:rsidR="00EB7860" w:rsidRDefault="00EB786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860" w:rsidRDefault="00EB7860" w:rsidP="005F7985">
      <w:pPr>
        <w:spacing w:after="0" w:line="240" w:lineRule="auto"/>
      </w:pPr>
      <w:r>
        <w:separator/>
      </w:r>
    </w:p>
  </w:footnote>
  <w:footnote w:type="continuationSeparator" w:id="0">
    <w:p w:rsidR="00EB7860" w:rsidRDefault="00EB7860" w:rsidP="005F7985">
      <w:pPr>
        <w:spacing w:after="0" w:line="240" w:lineRule="auto"/>
      </w:pPr>
      <w:r>
        <w:continuationSeparator/>
      </w:r>
    </w:p>
  </w:footnote>
  <w:footnote w:id="1">
    <w:p w:rsidR="001D4338" w:rsidRPr="009A0FB2" w:rsidRDefault="001D4338" w:rsidP="001D4338">
      <w:pPr>
        <w:pStyle w:val="a8"/>
        <w:rPr>
          <w:rtl/>
        </w:rPr>
      </w:pPr>
      <w:r>
        <w:rPr>
          <w:rStyle w:val="aa"/>
          <w:rFonts w:eastAsiaTheme="majorEastAsia"/>
          <w:rtl/>
        </w:rPr>
        <w:t>*</w:t>
      </w:r>
      <w:r w:rsidRPr="001C4E63">
        <w:rPr>
          <w:rFonts w:hint="cs"/>
          <w:rtl/>
        </w:rPr>
        <w:t xml:space="preserve"> </w:t>
      </w:r>
      <w:bookmarkStart w:id="0" w:name="_ftn1"/>
      <w:bookmarkEnd w:id="0"/>
      <w:r>
        <w:rPr>
          <w:rFonts w:hint="cs"/>
          <w:rtl/>
        </w:rPr>
        <w:t xml:space="preserve">השיחה הועברה בשבת קודש פרשת </w:t>
      </w:r>
      <w:r>
        <w:rPr>
          <w:rFonts w:hint="cs"/>
          <w:rtl/>
        </w:rPr>
        <w:t xml:space="preserve">נשא, סוכמה ע"י יקיר </w:t>
      </w:r>
      <w:proofErr w:type="spellStart"/>
      <w:r>
        <w:rPr>
          <w:rFonts w:hint="cs"/>
          <w:rtl/>
        </w:rPr>
        <w:t>לוינשטיין</w:t>
      </w:r>
      <w:proofErr w:type="spellEnd"/>
      <w:r>
        <w:rPr>
          <w:rFonts w:hint="cs"/>
          <w:rtl/>
        </w:rPr>
        <w:t xml:space="preserve"> ונערכה ע"י אלישע אורון. </w:t>
      </w:r>
      <w:bookmarkStart w:id="1" w:name="_GoBack"/>
      <w:bookmarkEnd w:id="1"/>
      <w:r>
        <w:rPr>
          <w:rFonts w:hint="cs"/>
          <w:rtl/>
        </w:rPr>
        <w:t>סיכום השיחה לא עבר את ביקורת הרב.</w:t>
      </w:r>
    </w:p>
  </w:footnote>
  <w:footnote w:id="2">
    <w:p w:rsidR="00957A09" w:rsidRDefault="00957A09" w:rsidP="0024302E">
      <w:pPr>
        <w:pStyle w:val="a8"/>
      </w:pPr>
      <w:r>
        <w:rPr>
          <w:rStyle w:val="aa"/>
        </w:rPr>
        <w:footnoteRef/>
      </w:r>
      <w:r>
        <w:rPr>
          <w:rtl/>
        </w:rPr>
        <w:t xml:space="preserve"> </w:t>
      </w:r>
      <w:r w:rsidR="0024302E">
        <w:rPr>
          <w:rFonts w:hint="cs"/>
          <w:rtl/>
        </w:rPr>
        <w:t xml:space="preserve">ראה רש"י </w:t>
      </w:r>
      <w:r>
        <w:rPr>
          <w:rtl/>
        </w:rPr>
        <w:t>בראשית ל</w:t>
      </w:r>
      <w:r w:rsidR="0024302E">
        <w:rPr>
          <w:rFonts w:hint="cs"/>
          <w:rtl/>
        </w:rPr>
        <w:t>"</w:t>
      </w:r>
      <w:r>
        <w:rPr>
          <w:rtl/>
        </w:rPr>
        <w:t xml:space="preserve">ג, </w:t>
      </w:r>
      <w:proofErr w:type="spellStart"/>
      <w:r>
        <w:rPr>
          <w:rtl/>
        </w:rPr>
        <w:t>יח</w:t>
      </w:r>
      <w:proofErr w:type="spellEnd"/>
      <w:r w:rsidR="0024302E">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D4338">
      <w:rPr>
        <w:b/>
        <w:bCs/>
        <w:noProof/>
        <w:sz w:val="21"/>
        <w:rtl/>
      </w:rPr>
      <w:t>2</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5"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2"/>
  </w:num>
  <w:num w:numId="5">
    <w:abstractNumId w:val="6"/>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7C39"/>
    <w:rsid w:val="000303B0"/>
    <w:rsid w:val="000430A9"/>
    <w:rsid w:val="000438F6"/>
    <w:rsid w:val="000458BC"/>
    <w:rsid w:val="000458D5"/>
    <w:rsid w:val="00054582"/>
    <w:rsid w:val="00063EEA"/>
    <w:rsid w:val="000678F9"/>
    <w:rsid w:val="00067E9B"/>
    <w:rsid w:val="00074417"/>
    <w:rsid w:val="0007585E"/>
    <w:rsid w:val="000827D2"/>
    <w:rsid w:val="000873F6"/>
    <w:rsid w:val="00092266"/>
    <w:rsid w:val="00096243"/>
    <w:rsid w:val="000A18FC"/>
    <w:rsid w:val="000B24FA"/>
    <w:rsid w:val="000C304A"/>
    <w:rsid w:val="000D00CA"/>
    <w:rsid w:val="000D4403"/>
    <w:rsid w:val="000E5AFD"/>
    <w:rsid w:val="000F4C66"/>
    <w:rsid w:val="000F632C"/>
    <w:rsid w:val="0011400B"/>
    <w:rsid w:val="00116430"/>
    <w:rsid w:val="00117DF5"/>
    <w:rsid w:val="00136612"/>
    <w:rsid w:val="001502DB"/>
    <w:rsid w:val="001748C6"/>
    <w:rsid w:val="00196065"/>
    <w:rsid w:val="001A0F71"/>
    <w:rsid w:val="001A37F7"/>
    <w:rsid w:val="001A67B0"/>
    <w:rsid w:val="001A70D5"/>
    <w:rsid w:val="001C08DD"/>
    <w:rsid w:val="001C3273"/>
    <w:rsid w:val="001D4338"/>
    <w:rsid w:val="001E62F2"/>
    <w:rsid w:val="001E7C01"/>
    <w:rsid w:val="001F137C"/>
    <w:rsid w:val="001F54D5"/>
    <w:rsid w:val="00210210"/>
    <w:rsid w:val="00223934"/>
    <w:rsid w:val="002309DD"/>
    <w:rsid w:val="00236711"/>
    <w:rsid w:val="0024302E"/>
    <w:rsid w:val="0026116C"/>
    <w:rsid w:val="00261762"/>
    <w:rsid w:val="002636B3"/>
    <w:rsid w:val="00272817"/>
    <w:rsid w:val="00277A35"/>
    <w:rsid w:val="002835DC"/>
    <w:rsid w:val="00283A2C"/>
    <w:rsid w:val="0028771E"/>
    <w:rsid w:val="002A394A"/>
    <w:rsid w:val="002B30DB"/>
    <w:rsid w:val="002B41A6"/>
    <w:rsid w:val="002D06F7"/>
    <w:rsid w:val="002D3217"/>
    <w:rsid w:val="002E206A"/>
    <w:rsid w:val="002E5F98"/>
    <w:rsid w:val="00307943"/>
    <w:rsid w:val="0031173D"/>
    <w:rsid w:val="00313557"/>
    <w:rsid w:val="00314F87"/>
    <w:rsid w:val="00315192"/>
    <w:rsid w:val="0033127E"/>
    <w:rsid w:val="00335C84"/>
    <w:rsid w:val="0036450E"/>
    <w:rsid w:val="003654A9"/>
    <w:rsid w:val="0036691E"/>
    <w:rsid w:val="00367E4F"/>
    <w:rsid w:val="00371F00"/>
    <w:rsid w:val="00380328"/>
    <w:rsid w:val="00380C74"/>
    <w:rsid w:val="003904BF"/>
    <w:rsid w:val="00396C00"/>
    <w:rsid w:val="003A1414"/>
    <w:rsid w:val="003B054A"/>
    <w:rsid w:val="003B253E"/>
    <w:rsid w:val="003B5ED9"/>
    <w:rsid w:val="003C5E39"/>
    <w:rsid w:val="003E0543"/>
    <w:rsid w:val="003E768B"/>
    <w:rsid w:val="003F7890"/>
    <w:rsid w:val="00402C36"/>
    <w:rsid w:val="00403308"/>
    <w:rsid w:val="004157B5"/>
    <w:rsid w:val="004343EC"/>
    <w:rsid w:val="004360C9"/>
    <w:rsid w:val="00436494"/>
    <w:rsid w:val="00437075"/>
    <w:rsid w:val="004371D5"/>
    <w:rsid w:val="00453A8D"/>
    <w:rsid w:val="00455395"/>
    <w:rsid w:val="00462206"/>
    <w:rsid w:val="004721A4"/>
    <w:rsid w:val="0048126C"/>
    <w:rsid w:val="004829C8"/>
    <w:rsid w:val="004907FA"/>
    <w:rsid w:val="0049270B"/>
    <w:rsid w:val="004940DD"/>
    <w:rsid w:val="00495D14"/>
    <w:rsid w:val="004A3E27"/>
    <w:rsid w:val="004C2D5D"/>
    <w:rsid w:val="00505A47"/>
    <w:rsid w:val="005149C3"/>
    <w:rsid w:val="00530587"/>
    <w:rsid w:val="00543BFF"/>
    <w:rsid w:val="00544704"/>
    <w:rsid w:val="00556D4D"/>
    <w:rsid w:val="005647CD"/>
    <w:rsid w:val="00586435"/>
    <w:rsid w:val="0059716D"/>
    <w:rsid w:val="005A6DA7"/>
    <w:rsid w:val="005B0EF7"/>
    <w:rsid w:val="005B76C2"/>
    <w:rsid w:val="005D314E"/>
    <w:rsid w:val="005D6110"/>
    <w:rsid w:val="005E1B28"/>
    <w:rsid w:val="005E44BA"/>
    <w:rsid w:val="005F7985"/>
    <w:rsid w:val="006064E4"/>
    <w:rsid w:val="0061649C"/>
    <w:rsid w:val="006250E1"/>
    <w:rsid w:val="00626B50"/>
    <w:rsid w:val="00626F51"/>
    <w:rsid w:val="0062740D"/>
    <w:rsid w:val="006569CA"/>
    <w:rsid w:val="00676A7C"/>
    <w:rsid w:val="00683AD6"/>
    <w:rsid w:val="0068488F"/>
    <w:rsid w:val="006B1EF3"/>
    <w:rsid w:val="006B332C"/>
    <w:rsid w:val="006E3C75"/>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2C2B"/>
    <w:rsid w:val="007A6AB1"/>
    <w:rsid w:val="007B3547"/>
    <w:rsid w:val="007C5FA6"/>
    <w:rsid w:val="007D63B1"/>
    <w:rsid w:val="007E7500"/>
    <w:rsid w:val="007E79DC"/>
    <w:rsid w:val="007F0C6C"/>
    <w:rsid w:val="007F4E71"/>
    <w:rsid w:val="00807830"/>
    <w:rsid w:val="00812012"/>
    <w:rsid w:val="00813980"/>
    <w:rsid w:val="00814A2F"/>
    <w:rsid w:val="00823567"/>
    <w:rsid w:val="00832F77"/>
    <w:rsid w:val="00835345"/>
    <w:rsid w:val="00850598"/>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15D9"/>
    <w:rsid w:val="00935B08"/>
    <w:rsid w:val="00942ABC"/>
    <w:rsid w:val="00954200"/>
    <w:rsid w:val="00955961"/>
    <w:rsid w:val="00957A09"/>
    <w:rsid w:val="00970825"/>
    <w:rsid w:val="00975E80"/>
    <w:rsid w:val="0098126F"/>
    <w:rsid w:val="009B5E32"/>
    <w:rsid w:val="009B70F2"/>
    <w:rsid w:val="009C2F55"/>
    <w:rsid w:val="009C6C3A"/>
    <w:rsid w:val="009E6F74"/>
    <w:rsid w:val="009F0CFF"/>
    <w:rsid w:val="009F1F91"/>
    <w:rsid w:val="009F301F"/>
    <w:rsid w:val="009F32DA"/>
    <w:rsid w:val="00A17CC0"/>
    <w:rsid w:val="00A17E19"/>
    <w:rsid w:val="00A21DE3"/>
    <w:rsid w:val="00A35DEA"/>
    <w:rsid w:val="00A432CE"/>
    <w:rsid w:val="00A55913"/>
    <w:rsid w:val="00A67BCC"/>
    <w:rsid w:val="00A84C56"/>
    <w:rsid w:val="00A9321B"/>
    <w:rsid w:val="00AB11ED"/>
    <w:rsid w:val="00AC4207"/>
    <w:rsid w:val="00AD12E5"/>
    <w:rsid w:val="00AD4303"/>
    <w:rsid w:val="00AD521A"/>
    <w:rsid w:val="00AE1BD0"/>
    <w:rsid w:val="00AE33CD"/>
    <w:rsid w:val="00B2236F"/>
    <w:rsid w:val="00B243F4"/>
    <w:rsid w:val="00B24B5A"/>
    <w:rsid w:val="00B40D5E"/>
    <w:rsid w:val="00B47D28"/>
    <w:rsid w:val="00B5602D"/>
    <w:rsid w:val="00B65D5E"/>
    <w:rsid w:val="00B7243D"/>
    <w:rsid w:val="00B82F4A"/>
    <w:rsid w:val="00B86A06"/>
    <w:rsid w:val="00B90183"/>
    <w:rsid w:val="00B92A67"/>
    <w:rsid w:val="00BA7870"/>
    <w:rsid w:val="00BB44B6"/>
    <w:rsid w:val="00BB69EE"/>
    <w:rsid w:val="00BB7767"/>
    <w:rsid w:val="00BC7C5F"/>
    <w:rsid w:val="00BD32A3"/>
    <w:rsid w:val="00BD38AD"/>
    <w:rsid w:val="00BE1240"/>
    <w:rsid w:val="00C22ED5"/>
    <w:rsid w:val="00C25383"/>
    <w:rsid w:val="00C42983"/>
    <w:rsid w:val="00C640F0"/>
    <w:rsid w:val="00C65157"/>
    <w:rsid w:val="00C955E8"/>
    <w:rsid w:val="00CA3B41"/>
    <w:rsid w:val="00CB11E4"/>
    <w:rsid w:val="00CB2527"/>
    <w:rsid w:val="00CB73CC"/>
    <w:rsid w:val="00CC12A9"/>
    <w:rsid w:val="00CC778C"/>
    <w:rsid w:val="00CD78AB"/>
    <w:rsid w:val="00CF363C"/>
    <w:rsid w:val="00D0672F"/>
    <w:rsid w:val="00D1518B"/>
    <w:rsid w:val="00D2370C"/>
    <w:rsid w:val="00D24061"/>
    <w:rsid w:val="00D61E80"/>
    <w:rsid w:val="00D67878"/>
    <w:rsid w:val="00D70DEE"/>
    <w:rsid w:val="00D823B6"/>
    <w:rsid w:val="00D84328"/>
    <w:rsid w:val="00D9250D"/>
    <w:rsid w:val="00DA06A2"/>
    <w:rsid w:val="00DB03E7"/>
    <w:rsid w:val="00DB0EBF"/>
    <w:rsid w:val="00DB381D"/>
    <w:rsid w:val="00DD011C"/>
    <w:rsid w:val="00DD02C6"/>
    <w:rsid w:val="00DD18B2"/>
    <w:rsid w:val="00DE513B"/>
    <w:rsid w:val="00DF30CA"/>
    <w:rsid w:val="00DF6814"/>
    <w:rsid w:val="00E167FB"/>
    <w:rsid w:val="00E20BA6"/>
    <w:rsid w:val="00E25C0D"/>
    <w:rsid w:val="00E35733"/>
    <w:rsid w:val="00E43405"/>
    <w:rsid w:val="00E46548"/>
    <w:rsid w:val="00E46B4B"/>
    <w:rsid w:val="00E50379"/>
    <w:rsid w:val="00E64DA3"/>
    <w:rsid w:val="00E71454"/>
    <w:rsid w:val="00E82DA9"/>
    <w:rsid w:val="00EA205A"/>
    <w:rsid w:val="00EA261D"/>
    <w:rsid w:val="00EA3490"/>
    <w:rsid w:val="00EA5BE2"/>
    <w:rsid w:val="00EB4E02"/>
    <w:rsid w:val="00EB7860"/>
    <w:rsid w:val="00EC00C3"/>
    <w:rsid w:val="00EC271E"/>
    <w:rsid w:val="00EC5312"/>
    <w:rsid w:val="00ED42F9"/>
    <w:rsid w:val="00ED4AE0"/>
    <w:rsid w:val="00EF3CF6"/>
    <w:rsid w:val="00F01291"/>
    <w:rsid w:val="00F172E6"/>
    <w:rsid w:val="00F25953"/>
    <w:rsid w:val="00F4298A"/>
    <w:rsid w:val="00F53A54"/>
    <w:rsid w:val="00F55AAC"/>
    <w:rsid w:val="00F73661"/>
    <w:rsid w:val="00F81084"/>
    <w:rsid w:val="00F92DDA"/>
    <w:rsid w:val="00F9705F"/>
    <w:rsid w:val="00FA6FEC"/>
    <w:rsid w:val="00FB1EFB"/>
    <w:rsid w:val="00FC6AF8"/>
    <w:rsid w:val="00FC7F6C"/>
    <w:rsid w:val="00FD3D61"/>
    <w:rsid w:val="00FD479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C640F0"/>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99"/>
    <w:rsid w:val="00C640F0"/>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uiPriority w:val="99"/>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550</Words>
  <Characters>2754</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2018-05-24T09:27:00Z</dcterms:created>
  <dcterms:modified xsi:type="dcterms:W3CDTF">2018-05-24T09:39:00Z</dcterms:modified>
</cp:coreProperties>
</file>