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FF4FF" w14:textId="77777777" w:rsidR="00813519" w:rsidRPr="00C63166" w:rsidRDefault="00813519" w:rsidP="00925B62">
      <w:pPr>
        <w:pStyle w:val="CC"/>
        <w:keepLines w:val="0"/>
        <w:tabs>
          <w:tab w:val="left" w:pos="720"/>
        </w:tabs>
        <w:spacing w:after="0"/>
        <w:ind w:left="0" w:firstLine="0"/>
        <w:jc w:val="center"/>
        <w:rPr>
          <w:rFonts w:asciiTheme="minorBidi" w:hAnsiTheme="minorBidi" w:cstheme="minorBidi"/>
          <w:sz w:val="24"/>
          <w:szCs w:val="24"/>
        </w:rPr>
      </w:pPr>
      <w:r w:rsidRPr="00C63166">
        <w:rPr>
          <w:rFonts w:asciiTheme="minorBidi" w:hAnsiTheme="minorBidi" w:cstheme="minorBidi"/>
          <w:sz w:val="24"/>
          <w:szCs w:val="24"/>
        </w:rPr>
        <w:t>YESHIVAT HAR ETZION</w:t>
      </w:r>
    </w:p>
    <w:p w14:paraId="095CF007" w14:textId="77777777" w:rsidR="00813519" w:rsidRPr="00C63166" w:rsidRDefault="00813519" w:rsidP="00925B62">
      <w:pPr>
        <w:pStyle w:val="CC"/>
        <w:keepLines w:val="0"/>
        <w:tabs>
          <w:tab w:val="left" w:pos="720"/>
        </w:tabs>
        <w:spacing w:after="0"/>
        <w:ind w:left="0" w:firstLine="0"/>
        <w:jc w:val="center"/>
        <w:rPr>
          <w:rFonts w:asciiTheme="minorBidi" w:hAnsiTheme="minorBidi" w:cstheme="minorBidi"/>
          <w:sz w:val="24"/>
          <w:szCs w:val="24"/>
          <w:lang w:val="en-GB"/>
        </w:rPr>
      </w:pPr>
      <w:r w:rsidRPr="00C63166">
        <w:rPr>
          <w:rFonts w:asciiTheme="minorBidi" w:hAnsiTheme="minorBidi" w:cstheme="minorBidi"/>
          <w:sz w:val="24"/>
          <w:szCs w:val="24"/>
          <w:lang w:val="en-GB"/>
        </w:rPr>
        <w:t>ISRAEL KOSCHITZKY VIRTUAL BEIT MIDRASH (VBM)</w:t>
      </w:r>
    </w:p>
    <w:p w14:paraId="4D70FEDB" w14:textId="77777777" w:rsidR="00813519" w:rsidRPr="00C63166" w:rsidRDefault="00813519" w:rsidP="00925B62">
      <w:pPr>
        <w:pStyle w:val="CC"/>
        <w:keepLines w:val="0"/>
        <w:tabs>
          <w:tab w:val="left" w:pos="720"/>
        </w:tabs>
        <w:spacing w:after="0"/>
        <w:ind w:left="0" w:firstLine="0"/>
        <w:jc w:val="center"/>
        <w:rPr>
          <w:rFonts w:asciiTheme="minorBidi" w:hAnsiTheme="minorBidi" w:cstheme="minorBidi"/>
          <w:sz w:val="24"/>
          <w:szCs w:val="24"/>
          <w:lang w:val="en-GB"/>
        </w:rPr>
      </w:pPr>
      <w:r w:rsidRPr="00C63166">
        <w:rPr>
          <w:rFonts w:asciiTheme="minorBidi" w:hAnsiTheme="minorBidi" w:cstheme="minorBidi"/>
          <w:sz w:val="24"/>
          <w:szCs w:val="24"/>
          <w:lang w:val="en-GB"/>
        </w:rPr>
        <w:t>*********************************************************</w:t>
      </w:r>
    </w:p>
    <w:p w14:paraId="02EDE7E3" w14:textId="77777777" w:rsidR="00813519" w:rsidRPr="00C63166" w:rsidRDefault="00813519" w:rsidP="00925B62">
      <w:pPr>
        <w:pStyle w:val="CC"/>
        <w:keepLines w:val="0"/>
        <w:tabs>
          <w:tab w:val="left" w:pos="720"/>
        </w:tabs>
        <w:spacing w:after="0"/>
        <w:ind w:left="0" w:firstLine="0"/>
        <w:jc w:val="center"/>
        <w:rPr>
          <w:rFonts w:asciiTheme="minorBidi" w:hAnsiTheme="minorBidi" w:cstheme="minorBidi"/>
          <w:sz w:val="24"/>
          <w:szCs w:val="24"/>
        </w:rPr>
      </w:pPr>
    </w:p>
    <w:p w14:paraId="7BE59826" w14:textId="77777777" w:rsidR="00813519" w:rsidRPr="00C63166" w:rsidRDefault="00813519" w:rsidP="00925B62">
      <w:pPr>
        <w:spacing w:after="0" w:line="240" w:lineRule="auto"/>
        <w:jc w:val="center"/>
        <w:rPr>
          <w:rFonts w:asciiTheme="minorBidi" w:hAnsiTheme="minorBidi"/>
          <w:b/>
          <w:bCs/>
          <w:sz w:val="24"/>
          <w:szCs w:val="24"/>
        </w:rPr>
      </w:pPr>
      <w:r w:rsidRPr="00C63166">
        <w:rPr>
          <w:rFonts w:asciiTheme="minorBidi" w:hAnsiTheme="minorBidi"/>
          <w:b/>
          <w:bCs/>
          <w:sz w:val="24"/>
          <w:szCs w:val="24"/>
        </w:rPr>
        <w:t>Before Sinai: Jewish Values and Jewish Law</w:t>
      </w:r>
    </w:p>
    <w:p w14:paraId="320ADBD9" w14:textId="77777777" w:rsidR="00813519" w:rsidRPr="00C63166" w:rsidRDefault="00813519" w:rsidP="00925B62">
      <w:pPr>
        <w:spacing w:after="0" w:line="240" w:lineRule="auto"/>
        <w:jc w:val="center"/>
        <w:rPr>
          <w:rFonts w:asciiTheme="minorBidi" w:hAnsiTheme="minorBidi"/>
          <w:b/>
          <w:bCs/>
          <w:sz w:val="24"/>
          <w:szCs w:val="24"/>
        </w:rPr>
      </w:pPr>
      <w:r w:rsidRPr="00C63166">
        <w:rPr>
          <w:rFonts w:asciiTheme="minorBidi" w:hAnsiTheme="minorBidi"/>
          <w:b/>
          <w:bCs/>
          <w:sz w:val="24"/>
          <w:szCs w:val="24"/>
        </w:rPr>
        <w:t>By Rav Dr. Judah Goldberg</w:t>
      </w:r>
    </w:p>
    <w:p w14:paraId="65A0EFEB" w14:textId="77777777" w:rsidR="00813519" w:rsidRPr="00C63166" w:rsidRDefault="00813519" w:rsidP="00925B62">
      <w:pPr>
        <w:pStyle w:val="CC"/>
        <w:keepLines w:val="0"/>
        <w:tabs>
          <w:tab w:val="left" w:pos="2552"/>
        </w:tabs>
        <w:spacing w:after="0"/>
        <w:ind w:left="0" w:firstLine="0"/>
        <w:jc w:val="center"/>
        <w:rPr>
          <w:rFonts w:asciiTheme="minorBidi" w:hAnsiTheme="minorBidi" w:cstheme="minorBidi"/>
          <w:b w:val="0"/>
          <w:bCs/>
          <w:sz w:val="24"/>
          <w:szCs w:val="24"/>
        </w:rPr>
      </w:pPr>
    </w:p>
    <w:p w14:paraId="25084569" w14:textId="77777777" w:rsidR="00925B62" w:rsidRPr="00925B62" w:rsidRDefault="00925B62" w:rsidP="00925B62">
      <w:pPr>
        <w:pStyle w:val="style3"/>
        <w:rPr>
          <w:rFonts w:ascii="Arial" w:hAnsi="Arial" w:cs="Arial"/>
          <w:caps/>
          <w:rtl/>
          <w:lang w:eastAsia="en-GB"/>
        </w:rPr>
      </w:pPr>
      <w:r w:rsidRPr="00925B62">
        <w:rPr>
          <w:rFonts w:ascii="Arial" w:hAnsi="Arial" w:cs="Arial"/>
          <w:caps/>
          <w:lang w:eastAsia="en-GB"/>
        </w:rPr>
        <w:t>***************************************************</w:t>
      </w:r>
    </w:p>
    <w:p w14:paraId="495B9094" w14:textId="77777777" w:rsidR="00925B62" w:rsidRPr="00925B62" w:rsidRDefault="00925B62" w:rsidP="00925B62">
      <w:pPr>
        <w:spacing w:after="0" w:line="240" w:lineRule="auto"/>
        <w:jc w:val="center"/>
        <w:rPr>
          <w:rFonts w:ascii="Arial" w:hAnsi="Arial" w:cs="Arial"/>
          <w:color w:val="000000"/>
          <w:sz w:val="24"/>
          <w:szCs w:val="24"/>
          <w:shd w:val="clear" w:color="auto" w:fill="FFFFFF"/>
        </w:rPr>
      </w:pPr>
      <w:r w:rsidRPr="00925B62">
        <w:rPr>
          <w:rFonts w:ascii="Arial" w:hAnsi="Arial" w:cs="Arial"/>
          <w:color w:val="000000"/>
          <w:sz w:val="24"/>
          <w:szCs w:val="24"/>
          <w:shd w:val="clear" w:color="auto" w:fill="FFFFFF"/>
        </w:rPr>
        <w:t>Dedicated by the</w:t>
      </w:r>
      <w:r w:rsidRPr="00925B62">
        <w:rPr>
          <w:rStyle w:val="apple-converted-space"/>
          <w:rFonts w:ascii="Arial" w:hAnsi="Arial" w:cs="Arial"/>
          <w:color w:val="000000"/>
          <w:sz w:val="24"/>
          <w:szCs w:val="24"/>
          <w:shd w:val="clear" w:color="auto" w:fill="FFFFFF"/>
        </w:rPr>
        <w:t> </w:t>
      </w:r>
      <w:r w:rsidRPr="00925B62">
        <w:rPr>
          <w:rStyle w:val="il"/>
          <w:rFonts w:ascii="Arial" w:hAnsi="Arial" w:cs="Arial"/>
          <w:color w:val="000000"/>
          <w:sz w:val="24"/>
          <w:szCs w:val="24"/>
          <w:shd w:val="clear" w:color="auto" w:fill="FFFFFF"/>
        </w:rPr>
        <w:t>Etshalom</w:t>
      </w:r>
      <w:r w:rsidRPr="00925B62">
        <w:rPr>
          <w:rStyle w:val="apple-converted-space"/>
          <w:rFonts w:ascii="Arial" w:hAnsi="Arial" w:cs="Arial"/>
          <w:color w:val="000000"/>
          <w:sz w:val="24"/>
          <w:szCs w:val="24"/>
          <w:shd w:val="clear" w:color="auto" w:fill="FFFFFF"/>
        </w:rPr>
        <w:t> </w:t>
      </w:r>
      <w:r w:rsidRPr="00925B62">
        <w:rPr>
          <w:rFonts w:ascii="Arial" w:hAnsi="Arial" w:cs="Arial"/>
          <w:color w:val="000000"/>
          <w:sz w:val="24"/>
          <w:szCs w:val="24"/>
          <w:shd w:val="clear" w:color="auto" w:fill="FFFFFF"/>
        </w:rPr>
        <w:t xml:space="preserve">and Wise families in memory of </w:t>
      </w:r>
    </w:p>
    <w:p w14:paraId="58C669E3" w14:textId="77777777" w:rsidR="00925B62" w:rsidRPr="00925B62" w:rsidRDefault="00925B62" w:rsidP="00925B62">
      <w:pPr>
        <w:spacing w:after="0" w:line="240" w:lineRule="auto"/>
        <w:jc w:val="center"/>
        <w:rPr>
          <w:rFonts w:ascii="Arial" w:hAnsi="Arial" w:cs="Arial"/>
          <w:color w:val="000000"/>
          <w:sz w:val="24"/>
          <w:szCs w:val="24"/>
          <w:shd w:val="clear" w:color="auto" w:fill="FFFFFF"/>
        </w:rPr>
      </w:pPr>
      <w:r w:rsidRPr="00925B62">
        <w:rPr>
          <w:rFonts w:ascii="Arial" w:hAnsi="Arial" w:cs="Arial"/>
          <w:color w:val="000000"/>
          <w:sz w:val="24"/>
          <w:szCs w:val="24"/>
          <w:shd w:val="clear" w:color="auto" w:fill="FFFFFF"/>
        </w:rPr>
        <w:t xml:space="preserve">Mrs. Miriam Wise z"l, Miriam bat Yitzhak veRivkah, 9 Tevet. </w:t>
      </w:r>
    </w:p>
    <w:p w14:paraId="4ED9076D" w14:textId="77777777" w:rsidR="00925B62" w:rsidRPr="00925B62" w:rsidRDefault="00925B62" w:rsidP="00925B62">
      <w:pPr>
        <w:spacing w:after="0" w:line="240" w:lineRule="auto"/>
        <w:jc w:val="center"/>
        <w:rPr>
          <w:rFonts w:ascii="Arial" w:hAnsi="Arial" w:cs="Arial"/>
          <w:color w:val="000000"/>
          <w:sz w:val="24"/>
          <w:szCs w:val="24"/>
          <w:shd w:val="clear" w:color="auto" w:fill="FFFFFF"/>
        </w:rPr>
      </w:pPr>
      <w:r w:rsidRPr="00925B62">
        <w:rPr>
          <w:rFonts w:ascii="Arial" w:hAnsi="Arial" w:cs="Arial"/>
          <w:color w:val="000000"/>
          <w:sz w:val="24"/>
          <w:szCs w:val="24"/>
          <w:shd w:val="clear" w:color="auto" w:fill="FFFFFF"/>
        </w:rPr>
        <w:t>Yehi Zikhra Barukh</w:t>
      </w:r>
    </w:p>
    <w:p w14:paraId="76FEB1E4" w14:textId="77777777" w:rsidR="00925B62" w:rsidRPr="00925B62" w:rsidRDefault="00925B62" w:rsidP="00925B62">
      <w:pPr>
        <w:pStyle w:val="a"/>
        <w:keepNext w:val="0"/>
        <w:widowControl w:val="0"/>
        <w:bidi w:val="0"/>
        <w:spacing w:before="0" w:after="0"/>
        <w:rPr>
          <w:rFonts w:ascii="Arial" w:hAnsi="Arial"/>
          <w:sz w:val="24"/>
          <w:szCs w:val="24"/>
          <w:lang w:val="en-GB"/>
        </w:rPr>
      </w:pPr>
      <w:r w:rsidRPr="00925B62">
        <w:rPr>
          <w:rFonts w:ascii="Arial" w:hAnsi="Arial"/>
          <w:caps/>
          <w:sz w:val="24"/>
          <w:szCs w:val="24"/>
          <w:lang w:eastAsia="en-GB"/>
        </w:rPr>
        <w:t>***************************************************</w:t>
      </w:r>
    </w:p>
    <w:p w14:paraId="0C3B8DA5" w14:textId="77777777" w:rsidR="00813519" w:rsidRPr="00C63166" w:rsidRDefault="00813519" w:rsidP="00925B62">
      <w:pPr>
        <w:spacing w:after="0" w:line="240" w:lineRule="auto"/>
        <w:jc w:val="center"/>
        <w:rPr>
          <w:rFonts w:asciiTheme="minorBidi" w:hAnsiTheme="minorBidi"/>
          <w:b/>
          <w:bCs/>
          <w:sz w:val="24"/>
          <w:szCs w:val="24"/>
          <w:lang w:val="en-GB"/>
        </w:rPr>
      </w:pPr>
    </w:p>
    <w:p w14:paraId="2D44D82D" w14:textId="77777777" w:rsidR="00124831" w:rsidRPr="00C63166" w:rsidRDefault="00124831" w:rsidP="00925B62">
      <w:pPr>
        <w:spacing w:after="0" w:line="240" w:lineRule="auto"/>
        <w:jc w:val="center"/>
        <w:rPr>
          <w:rFonts w:asciiTheme="minorBidi" w:hAnsiTheme="minorBidi"/>
          <w:b/>
          <w:bCs/>
          <w:sz w:val="24"/>
          <w:szCs w:val="24"/>
          <w:lang w:val="en-GB"/>
        </w:rPr>
      </w:pPr>
    </w:p>
    <w:p w14:paraId="45260732" w14:textId="2D16BE9F" w:rsidR="00124831" w:rsidRPr="00C63166" w:rsidRDefault="00124831" w:rsidP="00925B62">
      <w:pPr>
        <w:spacing w:after="0" w:line="240" w:lineRule="auto"/>
        <w:jc w:val="center"/>
        <w:rPr>
          <w:rFonts w:asciiTheme="minorBidi" w:hAnsiTheme="minorBidi"/>
          <w:b/>
          <w:bCs/>
          <w:sz w:val="24"/>
          <w:szCs w:val="24"/>
        </w:rPr>
      </w:pPr>
      <w:r w:rsidRPr="00DE2822">
        <w:rPr>
          <w:rFonts w:asciiTheme="minorBidi" w:hAnsiTheme="minorBidi"/>
          <w:b/>
          <w:bCs/>
          <w:sz w:val="24"/>
          <w:szCs w:val="24"/>
        </w:rPr>
        <w:t>Shiur</w:t>
      </w:r>
      <w:bookmarkStart w:id="0" w:name="_GoBack"/>
      <w:bookmarkEnd w:id="0"/>
      <w:r w:rsidRPr="00C63166">
        <w:rPr>
          <w:rFonts w:asciiTheme="minorBidi" w:hAnsiTheme="minorBidi"/>
          <w:b/>
          <w:bCs/>
          <w:sz w:val="24"/>
          <w:szCs w:val="24"/>
        </w:rPr>
        <w:t xml:space="preserve"> #3</w:t>
      </w:r>
      <w:r w:rsidR="007B291F" w:rsidRPr="00C63166">
        <w:rPr>
          <w:rFonts w:asciiTheme="minorBidi" w:hAnsiTheme="minorBidi"/>
          <w:b/>
          <w:bCs/>
          <w:sz w:val="24"/>
          <w:szCs w:val="24"/>
        </w:rPr>
        <w:t>5</w:t>
      </w:r>
      <w:r w:rsidRPr="00C63166">
        <w:rPr>
          <w:rFonts w:asciiTheme="minorBidi" w:hAnsiTheme="minorBidi"/>
          <w:b/>
          <w:bCs/>
          <w:sz w:val="24"/>
          <w:szCs w:val="24"/>
        </w:rPr>
        <w:t>:</w:t>
      </w:r>
      <w:r w:rsidR="00782190">
        <w:rPr>
          <w:rFonts w:asciiTheme="minorBidi" w:hAnsiTheme="minorBidi"/>
          <w:b/>
          <w:bCs/>
          <w:sz w:val="24"/>
          <w:szCs w:val="24"/>
        </w:rPr>
        <w:t xml:space="preserve"> </w:t>
      </w:r>
      <w:r w:rsidRPr="00C63166">
        <w:rPr>
          <w:rFonts w:asciiTheme="minorBidi" w:hAnsiTheme="minorBidi"/>
          <w:b/>
          <w:bCs/>
          <w:sz w:val="24"/>
          <w:szCs w:val="24"/>
        </w:rPr>
        <w:t>Pursuit of the Ethical Life (</w:t>
      </w:r>
      <w:r w:rsidR="007B291F" w:rsidRPr="00C63166">
        <w:rPr>
          <w:rFonts w:asciiTheme="minorBidi" w:hAnsiTheme="minorBidi"/>
          <w:b/>
          <w:bCs/>
          <w:sz w:val="24"/>
          <w:szCs w:val="24"/>
        </w:rPr>
        <w:t>6</w:t>
      </w:r>
      <w:r w:rsidRPr="00C63166">
        <w:rPr>
          <w:rFonts w:asciiTheme="minorBidi" w:hAnsiTheme="minorBidi"/>
          <w:b/>
          <w:bCs/>
          <w:sz w:val="24"/>
          <w:szCs w:val="24"/>
        </w:rPr>
        <w:t>):</w:t>
      </w:r>
      <w:r w:rsidR="00782190">
        <w:rPr>
          <w:rFonts w:asciiTheme="minorBidi" w:hAnsiTheme="minorBidi"/>
          <w:b/>
          <w:bCs/>
          <w:sz w:val="24"/>
          <w:szCs w:val="24"/>
        </w:rPr>
        <w:t xml:space="preserve"> </w:t>
      </w:r>
    </w:p>
    <w:p w14:paraId="5EEEE2A0" w14:textId="5C9BA79C" w:rsidR="00124831" w:rsidRPr="00C63166" w:rsidRDefault="008C4B93" w:rsidP="00925B62">
      <w:pPr>
        <w:spacing w:after="0" w:line="240" w:lineRule="auto"/>
        <w:jc w:val="center"/>
        <w:rPr>
          <w:rFonts w:asciiTheme="minorBidi" w:hAnsiTheme="minorBidi"/>
          <w:b/>
          <w:bCs/>
          <w:sz w:val="24"/>
          <w:szCs w:val="24"/>
        </w:rPr>
      </w:pPr>
      <w:r w:rsidRPr="00C63166">
        <w:rPr>
          <w:rFonts w:asciiTheme="minorBidi" w:hAnsiTheme="minorBidi"/>
          <w:b/>
          <w:bCs/>
          <w:sz w:val="24"/>
          <w:szCs w:val="24"/>
        </w:rPr>
        <w:t>Moral Intuition (1)</w:t>
      </w:r>
      <w:r w:rsidR="00413C4A">
        <w:rPr>
          <w:rFonts w:asciiTheme="minorBidi" w:hAnsiTheme="minorBidi"/>
          <w:b/>
          <w:bCs/>
          <w:sz w:val="24"/>
          <w:szCs w:val="24"/>
        </w:rPr>
        <w:t xml:space="preserve"> — </w:t>
      </w:r>
      <w:r w:rsidRPr="00C63166">
        <w:rPr>
          <w:rFonts w:asciiTheme="minorBidi" w:hAnsiTheme="minorBidi"/>
          <w:b/>
          <w:bCs/>
          <w:sz w:val="24"/>
          <w:szCs w:val="24"/>
        </w:rPr>
        <w:t>Judicial Conscience</w:t>
      </w:r>
    </w:p>
    <w:p w14:paraId="785B7434" w14:textId="77777777" w:rsidR="00124831" w:rsidRPr="00C63166" w:rsidRDefault="00124831" w:rsidP="00925B62">
      <w:pPr>
        <w:spacing w:after="0" w:line="240" w:lineRule="auto"/>
        <w:jc w:val="both"/>
        <w:rPr>
          <w:rFonts w:asciiTheme="minorBidi" w:hAnsiTheme="minorBidi"/>
          <w:b/>
          <w:bCs/>
          <w:sz w:val="24"/>
          <w:szCs w:val="24"/>
        </w:rPr>
      </w:pPr>
    </w:p>
    <w:p w14:paraId="162CD4BF" w14:textId="77777777" w:rsidR="00962C74" w:rsidRPr="00C63166" w:rsidRDefault="00962C74" w:rsidP="00925B62">
      <w:pPr>
        <w:spacing w:after="0" w:line="240" w:lineRule="auto"/>
        <w:jc w:val="both"/>
        <w:rPr>
          <w:rFonts w:asciiTheme="minorBidi" w:hAnsiTheme="minorBidi"/>
          <w:b/>
          <w:bCs/>
          <w:sz w:val="24"/>
          <w:szCs w:val="24"/>
        </w:rPr>
      </w:pPr>
    </w:p>
    <w:p w14:paraId="50EA6A45" w14:textId="6C7677E9" w:rsidR="00434080" w:rsidRPr="00C63166" w:rsidRDefault="00DE5B14" w:rsidP="00925B62">
      <w:pPr>
        <w:spacing w:after="0" w:line="240" w:lineRule="auto"/>
        <w:jc w:val="both"/>
        <w:rPr>
          <w:rFonts w:asciiTheme="minorBidi" w:hAnsiTheme="minorBidi"/>
          <w:sz w:val="24"/>
          <w:szCs w:val="24"/>
        </w:rPr>
      </w:pPr>
      <w:r w:rsidRPr="00C63166">
        <w:rPr>
          <w:rFonts w:asciiTheme="minorBidi" w:hAnsiTheme="minorBidi"/>
          <w:sz w:val="24"/>
          <w:szCs w:val="24"/>
        </w:rPr>
        <w:t xml:space="preserve">In the previous </w:t>
      </w:r>
      <w:r w:rsidR="00EE71E2" w:rsidRPr="00C63166">
        <w:rPr>
          <w:rFonts w:asciiTheme="minorBidi" w:hAnsiTheme="minorBidi"/>
          <w:sz w:val="24"/>
          <w:szCs w:val="24"/>
        </w:rPr>
        <w:t xml:space="preserve">two </w:t>
      </w:r>
      <w:r w:rsidRPr="00C63166">
        <w:rPr>
          <w:rFonts w:asciiTheme="minorBidi" w:hAnsiTheme="minorBidi"/>
          <w:i/>
          <w:iCs/>
          <w:sz w:val="24"/>
          <w:szCs w:val="24"/>
        </w:rPr>
        <w:t>shiur</w:t>
      </w:r>
      <w:r w:rsidR="00EE71E2" w:rsidRPr="00C63166">
        <w:rPr>
          <w:rFonts w:asciiTheme="minorBidi" w:hAnsiTheme="minorBidi"/>
          <w:i/>
          <w:iCs/>
          <w:sz w:val="24"/>
          <w:szCs w:val="24"/>
        </w:rPr>
        <w:t>im</w:t>
      </w:r>
      <w:r w:rsidRPr="00C63166">
        <w:rPr>
          <w:rFonts w:asciiTheme="minorBidi" w:hAnsiTheme="minorBidi"/>
          <w:sz w:val="24"/>
          <w:szCs w:val="24"/>
        </w:rPr>
        <w:t xml:space="preserve">, we </w:t>
      </w:r>
      <w:r w:rsidR="001A0F77" w:rsidRPr="00C63166">
        <w:rPr>
          <w:rFonts w:asciiTheme="minorBidi" w:hAnsiTheme="minorBidi"/>
          <w:sz w:val="24"/>
          <w:szCs w:val="24"/>
        </w:rPr>
        <w:t>explored</w:t>
      </w:r>
      <w:r w:rsidRPr="00C63166">
        <w:rPr>
          <w:rFonts w:asciiTheme="minorBidi" w:hAnsiTheme="minorBidi"/>
          <w:sz w:val="24"/>
          <w:szCs w:val="24"/>
        </w:rPr>
        <w:t xml:space="preserve"> the </w:t>
      </w:r>
      <w:r w:rsidR="007F464F" w:rsidRPr="00C63166">
        <w:rPr>
          <w:rFonts w:asciiTheme="minorBidi" w:hAnsiTheme="minorBidi"/>
          <w:sz w:val="24"/>
          <w:szCs w:val="24"/>
        </w:rPr>
        <w:t xml:space="preserve">dual </w:t>
      </w:r>
      <w:r w:rsidRPr="00C63166">
        <w:rPr>
          <w:rFonts w:asciiTheme="minorBidi" w:hAnsiTheme="minorBidi"/>
          <w:sz w:val="24"/>
          <w:szCs w:val="24"/>
        </w:rPr>
        <w:t xml:space="preserve">concepts of </w:t>
      </w:r>
      <w:r w:rsidRPr="00C63166">
        <w:rPr>
          <w:rFonts w:asciiTheme="minorBidi" w:hAnsiTheme="minorBidi"/>
          <w:i/>
          <w:iCs/>
          <w:sz w:val="24"/>
          <w:szCs w:val="24"/>
        </w:rPr>
        <w:t>lifnim mi-shurat ha-din</w:t>
      </w:r>
      <w:r w:rsidR="00782190">
        <w:rPr>
          <w:rFonts w:asciiTheme="minorBidi" w:hAnsiTheme="minorBidi"/>
          <w:i/>
          <w:iCs/>
          <w:sz w:val="24"/>
          <w:szCs w:val="24"/>
        </w:rPr>
        <w:t xml:space="preserve"> </w:t>
      </w:r>
      <w:r w:rsidR="00782190">
        <w:rPr>
          <w:rFonts w:asciiTheme="minorBidi" w:hAnsiTheme="minorBidi"/>
          <w:sz w:val="24"/>
          <w:szCs w:val="24"/>
        </w:rPr>
        <w:t xml:space="preserve">— </w:t>
      </w:r>
      <w:r w:rsidR="005528B4" w:rsidRPr="00C63166">
        <w:rPr>
          <w:rFonts w:asciiTheme="minorBidi" w:hAnsiTheme="minorBidi"/>
          <w:sz w:val="24"/>
          <w:szCs w:val="24"/>
        </w:rPr>
        <w:t xml:space="preserve">as </w:t>
      </w:r>
      <w:r w:rsidRPr="00C63166">
        <w:rPr>
          <w:rFonts w:asciiTheme="minorBidi" w:hAnsiTheme="minorBidi"/>
          <w:sz w:val="24"/>
          <w:szCs w:val="24"/>
        </w:rPr>
        <w:t xml:space="preserve">understood by </w:t>
      </w:r>
      <w:r w:rsidRPr="00C63166">
        <w:rPr>
          <w:rFonts w:asciiTheme="minorBidi" w:hAnsiTheme="minorBidi"/>
          <w:i/>
          <w:iCs/>
          <w:sz w:val="24"/>
          <w:szCs w:val="24"/>
        </w:rPr>
        <w:t>mori ve-rabbi</w:t>
      </w:r>
      <w:r w:rsidRPr="00C63166">
        <w:rPr>
          <w:rFonts w:asciiTheme="minorBidi" w:hAnsiTheme="minorBidi"/>
          <w:sz w:val="24"/>
          <w:szCs w:val="24"/>
        </w:rPr>
        <w:t xml:space="preserve"> </w:t>
      </w:r>
      <w:r w:rsidR="005528B4" w:rsidRPr="00C63166">
        <w:rPr>
          <w:rFonts w:asciiTheme="minorBidi" w:hAnsiTheme="minorBidi"/>
          <w:sz w:val="24"/>
          <w:szCs w:val="24"/>
        </w:rPr>
        <w:t>HaRav</w:t>
      </w:r>
      <w:r w:rsidRPr="00C63166">
        <w:rPr>
          <w:rFonts w:asciiTheme="minorBidi" w:hAnsiTheme="minorBidi"/>
          <w:sz w:val="24"/>
          <w:szCs w:val="24"/>
        </w:rPr>
        <w:t xml:space="preserve"> Aharon Lichtenstei</w:t>
      </w:r>
      <w:r w:rsidR="00782190">
        <w:rPr>
          <w:rFonts w:asciiTheme="minorBidi" w:hAnsiTheme="minorBidi"/>
          <w:sz w:val="24"/>
          <w:szCs w:val="24"/>
        </w:rPr>
        <w:t xml:space="preserve">n — </w:t>
      </w:r>
      <w:r w:rsidR="005528B4" w:rsidRPr="00C63166">
        <w:rPr>
          <w:rFonts w:asciiTheme="minorBidi" w:hAnsiTheme="minorBidi"/>
          <w:sz w:val="24"/>
          <w:szCs w:val="24"/>
        </w:rPr>
        <w:t>an</w:t>
      </w:r>
      <w:r w:rsidRPr="00C63166">
        <w:rPr>
          <w:rFonts w:asciiTheme="minorBidi" w:hAnsiTheme="minorBidi"/>
          <w:sz w:val="24"/>
          <w:szCs w:val="24"/>
        </w:rPr>
        <w:t xml:space="preserve">d an ethical imperative of </w:t>
      </w:r>
      <w:r w:rsidRPr="00C63166">
        <w:rPr>
          <w:rFonts w:asciiTheme="minorBidi" w:hAnsiTheme="minorBidi"/>
          <w:i/>
          <w:iCs/>
          <w:sz w:val="24"/>
          <w:szCs w:val="24"/>
        </w:rPr>
        <w:t>berit Avot</w:t>
      </w:r>
      <w:r w:rsidR="005528B4" w:rsidRPr="00C63166">
        <w:rPr>
          <w:rFonts w:asciiTheme="minorBidi" w:hAnsiTheme="minorBidi"/>
          <w:i/>
          <w:iCs/>
          <w:sz w:val="24"/>
          <w:szCs w:val="24"/>
        </w:rPr>
        <w:t xml:space="preserve"> </w:t>
      </w:r>
      <w:r w:rsidRPr="00C63166">
        <w:rPr>
          <w:rFonts w:asciiTheme="minorBidi" w:hAnsiTheme="minorBidi"/>
          <w:sz w:val="24"/>
          <w:szCs w:val="24"/>
        </w:rPr>
        <w:t xml:space="preserve">to pursue </w:t>
      </w:r>
      <w:r w:rsidRPr="00C63166">
        <w:rPr>
          <w:rFonts w:asciiTheme="minorBidi" w:hAnsiTheme="minorBidi"/>
          <w:i/>
          <w:iCs/>
          <w:sz w:val="24"/>
          <w:szCs w:val="24"/>
        </w:rPr>
        <w:t>tzedaka u-mishpat</w:t>
      </w:r>
      <w:r w:rsidR="005528B4" w:rsidRPr="00C63166">
        <w:rPr>
          <w:rFonts w:asciiTheme="minorBidi" w:hAnsiTheme="minorBidi"/>
          <w:i/>
          <w:iCs/>
          <w:sz w:val="24"/>
          <w:szCs w:val="24"/>
        </w:rPr>
        <w:t xml:space="preserve"> </w:t>
      </w:r>
      <w:r w:rsidRPr="00C63166">
        <w:rPr>
          <w:rFonts w:asciiTheme="minorBidi" w:hAnsiTheme="minorBidi"/>
          <w:sz w:val="24"/>
          <w:szCs w:val="24"/>
        </w:rPr>
        <w:t xml:space="preserve">as two alternatives to halakhic </w:t>
      </w:r>
      <w:r w:rsidR="00434080" w:rsidRPr="00C63166">
        <w:rPr>
          <w:rFonts w:asciiTheme="minorBidi" w:hAnsiTheme="minorBidi"/>
          <w:sz w:val="24"/>
          <w:szCs w:val="24"/>
        </w:rPr>
        <w:t>positivism</w:t>
      </w:r>
      <w:r w:rsidRPr="00C63166">
        <w:rPr>
          <w:rFonts w:asciiTheme="minorBidi" w:hAnsiTheme="minorBidi"/>
          <w:sz w:val="24"/>
          <w:szCs w:val="24"/>
        </w:rPr>
        <w:t>.</w:t>
      </w:r>
      <w:r w:rsidR="00782190">
        <w:rPr>
          <w:rFonts w:asciiTheme="minorBidi" w:hAnsiTheme="minorBidi"/>
          <w:sz w:val="24"/>
          <w:szCs w:val="24"/>
        </w:rPr>
        <w:t xml:space="preserve"> </w:t>
      </w:r>
      <w:r w:rsidRPr="00C63166">
        <w:rPr>
          <w:rFonts w:asciiTheme="minorBidi" w:hAnsiTheme="minorBidi"/>
          <w:sz w:val="24"/>
          <w:szCs w:val="24"/>
        </w:rPr>
        <w:t xml:space="preserve">As much as we emphasized the unique ethical force of </w:t>
      </w:r>
      <w:r w:rsidRPr="00C63166">
        <w:rPr>
          <w:rFonts w:asciiTheme="minorBidi" w:hAnsiTheme="minorBidi"/>
          <w:i/>
          <w:iCs/>
          <w:sz w:val="24"/>
          <w:szCs w:val="24"/>
        </w:rPr>
        <w:t>berit Avot</w:t>
      </w:r>
      <w:r w:rsidRPr="00C63166">
        <w:rPr>
          <w:rFonts w:asciiTheme="minorBidi" w:hAnsiTheme="minorBidi"/>
          <w:sz w:val="24"/>
          <w:szCs w:val="24"/>
        </w:rPr>
        <w:t xml:space="preserve">, we also </w:t>
      </w:r>
      <w:r w:rsidR="00485E77" w:rsidRPr="00C63166">
        <w:rPr>
          <w:rFonts w:asciiTheme="minorBidi" w:hAnsiTheme="minorBidi"/>
          <w:sz w:val="24"/>
          <w:szCs w:val="24"/>
        </w:rPr>
        <w:t>consistently</w:t>
      </w:r>
      <w:r w:rsidRPr="00C63166">
        <w:rPr>
          <w:rFonts w:asciiTheme="minorBidi" w:hAnsiTheme="minorBidi"/>
          <w:sz w:val="24"/>
          <w:szCs w:val="24"/>
        </w:rPr>
        <w:t xml:space="preserve"> returned to what it shares with </w:t>
      </w:r>
      <w:r w:rsidRPr="00C63166">
        <w:rPr>
          <w:rFonts w:asciiTheme="minorBidi" w:hAnsiTheme="minorBidi"/>
          <w:i/>
          <w:iCs/>
          <w:sz w:val="24"/>
          <w:szCs w:val="24"/>
        </w:rPr>
        <w:t>lifnim mi-shurat ha</w:t>
      </w:r>
      <w:r w:rsidRPr="00C63166">
        <w:rPr>
          <w:rFonts w:asciiTheme="minorBidi" w:hAnsiTheme="minorBidi"/>
          <w:i/>
          <w:iCs/>
          <w:sz w:val="24"/>
          <w:szCs w:val="24"/>
        </w:rPr>
        <w:softHyphen/>
        <w:t>-din</w:t>
      </w:r>
      <w:r w:rsidR="00782190">
        <w:rPr>
          <w:rFonts w:asciiTheme="minorBidi" w:hAnsiTheme="minorBidi"/>
          <w:sz w:val="24"/>
          <w:szCs w:val="24"/>
        </w:rPr>
        <w:t>:</w:t>
      </w:r>
      <w:r w:rsidR="00485E77" w:rsidRPr="00C63166">
        <w:rPr>
          <w:rFonts w:asciiTheme="minorBidi" w:hAnsiTheme="minorBidi"/>
          <w:sz w:val="24"/>
          <w:szCs w:val="24"/>
        </w:rPr>
        <w:t xml:space="preserve"> </w:t>
      </w:r>
      <w:r w:rsidRPr="00C63166">
        <w:rPr>
          <w:rFonts w:asciiTheme="minorBidi" w:hAnsiTheme="minorBidi"/>
          <w:sz w:val="24"/>
          <w:szCs w:val="24"/>
        </w:rPr>
        <w:t xml:space="preserve">the </w:t>
      </w:r>
      <w:r w:rsidR="00434080" w:rsidRPr="00C63166">
        <w:rPr>
          <w:rFonts w:asciiTheme="minorBidi" w:hAnsiTheme="minorBidi"/>
          <w:sz w:val="24"/>
          <w:szCs w:val="24"/>
        </w:rPr>
        <w:t xml:space="preserve">recognition of ethical judgment and responsibility that lie beyond the </w:t>
      </w:r>
      <w:r w:rsidR="006B1C90" w:rsidRPr="00C63166">
        <w:rPr>
          <w:rFonts w:asciiTheme="minorBidi" w:hAnsiTheme="minorBidi"/>
          <w:sz w:val="24"/>
          <w:szCs w:val="24"/>
        </w:rPr>
        <w:t>boundaries</w:t>
      </w:r>
      <w:r w:rsidR="00434080" w:rsidRPr="00C63166">
        <w:rPr>
          <w:rFonts w:asciiTheme="minorBidi" w:hAnsiTheme="minorBidi"/>
          <w:sz w:val="24"/>
          <w:szCs w:val="24"/>
        </w:rPr>
        <w:t xml:space="preserve"> of </w:t>
      </w:r>
      <w:r w:rsidR="007717E3">
        <w:rPr>
          <w:rFonts w:asciiTheme="minorBidi" w:hAnsiTheme="minorBidi"/>
          <w:sz w:val="24"/>
          <w:szCs w:val="24"/>
        </w:rPr>
        <w:t xml:space="preserve">formal </w:t>
      </w:r>
      <w:r w:rsidR="00434080" w:rsidRPr="00C63166">
        <w:rPr>
          <w:rFonts w:asciiTheme="minorBidi" w:hAnsiTheme="minorBidi"/>
          <w:sz w:val="24"/>
          <w:szCs w:val="24"/>
        </w:rPr>
        <w:t>Jewish law.</w:t>
      </w:r>
      <w:r w:rsidR="00782190">
        <w:rPr>
          <w:rFonts w:asciiTheme="minorBidi" w:hAnsiTheme="minorBidi"/>
          <w:sz w:val="24"/>
          <w:szCs w:val="24"/>
        </w:rPr>
        <w:t xml:space="preserve"> </w:t>
      </w:r>
    </w:p>
    <w:p w14:paraId="054DBEB5" w14:textId="148F64F5" w:rsidR="003342B2" w:rsidRPr="00C63166" w:rsidRDefault="003342B2" w:rsidP="00925B62">
      <w:pPr>
        <w:spacing w:after="0" w:line="240" w:lineRule="auto"/>
        <w:jc w:val="both"/>
        <w:rPr>
          <w:rFonts w:asciiTheme="minorBidi" w:hAnsiTheme="minorBidi"/>
          <w:sz w:val="24"/>
          <w:szCs w:val="24"/>
        </w:rPr>
      </w:pPr>
    </w:p>
    <w:p w14:paraId="5C20D0E9" w14:textId="77777777" w:rsidR="00D8280B" w:rsidRPr="00C63166" w:rsidRDefault="00D8280B" w:rsidP="00925B62">
      <w:pPr>
        <w:spacing w:after="0" w:line="240" w:lineRule="auto"/>
        <w:jc w:val="both"/>
        <w:rPr>
          <w:rFonts w:asciiTheme="minorBidi" w:hAnsiTheme="minorBidi"/>
          <w:sz w:val="24"/>
          <w:szCs w:val="24"/>
        </w:rPr>
      </w:pPr>
    </w:p>
    <w:p w14:paraId="03F29727" w14:textId="77777777" w:rsidR="003175A6" w:rsidRPr="00C63166" w:rsidRDefault="003175A6" w:rsidP="00925B62">
      <w:pPr>
        <w:spacing w:after="0" w:line="240" w:lineRule="auto"/>
        <w:jc w:val="both"/>
        <w:rPr>
          <w:rFonts w:asciiTheme="minorBidi" w:hAnsiTheme="minorBidi"/>
          <w:b/>
          <w:bCs/>
          <w:sz w:val="24"/>
          <w:szCs w:val="24"/>
        </w:rPr>
      </w:pPr>
      <w:r w:rsidRPr="00C63166">
        <w:rPr>
          <w:rFonts w:asciiTheme="minorBidi" w:hAnsiTheme="minorBidi"/>
          <w:b/>
          <w:bCs/>
          <w:sz w:val="24"/>
          <w:szCs w:val="24"/>
        </w:rPr>
        <w:t>Revisiting Halakhic Positivism and Halakhic Formalism</w:t>
      </w:r>
    </w:p>
    <w:p w14:paraId="42D86DA1" w14:textId="77777777" w:rsidR="003175A6" w:rsidRPr="00C63166" w:rsidRDefault="003175A6" w:rsidP="00925B62">
      <w:pPr>
        <w:spacing w:after="0" w:line="240" w:lineRule="auto"/>
        <w:jc w:val="both"/>
        <w:rPr>
          <w:rFonts w:asciiTheme="minorBidi" w:hAnsiTheme="minorBidi"/>
          <w:sz w:val="24"/>
          <w:szCs w:val="24"/>
        </w:rPr>
      </w:pPr>
    </w:p>
    <w:p w14:paraId="4BFBAC76" w14:textId="5A287847" w:rsidR="00054613" w:rsidRPr="00C63166" w:rsidRDefault="00434080" w:rsidP="00925B62">
      <w:pPr>
        <w:spacing w:after="0" w:line="240" w:lineRule="auto"/>
        <w:jc w:val="both"/>
        <w:rPr>
          <w:rFonts w:asciiTheme="minorBidi" w:hAnsiTheme="minorBidi"/>
          <w:sz w:val="24"/>
          <w:szCs w:val="24"/>
        </w:rPr>
      </w:pPr>
      <w:r w:rsidRPr="00C63166">
        <w:rPr>
          <w:rFonts w:asciiTheme="minorBidi" w:hAnsiTheme="minorBidi"/>
          <w:sz w:val="24"/>
          <w:szCs w:val="24"/>
        </w:rPr>
        <w:t>These two elements, judgment and responsibility, stand in contrast to positivism and formalism, respectively.</w:t>
      </w:r>
      <w:r w:rsidR="00782190">
        <w:rPr>
          <w:rFonts w:asciiTheme="minorBidi" w:hAnsiTheme="minorBidi"/>
          <w:sz w:val="24"/>
          <w:szCs w:val="24"/>
        </w:rPr>
        <w:t xml:space="preserve"> </w:t>
      </w:r>
      <w:r w:rsidR="000C71C6" w:rsidRPr="00C63166">
        <w:rPr>
          <w:rFonts w:asciiTheme="minorBidi" w:hAnsiTheme="minorBidi"/>
          <w:sz w:val="24"/>
          <w:szCs w:val="24"/>
        </w:rPr>
        <w:t xml:space="preserve">Strict </w:t>
      </w:r>
      <w:r w:rsidR="00784896" w:rsidRPr="00C63166">
        <w:rPr>
          <w:rFonts w:asciiTheme="minorBidi" w:hAnsiTheme="minorBidi"/>
          <w:sz w:val="24"/>
          <w:szCs w:val="24"/>
        </w:rPr>
        <w:t>h</w:t>
      </w:r>
      <w:r w:rsidRPr="00C63166">
        <w:rPr>
          <w:rFonts w:asciiTheme="minorBidi" w:hAnsiTheme="minorBidi"/>
          <w:sz w:val="24"/>
          <w:szCs w:val="24"/>
        </w:rPr>
        <w:t xml:space="preserve">alakhic formalism will not concede to </w:t>
      </w:r>
      <w:r w:rsidR="00054613" w:rsidRPr="00C63166">
        <w:rPr>
          <w:rFonts w:asciiTheme="minorBidi" w:hAnsiTheme="minorBidi"/>
          <w:sz w:val="24"/>
          <w:szCs w:val="24"/>
        </w:rPr>
        <w:t xml:space="preserve">a subjective, </w:t>
      </w:r>
      <w:r w:rsidRPr="00C63166">
        <w:rPr>
          <w:rFonts w:asciiTheme="minorBidi" w:hAnsiTheme="minorBidi"/>
          <w:sz w:val="24"/>
          <w:szCs w:val="24"/>
        </w:rPr>
        <w:t>ethical responsibility outside of the o</w:t>
      </w:r>
      <w:r w:rsidR="00054613" w:rsidRPr="00C63166">
        <w:rPr>
          <w:rFonts w:asciiTheme="minorBidi" w:hAnsiTheme="minorBidi"/>
          <w:sz w:val="24"/>
          <w:szCs w:val="24"/>
        </w:rPr>
        <w:t>bligations of the law.</w:t>
      </w:r>
      <w:r w:rsidR="00782190">
        <w:rPr>
          <w:rFonts w:asciiTheme="minorBidi" w:hAnsiTheme="minorBidi"/>
          <w:sz w:val="24"/>
          <w:szCs w:val="24"/>
        </w:rPr>
        <w:t xml:space="preserve"> </w:t>
      </w:r>
      <w:r w:rsidR="00054613" w:rsidRPr="00C63166">
        <w:rPr>
          <w:rFonts w:asciiTheme="minorBidi" w:hAnsiTheme="minorBidi"/>
          <w:sz w:val="24"/>
          <w:szCs w:val="24"/>
        </w:rPr>
        <w:t xml:space="preserve">Regardless of one’s gut feelings about a given scenario, if the law is silent, then there is absolutely nothing that can </w:t>
      </w:r>
      <w:r w:rsidR="00AC1A98" w:rsidRPr="00C63166">
        <w:rPr>
          <w:rFonts w:asciiTheme="minorBidi" w:hAnsiTheme="minorBidi"/>
          <w:sz w:val="24"/>
          <w:szCs w:val="24"/>
        </w:rPr>
        <w:t xml:space="preserve">demand </w:t>
      </w:r>
      <w:r w:rsidR="00054613" w:rsidRPr="00C63166">
        <w:rPr>
          <w:rFonts w:asciiTheme="minorBidi" w:hAnsiTheme="minorBidi"/>
          <w:sz w:val="24"/>
          <w:szCs w:val="24"/>
        </w:rPr>
        <w:t>a particular response from a Jew in that context.</w:t>
      </w:r>
      <w:r w:rsidR="00782190">
        <w:rPr>
          <w:rFonts w:asciiTheme="minorBidi" w:hAnsiTheme="minorBidi"/>
          <w:sz w:val="24"/>
          <w:szCs w:val="24"/>
        </w:rPr>
        <w:t xml:space="preserve"> </w:t>
      </w:r>
      <w:r w:rsidR="00054613" w:rsidRPr="00C63166">
        <w:rPr>
          <w:rFonts w:asciiTheme="minorBidi" w:hAnsiTheme="minorBidi"/>
          <w:sz w:val="24"/>
          <w:szCs w:val="24"/>
        </w:rPr>
        <w:t>Halakhic positivism makes an even farther-reaching claim.</w:t>
      </w:r>
      <w:r w:rsidR="00782190">
        <w:rPr>
          <w:rFonts w:asciiTheme="minorBidi" w:hAnsiTheme="minorBidi"/>
          <w:sz w:val="24"/>
          <w:szCs w:val="24"/>
        </w:rPr>
        <w:t xml:space="preserve"> </w:t>
      </w:r>
      <w:r w:rsidR="00054613" w:rsidRPr="00C63166">
        <w:rPr>
          <w:rFonts w:asciiTheme="minorBidi" w:hAnsiTheme="minorBidi"/>
          <w:sz w:val="24"/>
          <w:szCs w:val="24"/>
        </w:rPr>
        <w:t>It looks to the law as the sole legitimate source of values.</w:t>
      </w:r>
      <w:r w:rsidR="00782190">
        <w:rPr>
          <w:rFonts w:asciiTheme="minorBidi" w:hAnsiTheme="minorBidi"/>
          <w:sz w:val="24"/>
          <w:szCs w:val="24"/>
        </w:rPr>
        <w:t xml:space="preserve"> </w:t>
      </w:r>
      <w:r w:rsidR="00054613" w:rsidRPr="00C63166">
        <w:rPr>
          <w:rFonts w:asciiTheme="minorBidi" w:hAnsiTheme="minorBidi"/>
          <w:sz w:val="24"/>
          <w:szCs w:val="24"/>
        </w:rPr>
        <w:t>That which the law does not compel is not only optional, but by definition value-neutral.</w:t>
      </w:r>
      <w:r w:rsidR="00782190">
        <w:rPr>
          <w:rFonts w:asciiTheme="minorBidi" w:hAnsiTheme="minorBidi"/>
          <w:sz w:val="24"/>
          <w:szCs w:val="24"/>
        </w:rPr>
        <w:t xml:space="preserve"> </w:t>
      </w:r>
      <w:r w:rsidR="00054613" w:rsidRPr="00C63166">
        <w:rPr>
          <w:rFonts w:asciiTheme="minorBidi" w:hAnsiTheme="minorBidi"/>
          <w:sz w:val="24"/>
          <w:szCs w:val="24"/>
        </w:rPr>
        <w:t>According to halakhic positivism, in the absence of law, one has no basis, within Judaism, of making any kind of moral argument at all!</w:t>
      </w:r>
    </w:p>
    <w:p w14:paraId="033D589E" w14:textId="77777777" w:rsidR="003342B2" w:rsidRPr="00C63166" w:rsidRDefault="003342B2" w:rsidP="00925B62">
      <w:pPr>
        <w:spacing w:after="0" w:line="240" w:lineRule="auto"/>
        <w:jc w:val="both"/>
        <w:rPr>
          <w:rFonts w:asciiTheme="minorBidi" w:hAnsiTheme="minorBidi"/>
          <w:sz w:val="24"/>
          <w:szCs w:val="24"/>
        </w:rPr>
      </w:pPr>
    </w:p>
    <w:p w14:paraId="0274F3E9" w14:textId="5E552307" w:rsidR="00AC7031" w:rsidRPr="00C63166" w:rsidRDefault="006B1C90" w:rsidP="00925B62">
      <w:pPr>
        <w:spacing w:after="0" w:line="240" w:lineRule="auto"/>
        <w:jc w:val="both"/>
        <w:rPr>
          <w:rFonts w:asciiTheme="minorBidi" w:hAnsiTheme="minorBidi"/>
          <w:sz w:val="24"/>
          <w:szCs w:val="24"/>
        </w:rPr>
      </w:pPr>
      <w:r w:rsidRPr="00C63166">
        <w:rPr>
          <w:rFonts w:asciiTheme="minorBidi" w:hAnsiTheme="minorBidi"/>
          <w:sz w:val="24"/>
          <w:szCs w:val="24"/>
        </w:rPr>
        <w:t>To be sure, halakhic formalism and positivism are not looking to let a Jew off easy.</w:t>
      </w:r>
      <w:r w:rsidR="00782190">
        <w:rPr>
          <w:rFonts w:asciiTheme="minorBidi" w:hAnsiTheme="minorBidi"/>
          <w:sz w:val="24"/>
          <w:szCs w:val="24"/>
        </w:rPr>
        <w:t xml:space="preserve"> </w:t>
      </w:r>
      <w:r w:rsidRPr="00C63166">
        <w:rPr>
          <w:rFonts w:asciiTheme="minorBidi" w:hAnsiTheme="minorBidi"/>
          <w:sz w:val="24"/>
          <w:szCs w:val="24"/>
        </w:rPr>
        <w:t>Even their proponent</w:t>
      </w:r>
      <w:r w:rsidR="00F72338" w:rsidRPr="00C63166">
        <w:rPr>
          <w:rFonts w:asciiTheme="minorBidi" w:hAnsiTheme="minorBidi"/>
          <w:sz w:val="24"/>
          <w:szCs w:val="24"/>
        </w:rPr>
        <w:t>s</w:t>
      </w:r>
      <w:r w:rsidRPr="00C63166">
        <w:rPr>
          <w:rFonts w:asciiTheme="minorBidi" w:hAnsiTheme="minorBidi"/>
          <w:sz w:val="24"/>
          <w:szCs w:val="24"/>
        </w:rPr>
        <w:t xml:space="preserve"> imagine Jewish life to be one of incessant duty, for the law itself is both expansive and detailed, invading almost every aspect of life </w:t>
      </w:r>
      <w:r w:rsidRPr="00C63166">
        <w:rPr>
          <w:rFonts w:asciiTheme="minorBidi" w:hAnsiTheme="minorBidi"/>
          <w:sz w:val="24"/>
          <w:szCs w:val="24"/>
        </w:rPr>
        <w:lastRenderedPageBreak/>
        <w:t>and</w:t>
      </w:r>
      <w:r w:rsidR="00CB326C" w:rsidRPr="00C63166">
        <w:rPr>
          <w:rFonts w:asciiTheme="minorBidi" w:hAnsiTheme="minorBidi"/>
          <w:sz w:val="24"/>
          <w:szCs w:val="24"/>
        </w:rPr>
        <w:t xml:space="preserve"> perpetually</w:t>
      </w:r>
      <w:r w:rsidRPr="00C63166">
        <w:rPr>
          <w:rFonts w:asciiTheme="minorBidi" w:hAnsiTheme="minorBidi"/>
          <w:sz w:val="24"/>
          <w:szCs w:val="24"/>
        </w:rPr>
        <w:t xml:space="preserve"> investing it with moral consequence.</w:t>
      </w:r>
      <w:r w:rsidR="00782190">
        <w:rPr>
          <w:rFonts w:asciiTheme="minorBidi" w:hAnsiTheme="minorBidi"/>
          <w:sz w:val="24"/>
          <w:szCs w:val="24"/>
        </w:rPr>
        <w:t xml:space="preserve"> </w:t>
      </w:r>
      <w:r w:rsidRPr="00C63166">
        <w:rPr>
          <w:rFonts w:asciiTheme="minorBidi" w:hAnsiTheme="minorBidi"/>
          <w:sz w:val="24"/>
          <w:szCs w:val="24"/>
        </w:rPr>
        <w:t>If anything, proponent</w:t>
      </w:r>
      <w:r w:rsidR="00B335F2" w:rsidRPr="00C63166">
        <w:rPr>
          <w:rFonts w:asciiTheme="minorBidi" w:hAnsiTheme="minorBidi"/>
          <w:sz w:val="24"/>
          <w:szCs w:val="24"/>
        </w:rPr>
        <w:t>s</w:t>
      </w:r>
      <w:r w:rsidRPr="00C63166">
        <w:rPr>
          <w:rFonts w:asciiTheme="minorBidi" w:hAnsiTheme="minorBidi"/>
          <w:sz w:val="24"/>
          <w:szCs w:val="24"/>
        </w:rPr>
        <w:t xml:space="preserve"> of formalism or positivism might be particularly aggressive in invoking the law in every situation</w:t>
      </w:r>
      <w:r w:rsidR="00B335F2" w:rsidRPr="00C63166">
        <w:rPr>
          <w:rFonts w:asciiTheme="minorBidi" w:hAnsiTheme="minorBidi"/>
          <w:sz w:val="24"/>
          <w:szCs w:val="24"/>
        </w:rPr>
        <w:t xml:space="preserve"> that they can</w:t>
      </w:r>
      <w:r w:rsidRPr="00C63166">
        <w:rPr>
          <w:rFonts w:asciiTheme="minorBidi" w:hAnsiTheme="minorBidi"/>
          <w:sz w:val="24"/>
          <w:szCs w:val="24"/>
        </w:rPr>
        <w:t>, as they have no other recourse</w:t>
      </w:r>
      <w:r w:rsidR="00B335F2" w:rsidRPr="00C63166">
        <w:rPr>
          <w:rFonts w:asciiTheme="minorBidi" w:hAnsiTheme="minorBidi"/>
          <w:sz w:val="24"/>
          <w:szCs w:val="24"/>
        </w:rPr>
        <w:t xml:space="preserve"> for making value judgments (though the </w:t>
      </w:r>
      <w:r w:rsidR="00A45640" w:rsidRPr="00C63166">
        <w:rPr>
          <w:rFonts w:asciiTheme="minorBidi" w:hAnsiTheme="minorBidi"/>
          <w:sz w:val="24"/>
          <w:szCs w:val="24"/>
        </w:rPr>
        <w:t xml:space="preserve">very </w:t>
      </w:r>
      <w:r w:rsidR="00B335F2" w:rsidRPr="00C63166">
        <w:rPr>
          <w:rFonts w:asciiTheme="minorBidi" w:hAnsiTheme="minorBidi"/>
          <w:sz w:val="24"/>
          <w:szCs w:val="24"/>
        </w:rPr>
        <w:t xml:space="preserve">impulse to search the law </w:t>
      </w:r>
      <w:r w:rsidR="00D4651F" w:rsidRPr="00C63166">
        <w:rPr>
          <w:rFonts w:asciiTheme="minorBidi" w:hAnsiTheme="minorBidi"/>
          <w:sz w:val="24"/>
          <w:szCs w:val="24"/>
        </w:rPr>
        <w:t xml:space="preserve">exhaustively </w:t>
      </w:r>
      <w:r w:rsidR="00B335F2" w:rsidRPr="00C63166">
        <w:rPr>
          <w:rFonts w:asciiTheme="minorBidi" w:hAnsiTheme="minorBidi"/>
          <w:sz w:val="24"/>
          <w:szCs w:val="24"/>
        </w:rPr>
        <w:t xml:space="preserve">would arguably belie an a priori moral intuition that </w:t>
      </w:r>
      <w:r w:rsidR="00D4651F" w:rsidRPr="00C63166">
        <w:rPr>
          <w:rFonts w:asciiTheme="minorBidi" w:hAnsiTheme="minorBidi"/>
          <w:sz w:val="24"/>
          <w:szCs w:val="24"/>
        </w:rPr>
        <w:t>a given</w:t>
      </w:r>
      <w:r w:rsidR="00B335F2" w:rsidRPr="00C63166">
        <w:rPr>
          <w:rFonts w:asciiTheme="minorBidi" w:hAnsiTheme="minorBidi"/>
          <w:sz w:val="24"/>
          <w:szCs w:val="24"/>
        </w:rPr>
        <w:t xml:space="preserve"> situation is morally laden and calls for guidance</w:t>
      </w:r>
      <w:r w:rsidR="0046077B" w:rsidRPr="00C63166">
        <w:rPr>
          <w:rStyle w:val="FootnoteReference"/>
          <w:rFonts w:asciiTheme="minorBidi" w:hAnsiTheme="minorBidi"/>
          <w:sz w:val="24"/>
          <w:szCs w:val="24"/>
        </w:rPr>
        <w:footnoteReference w:id="2"/>
      </w:r>
      <w:r w:rsidR="00B335F2" w:rsidRPr="00C63166">
        <w:rPr>
          <w:rFonts w:asciiTheme="minorBidi" w:hAnsiTheme="minorBidi"/>
          <w:sz w:val="24"/>
          <w:szCs w:val="24"/>
        </w:rPr>
        <w:t>).</w:t>
      </w:r>
    </w:p>
    <w:p w14:paraId="6A2D9545" w14:textId="0F332A83" w:rsidR="00290E3A" w:rsidRPr="00C63166" w:rsidRDefault="00D206F2" w:rsidP="00925B62">
      <w:pPr>
        <w:spacing w:after="0" w:line="240" w:lineRule="auto"/>
        <w:jc w:val="both"/>
        <w:rPr>
          <w:rFonts w:asciiTheme="minorBidi" w:hAnsiTheme="minorBidi"/>
          <w:sz w:val="24"/>
          <w:szCs w:val="24"/>
        </w:rPr>
      </w:pPr>
      <w:r>
        <w:rPr>
          <w:rFonts w:asciiTheme="minorBidi" w:hAnsiTheme="minorBidi"/>
          <w:sz w:val="24"/>
          <w:szCs w:val="24"/>
        </w:rPr>
        <w:t xml:space="preserve"> </w:t>
      </w:r>
    </w:p>
    <w:p w14:paraId="2A2FC231" w14:textId="312614C7" w:rsidR="00134473" w:rsidRPr="00C63166" w:rsidRDefault="00B335F2" w:rsidP="00925B62">
      <w:pPr>
        <w:spacing w:after="0" w:line="240" w:lineRule="auto"/>
        <w:jc w:val="both"/>
        <w:rPr>
          <w:rFonts w:asciiTheme="minorBidi" w:hAnsiTheme="minorBidi"/>
          <w:sz w:val="24"/>
          <w:szCs w:val="24"/>
        </w:rPr>
      </w:pPr>
      <w:r w:rsidRPr="00C63166">
        <w:rPr>
          <w:rFonts w:asciiTheme="minorBidi" w:hAnsiTheme="minorBidi"/>
          <w:sz w:val="24"/>
          <w:szCs w:val="24"/>
        </w:rPr>
        <w:t xml:space="preserve">In any case, when </w:t>
      </w:r>
      <w:r w:rsidR="000537DF" w:rsidRPr="00C63166">
        <w:rPr>
          <w:rFonts w:asciiTheme="minorBidi" w:hAnsiTheme="minorBidi"/>
          <w:sz w:val="24"/>
          <w:szCs w:val="24"/>
        </w:rPr>
        <w:t>HaRav</w:t>
      </w:r>
      <w:r w:rsidRPr="00C63166">
        <w:rPr>
          <w:rFonts w:asciiTheme="minorBidi" w:hAnsiTheme="minorBidi"/>
          <w:sz w:val="24"/>
          <w:szCs w:val="24"/>
        </w:rPr>
        <w:t xml:space="preserve"> Lichtenstein and R. </w:t>
      </w:r>
      <w:r w:rsidR="000537DF" w:rsidRPr="00C63166">
        <w:rPr>
          <w:rFonts w:asciiTheme="minorBidi" w:hAnsiTheme="minorBidi"/>
          <w:sz w:val="24"/>
          <w:szCs w:val="24"/>
        </w:rPr>
        <w:t xml:space="preserve">Walter </w:t>
      </w:r>
      <w:r w:rsidRPr="00C63166">
        <w:rPr>
          <w:rFonts w:asciiTheme="minorBidi" w:hAnsiTheme="minorBidi"/>
          <w:sz w:val="24"/>
          <w:szCs w:val="24"/>
        </w:rPr>
        <w:t>Wurzburger assert an ethical realm beyond the details of the law, they necessarily refute both claims.</w:t>
      </w:r>
      <w:r w:rsidR="00782190">
        <w:rPr>
          <w:rFonts w:asciiTheme="minorBidi" w:hAnsiTheme="minorBidi"/>
          <w:sz w:val="24"/>
          <w:szCs w:val="24"/>
        </w:rPr>
        <w:t xml:space="preserve"> </w:t>
      </w:r>
      <w:r w:rsidR="004B0FE2" w:rsidRPr="00C63166">
        <w:rPr>
          <w:rFonts w:asciiTheme="minorBidi" w:hAnsiTheme="minorBidi"/>
          <w:sz w:val="24"/>
          <w:szCs w:val="24"/>
        </w:rPr>
        <w:t>First, they maintain that</w:t>
      </w:r>
      <w:r w:rsidRPr="00C63166">
        <w:rPr>
          <w:rFonts w:asciiTheme="minorBidi" w:hAnsiTheme="minorBidi"/>
          <w:sz w:val="24"/>
          <w:szCs w:val="24"/>
        </w:rPr>
        <w:t xml:space="preserve"> areas of </w:t>
      </w:r>
      <w:r w:rsidRPr="00C63166">
        <w:rPr>
          <w:rFonts w:asciiTheme="minorBidi" w:hAnsiTheme="minorBidi"/>
          <w:i/>
          <w:iCs/>
          <w:sz w:val="24"/>
          <w:szCs w:val="24"/>
        </w:rPr>
        <w:t>reshut</w:t>
      </w:r>
      <w:r w:rsidR="00782190">
        <w:rPr>
          <w:rFonts w:asciiTheme="minorBidi" w:hAnsiTheme="minorBidi"/>
          <w:i/>
          <w:iCs/>
          <w:sz w:val="24"/>
          <w:szCs w:val="24"/>
        </w:rPr>
        <w:t xml:space="preserve"> — </w:t>
      </w:r>
      <w:r w:rsidR="004B0FE2" w:rsidRPr="00C63166">
        <w:rPr>
          <w:rFonts w:asciiTheme="minorBidi" w:hAnsiTheme="minorBidi"/>
          <w:sz w:val="24"/>
          <w:szCs w:val="24"/>
        </w:rPr>
        <w:t>of personal discretion</w:t>
      </w:r>
      <w:r w:rsidR="00503F26" w:rsidRPr="00C63166">
        <w:rPr>
          <w:rFonts w:asciiTheme="minorBidi" w:hAnsiTheme="minorBidi"/>
          <w:sz w:val="24"/>
          <w:szCs w:val="24"/>
        </w:rPr>
        <w:t xml:space="preserve"> where the law does not obligate</w:t>
      </w:r>
      <w:r w:rsidR="00782190">
        <w:rPr>
          <w:rFonts w:asciiTheme="minorBidi" w:hAnsiTheme="minorBidi"/>
          <w:sz w:val="24"/>
          <w:szCs w:val="24"/>
        </w:rPr>
        <w:t xml:space="preserve"> — </w:t>
      </w:r>
      <w:r w:rsidR="00055AAD" w:rsidRPr="00C63166">
        <w:rPr>
          <w:rFonts w:asciiTheme="minorBidi" w:hAnsiTheme="minorBidi"/>
          <w:sz w:val="24"/>
          <w:szCs w:val="24"/>
        </w:rPr>
        <w:t xml:space="preserve">can </w:t>
      </w:r>
      <w:r w:rsidR="004B0FE2" w:rsidRPr="00C63166">
        <w:rPr>
          <w:rFonts w:asciiTheme="minorBidi" w:hAnsiTheme="minorBidi"/>
          <w:sz w:val="24"/>
          <w:szCs w:val="24"/>
        </w:rPr>
        <w:t>be morally laden.</w:t>
      </w:r>
      <w:r w:rsidR="00782190">
        <w:rPr>
          <w:rFonts w:asciiTheme="minorBidi" w:hAnsiTheme="minorBidi"/>
          <w:sz w:val="24"/>
          <w:szCs w:val="24"/>
        </w:rPr>
        <w:t xml:space="preserve"> </w:t>
      </w:r>
      <w:r w:rsidR="004B0FE2" w:rsidRPr="00C63166">
        <w:rPr>
          <w:rFonts w:asciiTheme="minorBidi" w:hAnsiTheme="minorBidi"/>
          <w:sz w:val="24"/>
          <w:szCs w:val="24"/>
        </w:rPr>
        <w:t xml:space="preserve">Just because </w:t>
      </w:r>
      <w:r w:rsidRPr="00C63166">
        <w:rPr>
          <w:rFonts w:asciiTheme="minorBidi" w:hAnsiTheme="minorBidi"/>
          <w:sz w:val="24"/>
          <w:szCs w:val="24"/>
        </w:rPr>
        <w:t>the law does not make a specific demand doesn</w:t>
      </w:r>
      <w:r w:rsidR="004B0FE2" w:rsidRPr="00C63166">
        <w:rPr>
          <w:rFonts w:asciiTheme="minorBidi" w:hAnsiTheme="minorBidi"/>
          <w:sz w:val="24"/>
          <w:szCs w:val="24"/>
        </w:rPr>
        <w:t>’</w:t>
      </w:r>
      <w:r w:rsidRPr="00C63166">
        <w:rPr>
          <w:rFonts w:asciiTheme="minorBidi" w:hAnsiTheme="minorBidi"/>
          <w:sz w:val="24"/>
          <w:szCs w:val="24"/>
        </w:rPr>
        <w:t>t mean that a decision is completely arbitrary and</w:t>
      </w:r>
      <w:r w:rsidR="004B0FE2" w:rsidRPr="00C63166">
        <w:rPr>
          <w:rFonts w:asciiTheme="minorBidi" w:hAnsiTheme="minorBidi"/>
          <w:sz w:val="24"/>
          <w:szCs w:val="24"/>
        </w:rPr>
        <w:t xml:space="preserve"> devoid of moral meaning.</w:t>
      </w:r>
      <w:r w:rsidR="00782190">
        <w:rPr>
          <w:rFonts w:asciiTheme="minorBidi" w:hAnsiTheme="minorBidi"/>
          <w:sz w:val="24"/>
          <w:szCs w:val="24"/>
        </w:rPr>
        <w:t xml:space="preserve"> </w:t>
      </w:r>
      <w:r w:rsidR="00783BBB" w:rsidRPr="00C63166">
        <w:rPr>
          <w:rFonts w:asciiTheme="minorBidi" w:hAnsiTheme="minorBidi"/>
          <w:sz w:val="24"/>
          <w:szCs w:val="24"/>
        </w:rPr>
        <w:t>Similarly, o</w:t>
      </w:r>
      <w:r w:rsidR="004B0FE2" w:rsidRPr="00C63166">
        <w:rPr>
          <w:rFonts w:asciiTheme="minorBidi" w:hAnsiTheme="minorBidi"/>
          <w:sz w:val="24"/>
          <w:szCs w:val="24"/>
        </w:rPr>
        <w:t>ne should be able to make an argument about justice and fairness, even when formal “</w:t>
      </w:r>
      <w:r w:rsidR="004B0FE2" w:rsidRPr="00C63166">
        <w:rPr>
          <w:rFonts w:asciiTheme="minorBidi" w:hAnsiTheme="minorBidi"/>
          <w:i/>
          <w:iCs/>
          <w:sz w:val="24"/>
          <w:szCs w:val="24"/>
        </w:rPr>
        <w:t>din</w:t>
      </w:r>
      <w:r w:rsidR="004B0FE2" w:rsidRPr="00C63166">
        <w:rPr>
          <w:rFonts w:asciiTheme="minorBidi" w:hAnsiTheme="minorBidi"/>
          <w:sz w:val="24"/>
          <w:szCs w:val="24"/>
        </w:rPr>
        <w:t>” does not.</w:t>
      </w:r>
      <w:r w:rsidR="007557F8" w:rsidRPr="00C63166">
        <w:rPr>
          <w:rStyle w:val="FootnoteReference"/>
          <w:rFonts w:asciiTheme="minorBidi" w:hAnsiTheme="minorBidi"/>
          <w:sz w:val="24"/>
          <w:szCs w:val="24"/>
        </w:rPr>
        <w:footnoteReference w:id="3"/>
      </w:r>
      <w:r w:rsidR="00782190">
        <w:rPr>
          <w:rFonts w:asciiTheme="minorBidi" w:hAnsiTheme="minorBidi"/>
          <w:sz w:val="24"/>
          <w:szCs w:val="24"/>
        </w:rPr>
        <w:t xml:space="preserve"> </w:t>
      </w:r>
    </w:p>
    <w:p w14:paraId="10216843" w14:textId="77777777" w:rsidR="00134473" w:rsidRPr="00C63166" w:rsidRDefault="00134473" w:rsidP="00925B62">
      <w:pPr>
        <w:spacing w:after="0" w:line="240" w:lineRule="auto"/>
        <w:jc w:val="both"/>
        <w:rPr>
          <w:rFonts w:asciiTheme="minorBidi" w:hAnsiTheme="minorBidi"/>
          <w:sz w:val="24"/>
          <w:szCs w:val="24"/>
        </w:rPr>
      </w:pPr>
    </w:p>
    <w:p w14:paraId="44C45C5F" w14:textId="50B4055A" w:rsidR="006B1C90" w:rsidRPr="00C63166" w:rsidRDefault="00503F26" w:rsidP="00925B62">
      <w:pPr>
        <w:spacing w:after="0" w:line="240" w:lineRule="auto"/>
        <w:jc w:val="both"/>
        <w:rPr>
          <w:rFonts w:asciiTheme="minorBidi" w:hAnsiTheme="minorBidi"/>
          <w:sz w:val="24"/>
          <w:szCs w:val="24"/>
        </w:rPr>
      </w:pPr>
      <w:r w:rsidRPr="00C63166">
        <w:rPr>
          <w:rFonts w:asciiTheme="minorBidi" w:hAnsiTheme="minorBidi"/>
          <w:sz w:val="24"/>
          <w:szCs w:val="24"/>
        </w:rPr>
        <w:t xml:space="preserve">Second, because there is moral content and consequence in areas of </w:t>
      </w:r>
      <w:r w:rsidRPr="00C63166">
        <w:rPr>
          <w:rFonts w:asciiTheme="minorBidi" w:hAnsiTheme="minorBidi"/>
          <w:i/>
          <w:iCs/>
          <w:sz w:val="24"/>
          <w:szCs w:val="24"/>
        </w:rPr>
        <w:t>reshut</w:t>
      </w:r>
      <w:r w:rsidRPr="00C63166">
        <w:rPr>
          <w:rFonts w:asciiTheme="minorBidi" w:hAnsiTheme="minorBidi"/>
          <w:sz w:val="24"/>
          <w:szCs w:val="24"/>
        </w:rPr>
        <w:t>, there is also responsibility.</w:t>
      </w:r>
      <w:r w:rsidR="00782190">
        <w:rPr>
          <w:rFonts w:asciiTheme="minorBidi" w:hAnsiTheme="minorBidi"/>
          <w:sz w:val="24"/>
          <w:szCs w:val="24"/>
        </w:rPr>
        <w:t xml:space="preserve"> </w:t>
      </w:r>
      <w:r w:rsidRPr="00C63166">
        <w:rPr>
          <w:rFonts w:asciiTheme="minorBidi" w:hAnsiTheme="minorBidi"/>
          <w:sz w:val="24"/>
          <w:szCs w:val="24"/>
        </w:rPr>
        <w:t xml:space="preserve">Judaism demands, </w:t>
      </w:r>
      <w:r w:rsidR="005C46C4" w:rsidRPr="00C63166">
        <w:rPr>
          <w:rFonts w:asciiTheme="minorBidi" w:hAnsiTheme="minorBidi"/>
          <w:sz w:val="24"/>
          <w:szCs w:val="24"/>
        </w:rPr>
        <w:t xml:space="preserve">through </w:t>
      </w:r>
      <w:r w:rsidRPr="00C63166">
        <w:rPr>
          <w:rFonts w:asciiTheme="minorBidi" w:hAnsiTheme="minorBidi"/>
          <w:sz w:val="24"/>
          <w:szCs w:val="24"/>
        </w:rPr>
        <w:t xml:space="preserve">either </w:t>
      </w:r>
      <w:r w:rsidRPr="00C63166">
        <w:rPr>
          <w:rFonts w:asciiTheme="minorBidi" w:hAnsiTheme="minorBidi"/>
          <w:i/>
          <w:iCs/>
          <w:sz w:val="24"/>
          <w:szCs w:val="24"/>
        </w:rPr>
        <w:t>lifnim mi-shurat ha-din</w:t>
      </w:r>
      <w:r w:rsidRPr="00C63166">
        <w:rPr>
          <w:rFonts w:asciiTheme="minorBidi" w:hAnsiTheme="minorBidi"/>
          <w:sz w:val="24"/>
          <w:szCs w:val="24"/>
        </w:rPr>
        <w:t xml:space="preserve"> or </w:t>
      </w:r>
      <w:r w:rsidRPr="00C63166">
        <w:rPr>
          <w:rFonts w:asciiTheme="minorBidi" w:hAnsiTheme="minorBidi"/>
          <w:i/>
          <w:iCs/>
          <w:sz w:val="24"/>
          <w:szCs w:val="24"/>
        </w:rPr>
        <w:t>berit Avot</w:t>
      </w:r>
      <w:r w:rsidRPr="00C63166">
        <w:rPr>
          <w:rFonts w:asciiTheme="minorBidi" w:hAnsiTheme="minorBidi"/>
          <w:sz w:val="24"/>
          <w:szCs w:val="24"/>
        </w:rPr>
        <w:t xml:space="preserve">, that the individual stay </w:t>
      </w:r>
      <w:r w:rsidR="0058557C" w:rsidRPr="00C63166">
        <w:rPr>
          <w:rFonts w:asciiTheme="minorBidi" w:hAnsiTheme="minorBidi"/>
          <w:sz w:val="24"/>
          <w:szCs w:val="24"/>
        </w:rPr>
        <w:t>tuned in</w:t>
      </w:r>
      <w:r w:rsidRPr="00C63166">
        <w:rPr>
          <w:rFonts w:asciiTheme="minorBidi" w:hAnsiTheme="minorBidi"/>
          <w:sz w:val="24"/>
          <w:szCs w:val="24"/>
        </w:rPr>
        <w:t xml:space="preserve"> with his</w:t>
      </w:r>
      <w:r w:rsidR="00137CB1" w:rsidRPr="00C63166">
        <w:rPr>
          <w:rFonts w:asciiTheme="minorBidi" w:hAnsiTheme="minorBidi"/>
          <w:sz w:val="24"/>
          <w:szCs w:val="24"/>
        </w:rPr>
        <w:t xml:space="preserve"> or her</w:t>
      </w:r>
      <w:r w:rsidRPr="00C63166">
        <w:rPr>
          <w:rFonts w:asciiTheme="minorBidi" w:hAnsiTheme="minorBidi"/>
          <w:sz w:val="24"/>
          <w:szCs w:val="24"/>
        </w:rPr>
        <w:t xml:space="preserve"> moral antennae</w:t>
      </w:r>
      <w:r w:rsidR="00B85D83" w:rsidRPr="00C63166">
        <w:rPr>
          <w:rFonts w:asciiTheme="minorBidi" w:hAnsiTheme="minorBidi"/>
          <w:sz w:val="24"/>
          <w:szCs w:val="24"/>
        </w:rPr>
        <w:t>,</w:t>
      </w:r>
      <w:r w:rsidRPr="00C63166">
        <w:rPr>
          <w:rFonts w:asciiTheme="minorBidi" w:hAnsiTheme="minorBidi"/>
          <w:sz w:val="24"/>
          <w:szCs w:val="24"/>
        </w:rPr>
        <w:t xml:space="preserve"> apply his </w:t>
      </w:r>
      <w:r w:rsidR="00137CB1" w:rsidRPr="00C63166">
        <w:rPr>
          <w:rFonts w:asciiTheme="minorBidi" w:hAnsiTheme="minorBidi"/>
          <w:sz w:val="24"/>
          <w:szCs w:val="24"/>
        </w:rPr>
        <w:t xml:space="preserve">or her </w:t>
      </w:r>
      <w:r w:rsidRPr="00C63166">
        <w:rPr>
          <w:rFonts w:asciiTheme="minorBidi" w:hAnsiTheme="minorBidi"/>
          <w:sz w:val="24"/>
          <w:szCs w:val="24"/>
        </w:rPr>
        <w:t>moral compass</w:t>
      </w:r>
      <w:r w:rsidR="00AC3F66" w:rsidRPr="00C63166">
        <w:rPr>
          <w:rFonts w:asciiTheme="minorBidi" w:hAnsiTheme="minorBidi"/>
          <w:sz w:val="24"/>
          <w:szCs w:val="24"/>
        </w:rPr>
        <w:t>,</w:t>
      </w:r>
      <w:r w:rsidRPr="00C63166">
        <w:rPr>
          <w:rFonts w:asciiTheme="minorBidi" w:hAnsiTheme="minorBidi"/>
          <w:sz w:val="24"/>
          <w:szCs w:val="24"/>
        </w:rPr>
        <w:t xml:space="preserve"> and </w:t>
      </w:r>
      <w:r w:rsidR="002A6F34" w:rsidRPr="00C63166">
        <w:rPr>
          <w:rFonts w:asciiTheme="minorBidi" w:hAnsiTheme="minorBidi"/>
          <w:sz w:val="24"/>
          <w:szCs w:val="24"/>
        </w:rPr>
        <w:t>exercise</w:t>
      </w:r>
      <w:r w:rsidRPr="00C63166">
        <w:rPr>
          <w:rFonts w:asciiTheme="minorBidi" w:hAnsiTheme="minorBidi"/>
          <w:sz w:val="24"/>
          <w:szCs w:val="24"/>
        </w:rPr>
        <w:t xml:space="preserve"> his </w:t>
      </w:r>
      <w:r w:rsidR="00137CB1" w:rsidRPr="00C63166">
        <w:rPr>
          <w:rFonts w:asciiTheme="minorBidi" w:hAnsiTheme="minorBidi"/>
          <w:sz w:val="24"/>
          <w:szCs w:val="24"/>
        </w:rPr>
        <w:t xml:space="preserve">or her </w:t>
      </w:r>
      <w:r w:rsidR="002A6F34" w:rsidRPr="00C63166">
        <w:rPr>
          <w:rFonts w:asciiTheme="minorBidi" w:hAnsiTheme="minorBidi"/>
          <w:sz w:val="24"/>
          <w:szCs w:val="24"/>
        </w:rPr>
        <w:t xml:space="preserve">own </w:t>
      </w:r>
      <w:r w:rsidRPr="00C63166">
        <w:rPr>
          <w:rFonts w:asciiTheme="minorBidi" w:hAnsiTheme="minorBidi"/>
          <w:sz w:val="24"/>
          <w:szCs w:val="24"/>
        </w:rPr>
        <w:t>moral judgment</w:t>
      </w:r>
      <w:r w:rsidR="00782190">
        <w:rPr>
          <w:rFonts w:asciiTheme="minorBidi" w:hAnsiTheme="minorBidi"/>
          <w:sz w:val="24"/>
          <w:szCs w:val="24"/>
        </w:rPr>
        <w:t xml:space="preserve"> — </w:t>
      </w:r>
      <w:r w:rsidR="005E0FE8" w:rsidRPr="00C63166">
        <w:rPr>
          <w:rFonts w:asciiTheme="minorBidi" w:hAnsiTheme="minorBidi"/>
          <w:sz w:val="24"/>
          <w:szCs w:val="24"/>
        </w:rPr>
        <w:t>it</w:t>
      </w:r>
      <w:r w:rsidR="00D56C51" w:rsidRPr="00C63166">
        <w:rPr>
          <w:rFonts w:asciiTheme="minorBidi" w:hAnsiTheme="minorBidi"/>
          <w:sz w:val="24"/>
          <w:szCs w:val="24"/>
        </w:rPr>
        <w:t xml:space="preserve">self hopefully </w:t>
      </w:r>
      <w:r w:rsidR="005E0FE8" w:rsidRPr="00C63166">
        <w:rPr>
          <w:rFonts w:asciiTheme="minorBidi" w:hAnsiTheme="minorBidi"/>
          <w:sz w:val="24"/>
          <w:szCs w:val="24"/>
        </w:rPr>
        <w:t>refined through a</w:t>
      </w:r>
      <w:r w:rsidR="00D56C51" w:rsidRPr="00C63166">
        <w:rPr>
          <w:rFonts w:asciiTheme="minorBidi" w:hAnsiTheme="minorBidi"/>
          <w:sz w:val="24"/>
          <w:szCs w:val="24"/>
        </w:rPr>
        <w:t xml:space="preserve"> deep and sophisticated engagement with the corpus of </w:t>
      </w:r>
      <w:r w:rsidR="006A4677" w:rsidRPr="00C63166">
        <w:rPr>
          <w:rFonts w:asciiTheme="minorBidi" w:hAnsiTheme="minorBidi"/>
          <w:sz w:val="24"/>
          <w:szCs w:val="24"/>
        </w:rPr>
        <w:t>H</w:t>
      </w:r>
      <w:r w:rsidR="00D56C51" w:rsidRPr="00C63166">
        <w:rPr>
          <w:rFonts w:asciiTheme="minorBidi" w:hAnsiTheme="minorBidi"/>
          <w:sz w:val="24"/>
          <w:szCs w:val="24"/>
        </w:rPr>
        <w:t>alakha</w:t>
      </w:r>
      <w:r w:rsidR="00782190">
        <w:rPr>
          <w:rFonts w:asciiTheme="minorBidi" w:hAnsiTheme="minorBidi"/>
          <w:sz w:val="24"/>
          <w:szCs w:val="24"/>
        </w:rPr>
        <w:t xml:space="preserve"> — e</w:t>
      </w:r>
      <w:r w:rsidR="005E0FE8" w:rsidRPr="00C63166">
        <w:rPr>
          <w:rFonts w:asciiTheme="minorBidi" w:hAnsiTheme="minorBidi"/>
          <w:sz w:val="24"/>
          <w:szCs w:val="24"/>
        </w:rPr>
        <w:t xml:space="preserve">ven </w:t>
      </w:r>
      <w:r w:rsidRPr="00C63166">
        <w:rPr>
          <w:rFonts w:asciiTheme="minorBidi" w:hAnsiTheme="minorBidi"/>
          <w:sz w:val="24"/>
          <w:szCs w:val="24"/>
        </w:rPr>
        <w:t xml:space="preserve">when the law </w:t>
      </w:r>
      <w:r w:rsidR="009D3249" w:rsidRPr="00C63166">
        <w:rPr>
          <w:rFonts w:asciiTheme="minorBidi" w:hAnsiTheme="minorBidi"/>
          <w:sz w:val="24"/>
          <w:szCs w:val="24"/>
        </w:rPr>
        <w:t>has nothing specific to say</w:t>
      </w:r>
      <w:r w:rsidR="002C25AA" w:rsidRPr="00C63166">
        <w:rPr>
          <w:rFonts w:asciiTheme="minorBidi" w:hAnsiTheme="minorBidi"/>
          <w:sz w:val="24"/>
          <w:szCs w:val="24"/>
        </w:rPr>
        <w:t xml:space="preserve">. </w:t>
      </w:r>
    </w:p>
    <w:p w14:paraId="3C187BD5" w14:textId="0EF708F1" w:rsidR="00962C74" w:rsidRPr="00C63166" w:rsidRDefault="00962C74" w:rsidP="00925B62">
      <w:pPr>
        <w:spacing w:after="0" w:line="240" w:lineRule="auto"/>
        <w:jc w:val="both"/>
        <w:rPr>
          <w:rFonts w:asciiTheme="minorBidi" w:hAnsiTheme="minorBidi"/>
          <w:sz w:val="24"/>
          <w:szCs w:val="24"/>
        </w:rPr>
      </w:pPr>
    </w:p>
    <w:p w14:paraId="361EB0EF" w14:textId="77777777" w:rsidR="006F6432" w:rsidRPr="00C63166" w:rsidRDefault="006F6432" w:rsidP="00925B62">
      <w:pPr>
        <w:spacing w:after="0" w:line="240" w:lineRule="auto"/>
        <w:jc w:val="both"/>
        <w:rPr>
          <w:rFonts w:asciiTheme="minorBidi" w:hAnsiTheme="minorBidi"/>
          <w:sz w:val="24"/>
          <w:szCs w:val="24"/>
        </w:rPr>
      </w:pPr>
    </w:p>
    <w:p w14:paraId="1253739F" w14:textId="77777777" w:rsidR="00962C74" w:rsidRPr="00C63166" w:rsidRDefault="00C30A71" w:rsidP="00925B62">
      <w:pPr>
        <w:spacing w:after="0" w:line="240" w:lineRule="auto"/>
        <w:jc w:val="both"/>
        <w:rPr>
          <w:rFonts w:asciiTheme="minorBidi" w:hAnsiTheme="minorBidi"/>
          <w:b/>
          <w:bCs/>
          <w:sz w:val="24"/>
          <w:szCs w:val="24"/>
        </w:rPr>
      </w:pPr>
      <w:r w:rsidRPr="00C63166">
        <w:rPr>
          <w:rFonts w:asciiTheme="minorBidi" w:hAnsiTheme="minorBidi"/>
          <w:b/>
          <w:bCs/>
          <w:sz w:val="24"/>
          <w:szCs w:val="24"/>
        </w:rPr>
        <w:t>Jewish Law Recognizes Values Outside of Itself</w:t>
      </w:r>
    </w:p>
    <w:p w14:paraId="26875B0D" w14:textId="77777777" w:rsidR="00962C74" w:rsidRPr="00C63166" w:rsidRDefault="00962C74" w:rsidP="00925B62">
      <w:pPr>
        <w:spacing w:after="0" w:line="240" w:lineRule="auto"/>
        <w:jc w:val="both"/>
        <w:rPr>
          <w:rFonts w:asciiTheme="minorBidi" w:hAnsiTheme="minorBidi"/>
          <w:sz w:val="24"/>
          <w:szCs w:val="24"/>
        </w:rPr>
      </w:pPr>
    </w:p>
    <w:p w14:paraId="1EEFCB38" w14:textId="1B6D2C30" w:rsidR="00134473" w:rsidRPr="00C63166" w:rsidRDefault="00E241A5" w:rsidP="00925B62">
      <w:pPr>
        <w:spacing w:after="0" w:line="240" w:lineRule="auto"/>
        <w:jc w:val="both"/>
        <w:rPr>
          <w:rFonts w:asciiTheme="minorBidi" w:hAnsiTheme="minorBidi"/>
          <w:sz w:val="24"/>
          <w:szCs w:val="24"/>
        </w:rPr>
      </w:pPr>
      <w:r w:rsidRPr="00C63166">
        <w:rPr>
          <w:rFonts w:asciiTheme="minorBidi" w:hAnsiTheme="minorBidi"/>
          <w:sz w:val="24"/>
          <w:szCs w:val="24"/>
        </w:rPr>
        <w:t xml:space="preserve">Through </w:t>
      </w:r>
      <w:r w:rsidR="00057493" w:rsidRPr="00C63166">
        <w:rPr>
          <w:rFonts w:asciiTheme="minorBidi" w:hAnsiTheme="minorBidi"/>
          <w:sz w:val="24"/>
          <w:szCs w:val="24"/>
        </w:rPr>
        <w:t>th</w:t>
      </w:r>
      <w:r w:rsidR="004057AC" w:rsidRPr="00C63166">
        <w:rPr>
          <w:rFonts w:asciiTheme="minorBidi" w:hAnsiTheme="minorBidi"/>
          <w:sz w:val="24"/>
          <w:szCs w:val="24"/>
        </w:rPr>
        <w:t xml:space="preserve">e next few </w:t>
      </w:r>
      <w:r w:rsidR="004057AC" w:rsidRPr="00C63166">
        <w:rPr>
          <w:rFonts w:asciiTheme="minorBidi" w:hAnsiTheme="minorBidi"/>
          <w:i/>
          <w:iCs/>
          <w:sz w:val="24"/>
          <w:szCs w:val="24"/>
        </w:rPr>
        <w:t>shiurim</w:t>
      </w:r>
      <w:r w:rsidR="004057AC" w:rsidRPr="00C63166">
        <w:rPr>
          <w:rFonts w:asciiTheme="minorBidi" w:hAnsiTheme="minorBidi"/>
          <w:sz w:val="24"/>
          <w:szCs w:val="24"/>
        </w:rPr>
        <w:t xml:space="preserve">, </w:t>
      </w:r>
      <w:r w:rsidR="00057493" w:rsidRPr="00C63166">
        <w:rPr>
          <w:rFonts w:asciiTheme="minorBidi" w:hAnsiTheme="minorBidi"/>
          <w:sz w:val="24"/>
          <w:szCs w:val="24"/>
        </w:rPr>
        <w:t xml:space="preserve">I would like to pursue the argument against halakhic positivism further and demonstrate that </w:t>
      </w:r>
      <w:r w:rsidR="00962C74" w:rsidRPr="00C63166">
        <w:rPr>
          <w:rFonts w:asciiTheme="minorBidi" w:hAnsiTheme="minorBidi"/>
          <w:sz w:val="24"/>
          <w:szCs w:val="24"/>
        </w:rPr>
        <w:t>Jud</w:t>
      </w:r>
      <w:r w:rsidR="00426F1B" w:rsidRPr="00C63166">
        <w:rPr>
          <w:rFonts w:asciiTheme="minorBidi" w:hAnsiTheme="minorBidi"/>
          <w:sz w:val="24"/>
          <w:szCs w:val="24"/>
        </w:rPr>
        <w:t>aism recognizes moral judgment outside of the dictates of the law</w:t>
      </w:r>
      <w:r w:rsidR="00057493" w:rsidRPr="00C63166">
        <w:rPr>
          <w:rFonts w:asciiTheme="minorBidi" w:hAnsiTheme="minorBidi"/>
          <w:sz w:val="24"/>
          <w:szCs w:val="24"/>
        </w:rPr>
        <w:t>.</w:t>
      </w:r>
      <w:r w:rsidR="00782190">
        <w:rPr>
          <w:rFonts w:asciiTheme="minorBidi" w:hAnsiTheme="minorBidi"/>
          <w:sz w:val="24"/>
          <w:szCs w:val="24"/>
        </w:rPr>
        <w:t xml:space="preserve"> </w:t>
      </w:r>
      <w:r w:rsidR="00057493" w:rsidRPr="00C63166">
        <w:rPr>
          <w:rFonts w:asciiTheme="minorBidi" w:hAnsiTheme="minorBidi"/>
          <w:sz w:val="24"/>
          <w:szCs w:val="24"/>
        </w:rPr>
        <w:t>But what kind of proof can we offer</w:t>
      </w:r>
      <w:r w:rsidR="00426F1B" w:rsidRPr="00C63166">
        <w:rPr>
          <w:rFonts w:asciiTheme="minorBidi" w:hAnsiTheme="minorBidi"/>
          <w:sz w:val="24"/>
          <w:szCs w:val="24"/>
        </w:rPr>
        <w:t>?</w:t>
      </w:r>
      <w:r w:rsidR="00782190">
        <w:rPr>
          <w:rFonts w:asciiTheme="minorBidi" w:hAnsiTheme="minorBidi"/>
          <w:sz w:val="24"/>
          <w:szCs w:val="24"/>
        </w:rPr>
        <w:t xml:space="preserve"> </w:t>
      </w:r>
      <w:r w:rsidR="00962C74" w:rsidRPr="00C63166">
        <w:rPr>
          <w:rFonts w:asciiTheme="minorBidi" w:hAnsiTheme="minorBidi"/>
          <w:sz w:val="24"/>
          <w:szCs w:val="24"/>
        </w:rPr>
        <w:t>I suggest that</w:t>
      </w:r>
      <w:r w:rsidR="00057493" w:rsidRPr="00C63166">
        <w:rPr>
          <w:rFonts w:asciiTheme="minorBidi" w:hAnsiTheme="minorBidi"/>
          <w:sz w:val="24"/>
          <w:szCs w:val="24"/>
        </w:rPr>
        <w:t>,</w:t>
      </w:r>
      <w:r w:rsidR="00962C74" w:rsidRPr="00C63166">
        <w:rPr>
          <w:rFonts w:asciiTheme="minorBidi" w:hAnsiTheme="minorBidi"/>
          <w:sz w:val="24"/>
          <w:szCs w:val="24"/>
        </w:rPr>
        <w:t xml:space="preserve"> a</w:t>
      </w:r>
      <w:r w:rsidR="00426F1B" w:rsidRPr="00C63166">
        <w:rPr>
          <w:rFonts w:asciiTheme="minorBidi" w:hAnsiTheme="minorBidi"/>
          <w:sz w:val="24"/>
          <w:szCs w:val="24"/>
        </w:rPr>
        <w:t>gain, we turn to the corpus of Jewish law itself.</w:t>
      </w:r>
      <w:r w:rsidR="00782190">
        <w:rPr>
          <w:rFonts w:asciiTheme="minorBidi" w:hAnsiTheme="minorBidi"/>
          <w:sz w:val="24"/>
          <w:szCs w:val="24"/>
        </w:rPr>
        <w:t xml:space="preserve"> </w:t>
      </w:r>
      <w:r w:rsidR="00426F1B" w:rsidRPr="00C63166">
        <w:rPr>
          <w:rFonts w:asciiTheme="minorBidi" w:hAnsiTheme="minorBidi"/>
          <w:sz w:val="24"/>
          <w:szCs w:val="24"/>
        </w:rPr>
        <w:t xml:space="preserve">I believe that there are </w:t>
      </w:r>
      <w:r w:rsidR="001F0B5A" w:rsidRPr="00C63166">
        <w:rPr>
          <w:rFonts w:asciiTheme="minorBidi" w:hAnsiTheme="minorBidi"/>
          <w:sz w:val="24"/>
          <w:szCs w:val="24"/>
        </w:rPr>
        <w:t>multiple</w:t>
      </w:r>
      <w:r w:rsidR="00426F1B" w:rsidRPr="00C63166">
        <w:rPr>
          <w:rFonts w:asciiTheme="minorBidi" w:hAnsiTheme="minorBidi"/>
          <w:sz w:val="24"/>
          <w:szCs w:val="24"/>
        </w:rPr>
        <w:t xml:space="preserve"> examples where the law encourages an authority to pursue justice specifically outside of the formal </w:t>
      </w:r>
      <w:r w:rsidR="003368F7" w:rsidRPr="00C63166">
        <w:rPr>
          <w:rFonts w:asciiTheme="minorBidi" w:hAnsiTheme="minorBidi"/>
          <w:sz w:val="24"/>
          <w:szCs w:val="24"/>
        </w:rPr>
        <w:t>judicial</w:t>
      </w:r>
      <w:r w:rsidR="00CD23BE" w:rsidRPr="00C63166">
        <w:rPr>
          <w:rFonts w:asciiTheme="minorBidi" w:hAnsiTheme="minorBidi"/>
          <w:sz w:val="24"/>
          <w:szCs w:val="24"/>
        </w:rPr>
        <w:t xml:space="preserve"> </w:t>
      </w:r>
      <w:r w:rsidR="00426F1B" w:rsidRPr="00C63166">
        <w:rPr>
          <w:rFonts w:asciiTheme="minorBidi" w:hAnsiTheme="minorBidi"/>
          <w:sz w:val="24"/>
          <w:szCs w:val="24"/>
        </w:rPr>
        <w:t>process</w:t>
      </w:r>
      <w:r w:rsidR="00CD23BE" w:rsidRPr="00C63166">
        <w:rPr>
          <w:rFonts w:asciiTheme="minorBidi" w:hAnsiTheme="minorBidi"/>
          <w:sz w:val="24"/>
          <w:szCs w:val="24"/>
        </w:rPr>
        <w:t>es</w:t>
      </w:r>
      <w:r w:rsidR="00426F1B" w:rsidRPr="00C63166">
        <w:rPr>
          <w:rFonts w:asciiTheme="minorBidi" w:hAnsiTheme="minorBidi"/>
          <w:sz w:val="24"/>
          <w:szCs w:val="24"/>
        </w:rPr>
        <w:t xml:space="preserve"> that the law stipulates! </w:t>
      </w:r>
    </w:p>
    <w:p w14:paraId="60728DC3" w14:textId="77777777" w:rsidR="00134473" w:rsidRPr="00C63166" w:rsidRDefault="00134473" w:rsidP="00925B62">
      <w:pPr>
        <w:spacing w:after="0" w:line="240" w:lineRule="auto"/>
        <w:jc w:val="both"/>
        <w:rPr>
          <w:rFonts w:asciiTheme="minorBidi" w:hAnsiTheme="minorBidi"/>
          <w:sz w:val="24"/>
          <w:szCs w:val="24"/>
        </w:rPr>
      </w:pPr>
    </w:p>
    <w:p w14:paraId="31BCD5B8" w14:textId="49851E62" w:rsidR="00426F1B" w:rsidRPr="00C63166" w:rsidRDefault="00426F1B" w:rsidP="00925B62">
      <w:pPr>
        <w:spacing w:after="0" w:line="240" w:lineRule="auto"/>
        <w:jc w:val="both"/>
        <w:rPr>
          <w:rFonts w:asciiTheme="minorBidi" w:hAnsiTheme="minorBidi"/>
          <w:strike/>
          <w:color w:val="FF0000"/>
          <w:sz w:val="24"/>
          <w:szCs w:val="24"/>
        </w:rPr>
      </w:pPr>
      <w:r w:rsidRPr="00C63166">
        <w:rPr>
          <w:rFonts w:asciiTheme="minorBidi" w:hAnsiTheme="minorBidi"/>
          <w:sz w:val="24"/>
          <w:szCs w:val="24"/>
        </w:rPr>
        <w:lastRenderedPageBreak/>
        <w:t xml:space="preserve">In other words, </w:t>
      </w:r>
      <w:r w:rsidR="00AE723E" w:rsidRPr="00754AF1">
        <w:rPr>
          <w:rFonts w:asciiTheme="minorBidi" w:hAnsiTheme="minorBidi"/>
          <w:sz w:val="24"/>
          <w:szCs w:val="24"/>
        </w:rPr>
        <w:t>Halakha</w:t>
      </w:r>
      <w:r w:rsidRPr="00C63166">
        <w:rPr>
          <w:rFonts w:asciiTheme="minorBidi" w:hAnsiTheme="minorBidi"/>
          <w:sz w:val="24"/>
          <w:szCs w:val="24"/>
        </w:rPr>
        <w:t xml:space="preserve"> is telling us directly that there are values beyond its rules; that we are not totally bereft of any kind of compass when we have stepped outside of the boundaries of “</w:t>
      </w:r>
      <w:r w:rsidRPr="00C63166">
        <w:rPr>
          <w:rFonts w:asciiTheme="minorBidi" w:hAnsiTheme="minorBidi"/>
          <w:i/>
          <w:iCs/>
          <w:sz w:val="24"/>
          <w:szCs w:val="24"/>
        </w:rPr>
        <w:t>din</w:t>
      </w:r>
      <w:r w:rsidR="00782190">
        <w:rPr>
          <w:rFonts w:asciiTheme="minorBidi" w:hAnsiTheme="minorBidi"/>
          <w:i/>
          <w:iCs/>
          <w:sz w:val="24"/>
          <w:szCs w:val="24"/>
        </w:rPr>
        <w:t>;</w:t>
      </w:r>
      <w:r w:rsidRPr="00C63166">
        <w:rPr>
          <w:rFonts w:asciiTheme="minorBidi" w:hAnsiTheme="minorBidi"/>
          <w:sz w:val="24"/>
          <w:szCs w:val="24"/>
        </w:rPr>
        <w:t>” and that certain authorities</w:t>
      </w:r>
      <w:r w:rsidR="00921846" w:rsidRPr="00C63166">
        <w:rPr>
          <w:rFonts w:asciiTheme="minorBidi" w:hAnsiTheme="minorBidi"/>
          <w:sz w:val="24"/>
          <w:szCs w:val="24"/>
        </w:rPr>
        <w:t>,</w:t>
      </w:r>
      <w:r w:rsidRPr="00C63166">
        <w:rPr>
          <w:rFonts w:asciiTheme="minorBidi" w:hAnsiTheme="minorBidi"/>
          <w:sz w:val="24"/>
          <w:szCs w:val="24"/>
        </w:rPr>
        <w:t xml:space="preserve"> in particular circumstances</w:t>
      </w:r>
      <w:r w:rsidR="00921846" w:rsidRPr="00C63166">
        <w:rPr>
          <w:rFonts w:asciiTheme="minorBidi" w:hAnsiTheme="minorBidi"/>
          <w:sz w:val="24"/>
          <w:szCs w:val="24"/>
        </w:rPr>
        <w:t>,</w:t>
      </w:r>
      <w:r w:rsidRPr="00C63166">
        <w:rPr>
          <w:rFonts w:asciiTheme="minorBidi" w:hAnsiTheme="minorBidi"/>
          <w:sz w:val="24"/>
          <w:szCs w:val="24"/>
        </w:rPr>
        <w:t xml:space="preserve"> are not only </w:t>
      </w:r>
      <w:r w:rsidR="00962C74" w:rsidRPr="00C63166">
        <w:rPr>
          <w:rFonts w:asciiTheme="minorBidi" w:hAnsiTheme="minorBidi"/>
          <w:sz w:val="24"/>
          <w:szCs w:val="24"/>
        </w:rPr>
        <w:t xml:space="preserve">authorized but are </w:t>
      </w:r>
      <w:r w:rsidR="00824AAE" w:rsidRPr="00C63166">
        <w:rPr>
          <w:rFonts w:asciiTheme="minorBidi" w:hAnsiTheme="minorBidi"/>
          <w:sz w:val="24"/>
          <w:szCs w:val="24"/>
        </w:rPr>
        <w:t>prodded</w:t>
      </w:r>
      <w:r w:rsidR="00962C74" w:rsidRPr="00C63166">
        <w:rPr>
          <w:rFonts w:asciiTheme="minorBidi" w:hAnsiTheme="minorBidi"/>
          <w:sz w:val="24"/>
          <w:szCs w:val="24"/>
        </w:rPr>
        <w:t xml:space="preserve"> to be proactive, and even audacious, in applying their own judgments and intuitions.</w:t>
      </w:r>
      <w:r w:rsidR="00782190">
        <w:rPr>
          <w:rFonts w:asciiTheme="minorBidi" w:hAnsiTheme="minorBidi"/>
          <w:sz w:val="24"/>
          <w:szCs w:val="24"/>
        </w:rPr>
        <w:t xml:space="preserve"> </w:t>
      </w:r>
      <w:r w:rsidR="0043163D" w:rsidRPr="00C63166">
        <w:rPr>
          <w:rFonts w:asciiTheme="minorBidi" w:hAnsiTheme="minorBidi"/>
          <w:sz w:val="24"/>
          <w:szCs w:val="24"/>
        </w:rPr>
        <w:t xml:space="preserve">In </w:t>
      </w:r>
      <w:r w:rsidR="008D48E7" w:rsidRPr="00C63166">
        <w:rPr>
          <w:rFonts w:asciiTheme="minorBidi" w:hAnsiTheme="minorBidi"/>
          <w:sz w:val="24"/>
          <w:szCs w:val="24"/>
        </w:rPr>
        <w:t>short</w:t>
      </w:r>
      <w:r w:rsidR="00962C74" w:rsidRPr="00C63166">
        <w:rPr>
          <w:rFonts w:asciiTheme="minorBidi" w:hAnsiTheme="minorBidi"/>
          <w:sz w:val="24"/>
          <w:szCs w:val="24"/>
        </w:rPr>
        <w:t xml:space="preserve">, we find the </w:t>
      </w:r>
      <w:r w:rsidR="00270F9A" w:rsidRPr="00C63166">
        <w:rPr>
          <w:rFonts w:asciiTheme="minorBidi" w:hAnsiTheme="minorBidi"/>
          <w:sz w:val="24"/>
          <w:szCs w:val="24"/>
        </w:rPr>
        <w:t>law presum</w:t>
      </w:r>
      <w:r w:rsidR="00E06A90" w:rsidRPr="00C63166">
        <w:rPr>
          <w:rFonts w:asciiTheme="minorBidi" w:hAnsiTheme="minorBidi"/>
          <w:sz w:val="24"/>
          <w:szCs w:val="24"/>
        </w:rPr>
        <w:t>ing</w:t>
      </w:r>
      <w:r w:rsidR="00270F9A" w:rsidRPr="00C63166">
        <w:rPr>
          <w:rFonts w:asciiTheme="minorBidi" w:hAnsiTheme="minorBidi"/>
          <w:sz w:val="24"/>
          <w:szCs w:val="24"/>
        </w:rPr>
        <w:t xml:space="preserve"> values that lie beyond its details and </w:t>
      </w:r>
      <w:r w:rsidR="008D48E7" w:rsidRPr="00C63166">
        <w:rPr>
          <w:rFonts w:asciiTheme="minorBidi" w:hAnsiTheme="minorBidi"/>
          <w:sz w:val="24"/>
          <w:szCs w:val="24"/>
        </w:rPr>
        <w:t>a</w:t>
      </w:r>
      <w:r w:rsidR="00D31D99" w:rsidRPr="00C63166">
        <w:rPr>
          <w:rFonts w:asciiTheme="minorBidi" w:hAnsiTheme="minorBidi"/>
          <w:sz w:val="24"/>
          <w:szCs w:val="24"/>
        </w:rPr>
        <w:t>sking</w:t>
      </w:r>
      <w:r w:rsidR="00E06A90" w:rsidRPr="00C63166">
        <w:rPr>
          <w:rFonts w:asciiTheme="minorBidi" w:hAnsiTheme="minorBidi"/>
          <w:sz w:val="24"/>
          <w:szCs w:val="24"/>
        </w:rPr>
        <w:t xml:space="preserve"> us</w:t>
      </w:r>
      <w:r w:rsidR="0043163D" w:rsidRPr="00C63166">
        <w:rPr>
          <w:rFonts w:asciiTheme="minorBidi" w:hAnsiTheme="minorBidi"/>
          <w:sz w:val="24"/>
          <w:szCs w:val="24"/>
        </w:rPr>
        <w:t>, yet again, t</w:t>
      </w:r>
      <w:r w:rsidR="00E06A90" w:rsidRPr="00C63166">
        <w:rPr>
          <w:rFonts w:asciiTheme="minorBidi" w:hAnsiTheme="minorBidi"/>
          <w:sz w:val="24"/>
          <w:szCs w:val="24"/>
        </w:rPr>
        <w:t>o t</w:t>
      </w:r>
      <w:r w:rsidR="00824AAE" w:rsidRPr="00C63166">
        <w:rPr>
          <w:rFonts w:asciiTheme="minorBidi" w:hAnsiTheme="minorBidi"/>
          <w:sz w:val="24"/>
          <w:szCs w:val="24"/>
        </w:rPr>
        <w:t xml:space="preserve">ranscend </w:t>
      </w:r>
      <w:r w:rsidR="00112C5B" w:rsidRPr="00C63166">
        <w:rPr>
          <w:rFonts w:asciiTheme="minorBidi" w:hAnsiTheme="minorBidi"/>
          <w:sz w:val="24"/>
          <w:szCs w:val="24"/>
        </w:rPr>
        <w:t>its own boundaries</w:t>
      </w:r>
      <w:r w:rsidR="00637236" w:rsidRPr="00C63166">
        <w:rPr>
          <w:rFonts w:asciiTheme="minorBidi" w:hAnsiTheme="minorBidi"/>
          <w:sz w:val="24"/>
          <w:szCs w:val="24"/>
        </w:rPr>
        <w:t>.</w:t>
      </w:r>
      <w:r w:rsidR="00782190">
        <w:rPr>
          <w:rFonts w:asciiTheme="minorBidi" w:hAnsiTheme="minorBidi"/>
          <w:sz w:val="24"/>
          <w:szCs w:val="24"/>
        </w:rPr>
        <w:t xml:space="preserve"> </w:t>
      </w:r>
    </w:p>
    <w:p w14:paraId="345FBF13" w14:textId="132BD709" w:rsidR="00824AAE" w:rsidRPr="00C63166" w:rsidRDefault="00824AAE" w:rsidP="00925B62">
      <w:pPr>
        <w:spacing w:after="0" w:line="240" w:lineRule="auto"/>
        <w:jc w:val="both"/>
        <w:rPr>
          <w:rFonts w:asciiTheme="minorBidi" w:hAnsiTheme="minorBidi"/>
          <w:sz w:val="24"/>
          <w:szCs w:val="24"/>
        </w:rPr>
      </w:pPr>
    </w:p>
    <w:p w14:paraId="13E54113" w14:textId="77777777" w:rsidR="0043163D" w:rsidRPr="00C63166" w:rsidRDefault="0043163D" w:rsidP="00925B62">
      <w:pPr>
        <w:spacing w:after="0" w:line="240" w:lineRule="auto"/>
        <w:jc w:val="both"/>
        <w:rPr>
          <w:rFonts w:asciiTheme="minorBidi" w:hAnsiTheme="minorBidi"/>
          <w:sz w:val="24"/>
          <w:szCs w:val="24"/>
        </w:rPr>
      </w:pPr>
    </w:p>
    <w:p w14:paraId="5831FD77" w14:textId="44CB412F" w:rsidR="00824AAE" w:rsidRPr="00C63166" w:rsidRDefault="007539E1" w:rsidP="00925B62">
      <w:pPr>
        <w:spacing w:after="0" w:line="240" w:lineRule="auto"/>
        <w:jc w:val="both"/>
        <w:rPr>
          <w:rFonts w:asciiTheme="minorBidi" w:hAnsiTheme="minorBidi"/>
          <w:b/>
          <w:bCs/>
          <w:sz w:val="24"/>
          <w:szCs w:val="24"/>
        </w:rPr>
      </w:pPr>
      <w:r w:rsidRPr="00C63166">
        <w:rPr>
          <w:rFonts w:asciiTheme="minorBidi" w:hAnsiTheme="minorBidi"/>
          <w:b/>
          <w:bCs/>
          <w:sz w:val="24"/>
          <w:szCs w:val="24"/>
        </w:rPr>
        <w:t>Judicial Conscience</w:t>
      </w:r>
    </w:p>
    <w:p w14:paraId="10D5959A" w14:textId="77777777" w:rsidR="00FA6BBB" w:rsidRPr="00C63166" w:rsidRDefault="00824AAE" w:rsidP="00925B62">
      <w:pPr>
        <w:spacing w:after="0" w:line="240" w:lineRule="auto"/>
        <w:jc w:val="both"/>
        <w:rPr>
          <w:rFonts w:asciiTheme="minorBidi" w:hAnsiTheme="minorBidi"/>
          <w:sz w:val="24"/>
          <w:szCs w:val="24"/>
        </w:rPr>
      </w:pPr>
      <w:r w:rsidRPr="00C63166">
        <w:rPr>
          <w:rFonts w:asciiTheme="minorBidi" w:hAnsiTheme="minorBidi"/>
          <w:sz w:val="24"/>
          <w:szCs w:val="24"/>
        </w:rPr>
        <w:tab/>
      </w:r>
      <w:r w:rsidR="00FA6BBB" w:rsidRPr="00C63166">
        <w:rPr>
          <w:rFonts w:asciiTheme="minorBidi" w:hAnsiTheme="minorBidi"/>
          <w:sz w:val="24"/>
          <w:szCs w:val="24"/>
        </w:rPr>
        <w:tab/>
      </w:r>
    </w:p>
    <w:p w14:paraId="3C0167B9" w14:textId="62376000" w:rsidR="00A57CFC" w:rsidRPr="00C63166" w:rsidRDefault="006640CD" w:rsidP="00925B62">
      <w:pPr>
        <w:spacing w:after="0" w:line="240" w:lineRule="auto"/>
        <w:jc w:val="both"/>
        <w:rPr>
          <w:rFonts w:asciiTheme="minorBidi" w:hAnsiTheme="minorBidi"/>
          <w:sz w:val="24"/>
          <w:szCs w:val="24"/>
        </w:rPr>
      </w:pPr>
      <w:r w:rsidRPr="00C63166">
        <w:rPr>
          <w:rFonts w:asciiTheme="minorBidi" w:hAnsiTheme="minorBidi"/>
          <w:sz w:val="24"/>
          <w:szCs w:val="24"/>
        </w:rPr>
        <w:t>In the 24</w:t>
      </w:r>
      <w:r w:rsidRPr="00C63166">
        <w:rPr>
          <w:rFonts w:asciiTheme="minorBidi" w:hAnsiTheme="minorBidi"/>
          <w:sz w:val="24"/>
          <w:szCs w:val="24"/>
          <w:vertAlign w:val="superscript"/>
        </w:rPr>
        <w:t>th</w:t>
      </w:r>
      <w:r w:rsidRPr="00C63166">
        <w:rPr>
          <w:rFonts w:asciiTheme="minorBidi" w:hAnsiTheme="minorBidi"/>
          <w:sz w:val="24"/>
          <w:szCs w:val="24"/>
        </w:rPr>
        <w:t xml:space="preserve"> chapter of </w:t>
      </w:r>
      <w:r w:rsidRPr="00C63166">
        <w:rPr>
          <w:rFonts w:asciiTheme="minorBidi" w:hAnsiTheme="minorBidi"/>
          <w:i/>
          <w:iCs/>
          <w:sz w:val="24"/>
          <w:szCs w:val="24"/>
        </w:rPr>
        <w:t>Hilkhot Sanhedrin</w:t>
      </w:r>
      <w:r w:rsidRPr="00C63166">
        <w:rPr>
          <w:rFonts w:asciiTheme="minorBidi" w:hAnsiTheme="minorBidi"/>
          <w:sz w:val="24"/>
          <w:szCs w:val="24"/>
        </w:rPr>
        <w:t>, the Rambam grants wide latitude to the judges of monetary cases to use personal discretion.</w:t>
      </w:r>
      <w:r w:rsidR="00782190">
        <w:rPr>
          <w:rFonts w:asciiTheme="minorBidi" w:hAnsiTheme="minorBidi"/>
          <w:sz w:val="24"/>
          <w:szCs w:val="24"/>
        </w:rPr>
        <w:t xml:space="preserve"> </w:t>
      </w:r>
      <w:r w:rsidR="00CA497E" w:rsidRPr="00C63166">
        <w:rPr>
          <w:rFonts w:asciiTheme="minorBidi" w:hAnsiTheme="minorBidi"/>
          <w:sz w:val="24"/>
          <w:szCs w:val="24"/>
        </w:rPr>
        <w:t>On the one hand</w:t>
      </w:r>
      <w:r w:rsidRPr="00C63166">
        <w:rPr>
          <w:rFonts w:asciiTheme="minorBidi" w:hAnsiTheme="minorBidi"/>
          <w:sz w:val="24"/>
          <w:szCs w:val="24"/>
        </w:rPr>
        <w:t xml:space="preserve">, the Rambam allows </w:t>
      </w:r>
      <w:r w:rsidR="00621A83" w:rsidRPr="00C63166">
        <w:rPr>
          <w:rFonts w:asciiTheme="minorBidi" w:hAnsiTheme="minorBidi"/>
          <w:sz w:val="24"/>
          <w:szCs w:val="24"/>
        </w:rPr>
        <w:t xml:space="preserve">them to rely on non-traditional witnesses </w:t>
      </w:r>
      <w:r w:rsidR="00C45013" w:rsidRPr="00C63166">
        <w:rPr>
          <w:rFonts w:asciiTheme="minorBidi" w:hAnsiTheme="minorBidi"/>
          <w:sz w:val="24"/>
          <w:szCs w:val="24"/>
        </w:rPr>
        <w:t xml:space="preserve">or </w:t>
      </w:r>
      <w:r w:rsidR="00BA7350" w:rsidRPr="00C63166">
        <w:rPr>
          <w:rFonts w:asciiTheme="minorBidi" w:hAnsiTheme="minorBidi"/>
          <w:sz w:val="24"/>
          <w:szCs w:val="24"/>
        </w:rPr>
        <w:t xml:space="preserve">circumstantial evidence </w:t>
      </w:r>
      <w:r w:rsidR="00621A83" w:rsidRPr="00C63166">
        <w:rPr>
          <w:rFonts w:asciiTheme="minorBidi" w:hAnsiTheme="minorBidi"/>
          <w:sz w:val="24"/>
          <w:szCs w:val="24"/>
        </w:rPr>
        <w:t xml:space="preserve">if the judges </w:t>
      </w:r>
      <w:r w:rsidR="008214AC" w:rsidRPr="00C63166">
        <w:rPr>
          <w:rFonts w:asciiTheme="minorBidi" w:hAnsiTheme="minorBidi"/>
          <w:sz w:val="24"/>
          <w:szCs w:val="24"/>
        </w:rPr>
        <w:t>find them</w:t>
      </w:r>
      <w:r w:rsidR="00FF397F" w:rsidRPr="00C63166">
        <w:rPr>
          <w:rFonts w:asciiTheme="minorBidi" w:hAnsiTheme="minorBidi"/>
          <w:sz w:val="24"/>
          <w:szCs w:val="24"/>
        </w:rPr>
        <w:t xml:space="preserve"> sufficiently co</w:t>
      </w:r>
      <w:r w:rsidR="008214AC" w:rsidRPr="00C63166">
        <w:rPr>
          <w:rFonts w:asciiTheme="minorBidi" w:hAnsiTheme="minorBidi"/>
          <w:sz w:val="24"/>
          <w:szCs w:val="24"/>
        </w:rPr>
        <w:t>mpelling.</w:t>
      </w:r>
      <w:r w:rsidR="00782190">
        <w:rPr>
          <w:rFonts w:asciiTheme="minorBidi" w:hAnsiTheme="minorBidi"/>
          <w:sz w:val="24"/>
          <w:szCs w:val="24"/>
        </w:rPr>
        <w:t xml:space="preserve"> </w:t>
      </w:r>
      <w:r w:rsidR="00CA497E" w:rsidRPr="00C63166">
        <w:rPr>
          <w:rFonts w:asciiTheme="minorBidi" w:hAnsiTheme="minorBidi"/>
          <w:sz w:val="24"/>
          <w:szCs w:val="24"/>
        </w:rPr>
        <w:t>On the flipside, fo</w:t>
      </w:r>
      <w:r w:rsidRPr="00C63166">
        <w:rPr>
          <w:rFonts w:asciiTheme="minorBidi" w:hAnsiTheme="minorBidi"/>
          <w:sz w:val="24"/>
          <w:szCs w:val="24"/>
        </w:rPr>
        <w:t xml:space="preserve">llowing </w:t>
      </w:r>
      <w:r w:rsidR="0020228D" w:rsidRPr="00C63166">
        <w:rPr>
          <w:rFonts w:asciiTheme="minorBidi" w:hAnsiTheme="minorBidi"/>
          <w:i/>
          <w:iCs/>
          <w:sz w:val="24"/>
          <w:szCs w:val="24"/>
        </w:rPr>
        <w:t>Sh</w:t>
      </w:r>
      <w:r w:rsidR="00782190">
        <w:rPr>
          <w:rFonts w:asciiTheme="minorBidi" w:hAnsiTheme="minorBidi"/>
          <w:i/>
          <w:iCs/>
          <w:sz w:val="24"/>
          <w:szCs w:val="24"/>
        </w:rPr>
        <w:t>e</w:t>
      </w:r>
      <w:r w:rsidR="0020228D" w:rsidRPr="00C63166">
        <w:rPr>
          <w:rFonts w:asciiTheme="minorBidi" w:hAnsiTheme="minorBidi"/>
          <w:i/>
          <w:iCs/>
          <w:sz w:val="24"/>
          <w:szCs w:val="24"/>
        </w:rPr>
        <w:t>vuot</w:t>
      </w:r>
      <w:r w:rsidR="0020228D" w:rsidRPr="00C63166">
        <w:rPr>
          <w:rFonts w:asciiTheme="minorBidi" w:hAnsiTheme="minorBidi"/>
          <w:sz w:val="24"/>
          <w:szCs w:val="24"/>
        </w:rPr>
        <w:t xml:space="preserve"> 30b</w:t>
      </w:r>
      <w:r w:rsidRPr="00C63166">
        <w:rPr>
          <w:rFonts w:asciiTheme="minorBidi" w:hAnsiTheme="minorBidi"/>
          <w:sz w:val="24"/>
          <w:szCs w:val="24"/>
        </w:rPr>
        <w:t xml:space="preserve">, </w:t>
      </w:r>
      <w:r w:rsidR="00CA497E" w:rsidRPr="00C63166">
        <w:rPr>
          <w:rFonts w:asciiTheme="minorBidi" w:hAnsiTheme="minorBidi"/>
          <w:sz w:val="24"/>
          <w:szCs w:val="24"/>
        </w:rPr>
        <w:t xml:space="preserve">the Rambam </w:t>
      </w:r>
      <w:r w:rsidRPr="00C63166">
        <w:rPr>
          <w:rFonts w:asciiTheme="minorBidi" w:hAnsiTheme="minorBidi"/>
          <w:sz w:val="24"/>
          <w:szCs w:val="24"/>
        </w:rPr>
        <w:t xml:space="preserve">warns </w:t>
      </w:r>
      <w:r w:rsidR="00621A83" w:rsidRPr="00C63166">
        <w:rPr>
          <w:rFonts w:asciiTheme="minorBidi" w:hAnsiTheme="minorBidi"/>
          <w:sz w:val="24"/>
          <w:szCs w:val="24"/>
        </w:rPr>
        <w:t>the judges that they cannot hide behind mere procedure:</w:t>
      </w:r>
    </w:p>
    <w:p w14:paraId="7D3EE3FB" w14:textId="77777777" w:rsidR="003D4376" w:rsidRDefault="003D4376" w:rsidP="00925B62">
      <w:pPr>
        <w:spacing w:after="0" w:line="240" w:lineRule="auto"/>
        <w:ind w:left="720"/>
        <w:jc w:val="both"/>
        <w:rPr>
          <w:rFonts w:asciiTheme="minorBidi" w:hAnsiTheme="minorBidi"/>
          <w:sz w:val="24"/>
          <w:szCs w:val="24"/>
        </w:rPr>
      </w:pPr>
    </w:p>
    <w:p w14:paraId="5869C341" w14:textId="5131C427" w:rsidR="00A57CFC" w:rsidRPr="00C63166" w:rsidRDefault="00820296" w:rsidP="00925B62">
      <w:pPr>
        <w:spacing w:after="0" w:line="240" w:lineRule="auto"/>
        <w:ind w:left="720"/>
        <w:jc w:val="both"/>
        <w:rPr>
          <w:rFonts w:asciiTheme="minorBidi" w:hAnsiTheme="minorBidi"/>
          <w:sz w:val="24"/>
          <w:szCs w:val="24"/>
        </w:rPr>
      </w:pPr>
      <w:r w:rsidRPr="00C63166">
        <w:rPr>
          <w:rFonts w:asciiTheme="minorBidi" w:hAnsiTheme="minorBidi"/>
          <w:sz w:val="24"/>
          <w:szCs w:val="24"/>
        </w:rPr>
        <w:t>From where</w:t>
      </w:r>
      <w:r w:rsidR="00621A83" w:rsidRPr="00C63166">
        <w:rPr>
          <w:rFonts w:asciiTheme="minorBidi" w:hAnsiTheme="minorBidi"/>
          <w:sz w:val="24"/>
          <w:szCs w:val="24"/>
        </w:rPr>
        <w:t xml:space="preserve"> do we </w:t>
      </w:r>
      <w:r w:rsidR="00C52185" w:rsidRPr="00C63166">
        <w:rPr>
          <w:rFonts w:asciiTheme="minorBidi" w:hAnsiTheme="minorBidi"/>
          <w:sz w:val="24"/>
          <w:szCs w:val="24"/>
        </w:rPr>
        <w:t>learn</w:t>
      </w:r>
      <w:r w:rsidR="00621A83" w:rsidRPr="00C63166">
        <w:rPr>
          <w:rFonts w:asciiTheme="minorBidi" w:hAnsiTheme="minorBidi"/>
          <w:sz w:val="24"/>
          <w:szCs w:val="24"/>
        </w:rPr>
        <w:t xml:space="preserve"> that a judge who knows that a case is corrupt should not say, “I will adjudicate, and the yoke will hang from the necks of the witnesses</w:t>
      </w:r>
      <w:r w:rsidR="00894F7D" w:rsidRPr="00C63166">
        <w:rPr>
          <w:rFonts w:asciiTheme="minorBidi" w:hAnsiTheme="minorBidi"/>
          <w:sz w:val="24"/>
          <w:szCs w:val="24"/>
        </w:rPr>
        <w:t>”</w:t>
      </w:r>
      <w:r w:rsidR="00621A83" w:rsidRPr="00C63166">
        <w:rPr>
          <w:rFonts w:asciiTheme="minorBidi" w:hAnsiTheme="minorBidi"/>
          <w:sz w:val="24"/>
          <w:szCs w:val="24"/>
        </w:rPr>
        <w:t xml:space="preserve">? Thus it says, </w:t>
      </w:r>
      <w:r w:rsidR="00F51F37" w:rsidRPr="00C63166">
        <w:rPr>
          <w:rFonts w:asciiTheme="minorBidi" w:hAnsiTheme="minorBidi"/>
          <w:sz w:val="24"/>
          <w:szCs w:val="24"/>
        </w:rPr>
        <w:t>“</w:t>
      </w:r>
      <w:r w:rsidR="00621A83" w:rsidRPr="00C63166">
        <w:rPr>
          <w:rFonts w:asciiTheme="minorBidi" w:hAnsiTheme="minorBidi"/>
          <w:sz w:val="24"/>
          <w:szCs w:val="24"/>
        </w:rPr>
        <w:t>Distance yourself from any false matter</w:t>
      </w:r>
      <w:r w:rsidR="00F51F37" w:rsidRPr="00C63166">
        <w:rPr>
          <w:rFonts w:asciiTheme="minorBidi" w:hAnsiTheme="minorBidi"/>
          <w:sz w:val="24"/>
          <w:szCs w:val="24"/>
        </w:rPr>
        <w:t>”</w:t>
      </w:r>
      <w:r w:rsidR="00AA26BC" w:rsidRPr="00C63166">
        <w:rPr>
          <w:rFonts w:asciiTheme="minorBidi" w:hAnsiTheme="minorBidi"/>
          <w:sz w:val="24"/>
          <w:szCs w:val="24"/>
        </w:rPr>
        <w:t xml:space="preserve"> (</w:t>
      </w:r>
      <w:r w:rsidR="00F44216" w:rsidRPr="00C63166">
        <w:rPr>
          <w:rFonts w:asciiTheme="minorBidi" w:hAnsiTheme="minorBidi"/>
          <w:i/>
          <w:iCs/>
          <w:sz w:val="24"/>
          <w:szCs w:val="24"/>
        </w:rPr>
        <w:t>Shemot</w:t>
      </w:r>
      <w:r w:rsidR="00F44216" w:rsidRPr="00C63166">
        <w:rPr>
          <w:rFonts w:asciiTheme="minorBidi" w:hAnsiTheme="minorBidi"/>
          <w:sz w:val="24"/>
          <w:szCs w:val="24"/>
        </w:rPr>
        <w:t xml:space="preserve"> 23:7).</w:t>
      </w:r>
    </w:p>
    <w:p w14:paraId="49AFCA75" w14:textId="77777777" w:rsidR="00A57CFC" w:rsidRPr="00C63166" w:rsidRDefault="00A57CFC" w:rsidP="00925B62">
      <w:pPr>
        <w:spacing w:after="0" w:line="240" w:lineRule="auto"/>
        <w:ind w:left="720"/>
        <w:jc w:val="both"/>
        <w:rPr>
          <w:rFonts w:asciiTheme="minorBidi" w:hAnsiTheme="minorBidi"/>
          <w:sz w:val="24"/>
          <w:szCs w:val="24"/>
        </w:rPr>
      </w:pPr>
    </w:p>
    <w:p w14:paraId="6230DBDC" w14:textId="49DC61C7" w:rsidR="00BC67AA" w:rsidRPr="00C63166" w:rsidRDefault="00F44216" w:rsidP="00925B62">
      <w:pPr>
        <w:spacing w:after="0" w:line="240" w:lineRule="auto"/>
        <w:jc w:val="both"/>
        <w:rPr>
          <w:rFonts w:asciiTheme="minorBidi" w:hAnsiTheme="minorBidi"/>
          <w:sz w:val="24"/>
          <w:szCs w:val="24"/>
        </w:rPr>
      </w:pPr>
      <w:r w:rsidRPr="00C63166">
        <w:rPr>
          <w:rFonts w:asciiTheme="minorBidi" w:hAnsiTheme="minorBidi"/>
          <w:sz w:val="24"/>
          <w:szCs w:val="24"/>
        </w:rPr>
        <w:t xml:space="preserve">Rather, the judge </w:t>
      </w:r>
      <w:r w:rsidR="00DC50D9" w:rsidRPr="00C63166">
        <w:rPr>
          <w:rFonts w:asciiTheme="minorBidi" w:hAnsiTheme="minorBidi"/>
          <w:sz w:val="24"/>
          <w:szCs w:val="24"/>
        </w:rPr>
        <w:t>must</w:t>
      </w:r>
      <w:r w:rsidR="00BC67AA" w:rsidRPr="00C63166">
        <w:rPr>
          <w:rFonts w:asciiTheme="minorBidi" w:hAnsiTheme="minorBidi"/>
          <w:sz w:val="24"/>
          <w:szCs w:val="24"/>
        </w:rPr>
        <w:t xml:space="preserve"> </w:t>
      </w:r>
      <w:r w:rsidR="00DC50D9" w:rsidRPr="00C63166">
        <w:rPr>
          <w:rFonts w:asciiTheme="minorBidi" w:hAnsiTheme="minorBidi"/>
          <w:sz w:val="24"/>
          <w:szCs w:val="24"/>
        </w:rPr>
        <w:t xml:space="preserve">interrogate the witnesses </w:t>
      </w:r>
      <w:r w:rsidR="00BC67AA" w:rsidRPr="00C63166">
        <w:rPr>
          <w:rFonts w:asciiTheme="minorBidi" w:hAnsiTheme="minorBidi"/>
          <w:sz w:val="24"/>
          <w:szCs w:val="24"/>
        </w:rPr>
        <w:t>aggressively</w:t>
      </w:r>
      <w:r w:rsidR="004907C4" w:rsidRPr="00C63166">
        <w:rPr>
          <w:rFonts w:asciiTheme="minorBidi" w:hAnsiTheme="minorBidi"/>
          <w:sz w:val="24"/>
          <w:szCs w:val="24"/>
        </w:rPr>
        <w:t xml:space="preserve"> </w:t>
      </w:r>
      <w:r w:rsidR="00E218D2" w:rsidRPr="00C63166">
        <w:rPr>
          <w:rFonts w:asciiTheme="minorBidi" w:hAnsiTheme="minorBidi"/>
          <w:sz w:val="24"/>
          <w:szCs w:val="24"/>
        </w:rPr>
        <w:t xml:space="preserve">until </w:t>
      </w:r>
      <w:r w:rsidR="006E47C5" w:rsidRPr="00C63166">
        <w:rPr>
          <w:rFonts w:asciiTheme="minorBidi" w:hAnsiTheme="minorBidi"/>
          <w:sz w:val="24"/>
          <w:szCs w:val="24"/>
        </w:rPr>
        <w:t xml:space="preserve">he has </w:t>
      </w:r>
      <w:r w:rsidR="00BC67AA" w:rsidRPr="00C63166">
        <w:rPr>
          <w:rFonts w:asciiTheme="minorBidi" w:hAnsiTheme="minorBidi"/>
          <w:sz w:val="24"/>
          <w:szCs w:val="24"/>
        </w:rPr>
        <w:t>dispelled any hint of corruption</w:t>
      </w:r>
      <w:r w:rsidR="004907C4" w:rsidRPr="00C63166">
        <w:rPr>
          <w:rFonts w:asciiTheme="minorBidi" w:hAnsiTheme="minorBidi"/>
          <w:sz w:val="24"/>
          <w:szCs w:val="24"/>
        </w:rPr>
        <w:t xml:space="preserve"> (see </w:t>
      </w:r>
      <w:r w:rsidR="004907C4" w:rsidRPr="00C63166">
        <w:rPr>
          <w:rFonts w:asciiTheme="minorBidi" w:hAnsiTheme="minorBidi"/>
          <w:i/>
          <w:iCs/>
          <w:sz w:val="24"/>
          <w:szCs w:val="24"/>
        </w:rPr>
        <w:t>Sanhedrin</w:t>
      </w:r>
      <w:r w:rsidR="004907C4" w:rsidRPr="00C63166">
        <w:rPr>
          <w:rFonts w:asciiTheme="minorBidi" w:hAnsiTheme="minorBidi"/>
          <w:sz w:val="24"/>
          <w:szCs w:val="24"/>
        </w:rPr>
        <w:t xml:space="preserve"> </w:t>
      </w:r>
      <w:r w:rsidR="00597D9B" w:rsidRPr="00C63166">
        <w:rPr>
          <w:rFonts w:asciiTheme="minorBidi" w:hAnsiTheme="minorBidi"/>
          <w:sz w:val="24"/>
          <w:szCs w:val="24"/>
        </w:rPr>
        <w:t>32b).</w:t>
      </w:r>
    </w:p>
    <w:p w14:paraId="599A6B16" w14:textId="77777777" w:rsidR="00BC67AA" w:rsidRPr="00C63166" w:rsidRDefault="00BC67AA" w:rsidP="00925B62">
      <w:pPr>
        <w:spacing w:after="0" w:line="240" w:lineRule="auto"/>
        <w:jc w:val="both"/>
        <w:rPr>
          <w:rFonts w:asciiTheme="minorBidi" w:hAnsiTheme="minorBidi"/>
          <w:sz w:val="24"/>
          <w:szCs w:val="24"/>
        </w:rPr>
      </w:pPr>
    </w:p>
    <w:p w14:paraId="12A550F6" w14:textId="016ACC6D" w:rsidR="00CC372C" w:rsidRPr="00C63166" w:rsidRDefault="00BC67AA" w:rsidP="00925B62">
      <w:pPr>
        <w:spacing w:after="0" w:line="240" w:lineRule="auto"/>
        <w:jc w:val="both"/>
        <w:rPr>
          <w:rFonts w:asciiTheme="minorBidi" w:hAnsiTheme="minorBidi"/>
          <w:sz w:val="24"/>
          <w:szCs w:val="24"/>
          <w:rtl/>
        </w:rPr>
      </w:pPr>
      <w:r w:rsidRPr="00C63166">
        <w:rPr>
          <w:rFonts w:asciiTheme="minorBidi" w:hAnsiTheme="minorBidi"/>
          <w:sz w:val="24"/>
          <w:szCs w:val="24"/>
        </w:rPr>
        <w:t xml:space="preserve">What if, </w:t>
      </w:r>
      <w:r w:rsidR="00561D43" w:rsidRPr="00C63166">
        <w:rPr>
          <w:rFonts w:asciiTheme="minorBidi" w:hAnsiTheme="minorBidi"/>
          <w:sz w:val="24"/>
          <w:szCs w:val="24"/>
        </w:rPr>
        <w:t>despite his best efforts</w:t>
      </w:r>
      <w:r w:rsidRPr="00C63166">
        <w:rPr>
          <w:rFonts w:asciiTheme="minorBidi" w:hAnsiTheme="minorBidi"/>
          <w:sz w:val="24"/>
          <w:szCs w:val="24"/>
        </w:rPr>
        <w:t xml:space="preserve">, a nagging concern remains? </w:t>
      </w:r>
      <w:r w:rsidR="00561D43" w:rsidRPr="00C63166">
        <w:rPr>
          <w:rFonts w:asciiTheme="minorBidi" w:hAnsiTheme="minorBidi"/>
          <w:sz w:val="24"/>
          <w:szCs w:val="24"/>
        </w:rPr>
        <w:t xml:space="preserve">R. Yeshaya </w:t>
      </w:r>
      <w:r w:rsidR="0045240C" w:rsidRPr="00C63166">
        <w:rPr>
          <w:rFonts w:asciiTheme="minorBidi" w:hAnsiTheme="minorBidi"/>
          <w:sz w:val="24"/>
          <w:szCs w:val="24"/>
        </w:rPr>
        <w:t xml:space="preserve">b. Eliyahu </w:t>
      </w:r>
      <w:r w:rsidR="009E3232" w:rsidRPr="00C63166">
        <w:rPr>
          <w:rFonts w:asciiTheme="minorBidi" w:hAnsiTheme="minorBidi"/>
          <w:sz w:val="24"/>
          <w:szCs w:val="24"/>
        </w:rPr>
        <w:t>di Trani (Riaz)</w:t>
      </w:r>
      <w:r w:rsidRPr="00C63166">
        <w:rPr>
          <w:rFonts w:asciiTheme="minorBidi" w:hAnsiTheme="minorBidi"/>
          <w:sz w:val="24"/>
          <w:szCs w:val="24"/>
        </w:rPr>
        <w:t xml:space="preserve"> </w:t>
      </w:r>
      <w:r w:rsidR="002D19A5" w:rsidRPr="00C63166">
        <w:rPr>
          <w:rFonts w:asciiTheme="minorBidi" w:hAnsiTheme="minorBidi"/>
          <w:sz w:val="24"/>
          <w:szCs w:val="24"/>
        </w:rPr>
        <w:t>rules that at this point, the judge must concede defeat.</w:t>
      </w:r>
      <w:r w:rsidR="005D5DE2" w:rsidRPr="00C63166">
        <w:rPr>
          <w:rFonts w:asciiTheme="minorBidi" w:hAnsiTheme="minorBidi"/>
          <w:sz w:val="24"/>
          <w:szCs w:val="24"/>
        </w:rPr>
        <w:t xml:space="preserve"> One can attempt to disqualify witnesses, but not simply </w:t>
      </w:r>
      <w:r w:rsidR="00090660" w:rsidRPr="00C63166">
        <w:rPr>
          <w:rFonts w:asciiTheme="minorBidi" w:hAnsiTheme="minorBidi"/>
          <w:sz w:val="24"/>
          <w:szCs w:val="24"/>
        </w:rPr>
        <w:t>ignore</w:t>
      </w:r>
      <w:r w:rsidR="005D5DE2" w:rsidRPr="00C63166">
        <w:rPr>
          <w:rFonts w:asciiTheme="minorBidi" w:hAnsiTheme="minorBidi"/>
          <w:sz w:val="24"/>
          <w:szCs w:val="24"/>
        </w:rPr>
        <w:t xml:space="preserve"> them.</w:t>
      </w:r>
      <w:r w:rsidR="00782190">
        <w:rPr>
          <w:rFonts w:asciiTheme="minorBidi" w:hAnsiTheme="minorBidi"/>
          <w:sz w:val="24"/>
          <w:szCs w:val="24"/>
        </w:rPr>
        <w:t xml:space="preserve"> </w:t>
      </w:r>
      <w:r w:rsidR="00170BC4" w:rsidRPr="00C63166">
        <w:rPr>
          <w:rFonts w:asciiTheme="minorBidi" w:hAnsiTheme="minorBidi"/>
          <w:sz w:val="24"/>
          <w:szCs w:val="24"/>
        </w:rPr>
        <w:t xml:space="preserve">As the authority of </w:t>
      </w:r>
      <w:r w:rsidR="009A6B81" w:rsidRPr="00C63166">
        <w:rPr>
          <w:rFonts w:asciiTheme="minorBidi" w:hAnsiTheme="minorBidi"/>
          <w:sz w:val="24"/>
          <w:szCs w:val="24"/>
        </w:rPr>
        <w:t xml:space="preserve">corroborated testimony is a cornerstone of halakhic </w:t>
      </w:r>
      <w:r w:rsidR="00AC5583" w:rsidRPr="00C63166">
        <w:rPr>
          <w:rFonts w:asciiTheme="minorBidi" w:hAnsiTheme="minorBidi"/>
          <w:sz w:val="24"/>
          <w:szCs w:val="24"/>
        </w:rPr>
        <w:t>jurisprudence</w:t>
      </w:r>
      <w:r w:rsidR="009A6B81" w:rsidRPr="00C63166">
        <w:rPr>
          <w:rFonts w:asciiTheme="minorBidi" w:hAnsiTheme="minorBidi"/>
          <w:sz w:val="24"/>
          <w:szCs w:val="24"/>
        </w:rPr>
        <w:t xml:space="preserve">, </w:t>
      </w:r>
      <w:r w:rsidR="00C3483F" w:rsidRPr="00C63166">
        <w:rPr>
          <w:rFonts w:asciiTheme="minorBidi" w:hAnsiTheme="minorBidi"/>
          <w:sz w:val="24"/>
          <w:szCs w:val="24"/>
        </w:rPr>
        <w:t xml:space="preserve">the judge </w:t>
      </w:r>
      <w:r w:rsidR="00AC5583" w:rsidRPr="00C63166">
        <w:rPr>
          <w:rFonts w:asciiTheme="minorBidi" w:hAnsiTheme="minorBidi"/>
          <w:sz w:val="24"/>
          <w:szCs w:val="24"/>
        </w:rPr>
        <w:t xml:space="preserve">has no choice but to </w:t>
      </w:r>
      <w:r w:rsidR="00C3483F" w:rsidRPr="00C63166">
        <w:rPr>
          <w:rFonts w:asciiTheme="minorBidi" w:hAnsiTheme="minorBidi"/>
          <w:sz w:val="24"/>
          <w:szCs w:val="24"/>
        </w:rPr>
        <w:t>carry out his ju</w:t>
      </w:r>
      <w:r w:rsidR="006937AB" w:rsidRPr="00C63166">
        <w:rPr>
          <w:rFonts w:asciiTheme="minorBidi" w:hAnsiTheme="minorBidi"/>
          <w:sz w:val="24"/>
          <w:szCs w:val="24"/>
        </w:rPr>
        <w:t xml:space="preserve">dicial </w:t>
      </w:r>
      <w:r w:rsidR="00C65495" w:rsidRPr="00C63166">
        <w:rPr>
          <w:rFonts w:asciiTheme="minorBidi" w:hAnsiTheme="minorBidi"/>
          <w:sz w:val="24"/>
          <w:szCs w:val="24"/>
        </w:rPr>
        <w:t xml:space="preserve">duties </w:t>
      </w:r>
      <w:r w:rsidR="006937AB" w:rsidRPr="00C63166">
        <w:rPr>
          <w:rFonts w:asciiTheme="minorBidi" w:hAnsiTheme="minorBidi"/>
          <w:sz w:val="24"/>
          <w:szCs w:val="24"/>
        </w:rPr>
        <w:t xml:space="preserve">faithfully, in accordance with </w:t>
      </w:r>
      <w:r w:rsidR="00451428" w:rsidRPr="00C63166">
        <w:rPr>
          <w:rFonts w:asciiTheme="minorBidi" w:hAnsiTheme="minorBidi"/>
          <w:sz w:val="24"/>
          <w:szCs w:val="24"/>
        </w:rPr>
        <w:t>the law (</w:t>
      </w:r>
      <w:r w:rsidR="00451428" w:rsidRPr="00C63166">
        <w:rPr>
          <w:rFonts w:asciiTheme="minorBidi" w:hAnsiTheme="minorBidi"/>
          <w:i/>
          <w:iCs/>
          <w:sz w:val="24"/>
          <w:szCs w:val="24"/>
        </w:rPr>
        <w:t>Piskei Riaz</w:t>
      </w:r>
      <w:r w:rsidR="00451428" w:rsidRPr="00C63166">
        <w:rPr>
          <w:rFonts w:asciiTheme="minorBidi" w:hAnsiTheme="minorBidi"/>
          <w:sz w:val="24"/>
          <w:szCs w:val="24"/>
        </w:rPr>
        <w:t xml:space="preserve">, </w:t>
      </w:r>
      <w:r w:rsidR="00451428" w:rsidRPr="00C63166">
        <w:rPr>
          <w:rFonts w:asciiTheme="minorBidi" w:hAnsiTheme="minorBidi"/>
          <w:i/>
          <w:iCs/>
          <w:sz w:val="24"/>
          <w:szCs w:val="24"/>
        </w:rPr>
        <w:t>Sanhedrin</w:t>
      </w:r>
      <w:r w:rsidR="00451428" w:rsidRPr="00C63166">
        <w:rPr>
          <w:rFonts w:asciiTheme="minorBidi" w:hAnsiTheme="minorBidi"/>
          <w:sz w:val="24"/>
          <w:szCs w:val="24"/>
        </w:rPr>
        <w:t>, 1:1:19).</w:t>
      </w:r>
      <w:r w:rsidR="007F7717" w:rsidRPr="00C63166">
        <w:rPr>
          <w:rFonts w:asciiTheme="minorBidi" w:hAnsiTheme="minorBidi"/>
          <w:sz w:val="24"/>
          <w:szCs w:val="24"/>
        </w:rPr>
        <w:t xml:space="preserve"> </w:t>
      </w:r>
    </w:p>
    <w:p w14:paraId="3AB76A1F" w14:textId="77777777" w:rsidR="00CC372C" w:rsidRPr="00C63166" w:rsidRDefault="00CC372C" w:rsidP="00925B62">
      <w:pPr>
        <w:spacing w:after="0" w:line="240" w:lineRule="auto"/>
        <w:jc w:val="both"/>
        <w:rPr>
          <w:rFonts w:asciiTheme="minorBidi" w:hAnsiTheme="minorBidi"/>
          <w:sz w:val="24"/>
          <w:szCs w:val="24"/>
          <w:rtl/>
        </w:rPr>
      </w:pPr>
    </w:p>
    <w:p w14:paraId="5728969D" w14:textId="6C73C691" w:rsidR="00621A83" w:rsidRPr="00C63166" w:rsidRDefault="00090660" w:rsidP="00925B62">
      <w:pPr>
        <w:spacing w:after="0" w:line="240" w:lineRule="auto"/>
        <w:jc w:val="both"/>
        <w:rPr>
          <w:rFonts w:asciiTheme="minorBidi" w:hAnsiTheme="minorBidi"/>
          <w:sz w:val="24"/>
          <w:szCs w:val="24"/>
        </w:rPr>
      </w:pPr>
      <w:r w:rsidRPr="00C63166">
        <w:rPr>
          <w:rFonts w:asciiTheme="minorBidi" w:hAnsiTheme="minorBidi"/>
          <w:sz w:val="24"/>
          <w:szCs w:val="24"/>
        </w:rPr>
        <w:t xml:space="preserve">The Rambam, however, </w:t>
      </w:r>
      <w:r w:rsidR="007157F6" w:rsidRPr="00C63166">
        <w:rPr>
          <w:rFonts w:asciiTheme="minorBidi" w:hAnsiTheme="minorBidi"/>
          <w:sz w:val="24"/>
          <w:szCs w:val="24"/>
        </w:rPr>
        <w:t xml:space="preserve">along with most other </w:t>
      </w:r>
      <w:r w:rsidR="00782190">
        <w:rPr>
          <w:rFonts w:asciiTheme="minorBidi" w:hAnsiTheme="minorBidi"/>
          <w:sz w:val="24"/>
          <w:szCs w:val="24"/>
        </w:rPr>
        <w:t>h</w:t>
      </w:r>
      <w:r w:rsidR="00266B06" w:rsidRPr="00C63166">
        <w:rPr>
          <w:rFonts w:asciiTheme="minorBidi" w:hAnsiTheme="minorBidi"/>
          <w:sz w:val="24"/>
          <w:szCs w:val="24"/>
        </w:rPr>
        <w:t>alakhic authorities</w:t>
      </w:r>
      <w:r w:rsidR="007157F6" w:rsidRPr="00C63166">
        <w:rPr>
          <w:rFonts w:asciiTheme="minorBidi" w:hAnsiTheme="minorBidi"/>
          <w:sz w:val="24"/>
          <w:szCs w:val="24"/>
        </w:rPr>
        <w:t>, disagrees</w:t>
      </w:r>
      <w:r w:rsidR="009A3170" w:rsidRPr="00C63166">
        <w:rPr>
          <w:rFonts w:asciiTheme="minorBidi" w:hAnsiTheme="minorBidi"/>
          <w:sz w:val="24"/>
          <w:szCs w:val="24"/>
        </w:rPr>
        <w:t>.</w:t>
      </w:r>
      <w:r w:rsidR="00782190">
        <w:rPr>
          <w:rFonts w:asciiTheme="minorBidi" w:hAnsiTheme="minorBidi"/>
          <w:sz w:val="24"/>
          <w:szCs w:val="24"/>
        </w:rPr>
        <w:t xml:space="preserve"> </w:t>
      </w:r>
      <w:r w:rsidR="00ED7A86" w:rsidRPr="00C63166">
        <w:rPr>
          <w:rFonts w:asciiTheme="minorBidi" w:hAnsiTheme="minorBidi"/>
          <w:sz w:val="24"/>
          <w:szCs w:val="24"/>
        </w:rPr>
        <w:t xml:space="preserve">If, ultimately, the judges </w:t>
      </w:r>
      <w:r w:rsidR="003E3E4C" w:rsidRPr="00C63166">
        <w:rPr>
          <w:rFonts w:asciiTheme="minorBidi" w:hAnsiTheme="minorBidi"/>
          <w:sz w:val="24"/>
          <w:szCs w:val="24"/>
        </w:rPr>
        <w:t>feel unsettled by</w:t>
      </w:r>
      <w:r w:rsidR="00A74BBF" w:rsidRPr="00C63166">
        <w:rPr>
          <w:rFonts w:asciiTheme="minorBidi" w:hAnsiTheme="minorBidi"/>
          <w:sz w:val="24"/>
          <w:szCs w:val="24"/>
        </w:rPr>
        <w:t xml:space="preserve"> any part of</w:t>
      </w:r>
      <w:r w:rsidR="003E3E4C" w:rsidRPr="00C63166">
        <w:rPr>
          <w:rFonts w:asciiTheme="minorBidi" w:hAnsiTheme="minorBidi"/>
          <w:sz w:val="24"/>
          <w:szCs w:val="24"/>
        </w:rPr>
        <w:t xml:space="preserve"> the proceedings, they must recuse themselves and leave the case for one “whose heart is satisfied with the matter” to adjudicate.</w:t>
      </w:r>
    </w:p>
    <w:p w14:paraId="2ECAA96A" w14:textId="11604AD9" w:rsidR="00886CD0" w:rsidRPr="00C63166" w:rsidRDefault="00886CD0" w:rsidP="00925B62">
      <w:pPr>
        <w:spacing w:after="0" w:line="240" w:lineRule="auto"/>
        <w:jc w:val="both"/>
        <w:rPr>
          <w:rFonts w:asciiTheme="minorBidi" w:hAnsiTheme="minorBidi"/>
          <w:sz w:val="24"/>
          <w:szCs w:val="24"/>
        </w:rPr>
      </w:pPr>
    </w:p>
    <w:p w14:paraId="2F68F038" w14:textId="5D763C0E" w:rsidR="00591FC5" w:rsidRPr="00C63166" w:rsidRDefault="003E3E4C" w:rsidP="00925B62">
      <w:pPr>
        <w:spacing w:after="0" w:line="240" w:lineRule="auto"/>
        <w:jc w:val="both"/>
        <w:rPr>
          <w:rFonts w:asciiTheme="minorBidi" w:hAnsiTheme="minorBidi"/>
          <w:sz w:val="24"/>
          <w:szCs w:val="24"/>
        </w:rPr>
      </w:pPr>
      <w:r w:rsidRPr="00C63166">
        <w:rPr>
          <w:rFonts w:asciiTheme="minorBidi" w:hAnsiTheme="minorBidi"/>
          <w:sz w:val="24"/>
          <w:szCs w:val="24"/>
        </w:rPr>
        <w:t xml:space="preserve">For the positivist purist, </w:t>
      </w:r>
      <w:r w:rsidR="00AA1152" w:rsidRPr="00C63166">
        <w:rPr>
          <w:rFonts w:asciiTheme="minorBidi" w:hAnsiTheme="minorBidi"/>
          <w:sz w:val="24"/>
          <w:szCs w:val="24"/>
        </w:rPr>
        <w:t xml:space="preserve">the Riaz’s opinion is </w:t>
      </w:r>
      <w:r w:rsidR="00AC24B9" w:rsidRPr="00C63166">
        <w:rPr>
          <w:rFonts w:asciiTheme="minorBidi" w:hAnsiTheme="minorBidi"/>
          <w:sz w:val="24"/>
          <w:szCs w:val="24"/>
        </w:rPr>
        <w:t xml:space="preserve">validating, but </w:t>
      </w:r>
      <w:r w:rsidRPr="00C63166">
        <w:rPr>
          <w:rFonts w:asciiTheme="minorBidi" w:hAnsiTheme="minorBidi"/>
          <w:sz w:val="24"/>
          <w:szCs w:val="24"/>
        </w:rPr>
        <w:t>the Rambam’s appeal to conscience poses some</w:t>
      </w:r>
      <w:r w:rsidR="00782190">
        <w:rPr>
          <w:rFonts w:asciiTheme="minorBidi" w:hAnsiTheme="minorBidi"/>
          <w:sz w:val="24"/>
          <w:szCs w:val="24"/>
        </w:rPr>
        <w:t>thing</w:t>
      </w:r>
      <w:r w:rsidRPr="00C63166">
        <w:rPr>
          <w:rFonts w:asciiTheme="minorBidi" w:hAnsiTheme="minorBidi"/>
          <w:sz w:val="24"/>
          <w:szCs w:val="24"/>
        </w:rPr>
        <w:t xml:space="preserve"> of a problem. </w:t>
      </w:r>
      <w:r w:rsidR="00AC24B9" w:rsidRPr="00C63166">
        <w:rPr>
          <w:rFonts w:asciiTheme="minorBidi" w:hAnsiTheme="minorBidi"/>
          <w:sz w:val="24"/>
          <w:szCs w:val="24"/>
        </w:rPr>
        <w:t xml:space="preserve">Halakha dictates not only the </w:t>
      </w:r>
      <w:r w:rsidR="007332A8" w:rsidRPr="00C63166">
        <w:rPr>
          <w:rFonts w:asciiTheme="minorBidi" w:hAnsiTheme="minorBidi"/>
          <w:sz w:val="24"/>
          <w:szCs w:val="24"/>
        </w:rPr>
        <w:t>content</w:t>
      </w:r>
      <w:r w:rsidR="00AC24B9" w:rsidRPr="00C63166">
        <w:rPr>
          <w:rFonts w:asciiTheme="minorBidi" w:hAnsiTheme="minorBidi"/>
          <w:sz w:val="24"/>
          <w:szCs w:val="24"/>
        </w:rPr>
        <w:t xml:space="preserve"> of the law, </w:t>
      </w:r>
      <w:r w:rsidR="007332A8" w:rsidRPr="00C63166">
        <w:rPr>
          <w:rFonts w:asciiTheme="minorBidi" w:hAnsiTheme="minorBidi"/>
          <w:sz w:val="24"/>
          <w:szCs w:val="24"/>
        </w:rPr>
        <w:t xml:space="preserve">but also </w:t>
      </w:r>
      <w:r w:rsidR="008F2277" w:rsidRPr="00C63166">
        <w:rPr>
          <w:rFonts w:asciiTheme="minorBidi" w:hAnsiTheme="minorBidi"/>
          <w:sz w:val="24"/>
          <w:szCs w:val="24"/>
        </w:rPr>
        <w:t xml:space="preserve">proper </w:t>
      </w:r>
      <w:r w:rsidR="007332A8" w:rsidRPr="00C63166">
        <w:rPr>
          <w:rFonts w:asciiTheme="minorBidi" w:hAnsiTheme="minorBidi"/>
          <w:sz w:val="24"/>
          <w:szCs w:val="24"/>
        </w:rPr>
        <w:t>procedure</w:t>
      </w:r>
      <w:r w:rsidR="008F2277" w:rsidRPr="00C63166">
        <w:rPr>
          <w:rFonts w:asciiTheme="minorBidi" w:hAnsiTheme="minorBidi"/>
          <w:sz w:val="24"/>
          <w:szCs w:val="24"/>
        </w:rPr>
        <w:t xml:space="preserve"> for its adjudication</w:t>
      </w:r>
      <w:r w:rsidR="007332A8" w:rsidRPr="00C63166">
        <w:rPr>
          <w:rFonts w:asciiTheme="minorBidi" w:hAnsiTheme="minorBidi"/>
          <w:sz w:val="24"/>
          <w:szCs w:val="24"/>
        </w:rPr>
        <w:t>.</w:t>
      </w:r>
      <w:r w:rsidR="00BB2E5B" w:rsidRPr="00C63166">
        <w:rPr>
          <w:rFonts w:asciiTheme="minorBidi" w:hAnsiTheme="minorBidi"/>
          <w:sz w:val="24"/>
          <w:szCs w:val="24"/>
        </w:rPr>
        <w:t xml:space="preserve"> </w:t>
      </w:r>
      <w:r w:rsidR="007332A8" w:rsidRPr="00C63166">
        <w:rPr>
          <w:rFonts w:asciiTheme="minorBidi" w:hAnsiTheme="minorBidi"/>
          <w:sz w:val="24"/>
          <w:szCs w:val="24"/>
        </w:rPr>
        <w:t>I</w:t>
      </w:r>
      <w:r w:rsidRPr="00C63166">
        <w:rPr>
          <w:rFonts w:asciiTheme="minorBidi" w:hAnsiTheme="minorBidi"/>
          <w:sz w:val="24"/>
          <w:szCs w:val="24"/>
        </w:rPr>
        <w:t xml:space="preserve">f the judge adhered to all the guidelines, pursued the witnesses aggressively, investigated the litigants to the best of his ability, and exhausted all efforts to shed further light on the case, has he not </w:t>
      </w:r>
      <w:r w:rsidR="00FE5A4B" w:rsidRPr="00C63166">
        <w:rPr>
          <w:rFonts w:asciiTheme="minorBidi" w:hAnsiTheme="minorBidi"/>
          <w:sz w:val="24"/>
          <w:szCs w:val="24"/>
        </w:rPr>
        <w:t>executed</w:t>
      </w:r>
      <w:r w:rsidRPr="00C63166">
        <w:rPr>
          <w:rFonts w:asciiTheme="minorBidi" w:hAnsiTheme="minorBidi"/>
          <w:sz w:val="24"/>
          <w:szCs w:val="24"/>
        </w:rPr>
        <w:t xml:space="preserve"> “</w:t>
      </w:r>
      <w:r w:rsidRPr="00C63166">
        <w:rPr>
          <w:rFonts w:asciiTheme="minorBidi" w:hAnsiTheme="minorBidi"/>
          <w:i/>
          <w:iCs/>
          <w:sz w:val="24"/>
          <w:szCs w:val="24"/>
        </w:rPr>
        <w:t>din</w:t>
      </w:r>
      <w:r w:rsidRPr="00C63166">
        <w:rPr>
          <w:rFonts w:asciiTheme="minorBidi" w:hAnsiTheme="minorBidi"/>
          <w:sz w:val="24"/>
          <w:szCs w:val="24"/>
        </w:rPr>
        <w:t>”?</w:t>
      </w:r>
      <w:r w:rsidR="00782190">
        <w:rPr>
          <w:rFonts w:asciiTheme="minorBidi" w:hAnsiTheme="minorBidi"/>
          <w:sz w:val="24"/>
          <w:szCs w:val="24"/>
        </w:rPr>
        <w:t xml:space="preserve"> </w:t>
      </w:r>
    </w:p>
    <w:p w14:paraId="2160A5F0" w14:textId="362425FF" w:rsidR="00E035C5" w:rsidRDefault="00E035C5" w:rsidP="00925B62">
      <w:pPr>
        <w:spacing w:after="0" w:line="240" w:lineRule="auto"/>
        <w:jc w:val="both"/>
        <w:rPr>
          <w:rFonts w:asciiTheme="minorBidi" w:hAnsiTheme="minorBidi"/>
          <w:sz w:val="24"/>
          <w:szCs w:val="24"/>
        </w:rPr>
      </w:pPr>
    </w:p>
    <w:p w14:paraId="3DC6CFC2" w14:textId="0E7C7EB9" w:rsidR="008654F8" w:rsidRDefault="008654F8" w:rsidP="00925B62">
      <w:pPr>
        <w:spacing w:after="0" w:line="240" w:lineRule="auto"/>
        <w:jc w:val="both"/>
        <w:rPr>
          <w:rFonts w:asciiTheme="minorBidi" w:hAnsiTheme="minorBidi"/>
          <w:sz w:val="24"/>
          <w:szCs w:val="24"/>
        </w:rPr>
      </w:pPr>
      <w:r>
        <w:rPr>
          <w:rFonts w:asciiTheme="minorBidi" w:hAnsiTheme="minorBidi"/>
          <w:sz w:val="24"/>
          <w:szCs w:val="24"/>
        </w:rPr>
        <w:lastRenderedPageBreak/>
        <w:t>The novelty in the Rambam’s position is further evident if we compare this application of</w:t>
      </w:r>
      <w:r w:rsidR="003F20C6">
        <w:rPr>
          <w:rFonts w:asciiTheme="minorBidi" w:hAnsiTheme="minorBidi"/>
          <w:sz w:val="24"/>
          <w:szCs w:val="24"/>
        </w:rPr>
        <w:t xml:space="preserve"> </w:t>
      </w:r>
      <w:r w:rsidR="003F20C6" w:rsidRPr="00C63166">
        <w:rPr>
          <w:rFonts w:asciiTheme="minorBidi" w:hAnsiTheme="minorBidi"/>
          <w:sz w:val="24"/>
          <w:szCs w:val="24"/>
        </w:rPr>
        <w:t>“Distance yourself from any false matter”</w:t>
      </w:r>
      <w:r>
        <w:rPr>
          <w:rFonts w:asciiTheme="minorBidi" w:hAnsiTheme="minorBidi"/>
          <w:sz w:val="24"/>
          <w:szCs w:val="24"/>
        </w:rPr>
        <w:t xml:space="preserve"> to others. </w:t>
      </w:r>
      <w:r w:rsidRPr="001C33CA">
        <w:rPr>
          <w:rFonts w:asciiTheme="minorBidi" w:hAnsiTheme="minorBidi"/>
          <w:i/>
          <w:iCs/>
          <w:sz w:val="24"/>
          <w:szCs w:val="24"/>
        </w:rPr>
        <w:t>Shevuot</w:t>
      </w:r>
      <w:r>
        <w:rPr>
          <w:rFonts w:asciiTheme="minorBidi" w:hAnsiTheme="minorBidi"/>
          <w:sz w:val="24"/>
          <w:szCs w:val="24"/>
        </w:rPr>
        <w:t xml:space="preserve"> 30b-31a derives no less than thirteen rules regarding the legal process from this verse. Many are procedural rules, directed at the judges and their clerks, that protect the fairness and truthfulness of the proceedings, while others are warnings to the litigants and their witnesses not to abuse halakhic procedure to their advantage. Buried in the middle of this list</w:t>
      </w:r>
      <w:r w:rsidR="00E42AF9">
        <w:rPr>
          <w:rFonts w:asciiTheme="minorBidi" w:hAnsiTheme="minorBidi"/>
          <w:sz w:val="24"/>
          <w:szCs w:val="24"/>
        </w:rPr>
        <w:t>, though,</w:t>
      </w:r>
      <w:r>
        <w:rPr>
          <w:rFonts w:asciiTheme="minorBidi" w:hAnsiTheme="minorBidi"/>
          <w:sz w:val="24"/>
          <w:szCs w:val="24"/>
        </w:rPr>
        <w:t xml:space="preserve"> is an instruction to </w:t>
      </w:r>
      <w:r w:rsidR="00BB34B5">
        <w:rPr>
          <w:rFonts w:asciiTheme="minorBidi" w:hAnsiTheme="minorBidi"/>
          <w:sz w:val="24"/>
          <w:szCs w:val="24"/>
        </w:rPr>
        <w:t xml:space="preserve">just </w:t>
      </w:r>
      <w:r>
        <w:rPr>
          <w:rFonts w:asciiTheme="minorBidi" w:hAnsiTheme="minorBidi"/>
          <w:sz w:val="24"/>
          <w:szCs w:val="24"/>
        </w:rPr>
        <w:t>dismiss the legal process if it does not seem to be serving the higher purpose of truth</w:t>
      </w:r>
      <w:r w:rsidR="00E42AF9">
        <w:rPr>
          <w:rFonts w:asciiTheme="minorBidi" w:hAnsiTheme="minorBidi"/>
          <w:sz w:val="24"/>
          <w:szCs w:val="24"/>
        </w:rPr>
        <w:t>!</w:t>
      </w:r>
      <w:r>
        <w:rPr>
          <w:rFonts w:asciiTheme="minorBidi" w:hAnsiTheme="minorBidi"/>
          <w:sz w:val="24"/>
          <w:szCs w:val="24"/>
        </w:rPr>
        <w:t xml:space="preserve"> In other words, while </w:t>
      </w:r>
      <w:r w:rsidRPr="00C63166">
        <w:rPr>
          <w:rFonts w:asciiTheme="minorBidi" w:hAnsiTheme="minorBidi"/>
          <w:sz w:val="24"/>
          <w:szCs w:val="24"/>
        </w:rPr>
        <w:t>“Distance yourself from any false matter”</w:t>
      </w:r>
      <w:r>
        <w:rPr>
          <w:rFonts w:asciiTheme="minorBidi" w:hAnsiTheme="minorBidi"/>
          <w:sz w:val="24"/>
          <w:szCs w:val="24"/>
        </w:rPr>
        <w:t xml:space="preserve"> </w:t>
      </w:r>
      <w:r w:rsidR="00725D7B">
        <w:rPr>
          <w:rFonts w:asciiTheme="minorBidi" w:hAnsiTheme="minorBidi"/>
          <w:sz w:val="24"/>
          <w:szCs w:val="24"/>
        </w:rPr>
        <w:t>mostly</w:t>
      </w:r>
      <w:r>
        <w:rPr>
          <w:rFonts w:asciiTheme="minorBidi" w:hAnsiTheme="minorBidi"/>
          <w:sz w:val="24"/>
          <w:szCs w:val="24"/>
        </w:rPr>
        <w:t xml:space="preserve"> </w:t>
      </w:r>
      <w:r w:rsidR="00357C9F">
        <w:rPr>
          <w:rFonts w:asciiTheme="minorBidi" w:hAnsiTheme="minorBidi"/>
          <w:sz w:val="24"/>
          <w:szCs w:val="24"/>
        </w:rPr>
        <w:t>directs</w:t>
      </w:r>
      <w:r>
        <w:rPr>
          <w:rFonts w:asciiTheme="minorBidi" w:hAnsiTheme="minorBidi"/>
          <w:sz w:val="24"/>
          <w:szCs w:val="24"/>
        </w:rPr>
        <w:t xml:space="preserve"> legal procedure, in this case </w:t>
      </w:r>
      <w:r w:rsidR="00DF36EE">
        <w:rPr>
          <w:rFonts w:asciiTheme="minorBidi" w:hAnsiTheme="minorBidi"/>
          <w:sz w:val="24"/>
          <w:szCs w:val="24"/>
        </w:rPr>
        <w:t>the verse’s</w:t>
      </w:r>
      <w:r w:rsidR="00DF273E">
        <w:rPr>
          <w:rFonts w:asciiTheme="minorBidi" w:hAnsiTheme="minorBidi"/>
          <w:sz w:val="24"/>
          <w:szCs w:val="24"/>
        </w:rPr>
        <w:t xml:space="preserve"> concern for truth </w:t>
      </w:r>
      <w:r w:rsidR="00D749FE">
        <w:rPr>
          <w:rFonts w:asciiTheme="minorBidi" w:hAnsiTheme="minorBidi"/>
          <w:sz w:val="24"/>
          <w:szCs w:val="24"/>
        </w:rPr>
        <w:t xml:space="preserve">simply </w:t>
      </w:r>
      <w:r>
        <w:rPr>
          <w:rFonts w:asciiTheme="minorBidi" w:hAnsiTheme="minorBidi"/>
          <w:sz w:val="24"/>
          <w:szCs w:val="24"/>
        </w:rPr>
        <w:t xml:space="preserve">overrides </w:t>
      </w:r>
      <w:r w:rsidR="003A5070">
        <w:rPr>
          <w:rFonts w:asciiTheme="minorBidi" w:hAnsiTheme="minorBidi"/>
          <w:sz w:val="24"/>
          <w:szCs w:val="24"/>
        </w:rPr>
        <w:t>procedure</w:t>
      </w:r>
      <w:r>
        <w:rPr>
          <w:rFonts w:asciiTheme="minorBidi" w:hAnsiTheme="minorBidi"/>
          <w:sz w:val="24"/>
          <w:szCs w:val="24"/>
        </w:rPr>
        <w:t>.</w:t>
      </w:r>
      <w:r w:rsidR="0048777B">
        <w:rPr>
          <w:rFonts w:asciiTheme="minorBidi" w:hAnsiTheme="minorBidi"/>
          <w:sz w:val="24"/>
          <w:szCs w:val="24"/>
        </w:rPr>
        <w:t xml:space="preserve"> But according </w:t>
      </w:r>
      <w:r w:rsidR="0048777B" w:rsidRPr="00C63166">
        <w:rPr>
          <w:rFonts w:asciiTheme="minorBidi" w:hAnsiTheme="minorBidi"/>
          <w:sz w:val="24"/>
          <w:szCs w:val="24"/>
        </w:rPr>
        <w:t>to positivism, where is there room for conscience outside of the law?</w:t>
      </w:r>
    </w:p>
    <w:p w14:paraId="7769FD36" w14:textId="77777777" w:rsidR="00BD722F" w:rsidRPr="00C63166" w:rsidRDefault="00BD722F" w:rsidP="00925B62">
      <w:pPr>
        <w:spacing w:after="0" w:line="240" w:lineRule="auto"/>
        <w:jc w:val="both"/>
        <w:rPr>
          <w:rFonts w:asciiTheme="minorBidi" w:hAnsiTheme="minorBidi"/>
          <w:sz w:val="24"/>
          <w:szCs w:val="24"/>
        </w:rPr>
      </w:pPr>
    </w:p>
    <w:p w14:paraId="67D455C1" w14:textId="6870459E" w:rsidR="00FA6BBB" w:rsidRPr="00C63166" w:rsidRDefault="00591FC5" w:rsidP="00925B62">
      <w:pPr>
        <w:spacing w:after="0" w:line="240" w:lineRule="auto"/>
        <w:jc w:val="both"/>
        <w:rPr>
          <w:rFonts w:asciiTheme="minorBidi" w:hAnsiTheme="minorBidi"/>
          <w:sz w:val="24"/>
          <w:szCs w:val="24"/>
        </w:rPr>
      </w:pPr>
      <w:r w:rsidRPr="00C63166">
        <w:rPr>
          <w:rFonts w:asciiTheme="minorBidi" w:hAnsiTheme="minorBidi"/>
          <w:sz w:val="24"/>
          <w:szCs w:val="24"/>
        </w:rPr>
        <w:t>In response, p</w:t>
      </w:r>
      <w:r w:rsidR="003E3E4C" w:rsidRPr="00C63166">
        <w:rPr>
          <w:rFonts w:asciiTheme="minorBidi" w:hAnsiTheme="minorBidi"/>
          <w:sz w:val="24"/>
          <w:szCs w:val="24"/>
        </w:rPr>
        <w:t xml:space="preserve">erhaps we could argue that it is </w:t>
      </w:r>
      <w:r w:rsidRPr="00C63166">
        <w:rPr>
          <w:rFonts w:asciiTheme="minorBidi" w:hAnsiTheme="minorBidi"/>
          <w:sz w:val="24"/>
          <w:szCs w:val="24"/>
        </w:rPr>
        <w:t xml:space="preserve">not </w:t>
      </w:r>
      <w:r w:rsidR="003E3E4C" w:rsidRPr="00C63166">
        <w:rPr>
          <w:rFonts w:asciiTheme="minorBidi" w:hAnsiTheme="minorBidi"/>
          <w:sz w:val="24"/>
          <w:szCs w:val="24"/>
        </w:rPr>
        <w:t>personal conscience at stake, but the conscience of the law itself, so to speak.</w:t>
      </w:r>
      <w:r w:rsidR="00782190">
        <w:rPr>
          <w:rFonts w:asciiTheme="minorBidi" w:hAnsiTheme="minorBidi"/>
          <w:sz w:val="24"/>
          <w:szCs w:val="24"/>
        </w:rPr>
        <w:t xml:space="preserve"> </w:t>
      </w:r>
      <w:r w:rsidR="003E3E4C" w:rsidRPr="00C63166">
        <w:rPr>
          <w:rFonts w:asciiTheme="minorBidi" w:hAnsiTheme="minorBidi"/>
          <w:sz w:val="24"/>
          <w:szCs w:val="24"/>
        </w:rPr>
        <w:t xml:space="preserve">That is, </w:t>
      </w:r>
      <w:r w:rsidRPr="00C63166">
        <w:rPr>
          <w:rFonts w:asciiTheme="minorBidi" w:hAnsiTheme="minorBidi"/>
          <w:sz w:val="24"/>
          <w:szCs w:val="24"/>
        </w:rPr>
        <w:t xml:space="preserve">beyond </w:t>
      </w:r>
      <w:r w:rsidR="00ED4036" w:rsidRPr="00C63166">
        <w:rPr>
          <w:rFonts w:asciiTheme="minorBidi" w:hAnsiTheme="minorBidi"/>
          <w:sz w:val="24"/>
          <w:szCs w:val="24"/>
        </w:rPr>
        <w:t xml:space="preserve">a duty to </w:t>
      </w:r>
      <w:r w:rsidRPr="00C63166">
        <w:rPr>
          <w:rFonts w:asciiTheme="minorBidi" w:hAnsiTheme="minorBidi"/>
          <w:sz w:val="24"/>
          <w:szCs w:val="24"/>
        </w:rPr>
        <w:t>follow</w:t>
      </w:r>
      <w:r w:rsidR="00ED4036" w:rsidRPr="00C63166">
        <w:rPr>
          <w:rFonts w:asciiTheme="minorBidi" w:hAnsiTheme="minorBidi"/>
          <w:sz w:val="24"/>
          <w:szCs w:val="24"/>
        </w:rPr>
        <w:t xml:space="preserve"> protocol</w:t>
      </w:r>
      <w:r w:rsidRPr="00C63166">
        <w:rPr>
          <w:rFonts w:asciiTheme="minorBidi" w:hAnsiTheme="minorBidi"/>
          <w:sz w:val="24"/>
          <w:szCs w:val="24"/>
        </w:rPr>
        <w:t xml:space="preserve">, the judge </w:t>
      </w:r>
      <w:r w:rsidR="00A61857" w:rsidRPr="00C63166">
        <w:rPr>
          <w:rFonts w:asciiTheme="minorBidi" w:hAnsiTheme="minorBidi"/>
          <w:sz w:val="24"/>
          <w:szCs w:val="24"/>
        </w:rPr>
        <w:t xml:space="preserve">also </w:t>
      </w:r>
      <w:r w:rsidRPr="00C63166">
        <w:rPr>
          <w:rFonts w:asciiTheme="minorBidi" w:hAnsiTheme="minorBidi"/>
          <w:sz w:val="24"/>
          <w:szCs w:val="24"/>
        </w:rPr>
        <w:t xml:space="preserve">has a mandate to </w:t>
      </w:r>
      <w:r w:rsidR="00335DA4" w:rsidRPr="00C63166">
        <w:rPr>
          <w:rFonts w:asciiTheme="minorBidi" w:hAnsiTheme="minorBidi"/>
          <w:sz w:val="24"/>
          <w:szCs w:val="24"/>
        </w:rPr>
        <w:t>m</w:t>
      </w:r>
      <w:r w:rsidRPr="00C63166">
        <w:rPr>
          <w:rFonts w:asciiTheme="minorBidi" w:hAnsiTheme="minorBidi"/>
          <w:sz w:val="24"/>
          <w:szCs w:val="24"/>
        </w:rPr>
        <w:t xml:space="preserve">aintain the </w:t>
      </w:r>
      <w:r w:rsidR="00335DA4" w:rsidRPr="00C63166">
        <w:rPr>
          <w:rFonts w:asciiTheme="minorBidi" w:hAnsiTheme="minorBidi"/>
          <w:sz w:val="24"/>
          <w:szCs w:val="24"/>
        </w:rPr>
        <w:t>integrity</w:t>
      </w:r>
      <w:r w:rsidR="00A61857" w:rsidRPr="00C63166">
        <w:rPr>
          <w:rFonts w:asciiTheme="minorBidi" w:hAnsiTheme="minorBidi"/>
          <w:sz w:val="24"/>
          <w:szCs w:val="24"/>
        </w:rPr>
        <w:t xml:space="preserve"> and mission</w:t>
      </w:r>
      <w:r w:rsidR="00335DA4" w:rsidRPr="00C63166">
        <w:rPr>
          <w:rFonts w:asciiTheme="minorBidi" w:hAnsiTheme="minorBidi"/>
          <w:sz w:val="24"/>
          <w:szCs w:val="24"/>
        </w:rPr>
        <w:t xml:space="preserve"> of </w:t>
      </w:r>
      <w:r w:rsidRPr="00C63166">
        <w:rPr>
          <w:rFonts w:asciiTheme="minorBidi" w:hAnsiTheme="minorBidi"/>
          <w:sz w:val="24"/>
          <w:szCs w:val="24"/>
        </w:rPr>
        <w:t>the justice system.</w:t>
      </w:r>
      <w:r w:rsidR="00782190">
        <w:rPr>
          <w:rFonts w:asciiTheme="minorBidi" w:hAnsiTheme="minorBidi"/>
          <w:sz w:val="24"/>
          <w:szCs w:val="24"/>
        </w:rPr>
        <w:t xml:space="preserve"> </w:t>
      </w:r>
      <w:r w:rsidRPr="00C63166">
        <w:rPr>
          <w:rFonts w:asciiTheme="minorBidi" w:hAnsiTheme="minorBidi"/>
          <w:sz w:val="24"/>
          <w:szCs w:val="24"/>
        </w:rPr>
        <w:t xml:space="preserve">He is not </w:t>
      </w:r>
      <w:r w:rsidR="00FE5A4B" w:rsidRPr="00C63166">
        <w:rPr>
          <w:rFonts w:asciiTheme="minorBidi" w:hAnsiTheme="minorBidi"/>
          <w:sz w:val="24"/>
          <w:szCs w:val="24"/>
        </w:rPr>
        <w:t>invoking</w:t>
      </w:r>
      <w:r w:rsidRPr="00C63166">
        <w:rPr>
          <w:rFonts w:asciiTheme="minorBidi" w:hAnsiTheme="minorBidi"/>
          <w:sz w:val="24"/>
          <w:szCs w:val="24"/>
        </w:rPr>
        <w:t xml:space="preserve"> his </w:t>
      </w:r>
      <w:r w:rsidR="00FE5A4B" w:rsidRPr="00C63166">
        <w:rPr>
          <w:rFonts w:asciiTheme="minorBidi" w:hAnsiTheme="minorBidi"/>
          <w:sz w:val="24"/>
          <w:szCs w:val="24"/>
        </w:rPr>
        <w:t>private</w:t>
      </w:r>
      <w:r w:rsidR="003C786C" w:rsidRPr="00C63166">
        <w:rPr>
          <w:rFonts w:asciiTheme="minorBidi" w:hAnsiTheme="minorBidi"/>
          <w:sz w:val="24"/>
          <w:szCs w:val="24"/>
        </w:rPr>
        <w:t xml:space="preserve"> moral </w:t>
      </w:r>
      <w:r w:rsidR="008C7819" w:rsidRPr="00C63166">
        <w:rPr>
          <w:rFonts w:asciiTheme="minorBidi" w:hAnsiTheme="minorBidi"/>
          <w:sz w:val="24"/>
          <w:szCs w:val="24"/>
        </w:rPr>
        <w:t>conscience</w:t>
      </w:r>
      <w:r w:rsidR="00E64259" w:rsidRPr="00C63166">
        <w:rPr>
          <w:rFonts w:asciiTheme="minorBidi" w:hAnsiTheme="minorBidi"/>
          <w:sz w:val="24"/>
          <w:szCs w:val="24"/>
          <w:rtl/>
        </w:rPr>
        <w:t xml:space="preserve"> </w:t>
      </w:r>
      <w:r w:rsidR="008C7819" w:rsidRPr="00C63166">
        <w:rPr>
          <w:rFonts w:asciiTheme="minorBidi" w:hAnsiTheme="minorBidi"/>
          <w:sz w:val="24"/>
          <w:szCs w:val="24"/>
        </w:rPr>
        <w:t>but</w:t>
      </w:r>
      <w:r w:rsidRPr="00C63166">
        <w:rPr>
          <w:rFonts w:asciiTheme="minorBidi" w:hAnsiTheme="minorBidi"/>
          <w:sz w:val="24"/>
          <w:szCs w:val="24"/>
        </w:rPr>
        <w:t xml:space="preserve"> </w:t>
      </w:r>
      <w:r w:rsidR="006940A1" w:rsidRPr="00C63166">
        <w:rPr>
          <w:rFonts w:asciiTheme="minorBidi" w:hAnsiTheme="minorBidi"/>
          <w:sz w:val="24"/>
          <w:szCs w:val="24"/>
        </w:rPr>
        <w:t xml:space="preserve">carrying out a halakhic obligation to </w:t>
      </w:r>
      <w:r w:rsidR="003A597B" w:rsidRPr="00C63166">
        <w:rPr>
          <w:rFonts w:asciiTheme="minorBidi" w:hAnsiTheme="minorBidi"/>
          <w:sz w:val="24"/>
          <w:szCs w:val="24"/>
        </w:rPr>
        <w:t xml:space="preserve">protect </w:t>
      </w:r>
      <w:r w:rsidRPr="00C63166">
        <w:rPr>
          <w:rFonts w:asciiTheme="minorBidi" w:hAnsiTheme="minorBidi"/>
          <w:sz w:val="24"/>
          <w:szCs w:val="24"/>
        </w:rPr>
        <w:t>the standard</w:t>
      </w:r>
      <w:r w:rsidR="003A597B" w:rsidRPr="00C63166">
        <w:rPr>
          <w:rFonts w:asciiTheme="minorBidi" w:hAnsiTheme="minorBidi"/>
          <w:sz w:val="24"/>
          <w:szCs w:val="24"/>
        </w:rPr>
        <w:t>s</w:t>
      </w:r>
      <w:r w:rsidRPr="00C63166">
        <w:rPr>
          <w:rFonts w:asciiTheme="minorBidi" w:hAnsiTheme="minorBidi"/>
          <w:sz w:val="24"/>
          <w:szCs w:val="24"/>
        </w:rPr>
        <w:t xml:space="preserve"> of justice that he discerns and intuits from the halakhic system itself.</w:t>
      </w:r>
      <w:r w:rsidR="00782190">
        <w:rPr>
          <w:rFonts w:asciiTheme="minorBidi" w:hAnsiTheme="minorBidi"/>
          <w:sz w:val="24"/>
          <w:szCs w:val="24"/>
        </w:rPr>
        <w:t xml:space="preserve"> </w:t>
      </w:r>
      <w:r w:rsidR="00FA6BBB" w:rsidRPr="00C63166">
        <w:rPr>
          <w:rFonts w:asciiTheme="minorBidi" w:hAnsiTheme="minorBidi"/>
          <w:sz w:val="24"/>
          <w:szCs w:val="24"/>
        </w:rPr>
        <w:t>Halakha, then, remains the sole source and arbiter of justice.</w:t>
      </w:r>
      <w:r w:rsidR="00782190">
        <w:rPr>
          <w:rFonts w:asciiTheme="minorBidi" w:hAnsiTheme="minorBidi"/>
          <w:sz w:val="24"/>
          <w:szCs w:val="24"/>
        </w:rPr>
        <w:t xml:space="preserve"> </w:t>
      </w:r>
      <w:r w:rsidR="00FA6BBB" w:rsidRPr="00C63166">
        <w:rPr>
          <w:rFonts w:asciiTheme="minorBidi" w:hAnsiTheme="minorBidi"/>
          <w:sz w:val="24"/>
          <w:szCs w:val="24"/>
        </w:rPr>
        <w:t xml:space="preserve">Only if the judge </w:t>
      </w:r>
      <w:r w:rsidRPr="00C63166">
        <w:rPr>
          <w:rFonts w:asciiTheme="minorBidi" w:hAnsiTheme="minorBidi"/>
          <w:sz w:val="24"/>
          <w:szCs w:val="24"/>
        </w:rPr>
        <w:t xml:space="preserve">feels that the system and its aspiration have somehow been undermined </w:t>
      </w:r>
      <w:r w:rsidR="00C52847" w:rsidRPr="00C63166">
        <w:rPr>
          <w:rFonts w:asciiTheme="minorBidi" w:hAnsiTheme="minorBidi"/>
          <w:sz w:val="24"/>
          <w:szCs w:val="24"/>
        </w:rPr>
        <w:t>is he authorized</w:t>
      </w:r>
      <w:r w:rsidR="00721E7C" w:rsidRPr="00C63166">
        <w:rPr>
          <w:rFonts w:asciiTheme="minorBidi" w:hAnsiTheme="minorBidi"/>
          <w:sz w:val="24"/>
          <w:szCs w:val="24"/>
        </w:rPr>
        <w:t>, by the law itself,</w:t>
      </w:r>
      <w:r w:rsidR="00C52847" w:rsidRPr="00C63166">
        <w:rPr>
          <w:rFonts w:asciiTheme="minorBidi" w:hAnsiTheme="minorBidi"/>
          <w:sz w:val="24"/>
          <w:szCs w:val="24"/>
        </w:rPr>
        <w:t xml:space="preserve"> to </w:t>
      </w:r>
      <w:r w:rsidRPr="00C63166">
        <w:rPr>
          <w:rFonts w:asciiTheme="minorBidi" w:hAnsiTheme="minorBidi"/>
          <w:sz w:val="24"/>
          <w:szCs w:val="24"/>
        </w:rPr>
        <w:t xml:space="preserve">step in </w:t>
      </w:r>
      <w:r w:rsidR="004437ED" w:rsidRPr="00C63166">
        <w:rPr>
          <w:rFonts w:asciiTheme="minorBidi" w:hAnsiTheme="minorBidi"/>
          <w:sz w:val="24"/>
          <w:szCs w:val="24"/>
        </w:rPr>
        <w:t xml:space="preserve">and say so </w:t>
      </w:r>
      <w:r w:rsidRPr="00C63166">
        <w:rPr>
          <w:rFonts w:asciiTheme="minorBidi" w:hAnsiTheme="minorBidi"/>
          <w:sz w:val="24"/>
          <w:szCs w:val="24"/>
        </w:rPr>
        <w:t>(or a</w:t>
      </w:r>
      <w:r w:rsidR="00FA6BBB" w:rsidRPr="00C63166">
        <w:rPr>
          <w:rFonts w:asciiTheme="minorBidi" w:hAnsiTheme="minorBidi"/>
          <w:sz w:val="24"/>
          <w:szCs w:val="24"/>
        </w:rPr>
        <w:t>t least step away).</w:t>
      </w:r>
    </w:p>
    <w:p w14:paraId="53AE45E5" w14:textId="77777777" w:rsidR="00886CD0" w:rsidRPr="00C63166" w:rsidRDefault="00886CD0" w:rsidP="00925B62">
      <w:pPr>
        <w:spacing w:after="0" w:line="240" w:lineRule="auto"/>
        <w:jc w:val="both"/>
        <w:rPr>
          <w:rFonts w:asciiTheme="minorBidi" w:hAnsiTheme="minorBidi"/>
          <w:sz w:val="24"/>
          <w:szCs w:val="24"/>
        </w:rPr>
      </w:pPr>
    </w:p>
    <w:p w14:paraId="07037756" w14:textId="2C211973" w:rsidR="00A927CF" w:rsidRPr="00C63166" w:rsidRDefault="00FA6BBB" w:rsidP="00925B62">
      <w:pPr>
        <w:spacing w:after="0" w:line="240" w:lineRule="auto"/>
        <w:jc w:val="both"/>
        <w:rPr>
          <w:rFonts w:asciiTheme="minorBidi" w:hAnsiTheme="minorBidi"/>
          <w:sz w:val="24"/>
          <w:szCs w:val="24"/>
        </w:rPr>
      </w:pPr>
      <w:r w:rsidRPr="00C63166">
        <w:rPr>
          <w:rFonts w:asciiTheme="minorBidi" w:hAnsiTheme="minorBidi"/>
          <w:sz w:val="24"/>
          <w:szCs w:val="24"/>
        </w:rPr>
        <w:t>Still, it seems to me that the moral conscience of the judge, or of the judges of Israel collectively, cannot be completely denie</w:t>
      </w:r>
      <w:r w:rsidR="006469C1" w:rsidRPr="00C63166">
        <w:rPr>
          <w:rFonts w:asciiTheme="minorBidi" w:hAnsiTheme="minorBidi"/>
          <w:sz w:val="24"/>
          <w:szCs w:val="24"/>
        </w:rPr>
        <w:t xml:space="preserve">d. </w:t>
      </w:r>
      <w:r w:rsidR="00326EC4" w:rsidRPr="00C63166">
        <w:rPr>
          <w:rFonts w:asciiTheme="minorBidi" w:hAnsiTheme="minorBidi"/>
          <w:sz w:val="24"/>
          <w:szCs w:val="24"/>
        </w:rPr>
        <w:t>Formalism may be salvageable</w:t>
      </w:r>
      <w:r w:rsidR="00721E7C" w:rsidRPr="00C63166">
        <w:rPr>
          <w:rFonts w:asciiTheme="minorBidi" w:hAnsiTheme="minorBidi"/>
          <w:sz w:val="24"/>
          <w:szCs w:val="24"/>
        </w:rPr>
        <w:t xml:space="preserve"> here</w:t>
      </w:r>
      <w:r w:rsidR="00326EC4" w:rsidRPr="00C63166">
        <w:rPr>
          <w:rFonts w:asciiTheme="minorBidi" w:hAnsiTheme="minorBidi"/>
          <w:sz w:val="24"/>
          <w:szCs w:val="24"/>
        </w:rPr>
        <w:t>,</w:t>
      </w:r>
      <w:r w:rsidR="000623F9" w:rsidRPr="00C63166">
        <w:rPr>
          <w:rFonts w:asciiTheme="minorBidi" w:hAnsiTheme="minorBidi"/>
          <w:sz w:val="24"/>
          <w:szCs w:val="24"/>
        </w:rPr>
        <w:t xml:space="preserve"> </w:t>
      </w:r>
      <w:r w:rsidR="00326EC4" w:rsidRPr="00C63166">
        <w:rPr>
          <w:rFonts w:asciiTheme="minorBidi" w:hAnsiTheme="minorBidi"/>
          <w:sz w:val="24"/>
          <w:szCs w:val="24"/>
        </w:rPr>
        <w:t>but positivism is in peril</w:t>
      </w:r>
      <w:r w:rsidR="00721E7C" w:rsidRPr="00C63166">
        <w:rPr>
          <w:rFonts w:asciiTheme="minorBidi" w:hAnsiTheme="minorBidi"/>
          <w:sz w:val="24"/>
          <w:szCs w:val="24"/>
        </w:rPr>
        <w:t>.</w:t>
      </w:r>
      <w:r w:rsidR="00721E7C" w:rsidRPr="00C63166">
        <w:rPr>
          <w:rFonts w:asciiTheme="minorBidi" w:hAnsiTheme="minorBidi"/>
          <w:color w:val="FF0000"/>
          <w:sz w:val="24"/>
          <w:szCs w:val="24"/>
        </w:rPr>
        <w:t xml:space="preserve"> </w:t>
      </w:r>
      <w:r w:rsidRPr="00C63166">
        <w:rPr>
          <w:rFonts w:asciiTheme="minorBidi" w:hAnsiTheme="minorBidi"/>
          <w:sz w:val="24"/>
          <w:szCs w:val="24"/>
        </w:rPr>
        <w:t xml:space="preserve">For isn’t moral conscience a prerequisite for </w:t>
      </w:r>
      <w:r w:rsidR="00F363DC" w:rsidRPr="00C63166">
        <w:rPr>
          <w:rFonts w:asciiTheme="minorBidi" w:hAnsiTheme="minorBidi"/>
          <w:sz w:val="24"/>
          <w:szCs w:val="24"/>
        </w:rPr>
        <w:t xml:space="preserve">sensing </w:t>
      </w:r>
      <w:r w:rsidR="00114CC3" w:rsidRPr="00C63166">
        <w:rPr>
          <w:rFonts w:asciiTheme="minorBidi" w:hAnsiTheme="minorBidi"/>
          <w:sz w:val="24"/>
          <w:szCs w:val="24"/>
        </w:rPr>
        <w:t xml:space="preserve">that </w:t>
      </w:r>
      <w:r w:rsidR="002F4E62" w:rsidRPr="00C63166">
        <w:rPr>
          <w:rFonts w:asciiTheme="minorBidi" w:hAnsiTheme="minorBidi"/>
          <w:sz w:val="24"/>
          <w:szCs w:val="24"/>
        </w:rPr>
        <w:t xml:space="preserve">something has gone </w:t>
      </w:r>
      <w:r w:rsidR="00E93655" w:rsidRPr="00C63166">
        <w:rPr>
          <w:rFonts w:asciiTheme="minorBidi" w:hAnsiTheme="minorBidi"/>
          <w:sz w:val="24"/>
          <w:szCs w:val="24"/>
        </w:rPr>
        <w:t>awry</w:t>
      </w:r>
      <w:r w:rsidR="002F4E62" w:rsidRPr="00C63166">
        <w:rPr>
          <w:rFonts w:asciiTheme="minorBidi" w:hAnsiTheme="minorBidi"/>
          <w:sz w:val="24"/>
          <w:szCs w:val="24"/>
        </w:rPr>
        <w:t>?</w:t>
      </w:r>
      <w:r w:rsidR="00782190">
        <w:rPr>
          <w:rFonts w:asciiTheme="minorBidi" w:hAnsiTheme="minorBidi"/>
          <w:sz w:val="24"/>
          <w:szCs w:val="24"/>
        </w:rPr>
        <w:t xml:space="preserve"> </w:t>
      </w:r>
      <w:r w:rsidR="006469C1" w:rsidRPr="00C63166">
        <w:rPr>
          <w:rFonts w:asciiTheme="minorBidi" w:hAnsiTheme="minorBidi"/>
          <w:sz w:val="24"/>
          <w:szCs w:val="24"/>
        </w:rPr>
        <w:t>Furthermore, e</w:t>
      </w:r>
      <w:r w:rsidR="00E93655" w:rsidRPr="00C63166">
        <w:rPr>
          <w:rFonts w:asciiTheme="minorBidi" w:hAnsiTheme="minorBidi"/>
          <w:sz w:val="24"/>
          <w:szCs w:val="24"/>
        </w:rPr>
        <w:t xml:space="preserve">ven if </w:t>
      </w:r>
      <w:r w:rsidR="004073CF" w:rsidRPr="00C63166">
        <w:rPr>
          <w:rFonts w:asciiTheme="minorBidi" w:hAnsiTheme="minorBidi"/>
          <w:sz w:val="24"/>
          <w:szCs w:val="24"/>
        </w:rPr>
        <w:t xml:space="preserve">the standard applied here is not a </w:t>
      </w:r>
      <w:r w:rsidR="005D702E" w:rsidRPr="00C63166">
        <w:rPr>
          <w:rFonts w:asciiTheme="minorBidi" w:hAnsiTheme="minorBidi"/>
          <w:sz w:val="24"/>
          <w:szCs w:val="24"/>
        </w:rPr>
        <w:t>personal</w:t>
      </w:r>
      <w:r w:rsidR="00FC2362" w:rsidRPr="00C63166">
        <w:rPr>
          <w:rFonts w:asciiTheme="minorBidi" w:hAnsiTheme="minorBidi"/>
          <w:sz w:val="24"/>
          <w:szCs w:val="24"/>
        </w:rPr>
        <w:t xml:space="preserve"> </w:t>
      </w:r>
      <w:r w:rsidR="004073CF" w:rsidRPr="00C63166">
        <w:rPr>
          <w:rFonts w:asciiTheme="minorBidi" w:hAnsiTheme="minorBidi"/>
          <w:sz w:val="24"/>
          <w:szCs w:val="24"/>
        </w:rPr>
        <w:t>one</w:t>
      </w:r>
      <w:r w:rsidR="00F67AD8" w:rsidRPr="00C63166">
        <w:rPr>
          <w:rFonts w:asciiTheme="minorBidi" w:hAnsiTheme="minorBidi"/>
          <w:sz w:val="24"/>
          <w:szCs w:val="24"/>
        </w:rPr>
        <w:t xml:space="preserve"> </w:t>
      </w:r>
      <w:r w:rsidR="004073CF" w:rsidRPr="00C63166">
        <w:rPr>
          <w:rFonts w:asciiTheme="minorBidi" w:hAnsiTheme="minorBidi"/>
          <w:sz w:val="24"/>
          <w:szCs w:val="24"/>
        </w:rPr>
        <w:t>but one that emerges from Halakha, doesn</w:t>
      </w:r>
      <w:r w:rsidR="00A927CF" w:rsidRPr="00C63166">
        <w:rPr>
          <w:rFonts w:asciiTheme="minorBidi" w:hAnsiTheme="minorBidi"/>
          <w:sz w:val="24"/>
          <w:szCs w:val="24"/>
        </w:rPr>
        <w:t xml:space="preserve">’t it take moral </w:t>
      </w:r>
      <w:r w:rsidR="00FC2362" w:rsidRPr="00C63166">
        <w:rPr>
          <w:rFonts w:asciiTheme="minorBidi" w:hAnsiTheme="minorBidi"/>
          <w:sz w:val="24"/>
          <w:szCs w:val="24"/>
        </w:rPr>
        <w:t>imagination</w:t>
      </w:r>
      <w:r w:rsidR="00A927CF" w:rsidRPr="00C63166">
        <w:rPr>
          <w:rFonts w:asciiTheme="minorBidi" w:hAnsiTheme="minorBidi"/>
          <w:sz w:val="24"/>
          <w:szCs w:val="24"/>
        </w:rPr>
        <w:t xml:space="preserve"> to </w:t>
      </w:r>
      <w:r w:rsidR="00622907" w:rsidRPr="00C63166">
        <w:rPr>
          <w:rFonts w:asciiTheme="minorBidi" w:hAnsiTheme="minorBidi"/>
          <w:sz w:val="24"/>
          <w:szCs w:val="24"/>
        </w:rPr>
        <w:t>discover it</w:t>
      </w:r>
      <w:r w:rsidR="008E555B" w:rsidRPr="00C63166">
        <w:rPr>
          <w:rFonts w:asciiTheme="minorBidi" w:hAnsiTheme="minorBidi"/>
          <w:sz w:val="24"/>
          <w:szCs w:val="24"/>
        </w:rPr>
        <w:t>?</w:t>
      </w:r>
      <w:r w:rsidRPr="00C63166">
        <w:rPr>
          <w:rFonts w:asciiTheme="minorBidi" w:hAnsiTheme="minorBidi"/>
          <w:sz w:val="24"/>
          <w:szCs w:val="24"/>
        </w:rPr>
        <w:t xml:space="preserve"> </w:t>
      </w:r>
      <w:r w:rsidR="002949BD" w:rsidRPr="00C63166">
        <w:rPr>
          <w:rFonts w:asciiTheme="minorBidi" w:hAnsiTheme="minorBidi"/>
          <w:sz w:val="24"/>
          <w:szCs w:val="24"/>
        </w:rPr>
        <w:t xml:space="preserve">Bereft of any moral bearings, </w:t>
      </w:r>
      <w:r w:rsidR="00AB7C95">
        <w:rPr>
          <w:rFonts w:asciiTheme="minorBidi" w:hAnsiTheme="minorBidi"/>
          <w:sz w:val="24"/>
          <w:szCs w:val="24"/>
        </w:rPr>
        <w:t>how would</w:t>
      </w:r>
      <w:r w:rsidR="00AA4F3D" w:rsidRPr="00C63166">
        <w:rPr>
          <w:rFonts w:asciiTheme="minorBidi" w:hAnsiTheme="minorBidi"/>
          <w:sz w:val="24"/>
          <w:szCs w:val="24"/>
        </w:rPr>
        <w:t xml:space="preserve"> one </w:t>
      </w:r>
      <w:r w:rsidR="002949BD" w:rsidRPr="00C63166">
        <w:rPr>
          <w:rFonts w:asciiTheme="minorBidi" w:hAnsiTheme="minorBidi"/>
          <w:sz w:val="24"/>
          <w:szCs w:val="24"/>
        </w:rPr>
        <w:t xml:space="preserve">even </w:t>
      </w:r>
      <w:r w:rsidR="00AA4F3D" w:rsidRPr="00C63166">
        <w:rPr>
          <w:rFonts w:asciiTheme="minorBidi" w:hAnsiTheme="minorBidi"/>
          <w:sz w:val="24"/>
          <w:szCs w:val="24"/>
        </w:rPr>
        <w:t>know how to</w:t>
      </w:r>
      <w:r w:rsidR="00F67BA7" w:rsidRPr="00C63166">
        <w:rPr>
          <w:rFonts w:asciiTheme="minorBidi" w:hAnsiTheme="minorBidi"/>
          <w:sz w:val="24"/>
          <w:szCs w:val="24"/>
        </w:rPr>
        <w:t xml:space="preserve"> </w:t>
      </w:r>
      <w:r w:rsidR="00664151" w:rsidRPr="00C63166">
        <w:rPr>
          <w:rFonts w:asciiTheme="minorBidi" w:hAnsiTheme="minorBidi"/>
          <w:sz w:val="24"/>
          <w:szCs w:val="24"/>
        </w:rPr>
        <w:t>read the details of the law sensitively, broadly, and insightfully</w:t>
      </w:r>
      <w:r w:rsidR="004236E3" w:rsidRPr="00C63166">
        <w:rPr>
          <w:rFonts w:asciiTheme="minorBidi" w:hAnsiTheme="minorBidi"/>
          <w:sz w:val="24"/>
          <w:szCs w:val="24"/>
        </w:rPr>
        <w:t>,</w:t>
      </w:r>
      <w:r w:rsidR="00664151" w:rsidRPr="00C63166">
        <w:rPr>
          <w:rFonts w:asciiTheme="minorBidi" w:hAnsiTheme="minorBidi"/>
          <w:sz w:val="24"/>
          <w:szCs w:val="24"/>
        </w:rPr>
        <w:t xml:space="preserve"> </w:t>
      </w:r>
      <w:r w:rsidR="004236E3" w:rsidRPr="00C63166">
        <w:rPr>
          <w:rFonts w:asciiTheme="minorBidi" w:hAnsiTheme="minorBidi"/>
          <w:sz w:val="24"/>
          <w:szCs w:val="24"/>
        </w:rPr>
        <w:t>to</w:t>
      </w:r>
      <w:r w:rsidR="00664151" w:rsidRPr="00C63166">
        <w:rPr>
          <w:rFonts w:asciiTheme="minorBidi" w:hAnsiTheme="minorBidi"/>
          <w:sz w:val="24"/>
          <w:szCs w:val="24"/>
        </w:rPr>
        <w:t xml:space="preserve"> glean from them not just a rulebook but an ethos?</w:t>
      </w:r>
    </w:p>
    <w:p w14:paraId="1A81C38D" w14:textId="77777777" w:rsidR="00A927CF" w:rsidRPr="00C63166" w:rsidRDefault="00A927CF" w:rsidP="00925B62">
      <w:pPr>
        <w:spacing w:after="0" w:line="240" w:lineRule="auto"/>
        <w:jc w:val="both"/>
        <w:rPr>
          <w:rFonts w:asciiTheme="minorBidi" w:hAnsiTheme="minorBidi"/>
          <w:sz w:val="24"/>
          <w:szCs w:val="24"/>
        </w:rPr>
      </w:pPr>
    </w:p>
    <w:p w14:paraId="57EABCE8" w14:textId="18AC4078" w:rsidR="00FA6BBB" w:rsidRPr="00C63166" w:rsidRDefault="00AA5CBF" w:rsidP="00925B62">
      <w:pPr>
        <w:spacing w:after="0" w:line="240" w:lineRule="auto"/>
        <w:jc w:val="both"/>
        <w:rPr>
          <w:rFonts w:asciiTheme="minorBidi" w:hAnsiTheme="minorBidi"/>
          <w:sz w:val="24"/>
          <w:szCs w:val="24"/>
          <w:rtl/>
        </w:rPr>
      </w:pPr>
      <w:r w:rsidRPr="00C63166">
        <w:rPr>
          <w:rFonts w:asciiTheme="minorBidi" w:hAnsiTheme="minorBidi"/>
          <w:sz w:val="24"/>
          <w:szCs w:val="24"/>
        </w:rPr>
        <w:t>Reasonably</w:t>
      </w:r>
      <w:r w:rsidR="00FA6BBB" w:rsidRPr="00C63166">
        <w:rPr>
          <w:rFonts w:asciiTheme="minorBidi" w:hAnsiTheme="minorBidi"/>
          <w:sz w:val="24"/>
          <w:szCs w:val="24"/>
        </w:rPr>
        <w:t xml:space="preserve">, an extremely narrow and morally bunted judge </w:t>
      </w:r>
      <w:r w:rsidR="008F6C5F" w:rsidRPr="00C63166">
        <w:rPr>
          <w:rFonts w:asciiTheme="minorBidi" w:hAnsiTheme="minorBidi"/>
          <w:sz w:val="24"/>
          <w:szCs w:val="24"/>
        </w:rPr>
        <w:t xml:space="preserve">could approach the laws of witnesses the same way he approaches </w:t>
      </w:r>
      <w:r w:rsidR="004437ED" w:rsidRPr="00C63166">
        <w:rPr>
          <w:rFonts w:asciiTheme="minorBidi" w:hAnsiTheme="minorBidi"/>
          <w:sz w:val="24"/>
          <w:szCs w:val="24"/>
        </w:rPr>
        <w:t>t</w:t>
      </w:r>
      <w:r w:rsidR="008F6C5F" w:rsidRPr="00C63166">
        <w:rPr>
          <w:rFonts w:asciiTheme="minorBidi" w:hAnsiTheme="minorBidi"/>
          <w:sz w:val="24"/>
          <w:szCs w:val="24"/>
        </w:rPr>
        <w:t>he laws of the red heifer</w:t>
      </w:r>
      <w:r w:rsidR="009E3778" w:rsidRPr="00C63166">
        <w:rPr>
          <w:rFonts w:asciiTheme="minorBidi" w:hAnsiTheme="minorBidi"/>
          <w:sz w:val="24"/>
          <w:szCs w:val="24"/>
        </w:rPr>
        <w:t>.</w:t>
      </w:r>
      <w:r w:rsidR="00782190">
        <w:rPr>
          <w:rFonts w:asciiTheme="minorBidi" w:hAnsiTheme="minorBidi"/>
          <w:sz w:val="24"/>
          <w:szCs w:val="24"/>
        </w:rPr>
        <w:t xml:space="preserve"> </w:t>
      </w:r>
      <w:r w:rsidR="008435B8" w:rsidRPr="00C63166">
        <w:rPr>
          <w:rFonts w:asciiTheme="minorBidi" w:hAnsiTheme="minorBidi"/>
          <w:sz w:val="24"/>
          <w:szCs w:val="24"/>
        </w:rPr>
        <w:t>S</w:t>
      </w:r>
      <w:r w:rsidR="00AE27CE" w:rsidRPr="00C63166">
        <w:rPr>
          <w:rFonts w:asciiTheme="minorBidi" w:hAnsiTheme="minorBidi"/>
          <w:sz w:val="24"/>
          <w:szCs w:val="24"/>
        </w:rPr>
        <w:t>t</w:t>
      </w:r>
      <w:r w:rsidR="008435B8" w:rsidRPr="00C63166">
        <w:rPr>
          <w:rFonts w:asciiTheme="minorBidi" w:hAnsiTheme="minorBidi"/>
          <w:sz w:val="24"/>
          <w:szCs w:val="24"/>
        </w:rPr>
        <w:t xml:space="preserve">rictly following procedure, he </w:t>
      </w:r>
      <w:r w:rsidR="00957F0D" w:rsidRPr="00C63166">
        <w:rPr>
          <w:rFonts w:asciiTheme="minorBidi" w:hAnsiTheme="minorBidi"/>
          <w:sz w:val="24"/>
          <w:szCs w:val="24"/>
        </w:rPr>
        <w:t>would</w:t>
      </w:r>
      <w:r w:rsidR="000C5F30" w:rsidRPr="00C63166">
        <w:rPr>
          <w:rFonts w:asciiTheme="minorBidi" w:hAnsiTheme="minorBidi"/>
          <w:sz w:val="24"/>
          <w:szCs w:val="24"/>
        </w:rPr>
        <w:t xml:space="preserve"> not </w:t>
      </w:r>
      <w:r w:rsidR="004F0E9B" w:rsidRPr="00C63166">
        <w:rPr>
          <w:rFonts w:asciiTheme="minorBidi" w:hAnsiTheme="minorBidi"/>
          <w:sz w:val="24"/>
          <w:szCs w:val="24"/>
        </w:rPr>
        <w:t xml:space="preserve">be </w:t>
      </w:r>
      <w:r w:rsidR="000C5F30" w:rsidRPr="00C63166">
        <w:rPr>
          <w:rFonts w:asciiTheme="minorBidi" w:hAnsiTheme="minorBidi"/>
          <w:sz w:val="24"/>
          <w:szCs w:val="24"/>
        </w:rPr>
        <w:t>alert</w:t>
      </w:r>
      <w:r w:rsidR="004F0E9B" w:rsidRPr="00C63166">
        <w:rPr>
          <w:rFonts w:asciiTheme="minorBidi" w:hAnsiTheme="minorBidi"/>
          <w:sz w:val="24"/>
          <w:szCs w:val="24"/>
        </w:rPr>
        <w:t xml:space="preserve"> to anomalies that do not violate any rules. </w:t>
      </w:r>
      <w:r w:rsidR="0033480E" w:rsidRPr="00C63166">
        <w:rPr>
          <w:rFonts w:asciiTheme="minorBidi" w:hAnsiTheme="minorBidi"/>
          <w:sz w:val="24"/>
          <w:szCs w:val="24"/>
        </w:rPr>
        <w:t>More fundamentally,</w:t>
      </w:r>
      <w:r w:rsidR="009663F8" w:rsidRPr="00C63166">
        <w:rPr>
          <w:rFonts w:asciiTheme="minorBidi" w:hAnsiTheme="minorBidi"/>
          <w:sz w:val="24"/>
          <w:szCs w:val="24"/>
        </w:rPr>
        <w:t xml:space="preserve"> </w:t>
      </w:r>
      <w:r w:rsidR="004F0E9B" w:rsidRPr="00C63166">
        <w:rPr>
          <w:rFonts w:asciiTheme="minorBidi" w:hAnsiTheme="minorBidi"/>
          <w:sz w:val="24"/>
          <w:szCs w:val="24"/>
        </w:rPr>
        <w:t xml:space="preserve">even if he </w:t>
      </w:r>
      <w:r w:rsidR="00EB5789" w:rsidRPr="00C63166">
        <w:rPr>
          <w:rFonts w:asciiTheme="minorBidi" w:hAnsiTheme="minorBidi"/>
          <w:sz w:val="24"/>
          <w:szCs w:val="24"/>
        </w:rPr>
        <w:t xml:space="preserve">accepts a mandate to </w:t>
      </w:r>
      <w:r w:rsidR="00187A19" w:rsidRPr="00C63166">
        <w:rPr>
          <w:rFonts w:asciiTheme="minorBidi" w:hAnsiTheme="minorBidi"/>
          <w:sz w:val="24"/>
          <w:szCs w:val="24"/>
        </w:rPr>
        <w:t>protect</w:t>
      </w:r>
      <w:r w:rsidR="008F6C5F" w:rsidRPr="00C63166">
        <w:rPr>
          <w:rFonts w:asciiTheme="minorBidi" w:hAnsiTheme="minorBidi"/>
          <w:sz w:val="24"/>
          <w:szCs w:val="24"/>
        </w:rPr>
        <w:t xml:space="preserve"> the </w:t>
      </w:r>
      <w:r w:rsidR="004437ED" w:rsidRPr="00C63166">
        <w:rPr>
          <w:rFonts w:asciiTheme="minorBidi" w:hAnsiTheme="minorBidi"/>
          <w:sz w:val="24"/>
          <w:szCs w:val="24"/>
        </w:rPr>
        <w:t xml:space="preserve">Torah’s </w:t>
      </w:r>
      <w:r w:rsidR="008F6C5F" w:rsidRPr="00C63166">
        <w:rPr>
          <w:rFonts w:asciiTheme="minorBidi" w:hAnsiTheme="minorBidi"/>
          <w:sz w:val="24"/>
          <w:szCs w:val="24"/>
        </w:rPr>
        <w:t>mission of justice</w:t>
      </w:r>
      <w:r w:rsidR="00187A19" w:rsidRPr="00C63166">
        <w:rPr>
          <w:rFonts w:asciiTheme="minorBidi" w:hAnsiTheme="minorBidi"/>
          <w:sz w:val="24"/>
          <w:szCs w:val="24"/>
        </w:rPr>
        <w:t xml:space="preserve">, </w:t>
      </w:r>
      <w:r w:rsidR="008F6C5F" w:rsidRPr="00C63166">
        <w:rPr>
          <w:rFonts w:asciiTheme="minorBidi" w:hAnsiTheme="minorBidi"/>
          <w:sz w:val="24"/>
          <w:szCs w:val="24"/>
        </w:rPr>
        <w:t xml:space="preserve">he lacks any tools by which to </w:t>
      </w:r>
      <w:r w:rsidR="00D71188" w:rsidRPr="00C63166">
        <w:rPr>
          <w:rFonts w:asciiTheme="minorBidi" w:hAnsiTheme="minorBidi"/>
          <w:sz w:val="24"/>
          <w:szCs w:val="24"/>
        </w:rPr>
        <w:t xml:space="preserve">formulate </w:t>
      </w:r>
      <w:r w:rsidR="009663F8" w:rsidRPr="00C63166">
        <w:rPr>
          <w:rFonts w:asciiTheme="minorBidi" w:hAnsiTheme="minorBidi"/>
          <w:sz w:val="24"/>
          <w:szCs w:val="24"/>
        </w:rPr>
        <w:t>it</w:t>
      </w:r>
      <w:r w:rsidR="0033480E" w:rsidRPr="00C63166">
        <w:rPr>
          <w:rFonts w:asciiTheme="minorBidi" w:hAnsiTheme="minorBidi"/>
          <w:sz w:val="24"/>
          <w:szCs w:val="24"/>
        </w:rPr>
        <w:t xml:space="preserve"> or to assess its </w:t>
      </w:r>
      <w:r w:rsidR="008F1882" w:rsidRPr="00C63166">
        <w:rPr>
          <w:rFonts w:asciiTheme="minorBidi" w:hAnsiTheme="minorBidi"/>
          <w:sz w:val="24"/>
          <w:szCs w:val="24"/>
        </w:rPr>
        <w:t>ongoing success</w:t>
      </w:r>
      <w:r w:rsidR="0033480E" w:rsidRPr="00C63166">
        <w:rPr>
          <w:rFonts w:asciiTheme="minorBidi" w:hAnsiTheme="minorBidi"/>
          <w:sz w:val="24"/>
          <w:szCs w:val="24"/>
        </w:rPr>
        <w:t>!</w:t>
      </w:r>
      <w:r w:rsidR="008F6C5F" w:rsidRPr="00C63166">
        <w:rPr>
          <w:rFonts w:asciiTheme="minorBidi" w:hAnsiTheme="minorBidi"/>
          <w:sz w:val="24"/>
          <w:szCs w:val="24"/>
        </w:rPr>
        <w:t xml:space="preserve"> By contrast, d</w:t>
      </w:r>
      <w:r w:rsidR="00FA6BBB" w:rsidRPr="00C63166">
        <w:rPr>
          <w:rFonts w:asciiTheme="minorBidi" w:hAnsiTheme="minorBidi"/>
          <w:sz w:val="24"/>
          <w:szCs w:val="24"/>
        </w:rPr>
        <w:t>oesn’t one have to possess some external barometer</w:t>
      </w:r>
      <w:r w:rsidR="00D206F2">
        <w:rPr>
          <w:rFonts w:asciiTheme="minorBidi" w:hAnsiTheme="minorBidi"/>
          <w:sz w:val="24"/>
          <w:szCs w:val="24"/>
        </w:rPr>
        <w:t xml:space="preserve"> — </w:t>
      </w:r>
      <w:r w:rsidR="00957F0D" w:rsidRPr="00C63166">
        <w:rPr>
          <w:rFonts w:asciiTheme="minorBidi" w:hAnsiTheme="minorBidi"/>
          <w:sz w:val="24"/>
          <w:szCs w:val="24"/>
        </w:rPr>
        <w:t>perha</w:t>
      </w:r>
      <w:r w:rsidR="00FA6BBB" w:rsidRPr="00C63166">
        <w:rPr>
          <w:rFonts w:asciiTheme="minorBidi" w:hAnsiTheme="minorBidi"/>
          <w:sz w:val="24"/>
          <w:szCs w:val="24"/>
        </w:rPr>
        <w:t>ps the same one with which Avraham challenge</w:t>
      </w:r>
      <w:r w:rsidR="002B0395" w:rsidRPr="00C63166">
        <w:rPr>
          <w:rFonts w:asciiTheme="minorBidi" w:hAnsiTheme="minorBidi"/>
          <w:sz w:val="24"/>
          <w:szCs w:val="24"/>
        </w:rPr>
        <w:t>s</w:t>
      </w:r>
      <w:r w:rsidR="00FA6BBB" w:rsidRPr="00C63166">
        <w:rPr>
          <w:rFonts w:asciiTheme="minorBidi" w:hAnsiTheme="minorBidi"/>
          <w:sz w:val="24"/>
          <w:szCs w:val="24"/>
        </w:rPr>
        <w:t xml:space="preserve"> God</w:t>
      </w:r>
      <w:r w:rsidR="00957F0D" w:rsidRPr="00C63166">
        <w:rPr>
          <w:rFonts w:asciiTheme="minorBidi" w:hAnsiTheme="minorBidi"/>
          <w:sz w:val="24"/>
          <w:szCs w:val="24"/>
        </w:rPr>
        <w:t xml:space="preserve"> </w:t>
      </w:r>
      <w:r w:rsidR="002B0395" w:rsidRPr="00C63166">
        <w:rPr>
          <w:rFonts w:asciiTheme="minorBidi" w:hAnsiTheme="minorBidi"/>
          <w:sz w:val="24"/>
          <w:szCs w:val="24"/>
        </w:rPr>
        <w:t>regarding the judgment of Sedom</w:t>
      </w:r>
      <w:r w:rsidR="00957F0D" w:rsidRPr="00C63166">
        <w:rPr>
          <w:rFonts w:asciiTheme="minorBidi" w:hAnsiTheme="minorBidi"/>
          <w:sz w:val="24"/>
          <w:szCs w:val="24"/>
        </w:rPr>
        <w:t xml:space="preserve"> (</w:t>
      </w:r>
      <w:r w:rsidR="002B0395" w:rsidRPr="00C63166">
        <w:rPr>
          <w:rFonts w:asciiTheme="minorBidi" w:hAnsiTheme="minorBidi"/>
          <w:i/>
          <w:iCs/>
          <w:sz w:val="24"/>
          <w:szCs w:val="24"/>
        </w:rPr>
        <w:t>Bereishit</w:t>
      </w:r>
      <w:r w:rsidR="002B0395" w:rsidRPr="00C63166">
        <w:rPr>
          <w:rFonts w:asciiTheme="minorBidi" w:hAnsiTheme="minorBidi"/>
          <w:sz w:val="24"/>
          <w:szCs w:val="24"/>
        </w:rPr>
        <w:t xml:space="preserve"> </w:t>
      </w:r>
      <w:r w:rsidR="00B909D3" w:rsidRPr="00C63166">
        <w:rPr>
          <w:rFonts w:asciiTheme="minorBidi" w:hAnsiTheme="minorBidi"/>
          <w:sz w:val="24"/>
          <w:szCs w:val="24"/>
        </w:rPr>
        <w:t xml:space="preserve">18:25) </w:t>
      </w:r>
      <w:r w:rsidR="00FA6BBB" w:rsidRPr="00C63166">
        <w:rPr>
          <w:rFonts w:asciiTheme="minorBidi" w:hAnsiTheme="minorBidi"/>
          <w:sz w:val="24"/>
          <w:szCs w:val="24"/>
        </w:rPr>
        <w:t>—</w:t>
      </w:r>
      <w:r w:rsidR="00957F0D" w:rsidRPr="00C63166">
        <w:rPr>
          <w:rFonts w:asciiTheme="minorBidi" w:hAnsiTheme="minorBidi"/>
          <w:sz w:val="24"/>
          <w:szCs w:val="24"/>
        </w:rPr>
        <w:t xml:space="preserve"> </w:t>
      </w:r>
      <w:r w:rsidR="00FA6BBB" w:rsidRPr="00C63166">
        <w:rPr>
          <w:rFonts w:asciiTheme="minorBidi" w:hAnsiTheme="minorBidi"/>
          <w:sz w:val="24"/>
          <w:szCs w:val="24"/>
        </w:rPr>
        <w:t xml:space="preserve">to brazenly suggest that the halakhic system has </w:t>
      </w:r>
      <w:r w:rsidR="00472BA9" w:rsidRPr="00C63166">
        <w:rPr>
          <w:rFonts w:asciiTheme="minorBidi" w:hAnsiTheme="minorBidi"/>
          <w:sz w:val="24"/>
          <w:szCs w:val="24"/>
        </w:rPr>
        <w:t xml:space="preserve">somehow </w:t>
      </w:r>
      <w:r w:rsidR="004437ED" w:rsidRPr="00C63166">
        <w:rPr>
          <w:rFonts w:asciiTheme="minorBidi" w:hAnsiTheme="minorBidi"/>
          <w:sz w:val="24"/>
          <w:szCs w:val="24"/>
        </w:rPr>
        <w:t>failed</w:t>
      </w:r>
      <w:r w:rsidR="00FA6BBB" w:rsidRPr="00C63166">
        <w:rPr>
          <w:rFonts w:asciiTheme="minorBidi" w:hAnsiTheme="minorBidi"/>
          <w:sz w:val="24"/>
          <w:szCs w:val="24"/>
        </w:rPr>
        <w:t xml:space="preserve"> itself?</w:t>
      </w:r>
      <w:r w:rsidR="00782190">
        <w:rPr>
          <w:rFonts w:asciiTheme="minorBidi" w:hAnsiTheme="minorBidi"/>
          <w:sz w:val="24"/>
          <w:szCs w:val="24"/>
        </w:rPr>
        <w:t xml:space="preserve">  </w:t>
      </w:r>
    </w:p>
    <w:p w14:paraId="18F4FFE0" w14:textId="77777777" w:rsidR="00886CD0" w:rsidRPr="00C63166" w:rsidRDefault="00886CD0" w:rsidP="00925B62">
      <w:pPr>
        <w:spacing w:after="0" w:line="240" w:lineRule="auto"/>
        <w:jc w:val="both"/>
        <w:rPr>
          <w:rFonts w:asciiTheme="minorBidi" w:hAnsiTheme="minorBidi"/>
          <w:sz w:val="24"/>
          <w:szCs w:val="24"/>
        </w:rPr>
      </w:pPr>
    </w:p>
    <w:p w14:paraId="0CACED5C" w14:textId="3E0D64F6" w:rsidR="00FB33C1" w:rsidRPr="00C63166" w:rsidRDefault="004437ED" w:rsidP="00925B62">
      <w:pPr>
        <w:spacing w:after="0" w:line="240" w:lineRule="auto"/>
        <w:jc w:val="both"/>
        <w:rPr>
          <w:rFonts w:asciiTheme="minorBidi" w:hAnsiTheme="minorBidi"/>
          <w:sz w:val="24"/>
          <w:szCs w:val="24"/>
        </w:rPr>
      </w:pPr>
      <w:r w:rsidRPr="00C63166">
        <w:rPr>
          <w:rFonts w:asciiTheme="minorBidi" w:hAnsiTheme="minorBidi"/>
          <w:sz w:val="24"/>
          <w:szCs w:val="24"/>
        </w:rPr>
        <w:t xml:space="preserve">In effect, the Rambam is granting judges regarding justice that which R. </w:t>
      </w:r>
      <w:r w:rsidR="005E683F" w:rsidRPr="00C63166">
        <w:rPr>
          <w:rFonts w:asciiTheme="minorBidi" w:hAnsiTheme="minorBidi"/>
          <w:sz w:val="24"/>
          <w:szCs w:val="24"/>
        </w:rPr>
        <w:t>Chayim</w:t>
      </w:r>
      <w:r w:rsidRPr="00C63166">
        <w:rPr>
          <w:rFonts w:asciiTheme="minorBidi" w:hAnsiTheme="minorBidi"/>
          <w:sz w:val="24"/>
          <w:szCs w:val="24"/>
        </w:rPr>
        <w:t xml:space="preserve"> of Volozhin denie</w:t>
      </w:r>
      <w:r w:rsidR="002767F8">
        <w:rPr>
          <w:rFonts w:asciiTheme="minorBidi" w:hAnsiTheme="minorBidi"/>
          <w:sz w:val="24"/>
          <w:szCs w:val="24"/>
        </w:rPr>
        <w:t>d</w:t>
      </w:r>
      <w:r w:rsidRPr="00C63166">
        <w:rPr>
          <w:rFonts w:asciiTheme="minorBidi" w:hAnsiTheme="minorBidi"/>
          <w:sz w:val="24"/>
          <w:szCs w:val="24"/>
        </w:rPr>
        <w:t xml:space="preserve"> </w:t>
      </w:r>
      <w:r w:rsidR="00782190">
        <w:rPr>
          <w:rFonts w:asciiTheme="minorBidi" w:hAnsiTheme="minorBidi"/>
          <w:sz w:val="24"/>
          <w:szCs w:val="24"/>
        </w:rPr>
        <w:t>Ch</w:t>
      </w:r>
      <w:r w:rsidR="00C74D59" w:rsidRPr="00C63166">
        <w:rPr>
          <w:rFonts w:asciiTheme="minorBidi" w:hAnsiTheme="minorBidi"/>
          <w:sz w:val="24"/>
          <w:szCs w:val="24"/>
        </w:rPr>
        <w:t>asidim regarding prayer</w:t>
      </w:r>
      <w:r w:rsidR="00F90C3D" w:rsidRPr="00C63166">
        <w:rPr>
          <w:rFonts w:asciiTheme="minorBidi" w:hAnsiTheme="minorBidi"/>
          <w:sz w:val="24"/>
          <w:szCs w:val="24"/>
        </w:rPr>
        <w:t xml:space="preserve"> (see </w:t>
      </w:r>
      <w:r w:rsidR="00F90C3D" w:rsidRPr="00754AF1">
        <w:rPr>
          <w:rFonts w:asciiTheme="minorBidi" w:hAnsiTheme="minorBidi"/>
          <w:i/>
          <w:iCs/>
          <w:sz w:val="24"/>
          <w:szCs w:val="24"/>
        </w:rPr>
        <w:t>shiur</w:t>
      </w:r>
      <w:r w:rsidR="00F90C3D" w:rsidRPr="00C63166">
        <w:rPr>
          <w:rFonts w:asciiTheme="minorBidi" w:hAnsiTheme="minorBidi"/>
          <w:sz w:val="24"/>
          <w:szCs w:val="24"/>
        </w:rPr>
        <w:t xml:space="preserve"> #5)</w:t>
      </w:r>
      <w:r w:rsidR="00C74D59" w:rsidRPr="00C63166">
        <w:rPr>
          <w:rFonts w:asciiTheme="minorBidi" w:hAnsiTheme="minorBidi"/>
          <w:sz w:val="24"/>
          <w:szCs w:val="24"/>
        </w:rPr>
        <w:t>.</w:t>
      </w:r>
      <w:r w:rsidR="00782190">
        <w:rPr>
          <w:rFonts w:asciiTheme="minorBidi" w:hAnsiTheme="minorBidi"/>
          <w:sz w:val="24"/>
          <w:szCs w:val="24"/>
        </w:rPr>
        <w:t xml:space="preserve"> </w:t>
      </w:r>
      <w:r w:rsidR="00C74D59" w:rsidRPr="00C63166">
        <w:rPr>
          <w:rFonts w:asciiTheme="minorBidi" w:hAnsiTheme="minorBidi"/>
          <w:sz w:val="24"/>
          <w:szCs w:val="24"/>
        </w:rPr>
        <w:t>Wh</w:t>
      </w:r>
      <w:r w:rsidR="00734539">
        <w:rPr>
          <w:rFonts w:asciiTheme="minorBidi" w:hAnsiTheme="minorBidi"/>
          <w:sz w:val="24"/>
          <w:szCs w:val="24"/>
        </w:rPr>
        <w:t>en</w:t>
      </w:r>
      <w:r w:rsidR="00C74D59" w:rsidRPr="00C63166">
        <w:rPr>
          <w:rFonts w:asciiTheme="minorBidi" w:hAnsiTheme="minorBidi"/>
          <w:sz w:val="24"/>
          <w:szCs w:val="24"/>
        </w:rPr>
        <w:t xml:space="preserve"> </w:t>
      </w:r>
      <w:r w:rsidR="005E683F" w:rsidRPr="00C63166">
        <w:rPr>
          <w:rFonts w:asciiTheme="minorBidi" w:hAnsiTheme="minorBidi"/>
          <w:i/>
          <w:iCs/>
          <w:sz w:val="24"/>
          <w:szCs w:val="24"/>
        </w:rPr>
        <w:t>Chassidut</w:t>
      </w:r>
      <w:r w:rsidR="00036C70" w:rsidRPr="00C63166">
        <w:rPr>
          <w:rFonts w:asciiTheme="minorBidi" w:hAnsiTheme="minorBidi"/>
          <w:sz w:val="24"/>
          <w:szCs w:val="24"/>
        </w:rPr>
        <w:t xml:space="preserve"> </w:t>
      </w:r>
      <w:r w:rsidR="00C74D59" w:rsidRPr="00C63166">
        <w:rPr>
          <w:rFonts w:asciiTheme="minorBidi" w:hAnsiTheme="minorBidi"/>
          <w:sz w:val="24"/>
          <w:szCs w:val="24"/>
        </w:rPr>
        <w:t>argue</w:t>
      </w:r>
      <w:r w:rsidR="002767F8">
        <w:rPr>
          <w:rFonts w:asciiTheme="minorBidi" w:hAnsiTheme="minorBidi"/>
          <w:sz w:val="24"/>
          <w:szCs w:val="24"/>
        </w:rPr>
        <w:t>d</w:t>
      </w:r>
      <w:r w:rsidR="00036C70" w:rsidRPr="00C63166">
        <w:rPr>
          <w:rFonts w:asciiTheme="minorBidi" w:hAnsiTheme="minorBidi"/>
          <w:sz w:val="24"/>
          <w:szCs w:val="24"/>
        </w:rPr>
        <w:t xml:space="preserve"> </w:t>
      </w:r>
      <w:r w:rsidR="00C74D59" w:rsidRPr="00C63166">
        <w:rPr>
          <w:rFonts w:asciiTheme="minorBidi" w:hAnsiTheme="minorBidi"/>
          <w:sz w:val="24"/>
          <w:szCs w:val="24"/>
        </w:rPr>
        <w:t xml:space="preserve">that a rigid schedule of prayer undermines its entire purpose, R. </w:t>
      </w:r>
      <w:r w:rsidR="00782190">
        <w:rPr>
          <w:rFonts w:asciiTheme="minorBidi" w:hAnsiTheme="minorBidi"/>
          <w:sz w:val="24"/>
          <w:szCs w:val="24"/>
        </w:rPr>
        <w:t>Chay</w:t>
      </w:r>
      <w:r w:rsidR="00C74D59" w:rsidRPr="00C63166">
        <w:rPr>
          <w:rFonts w:asciiTheme="minorBidi" w:hAnsiTheme="minorBidi"/>
          <w:sz w:val="24"/>
          <w:szCs w:val="24"/>
        </w:rPr>
        <w:t>im of Volozhin staunchly defend</w:t>
      </w:r>
      <w:r w:rsidR="002767F8">
        <w:rPr>
          <w:rFonts w:asciiTheme="minorBidi" w:hAnsiTheme="minorBidi"/>
          <w:sz w:val="24"/>
          <w:szCs w:val="24"/>
        </w:rPr>
        <w:t>ed</w:t>
      </w:r>
      <w:r w:rsidR="00C74D59" w:rsidRPr="00C63166">
        <w:rPr>
          <w:rFonts w:asciiTheme="minorBidi" w:hAnsiTheme="minorBidi"/>
          <w:sz w:val="24"/>
          <w:szCs w:val="24"/>
        </w:rPr>
        <w:t xml:space="preserve"> the formality and rigidity of the law and </w:t>
      </w:r>
      <w:r w:rsidR="00C74D59" w:rsidRPr="00C63166">
        <w:rPr>
          <w:rFonts w:asciiTheme="minorBidi" w:hAnsiTheme="minorBidi"/>
          <w:sz w:val="24"/>
          <w:szCs w:val="24"/>
        </w:rPr>
        <w:lastRenderedPageBreak/>
        <w:t>disqualifie</w:t>
      </w:r>
      <w:r w:rsidR="00C46AEF">
        <w:rPr>
          <w:rFonts w:asciiTheme="minorBidi" w:hAnsiTheme="minorBidi"/>
          <w:sz w:val="24"/>
          <w:szCs w:val="24"/>
        </w:rPr>
        <w:t>d</w:t>
      </w:r>
      <w:r w:rsidR="00C74D59" w:rsidRPr="00C63166">
        <w:rPr>
          <w:rFonts w:asciiTheme="minorBidi" w:hAnsiTheme="minorBidi"/>
          <w:sz w:val="24"/>
          <w:szCs w:val="24"/>
        </w:rPr>
        <w:t xml:space="preserve"> any </w:t>
      </w:r>
      <w:r w:rsidR="00FA262A" w:rsidRPr="00C63166">
        <w:rPr>
          <w:rFonts w:asciiTheme="minorBidi" w:hAnsiTheme="minorBidi"/>
          <w:sz w:val="24"/>
          <w:szCs w:val="24"/>
        </w:rPr>
        <w:t xml:space="preserve">extra-halakhic </w:t>
      </w:r>
      <w:r w:rsidR="00C74D59" w:rsidRPr="00C63166">
        <w:rPr>
          <w:rFonts w:asciiTheme="minorBidi" w:hAnsiTheme="minorBidi"/>
          <w:sz w:val="24"/>
          <w:szCs w:val="24"/>
        </w:rPr>
        <w:t>teleological thinking</w:t>
      </w:r>
      <w:r w:rsidR="00FF3E74" w:rsidRPr="00C63166">
        <w:rPr>
          <w:rFonts w:asciiTheme="minorBidi" w:hAnsiTheme="minorBidi"/>
          <w:sz w:val="24"/>
          <w:szCs w:val="24"/>
        </w:rPr>
        <w:t xml:space="preserve"> post-Sinai</w:t>
      </w:r>
      <w:r w:rsidR="00C74D59" w:rsidRPr="00C63166">
        <w:rPr>
          <w:rFonts w:asciiTheme="minorBidi" w:hAnsiTheme="minorBidi"/>
          <w:sz w:val="24"/>
          <w:szCs w:val="24"/>
        </w:rPr>
        <w:t>.</w:t>
      </w:r>
      <w:r w:rsidR="004255A2" w:rsidRPr="00C63166">
        <w:rPr>
          <w:rStyle w:val="FootnoteReference"/>
          <w:rFonts w:asciiTheme="minorBidi" w:hAnsiTheme="minorBidi"/>
          <w:sz w:val="24"/>
          <w:szCs w:val="24"/>
        </w:rPr>
        <w:footnoteReference w:id="4"/>
      </w:r>
      <w:r w:rsidR="00782190">
        <w:rPr>
          <w:rFonts w:asciiTheme="minorBidi" w:hAnsiTheme="minorBidi"/>
          <w:sz w:val="24"/>
          <w:szCs w:val="24"/>
        </w:rPr>
        <w:t xml:space="preserve"> </w:t>
      </w:r>
      <w:r w:rsidR="00FF3E74" w:rsidRPr="00C63166">
        <w:rPr>
          <w:rFonts w:asciiTheme="minorBidi" w:hAnsiTheme="minorBidi"/>
          <w:sz w:val="24"/>
          <w:szCs w:val="24"/>
        </w:rPr>
        <w:t>When it comes to justice, though, the law</w:t>
      </w:r>
      <w:r w:rsidR="0020314E" w:rsidRPr="00C63166">
        <w:rPr>
          <w:rFonts w:asciiTheme="minorBidi" w:hAnsiTheme="minorBidi"/>
          <w:sz w:val="24"/>
          <w:szCs w:val="24"/>
        </w:rPr>
        <w:t xml:space="preserve"> itself</w:t>
      </w:r>
      <w:r w:rsidR="00FF3E74" w:rsidRPr="00C63166">
        <w:rPr>
          <w:rFonts w:asciiTheme="minorBidi" w:hAnsiTheme="minorBidi"/>
          <w:sz w:val="24"/>
          <w:szCs w:val="24"/>
        </w:rPr>
        <w:t xml:space="preserve"> is telling us </w:t>
      </w:r>
      <w:r w:rsidR="00D206F2">
        <w:rPr>
          <w:rFonts w:asciiTheme="minorBidi" w:hAnsiTheme="minorBidi"/>
          <w:sz w:val="24"/>
          <w:szCs w:val="24"/>
        </w:rPr>
        <w:t xml:space="preserve">not </w:t>
      </w:r>
      <w:r w:rsidR="00FF3E74" w:rsidRPr="00C63166">
        <w:rPr>
          <w:rFonts w:asciiTheme="minorBidi" w:hAnsiTheme="minorBidi"/>
          <w:sz w:val="24"/>
          <w:szCs w:val="24"/>
        </w:rPr>
        <w:t>to be overly bound by it</w:t>
      </w:r>
      <w:r w:rsidR="000132F8" w:rsidRPr="00C63166">
        <w:rPr>
          <w:rFonts w:asciiTheme="minorBidi" w:hAnsiTheme="minorBidi"/>
          <w:sz w:val="24"/>
          <w:szCs w:val="24"/>
        </w:rPr>
        <w:t>s rules</w:t>
      </w:r>
      <w:r w:rsidR="00FF3E74" w:rsidRPr="00C63166">
        <w:rPr>
          <w:rFonts w:asciiTheme="minorBidi" w:hAnsiTheme="minorBidi"/>
          <w:sz w:val="24"/>
          <w:szCs w:val="24"/>
        </w:rPr>
        <w:t>.</w:t>
      </w:r>
      <w:r w:rsidR="000A3F31" w:rsidRPr="00C63166">
        <w:rPr>
          <w:rStyle w:val="FootnoteReference"/>
          <w:rFonts w:asciiTheme="minorBidi" w:hAnsiTheme="minorBidi"/>
          <w:sz w:val="24"/>
          <w:szCs w:val="24"/>
        </w:rPr>
        <w:footnoteReference w:id="5"/>
      </w:r>
      <w:r w:rsidR="00782190">
        <w:rPr>
          <w:rFonts w:asciiTheme="minorBidi" w:hAnsiTheme="minorBidi"/>
          <w:sz w:val="24"/>
          <w:szCs w:val="24"/>
        </w:rPr>
        <w:t xml:space="preserve"> </w:t>
      </w:r>
      <w:r w:rsidR="00970F2E" w:rsidRPr="00C63166">
        <w:rPr>
          <w:rFonts w:asciiTheme="minorBidi" w:hAnsiTheme="minorBidi"/>
          <w:sz w:val="24"/>
          <w:szCs w:val="24"/>
        </w:rPr>
        <w:t xml:space="preserve">It </w:t>
      </w:r>
      <w:r w:rsidR="00A04D2E" w:rsidRPr="00C63166">
        <w:rPr>
          <w:rFonts w:asciiTheme="minorBidi" w:hAnsiTheme="minorBidi"/>
          <w:sz w:val="24"/>
          <w:szCs w:val="24"/>
        </w:rPr>
        <w:t xml:space="preserve">seems to me that some vision </w:t>
      </w:r>
      <w:r w:rsidR="00E15425" w:rsidRPr="00C63166">
        <w:rPr>
          <w:rFonts w:asciiTheme="minorBidi" w:hAnsiTheme="minorBidi"/>
          <w:sz w:val="24"/>
          <w:szCs w:val="24"/>
        </w:rPr>
        <w:t xml:space="preserve">broader </w:t>
      </w:r>
      <w:r w:rsidR="00A04D2E" w:rsidRPr="00C63166">
        <w:rPr>
          <w:rFonts w:asciiTheme="minorBidi" w:hAnsiTheme="minorBidi"/>
          <w:sz w:val="24"/>
          <w:szCs w:val="24"/>
        </w:rPr>
        <w:t xml:space="preserve">than just </w:t>
      </w:r>
      <w:r w:rsidR="00E15425" w:rsidRPr="00C63166">
        <w:rPr>
          <w:rFonts w:asciiTheme="minorBidi" w:hAnsiTheme="minorBidi"/>
          <w:sz w:val="24"/>
          <w:szCs w:val="24"/>
        </w:rPr>
        <w:t xml:space="preserve">the meticulous </w:t>
      </w:r>
      <w:r w:rsidR="00A04D2E" w:rsidRPr="00C63166">
        <w:rPr>
          <w:rFonts w:asciiTheme="minorBidi" w:hAnsiTheme="minorBidi"/>
          <w:sz w:val="24"/>
          <w:szCs w:val="24"/>
        </w:rPr>
        <w:t xml:space="preserve">implementation of the law must be involved to know when the law is not </w:t>
      </w:r>
      <w:r w:rsidR="00CE1D8F" w:rsidRPr="00C63166">
        <w:rPr>
          <w:rFonts w:asciiTheme="minorBidi" w:hAnsiTheme="minorBidi"/>
          <w:sz w:val="24"/>
          <w:szCs w:val="24"/>
        </w:rPr>
        <w:t>achieving its own results</w:t>
      </w:r>
      <w:r w:rsidR="00970F2E" w:rsidRPr="00C63166">
        <w:rPr>
          <w:rFonts w:asciiTheme="minorBidi" w:hAnsiTheme="minorBidi"/>
          <w:sz w:val="24"/>
          <w:szCs w:val="24"/>
        </w:rPr>
        <w:t>.</w:t>
      </w:r>
      <w:r w:rsidR="004068D0" w:rsidRPr="00C63166">
        <w:rPr>
          <w:rFonts w:asciiTheme="minorBidi" w:hAnsiTheme="minorBidi"/>
          <w:sz w:val="24"/>
          <w:szCs w:val="24"/>
        </w:rPr>
        <w:t xml:space="preserve"> And even if that vision is itself dictated by broad directive</w:t>
      </w:r>
      <w:r w:rsidR="00D33E3C" w:rsidRPr="00C63166">
        <w:rPr>
          <w:rFonts w:asciiTheme="minorBidi" w:hAnsiTheme="minorBidi"/>
          <w:sz w:val="24"/>
          <w:szCs w:val="24"/>
        </w:rPr>
        <w:t>s</w:t>
      </w:r>
      <w:r w:rsidR="004068D0" w:rsidRPr="00C63166">
        <w:rPr>
          <w:rFonts w:asciiTheme="minorBidi" w:hAnsiTheme="minorBidi"/>
          <w:sz w:val="24"/>
          <w:szCs w:val="24"/>
        </w:rPr>
        <w:t xml:space="preserve"> such as “Distance yourself from any false matter”</w:t>
      </w:r>
      <w:r w:rsidR="00D33E3C" w:rsidRPr="00C63166">
        <w:rPr>
          <w:rFonts w:asciiTheme="minorBidi" w:hAnsiTheme="minorBidi"/>
          <w:sz w:val="24"/>
          <w:szCs w:val="24"/>
        </w:rPr>
        <w:t xml:space="preserve"> and “</w:t>
      </w:r>
      <w:r w:rsidR="00F425C7" w:rsidRPr="00C63166">
        <w:rPr>
          <w:rFonts w:asciiTheme="minorBidi" w:hAnsiTheme="minorBidi"/>
          <w:sz w:val="24"/>
          <w:szCs w:val="24"/>
        </w:rPr>
        <w:t>J</w:t>
      </w:r>
      <w:r w:rsidR="00D33E3C" w:rsidRPr="00C63166">
        <w:rPr>
          <w:rFonts w:asciiTheme="minorBidi" w:hAnsiTheme="minorBidi"/>
          <w:sz w:val="24"/>
          <w:szCs w:val="24"/>
        </w:rPr>
        <w:t>ustice, justice pursue” (</w:t>
      </w:r>
      <w:r w:rsidR="00D33E3C" w:rsidRPr="00C63166">
        <w:rPr>
          <w:rFonts w:asciiTheme="minorBidi" w:hAnsiTheme="minorBidi"/>
          <w:i/>
          <w:iCs/>
          <w:sz w:val="24"/>
          <w:szCs w:val="24"/>
        </w:rPr>
        <w:t>Devari</w:t>
      </w:r>
      <w:r w:rsidR="006E1D13" w:rsidRPr="00C63166">
        <w:rPr>
          <w:rFonts w:asciiTheme="minorBidi" w:hAnsiTheme="minorBidi"/>
          <w:i/>
          <w:iCs/>
          <w:sz w:val="24"/>
          <w:szCs w:val="24"/>
        </w:rPr>
        <w:t xml:space="preserve">m </w:t>
      </w:r>
      <w:r w:rsidR="006E1D13" w:rsidRPr="00C63166">
        <w:rPr>
          <w:rFonts w:asciiTheme="minorBidi" w:hAnsiTheme="minorBidi"/>
          <w:sz w:val="24"/>
          <w:szCs w:val="24"/>
        </w:rPr>
        <w:t>16:20),</w:t>
      </w:r>
      <w:r w:rsidR="00314539" w:rsidRPr="00C63166">
        <w:rPr>
          <w:rFonts w:asciiTheme="minorBidi" w:hAnsiTheme="minorBidi"/>
          <w:sz w:val="24"/>
          <w:szCs w:val="24"/>
        </w:rPr>
        <w:t xml:space="preserve"> it still takes </w:t>
      </w:r>
      <w:r w:rsidR="00216C6F" w:rsidRPr="00C63166">
        <w:rPr>
          <w:rFonts w:asciiTheme="minorBidi" w:hAnsiTheme="minorBidi"/>
          <w:sz w:val="24"/>
          <w:szCs w:val="24"/>
        </w:rPr>
        <w:t xml:space="preserve">a rich moral spirit to </w:t>
      </w:r>
      <w:r w:rsidR="00AF3C59">
        <w:rPr>
          <w:rFonts w:asciiTheme="minorBidi" w:hAnsiTheme="minorBidi"/>
          <w:sz w:val="24"/>
          <w:szCs w:val="24"/>
        </w:rPr>
        <w:t>apply</w:t>
      </w:r>
      <w:r w:rsidR="00216C6F" w:rsidRPr="00C63166">
        <w:rPr>
          <w:rFonts w:asciiTheme="minorBidi" w:hAnsiTheme="minorBidi"/>
          <w:sz w:val="24"/>
          <w:szCs w:val="24"/>
        </w:rPr>
        <w:t xml:space="preserve"> them in practice.</w:t>
      </w:r>
      <w:r w:rsidR="00782190">
        <w:rPr>
          <w:rFonts w:asciiTheme="minorBidi" w:hAnsiTheme="minorBidi"/>
          <w:sz w:val="24"/>
          <w:szCs w:val="24"/>
        </w:rPr>
        <w:t xml:space="preserve">  </w:t>
      </w:r>
    </w:p>
    <w:p w14:paraId="573704B9" w14:textId="42ADFD0E" w:rsidR="00FB33C1" w:rsidRPr="00C63166" w:rsidRDefault="00FB33C1" w:rsidP="00925B62">
      <w:pPr>
        <w:spacing w:after="0" w:line="240" w:lineRule="auto"/>
        <w:jc w:val="both"/>
        <w:rPr>
          <w:rFonts w:asciiTheme="minorBidi" w:hAnsiTheme="minorBidi"/>
          <w:sz w:val="24"/>
          <w:szCs w:val="24"/>
        </w:rPr>
      </w:pPr>
    </w:p>
    <w:p w14:paraId="27D1CA18" w14:textId="77777777" w:rsidR="003175A6" w:rsidRPr="00C63166" w:rsidRDefault="003175A6" w:rsidP="00925B62">
      <w:pPr>
        <w:spacing w:after="0" w:line="240" w:lineRule="auto"/>
        <w:jc w:val="both"/>
        <w:rPr>
          <w:rFonts w:asciiTheme="minorBidi" w:hAnsiTheme="minorBidi"/>
          <w:sz w:val="24"/>
          <w:szCs w:val="24"/>
        </w:rPr>
      </w:pPr>
    </w:p>
    <w:p w14:paraId="635DEA6B" w14:textId="047D1D34" w:rsidR="004437ED" w:rsidRPr="00C63166" w:rsidRDefault="00FB33C1" w:rsidP="00925B62">
      <w:pPr>
        <w:spacing w:after="0" w:line="240" w:lineRule="auto"/>
        <w:jc w:val="both"/>
        <w:rPr>
          <w:rFonts w:asciiTheme="minorBidi" w:hAnsiTheme="minorBidi"/>
          <w:b/>
          <w:bCs/>
          <w:sz w:val="24"/>
          <w:szCs w:val="24"/>
        </w:rPr>
      </w:pPr>
      <w:r w:rsidRPr="00C63166">
        <w:rPr>
          <w:rFonts w:asciiTheme="minorBidi" w:hAnsiTheme="minorBidi"/>
          <w:b/>
          <w:bCs/>
          <w:sz w:val="24"/>
          <w:szCs w:val="24"/>
        </w:rPr>
        <w:t>Conclusion</w:t>
      </w:r>
      <w:r w:rsidR="00782190">
        <w:rPr>
          <w:rFonts w:asciiTheme="minorBidi" w:hAnsiTheme="minorBidi"/>
          <w:b/>
          <w:bCs/>
          <w:sz w:val="24"/>
          <w:szCs w:val="24"/>
        </w:rPr>
        <w:t xml:space="preserve"> </w:t>
      </w:r>
    </w:p>
    <w:p w14:paraId="31A4E9C7" w14:textId="48BF100A" w:rsidR="00CF6E9F" w:rsidRPr="00C63166" w:rsidRDefault="00CF6E9F" w:rsidP="00925B62">
      <w:pPr>
        <w:spacing w:after="0" w:line="240" w:lineRule="auto"/>
        <w:jc w:val="both"/>
        <w:rPr>
          <w:rFonts w:asciiTheme="minorBidi" w:hAnsiTheme="minorBidi"/>
          <w:sz w:val="24"/>
          <w:szCs w:val="24"/>
        </w:rPr>
      </w:pPr>
    </w:p>
    <w:p w14:paraId="64D71AEF" w14:textId="1E71A46E" w:rsidR="00FB33C1" w:rsidRPr="00C63166" w:rsidRDefault="00FB33C1" w:rsidP="00925B62">
      <w:pPr>
        <w:spacing w:after="0" w:line="240" w:lineRule="auto"/>
        <w:jc w:val="both"/>
        <w:rPr>
          <w:rFonts w:asciiTheme="minorBidi" w:hAnsiTheme="minorBidi"/>
          <w:sz w:val="24"/>
          <w:szCs w:val="24"/>
        </w:rPr>
      </w:pPr>
      <w:r w:rsidRPr="00C63166">
        <w:rPr>
          <w:rFonts w:asciiTheme="minorBidi" w:hAnsiTheme="minorBidi"/>
          <w:sz w:val="24"/>
          <w:szCs w:val="24"/>
        </w:rPr>
        <w:t xml:space="preserve">In this </w:t>
      </w:r>
      <w:r w:rsidRPr="00754AF1">
        <w:rPr>
          <w:rFonts w:asciiTheme="minorBidi" w:hAnsiTheme="minorBidi"/>
          <w:i/>
          <w:iCs/>
          <w:sz w:val="24"/>
          <w:szCs w:val="24"/>
        </w:rPr>
        <w:t>shiur</w:t>
      </w:r>
      <w:r w:rsidRPr="00C63166">
        <w:rPr>
          <w:rFonts w:asciiTheme="minorBidi" w:hAnsiTheme="minorBidi"/>
          <w:sz w:val="24"/>
          <w:szCs w:val="24"/>
        </w:rPr>
        <w:t xml:space="preserve"> we examined one brief, though significant, example </w:t>
      </w:r>
      <w:r w:rsidR="00856D8E">
        <w:rPr>
          <w:rFonts w:asciiTheme="minorBidi" w:hAnsiTheme="minorBidi"/>
          <w:sz w:val="24"/>
          <w:szCs w:val="24"/>
        </w:rPr>
        <w:t>in which</w:t>
      </w:r>
      <w:r w:rsidRPr="00C63166">
        <w:rPr>
          <w:rFonts w:asciiTheme="minorBidi" w:hAnsiTheme="minorBidi"/>
          <w:sz w:val="24"/>
          <w:szCs w:val="24"/>
        </w:rPr>
        <w:t xml:space="preserve"> </w:t>
      </w:r>
      <w:r w:rsidR="0055048A" w:rsidRPr="00C63166">
        <w:rPr>
          <w:rFonts w:asciiTheme="minorBidi" w:hAnsiTheme="minorBidi"/>
          <w:sz w:val="24"/>
          <w:szCs w:val="24"/>
        </w:rPr>
        <w:t>Halakha validat</w:t>
      </w:r>
      <w:r w:rsidR="00856D8E">
        <w:rPr>
          <w:rFonts w:asciiTheme="minorBidi" w:hAnsiTheme="minorBidi"/>
          <w:sz w:val="24"/>
          <w:szCs w:val="24"/>
        </w:rPr>
        <w:t>es</w:t>
      </w:r>
      <w:r w:rsidR="00E97CFC" w:rsidRPr="00C63166">
        <w:rPr>
          <w:rFonts w:asciiTheme="minorBidi" w:hAnsiTheme="minorBidi"/>
          <w:sz w:val="24"/>
          <w:szCs w:val="24"/>
        </w:rPr>
        <w:t xml:space="preserve"> </w:t>
      </w:r>
      <w:r w:rsidR="0055048A" w:rsidRPr="00C63166">
        <w:rPr>
          <w:rFonts w:asciiTheme="minorBidi" w:hAnsiTheme="minorBidi"/>
          <w:sz w:val="24"/>
          <w:szCs w:val="24"/>
        </w:rPr>
        <w:t>judgment outside of the law</w:t>
      </w:r>
      <w:r w:rsidR="00E97CFC" w:rsidRPr="00C63166">
        <w:rPr>
          <w:rFonts w:asciiTheme="minorBidi" w:hAnsiTheme="minorBidi"/>
          <w:sz w:val="24"/>
          <w:szCs w:val="24"/>
        </w:rPr>
        <w:t>.</w:t>
      </w:r>
      <w:r w:rsidR="00782190">
        <w:rPr>
          <w:rFonts w:asciiTheme="minorBidi" w:hAnsiTheme="minorBidi"/>
          <w:sz w:val="24"/>
          <w:szCs w:val="24"/>
        </w:rPr>
        <w:t xml:space="preserve"> </w:t>
      </w:r>
      <w:r w:rsidR="00E97CFC" w:rsidRPr="00C63166">
        <w:rPr>
          <w:rFonts w:asciiTheme="minorBidi" w:hAnsiTheme="minorBidi"/>
          <w:sz w:val="24"/>
          <w:szCs w:val="24"/>
        </w:rPr>
        <w:t xml:space="preserve">In the next </w:t>
      </w:r>
      <w:r w:rsidR="00E97CFC" w:rsidRPr="00754AF1">
        <w:rPr>
          <w:rFonts w:asciiTheme="minorBidi" w:hAnsiTheme="minorBidi"/>
          <w:i/>
          <w:iCs/>
          <w:sz w:val="24"/>
          <w:szCs w:val="24"/>
        </w:rPr>
        <w:t>shiur</w:t>
      </w:r>
      <w:r w:rsidR="00E97CFC" w:rsidRPr="00C63166">
        <w:rPr>
          <w:rFonts w:asciiTheme="minorBidi" w:hAnsiTheme="minorBidi"/>
          <w:sz w:val="24"/>
          <w:szCs w:val="24"/>
        </w:rPr>
        <w:t xml:space="preserve">, we will take up </w:t>
      </w:r>
      <w:r w:rsidR="00AB1F6A" w:rsidRPr="00C63166">
        <w:rPr>
          <w:rFonts w:asciiTheme="minorBidi" w:hAnsiTheme="minorBidi"/>
          <w:sz w:val="24"/>
          <w:szCs w:val="24"/>
        </w:rPr>
        <w:t>the</w:t>
      </w:r>
      <w:r w:rsidR="00E97CFC" w:rsidRPr="00C63166">
        <w:rPr>
          <w:rFonts w:asciiTheme="minorBidi" w:hAnsiTheme="minorBidi"/>
          <w:sz w:val="24"/>
          <w:szCs w:val="24"/>
        </w:rPr>
        <w:t xml:space="preserve"> broader </w:t>
      </w:r>
      <w:r w:rsidR="00AB1F6A" w:rsidRPr="00C63166">
        <w:rPr>
          <w:rFonts w:asciiTheme="minorBidi" w:hAnsiTheme="minorBidi"/>
          <w:sz w:val="24"/>
          <w:szCs w:val="24"/>
        </w:rPr>
        <w:t xml:space="preserve">topic of arbitration </w:t>
      </w:r>
      <w:r w:rsidR="00FA6C9D" w:rsidRPr="00C63166">
        <w:rPr>
          <w:rFonts w:asciiTheme="minorBidi" w:hAnsiTheme="minorBidi"/>
          <w:sz w:val="24"/>
          <w:szCs w:val="24"/>
        </w:rPr>
        <w:t>(</w:t>
      </w:r>
      <w:r w:rsidR="00FA6C9D" w:rsidRPr="00C63166">
        <w:rPr>
          <w:rFonts w:asciiTheme="minorBidi" w:hAnsiTheme="minorBidi"/>
          <w:i/>
          <w:iCs/>
          <w:sz w:val="24"/>
          <w:szCs w:val="24"/>
        </w:rPr>
        <w:t>peshara</w:t>
      </w:r>
      <w:r w:rsidR="00FA6C9D" w:rsidRPr="00C63166">
        <w:rPr>
          <w:rFonts w:asciiTheme="minorBidi" w:hAnsiTheme="minorBidi"/>
          <w:sz w:val="24"/>
          <w:szCs w:val="24"/>
        </w:rPr>
        <w:t xml:space="preserve">) </w:t>
      </w:r>
      <w:r w:rsidR="00AB1F6A" w:rsidRPr="00C63166">
        <w:rPr>
          <w:rFonts w:asciiTheme="minorBidi" w:hAnsiTheme="minorBidi"/>
          <w:sz w:val="24"/>
          <w:szCs w:val="24"/>
        </w:rPr>
        <w:t xml:space="preserve">and </w:t>
      </w:r>
      <w:r w:rsidR="00D4142A" w:rsidRPr="00C63166">
        <w:rPr>
          <w:rFonts w:asciiTheme="minorBidi" w:hAnsiTheme="minorBidi"/>
          <w:sz w:val="24"/>
          <w:szCs w:val="24"/>
        </w:rPr>
        <w:t xml:space="preserve">analyze both its roots and </w:t>
      </w:r>
      <w:r w:rsidR="00FA6C9D" w:rsidRPr="00C63166">
        <w:rPr>
          <w:rFonts w:asciiTheme="minorBidi" w:hAnsiTheme="minorBidi"/>
          <w:sz w:val="24"/>
          <w:szCs w:val="24"/>
        </w:rPr>
        <w:t xml:space="preserve">its </w:t>
      </w:r>
      <w:r w:rsidR="00D4142A" w:rsidRPr="00C63166">
        <w:rPr>
          <w:rFonts w:asciiTheme="minorBidi" w:hAnsiTheme="minorBidi"/>
          <w:sz w:val="24"/>
          <w:szCs w:val="24"/>
        </w:rPr>
        <w:t xml:space="preserve">implications </w:t>
      </w:r>
      <w:r w:rsidR="004E05A2" w:rsidRPr="00C63166">
        <w:rPr>
          <w:rFonts w:asciiTheme="minorBidi" w:hAnsiTheme="minorBidi"/>
          <w:sz w:val="24"/>
          <w:szCs w:val="24"/>
        </w:rPr>
        <w:t>for</w:t>
      </w:r>
      <w:r w:rsidR="00D4142A" w:rsidRPr="00C63166">
        <w:rPr>
          <w:rFonts w:asciiTheme="minorBidi" w:hAnsiTheme="minorBidi"/>
          <w:sz w:val="24"/>
          <w:szCs w:val="24"/>
        </w:rPr>
        <w:t xml:space="preserve"> moral </w:t>
      </w:r>
      <w:r w:rsidR="00FA6C9D" w:rsidRPr="00C63166">
        <w:rPr>
          <w:rFonts w:asciiTheme="minorBidi" w:hAnsiTheme="minorBidi"/>
          <w:sz w:val="24"/>
          <w:szCs w:val="24"/>
        </w:rPr>
        <w:t>intuition</w:t>
      </w:r>
      <w:r w:rsidR="00D4142A" w:rsidRPr="00C63166">
        <w:rPr>
          <w:rFonts w:asciiTheme="minorBidi" w:hAnsiTheme="minorBidi"/>
          <w:sz w:val="24"/>
          <w:szCs w:val="24"/>
        </w:rPr>
        <w:t xml:space="preserve">. </w:t>
      </w:r>
    </w:p>
    <w:sectPr w:rsidR="00FB33C1" w:rsidRPr="00C63166" w:rsidSect="00925B62">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E3EE4" w14:textId="77777777" w:rsidR="00CB335C" w:rsidRDefault="00CB335C" w:rsidP="00055F7A">
      <w:pPr>
        <w:spacing w:after="0" w:line="240" w:lineRule="auto"/>
      </w:pPr>
      <w:r>
        <w:separator/>
      </w:r>
    </w:p>
  </w:endnote>
  <w:endnote w:type="continuationSeparator" w:id="0">
    <w:p w14:paraId="612193BC" w14:textId="77777777" w:rsidR="00CB335C" w:rsidRDefault="00CB335C" w:rsidP="00055F7A">
      <w:pPr>
        <w:spacing w:after="0" w:line="240" w:lineRule="auto"/>
      </w:pPr>
      <w:r>
        <w:continuationSeparator/>
      </w:r>
    </w:p>
  </w:endnote>
  <w:endnote w:type="continuationNotice" w:id="1">
    <w:p w14:paraId="4CC026DB" w14:textId="77777777" w:rsidR="00CB335C" w:rsidRDefault="00CB33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76C40" w14:textId="77777777" w:rsidR="00CB335C" w:rsidRDefault="00CB335C" w:rsidP="00055F7A">
      <w:pPr>
        <w:spacing w:after="0" w:line="240" w:lineRule="auto"/>
      </w:pPr>
      <w:r>
        <w:separator/>
      </w:r>
    </w:p>
  </w:footnote>
  <w:footnote w:type="continuationSeparator" w:id="0">
    <w:p w14:paraId="0C2A138D" w14:textId="77777777" w:rsidR="00CB335C" w:rsidRDefault="00CB335C" w:rsidP="00055F7A">
      <w:pPr>
        <w:spacing w:after="0" w:line="240" w:lineRule="auto"/>
      </w:pPr>
      <w:r>
        <w:continuationSeparator/>
      </w:r>
    </w:p>
  </w:footnote>
  <w:footnote w:type="continuationNotice" w:id="1">
    <w:p w14:paraId="4521FD66" w14:textId="77777777" w:rsidR="00CB335C" w:rsidRDefault="00CB335C">
      <w:pPr>
        <w:spacing w:after="0" w:line="240" w:lineRule="auto"/>
      </w:pPr>
    </w:p>
  </w:footnote>
  <w:footnote w:id="2">
    <w:p w14:paraId="69751E21" w14:textId="08BDC039" w:rsidR="0046077B" w:rsidRPr="00C63166" w:rsidRDefault="0046077B" w:rsidP="00C63166">
      <w:pPr>
        <w:pStyle w:val="FootnoteText"/>
        <w:spacing w:after="120" w:line="300" w:lineRule="exact"/>
        <w:jc w:val="both"/>
        <w:rPr>
          <w:rFonts w:asciiTheme="minorBidi" w:hAnsiTheme="minorBidi"/>
        </w:rPr>
      </w:pPr>
      <w:r w:rsidRPr="00C63166">
        <w:rPr>
          <w:rStyle w:val="FootnoteReference"/>
          <w:rFonts w:asciiTheme="minorBidi" w:hAnsiTheme="minorBidi"/>
        </w:rPr>
        <w:footnoteRef/>
      </w:r>
      <w:r w:rsidRPr="00C63166">
        <w:rPr>
          <w:rFonts w:asciiTheme="minorBidi" w:hAnsiTheme="minorBidi"/>
        </w:rPr>
        <w:t xml:space="preserve"> Similarly,</w:t>
      </w:r>
      <w:r w:rsidR="0057103E" w:rsidRPr="00C63166">
        <w:rPr>
          <w:rFonts w:asciiTheme="minorBidi" w:hAnsiTheme="minorBidi"/>
        </w:rPr>
        <w:t xml:space="preserve"> </w:t>
      </w:r>
      <w:r w:rsidR="003A2162" w:rsidRPr="00C63166">
        <w:rPr>
          <w:rFonts w:asciiTheme="minorBidi" w:hAnsiTheme="minorBidi"/>
        </w:rPr>
        <w:t xml:space="preserve">positivist assumptions would need to </w:t>
      </w:r>
      <w:r w:rsidR="006A5A68" w:rsidRPr="00C63166">
        <w:rPr>
          <w:rFonts w:asciiTheme="minorBidi" w:hAnsiTheme="minorBidi"/>
        </w:rPr>
        <w:t xml:space="preserve">be tested against </w:t>
      </w:r>
      <w:r w:rsidR="0057103E" w:rsidRPr="00C63166">
        <w:rPr>
          <w:rFonts w:asciiTheme="minorBidi" w:hAnsiTheme="minorBidi"/>
        </w:rPr>
        <w:t xml:space="preserve">the entire </w:t>
      </w:r>
      <w:r w:rsidR="00433BEE" w:rsidRPr="00C63166">
        <w:rPr>
          <w:rFonts w:asciiTheme="minorBidi" w:hAnsiTheme="minorBidi"/>
        </w:rPr>
        <w:t>domain</w:t>
      </w:r>
      <w:r w:rsidR="003A32A1" w:rsidRPr="00C63166">
        <w:rPr>
          <w:rFonts w:asciiTheme="minorBidi" w:hAnsiTheme="minorBidi"/>
        </w:rPr>
        <w:t xml:space="preserve"> of </w:t>
      </w:r>
      <w:r w:rsidR="0057103E" w:rsidRPr="00C63166">
        <w:rPr>
          <w:rFonts w:asciiTheme="minorBidi" w:hAnsiTheme="minorBidi"/>
        </w:rPr>
        <w:t xml:space="preserve">rabbinic ordinance and </w:t>
      </w:r>
      <w:r w:rsidR="003A32A1" w:rsidRPr="00C63166">
        <w:rPr>
          <w:rFonts w:asciiTheme="minorBidi" w:hAnsiTheme="minorBidi"/>
        </w:rPr>
        <w:t>innovation</w:t>
      </w:r>
      <w:r w:rsidR="00FB13F5" w:rsidRPr="00C63166">
        <w:rPr>
          <w:rFonts w:asciiTheme="minorBidi" w:hAnsiTheme="minorBidi"/>
        </w:rPr>
        <w:t>.</w:t>
      </w:r>
      <w:r w:rsidR="00782190">
        <w:rPr>
          <w:rFonts w:asciiTheme="minorBidi" w:hAnsiTheme="minorBidi"/>
        </w:rPr>
        <w:t xml:space="preserve"> </w:t>
      </w:r>
      <w:r w:rsidR="00FB13F5" w:rsidRPr="00C63166">
        <w:rPr>
          <w:rFonts w:asciiTheme="minorBidi" w:hAnsiTheme="minorBidi"/>
        </w:rPr>
        <w:t xml:space="preserve">Is it indeed </w:t>
      </w:r>
      <w:r w:rsidRPr="00C63166">
        <w:rPr>
          <w:rFonts w:asciiTheme="minorBidi" w:hAnsiTheme="minorBidi"/>
        </w:rPr>
        <w:t xml:space="preserve">all “practical,” with no </w:t>
      </w:r>
      <w:r w:rsidR="009855A9" w:rsidRPr="00C63166">
        <w:rPr>
          <w:rFonts w:asciiTheme="minorBidi" w:hAnsiTheme="minorBidi"/>
        </w:rPr>
        <w:t xml:space="preserve">hint of </w:t>
      </w:r>
      <w:r w:rsidRPr="00C63166">
        <w:rPr>
          <w:rFonts w:asciiTheme="minorBidi" w:hAnsiTheme="minorBidi"/>
        </w:rPr>
        <w:t>ethical sens</w:t>
      </w:r>
      <w:r w:rsidR="00D8280B" w:rsidRPr="00C63166">
        <w:rPr>
          <w:rFonts w:asciiTheme="minorBidi" w:hAnsiTheme="minorBidi"/>
        </w:rPr>
        <w:t>ibility</w:t>
      </w:r>
      <w:r w:rsidRPr="00C63166">
        <w:rPr>
          <w:rFonts w:asciiTheme="minorBidi" w:hAnsiTheme="minorBidi"/>
        </w:rPr>
        <w:t>?</w:t>
      </w:r>
    </w:p>
  </w:footnote>
  <w:footnote w:id="3">
    <w:p w14:paraId="0B594929" w14:textId="4A4B5ECF" w:rsidR="007557F8" w:rsidRPr="00C63166" w:rsidRDefault="007557F8" w:rsidP="00C63166">
      <w:pPr>
        <w:pStyle w:val="FootnoteText"/>
        <w:spacing w:after="120" w:line="300" w:lineRule="exact"/>
        <w:jc w:val="both"/>
        <w:rPr>
          <w:rFonts w:asciiTheme="minorBidi" w:hAnsiTheme="minorBidi"/>
        </w:rPr>
      </w:pPr>
      <w:r w:rsidRPr="00C63166">
        <w:rPr>
          <w:rStyle w:val="FootnoteReference"/>
          <w:rFonts w:asciiTheme="minorBidi" w:hAnsiTheme="minorBidi"/>
        </w:rPr>
        <w:footnoteRef/>
      </w:r>
      <w:r w:rsidRPr="00C63166">
        <w:rPr>
          <w:rFonts w:asciiTheme="minorBidi" w:hAnsiTheme="minorBidi"/>
        </w:rPr>
        <w:t xml:space="preserve"> </w:t>
      </w:r>
      <w:r w:rsidR="00DE1844" w:rsidRPr="00C63166">
        <w:rPr>
          <w:rFonts w:asciiTheme="minorBidi" w:hAnsiTheme="minorBidi"/>
        </w:rPr>
        <w:t xml:space="preserve">Also see </w:t>
      </w:r>
      <w:r w:rsidRPr="00C63166">
        <w:rPr>
          <w:rFonts w:asciiTheme="minorBidi" w:hAnsiTheme="minorBidi"/>
        </w:rPr>
        <w:t>HaRav Lichtenstein</w:t>
      </w:r>
      <w:r w:rsidR="00DE1844" w:rsidRPr="00C63166">
        <w:rPr>
          <w:rFonts w:asciiTheme="minorBidi" w:hAnsiTheme="minorBidi"/>
        </w:rPr>
        <w:t>,</w:t>
      </w:r>
      <w:r w:rsidRPr="00C63166">
        <w:rPr>
          <w:rFonts w:asciiTheme="minorBidi" w:hAnsiTheme="minorBidi"/>
        </w:rPr>
        <w:t xml:space="preserve"> “</w:t>
      </w:r>
      <w:r w:rsidRPr="00C63166">
        <w:rPr>
          <w:rFonts w:asciiTheme="minorBidi" w:hAnsiTheme="minorBidi"/>
          <w:i/>
          <w:iCs/>
        </w:rPr>
        <w:t>Halakha Ve-halakhim Ke-oshiyut Mussar: Hirhurim Machshavtiyyim Ve-</w:t>
      </w:r>
      <w:r w:rsidR="005E683F" w:rsidRPr="00C63166">
        <w:rPr>
          <w:rFonts w:asciiTheme="minorBidi" w:hAnsiTheme="minorBidi"/>
          <w:i/>
          <w:iCs/>
        </w:rPr>
        <w:t>chinukhiyyim</w:t>
      </w:r>
      <w:r w:rsidRPr="00C63166">
        <w:rPr>
          <w:rFonts w:asciiTheme="minorBidi" w:hAnsiTheme="minorBidi"/>
        </w:rPr>
        <w:t xml:space="preserve">,” </w:t>
      </w:r>
      <w:r w:rsidRPr="00C63166">
        <w:rPr>
          <w:rFonts w:asciiTheme="minorBidi" w:hAnsiTheme="minorBidi"/>
          <w:i/>
          <w:iCs/>
        </w:rPr>
        <w:t>Mussar Aviv</w:t>
      </w:r>
      <w:r w:rsidRPr="00C63166">
        <w:rPr>
          <w:rFonts w:asciiTheme="minorBidi" w:hAnsiTheme="minorBidi"/>
        </w:rPr>
        <w:t xml:space="preserve"> (Maggid, 2016), 41-46, </w:t>
      </w:r>
      <w:r w:rsidR="00DE1844" w:rsidRPr="00C63166">
        <w:rPr>
          <w:rFonts w:asciiTheme="minorBidi" w:hAnsiTheme="minorBidi"/>
        </w:rPr>
        <w:t xml:space="preserve">as well as the </w:t>
      </w:r>
      <w:r w:rsidRPr="00C63166">
        <w:rPr>
          <w:rFonts w:asciiTheme="minorBidi" w:hAnsiTheme="minorBidi"/>
        </w:rPr>
        <w:t>emphatic rejection</w:t>
      </w:r>
      <w:r w:rsidR="00DE1844" w:rsidRPr="00C63166">
        <w:rPr>
          <w:rFonts w:asciiTheme="minorBidi" w:hAnsiTheme="minorBidi"/>
        </w:rPr>
        <w:t xml:space="preserve"> </w:t>
      </w:r>
      <w:r w:rsidRPr="00C63166">
        <w:rPr>
          <w:rFonts w:asciiTheme="minorBidi" w:hAnsiTheme="minorBidi"/>
        </w:rPr>
        <w:t>of halakhic positivism</w:t>
      </w:r>
      <w:r w:rsidR="00DE1844" w:rsidRPr="00C63166">
        <w:rPr>
          <w:rFonts w:asciiTheme="minorBidi" w:hAnsiTheme="minorBidi"/>
        </w:rPr>
        <w:t xml:space="preserve"> that follows</w:t>
      </w:r>
      <w:r w:rsidRPr="00C63166">
        <w:rPr>
          <w:rFonts w:asciiTheme="minorBidi" w:hAnsiTheme="minorBidi"/>
        </w:rPr>
        <w:t>:</w:t>
      </w:r>
      <w:r w:rsidR="00782190">
        <w:rPr>
          <w:rFonts w:asciiTheme="minorBidi" w:hAnsiTheme="minorBidi"/>
        </w:rPr>
        <w:t xml:space="preserve"> </w:t>
      </w:r>
    </w:p>
    <w:p w14:paraId="7B586B4E" w14:textId="77777777" w:rsidR="007557F8" w:rsidRPr="00C63166" w:rsidRDefault="007557F8" w:rsidP="00C63166">
      <w:pPr>
        <w:pStyle w:val="FootnoteText"/>
        <w:spacing w:after="120" w:line="300" w:lineRule="exact"/>
        <w:jc w:val="both"/>
        <w:rPr>
          <w:rFonts w:asciiTheme="minorBidi" w:hAnsiTheme="minorBidi"/>
        </w:rPr>
      </w:pPr>
    </w:p>
    <w:p w14:paraId="0A197F22" w14:textId="48811094" w:rsidR="007557F8" w:rsidRPr="00C63166" w:rsidRDefault="007557F8" w:rsidP="00C63166">
      <w:pPr>
        <w:pStyle w:val="FootnoteText"/>
        <w:spacing w:after="120" w:line="300" w:lineRule="exact"/>
        <w:ind w:left="720"/>
        <w:jc w:val="both"/>
        <w:rPr>
          <w:rFonts w:asciiTheme="minorBidi" w:hAnsiTheme="minorBidi"/>
        </w:rPr>
      </w:pPr>
      <w:r w:rsidRPr="00C63166">
        <w:rPr>
          <w:rFonts w:asciiTheme="minorBidi" w:hAnsiTheme="minorBidi"/>
        </w:rPr>
        <w:t>Experience demonstrates that the myth of applying the principle of “leaf through and leaf through [the Halakha], for everything can be found in it” (</w:t>
      </w:r>
      <w:r w:rsidRPr="00C63166">
        <w:rPr>
          <w:rFonts w:asciiTheme="minorBidi" w:hAnsiTheme="minorBidi"/>
          <w:i/>
          <w:iCs/>
        </w:rPr>
        <w:t>Avot</w:t>
      </w:r>
      <w:r w:rsidRPr="00C63166">
        <w:rPr>
          <w:rFonts w:asciiTheme="minorBidi" w:hAnsiTheme="minorBidi"/>
        </w:rPr>
        <w:t xml:space="preserve"> 5:22), in its narrow sense, to this arena</w:t>
      </w:r>
      <w:r w:rsidR="00782190">
        <w:rPr>
          <w:rFonts w:asciiTheme="minorBidi" w:hAnsiTheme="minorBidi"/>
        </w:rPr>
        <w:t xml:space="preserve"> </w:t>
      </w:r>
      <w:r w:rsidRPr="00C63166">
        <w:rPr>
          <w:rFonts w:asciiTheme="minorBidi" w:hAnsiTheme="minorBidi"/>
        </w:rPr>
        <w:t>[=ethics] does not fade quickly.</w:t>
      </w:r>
      <w:r w:rsidR="00782190">
        <w:rPr>
          <w:rFonts w:asciiTheme="minorBidi" w:hAnsiTheme="minorBidi"/>
        </w:rPr>
        <w:t xml:space="preserve"> </w:t>
      </w:r>
      <w:r w:rsidRPr="00C63166">
        <w:rPr>
          <w:rFonts w:asciiTheme="minorBidi" w:hAnsiTheme="minorBidi"/>
        </w:rPr>
        <w:t xml:space="preserve">Felt, then, is the need to confront it; but it nevertheless remains a myth. (48) </w:t>
      </w:r>
    </w:p>
  </w:footnote>
  <w:footnote w:id="4">
    <w:p w14:paraId="2EB1DE68" w14:textId="4EAB96E3" w:rsidR="004255A2" w:rsidRPr="00C63166" w:rsidRDefault="004255A2" w:rsidP="00C63166">
      <w:pPr>
        <w:pStyle w:val="FootnoteText"/>
        <w:spacing w:after="120" w:line="300" w:lineRule="exact"/>
        <w:jc w:val="both"/>
        <w:rPr>
          <w:rFonts w:asciiTheme="minorBidi" w:hAnsiTheme="minorBidi"/>
        </w:rPr>
      </w:pPr>
      <w:r w:rsidRPr="00C63166">
        <w:rPr>
          <w:rStyle w:val="FootnoteReference"/>
          <w:rFonts w:asciiTheme="minorBidi" w:hAnsiTheme="minorBidi"/>
        </w:rPr>
        <w:footnoteRef/>
      </w:r>
      <w:r w:rsidRPr="00C63166">
        <w:rPr>
          <w:rFonts w:asciiTheme="minorBidi" w:hAnsiTheme="minorBidi"/>
        </w:rPr>
        <w:t xml:space="preserve"> However, see </w:t>
      </w:r>
      <w:r w:rsidR="0088720A" w:rsidRPr="00C63166">
        <w:rPr>
          <w:rFonts w:asciiTheme="minorBidi" w:hAnsiTheme="minorBidi"/>
        </w:rPr>
        <w:t xml:space="preserve">R. </w:t>
      </w:r>
      <w:r w:rsidRPr="00C63166">
        <w:rPr>
          <w:rFonts w:asciiTheme="minorBidi" w:hAnsiTheme="minorBidi"/>
        </w:rPr>
        <w:t>Yitzchak Blau</w:t>
      </w:r>
      <w:r w:rsidR="0088720A" w:rsidRPr="00C63166">
        <w:rPr>
          <w:rFonts w:asciiTheme="minorBidi" w:hAnsiTheme="minorBidi"/>
        </w:rPr>
        <w:t xml:space="preserve">, </w:t>
      </w:r>
      <w:r w:rsidR="00190002" w:rsidRPr="00C63166">
        <w:rPr>
          <w:rFonts w:asciiTheme="minorBidi" w:hAnsiTheme="minorBidi"/>
        </w:rPr>
        <w:t>“</w:t>
      </w:r>
      <w:r w:rsidR="00190002" w:rsidRPr="00C63166">
        <w:rPr>
          <w:rFonts w:asciiTheme="minorBidi" w:hAnsiTheme="minorBidi"/>
          <w:i/>
          <w:iCs/>
        </w:rPr>
        <w:t>Ta’amei Ha-Mitzvot</w:t>
      </w:r>
      <w:r w:rsidR="00190002" w:rsidRPr="00C63166">
        <w:rPr>
          <w:rFonts w:asciiTheme="minorBidi" w:hAnsiTheme="minorBidi"/>
        </w:rPr>
        <w:t xml:space="preserve">, Halakhic Analysis, and Brisker Conceptualization” in </w:t>
      </w:r>
      <w:r w:rsidR="00190002" w:rsidRPr="00C63166">
        <w:rPr>
          <w:rFonts w:asciiTheme="minorBidi" w:hAnsiTheme="minorBidi"/>
          <w:i/>
          <w:iCs/>
        </w:rPr>
        <w:t>That Goodly Mountain</w:t>
      </w:r>
      <w:r w:rsidR="00190002" w:rsidRPr="00C63166">
        <w:rPr>
          <w:rFonts w:asciiTheme="minorBidi" w:hAnsiTheme="minorBidi"/>
        </w:rPr>
        <w:t xml:space="preserve"> (Yeshivat Har Etzion</w:t>
      </w:r>
      <w:r w:rsidR="00782190">
        <w:rPr>
          <w:rFonts w:asciiTheme="minorBidi" w:hAnsiTheme="minorBidi"/>
        </w:rPr>
        <w:t>,</w:t>
      </w:r>
      <w:r w:rsidR="00190002" w:rsidRPr="00C63166">
        <w:rPr>
          <w:rFonts w:asciiTheme="minorBidi" w:hAnsiTheme="minorBidi"/>
        </w:rPr>
        <w:t xml:space="preserve"> 2012), 9</w:t>
      </w:r>
      <w:r w:rsidR="00051C4D" w:rsidRPr="00C63166">
        <w:rPr>
          <w:rFonts w:asciiTheme="minorBidi" w:hAnsiTheme="minorBidi"/>
        </w:rPr>
        <w:t>7</w:t>
      </w:r>
      <w:r w:rsidR="00190002" w:rsidRPr="00C63166">
        <w:rPr>
          <w:rFonts w:asciiTheme="minorBidi" w:hAnsiTheme="minorBidi"/>
        </w:rPr>
        <w:t xml:space="preserve">-108, </w:t>
      </w:r>
      <w:r w:rsidR="0088720A" w:rsidRPr="00C63166">
        <w:rPr>
          <w:rFonts w:asciiTheme="minorBidi" w:hAnsiTheme="minorBidi"/>
        </w:rPr>
        <w:t xml:space="preserve">who argues that some degree of </w:t>
      </w:r>
      <w:r w:rsidRPr="00C63166">
        <w:rPr>
          <w:rFonts w:asciiTheme="minorBidi" w:hAnsiTheme="minorBidi"/>
        </w:rPr>
        <w:t>teleological reflection</w:t>
      </w:r>
      <w:r w:rsidR="00213D6F" w:rsidRPr="00C63166">
        <w:rPr>
          <w:rFonts w:asciiTheme="minorBidi" w:hAnsiTheme="minorBidi"/>
        </w:rPr>
        <w:t xml:space="preserve"> is often employed </w:t>
      </w:r>
      <w:r w:rsidR="00FF1CA5" w:rsidRPr="00C63166">
        <w:rPr>
          <w:rFonts w:asciiTheme="minorBidi" w:hAnsiTheme="minorBidi"/>
        </w:rPr>
        <w:t xml:space="preserve">with regard to the </w:t>
      </w:r>
      <w:r w:rsidR="0030421B" w:rsidRPr="00C63166">
        <w:rPr>
          <w:rFonts w:asciiTheme="minorBidi" w:hAnsiTheme="minorBidi"/>
        </w:rPr>
        <w:t xml:space="preserve">law’s </w:t>
      </w:r>
      <w:r w:rsidR="00FF1CA5" w:rsidRPr="00C63166">
        <w:rPr>
          <w:rFonts w:asciiTheme="minorBidi" w:hAnsiTheme="minorBidi"/>
        </w:rPr>
        <w:t xml:space="preserve">internal </w:t>
      </w:r>
      <w:r w:rsidR="0030421B" w:rsidRPr="00C63166">
        <w:rPr>
          <w:rFonts w:asciiTheme="minorBidi" w:hAnsiTheme="minorBidi"/>
        </w:rPr>
        <w:t>parameters</w:t>
      </w:r>
      <w:r w:rsidRPr="00C63166">
        <w:rPr>
          <w:rFonts w:asciiTheme="minorBidi" w:hAnsiTheme="minorBidi"/>
        </w:rPr>
        <w:t>.</w:t>
      </w:r>
      <w:r w:rsidR="00782190">
        <w:rPr>
          <w:rFonts w:asciiTheme="minorBidi" w:hAnsiTheme="minorBidi"/>
        </w:rPr>
        <w:t xml:space="preserve"> </w:t>
      </w:r>
    </w:p>
  </w:footnote>
  <w:footnote w:id="5">
    <w:p w14:paraId="330E8CD8" w14:textId="24D571FE" w:rsidR="001A50BC" w:rsidRDefault="000A3F31" w:rsidP="00C63166">
      <w:pPr>
        <w:pStyle w:val="FootnoteText"/>
        <w:spacing w:after="120" w:line="300" w:lineRule="exact"/>
        <w:jc w:val="both"/>
        <w:rPr>
          <w:rFonts w:asciiTheme="minorBidi" w:hAnsiTheme="minorBidi"/>
        </w:rPr>
      </w:pPr>
      <w:r w:rsidRPr="00C63166">
        <w:rPr>
          <w:rStyle w:val="FootnoteReference"/>
          <w:rFonts w:asciiTheme="minorBidi" w:hAnsiTheme="minorBidi"/>
        </w:rPr>
        <w:footnoteRef/>
      </w:r>
      <w:r w:rsidRPr="00C63166">
        <w:rPr>
          <w:rFonts w:asciiTheme="minorBidi" w:hAnsiTheme="minorBidi"/>
        </w:rPr>
        <w:t xml:space="preserve"> Importantly, the </w:t>
      </w:r>
      <w:r w:rsidR="00336640" w:rsidRPr="00C63166">
        <w:rPr>
          <w:rFonts w:asciiTheme="minorBidi" w:hAnsiTheme="minorBidi"/>
        </w:rPr>
        <w:t xml:space="preserve">Rambam only allows a judge to recuse himself; </w:t>
      </w:r>
      <w:r w:rsidR="000C31C5" w:rsidRPr="00C63166">
        <w:rPr>
          <w:rFonts w:asciiTheme="minorBidi" w:hAnsiTheme="minorBidi"/>
        </w:rPr>
        <w:t xml:space="preserve">regarding the shady testimony, the Rambam agrees with the Riaz that it </w:t>
      </w:r>
      <w:r w:rsidR="00856D8E">
        <w:rPr>
          <w:rFonts w:asciiTheme="minorBidi" w:hAnsiTheme="minorBidi"/>
        </w:rPr>
        <w:t xml:space="preserve">may </w:t>
      </w:r>
      <w:r w:rsidR="000C31C5" w:rsidRPr="00C63166">
        <w:rPr>
          <w:rFonts w:asciiTheme="minorBidi" w:hAnsiTheme="minorBidi"/>
        </w:rPr>
        <w:t xml:space="preserve">not be arbitrarily invalidated. </w:t>
      </w:r>
      <w:r w:rsidR="003A66BD" w:rsidRPr="00C63166">
        <w:rPr>
          <w:rFonts w:asciiTheme="minorBidi" w:hAnsiTheme="minorBidi"/>
        </w:rPr>
        <w:t>The formal</w:t>
      </w:r>
      <w:r w:rsidR="0037233F" w:rsidRPr="00C63166">
        <w:rPr>
          <w:rFonts w:asciiTheme="minorBidi" w:hAnsiTheme="minorBidi"/>
        </w:rPr>
        <w:t>, objective</w:t>
      </w:r>
      <w:r w:rsidR="003A66BD" w:rsidRPr="00C63166">
        <w:rPr>
          <w:rFonts w:asciiTheme="minorBidi" w:hAnsiTheme="minorBidi"/>
        </w:rPr>
        <w:t xml:space="preserve"> authority of two witnesses (see </w:t>
      </w:r>
      <w:r w:rsidR="003A66BD" w:rsidRPr="00C63166">
        <w:rPr>
          <w:rFonts w:asciiTheme="minorBidi" w:hAnsiTheme="minorBidi"/>
          <w:i/>
          <w:iCs/>
        </w:rPr>
        <w:t>Hilkhot Yesodei Ha-Torah</w:t>
      </w:r>
      <w:r w:rsidR="00582F2F" w:rsidRPr="00C63166">
        <w:rPr>
          <w:rFonts w:asciiTheme="minorBidi" w:hAnsiTheme="minorBidi"/>
        </w:rPr>
        <w:t xml:space="preserve"> 7:7</w:t>
      </w:r>
      <w:r w:rsidR="003A66BD" w:rsidRPr="00C63166">
        <w:rPr>
          <w:rFonts w:asciiTheme="minorBidi" w:hAnsiTheme="minorBidi"/>
        </w:rPr>
        <w:t>)</w:t>
      </w:r>
      <w:r w:rsidR="00AF4158" w:rsidRPr="00C63166">
        <w:rPr>
          <w:rFonts w:asciiTheme="minorBidi" w:hAnsiTheme="minorBidi"/>
        </w:rPr>
        <w:t xml:space="preserve"> </w:t>
      </w:r>
      <w:r w:rsidR="00856D8E">
        <w:rPr>
          <w:rFonts w:asciiTheme="minorBidi" w:hAnsiTheme="minorBidi"/>
        </w:rPr>
        <w:t>may</w:t>
      </w:r>
      <w:r w:rsidR="00AF4158" w:rsidRPr="00C63166">
        <w:rPr>
          <w:rFonts w:asciiTheme="minorBidi" w:hAnsiTheme="minorBidi"/>
        </w:rPr>
        <w:t xml:space="preserve"> be sidestepped, but not overridden.</w:t>
      </w:r>
    </w:p>
    <w:p w14:paraId="2B82E428" w14:textId="7CCA025B" w:rsidR="00157626" w:rsidRDefault="00157626" w:rsidP="00C63166">
      <w:pPr>
        <w:pStyle w:val="FootnoteText"/>
        <w:spacing w:after="120" w:line="300" w:lineRule="exact"/>
        <w:jc w:val="both"/>
        <w:rPr>
          <w:rFonts w:asciiTheme="minorBidi" w:hAnsiTheme="minorBidi"/>
        </w:rPr>
      </w:pPr>
    </w:p>
    <w:p w14:paraId="2425554F" w14:textId="1E307ED6" w:rsidR="00157626" w:rsidRPr="00FB2D39" w:rsidRDefault="00963AF2" w:rsidP="00C63166">
      <w:pPr>
        <w:pStyle w:val="FootnoteText"/>
        <w:spacing w:after="120" w:line="300" w:lineRule="exact"/>
        <w:jc w:val="both"/>
        <w:rPr>
          <w:rFonts w:asciiTheme="minorBidi" w:hAnsiTheme="minorBidi"/>
          <w:i/>
          <w:iCs/>
        </w:rPr>
      </w:pPr>
      <w:r>
        <w:rPr>
          <w:rFonts w:asciiTheme="minorBidi" w:hAnsiTheme="minorBidi"/>
        </w:rPr>
        <w:t xml:space="preserve">Regarding judicial process more generally, </w:t>
      </w:r>
      <w:r w:rsidR="000466F8">
        <w:rPr>
          <w:rFonts w:asciiTheme="minorBidi" w:hAnsiTheme="minorBidi"/>
        </w:rPr>
        <w:t xml:space="preserve">modern scholars </w:t>
      </w:r>
      <w:r w:rsidR="00DB6077">
        <w:rPr>
          <w:rFonts w:asciiTheme="minorBidi" w:hAnsiTheme="minorBidi"/>
        </w:rPr>
        <w:t xml:space="preserve">have </w:t>
      </w:r>
      <w:r w:rsidR="000466F8">
        <w:rPr>
          <w:rFonts w:asciiTheme="minorBidi" w:hAnsiTheme="minorBidi"/>
        </w:rPr>
        <w:t>observe</w:t>
      </w:r>
      <w:r w:rsidR="00DB6077">
        <w:rPr>
          <w:rFonts w:asciiTheme="minorBidi" w:hAnsiTheme="minorBidi"/>
        </w:rPr>
        <w:t>d</w:t>
      </w:r>
      <w:r w:rsidR="000466F8">
        <w:rPr>
          <w:rFonts w:asciiTheme="minorBidi" w:hAnsiTheme="minorBidi"/>
        </w:rPr>
        <w:t xml:space="preserve"> that </w:t>
      </w:r>
      <w:r w:rsidR="00EF698C">
        <w:rPr>
          <w:rFonts w:asciiTheme="minorBidi" w:hAnsiTheme="minorBidi"/>
        </w:rPr>
        <w:t xml:space="preserve">Jewish law </w:t>
      </w:r>
      <w:r w:rsidR="00DB6077">
        <w:rPr>
          <w:rFonts w:asciiTheme="minorBidi" w:hAnsiTheme="minorBidi"/>
        </w:rPr>
        <w:t xml:space="preserve">is </w:t>
      </w:r>
      <w:r w:rsidR="00EF698C">
        <w:rPr>
          <w:rFonts w:asciiTheme="minorBidi" w:hAnsiTheme="minorBidi"/>
        </w:rPr>
        <w:t>less formalist in its orientation than</w:t>
      </w:r>
      <w:r w:rsidR="00C8225A">
        <w:rPr>
          <w:rFonts w:asciiTheme="minorBidi" w:hAnsiTheme="minorBidi"/>
        </w:rPr>
        <w:t xml:space="preserve"> </w:t>
      </w:r>
      <w:r w:rsidR="00147D42">
        <w:rPr>
          <w:rFonts w:asciiTheme="minorBidi" w:hAnsiTheme="minorBidi"/>
        </w:rPr>
        <w:t>many secular</w:t>
      </w:r>
      <w:r w:rsidR="00C8225A">
        <w:rPr>
          <w:rFonts w:asciiTheme="minorBidi" w:hAnsiTheme="minorBidi"/>
        </w:rPr>
        <w:t xml:space="preserve"> court systems. See </w:t>
      </w:r>
      <w:r w:rsidR="00AA2482">
        <w:rPr>
          <w:rFonts w:asciiTheme="minorBidi" w:hAnsiTheme="minorBidi"/>
        </w:rPr>
        <w:t xml:space="preserve">the </w:t>
      </w:r>
      <w:r w:rsidR="00FB2D39">
        <w:rPr>
          <w:rFonts w:asciiTheme="minorBidi" w:hAnsiTheme="minorBidi"/>
        </w:rPr>
        <w:t xml:space="preserve">Introduction to </w:t>
      </w:r>
      <w:r w:rsidR="00AA2482">
        <w:rPr>
          <w:rFonts w:asciiTheme="minorBidi" w:hAnsiTheme="minorBidi"/>
        </w:rPr>
        <w:t xml:space="preserve">Prof. Eliav Shochetman’s </w:t>
      </w:r>
      <w:r w:rsidR="00341BCD">
        <w:rPr>
          <w:rFonts w:asciiTheme="minorBidi" w:hAnsiTheme="minorBidi"/>
          <w:i/>
          <w:iCs/>
        </w:rPr>
        <w:t xml:space="preserve">Civil Procedure </w:t>
      </w:r>
      <w:r w:rsidR="0043451C">
        <w:rPr>
          <w:rFonts w:asciiTheme="minorBidi" w:hAnsiTheme="minorBidi"/>
          <w:i/>
          <w:iCs/>
        </w:rPr>
        <w:t>in Rabbinical Courts</w:t>
      </w:r>
      <w:r w:rsidR="0043451C">
        <w:rPr>
          <w:rFonts w:asciiTheme="minorBidi" w:hAnsiTheme="minorBidi"/>
        </w:rPr>
        <w:t xml:space="preserve"> (Heb.</w:t>
      </w:r>
      <w:r w:rsidR="00414330">
        <w:rPr>
          <w:rFonts w:asciiTheme="minorBidi" w:hAnsiTheme="minorBidi"/>
        </w:rPr>
        <w:t>), Vol. 1</w:t>
      </w:r>
      <w:r w:rsidR="00D10FE1">
        <w:rPr>
          <w:rFonts w:asciiTheme="minorBidi" w:hAnsiTheme="minorBidi"/>
        </w:rPr>
        <w:t>, (</w:t>
      </w:r>
      <w:r w:rsidR="0043451C">
        <w:rPr>
          <w:rFonts w:asciiTheme="minorBidi" w:hAnsiTheme="minorBidi"/>
        </w:rPr>
        <w:t>Jerusalem</w:t>
      </w:r>
      <w:r w:rsidR="001E308C">
        <w:rPr>
          <w:rFonts w:asciiTheme="minorBidi" w:hAnsiTheme="minorBidi"/>
        </w:rPr>
        <w:t>:</w:t>
      </w:r>
      <w:r w:rsidR="0043451C">
        <w:rPr>
          <w:rFonts w:asciiTheme="minorBidi" w:hAnsiTheme="minorBidi"/>
        </w:rPr>
        <w:t xml:space="preserve"> 2011),</w:t>
      </w:r>
      <w:r w:rsidR="00976C8F">
        <w:rPr>
          <w:rFonts w:asciiTheme="minorBidi" w:hAnsiTheme="minorBidi"/>
        </w:rPr>
        <w:t xml:space="preserve"> </w:t>
      </w:r>
      <w:r w:rsidR="00751451">
        <w:rPr>
          <w:rFonts w:asciiTheme="minorBidi" w:hAnsiTheme="minorBidi"/>
        </w:rPr>
        <w:t>4-10.</w:t>
      </w:r>
      <w:r w:rsidR="001D2E50">
        <w:rPr>
          <w:rFonts w:asciiTheme="minorBidi" w:hAnsiTheme="minorBidi"/>
          <w:i/>
          <w:iC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E27B6"/>
    <w:multiLevelType w:val="hybridMultilevel"/>
    <w:tmpl w:val="794A8E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FF5"/>
    <w:rsid w:val="00000AB2"/>
    <w:rsid w:val="000023E5"/>
    <w:rsid w:val="00003131"/>
    <w:rsid w:val="00003645"/>
    <w:rsid w:val="000036CA"/>
    <w:rsid w:val="00005E97"/>
    <w:rsid w:val="00006D26"/>
    <w:rsid w:val="0000715D"/>
    <w:rsid w:val="000101FF"/>
    <w:rsid w:val="00012AF6"/>
    <w:rsid w:val="000132F8"/>
    <w:rsid w:val="00014A13"/>
    <w:rsid w:val="00015C0B"/>
    <w:rsid w:val="00022302"/>
    <w:rsid w:val="00022A95"/>
    <w:rsid w:val="00023BF8"/>
    <w:rsid w:val="000264CC"/>
    <w:rsid w:val="0003102F"/>
    <w:rsid w:val="00032767"/>
    <w:rsid w:val="00036C70"/>
    <w:rsid w:val="0003748C"/>
    <w:rsid w:val="00037DA8"/>
    <w:rsid w:val="00037F54"/>
    <w:rsid w:val="000431C4"/>
    <w:rsid w:val="0004359A"/>
    <w:rsid w:val="00044499"/>
    <w:rsid w:val="00045028"/>
    <w:rsid w:val="00045F67"/>
    <w:rsid w:val="0004611F"/>
    <w:rsid w:val="000466F8"/>
    <w:rsid w:val="000477D7"/>
    <w:rsid w:val="00051C4D"/>
    <w:rsid w:val="00053233"/>
    <w:rsid w:val="000534C1"/>
    <w:rsid w:val="000537DF"/>
    <w:rsid w:val="0005435F"/>
    <w:rsid w:val="00054613"/>
    <w:rsid w:val="00055AAD"/>
    <w:rsid w:val="00055F7A"/>
    <w:rsid w:val="00057272"/>
    <w:rsid w:val="00057493"/>
    <w:rsid w:val="00060D85"/>
    <w:rsid w:val="000623F9"/>
    <w:rsid w:val="00063423"/>
    <w:rsid w:val="0006444B"/>
    <w:rsid w:val="00064CA0"/>
    <w:rsid w:val="00065681"/>
    <w:rsid w:val="00065F57"/>
    <w:rsid w:val="00067311"/>
    <w:rsid w:val="00070D77"/>
    <w:rsid w:val="000714ED"/>
    <w:rsid w:val="00072EE5"/>
    <w:rsid w:val="000809BF"/>
    <w:rsid w:val="00080A6D"/>
    <w:rsid w:val="00080CA4"/>
    <w:rsid w:val="00082350"/>
    <w:rsid w:val="00084844"/>
    <w:rsid w:val="00090660"/>
    <w:rsid w:val="00090B0B"/>
    <w:rsid w:val="0009449E"/>
    <w:rsid w:val="000962F8"/>
    <w:rsid w:val="000A3CC9"/>
    <w:rsid w:val="000A3F31"/>
    <w:rsid w:val="000A461C"/>
    <w:rsid w:val="000A4639"/>
    <w:rsid w:val="000A4DF3"/>
    <w:rsid w:val="000B18FB"/>
    <w:rsid w:val="000B230B"/>
    <w:rsid w:val="000B3123"/>
    <w:rsid w:val="000B365F"/>
    <w:rsid w:val="000B4D49"/>
    <w:rsid w:val="000B604D"/>
    <w:rsid w:val="000C168E"/>
    <w:rsid w:val="000C1E55"/>
    <w:rsid w:val="000C2C65"/>
    <w:rsid w:val="000C31C5"/>
    <w:rsid w:val="000C3876"/>
    <w:rsid w:val="000C57E1"/>
    <w:rsid w:val="000C5F30"/>
    <w:rsid w:val="000C71C6"/>
    <w:rsid w:val="000E07FC"/>
    <w:rsid w:val="000E5B2E"/>
    <w:rsid w:val="000F0012"/>
    <w:rsid w:val="000F1FDE"/>
    <w:rsid w:val="000F39EB"/>
    <w:rsid w:val="00104869"/>
    <w:rsid w:val="001051BA"/>
    <w:rsid w:val="00105EAE"/>
    <w:rsid w:val="00112C5B"/>
    <w:rsid w:val="00114CC3"/>
    <w:rsid w:val="00120E83"/>
    <w:rsid w:val="0012105C"/>
    <w:rsid w:val="00121C54"/>
    <w:rsid w:val="001220EF"/>
    <w:rsid w:val="0012405F"/>
    <w:rsid w:val="001245C2"/>
    <w:rsid w:val="00124831"/>
    <w:rsid w:val="00124BDD"/>
    <w:rsid w:val="00125268"/>
    <w:rsid w:val="001263A9"/>
    <w:rsid w:val="00127E59"/>
    <w:rsid w:val="00130B24"/>
    <w:rsid w:val="0013196D"/>
    <w:rsid w:val="00134473"/>
    <w:rsid w:val="001351B8"/>
    <w:rsid w:val="0013585B"/>
    <w:rsid w:val="001367AF"/>
    <w:rsid w:val="00136997"/>
    <w:rsid w:val="00137CB1"/>
    <w:rsid w:val="00142567"/>
    <w:rsid w:val="00142B63"/>
    <w:rsid w:val="0014610E"/>
    <w:rsid w:val="00147D42"/>
    <w:rsid w:val="00147E6C"/>
    <w:rsid w:val="00154D70"/>
    <w:rsid w:val="00156FF5"/>
    <w:rsid w:val="00157626"/>
    <w:rsid w:val="00163B55"/>
    <w:rsid w:val="00163BD5"/>
    <w:rsid w:val="00166423"/>
    <w:rsid w:val="00170BC4"/>
    <w:rsid w:val="00174173"/>
    <w:rsid w:val="0017496B"/>
    <w:rsid w:val="0018120F"/>
    <w:rsid w:val="00187A19"/>
    <w:rsid w:val="00187C7D"/>
    <w:rsid w:val="00190002"/>
    <w:rsid w:val="0019169F"/>
    <w:rsid w:val="00191ECB"/>
    <w:rsid w:val="0019226B"/>
    <w:rsid w:val="00192568"/>
    <w:rsid w:val="001938C8"/>
    <w:rsid w:val="0019490F"/>
    <w:rsid w:val="00194F00"/>
    <w:rsid w:val="00195E8D"/>
    <w:rsid w:val="00195FCD"/>
    <w:rsid w:val="00197B79"/>
    <w:rsid w:val="001A0F77"/>
    <w:rsid w:val="001A1E4A"/>
    <w:rsid w:val="001A2450"/>
    <w:rsid w:val="001A50BC"/>
    <w:rsid w:val="001A6863"/>
    <w:rsid w:val="001A7C1C"/>
    <w:rsid w:val="001B2BF3"/>
    <w:rsid w:val="001B3F76"/>
    <w:rsid w:val="001B4ADE"/>
    <w:rsid w:val="001B4BFB"/>
    <w:rsid w:val="001C13F5"/>
    <w:rsid w:val="001C3C44"/>
    <w:rsid w:val="001C4D3F"/>
    <w:rsid w:val="001C530A"/>
    <w:rsid w:val="001C5C01"/>
    <w:rsid w:val="001D10B8"/>
    <w:rsid w:val="001D20FC"/>
    <w:rsid w:val="001D2E50"/>
    <w:rsid w:val="001D2E90"/>
    <w:rsid w:val="001D390B"/>
    <w:rsid w:val="001D5DDF"/>
    <w:rsid w:val="001D666B"/>
    <w:rsid w:val="001E083D"/>
    <w:rsid w:val="001E08E0"/>
    <w:rsid w:val="001E308C"/>
    <w:rsid w:val="001E475C"/>
    <w:rsid w:val="001E7279"/>
    <w:rsid w:val="001F0B5A"/>
    <w:rsid w:val="001F141E"/>
    <w:rsid w:val="001F1927"/>
    <w:rsid w:val="001F2B70"/>
    <w:rsid w:val="001F3404"/>
    <w:rsid w:val="001F47C4"/>
    <w:rsid w:val="001F5542"/>
    <w:rsid w:val="001F757A"/>
    <w:rsid w:val="00200592"/>
    <w:rsid w:val="00200ECF"/>
    <w:rsid w:val="00201374"/>
    <w:rsid w:val="0020228D"/>
    <w:rsid w:val="002026A7"/>
    <w:rsid w:val="0020314E"/>
    <w:rsid w:val="002033DE"/>
    <w:rsid w:val="0020497A"/>
    <w:rsid w:val="002119C1"/>
    <w:rsid w:val="00212AA9"/>
    <w:rsid w:val="00212FC6"/>
    <w:rsid w:val="00213D6F"/>
    <w:rsid w:val="00215E46"/>
    <w:rsid w:val="00216C6F"/>
    <w:rsid w:val="002170C9"/>
    <w:rsid w:val="00220A11"/>
    <w:rsid w:val="00226FE6"/>
    <w:rsid w:val="00227367"/>
    <w:rsid w:val="00230939"/>
    <w:rsid w:val="00240548"/>
    <w:rsid w:val="00241393"/>
    <w:rsid w:val="00247615"/>
    <w:rsid w:val="00247811"/>
    <w:rsid w:val="00251DFE"/>
    <w:rsid w:val="00254457"/>
    <w:rsid w:val="00255FBB"/>
    <w:rsid w:val="002563DA"/>
    <w:rsid w:val="00257CF0"/>
    <w:rsid w:val="00264E49"/>
    <w:rsid w:val="0026696F"/>
    <w:rsid w:val="00266B06"/>
    <w:rsid w:val="00270F9A"/>
    <w:rsid w:val="00272727"/>
    <w:rsid w:val="00272749"/>
    <w:rsid w:val="00274720"/>
    <w:rsid w:val="002767F8"/>
    <w:rsid w:val="00283630"/>
    <w:rsid w:val="00286540"/>
    <w:rsid w:val="00287CAD"/>
    <w:rsid w:val="002905F1"/>
    <w:rsid w:val="00290E3A"/>
    <w:rsid w:val="002931BC"/>
    <w:rsid w:val="0029467A"/>
    <w:rsid w:val="002949BD"/>
    <w:rsid w:val="00294F12"/>
    <w:rsid w:val="002A0487"/>
    <w:rsid w:val="002A2E06"/>
    <w:rsid w:val="002A3156"/>
    <w:rsid w:val="002A3252"/>
    <w:rsid w:val="002A6A33"/>
    <w:rsid w:val="002A6F34"/>
    <w:rsid w:val="002B0395"/>
    <w:rsid w:val="002B34A7"/>
    <w:rsid w:val="002B7E7B"/>
    <w:rsid w:val="002C0DF0"/>
    <w:rsid w:val="002C124D"/>
    <w:rsid w:val="002C25AA"/>
    <w:rsid w:val="002C3B9C"/>
    <w:rsid w:val="002C4DD5"/>
    <w:rsid w:val="002C623B"/>
    <w:rsid w:val="002C6CCF"/>
    <w:rsid w:val="002C788C"/>
    <w:rsid w:val="002C7BBC"/>
    <w:rsid w:val="002D19A5"/>
    <w:rsid w:val="002D3D42"/>
    <w:rsid w:val="002D4C11"/>
    <w:rsid w:val="002D5E7B"/>
    <w:rsid w:val="002D6EFC"/>
    <w:rsid w:val="002D78BA"/>
    <w:rsid w:val="002E17E2"/>
    <w:rsid w:val="002E5060"/>
    <w:rsid w:val="002E5658"/>
    <w:rsid w:val="002E7863"/>
    <w:rsid w:val="002F12BB"/>
    <w:rsid w:val="002F166A"/>
    <w:rsid w:val="002F188D"/>
    <w:rsid w:val="002F1D79"/>
    <w:rsid w:val="002F38CE"/>
    <w:rsid w:val="002F4B07"/>
    <w:rsid w:val="002F4E62"/>
    <w:rsid w:val="002F506A"/>
    <w:rsid w:val="002F7238"/>
    <w:rsid w:val="002F77C8"/>
    <w:rsid w:val="0030122B"/>
    <w:rsid w:val="00301A55"/>
    <w:rsid w:val="0030348D"/>
    <w:rsid w:val="003040A3"/>
    <w:rsid w:val="0030421B"/>
    <w:rsid w:val="003050C0"/>
    <w:rsid w:val="00307B02"/>
    <w:rsid w:val="00310FF4"/>
    <w:rsid w:val="00311BA8"/>
    <w:rsid w:val="00313B4C"/>
    <w:rsid w:val="00313D1B"/>
    <w:rsid w:val="00314539"/>
    <w:rsid w:val="00316B97"/>
    <w:rsid w:val="00316BE4"/>
    <w:rsid w:val="00316E89"/>
    <w:rsid w:val="003175A6"/>
    <w:rsid w:val="00324E9C"/>
    <w:rsid w:val="00326EC4"/>
    <w:rsid w:val="00327AED"/>
    <w:rsid w:val="00327B4D"/>
    <w:rsid w:val="00331CAB"/>
    <w:rsid w:val="00333595"/>
    <w:rsid w:val="00334117"/>
    <w:rsid w:val="003342B2"/>
    <w:rsid w:val="0033480E"/>
    <w:rsid w:val="0033569B"/>
    <w:rsid w:val="00335DA4"/>
    <w:rsid w:val="00336380"/>
    <w:rsid w:val="00336640"/>
    <w:rsid w:val="003368F7"/>
    <w:rsid w:val="00336AA6"/>
    <w:rsid w:val="00341BCD"/>
    <w:rsid w:val="00343E66"/>
    <w:rsid w:val="00343F75"/>
    <w:rsid w:val="003451FC"/>
    <w:rsid w:val="00347452"/>
    <w:rsid w:val="00347475"/>
    <w:rsid w:val="003478D4"/>
    <w:rsid w:val="00350284"/>
    <w:rsid w:val="003506B1"/>
    <w:rsid w:val="003522E7"/>
    <w:rsid w:val="0035437A"/>
    <w:rsid w:val="00357B98"/>
    <w:rsid w:val="00357C9F"/>
    <w:rsid w:val="00361C34"/>
    <w:rsid w:val="00361D21"/>
    <w:rsid w:val="00361D67"/>
    <w:rsid w:val="0036275B"/>
    <w:rsid w:val="003629AE"/>
    <w:rsid w:val="00363A49"/>
    <w:rsid w:val="00365CF8"/>
    <w:rsid w:val="00367E91"/>
    <w:rsid w:val="00370ADE"/>
    <w:rsid w:val="0037233F"/>
    <w:rsid w:val="003726AF"/>
    <w:rsid w:val="00376A5E"/>
    <w:rsid w:val="00382B20"/>
    <w:rsid w:val="003830CE"/>
    <w:rsid w:val="003840AA"/>
    <w:rsid w:val="00392C5F"/>
    <w:rsid w:val="003933EB"/>
    <w:rsid w:val="00395D4B"/>
    <w:rsid w:val="00395F0B"/>
    <w:rsid w:val="003A005B"/>
    <w:rsid w:val="003A01EF"/>
    <w:rsid w:val="003A13ED"/>
    <w:rsid w:val="003A2162"/>
    <w:rsid w:val="003A32A1"/>
    <w:rsid w:val="003A5070"/>
    <w:rsid w:val="003A597B"/>
    <w:rsid w:val="003A66BD"/>
    <w:rsid w:val="003B3AE5"/>
    <w:rsid w:val="003C549A"/>
    <w:rsid w:val="003C6358"/>
    <w:rsid w:val="003C786C"/>
    <w:rsid w:val="003D4376"/>
    <w:rsid w:val="003D63AB"/>
    <w:rsid w:val="003D65A6"/>
    <w:rsid w:val="003D77B3"/>
    <w:rsid w:val="003D7F63"/>
    <w:rsid w:val="003E3E4C"/>
    <w:rsid w:val="003E477E"/>
    <w:rsid w:val="003E48C4"/>
    <w:rsid w:val="003E500A"/>
    <w:rsid w:val="003E5D06"/>
    <w:rsid w:val="003E64C5"/>
    <w:rsid w:val="003E7919"/>
    <w:rsid w:val="003F20C6"/>
    <w:rsid w:val="003F3F47"/>
    <w:rsid w:val="003F622C"/>
    <w:rsid w:val="00400C5C"/>
    <w:rsid w:val="00401252"/>
    <w:rsid w:val="00404AB7"/>
    <w:rsid w:val="004057AC"/>
    <w:rsid w:val="004068D0"/>
    <w:rsid w:val="00406EC1"/>
    <w:rsid w:val="004073CF"/>
    <w:rsid w:val="00412319"/>
    <w:rsid w:val="004125F0"/>
    <w:rsid w:val="00413C4A"/>
    <w:rsid w:val="00414330"/>
    <w:rsid w:val="00416BFD"/>
    <w:rsid w:val="00416EEB"/>
    <w:rsid w:val="004177E3"/>
    <w:rsid w:val="00417E02"/>
    <w:rsid w:val="004236E3"/>
    <w:rsid w:val="00424C0F"/>
    <w:rsid w:val="004255A2"/>
    <w:rsid w:val="00426F1B"/>
    <w:rsid w:val="004272DC"/>
    <w:rsid w:val="00430891"/>
    <w:rsid w:val="00430CCB"/>
    <w:rsid w:val="0043163D"/>
    <w:rsid w:val="00433BEE"/>
    <w:rsid w:val="00434080"/>
    <w:rsid w:val="0043451C"/>
    <w:rsid w:val="004411F8"/>
    <w:rsid w:val="0044249E"/>
    <w:rsid w:val="004437ED"/>
    <w:rsid w:val="00445305"/>
    <w:rsid w:val="00447410"/>
    <w:rsid w:val="0045055A"/>
    <w:rsid w:val="00450CE0"/>
    <w:rsid w:val="0045127D"/>
    <w:rsid w:val="00451428"/>
    <w:rsid w:val="0045240C"/>
    <w:rsid w:val="00460415"/>
    <w:rsid w:val="0046077B"/>
    <w:rsid w:val="004616BB"/>
    <w:rsid w:val="00464C1E"/>
    <w:rsid w:val="004706A8"/>
    <w:rsid w:val="00472BA9"/>
    <w:rsid w:val="0047671A"/>
    <w:rsid w:val="00480532"/>
    <w:rsid w:val="00484D54"/>
    <w:rsid w:val="00485B52"/>
    <w:rsid w:val="00485E77"/>
    <w:rsid w:val="0048777B"/>
    <w:rsid w:val="004907C4"/>
    <w:rsid w:val="00490E94"/>
    <w:rsid w:val="00495B3D"/>
    <w:rsid w:val="00497AEF"/>
    <w:rsid w:val="004A25B0"/>
    <w:rsid w:val="004A2CE4"/>
    <w:rsid w:val="004A4728"/>
    <w:rsid w:val="004A7337"/>
    <w:rsid w:val="004A7FDC"/>
    <w:rsid w:val="004B0FE2"/>
    <w:rsid w:val="004B5CAB"/>
    <w:rsid w:val="004C3323"/>
    <w:rsid w:val="004C4B15"/>
    <w:rsid w:val="004C5187"/>
    <w:rsid w:val="004C71CE"/>
    <w:rsid w:val="004C77BC"/>
    <w:rsid w:val="004C7C81"/>
    <w:rsid w:val="004D12B7"/>
    <w:rsid w:val="004D19BC"/>
    <w:rsid w:val="004D2B4E"/>
    <w:rsid w:val="004D6CFC"/>
    <w:rsid w:val="004D7B8A"/>
    <w:rsid w:val="004D7D40"/>
    <w:rsid w:val="004E05A2"/>
    <w:rsid w:val="004E31FA"/>
    <w:rsid w:val="004E4D92"/>
    <w:rsid w:val="004E66D2"/>
    <w:rsid w:val="004F0E9B"/>
    <w:rsid w:val="004F3A82"/>
    <w:rsid w:val="00501EFD"/>
    <w:rsid w:val="00503F26"/>
    <w:rsid w:val="005042FE"/>
    <w:rsid w:val="0050595A"/>
    <w:rsid w:val="0050628A"/>
    <w:rsid w:val="00511456"/>
    <w:rsid w:val="00511B97"/>
    <w:rsid w:val="00512673"/>
    <w:rsid w:val="00515B83"/>
    <w:rsid w:val="00517077"/>
    <w:rsid w:val="00520E70"/>
    <w:rsid w:val="00521364"/>
    <w:rsid w:val="00521BC5"/>
    <w:rsid w:val="0052442E"/>
    <w:rsid w:val="0052442F"/>
    <w:rsid w:val="005274F1"/>
    <w:rsid w:val="00527526"/>
    <w:rsid w:val="00531AE6"/>
    <w:rsid w:val="0053413F"/>
    <w:rsid w:val="00535981"/>
    <w:rsid w:val="005378CC"/>
    <w:rsid w:val="005404E3"/>
    <w:rsid w:val="00542AA5"/>
    <w:rsid w:val="00550037"/>
    <w:rsid w:val="0055048A"/>
    <w:rsid w:val="005528B4"/>
    <w:rsid w:val="00552F98"/>
    <w:rsid w:val="00556259"/>
    <w:rsid w:val="00561D43"/>
    <w:rsid w:val="00563BA9"/>
    <w:rsid w:val="00565184"/>
    <w:rsid w:val="00567743"/>
    <w:rsid w:val="0057103E"/>
    <w:rsid w:val="00575362"/>
    <w:rsid w:val="00576626"/>
    <w:rsid w:val="00582F2F"/>
    <w:rsid w:val="0058407D"/>
    <w:rsid w:val="0058557C"/>
    <w:rsid w:val="00590AEF"/>
    <w:rsid w:val="00591FC5"/>
    <w:rsid w:val="00591FF1"/>
    <w:rsid w:val="005962AA"/>
    <w:rsid w:val="00596592"/>
    <w:rsid w:val="00596710"/>
    <w:rsid w:val="00597D9B"/>
    <w:rsid w:val="005A1FE2"/>
    <w:rsid w:val="005A757C"/>
    <w:rsid w:val="005B1306"/>
    <w:rsid w:val="005B383C"/>
    <w:rsid w:val="005B3FF3"/>
    <w:rsid w:val="005B6174"/>
    <w:rsid w:val="005B7961"/>
    <w:rsid w:val="005C3173"/>
    <w:rsid w:val="005C46C4"/>
    <w:rsid w:val="005C4A4E"/>
    <w:rsid w:val="005C6191"/>
    <w:rsid w:val="005D5046"/>
    <w:rsid w:val="005D5DE2"/>
    <w:rsid w:val="005D60FC"/>
    <w:rsid w:val="005D702E"/>
    <w:rsid w:val="005E021C"/>
    <w:rsid w:val="005E0FE8"/>
    <w:rsid w:val="005E4A1E"/>
    <w:rsid w:val="005E4AF7"/>
    <w:rsid w:val="005E683F"/>
    <w:rsid w:val="005E6BAD"/>
    <w:rsid w:val="005F1C17"/>
    <w:rsid w:val="005F2CB5"/>
    <w:rsid w:val="005F3E54"/>
    <w:rsid w:val="005F6755"/>
    <w:rsid w:val="0060789A"/>
    <w:rsid w:val="006107EC"/>
    <w:rsid w:val="00615660"/>
    <w:rsid w:val="00616EE8"/>
    <w:rsid w:val="00620527"/>
    <w:rsid w:val="0062077C"/>
    <w:rsid w:val="00621A83"/>
    <w:rsid w:val="00622907"/>
    <w:rsid w:val="006236B9"/>
    <w:rsid w:val="00623B8F"/>
    <w:rsid w:val="00624A77"/>
    <w:rsid w:val="00627133"/>
    <w:rsid w:val="00627DC3"/>
    <w:rsid w:val="006307CF"/>
    <w:rsid w:val="00630869"/>
    <w:rsid w:val="00630B04"/>
    <w:rsid w:val="00630C2E"/>
    <w:rsid w:val="006338F7"/>
    <w:rsid w:val="00633D83"/>
    <w:rsid w:val="00637236"/>
    <w:rsid w:val="00640713"/>
    <w:rsid w:val="006469C1"/>
    <w:rsid w:val="00651CF2"/>
    <w:rsid w:val="00652051"/>
    <w:rsid w:val="00653888"/>
    <w:rsid w:val="00653AE4"/>
    <w:rsid w:val="006640CD"/>
    <w:rsid w:val="00664151"/>
    <w:rsid w:val="0066515E"/>
    <w:rsid w:val="006668CC"/>
    <w:rsid w:val="0067294F"/>
    <w:rsid w:val="00674EA9"/>
    <w:rsid w:val="006751FA"/>
    <w:rsid w:val="00676B79"/>
    <w:rsid w:val="00681290"/>
    <w:rsid w:val="00686E3D"/>
    <w:rsid w:val="00687437"/>
    <w:rsid w:val="00690BE3"/>
    <w:rsid w:val="006910FE"/>
    <w:rsid w:val="0069185F"/>
    <w:rsid w:val="0069267A"/>
    <w:rsid w:val="006937AB"/>
    <w:rsid w:val="0069380B"/>
    <w:rsid w:val="006940A1"/>
    <w:rsid w:val="006A02B1"/>
    <w:rsid w:val="006A2439"/>
    <w:rsid w:val="006A24DD"/>
    <w:rsid w:val="006A2A22"/>
    <w:rsid w:val="006A42A3"/>
    <w:rsid w:val="006A4677"/>
    <w:rsid w:val="006A5A68"/>
    <w:rsid w:val="006A6FAE"/>
    <w:rsid w:val="006B01E4"/>
    <w:rsid w:val="006B03F2"/>
    <w:rsid w:val="006B06AC"/>
    <w:rsid w:val="006B1972"/>
    <w:rsid w:val="006B1C90"/>
    <w:rsid w:val="006B3D2A"/>
    <w:rsid w:val="006B5C0A"/>
    <w:rsid w:val="006C15F2"/>
    <w:rsid w:val="006C1A2A"/>
    <w:rsid w:val="006C382A"/>
    <w:rsid w:val="006D1245"/>
    <w:rsid w:val="006D3F16"/>
    <w:rsid w:val="006D6FD7"/>
    <w:rsid w:val="006D73D2"/>
    <w:rsid w:val="006E194D"/>
    <w:rsid w:val="006E1D13"/>
    <w:rsid w:val="006E2DE7"/>
    <w:rsid w:val="006E3C83"/>
    <w:rsid w:val="006E47C5"/>
    <w:rsid w:val="006E491F"/>
    <w:rsid w:val="006E5F57"/>
    <w:rsid w:val="006E6AA4"/>
    <w:rsid w:val="006E6B75"/>
    <w:rsid w:val="006E7D30"/>
    <w:rsid w:val="006F0968"/>
    <w:rsid w:val="006F1C0B"/>
    <w:rsid w:val="006F2904"/>
    <w:rsid w:val="006F2F7C"/>
    <w:rsid w:val="006F3FA0"/>
    <w:rsid w:val="006F53EC"/>
    <w:rsid w:val="006F6432"/>
    <w:rsid w:val="006F6A13"/>
    <w:rsid w:val="006F7C3D"/>
    <w:rsid w:val="006F7C74"/>
    <w:rsid w:val="0071214E"/>
    <w:rsid w:val="007122BC"/>
    <w:rsid w:val="00713217"/>
    <w:rsid w:val="00713374"/>
    <w:rsid w:val="007157F6"/>
    <w:rsid w:val="00716839"/>
    <w:rsid w:val="00721E7C"/>
    <w:rsid w:val="00723533"/>
    <w:rsid w:val="00725853"/>
    <w:rsid w:val="00725D7B"/>
    <w:rsid w:val="00726738"/>
    <w:rsid w:val="00730EE2"/>
    <w:rsid w:val="007318FE"/>
    <w:rsid w:val="00731E50"/>
    <w:rsid w:val="007332A8"/>
    <w:rsid w:val="00734539"/>
    <w:rsid w:val="007351F7"/>
    <w:rsid w:val="00737C57"/>
    <w:rsid w:val="007418ED"/>
    <w:rsid w:val="00742CE5"/>
    <w:rsid w:val="00744AB5"/>
    <w:rsid w:val="007454CA"/>
    <w:rsid w:val="00745B08"/>
    <w:rsid w:val="00750E24"/>
    <w:rsid w:val="00751451"/>
    <w:rsid w:val="00751B24"/>
    <w:rsid w:val="007539E1"/>
    <w:rsid w:val="00754AF1"/>
    <w:rsid w:val="0075566B"/>
    <w:rsid w:val="007557F8"/>
    <w:rsid w:val="00756E58"/>
    <w:rsid w:val="007575A1"/>
    <w:rsid w:val="00760712"/>
    <w:rsid w:val="00762489"/>
    <w:rsid w:val="007628EB"/>
    <w:rsid w:val="00763BAC"/>
    <w:rsid w:val="007644F4"/>
    <w:rsid w:val="0076497C"/>
    <w:rsid w:val="00765391"/>
    <w:rsid w:val="00765528"/>
    <w:rsid w:val="00765DA6"/>
    <w:rsid w:val="00766542"/>
    <w:rsid w:val="007717E3"/>
    <w:rsid w:val="0077354E"/>
    <w:rsid w:val="00782190"/>
    <w:rsid w:val="007822E6"/>
    <w:rsid w:val="007834FF"/>
    <w:rsid w:val="00783BBB"/>
    <w:rsid w:val="00784896"/>
    <w:rsid w:val="007851FD"/>
    <w:rsid w:val="00786162"/>
    <w:rsid w:val="00787579"/>
    <w:rsid w:val="00794C2D"/>
    <w:rsid w:val="00796825"/>
    <w:rsid w:val="0079770F"/>
    <w:rsid w:val="007A2A1C"/>
    <w:rsid w:val="007A2D44"/>
    <w:rsid w:val="007A471F"/>
    <w:rsid w:val="007A6080"/>
    <w:rsid w:val="007B291F"/>
    <w:rsid w:val="007C2333"/>
    <w:rsid w:val="007C31D4"/>
    <w:rsid w:val="007C40F4"/>
    <w:rsid w:val="007D4601"/>
    <w:rsid w:val="007D6B1D"/>
    <w:rsid w:val="007D6C92"/>
    <w:rsid w:val="007D6F87"/>
    <w:rsid w:val="007E1F06"/>
    <w:rsid w:val="007E26B9"/>
    <w:rsid w:val="007E38BB"/>
    <w:rsid w:val="007F00E0"/>
    <w:rsid w:val="007F107C"/>
    <w:rsid w:val="007F221D"/>
    <w:rsid w:val="007F41DE"/>
    <w:rsid w:val="007F464F"/>
    <w:rsid w:val="007F52B6"/>
    <w:rsid w:val="007F73D9"/>
    <w:rsid w:val="007F7717"/>
    <w:rsid w:val="00801B45"/>
    <w:rsid w:val="0080416A"/>
    <w:rsid w:val="008059C1"/>
    <w:rsid w:val="008073F0"/>
    <w:rsid w:val="00810838"/>
    <w:rsid w:val="00813519"/>
    <w:rsid w:val="00815657"/>
    <w:rsid w:val="008165F3"/>
    <w:rsid w:val="0081795D"/>
    <w:rsid w:val="00820296"/>
    <w:rsid w:val="00820FBB"/>
    <w:rsid w:val="008214AC"/>
    <w:rsid w:val="00821C93"/>
    <w:rsid w:val="0082211A"/>
    <w:rsid w:val="00822D8C"/>
    <w:rsid w:val="0082302F"/>
    <w:rsid w:val="0082394E"/>
    <w:rsid w:val="00824AAE"/>
    <w:rsid w:val="00830DB2"/>
    <w:rsid w:val="008331B9"/>
    <w:rsid w:val="0083372E"/>
    <w:rsid w:val="00834666"/>
    <w:rsid w:val="00836EC0"/>
    <w:rsid w:val="00837E79"/>
    <w:rsid w:val="00842D9F"/>
    <w:rsid w:val="008435B8"/>
    <w:rsid w:val="0084519C"/>
    <w:rsid w:val="008456EE"/>
    <w:rsid w:val="00846238"/>
    <w:rsid w:val="00846315"/>
    <w:rsid w:val="0084728A"/>
    <w:rsid w:val="0085018E"/>
    <w:rsid w:val="0085393D"/>
    <w:rsid w:val="00855041"/>
    <w:rsid w:val="00855E03"/>
    <w:rsid w:val="00856D8E"/>
    <w:rsid w:val="00857937"/>
    <w:rsid w:val="00860358"/>
    <w:rsid w:val="008653C1"/>
    <w:rsid w:val="008654F8"/>
    <w:rsid w:val="00866888"/>
    <w:rsid w:val="00870B0C"/>
    <w:rsid w:val="00870EA9"/>
    <w:rsid w:val="00872163"/>
    <w:rsid w:val="00873328"/>
    <w:rsid w:val="00875227"/>
    <w:rsid w:val="008762E6"/>
    <w:rsid w:val="008772D8"/>
    <w:rsid w:val="00882679"/>
    <w:rsid w:val="00882F60"/>
    <w:rsid w:val="0088485E"/>
    <w:rsid w:val="00886CD0"/>
    <w:rsid w:val="0088720A"/>
    <w:rsid w:val="00891F74"/>
    <w:rsid w:val="00894F7D"/>
    <w:rsid w:val="00895E51"/>
    <w:rsid w:val="008960A4"/>
    <w:rsid w:val="00896394"/>
    <w:rsid w:val="008A0D1D"/>
    <w:rsid w:val="008A2FFF"/>
    <w:rsid w:val="008B451F"/>
    <w:rsid w:val="008B6CCC"/>
    <w:rsid w:val="008C06D1"/>
    <w:rsid w:val="008C283E"/>
    <w:rsid w:val="008C4521"/>
    <w:rsid w:val="008C4B93"/>
    <w:rsid w:val="008C6556"/>
    <w:rsid w:val="008C7819"/>
    <w:rsid w:val="008D1996"/>
    <w:rsid w:val="008D32D3"/>
    <w:rsid w:val="008D36F2"/>
    <w:rsid w:val="008D48E7"/>
    <w:rsid w:val="008E1F69"/>
    <w:rsid w:val="008E555B"/>
    <w:rsid w:val="008F1882"/>
    <w:rsid w:val="008F1E6F"/>
    <w:rsid w:val="008F2277"/>
    <w:rsid w:val="008F30DD"/>
    <w:rsid w:val="008F3CAF"/>
    <w:rsid w:val="008F4091"/>
    <w:rsid w:val="008F60B0"/>
    <w:rsid w:val="008F6C5F"/>
    <w:rsid w:val="008F7BA6"/>
    <w:rsid w:val="00900490"/>
    <w:rsid w:val="009036EF"/>
    <w:rsid w:val="009067BE"/>
    <w:rsid w:val="00910E88"/>
    <w:rsid w:val="009116F7"/>
    <w:rsid w:val="00920E47"/>
    <w:rsid w:val="009217A0"/>
    <w:rsid w:val="00921846"/>
    <w:rsid w:val="009221C2"/>
    <w:rsid w:val="009249CD"/>
    <w:rsid w:val="00925B62"/>
    <w:rsid w:val="00933E68"/>
    <w:rsid w:val="00936ACC"/>
    <w:rsid w:val="00945EE4"/>
    <w:rsid w:val="0095553E"/>
    <w:rsid w:val="00957F0D"/>
    <w:rsid w:val="00962C74"/>
    <w:rsid w:val="00963AF2"/>
    <w:rsid w:val="009663F8"/>
    <w:rsid w:val="00967142"/>
    <w:rsid w:val="00967E36"/>
    <w:rsid w:val="00970206"/>
    <w:rsid w:val="00970F2E"/>
    <w:rsid w:val="009721E2"/>
    <w:rsid w:val="00974299"/>
    <w:rsid w:val="00976C8F"/>
    <w:rsid w:val="00980832"/>
    <w:rsid w:val="009855A9"/>
    <w:rsid w:val="00985FCE"/>
    <w:rsid w:val="00986B94"/>
    <w:rsid w:val="009939B5"/>
    <w:rsid w:val="009A0534"/>
    <w:rsid w:val="009A249C"/>
    <w:rsid w:val="009A3170"/>
    <w:rsid w:val="009A5A69"/>
    <w:rsid w:val="009A6276"/>
    <w:rsid w:val="009A6B81"/>
    <w:rsid w:val="009A7EA5"/>
    <w:rsid w:val="009B208B"/>
    <w:rsid w:val="009B354A"/>
    <w:rsid w:val="009B4FCC"/>
    <w:rsid w:val="009B56BD"/>
    <w:rsid w:val="009B6378"/>
    <w:rsid w:val="009C3643"/>
    <w:rsid w:val="009D3249"/>
    <w:rsid w:val="009D4CE7"/>
    <w:rsid w:val="009D7059"/>
    <w:rsid w:val="009D70FF"/>
    <w:rsid w:val="009E3232"/>
    <w:rsid w:val="009E3778"/>
    <w:rsid w:val="009F0149"/>
    <w:rsid w:val="009F0440"/>
    <w:rsid w:val="009F13F0"/>
    <w:rsid w:val="009F182C"/>
    <w:rsid w:val="009F2DA0"/>
    <w:rsid w:val="009F4165"/>
    <w:rsid w:val="009F45D6"/>
    <w:rsid w:val="009F6FF6"/>
    <w:rsid w:val="00A005A8"/>
    <w:rsid w:val="00A04D2E"/>
    <w:rsid w:val="00A05325"/>
    <w:rsid w:val="00A0749C"/>
    <w:rsid w:val="00A12BA6"/>
    <w:rsid w:val="00A13254"/>
    <w:rsid w:val="00A13E4C"/>
    <w:rsid w:val="00A156A4"/>
    <w:rsid w:val="00A165E9"/>
    <w:rsid w:val="00A16AB1"/>
    <w:rsid w:val="00A20987"/>
    <w:rsid w:val="00A21198"/>
    <w:rsid w:val="00A23624"/>
    <w:rsid w:val="00A2563C"/>
    <w:rsid w:val="00A25F40"/>
    <w:rsid w:val="00A359F1"/>
    <w:rsid w:val="00A35DB3"/>
    <w:rsid w:val="00A45640"/>
    <w:rsid w:val="00A4726B"/>
    <w:rsid w:val="00A478E4"/>
    <w:rsid w:val="00A5209E"/>
    <w:rsid w:val="00A5348E"/>
    <w:rsid w:val="00A544E0"/>
    <w:rsid w:val="00A55555"/>
    <w:rsid w:val="00A57CFC"/>
    <w:rsid w:val="00A61857"/>
    <w:rsid w:val="00A618DE"/>
    <w:rsid w:val="00A634EB"/>
    <w:rsid w:val="00A63FB2"/>
    <w:rsid w:val="00A6567E"/>
    <w:rsid w:val="00A73194"/>
    <w:rsid w:val="00A73A55"/>
    <w:rsid w:val="00A73FF5"/>
    <w:rsid w:val="00A74BBF"/>
    <w:rsid w:val="00A772CF"/>
    <w:rsid w:val="00A8185E"/>
    <w:rsid w:val="00A8287E"/>
    <w:rsid w:val="00A82F99"/>
    <w:rsid w:val="00A82FC6"/>
    <w:rsid w:val="00A8458A"/>
    <w:rsid w:val="00A86102"/>
    <w:rsid w:val="00A87623"/>
    <w:rsid w:val="00A905C4"/>
    <w:rsid w:val="00A90630"/>
    <w:rsid w:val="00A908C9"/>
    <w:rsid w:val="00A90B82"/>
    <w:rsid w:val="00A91014"/>
    <w:rsid w:val="00A927CF"/>
    <w:rsid w:val="00A956B5"/>
    <w:rsid w:val="00A9724E"/>
    <w:rsid w:val="00A97C5F"/>
    <w:rsid w:val="00AA1152"/>
    <w:rsid w:val="00AA2482"/>
    <w:rsid w:val="00AA2579"/>
    <w:rsid w:val="00AA26BC"/>
    <w:rsid w:val="00AA37BE"/>
    <w:rsid w:val="00AA4F3D"/>
    <w:rsid w:val="00AA5CBF"/>
    <w:rsid w:val="00AA6B12"/>
    <w:rsid w:val="00AA6DBA"/>
    <w:rsid w:val="00AB1666"/>
    <w:rsid w:val="00AB16FF"/>
    <w:rsid w:val="00AB1F6A"/>
    <w:rsid w:val="00AB3979"/>
    <w:rsid w:val="00AB4CD6"/>
    <w:rsid w:val="00AB7C95"/>
    <w:rsid w:val="00AC1A98"/>
    <w:rsid w:val="00AC24B9"/>
    <w:rsid w:val="00AC2941"/>
    <w:rsid w:val="00AC3F66"/>
    <w:rsid w:val="00AC408F"/>
    <w:rsid w:val="00AC47C1"/>
    <w:rsid w:val="00AC5583"/>
    <w:rsid w:val="00AC589D"/>
    <w:rsid w:val="00AC64AF"/>
    <w:rsid w:val="00AC7031"/>
    <w:rsid w:val="00AC7B7E"/>
    <w:rsid w:val="00AD0203"/>
    <w:rsid w:val="00AD04ED"/>
    <w:rsid w:val="00AD1BAA"/>
    <w:rsid w:val="00AD498A"/>
    <w:rsid w:val="00AD55EE"/>
    <w:rsid w:val="00AE08BE"/>
    <w:rsid w:val="00AE27CE"/>
    <w:rsid w:val="00AE4ABB"/>
    <w:rsid w:val="00AE4D24"/>
    <w:rsid w:val="00AE56DF"/>
    <w:rsid w:val="00AE723E"/>
    <w:rsid w:val="00AF0CE8"/>
    <w:rsid w:val="00AF17B6"/>
    <w:rsid w:val="00AF2369"/>
    <w:rsid w:val="00AF343C"/>
    <w:rsid w:val="00AF3C59"/>
    <w:rsid w:val="00AF4158"/>
    <w:rsid w:val="00AF7A4D"/>
    <w:rsid w:val="00B004B6"/>
    <w:rsid w:val="00B00C93"/>
    <w:rsid w:val="00B02A46"/>
    <w:rsid w:val="00B07E9F"/>
    <w:rsid w:val="00B11557"/>
    <w:rsid w:val="00B1225D"/>
    <w:rsid w:val="00B136EC"/>
    <w:rsid w:val="00B14DAE"/>
    <w:rsid w:val="00B16BA6"/>
    <w:rsid w:val="00B16DD2"/>
    <w:rsid w:val="00B2281F"/>
    <w:rsid w:val="00B24A5A"/>
    <w:rsid w:val="00B26012"/>
    <w:rsid w:val="00B263F6"/>
    <w:rsid w:val="00B27CEE"/>
    <w:rsid w:val="00B31CAA"/>
    <w:rsid w:val="00B321CE"/>
    <w:rsid w:val="00B32593"/>
    <w:rsid w:val="00B335F2"/>
    <w:rsid w:val="00B3457F"/>
    <w:rsid w:val="00B36E59"/>
    <w:rsid w:val="00B4005E"/>
    <w:rsid w:val="00B40F52"/>
    <w:rsid w:val="00B43DF2"/>
    <w:rsid w:val="00B4449F"/>
    <w:rsid w:val="00B45A16"/>
    <w:rsid w:val="00B46124"/>
    <w:rsid w:val="00B5027F"/>
    <w:rsid w:val="00B50FC3"/>
    <w:rsid w:val="00B52629"/>
    <w:rsid w:val="00B52F8F"/>
    <w:rsid w:val="00B56556"/>
    <w:rsid w:val="00B60C52"/>
    <w:rsid w:val="00B669B0"/>
    <w:rsid w:val="00B700A6"/>
    <w:rsid w:val="00B7262C"/>
    <w:rsid w:val="00B7493A"/>
    <w:rsid w:val="00B74E3F"/>
    <w:rsid w:val="00B759AB"/>
    <w:rsid w:val="00B75AB2"/>
    <w:rsid w:val="00B809D3"/>
    <w:rsid w:val="00B82529"/>
    <w:rsid w:val="00B85D83"/>
    <w:rsid w:val="00B909D3"/>
    <w:rsid w:val="00B9519B"/>
    <w:rsid w:val="00BA0033"/>
    <w:rsid w:val="00BA01BD"/>
    <w:rsid w:val="00BA1999"/>
    <w:rsid w:val="00BA259B"/>
    <w:rsid w:val="00BA2B27"/>
    <w:rsid w:val="00BA37BA"/>
    <w:rsid w:val="00BA4948"/>
    <w:rsid w:val="00BA4FDE"/>
    <w:rsid w:val="00BA5032"/>
    <w:rsid w:val="00BA52CC"/>
    <w:rsid w:val="00BA5551"/>
    <w:rsid w:val="00BA5E82"/>
    <w:rsid w:val="00BA64CE"/>
    <w:rsid w:val="00BA7350"/>
    <w:rsid w:val="00BB2E5B"/>
    <w:rsid w:val="00BB34B5"/>
    <w:rsid w:val="00BB57D9"/>
    <w:rsid w:val="00BC2589"/>
    <w:rsid w:val="00BC454F"/>
    <w:rsid w:val="00BC4CE6"/>
    <w:rsid w:val="00BC597E"/>
    <w:rsid w:val="00BC67AA"/>
    <w:rsid w:val="00BC6D2E"/>
    <w:rsid w:val="00BD6047"/>
    <w:rsid w:val="00BD722F"/>
    <w:rsid w:val="00BE18DD"/>
    <w:rsid w:val="00BE353C"/>
    <w:rsid w:val="00BE5160"/>
    <w:rsid w:val="00BE5D4D"/>
    <w:rsid w:val="00BE695B"/>
    <w:rsid w:val="00BF05F7"/>
    <w:rsid w:val="00C019C7"/>
    <w:rsid w:val="00C02992"/>
    <w:rsid w:val="00C02C8F"/>
    <w:rsid w:val="00C12570"/>
    <w:rsid w:val="00C127BF"/>
    <w:rsid w:val="00C1483C"/>
    <w:rsid w:val="00C15390"/>
    <w:rsid w:val="00C22162"/>
    <w:rsid w:val="00C234CC"/>
    <w:rsid w:val="00C2691C"/>
    <w:rsid w:val="00C30A71"/>
    <w:rsid w:val="00C33FB4"/>
    <w:rsid w:val="00C3483F"/>
    <w:rsid w:val="00C37AD6"/>
    <w:rsid w:val="00C40406"/>
    <w:rsid w:val="00C4129C"/>
    <w:rsid w:val="00C449C3"/>
    <w:rsid w:val="00C45013"/>
    <w:rsid w:val="00C46997"/>
    <w:rsid w:val="00C46AEF"/>
    <w:rsid w:val="00C46AF4"/>
    <w:rsid w:val="00C4723D"/>
    <w:rsid w:val="00C474AD"/>
    <w:rsid w:val="00C52185"/>
    <w:rsid w:val="00C52847"/>
    <w:rsid w:val="00C52D85"/>
    <w:rsid w:val="00C53AC4"/>
    <w:rsid w:val="00C55FFA"/>
    <w:rsid w:val="00C56116"/>
    <w:rsid w:val="00C5676C"/>
    <w:rsid w:val="00C57728"/>
    <w:rsid w:val="00C63166"/>
    <w:rsid w:val="00C65495"/>
    <w:rsid w:val="00C66DFA"/>
    <w:rsid w:val="00C708E8"/>
    <w:rsid w:val="00C721A9"/>
    <w:rsid w:val="00C732A3"/>
    <w:rsid w:val="00C74D59"/>
    <w:rsid w:val="00C76045"/>
    <w:rsid w:val="00C76DF4"/>
    <w:rsid w:val="00C80298"/>
    <w:rsid w:val="00C8225A"/>
    <w:rsid w:val="00C828F1"/>
    <w:rsid w:val="00C90B5C"/>
    <w:rsid w:val="00C90C33"/>
    <w:rsid w:val="00C91872"/>
    <w:rsid w:val="00C92DD3"/>
    <w:rsid w:val="00C931E8"/>
    <w:rsid w:val="00C94B56"/>
    <w:rsid w:val="00CA1D77"/>
    <w:rsid w:val="00CA2E37"/>
    <w:rsid w:val="00CA3FC3"/>
    <w:rsid w:val="00CA497E"/>
    <w:rsid w:val="00CB119A"/>
    <w:rsid w:val="00CB167D"/>
    <w:rsid w:val="00CB2B1A"/>
    <w:rsid w:val="00CB2B1F"/>
    <w:rsid w:val="00CB326C"/>
    <w:rsid w:val="00CB335C"/>
    <w:rsid w:val="00CB3F23"/>
    <w:rsid w:val="00CB3F85"/>
    <w:rsid w:val="00CB4D28"/>
    <w:rsid w:val="00CB6700"/>
    <w:rsid w:val="00CB7E91"/>
    <w:rsid w:val="00CC372C"/>
    <w:rsid w:val="00CC4AD8"/>
    <w:rsid w:val="00CC5461"/>
    <w:rsid w:val="00CC582F"/>
    <w:rsid w:val="00CD03B2"/>
    <w:rsid w:val="00CD047F"/>
    <w:rsid w:val="00CD23BE"/>
    <w:rsid w:val="00CD3F18"/>
    <w:rsid w:val="00CD4D76"/>
    <w:rsid w:val="00CD4DA9"/>
    <w:rsid w:val="00CE1D8F"/>
    <w:rsid w:val="00CE6A23"/>
    <w:rsid w:val="00CE6BFC"/>
    <w:rsid w:val="00CE6CB7"/>
    <w:rsid w:val="00CF077D"/>
    <w:rsid w:val="00CF1469"/>
    <w:rsid w:val="00CF5FB1"/>
    <w:rsid w:val="00CF6E9F"/>
    <w:rsid w:val="00D03546"/>
    <w:rsid w:val="00D0456C"/>
    <w:rsid w:val="00D04D07"/>
    <w:rsid w:val="00D05DED"/>
    <w:rsid w:val="00D07E1C"/>
    <w:rsid w:val="00D10FE1"/>
    <w:rsid w:val="00D1149E"/>
    <w:rsid w:val="00D11CB7"/>
    <w:rsid w:val="00D11F4F"/>
    <w:rsid w:val="00D1226A"/>
    <w:rsid w:val="00D200DC"/>
    <w:rsid w:val="00D206F2"/>
    <w:rsid w:val="00D300D8"/>
    <w:rsid w:val="00D30A6C"/>
    <w:rsid w:val="00D31D99"/>
    <w:rsid w:val="00D31DF8"/>
    <w:rsid w:val="00D32D98"/>
    <w:rsid w:val="00D33E3C"/>
    <w:rsid w:val="00D36DA1"/>
    <w:rsid w:val="00D37B06"/>
    <w:rsid w:val="00D40847"/>
    <w:rsid w:val="00D41075"/>
    <w:rsid w:val="00D4142A"/>
    <w:rsid w:val="00D4213B"/>
    <w:rsid w:val="00D42F8F"/>
    <w:rsid w:val="00D45273"/>
    <w:rsid w:val="00D4651F"/>
    <w:rsid w:val="00D5287B"/>
    <w:rsid w:val="00D54B6E"/>
    <w:rsid w:val="00D5545A"/>
    <w:rsid w:val="00D56C51"/>
    <w:rsid w:val="00D57873"/>
    <w:rsid w:val="00D57B37"/>
    <w:rsid w:val="00D61BAF"/>
    <w:rsid w:val="00D668FF"/>
    <w:rsid w:val="00D71188"/>
    <w:rsid w:val="00D72B3F"/>
    <w:rsid w:val="00D73B2D"/>
    <w:rsid w:val="00D749FE"/>
    <w:rsid w:val="00D77A11"/>
    <w:rsid w:val="00D77C23"/>
    <w:rsid w:val="00D80016"/>
    <w:rsid w:val="00D8280B"/>
    <w:rsid w:val="00D83522"/>
    <w:rsid w:val="00D83B6C"/>
    <w:rsid w:val="00D83C0C"/>
    <w:rsid w:val="00D83EE3"/>
    <w:rsid w:val="00D8498E"/>
    <w:rsid w:val="00D86C06"/>
    <w:rsid w:val="00D875F6"/>
    <w:rsid w:val="00D919C6"/>
    <w:rsid w:val="00D947D3"/>
    <w:rsid w:val="00D95475"/>
    <w:rsid w:val="00D96114"/>
    <w:rsid w:val="00D96A59"/>
    <w:rsid w:val="00DA18DE"/>
    <w:rsid w:val="00DA2926"/>
    <w:rsid w:val="00DA5198"/>
    <w:rsid w:val="00DA51E3"/>
    <w:rsid w:val="00DB13A6"/>
    <w:rsid w:val="00DB452E"/>
    <w:rsid w:val="00DB6077"/>
    <w:rsid w:val="00DC00EC"/>
    <w:rsid w:val="00DC2DA7"/>
    <w:rsid w:val="00DC34FE"/>
    <w:rsid w:val="00DC3B92"/>
    <w:rsid w:val="00DC4E72"/>
    <w:rsid w:val="00DC50D9"/>
    <w:rsid w:val="00DC7150"/>
    <w:rsid w:val="00DC7668"/>
    <w:rsid w:val="00DD0E49"/>
    <w:rsid w:val="00DD0EAE"/>
    <w:rsid w:val="00DD140A"/>
    <w:rsid w:val="00DE1844"/>
    <w:rsid w:val="00DE2822"/>
    <w:rsid w:val="00DE5B14"/>
    <w:rsid w:val="00DE6392"/>
    <w:rsid w:val="00DE76F0"/>
    <w:rsid w:val="00DF2367"/>
    <w:rsid w:val="00DF273E"/>
    <w:rsid w:val="00DF36EE"/>
    <w:rsid w:val="00DF3D96"/>
    <w:rsid w:val="00DF532A"/>
    <w:rsid w:val="00DF7AF5"/>
    <w:rsid w:val="00E02CC4"/>
    <w:rsid w:val="00E02D75"/>
    <w:rsid w:val="00E035C5"/>
    <w:rsid w:val="00E05AD0"/>
    <w:rsid w:val="00E06A90"/>
    <w:rsid w:val="00E07C21"/>
    <w:rsid w:val="00E10938"/>
    <w:rsid w:val="00E10FD4"/>
    <w:rsid w:val="00E1111F"/>
    <w:rsid w:val="00E118E8"/>
    <w:rsid w:val="00E11A32"/>
    <w:rsid w:val="00E11CF7"/>
    <w:rsid w:val="00E13388"/>
    <w:rsid w:val="00E15425"/>
    <w:rsid w:val="00E16125"/>
    <w:rsid w:val="00E218D2"/>
    <w:rsid w:val="00E241A5"/>
    <w:rsid w:val="00E30FEB"/>
    <w:rsid w:val="00E34AB3"/>
    <w:rsid w:val="00E368CE"/>
    <w:rsid w:val="00E41B43"/>
    <w:rsid w:val="00E42AF9"/>
    <w:rsid w:val="00E5100A"/>
    <w:rsid w:val="00E52E62"/>
    <w:rsid w:val="00E64259"/>
    <w:rsid w:val="00E64E8D"/>
    <w:rsid w:val="00E65ED4"/>
    <w:rsid w:val="00E675DA"/>
    <w:rsid w:val="00E67BC5"/>
    <w:rsid w:val="00E74790"/>
    <w:rsid w:val="00E76BF6"/>
    <w:rsid w:val="00E80256"/>
    <w:rsid w:val="00E8381F"/>
    <w:rsid w:val="00E83CC8"/>
    <w:rsid w:val="00E864BA"/>
    <w:rsid w:val="00E86F7B"/>
    <w:rsid w:val="00E90074"/>
    <w:rsid w:val="00E90BA6"/>
    <w:rsid w:val="00E93655"/>
    <w:rsid w:val="00E93DE0"/>
    <w:rsid w:val="00E96195"/>
    <w:rsid w:val="00E97CFC"/>
    <w:rsid w:val="00EA1039"/>
    <w:rsid w:val="00EB01F2"/>
    <w:rsid w:val="00EB0F3B"/>
    <w:rsid w:val="00EB3716"/>
    <w:rsid w:val="00EB5789"/>
    <w:rsid w:val="00EB5A36"/>
    <w:rsid w:val="00EC279D"/>
    <w:rsid w:val="00EC3BA9"/>
    <w:rsid w:val="00EC3FC1"/>
    <w:rsid w:val="00EC582F"/>
    <w:rsid w:val="00ED2F45"/>
    <w:rsid w:val="00ED4036"/>
    <w:rsid w:val="00ED40F0"/>
    <w:rsid w:val="00ED6D9F"/>
    <w:rsid w:val="00ED73A2"/>
    <w:rsid w:val="00ED73E7"/>
    <w:rsid w:val="00ED7A86"/>
    <w:rsid w:val="00ED7DC3"/>
    <w:rsid w:val="00EE042D"/>
    <w:rsid w:val="00EE11F0"/>
    <w:rsid w:val="00EE3295"/>
    <w:rsid w:val="00EE71E2"/>
    <w:rsid w:val="00EE773D"/>
    <w:rsid w:val="00EF0AF0"/>
    <w:rsid w:val="00EF0D76"/>
    <w:rsid w:val="00EF3634"/>
    <w:rsid w:val="00EF4AD6"/>
    <w:rsid w:val="00EF698C"/>
    <w:rsid w:val="00F00B85"/>
    <w:rsid w:val="00F01478"/>
    <w:rsid w:val="00F02CE5"/>
    <w:rsid w:val="00F02E97"/>
    <w:rsid w:val="00F04EC0"/>
    <w:rsid w:val="00F10D3A"/>
    <w:rsid w:val="00F12399"/>
    <w:rsid w:val="00F13A4A"/>
    <w:rsid w:val="00F145AD"/>
    <w:rsid w:val="00F158AF"/>
    <w:rsid w:val="00F161EE"/>
    <w:rsid w:val="00F1697E"/>
    <w:rsid w:val="00F17F1D"/>
    <w:rsid w:val="00F21D30"/>
    <w:rsid w:val="00F26930"/>
    <w:rsid w:val="00F27CD2"/>
    <w:rsid w:val="00F30CCF"/>
    <w:rsid w:val="00F311AD"/>
    <w:rsid w:val="00F31BB5"/>
    <w:rsid w:val="00F32273"/>
    <w:rsid w:val="00F3391E"/>
    <w:rsid w:val="00F33F92"/>
    <w:rsid w:val="00F363DC"/>
    <w:rsid w:val="00F3706F"/>
    <w:rsid w:val="00F37211"/>
    <w:rsid w:val="00F37512"/>
    <w:rsid w:val="00F40094"/>
    <w:rsid w:val="00F41BBD"/>
    <w:rsid w:val="00F425C7"/>
    <w:rsid w:val="00F43A58"/>
    <w:rsid w:val="00F44216"/>
    <w:rsid w:val="00F443F6"/>
    <w:rsid w:val="00F45C4D"/>
    <w:rsid w:val="00F462CE"/>
    <w:rsid w:val="00F47385"/>
    <w:rsid w:val="00F51F37"/>
    <w:rsid w:val="00F555B7"/>
    <w:rsid w:val="00F55A0E"/>
    <w:rsid w:val="00F561A4"/>
    <w:rsid w:val="00F568BE"/>
    <w:rsid w:val="00F67AD8"/>
    <w:rsid w:val="00F67BA7"/>
    <w:rsid w:val="00F71ABF"/>
    <w:rsid w:val="00F72338"/>
    <w:rsid w:val="00F7572C"/>
    <w:rsid w:val="00F77B08"/>
    <w:rsid w:val="00F801E6"/>
    <w:rsid w:val="00F80AD3"/>
    <w:rsid w:val="00F80D47"/>
    <w:rsid w:val="00F81716"/>
    <w:rsid w:val="00F82062"/>
    <w:rsid w:val="00F84703"/>
    <w:rsid w:val="00F85F31"/>
    <w:rsid w:val="00F87003"/>
    <w:rsid w:val="00F90C3D"/>
    <w:rsid w:val="00F968AB"/>
    <w:rsid w:val="00F97AEB"/>
    <w:rsid w:val="00FA262A"/>
    <w:rsid w:val="00FA681A"/>
    <w:rsid w:val="00FA6BBB"/>
    <w:rsid w:val="00FA6C9D"/>
    <w:rsid w:val="00FB1221"/>
    <w:rsid w:val="00FB13DA"/>
    <w:rsid w:val="00FB13F5"/>
    <w:rsid w:val="00FB2D39"/>
    <w:rsid w:val="00FB33C1"/>
    <w:rsid w:val="00FC047F"/>
    <w:rsid w:val="00FC2362"/>
    <w:rsid w:val="00FC32FF"/>
    <w:rsid w:val="00FD089F"/>
    <w:rsid w:val="00FD4451"/>
    <w:rsid w:val="00FD662C"/>
    <w:rsid w:val="00FD7DB9"/>
    <w:rsid w:val="00FE0E0F"/>
    <w:rsid w:val="00FE0E9A"/>
    <w:rsid w:val="00FE1808"/>
    <w:rsid w:val="00FE1DE2"/>
    <w:rsid w:val="00FE42AA"/>
    <w:rsid w:val="00FE431A"/>
    <w:rsid w:val="00FE439E"/>
    <w:rsid w:val="00FE5A4B"/>
    <w:rsid w:val="00FF1377"/>
    <w:rsid w:val="00FF1CA5"/>
    <w:rsid w:val="00FF397F"/>
    <w:rsid w:val="00FF3E74"/>
    <w:rsid w:val="00FF7B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5B6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124831"/>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124831"/>
    <w:pPr>
      <w:spacing w:after="120"/>
    </w:pPr>
  </w:style>
  <w:style w:type="character" w:customStyle="1" w:styleId="BodyTextChar">
    <w:name w:val="Body Text Char"/>
    <w:basedOn w:val="DefaultParagraphFont"/>
    <w:link w:val="BodyText"/>
    <w:uiPriority w:val="99"/>
    <w:semiHidden/>
    <w:rsid w:val="00124831"/>
  </w:style>
  <w:style w:type="paragraph" w:styleId="FootnoteText">
    <w:name w:val="footnote text"/>
    <w:basedOn w:val="Normal"/>
    <w:link w:val="FootnoteTextChar"/>
    <w:uiPriority w:val="99"/>
    <w:unhideWhenUsed/>
    <w:rsid w:val="00055F7A"/>
    <w:pPr>
      <w:spacing w:after="0" w:line="240" w:lineRule="auto"/>
    </w:pPr>
    <w:rPr>
      <w:sz w:val="20"/>
      <w:szCs w:val="20"/>
    </w:rPr>
  </w:style>
  <w:style w:type="character" w:customStyle="1" w:styleId="FootnoteTextChar">
    <w:name w:val="Footnote Text Char"/>
    <w:basedOn w:val="DefaultParagraphFont"/>
    <w:link w:val="FootnoteText"/>
    <w:uiPriority w:val="99"/>
    <w:rsid w:val="00055F7A"/>
    <w:rPr>
      <w:sz w:val="20"/>
      <w:szCs w:val="20"/>
    </w:rPr>
  </w:style>
  <w:style w:type="character" w:styleId="FootnoteReference">
    <w:name w:val="footnote reference"/>
    <w:basedOn w:val="DefaultParagraphFont"/>
    <w:uiPriority w:val="99"/>
    <w:semiHidden/>
    <w:unhideWhenUsed/>
    <w:rsid w:val="00055F7A"/>
    <w:rPr>
      <w:vertAlign w:val="superscript"/>
    </w:rPr>
  </w:style>
  <w:style w:type="paragraph" w:styleId="ListParagraph">
    <w:name w:val="List Paragraph"/>
    <w:basedOn w:val="Normal"/>
    <w:uiPriority w:val="34"/>
    <w:qFormat/>
    <w:rsid w:val="00910E88"/>
    <w:pPr>
      <w:ind w:left="720"/>
      <w:contextualSpacing/>
    </w:pPr>
  </w:style>
  <w:style w:type="character" w:styleId="Strong">
    <w:name w:val="Strong"/>
    <w:basedOn w:val="DefaultParagraphFont"/>
    <w:uiPriority w:val="22"/>
    <w:qFormat/>
    <w:rsid w:val="006B3D2A"/>
    <w:rPr>
      <w:b/>
      <w:bCs/>
    </w:rPr>
  </w:style>
  <w:style w:type="character" w:styleId="Hyperlink">
    <w:name w:val="Hyperlink"/>
    <w:basedOn w:val="DefaultParagraphFont"/>
    <w:uiPriority w:val="99"/>
    <w:unhideWhenUsed/>
    <w:rsid w:val="00F30CCF"/>
    <w:rPr>
      <w:color w:val="0563C1" w:themeColor="hyperlink"/>
      <w:u w:val="single"/>
    </w:rPr>
  </w:style>
  <w:style w:type="character" w:customStyle="1" w:styleId="UnresolvedMention">
    <w:name w:val="Unresolved Mention"/>
    <w:basedOn w:val="DefaultParagraphFont"/>
    <w:uiPriority w:val="99"/>
    <w:semiHidden/>
    <w:unhideWhenUsed/>
    <w:rsid w:val="00F30CCF"/>
    <w:rPr>
      <w:color w:val="605E5C"/>
      <w:shd w:val="clear" w:color="auto" w:fill="E1DFDD"/>
    </w:rPr>
  </w:style>
  <w:style w:type="paragraph" w:styleId="BalloonText">
    <w:name w:val="Balloon Text"/>
    <w:basedOn w:val="Normal"/>
    <w:link w:val="BalloonTextChar"/>
    <w:uiPriority w:val="99"/>
    <w:semiHidden/>
    <w:unhideWhenUsed/>
    <w:rsid w:val="00D04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56C"/>
    <w:rPr>
      <w:rFonts w:ascii="Segoe UI" w:hAnsi="Segoe UI" w:cs="Segoe UI"/>
      <w:sz w:val="18"/>
      <w:szCs w:val="18"/>
    </w:rPr>
  </w:style>
  <w:style w:type="paragraph" w:styleId="Header">
    <w:name w:val="header"/>
    <w:basedOn w:val="Normal"/>
    <w:link w:val="HeaderChar"/>
    <w:uiPriority w:val="99"/>
    <w:unhideWhenUsed/>
    <w:rsid w:val="007F1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07C"/>
  </w:style>
  <w:style w:type="paragraph" w:styleId="Footer">
    <w:name w:val="footer"/>
    <w:basedOn w:val="Normal"/>
    <w:link w:val="FooterChar"/>
    <w:uiPriority w:val="99"/>
    <w:unhideWhenUsed/>
    <w:rsid w:val="007F1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07C"/>
  </w:style>
  <w:style w:type="paragraph" w:styleId="Revision">
    <w:name w:val="Revision"/>
    <w:hidden/>
    <w:uiPriority w:val="99"/>
    <w:semiHidden/>
    <w:rsid w:val="00725D7B"/>
    <w:pPr>
      <w:spacing w:after="0" w:line="240" w:lineRule="auto"/>
    </w:pPr>
  </w:style>
  <w:style w:type="character" w:customStyle="1" w:styleId="apple-converted-space">
    <w:name w:val="apple-converted-space"/>
    <w:basedOn w:val="DefaultParagraphFont"/>
    <w:rsid w:val="00925B62"/>
    <w:rPr>
      <w:rFonts w:cs="Times New Roman"/>
    </w:rPr>
  </w:style>
  <w:style w:type="paragraph" w:customStyle="1" w:styleId="a">
    <w:name w:val="פרשה"/>
    <w:basedOn w:val="Heading1"/>
    <w:rsid w:val="00925B62"/>
    <w:pPr>
      <w:keepLines w:val="0"/>
      <w:autoSpaceDE w:val="0"/>
      <w:autoSpaceDN w:val="0"/>
      <w:bidi/>
      <w:spacing w:before="120" w:after="240" w:line="240" w:lineRule="auto"/>
      <w:jc w:val="center"/>
    </w:pPr>
    <w:rPr>
      <w:rFonts w:ascii="Times New Roman" w:eastAsia="Times New Roman" w:hAnsi="Times New Roman" w:cs="Arial"/>
      <w:color w:val="auto"/>
      <w:sz w:val="46"/>
      <w:szCs w:val="50"/>
    </w:rPr>
  </w:style>
  <w:style w:type="paragraph" w:customStyle="1" w:styleId="style3">
    <w:name w:val="style3"/>
    <w:basedOn w:val="Normal"/>
    <w:rsid w:val="00925B62"/>
    <w:pPr>
      <w:spacing w:after="0" w:line="240" w:lineRule="auto"/>
      <w:jc w:val="center"/>
    </w:pPr>
    <w:rPr>
      <w:rFonts w:ascii="Times New Roman" w:eastAsia="Times New Roman" w:hAnsi="Times New Roman" w:cs="Times New Roman"/>
      <w:sz w:val="24"/>
      <w:szCs w:val="24"/>
    </w:rPr>
  </w:style>
  <w:style w:type="character" w:customStyle="1" w:styleId="il">
    <w:name w:val="il"/>
    <w:basedOn w:val="DefaultParagraphFont"/>
    <w:rsid w:val="00925B62"/>
  </w:style>
  <w:style w:type="character" w:customStyle="1" w:styleId="Heading1Char">
    <w:name w:val="Heading 1 Char"/>
    <w:basedOn w:val="DefaultParagraphFont"/>
    <w:link w:val="Heading1"/>
    <w:uiPriority w:val="9"/>
    <w:rsid w:val="00925B62"/>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5B6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124831"/>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124831"/>
    <w:pPr>
      <w:spacing w:after="120"/>
    </w:pPr>
  </w:style>
  <w:style w:type="character" w:customStyle="1" w:styleId="BodyTextChar">
    <w:name w:val="Body Text Char"/>
    <w:basedOn w:val="DefaultParagraphFont"/>
    <w:link w:val="BodyText"/>
    <w:uiPriority w:val="99"/>
    <w:semiHidden/>
    <w:rsid w:val="00124831"/>
  </w:style>
  <w:style w:type="paragraph" w:styleId="FootnoteText">
    <w:name w:val="footnote text"/>
    <w:basedOn w:val="Normal"/>
    <w:link w:val="FootnoteTextChar"/>
    <w:uiPriority w:val="99"/>
    <w:unhideWhenUsed/>
    <w:rsid w:val="00055F7A"/>
    <w:pPr>
      <w:spacing w:after="0" w:line="240" w:lineRule="auto"/>
    </w:pPr>
    <w:rPr>
      <w:sz w:val="20"/>
      <w:szCs w:val="20"/>
    </w:rPr>
  </w:style>
  <w:style w:type="character" w:customStyle="1" w:styleId="FootnoteTextChar">
    <w:name w:val="Footnote Text Char"/>
    <w:basedOn w:val="DefaultParagraphFont"/>
    <w:link w:val="FootnoteText"/>
    <w:uiPriority w:val="99"/>
    <w:rsid w:val="00055F7A"/>
    <w:rPr>
      <w:sz w:val="20"/>
      <w:szCs w:val="20"/>
    </w:rPr>
  </w:style>
  <w:style w:type="character" w:styleId="FootnoteReference">
    <w:name w:val="footnote reference"/>
    <w:basedOn w:val="DefaultParagraphFont"/>
    <w:uiPriority w:val="99"/>
    <w:semiHidden/>
    <w:unhideWhenUsed/>
    <w:rsid w:val="00055F7A"/>
    <w:rPr>
      <w:vertAlign w:val="superscript"/>
    </w:rPr>
  </w:style>
  <w:style w:type="paragraph" w:styleId="ListParagraph">
    <w:name w:val="List Paragraph"/>
    <w:basedOn w:val="Normal"/>
    <w:uiPriority w:val="34"/>
    <w:qFormat/>
    <w:rsid w:val="00910E88"/>
    <w:pPr>
      <w:ind w:left="720"/>
      <w:contextualSpacing/>
    </w:pPr>
  </w:style>
  <w:style w:type="character" w:styleId="Strong">
    <w:name w:val="Strong"/>
    <w:basedOn w:val="DefaultParagraphFont"/>
    <w:uiPriority w:val="22"/>
    <w:qFormat/>
    <w:rsid w:val="006B3D2A"/>
    <w:rPr>
      <w:b/>
      <w:bCs/>
    </w:rPr>
  </w:style>
  <w:style w:type="character" w:styleId="Hyperlink">
    <w:name w:val="Hyperlink"/>
    <w:basedOn w:val="DefaultParagraphFont"/>
    <w:uiPriority w:val="99"/>
    <w:unhideWhenUsed/>
    <w:rsid w:val="00F30CCF"/>
    <w:rPr>
      <w:color w:val="0563C1" w:themeColor="hyperlink"/>
      <w:u w:val="single"/>
    </w:rPr>
  </w:style>
  <w:style w:type="character" w:customStyle="1" w:styleId="UnresolvedMention">
    <w:name w:val="Unresolved Mention"/>
    <w:basedOn w:val="DefaultParagraphFont"/>
    <w:uiPriority w:val="99"/>
    <w:semiHidden/>
    <w:unhideWhenUsed/>
    <w:rsid w:val="00F30CCF"/>
    <w:rPr>
      <w:color w:val="605E5C"/>
      <w:shd w:val="clear" w:color="auto" w:fill="E1DFDD"/>
    </w:rPr>
  </w:style>
  <w:style w:type="paragraph" w:styleId="BalloonText">
    <w:name w:val="Balloon Text"/>
    <w:basedOn w:val="Normal"/>
    <w:link w:val="BalloonTextChar"/>
    <w:uiPriority w:val="99"/>
    <w:semiHidden/>
    <w:unhideWhenUsed/>
    <w:rsid w:val="00D04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56C"/>
    <w:rPr>
      <w:rFonts w:ascii="Segoe UI" w:hAnsi="Segoe UI" w:cs="Segoe UI"/>
      <w:sz w:val="18"/>
      <w:szCs w:val="18"/>
    </w:rPr>
  </w:style>
  <w:style w:type="paragraph" w:styleId="Header">
    <w:name w:val="header"/>
    <w:basedOn w:val="Normal"/>
    <w:link w:val="HeaderChar"/>
    <w:uiPriority w:val="99"/>
    <w:unhideWhenUsed/>
    <w:rsid w:val="007F1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07C"/>
  </w:style>
  <w:style w:type="paragraph" w:styleId="Footer">
    <w:name w:val="footer"/>
    <w:basedOn w:val="Normal"/>
    <w:link w:val="FooterChar"/>
    <w:uiPriority w:val="99"/>
    <w:unhideWhenUsed/>
    <w:rsid w:val="007F1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07C"/>
  </w:style>
  <w:style w:type="paragraph" w:styleId="Revision">
    <w:name w:val="Revision"/>
    <w:hidden/>
    <w:uiPriority w:val="99"/>
    <w:semiHidden/>
    <w:rsid w:val="00725D7B"/>
    <w:pPr>
      <w:spacing w:after="0" w:line="240" w:lineRule="auto"/>
    </w:pPr>
  </w:style>
  <w:style w:type="character" w:customStyle="1" w:styleId="apple-converted-space">
    <w:name w:val="apple-converted-space"/>
    <w:basedOn w:val="DefaultParagraphFont"/>
    <w:rsid w:val="00925B62"/>
    <w:rPr>
      <w:rFonts w:cs="Times New Roman"/>
    </w:rPr>
  </w:style>
  <w:style w:type="paragraph" w:customStyle="1" w:styleId="a">
    <w:name w:val="פרשה"/>
    <w:basedOn w:val="Heading1"/>
    <w:rsid w:val="00925B62"/>
    <w:pPr>
      <w:keepLines w:val="0"/>
      <w:autoSpaceDE w:val="0"/>
      <w:autoSpaceDN w:val="0"/>
      <w:bidi/>
      <w:spacing w:before="120" w:after="240" w:line="240" w:lineRule="auto"/>
      <w:jc w:val="center"/>
    </w:pPr>
    <w:rPr>
      <w:rFonts w:ascii="Times New Roman" w:eastAsia="Times New Roman" w:hAnsi="Times New Roman" w:cs="Arial"/>
      <w:color w:val="auto"/>
      <w:sz w:val="46"/>
      <w:szCs w:val="50"/>
    </w:rPr>
  </w:style>
  <w:style w:type="paragraph" w:customStyle="1" w:styleId="style3">
    <w:name w:val="style3"/>
    <w:basedOn w:val="Normal"/>
    <w:rsid w:val="00925B62"/>
    <w:pPr>
      <w:spacing w:after="0" w:line="240" w:lineRule="auto"/>
      <w:jc w:val="center"/>
    </w:pPr>
    <w:rPr>
      <w:rFonts w:ascii="Times New Roman" w:eastAsia="Times New Roman" w:hAnsi="Times New Roman" w:cs="Times New Roman"/>
      <w:sz w:val="24"/>
      <w:szCs w:val="24"/>
    </w:rPr>
  </w:style>
  <w:style w:type="character" w:customStyle="1" w:styleId="il">
    <w:name w:val="il"/>
    <w:basedOn w:val="DefaultParagraphFont"/>
    <w:rsid w:val="00925B62"/>
  </w:style>
  <w:style w:type="character" w:customStyle="1" w:styleId="Heading1Char">
    <w:name w:val="Heading 1 Char"/>
    <w:basedOn w:val="DefaultParagraphFont"/>
    <w:link w:val="Heading1"/>
    <w:uiPriority w:val="9"/>
    <w:rsid w:val="00925B62"/>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A94A9-073A-401D-8784-D6B03C30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Goldberg</dc:creator>
  <cp:lastModifiedBy>tmpUser</cp:lastModifiedBy>
  <cp:revision>5</cp:revision>
  <dcterms:created xsi:type="dcterms:W3CDTF">2018-12-16T08:51:00Z</dcterms:created>
  <dcterms:modified xsi:type="dcterms:W3CDTF">2018-12-16T08:52:00Z</dcterms:modified>
</cp:coreProperties>
</file>