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40" w:rsidRPr="00A67C40" w:rsidRDefault="00A67C40" w:rsidP="00447BB1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67C40">
        <w:rPr>
          <w:rFonts w:asciiTheme="minorBidi" w:hAnsiTheme="minorBidi" w:cstheme="minorBidi"/>
          <w:sz w:val="24"/>
          <w:szCs w:val="24"/>
          <w:lang w:val="en-GB"/>
        </w:rPr>
        <w:t>YESHIVAT HAR EZION</w:t>
      </w:r>
    </w:p>
    <w:p w:rsidR="00A67C40" w:rsidRPr="00A67C40" w:rsidRDefault="00A67C40" w:rsidP="00447BB1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67C40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A67C40" w:rsidRPr="00A67C40" w:rsidRDefault="00A67C40" w:rsidP="00447BB1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67C40">
        <w:rPr>
          <w:rFonts w:asciiTheme="minorBidi" w:hAnsiTheme="minorBidi" w:cstheme="minorBidi"/>
          <w:sz w:val="24"/>
          <w:szCs w:val="24"/>
          <w:lang w:val="en-GB"/>
        </w:rPr>
        <w:t>***********************</w:t>
      </w:r>
      <w:bookmarkStart w:id="0" w:name="_GoBack"/>
      <w:bookmarkEnd w:id="0"/>
      <w:r w:rsidRPr="00A67C40">
        <w:rPr>
          <w:rFonts w:asciiTheme="minorBidi" w:hAnsiTheme="minorBidi" w:cstheme="minorBidi"/>
          <w:sz w:val="24"/>
          <w:szCs w:val="24"/>
          <w:lang w:val="en-GB"/>
        </w:rPr>
        <w:t>**********************************</w:t>
      </w:r>
    </w:p>
    <w:p w:rsidR="00A67C40" w:rsidRPr="00A67C40" w:rsidRDefault="00A67C40" w:rsidP="00447BB1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b w:val="0"/>
          <w:bCs w:val="0"/>
          <w:sz w:val="24"/>
          <w:szCs w:val="24"/>
        </w:rPr>
      </w:pPr>
    </w:p>
    <w:p w:rsidR="00A67C40" w:rsidRPr="00A67C40" w:rsidRDefault="00A67C40" w:rsidP="00447BB1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 w:rsidRPr="00A67C40">
        <w:rPr>
          <w:rFonts w:asciiTheme="minorBidi" w:hAnsiTheme="minorBidi" w:cstheme="minorBidi"/>
          <w:b/>
          <w:bCs/>
        </w:rPr>
        <w:t>Ein Yaakov - The World of Talmudic Aggada</w:t>
      </w:r>
    </w:p>
    <w:p w:rsidR="00A67C40" w:rsidRPr="00A67C40" w:rsidRDefault="00A67C40" w:rsidP="00447BB1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 w:rsidRPr="00A67C40">
        <w:rPr>
          <w:rFonts w:asciiTheme="minorBidi" w:hAnsiTheme="minorBidi" w:cstheme="minorBidi"/>
          <w:b/>
          <w:bCs/>
        </w:rPr>
        <w:t>By Dr. Moshe Simon-Shoshan</w:t>
      </w:r>
    </w:p>
    <w:p w:rsidR="00A67C40" w:rsidRPr="00A67C40" w:rsidRDefault="00A67C40" w:rsidP="00447BB1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</w:p>
    <w:p w:rsidR="00A67C40" w:rsidRPr="00A67C40" w:rsidRDefault="00A67C40" w:rsidP="00447BB1">
      <w:pPr>
        <w:spacing w:after="0" w:line="240" w:lineRule="auto"/>
        <w:jc w:val="center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For easy printing go to:</w:t>
      </w:r>
    </w:p>
    <w:p w:rsidR="00A67C40" w:rsidRPr="00A67C40" w:rsidRDefault="00CC652F" w:rsidP="00447BB1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  <w:hyperlink r:id="rId8" w:history="1">
        <w:r w:rsidR="00A67C40" w:rsidRPr="00A67C40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http://vbm-torah.org/archive/taggada/35taggada.htm</w:t>
        </w:r>
      </w:hyperlink>
    </w:p>
    <w:p w:rsidR="00A67C40" w:rsidRPr="00A67C40" w:rsidRDefault="00A67C40" w:rsidP="00447BB1">
      <w:pPr>
        <w:pStyle w:val="Standard"/>
        <w:jc w:val="center"/>
        <w:rPr>
          <w:rFonts w:asciiTheme="minorBidi" w:hAnsiTheme="minorBidi" w:cstheme="minorBidi"/>
          <w:b/>
          <w:bCs/>
        </w:rPr>
      </w:pPr>
    </w:p>
    <w:p w:rsidR="00CC652F" w:rsidRPr="0099415E" w:rsidRDefault="00CC652F" w:rsidP="00CC652F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99415E">
        <w:rPr>
          <w:rFonts w:ascii="Arial" w:hAnsi="Arial" w:cs="Arial"/>
        </w:rPr>
        <w:t>**********************************************************************</w:t>
      </w:r>
    </w:p>
    <w:p w:rsidR="00CC652F" w:rsidRPr="0099415E" w:rsidRDefault="00CC652F" w:rsidP="00CC652F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99415E">
        <w:rPr>
          <w:rFonts w:ascii="Arial" w:hAnsi="Arial" w:cs="Arial"/>
        </w:rPr>
        <w:t xml:space="preserve">In loving memory of Fred Stone, Yaakov Ben Yitzchak A”H </w:t>
      </w:r>
      <w:r w:rsidRPr="0099415E">
        <w:rPr>
          <w:rFonts w:ascii="Arial" w:hAnsi="Arial" w:cs="Arial"/>
        </w:rPr>
        <w:br/>
        <w:t xml:space="preserve">beloved father and grandfather, </w:t>
      </w:r>
      <w:r w:rsidRPr="0099415E">
        <w:rPr>
          <w:rFonts w:ascii="Arial" w:hAnsi="Arial" w:cs="Arial"/>
        </w:rPr>
        <w:br/>
        <w:t xml:space="preserve">Ellen &amp; Stanley, Jacob, Zack, Ezra, Yoni, </w:t>
      </w:r>
      <w:proofErr w:type="spellStart"/>
      <w:r w:rsidRPr="0099415E">
        <w:rPr>
          <w:rFonts w:ascii="Arial" w:hAnsi="Arial" w:cs="Arial"/>
        </w:rPr>
        <w:t>Eliana</w:t>
      </w:r>
      <w:proofErr w:type="spellEnd"/>
      <w:r w:rsidRPr="0099415E">
        <w:rPr>
          <w:rFonts w:ascii="Arial" w:hAnsi="Arial" w:cs="Arial"/>
        </w:rPr>
        <w:t xml:space="preserve"> and Gabi Stone, Teaneck NJ</w:t>
      </w:r>
    </w:p>
    <w:p w:rsidR="00CC652F" w:rsidRPr="0099415E" w:rsidRDefault="00CC652F" w:rsidP="00CC652F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99415E">
        <w:rPr>
          <w:rFonts w:ascii="Arial" w:hAnsi="Arial" w:cs="Arial"/>
        </w:rPr>
        <w:t>**********************************************************************</w:t>
      </w:r>
    </w:p>
    <w:p w:rsidR="00A67C40" w:rsidRPr="00A67C40" w:rsidRDefault="00A67C40" w:rsidP="00447BB1">
      <w:pPr>
        <w:pStyle w:val="Standard"/>
        <w:jc w:val="center"/>
        <w:rPr>
          <w:rFonts w:asciiTheme="minorBidi" w:hAnsiTheme="minorBidi" w:cstheme="minorBidi"/>
          <w:b/>
          <w:bCs/>
        </w:rPr>
      </w:pPr>
    </w:p>
    <w:p w:rsidR="00892F44" w:rsidRPr="00A67C40" w:rsidRDefault="00EA1AD9" w:rsidP="00447BB1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Lecture 35: </w:t>
      </w:r>
      <w:r w:rsidR="00892F44" w:rsidRPr="00A67C40">
        <w:rPr>
          <w:rFonts w:asciiTheme="minorBidi" w:hAnsiTheme="minorBidi" w:cstheme="minorBidi"/>
          <w:b/>
          <w:bCs/>
        </w:rPr>
        <w:t>Daf 10a</w:t>
      </w:r>
    </w:p>
    <w:p w:rsidR="00444A47" w:rsidRPr="00A67C40" w:rsidRDefault="008C2E6A" w:rsidP="00447BB1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Speaking Words of W</w:t>
      </w:r>
      <w:r w:rsidR="00444A47" w:rsidRPr="00A67C40">
        <w:rPr>
          <w:rFonts w:asciiTheme="minorBidi" w:hAnsiTheme="minorBidi" w:cstheme="minorBidi"/>
          <w:b/>
          <w:bCs/>
        </w:rPr>
        <w:t>isdom</w:t>
      </w:r>
    </w:p>
    <w:p w:rsidR="00A67C40" w:rsidRDefault="00A67C40" w:rsidP="00447BB1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A67C40" w:rsidRDefault="00A67C40" w:rsidP="00447BB1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892F44" w:rsidRPr="00A67C40" w:rsidRDefault="008C2E6A" w:rsidP="008C2E6A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Gemara repeatedly cites</w:t>
      </w:r>
      <w:r w:rsidR="00786358" w:rsidRPr="00A67C40">
        <w:rPr>
          <w:rFonts w:asciiTheme="minorBidi" w:hAnsiTheme="minorBidi" w:cstheme="minorBidi"/>
        </w:rPr>
        <w:t xml:space="preserve"> </w:t>
      </w:r>
      <w:r w:rsidR="00786358" w:rsidRPr="00A67C40">
        <w:rPr>
          <w:rFonts w:asciiTheme="minorBidi" w:hAnsiTheme="minorBidi" w:cstheme="minorBidi"/>
          <w:i/>
          <w:iCs/>
        </w:rPr>
        <w:t xml:space="preserve">Tehillim </w:t>
      </w:r>
      <w:r>
        <w:rPr>
          <w:rFonts w:asciiTheme="minorBidi" w:hAnsiTheme="minorBidi" w:cstheme="minorBidi"/>
        </w:rPr>
        <w:t>104:</w:t>
      </w:r>
      <w:r w:rsidR="00786358" w:rsidRPr="00A67C40">
        <w:rPr>
          <w:rFonts w:asciiTheme="minorBidi" w:hAnsiTheme="minorBidi" w:cstheme="minorBidi"/>
        </w:rPr>
        <w:t>35, which concludes with the phrase</w:t>
      </w:r>
      <w:r>
        <w:rPr>
          <w:rFonts w:asciiTheme="minorBidi" w:hAnsiTheme="minorBidi" w:cstheme="minorBidi"/>
        </w:rPr>
        <w:t>,</w:t>
      </w:r>
      <w:r w:rsidR="00786358" w:rsidRPr="00A67C40">
        <w:rPr>
          <w:rFonts w:asciiTheme="minorBidi" w:hAnsiTheme="minorBidi" w:cstheme="minorBidi"/>
        </w:rPr>
        <w:t xml:space="preserve"> “Bless the Lord, O my soul</w:t>
      </w:r>
      <w:r w:rsidR="00C228AB" w:rsidRPr="00A67C40">
        <w:rPr>
          <w:rFonts w:asciiTheme="minorBidi" w:hAnsiTheme="minorBidi" w:cstheme="minorBidi"/>
        </w:rPr>
        <w:t xml:space="preserve">.” This phrase </w:t>
      </w:r>
      <w:r w:rsidR="00786358" w:rsidRPr="00A67C40">
        <w:rPr>
          <w:rFonts w:asciiTheme="minorBidi" w:hAnsiTheme="minorBidi" w:cstheme="minorBidi"/>
        </w:rPr>
        <w:t>occur</w:t>
      </w:r>
      <w:r w:rsidR="00C228AB" w:rsidRPr="00A67C40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frequently in the course of </w:t>
      </w:r>
      <w:r>
        <w:rPr>
          <w:rFonts w:asciiTheme="minorBidi" w:hAnsiTheme="minorBidi" w:cstheme="minorBidi"/>
          <w:i/>
          <w:iCs/>
        </w:rPr>
        <w:t>Tehillim</w:t>
      </w:r>
      <w:r w:rsidR="00786358" w:rsidRPr="00A67C40">
        <w:rPr>
          <w:rFonts w:asciiTheme="minorBidi" w:hAnsiTheme="minorBidi" w:cstheme="minorBidi"/>
        </w:rPr>
        <w:t xml:space="preserve"> 103 and 104.  </w:t>
      </w:r>
      <w:r>
        <w:rPr>
          <w:rFonts w:asciiTheme="minorBidi" w:hAnsiTheme="minorBidi" w:cstheme="minorBidi"/>
        </w:rPr>
        <w:t>In t</w:t>
      </w:r>
      <w:r w:rsidRPr="00A67C40">
        <w:rPr>
          <w:rFonts w:asciiTheme="minorBidi" w:hAnsiTheme="minorBidi" w:cstheme="minorBidi"/>
        </w:rPr>
        <w:t>he passage that follows</w:t>
      </w:r>
      <w:r>
        <w:rPr>
          <w:rFonts w:asciiTheme="minorBidi" w:hAnsiTheme="minorBidi" w:cstheme="minorBidi"/>
        </w:rPr>
        <w:t xml:space="preserve">, the Gemara once again presents </w:t>
      </w:r>
      <w:r w:rsidR="00786358" w:rsidRPr="00A67C40">
        <w:rPr>
          <w:rFonts w:asciiTheme="minorBidi" w:hAnsiTheme="minorBidi" w:cstheme="minorBidi"/>
        </w:rPr>
        <w:t>a teaching of R. Yo</w:t>
      </w:r>
      <w:r w:rsidR="00A67C40">
        <w:rPr>
          <w:rFonts w:asciiTheme="minorBidi" w:hAnsiTheme="minorBidi" w:cstheme="minorBidi"/>
        </w:rPr>
        <w:t>c</w:t>
      </w:r>
      <w:r w:rsidR="00786358" w:rsidRPr="00A67C40">
        <w:rPr>
          <w:rFonts w:asciiTheme="minorBidi" w:hAnsiTheme="minorBidi" w:cstheme="minorBidi"/>
        </w:rPr>
        <w:t>hanan in the name of R. Shimon bar Yo</w:t>
      </w:r>
      <w:r w:rsidR="00A67C40">
        <w:rPr>
          <w:rFonts w:asciiTheme="minorBidi" w:hAnsiTheme="minorBidi" w:cstheme="minorBidi"/>
        </w:rPr>
        <w:t>c</w:t>
      </w:r>
      <w:r w:rsidR="00786358" w:rsidRPr="00A67C40">
        <w:rPr>
          <w:rFonts w:asciiTheme="minorBidi" w:hAnsiTheme="minorBidi" w:cstheme="minorBidi"/>
        </w:rPr>
        <w:t>hai. This passage seeks to connect</w:t>
      </w:r>
      <w:r>
        <w:rPr>
          <w:rFonts w:asciiTheme="minorBidi" w:hAnsiTheme="minorBidi" w:cstheme="minorBidi"/>
        </w:rPr>
        <w:t xml:space="preserve"> all of the times that</w:t>
      </w:r>
      <w:r w:rsidR="00C228AB" w:rsidRPr="00A67C40">
        <w:rPr>
          <w:rFonts w:asciiTheme="minorBidi" w:hAnsiTheme="minorBidi" w:cstheme="minorBidi"/>
        </w:rPr>
        <w:t xml:space="preserve"> </w:t>
      </w:r>
      <w:r w:rsidR="00786358" w:rsidRPr="00A67C40">
        <w:rPr>
          <w:rFonts w:asciiTheme="minorBidi" w:hAnsiTheme="minorBidi" w:cstheme="minorBidi"/>
        </w:rPr>
        <w:t xml:space="preserve">“Bless the Lord, O my soul” </w:t>
      </w:r>
      <w:r>
        <w:rPr>
          <w:rFonts w:asciiTheme="minorBidi" w:hAnsiTheme="minorBidi" w:cstheme="minorBidi"/>
        </w:rPr>
        <w:t xml:space="preserve">appears </w:t>
      </w:r>
      <w:r w:rsidR="00786358" w:rsidRPr="00A67C40">
        <w:rPr>
          <w:rFonts w:asciiTheme="minorBidi" w:hAnsiTheme="minorBidi" w:cstheme="minorBidi"/>
        </w:rPr>
        <w:t>in these chapters, explain</w:t>
      </w:r>
      <w:r w:rsidR="00EA1AD9">
        <w:rPr>
          <w:rFonts w:asciiTheme="minorBidi" w:hAnsiTheme="minorBidi" w:cstheme="minorBidi"/>
        </w:rPr>
        <w:t>ing them through a single motif:</w:t>
      </w:r>
    </w:p>
    <w:p w:rsidR="00A67C40" w:rsidRDefault="00A67C40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</w:p>
    <w:p w:rsidR="00444A47" w:rsidRPr="00A67C40" w:rsidRDefault="00444A47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R. Y</w:t>
      </w:r>
      <w:r w:rsidR="00786358" w:rsidRPr="00A67C40">
        <w:rPr>
          <w:rStyle w:val="apple-style-span"/>
          <w:rFonts w:asciiTheme="minorBidi" w:hAnsiTheme="minorBidi" w:cstheme="minorBidi"/>
        </w:rPr>
        <w:t>o</w:t>
      </w:r>
      <w:r w:rsidR="00A67C40">
        <w:rPr>
          <w:rStyle w:val="apple-style-span"/>
          <w:rFonts w:asciiTheme="minorBidi" w:hAnsiTheme="minorBidi" w:cstheme="minorBidi"/>
        </w:rPr>
        <w:t>c</w:t>
      </w:r>
      <w:r w:rsidR="00786358" w:rsidRPr="00A67C40">
        <w:rPr>
          <w:rStyle w:val="apple-style-span"/>
          <w:rFonts w:asciiTheme="minorBidi" w:hAnsiTheme="minorBidi" w:cstheme="minorBidi"/>
        </w:rPr>
        <w:t>hanan said in the name of R. S</w:t>
      </w:r>
      <w:r w:rsidR="008C2E6A">
        <w:rPr>
          <w:rStyle w:val="apple-style-span"/>
          <w:rFonts w:asciiTheme="minorBidi" w:hAnsiTheme="minorBidi" w:cstheme="minorBidi"/>
        </w:rPr>
        <w:t>him</w:t>
      </w:r>
      <w:r w:rsidR="00786358" w:rsidRPr="00A67C40">
        <w:rPr>
          <w:rStyle w:val="apple-style-span"/>
          <w:rFonts w:asciiTheme="minorBidi" w:hAnsiTheme="minorBidi" w:cstheme="minorBidi"/>
        </w:rPr>
        <w:t>on b. Yo</w:t>
      </w:r>
      <w:r w:rsidR="00A67C40">
        <w:rPr>
          <w:rStyle w:val="apple-style-span"/>
          <w:rFonts w:asciiTheme="minorBidi" w:hAnsiTheme="minorBidi" w:cstheme="minorBidi"/>
        </w:rPr>
        <w:t>c</w:t>
      </w:r>
      <w:r w:rsidR="00786358" w:rsidRPr="00A67C40">
        <w:rPr>
          <w:rStyle w:val="apple-style-span"/>
          <w:rFonts w:asciiTheme="minorBidi" w:hAnsiTheme="minorBidi" w:cstheme="minorBidi"/>
        </w:rPr>
        <w:t xml:space="preserve">hai: </w:t>
      </w:r>
    </w:p>
    <w:p w:rsidR="00444A47" w:rsidRPr="00A67C40" w:rsidRDefault="00786358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What is the meaning of the verse, </w:t>
      </w:r>
    </w:p>
    <w:p w:rsidR="00444A47" w:rsidRPr="00A67C40" w:rsidRDefault="00444A47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‘She opens</w:t>
      </w:r>
      <w:r w:rsidR="00786358" w:rsidRPr="00A67C40">
        <w:rPr>
          <w:rStyle w:val="apple-style-span"/>
          <w:rFonts w:asciiTheme="minorBidi" w:hAnsiTheme="minorBidi" w:cstheme="minorBidi"/>
        </w:rPr>
        <w:t xml:space="preserve"> her mouth with wisdom, </w:t>
      </w:r>
    </w:p>
    <w:p w:rsidR="00444A47" w:rsidRPr="00A67C40" w:rsidRDefault="00786358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and the law of kindness is on her tongue?</w:t>
      </w:r>
      <w:r w:rsidR="00444A47" w:rsidRPr="00A67C40">
        <w:rPr>
          <w:rStyle w:val="apple-style-span"/>
          <w:rFonts w:asciiTheme="minorBidi" w:hAnsiTheme="minorBidi" w:cstheme="minorBidi"/>
          <w:vertAlign w:val="superscript"/>
        </w:rPr>
        <w:t xml:space="preserve">’ </w:t>
      </w:r>
      <w:r w:rsidR="00444A47" w:rsidRPr="00A67C40">
        <w:rPr>
          <w:rStyle w:val="apple-style-span"/>
          <w:rFonts w:asciiTheme="minorBidi" w:hAnsiTheme="minorBidi" w:cstheme="minorBidi"/>
        </w:rPr>
        <w:t>(</w:t>
      </w:r>
      <w:r w:rsidR="00444A47" w:rsidRPr="00447BB1">
        <w:rPr>
          <w:rStyle w:val="apple-style-span"/>
          <w:rFonts w:asciiTheme="minorBidi" w:hAnsiTheme="minorBidi" w:cstheme="minorBidi"/>
          <w:i/>
          <w:iCs/>
        </w:rPr>
        <w:t>Mishlei</w:t>
      </w:r>
      <w:r w:rsidR="00444A47" w:rsidRPr="00A67C40">
        <w:rPr>
          <w:rStyle w:val="apple-style-span"/>
          <w:rFonts w:asciiTheme="minorBidi" w:hAnsiTheme="minorBidi" w:cstheme="minorBidi"/>
        </w:rPr>
        <w:t xml:space="preserve"> 31:26).</w:t>
      </w:r>
      <w:r w:rsidRPr="00A67C40">
        <w:rPr>
          <w:rStyle w:val="apple-style-span"/>
          <w:rFonts w:asciiTheme="minorBidi" w:hAnsiTheme="minorBidi" w:cstheme="minorBidi"/>
        </w:rPr>
        <w:t xml:space="preserve">  </w:t>
      </w:r>
    </w:p>
    <w:p w:rsidR="00444A47" w:rsidRPr="00A67C40" w:rsidRDefault="008C2E6A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To whom was Shlomo</w:t>
      </w:r>
      <w:r w:rsidR="00786358" w:rsidRPr="00A67C40">
        <w:rPr>
          <w:rStyle w:val="apple-style-span"/>
          <w:rFonts w:asciiTheme="minorBidi" w:hAnsiTheme="minorBidi" w:cstheme="minorBidi"/>
        </w:rPr>
        <w:t xml:space="preserve"> alluding in this verse?</w:t>
      </w:r>
    </w:p>
    <w:p w:rsidR="00444A47" w:rsidRPr="00A67C40" w:rsidRDefault="00786358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He was alluding only to his father David</w:t>
      </w:r>
    </w:p>
    <w:p w:rsidR="00444A47" w:rsidRPr="00A67C40" w:rsidRDefault="00786358" w:rsidP="00447BB1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who dwelt in five worlds </w:t>
      </w:r>
    </w:p>
    <w:p w:rsidR="00786358" w:rsidRPr="00A67C40" w:rsidRDefault="00786358" w:rsidP="00447BB1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</w:t>
      </w:r>
      <w:r w:rsidR="00444A47" w:rsidRPr="00A67C40">
        <w:rPr>
          <w:rStyle w:val="apple-style-span"/>
          <w:rFonts w:asciiTheme="minorBidi" w:hAnsiTheme="minorBidi" w:cstheme="minorBidi"/>
        </w:rPr>
        <w:t>recited praise of [God in each place]</w:t>
      </w:r>
      <w:r w:rsidRPr="00A67C40">
        <w:rPr>
          <w:rStyle w:val="apple-style-span"/>
          <w:rFonts w:asciiTheme="minorBidi" w:hAnsiTheme="minorBidi" w:cstheme="minorBidi"/>
        </w:rPr>
        <w:t>.</w:t>
      </w:r>
      <w:r w:rsidRPr="00A67C40">
        <w:rPr>
          <w:rStyle w:val="apple-converted-space"/>
          <w:rFonts w:asciiTheme="minorBidi" w:hAnsiTheme="minorBidi" w:cstheme="minorBidi"/>
        </w:rPr>
        <w:t> </w:t>
      </w:r>
    </w:p>
    <w:p w:rsidR="00A67C40" w:rsidRDefault="00A67C40" w:rsidP="00447BB1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672E8D" w:rsidRDefault="00892F44" w:rsidP="00672E8D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The interpretation of this verse</w:t>
      </w:r>
      <w:r w:rsidR="00C228AB" w:rsidRPr="00A67C40">
        <w:rPr>
          <w:rFonts w:asciiTheme="minorBidi" w:hAnsiTheme="minorBidi" w:cstheme="minorBidi"/>
        </w:rPr>
        <w:t xml:space="preserve"> from </w:t>
      </w:r>
      <w:r w:rsidR="00C228AB" w:rsidRPr="008C2E6A">
        <w:rPr>
          <w:rFonts w:asciiTheme="minorBidi" w:hAnsiTheme="minorBidi" w:cstheme="minorBidi"/>
          <w:i/>
          <w:iCs/>
        </w:rPr>
        <w:t>Mishlei</w:t>
      </w:r>
      <w:r w:rsidRPr="00A67C40">
        <w:rPr>
          <w:rFonts w:asciiTheme="minorBidi" w:hAnsiTheme="minorBidi" w:cstheme="minorBidi"/>
        </w:rPr>
        <w:t xml:space="preserve"> as </w:t>
      </w:r>
      <w:r w:rsidR="00444A47" w:rsidRPr="00A67C40">
        <w:rPr>
          <w:rFonts w:asciiTheme="minorBidi" w:hAnsiTheme="minorBidi" w:cstheme="minorBidi"/>
        </w:rPr>
        <w:t>referring</w:t>
      </w:r>
      <w:r w:rsidRPr="00A67C40">
        <w:rPr>
          <w:rFonts w:asciiTheme="minorBidi" w:hAnsiTheme="minorBidi" w:cstheme="minorBidi"/>
        </w:rPr>
        <w:t xml:space="preserve"> to </w:t>
      </w:r>
      <w:r w:rsidR="00444A47" w:rsidRPr="00A67C40">
        <w:rPr>
          <w:rFonts w:asciiTheme="minorBidi" w:hAnsiTheme="minorBidi" w:cstheme="minorBidi"/>
        </w:rPr>
        <w:t>D</w:t>
      </w:r>
      <w:r w:rsidR="008C2E6A">
        <w:rPr>
          <w:rFonts w:asciiTheme="minorBidi" w:hAnsiTheme="minorBidi" w:cstheme="minorBidi"/>
        </w:rPr>
        <w:t>avid is very curious. The Sages almost always interpret t</w:t>
      </w:r>
      <w:r w:rsidRPr="00A67C40">
        <w:rPr>
          <w:rFonts w:asciiTheme="minorBidi" w:hAnsiTheme="minorBidi" w:cstheme="minorBidi"/>
        </w:rPr>
        <w:t>his verse</w:t>
      </w:r>
      <w:r w:rsidR="00C228AB" w:rsidRPr="00A67C40">
        <w:rPr>
          <w:rFonts w:asciiTheme="minorBidi" w:hAnsiTheme="minorBidi" w:cstheme="minorBidi"/>
        </w:rPr>
        <w:t>,</w:t>
      </w:r>
      <w:r w:rsidR="008C2E6A">
        <w:rPr>
          <w:rFonts w:asciiTheme="minorBidi" w:hAnsiTheme="minorBidi" w:cstheme="minorBidi"/>
        </w:rPr>
        <w:t xml:space="preserve"> like the entire passage in which it is found – </w:t>
      </w:r>
      <w:r w:rsidRPr="00A67C40">
        <w:rPr>
          <w:rFonts w:asciiTheme="minorBidi" w:hAnsiTheme="minorBidi" w:cstheme="minorBidi"/>
        </w:rPr>
        <w:t>the</w:t>
      </w:r>
      <w:r w:rsidR="008C2E6A">
        <w:rPr>
          <w:rFonts w:asciiTheme="minorBidi" w:hAnsiTheme="minorBidi" w:cstheme="minorBidi"/>
        </w:rPr>
        <w:t xml:space="preserve"> </w:t>
      </w:r>
      <w:r w:rsidRPr="00A67C40">
        <w:rPr>
          <w:rFonts w:asciiTheme="minorBidi" w:hAnsiTheme="minorBidi" w:cstheme="minorBidi"/>
        </w:rPr>
        <w:t xml:space="preserve">famous tribute to </w:t>
      </w:r>
      <w:r w:rsidR="008C2E6A">
        <w:rPr>
          <w:rFonts w:asciiTheme="minorBidi" w:hAnsiTheme="minorBidi" w:cstheme="minorBidi"/>
          <w:i/>
          <w:iCs/>
        </w:rPr>
        <w:t>E</w:t>
      </w:r>
      <w:r w:rsidRPr="00A67C40">
        <w:rPr>
          <w:rFonts w:asciiTheme="minorBidi" w:hAnsiTheme="minorBidi" w:cstheme="minorBidi"/>
          <w:i/>
          <w:iCs/>
        </w:rPr>
        <w:t xml:space="preserve">ishet </w:t>
      </w:r>
      <w:r w:rsidR="008C2E6A">
        <w:rPr>
          <w:rFonts w:asciiTheme="minorBidi" w:hAnsiTheme="minorBidi" w:cstheme="minorBidi"/>
          <w:i/>
          <w:iCs/>
        </w:rPr>
        <w:t>C</w:t>
      </w:r>
      <w:r w:rsidRPr="00A67C40">
        <w:rPr>
          <w:rFonts w:asciiTheme="minorBidi" w:hAnsiTheme="minorBidi" w:cstheme="minorBidi"/>
          <w:i/>
          <w:iCs/>
        </w:rPr>
        <w:t xml:space="preserve">hayil, </w:t>
      </w:r>
      <w:r w:rsidR="008C2E6A">
        <w:rPr>
          <w:rFonts w:asciiTheme="minorBidi" w:hAnsiTheme="minorBidi" w:cstheme="minorBidi"/>
        </w:rPr>
        <w:t>t</w:t>
      </w:r>
      <w:r w:rsidRPr="00A67C40">
        <w:rPr>
          <w:rFonts w:asciiTheme="minorBidi" w:hAnsiTheme="minorBidi" w:cstheme="minorBidi"/>
        </w:rPr>
        <w:t xml:space="preserve">he </w:t>
      </w:r>
      <w:r w:rsidR="008C2E6A">
        <w:rPr>
          <w:rFonts w:asciiTheme="minorBidi" w:hAnsiTheme="minorBidi" w:cstheme="minorBidi"/>
        </w:rPr>
        <w:t>“</w:t>
      </w:r>
      <w:r w:rsidRPr="00A67C40">
        <w:rPr>
          <w:rFonts w:asciiTheme="minorBidi" w:hAnsiTheme="minorBidi" w:cstheme="minorBidi"/>
        </w:rPr>
        <w:t>Woman of Valo</w:t>
      </w:r>
      <w:r w:rsidR="008C2E6A">
        <w:rPr>
          <w:rFonts w:asciiTheme="minorBidi" w:hAnsiTheme="minorBidi" w:cstheme="minorBidi"/>
        </w:rPr>
        <w:t>r</w:t>
      </w:r>
      <w:r w:rsidR="00C228AB" w:rsidRPr="00A67C40">
        <w:rPr>
          <w:rFonts w:asciiTheme="minorBidi" w:hAnsiTheme="minorBidi" w:cstheme="minorBidi"/>
        </w:rPr>
        <w:t>”</w:t>
      </w:r>
      <w:r w:rsidR="008C2E6A">
        <w:rPr>
          <w:rFonts w:asciiTheme="minorBidi" w:hAnsiTheme="minorBidi" w:cstheme="minorBidi"/>
        </w:rPr>
        <w:t>—</w:t>
      </w:r>
      <w:r w:rsidRPr="00A67C40">
        <w:rPr>
          <w:rFonts w:asciiTheme="minorBidi" w:hAnsiTheme="minorBidi" w:cstheme="minorBidi"/>
        </w:rPr>
        <w:t xml:space="preserve">as referring to a </w:t>
      </w:r>
      <w:r w:rsidR="008C2E6A">
        <w:rPr>
          <w:rFonts w:asciiTheme="minorBidi" w:hAnsiTheme="minorBidi" w:cstheme="minorBidi"/>
        </w:rPr>
        <w:t>feminine entity. The Sages</w:t>
      </w:r>
      <w:r w:rsidRPr="00A67C40">
        <w:rPr>
          <w:rFonts w:asciiTheme="minorBidi" w:hAnsiTheme="minorBidi" w:cstheme="minorBidi"/>
        </w:rPr>
        <w:t xml:space="preserve"> </w:t>
      </w:r>
      <w:r w:rsidR="008C2E6A">
        <w:rPr>
          <w:rFonts w:asciiTheme="minorBidi" w:hAnsiTheme="minorBidi" w:cstheme="minorBidi"/>
        </w:rPr>
        <w:t xml:space="preserve">most often </w:t>
      </w:r>
      <w:r w:rsidRPr="00A67C40">
        <w:rPr>
          <w:rFonts w:asciiTheme="minorBidi" w:hAnsiTheme="minorBidi" w:cstheme="minorBidi"/>
        </w:rPr>
        <w:t xml:space="preserve">read </w:t>
      </w:r>
      <w:r w:rsidR="008C2E6A">
        <w:rPr>
          <w:rFonts w:asciiTheme="minorBidi" w:hAnsiTheme="minorBidi" w:cstheme="minorBidi"/>
        </w:rPr>
        <w:t xml:space="preserve">this verse </w:t>
      </w:r>
      <w:r w:rsidRPr="00A67C40">
        <w:rPr>
          <w:rFonts w:asciiTheme="minorBidi" w:hAnsiTheme="minorBidi" w:cstheme="minorBidi"/>
        </w:rPr>
        <w:t>as referring to righteous women in general, or to a particular righteous wo</w:t>
      </w:r>
      <w:r w:rsidR="00B005BC">
        <w:rPr>
          <w:rFonts w:asciiTheme="minorBidi" w:hAnsiTheme="minorBidi" w:cstheme="minorBidi"/>
        </w:rPr>
        <w:t>man, usually the matriarch Sara. Sometimes</w:t>
      </w:r>
      <w:r w:rsidR="00672E8D">
        <w:rPr>
          <w:rFonts w:asciiTheme="minorBidi" w:hAnsiTheme="minorBidi" w:cstheme="minorBidi"/>
        </w:rPr>
        <w:t>,</w:t>
      </w:r>
      <w:r w:rsidR="00B005BC">
        <w:rPr>
          <w:rFonts w:asciiTheme="minorBidi" w:hAnsiTheme="minorBidi" w:cstheme="minorBidi"/>
        </w:rPr>
        <w:t xml:space="preserve"> the verse</w:t>
      </w:r>
      <w:r w:rsidRPr="00A67C40">
        <w:rPr>
          <w:rFonts w:asciiTheme="minorBidi" w:hAnsiTheme="minorBidi" w:cstheme="minorBidi"/>
        </w:rPr>
        <w:t xml:space="preserve"> is understood as a metaphor for an entity which is grammatically female in gender, </w:t>
      </w:r>
      <w:r w:rsidR="00B005BC">
        <w:rPr>
          <w:rFonts w:asciiTheme="minorBidi" w:hAnsiTheme="minorBidi" w:cstheme="minorBidi"/>
        </w:rPr>
        <w:t xml:space="preserve">such as </w:t>
      </w:r>
      <w:r w:rsidRPr="00A67C40">
        <w:rPr>
          <w:rFonts w:asciiTheme="minorBidi" w:hAnsiTheme="minorBidi" w:cstheme="minorBidi"/>
        </w:rPr>
        <w:t>the Torah or the people of Israel</w:t>
      </w:r>
      <w:r w:rsidR="00C228AB" w:rsidRPr="00A67C40">
        <w:rPr>
          <w:rFonts w:asciiTheme="minorBidi" w:hAnsiTheme="minorBidi" w:cstheme="minorBidi"/>
        </w:rPr>
        <w:t>.</w:t>
      </w:r>
      <w:r w:rsidR="00B005BC">
        <w:rPr>
          <w:rFonts w:asciiTheme="minorBidi" w:hAnsiTheme="minorBidi" w:cstheme="minorBidi"/>
        </w:rPr>
        <w:t xml:space="preserve"> </w:t>
      </w:r>
      <w:r w:rsidR="00444A47" w:rsidRPr="00A67C40">
        <w:rPr>
          <w:rFonts w:asciiTheme="minorBidi" w:hAnsiTheme="minorBidi" w:cstheme="minorBidi"/>
        </w:rPr>
        <w:t xml:space="preserve">Why should </w:t>
      </w:r>
      <w:r w:rsidR="00B005BC">
        <w:rPr>
          <w:rFonts w:asciiTheme="minorBidi" w:hAnsiTheme="minorBidi" w:cstheme="minorBidi"/>
        </w:rPr>
        <w:t>R. Shimon b. Yo</w:t>
      </w:r>
      <w:r w:rsidR="00672E8D">
        <w:rPr>
          <w:rFonts w:asciiTheme="minorBidi" w:hAnsiTheme="minorBidi" w:cstheme="minorBidi"/>
        </w:rPr>
        <w:t>c</w:t>
      </w:r>
      <w:r w:rsidR="00B005BC">
        <w:rPr>
          <w:rFonts w:asciiTheme="minorBidi" w:hAnsiTheme="minorBidi" w:cstheme="minorBidi"/>
        </w:rPr>
        <w:t xml:space="preserve">hai interpret </w:t>
      </w:r>
      <w:r w:rsidR="00444A47" w:rsidRPr="00A67C40">
        <w:rPr>
          <w:rFonts w:asciiTheme="minorBidi" w:hAnsiTheme="minorBidi" w:cstheme="minorBidi"/>
        </w:rPr>
        <w:t>a verse clearly referring</w:t>
      </w:r>
      <w:r w:rsidR="00B005BC">
        <w:rPr>
          <w:rFonts w:asciiTheme="minorBidi" w:hAnsiTheme="minorBidi" w:cstheme="minorBidi"/>
        </w:rPr>
        <w:t xml:space="preserve"> to a female </w:t>
      </w:r>
      <w:r w:rsidR="00444A47" w:rsidRPr="00A67C40">
        <w:rPr>
          <w:rFonts w:asciiTheme="minorBidi" w:hAnsiTheme="minorBidi" w:cstheme="minorBidi"/>
        </w:rPr>
        <w:t>as talki</w:t>
      </w:r>
      <w:r w:rsidR="00B005BC">
        <w:rPr>
          <w:rFonts w:asciiTheme="minorBidi" w:hAnsiTheme="minorBidi" w:cstheme="minorBidi"/>
        </w:rPr>
        <w:t xml:space="preserve">ng about David? </w:t>
      </w:r>
    </w:p>
    <w:p w:rsidR="00672E8D" w:rsidRDefault="00672E8D" w:rsidP="00672E8D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</w:p>
    <w:p w:rsidR="00996FD5" w:rsidRDefault="00B005BC" w:rsidP="00672E8D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Perhaps R. Shimon b. Yochai </w:t>
      </w:r>
      <w:r w:rsidR="00444A47" w:rsidRPr="00A67C40">
        <w:rPr>
          <w:rFonts w:asciiTheme="minorBidi" w:hAnsiTheme="minorBidi" w:cstheme="minorBidi"/>
        </w:rPr>
        <w:t xml:space="preserve">was drawn to the phrase “opens her mouth with wisdom,” understanding it to mean “from the moment </w:t>
      </w:r>
      <w:r w:rsidR="00996FD5" w:rsidRPr="00A67C40">
        <w:rPr>
          <w:rFonts w:asciiTheme="minorBidi" w:hAnsiTheme="minorBidi" w:cstheme="minorBidi"/>
        </w:rPr>
        <w:t>her mouth first opened</w:t>
      </w:r>
      <w:r w:rsidR="00672E8D">
        <w:rPr>
          <w:rFonts w:asciiTheme="minorBidi" w:hAnsiTheme="minorBidi" w:cstheme="minorBidi"/>
        </w:rPr>
        <w:t>,</w:t>
      </w:r>
      <w:r w:rsidR="00996FD5" w:rsidRPr="00A67C40">
        <w:rPr>
          <w:rFonts w:asciiTheme="minorBidi" w:hAnsiTheme="minorBidi" w:cstheme="minorBidi"/>
        </w:rPr>
        <w:t xml:space="preserve"> she spoke wisdom.” This perfectly fits the opening theme of this </w:t>
      </w:r>
      <w:r w:rsidR="00996FD5" w:rsidRPr="00B005BC">
        <w:rPr>
          <w:rFonts w:asciiTheme="minorBidi" w:hAnsiTheme="minorBidi" w:cstheme="minorBidi"/>
          <w:i/>
          <w:iCs/>
        </w:rPr>
        <w:t>midrash</w:t>
      </w:r>
      <w:r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</w:rPr>
        <w:t>(homily)</w:t>
      </w:r>
      <w:r w:rsidR="00996FD5" w:rsidRPr="00A67C40">
        <w:rPr>
          <w:rFonts w:asciiTheme="minorBidi" w:hAnsiTheme="minorBidi" w:cstheme="minorBidi"/>
        </w:rPr>
        <w:t xml:space="preserve">, that David always had words of praise on his mouth, even when he was in </w:t>
      </w:r>
      <w:r>
        <w:rPr>
          <w:rFonts w:asciiTheme="minorBidi" w:hAnsiTheme="minorBidi" w:cstheme="minorBidi"/>
        </w:rPr>
        <w:t>the womb:</w:t>
      </w:r>
    </w:p>
    <w:p w:rsidR="00A67C40" w:rsidRPr="00A67C40" w:rsidRDefault="00A67C40" w:rsidP="00447BB1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abode in his mother's womb,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broke into song, as it says,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‘Bless the Lord, O my soul, </w:t>
      </w:r>
    </w:p>
    <w:p w:rsidR="00684DD5" w:rsidRPr="00A67C40" w:rsidRDefault="00684DD5" w:rsidP="00C55BC3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all </w:t>
      </w:r>
      <w:r w:rsidR="00B005BC">
        <w:rPr>
          <w:rStyle w:val="apple-style-span"/>
          <w:rFonts w:asciiTheme="minorBidi" w:hAnsiTheme="minorBidi" w:cstheme="minorBidi"/>
        </w:rPr>
        <w:t>that is within me</w:t>
      </w:r>
      <w:r w:rsidRPr="00A67C40">
        <w:rPr>
          <w:rStyle w:val="apple-style-span"/>
          <w:rFonts w:asciiTheme="minorBidi" w:hAnsiTheme="minorBidi" w:cstheme="minorBidi"/>
          <w:vertAlign w:val="superscript"/>
        </w:rPr>
        <w:t xml:space="preserve"> </w:t>
      </w:r>
      <w:r w:rsidRPr="00A67C40">
        <w:rPr>
          <w:rStyle w:val="apple-style-span"/>
          <w:rFonts w:asciiTheme="minorBidi" w:hAnsiTheme="minorBidi" w:cstheme="minorBidi"/>
        </w:rPr>
        <w:t>bless His holy name</w:t>
      </w:r>
      <w:r w:rsidR="00B005BC">
        <w:rPr>
          <w:rStyle w:val="apple-style-span"/>
          <w:rFonts w:asciiTheme="minorBidi" w:hAnsiTheme="minorBidi" w:cstheme="minorBidi"/>
        </w:rPr>
        <w:t>’</w:t>
      </w:r>
      <w:r w:rsidR="00C55BC3">
        <w:rPr>
          <w:rStyle w:val="apple-style-span"/>
          <w:rFonts w:asciiTheme="minorBidi" w:hAnsiTheme="minorBidi" w:cstheme="minorBidi"/>
        </w:rPr>
        <w:t xml:space="preserve"> </w:t>
      </w:r>
      <w:r w:rsidRPr="00A67C40">
        <w:rPr>
          <w:rStyle w:val="apple-style-span"/>
          <w:rFonts w:asciiTheme="minorBidi" w:hAnsiTheme="minorBidi" w:cstheme="minorBidi"/>
        </w:rPr>
        <w:t>(</w:t>
      </w:r>
      <w:r w:rsidRPr="00A67C40">
        <w:rPr>
          <w:rStyle w:val="apple-style-span"/>
          <w:rFonts w:asciiTheme="minorBidi" w:hAnsiTheme="minorBidi" w:cstheme="minorBidi"/>
          <w:i/>
          <w:iCs/>
        </w:rPr>
        <w:t>Tehillim</w:t>
      </w:r>
      <w:r w:rsidRPr="00A67C40">
        <w:rPr>
          <w:rStyle w:val="apple-style-span"/>
          <w:rFonts w:asciiTheme="minorBidi" w:hAnsiTheme="minorBidi" w:cstheme="minorBidi"/>
        </w:rPr>
        <w:t xml:space="preserve"> 103:1)</w:t>
      </w:r>
      <w:r w:rsidR="00B005BC">
        <w:rPr>
          <w:rStyle w:val="apple-style-span"/>
          <w:rFonts w:asciiTheme="minorBidi" w:hAnsiTheme="minorBidi" w:cstheme="minorBidi"/>
        </w:rPr>
        <w:t>.</w:t>
      </w:r>
      <w:r w:rsidRPr="00A67C40">
        <w:rPr>
          <w:rStyle w:val="apple-style-span"/>
          <w:rFonts w:asciiTheme="minorBidi" w:hAnsiTheme="minorBidi" w:cstheme="minorBidi"/>
        </w:rPr>
        <w:t xml:space="preserve">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came out into the open air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looked upon the stars and constellations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broke into song,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as it says, </w:t>
      </w:r>
    </w:p>
    <w:p w:rsidR="00684DD5" w:rsidRPr="00A67C40" w:rsidRDefault="00B005BC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‘</w:t>
      </w:r>
      <w:r w:rsidR="00684DD5" w:rsidRPr="00A67C40">
        <w:rPr>
          <w:rStyle w:val="apple-style-span"/>
          <w:rFonts w:asciiTheme="minorBidi" w:hAnsiTheme="minorBidi" w:cstheme="minorBidi"/>
        </w:rPr>
        <w:t xml:space="preserve">Bless the Lord, ye angels of His,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ye mighty in strength that fulfill His word,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hearkening unto the voice of His word.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Bless the Lord, all ye His hosts…’ (</w:t>
      </w:r>
      <w:r w:rsidRPr="00A67C40">
        <w:rPr>
          <w:rStyle w:val="apple-style-span"/>
          <w:rFonts w:asciiTheme="minorBidi" w:hAnsiTheme="minorBidi" w:cstheme="minorBidi"/>
          <w:i/>
          <w:iCs/>
        </w:rPr>
        <w:t>Tehillim</w:t>
      </w:r>
      <w:r w:rsidRPr="00A67C40">
        <w:rPr>
          <w:rStyle w:val="apple-style-span"/>
          <w:rFonts w:asciiTheme="minorBidi" w:hAnsiTheme="minorBidi" w:cstheme="minorBidi"/>
        </w:rPr>
        <w:t xml:space="preserve"> 103:20-21)</w:t>
      </w:r>
      <w:r w:rsidR="00B005BC">
        <w:rPr>
          <w:rStyle w:val="apple-style-span"/>
          <w:rFonts w:asciiTheme="minorBidi" w:hAnsiTheme="minorBidi" w:cstheme="minorBidi"/>
        </w:rPr>
        <w:t>.</w:t>
      </w:r>
      <w:r w:rsidRPr="00A67C40">
        <w:rPr>
          <w:rStyle w:val="apple-style-span"/>
          <w:rFonts w:asciiTheme="minorBidi" w:hAnsiTheme="minorBidi" w:cstheme="minorBidi"/>
        </w:rPr>
        <w:t xml:space="preserve">  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sucked from his mother's bosom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looked on her breasts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broke into song,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as it says,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‘Bless the Lord, O my soul,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and forget not all His benefits’ (</w:t>
      </w:r>
      <w:r w:rsidRPr="00A67C40">
        <w:rPr>
          <w:rStyle w:val="apple-style-span"/>
          <w:rFonts w:asciiTheme="minorBidi" w:hAnsiTheme="minorBidi" w:cstheme="minorBidi"/>
          <w:i/>
          <w:iCs/>
        </w:rPr>
        <w:t>Tehillim</w:t>
      </w:r>
      <w:r w:rsidRPr="00A67C40">
        <w:rPr>
          <w:rStyle w:val="apple-style-span"/>
          <w:rFonts w:asciiTheme="minorBidi" w:hAnsiTheme="minorBidi" w:cstheme="minorBidi"/>
        </w:rPr>
        <w:t xml:space="preserve"> 103:2)</w:t>
      </w:r>
      <w:r w:rsidR="00B005BC">
        <w:rPr>
          <w:rStyle w:val="apple-style-span"/>
          <w:rFonts w:asciiTheme="minorBidi" w:hAnsiTheme="minorBidi" w:cstheme="minorBidi"/>
        </w:rPr>
        <w:t>.</w:t>
      </w:r>
      <w:r w:rsidRPr="00A67C40">
        <w:rPr>
          <w:rStyle w:val="apple-style-span"/>
          <w:rFonts w:asciiTheme="minorBidi" w:hAnsiTheme="minorBidi" w:cstheme="minorBidi"/>
        </w:rPr>
        <w:t xml:space="preserve"> 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What means 'all His benefits'? </w:t>
      </w:r>
    </w:p>
    <w:p w:rsidR="00684DD5" w:rsidRPr="00A67C40" w:rsidRDefault="00C228AB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R. Ab</w:t>
      </w:r>
      <w:r w:rsidR="00684DD5" w:rsidRPr="00A67C40">
        <w:rPr>
          <w:rStyle w:val="apple-style-span"/>
          <w:rFonts w:asciiTheme="minorBidi" w:hAnsiTheme="minorBidi" w:cstheme="minorBidi"/>
        </w:rPr>
        <w:t xml:space="preserve">ahu said: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That He placed her breasts at the source of understanding. 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For what reason is this? </w:t>
      </w:r>
    </w:p>
    <w:p w:rsidR="00684DD5" w:rsidRPr="00A67C40" w:rsidRDefault="00B005BC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Rav Yehuda</w:t>
      </w:r>
      <w:r w:rsidR="00684DD5" w:rsidRPr="00A67C40">
        <w:rPr>
          <w:rStyle w:val="apple-style-span"/>
          <w:rFonts w:asciiTheme="minorBidi" w:hAnsiTheme="minorBidi" w:cstheme="minorBidi"/>
        </w:rPr>
        <w:t xml:space="preserve"> said: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So that he should not look upon the place of shame. </w:t>
      </w:r>
    </w:p>
    <w:p w:rsidR="00684DD5" w:rsidRPr="00A67C40" w:rsidRDefault="00B005BC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R. Mat</w:t>
      </w:r>
      <w:r w:rsidR="00684DD5" w:rsidRPr="00A67C40">
        <w:rPr>
          <w:rStyle w:val="apple-style-span"/>
          <w:rFonts w:asciiTheme="minorBidi" w:hAnsiTheme="minorBidi" w:cstheme="minorBidi"/>
        </w:rPr>
        <w:t xml:space="preserve">na said: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So that he should not suck from a place that is foul.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saw the downfall of the wicked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broke into song,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as it says,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‘Let sinners cease out of the earth </w:t>
      </w:r>
    </w:p>
    <w:p w:rsidR="00684DD5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let the wicked be no more.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Ble</w:t>
      </w:r>
      <w:r w:rsidR="00B005BC">
        <w:rPr>
          <w:rStyle w:val="apple-style-span"/>
          <w:rFonts w:asciiTheme="minorBidi" w:hAnsiTheme="minorBidi" w:cstheme="minorBidi"/>
        </w:rPr>
        <w:t>ss the Lord, O my soul, Halleluy</w:t>
      </w:r>
      <w:r w:rsidRPr="00A67C40">
        <w:rPr>
          <w:rStyle w:val="apple-style-span"/>
          <w:rFonts w:asciiTheme="minorBidi" w:hAnsiTheme="minorBidi" w:cstheme="minorBidi"/>
        </w:rPr>
        <w:t>ah’</w:t>
      </w:r>
      <w:r w:rsidR="005F5717" w:rsidRPr="00A67C40">
        <w:rPr>
          <w:rStyle w:val="apple-style-span"/>
          <w:rFonts w:asciiTheme="minorBidi" w:hAnsiTheme="minorBidi" w:cstheme="minorBidi"/>
        </w:rPr>
        <w:t xml:space="preserve"> (</w:t>
      </w:r>
      <w:r w:rsidR="005F5717" w:rsidRPr="00A67C40">
        <w:rPr>
          <w:rStyle w:val="apple-style-span"/>
          <w:rFonts w:asciiTheme="minorBidi" w:hAnsiTheme="minorBidi" w:cstheme="minorBidi"/>
          <w:i/>
          <w:iCs/>
        </w:rPr>
        <w:t>Tehillim</w:t>
      </w:r>
      <w:r w:rsidR="005F5717" w:rsidRPr="00A67C40">
        <w:rPr>
          <w:rStyle w:val="apple-style-span"/>
          <w:rFonts w:asciiTheme="minorBidi" w:hAnsiTheme="minorBidi" w:cstheme="minorBidi"/>
        </w:rPr>
        <w:t xml:space="preserve"> 104:35)</w:t>
      </w:r>
      <w:r w:rsidR="00B005BC">
        <w:rPr>
          <w:rStyle w:val="apple-style-span"/>
          <w:rFonts w:asciiTheme="minorBidi" w:hAnsiTheme="minorBidi" w:cstheme="minorBidi"/>
        </w:rPr>
        <w:t>.</w:t>
      </w:r>
      <w:r w:rsidRPr="00A67C40">
        <w:rPr>
          <w:rStyle w:val="apple-style-span"/>
          <w:rFonts w:asciiTheme="minorBidi" w:hAnsiTheme="minorBidi" w:cstheme="minorBidi"/>
        </w:rPr>
        <w:t xml:space="preserve"> 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looked upon the day of death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broke into song,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as it says, </w:t>
      </w:r>
    </w:p>
    <w:p w:rsidR="005F5717" w:rsidRPr="00A67C40" w:rsidRDefault="005F5717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‘</w:t>
      </w:r>
      <w:r w:rsidR="00684DD5" w:rsidRPr="00A67C40">
        <w:rPr>
          <w:rStyle w:val="apple-style-span"/>
          <w:rFonts w:asciiTheme="minorBidi" w:hAnsiTheme="minorBidi" w:cstheme="minorBidi"/>
        </w:rPr>
        <w:t xml:space="preserve">Bless the Lord, O my soul.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O Lord my God, Thou art very great,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Thou art</w:t>
      </w:r>
      <w:r w:rsidR="005F5717" w:rsidRPr="00A67C40">
        <w:rPr>
          <w:rStyle w:val="apple-style-span"/>
          <w:rFonts w:asciiTheme="minorBidi" w:hAnsiTheme="minorBidi" w:cstheme="minorBidi"/>
        </w:rPr>
        <w:t xml:space="preserve"> clothed with glory and majesty’</w:t>
      </w:r>
      <w:r w:rsidR="00B005BC">
        <w:rPr>
          <w:rStyle w:val="apple-style-span"/>
          <w:rFonts w:asciiTheme="minorBidi" w:hAnsiTheme="minorBidi" w:cstheme="minorBidi"/>
        </w:rPr>
        <w:t xml:space="preserve"> </w:t>
      </w:r>
      <w:r w:rsidR="005F5717" w:rsidRPr="00A67C40">
        <w:rPr>
          <w:rStyle w:val="apple-style-span"/>
          <w:rFonts w:asciiTheme="minorBidi" w:hAnsiTheme="minorBidi" w:cstheme="minorBidi"/>
        </w:rPr>
        <w:t>(</w:t>
      </w:r>
      <w:r w:rsidR="005F5717" w:rsidRPr="00A67C40">
        <w:rPr>
          <w:rStyle w:val="apple-style-span"/>
          <w:rFonts w:asciiTheme="minorBidi" w:hAnsiTheme="minorBidi" w:cstheme="minorBidi"/>
          <w:i/>
          <w:iCs/>
        </w:rPr>
        <w:t>Tehillim</w:t>
      </w:r>
      <w:r w:rsidR="005F5717" w:rsidRPr="00A67C40">
        <w:rPr>
          <w:rStyle w:val="apple-style-span"/>
          <w:rFonts w:asciiTheme="minorBidi" w:hAnsiTheme="minorBidi" w:cstheme="minorBidi"/>
        </w:rPr>
        <w:t xml:space="preserve"> 104:1)</w:t>
      </w:r>
      <w:r w:rsidR="00B005BC">
        <w:rPr>
          <w:rStyle w:val="apple-style-span"/>
          <w:rFonts w:asciiTheme="minorBidi" w:hAnsiTheme="minorBidi" w:cstheme="minorBidi"/>
        </w:rPr>
        <w:t>.</w:t>
      </w:r>
      <w:r w:rsidRPr="00A67C40">
        <w:rPr>
          <w:rStyle w:val="apple-style-span"/>
          <w:rFonts w:asciiTheme="minorBidi" w:hAnsiTheme="minorBidi" w:cstheme="minorBidi"/>
        </w:rPr>
        <w:t xml:space="preserve"> 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How does this ver</w:t>
      </w:r>
      <w:r w:rsidR="005F5717" w:rsidRPr="00A67C40">
        <w:rPr>
          <w:rStyle w:val="apple-style-span"/>
          <w:rFonts w:asciiTheme="minorBidi" w:hAnsiTheme="minorBidi" w:cstheme="minorBidi"/>
        </w:rPr>
        <w:t xml:space="preserve">se refer to the day of death? </w:t>
      </w:r>
    </w:p>
    <w:p w:rsidR="005F5717" w:rsidRPr="00A67C40" w:rsidRDefault="00B005BC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Rab</w:t>
      </w:r>
      <w:r w:rsidR="00447BB1">
        <w:rPr>
          <w:rStyle w:val="apple-style-span"/>
          <w:rFonts w:asciiTheme="minorBidi" w:hAnsiTheme="minorBidi" w:cstheme="minorBidi"/>
        </w:rPr>
        <w:t>a</w:t>
      </w:r>
      <w:r w:rsidR="00684DD5" w:rsidRPr="00A67C40">
        <w:rPr>
          <w:rStyle w:val="apple-style-span"/>
          <w:rFonts w:asciiTheme="minorBidi" w:hAnsiTheme="minorBidi" w:cstheme="minorBidi"/>
        </w:rPr>
        <w:t xml:space="preserve"> son of R. Shila said: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lastRenderedPageBreak/>
        <w:t xml:space="preserve">We learn it from the end of the passage, </w:t>
      </w:r>
    </w:p>
    <w:p w:rsidR="005F5717" w:rsidRPr="00A67C40" w:rsidRDefault="00684DD5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where it is written: </w:t>
      </w:r>
    </w:p>
    <w:p w:rsidR="005F5717" w:rsidRPr="00A67C40" w:rsidRDefault="005F5717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‘</w:t>
      </w:r>
      <w:r w:rsidR="00684DD5" w:rsidRPr="00A67C40">
        <w:rPr>
          <w:rStyle w:val="apple-style-span"/>
          <w:rFonts w:asciiTheme="minorBidi" w:hAnsiTheme="minorBidi" w:cstheme="minorBidi"/>
        </w:rPr>
        <w:t xml:space="preserve">Thou hidest Thy face, they vanish, </w:t>
      </w:r>
    </w:p>
    <w:p w:rsidR="00996FD5" w:rsidRPr="00A67C40" w:rsidRDefault="00684DD5" w:rsidP="00447BB1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Thou withdrawest their breath, they perish etc.</w:t>
      </w:r>
      <w:r w:rsidR="005F5717" w:rsidRPr="00A67C40">
        <w:rPr>
          <w:rStyle w:val="apple-style-span"/>
          <w:rFonts w:asciiTheme="minorBidi" w:hAnsiTheme="minorBidi" w:cstheme="minorBidi"/>
        </w:rPr>
        <w:t>’ (</w:t>
      </w:r>
      <w:r w:rsidR="005F5717" w:rsidRPr="00A67C40">
        <w:rPr>
          <w:rStyle w:val="apple-style-span"/>
          <w:rFonts w:asciiTheme="minorBidi" w:hAnsiTheme="minorBidi" w:cstheme="minorBidi"/>
          <w:i/>
          <w:iCs/>
        </w:rPr>
        <w:t>Tehillim</w:t>
      </w:r>
      <w:r w:rsidR="005F5717" w:rsidRPr="00A67C40">
        <w:rPr>
          <w:rStyle w:val="apple-style-span"/>
          <w:rFonts w:asciiTheme="minorBidi" w:hAnsiTheme="minorBidi" w:cstheme="minorBidi"/>
        </w:rPr>
        <w:t xml:space="preserve"> 104:29)</w:t>
      </w:r>
      <w:r w:rsidR="00B005BC">
        <w:rPr>
          <w:rStyle w:val="apple-style-span"/>
          <w:rFonts w:asciiTheme="minorBidi" w:hAnsiTheme="minorBidi" w:cstheme="minorBidi"/>
        </w:rPr>
        <w:t>.</w:t>
      </w:r>
    </w:p>
    <w:p w:rsidR="005F5717" w:rsidRPr="00A67C40" w:rsidRDefault="00996FD5" w:rsidP="00447BB1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 xml:space="preserve"> </w:t>
      </w:r>
    </w:p>
    <w:p w:rsidR="00606C6E" w:rsidRPr="00A67C40" w:rsidRDefault="005F5717" w:rsidP="00672E8D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 xml:space="preserve">The phrase </w:t>
      </w:r>
      <w:r w:rsidR="00837A25">
        <w:rPr>
          <w:rFonts w:asciiTheme="minorBidi" w:hAnsiTheme="minorBidi" w:cstheme="minorBidi"/>
          <w:i/>
          <w:iCs/>
        </w:rPr>
        <w:t>borkhi</w:t>
      </w:r>
      <w:r w:rsidRPr="00A67C40">
        <w:rPr>
          <w:rFonts w:asciiTheme="minorBidi" w:hAnsiTheme="minorBidi" w:cstheme="minorBidi"/>
          <w:i/>
          <w:iCs/>
        </w:rPr>
        <w:t xml:space="preserve"> nafshi, </w:t>
      </w:r>
      <w:r w:rsidRPr="00A67C40">
        <w:rPr>
          <w:rFonts w:asciiTheme="minorBidi" w:hAnsiTheme="minorBidi" w:cstheme="minorBidi"/>
        </w:rPr>
        <w:t>generally translated as</w:t>
      </w:r>
      <w:r w:rsidR="00B005BC">
        <w:rPr>
          <w:rFonts w:asciiTheme="minorBidi" w:hAnsiTheme="minorBidi" w:cstheme="minorBidi"/>
        </w:rPr>
        <w:t>,</w:t>
      </w:r>
      <w:r w:rsidRPr="00A67C40">
        <w:rPr>
          <w:rFonts w:asciiTheme="minorBidi" w:hAnsiTheme="minorBidi" w:cstheme="minorBidi"/>
        </w:rPr>
        <w:t xml:space="preserve"> “</w:t>
      </w:r>
      <w:r w:rsidRPr="00A67C40">
        <w:rPr>
          <w:rStyle w:val="apple-style-span"/>
          <w:rFonts w:asciiTheme="minorBidi" w:hAnsiTheme="minorBidi" w:cstheme="minorBidi"/>
        </w:rPr>
        <w:t>Bless the Lord, O my soul</w:t>
      </w:r>
      <w:r w:rsidR="00672E8D">
        <w:rPr>
          <w:rStyle w:val="apple-style-span"/>
          <w:rFonts w:asciiTheme="minorBidi" w:hAnsiTheme="minorBidi" w:cstheme="minorBidi"/>
        </w:rPr>
        <w:t>,</w:t>
      </w:r>
      <w:r w:rsidRPr="00A67C40">
        <w:rPr>
          <w:rStyle w:val="apple-style-span"/>
          <w:rFonts w:asciiTheme="minorBidi" w:hAnsiTheme="minorBidi" w:cstheme="minorBidi"/>
        </w:rPr>
        <w:t>” might be better translated as</w:t>
      </w:r>
      <w:r w:rsidR="00B005BC">
        <w:rPr>
          <w:rStyle w:val="apple-style-span"/>
          <w:rFonts w:asciiTheme="minorBidi" w:hAnsiTheme="minorBidi" w:cstheme="minorBidi"/>
        </w:rPr>
        <w:t>,</w:t>
      </w:r>
      <w:r w:rsidRPr="00A67C40">
        <w:rPr>
          <w:rStyle w:val="apple-style-span"/>
          <w:rFonts w:asciiTheme="minorBidi" w:hAnsiTheme="minorBidi" w:cstheme="minorBidi"/>
        </w:rPr>
        <w:t xml:space="preserve"> “Let my </w:t>
      </w:r>
      <w:r w:rsidR="00B005BC">
        <w:rPr>
          <w:rStyle w:val="apple-style-span"/>
          <w:rFonts w:asciiTheme="minorBidi" w:hAnsiTheme="minorBidi" w:cstheme="minorBidi"/>
        </w:rPr>
        <w:t>entire being bless the Lord.”  The phrase</w:t>
      </w:r>
      <w:r w:rsidRPr="00A67C40">
        <w:rPr>
          <w:rStyle w:val="apple-style-span"/>
          <w:rFonts w:asciiTheme="minorBidi" w:hAnsiTheme="minorBidi" w:cstheme="minorBidi"/>
        </w:rPr>
        <w:t xml:space="preserve"> conjures </w:t>
      </w:r>
      <w:r w:rsidR="00B005BC">
        <w:rPr>
          <w:rStyle w:val="apple-style-span"/>
          <w:rFonts w:asciiTheme="minorBidi" w:hAnsiTheme="minorBidi" w:cstheme="minorBidi"/>
        </w:rPr>
        <w:t xml:space="preserve">up </w:t>
      </w:r>
      <w:r w:rsidRPr="00A67C40">
        <w:rPr>
          <w:rStyle w:val="apple-style-span"/>
          <w:rFonts w:asciiTheme="minorBidi" w:hAnsiTheme="minorBidi" w:cstheme="minorBidi"/>
        </w:rPr>
        <w:t xml:space="preserve">a notion of prayer that comes not only from the lips or even from the heart, but from every </w:t>
      </w:r>
      <w:r w:rsidR="0079218C" w:rsidRPr="00A67C40">
        <w:rPr>
          <w:rStyle w:val="apple-style-span"/>
          <w:rFonts w:asciiTheme="minorBidi" w:hAnsiTheme="minorBidi" w:cstheme="minorBidi"/>
        </w:rPr>
        <w:t>fiber</w:t>
      </w:r>
      <w:r w:rsidRPr="00A67C40">
        <w:rPr>
          <w:rStyle w:val="apple-style-span"/>
          <w:rFonts w:asciiTheme="minorBidi" w:hAnsiTheme="minorBidi" w:cstheme="minorBidi"/>
        </w:rPr>
        <w:t xml:space="preserve"> of </w:t>
      </w:r>
      <w:r w:rsidR="0079218C" w:rsidRPr="00A67C40">
        <w:rPr>
          <w:rFonts w:asciiTheme="minorBidi" w:hAnsiTheme="minorBidi" w:cstheme="minorBidi"/>
        </w:rPr>
        <w:t>a</w:t>
      </w:r>
      <w:r w:rsidRPr="00A67C40">
        <w:rPr>
          <w:rFonts w:asciiTheme="minorBidi" w:hAnsiTheme="minorBidi" w:cstheme="minorBidi"/>
        </w:rPr>
        <w:t xml:space="preserve"> person’s existence.</w:t>
      </w:r>
      <w:r w:rsidR="00606C6E" w:rsidRPr="00A67C40">
        <w:rPr>
          <w:rFonts w:asciiTheme="minorBidi" w:hAnsiTheme="minorBidi" w:cstheme="minorBidi"/>
        </w:rPr>
        <w:t xml:space="preserve"> Along these lines, this </w:t>
      </w:r>
      <w:r w:rsidR="00606C6E" w:rsidRPr="00B005BC">
        <w:rPr>
          <w:rFonts w:asciiTheme="minorBidi" w:hAnsiTheme="minorBidi" w:cstheme="minorBidi"/>
          <w:i/>
          <w:iCs/>
        </w:rPr>
        <w:t>midrash</w:t>
      </w:r>
      <w:r w:rsidR="00606C6E" w:rsidRPr="00A67C40">
        <w:rPr>
          <w:rFonts w:asciiTheme="minorBidi" w:hAnsiTheme="minorBidi" w:cstheme="minorBidi"/>
        </w:rPr>
        <w:t xml:space="preserve"> presents </w:t>
      </w:r>
      <w:r w:rsidR="00E8319D" w:rsidRPr="00A67C40">
        <w:rPr>
          <w:rFonts w:asciiTheme="minorBidi" w:hAnsiTheme="minorBidi" w:cstheme="minorBidi"/>
        </w:rPr>
        <w:t>D</w:t>
      </w:r>
      <w:r w:rsidR="00606C6E" w:rsidRPr="00A67C40">
        <w:rPr>
          <w:rFonts w:asciiTheme="minorBidi" w:hAnsiTheme="minorBidi" w:cstheme="minorBidi"/>
        </w:rPr>
        <w:t xml:space="preserve">avid as being entirely committed to praising God </w:t>
      </w:r>
      <w:r w:rsidR="00E8319D" w:rsidRPr="00A67C40">
        <w:rPr>
          <w:rFonts w:asciiTheme="minorBidi" w:hAnsiTheme="minorBidi" w:cstheme="minorBidi"/>
        </w:rPr>
        <w:t>in each “world” th</w:t>
      </w:r>
      <w:r w:rsidR="00672E8D">
        <w:rPr>
          <w:rFonts w:asciiTheme="minorBidi" w:hAnsiTheme="minorBidi" w:cstheme="minorBidi"/>
        </w:rPr>
        <w:t>r</w:t>
      </w:r>
      <w:r w:rsidR="00E8319D" w:rsidRPr="00A67C40">
        <w:rPr>
          <w:rFonts w:asciiTheme="minorBidi" w:hAnsiTheme="minorBidi" w:cstheme="minorBidi"/>
        </w:rPr>
        <w:t xml:space="preserve">ough which he moved, i.e. </w:t>
      </w:r>
      <w:r w:rsidR="00B005BC">
        <w:rPr>
          <w:rFonts w:asciiTheme="minorBidi" w:hAnsiTheme="minorBidi" w:cstheme="minorBidi"/>
        </w:rPr>
        <w:t xml:space="preserve">at every stage of his life. The </w:t>
      </w:r>
      <w:r w:rsidR="00B005BC">
        <w:rPr>
          <w:rFonts w:asciiTheme="minorBidi" w:hAnsiTheme="minorBidi" w:cstheme="minorBidi"/>
          <w:i/>
          <w:iCs/>
        </w:rPr>
        <w:t>midrash</w:t>
      </w:r>
      <w:r w:rsidR="00606C6E" w:rsidRPr="00A67C40">
        <w:rPr>
          <w:rFonts w:asciiTheme="minorBidi" w:hAnsiTheme="minorBidi" w:cstheme="minorBidi"/>
        </w:rPr>
        <w:t xml:space="preserve"> links each time </w:t>
      </w:r>
      <w:r w:rsidR="0079218C" w:rsidRPr="00A67C40">
        <w:rPr>
          <w:rFonts w:asciiTheme="minorBidi" w:hAnsiTheme="minorBidi" w:cstheme="minorBidi"/>
        </w:rPr>
        <w:t>D</w:t>
      </w:r>
      <w:r w:rsidR="00606C6E" w:rsidRPr="00A67C40">
        <w:rPr>
          <w:rFonts w:asciiTheme="minorBidi" w:hAnsiTheme="minorBidi" w:cstheme="minorBidi"/>
        </w:rPr>
        <w:t xml:space="preserve">avid uses the phrase </w:t>
      </w:r>
      <w:r w:rsidR="00837A25">
        <w:rPr>
          <w:rFonts w:asciiTheme="minorBidi" w:hAnsiTheme="minorBidi" w:cstheme="minorBidi"/>
          <w:i/>
          <w:iCs/>
        </w:rPr>
        <w:t>borkhi</w:t>
      </w:r>
      <w:r w:rsidR="00672E8D">
        <w:rPr>
          <w:rFonts w:asciiTheme="minorBidi" w:hAnsiTheme="minorBidi" w:cstheme="minorBidi"/>
          <w:i/>
          <w:iCs/>
        </w:rPr>
        <w:t xml:space="preserve"> nafshi</w:t>
      </w:r>
      <w:r w:rsidR="00606C6E" w:rsidRPr="00A67C40">
        <w:rPr>
          <w:rFonts w:asciiTheme="minorBidi" w:hAnsiTheme="minorBidi" w:cstheme="minorBidi"/>
          <w:i/>
          <w:iCs/>
        </w:rPr>
        <w:t xml:space="preserve"> </w:t>
      </w:r>
      <w:r w:rsidR="00606C6E" w:rsidRPr="00A67C40">
        <w:rPr>
          <w:rFonts w:asciiTheme="minorBidi" w:hAnsiTheme="minorBidi" w:cstheme="minorBidi"/>
        </w:rPr>
        <w:t>to a different stage of his life, from his gestation in the w</w:t>
      </w:r>
      <w:r w:rsidR="00672E8D">
        <w:rPr>
          <w:rFonts w:asciiTheme="minorBidi" w:hAnsiTheme="minorBidi" w:cstheme="minorBidi"/>
        </w:rPr>
        <w:t>omb and his birth, through his D</w:t>
      </w:r>
      <w:r w:rsidR="00606C6E" w:rsidRPr="00A67C40">
        <w:rPr>
          <w:rFonts w:asciiTheme="minorBidi" w:hAnsiTheme="minorBidi" w:cstheme="minorBidi"/>
        </w:rPr>
        <w:t>ivinely aided triumphs in his life</w:t>
      </w:r>
      <w:r w:rsidR="00672E8D">
        <w:rPr>
          <w:rFonts w:asciiTheme="minorBidi" w:hAnsiTheme="minorBidi" w:cstheme="minorBidi"/>
        </w:rPr>
        <w:t>,</w:t>
      </w:r>
      <w:r w:rsidR="00606C6E" w:rsidRPr="00A67C40">
        <w:rPr>
          <w:rFonts w:asciiTheme="minorBidi" w:hAnsiTheme="minorBidi" w:cstheme="minorBidi"/>
        </w:rPr>
        <w:t xml:space="preserve"> till his confrontation with his own death. Every stage of life has its own reasons to praise God, from the exuberant wonder at God’s creation </w:t>
      </w:r>
      <w:r w:rsidR="00672E8D">
        <w:rPr>
          <w:rFonts w:asciiTheme="minorBidi" w:hAnsiTheme="minorBidi" w:cstheme="minorBidi"/>
        </w:rPr>
        <w:t>as seen by a child, through mid</w:t>
      </w:r>
      <w:r w:rsidR="00606C6E" w:rsidRPr="00A67C40">
        <w:rPr>
          <w:rFonts w:asciiTheme="minorBidi" w:hAnsiTheme="minorBidi" w:cstheme="minorBidi"/>
        </w:rPr>
        <w:t>life, when a person senses that God accompanies him through his travails, to a person</w:t>
      </w:r>
      <w:r w:rsidR="0079218C" w:rsidRPr="00A67C40">
        <w:rPr>
          <w:rFonts w:asciiTheme="minorBidi" w:hAnsiTheme="minorBidi" w:cstheme="minorBidi"/>
        </w:rPr>
        <w:t>’</w:t>
      </w:r>
      <w:r w:rsidR="00606C6E" w:rsidRPr="00A67C40">
        <w:rPr>
          <w:rFonts w:asciiTheme="minorBidi" w:hAnsiTheme="minorBidi" w:cstheme="minorBidi"/>
        </w:rPr>
        <w:t>s sober recognition of the majesty of God as he contemplates his own mortality.</w:t>
      </w:r>
    </w:p>
    <w:p w:rsidR="00A67C40" w:rsidRDefault="00A67C40" w:rsidP="00447BB1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606C6E" w:rsidRPr="00A67C40" w:rsidRDefault="00606C6E" w:rsidP="00447BB1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 xml:space="preserve">If we examine this passage closely, we will notice a few irregularities. The most glaring of these is the citation of </w:t>
      </w:r>
      <w:r w:rsidRPr="00A67C40">
        <w:rPr>
          <w:rFonts w:asciiTheme="minorBidi" w:hAnsiTheme="minorBidi" w:cstheme="minorBidi"/>
          <w:i/>
          <w:iCs/>
        </w:rPr>
        <w:t xml:space="preserve">Tehillim </w:t>
      </w:r>
      <w:r w:rsidRPr="00A67C40">
        <w:rPr>
          <w:rStyle w:val="apple-style-span"/>
          <w:rFonts w:asciiTheme="minorBidi" w:hAnsiTheme="minorBidi" w:cstheme="minorBidi"/>
        </w:rPr>
        <w:t xml:space="preserve">103:20-21. Not only is this the only verse cited that does not contain the phrase </w:t>
      </w:r>
      <w:r w:rsidR="00837A25">
        <w:rPr>
          <w:rStyle w:val="apple-style-span"/>
          <w:rFonts w:asciiTheme="minorBidi" w:hAnsiTheme="minorBidi" w:cstheme="minorBidi"/>
          <w:i/>
          <w:iCs/>
        </w:rPr>
        <w:t>borkhi</w:t>
      </w:r>
      <w:r w:rsidRPr="00A67C40">
        <w:rPr>
          <w:rStyle w:val="apple-style-span"/>
          <w:rFonts w:asciiTheme="minorBidi" w:hAnsiTheme="minorBidi" w:cstheme="minorBidi"/>
          <w:i/>
          <w:iCs/>
        </w:rPr>
        <w:t xml:space="preserve"> nafshi</w:t>
      </w:r>
      <w:r w:rsidRPr="00A67C40">
        <w:rPr>
          <w:rFonts w:asciiTheme="minorBidi" w:hAnsiTheme="minorBidi" w:cstheme="minorBidi"/>
          <w:i/>
          <w:iCs/>
        </w:rPr>
        <w:t xml:space="preserve">, </w:t>
      </w:r>
      <w:r w:rsidRPr="00A67C40">
        <w:rPr>
          <w:rFonts w:asciiTheme="minorBidi" w:hAnsiTheme="minorBidi" w:cstheme="minorBidi"/>
        </w:rPr>
        <w:t xml:space="preserve">it also </w:t>
      </w:r>
      <w:r w:rsidR="002D2FB7" w:rsidRPr="00A67C40">
        <w:rPr>
          <w:rFonts w:asciiTheme="minorBidi" w:hAnsiTheme="minorBidi" w:cstheme="minorBidi"/>
        </w:rPr>
        <w:t xml:space="preserve">comes out of order, as </w:t>
      </w:r>
      <w:r w:rsidR="00B005BC">
        <w:rPr>
          <w:rFonts w:asciiTheme="minorBidi" w:hAnsiTheme="minorBidi" w:cstheme="minorBidi"/>
        </w:rPr>
        <w:t xml:space="preserve">its citation comes between </w:t>
      </w:r>
      <w:r w:rsidR="002D2FB7" w:rsidRPr="00A67C40">
        <w:rPr>
          <w:rFonts w:asciiTheme="minorBidi" w:hAnsiTheme="minorBidi" w:cstheme="minorBidi"/>
        </w:rPr>
        <w:t xml:space="preserve">103:1 and 103:2. Furthermore, the Gemara fails to cite one of the </w:t>
      </w:r>
      <w:r w:rsidR="0079218C" w:rsidRPr="00A67C40">
        <w:rPr>
          <w:rFonts w:asciiTheme="minorBidi" w:hAnsiTheme="minorBidi" w:cstheme="minorBidi"/>
        </w:rPr>
        <w:t>appearances</w:t>
      </w:r>
      <w:r w:rsidR="002D2FB7" w:rsidRPr="00A67C40">
        <w:rPr>
          <w:rFonts w:asciiTheme="minorBidi" w:hAnsiTheme="minorBidi" w:cstheme="minorBidi"/>
        </w:rPr>
        <w:t xml:space="preserve"> of the phrase </w:t>
      </w:r>
      <w:r w:rsidR="002D2FB7" w:rsidRPr="00A67C40">
        <w:rPr>
          <w:rFonts w:asciiTheme="minorBidi" w:hAnsiTheme="minorBidi" w:cstheme="minorBidi"/>
          <w:i/>
          <w:iCs/>
        </w:rPr>
        <w:t>borkhi nafshi</w:t>
      </w:r>
      <w:r w:rsidR="002D2FB7" w:rsidRPr="00A67C40">
        <w:rPr>
          <w:rFonts w:asciiTheme="minorBidi" w:hAnsiTheme="minorBidi" w:cstheme="minorBidi"/>
        </w:rPr>
        <w:t xml:space="preserve"> in these chapters of </w:t>
      </w:r>
      <w:r w:rsidR="002D2FB7" w:rsidRPr="00A67C40">
        <w:rPr>
          <w:rFonts w:asciiTheme="minorBidi" w:hAnsiTheme="minorBidi" w:cstheme="minorBidi"/>
          <w:i/>
          <w:iCs/>
        </w:rPr>
        <w:t>Tehillim,</w:t>
      </w:r>
      <w:r w:rsidR="00672E8D">
        <w:rPr>
          <w:rFonts w:asciiTheme="minorBidi" w:hAnsiTheme="minorBidi" w:cstheme="minorBidi"/>
        </w:rPr>
        <w:t xml:space="preserve"> verse 103:22:</w:t>
      </w:r>
    </w:p>
    <w:p w:rsidR="00A67C40" w:rsidRDefault="00A67C40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2D2FB7" w:rsidRPr="00A67C40" w:rsidRDefault="002D2FB7" w:rsidP="00447BB1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Bless the Lord all His works,</w:t>
      </w:r>
    </w:p>
    <w:p w:rsidR="002D2FB7" w:rsidRPr="00A67C40" w:rsidRDefault="002D2FB7" w:rsidP="00447BB1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Through</w:t>
      </w:r>
      <w:r w:rsidR="00837A25">
        <w:rPr>
          <w:rFonts w:asciiTheme="minorBidi" w:hAnsiTheme="minorBidi" w:cstheme="minorBidi"/>
        </w:rPr>
        <w:t>ou</w:t>
      </w:r>
      <w:r w:rsidRPr="00A67C40">
        <w:rPr>
          <w:rFonts w:asciiTheme="minorBidi" w:hAnsiTheme="minorBidi" w:cstheme="minorBidi"/>
        </w:rPr>
        <w:t xml:space="preserve">t the length and </w:t>
      </w:r>
      <w:r w:rsidR="0079218C" w:rsidRPr="00A67C40">
        <w:rPr>
          <w:rFonts w:asciiTheme="minorBidi" w:hAnsiTheme="minorBidi" w:cstheme="minorBidi"/>
        </w:rPr>
        <w:t>breadth</w:t>
      </w:r>
      <w:r w:rsidRPr="00A67C40">
        <w:rPr>
          <w:rFonts w:asciiTheme="minorBidi" w:hAnsiTheme="minorBidi" w:cstheme="minorBidi"/>
        </w:rPr>
        <w:t xml:space="preserve"> of His realm</w:t>
      </w:r>
    </w:p>
    <w:p w:rsidR="002D2FB7" w:rsidRPr="00A67C40" w:rsidRDefault="002D2FB7" w:rsidP="00447BB1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Bless the Lord, O my soul.</w:t>
      </w:r>
    </w:p>
    <w:p w:rsidR="002D2FB7" w:rsidRPr="00A67C40" w:rsidRDefault="002D2FB7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396285" w:rsidRPr="00A67C40" w:rsidRDefault="002D2FB7" w:rsidP="00447BB1">
      <w:pPr>
        <w:tabs>
          <w:tab w:val="left" w:pos="5103"/>
        </w:tabs>
        <w:spacing w:after="0" w:line="240" w:lineRule="auto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This verse could easily have replaced the problematic verses 103:20-21 in portraying David</w:t>
      </w:r>
      <w:r w:rsidR="0079218C" w:rsidRPr="00A67C40">
        <w:rPr>
          <w:rFonts w:asciiTheme="minorBidi" w:hAnsiTheme="minorBidi" w:cstheme="minorBidi"/>
        </w:rPr>
        <w:t>’</w:t>
      </w:r>
      <w:r w:rsidRPr="00A67C40">
        <w:rPr>
          <w:rFonts w:asciiTheme="minorBidi" w:hAnsiTheme="minorBidi" w:cstheme="minorBidi"/>
        </w:rPr>
        <w:t>s praise upon seeing the wonders of creation at birth. Finally, the Gemara switches the order of th</w:t>
      </w:r>
      <w:r w:rsidR="00837A25">
        <w:rPr>
          <w:rFonts w:asciiTheme="minorBidi" w:hAnsiTheme="minorBidi" w:cstheme="minorBidi"/>
        </w:rPr>
        <w:t xml:space="preserve">e first and last verses of </w:t>
      </w:r>
      <w:r w:rsidR="00837A25">
        <w:rPr>
          <w:rFonts w:asciiTheme="minorBidi" w:hAnsiTheme="minorBidi" w:cstheme="minorBidi"/>
          <w:i/>
          <w:iCs/>
        </w:rPr>
        <w:t>Tehillim</w:t>
      </w:r>
      <w:r w:rsidR="00672E8D">
        <w:rPr>
          <w:rFonts w:asciiTheme="minorBidi" w:hAnsiTheme="minorBidi" w:cstheme="minorBidi"/>
        </w:rPr>
        <w:t xml:space="preserve"> 104,</w:t>
      </w:r>
      <w:r w:rsidR="00837A25">
        <w:rPr>
          <w:rFonts w:asciiTheme="minorBidi" w:hAnsiTheme="minorBidi" w:cstheme="minorBidi"/>
        </w:rPr>
        <w:t xml:space="preserve"> because the Gemara</w:t>
      </w:r>
      <w:r w:rsidRPr="00A67C40">
        <w:rPr>
          <w:rFonts w:asciiTheme="minorBidi" w:hAnsiTheme="minorBidi" w:cstheme="minorBidi"/>
        </w:rPr>
        <w:t xml:space="preserve"> understands 104:1 as referring </w:t>
      </w:r>
      <w:r w:rsidR="00396285" w:rsidRPr="00A67C40">
        <w:rPr>
          <w:rFonts w:asciiTheme="minorBidi" w:hAnsiTheme="minorBidi" w:cstheme="minorBidi"/>
        </w:rPr>
        <w:t xml:space="preserve">to the moment of death, </w:t>
      </w:r>
      <w:r w:rsidRPr="00A67C40">
        <w:rPr>
          <w:rFonts w:asciiTheme="minorBidi" w:hAnsiTheme="minorBidi" w:cstheme="minorBidi"/>
        </w:rPr>
        <w:t xml:space="preserve">with which </w:t>
      </w:r>
      <w:r w:rsidR="00396285" w:rsidRPr="00A67C40">
        <w:rPr>
          <w:rFonts w:asciiTheme="minorBidi" w:hAnsiTheme="minorBidi" w:cstheme="minorBidi"/>
        </w:rPr>
        <w:t xml:space="preserve">it </w:t>
      </w:r>
      <w:r w:rsidRPr="00A67C40">
        <w:rPr>
          <w:rFonts w:asciiTheme="minorBidi" w:hAnsiTheme="minorBidi" w:cstheme="minorBidi"/>
        </w:rPr>
        <w:t>sought to end this passage.</w:t>
      </w:r>
      <w:r w:rsidR="00396285" w:rsidRPr="00A67C40">
        <w:rPr>
          <w:rFonts w:asciiTheme="minorBidi" w:hAnsiTheme="minorBidi" w:cstheme="minorBidi"/>
        </w:rPr>
        <w:t xml:space="preserve"> </w:t>
      </w:r>
    </w:p>
    <w:p w:rsidR="00837A25" w:rsidRDefault="00837A25" w:rsidP="00837A25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E8319D" w:rsidRPr="00A67C40" w:rsidRDefault="00837A25" w:rsidP="00837A25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Interestingly,</w:t>
      </w:r>
      <w:r w:rsidR="00396285" w:rsidRPr="00A67C40">
        <w:rPr>
          <w:rFonts w:asciiTheme="minorBidi" w:hAnsiTheme="minorBidi" w:cstheme="minorBidi"/>
        </w:rPr>
        <w:t xml:space="preserve"> in </w:t>
      </w:r>
      <w:r w:rsidR="00396285" w:rsidRPr="00A67C40">
        <w:rPr>
          <w:rFonts w:asciiTheme="minorBidi" w:hAnsiTheme="minorBidi" w:cstheme="minorBidi"/>
          <w:i/>
          <w:iCs/>
        </w:rPr>
        <w:t>Midrash Tehillim</w:t>
      </w:r>
      <w:r w:rsidR="00396285" w:rsidRPr="00A67C40">
        <w:rPr>
          <w:rFonts w:asciiTheme="minorBidi" w:hAnsiTheme="minorBidi" w:cstheme="minorBidi"/>
        </w:rPr>
        <w:t xml:space="preserve"> (AKA </w:t>
      </w:r>
      <w:r w:rsidR="00396285" w:rsidRPr="00A67C40">
        <w:rPr>
          <w:rFonts w:asciiTheme="minorBidi" w:hAnsiTheme="minorBidi" w:cstheme="minorBidi"/>
          <w:i/>
          <w:iCs/>
        </w:rPr>
        <w:t>Midrash Sho</w:t>
      </w:r>
      <w:r>
        <w:rPr>
          <w:rFonts w:asciiTheme="minorBidi" w:hAnsiTheme="minorBidi" w:cstheme="minorBidi"/>
          <w:i/>
          <w:iCs/>
        </w:rPr>
        <w:t>c</w:t>
      </w:r>
      <w:r w:rsidR="00396285" w:rsidRPr="00A67C40">
        <w:rPr>
          <w:rFonts w:asciiTheme="minorBidi" w:hAnsiTheme="minorBidi" w:cstheme="minorBidi"/>
          <w:i/>
          <w:iCs/>
        </w:rPr>
        <w:t>her Tov</w:t>
      </w:r>
      <w:r w:rsidR="0082523C" w:rsidRPr="00A67C40">
        <w:rPr>
          <w:rFonts w:asciiTheme="minorBidi" w:hAnsiTheme="minorBidi" w:cstheme="minorBidi"/>
        </w:rPr>
        <w:t>, 103:3</w:t>
      </w:r>
      <w:r w:rsidR="00396285" w:rsidRPr="00A67C40">
        <w:rPr>
          <w:rFonts w:asciiTheme="minorBidi" w:hAnsiTheme="minorBidi" w:cstheme="minorBidi"/>
        </w:rPr>
        <w:t>)</w:t>
      </w:r>
      <w:r>
        <w:rPr>
          <w:rFonts w:asciiTheme="minorBidi" w:hAnsiTheme="minorBidi" w:cstheme="minorBidi"/>
        </w:rPr>
        <w:t>,</w:t>
      </w:r>
      <w:r w:rsidR="00396285" w:rsidRPr="00A67C40">
        <w:rPr>
          <w:rFonts w:asciiTheme="minorBidi" w:hAnsiTheme="minorBidi" w:cstheme="minorBidi"/>
        </w:rPr>
        <w:t xml:space="preserve"> we find a passage quite similar to our passage here in the Gemara. However, this version lacks t</w:t>
      </w:r>
      <w:r>
        <w:rPr>
          <w:rFonts w:asciiTheme="minorBidi" w:hAnsiTheme="minorBidi" w:cstheme="minorBidi"/>
        </w:rPr>
        <w:t xml:space="preserve">he “imperfections” that we </w:t>
      </w:r>
      <w:r w:rsidR="00396285" w:rsidRPr="00A67C40">
        <w:rPr>
          <w:rFonts w:asciiTheme="minorBidi" w:hAnsiTheme="minorBidi" w:cstheme="minorBidi"/>
        </w:rPr>
        <w:t xml:space="preserve">identified in the Gemara’s version. </w:t>
      </w:r>
      <w:r w:rsidR="0082523C" w:rsidRPr="00A67C40">
        <w:rPr>
          <w:rFonts w:asciiTheme="minorBidi" w:hAnsiTheme="minorBidi" w:cstheme="minorBidi"/>
        </w:rPr>
        <w:t xml:space="preserve">There the </w:t>
      </w:r>
      <w:r w:rsidR="0082523C" w:rsidRPr="00837A25">
        <w:rPr>
          <w:rFonts w:asciiTheme="minorBidi" w:hAnsiTheme="minorBidi" w:cstheme="minorBidi"/>
          <w:i/>
          <w:iCs/>
        </w:rPr>
        <w:t>midrash</w:t>
      </w:r>
      <w:r w:rsidR="0082523C" w:rsidRPr="00A67C40">
        <w:rPr>
          <w:rFonts w:asciiTheme="minorBidi" w:hAnsiTheme="minorBidi" w:cstheme="minorBidi"/>
        </w:rPr>
        <w:t xml:space="preserve"> cites all of the verse</w:t>
      </w:r>
      <w:r>
        <w:rPr>
          <w:rFonts w:asciiTheme="minorBidi" w:hAnsiTheme="minorBidi" w:cstheme="minorBidi"/>
        </w:rPr>
        <w:t>s</w:t>
      </w:r>
      <w:r w:rsidR="0082523C" w:rsidRPr="00A67C40">
        <w:rPr>
          <w:rFonts w:asciiTheme="minorBidi" w:hAnsiTheme="minorBidi" w:cstheme="minorBidi"/>
        </w:rPr>
        <w:t xml:space="preserve"> which contain the phrase </w:t>
      </w:r>
      <w:r w:rsidR="0082523C" w:rsidRPr="00A67C40">
        <w:rPr>
          <w:rFonts w:asciiTheme="minorBidi" w:hAnsiTheme="minorBidi" w:cstheme="minorBidi"/>
          <w:i/>
          <w:iCs/>
        </w:rPr>
        <w:t xml:space="preserve">borkhi nafshi </w:t>
      </w:r>
      <w:r w:rsidR="0082523C" w:rsidRPr="00A67C40">
        <w:rPr>
          <w:rFonts w:asciiTheme="minorBidi" w:hAnsiTheme="minorBidi" w:cstheme="minorBidi"/>
        </w:rPr>
        <w:t>in these psalms</w:t>
      </w:r>
      <w:r>
        <w:rPr>
          <w:rFonts w:asciiTheme="minorBidi" w:hAnsiTheme="minorBidi" w:cstheme="minorBidi"/>
        </w:rPr>
        <w:t>,</w:t>
      </w:r>
      <w:r w:rsidR="0082523C" w:rsidRPr="00A67C40">
        <w:rPr>
          <w:rFonts w:asciiTheme="minorBidi" w:hAnsiTheme="minorBidi" w:cstheme="minorBidi"/>
        </w:rPr>
        <w:t xml:space="preserve"> and only </w:t>
      </w:r>
      <w:r>
        <w:rPr>
          <w:rFonts w:asciiTheme="minorBidi" w:hAnsiTheme="minorBidi" w:cstheme="minorBidi"/>
        </w:rPr>
        <w:t xml:space="preserve">those verses. The </w:t>
      </w:r>
      <w:r>
        <w:rPr>
          <w:rFonts w:asciiTheme="minorBidi" w:hAnsiTheme="minorBidi" w:cstheme="minorBidi"/>
          <w:i/>
          <w:iCs/>
        </w:rPr>
        <w:t>midrash</w:t>
      </w:r>
      <w:r>
        <w:rPr>
          <w:rFonts w:asciiTheme="minorBidi" w:hAnsiTheme="minorBidi" w:cstheme="minorBidi"/>
        </w:rPr>
        <w:t xml:space="preserve"> presents the verses</w:t>
      </w:r>
      <w:r w:rsidR="0082523C" w:rsidRPr="00A67C40">
        <w:rPr>
          <w:rFonts w:asciiTheme="minorBidi" w:hAnsiTheme="minorBidi" w:cstheme="minorBidi"/>
        </w:rPr>
        <w:t xml:space="preserve"> in the order in which they appear in </w:t>
      </w:r>
      <w:r w:rsidR="0082523C" w:rsidRPr="00A67C40">
        <w:rPr>
          <w:rFonts w:asciiTheme="minorBidi" w:hAnsiTheme="minorBidi" w:cstheme="minorBidi"/>
          <w:i/>
          <w:iCs/>
        </w:rPr>
        <w:t>Tehillim</w:t>
      </w:r>
      <w:r>
        <w:rPr>
          <w:rFonts w:asciiTheme="minorBidi" w:hAnsiTheme="minorBidi" w:cstheme="minorBidi"/>
          <w:i/>
          <w:iCs/>
        </w:rPr>
        <w:t>,</w:t>
      </w:r>
      <w:r>
        <w:rPr>
          <w:rFonts w:asciiTheme="minorBidi" w:hAnsiTheme="minorBidi" w:cstheme="minorBidi"/>
        </w:rPr>
        <w:t xml:space="preserve"> and</w:t>
      </w:r>
      <w:r w:rsidR="0082523C" w:rsidRPr="00A67C40">
        <w:rPr>
          <w:rFonts w:asciiTheme="minorBidi" w:hAnsiTheme="minorBidi" w:cstheme="minorBidi"/>
        </w:rPr>
        <w:t xml:space="preserve"> each verse is interpreted as corresponding to a successive stage in David’s life, from his gestation through his death and final vision of the End of Days. </w:t>
      </w:r>
    </w:p>
    <w:p w:rsidR="00E8319D" w:rsidRPr="00A67C40" w:rsidRDefault="00E8319D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8C4E44" w:rsidRPr="00A67C40" w:rsidRDefault="00837A25" w:rsidP="00447BB1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Possibly, </w:t>
      </w:r>
      <w:r w:rsidR="00E8319D" w:rsidRPr="00A67C40">
        <w:rPr>
          <w:rFonts w:asciiTheme="minorBidi" w:hAnsiTheme="minorBidi" w:cstheme="minorBidi"/>
        </w:rPr>
        <w:t xml:space="preserve">this passage in </w:t>
      </w:r>
      <w:r w:rsidR="00E8319D" w:rsidRPr="00A67C40">
        <w:rPr>
          <w:rFonts w:asciiTheme="minorBidi" w:hAnsiTheme="minorBidi" w:cstheme="minorBidi"/>
          <w:i/>
          <w:iCs/>
        </w:rPr>
        <w:t>Midrash Tehillim</w:t>
      </w:r>
      <w:r w:rsidR="00E8319D" w:rsidRPr="00A67C40">
        <w:rPr>
          <w:rFonts w:asciiTheme="minorBidi" w:hAnsiTheme="minorBidi" w:cstheme="minorBidi"/>
        </w:rPr>
        <w:t xml:space="preserve"> is a reworking of </w:t>
      </w:r>
      <w:r w:rsidR="00A0318E" w:rsidRPr="00A67C40">
        <w:rPr>
          <w:rFonts w:asciiTheme="minorBidi" w:hAnsiTheme="minorBidi" w:cstheme="minorBidi"/>
        </w:rPr>
        <w:t>o</w:t>
      </w:r>
      <w:r>
        <w:rPr>
          <w:rFonts w:asciiTheme="minorBidi" w:hAnsiTheme="minorBidi" w:cstheme="minorBidi"/>
        </w:rPr>
        <w:t xml:space="preserve">ur </w:t>
      </w:r>
      <w:r w:rsidRPr="00837A25">
        <w:rPr>
          <w:rFonts w:asciiTheme="minorBidi" w:hAnsiTheme="minorBidi" w:cstheme="minorBidi"/>
          <w:i/>
          <w:iCs/>
        </w:rPr>
        <w:t>g</w:t>
      </w:r>
      <w:r w:rsidR="0079218C" w:rsidRPr="00837A25">
        <w:rPr>
          <w:rFonts w:asciiTheme="minorBidi" w:hAnsiTheme="minorBidi" w:cstheme="minorBidi"/>
          <w:i/>
          <w:iCs/>
        </w:rPr>
        <w:t>emara</w:t>
      </w:r>
      <w:r w:rsidR="0079218C" w:rsidRPr="00A67C40">
        <w:rPr>
          <w:rFonts w:asciiTheme="minorBidi" w:hAnsiTheme="minorBidi" w:cstheme="minorBidi"/>
        </w:rPr>
        <w:t xml:space="preserve"> in order to “improve”</w:t>
      </w:r>
      <w:r w:rsidR="00E8319D" w:rsidRPr="00A67C40">
        <w:rPr>
          <w:rFonts w:asciiTheme="minorBidi" w:hAnsiTheme="minorBidi" w:cstheme="minorBidi"/>
        </w:rPr>
        <w:t xml:space="preserve"> </w:t>
      </w:r>
      <w:r w:rsidR="00A0318E" w:rsidRPr="00A67C40">
        <w:rPr>
          <w:rFonts w:asciiTheme="minorBidi" w:hAnsiTheme="minorBidi" w:cstheme="minorBidi"/>
        </w:rPr>
        <w:t>it from a formal and aesthetic perspective. Clearly</w:t>
      </w:r>
      <w:r>
        <w:rPr>
          <w:rFonts w:asciiTheme="minorBidi" w:hAnsiTheme="minorBidi" w:cstheme="minorBidi"/>
        </w:rPr>
        <w:t>,</w:t>
      </w:r>
      <w:r w:rsidR="00A0318E" w:rsidRPr="00A67C40">
        <w:rPr>
          <w:rFonts w:asciiTheme="minorBidi" w:hAnsiTheme="minorBidi" w:cstheme="minorBidi"/>
        </w:rPr>
        <w:t xml:space="preserve"> however, the Gemara could have arranged all the vers</w:t>
      </w:r>
      <w:r w:rsidR="00F620E4">
        <w:rPr>
          <w:rFonts w:asciiTheme="minorBidi" w:hAnsiTheme="minorBidi" w:cstheme="minorBidi"/>
        </w:rPr>
        <w:t>es in their proper orde</w:t>
      </w:r>
      <w:r w:rsidR="00FB5E4C">
        <w:rPr>
          <w:rFonts w:asciiTheme="minorBidi" w:hAnsiTheme="minorBidi" w:cstheme="minorBidi"/>
        </w:rPr>
        <w:t>r</w:t>
      </w:r>
      <w:r w:rsidR="00A0318E" w:rsidRPr="00A67C40">
        <w:rPr>
          <w:rFonts w:asciiTheme="minorBidi" w:hAnsiTheme="minorBidi" w:cstheme="minorBidi"/>
        </w:rPr>
        <w:t>, but chose</w:t>
      </w:r>
      <w:r w:rsidR="00F620E4">
        <w:rPr>
          <w:rFonts w:asciiTheme="minorBidi" w:hAnsiTheme="minorBidi" w:cstheme="minorBidi"/>
        </w:rPr>
        <w:t xml:space="preserve"> not to. Perhaps the rabbis of the Gemara felt constrained by traditions</w:t>
      </w:r>
      <w:r w:rsidR="00A0318E" w:rsidRPr="00A67C40">
        <w:rPr>
          <w:rFonts w:asciiTheme="minorBidi" w:hAnsiTheme="minorBidi" w:cstheme="minorBidi"/>
        </w:rPr>
        <w:t xml:space="preserve"> that they had received regarding how to interpret each verse, while the creator of the passage in </w:t>
      </w:r>
      <w:r w:rsidR="00A0318E" w:rsidRPr="00A67C40">
        <w:rPr>
          <w:rFonts w:asciiTheme="minorBidi" w:hAnsiTheme="minorBidi" w:cstheme="minorBidi"/>
          <w:i/>
          <w:iCs/>
        </w:rPr>
        <w:t xml:space="preserve">Midrash Tehillim </w:t>
      </w:r>
      <w:r w:rsidR="00A0318E" w:rsidRPr="00A67C40">
        <w:rPr>
          <w:rFonts w:asciiTheme="minorBidi" w:hAnsiTheme="minorBidi" w:cstheme="minorBidi"/>
        </w:rPr>
        <w:t>felt free to invent new interpretations to fit his needs.</w:t>
      </w:r>
    </w:p>
    <w:p w:rsidR="00F620E4" w:rsidRDefault="00F620E4" w:rsidP="00447BB1">
      <w:pPr>
        <w:spacing w:after="0" w:line="240" w:lineRule="auto"/>
        <w:contextualSpacing/>
        <w:jc w:val="both"/>
        <w:rPr>
          <w:rFonts w:asciiTheme="minorBidi" w:hAnsiTheme="minorBidi" w:cstheme="minorBidi"/>
          <w:i/>
          <w:iCs/>
        </w:rPr>
      </w:pPr>
    </w:p>
    <w:p w:rsidR="00A0318E" w:rsidRPr="00A67C40" w:rsidRDefault="0021503F" w:rsidP="00447BB1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</w:rPr>
      </w:pPr>
      <w:r w:rsidRPr="00A67C40">
        <w:rPr>
          <w:rFonts w:asciiTheme="minorBidi" w:hAnsiTheme="minorBidi" w:cstheme="minorBidi"/>
          <w:b/>
          <w:bCs/>
        </w:rPr>
        <w:t>Portrait of God as a</w:t>
      </w:r>
      <w:r w:rsidR="00F620E4">
        <w:rPr>
          <w:rFonts w:asciiTheme="minorBidi" w:hAnsiTheme="minorBidi" w:cstheme="minorBidi"/>
          <w:b/>
          <w:bCs/>
        </w:rPr>
        <w:t>n</w:t>
      </w:r>
      <w:r w:rsidRPr="00A67C40">
        <w:rPr>
          <w:rFonts w:asciiTheme="minorBidi" w:hAnsiTheme="minorBidi" w:cstheme="minorBidi"/>
          <w:b/>
          <w:bCs/>
        </w:rPr>
        <w:t xml:space="preserve"> </w:t>
      </w:r>
      <w:r w:rsidR="00F620E4">
        <w:rPr>
          <w:rFonts w:asciiTheme="minorBidi" w:hAnsiTheme="minorBidi" w:cstheme="minorBidi"/>
          <w:b/>
          <w:bCs/>
        </w:rPr>
        <w:t>(Eternally) Young A</w:t>
      </w:r>
      <w:r w:rsidRPr="00A67C40">
        <w:rPr>
          <w:rFonts w:asciiTheme="minorBidi" w:hAnsiTheme="minorBidi" w:cstheme="minorBidi"/>
          <w:b/>
          <w:bCs/>
        </w:rPr>
        <w:t>rtist</w:t>
      </w:r>
    </w:p>
    <w:p w:rsidR="00A67C40" w:rsidRPr="00A67C40" w:rsidRDefault="00A67C40" w:rsidP="00447BB1">
      <w:pPr>
        <w:spacing w:after="0" w:line="240" w:lineRule="auto"/>
        <w:contextualSpacing/>
        <w:jc w:val="both"/>
        <w:rPr>
          <w:rFonts w:asciiTheme="minorBidi" w:hAnsiTheme="minorBidi" w:cstheme="minorBidi"/>
          <w:i/>
          <w:iCs/>
        </w:rPr>
      </w:pPr>
    </w:p>
    <w:p w:rsidR="00BB20CA" w:rsidRDefault="00BB20CA" w:rsidP="00447BB1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The Gemara now continues its trea</w:t>
      </w:r>
      <w:r w:rsidR="0079218C" w:rsidRPr="00A67C40">
        <w:rPr>
          <w:rFonts w:asciiTheme="minorBidi" w:hAnsiTheme="minorBidi" w:cstheme="minorBidi"/>
        </w:rPr>
        <w:t>t</w:t>
      </w:r>
      <w:r w:rsidRPr="00A67C40">
        <w:rPr>
          <w:rFonts w:asciiTheme="minorBidi" w:hAnsiTheme="minorBidi" w:cstheme="minorBidi"/>
        </w:rPr>
        <w:t xml:space="preserve">ment of the biblical phrase </w:t>
      </w:r>
      <w:r w:rsidRPr="00A67C40">
        <w:rPr>
          <w:rFonts w:asciiTheme="minorBidi" w:hAnsiTheme="minorBidi" w:cstheme="minorBidi"/>
          <w:i/>
          <w:iCs/>
        </w:rPr>
        <w:t>bor</w:t>
      </w:r>
      <w:r w:rsidR="00447BB1">
        <w:rPr>
          <w:rFonts w:asciiTheme="minorBidi" w:hAnsiTheme="minorBidi" w:cstheme="minorBidi"/>
          <w:i/>
          <w:iCs/>
        </w:rPr>
        <w:t>k</w:t>
      </w:r>
      <w:r w:rsidRPr="00A67C40">
        <w:rPr>
          <w:rFonts w:asciiTheme="minorBidi" w:hAnsiTheme="minorBidi" w:cstheme="minorBidi"/>
          <w:i/>
          <w:iCs/>
        </w:rPr>
        <w:t>hi nafshi</w:t>
      </w:r>
      <w:r w:rsidRPr="00A67C40">
        <w:rPr>
          <w:rFonts w:asciiTheme="minorBidi" w:hAnsiTheme="minorBidi" w:cstheme="minorBidi"/>
        </w:rPr>
        <w:t xml:space="preserve"> with a rare rabbinic discussion of art and the creati</w:t>
      </w:r>
      <w:r w:rsidR="00FB5E4C">
        <w:rPr>
          <w:rFonts w:asciiTheme="minorBidi" w:hAnsiTheme="minorBidi" w:cstheme="minorBidi"/>
        </w:rPr>
        <w:t>ve process as it relates to God:</w:t>
      </w:r>
    </w:p>
    <w:p w:rsidR="00A67C40" w:rsidRPr="00A67C40" w:rsidRDefault="00A67C40" w:rsidP="00447BB1">
      <w:pPr>
        <w:spacing w:after="0" w:line="240" w:lineRule="auto"/>
        <w:ind w:left="720" w:firstLine="720"/>
        <w:contextualSpacing/>
        <w:jc w:val="both"/>
        <w:rPr>
          <w:rFonts w:asciiTheme="minorBidi" w:hAnsiTheme="minorBidi" w:cstheme="minorBidi"/>
        </w:rPr>
      </w:pPr>
    </w:p>
    <w:p w:rsidR="00BB20CA" w:rsidRPr="00A67C40" w:rsidRDefault="00FB5E4C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 xml:space="preserve">R. Shimi b. Ukba (others say, Mar </w:t>
      </w:r>
      <w:r w:rsidR="00BB20CA" w:rsidRPr="00A67C40">
        <w:rPr>
          <w:rStyle w:val="apple-style-span"/>
          <w:rFonts w:asciiTheme="minorBidi" w:hAnsiTheme="minorBidi" w:cstheme="minorBidi"/>
        </w:rPr>
        <w:t xml:space="preserve">Ukba)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was often in</w:t>
      </w:r>
      <w:r w:rsidR="00672E8D">
        <w:rPr>
          <w:rStyle w:val="apple-style-span"/>
          <w:rFonts w:asciiTheme="minorBidi" w:hAnsiTheme="minorBidi" w:cstheme="minorBidi"/>
        </w:rPr>
        <w:t xml:space="preserve"> the company of R. Shim</w:t>
      </w:r>
      <w:r w:rsidR="00FB5E4C">
        <w:rPr>
          <w:rStyle w:val="apple-style-span"/>
          <w:rFonts w:asciiTheme="minorBidi" w:hAnsiTheme="minorBidi" w:cstheme="minorBidi"/>
        </w:rPr>
        <w:t>on b. Pa</w:t>
      </w:r>
      <w:r w:rsidRPr="00A67C40">
        <w:rPr>
          <w:rStyle w:val="apple-style-span"/>
          <w:rFonts w:asciiTheme="minorBidi" w:hAnsiTheme="minorBidi" w:cstheme="minorBidi"/>
        </w:rPr>
        <w:t xml:space="preserve">zi, </w:t>
      </w:r>
    </w:p>
    <w:p w:rsidR="00BB20CA" w:rsidRPr="00A67C40" w:rsidRDefault="00A67C4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who</w:t>
      </w:r>
      <w:r w:rsidR="00BB20CA" w:rsidRPr="00A67C40">
        <w:rPr>
          <w:rStyle w:val="apple-style-span"/>
          <w:rFonts w:asciiTheme="minorBidi" w:hAnsiTheme="minorBidi" w:cstheme="minorBidi"/>
        </w:rPr>
        <w:t xml:space="preserve"> used to ar</w:t>
      </w:r>
      <w:r>
        <w:rPr>
          <w:rStyle w:val="apple-style-span"/>
          <w:rFonts w:asciiTheme="minorBidi" w:hAnsiTheme="minorBidi" w:cstheme="minorBidi"/>
        </w:rPr>
        <w:t>range aggada</w:t>
      </w:r>
      <w:r w:rsidR="00BB20CA" w:rsidRPr="00A67C40">
        <w:rPr>
          <w:rStyle w:val="apple-style-span"/>
          <w:rFonts w:asciiTheme="minorBidi" w:hAnsiTheme="minorBidi" w:cstheme="minorBidi"/>
        </w:rPr>
        <w:t>s before R. Yo</w:t>
      </w:r>
      <w:r>
        <w:rPr>
          <w:rStyle w:val="apple-style-span"/>
          <w:rFonts w:asciiTheme="minorBidi" w:hAnsiTheme="minorBidi" w:cstheme="minorBidi"/>
        </w:rPr>
        <w:t>c</w:t>
      </w:r>
      <w:r w:rsidR="00BB20CA" w:rsidRPr="00A67C40">
        <w:rPr>
          <w:rStyle w:val="apple-style-span"/>
          <w:rFonts w:asciiTheme="minorBidi" w:hAnsiTheme="minorBidi" w:cstheme="minorBidi"/>
        </w:rPr>
        <w:t xml:space="preserve">hanan. </w:t>
      </w:r>
    </w:p>
    <w:p w:rsidR="00BB20CA" w:rsidRPr="00A67C40" w:rsidRDefault="00A67C4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He</w:t>
      </w:r>
      <w:r w:rsidR="00BB20CA" w:rsidRPr="00A67C40">
        <w:rPr>
          <w:rStyle w:val="apple-style-span"/>
          <w:rFonts w:asciiTheme="minorBidi" w:hAnsiTheme="minorBidi" w:cstheme="minorBidi"/>
        </w:rPr>
        <w:t xml:space="preserve"> said to him: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What is the meaning of the verse,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‘Bless the Lord, O my soul,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and all that is within me bless His holy name?</w:t>
      </w:r>
      <w:r w:rsidRPr="00A67C40">
        <w:rPr>
          <w:rStyle w:val="apple-style-span"/>
          <w:rFonts w:asciiTheme="minorBidi" w:hAnsiTheme="minorBidi" w:cstheme="minorBidi"/>
          <w:vertAlign w:val="superscript"/>
        </w:rPr>
        <w:t>’</w:t>
      </w:r>
      <w:r w:rsidRPr="00A67C40">
        <w:rPr>
          <w:rStyle w:val="apple-style-span"/>
          <w:rFonts w:asciiTheme="minorBidi" w:hAnsiTheme="minorBidi" w:cstheme="minorBidi"/>
        </w:rPr>
        <w:t xml:space="preserve"> 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replied: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Come and observe how the capacity of human beings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falls short of the capacity of the Holy One, blessed be He.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It is in the capacity of a human being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to draw a figure on a wall,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but he cannot invest it with breath and spirit,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bowels and intestines.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But the Holy One, blessed be He,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is not so;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shapes one form in the midst of another,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and invests it with breath and spirit,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bowels and intestines. </w:t>
      </w:r>
    </w:p>
    <w:p w:rsidR="00BB20CA" w:rsidRPr="00A67C40" w:rsidRDefault="00FB5E4C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And that is what Chana</w:t>
      </w:r>
      <w:r w:rsidR="00BB20CA" w:rsidRPr="00A67C40">
        <w:rPr>
          <w:rStyle w:val="apple-style-span"/>
          <w:rFonts w:asciiTheme="minorBidi" w:hAnsiTheme="minorBidi" w:cstheme="minorBidi"/>
        </w:rPr>
        <w:t xml:space="preserve"> said: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‘There is none holy as the Lord,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for there is none beside Thee, </w:t>
      </w:r>
    </w:p>
    <w:p w:rsidR="00BB20CA" w:rsidRPr="00A67C40" w:rsidRDefault="00BB20CA" w:rsidP="00FB5E4C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neither is there any </w:t>
      </w:r>
      <w:r w:rsidR="00FB5E4C">
        <w:rPr>
          <w:rStyle w:val="apple-style-span"/>
          <w:rFonts w:asciiTheme="minorBidi" w:hAnsiTheme="minorBidi" w:cstheme="minorBidi"/>
          <w:i/>
          <w:iCs/>
        </w:rPr>
        <w:t>t</w:t>
      </w:r>
      <w:r w:rsidRPr="00A67C40">
        <w:rPr>
          <w:rStyle w:val="apple-style-span"/>
          <w:rFonts w:asciiTheme="minorBidi" w:hAnsiTheme="minorBidi" w:cstheme="minorBidi"/>
          <w:i/>
          <w:iCs/>
        </w:rPr>
        <w:t>zur</w:t>
      </w:r>
      <w:r w:rsidR="00FB5E4C">
        <w:rPr>
          <w:rStyle w:val="apple-style-span"/>
          <w:rFonts w:asciiTheme="minorBidi" w:hAnsiTheme="minorBidi" w:cstheme="minorBidi"/>
        </w:rPr>
        <w:t xml:space="preserve"> [rock] like our God’ (I </w:t>
      </w:r>
      <w:r w:rsidR="00FB5E4C" w:rsidRPr="00FB5E4C">
        <w:rPr>
          <w:rStyle w:val="apple-style-span"/>
          <w:rFonts w:asciiTheme="minorBidi" w:hAnsiTheme="minorBidi" w:cstheme="minorBidi"/>
          <w:i/>
          <w:iCs/>
        </w:rPr>
        <w:t>Sh</w:t>
      </w:r>
      <w:r w:rsidRPr="00FB5E4C">
        <w:rPr>
          <w:rStyle w:val="apple-style-span"/>
          <w:rFonts w:asciiTheme="minorBidi" w:hAnsiTheme="minorBidi" w:cstheme="minorBidi"/>
          <w:i/>
          <w:iCs/>
        </w:rPr>
        <w:t>muel</w:t>
      </w:r>
      <w:r w:rsidRPr="00A67C40">
        <w:rPr>
          <w:rStyle w:val="apple-style-span"/>
          <w:rFonts w:asciiTheme="minorBidi" w:hAnsiTheme="minorBidi" w:cstheme="minorBidi"/>
        </w:rPr>
        <w:t xml:space="preserve"> 2:2). 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What means, </w:t>
      </w:r>
    </w:p>
    <w:p w:rsidR="00BB20CA" w:rsidRPr="00A67C40" w:rsidRDefault="00BB20CA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‘neither is there any </w:t>
      </w:r>
      <w:r w:rsidR="00FB5E4C">
        <w:rPr>
          <w:rStyle w:val="apple-style-span"/>
          <w:rFonts w:asciiTheme="minorBidi" w:hAnsiTheme="minorBidi" w:cstheme="minorBidi"/>
          <w:i/>
          <w:iCs/>
        </w:rPr>
        <w:t>t</w:t>
      </w:r>
      <w:r w:rsidRPr="00A67C40">
        <w:rPr>
          <w:rStyle w:val="apple-style-span"/>
          <w:rFonts w:asciiTheme="minorBidi" w:hAnsiTheme="minorBidi" w:cstheme="minorBidi"/>
          <w:i/>
          <w:iCs/>
        </w:rPr>
        <w:t>zur</w:t>
      </w:r>
      <w:r w:rsidR="00672E8D">
        <w:rPr>
          <w:rStyle w:val="apple-style-span"/>
          <w:rFonts w:asciiTheme="minorBidi" w:hAnsiTheme="minorBidi" w:cstheme="minorBidi"/>
        </w:rPr>
        <w:t xml:space="preserve"> like our God?’</w:t>
      </w:r>
      <w:r w:rsidRPr="00A67C40">
        <w:rPr>
          <w:rStyle w:val="apple-style-span"/>
          <w:rFonts w:asciiTheme="minorBidi" w:hAnsiTheme="minorBidi" w:cstheme="minorBidi"/>
        </w:rPr>
        <w:t xml:space="preserve"> </w:t>
      </w:r>
    </w:p>
    <w:p w:rsidR="0021503F" w:rsidRPr="00A67C40" w:rsidRDefault="00BB20CA" w:rsidP="00447BB1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There is no artist [</w:t>
      </w:r>
      <w:r w:rsidR="00FB5E4C" w:rsidRPr="00FB5E4C">
        <w:rPr>
          <w:rStyle w:val="apple-style-span"/>
          <w:rFonts w:asciiTheme="minorBidi" w:hAnsiTheme="minorBidi" w:cstheme="minorBidi"/>
          <w:i/>
          <w:iCs/>
        </w:rPr>
        <w:t>t</w:t>
      </w:r>
      <w:r w:rsidR="00FB5E4C">
        <w:rPr>
          <w:rStyle w:val="apple-style-span"/>
          <w:rFonts w:asciiTheme="minorBidi" w:hAnsiTheme="minorBidi" w:cstheme="minorBidi"/>
          <w:i/>
          <w:iCs/>
        </w:rPr>
        <w:t>za</w:t>
      </w:r>
      <w:r w:rsidRPr="00A67C40">
        <w:rPr>
          <w:rStyle w:val="apple-style-span"/>
          <w:rFonts w:asciiTheme="minorBidi" w:hAnsiTheme="minorBidi" w:cstheme="minorBidi"/>
          <w:i/>
          <w:iCs/>
        </w:rPr>
        <w:t>yar</w:t>
      </w:r>
      <w:r w:rsidRPr="00A67C40">
        <w:rPr>
          <w:rStyle w:val="apple-style-span"/>
          <w:rFonts w:asciiTheme="minorBidi" w:hAnsiTheme="minorBidi" w:cstheme="minorBidi"/>
        </w:rPr>
        <w:t>] like our God.</w:t>
      </w:r>
      <w:r w:rsidRPr="00A67C40">
        <w:rPr>
          <w:rFonts w:asciiTheme="minorBidi" w:hAnsiTheme="minorBidi" w:cstheme="minorBidi"/>
        </w:rPr>
        <w:t xml:space="preserve"> </w:t>
      </w:r>
    </w:p>
    <w:p w:rsidR="00A67C40" w:rsidRDefault="00A67C40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174B7F" w:rsidRPr="00A67C40" w:rsidRDefault="00BB20CA" w:rsidP="00672E8D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 xml:space="preserve">This passage presents a critique of the artist that is reminiscent of Plato’s famous attack on poets and painters in the </w:t>
      </w:r>
      <w:r w:rsidRPr="00A67C40">
        <w:rPr>
          <w:rFonts w:asciiTheme="minorBidi" w:hAnsiTheme="minorBidi" w:cstheme="minorBidi"/>
          <w:i/>
          <w:iCs/>
        </w:rPr>
        <w:t xml:space="preserve">Republic. </w:t>
      </w:r>
      <w:r w:rsidR="00174B7F" w:rsidRPr="00A67C40">
        <w:rPr>
          <w:rFonts w:asciiTheme="minorBidi" w:hAnsiTheme="minorBidi" w:cstheme="minorBidi"/>
        </w:rPr>
        <w:t>In ancient times, painting</w:t>
      </w:r>
      <w:r w:rsidR="0079218C" w:rsidRPr="00A67C40">
        <w:rPr>
          <w:rFonts w:asciiTheme="minorBidi" w:hAnsiTheme="minorBidi" w:cstheme="minorBidi"/>
        </w:rPr>
        <w:t>s</w:t>
      </w:r>
      <w:r w:rsidR="00174B7F" w:rsidRPr="00A67C40">
        <w:rPr>
          <w:rFonts w:asciiTheme="minorBidi" w:hAnsiTheme="minorBidi" w:cstheme="minorBidi"/>
        </w:rPr>
        <w:t xml:space="preserve"> were frequently done directly on the walls of a building, on top of wet plaster, </w:t>
      </w:r>
      <w:r w:rsidR="00FB5E4C">
        <w:rPr>
          <w:rFonts w:asciiTheme="minorBidi" w:hAnsiTheme="minorBidi" w:cstheme="minorBidi"/>
        </w:rPr>
        <w:t>using a technique call</w:t>
      </w:r>
      <w:r w:rsidR="00672E8D">
        <w:rPr>
          <w:rFonts w:asciiTheme="minorBidi" w:hAnsiTheme="minorBidi" w:cstheme="minorBidi"/>
        </w:rPr>
        <w:t>ed</w:t>
      </w:r>
      <w:r w:rsidR="00FB5E4C">
        <w:rPr>
          <w:rFonts w:asciiTheme="minorBidi" w:hAnsiTheme="minorBidi" w:cstheme="minorBidi"/>
        </w:rPr>
        <w:t xml:space="preserve"> “fresco.”</w:t>
      </w:r>
      <w:r w:rsidR="00174B7F" w:rsidRPr="00A67C40">
        <w:rPr>
          <w:rFonts w:asciiTheme="minorBidi" w:hAnsiTheme="minorBidi" w:cstheme="minorBidi"/>
        </w:rPr>
        <w:t xml:space="preserve"> At their best, fr</w:t>
      </w:r>
      <w:r w:rsidR="00FB5E4C">
        <w:rPr>
          <w:rFonts w:asciiTheme="minorBidi" w:hAnsiTheme="minorBidi" w:cstheme="minorBidi"/>
        </w:rPr>
        <w:t>escoes could be remarkably life</w:t>
      </w:r>
      <w:r w:rsidR="00174B7F" w:rsidRPr="00A67C40">
        <w:rPr>
          <w:rFonts w:asciiTheme="minorBidi" w:hAnsiTheme="minorBidi" w:cstheme="minorBidi"/>
        </w:rPr>
        <w:t>like. Yet, these painters, like other plastic artists, ultimately produce only surface representation</w:t>
      </w:r>
      <w:r w:rsidR="00FB5E4C">
        <w:rPr>
          <w:rFonts w:asciiTheme="minorBidi" w:hAnsiTheme="minorBidi" w:cstheme="minorBidi"/>
        </w:rPr>
        <w:t>s</w:t>
      </w:r>
      <w:r w:rsidR="00174B7F" w:rsidRPr="00A67C40">
        <w:rPr>
          <w:rFonts w:asciiTheme="minorBidi" w:hAnsiTheme="minorBidi" w:cstheme="minorBidi"/>
        </w:rPr>
        <w:t xml:space="preserve"> of living beings and of reality in general. No matter how </w:t>
      </w:r>
      <w:r w:rsidR="00174B7F" w:rsidRPr="00A67C40">
        <w:rPr>
          <w:rFonts w:asciiTheme="minorBidi" w:hAnsiTheme="minorBidi" w:cstheme="minorBidi"/>
        </w:rPr>
        <w:lastRenderedPageBreak/>
        <w:t xml:space="preserve">much we feel drawn into the world of a painting, no matter how real a portrait may appear to </w:t>
      </w:r>
      <w:r w:rsidR="00FB5E4C">
        <w:rPr>
          <w:rFonts w:asciiTheme="minorBidi" w:hAnsiTheme="minorBidi" w:cstheme="minorBidi"/>
        </w:rPr>
        <w:t>us, it is in the end only a two-</w:t>
      </w:r>
      <w:r w:rsidR="00174B7F" w:rsidRPr="00A67C40">
        <w:rPr>
          <w:rFonts w:asciiTheme="minorBidi" w:hAnsiTheme="minorBidi" w:cstheme="minorBidi"/>
        </w:rPr>
        <w:t>dimensional illusion. The person in the painting lacks any physical inter</w:t>
      </w:r>
      <w:r w:rsidR="00FB5E4C">
        <w:rPr>
          <w:rFonts w:asciiTheme="minorBidi" w:hAnsiTheme="minorBidi" w:cstheme="minorBidi"/>
        </w:rPr>
        <w:t xml:space="preserve">ior and certainly is not in any </w:t>
      </w:r>
      <w:r w:rsidR="00174B7F" w:rsidRPr="00A67C40">
        <w:rPr>
          <w:rFonts w:asciiTheme="minorBidi" w:hAnsiTheme="minorBidi" w:cstheme="minorBidi"/>
        </w:rPr>
        <w:t>way alive. Only God can create a true landscape</w:t>
      </w:r>
      <w:r w:rsidR="00FB5E4C">
        <w:rPr>
          <w:rFonts w:asciiTheme="minorBidi" w:hAnsiTheme="minorBidi" w:cstheme="minorBidi"/>
        </w:rPr>
        <w:t>,</w:t>
      </w:r>
      <w:r w:rsidR="00174B7F" w:rsidRPr="00A67C40">
        <w:rPr>
          <w:rFonts w:asciiTheme="minorBidi" w:hAnsiTheme="minorBidi" w:cstheme="minorBidi"/>
        </w:rPr>
        <w:t xml:space="preserve"> and only He can create a living</w:t>
      </w:r>
      <w:r w:rsidR="00FB5E4C">
        <w:rPr>
          <w:rFonts w:asciiTheme="minorBidi" w:hAnsiTheme="minorBidi" w:cstheme="minorBidi"/>
        </w:rPr>
        <w:t>,</w:t>
      </w:r>
      <w:r w:rsidR="00174B7F" w:rsidRPr="00A67C40">
        <w:rPr>
          <w:rFonts w:asciiTheme="minorBidi" w:hAnsiTheme="minorBidi" w:cstheme="minorBidi"/>
        </w:rPr>
        <w:t xml:space="preserve"> breathing person. </w:t>
      </w:r>
    </w:p>
    <w:p w:rsidR="00174B7F" w:rsidRPr="00A67C40" w:rsidRDefault="00174B7F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174B7F" w:rsidRPr="00A67C40" w:rsidRDefault="00FB5E4C" w:rsidP="00C216D0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One can</w:t>
      </w:r>
      <w:r w:rsidR="00174B7F" w:rsidRPr="00A67C40">
        <w:rPr>
          <w:rFonts w:asciiTheme="minorBidi" w:hAnsiTheme="minorBidi" w:cstheme="minorBidi"/>
        </w:rPr>
        <w:t xml:space="preserve"> read this passage along Plantonic lines</w:t>
      </w:r>
      <w:r>
        <w:rPr>
          <w:rFonts w:asciiTheme="minorBidi" w:hAnsiTheme="minorBidi" w:cstheme="minorBidi"/>
        </w:rPr>
        <w:t xml:space="preserve">, </w:t>
      </w:r>
      <w:r w:rsidR="00174B7F" w:rsidRPr="00A67C40">
        <w:rPr>
          <w:rFonts w:asciiTheme="minorBidi" w:hAnsiTheme="minorBidi" w:cstheme="minorBidi"/>
        </w:rPr>
        <w:t xml:space="preserve">as portraying painters and other artists as frauds and liars. However, I think the Gemara here is doing quite the opposite. </w:t>
      </w:r>
      <w:r w:rsidR="00C216D0">
        <w:rPr>
          <w:rFonts w:asciiTheme="minorBidi" w:hAnsiTheme="minorBidi" w:cstheme="minorBidi"/>
        </w:rPr>
        <w:t xml:space="preserve">When R. Yochanan points out that the </w:t>
      </w:r>
      <w:r w:rsidR="00174B7F" w:rsidRPr="00A67C40">
        <w:rPr>
          <w:rFonts w:asciiTheme="minorBidi" w:hAnsiTheme="minorBidi" w:cstheme="minorBidi"/>
        </w:rPr>
        <w:t>artists</w:t>
      </w:r>
      <w:r>
        <w:rPr>
          <w:rFonts w:asciiTheme="minorBidi" w:hAnsiTheme="minorBidi" w:cstheme="minorBidi"/>
        </w:rPr>
        <w:t>’ skills do not measure up</w:t>
      </w:r>
      <w:r w:rsidR="00174B7F" w:rsidRPr="00A67C40">
        <w:rPr>
          <w:rFonts w:asciiTheme="minorBidi" w:hAnsiTheme="minorBidi" w:cstheme="minorBidi"/>
        </w:rPr>
        <w:t xml:space="preserve"> to those of God</w:t>
      </w:r>
      <w:r w:rsidR="00C216D0">
        <w:rPr>
          <w:rFonts w:asciiTheme="minorBidi" w:hAnsiTheme="minorBidi" w:cstheme="minorBidi"/>
        </w:rPr>
        <w:t>, this point does not shame the artist</w:t>
      </w:r>
      <w:r w:rsidR="00174B7F" w:rsidRPr="00A67C40">
        <w:rPr>
          <w:rFonts w:asciiTheme="minorBidi" w:hAnsiTheme="minorBidi" w:cstheme="minorBidi"/>
        </w:rPr>
        <w:t>. Rather</w:t>
      </w:r>
      <w:r w:rsidR="00C216D0">
        <w:rPr>
          <w:rFonts w:asciiTheme="minorBidi" w:hAnsiTheme="minorBidi" w:cstheme="minorBidi"/>
        </w:rPr>
        <w:t>, R. Yochanan calling God an artist</w:t>
      </w:r>
      <w:r w:rsidR="00174B7F" w:rsidRPr="00A67C40">
        <w:rPr>
          <w:rFonts w:asciiTheme="minorBidi" w:hAnsiTheme="minorBidi" w:cstheme="minorBidi"/>
        </w:rPr>
        <w:t xml:space="preserve"> lends dignity to human artists, </w:t>
      </w:r>
      <w:r w:rsidR="00B03AB6" w:rsidRPr="00A67C40">
        <w:rPr>
          <w:rFonts w:asciiTheme="minorBidi" w:hAnsiTheme="minorBidi" w:cstheme="minorBidi"/>
        </w:rPr>
        <w:t>who in the</w:t>
      </w:r>
      <w:r w:rsidR="00C216D0">
        <w:rPr>
          <w:rFonts w:asciiTheme="minorBidi" w:hAnsiTheme="minorBidi" w:cstheme="minorBidi"/>
        </w:rPr>
        <w:t>ir own humble way are</w:t>
      </w:r>
      <w:r w:rsidR="00B03AB6" w:rsidRPr="00A67C40">
        <w:rPr>
          <w:rFonts w:asciiTheme="minorBidi" w:hAnsiTheme="minorBidi" w:cstheme="minorBidi"/>
        </w:rPr>
        <w:t xml:space="preserve"> creators following in God’s footsteps.</w:t>
      </w:r>
    </w:p>
    <w:p w:rsidR="00F07BC2" w:rsidRPr="00A67C40" w:rsidRDefault="00F07BC2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BF739B" w:rsidRPr="00C216D0" w:rsidRDefault="00C216D0" w:rsidP="00447BB1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color w:val="auto"/>
        </w:rPr>
      </w:pPr>
      <w:r w:rsidRPr="00C216D0">
        <w:rPr>
          <w:rStyle w:val="apple-style-span"/>
          <w:rFonts w:asciiTheme="minorBidi" w:hAnsiTheme="minorBidi" w:cstheme="minorBidi"/>
          <w:b/>
          <w:bCs/>
          <w:color w:val="auto"/>
        </w:rPr>
        <w:t>“</w:t>
      </w:r>
      <w:r w:rsidR="00BF739B" w:rsidRPr="00C216D0">
        <w:rPr>
          <w:rStyle w:val="apple-style-span"/>
          <w:rFonts w:asciiTheme="minorBidi" w:hAnsiTheme="minorBidi" w:cstheme="minorBidi"/>
          <w:b/>
          <w:bCs/>
          <w:color w:val="auto"/>
        </w:rPr>
        <w:t xml:space="preserve">I don't want to achieve immortality through my work... I want </w:t>
      </w:r>
      <w:r w:rsidRPr="00C216D0">
        <w:rPr>
          <w:rStyle w:val="apple-style-span"/>
          <w:rFonts w:asciiTheme="minorBidi" w:hAnsiTheme="minorBidi" w:cstheme="minorBidi"/>
          <w:b/>
          <w:bCs/>
          <w:color w:val="auto"/>
        </w:rPr>
        <w:t>to achieve it through not dying.”</w:t>
      </w:r>
      <w:r w:rsidR="00BF739B" w:rsidRPr="00C216D0">
        <w:rPr>
          <w:rStyle w:val="FootnoteReference"/>
          <w:rFonts w:asciiTheme="minorBidi" w:hAnsiTheme="minorBidi" w:cstheme="minorBidi"/>
          <w:b/>
          <w:bCs/>
          <w:color w:val="auto"/>
        </w:rPr>
        <w:footnoteReference w:id="1"/>
      </w:r>
    </w:p>
    <w:p w:rsidR="004F75D7" w:rsidRDefault="004F75D7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F07BC2" w:rsidRDefault="00F07BC2" w:rsidP="00672E8D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 xml:space="preserve">The Gemara presents </w:t>
      </w:r>
      <w:r w:rsidR="00C216D0">
        <w:rPr>
          <w:rFonts w:asciiTheme="minorBidi" w:hAnsiTheme="minorBidi" w:cstheme="minorBidi"/>
        </w:rPr>
        <w:t xml:space="preserve">a </w:t>
      </w:r>
      <w:r w:rsidRPr="00A67C40">
        <w:rPr>
          <w:rFonts w:asciiTheme="minorBidi" w:hAnsiTheme="minorBidi" w:cstheme="minorBidi"/>
        </w:rPr>
        <w:t>second, even more profound contrast between the human and the Divine creative act:</w:t>
      </w:r>
    </w:p>
    <w:p w:rsidR="00A67C40" w:rsidRPr="00A67C40" w:rsidRDefault="00A67C40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What means,</w:t>
      </w:r>
      <w:r w:rsidR="00C216D0">
        <w:rPr>
          <w:rStyle w:val="apple-style-span"/>
          <w:rFonts w:asciiTheme="minorBidi" w:hAnsiTheme="minorBidi" w:cstheme="minorBidi"/>
        </w:rPr>
        <w:t xml:space="preserve"> 'For there is none beside Thee</w:t>
      </w:r>
      <w:r w:rsidRPr="00A67C40">
        <w:rPr>
          <w:rStyle w:val="apple-style-span"/>
          <w:rFonts w:asciiTheme="minorBidi" w:hAnsiTheme="minorBidi" w:cstheme="minorBidi"/>
        </w:rPr>
        <w:t>?</w:t>
      </w:r>
      <w:r w:rsidR="00C216D0">
        <w:rPr>
          <w:rStyle w:val="apple-style-span"/>
          <w:rFonts w:asciiTheme="minorBidi" w:hAnsiTheme="minorBidi" w:cstheme="minorBidi"/>
        </w:rPr>
        <w:t>”</w:t>
      </w:r>
      <w:r w:rsidRPr="00A67C40">
        <w:rPr>
          <w:rStyle w:val="apple-style-span"/>
          <w:rFonts w:asciiTheme="minorBidi" w:hAnsiTheme="minorBidi" w:cstheme="minorBidi"/>
        </w:rPr>
        <w:t xml:space="preserve"> </w:t>
      </w:r>
    </w:p>
    <w:p w:rsidR="00B06FD3" w:rsidRPr="00A67C40" w:rsidRDefault="00C216D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R. Yehuda b. Menasia</w:t>
      </w:r>
      <w:r w:rsidR="00F07BC2" w:rsidRPr="00A67C40">
        <w:rPr>
          <w:rStyle w:val="apple-style-span"/>
          <w:rFonts w:asciiTheme="minorBidi" w:hAnsiTheme="minorBidi" w:cstheme="minorBidi"/>
        </w:rPr>
        <w:t xml:space="preserve"> said: </w:t>
      </w: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Read not, There is none </w:t>
      </w:r>
      <w:r w:rsidRPr="00A67C40">
        <w:rPr>
          <w:rStyle w:val="apple-style-span"/>
          <w:rFonts w:asciiTheme="minorBidi" w:hAnsiTheme="minorBidi" w:cstheme="minorBidi"/>
          <w:i/>
          <w:iCs/>
        </w:rPr>
        <w:t>biltek</w:t>
      </w:r>
      <w:r w:rsidR="0079218C" w:rsidRPr="00A67C40">
        <w:rPr>
          <w:rStyle w:val="apple-style-span"/>
          <w:rFonts w:asciiTheme="minorBidi" w:hAnsiTheme="minorBidi" w:cstheme="minorBidi"/>
          <w:i/>
          <w:iCs/>
        </w:rPr>
        <w:t>h</w:t>
      </w:r>
      <w:r w:rsidRPr="00A67C40">
        <w:rPr>
          <w:rStyle w:val="apple-style-span"/>
          <w:rFonts w:asciiTheme="minorBidi" w:hAnsiTheme="minorBidi" w:cstheme="minorBidi"/>
          <w:i/>
          <w:iCs/>
        </w:rPr>
        <w:t>a</w:t>
      </w:r>
      <w:r w:rsidRPr="00A67C40">
        <w:rPr>
          <w:rStyle w:val="apple-style-span"/>
          <w:rFonts w:asciiTheme="minorBidi" w:hAnsiTheme="minorBidi" w:cstheme="minorBidi"/>
        </w:rPr>
        <w:t xml:space="preserve">, </w:t>
      </w: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but, There is none </w:t>
      </w:r>
      <w:r w:rsidR="00C216D0">
        <w:rPr>
          <w:rStyle w:val="apple-style-span"/>
          <w:rFonts w:asciiTheme="minorBidi" w:hAnsiTheme="minorBidi" w:cstheme="minorBidi"/>
          <w:i/>
          <w:iCs/>
        </w:rPr>
        <w:t>lebalot</w:t>
      </w:r>
      <w:r w:rsidRPr="00A67C40">
        <w:rPr>
          <w:rStyle w:val="apple-style-span"/>
          <w:rFonts w:asciiTheme="minorBidi" w:hAnsiTheme="minorBidi" w:cstheme="minorBidi"/>
          <w:i/>
          <w:iCs/>
        </w:rPr>
        <w:t>ek</w:t>
      </w:r>
      <w:r w:rsidR="0079218C" w:rsidRPr="00A67C40">
        <w:rPr>
          <w:rStyle w:val="apple-style-span"/>
          <w:rFonts w:asciiTheme="minorBidi" w:hAnsiTheme="minorBidi" w:cstheme="minorBidi"/>
          <w:i/>
          <w:iCs/>
        </w:rPr>
        <w:t>h</w:t>
      </w:r>
      <w:r w:rsidRPr="00A67C40">
        <w:rPr>
          <w:rStyle w:val="apple-style-span"/>
          <w:rFonts w:asciiTheme="minorBidi" w:hAnsiTheme="minorBidi" w:cstheme="minorBidi"/>
          <w:i/>
          <w:iCs/>
        </w:rPr>
        <w:t>a</w:t>
      </w:r>
      <w:r w:rsidRPr="00A67C40">
        <w:rPr>
          <w:rStyle w:val="apple-style-span"/>
          <w:rFonts w:asciiTheme="minorBidi" w:hAnsiTheme="minorBidi" w:cstheme="minorBidi"/>
        </w:rPr>
        <w:t xml:space="preserve"> [to consume Thee]. </w:t>
      </w: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For the nature of flesh and blood </w:t>
      </w: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is not like that of the Holy One, blessed be He. </w:t>
      </w: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It is the nature of flesh and blood </w:t>
      </w: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to be outlived by its works, </w:t>
      </w:r>
    </w:p>
    <w:p w:rsidR="00B06FD3" w:rsidRPr="00A67C40" w:rsidRDefault="00F07BC2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but the Holy One, blessed be He, </w:t>
      </w:r>
    </w:p>
    <w:p w:rsidR="00F07BC2" w:rsidRPr="00A67C40" w:rsidRDefault="00F07BC2" w:rsidP="00447BB1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outlives His works.</w:t>
      </w:r>
      <w:r w:rsidRPr="00A67C40">
        <w:rPr>
          <w:rFonts w:asciiTheme="minorBidi" w:hAnsiTheme="minorBidi" w:cstheme="minorBidi"/>
        </w:rPr>
        <w:t xml:space="preserve"> </w:t>
      </w:r>
    </w:p>
    <w:p w:rsidR="00A67C40" w:rsidRDefault="00A67C40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4C0BA4" w:rsidRPr="00A67C40" w:rsidRDefault="00BF739B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Many artists cre</w:t>
      </w:r>
      <w:r w:rsidR="00672E8D">
        <w:rPr>
          <w:rFonts w:asciiTheme="minorBidi" w:hAnsiTheme="minorBidi" w:cstheme="minorBidi"/>
        </w:rPr>
        <w:t>ate in order to be a</w:t>
      </w:r>
      <w:r w:rsidRPr="00A67C40">
        <w:rPr>
          <w:rFonts w:asciiTheme="minorBidi" w:hAnsiTheme="minorBidi" w:cstheme="minorBidi"/>
        </w:rPr>
        <w:t xml:space="preserve"> part of something larger than themselves or in order to produce something that will outlast them</w:t>
      </w:r>
      <w:r w:rsidR="0079218C" w:rsidRPr="00A67C40">
        <w:rPr>
          <w:rFonts w:asciiTheme="minorBidi" w:hAnsiTheme="minorBidi" w:cstheme="minorBidi"/>
        </w:rPr>
        <w:t>,</w:t>
      </w:r>
      <w:r w:rsidRPr="00A67C40">
        <w:rPr>
          <w:rFonts w:asciiTheme="minorBidi" w:hAnsiTheme="minorBidi" w:cstheme="minorBidi"/>
        </w:rPr>
        <w:t xml:space="preserve"> so that they can have </w:t>
      </w:r>
      <w:r w:rsidR="00C216D0">
        <w:rPr>
          <w:rFonts w:asciiTheme="minorBidi" w:hAnsiTheme="minorBidi" w:cstheme="minorBidi"/>
        </w:rPr>
        <w:t xml:space="preserve">a </w:t>
      </w:r>
      <w:r w:rsidRPr="00A67C40">
        <w:rPr>
          <w:rFonts w:asciiTheme="minorBidi" w:hAnsiTheme="minorBidi" w:cstheme="minorBidi"/>
        </w:rPr>
        <w:t>sense of permanence in the world. These motivations underlie most human creative endeavors</w:t>
      </w:r>
      <w:r w:rsidR="00C216D0">
        <w:rPr>
          <w:rFonts w:asciiTheme="minorBidi" w:hAnsiTheme="minorBidi" w:cstheme="minorBidi"/>
        </w:rPr>
        <w:t>,</w:t>
      </w:r>
      <w:r w:rsidRPr="00A67C40">
        <w:rPr>
          <w:rFonts w:asciiTheme="minorBidi" w:hAnsiTheme="minorBidi" w:cstheme="minorBidi"/>
        </w:rPr>
        <w:t xml:space="preserve"> from raising a family or starting a business</w:t>
      </w:r>
      <w:r w:rsidR="00C216D0">
        <w:rPr>
          <w:rFonts w:asciiTheme="minorBidi" w:hAnsiTheme="minorBidi" w:cstheme="minorBidi"/>
        </w:rPr>
        <w:t>,</w:t>
      </w:r>
      <w:r w:rsidRPr="00A67C40">
        <w:rPr>
          <w:rFonts w:asciiTheme="minorBidi" w:hAnsiTheme="minorBidi" w:cstheme="minorBidi"/>
        </w:rPr>
        <w:t xml:space="preserve"> to building an international e</w:t>
      </w:r>
      <w:r w:rsidR="00C216D0">
        <w:rPr>
          <w:rFonts w:asciiTheme="minorBidi" w:hAnsiTheme="minorBidi" w:cstheme="minorBidi"/>
        </w:rPr>
        <w:t xml:space="preserve">mpire. Human creativity is </w:t>
      </w:r>
      <w:r w:rsidRPr="00A67C40">
        <w:rPr>
          <w:rFonts w:asciiTheme="minorBidi" w:hAnsiTheme="minorBidi" w:cstheme="minorBidi"/>
        </w:rPr>
        <w:t>often a protest aga</w:t>
      </w:r>
      <w:r w:rsidR="00C216D0">
        <w:rPr>
          <w:rFonts w:asciiTheme="minorBidi" w:hAnsiTheme="minorBidi" w:cstheme="minorBidi"/>
        </w:rPr>
        <w:t>inst or an attempt to transcend</w:t>
      </w:r>
      <w:r w:rsidRPr="00A67C40">
        <w:rPr>
          <w:rFonts w:asciiTheme="minorBidi" w:hAnsiTheme="minorBidi" w:cstheme="minorBidi"/>
        </w:rPr>
        <w:t xml:space="preserve"> a person</w:t>
      </w:r>
      <w:r w:rsidR="00B20678" w:rsidRPr="00A67C40">
        <w:rPr>
          <w:rFonts w:asciiTheme="minorBidi" w:hAnsiTheme="minorBidi" w:cstheme="minorBidi"/>
        </w:rPr>
        <w:t>’</w:t>
      </w:r>
      <w:r w:rsidRPr="00A67C40">
        <w:rPr>
          <w:rFonts w:asciiTheme="minorBidi" w:hAnsiTheme="minorBidi" w:cstheme="minorBidi"/>
        </w:rPr>
        <w:t>s</w:t>
      </w:r>
      <w:r w:rsidR="00B20678" w:rsidRPr="00A67C40">
        <w:rPr>
          <w:rFonts w:asciiTheme="minorBidi" w:hAnsiTheme="minorBidi" w:cstheme="minorBidi"/>
        </w:rPr>
        <w:t xml:space="preserve"> own</w:t>
      </w:r>
      <w:r w:rsidRPr="00A67C40">
        <w:rPr>
          <w:rFonts w:asciiTheme="minorBidi" w:hAnsiTheme="minorBidi" w:cstheme="minorBidi"/>
        </w:rPr>
        <w:t xml:space="preserve"> mortality. </w:t>
      </w:r>
    </w:p>
    <w:p w:rsidR="00FB2CCB" w:rsidRPr="00A67C40" w:rsidRDefault="00FB2CCB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C55C90" w:rsidRPr="00A67C40" w:rsidRDefault="00FB2CCB" w:rsidP="00447BB1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t>God, on the other hand</w:t>
      </w:r>
      <w:r w:rsidR="00C216D0">
        <w:rPr>
          <w:rFonts w:asciiTheme="minorBidi" w:hAnsiTheme="minorBidi" w:cstheme="minorBidi"/>
        </w:rPr>
        <w:t>,</w:t>
      </w:r>
      <w:r w:rsidRPr="00A67C40">
        <w:rPr>
          <w:rFonts w:asciiTheme="minorBidi" w:hAnsiTheme="minorBidi" w:cstheme="minorBidi"/>
        </w:rPr>
        <w:t xml:space="preserve"> has no such motivations behind His own creative works. No</w:t>
      </w:r>
      <w:r w:rsidR="00C216D0">
        <w:rPr>
          <w:rFonts w:asciiTheme="minorBidi" w:hAnsiTheme="minorBidi" w:cstheme="minorBidi"/>
        </w:rPr>
        <w:t>thing He creates can be as long-</w:t>
      </w:r>
      <w:r w:rsidRPr="00A67C40">
        <w:rPr>
          <w:rFonts w:asciiTheme="minorBidi" w:hAnsiTheme="minorBidi" w:cstheme="minorBidi"/>
        </w:rPr>
        <w:t>lasting or all-encompassing as He.  God is</w:t>
      </w:r>
      <w:r w:rsidR="006C349D">
        <w:rPr>
          <w:rFonts w:asciiTheme="minorBidi" w:hAnsiTheme="minorBidi" w:cstheme="minorBidi"/>
        </w:rPr>
        <w:t>,</w:t>
      </w:r>
      <w:r w:rsidRPr="00A67C40">
        <w:rPr>
          <w:rFonts w:asciiTheme="minorBidi" w:hAnsiTheme="minorBidi" w:cstheme="minorBidi"/>
        </w:rPr>
        <w:t xml:space="preserve"> in this sense</w:t>
      </w:r>
      <w:r w:rsidR="006C349D">
        <w:rPr>
          <w:rFonts w:asciiTheme="minorBidi" w:hAnsiTheme="minorBidi" w:cstheme="minorBidi"/>
        </w:rPr>
        <w:t>,</w:t>
      </w:r>
      <w:r w:rsidRPr="00A67C40">
        <w:rPr>
          <w:rFonts w:asciiTheme="minorBidi" w:hAnsiTheme="minorBidi" w:cstheme="minorBidi"/>
        </w:rPr>
        <w:t xml:space="preserve"> a disinterested Creator. His creation is pure expression of the Divine Will. </w:t>
      </w:r>
    </w:p>
    <w:p w:rsidR="00C55C90" w:rsidRPr="00A67C40" w:rsidRDefault="00C55C90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B00037" w:rsidRPr="00A67C40" w:rsidRDefault="006C349D" w:rsidP="00447BB1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The S</w:t>
      </w:r>
      <w:r w:rsidR="00B00037" w:rsidRPr="00A67C40">
        <w:rPr>
          <w:rFonts w:asciiTheme="minorBidi" w:hAnsiTheme="minorBidi" w:cstheme="minorBidi"/>
          <w:b/>
          <w:bCs/>
        </w:rPr>
        <w:t>oul</w:t>
      </w:r>
      <w:r>
        <w:rPr>
          <w:rFonts w:asciiTheme="minorBidi" w:hAnsiTheme="minorBidi" w:cstheme="minorBidi"/>
          <w:b/>
          <w:bCs/>
        </w:rPr>
        <w:t xml:space="preserve"> You have Given M</w:t>
      </w:r>
      <w:r w:rsidR="00B00037" w:rsidRPr="00A67C40">
        <w:rPr>
          <w:rFonts w:asciiTheme="minorBidi" w:hAnsiTheme="minorBidi" w:cstheme="minorBidi"/>
          <w:b/>
          <w:bCs/>
        </w:rPr>
        <w:t xml:space="preserve">e </w:t>
      </w:r>
    </w:p>
    <w:p w:rsidR="00A67C40" w:rsidRDefault="00A67C40" w:rsidP="00447BB1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E355C7" w:rsidRPr="00A67C40" w:rsidRDefault="00C55C90" w:rsidP="00447BB1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A67C40">
        <w:rPr>
          <w:rFonts w:asciiTheme="minorBidi" w:hAnsiTheme="minorBidi" w:cstheme="minorBidi"/>
        </w:rPr>
        <w:lastRenderedPageBreak/>
        <w:t xml:space="preserve">These two statements contrasting human and divine creativity are R. Yehoshua ben Levi’s </w:t>
      </w:r>
      <w:r w:rsidR="00E355C7" w:rsidRPr="00A67C40">
        <w:rPr>
          <w:rFonts w:asciiTheme="minorBidi" w:hAnsiTheme="minorBidi" w:cstheme="minorBidi"/>
        </w:rPr>
        <w:t xml:space="preserve">response to R. Simi’s (or perhaps Mar Ukba’s) query regarding the meaning of </w:t>
      </w:r>
      <w:r w:rsidR="006C349D">
        <w:rPr>
          <w:rFonts w:asciiTheme="minorBidi" w:hAnsiTheme="minorBidi" w:cstheme="minorBidi"/>
        </w:rPr>
        <w:t xml:space="preserve">the first verse of </w:t>
      </w:r>
      <w:r w:rsidR="00EA1AD9">
        <w:rPr>
          <w:rFonts w:asciiTheme="minorBidi" w:hAnsiTheme="minorBidi" w:cstheme="minorBidi"/>
          <w:i/>
          <w:iCs/>
        </w:rPr>
        <w:t>Tehillim</w:t>
      </w:r>
      <w:r w:rsidR="00E355C7" w:rsidRPr="00A67C40">
        <w:rPr>
          <w:rFonts w:asciiTheme="minorBidi" w:hAnsiTheme="minorBidi" w:cstheme="minorBidi"/>
        </w:rPr>
        <w:t xml:space="preserve"> 103. R. Yehoshua saw in this verse a clear emphasis on the gap between human capacities and those of God.</w:t>
      </w:r>
      <w:r w:rsidR="002D2810" w:rsidRPr="00A67C40">
        <w:rPr>
          <w:rStyle w:val="FootnoteReference"/>
          <w:rFonts w:asciiTheme="minorBidi" w:hAnsiTheme="minorBidi" w:cstheme="minorBidi"/>
        </w:rPr>
        <w:footnoteReference w:id="2"/>
      </w:r>
      <w:r w:rsidR="00E355C7" w:rsidRPr="00A67C40">
        <w:rPr>
          <w:rFonts w:asciiTheme="minorBidi" w:hAnsiTheme="minorBidi" w:cstheme="minorBidi"/>
        </w:rPr>
        <w:t xml:space="preserve"> This was not the answ</w:t>
      </w:r>
      <w:r w:rsidR="00EA1AD9">
        <w:rPr>
          <w:rFonts w:asciiTheme="minorBidi" w:hAnsiTheme="minorBidi" w:cstheme="minorBidi"/>
        </w:rPr>
        <w:t>er that R. Simi was looking for:</w:t>
      </w:r>
    </w:p>
    <w:p w:rsidR="00A67C40" w:rsidRDefault="00A67C4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</w:p>
    <w:p w:rsidR="00E355C7" w:rsidRPr="00A67C40" w:rsidRDefault="00E355C7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vertAlign w:val="superscript"/>
        </w:rPr>
      </w:pPr>
      <w:r w:rsidRPr="00A67C40">
        <w:rPr>
          <w:rStyle w:val="apple-style-span"/>
          <w:rFonts w:asciiTheme="minorBidi" w:hAnsiTheme="minorBidi" w:cstheme="minorBidi"/>
        </w:rPr>
        <w:t>He said to him:</w:t>
      </w:r>
    </w:p>
    <w:p w:rsidR="00E355C7" w:rsidRPr="00A67C40" w:rsidRDefault="00E355C7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What I meant to tell you is this: </w:t>
      </w:r>
    </w:p>
    <w:p w:rsidR="00E355C7" w:rsidRPr="00A67C40" w:rsidRDefault="00E355C7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To whom did David refer </w:t>
      </w:r>
    </w:p>
    <w:p w:rsidR="00E355C7" w:rsidRPr="00A67C40" w:rsidRDefault="00E355C7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in these five verses beginning with </w:t>
      </w:r>
    </w:p>
    <w:p w:rsidR="00E355C7" w:rsidRPr="00A67C40" w:rsidRDefault="00EA1AD9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</w:rPr>
        <w:t>'Bless the Lord, O my soul</w:t>
      </w:r>
      <w:r w:rsidR="00E355C7" w:rsidRPr="00A67C40">
        <w:rPr>
          <w:rStyle w:val="apple-style-span"/>
          <w:rFonts w:asciiTheme="minorBidi" w:hAnsiTheme="minorBidi" w:cstheme="minorBidi"/>
        </w:rPr>
        <w:t>?</w:t>
      </w:r>
      <w:r>
        <w:rPr>
          <w:rStyle w:val="apple-style-span"/>
          <w:rFonts w:asciiTheme="minorBidi" w:hAnsiTheme="minorBidi" w:cstheme="minorBidi"/>
        </w:rPr>
        <w:t>’</w:t>
      </w:r>
    </w:p>
    <w:p w:rsidR="00A67C40" w:rsidRDefault="00A67C40" w:rsidP="00447BB1">
      <w:pPr>
        <w:spacing w:after="0" w:line="240" w:lineRule="auto"/>
        <w:contextualSpacing/>
        <w:jc w:val="both"/>
        <w:rPr>
          <w:rStyle w:val="apple-style-span"/>
          <w:rFonts w:asciiTheme="minorBidi" w:hAnsiTheme="minorBidi" w:cstheme="minorBidi"/>
        </w:rPr>
      </w:pPr>
    </w:p>
    <w:p w:rsidR="002D2810" w:rsidRDefault="002D2810" w:rsidP="00040458">
      <w:pPr>
        <w:spacing w:after="0" w:line="240" w:lineRule="auto"/>
        <w:ind w:firstLine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R. Simi did not want to know the meaning of</w:t>
      </w:r>
      <w:r w:rsidR="00EA1AD9">
        <w:rPr>
          <w:rStyle w:val="apple-style-span"/>
          <w:rFonts w:asciiTheme="minorBidi" w:hAnsiTheme="minorBidi" w:cstheme="minorBidi"/>
        </w:rPr>
        <w:t xml:space="preserve"> </w:t>
      </w:r>
      <w:r w:rsidRPr="00A67C40">
        <w:rPr>
          <w:rStyle w:val="apple-style-span"/>
          <w:rFonts w:asciiTheme="minorBidi" w:hAnsiTheme="minorBidi" w:cstheme="minorBidi"/>
          <w:i/>
          <w:iCs/>
        </w:rPr>
        <w:t>Tehillim</w:t>
      </w:r>
      <w:r w:rsidR="00EA1AD9">
        <w:rPr>
          <w:rStyle w:val="apple-style-span"/>
          <w:rFonts w:asciiTheme="minorBidi" w:hAnsiTheme="minorBidi" w:cstheme="minorBidi"/>
        </w:rPr>
        <w:t xml:space="preserve"> 103:1. R</w:t>
      </w:r>
      <w:r w:rsidRPr="00A67C40">
        <w:rPr>
          <w:rStyle w:val="apple-style-span"/>
          <w:rFonts w:asciiTheme="minorBidi" w:hAnsiTheme="minorBidi" w:cstheme="minorBidi"/>
        </w:rPr>
        <w:t>ather</w:t>
      </w:r>
      <w:r w:rsidR="00EA1AD9">
        <w:rPr>
          <w:rStyle w:val="apple-style-span"/>
          <w:rFonts w:asciiTheme="minorBidi" w:hAnsiTheme="minorBidi" w:cstheme="minorBidi"/>
        </w:rPr>
        <w:t>,</w:t>
      </w:r>
      <w:r w:rsidRPr="00A67C40">
        <w:rPr>
          <w:rStyle w:val="apple-style-span"/>
          <w:rFonts w:asciiTheme="minorBidi" w:hAnsiTheme="minorBidi" w:cstheme="minorBidi"/>
        </w:rPr>
        <w:t xml:space="preserve"> he was interested in the significance of the repetition of the phrase </w:t>
      </w:r>
      <w:r w:rsidRPr="00A67C40">
        <w:rPr>
          <w:rStyle w:val="apple-style-span"/>
          <w:rFonts w:asciiTheme="minorBidi" w:hAnsiTheme="minorBidi" w:cstheme="minorBidi"/>
          <w:i/>
          <w:iCs/>
        </w:rPr>
        <w:t>borkhi</w:t>
      </w:r>
      <w:r w:rsidRPr="00A67C40">
        <w:rPr>
          <w:rStyle w:val="apple-style-span"/>
          <w:rFonts w:asciiTheme="minorBidi" w:hAnsiTheme="minorBidi" w:cstheme="minorBidi"/>
        </w:rPr>
        <w:t xml:space="preserve"> </w:t>
      </w:r>
      <w:r w:rsidRPr="00A67C40">
        <w:rPr>
          <w:rStyle w:val="apple-style-span"/>
          <w:rFonts w:asciiTheme="minorBidi" w:hAnsiTheme="minorBidi" w:cstheme="minorBidi"/>
          <w:i/>
          <w:iCs/>
        </w:rPr>
        <w:t>nafshi</w:t>
      </w:r>
      <w:r w:rsidR="00EA1AD9">
        <w:rPr>
          <w:rStyle w:val="apple-style-span"/>
          <w:rFonts w:asciiTheme="minorBidi" w:hAnsiTheme="minorBidi" w:cstheme="minorBidi"/>
        </w:rPr>
        <w:t xml:space="preserve"> five times in </w:t>
      </w:r>
      <w:r w:rsidR="00EA1AD9">
        <w:rPr>
          <w:rStyle w:val="apple-style-span"/>
          <w:rFonts w:asciiTheme="minorBidi" w:hAnsiTheme="minorBidi" w:cstheme="minorBidi"/>
          <w:i/>
          <w:iCs/>
        </w:rPr>
        <w:t>Tehillim</w:t>
      </w:r>
      <w:r w:rsidR="00040458">
        <w:rPr>
          <w:rStyle w:val="apple-style-span"/>
          <w:rFonts w:asciiTheme="minorBidi" w:hAnsiTheme="minorBidi" w:cstheme="minorBidi"/>
        </w:rPr>
        <w:t xml:space="preserve"> 103-104. </w:t>
      </w:r>
      <w:r w:rsidRPr="00A67C40">
        <w:rPr>
          <w:rStyle w:val="apple-style-span"/>
          <w:rFonts w:asciiTheme="minorBidi" w:hAnsiTheme="minorBidi" w:cstheme="minorBidi"/>
        </w:rPr>
        <w:t>R. Simi’s answer is even more diffe</w:t>
      </w:r>
      <w:r w:rsidR="00EA1AD9">
        <w:rPr>
          <w:rStyle w:val="apple-style-span"/>
          <w:rFonts w:asciiTheme="minorBidi" w:hAnsiTheme="minorBidi" w:cstheme="minorBidi"/>
        </w:rPr>
        <w:t>rent from R. Yehoshua’s statement:</w:t>
      </w:r>
    </w:p>
    <w:p w:rsidR="00A67C40" w:rsidRPr="00A67C40" w:rsidRDefault="00A67C40" w:rsidP="00447BB1">
      <w:pPr>
        <w:spacing w:after="0" w:line="240" w:lineRule="auto"/>
        <w:contextualSpacing/>
        <w:jc w:val="both"/>
        <w:rPr>
          <w:rStyle w:val="apple-style-span"/>
          <w:rFonts w:asciiTheme="minorBidi" w:hAnsiTheme="minorBidi" w:cstheme="minorBidi"/>
        </w:rPr>
      </w:pP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He was alluding only to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the Holy One, blessed be He,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and to the soul.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Just as the Holy One, blessed be He,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fills the whole world,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so the soul fills the body.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Just as the Holy One, blessed be He,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sees, but is not seen,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so the soul sees but is not itself seen.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Just as the Holy One, blessed be He,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feeds the whole world,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so the soul feeds the whole body.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Just as the Holy One, blessed be He, is pure,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so the soul is pure.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Just as the Holy One, blessed be He,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abides in the innermost precincts, </w:t>
      </w:r>
    </w:p>
    <w:p w:rsidR="005C63DE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so the soul abides in the innermost precincts. </w:t>
      </w:r>
    </w:p>
    <w:p w:rsidR="005C63DE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 xml:space="preserve">Let that which has these five qualities </w:t>
      </w:r>
    </w:p>
    <w:p w:rsidR="002D2810" w:rsidRPr="00A67C40" w:rsidRDefault="002D2810" w:rsidP="00447BB1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</w:rPr>
      </w:pPr>
      <w:r w:rsidRPr="00A67C40">
        <w:rPr>
          <w:rStyle w:val="apple-style-span"/>
          <w:rFonts w:asciiTheme="minorBidi" w:hAnsiTheme="minorBidi" w:cstheme="minorBidi"/>
        </w:rPr>
        <w:t>come and praise Him who has these five qualities.</w:t>
      </w:r>
    </w:p>
    <w:p w:rsidR="00A67C40" w:rsidRDefault="00A67C40" w:rsidP="00447BB1">
      <w:pPr>
        <w:spacing w:after="0" w:line="240" w:lineRule="auto"/>
        <w:contextualSpacing/>
        <w:jc w:val="both"/>
        <w:rPr>
          <w:rStyle w:val="apple-converted-space"/>
          <w:rFonts w:asciiTheme="minorBidi" w:hAnsiTheme="minorBidi" w:cstheme="minorBidi"/>
        </w:rPr>
      </w:pPr>
    </w:p>
    <w:p w:rsidR="00EA1AD9" w:rsidRDefault="00EA1AD9" w:rsidP="00447BB1">
      <w:pPr>
        <w:spacing w:after="0" w:line="240" w:lineRule="auto"/>
        <w:contextualSpacing/>
        <w:jc w:val="both"/>
        <w:rPr>
          <w:rStyle w:val="apple-converted-space"/>
          <w:rFonts w:asciiTheme="minorBidi" w:hAnsiTheme="minorBidi" w:cstheme="minorBidi"/>
        </w:rPr>
      </w:pPr>
      <w:r>
        <w:rPr>
          <w:rStyle w:val="apple-converted-space"/>
          <w:rFonts w:asciiTheme="minorBidi" w:hAnsiTheme="minorBidi" w:cstheme="minorBidi"/>
        </w:rPr>
        <w:t>Whereas R. Yehoshua emphasizes</w:t>
      </w:r>
      <w:r w:rsidR="005C63DE" w:rsidRPr="00A67C40">
        <w:rPr>
          <w:rStyle w:val="apple-converted-space"/>
          <w:rFonts w:asciiTheme="minorBidi" w:hAnsiTheme="minorBidi" w:cstheme="minorBidi"/>
        </w:rPr>
        <w:t xml:space="preserve"> the difference between God and mortals, R. Shimi stresses their similarity. Though human beings are finite and flawed, eve</w:t>
      </w:r>
      <w:r>
        <w:rPr>
          <w:rStyle w:val="apple-converted-space"/>
          <w:rFonts w:asciiTheme="minorBidi" w:hAnsiTheme="minorBidi" w:cstheme="minorBidi"/>
        </w:rPr>
        <w:t>ry person has within himself a D</w:t>
      </w:r>
      <w:r w:rsidR="005C63DE" w:rsidRPr="00A67C40">
        <w:rPr>
          <w:rStyle w:val="apple-converted-space"/>
          <w:rFonts w:asciiTheme="minorBidi" w:hAnsiTheme="minorBidi" w:cstheme="minorBidi"/>
        </w:rPr>
        <w:t xml:space="preserve">ivine soul, which maintains the body just as God maintains the world. The term </w:t>
      </w:r>
      <w:r w:rsidR="005C63DE" w:rsidRPr="00A67C40">
        <w:rPr>
          <w:rStyle w:val="apple-converted-space"/>
          <w:rFonts w:asciiTheme="minorBidi" w:hAnsiTheme="minorBidi" w:cstheme="minorBidi"/>
          <w:i/>
          <w:iCs/>
        </w:rPr>
        <w:t>borkhi nafshi</w:t>
      </w:r>
      <w:r w:rsidR="005C63DE" w:rsidRPr="00A67C40">
        <w:rPr>
          <w:rStyle w:val="apple-converted-space"/>
          <w:rFonts w:asciiTheme="minorBidi" w:hAnsiTheme="minorBidi" w:cstheme="minorBidi"/>
        </w:rPr>
        <w:t xml:space="preserve">, </w:t>
      </w:r>
      <w:r w:rsidR="005C63DE" w:rsidRPr="00A67C40">
        <w:rPr>
          <w:rStyle w:val="apple-style-span"/>
          <w:rFonts w:asciiTheme="minorBidi" w:hAnsiTheme="minorBidi" w:cstheme="minorBidi"/>
        </w:rPr>
        <w:t>'Bless the Lord, O my soul</w:t>
      </w:r>
      <w:r>
        <w:rPr>
          <w:rStyle w:val="apple-style-span"/>
          <w:rFonts w:asciiTheme="minorBidi" w:hAnsiTheme="minorBidi" w:cstheme="minorBidi"/>
        </w:rPr>
        <w:t xml:space="preserve">,' suggests that because the soul </w:t>
      </w:r>
      <w:r w:rsidR="005C63DE" w:rsidRPr="00A67C40">
        <w:rPr>
          <w:rStyle w:val="apple-style-span"/>
          <w:rFonts w:asciiTheme="minorBidi" w:hAnsiTheme="minorBidi" w:cstheme="minorBidi"/>
        </w:rPr>
        <w:t xml:space="preserve">is most similar to God, </w:t>
      </w:r>
      <w:r>
        <w:rPr>
          <w:rStyle w:val="apple-style-span"/>
          <w:rFonts w:asciiTheme="minorBidi" w:hAnsiTheme="minorBidi" w:cstheme="minorBidi"/>
        </w:rPr>
        <w:t xml:space="preserve">it </w:t>
      </w:r>
      <w:r w:rsidR="005C63DE" w:rsidRPr="00A67C40">
        <w:rPr>
          <w:rStyle w:val="apple-style-span"/>
          <w:rFonts w:asciiTheme="minorBidi" w:hAnsiTheme="minorBidi" w:cstheme="minorBidi"/>
        </w:rPr>
        <w:t xml:space="preserve">is </w:t>
      </w:r>
      <w:r>
        <w:rPr>
          <w:rStyle w:val="apple-style-span"/>
          <w:rFonts w:asciiTheme="minorBidi" w:hAnsiTheme="minorBidi" w:cstheme="minorBidi"/>
        </w:rPr>
        <w:t xml:space="preserve">precisely </w:t>
      </w:r>
      <w:r w:rsidR="005C63DE" w:rsidRPr="00A67C40">
        <w:rPr>
          <w:rStyle w:val="apple-style-span"/>
          <w:rFonts w:asciiTheme="minorBidi" w:hAnsiTheme="minorBidi" w:cstheme="minorBidi"/>
        </w:rPr>
        <w:t xml:space="preserve">the part of the person most fit to praise God. Each appearance of </w:t>
      </w:r>
      <w:r w:rsidR="005C63DE" w:rsidRPr="00A67C40">
        <w:rPr>
          <w:rStyle w:val="apple-converted-space"/>
          <w:rFonts w:asciiTheme="minorBidi" w:hAnsiTheme="minorBidi" w:cstheme="minorBidi"/>
          <w:i/>
          <w:iCs/>
        </w:rPr>
        <w:t>borkhi nafshi</w:t>
      </w:r>
      <w:r w:rsidR="005C63DE" w:rsidRPr="00A67C40">
        <w:rPr>
          <w:rStyle w:val="apple-converted-space"/>
          <w:rFonts w:asciiTheme="minorBidi" w:hAnsiTheme="minorBidi" w:cstheme="minorBidi"/>
        </w:rPr>
        <w:t xml:space="preserve"> is interpreted to refer to a different aspect of the parallel between the soul and God. </w:t>
      </w:r>
    </w:p>
    <w:p w:rsidR="00EA1AD9" w:rsidRDefault="00EA1AD9" w:rsidP="00447BB1">
      <w:pPr>
        <w:spacing w:after="0" w:line="240" w:lineRule="auto"/>
        <w:contextualSpacing/>
        <w:jc w:val="both"/>
        <w:rPr>
          <w:rStyle w:val="apple-converted-space"/>
          <w:rFonts w:asciiTheme="minorBidi" w:hAnsiTheme="minorBidi" w:cstheme="minorBidi"/>
        </w:rPr>
      </w:pPr>
    </w:p>
    <w:p w:rsidR="005C63DE" w:rsidRPr="00A67C40" w:rsidRDefault="00EA1AD9" w:rsidP="00EA1AD9">
      <w:pPr>
        <w:spacing w:after="0" w:line="240" w:lineRule="auto"/>
        <w:ind w:firstLine="720"/>
        <w:contextualSpacing/>
        <w:jc w:val="both"/>
        <w:rPr>
          <w:rStyle w:val="apple-converted-space"/>
          <w:rFonts w:asciiTheme="minorBidi" w:hAnsiTheme="minorBidi" w:cstheme="minorBidi"/>
        </w:rPr>
      </w:pPr>
      <w:r>
        <w:rPr>
          <w:rStyle w:val="apple-converted-space"/>
          <w:rFonts w:asciiTheme="minorBidi" w:hAnsiTheme="minorBidi" w:cstheme="minorBidi"/>
        </w:rPr>
        <w:t>Taken as unit</w:t>
      </w:r>
      <w:r w:rsidR="00B00037" w:rsidRPr="00A67C40">
        <w:rPr>
          <w:rStyle w:val="apple-converted-space"/>
          <w:rFonts w:asciiTheme="minorBidi" w:hAnsiTheme="minorBidi" w:cstheme="minorBidi"/>
        </w:rPr>
        <w:t>, this passage reflects the dialectal relationship between humans and God in prayer. On the one hand</w:t>
      </w:r>
      <w:r>
        <w:rPr>
          <w:rStyle w:val="apple-converted-space"/>
          <w:rFonts w:asciiTheme="minorBidi" w:hAnsiTheme="minorBidi" w:cstheme="minorBidi"/>
        </w:rPr>
        <w:t>,</w:t>
      </w:r>
      <w:r w:rsidR="00B00037" w:rsidRPr="00A67C40">
        <w:rPr>
          <w:rStyle w:val="apple-converted-space"/>
          <w:rFonts w:asciiTheme="minorBidi" w:hAnsiTheme="minorBidi" w:cstheme="minorBidi"/>
        </w:rPr>
        <w:t xml:space="preserve"> a person must sense the tremendous gap between h</w:t>
      </w:r>
      <w:r>
        <w:rPr>
          <w:rStyle w:val="apple-converted-space"/>
          <w:rFonts w:asciiTheme="minorBidi" w:hAnsiTheme="minorBidi" w:cstheme="minorBidi"/>
        </w:rPr>
        <w:t>is finite self and the infinit</w:t>
      </w:r>
      <w:r w:rsidR="00B00037" w:rsidRPr="00A67C40">
        <w:rPr>
          <w:rStyle w:val="apple-converted-space"/>
          <w:rFonts w:asciiTheme="minorBidi" w:hAnsiTheme="minorBidi" w:cstheme="minorBidi"/>
        </w:rPr>
        <w:t>e God. On the other ha</w:t>
      </w:r>
      <w:r w:rsidR="004F75D7">
        <w:rPr>
          <w:rStyle w:val="apple-converted-space"/>
          <w:rFonts w:asciiTheme="minorBidi" w:hAnsiTheme="minorBidi" w:cstheme="minorBidi"/>
        </w:rPr>
        <w:t>nd</w:t>
      </w:r>
      <w:r>
        <w:rPr>
          <w:rStyle w:val="apple-converted-space"/>
          <w:rFonts w:asciiTheme="minorBidi" w:hAnsiTheme="minorBidi" w:cstheme="minorBidi"/>
        </w:rPr>
        <w:t>,</w:t>
      </w:r>
      <w:r w:rsidR="004F75D7">
        <w:rPr>
          <w:rStyle w:val="apple-converted-space"/>
          <w:rFonts w:asciiTheme="minorBidi" w:hAnsiTheme="minorBidi" w:cstheme="minorBidi"/>
        </w:rPr>
        <w:t xml:space="preserve"> a person needs to feel that </w:t>
      </w:r>
      <w:r>
        <w:rPr>
          <w:rStyle w:val="apple-converted-space"/>
          <w:rFonts w:asciiTheme="minorBidi" w:hAnsiTheme="minorBidi" w:cstheme="minorBidi"/>
        </w:rPr>
        <w:t>he contains a D</w:t>
      </w:r>
      <w:r w:rsidR="00B00037" w:rsidRPr="00A67C40">
        <w:rPr>
          <w:rStyle w:val="apple-converted-space"/>
          <w:rFonts w:asciiTheme="minorBidi" w:hAnsiTheme="minorBidi" w:cstheme="minorBidi"/>
        </w:rPr>
        <w:t>ivine soul which is pure and inf</w:t>
      </w:r>
      <w:r>
        <w:rPr>
          <w:rStyle w:val="apple-converted-space"/>
          <w:rFonts w:asciiTheme="minorBidi" w:hAnsiTheme="minorBidi" w:cstheme="minorBidi"/>
        </w:rPr>
        <w:t>inite in</w:t>
      </w:r>
      <w:r w:rsidR="00B00037" w:rsidRPr="00A67C40">
        <w:rPr>
          <w:rStyle w:val="apple-converted-space"/>
          <w:rFonts w:asciiTheme="minorBidi" w:hAnsiTheme="minorBidi" w:cstheme="minorBidi"/>
        </w:rPr>
        <w:t xml:space="preserve"> its own way. </w:t>
      </w:r>
    </w:p>
    <w:p w:rsidR="00B00037" w:rsidRPr="00A67C40" w:rsidRDefault="00B00037" w:rsidP="00447BB1">
      <w:pPr>
        <w:spacing w:after="0" w:line="240" w:lineRule="auto"/>
        <w:contextualSpacing/>
        <w:jc w:val="both"/>
        <w:rPr>
          <w:rStyle w:val="apple-converted-space"/>
          <w:rFonts w:asciiTheme="minorBidi" w:hAnsiTheme="minorBidi" w:cstheme="minorBidi"/>
        </w:rPr>
      </w:pPr>
    </w:p>
    <w:sectPr w:rsidR="00B00037" w:rsidRPr="00A67C40" w:rsidSect="009E44DD">
      <w:footnotePr>
        <w:numFmt w:val="chicago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71" w:rsidRDefault="00390D71" w:rsidP="00BF739B">
      <w:pPr>
        <w:spacing w:after="0" w:line="240" w:lineRule="auto"/>
      </w:pPr>
      <w:r>
        <w:separator/>
      </w:r>
    </w:p>
  </w:endnote>
  <w:endnote w:type="continuationSeparator" w:id="0">
    <w:p w:rsidR="00390D71" w:rsidRDefault="00390D71" w:rsidP="00BF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71" w:rsidRDefault="00390D71" w:rsidP="00BF739B">
      <w:pPr>
        <w:spacing w:after="0" w:line="240" w:lineRule="auto"/>
      </w:pPr>
      <w:r>
        <w:separator/>
      </w:r>
    </w:p>
  </w:footnote>
  <w:footnote w:type="continuationSeparator" w:id="0">
    <w:p w:rsidR="00390D71" w:rsidRDefault="00390D71" w:rsidP="00BF739B">
      <w:pPr>
        <w:spacing w:after="0" w:line="240" w:lineRule="auto"/>
      </w:pPr>
      <w:r>
        <w:continuationSeparator/>
      </w:r>
    </w:p>
  </w:footnote>
  <w:footnote w:id="1">
    <w:p w:rsidR="009670BC" w:rsidRPr="00A67C40" w:rsidRDefault="009670BC">
      <w:pPr>
        <w:pStyle w:val="FootnoteText"/>
        <w:rPr>
          <w:rFonts w:asciiTheme="minorBidi" w:hAnsiTheme="minorBidi" w:cstheme="minorBidi"/>
        </w:rPr>
      </w:pPr>
      <w:r w:rsidRPr="00A67C40">
        <w:rPr>
          <w:rStyle w:val="FootnoteReference"/>
          <w:rFonts w:asciiTheme="minorBidi" w:hAnsiTheme="minorBidi" w:cstheme="minorBidi"/>
        </w:rPr>
        <w:footnoteRef/>
      </w:r>
      <w:r w:rsidRPr="00A67C40">
        <w:rPr>
          <w:rFonts w:asciiTheme="minorBidi" w:hAnsiTheme="minorBidi" w:cstheme="minorBidi"/>
        </w:rPr>
        <w:t xml:space="preserve"> Woody Allen, </w:t>
      </w:r>
      <w:r w:rsidRPr="00A67C40">
        <w:rPr>
          <w:rStyle w:val="apple-style-span"/>
          <w:rFonts w:asciiTheme="minorBidi" w:hAnsiTheme="minorBidi" w:cstheme="minorBidi"/>
          <w:i/>
          <w:iCs/>
        </w:rPr>
        <w:t>The Illustrated Woody Allen Reader</w:t>
      </w:r>
    </w:p>
  </w:footnote>
  <w:footnote w:id="2">
    <w:p w:rsidR="009670BC" w:rsidRPr="00A67C40" w:rsidRDefault="009670BC" w:rsidP="00EA1AD9">
      <w:pPr>
        <w:pStyle w:val="FootnoteText"/>
        <w:rPr>
          <w:rFonts w:asciiTheme="minorBidi" w:hAnsiTheme="minorBidi" w:cstheme="minorBidi"/>
        </w:rPr>
      </w:pPr>
      <w:r w:rsidRPr="00A67C40">
        <w:rPr>
          <w:rStyle w:val="FootnoteReference"/>
          <w:rFonts w:asciiTheme="minorBidi" w:hAnsiTheme="minorBidi" w:cstheme="minorBidi"/>
        </w:rPr>
        <w:footnoteRef/>
      </w:r>
      <w:r w:rsidRPr="00A67C40">
        <w:rPr>
          <w:rFonts w:asciiTheme="minorBidi" w:hAnsiTheme="minorBidi" w:cstheme="minorBidi"/>
        </w:rPr>
        <w:t xml:space="preserve"> </w:t>
      </w:r>
      <w:r w:rsidR="00EA1AD9">
        <w:rPr>
          <w:rFonts w:asciiTheme="minorBidi" w:hAnsiTheme="minorBidi" w:cstheme="minorBidi"/>
        </w:rPr>
        <w:t>It is unclear</w:t>
      </w:r>
      <w:r w:rsidRPr="00A67C40">
        <w:rPr>
          <w:rFonts w:asciiTheme="minorBidi" w:hAnsiTheme="minorBidi" w:cstheme="minorBidi"/>
        </w:rPr>
        <w:t xml:space="preserve"> who says what in this passage. The Soncino translation assum</w:t>
      </w:r>
      <w:r w:rsidR="00EA1AD9">
        <w:rPr>
          <w:rFonts w:asciiTheme="minorBidi" w:hAnsiTheme="minorBidi" w:cstheme="minorBidi"/>
        </w:rPr>
        <w:t>es that it is R. Shimon ben Paz</w:t>
      </w:r>
      <w:r w:rsidRPr="00A67C40">
        <w:rPr>
          <w:rFonts w:asciiTheme="minorBidi" w:hAnsiTheme="minorBidi" w:cstheme="minorBidi"/>
        </w:rPr>
        <w:t>i who is speaking and not R. Yehoshua ben Levi.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F44"/>
    <w:rsid w:val="00040458"/>
    <w:rsid w:val="000D46F8"/>
    <w:rsid w:val="0013150F"/>
    <w:rsid w:val="001560EF"/>
    <w:rsid w:val="00167BF7"/>
    <w:rsid w:val="00174B7F"/>
    <w:rsid w:val="001D3DC4"/>
    <w:rsid w:val="0021503F"/>
    <w:rsid w:val="00264D37"/>
    <w:rsid w:val="002D2810"/>
    <w:rsid w:val="002D2FB7"/>
    <w:rsid w:val="00352ECF"/>
    <w:rsid w:val="00363BA6"/>
    <w:rsid w:val="00390D71"/>
    <w:rsid w:val="00396285"/>
    <w:rsid w:val="00396D7C"/>
    <w:rsid w:val="003A0ED3"/>
    <w:rsid w:val="00414D9E"/>
    <w:rsid w:val="00444A47"/>
    <w:rsid w:val="00447BB1"/>
    <w:rsid w:val="00475992"/>
    <w:rsid w:val="004C0BA4"/>
    <w:rsid w:val="004D1EEA"/>
    <w:rsid w:val="004F75D7"/>
    <w:rsid w:val="00567945"/>
    <w:rsid w:val="0057788C"/>
    <w:rsid w:val="005943D9"/>
    <w:rsid w:val="005A165D"/>
    <w:rsid w:val="005C296A"/>
    <w:rsid w:val="005C63DE"/>
    <w:rsid w:val="005F5717"/>
    <w:rsid w:val="00606C6E"/>
    <w:rsid w:val="00672E8D"/>
    <w:rsid w:val="00684DD5"/>
    <w:rsid w:val="006B16C8"/>
    <w:rsid w:val="006C349D"/>
    <w:rsid w:val="00763F8B"/>
    <w:rsid w:val="00764878"/>
    <w:rsid w:val="00786358"/>
    <w:rsid w:val="0079218C"/>
    <w:rsid w:val="007D5C1C"/>
    <w:rsid w:val="007E308E"/>
    <w:rsid w:val="0082523C"/>
    <w:rsid w:val="00837A25"/>
    <w:rsid w:val="00892F44"/>
    <w:rsid w:val="008B5618"/>
    <w:rsid w:val="008B5953"/>
    <w:rsid w:val="008C2E6A"/>
    <w:rsid w:val="008C4E44"/>
    <w:rsid w:val="008D1386"/>
    <w:rsid w:val="0091215D"/>
    <w:rsid w:val="00950E5D"/>
    <w:rsid w:val="009670BC"/>
    <w:rsid w:val="00996FD5"/>
    <w:rsid w:val="009D4384"/>
    <w:rsid w:val="009E44DD"/>
    <w:rsid w:val="009E6F84"/>
    <w:rsid w:val="00A0318E"/>
    <w:rsid w:val="00A26245"/>
    <w:rsid w:val="00A67C40"/>
    <w:rsid w:val="00AA0240"/>
    <w:rsid w:val="00B00037"/>
    <w:rsid w:val="00B005BC"/>
    <w:rsid w:val="00B03AB6"/>
    <w:rsid w:val="00B06FD3"/>
    <w:rsid w:val="00B0754C"/>
    <w:rsid w:val="00B20678"/>
    <w:rsid w:val="00B94E63"/>
    <w:rsid w:val="00BB20CA"/>
    <w:rsid w:val="00BF739B"/>
    <w:rsid w:val="00C216D0"/>
    <w:rsid w:val="00C21AA8"/>
    <w:rsid w:val="00C228AB"/>
    <w:rsid w:val="00C55BC3"/>
    <w:rsid w:val="00C55C90"/>
    <w:rsid w:val="00C90869"/>
    <w:rsid w:val="00CC652F"/>
    <w:rsid w:val="00D76482"/>
    <w:rsid w:val="00D76F7A"/>
    <w:rsid w:val="00DA5AEE"/>
    <w:rsid w:val="00DE4773"/>
    <w:rsid w:val="00E14FE2"/>
    <w:rsid w:val="00E355C7"/>
    <w:rsid w:val="00E56837"/>
    <w:rsid w:val="00E8319D"/>
    <w:rsid w:val="00EA1AD9"/>
    <w:rsid w:val="00EA7322"/>
    <w:rsid w:val="00EB1DE1"/>
    <w:rsid w:val="00EB529A"/>
    <w:rsid w:val="00EF2426"/>
    <w:rsid w:val="00F04EE0"/>
    <w:rsid w:val="00F07BC2"/>
    <w:rsid w:val="00F36B2A"/>
    <w:rsid w:val="00F620E4"/>
    <w:rsid w:val="00F926D6"/>
    <w:rsid w:val="00F96A87"/>
    <w:rsid w:val="00FB2CCB"/>
    <w:rsid w:val="00FB3E79"/>
    <w:rsid w:val="00FB5E4C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44"/>
    <w:rPr>
      <w:rFonts w:asciiTheme="majorBidi" w:hAnsiTheme="majorBidi" w:cstheme="majorBid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C4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92F44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786358"/>
  </w:style>
  <w:style w:type="character" w:styleId="Hyperlink">
    <w:name w:val="Hyperlink"/>
    <w:basedOn w:val="DefaultParagraphFont"/>
    <w:uiPriority w:val="99"/>
    <w:unhideWhenUsed/>
    <w:rsid w:val="007863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6358"/>
  </w:style>
  <w:style w:type="character" w:styleId="FollowedHyperlink">
    <w:name w:val="FollowedHyperlink"/>
    <w:basedOn w:val="DefaultParagraphFont"/>
    <w:uiPriority w:val="99"/>
    <w:semiHidden/>
    <w:unhideWhenUsed/>
    <w:rsid w:val="00BF739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39B"/>
    <w:rPr>
      <w:rFonts w:asciiTheme="majorBidi" w:hAnsiTheme="majorBidi" w:cstheme="majorBid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3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28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10"/>
    <w:rPr>
      <w:rFonts w:asciiTheme="majorBidi" w:hAnsiTheme="majorBidi" w:cstheme="majorBid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8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10"/>
    <w:rPr>
      <w:rFonts w:asciiTheme="majorBidi" w:hAnsiTheme="majorBidi" w:cstheme="majorBidi"/>
      <w:color w:val="000000"/>
      <w:sz w:val="24"/>
      <w:szCs w:val="24"/>
    </w:rPr>
  </w:style>
  <w:style w:type="paragraph" w:customStyle="1" w:styleId="CC">
    <w:name w:val="CC"/>
    <w:basedOn w:val="BodyText"/>
    <w:uiPriority w:val="99"/>
    <w:rsid w:val="00A67C40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color w:val="auto"/>
      <w:sz w:val="20"/>
      <w:szCs w:val="20"/>
    </w:rPr>
  </w:style>
  <w:style w:type="paragraph" w:customStyle="1" w:styleId="a">
    <w:name w:val="פרשה"/>
    <w:basedOn w:val="Heading1"/>
    <w:next w:val="CC"/>
    <w:uiPriority w:val="99"/>
    <w:rsid w:val="00A67C40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Arial" w:eastAsia="Times New Roman" w:hAnsi="Arial" w:cs="Times New Roman"/>
      <w:color w:val="auto"/>
      <w:sz w:val="46"/>
      <w:szCs w:val="50"/>
    </w:rPr>
  </w:style>
  <w:style w:type="paragraph" w:styleId="BodyText">
    <w:name w:val="Body Text"/>
    <w:basedOn w:val="Normal"/>
    <w:link w:val="BodyTextChar"/>
    <w:uiPriority w:val="99"/>
    <w:semiHidden/>
    <w:unhideWhenUsed/>
    <w:rsid w:val="00A67C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C40"/>
    <w:rPr>
      <w:rFonts w:asciiTheme="majorBidi" w:hAnsiTheme="majorBidi" w:cstheme="majorBid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44"/>
    <w:rPr>
      <w:rFonts w:asciiTheme="majorBidi" w:hAnsiTheme="majorBidi" w:cstheme="majorBid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C4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92F44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786358"/>
  </w:style>
  <w:style w:type="character" w:styleId="Hyperlink">
    <w:name w:val="Hyperlink"/>
    <w:basedOn w:val="DefaultParagraphFont"/>
    <w:uiPriority w:val="99"/>
    <w:unhideWhenUsed/>
    <w:rsid w:val="007863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6358"/>
  </w:style>
  <w:style w:type="character" w:styleId="FollowedHyperlink">
    <w:name w:val="FollowedHyperlink"/>
    <w:basedOn w:val="DefaultParagraphFont"/>
    <w:uiPriority w:val="99"/>
    <w:semiHidden/>
    <w:unhideWhenUsed/>
    <w:rsid w:val="00BF739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39B"/>
    <w:rPr>
      <w:rFonts w:asciiTheme="majorBidi" w:hAnsiTheme="majorBidi" w:cstheme="majorBid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3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28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10"/>
    <w:rPr>
      <w:rFonts w:asciiTheme="majorBidi" w:hAnsiTheme="majorBidi" w:cstheme="majorBid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8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10"/>
    <w:rPr>
      <w:rFonts w:asciiTheme="majorBidi" w:hAnsiTheme="majorBidi" w:cstheme="majorBidi"/>
      <w:color w:val="000000"/>
      <w:sz w:val="24"/>
      <w:szCs w:val="24"/>
    </w:rPr>
  </w:style>
  <w:style w:type="paragraph" w:customStyle="1" w:styleId="CC">
    <w:name w:val="CC"/>
    <w:basedOn w:val="BodyText"/>
    <w:uiPriority w:val="99"/>
    <w:rsid w:val="00A67C40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color w:val="auto"/>
      <w:sz w:val="20"/>
      <w:szCs w:val="20"/>
    </w:rPr>
  </w:style>
  <w:style w:type="paragraph" w:customStyle="1" w:styleId="a">
    <w:name w:val="פרשה"/>
    <w:basedOn w:val="Heading1"/>
    <w:next w:val="CC"/>
    <w:uiPriority w:val="99"/>
    <w:rsid w:val="00A67C40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Arial" w:eastAsia="Times New Roman" w:hAnsi="Arial" w:cs="Times New Roman"/>
      <w:color w:val="auto"/>
      <w:sz w:val="46"/>
      <w:szCs w:val="50"/>
    </w:rPr>
  </w:style>
  <w:style w:type="paragraph" w:styleId="BodyText">
    <w:name w:val="Body Text"/>
    <w:basedOn w:val="Normal"/>
    <w:link w:val="BodyTextChar"/>
    <w:uiPriority w:val="99"/>
    <w:semiHidden/>
    <w:unhideWhenUsed/>
    <w:rsid w:val="00A67C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C40"/>
    <w:rPr>
      <w:rFonts w:asciiTheme="majorBidi" w:hAnsiTheme="majorBidi" w:cstheme="majorBid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2025">
          <w:marLeft w:val="150"/>
          <w:marRight w:val="10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463063">
          <w:marLeft w:val="150"/>
          <w:marRight w:val="10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2155">
              <w:marLeft w:val="0"/>
              <w:marRight w:val="0"/>
              <w:marTop w:val="36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5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67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041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21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98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6984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72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29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430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561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30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386085">
              <w:marLeft w:val="0"/>
              <w:marRight w:val="0"/>
              <w:marTop w:val="36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4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3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1896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6913">
                  <w:marLeft w:val="0"/>
                  <w:marRight w:val="0"/>
                  <w:marTop w:val="0"/>
                  <w:marBottom w:val="0"/>
                  <w:divBdr>
                    <w:top w:val="single" w:sz="6" w:space="0" w:color="EAE8E9"/>
                    <w:left w:val="single" w:sz="6" w:space="0" w:color="EAE8E9"/>
                    <w:bottom w:val="single" w:sz="6" w:space="0" w:color="EAE8E9"/>
                    <w:right w:val="single" w:sz="6" w:space="0" w:color="EAE8E9"/>
                  </w:divBdr>
                  <w:divsChild>
                    <w:div w:id="14430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-torah.org/archive/taggada/35taggada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E07E-A276-4698-BC20-9BE6AF91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tmpUser</cp:lastModifiedBy>
  <cp:revision>8</cp:revision>
  <dcterms:created xsi:type="dcterms:W3CDTF">2011-07-14T08:28:00Z</dcterms:created>
  <dcterms:modified xsi:type="dcterms:W3CDTF">2011-07-19T07:38:00Z</dcterms:modified>
</cp:coreProperties>
</file>