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82976F" w14:textId="77777777" w:rsidR="006D4076" w:rsidRPr="001E5A9C" w:rsidRDefault="006D4076" w:rsidP="00AE0DAC">
      <w:pPr>
        <w:pStyle w:val="CC"/>
        <w:keepLines w:val="0"/>
        <w:tabs>
          <w:tab w:val="left" w:pos="720"/>
        </w:tabs>
        <w:spacing w:after="0"/>
        <w:ind w:left="0" w:firstLine="0"/>
        <w:jc w:val="center"/>
        <w:rPr>
          <w:rFonts w:asciiTheme="minorBidi" w:hAnsiTheme="minorBidi" w:cstheme="minorBidi"/>
          <w:sz w:val="24"/>
          <w:szCs w:val="24"/>
        </w:rPr>
      </w:pPr>
      <w:bookmarkStart w:id="0" w:name="_GoBack"/>
      <w:bookmarkEnd w:id="0"/>
      <w:r w:rsidRPr="001E5A9C">
        <w:rPr>
          <w:rFonts w:asciiTheme="minorBidi" w:hAnsiTheme="minorBidi" w:cstheme="minorBidi"/>
          <w:sz w:val="24"/>
          <w:szCs w:val="24"/>
        </w:rPr>
        <w:t>YESHIVAT HAR ETZION</w:t>
      </w:r>
    </w:p>
    <w:p w14:paraId="785A163F" w14:textId="77777777" w:rsidR="006D4076" w:rsidRPr="00181F98" w:rsidRDefault="006D4076" w:rsidP="00AE0DAC">
      <w:pPr>
        <w:pStyle w:val="CC"/>
        <w:keepLines w:val="0"/>
        <w:tabs>
          <w:tab w:val="left" w:pos="720"/>
        </w:tabs>
        <w:spacing w:after="0"/>
        <w:ind w:left="0" w:firstLine="0"/>
        <w:jc w:val="center"/>
        <w:rPr>
          <w:rFonts w:asciiTheme="minorBidi" w:hAnsiTheme="minorBidi" w:cstheme="minorBidi"/>
          <w:sz w:val="24"/>
          <w:szCs w:val="24"/>
          <w:lang w:val="en-GB"/>
        </w:rPr>
      </w:pPr>
      <w:r w:rsidRPr="00181F98">
        <w:rPr>
          <w:rFonts w:asciiTheme="minorBidi" w:hAnsiTheme="minorBidi" w:cstheme="minorBidi"/>
          <w:sz w:val="24"/>
          <w:szCs w:val="24"/>
          <w:lang w:val="en-GB"/>
        </w:rPr>
        <w:t>ISRAEL KOSCHITZKY VIRTUAL BEIT MIDRASH (VBM)</w:t>
      </w:r>
    </w:p>
    <w:p w14:paraId="33145F6E" w14:textId="77777777" w:rsidR="006D4076" w:rsidRPr="00181F98" w:rsidRDefault="006D4076" w:rsidP="00AE0DAC">
      <w:pPr>
        <w:pStyle w:val="CC"/>
        <w:keepLines w:val="0"/>
        <w:tabs>
          <w:tab w:val="left" w:pos="720"/>
        </w:tabs>
        <w:spacing w:after="0"/>
        <w:ind w:left="0" w:firstLine="0"/>
        <w:jc w:val="center"/>
        <w:rPr>
          <w:rFonts w:asciiTheme="minorBidi" w:hAnsiTheme="minorBidi" w:cstheme="minorBidi"/>
          <w:sz w:val="24"/>
          <w:szCs w:val="24"/>
          <w:lang w:val="en-GB"/>
        </w:rPr>
      </w:pPr>
      <w:r w:rsidRPr="00181F98">
        <w:rPr>
          <w:rFonts w:asciiTheme="minorBidi" w:hAnsiTheme="minorBidi" w:cstheme="minorBidi"/>
          <w:sz w:val="24"/>
          <w:szCs w:val="24"/>
          <w:lang w:val="en-GB"/>
        </w:rPr>
        <w:t>*********************************************************</w:t>
      </w:r>
    </w:p>
    <w:p w14:paraId="2F9DD235" w14:textId="77777777" w:rsidR="006D4076" w:rsidRPr="00181F98" w:rsidRDefault="006D4076" w:rsidP="00AE0DAC">
      <w:pPr>
        <w:pStyle w:val="CC"/>
        <w:keepLines w:val="0"/>
        <w:tabs>
          <w:tab w:val="left" w:pos="720"/>
        </w:tabs>
        <w:spacing w:after="0"/>
        <w:ind w:left="0" w:firstLine="0"/>
        <w:jc w:val="center"/>
        <w:rPr>
          <w:rFonts w:asciiTheme="minorBidi" w:hAnsiTheme="minorBidi" w:cstheme="minorBidi"/>
          <w:sz w:val="24"/>
          <w:szCs w:val="24"/>
        </w:rPr>
      </w:pPr>
    </w:p>
    <w:p w14:paraId="54960D86" w14:textId="77777777" w:rsidR="006D4076" w:rsidRPr="00181F98" w:rsidRDefault="006D4076" w:rsidP="00AE0DAC">
      <w:pPr>
        <w:spacing w:after="0" w:line="240" w:lineRule="auto"/>
        <w:jc w:val="center"/>
        <w:rPr>
          <w:rFonts w:asciiTheme="minorBidi" w:hAnsiTheme="minorBidi"/>
          <w:b/>
          <w:bCs/>
          <w:sz w:val="24"/>
          <w:szCs w:val="24"/>
        </w:rPr>
      </w:pPr>
      <w:r w:rsidRPr="00181F98">
        <w:rPr>
          <w:rFonts w:asciiTheme="minorBidi" w:hAnsiTheme="minorBidi"/>
          <w:b/>
          <w:bCs/>
          <w:sz w:val="24"/>
          <w:szCs w:val="24"/>
        </w:rPr>
        <w:t>Before Sinai: Jewish Values and Jewish Law</w:t>
      </w:r>
    </w:p>
    <w:p w14:paraId="1B91B874" w14:textId="77777777" w:rsidR="006D4076" w:rsidRPr="00181F98" w:rsidRDefault="006D4076" w:rsidP="00AE0DAC">
      <w:pPr>
        <w:spacing w:after="0" w:line="240" w:lineRule="auto"/>
        <w:jc w:val="center"/>
        <w:rPr>
          <w:rFonts w:asciiTheme="minorBidi" w:hAnsiTheme="minorBidi"/>
          <w:b/>
          <w:bCs/>
          <w:sz w:val="24"/>
          <w:szCs w:val="24"/>
        </w:rPr>
      </w:pPr>
      <w:r w:rsidRPr="00181F98">
        <w:rPr>
          <w:rFonts w:asciiTheme="minorBidi" w:hAnsiTheme="minorBidi"/>
          <w:b/>
          <w:bCs/>
          <w:sz w:val="24"/>
          <w:szCs w:val="24"/>
        </w:rPr>
        <w:t>By Rav Dr. Judah Goldberg</w:t>
      </w:r>
    </w:p>
    <w:p w14:paraId="62E33705" w14:textId="77777777" w:rsidR="006D4076" w:rsidRPr="00181F98" w:rsidRDefault="006D4076" w:rsidP="00AE0DAC">
      <w:pPr>
        <w:spacing w:after="0" w:line="240" w:lineRule="auto"/>
        <w:jc w:val="center"/>
        <w:rPr>
          <w:rFonts w:asciiTheme="minorBidi" w:hAnsiTheme="minorBidi"/>
          <w:b/>
          <w:bCs/>
          <w:sz w:val="24"/>
          <w:szCs w:val="24"/>
          <w:lang w:val="en-GB"/>
        </w:rPr>
      </w:pPr>
    </w:p>
    <w:p w14:paraId="41C2B6D3" w14:textId="77777777" w:rsidR="006D4076" w:rsidRPr="0010328F" w:rsidRDefault="006D4076" w:rsidP="00AE0DAC">
      <w:pPr>
        <w:spacing w:after="0" w:line="240" w:lineRule="auto"/>
        <w:jc w:val="center"/>
        <w:rPr>
          <w:rFonts w:asciiTheme="minorBidi" w:hAnsiTheme="minorBidi"/>
          <w:b/>
          <w:bCs/>
          <w:sz w:val="24"/>
          <w:szCs w:val="24"/>
          <w:lang w:val="en-GB"/>
        </w:rPr>
      </w:pPr>
    </w:p>
    <w:p w14:paraId="65EC87BA" w14:textId="5BEC8D99" w:rsidR="006D4076" w:rsidRDefault="006D4076" w:rsidP="00AE0DAC">
      <w:pPr>
        <w:spacing w:after="0" w:line="240" w:lineRule="auto"/>
        <w:jc w:val="center"/>
        <w:rPr>
          <w:rFonts w:asciiTheme="minorBidi" w:hAnsiTheme="minorBidi"/>
          <w:b/>
          <w:bCs/>
          <w:sz w:val="24"/>
          <w:szCs w:val="24"/>
        </w:rPr>
      </w:pPr>
      <w:r w:rsidRPr="00AE0DAC">
        <w:rPr>
          <w:rFonts w:asciiTheme="minorBidi" w:hAnsiTheme="minorBidi"/>
          <w:b/>
          <w:bCs/>
          <w:sz w:val="24"/>
          <w:szCs w:val="24"/>
        </w:rPr>
        <w:t>Shiur</w:t>
      </w:r>
      <w:r w:rsidRPr="0010328F">
        <w:rPr>
          <w:rFonts w:asciiTheme="minorBidi" w:hAnsiTheme="minorBidi"/>
          <w:b/>
          <w:bCs/>
          <w:sz w:val="24"/>
          <w:szCs w:val="24"/>
        </w:rPr>
        <w:t xml:space="preserve"> #</w:t>
      </w:r>
      <w:r>
        <w:rPr>
          <w:rFonts w:asciiTheme="minorBidi" w:hAnsiTheme="minorBidi"/>
          <w:b/>
          <w:bCs/>
          <w:sz w:val="24"/>
          <w:szCs w:val="24"/>
        </w:rPr>
        <w:t>3</w:t>
      </w:r>
      <w:r>
        <w:rPr>
          <w:rFonts w:asciiTheme="minorBidi" w:hAnsiTheme="minorBidi" w:hint="cs"/>
          <w:b/>
          <w:bCs/>
          <w:sz w:val="24"/>
          <w:szCs w:val="24"/>
          <w:rtl/>
        </w:rPr>
        <w:t>6</w:t>
      </w:r>
      <w:r>
        <w:rPr>
          <w:rFonts w:asciiTheme="minorBidi" w:hAnsiTheme="minorBidi"/>
          <w:b/>
          <w:bCs/>
          <w:sz w:val="24"/>
          <w:szCs w:val="24"/>
        </w:rPr>
        <w:t>:</w:t>
      </w:r>
      <w:r w:rsidR="00DB3125">
        <w:rPr>
          <w:rFonts w:asciiTheme="minorBidi" w:hAnsiTheme="minorBidi"/>
          <w:b/>
          <w:bCs/>
          <w:sz w:val="24"/>
          <w:szCs w:val="24"/>
        </w:rPr>
        <w:t xml:space="preserve"> </w:t>
      </w:r>
      <w:r>
        <w:rPr>
          <w:rFonts w:asciiTheme="minorBidi" w:hAnsiTheme="minorBidi"/>
          <w:b/>
          <w:bCs/>
          <w:sz w:val="24"/>
          <w:szCs w:val="24"/>
        </w:rPr>
        <w:t>Pursuit of the Ethical Life</w:t>
      </w:r>
      <w:r w:rsidRPr="0010328F">
        <w:rPr>
          <w:rFonts w:asciiTheme="minorBidi" w:hAnsiTheme="minorBidi"/>
          <w:b/>
          <w:bCs/>
          <w:sz w:val="24"/>
          <w:szCs w:val="24"/>
        </w:rPr>
        <w:t xml:space="preserve"> (</w:t>
      </w:r>
      <w:r>
        <w:rPr>
          <w:rFonts w:asciiTheme="minorBidi" w:hAnsiTheme="minorBidi" w:hint="cs"/>
          <w:b/>
          <w:bCs/>
          <w:sz w:val="24"/>
          <w:szCs w:val="24"/>
          <w:rtl/>
        </w:rPr>
        <w:t>7</w:t>
      </w:r>
      <w:r w:rsidRPr="0010328F">
        <w:rPr>
          <w:rFonts w:asciiTheme="minorBidi" w:hAnsiTheme="minorBidi"/>
          <w:b/>
          <w:bCs/>
          <w:sz w:val="24"/>
          <w:szCs w:val="24"/>
        </w:rPr>
        <w:t>):</w:t>
      </w:r>
      <w:r w:rsidR="00DB3125">
        <w:rPr>
          <w:rFonts w:asciiTheme="minorBidi" w:hAnsiTheme="minorBidi"/>
          <w:b/>
          <w:bCs/>
          <w:sz w:val="24"/>
          <w:szCs w:val="24"/>
        </w:rPr>
        <w:t xml:space="preserve"> </w:t>
      </w:r>
    </w:p>
    <w:p w14:paraId="3E1FEAEC" w14:textId="1D011A80" w:rsidR="006D4076" w:rsidRDefault="006D4076" w:rsidP="00AE0DAC">
      <w:pPr>
        <w:spacing w:after="0" w:line="240" w:lineRule="auto"/>
        <w:jc w:val="center"/>
        <w:rPr>
          <w:rFonts w:asciiTheme="minorBidi" w:hAnsiTheme="minorBidi"/>
          <w:b/>
          <w:bCs/>
          <w:sz w:val="24"/>
          <w:szCs w:val="24"/>
        </w:rPr>
      </w:pPr>
      <w:r w:rsidRPr="008C4B93">
        <w:rPr>
          <w:rFonts w:asciiTheme="minorBidi" w:hAnsiTheme="minorBidi"/>
          <w:b/>
          <w:bCs/>
          <w:sz w:val="24"/>
          <w:szCs w:val="24"/>
        </w:rPr>
        <w:t>Moral Intuition (</w:t>
      </w:r>
      <w:r>
        <w:rPr>
          <w:rFonts w:asciiTheme="minorBidi" w:hAnsiTheme="minorBidi"/>
          <w:b/>
          <w:bCs/>
          <w:sz w:val="24"/>
          <w:szCs w:val="24"/>
        </w:rPr>
        <w:t>2</w:t>
      </w:r>
      <w:r w:rsidRPr="008C4B93">
        <w:rPr>
          <w:rFonts w:asciiTheme="minorBidi" w:hAnsiTheme="minorBidi"/>
          <w:b/>
          <w:bCs/>
          <w:sz w:val="24"/>
          <w:szCs w:val="24"/>
        </w:rPr>
        <w:t>)</w:t>
      </w:r>
      <w:r w:rsidR="00915CD3">
        <w:rPr>
          <w:rFonts w:asciiTheme="minorBidi" w:hAnsiTheme="minorBidi"/>
          <w:b/>
          <w:bCs/>
          <w:sz w:val="24"/>
          <w:szCs w:val="24"/>
        </w:rPr>
        <w:t xml:space="preserve"> — </w:t>
      </w:r>
      <w:r>
        <w:rPr>
          <w:rFonts w:asciiTheme="minorBidi" w:hAnsiTheme="minorBidi" w:hint="cs"/>
          <w:b/>
          <w:bCs/>
          <w:sz w:val="24"/>
          <w:szCs w:val="24"/>
        </w:rPr>
        <w:t>A</w:t>
      </w:r>
      <w:r>
        <w:rPr>
          <w:rFonts w:asciiTheme="minorBidi" w:hAnsiTheme="minorBidi"/>
          <w:b/>
          <w:bCs/>
          <w:sz w:val="24"/>
          <w:szCs w:val="24"/>
        </w:rPr>
        <w:t>rbitration</w:t>
      </w:r>
    </w:p>
    <w:p w14:paraId="69843F57" w14:textId="77777777" w:rsidR="006D4076" w:rsidRDefault="006D4076" w:rsidP="00AE0DAC">
      <w:pPr>
        <w:spacing w:after="0" w:line="240" w:lineRule="auto"/>
        <w:jc w:val="center"/>
        <w:rPr>
          <w:rFonts w:asciiTheme="minorBidi" w:hAnsiTheme="minorBidi"/>
          <w:b/>
          <w:bCs/>
          <w:sz w:val="24"/>
          <w:szCs w:val="24"/>
        </w:rPr>
      </w:pPr>
    </w:p>
    <w:p w14:paraId="6994DA5B" w14:textId="77777777" w:rsidR="005B18D1" w:rsidRDefault="005B18D1" w:rsidP="00AE0DAC">
      <w:pPr>
        <w:spacing w:after="0" w:line="240" w:lineRule="auto"/>
        <w:jc w:val="center"/>
        <w:rPr>
          <w:rFonts w:asciiTheme="minorBidi" w:hAnsiTheme="minorBidi"/>
          <w:b/>
          <w:bCs/>
          <w:sz w:val="24"/>
          <w:szCs w:val="24"/>
        </w:rPr>
      </w:pPr>
    </w:p>
    <w:p w14:paraId="4C0221DF" w14:textId="2D398F9F" w:rsidR="006D4076" w:rsidRPr="00E61417" w:rsidRDefault="006D4076" w:rsidP="00AE0DAC">
      <w:pPr>
        <w:spacing w:after="0" w:line="240" w:lineRule="auto"/>
        <w:jc w:val="both"/>
        <w:rPr>
          <w:rFonts w:asciiTheme="minorBidi" w:hAnsiTheme="minorBidi"/>
          <w:sz w:val="24"/>
          <w:szCs w:val="24"/>
        </w:rPr>
      </w:pPr>
      <w:r>
        <w:rPr>
          <w:rFonts w:asciiTheme="minorBidi" w:hAnsiTheme="minorBidi"/>
          <w:sz w:val="24"/>
          <w:szCs w:val="24"/>
        </w:rPr>
        <w:t xml:space="preserve">In the previous </w:t>
      </w:r>
      <w:r w:rsidRPr="00963F53">
        <w:rPr>
          <w:rFonts w:asciiTheme="minorBidi" w:hAnsiTheme="minorBidi"/>
          <w:i/>
          <w:iCs/>
          <w:sz w:val="24"/>
          <w:szCs w:val="24"/>
        </w:rPr>
        <w:t>shiur</w:t>
      </w:r>
      <w:r>
        <w:rPr>
          <w:rFonts w:asciiTheme="minorBidi" w:hAnsiTheme="minorBidi"/>
          <w:sz w:val="24"/>
          <w:szCs w:val="24"/>
        </w:rPr>
        <w:t>, we embarked on a quest to identify and examine additional cases in which the corpus of Jewish law explicitly endorses moral intuition.</w:t>
      </w:r>
      <w:r w:rsidR="00DB3125">
        <w:rPr>
          <w:rFonts w:asciiTheme="minorBidi" w:hAnsiTheme="minorBidi"/>
          <w:sz w:val="24"/>
          <w:szCs w:val="24"/>
        </w:rPr>
        <w:t xml:space="preserve"> </w:t>
      </w:r>
      <w:r w:rsidR="009E6544">
        <w:rPr>
          <w:rFonts w:asciiTheme="minorBidi" w:hAnsiTheme="minorBidi"/>
          <w:sz w:val="24"/>
          <w:szCs w:val="24"/>
        </w:rPr>
        <w:t xml:space="preserve">Specifically, </w:t>
      </w:r>
      <w:r w:rsidR="00472BC4">
        <w:rPr>
          <w:rFonts w:asciiTheme="minorBidi" w:hAnsiTheme="minorBidi"/>
          <w:sz w:val="24"/>
          <w:szCs w:val="24"/>
        </w:rPr>
        <w:t xml:space="preserve">we </w:t>
      </w:r>
      <w:r w:rsidR="00B57E5D">
        <w:rPr>
          <w:rFonts w:asciiTheme="minorBidi" w:hAnsiTheme="minorBidi"/>
          <w:sz w:val="24"/>
          <w:szCs w:val="24"/>
        </w:rPr>
        <w:t>posited</w:t>
      </w:r>
      <w:r w:rsidR="00472BC4">
        <w:rPr>
          <w:rFonts w:asciiTheme="minorBidi" w:hAnsiTheme="minorBidi"/>
          <w:sz w:val="24"/>
          <w:szCs w:val="24"/>
        </w:rPr>
        <w:t xml:space="preserve"> that f</w:t>
      </w:r>
      <w:r>
        <w:rPr>
          <w:rFonts w:asciiTheme="minorBidi" w:hAnsiTheme="minorBidi"/>
          <w:sz w:val="24"/>
          <w:szCs w:val="24"/>
        </w:rPr>
        <w:t xml:space="preserve">ar from asserting an exclusive claim on </w:t>
      </w:r>
      <w:r w:rsidR="00614B4C">
        <w:rPr>
          <w:rFonts w:asciiTheme="minorBidi" w:hAnsiTheme="minorBidi"/>
          <w:sz w:val="24"/>
          <w:szCs w:val="24"/>
        </w:rPr>
        <w:t>justice</w:t>
      </w:r>
      <w:r>
        <w:rPr>
          <w:rFonts w:asciiTheme="minorBidi" w:hAnsiTheme="minorBidi"/>
          <w:sz w:val="24"/>
          <w:szCs w:val="24"/>
        </w:rPr>
        <w:t>, the law itself appears to recognize its own limits and assign a complementary role to intuition.</w:t>
      </w:r>
      <w:r w:rsidR="00DB3125">
        <w:rPr>
          <w:rFonts w:asciiTheme="minorBidi" w:hAnsiTheme="minorBidi"/>
          <w:sz w:val="24"/>
          <w:szCs w:val="24"/>
        </w:rPr>
        <w:t xml:space="preserve"> </w:t>
      </w:r>
    </w:p>
    <w:p w14:paraId="08DA5317" w14:textId="77777777" w:rsidR="006D4076" w:rsidRDefault="006D4076" w:rsidP="00AE0DAC">
      <w:pPr>
        <w:spacing w:after="0" w:line="240" w:lineRule="auto"/>
        <w:jc w:val="center"/>
        <w:rPr>
          <w:rFonts w:asciiTheme="minorBidi" w:hAnsiTheme="minorBidi"/>
          <w:b/>
          <w:bCs/>
          <w:sz w:val="24"/>
          <w:szCs w:val="24"/>
        </w:rPr>
      </w:pPr>
    </w:p>
    <w:p w14:paraId="3AB23C1F" w14:textId="20B41319" w:rsidR="006D4076" w:rsidRPr="00EE414F" w:rsidRDefault="006D4076" w:rsidP="00AE0DAC">
      <w:pPr>
        <w:spacing w:after="0" w:line="240" w:lineRule="auto"/>
        <w:jc w:val="both"/>
        <w:rPr>
          <w:rFonts w:asciiTheme="minorBidi" w:hAnsiTheme="minorBidi" w:cs="Arial"/>
          <w:sz w:val="24"/>
          <w:szCs w:val="24"/>
        </w:rPr>
      </w:pPr>
      <w:r>
        <w:rPr>
          <w:rFonts w:asciiTheme="minorBidi" w:hAnsiTheme="minorBidi" w:cs="Arial"/>
          <w:sz w:val="24"/>
          <w:szCs w:val="24"/>
        </w:rPr>
        <w:t xml:space="preserve">Our first example was the insistence upon </w:t>
      </w:r>
      <w:r w:rsidR="009E78DD">
        <w:rPr>
          <w:rFonts w:asciiTheme="minorBidi" w:hAnsiTheme="minorBidi" w:cs="Arial"/>
          <w:sz w:val="24"/>
          <w:szCs w:val="24"/>
        </w:rPr>
        <w:t xml:space="preserve">independent </w:t>
      </w:r>
      <w:r>
        <w:rPr>
          <w:rFonts w:asciiTheme="minorBidi" w:hAnsiTheme="minorBidi" w:cs="Arial"/>
          <w:sz w:val="24"/>
          <w:szCs w:val="24"/>
        </w:rPr>
        <w:t>judicial conscience despite proper implementation of legal procedure.</w:t>
      </w:r>
      <w:r w:rsidR="00DB3125">
        <w:rPr>
          <w:rFonts w:asciiTheme="minorBidi" w:hAnsiTheme="minorBidi" w:cs="Arial"/>
          <w:sz w:val="24"/>
          <w:szCs w:val="24"/>
        </w:rPr>
        <w:t xml:space="preserve"> </w:t>
      </w:r>
      <w:r>
        <w:rPr>
          <w:rFonts w:asciiTheme="minorBidi" w:hAnsiTheme="minorBidi" w:cs="Arial"/>
          <w:sz w:val="24"/>
          <w:szCs w:val="24"/>
        </w:rPr>
        <w:t xml:space="preserve">A broader affirmation of justice outside of </w:t>
      </w:r>
      <w:r w:rsidR="00FE0D34">
        <w:rPr>
          <w:rFonts w:asciiTheme="minorBidi" w:hAnsiTheme="minorBidi" w:cs="Arial"/>
          <w:sz w:val="24"/>
          <w:szCs w:val="24"/>
        </w:rPr>
        <w:t xml:space="preserve">the </w:t>
      </w:r>
      <w:r>
        <w:rPr>
          <w:rFonts w:asciiTheme="minorBidi" w:hAnsiTheme="minorBidi" w:cs="Arial"/>
          <w:sz w:val="24"/>
          <w:szCs w:val="24"/>
        </w:rPr>
        <w:t xml:space="preserve">law, I believe, emerges from </w:t>
      </w:r>
      <w:r w:rsidR="00F73F0C">
        <w:rPr>
          <w:rFonts w:asciiTheme="minorBidi" w:hAnsiTheme="minorBidi" w:cs="Arial"/>
          <w:sz w:val="24"/>
          <w:szCs w:val="24"/>
        </w:rPr>
        <w:t>Halakha’s a</w:t>
      </w:r>
      <w:r>
        <w:rPr>
          <w:rFonts w:asciiTheme="minorBidi" w:hAnsiTheme="minorBidi" w:cs="Arial"/>
          <w:sz w:val="24"/>
          <w:szCs w:val="24"/>
        </w:rPr>
        <w:t xml:space="preserve">pproach to arbitration. </w:t>
      </w:r>
      <w:r w:rsidR="004A60DA">
        <w:rPr>
          <w:rFonts w:asciiTheme="minorBidi" w:hAnsiTheme="minorBidi" w:cs="Arial"/>
          <w:sz w:val="24"/>
          <w:szCs w:val="24"/>
        </w:rPr>
        <w:t>Additionally</w:t>
      </w:r>
      <w:r>
        <w:rPr>
          <w:rFonts w:asciiTheme="minorBidi" w:hAnsiTheme="minorBidi" w:cs="Arial"/>
          <w:sz w:val="24"/>
          <w:szCs w:val="24"/>
        </w:rPr>
        <w:t xml:space="preserve">, </w:t>
      </w:r>
      <w:r w:rsidR="00D46298">
        <w:rPr>
          <w:rFonts w:asciiTheme="minorBidi" w:hAnsiTheme="minorBidi" w:cs="Arial"/>
          <w:sz w:val="24"/>
          <w:szCs w:val="24"/>
        </w:rPr>
        <w:t xml:space="preserve">if </w:t>
      </w:r>
      <w:r w:rsidR="00016ED2">
        <w:rPr>
          <w:rFonts w:asciiTheme="minorBidi" w:hAnsiTheme="minorBidi" w:cs="Arial"/>
          <w:sz w:val="24"/>
          <w:szCs w:val="24"/>
        </w:rPr>
        <w:t xml:space="preserve">we can trace </w:t>
      </w:r>
      <w:r w:rsidR="00993459">
        <w:rPr>
          <w:rFonts w:asciiTheme="minorBidi" w:hAnsiTheme="minorBidi" w:cs="Arial"/>
          <w:sz w:val="24"/>
          <w:szCs w:val="24"/>
        </w:rPr>
        <w:t>its concept</w:t>
      </w:r>
      <w:r>
        <w:rPr>
          <w:rFonts w:asciiTheme="minorBidi" w:hAnsiTheme="minorBidi" w:cs="Arial"/>
          <w:sz w:val="24"/>
          <w:szCs w:val="24"/>
        </w:rPr>
        <w:t xml:space="preserve"> of intuitive justice specifically </w:t>
      </w:r>
      <w:r w:rsidR="00B66004">
        <w:rPr>
          <w:rFonts w:asciiTheme="minorBidi" w:hAnsiTheme="minorBidi" w:cs="Arial"/>
          <w:sz w:val="24"/>
          <w:szCs w:val="24"/>
        </w:rPr>
        <w:t xml:space="preserve">back </w:t>
      </w:r>
      <w:r w:rsidR="00D46298">
        <w:rPr>
          <w:rFonts w:asciiTheme="minorBidi" w:hAnsiTheme="minorBidi" w:cs="Arial"/>
          <w:sz w:val="24"/>
          <w:szCs w:val="24"/>
        </w:rPr>
        <w:t xml:space="preserve">to </w:t>
      </w:r>
      <w:r>
        <w:rPr>
          <w:rFonts w:asciiTheme="minorBidi" w:hAnsiTheme="minorBidi" w:cs="Arial"/>
          <w:sz w:val="24"/>
          <w:szCs w:val="24"/>
        </w:rPr>
        <w:t xml:space="preserve">Avraham’s legacy of </w:t>
      </w:r>
      <w:r w:rsidRPr="00B33B0A">
        <w:rPr>
          <w:rFonts w:asciiTheme="minorBidi" w:hAnsiTheme="minorBidi" w:cs="Arial"/>
          <w:i/>
          <w:iCs/>
          <w:sz w:val="24"/>
          <w:szCs w:val="24"/>
        </w:rPr>
        <w:t>tzedaka u-mishpat</w:t>
      </w:r>
      <w:r>
        <w:rPr>
          <w:rFonts w:asciiTheme="minorBidi" w:hAnsiTheme="minorBidi" w:cs="Arial"/>
          <w:sz w:val="24"/>
          <w:szCs w:val="24"/>
        </w:rPr>
        <w:t xml:space="preserve">, </w:t>
      </w:r>
      <w:r w:rsidR="00B65799">
        <w:rPr>
          <w:rFonts w:asciiTheme="minorBidi" w:hAnsiTheme="minorBidi" w:cs="Arial"/>
          <w:sz w:val="24"/>
          <w:szCs w:val="24"/>
        </w:rPr>
        <w:t>then</w:t>
      </w:r>
      <w:r>
        <w:rPr>
          <w:rFonts w:asciiTheme="minorBidi" w:hAnsiTheme="minorBidi" w:cs="Arial"/>
          <w:sz w:val="24"/>
          <w:szCs w:val="24"/>
        </w:rPr>
        <w:t xml:space="preserve"> </w:t>
      </w:r>
      <w:r w:rsidR="00D35339">
        <w:rPr>
          <w:rFonts w:asciiTheme="minorBidi" w:hAnsiTheme="minorBidi" w:cs="Arial"/>
          <w:sz w:val="24"/>
          <w:szCs w:val="24"/>
        </w:rPr>
        <w:t xml:space="preserve">the dual tracks of </w:t>
      </w:r>
      <w:r>
        <w:rPr>
          <w:rFonts w:asciiTheme="minorBidi" w:hAnsiTheme="minorBidi" w:cs="Arial"/>
          <w:sz w:val="24"/>
          <w:szCs w:val="24"/>
        </w:rPr>
        <w:t xml:space="preserve">arbitration and </w:t>
      </w:r>
      <w:r>
        <w:rPr>
          <w:rFonts w:asciiTheme="minorBidi" w:hAnsiTheme="minorBidi" w:cs="Arial"/>
          <w:i/>
          <w:iCs/>
          <w:sz w:val="24"/>
          <w:szCs w:val="24"/>
        </w:rPr>
        <w:t>“</w:t>
      </w:r>
      <w:r w:rsidRPr="00A7439C">
        <w:rPr>
          <w:rFonts w:asciiTheme="minorBidi" w:hAnsiTheme="minorBidi" w:cs="Arial"/>
          <w:i/>
          <w:iCs/>
          <w:sz w:val="24"/>
          <w:szCs w:val="24"/>
        </w:rPr>
        <w:t>din</w:t>
      </w:r>
      <w:r>
        <w:rPr>
          <w:rFonts w:asciiTheme="minorBidi" w:hAnsiTheme="minorBidi" w:cs="Arial"/>
          <w:i/>
          <w:iCs/>
          <w:sz w:val="24"/>
          <w:szCs w:val="24"/>
        </w:rPr>
        <w:t>”</w:t>
      </w:r>
      <w:r w:rsidR="00B65799">
        <w:rPr>
          <w:rFonts w:asciiTheme="minorBidi" w:hAnsiTheme="minorBidi" w:cs="Arial"/>
          <w:sz w:val="24"/>
          <w:szCs w:val="24"/>
        </w:rPr>
        <w:t xml:space="preserve"> will</w:t>
      </w:r>
      <w:r>
        <w:rPr>
          <w:rFonts w:asciiTheme="minorBidi" w:hAnsiTheme="minorBidi" w:cs="Arial"/>
          <w:sz w:val="24"/>
          <w:szCs w:val="24"/>
        </w:rPr>
        <w:t xml:space="preserve"> provide yet another powerful example of </w:t>
      </w:r>
      <w:r w:rsidRPr="00925B85">
        <w:rPr>
          <w:rFonts w:asciiTheme="minorBidi" w:hAnsiTheme="minorBidi" w:cs="Arial"/>
          <w:i/>
          <w:iCs/>
          <w:sz w:val="24"/>
          <w:szCs w:val="24"/>
        </w:rPr>
        <w:t>berit Avot</w:t>
      </w:r>
      <w:r>
        <w:rPr>
          <w:rFonts w:asciiTheme="minorBidi" w:hAnsiTheme="minorBidi" w:cs="Arial"/>
          <w:sz w:val="24"/>
          <w:szCs w:val="24"/>
        </w:rPr>
        <w:t xml:space="preserve"> and </w:t>
      </w:r>
      <w:r w:rsidRPr="009E35F6">
        <w:rPr>
          <w:rFonts w:asciiTheme="minorBidi" w:hAnsiTheme="minorBidi" w:cs="Arial"/>
          <w:i/>
          <w:iCs/>
          <w:sz w:val="24"/>
          <w:szCs w:val="24"/>
        </w:rPr>
        <w:t>berit Sinai</w:t>
      </w:r>
      <w:r>
        <w:rPr>
          <w:rFonts w:asciiTheme="minorBidi" w:hAnsiTheme="minorBidi" w:cs="Arial"/>
          <w:sz w:val="24"/>
          <w:szCs w:val="24"/>
        </w:rPr>
        <w:t xml:space="preserve"> working in tandem.</w:t>
      </w:r>
      <w:r w:rsidR="00DB3125">
        <w:rPr>
          <w:rFonts w:asciiTheme="minorBidi" w:hAnsiTheme="minorBidi" w:cs="Arial"/>
          <w:sz w:val="24"/>
          <w:szCs w:val="24"/>
        </w:rPr>
        <w:t xml:space="preserve">  </w:t>
      </w:r>
    </w:p>
    <w:p w14:paraId="7B20E37E" w14:textId="77777777" w:rsidR="006D4076" w:rsidRDefault="006D4076" w:rsidP="00AE0DAC">
      <w:pPr>
        <w:spacing w:after="0" w:line="240" w:lineRule="auto"/>
        <w:jc w:val="both"/>
        <w:rPr>
          <w:rFonts w:asciiTheme="minorBidi" w:hAnsiTheme="minorBidi" w:cs="Arial"/>
          <w:sz w:val="24"/>
          <w:szCs w:val="24"/>
        </w:rPr>
      </w:pPr>
    </w:p>
    <w:p w14:paraId="37C4468B" w14:textId="77777777" w:rsidR="006D4076" w:rsidRPr="00CF6E9F" w:rsidRDefault="006D4076" w:rsidP="00AE0DAC">
      <w:pPr>
        <w:spacing w:after="0" w:line="240" w:lineRule="auto"/>
        <w:jc w:val="both"/>
        <w:rPr>
          <w:rFonts w:asciiTheme="minorBidi" w:hAnsiTheme="minorBidi" w:cs="Arial"/>
          <w:b/>
          <w:bCs/>
          <w:sz w:val="24"/>
          <w:szCs w:val="24"/>
        </w:rPr>
      </w:pPr>
      <w:r w:rsidRPr="00AD0203">
        <w:rPr>
          <w:rFonts w:asciiTheme="minorBidi" w:hAnsiTheme="minorBidi"/>
          <w:b/>
          <w:bCs/>
          <w:i/>
          <w:iCs/>
          <w:sz w:val="24"/>
          <w:szCs w:val="24"/>
        </w:rPr>
        <w:t>Peshara</w:t>
      </w:r>
      <w:r w:rsidRPr="00CF6E9F">
        <w:rPr>
          <w:rFonts w:asciiTheme="minorBidi" w:hAnsiTheme="minorBidi"/>
          <w:b/>
          <w:bCs/>
          <w:sz w:val="24"/>
          <w:szCs w:val="24"/>
        </w:rPr>
        <w:t xml:space="preserve"> (Arbitration)</w:t>
      </w:r>
    </w:p>
    <w:p w14:paraId="7FD32061" w14:textId="77777777" w:rsidR="006D4076" w:rsidRDefault="006D4076" w:rsidP="00AE0DAC">
      <w:pPr>
        <w:spacing w:after="0" w:line="240" w:lineRule="auto"/>
        <w:jc w:val="both"/>
        <w:rPr>
          <w:rFonts w:asciiTheme="minorBidi" w:hAnsiTheme="minorBidi" w:cs="Arial"/>
          <w:sz w:val="24"/>
          <w:szCs w:val="24"/>
          <w:rtl/>
        </w:rPr>
      </w:pPr>
    </w:p>
    <w:p w14:paraId="618E19EE" w14:textId="77777777" w:rsidR="006D4076" w:rsidRDefault="006D4076" w:rsidP="00AE0DAC">
      <w:pPr>
        <w:spacing w:after="0" w:line="240" w:lineRule="auto"/>
        <w:jc w:val="both"/>
        <w:rPr>
          <w:rFonts w:asciiTheme="minorBidi" w:hAnsiTheme="minorBidi" w:cs="Arial"/>
          <w:sz w:val="24"/>
          <w:szCs w:val="24"/>
        </w:rPr>
      </w:pPr>
      <w:r w:rsidRPr="00F3391E">
        <w:rPr>
          <w:rFonts w:asciiTheme="minorBidi" w:hAnsiTheme="minorBidi" w:cs="Arial"/>
          <w:i/>
          <w:iCs/>
          <w:sz w:val="24"/>
          <w:szCs w:val="24"/>
        </w:rPr>
        <w:t>Sanhedrin</w:t>
      </w:r>
      <w:r>
        <w:rPr>
          <w:rFonts w:asciiTheme="minorBidi" w:hAnsiTheme="minorBidi" w:cs="Arial"/>
          <w:sz w:val="24"/>
          <w:szCs w:val="24"/>
        </w:rPr>
        <w:t xml:space="preserve"> 6b quotes multiple opinions about the role of arbitration in Jewish law:</w:t>
      </w:r>
    </w:p>
    <w:p w14:paraId="2385A07F" w14:textId="77777777" w:rsidR="006D4076" w:rsidRDefault="006D4076" w:rsidP="00AE0DAC">
      <w:pPr>
        <w:spacing w:after="0" w:line="240" w:lineRule="auto"/>
        <w:jc w:val="both"/>
        <w:rPr>
          <w:rFonts w:asciiTheme="minorBidi" w:hAnsiTheme="minorBidi" w:cs="Arial"/>
          <w:sz w:val="24"/>
          <w:szCs w:val="24"/>
        </w:rPr>
      </w:pPr>
    </w:p>
    <w:p w14:paraId="586AE43A" w14:textId="0C67C2B8" w:rsidR="006D4076" w:rsidRDefault="006D4076" w:rsidP="00AE0DAC">
      <w:pPr>
        <w:spacing w:after="0" w:line="240" w:lineRule="auto"/>
        <w:ind w:left="720"/>
        <w:jc w:val="both"/>
        <w:rPr>
          <w:rFonts w:asciiTheme="minorBidi" w:hAnsiTheme="minorBidi" w:cs="Arial"/>
          <w:sz w:val="24"/>
          <w:szCs w:val="24"/>
        </w:rPr>
      </w:pPr>
      <w:r>
        <w:rPr>
          <w:rFonts w:asciiTheme="minorBidi" w:hAnsiTheme="minorBidi" w:cs="Arial"/>
          <w:sz w:val="24"/>
          <w:szCs w:val="24"/>
        </w:rPr>
        <w:t xml:space="preserve">R. Elazar, son of R. </w:t>
      </w:r>
      <w:r w:rsidR="00993459">
        <w:rPr>
          <w:rFonts w:asciiTheme="minorBidi" w:hAnsiTheme="minorBidi" w:cs="Arial"/>
          <w:sz w:val="24"/>
          <w:szCs w:val="24"/>
        </w:rPr>
        <w:t>Yosei</w:t>
      </w:r>
      <w:r>
        <w:rPr>
          <w:rFonts w:asciiTheme="minorBidi" w:hAnsiTheme="minorBidi" w:cs="Arial"/>
          <w:sz w:val="24"/>
          <w:szCs w:val="24"/>
        </w:rPr>
        <w:t xml:space="preserve"> </w:t>
      </w:r>
      <w:r w:rsidR="00915CD3">
        <w:rPr>
          <w:rFonts w:asciiTheme="minorBidi" w:hAnsiTheme="minorBidi" w:cs="Arial"/>
          <w:sz w:val="24"/>
          <w:szCs w:val="24"/>
        </w:rPr>
        <w:t>the Galilean,</w:t>
      </w:r>
      <w:r>
        <w:rPr>
          <w:rFonts w:asciiTheme="minorBidi" w:hAnsiTheme="minorBidi" w:cs="Arial"/>
          <w:sz w:val="24"/>
          <w:szCs w:val="24"/>
        </w:rPr>
        <w:t xml:space="preserve"> says: It is forbidden to compromise, and anyone who compromises, in fact, sins…. Rather, let justice pierce through the mountain, as it says, </w:t>
      </w:r>
      <w:r w:rsidR="00915CD3">
        <w:rPr>
          <w:rFonts w:asciiTheme="minorBidi" w:hAnsiTheme="minorBidi" w:cs="Arial"/>
          <w:sz w:val="24"/>
          <w:szCs w:val="24"/>
        </w:rPr>
        <w:t>“</w:t>
      </w:r>
      <w:r>
        <w:rPr>
          <w:rFonts w:asciiTheme="minorBidi" w:hAnsiTheme="minorBidi" w:cs="Arial"/>
          <w:sz w:val="24"/>
          <w:szCs w:val="24"/>
        </w:rPr>
        <w:t>For justice belongs to God</w:t>
      </w:r>
      <w:r w:rsidR="00915CD3">
        <w:rPr>
          <w:rFonts w:asciiTheme="minorBidi" w:hAnsiTheme="minorBidi" w:cs="Arial"/>
          <w:sz w:val="24"/>
          <w:szCs w:val="24"/>
        </w:rPr>
        <w:t>”</w:t>
      </w:r>
      <w:r>
        <w:rPr>
          <w:rFonts w:asciiTheme="minorBidi" w:hAnsiTheme="minorBidi" w:cs="Arial"/>
          <w:sz w:val="24"/>
          <w:szCs w:val="24"/>
        </w:rPr>
        <w:t xml:space="preserve"> (</w:t>
      </w:r>
      <w:r w:rsidRPr="001F1927">
        <w:rPr>
          <w:rFonts w:asciiTheme="minorBidi" w:hAnsiTheme="minorBidi" w:cs="Arial"/>
          <w:i/>
          <w:iCs/>
          <w:sz w:val="24"/>
          <w:szCs w:val="24"/>
        </w:rPr>
        <w:t>Devarim</w:t>
      </w:r>
      <w:r>
        <w:rPr>
          <w:rFonts w:asciiTheme="minorBidi" w:hAnsiTheme="minorBidi" w:cs="Arial"/>
          <w:sz w:val="24"/>
          <w:szCs w:val="24"/>
        </w:rPr>
        <w:t xml:space="preserve"> 1:17); and so Moshe would say, </w:t>
      </w:r>
      <w:r w:rsidR="00915CD3">
        <w:rPr>
          <w:rFonts w:asciiTheme="minorBidi" w:hAnsiTheme="minorBidi" w:cs="Arial"/>
          <w:sz w:val="24"/>
          <w:szCs w:val="24"/>
        </w:rPr>
        <w:t>“</w:t>
      </w:r>
      <w:r>
        <w:rPr>
          <w:rFonts w:asciiTheme="minorBidi" w:hAnsiTheme="minorBidi" w:cs="Arial"/>
          <w:sz w:val="24"/>
          <w:szCs w:val="24"/>
        </w:rPr>
        <w:t>Let justice pierce through the mountain.</w:t>
      </w:r>
      <w:r w:rsidR="00915CD3">
        <w:rPr>
          <w:rFonts w:asciiTheme="minorBidi" w:hAnsiTheme="minorBidi" w:cs="Arial"/>
          <w:sz w:val="24"/>
          <w:szCs w:val="24"/>
        </w:rPr>
        <w:t>”</w:t>
      </w:r>
      <w:r>
        <w:rPr>
          <w:rFonts w:asciiTheme="minorBidi" w:hAnsiTheme="minorBidi" w:cs="Arial"/>
          <w:sz w:val="24"/>
          <w:szCs w:val="24"/>
        </w:rPr>
        <w:t xml:space="preserve"> But Aharon loved peace and pursued peace, and restored peace between a person and his fellow.</w:t>
      </w:r>
    </w:p>
    <w:p w14:paraId="17C278D6" w14:textId="77777777" w:rsidR="006D4076" w:rsidRDefault="006D4076" w:rsidP="00AE0DAC">
      <w:pPr>
        <w:spacing w:after="0" w:line="240" w:lineRule="auto"/>
        <w:jc w:val="both"/>
        <w:rPr>
          <w:rFonts w:cs="Arial"/>
        </w:rPr>
      </w:pPr>
    </w:p>
    <w:p w14:paraId="1AA27592" w14:textId="5C012906" w:rsidR="006D4076" w:rsidRDefault="006D4076" w:rsidP="00AE0DAC">
      <w:pPr>
        <w:spacing w:after="0" w:line="240" w:lineRule="auto"/>
        <w:jc w:val="both"/>
        <w:rPr>
          <w:rFonts w:asciiTheme="minorBidi" w:hAnsiTheme="minorBidi"/>
          <w:sz w:val="24"/>
          <w:szCs w:val="24"/>
        </w:rPr>
      </w:pPr>
      <w:r>
        <w:rPr>
          <w:rFonts w:asciiTheme="minorBidi" w:hAnsiTheme="minorBidi"/>
          <w:sz w:val="24"/>
          <w:szCs w:val="24"/>
        </w:rPr>
        <w:t xml:space="preserve">According to R. Elazar, son of R. </w:t>
      </w:r>
      <w:r w:rsidR="00993459">
        <w:rPr>
          <w:rFonts w:asciiTheme="minorBidi" w:hAnsiTheme="minorBidi"/>
          <w:sz w:val="24"/>
          <w:szCs w:val="24"/>
        </w:rPr>
        <w:t>Yosei</w:t>
      </w:r>
      <w:r>
        <w:rPr>
          <w:rFonts w:asciiTheme="minorBidi" w:hAnsiTheme="minorBidi"/>
          <w:sz w:val="24"/>
          <w:szCs w:val="24"/>
        </w:rPr>
        <w:t xml:space="preserve"> </w:t>
      </w:r>
      <w:r w:rsidR="00993459">
        <w:rPr>
          <w:rFonts w:asciiTheme="minorBidi" w:hAnsiTheme="minorBidi"/>
          <w:sz w:val="24"/>
          <w:szCs w:val="24"/>
        </w:rPr>
        <w:t>the Galilean</w:t>
      </w:r>
      <w:r>
        <w:rPr>
          <w:rFonts w:asciiTheme="minorBidi" w:hAnsiTheme="minorBidi"/>
          <w:sz w:val="24"/>
          <w:szCs w:val="24"/>
        </w:rPr>
        <w:t>, there is only a single mode for justice:</w:t>
      </w:r>
      <w:r w:rsidR="00DB3125">
        <w:rPr>
          <w:rFonts w:asciiTheme="minorBidi" w:hAnsiTheme="minorBidi"/>
          <w:sz w:val="24"/>
          <w:szCs w:val="24"/>
        </w:rPr>
        <w:t xml:space="preserve"> </w:t>
      </w:r>
      <w:r w:rsidRPr="00970F2E">
        <w:rPr>
          <w:rFonts w:asciiTheme="minorBidi" w:hAnsiTheme="minorBidi"/>
          <w:i/>
          <w:iCs/>
          <w:sz w:val="24"/>
          <w:szCs w:val="24"/>
        </w:rPr>
        <w:t>din</w:t>
      </w:r>
      <w:r>
        <w:rPr>
          <w:rFonts w:asciiTheme="minorBidi" w:hAnsiTheme="minorBidi"/>
          <w:sz w:val="24"/>
          <w:szCs w:val="24"/>
        </w:rPr>
        <w:t>.</w:t>
      </w:r>
      <w:r w:rsidR="00DB3125">
        <w:rPr>
          <w:rFonts w:asciiTheme="minorBidi" w:hAnsiTheme="minorBidi"/>
          <w:sz w:val="24"/>
          <w:szCs w:val="24"/>
        </w:rPr>
        <w:t xml:space="preserve"> </w:t>
      </w:r>
      <w:r>
        <w:rPr>
          <w:rFonts w:asciiTheme="minorBidi" w:hAnsiTheme="minorBidi"/>
          <w:sz w:val="24"/>
          <w:szCs w:val="24"/>
        </w:rPr>
        <w:t>Any dispute that seeks justice, then, can be adjudicated only by the rules of “</w:t>
      </w:r>
      <w:r w:rsidRPr="00970F2E">
        <w:rPr>
          <w:rFonts w:asciiTheme="minorBidi" w:hAnsiTheme="minorBidi"/>
          <w:i/>
          <w:iCs/>
          <w:sz w:val="24"/>
          <w:szCs w:val="24"/>
        </w:rPr>
        <w:t>din</w:t>
      </w:r>
      <w:r>
        <w:rPr>
          <w:rFonts w:asciiTheme="minorBidi" w:hAnsiTheme="minorBidi"/>
          <w:sz w:val="24"/>
          <w:szCs w:val="24"/>
        </w:rPr>
        <w:t>” set forth by Halakha.</w:t>
      </w:r>
      <w:r w:rsidR="00DB3125">
        <w:rPr>
          <w:rFonts w:asciiTheme="minorBidi" w:hAnsiTheme="minorBidi"/>
          <w:sz w:val="24"/>
          <w:szCs w:val="24"/>
        </w:rPr>
        <w:t xml:space="preserve"> </w:t>
      </w:r>
      <w:r>
        <w:rPr>
          <w:rFonts w:asciiTheme="minorBidi" w:hAnsiTheme="minorBidi"/>
          <w:sz w:val="24"/>
          <w:szCs w:val="24"/>
        </w:rPr>
        <w:t>To be sure, not every dispute need be settled through justice.</w:t>
      </w:r>
      <w:r w:rsidR="00DB3125">
        <w:rPr>
          <w:rFonts w:asciiTheme="minorBidi" w:hAnsiTheme="minorBidi"/>
          <w:sz w:val="24"/>
          <w:szCs w:val="24"/>
        </w:rPr>
        <w:t xml:space="preserve"> </w:t>
      </w:r>
      <w:r>
        <w:rPr>
          <w:rFonts w:asciiTheme="minorBidi" w:hAnsiTheme="minorBidi"/>
          <w:sz w:val="24"/>
          <w:szCs w:val="24"/>
        </w:rPr>
        <w:t xml:space="preserve">If the parties can make peace </w:t>
      </w:r>
      <w:r w:rsidRPr="005432F0">
        <w:rPr>
          <w:rFonts w:asciiTheme="minorBidi" w:hAnsiTheme="minorBidi"/>
          <w:sz w:val="24"/>
          <w:szCs w:val="24"/>
        </w:rPr>
        <w:t>through</w:t>
      </w:r>
      <w:r w:rsidR="008B78CE">
        <w:rPr>
          <w:rFonts w:asciiTheme="minorBidi" w:hAnsiTheme="minorBidi"/>
          <w:sz w:val="24"/>
          <w:szCs w:val="24"/>
        </w:rPr>
        <w:t xml:space="preserve"> an</w:t>
      </w:r>
      <w:r w:rsidRPr="005432F0">
        <w:rPr>
          <w:rFonts w:asciiTheme="minorBidi" w:hAnsiTheme="minorBidi"/>
          <w:sz w:val="24"/>
          <w:szCs w:val="24"/>
        </w:rPr>
        <w:t xml:space="preserve"> </w:t>
      </w:r>
      <w:r w:rsidR="002C08F9">
        <w:rPr>
          <w:rFonts w:asciiTheme="minorBidi" w:hAnsiTheme="minorBidi"/>
          <w:sz w:val="24"/>
          <w:szCs w:val="24"/>
        </w:rPr>
        <w:t>“</w:t>
      </w:r>
      <w:r w:rsidRPr="005432F0">
        <w:rPr>
          <w:rFonts w:asciiTheme="minorBidi" w:hAnsiTheme="minorBidi"/>
          <w:sz w:val="24"/>
          <w:szCs w:val="24"/>
        </w:rPr>
        <w:t>Aharon</w:t>
      </w:r>
      <w:r w:rsidR="002C08F9">
        <w:rPr>
          <w:rFonts w:asciiTheme="minorBidi" w:hAnsiTheme="minorBidi"/>
          <w:sz w:val="24"/>
          <w:szCs w:val="24"/>
        </w:rPr>
        <w:t>”</w:t>
      </w:r>
      <w:r w:rsidR="008B78CE">
        <w:rPr>
          <w:rFonts w:asciiTheme="minorBidi" w:hAnsiTheme="minorBidi"/>
          <w:sz w:val="24"/>
          <w:szCs w:val="24"/>
        </w:rPr>
        <w:t xml:space="preserve"> character</w:t>
      </w:r>
      <w:r w:rsidRPr="005432F0">
        <w:rPr>
          <w:rFonts w:asciiTheme="minorBidi" w:hAnsiTheme="minorBidi"/>
          <w:sz w:val="24"/>
          <w:szCs w:val="24"/>
        </w:rPr>
        <w:t xml:space="preserve">, without requesting judgment by </w:t>
      </w:r>
      <w:r w:rsidR="002C08F9">
        <w:rPr>
          <w:rFonts w:asciiTheme="minorBidi" w:hAnsiTheme="minorBidi"/>
          <w:sz w:val="24"/>
          <w:szCs w:val="24"/>
        </w:rPr>
        <w:t>the rabbinic “</w:t>
      </w:r>
      <w:r w:rsidRPr="005432F0">
        <w:rPr>
          <w:rFonts w:asciiTheme="minorBidi" w:hAnsiTheme="minorBidi"/>
          <w:sz w:val="24"/>
          <w:szCs w:val="24"/>
        </w:rPr>
        <w:t>Moshe</w:t>
      </w:r>
      <w:r>
        <w:rPr>
          <w:rFonts w:asciiTheme="minorBidi" w:hAnsiTheme="minorBidi"/>
          <w:sz w:val="24"/>
          <w:szCs w:val="24"/>
        </w:rPr>
        <w:t>,</w:t>
      </w:r>
      <w:r w:rsidR="002C08F9">
        <w:rPr>
          <w:rFonts w:asciiTheme="minorBidi" w:hAnsiTheme="minorBidi"/>
          <w:sz w:val="24"/>
          <w:szCs w:val="24"/>
        </w:rPr>
        <w:t>”</w:t>
      </w:r>
      <w:r>
        <w:rPr>
          <w:rFonts w:asciiTheme="minorBidi" w:hAnsiTheme="minorBidi"/>
          <w:sz w:val="24"/>
          <w:szCs w:val="24"/>
        </w:rPr>
        <w:t xml:space="preserve"> then the pragmatic solution obviates the need for </w:t>
      </w:r>
      <w:r w:rsidRPr="00C80298">
        <w:rPr>
          <w:rFonts w:asciiTheme="minorBidi" w:hAnsiTheme="minorBidi"/>
          <w:i/>
          <w:iCs/>
          <w:sz w:val="24"/>
          <w:szCs w:val="24"/>
        </w:rPr>
        <w:t>din</w:t>
      </w:r>
      <w:r>
        <w:rPr>
          <w:rFonts w:asciiTheme="minorBidi" w:hAnsiTheme="minorBidi"/>
          <w:sz w:val="24"/>
          <w:szCs w:val="24"/>
        </w:rPr>
        <w:t>.</w:t>
      </w:r>
      <w:r w:rsidR="00DB3125">
        <w:rPr>
          <w:rFonts w:asciiTheme="minorBidi" w:hAnsiTheme="minorBidi"/>
          <w:sz w:val="24"/>
          <w:szCs w:val="24"/>
        </w:rPr>
        <w:t xml:space="preserve"> </w:t>
      </w:r>
      <w:r>
        <w:rPr>
          <w:rFonts w:asciiTheme="minorBidi" w:hAnsiTheme="minorBidi"/>
          <w:sz w:val="24"/>
          <w:szCs w:val="24"/>
        </w:rPr>
        <w:t>But inside the court</w:t>
      </w:r>
      <w:r w:rsidR="00DB3125">
        <w:rPr>
          <w:rFonts w:asciiTheme="minorBidi" w:hAnsiTheme="minorBidi"/>
          <w:sz w:val="24"/>
          <w:szCs w:val="24"/>
        </w:rPr>
        <w:t xml:space="preserve"> </w:t>
      </w:r>
      <w:r w:rsidR="00DB3125" w:rsidRPr="00CF1561">
        <w:rPr>
          <w:rFonts w:asciiTheme="minorBidi" w:hAnsiTheme="minorBidi"/>
          <w:i/>
          <w:iCs/>
          <w:sz w:val="24"/>
          <w:szCs w:val="24"/>
        </w:rPr>
        <w:t>(beit din</w:t>
      </w:r>
      <w:r w:rsidR="00DB3125">
        <w:rPr>
          <w:rFonts w:asciiTheme="minorBidi" w:hAnsiTheme="minorBidi"/>
          <w:sz w:val="24"/>
          <w:szCs w:val="24"/>
        </w:rPr>
        <w:t>)</w:t>
      </w:r>
      <w:r>
        <w:rPr>
          <w:rFonts w:asciiTheme="minorBidi" w:hAnsiTheme="minorBidi"/>
          <w:sz w:val="24"/>
          <w:szCs w:val="24"/>
        </w:rPr>
        <w:t>, a singular model reigns.</w:t>
      </w:r>
      <w:r w:rsidR="00DB3125">
        <w:rPr>
          <w:rFonts w:asciiTheme="minorBidi" w:hAnsiTheme="minorBidi"/>
          <w:sz w:val="24"/>
          <w:szCs w:val="24"/>
        </w:rPr>
        <w:t xml:space="preserve">   </w:t>
      </w:r>
    </w:p>
    <w:p w14:paraId="658534FC" w14:textId="77777777" w:rsidR="006D4076" w:rsidRDefault="006D4076" w:rsidP="00AE0DAC">
      <w:pPr>
        <w:spacing w:after="0" w:line="240" w:lineRule="auto"/>
        <w:jc w:val="both"/>
        <w:rPr>
          <w:rFonts w:asciiTheme="minorBidi" w:hAnsiTheme="minorBidi"/>
          <w:sz w:val="24"/>
          <w:szCs w:val="24"/>
        </w:rPr>
      </w:pPr>
    </w:p>
    <w:p w14:paraId="424E844F" w14:textId="665C2B45" w:rsidR="006D4076" w:rsidRDefault="006D4076" w:rsidP="00AE0DAC">
      <w:pPr>
        <w:spacing w:after="0" w:line="240" w:lineRule="auto"/>
        <w:jc w:val="both"/>
        <w:rPr>
          <w:rFonts w:asciiTheme="minorBidi" w:hAnsiTheme="minorBidi"/>
          <w:sz w:val="24"/>
          <w:szCs w:val="24"/>
        </w:rPr>
      </w:pPr>
      <w:r>
        <w:rPr>
          <w:rFonts w:asciiTheme="minorBidi" w:hAnsiTheme="minorBidi"/>
          <w:sz w:val="24"/>
          <w:szCs w:val="24"/>
        </w:rPr>
        <w:lastRenderedPageBreak/>
        <w:t>R. Yehoshua b</w:t>
      </w:r>
      <w:r w:rsidR="001C340B">
        <w:rPr>
          <w:rFonts w:asciiTheme="minorBidi" w:hAnsiTheme="minorBidi"/>
          <w:sz w:val="24"/>
          <w:szCs w:val="24"/>
        </w:rPr>
        <w:t>en</w:t>
      </w:r>
      <w:r>
        <w:rPr>
          <w:rFonts w:asciiTheme="minorBidi" w:hAnsiTheme="minorBidi"/>
          <w:sz w:val="24"/>
          <w:szCs w:val="24"/>
        </w:rPr>
        <w:t xml:space="preserve"> Korcha, on the other hand, endorses arbitration as an acceptable and even preferred strategy of a court:</w:t>
      </w:r>
    </w:p>
    <w:p w14:paraId="59369F97" w14:textId="77777777" w:rsidR="006D4076" w:rsidRPr="001351B8" w:rsidRDefault="006D4076" w:rsidP="00AE0DAC">
      <w:pPr>
        <w:spacing w:after="0" w:line="240" w:lineRule="auto"/>
        <w:jc w:val="both"/>
        <w:rPr>
          <w:rFonts w:cs="Arial"/>
        </w:rPr>
      </w:pPr>
    </w:p>
    <w:p w14:paraId="1E7B4E3B" w14:textId="1A416105" w:rsidR="00DB3125" w:rsidRDefault="006D4076" w:rsidP="00AE0DAC">
      <w:pPr>
        <w:spacing w:after="0" w:line="240" w:lineRule="auto"/>
        <w:ind w:left="720"/>
        <w:jc w:val="both"/>
        <w:rPr>
          <w:rFonts w:ascii="Arial" w:hAnsi="Arial" w:cs="Arial"/>
          <w:sz w:val="24"/>
          <w:szCs w:val="24"/>
        </w:rPr>
      </w:pPr>
      <w:r w:rsidRPr="00E675DA">
        <w:rPr>
          <w:rFonts w:ascii="Arial" w:hAnsi="Arial" w:cs="Arial"/>
          <w:sz w:val="24"/>
          <w:szCs w:val="24"/>
        </w:rPr>
        <w:t>R. Yehoshua b</w:t>
      </w:r>
      <w:r w:rsidR="001C340B">
        <w:rPr>
          <w:rFonts w:ascii="Arial" w:hAnsi="Arial" w:cs="Arial"/>
          <w:sz w:val="24"/>
          <w:szCs w:val="24"/>
        </w:rPr>
        <w:t>en</w:t>
      </w:r>
      <w:r w:rsidRPr="00E675DA">
        <w:rPr>
          <w:rFonts w:ascii="Arial" w:hAnsi="Arial" w:cs="Arial"/>
          <w:sz w:val="24"/>
          <w:szCs w:val="24"/>
        </w:rPr>
        <w:t xml:space="preserve"> Korcha says</w:t>
      </w:r>
      <w:r w:rsidR="00DB3125">
        <w:rPr>
          <w:rFonts w:ascii="Arial" w:hAnsi="Arial" w:cs="Arial"/>
          <w:sz w:val="24"/>
          <w:szCs w:val="24"/>
        </w:rPr>
        <w:t xml:space="preserve">: </w:t>
      </w:r>
      <w:r w:rsidRPr="00E675DA">
        <w:rPr>
          <w:rFonts w:ascii="Arial" w:hAnsi="Arial" w:cs="Arial"/>
          <w:sz w:val="24"/>
          <w:szCs w:val="24"/>
        </w:rPr>
        <w:t xml:space="preserve">It is a mitzva to compromise, as it says, </w:t>
      </w:r>
      <w:r w:rsidR="00DB3125">
        <w:rPr>
          <w:rFonts w:ascii="Arial" w:hAnsi="Arial" w:cs="Arial"/>
          <w:sz w:val="24"/>
          <w:szCs w:val="24"/>
        </w:rPr>
        <w:t>“</w:t>
      </w:r>
      <w:r w:rsidRPr="00E675DA">
        <w:rPr>
          <w:rFonts w:ascii="Arial" w:hAnsi="Arial" w:cs="Arial"/>
          <w:sz w:val="24"/>
          <w:szCs w:val="24"/>
        </w:rPr>
        <w:t>Truth and a judgment (</w:t>
      </w:r>
      <w:r w:rsidRPr="00E675DA">
        <w:rPr>
          <w:rFonts w:ascii="Arial" w:hAnsi="Arial" w:cs="Arial"/>
          <w:i/>
          <w:iCs/>
          <w:sz w:val="24"/>
          <w:szCs w:val="24"/>
        </w:rPr>
        <w:t>mishpat</w:t>
      </w:r>
      <w:r w:rsidRPr="00E675DA">
        <w:rPr>
          <w:rFonts w:ascii="Arial" w:hAnsi="Arial" w:cs="Arial"/>
          <w:sz w:val="24"/>
          <w:szCs w:val="24"/>
        </w:rPr>
        <w:t>) of peace judge in your gates</w:t>
      </w:r>
      <w:r w:rsidR="00DB3125">
        <w:rPr>
          <w:rFonts w:ascii="Arial" w:hAnsi="Arial" w:cs="Arial"/>
          <w:sz w:val="24"/>
          <w:szCs w:val="24"/>
        </w:rPr>
        <w:t xml:space="preserve">” </w:t>
      </w:r>
      <w:r w:rsidRPr="00E675DA">
        <w:rPr>
          <w:rFonts w:ascii="Arial" w:hAnsi="Arial" w:cs="Arial"/>
          <w:sz w:val="24"/>
          <w:szCs w:val="24"/>
        </w:rPr>
        <w:t>(</w:t>
      </w:r>
      <w:r w:rsidRPr="008270B1">
        <w:rPr>
          <w:rFonts w:ascii="Arial" w:hAnsi="Arial" w:cs="Arial"/>
          <w:i/>
          <w:iCs/>
          <w:sz w:val="24"/>
          <w:szCs w:val="24"/>
        </w:rPr>
        <w:t>Ze</w:t>
      </w:r>
      <w:r w:rsidR="00DB3125">
        <w:rPr>
          <w:rFonts w:ascii="Arial" w:hAnsi="Arial" w:cs="Arial"/>
          <w:i/>
          <w:iCs/>
          <w:sz w:val="24"/>
          <w:szCs w:val="24"/>
        </w:rPr>
        <w:t>k</w:t>
      </w:r>
      <w:r w:rsidRPr="008270B1">
        <w:rPr>
          <w:rFonts w:ascii="Arial" w:hAnsi="Arial" w:cs="Arial"/>
          <w:i/>
          <w:iCs/>
          <w:sz w:val="24"/>
          <w:szCs w:val="24"/>
        </w:rPr>
        <w:t>harya</w:t>
      </w:r>
      <w:r w:rsidRPr="00E675DA">
        <w:rPr>
          <w:rFonts w:ascii="Arial" w:hAnsi="Arial" w:cs="Arial"/>
          <w:sz w:val="24"/>
          <w:szCs w:val="24"/>
        </w:rPr>
        <w:t xml:space="preserve"> 8:16). But where there is </w:t>
      </w:r>
      <w:r>
        <w:rPr>
          <w:rFonts w:ascii="Arial" w:hAnsi="Arial" w:cs="Arial"/>
          <w:sz w:val="24"/>
          <w:szCs w:val="24"/>
        </w:rPr>
        <w:t>justice</w:t>
      </w:r>
      <w:r w:rsidR="003F7254">
        <w:rPr>
          <w:rFonts w:ascii="Arial" w:hAnsi="Arial" w:cs="Arial"/>
          <w:sz w:val="24"/>
          <w:szCs w:val="24"/>
        </w:rPr>
        <w:t xml:space="preserve"> (</w:t>
      </w:r>
      <w:r w:rsidR="003F7254" w:rsidRPr="003F7254">
        <w:rPr>
          <w:rFonts w:ascii="Arial" w:hAnsi="Arial" w:cs="Arial"/>
          <w:i/>
          <w:iCs/>
          <w:sz w:val="24"/>
          <w:szCs w:val="24"/>
        </w:rPr>
        <w:t>mishpat</w:t>
      </w:r>
      <w:r w:rsidR="003F7254">
        <w:rPr>
          <w:rFonts w:ascii="Arial" w:hAnsi="Arial" w:cs="Arial"/>
          <w:sz w:val="24"/>
          <w:szCs w:val="24"/>
        </w:rPr>
        <w:t>)</w:t>
      </w:r>
      <w:r w:rsidRPr="00E675DA">
        <w:rPr>
          <w:rFonts w:ascii="Arial" w:hAnsi="Arial" w:cs="Arial"/>
          <w:sz w:val="24"/>
          <w:szCs w:val="24"/>
        </w:rPr>
        <w:t>, there is no peace, and where there is peace, there is</w:t>
      </w:r>
      <w:r>
        <w:rPr>
          <w:rFonts w:ascii="Arial" w:hAnsi="Arial" w:cs="Arial"/>
          <w:sz w:val="24"/>
          <w:szCs w:val="24"/>
        </w:rPr>
        <w:t xml:space="preserve"> no</w:t>
      </w:r>
      <w:r w:rsidRPr="00E675DA">
        <w:rPr>
          <w:rFonts w:ascii="Arial" w:hAnsi="Arial" w:cs="Arial"/>
          <w:sz w:val="24"/>
          <w:szCs w:val="24"/>
        </w:rPr>
        <w:t xml:space="preserve"> </w:t>
      </w:r>
      <w:r>
        <w:rPr>
          <w:rFonts w:ascii="Arial" w:hAnsi="Arial" w:cs="Arial"/>
          <w:sz w:val="24"/>
          <w:szCs w:val="24"/>
        </w:rPr>
        <w:t>justice</w:t>
      </w:r>
      <w:r w:rsidR="00DB3125">
        <w:rPr>
          <w:rFonts w:ascii="Arial" w:hAnsi="Arial" w:cs="Arial"/>
          <w:sz w:val="24"/>
          <w:szCs w:val="24"/>
        </w:rPr>
        <w:t>!</w:t>
      </w:r>
      <w:r w:rsidRPr="00E675DA">
        <w:rPr>
          <w:rFonts w:ascii="Arial" w:hAnsi="Arial" w:cs="Arial"/>
          <w:sz w:val="24"/>
          <w:szCs w:val="24"/>
        </w:rPr>
        <w:t xml:space="preserve"> Rather, what kind of </w:t>
      </w:r>
      <w:r>
        <w:rPr>
          <w:rFonts w:ascii="Arial" w:hAnsi="Arial" w:cs="Arial"/>
          <w:sz w:val="24"/>
          <w:szCs w:val="24"/>
        </w:rPr>
        <w:t>justice</w:t>
      </w:r>
      <w:r w:rsidRPr="00E675DA">
        <w:rPr>
          <w:rFonts w:ascii="Arial" w:hAnsi="Arial" w:cs="Arial"/>
          <w:sz w:val="24"/>
          <w:szCs w:val="24"/>
        </w:rPr>
        <w:t xml:space="preserve"> has peace in it? This is compromise. </w:t>
      </w:r>
    </w:p>
    <w:p w14:paraId="4E3B5870" w14:textId="77777777" w:rsidR="00DB3125" w:rsidRDefault="00DB3125" w:rsidP="00AE0DAC">
      <w:pPr>
        <w:spacing w:after="0" w:line="240" w:lineRule="auto"/>
        <w:ind w:left="720"/>
        <w:jc w:val="both"/>
        <w:rPr>
          <w:rFonts w:ascii="Arial" w:hAnsi="Arial" w:cs="Arial"/>
          <w:sz w:val="24"/>
          <w:szCs w:val="24"/>
        </w:rPr>
      </w:pPr>
    </w:p>
    <w:p w14:paraId="1F955C58" w14:textId="78896215" w:rsidR="006D4076" w:rsidRPr="00E675DA" w:rsidRDefault="006D4076" w:rsidP="00AE0DAC">
      <w:pPr>
        <w:spacing w:after="0" w:line="240" w:lineRule="auto"/>
        <w:ind w:left="720"/>
        <w:jc w:val="both"/>
        <w:rPr>
          <w:rFonts w:ascii="Arial" w:hAnsi="Arial" w:cs="Arial"/>
          <w:sz w:val="24"/>
          <w:szCs w:val="24"/>
        </w:rPr>
      </w:pPr>
      <w:r w:rsidRPr="00E675DA">
        <w:rPr>
          <w:rFonts w:ascii="Arial" w:hAnsi="Arial" w:cs="Arial"/>
          <w:sz w:val="24"/>
          <w:szCs w:val="24"/>
        </w:rPr>
        <w:t xml:space="preserve">And so it says with regard to David: </w:t>
      </w:r>
      <w:r w:rsidR="00DB3125">
        <w:rPr>
          <w:rFonts w:ascii="Arial" w:hAnsi="Arial" w:cs="Arial"/>
          <w:sz w:val="24"/>
          <w:szCs w:val="24"/>
        </w:rPr>
        <w:t>“</w:t>
      </w:r>
      <w:r w:rsidRPr="00E675DA">
        <w:rPr>
          <w:rFonts w:ascii="Arial" w:hAnsi="Arial" w:cs="Arial"/>
          <w:sz w:val="24"/>
          <w:szCs w:val="24"/>
        </w:rPr>
        <w:t>And David would do justice (</w:t>
      </w:r>
      <w:r w:rsidRPr="00E675DA">
        <w:rPr>
          <w:rFonts w:ascii="Arial" w:hAnsi="Arial" w:cs="Arial"/>
          <w:i/>
          <w:iCs/>
          <w:sz w:val="24"/>
          <w:szCs w:val="24"/>
        </w:rPr>
        <w:t>mishpat</w:t>
      </w:r>
      <w:r w:rsidRPr="00E675DA">
        <w:rPr>
          <w:rFonts w:ascii="Arial" w:hAnsi="Arial" w:cs="Arial"/>
          <w:sz w:val="24"/>
          <w:szCs w:val="24"/>
        </w:rPr>
        <w:t>) and charity</w:t>
      </w:r>
      <w:r w:rsidR="00B37BB4">
        <w:rPr>
          <w:rFonts w:ascii="Arial" w:hAnsi="Arial" w:cs="Arial"/>
          <w:sz w:val="24"/>
          <w:szCs w:val="24"/>
        </w:rPr>
        <w:t xml:space="preserve"> (</w:t>
      </w:r>
      <w:r w:rsidR="00B37BB4" w:rsidRPr="00B37BB4">
        <w:rPr>
          <w:rFonts w:ascii="Arial" w:hAnsi="Arial" w:cs="Arial"/>
          <w:i/>
          <w:iCs/>
          <w:sz w:val="24"/>
          <w:szCs w:val="24"/>
        </w:rPr>
        <w:t>tzedaka</w:t>
      </w:r>
      <w:r w:rsidR="00B37BB4">
        <w:rPr>
          <w:rFonts w:ascii="Arial" w:hAnsi="Arial" w:cs="Arial"/>
          <w:sz w:val="24"/>
          <w:szCs w:val="24"/>
        </w:rPr>
        <w:t>)</w:t>
      </w:r>
      <w:r w:rsidR="00DB3125">
        <w:rPr>
          <w:rFonts w:ascii="Arial" w:hAnsi="Arial" w:cs="Arial"/>
          <w:sz w:val="24"/>
          <w:szCs w:val="24"/>
        </w:rPr>
        <w:t>”</w:t>
      </w:r>
      <w:r w:rsidRPr="00E675DA">
        <w:rPr>
          <w:rFonts w:ascii="Arial" w:hAnsi="Arial" w:cs="Arial"/>
          <w:sz w:val="24"/>
          <w:szCs w:val="24"/>
        </w:rPr>
        <w:t xml:space="preserve"> (</w:t>
      </w:r>
      <w:r w:rsidRPr="00A90B82">
        <w:rPr>
          <w:rFonts w:ascii="Arial" w:hAnsi="Arial" w:cs="Arial"/>
          <w:i/>
          <w:iCs/>
          <w:sz w:val="24"/>
          <w:szCs w:val="24"/>
        </w:rPr>
        <w:t>II Shmuel</w:t>
      </w:r>
      <w:r w:rsidRPr="00E675DA">
        <w:rPr>
          <w:rFonts w:ascii="Arial" w:hAnsi="Arial" w:cs="Arial"/>
          <w:sz w:val="24"/>
          <w:szCs w:val="24"/>
        </w:rPr>
        <w:t xml:space="preserve"> 8:15). But where there is justice, there is no charity, and </w:t>
      </w:r>
      <w:r>
        <w:rPr>
          <w:rFonts w:ascii="Arial" w:hAnsi="Arial" w:cs="Arial"/>
          <w:sz w:val="24"/>
          <w:szCs w:val="24"/>
        </w:rPr>
        <w:t>[</w:t>
      </w:r>
      <w:r w:rsidRPr="00E675DA">
        <w:rPr>
          <w:rFonts w:ascii="Arial" w:hAnsi="Arial" w:cs="Arial"/>
          <w:sz w:val="24"/>
          <w:szCs w:val="24"/>
        </w:rPr>
        <w:t>where</w:t>
      </w:r>
      <w:r>
        <w:rPr>
          <w:rFonts w:ascii="Arial" w:hAnsi="Arial" w:cs="Arial"/>
          <w:sz w:val="24"/>
          <w:szCs w:val="24"/>
        </w:rPr>
        <w:t>]</w:t>
      </w:r>
      <w:r w:rsidRPr="00E675DA">
        <w:rPr>
          <w:rFonts w:ascii="Arial" w:hAnsi="Arial" w:cs="Arial"/>
          <w:sz w:val="24"/>
          <w:szCs w:val="24"/>
        </w:rPr>
        <w:t xml:space="preserve"> charity, no justice</w:t>
      </w:r>
      <w:r w:rsidR="00DB3125">
        <w:rPr>
          <w:rFonts w:ascii="Arial" w:hAnsi="Arial" w:cs="Arial"/>
          <w:sz w:val="24"/>
          <w:szCs w:val="24"/>
        </w:rPr>
        <w:t xml:space="preserve">! </w:t>
      </w:r>
      <w:r w:rsidRPr="00E675DA">
        <w:rPr>
          <w:rFonts w:ascii="Arial" w:hAnsi="Arial" w:cs="Arial"/>
          <w:sz w:val="24"/>
          <w:szCs w:val="24"/>
        </w:rPr>
        <w:t>Rather, what kind of justice has charity in it?</w:t>
      </w:r>
      <w:r w:rsidR="00DB3125">
        <w:rPr>
          <w:rFonts w:ascii="Arial" w:hAnsi="Arial" w:cs="Arial"/>
          <w:sz w:val="24"/>
          <w:szCs w:val="24"/>
        </w:rPr>
        <w:t xml:space="preserve"> </w:t>
      </w:r>
      <w:r w:rsidRPr="00E675DA">
        <w:rPr>
          <w:rFonts w:ascii="Arial" w:hAnsi="Arial" w:cs="Arial"/>
          <w:sz w:val="24"/>
          <w:szCs w:val="24"/>
        </w:rPr>
        <w:t>This is compromise.</w:t>
      </w:r>
      <w:r>
        <w:rPr>
          <w:rFonts w:ascii="Arial" w:hAnsi="Arial" w:cs="Arial"/>
          <w:sz w:val="24"/>
          <w:szCs w:val="24"/>
        </w:rPr>
        <w:t>”</w:t>
      </w:r>
    </w:p>
    <w:p w14:paraId="40045271" w14:textId="77777777" w:rsidR="006D4076" w:rsidRDefault="006D4076" w:rsidP="00AE0DAC">
      <w:pPr>
        <w:spacing w:after="0" w:line="240" w:lineRule="auto"/>
        <w:jc w:val="both"/>
        <w:rPr>
          <w:rFonts w:asciiTheme="minorBidi" w:hAnsiTheme="minorBidi"/>
          <w:sz w:val="24"/>
          <w:szCs w:val="24"/>
        </w:rPr>
      </w:pPr>
    </w:p>
    <w:p w14:paraId="00DB94EB" w14:textId="384BCD6D" w:rsidR="006D4076" w:rsidRDefault="006D4076" w:rsidP="00AE0DAC">
      <w:pPr>
        <w:spacing w:after="0" w:line="240" w:lineRule="auto"/>
        <w:jc w:val="both"/>
        <w:rPr>
          <w:rFonts w:asciiTheme="minorBidi" w:hAnsiTheme="minorBidi"/>
          <w:sz w:val="24"/>
          <w:szCs w:val="24"/>
        </w:rPr>
      </w:pPr>
      <w:r>
        <w:rPr>
          <w:rFonts w:asciiTheme="minorBidi" w:hAnsiTheme="minorBidi"/>
          <w:sz w:val="24"/>
          <w:szCs w:val="24"/>
        </w:rPr>
        <w:t>Interestingly, R. Yehoshua ben Korcha invokes two different prooftexts for the legitimacy of arbitration.</w:t>
      </w:r>
      <w:r w:rsidR="00DB3125">
        <w:rPr>
          <w:rFonts w:asciiTheme="minorBidi" w:hAnsiTheme="minorBidi"/>
          <w:sz w:val="24"/>
          <w:szCs w:val="24"/>
        </w:rPr>
        <w:t xml:space="preserve"> </w:t>
      </w:r>
      <w:r>
        <w:rPr>
          <w:rFonts w:asciiTheme="minorBidi" w:hAnsiTheme="minorBidi"/>
          <w:sz w:val="24"/>
          <w:szCs w:val="24"/>
        </w:rPr>
        <w:t>At first, he acknowledges the prima facie contradiction that R. Elazar maintains:</w:t>
      </w:r>
      <w:r w:rsidR="00993459">
        <w:rPr>
          <w:rFonts w:asciiTheme="minorBidi" w:hAnsiTheme="minorBidi"/>
          <w:sz w:val="24"/>
          <w:szCs w:val="24"/>
        </w:rPr>
        <w:t xml:space="preserve"> “</w:t>
      </w:r>
      <w:r>
        <w:rPr>
          <w:rFonts w:asciiTheme="minorBidi" w:hAnsiTheme="minorBidi"/>
          <w:sz w:val="24"/>
          <w:szCs w:val="24"/>
        </w:rPr>
        <w:t xml:space="preserve">Where there is </w:t>
      </w:r>
      <w:r w:rsidRPr="0032217E">
        <w:rPr>
          <w:rFonts w:asciiTheme="minorBidi" w:hAnsiTheme="minorBidi"/>
          <w:sz w:val="24"/>
          <w:szCs w:val="24"/>
        </w:rPr>
        <w:t>justice</w:t>
      </w:r>
      <w:r>
        <w:rPr>
          <w:rFonts w:asciiTheme="minorBidi" w:hAnsiTheme="minorBidi"/>
          <w:sz w:val="24"/>
          <w:szCs w:val="24"/>
        </w:rPr>
        <w:t xml:space="preserve">, there is no peace, and where there is </w:t>
      </w:r>
      <w:r w:rsidRPr="0032217E">
        <w:rPr>
          <w:rFonts w:asciiTheme="minorBidi" w:hAnsiTheme="minorBidi"/>
          <w:sz w:val="24"/>
          <w:szCs w:val="24"/>
        </w:rPr>
        <w:t>peace</w:t>
      </w:r>
      <w:r>
        <w:rPr>
          <w:rFonts w:asciiTheme="minorBidi" w:hAnsiTheme="minorBidi"/>
          <w:sz w:val="24"/>
          <w:szCs w:val="24"/>
        </w:rPr>
        <w:t>, there is no justice… where there is justice there is no charity, and [where] charity no justice.” R. Yehoshua ben Korcha, however, does not stop there.</w:t>
      </w:r>
      <w:r w:rsidR="00DB3125">
        <w:rPr>
          <w:rFonts w:asciiTheme="minorBidi" w:hAnsiTheme="minorBidi"/>
          <w:sz w:val="24"/>
          <w:szCs w:val="24"/>
        </w:rPr>
        <w:t xml:space="preserve"> </w:t>
      </w:r>
      <w:r>
        <w:rPr>
          <w:rFonts w:asciiTheme="minorBidi" w:hAnsiTheme="minorBidi"/>
          <w:sz w:val="24"/>
          <w:szCs w:val="24"/>
        </w:rPr>
        <w:t>Rather, the resolution to the contradictions is compromise.</w:t>
      </w:r>
      <w:r w:rsidR="00DB3125">
        <w:rPr>
          <w:rFonts w:asciiTheme="minorBidi" w:hAnsiTheme="minorBidi"/>
          <w:sz w:val="24"/>
          <w:szCs w:val="24"/>
        </w:rPr>
        <w:t xml:space="preserve"> </w:t>
      </w:r>
      <w:r>
        <w:rPr>
          <w:rFonts w:asciiTheme="minorBidi" w:hAnsiTheme="minorBidi"/>
          <w:sz w:val="24"/>
          <w:szCs w:val="24"/>
        </w:rPr>
        <w:t>Apparently, there are variant forms of justice to classic “</w:t>
      </w:r>
      <w:r w:rsidRPr="0050628A">
        <w:rPr>
          <w:rFonts w:asciiTheme="minorBidi" w:hAnsiTheme="minorBidi"/>
          <w:i/>
          <w:iCs/>
          <w:sz w:val="24"/>
          <w:szCs w:val="24"/>
        </w:rPr>
        <w:t>din</w:t>
      </w:r>
      <w:r>
        <w:rPr>
          <w:rFonts w:asciiTheme="minorBidi" w:hAnsiTheme="minorBidi"/>
          <w:sz w:val="24"/>
          <w:szCs w:val="24"/>
        </w:rPr>
        <w:t>,” all under the jurisdiction of the court:</w:t>
      </w:r>
      <w:r w:rsidR="00DB3125">
        <w:rPr>
          <w:rFonts w:asciiTheme="minorBidi" w:hAnsiTheme="minorBidi"/>
          <w:sz w:val="24"/>
          <w:szCs w:val="24"/>
        </w:rPr>
        <w:t xml:space="preserve"> </w:t>
      </w:r>
      <w:r>
        <w:rPr>
          <w:rFonts w:asciiTheme="minorBidi" w:hAnsiTheme="minorBidi"/>
          <w:sz w:val="24"/>
          <w:szCs w:val="24"/>
        </w:rPr>
        <w:t>justice tempered by peace and justice tempered by charity.</w:t>
      </w:r>
      <w:r w:rsidR="00DB3125">
        <w:rPr>
          <w:rFonts w:asciiTheme="minorBidi" w:hAnsiTheme="minorBidi"/>
          <w:sz w:val="24"/>
          <w:szCs w:val="24"/>
        </w:rPr>
        <w:t xml:space="preserve"> </w:t>
      </w:r>
      <w:r>
        <w:rPr>
          <w:rFonts w:asciiTheme="minorBidi" w:hAnsiTheme="minorBidi"/>
          <w:sz w:val="24"/>
          <w:szCs w:val="24"/>
        </w:rPr>
        <w:t>Moreover, for R. Yehoshua ben Korcha, tempered justice is always preferred.</w:t>
      </w:r>
    </w:p>
    <w:p w14:paraId="02ECA303" w14:textId="77777777" w:rsidR="006D4076" w:rsidRDefault="006D4076" w:rsidP="00AE0DAC">
      <w:pPr>
        <w:spacing w:after="0" w:line="240" w:lineRule="auto"/>
        <w:jc w:val="both"/>
        <w:rPr>
          <w:rFonts w:asciiTheme="minorBidi" w:hAnsiTheme="minorBidi"/>
          <w:sz w:val="24"/>
          <w:szCs w:val="24"/>
        </w:rPr>
      </w:pPr>
    </w:p>
    <w:p w14:paraId="4B3660F0" w14:textId="58D28C27" w:rsidR="006D4076" w:rsidRDefault="006D4076" w:rsidP="00AE0DAC">
      <w:pPr>
        <w:spacing w:after="0" w:line="240" w:lineRule="auto"/>
        <w:jc w:val="both"/>
        <w:rPr>
          <w:rFonts w:asciiTheme="minorBidi" w:hAnsiTheme="minorBidi"/>
          <w:sz w:val="24"/>
          <w:szCs w:val="24"/>
        </w:rPr>
      </w:pPr>
      <w:r>
        <w:rPr>
          <w:rFonts w:asciiTheme="minorBidi" w:hAnsiTheme="minorBidi"/>
          <w:sz w:val="24"/>
          <w:szCs w:val="24"/>
        </w:rPr>
        <w:t>“</w:t>
      </w:r>
      <w:r w:rsidRPr="00802717">
        <w:rPr>
          <w:rFonts w:asciiTheme="minorBidi" w:hAnsiTheme="minorBidi"/>
          <w:i/>
          <w:iCs/>
          <w:sz w:val="24"/>
          <w:szCs w:val="24"/>
        </w:rPr>
        <w:t>Din</w:t>
      </w:r>
      <w:r>
        <w:rPr>
          <w:rFonts w:asciiTheme="minorBidi" w:hAnsiTheme="minorBidi"/>
          <w:sz w:val="24"/>
          <w:szCs w:val="24"/>
        </w:rPr>
        <w:t>,” of course, comes with an elaborate instruction manual.  But how does one arbitrate?</w:t>
      </w:r>
      <w:r w:rsidR="00DB3125">
        <w:rPr>
          <w:rFonts w:asciiTheme="minorBidi" w:hAnsiTheme="minorBidi"/>
          <w:sz w:val="24"/>
          <w:szCs w:val="24"/>
        </w:rPr>
        <w:t xml:space="preserve"> </w:t>
      </w:r>
      <w:r>
        <w:rPr>
          <w:rFonts w:asciiTheme="minorBidi" w:hAnsiTheme="minorBidi"/>
          <w:sz w:val="24"/>
          <w:szCs w:val="24"/>
        </w:rPr>
        <w:t xml:space="preserve">There is precious little guidance from early rabbinic sources, and later </w:t>
      </w:r>
      <w:r w:rsidR="00281872">
        <w:rPr>
          <w:rFonts w:asciiTheme="minorBidi" w:hAnsiTheme="minorBidi"/>
          <w:sz w:val="24"/>
          <w:szCs w:val="24"/>
        </w:rPr>
        <w:t>authorities</w:t>
      </w:r>
      <w:r>
        <w:rPr>
          <w:rFonts w:asciiTheme="minorBidi" w:hAnsiTheme="minorBidi"/>
          <w:sz w:val="24"/>
          <w:szCs w:val="24"/>
        </w:rPr>
        <w:t xml:space="preserve"> do not add much more.</w:t>
      </w:r>
      <w:r w:rsidR="00DB3125">
        <w:rPr>
          <w:rFonts w:asciiTheme="minorBidi" w:hAnsiTheme="minorBidi"/>
          <w:sz w:val="24"/>
          <w:szCs w:val="24"/>
        </w:rPr>
        <w:t xml:space="preserve"> </w:t>
      </w:r>
      <w:r>
        <w:rPr>
          <w:rFonts w:asciiTheme="minorBidi" w:hAnsiTheme="minorBidi"/>
          <w:sz w:val="24"/>
          <w:szCs w:val="24"/>
        </w:rPr>
        <w:t>Apparently, the judges must rely on their own intuition in veering away from classic, rigid justice.</w:t>
      </w:r>
      <w:r w:rsidR="00DB3125">
        <w:rPr>
          <w:rFonts w:asciiTheme="minorBidi" w:hAnsiTheme="minorBidi"/>
          <w:sz w:val="24"/>
          <w:szCs w:val="24"/>
        </w:rPr>
        <w:t xml:space="preserve"> </w:t>
      </w:r>
      <w:r>
        <w:rPr>
          <w:rFonts w:asciiTheme="minorBidi" w:hAnsiTheme="minorBidi"/>
          <w:sz w:val="24"/>
          <w:szCs w:val="24"/>
        </w:rPr>
        <w:t>Here, too, the law cedes territory to the moral intuition of a court, even when, by definition, it stands in direct opposition to the recommendation of “</w:t>
      </w:r>
      <w:r w:rsidRPr="006F3FA0">
        <w:rPr>
          <w:rFonts w:asciiTheme="minorBidi" w:hAnsiTheme="minorBidi"/>
          <w:i/>
          <w:iCs/>
          <w:sz w:val="24"/>
          <w:szCs w:val="24"/>
        </w:rPr>
        <w:t>din</w:t>
      </w:r>
      <w:r>
        <w:rPr>
          <w:rFonts w:asciiTheme="minorBidi" w:hAnsiTheme="minorBidi"/>
          <w:sz w:val="24"/>
          <w:szCs w:val="24"/>
        </w:rPr>
        <w:t>.”</w:t>
      </w:r>
      <w:r w:rsidR="00DB3125">
        <w:rPr>
          <w:rFonts w:asciiTheme="minorBidi" w:hAnsiTheme="minorBidi"/>
          <w:sz w:val="24"/>
          <w:szCs w:val="24"/>
        </w:rPr>
        <w:t xml:space="preserve"> </w:t>
      </w:r>
      <w:r>
        <w:rPr>
          <w:rFonts w:asciiTheme="minorBidi" w:hAnsiTheme="minorBidi"/>
          <w:sz w:val="24"/>
          <w:szCs w:val="24"/>
        </w:rPr>
        <w:t>More, cases of arbitration are no mere aberration.</w:t>
      </w:r>
      <w:r w:rsidR="00DB3125">
        <w:rPr>
          <w:rFonts w:asciiTheme="minorBidi" w:hAnsiTheme="minorBidi"/>
          <w:sz w:val="24"/>
          <w:szCs w:val="24"/>
        </w:rPr>
        <w:t xml:space="preserve"> </w:t>
      </w:r>
      <w:r w:rsidR="00F70F81">
        <w:rPr>
          <w:rFonts w:asciiTheme="minorBidi" w:hAnsiTheme="minorBidi"/>
          <w:sz w:val="24"/>
          <w:szCs w:val="24"/>
        </w:rPr>
        <w:t>As</w:t>
      </w:r>
      <w:r>
        <w:rPr>
          <w:rFonts w:asciiTheme="minorBidi" w:hAnsiTheme="minorBidi"/>
          <w:sz w:val="24"/>
          <w:szCs w:val="24"/>
        </w:rPr>
        <w:t xml:space="preserve"> the Gemara rules in accordance with R. Yehoshua</w:t>
      </w:r>
      <w:r w:rsidR="007B13F7">
        <w:rPr>
          <w:rFonts w:asciiTheme="minorBidi" w:hAnsiTheme="minorBidi"/>
          <w:sz w:val="24"/>
          <w:szCs w:val="24"/>
        </w:rPr>
        <w:t xml:space="preserve"> ben Korcha</w:t>
      </w:r>
      <w:r>
        <w:rPr>
          <w:rFonts w:asciiTheme="minorBidi" w:hAnsiTheme="minorBidi"/>
          <w:sz w:val="24"/>
          <w:szCs w:val="24"/>
        </w:rPr>
        <w:t xml:space="preserve">, who believes arbitration is preferred, personal judgment actually becomes the </w:t>
      </w:r>
      <w:r w:rsidR="00F70F81">
        <w:rPr>
          <w:rFonts w:asciiTheme="minorBidi" w:hAnsiTheme="minorBidi"/>
          <w:sz w:val="24"/>
          <w:szCs w:val="24"/>
        </w:rPr>
        <w:t>convention</w:t>
      </w:r>
      <w:r>
        <w:rPr>
          <w:rFonts w:asciiTheme="minorBidi" w:hAnsiTheme="minorBidi"/>
          <w:sz w:val="24"/>
          <w:szCs w:val="24"/>
        </w:rPr>
        <w:t xml:space="preserve"> for Jewish justice.</w:t>
      </w:r>
    </w:p>
    <w:p w14:paraId="0031BB08" w14:textId="74CD3055" w:rsidR="006D4076" w:rsidRDefault="006D4076" w:rsidP="00AE0DAC">
      <w:pPr>
        <w:spacing w:after="0" w:line="240" w:lineRule="auto"/>
        <w:jc w:val="both"/>
        <w:rPr>
          <w:rFonts w:asciiTheme="minorBidi" w:hAnsiTheme="minorBidi"/>
          <w:sz w:val="24"/>
          <w:szCs w:val="24"/>
        </w:rPr>
      </w:pPr>
    </w:p>
    <w:p w14:paraId="74C97155" w14:textId="1CE07297" w:rsidR="00CE6D1E" w:rsidRPr="00CE6D1E" w:rsidRDefault="00CE6D1E" w:rsidP="00AE0DAC">
      <w:pPr>
        <w:spacing w:after="0" w:line="240" w:lineRule="auto"/>
        <w:jc w:val="both"/>
        <w:rPr>
          <w:rFonts w:asciiTheme="minorBidi" w:hAnsiTheme="minorBidi"/>
          <w:b/>
          <w:bCs/>
          <w:sz w:val="24"/>
          <w:szCs w:val="24"/>
        </w:rPr>
      </w:pPr>
      <w:r>
        <w:rPr>
          <w:rFonts w:asciiTheme="minorBidi" w:hAnsiTheme="minorBidi"/>
          <w:b/>
          <w:bCs/>
          <w:sz w:val="24"/>
          <w:szCs w:val="24"/>
        </w:rPr>
        <w:t>Fairness or Pragmatism?</w:t>
      </w:r>
    </w:p>
    <w:p w14:paraId="1FE79DDC" w14:textId="77777777" w:rsidR="00CE6D1E" w:rsidRDefault="00CE6D1E" w:rsidP="00AE0DAC">
      <w:pPr>
        <w:spacing w:after="0" w:line="240" w:lineRule="auto"/>
        <w:jc w:val="both"/>
        <w:rPr>
          <w:rFonts w:asciiTheme="minorBidi" w:hAnsiTheme="minorBidi"/>
          <w:sz w:val="24"/>
          <w:szCs w:val="24"/>
        </w:rPr>
      </w:pPr>
    </w:p>
    <w:p w14:paraId="4F3C519F" w14:textId="4ECE8AE7" w:rsidR="000C6A41" w:rsidRDefault="006D4076" w:rsidP="00AE0DAC">
      <w:pPr>
        <w:spacing w:after="0" w:line="240" w:lineRule="auto"/>
        <w:jc w:val="both"/>
        <w:rPr>
          <w:rFonts w:asciiTheme="minorBidi" w:hAnsiTheme="minorBidi"/>
          <w:sz w:val="24"/>
          <w:szCs w:val="24"/>
        </w:rPr>
      </w:pPr>
      <w:r>
        <w:rPr>
          <w:rFonts w:asciiTheme="minorBidi" w:hAnsiTheme="minorBidi"/>
          <w:sz w:val="24"/>
          <w:szCs w:val="24"/>
        </w:rPr>
        <w:t xml:space="preserve">Whether the intuition employed, and sanctioned by </w:t>
      </w:r>
      <w:r w:rsidR="00D60440">
        <w:rPr>
          <w:rFonts w:asciiTheme="minorBidi" w:hAnsiTheme="minorBidi"/>
          <w:sz w:val="24"/>
          <w:szCs w:val="24"/>
        </w:rPr>
        <w:t>H</w:t>
      </w:r>
      <w:r>
        <w:rPr>
          <w:rFonts w:asciiTheme="minorBidi" w:hAnsiTheme="minorBidi"/>
          <w:sz w:val="24"/>
          <w:szCs w:val="24"/>
        </w:rPr>
        <w:t>alakha, is necessarily moral, though, depends upon how we frame the goals of arbitration.</w:t>
      </w:r>
      <w:r w:rsidR="00DB3125">
        <w:rPr>
          <w:rFonts w:asciiTheme="minorBidi" w:hAnsiTheme="minorBidi"/>
          <w:sz w:val="24"/>
          <w:szCs w:val="24"/>
        </w:rPr>
        <w:t xml:space="preserve"> </w:t>
      </w:r>
      <w:r>
        <w:rPr>
          <w:rFonts w:asciiTheme="minorBidi" w:hAnsiTheme="minorBidi"/>
          <w:sz w:val="24"/>
          <w:szCs w:val="24"/>
        </w:rPr>
        <w:t>Here, we encounter two possibilities, based on the two different prooftexts that R. Yehoshua ben Korcha cites.</w:t>
      </w:r>
      <w:r w:rsidR="00DB3125">
        <w:rPr>
          <w:rFonts w:asciiTheme="minorBidi" w:hAnsiTheme="minorBidi"/>
          <w:sz w:val="24"/>
          <w:szCs w:val="24"/>
        </w:rPr>
        <w:t xml:space="preserve"> </w:t>
      </w:r>
      <w:r>
        <w:rPr>
          <w:rFonts w:asciiTheme="minorBidi" w:hAnsiTheme="minorBidi"/>
          <w:sz w:val="24"/>
          <w:szCs w:val="24"/>
        </w:rPr>
        <w:t>According to the first, the agenda that looms over the judges, in addition to the consideration of justice, is the pursuit of peace.</w:t>
      </w:r>
      <w:r>
        <w:rPr>
          <w:rStyle w:val="FootnoteReference"/>
          <w:rFonts w:asciiTheme="minorBidi" w:hAnsiTheme="minorBidi"/>
          <w:sz w:val="24"/>
          <w:szCs w:val="24"/>
        </w:rPr>
        <w:footnoteReference w:id="1"/>
      </w:r>
      <w:r w:rsidR="00DB3125">
        <w:rPr>
          <w:rFonts w:asciiTheme="minorBidi" w:hAnsiTheme="minorBidi"/>
          <w:sz w:val="24"/>
          <w:szCs w:val="24"/>
        </w:rPr>
        <w:t xml:space="preserve"> </w:t>
      </w:r>
    </w:p>
    <w:p w14:paraId="188F1DA0" w14:textId="77777777" w:rsidR="000C6A41" w:rsidRDefault="000C6A41" w:rsidP="00AE0DAC">
      <w:pPr>
        <w:spacing w:after="0" w:line="240" w:lineRule="auto"/>
        <w:jc w:val="both"/>
        <w:rPr>
          <w:rFonts w:asciiTheme="minorBidi" w:hAnsiTheme="minorBidi"/>
          <w:sz w:val="24"/>
          <w:szCs w:val="24"/>
        </w:rPr>
      </w:pPr>
    </w:p>
    <w:p w14:paraId="0EE0D2FD" w14:textId="02F96FBF" w:rsidR="006D4076" w:rsidRDefault="006D4076" w:rsidP="00AE0DAC">
      <w:pPr>
        <w:spacing w:after="0" w:line="240" w:lineRule="auto"/>
        <w:jc w:val="both"/>
        <w:rPr>
          <w:rFonts w:asciiTheme="minorBidi" w:hAnsiTheme="minorBidi"/>
          <w:sz w:val="24"/>
          <w:szCs w:val="24"/>
        </w:rPr>
      </w:pPr>
      <w:r>
        <w:rPr>
          <w:rFonts w:asciiTheme="minorBidi" w:hAnsiTheme="minorBidi"/>
          <w:sz w:val="24"/>
          <w:szCs w:val="24"/>
        </w:rPr>
        <w:t>“</w:t>
      </w:r>
      <w:r w:rsidRPr="0044056E">
        <w:rPr>
          <w:rFonts w:asciiTheme="minorBidi" w:hAnsiTheme="minorBidi"/>
          <w:i/>
          <w:iCs/>
          <w:sz w:val="24"/>
          <w:szCs w:val="24"/>
        </w:rPr>
        <w:t>Din</w:t>
      </w:r>
      <w:r>
        <w:rPr>
          <w:rFonts w:asciiTheme="minorBidi" w:hAnsiTheme="minorBidi"/>
          <w:sz w:val="24"/>
          <w:szCs w:val="24"/>
        </w:rPr>
        <w:t>” is exact, but also exacting.</w:t>
      </w:r>
      <w:r w:rsidR="00DB3125">
        <w:rPr>
          <w:rFonts w:asciiTheme="minorBidi" w:hAnsiTheme="minorBidi"/>
          <w:sz w:val="24"/>
          <w:szCs w:val="24"/>
        </w:rPr>
        <w:t xml:space="preserve"> </w:t>
      </w:r>
      <w:r>
        <w:rPr>
          <w:rFonts w:asciiTheme="minorBidi" w:hAnsiTheme="minorBidi"/>
          <w:sz w:val="24"/>
          <w:szCs w:val="24"/>
        </w:rPr>
        <w:t xml:space="preserve">One party vanquishes the other, and the two sides </w:t>
      </w:r>
      <w:r w:rsidR="008C3FAE">
        <w:rPr>
          <w:rFonts w:asciiTheme="minorBidi" w:hAnsiTheme="minorBidi"/>
          <w:sz w:val="24"/>
          <w:szCs w:val="24"/>
        </w:rPr>
        <w:t>may be</w:t>
      </w:r>
      <w:r>
        <w:rPr>
          <w:rFonts w:asciiTheme="minorBidi" w:hAnsiTheme="minorBidi"/>
          <w:sz w:val="24"/>
          <w:szCs w:val="24"/>
        </w:rPr>
        <w:t xml:space="preserve"> even further apart than when they started.</w:t>
      </w:r>
      <w:r w:rsidR="00DB3125">
        <w:rPr>
          <w:rFonts w:asciiTheme="minorBidi" w:hAnsiTheme="minorBidi"/>
          <w:sz w:val="24"/>
          <w:szCs w:val="24"/>
        </w:rPr>
        <w:t xml:space="preserve"> </w:t>
      </w:r>
      <w:r>
        <w:rPr>
          <w:rFonts w:asciiTheme="minorBidi" w:hAnsiTheme="minorBidi"/>
          <w:sz w:val="24"/>
          <w:szCs w:val="24"/>
        </w:rPr>
        <w:t xml:space="preserve">The courts, however, are enlisted not only </w:t>
      </w:r>
      <w:r w:rsidR="000C6A41">
        <w:rPr>
          <w:rFonts w:asciiTheme="minorBidi" w:hAnsiTheme="minorBidi"/>
          <w:sz w:val="24"/>
          <w:szCs w:val="24"/>
        </w:rPr>
        <w:t xml:space="preserve">to </w:t>
      </w:r>
      <w:r>
        <w:rPr>
          <w:rFonts w:asciiTheme="minorBidi" w:hAnsiTheme="minorBidi"/>
          <w:sz w:val="24"/>
          <w:szCs w:val="24"/>
        </w:rPr>
        <w:t xml:space="preserve">judge rightness, but also to bridge the chasm that has </w:t>
      </w:r>
      <w:r>
        <w:rPr>
          <w:rFonts w:asciiTheme="minorBidi" w:hAnsiTheme="minorBidi"/>
          <w:sz w:val="24"/>
          <w:szCs w:val="24"/>
        </w:rPr>
        <w:lastRenderedPageBreak/>
        <w:t>opened between these once</w:t>
      </w:r>
      <w:r w:rsidR="00DB3125">
        <w:rPr>
          <w:rFonts w:asciiTheme="minorBidi" w:hAnsiTheme="minorBidi"/>
          <w:sz w:val="24"/>
          <w:szCs w:val="24"/>
        </w:rPr>
        <w:t>-</w:t>
      </w:r>
      <w:r>
        <w:rPr>
          <w:rFonts w:asciiTheme="minorBidi" w:hAnsiTheme="minorBidi"/>
          <w:sz w:val="24"/>
          <w:szCs w:val="24"/>
        </w:rPr>
        <w:t>brethren.</w:t>
      </w:r>
      <w:r w:rsidR="00DB3125">
        <w:rPr>
          <w:rFonts w:asciiTheme="minorBidi" w:hAnsiTheme="minorBidi"/>
          <w:sz w:val="24"/>
          <w:szCs w:val="24"/>
        </w:rPr>
        <w:t xml:space="preserve"> </w:t>
      </w:r>
      <w:r>
        <w:rPr>
          <w:rFonts w:asciiTheme="minorBidi" w:hAnsiTheme="minorBidi"/>
          <w:sz w:val="24"/>
          <w:szCs w:val="24"/>
        </w:rPr>
        <w:t>Their agenda is practical:</w:t>
      </w:r>
      <w:r w:rsidR="00DB3125">
        <w:rPr>
          <w:rFonts w:asciiTheme="minorBidi" w:hAnsiTheme="minorBidi"/>
          <w:sz w:val="24"/>
          <w:szCs w:val="24"/>
        </w:rPr>
        <w:t xml:space="preserve"> </w:t>
      </w:r>
      <w:r>
        <w:rPr>
          <w:rFonts w:asciiTheme="minorBidi" w:hAnsiTheme="minorBidi"/>
          <w:sz w:val="24"/>
          <w:szCs w:val="24"/>
        </w:rPr>
        <w:t>to restore calm, to settle differences, and to leave all parties agreeable.</w:t>
      </w:r>
      <w:r w:rsidR="00DB3125">
        <w:rPr>
          <w:rFonts w:asciiTheme="minorBidi" w:hAnsiTheme="minorBidi"/>
          <w:sz w:val="24"/>
          <w:szCs w:val="24"/>
        </w:rPr>
        <w:t xml:space="preserve"> </w:t>
      </w:r>
      <w:r>
        <w:rPr>
          <w:rFonts w:asciiTheme="minorBidi" w:hAnsiTheme="minorBidi"/>
          <w:sz w:val="24"/>
          <w:szCs w:val="24"/>
        </w:rPr>
        <w:t>Perhaps, then, the intuition that arbitration licenses is not moral but pragmatic.</w:t>
      </w:r>
      <w:r w:rsidR="00DB3125">
        <w:rPr>
          <w:rFonts w:asciiTheme="minorBidi" w:hAnsiTheme="minorBidi"/>
          <w:sz w:val="24"/>
          <w:szCs w:val="24"/>
        </w:rPr>
        <w:t xml:space="preserve"> </w:t>
      </w:r>
      <w:r w:rsidRPr="00E13FB1">
        <w:rPr>
          <w:rFonts w:asciiTheme="minorBidi" w:hAnsiTheme="minorBidi"/>
          <w:sz w:val="24"/>
          <w:szCs w:val="24"/>
        </w:rPr>
        <w:t>Strict justice accommodates the goal of restoring social order</w:t>
      </w:r>
      <w:r>
        <w:rPr>
          <w:rFonts w:asciiTheme="minorBidi" w:hAnsiTheme="minorBidi"/>
          <w:sz w:val="24"/>
          <w:szCs w:val="24"/>
        </w:rPr>
        <w:t>.</w:t>
      </w:r>
      <w:r w:rsidR="00DB3125">
        <w:rPr>
          <w:rFonts w:asciiTheme="minorBidi" w:hAnsiTheme="minorBidi"/>
          <w:sz w:val="24"/>
          <w:szCs w:val="24"/>
        </w:rPr>
        <w:t xml:space="preserve"> </w:t>
      </w:r>
      <w:r>
        <w:rPr>
          <w:rFonts w:asciiTheme="minorBidi" w:hAnsiTheme="minorBidi"/>
          <w:sz w:val="24"/>
          <w:szCs w:val="24"/>
        </w:rPr>
        <w:t>The judges are problem-solving more than they are adjudicating; they are putting out a fire rather than calibrating the scales of justice.</w:t>
      </w:r>
    </w:p>
    <w:p w14:paraId="620AE669" w14:textId="77777777" w:rsidR="006D4076" w:rsidRDefault="006D4076" w:rsidP="00AE0DAC">
      <w:pPr>
        <w:spacing w:after="0" w:line="240" w:lineRule="auto"/>
        <w:jc w:val="both"/>
        <w:rPr>
          <w:rFonts w:asciiTheme="minorBidi" w:hAnsiTheme="minorBidi"/>
          <w:sz w:val="24"/>
          <w:szCs w:val="24"/>
        </w:rPr>
      </w:pPr>
    </w:p>
    <w:p w14:paraId="573642AF" w14:textId="25BBE1E0" w:rsidR="006D4076" w:rsidRDefault="006D4076" w:rsidP="00AE0DAC">
      <w:pPr>
        <w:spacing w:after="0" w:line="240" w:lineRule="auto"/>
        <w:jc w:val="both"/>
        <w:rPr>
          <w:rFonts w:asciiTheme="minorBidi" w:hAnsiTheme="minorBidi"/>
          <w:sz w:val="24"/>
          <w:szCs w:val="24"/>
        </w:rPr>
      </w:pPr>
      <w:r>
        <w:rPr>
          <w:rFonts w:asciiTheme="minorBidi" w:hAnsiTheme="minorBidi"/>
          <w:sz w:val="24"/>
          <w:szCs w:val="24"/>
        </w:rPr>
        <w:t>Indeed, when the Rosh takes an even more radical stance regarding suspicious cases</w:t>
      </w:r>
      <w:r w:rsidR="004255D7">
        <w:rPr>
          <w:rFonts w:asciiTheme="minorBidi" w:hAnsiTheme="minorBidi"/>
          <w:sz w:val="24"/>
          <w:szCs w:val="24"/>
        </w:rPr>
        <w:t xml:space="preserve"> (discussed in the previous </w:t>
      </w:r>
      <w:r w:rsidR="004255D7" w:rsidRPr="004255D7">
        <w:rPr>
          <w:rFonts w:asciiTheme="minorBidi" w:hAnsiTheme="minorBidi"/>
          <w:i/>
          <w:iCs/>
          <w:sz w:val="24"/>
          <w:szCs w:val="24"/>
        </w:rPr>
        <w:t>shiur</w:t>
      </w:r>
      <w:r w:rsidR="004255D7">
        <w:rPr>
          <w:rFonts w:asciiTheme="minorBidi" w:hAnsiTheme="minorBidi"/>
          <w:sz w:val="24"/>
          <w:szCs w:val="24"/>
        </w:rPr>
        <w:t>)</w:t>
      </w:r>
      <w:r>
        <w:rPr>
          <w:rFonts w:asciiTheme="minorBidi" w:hAnsiTheme="minorBidi"/>
          <w:sz w:val="24"/>
          <w:szCs w:val="24"/>
        </w:rPr>
        <w:t xml:space="preserve"> and allows </w:t>
      </w:r>
      <w:r w:rsidR="00530D28">
        <w:rPr>
          <w:rFonts w:asciiTheme="minorBidi" w:hAnsiTheme="minorBidi"/>
          <w:sz w:val="24"/>
          <w:szCs w:val="24"/>
        </w:rPr>
        <w:t>a</w:t>
      </w:r>
      <w:r>
        <w:rPr>
          <w:rFonts w:asciiTheme="minorBidi" w:hAnsiTheme="minorBidi"/>
          <w:sz w:val="24"/>
          <w:szCs w:val="24"/>
        </w:rPr>
        <w:t xml:space="preserve"> judge to extract money based on intuition alone,</w:t>
      </w:r>
      <w:r>
        <w:rPr>
          <w:rStyle w:val="FootnoteReference"/>
          <w:rFonts w:asciiTheme="minorBidi" w:hAnsiTheme="minorBidi"/>
          <w:sz w:val="24"/>
          <w:szCs w:val="24"/>
        </w:rPr>
        <w:footnoteReference w:id="2"/>
      </w:r>
      <w:r>
        <w:rPr>
          <w:rFonts w:asciiTheme="minorBidi" w:hAnsiTheme="minorBidi"/>
          <w:sz w:val="24"/>
          <w:szCs w:val="24"/>
        </w:rPr>
        <w:t xml:space="preserve"> a primary motivation is </w:t>
      </w:r>
      <w:r w:rsidR="000C6A41">
        <w:rPr>
          <w:rFonts w:asciiTheme="minorBidi" w:hAnsiTheme="minorBidi"/>
          <w:sz w:val="24"/>
          <w:szCs w:val="24"/>
        </w:rPr>
        <w:t xml:space="preserve">the </w:t>
      </w:r>
      <w:r>
        <w:rPr>
          <w:rFonts w:asciiTheme="minorBidi" w:hAnsiTheme="minorBidi"/>
          <w:sz w:val="24"/>
          <w:szCs w:val="24"/>
        </w:rPr>
        <w:t>restoration of peace.</w:t>
      </w:r>
      <w:r w:rsidR="00DB3125">
        <w:rPr>
          <w:rFonts w:asciiTheme="minorBidi" w:hAnsiTheme="minorBidi"/>
          <w:sz w:val="24"/>
          <w:szCs w:val="24"/>
        </w:rPr>
        <w:t xml:space="preserve"> </w:t>
      </w:r>
      <w:r>
        <w:rPr>
          <w:rFonts w:asciiTheme="minorBidi" w:hAnsiTheme="minorBidi"/>
          <w:sz w:val="24"/>
          <w:szCs w:val="24"/>
        </w:rPr>
        <w:t>Moreover, he cites the first of R. Yehoshua b</w:t>
      </w:r>
      <w:r w:rsidR="00E348B9">
        <w:rPr>
          <w:rFonts w:asciiTheme="minorBidi" w:hAnsiTheme="minorBidi"/>
          <w:sz w:val="24"/>
          <w:szCs w:val="24"/>
        </w:rPr>
        <w:t>en</w:t>
      </w:r>
      <w:r>
        <w:rPr>
          <w:rFonts w:asciiTheme="minorBidi" w:hAnsiTheme="minorBidi"/>
          <w:sz w:val="24"/>
          <w:szCs w:val="24"/>
        </w:rPr>
        <w:t xml:space="preserve"> Korcha’s prooftexts:</w:t>
      </w:r>
    </w:p>
    <w:p w14:paraId="57A91F3F" w14:textId="77777777" w:rsidR="006D4076" w:rsidRDefault="006D4076" w:rsidP="00AE0DAC">
      <w:pPr>
        <w:spacing w:after="0" w:line="240" w:lineRule="auto"/>
        <w:jc w:val="both"/>
        <w:rPr>
          <w:rFonts w:asciiTheme="minorBidi" w:hAnsiTheme="minorBidi"/>
          <w:sz w:val="24"/>
          <w:szCs w:val="24"/>
        </w:rPr>
      </w:pPr>
    </w:p>
    <w:p w14:paraId="0E208E67" w14:textId="0F5D433D" w:rsidR="006D4076" w:rsidRDefault="006D4076" w:rsidP="00AE0DAC">
      <w:pPr>
        <w:spacing w:after="0" w:line="240" w:lineRule="auto"/>
        <w:ind w:left="720"/>
        <w:jc w:val="both"/>
        <w:rPr>
          <w:rFonts w:asciiTheme="minorBidi" w:hAnsiTheme="minorBidi"/>
          <w:sz w:val="24"/>
          <w:szCs w:val="24"/>
        </w:rPr>
      </w:pPr>
      <w:r>
        <w:rPr>
          <w:rFonts w:asciiTheme="minorBidi" w:hAnsiTheme="minorBidi"/>
          <w:sz w:val="24"/>
          <w:szCs w:val="24"/>
        </w:rPr>
        <w:t>This is the reason:</w:t>
      </w:r>
      <w:r w:rsidR="00DB3125">
        <w:rPr>
          <w:rFonts w:asciiTheme="minorBidi" w:hAnsiTheme="minorBidi"/>
          <w:sz w:val="24"/>
          <w:szCs w:val="24"/>
        </w:rPr>
        <w:t xml:space="preserve"> </w:t>
      </w:r>
      <w:r>
        <w:rPr>
          <w:rFonts w:asciiTheme="minorBidi" w:hAnsiTheme="minorBidi"/>
          <w:sz w:val="24"/>
          <w:szCs w:val="24"/>
        </w:rPr>
        <w:t>Once the case has come before the judge and he cannot clarify the facts, he cannot just recuse himself from the case and let the litigants continue to fight.</w:t>
      </w:r>
      <w:r w:rsidR="00DB3125">
        <w:rPr>
          <w:rFonts w:asciiTheme="minorBidi" w:hAnsiTheme="minorBidi"/>
          <w:sz w:val="24"/>
          <w:szCs w:val="24"/>
        </w:rPr>
        <w:t xml:space="preserve"> </w:t>
      </w:r>
      <w:r>
        <w:rPr>
          <w:rFonts w:asciiTheme="minorBidi" w:hAnsiTheme="minorBidi"/>
          <w:sz w:val="24"/>
          <w:szCs w:val="24"/>
        </w:rPr>
        <w:t>It says, “Truth and a judgment of peace</w:t>
      </w:r>
      <w:r w:rsidR="00DB3125">
        <w:rPr>
          <w:rFonts w:asciiTheme="minorBidi" w:hAnsiTheme="minorBidi"/>
          <w:sz w:val="24"/>
          <w:szCs w:val="24"/>
        </w:rPr>
        <w:t>,”</w:t>
      </w:r>
      <w:r>
        <w:rPr>
          <w:rFonts w:asciiTheme="minorBidi" w:hAnsiTheme="minorBidi"/>
          <w:sz w:val="24"/>
          <w:szCs w:val="24"/>
        </w:rPr>
        <w:t xml:space="preserve"> (</w:t>
      </w:r>
      <w:r w:rsidRPr="004706A8">
        <w:rPr>
          <w:rFonts w:asciiTheme="minorBidi" w:hAnsiTheme="minorBidi"/>
          <w:i/>
          <w:iCs/>
          <w:sz w:val="24"/>
          <w:szCs w:val="24"/>
        </w:rPr>
        <w:t>Ze</w:t>
      </w:r>
      <w:r w:rsidR="00DB3125">
        <w:rPr>
          <w:rFonts w:asciiTheme="minorBidi" w:hAnsiTheme="minorBidi"/>
          <w:i/>
          <w:iCs/>
          <w:sz w:val="24"/>
          <w:szCs w:val="24"/>
        </w:rPr>
        <w:t>k</w:t>
      </w:r>
      <w:r w:rsidRPr="004706A8">
        <w:rPr>
          <w:rFonts w:asciiTheme="minorBidi" w:hAnsiTheme="minorBidi"/>
          <w:i/>
          <w:iCs/>
          <w:sz w:val="24"/>
          <w:szCs w:val="24"/>
        </w:rPr>
        <w:t>harya</w:t>
      </w:r>
      <w:r>
        <w:rPr>
          <w:rFonts w:asciiTheme="minorBidi" w:hAnsiTheme="minorBidi"/>
          <w:sz w:val="24"/>
          <w:szCs w:val="24"/>
        </w:rPr>
        <w:t xml:space="preserve"> 8:16)</w:t>
      </w:r>
      <w:r w:rsidR="00DB3125">
        <w:rPr>
          <w:rFonts w:asciiTheme="minorBidi" w:hAnsiTheme="minorBidi"/>
          <w:sz w:val="24"/>
          <w:szCs w:val="24"/>
        </w:rPr>
        <w:t xml:space="preserve"> etc.</w:t>
      </w:r>
      <w:r>
        <w:rPr>
          <w:rFonts w:asciiTheme="minorBidi" w:hAnsiTheme="minorBidi"/>
          <w:sz w:val="24"/>
          <w:szCs w:val="24"/>
        </w:rPr>
        <w:t>, because through justice is there peace in the world, and therefore they gave power to a judge to judge and do what he likes, even without a rationale or evidence, in order to establish peace in the world. (</w:t>
      </w:r>
      <w:r w:rsidRPr="003C0A5C">
        <w:rPr>
          <w:rFonts w:asciiTheme="minorBidi" w:hAnsiTheme="minorBidi"/>
          <w:i/>
          <w:iCs/>
          <w:sz w:val="24"/>
          <w:szCs w:val="24"/>
        </w:rPr>
        <w:t>Responsa</w:t>
      </w:r>
      <w:r>
        <w:rPr>
          <w:rFonts w:asciiTheme="minorBidi" w:hAnsiTheme="minorBidi"/>
          <w:sz w:val="24"/>
          <w:szCs w:val="24"/>
        </w:rPr>
        <w:t xml:space="preserve"> 107:6)</w:t>
      </w:r>
    </w:p>
    <w:p w14:paraId="1203C915" w14:textId="77777777" w:rsidR="006D4076" w:rsidRDefault="006D4076" w:rsidP="00AE0DAC">
      <w:pPr>
        <w:spacing w:after="0" w:line="240" w:lineRule="auto"/>
        <w:ind w:left="720"/>
        <w:jc w:val="both"/>
        <w:rPr>
          <w:rFonts w:asciiTheme="minorBidi" w:hAnsiTheme="minorBidi"/>
          <w:sz w:val="24"/>
          <w:szCs w:val="24"/>
        </w:rPr>
      </w:pPr>
    </w:p>
    <w:p w14:paraId="3645DEEE" w14:textId="27E31D9F" w:rsidR="006D4076" w:rsidRPr="00CC582F" w:rsidRDefault="006D4076" w:rsidP="00AE0DAC">
      <w:pPr>
        <w:spacing w:after="0" w:line="240" w:lineRule="auto"/>
        <w:jc w:val="both"/>
        <w:rPr>
          <w:rFonts w:asciiTheme="minorBidi" w:hAnsiTheme="minorBidi"/>
          <w:sz w:val="24"/>
          <w:szCs w:val="24"/>
        </w:rPr>
      </w:pPr>
      <w:r>
        <w:rPr>
          <w:rFonts w:asciiTheme="minorBidi" w:hAnsiTheme="minorBidi"/>
          <w:sz w:val="24"/>
          <w:szCs w:val="24"/>
        </w:rPr>
        <w:t xml:space="preserve">The Rosh expands </w:t>
      </w:r>
      <w:r w:rsidR="00DB3125">
        <w:rPr>
          <w:rFonts w:asciiTheme="minorBidi" w:hAnsiTheme="minorBidi"/>
          <w:sz w:val="24"/>
          <w:szCs w:val="24"/>
        </w:rPr>
        <w:t xml:space="preserve">the </w:t>
      </w:r>
      <w:r w:rsidRPr="0076497C">
        <w:rPr>
          <w:rFonts w:asciiTheme="minorBidi" w:hAnsiTheme="minorBidi"/>
          <w:i/>
          <w:iCs/>
          <w:sz w:val="24"/>
          <w:szCs w:val="24"/>
        </w:rPr>
        <w:t>beit din</w:t>
      </w:r>
      <w:r>
        <w:rPr>
          <w:rFonts w:asciiTheme="minorBidi" w:hAnsiTheme="minorBidi"/>
          <w:sz w:val="24"/>
          <w:szCs w:val="24"/>
        </w:rPr>
        <w:t>’s mandate, but with a shift in emphasis. In contrast to the ethical conscience which motivates recusal, here he advances social harmony as an independent goal of the courts and authorizes them to follow intuition for its sake, even to extract payment. Similarly, in R. Yehoshua b</w:t>
      </w:r>
      <w:r w:rsidR="00C92F77">
        <w:rPr>
          <w:rFonts w:asciiTheme="minorBidi" w:hAnsiTheme="minorBidi"/>
          <w:sz w:val="24"/>
          <w:szCs w:val="24"/>
        </w:rPr>
        <w:t>en</w:t>
      </w:r>
      <w:r>
        <w:rPr>
          <w:rFonts w:asciiTheme="minorBidi" w:hAnsiTheme="minorBidi"/>
          <w:sz w:val="24"/>
          <w:szCs w:val="24"/>
        </w:rPr>
        <w:t xml:space="preserve"> Korcha’s first prooftext, the value that competes with justice is harmony, not equity.</w:t>
      </w:r>
    </w:p>
    <w:p w14:paraId="3186220F" w14:textId="77777777" w:rsidR="006D4076" w:rsidRDefault="006D4076" w:rsidP="00AE0DAC">
      <w:pPr>
        <w:spacing w:after="0" w:line="240" w:lineRule="auto"/>
        <w:jc w:val="both"/>
        <w:rPr>
          <w:rFonts w:asciiTheme="minorBidi" w:hAnsiTheme="minorBidi"/>
          <w:sz w:val="24"/>
          <w:szCs w:val="24"/>
        </w:rPr>
      </w:pPr>
    </w:p>
    <w:p w14:paraId="01D56BE0" w14:textId="4ECE7C2D" w:rsidR="006D4076" w:rsidRDefault="006D4076" w:rsidP="00AE0DAC">
      <w:pPr>
        <w:spacing w:after="0" w:line="240" w:lineRule="auto"/>
        <w:jc w:val="both"/>
        <w:rPr>
          <w:rFonts w:asciiTheme="minorBidi" w:hAnsiTheme="minorBidi"/>
          <w:sz w:val="24"/>
          <w:szCs w:val="24"/>
        </w:rPr>
      </w:pPr>
      <w:r>
        <w:rPr>
          <w:rFonts w:asciiTheme="minorBidi" w:hAnsiTheme="minorBidi"/>
          <w:sz w:val="24"/>
          <w:szCs w:val="24"/>
        </w:rPr>
        <w:t>R. Yehoshua b</w:t>
      </w:r>
      <w:r w:rsidR="000A3C68">
        <w:rPr>
          <w:rFonts w:asciiTheme="minorBidi" w:hAnsiTheme="minorBidi"/>
          <w:sz w:val="24"/>
          <w:szCs w:val="24"/>
        </w:rPr>
        <w:t>en</w:t>
      </w:r>
      <w:r>
        <w:rPr>
          <w:rFonts w:asciiTheme="minorBidi" w:hAnsiTheme="minorBidi"/>
          <w:sz w:val="24"/>
          <w:szCs w:val="24"/>
        </w:rPr>
        <w:t xml:space="preserve"> Korcha’s second prooftext, however, points in a different direction.</w:t>
      </w:r>
      <w:r w:rsidR="00DB3125">
        <w:rPr>
          <w:rFonts w:asciiTheme="minorBidi" w:hAnsiTheme="minorBidi"/>
          <w:sz w:val="24"/>
          <w:szCs w:val="24"/>
        </w:rPr>
        <w:t xml:space="preserve"> </w:t>
      </w:r>
      <w:r>
        <w:rPr>
          <w:rFonts w:asciiTheme="minorBidi" w:hAnsiTheme="minorBidi"/>
          <w:sz w:val="24"/>
          <w:szCs w:val="24"/>
        </w:rPr>
        <w:t>According to his interpretation, King David tempe</w:t>
      </w:r>
      <w:r w:rsidR="00DB3125">
        <w:rPr>
          <w:rFonts w:asciiTheme="minorBidi" w:hAnsiTheme="minorBidi"/>
          <w:sz w:val="24"/>
          <w:szCs w:val="24"/>
        </w:rPr>
        <w:t>rs</w:t>
      </w:r>
      <w:r>
        <w:rPr>
          <w:rFonts w:asciiTheme="minorBidi" w:hAnsiTheme="minorBidi"/>
          <w:sz w:val="24"/>
          <w:szCs w:val="24"/>
        </w:rPr>
        <w:t xml:space="preserve"> justice, </w:t>
      </w:r>
      <w:r>
        <w:rPr>
          <w:rFonts w:asciiTheme="minorBidi" w:hAnsiTheme="minorBidi"/>
          <w:i/>
          <w:iCs/>
          <w:sz w:val="24"/>
          <w:szCs w:val="24"/>
        </w:rPr>
        <w:t>mishpat</w:t>
      </w:r>
      <w:r>
        <w:rPr>
          <w:rFonts w:asciiTheme="minorBidi" w:hAnsiTheme="minorBidi"/>
          <w:sz w:val="24"/>
          <w:szCs w:val="24"/>
        </w:rPr>
        <w:t xml:space="preserve">, with charity, </w:t>
      </w:r>
      <w:r>
        <w:rPr>
          <w:rFonts w:asciiTheme="minorBidi" w:hAnsiTheme="minorBidi"/>
          <w:i/>
          <w:iCs/>
          <w:sz w:val="24"/>
          <w:szCs w:val="24"/>
        </w:rPr>
        <w:t>tzedaka</w:t>
      </w:r>
      <w:r>
        <w:rPr>
          <w:rFonts w:asciiTheme="minorBidi" w:hAnsiTheme="minorBidi"/>
          <w:sz w:val="24"/>
          <w:szCs w:val="24"/>
        </w:rPr>
        <w:t>; but with what agenda?</w:t>
      </w:r>
      <w:r w:rsidR="00DB3125">
        <w:rPr>
          <w:rFonts w:asciiTheme="minorBidi" w:hAnsiTheme="minorBidi"/>
          <w:sz w:val="24"/>
          <w:szCs w:val="24"/>
        </w:rPr>
        <w:t xml:space="preserve"> </w:t>
      </w:r>
      <w:r>
        <w:rPr>
          <w:rFonts w:asciiTheme="minorBidi" w:hAnsiTheme="minorBidi"/>
          <w:sz w:val="24"/>
          <w:szCs w:val="24"/>
        </w:rPr>
        <w:t>Could it be that he refrain</w:t>
      </w:r>
      <w:r w:rsidR="00DB3125">
        <w:rPr>
          <w:rFonts w:asciiTheme="minorBidi" w:hAnsiTheme="minorBidi"/>
          <w:sz w:val="24"/>
          <w:szCs w:val="24"/>
        </w:rPr>
        <w:t>s</w:t>
      </w:r>
      <w:r>
        <w:rPr>
          <w:rFonts w:asciiTheme="minorBidi" w:hAnsiTheme="minorBidi"/>
          <w:sz w:val="24"/>
          <w:szCs w:val="24"/>
        </w:rPr>
        <w:t xml:space="preserve"> from enforcing full justice out of compassion for the losing party?</w:t>
      </w:r>
      <w:r w:rsidR="00DB3125">
        <w:rPr>
          <w:rFonts w:asciiTheme="minorBidi" w:hAnsiTheme="minorBidi"/>
          <w:sz w:val="24"/>
          <w:szCs w:val="24"/>
        </w:rPr>
        <w:t xml:space="preserve"> </w:t>
      </w:r>
      <w:r>
        <w:rPr>
          <w:rFonts w:asciiTheme="minorBidi" w:hAnsiTheme="minorBidi"/>
          <w:sz w:val="24"/>
          <w:szCs w:val="24"/>
        </w:rPr>
        <w:t>Surely, this is Robin Hood-like charity at the price of justice!</w:t>
      </w:r>
      <w:r w:rsidR="00DB3125">
        <w:rPr>
          <w:rFonts w:asciiTheme="minorBidi" w:hAnsiTheme="minorBidi"/>
          <w:sz w:val="24"/>
          <w:szCs w:val="24"/>
        </w:rPr>
        <w:t xml:space="preserve"> </w:t>
      </w:r>
      <w:r>
        <w:rPr>
          <w:rFonts w:asciiTheme="minorBidi" w:hAnsiTheme="minorBidi"/>
          <w:sz w:val="24"/>
          <w:szCs w:val="24"/>
        </w:rPr>
        <w:t>In fact, those who argue with R. Yehoshua b</w:t>
      </w:r>
      <w:r w:rsidR="00B470E3">
        <w:rPr>
          <w:rFonts w:asciiTheme="minorBidi" w:hAnsiTheme="minorBidi"/>
          <w:sz w:val="24"/>
          <w:szCs w:val="24"/>
        </w:rPr>
        <w:t>en</w:t>
      </w:r>
      <w:r>
        <w:rPr>
          <w:rFonts w:asciiTheme="minorBidi" w:hAnsiTheme="minorBidi"/>
          <w:sz w:val="24"/>
          <w:szCs w:val="24"/>
        </w:rPr>
        <w:t xml:space="preserve"> Korcha interpret the verse along these lines but maintain that the charity c</w:t>
      </w:r>
      <w:r w:rsidR="000C6A41">
        <w:rPr>
          <w:rFonts w:asciiTheme="minorBidi" w:hAnsiTheme="minorBidi"/>
          <w:sz w:val="24"/>
          <w:szCs w:val="24"/>
        </w:rPr>
        <w:t>omes</w:t>
      </w:r>
      <w:r>
        <w:rPr>
          <w:rFonts w:asciiTheme="minorBidi" w:hAnsiTheme="minorBidi"/>
          <w:sz w:val="24"/>
          <w:szCs w:val="24"/>
        </w:rPr>
        <w:t xml:space="preserve"> out of David’s own pocket, for by what right could he deprive the winning party of justice?!</w:t>
      </w:r>
    </w:p>
    <w:p w14:paraId="73981C5B" w14:textId="77777777" w:rsidR="006D4076" w:rsidRDefault="006D4076" w:rsidP="00AE0DAC">
      <w:pPr>
        <w:spacing w:after="0" w:line="240" w:lineRule="auto"/>
        <w:jc w:val="both"/>
        <w:rPr>
          <w:rFonts w:asciiTheme="minorBidi" w:hAnsiTheme="minorBidi"/>
          <w:sz w:val="24"/>
          <w:szCs w:val="24"/>
        </w:rPr>
      </w:pPr>
    </w:p>
    <w:p w14:paraId="2D84C0CE" w14:textId="76B4B9CA" w:rsidR="006D4076" w:rsidRDefault="006D4076" w:rsidP="00AE0DAC">
      <w:pPr>
        <w:spacing w:after="0" w:line="240" w:lineRule="auto"/>
        <w:jc w:val="both"/>
        <w:rPr>
          <w:rFonts w:asciiTheme="minorBidi" w:hAnsiTheme="minorBidi"/>
          <w:sz w:val="24"/>
          <w:szCs w:val="24"/>
        </w:rPr>
      </w:pPr>
      <w:r>
        <w:rPr>
          <w:rFonts w:asciiTheme="minorBidi" w:hAnsiTheme="minorBidi"/>
          <w:sz w:val="24"/>
          <w:szCs w:val="24"/>
        </w:rPr>
        <w:t>If R. Yehoshua ben Korcha nonetheless entertains “justice with charity,” I imagine that he believes the judges are aiming for a different sort of justice.</w:t>
      </w:r>
      <w:r w:rsidR="00DB3125">
        <w:rPr>
          <w:rFonts w:asciiTheme="minorBidi" w:hAnsiTheme="minorBidi"/>
          <w:sz w:val="24"/>
          <w:szCs w:val="24"/>
        </w:rPr>
        <w:t xml:space="preserve"> </w:t>
      </w:r>
      <w:r>
        <w:rPr>
          <w:rFonts w:asciiTheme="minorBidi" w:hAnsiTheme="minorBidi"/>
          <w:sz w:val="24"/>
          <w:szCs w:val="24"/>
        </w:rPr>
        <w:t>While “</w:t>
      </w:r>
      <w:r w:rsidRPr="00D57B37">
        <w:rPr>
          <w:rFonts w:asciiTheme="minorBidi" w:hAnsiTheme="minorBidi"/>
          <w:i/>
          <w:iCs/>
          <w:sz w:val="24"/>
          <w:szCs w:val="24"/>
        </w:rPr>
        <w:t>din</w:t>
      </w:r>
      <w:r>
        <w:rPr>
          <w:rFonts w:asciiTheme="minorBidi" w:hAnsiTheme="minorBidi"/>
          <w:sz w:val="24"/>
          <w:szCs w:val="24"/>
        </w:rPr>
        <w:t>” is stark and allows only for an all-or-nothing decision, arbitration can reflect the complexity and murkiness of real-life conflict.</w:t>
      </w:r>
      <w:r w:rsidR="00DB3125">
        <w:rPr>
          <w:rFonts w:asciiTheme="minorBidi" w:hAnsiTheme="minorBidi"/>
          <w:sz w:val="24"/>
          <w:szCs w:val="24"/>
        </w:rPr>
        <w:t xml:space="preserve"> </w:t>
      </w:r>
      <w:r>
        <w:rPr>
          <w:rFonts w:asciiTheme="minorBidi" w:hAnsiTheme="minorBidi"/>
          <w:sz w:val="24"/>
          <w:szCs w:val="24"/>
        </w:rPr>
        <w:t>If two Jews cannot resolve their differences, it is most likely because there is validity to each side.</w:t>
      </w:r>
      <w:r w:rsidR="00DB3125">
        <w:rPr>
          <w:rFonts w:asciiTheme="minorBidi" w:hAnsiTheme="minorBidi"/>
          <w:sz w:val="24"/>
          <w:szCs w:val="24"/>
        </w:rPr>
        <w:t xml:space="preserve"> </w:t>
      </w:r>
      <w:r>
        <w:rPr>
          <w:rFonts w:asciiTheme="minorBidi" w:hAnsiTheme="minorBidi"/>
          <w:sz w:val="24"/>
          <w:szCs w:val="24"/>
        </w:rPr>
        <w:t xml:space="preserve">Arbitration can account for the claims of each one and assign incremental merit to their </w:t>
      </w:r>
      <w:r>
        <w:rPr>
          <w:rFonts w:asciiTheme="minorBidi" w:hAnsiTheme="minorBidi"/>
          <w:sz w:val="24"/>
          <w:szCs w:val="24"/>
        </w:rPr>
        <w:lastRenderedPageBreak/>
        <w:t>positions, whereas “</w:t>
      </w:r>
      <w:r w:rsidRPr="00D57B37">
        <w:rPr>
          <w:rFonts w:asciiTheme="minorBidi" w:hAnsiTheme="minorBidi"/>
          <w:i/>
          <w:iCs/>
          <w:sz w:val="24"/>
          <w:szCs w:val="24"/>
        </w:rPr>
        <w:t>din</w:t>
      </w:r>
      <w:r>
        <w:rPr>
          <w:rFonts w:asciiTheme="minorBidi" w:hAnsiTheme="minorBidi"/>
          <w:sz w:val="24"/>
          <w:szCs w:val="24"/>
        </w:rPr>
        <w:t>” cannot.</w:t>
      </w:r>
      <w:r w:rsidR="00DB3125">
        <w:rPr>
          <w:rFonts w:asciiTheme="minorBidi" w:hAnsiTheme="minorBidi"/>
          <w:sz w:val="24"/>
          <w:szCs w:val="24"/>
        </w:rPr>
        <w:t xml:space="preserve"> </w:t>
      </w:r>
      <w:r>
        <w:rPr>
          <w:rFonts w:asciiTheme="minorBidi" w:hAnsiTheme="minorBidi"/>
          <w:sz w:val="24"/>
          <w:szCs w:val="24"/>
        </w:rPr>
        <w:t>Arbitration, then, is a deep exercise in fairness, and not just a strategy for blowing past conflict.</w:t>
      </w:r>
      <w:r>
        <w:rPr>
          <w:rStyle w:val="FootnoteReference"/>
          <w:rFonts w:asciiTheme="minorBidi" w:hAnsiTheme="minorBidi"/>
          <w:sz w:val="24"/>
          <w:szCs w:val="24"/>
        </w:rPr>
        <w:footnoteReference w:id="3"/>
      </w:r>
    </w:p>
    <w:p w14:paraId="58E55F0C" w14:textId="77777777" w:rsidR="006D4076" w:rsidRDefault="006D4076" w:rsidP="00AE0DAC">
      <w:pPr>
        <w:spacing w:after="0" w:line="240" w:lineRule="auto"/>
        <w:jc w:val="both"/>
        <w:rPr>
          <w:rFonts w:asciiTheme="minorBidi" w:hAnsiTheme="minorBidi"/>
          <w:sz w:val="24"/>
          <w:szCs w:val="24"/>
        </w:rPr>
      </w:pPr>
    </w:p>
    <w:p w14:paraId="727C42BF" w14:textId="1E3D82CE" w:rsidR="006D4076" w:rsidRDefault="006D4076" w:rsidP="00AE0DAC">
      <w:pPr>
        <w:spacing w:after="0" w:line="240" w:lineRule="auto"/>
        <w:jc w:val="both"/>
        <w:rPr>
          <w:rFonts w:asciiTheme="minorBidi" w:hAnsiTheme="minorBidi"/>
          <w:sz w:val="24"/>
          <w:szCs w:val="24"/>
        </w:rPr>
      </w:pPr>
      <w:r>
        <w:rPr>
          <w:rFonts w:asciiTheme="minorBidi" w:hAnsiTheme="minorBidi"/>
          <w:sz w:val="24"/>
          <w:szCs w:val="24"/>
        </w:rPr>
        <w:t xml:space="preserve">If this analysis is on target, </w:t>
      </w:r>
      <w:r w:rsidR="00800F8A">
        <w:rPr>
          <w:rFonts w:asciiTheme="minorBidi" w:hAnsiTheme="minorBidi"/>
          <w:sz w:val="24"/>
          <w:szCs w:val="24"/>
        </w:rPr>
        <w:t xml:space="preserve">then </w:t>
      </w:r>
      <w:r>
        <w:rPr>
          <w:rFonts w:asciiTheme="minorBidi" w:hAnsiTheme="minorBidi"/>
          <w:sz w:val="24"/>
          <w:szCs w:val="24"/>
        </w:rPr>
        <w:t>“justice with charity” is a clear and emphatic endorsement of moral intuition.</w:t>
      </w:r>
      <w:r w:rsidR="00DB3125">
        <w:rPr>
          <w:rFonts w:asciiTheme="minorBidi" w:hAnsiTheme="minorBidi"/>
          <w:sz w:val="24"/>
          <w:szCs w:val="24"/>
        </w:rPr>
        <w:t xml:space="preserve"> </w:t>
      </w:r>
      <w:r>
        <w:rPr>
          <w:rFonts w:asciiTheme="minorBidi" w:hAnsiTheme="minorBidi"/>
          <w:sz w:val="24"/>
          <w:szCs w:val="24"/>
        </w:rPr>
        <w:t>It is saying that “</w:t>
      </w:r>
      <w:r w:rsidRPr="00750E24">
        <w:rPr>
          <w:rFonts w:asciiTheme="minorBidi" w:hAnsiTheme="minorBidi"/>
          <w:i/>
          <w:iCs/>
          <w:sz w:val="24"/>
          <w:szCs w:val="24"/>
        </w:rPr>
        <w:t>din</w:t>
      </w:r>
      <w:r>
        <w:rPr>
          <w:rFonts w:asciiTheme="minorBidi" w:hAnsiTheme="minorBidi"/>
          <w:sz w:val="24"/>
          <w:szCs w:val="24"/>
        </w:rPr>
        <w:t>” is ultimately a blunt tool for reaching justice and that judges are trusted to find equity and fairness on their own.</w:t>
      </w:r>
      <w:r w:rsidR="00DB3125">
        <w:rPr>
          <w:rFonts w:asciiTheme="minorBidi" w:hAnsiTheme="minorBidi"/>
          <w:sz w:val="24"/>
          <w:szCs w:val="24"/>
        </w:rPr>
        <w:t xml:space="preserve"> </w:t>
      </w:r>
      <w:r>
        <w:rPr>
          <w:rFonts w:asciiTheme="minorBidi" w:hAnsiTheme="minorBidi"/>
          <w:sz w:val="24"/>
          <w:szCs w:val="24"/>
        </w:rPr>
        <w:t>Certainly, a veteran judge o</w:t>
      </w:r>
      <w:r w:rsidR="000C6A41">
        <w:rPr>
          <w:rFonts w:asciiTheme="minorBidi" w:hAnsiTheme="minorBidi"/>
          <w:sz w:val="24"/>
          <w:szCs w:val="24"/>
        </w:rPr>
        <w:t xml:space="preserve">n </w:t>
      </w:r>
      <w:r>
        <w:rPr>
          <w:rFonts w:asciiTheme="minorBidi" w:hAnsiTheme="minorBidi"/>
          <w:sz w:val="24"/>
          <w:szCs w:val="24"/>
        </w:rPr>
        <w:t>a Jewish court will be influenced by his overall experience of the law; his arbitration, hopefully, will reflect his immersion in it.</w:t>
      </w:r>
      <w:r w:rsidR="00DB3125">
        <w:rPr>
          <w:rFonts w:asciiTheme="minorBidi" w:hAnsiTheme="minorBidi"/>
          <w:sz w:val="24"/>
          <w:szCs w:val="24"/>
        </w:rPr>
        <w:t xml:space="preserve"> </w:t>
      </w:r>
      <w:r>
        <w:rPr>
          <w:rFonts w:asciiTheme="minorBidi" w:hAnsiTheme="minorBidi"/>
          <w:sz w:val="24"/>
          <w:szCs w:val="24"/>
        </w:rPr>
        <w:t xml:space="preserve">However, it is also inescapable that in arbitrating a specific case, the court is necessarily resisting the conclusions of </w:t>
      </w:r>
      <w:r w:rsidRPr="00565FCD">
        <w:rPr>
          <w:rFonts w:asciiTheme="minorBidi" w:hAnsiTheme="minorBidi"/>
          <w:i/>
          <w:iCs/>
          <w:sz w:val="24"/>
          <w:szCs w:val="24"/>
        </w:rPr>
        <w:t>din</w:t>
      </w:r>
      <w:r>
        <w:rPr>
          <w:rFonts w:asciiTheme="minorBidi" w:hAnsiTheme="minorBidi"/>
          <w:sz w:val="24"/>
          <w:szCs w:val="24"/>
        </w:rPr>
        <w:t xml:space="preserve"> and casting their own moral reading onto the situation at hand.</w:t>
      </w:r>
    </w:p>
    <w:p w14:paraId="24198F1A" w14:textId="77777777" w:rsidR="006D4076" w:rsidRDefault="006D4076" w:rsidP="00AE0DAC">
      <w:pPr>
        <w:spacing w:after="0" w:line="240" w:lineRule="auto"/>
        <w:jc w:val="both"/>
        <w:rPr>
          <w:rFonts w:asciiTheme="minorBidi" w:hAnsiTheme="minorBidi"/>
          <w:sz w:val="24"/>
          <w:szCs w:val="24"/>
        </w:rPr>
      </w:pPr>
    </w:p>
    <w:p w14:paraId="507C969C" w14:textId="77777777" w:rsidR="006D4076" w:rsidRPr="00872163" w:rsidRDefault="006D4076" w:rsidP="00AE0DAC">
      <w:pPr>
        <w:spacing w:after="0" w:line="240" w:lineRule="auto"/>
        <w:jc w:val="both"/>
        <w:rPr>
          <w:rFonts w:asciiTheme="minorBidi" w:hAnsiTheme="minorBidi"/>
          <w:b/>
          <w:bCs/>
          <w:sz w:val="24"/>
          <w:szCs w:val="24"/>
        </w:rPr>
      </w:pPr>
      <w:r w:rsidRPr="00872163">
        <w:rPr>
          <w:rFonts w:asciiTheme="minorBidi" w:hAnsiTheme="minorBidi"/>
          <w:b/>
          <w:bCs/>
          <w:sz w:val="24"/>
          <w:szCs w:val="24"/>
        </w:rPr>
        <w:t>Justice with Peace vs. Justice with Charity</w:t>
      </w:r>
    </w:p>
    <w:p w14:paraId="56AAC10D" w14:textId="77777777" w:rsidR="006D4076" w:rsidRDefault="006D4076" w:rsidP="00AE0DAC">
      <w:pPr>
        <w:spacing w:after="0" w:line="240" w:lineRule="auto"/>
        <w:jc w:val="both"/>
        <w:rPr>
          <w:rFonts w:asciiTheme="minorBidi" w:hAnsiTheme="minorBidi"/>
          <w:sz w:val="24"/>
          <w:szCs w:val="24"/>
        </w:rPr>
      </w:pPr>
    </w:p>
    <w:p w14:paraId="6FBCFC84" w14:textId="4299004A" w:rsidR="006D4076" w:rsidRDefault="006D4076" w:rsidP="00AE0DAC">
      <w:pPr>
        <w:spacing w:after="0" w:line="240" w:lineRule="auto"/>
        <w:jc w:val="both"/>
        <w:rPr>
          <w:rFonts w:asciiTheme="minorBidi" w:hAnsiTheme="minorBidi"/>
          <w:sz w:val="24"/>
          <w:szCs w:val="24"/>
        </w:rPr>
      </w:pPr>
      <w:r>
        <w:rPr>
          <w:rFonts w:asciiTheme="minorBidi" w:hAnsiTheme="minorBidi"/>
          <w:sz w:val="24"/>
          <w:szCs w:val="24"/>
        </w:rPr>
        <w:t xml:space="preserve">Presumably, different goals of arbitration might significantly influence both process and outcome; justice adjusted for harmony is entirely different than justice bent for equity. These different conceptions of arbitration may perhaps </w:t>
      </w:r>
      <w:r w:rsidR="006A354D">
        <w:rPr>
          <w:rFonts w:asciiTheme="minorBidi" w:hAnsiTheme="minorBidi"/>
          <w:sz w:val="24"/>
          <w:szCs w:val="24"/>
        </w:rPr>
        <w:t>explain</w:t>
      </w:r>
      <w:r>
        <w:rPr>
          <w:rFonts w:asciiTheme="minorBidi" w:hAnsiTheme="minorBidi"/>
          <w:sz w:val="24"/>
          <w:szCs w:val="24"/>
        </w:rPr>
        <w:t xml:space="preserve"> a debate between R. Meir, who requires three judges for arbitration, and the Sages, who require only one (</w:t>
      </w:r>
      <w:r w:rsidRPr="007A2A1C">
        <w:rPr>
          <w:rFonts w:asciiTheme="minorBidi" w:hAnsiTheme="minorBidi"/>
          <w:i/>
          <w:iCs/>
          <w:sz w:val="24"/>
          <w:szCs w:val="24"/>
        </w:rPr>
        <w:t>Sanhedrin</w:t>
      </w:r>
      <w:r>
        <w:rPr>
          <w:rFonts w:asciiTheme="minorBidi" w:hAnsiTheme="minorBidi"/>
          <w:sz w:val="24"/>
          <w:szCs w:val="24"/>
        </w:rPr>
        <w:t xml:space="preserve"> 6a).</w:t>
      </w:r>
      <w:r w:rsidR="00DB3125">
        <w:rPr>
          <w:rFonts w:asciiTheme="minorBidi" w:hAnsiTheme="minorBidi"/>
          <w:sz w:val="24"/>
          <w:szCs w:val="24"/>
        </w:rPr>
        <w:t xml:space="preserve"> </w:t>
      </w:r>
      <w:r>
        <w:rPr>
          <w:rFonts w:asciiTheme="minorBidi" w:hAnsiTheme="minorBidi"/>
          <w:sz w:val="24"/>
          <w:szCs w:val="24"/>
        </w:rPr>
        <w:t>The Gemara first presumes that arbitration is linked to “</w:t>
      </w:r>
      <w:r w:rsidRPr="00CF5FB1">
        <w:rPr>
          <w:rFonts w:asciiTheme="minorBidi" w:hAnsiTheme="minorBidi"/>
          <w:i/>
          <w:iCs/>
          <w:sz w:val="24"/>
          <w:szCs w:val="24"/>
        </w:rPr>
        <w:t>din</w:t>
      </w:r>
      <w:r>
        <w:rPr>
          <w:rFonts w:asciiTheme="minorBidi" w:hAnsiTheme="minorBidi"/>
          <w:sz w:val="24"/>
          <w:szCs w:val="24"/>
        </w:rPr>
        <w:t>”</w:t>
      </w:r>
      <w:r w:rsidR="00A45B47">
        <w:rPr>
          <w:rFonts w:asciiTheme="minorBidi" w:hAnsiTheme="minorBidi"/>
          <w:sz w:val="24"/>
          <w:szCs w:val="24"/>
        </w:rPr>
        <w:t xml:space="preserve"> </w:t>
      </w:r>
      <w:r>
        <w:rPr>
          <w:rFonts w:asciiTheme="minorBidi" w:hAnsiTheme="minorBidi"/>
          <w:sz w:val="24"/>
          <w:szCs w:val="24"/>
        </w:rPr>
        <w:t>—</w:t>
      </w:r>
      <w:r w:rsidR="00A45B47">
        <w:rPr>
          <w:rFonts w:asciiTheme="minorBidi" w:hAnsiTheme="minorBidi"/>
          <w:sz w:val="24"/>
          <w:szCs w:val="24"/>
        </w:rPr>
        <w:t xml:space="preserve"> </w:t>
      </w:r>
      <w:r>
        <w:rPr>
          <w:rFonts w:asciiTheme="minorBidi" w:hAnsiTheme="minorBidi"/>
          <w:sz w:val="24"/>
          <w:szCs w:val="24"/>
        </w:rPr>
        <w:t>according to Rashi and R. Meir Ha-Levi Abulafia (Ramah), in light of the verse that “</w:t>
      </w:r>
      <w:r w:rsidRPr="00E675DA">
        <w:rPr>
          <w:rFonts w:ascii="Arial" w:hAnsi="Arial" w:cs="Arial"/>
          <w:sz w:val="24"/>
          <w:szCs w:val="24"/>
        </w:rPr>
        <w:t>David would do justice (</w:t>
      </w:r>
      <w:r w:rsidRPr="00E675DA">
        <w:rPr>
          <w:rFonts w:ascii="Arial" w:hAnsi="Arial" w:cs="Arial"/>
          <w:i/>
          <w:iCs/>
          <w:sz w:val="24"/>
          <w:szCs w:val="24"/>
        </w:rPr>
        <w:t>mishpat</w:t>
      </w:r>
      <w:r w:rsidRPr="00E675DA">
        <w:rPr>
          <w:rFonts w:ascii="Arial" w:hAnsi="Arial" w:cs="Arial"/>
          <w:sz w:val="24"/>
          <w:szCs w:val="24"/>
        </w:rPr>
        <w:t>) and charity</w:t>
      </w:r>
      <w:r>
        <w:rPr>
          <w:rFonts w:ascii="Arial" w:hAnsi="Arial" w:cs="Arial"/>
          <w:sz w:val="24"/>
          <w:szCs w:val="24"/>
        </w:rPr>
        <w:t>”</w:t>
      </w:r>
      <w:r>
        <w:rPr>
          <w:rStyle w:val="FootnoteReference"/>
          <w:rFonts w:ascii="Arial" w:hAnsi="Arial" w:cs="Arial"/>
          <w:sz w:val="24"/>
          <w:szCs w:val="24"/>
        </w:rPr>
        <w:footnoteReference w:id="4"/>
      </w:r>
      <w:r w:rsidR="00A45B47">
        <w:rPr>
          <w:rFonts w:ascii="Arial" w:hAnsi="Arial" w:cs="Arial"/>
          <w:sz w:val="24"/>
          <w:szCs w:val="24"/>
        </w:rPr>
        <w:t xml:space="preserve"> </w:t>
      </w:r>
      <w:r>
        <w:rPr>
          <w:rFonts w:ascii="Arial" w:hAnsi="Arial" w:cs="Arial"/>
          <w:sz w:val="24"/>
          <w:szCs w:val="24"/>
        </w:rPr>
        <w:t>—</w:t>
      </w:r>
      <w:r w:rsidR="00A45B47">
        <w:rPr>
          <w:rFonts w:ascii="Arial" w:hAnsi="Arial" w:cs="Arial"/>
          <w:sz w:val="24"/>
          <w:szCs w:val="24"/>
        </w:rPr>
        <w:t xml:space="preserve"> </w:t>
      </w:r>
      <w:r>
        <w:rPr>
          <w:rFonts w:ascii="Arial" w:hAnsi="Arial" w:cs="Arial"/>
          <w:sz w:val="24"/>
          <w:szCs w:val="24"/>
        </w:rPr>
        <w:t>and that the same number of judges are necessary for each. Their disagreement, then, is about the minimal number of judges necessary for “</w:t>
      </w:r>
      <w:r w:rsidRPr="000534C1">
        <w:rPr>
          <w:rFonts w:ascii="Arial" w:hAnsi="Arial" w:cs="Arial"/>
          <w:i/>
          <w:iCs/>
          <w:sz w:val="24"/>
          <w:szCs w:val="24"/>
        </w:rPr>
        <w:t>din</w:t>
      </w:r>
      <w:r>
        <w:rPr>
          <w:rFonts w:ascii="Arial" w:hAnsi="Arial" w:cs="Arial"/>
          <w:sz w:val="24"/>
          <w:szCs w:val="24"/>
        </w:rPr>
        <w:t>” generally, and not about arbitration at all.</w:t>
      </w:r>
    </w:p>
    <w:p w14:paraId="40304A44" w14:textId="77777777" w:rsidR="006D4076" w:rsidRDefault="006D4076" w:rsidP="00AE0DAC">
      <w:pPr>
        <w:spacing w:after="0" w:line="240" w:lineRule="auto"/>
        <w:jc w:val="both"/>
        <w:rPr>
          <w:rFonts w:asciiTheme="minorBidi" w:hAnsiTheme="minorBidi"/>
          <w:sz w:val="24"/>
          <w:szCs w:val="24"/>
        </w:rPr>
      </w:pPr>
    </w:p>
    <w:p w14:paraId="179DE55A" w14:textId="257CB102" w:rsidR="006D4076" w:rsidRDefault="006D4076" w:rsidP="00AE0DAC">
      <w:pPr>
        <w:spacing w:after="0" w:line="240" w:lineRule="auto"/>
        <w:jc w:val="both"/>
        <w:rPr>
          <w:rFonts w:asciiTheme="minorBidi" w:hAnsiTheme="minorBidi"/>
          <w:sz w:val="24"/>
          <w:szCs w:val="24"/>
        </w:rPr>
      </w:pPr>
      <w:r>
        <w:rPr>
          <w:rFonts w:asciiTheme="minorBidi" w:hAnsiTheme="minorBidi"/>
          <w:sz w:val="24"/>
          <w:szCs w:val="24"/>
        </w:rPr>
        <w:t xml:space="preserve">However, the Gemara then offers a different reading. Perhaps R. Meir and the Sages agree that </w:t>
      </w:r>
      <w:r w:rsidRPr="00900490">
        <w:rPr>
          <w:rFonts w:asciiTheme="minorBidi" w:hAnsiTheme="minorBidi"/>
          <w:i/>
          <w:iCs/>
          <w:sz w:val="24"/>
          <w:szCs w:val="24"/>
        </w:rPr>
        <w:t>din</w:t>
      </w:r>
      <w:r>
        <w:rPr>
          <w:rFonts w:asciiTheme="minorBidi" w:hAnsiTheme="minorBidi"/>
          <w:sz w:val="24"/>
          <w:szCs w:val="24"/>
        </w:rPr>
        <w:t xml:space="preserve"> requires three judges.</w:t>
      </w:r>
      <w:r w:rsidR="00DB3125">
        <w:rPr>
          <w:rFonts w:asciiTheme="minorBidi" w:hAnsiTheme="minorBidi"/>
          <w:sz w:val="24"/>
          <w:szCs w:val="24"/>
        </w:rPr>
        <w:t xml:space="preserve"> </w:t>
      </w:r>
      <w:r>
        <w:rPr>
          <w:rFonts w:asciiTheme="minorBidi" w:hAnsiTheme="minorBidi"/>
          <w:sz w:val="24"/>
          <w:szCs w:val="24"/>
        </w:rPr>
        <w:t xml:space="preserve">Rather, their point of disagreement is about the relationship between arbitration and </w:t>
      </w:r>
      <w:r w:rsidRPr="00900490">
        <w:rPr>
          <w:rFonts w:asciiTheme="minorBidi" w:hAnsiTheme="minorBidi"/>
          <w:i/>
          <w:iCs/>
          <w:sz w:val="24"/>
          <w:szCs w:val="24"/>
        </w:rPr>
        <w:t>din</w:t>
      </w:r>
      <w:r>
        <w:rPr>
          <w:rFonts w:asciiTheme="minorBidi" w:hAnsiTheme="minorBidi"/>
          <w:sz w:val="24"/>
          <w:szCs w:val="24"/>
        </w:rPr>
        <w:t xml:space="preserve">. R. Meir believes that arbitration, too, requires three judges, as it is linked to </w:t>
      </w:r>
      <w:r w:rsidRPr="00225484">
        <w:rPr>
          <w:rFonts w:asciiTheme="minorBidi" w:hAnsiTheme="minorBidi"/>
          <w:i/>
          <w:iCs/>
          <w:sz w:val="24"/>
          <w:szCs w:val="24"/>
        </w:rPr>
        <w:t>din</w:t>
      </w:r>
      <w:r>
        <w:rPr>
          <w:rFonts w:asciiTheme="minorBidi" w:hAnsiTheme="minorBidi"/>
          <w:sz w:val="24"/>
          <w:szCs w:val="24"/>
        </w:rPr>
        <w:t xml:space="preserve">. The Sages, however, believe that arbitration is not connected to </w:t>
      </w:r>
      <w:r w:rsidRPr="00156FF5">
        <w:rPr>
          <w:rFonts w:asciiTheme="minorBidi" w:hAnsiTheme="minorBidi"/>
          <w:i/>
          <w:iCs/>
          <w:sz w:val="24"/>
          <w:szCs w:val="24"/>
        </w:rPr>
        <w:t>din</w:t>
      </w:r>
      <w:r>
        <w:rPr>
          <w:rFonts w:asciiTheme="minorBidi" w:hAnsiTheme="minorBidi"/>
          <w:sz w:val="24"/>
          <w:szCs w:val="24"/>
        </w:rPr>
        <w:t xml:space="preserve"> at all</w:t>
      </w:r>
      <w:r w:rsidR="00DB3125">
        <w:rPr>
          <w:rFonts w:asciiTheme="minorBidi" w:hAnsiTheme="minorBidi"/>
          <w:sz w:val="24"/>
          <w:szCs w:val="24"/>
        </w:rPr>
        <w:t>,</w:t>
      </w:r>
      <w:r>
        <w:rPr>
          <w:rFonts w:asciiTheme="minorBidi" w:hAnsiTheme="minorBidi"/>
          <w:sz w:val="24"/>
          <w:szCs w:val="24"/>
        </w:rPr>
        <w:t xml:space="preserve"> and </w:t>
      </w:r>
      <w:r w:rsidR="00DB3125">
        <w:rPr>
          <w:rFonts w:asciiTheme="minorBidi" w:hAnsiTheme="minorBidi"/>
          <w:sz w:val="24"/>
          <w:szCs w:val="24"/>
        </w:rPr>
        <w:t xml:space="preserve">they </w:t>
      </w:r>
      <w:r>
        <w:rPr>
          <w:rFonts w:asciiTheme="minorBidi" w:hAnsiTheme="minorBidi"/>
          <w:sz w:val="24"/>
          <w:szCs w:val="24"/>
        </w:rPr>
        <w:t>therefore suffice with just one judge.</w:t>
      </w:r>
      <w:r w:rsidR="00DB3125">
        <w:rPr>
          <w:rFonts w:asciiTheme="minorBidi" w:hAnsiTheme="minorBidi"/>
          <w:sz w:val="24"/>
          <w:szCs w:val="24"/>
        </w:rPr>
        <w:t xml:space="preserve"> </w:t>
      </w:r>
    </w:p>
    <w:p w14:paraId="1F746E96" w14:textId="77777777" w:rsidR="006D4076" w:rsidRDefault="006D4076" w:rsidP="00AE0DAC">
      <w:pPr>
        <w:spacing w:after="0" w:line="240" w:lineRule="auto"/>
        <w:jc w:val="both"/>
        <w:rPr>
          <w:rFonts w:asciiTheme="minorBidi" w:hAnsiTheme="minorBidi"/>
          <w:sz w:val="24"/>
          <w:szCs w:val="24"/>
        </w:rPr>
      </w:pPr>
    </w:p>
    <w:p w14:paraId="50C32F82" w14:textId="0ADEEDBB" w:rsidR="006D4076" w:rsidRDefault="006D4076" w:rsidP="00AE0DAC">
      <w:pPr>
        <w:spacing w:after="0" w:line="240" w:lineRule="auto"/>
        <w:jc w:val="both"/>
        <w:rPr>
          <w:rFonts w:asciiTheme="minorBidi" w:hAnsiTheme="minorBidi"/>
          <w:sz w:val="24"/>
          <w:szCs w:val="24"/>
        </w:rPr>
      </w:pPr>
      <w:r>
        <w:rPr>
          <w:rFonts w:asciiTheme="minorBidi" w:hAnsiTheme="minorBidi"/>
          <w:sz w:val="24"/>
          <w:szCs w:val="24"/>
        </w:rPr>
        <w:t>The Ramah explains that the number of judges that R. Meir and the Sages each demand reflects the needs of the actual process of arbitration.</w:t>
      </w:r>
      <w:r w:rsidR="00DB3125">
        <w:rPr>
          <w:rFonts w:asciiTheme="minorBidi" w:hAnsiTheme="minorBidi"/>
          <w:sz w:val="24"/>
          <w:szCs w:val="24"/>
        </w:rPr>
        <w:t xml:space="preserve"> </w:t>
      </w:r>
      <w:r>
        <w:rPr>
          <w:rFonts w:asciiTheme="minorBidi" w:hAnsiTheme="minorBidi"/>
          <w:sz w:val="24"/>
          <w:szCs w:val="24"/>
        </w:rPr>
        <w:t xml:space="preserve">According to R. Meir, arbitration is </w:t>
      </w:r>
      <w:r w:rsidR="00644372">
        <w:rPr>
          <w:rFonts w:asciiTheme="minorBidi" w:hAnsiTheme="minorBidi"/>
          <w:sz w:val="24"/>
          <w:szCs w:val="24"/>
        </w:rPr>
        <w:t>delicate</w:t>
      </w:r>
      <w:r>
        <w:rPr>
          <w:rFonts w:asciiTheme="minorBidi" w:hAnsiTheme="minorBidi"/>
          <w:sz w:val="24"/>
          <w:szCs w:val="24"/>
        </w:rPr>
        <w:t>ly calibrated and</w:t>
      </w:r>
      <w:r w:rsidR="007346A6">
        <w:rPr>
          <w:rFonts w:asciiTheme="minorBidi" w:hAnsiTheme="minorBidi"/>
          <w:sz w:val="24"/>
          <w:szCs w:val="24"/>
        </w:rPr>
        <w:t xml:space="preserve"> must</w:t>
      </w:r>
      <w:r>
        <w:rPr>
          <w:rFonts w:asciiTheme="minorBidi" w:hAnsiTheme="minorBidi"/>
          <w:sz w:val="24"/>
          <w:szCs w:val="24"/>
        </w:rPr>
        <w:t xml:space="preserve"> unfold with </w:t>
      </w:r>
      <w:r w:rsidR="00644372">
        <w:rPr>
          <w:rFonts w:asciiTheme="minorBidi" w:hAnsiTheme="minorBidi"/>
          <w:sz w:val="24"/>
          <w:szCs w:val="24"/>
        </w:rPr>
        <w:t>careful</w:t>
      </w:r>
      <w:r>
        <w:rPr>
          <w:rFonts w:asciiTheme="minorBidi" w:hAnsiTheme="minorBidi"/>
          <w:sz w:val="24"/>
          <w:szCs w:val="24"/>
        </w:rPr>
        <w:t xml:space="preserve"> deliberation.</w:t>
      </w:r>
      <w:r w:rsidR="00DB3125">
        <w:rPr>
          <w:rFonts w:asciiTheme="minorBidi" w:hAnsiTheme="minorBidi"/>
          <w:sz w:val="24"/>
          <w:szCs w:val="24"/>
        </w:rPr>
        <w:t xml:space="preserve"> </w:t>
      </w:r>
      <w:r>
        <w:rPr>
          <w:rFonts w:asciiTheme="minorBidi" w:hAnsiTheme="minorBidi"/>
          <w:sz w:val="24"/>
          <w:szCs w:val="24"/>
        </w:rPr>
        <w:t xml:space="preserve">Therefore, a panel of three judges must participate, “so that they can investigate the matter well, according to what their eyes see, so that they do not overburden either of the litigants.” According to the Sages, however, arbitration does not resemble </w:t>
      </w:r>
      <w:r w:rsidRPr="00F87003">
        <w:rPr>
          <w:rFonts w:asciiTheme="minorBidi" w:hAnsiTheme="minorBidi"/>
          <w:i/>
          <w:iCs/>
          <w:sz w:val="24"/>
          <w:szCs w:val="24"/>
        </w:rPr>
        <w:t>din</w:t>
      </w:r>
      <w:r>
        <w:rPr>
          <w:rFonts w:asciiTheme="minorBidi" w:hAnsiTheme="minorBidi"/>
          <w:sz w:val="24"/>
          <w:szCs w:val="24"/>
        </w:rPr>
        <w:t xml:space="preserve"> at all. Rather, it is a relatively blunt tool, and “there is no need to be so precise with it.”</w:t>
      </w:r>
      <w:r w:rsidR="00DB3125">
        <w:rPr>
          <w:rFonts w:asciiTheme="minorBidi" w:hAnsiTheme="minorBidi"/>
          <w:sz w:val="24"/>
          <w:szCs w:val="24"/>
        </w:rPr>
        <w:t xml:space="preserve"> </w:t>
      </w:r>
      <w:r>
        <w:rPr>
          <w:rFonts w:asciiTheme="minorBidi" w:hAnsiTheme="minorBidi"/>
          <w:sz w:val="24"/>
          <w:szCs w:val="24"/>
        </w:rPr>
        <w:t xml:space="preserve">Therefore, just </w:t>
      </w:r>
      <w:r w:rsidR="00FF0484">
        <w:rPr>
          <w:rFonts w:asciiTheme="minorBidi" w:hAnsiTheme="minorBidi"/>
          <w:sz w:val="24"/>
          <w:szCs w:val="24"/>
        </w:rPr>
        <w:t>a single</w:t>
      </w:r>
      <w:r>
        <w:rPr>
          <w:rFonts w:asciiTheme="minorBidi" w:hAnsiTheme="minorBidi"/>
          <w:sz w:val="24"/>
          <w:szCs w:val="24"/>
        </w:rPr>
        <w:t xml:space="preserve"> judge can handle the case.</w:t>
      </w:r>
      <w:r>
        <w:rPr>
          <w:rStyle w:val="FootnoteReference"/>
          <w:rFonts w:asciiTheme="minorBidi" w:hAnsiTheme="minorBidi"/>
          <w:sz w:val="24"/>
          <w:szCs w:val="24"/>
        </w:rPr>
        <w:footnoteReference w:id="5"/>
      </w:r>
    </w:p>
    <w:p w14:paraId="6B025ED9" w14:textId="77777777" w:rsidR="006D4076" w:rsidRDefault="006D4076" w:rsidP="00AE0DAC">
      <w:pPr>
        <w:spacing w:after="0" w:line="240" w:lineRule="auto"/>
        <w:jc w:val="both"/>
        <w:rPr>
          <w:rFonts w:asciiTheme="minorBidi" w:hAnsiTheme="minorBidi"/>
          <w:sz w:val="24"/>
          <w:szCs w:val="24"/>
        </w:rPr>
      </w:pPr>
    </w:p>
    <w:p w14:paraId="54FD95C1" w14:textId="271D9C29" w:rsidR="006D4076" w:rsidRDefault="006D4076" w:rsidP="00AE0DAC">
      <w:pPr>
        <w:spacing w:after="0" w:line="240" w:lineRule="auto"/>
        <w:jc w:val="both"/>
        <w:rPr>
          <w:rFonts w:asciiTheme="minorBidi" w:hAnsiTheme="minorBidi"/>
          <w:sz w:val="24"/>
          <w:szCs w:val="24"/>
        </w:rPr>
      </w:pPr>
      <w:r>
        <w:rPr>
          <w:rFonts w:asciiTheme="minorBidi" w:hAnsiTheme="minorBidi"/>
          <w:sz w:val="24"/>
          <w:szCs w:val="24"/>
        </w:rPr>
        <w:t>Perhaps R. Meir and the Sages are reflecting two different conceptions of arbitration.</w:t>
      </w:r>
      <w:r w:rsidR="00DB3125">
        <w:rPr>
          <w:rFonts w:asciiTheme="minorBidi" w:hAnsiTheme="minorBidi"/>
          <w:sz w:val="24"/>
          <w:szCs w:val="24"/>
        </w:rPr>
        <w:t xml:space="preserve"> </w:t>
      </w:r>
      <w:r>
        <w:rPr>
          <w:rFonts w:asciiTheme="minorBidi" w:hAnsiTheme="minorBidi"/>
          <w:sz w:val="24"/>
          <w:szCs w:val="24"/>
        </w:rPr>
        <w:t xml:space="preserve">Arbitration for the sake of harmony bears little in common with </w:t>
      </w:r>
      <w:r w:rsidRPr="001E08E0">
        <w:rPr>
          <w:rFonts w:asciiTheme="minorBidi" w:hAnsiTheme="minorBidi"/>
          <w:i/>
          <w:iCs/>
          <w:sz w:val="24"/>
          <w:szCs w:val="24"/>
        </w:rPr>
        <w:t>din</w:t>
      </w:r>
      <w:r>
        <w:rPr>
          <w:rFonts w:asciiTheme="minorBidi" w:hAnsiTheme="minorBidi"/>
          <w:sz w:val="24"/>
          <w:szCs w:val="24"/>
        </w:rPr>
        <w:t xml:space="preserve"> and does not necessarily require painstaking analysis.</w:t>
      </w:r>
      <w:r w:rsidR="00DB3125">
        <w:rPr>
          <w:rFonts w:asciiTheme="minorBidi" w:hAnsiTheme="minorBidi"/>
          <w:sz w:val="24"/>
          <w:szCs w:val="24"/>
        </w:rPr>
        <w:t xml:space="preserve"> </w:t>
      </w:r>
      <w:r>
        <w:rPr>
          <w:rFonts w:asciiTheme="minorBidi" w:hAnsiTheme="minorBidi"/>
          <w:sz w:val="24"/>
          <w:szCs w:val="24"/>
        </w:rPr>
        <w:t xml:space="preserve">Rather, any solution that restores amity is acceptable. If arbitration is an alternative mode of justice, however, then the actual deliberative process would be expected to share more in common with classic </w:t>
      </w:r>
      <w:r w:rsidRPr="00B16BA6">
        <w:rPr>
          <w:rFonts w:asciiTheme="minorBidi" w:hAnsiTheme="minorBidi"/>
          <w:i/>
          <w:iCs/>
          <w:sz w:val="24"/>
          <w:szCs w:val="24"/>
        </w:rPr>
        <w:t>din</w:t>
      </w:r>
      <w:r>
        <w:rPr>
          <w:rFonts w:asciiTheme="minorBidi" w:hAnsiTheme="minorBidi"/>
          <w:sz w:val="24"/>
          <w:szCs w:val="24"/>
        </w:rPr>
        <w:t>. If the judges seek to reach a genuinely equitable solution, then investigation of the facts and consideration of all salient factors should be just as rigorous.</w:t>
      </w:r>
      <w:r w:rsidR="00DB3125">
        <w:rPr>
          <w:rFonts w:asciiTheme="minorBidi" w:hAnsiTheme="minorBidi"/>
          <w:sz w:val="24"/>
          <w:szCs w:val="24"/>
        </w:rPr>
        <w:t xml:space="preserve"> </w:t>
      </w:r>
      <w:r>
        <w:rPr>
          <w:rFonts w:asciiTheme="minorBidi" w:hAnsiTheme="minorBidi"/>
          <w:sz w:val="24"/>
          <w:szCs w:val="24"/>
        </w:rPr>
        <w:t>Furthermore, the judgment is both sensitive and weighty enough that it cannot rest on the inclination of a single arbitrator but must emerge from a plurality of voices.</w:t>
      </w:r>
      <w:r>
        <w:rPr>
          <w:rStyle w:val="FootnoteReference"/>
          <w:rFonts w:asciiTheme="minorBidi" w:hAnsiTheme="minorBidi"/>
          <w:sz w:val="24"/>
          <w:szCs w:val="24"/>
        </w:rPr>
        <w:footnoteReference w:id="6"/>
      </w:r>
      <w:r>
        <w:rPr>
          <w:rFonts w:asciiTheme="minorBidi" w:hAnsiTheme="minorBidi"/>
          <w:sz w:val="24"/>
          <w:szCs w:val="24"/>
        </w:rPr>
        <w:t xml:space="preserve"> </w:t>
      </w:r>
    </w:p>
    <w:p w14:paraId="1F66EEBF" w14:textId="77777777" w:rsidR="006D4076" w:rsidRDefault="006D4076" w:rsidP="00AE0DAC">
      <w:pPr>
        <w:spacing w:after="0" w:line="240" w:lineRule="auto"/>
        <w:jc w:val="both"/>
        <w:rPr>
          <w:rFonts w:asciiTheme="minorBidi" w:hAnsiTheme="minorBidi"/>
          <w:sz w:val="24"/>
          <w:szCs w:val="24"/>
        </w:rPr>
      </w:pPr>
    </w:p>
    <w:p w14:paraId="4AE1E2DD" w14:textId="0809AE7D" w:rsidR="006D4076" w:rsidRDefault="006D4076" w:rsidP="00AE0DAC">
      <w:pPr>
        <w:spacing w:after="0" w:line="240" w:lineRule="auto"/>
        <w:jc w:val="both"/>
        <w:rPr>
          <w:rFonts w:asciiTheme="minorBidi" w:hAnsiTheme="minorBidi"/>
          <w:sz w:val="24"/>
          <w:szCs w:val="24"/>
        </w:rPr>
      </w:pPr>
      <w:r>
        <w:rPr>
          <w:rFonts w:asciiTheme="minorBidi" w:hAnsiTheme="minorBidi"/>
          <w:sz w:val="24"/>
          <w:szCs w:val="24"/>
        </w:rPr>
        <w:t xml:space="preserve">Elsewhere, the Ramah goes further, suggesting that arbitration requires even more careful consideration than </w:t>
      </w:r>
      <w:r w:rsidRPr="009F13F0">
        <w:rPr>
          <w:rFonts w:asciiTheme="minorBidi" w:hAnsiTheme="minorBidi"/>
          <w:i/>
          <w:iCs/>
          <w:sz w:val="24"/>
          <w:szCs w:val="24"/>
        </w:rPr>
        <w:t>din</w:t>
      </w:r>
      <w:r>
        <w:rPr>
          <w:rFonts w:asciiTheme="minorBidi" w:hAnsiTheme="minorBidi"/>
          <w:sz w:val="24"/>
          <w:szCs w:val="24"/>
        </w:rPr>
        <w:t>:</w:t>
      </w:r>
    </w:p>
    <w:p w14:paraId="56C90B14" w14:textId="77777777" w:rsidR="006D4076" w:rsidRDefault="006D4076" w:rsidP="00AE0DAC">
      <w:pPr>
        <w:spacing w:after="0" w:line="240" w:lineRule="auto"/>
        <w:jc w:val="both"/>
        <w:rPr>
          <w:rFonts w:asciiTheme="minorBidi" w:hAnsiTheme="minorBidi"/>
          <w:sz w:val="24"/>
          <w:szCs w:val="24"/>
        </w:rPr>
      </w:pPr>
    </w:p>
    <w:p w14:paraId="79BAF373" w14:textId="52F796D6" w:rsidR="006D4076" w:rsidRDefault="006D4076" w:rsidP="00AE0DAC">
      <w:pPr>
        <w:spacing w:after="0" w:line="240" w:lineRule="auto"/>
        <w:ind w:left="720"/>
        <w:jc w:val="both"/>
        <w:rPr>
          <w:rFonts w:asciiTheme="minorBidi" w:hAnsiTheme="minorBidi"/>
          <w:sz w:val="24"/>
          <w:szCs w:val="24"/>
        </w:rPr>
      </w:pPr>
      <w:r w:rsidRPr="009F13F0">
        <w:rPr>
          <w:rFonts w:asciiTheme="minorBidi" w:hAnsiTheme="minorBidi"/>
          <w:i/>
          <w:iCs/>
          <w:sz w:val="24"/>
          <w:szCs w:val="24"/>
        </w:rPr>
        <w:t>Din</w:t>
      </w:r>
      <w:r>
        <w:rPr>
          <w:rFonts w:asciiTheme="minorBidi" w:hAnsiTheme="minorBidi"/>
          <w:sz w:val="24"/>
          <w:szCs w:val="24"/>
        </w:rPr>
        <w:t xml:space="preserve"> does not require such reflection and clarity, just that one rule in accordance with the Halakha, but one need not worry that he will penalize the innocent or exonerate the guilty. But arbitration requires greater reflection, to investigate with good judgment and to see which of the [litigants] is telling the truth and on which to be stricter. (</w:t>
      </w:r>
      <w:r w:rsidRPr="00DE6392">
        <w:rPr>
          <w:rFonts w:asciiTheme="minorBidi" w:hAnsiTheme="minorBidi"/>
          <w:i/>
          <w:iCs/>
          <w:sz w:val="24"/>
          <w:szCs w:val="24"/>
        </w:rPr>
        <w:t>Yad Ramah</w:t>
      </w:r>
      <w:r>
        <w:rPr>
          <w:rFonts w:asciiTheme="minorBidi" w:hAnsiTheme="minorBidi"/>
          <w:sz w:val="24"/>
          <w:szCs w:val="24"/>
        </w:rPr>
        <w:t xml:space="preserve">, </w:t>
      </w:r>
      <w:r w:rsidRPr="00723E7B">
        <w:rPr>
          <w:rFonts w:asciiTheme="minorBidi" w:hAnsiTheme="minorBidi"/>
          <w:i/>
          <w:iCs/>
          <w:sz w:val="24"/>
          <w:szCs w:val="24"/>
        </w:rPr>
        <w:t>Sanhedrin</w:t>
      </w:r>
      <w:r w:rsidR="00DB3125">
        <w:rPr>
          <w:rFonts w:asciiTheme="minorBidi" w:hAnsiTheme="minorBidi"/>
          <w:sz w:val="24"/>
          <w:szCs w:val="24"/>
        </w:rPr>
        <w:t xml:space="preserve"> </w:t>
      </w:r>
      <w:r>
        <w:rPr>
          <w:rFonts w:asciiTheme="minorBidi" w:hAnsiTheme="minorBidi"/>
          <w:sz w:val="24"/>
          <w:szCs w:val="24"/>
        </w:rPr>
        <w:t>32b)</w:t>
      </w:r>
    </w:p>
    <w:p w14:paraId="141A8648" w14:textId="77777777" w:rsidR="006D4076" w:rsidRDefault="006D4076" w:rsidP="00AE0DAC">
      <w:pPr>
        <w:spacing w:after="0" w:line="240" w:lineRule="auto"/>
        <w:jc w:val="both"/>
        <w:rPr>
          <w:rFonts w:asciiTheme="minorBidi" w:hAnsiTheme="minorBidi"/>
          <w:sz w:val="24"/>
          <w:szCs w:val="24"/>
        </w:rPr>
      </w:pPr>
    </w:p>
    <w:p w14:paraId="589E233D" w14:textId="63C64F19" w:rsidR="006D4076" w:rsidRDefault="006D4076" w:rsidP="00AE0DAC">
      <w:pPr>
        <w:spacing w:after="0" w:line="240" w:lineRule="auto"/>
        <w:jc w:val="both"/>
        <w:rPr>
          <w:rFonts w:asciiTheme="minorBidi" w:hAnsiTheme="minorBidi"/>
          <w:sz w:val="24"/>
          <w:szCs w:val="24"/>
        </w:rPr>
      </w:pPr>
      <w:r>
        <w:rPr>
          <w:rFonts w:asciiTheme="minorBidi" w:hAnsiTheme="minorBidi"/>
          <w:sz w:val="24"/>
          <w:szCs w:val="24"/>
        </w:rPr>
        <w:t xml:space="preserve">In </w:t>
      </w:r>
      <w:r w:rsidRPr="00723E7B">
        <w:rPr>
          <w:rFonts w:asciiTheme="minorBidi" w:hAnsiTheme="minorBidi"/>
          <w:i/>
          <w:iCs/>
          <w:sz w:val="24"/>
          <w:szCs w:val="24"/>
        </w:rPr>
        <w:t>din</w:t>
      </w:r>
      <w:r>
        <w:rPr>
          <w:rFonts w:asciiTheme="minorBidi" w:hAnsiTheme="minorBidi"/>
          <w:sz w:val="24"/>
          <w:szCs w:val="24"/>
        </w:rPr>
        <w:t>, the judges are playing by God’s rules of justice; their task is to apply them thoughtfully and faithfully.</w:t>
      </w:r>
      <w:r w:rsidR="00DB3125">
        <w:rPr>
          <w:rFonts w:asciiTheme="minorBidi" w:hAnsiTheme="minorBidi"/>
          <w:sz w:val="24"/>
          <w:szCs w:val="24"/>
        </w:rPr>
        <w:t xml:space="preserve"> </w:t>
      </w:r>
      <w:r>
        <w:rPr>
          <w:rFonts w:asciiTheme="minorBidi" w:hAnsiTheme="minorBidi"/>
          <w:sz w:val="24"/>
          <w:szCs w:val="24"/>
        </w:rPr>
        <w:t>In arbitration, the judges must generate their own, original conception of justice, which demands even more focus, effort, and deliberation.</w:t>
      </w:r>
      <w:r w:rsidR="00DB3125">
        <w:rPr>
          <w:rFonts w:asciiTheme="minorBidi" w:hAnsiTheme="minorBidi"/>
          <w:sz w:val="24"/>
          <w:szCs w:val="24"/>
        </w:rPr>
        <w:t xml:space="preserve"> </w:t>
      </w:r>
    </w:p>
    <w:p w14:paraId="294B1551" w14:textId="77777777" w:rsidR="006D4076" w:rsidRDefault="006D4076" w:rsidP="00AE0DAC">
      <w:pPr>
        <w:spacing w:after="0" w:line="240" w:lineRule="auto"/>
        <w:jc w:val="both"/>
        <w:rPr>
          <w:rFonts w:asciiTheme="minorBidi" w:hAnsiTheme="minorBidi"/>
          <w:sz w:val="24"/>
          <w:szCs w:val="24"/>
        </w:rPr>
      </w:pPr>
    </w:p>
    <w:p w14:paraId="407D8F0E" w14:textId="151C664F" w:rsidR="006D4076" w:rsidRPr="00C931E8" w:rsidRDefault="004E1071" w:rsidP="00AE0DAC">
      <w:pPr>
        <w:spacing w:after="0" w:line="240" w:lineRule="auto"/>
        <w:jc w:val="both"/>
        <w:rPr>
          <w:rFonts w:asciiTheme="minorBidi" w:hAnsiTheme="minorBidi"/>
          <w:b/>
          <w:bCs/>
          <w:sz w:val="24"/>
          <w:szCs w:val="24"/>
        </w:rPr>
      </w:pPr>
      <w:r>
        <w:rPr>
          <w:rFonts w:asciiTheme="minorBidi" w:hAnsiTheme="minorBidi"/>
          <w:b/>
          <w:bCs/>
          <w:sz w:val="24"/>
          <w:szCs w:val="24"/>
        </w:rPr>
        <w:t>“</w:t>
      </w:r>
      <w:r w:rsidR="006D4076" w:rsidRPr="00C931E8">
        <w:rPr>
          <w:rFonts w:asciiTheme="minorBidi" w:hAnsiTheme="minorBidi"/>
          <w:b/>
          <w:bCs/>
          <w:sz w:val="24"/>
          <w:szCs w:val="24"/>
        </w:rPr>
        <w:t>Justice with Peace</w:t>
      </w:r>
      <w:r>
        <w:rPr>
          <w:rFonts w:asciiTheme="minorBidi" w:hAnsiTheme="minorBidi"/>
          <w:b/>
          <w:bCs/>
          <w:sz w:val="24"/>
          <w:szCs w:val="24"/>
        </w:rPr>
        <w:t>”</w:t>
      </w:r>
      <w:r w:rsidR="006D4076" w:rsidRPr="00C931E8">
        <w:rPr>
          <w:rFonts w:asciiTheme="minorBidi" w:hAnsiTheme="minorBidi"/>
          <w:b/>
          <w:bCs/>
          <w:sz w:val="24"/>
          <w:szCs w:val="24"/>
        </w:rPr>
        <w:t xml:space="preserve"> vs. </w:t>
      </w:r>
      <w:r>
        <w:rPr>
          <w:rFonts w:asciiTheme="minorBidi" w:hAnsiTheme="minorBidi"/>
          <w:b/>
          <w:bCs/>
          <w:sz w:val="24"/>
          <w:szCs w:val="24"/>
        </w:rPr>
        <w:t>“</w:t>
      </w:r>
      <w:r w:rsidR="006D4076" w:rsidRPr="00C931E8">
        <w:rPr>
          <w:rFonts w:asciiTheme="minorBidi" w:hAnsiTheme="minorBidi"/>
          <w:b/>
          <w:bCs/>
          <w:sz w:val="24"/>
          <w:szCs w:val="24"/>
        </w:rPr>
        <w:t>Justice or Peace</w:t>
      </w:r>
      <w:r>
        <w:rPr>
          <w:rFonts w:asciiTheme="minorBidi" w:hAnsiTheme="minorBidi"/>
          <w:b/>
          <w:bCs/>
          <w:sz w:val="24"/>
          <w:szCs w:val="24"/>
        </w:rPr>
        <w:t>”</w:t>
      </w:r>
    </w:p>
    <w:p w14:paraId="2BE5E2A1" w14:textId="77777777" w:rsidR="006D4076" w:rsidRDefault="006D4076" w:rsidP="00AE0DAC">
      <w:pPr>
        <w:spacing w:after="0" w:line="240" w:lineRule="auto"/>
        <w:jc w:val="both"/>
        <w:rPr>
          <w:rFonts w:asciiTheme="minorBidi" w:hAnsiTheme="minorBidi"/>
          <w:sz w:val="24"/>
          <w:szCs w:val="24"/>
        </w:rPr>
      </w:pPr>
    </w:p>
    <w:p w14:paraId="2D340C76" w14:textId="58EB4222" w:rsidR="006D4076" w:rsidRDefault="006D4076" w:rsidP="00AE0DAC">
      <w:pPr>
        <w:spacing w:after="0" w:line="240" w:lineRule="auto"/>
        <w:jc w:val="both"/>
        <w:rPr>
          <w:rFonts w:asciiTheme="minorBidi" w:hAnsiTheme="minorBidi"/>
          <w:sz w:val="24"/>
          <w:szCs w:val="24"/>
        </w:rPr>
      </w:pPr>
      <w:r>
        <w:rPr>
          <w:rFonts w:asciiTheme="minorBidi" w:hAnsiTheme="minorBidi"/>
          <w:sz w:val="24"/>
          <w:szCs w:val="24"/>
        </w:rPr>
        <w:t>According to this analysis, a spectrum of approaches to arbitration is possible, with one end closely a</w:t>
      </w:r>
      <w:r w:rsidR="00040C97">
        <w:rPr>
          <w:rFonts w:asciiTheme="minorBidi" w:hAnsiTheme="minorBidi"/>
          <w:sz w:val="24"/>
          <w:szCs w:val="24"/>
        </w:rPr>
        <w:t>ssociated</w:t>
      </w:r>
      <w:r>
        <w:rPr>
          <w:rFonts w:asciiTheme="minorBidi" w:hAnsiTheme="minorBidi"/>
          <w:sz w:val="24"/>
          <w:szCs w:val="24"/>
        </w:rPr>
        <w:t xml:space="preserve"> with </w:t>
      </w:r>
      <w:r w:rsidRPr="00A9724E">
        <w:rPr>
          <w:rFonts w:asciiTheme="minorBidi" w:hAnsiTheme="minorBidi"/>
          <w:i/>
          <w:iCs/>
          <w:sz w:val="24"/>
          <w:szCs w:val="24"/>
        </w:rPr>
        <w:t>din</w:t>
      </w:r>
      <w:r>
        <w:rPr>
          <w:rFonts w:asciiTheme="minorBidi" w:hAnsiTheme="minorBidi"/>
          <w:sz w:val="24"/>
          <w:szCs w:val="24"/>
        </w:rPr>
        <w:t xml:space="preserve"> and the other end much more practically oriented. Arbitration that is linked to </w:t>
      </w:r>
      <w:r w:rsidRPr="00716839">
        <w:rPr>
          <w:rFonts w:asciiTheme="minorBidi" w:hAnsiTheme="minorBidi"/>
          <w:i/>
          <w:iCs/>
          <w:sz w:val="24"/>
          <w:szCs w:val="24"/>
        </w:rPr>
        <w:t>din</w:t>
      </w:r>
      <w:r>
        <w:rPr>
          <w:rFonts w:asciiTheme="minorBidi" w:hAnsiTheme="minorBidi"/>
          <w:sz w:val="24"/>
          <w:szCs w:val="24"/>
        </w:rPr>
        <w:t xml:space="preserve"> or described as “justice tempered by charity” offers a </w:t>
      </w:r>
      <w:r w:rsidR="004A61F0">
        <w:rPr>
          <w:rFonts w:asciiTheme="minorBidi" w:hAnsiTheme="minorBidi"/>
          <w:sz w:val="24"/>
          <w:szCs w:val="24"/>
        </w:rPr>
        <w:t>strong</w:t>
      </w:r>
      <w:r>
        <w:rPr>
          <w:rFonts w:asciiTheme="minorBidi" w:hAnsiTheme="minorBidi"/>
          <w:sz w:val="24"/>
          <w:szCs w:val="24"/>
        </w:rPr>
        <w:t xml:space="preserve"> endorsement of moral intuition, I think, while arbitration that is more pragmatic </w:t>
      </w:r>
      <w:r w:rsidRPr="00554F23">
        <w:rPr>
          <w:rFonts w:asciiTheme="minorBidi" w:hAnsiTheme="minorBidi"/>
          <w:sz w:val="24"/>
          <w:szCs w:val="24"/>
        </w:rPr>
        <w:t>may not</w:t>
      </w:r>
      <w:r w:rsidR="00554F23" w:rsidRPr="00554F23">
        <w:rPr>
          <w:rFonts w:asciiTheme="minorBidi" w:hAnsiTheme="minorBidi"/>
          <w:sz w:val="24"/>
          <w:szCs w:val="24"/>
        </w:rPr>
        <w:t>.</w:t>
      </w:r>
      <w:r w:rsidRPr="00554F23">
        <w:rPr>
          <w:rFonts w:asciiTheme="minorBidi" w:hAnsiTheme="minorBidi"/>
          <w:sz w:val="24"/>
          <w:szCs w:val="24"/>
        </w:rPr>
        <w:t xml:space="preserve"> </w:t>
      </w:r>
    </w:p>
    <w:p w14:paraId="40CED9C4" w14:textId="49D570DC" w:rsidR="006D4076" w:rsidRDefault="00DB3125" w:rsidP="00AE0DAC">
      <w:pPr>
        <w:spacing w:after="0" w:line="240" w:lineRule="auto"/>
        <w:jc w:val="both"/>
        <w:rPr>
          <w:rFonts w:asciiTheme="minorBidi" w:hAnsiTheme="minorBidi"/>
          <w:sz w:val="24"/>
          <w:szCs w:val="24"/>
        </w:rPr>
      </w:pPr>
      <w:r>
        <w:rPr>
          <w:rFonts w:asciiTheme="minorBidi" w:hAnsiTheme="minorBidi"/>
          <w:sz w:val="24"/>
          <w:szCs w:val="24"/>
        </w:rPr>
        <w:t xml:space="preserve"> </w:t>
      </w:r>
    </w:p>
    <w:p w14:paraId="5A85184E" w14:textId="37E93E71" w:rsidR="006D4076" w:rsidRDefault="006D4076" w:rsidP="00AE0DAC">
      <w:pPr>
        <w:spacing w:after="0" w:line="240" w:lineRule="auto"/>
        <w:jc w:val="both"/>
        <w:rPr>
          <w:rFonts w:asciiTheme="minorBidi" w:hAnsiTheme="minorBidi"/>
          <w:sz w:val="24"/>
          <w:szCs w:val="24"/>
        </w:rPr>
      </w:pPr>
      <w:r>
        <w:rPr>
          <w:rFonts w:asciiTheme="minorBidi" w:hAnsiTheme="minorBidi"/>
          <w:sz w:val="24"/>
          <w:szCs w:val="24"/>
        </w:rPr>
        <w:t>Still</w:t>
      </w:r>
      <w:r w:rsidR="005B7334">
        <w:rPr>
          <w:rFonts w:asciiTheme="minorBidi" w:hAnsiTheme="minorBidi"/>
          <w:sz w:val="24"/>
          <w:szCs w:val="24"/>
        </w:rPr>
        <w:t>,</w:t>
      </w:r>
      <w:r>
        <w:rPr>
          <w:rFonts w:asciiTheme="minorBidi" w:hAnsiTheme="minorBidi"/>
          <w:sz w:val="24"/>
          <w:szCs w:val="24"/>
        </w:rPr>
        <w:t xml:space="preserve"> I think a depiction of “justice with peace” as purely pragmatic may be exaggerated, at least for R. Yehoshua ben Korcha.</w:t>
      </w:r>
      <w:r w:rsidR="00DB3125">
        <w:rPr>
          <w:rFonts w:asciiTheme="minorBidi" w:hAnsiTheme="minorBidi"/>
          <w:sz w:val="24"/>
          <w:szCs w:val="24"/>
        </w:rPr>
        <w:t xml:space="preserve"> </w:t>
      </w:r>
      <w:r>
        <w:rPr>
          <w:rFonts w:asciiTheme="minorBidi" w:hAnsiTheme="minorBidi"/>
          <w:sz w:val="24"/>
          <w:szCs w:val="24"/>
        </w:rPr>
        <w:t xml:space="preserve">After all, he maintains that “justice with peace” is justice nonetheless, in contrast to R. Elazar, son of R. </w:t>
      </w:r>
      <w:r w:rsidR="00993459">
        <w:rPr>
          <w:rFonts w:asciiTheme="minorBidi" w:hAnsiTheme="minorBidi"/>
          <w:sz w:val="24"/>
          <w:szCs w:val="24"/>
        </w:rPr>
        <w:t>Yosei</w:t>
      </w:r>
      <w:r>
        <w:rPr>
          <w:rFonts w:asciiTheme="minorBidi" w:hAnsiTheme="minorBidi"/>
          <w:sz w:val="24"/>
          <w:szCs w:val="24"/>
        </w:rPr>
        <w:t xml:space="preserve"> </w:t>
      </w:r>
      <w:r w:rsidR="005408A1">
        <w:rPr>
          <w:rFonts w:asciiTheme="minorBidi" w:hAnsiTheme="minorBidi"/>
          <w:sz w:val="24"/>
          <w:szCs w:val="24"/>
        </w:rPr>
        <w:t>t</w:t>
      </w:r>
      <w:r w:rsidR="00993459">
        <w:rPr>
          <w:rFonts w:asciiTheme="minorBidi" w:hAnsiTheme="minorBidi"/>
          <w:sz w:val="24"/>
          <w:szCs w:val="24"/>
        </w:rPr>
        <w:t>he Galilean</w:t>
      </w:r>
      <w:r>
        <w:rPr>
          <w:rFonts w:asciiTheme="minorBidi" w:hAnsiTheme="minorBidi"/>
          <w:sz w:val="24"/>
          <w:szCs w:val="24"/>
        </w:rPr>
        <w:t>, who sees peace-seeking as totally incompatible with justice.</w:t>
      </w:r>
      <w:r w:rsidR="00DB3125">
        <w:rPr>
          <w:rFonts w:asciiTheme="minorBidi" w:hAnsiTheme="minorBidi"/>
          <w:sz w:val="24"/>
          <w:szCs w:val="24"/>
        </w:rPr>
        <w:t xml:space="preserve"> </w:t>
      </w:r>
      <w:r>
        <w:rPr>
          <w:rFonts w:asciiTheme="minorBidi" w:hAnsiTheme="minorBidi"/>
          <w:sz w:val="24"/>
          <w:szCs w:val="24"/>
        </w:rPr>
        <w:t>In other words, R. Elazar, in the context of justice, embraces the formalist position.</w:t>
      </w:r>
      <w:r w:rsidR="00DB3125">
        <w:rPr>
          <w:rFonts w:asciiTheme="minorBidi" w:hAnsiTheme="minorBidi"/>
          <w:sz w:val="24"/>
          <w:szCs w:val="24"/>
        </w:rPr>
        <w:t xml:space="preserve"> </w:t>
      </w:r>
      <w:r>
        <w:rPr>
          <w:rFonts w:asciiTheme="minorBidi" w:hAnsiTheme="minorBidi"/>
          <w:sz w:val="24"/>
          <w:szCs w:val="24"/>
        </w:rPr>
        <w:t xml:space="preserve">Halakha outlines the pathway to justice, and any attempt to insert </w:t>
      </w:r>
      <w:r>
        <w:rPr>
          <w:rFonts w:asciiTheme="minorBidi" w:hAnsiTheme="minorBidi"/>
          <w:sz w:val="24"/>
          <w:szCs w:val="24"/>
        </w:rPr>
        <w:lastRenderedPageBreak/>
        <w:t>intuition into the process is wholly invalid.</w:t>
      </w:r>
      <w:r w:rsidR="00DB3125">
        <w:rPr>
          <w:rFonts w:asciiTheme="minorBidi" w:hAnsiTheme="minorBidi"/>
          <w:sz w:val="24"/>
          <w:szCs w:val="24"/>
        </w:rPr>
        <w:t xml:space="preserve"> </w:t>
      </w:r>
      <w:r>
        <w:rPr>
          <w:rFonts w:asciiTheme="minorBidi" w:hAnsiTheme="minorBidi"/>
          <w:sz w:val="24"/>
          <w:szCs w:val="24"/>
        </w:rPr>
        <w:t>Conflict resolution is an alternative goal but stands in total contradiction to a Torah conception of justice; the modes of Aharon and Moshe</w:t>
      </w:r>
      <w:r w:rsidR="005E1FFE">
        <w:rPr>
          <w:rFonts w:asciiTheme="minorBidi" w:hAnsiTheme="minorBidi"/>
          <w:sz w:val="24"/>
          <w:szCs w:val="24"/>
        </w:rPr>
        <w:t>, respectively,</w:t>
      </w:r>
      <w:r>
        <w:rPr>
          <w:rFonts w:asciiTheme="minorBidi" w:hAnsiTheme="minorBidi"/>
          <w:sz w:val="24"/>
          <w:szCs w:val="24"/>
        </w:rPr>
        <w:t xml:space="preserve"> are mutually exclusive. </w:t>
      </w:r>
    </w:p>
    <w:p w14:paraId="3F025BF3" w14:textId="77777777" w:rsidR="006D4076" w:rsidRDefault="006D4076" w:rsidP="00AE0DAC">
      <w:pPr>
        <w:spacing w:after="0" w:line="240" w:lineRule="auto"/>
        <w:jc w:val="both"/>
        <w:rPr>
          <w:rFonts w:asciiTheme="minorBidi" w:hAnsiTheme="minorBidi"/>
          <w:sz w:val="24"/>
          <w:szCs w:val="24"/>
        </w:rPr>
      </w:pPr>
    </w:p>
    <w:p w14:paraId="588E5D88" w14:textId="28F72337" w:rsidR="006D4076" w:rsidRDefault="006D4076" w:rsidP="00AE0DAC">
      <w:pPr>
        <w:spacing w:after="0" w:line="240" w:lineRule="auto"/>
        <w:jc w:val="both"/>
        <w:rPr>
          <w:rFonts w:asciiTheme="minorBidi" w:hAnsiTheme="minorBidi"/>
          <w:sz w:val="24"/>
          <w:szCs w:val="24"/>
        </w:rPr>
      </w:pPr>
      <w:r>
        <w:rPr>
          <w:rFonts w:asciiTheme="minorBidi" w:hAnsiTheme="minorBidi"/>
          <w:sz w:val="24"/>
          <w:szCs w:val="24"/>
        </w:rPr>
        <w:t>R. Yehoshua b</w:t>
      </w:r>
      <w:r w:rsidR="009A1113">
        <w:rPr>
          <w:rFonts w:asciiTheme="minorBidi" w:hAnsiTheme="minorBidi"/>
          <w:sz w:val="24"/>
          <w:szCs w:val="24"/>
        </w:rPr>
        <w:t>en</w:t>
      </w:r>
      <w:r>
        <w:rPr>
          <w:rFonts w:asciiTheme="minorBidi" w:hAnsiTheme="minorBidi"/>
          <w:sz w:val="24"/>
          <w:szCs w:val="24"/>
        </w:rPr>
        <w:t xml:space="preserve"> Korcha, however, absorbs the aspiration for harmony into the territory of the court. He will maintain that the art of peacemaking inevitably involves considerations of equity and fairness and therefore qualifies as a variation of justice. If so, then “justice with peace” is also an example of moral intuition at play within the framework of Jewish law.</w:t>
      </w:r>
    </w:p>
    <w:p w14:paraId="68A70598" w14:textId="77777777" w:rsidR="006D4076" w:rsidRDefault="006D4076" w:rsidP="00AE0DAC">
      <w:pPr>
        <w:spacing w:after="0" w:line="240" w:lineRule="auto"/>
        <w:jc w:val="both"/>
        <w:rPr>
          <w:rFonts w:asciiTheme="minorBidi" w:hAnsiTheme="minorBidi"/>
          <w:sz w:val="24"/>
          <w:szCs w:val="24"/>
        </w:rPr>
      </w:pPr>
    </w:p>
    <w:p w14:paraId="6A8E743A" w14:textId="0A0D3EDC" w:rsidR="006D4076" w:rsidRDefault="006D4076" w:rsidP="00AE0DAC">
      <w:pPr>
        <w:spacing w:after="0" w:line="240" w:lineRule="auto"/>
        <w:jc w:val="both"/>
        <w:rPr>
          <w:rFonts w:asciiTheme="minorBidi" w:hAnsiTheme="minorBidi"/>
          <w:sz w:val="24"/>
          <w:szCs w:val="24"/>
        </w:rPr>
      </w:pPr>
      <w:r>
        <w:rPr>
          <w:rFonts w:asciiTheme="minorBidi" w:hAnsiTheme="minorBidi"/>
          <w:sz w:val="24"/>
          <w:szCs w:val="24"/>
        </w:rPr>
        <w:t>Of course, R. Yehoshua b</w:t>
      </w:r>
      <w:r w:rsidR="005B7334">
        <w:rPr>
          <w:rFonts w:asciiTheme="minorBidi" w:hAnsiTheme="minorBidi"/>
          <w:sz w:val="24"/>
          <w:szCs w:val="24"/>
        </w:rPr>
        <w:t>en</w:t>
      </w:r>
      <w:r>
        <w:rPr>
          <w:rFonts w:asciiTheme="minorBidi" w:hAnsiTheme="minorBidi"/>
          <w:sz w:val="24"/>
          <w:szCs w:val="24"/>
        </w:rPr>
        <w:t xml:space="preserve"> Korcha can also acknowledge the model of Aharon</w:t>
      </w:r>
      <w:r w:rsidR="005408A1">
        <w:rPr>
          <w:rFonts w:asciiTheme="minorBidi" w:hAnsiTheme="minorBidi"/>
          <w:sz w:val="24"/>
          <w:szCs w:val="24"/>
        </w:rPr>
        <w:t xml:space="preserve"> </w:t>
      </w:r>
      <w:r>
        <w:rPr>
          <w:rFonts w:asciiTheme="minorBidi" w:hAnsiTheme="minorBidi"/>
          <w:sz w:val="24"/>
          <w:szCs w:val="24"/>
        </w:rPr>
        <w:t>—</w:t>
      </w:r>
      <w:r w:rsidR="005408A1">
        <w:rPr>
          <w:rFonts w:asciiTheme="minorBidi" w:hAnsiTheme="minorBidi"/>
          <w:sz w:val="24"/>
          <w:szCs w:val="24"/>
        </w:rPr>
        <w:t xml:space="preserve"> </w:t>
      </w:r>
      <w:r>
        <w:rPr>
          <w:rFonts w:asciiTheme="minorBidi" w:hAnsiTheme="minorBidi"/>
          <w:sz w:val="24"/>
          <w:szCs w:val="24"/>
        </w:rPr>
        <w:t>a mode of conflict resolution which is completely divorced from justice or the judicial system.</w:t>
      </w:r>
      <w:r w:rsidR="00DB3125">
        <w:rPr>
          <w:rFonts w:asciiTheme="minorBidi" w:hAnsiTheme="minorBidi"/>
          <w:sz w:val="24"/>
          <w:szCs w:val="24"/>
        </w:rPr>
        <w:t xml:space="preserve"> </w:t>
      </w:r>
      <w:r>
        <w:rPr>
          <w:rFonts w:asciiTheme="minorBidi" w:hAnsiTheme="minorBidi"/>
          <w:sz w:val="24"/>
          <w:szCs w:val="24"/>
        </w:rPr>
        <w:t xml:space="preserve">Thus, although the Gemara </w:t>
      </w:r>
      <w:r w:rsidR="00D21A0C">
        <w:rPr>
          <w:rFonts w:asciiTheme="minorBidi" w:hAnsiTheme="minorBidi"/>
          <w:sz w:val="24"/>
          <w:szCs w:val="24"/>
        </w:rPr>
        <w:t>forbids</w:t>
      </w:r>
      <w:r>
        <w:rPr>
          <w:rFonts w:asciiTheme="minorBidi" w:hAnsiTheme="minorBidi"/>
          <w:sz w:val="24"/>
          <w:szCs w:val="24"/>
        </w:rPr>
        <w:t xml:space="preserve"> </w:t>
      </w:r>
      <w:r w:rsidR="003136C8">
        <w:rPr>
          <w:rFonts w:asciiTheme="minorBidi" w:hAnsiTheme="minorBidi"/>
          <w:sz w:val="24"/>
          <w:szCs w:val="24"/>
        </w:rPr>
        <w:t xml:space="preserve">court-based </w:t>
      </w:r>
      <w:r>
        <w:rPr>
          <w:rFonts w:asciiTheme="minorBidi" w:hAnsiTheme="minorBidi"/>
          <w:sz w:val="24"/>
          <w:szCs w:val="24"/>
        </w:rPr>
        <w:t xml:space="preserve">arbitration once the judges have handed down a ruling of </w:t>
      </w:r>
      <w:r w:rsidRPr="001F141E">
        <w:rPr>
          <w:rFonts w:asciiTheme="minorBidi" w:hAnsiTheme="minorBidi"/>
          <w:i/>
          <w:iCs/>
          <w:sz w:val="24"/>
          <w:szCs w:val="24"/>
        </w:rPr>
        <w:t>di</w:t>
      </w:r>
      <w:r>
        <w:rPr>
          <w:rFonts w:asciiTheme="minorBidi" w:hAnsiTheme="minorBidi"/>
          <w:i/>
          <w:iCs/>
          <w:sz w:val="24"/>
          <w:szCs w:val="24"/>
        </w:rPr>
        <w:t xml:space="preserve">n </w:t>
      </w:r>
      <w:r>
        <w:rPr>
          <w:rFonts w:asciiTheme="minorBidi" w:hAnsiTheme="minorBidi"/>
          <w:sz w:val="24"/>
          <w:szCs w:val="24"/>
        </w:rPr>
        <w:t>(</w:t>
      </w:r>
      <w:r w:rsidRPr="00240548">
        <w:rPr>
          <w:rFonts w:asciiTheme="minorBidi" w:hAnsiTheme="minorBidi"/>
          <w:i/>
          <w:iCs/>
          <w:sz w:val="24"/>
          <w:szCs w:val="24"/>
        </w:rPr>
        <w:t>Sanhedrin</w:t>
      </w:r>
      <w:r>
        <w:rPr>
          <w:rFonts w:asciiTheme="minorBidi" w:hAnsiTheme="minorBidi"/>
          <w:sz w:val="24"/>
          <w:szCs w:val="24"/>
        </w:rPr>
        <w:t xml:space="preserve"> 6b), non-judicial mediation can still be pursued with a layperson (</w:t>
      </w:r>
      <w:r w:rsidRPr="00C92DD3">
        <w:rPr>
          <w:rFonts w:asciiTheme="minorBidi" w:hAnsiTheme="minorBidi"/>
          <w:i/>
          <w:iCs/>
          <w:sz w:val="24"/>
          <w:szCs w:val="24"/>
        </w:rPr>
        <w:t>Shulchan Arukh</w:t>
      </w:r>
      <w:r>
        <w:rPr>
          <w:rFonts w:asciiTheme="minorBidi" w:hAnsiTheme="minorBidi"/>
          <w:sz w:val="24"/>
          <w:szCs w:val="24"/>
        </w:rPr>
        <w:t xml:space="preserve">, </w:t>
      </w:r>
      <w:r w:rsidRPr="00114700">
        <w:rPr>
          <w:rFonts w:asciiTheme="minorBidi" w:hAnsiTheme="minorBidi"/>
          <w:i/>
          <w:iCs/>
          <w:sz w:val="24"/>
          <w:szCs w:val="24"/>
        </w:rPr>
        <w:t>CM</w:t>
      </w:r>
      <w:r>
        <w:rPr>
          <w:rFonts w:asciiTheme="minorBidi" w:hAnsiTheme="minorBidi"/>
          <w:sz w:val="24"/>
          <w:szCs w:val="24"/>
        </w:rPr>
        <w:t xml:space="preserve"> 12:2).</w:t>
      </w:r>
      <w:r>
        <w:rPr>
          <w:rStyle w:val="FootnoteReference"/>
          <w:rFonts w:asciiTheme="minorBidi" w:hAnsiTheme="minorBidi"/>
          <w:sz w:val="24"/>
          <w:szCs w:val="24"/>
        </w:rPr>
        <w:footnoteReference w:id="7"/>
      </w:r>
    </w:p>
    <w:p w14:paraId="760DD75E" w14:textId="77777777" w:rsidR="006D4076" w:rsidRDefault="006D4076" w:rsidP="00AE0DAC">
      <w:pPr>
        <w:spacing w:after="0" w:line="240" w:lineRule="auto"/>
        <w:jc w:val="both"/>
        <w:rPr>
          <w:rFonts w:asciiTheme="minorBidi" w:hAnsiTheme="minorBidi"/>
          <w:sz w:val="24"/>
          <w:szCs w:val="24"/>
        </w:rPr>
      </w:pPr>
    </w:p>
    <w:p w14:paraId="4A1343EC" w14:textId="77777777" w:rsidR="006D4076" w:rsidRPr="00D30A6C" w:rsidRDefault="006D4076" w:rsidP="00AE0DAC">
      <w:pPr>
        <w:spacing w:after="0" w:line="240" w:lineRule="auto"/>
        <w:jc w:val="both"/>
        <w:rPr>
          <w:rFonts w:asciiTheme="minorBidi" w:hAnsiTheme="minorBidi"/>
          <w:b/>
          <w:bCs/>
          <w:i/>
          <w:iCs/>
          <w:sz w:val="24"/>
          <w:szCs w:val="24"/>
        </w:rPr>
      </w:pPr>
      <w:r w:rsidRPr="00D30A6C">
        <w:rPr>
          <w:rFonts w:asciiTheme="minorBidi" w:hAnsiTheme="minorBidi"/>
          <w:b/>
          <w:bCs/>
          <w:sz w:val="24"/>
          <w:szCs w:val="24"/>
        </w:rPr>
        <w:t xml:space="preserve">Arbitration as </w:t>
      </w:r>
      <w:r w:rsidRPr="00D30A6C">
        <w:rPr>
          <w:rFonts w:asciiTheme="minorBidi" w:hAnsiTheme="minorBidi"/>
          <w:b/>
          <w:bCs/>
          <w:i/>
          <w:iCs/>
          <w:sz w:val="24"/>
          <w:szCs w:val="24"/>
        </w:rPr>
        <w:t>Lifnim Mi-shurat Ha-din</w:t>
      </w:r>
    </w:p>
    <w:p w14:paraId="60219B62" w14:textId="77777777" w:rsidR="006D4076" w:rsidRDefault="006D4076" w:rsidP="00AE0DAC">
      <w:pPr>
        <w:spacing w:after="0" w:line="240" w:lineRule="auto"/>
        <w:jc w:val="both"/>
        <w:rPr>
          <w:rFonts w:asciiTheme="minorBidi" w:hAnsiTheme="minorBidi"/>
          <w:sz w:val="24"/>
          <w:szCs w:val="24"/>
        </w:rPr>
      </w:pPr>
    </w:p>
    <w:p w14:paraId="095A6F26" w14:textId="30AF9CD0" w:rsidR="006D4076" w:rsidRDefault="006D4076" w:rsidP="00AE0DAC">
      <w:pPr>
        <w:spacing w:after="0" w:line="240" w:lineRule="auto"/>
        <w:jc w:val="both"/>
        <w:rPr>
          <w:rFonts w:asciiTheme="minorBidi" w:hAnsiTheme="minorBidi"/>
          <w:sz w:val="24"/>
          <w:szCs w:val="24"/>
        </w:rPr>
      </w:pPr>
      <w:r>
        <w:rPr>
          <w:rFonts w:asciiTheme="minorBidi" w:hAnsiTheme="minorBidi"/>
          <w:sz w:val="24"/>
          <w:szCs w:val="24"/>
        </w:rPr>
        <w:t>Admittedly, from the Gemara it is not clear what the relationship between R. Yehoshua ben Korcha’s two depictions of arbitration is.</w:t>
      </w:r>
      <w:r w:rsidR="00DB3125">
        <w:rPr>
          <w:rFonts w:asciiTheme="minorBidi" w:hAnsiTheme="minorBidi"/>
          <w:sz w:val="24"/>
          <w:szCs w:val="24"/>
        </w:rPr>
        <w:t xml:space="preserve"> </w:t>
      </w:r>
      <w:r>
        <w:rPr>
          <w:rFonts w:asciiTheme="minorBidi" w:hAnsiTheme="minorBidi"/>
          <w:sz w:val="24"/>
          <w:szCs w:val="24"/>
        </w:rPr>
        <w:t>They could be two independent models of arbitration, to be pursued, perhaps, in different circumstances</w:t>
      </w:r>
      <w:r w:rsidR="001F7216">
        <w:rPr>
          <w:rFonts w:asciiTheme="minorBidi" w:hAnsiTheme="minorBidi"/>
          <w:sz w:val="24"/>
          <w:szCs w:val="24"/>
        </w:rPr>
        <w:t xml:space="preserve">; </w:t>
      </w:r>
      <w:r>
        <w:rPr>
          <w:rFonts w:asciiTheme="minorBidi" w:hAnsiTheme="minorBidi"/>
          <w:sz w:val="24"/>
          <w:szCs w:val="24"/>
        </w:rPr>
        <w:t>or they could be two considerations that are present within every case of arbitration. Interestingly, the Rambam, following the Rif, quotes R. Yehoshua ben Korcha at length, including both prooftexts (</w:t>
      </w:r>
      <w:r w:rsidRPr="0045127D">
        <w:rPr>
          <w:rFonts w:asciiTheme="minorBidi" w:hAnsiTheme="minorBidi"/>
          <w:i/>
          <w:iCs/>
          <w:sz w:val="24"/>
          <w:szCs w:val="24"/>
        </w:rPr>
        <w:t>Hilkhot Sanhedrin</w:t>
      </w:r>
      <w:r>
        <w:rPr>
          <w:rFonts w:asciiTheme="minorBidi" w:hAnsiTheme="minorBidi"/>
          <w:sz w:val="24"/>
          <w:szCs w:val="24"/>
        </w:rPr>
        <w:t xml:space="preserve"> 22:4).</w:t>
      </w:r>
      <w:r w:rsidR="00DB3125">
        <w:rPr>
          <w:rFonts w:asciiTheme="minorBidi" w:hAnsiTheme="minorBidi"/>
          <w:sz w:val="24"/>
          <w:szCs w:val="24"/>
        </w:rPr>
        <w:t xml:space="preserve"> </w:t>
      </w:r>
      <w:r>
        <w:rPr>
          <w:rFonts w:asciiTheme="minorBidi" w:hAnsiTheme="minorBidi"/>
          <w:sz w:val="24"/>
          <w:szCs w:val="24"/>
        </w:rPr>
        <w:t>The Tur (</w:t>
      </w:r>
      <w:r w:rsidRPr="00114700">
        <w:rPr>
          <w:rFonts w:asciiTheme="minorBidi" w:hAnsiTheme="minorBidi"/>
          <w:i/>
          <w:iCs/>
          <w:sz w:val="24"/>
          <w:szCs w:val="24"/>
        </w:rPr>
        <w:t>CM</w:t>
      </w:r>
      <w:r>
        <w:rPr>
          <w:rFonts w:asciiTheme="minorBidi" w:hAnsiTheme="minorBidi"/>
          <w:sz w:val="24"/>
          <w:szCs w:val="24"/>
        </w:rPr>
        <w:t xml:space="preserve"> 12), however, refers to “justice with peace” </w:t>
      </w:r>
      <w:r w:rsidR="005646FA">
        <w:rPr>
          <w:rFonts w:asciiTheme="minorBidi" w:hAnsiTheme="minorBidi"/>
          <w:sz w:val="24"/>
          <w:szCs w:val="24"/>
        </w:rPr>
        <w:t xml:space="preserve">only, </w:t>
      </w:r>
      <w:r>
        <w:rPr>
          <w:rFonts w:asciiTheme="minorBidi" w:hAnsiTheme="minorBidi"/>
          <w:sz w:val="24"/>
          <w:szCs w:val="24"/>
        </w:rPr>
        <w:t>as does the Sema (12:8)</w:t>
      </w:r>
      <w:r w:rsidR="00226132">
        <w:rPr>
          <w:rFonts w:asciiTheme="minorBidi" w:hAnsiTheme="minorBidi"/>
          <w:sz w:val="24"/>
          <w:szCs w:val="24"/>
        </w:rPr>
        <w:t>.</w:t>
      </w:r>
      <w:r w:rsidR="00226132">
        <w:rPr>
          <w:rStyle w:val="FootnoteReference"/>
          <w:rFonts w:asciiTheme="minorBidi" w:hAnsiTheme="minorBidi"/>
          <w:sz w:val="24"/>
          <w:szCs w:val="24"/>
        </w:rPr>
        <w:footnoteReference w:id="8"/>
      </w:r>
      <w:r w:rsidR="00DB3125">
        <w:rPr>
          <w:rFonts w:asciiTheme="minorBidi" w:hAnsiTheme="minorBidi"/>
          <w:sz w:val="24"/>
          <w:szCs w:val="24"/>
        </w:rPr>
        <w:t xml:space="preserve"> </w:t>
      </w:r>
    </w:p>
    <w:p w14:paraId="6D66B5E1" w14:textId="77777777" w:rsidR="006D4076" w:rsidRDefault="006D4076" w:rsidP="00AE0DAC">
      <w:pPr>
        <w:spacing w:after="0" w:line="240" w:lineRule="auto"/>
        <w:jc w:val="both"/>
        <w:rPr>
          <w:rFonts w:asciiTheme="minorBidi" w:hAnsiTheme="minorBidi"/>
          <w:sz w:val="24"/>
          <w:szCs w:val="24"/>
        </w:rPr>
      </w:pPr>
    </w:p>
    <w:p w14:paraId="185C77F8" w14:textId="108202F9" w:rsidR="006D4076" w:rsidRDefault="006D4076" w:rsidP="00AE0DAC">
      <w:pPr>
        <w:spacing w:after="0" w:line="240" w:lineRule="auto"/>
        <w:jc w:val="both"/>
        <w:rPr>
          <w:rFonts w:asciiTheme="minorBidi" w:hAnsiTheme="minorBidi"/>
          <w:sz w:val="24"/>
          <w:szCs w:val="24"/>
        </w:rPr>
      </w:pPr>
      <w:r>
        <w:rPr>
          <w:rFonts w:asciiTheme="minorBidi" w:hAnsiTheme="minorBidi"/>
          <w:sz w:val="24"/>
          <w:szCs w:val="24"/>
        </w:rPr>
        <w:t xml:space="preserve">R. Joseph B. Soloveitchik is quoted as emphasizing arbitration’s overlap with the form and requirements of </w:t>
      </w:r>
      <w:r w:rsidRPr="00B56556">
        <w:rPr>
          <w:rFonts w:asciiTheme="minorBidi" w:hAnsiTheme="minorBidi"/>
          <w:i/>
          <w:iCs/>
          <w:sz w:val="24"/>
          <w:szCs w:val="24"/>
        </w:rPr>
        <w:t>din</w:t>
      </w:r>
      <w:r>
        <w:rPr>
          <w:rFonts w:asciiTheme="minorBidi" w:hAnsiTheme="minorBidi"/>
          <w:sz w:val="24"/>
          <w:szCs w:val="24"/>
        </w:rPr>
        <w:t xml:space="preserve">, including regulation of the judges’ functioning (see Tur, </w:t>
      </w:r>
      <w:r w:rsidRPr="00114700">
        <w:rPr>
          <w:rFonts w:asciiTheme="minorBidi" w:hAnsiTheme="minorBidi"/>
          <w:i/>
          <w:iCs/>
          <w:sz w:val="24"/>
          <w:szCs w:val="24"/>
        </w:rPr>
        <w:t>CM</w:t>
      </w:r>
      <w:r>
        <w:rPr>
          <w:rFonts w:asciiTheme="minorBidi" w:hAnsiTheme="minorBidi"/>
          <w:sz w:val="24"/>
          <w:szCs w:val="24"/>
        </w:rPr>
        <w:t xml:space="preserve"> 12).</w:t>
      </w:r>
      <w:r>
        <w:rPr>
          <w:rStyle w:val="FootnoteReference"/>
          <w:rFonts w:asciiTheme="minorBidi" w:hAnsiTheme="minorBidi"/>
          <w:sz w:val="24"/>
          <w:szCs w:val="24"/>
        </w:rPr>
        <w:footnoteReference w:id="9"/>
      </w:r>
      <w:r>
        <w:rPr>
          <w:rFonts w:asciiTheme="minorBidi" w:hAnsiTheme="minorBidi"/>
          <w:sz w:val="24"/>
          <w:szCs w:val="24"/>
        </w:rPr>
        <w:t xml:space="preserve"> </w:t>
      </w:r>
      <w:r w:rsidR="00331E54">
        <w:rPr>
          <w:rFonts w:asciiTheme="minorBidi" w:hAnsiTheme="minorBidi"/>
          <w:sz w:val="24"/>
          <w:szCs w:val="24"/>
        </w:rPr>
        <w:t xml:space="preserve">With regard to </w:t>
      </w:r>
      <w:r>
        <w:rPr>
          <w:rFonts w:asciiTheme="minorBidi" w:hAnsiTheme="minorBidi"/>
          <w:sz w:val="24"/>
          <w:szCs w:val="24"/>
        </w:rPr>
        <w:t xml:space="preserve">actual decision-making, </w:t>
      </w:r>
      <w:r w:rsidR="001F7216">
        <w:rPr>
          <w:rFonts w:asciiTheme="minorBidi" w:hAnsiTheme="minorBidi"/>
          <w:i/>
          <w:iCs/>
          <w:sz w:val="24"/>
          <w:szCs w:val="24"/>
        </w:rPr>
        <w:t>m</w:t>
      </w:r>
      <w:r w:rsidRPr="003830CE">
        <w:rPr>
          <w:rFonts w:asciiTheme="minorBidi" w:hAnsiTheme="minorBidi"/>
          <w:i/>
          <w:iCs/>
          <w:sz w:val="24"/>
          <w:szCs w:val="24"/>
        </w:rPr>
        <w:t>ori ve-rabbi</w:t>
      </w:r>
      <w:r>
        <w:rPr>
          <w:rFonts w:asciiTheme="minorBidi" w:hAnsiTheme="minorBidi"/>
          <w:sz w:val="24"/>
          <w:szCs w:val="24"/>
        </w:rPr>
        <w:t xml:space="preserve"> R. Herschel Schachter writes:</w:t>
      </w:r>
    </w:p>
    <w:p w14:paraId="2E73290E" w14:textId="77777777" w:rsidR="006D4076" w:rsidRDefault="006D4076" w:rsidP="00AE0DAC">
      <w:pPr>
        <w:spacing w:after="0" w:line="240" w:lineRule="auto"/>
        <w:jc w:val="both"/>
        <w:rPr>
          <w:rFonts w:asciiTheme="minorBidi" w:hAnsiTheme="minorBidi"/>
          <w:sz w:val="24"/>
          <w:szCs w:val="24"/>
        </w:rPr>
      </w:pPr>
    </w:p>
    <w:p w14:paraId="12FACE43" w14:textId="538E2C1F" w:rsidR="006D4076" w:rsidRDefault="006D4076" w:rsidP="00AE0DAC">
      <w:pPr>
        <w:spacing w:after="0" w:line="240" w:lineRule="auto"/>
        <w:ind w:left="720"/>
        <w:jc w:val="both"/>
        <w:rPr>
          <w:rFonts w:asciiTheme="minorBidi" w:hAnsiTheme="minorBidi"/>
          <w:sz w:val="24"/>
          <w:szCs w:val="24"/>
        </w:rPr>
      </w:pPr>
      <w:r>
        <w:rPr>
          <w:rFonts w:asciiTheme="minorBidi" w:hAnsiTheme="minorBidi"/>
          <w:sz w:val="24"/>
          <w:szCs w:val="24"/>
        </w:rPr>
        <w:t xml:space="preserve">Regarding arbitration, our Rebbe frequently explained that it, too, is a judicial ruling… but that it is a ruling out of </w:t>
      </w:r>
      <w:r w:rsidRPr="0083372E">
        <w:rPr>
          <w:rFonts w:asciiTheme="minorBidi" w:hAnsiTheme="minorBidi"/>
          <w:i/>
          <w:iCs/>
          <w:sz w:val="24"/>
          <w:szCs w:val="24"/>
        </w:rPr>
        <w:t>lifnim mi-shurat ha-din</w:t>
      </w:r>
      <w:r>
        <w:rPr>
          <w:rFonts w:asciiTheme="minorBidi" w:hAnsiTheme="minorBidi"/>
          <w:sz w:val="24"/>
          <w:szCs w:val="24"/>
        </w:rPr>
        <w:t xml:space="preserve">, based upon </w:t>
      </w:r>
      <w:r w:rsidRPr="0019490F">
        <w:rPr>
          <w:rFonts w:asciiTheme="minorBidi" w:hAnsiTheme="minorBidi"/>
          <w:i/>
          <w:iCs/>
          <w:sz w:val="24"/>
          <w:szCs w:val="24"/>
        </w:rPr>
        <w:t>yosher</w:t>
      </w:r>
      <w:r>
        <w:rPr>
          <w:rFonts w:asciiTheme="minorBidi" w:hAnsiTheme="minorBidi"/>
          <w:sz w:val="24"/>
          <w:szCs w:val="24"/>
        </w:rPr>
        <w:t xml:space="preserve"> (equity). The Halakha does not dictate that [the court] should split the sum in question, but rather, to decide through a sense of </w:t>
      </w:r>
      <w:r w:rsidR="002E5759">
        <w:rPr>
          <w:rFonts w:asciiTheme="minorBidi" w:hAnsiTheme="minorBidi"/>
          <w:sz w:val="24"/>
          <w:szCs w:val="24"/>
        </w:rPr>
        <w:t>equity</w:t>
      </w:r>
      <w:r w:rsidR="009901B4">
        <w:rPr>
          <w:rFonts w:asciiTheme="minorBidi" w:hAnsiTheme="minorBidi"/>
          <w:sz w:val="24"/>
          <w:szCs w:val="24"/>
        </w:rPr>
        <w:t xml:space="preserve"> (</w:t>
      </w:r>
      <w:r w:rsidRPr="00787579">
        <w:rPr>
          <w:rFonts w:asciiTheme="minorBidi" w:hAnsiTheme="minorBidi"/>
          <w:i/>
          <w:iCs/>
          <w:sz w:val="24"/>
          <w:szCs w:val="24"/>
        </w:rPr>
        <w:t>yo</w:t>
      </w:r>
      <w:r>
        <w:rPr>
          <w:rFonts w:asciiTheme="minorBidi" w:hAnsiTheme="minorBidi"/>
          <w:i/>
          <w:iCs/>
          <w:sz w:val="24"/>
          <w:szCs w:val="24"/>
        </w:rPr>
        <w:t>she</w:t>
      </w:r>
      <w:r w:rsidRPr="00787579">
        <w:rPr>
          <w:rFonts w:asciiTheme="minorBidi" w:hAnsiTheme="minorBidi"/>
          <w:i/>
          <w:iCs/>
          <w:sz w:val="24"/>
          <w:szCs w:val="24"/>
        </w:rPr>
        <w:t>r</w:t>
      </w:r>
      <w:r w:rsidR="009901B4">
        <w:rPr>
          <w:rFonts w:asciiTheme="minorBidi" w:hAnsiTheme="minorBidi"/>
          <w:sz w:val="24"/>
          <w:szCs w:val="24"/>
        </w:rPr>
        <w:t>)</w:t>
      </w:r>
      <w:r>
        <w:rPr>
          <w:rFonts w:asciiTheme="minorBidi" w:hAnsiTheme="minorBidi"/>
          <w:sz w:val="24"/>
          <w:szCs w:val="24"/>
        </w:rPr>
        <w:t xml:space="preserve"> who is right in this case. </w:t>
      </w:r>
    </w:p>
    <w:p w14:paraId="3AC7A174" w14:textId="77777777" w:rsidR="006D4076" w:rsidRDefault="006D4076" w:rsidP="00AE0DAC">
      <w:pPr>
        <w:spacing w:after="0" w:line="240" w:lineRule="auto"/>
        <w:ind w:left="720"/>
        <w:jc w:val="both"/>
        <w:rPr>
          <w:rFonts w:asciiTheme="minorBidi" w:hAnsiTheme="minorBidi"/>
          <w:sz w:val="24"/>
          <w:szCs w:val="24"/>
        </w:rPr>
      </w:pPr>
    </w:p>
    <w:p w14:paraId="1789B310" w14:textId="56E87C2E" w:rsidR="006D4076" w:rsidRDefault="006D4076" w:rsidP="00AE0DAC">
      <w:pPr>
        <w:spacing w:after="0" w:line="240" w:lineRule="auto"/>
        <w:jc w:val="both"/>
        <w:rPr>
          <w:rFonts w:asciiTheme="minorBidi" w:hAnsiTheme="minorBidi"/>
          <w:sz w:val="24"/>
          <w:szCs w:val="24"/>
        </w:rPr>
      </w:pPr>
      <w:r>
        <w:rPr>
          <w:rFonts w:asciiTheme="minorBidi" w:hAnsiTheme="minorBidi"/>
          <w:sz w:val="24"/>
          <w:szCs w:val="24"/>
        </w:rPr>
        <w:t xml:space="preserve">R. Soloveitchik, it seems, fully embraces the implementation of moral intuition here, in pursuit of </w:t>
      </w:r>
      <w:r>
        <w:rPr>
          <w:rFonts w:asciiTheme="minorBidi" w:hAnsiTheme="minorBidi"/>
          <w:i/>
          <w:iCs/>
          <w:sz w:val="24"/>
          <w:szCs w:val="24"/>
        </w:rPr>
        <w:t>yosher</w:t>
      </w:r>
      <w:r>
        <w:rPr>
          <w:rFonts w:asciiTheme="minorBidi" w:hAnsiTheme="minorBidi"/>
          <w:sz w:val="24"/>
          <w:szCs w:val="24"/>
        </w:rPr>
        <w:t>.</w:t>
      </w:r>
      <w:r w:rsidR="00DB3125">
        <w:rPr>
          <w:rFonts w:asciiTheme="minorBidi" w:hAnsiTheme="minorBidi"/>
          <w:sz w:val="24"/>
          <w:szCs w:val="24"/>
        </w:rPr>
        <w:t xml:space="preserve"> </w:t>
      </w:r>
      <w:r>
        <w:rPr>
          <w:rFonts w:asciiTheme="minorBidi" w:hAnsiTheme="minorBidi"/>
          <w:sz w:val="24"/>
          <w:szCs w:val="24"/>
        </w:rPr>
        <w:t xml:space="preserve">The term is not accidental, but reflects </w:t>
      </w:r>
      <w:r w:rsidRPr="0012275B">
        <w:rPr>
          <w:rFonts w:asciiTheme="minorBidi" w:hAnsiTheme="minorBidi"/>
          <w:i/>
          <w:iCs/>
          <w:sz w:val="24"/>
          <w:szCs w:val="24"/>
        </w:rPr>
        <w:t>Chazal</w:t>
      </w:r>
      <w:r>
        <w:rPr>
          <w:rFonts w:asciiTheme="minorBidi" w:hAnsiTheme="minorBidi"/>
          <w:sz w:val="24"/>
          <w:szCs w:val="24"/>
        </w:rPr>
        <w:t>’s comment, as quoted by Rashi and the Ramban (</w:t>
      </w:r>
      <w:r w:rsidRPr="00F7572C">
        <w:rPr>
          <w:rFonts w:asciiTheme="minorBidi" w:hAnsiTheme="minorBidi"/>
          <w:i/>
          <w:iCs/>
          <w:sz w:val="24"/>
          <w:szCs w:val="24"/>
        </w:rPr>
        <w:t>Devarim</w:t>
      </w:r>
      <w:r>
        <w:rPr>
          <w:rFonts w:asciiTheme="minorBidi" w:hAnsiTheme="minorBidi"/>
          <w:sz w:val="24"/>
          <w:szCs w:val="24"/>
        </w:rPr>
        <w:t xml:space="preserve"> 6:18), that the </w:t>
      </w:r>
      <w:r>
        <w:rPr>
          <w:rFonts w:asciiTheme="minorBidi" w:hAnsiTheme="minorBidi"/>
          <w:sz w:val="24"/>
          <w:szCs w:val="24"/>
        </w:rPr>
        <w:lastRenderedPageBreak/>
        <w:t xml:space="preserve">commandment to do </w:t>
      </w:r>
      <w:r w:rsidRPr="00F7572C">
        <w:rPr>
          <w:rFonts w:asciiTheme="minorBidi" w:hAnsiTheme="minorBidi"/>
          <w:i/>
          <w:iCs/>
          <w:sz w:val="24"/>
          <w:szCs w:val="24"/>
        </w:rPr>
        <w:t>ha-</w:t>
      </w:r>
      <w:r w:rsidR="00993459" w:rsidRPr="00F7572C">
        <w:rPr>
          <w:rFonts w:asciiTheme="minorBidi" w:hAnsiTheme="minorBidi"/>
          <w:i/>
          <w:iCs/>
          <w:sz w:val="24"/>
          <w:szCs w:val="24"/>
        </w:rPr>
        <w:t>yashar</w:t>
      </w:r>
      <w:r w:rsidRPr="00F7572C">
        <w:rPr>
          <w:rFonts w:asciiTheme="minorBidi" w:hAnsiTheme="minorBidi"/>
          <w:i/>
          <w:iCs/>
          <w:sz w:val="24"/>
          <w:szCs w:val="24"/>
        </w:rPr>
        <w:t xml:space="preserve"> ve-hatov</w:t>
      </w:r>
      <w:r>
        <w:rPr>
          <w:rFonts w:asciiTheme="minorBidi" w:hAnsiTheme="minorBidi"/>
          <w:sz w:val="24"/>
          <w:szCs w:val="24"/>
        </w:rPr>
        <w:t xml:space="preserve"> also includes arbitration. Thus, R. Schachter continues:</w:t>
      </w:r>
    </w:p>
    <w:p w14:paraId="18A73113" w14:textId="77777777" w:rsidR="006D4076" w:rsidRDefault="006D4076" w:rsidP="00AE0DAC">
      <w:pPr>
        <w:spacing w:after="0" w:line="240" w:lineRule="auto"/>
        <w:jc w:val="both"/>
        <w:rPr>
          <w:rFonts w:asciiTheme="minorBidi" w:hAnsiTheme="minorBidi"/>
          <w:sz w:val="24"/>
          <w:szCs w:val="24"/>
        </w:rPr>
      </w:pPr>
    </w:p>
    <w:p w14:paraId="61126B95" w14:textId="17E60139" w:rsidR="006D4076" w:rsidRDefault="006D4076" w:rsidP="00AE0DAC">
      <w:pPr>
        <w:spacing w:after="0" w:line="240" w:lineRule="auto"/>
        <w:ind w:left="720"/>
        <w:jc w:val="both"/>
        <w:rPr>
          <w:rFonts w:asciiTheme="minorBidi" w:hAnsiTheme="minorBidi"/>
          <w:sz w:val="24"/>
          <w:szCs w:val="24"/>
        </w:rPr>
      </w:pPr>
      <w:r>
        <w:rPr>
          <w:rFonts w:asciiTheme="minorBidi" w:hAnsiTheme="minorBidi"/>
          <w:sz w:val="24"/>
          <w:szCs w:val="24"/>
        </w:rPr>
        <w:t xml:space="preserve">Our Rebbe said… that the entire subject of arbitration is based upon the verse, </w:t>
      </w:r>
      <w:r w:rsidR="001F7216">
        <w:rPr>
          <w:rFonts w:asciiTheme="minorBidi" w:hAnsiTheme="minorBidi"/>
          <w:sz w:val="24"/>
          <w:szCs w:val="24"/>
        </w:rPr>
        <w:t>“</w:t>
      </w:r>
      <w:r>
        <w:rPr>
          <w:rFonts w:asciiTheme="minorBidi" w:hAnsiTheme="minorBidi"/>
          <w:sz w:val="24"/>
          <w:szCs w:val="24"/>
        </w:rPr>
        <w:t xml:space="preserve">And you should do </w:t>
      </w:r>
      <w:r w:rsidRPr="00C76045">
        <w:rPr>
          <w:rFonts w:asciiTheme="minorBidi" w:hAnsiTheme="minorBidi"/>
          <w:i/>
          <w:iCs/>
          <w:sz w:val="24"/>
          <w:szCs w:val="24"/>
        </w:rPr>
        <w:t>ha-yashar ve-</w:t>
      </w:r>
      <w:r w:rsidR="001F7216" w:rsidRPr="00C76045">
        <w:rPr>
          <w:rFonts w:asciiTheme="minorBidi" w:hAnsiTheme="minorBidi"/>
          <w:i/>
          <w:iCs/>
          <w:sz w:val="24"/>
          <w:szCs w:val="24"/>
        </w:rPr>
        <w:t>hatov</w:t>
      </w:r>
      <w:r w:rsidR="001F7216">
        <w:rPr>
          <w:rFonts w:asciiTheme="minorBidi" w:hAnsiTheme="minorBidi"/>
          <w:sz w:val="24"/>
          <w:szCs w:val="24"/>
        </w:rPr>
        <w:t xml:space="preserve">” </w:t>
      </w:r>
      <w:r>
        <w:rPr>
          <w:rFonts w:asciiTheme="minorBidi" w:hAnsiTheme="minorBidi"/>
          <w:sz w:val="24"/>
          <w:szCs w:val="24"/>
        </w:rPr>
        <w:t>—</w:t>
      </w:r>
      <w:r w:rsidR="001F7216">
        <w:rPr>
          <w:rFonts w:asciiTheme="minorBidi" w:hAnsiTheme="minorBidi"/>
          <w:sz w:val="24"/>
          <w:szCs w:val="24"/>
        </w:rPr>
        <w:t xml:space="preserve"> </w:t>
      </w:r>
      <w:r>
        <w:rPr>
          <w:rFonts w:asciiTheme="minorBidi" w:hAnsiTheme="minorBidi"/>
          <w:sz w:val="24"/>
          <w:szCs w:val="24"/>
        </w:rPr>
        <w:t xml:space="preserve">that we are obligated always to act according to </w:t>
      </w:r>
      <w:r w:rsidRPr="004D7B8A">
        <w:rPr>
          <w:rFonts w:asciiTheme="minorBidi" w:hAnsiTheme="minorBidi"/>
          <w:i/>
          <w:iCs/>
          <w:sz w:val="24"/>
          <w:szCs w:val="24"/>
        </w:rPr>
        <w:t>yosher</w:t>
      </w:r>
      <w:r>
        <w:rPr>
          <w:rFonts w:asciiTheme="minorBidi" w:hAnsiTheme="minorBidi"/>
          <w:sz w:val="24"/>
          <w:szCs w:val="24"/>
        </w:rPr>
        <w:t xml:space="preserve"> (and </w:t>
      </w:r>
      <w:r w:rsidRPr="00C76045">
        <w:rPr>
          <w:rFonts w:asciiTheme="minorBidi" w:hAnsiTheme="minorBidi"/>
          <w:i/>
          <w:iCs/>
          <w:sz w:val="24"/>
          <w:szCs w:val="24"/>
        </w:rPr>
        <w:t>lifnim mi-shurat ha-din</w:t>
      </w:r>
      <w:r>
        <w:rPr>
          <w:rFonts w:asciiTheme="minorBidi" w:hAnsiTheme="minorBidi"/>
          <w:sz w:val="24"/>
          <w:szCs w:val="24"/>
        </w:rPr>
        <w:t>). (</w:t>
      </w:r>
      <w:r w:rsidRPr="00CD047F">
        <w:rPr>
          <w:rFonts w:asciiTheme="minorBidi" w:hAnsiTheme="minorBidi"/>
          <w:i/>
          <w:iCs/>
          <w:sz w:val="24"/>
          <w:szCs w:val="24"/>
        </w:rPr>
        <w:t>Nefesh Ha-Rav</w:t>
      </w:r>
      <w:r>
        <w:rPr>
          <w:rFonts w:asciiTheme="minorBidi" w:hAnsiTheme="minorBidi"/>
          <w:sz w:val="24"/>
          <w:szCs w:val="24"/>
        </w:rPr>
        <w:t>, 267-268)</w:t>
      </w:r>
      <w:r>
        <w:rPr>
          <w:rStyle w:val="FootnoteReference"/>
          <w:rFonts w:asciiTheme="minorBidi" w:hAnsiTheme="minorBidi"/>
          <w:sz w:val="24"/>
          <w:szCs w:val="24"/>
        </w:rPr>
        <w:footnoteReference w:id="10"/>
      </w:r>
    </w:p>
    <w:p w14:paraId="1AB6307D" w14:textId="77777777" w:rsidR="006D4076" w:rsidRDefault="006D4076" w:rsidP="00AE0DAC">
      <w:pPr>
        <w:spacing w:after="0" w:line="240" w:lineRule="auto"/>
        <w:ind w:left="720"/>
        <w:jc w:val="both"/>
        <w:rPr>
          <w:rFonts w:asciiTheme="minorBidi" w:hAnsiTheme="minorBidi"/>
          <w:sz w:val="24"/>
          <w:szCs w:val="24"/>
        </w:rPr>
      </w:pPr>
    </w:p>
    <w:p w14:paraId="5A6EDA77" w14:textId="24C1C030" w:rsidR="006D4076" w:rsidRPr="00FD7DB9" w:rsidRDefault="006D4076" w:rsidP="00AE0DAC">
      <w:pPr>
        <w:spacing w:after="0" w:line="240" w:lineRule="auto"/>
        <w:jc w:val="both"/>
      </w:pPr>
      <w:r>
        <w:rPr>
          <w:rFonts w:asciiTheme="minorBidi" w:hAnsiTheme="minorBidi"/>
          <w:sz w:val="24"/>
          <w:szCs w:val="24"/>
        </w:rPr>
        <w:t xml:space="preserve">In other words, fair arbitration and behavior </w:t>
      </w:r>
      <w:r w:rsidRPr="00FD7DB9">
        <w:rPr>
          <w:rFonts w:asciiTheme="minorBidi" w:hAnsiTheme="minorBidi"/>
          <w:i/>
          <w:iCs/>
          <w:sz w:val="24"/>
          <w:szCs w:val="24"/>
        </w:rPr>
        <w:t>lifnim mi-shurat ha-di</w:t>
      </w:r>
      <w:r>
        <w:rPr>
          <w:rFonts w:asciiTheme="minorBidi" w:hAnsiTheme="minorBidi"/>
          <w:i/>
          <w:iCs/>
          <w:sz w:val="24"/>
          <w:szCs w:val="24"/>
        </w:rPr>
        <w:t>n</w:t>
      </w:r>
      <w:r>
        <w:rPr>
          <w:rFonts w:asciiTheme="minorBidi" w:hAnsiTheme="minorBidi"/>
          <w:sz w:val="24"/>
          <w:szCs w:val="24"/>
        </w:rPr>
        <w:t xml:space="preserve"> both reflect the same root aspiration that our ethical sensibilities transcend the rigid parameters of the law.</w:t>
      </w:r>
      <w:r w:rsidR="00070872">
        <w:rPr>
          <w:rFonts w:asciiTheme="minorBidi" w:hAnsiTheme="minorBidi"/>
          <w:sz w:val="24"/>
          <w:szCs w:val="24"/>
        </w:rPr>
        <w:t xml:space="preserve"> </w:t>
      </w:r>
      <w:r w:rsidR="00070872" w:rsidRPr="00910F82">
        <w:rPr>
          <w:rFonts w:asciiTheme="minorBidi" w:hAnsiTheme="minorBidi"/>
          <w:sz w:val="24"/>
          <w:szCs w:val="24"/>
        </w:rPr>
        <w:t>Furthermore</w:t>
      </w:r>
      <w:r w:rsidR="00070872" w:rsidRPr="002B4373">
        <w:rPr>
          <w:rFonts w:asciiTheme="minorBidi" w:hAnsiTheme="minorBidi"/>
          <w:sz w:val="24"/>
          <w:szCs w:val="24"/>
        </w:rPr>
        <w:t xml:space="preserve">, </w:t>
      </w:r>
      <w:r w:rsidR="00820D9C">
        <w:rPr>
          <w:rFonts w:asciiTheme="minorBidi" w:hAnsiTheme="minorBidi"/>
          <w:sz w:val="24"/>
          <w:szCs w:val="24"/>
        </w:rPr>
        <w:t xml:space="preserve">as </w:t>
      </w:r>
      <w:r w:rsidR="00986225" w:rsidRPr="002B4373">
        <w:rPr>
          <w:rFonts w:asciiTheme="minorBidi" w:hAnsiTheme="minorBidi"/>
          <w:sz w:val="24"/>
          <w:szCs w:val="24"/>
        </w:rPr>
        <w:t>R. Ido Reichnitz</w:t>
      </w:r>
      <w:r w:rsidR="00787050" w:rsidRPr="002B4373">
        <w:rPr>
          <w:rFonts w:asciiTheme="minorBidi" w:hAnsiTheme="minorBidi"/>
          <w:sz w:val="24"/>
          <w:szCs w:val="24"/>
        </w:rPr>
        <w:t xml:space="preserve"> notes</w:t>
      </w:r>
      <w:r w:rsidR="00820D9C">
        <w:rPr>
          <w:rFonts w:asciiTheme="minorBidi" w:hAnsiTheme="minorBidi"/>
          <w:sz w:val="24"/>
          <w:szCs w:val="24"/>
        </w:rPr>
        <w:t xml:space="preserve">, </w:t>
      </w:r>
      <w:r w:rsidR="009F3E82" w:rsidRPr="002B4373">
        <w:rPr>
          <w:rFonts w:asciiTheme="minorBidi" w:hAnsiTheme="minorBidi"/>
          <w:sz w:val="24"/>
          <w:szCs w:val="24"/>
        </w:rPr>
        <w:t xml:space="preserve">arbitration and </w:t>
      </w:r>
      <w:r w:rsidR="009F3E82" w:rsidRPr="002B4373">
        <w:rPr>
          <w:rFonts w:asciiTheme="minorBidi" w:hAnsiTheme="minorBidi"/>
          <w:i/>
          <w:iCs/>
          <w:sz w:val="24"/>
          <w:szCs w:val="24"/>
        </w:rPr>
        <w:t>lifnim mi-shurat ha-din</w:t>
      </w:r>
      <w:r w:rsidR="00986225" w:rsidRPr="002B4373">
        <w:rPr>
          <w:rFonts w:asciiTheme="minorBidi" w:hAnsiTheme="minorBidi"/>
          <w:sz w:val="24"/>
          <w:szCs w:val="24"/>
        </w:rPr>
        <w:t xml:space="preserve"> </w:t>
      </w:r>
      <w:r w:rsidR="004C2D29" w:rsidRPr="002B4373">
        <w:rPr>
          <w:rFonts w:asciiTheme="minorBidi" w:hAnsiTheme="minorBidi"/>
          <w:sz w:val="24"/>
          <w:szCs w:val="24"/>
        </w:rPr>
        <w:t>both specifically</w:t>
      </w:r>
      <w:r w:rsidR="009F3E82" w:rsidRPr="002B4373">
        <w:rPr>
          <w:rFonts w:asciiTheme="minorBidi" w:hAnsiTheme="minorBidi"/>
          <w:sz w:val="24"/>
          <w:szCs w:val="24"/>
        </w:rPr>
        <w:t xml:space="preserve"> </w:t>
      </w:r>
      <w:r w:rsidR="00820CB6" w:rsidRPr="002B4373">
        <w:rPr>
          <w:rFonts w:asciiTheme="minorBidi" w:hAnsiTheme="minorBidi"/>
          <w:sz w:val="24"/>
          <w:szCs w:val="24"/>
        </w:rPr>
        <w:t xml:space="preserve">allow for </w:t>
      </w:r>
      <w:r w:rsidR="0037168E">
        <w:rPr>
          <w:rFonts w:asciiTheme="minorBidi" w:hAnsiTheme="minorBidi"/>
          <w:sz w:val="24"/>
          <w:szCs w:val="24"/>
        </w:rPr>
        <w:t>the kind of</w:t>
      </w:r>
      <w:r w:rsidR="0016401E">
        <w:rPr>
          <w:rFonts w:asciiTheme="minorBidi" w:hAnsiTheme="minorBidi"/>
          <w:sz w:val="24"/>
          <w:szCs w:val="24"/>
        </w:rPr>
        <w:t xml:space="preserve"> </w:t>
      </w:r>
      <w:r w:rsidR="0037168E">
        <w:rPr>
          <w:rFonts w:asciiTheme="minorBidi" w:hAnsiTheme="minorBidi"/>
          <w:sz w:val="24"/>
          <w:szCs w:val="24"/>
        </w:rPr>
        <w:t xml:space="preserve">nuanced, </w:t>
      </w:r>
      <w:r w:rsidR="00820CB6" w:rsidRPr="002B4373">
        <w:rPr>
          <w:rFonts w:asciiTheme="minorBidi" w:hAnsiTheme="minorBidi"/>
          <w:sz w:val="24"/>
          <w:szCs w:val="24"/>
        </w:rPr>
        <w:t>contextual responses that codified law</w:t>
      </w:r>
      <w:r w:rsidR="00551A01" w:rsidRPr="002B4373">
        <w:rPr>
          <w:rFonts w:asciiTheme="minorBidi" w:hAnsiTheme="minorBidi"/>
          <w:sz w:val="24"/>
          <w:szCs w:val="24"/>
        </w:rPr>
        <w:t>, as the Ramban stresse</w:t>
      </w:r>
      <w:r w:rsidR="00D7018B">
        <w:rPr>
          <w:rFonts w:asciiTheme="minorBidi" w:hAnsiTheme="minorBidi"/>
          <w:sz w:val="24"/>
          <w:szCs w:val="24"/>
        </w:rPr>
        <w:t>s</w:t>
      </w:r>
      <w:r w:rsidR="00551A01" w:rsidRPr="002B4373">
        <w:rPr>
          <w:rFonts w:asciiTheme="minorBidi" w:hAnsiTheme="minorBidi"/>
          <w:sz w:val="24"/>
          <w:szCs w:val="24"/>
        </w:rPr>
        <w:t>,</w:t>
      </w:r>
      <w:r w:rsidR="00820CB6" w:rsidRPr="002B4373">
        <w:rPr>
          <w:rFonts w:asciiTheme="minorBidi" w:hAnsiTheme="minorBidi"/>
          <w:sz w:val="24"/>
          <w:szCs w:val="24"/>
        </w:rPr>
        <w:t xml:space="preserve"> </w:t>
      </w:r>
      <w:r w:rsidR="0033723F">
        <w:rPr>
          <w:rFonts w:asciiTheme="minorBidi" w:hAnsiTheme="minorBidi"/>
          <w:sz w:val="24"/>
          <w:szCs w:val="24"/>
        </w:rPr>
        <w:t>cannot provide</w:t>
      </w:r>
      <w:r w:rsidR="00820CB6" w:rsidRPr="002B4373">
        <w:rPr>
          <w:rFonts w:asciiTheme="minorBidi" w:hAnsiTheme="minorBidi"/>
          <w:sz w:val="24"/>
          <w:szCs w:val="24"/>
        </w:rPr>
        <w:t>.</w:t>
      </w:r>
      <w:r w:rsidR="00B13C1F" w:rsidRPr="002B4373">
        <w:rPr>
          <w:rStyle w:val="FootnoteReference"/>
          <w:rFonts w:asciiTheme="minorBidi" w:hAnsiTheme="minorBidi"/>
          <w:sz w:val="24"/>
          <w:szCs w:val="24"/>
        </w:rPr>
        <w:footnoteReference w:id="11"/>
      </w:r>
    </w:p>
    <w:p w14:paraId="69BFE3C4" w14:textId="77777777" w:rsidR="006D4076" w:rsidRDefault="006D4076" w:rsidP="00AE0DAC">
      <w:pPr>
        <w:spacing w:after="0" w:line="240" w:lineRule="auto"/>
        <w:jc w:val="both"/>
        <w:rPr>
          <w:rFonts w:asciiTheme="minorBidi" w:hAnsiTheme="minorBidi"/>
          <w:sz w:val="24"/>
          <w:szCs w:val="24"/>
        </w:rPr>
      </w:pPr>
    </w:p>
    <w:p w14:paraId="0191BC8F" w14:textId="3172BA4E" w:rsidR="006D4076" w:rsidRDefault="006D4076" w:rsidP="00AE0DAC">
      <w:pPr>
        <w:spacing w:after="0" w:line="240" w:lineRule="auto"/>
        <w:jc w:val="both"/>
        <w:rPr>
          <w:rFonts w:asciiTheme="minorBidi" w:hAnsiTheme="minorBidi"/>
          <w:sz w:val="24"/>
          <w:szCs w:val="24"/>
        </w:rPr>
      </w:pPr>
      <w:r w:rsidRPr="001938C8">
        <w:rPr>
          <w:rFonts w:asciiTheme="minorBidi" w:hAnsiTheme="minorBidi"/>
          <w:i/>
          <w:iCs/>
          <w:sz w:val="24"/>
          <w:szCs w:val="24"/>
        </w:rPr>
        <w:t>Yosher</w:t>
      </w:r>
      <w:r>
        <w:rPr>
          <w:rFonts w:asciiTheme="minorBidi" w:hAnsiTheme="minorBidi"/>
          <w:sz w:val="24"/>
          <w:szCs w:val="24"/>
        </w:rPr>
        <w:t xml:space="preserve"> also appears, in a slightly different context, in a </w:t>
      </w:r>
      <w:r w:rsidR="00993459">
        <w:rPr>
          <w:rFonts w:asciiTheme="minorBidi" w:hAnsiTheme="minorBidi"/>
          <w:sz w:val="24"/>
          <w:szCs w:val="24"/>
        </w:rPr>
        <w:t>responsum</w:t>
      </w:r>
      <w:r>
        <w:rPr>
          <w:rFonts w:asciiTheme="minorBidi" w:hAnsiTheme="minorBidi"/>
          <w:sz w:val="24"/>
          <w:szCs w:val="24"/>
        </w:rPr>
        <w:t xml:space="preserve"> by R. Avraham Yitzchak Ha-Kohen Kook. As common practice has</w:t>
      </w:r>
      <w:r w:rsidRPr="001938C8">
        <w:rPr>
          <w:rFonts w:asciiTheme="minorBidi" w:hAnsiTheme="minorBidi"/>
          <w:sz w:val="24"/>
          <w:szCs w:val="24"/>
        </w:rPr>
        <w:t xml:space="preserve"> </w:t>
      </w:r>
      <w:r>
        <w:rPr>
          <w:rFonts w:asciiTheme="minorBidi" w:hAnsiTheme="minorBidi"/>
          <w:sz w:val="24"/>
          <w:szCs w:val="24"/>
        </w:rPr>
        <w:t xml:space="preserve">the </w:t>
      </w:r>
      <w:r w:rsidRPr="001938C8">
        <w:rPr>
          <w:rFonts w:asciiTheme="minorBidi" w:hAnsiTheme="minorBidi"/>
          <w:sz w:val="24"/>
          <w:szCs w:val="24"/>
        </w:rPr>
        <w:t xml:space="preserve">litigants authorize </w:t>
      </w:r>
      <w:r>
        <w:rPr>
          <w:rFonts w:asciiTheme="minorBidi" w:hAnsiTheme="minorBidi"/>
          <w:sz w:val="24"/>
          <w:szCs w:val="24"/>
        </w:rPr>
        <w:t>the</w:t>
      </w:r>
      <w:r w:rsidRPr="001938C8">
        <w:rPr>
          <w:rFonts w:asciiTheme="minorBidi" w:hAnsiTheme="minorBidi"/>
          <w:sz w:val="24"/>
          <w:szCs w:val="24"/>
        </w:rPr>
        <w:t xml:space="preserve"> </w:t>
      </w:r>
      <w:r w:rsidRPr="001938C8">
        <w:rPr>
          <w:rFonts w:asciiTheme="minorBidi" w:hAnsiTheme="minorBidi"/>
          <w:i/>
          <w:iCs/>
          <w:sz w:val="24"/>
          <w:szCs w:val="24"/>
        </w:rPr>
        <w:t>beit din</w:t>
      </w:r>
      <w:r w:rsidRPr="001938C8">
        <w:rPr>
          <w:rFonts w:asciiTheme="minorBidi" w:hAnsiTheme="minorBidi"/>
          <w:sz w:val="24"/>
          <w:szCs w:val="24"/>
        </w:rPr>
        <w:t xml:space="preserve"> to rule “</w:t>
      </w:r>
      <w:r>
        <w:rPr>
          <w:rFonts w:asciiTheme="minorBidi" w:hAnsiTheme="minorBidi"/>
          <w:sz w:val="24"/>
          <w:szCs w:val="24"/>
        </w:rPr>
        <w:t>by</w:t>
      </w:r>
      <w:r w:rsidRPr="001938C8">
        <w:rPr>
          <w:rFonts w:asciiTheme="minorBidi" w:hAnsiTheme="minorBidi"/>
          <w:sz w:val="24"/>
          <w:szCs w:val="24"/>
        </w:rPr>
        <w:t xml:space="preserve"> </w:t>
      </w:r>
      <w:r w:rsidRPr="001938C8">
        <w:rPr>
          <w:rFonts w:asciiTheme="minorBidi" w:hAnsiTheme="minorBidi"/>
          <w:i/>
          <w:iCs/>
          <w:sz w:val="24"/>
          <w:szCs w:val="24"/>
        </w:rPr>
        <w:t>din</w:t>
      </w:r>
      <w:r w:rsidRPr="001938C8">
        <w:rPr>
          <w:rFonts w:asciiTheme="minorBidi" w:hAnsiTheme="minorBidi"/>
          <w:sz w:val="24"/>
          <w:szCs w:val="24"/>
        </w:rPr>
        <w:t xml:space="preserve"> or </w:t>
      </w:r>
      <w:r>
        <w:rPr>
          <w:rFonts w:asciiTheme="minorBidi" w:hAnsiTheme="minorBidi"/>
          <w:sz w:val="24"/>
          <w:szCs w:val="24"/>
        </w:rPr>
        <w:t>by</w:t>
      </w:r>
      <w:r w:rsidRPr="001938C8">
        <w:rPr>
          <w:rFonts w:asciiTheme="minorBidi" w:hAnsiTheme="minorBidi"/>
          <w:sz w:val="24"/>
          <w:szCs w:val="24"/>
        </w:rPr>
        <w:t xml:space="preserve"> arbitration,” </w:t>
      </w:r>
      <w:r>
        <w:rPr>
          <w:rFonts w:asciiTheme="minorBidi" w:hAnsiTheme="minorBidi"/>
          <w:sz w:val="24"/>
          <w:szCs w:val="24"/>
        </w:rPr>
        <w:t>it falls to t</w:t>
      </w:r>
      <w:r w:rsidRPr="001938C8">
        <w:rPr>
          <w:rFonts w:asciiTheme="minorBidi" w:hAnsiTheme="minorBidi"/>
          <w:sz w:val="24"/>
          <w:szCs w:val="24"/>
        </w:rPr>
        <w:t xml:space="preserve">he </w:t>
      </w:r>
      <w:r w:rsidRPr="001938C8">
        <w:rPr>
          <w:rFonts w:asciiTheme="minorBidi" w:hAnsiTheme="minorBidi"/>
          <w:i/>
          <w:iCs/>
          <w:sz w:val="24"/>
          <w:szCs w:val="24"/>
        </w:rPr>
        <w:t>beit din</w:t>
      </w:r>
      <w:r w:rsidRPr="001938C8">
        <w:rPr>
          <w:rFonts w:asciiTheme="minorBidi" w:hAnsiTheme="minorBidi"/>
          <w:sz w:val="24"/>
          <w:szCs w:val="24"/>
        </w:rPr>
        <w:t xml:space="preserve"> </w:t>
      </w:r>
      <w:r>
        <w:rPr>
          <w:rFonts w:asciiTheme="minorBidi" w:hAnsiTheme="minorBidi"/>
          <w:sz w:val="24"/>
          <w:szCs w:val="24"/>
        </w:rPr>
        <w:t xml:space="preserve">to </w:t>
      </w:r>
      <w:r w:rsidRPr="001938C8">
        <w:rPr>
          <w:rFonts w:asciiTheme="minorBidi" w:hAnsiTheme="minorBidi"/>
          <w:sz w:val="24"/>
          <w:szCs w:val="24"/>
        </w:rPr>
        <w:t xml:space="preserve">decide which is more appropriate in a given case. R. Kook outlines three reasons why a </w:t>
      </w:r>
      <w:r w:rsidRPr="001938C8">
        <w:rPr>
          <w:rFonts w:asciiTheme="minorBidi" w:hAnsiTheme="minorBidi"/>
          <w:i/>
          <w:iCs/>
          <w:sz w:val="24"/>
          <w:szCs w:val="24"/>
        </w:rPr>
        <w:t>beit din</w:t>
      </w:r>
      <w:r w:rsidRPr="001938C8">
        <w:rPr>
          <w:rFonts w:asciiTheme="minorBidi" w:hAnsiTheme="minorBidi"/>
          <w:sz w:val="24"/>
          <w:szCs w:val="24"/>
        </w:rPr>
        <w:t xml:space="preserve"> might prefer arbitration: 1)</w:t>
      </w:r>
      <w:r w:rsidR="001F7216">
        <w:rPr>
          <w:rFonts w:asciiTheme="minorBidi" w:hAnsiTheme="minorBidi"/>
          <w:sz w:val="24"/>
          <w:szCs w:val="24"/>
        </w:rPr>
        <w:t xml:space="preserve"> u</w:t>
      </w:r>
      <w:r w:rsidRPr="001938C8">
        <w:rPr>
          <w:rFonts w:asciiTheme="minorBidi" w:hAnsiTheme="minorBidi"/>
          <w:sz w:val="24"/>
          <w:szCs w:val="24"/>
        </w:rPr>
        <w:t>ncertainties in application of the law; 2)</w:t>
      </w:r>
      <w:r w:rsidR="001F7216">
        <w:rPr>
          <w:rFonts w:asciiTheme="minorBidi" w:hAnsiTheme="minorBidi"/>
          <w:sz w:val="24"/>
          <w:szCs w:val="24"/>
        </w:rPr>
        <w:t xml:space="preserve"> c</w:t>
      </w:r>
      <w:r w:rsidRPr="001938C8">
        <w:rPr>
          <w:rFonts w:asciiTheme="minorBidi" w:hAnsiTheme="minorBidi"/>
          <w:sz w:val="24"/>
          <w:szCs w:val="24"/>
        </w:rPr>
        <w:t>oncern that strict application of the law would worsen strife</w:t>
      </w:r>
      <w:r w:rsidR="001F7216">
        <w:rPr>
          <w:rFonts w:asciiTheme="minorBidi" w:hAnsiTheme="minorBidi"/>
          <w:sz w:val="24"/>
          <w:szCs w:val="24"/>
        </w:rPr>
        <w:t xml:space="preserve"> </w:t>
      </w:r>
      <w:r w:rsidRPr="001938C8">
        <w:rPr>
          <w:rFonts w:asciiTheme="minorBidi" w:hAnsiTheme="minorBidi"/>
          <w:sz w:val="24"/>
          <w:szCs w:val="24"/>
        </w:rPr>
        <w:t>—</w:t>
      </w:r>
      <w:r w:rsidR="001F7216">
        <w:rPr>
          <w:rFonts w:asciiTheme="minorBidi" w:hAnsiTheme="minorBidi"/>
          <w:sz w:val="24"/>
          <w:szCs w:val="24"/>
        </w:rPr>
        <w:t xml:space="preserve"> </w:t>
      </w:r>
      <w:r w:rsidRPr="001938C8">
        <w:rPr>
          <w:rFonts w:asciiTheme="minorBidi" w:hAnsiTheme="minorBidi"/>
          <w:sz w:val="24"/>
          <w:szCs w:val="24"/>
        </w:rPr>
        <w:t xml:space="preserve">in other words, for the sake of peace; and 3) </w:t>
      </w:r>
      <w:r w:rsidRPr="001938C8">
        <w:rPr>
          <w:rFonts w:asciiTheme="minorBidi" w:hAnsiTheme="minorBidi"/>
          <w:b/>
          <w:bCs/>
          <w:sz w:val="24"/>
          <w:szCs w:val="24"/>
        </w:rPr>
        <w:t>“</w:t>
      </w:r>
      <w:r w:rsidR="001F7216">
        <w:rPr>
          <w:rFonts w:asciiTheme="minorBidi" w:hAnsiTheme="minorBidi"/>
          <w:b/>
          <w:bCs/>
          <w:sz w:val="24"/>
          <w:szCs w:val="24"/>
        </w:rPr>
        <w:t>i</w:t>
      </w:r>
      <w:r w:rsidRPr="001938C8">
        <w:rPr>
          <w:rFonts w:asciiTheme="minorBidi" w:hAnsiTheme="minorBidi"/>
          <w:b/>
          <w:bCs/>
          <w:sz w:val="24"/>
          <w:szCs w:val="24"/>
        </w:rPr>
        <w:t xml:space="preserve">f </w:t>
      </w:r>
      <w:r w:rsidR="001F7216">
        <w:rPr>
          <w:rFonts w:asciiTheme="minorBidi" w:hAnsiTheme="minorBidi"/>
          <w:b/>
          <w:bCs/>
          <w:sz w:val="24"/>
          <w:szCs w:val="24"/>
        </w:rPr>
        <w:t>[</w:t>
      </w:r>
      <w:r w:rsidRPr="001938C8">
        <w:rPr>
          <w:rFonts w:asciiTheme="minorBidi" w:hAnsiTheme="minorBidi"/>
          <w:b/>
          <w:bCs/>
          <w:sz w:val="24"/>
          <w:szCs w:val="24"/>
        </w:rPr>
        <w:t>the</w:t>
      </w:r>
      <w:r w:rsidR="001F7216">
        <w:rPr>
          <w:rFonts w:asciiTheme="minorBidi" w:hAnsiTheme="minorBidi"/>
          <w:b/>
          <w:bCs/>
          <w:sz w:val="24"/>
          <w:szCs w:val="24"/>
        </w:rPr>
        <w:t xml:space="preserve"> </w:t>
      </w:r>
      <w:r w:rsidRPr="001938C8">
        <w:rPr>
          <w:rFonts w:asciiTheme="minorBidi" w:hAnsiTheme="minorBidi"/>
          <w:b/>
          <w:bCs/>
          <w:sz w:val="24"/>
          <w:szCs w:val="24"/>
        </w:rPr>
        <w:t xml:space="preserve">judges] see that </w:t>
      </w:r>
      <w:r w:rsidRPr="001938C8">
        <w:rPr>
          <w:rFonts w:asciiTheme="minorBidi" w:hAnsiTheme="minorBidi"/>
          <w:b/>
          <w:bCs/>
          <w:i/>
          <w:iCs/>
          <w:sz w:val="24"/>
          <w:szCs w:val="24"/>
        </w:rPr>
        <w:t>din</w:t>
      </w:r>
      <w:r w:rsidRPr="001938C8">
        <w:rPr>
          <w:rFonts w:asciiTheme="minorBidi" w:hAnsiTheme="minorBidi"/>
          <w:b/>
          <w:bCs/>
          <w:sz w:val="24"/>
          <w:szCs w:val="24"/>
        </w:rPr>
        <w:t xml:space="preserve"> is contrary to </w:t>
      </w:r>
      <w:r w:rsidRPr="001938C8">
        <w:rPr>
          <w:rFonts w:asciiTheme="minorBidi" w:hAnsiTheme="minorBidi"/>
          <w:b/>
          <w:bCs/>
          <w:i/>
          <w:iCs/>
          <w:sz w:val="24"/>
          <w:szCs w:val="24"/>
        </w:rPr>
        <w:t>yosher ha-sikhli</w:t>
      </w:r>
      <w:r w:rsidRPr="001938C8">
        <w:rPr>
          <w:rFonts w:asciiTheme="minorBidi" w:hAnsiTheme="minorBidi"/>
          <w:b/>
          <w:bCs/>
          <w:sz w:val="24"/>
          <w:szCs w:val="24"/>
        </w:rPr>
        <w:t xml:space="preserve"> (common-sense </w:t>
      </w:r>
      <w:r w:rsidR="00BF6C23">
        <w:rPr>
          <w:rFonts w:asciiTheme="minorBidi" w:hAnsiTheme="minorBidi"/>
          <w:b/>
          <w:bCs/>
          <w:sz w:val="24"/>
          <w:szCs w:val="24"/>
        </w:rPr>
        <w:t>equity</w:t>
      </w:r>
      <w:r w:rsidRPr="001938C8">
        <w:rPr>
          <w:rFonts w:asciiTheme="minorBidi" w:hAnsiTheme="minorBidi"/>
          <w:b/>
          <w:bCs/>
          <w:sz w:val="24"/>
          <w:szCs w:val="24"/>
        </w:rPr>
        <w:t>)”</w:t>
      </w:r>
      <w:r w:rsidRPr="001938C8">
        <w:rPr>
          <w:rFonts w:asciiTheme="minorBidi" w:hAnsiTheme="minorBidi"/>
          <w:sz w:val="24"/>
          <w:szCs w:val="24"/>
        </w:rPr>
        <w:t xml:space="preserve"> (</w:t>
      </w:r>
      <w:r w:rsidRPr="001938C8">
        <w:rPr>
          <w:rFonts w:asciiTheme="minorBidi" w:hAnsiTheme="minorBidi"/>
          <w:i/>
          <w:iCs/>
          <w:sz w:val="24"/>
          <w:szCs w:val="24"/>
        </w:rPr>
        <w:t>Teshuvot Orach Mishpat</w:t>
      </w:r>
      <w:r w:rsidRPr="001938C8">
        <w:rPr>
          <w:rFonts w:asciiTheme="minorBidi" w:hAnsiTheme="minorBidi"/>
          <w:sz w:val="24"/>
          <w:szCs w:val="24"/>
        </w:rPr>
        <w:t xml:space="preserve">, </w:t>
      </w:r>
      <w:r w:rsidRPr="0012275B">
        <w:rPr>
          <w:rFonts w:asciiTheme="minorBidi" w:hAnsiTheme="minorBidi"/>
          <w:i/>
          <w:iCs/>
          <w:sz w:val="24"/>
          <w:szCs w:val="24"/>
        </w:rPr>
        <w:t>CM</w:t>
      </w:r>
      <w:r w:rsidRPr="001938C8">
        <w:rPr>
          <w:rFonts w:asciiTheme="minorBidi" w:hAnsiTheme="minorBidi"/>
          <w:sz w:val="24"/>
          <w:szCs w:val="24"/>
        </w:rPr>
        <w:t xml:space="preserve"> 1).</w:t>
      </w:r>
      <w:r w:rsidR="00DB3125">
        <w:rPr>
          <w:rFonts w:asciiTheme="minorBidi" w:hAnsiTheme="minorBidi"/>
          <w:sz w:val="24"/>
          <w:szCs w:val="24"/>
        </w:rPr>
        <w:t xml:space="preserve"> </w:t>
      </w:r>
      <w:r w:rsidRPr="001938C8">
        <w:rPr>
          <w:rFonts w:asciiTheme="minorBidi" w:hAnsiTheme="minorBidi"/>
          <w:sz w:val="24"/>
          <w:szCs w:val="24"/>
        </w:rPr>
        <w:t xml:space="preserve">This last consideration, of course, puts the judges in the position of always </w:t>
      </w:r>
      <w:r>
        <w:rPr>
          <w:rFonts w:asciiTheme="minorBidi" w:hAnsiTheme="minorBidi"/>
          <w:sz w:val="24"/>
          <w:szCs w:val="24"/>
        </w:rPr>
        <w:t>“</w:t>
      </w:r>
      <w:r w:rsidRPr="001938C8">
        <w:rPr>
          <w:rFonts w:asciiTheme="minorBidi" w:hAnsiTheme="minorBidi"/>
          <w:sz w:val="24"/>
          <w:szCs w:val="24"/>
        </w:rPr>
        <w:t>judging justice</w:t>
      </w:r>
      <w:r>
        <w:rPr>
          <w:rFonts w:asciiTheme="minorBidi" w:hAnsiTheme="minorBidi"/>
          <w:sz w:val="24"/>
          <w:szCs w:val="24"/>
        </w:rPr>
        <w:t>”</w:t>
      </w:r>
      <w:r w:rsidRPr="001938C8">
        <w:rPr>
          <w:rFonts w:asciiTheme="minorBidi" w:hAnsiTheme="minorBidi"/>
          <w:i/>
          <w:iCs/>
          <w:sz w:val="24"/>
          <w:szCs w:val="24"/>
        </w:rPr>
        <w:t xml:space="preserve"> </w:t>
      </w:r>
      <w:r w:rsidRPr="001938C8">
        <w:rPr>
          <w:rFonts w:asciiTheme="minorBidi" w:hAnsiTheme="minorBidi"/>
          <w:sz w:val="24"/>
          <w:szCs w:val="24"/>
        </w:rPr>
        <w:t>— just as with concern for corruption</w:t>
      </w:r>
      <w:r w:rsidR="001F7216">
        <w:rPr>
          <w:rFonts w:asciiTheme="minorBidi" w:hAnsiTheme="minorBidi"/>
          <w:sz w:val="24"/>
          <w:szCs w:val="24"/>
        </w:rPr>
        <w:t xml:space="preserve"> — a</w:t>
      </w:r>
      <w:r>
        <w:rPr>
          <w:rFonts w:asciiTheme="minorBidi" w:hAnsiTheme="minorBidi"/>
          <w:sz w:val="24"/>
          <w:szCs w:val="24"/>
        </w:rPr>
        <w:t xml:space="preserve"> task which </w:t>
      </w:r>
      <w:r w:rsidRPr="001938C8">
        <w:rPr>
          <w:rFonts w:asciiTheme="minorBidi" w:hAnsiTheme="minorBidi"/>
          <w:sz w:val="24"/>
          <w:szCs w:val="24"/>
        </w:rPr>
        <w:t>inevitably involves their moral intuition</w:t>
      </w:r>
      <w:r>
        <w:rPr>
          <w:rFonts w:asciiTheme="minorBidi" w:hAnsiTheme="minorBidi"/>
          <w:sz w:val="24"/>
          <w:szCs w:val="24"/>
        </w:rPr>
        <w:t xml:space="preserve"> and would be difficult for positivism or formalism to swallow.</w:t>
      </w:r>
      <w:r w:rsidR="00A33F33">
        <w:rPr>
          <w:rStyle w:val="FootnoteReference"/>
          <w:rFonts w:asciiTheme="minorBidi" w:hAnsiTheme="minorBidi"/>
          <w:sz w:val="24"/>
          <w:szCs w:val="24"/>
        </w:rPr>
        <w:footnoteReference w:id="12"/>
      </w:r>
      <w:r w:rsidR="00DB3125">
        <w:rPr>
          <w:rFonts w:asciiTheme="minorBidi" w:hAnsiTheme="minorBidi"/>
          <w:sz w:val="24"/>
          <w:szCs w:val="24"/>
        </w:rPr>
        <w:t xml:space="preserve">  </w:t>
      </w:r>
    </w:p>
    <w:p w14:paraId="4EFB7212" w14:textId="77777777" w:rsidR="006D4076" w:rsidRDefault="006D4076" w:rsidP="00AE0DAC">
      <w:pPr>
        <w:spacing w:after="0" w:line="240" w:lineRule="auto"/>
        <w:jc w:val="both"/>
        <w:rPr>
          <w:rFonts w:asciiTheme="minorBidi" w:hAnsiTheme="minorBidi"/>
          <w:sz w:val="24"/>
          <w:szCs w:val="24"/>
        </w:rPr>
      </w:pPr>
    </w:p>
    <w:p w14:paraId="1F53F841" w14:textId="3248ABB5" w:rsidR="006D4076" w:rsidRDefault="00D22CA9" w:rsidP="00AE0DAC">
      <w:pPr>
        <w:spacing w:after="0" w:line="240" w:lineRule="auto"/>
        <w:jc w:val="both"/>
        <w:rPr>
          <w:rFonts w:asciiTheme="minorBidi" w:hAnsiTheme="minorBidi"/>
          <w:sz w:val="24"/>
          <w:szCs w:val="24"/>
        </w:rPr>
      </w:pPr>
      <w:r>
        <w:rPr>
          <w:rFonts w:asciiTheme="minorBidi" w:hAnsiTheme="minorBidi"/>
          <w:sz w:val="24"/>
          <w:szCs w:val="24"/>
        </w:rPr>
        <w:t>Wh</w:t>
      </w:r>
      <w:r w:rsidR="00FE202B">
        <w:rPr>
          <w:rFonts w:asciiTheme="minorBidi" w:hAnsiTheme="minorBidi"/>
          <w:sz w:val="24"/>
          <w:szCs w:val="24"/>
        </w:rPr>
        <w:t xml:space="preserve">ile arbitration </w:t>
      </w:r>
      <w:r w:rsidR="0027422B">
        <w:rPr>
          <w:rFonts w:asciiTheme="minorBidi" w:hAnsiTheme="minorBidi"/>
          <w:sz w:val="24"/>
          <w:szCs w:val="24"/>
        </w:rPr>
        <w:t xml:space="preserve">necessarily </w:t>
      </w:r>
      <w:r w:rsidR="00E33707">
        <w:rPr>
          <w:rFonts w:asciiTheme="minorBidi" w:hAnsiTheme="minorBidi"/>
          <w:sz w:val="24"/>
          <w:szCs w:val="24"/>
        </w:rPr>
        <w:t>involves moral intuition, R</w:t>
      </w:r>
      <w:r w:rsidR="006D4076">
        <w:rPr>
          <w:rFonts w:asciiTheme="minorBidi" w:hAnsiTheme="minorBidi"/>
          <w:sz w:val="24"/>
          <w:szCs w:val="24"/>
        </w:rPr>
        <w:t xml:space="preserve">. Soloveitchik also stresses </w:t>
      </w:r>
      <w:r w:rsidR="006D4076" w:rsidRPr="00BA114A">
        <w:rPr>
          <w:rFonts w:asciiTheme="minorBidi" w:hAnsiTheme="minorBidi"/>
          <w:sz w:val="24"/>
          <w:szCs w:val="24"/>
        </w:rPr>
        <w:t xml:space="preserve">that it </w:t>
      </w:r>
      <w:r w:rsidR="00E33707">
        <w:rPr>
          <w:rFonts w:asciiTheme="minorBidi" w:hAnsiTheme="minorBidi"/>
          <w:sz w:val="24"/>
          <w:szCs w:val="24"/>
        </w:rPr>
        <w:t xml:space="preserve">is not </w:t>
      </w:r>
      <w:r w:rsidR="006D4076" w:rsidRPr="00BA114A">
        <w:rPr>
          <w:rFonts w:asciiTheme="minorBidi" w:hAnsiTheme="minorBidi"/>
          <w:sz w:val="24"/>
          <w:szCs w:val="24"/>
        </w:rPr>
        <w:t>applied in a vacuum</w:t>
      </w:r>
      <w:r w:rsidR="006D4076">
        <w:rPr>
          <w:rFonts w:asciiTheme="minorBidi" w:hAnsiTheme="minorBidi"/>
          <w:sz w:val="24"/>
          <w:szCs w:val="24"/>
        </w:rPr>
        <w:t>. The judges work off of a deep understanding of the law in general and its thrust in this particular case.</w:t>
      </w:r>
      <w:r w:rsidR="00DB3125">
        <w:rPr>
          <w:rFonts w:asciiTheme="minorBidi" w:hAnsiTheme="minorBidi"/>
          <w:sz w:val="24"/>
          <w:szCs w:val="24"/>
        </w:rPr>
        <w:t xml:space="preserve"> </w:t>
      </w:r>
      <w:r w:rsidR="006D4076">
        <w:rPr>
          <w:rFonts w:asciiTheme="minorBidi" w:hAnsiTheme="minorBidi"/>
          <w:sz w:val="24"/>
          <w:szCs w:val="24"/>
        </w:rPr>
        <w:t>For example, if one litigant would have been obligated to take an oath but is offered the chance to compensate instead, the monetary sum should differ, depending on whether the oath is Biblical or rabbinic in origin (</w:t>
      </w:r>
      <w:r w:rsidR="006D4076" w:rsidRPr="00174173">
        <w:rPr>
          <w:rFonts w:asciiTheme="minorBidi" w:hAnsiTheme="minorBidi"/>
          <w:i/>
          <w:iCs/>
          <w:sz w:val="24"/>
          <w:szCs w:val="24"/>
        </w:rPr>
        <w:t>Shiurei Ha-Rav</w:t>
      </w:r>
      <w:r w:rsidR="006D4076">
        <w:rPr>
          <w:rFonts w:asciiTheme="minorBidi" w:hAnsiTheme="minorBidi"/>
          <w:sz w:val="24"/>
          <w:szCs w:val="24"/>
        </w:rPr>
        <w:t xml:space="preserve">, </w:t>
      </w:r>
      <w:r w:rsidR="006D4076" w:rsidRPr="00174173">
        <w:rPr>
          <w:rFonts w:asciiTheme="minorBidi" w:hAnsiTheme="minorBidi"/>
          <w:i/>
          <w:iCs/>
          <w:sz w:val="24"/>
          <w:szCs w:val="24"/>
        </w:rPr>
        <w:t>Sanhedrin</w:t>
      </w:r>
      <w:r w:rsidR="006D4076">
        <w:rPr>
          <w:rFonts w:asciiTheme="minorBidi" w:hAnsiTheme="minorBidi"/>
          <w:sz w:val="24"/>
          <w:szCs w:val="24"/>
        </w:rPr>
        <w:t xml:space="preserve"> 6a, #82). As R. Abraham Besdin summarizes, extra-legal considerations “are evaluated within the broad halakhic parameters of the </w:t>
      </w:r>
      <w:r w:rsidR="006D4076" w:rsidRPr="00395F0B">
        <w:rPr>
          <w:rFonts w:asciiTheme="minorBidi" w:hAnsiTheme="minorBidi"/>
          <w:i/>
          <w:iCs/>
          <w:sz w:val="24"/>
          <w:szCs w:val="24"/>
        </w:rPr>
        <w:t>Choshen Mishpat</w:t>
      </w:r>
      <w:r w:rsidR="006D4076">
        <w:rPr>
          <w:rFonts w:asciiTheme="minorBidi" w:hAnsiTheme="minorBidi"/>
          <w:sz w:val="24"/>
          <w:szCs w:val="24"/>
        </w:rPr>
        <w:t>, and the final resolution of the conflict is a delicate and sensitive blending of both objective legal norms and subjective humanistic goals” (</w:t>
      </w:r>
      <w:r w:rsidR="006D4076" w:rsidRPr="0077354E">
        <w:rPr>
          <w:rFonts w:asciiTheme="minorBidi" w:hAnsiTheme="minorBidi"/>
          <w:i/>
          <w:iCs/>
          <w:sz w:val="24"/>
          <w:szCs w:val="24"/>
        </w:rPr>
        <w:t>Reflections of the Rav</w:t>
      </w:r>
      <w:r w:rsidR="006D4076">
        <w:rPr>
          <w:rFonts w:asciiTheme="minorBidi" w:hAnsiTheme="minorBidi"/>
          <w:sz w:val="24"/>
          <w:szCs w:val="24"/>
        </w:rPr>
        <w:t>, p. 54)</w:t>
      </w:r>
      <w:r w:rsidR="0097047D">
        <w:rPr>
          <w:rFonts w:asciiTheme="minorBidi" w:hAnsiTheme="minorBidi"/>
          <w:sz w:val="24"/>
          <w:szCs w:val="24"/>
        </w:rPr>
        <w:t xml:space="preserve"> </w:t>
      </w:r>
      <w:r w:rsidR="006D4076">
        <w:rPr>
          <w:rFonts w:asciiTheme="minorBidi" w:hAnsiTheme="minorBidi"/>
          <w:sz w:val="24"/>
          <w:szCs w:val="24"/>
        </w:rPr>
        <w:t>—</w:t>
      </w:r>
      <w:r w:rsidR="0097047D">
        <w:rPr>
          <w:rFonts w:asciiTheme="minorBidi" w:hAnsiTheme="minorBidi"/>
          <w:sz w:val="24"/>
          <w:szCs w:val="24"/>
        </w:rPr>
        <w:t xml:space="preserve"> </w:t>
      </w:r>
      <w:r w:rsidR="006D4076">
        <w:rPr>
          <w:rFonts w:asciiTheme="minorBidi" w:hAnsiTheme="minorBidi"/>
          <w:sz w:val="24"/>
          <w:szCs w:val="24"/>
        </w:rPr>
        <w:t xml:space="preserve">of </w:t>
      </w:r>
      <w:r w:rsidR="006D4076">
        <w:rPr>
          <w:rFonts w:asciiTheme="minorBidi" w:hAnsiTheme="minorBidi"/>
          <w:sz w:val="24"/>
          <w:szCs w:val="24"/>
        </w:rPr>
        <w:lastRenderedPageBreak/>
        <w:t xml:space="preserve">justice and charity, of law and intuition, or, we can say, of the modes of </w:t>
      </w:r>
      <w:r w:rsidR="006D4076" w:rsidRPr="00C449C3">
        <w:rPr>
          <w:rFonts w:asciiTheme="minorBidi" w:hAnsiTheme="minorBidi"/>
          <w:i/>
          <w:iCs/>
          <w:sz w:val="24"/>
          <w:szCs w:val="24"/>
        </w:rPr>
        <w:t>berit Sinai</w:t>
      </w:r>
      <w:r w:rsidR="006D4076">
        <w:rPr>
          <w:rFonts w:asciiTheme="minorBidi" w:hAnsiTheme="minorBidi"/>
          <w:sz w:val="24"/>
          <w:szCs w:val="24"/>
        </w:rPr>
        <w:t xml:space="preserve"> and </w:t>
      </w:r>
      <w:r w:rsidR="006D4076" w:rsidRPr="00C449C3">
        <w:rPr>
          <w:rFonts w:asciiTheme="minorBidi" w:hAnsiTheme="minorBidi"/>
          <w:i/>
          <w:iCs/>
          <w:sz w:val="24"/>
          <w:szCs w:val="24"/>
        </w:rPr>
        <w:t>berit Avot</w:t>
      </w:r>
      <w:r w:rsidR="006D4076">
        <w:rPr>
          <w:rFonts w:asciiTheme="minorBidi" w:hAnsiTheme="minorBidi"/>
          <w:sz w:val="24"/>
          <w:szCs w:val="24"/>
        </w:rPr>
        <w:t xml:space="preserve">. </w:t>
      </w:r>
    </w:p>
    <w:p w14:paraId="699DBF83" w14:textId="77777777" w:rsidR="006D4076" w:rsidRDefault="006D4076" w:rsidP="00AE0DAC">
      <w:pPr>
        <w:spacing w:after="0" w:line="240" w:lineRule="auto"/>
        <w:jc w:val="both"/>
        <w:rPr>
          <w:rFonts w:asciiTheme="minorBidi" w:hAnsiTheme="minorBidi"/>
          <w:sz w:val="24"/>
          <w:szCs w:val="24"/>
        </w:rPr>
      </w:pPr>
    </w:p>
    <w:p w14:paraId="63C8F1E9" w14:textId="19AF4766" w:rsidR="006D4076" w:rsidRPr="00EF3634" w:rsidRDefault="006D4076" w:rsidP="00AE0DAC">
      <w:pPr>
        <w:spacing w:after="0" w:line="240" w:lineRule="auto"/>
        <w:jc w:val="both"/>
        <w:rPr>
          <w:rFonts w:asciiTheme="minorBidi" w:hAnsiTheme="minorBidi"/>
          <w:b/>
          <w:bCs/>
          <w:i/>
          <w:iCs/>
          <w:sz w:val="24"/>
          <w:szCs w:val="24"/>
        </w:rPr>
      </w:pPr>
      <w:r>
        <w:rPr>
          <w:rFonts w:asciiTheme="minorBidi" w:hAnsiTheme="minorBidi"/>
          <w:b/>
          <w:bCs/>
          <w:sz w:val="24"/>
          <w:szCs w:val="24"/>
        </w:rPr>
        <w:t xml:space="preserve">Arbitration and </w:t>
      </w:r>
      <w:r w:rsidRPr="00EF3634">
        <w:rPr>
          <w:rFonts w:asciiTheme="minorBidi" w:hAnsiTheme="minorBidi"/>
          <w:b/>
          <w:bCs/>
          <w:i/>
          <w:iCs/>
          <w:sz w:val="24"/>
          <w:szCs w:val="24"/>
        </w:rPr>
        <w:t xml:space="preserve">Mishpat </w:t>
      </w:r>
      <w:r w:rsidR="00993459">
        <w:rPr>
          <w:rFonts w:asciiTheme="minorBidi" w:hAnsiTheme="minorBidi"/>
          <w:b/>
          <w:bCs/>
          <w:i/>
          <w:iCs/>
          <w:sz w:val="24"/>
          <w:szCs w:val="24"/>
        </w:rPr>
        <w:t>U-tzdaka</w:t>
      </w:r>
    </w:p>
    <w:p w14:paraId="1457F2D1" w14:textId="77777777" w:rsidR="006D4076" w:rsidRDefault="006D4076" w:rsidP="00AE0DAC">
      <w:pPr>
        <w:spacing w:after="0" w:line="240" w:lineRule="auto"/>
        <w:jc w:val="both"/>
        <w:rPr>
          <w:rFonts w:asciiTheme="minorBidi" w:hAnsiTheme="minorBidi"/>
          <w:sz w:val="24"/>
          <w:szCs w:val="24"/>
          <w:rtl/>
        </w:rPr>
      </w:pPr>
    </w:p>
    <w:p w14:paraId="0D0AF879" w14:textId="43BDAD9B" w:rsidR="006D4076" w:rsidRDefault="006D4076" w:rsidP="00AE0DAC">
      <w:pPr>
        <w:spacing w:after="0" w:line="240" w:lineRule="auto"/>
        <w:jc w:val="both"/>
        <w:rPr>
          <w:rFonts w:asciiTheme="minorBidi" w:hAnsiTheme="minorBidi"/>
          <w:sz w:val="24"/>
          <w:szCs w:val="24"/>
        </w:rPr>
      </w:pPr>
      <w:r>
        <w:rPr>
          <w:rFonts w:asciiTheme="minorBidi" w:hAnsiTheme="minorBidi"/>
          <w:sz w:val="24"/>
          <w:szCs w:val="24"/>
        </w:rPr>
        <w:t xml:space="preserve">Finally, though R. Soloveitchik, following Rashi and the Ramban, traces the moral intuition of arbitration to </w:t>
      </w:r>
      <w:r w:rsidRPr="00FB13DA">
        <w:rPr>
          <w:rFonts w:asciiTheme="minorBidi" w:hAnsiTheme="minorBidi"/>
          <w:i/>
          <w:iCs/>
          <w:sz w:val="24"/>
          <w:szCs w:val="24"/>
        </w:rPr>
        <w:t>ha-yashar ve-hatov</w:t>
      </w:r>
      <w:r>
        <w:rPr>
          <w:rFonts w:asciiTheme="minorBidi" w:hAnsiTheme="minorBidi"/>
          <w:sz w:val="24"/>
          <w:szCs w:val="24"/>
        </w:rPr>
        <w:t xml:space="preserve">, I </w:t>
      </w:r>
      <w:r w:rsidR="00656543">
        <w:rPr>
          <w:rFonts w:asciiTheme="minorBidi" w:hAnsiTheme="minorBidi"/>
          <w:sz w:val="24"/>
          <w:szCs w:val="24"/>
        </w:rPr>
        <w:t xml:space="preserve">can’t help but </w:t>
      </w:r>
      <w:r>
        <w:rPr>
          <w:rFonts w:asciiTheme="minorBidi" w:hAnsiTheme="minorBidi"/>
          <w:sz w:val="24"/>
          <w:szCs w:val="24"/>
        </w:rPr>
        <w:t xml:space="preserve">note </w:t>
      </w:r>
      <w:r w:rsidR="00656543">
        <w:rPr>
          <w:rFonts w:asciiTheme="minorBidi" w:hAnsiTheme="minorBidi"/>
          <w:sz w:val="24"/>
          <w:szCs w:val="24"/>
        </w:rPr>
        <w:t>the</w:t>
      </w:r>
      <w:r>
        <w:rPr>
          <w:rFonts w:asciiTheme="minorBidi" w:hAnsiTheme="minorBidi"/>
          <w:sz w:val="24"/>
          <w:szCs w:val="24"/>
        </w:rPr>
        <w:t xml:space="preserve"> </w:t>
      </w:r>
      <w:r w:rsidR="00EE723A">
        <w:rPr>
          <w:rFonts w:asciiTheme="minorBidi" w:hAnsiTheme="minorBidi"/>
          <w:sz w:val="24"/>
          <w:szCs w:val="24"/>
        </w:rPr>
        <w:t>linguistic</w:t>
      </w:r>
      <w:r>
        <w:rPr>
          <w:rFonts w:asciiTheme="minorBidi" w:hAnsiTheme="minorBidi"/>
          <w:sz w:val="24"/>
          <w:szCs w:val="24"/>
        </w:rPr>
        <w:t xml:space="preserve"> echo of </w:t>
      </w:r>
      <w:r w:rsidRPr="00F80D47">
        <w:rPr>
          <w:rFonts w:asciiTheme="minorBidi" w:hAnsiTheme="minorBidi"/>
          <w:i/>
          <w:iCs/>
          <w:sz w:val="24"/>
          <w:szCs w:val="24"/>
        </w:rPr>
        <w:t>berit Avot</w:t>
      </w:r>
      <w:r>
        <w:rPr>
          <w:rFonts w:asciiTheme="minorBidi" w:hAnsiTheme="minorBidi"/>
          <w:sz w:val="24"/>
          <w:szCs w:val="24"/>
        </w:rPr>
        <w:t xml:space="preserve"> here. In describing King David’s work as an arbitrator, employing his moral intuition and seeking justice specifically through balancing multiple values, the Navi invokes terms so familiar to us from </w:t>
      </w:r>
      <w:r w:rsidRPr="0084519C">
        <w:rPr>
          <w:rFonts w:asciiTheme="minorBidi" w:hAnsiTheme="minorBidi"/>
          <w:i/>
          <w:iCs/>
          <w:sz w:val="24"/>
          <w:szCs w:val="24"/>
        </w:rPr>
        <w:t>Parashat Vayera</w:t>
      </w:r>
      <w:r w:rsidR="00A67172">
        <w:rPr>
          <w:rFonts w:asciiTheme="minorBidi" w:hAnsiTheme="minorBidi"/>
          <w:i/>
          <w:iCs/>
          <w:sz w:val="24"/>
          <w:szCs w:val="24"/>
        </w:rPr>
        <w:t xml:space="preserve"> </w:t>
      </w:r>
      <w:r>
        <w:rPr>
          <w:rFonts w:asciiTheme="minorBidi" w:hAnsiTheme="minorBidi"/>
          <w:sz w:val="24"/>
          <w:szCs w:val="24"/>
        </w:rPr>
        <w:t>—</w:t>
      </w:r>
      <w:r w:rsidR="00A67172">
        <w:rPr>
          <w:rFonts w:asciiTheme="minorBidi" w:hAnsiTheme="minorBidi"/>
          <w:sz w:val="24"/>
          <w:szCs w:val="24"/>
        </w:rPr>
        <w:t xml:space="preserve"> </w:t>
      </w:r>
      <w:r w:rsidRPr="00BC3BE3">
        <w:rPr>
          <w:rFonts w:asciiTheme="minorBidi" w:hAnsiTheme="minorBidi"/>
          <w:i/>
          <w:iCs/>
          <w:sz w:val="24"/>
          <w:szCs w:val="24"/>
        </w:rPr>
        <w:t xml:space="preserve">mishpat </w:t>
      </w:r>
      <w:r w:rsidRPr="00BC3BE3">
        <w:rPr>
          <w:rFonts w:asciiTheme="minorBidi" w:hAnsiTheme="minorBidi"/>
          <w:sz w:val="24"/>
          <w:szCs w:val="24"/>
        </w:rPr>
        <w:t xml:space="preserve">and </w:t>
      </w:r>
      <w:r w:rsidRPr="00BC3BE3">
        <w:rPr>
          <w:rFonts w:asciiTheme="minorBidi" w:hAnsiTheme="minorBidi"/>
          <w:i/>
          <w:iCs/>
          <w:sz w:val="24"/>
          <w:szCs w:val="24"/>
        </w:rPr>
        <w:t>tzedaka</w:t>
      </w:r>
      <w:r>
        <w:rPr>
          <w:rFonts w:asciiTheme="minorBidi" w:hAnsiTheme="minorBidi"/>
          <w:sz w:val="24"/>
          <w:szCs w:val="24"/>
        </w:rPr>
        <w:t>!</w:t>
      </w:r>
      <w:r>
        <w:rPr>
          <w:rStyle w:val="FootnoteReference"/>
          <w:rFonts w:asciiTheme="minorBidi" w:hAnsiTheme="minorBidi"/>
          <w:sz w:val="24"/>
          <w:szCs w:val="24"/>
        </w:rPr>
        <w:footnoteReference w:id="13"/>
      </w:r>
      <w:r>
        <w:rPr>
          <w:rFonts w:asciiTheme="minorBidi" w:hAnsiTheme="minorBidi"/>
          <w:sz w:val="24"/>
          <w:szCs w:val="24"/>
        </w:rPr>
        <w:t xml:space="preserve"> As an arbitrating judge, King David is following in the footsteps of his ancestor Avraham</w:t>
      </w:r>
      <w:r w:rsidRPr="0047367D">
        <w:rPr>
          <w:rFonts w:asciiTheme="minorBidi" w:hAnsiTheme="minorBidi"/>
          <w:sz w:val="24"/>
          <w:szCs w:val="24"/>
        </w:rPr>
        <w:t xml:space="preserve">, and </w:t>
      </w:r>
      <w:r w:rsidR="00394F8F" w:rsidRPr="0047367D">
        <w:rPr>
          <w:rFonts w:asciiTheme="minorBidi" w:hAnsiTheme="minorBidi"/>
          <w:sz w:val="24"/>
          <w:szCs w:val="24"/>
        </w:rPr>
        <w:t xml:space="preserve">thus </w:t>
      </w:r>
      <w:r w:rsidRPr="0047367D">
        <w:rPr>
          <w:rFonts w:asciiTheme="minorBidi" w:hAnsiTheme="minorBidi"/>
          <w:sz w:val="24"/>
          <w:szCs w:val="24"/>
        </w:rPr>
        <w:t>the practice of arbitration</w:t>
      </w:r>
      <w:r>
        <w:rPr>
          <w:rFonts w:asciiTheme="minorBidi" w:hAnsiTheme="minorBidi"/>
          <w:sz w:val="24"/>
          <w:szCs w:val="24"/>
        </w:rPr>
        <w:t xml:space="preserve"> </w:t>
      </w:r>
      <w:r w:rsidR="00063ED1">
        <w:rPr>
          <w:rFonts w:asciiTheme="minorBidi" w:hAnsiTheme="minorBidi"/>
          <w:sz w:val="24"/>
          <w:szCs w:val="24"/>
        </w:rPr>
        <w:t>represents</w:t>
      </w:r>
      <w:r>
        <w:rPr>
          <w:rFonts w:asciiTheme="minorBidi" w:hAnsiTheme="minorBidi"/>
          <w:sz w:val="24"/>
          <w:szCs w:val="24"/>
        </w:rPr>
        <w:t xml:space="preserve"> an application of the extra-legal values of </w:t>
      </w:r>
      <w:r w:rsidRPr="000809BF">
        <w:rPr>
          <w:rFonts w:asciiTheme="minorBidi" w:hAnsiTheme="minorBidi"/>
          <w:i/>
          <w:iCs/>
          <w:sz w:val="24"/>
          <w:szCs w:val="24"/>
        </w:rPr>
        <w:t>berit Avot</w:t>
      </w:r>
      <w:r>
        <w:rPr>
          <w:rFonts w:asciiTheme="minorBidi" w:hAnsiTheme="minorBidi"/>
          <w:sz w:val="24"/>
          <w:szCs w:val="24"/>
        </w:rPr>
        <w:t>.</w:t>
      </w:r>
    </w:p>
    <w:p w14:paraId="78EAE470" w14:textId="77777777" w:rsidR="006D4076" w:rsidRDefault="006D4076" w:rsidP="00AE0DAC">
      <w:pPr>
        <w:spacing w:after="0" w:line="240" w:lineRule="auto"/>
        <w:jc w:val="both"/>
        <w:rPr>
          <w:rFonts w:asciiTheme="minorBidi" w:hAnsiTheme="minorBidi"/>
          <w:sz w:val="24"/>
          <w:szCs w:val="24"/>
        </w:rPr>
      </w:pPr>
    </w:p>
    <w:p w14:paraId="664A9C83" w14:textId="1AE43A3A" w:rsidR="006D4076" w:rsidRDefault="006D4076" w:rsidP="00AE0DAC">
      <w:pPr>
        <w:spacing w:after="0" w:line="240" w:lineRule="auto"/>
        <w:jc w:val="both"/>
        <w:rPr>
          <w:rFonts w:asciiTheme="minorBidi" w:hAnsiTheme="minorBidi"/>
          <w:sz w:val="24"/>
          <w:szCs w:val="24"/>
          <w:rtl/>
        </w:rPr>
      </w:pPr>
      <w:r>
        <w:rPr>
          <w:rFonts w:asciiTheme="minorBidi" w:hAnsiTheme="minorBidi"/>
          <w:sz w:val="24"/>
          <w:szCs w:val="24"/>
        </w:rPr>
        <w:t xml:space="preserve">The parallel between Avraham and David is already noticed by </w:t>
      </w:r>
      <w:r w:rsidRPr="0063023A">
        <w:rPr>
          <w:rFonts w:asciiTheme="minorBidi" w:hAnsiTheme="minorBidi"/>
          <w:i/>
          <w:iCs/>
          <w:sz w:val="24"/>
          <w:szCs w:val="24"/>
        </w:rPr>
        <w:t>Chazal</w:t>
      </w:r>
      <w:r>
        <w:rPr>
          <w:rFonts w:asciiTheme="minorBidi" w:hAnsiTheme="minorBidi"/>
          <w:sz w:val="24"/>
          <w:szCs w:val="24"/>
        </w:rPr>
        <w:t>.</w:t>
      </w:r>
      <w:r w:rsidR="00DB3125">
        <w:rPr>
          <w:rFonts w:asciiTheme="minorBidi" w:hAnsiTheme="minorBidi"/>
          <w:sz w:val="24"/>
          <w:szCs w:val="24"/>
        </w:rPr>
        <w:t xml:space="preserve"> </w:t>
      </w:r>
      <w:r w:rsidR="006127C9">
        <w:rPr>
          <w:rFonts w:asciiTheme="minorBidi" w:hAnsiTheme="minorBidi"/>
          <w:sz w:val="24"/>
          <w:szCs w:val="24"/>
        </w:rPr>
        <w:t>Observing</w:t>
      </w:r>
      <w:r>
        <w:rPr>
          <w:rFonts w:asciiTheme="minorBidi" w:hAnsiTheme="minorBidi"/>
          <w:sz w:val="24"/>
          <w:szCs w:val="24"/>
        </w:rPr>
        <w:t xml:space="preserve"> that Avraham is the first character in the Torah who is said to grow old, </w:t>
      </w:r>
      <w:r w:rsidRPr="007628EB">
        <w:rPr>
          <w:rFonts w:asciiTheme="minorBidi" w:hAnsiTheme="minorBidi"/>
          <w:i/>
          <w:iCs/>
          <w:sz w:val="24"/>
          <w:szCs w:val="24"/>
        </w:rPr>
        <w:t>Midrash Tanchuma</w:t>
      </w:r>
      <w:r>
        <w:rPr>
          <w:rFonts w:asciiTheme="minorBidi" w:hAnsiTheme="minorBidi"/>
          <w:sz w:val="24"/>
          <w:szCs w:val="24"/>
        </w:rPr>
        <w:t xml:space="preserve"> derives that this is a privilege</w:t>
      </w:r>
      <w:r w:rsidR="00901310">
        <w:rPr>
          <w:rFonts w:asciiTheme="minorBidi" w:hAnsiTheme="minorBidi"/>
          <w:sz w:val="24"/>
          <w:szCs w:val="24"/>
        </w:rPr>
        <w:t xml:space="preserve"> </w:t>
      </w:r>
      <w:r>
        <w:rPr>
          <w:rFonts w:asciiTheme="minorBidi" w:hAnsiTheme="minorBidi"/>
          <w:sz w:val="24"/>
          <w:szCs w:val="24"/>
        </w:rPr>
        <w:t>—</w:t>
      </w:r>
      <w:r w:rsidR="00901310">
        <w:rPr>
          <w:rFonts w:asciiTheme="minorBidi" w:hAnsiTheme="minorBidi"/>
          <w:sz w:val="24"/>
          <w:szCs w:val="24"/>
        </w:rPr>
        <w:t xml:space="preserve"> </w:t>
      </w:r>
      <w:r>
        <w:rPr>
          <w:rFonts w:asciiTheme="minorBidi" w:hAnsiTheme="minorBidi"/>
          <w:sz w:val="24"/>
          <w:szCs w:val="24"/>
        </w:rPr>
        <w:t>a “crown” of sor</w:t>
      </w:r>
      <w:r w:rsidR="00901310">
        <w:rPr>
          <w:rFonts w:asciiTheme="minorBidi" w:hAnsiTheme="minorBidi"/>
          <w:sz w:val="24"/>
          <w:szCs w:val="24"/>
        </w:rPr>
        <w:t xml:space="preserve">ts — and </w:t>
      </w:r>
      <w:r>
        <w:rPr>
          <w:rFonts w:asciiTheme="minorBidi" w:hAnsiTheme="minorBidi"/>
          <w:sz w:val="24"/>
          <w:szCs w:val="24"/>
        </w:rPr>
        <w:t>a reward for his charity</w:t>
      </w:r>
      <w:r>
        <w:rPr>
          <w:rFonts w:asciiTheme="minorBidi" w:hAnsiTheme="minorBidi" w:hint="cs"/>
          <w:sz w:val="24"/>
          <w:szCs w:val="24"/>
          <w:rtl/>
        </w:rPr>
        <w:t>:</w:t>
      </w:r>
    </w:p>
    <w:p w14:paraId="5763494C" w14:textId="77777777" w:rsidR="006D4076" w:rsidRDefault="006D4076" w:rsidP="00AE0DAC">
      <w:pPr>
        <w:spacing w:after="0" w:line="240" w:lineRule="auto"/>
        <w:jc w:val="both"/>
        <w:rPr>
          <w:rFonts w:asciiTheme="minorBidi" w:hAnsiTheme="minorBidi"/>
          <w:sz w:val="24"/>
          <w:szCs w:val="24"/>
          <w:rtl/>
        </w:rPr>
      </w:pPr>
    </w:p>
    <w:p w14:paraId="16FFBE2E" w14:textId="1FEFB757" w:rsidR="006D4076" w:rsidRDefault="006D4076" w:rsidP="00AE0DAC">
      <w:pPr>
        <w:spacing w:after="0" w:line="240" w:lineRule="auto"/>
        <w:ind w:left="720"/>
        <w:jc w:val="both"/>
        <w:rPr>
          <w:rFonts w:asciiTheme="minorBidi" w:hAnsiTheme="minorBidi"/>
          <w:sz w:val="24"/>
          <w:szCs w:val="24"/>
        </w:rPr>
      </w:pPr>
      <w:r>
        <w:rPr>
          <w:rFonts w:asciiTheme="minorBidi" w:hAnsiTheme="minorBidi" w:hint="cs"/>
          <w:sz w:val="24"/>
          <w:szCs w:val="24"/>
        </w:rPr>
        <w:t>T</w:t>
      </w:r>
      <w:r>
        <w:rPr>
          <w:rFonts w:asciiTheme="minorBidi" w:hAnsiTheme="minorBidi"/>
          <w:sz w:val="24"/>
          <w:szCs w:val="24"/>
        </w:rPr>
        <w:t>his is Avraham, as it says regarding him, “</w:t>
      </w:r>
      <w:r w:rsidRPr="00D875F6">
        <w:rPr>
          <w:rFonts w:asciiTheme="minorBidi" w:hAnsiTheme="minorBidi"/>
          <w:sz w:val="24"/>
          <w:szCs w:val="24"/>
        </w:rPr>
        <w:t>For I have known him in order that he may command</w:t>
      </w:r>
      <w:r>
        <w:rPr>
          <w:rFonts w:asciiTheme="minorBidi" w:hAnsiTheme="minorBidi"/>
          <w:sz w:val="24"/>
          <w:szCs w:val="24"/>
        </w:rPr>
        <w:t>” (</w:t>
      </w:r>
      <w:r w:rsidRPr="00D438E5">
        <w:rPr>
          <w:rFonts w:asciiTheme="minorBidi" w:hAnsiTheme="minorBidi"/>
          <w:i/>
          <w:iCs/>
          <w:sz w:val="24"/>
          <w:szCs w:val="24"/>
        </w:rPr>
        <w:t>Bere</w:t>
      </w:r>
      <w:r w:rsidR="00993459">
        <w:rPr>
          <w:rFonts w:asciiTheme="minorBidi" w:hAnsiTheme="minorBidi"/>
          <w:i/>
          <w:iCs/>
          <w:sz w:val="24"/>
          <w:szCs w:val="24"/>
        </w:rPr>
        <w:t>i</w:t>
      </w:r>
      <w:r w:rsidRPr="00D438E5">
        <w:rPr>
          <w:rFonts w:asciiTheme="minorBidi" w:hAnsiTheme="minorBidi"/>
          <w:i/>
          <w:iCs/>
          <w:sz w:val="24"/>
          <w:szCs w:val="24"/>
        </w:rPr>
        <w:t>shit</w:t>
      </w:r>
      <w:r>
        <w:rPr>
          <w:rFonts w:asciiTheme="minorBidi" w:hAnsiTheme="minorBidi"/>
          <w:sz w:val="24"/>
          <w:szCs w:val="24"/>
        </w:rPr>
        <w:t xml:space="preserve"> 18:19)</w:t>
      </w:r>
      <w:r w:rsidR="00A67172">
        <w:rPr>
          <w:rFonts w:asciiTheme="minorBidi" w:hAnsiTheme="minorBidi"/>
          <w:sz w:val="24"/>
          <w:szCs w:val="24"/>
        </w:rPr>
        <w:t>, etc</w:t>
      </w:r>
      <w:r>
        <w:rPr>
          <w:rFonts w:asciiTheme="minorBidi" w:hAnsiTheme="minorBidi"/>
          <w:sz w:val="24"/>
          <w:szCs w:val="24"/>
        </w:rPr>
        <w:t>.</w:t>
      </w:r>
      <w:r w:rsidR="00DB3125">
        <w:rPr>
          <w:rFonts w:asciiTheme="minorBidi" w:hAnsiTheme="minorBidi"/>
          <w:sz w:val="24"/>
          <w:szCs w:val="24"/>
        </w:rPr>
        <w:t xml:space="preserve"> </w:t>
      </w:r>
      <w:r>
        <w:rPr>
          <w:rFonts w:asciiTheme="minorBidi" w:hAnsiTheme="minorBidi"/>
          <w:sz w:val="24"/>
          <w:szCs w:val="24"/>
        </w:rPr>
        <w:t>The Holy One, Blessed Be He, said to him, “By your life, you are appropriate for agedness.”</w:t>
      </w:r>
      <w:r w:rsidR="00DB3125">
        <w:rPr>
          <w:rFonts w:asciiTheme="minorBidi" w:hAnsiTheme="minorBidi"/>
          <w:sz w:val="24"/>
          <w:szCs w:val="24"/>
        </w:rPr>
        <w:t xml:space="preserve"> </w:t>
      </w:r>
      <w:r>
        <w:rPr>
          <w:rFonts w:asciiTheme="minorBidi" w:hAnsiTheme="minorBidi"/>
          <w:sz w:val="24"/>
          <w:szCs w:val="24"/>
        </w:rPr>
        <w:t>Therefore, it says</w:t>
      </w:r>
      <w:r w:rsidR="00A67172">
        <w:rPr>
          <w:rFonts w:asciiTheme="minorBidi" w:hAnsiTheme="minorBidi"/>
          <w:sz w:val="24"/>
          <w:szCs w:val="24"/>
        </w:rPr>
        <w:t>:</w:t>
      </w:r>
      <w:r>
        <w:rPr>
          <w:rFonts w:asciiTheme="minorBidi" w:hAnsiTheme="minorBidi"/>
          <w:sz w:val="24"/>
          <w:szCs w:val="24"/>
        </w:rPr>
        <w:t xml:space="preserve"> “And Avraham was old” (</w:t>
      </w:r>
      <w:r w:rsidRPr="00D438E5">
        <w:rPr>
          <w:rFonts w:asciiTheme="minorBidi" w:hAnsiTheme="minorBidi"/>
          <w:i/>
          <w:iCs/>
          <w:sz w:val="24"/>
          <w:szCs w:val="24"/>
        </w:rPr>
        <w:t>Bereishit</w:t>
      </w:r>
      <w:r>
        <w:rPr>
          <w:rFonts w:asciiTheme="minorBidi" w:hAnsiTheme="minorBidi"/>
          <w:sz w:val="24"/>
          <w:szCs w:val="24"/>
        </w:rPr>
        <w:t xml:space="preserve"> </w:t>
      </w:r>
      <w:r>
        <w:rPr>
          <w:rFonts w:asciiTheme="minorBidi" w:hAnsiTheme="minorBidi" w:hint="cs"/>
          <w:sz w:val="24"/>
          <w:szCs w:val="24"/>
          <w:rtl/>
        </w:rPr>
        <w:t>24:1</w:t>
      </w:r>
      <w:r>
        <w:rPr>
          <w:rFonts w:asciiTheme="minorBidi" w:hAnsiTheme="minorBidi"/>
          <w:sz w:val="24"/>
          <w:szCs w:val="24"/>
        </w:rPr>
        <w:t>).</w:t>
      </w:r>
    </w:p>
    <w:p w14:paraId="6C2FAED2" w14:textId="77777777" w:rsidR="006D4076" w:rsidRDefault="006D4076" w:rsidP="00AE0DAC">
      <w:pPr>
        <w:spacing w:after="0" w:line="240" w:lineRule="auto"/>
        <w:jc w:val="both"/>
        <w:rPr>
          <w:rFonts w:asciiTheme="minorBidi" w:hAnsiTheme="minorBidi"/>
          <w:sz w:val="24"/>
          <w:szCs w:val="24"/>
        </w:rPr>
      </w:pPr>
    </w:p>
    <w:p w14:paraId="7C528C65" w14:textId="77777777" w:rsidR="006D4076" w:rsidRDefault="006D4076" w:rsidP="00AE0DAC">
      <w:pPr>
        <w:spacing w:after="0" w:line="240" w:lineRule="auto"/>
        <w:jc w:val="both"/>
        <w:rPr>
          <w:rFonts w:asciiTheme="minorBidi" w:hAnsiTheme="minorBidi"/>
          <w:sz w:val="24"/>
          <w:szCs w:val="24"/>
        </w:rPr>
      </w:pPr>
      <w:r>
        <w:rPr>
          <w:rFonts w:asciiTheme="minorBidi" w:hAnsiTheme="minorBidi"/>
          <w:sz w:val="24"/>
          <w:szCs w:val="24"/>
        </w:rPr>
        <w:t xml:space="preserve">Of course, the continuation of the cited prooftext relates to Avraham’s performance of </w:t>
      </w:r>
      <w:r w:rsidRPr="00A905C4">
        <w:rPr>
          <w:rFonts w:asciiTheme="minorBidi" w:hAnsiTheme="minorBidi"/>
          <w:i/>
          <w:iCs/>
          <w:sz w:val="24"/>
          <w:szCs w:val="24"/>
        </w:rPr>
        <w:t>tzedaka u-mishpat</w:t>
      </w:r>
      <w:r>
        <w:rPr>
          <w:rFonts w:asciiTheme="minorBidi" w:hAnsiTheme="minorBidi"/>
          <w:sz w:val="24"/>
          <w:szCs w:val="24"/>
        </w:rPr>
        <w:t>, which the Midrash then hears echoed regarding David, along with agedness:</w:t>
      </w:r>
    </w:p>
    <w:p w14:paraId="05E1044B" w14:textId="77777777" w:rsidR="006D4076" w:rsidRDefault="006D4076" w:rsidP="00AE0DAC">
      <w:pPr>
        <w:spacing w:after="0" w:line="240" w:lineRule="auto"/>
        <w:jc w:val="both"/>
        <w:rPr>
          <w:rFonts w:asciiTheme="minorBidi" w:hAnsiTheme="minorBidi"/>
          <w:sz w:val="24"/>
          <w:szCs w:val="24"/>
        </w:rPr>
      </w:pPr>
    </w:p>
    <w:p w14:paraId="246E5FA1" w14:textId="1223A131" w:rsidR="006D4076" w:rsidRDefault="006D4076" w:rsidP="00AE0DAC">
      <w:pPr>
        <w:spacing w:after="0" w:line="240" w:lineRule="auto"/>
        <w:ind w:left="720"/>
        <w:jc w:val="both"/>
        <w:rPr>
          <w:rFonts w:asciiTheme="minorBidi" w:hAnsiTheme="minorBidi"/>
          <w:sz w:val="24"/>
          <w:szCs w:val="24"/>
        </w:rPr>
      </w:pPr>
      <w:r>
        <w:rPr>
          <w:rFonts w:asciiTheme="minorBidi" w:hAnsiTheme="minorBidi"/>
          <w:sz w:val="24"/>
          <w:szCs w:val="24"/>
        </w:rPr>
        <w:t>And so did David procure this crown, as it says, “And King David was old” (</w:t>
      </w:r>
      <w:r w:rsidRPr="00EB01F2">
        <w:rPr>
          <w:rFonts w:asciiTheme="minorBidi" w:hAnsiTheme="minorBidi"/>
          <w:i/>
          <w:iCs/>
          <w:sz w:val="24"/>
          <w:szCs w:val="24"/>
        </w:rPr>
        <w:t>I Melakhim</w:t>
      </w:r>
      <w:r>
        <w:rPr>
          <w:rFonts w:asciiTheme="minorBidi" w:hAnsiTheme="minorBidi"/>
          <w:sz w:val="24"/>
          <w:szCs w:val="24"/>
        </w:rPr>
        <w:t xml:space="preserve"> 1:1).</w:t>
      </w:r>
      <w:r w:rsidR="00DB3125">
        <w:rPr>
          <w:rFonts w:asciiTheme="minorBidi" w:hAnsiTheme="minorBidi"/>
          <w:sz w:val="24"/>
          <w:szCs w:val="24"/>
        </w:rPr>
        <w:t xml:space="preserve"> </w:t>
      </w:r>
      <w:r>
        <w:rPr>
          <w:rFonts w:asciiTheme="minorBidi" w:hAnsiTheme="minorBidi"/>
          <w:sz w:val="24"/>
          <w:szCs w:val="24"/>
        </w:rPr>
        <w:t>Why?</w:t>
      </w:r>
      <w:r w:rsidR="00DB3125">
        <w:rPr>
          <w:rFonts w:asciiTheme="minorBidi" w:hAnsiTheme="minorBidi"/>
          <w:sz w:val="24"/>
          <w:szCs w:val="24"/>
        </w:rPr>
        <w:t xml:space="preserve"> </w:t>
      </w:r>
      <w:r w:rsidRPr="00192568">
        <w:rPr>
          <w:rFonts w:asciiTheme="minorBidi" w:hAnsiTheme="minorBidi"/>
          <w:b/>
          <w:bCs/>
          <w:sz w:val="24"/>
          <w:szCs w:val="24"/>
        </w:rPr>
        <w:t>Because he acted like Avraham</w:t>
      </w:r>
      <w:r>
        <w:rPr>
          <w:rFonts w:asciiTheme="minorBidi" w:hAnsiTheme="minorBidi"/>
          <w:sz w:val="24"/>
          <w:szCs w:val="24"/>
        </w:rPr>
        <w:t>, as it says, “</w:t>
      </w:r>
      <w:r w:rsidRPr="00E675DA">
        <w:rPr>
          <w:rFonts w:ascii="Arial" w:hAnsi="Arial" w:cs="Arial"/>
          <w:sz w:val="24"/>
          <w:szCs w:val="24"/>
        </w:rPr>
        <w:t>And David would do justice (</w:t>
      </w:r>
      <w:r w:rsidRPr="00E675DA">
        <w:rPr>
          <w:rFonts w:ascii="Arial" w:hAnsi="Arial" w:cs="Arial"/>
          <w:i/>
          <w:iCs/>
          <w:sz w:val="24"/>
          <w:szCs w:val="24"/>
        </w:rPr>
        <w:t>mishpat</w:t>
      </w:r>
      <w:r w:rsidRPr="00E675DA">
        <w:rPr>
          <w:rFonts w:ascii="Arial" w:hAnsi="Arial" w:cs="Arial"/>
          <w:sz w:val="24"/>
          <w:szCs w:val="24"/>
        </w:rPr>
        <w:t xml:space="preserve">) and </w:t>
      </w:r>
      <w:r w:rsidRPr="00CB0BE4">
        <w:rPr>
          <w:rFonts w:ascii="Arial" w:hAnsi="Arial" w:cs="Arial"/>
          <w:sz w:val="24"/>
          <w:szCs w:val="24"/>
        </w:rPr>
        <w:t>charity</w:t>
      </w:r>
      <w:r>
        <w:rPr>
          <w:rFonts w:ascii="Arial" w:hAnsi="Arial" w:cs="Arial"/>
          <w:sz w:val="24"/>
          <w:szCs w:val="24"/>
        </w:rPr>
        <w:t xml:space="preserve"> (</w:t>
      </w:r>
      <w:r w:rsidRPr="00CB0BE4">
        <w:rPr>
          <w:rFonts w:ascii="Arial" w:hAnsi="Arial" w:cs="Arial"/>
          <w:i/>
          <w:iCs/>
          <w:sz w:val="24"/>
          <w:szCs w:val="24"/>
        </w:rPr>
        <w:t>tzedaka</w:t>
      </w:r>
      <w:r>
        <w:rPr>
          <w:rFonts w:ascii="Arial" w:hAnsi="Arial" w:cs="Arial"/>
          <w:sz w:val="24"/>
          <w:szCs w:val="24"/>
        </w:rPr>
        <w:t>).” (</w:t>
      </w:r>
      <w:r w:rsidR="00816C37">
        <w:rPr>
          <w:rFonts w:ascii="Arial" w:hAnsi="Arial" w:cs="Arial"/>
          <w:i/>
          <w:iCs/>
          <w:sz w:val="24"/>
          <w:szCs w:val="24"/>
        </w:rPr>
        <w:t>Midrash T</w:t>
      </w:r>
      <w:r w:rsidRPr="00CB0BE4">
        <w:rPr>
          <w:rFonts w:ascii="Arial" w:hAnsi="Arial" w:cs="Arial"/>
          <w:i/>
          <w:iCs/>
          <w:sz w:val="24"/>
          <w:szCs w:val="24"/>
        </w:rPr>
        <w:t>anchuma</w:t>
      </w:r>
      <w:r>
        <w:rPr>
          <w:rFonts w:ascii="Arial" w:hAnsi="Arial" w:cs="Arial"/>
          <w:sz w:val="24"/>
          <w:szCs w:val="24"/>
        </w:rPr>
        <w:t xml:space="preserve"> [Buber ed.], </w:t>
      </w:r>
      <w:r w:rsidRPr="00CB0BE4">
        <w:rPr>
          <w:rFonts w:ascii="Arial" w:hAnsi="Arial" w:cs="Arial"/>
          <w:i/>
          <w:iCs/>
          <w:sz w:val="24"/>
          <w:szCs w:val="24"/>
        </w:rPr>
        <w:t>Chayei Sara</w:t>
      </w:r>
      <w:r>
        <w:rPr>
          <w:rFonts w:ascii="Arial" w:hAnsi="Arial" w:cs="Arial"/>
          <w:sz w:val="24"/>
          <w:szCs w:val="24"/>
        </w:rPr>
        <w:t xml:space="preserve"> 4)</w:t>
      </w:r>
      <w:r>
        <w:rPr>
          <w:rStyle w:val="FootnoteReference"/>
          <w:rFonts w:ascii="Arial" w:hAnsi="Arial" w:cs="Arial"/>
          <w:sz w:val="24"/>
          <w:szCs w:val="24"/>
        </w:rPr>
        <w:footnoteReference w:id="14"/>
      </w:r>
    </w:p>
    <w:p w14:paraId="395767AC" w14:textId="77777777" w:rsidR="006D4076" w:rsidRDefault="006D4076" w:rsidP="00AE0DAC">
      <w:pPr>
        <w:spacing w:after="0" w:line="240" w:lineRule="auto"/>
        <w:rPr>
          <w:rFonts w:asciiTheme="minorBidi" w:hAnsiTheme="minorBidi"/>
          <w:b/>
          <w:bCs/>
          <w:sz w:val="24"/>
          <w:szCs w:val="24"/>
        </w:rPr>
      </w:pPr>
    </w:p>
    <w:p w14:paraId="6931168F" w14:textId="493AEF9E" w:rsidR="006D4076" w:rsidRDefault="006D4076" w:rsidP="00AE0DAC">
      <w:pPr>
        <w:spacing w:after="0" w:line="240" w:lineRule="auto"/>
        <w:jc w:val="both"/>
        <w:rPr>
          <w:rFonts w:asciiTheme="minorBidi" w:hAnsiTheme="minorBidi"/>
          <w:sz w:val="24"/>
          <w:szCs w:val="24"/>
        </w:rPr>
      </w:pPr>
      <w:r>
        <w:rPr>
          <w:rFonts w:asciiTheme="minorBidi" w:hAnsiTheme="minorBidi"/>
          <w:sz w:val="24"/>
          <w:szCs w:val="24"/>
        </w:rPr>
        <w:t xml:space="preserve">In other words, the practice of </w:t>
      </w:r>
      <w:r w:rsidRPr="00633D83">
        <w:rPr>
          <w:rFonts w:asciiTheme="minorBidi" w:hAnsiTheme="minorBidi"/>
          <w:i/>
          <w:iCs/>
          <w:sz w:val="24"/>
          <w:szCs w:val="24"/>
        </w:rPr>
        <w:t xml:space="preserve">mishpat </w:t>
      </w:r>
      <w:r w:rsidR="00993459">
        <w:rPr>
          <w:rFonts w:asciiTheme="minorBidi" w:hAnsiTheme="minorBidi"/>
          <w:i/>
          <w:iCs/>
          <w:sz w:val="24"/>
          <w:szCs w:val="24"/>
        </w:rPr>
        <w:t>u-tz</w:t>
      </w:r>
      <w:r w:rsidRPr="00633D83">
        <w:rPr>
          <w:rFonts w:asciiTheme="minorBidi" w:hAnsiTheme="minorBidi"/>
          <w:i/>
          <w:iCs/>
          <w:sz w:val="24"/>
          <w:szCs w:val="24"/>
        </w:rPr>
        <w:t>daka</w:t>
      </w:r>
      <w:r>
        <w:rPr>
          <w:rFonts w:asciiTheme="minorBidi" w:hAnsiTheme="minorBidi"/>
          <w:sz w:val="24"/>
          <w:szCs w:val="24"/>
        </w:rPr>
        <w:t xml:space="preserve">, whether by King David or contemporary judges, is rooted in the ethical tradition of </w:t>
      </w:r>
      <w:r w:rsidR="00900CDF">
        <w:rPr>
          <w:rFonts w:asciiTheme="minorBidi" w:hAnsiTheme="minorBidi"/>
          <w:sz w:val="24"/>
          <w:szCs w:val="24"/>
        </w:rPr>
        <w:t xml:space="preserve">our forefather </w:t>
      </w:r>
      <w:r>
        <w:rPr>
          <w:rFonts w:asciiTheme="minorBidi" w:hAnsiTheme="minorBidi"/>
          <w:sz w:val="24"/>
          <w:szCs w:val="24"/>
        </w:rPr>
        <w:t xml:space="preserve">Avraham. </w:t>
      </w:r>
    </w:p>
    <w:p w14:paraId="1B3B6D6E" w14:textId="77777777" w:rsidR="006D4076" w:rsidRDefault="006D4076" w:rsidP="00AE0DAC">
      <w:pPr>
        <w:spacing w:after="0" w:line="240" w:lineRule="auto"/>
        <w:jc w:val="both"/>
        <w:rPr>
          <w:rFonts w:asciiTheme="minorBidi" w:hAnsiTheme="minorBidi"/>
          <w:sz w:val="24"/>
          <w:szCs w:val="24"/>
          <w:rtl/>
        </w:rPr>
      </w:pPr>
    </w:p>
    <w:p w14:paraId="51E1C3A4" w14:textId="19BA70B9" w:rsidR="006D4076" w:rsidRDefault="006D4076" w:rsidP="00AE0DAC">
      <w:pPr>
        <w:spacing w:after="0" w:line="240" w:lineRule="auto"/>
        <w:jc w:val="both"/>
        <w:rPr>
          <w:rFonts w:asciiTheme="minorBidi" w:hAnsiTheme="minorBidi"/>
          <w:sz w:val="24"/>
          <w:szCs w:val="24"/>
        </w:rPr>
      </w:pPr>
      <w:r>
        <w:rPr>
          <w:rFonts w:asciiTheme="minorBidi" w:hAnsiTheme="minorBidi"/>
          <w:sz w:val="24"/>
          <w:szCs w:val="24"/>
        </w:rPr>
        <w:t xml:space="preserve">Furthermore, Rashi directly links arbitration to </w:t>
      </w:r>
      <w:r>
        <w:rPr>
          <w:rFonts w:asciiTheme="minorBidi" w:hAnsiTheme="minorBidi"/>
          <w:i/>
          <w:iCs/>
          <w:sz w:val="24"/>
          <w:szCs w:val="24"/>
        </w:rPr>
        <w:t xml:space="preserve">Bereishit </w:t>
      </w:r>
      <w:r>
        <w:rPr>
          <w:rFonts w:asciiTheme="minorBidi" w:hAnsiTheme="minorBidi"/>
          <w:sz w:val="24"/>
          <w:szCs w:val="24"/>
        </w:rPr>
        <w:t>18:19</w:t>
      </w:r>
      <w:r w:rsidR="00993459">
        <w:rPr>
          <w:rFonts w:asciiTheme="minorBidi" w:hAnsiTheme="minorBidi"/>
          <w:sz w:val="24"/>
          <w:szCs w:val="24"/>
        </w:rPr>
        <w:t>: “</w:t>
      </w:r>
      <w:r>
        <w:rPr>
          <w:rFonts w:asciiTheme="minorBidi" w:hAnsiTheme="minorBidi"/>
          <w:sz w:val="24"/>
          <w:szCs w:val="24"/>
        </w:rPr>
        <w:t>There it says</w:t>
      </w:r>
      <w:r w:rsidR="00A67172">
        <w:rPr>
          <w:rFonts w:asciiTheme="minorBidi" w:hAnsiTheme="minorBidi"/>
          <w:sz w:val="24"/>
          <w:szCs w:val="24"/>
        </w:rPr>
        <w:t>,</w:t>
      </w:r>
      <w:r>
        <w:rPr>
          <w:rFonts w:asciiTheme="minorBidi" w:hAnsiTheme="minorBidi"/>
          <w:sz w:val="24"/>
          <w:szCs w:val="24"/>
        </w:rPr>
        <w:t xml:space="preserve"> ‘</w:t>
      </w:r>
      <w:r w:rsidRPr="00F21D30">
        <w:rPr>
          <w:rFonts w:asciiTheme="minorBidi" w:hAnsiTheme="minorBidi"/>
          <w:i/>
          <w:iCs/>
          <w:sz w:val="24"/>
          <w:szCs w:val="24"/>
        </w:rPr>
        <w:t>tzedaka u-mishpat</w:t>
      </w:r>
      <w:r>
        <w:rPr>
          <w:rFonts w:asciiTheme="minorBidi" w:hAnsiTheme="minorBidi"/>
          <w:sz w:val="24"/>
          <w:szCs w:val="24"/>
        </w:rPr>
        <w:t xml:space="preserve">,’ which is </w:t>
      </w:r>
      <w:r w:rsidRPr="009721E2">
        <w:rPr>
          <w:rFonts w:asciiTheme="minorBidi" w:hAnsiTheme="minorBidi"/>
          <w:i/>
          <w:iCs/>
          <w:sz w:val="24"/>
          <w:szCs w:val="24"/>
        </w:rPr>
        <w:t>din</w:t>
      </w:r>
      <w:r>
        <w:rPr>
          <w:rFonts w:asciiTheme="minorBidi" w:hAnsiTheme="minorBidi"/>
          <w:sz w:val="24"/>
          <w:szCs w:val="24"/>
        </w:rPr>
        <w:t xml:space="preserve"> and </w:t>
      </w:r>
      <w:r w:rsidR="00EA08C8" w:rsidRPr="00EA08C8">
        <w:rPr>
          <w:rFonts w:asciiTheme="minorBidi" w:hAnsiTheme="minorBidi"/>
          <w:i/>
          <w:iCs/>
          <w:sz w:val="24"/>
          <w:szCs w:val="24"/>
        </w:rPr>
        <w:t>peshara</w:t>
      </w:r>
      <w:r>
        <w:rPr>
          <w:rFonts w:asciiTheme="minorBidi" w:hAnsiTheme="minorBidi"/>
          <w:sz w:val="24"/>
          <w:szCs w:val="24"/>
        </w:rPr>
        <w:t>” (</w:t>
      </w:r>
      <w:r w:rsidRPr="00F21D30">
        <w:rPr>
          <w:rFonts w:asciiTheme="minorBidi" w:hAnsiTheme="minorBidi"/>
          <w:i/>
          <w:iCs/>
          <w:sz w:val="24"/>
          <w:szCs w:val="24"/>
        </w:rPr>
        <w:t>Sanhedrin</w:t>
      </w:r>
      <w:r>
        <w:rPr>
          <w:rFonts w:asciiTheme="minorBidi" w:hAnsiTheme="minorBidi"/>
          <w:sz w:val="24"/>
          <w:szCs w:val="24"/>
        </w:rPr>
        <w:t xml:space="preserve"> 56b). Thus, the impetus, the license, and even the mandate to question </w:t>
      </w:r>
      <w:r w:rsidRPr="00287CAD">
        <w:rPr>
          <w:rFonts w:asciiTheme="minorBidi" w:hAnsiTheme="minorBidi"/>
          <w:i/>
          <w:iCs/>
          <w:sz w:val="24"/>
          <w:szCs w:val="24"/>
        </w:rPr>
        <w:t>din</w:t>
      </w:r>
      <w:r>
        <w:rPr>
          <w:rFonts w:asciiTheme="minorBidi" w:hAnsiTheme="minorBidi"/>
          <w:sz w:val="24"/>
          <w:szCs w:val="24"/>
        </w:rPr>
        <w:t xml:space="preserve"> and complement it with moral intuition begins with </w:t>
      </w:r>
      <w:r w:rsidRPr="00361C34">
        <w:rPr>
          <w:rFonts w:asciiTheme="minorBidi" w:hAnsiTheme="minorBidi"/>
          <w:i/>
          <w:iCs/>
          <w:sz w:val="24"/>
          <w:szCs w:val="24"/>
        </w:rPr>
        <w:t>berit Avot</w:t>
      </w:r>
      <w:r>
        <w:rPr>
          <w:rFonts w:asciiTheme="minorBidi" w:hAnsiTheme="minorBidi"/>
          <w:sz w:val="24"/>
          <w:szCs w:val="24"/>
        </w:rPr>
        <w:t xml:space="preserve">. Later, it is filtered through the Sinaitic </w:t>
      </w:r>
      <w:r>
        <w:rPr>
          <w:rFonts w:asciiTheme="minorBidi" w:hAnsiTheme="minorBidi"/>
          <w:sz w:val="24"/>
          <w:szCs w:val="24"/>
        </w:rPr>
        <w:lastRenderedPageBreak/>
        <w:t xml:space="preserve">commandment to pursue </w:t>
      </w:r>
      <w:r w:rsidR="00691C98" w:rsidRPr="00691C98">
        <w:rPr>
          <w:rFonts w:asciiTheme="minorBidi" w:hAnsiTheme="minorBidi"/>
          <w:i/>
          <w:iCs/>
          <w:sz w:val="24"/>
          <w:szCs w:val="24"/>
        </w:rPr>
        <w:t>ha</w:t>
      </w:r>
      <w:r w:rsidR="00691C98">
        <w:rPr>
          <w:rFonts w:asciiTheme="minorBidi" w:hAnsiTheme="minorBidi"/>
          <w:sz w:val="24"/>
          <w:szCs w:val="24"/>
        </w:rPr>
        <w:t>-</w:t>
      </w:r>
      <w:r w:rsidRPr="0013196D">
        <w:rPr>
          <w:rFonts w:asciiTheme="minorBidi" w:hAnsiTheme="minorBidi"/>
          <w:i/>
          <w:iCs/>
          <w:sz w:val="24"/>
          <w:szCs w:val="24"/>
        </w:rPr>
        <w:t>yashar ve-</w:t>
      </w:r>
      <w:r w:rsidR="00691C98">
        <w:rPr>
          <w:rFonts w:asciiTheme="minorBidi" w:hAnsiTheme="minorBidi"/>
          <w:i/>
          <w:iCs/>
          <w:sz w:val="24"/>
          <w:szCs w:val="24"/>
        </w:rPr>
        <w:t>ha</w:t>
      </w:r>
      <w:r w:rsidRPr="0013196D">
        <w:rPr>
          <w:rFonts w:asciiTheme="minorBidi" w:hAnsiTheme="minorBidi"/>
          <w:i/>
          <w:iCs/>
          <w:sz w:val="24"/>
          <w:szCs w:val="24"/>
        </w:rPr>
        <w:t>tov</w:t>
      </w:r>
      <w:r>
        <w:rPr>
          <w:rFonts w:asciiTheme="minorBidi" w:hAnsiTheme="minorBidi"/>
          <w:sz w:val="24"/>
          <w:szCs w:val="24"/>
        </w:rPr>
        <w:t xml:space="preserve"> and, ultimately, </w:t>
      </w:r>
      <w:r w:rsidR="00170155">
        <w:rPr>
          <w:rFonts w:asciiTheme="minorBidi" w:hAnsiTheme="minorBidi"/>
          <w:sz w:val="24"/>
          <w:szCs w:val="24"/>
        </w:rPr>
        <w:t xml:space="preserve">incorporated into </w:t>
      </w:r>
      <w:r>
        <w:rPr>
          <w:rFonts w:asciiTheme="minorBidi" w:hAnsiTheme="minorBidi"/>
          <w:sz w:val="24"/>
          <w:szCs w:val="24"/>
        </w:rPr>
        <w:t xml:space="preserve">the guidelines of </w:t>
      </w:r>
      <w:r w:rsidRPr="00B2281F">
        <w:rPr>
          <w:rFonts w:asciiTheme="minorBidi" w:hAnsiTheme="minorBidi"/>
          <w:i/>
          <w:iCs/>
          <w:sz w:val="24"/>
          <w:szCs w:val="24"/>
        </w:rPr>
        <w:t>Torah she-be’al peh</w:t>
      </w:r>
      <w:r>
        <w:rPr>
          <w:rFonts w:asciiTheme="minorBidi" w:hAnsiTheme="minorBidi"/>
          <w:sz w:val="24"/>
          <w:szCs w:val="24"/>
        </w:rPr>
        <w:t>.</w:t>
      </w:r>
      <w:r w:rsidR="00DB3125">
        <w:rPr>
          <w:rFonts w:asciiTheme="minorBidi" w:hAnsiTheme="minorBidi"/>
          <w:sz w:val="24"/>
          <w:szCs w:val="24"/>
        </w:rPr>
        <w:t xml:space="preserve"> </w:t>
      </w:r>
    </w:p>
    <w:p w14:paraId="5D1B4AA2" w14:textId="77777777" w:rsidR="006D4076" w:rsidRDefault="006D4076" w:rsidP="00AE0DAC">
      <w:pPr>
        <w:spacing w:after="0" w:line="240" w:lineRule="auto"/>
        <w:jc w:val="both"/>
        <w:rPr>
          <w:rFonts w:asciiTheme="minorBidi" w:hAnsiTheme="minorBidi"/>
          <w:sz w:val="24"/>
          <w:szCs w:val="24"/>
        </w:rPr>
      </w:pPr>
    </w:p>
    <w:p w14:paraId="7B0B23CE" w14:textId="1AACC9FF" w:rsidR="006D4076" w:rsidRDefault="006D4076" w:rsidP="00AE0DAC">
      <w:pPr>
        <w:spacing w:after="0" w:line="240" w:lineRule="auto"/>
        <w:jc w:val="both"/>
        <w:rPr>
          <w:rFonts w:asciiTheme="minorBidi" w:hAnsiTheme="minorBidi"/>
          <w:sz w:val="24"/>
          <w:szCs w:val="24"/>
          <w:rtl/>
        </w:rPr>
      </w:pPr>
      <w:r>
        <w:rPr>
          <w:rFonts w:asciiTheme="minorBidi" w:hAnsiTheme="minorBidi"/>
          <w:sz w:val="24"/>
          <w:szCs w:val="24"/>
        </w:rPr>
        <w:t xml:space="preserve">After all, isn’t Avraham the first to question </w:t>
      </w:r>
      <w:r w:rsidRPr="0013196D">
        <w:rPr>
          <w:rFonts w:asciiTheme="minorBidi" w:hAnsiTheme="minorBidi"/>
          <w:i/>
          <w:iCs/>
          <w:sz w:val="24"/>
          <w:szCs w:val="24"/>
        </w:rPr>
        <w:t>di</w:t>
      </w:r>
      <w:r w:rsidR="00034EC3">
        <w:rPr>
          <w:rFonts w:asciiTheme="minorBidi" w:hAnsiTheme="minorBidi"/>
          <w:i/>
          <w:iCs/>
          <w:sz w:val="24"/>
          <w:szCs w:val="24"/>
        </w:rPr>
        <w:t>n</w:t>
      </w:r>
      <w:r w:rsidR="00601547">
        <w:rPr>
          <w:rFonts w:asciiTheme="minorBidi" w:hAnsiTheme="minorBidi"/>
          <w:sz w:val="24"/>
          <w:szCs w:val="24"/>
        </w:rPr>
        <w:t xml:space="preserve"> </w:t>
      </w:r>
      <w:r w:rsidR="00034EC3">
        <w:rPr>
          <w:rFonts w:asciiTheme="minorBidi" w:hAnsiTheme="minorBidi"/>
          <w:sz w:val="24"/>
          <w:szCs w:val="24"/>
        </w:rPr>
        <w:t>—</w:t>
      </w:r>
      <w:r w:rsidR="00601547">
        <w:rPr>
          <w:rFonts w:asciiTheme="minorBidi" w:hAnsiTheme="minorBidi"/>
          <w:sz w:val="24"/>
          <w:szCs w:val="24"/>
        </w:rPr>
        <w:t xml:space="preserve"> </w:t>
      </w:r>
      <w:r w:rsidR="00034EC3">
        <w:rPr>
          <w:rFonts w:asciiTheme="minorBidi" w:hAnsiTheme="minorBidi"/>
          <w:sz w:val="24"/>
          <w:szCs w:val="24"/>
        </w:rPr>
        <w:t>“Will the Judge</w:t>
      </w:r>
      <w:r w:rsidR="00601547">
        <w:rPr>
          <w:rFonts w:asciiTheme="minorBidi" w:hAnsiTheme="minorBidi"/>
          <w:sz w:val="24"/>
          <w:szCs w:val="24"/>
        </w:rPr>
        <w:t xml:space="preserve"> of </w:t>
      </w:r>
      <w:r w:rsidR="00341E0F">
        <w:rPr>
          <w:rFonts w:asciiTheme="minorBidi" w:hAnsiTheme="minorBidi"/>
          <w:sz w:val="24"/>
          <w:szCs w:val="24"/>
        </w:rPr>
        <w:t xml:space="preserve">the </w:t>
      </w:r>
      <w:r w:rsidR="00601547">
        <w:rPr>
          <w:rFonts w:asciiTheme="minorBidi" w:hAnsiTheme="minorBidi"/>
          <w:sz w:val="24"/>
          <w:szCs w:val="24"/>
        </w:rPr>
        <w:t>whole earth not do</w:t>
      </w:r>
      <w:r w:rsidR="00341E0F">
        <w:rPr>
          <w:rFonts w:asciiTheme="minorBidi" w:hAnsiTheme="minorBidi"/>
          <w:sz w:val="24"/>
          <w:szCs w:val="24"/>
        </w:rPr>
        <w:t xml:space="preserve"> justice?” (</w:t>
      </w:r>
      <w:r w:rsidR="00341E0F" w:rsidRPr="00341E0F">
        <w:rPr>
          <w:rFonts w:asciiTheme="minorBidi" w:hAnsiTheme="minorBidi"/>
          <w:i/>
          <w:iCs/>
          <w:sz w:val="24"/>
          <w:szCs w:val="24"/>
        </w:rPr>
        <w:t>Bereishit</w:t>
      </w:r>
      <w:r w:rsidR="00341E0F">
        <w:rPr>
          <w:rFonts w:asciiTheme="minorBidi" w:hAnsiTheme="minorBidi"/>
          <w:sz w:val="24"/>
          <w:szCs w:val="24"/>
        </w:rPr>
        <w:t xml:space="preserve"> 18:25). </w:t>
      </w:r>
      <w:r>
        <w:rPr>
          <w:rFonts w:asciiTheme="minorBidi" w:hAnsiTheme="minorBidi"/>
          <w:sz w:val="24"/>
          <w:szCs w:val="24"/>
        </w:rPr>
        <w:t xml:space="preserve">Thus, the </w:t>
      </w:r>
      <w:r w:rsidRPr="00CB0BE4">
        <w:rPr>
          <w:rFonts w:asciiTheme="minorBidi" w:hAnsiTheme="minorBidi"/>
          <w:i/>
          <w:iCs/>
          <w:sz w:val="24"/>
          <w:szCs w:val="24"/>
        </w:rPr>
        <w:t>Keli Yakar</w:t>
      </w:r>
      <w:r>
        <w:rPr>
          <w:rFonts w:asciiTheme="minorBidi" w:hAnsiTheme="minorBidi"/>
          <w:sz w:val="24"/>
          <w:szCs w:val="24"/>
        </w:rPr>
        <w:t xml:space="preserve"> (</w:t>
      </w:r>
      <w:r w:rsidRPr="00120E83">
        <w:rPr>
          <w:rFonts w:asciiTheme="minorBidi" w:hAnsiTheme="minorBidi"/>
          <w:i/>
          <w:iCs/>
          <w:sz w:val="24"/>
          <w:szCs w:val="24"/>
        </w:rPr>
        <w:t>Bereishit</w:t>
      </w:r>
      <w:r>
        <w:rPr>
          <w:rFonts w:asciiTheme="minorBidi" w:hAnsiTheme="minorBidi"/>
          <w:sz w:val="24"/>
          <w:szCs w:val="24"/>
        </w:rPr>
        <w:t xml:space="preserve"> 18:1), echoing many themes that are familiar from our analysis of </w:t>
      </w:r>
      <w:r w:rsidRPr="00C708E8">
        <w:rPr>
          <w:rFonts w:asciiTheme="minorBidi" w:hAnsiTheme="minorBidi"/>
          <w:i/>
          <w:iCs/>
          <w:sz w:val="24"/>
          <w:szCs w:val="24"/>
        </w:rPr>
        <w:t>Parashat Vayera</w:t>
      </w:r>
      <w:r>
        <w:rPr>
          <w:rFonts w:asciiTheme="minorBidi" w:hAnsiTheme="minorBidi"/>
          <w:sz w:val="24"/>
          <w:szCs w:val="24"/>
        </w:rPr>
        <w:t xml:space="preserve">, also introduces </w:t>
      </w:r>
      <w:r w:rsidR="00A12DD1" w:rsidRPr="00A12DD1">
        <w:rPr>
          <w:rFonts w:asciiTheme="minorBidi" w:hAnsiTheme="minorBidi"/>
          <w:i/>
          <w:iCs/>
          <w:sz w:val="24"/>
          <w:szCs w:val="24"/>
        </w:rPr>
        <w:t>peshara</w:t>
      </w:r>
      <w:r w:rsidR="00E83105">
        <w:rPr>
          <w:rFonts w:asciiTheme="minorBidi" w:hAnsiTheme="minorBidi"/>
          <w:sz w:val="24"/>
          <w:szCs w:val="24"/>
        </w:rPr>
        <w:t>:</w:t>
      </w:r>
    </w:p>
    <w:p w14:paraId="756998CF" w14:textId="77777777" w:rsidR="006D4076" w:rsidRDefault="006D4076" w:rsidP="00AE0DAC">
      <w:pPr>
        <w:spacing w:after="0" w:line="240" w:lineRule="auto"/>
        <w:jc w:val="both"/>
        <w:rPr>
          <w:rFonts w:asciiTheme="minorBidi" w:hAnsiTheme="minorBidi"/>
          <w:sz w:val="24"/>
          <w:szCs w:val="24"/>
        </w:rPr>
      </w:pPr>
    </w:p>
    <w:p w14:paraId="6F182A84" w14:textId="411B75EC" w:rsidR="006D4076" w:rsidRPr="00E675DA" w:rsidRDefault="006D4076" w:rsidP="00AE0DAC">
      <w:pPr>
        <w:spacing w:after="0" w:line="240" w:lineRule="auto"/>
        <w:ind w:left="720"/>
        <w:jc w:val="both"/>
        <w:rPr>
          <w:rFonts w:ascii="Arial" w:hAnsi="Arial" w:cs="Arial"/>
          <w:sz w:val="24"/>
          <w:szCs w:val="24"/>
        </w:rPr>
      </w:pPr>
      <w:r>
        <w:rPr>
          <w:rFonts w:asciiTheme="minorBidi" w:hAnsiTheme="minorBidi"/>
          <w:sz w:val="24"/>
          <w:szCs w:val="24"/>
        </w:rPr>
        <w:t xml:space="preserve">He seated Avraham on a terrestrial </w:t>
      </w:r>
      <w:r w:rsidRPr="00F968AB">
        <w:rPr>
          <w:rFonts w:asciiTheme="minorBidi" w:hAnsiTheme="minorBidi"/>
          <w:i/>
          <w:iCs/>
          <w:sz w:val="24"/>
          <w:szCs w:val="24"/>
        </w:rPr>
        <w:t>beit din</w:t>
      </w:r>
      <w:r w:rsidRPr="00FA681A">
        <w:rPr>
          <w:rStyle w:val="FootnoteReference"/>
          <w:rFonts w:asciiTheme="minorBidi" w:hAnsiTheme="minorBidi"/>
          <w:sz w:val="24"/>
          <w:szCs w:val="24"/>
        </w:rPr>
        <w:footnoteReference w:id="15"/>
      </w:r>
      <w:r>
        <w:rPr>
          <w:rFonts w:asciiTheme="minorBidi" w:hAnsiTheme="minorBidi"/>
          <w:sz w:val="24"/>
          <w:szCs w:val="24"/>
        </w:rPr>
        <w:t>… and as it says, “</w:t>
      </w:r>
      <w:r w:rsidRPr="004B5088">
        <w:rPr>
          <w:rFonts w:asciiTheme="minorBidi" w:hAnsiTheme="minorBidi"/>
          <w:iCs/>
          <w:sz w:val="24"/>
          <w:szCs w:val="24"/>
        </w:rPr>
        <w:t>Shall I hide from Avraham</w:t>
      </w:r>
      <w:r>
        <w:rPr>
          <w:rFonts w:asciiTheme="minorBidi" w:hAnsiTheme="minorBidi"/>
          <w:iCs/>
          <w:sz w:val="24"/>
          <w:szCs w:val="24"/>
        </w:rPr>
        <w:t xml:space="preserve">… For I have known him… to do </w:t>
      </w:r>
      <w:r w:rsidRPr="00311BA8">
        <w:rPr>
          <w:rFonts w:asciiTheme="minorBidi" w:hAnsiTheme="minorBidi"/>
          <w:i/>
          <w:sz w:val="24"/>
          <w:szCs w:val="24"/>
        </w:rPr>
        <w:t>tzedaka u-mishpat</w:t>
      </w:r>
      <w:r>
        <w:rPr>
          <w:rFonts w:asciiTheme="minorBidi" w:hAnsiTheme="minorBidi"/>
          <w:iCs/>
          <w:sz w:val="24"/>
          <w:szCs w:val="24"/>
        </w:rPr>
        <w:t>” (</w:t>
      </w:r>
      <w:r w:rsidRPr="009A1368">
        <w:rPr>
          <w:rFonts w:asciiTheme="minorBidi" w:hAnsiTheme="minorBidi"/>
          <w:i/>
          <w:sz w:val="24"/>
          <w:szCs w:val="24"/>
        </w:rPr>
        <w:t>Bereishit</w:t>
      </w:r>
      <w:r>
        <w:rPr>
          <w:rFonts w:asciiTheme="minorBidi" w:hAnsiTheme="minorBidi"/>
          <w:iCs/>
          <w:sz w:val="24"/>
          <w:szCs w:val="24"/>
        </w:rPr>
        <w:t xml:space="preserve"> 18:17-19), for by this reason he will agree to [Sedom’s] destruction, as they have not done </w:t>
      </w:r>
      <w:r w:rsidRPr="00CE6BFC">
        <w:rPr>
          <w:rFonts w:asciiTheme="minorBidi" w:hAnsiTheme="minorBidi"/>
          <w:i/>
          <w:sz w:val="24"/>
          <w:szCs w:val="24"/>
        </w:rPr>
        <w:t>tzedaka u-mishpat</w:t>
      </w:r>
      <w:r>
        <w:rPr>
          <w:rFonts w:asciiTheme="minorBidi" w:hAnsiTheme="minorBidi"/>
          <w:iCs/>
          <w:sz w:val="24"/>
          <w:szCs w:val="24"/>
        </w:rPr>
        <w:t>…. Or He will say that since Avraham is “The father of a multitude of nations” (</w:t>
      </w:r>
      <w:r w:rsidRPr="00E118E8">
        <w:rPr>
          <w:rFonts w:asciiTheme="minorBidi" w:hAnsiTheme="minorBidi"/>
          <w:i/>
          <w:sz w:val="24"/>
          <w:szCs w:val="24"/>
        </w:rPr>
        <w:t>Bereishit</w:t>
      </w:r>
      <w:r>
        <w:rPr>
          <w:rFonts w:asciiTheme="minorBidi" w:hAnsiTheme="minorBidi"/>
          <w:iCs/>
          <w:sz w:val="24"/>
          <w:szCs w:val="24"/>
        </w:rPr>
        <w:t xml:space="preserve"> 17:5), perhaps he will search for [Sedom’s] merit </w:t>
      </w:r>
      <w:r w:rsidRPr="002C788C">
        <w:rPr>
          <w:rFonts w:asciiTheme="minorBidi" w:hAnsiTheme="minorBidi"/>
          <w:b/>
          <w:bCs/>
          <w:iCs/>
          <w:sz w:val="24"/>
          <w:szCs w:val="24"/>
        </w:rPr>
        <w:t xml:space="preserve">to do </w:t>
      </w:r>
      <w:r w:rsidRPr="002C788C">
        <w:rPr>
          <w:rFonts w:asciiTheme="minorBidi" w:hAnsiTheme="minorBidi"/>
          <w:b/>
          <w:bCs/>
          <w:i/>
          <w:sz w:val="24"/>
          <w:szCs w:val="24"/>
        </w:rPr>
        <w:t>peshara</w:t>
      </w:r>
      <w:r w:rsidRPr="002C788C">
        <w:rPr>
          <w:rFonts w:asciiTheme="minorBidi" w:hAnsiTheme="minorBidi"/>
          <w:b/>
          <w:bCs/>
          <w:iCs/>
          <w:sz w:val="24"/>
          <w:szCs w:val="24"/>
        </w:rPr>
        <w:t xml:space="preserve">, as this is </w:t>
      </w:r>
      <w:r w:rsidRPr="002C788C">
        <w:rPr>
          <w:rFonts w:asciiTheme="minorBidi" w:hAnsiTheme="minorBidi"/>
          <w:b/>
          <w:bCs/>
          <w:i/>
          <w:sz w:val="24"/>
          <w:szCs w:val="24"/>
        </w:rPr>
        <w:t>tzedaka u-mishpat</w:t>
      </w:r>
      <w:r>
        <w:rPr>
          <w:rFonts w:asciiTheme="minorBidi" w:hAnsiTheme="minorBidi"/>
          <w:iCs/>
          <w:sz w:val="24"/>
          <w:szCs w:val="24"/>
        </w:rPr>
        <w:t>:</w:t>
      </w:r>
      <w:r w:rsidR="00DB3125">
        <w:rPr>
          <w:rFonts w:asciiTheme="minorBidi" w:hAnsiTheme="minorBidi"/>
          <w:iCs/>
          <w:sz w:val="24"/>
          <w:szCs w:val="24"/>
        </w:rPr>
        <w:t xml:space="preserve"> </w:t>
      </w:r>
      <w:r>
        <w:rPr>
          <w:rFonts w:asciiTheme="minorBidi" w:hAnsiTheme="minorBidi"/>
          <w:iCs/>
          <w:sz w:val="24"/>
          <w:szCs w:val="24"/>
        </w:rPr>
        <w:t>For “W</w:t>
      </w:r>
      <w:r w:rsidRPr="00E675DA">
        <w:rPr>
          <w:rFonts w:ascii="Arial" w:hAnsi="Arial" w:cs="Arial"/>
          <w:sz w:val="24"/>
          <w:szCs w:val="24"/>
        </w:rPr>
        <w:t>hat kind of justice has charity in it?</w:t>
      </w:r>
      <w:r w:rsidR="00DB3125">
        <w:rPr>
          <w:rFonts w:ascii="Arial" w:hAnsi="Arial" w:cs="Arial"/>
          <w:sz w:val="24"/>
          <w:szCs w:val="24"/>
        </w:rPr>
        <w:t xml:space="preserve"> </w:t>
      </w:r>
      <w:r w:rsidRPr="00E675DA">
        <w:rPr>
          <w:rFonts w:ascii="Arial" w:hAnsi="Arial" w:cs="Arial"/>
          <w:sz w:val="24"/>
          <w:szCs w:val="24"/>
        </w:rPr>
        <w:t>This is compromise</w:t>
      </w:r>
      <w:r>
        <w:rPr>
          <w:rFonts w:ascii="Arial" w:hAnsi="Arial" w:cs="Arial"/>
          <w:sz w:val="24"/>
          <w:szCs w:val="24"/>
        </w:rPr>
        <w:t>” (</w:t>
      </w:r>
      <w:r w:rsidRPr="00F41BBD">
        <w:rPr>
          <w:rFonts w:ascii="Arial" w:hAnsi="Arial" w:cs="Arial"/>
          <w:i/>
          <w:iCs/>
          <w:sz w:val="24"/>
          <w:szCs w:val="24"/>
        </w:rPr>
        <w:t>Sanhedrin</w:t>
      </w:r>
      <w:r>
        <w:rPr>
          <w:rFonts w:ascii="Arial" w:hAnsi="Arial" w:cs="Arial"/>
          <w:sz w:val="24"/>
          <w:szCs w:val="24"/>
        </w:rPr>
        <w:t xml:space="preserve"> 6b). </w:t>
      </w:r>
    </w:p>
    <w:p w14:paraId="0D240AC2" w14:textId="77777777" w:rsidR="006D4076" w:rsidRDefault="006D4076" w:rsidP="00AE0DAC">
      <w:pPr>
        <w:spacing w:after="0" w:line="240" w:lineRule="auto"/>
        <w:jc w:val="both"/>
        <w:rPr>
          <w:rFonts w:asciiTheme="minorBidi" w:hAnsiTheme="minorBidi"/>
          <w:sz w:val="24"/>
          <w:szCs w:val="24"/>
        </w:rPr>
      </w:pPr>
    </w:p>
    <w:p w14:paraId="3ABD713E" w14:textId="3B9550C2" w:rsidR="006D4076" w:rsidRDefault="006D4076" w:rsidP="00AE0DAC">
      <w:pPr>
        <w:spacing w:after="0" w:line="240" w:lineRule="auto"/>
        <w:jc w:val="both"/>
        <w:rPr>
          <w:rFonts w:asciiTheme="minorBidi" w:hAnsiTheme="minorBidi"/>
          <w:sz w:val="24"/>
          <w:szCs w:val="24"/>
        </w:rPr>
      </w:pPr>
      <w:r>
        <w:rPr>
          <w:rFonts w:asciiTheme="minorBidi" w:hAnsiTheme="minorBidi"/>
          <w:sz w:val="24"/>
          <w:szCs w:val="24"/>
        </w:rPr>
        <w:t xml:space="preserve">Avraham, as one sitting in judgment with God, is the first to suggest </w:t>
      </w:r>
      <w:r w:rsidR="00AB3251" w:rsidRPr="00AB3251">
        <w:rPr>
          <w:rFonts w:asciiTheme="minorBidi" w:hAnsiTheme="minorBidi"/>
          <w:i/>
          <w:iCs/>
          <w:sz w:val="24"/>
          <w:szCs w:val="24"/>
        </w:rPr>
        <w:t>peshara</w:t>
      </w:r>
      <w:r>
        <w:rPr>
          <w:rFonts w:asciiTheme="minorBidi" w:hAnsiTheme="minorBidi"/>
          <w:sz w:val="24"/>
          <w:szCs w:val="24"/>
        </w:rPr>
        <w:t xml:space="preserve">, in keeping with his philosophy of </w:t>
      </w:r>
      <w:r w:rsidRPr="00F1697E">
        <w:rPr>
          <w:rFonts w:asciiTheme="minorBidi" w:hAnsiTheme="minorBidi"/>
          <w:i/>
          <w:iCs/>
          <w:sz w:val="24"/>
          <w:szCs w:val="24"/>
        </w:rPr>
        <w:t>tzedaka u-mishpat</w:t>
      </w:r>
      <w:r>
        <w:rPr>
          <w:rFonts w:asciiTheme="minorBidi" w:hAnsiTheme="minorBidi"/>
          <w:sz w:val="24"/>
          <w:szCs w:val="24"/>
        </w:rPr>
        <w:t>. Furthermore, if, following R. Yehoshua b</w:t>
      </w:r>
      <w:r w:rsidR="00760E45">
        <w:rPr>
          <w:rFonts w:asciiTheme="minorBidi" w:hAnsiTheme="minorBidi"/>
          <w:sz w:val="24"/>
          <w:szCs w:val="24"/>
        </w:rPr>
        <w:t xml:space="preserve">en </w:t>
      </w:r>
      <w:r>
        <w:rPr>
          <w:rFonts w:asciiTheme="minorBidi" w:hAnsiTheme="minorBidi"/>
          <w:sz w:val="24"/>
          <w:szCs w:val="24"/>
        </w:rPr>
        <w:t xml:space="preserve">Korcha, we view arbitration as a variant of </w:t>
      </w:r>
      <w:r w:rsidRPr="002E5060">
        <w:rPr>
          <w:rFonts w:asciiTheme="minorBidi" w:hAnsiTheme="minorBidi"/>
          <w:i/>
          <w:iCs/>
          <w:sz w:val="24"/>
          <w:szCs w:val="24"/>
        </w:rPr>
        <w:t>mishpat</w:t>
      </w:r>
      <w:r>
        <w:rPr>
          <w:rFonts w:asciiTheme="minorBidi" w:hAnsiTheme="minorBidi"/>
          <w:sz w:val="24"/>
          <w:szCs w:val="24"/>
        </w:rPr>
        <w:t xml:space="preserve"> and not mere mediation, then Avraham is not challenging Divine judgment, but pointing out that justice can come in many different hues.</w:t>
      </w:r>
      <w:r w:rsidR="00DB3125">
        <w:rPr>
          <w:rFonts w:asciiTheme="minorBidi" w:hAnsiTheme="minorBidi"/>
          <w:sz w:val="24"/>
          <w:szCs w:val="24"/>
        </w:rPr>
        <w:t xml:space="preserve"> </w:t>
      </w:r>
      <w:r>
        <w:rPr>
          <w:rFonts w:asciiTheme="minorBidi" w:hAnsiTheme="minorBidi"/>
          <w:sz w:val="24"/>
          <w:szCs w:val="24"/>
        </w:rPr>
        <w:t>In the case of Sedom, compromise proves impossible, but the precedent has been set of tempering justice</w:t>
      </w:r>
      <w:bookmarkStart w:id="1" w:name="_Hlk533079044"/>
      <w:r>
        <w:rPr>
          <w:rFonts w:asciiTheme="minorBidi" w:hAnsiTheme="minorBidi"/>
          <w:sz w:val="24"/>
          <w:szCs w:val="24"/>
        </w:rPr>
        <w:t xml:space="preserve"> — </w:t>
      </w:r>
      <w:bookmarkEnd w:id="1"/>
      <w:r>
        <w:rPr>
          <w:rFonts w:asciiTheme="minorBidi" w:hAnsiTheme="minorBidi"/>
          <w:sz w:val="24"/>
          <w:szCs w:val="24"/>
        </w:rPr>
        <w:t xml:space="preserve">even Divinely ordained! — with </w:t>
      </w:r>
      <w:r w:rsidRPr="00C02C8F">
        <w:rPr>
          <w:rFonts w:asciiTheme="minorBidi" w:hAnsiTheme="minorBidi"/>
          <w:i/>
          <w:iCs/>
          <w:sz w:val="24"/>
          <w:szCs w:val="24"/>
        </w:rPr>
        <w:t>tzedak</w:t>
      </w:r>
      <w:r>
        <w:rPr>
          <w:rFonts w:asciiTheme="minorBidi" w:hAnsiTheme="minorBidi"/>
          <w:i/>
          <w:iCs/>
          <w:sz w:val="24"/>
          <w:szCs w:val="24"/>
        </w:rPr>
        <w:t>a.</w:t>
      </w:r>
      <w:r w:rsidR="000B7067">
        <w:rPr>
          <w:rStyle w:val="FootnoteReference"/>
          <w:rFonts w:asciiTheme="minorBidi" w:hAnsiTheme="minorBidi"/>
          <w:sz w:val="24"/>
          <w:szCs w:val="24"/>
        </w:rPr>
        <w:footnoteReference w:id="16"/>
      </w:r>
      <w:r w:rsidR="00DB3125">
        <w:rPr>
          <w:rFonts w:asciiTheme="minorBidi" w:hAnsiTheme="minorBidi"/>
          <w:i/>
          <w:iCs/>
          <w:sz w:val="24"/>
          <w:szCs w:val="24"/>
        </w:rPr>
        <w:t xml:space="preserve"> </w:t>
      </w:r>
    </w:p>
    <w:p w14:paraId="077199E6" w14:textId="77777777" w:rsidR="006D4076" w:rsidRDefault="006D4076" w:rsidP="00AE0DAC">
      <w:pPr>
        <w:spacing w:after="0" w:line="240" w:lineRule="auto"/>
        <w:jc w:val="both"/>
        <w:rPr>
          <w:rFonts w:asciiTheme="minorBidi" w:hAnsiTheme="minorBidi"/>
          <w:sz w:val="24"/>
          <w:szCs w:val="24"/>
        </w:rPr>
      </w:pPr>
    </w:p>
    <w:p w14:paraId="2C29BC83" w14:textId="77777777" w:rsidR="006D4076" w:rsidRPr="00D300D8" w:rsidRDefault="006D4076" w:rsidP="00AE0DAC">
      <w:pPr>
        <w:spacing w:after="0" w:line="240" w:lineRule="auto"/>
        <w:jc w:val="both"/>
        <w:rPr>
          <w:rFonts w:asciiTheme="minorBidi" w:hAnsiTheme="minorBidi"/>
          <w:b/>
          <w:bCs/>
          <w:sz w:val="24"/>
          <w:szCs w:val="24"/>
        </w:rPr>
      </w:pPr>
      <w:r>
        <w:rPr>
          <w:rFonts w:asciiTheme="minorBidi" w:hAnsiTheme="minorBidi"/>
          <w:b/>
          <w:bCs/>
          <w:sz w:val="24"/>
          <w:szCs w:val="24"/>
        </w:rPr>
        <w:t>Conclusion</w:t>
      </w:r>
    </w:p>
    <w:p w14:paraId="5831AAA8" w14:textId="77777777" w:rsidR="006D4076" w:rsidRDefault="006D4076" w:rsidP="00AE0DAC">
      <w:pPr>
        <w:spacing w:after="0" w:line="240" w:lineRule="auto"/>
        <w:rPr>
          <w:rFonts w:asciiTheme="minorBidi" w:hAnsiTheme="minorBidi"/>
          <w:sz w:val="24"/>
          <w:szCs w:val="24"/>
        </w:rPr>
      </w:pPr>
    </w:p>
    <w:p w14:paraId="046CCA4C" w14:textId="552473FF" w:rsidR="006D4076" w:rsidRDefault="006D4076" w:rsidP="00AE0DAC">
      <w:pPr>
        <w:spacing w:after="0" w:line="240" w:lineRule="auto"/>
        <w:jc w:val="both"/>
        <w:rPr>
          <w:rFonts w:asciiTheme="minorBidi" w:hAnsiTheme="minorBidi"/>
          <w:sz w:val="24"/>
          <w:szCs w:val="24"/>
        </w:rPr>
      </w:pPr>
      <w:r>
        <w:rPr>
          <w:rFonts w:asciiTheme="minorBidi" w:hAnsiTheme="minorBidi"/>
          <w:sz w:val="24"/>
          <w:szCs w:val="24"/>
        </w:rPr>
        <w:t>In th</w:t>
      </w:r>
      <w:r w:rsidR="0042487A">
        <w:rPr>
          <w:rFonts w:asciiTheme="minorBidi" w:hAnsiTheme="minorBidi"/>
          <w:sz w:val="24"/>
          <w:szCs w:val="24"/>
        </w:rPr>
        <w:t>e</w:t>
      </w:r>
      <w:r w:rsidR="00F73627">
        <w:rPr>
          <w:rFonts w:asciiTheme="minorBidi" w:hAnsiTheme="minorBidi"/>
          <w:sz w:val="24"/>
          <w:szCs w:val="24"/>
        </w:rPr>
        <w:t>se</w:t>
      </w:r>
      <w:r>
        <w:rPr>
          <w:rFonts w:asciiTheme="minorBidi" w:hAnsiTheme="minorBidi"/>
          <w:sz w:val="24"/>
          <w:szCs w:val="24"/>
        </w:rPr>
        <w:t xml:space="preserve"> </w:t>
      </w:r>
      <w:r w:rsidR="00F73627">
        <w:rPr>
          <w:rFonts w:asciiTheme="minorBidi" w:hAnsiTheme="minorBidi"/>
          <w:sz w:val="24"/>
          <w:szCs w:val="24"/>
        </w:rPr>
        <w:t xml:space="preserve">two </w:t>
      </w:r>
      <w:r w:rsidRPr="00F73627">
        <w:rPr>
          <w:rFonts w:asciiTheme="minorBidi" w:hAnsiTheme="minorBidi"/>
          <w:i/>
          <w:iCs/>
          <w:sz w:val="24"/>
          <w:szCs w:val="24"/>
        </w:rPr>
        <w:t>shiur</w:t>
      </w:r>
      <w:r w:rsidR="00F73627" w:rsidRPr="00F73627">
        <w:rPr>
          <w:rFonts w:asciiTheme="minorBidi" w:hAnsiTheme="minorBidi"/>
          <w:i/>
          <w:iCs/>
          <w:sz w:val="24"/>
          <w:szCs w:val="24"/>
        </w:rPr>
        <w:t>im</w:t>
      </w:r>
      <w:r w:rsidR="00F73627">
        <w:rPr>
          <w:rFonts w:asciiTheme="minorBidi" w:hAnsiTheme="minorBidi"/>
          <w:sz w:val="24"/>
          <w:szCs w:val="24"/>
        </w:rPr>
        <w:t>,</w:t>
      </w:r>
      <w:r>
        <w:rPr>
          <w:rFonts w:asciiTheme="minorBidi" w:hAnsiTheme="minorBidi"/>
          <w:sz w:val="24"/>
          <w:szCs w:val="24"/>
        </w:rPr>
        <w:t xml:space="preserve"> we returned to a core question that lies at the heart of this entire project: Is there room in Judaism for moral intuition outside of the law? Following the </w:t>
      </w:r>
      <w:r w:rsidR="00E73ED1" w:rsidRPr="00E73ED1">
        <w:rPr>
          <w:rFonts w:asciiTheme="minorBidi" w:hAnsiTheme="minorBidi"/>
          <w:sz w:val="24"/>
          <w:szCs w:val="24"/>
        </w:rPr>
        <w:t>model</w:t>
      </w:r>
      <w:r>
        <w:rPr>
          <w:rFonts w:asciiTheme="minorBidi" w:hAnsiTheme="minorBidi"/>
          <w:sz w:val="24"/>
          <w:szCs w:val="24"/>
        </w:rPr>
        <w:t xml:space="preserve"> of </w:t>
      </w:r>
      <w:r w:rsidRPr="00BF05F7">
        <w:rPr>
          <w:rFonts w:asciiTheme="minorBidi" w:hAnsiTheme="minorBidi"/>
          <w:i/>
          <w:iCs/>
          <w:sz w:val="24"/>
          <w:szCs w:val="24"/>
        </w:rPr>
        <w:t>mori ve-rabbi</w:t>
      </w:r>
      <w:r w:rsidR="00C24ED5">
        <w:rPr>
          <w:rFonts w:asciiTheme="minorBidi" w:hAnsiTheme="minorBidi"/>
          <w:sz w:val="24"/>
          <w:szCs w:val="24"/>
        </w:rPr>
        <w:t xml:space="preserve"> HaRav</w:t>
      </w:r>
      <w:r>
        <w:rPr>
          <w:rFonts w:asciiTheme="minorBidi" w:hAnsiTheme="minorBidi"/>
          <w:sz w:val="24"/>
          <w:szCs w:val="24"/>
        </w:rPr>
        <w:t xml:space="preserve"> Lichtenstein, we looked </w:t>
      </w:r>
      <w:r w:rsidR="003E077B">
        <w:rPr>
          <w:rFonts w:asciiTheme="minorBidi" w:hAnsiTheme="minorBidi"/>
          <w:sz w:val="24"/>
          <w:szCs w:val="24"/>
        </w:rPr>
        <w:t xml:space="preserve">further </w:t>
      </w:r>
      <w:r w:rsidR="00A515C2">
        <w:rPr>
          <w:rFonts w:asciiTheme="minorBidi" w:hAnsiTheme="minorBidi"/>
          <w:sz w:val="24"/>
          <w:szCs w:val="24"/>
        </w:rPr>
        <w:t>in</w:t>
      </w:r>
      <w:r>
        <w:rPr>
          <w:rFonts w:asciiTheme="minorBidi" w:hAnsiTheme="minorBidi"/>
          <w:sz w:val="24"/>
          <w:szCs w:val="24"/>
        </w:rPr>
        <w:t xml:space="preserve">to </w:t>
      </w:r>
      <w:r w:rsidRPr="00DB13A6">
        <w:rPr>
          <w:rFonts w:asciiTheme="minorBidi" w:hAnsiTheme="minorBidi"/>
          <w:i/>
          <w:iCs/>
          <w:sz w:val="24"/>
          <w:szCs w:val="24"/>
        </w:rPr>
        <w:t>Torah she-be’al peh</w:t>
      </w:r>
      <w:r>
        <w:rPr>
          <w:rFonts w:asciiTheme="minorBidi" w:hAnsiTheme="minorBidi"/>
          <w:sz w:val="24"/>
          <w:szCs w:val="24"/>
        </w:rPr>
        <w:t xml:space="preserve"> itself and found examples, in the context of jurisprudence, where the law seemingly asks its own champions </w:t>
      </w:r>
      <w:r w:rsidR="003E077B">
        <w:rPr>
          <w:rFonts w:asciiTheme="minorBidi" w:hAnsiTheme="minorBidi"/>
          <w:sz w:val="24"/>
          <w:szCs w:val="24"/>
        </w:rPr>
        <w:t xml:space="preserve">not </w:t>
      </w:r>
      <w:r>
        <w:rPr>
          <w:rFonts w:asciiTheme="minorBidi" w:hAnsiTheme="minorBidi"/>
          <w:sz w:val="24"/>
          <w:szCs w:val="24"/>
        </w:rPr>
        <w:t xml:space="preserve">to be overly loyal. Judges should not check their personal conscience or moral intuition at the </w:t>
      </w:r>
      <w:r w:rsidR="003E077B">
        <w:rPr>
          <w:rFonts w:asciiTheme="minorBidi" w:hAnsiTheme="minorBidi"/>
          <w:sz w:val="24"/>
          <w:szCs w:val="24"/>
        </w:rPr>
        <w:t>door but</w:t>
      </w:r>
      <w:r>
        <w:rPr>
          <w:rFonts w:asciiTheme="minorBidi" w:hAnsiTheme="minorBidi"/>
          <w:sz w:val="24"/>
          <w:szCs w:val="24"/>
        </w:rPr>
        <w:t xml:space="preserve"> should employ them honestly and robustly in the context of their everyday work. </w:t>
      </w:r>
    </w:p>
    <w:p w14:paraId="5C99823A" w14:textId="77777777" w:rsidR="006D4076" w:rsidRDefault="006D4076" w:rsidP="00AE0DAC">
      <w:pPr>
        <w:spacing w:after="0" w:line="240" w:lineRule="auto"/>
        <w:jc w:val="both"/>
        <w:rPr>
          <w:rFonts w:asciiTheme="minorBidi" w:hAnsiTheme="minorBidi"/>
          <w:sz w:val="24"/>
          <w:szCs w:val="24"/>
        </w:rPr>
      </w:pPr>
    </w:p>
    <w:p w14:paraId="0825C2E4" w14:textId="67706AA5" w:rsidR="006D4076" w:rsidRPr="00F47385" w:rsidRDefault="006D4076" w:rsidP="00AE0DAC">
      <w:pPr>
        <w:spacing w:after="0" w:line="240" w:lineRule="auto"/>
        <w:jc w:val="both"/>
        <w:rPr>
          <w:rFonts w:ascii="Arial" w:hAnsi="Arial" w:cs="Arial"/>
          <w:sz w:val="24"/>
          <w:szCs w:val="24"/>
        </w:rPr>
      </w:pPr>
      <w:r>
        <w:rPr>
          <w:rFonts w:asciiTheme="minorBidi" w:hAnsiTheme="minorBidi"/>
          <w:sz w:val="24"/>
          <w:szCs w:val="24"/>
        </w:rPr>
        <w:t>If our analys</w:t>
      </w:r>
      <w:r w:rsidR="003E077B">
        <w:rPr>
          <w:rFonts w:asciiTheme="minorBidi" w:hAnsiTheme="minorBidi"/>
          <w:sz w:val="24"/>
          <w:szCs w:val="24"/>
        </w:rPr>
        <w:t>i</w:t>
      </w:r>
      <w:r>
        <w:rPr>
          <w:rFonts w:asciiTheme="minorBidi" w:hAnsiTheme="minorBidi"/>
          <w:sz w:val="24"/>
          <w:szCs w:val="24"/>
        </w:rPr>
        <w:t xml:space="preserve">s here </w:t>
      </w:r>
      <w:r w:rsidR="003E077B">
        <w:rPr>
          <w:rFonts w:asciiTheme="minorBidi" w:hAnsiTheme="minorBidi"/>
          <w:sz w:val="24"/>
          <w:szCs w:val="24"/>
        </w:rPr>
        <w:t>is</w:t>
      </w:r>
      <w:r>
        <w:rPr>
          <w:rFonts w:asciiTheme="minorBidi" w:hAnsiTheme="minorBidi"/>
          <w:sz w:val="24"/>
          <w:szCs w:val="24"/>
        </w:rPr>
        <w:t xml:space="preserve"> cogent, then positivism seems less and less viable; and while formalism might counter that here, formal law is endorsing moral intuition, I think it </w:t>
      </w:r>
      <w:r w:rsidR="00EA74A4">
        <w:rPr>
          <w:rFonts w:asciiTheme="minorBidi" w:hAnsiTheme="minorBidi"/>
          <w:sz w:val="24"/>
          <w:szCs w:val="24"/>
        </w:rPr>
        <w:t>survives</w:t>
      </w:r>
      <w:r w:rsidR="0008150B">
        <w:rPr>
          <w:rFonts w:asciiTheme="minorBidi" w:hAnsiTheme="minorBidi"/>
          <w:sz w:val="24"/>
          <w:szCs w:val="24"/>
        </w:rPr>
        <w:t xml:space="preserve"> </w:t>
      </w:r>
      <w:r>
        <w:rPr>
          <w:rFonts w:asciiTheme="minorBidi" w:hAnsiTheme="minorBidi"/>
          <w:sz w:val="24"/>
          <w:szCs w:val="24"/>
        </w:rPr>
        <w:t xml:space="preserve">largely </w:t>
      </w:r>
      <w:r w:rsidR="009419E4">
        <w:rPr>
          <w:rFonts w:asciiTheme="minorBidi" w:hAnsiTheme="minorBidi"/>
          <w:sz w:val="24"/>
          <w:szCs w:val="24"/>
        </w:rPr>
        <w:t>diluted</w:t>
      </w:r>
      <w:r>
        <w:rPr>
          <w:rFonts w:asciiTheme="minorBidi" w:hAnsiTheme="minorBidi"/>
          <w:sz w:val="24"/>
          <w:szCs w:val="24"/>
        </w:rPr>
        <w:t xml:space="preserve"> of its </w:t>
      </w:r>
      <w:r w:rsidR="00A96F42">
        <w:rPr>
          <w:rFonts w:asciiTheme="minorBidi" w:hAnsiTheme="minorBidi"/>
          <w:sz w:val="24"/>
          <w:szCs w:val="24"/>
        </w:rPr>
        <w:t>significance</w:t>
      </w:r>
      <w:r>
        <w:rPr>
          <w:rFonts w:asciiTheme="minorBidi" w:hAnsiTheme="minorBidi"/>
          <w:sz w:val="24"/>
          <w:szCs w:val="24"/>
        </w:rPr>
        <w:t>.</w:t>
      </w:r>
      <w:r w:rsidR="00DB3125">
        <w:rPr>
          <w:rFonts w:asciiTheme="minorBidi" w:hAnsiTheme="minorBidi"/>
          <w:sz w:val="24"/>
          <w:szCs w:val="24"/>
        </w:rPr>
        <w:t xml:space="preserve"> </w:t>
      </w:r>
      <w:r>
        <w:rPr>
          <w:rFonts w:asciiTheme="minorBidi" w:hAnsiTheme="minorBidi"/>
          <w:sz w:val="24"/>
          <w:szCs w:val="24"/>
        </w:rPr>
        <w:t xml:space="preserve">As </w:t>
      </w:r>
      <w:r w:rsidR="000F6AD8">
        <w:rPr>
          <w:rFonts w:asciiTheme="minorBidi" w:hAnsiTheme="minorBidi"/>
          <w:sz w:val="24"/>
          <w:szCs w:val="24"/>
        </w:rPr>
        <w:t>HaRav</w:t>
      </w:r>
      <w:r>
        <w:rPr>
          <w:rFonts w:asciiTheme="minorBidi" w:hAnsiTheme="minorBidi"/>
          <w:sz w:val="24"/>
          <w:szCs w:val="24"/>
        </w:rPr>
        <w:t xml:space="preserve"> Lichtenstein comments in a slightly different </w:t>
      </w:r>
      <w:r w:rsidR="000F6AD8">
        <w:rPr>
          <w:rFonts w:asciiTheme="minorBidi" w:hAnsiTheme="minorBidi"/>
          <w:sz w:val="24"/>
          <w:szCs w:val="24"/>
        </w:rPr>
        <w:t>context</w:t>
      </w:r>
      <w:r>
        <w:rPr>
          <w:rFonts w:asciiTheme="minorBidi" w:hAnsiTheme="minorBidi"/>
          <w:sz w:val="24"/>
          <w:szCs w:val="24"/>
        </w:rPr>
        <w:t xml:space="preserve">, </w:t>
      </w:r>
      <w:r w:rsidRPr="00F47385">
        <w:rPr>
          <w:sz w:val="24"/>
          <w:szCs w:val="24"/>
        </w:rPr>
        <w:t>“</w:t>
      </w:r>
      <w:r w:rsidRPr="00F47385">
        <w:rPr>
          <w:rFonts w:ascii="Arial" w:hAnsi="Arial" w:cs="Arial"/>
          <w:sz w:val="24"/>
          <w:szCs w:val="24"/>
        </w:rPr>
        <w:t xml:space="preserve">It should be clear to those who deny an independent morality that that which was not allowed by them ‘through the front </w:t>
      </w:r>
      <w:r w:rsidRPr="00F47385">
        <w:rPr>
          <w:rFonts w:ascii="Arial" w:hAnsi="Arial" w:cs="Arial"/>
          <w:sz w:val="24"/>
          <w:szCs w:val="24"/>
        </w:rPr>
        <w:lastRenderedPageBreak/>
        <w:t xml:space="preserve">door’ now penetrates ‘through the roofs and windows’ (see </w:t>
      </w:r>
      <w:r w:rsidRPr="00F47385">
        <w:rPr>
          <w:rFonts w:ascii="Arial" w:hAnsi="Arial" w:cs="Arial"/>
          <w:i/>
          <w:sz w:val="24"/>
          <w:szCs w:val="24"/>
        </w:rPr>
        <w:t>Bava Metzia</w:t>
      </w:r>
      <w:r w:rsidRPr="00F47385">
        <w:rPr>
          <w:rFonts w:ascii="Arial" w:hAnsi="Arial" w:cs="Arial"/>
          <w:sz w:val="24"/>
          <w:szCs w:val="24"/>
        </w:rPr>
        <w:t xml:space="preserve"> 88a)” (“</w:t>
      </w:r>
      <w:r w:rsidRPr="00F47385">
        <w:rPr>
          <w:rFonts w:ascii="Arial" w:hAnsi="Arial" w:cs="Arial"/>
          <w:i/>
          <w:iCs/>
          <w:sz w:val="24"/>
          <w:szCs w:val="24"/>
        </w:rPr>
        <w:t>Halakha Ve-halakhim</w:t>
      </w:r>
      <w:r w:rsidRPr="00F47385">
        <w:rPr>
          <w:rFonts w:ascii="Arial" w:hAnsi="Arial" w:cs="Arial"/>
          <w:sz w:val="24"/>
          <w:szCs w:val="24"/>
        </w:rPr>
        <w:t>,” 44)</w:t>
      </w:r>
      <w:r>
        <w:rPr>
          <w:rFonts w:ascii="Arial" w:hAnsi="Arial" w:cs="Arial"/>
          <w:sz w:val="24"/>
          <w:szCs w:val="24"/>
        </w:rPr>
        <w:t xml:space="preserve">. </w:t>
      </w:r>
      <w:r w:rsidR="006374AE">
        <w:rPr>
          <w:rFonts w:ascii="Arial" w:hAnsi="Arial" w:cs="Arial"/>
          <w:sz w:val="24"/>
          <w:szCs w:val="24"/>
        </w:rPr>
        <w:t>The law has declared itself in</w:t>
      </w:r>
      <w:r w:rsidR="0008150B">
        <w:rPr>
          <w:rFonts w:ascii="Arial" w:hAnsi="Arial" w:cs="Arial"/>
          <w:sz w:val="24"/>
          <w:szCs w:val="24"/>
        </w:rPr>
        <w:t xml:space="preserve">capable of answering </w:t>
      </w:r>
      <w:r w:rsidR="0088380C">
        <w:rPr>
          <w:rFonts w:ascii="Arial" w:hAnsi="Arial" w:cs="Arial"/>
          <w:sz w:val="24"/>
          <w:szCs w:val="24"/>
        </w:rPr>
        <w:t>all moral needs</w:t>
      </w:r>
      <w:r w:rsidR="00436F1D">
        <w:rPr>
          <w:rFonts w:ascii="Arial" w:hAnsi="Arial" w:cs="Arial"/>
          <w:sz w:val="24"/>
          <w:szCs w:val="24"/>
        </w:rPr>
        <w:t xml:space="preserve">; it asks us, in effect, </w:t>
      </w:r>
      <w:r w:rsidR="00ED7AD6">
        <w:rPr>
          <w:rFonts w:ascii="Arial" w:hAnsi="Arial" w:cs="Arial"/>
          <w:sz w:val="24"/>
          <w:szCs w:val="24"/>
        </w:rPr>
        <w:t xml:space="preserve">not to turn to it exclusively </w:t>
      </w:r>
      <w:r w:rsidR="00436F1D">
        <w:rPr>
          <w:rFonts w:ascii="Arial" w:hAnsi="Arial" w:cs="Arial"/>
          <w:sz w:val="24"/>
          <w:szCs w:val="24"/>
        </w:rPr>
        <w:t xml:space="preserve">for direction. </w:t>
      </w:r>
      <w:r>
        <w:rPr>
          <w:rFonts w:ascii="Arial" w:hAnsi="Arial" w:cs="Arial"/>
          <w:sz w:val="24"/>
          <w:szCs w:val="24"/>
        </w:rPr>
        <w:t xml:space="preserve">Intuition and conscience, by whatever name, have been invited into the </w:t>
      </w:r>
      <w:r w:rsidRPr="00DC3B92">
        <w:rPr>
          <w:rFonts w:ascii="Arial" w:hAnsi="Arial" w:cs="Arial"/>
          <w:i/>
          <w:iCs/>
          <w:sz w:val="24"/>
          <w:szCs w:val="24"/>
        </w:rPr>
        <w:t>beit midrash</w:t>
      </w:r>
      <w:r>
        <w:rPr>
          <w:rFonts w:ascii="Arial" w:hAnsi="Arial" w:cs="Arial"/>
          <w:sz w:val="24"/>
          <w:szCs w:val="24"/>
        </w:rPr>
        <w:t xml:space="preserve">. Should we expect them to only concern themselves with </w:t>
      </w:r>
      <w:r w:rsidR="00A67172">
        <w:rPr>
          <w:rFonts w:ascii="Arial" w:hAnsi="Arial" w:cs="Arial"/>
          <w:sz w:val="24"/>
          <w:szCs w:val="24"/>
        </w:rPr>
        <w:t>“</w:t>
      </w:r>
      <w:r>
        <w:rPr>
          <w:rFonts w:ascii="Arial" w:hAnsi="Arial" w:cs="Arial"/>
          <w:sz w:val="24"/>
          <w:szCs w:val="24"/>
        </w:rPr>
        <w:t>the Laws of Judges,” but to disappear when the conversation turns to personal conduct or communal or national affairs?</w:t>
      </w:r>
      <w:r w:rsidR="00DB3125">
        <w:rPr>
          <w:rFonts w:ascii="Arial" w:hAnsi="Arial" w:cs="Arial"/>
          <w:sz w:val="24"/>
          <w:szCs w:val="24"/>
        </w:rPr>
        <w:t xml:space="preserve"> </w:t>
      </w:r>
    </w:p>
    <w:p w14:paraId="2BB253CF" w14:textId="77777777" w:rsidR="006D4076" w:rsidRDefault="006D4076" w:rsidP="00AE0DAC">
      <w:pPr>
        <w:spacing w:after="0" w:line="240" w:lineRule="auto"/>
        <w:rPr>
          <w:rFonts w:asciiTheme="minorBidi" w:hAnsiTheme="minorBidi"/>
          <w:sz w:val="24"/>
          <w:szCs w:val="24"/>
        </w:rPr>
      </w:pPr>
    </w:p>
    <w:p w14:paraId="734601C4" w14:textId="75B8C89D" w:rsidR="006D4076" w:rsidRDefault="006D4076" w:rsidP="00AE0DAC">
      <w:pPr>
        <w:spacing w:after="0" w:line="240" w:lineRule="auto"/>
        <w:jc w:val="both"/>
        <w:rPr>
          <w:rFonts w:asciiTheme="minorBidi" w:hAnsiTheme="minorBidi"/>
          <w:sz w:val="24"/>
          <w:szCs w:val="24"/>
        </w:rPr>
      </w:pPr>
      <w:r>
        <w:rPr>
          <w:rFonts w:asciiTheme="minorBidi" w:hAnsiTheme="minorBidi"/>
          <w:sz w:val="24"/>
          <w:szCs w:val="24"/>
        </w:rPr>
        <w:t xml:space="preserve">At the same time, we cannot stress enough, as did </w:t>
      </w:r>
      <w:r w:rsidRPr="009A1368">
        <w:rPr>
          <w:rFonts w:asciiTheme="minorBidi" w:hAnsiTheme="minorBidi"/>
          <w:i/>
          <w:iCs/>
          <w:sz w:val="24"/>
          <w:szCs w:val="24"/>
        </w:rPr>
        <w:t>mori ve-rabbi</w:t>
      </w:r>
      <w:r>
        <w:rPr>
          <w:rFonts w:asciiTheme="minorBidi" w:hAnsiTheme="minorBidi"/>
          <w:sz w:val="24"/>
          <w:szCs w:val="24"/>
        </w:rPr>
        <w:t xml:space="preserve"> </w:t>
      </w:r>
      <w:r w:rsidR="00D94FA2">
        <w:rPr>
          <w:rFonts w:asciiTheme="minorBidi" w:hAnsiTheme="minorBidi"/>
          <w:sz w:val="24"/>
          <w:szCs w:val="24"/>
        </w:rPr>
        <w:t xml:space="preserve">HaRav </w:t>
      </w:r>
      <w:r>
        <w:rPr>
          <w:rFonts w:asciiTheme="minorBidi" w:hAnsiTheme="minorBidi"/>
          <w:sz w:val="24"/>
          <w:szCs w:val="24"/>
        </w:rPr>
        <w:t>Lichtenstein,</w:t>
      </w:r>
      <w:r>
        <w:rPr>
          <w:rStyle w:val="FootnoteReference"/>
          <w:rFonts w:asciiTheme="minorBidi" w:hAnsiTheme="minorBidi"/>
          <w:sz w:val="24"/>
          <w:szCs w:val="24"/>
        </w:rPr>
        <w:footnoteReference w:id="17"/>
      </w:r>
      <w:r>
        <w:rPr>
          <w:rFonts w:asciiTheme="minorBidi" w:hAnsiTheme="minorBidi"/>
          <w:sz w:val="24"/>
          <w:szCs w:val="24"/>
        </w:rPr>
        <w:t xml:space="preserve"> that intuition and conscience are complements to the formal law but not competitors or insurgents</w:t>
      </w:r>
      <w:r w:rsidR="00020BCE">
        <w:rPr>
          <w:rFonts w:asciiTheme="minorBidi" w:hAnsiTheme="minorBidi"/>
          <w:sz w:val="24"/>
          <w:szCs w:val="24"/>
        </w:rPr>
        <w:t>; in other words, the invitation is crucial.</w:t>
      </w:r>
      <w:r>
        <w:rPr>
          <w:rFonts w:asciiTheme="minorBidi" w:hAnsiTheme="minorBidi"/>
          <w:sz w:val="24"/>
          <w:szCs w:val="24"/>
        </w:rPr>
        <w:t xml:space="preserve"> When Divine command asserts itself inflexibly, they will submit, just as Avraham himself d</w:t>
      </w:r>
      <w:r w:rsidR="00146469">
        <w:rPr>
          <w:rFonts w:asciiTheme="minorBidi" w:hAnsiTheme="minorBidi"/>
          <w:sz w:val="24"/>
          <w:szCs w:val="24"/>
        </w:rPr>
        <w:t>oes</w:t>
      </w:r>
      <w:r>
        <w:rPr>
          <w:rFonts w:asciiTheme="minorBidi" w:hAnsiTheme="minorBidi"/>
          <w:sz w:val="24"/>
          <w:szCs w:val="24"/>
        </w:rPr>
        <w:t xml:space="preserve"> at both </w:t>
      </w:r>
      <w:r w:rsidR="00983C7B">
        <w:rPr>
          <w:rFonts w:asciiTheme="minorBidi" w:hAnsiTheme="minorBidi"/>
          <w:sz w:val="24"/>
          <w:szCs w:val="24"/>
        </w:rPr>
        <w:t xml:space="preserve">ends of </w:t>
      </w:r>
      <w:r w:rsidRPr="00B9519B">
        <w:rPr>
          <w:rFonts w:asciiTheme="minorBidi" w:hAnsiTheme="minorBidi"/>
          <w:i/>
          <w:iCs/>
          <w:sz w:val="24"/>
          <w:szCs w:val="24"/>
        </w:rPr>
        <w:t>Parashat Vayera</w:t>
      </w:r>
      <w:r w:rsidR="00983C7B">
        <w:rPr>
          <w:rFonts w:asciiTheme="minorBidi" w:hAnsiTheme="minorBidi"/>
          <w:sz w:val="24"/>
          <w:szCs w:val="24"/>
        </w:rPr>
        <w:t xml:space="preserve">, regarding Sedom and the </w:t>
      </w:r>
      <w:r w:rsidR="00311E9D" w:rsidRPr="00311E9D">
        <w:rPr>
          <w:rFonts w:asciiTheme="minorBidi" w:hAnsiTheme="minorBidi"/>
          <w:i/>
          <w:iCs/>
          <w:sz w:val="24"/>
          <w:szCs w:val="24"/>
        </w:rPr>
        <w:t>A</w:t>
      </w:r>
      <w:r w:rsidR="00983C7B" w:rsidRPr="00311E9D">
        <w:rPr>
          <w:rFonts w:asciiTheme="minorBidi" w:hAnsiTheme="minorBidi"/>
          <w:i/>
          <w:iCs/>
          <w:sz w:val="24"/>
          <w:szCs w:val="24"/>
        </w:rPr>
        <w:t>keida</w:t>
      </w:r>
      <w:r w:rsidR="00311E9D">
        <w:rPr>
          <w:rFonts w:asciiTheme="minorBidi" w:hAnsiTheme="minorBidi"/>
          <w:sz w:val="24"/>
          <w:szCs w:val="24"/>
        </w:rPr>
        <w:t>, respectively</w:t>
      </w:r>
      <w:r w:rsidR="00D94FA2">
        <w:rPr>
          <w:rFonts w:asciiTheme="minorBidi" w:hAnsiTheme="minorBidi"/>
          <w:sz w:val="24"/>
          <w:szCs w:val="24"/>
        </w:rPr>
        <w:t xml:space="preserve">; and that is just as central </w:t>
      </w:r>
      <w:r w:rsidR="006452AC">
        <w:rPr>
          <w:rFonts w:asciiTheme="minorBidi" w:hAnsiTheme="minorBidi"/>
          <w:sz w:val="24"/>
          <w:szCs w:val="24"/>
        </w:rPr>
        <w:t xml:space="preserve">to his legacy </w:t>
      </w:r>
      <w:r w:rsidR="006D1A4A">
        <w:rPr>
          <w:rFonts w:asciiTheme="minorBidi" w:hAnsiTheme="minorBidi"/>
          <w:sz w:val="24"/>
          <w:szCs w:val="24"/>
        </w:rPr>
        <w:t xml:space="preserve">as </w:t>
      </w:r>
      <w:r w:rsidR="006452AC">
        <w:rPr>
          <w:rFonts w:asciiTheme="minorBidi" w:hAnsiTheme="minorBidi"/>
          <w:sz w:val="24"/>
          <w:szCs w:val="24"/>
        </w:rPr>
        <w:t xml:space="preserve">is </w:t>
      </w:r>
      <w:r w:rsidR="006D1A4A">
        <w:rPr>
          <w:rFonts w:asciiTheme="minorBidi" w:hAnsiTheme="minorBidi"/>
          <w:sz w:val="24"/>
          <w:szCs w:val="24"/>
        </w:rPr>
        <w:t>his ambitiousness</w:t>
      </w:r>
      <w:r w:rsidR="00990EEC">
        <w:rPr>
          <w:rFonts w:asciiTheme="minorBidi" w:hAnsiTheme="minorBidi"/>
          <w:sz w:val="24"/>
          <w:szCs w:val="24"/>
        </w:rPr>
        <w:t xml:space="preserve">. </w:t>
      </w:r>
      <w:r>
        <w:rPr>
          <w:rFonts w:asciiTheme="minorBidi" w:hAnsiTheme="minorBidi"/>
          <w:sz w:val="24"/>
          <w:szCs w:val="24"/>
        </w:rPr>
        <w:t xml:space="preserve">However, when the law is either neutral or welcoming, </w:t>
      </w:r>
      <w:r w:rsidR="007F4011">
        <w:rPr>
          <w:rFonts w:asciiTheme="minorBidi" w:hAnsiTheme="minorBidi"/>
          <w:sz w:val="24"/>
          <w:szCs w:val="24"/>
        </w:rPr>
        <w:t>they</w:t>
      </w:r>
      <w:r>
        <w:rPr>
          <w:rFonts w:asciiTheme="minorBidi" w:hAnsiTheme="minorBidi"/>
          <w:sz w:val="24"/>
          <w:szCs w:val="24"/>
        </w:rPr>
        <w:t xml:space="preserve"> represent authentic expression</w:t>
      </w:r>
      <w:r w:rsidR="007F4011">
        <w:rPr>
          <w:rFonts w:asciiTheme="minorBidi" w:hAnsiTheme="minorBidi"/>
          <w:sz w:val="24"/>
          <w:szCs w:val="24"/>
        </w:rPr>
        <w:t>s</w:t>
      </w:r>
      <w:r>
        <w:rPr>
          <w:rFonts w:asciiTheme="minorBidi" w:hAnsiTheme="minorBidi"/>
          <w:sz w:val="24"/>
          <w:szCs w:val="24"/>
        </w:rPr>
        <w:t xml:space="preserve"> of our tradition, starting with Avraham’s </w:t>
      </w:r>
      <w:r w:rsidRPr="005D60FC">
        <w:rPr>
          <w:rFonts w:asciiTheme="minorBidi" w:hAnsiTheme="minorBidi"/>
          <w:i/>
          <w:iCs/>
          <w:sz w:val="24"/>
          <w:szCs w:val="24"/>
        </w:rPr>
        <w:t>tzedaka u-mishpat</w:t>
      </w:r>
      <w:r>
        <w:rPr>
          <w:rFonts w:asciiTheme="minorBidi" w:hAnsiTheme="minorBidi"/>
          <w:sz w:val="24"/>
          <w:szCs w:val="24"/>
        </w:rPr>
        <w:t xml:space="preserve"> and continuing through </w:t>
      </w:r>
      <w:r w:rsidRPr="00D80C9F">
        <w:rPr>
          <w:rFonts w:asciiTheme="minorBidi" w:hAnsiTheme="minorBidi"/>
          <w:i/>
          <w:iCs/>
          <w:sz w:val="24"/>
          <w:szCs w:val="24"/>
        </w:rPr>
        <w:t>berit Sinai</w:t>
      </w:r>
      <w:r>
        <w:rPr>
          <w:rFonts w:asciiTheme="minorBidi" w:hAnsiTheme="minorBidi"/>
          <w:sz w:val="24"/>
          <w:szCs w:val="24"/>
        </w:rPr>
        <w:t xml:space="preserve">’s </w:t>
      </w:r>
      <w:r w:rsidRPr="005D60FC">
        <w:rPr>
          <w:rFonts w:asciiTheme="minorBidi" w:hAnsiTheme="minorBidi"/>
          <w:i/>
          <w:iCs/>
          <w:sz w:val="24"/>
          <w:szCs w:val="24"/>
        </w:rPr>
        <w:t>ha-yashar ve-</w:t>
      </w:r>
      <w:r>
        <w:rPr>
          <w:rFonts w:asciiTheme="minorBidi" w:hAnsiTheme="minorBidi"/>
          <w:i/>
          <w:iCs/>
          <w:sz w:val="24"/>
          <w:szCs w:val="24"/>
        </w:rPr>
        <w:t>ha</w:t>
      </w:r>
      <w:r w:rsidRPr="005D60FC">
        <w:rPr>
          <w:rFonts w:asciiTheme="minorBidi" w:hAnsiTheme="minorBidi"/>
          <w:i/>
          <w:iCs/>
          <w:sz w:val="24"/>
          <w:szCs w:val="24"/>
        </w:rPr>
        <w:t>tov</w:t>
      </w:r>
      <w:r>
        <w:rPr>
          <w:rFonts w:asciiTheme="minorBidi" w:hAnsiTheme="minorBidi"/>
          <w:sz w:val="24"/>
          <w:szCs w:val="24"/>
        </w:rPr>
        <w:t xml:space="preserve"> and </w:t>
      </w:r>
      <w:r w:rsidRPr="005D60FC">
        <w:rPr>
          <w:rFonts w:asciiTheme="minorBidi" w:hAnsiTheme="minorBidi"/>
          <w:i/>
          <w:iCs/>
          <w:sz w:val="24"/>
          <w:szCs w:val="24"/>
        </w:rPr>
        <w:t>lifnim mi-shurat ha-din</w:t>
      </w:r>
      <w:r>
        <w:rPr>
          <w:rFonts w:asciiTheme="minorBidi" w:hAnsiTheme="minorBidi"/>
          <w:sz w:val="24"/>
          <w:szCs w:val="24"/>
        </w:rPr>
        <w:t>.</w:t>
      </w:r>
    </w:p>
    <w:p w14:paraId="300D1909" w14:textId="77777777" w:rsidR="006D4076" w:rsidRDefault="006D4076" w:rsidP="00AE0DAC">
      <w:pPr>
        <w:spacing w:after="0" w:line="240" w:lineRule="auto"/>
        <w:jc w:val="both"/>
        <w:rPr>
          <w:rFonts w:asciiTheme="minorBidi" w:hAnsiTheme="minorBidi"/>
          <w:sz w:val="24"/>
          <w:szCs w:val="24"/>
        </w:rPr>
      </w:pPr>
    </w:p>
    <w:p w14:paraId="01862E1D" w14:textId="77777777" w:rsidR="006D4076" w:rsidRPr="00910E88" w:rsidRDefault="006D4076" w:rsidP="00AE0DAC">
      <w:pPr>
        <w:spacing w:after="0" w:line="240" w:lineRule="auto"/>
        <w:jc w:val="both"/>
        <w:rPr>
          <w:rFonts w:asciiTheme="minorBidi" w:hAnsiTheme="minorBidi"/>
          <w:b/>
          <w:bCs/>
          <w:sz w:val="24"/>
          <w:szCs w:val="24"/>
        </w:rPr>
      </w:pPr>
      <w:r w:rsidRPr="00910E88">
        <w:rPr>
          <w:rFonts w:asciiTheme="minorBidi" w:hAnsiTheme="minorBidi"/>
          <w:b/>
          <w:bCs/>
          <w:sz w:val="24"/>
          <w:szCs w:val="24"/>
        </w:rPr>
        <w:t>For Further Thought:</w:t>
      </w:r>
    </w:p>
    <w:p w14:paraId="13A3B8B9" w14:textId="77777777" w:rsidR="006D4076" w:rsidRDefault="006D4076" w:rsidP="00AE0DAC">
      <w:pPr>
        <w:spacing w:after="0" w:line="240" w:lineRule="auto"/>
        <w:jc w:val="both"/>
        <w:rPr>
          <w:rFonts w:asciiTheme="minorBidi" w:hAnsiTheme="minorBidi"/>
          <w:sz w:val="24"/>
          <w:szCs w:val="24"/>
        </w:rPr>
      </w:pPr>
    </w:p>
    <w:p w14:paraId="0AF24ECE" w14:textId="1D9DCCC3" w:rsidR="006D4076" w:rsidRPr="009A1368" w:rsidRDefault="006D4076" w:rsidP="00AE0DAC">
      <w:pPr>
        <w:pStyle w:val="ListParagraph"/>
        <w:numPr>
          <w:ilvl w:val="0"/>
          <w:numId w:val="1"/>
        </w:numPr>
        <w:spacing w:after="0" w:line="240" w:lineRule="auto"/>
        <w:jc w:val="both"/>
        <w:rPr>
          <w:rFonts w:asciiTheme="minorBidi" w:hAnsiTheme="minorBidi"/>
          <w:sz w:val="24"/>
          <w:szCs w:val="24"/>
        </w:rPr>
      </w:pPr>
      <w:r w:rsidRPr="009A1368">
        <w:rPr>
          <w:rFonts w:asciiTheme="minorBidi" w:hAnsiTheme="minorBidi"/>
          <w:sz w:val="24"/>
          <w:szCs w:val="24"/>
        </w:rPr>
        <w:t xml:space="preserve">In evaluating the nuanced relationship between arbitration and </w:t>
      </w:r>
      <w:r w:rsidRPr="009A1368">
        <w:rPr>
          <w:rFonts w:asciiTheme="minorBidi" w:hAnsiTheme="minorBidi"/>
          <w:i/>
          <w:iCs/>
          <w:sz w:val="24"/>
          <w:szCs w:val="24"/>
        </w:rPr>
        <w:t>din</w:t>
      </w:r>
      <w:r w:rsidRPr="009A1368">
        <w:rPr>
          <w:rFonts w:asciiTheme="minorBidi" w:hAnsiTheme="minorBidi"/>
          <w:sz w:val="24"/>
          <w:szCs w:val="24"/>
        </w:rPr>
        <w:t>, two factors in particular require careful consideration:</w:t>
      </w:r>
      <w:r w:rsidR="00DB3125" w:rsidRPr="009A1368">
        <w:rPr>
          <w:rFonts w:asciiTheme="minorBidi" w:hAnsiTheme="minorBidi"/>
          <w:sz w:val="24"/>
          <w:szCs w:val="24"/>
        </w:rPr>
        <w:t xml:space="preserve"> </w:t>
      </w:r>
      <w:r w:rsidRPr="009A1368">
        <w:rPr>
          <w:rFonts w:asciiTheme="minorBidi" w:hAnsiTheme="minorBidi"/>
          <w:sz w:val="24"/>
          <w:szCs w:val="24"/>
        </w:rPr>
        <w:t xml:space="preserve">1) </w:t>
      </w:r>
      <w:r w:rsidR="00864F95">
        <w:rPr>
          <w:rFonts w:asciiTheme="minorBidi" w:hAnsiTheme="minorBidi"/>
          <w:sz w:val="24"/>
          <w:szCs w:val="24"/>
        </w:rPr>
        <w:t>t</w:t>
      </w:r>
      <w:r w:rsidRPr="009A1368">
        <w:rPr>
          <w:rFonts w:asciiTheme="minorBidi" w:hAnsiTheme="minorBidi"/>
          <w:sz w:val="24"/>
          <w:szCs w:val="24"/>
        </w:rPr>
        <w:t xml:space="preserve">he number of judges for arbitration and 2) the possible need for a </w:t>
      </w:r>
      <w:r w:rsidRPr="009A1368">
        <w:rPr>
          <w:rFonts w:asciiTheme="minorBidi" w:hAnsiTheme="minorBidi"/>
          <w:i/>
          <w:iCs/>
          <w:sz w:val="24"/>
          <w:szCs w:val="24"/>
        </w:rPr>
        <w:t>kinyan</w:t>
      </w:r>
      <w:r w:rsidRPr="009A1368">
        <w:rPr>
          <w:rFonts w:asciiTheme="minorBidi" w:hAnsiTheme="minorBidi"/>
          <w:sz w:val="24"/>
          <w:szCs w:val="24"/>
        </w:rPr>
        <w:t xml:space="preserve"> (binding act) on the part of the litigants, either before or after the judges’ ruling.</w:t>
      </w:r>
      <w:r w:rsidR="00DB3125" w:rsidRPr="009A1368">
        <w:rPr>
          <w:rFonts w:asciiTheme="minorBidi" w:hAnsiTheme="minorBidi"/>
          <w:sz w:val="24"/>
          <w:szCs w:val="24"/>
        </w:rPr>
        <w:t xml:space="preserve"> </w:t>
      </w:r>
      <w:r w:rsidRPr="009A1368">
        <w:rPr>
          <w:rFonts w:asciiTheme="minorBidi" w:hAnsiTheme="minorBidi"/>
          <w:sz w:val="24"/>
          <w:szCs w:val="24"/>
        </w:rPr>
        <w:t xml:space="preserve">What are the </w:t>
      </w:r>
      <w:r w:rsidRPr="009A1368">
        <w:rPr>
          <w:rFonts w:asciiTheme="minorBidi" w:hAnsiTheme="minorBidi"/>
          <w:i/>
          <w:iCs/>
          <w:sz w:val="24"/>
          <w:szCs w:val="24"/>
        </w:rPr>
        <w:t>sugya</w:t>
      </w:r>
      <w:r w:rsidRPr="009A1368">
        <w:rPr>
          <w:rFonts w:asciiTheme="minorBidi" w:hAnsiTheme="minorBidi"/>
          <w:sz w:val="24"/>
          <w:szCs w:val="24"/>
        </w:rPr>
        <w:t>’s conclusions, and how should they influence our understanding of arbitration?</w:t>
      </w:r>
      <w:r w:rsidR="00DB3125" w:rsidRPr="009A1368">
        <w:rPr>
          <w:rFonts w:asciiTheme="minorBidi" w:hAnsiTheme="minorBidi"/>
          <w:sz w:val="24"/>
          <w:szCs w:val="24"/>
        </w:rPr>
        <w:t xml:space="preserve"> </w:t>
      </w:r>
      <w:r w:rsidRPr="009A1368">
        <w:rPr>
          <w:rFonts w:asciiTheme="minorBidi" w:hAnsiTheme="minorBidi"/>
          <w:sz w:val="24"/>
          <w:szCs w:val="24"/>
        </w:rPr>
        <w:t xml:space="preserve">In addition to the sources cited above, see </w:t>
      </w:r>
      <w:r w:rsidRPr="009A1368">
        <w:rPr>
          <w:rFonts w:asciiTheme="minorBidi" w:hAnsiTheme="minorBidi"/>
          <w:i/>
          <w:sz w:val="24"/>
          <w:szCs w:val="24"/>
        </w:rPr>
        <w:t>Chiddushei Ha-Ran</w:t>
      </w:r>
      <w:r w:rsidRPr="009A1368">
        <w:rPr>
          <w:rFonts w:asciiTheme="minorBidi" w:hAnsiTheme="minorBidi"/>
          <w:sz w:val="24"/>
          <w:szCs w:val="24"/>
        </w:rPr>
        <w:t xml:space="preserve">, </w:t>
      </w:r>
      <w:r w:rsidRPr="009A1368">
        <w:rPr>
          <w:rFonts w:asciiTheme="minorBidi" w:hAnsiTheme="minorBidi"/>
          <w:i/>
          <w:iCs/>
          <w:sz w:val="24"/>
          <w:szCs w:val="24"/>
        </w:rPr>
        <w:t>Hagahot Ash</w:t>
      </w:r>
      <w:r w:rsidR="00993459" w:rsidRPr="009A1368">
        <w:rPr>
          <w:rFonts w:asciiTheme="minorBidi" w:hAnsiTheme="minorBidi"/>
          <w:i/>
          <w:iCs/>
          <w:sz w:val="24"/>
          <w:szCs w:val="24"/>
        </w:rPr>
        <w:t>e</w:t>
      </w:r>
      <w:r w:rsidRPr="009A1368">
        <w:rPr>
          <w:rFonts w:asciiTheme="minorBidi" w:hAnsiTheme="minorBidi"/>
          <w:i/>
          <w:iCs/>
          <w:sz w:val="24"/>
          <w:szCs w:val="24"/>
        </w:rPr>
        <w:t>ri</w:t>
      </w:r>
      <w:r w:rsidRPr="009A1368">
        <w:rPr>
          <w:rFonts w:asciiTheme="minorBidi" w:hAnsiTheme="minorBidi"/>
          <w:sz w:val="24"/>
          <w:szCs w:val="24"/>
        </w:rPr>
        <w:t xml:space="preserve"> and </w:t>
      </w:r>
      <w:r w:rsidRPr="009A1368">
        <w:rPr>
          <w:rFonts w:asciiTheme="minorBidi" w:hAnsiTheme="minorBidi"/>
          <w:i/>
          <w:iCs/>
          <w:sz w:val="24"/>
          <w:szCs w:val="24"/>
        </w:rPr>
        <w:t>Mordechai</w:t>
      </w:r>
      <w:r w:rsidRPr="009A1368">
        <w:rPr>
          <w:rFonts w:asciiTheme="minorBidi" w:hAnsiTheme="minorBidi"/>
          <w:sz w:val="24"/>
          <w:szCs w:val="24"/>
        </w:rPr>
        <w:t xml:space="preserve"> on </w:t>
      </w:r>
      <w:r w:rsidRPr="009A1368">
        <w:rPr>
          <w:rFonts w:asciiTheme="minorBidi" w:hAnsiTheme="minorBidi"/>
          <w:i/>
          <w:iCs/>
          <w:sz w:val="24"/>
          <w:szCs w:val="24"/>
        </w:rPr>
        <w:t>Sanhedrin</w:t>
      </w:r>
      <w:r w:rsidRPr="009A1368">
        <w:rPr>
          <w:rFonts w:asciiTheme="minorBidi" w:hAnsiTheme="minorBidi"/>
          <w:sz w:val="24"/>
          <w:szCs w:val="24"/>
        </w:rPr>
        <w:t xml:space="preserve"> 6a and </w:t>
      </w:r>
      <w:r w:rsidRPr="009A1368">
        <w:rPr>
          <w:rFonts w:asciiTheme="minorBidi" w:hAnsiTheme="minorBidi"/>
          <w:i/>
          <w:iCs/>
          <w:sz w:val="24"/>
          <w:szCs w:val="24"/>
        </w:rPr>
        <w:t>Teshuvot Maharshal</w:t>
      </w:r>
      <w:r w:rsidRPr="009A1368">
        <w:rPr>
          <w:rFonts w:asciiTheme="minorBidi" w:hAnsiTheme="minorBidi"/>
          <w:sz w:val="24"/>
          <w:szCs w:val="24"/>
        </w:rPr>
        <w:t>, 4.</w:t>
      </w:r>
    </w:p>
    <w:p w14:paraId="14A754F9" w14:textId="77777777" w:rsidR="00034F92" w:rsidRDefault="00034F92" w:rsidP="00AE0DAC">
      <w:pPr>
        <w:pStyle w:val="ListParagraph"/>
        <w:spacing w:after="0" w:line="240" w:lineRule="auto"/>
        <w:ind w:left="360"/>
        <w:jc w:val="both"/>
        <w:rPr>
          <w:rFonts w:asciiTheme="minorBidi" w:hAnsiTheme="minorBidi"/>
          <w:sz w:val="24"/>
          <w:szCs w:val="24"/>
        </w:rPr>
      </w:pPr>
    </w:p>
    <w:p w14:paraId="1D2DC0AB" w14:textId="2E068101" w:rsidR="006D4076" w:rsidRDefault="006D4076" w:rsidP="00AE0DAC">
      <w:pPr>
        <w:pStyle w:val="ListParagraph"/>
        <w:numPr>
          <w:ilvl w:val="0"/>
          <w:numId w:val="1"/>
        </w:numPr>
        <w:spacing w:after="0" w:line="240" w:lineRule="auto"/>
        <w:jc w:val="both"/>
        <w:rPr>
          <w:rFonts w:asciiTheme="minorBidi" w:hAnsiTheme="minorBidi"/>
          <w:sz w:val="24"/>
          <w:szCs w:val="24"/>
        </w:rPr>
      </w:pPr>
      <w:r>
        <w:rPr>
          <w:rFonts w:asciiTheme="minorBidi" w:hAnsiTheme="minorBidi"/>
          <w:sz w:val="24"/>
          <w:szCs w:val="24"/>
        </w:rPr>
        <w:t>The Gemara presents multiple opinions about when it is too late to switch to a track of arbitration (</w:t>
      </w:r>
      <w:r w:rsidRPr="006E7D30">
        <w:rPr>
          <w:rFonts w:asciiTheme="minorBidi" w:hAnsiTheme="minorBidi"/>
          <w:i/>
          <w:iCs/>
          <w:sz w:val="24"/>
          <w:szCs w:val="24"/>
        </w:rPr>
        <w:t>Sanhedrin</w:t>
      </w:r>
      <w:r>
        <w:rPr>
          <w:rFonts w:asciiTheme="minorBidi" w:hAnsiTheme="minorBidi"/>
          <w:sz w:val="24"/>
          <w:szCs w:val="24"/>
        </w:rPr>
        <w:t xml:space="preserve"> 6b-7a; see Rashi and Tosafot, as well as </w:t>
      </w:r>
      <w:r w:rsidR="00993459" w:rsidRPr="00A63FB2">
        <w:rPr>
          <w:rFonts w:asciiTheme="minorBidi" w:hAnsiTheme="minorBidi"/>
          <w:i/>
          <w:iCs/>
          <w:sz w:val="24"/>
          <w:szCs w:val="24"/>
        </w:rPr>
        <w:t>Meromei</w:t>
      </w:r>
      <w:r w:rsidRPr="00A63FB2">
        <w:rPr>
          <w:rFonts w:asciiTheme="minorBidi" w:hAnsiTheme="minorBidi"/>
          <w:i/>
          <w:iCs/>
          <w:sz w:val="24"/>
          <w:szCs w:val="24"/>
        </w:rPr>
        <w:t xml:space="preserve"> Sadeh</w:t>
      </w:r>
      <w:r>
        <w:rPr>
          <w:rFonts w:asciiTheme="minorBidi" w:hAnsiTheme="minorBidi"/>
          <w:sz w:val="24"/>
          <w:szCs w:val="24"/>
        </w:rPr>
        <w:t>).</w:t>
      </w:r>
      <w:r w:rsidR="00DB3125">
        <w:rPr>
          <w:rFonts w:asciiTheme="minorBidi" w:hAnsiTheme="minorBidi"/>
          <w:sz w:val="24"/>
          <w:szCs w:val="24"/>
        </w:rPr>
        <w:t xml:space="preserve"> </w:t>
      </w:r>
      <w:r>
        <w:rPr>
          <w:rFonts w:asciiTheme="minorBidi" w:hAnsiTheme="minorBidi"/>
          <w:sz w:val="24"/>
          <w:szCs w:val="24"/>
        </w:rPr>
        <w:t xml:space="preserve">Can we relate this to different understandings of the relationship between </w:t>
      </w:r>
      <w:r w:rsidRPr="006E7D30">
        <w:rPr>
          <w:rFonts w:asciiTheme="minorBidi" w:hAnsiTheme="minorBidi"/>
          <w:i/>
          <w:iCs/>
          <w:sz w:val="24"/>
          <w:szCs w:val="24"/>
        </w:rPr>
        <w:t>din</w:t>
      </w:r>
      <w:r>
        <w:rPr>
          <w:rFonts w:asciiTheme="minorBidi" w:hAnsiTheme="minorBidi"/>
          <w:sz w:val="24"/>
          <w:szCs w:val="24"/>
        </w:rPr>
        <w:t xml:space="preserve"> and arbitration?</w:t>
      </w:r>
    </w:p>
    <w:p w14:paraId="7F45149B" w14:textId="77777777" w:rsidR="006D4076" w:rsidRPr="00D052E2" w:rsidRDefault="006D4076" w:rsidP="00D052E2">
      <w:pPr>
        <w:spacing w:after="0" w:line="240" w:lineRule="auto"/>
        <w:rPr>
          <w:rFonts w:asciiTheme="minorBidi" w:hAnsiTheme="minorBidi"/>
          <w:sz w:val="24"/>
          <w:szCs w:val="24"/>
        </w:rPr>
      </w:pPr>
    </w:p>
    <w:p w14:paraId="69097C10" w14:textId="04717959" w:rsidR="005735E3" w:rsidRDefault="006D4076" w:rsidP="00AE0DAC">
      <w:pPr>
        <w:pStyle w:val="ListParagraph"/>
        <w:numPr>
          <w:ilvl w:val="0"/>
          <w:numId w:val="1"/>
        </w:numPr>
        <w:spacing w:after="0" w:line="240" w:lineRule="auto"/>
        <w:jc w:val="both"/>
      </w:pPr>
      <w:r w:rsidRPr="00D052E2">
        <w:rPr>
          <w:rFonts w:asciiTheme="minorBidi" w:hAnsiTheme="minorBidi"/>
          <w:sz w:val="24"/>
          <w:szCs w:val="24"/>
        </w:rPr>
        <w:t>For those who frown upon arbitration: Is this because of formalist or positivist leanings? That is, is the hesitation out of allegiance to law, or because of pessimism about moral intuition?</w:t>
      </w:r>
      <w:r w:rsidR="00DB3125" w:rsidRPr="00D052E2">
        <w:rPr>
          <w:rFonts w:asciiTheme="minorBidi" w:hAnsiTheme="minorBidi"/>
          <w:sz w:val="24"/>
          <w:szCs w:val="24"/>
        </w:rPr>
        <w:t xml:space="preserve"> </w:t>
      </w:r>
      <w:r w:rsidRPr="00D052E2">
        <w:rPr>
          <w:rFonts w:asciiTheme="minorBidi" w:hAnsiTheme="minorBidi"/>
          <w:sz w:val="24"/>
          <w:szCs w:val="24"/>
        </w:rPr>
        <w:t xml:space="preserve">For a practical ramification, see </w:t>
      </w:r>
      <w:r w:rsidRPr="00D052E2">
        <w:rPr>
          <w:rFonts w:asciiTheme="minorBidi" w:hAnsiTheme="minorBidi"/>
          <w:i/>
          <w:iCs/>
          <w:sz w:val="24"/>
          <w:szCs w:val="24"/>
        </w:rPr>
        <w:t>Meshekh Chokhma</w:t>
      </w:r>
      <w:r w:rsidRPr="00D052E2">
        <w:rPr>
          <w:rFonts w:asciiTheme="minorBidi" w:hAnsiTheme="minorBidi"/>
          <w:sz w:val="24"/>
          <w:szCs w:val="24"/>
        </w:rPr>
        <w:t xml:space="preserve"> (</w:t>
      </w:r>
      <w:r w:rsidRPr="00D052E2">
        <w:rPr>
          <w:rFonts w:asciiTheme="minorBidi" w:hAnsiTheme="minorBidi"/>
          <w:i/>
          <w:iCs/>
          <w:sz w:val="24"/>
          <w:szCs w:val="24"/>
        </w:rPr>
        <w:t>Bereishit</w:t>
      </w:r>
      <w:r w:rsidRPr="00D052E2">
        <w:rPr>
          <w:rFonts w:asciiTheme="minorBidi" w:hAnsiTheme="minorBidi"/>
          <w:sz w:val="24"/>
          <w:szCs w:val="24"/>
        </w:rPr>
        <w:t xml:space="preserve"> 18:19), who suggests that even this opinion might endorse arbitration for Noahides, who are not bound by Sinaitic law.</w:t>
      </w:r>
    </w:p>
    <w:p w14:paraId="278943BB" w14:textId="57F822FE" w:rsidR="005735E3" w:rsidRDefault="005735E3" w:rsidP="00AE0DAC">
      <w:pPr>
        <w:spacing w:after="0" w:line="240" w:lineRule="auto"/>
        <w:jc w:val="both"/>
      </w:pPr>
    </w:p>
    <w:p w14:paraId="7F0ACDBC" w14:textId="77777777" w:rsidR="005735E3" w:rsidRDefault="005735E3" w:rsidP="00AE0DAC">
      <w:pPr>
        <w:spacing w:after="0" w:line="240" w:lineRule="auto"/>
        <w:jc w:val="both"/>
        <w:rPr>
          <w:rFonts w:asciiTheme="minorBidi" w:hAnsiTheme="minorBidi"/>
          <w:b/>
          <w:bCs/>
          <w:sz w:val="24"/>
          <w:szCs w:val="24"/>
        </w:rPr>
      </w:pPr>
      <w:r>
        <w:rPr>
          <w:rFonts w:asciiTheme="minorBidi" w:hAnsiTheme="minorBidi"/>
          <w:b/>
          <w:bCs/>
          <w:sz w:val="24"/>
          <w:szCs w:val="24"/>
        </w:rPr>
        <w:t>Questions or Comments?</w:t>
      </w:r>
    </w:p>
    <w:p w14:paraId="4114F563" w14:textId="77777777" w:rsidR="005735E3" w:rsidRDefault="005735E3" w:rsidP="00AE0DAC">
      <w:pPr>
        <w:spacing w:after="0" w:line="240" w:lineRule="auto"/>
        <w:jc w:val="both"/>
        <w:rPr>
          <w:rFonts w:asciiTheme="minorBidi" w:hAnsiTheme="minorBidi"/>
          <w:b/>
          <w:bCs/>
          <w:sz w:val="24"/>
          <w:szCs w:val="24"/>
          <w:rtl/>
        </w:rPr>
      </w:pPr>
      <w:r>
        <w:rPr>
          <w:rFonts w:asciiTheme="minorBidi" w:hAnsiTheme="minorBidi"/>
          <w:sz w:val="24"/>
          <w:szCs w:val="24"/>
        </w:rPr>
        <w:t xml:space="preserve">Please email me directly with your feedback at </w:t>
      </w:r>
      <w:hyperlink r:id="rId8" w:history="1">
        <w:r>
          <w:rPr>
            <w:rStyle w:val="Hyperlink"/>
            <w:rFonts w:asciiTheme="minorBidi" w:hAnsiTheme="minorBidi"/>
            <w:sz w:val="24"/>
            <w:szCs w:val="24"/>
          </w:rPr>
          <w:t>judahlgoldberg@gmail.com</w:t>
        </w:r>
      </w:hyperlink>
      <w:r>
        <w:rPr>
          <w:rFonts w:asciiTheme="minorBidi" w:hAnsiTheme="minorBidi"/>
          <w:sz w:val="24"/>
          <w:szCs w:val="24"/>
        </w:rPr>
        <w:t>!</w:t>
      </w:r>
    </w:p>
    <w:sectPr w:rsidR="005735E3" w:rsidSect="00AE0DAC">
      <w:headerReference w:type="default" r:id="rId9"/>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84FC63" w14:textId="77777777" w:rsidR="00BD312B" w:rsidRDefault="00BD312B" w:rsidP="006D4076">
      <w:pPr>
        <w:spacing w:after="0" w:line="240" w:lineRule="auto"/>
      </w:pPr>
      <w:r>
        <w:separator/>
      </w:r>
    </w:p>
  </w:endnote>
  <w:endnote w:type="continuationSeparator" w:id="0">
    <w:p w14:paraId="67B90164" w14:textId="77777777" w:rsidR="00BD312B" w:rsidRDefault="00BD312B" w:rsidP="006D4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B6185" w14:textId="77777777" w:rsidR="00BD312B" w:rsidRDefault="00BD312B" w:rsidP="006D4076">
      <w:pPr>
        <w:spacing w:after="0" w:line="240" w:lineRule="auto"/>
      </w:pPr>
      <w:r>
        <w:separator/>
      </w:r>
    </w:p>
  </w:footnote>
  <w:footnote w:type="continuationSeparator" w:id="0">
    <w:p w14:paraId="0AE35880" w14:textId="77777777" w:rsidR="00BD312B" w:rsidRDefault="00BD312B" w:rsidP="006D4076">
      <w:pPr>
        <w:spacing w:after="0" w:line="240" w:lineRule="auto"/>
      </w:pPr>
      <w:r>
        <w:continuationSeparator/>
      </w:r>
    </w:p>
  </w:footnote>
  <w:footnote w:id="1">
    <w:p w14:paraId="041FD78C" w14:textId="01EFB8C2" w:rsidR="006D4076" w:rsidRPr="00DA383F" w:rsidRDefault="006D4076" w:rsidP="00D052E2">
      <w:pPr>
        <w:pStyle w:val="FootnoteText"/>
        <w:rPr>
          <w:rFonts w:asciiTheme="minorBidi" w:hAnsiTheme="minorBidi"/>
        </w:rPr>
      </w:pPr>
      <w:r w:rsidRPr="00DA383F">
        <w:rPr>
          <w:rStyle w:val="FootnoteReference"/>
          <w:rFonts w:asciiTheme="minorBidi" w:hAnsiTheme="minorBidi"/>
        </w:rPr>
        <w:footnoteRef/>
      </w:r>
      <w:r w:rsidRPr="00DA383F">
        <w:rPr>
          <w:rFonts w:asciiTheme="minorBidi" w:hAnsiTheme="minorBidi"/>
        </w:rPr>
        <w:t xml:space="preserve"> Also see </w:t>
      </w:r>
      <w:r w:rsidRPr="00DA383F">
        <w:rPr>
          <w:rFonts w:asciiTheme="minorBidi" w:hAnsiTheme="minorBidi"/>
          <w:i/>
          <w:iCs/>
        </w:rPr>
        <w:t>Me</w:t>
      </w:r>
      <w:r w:rsidR="00DB3125">
        <w:rPr>
          <w:rFonts w:asciiTheme="minorBidi" w:hAnsiTheme="minorBidi"/>
          <w:i/>
          <w:iCs/>
        </w:rPr>
        <w:t>k</w:t>
      </w:r>
      <w:r w:rsidRPr="00DA383F">
        <w:rPr>
          <w:rFonts w:asciiTheme="minorBidi" w:hAnsiTheme="minorBidi"/>
          <w:i/>
          <w:iCs/>
        </w:rPr>
        <w:t>hilta</w:t>
      </w:r>
      <w:r w:rsidR="00DB3125">
        <w:rPr>
          <w:rFonts w:asciiTheme="minorBidi" w:hAnsiTheme="minorBidi"/>
        </w:rPr>
        <w:t xml:space="preserve">, </w:t>
      </w:r>
      <w:r w:rsidRPr="00DA383F">
        <w:rPr>
          <w:rFonts w:asciiTheme="minorBidi" w:hAnsiTheme="minorBidi"/>
          <w:i/>
          <w:iCs/>
        </w:rPr>
        <w:t>Shemot</w:t>
      </w:r>
      <w:r w:rsidRPr="00DA383F">
        <w:rPr>
          <w:rFonts w:asciiTheme="minorBidi" w:hAnsiTheme="minorBidi"/>
        </w:rPr>
        <w:t xml:space="preserve"> 18:16.</w:t>
      </w:r>
    </w:p>
  </w:footnote>
  <w:footnote w:id="2">
    <w:p w14:paraId="549CC075" w14:textId="7507524B" w:rsidR="006D4076" w:rsidRPr="00DA383F" w:rsidRDefault="006D4076" w:rsidP="00D052E2">
      <w:pPr>
        <w:pStyle w:val="FootnoteText"/>
        <w:rPr>
          <w:rFonts w:asciiTheme="minorBidi" w:hAnsiTheme="minorBidi"/>
        </w:rPr>
      </w:pPr>
      <w:r w:rsidRPr="00DA383F">
        <w:rPr>
          <w:rStyle w:val="FootnoteReference"/>
          <w:rFonts w:asciiTheme="minorBidi" w:hAnsiTheme="minorBidi"/>
        </w:rPr>
        <w:footnoteRef/>
      </w:r>
      <w:r w:rsidRPr="00DA383F">
        <w:rPr>
          <w:rFonts w:asciiTheme="minorBidi" w:hAnsiTheme="minorBidi"/>
        </w:rPr>
        <w:t xml:space="preserve"> </w:t>
      </w:r>
      <w:r w:rsidR="00DB3125">
        <w:rPr>
          <w:rFonts w:asciiTheme="minorBidi" w:hAnsiTheme="minorBidi"/>
        </w:rPr>
        <w:t>As to whe</w:t>
      </w:r>
      <w:r w:rsidRPr="00DA383F">
        <w:rPr>
          <w:rFonts w:asciiTheme="minorBidi" w:hAnsiTheme="minorBidi"/>
        </w:rPr>
        <w:t>the</w:t>
      </w:r>
      <w:r w:rsidR="00DB3125">
        <w:rPr>
          <w:rFonts w:asciiTheme="minorBidi" w:hAnsiTheme="minorBidi"/>
        </w:rPr>
        <w:t>r the</w:t>
      </w:r>
      <w:r w:rsidRPr="00DA383F">
        <w:rPr>
          <w:rFonts w:asciiTheme="minorBidi" w:hAnsiTheme="minorBidi"/>
        </w:rPr>
        <w:t xml:space="preserve"> Rambam would agree to the Rosh on this point or not, see </w:t>
      </w:r>
      <w:r w:rsidRPr="00217C7C">
        <w:rPr>
          <w:rFonts w:asciiTheme="minorBidi" w:hAnsiTheme="minorBidi"/>
          <w:i/>
          <w:iCs/>
        </w:rPr>
        <w:t xml:space="preserve">Bach </w:t>
      </w:r>
      <w:r w:rsidRPr="001F7216">
        <w:rPr>
          <w:rFonts w:asciiTheme="minorBidi" w:hAnsiTheme="minorBidi"/>
        </w:rPr>
        <w:t>and</w:t>
      </w:r>
      <w:r w:rsidRPr="00217C7C">
        <w:rPr>
          <w:rFonts w:asciiTheme="minorBidi" w:hAnsiTheme="minorBidi"/>
          <w:i/>
          <w:iCs/>
        </w:rPr>
        <w:t xml:space="preserve"> Derisha, CM</w:t>
      </w:r>
      <w:r w:rsidRPr="00DA383F">
        <w:rPr>
          <w:rFonts w:asciiTheme="minorBidi" w:hAnsiTheme="minorBidi"/>
        </w:rPr>
        <w:t xml:space="preserve"> 15</w:t>
      </w:r>
      <w:r w:rsidR="00EC229B" w:rsidRPr="00DA383F">
        <w:rPr>
          <w:rFonts w:asciiTheme="minorBidi" w:hAnsiTheme="minorBidi"/>
        </w:rPr>
        <w:t>.</w:t>
      </w:r>
    </w:p>
  </w:footnote>
  <w:footnote w:id="3">
    <w:p w14:paraId="2D95CA51" w14:textId="426F0314" w:rsidR="006D4076" w:rsidRPr="00DA383F" w:rsidRDefault="006D4076" w:rsidP="00D052E2">
      <w:pPr>
        <w:pStyle w:val="FootnoteText"/>
        <w:rPr>
          <w:rFonts w:asciiTheme="minorBidi" w:hAnsiTheme="minorBidi"/>
          <w:strike/>
        </w:rPr>
      </w:pPr>
      <w:r w:rsidRPr="00DA383F">
        <w:rPr>
          <w:rStyle w:val="FootnoteReference"/>
          <w:rFonts w:asciiTheme="minorBidi" w:hAnsiTheme="minorBidi"/>
        </w:rPr>
        <w:footnoteRef/>
      </w:r>
      <w:r w:rsidRPr="00DA383F">
        <w:rPr>
          <w:rFonts w:asciiTheme="minorBidi" w:hAnsiTheme="minorBidi"/>
        </w:rPr>
        <w:t xml:space="preserve"> Also see R. Abraham Besdin, </w:t>
      </w:r>
      <w:r w:rsidRPr="00DA383F">
        <w:rPr>
          <w:rFonts w:asciiTheme="minorBidi" w:hAnsiTheme="minorBidi"/>
          <w:i/>
          <w:iCs/>
        </w:rPr>
        <w:t>Reflections of the Rav</w:t>
      </w:r>
      <w:r w:rsidRPr="00DA383F">
        <w:rPr>
          <w:rFonts w:asciiTheme="minorBidi" w:hAnsiTheme="minorBidi"/>
        </w:rPr>
        <w:t>, pp. 55-57</w:t>
      </w:r>
      <w:r w:rsidR="00FD41F0" w:rsidRPr="00DA383F">
        <w:rPr>
          <w:rFonts w:asciiTheme="minorBidi" w:hAnsiTheme="minorBidi"/>
        </w:rPr>
        <w:t>.</w:t>
      </w:r>
    </w:p>
  </w:footnote>
  <w:footnote w:id="4">
    <w:p w14:paraId="667F61BC" w14:textId="77777777" w:rsidR="006D4076" w:rsidRPr="00DA383F" w:rsidRDefault="006D4076" w:rsidP="00D052E2">
      <w:pPr>
        <w:pStyle w:val="FootnoteText"/>
        <w:rPr>
          <w:rFonts w:asciiTheme="minorBidi" w:hAnsiTheme="minorBidi"/>
        </w:rPr>
      </w:pPr>
      <w:r w:rsidRPr="00DA383F">
        <w:rPr>
          <w:rStyle w:val="FootnoteReference"/>
          <w:rFonts w:asciiTheme="minorBidi" w:hAnsiTheme="minorBidi"/>
        </w:rPr>
        <w:footnoteRef/>
      </w:r>
      <w:r w:rsidRPr="00DA383F">
        <w:rPr>
          <w:rFonts w:asciiTheme="minorBidi" w:hAnsiTheme="minorBidi"/>
        </w:rPr>
        <w:t xml:space="preserve"> However, see Tosafot</w:t>
      </w:r>
      <w:r w:rsidRPr="00DA383F">
        <w:rPr>
          <w:rFonts w:asciiTheme="minorBidi" w:hAnsiTheme="minorBidi"/>
          <w:rtl/>
        </w:rPr>
        <w:t>.</w:t>
      </w:r>
    </w:p>
  </w:footnote>
  <w:footnote w:id="5">
    <w:p w14:paraId="3FD5611C" w14:textId="5C331310" w:rsidR="006D4076" w:rsidRPr="00DA383F" w:rsidRDefault="006D4076" w:rsidP="00D052E2">
      <w:pPr>
        <w:pStyle w:val="FootnoteText"/>
        <w:jc w:val="both"/>
        <w:rPr>
          <w:rFonts w:asciiTheme="minorBidi" w:hAnsiTheme="minorBidi"/>
          <w:color w:val="C00000"/>
          <w:rtl/>
        </w:rPr>
      </w:pPr>
      <w:r w:rsidRPr="00DA383F">
        <w:rPr>
          <w:rStyle w:val="FootnoteReference"/>
          <w:rFonts w:asciiTheme="minorBidi" w:hAnsiTheme="minorBidi"/>
        </w:rPr>
        <w:footnoteRef/>
      </w:r>
      <w:r w:rsidRPr="00DA383F">
        <w:rPr>
          <w:rFonts w:asciiTheme="minorBidi" w:hAnsiTheme="minorBidi"/>
        </w:rPr>
        <w:t xml:space="preserve"> See also </w:t>
      </w:r>
      <w:r w:rsidRPr="00DA383F">
        <w:rPr>
          <w:rFonts w:asciiTheme="minorBidi" w:hAnsiTheme="minorBidi"/>
          <w:i/>
          <w:iCs/>
        </w:rPr>
        <w:t>Tosafot Ha-Rosh</w:t>
      </w:r>
      <w:r w:rsidRPr="00DA383F">
        <w:rPr>
          <w:rFonts w:asciiTheme="minorBidi" w:hAnsiTheme="minorBidi"/>
          <w:rtl/>
        </w:rPr>
        <w:t xml:space="preserve"> </w:t>
      </w:r>
      <w:r w:rsidRPr="00DA383F">
        <w:rPr>
          <w:rFonts w:asciiTheme="minorBidi" w:hAnsiTheme="minorBidi"/>
        </w:rPr>
        <w:t xml:space="preserve">and </w:t>
      </w:r>
      <w:r w:rsidRPr="00DA383F">
        <w:rPr>
          <w:rFonts w:asciiTheme="minorBidi" w:hAnsiTheme="minorBidi"/>
          <w:i/>
          <w:iCs/>
        </w:rPr>
        <w:t>T</w:t>
      </w:r>
      <w:r w:rsidR="00DB3125">
        <w:rPr>
          <w:rFonts w:asciiTheme="minorBidi" w:hAnsiTheme="minorBidi"/>
          <w:i/>
          <w:iCs/>
        </w:rPr>
        <w:t>e</w:t>
      </w:r>
      <w:r w:rsidRPr="00DA383F">
        <w:rPr>
          <w:rFonts w:asciiTheme="minorBidi" w:hAnsiTheme="minorBidi"/>
          <w:i/>
          <w:iCs/>
        </w:rPr>
        <w:t>mim Dei’im</w:t>
      </w:r>
      <w:r w:rsidRPr="00DA383F">
        <w:rPr>
          <w:rFonts w:asciiTheme="minorBidi" w:hAnsiTheme="minorBidi"/>
        </w:rPr>
        <w:t>, 207.</w:t>
      </w:r>
      <w:r w:rsidR="00DB3125">
        <w:rPr>
          <w:rFonts w:asciiTheme="minorBidi" w:hAnsiTheme="minorBidi"/>
        </w:rPr>
        <w:t xml:space="preserve"> </w:t>
      </w:r>
      <w:r w:rsidRPr="00DA383F">
        <w:rPr>
          <w:rFonts w:asciiTheme="minorBidi" w:hAnsiTheme="minorBidi"/>
        </w:rPr>
        <w:t xml:space="preserve">The Ramah further suggests that the need for a </w:t>
      </w:r>
      <w:r w:rsidRPr="00DA383F">
        <w:rPr>
          <w:rFonts w:asciiTheme="minorBidi" w:hAnsiTheme="minorBidi"/>
          <w:i/>
          <w:iCs/>
        </w:rPr>
        <w:t>kinyan</w:t>
      </w:r>
      <w:r w:rsidRPr="00DA383F">
        <w:rPr>
          <w:rFonts w:asciiTheme="minorBidi" w:hAnsiTheme="minorBidi"/>
        </w:rPr>
        <w:t xml:space="preserve"> (binding act) between the litigants may also depend on the debate between R. Meir and the Sages.</w:t>
      </w:r>
      <w:r w:rsidR="00DB3125">
        <w:rPr>
          <w:rFonts w:asciiTheme="minorBidi" w:hAnsiTheme="minorBidi"/>
        </w:rPr>
        <w:t xml:space="preserve"> </w:t>
      </w:r>
      <w:r w:rsidRPr="00DA383F">
        <w:rPr>
          <w:rFonts w:asciiTheme="minorBidi" w:hAnsiTheme="minorBidi"/>
        </w:rPr>
        <w:t>According to R. Meir, arbitration is a parallel track of adjudication.</w:t>
      </w:r>
      <w:r w:rsidR="00DB3125">
        <w:rPr>
          <w:rFonts w:asciiTheme="minorBidi" w:hAnsiTheme="minorBidi"/>
        </w:rPr>
        <w:t xml:space="preserve"> </w:t>
      </w:r>
      <w:r w:rsidRPr="00DA383F">
        <w:rPr>
          <w:rFonts w:asciiTheme="minorBidi" w:hAnsiTheme="minorBidi"/>
        </w:rPr>
        <w:t xml:space="preserve">Like </w:t>
      </w:r>
      <w:r w:rsidRPr="00DA383F">
        <w:rPr>
          <w:rFonts w:asciiTheme="minorBidi" w:hAnsiTheme="minorBidi"/>
          <w:i/>
          <w:iCs/>
        </w:rPr>
        <w:t>din</w:t>
      </w:r>
      <w:r w:rsidRPr="00DA383F">
        <w:rPr>
          <w:rFonts w:asciiTheme="minorBidi" w:hAnsiTheme="minorBidi"/>
        </w:rPr>
        <w:t xml:space="preserve">, it is independently binding and does not require a </w:t>
      </w:r>
      <w:r w:rsidRPr="00DA383F">
        <w:rPr>
          <w:rFonts w:asciiTheme="minorBidi" w:hAnsiTheme="minorBidi"/>
          <w:i/>
          <w:iCs/>
        </w:rPr>
        <w:t>kinyan</w:t>
      </w:r>
      <w:r w:rsidRPr="00DA383F">
        <w:rPr>
          <w:rFonts w:asciiTheme="minorBidi" w:hAnsiTheme="minorBidi"/>
        </w:rPr>
        <w:t>.</w:t>
      </w:r>
      <w:r w:rsidR="00DB3125">
        <w:rPr>
          <w:rFonts w:asciiTheme="minorBidi" w:hAnsiTheme="minorBidi"/>
        </w:rPr>
        <w:t xml:space="preserve"> </w:t>
      </w:r>
      <w:r w:rsidRPr="00DA383F">
        <w:rPr>
          <w:rFonts w:asciiTheme="minorBidi" w:hAnsiTheme="minorBidi"/>
        </w:rPr>
        <w:t xml:space="preserve">According to the Sages, however, arbitration </w:t>
      </w:r>
      <w:r w:rsidR="00F13226">
        <w:rPr>
          <w:rFonts w:asciiTheme="minorBidi" w:hAnsiTheme="minorBidi"/>
        </w:rPr>
        <w:t>is</w:t>
      </w:r>
      <w:r w:rsidRPr="00DA383F">
        <w:rPr>
          <w:rFonts w:asciiTheme="minorBidi" w:hAnsiTheme="minorBidi"/>
        </w:rPr>
        <w:t xml:space="preserve"> only binding if the litigants formally commit to its conclusions.</w:t>
      </w:r>
      <w:r w:rsidR="00DB3125">
        <w:rPr>
          <w:rFonts w:asciiTheme="minorBidi" w:hAnsiTheme="minorBidi"/>
        </w:rPr>
        <w:t xml:space="preserve"> </w:t>
      </w:r>
      <w:r w:rsidRPr="00DA383F">
        <w:rPr>
          <w:rFonts w:asciiTheme="minorBidi" w:hAnsiTheme="minorBidi"/>
        </w:rPr>
        <w:t xml:space="preserve">Also see Rabbeinu Yona and </w:t>
      </w:r>
      <w:r w:rsidRPr="00DA383F">
        <w:rPr>
          <w:rFonts w:asciiTheme="minorBidi" w:hAnsiTheme="minorBidi"/>
          <w:i/>
          <w:iCs/>
        </w:rPr>
        <w:t>Lechem Mishn</w:t>
      </w:r>
      <w:r w:rsidR="00DB3125">
        <w:rPr>
          <w:rFonts w:asciiTheme="minorBidi" w:hAnsiTheme="minorBidi"/>
          <w:i/>
          <w:iCs/>
        </w:rPr>
        <w:t>eh</w:t>
      </w:r>
      <w:r w:rsidRPr="00DA383F">
        <w:rPr>
          <w:rFonts w:asciiTheme="minorBidi" w:hAnsiTheme="minorBidi"/>
        </w:rPr>
        <w:t xml:space="preserve">, </w:t>
      </w:r>
      <w:r w:rsidRPr="00DA383F">
        <w:rPr>
          <w:rFonts w:asciiTheme="minorBidi" w:hAnsiTheme="minorBidi"/>
          <w:i/>
          <w:iCs/>
        </w:rPr>
        <w:t>Hilkhot Sanhedrin</w:t>
      </w:r>
      <w:r w:rsidRPr="00DA383F">
        <w:rPr>
          <w:rFonts w:asciiTheme="minorBidi" w:hAnsiTheme="minorBidi"/>
        </w:rPr>
        <w:t xml:space="preserve"> 22:6.</w:t>
      </w:r>
    </w:p>
  </w:footnote>
  <w:footnote w:id="6">
    <w:p w14:paraId="77FB33A7" w14:textId="381EEA87" w:rsidR="006D4076" w:rsidRPr="00DA383F" w:rsidRDefault="006D4076" w:rsidP="00D052E2">
      <w:pPr>
        <w:pStyle w:val="FootnoteText"/>
        <w:jc w:val="both"/>
        <w:rPr>
          <w:rFonts w:asciiTheme="minorBidi" w:hAnsiTheme="minorBidi"/>
        </w:rPr>
      </w:pPr>
      <w:r w:rsidRPr="00DA383F">
        <w:rPr>
          <w:rStyle w:val="FootnoteReference"/>
          <w:rFonts w:asciiTheme="minorBidi" w:hAnsiTheme="minorBidi"/>
        </w:rPr>
        <w:footnoteRef/>
      </w:r>
      <w:r w:rsidRPr="00DA383F">
        <w:rPr>
          <w:rFonts w:asciiTheme="minorBidi" w:hAnsiTheme="minorBidi"/>
        </w:rPr>
        <w:t xml:space="preserve"> Also see </w:t>
      </w:r>
      <w:r w:rsidRPr="000026D3">
        <w:rPr>
          <w:rFonts w:asciiTheme="minorBidi" w:hAnsiTheme="minorBidi"/>
        </w:rPr>
        <w:t>Tosafot</w:t>
      </w:r>
      <w:r w:rsidRPr="00DA383F">
        <w:rPr>
          <w:rFonts w:asciiTheme="minorBidi" w:hAnsiTheme="minorBidi"/>
        </w:rPr>
        <w:t xml:space="preserve">, who attribute to R. Meir a statement in the </w:t>
      </w:r>
      <w:r w:rsidRPr="000026D3">
        <w:rPr>
          <w:rFonts w:asciiTheme="minorBidi" w:hAnsiTheme="minorBidi"/>
        </w:rPr>
        <w:t>Yerushalmi</w:t>
      </w:r>
      <w:r w:rsidRPr="00DA383F">
        <w:rPr>
          <w:rFonts w:asciiTheme="minorBidi" w:hAnsiTheme="minorBidi"/>
        </w:rPr>
        <w:t xml:space="preserve"> that “arbitration requires deliberation” (</w:t>
      </w:r>
      <w:r w:rsidRPr="00DA383F">
        <w:rPr>
          <w:rFonts w:asciiTheme="minorBidi" w:hAnsiTheme="minorBidi"/>
          <w:i/>
          <w:iCs/>
        </w:rPr>
        <w:t>Sanhedrin</w:t>
      </w:r>
      <w:r w:rsidRPr="00DA383F">
        <w:rPr>
          <w:rFonts w:asciiTheme="minorBidi" w:hAnsiTheme="minorBidi"/>
        </w:rPr>
        <w:t xml:space="preserve"> 1:1). However, the common text of the </w:t>
      </w:r>
      <w:r w:rsidRPr="000026D3">
        <w:rPr>
          <w:rFonts w:asciiTheme="minorBidi" w:hAnsiTheme="minorBidi"/>
        </w:rPr>
        <w:t>Yerushalmi</w:t>
      </w:r>
      <w:r w:rsidRPr="00DA383F">
        <w:rPr>
          <w:rFonts w:asciiTheme="minorBidi" w:hAnsiTheme="minorBidi"/>
        </w:rPr>
        <w:t xml:space="preserve"> quotes this statement in the name of R. Matnaya; also see Meiri. </w:t>
      </w:r>
    </w:p>
  </w:footnote>
  <w:footnote w:id="7">
    <w:p w14:paraId="7AF98E9E" w14:textId="6DD00AF2" w:rsidR="006D4076" w:rsidRPr="00DA383F" w:rsidRDefault="006D4076" w:rsidP="00D052E2">
      <w:pPr>
        <w:pStyle w:val="FootnoteText"/>
        <w:jc w:val="both"/>
        <w:rPr>
          <w:rFonts w:asciiTheme="minorBidi" w:hAnsiTheme="minorBidi"/>
        </w:rPr>
      </w:pPr>
      <w:r w:rsidRPr="00DA383F">
        <w:rPr>
          <w:rStyle w:val="FootnoteReference"/>
          <w:rFonts w:asciiTheme="minorBidi" w:hAnsiTheme="minorBidi"/>
        </w:rPr>
        <w:footnoteRef/>
      </w:r>
      <w:r w:rsidRPr="00DA383F">
        <w:rPr>
          <w:rFonts w:asciiTheme="minorBidi" w:hAnsiTheme="minorBidi"/>
        </w:rPr>
        <w:t xml:space="preserve"> </w:t>
      </w:r>
      <w:r w:rsidR="00EA00C8">
        <w:rPr>
          <w:rFonts w:asciiTheme="minorBidi" w:hAnsiTheme="minorBidi"/>
        </w:rPr>
        <w:t>As for wh</w:t>
      </w:r>
      <w:r w:rsidRPr="00DA383F">
        <w:rPr>
          <w:rFonts w:asciiTheme="minorBidi" w:hAnsiTheme="minorBidi"/>
        </w:rPr>
        <w:t xml:space="preserve">ether or not the judges themselves </w:t>
      </w:r>
      <w:r w:rsidR="005408A1">
        <w:rPr>
          <w:rFonts w:asciiTheme="minorBidi" w:hAnsiTheme="minorBidi"/>
        </w:rPr>
        <w:t>may</w:t>
      </w:r>
      <w:r w:rsidRPr="00DA383F">
        <w:rPr>
          <w:rFonts w:asciiTheme="minorBidi" w:hAnsiTheme="minorBidi"/>
        </w:rPr>
        <w:t xml:space="preserve"> subsequently suggest a peaceful resolution, see </w:t>
      </w:r>
      <w:r w:rsidRPr="00DA383F">
        <w:rPr>
          <w:rFonts w:asciiTheme="minorBidi" w:hAnsiTheme="minorBidi"/>
          <w:i/>
          <w:iCs/>
        </w:rPr>
        <w:t>Shakh</w:t>
      </w:r>
      <w:r w:rsidRPr="00DA383F">
        <w:rPr>
          <w:rFonts w:asciiTheme="minorBidi" w:hAnsiTheme="minorBidi"/>
        </w:rPr>
        <w:t xml:space="preserve"> (12:6) and </w:t>
      </w:r>
      <w:r w:rsidRPr="00DA383F">
        <w:rPr>
          <w:rFonts w:asciiTheme="minorBidi" w:hAnsiTheme="minorBidi"/>
          <w:i/>
          <w:iCs/>
        </w:rPr>
        <w:t>Pitchei Teshuva</w:t>
      </w:r>
      <w:r w:rsidRPr="00DA383F">
        <w:rPr>
          <w:rFonts w:asciiTheme="minorBidi" w:hAnsiTheme="minorBidi"/>
        </w:rPr>
        <w:t xml:space="preserve"> (12:5).</w:t>
      </w:r>
    </w:p>
  </w:footnote>
  <w:footnote w:id="8">
    <w:p w14:paraId="5CE82EC2" w14:textId="1DF06071" w:rsidR="00226132" w:rsidRPr="00DA383F" w:rsidRDefault="00226132" w:rsidP="00D052E2">
      <w:pPr>
        <w:pStyle w:val="FootnoteText"/>
        <w:rPr>
          <w:rFonts w:asciiTheme="minorBidi" w:hAnsiTheme="minorBidi"/>
        </w:rPr>
      </w:pPr>
      <w:r w:rsidRPr="00DA383F">
        <w:rPr>
          <w:rStyle w:val="FootnoteReference"/>
          <w:rFonts w:asciiTheme="minorBidi" w:hAnsiTheme="minorBidi"/>
        </w:rPr>
        <w:footnoteRef/>
      </w:r>
      <w:r w:rsidRPr="00DA383F">
        <w:rPr>
          <w:rFonts w:asciiTheme="minorBidi" w:hAnsiTheme="minorBidi"/>
        </w:rPr>
        <w:t xml:space="preserve"> Also see </w:t>
      </w:r>
      <w:r w:rsidR="00BF6C23" w:rsidRPr="00DA383F">
        <w:rPr>
          <w:rFonts w:asciiTheme="minorBidi" w:hAnsiTheme="minorBidi"/>
          <w:i/>
          <w:iCs/>
        </w:rPr>
        <w:t>Teshuvot</w:t>
      </w:r>
      <w:r w:rsidRPr="00DA383F">
        <w:rPr>
          <w:rFonts w:asciiTheme="minorBidi" w:hAnsiTheme="minorBidi"/>
        </w:rPr>
        <w:t xml:space="preserve"> </w:t>
      </w:r>
      <w:r w:rsidRPr="00DA383F">
        <w:rPr>
          <w:rFonts w:asciiTheme="minorBidi" w:hAnsiTheme="minorBidi"/>
          <w:i/>
          <w:iCs/>
        </w:rPr>
        <w:t>Shevut Yaakov</w:t>
      </w:r>
      <w:r w:rsidRPr="00DA383F">
        <w:rPr>
          <w:rFonts w:asciiTheme="minorBidi" w:hAnsiTheme="minorBidi"/>
        </w:rPr>
        <w:t xml:space="preserve"> 2:144-145, </w:t>
      </w:r>
      <w:r w:rsidR="00972632" w:rsidRPr="00DA383F">
        <w:rPr>
          <w:rFonts w:asciiTheme="minorBidi" w:hAnsiTheme="minorBidi"/>
        </w:rPr>
        <w:t xml:space="preserve">which </w:t>
      </w:r>
      <w:r w:rsidR="00550E29" w:rsidRPr="00DA383F">
        <w:rPr>
          <w:rFonts w:asciiTheme="minorBidi" w:hAnsiTheme="minorBidi"/>
        </w:rPr>
        <w:t>focus upon</w:t>
      </w:r>
      <w:r w:rsidR="00972632" w:rsidRPr="00DA383F">
        <w:rPr>
          <w:rFonts w:asciiTheme="minorBidi" w:hAnsiTheme="minorBidi"/>
        </w:rPr>
        <w:t xml:space="preserve"> the goal of peace.</w:t>
      </w:r>
    </w:p>
  </w:footnote>
  <w:footnote w:id="9">
    <w:p w14:paraId="52E13477" w14:textId="6B932CBA" w:rsidR="006D4076" w:rsidRPr="00DA383F" w:rsidRDefault="006D4076" w:rsidP="00D052E2">
      <w:pPr>
        <w:pStyle w:val="FootnoteText"/>
        <w:rPr>
          <w:rFonts w:asciiTheme="minorBidi" w:hAnsiTheme="minorBidi"/>
        </w:rPr>
      </w:pPr>
      <w:r w:rsidRPr="00DA383F">
        <w:rPr>
          <w:rStyle w:val="FootnoteReference"/>
          <w:rFonts w:asciiTheme="minorBidi" w:hAnsiTheme="minorBidi"/>
        </w:rPr>
        <w:footnoteRef/>
      </w:r>
      <w:r w:rsidRPr="00DA383F">
        <w:rPr>
          <w:rFonts w:asciiTheme="minorBidi" w:hAnsiTheme="minorBidi"/>
        </w:rPr>
        <w:t xml:space="preserve"> See </w:t>
      </w:r>
      <w:r w:rsidRPr="00DA383F">
        <w:rPr>
          <w:rFonts w:asciiTheme="minorBidi" w:hAnsiTheme="minorBidi"/>
          <w:i/>
          <w:iCs/>
        </w:rPr>
        <w:t>Shiurei Ha-Rav</w:t>
      </w:r>
      <w:r w:rsidRPr="00DA383F">
        <w:rPr>
          <w:rFonts w:asciiTheme="minorBidi" w:hAnsiTheme="minorBidi"/>
        </w:rPr>
        <w:t xml:space="preserve">, </w:t>
      </w:r>
      <w:r w:rsidRPr="00DA383F">
        <w:rPr>
          <w:rFonts w:asciiTheme="minorBidi" w:hAnsiTheme="minorBidi"/>
          <w:i/>
          <w:iCs/>
        </w:rPr>
        <w:t>Sanhedrin</w:t>
      </w:r>
      <w:r w:rsidRPr="00DA383F">
        <w:rPr>
          <w:rFonts w:asciiTheme="minorBidi" w:hAnsiTheme="minorBidi"/>
        </w:rPr>
        <w:t xml:space="preserve"> 6a, #74-91</w:t>
      </w:r>
      <w:r w:rsidR="001F7216">
        <w:rPr>
          <w:rFonts w:asciiTheme="minorBidi" w:hAnsiTheme="minorBidi"/>
        </w:rPr>
        <w:t>;</w:t>
      </w:r>
      <w:r w:rsidRPr="00DA383F">
        <w:rPr>
          <w:rFonts w:asciiTheme="minorBidi" w:hAnsiTheme="minorBidi"/>
        </w:rPr>
        <w:t xml:space="preserve"> and </w:t>
      </w:r>
      <w:r w:rsidRPr="00DA383F">
        <w:rPr>
          <w:rFonts w:asciiTheme="minorBidi" w:hAnsiTheme="minorBidi"/>
          <w:i/>
          <w:iCs/>
        </w:rPr>
        <w:t>Reflections of the Rav</w:t>
      </w:r>
      <w:r w:rsidRPr="00DA383F">
        <w:rPr>
          <w:rFonts w:asciiTheme="minorBidi" w:hAnsiTheme="minorBidi"/>
        </w:rPr>
        <w:t>, p. 54.</w:t>
      </w:r>
    </w:p>
  </w:footnote>
  <w:footnote w:id="10">
    <w:p w14:paraId="24A696D1" w14:textId="77777777" w:rsidR="006D4076" w:rsidRPr="00DA383F" w:rsidRDefault="006D4076" w:rsidP="00D052E2">
      <w:pPr>
        <w:pStyle w:val="FootnoteText"/>
        <w:rPr>
          <w:rFonts w:asciiTheme="minorBidi" w:hAnsiTheme="minorBidi"/>
        </w:rPr>
      </w:pPr>
      <w:r w:rsidRPr="00DA383F">
        <w:rPr>
          <w:rStyle w:val="FootnoteReference"/>
          <w:rFonts w:asciiTheme="minorBidi" w:hAnsiTheme="minorBidi"/>
        </w:rPr>
        <w:footnoteRef/>
      </w:r>
      <w:r w:rsidRPr="00DA383F">
        <w:rPr>
          <w:rFonts w:asciiTheme="minorBidi" w:hAnsiTheme="minorBidi"/>
        </w:rPr>
        <w:t xml:space="preserve"> Also see R. Schachter’s </w:t>
      </w:r>
      <w:r w:rsidRPr="00DA383F">
        <w:rPr>
          <w:rFonts w:asciiTheme="minorBidi" w:hAnsiTheme="minorBidi"/>
          <w:i/>
          <w:iCs/>
        </w:rPr>
        <w:t>Ginat Egoz</w:t>
      </w:r>
      <w:r w:rsidRPr="00DA383F">
        <w:rPr>
          <w:rFonts w:asciiTheme="minorBidi" w:hAnsiTheme="minorBidi"/>
        </w:rPr>
        <w:t xml:space="preserve"> 35:4.</w:t>
      </w:r>
    </w:p>
  </w:footnote>
  <w:footnote w:id="11">
    <w:p w14:paraId="30537E99" w14:textId="47B6B441" w:rsidR="00B13C1F" w:rsidRPr="00DA383F" w:rsidRDefault="00816C37" w:rsidP="00D052E2">
      <w:pPr>
        <w:pStyle w:val="FootnoteText"/>
        <w:jc w:val="both"/>
        <w:rPr>
          <w:rFonts w:asciiTheme="minorBidi" w:hAnsiTheme="minorBidi"/>
        </w:rPr>
      </w:pPr>
      <w:r w:rsidRPr="00DA383F">
        <w:rPr>
          <w:rStyle w:val="FootnoteReference"/>
          <w:rFonts w:asciiTheme="minorBidi" w:hAnsiTheme="minorBidi"/>
        </w:rPr>
        <w:footnoteRef/>
      </w:r>
      <w:r>
        <w:rPr>
          <w:rFonts w:asciiTheme="minorBidi" w:hAnsiTheme="minorBidi"/>
        </w:rPr>
        <w:t xml:space="preserve"> </w:t>
      </w:r>
      <w:r w:rsidR="00D509BF" w:rsidRPr="00DA383F">
        <w:rPr>
          <w:rFonts w:asciiTheme="minorBidi" w:hAnsiTheme="minorBidi"/>
        </w:rPr>
        <w:t>“</w:t>
      </w:r>
      <w:r w:rsidR="00D509BF" w:rsidRPr="00DA383F">
        <w:rPr>
          <w:rFonts w:asciiTheme="minorBidi" w:hAnsiTheme="minorBidi"/>
          <w:i/>
          <w:iCs/>
        </w:rPr>
        <w:t>M</w:t>
      </w:r>
      <w:r>
        <w:rPr>
          <w:rFonts w:asciiTheme="minorBidi" w:hAnsiTheme="minorBidi"/>
          <w:i/>
          <w:iCs/>
        </w:rPr>
        <w:t>a</w:t>
      </w:r>
      <w:r w:rsidR="00D509BF" w:rsidRPr="00DA383F">
        <w:rPr>
          <w:rFonts w:asciiTheme="minorBidi" w:hAnsiTheme="minorBidi"/>
          <w:i/>
          <w:iCs/>
        </w:rPr>
        <w:t>vo Le-</w:t>
      </w:r>
      <w:r w:rsidR="001F7216">
        <w:rPr>
          <w:rFonts w:asciiTheme="minorBidi" w:hAnsiTheme="minorBidi"/>
          <w:i/>
          <w:iCs/>
        </w:rPr>
        <w:t>t</w:t>
      </w:r>
      <w:r w:rsidR="00D509BF" w:rsidRPr="00DA383F">
        <w:rPr>
          <w:rFonts w:asciiTheme="minorBidi" w:hAnsiTheme="minorBidi"/>
          <w:i/>
          <w:iCs/>
        </w:rPr>
        <w:t>orat Ha-mishpat: Bein Mishpat Ve-</w:t>
      </w:r>
      <w:r w:rsidR="001F7216">
        <w:rPr>
          <w:rFonts w:asciiTheme="minorBidi" w:hAnsiTheme="minorBidi"/>
          <w:i/>
          <w:iCs/>
        </w:rPr>
        <w:t>t</w:t>
      </w:r>
      <w:r w:rsidR="00D509BF" w:rsidRPr="00DA383F">
        <w:rPr>
          <w:rFonts w:asciiTheme="minorBidi" w:hAnsiTheme="minorBidi"/>
          <w:i/>
          <w:iCs/>
        </w:rPr>
        <w:t>zedek Eloki Le-</w:t>
      </w:r>
      <w:r w:rsidR="001F7216">
        <w:rPr>
          <w:rFonts w:asciiTheme="minorBidi" w:hAnsiTheme="minorBidi"/>
          <w:i/>
          <w:iCs/>
        </w:rPr>
        <w:t>t</w:t>
      </w:r>
      <w:r w:rsidR="00D509BF" w:rsidRPr="00DA383F">
        <w:rPr>
          <w:rFonts w:asciiTheme="minorBidi" w:hAnsiTheme="minorBidi"/>
          <w:i/>
          <w:iCs/>
        </w:rPr>
        <w:t>zedek Enoshi</w:t>
      </w:r>
      <w:r w:rsidR="00D509BF" w:rsidRPr="00DA383F">
        <w:rPr>
          <w:rFonts w:asciiTheme="minorBidi" w:hAnsiTheme="minorBidi"/>
        </w:rPr>
        <w:t xml:space="preserve">,” available at </w:t>
      </w:r>
      <w:hyperlink r:id="rId1" w:history="1">
        <w:r w:rsidR="00D509BF" w:rsidRPr="00DA383F">
          <w:rPr>
            <w:rStyle w:val="Hyperlink"/>
            <w:rFonts w:asciiTheme="minorBidi" w:hAnsiTheme="minorBidi"/>
          </w:rPr>
          <w:t>http://dintora.org/article/928</w:t>
        </w:r>
      </w:hyperlink>
      <w:r w:rsidR="00D509BF" w:rsidRPr="00DA383F">
        <w:rPr>
          <w:rFonts w:asciiTheme="minorBidi" w:hAnsiTheme="minorBidi"/>
        </w:rPr>
        <w:t>.</w:t>
      </w:r>
      <w:r w:rsidR="009F3E82" w:rsidRPr="00DA383F">
        <w:rPr>
          <w:rFonts w:asciiTheme="minorBidi" w:hAnsiTheme="minorBidi"/>
        </w:rPr>
        <w:t xml:space="preserve"> </w:t>
      </w:r>
      <w:r w:rsidR="00AA38FD" w:rsidRPr="00DA383F">
        <w:rPr>
          <w:rFonts w:asciiTheme="minorBidi" w:hAnsiTheme="minorBidi"/>
        </w:rPr>
        <w:t>In th</w:t>
      </w:r>
      <w:r w:rsidR="00A43391">
        <w:rPr>
          <w:rFonts w:asciiTheme="minorBidi" w:hAnsiTheme="minorBidi"/>
        </w:rPr>
        <w:t>is</w:t>
      </w:r>
      <w:r w:rsidR="00AA38FD" w:rsidRPr="00DA383F">
        <w:rPr>
          <w:rFonts w:asciiTheme="minorBidi" w:hAnsiTheme="minorBidi"/>
        </w:rPr>
        <w:t xml:space="preserve"> essay</w:t>
      </w:r>
      <w:r w:rsidR="001F7216">
        <w:rPr>
          <w:rFonts w:asciiTheme="minorBidi" w:hAnsiTheme="minorBidi"/>
        </w:rPr>
        <w:t>,</w:t>
      </w:r>
      <w:r w:rsidR="00AA38FD" w:rsidRPr="00DA383F">
        <w:rPr>
          <w:rFonts w:asciiTheme="minorBidi" w:hAnsiTheme="minorBidi"/>
        </w:rPr>
        <w:t xml:space="preserve"> </w:t>
      </w:r>
      <w:r w:rsidR="009F3E82" w:rsidRPr="00DA383F">
        <w:rPr>
          <w:rFonts w:asciiTheme="minorBidi" w:hAnsiTheme="minorBidi"/>
        </w:rPr>
        <w:t xml:space="preserve">R. Reichnitz </w:t>
      </w:r>
      <w:r w:rsidR="00AA38FD" w:rsidRPr="00DA383F">
        <w:rPr>
          <w:rFonts w:asciiTheme="minorBidi" w:hAnsiTheme="minorBidi"/>
        </w:rPr>
        <w:t>collects</w:t>
      </w:r>
      <w:r w:rsidR="009F3E82" w:rsidRPr="00DA383F">
        <w:rPr>
          <w:rFonts w:asciiTheme="minorBidi" w:hAnsiTheme="minorBidi"/>
        </w:rPr>
        <w:t xml:space="preserve"> a remarkably </w:t>
      </w:r>
      <w:r w:rsidR="009F3E82" w:rsidRPr="00C76444">
        <w:rPr>
          <w:rFonts w:asciiTheme="minorBidi" w:hAnsiTheme="minorBidi"/>
        </w:rPr>
        <w:t>similar</w:t>
      </w:r>
      <w:r w:rsidR="009F3E82" w:rsidRPr="00DA383F">
        <w:rPr>
          <w:rFonts w:asciiTheme="minorBidi" w:hAnsiTheme="minorBidi"/>
        </w:rPr>
        <w:t xml:space="preserve"> list of examples of </w:t>
      </w:r>
      <w:r w:rsidR="008474BE" w:rsidRPr="00DA383F">
        <w:rPr>
          <w:rFonts w:asciiTheme="minorBidi" w:hAnsiTheme="minorBidi"/>
        </w:rPr>
        <w:t>morality</w:t>
      </w:r>
      <w:r w:rsidR="009F3E82" w:rsidRPr="00DA383F">
        <w:rPr>
          <w:rFonts w:asciiTheme="minorBidi" w:hAnsiTheme="minorBidi"/>
        </w:rPr>
        <w:t xml:space="preserve"> outside </w:t>
      </w:r>
      <w:r w:rsidR="008474BE" w:rsidRPr="00DA383F">
        <w:rPr>
          <w:rFonts w:asciiTheme="minorBidi" w:hAnsiTheme="minorBidi"/>
        </w:rPr>
        <w:t xml:space="preserve">the boundaries </w:t>
      </w:r>
      <w:r w:rsidR="009F3E82" w:rsidRPr="00DA383F">
        <w:rPr>
          <w:rFonts w:asciiTheme="minorBidi" w:hAnsiTheme="minorBidi"/>
        </w:rPr>
        <w:t>of the law:</w:t>
      </w:r>
      <w:r w:rsidR="00DB3125">
        <w:rPr>
          <w:rFonts w:asciiTheme="minorBidi" w:hAnsiTheme="minorBidi"/>
        </w:rPr>
        <w:t xml:space="preserve"> </w:t>
      </w:r>
      <w:r w:rsidR="009F3E82" w:rsidRPr="00DA383F">
        <w:rPr>
          <w:rFonts w:asciiTheme="minorBidi" w:hAnsiTheme="minorBidi"/>
          <w:i/>
          <w:iCs/>
        </w:rPr>
        <w:t>lifnim mi-shurat ha-din</w:t>
      </w:r>
      <w:r w:rsidR="009F3E82" w:rsidRPr="00DA383F">
        <w:rPr>
          <w:rFonts w:asciiTheme="minorBidi" w:hAnsiTheme="minorBidi"/>
        </w:rPr>
        <w:t xml:space="preserve">, </w:t>
      </w:r>
      <w:r w:rsidR="009F3E82" w:rsidRPr="00DA383F">
        <w:rPr>
          <w:rFonts w:asciiTheme="minorBidi" w:hAnsiTheme="minorBidi"/>
          <w:i/>
          <w:iCs/>
        </w:rPr>
        <w:t>middat Sedom</w:t>
      </w:r>
      <w:r w:rsidR="009F3E82" w:rsidRPr="00DA383F">
        <w:rPr>
          <w:rFonts w:asciiTheme="minorBidi" w:hAnsiTheme="minorBidi"/>
        </w:rPr>
        <w:t xml:space="preserve">, </w:t>
      </w:r>
      <w:r w:rsidR="009F3E82" w:rsidRPr="00DA383F">
        <w:rPr>
          <w:rFonts w:asciiTheme="minorBidi" w:hAnsiTheme="minorBidi"/>
          <w:i/>
          <w:iCs/>
        </w:rPr>
        <w:t>ha-yashar ve-hatov</w:t>
      </w:r>
      <w:r w:rsidR="009F3E82" w:rsidRPr="00DA383F">
        <w:rPr>
          <w:rFonts w:asciiTheme="minorBidi" w:hAnsiTheme="minorBidi"/>
        </w:rPr>
        <w:t>, and arbitration.</w:t>
      </w:r>
    </w:p>
  </w:footnote>
  <w:footnote w:id="12">
    <w:p w14:paraId="6B637FBA" w14:textId="6EAACED7" w:rsidR="00A33F33" w:rsidRPr="00DA383F" w:rsidRDefault="00A33F33" w:rsidP="00D052E2">
      <w:pPr>
        <w:pStyle w:val="FootnoteText"/>
        <w:jc w:val="both"/>
        <w:rPr>
          <w:rFonts w:asciiTheme="minorBidi" w:hAnsiTheme="minorBidi"/>
        </w:rPr>
      </w:pPr>
      <w:r w:rsidRPr="00DA383F">
        <w:rPr>
          <w:rStyle w:val="FootnoteReference"/>
          <w:rFonts w:asciiTheme="minorBidi" w:hAnsiTheme="minorBidi"/>
        </w:rPr>
        <w:footnoteRef/>
      </w:r>
      <w:r w:rsidRPr="00DA383F">
        <w:rPr>
          <w:rFonts w:asciiTheme="minorBidi" w:hAnsiTheme="minorBidi"/>
        </w:rPr>
        <w:t xml:space="preserve"> </w:t>
      </w:r>
      <w:r w:rsidR="00304330" w:rsidRPr="00DA383F">
        <w:rPr>
          <w:rFonts w:asciiTheme="minorBidi" w:hAnsiTheme="minorBidi"/>
        </w:rPr>
        <w:t xml:space="preserve">See </w:t>
      </w:r>
      <w:r w:rsidRPr="00DA383F">
        <w:rPr>
          <w:rFonts w:asciiTheme="minorBidi" w:hAnsiTheme="minorBidi"/>
        </w:rPr>
        <w:t>R. Reichnitz</w:t>
      </w:r>
      <w:r w:rsidR="00304330" w:rsidRPr="00DA383F">
        <w:rPr>
          <w:rFonts w:asciiTheme="minorBidi" w:hAnsiTheme="minorBidi"/>
        </w:rPr>
        <w:t>, “</w:t>
      </w:r>
      <w:r w:rsidR="00864F95" w:rsidRPr="00DA383F">
        <w:rPr>
          <w:rFonts w:asciiTheme="minorBidi" w:hAnsiTheme="minorBidi"/>
          <w:i/>
          <w:iCs/>
        </w:rPr>
        <w:t>Mavo</w:t>
      </w:r>
      <w:r w:rsidR="00304330" w:rsidRPr="00DA383F">
        <w:rPr>
          <w:rFonts w:asciiTheme="minorBidi" w:hAnsiTheme="minorBidi"/>
          <w:i/>
          <w:iCs/>
        </w:rPr>
        <w:t xml:space="preserve"> Le-</w:t>
      </w:r>
      <w:r w:rsidR="001F7216">
        <w:rPr>
          <w:rFonts w:asciiTheme="minorBidi" w:hAnsiTheme="minorBidi"/>
          <w:i/>
          <w:iCs/>
        </w:rPr>
        <w:t>t</w:t>
      </w:r>
      <w:r w:rsidR="00304330" w:rsidRPr="00DA383F">
        <w:rPr>
          <w:rFonts w:asciiTheme="minorBidi" w:hAnsiTheme="minorBidi"/>
          <w:i/>
          <w:iCs/>
        </w:rPr>
        <w:t>orat Ha-mishpat”</w:t>
      </w:r>
      <w:r w:rsidRPr="00DA383F">
        <w:rPr>
          <w:rFonts w:asciiTheme="minorBidi" w:hAnsiTheme="minorBidi"/>
        </w:rPr>
        <w:t xml:space="preserve"> </w:t>
      </w:r>
      <w:r w:rsidR="00304330" w:rsidRPr="00DA383F">
        <w:rPr>
          <w:rFonts w:asciiTheme="minorBidi" w:hAnsiTheme="minorBidi"/>
        </w:rPr>
        <w:t>(including fn. #13)</w:t>
      </w:r>
      <w:r w:rsidR="000C0F17" w:rsidRPr="00DA383F">
        <w:rPr>
          <w:rFonts w:asciiTheme="minorBidi" w:hAnsiTheme="minorBidi"/>
        </w:rPr>
        <w:t>,</w:t>
      </w:r>
      <w:r w:rsidR="00304330" w:rsidRPr="00DA383F">
        <w:rPr>
          <w:rFonts w:asciiTheme="minorBidi" w:hAnsiTheme="minorBidi"/>
        </w:rPr>
        <w:t xml:space="preserve"> </w:t>
      </w:r>
      <w:r w:rsidRPr="00DA383F">
        <w:rPr>
          <w:rFonts w:asciiTheme="minorBidi" w:hAnsiTheme="minorBidi"/>
        </w:rPr>
        <w:t>f</w:t>
      </w:r>
      <w:r w:rsidR="00304330" w:rsidRPr="00DA383F">
        <w:rPr>
          <w:rFonts w:asciiTheme="minorBidi" w:hAnsiTheme="minorBidi"/>
        </w:rPr>
        <w:t xml:space="preserve">or a list </w:t>
      </w:r>
      <w:r w:rsidR="005C65F4">
        <w:rPr>
          <w:rFonts w:asciiTheme="minorBidi" w:hAnsiTheme="minorBidi"/>
        </w:rPr>
        <w:t xml:space="preserve">of </w:t>
      </w:r>
      <w:r w:rsidRPr="00DA383F">
        <w:rPr>
          <w:rFonts w:asciiTheme="minorBidi" w:hAnsiTheme="minorBidi"/>
        </w:rPr>
        <w:t xml:space="preserve">other authorities who invoke the concept of </w:t>
      </w:r>
      <w:r w:rsidRPr="00DA383F">
        <w:rPr>
          <w:rFonts w:asciiTheme="minorBidi" w:hAnsiTheme="minorBidi"/>
          <w:i/>
          <w:iCs/>
        </w:rPr>
        <w:t>yosher</w:t>
      </w:r>
      <w:r w:rsidRPr="00DA383F">
        <w:rPr>
          <w:rFonts w:asciiTheme="minorBidi" w:hAnsiTheme="minorBidi"/>
        </w:rPr>
        <w:t xml:space="preserve">, including its </w:t>
      </w:r>
      <w:r w:rsidR="00B266E9">
        <w:rPr>
          <w:rFonts w:asciiTheme="minorBidi" w:hAnsiTheme="minorBidi"/>
        </w:rPr>
        <w:t xml:space="preserve">potential </w:t>
      </w:r>
      <w:r w:rsidRPr="00DA383F">
        <w:rPr>
          <w:rFonts w:asciiTheme="minorBidi" w:hAnsiTheme="minorBidi"/>
        </w:rPr>
        <w:t xml:space="preserve">tension with </w:t>
      </w:r>
      <w:r w:rsidRPr="00DA383F">
        <w:rPr>
          <w:rFonts w:asciiTheme="minorBidi" w:hAnsiTheme="minorBidi"/>
          <w:i/>
          <w:iCs/>
        </w:rPr>
        <w:t>din</w:t>
      </w:r>
      <w:r w:rsidRPr="00DA383F">
        <w:rPr>
          <w:rFonts w:asciiTheme="minorBidi" w:hAnsiTheme="minorBidi"/>
        </w:rPr>
        <w:t>. Also see R. Daniel Katz, “</w:t>
      </w:r>
      <w:r w:rsidRPr="00DA383F">
        <w:rPr>
          <w:rFonts w:asciiTheme="minorBidi" w:hAnsiTheme="minorBidi"/>
          <w:i/>
          <w:iCs/>
        </w:rPr>
        <w:t>Keitzad Mefash</w:t>
      </w:r>
      <w:r w:rsidR="00A67172">
        <w:rPr>
          <w:rFonts w:asciiTheme="minorBidi" w:hAnsiTheme="minorBidi"/>
          <w:i/>
          <w:iCs/>
        </w:rPr>
        <w:t>e</w:t>
      </w:r>
      <w:r w:rsidRPr="00DA383F">
        <w:rPr>
          <w:rFonts w:asciiTheme="minorBidi" w:hAnsiTheme="minorBidi"/>
          <w:i/>
          <w:iCs/>
        </w:rPr>
        <w:t>rim? Bein Peshara Le-din Tzedek</w:t>
      </w:r>
      <w:r w:rsidRPr="00DA383F">
        <w:rPr>
          <w:rFonts w:asciiTheme="minorBidi" w:hAnsiTheme="minorBidi"/>
        </w:rPr>
        <w:t xml:space="preserve">,” Position Paper #4 of the Mishpetei Eretz Institute, 2009 (available at: </w:t>
      </w:r>
      <w:hyperlink r:id="rId2" w:history="1">
        <w:r w:rsidRPr="00DA383F">
          <w:rPr>
            <w:rStyle w:val="Hyperlink"/>
            <w:rFonts w:asciiTheme="minorBidi" w:hAnsiTheme="minorBidi"/>
          </w:rPr>
          <w:t>http://dintora.org/publication/15</w:t>
        </w:r>
      </w:hyperlink>
      <w:r w:rsidRPr="00DA383F">
        <w:rPr>
          <w:rStyle w:val="Hyperlink"/>
          <w:rFonts w:asciiTheme="minorBidi" w:hAnsiTheme="minorBidi"/>
          <w:color w:val="000000" w:themeColor="text1"/>
          <w:u w:val="none"/>
        </w:rPr>
        <w:t xml:space="preserve">), for a </w:t>
      </w:r>
      <w:r w:rsidRPr="00DA383F">
        <w:rPr>
          <w:rFonts w:asciiTheme="minorBidi" w:hAnsiTheme="minorBidi"/>
        </w:rPr>
        <w:t>review of latter-day approaches to arbitration.</w:t>
      </w:r>
    </w:p>
  </w:footnote>
  <w:footnote w:id="13">
    <w:p w14:paraId="3560FE8A" w14:textId="34ECF58B" w:rsidR="006D4076" w:rsidRPr="00DA383F" w:rsidRDefault="006D4076" w:rsidP="00D052E2">
      <w:pPr>
        <w:pStyle w:val="FootnoteText"/>
        <w:jc w:val="both"/>
        <w:rPr>
          <w:rFonts w:asciiTheme="minorBidi" w:hAnsiTheme="minorBidi"/>
        </w:rPr>
      </w:pPr>
      <w:r w:rsidRPr="00DA383F">
        <w:rPr>
          <w:rStyle w:val="FootnoteReference"/>
          <w:rFonts w:asciiTheme="minorBidi" w:hAnsiTheme="minorBidi"/>
        </w:rPr>
        <w:footnoteRef/>
      </w:r>
      <w:r w:rsidRPr="00DA383F">
        <w:rPr>
          <w:rFonts w:asciiTheme="minorBidi" w:hAnsiTheme="minorBidi"/>
        </w:rPr>
        <w:t xml:space="preserve"> </w:t>
      </w:r>
      <w:r w:rsidRPr="00DA383F">
        <w:rPr>
          <w:rFonts w:asciiTheme="minorBidi" w:hAnsiTheme="minorBidi"/>
          <w:i/>
          <w:iCs/>
        </w:rPr>
        <w:t xml:space="preserve">Avot </w:t>
      </w:r>
      <w:r w:rsidR="00A67172">
        <w:rPr>
          <w:rFonts w:asciiTheme="minorBidi" w:hAnsiTheme="minorBidi"/>
          <w:i/>
          <w:iCs/>
        </w:rPr>
        <w:t>D</w:t>
      </w:r>
      <w:r w:rsidRPr="00DA383F">
        <w:rPr>
          <w:rFonts w:asciiTheme="minorBidi" w:hAnsiTheme="minorBidi"/>
          <w:i/>
          <w:iCs/>
        </w:rPr>
        <w:t>e-Rabbi Natan</w:t>
      </w:r>
      <w:r w:rsidRPr="00DA383F">
        <w:rPr>
          <w:rFonts w:asciiTheme="minorBidi" w:hAnsiTheme="minorBidi"/>
        </w:rPr>
        <w:t xml:space="preserve">, A, 33 contrasts Avraham’s </w:t>
      </w:r>
      <w:r w:rsidRPr="00DA383F">
        <w:rPr>
          <w:rFonts w:asciiTheme="minorBidi" w:hAnsiTheme="minorBidi"/>
          <w:i/>
          <w:iCs/>
        </w:rPr>
        <w:t>tzedaka u-mishpat</w:t>
      </w:r>
      <w:r w:rsidRPr="00DA383F">
        <w:rPr>
          <w:rFonts w:asciiTheme="minorBidi" w:hAnsiTheme="minorBidi"/>
        </w:rPr>
        <w:t xml:space="preserve"> with David’s </w:t>
      </w:r>
      <w:r w:rsidRPr="00DA383F">
        <w:rPr>
          <w:rFonts w:asciiTheme="minorBidi" w:hAnsiTheme="minorBidi"/>
          <w:i/>
          <w:iCs/>
        </w:rPr>
        <w:t xml:space="preserve">mishpat </w:t>
      </w:r>
      <w:r w:rsidR="00993459">
        <w:rPr>
          <w:rFonts w:asciiTheme="minorBidi" w:hAnsiTheme="minorBidi"/>
          <w:i/>
          <w:iCs/>
        </w:rPr>
        <w:t>u-tz</w:t>
      </w:r>
      <w:r w:rsidRPr="00DA383F">
        <w:rPr>
          <w:rFonts w:asciiTheme="minorBidi" w:hAnsiTheme="minorBidi"/>
          <w:i/>
          <w:iCs/>
        </w:rPr>
        <w:t>daka</w:t>
      </w:r>
      <w:r w:rsidRPr="00DA383F">
        <w:rPr>
          <w:rFonts w:asciiTheme="minorBidi" w:hAnsiTheme="minorBidi"/>
        </w:rPr>
        <w:t xml:space="preserve">. However, that text seems to accord with the opinion that forbids arbitration and thus </w:t>
      </w:r>
      <w:r w:rsidR="007E7D3D" w:rsidRPr="00DA383F">
        <w:rPr>
          <w:rFonts w:asciiTheme="minorBidi" w:hAnsiTheme="minorBidi"/>
        </w:rPr>
        <w:t>separates</w:t>
      </w:r>
      <w:r w:rsidRPr="00DA383F">
        <w:rPr>
          <w:rFonts w:asciiTheme="minorBidi" w:hAnsiTheme="minorBidi"/>
        </w:rPr>
        <w:t xml:space="preserve"> </w:t>
      </w:r>
      <w:r w:rsidRPr="00DA383F">
        <w:rPr>
          <w:rFonts w:asciiTheme="minorBidi" w:hAnsiTheme="minorBidi"/>
          <w:i/>
          <w:iCs/>
        </w:rPr>
        <w:t>mishpat</w:t>
      </w:r>
      <w:r w:rsidRPr="00DA383F">
        <w:rPr>
          <w:rFonts w:asciiTheme="minorBidi" w:hAnsiTheme="minorBidi"/>
        </w:rPr>
        <w:t xml:space="preserve"> from </w:t>
      </w:r>
      <w:r w:rsidRPr="00DA383F">
        <w:rPr>
          <w:rFonts w:asciiTheme="minorBidi" w:hAnsiTheme="minorBidi"/>
          <w:i/>
          <w:iCs/>
        </w:rPr>
        <w:t>tzedaka</w:t>
      </w:r>
      <w:r w:rsidRPr="00DA383F">
        <w:rPr>
          <w:rFonts w:asciiTheme="minorBidi" w:hAnsiTheme="minorBidi"/>
        </w:rPr>
        <w:t xml:space="preserve">; see </w:t>
      </w:r>
      <w:r w:rsidRPr="00DA383F">
        <w:rPr>
          <w:rFonts w:asciiTheme="minorBidi" w:hAnsiTheme="minorBidi"/>
          <w:i/>
          <w:iCs/>
        </w:rPr>
        <w:t>Sanhedrin</w:t>
      </w:r>
      <w:r w:rsidRPr="00DA383F">
        <w:rPr>
          <w:rFonts w:asciiTheme="minorBidi" w:hAnsiTheme="minorBidi"/>
        </w:rPr>
        <w:t xml:space="preserve"> 6b, as well as </w:t>
      </w:r>
      <w:r w:rsidRPr="00DA383F">
        <w:rPr>
          <w:rFonts w:asciiTheme="minorBidi" w:hAnsiTheme="minorBidi"/>
          <w:i/>
          <w:iCs/>
        </w:rPr>
        <w:t>Devarim Rabba</w:t>
      </w:r>
      <w:r w:rsidRPr="00DA383F">
        <w:rPr>
          <w:rFonts w:asciiTheme="minorBidi" w:hAnsiTheme="minorBidi"/>
        </w:rPr>
        <w:t xml:space="preserve"> 5:3.</w:t>
      </w:r>
      <w:r w:rsidR="00DB3125">
        <w:rPr>
          <w:rFonts w:asciiTheme="minorBidi" w:hAnsiTheme="minorBidi"/>
        </w:rPr>
        <w:t xml:space="preserve"> </w:t>
      </w:r>
      <w:r w:rsidRPr="00DA383F">
        <w:rPr>
          <w:rFonts w:asciiTheme="minorBidi" w:hAnsiTheme="minorBidi"/>
        </w:rPr>
        <w:t xml:space="preserve">Also see </w:t>
      </w:r>
      <w:r w:rsidRPr="00DA383F">
        <w:rPr>
          <w:rFonts w:asciiTheme="minorBidi" w:hAnsiTheme="minorBidi"/>
          <w:i/>
          <w:iCs/>
        </w:rPr>
        <w:t>Meshekh Chokhma</w:t>
      </w:r>
      <w:r w:rsidR="00A67172">
        <w:rPr>
          <w:rFonts w:asciiTheme="minorBidi" w:hAnsiTheme="minorBidi"/>
        </w:rPr>
        <w:t>,</w:t>
      </w:r>
      <w:r w:rsidRPr="00DA383F">
        <w:rPr>
          <w:rFonts w:asciiTheme="minorBidi" w:hAnsiTheme="minorBidi"/>
        </w:rPr>
        <w:t xml:space="preserve"> </w:t>
      </w:r>
      <w:r w:rsidRPr="00DA383F">
        <w:rPr>
          <w:rFonts w:asciiTheme="minorBidi" w:hAnsiTheme="minorBidi"/>
          <w:i/>
          <w:iCs/>
        </w:rPr>
        <w:t>Bereishit</w:t>
      </w:r>
      <w:r w:rsidRPr="00DA383F">
        <w:rPr>
          <w:rFonts w:asciiTheme="minorBidi" w:hAnsiTheme="minorBidi"/>
        </w:rPr>
        <w:t xml:space="preserve"> 18:19. </w:t>
      </w:r>
    </w:p>
  </w:footnote>
  <w:footnote w:id="14">
    <w:p w14:paraId="6511D517" w14:textId="77777777" w:rsidR="006D4076" w:rsidRPr="00DA383F" w:rsidRDefault="006D4076" w:rsidP="00D052E2">
      <w:pPr>
        <w:pStyle w:val="FootnoteText"/>
        <w:rPr>
          <w:rFonts w:asciiTheme="minorBidi" w:hAnsiTheme="minorBidi"/>
        </w:rPr>
      </w:pPr>
      <w:r w:rsidRPr="00DA383F">
        <w:rPr>
          <w:rStyle w:val="FootnoteReference"/>
          <w:rFonts w:asciiTheme="minorBidi" w:hAnsiTheme="minorBidi"/>
        </w:rPr>
        <w:footnoteRef/>
      </w:r>
      <w:r w:rsidRPr="00DA383F">
        <w:rPr>
          <w:rFonts w:asciiTheme="minorBidi" w:hAnsiTheme="minorBidi"/>
        </w:rPr>
        <w:t xml:space="preserve"> Compare to </w:t>
      </w:r>
      <w:r w:rsidRPr="00DA383F">
        <w:rPr>
          <w:rFonts w:asciiTheme="minorBidi" w:hAnsiTheme="minorBidi"/>
          <w:i/>
          <w:iCs/>
        </w:rPr>
        <w:t>Midrash Mishlei</w:t>
      </w:r>
      <w:r w:rsidRPr="00DA383F">
        <w:rPr>
          <w:rFonts w:asciiTheme="minorBidi" w:hAnsiTheme="minorBidi"/>
        </w:rPr>
        <w:t xml:space="preserve"> 16:31.</w:t>
      </w:r>
    </w:p>
  </w:footnote>
  <w:footnote w:id="15">
    <w:p w14:paraId="7828AED7" w14:textId="037A11B7" w:rsidR="006D4076" w:rsidRPr="00DA383F" w:rsidRDefault="006D4076" w:rsidP="00D052E2">
      <w:pPr>
        <w:pStyle w:val="FootnoteText"/>
        <w:rPr>
          <w:rFonts w:asciiTheme="minorBidi" w:hAnsiTheme="minorBidi"/>
          <w:rtl/>
        </w:rPr>
      </w:pPr>
      <w:r w:rsidRPr="00DA383F">
        <w:rPr>
          <w:rStyle w:val="FootnoteReference"/>
          <w:rFonts w:asciiTheme="minorBidi" w:hAnsiTheme="minorBidi"/>
        </w:rPr>
        <w:footnoteRef/>
      </w:r>
      <w:r w:rsidRPr="00DA383F">
        <w:rPr>
          <w:rFonts w:asciiTheme="minorBidi" w:hAnsiTheme="minorBidi"/>
        </w:rPr>
        <w:t xml:space="preserve"> See Rashi. Also see </w:t>
      </w:r>
      <w:r w:rsidRPr="00DA383F">
        <w:rPr>
          <w:rFonts w:asciiTheme="minorBidi" w:hAnsiTheme="minorBidi"/>
          <w:i/>
          <w:iCs/>
        </w:rPr>
        <w:t>shiur</w:t>
      </w:r>
      <w:r w:rsidRPr="00DA383F">
        <w:rPr>
          <w:rFonts w:asciiTheme="minorBidi" w:hAnsiTheme="minorBidi"/>
        </w:rPr>
        <w:t xml:space="preserve"> #31, </w:t>
      </w:r>
      <w:r w:rsidR="00A67172">
        <w:rPr>
          <w:rFonts w:asciiTheme="minorBidi" w:hAnsiTheme="minorBidi"/>
        </w:rPr>
        <w:t>f</w:t>
      </w:r>
      <w:r w:rsidRPr="00DA383F">
        <w:rPr>
          <w:rFonts w:asciiTheme="minorBidi" w:hAnsiTheme="minorBidi"/>
        </w:rPr>
        <w:t xml:space="preserve">n. #8. </w:t>
      </w:r>
    </w:p>
  </w:footnote>
  <w:footnote w:id="16">
    <w:p w14:paraId="2EC3645F" w14:textId="269FD0DB" w:rsidR="000B7067" w:rsidRPr="00DA383F" w:rsidRDefault="000B7067" w:rsidP="00D052E2">
      <w:pPr>
        <w:pStyle w:val="FootnoteText"/>
        <w:rPr>
          <w:rFonts w:asciiTheme="minorBidi" w:hAnsiTheme="minorBidi"/>
          <w:rtl/>
        </w:rPr>
      </w:pPr>
      <w:r w:rsidRPr="00DA383F">
        <w:rPr>
          <w:rStyle w:val="FootnoteReference"/>
          <w:rFonts w:asciiTheme="minorBidi" w:hAnsiTheme="minorBidi"/>
        </w:rPr>
        <w:footnoteRef/>
      </w:r>
      <w:r w:rsidRPr="00DA383F">
        <w:rPr>
          <w:rFonts w:asciiTheme="minorBidi" w:hAnsiTheme="minorBidi"/>
        </w:rPr>
        <w:t xml:space="preserve"> Also see Prof. </w:t>
      </w:r>
      <w:bookmarkStart w:id="2" w:name="_Hlk532905950"/>
      <w:r w:rsidRPr="00DA383F">
        <w:rPr>
          <w:rFonts w:asciiTheme="minorBidi" w:hAnsiTheme="minorBidi"/>
        </w:rPr>
        <w:t>Berachyahu Lifshitz</w:t>
      </w:r>
      <w:bookmarkEnd w:id="2"/>
      <w:r w:rsidRPr="00DA383F">
        <w:rPr>
          <w:rFonts w:asciiTheme="minorBidi" w:hAnsiTheme="minorBidi"/>
        </w:rPr>
        <w:t>, “</w:t>
      </w:r>
      <w:r w:rsidRPr="00DA383F">
        <w:rPr>
          <w:rFonts w:asciiTheme="minorBidi" w:hAnsiTheme="minorBidi"/>
          <w:i/>
          <w:iCs/>
        </w:rPr>
        <w:t>Peshara</w:t>
      </w:r>
      <w:r w:rsidRPr="00DA383F">
        <w:rPr>
          <w:rFonts w:asciiTheme="minorBidi" w:hAnsiTheme="minorBidi"/>
        </w:rPr>
        <w:t xml:space="preserve">,” in </w:t>
      </w:r>
      <w:r w:rsidRPr="00DA383F">
        <w:rPr>
          <w:rFonts w:asciiTheme="minorBidi" w:hAnsiTheme="minorBidi"/>
          <w:i/>
          <w:iCs/>
        </w:rPr>
        <w:t>Mishpetei Eretz</w:t>
      </w:r>
      <w:r w:rsidRPr="00DA383F">
        <w:rPr>
          <w:rFonts w:asciiTheme="minorBidi" w:hAnsiTheme="minorBidi"/>
        </w:rPr>
        <w:t xml:space="preserve"> 1 (Ofra</w:t>
      </w:r>
      <w:r w:rsidR="00F279F9">
        <w:rPr>
          <w:rFonts w:asciiTheme="minorBidi" w:hAnsiTheme="minorBidi"/>
        </w:rPr>
        <w:t>:</w:t>
      </w:r>
      <w:r w:rsidRPr="00DA383F">
        <w:rPr>
          <w:rFonts w:asciiTheme="minorBidi" w:hAnsiTheme="minorBidi"/>
        </w:rPr>
        <w:t xml:space="preserve"> 5762 [2002]), 143-149 (available at: </w:t>
      </w:r>
      <w:hyperlink r:id="rId3" w:history="1">
        <w:r w:rsidRPr="00DA383F">
          <w:rPr>
            <w:rStyle w:val="Hyperlink"/>
            <w:rFonts w:asciiTheme="minorBidi" w:hAnsiTheme="minorBidi"/>
          </w:rPr>
          <w:t>http://asif.co.il/download/kitvey-et/mishpatey/mishpatey%201/mishpatey%201%20137-151.pdf</w:t>
        </w:r>
      </w:hyperlink>
      <w:r w:rsidRPr="00DA383F">
        <w:rPr>
          <w:rFonts w:asciiTheme="minorBidi" w:hAnsiTheme="minorBidi"/>
        </w:rPr>
        <w:t xml:space="preserve">), who characterizes arbitration as human justice, in contrast to the Divine justice inherent in </w:t>
      </w:r>
      <w:r w:rsidRPr="00DA383F">
        <w:rPr>
          <w:rFonts w:asciiTheme="minorBidi" w:hAnsiTheme="minorBidi"/>
          <w:i/>
          <w:iCs/>
        </w:rPr>
        <w:t>din</w:t>
      </w:r>
      <w:r w:rsidRPr="00DA383F">
        <w:rPr>
          <w:rFonts w:asciiTheme="minorBidi" w:hAnsiTheme="minorBidi"/>
        </w:rPr>
        <w:t>.</w:t>
      </w:r>
      <w:r w:rsidR="006A5B73">
        <w:rPr>
          <w:rFonts w:asciiTheme="minorBidi" w:hAnsiTheme="minorBidi"/>
        </w:rPr>
        <w:t xml:space="preserve"> Of course, </w:t>
      </w:r>
      <w:r w:rsidR="005F1FA7" w:rsidRPr="005F1FA7">
        <w:rPr>
          <w:rFonts w:asciiTheme="minorBidi" w:hAnsiTheme="minorBidi"/>
        </w:rPr>
        <w:t xml:space="preserve">R. Elazar, son of R. Yosei the Galilean, </w:t>
      </w:r>
      <w:r w:rsidR="006A5B73">
        <w:rPr>
          <w:rFonts w:asciiTheme="minorBidi" w:hAnsiTheme="minorBidi"/>
        </w:rPr>
        <w:t>disqualifies arbitration for this very reason</w:t>
      </w:r>
      <w:r w:rsidR="00B64245">
        <w:rPr>
          <w:rFonts w:asciiTheme="minorBidi" w:hAnsiTheme="minorBidi"/>
        </w:rPr>
        <w:t>:</w:t>
      </w:r>
      <w:r w:rsidR="006A5B73">
        <w:rPr>
          <w:rFonts w:asciiTheme="minorBidi" w:hAnsiTheme="minorBidi"/>
        </w:rPr>
        <w:t xml:space="preserve"> </w:t>
      </w:r>
      <w:r w:rsidR="005F1FA7" w:rsidRPr="005F1FA7">
        <w:rPr>
          <w:rFonts w:asciiTheme="minorBidi" w:hAnsiTheme="minorBidi"/>
        </w:rPr>
        <w:t>“</w:t>
      </w:r>
      <w:r w:rsidR="00D1153D">
        <w:rPr>
          <w:rFonts w:asciiTheme="minorBidi" w:hAnsiTheme="minorBidi"/>
        </w:rPr>
        <w:t>f</w:t>
      </w:r>
      <w:r w:rsidR="005F1FA7" w:rsidRPr="005F1FA7">
        <w:rPr>
          <w:rFonts w:asciiTheme="minorBidi" w:hAnsiTheme="minorBidi"/>
        </w:rPr>
        <w:t>or justice belongs</w:t>
      </w:r>
      <w:r w:rsidR="006A5B73">
        <w:rPr>
          <w:rFonts w:asciiTheme="minorBidi" w:hAnsiTheme="minorBidi"/>
        </w:rPr>
        <w:t>”</w:t>
      </w:r>
      <w:r w:rsidR="006A5B73" w:rsidRPr="006A5B73">
        <w:rPr>
          <w:rFonts w:asciiTheme="minorBidi" w:hAnsiTheme="minorBidi"/>
        </w:rPr>
        <w:t xml:space="preserve"> —</w:t>
      </w:r>
      <w:r w:rsidR="006A5B73">
        <w:rPr>
          <w:rFonts w:asciiTheme="minorBidi" w:hAnsiTheme="minorBidi"/>
        </w:rPr>
        <w:t xml:space="preserve"> exclusively</w:t>
      </w:r>
      <w:r w:rsidR="006A5B73" w:rsidRPr="006A5B73">
        <w:rPr>
          <w:rFonts w:asciiTheme="minorBidi" w:hAnsiTheme="minorBidi"/>
        </w:rPr>
        <w:t xml:space="preserve"> —</w:t>
      </w:r>
      <w:r w:rsidR="005F1FA7" w:rsidRPr="005F1FA7">
        <w:rPr>
          <w:rFonts w:asciiTheme="minorBidi" w:hAnsiTheme="minorBidi"/>
        </w:rPr>
        <w:t xml:space="preserve"> </w:t>
      </w:r>
      <w:r w:rsidR="006A5B73">
        <w:rPr>
          <w:rFonts w:asciiTheme="minorBidi" w:hAnsiTheme="minorBidi"/>
        </w:rPr>
        <w:t>“</w:t>
      </w:r>
      <w:r w:rsidR="005F1FA7" w:rsidRPr="005F1FA7">
        <w:rPr>
          <w:rFonts w:asciiTheme="minorBidi" w:hAnsiTheme="minorBidi"/>
        </w:rPr>
        <w:t>to God” (</w:t>
      </w:r>
      <w:r w:rsidR="005F1FA7" w:rsidRPr="005F1FA7">
        <w:rPr>
          <w:rFonts w:asciiTheme="minorBidi" w:hAnsiTheme="minorBidi"/>
          <w:i/>
          <w:iCs/>
        </w:rPr>
        <w:t>Devarim</w:t>
      </w:r>
      <w:r w:rsidR="005F1FA7" w:rsidRPr="005F1FA7">
        <w:rPr>
          <w:rFonts w:asciiTheme="minorBidi" w:hAnsiTheme="minorBidi"/>
        </w:rPr>
        <w:t xml:space="preserve"> 1:17)</w:t>
      </w:r>
      <w:r w:rsidR="006A5B73">
        <w:rPr>
          <w:rFonts w:asciiTheme="minorBidi" w:hAnsiTheme="minorBidi"/>
        </w:rPr>
        <w:t>.</w:t>
      </w:r>
    </w:p>
  </w:footnote>
  <w:footnote w:id="17">
    <w:p w14:paraId="570C9209" w14:textId="11005A87" w:rsidR="006D4076" w:rsidRPr="00DA383F" w:rsidRDefault="006D4076" w:rsidP="00D052E2">
      <w:pPr>
        <w:pStyle w:val="FootnoteText"/>
        <w:jc w:val="both"/>
        <w:rPr>
          <w:rFonts w:asciiTheme="minorBidi" w:hAnsiTheme="minorBidi"/>
        </w:rPr>
      </w:pPr>
      <w:r w:rsidRPr="00DA383F">
        <w:rPr>
          <w:rStyle w:val="FootnoteReference"/>
          <w:rFonts w:asciiTheme="minorBidi" w:hAnsiTheme="minorBidi"/>
        </w:rPr>
        <w:footnoteRef/>
      </w:r>
      <w:r w:rsidRPr="00DA383F">
        <w:rPr>
          <w:rFonts w:asciiTheme="minorBidi" w:hAnsiTheme="minorBidi"/>
        </w:rPr>
        <w:t xml:space="preserve"> See</w:t>
      </w:r>
      <w:r w:rsidR="00D94FA2">
        <w:rPr>
          <w:rFonts w:asciiTheme="minorBidi" w:hAnsiTheme="minorBidi"/>
        </w:rPr>
        <w:t xml:space="preserve">, for example, </w:t>
      </w:r>
      <w:r w:rsidRPr="00DA383F">
        <w:rPr>
          <w:rFonts w:asciiTheme="minorBidi" w:hAnsiTheme="minorBidi"/>
        </w:rPr>
        <w:t>“</w:t>
      </w:r>
      <w:r w:rsidRPr="00DA383F">
        <w:rPr>
          <w:rFonts w:asciiTheme="minorBidi" w:hAnsiTheme="minorBidi"/>
          <w:i/>
          <w:iCs/>
        </w:rPr>
        <w:t>Halakha Ve-halakhim Ke-oshiyut Mussar: Hirhurim Machshavtiyyim Ve-chinukhiyyim</w:t>
      </w:r>
      <w:r w:rsidRPr="00DA383F">
        <w:rPr>
          <w:rFonts w:asciiTheme="minorBidi" w:hAnsiTheme="minorBidi"/>
        </w:rPr>
        <w:t xml:space="preserve">,” </w:t>
      </w:r>
      <w:r w:rsidRPr="00DA383F">
        <w:rPr>
          <w:rFonts w:asciiTheme="minorBidi" w:hAnsiTheme="minorBidi"/>
          <w:i/>
          <w:iCs/>
        </w:rPr>
        <w:t>Mussar Aviv</w:t>
      </w:r>
      <w:r w:rsidRPr="00DA383F">
        <w:rPr>
          <w:rFonts w:asciiTheme="minorBidi" w:hAnsiTheme="minorBidi"/>
        </w:rPr>
        <w:t xml:space="preserve"> (Maggid, 2016), </w:t>
      </w:r>
      <w:r w:rsidR="0019082D" w:rsidRPr="00DA383F">
        <w:rPr>
          <w:rFonts w:asciiTheme="minorBidi" w:hAnsiTheme="minorBidi"/>
        </w:rPr>
        <w:t>47</w:t>
      </w:r>
      <w:r w:rsidR="00842E36" w:rsidRPr="00DA383F">
        <w:rPr>
          <w:rFonts w:asciiTheme="minorBidi" w:hAnsiTheme="minorBidi"/>
        </w:rPr>
        <w:t>-51</w:t>
      </w:r>
      <w:r w:rsidRPr="00DA383F">
        <w:rPr>
          <w:rFonts w:asciiTheme="minorBidi" w:hAnsiTheme="minorBidi"/>
        </w:rPr>
        <w:t>.</w:t>
      </w:r>
      <w:r w:rsidR="00DB3125">
        <w:rPr>
          <w:rFonts w:asciiTheme="minorBidi" w:hAnsiTheme="minorBidi"/>
        </w:rPr>
        <w:t xml:space="preserve"> </w:t>
      </w:r>
      <w:r w:rsidR="000E1896" w:rsidRPr="00DA383F">
        <w:rPr>
          <w:rFonts w:asciiTheme="minorBidi" w:hAnsiTheme="minorBidi"/>
        </w:rPr>
        <w:t xml:space="preserve">HaRav Lichtenstein’s </w:t>
      </w:r>
      <w:r w:rsidR="004442E2" w:rsidRPr="00DA383F">
        <w:rPr>
          <w:rFonts w:asciiTheme="minorBidi" w:hAnsiTheme="minorBidi"/>
        </w:rPr>
        <w:t>strongly</w:t>
      </w:r>
      <w:r w:rsidR="006D7C02" w:rsidRPr="00DA383F">
        <w:rPr>
          <w:rFonts w:asciiTheme="minorBidi" w:hAnsiTheme="minorBidi"/>
        </w:rPr>
        <w:t xml:space="preserve"> </w:t>
      </w:r>
      <w:r w:rsidR="000E1896" w:rsidRPr="00DA383F">
        <w:rPr>
          <w:rFonts w:asciiTheme="minorBidi" w:hAnsiTheme="minorBidi"/>
        </w:rPr>
        <w:t xml:space="preserve">normative orientation, in the footsteps of </w:t>
      </w:r>
      <w:r w:rsidR="006937F9" w:rsidRPr="00DA383F">
        <w:rPr>
          <w:rFonts w:asciiTheme="minorBidi" w:hAnsiTheme="minorBidi"/>
        </w:rPr>
        <w:t xml:space="preserve">R. Chayim of Volozhin, </w:t>
      </w:r>
      <w:r w:rsidR="006C5794" w:rsidRPr="00DA383F">
        <w:rPr>
          <w:rFonts w:asciiTheme="minorBidi" w:hAnsiTheme="minorBidi"/>
        </w:rPr>
        <w:t xml:space="preserve">also </w:t>
      </w:r>
      <w:r w:rsidR="00155E46" w:rsidRPr="00DA383F">
        <w:rPr>
          <w:rFonts w:asciiTheme="minorBidi" w:hAnsiTheme="minorBidi"/>
        </w:rPr>
        <w:t>feature</w:t>
      </w:r>
      <w:r w:rsidR="00CE0D49">
        <w:rPr>
          <w:rFonts w:asciiTheme="minorBidi" w:hAnsiTheme="minorBidi"/>
        </w:rPr>
        <w:t>s</w:t>
      </w:r>
      <w:r w:rsidR="006937F9" w:rsidRPr="00DA383F">
        <w:rPr>
          <w:rFonts w:asciiTheme="minorBidi" w:hAnsiTheme="minorBidi"/>
        </w:rPr>
        <w:t xml:space="preserve"> in two other essays in the same volume: </w:t>
      </w:r>
      <w:r w:rsidR="0095349A" w:rsidRPr="00DA383F">
        <w:rPr>
          <w:rFonts w:asciiTheme="minorBidi" w:hAnsiTheme="minorBidi"/>
        </w:rPr>
        <w:t>“</w:t>
      </w:r>
      <w:r w:rsidR="0095349A" w:rsidRPr="00DA383F">
        <w:rPr>
          <w:rFonts w:asciiTheme="minorBidi" w:hAnsiTheme="minorBidi"/>
          <w:i/>
          <w:iCs/>
        </w:rPr>
        <w:t>Aveira Lishmah: Hirhurim Be-halakha U-</w:t>
      </w:r>
      <w:r w:rsidR="00864F95">
        <w:rPr>
          <w:rFonts w:asciiTheme="minorBidi" w:hAnsiTheme="minorBidi"/>
          <w:i/>
          <w:iCs/>
        </w:rPr>
        <w:t>v</w:t>
      </w:r>
      <w:r w:rsidR="0095349A" w:rsidRPr="00DA383F">
        <w:rPr>
          <w:rFonts w:asciiTheme="minorBidi" w:hAnsiTheme="minorBidi"/>
          <w:i/>
          <w:iCs/>
        </w:rPr>
        <w:t>machshava</w:t>
      </w:r>
      <w:r w:rsidR="0095349A" w:rsidRPr="00DA383F">
        <w:rPr>
          <w:rFonts w:asciiTheme="minorBidi" w:hAnsiTheme="minorBidi"/>
        </w:rPr>
        <w:t>” (163-</w:t>
      </w:r>
      <w:r w:rsidR="00743FA8" w:rsidRPr="00DA383F">
        <w:rPr>
          <w:rFonts w:asciiTheme="minorBidi" w:hAnsiTheme="minorBidi"/>
        </w:rPr>
        <w:t>191) and “</w:t>
      </w:r>
      <w:r w:rsidR="00743FA8" w:rsidRPr="00DA383F">
        <w:rPr>
          <w:rFonts w:asciiTheme="minorBidi" w:hAnsiTheme="minorBidi"/>
          <w:i/>
          <w:iCs/>
        </w:rPr>
        <w:t>Tahalikh Ve-siy</w:t>
      </w:r>
      <w:r w:rsidR="00E7488D" w:rsidRPr="00DA383F">
        <w:rPr>
          <w:rFonts w:asciiTheme="minorBidi" w:hAnsiTheme="minorBidi"/>
          <w:i/>
          <w:iCs/>
        </w:rPr>
        <w:t>yum Be-historiya</w:t>
      </w:r>
      <w:r w:rsidR="00E7488D" w:rsidRPr="00DA383F">
        <w:rPr>
          <w:rFonts w:asciiTheme="minorBidi" w:hAnsiTheme="minorBidi"/>
        </w:rPr>
        <w:t>” (281-</w:t>
      </w:r>
      <w:r w:rsidR="00E06291" w:rsidRPr="00DA383F">
        <w:rPr>
          <w:rFonts w:asciiTheme="minorBidi" w:hAnsiTheme="minorBidi"/>
        </w:rPr>
        <w:t>295).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316089"/>
      <w:docPartObj>
        <w:docPartGallery w:val="Page Numbers (Top of Page)"/>
        <w:docPartUnique/>
      </w:docPartObj>
    </w:sdtPr>
    <w:sdtEndPr>
      <w:rPr>
        <w:noProof/>
      </w:rPr>
    </w:sdtEndPr>
    <w:sdtContent>
      <w:p w14:paraId="01C9B4B9" w14:textId="1817A49E" w:rsidR="00D84120" w:rsidRDefault="00D84120">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2B14C57F" w14:textId="77777777" w:rsidR="00D84120" w:rsidRDefault="00D841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E27B6"/>
    <w:multiLevelType w:val="hybridMultilevel"/>
    <w:tmpl w:val="DB8052A0"/>
    <w:lvl w:ilvl="0" w:tplc="4AE0012C">
      <w:start w:val="1"/>
      <w:numFmt w:val="decimal"/>
      <w:lvlText w:val="%1."/>
      <w:lvlJc w:val="left"/>
      <w:pPr>
        <w:ind w:left="360" w:hanging="360"/>
      </w:pPr>
      <w:rPr>
        <w:rFonts w:asciiTheme="minorBidi" w:hAnsiTheme="minorBidi" w:cstheme="minorBidi"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076"/>
    <w:rsid w:val="000026D3"/>
    <w:rsid w:val="00002FE0"/>
    <w:rsid w:val="00016ED2"/>
    <w:rsid w:val="00020BCE"/>
    <w:rsid w:val="00034EC3"/>
    <w:rsid w:val="00034F92"/>
    <w:rsid w:val="00040C97"/>
    <w:rsid w:val="00062855"/>
    <w:rsid w:val="00063ED1"/>
    <w:rsid w:val="00070872"/>
    <w:rsid w:val="0008150B"/>
    <w:rsid w:val="00084545"/>
    <w:rsid w:val="000A3C68"/>
    <w:rsid w:val="000B7067"/>
    <w:rsid w:val="000B722D"/>
    <w:rsid w:val="000C0F17"/>
    <w:rsid w:val="000C6A41"/>
    <w:rsid w:val="000E1896"/>
    <w:rsid w:val="000F6AD8"/>
    <w:rsid w:val="00114700"/>
    <w:rsid w:val="0012275B"/>
    <w:rsid w:val="00146469"/>
    <w:rsid w:val="00155E46"/>
    <w:rsid w:val="00162E06"/>
    <w:rsid w:val="0016401E"/>
    <w:rsid w:val="00165748"/>
    <w:rsid w:val="00170155"/>
    <w:rsid w:val="00183181"/>
    <w:rsid w:val="0019082D"/>
    <w:rsid w:val="001B2279"/>
    <w:rsid w:val="001C340B"/>
    <w:rsid w:val="001F7216"/>
    <w:rsid w:val="0020602F"/>
    <w:rsid w:val="00217C7C"/>
    <w:rsid w:val="00225484"/>
    <w:rsid w:val="00226132"/>
    <w:rsid w:val="0027422B"/>
    <w:rsid w:val="00281872"/>
    <w:rsid w:val="00283A14"/>
    <w:rsid w:val="002B4373"/>
    <w:rsid w:val="002C084E"/>
    <w:rsid w:val="002C08F9"/>
    <w:rsid w:val="002C5638"/>
    <w:rsid w:val="002E0998"/>
    <w:rsid w:val="002E5759"/>
    <w:rsid w:val="00304330"/>
    <w:rsid w:val="00311E9D"/>
    <w:rsid w:val="003136C8"/>
    <w:rsid w:val="0032217E"/>
    <w:rsid w:val="00331E54"/>
    <w:rsid w:val="00332556"/>
    <w:rsid w:val="0033723F"/>
    <w:rsid w:val="0034013A"/>
    <w:rsid w:val="00341E0F"/>
    <w:rsid w:val="00365946"/>
    <w:rsid w:val="0037168E"/>
    <w:rsid w:val="00394F8F"/>
    <w:rsid w:val="003C0A5C"/>
    <w:rsid w:val="003C58AF"/>
    <w:rsid w:val="003D6F4A"/>
    <w:rsid w:val="003E077B"/>
    <w:rsid w:val="003F7254"/>
    <w:rsid w:val="0040605D"/>
    <w:rsid w:val="0042487A"/>
    <w:rsid w:val="004255D7"/>
    <w:rsid w:val="00436F1D"/>
    <w:rsid w:val="0044056E"/>
    <w:rsid w:val="004442E2"/>
    <w:rsid w:val="0046153F"/>
    <w:rsid w:val="00463A74"/>
    <w:rsid w:val="00463BC1"/>
    <w:rsid w:val="004645B0"/>
    <w:rsid w:val="00472BC4"/>
    <w:rsid w:val="0047367D"/>
    <w:rsid w:val="00481EB0"/>
    <w:rsid w:val="004A1925"/>
    <w:rsid w:val="004A60DA"/>
    <w:rsid w:val="004A61F0"/>
    <w:rsid w:val="004C2D29"/>
    <w:rsid w:val="004E1071"/>
    <w:rsid w:val="00513817"/>
    <w:rsid w:val="005213B5"/>
    <w:rsid w:val="00530D28"/>
    <w:rsid w:val="005408A1"/>
    <w:rsid w:val="005432F0"/>
    <w:rsid w:val="00550E29"/>
    <w:rsid w:val="00551A01"/>
    <w:rsid w:val="00554F23"/>
    <w:rsid w:val="005646FA"/>
    <w:rsid w:val="00565FCD"/>
    <w:rsid w:val="00572B6B"/>
    <w:rsid w:val="005735E3"/>
    <w:rsid w:val="00574EE3"/>
    <w:rsid w:val="0057596D"/>
    <w:rsid w:val="005825DC"/>
    <w:rsid w:val="00584C5C"/>
    <w:rsid w:val="00584D79"/>
    <w:rsid w:val="005B18D1"/>
    <w:rsid w:val="005B7334"/>
    <w:rsid w:val="005C65F4"/>
    <w:rsid w:val="005D0571"/>
    <w:rsid w:val="005D319A"/>
    <w:rsid w:val="005E1FFE"/>
    <w:rsid w:val="005E7E88"/>
    <w:rsid w:val="005F1FA7"/>
    <w:rsid w:val="00601547"/>
    <w:rsid w:val="006127C9"/>
    <w:rsid w:val="00614B4C"/>
    <w:rsid w:val="0062021B"/>
    <w:rsid w:val="0062337F"/>
    <w:rsid w:val="0063023A"/>
    <w:rsid w:val="006374AE"/>
    <w:rsid w:val="00644372"/>
    <w:rsid w:val="006452AC"/>
    <w:rsid w:val="00656543"/>
    <w:rsid w:val="00691C98"/>
    <w:rsid w:val="006937F9"/>
    <w:rsid w:val="006A354D"/>
    <w:rsid w:val="006A5B73"/>
    <w:rsid w:val="006B7C0F"/>
    <w:rsid w:val="006C090C"/>
    <w:rsid w:val="006C3E9B"/>
    <w:rsid w:val="006C5794"/>
    <w:rsid w:val="006D1A4A"/>
    <w:rsid w:val="006D4076"/>
    <w:rsid w:val="006D7C02"/>
    <w:rsid w:val="006F095B"/>
    <w:rsid w:val="00716B1D"/>
    <w:rsid w:val="00717DAB"/>
    <w:rsid w:val="00723E7B"/>
    <w:rsid w:val="007346A6"/>
    <w:rsid w:val="007355E4"/>
    <w:rsid w:val="00743FA8"/>
    <w:rsid w:val="00755A3D"/>
    <w:rsid w:val="00760E45"/>
    <w:rsid w:val="00783A04"/>
    <w:rsid w:val="00787050"/>
    <w:rsid w:val="007B13F7"/>
    <w:rsid w:val="007E677B"/>
    <w:rsid w:val="007E7D3D"/>
    <w:rsid w:val="007F4011"/>
    <w:rsid w:val="00800F8A"/>
    <w:rsid w:val="00802717"/>
    <w:rsid w:val="008054DF"/>
    <w:rsid w:val="00816C37"/>
    <w:rsid w:val="00820CB6"/>
    <w:rsid w:val="00820D9C"/>
    <w:rsid w:val="008270B1"/>
    <w:rsid w:val="008337DC"/>
    <w:rsid w:val="00842E36"/>
    <w:rsid w:val="008474BE"/>
    <w:rsid w:val="00864F95"/>
    <w:rsid w:val="00866B46"/>
    <w:rsid w:val="0087289C"/>
    <w:rsid w:val="0088380C"/>
    <w:rsid w:val="008840B7"/>
    <w:rsid w:val="00894CF9"/>
    <w:rsid w:val="008A4A77"/>
    <w:rsid w:val="008B0442"/>
    <w:rsid w:val="008B6495"/>
    <w:rsid w:val="008B78CE"/>
    <w:rsid w:val="008C3FAE"/>
    <w:rsid w:val="00900CDF"/>
    <w:rsid w:val="00901310"/>
    <w:rsid w:val="00910F82"/>
    <w:rsid w:val="00915CD3"/>
    <w:rsid w:val="0093519C"/>
    <w:rsid w:val="00935878"/>
    <w:rsid w:val="009419E4"/>
    <w:rsid w:val="00942FCD"/>
    <w:rsid w:val="0095349A"/>
    <w:rsid w:val="009604F9"/>
    <w:rsid w:val="0097047D"/>
    <w:rsid w:val="00972632"/>
    <w:rsid w:val="00973C2B"/>
    <w:rsid w:val="00983C7B"/>
    <w:rsid w:val="00986225"/>
    <w:rsid w:val="009901B4"/>
    <w:rsid w:val="00990EEC"/>
    <w:rsid w:val="00993459"/>
    <w:rsid w:val="009A1113"/>
    <w:rsid w:val="009A1368"/>
    <w:rsid w:val="009C09E7"/>
    <w:rsid w:val="009E6544"/>
    <w:rsid w:val="009E78DD"/>
    <w:rsid w:val="009F3E82"/>
    <w:rsid w:val="00A12DD1"/>
    <w:rsid w:val="00A33F33"/>
    <w:rsid w:val="00A43391"/>
    <w:rsid w:val="00A45B47"/>
    <w:rsid w:val="00A463D5"/>
    <w:rsid w:val="00A515C2"/>
    <w:rsid w:val="00A67172"/>
    <w:rsid w:val="00A743E1"/>
    <w:rsid w:val="00A96F42"/>
    <w:rsid w:val="00AA38FD"/>
    <w:rsid w:val="00AB3251"/>
    <w:rsid w:val="00AC2228"/>
    <w:rsid w:val="00AE0DAC"/>
    <w:rsid w:val="00AE540A"/>
    <w:rsid w:val="00AF4556"/>
    <w:rsid w:val="00B119DC"/>
    <w:rsid w:val="00B13C1F"/>
    <w:rsid w:val="00B266E9"/>
    <w:rsid w:val="00B32B65"/>
    <w:rsid w:val="00B37BB4"/>
    <w:rsid w:val="00B470E3"/>
    <w:rsid w:val="00B524D4"/>
    <w:rsid w:val="00B57E5D"/>
    <w:rsid w:val="00B64245"/>
    <w:rsid w:val="00B65799"/>
    <w:rsid w:val="00B66004"/>
    <w:rsid w:val="00BA114A"/>
    <w:rsid w:val="00BB4E00"/>
    <w:rsid w:val="00BC3BE3"/>
    <w:rsid w:val="00BD312B"/>
    <w:rsid w:val="00BF6C23"/>
    <w:rsid w:val="00C24ED5"/>
    <w:rsid w:val="00C50D4C"/>
    <w:rsid w:val="00C56818"/>
    <w:rsid w:val="00C65DD6"/>
    <w:rsid w:val="00C76444"/>
    <w:rsid w:val="00C85E81"/>
    <w:rsid w:val="00C92F77"/>
    <w:rsid w:val="00C93674"/>
    <w:rsid w:val="00CB0BE4"/>
    <w:rsid w:val="00CB681C"/>
    <w:rsid w:val="00CD4206"/>
    <w:rsid w:val="00CE0D49"/>
    <w:rsid w:val="00CE6D1E"/>
    <w:rsid w:val="00CF1561"/>
    <w:rsid w:val="00CF5684"/>
    <w:rsid w:val="00D052E2"/>
    <w:rsid w:val="00D1153D"/>
    <w:rsid w:val="00D14E65"/>
    <w:rsid w:val="00D16B02"/>
    <w:rsid w:val="00D21A0C"/>
    <w:rsid w:val="00D22CA9"/>
    <w:rsid w:val="00D3379C"/>
    <w:rsid w:val="00D35339"/>
    <w:rsid w:val="00D379EA"/>
    <w:rsid w:val="00D428F0"/>
    <w:rsid w:val="00D438E5"/>
    <w:rsid w:val="00D46298"/>
    <w:rsid w:val="00D509BF"/>
    <w:rsid w:val="00D54418"/>
    <w:rsid w:val="00D60440"/>
    <w:rsid w:val="00D7018B"/>
    <w:rsid w:val="00D80C9F"/>
    <w:rsid w:val="00D832E5"/>
    <w:rsid w:val="00D83C61"/>
    <w:rsid w:val="00D84120"/>
    <w:rsid w:val="00D92ADB"/>
    <w:rsid w:val="00D94429"/>
    <w:rsid w:val="00D94FA2"/>
    <w:rsid w:val="00DA383F"/>
    <w:rsid w:val="00DA695A"/>
    <w:rsid w:val="00DB3125"/>
    <w:rsid w:val="00DB5679"/>
    <w:rsid w:val="00DB7D96"/>
    <w:rsid w:val="00DF7D71"/>
    <w:rsid w:val="00E06291"/>
    <w:rsid w:val="00E127AD"/>
    <w:rsid w:val="00E12A74"/>
    <w:rsid w:val="00E13FB1"/>
    <w:rsid w:val="00E33707"/>
    <w:rsid w:val="00E348B9"/>
    <w:rsid w:val="00E42D0F"/>
    <w:rsid w:val="00E560C3"/>
    <w:rsid w:val="00E663EF"/>
    <w:rsid w:val="00E73ED1"/>
    <w:rsid w:val="00E7488D"/>
    <w:rsid w:val="00E8049B"/>
    <w:rsid w:val="00E80B1B"/>
    <w:rsid w:val="00E83105"/>
    <w:rsid w:val="00EA00C8"/>
    <w:rsid w:val="00EA08C8"/>
    <w:rsid w:val="00EA74A4"/>
    <w:rsid w:val="00EC229B"/>
    <w:rsid w:val="00ED7AD6"/>
    <w:rsid w:val="00EE00E4"/>
    <w:rsid w:val="00EE723A"/>
    <w:rsid w:val="00F13226"/>
    <w:rsid w:val="00F17D7C"/>
    <w:rsid w:val="00F26743"/>
    <w:rsid w:val="00F279F9"/>
    <w:rsid w:val="00F6502F"/>
    <w:rsid w:val="00F70F81"/>
    <w:rsid w:val="00F73627"/>
    <w:rsid w:val="00F73F0C"/>
    <w:rsid w:val="00F8282E"/>
    <w:rsid w:val="00F92BBE"/>
    <w:rsid w:val="00FD41F0"/>
    <w:rsid w:val="00FE0D34"/>
    <w:rsid w:val="00FE202B"/>
    <w:rsid w:val="00FE5CE0"/>
    <w:rsid w:val="00FF04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10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0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6D4076"/>
    <w:pPr>
      <w:keepLines/>
      <w:widowControl w:val="0"/>
      <w:autoSpaceDE w:val="0"/>
      <w:autoSpaceDN w:val="0"/>
      <w:spacing w:after="160" w:line="240" w:lineRule="auto"/>
      <w:ind w:left="360" w:hanging="360"/>
    </w:pPr>
    <w:rPr>
      <w:rFonts w:ascii="CG Times" w:eastAsia="Times New Roman" w:hAnsi="CG Times" w:cs="Times New Roman"/>
      <w:b/>
      <w:sz w:val="20"/>
      <w:szCs w:val="20"/>
    </w:rPr>
  </w:style>
  <w:style w:type="paragraph" w:styleId="FootnoteText">
    <w:name w:val="footnote text"/>
    <w:basedOn w:val="Normal"/>
    <w:link w:val="FootnoteTextChar"/>
    <w:uiPriority w:val="99"/>
    <w:unhideWhenUsed/>
    <w:rsid w:val="006D4076"/>
    <w:pPr>
      <w:spacing w:after="0" w:line="240" w:lineRule="auto"/>
    </w:pPr>
    <w:rPr>
      <w:sz w:val="20"/>
      <w:szCs w:val="20"/>
    </w:rPr>
  </w:style>
  <w:style w:type="character" w:customStyle="1" w:styleId="FootnoteTextChar">
    <w:name w:val="Footnote Text Char"/>
    <w:basedOn w:val="DefaultParagraphFont"/>
    <w:link w:val="FootnoteText"/>
    <w:uiPriority w:val="99"/>
    <w:rsid w:val="006D4076"/>
    <w:rPr>
      <w:sz w:val="20"/>
      <w:szCs w:val="20"/>
    </w:rPr>
  </w:style>
  <w:style w:type="character" w:styleId="FootnoteReference">
    <w:name w:val="footnote reference"/>
    <w:basedOn w:val="DefaultParagraphFont"/>
    <w:uiPriority w:val="99"/>
    <w:semiHidden/>
    <w:unhideWhenUsed/>
    <w:rsid w:val="006D4076"/>
    <w:rPr>
      <w:vertAlign w:val="superscript"/>
    </w:rPr>
  </w:style>
  <w:style w:type="paragraph" w:styleId="ListParagraph">
    <w:name w:val="List Paragraph"/>
    <w:basedOn w:val="Normal"/>
    <w:uiPriority w:val="34"/>
    <w:qFormat/>
    <w:rsid w:val="006D4076"/>
    <w:pPr>
      <w:ind w:left="720"/>
      <w:contextualSpacing/>
    </w:pPr>
  </w:style>
  <w:style w:type="character" w:styleId="Hyperlink">
    <w:name w:val="Hyperlink"/>
    <w:basedOn w:val="DefaultParagraphFont"/>
    <w:uiPriority w:val="99"/>
    <w:unhideWhenUsed/>
    <w:rsid w:val="006D4076"/>
    <w:rPr>
      <w:color w:val="0563C1" w:themeColor="hyperlink"/>
      <w:u w:val="single"/>
    </w:rPr>
  </w:style>
  <w:style w:type="paragraph" w:styleId="BodyText">
    <w:name w:val="Body Text"/>
    <w:basedOn w:val="Normal"/>
    <w:link w:val="BodyTextChar"/>
    <w:uiPriority w:val="99"/>
    <w:semiHidden/>
    <w:unhideWhenUsed/>
    <w:rsid w:val="006D4076"/>
    <w:pPr>
      <w:spacing w:after="120"/>
    </w:pPr>
  </w:style>
  <w:style w:type="character" w:customStyle="1" w:styleId="BodyTextChar">
    <w:name w:val="Body Text Char"/>
    <w:basedOn w:val="DefaultParagraphFont"/>
    <w:link w:val="BodyText"/>
    <w:uiPriority w:val="99"/>
    <w:semiHidden/>
    <w:rsid w:val="006D4076"/>
  </w:style>
  <w:style w:type="character" w:styleId="FollowedHyperlink">
    <w:name w:val="FollowedHyperlink"/>
    <w:basedOn w:val="DefaultParagraphFont"/>
    <w:uiPriority w:val="99"/>
    <w:semiHidden/>
    <w:unhideWhenUsed/>
    <w:rsid w:val="006D4076"/>
    <w:rPr>
      <w:color w:val="954F72" w:themeColor="followedHyperlink"/>
      <w:u w:val="single"/>
    </w:rPr>
  </w:style>
  <w:style w:type="paragraph" w:styleId="BalloonText">
    <w:name w:val="Balloon Text"/>
    <w:basedOn w:val="Normal"/>
    <w:link w:val="BalloonTextChar"/>
    <w:uiPriority w:val="99"/>
    <w:semiHidden/>
    <w:unhideWhenUsed/>
    <w:rsid w:val="001F7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216"/>
    <w:rPr>
      <w:rFonts w:ascii="Segoe UI" w:hAnsi="Segoe UI" w:cs="Segoe UI"/>
      <w:sz w:val="18"/>
      <w:szCs w:val="18"/>
    </w:rPr>
  </w:style>
  <w:style w:type="paragraph" w:styleId="Header">
    <w:name w:val="header"/>
    <w:basedOn w:val="Normal"/>
    <w:link w:val="HeaderChar"/>
    <w:uiPriority w:val="99"/>
    <w:unhideWhenUsed/>
    <w:rsid w:val="00D84120"/>
    <w:pPr>
      <w:tabs>
        <w:tab w:val="center" w:pos="4320"/>
        <w:tab w:val="right" w:pos="8640"/>
      </w:tabs>
      <w:spacing w:after="0" w:line="240" w:lineRule="auto"/>
    </w:pPr>
  </w:style>
  <w:style w:type="character" w:customStyle="1" w:styleId="HeaderChar">
    <w:name w:val="Header Char"/>
    <w:basedOn w:val="DefaultParagraphFont"/>
    <w:link w:val="Header"/>
    <w:uiPriority w:val="99"/>
    <w:rsid w:val="00D84120"/>
  </w:style>
  <w:style w:type="paragraph" w:styleId="Footer">
    <w:name w:val="footer"/>
    <w:basedOn w:val="Normal"/>
    <w:link w:val="FooterChar"/>
    <w:uiPriority w:val="99"/>
    <w:unhideWhenUsed/>
    <w:rsid w:val="00D84120"/>
    <w:pPr>
      <w:tabs>
        <w:tab w:val="center" w:pos="4320"/>
        <w:tab w:val="right" w:pos="8640"/>
      </w:tabs>
      <w:spacing w:after="0" w:line="240" w:lineRule="auto"/>
    </w:pPr>
  </w:style>
  <w:style w:type="character" w:customStyle="1" w:styleId="FooterChar">
    <w:name w:val="Footer Char"/>
    <w:basedOn w:val="DefaultParagraphFont"/>
    <w:link w:val="Footer"/>
    <w:uiPriority w:val="99"/>
    <w:rsid w:val="00D841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0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6D4076"/>
    <w:pPr>
      <w:keepLines/>
      <w:widowControl w:val="0"/>
      <w:autoSpaceDE w:val="0"/>
      <w:autoSpaceDN w:val="0"/>
      <w:spacing w:after="160" w:line="240" w:lineRule="auto"/>
      <w:ind w:left="360" w:hanging="360"/>
    </w:pPr>
    <w:rPr>
      <w:rFonts w:ascii="CG Times" w:eastAsia="Times New Roman" w:hAnsi="CG Times" w:cs="Times New Roman"/>
      <w:b/>
      <w:sz w:val="20"/>
      <w:szCs w:val="20"/>
    </w:rPr>
  </w:style>
  <w:style w:type="paragraph" w:styleId="FootnoteText">
    <w:name w:val="footnote text"/>
    <w:basedOn w:val="Normal"/>
    <w:link w:val="FootnoteTextChar"/>
    <w:uiPriority w:val="99"/>
    <w:unhideWhenUsed/>
    <w:rsid w:val="006D4076"/>
    <w:pPr>
      <w:spacing w:after="0" w:line="240" w:lineRule="auto"/>
    </w:pPr>
    <w:rPr>
      <w:sz w:val="20"/>
      <w:szCs w:val="20"/>
    </w:rPr>
  </w:style>
  <w:style w:type="character" w:customStyle="1" w:styleId="FootnoteTextChar">
    <w:name w:val="Footnote Text Char"/>
    <w:basedOn w:val="DefaultParagraphFont"/>
    <w:link w:val="FootnoteText"/>
    <w:uiPriority w:val="99"/>
    <w:rsid w:val="006D4076"/>
    <w:rPr>
      <w:sz w:val="20"/>
      <w:szCs w:val="20"/>
    </w:rPr>
  </w:style>
  <w:style w:type="character" w:styleId="FootnoteReference">
    <w:name w:val="footnote reference"/>
    <w:basedOn w:val="DefaultParagraphFont"/>
    <w:uiPriority w:val="99"/>
    <w:semiHidden/>
    <w:unhideWhenUsed/>
    <w:rsid w:val="006D4076"/>
    <w:rPr>
      <w:vertAlign w:val="superscript"/>
    </w:rPr>
  </w:style>
  <w:style w:type="paragraph" w:styleId="ListParagraph">
    <w:name w:val="List Paragraph"/>
    <w:basedOn w:val="Normal"/>
    <w:uiPriority w:val="34"/>
    <w:qFormat/>
    <w:rsid w:val="006D4076"/>
    <w:pPr>
      <w:ind w:left="720"/>
      <w:contextualSpacing/>
    </w:pPr>
  </w:style>
  <w:style w:type="character" w:styleId="Hyperlink">
    <w:name w:val="Hyperlink"/>
    <w:basedOn w:val="DefaultParagraphFont"/>
    <w:uiPriority w:val="99"/>
    <w:unhideWhenUsed/>
    <w:rsid w:val="006D4076"/>
    <w:rPr>
      <w:color w:val="0563C1" w:themeColor="hyperlink"/>
      <w:u w:val="single"/>
    </w:rPr>
  </w:style>
  <w:style w:type="paragraph" w:styleId="BodyText">
    <w:name w:val="Body Text"/>
    <w:basedOn w:val="Normal"/>
    <w:link w:val="BodyTextChar"/>
    <w:uiPriority w:val="99"/>
    <w:semiHidden/>
    <w:unhideWhenUsed/>
    <w:rsid w:val="006D4076"/>
    <w:pPr>
      <w:spacing w:after="120"/>
    </w:pPr>
  </w:style>
  <w:style w:type="character" w:customStyle="1" w:styleId="BodyTextChar">
    <w:name w:val="Body Text Char"/>
    <w:basedOn w:val="DefaultParagraphFont"/>
    <w:link w:val="BodyText"/>
    <w:uiPriority w:val="99"/>
    <w:semiHidden/>
    <w:rsid w:val="006D4076"/>
  </w:style>
  <w:style w:type="character" w:styleId="FollowedHyperlink">
    <w:name w:val="FollowedHyperlink"/>
    <w:basedOn w:val="DefaultParagraphFont"/>
    <w:uiPriority w:val="99"/>
    <w:semiHidden/>
    <w:unhideWhenUsed/>
    <w:rsid w:val="006D4076"/>
    <w:rPr>
      <w:color w:val="954F72" w:themeColor="followedHyperlink"/>
      <w:u w:val="single"/>
    </w:rPr>
  </w:style>
  <w:style w:type="paragraph" w:styleId="BalloonText">
    <w:name w:val="Balloon Text"/>
    <w:basedOn w:val="Normal"/>
    <w:link w:val="BalloonTextChar"/>
    <w:uiPriority w:val="99"/>
    <w:semiHidden/>
    <w:unhideWhenUsed/>
    <w:rsid w:val="001F7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216"/>
    <w:rPr>
      <w:rFonts w:ascii="Segoe UI" w:hAnsi="Segoe UI" w:cs="Segoe UI"/>
      <w:sz w:val="18"/>
      <w:szCs w:val="18"/>
    </w:rPr>
  </w:style>
  <w:style w:type="paragraph" w:styleId="Header">
    <w:name w:val="header"/>
    <w:basedOn w:val="Normal"/>
    <w:link w:val="HeaderChar"/>
    <w:uiPriority w:val="99"/>
    <w:unhideWhenUsed/>
    <w:rsid w:val="00D84120"/>
    <w:pPr>
      <w:tabs>
        <w:tab w:val="center" w:pos="4320"/>
        <w:tab w:val="right" w:pos="8640"/>
      </w:tabs>
      <w:spacing w:after="0" w:line="240" w:lineRule="auto"/>
    </w:pPr>
  </w:style>
  <w:style w:type="character" w:customStyle="1" w:styleId="HeaderChar">
    <w:name w:val="Header Char"/>
    <w:basedOn w:val="DefaultParagraphFont"/>
    <w:link w:val="Header"/>
    <w:uiPriority w:val="99"/>
    <w:rsid w:val="00D84120"/>
  </w:style>
  <w:style w:type="paragraph" w:styleId="Footer">
    <w:name w:val="footer"/>
    <w:basedOn w:val="Normal"/>
    <w:link w:val="FooterChar"/>
    <w:uiPriority w:val="99"/>
    <w:unhideWhenUsed/>
    <w:rsid w:val="00D84120"/>
    <w:pPr>
      <w:tabs>
        <w:tab w:val="center" w:pos="4320"/>
        <w:tab w:val="right" w:pos="8640"/>
      </w:tabs>
      <w:spacing w:after="0" w:line="240" w:lineRule="auto"/>
    </w:pPr>
  </w:style>
  <w:style w:type="character" w:customStyle="1" w:styleId="FooterChar">
    <w:name w:val="Footer Char"/>
    <w:basedOn w:val="DefaultParagraphFont"/>
    <w:link w:val="Footer"/>
    <w:uiPriority w:val="99"/>
    <w:rsid w:val="00D84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99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dahlgoldberg@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asif.co.il/download/kitvey-et/mishpatey/mishpatey%201/mishpatey%201%20137-151.pdf" TargetMode="External"/><Relationship Id="rId2" Type="http://schemas.openxmlformats.org/officeDocument/2006/relationships/hyperlink" Target="http://dintora.org/publication/15." TargetMode="External"/><Relationship Id="rId1" Type="http://schemas.openxmlformats.org/officeDocument/2006/relationships/hyperlink" Target="http://dintora.org/article/9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3654</Words>
  <Characters>20831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Judah Goldberg</dc:creator>
  <cp:lastModifiedBy>tmpUser</cp:lastModifiedBy>
  <cp:revision>6</cp:revision>
  <dcterms:created xsi:type="dcterms:W3CDTF">2018-12-23T08:54:00Z</dcterms:created>
  <dcterms:modified xsi:type="dcterms:W3CDTF">2018-12-23T09:02:00Z</dcterms:modified>
</cp:coreProperties>
</file>