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C5A" w:rsidRDefault="00C14C5A" w:rsidP="00C14C5A">
      <w:pPr>
        <w:pStyle w:val="ad"/>
        <w:rPr>
          <w:rtl/>
        </w:rPr>
      </w:pPr>
      <w:r>
        <w:rPr>
          <w:rtl/>
        </w:rPr>
        <w:t>הרב</w:t>
      </w:r>
      <w:r>
        <w:rPr>
          <w:rFonts w:hint="cs"/>
          <w:rtl/>
        </w:rPr>
        <w:t xml:space="preserve"> יהודה</w:t>
      </w:r>
      <w:r>
        <w:rPr>
          <w:rtl/>
        </w:rPr>
        <w:t xml:space="preserve"> </w:t>
      </w:r>
      <w:r>
        <w:rPr>
          <w:rFonts w:hint="cs"/>
          <w:rtl/>
        </w:rPr>
        <w:t>עמיטל זצ"ל</w:t>
      </w:r>
    </w:p>
    <w:p w:rsidR="00C14C5A" w:rsidRDefault="00C14C5A" w:rsidP="00C14C5A">
      <w:pPr>
        <w:pStyle w:val="ad"/>
        <w:rPr>
          <w:rtl/>
        </w:rPr>
      </w:pPr>
      <w:r>
        <w:rPr>
          <w:rtl/>
        </w:rPr>
        <w:t xml:space="preserve">שיחה </w:t>
      </w:r>
      <w:r>
        <w:rPr>
          <w:rFonts w:hint="cs"/>
          <w:rtl/>
        </w:rPr>
        <w:t>לפרשת קרח</w:t>
      </w:r>
    </w:p>
    <w:p w:rsidR="00C14C5A" w:rsidRPr="00835E24" w:rsidRDefault="00C14C5A" w:rsidP="00C14C5A">
      <w:pPr>
        <w:pStyle w:val="1"/>
        <w:rPr>
          <w:rtl/>
        </w:rPr>
      </w:pPr>
      <w:r>
        <w:rPr>
          <w:rFonts w:hint="cs"/>
          <w:rtl/>
        </w:rPr>
        <w:t>מחלוקת שלא לשם שמים</w:t>
      </w:r>
      <w:r w:rsidRPr="00835E24">
        <w:rPr>
          <w:rStyle w:val="aa"/>
          <w:rFonts w:eastAsiaTheme="majorEastAsia"/>
          <w:rtl/>
        </w:rPr>
        <w:footnoteReference w:customMarkFollows="1" w:id="1"/>
        <w:t>*</w:t>
      </w:r>
    </w:p>
    <w:p w:rsidR="000C1C92" w:rsidRDefault="000C1C92" w:rsidP="000C1C92">
      <w:pPr>
        <w:pStyle w:val="2"/>
        <w:bidi w:val="0"/>
      </w:pPr>
      <w:r>
        <w:rPr>
          <w:rtl/>
        </w:rPr>
        <w:t>חוסר ה</w:t>
      </w:r>
      <w:r>
        <w:rPr>
          <w:rFonts w:hint="cs"/>
          <w:rtl/>
        </w:rPr>
        <w:t>י</w:t>
      </w:r>
      <w:r>
        <w:rPr>
          <w:rtl/>
        </w:rPr>
        <w:t>גיון</w:t>
      </w:r>
    </w:p>
    <w:p w:rsidR="000C1C92" w:rsidRDefault="000C1C92" w:rsidP="00FE34BC">
      <w:pPr>
        <w:rPr>
          <w:color w:val="000000"/>
        </w:rPr>
      </w:pPr>
      <w:bookmarkStart w:id="0" w:name="OLE_LINK1"/>
      <w:r>
        <w:rPr>
          <w:rtl/>
        </w:rPr>
        <w:t>כ</w:t>
      </w:r>
      <w:r>
        <w:rPr>
          <w:rFonts w:hint="cs"/>
          <w:rtl/>
        </w:rPr>
        <w:t xml:space="preserve">אשר </w:t>
      </w:r>
      <w:r>
        <w:rPr>
          <w:rtl/>
        </w:rPr>
        <w:t xml:space="preserve">ניגשים לפרשת קרח </w:t>
      </w:r>
      <w:r>
        <w:rPr>
          <w:rtl/>
        </w:rPr>
        <w:t>לעיתים</w:t>
      </w:r>
      <w:r>
        <w:rPr>
          <w:rFonts w:hint="cs"/>
          <w:rtl/>
        </w:rPr>
        <w:t xml:space="preserve"> שוכחים</w:t>
      </w:r>
      <w:r>
        <w:rPr>
          <w:rtl/>
        </w:rPr>
        <w:t xml:space="preserve"> את עצם מעשהו של קרח ואת הלקח המרכזי של הפרשה, בשל הפלגה יתירה ברעיונות נשגבים. </w:t>
      </w:r>
      <w:r>
        <w:rPr>
          <w:rFonts w:hint="cs"/>
          <w:rtl/>
        </w:rPr>
        <w:t>החיפושים הרבים אחר הסברים</w:t>
      </w:r>
      <w:r>
        <w:rPr>
          <w:rtl/>
        </w:rPr>
        <w:t xml:space="preserve"> ותירוצים כדי להבין את פרשת קרח, </w:t>
      </w:r>
      <w:r>
        <w:rPr>
          <w:rFonts w:hint="cs"/>
          <w:rtl/>
        </w:rPr>
        <w:t>מכסים</w:t>
      </w:r>
      <w:r>
        <w:rPr>
          <w:rtl/>
        </w:rPr>
        <w:t xml:space="preserve"> את העיקר</w:t>
      </w:r>
      <w:r w:rsidR="00FE34BC">
        <w:rPr>
          <w:rFonts w:hint="cs"/>
          <w:rtl/>
        </w:rPr>
        <w:t xml:space="preserve"> </w:t>
      </w:r>
      <w:r w:rsidR="00FE34BC">
        <w:rPr>
          <w:rtl/>
        </w:rPr>
        <w:t>–</w:t>
      </w:r>
      <w:r w:rsidR="00FE34BC">
        <w:rPr>
          <w:rFonts w:hint="cs"/>
          <w:rtl/>
        </w:rPr>
        <w:t xml:space="preserve"> א</w:t>
      </w:r>
      <w:r>
        <w:rPr>
          <w:rtl/>
        </w:rPr>
        <w:t>ין הסבר אמיתי לשאלה מדוע קרח עשה זאת.</w:t>
      </w:r>
      <w:r w:rsidR="00FE34BC">
        <w:rPr>
          <w:rtl/>
        </w:rPr>
        <w:t xml:space="preserve"> זהו המסר העיקרי של הפרשה –</w:t>
      </w:r>
      <w:r>
        <w:rPr>
          <w:rtl/>
        </w:rPr>
        <w:t xml:space="preserve"> אדם שנכנס למחלוקת פועל מתוך חוסר ה</w:t>
      </w:r>
      <w:r w:rsidR="00FE34BC">
        <w:rPr>
          <w:rFonts w:hint="cs"/>
          <w:rtl/>
        </w:rPr>
        <w:t>י</w:t>
      </w:r>
      <w:r>
        <w:rPr>
          <w:rtl/>
        </w:rPr>
        <w:t>גיון</w:t>
      </w:r>
      <w:r>
        <w:t>.</w:t>
      </w:r>
      <w:bookmarkEnd w:id="0"/>
    </w:p>
    <w:p w:rsidR="000C1C92" w:rsidRDefault="000C1C92" w:rsidP="00FE34BC">
      <w:r>
        <w:rPr>
          <w:rtl/>
        </w:rPr>
        <w:t>אנו מביטים על בני</w:t>
      </w:r>
      <w:r w:rsidR="00FE34BC">
        <w:rPr>
          <w:rtl/>
        </w:rPr>
        <w:t xml:space="preserve"> אדם גדולים שמתקוטטים ומתפלאים –</w:t>
      </w:r>
      <w:r>
        <w:rPr>
          <w:rtl/>
        </w:rPr>
        <w:t xml:space="preserve"> "אותו זקן שפיקח היה מה ראה לשטות זו" ושוכחים כי באמת אין הגיון בקטטה זו</w:t>
      </w:r>
      <w:r>
        <w:t>.</w:t>
      </w:r>
    </w:p>
    <w:p w:rsidR="000C1C92" w:rsidRDefault="000C1C92" w:rsidP="00FE34BC">
      <w:pPr>
        <w:rPr>
          <w:rtl/>
        </w:rPr>
      </w:pPr>
      <w:r>
        <w:rPr>
          <w:rtl/>
        </w:rPr>
        <w:t>לעומת התנהגותו חסרת הה</w:t>
      </w:r>
      <w:r w:rsidR="00FE34BC">
        <w:rPr>
          <w:rFonts w:hint="cs"/>
          <w:rtl/>
        </w:rPr>
        <w:t>י</w:t>
      </w:r>
      <w:r>
        <w:rPr>
          <w:rtl/>
        </w:rPr>
        <w:t>גיון של קרח, משה ואהרן מתנהגים בשיקול דעת ובמתינות. הגמרא, כשהיא מתייחסת להתנהגותם של משה ואהרן</w:t>
      </w:r>
      <w:r w:rsidR="00FE34BC">
        <w:rPr>
          <w:rFonts w:hint="cs"/>
          <w:rtl/>
        </w:rPr>
        <w:t>,</w:t>
      </w:r>
      <w:r w:rsidR="00FE34BC">
        <w:rPr>
          <w:rtl/>
        </w:rPr>
        <w:t xml:space="preserve"> אומרת </w:t>
      </w:r>
      <w:r w:rsidR="00FE34BC">
        <w:rPr>
          <w:rFonts w:hint="cs"/>
          <w:rtl/>
        </w:rPr>
        <w:t>כך:</w:t>
      </w:r>
    </w:p>
    <w:p w:rsidR="00FE34BC" w:rsidRDefault="00CB5419" w:rsidP="00FE34BC">
      <w:pPr>
        <w:pStyle w:val="a4"/>
        <w:rPr>
          <w:rtl/>
        </w:rPr>
      </w:pPr>
      <w:r>
        <w:rPr>
          <w:rFonts w:hint="cs"/>
          <w:rtl/>
        </w:rPr>
        <w:t>"</w:t>
      </w:r>
      <w:bookmarkStart w:id="1" w:name="_GoBack"/>
      <w:bookmarkEnd w:id="1"/>
      <w:r w:rsidR="00FE34BC">
        <w:rPr>
          <w:rFonts w:hint="cs"/>
          <w:rtl/>
        </w:rPr>
        <w:t xml:space="preserve">אין </w:t>
      </w:r>
      <w:r w:rsidR="00FE34BC">
        <w:rPr>
          <w:rtl/>
        </w:rPr>
        <w:t>העולם מתקיים אלא בשביל משה ואהרן</w:t>
      </w:r>
      <w:r w:rsidR="00FE34BC">
        <w:rPr>
          <w:rFonts w:hint="cs"/>
          <w:rtl/>
        </w:rPr>
        <w:t>.</w:t>
      </w:r>
      <w:r w:rsidR="00FE34BC">
        <w:rPr>
          <w:rtl/>
        </w:rPr>
        <w:t xml:space="preserve"> כתיב הכא </w:t>
      </w:r>
      <w:r w:rsidR="00FE34BC">
        <w:rPr>
          <w:rFonts w:hint="cs"/>
          <w:rtl/>
        </w:rPr>
        <w:t>'</w:t>
      </w:r>
      <w:r w:rsidR="00FE34BC">
        <w:rPr>
          <w:rtl/>
        </w:rPr>
        <w:t>ונחנו מה</w:t>
      </w:r>
      <w:r w:rsidR="00FE34BC">
        <w:rPr>
          <w:rFonts w:hint="cs"/>
          <w:rtl/>
        </w:rPr>
        <w:t>'</w:t>
      </w:r>
      <w:r w:rsidR="00FE34BC">
        <w:rPr>
          <w:rtl/>
        </w:rPr>
        <w:t xml:space="preserve"> וכתיב התם </w:t>
      </w:r>
      <w:r w:rsidR="00FE34BC">
        <w:rPr>
          <w:rFonts w:hint="cs"/>
          <w:rtl/>
        </w:rPr>
        <w:t>'</w:t>
      </w:r>
      <w:r w:rsidR="00FE34BC">
        <w:rPr>
          <w:rtl/>
        </w:rPr>
        <w:t>תולה ארץ על בלימה</w:t>
      </w:r>
      <w:r w:rsidR="00FE34BC">
        <w:rPr>
          <w:rFonts w:hint="cs"/>
          <w:rtl/>
        </w:rPr>
        <w:t>'.</w:t>
      </w:r>
      <w:r w:rsidR="00FE34BC">
        <w:rPr>
          <w:rtl/>
        </w:rPr>
        <w:t xml:space="preserve"> אמר רבי אילעא</w:t>
      </w:r>
      <w:r w:rsidR="00FE34BC">
        <w:rPr>
          <w:rFonts w:hint="cs"/>
          <w:rtl/>
        </w:rPr>
        <w:t>,</w:t>
      </w:r>
      <w:r w:rsidR="00FE34BC">
        <w:rPr>
          <w:rtl/>
        </w:rPr>
        <w:t xml:space="preserve"> אין העולם מתקיים אלא בשביל מי שבולם את עצמו בשעת מריבה</w:t>
      </w:r>
      <w:r w:rsidR="00FE34BC">
        <w:rPr>
          <w:rFonts w:hint="cs"/>
          <w:rtl/>
        </w:rPr>
        <w:t>, שנאמר 'תולה ארץ על בלימה'.</w:t>
      </w:r>
      <w:r>
        <w:rPr>
          <w:rFonts w:hint="cs"/>
          <w:rtl/>
        </w:rPr>
        <w:t>"</w:t>
      </w:r>
    </w:p>
    <w:p w:rsidR="00FE34BC" w:rsidRDefault="00FE34BC" w:rsidP="00FE34BC">
      <w:pPr>
        <w:pStyle w:val="5"/>
      </w:pPr>
      <w:r>
        <w:rPr>
          <w:rFonts w:hint="cs"/>
          <w:rtl/>
        </w:rPr>
        <w:t>(חולין פט ע"א)</w:t>
      </w:r>
    </w:p>
    <w:p w:rsidR="000C1C92" w:rsidRDefault="000C1C92" w:rsidP="00FE34BC">
      <w:r>
        <w:rPr>
          <w:rtl/>
        </w:rPr>
        <w:t>אין הארץ עומדת על צדיקים אוו נזירים מהעולם הזה</w:t>
      </w:r>
      <w:r w:rsidR="00FE34BC">
        <w:rPr>
          <w:rtl/>
        </w:rPr>
        <w:t>, אלא על הבולם פיו בשעת מריבה!</w:t>
      </w:r>
      <w:r w:rsidR="00C14C5A">
        <w:rPr>
          <w:rtl/>
        </w:rPr>
        <w:t xml:space="preserve"> דווקא </w:t>
      </w:r>
      <w:r>
        <w:rPr>
          <w:rtl/>
        </w:rPr>
        <w:t>בזה מתבטאת גדולתו של האדם</w:t>
      </w:r>
      <w:r>
        <w:t>.</w:t>
      </w:r>
    </w:p>
    <w:p w:rsidR="000C1C92" w:rsidRDefault="000C1C92" w:rsidP="00C14C5A">
      <w:pPr>
        <w:rPr>
          <w:rtl/>
        </w:rPr>
      </w:pPr>
      <w:r>
        <w:rPr>
          <w:rtl/>
        </w:rPr>
        <w:t>חייבים אנו לזכור כ</w:t>
      </w:r>
      <w:r w:rsidR="00C14C5A">
        <w:rPr>
          <w:rtl/>
        </w:rPr>
        <w:t>י כל אדם שנכנס לריב יש לו קמצא –</w:t>
      </w:r>
      <w:r>
        <w:rPr>
          <w:rtl/>
        </w:rPr>
        <w:t xml:space="preserve"> קומץ אנשים שאתו. </w:t>
      </w:r>
      <w:r w:rsidR="00C14C5A">
        <w:rPr>
          <w:rtl/>
        </w:rPr>
        <w:t>וממילא, בצד השני יש לו בר קמצא –</w:t>
      </w:r>
      <w:r>
        <w:rPr>
          <w:rtl/>
        </w:rPr>
        <w:t xml:space="preserve"> אנשים השונאים לו. אל לנו לחשוב שאנו מחוסנים מאותו אי ה</w:t>
      </w:r>
      <w:r w:rsidR="00C14C5A">
        <w:rPr>
          <w:rFonts w:hint="cs"/>
          <w:rtl/>
        </w:rPr>
        <w:t>י</w:t>
      </w:r>
      <w:r>
        <w:rPr>
          <w:rtl/>
        </w:rPr>
        <w:t>גיון ומאותה הידרדרות. עלינו ל</w:t>
      </w:r>
      <w:r w:rsidR="00C14C5A">
        <w:rPr>
          <w:rtl/>
        </w:rPr>
        <w:t>התעלות למדרגה שעליה נתלתה הארץ –</w:t>
      </w:r>
      <w:r>
        <w:rPr>
          <w:rtl/>
        </w:rPr>
        <w:t xml:space="preserve"> מדרגתם של משה ואהרן שבלמו עצמם בשעת מריבה</w:t>
      </w:r>
      <w:r>
        <w:t>.</w:t>
      </w:r>
    </w:p>
    <w:p w:rsidR="00C14C5A" w:rsidRDefault="00C14C5A" w:rsidP="00C14C5A">
      <w:pPr>
        <w:pStyle w:val="2"/>
      </w:pPr>
      <w:r>
        <w:rPr>
          <w:rFonts w:hint="cs"/>
          <w:rtl/>
        </w:rPr>
        <w:t>כולם קדושים?</w:t>
      </w:r>
    </w:p>
    <w:p w:rsidR="000C1C92" w:rsidRDefault="000C1C92" w:rsidP="00C14C5A">
      <w:r>
        <w:rPr>
          <w:rtl/>
        </w:rPr>
        <w:t>לאחר שהבנו כי התשתית הבסיסית של מעשי קרח נובעת מפעילות חסרת הגיון, נוכל לגשת ולבחון את תוכן טענתו</w:t>
      </w:r>
      <w:r>
        <w:t>:</w:t>
      </w:r>
    </w:p>
    <w:p w:rsidR="00D7436F" w:rsidRDefault="00D7436F" w:rsidP="00D7436F">
      <w:pPr>
        <w:pStyle w:val="a4"/>
        <w:rPr>
          <w:rtl/>
        </w:rPr>
      </w:pPr>
      <w:r>
        <w:rPr>
          <w:rFonts w:hint="cs"/>
          <w:shd w:val="clear" w:color="auto" w:fill="FFFFFF"/>
          <w:rtl/>
        </w:rPr>
        <w:t>"</w:t>
      </w:r>
      <w:r>
        <w:rPr>
          <w:shd w:val="clear" w:color="auto" w:fill="FFFFFF"/>
          <w:rtl/>
        </w:rPr>
        <w:t>כִּי כָל-הָעֵדָה כֻּלָּם קְדֹשִׁים</w:t>
      </w:r>
      <w:r>
        <w:rPr>
          <w:rFonts w:hint="cs"/>
          <w:rtl/>
        </w:rPr>
        <w:t>."</w:t>
      </w:r>
    </w:p>
    <w:p w:rsidR="00D7436F" w:rsidRDefault="00D7436F" w:rsidP="00D7436F">
      <w:pPr>
        <w:pStyle w:val="5"/>
        <w:rPr>
          <w:rtl/>
        </w:rPr>
      </w:pPr>
      <w:r>
        <w:rPr>
          <w:rFonts w:hint="cs"/>
          <w:rtl/>
        </w:rPr>
        <w:t>(במדבר ט"ז, ג)</w:t>
      </w:r>
    </w:p>
    <w:p w:rsidR="000C1C92" w:rsidRDefault="000C1C92" w:rsidP="00C14C5A">
      <w:pPr>
        <w:rPr>
          <w:rFonts w:hint="cs"/>
        </w:rPr>
      </w:pPr>
      <w:r>
        <w:rPr>
          <w:rtl/>
        </w:rPr>
        <w:t>קרח לא הבין מדוע צריך להיות שבט לוי נבחר מכל העם בזמן שכל העם קדושים. קרח לא הבין מדוע צריך את אותה שכבה גבוהה העומדת מעל העם, בזמן שכל העם זכה להגיע לנבואה. טענה דומה מושמעת מפי אומות העולם: מדוע צריך להיות עם נבחר? מדוע לא כל העמים נמצאים באותה מדרגה? הם ממשיכים ושואלים - אם את</w:t>
      </w:r>
      <w:r w:rsidR="00C14C5A">
        <w:rPr>
          <w:rtl/>
        </w:rPr>
        <w:t xml:space="preserve">ם אכן נבחרים, מדוע אתם בגלות? </w:t>
      </w:r>
      <w:r>
        <w:rPr>
          <w:rtl/>
        </w:rPr>
        <w:t>אם אתם אכן העם הנבחר, מדוע אינ</w:t>
      </w:r>
      <w:r w:rsidR="00C14C5A">
        <w:rPr>
          <w:rFonts w:hint="cs"/>
          <w:rtl/>
        </w:rPr>
        <w:t>כ</w:t>
      </w:r>
      <w:r w:rsidR="00C14C5A">
        <w:rPr>
          <w:rtl/>
        </w:rPr>
        <w:t>ם מתבלטים אלא דווקא נרדפי</w:t>
      </w:r>
      <w:r w:rsidR="00C14C5A">
        <w:rPr>
          <w:rFonts w:hint="cs"/>
          <w:rtl/>
        </w:rPr>
        <w:t>ם?</w:t>
      </w:r>
    </w:p>
    <w:p w:rsidR="00C14C5A" w:rsidRDefault="000C1C92" w:rsidP="00C14C5A">
      <w:pPr>
        <w:rPr>
          <w:rFonts w:hint="cs"/>
          <w:b/>
          <w:bCs/>
          <w:rtl/>
        </w:rPr>
      </w:pPr>
      <w:r>
        <w:rPr>
          <w:rtl/>
        </w:rPr>
        <w:t xml:space="preserve">כשמשה רבנו עונה לקרח ולעדתו, הוא עונה בעצם גם </w:t>
      </w:r>
      <w:r w:rsidR="00C14C5A">
        <w:rPr>
          <w:rtl/>
        </w:rPr>
        <w:t>לשאלת הגויי</w:t>
      </w:r>
      <w:r w:rsidR="00C14C5A">
        <w:rPr>
          <w:rFonts w:hint="cs"/>
          <w:rtl/>
        </w:rPr>
        <w:t>ם:</w:t>
      </w:r>
    </w:p>
    <w:p w:rsidR="000C1C92" w:rsidRDefault="00D7436F" w:rsidP="00D7436F">
      <w:pPr>
        <w:pStyle w:val="a4"/>
        <w:rPr>
          <w:rtl/>
        </w:rPr>
      </w:pPr>
      <w:r>
        <w:rPr>
          <w:rFonts w:hint="cs"/>
          <w:shd w:val="clear" w:color="auto" w:fill="FFFFFF"/>
          <w:rtl/>
        </w:rPr>
        <w:t>"</w:t>
      </w:r>
      <w:r>
        <w:rPr>
          <w:shd w:val="clear" w:color="auto" w:fill="FFFFFF"/>
          <w:rtl/>
        </w:rPr>
        <w:t>בֹּקֶר וְיֹדַע</w:t>
      </w:r>
      <w:r>
        <w:rPr>
          <w:rFonts w:hint="cs"/>
          <w:rtl/>
        </w:rPr>
        <w:t xml:space="preserve"> ה' ..."</w:t>
      </w:r>
    </w:p>
    <w:p w:rsidR="00D7436F" w:rsidRDefault="00D7436F" w:rsidP="00D7436F">
      <w:pPr>
        <w:pStyle w:val="5"/>
        <w:rPr>
          <w:rFonts w:hint="cs"/>
          <w:rtl/>
        </w:rPr>
      </w:pPr>
      <w:r>
        <w:rPr>
          <w:rFonts w:hint="cs"/>
          <w:rtl/>
        </w:rPr>
        <w:t>(שם, ה)</w:t>
      </w:r>
    </w:p>
    <w:p w:rsidR="000C1C92" w:rsidRDefault="00C14C5A" w:rsidP="00C14C5A">
      <w:r>
        <w:rPr>
          <w:rFonts w:hint="cs"/>
          <w:rtl/>
        </w:rPr>
        <w:t>ה</w:t>
      </w:r>
      <w:r>
        <w:rPr>
          <w:rtl/>
        </w:rPr>
        <w:t xml:space="preserve">בוקר </w:t>
      </w:r>
      <w:r w:rsidR="000C1C92">
        <w:rPr>
          <w:rtl/>
        </w:rPr>
        <w:t>מסמל את הגאולה</w:t>
      </w:r>
      <w:r>
        <w:rPr>
          <w:rFonts w:hint="cs"/>
          <w:rtl/>
        </w:rPr>
        <w:t>,</w:t>
      </w:r>
      <w:r w:rsidR="000C1C92">
        <w:rPr>
          <w:rtl/>
        </w:rPr>
        <w:t xml:space="preserve"> ואילו הלילה את חשכת הגלות. משה יודע שאין תשובה לשאלות הללו בעולם כמות שהוא כיום. יש להתפלל לבוקר, לגאולה, ור</w:t>
      </w:r>
      <w:r>
        <w:rPr>
          <w:rtl/>
        </w:rPr>
        <w:t>ק אז תתברר האמת של עם ישראל. לכ</w:t>
      </w:r>
      <w:r>
        <w:rPr>
          <w:rFonts w:hint="cs"/>
          <w:rtl/>
        </w:rPr>
        <w:t>,</w:t>
      </w:r>
      <w:r w:rsidR="000C1C92">
        <w:rPr>
          <w:rtl/>
        </w:rPr>
        <w:t xml:space="preserve"> המזמורים הנושאים את הכותרת "למנצח לבני קרח מזמור" מדברים על הגאולה העתידית, בה כולם יבינו את תפקידו של עם ישראל בין האומות</w:t>
      </w:r>
      <w:r w:rsidR="000C1C92">
        <w:t>.</w:t>
      </w:r>
    </w:p>
    <w:p w:rsidR="000C1C92" w:rsidRDefault="000C1C92" w:rsidP="000C1C92">
      <w:pPr>
        <w:shd w:val="clear" w:color="auto" w:fill="FCFDFE"/>
        <w:bidi w:val="0"/>
        <w:spacing w:line="375" w:lineRule="atLeast"/>
        <w:rPr>
          <w:rFonts w:ascii="Arial" w:hAnsi="Arial" w:cs="Arial"/>
          <w:color w:val="000000"/>
          <w:sz w:val="21"/>
          <w:szCs w:val="21"/>
        </w:rPr>
      </w:pPr>
    </w:p>
    <w:p w:rsidR="000C1C92" w:rsidRDefault="000C1C92" w:rsidP="000C1C92">
      <w:pPr>
        <w:shd w:val="clear" w:color="auto" w:fill="FCFDFE"/>
        <w:bidi w:val="0"/>
        <w:spacing w:line="375" w:lineRule="atLeast"/>
        <w:rPr>
          <w:rFonts w:ascii="Arial" w:hAnsi="Arial" w:cs="Arial"/>
          <w:color w:val="000000"/>
          <w:sz w:val="21"/>
          <w:szCs w:val="21"/>
        </w:rPr>
      </w:pPr>
    </w:p>
    <w:tbl>
      <w:tblPr>
        <w:bidiVisual/>
        <w:tblW w:w="4678" w:type="dxa"/>
        <w:tblInd w:w="192" w:type="dxa"/>
        <w:tblLayout w:type="fixed"/>
        <w:tblLook w:val="0000" w:firstRow="0" w:lastRow="0" w:firstColumn="0" w:lastColumn="0" w:noHBand="0" w:noVBand="0"/>
      </w:tblPr>
      <w:tblGrid>
        <w:gridCol w:w="283"/>
        <w:gridCol w:w="4111"/>
        <w:gridCol w:w="284"/>
      </w:tblGrid>
      <w:tr w:rsidR="002937E7" w:rsidTr="007B31FB">
        <w:trPr>
          <w:trHeight w:val="165"/>
        </w:trPr>
        <w:tc>
          <w:tcPr>
            <w:tcW w:w="283" w:type="dxa"/>
            <w:tcBorders>
              <w:top w:val="nil"/>
              <w:left w:val="nil"/>
              <w:bottom w:val="nil"/>
              <w:right w:val="nil"/>
            </w:tcBorders>
          </w:tcPr>
          <w:p w:rsidR="002937E7" w:rsidRDefault="002937E7" w:rsidP="007B31FB">
            <w:pPr>
              <w:pStyle w:val="ae"/>
              <w:rPr>
                <w:noProof w:val="0"/>
              </w:rPr>
            </w:pPr>
            <w:r>
              <w:rPr>
                <w:noProof w:val="0"/>
                <w:rtl/>
              </w:rPr>
              <w:t>*</w:t>
            </w:r>
          </w:p>
        </w:tc>
        <w:tc>
          <w:tcPr>
            <w:tcW w:w="4111" w:type="dxa"/>
            <w:tcBorders>
              <w:top w:val="nil"/>
              <w:left w:val="nil"/>
              <w:bottom w:val="nil"/>
              <w:right w:val="nil"/>
            </w:tcBorders>
          </w:tcPr>
          <w:p w:rsidR="002937E7" w:rsidRDefault="002937E7" w:rsidP="007B31FB">
            <w:pPr>
              <w:pStyle w:val="ae"/>
              <w:ind w:left="-170" w:right="-170"/>
              <w:rPr>
                <w:noProof w:val="0"/>
              </w:rPr>
            </w:pPr>
            <w:r>
              <w:rPr>
                <w:noProof w:val="0"/>
                <w:rtl/>
              </w:rPr>
              <w:t>***************************************************************</w:t>
            </w:r>
          </w:p>
        </w:tc>
        <w:tc>
          <w:tcPr>
            <w:tcW w:w="284" w:type="dxa"/>
            <w:tcBorders>
              <w:top w:val="nil"/>
              <w:left w:val="nil"/>
              <w:bottom w:val="nil"/>
              <w:right w:val="nil"/>
            </w:tcBorders>
          </w:tcPr>
          <w:p w:rsidR="002937E7" w:rsidRDefault="002937E7" w:rsidP="007B31FB">
            <w:pPr>
              <w:pStyle w:val="ae"/>
              <w:rPr>
                <w:noProof w:val="0"/>
              </w:rPr>
            </w:pPr>
            <w:r>
              <w:rPr>
                <w:noProof w:val="0"/>
                <w:rtl/>
              </w:rPr>
              <w:t>*</w:t>
            </w:r>
          </w:p>
        </w:tc>
      </w:tr>
      <w:tr w:rsidR="002937E7" w:rsidTr="007B31FB">
        <w:tc>
          <w:tcPr>
            <w:tcW w:w="283" w:type="dxa"/>
            <w:tcBorders>
              <w:top w:val="nil"/>
              <w:left w:val="nil"/>
              <w:bottom w:val="nil"/>
              <w:right w:val="nil"/>
            </w:tcBorders>
          </w:tcPr>
          <w:p w:rsidR="002937E7" w:rsidRDefault="002937E7" w:rsidP="007B31FB">
            <w:pPr>
              <w:pStyle w:val="ae"/>
              <w:rPr>
                <w:noProof w:val="0"/>
              </w:rPr>
            </w:pPr>
            <w:r>
              <w:rPr>
                <w:noProof w:val="0"/>
                <w:rtl/>
              </w:rPr>
              <w:t>* * * * * * * * * *</w:t>
            </w:r>
          </w:p>
        </w:tc>
        <w:tc>
          <w:tcPr>
            <w:tcW w:w="4111" w:type="dxa"/>
            <w:tcBorders>
              <w:top w:val="nil"/>
              <w:left w:val="nil"/>
              <w:bottom w:val="nil"/>
              <w:right w:val="nil"/>
            </w:tcBorders>
          </w:tcPr>
          <w:p w:rsidR="002937E7" w:rsidRDefault="002937E7" w:rsidP="007B31FB">
            <w:pPr>
              <w:pStyle w:val="ae"/>
              <w:rPr>
                <w:noProof w:val="0"/>
                <w:rtl/>
              </w:rPr>
            </w:pPr>
            <w:r>
              <w:rPr>
                <w:noProof w:val="0"/>
                <w:rtl/>
              </w:rPr>
              <w:t>כל הזכויות שמורות לישיבת הר עציון</w:t>
            </w:r>
            <w:r>
              <w:rPr>
                <w:rFonts w:hint="cs"/>
                <w:noProof w:val="0"/>
                <w:rtl/>
              </w:rPr>
              <w:t xml:space="preserve"> ולרב יהודה עמיטל זצ"ל</w:t>
            </w:r>
          </w:p>
          <w:p w:rsidR="002937E7" w:rsidRPr="00C5614D" w:rsidRDefault="002937E7" w:rsidP="007B31FB">
            <w:pPr>
              <w:pStyle w:val="ae"/>
              <w:rPr>
                <w:rFonts w:ascii="Times New Roman" w:hAnsi="Times New Roman" w:cs="Times New Roman"/>
                <w:noProof w:val="0"/>
                <w:rtl/>
              </w:rPr>
            </w:pPr>
            <w:r>
              <w:rPr>
                <w:rFonts w:hint="cs"/>
                <w:noProof w:val="0"/>
                <w:rtl/>
              </w:rPr>
              <w:t>עורך: אלישע אורון תשע"ח</w:t>
            </w:r>
          </w:p>
          <w:p w:rsidR="002937E7" w:rsidRDefault="002937E7" w:rsidP="007B31FB">
            <w:pPr>
              <w:pStyle w:val="ae"/>
              <w:rPr>
                <w:noProof w:val="0"/>
                <w:rtl/>
              </w:rPr>
            </w:pPr>
            <w:r>
              <w:rPr>
                <w:noProof w:val="0"/>
                <w:rtl/>
              </w:rPr>
              <w:t>*******************************************************</w:t>
            </w:r>
          </w:p>
          <w:p w:rsidR="002937E7" w:rsidRDefault="002937E7" w:rsidP="007B31FB">
            <w:pPr>
              <w:pStyle w:val="ae"/>
              <w:rPr>
                <w:noProof w:val="0"/>
                <w:rtl/>
              </w:rPr>
            </w:pPr>
          </w:p>
          <w:p w:rsidR="002937E7" w:rsidRDefault="002937E7" w:rsidP="007B31FB">
            <w:pPr>
              <w:pStyle w:val="ae"/>
              <w:rPr>
                <w:noProof w:val="0"/>
                <w:rtl/>
              </w:rPr>
            </w:pPr>
            <w:r>
              <w:rPr>
                <w:noProof w:val="0"/>
                <w:rtl/>
              </w:rPr>
              <w:t>בית המדרש הוירטואלי שליד ישיבת הר עציון</w:t>
            </w:r>
          </w:p>
          <w:p w:rsidR="002937E7" w:rsidRDefault="002937E7" w:rsidP="007B31FB">
            <w:pPr>
              <w:pStyle w:val="ae"/>
              <w:rPr>
                <w:noProof w:val="0"/>
                <w:rtl/>
              </w:rPr>
            </w:pPr>
            <w:r>
              <w:rPr>
                <w:noProof w:val="0"/>
                <w:rtl/>
              </w:rPr>
              <w:t>האתר בעברית:</w:t>
            </w:r>
            <w:r>
              <w:rPr>
                <w:noProof w:val="0"/>
                <w:rtl/>
              </w:rPr>
              <w:tab/>
            </w:r>
            <w:hyperlink r:id="rId7" w:history="1">
              <w:r>
                <w:rPr>
                  <w:rStyle w:val="Hyperlink"/>
                </w:rPr>
                <w:t>http://www.etzion.org.il/vbm</w:t>
              </w:r>
            </w:hyperlink>
          </w:p>
          <w:p w:rsidR="002937E7" w:rsidRDefault="002937E7" w:rsidP="007B31FB">
            <w:pPr>
              <w:pStyle w:val="ae"/>
              <w:rPr>
                <w:noProof w:val="0"/>
                <w:rtl/>
              </w:rPr>
            </w:pPr>
            <w:r>
              <w:rPr>
                <w:noProof w:val="0"/>
                <w:rtl/>
              </w:rPr>
              <w:t>האתר באנגלית:</w:t>
            </w:r>
            <w:r>
              <w:rPr>
                <w:noProof w:val="0"/>
                <w:rtl/>
              </w:rPr>
              <w:tab/>
            </w:r>
            <w:hyperlink r:id="rId8" w:history="1">
              <w:r>
                <w:rPr>
                  <w:rStyle w:val="Hyperlink"/>
                </w:rPr>
                <w:t>http://www.vbm-torah.org</w:t>
              </w:r>
            </w:hyperlink>
          </w:p>
          <w:p w:rsidR="002937E7" w:rsidRDefault="002937E7" w:rsidP="007B31FB">
            <w:pPr>
              <w:pStyle w:val="ae"/>
              <w:rPr>
                <w:noProof w:val="0"/>
                <w:rtl/>
              </w:rPr>
            </w:pPr>
          </w:p>
          <w:p w:rsidR="002937E7" w:rsidRDefault="002937E7" w:rsidP="007B31FB">
            <w:pPr>
              <w:pStyle w:val="ae"/>
              <w:rPr>
                <w:noProof w:val="0"/>
                <w:rtl/>
              </w:rPr>
            </w:pPr>
            <w:r>
              <w:rPr>
                <w:noProof w:val="0"/>
                <w:rtl/>
              </w:rPr>
              <w:t xml:space="preserve">משרדי בית המדרש הוירטואלי: 02-9937300 שלוחה 5 </w:t>
            </w:r>
          </w:p>
          <w:p w:rsidR="002937E7" w:rsidRDefault="002937E7" w:rsidP="007B31FB">
            <w:pPr>
              <w:pStyle w:val="ae"/>
              <w:rPr>
                <w:noProof w:val="0"/>
              </w:rPr>
            </w:pPr>
            <w:r>
              <w:rPr>
                <w:noProof w:val="0"/>
                <w:rtl/>
              </w:rPr>
              <w:t xml:space="preserve">דואל: </w:t>
            </w:r>
            <w:hyperlink r:id="rId9" w:history="1">
              <w:r>
                <w:rPr>
                  <w:rStyle w:val="Hyperlink"/>
                </w:rPr>
                <w:t>office@etzion.org.il</w:t>
              </w:r>
            </w:hyperlink>
          </w:p>
        </w:tc>
        <w:tc>
          <w:tcPr>
            <w:tcW w:w="284" w:type="dxa"/>
            <w:tcBorders>
              <w:top w:val="nil"/>
              <w:left w:val="nil"/>
              <w:bottom w:val="nil"/>
              <w:right w:val="nil"/>
            </w:tcBorders>
          </w:tcPr>
          <w:p w:rsidR="002937E7" w:rsidRDefault="002937E7" w:rsidP="007B31FB">
            <w:pPr>
              <w:pStyle w:val="ae"/>
              <w:rPr>
                <w:noProof w:val="0"/>
              </w:rPr>
            </w:pPr>
            <w:r>
              <w:rPr>
                <w:noProof w:val="0"/>
                <w:rtl/>
              </w:rPr>
              <w:t xml:space="preserve">* * * * * * * * * * </w:t>
            </w:r>
          </w:p>
        </w:tc>
      </w:tr>
      <w:tr w:rsidR="002937E7" w:rsidTr="007B31FB">
        <w:tc>
          <w:tcPr>
            <w:tcW w:w="283" w:type="dxa"/>
            <w:tcBorders>
              <w:top w:val="nil"/>
              <w:left w:val="nil"/>
              <w:bottom w:val="nil"/>
              <w:right w:val="nil"/>
            </w:tcBorders>
          </w:tcPr>
          <w:p w:rsidR="002937E7" w:rsidRDefault="002937E7" w:rsidP="007B31FB">
            <w:pPr>
              <w:pStyle w:val="ae"/>
              <w:rPr>
                <w:noProof w:val="0"/>
              </w:rPr>
            </w:pPr>
            <w:r>
              <w:rPr>
                <w:noProof w:val="0"/>
                <w:rtl/>
              </w:rPr>
              <w:t>*</w:t>
            </w:r>
          </w:p>
        </w:tc>
        <w:tc>
          <w:tcPr>
            <w:tcW w:w="4111" w:type="dxa"/>
            <w:tcBorders>
              <w:top w:val="nil"/>
              <w:left w:val="nil"/>
              <w:bottom w:val="nil"/>
              <w:right w:val="nil"/>
            </w:tcBorders>
          </w:tcPr>
          <w:p w:rsidR="002937E7" w:rsidRDefault="002937E7" w:rsidP="007B31FB">
            <w:pPr>
              <w:pStyle w:val="ae"/>
              <w:ind w:left="-227" w:right="-227"/>
              <w:rPr>
                <w:noProof w:val="0"/>
              </w:rPr>
            </w:pPr>
            <w:r>
              <w:rPr>
                <w:noProof w:val="0"/>
                <w:rtl/>
              </w:rPr>
              <w:t>***************************************************************</w:t>
            </w:r>
          </w:p>
        </w:tc>
        <w:tc>
          <w:tcPr>
            <w:tcW w:w="284" w:type="dxa"/>
            <w:tcBorders>
              <w:top w:val="nil"/>
              <w:left w:val="nil"/>
              <w:bottom w:val="nil"/>
              <w:right w:val="nil"/>
            </w:tcBorders>
          </w:tcPr>
          <w:p w:rsidR="002937E7" w:rsidRDefault="002937E7" w:rsidP="007B31FB">
            <w:pPr>
              <w:pStyle w:val="ae"/>
              <w:rPr>
                <w:noProof w:val="0"/>
              </w:rPr>
            </w:pPr>
            <w:r>
              <w:rPr>
                <w:noProof w:val="0"/>
                <w:rtl/>
              </w:rPr>
              <w:t>*</w:t>
            </w:r>
          </w:p>
        </w:tc>
      </w:tr>
    </w:tbl>
    <w:p w:rsidR="00063EEA" w:rsidRPr="000C1C92" w:rsidRDefault="00063EEA" w:rsidP="000C1C92">
      <w:pPr>
        <w:rPr>
          <w:rFonts w:hint="cs"/>
          <w:szCs w:val="20"/>
          <w:rtl/>
        </w:rPr>
      </w:pPr>
    </w:p>
    <w:sectPr w:rsidR="00063EEA" w:rsidRPr="000C1C92" w:rsidSect="00C640F0">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FF3" w:rsidRDefault="00C66FF3" w:rsidP="005F7985">
      <w:pPr>
        <w:spacing w:after="0" w:line="240" w:lineRule="auto"/>
      </w:pPr>
      <w:r>
        <w:separator/>
      </w:r>
    </w:p>
  </w:endnote>
  <w:endnote w:type="continuationSeparator" w:id="0">
    <w:p w:rsidR="00C66FF3" w:rsidRDefault="00C66FF3"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FF3" w:rsidRDefault="00C66FF3" w:rsidP="005F7985">
      <w:pPr>
        <w:spacing w:after="0" w:line="240" w:lineRule="auto"/>
      </w:pPr>
      <w:r>
        <w:separator/>
      </w:r>
    </w:p>
  </w:footnote>
  <w:footnote w:type="continuationSeparator" w:id="0">
    <w:p w:rsidR="00C66FF3" w:rsidRDefault="00C66FF3" w:rsidP="005F7985">
      <w:pPr>
        <w:spacing w:after="0" w:line="240" w:lineRule="auto"/>
      </w:pPr>
      <w:r>
        <w:continuationSeparator/>
      </w:r>
    </w:p>
  </w:footnote>
  <w:footnote w:id="1">
    <w:p w:rsidR="00C14C5A" w:rsidRDefault="00C14C5A" w:rsidP="00D7436F">
      <w:pPr>
        <w:pStyle w:val="a8"/>
        <w:rPr>
          <w:rtl/>
        </w:rPr>
      </w:pPr>
      <w:r>
        <w:rPr>
          <w:rStyle w:val="aa"/>
          <w:rFonts w:eastAsiaTheme="majorEastAsia"/>
          <w:rtl/>
        </w:rPr>
        <w:t>*</w:t>
      </w:r>
      <w:r w:rsidRPr="001C4E63">
        <w:rPr>
          <w:rFonts w:hint="cs"/>
          <w:rtl/>
        </w:rPr>
        <w:t xml:space="preserve"> </w:t>
      </w:r>
      <w:r>
        <w:rPr>
          <w:rFonts w:hint="cs"/>
          <w:rtl/>
        </w:rPr>
        <w:tab/>
        <w:t xml:space="preserve">השיחה נאמרה </w:t>
      </w:r>
      <w:r w:rsidR="00D7436F">
        <w:rPr>
          <w:rFonts w:hint="cs"/>
          <w:rtl/>
        </w:rPr>
        <w:t>בשבת פרשת קרח</w:t>
      </w:r>
      <w:r>
        <w:rPr>
          <w:rFonts w:hint="cs"/>
          <w:rtl/>
        </w:rPr>
        <w:t xml:space="preserve">, סוכמה ע"י </w:t>
      </w:r>
      <w:r w:rsidR="00D7436F">
        <w:rPr>
          <w:rFonts w:hint="cs"/>
          <w:rtl/>
        </w:rPr>
        <w:t xml:space="preserve">רמי ינאי ונערכה ע"י אלישע אורון. </w:t>
      </w:r>
      <w:r>
        <w:rPr>
          <w:rFonts w:hint="cs"/>
          <w:rtl/>
        </w:rPr>
        <w:t xml:space="preserve">סיכום השיחה לא עבר את ביקורת הרב. </w:t>
      </w:r>
    </w:p>
    <w:p w:rsidR="00C14C5A" w:rsidRPr="009A0FB2" w:rsidRDefault="00C14C5A" w:rsidP="00C14C5A">
      <w:pPr>
        <w:pStyle w:val="a8"/>
        <w:rPr>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55" w:rsidRDefault="009C2F55">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FE34BC">
      <w:rPr>
        <w:b/>
        <w:bCs/>
        <w:noProof/>
        <w:sz w:val="21"/>
        <w:rtl/>
      </w:rPr>
      <w:t>2</w:t>
    </w:r>
    <w:r>
      <w:rPr>
        <w:b/>
        <w:bCs/>
        <w:sz w:val="21"/>
        <w:rtl/>
      </w:rPr>
      <w:fldChar w:fldCharType="end"/>
    </w:r>
    <w:r>
      <w:rPr>
        <w:b/>
        <w:bCs/>
        <w:sz w:val="21"/>
        <w:rtl/>
      </w:rPr>
      <w:t xml:space="preserve"> -</w:t>
    </w:r>
  </w:p>
  <w:p w:rsidR="009C2F55" w:rsidRDefault="009C2F55"/>
  <w:p w:rsidR="00A21DE3" w:rsidRDefault="00A21DE3"/>
  <w:p w:rsidR="00B47D28" w:rsidRDefault="00B47D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C2F55">
      <w:tc>
        <w:tcPr>
          <w:tcW w:w="4927" w:type="dxa"/>
          <w:tcBorders>
            <w:top w:val="nil"/>
            <w:left w:val="nil"/>
            <w:bottom w:val="double" w:sz="4" w:space="0" w:color="auto"/>
            <w:right w:val="nil"/>
          </w:tcBorders>
        </w:tcPr>
        <w:p w:rsidR="009C2F55" w:rsidRDefault="009C2F55">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rsidR="009C2F55" w:rsidRDefault="009C2F55">
          <w:pPr>
            <w:pStyle w:val="ab"/>
            <w:tabs>
              <w:tab w:val="clear" w:pos="4153"/>
              <w:tab w:val="clear" w:pos="8306"/>
              <w:tab w:val="center" w:pos="4818"/>
              <w:tab w:val="right" w:pos="8220"/>
            </w:tabs>
            <w:spacing w:after="0"/>
            <w:rPr>
              <w:sz w:val="21"/>
              <w:rtl/>
            </w:rPr>
          </w:pPr>
          <w:r>
            <w:rPr>
              <w:sz w:val="21"/>
              <w:rtl/>
            </w:rPr>
            <w:t>שליד ישיבת הר עציון</w:t>
          </w:r>
        </w:p>
        <w:p w:rsidR="009C2F55" w:rsidRDefault="009C2F55">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9C2F55" w:rsidRDefault="009C2F55">
          <w:pPr>
            <w:pStyle w:val="ab"/>
            <w:tabs>
              <w:tab w:val="clear" w:pos="4153"/>
              <w:tab w:val="clear" w:pos="8306"/>
              <w:tab w:val="right" w:pos="8220"/>
            </w:tabs>
            <w:bidi w:val="0"/>
            <w:spacing w:after="0" w:line="240" w:lineRule="auto"/>
            <w:jc w:val="left"/>
            <w:rPr>
              <w:sz w:val="28"/>
            </w:rPr>
          </w:pPr>
          <w:r>
            <w:rPr>
              <w:b/>
              <w:bCs/>
              <w:sz w:val="28"/>
            </w:rPr>
            <w:t>www.etzion.org.il/vbm</w:t>
          </w:r>
        </w:p>
      </w:tc>
    </w:tr>
  </w:tbl>
  <w:p w:rsidR="009C2F55" w:rsidRDefault="009C2F55">
    <w:pPr>
      <w:pStyle w:val="ab"/>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3"/>
  </w:num>
  <w:num w:numId="4">
    <w:abstractNumId w:val="2"/>
  </w:num>
  <w:num w:numId="5">
    <w:abstractNumId w:val="7"/>
  </w:num>
  <w:num w:numId="6">
    <w:abstractNumId w:val="0"/>
  </w:num>
  <w:num w:numId="7">
    <w:abstractNumId w:val="1"/>
  </w:num>
  <w:num w:numId="8">
    <w:abstractNumId w:val="8"/>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5A32"/>
    <w:rsid w:val="00016FCE"/>
    <w:rsid w:val="00027C39"/>
    <w:rsid w:val="000303B0"/>
    <w:rsid w:val="000374AF"/>
    <w:rsid w:val="000430A9"/>
    <w:rsid w:val="000438F6"/>
    <w:rsid w:val="000458BC"/>
    <w:rsid w:val="000458D5"/>
    <w:rsid w:val="00054582"/>
    <w:rsid w:val="00063EEA"/>
    <w:rsid w:val="000678F9"/>
    <w:rsid w:val="00067E9B"/>
    <w:rsid w:val="00074417"/>
    <w:rsid w:val="0007585E"/>
    <w:rsid w:val="00080049"/>
    <w:rsid w:val="000827D2"/>
    <w:rsid w:val="000873F6"/>
    <w:rsid w:val="00092266"/>
    <w:rsid w:val="00096243"/>
    <w:rsid w:val="000A18FC"/>
    <w:rsid w:val="000A1F8F"/>
    <w:rsid w:val="000B24FA"/>
    <w:rsid w:val="000C1C92"/>
    <w:rsid w:val="000C304A"/>
    <w:rsid w:val="000D00CA"/>
    <w:rsid w:val="000D4403"/>
    <w:rsid w:val="000E5AFD"/>
    <w:rsid w:val="000F4C66"/>
    <w:rsid w:val="000F632C"/>
    <w:rsid w:val="0011400B"/>
    <w:rsid w:val="00116430"/>
    <w:rsid w:val="00117DF5"/>
    <w:rsid w:val="00136612"/>
    <w:rsid w:val="001502DB"/>
    <w:rsid w:val="001748C6"/>
    <w:rsid w:val="00196065"/>
    <w:rsid w:val="001A0F71"/>
    <w:rsid w:val="001A37F7"/>
    <w:rsid w:val="001A67B0"/>
    <w:rsid w:val="001A70D5"/>
    <w:rsid w:val="001C08DD"/>
    <w:rsid w:val="001C3273"/>
    <w:rsid w:val="001D4338"/>
    <w:rsid w:val="001E62F2"/>
    <w:rsid w:val="001E7C01"/>
    <w:rsid w:val="001F137C"/>
    <w:rsid w:val="001F54D5"/>
    <w:rsid w:val="00210210"/>
    <w:rsid w:val="00223934"/>
    <w:rsid w:val="002309DD"/>
    <w:rsid w:val="00236711"/>
    <w:rsid w:val="0024302E"/>
    <w:rsid w:val="0026116C"/>
    <w:rsid w:val="00261762"/>
    <w:rsid w:val="002636B3"/>
    <w:rsid w:val="00272817"/>
    <w:rsid w:val="00277A35"/>
    <w:rsid w:val="002835DC"/>
    <w:rsid w:val="00283A2C"/>
    <w:rsid w:val="0028771E"/>
    <w:rsid w:val="002937E7"/>
    <w:rsid w:val="002A394A"/>
    <w:rsid w:val="002B30DB"/>
    <w:rsid w:val="002B41A6"/>
    <w:rsid w:val="002D06F7"/>
    <w:rsid w:val="002D3217"/>
    <w:rsid w:val="002E206A"/>
    <w:rsid w:val="002E32BC"/>
    <w:rsid w:val="002E5F98"/>
    <w:rsid w:val="00307943"/>
    <w:rsid w:val="0031173D"/>
    <w:rsid w:val="00313557"/>
    <w:rsid w:val="00314F87"/>
    <w:rsid w:val="00315192"/>
    <w:rsid w:val="0033127E"/>
    <w:rsid w:val="00335C84"/>
    <w:rsid w:val="00354A84"/>
    <w:rsid w:val="0036450E"/>
    <w:rsid w:val="003654A9"/>
    <w:rsid w:val="0036691E"/>
    <w:rsid w:val="00367E4F"/>
    <w:rsid w:val="00371F00"/>
    <w:rsid w:val="00380328"/>
    <w:rsid w:val="00380C74"/>
    <w:rsid w:val="003904BF"/>
    <w:rsid w:val="00396C00"/>
    <w:rsid w:val="003A1414"/>
    <w:rsid w:val="003B054A"/>
    <w:rsid w:val="003B253E"/>
    <w:rsid w:val="003B5ED9"/>
    <w:rsid w:val="003C5E39"/>
    <w:rsid w:val="003E0543"/>
    <w:rsid w:val="003E768B"/>
    <w:rsid w:val="003F7890"/>
    <w:rsid w:val="00402C36"/>
    <w:rsid w:val="00403308"/>
    <w:rsid w:val="004157B5"/>
    <w:rsid w:val="004343EC"/>
    <w:rsid w:val="004360C9"/>
    <w:rsid w:val="00436494"/>
    <w:rsid w:val="00437075"/>
    <w:rsid w:val="004371D5"/>
    <w:rsid w:val="00453A8D"/>
    <w:rsid w:val="00455395"/>
    <w:rsid w:val="00462206"/>
    <w:rsid w:val="004721A4"/>
    <w:rsid w:val="0048126C"/>
    <w:rsid w:val="004829C8"/>
    <w:rsid w:val="004907FA"/>
    <w:rsid w:val="0049270B"/>
    <w:rsid w:val="004940DD"/>
    <w:rsid w:val="00495D14"/>
    <w:rsid w:val="00496FA8"/>
    <w:rsid w:val="00497747"/>
    <w:rsid w:val="00497DA1"/>
    <w:rsid w:val="004A3E27"/>
    <w:rsid w:val="004C2D5D"/>
    <w:rsid w:val="00505A47"/>
    <w:rsid w:val="005149C3"/>
    <w:rsid w:val="00530587"/>
    <w:rsid w:val="00543BFF"/>
    <w:rsid w:val="00544704"/>
    <w:rsid w:val="00556D4D"/>
    <w:rsid w:val="005647CD"/>
    <w:rsid w:val="00586435"/>
    <w:rsid w:val="0059716D"/>
    <w:rsid w:val="005A6DA7"/>
    <w:rsid w:val="005B0EF7"/>
    <w:rsid w:val="005B76C2"/>
    <w:rsid w:val="005D314E"/>
    <w:rsid w:val="005D6110"/>
    <w:rsid w:val="005E1B28"/>
    <w:rsid w:val="005E44BA"/>
    <w:rsid w:val="005F7985"/>
    <w:rsid w:val="006064E4"/>
    <w:rsid w:val="0061649C"/>
    <w:rsid w:val="006250E1"/>
    <w:rsid w:val="00626B50"/>
    <w:rsid w:val="00626F51"/>
    <w:rsid w:val="0062740D"/>
    <w:rsid w:val="00640807"/>
    <w:rsid w:val="006569CA"/>
    <w:rsid w:val="00676A7C"/>
    <w:rsid w:val="00683AD6"/>
    <w:rsid w:val="0068488F"/>
    <w:rsid w:val="00691F33"/>
    <w:rsid w:val="006B1EF3"/>
    <w:rsid w:val="006B332C"/>
    <w:rsid w:val="006E3C75"/>
    <w:rsid w:val="0070000E"/>
    <w:rsid w:val="00702C02"/>
    <w:rsid w:val="00704261"/>
    <w:rsid w:val="00707A86"/>
    <w:rsid w:val="007176D1"/>
    <w:rsid w:val="00757250"/>
    <w:rsid w:val="007611E7"/>
    <w:rsid w:val="0077023A"/>
    <w:rsid w:val="0077090A"/>
    <w:rsid w:val="00773F69"/>
    <w:rsid w:val="00786FDD"/>
    <w:rsid w:val="007873C0"/>
    <w:rsid w:val="00790A2F"/>
    <w:rsid w:val="00791356"/>
    <w:rsid w:val="00792C2B"/>
    <w:rsid w:val="007A6AB1"/>
    <w:rsid w:val="007B3547"/>
    <w:rsid w:val="007C5FA6"/>
    <w:rsid w:val="007D63B1"/>
    <w:rsid w:val="007E7500"/>
    <w:rsid w:val="007E79DC"/>
    <w:rsid w:val="007F0C6C"/>
    <w:rsid w:val="007F4E71"/>
    <w:rsid w:val="00807830"/>
    <w:rsid w:val="00812012"/>
    <w:rsid w:val="00813980"/>
    <w:rsid w:val="00814A2F"/>
    <w:rsid w:val="00823567"/>
    <w:rsid w:val="00832F77"/>
    <w:rsid w:val="00835345"/>
    <w:rsid w:val="00850598"/>
    <w:rsid w:val="00865437"/>
    <w:rsid w:val="00866CAF"/>
    <w:rsid w:val="00870F89"/>
    <w:rsid w:val="00874870"/>
    <w:rsid w:val="0088713A"/>
    <w:rsid w:val="008901C6"/>
    <w:rsid w:val="00895F7F"/>
    <w:rsid w:val="008A12A8"/>
    <w:rsid w:val="008A4014"/>
    <w:rsid w:val="008A78C9"/>
    <w:rsid w:val="008B3362"/>
    <w:rsid w:val="008C2748"/>
    <w:rsid w:val="008C4DDB"/>
    <w:rsid w:val="008C5B82"/>
    <w:rsid w:val="008D309C"/>
    <w:rsid w:val="008D4165"/>
    <w:rsid w:val="008F38C8"/>
    <w:rsid w:val="008F6310"/>
    <w:rsid w:val="009002A5"/>
    <w:rsid w:val="00905E67"/>
    <w:rsid w:val="0091083F"/>
    <w:rsid w:val="009120C5"/>
    <w:rsid w:val="009215D9"/>
    <w:rsid w:val="00935B08"/>
    <w:rsid w:val="00942ABC"/>
    <w:rsid w:val="00954200"/>
    <w:rsid w:val="00955961"/>
    <w:rsid w:val="00957A09"/>
    <w:rsid w:val="00970825"/>
    <w:rsid w:val="00975E80"/>
    <w:rsid w:val="0098126F"/>
    <w:rsid w:val="009A4C0C"/>
    <w:rsid w:val="009B5E32"/>
    <w:rsid w:val="009B70F2"/>
    <w:rsid w:val="009C2F55"/>
    <w:rsid w:val="009C6C3A"/>
    <w:rsid w:val="009E6F74"/>
    <w:rsid w:val="009F0CFF"/>
    <w:rsid w:val="009F1F91"/>
    <w:rsid w:val="009F301F"/>
    <w:rsid w:val="009F32DA"/>
    <w:rsid w:val="00A17CC0"/>
    <w:rsid w:val="00A17E19"/>
    <w:rsid w:val="00A21DE3"/>
    <w:rsid w:val="00A35DEA"/>
    <w:rsid w:val="00A432CE"/>
    <w:rsid w:val="00A55913"/>
    <w:rsid w:val="00A67BCC"/>
    <w:rsid w:val="00A84C56"/>
    <w:rsid w:val="00A9321B"/>
    <w:rsid w:val="00AB11ED"/>
    <w:rsid w:val="00AC4207"/>
    <w:rsid w:val="00AD12E5"/>
    <w:rsid w:val="00AD4303"/>
    <w:rsid w:val="00AD521A"/>
    <w:rsid w:val="00AE1BD0"/>
    <w:rsid w:val="00AE33CD"/>
    <w:rsid w:val="00B2236F"/>
    <w:rsid w:val="00B243F4"/>
    <w:rsid w:val="00B24B5A"/>
    <w:rsid w:val="00B40D5E"/>
    <w:rsid w:val="00B47D28"/>
    <w:rsid w:val="00B5602D"/>
    <w:rsid w:val="00B65D5E"/>
    <w:rsid w:val="00B7243D"/>
    <w:rsid w:val="00B82F4A"/>
    <w:rsid w:val="00B86A06"/>
    <w:rsid w:val="00B90183"/>
    <w:rsid w:val="00B92A67"/>
    <w:rsid w:val="00BA7870"/>
    <w:rsid w:val="00BB44B6"/>
    <w:rsid w:val="00BB69EE"/>
    <w:rsid w:val="00BB7767"/>
    <w:rsid w:val="00BC6A3D"/>
    <w:rsid w:val="00BC7C5F"/>
    <w:rsid w:val="00BD32A3"/>
    <w:rsid w:val="00BD38AD"/>
    <w:rsid w:val="00BE1240"/>
    <w:rsid w:val="00C14C5A"/>
    <w:rsid w:val="00C22ED5"/>
    <w:rsid w:val="00C25383"/>
    <w:rsid w:val="00C42983"/>
    <w:rsid w:val="00C640F0"/>
    <w:rsid w:val="00C65157"/>
    <w:rsid w:val="00C66FF3"/>
    <w:rsid w:val="00C955E8"/>
    <w:rsid w:val="00CA3B41"/>
    <w:rsid w:val="00CB11E4"/>
    <w:rsid w:val="00CB2527"/>
    <w:rsid w:val="00CB5419"/>
    <w:rsid w:val="00CB73CC"/>
    <w:rsid w:val="00CC12A9"/>
    <w:rsid w:val="00CC778C"/>
    <w:rsid w:val="00CD78AB"/>
    <w:rsid w:val="00CE05E0"/>
    <w:rsid w:val="00CF363C"/>
    <w:rsid w:val="00D0672F"/>
    <w:rsid w:val="00D1518B"/>
    <w:rsid w:val="00D2370C"/>
    <w:rsid w:val="00D24061"/>
    <w:rsid w:val="00D61E80"/>
    <w:rsid w:val="00D67878"/>
    <w:rsid w:val="00D70DEE"/>
    <w:rsid w:val="00D7436F"/>
    <w:rsid w:val="00D74DD2"/>
    <w:rsid w:val="00D823B6"/>
    <w:rsid w:val="00D84328"/>
    <w:rsid w:val="00D9250D"/>
    <w:rsid w:val="00DA06A2"/>
    <w:rsid w:val="00DB03E7"/>
    <w:rsid w:val="00DB0EBF"/>
    <w:rsid w:val="00DB381D"/>
    <w:rsid w:val="00DD011C"/>
    <w:rsid w:val="00DD02C6"/>
    <w:rsid w:val="00DD18B2"/>
    <w:rsid w:val="00DE513B"/>
    <w:rsid w:val="00DF30CA"/>
    <w:rsid w:val="00DF6814"/>
    <w:rsid w:val="00E167FB"/>
    <w:rsid w:val="00E20BA6"/>
    <w:rsid w:val="00E25C0D"/>
    <w:rsid w:val="00E35733"/>
    <w:rsid w:val="00E43405"/>
    <w:rsid w:val="00E46548"/>
    <w:rsid w:val="00E46B4B"/>
    <w:rsid w:val="00E50379"/>
    <w:rsid w:val="00E64DA3"/>
    <w:rsid w:val="00E71454"/>
    <w:rsid w:val="00E71C56"/>
    <w:rsid w:val="00E77ACB"/>
    <w:rsid w:val="00E82DA9"/>
    <w:rsid w:val="00EA205A"/>
    <w:rsid w:val="00EA261D"/>
    <w:rsid w:val="00EA3490"/>
    <w:rsid w:val="00EA5BE2"/>
    <w:rsid w:val="00EB4E02"/>
    <w:rsid w:val="00EC00C3"/>
    <w:rsid w:val="00EC271E"/>
    <w:rsid w:val="00EC5312"/>
    <w:rsid w:val="00ED42F9"/>
    <w:rsid w:val="00ED4AE0"/>
    <w:rsid w:val="00EF3CF6"/>
    <w:rsid w:val="00F01291"/>
    <w:rsid w:val="00F172E6"/>
    <w:rsid w:val="00F25953"/>
    <w:rsid w:val="00F4298A"/>
    <w:rsid w:val="00F47DE4"/>
    <w:rsid w:val="00F53A54"/>
    <w:rsid w:val="00F55AAC"/>
    <w:rsid w:val="00F73661"/>
    <w:rsid w:val="00F81084"/>
    <w:rsid w:val="00F92DDA"/>
    <w:rsid w:val="00F9705F"/>
    <w:rsid w:val="00FA6FEC"/>
    <w:rsid w:val="00FB1EFB"/>
    <w:rsid w:val="00FC0A4E"/>
    <w:rsid w:val="00FC6AF8"/>
    <w:rsid w:val="00FC7F6C"/>
    <w:rsid w:val="00FD3D61"/>
    <w:rsid w:val="00FD4796"/>
    <w:rsid w:val="00FE34BC"/>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45D32-EC2F-49EB-AECF-9CBD8803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AD4303"/>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uiPriority w:val="99"/>
    <w:qFormat/>
    <w:rsid w:val="00C640F0"/>
    <w:pPr>
      <w:tabs>
        <w:tab w:val="right" w:pos="4620"/>
      </w:tabs>
      <w:spacing w:before="240" w:line="300" w:lineRule="auto"/>
      <w:ind w:left="567"/>
    </w:pPr>
    <w:rPr>
      <w:rFonts w:asciiTheme="minorHAnsi" w:hAnsiTheme="minorHAnsi"/>
      <w:sz w:val="22"/>
    </w:rPr>
  </w:style>
  <w:style w:type="character" w:customStyle="1" w:styleId="a5">
    <w:name w:val="ציטוט תו"/>
    <w:link w:val="a4"/>
    <w:uiPriority w:val="99"/>
    <w:rsid w:val="00C640F0"/>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AD4303"/>
    <w:rPr>
      <w:rFonts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uiPriority w:val="99"/>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normal">
    <w:name w:val="normal"/>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quote">
    <w:name w:val="quote"/>
    <w:basedOn w:val="a"/>
    <w:rsid w:val="000C1C92"/>
    <w:pPr>
      <w:autoSpaceDE/>
      <w:autoSpaceDN/>
      <w:bidi w:val="0"/>
      <w:spacing w:before="100" w:beforeAutospacing="1" w:after="100" w:afterAutospacing="1" w:line="240" w:lineRule="auto"/>
      <w:jc w:val="left"/>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838961918">
                                          <w:marLeft w:val="0"/>
                                          <w:marRight w:val="0"/>
                                          <w:marTop w:val="0"/>
                                          <w:marBottom w:val="0"/>
                                          <w:divBdr>
                                            <w:top w:val="none" w:sz="0" w:space="0" w:color="auto"/>
                                            <w:left w:val="none" w:sz="0" w:space="0" w:color="auto"/>
                                            <w:bottom w:val="none" w:sz="0" w:space="0" w:color="auto"/>
                                            <w:right w:val="none" w:sz="0" w:space="0" w:color="auto"/>
                                          </w:divBdr>
                                        </w:div>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1149252201">
          <w:marLeft w:val="0"/>
          <w:marRight w:val="0"/>
          <w:marTop w:val="0"/>
          <w:marBottom w:val="0"/>
          <w:divBdr>
            <w:top w:val="none" w:sz="0" w:space="0" w:color="auto"/>
            <w:left w:val="none" w:sz="0" w:space="0" w:color="auto"/>
            <w:bottom w:val="none" w:sz="0" w:space="0" w:color="auto"/>
            <w:right w:val="none" w:sz="0" w:space="0" w:color="auto"/>
          </w:divBdr>
        </w:div>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1897660987">
                      <w:marLeft w:val="0"/>
                      <w:marRight w:val="0"/>
                      <w:marTop w:val="0"/>
                      <w:marBottom w:val="0"/>
                      <w:divBdr>
                        <w:top w:val="none" w:sz="0" w:space="0" w:color="auto"/>
                        <w:left w:val="none" w:sz="0" w:space="0" w:color="auto"/>
                        <w:bottom w:val="none" w:sz="0" w:space="0" w:color="auto"/>
                        <w:right w:val="none" w:sz="0" w:space="0" w:color="auto"/>
                      </w:divBdr>
                    </w:div>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941188432">
          <w:marLeft w:val="0"/>
          <w:marRight w:val="0"/>
          <w:marTop w:val="0"/>
          <w:marBottom w:val="0"/>
          <w:divBdr>
            <w:top w:val="none" w:sz="0" w:space="0" w:color="auto"/>
            <w:left w:val="none" w:sz="0" w:space="0" w:color="auto"/>
            <w:bottom w:val="none" w:sz="0" w:space="0" w:color="auto"/>
            <w:right w:val="none" w:sz="0" w:space="0" w:color="auto"/>
          </w:divBdr>
        </w:div>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6510251">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2122989306">
                              <w:marLeft w:val="0"/>
                              <w:marRight w:val="0"/>
                              <w:marTop w:val="0"/>
                              <w:marBottom w:val="0"/>
                              <w:divBdr>
                                <w:top w:val="none" w:sz="0" w:space="0" w:color="auto"/>
                                <w:left w:val="none" w:sz="0" w:space="0" w:color="auto"/>
                                <w:bottom w:val="none" w:sz="0" w:space="0" w:color="auto"/>
                                <w:right w:val="none" w:sz="0" w:space="0" w:color="auto"/>
                              </w:divBdr>
                            </w:div>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2136243206">
                              <w:marLeft w:val="0"/>
                              <w:marRight w:val="0"/>
                              <w:marTop w:val="0"/>
                              <w:marBottom w:val="0"/>
                              <w:divBdr>
                                <w:top w:val="none" w:sz="0" w:space="0" w:color="auto"/>
                                <w:left w:val="none" w:sz="0" w:space="0" w:color="auto"/>
                                <w:bottom w:val="none" w:sz="0" w:space="0" w:color="auto"/>
                                <w:right w:val="none" w:sz="0" w:space="0" w:color="auto"/>
                              </w:divBdr>
                            </w:div>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2067218249">
          <w:marLeft w:val="0"/>
          <w:marRight w:val="0"/>
          <w:marTop w:val="0"/>
          <w:marBottom w:val="0"/>
          <w:divBdr>
            <w:top w:val="none" w:sz="0" w:space="0" w:color="auto"/>
            <w:left w:val="none" w:sz="0" w:space="0" w:color="auto"/>
            <w:bottom w:val="none" w:sz="0" w:space="0" w:color="auto"/>
            <w:right w:val="none" w:sz="0" w:space="0" w:color="auto"/>
          </w:divBdr>
        </w:div>
        <w:div w:id="1894660782">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2024820756">
                              <w:marLeft w:val="0"/>
                              <w:marRight w:val="0"/>
                              <w:marTop w:val="0"/>
                              <w:marBottom w:val="0"/>
                              <w:divBdr>
                                <w:top w:val="none" w:sz="0" w:space="0" w:color="auto"/>
                                <w:left w:val="none" w:sz="0" w:space="0" w:color="auto"/>
                                <w:bottom w:val="none" w:sz="0" w:space="0" w:color="auto"/>
                                <w:right w:val="none" w:sz="0" w:space="0" w:color="auto"/>
                              </w:divBdr>
                            </w:div>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458</Words>
  <Characters>2295</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5</cp:revision>
  <dcterms:created xsi:type="dcterms:W3CDTF">2018-06-13T21:47:00Z</dcterms:created>
  <dcterms:modified xsi:type="dcterms:W3CDTF">2018-06-13T22:09:00Z</dcterms:modified>
</cp:coreProperties>
</file>