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D688B" w14:textId="456E2C7F" w:rsidR="002C7FFB" w:rsidRPr="00F547EB" w:rsidRDefault="0018373E" w:rsidP="00CB696F">
      <w:pPr>
        <w:shd w:val="clear" w:color="auto" w:fill="FFFFFF"/>
        <w:tabs>
          <w:tab w:val="left" w:pos="2595"/>
          <w:tab w:val="center" w:pos="4323"/>
        </w:tabs>
        <w:spacing w:after="0" w:line="240" w:lineRule="auto"/>
        <w:jc w:val="center"/>
        <w:rPr>
          <w:rFonts w:asciiTheme="minorBidi" w:eastAsia="Times New Roman" w:hAnsiTheme="minorBidi"/>
          <w:b/>
          <w:bCs/>
          <w:caps/>
          <w:sz w:val="24"/>
          <w:szCs w:val="24"/>
          <w:lang w:val="de-DE"/>
        </w:rPr>
      </w:pPr>
      <w:r w:rsidRPr="00F547EB">
        <w:rPr>
          <w:rFonts w:asciiTheme="minorBidi" w:eastAsia="Times New Roman" w:hAnsiTheme="minorBidi"/>
          <w:b/>
          <w:bCs/>
          <w:caps/>
          <w:sz w:val="24"/>
          <w:szCs w:val="24"/>
          <w:lang w:val="de-DE"/>
        </w:rPr>
        <w:t>YESHIVAT HAR ETZION</w:t>
      </w:r>
    </w:p>
    <w:p w14:paraId="031214A1" w14:textId="5E0BB226" w:rsidR="0018373E" w:rsidRPr="00F547EB" w:rsidRDefault="0018373E" w:rsidP="00CB696F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F547EB">
        <w:rPr>
          <w:rFonts w:asciiTheme="minorBidi" w:eastAsia="Times New Roman" w:hAnsiTheme="minorBidi"/>
          <w:b/>
          <w:bCs/>
          <w:caps/>
          <w:sz w:val="24"/>
          <w:szCs w:val="24"/>
          <w:lang w:val="de-DE"/>
        </w:rPr>
        <w:t>ISRAEL KOSCHITZKY VIRTUAL BEIT MIDRASH (VBM)</w:t>
      </w:r>
    </w:p>
    <w:p w14:paraId="67AE04DB" w14:textId="77777777" w:rsidR="0018373E" w:rsidRPr="00F547EB" w:rsidRDefault="0018373E" w:rsidP="00CB696F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F547EB">
        <w:rPr>
          <w:rFonts w:asciiTheme="minorBidi" w:eastAsia="Times New Roman" w:hAnsiTheme="minorBidi"/>
          <w:caps/>
          <w:sz w:val="24"/>
          <w:szCs w:val="24"/>
          <w:lang w:val="en-GB"/>
        </w:rPr>
        <w:t>*********************************************************</w:t>
      </w:r>
    </w:p>
    <w:p w14:paraId="19FD3163" w14:textId="1660985B" w:rsidR="0018373E" w:rsidRPr="00F547EB" w:rsidRDefault="0018373E" w:rsidP="00CB696F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</w:p>
    <w:p w14:paraId="12C19847" w14:textId="77777777" w:rsidR="002C7FFB" w:rsidRPr="00F547EB" w:rsidRDefault="002C7FFB" w:rsidP="00CB696F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</w:p>
    <w:p w14:paraId="6E504003" w14:textId="34A6C083" w:rsidR="0018373E" w:rsidRPr="00F547EB" w:rsidRDefault="0018373E" w:rsidP="00CB696F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F547EB">
        <w:rPr>
          <w:rFonts w:asciiTheme="minorBidi" w:eastAsia="Times New Roman" w:hAnsiTheme="minorBidi"/>
          <w:b/>
          <w:bCs/>
          <w:sz w:val="24"/>
          <w:szCs w:val="24"/>
        </w:rPr>
        <w:t>Halakha in the Age of Social Media</w:t>
      </w:r>
    </w:p>
    <w:p w14:paraId="17B4B5B1" w14:textId="400075BF" w:rsidR="0018373E" w:rsidRPr="00F547EB" w:rsidRDefault="0018373E" w:rsidP="00CB696F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F547EB">
        <w:rPr>
          <w:rFonts w:asciiTheme="minorBidi" w:eastAsia="Times New Roman" w:hAnsiTheme="minorBidi"/>
          <w:b/>
          <w:bCs/>
          <w:sz w:val="24"/>
          <w:szCs w:val="24"/>
        </w:rPr>
        <w:t>Rav Jonathan Ziring</w:t>
      </w:r>
    </w:p>
    <w:p w14:paraId="0AAB11DC" w14:textId="77777777" w:rsidR="0018373E" w:rsidRPr="00F547EB" w:rsidRDefault="0018373E" w:rsidP="00CB696F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FD8CE21" w14:textId="77777777" w:rsidR="0018373E" w:rsidRPr="00F547EB" w:rsidRDefault="0018373E" w:rsidP="00CB696F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6A40299" w14:textId="6352FB56" w:rsidR="002C7FFB" w:rsidRPr="00F547EB" w:rsidRDefault="0018373E" w:rsidP="00CB696F">
      <w:pPr>
        <w:pStyle w:val="NoSpacing"/>
        <w:jc w:val="center"/>
        <w:rPr>
          <w:rFonts w:asciiTheme="minorBidi" w:hAnsiTheme="minorBidi"/>
          <w:b/>
          <w:bCs/>
          <w:sz w:val="24"/>
          <w:szCs w:val="24"/>
          <w:lang w:val="en-CA"/>
        </w:rPr>
      </w:pPr>
      <w:r w:rsidRPr="00CB696F">
        <w:rPr>
          <w:rFonts w:asciiTheme="minorBidi" w:hAnsiTheme="minorBidi"/>
          <w:b/>
          <w:bCs/>
          <w:sz w:val="24"/>
          <w:szCs w:val="24"/>
          <w:lang w:val="en-CA"/>
        </w:rPr>
        <w:t>Shiur</w:t>
      </w:r>
      <w:r w:rsidRPr="00F547EB">
        <w:rPr>
          <w:rFonts w:asciiTheme="minorBidi" w:hAnsiTheme="minorBidi"/>
          <w:b/>
          <w:bCs/>
          <w:sz w:val="24"/>
          <w:szCs w:val="24"/>
          <w:lang w:val="en-CA"/>
        </w:rPr>
        <w:t xml:space="preserve"> </w:t>
      </w:r>
      <w:r w:rsidR="002C7FFB" w:rsidRPr="00F547EB">
        <w:rPr>
          <w:rFonts w:asciiTheme="minorBidi" w:hAnsiTheme="minorBidi"/>
          <w:b/>
          <w:bCs/>
          <w:sz w:val="24"/>
          <w:szCs w:val="24"/>
          <w:lang w:val="en-CA"/>
        </w:rPr>
        <w:t>#</w:t>
      </w:r>
      <w:r w:rsidRPr="00F547EB">
        <w:rPr>
          <w:rFonts w:asciiTheme="minorBidi" w:hAnsiTheme="minorBidi"/>
          <w:b/>
          <w:bCs/>
          <w:sz w:val="24"/>
          <w:szCs w:val="24"/>
          <w:lang w:val="en-CA"/>
        </w:rPr>
        <w:t>38</w:t>
      </w:r>
      <w:r w:rsidR="00CB696F">
        <w:rPr>
          <w:rFonts w:asciiTheme="minorBidi" w:hAnsiTheme="minorBidi"/>
          <w:b/>
          <w:bCs/>
          <w:sz w:val="24"/>
          <w:szCs w:val="24"/>
          <w:lang w:val="en-CA"/>
        </w:rPr>
        <w:t>:</w:t>
      </w:r>
    </w:p>
    <w:p w14:paraId="113E7DF4" w14:textId="77777777" w:rsidR="002C7FFB" w:rsidRPr="00F547EB" w:rsidRDefault="009E0D6D" w:rsidP="00CB696F">
      <w:pPr>
        <w:pStyle w:val="NoSpacing"/>
        <w:jc w:val="center"/>
        <w:rPr>
          <w:rFonts w:asciiTheme="minorBidi" w:hAnsiTheme="minorBidi"/>
          <w:b/>
          <w:bCs/>
          <w:sz w:val="24"/>
          <w:szCs w:val="24"/>
          <w:lang w:val="en-CA"/>
        </w:rPr>
      </w:pPr>
      <w:r w:rsidRPr="00F547EB">
        <w:rPr>
          <w:rFonts w:asciiTheme="minorBidi" w:hAnsiTheme="minorBidi"/>
          <w:b/>
          <w:bCs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lang w:val="en-CA"/>
        </w:rPr>
        <w:t>Webcam</w:t>
      </w:r>
      <w:r w:rsidR="0018373E" w:rsidRPr="00F547EB">
        <w:rPr>
          <w:rFonts w:asciiTheme="minorBidi" w:hAnsiTheme="minorBidi"/>
          <w:b/>
          <w:bCs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lang w:val="en-CA"/>
        </w:rPr>
        <w:t>in</w:t>
      </w:r>
      <w:r w:rsidR="0018373E" w:rsidRPr="00F547EB">
        <w:rPr>
          <w:rFonts w:asciiTheme="minorBidi" w:hAnsiTheme="minorBidi"/>
          <w:b/>
          <w:bCs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lang w:val="en-CA"/>
        </w:rPr>
        <w:t>Halakha</w:t>
      </w:r>
      <w:r w:rsidR="00405615" w:rsidRPr="00F547EB">
        <w:rPr>
          <w:rFonts w:asciiTheme="minorBidi" w:hAnsiTheme="minorBidi"/>
          <w:b/>
          <w:bCs/>
          <w:sz w:val="24"/>
          <w:szCs w:val="24"/>
          <w:lang w:val="en-CA"/>
        </w:rPr>
        <w:t>:</w:t>
      </w:r>
    </w:p>
    <w:p w14:paraId="7B9DBCA1" w14:textId="2572BCA1" w:rsidR="009E0D6D" w:rsidRPr="00F547EB" w:rsidRDefault="00405615" w:rsidP="00CB696F">
      <w:pPr>
        <w:pStyle w:val="NoSpacing"/>
        <w:jc w:val="center"/>
        <w:rPr>
          <w:rFonts w:asciiTheme="minorBidi" w:hAnsiTheme="minorBidi"/>
          <w:b/>
          <w:bCs/>
          <w:i/>
          <w:iCs/>
          <w:sz w:val="24"/>
          <w:szCs w:val="24"/>
          <w:lang w:val="en-CA"/>
        </w:rPr>
      </w:pPr>
      <w:r w:rsidRPr="00F547EB">
        <w:rPr>
          <w:rFonts w:asciiTheme="minorBidi" w:hAnsiTheme="minorBidi"/>
          <w:b/>
          <w:bCs/>
          <w:i/>
          <w:iCs/>
          <w:sz w:val="24"/>
          <w:szCs w:val="24"/>
          <w:lang w:val="en-CA"/>
        </w:rPr>
        <w:t>Mitzvot</w:t>
      </w:r>
      <w:r w:rsidR="0018373E" w:rsidRPr="00F547EB">
        <w:rPr>
          <w:rFonts w:asciiTheme="minorBidi" w:hAnsiTheme="minorBidi"/>
          <w:b/>
          <w:bCs/>
          <w:i/>
          <w:iCs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lang w:val="en-CA"/>
        </w:rPr>
        <w:t>and</w:t>
      </w:r>
      <w:r w:rsidR="0018373E" w:rsidRPr="00F547EB">
        <w:rPr>
          <w:rFonts w:asciiTheme="minorBidi" w:hAnsiTheme="minorBidi"/>
          <w:b/>
          <w:bCs/>
          <w:i/>
          <w:iCs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b/>
          <w:bCs/>
          <w:i/>
          <w:iCs/>
          <w:sz w:val="24"/>
          <w:szCs w:val="24"/>
          <w:lang w:val="en-CA"/>
        </w:rPr>
        <w:t>Minya</w:t>
      </w:r>
      <w:r w:rsidR="002C7FFB" w:rsidRPr="00F547EB">
        <w:rPr>
          <w:rFonts w:asciiTheme="minorBidi" w:hAnsiTheme="minorBidi"/>
          <w:b/>
          <w:bCs/>
          <w:i/>
          <w:iCs/>
          <w:sz w:val="24"/>
          <w:szCs w:val="24"/>
          <w:lang w:val="en-CA"/>
        </w:rPr>
        <w:t>n</w:t>
      </w:r>
      <w:r w:rsidRPr="00F547EB">
        <w:rPr>
          <w:rFonts w:asciiTheme="minorBidi" w:hAnsiTheme="minorBidi"/>
          <w:b/>
          <w:bCs/>
          <w:i/>
          <w:iCs/>
          <w:sz w:val="24"/>
          <w:szCs w:val="24"/>
          <w:lang w:val="en-CA"/>
        </w:rPr>
        <w:t>im</w:t>
      </w:r>
    </w:p>
    <w:p w14:paraId="6D5A6066" w14:textId="77777777" w:rsidR="009E0D6D" w:rsidRPr="00F547EB" w:rsidRDefault="009E0D6D" w:rsidP="00CB696F">
      <w:pPr>
        <w:pStyle w:val="NoSpacing"/>
        <w:ind w:left="720"/>
        <w:jc w:val="both"/>
        <w:rPr>
          <w:rFonts w:asciiTheme="minorBidi" w:hAnsiTheme="minorBidi"/>
          <w:b/>
          <w:bCs/>
          <w:sz w:val="24"/>
          <w:szCs w:val="24"/>
          <w:lang w:val="en-CA"/>
        </w:rPr>
      </w:pPr>
    </w:p>
    <w:p w14:paraId="653AB6E5" w14:textId="77777777" w:rsidR="0018373E" w:rsidRPr="00F547EB" w:rsidRDefault="0018373E" w:rsidP="00CB696F">
      <w:pPr>
        <w:pStyle w:val="NoSpacing"/>
        <w:ind w:left="720"/>
        <w:jc w:val="both"/>
        <w:rPr>
          <w:rFonts w:asciiTheme="minorBidi" w:hAnsiTheme="minorBidi"/>
          <w:b/>
          <w:bCs/>
          <w:sz w:val="24"/>
          <w:szCs w:val="24"/>
          <w:lang w:val="en-CA"/>
        </w:rPr>
      </w:pPr>
    </w:p>
    <w:p w14:paraId="3F312942" w14:textId="04ECDDA4" w:rsidR="009E0D6D" w:rsidRPr="00F547EB" w:rsidRDefault="009E0D6D" w:rsidP="00CB696F">
      <w:pPr>
        <w:pStyle w:val="NoSpacing"/>
        <w:tabs>
          <w:tab w:val="left" w:pos="3435"/>
          <w:tab w:val="center" w:pos="4323"/>
        </w:tabs>
        <w:jc w:val="both"/>
        <w:rPr>
          <w:rFonts w:asciiTheme="minorBidi" w:hAnsiTheme="minorBidi"/>
          <w:b/>
          <w:bCs/>
          <w:sz w:val="24"/>
          <w:szCs w:val="24"/>
          <w:lang w:val="en-CA"/>
        </w:rPr>
      </w:pPr>
      <w:r w:rsidRPr="00F547EB">
        <w:rPr>
          <w:rFonts w:asciiTheme="minorBidi" w:hAnsiTheme="minorBidi"/>
          <w:b/>
          <w:bCs/>
          <w:sz w:val="24"/>
          <w:szCs w:val="24"/>
          <w:lang w:val="en-CA"/>
        </w:rPr>
        <w:t>Introduction</w:t>
      </w:r>
    </w:p>
    <w:p w14:paraId="5C089AB9" w14:textId="77777777" w:rsidR="009E0D6D" w:rsidRPr="00F547EB" w:rsidRDefault="009E0D6D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</w:p>
    <w:p w14:paraId="6AF801F4" w14:textId="77777777" w:rsidR="0008272D" w:rsidRPr="00F547EB" w:rsidRDefault="009E0D6D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  <w:r w:rsidRPr="00F547EB">
        <w:rPr>
          <w:rFonts w:asciiTheme="minorBidi" w:hAnsiTheme="minorBidi"/>
          <w:sz w:val="24"/>
          <w:szCs w:val="24"/>
          <w:lang w:val="en-CA"/>
        </w:rPr>
        <w:t>In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recent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years,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there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have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been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series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articles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analyzing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various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areas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8272D" w:rsidRPr="00F547EB">
        <w:rPr>
          <w:rFonts w:asciiTheme="minorBidi" w:hAnsiTheme="minorBidi"/>
          <w:sz w:val="24"/>
          <w:szCs w:val="24"/>
          <w:lang w:val="en-CA"/>
        </w:rPr>
        <w:t>H</w:t>
      </w:r>
      <w:r w:rsidRPr="00F547EB">
        <w:rPr>
          <w:rFonts w:asciiTheme="minorBidi" w:hAnsiTheme="minorBidi"/>
          <w:sz w:val="24"/>
          <w:szCs w:val="24"/>
          <w:lang w:val="en-CA"/>
        </w:rPr>
        <w:t>alakha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and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potential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utilize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webcams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fulfill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i/>
          <w:iCs/>
          <w:sz w:val="24"/>
          <w:szCs w:val="24"/>
          <w:lang w:val="en-CA"/>
        </w:rPr>
        <w:t>mitzvot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achieve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other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halakhic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goals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. </w:t>
      </w:r>
      <w:r w:rsidRPr="00F547EB">
        <w:rPr>
          <w:rFonts w:asciiTheme="minorBidi" w:hAnsiTheme="minorBidi"/>
          <w:sz w:val="24"/>
          <w:szCs w:val="24"/>
          <w:lang w:val="en-CA"/>
        </w:rPr>
        <w:t>Rav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Dovid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Lichtenstein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recently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published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brief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survey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ma</w:t>
      </w:r>
      <w:r w:rsidR="00027A65" w:rsidRPr="00F547EB">
        <w:rPr>
          <w:rFonts w:asciiTheme="minorBidi" w:hAnsiTheme="minorBidi"/>
          <w:sz w:val="24"/>
          <w:szCs w:val="24"/>
          <w:lang w:val="en-CA"/>
        </w:rPr>
        <w:t>n</w:t>
      </w:r>
      <w:r w:rsidRPr="00F547EB">
        <w:rPr>
          <w:rFonts w:asciiTheme="minorBidi" w:hAnsiTheme="minorBidi"/>
          <w:sz w:val="24"/>
          <w:szCs w:val="24"/>
          <w:lang w:val="en-CA"/>
        </w:rPr>
        <w:t>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these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issues,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including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whether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webcam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can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be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used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solve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i/>
          <w:iCs/>
          <w:sz w:val="24"/>
          <w:szCs w:val="24"/>
          <w:lang w:val="en-CA"/>
        </w:rPr>
        <w:t>yichud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(seclusion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between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men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and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women)</w:t>
      </w:r>
      <w:r w:rsidR="0008272D" w:rsidRPr="00F547EB">
        <w:rPr>
          <w:rFonts w:asciiTheme="minorBidi" w:hAnsiTheme="minorBidi"/>
          <w:sz w:val="24"/>
          <w:szCs w:val="24"/>
          <w:lang w:val="en-CA"/>
        </w:rPr>
        <w:t xml:space="preserve"> or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8272D" w:rsidRPr="00F547EB">
        <w:rPr>
          <w:rFonts w:asciiTheme="minorBidi" w:hAnsiTheme="minorBidi"/>
          <w:sz w:val="24"/>
          <w:szCs w:val="24"/>
          <w:lang w:val="en-CA"/>
        </w:rPr>
        <w:t xml:space="preserve">to </w:t>
      </w:r>
      <w:r w:rsidRPr="00F547EB">
        <w:rPr>
          <w:rFonts w:asciiTheme="minorBidi" w:hAnsiTheme="minorBidi"/>
          <w:sz w:val="24"/>
          <w:szCs w:val="24"/>
          <w:lang w:val="en-CA"/>
        </w:rPr>
        <w:t>provide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supervision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for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i/>
          <w:iCs/>
          <w:sz w:val="24"/>
          <w:szCs w:val="24"/>
          <w:lang w:val="en-CA"/>
        </w:rPr>
        <w:t>chalav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 xml:space="preserve"> </w:t>
      </w:r>
      <w:r w:rsidR="002C7FFB" w:rsidRPr="00F547EB">
        <w:rPr>
          <w:rFonts w:asciiTheme="minorBidi" w:hAnsiTheme="minorBidi"/>
          <w:i/>
          <w:iCs/>
          <w:sz w:val="24"/>
          <w:szCs w:val="24"/>
          <w:lang w:val="en-CA"/>
        </w:rPr>
        <w:t>Yisrael</w:t>
      </w:r>
      <w:r w:rsidRPr="00F547EB">
        <w:rPr>
          <w:rFonts w:asciiTheme="minorBidi" w:hAnsiTheme="minorBidi"/>
          <w:i/>
          <w:iCs/>
          <w:sz w:val="24"/>
          <w:szCs w:val="24"/>
          <w:lang w:val="en-CA"/>
        </w:rPr>
        <w:t>,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</w:t>
      </w:r>
      <w:r w:rsidR="0008272D" w:rsidRPr="00F547EB">
        <w:rPr>
          <w:rFonts w:asciiTheme="minorBidi" w:hAnsiTheme="minorBidi"/>
          <w:sz w:val="24"/>
          <w:szCs w:val="24"/>
          <w:lang w:val="en-CA"/>
        </w:rPr>
        <w:t>s well as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series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other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issues.</w:t>
      </w:r>
      <w:r w:rsidR="0048744D" w:rsidRPr="00F547EB">
        <w:rPr>
          <w:rStyle w:val="FootnoteReference"/>
          <w:rFonts w:asciiTheme="minorBidi" w:hAnsiTheme="minorBidi"/>
          <w:sz w:val="24"/>
          <w:szCs w:val="24"/>
          <w:lang w:val="en-CA"/>
        </w:rPr>
        <w:footnoteReference w:id="1"/>
      </w:r>
      <w:r w:rsidR="002C7FFB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</w:p>
    <w:p w14:paraId="295B07F1" w14:textId="77777777" w:rsidR="0008272D" w:rsidRPr="00F547EB" w:rsidRDefault="0008272D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</w:p>
    <w:p w14:paraId="51248B90" w14:textId="56A077B2" w:rsidR="00027A65" w:rsidRPr="00F547EB" w:rsidRDefault="009E0D6D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  <w:r w:rsidRPr="00F547EB">
        <w:rPr>
          <w:rFonts w:asciiTheme="minorBidi" w:hAnsiTheme="minorBidi"/>
          <w:sz w:val="24"/>
          <w:szCs w:val="24"/>
          <w:lang w:val="en-CA"/>
        </w:rPr>
        <w:lastRenderedPageBreak/>
        <w:t>While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this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issue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does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not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relate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social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media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alone,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themes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that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emerge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in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many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these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discussions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relate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topics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we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have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developed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over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this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year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. </w:t>
      </w:r>
      <w:r w:rsidRPr="00F547EB">
        <w:rPr>
          <w:rFonts w:asciiTheme="minorBidi" w:hAnsiTheme="minorBidi"/>
          <w:sz w:val="24"/>
          <w:szCs w:val="24"/>
          <w:lang w:val="en-CA"/>
        </w:rPr>
        <w:t>Here,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we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will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focus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possibility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using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8744D" w:rsidRPr="00F547EB">
        <w:rPr>
          <w:rFonts w:asciiTheme="minorBidi" w:hAnsiTheme="minorBidi"/>
          <w:sz w:val="24"/>
          <w:szCs w:val="24"/>
          <w:lang w:val="en-CA"/>
        </w:rPr>
        <w:t>webcams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8744D" w:rsidRPr="00F547EB">
        <w:rPr>
          <w:rFonts w:asciiTheme="minorBidi" w:hAnsiTheme="minorBidi"/>
          <w:sz w:val="24"/>
          <w:szCs w:val="24"/>
          <w:lang w:val="en-CA"/>
        </w:rPr>
        <w:t>to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8744D" w:rsidRPr="00F547EB">
        <w:rPr>
          <w:rFonts w:asciiTheme="minorBidi" w:hAnsiTheme="minorBidi"/>
          <w:sz w:val="24"/>
          <w:szCs w:val="24"/>
          <w:lang w:val="en-CA"/>
        </w:rPr>
        <w:t>fulfill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8744D" w:rsidRPr="00F547EB">
        <w:rPr>
          <w:rFonts w:asciiTheme="minorBidi" w:hAnsiTheme="minorBidi"/>
          <w:i/>
          <w:iCs/>
          <w:sz w:val="24"/>
          <w:szCs w:val="24"/>
          <w:lang w:val="en-CA"/>
        </w:rPr>
        <w:t>mitzvot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 xml:space="preserve"> </w:t>
      </w:r>
      <w:r w:rsidR="0048744D" w:rsidRPr="00F547EB">
        <w:rPr>
          <w:rFonts w:asciiTheme="minorBidi" w:hAnsiTheme="minorBidi"/>
          <w:sz w:val="24"/>
          <w:szCs w:val="24"/>
          <w:lang w:val="en-CA"/>
        </w:rPr>
        <w:t>and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8744D" w:rsidRPr="00F547EB">
        <w:rPr>
          <w:rFonts w:asciiTheme="minorBidi" w:hAnsiTheme="minorBidi"/>
          <w:sz w:val="24"/>
          <w:szCs w:val="24"/>
          <w:lang w:val="en-CA"/>
        </w:rPr>
        <w:t>create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8744D" w:rsidRPr="00F547EB">
        <w:rPr>
          <w:rFonts w:asciiTheme="minorBidi" w:hAnsiTheme="minorBidi"/>
          <w:i/>
          <w:iCs/>
          <w:sz w:val="24"/>
          <w:szCs w:val="24"/>
          <w:lang w:val="en-CA"/>
        </w:rPr>
        <w:t>minyanim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 xml:space="preserve">.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We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will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not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analyze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ever</w:t>
      </w:r>
      <w:r w:rsidR="0008272D" w:rsidRPr="00F547EB">
        <w:rPr>
          <w:rFonts w:asciiTheme="minorBidi" w:hAnsiTheme="minorBidi"/>
          <w:sz w:val="24"/>
          <w:szCs w:val="24"/>
          <w:lang w:val="en-CA"/>
        </w:rPr>
        <w:t>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detail</w:t>
      </w:r>
      <w:r w:rsidR="0008272D" w:rsidRPr="00F547EB">
        <w:rPr>
          <w:rFonts w:asciiTheme="minorBidi" w:hAnsiTheme="minorBidi"/>
          <w:sz w:val="24"/>
          <w:szCs w:val="24"/>
          <w:lang w:val="en-CA"/>
        </w:rPr>
        <w:t>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9B4AD1" w:rsidRPr="00F547EB">
        <w:rPr>
          <w:rFonts w:asciiTheme="minorBidi" w:hAnsiTheme="minorBidi"/>
          <w:sz w:val="24"/>
          <w:szCs w:val="24"/>
          <w:lang w:val="en-CA"/>
        </w:rPr>
        <w:t>and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8272D" w:rsidRPr="00F547EB">
        <w:rPr>
          <w:rFonts w:asciiTheme="minorBidi" w:hAnsiTheme="minorBidi"/>
          <w:sz w:val="24"/>
          <w:szCs w:val="24"/>
          <w:lang w:val="en-CA"/>
        </w:rPr>
        <w:t xml:space="preserve">we </w:t>
      </w:r>
      <w:r w:rsidR="009B4AD1" w:rsidRPr="00F547EB">
        <w:rPr>
          <w:rFonts w:asciiTheme="minorBidi" w:hAnsiTheme="minorBidi"/>
          <w:sz w:val="24"/>
          <w:szCs w:val="24"/>
          <w:lang w:val="en-CA"/>
        </w:rPr>
        <w:t>will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9B4AD1" w:rsidRPr="00F547EB">
        <w:rPr>
          <w:rFonts w:asciiTheme="minorBidi" w:hAnsiTheme="minorBidi"/>
          <w:sz w:val="24"/>
          <w:szCs w:val="24"/>
          <w:lang w:val="en-CA"/>
        </w:rPr>
        <w:t>draw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9B4AD1" w:rsidRPr="00F547EB">
        <w:rPr>
          <w:rFonts w:asciiTheme="minorBidi" w:hAnsiTheme="minorBidi"/>
          <w:sz w:val="24"/>
          <w:szCs w:val="24"/>
          <w:lang w:val="en-CA"/>
        </w:rPr>
        <w:t>heavily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9B4AD1" w:rsidRPr="00F547EB">
        <w:rPr>
          <w:rFonts w:asciiTheme="minorBidi" w:hAnsiTheme="minorBidi"/>
          <w:sz w:val="24"/>
          <w:szCs w:val="24"/>
          <w:lang w:val="en-CA"/>
        </w:rPr>
        <w:t>on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9B4AD1" w:rsidRPr="00F547EB">
        <w:rPr>
          <w:rFonts w:asciiTheme="minorBidi" w:hAnsiTheme="minorBidi"/>
          <w:sz w:val="24"/>
          <w:szCs w:val="24"/>
          <w:lang w:val="en-CA"/>
        </w:rPr>
        <w:t>recent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9B4AD1" w:rsidRPr="00F547EB">
        <w:rPr>
          <w:rFonts w:asciiTheme="minorBidi" w:hAnsiTheme="minorBidi"/>
          <w:sz w:val="24"/>
          <w:szCs w:val="24"/>
          <w:lang w:val="en-CA"/>
        </w:rPr>
        <w:t>sources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9B4AD1" w:rsidRPr="00F547EB">
        <w:rPr>
          <w:rFonts w:asciiTheme="minorBidi" w:hAnsiTheme="minorBidi"/>
          <w:sz w:val="24"/>
          <w:szCs w:val="24"/>
          <w:lang w:val="en-CA"/>
        </w:rPr>
        <w:t>to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9B4AD1" w:rsidRPr="00F547EB">
        <w:rPr>
          <w:rFonts w:asciiTheme="minorBidi" w:hAnsiTheme="minorBidi"/>
          <w:sz w:val="24"/>
          <w:szCs w:val="24"/>
          <w:lang w:val="en-CA"/>
        </w:rPr>
        <w:t>survey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9B4AD1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9B4AD1" w:rsidRPr="00F547EB">
        <w:rPr>
          <w:rFonts w:asciiTheme="minorBidi" w:hAnsiTheme="minorBidi"/>
          <w:sz w:val="24"/>
          <w:szCs w:val="24"/>
          <w:lang w:val="en-CA"/>
        </w:rPr>
        <w:t>issues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9B4AD1" w:rsidRPr="00F547EB">
        <w:rPr>
          <w:rFonts w:asciiTheme="minorBidi" w:hAnsiTheme="minorBidi"/>
          <w:sz w:val="24"/>
          <w:szCs w:val="24"/>
          <w:lang w:val="en-CA"/>
        </w:rPr>
        <w:t>succinctly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. </w:t>
      </w:r>
      <w:r w:rsidR="009B4AD1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9B4AD1" w:rsidRPr="00F547EB">
        <w:rPr>
          <w:rFonts w:asciiTheme="minorBidi" w:hAnsiTheme="minorBidi"/>
          <w:sz w:val="24"/>
          <w:szCs w:val="24"/>
          <w:lang w:val="en-CA"/>
        </w:rPr>
        <w:t>goal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will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9B4AD1" w:rsidRPr="00F547EB">
        <w:rPr>
          <w:rFonts w:asciiTheme="minorBidi" w:hAnsiTheme="minorBidi"/>
          <w:sz w:val="24"/>
          <w:szCs w:val="24"/>
          <w:lang w:val="en-CA"/>
        </w:rPr>
        <w:t>be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9B4AD1" w:rsidRPr="00F547EB">
        <w:rPr>
          <w:rFonts w:asciiTheme="minorBidi" w:hAnsiTheme="minorBidi"/>
          <w:sz w:val="24"/>
          <w:szCs w:val="24"/>
          <w:lang w:val="en-CA"/>
        </w:rPr>
        <w:t>to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outline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enough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issues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to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highlight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points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we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have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made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throughout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year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about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way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in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which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communication</w:t>
      </w:r>
      <w:r w:rsidR="00F547EB">
        <w:rPr>
          <w:rFonts w:asciiTheme="minorBidi" w:hAnsiTheme="minorBidi"/>
          <w:sz w:val="24"/>
          <w:szCs w:val="24"/>
          <w:lang w:val="en-CA"/>
        </w:rPr>
        <w:t>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technology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affects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different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areas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8272D" w:rsidRPr="00F547EB">
        <w:rPr>
          <w:rFonts w:asciiTheme="minorBidi" w:hAnsiTheme="minorBidi"/>
          <w:sz w:val="24"/>
          <w:szCs w:val="24"/>
          <w:lang w:val="en-CA"/>
        </w:rPr>
        <w:t>H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alakha.</w:t>
      </w:r>
    </w:p>
    <w:p w14:paraId="020B03C9" w14:textId="4EE4B5E3" w:rsidR="00027A65" w:rsidRPr="00F547EB" w:rsidRDefault="00027A65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</w:p>
    <w:p w14:paraId="37229BC8" w14:textId="77777777" w:rsidR="00B74BB7" w:rsidRPr="00F547EB" w:rsidRDefault="00B74BB7" w:rsidP="00CB696F">
      <w:pPr>
        <w:pStyle w:val="NoSpacing"/>
        <w:jc w:val="both"/>
        <w:rPr>
          <w:rFonts w:asciiTheme="minorBidi" w:hAnsiTheme="minorBidi"/>
          <w:i/>
          <w:iCs/>
          <w:sz w:val="24"/>
          <w:szCs w:val="24"/>
          <w:lang w:val="en-CA"/>
        </w:rPr>
      </w:pPr>
    </w:p>
    <w:p w14:paraId="7B9CDBC8" w14:textId="05BE12EE" w:rsidR="00027A65" w:rsidRPr="00F547EB" w:rsidRDefault="00C51983" w:rsidP="00CB696F">
      <w:pPr>
        <w:pStyle w:val="NoSpacing"/>
        <w:jc w:val="both"/>
        <w:rPr>
          <w:rFonts w:asciiTheme="minorBidi" w:hAnsiTheme="minorBidi"/>
          <w:b/>
          <w:bCs/>
          <w:sz w:val="24"/>
          <w:szCs w:val="24"/>
          <w:lang w:val="en-CA"/>
        </w:rPr>
      </w:pPr>
      <w:r w:rsidRPr="00F547EB">
        <w:rPr>
          <w:rFonts w:asciiTheme="minorBidi" w:hAnsiTheme="minorBidi"/>
          <w:b/>
          <w:bCs/>
          <w:sz w:val="24"/>
          <w:szCs w:val="24"/>
          <w:lang w:val="en-CA"/>
        </w:rPr>
        <w:t>Background</w:t>
      </w:r>
      <w:r w:rsidR="0018373E" w:rsidRPr="00F547EB">
        <w:rPr>
          <w:rFonts w:asciiTheme="minorBidi" w:hAnsiTheme="minorBidi"/>
          <w:b/>
          <w:bCs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lang w:val="en-CA"/>
        </w:rPr>
        <w:t>from</w:t>
      </w:r>
      <w:r w:rsidR="0018373E" w:rsidRPr="00F547EB">
        <w:rPr>
          <w:rFonts w:asciiTheme="minorBidi" w:hAnsiTheme="minorBidi"/>
          <w:b/>
          <w:bCs/>
          <w:sz w:val="24"/>
          <w:szCs w:val="24"/>
          <w:lang w:val="en-CA"/>
        </w:rPr>
        <w:t xml:space="preserve"> </w:t>
      </w:r>
      <w:r w:rsidR="0008272D" w:rsidRPr="00F547EB">
        <w:rPr>
          <w:rFonts w:asciiTheme="minorBidi" w:hAnsiTheme="minorBidi"/>
          <w:b/>
          <w:bCs/>
          <w:sz w:val="24"/>
          <w:szCs w:val="24"/>
          <w:lang w:val="en-CA"/>
        </w:rPr>
        <w:t>T</w:t>
      </w:r>
      <w:r w:rsidRPr="00F547EB">
        <w:rPr>
          <w:rFonts w:asciiTheme="minorBidi" w:hAnsiTheme="minorBidi"/>
          <w:b/>
          <w:bCs/>
          <w:sz w:val="24"/>
          <w:szCs w:val="24"/>
          <w:lang w:val="en-CA"/>
        </w:rPr>
        <w:t>estimony</w:t>
      </w:r>
    </w:p>
    <w:p w14:paraId="4BA8767A" w14:textId="77777777" w:rsidR="00027A65" w:rsidRPr="00F547EB" w:rsidRDefault="00027A65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</w:p>
    <w:p w14:paraId="18D6099A" w14:textId="3E990636" w:rsidR="00027A65" w:rsidRPr="00F547EB" w:rsidRDefault="00027A65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  <w:r w:rsidRPr="00F547EB">
        <w:rPr>
          <w:rFonts w:asciiTheme="minorBidi" w:hAnsiTheme="minorBidi"/>
          <w:sz w:val="24"/>
          <w:szCs w:val="24"/>
          <w:lang w:val="en-CA"/>
        </w:rPr>
        <w:t>There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are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several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key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Talmudic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sources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that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deal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with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question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whether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one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can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fulfill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i/>
          <w:iCs/>
          <w:sz w:val="24"/>
          <w:szCs w:val="24"/>
          <w:lang w:val="en-CA"/>
        </w:rPr>
        <w:t>mitzvot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through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indirect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means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. </w:t>
      </w:r>
      <w:r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first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is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following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passage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(</w:t>
      </w:r>
      <w:r w:rsidRPr="00F547EB">
        <w:rPr>
          <w:rFonts w:asciiTheme="minorBidi" w:hAnsiTheme="minorBidi"/>
          <w:i/>
          <w:iCs/>
          <w:sz w:val="24"/>
          <w:szCs w:val="24"/>
          <w:lang w:val="en-CA"/>
        </w:rPr>
        <w:t>Rosh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i/>
          <w:iCs/>
          <w:sz w:val="24"/>
          <w:szCs w:val="24"/>
          <w:lang w:val="en-CA"/>
        </w:rPr>
        <w:t>Ha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>s</w:t>
      </w:r>
      <w:r w:rsidRPr="00F547EB">
        <w:rPr>
          <w:rFonts w:asciiTheme="minorBidi" w:hAnsiTheme="minorBidi"/>
          <w:i/>
          <w:iCs/>
          <w:sz w:val="24"/>
          <w:szCs w:val="24"/>
          <w:lang w:val="en-CA"/>
        </w:rPr>
        <w:t>hana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24a,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Koren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translation)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concerning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testimony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for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sanctification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new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moon:</w:t>
      </w:r>
    </w:p>
    <w:p w14:paraId="663B2645" w14:textId="77777777" w:rsidR="00027A65" w:rsidRPr="00F547EB" w:rsidRDefault="00027A65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</w:p>
    <w:p w14:paraId="0638104B" w14:textId="27FB9EA1" w:rsidR="00027A65" w:rsidRPr="00F547EB" w:rsidRDefault="00027A65" w:rsidP="00CB696F">
      <w:pPr>
        <w:pStyle w:val="NoSpacing"/>
        <w:ind w:left="720"/>
        <w:jc w:val="both"/>
        <w:rPr>
          <w:rFonts w:asciiTheme="minorBidi" w:hAnsiTheme="minorBidi"/>
          <w:sz w:val="24"/>
          <w:szCs w:val="24"/>
        </w:rPr>
      </w:pPr>
      <w:r w:rsidRPr="00F547EB">
        <w:rPr>
          <w:rFonts w:asciiTheme="minorBidi" w:hAnsiTheme="minorBidi"/>
          <w:b/>
          <w:bCs/>
          <w:sz w:val="24"/>
          <w:szCs w:val="24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Sages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taught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another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i/>
          <w:iCs/>
          <w:sz w:val="24"/>
          <w:szCs w:val="24"/>
        </w:rPr>
        <w:t>baraita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witnesses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say: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did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not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actually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see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moon,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but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we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saw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it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reflected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in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water,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we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saw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it</w:t>
      </w:r>
      <w:r w:rsidR="002C7FFB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reflected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in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glass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lantern,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we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saw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it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through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thin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clouds,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they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may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not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testify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about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it,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only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direct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sighting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moon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acceptable.</w:t>
      </w:r>
    </w:p>
    <w:p w14:paraId="1E71A3E2" w14:textId="77777777" w:rsidR="00405615" w:rsidRPr="00F547EB" w:rsidRDefault="00405615" w:rsidP="00CB696F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14:paraId="2FD5BDF3" w14:textId="77777777" w:rsidR="00027A65" w:rsidRPr="00F547EB" w:rsidRDefault="00027A65" w:rsidP="00CB696F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14:paraId="35E4EFAA" w14:textId="6C8A9BB4" w:rsidR="00027A65" w:rsidRPr="00F547EB" w:rsidRDefault="00027A65" w:rsidP="00CB696F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F547EB">
        <w:rPr>
          <w:rFonts w:asciiTheme="minorBidi" w:hAnsiTheme="minorBidi"/>
          <w:sz w:val="24"/>
          <w:szCs w:val="24"/>
        </w:rPr>
        <w:t>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discussed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our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i/>
          <w:iCs/>
          <w:sz w:val="24"/>
          <w:szCs w:val="24"/>
        </w:rPr>
        <w:t>shiur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hyperlink r:id="rId9" w:history="1">
        <w:r w:rsidR="00F547EB">
          <w:rPr>
            <w:rStyle w:val="Hyperlink"/>
            <w:rFonts w:asciiTheme="minorBidi" w:hAnsiTheme="minorBidi"/>
            <w:sz w:val="24"/>
            <w:szCs w:val="24"/>
          </w:rPr>
          <w:t>v</w:t>
        </w:r>
        <w:r w:rsidRPr="00F547EB">
          <w:rPr>
            <w:rStyle w:val="Hyperlink"/>
            <w:rFonts w:asciiTheme="minorBidi" w:hAnsiTheme="minorBidi"/>
            <w:sz w:val="24"/>
            <w:szCs w:val="24"/>
          </w:rPr>
          <w:t>ideo-teleconferenced</w:t>
        </w:r>
        <w:r w:rsidR="0018373E" w:rsidRPr="00F547EB">
          <w:rPr>
            <w:rStyle w:val="Hyperlink"/>
            <w:rFonts w:asciiTheme="minorBidi" w:hAnsiTheme="minorBidi"/>
            <w:sz w:val="24"/>
            <w:szCs w:val="24"/>
          </w:rPr>
          <w:t xml:space="preserve"> </w:t>
        </w:r>
        <w:r w:rsidR="0008272D" w:rsidRPr="00F547EB">
          <w:rPr>
            <w:rStyle w:val="Hyperlink"/>
            <w:rFonts w:asciiTheme="minorBidi" w:hAnsiTheme="minorBidi"/>
            <w:i/>
            <w:iCs/>
            <w:sz w:val="24"/>
            <w:szCs w:val="24"/>
          </w:rPr>
          <w:t>g</w:t>
        </w:r>
        <w:r w:rsidRPr="00F547EB">
          <w:rPr>
            <w:rStyle w:val="Hyperlink"/>
            <w:rFonts w:asciiTheme="minorBidi" w:hAnsiTheme="minorBidi"/>
            <w:i/>
            <w:iCs/>
            <w:sz w:val="24"/>
            <w:szCs w:val="24"/>
          </w:rPr>
          <w:t>et</w:t>
        </w:r>
      </w:hyperlink>
      <w:r w:rsidRPr="00F547EB">
        <w:rPr>
          <w:rFonts w:asciiTheme="minorBidi" w:hAnsiTheme="minorBidi"/>
          <w:sz w:val="24"/>
          <w:szCs w:val="24"/>
        </w:rPr>
        <w:t>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547EB">
        <w:rPr>
          <w:rFonts w:asciiTheme="minorBidi" w:hAnsiTheme="minorBidi"/>
          <w:sz w:val="24"/>
          <w:szCs w:val="24"/>
        </w:rPr>
        <w:t>may be understood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either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547EB">
        <w:rPr>
          <w:rFonts w:asciiTheme="minorBidi" w:hAnsiTheme="minorBidi"/>
          <w:sz w:val="24"/>
          <w:szCs w:val="24"/>
        </w:rPr>
        <w:t xml:space="preserve">a </w:t>
      </w:r>
      <w:r w:rsidRPr="00F547EB">
        <w:rPr>
          <w:rFonts w:asciiTheme="minorBidi" w:hAnsiTheme="minorBidi"/>
          <w:sz w:val="24"/>
          <w:szCs w:val="24"/>
        </w:rPr>
        <w:t>technical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547EB">
        <w:rPr>
          <w:rFonts w:asciiTheme="minorBidi" w:hAnsiTheme="minorBidi"/>
          <w:sz w:val="24"/>
          <w:szCs w:val="24"/>
        </w:rPr>
        <w:t xml:space="preserve">a </w:t>
      </w:r>
      <w:r w:rsidRPr="00F547EB">
        <w:rPr>
          <w:rFonts w:asciiTheme="minorBidi" w:hAnsiTheme="minorBidi"/>
          <w:sz w:val="24"/>
          <w:szCs w:val="24"/>
        </w:rPr>
        <w:t>fundamental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problem</w:t>
      </w:r>
      <w:r w:rsidR="0018373E" w:rsidRPr="00F547EB">
        <w:rPr>
          <w:rFonts w:asciiTheme="minorBidi" w:hAnsiTheme="minorBidi"/>
          <w:sz w:val="24"/>
          <w:szCs w:val="24"/>
        </w:rPr>
        <w:t xml:space="preserve">. </w:t>
      </w:r>
      <w:r w:rsidR="00F547EB">
        <w:rPr>
          <w:rFonts w:asciiTheme="minorBidi" w:hAnsiTheme="minorBidi"/>
          <w:sz w:val="24"/>
          <w:szCs w:val="24"/>
        </w:rPr>
        <w:t>We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might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derive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from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here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principle,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testimony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does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not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require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direct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sight</w:t>
      </w:r>
      <w:r w:rsidR="0008272D" w:rsidRPr="00F547EB">
        <w:rPr>
          <w:rFonts w:asciiTheme="minorBidi" w:hAnsiTheme="minorBidi"/>
          <w:sz w:val="24"/>
          <w:szCs w:val="24"/>
        </w:rPr>
        <w:t xml:space="preserve">, but </w:t>
      </w:r>
      <w:r w:rsidRPr="00F547EB">
        <w:rPr>
          <w:rFonts w:asciiTheme="minorBidi" w:hAnsiTheme="minorBidi"/>
          <w:sz w:val="24"/>
          <w:szCs w:val="24"/>
        </w:rPr>
        <w:t>reflections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are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not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reliable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enough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ascertain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facts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for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testimony</w:t>
      </w:r>
      <w:r w:rsidR="0018373E" w:rsidRPr="00F547EB">
        <w:rPr>
          <w:rFonts w:asciiTheme="minorBidi" w:hAnsiTheme="minorBidi"/>
          <w:sz w:val="24"/>
          <w:szCs w:val="24"/>
        </w:rPr>
        <w:t xml:space="preserve">. </w:t>
      </w:r>
      <w:r w:rsidRPr="00F547EB">
        <w:rPr>
          <w:rFonts w:asciiTheme="minorBidi" w:hAnsiTheme="minorBidi"/>
          <w:sz w:val="24"/>
          <w:szCs w:val="24"/>
        </w:rPr>
        <w:t>Alternatively,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547EB">
        <w:rPr>
          <w:rFonts w:asciiTheme="minorBidi" w:hAnsiTheme="minorBidi"/>
          <w:sz w:val="24"/>
          <w:szCs w:val="24"/>
        </w:rPr>
        <w:t>we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might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understand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testimony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requires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direct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exposure,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seeing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reflection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therefore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insufficient</w:t>
      </w:r>
      <w:r w:rsidR="0018373E" w:rsidRPr="00F547EB">
        <w:rPr>
          <w:rFonts w:asciiTheme="minorBidi" w:hAnsiTheme="minorBidi"/>
          <w:sz w:val="24"/>
          <w:szCs w:val="24"/>
        </w:rPr>
        <w:t xml:space="preserve">. </w:t>
      </w:r>
      <w:r w:rsidR="00C51983" w:rsidRPr="00F547EB">
        <w:rPr>
          <w:rFonts w:asciiTheme="minorBidi" w:hAnsiTheme="minorBidi"/>
          <w:sz w:val="24"/>
          <w:szCs w:val="24"/>
        </w:rPr>
        <w:t>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Rav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Lichtenstein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notes,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both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Rabbe</w:t>
      </w:r>
      <w:r w:rsidR="0008272D" w:rsidRPr="00F547EB">
        <w:rPr>
          <w:rFonts w:asciiTheme="minorBidi" w:hAnsiTheme="minorBidi"/>
          <w:sz w:val="24"/>
          <w:szCs w:val="24"/>
        </w:rPr>
        <w:t>i</w:t>
      </w:r>
      <w:r w:rsidR="00C51983" w:rsidRPr="00F547EB">
        <w:rPr>
          <w:rFonts w:asciiTheme="minorBidi" w:hAnsiTheme="minorBidi"/>
          <w:sz w:val="24"/>
          <w:szCs w:val="24"/>
        </w:rPr>
        <w:t>nu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Chananel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lastRenderedPageBreak/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i/>
          <w:iCs/>
          <w:sz w:val="24"/>
          <w:szCs w:val="24"/>
        </w:rPr>
        <w:t>Mefare</w:t>
      </w:r>
      <w:r w:rsidR="002C7FFB" w:rsidRPr="00F547EB">
        <w:rPr>
          <w:rFonts w:asciiTheme="minorBidi" w:hAnsiTheme="minorBidi"/>
          <w:i/>
          <w:iCs/>
          <w:sz w:val="24"/>
          <w:szCs w:val="24"/>
        </w:rPr>
        <w:t>i</w:t>
      </w:r>
      <w:r w:rsidR="00C51983" w:rsidRPr="00F547EB">
        <w:rPr>
          <w:rFonts w:asciiTheme="minorBidi" w:hAnsiTheme="minorBidi"/>
          <w:i/>
          <w:iCs/>
          <w:sz w:val="24"/>
          <w:szCs w:val="24"/>
        </w:rPr>
        <w:t>sh</w:t>
      </w:r>
      <w:r w:rsidR="0018373E" w:rsidRPr="00F547E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on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Rambam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(</w:t>
      </w:r>
      <w:r w:rsidR="00C51983" w:rsidRPr="00F547EB">
        <w:rPr>
          <w:rFonts w:asciiTheme="minorBidi" w:hAnsiTheme="minorBidi"/>
          <w:i/>
          <w:iCs/>
          <w:sz w:val="24"/>
          <w:szCs w:val="24"/>
        </w:rPr>
        <w:t>Hilkhot</w:t>
      </w:r>
      <w:r w:rsidR="0018373E" w:rsidRPr="00F547E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i/>
          <w:iCs/>
          <w:sz w:val="24"/>
          <w:szCs w:val="24"/>
        </w:rPr>
        <w:t>Kiddush</w:t>
      </w:r>
      <w:r w:rsidR="0018373E" w:rsidRPr="00F547E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i/>
          <w:iCs/>
          <w:sz w:val="24"/>
          <w:szCs w:val="24"/>
        </w:rPr>
        <w:t>Ha</w:t>
      </w:r>
      <w:r w:rsidR="002C7FFB" w:rsidRPr="00F547EB">
        <w:rPr>
          <w:rFonts w:asciiTheme="minorBidi" w:hAnsiTheme="minorBidi"/>
          <w:i/>
          <w:iCs/>
          <w:sz w:val="24"/>
          <w:szCs w:val="24"/>
        </w:rPr>
        <w:t>-c</w:t>
      </w:r>
      <w:r w:rsidR="00C51983" w:rsidRPr="00F547EB">
        <w:rPr>
          <w:rFonts w:asciiTheme="minorBidi" w:hAnsiTheme="minorBidi"/>
          <w:i/>
          <w:iCs/>
          <w:sz w:val="24"/>
          <w:szCs w:val="24"/>
        </w:rPr>
        <w:t>hodesh</w:t>
      </w:r>
      <w:r w:rsidR="0018373E" w:rsidRPr="00F547E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2:5)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argue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issue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merely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of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verification</w:t>
      </w:r>
      <w:r w:rsidR="0018373E" w:rsidRPr="00F547EB">
        <w:rPr>
          <w:rFonts w:asciiTheme="minorBidi" w:hAnsiTheme="minorBidi"/>
          <w:sz w:val="24"/>
          <w:szCs w:val="24"/>
        </w:rPr>
        <w:t xml:space="preserve">. </w:t>
      </w:r>
      <w:r w:rsidR="00C51983" w:rsidRPr="00F547EB">
        <w:rPr>
          <w:rFonts w:asciiTheme="minorBidi" w:hAnsiTheme="minorBidi"/>
          <w:sz w:val="24"/>
          <w:szCs w:val="24"/>
        </w:rPr>
        <w:t>Based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on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this,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547EB">
        <w:rPr>
          <w:rFonts w:asciiTheme="minorBidi" w:hAnsiTheme="minorBidi"/>
          <w:sz w:val="24"/>
          <w:szCs w:val="24"/>
        </w:rPr>
        <w:t>we might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argue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an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indirect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sight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08272D"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perfectly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clear,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such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reflection,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might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be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sufficient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for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testimony,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position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entertained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by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i/>
          <w:iCs/>
          <w:sz w:val="24"/>
          <w:szCs w:val="24"/>
        </w:rPr>
        <w:t>Birkei</w:t>
      </w:r>
      <w:r w:rsidR="0018373E" w:rsidRPr="00F547E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i/>
          <w:iCs/>
          <w:sz w:val="24"/>
          <w:szCs w:val="24"/>
        </w:rPr>
        <w:t>Yosef</w:t>
      </w:r>
      <w:r w:rsidR="0018373E" w:rsidRPr="00F547E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(CM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35:11)</w:t>
      </w:r>
      <w:r w:rsidR="0018373E" w:rsidRPr="00F547EB">
        <w:rPr>
          <w:rFonts w:asciiTheme="minorBidi" w:hAnsiTheme="minorBidi"/>
          <w:sz w:val="24"/>
          <w:szCs w:val="24"/>
        </w:rPr>
        <w:t xml:space="preserve">. </w:t>
      </w:r>
      <w:r w:rsidR="00C51983" w:rsidRPr="00F547EB">
        <w:rPr>
          <w:rFonts w:asciiTheme="minorBidi" w:hAnsiTheme="minorBidi"/>
          <w:sz w:val="24"/>
          <w:szCs w:val="24"/>
        </w:rPr>
        <w:t>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Rav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Lichtenstein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notes,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above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presentation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helpful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in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understanding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dispute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between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2C7FFB" w:rsidRPr="00F547EB">
        <w:rPr>
          <w:rFonts w:asciiTheme="minorBidi" w:hAnsiTheme="minorBidi"/>
          <w:iCs/>
          <w:sz w:val="24"/>
          <w:szCs w:val="24"/>
        </w:rPr>
        <w:t>Posekim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concerning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sz w:val="24"/>
          <w:szCs w:val="24"/>
        </w:rPr>
        <w:t>fulfilling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51983" w:rsidRPr="00F547EB">
        <w:rPr>
          <w:rFonts w:asciiTheme="minorBidi" w:hAnsiTheme="minorBidi"/>
          <w:i/>
          <w:iCs/>
          <w:sz w:val="24"/>
          <w:szCs w:val="24"/>
        </w:rPr>
        <w:t>mitzvot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751732" w:rsidRPr="00F547EB">
        <w:rPr>
          <w:rFonts w:asciiTheme="minorBidi" w:hAnsiTheme="minorBidi"/>
          <w:sz w:val="24"/>
          <w:szCs w:val="24"/>
        </w:rPr>
        <w:t>over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A3C35" w:rsidRPr="00F547EB">
        <w:rPr>
          <w:rFonts w:asciiTheme="minorBidi" w:hAnsiTheme="minorBidi"/>
          <w:sz w:val="24"/>
          <w:szCs w:val="24"/>
        </w:rPr>
        <w:t>microphone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A3C35" w:rsidRPr="00F547EB">
        <w:rPr>
          <w:rFonts w:asciiTheme="minorBidi" w:hAnsiTheme="minorBidi"/>
          <w:sz w:val="24"/>
          <w:szCs w:val="24"/>
        </w:rPr>
        <w:t>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08272D" w:rsidRPr="00F547EB">
        <w:rPr>
          <w:rFonts w:asciiTheme="minorBidi" w:hAnsiTheme="minorBidi"/>
          <w:sz w:val="24"/>
          <w:szCs w:val="24"/>
        </w:rPr>
        <w:t>tele</w:t>
      </w:r>
      <w:r w:rsidR="00751732" w:rsidRPr="00F547EB">
        <w:rPr>
          <w:rFonts w:asciiTheme="minorBidi" w:hAnsiTheme="minorBidi"/>
          <w:sz w:val="24"/>
          <w:szCs w:val="24"/>
        </w:rPr>
        <w:t>phone</w:t>
      </w:r>
      <w:r w:rsidR="0008272D" w:rsidRPr="00F547EB">
        <w:rPr>
          <w:rFonts w:asciiTheme="minorBidi" w:hAnsiTheme="minorBidi"/>
          <w:sz w:val="24"/>
          <w:szCs w:val="24"/>
        </w:rPr>
        <w:t xml:space="preserve"> — </w:t>
      </w:r>
      <w:r w:rsidR="00751732" w:rsidRPr="00F547EB">
        <w:rPr>
          <w:rFonts w:asciiTheme="minorBidi" w:hAnsiTheme="minorBidi"/>
          <w:sz w:val="24"/>
          <w:szCs w:val="24"/>
        </w:rPr>
        <w:t>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08272D" w:rsidRPr="00F547EB">
        <w:rPr>
          <w:rFonts w:asciiTheme="minorBidi" w:hAnsiTheme="minorBidi"/>
          <w:sz w:val="24"/>
          <w:szCs w:val="24"/>
        </w:rPr>
        <w:t>correspondingly,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751732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50201B" w:rsidRPr="00F547EB">
        <w:rPr>
          <w:rFonts w:asciiTheme="minorBidi" w:hAnsiTheme="minorBidi"/>
          <w:sz w:val="24"/>
          <w:szCs w:val="24"/>
        </w:rPr>
        <w:t>w</w:t>
      </w:r>
      <w:r w:rsidR="00751732" w:rsidRPr="00F547EB">
        <w:rPr>
          <w:rFonts w:asciiTheme="minorBidi" w:hAnsiTheme="minorBidi"/>
          <w:sz w:val="24"/>
          <w:szCs w:val="24"/>
        </w:rPr>
        <w:t>ebcam</w:t>
      </w:r>
      <w:r w:rsidR="0008272D" w:rsidRPr="00F547EB">
        <w:rPr>
          <w:rFonts w:asciiTheme="minorBidi" w:hAnsiTheme="minorBidi"/>
          <w:sz w:val="24"/>
          <w:szCs w:val="24"/>
        </w:rPr>
        <w:t>.</w:t>
      </w:r>
    </w:p>
    <w:p w14:paraId="2ACB252D" w14:textId="77777777" w:rsidR="00C51983" w:rsidRPr="00F547EB" w:rsidRDefault="00C51983" w:rsidP="00CB696F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14:paraId="4E5DEFB6" w14:textId="77777777" w:rsidR="00C51983" w:rsidRPr="00F547EB" w:rsidRDefault="00C51983" w:rsidP="00CB696F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04C1F416" w14:textId="2ED852B6" w:rsidR="00C51983" w:rsidRPr="00F547EB" w:rsidRDefault="00C51983" w:rsidP="00CB696F">
      <w:pPr>
        <w:pStyle w:val="NoSpacing"/>
        <w:jc w:val="both"/>
        <w:rPr>
          <w:rFonts w:asciiTheme="minorBidi" w:hAnsiTheme="minorBidi"/>
          <w:b/>
          <w:bCs/>
          <w:sz w:val="24"/>
          <w:szCs w:val="24"/>
          <w:lang w:val="en-CA"/>
        </w:rPr>
      </w:pPr>
      <w:r w:rsidRPr="00F547EB">
        <w:rPr>
          <w:rFonts w:asciiTheme="minorBidi" w:hAnsiTheme="minorBidi"/>
          <w:b/>
          <w:bCs/>
          <w:sz w:val="24"/>
          <w:szCs w:val="24"/>
        </w:rPr>
        <w:t>Fulfilling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08272D" w:rsidRPr="00F547EB">
        <w:rPr>
          <w:rFonts w:asciiTheme="minorBidi" w:hAnsiTheme="minorBidi"/>
          <w:b/>
          <w:bCs/>
          <w:i/>
          <w:iCs/>
          <w:sz w:val="24"/>
          <w:szCs w:val="24"/>
        </w:rPr>
        <w:t>M</w:t>
      </w:r>
      <w:r w:rsidRPr="00F547EB">
        <w:rPr>
          <w:rFonts w:asciiTheme="minorBidi" w:hAnsiTheme="minorBidi"/>
          <w:b/>
          <w:bCs/>
          <w:i/>
          <w:iCs/>
          <w:sz w:val="24"/>
          <w:szCs w:val="24"/>
        </w:rPr>
        <w:t>itzvot</w:t>
      </w:r>
    </w:p>
    <w:p w14:paraId="2BE450E1" w14:textId="77777777" w:rsidR="0018373E" w:rsidRPr="00F547EB" w:rsidRDefault="0018373E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</w:p>
    <w:p w14:paraId="5A930CE8" w14:textId="58A88F62" w:rsidR="00DF71C3" w:rsidRPr="00F547EB" w:rsidRDefault="0040060C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  <w:r w:rsidRPr="00F547EB">
        <w:rPr>
          <w:rFonts w:asciiTheme="minorBidi" w:hAnsiTheme="minorBidi"/>
          <w:sz w:val="24"/>
          <w:szCs w:val="24"/>
          <w:lang w:val="en-CA"/>
        </w:rPr>
        <w:t>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E52C2" w:rsidRPr="00F547EB">
        <w:rPr>
          <w:rFonts w:asciiTheme="minorBidi" w:hAnsiTheme="minorBidi"/>
          <w:sz w:val="24"/>
          <w:szCs w:val="24"/>
          <w:lang w:val="en-CA"/>
        </w:rPr>
        <w:t>principle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E52C2" w:rsidRPr="00F547EB">
        <w:rPr>
          <w:rFonts w:asciiTheme="minorBidi" w:hAnsiTheme="minorBidi"/>
          <w:sz w:val="24"/>
          <w:szCs w:val="24"/>
          <w:lang w:val="en-CA"/>
        </w:rPr>
        <w:t>found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E52C2" w:rsidRPr="00F547EB">
        <w:rPr>
          <w:rFonts w:asciiTheme="minorBidi" w:hAnsiTheme="minorBidi"/>
          <w:sz w:val="24"/>
          <w:szCs w:val="24"/>
          <w:lang w:val="en-CA"/>
        </w:rPr>
        <w:t>throughout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F547EB">
        <w:rPr>
          <w:rFonts w:asciiTheme="minorBidi" w:hAnsiTheme="minorBidi"/>
          <w:sz w:val="24"/>
          <w:szCs w:val="24"/>
          <w:lang w:val="en-CA"/>
        </w:rPr>
        <w:t>H</w:t>
      </w:r>
      <w:r w:rsidR="000E52C2" w:rsidRPr="00F547EB">
        <w:rPr>
          <w:rFonts w:asciiTheme="minorBidi" w:hAnsiTheme="minorBidi"/>
          <w:sz w:val="24"/>
          <w:szCs w:val="24"/>
          <w:lang w:val="en-CA"/>
        </w:rPr>
        <w:t>alakha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E52C2" w:rsidRPr="00F547EB">
        <w:rPr>
          <w:rFonts w:asciiTheme="minorBidi" w:hAnsiTheme="minorBidi"/>
          <w:sz w:val="24"/>
          <w:szCs w:val="24"/>
          <w:lang w:val="en-CA"/>
        </w:rPr>
        <w:t>is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E52C2" w:rsidRPr="00F547EB">
        <w:rPr>
          <w:rFonts w:asciiTheme="minorBidi" w:hAnsiTheme="minorBidi"/>
          <w:sz w:val="24"/>
          <w:szCs w:val="24"/>
          <w:lang w:val="en-CA"/>
        </w:rPr>
        <w:t>that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E52C2" w:rsidRPr="00F547EB">
        <w:rPr>
          <w:rFonts w:asciiTheme="minorBidi" w:hAnsiTheme="minorBidi"/>
          <w:sz w:val="24"/>
          <w:szCs w:val="24"/>
          <w:lang w:val="en-CA"/>
        </w:rPr>
        <w:t>people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F547EB">
        <w:rPr>
          <w:rFonts w:asciiTheme="minorBidi" w:hAnsiTheme="minorBidi"/>
          <w:sz w:val="24"/>
          <w:szCs w:val="24"/>
          <w:lang w:val="en-CA"/>
        </w:rPr>
        <w:t>may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E52C2" w:rsidRPr="00F547EB">
        <w:rPr>
          <w:rFonts w:asciiTheme="minorBidi" w:hAnsiTheme="minorBidi"/>
          <w:sz w:val="24"/>
          <w:szCs w:val="24"/>
          <w:lang w:val="en-CA"/>
        </w:rPr>
        <w:t>fulfill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50201B" w:rsidRPr="00F547EB">
        <w:rPr>
          <w:rFonts w:asciiTheme="minorBidi" w:hAnsiTheme="minorBidi"/>
          <w:sz w:val="24"/>
          <w:szCs w:val="24"/>
          <w:lang w:val="en-CA"/>
        </w:rPr>
        <w:t xml:space="preserve">certain </w:t>
      </w:r>
      <w:r w:rsidR="000E52C2" w:rsidRPr="00F547EB">
        <w:rPr>
          <w:rFonts w:asciiTheme="minorBidi" w:hAnsiTheme="minorBidi"/>
          <w:i/>
          <w:iCs/>
          <w:sz w:val="24"/>
          <w:szCs w:val="24"/>
          <w:lang w:val="en-CA"/>
        </w:rPr>
        <w:t>mitzvot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E52C2" w:rsidRPr="00F547EB">
        <w:rPr>
          <w:rFonts w:asciiTheme="minorBidi" w:hAnsiTheme="minorBidi"/>
          <w:sz w:val="24"/>
          <w:szCs w:val="24"/>
          <w:lang w:val="en-CA"/>
        </w:rPr>
        <w:t>by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50201B" w:rsidRPr="00F547EB">
        <w:rPr>
          <w:rFonts w:asciiTheme="minorBidi" w:hAnsiTheme="minorBidi"/>
          <w:sz w:val="24"/>
          <w:szCs w:val="24"/>
          <w:lang w:val="en-CA"/>
        </w:rPr>
        <w:t xml:space="preserve">listening to </w:t>
      </w:r>
      <w:r w:rsidR="00DF71C3" w:rsidRPr="00F547EB">
        <w:rPr>
          <w:rFonts w:asciiTheme="minorBidi" w:hAnsiTheme="minorBidi"/>
          <w:sz w:val="24"/>
          <w:szCs w:val="24"/>
          <w:lang w:val="en-CA"/>
        </w:rPr>
        <w:t xml:space="preserve">the performance of </w:t>
      </w:r>
      <w:r w:rsidR="0050201B" w:rsidRPr="00F547EB">
        <w:rPr>
          <w:rFonts w:asciiTheme="minorBidi" w:hAnsiTheme="minorBidi"/>
          <w:sz w:val="24"/>
          <w:szCs w:val="24"/>
          <w:lang w:val="en-CA"/>
        </w:rPr>
        <w:t xml:space="preserve">others, </w:t>
      </w:r>
      <w:r w:rsidR="000E52C2" w:rsidRPr="00F547EB">
        <w:rPr>
          <w:rFonts w:asciiTheme="minorBidi" w:hAnsiTheme="minorBidi"/>
          <w:sz w:val="24"/>
          <w:szCs w:val="24"/>
          <w:lang w:val="en-CA"/>
        </w:rPr>
        <w:t>such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E52C2" w:rsidRPr="00F547EB">
        <w:rPr>
          <w:rFonts w:asciiTheme="minorBidi" w:hAnsiTheme="minorBidi"/>
          <w:sz w:val="24"/>
          <w:szCs w:val="24"/>
          <w:lang w:val="en-CA"/>
        </w:rPr>
        <w:t>as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E52C2" w:rsidRPr="00F547EB">
        <w:rPr>
          <w:rFonts w:asciiTheme="minorBidi" w:hAnsiTheme="minorBidi"/>
          <w:sz w:val="24"/>
          <w:szCs w:val="24"/>
          <w:lang w:val="en-CA"/>
        </w:rPr>
        <w:t>by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E52C2" w:rsidRPr="00F547EB">
        <w:rPr>
          <w:rFonts w:asciiTheme="minorBidi" w:hAnsiTheme="minorBidi"/>
          <w:sz w:val="24"/>
          <w:szCs w:val="24"/>
          <w:lang w:val="en-CA"/>
        </w:rPr>
        <w:t>hearing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E52C2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E52C2" w:rsidRPr="00F547EB">
        <w:rPr>
          <w:rFonts w:asciiTheme="minorBidi" w:hAnsiTheme="minorBidi"/>
          <w:sz w:val="24"/>
          <w:szCs w:val="24"/>
          <w:lang w:val="en-CA"/>
        </w:rPr>
        <w:t>shofar</w:t>
      </w:r>
      <w:r w:rsidR="0050201B" w:rsidRPr="00F547EB">
        <w:rPr>
          <w:rFonts w:asciiTheme="minorBidi" w:hAnsiTheme="minorBidi"/>
          <w:sz w:val="24"/>
          <w:szCs w:val="24"/>
          <w:lang w:val="en-CA"/>
        </w:rPr>
        <w:t xml:space="preserve"> blown</w:t>
      </w:r>
      <w:r w:rsidR="000E52C2" w:rsidRPr="00F547EB">
        <w:rPr>
          <w:rFonts w:asciiTheme="minorBidi" w:hAnsiTheme="minorBidi"/>
          <w:sz w:val="24"/>
          <w:szCs w:val="24"/>
          <w:lang w:val="en-CA"/>
        </w:rPr>
        <w:t>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50201B" w:rsidRPr="00F547EB">
        <w:rPr>
          <w:rFonts w:asciiTheme="minorBidi" w:hAnsiTheme="minorBidi"/>
          <w:i/>
          <w:iCs/>
          <w:sz w:val="24"/>
          <w:szCs w:val="24"/>
          <w:lang w:val="en-CA"/>
        </w:rPr>
        <w:t>K</w:t>
      </w:r>
      <w:r w:rsidR="000E52C2" w:rsidRPr="00F547EB">
        <w:rPr>
          <w:rFonts w:asciiTheme="minorBidi" w:hAnsiTheme="minorBidi"/>
          <w:i/>
          <w:iCs/>
          <w:sz w:val="24"/>
          <w:szCs w:val="24"/>
          <w:lang w:val="en-CA"/>
        </w:rPr>
        <w:t>iddush</w:t>
      </w:r>
      <w:r w:rsidR="0050201B" w:rsidRPr="00F547EB">
        <w:rPr>
          <w:rFonts w:asciiTheme="minorBidi" w:hAnsiTheme="minorBidi"/>
          <w:sz w:val="24"/>
          <w:szCs w:val="24"/>
          <w:lang w:val="en-CA"/>
        </w:rPr>
        <w:t xml:space="preserve"> recited</w:t>
      </w:r>
      <w:r w:rsidR="000E52C2" w:rsidRPr="00F547EB">
        <w:rPr>
          <w:rFonts w:asciiTheme="minorBidi" w:hAnsiTheme="minorBidi"/>
          <w:sz w:val="24"/>
          <w:szCs w:val="24"/>
          <w:lang w:val="en-CA"/>
        </w:rPr>
        <w:t>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50201B" w:rsidRPr="00F547EB">
        <w:rPr>
          <w:rFonts w:asciiTheme="minorBidi" w:hAnsiTheme="minorBidi"/>
          <w:sz w:val="24"/>
          <w:szCs w:val="24"/>
          <w:lang w:val="en-CA"/>
        </w:rPr>
        <w:t xml:space="preserve">the </w:t>
      </w:r>
      <w:r w:rsidR="002C7FFB" w:rsidRPr="00F547EB">
        <w:rPr>
          <w:rFonts w:asciiTheme="minorBidi" w:hAnsiTheme="minorBidi"/>
          <w:i/>
          <w:iCs/>
          <w:sz w:val="24"/>
          <w:szCs w:val="24"/>
          <w:lang w:val="en-CA"/>
        </w:rPr>
        <w:t>Megilla</w:t>
      </w:r>
      <w:r w:rsidR="0050201B" w:rsidRPr="00F547EB">
        <w:rPr>
          <w:rFonts w:asciiTheme="minorBidi" w:hAnsiTheme="minorBidi"/>
          <w:sz w:val="24"/>
          <w:szCs w:val="24"/>
          <w:lang w:val="en-CA"/>
        </w:rPr>
        <w:t xml:space="preserve"> read</w:t>
      </w:r>
      <w:r w:rsidR="000E52C2" w:rsidRPr="00F547EB">
        <w:rPr>
          <w:rFonts w:asciiTheme="minorBidi" w:hAnsiTheme="minorBidi"/>
          <w:sz w:val="24"/>
          <w:szCs w:val="24"/>
          <w:lang w:val="en-CA"/>
        </w:rPr>
        <w:t>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E52C2" w:rsidRPr="00F547EB">
        <w:rPr>
          <w:rFonts w:asciiTheme="minorBidi" w:hAnsiTheme="minorBidi"/>
          <w:sz w:val="24"/>
          <w:szCs w:val="24"/>
          <w:lang w:val="en-CA"/>
        </w:rPr>
        <w:t>etc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. </w:t>
      </w:r>
      <w:r w:rsidR="00690FDA" w:rsidRPr="00F547EB">
        <w:rPr>
          <w:rFonts w:asciiTheme="minorBidi" w:hAnsiTheme="minorBidi"/>
          <w:sz w:val="24"/>
          <w:szCs w:val="24"/>
          <w:lang w:val="en-CA"/>
        </w:rPr>
        <w:t>May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B1130" w:rsidRPr="00F547EB">
        <w:rPr>
          <w:rFonts w:asciiTheme="minorBidi" w:hAnsiTheme="minorBidi"/>
          <w:sz w:val="24"/>
          <w:szCs w:val="24"/>
          <w:lang w:val="en-CA"/>
        </w:rPr>
        <w:t>one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B1130" w:rsidRPr="00F547EB">
        <w:rPr>
          <w:rFonts w:asciiTheme="minorBidi" w:hAnsiTheme="minorBidi"/>
          <w:sz w:val="24"/>
          <w:szCs w:val="24"/>
          <w:lang w:val="en-CA"/>
        </w:rPr>
        <w:t>fulfil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DF71C3" w:rsidRPr="00F547EB">
        <w:rPr>
          <w:rFonts w:asciiTheme="minorBidi" w:hAnsiTheme="minorBidi"/>
          <w:sz w:val="24"/>
          <w:szCs w:val="24"/>
          <w:lang w:val="en-CA"/>
        </w:rPr>
        <w:t>one of these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2C7FFB" w:rsidRPr="00F547EB">
        <w:rPr>
          <w:rFonts w:asciiTheme="minorBidi" w:hAnsiTheme="minorBidi"/>
          <w:i/>
          <w:iCs/>
          <w:sz w:val="24"/>
          <w:szCs w:val="24"/>
          <w:lang w:val="en-CA"/>
        </w:rPr>
        <w:t>mitzv</w:t>
      </w:r>
      <w:r w:rsidR="00DF71C3" w:rsidRPr="00F547EB">
        <w:rPr>
          <w:rFonts w:asciiTheme="minorBidi" w:hAnsiTheme="minorBidi"/>
          <w:i/>
          <w:iCs/>
          <w:sz w:val="24"/>
          <w:szCs w:val="24"/>
          <w:lang w:val="en-CA"/>
        </w:rPr>
        <w:t>ot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B1130" w:rsidRPr="00F547EB">
        <w:rPr>
          <w:rFonts w:asciiTheme="minorBidi" w:hAnsiTheme="minorBidi"/>
          <w:sz w:val="24"/>
          <w:szCs w:val="24"/>
          <w:lang w:val="en-CA"/>
        </w:rPr>
        <w:t>by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DF71C3" w:rsidRPr="00F547EB">
        <w:rPr>
          <w:rFonts w:asciiTheme="minorBidi" w:hAnsiTheme="minorBidi"/>
          <w:sz w:val="24"/>
          <w:szCs w:val="24"/>
          <w:lang w:val="en-CA"/>
        </w:rPr>
        <w:t>listening to its performance ind</w:t>
      </w:r>
      <w:r w:rsidR="000B1130" w:rsidRPr="00F547EB">
        <w:rPr>
          <w:rFonts w:asciiTheme="minorBidi" w:hAnsiTheme="minorBidi"/>
          <w:sz w:val="24"/>
          <w:szCs w:val="24"/>
          <w:lang w:val="en-CA"/>
        </w:rPr>
        <w:t>irectly,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B1130" w:rsidRPr="00F547EB">
        <w:rPr>
          <w:rFonts w:asciiTheme="minorBidi" w:hAnsiTheme="minorBidi"/>
          <w:sz w:val="24"/>
          <w:szCs w:val="24"/>
          <w:lang w:val="en-CA"/>
        </w:rPr>
        <w:t>though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B1130" w:rsidRPr="00F547EB">
        <w:rPr>
          <w:rFonts w:asciiTheme="minorBidi" w:hAnsiTheme="minorBidi"/>
          <w:sz w:val="24"/>
          <w:szCs w:val="24"/>
          <w:lang w:val="en-CA"/>
        </w:rPr>
        <w:t>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B1130" w:rsidRPr="00F547EB">
        <w:rPr>
          <w:rFonts w:asciiTheme="minorBidi" w:hAnsiTheme="minorBidi"/>
          <w:sz w:val="24"/>
          <w:szCs w:val="24"/>
          <w:lang w:val="en-CA"/>
        </w:rPr>
        <w:t>microphone,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B1130" w:rsidRPr="00F547EB">
        <w:rPr>
          <w:rFonts w:asciiTheme="minorBidi" w:hAnsiTheme="minorBidi"/>
          <w:sz w:val="24"/>
          <w:szCs w:val="24"/>
          <w:lang w:val="en-CA"/>
        </w:rPr>
        <w:t>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50201B" w:rsidRPr="00F547EB">
        <w:rPr>
          <w:rFonts w:asciiTheme="minorBidi" w:hAnsiTheme="minorBidi"/>
          <w:sz w:val="24"/>
          <w:szCs w:val="24"/>
          <w:lang w:val="en-CA"/>
        </w:rPr>
        <w:t>tele</w:t>
      </w:r>
      <w:r w:rsidR="000B1130" w:rsidRPr="00F547EB">
        <w:rPr>
          <w:rFonts w:asciiTheme="minorBidi" w:hAnsiTheme="minorBidi"/>
          <w:sz w:val="24"/>
          <w:szCs w:val="24"/>
          <w:lang w:val="en-CA"/>
        </w:rPr>
        <w:t>phone,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B1130" w:rsidRPr="00F547EB">
        <w:rPr>
          <w:rFonts w:asciiTheme="minorBidi" w:hAnsiTheme="minorBidi"/>
          <w:sz w:val="24"/>
          <w:szCs w:val="24"/>
          <w:lang w:val="en-CA"/>
        </w:rPr>
        <w:t>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B1130" w:rsidRPr="00F547EB">
        <w:rPr>
          <w:rFonts w:asciiTheme="minorBidi" w:hAnsiTheme="minorBidi"/>
          <w:sz w:val="24"/>
          <w:szCs w:val="24"/>
          <w:lang w:val="en-CA"/>
        </w:rPr>
        <w:t>webcam,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B1130" w:rsidRPr="00F547EB">
        <w:rPr>
          <w:rFonts w:asciiTheme="minorBidi" w:hAnsiTheme="minorBidi"/>
          <w:sz w:val="24"/>
          <w:szCs w:val="24"/>
          <w:lang w:val="en-CA"/>
        </w:rPr>
        <w:t>or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543E37" w:rsidRPr="00F547EB">
        <w:rPr>
          <w:rFonts w:asciiTheme="minorBidi" w:hAnsiTheme="minorBidi"/>
          <w:sz w:val="24"/>
          <w:szCs w:val="24"/>
          <w:lang w:val="en-CA"/>
        </w:rPr>
        <w:t>even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543E37" w:rsidRPr="00F547EB">
        <w:rPr>
          <w:rFonts w:asciiTheme="minorBidi" w:hAnsiTheme="minorBidi"/>
          <w:sz w:val="24"/>
          <w:szCs w:val="24"/>
          <w:lang w:val="en-CA"/>
        </w:rPr>
        <w:t>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543E37" w:rsidRPr="00F547EB">
        <w:rPr>
          <w:rFonts w:asciiTheme="minorBidi" w:hAnsiTheme="minorBidi"/>
          <w:sz w:val="24"/>
          <w:szCs w:val="24"/>
          <w:lang w:val="en-CA"/>
        </w:rPr>
        <w:t>recording</w:t>
      </w:r>
      <w:r w:rsidR="00690FDA" w:rsidRPr="00F547EB">
        <w:rPr>
          <w:rFonts w:asciiTheme="minorBidi" w:hAnsiTheme="minorBidi"/>
          <w:sz w:val="24"/>
          <w:szCs w:val="24"/>
          <w:lang w:val="en-CA"/>
        </w:rPr>
        <w:t>?</w:t>
      </w:r>
      <w:r w:rsidR="002C7FFB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</w:p>
    <w:p w14:paraId="2FA097BC" w14:textId="77777777" w:rsidR="00DF71C3" w:rsidRPr="00F547EB" w:rsidRDefault="00DF71C3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</w:p>
    <w:p w14:paraId="1FBD90BD" w14:textId="79D15ACE" w:rsidR="0048744D" w:rsidRPr="00F547EB" w:rsidRDefault="00E1795F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  <w:r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modern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2C7FFB" w:rsidRPr="00F547EB">
        <w:rPr>
          <w:rFonts w:asciiTheme="minorBidi" w:hAnsiTheme="minorBidi"/>
          <w:iCs/>
          <w:sz w:val="24"/>
          <w:szCs w:val="24"/>
          <w:lang w:val="en-CA"/>
        </w:rPr>
        <w:t>Posekim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debate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this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. </w:t>
      </w:r>
      <w:r w:rsidR="004B1BCD" w:rsidRPr="00F547EB">
        <w:rPr>
          <w:rFonts w:asciiTheme="minorBidi" w:hAnsiTheme="minorBidi"/>
          <w:sz w:val="24"/>
          <w:szCs w:val="24"/>
          <w:lang w:val="en-CA"/>
        </w:rPr>
        <w:t>Some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B1BCD" w:rsidRPr="00F547EB">
        <w:rPr>
          <w:rFonts w:asciiTheme="minorBidi" w:hAnsiTheme="minorBidi"/>
          <w:sz w:val="24"/>
          <w:szCs w:val="24"/>
          <w:lang w:val="en-CA"/>
        </w:rPr>
        <w:t>fe</w:t>
      </w:r>
      <w:r w:rsidR="00DF71C3" w:rsidRPr="00F547EB">
        <w:rPr>
          <w:rFonts w:asciiTheme="minorBidi" w:hAnsiTheme="minorBidi"/>
          <w:sz w:val="24"/>
          <w:szCs w:val="24"/>
          <w:lang w:val="en-CA"/>
        </w:rPr>
        <w:t xml:space="preserve">el </w:t>
      </w:r>
      <w:r w:rsidR="004B1BCD" w:rsidRPr="00F547EB">
        <w:rPr>
          <w:rFonts w:asciiTheme="minorBidi" w:hAnsiTheme="minorBidi"/>
          <w:sz w:val="24"/>
          <w:szCs w:val="24"/>
          <w:lang w:val="en-CA"/>
        </w:rPr>
        <w:t>strongly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B1BCD" w:rsidRPr="00F547EB">
        <w:rPr>
          <w:rFonts w:asciiTheme="minorBidi" w:hAnsiTheme="minorBidi"/>
          <w:sz w:val="24"/>
          <w:szCs w:val="24"/>
          <w:lang w:val="en-CA"/>
        </w:rPr>
        <w:t>that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B1BCD" w:rsidRPr="00F547EB">
        <w:rPr>
          <w:rFonts w:asciiTheme="minorBidi" w:hAnsiTheme="minorBidi"/>
          <w:sz w:val="24"/>
          <w:szCs w:val="24"/>
          <w:lang w:val="en-CA"/>
        </w:rPr>
        <w:t>one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B1BCD" w:rsidRPr="00F547EB">
        <w:rPr>
          <w:rFonts w:asciiTheme="minorBidi" w:hAnsiTheme="minorBidi"/>
          <w:sz w:val="24"/>
          <w:szCs w:val="24"/>
          <w:lang w:val="en-CA"/>
        </w:rPr>
        <w:t>may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B1BCD" w:rsidRPr="00F547EB">
        <w:rPr>
          <w:rFonts w:asciiTheme="minorBidi" w:hAnsiTheme="minorBidi"/>
          <w:sz w:val="24"/>
          <w:szCs w:val="24"/>
          <w:lang w:val="en-CA"/>
        </w:rPr>
        <w:t>not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2B18C0" w:rsidRPr="00F547EB">
        <w:rPr>
          <w:rFonts w:asciiTheme="minorBidi" w:hAnsiTheme="minorBidi"/>
          <w:sz w:val="24"/>
          <w:szCs w:val="24"/>
          <w:lang w:val="en-CA"/>
        </w:rPr>
        <w:t>use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2B18C0" w:rsidRPr="00F547EB">
        <w:rPr>
          <w:rFonts w:asciiTheme="minorBidi" w:hAnsiTheme="minorBidi"/>
          <w:sz w:val="24"/>
          <w:szCs w:val="24"/>
          <w:lang w:val="en-CA"/>
        </w:rPr>
        <w:t>any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2B18C0"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2B18C0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2B18C0" w:rsidRPr="00F547EB">
        <w:rPr>
          <w:rFonts w:asciiTheme="minorBidi" w:hAnsiTheme="minorBidi"/>
          <w:sz w:val="24"/>
          <w:szCs w:val="24"/>
          <w:lang w:val="en-CA"/>
        </w:rPr>
        <w:t>above</w:t>
      </w:r>
      <w:r w:rsidR="004B1BCD" w:rsidRPr="00F547EB">
        <w:rPr>
          <w:rFonts w:asciiTheme="minorBidi" w:hAnsiTheme="minorBidi"/>
          <w:sz w:val="24"/>
          <w:szCs w:val="24"/>
          <w:lang w:val="en-CA"/>
        </w:rPr>
        <w:t>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B1BCD" w:rsidRPr="00F547EB">
        <w:rPr>
          <w:rFonts w:asciiTheme="minorBidi" w:hAnsiTheme="minorBidi"/>
          <w:sz w:val="24"/>
          <w:szCs w:val="24"/>
          <w:lang w:val="en-CA"/>
        </w:rPr>
        <w:t>assuming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B1BCD" w:rsidRPr="00F547EB">
        <w:rPr>
          <w:rFonts w:asciiTheme="minorBidi" w:hAnsiTheme="minorBidi"/>
          <w:sz w:val="24"/>
          <w:szCs w:val="24"/>
          <w:lang w:val="en-CA"/>
        </w:rPr>
        <w:t>that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B1BCD" w:rsidRPr="00F547EB">
        <w:rPr>
          <w:rFonts w:asciiTheme="minorBidi" w:hAnsiTheme="minorBidi"/>
          <w:i/>
          <w:iCs/>
          <w:sz w:val="24"/>
          <w:szCs w:val="24"/>
          <w:lang w:val="en-CA"/>
        </w:rPr>
        <w:t>mitzvot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 xml:space="preserve"> </w:t>
      </w:r>
      <w:r w:rsidR="004B1BCD" w:rsidRPr="00F547EB">
        <w:rPr>
          <w:rFonts w:asciiTheme="minorBidi" w:hAnsiTheme="minorBidi"/>
          <w:sz w:val="24"/>
          <w:szCs w:val="24"/>
          <w:lang w:val="en-CA"/>
        </w:rPr>
        <w:t>require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hearing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sounds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directly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.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This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DF71C3" w:rsidRPr="00F547EB">
        <w:rPr>
          <w:rFonts w:asciiTheme="minorBidi" w:hAnsiTheme="minorBidi"/>
          <w:sz w:val="24"/>
          <w:szCs w:val="24"/>
          <w:lang w:val="en-CA"/>
        </w:rPr>
        <w:t>i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position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Rav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Sh</w:t>
      </w:r>
      <w:r w:rsidR="00DF71C3" w:rsidRPr="00F547EB">
        <w:rPr>
          <w:rFonts w:asciiTheme="minorBidi" w:hAnsiTheme="minorBidi"/>
          <w:sz w:val="24"/>
          <w:szCs w:val="24"/>
          <w:lang w:val="en-CA"/>
        </w:rPr>
        <w:t>e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lomo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Zalman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Au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>e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rbach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652705" w:rsidRPr="00F547EB">
        <w:rPr>
          <w:rFonts w:asciiTheme="minorBidi" w:hAnsiTheme="minorBidi"/>
          <w:sz w:val="24"/>
          <w:szCs w:val="24"/>
          <w:lang w:val="en-CA"/>
        </w:rPr>
        <w:t>(</w:t>
      </w:r>
      <w:r w:rsidR="00652705" w:rsidRPr="00F547EB">
        <w:rPr>
          <w:rFonts w:asciiTheme="minorBidi" w:hAnsiTheme="minorBidi"/>
          <w:i/>
          <w:iCs/>
          <w:sz w:val="24"/>
          <w:szCs w:val="24"/>
          <w:lang w:val="en-CA"/>
        </w:rPr>
        <w:t>Responsa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 xml:space="preserve"> </w:t>
      </w:r>
      <w:r w:rsidR="00652705" w:rsidRPr="00F547EB">
        <w:rPr>
          <w:rFonts w:asciiTheme="minorBidi" w:hAnsiTheme="minorBidi"/>
          <w:i/>
          <w:iCs/>
          <w:sz w:val="24"/>
          <w:szCs w:val="24"/>
          <w:lang w:val="en-CA"/>
        </w:rPr>
        <w:t>Minchat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 xml:space="preserve"> </w:t>
      </w:r>
      <w:r w:rsidR="00652705" w:rsidRPr="00F547EB">
        <w:rPr>
          <w:rFonts w:asciiTheme="minorBidi" w:hAnsiTheme="minorBidi"/>
          <w:i/>
          <w:iCs/>
          <w:sz w:val="24"/>
          <w:szCs w:val="24"/>
          <w:lang w:val="en-CA"/>
        </w:rPr>
        <w:t>Shelomo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 xml:space="preserve"> </w:t>
      </w:r>
      <w:r w:rsidR="00652705" w:rsidRPr="00F547EB">
        <w:rPr>
          <w:rFonts w:asciiTheme="minorBidi" w:hAnsiTheme="minorBidi"/>
          <w:sz w:val="24"/>
          <w:szCs w:val="24"/>
          <w:lang w:val="en-CA"/>
        </w:rPr>
        <w:t>1:9)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based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on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following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DF71C3" w:rsidRPr="00F547EB">
        <w:rPr>
          <w:rFonts w:asciiTheme="minorBidi" w:hAnsiTheme="minorBidi"/>
          <w:sz w:val="24"/>
          <w:szCs w:val="24"/>
          <w:lang w:val="en-CA"/>
        </w:rPr>
        <w:t xml:space="preserve">ruling of the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Gemara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that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one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cannot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fulfill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mitzva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hearing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shofar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through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hearing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an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7111D" w:rsidRPr="00F547EB">
        <w:rPr>
          <w:rFonts w:asciiTheme="minorBidi" w:hAnsiTheme="minorBidi"/>
          <w:sz w:val="24"/>
          <w:szCs w:val="24"/>
          <w:lang w:val="en-CA"/>
        </w:rPr>
        <w:t>echo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. </w:t>
      </w:r>
    </w:p>
    <w:p w14:paraId="50CA3205" w14:textId="77EDD1F7" w:rsidR="00586E7D" w:rsidRPr="00F547EB" w:rsidRDefault="00586E7D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</w:p>
    <w:p w14:paraId="799CF400" w14:textId="0044CEB0" w:rsidR="00586E7D" w:rsidRPr="00F547EB" w:rsidRDefault="00586E7D" w:rsidP="00CB696F">
      <w:pPr>
        <w:pStyle w:val="NoSpacing"/>
        <w:ind w:left="720"/>
        <w:jc w:val="both"/>
        <w:rPr>
          <w:rFonts w:asciiTheme="minorBidi" w:hAnsiTheme="minorBidi"/>
          <w:sz w:val="24"/>
          <w:szCs w:val="24"/>
        </w:rPr>
      </w:pPr>
      <w:r w:rsidRPr="00F547EB">
        <w:rPr>
          <w:rFonts w:asciiTheme="minorBidi" w:hAnsiTheme="minorBidi"/>
          <w:sz w:val="24"/>
          <w:szCs w:val="24"/>
        </w:rPr>
        <w:t>If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one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sounds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i/>
          <w:iCs/>
          <w:sz w:val="24"/>
          <w:szCs w:val="24"/>
        </w:rPr>
        <w:t>shofar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into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a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pit,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or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into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a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cistern,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or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into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large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jug,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if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clearly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heard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sound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of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i/>
          <w:iCs/>
          <w:sz w:val="24"/>
          <w:szCs w:val="24"/>
        </w:rPr>
        <w:t>shofar</w:t>
      </w:r>
      <w:r w:rsidRPr="00F547EB">
        <w:rPr>
          <w:rFonts w:asciiTheme="minorBidi" w:hAnsiTheme="minorBidi"/>
          <w:b/>
          <w:bCs/>
          <w:sz w:val="24"/>
          <w:szCs w:val="24"/>
        </w:rPr>
        <w:t>,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he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has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fulfilled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obligation;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but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if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he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heard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sound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of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an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echo,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he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has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not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fulfilled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obligation</w:t>
      </w:r>
      <w:r w:rsidR="0018373E" w:rsidRPr="00F547EB">
        <w:rPr>
          <w:rFonts w:asciiTheme="minorBidi" w:hAnsiTheme="minorBidi"/>
          <w:sz w:val="24"/>
          <w:szCs w:val="24"/>
        </w:rPr>
        <w:t xml:space="preserve">. </w:t>
      </w:r>
      <w:r w:rsidRPr="00F547EB">
        <w:rPr>
          <w:rFonts w:asciiTheme="minorBidi" w:hAnsiTheme="minorBidi"/>
          <w:sz w:val="24"/>
          <w:szCs w:val="24"/>
        </w:rPr>
        <w:t>(</w:t>
      </w:r>
      <w:r w:rsidRPr="00F547EB">
        <w:rPr>
          <w:rFonts w:asciiTheme="minorBidi" w:hAnsiTheme="minorBidi"/>
          <w:i/>
          <w:iCs/>
          <w:sz w:val="24"/>
          <w:szCs w:val="24"/>
        </w:rPr>
        <w:t>Rosh</w:t>
      </w:r>
      <w:r w:rsidR="0018373E" w:rsidRPr="00F547EB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F547EB">
        <w:rPr>
          <w:rFonts w:asciiTheme="minorBidi" w:hAnsiTheme="minorBidi"/>
          <w:i/>
          <w:iCs/>
          <w:sz w:val="24"/>
          <w:szCs w:val="24"/>
        </w:rPr>
        <w:t>Ha</w:t>
      </w:r>
      <w:r w:rsidR="00DF71C3" w:rsidRPr="00F547EB">
        <w:rPr>
          <w:rFonts w:asciiTheme="minorBidi" w:hAnsiTheme="minorBidi"/>
          <w:i/>
          <w:iCs/>
          <w:sz w:val="24"/>
          <w:szCs w:val="24"/>
        </w:rPr>
        <w:t>s</w:t>
      </w:r>
      <w:r w:rsidRPr="00F547EB">
        <w:rPr>
          <w:rFonts w:asciiTheme="minorBidi" w:hAnsiTheme="minorBidi"/>
          <w:i/>
          <w:iCs/>
          <w:sz w:val="24"/>
          <w:szCs w:val="24"/>
        </w:rPr>
        <w:t>hana</w:t>
      </w:r>
      <w:r w:rsidR="0018373E" w:rsidRPr="00F547EB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27b,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Koren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translation)</w:t>
      </w:r>
    </w:p>
    <w:p w14:paraId="5CFCDA21" w14:textId="77777777" w:rsidR="00C079CE" w:rsidRPr="00F547EB" w:rsidRDefault="00C079CE" w:rsidP="00CB696F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14:paraId="4411138F" w14:textId="5C920906" w:rsidR="00586E7D" w:rsidRPr="00F547EB" w:rsidRDefault="00652705" w:rsidP="00CB696F">
      <w:pPr>
        <w:pStyle w:val="NoSpacing"/>
        <w:jc w:val="both"/>
        <w:rPr>
          <w:rFonts w:asciiTheme="minorBidi" w:hAnsiTheme="minorBidi"/>
          <w:i/>
          <w:iCs/>
          <w:sz w:val="24"/>
          <w:szCs w:val="24"/>
        </w:rPr>
      </w:pPr>
      <w:r w:rsidRPr="00F547EB">
        <w:rPr>
          <w:rFonts w:asciiTheme="minorBidi" w:hAnsiTheme="minorBidi"/>
          <w:sz w:val="24"/>
          <w:szCs w:val="24"/>
        </w:rPr>
        <w:lastRenderedPageBreak/>
        <w:t>Rav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Au</w:t>
      </w:r>
      <w:r w:rsidR="0018373E" w:rsidRPr="00F547EB">
        <w:rPr>
          <w:rFonts w:asciiTheme="minorBidi" w:hAnsiTheme="minorBidi"/>
          <w:sz w:val="24"/>
          <w:szCs w:val="24"/>
        </w:rPr>
        <w:t>e</w:t>
      </w:r>
      <w:r w:rsidRPr="00F547EB">
        <w:rPr>
          <w:rFonts w:asciiTheme="minorBidi" w:hAnsiTheme="minorBidi"/>
          <w:sz w:val="24"/>
          <w:szCs w:val="24"/>
        </w:rPr>
        <w:t>rbach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argues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079CE" w:rsidRPr="00F547EB">
        <w:rPr>
          <w:rFonts w:asciiTheme="minorBidi" w:hAnsiTheme="minorBidi"/>
          <w:sz w:val="24"/>
          <w:szCs w:val="24"/>
        </w:rPr>
        <w:t>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079CE" w:rsidRPr="00F547EB">
        <w:rPr>
          <w:rFonts w:asciiTheme="minorBidi" w:hAnsiTheme="minorBidi"/>
          <w:sz w:val="24"/>
          <w:szCs w:val="24"/>
        </w:rPr>
        <w:t>must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079CE" w:rsidRPr="00F547EB">
        <w:rPr>
          <w:rFonts w:asciiTheme="minorBidi" w:hAnsiTheme="minorBidi"/>
          <w:sz w:val="24"/>
          <w:szCs w:val="24"/>
        </w:rPr>
        <w:t>hear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079CE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079CE" w:rsidRPr="00F547EB">
        <w:rPr>
          <w:rFonts w:asciiTheme="minorBidi" w:hAnsiTheme="minorBidi"/>
          <w:sz w:val="24"/>
          <w:szCs w:val="24"/>
        </w:rPr>
        <w:t>actual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079CE" w:rsidRPr="00F547EB">
        <w:rPr>
          <w:rFonts w:asciiTheme="minorBidi" w:hAnsiTheme="minorBidi"/>
          <w:sz w:val="24"/>
          <w:szCs w:val="24"/>
        </w:rPr>
        <w:t>sound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079CE" w:rsidRPr="00F547EB">
        <w:rPr>
          <w:rFonts w:asciiTheme="minorBidi" w:hAnsiTheme="minorBidi"/>
          <w:sz w:val="24"/>
          <w:szCs w:val="24"/>
        </w:rPr>
        <w:t>of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079CE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079CE" w:rsidRPr="00F547EB">
        <w:rPr>
          <w:rFonts w:asciiTheme="minorBidi" w:hAnsiTheme="minorBidi"/>
          <w:sz w:val="24"/>
          <w:szCs w:val="24"/>
        </w:rPr>
        <w:t>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079CE" w:rsidRPr="00F547EB">
        <w:rPr>
          <w:rFonts w:asciiTheme="minorBidi" w:hAnsiTheme="minorBidi"/>
          <w:sz w:val="24"/>
          <w:szCs w:val="24"/>
        </w:rPr>
        <w:t>performing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079CE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079CE" w:rsidRPr="00F547EB">
        <w:rPr>
          <w:rFonts w:asciiTheme="minorBidi" w:hAnsiTheme="minorBidi"/>
          <w:sz w:val="24"/>
          <w:szCs w:val="24"/>
        </w:rPr>
        <w:t>mitzva</w:t>
      </w:r>
      <w:r w:rsidR="0018373E" w:rsidRPr="00F547E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079CE" w:rsidRPr="00F547EB">
        <w:rPr>
          <w:rFonts w:asciiTheme="minorBidi" w:hAnsiTheme="minorBidi"/>
          <w:sz w:val="24"/>
          <w:szCs w:val="24"/>
        </w:rPr>
        <w:t>on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079CE" w:rsidRPr="00F547EB">
        <w:rPr>
          <w:rFonts w:asciiTheme="minorBidi" w:hAnsiTheme="minorBidi"/>
          <w:sz w:val="24"/>
          <w:szCs w:val="24"/>
        </w:rPr>
        <w:t>behalf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079CE" w:rsidRPr="00F547EB">
        <w:rPr>
          <w:rFonts w:asciiTheme="minorBidi" w:hAnsiTheme="minorBidi"/>
          <w:sz w:val="24"/>
          <w:szCs w:val="24"/>
        </w:rPr>
        <w:t>of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079CE" w:rsidRPr="00F547EB">
        <w:rPr>
          <w:rFonts w:asciiTheme="minorBidi" w:hAnsiTheme="minorBidi"/>
          <w:sz w:val="24"/>
          <w:szCs w:val="24"/>
        </w:rPr>
        <w:t>others</w:t>
      </w:r>
      <w:r w:rsidR="0018373E" w:rsidRPr="00F547EB">
        <w:rPr>
          <w:rFonts w:asciiTheme="minorBidi" w:hAnsiTheme="minorBidi"/>
          <w:sz w:val="24"/>
          <w:szCs w:val="24"/>
        </w:rPr>
        <w:t xml:space="preserve">. </w:t>
      </w:r>
      <w:r w:rsidR="000D2C7F" w:rsidRPr="00F547EB">
        <w:rPr>
          <w:rFonts w:asciiTheme="minorBidi" w:hAnsiTheme="minorBidi"/>
          <w:sz w:val="24"/>
          <w:szCs w:val="24"/>
        </w:rPr>
        <w:t>Scientifically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079CE" w:rsidRPr="00F547EB">
        <w:rPr>
          <w:rFonts w:asciiTheme="minorBidi" w:hAnsiTheme="minorBidi"/>
          <w:sz w:val="24"/>
          <w:szCs w:val="24"/>
        </w:rPr>
        <w:t>speaking,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079CE"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C079CE" w:rsidRPr="00F547EB">
        <w:rPr>
          <w:rFonts w:asciiTheme="minorBidi" w:hAnsiTheme="minorBidi"/>
          <w:sz w:val="24"/>
          <w:szCs w:val="24"/>
        </w:rPr>
        <w:t>microphone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1C3" w:rsidRPr="00F547EB">
        <w:rPr>
          <w:rFonts w:asciiTheme="minorBidi" w:hAnsiTheme="minorBidi"/>
          <w:sz w:val="24"/>
          <w:szCs w:val="24"/>
        </w:rPr>
        <w:t>produces a sound which 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65004" w:rsidRPr="00F547EB">
        <w:rPr>
          <w:rFonts w:asciiTheme="minorBidi" w:hAnsiTheme="minorBidi"/>
          <w:sz w:val="24"/>
          <w:szCs w:val="24"/>
        </w:rPr>
        <w:t>similar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65004" w:rsidRPr="00F547EB">
        <w:rPr>
          <w:rFonts w:asciiTheme="minorBidi" w:hAnsiTheme="minorBidi"/>
          <w:sz w:val="24"/>
          <w:szCs w:val="24"/>
        </w:rPr>
        <w:t>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65004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65004" w:rsidRPr="00F547EB">
        <w:rPr>
          <w:rFonts w:asciiTheme="minorBidi" w:hAnsiTheme="minorBidi"/>
          <w:sz w:val="24"/>
          <w:szCs w:val="24"/>
        </w:rPr>
        <w:t>original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65004" w:rsidRPr="00F547EB">
        <w:rPr>
          <w:rFonts w:asciiTheme="minorBidi" w:hAnsiTheme="minorBidi"/>
          <w:sz w:val="24"/>
          <w:szCs w:val="24"/>
        </w:rPr>
        <w:t>voice</w:t>
      </w:r>
      <w:r w:rsidR="00DF71C3" w:rsidRPr="00F547EB">
        <w:rPr>
          <w:rFonts w:asciiTheme="minorBidi" w:hAnsiTheme="minorBidi"/>
          <w:sz w:val="24"/>
          <w:szCs w:val="24"/>
        </w:rPr>
        <w:t>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65004" w:rsidRPr="00F547EB">
        <w:rPr>
          <w:rFonts w:asciiTheme="minorBidi" w:hAnsiTheme="minorBidi"/>
          <w:sz w:val="24"/>
          <w:szCs w:val="24"/>
        </w:rPr>
        <w:t>but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1C3" w:rsidRPr="00F547EB">
        <w:rPr>
          <w:rFonts w:asciiTheme="minorBidi" w:hAnsiTheme="minorBidi"/>
          <w:sz w:val="24"/>
          <w:szCs w:val="24"/>
        </w:rPr>
        <w:t xml:space="preserve">it </w:t>
      </w:r>
      <w:r w:rsidR="00F65004" w:rsidRPr="00F547EB">
        <w:rPr>
          <w:rFonts w:asciiTheme="minorBidi" w:hAnsiTheme="minorBidi"/>
          <w:sz w:val="24"/>
          <w:szCs w:val="24"/>
        </w:rPr>
        <w:t>does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65004" w:rsidRPr="00F547EB">
        <w:rPr>
          <w:rFonts w:asciiTheme="minorBidi" w:hAnsiTheme="minorBidi"/>
          <w:sz w:val="24"/>
          <w:szCs w:val="24"/>
        </w:rPr>
        <w:t>not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65004" w:rsidRPr="00F547EB">
        <w:rPr>
          <w:rFonts w:asciiTheme="minorBidi" w:hAnsiTheme="minorBidi"/>
          <w:sz w:val="24"/>
          <w:szCs w:val="24"/>
        </w:rPr>
        <w:t>actually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65004" w:rsidRPr="00F547EB">
        <w:rPr>
          <w:rFonts w:asciiTheme="minorBidi" w:hAnsiTheme="minorBidi"/>
          <w:sz w:val="24"/>
          <w:szCs w:val="24"/>
        </w:rPr>
        <w:t>amplify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65004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65004" w:rsidRPr="00F547EB">
        <w:rPr>
          <w:rFonts w:asciiTheme="minorBidi" w:hAnsiTheme="minorBidi"/>
          <w:sz w:val="24"/>
          <w:szCs w:val="24"/>
        </w:rPr>
        <w:t>original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65004" w:rsidRPr="00F547EB">
        <w:rPr>
          <w:rFonts w:asciiTheme="minorBidi" w:hAnsiTheme="minorBidi"/>
          <w:sz w:val="24"/>
          <w:szCs w:val="24"/>
        </w:rPr>
        <w:t>sound</w:t>
      </w:r>
      <w:r w:rsidR="0018373E" w:rsidRPr="00F547EB">
        <w:rPr>
          <w:rFonts w:asciiTheme="minorBidi" w:hAnsiTheme="minorBidi"/>
          <w:sz w:val="24"/>
          <w:szCs w:val="24"/>
        </w:rPr>
        <w:t xml:space="preserve">. </w:t>
      </w:r>
      <w:r w:rsidR="00F65004" w:rsidRPr="00F547EB">
        <w:rPr>
          <w:rFonts w:asciiTheme="minorBidi" w:hAnsiTheme="minorBidi"/>
          <w:sz w:val="24"/>
          <w:szCs w:val="24"/>
        </w:rPr>
        <w:t>Thus,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65004" w:rsidRPr="00F547EB">
        <w:rPr>
          <w:rFonts w:asciiTheme="minorBidi" w:hAnsiTheme="minorBidi"/>
          <w:sz w:val="24"/>
          <w:szCs w:val="24"/>
        </w:rPr>
        <w:t>even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65004"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65004" w:rsidRPr="00F547EB">
        <w:rPr>
          <w:rFonts w:asciiTheme="minorBidi" w:hAnsiTheme="minorBidi"/>
          <w:sz w:val="24"/>
          <w:szCs w:val="24"/>
        </w:rPr>
        <w:t>microphone,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65004" w:rsidRPr="00F547EB">
        <w:rPr>
          <w:rFonts w:asciiTheme="minorBidi" w:hAnsiTheme="minorBidi"/>
          <w:sz w:val="24"/>
          <w:szCs w:val="24"/>
        </w:rPr>
        <w:t>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65004" w:rsidRPr="00F547EB">
        <w:rPr>
          <w:rFonts w:asciiTheme="minorBidi" w:hAnsiTheme="minorBidi"/>
          <w:sz w:val="24"/>
          <w:szCs w:val="24"/>
        </w:rPr>
        <w:t>certainly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65004" w:rsidRPr="00F547EB">
        <w:rPr>
          <w:rFonts w:asciiTheme="minorBidi" w:hAnsiTheme="minorBidi"/>
          <w:sz w:val="24"/>
          <w:szCs w:val="24"/>
        </w:rPr>
        <w:t>any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33D3A" w:rsidRPr="00F547EB">
        <w:rPr>
          <w:rFonts w:asciiTheme="minorBidi" w:hAnsiTheme="minorBidi"/>
          <w:sz w:val="24"/>
          <w:szCs w:val="24"/>
        </w:rPr>
        <w:t>other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33D3A" w:rsidRPr="00F547EB">
        <w:rPr>
          <w:rFonts w:asciiTheme="minorBidi" w:hAnsiTheme="minorBidi"/>
          <w:sz w:val="24"/>
          <w:szCs w:val="24"/>
        </w:rPr>
        <w:t>mode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33D3A" w:rsidRPr="00F547EB">
        <w:rPr>
          <w:rFonts w:asciiTheme="minorBidi" w:hAnsiTheme="minorBidi"/>
          <w:sz w:val="24"/>
          <w:szCs w:val="24"/>
        </w:rPr>
        <w:t>of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33D3A" w:rsidRPr="00F547EB">
        <w:rPr>
          <w:rFonts w:asciiTheme="minorBidi" w:hAnsiTheme="minorBidi"/>
          <w:sz w:val="24"/>
          <w:szCs w:val="24"/>
        </w:rPr>
        <w:t>electronic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33D3A" w:rsidRPr="00F547EB">
        <w:rPr>
          <w:rFonts w:asciiTheme="minorBidi" w:hAnsiTheme="minorBidi"/>
          <w:sz w:val="24"/>
          <w:szCs w:val="24"/>
        </w:rPr>
        <w:t>communication</w:t>
      </w:r>
      <w:r w:rsidR="00DF71C3" w:rsidRPr="00F547EB">
        <w:rPr>
          <w:rFonts w:asciiTheme="minorBidi" w:hAnsiTheme="minorBidi"/>
          <w:sz w:val="24"/>
          <w:szCs w:val="24"/>
        </w:rPr>
        <w:t>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33D3A" w:rsidRPr="00F547EB">
        <w:rPr>
          <w:rFonts w:asciiTheme="minorBidi" w:hAnsiTheme="minorBidi"/>
          <w:sz w:val="24"/>
          <w:szCs w:val="24"/>
        </w:rPr>
        <w:t>cannot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33D3A" w:rsidRPr="00F547EB">
        <w:rPr>
          <w:rFonts w:asciiTheme="minorBidi" w:hAnsiTheme="minorBidi"/>
          <w:sz w:val="24"/>
          <w:szCs w:val="24"/>
        </w:rPr>
        <w:t>be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33D3A" w:rsidRPr="00F547EB">
        <w:rPr>
          <w:rFonts w:asciiTheme="minorBidi" w:hAnsiTheme="minorBidi"/>
          <w:sz w:val="24"/>
          <w:szCs w:val="24"/>
        </w:rPr>
        <w:t>used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33D3A" w:rsidRPr="00F547EB">
        <w:rPr>
          <w:rFonts w:asciiTheme="minorBidi" w:hAnsiTheme="minorBidi"/>
          <w:sz w:val="24"/>
          <w:szCs w:val="24"/>
        </w:rPr>
        <w:t>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1C3" w:rsidRPr="00F547EB">
        <w:rPr>
          <w:rFonts w:asciiTheme="minorBidi" w:hAnsiTheme="minorBidi"/>
          <w:sz w:val="24"/>
          <w:szCs w:val="24"/>
        </w:rPr>
        <w:t>discharge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6836A2" w:rsidRPr="00F547EB">
        <w:rPr>
          <w:rFonts w:asciiTheme="minorBidi" w:hAnsiTheme="minorBidi"/>
          <w:sz w:val="24"/>
          <w:szCs w:val="24"/>
        </w:rPr>
        <w:t>someone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6836A2" w:rsidRPr="00F547EB">
        <w:rPr>
          <w:rFonts w:asciiTheme="minorBidi" w:hAnsiTheme="minorBidi"/>
          <w:sz w:val="24"/>
          <w:szCs w:val="24"/>
        </w:rPr>
        <w:t>else’s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1C3" w:rsidRPr="00F547EB">
        <w:rPr>
          <w:rFonts w:asciiTheme="minorBidi" w:hAnsiTheme="minorBidi"/>
          <w:sz w:val="24"/>
          <w:szCs w:val="24"/>
        </w:rPr>
        <w:t xml:space="preserve">obligation to hear the performance of a </w:t>
      </w:r>
      <w:r w:rsidR="006836A2" w:rsidRPr="00F547EB">
        <w:rPr>
          <w:rFonts w:asciiTheme="minorBidi" w:hAnsiTheme="minorBidi"/>
          <w:sz w:val="24"/>
          <w:szCs w:val="24"/>
        </w:rPr>
        <w:t>mitzva</w:t>
      </w:r>
      <w:r w:rsidR="0018373E" w:rsidRPr="00F547EB">
        <w:rPr>
          <w:rFonts w:asciiTheme="minorBidi" w:hAnsiTheme="minorBidi"/>
          <w:i/>
          <w:iCs/>
          <w:sz w:val="24"/>
          <w:szCs w:val="24"/>
        </w:rPr>
        <w:t xml:space="preserve">. </w:t>
      </w:r>
    </w:p>
    <w:p w14:paraId="2C94355B" w14:textId="4CCFB9A1" w:rsidR="006836A2" w:rsidRPr="00F547EB" w:rsidRDefault="006836A2" w:rsidP="00CB696F">
      <w:pPr>
        <w:pStyle w:val="NoSpacing"/>
        <w:jc w:val="both"/>
        <w:rPr>
          <w:rFonts w:asciiTheme="minorBidi" w:hAnsiTheme="minorBidi"/>
          <w:i/>
          <w:iCs/>
          <w:sz w:val="24"/>
          <w:szCs w:val="24"/>
        </w:rPr>
      </w:pPr>
    </w:p>
    <w:p w14:paraId="5811273C" w14:textId="5591771F" w:rsidR="006836A2" w:rsidRPr="00F547EB" w:rsidRDefault="006836A2" w:rsidP="00CB696F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F547EB">
        <w:rPr>
          <w:rFonts w:asciiTheme="minorBidi" w:hAnsiTheme="minorBidi"/>
          <w:sz w:val="24"/>
          <w:szCs w:val="24"/>
        </w:rPr>
        <w:t>However,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other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2C7FFB" w:rsidRPr="00F547EB">
        <w:rPr>
          <w:rFonts w:asciiTheme="minorBidi" w:hAnsiTheme="minorBidi"/>
          <w:sz w:val="24"/>
          <w:szCs w:val="24"/>
        </w:rPr>
        <w:t>Posekim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argue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not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relevant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whether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physically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hears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original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sound</w:t>
      </w:r>
      <w:r w:rsidR="00DF71C3" w:rsidRPr="00F547EB">
        <w:rPr>
          <w:rFonts w:asciiTheme="minorBidi" w:hAnsiTheme="minorBidi"/>
          <w:sz w:val="24"/>
          <w:szCs w:val="24"/>
        </w:rPr>
        <w:t>, as w</w:t>
      </w:r>
      <w:r w:rsidR="00DF7ECF" w:rsidRPr="00F547EB">
        <w:rPr>
          <w:rFonts w:asciiTheme="minorBidi" w:hAnsiTheme="minorBidi"/>
          <w:sz w:val="24"/>
          <w:szCs w:val="24"/>
        </w:rPr>
        <w:t>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important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experience</w:t>
      </w:r>
      <w:r w:rsidR="00DF71C3" w:rsidRPr="00F547EB">
        <w:rPr>
          <w:rFonts w:asciiTheme="minorBidi" w:hAnsiTheme="minorBidi"/>
          <w:sz w:val="24"/>
          <w:szCs w:val="24"/>
        </w:rPr>
        <w:t>.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1C3" w:rsidRPr="00F547EB">
        <w:rPr>
          <w:rFonts w:asciiTheme="minorBidi" w:hAnsiTheme="minorBidi"/>
          <w:sz w:val="24"/>
          <w:szCs w:val="24"/>
        </w:rPr>
        <w:t>D</w:t>
      </w:r>
      <w:r w:rsidR="00DF7ECF" w:rsidRPr="00F547EB">
        <w:rPr>
          <w:rFonts w:asciiTheme="minorBidi" w:hAnsiTheme="minorBidi"/>
          <w:sz w:val="24"/>
          <w:szCs w:val="24"/>
        </w:rPr>
        <w:t>oes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perceive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1C3" w:rsidRPr="00F547EB">
        <w:rPr>
          <w:rFonts w:asciiTheme="minorBidi" w:hAnsiTheme="minorBidi"/>
          <w:sz w:val="24"/>
          <w:szCs w:val="24"/>
        </w:rPr>
        <w:t>ones</w:t>
      </w:r>
      <w:r w:rsidR="00DF7ECF" w:rsidRPr="00F547EB">
        <w:rPr>
          <w:rFonts w:asciiTheme="minorBidi" w:hAnsiTheme="minorBidi"/>
          <w:sz w:val="24"/>
          <w:szCs w:val="24"/>
        </w:rPr>
        <w:t>elf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hearing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original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sound</w:t>
      </w:r>
      <w:r w:rsidR="003D5382" w:rsidRPr="00F547EB">
        <w:rPr>
          <w:rFonts w:asciiTheme="minorBidi" w:hAnsiTheme="minorBidi"/>
          <w:sz w:val="24"/>
          <w:szCs w:val="24"/>
        </w:rPr>
        <w:t>?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i/>
          <w:iCs/>
          <w:sz w:val="24"/>
          <w:szCs w:val="24"/>
        </w:rPr>
        <w:t>Chazon</w:t>
      </w:r>
      <w:r w:rsidR="0018373E" w:rsidRPr="00F547E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i/>
          <w:iCs/>
          <w:sz w:val="24"/>
          <w:szCs w:val="24"/>
        </w:rPr>
        <w:t>Ish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(cited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by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Rav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Au</w:t>
      </w:r>
      <w:r w:rsidR="0018373E" w:rsidRPr="00F547EB">
        <w:rPr>
          <w:rFonts w:asciiTheme="minorBidi" w:hAnsiTheme="minorBidi"/>
          <w:sz w:val="24"/>
          <w:szCs w:val="24"/>
        </w:rPr>
        <w:t>e</w:t>
      </w:r>
      <w:r w:rsidR="00DF7ECF" w:rsidRPr="00F547EB">
        <w:rPr>
          <w:rFonts w:asciiTheme="minorBidi" w:hAnsiTheme="minorBidi"/>
          <w:sz w:val="24"/>
          <w:szCs w:val="24"/>
        </w:rPr>
        <w:t>rbach)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argues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does,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sound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heard</w:t>
      </w:r>
      <w:r w:rsidR="00DF71C3" w:rsidRPr="00F547EB">
        <w:rPr>
          <w:rFonts w:asciiTheme="minorBidi" w:hAnsiTheme="minorBidi"/>
          <w:sz w:val="24"/>
          <w:szCs w:val="24"/>
        </w:rPr>
        <w:t xml:space="preserve"> </w:t>
      </w:r>
      <w:r w:rsidR="00EA6C08" w:rsidRPr="00F547EB">
        <w:rPr>
          <w:rFonts w:asciiTheme="minorBidi" w:hAnsiTheme="minorBidi"/>
          <w:sz w:val="24"/>
          <w:szCs w:val="24"/>
        </w:rPr>
        <w:t>through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microphone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almost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immediately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after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it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made</w:t>
      </w:r>
      <w:r w:rsidR="0018373E" w:rsidRPr="00F547EB">
        <w:rPr>
          <w:rFonts w:asciiTheme="minorBidi" w:hAnsiTheme="minorBidi"/>
          <w:sz w:val="24"/>
          <w:szCs w:val="24"/>
        </w:rPr>
        <w:t xml:space="preserve">. </w:t>
      </w:r>
      <w:r w:rsidR="00DF7ECF" w:rsidRPr="00F547EB">
        <w:rPr>
          <w:rFonts w:asciiTheme="minorBidi" w:hAnsiTheme="minorBidi"/>
          <w:sz w:val="24"/>
          <w:szCs w:val="24"/>
        </w:rPr>
        <w:t>Rav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Moshe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Feinstein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(</w:t>
      </w:r>
      <w:r w:rsidR="0042779D" w:rsidRPr="00F547EB">
        <w:rPr>
          <w:rFonts w:asciiTheme="minorBidi" w:hAnsiTheme="minorBidi"/>
          <w:i/>
          <w:iCs/>
          <w:sz w:val="24"/>
          <w:szCs w:val="24"/>
        </w:rPr>
        <w:t>Respon</w:t>
      </w:r>
      <w:r w:rsidR="003D5382" w:rsidRPr="00F547EB">
        <w:rPr>
          <w:rFonts w:asciiTheme="minorBidi" w:hAnsiTheme="minorBidi"/>
          <w:i/>
          <w:iCs/>
          <w:sz w:val="24"/>
          <w:szCs w:val="24"/>
        </w:rPr>
        <w:t>sa</w:t>
      </w:r>
      <w:r w:rsidR="0018373E" w:rsidRPr="00F547E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i/>
          <w:iCs/>
          <w:sz w:val="24"/>
          <w:szCs w:val="24"/>
        </w:rPr>
        <w:t>Iggerot</w:t>
      </w:r>
      <w:r w:rsidR="0018373E" w:rsidRPr="00F547E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i/>
          <w:iCs/>
          <w:sz w:val="24"/>
          <w:szCs w:val="24"/>
        </w:rPr>
        <w:t>Moshe</w:t>
      </w:r>
      <w:r w:rsidR="0018373E" w:rsidRPr="00F547E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OC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2:108,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4:126)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goes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f</w:t>
      </w:r>
      <w:r w:rsidR="00F547EB">
        <w:rPr>
          <w:rFonts w:asciiTheme="minorBidi" w:hAnsiTheme="minorBidi"/>
          <w:sz w:val="24"/>
          <w:szCs w:val="24"/>
        </w:rPr>
        <w:t>u</w:t>
      </w:r>
      <w:r w:rsidR="00DF7ECF" w:rsidRPr="00F547EB">
        <w:rPr>
          <w:rFonts w:asciiTheme="minorBidi" w:hAnsiTheme="minorBidi"/>
          <w:sz w:val="24"/>
          <w:szCs w:val="24"/>
        </w:rPr>
        <w:t>rther,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noting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never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really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F7ECF" w:rsidRPr="00F547EB">
        <w:rPr>
          <w:rFonts w:asciiTheme="minorBidi" w:hAnsiTheme="minorBidi"/>
          <w:sz w:val="24"/>
          <w:szCs w:val="24"/>
        </w:rPr>
        <w:t>“hears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D3534" w:rsidRPr="00F547EB">
        <w:rPr>
          <w:rFonts w:asciiTheme="minorBidi" w:hAnsiTheme="minorBidi"/>
          <w:sz w:val="24"/>
          <w:szCs w:val="24"/>
        </w:rPr>
        <w:t>someone’s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D3534" w:rsidRPr="00F547EB">
        <w:rPr>
          <w:rFonts w:asciiTheme="minorBidi" w:hAnsiTheme="minorBidi"/>
          <w:sz w:val="24"/>
          <w:szCs w:val="24"/>
        </w:rPr>
        <w:t>voice”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E70C93" w:rsidRPr="00F547EB">
        <w:rPr>
          <w:rFonts w:asciiTheme="minorBidi" w:hAnsiTheme="minorBidi"/>
          <w:sz w:val="24"/>
          <w:szCs w:val="24"/>
        </w:rPr>
        <w:t>but rather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D3534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D3534" w:rsidRPr="00F547EB">
        <w:rPr>
          <w:rFonts w:asciiTheme="minorBidi" w:hAnsiTheme="minorBidi"/>
          <w:sz w:val="24"/>
          <w:szCs w:val="24"/>
        </w:rPr>
        <w:t>vibrations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E70C93" w:rsidRPr="00F547EB">
        <w:rPr>
          <w:rFonts w:asciiTheme="minorBidi" w:hAnsiTheme="minorBidi"/>
          <w:sz w:val="24"/>
          <w:szCs w:val="24"/>
        </w:rPr>
        <w:t>in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D3534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D3534" w:rsidRPr="00F547EB">
        <w:rPr>
          <w:rFonts w:asciiTheme="minorBidi" w:hAnsiTheme="minorBidi"/>
          <w:sz w:val="24"/>
          <w:szCs w:val="24"/>
        </w:rPr>
        <w:t>air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D3534" w:rsidRPr="00F547EB">
        <w:rPr>
          <w:rFonts w:asciiTheme="minorBidi" w:hAnsiTheme="minorBidi"/>
          <w:sz w:val="24"/>
          <w:szCs w:val="24"/>
        </w:rPr>
        <w:t>caused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D3534" w:rsidRPr="00F547EB">
        <w:rPr>
          <w:rFonts w:asciiTheme="minorBidi" w:hAnsiTheme="minorBidi"/>
          <w:sz w:val="24"/>
          <w:szCs w:val="24"/>
        </w:rPr>
        <w:t>when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D3534" w:rsidRPr="00F547EB">
        <w:rPr>
          <w:rFonts w:asciiTheme="minorBidi" w:hAnsiTheme="minorBidi"/>
          <w:sz w:val="24"/>
          <w:szCs w:val="24"/>
        </w:rPr>
        <w:t>someone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D3534" w:rsidRPr="00F547EB">
        <w:rPr>
          <w:rFonts w:asciiTheme="minorBidi" w:hAnsiTheme="minorBidi"/>
          <w:sz w:val="24"/>
          <w:szCs w:val="24"/>
        </w:rPr>
        <w:t>talks</w:t>
      </w:r>
      <w:r w:rsidR="0018373E" w:rsidRPr="00F547EB">
        <w:rPr>
          <w:rFonts w:asciiTheme="minorBidi" w:hAnsiTheme="minorBidi"/>
          <w:sz w:val="24"/>
          <w:szCs w:val="24"/>
        </w:rPr>
        <w:t xml:space="preserve">. </w:t>
      </w:r>
      <w:r w:rsidR="008D3534" w:rsidRPr="00F547EB">
        <w:rPr>
          <w:rFonts w:asciiTheme="minorBidi" w:hAnsiTheme="minorBidi"/>
          <w:sz w:val="24"/>
          <w:szCs w:val="24"/>
        </w:rPr>
        <w:t>Thus,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D3534" w:rsidRPr="00F547EB">
        <w:rPr>
          <w:rFonts w:asciiTheme="minorBidi" w:hAnsiTheme="minorBidi"/>
          <w:sz w:val="24"/>
          <w:szCs w:val="24"/>
        </w:rPr>
        <w:t>sounds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D3534" w:rsidRPr="00F547EB">
        <w:rPr>
          <w:rFonts w:asciiTheme="minorBidi" w:hAnsiTheme="minorBidi"/>
          <w:sz w:val="24"/>
          <w:szCs w:val="24"/>
        </w:rPr>
        <w:t>conveyed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D3534" w:rsidRPr="00F547EB">
        <w:rPr>
          <w:rFonts w:asciiTheme="minorBidi" w:hAnsiTheme="minorBidi"/>
          <w:sz w:val="24"/>
          <w:szCs w:val="24"/>
        </w:rPr>
        <w:t>through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D3534" w:rsidRPr="00F547EB">
        <w:rPr>
          <w:rFonts w:asciiTheme="minorBidi" w:hAnsiTheme="minorBidi"/>
          <w:sz w:val="24"/>
          <w:szCs w:val="24"/>
        </w:rPr>
        <w:t>microphones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358FE" w:rsidRPr="00F547EB">
        <w:rPr>
          <w:rFonts w:asciiTheme="minorBidi" w:hAnsiTheme="minorBidi"/>
          <w:sz w:val="24"/>
          <w:szCs w:val="24"/>
        </w:rPr>
        <w:t>are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358FE" w:rsidRPr="00F547EB">
        <w:rPr>
          <w:rFonts w:asciiTheme="minorBidi" w:hAnsiTheme="minorBidi"/>
          <w:sz w:val="24"/>
          <w:szCs w:val="24"/>
        </w:rPr>
        <w:t>basically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358FE" w:rsidRPr="00F547EB">
        <w:rPr>
          <w:rFonts w:asciiTheme="minorBidi" w:hAnsiTheme="minorBidi"/>
          <w:sz w:val="24"/>
          <w:szCs w:val="24"/>
        </w:rPr>
        <w:t>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8358FE" w:rsidRPr="00F547EB">
        <w:rPr>
          <w:rFonts w:asciiTheme="minorBidi" w:hAnsiTheme="minorBidi"/>
          <w:sz w:val="24"/>
          <w:szCs w:val="24"/>
        </w:rPr>
        <w:t>direct</w:t>
      </w:r>
      <w:r w:rsidR="0018373E" w:rsidRPr="00F547EB">
        <w:rPr>
          <w:rFonts w:asciiTheme="minorBidi" w:hAnsiTheme="minorBidi"/>
          <w:sz w:val="24"/>
          <w:szCs w:val="24"/>
        </w:rPr>
        <w:t xml:space="preserve">. </w:t>
      </w:r>
      <w:r w:rsidR="0042779D" w:rsidRPr="00F547EB">
        <w:rPr>
          <w:rFonts w:asciiTheme="minorBidi" w:hAnsiTheme="minorBidi"/>
          <w:sz w:val="24"/>
          <w:szCs w:val="24"/>
        </w:rPr>
        <w:t>However,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hesitant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allow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this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under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normal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circumstances</w:t>
      </w:r>
      <w:r w:rsidR="00E70C93" w:rsidRPr="00F547EB">
        <w:rPr>
          <w:rFonts w:asciiTheme="minorBidi" w:hAnsiTheme="minorBidi"/>
          <w:sz w:val="24"/>
          <w:szCs w:val="24"/>
        </w:rPr>
        <w:t>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not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wholly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convinced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by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2779D" w:rsidRPr="00F547EB">
        <w:rPr>
          <w:rFonts w:asciiTheme="minorBidi" w:hAnsiTheme="minorBidi"/>
          <w:sz w:val="24"/>
          <w:szCs w:val="24"/>
        </w:rPr>
        <w:t>argument</w:t>
      </w:r>
      <w:r w:rsidR="0018373E" w:rsidRPr="00F547EB">
        <w:rPr>
          <w:rFonts w:asciiTheme="minorBidi" w:hAnsiTheme="minorBidi"/>
          <w:sz w:val="24"/>
          <w:szCs w:val="24"/>
        </w:rPr>
        <w:t xml:space="preserve">. </w:t>
      </w:r>
      <w:r w:rsidR="005D46F7" w:rsidRPr="00F547EB">
        <w:rPr>
          <w:rFonts w:asciiTheme="minorBidi" w:hAnsiTheme="minorBidi"/>
          <w:sz w:val="24"/>
          <w:szCs w:val="24"/>
        </w:rPr>
        <w:t>Thus,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5D46F7" w:rsidRPr="00F547EB">
        <w:rPr>
          <w:rFonts w:asciiTheme="minorBidi" w:hAnsiTheme="minorBidi"/>
          <w:sz w:val="24"/>
          <w:szCs w:val="24"/>
        </w:rPr>
        <w:t>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5D46F7" w:rsidRPr="00F547EB">
        <w:rPr>
          <w:rFonts w:asciiTheme="minorBidi" w:hAnsiTheme="minorBidi"/>
          <w:sz w:val="24"/>
          <w:szCs w:val="24"/>
        </w:rPr>
        <w:t>does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5D46F7" w:rsidRPr="00F547EB">
        <w:rPr>
          <w:rFonts w:asciiTheme="minorBidi" w:hAnsiTheme="minorBidi"/>
          <w:sz w:val="24"/>
          <w:szCs w:val="24"/>
        </w:rPr>
        <w:t>allow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5D46F7" w:rsidRPr="00F547EB">
        <w:rPr>
          <w:rFonts w:asciiTheme="minorBidi" w:hAnsiTheme="minorBidi"/>
          <w:sz w:val="24"/>
          <w:szCs w:val="24"/>
        </w:rPr>
        <w:t>using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5D46F7" w:rsidRPr="00F547EB">
        <w:rPr>
          <w:rFonts w:asciiTheme="minorBidi" w:hAnsiTheme="minorBidi"/>
          <w:sz w:val="24"/>
          <w:szCs w:val="24"/>
        </w:rPr>
        <w:t>it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E70C93" w:rsidRPr="00F547EB">
        <w:rPr>
          <w:rFonts w:asciiTheme="minorBidi" w:hAnsiTheme="minorBidi"/>
          <w:sz w:val="24"/>
          <w:szCs w:val="24"/>
        </w:rPr>
        <w:t>to discharge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5D46F7" w:rsidRPr="00F547EB">
        <w:rPr>
          <w:rFonts w:asciiTheme="minorBidi" w:hAnsiTheme="minorBidi"/>
          <w:sz w:val="24"/>
          <w:szCs w:val="24"/>
        </w:rPr>
        <w:t>biblical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5D46F7" w:rsidRPr="00F547EB">
        <w:rPr>
          <w:rFonts w:asciiTheme="minorBidi" w:hAnsiTheme="minorBidi"/>
          <w:sz w:val="24"/>
          <w:szCs w:val="24"/>
        </w:rPr>
        <w:t>obligations</w:t>
      </w:r>
      <w:r w:rsidR="0018373E" w:rsidRPr="00F547EB">
        <w:rPr>
          <w:rFonts w:asciiTheme="minorBidi" w:hAnsiTheme="minorBidi"/>
          <w:sz w:val="24"/>
          <w:szCs w:val="24"/>
        </w:rPr>
        <w:t xml:space="preserve">. </w:t>
      </w:r>
    </w:p>
    <w:p w14:paraId="1382465C" w14:textId="07D1E0F0" w:rsidR="007E5A25" w:rsidRPr="00F547EB" w:rsidRDefault="007E5A25" w:rsidP="00CB696F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14:paraId="19AEFC6E" w14:textId="4893B5E8" w:rsidR="007E5A25" w:rsidRPr="00F547EB" w:rsidRDefault="007E5A25" w:rsidP="00CB696F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F547EB">
        <w:rPr>
          <w:rFonts w:asciiTheme="minorBidi" w:hAnsiTheme="minorBidi"/>
          <w:sz w:val="24"/>
          <w:szCs w:val="24"/>
        </w:rPr>
        <w:t>Ra</w:t>
      </w:r>
      <w:r w:rsidR="00F547EB">
        <w:rPr>
          <w:rFonts w:asciiTheme="minorBidi" w:hAnsiTheme="minorBidi"/>
          <w:sz w:val="24"/>
          <w:szCs w:val="24"/>
        </w:rPr>
        <w:t>v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Chaim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Jachter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assumes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majority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2C7FFB" w:rsidRPr="00F547EB">
        <w:rPr>
          <w:rFonts w:asciiTheme="minorBidi" w:hAnsiTheme="minorBidi"/>
          <w:iCs/>
          <w:sz w:val="24"/>
          <w:szCs w:val="24"/>
        </w:rPr>
        <w:t>Posekim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follow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Rav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Au</w:t>
      </w:r>
      <w:r w:rsidR="0018373E" w:rsidRPr="00F547EB">
        <w:rPr>
          <w:rFonts w:asciiTheme="minorBidi" w:hAnsiTheme="minorBidi"/>
          <w:sz w:val="24"/>
          <w:szCs w:val="24"/>
        </w:rPr>
        <w:t>e</w:t>
      </w:r>
      <w:r w:rsidRPr="00F547EB">
        <w:rPr>
          <w:rFonts w:asciiTheme="minorBidi" w:hAnsiTheme="minorBidi"/>
          <w:sz w:val="24"/>
          <w:szCs w:val="24"/>
        </w:rPr>
        <w:t>rbach:</w:t>
      </w:r>
    </w:p>
    <w:p w14:paraId="7C881DB7" w14:textId="17EA8EC8" w:rsidR="007E5A25" w:rsidRPr="00F547EB" w:rsidRDefault="007E5A25" w:rsidP="00CB696F">
      <w:pPr>
        <w:pStyle w:val="NoSpacing"/>
        <w:ind w:left="737"/>
        <w:jc w:val="both"/>
        <w:rPr>
          <w:rFonts w:asciiTheme="minorBidi" w:hAnsiTheme="minorBidi"/>
          <w:sz w:val="24"/>
          <w:szCs w:val="24"/>
          <w:lang w:val="en-CA"/>
        </w:rPr>
      </w:pPr>
    </w:p>
    <w:p w14:paraId="46666499" w14:textId="14E3D033" w:rsidR="0048744D" w:rsidRPr="00F547EB" w:rsidRDefault="00C7718E" w:rsidP="00CB696F">
      <w:pPr>
        <w:pStyle w:val="NoSpacing"/>
        <w:ind w:left="737"/>
        <w:jc w:val="both"/>
        <w:rPr>
          <w:rFonts w:asciiTheme="minorBidi" w:hAnsiTheme="minorBidi"/>
          <w:sz w:val="24"/>
          <w:szCs w:val="24"/>
        </w:rPr>
      </w:pPr>
      <w:r w:rsidRPr="00F547EB">
        <w:rPr>
          <w:rFonts w:asciiTheme="minorBidi" w:hAnsiTheme="minorBidi"/>
          <w:sz w:val="24"/>
          <w:szCs w:val="24"/>
        </w:rPr>
        <w:t>In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particular,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most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mid-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late-twentieth-century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authorities,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who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benefited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from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greater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understanding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their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predecessors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how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microphones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operate,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reject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use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microphones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for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performance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CB696F">
        <w:rPr>
          <w:rFonts w:asciiTheme="minorBidi" w:hAnsiTheme="minorBidi"/>
          <w:sz w:val="24"/>
          <w:szCs w:val="24"/>
        </w:rPr>
        <w:t>mitzvot</w:t>
      </w:r>
      <w:r w:rsidRPr="00F547EB">
        <w:rPr>
          <w:rFonts w:asciiTheme="minorBidi" w:hAnsiTheme="minorBidi"/>
          <w:sz w:val="24"/>
          <w:szCs w:val="24"/>
        </w:rPr>
        <w:t>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with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possible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exception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Torah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reading.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argue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hears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electronically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reproduced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sound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over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these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devices,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whereas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Hala</w:t>
      </w:r>
      <w:r w:rsidR="0018373E" w:rsidRPr="00F547EB">
        <w:rPr>
          <w:rFonts w:asciiTheme="minorBidi" w:hAnsiTheme="minorBidi"/>
          <w:sz w:val="24"/>
          <w:szCs w:val="24"/>
        </w:rPr>
        <w:t xml:space="preserve">kha </w:t>
      </w:r>
      <w:r w:rsidRPr="00F547EB">
        <w:rPr>
          <w:rFonts w:asciiTheme="minorBidi" w:hAnsiTheme="minorBidi"/>
          <w:sz w:val="24"/>
          <w:szCs w:val="24"/>
        </w:rPr>
        <w:t>requires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hear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actual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sound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shofar,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voice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reader.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note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reproduction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substantially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inferior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hearing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echo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since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lacks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trace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original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sound,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lastRenderedPageBreak/>
        <w:t>whereas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echoes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come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from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original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sound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waves.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According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Rav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Shlomo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Zalman,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blowing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shofar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over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sound-system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analogous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pressing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button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computer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produces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sound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shofar.</w:t>
      </w:r>
      <w:r w:rsidRPr="00F547EB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</w:p>
    <w:p w14:paraId="6340D9E1" w14:textId="77777777" w:rsidR="003D5382" w:rsidRPr="00F547EB" w:rsidRDefault="003D5382" w:rsidP="00CB696F">
      <w:pPr>
        <w:pStyle w:val="NoSpacing"/>
        <w:ind w:left="737"/>
        <w:jc w:val="both"/>
        <w:rPr>
          <w:rFonts w:asciiTheme="minorBidi" w:hAnsiTheme="minorBidi"/>
          <w:sz w:val="24"/>
          <w:szCs w:val="24"/>
        </w:rPr>
      </w:pPr>
    </w:p>
    <w:p w14:paraId="2E018339" w14:textId="446D4C23" w:rsidR="00695086" w:rsidRPr="00F547EB" w:rsidRDefault="00695086" w:rsidP="00CB696F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F547EB">
        <w:rPr>
          <w:rFonts w:asciiTheme="minorBidi" w:hAnsiTheme="minorBidi"/>
          <w:sz w:val="24"/>
          <w:szCs w:val="24"/>
        </w:rPr>
        <w:t>However,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there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are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significant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modern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2C7FFB" w:rsidRPr="00F547EB">
        <w:rPr>
          <w:rFonts w:asciiTheme="minorBidi" w:hAnsiTheme="minorBidi"/>
          <w:iCs/>
          <w:sz w:val="24"/>
          <w:szCs w:val="24"/>
        </w:rPr>
        <w:t>Posekim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who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continue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rule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accord</w:t>
      </w:r>
      <w:r w:rsidR="00E70C93" w:rsidRPr="00F547EB">
        <w:rPr>
          <w:rFonts w:asciiTheme="minorBidi" w:hAnsiTheme="minorBidi"/>
          <w:sz w:val="24"/>
          <w:szCs w:val="24"/>
        </w:rPr>
        <w:t>ance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with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Rav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Feinstein,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least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entertain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547EB">
        <w:rPr>
          <w:rFonts w:asciiTheme="minorBidi" w:hAnsiTheme="minorBidi"/>
          <w:sz w:val="24"/>
          <w:szCs w:val="24"/>
        </w:rPr>
        <w:t>his view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viable</w:t>
      </w:r>
      <w:r w:rsidR="00A31E32" w:rsidRPr="00F547EB">
        <w:rPr>
          <w:rFonts w:asciiTheme="minorBidi" w:hAnsiTheme="minorBidi"/>
          <w:sz w:val="24"/>
          <w:szCs w:val="24"/>
        </w:rPr>
        <w:t>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A31E32" w:rsidRPr="00F547EB">
        <w:rPr>
          <w:rFonts w:asciiTheme="minorBidi" w:hAnsiTheme="minorBidi"/>
          <w:sz w:val="24"/>
          <w:szCs w:val="24"/>
        </w:rPr>
        <w:t>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A31E32" w:rsidRPr="00F547EB">
        <w:rPr>
          <w:rFonts w:asciiTheme="minorBidi" w:hAnsiTheme="minorBidi"/>
          <w:sz w:val="24"/>
          <w:szCs w:val="24"/>
        </w:rPr>
        <w:t>it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A31E32" w:rsidRPr="00F547EB">
        <w:rPr>
          <w:rFonts w:asciiTheme="minorBidi" w:hAnsiTheme="minorBidi"/>
          <w:sz w:val="24"/>
          <w:szCs w:val="24"/>
        </w:rPr>
        <w:t>seems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A31E32"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A31E32" w:rsidRPr="00F547EB">
        <w:rPr>
          <w:rFonts w:asciiTheme="minorBidi" w:hAnsiTheme="minorBidi"/>
          <w:sz w:val="24"/>
          <w:szCs w:val="24"/>
        </w:rPr>
        <w:t>th</w:t>
      </w:r>
      <w:r w:rsidR="00E70C93" w:rsidRPr="00F547EB">
        <w:rPr>
          <w:rFonts w:asciiTheme="minorBidi" w:hAnsiTheme="minorBidi"/>
          <w:sz w:val="24"/>
          <w:szCs w:val="24"/>
        </w:rPr>
        <w:t xml:space="preserve">ey </w:t>
      </w:r>
      <w:r w:rsidR="00A31E32" w:rsidRPr="00F547EB">
        <w:rPr>
          <w:rFonts w:asciiTheme="minorBidi" w:hAnsiTheme="minorBidi"/>
          <w:sz w:val="24"/>
          <w:szCs w:val="24"/>
        </w:rPr>
        <w:t>are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A31E32" w:rsidRPr="00F547EB">
        <w:rPr>
          <w:rFonts w:asciiTheme="minorBidi" w:hAnsiTheme="minorBidi"/>
          <w:sz w:val="24"/>
          <w:szCs w:val="24"/>
        </w:rPr>
        <w:t>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A31E32" w:rsidRPr="00F547EB">
        <w:rPr>
          <w:rFonts w:asciiTheme="minorBidi" w:hAnsiTheme="minorBidi"/>
          <w:sz w:val="24"/>
          <w:szCs w:val="24"/>
        </w:rPr>
        <w:t>least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A31E32" w:rsidRPr="00F547EB">
        <w:rPr>
          <w:rFonts w:asciiTheme="minorBidi" w:hAnsiTheme="minorBidi"/>
          <w:sz w:val="24"/>
          <w:szCs w:val="24"/>
        </w:rPr>
        <w:t>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A31E32" w:rsidRPr="00F547EB">
        <w:rPr>
          <w:rFonts w:asciiTheme="minorBidi" w:hAnsiTheme="minorBidi"/>
          <w:sz w:val="24"/>
          <w:szCs w:val="24"/>
        </w:rPr>
        <w:t>numerous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A31E32" w:rsidRPr="00F547EB">
        <w:rPr>
          <w:rFonts w:asciiTheme="minorBidi" w:hAnsiTheme="minorBidi"/>
          <w:sz w:val="24"/>
          <w:szCs w:val="24"/>
        </w:rPr>
        <w:t>t</w:t>
      </w:r>
      <w:r w:rsidR="00E70C93" w:rsidRPr="00F547EB">
        <w:rPr>
          <w:rFonts w:asciiTheme="minorBidi" w:hAnsiTheme="minorBidi"/>
          <w:sz w:val="24"/>
          <w:szCs w:val="24"/>
        </w:rPr>
        <w:t>hose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A31E32" w:rsidRPr="00F547EB">
        <w:rPr>
          <w:rFonts w:asciiTheme="minorBidi" w:hAnsiTheme="minorBidi"/>
          <w:sz w:val="24"/>
          <w:szCs w:val="24"/>
        </w:rPr>
        <w:t>who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A31E32" w:rsidRPr="00F547EB">
        <w:rPr>
          <w:rFonts w:asciiTheme="minorBidi" w:hAnsiTheme="minorBidi"/>
          <w:sz w:val="24"/>
          <w:szCs w:val="24"/>
        </w:rPr>
        <w:t>oppose</w:t>
      </w:r>
      <w:r w:rsidR="00E70C93" w:rsidRPr="00F547EB">
        <w:rPr>
          <w:rFonts w:asciiTheme="minorBidi" w:hAnsiTheme="minorBidi"/>
          <w:sz w:val="24"/>
          <w:szCs w:val="24"/>
        </w:rPr>
        <w:t xml:space="preserve"> his position</w:t>
      </w:r>
      <w:r w:rsidR="00A31E32" w:rsidRPr="00F547EB">
        <w:rPr>
          <w:rFonts w:asciiTheme="minorBidi" w:hAnsiTheme="minorBidi"/>
          <w:sz w:val="24"/>
          <w:szCs w:val="24"/>
        </w:rPr>
        <w:t>.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For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example,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Rav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Asher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Weiss,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while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conceding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043978" w:rsidRPr="00F547EB">
        <w:rPr>
          <w:rFonts w:asciiTheme="minorBidi" w:hAnsiTheme="minorBidi"/>
          <w:sz w:val="24"/>
          <w:szCs w:val="24"/>
          <w:lang w:val="en-CA"/>
        </w:rPr>
        <w:t>what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43978" w:rsidRPr="00F547EB">
        <w:rPr>
          <w:rFonts w:asciiTheme="minorBidi" w:hAnsiTheme="minorBidi"/>
          <w:sz w:val="24"/>
          <w:szCs w:val="24"/>
          <w:lang w:val="en-CA"/>
        </w:rPr>
        <w:t>one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43978" w:rsidRPr="00F547EB">
        <w:rPr>
          <w:rFonts w:asciiTheme="minorBidi" w:hAnsiTheme="minorBidi"/>
          <w:sz w:val="24"/>
          <w:szCs w:val="24"/>
          <w:lang w:val="en-CA"/>
        </w:rPr>
        <w:t>hears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43978" w:rsidRPr="00F547EB">
        <w:rPr>
          <w:rFonts w:asciiTheme="minorBidi" w:hAnsiTheme="minorBidi"/>
          <w:sz w:val="24"/>
          <w:szCs w:val="24"/>
          <w:lang w:val="en-CA"/>
        </w:rPr>
        <w:t>from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43978" w:rsidRPr="00F547EB">
        <w:rPr>
          <w:rFonts w:asciiTheme="minorBidi" w:hAnsiTheme="minorBidi"/>
          <w:sz w:val="24"/>
          <w:szCs w:val="24"/>
          <w:lang w:val="en-CA"/>
        </w:rPr>
        <w:t>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DC0BA1" w:rsidRPr="00F547EB">
        <w:rPr>
          <w:rFonts w:asciiTheme="minorBidi" w:hAnsiTheme="minorBidi"/>
          <w:sz w:val="24"/>
          <w:szCs w:val="24"/>
        </w:rPr>
        <w:t>microphone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043978" w:rsidRPr="00F547EB">
        <w:rPr>
          <w:rFonts w:asciiTheme="minorBidi" w:hAnsiTheme="minorBidi"/>
          <w:sz w:val="24"/>
          <w:szCs w:val="24"/>
        </w:rPr>
        <w:t>or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50201B" w:rsidRPr="00F547EB">
        <w:rPr>
          <w:rFonts w:asciiTheme="minorBidi" w:hAnsiTheme="minorBidi"/>
          <w:sz w:val="24"/>
          <w:szCs w:val="24"/>
        </w:rPr>
        <w:t>tele</w:t>
      </w:r>
      <w:r w:rsidR="00043978" w:rsidRPr="00F547EB">
        <w:rPr>
          <w:rFonts w:asciiTheme="minorBidi" w:hAnsiTheme="minorBidi"/>
          <w:sz w:val="24"/>
          <w:szCs w:val="24"/>
        </w:rPr>
        <w:t>phone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C0BA1"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C0BA1" w:rsidRPr="00F547EB">
        <w:rPr>
          <w:rFonts w:asciiTheme="minorBidi" w:hAnsiTheme="minorBidi"/>
          <w:sz w:val="24"/>
          <w:szCs w:val="24"/>
        </w:rPr>
        <w:t>not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043978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043978" w:rsidRPr="00F547EB">
        <w:rPr>
          <w:rFonts w:asciiTheme="minorBidi" w:hAnsiTheme="minorBidi"/>
          <w:sz w:val="24"/>
          <w:szCs w:val="24"/>
        </w:rPr>
        <w:t>original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C0BA1" w:rsidRPr="00F547EB">
        <w:rPr>
          <w:rFonts w:asciiTheme="minorBidi" w:hAnsiTheme="minorBidi"/>
          <w:sz w:val="24"/>
          <w:szCs w:val="24"/>
        </w:rPr>
        <w:t>voice,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043978" w:rsidRPr="00F547EB">
        <w:rPr>
          <w:rFonts w:asciiTheme="minorBidi" w:hAnsiTheme="minorBidi"/>
          <w:sz w:val="24"/>
          <w:szCs w:val="24"/>
        </w:rPr>
        <w:t>argues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043978"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E70C93" w:rsidRPr="00F547EB">
        <w:rPr>
          <w:rFonts w:asciiTheme="minorBidi" w:hAnsiTheme="minorBidi"/>
          <w:sz w:val="24"/>
          <w:szCs w:val="24"/>
        </w:rPr>
        <w:t>H</w:t>
      </w:r>
      <w:r w:rsidR="00DC0BA1" w:rsidRPr="00F547EB">
        <w:rPr>
          <w:rFonts w:asciiTheme="minorBidi" w:hAnsiTheme="minorBidi"/>
          <w:sz w:val="24"/>
          <w:szCs w:val="24"/>
        </w:rPr>
        <w:t>alakha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C0BA1"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C0BA1" w:rsidRPr="00F547EB">
        <w:rPr>
          <w:rFonts w:asciiTheme="minorBidi" w:hAnsiTheme="minorBidi"/>
          <w:sz w:val="24"/>
          <w:szCs w:val="24"/>
        </w:rPr>
        <w:t>concerned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C0BA1" w:rsidRPr="00F547EB">
        <w:rPr>
          <w:rFonts w:asciiTheme="minorBidi" w:hAnsiTheme="minorBidi"/>
          <w:sz w:val="24"/>
          <w:szCs w:val="24"/>
        </w:rPr>
        <w:t>with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C0BA1" w:rsidRPr="00F547EB">
        <w:rPr>
          <w:rFonts w:asciiTheme="minorBidi" w:hAnsiTheme="minorBidi"/>
          <w:sz w:val="24"/>
          <w:szCs w:val="24"/>
        </w:rPr>
        <w:t>perception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C0BA1" w:rsidRPr="00F547EB">
        <w:rPr>
          <w:rFonts w:asciiTheme="minorBidi" w:hAnsiTheme="minorBidi"/>
          <w:sz w:val="24"/>
          <w:szCs w:val="24"/>
        </w:rPr>
        <w:t>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C0BA1" w:rsidRPr="00F547EB">
        <w:rPr>
          <w:rFonts w:asciiTheme="minorBidi" w:hAnsiTheme="minorBidi"/>
          <w:sz w:val="24"/>
          <w:szCs w:val="24"/>
        </w:rPr>
        <w:t>experience,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C0BA1" w:rsidRPr="00F547EB">
        <w:rPr>
          <w:rFonts w:asciiTheme="minorBidi" w:hAnsiTheme="minorBidi"/>
          <w:sz w:val="24"/>
          <w:szCs w:val="24"/>
        </w:rPr>
        <w:t>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C0BA1" w:rsidRPr="00F547EB">
        <w:rPr>
          <w:rFonts w:asciiTheme="minorBidi" w:hAnsiTheme="minorBidi"/>
          <w:sz w:val="24"/>
          <w:szCs w:val="24"/>
        </w:rPr>
        <w:t>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C0BA1" w:rsidRPr="00F547EB">
        <w:rPr>
          <w:rFonts w:asciiTheme="minorBidi" w:hAnsiTheme="minorBidi"/>
          <w:sz w:val="24"/>
          <w:szCs w:val="24"/>
        </w:rPr>
        <w:t>feels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C0BA1" w:rsidRPr="00F547EB">
        <w:rPr>
          <w:rFonts w:asciiTheme="minorBidi" w:hAnsiTheme="minorBidi"/>
          <w:sz w:val="24"/>
          <w:szCs w:val="24"/>
        </w:rPr>
        <w:t>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C0BA1" w:rsidRPr="00F547EB">
        <w:rPr>
          <w:rFonts w:asciiTheme="minorBidi" w:hAnsiTheme="minorBidi"/>
          <w:sz w:val="24"/>
          <w:szCs w:val="24"/>
        </w:rPr>
        <w:t>if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E70C93" w:rsidRPr="00F547EB">
        <w:rPr>
          <w:rFonts w:asciiTheme="minorBidi" w:hAnsiTheme="minorBidi"/>
          <w:sz w:val="24"/>
          <w:szCs w:val="24"/>
        </w:rPr>
        <w:t>on</w:t>
      </w:r>
      <w:r w:rsidR="00DC0BA1" w:rsidRPr="00F547EB">
        <w:rPr>
          <w:rFonts w:asciiTheme="minorBidi" w:hAnsiTheme="minorBidi"/>
          <w:sz w:val="24"/>
          <w:szCs w:val="24"/>
        </w:rPr>
        <w:t>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C0BA1"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C0BA1" w:rsidRPr="00F547EB">
        <w:rPr>
          <w:rFonts w:asciiTheme="minorBidi" w:hAnsiTheme="minorBidi"/>
          <w:sz w:val="24"/>
          <w:szCs w:val="24"/>
        </w:rPr>
        <w:t>hearing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C0BA1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C0BA1" w:rsidRPr="00F547EB">
        <w:rPr>
          <w:rFonts w:asciiTheme="minorBidi" w:hAnsiTheme="minorBidi"/>
          <w:sz w:val="24"/>
          <w:szCs w:val="24"/>
        </w:rPr>
        <w:t>voice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C0BA1" w:rsidRPr="00F547EB">
        <w:rPr>
          <w:rFonts w:asciiTheme="minorBidi" w:hAnsiTheme="minorBidi"/>
          <w:sz w:val="24"/>
          <w:szCs w:val="24"/>
        </w:rPr>
        <w:t>directly.</w:t>
      </w:r>
      <w:r w:rsidR="00DC0BA1" w:rsidRPr="00F547EB">
        <w:rPr>
          <w:rStyle w:val="FootnoteReference"/>
          <w:rFonts w:asciiTheme="minorBidi" w:hAnsiTheme="minorBidi"/>
          <w:sz w:val="24"/>
          <w:szCs w:val="24"/>
        </w:rPr>
        <w:footnoteReference w:id="3"/>
      </w:r>
      <w:r w:rsidR="002C7FFB" w:rsidRPr="00F547EB">
        <w:rPr>
          <w:rFonts w:asciiTheme="minorBidi" w:hAnsiTheme="minorBidi"/>
          <w:sz w:val="24"/>
          <w:szCs w:val="24"/>
        </w:rPr>
        <w:t xml:space="preserve"> </w:t>
      </w:r>
      <w:r w:rsidR="006E17A3" w:rsidRPr="00F547EB">
        <w:rPr>
          <w:rFonts w:asciiTheme="minorBidi" w:hAnsiTheme="minorBidi"/>
          <w:sz w:val="24"/>
          <w:szCs w:val="24"/>
        </w:rPr>
        <w:t>When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6E17A3" w:rsidRPr="00F547EB">
        <w:rPr>
          <w:rFonts w:asciiTheme="minorBidi" w:hAnsiTheme="minorBidi"/>
          <w:sz w:val="24"/>
          <w:szCs w:val="24"/>
        </w:rPr>
        <w:t>necessary,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6E17A3" w:rsidRPr="00F547EB">
        <w:rPr>
          <w:rFonts w:asciiTheme="minorBidi" w:hAnsiTheme="minorBidi"/>
          <w:sz w:val="24"/>
          <w:szCs w:val="24"/>
        </w:rPr>
        <w:t>many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2C7FFB" w:rsidRPr="00F547EB">
        <w:rPr>
          <w:rFonts w:asciiTheme="minorBidi" w:hAnsiTheme="minorBidi"/>
          <w:iCs/>
          <w:sz w:val="24"/>
          <w:szCs w:val="24"/>
        </w:rPr>
        <w:t>Posekim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6E17A3" w:rsidRPr="00F547EB">
        <w:rPr>
          <w:rFonts w:asciiTheme="minorBidi" w:hAnsiTheme="minorBidi"/>
          <w:sz w:val="24"/>
          <w:szCs w:val="24"/>
        </w:rPr>
        <w:t>allow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6E17A3" w:rsidRPr="00F547EB">
        <w:rPr>
          <w:rFonts w:asciiTheme="minorBidi" w:hAnsiTheme="minorBidi"/>
          <w:sz w:val="24"/>
          <w:szCs w:val="24"/>
        </w:rPr>
        <w:t>fulfilling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6E17A3" w:rsidRPr="00F547EB">
        <w:rPr>
          <w:rFonts w:asciiTheme="minorBidi" w:hAnsiTheme="minorBidi"/>
          <w:i/>
          <w:iCs/>
          <w:sz w:val="24"/>
          <w:szCs w:val="24"/>
        </w:rPr>
        <w:t>mitzvot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E70C93" w:rsidRPr="00F547EB">
        <w:rPr>
          <w:rFonts w:asciiTheme="minorBidi" w:hAnsiTheme="minorBidi"/>
          <w:sz w:val="24"/>
          <w:szCs w:val="24"/>
        </w:rPr>
        <w:t>using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6E17A3" w:rsidRPr="00F547EB">
        <w:rPr>
          <w:rFonts w:asciiTheme="minorBidi" w:hAnsiTheme="minorBidi"/>
          <w:sz w:val="24"/>
          <w:szCs w:val="24"/>
        </w:rPr>
        <w:t>microphones,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6E17A3" w:rsidRPr="00F547EB">
        <w:rPr>
          <w:rFonts w:asciiTheme="minorBidi" w:hAnsiTheme="minorBidi"/>
          <w:sz w:val="24"/>
          <w:szCs w:val="24"/>
        </w:rPr>
        <w:t>loudspeakers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6E17A3" w:rsidRPr="00F547EB">
        <w:rPr>
          <w:rFonts w:asciiTheme="minorBidi" w:hAnsiTheme="minorBidi"/>
          <w:sz w:val="24"/>
          <w:szCs w:val="24"/>
        </w:rPr>
        <w:t>or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50201B" w:rsidRPr="00F547EB">
        <w:rPr>
          <w:rFonts w:asciiTheme="minorBidi" w:hAnsiTheme="minorBidi"/>
          <w:sz w:val="24"/>
          <w:szCs w:val="24"/>
        </w:rPr>
        <w:t>tele</w:t>
      </w:r>
      <w:r w:rsidR="006E17A3" w:rsidRPr="00F547EB">
        <w:rPr>
          <w:rFonts w:asciiTheme="minorBidi" w:hAnsiTheme="minorBidi"/>
          <w:sz w:val="24"/>
          <w:szCs w:val="24"/>
        </w:rPr>
        <w:t>phones</w:t>
      </w:r>
      <w:r w:rsidR="0018373E" w:rsidRPr="00F547EB">
        <w:rPr>
          <w:rFonts w:asciiTheme="minorBidi" w:hAnsiTheme="minorBidi"/>
          <w:sz w:val="24"/>
          <w:szCs w:val="24"/>
        </w:rPr>
        <w:t xml:space="preserve">. </w:t>
      </w:r>
      <w:r w:rsidR="00DB1B26" w:rsidRPr="00F547EB">
        <w:rPr>
          <w:rFonts w:asciiTheme="minorBidi" w:hAnsiTheme="minorBidi"/>
          <w:sz w:val="24"/>
          <w:szCs w:val="24"/>
        </w:rPr>
        <w:t>(See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B1B26" w:rsidRPr="00F547EB">
        <w:rPr>
          <w:rFonts w:asciiTheme="minorBidi" w:hAnsiTheme="minorBidi"/>
          <w:i/>
          <w:iCs/>
          <w:sz w:val="24"/>
          <w:szCs w:val="24"/>
        </w:rPr>
        <w:t>Responsa</w:t>
      </w:r>
      <w:r w:rsidR="0018373E" w:rsidRPr="00F547E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B1B26" w:rsidRPr="00F547EB">
        <w:rPr>
          <w:rFonts w:asciiTheme="minorBidi" w:hAnsiTheme="minorBidi"/>
          <w:i/>
          <w:iCs/>
          <w:sz w:val="24"/>
          <w:szCs w:val="24"/>
        </w:rPr>
        <w:t>Tzitz</w:t>
      </w:r>
      <w:r w:rsidR="0018373E" w:rsidRPr="00F547E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B1B26" w:rsidRPr="00F547EB">
        <w:rPr>
          <w:rFonts w:asciiTheme="minorBidi" w:hAnsiTheme="minorBidi"/>
          <w:i/>
          <w:iCs/>
          <w:sz w:val="24"/>
          <w:szCs w:val="24"/>
        </w:rPr>
        <w:t>Eliezer</w:t>
      </w:r>
      <w:r w:rsidR="0018373E" w:rsidRPr="00F547E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B1B26" w:rsidRPr="00F547EB">
        <w:rPr>
          <w:rFonts w:asciiTheme="minorBidi" w:hAnsiTheme="minorBidi"/>
          <w:sz w:val="24"/>
          <w:szCs w:val="24"/>
        </w:rPr>
        <w:t>8:11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B1B26" w:rsidRPr="00F547EB">
        <w:rPr>
          <w:rFonts w:asciiTheme="minorBidi" w:hAnsiTheme="minorBidi"/>
          <w:sz w:val="24"/>
          <w:szCs w:val="24"/>
        </w:rPr>
        <w:t>concerning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547EB">
        <w:rPr>
          <w:rFonts w:asciiTheme="minorBidi" w:hAnsiTheme="minorBidi"/>
          <w:sz w:val="24"/>
          <w:szCs w:val="24"/>
        </w:rPr>
        <w:t xml:space="preserve">reading </w:t>
      </w:r>
      <w:r w:rsidR="002C7FFB" w:rsidRPr="00F547EB">
        <w:rPr>
          <w:rFonts w:asciiTheme="minorBidi" w:hAnsiTheme="minorBidi"/>
          <w:i/>
          <w:iCs/>
          <w:sz w:val="24"/>
          <w:szCs w:val="24"/>
        </w:rPr>
        <w:t>Megilla</w:t>
      </w:r>
      <w:r w:rsidR="0018373E" w:rsidRPr="00F547E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B1B26" w:rsidRPr="00F547EB">
        <w:rPr>
          <w:rFonts w:asciiTheme="minorBidi" w:hAnsiTheme="minorBidi"/>
          <w:sz w:val="24"/>
          <w:szCs w:val="24"/>
        </w:rPr>
        <w:t>in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B1B26" w:rsidRPr="00F547EB">
        <w:rPr>
          <w:rFonts w:asciiTheme="minorBidi" w:hAnsiTheme="minorBidi"/>
          <w:sz w:val="24"/>
          <w:szCs w:val="24"/>
        </w:rPr>
        <w:t>hospitals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B1B26" w:rsidRPr="00F547EB">
        <w:rPr>
          <w:rFonts w:asciiTheme="minorBidi" w:hAnsiTheme="minorBidi"/>
          <w:sz w:val="24"/>
          <w:szCs w:val="24"/>
        </w:rPr>
        <w:t>over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DB1B26"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D549C" w:rsidRPr="00F547EB">
        <w:rPr>
          <w:rFonts w:asciiTheme="minorBidi" w:hAnsiTheme="minorBidi"/>
          <w:sz w:val="24"/>
          <w:szCs w:val="24"/>
        </w:rPr>
        <w:t>sound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D549C" w:rsidRPr="00F547EB">
        <w:rPr>
          <w:rFonts w:asciiTheme="minorBidi" w:hAnsiTheme="minorBidi"/>
          <w:sz w:val="24"/>
          <w:szCs w:val="24"/>
        </w:rPr>
        <w:t>system,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D549C" w:rsidRPr="00F547EB">
        <w:rPr>
          <w:rFonts w:asciiTheme="minorBidi" w:hAnsiTheme="minorBidi"/>
          <w:sz w:val="24"/>
          <w:szCs w:val="24"/>
        </w:rPr>
        <w:t>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D549C" w:rsidRPr="00F547EB">
        <w:rPr>
          <w:rFonts w:asciiTheme="minorBidi" w:hAnsiTheme="minorBidi"/>
          <w:i/>
          <w:iCs/>
          <w:sz w:val="24"/>
          <w:szCs w:val="24"/>
        </w:rPr>
        <w:t>Responsa</w:t>
      </w:r>
      <w:r w:rsidR="0018373E" w:rsidRPr="00F547E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D549C" w:rsidRPr="00F547EB">
        <w:rPr>
          <w:rFonts w:asciiTheme="minorBidi" w:hAnsiTheme="minorBidi"/>
          <w:i/>
          <w:iCs/>
          <w:sz w:val="24"/>
          <w:szCs w:val="24"/>
        </w:rPr>
        <w:t>Iggerot</w:t>
      </w:r>
      <w:r w:rsidR="0018373E" w:rsidRPr="00F547E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D549C" w:rsidRPr="00F547EB">
        <w:rPr>
          <w:rFonts w:asciiTheme="minorBidi" w:hAnsiTheme="minorBidi"/>
          <w:i/>
          <w:iCs/>
          <w:sz w:val="24"/>
          <w:szCs w:val="24"/>
        </w:rPr>
        <w:t>Moshe</w:t>
      </w:r>
      <w:r w:rsidR="00F547EB">
        <w:rPr>
          <w:rFonts w:asciiTheme="minorBidi" w:hAnsiTheme="minorBidi"/>
          <w:i/>
          <w:iCs/>
          <w:sz w:val="24"/>
          <w:szCs w:val="24"/>
        </w:rPr>
        <w:t>,</w:t>
      </w:r>
      <w:r w:rsidR="0018373E" w:rsidRPr="00F547E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D549C" w:rsidRPr="00CB696F">
        <w:rPr>
          <w:rFonts w:asciiTheme="minorBidi" w:hAnsiTheme="minorBidi"/>
          <w:i/>
          <w:iCs/>
          <w:sz w:val="24"/>
          <w:szCs w:val="24"/>
        </w:rPr>
        <w:t>OC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4D549C" w:rsidRPr="00F547EB">
        <w:rPr>
          <w:rFonts w:asciiTheme="minorBidi" w:hAnsiTheme="minorBidi"/>
          <w:sz w:val="24"/>
          <w:szCs w:val="24"/>
        </w:rPr>
        <w:t>4:91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="00F547EB">
        <w:rPr>
          <w:rFonts w:asciiTheme="minorBidi" w:hAnsiTheme="minorBidi"/>
          <w:sz w:val="24"/>
          <w:szCs w:val="24"/>
        </w:rPr>
        <w:t xml:space="preserve">about </w:t>
      </w:r>
      <w:r w:rsidR="002C7FFB" w:rsidRPr="00F547EB">
        <w:rPr>
          <w:rFonts w:asciiTheme="minorBidi" w:hAnsiTheme="minorBidi"/>
          <w:i/>
          <w:iCs/>
          <w:sz w:val="24"/>
          <w:szCs w:val="24"/>
        </w:rPr>
        <w:t>Havdala</w:t>
      </w:r>
      <w:r w:rsidR="004D549C" w:rsidRPr="00F547EB">
        <w:rPr>
          <w:rFonts w:asciiTheme="minorBidi" w:hAnsiTheme="minorBidi"/>
          <w:i/>
          <w:iCs/>
          <w:sz w:val="24"/>
          <w:szCs w:val="24"/>
        </w:rPr>
        <w:t>.</w:t>
      </w:r>
      <w:r w:rsidR="004D549C" w:rsidRPr="00F547EB">
        <w:rPr>
          <w:rFonts w:asciiTheme="minorBidi" w:hAnsiTheme="minorBidi"/>
          <w:sz w:val="24"/>
          <w:szCs w:val="24"/>
        </w:rPr>
        <w:t>)</w:t>
      </w:r>
      <w:r w:rsidR="002C7FFB" w:rsidRPr="00F547EB">
        <w:rPr>
          <w:rFonts w:asciiTheme="minorBidi" w:hAnsiTheme="minorBidi"/>
          <w:sz w:val="24"/>
          <w:szCs w:val="24"/>
        </w:rPr>
        <w:t xml:space="preserve"> </w:t>
      </w:r>
    </w:p>
    <w:p w14:paraId="351B6A6A" w14:textId="77CE44A3" w:rsidR="006567AE" w:rsidRPr="00F547EB" w:rsidRDefault="006567AE" w:rsidP="00CB696F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14:paraId="2E73D80C" w14:textId="1BEC52D1" w:rsidR="004F64A0" w:rsidRPr="00F547EB" w:rsidRDefault="00DB56C4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  <w:r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2C7FFB" w:rsidRPr="00F547EB">
        <w:rPr>
          <w:rFonts w:asciiTheme="minorBidi" w:hAnsiTheme="minorBidi"/>
          <w:iCs/>
          <w:sz w:val="24"/>
          <w:szCs w:val="24"/>
          <w:lang w:val="en-CA"/>
        </w:rPr>
        <w:t>Posekim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who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allow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fulfilling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i/>
          <w:iCs/>
          <w:sz w:val="24"/>
          <w:szCs w:val="24"/>
          <w:lang w:val="en-CA"/>
        </w:rPr>
        <w:t>mitzvot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even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over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50201B" w:rsidRPr="00F547EB">
        <w:rPr>
          <w:rFonts w:asciiTheme="minorBidi" w:hAnsiTheme="minorBidi"/>
          <w:sz w:val="24"/>
          <w:szCs w:val="24"/>
          <w:lang w:val="en-CA"/>
        </w:rPr>
        <w:t>tele</w:t>
      </w:r>
      <w:r w:rsidRPr="00F547EB">
        <w:rPr>
          <w:rFonts w:asciiTheme="minorBidi" w:hAnsiTheme="minorBidi"/>
          <w:sz w:val="24"/>
          <w:szCs w:val="24"/>
          <w:lang w:val="en-CA"/>
        </w:rPr>
        <w:t>phone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would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allow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it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over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50201B" w:rsidRPr="00F547EB">
        <w:rPr>
          <w:rFonts w:asciiTheme="minorBidi" w:hAnsiTheme="minorBidi"/>
          <w:sz w:val="24"/>
          <w:szCs w:val="24"/>
          <w:lang w:val="en-CA"/>
        </w:rPr>
        <w:t>w</w:t>
      </w:r>
      <w:r w:rsidRPr="00F547EB">
        <w:rPr>
          <w:rFonts w:asciiTheme="minorBidi" w:hAnsiTheme="minorBidi"/>
          <w:sz w:val="24"/>
          <w:szCs w:val="24"/>
          <w:lang w:val="en-CA"/>
        </w:rPr>
        <w:t>ebcam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well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. </w:t>
      </w:r>
      <w:r w:rsidRPr="00F547EB">
        <w:rPr>
          <w:rFonts w:asciiTheme="minorBidi" w:hAnsiTheme="minorBidi"/>
          <w:sz w:val="24"/>
          <w:szCs w:val="24"/>
          <w:lang w:val="en-CA"/>
        </w:rPr>
        <w:t>However,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it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is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worth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wondering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whether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position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could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be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constructed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which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allow</w:t>
      </w:r>
      <w:r w:rsidR="00E70C93" w:rsidRPr="00F547EB">
        <w:rPr>
          <w:rFonts w:asciiTheme="minorBidi" w:hAnsiTheme="minorBidi"/>
          <w:sz w:val="24"/>
          <w:szCs w:val="24"/>
          <w:lang w:val="en-CA"/>
        </w:rPr>
        <w:t xml:space="preserve">s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fulfilling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i/>
          <w:iCs/>
          <w:sz w:val="24"/>
          <w:szCs w:val="24"/>
          <w:lang w:val="en-CA"/>
        </w:rPr>
        <w:t>mitzvot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over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50201B" w:rsidRPr="00F547EB">
        <w:rPr>
          <w:rFonts w:asciiTheme="minorBidi" w:hAnsiTheme="minorBidi"/>
          <w:sz w:val="24"/>
          <w:szCs w:val="24"/>
          <w:lang w:val="en-CA"/>
        </w:rPr>
        <w:t>w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ebcam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but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not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50201B" w:rsidRPr="00F547EB">
        <w:rPr>
          <w:rFonts w:asciiTheme="minorBidi" w:hAnsiTheme="minorBidi"/>
          <w:sz w:val="24"/>
          <w:szCs w:val="24"/>
          <w:lang w:val="en-CA"/>
        </w:rPr>
        <w:t>tele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phone,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in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spirit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those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2C7FFB" w:rsidRPr="00F547EB">
        <w:rPr>
          <w:rFonts w:asciiTheme="minorBidi" w:hAnsiTheme="minorBidi"/>
          <w:iCs/>
          <w:sz w:val="24"/>
          <w:szCs w:val="24"/>
          <w:lang w:val="en-CA"/>
        </w:rPr>
        <w:t>Posekim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who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fe</w:t>
      </w:r>
      <w:r w:rsidR="00E70C93" w:rsidRPr="00F547EB">
        <w:rPr>
          <w:rFonts w:asciiTheme="minorBidi" w:hAnsiTheme="minorBidi"/>
          <w:sz w:val="24"/>
          <w:szCs w:val="24"/>
          <w:lang w:val="en-CA"/>
        </w:rPr>
        <w:t>el that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critical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issue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E70C93" w:rsidRPr="00F547EB">
        <w:rPr>
          <w:rFonts w:asciiTheme="minorBidi" w:hAnsiTheme="minorBidi"/>
          <w:sz w:val="24"/>
          <w:szCs w:val="24"/>
          <w:lang w:val="en-CA"/>
        </w:rPr>
        <w:t>i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experience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direct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195DE7" w:rsidRPr="00F547EB">
        <w:rPr>
          <w:rFonts w:asciiTheme="minorBidi" w:hAnsiTheme="minorBidi"/>
          <w:sz w:val="24"/>
          <w:szCs w:val="24"/>
          <w:lang w:val="en-CA"/>
        </w:rPr>
        <w:t>hearing</w:t>
      </w:r>
      <w:r w:rsidR="004F64A0" w:rsidRPr="00F547EB">
        <w:rPr>
          <w:rFonts w:asciiTheme="minorBidi" w:hAnsiTheme="minorBidi"/>
          <w:sz w:val="24"/>
          <w:szCs w:val="24"/>
          <w:lang w:val="en-CA"/>
        </w:rPr>
        <w:t>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F64A0" w:rsidRPr="00F547EB">
        <w:rPr>
          <w:rFonts w:asciiTheme="minorBidi" w:hAnsiTheme="minorBidi"/>
          <w:sz w:val="24"/>
          <w:szCs w:val="24"/>
          <w:lang w:val="en-CA"/>
        </w:rPr>
        <w:t>rather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F64A0" w:rsidRPr="00F547EB">
        <w:rPr>
          <w:rFonts w:asciiTheme="minorBidi" w:hAnsiTheme="minorBidi"/>
          <w:sz w:val="24"/>
          <w:szCs w:val="24"/>
          <w:lang w:val="en-CA"/>
        </w:rPr>
        <w:t>than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F64A0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F64A0" w:rsidRPr="00F547EB">
        <w:rPr>
          <w:rFonts w:asciiTheme="minorBidi" w:hAnsiTheme="minorBidi"/>
          <w:sz w:val="24"/>
          <w:szCs w:val="24"/>
          <w:lang w:val="en-CA"/>
        </w:rPr>
        <w:t>scientific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F64A0" w:rsidRPr="00F547EB">
        <w:rPr>
          <w:rFonts w:asciiTheme="minorBidi" w:hAnsiTheme="minorBidi"/>
          <w:sz w:val="24"/>
          <w:szCs w:val="24"/>
          <w:lang w:val="en-CA"/>
        </w:rPr>
        <w:t>question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F64A0"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F64A0" w:rsidRPr="00F547EB">
        <w:rPr>
          <w:rFonts w:asciiTheme="minorBidi" w:hAnsiTheme="minorBidi"/>
          <w:sz w:val="24"/>
          <w:szCs w:val="24"/>
          <w:lang w:val="en-CA"/>
        </w:rPr>
        <w:t>what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F64A0" w:rsidRPr="00F547EB">
        <w:rPr>
          <w:rFonts w:asciiTheme="minorBidi" w:hAnsiTheme="minorBidi"/>
          <w:sz w:val="24"/>
          <w:szCs w:val="24"/>
          <w:lang w:val="en-CA"/>
        </w:rPr>
        <w:t>sounds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F64A0" w:rsidRPr="00F547EB">
        <w:rPr>
          <w:rFonts w:asciiTheme="minorBidi" w:hAnsiTheme="minorBidi"/>
          <w:sz w:val="24"/>
          <w:szCs w:val="24"/>
          <w:lang w:val="en-CA"/>
        </w:rPr>
        <w:t>one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F64A0" w:rsidRPr="00F547EB">
        <w:rPr>
          <w:rFonts w:asciiTheme="minorBidi" w:hAnsiTheme="minorBidi"/>
          <w:sz w:val="24"/>
          <w:szCs w:val="24"/>
          <w:lang w:val="en-CA"/>
        </w:rPr>
        <w:t>hear</w:t>
      </w:r>
      <w:r w:rsidR="00E70C93" w:rsidRPr="00F547EB">
        <w:rPr>
          <w:rFonts w:asciiTheme="minorBidi" w:hAnsiTheme="minorBidi"/>
          <w:sz w:val="24"/>
          <w:szCs w:val="24"/>
          <w:lang w:val="en-CA"/>
        </w:rPr>
        <w:t>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. </w:t>
      </w:r>
    </w:p>
    <w:p w14:paraId="6F9914D2" w14:textId="49F37E41" w:rsidR="004F64A0" w:rsidRPr="00F547EB" w:rsidRDefault="004F64A0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  <w:bookmarkStart w:id="0" w:name="_GoBack"/>
      <w:bookmarkEnd w:id="0"/>
    </w:p>
    <w:p w14:paraId="1D3F6493" w14:textId="77777777" w:rsidR="003D5382" w:rsidRPr="00F547EB" w:rsidRDefault="003D5382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</w:p>
    <w:p w14:paraId="2117D606" w14:textId="5E02D241" w:rsidR="004F64A0" w:rsidRPr="00F547EB" w:rsidRDefault="004F64A0" w:rsidP="00CB696F">
      <w:pPr>
        <w:pStyle w:val="NoSpacing"/>
        <w:jc w:val="both"/>
        <w:rPr>
          <w:rFonts w:asciiTheme="minorBidi" w:hAnsiTheme="minorBidi"/>
          <w:b/>
          <w:bCs/>
          <w:sz w:val="24"/>
          <w:szCs w:val="24"/>
          <w:lang w:val="en-CA"/>
        </w:rPr>
      </w:pPr>
      <w:r w:rsidRPr="00F547EB">
        <w:rPr>
          <w:rFonts w:asciiTheme="minorBidi" w:hAnsiTheme="minorBidi"/>
          <w:b/>
          <w:bCs/>
          <w:sz w:val="24"/>
          <w:szCs w:val="24"/>
          <w:lang w:val="en-CA"/>
        </w:rPr>
        <w:t>Responding</w:t>
      </w:r>
      <w:r w:rsidR="0018373E" w:rsidRPr="00F547EB">
        <w:rPr>
          <w:rFonts w:asciiTheme="minorBidi" w:hAnsiTheme="minorBidi"/>
          <w:b/>
          <w:bCs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lang w:val="en-CA"/>
        </w:rPr>
        <w:t>Amen</w:t>
      </w:r>
    </w:p>
    <w:p w14:paraId="711FC0C9" w14:textId="6A33E2E4" w:rsidR="00D1557F" w:rsidRPr="00F547EB" w:rsidRDefault="00D1557F" w:rsidP="00CB696F">
      <w:pPr>
        <w:pStyle w:val="NoSpacing"/>
        <w:jc w:val="both"/>
        <w:rPr>
          <w:rFonts w:asciiTheme="minorBidi" w:hAnsiTheme="minorBidi"/>
          <w:b/>
          <w:bCs/>
          <w:sz w:val="24"/>
          <w:szCs w:val="24"/>
          <w:lang w:val="en-CA"/>
        </w:rPr>
      </w:pPr>
    </w:p>
    <w:p w14:paraId="6394390A" w14:textId="300EA3D9" w:rsidR="00D1557F" w:rsidRPr="00F547EB" w:rsidRDefault="00D1557F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  <w:r w:rsidRPr="00F547EB">
        <w:rPr>
          <w:rFonts w:asciiTheme="minorBidi" w:hAnsiTheme="minorBidi"/>
          <w:sz w:val="24"/>
          <w:szCs w:val="24"/>
          <w:lang w:val="en-CA"/>
        </w:rPr>
        <w:lastRenderedPageBreak/>
        <w:t>Even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2C7FFB" w:rsidRPr="00F547EB">
        <w:rPr>
          <w:rFonts w:asciiTheme="minorBidi" w:hAnsiTheme="minorBidi"/>
          <w:sz w:val="24"/>
          <w:szCs w:val="24"/>
          <w:lang w:val="en-CA"/>
        </w:rPr>
        <w:t>Posekim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who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reject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fulfilling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mitzvot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over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B74BB7" w:rsidRPr="00F547EB">
        <w:rPr>
          <w:rFonts w:asciiTheme="minorBidi" w:hAnsiTheme="minorBidi"/>
          <w:sz w:val="24"/>
          <w:szCs w:val="24"/>
          <w:lang w:val="en-CA"/>
        </w:rPr>
        <w:t>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B74BB7" w:rsidRPr="00F547EB">
        <w:rPr>
          <w:rFonts w:asciiTheme="minorBidi" w:hAnsiTheme="minorBidi"/>
          <w:sz w:val="24"/>
          <w:szCs w:val="24"/>
          <w:lang w:val="en-CA"/>
        </w:rPr>
        <w:t>microphone</w:t>
      </w:r>
      <w:r w:rsidR="00E70C93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accept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that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one</w:t>
      </w:r>
      <w:r w:rsidR="00E70C93" w:rsidRPr="00F547EB">
        <w:rPr>
          <w:rFonts w:asciiTheme="minorBidi" w:hAnsiTheme="minorBidi"/>
          <w:sz w:val="24"/>
          <w:szCs w:val="24"/>
          <w:lang w:val="en-CA"/>
        </w:rPr>
        <w:t xml:space="preserve"> may </w:t>
      </w:r>
      <w:r w:rsidRPr="00F547EB">
        <w:rPr>
          <w:rFonts w:asciiTheme="minorBidi" w:hAnsiTheme="minorBidi"/>
          <w:sz w:val="24"/>
          <w:szCs w:val="24"/>
          <w:lang w:val="en-CA"/>
        </w:rPr>
        <w:t>respond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Amen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i/>
          <w:iCs/>
          <w:sz w:val="24"/>
          <w:szCs w:val="24"/>
          <w:lang w:val="en-CA"/>
        </w:rPr>
        <w:t>berakha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heard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B74BB7" w:rsidRPr="00F547EB">
        <w:rPr>
          <w:rFonts w:asciiTheme="minorBidi" w:hAnsiTheme="minorBidi"/>
          <w:sz w:val="24"/>
          <w:szCs w:val="24"/>
          <w:lang w:val="en-CA"/>
        </w:rPr>
        <w:t>in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B74BB7" w:rsidRPr="00F547EB">
        <w:rPr>
          <w:rFonts w:asciiTheme="minorBidi" w:hAnsiTheme="minorBidi"/>
          <w:sz w:val="24"/>
          <w:szCs w:val="24"/>
          <w:lang w:val="en-CA"/>
        </w:rPr>
        <w:t>this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B74BB7" w:rsidRPr="00F547EB">
        <w:rPr>
          <w:rFonts w:asciiTheme="minorBidi" w:hAnsiTheme="minorBidi"/>
          <w:sz w:val="24"/>
          <w:szCs w:val="24"/>
          <w:lang w:val="en-CA"/>
        </w:rPr>
        <w:t>manner,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B74BB7" w:rsidRPr="00F547EB">
        <w:rPr>
          <w:rFonts w:asciiTheme="minorBidi" w:hAnsiTheme="minorBidi"/>
          <w:sz w:val="24"/>
          <w:szCs w:val="24"/>
          <w:lang w:val="en-CA"/>
        </w:rPr>
        <w:t>based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B74BB7" w:rsidRPr="00F547EB">
        <w:rPr>
          <w:rFonts w:asciiTheme="minorBidi" w:hAnsiTheme="minorBidi"/>
          <w:sz w:val="24"/>
          <w:szCs w:val="24"/>
          <w:lang w:val="en-CA"/>
        </w:rPr>
        <w:t>on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B74BB7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B74BB7" w:rsidRPr="00F547EB">
        <w:rPr>
          <w:rFonts w:asciiTheme="minorBidi" w:hAnsiTheme="minorBidi"/>
          <w:sz w:val="24"/>
          <w:szCs w:val="24"/>
          <w:lang w:val="en-CA"/>
        </w:rPr>
        <w:t>Gemara’s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B74BB7" w:rsidRPr="00F547EB">
        <w:rPr>
          <w:rFonts w:asciiTheme="minorBidi" w:hAnsiTheme="minorBidi"/>
          <w:sz w:val="24"/>
          <w:szCs w:val="24"/>
          <w:lang w:val="en-CA"/>
        </w:rPr>
        <w:t>description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B74BB7"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B74BB7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B74BB7" w:rsidRPr="00F547EB">
        <w:rPr>
          <w:rFonts w:asciiTheme="minorBidi" w:hAnsiTheme="minorBidi"/>
          <w:sz w:val="24"/>
          <w:szCs w:val="24"/>
          <w:lang w:val="en-CA"/>
        </w:rPr>
        <w:t>procedure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B74BB7" w:rsidRPr="00F547EB">
        <w:rPr>
          <w:rFonts w:asciiTheme="minorBidi" w:hAnsiTheme="minorBidi"/>
          <w:sz w:val="24"/>
          <w:szCs w:val="24"/>
          <w:lang w:val="en-CA"/>
        </w:rPr>
        <w:t>in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B74BB7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F547EB">
        <w:rPr>
          <w:rFonts w:asciiTheme="minorBidi" w:hAnsiTheme="minorBidi"/>
          <w:sz w:val="24"/>
          <w:szCs w:val="24"/>
          <w:lang w:val="en-CA"/>
        </w:rPr>
        <w:t>s</w:t>
      </w:r>
      <w:r w:rsidR="00B74BB7" w:rsidRPr="00F547EB">
        <w:rPr>
          <w:rFonts w:asciiTheme="minorBidi" w:hAnsiTheme="minorBidi"/>
          <w:sz w:val="24"/>
          <w:szCs w:val="24"/>
          <w:lang w:val="en-CA"/>
        </w:rPr>
        <w:t>ynagogue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B74BB7"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B74BB7" w:rsidRPr="00F547EB">
        <w:rPr>
          <w:rFonts w:asciiTheme="minorBidi" w:hAnsiTheme="minorBidi"/>
          <w:sz w:val="24"/>
          <w:szCs w:val="24"/>
          <w:lang w:val="en-CA"/>
        </w:rPr>
        <w:t>Alexandria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B74BB7" w:rsidRPr="00F547EB">
        <w:rPr>
          <w:rFonts w:asciiTheme="minorBidi" w:hAnsiTheme="minorBidi"/>
          <w:sz w:val="24"/>
          <w:szCs w:val="24"/>
          <w:lang w:val="en-CA"/>
        </w:rPr>
        <w:t>(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 xml:space="preserve">Sukka </w:t>
      </w:r>
      <w:r w:rsidR="00B74BB7" w:rsidRPr="00F547EB">
        <w:rPr>
          <w:rFonts w:asciiTheme="minorBidi" w:hAnsiTheme="minorBidi"/>
          <w:sz w:val="24"/>
          <w:szCs w:val="24"/>
          <w:lang w:val="en-CA"/>
        </w:rPr>
        <w:t>51b):</w:t>
      </w:r>
    </w:p>
    <w:p w14:paraId="3BFE18A6" w14:textId="1E045AFE" w:rsidR="00B74BB7" w:rsidRPr="00F547EB" w:rsidRDefault="00B74BB7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</w:p>
    <w:p w14:paraId="28238F14" w14:textId="4983A0F8" w:rsidR="00B74BB7" w:rsidRPr="00F547EB" w:rsidRDefault="00B74BB7" w:rsidP="00CB696F">
      <w:pPr>
        <w:pStyle w:val="NoSpacing"/>
        <w:ind w:left="720"/>
        <w:jc w:val="both"/>
        <w:rPr>
          <w:rFonts w:asciiTheme="minorBidi" w:hAnsiTheme="minorBidi"/>
          <w:b/>
          <w:bCs/>
          <w:sz w:val="24"/>
          <w:szCs w:val="24"/>
        </w:rPr>
      </w:pPr>
      <w:r w:rsidRPr="00F547EB">
        <w:rPr>
          <w:rFonts w:asciiTheme="minorBidi" w:hAnsiTheme="minorBidi"/>
          <w:b/>
          <w:bCs/>
          <w:sz w:val="24"/>
          <w:szCs w:val="24"/>
        </w:rPr>
        <w:t>It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is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taught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i/>
          <w:iCs/>
          <w:sz w:val="24"/>
          <w:szCs w:val="24"/>
        </w:rPr>
        <w:t>baraita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Rabbi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Yehuda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says: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One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who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did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not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see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great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synagogue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[</w:t>
      </w:r>
      <w:r w:rsidRPr="00F547EB">
        <w:rPr>
          <w:rFonts w:asciiTheme="minorBidi" w:hAnsiTheme="minorBidi"/>
          <w:b/>
          <w:bCs/>
          <w:i/>
          <w:iCs/>
          <w:sz w:val="24"/>
          <w:szCs w:val="24"/>
        </w:rPr>
        <w:t>deyofloston</w:t>
      </w:r>
      <w:r w:rsidRPr="00F547EB">
        <w:rPr>
          <w:rFonts w:asciiTheme="minorBidi" w:hAnsiTheme="minorBidi"/>
          <w:b/>
          <w:bCs/>
          <w:sz w:val="24"/>
          <w:szCs w:val="24"/>
        </w:rPr>
        <w:t>]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of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Alexandria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of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Egypt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never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saw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glory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of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Israel.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They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said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its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structure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was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like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a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large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basilica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[</w:t>
      </w:r>
      <w:r w:rsidRPr="00F547EB">
        <w:rPr>
          <w:rFonts w:asciiTheme="minorBidi" w:hAnsiTheme="minorBidi"/>
          <w:b/>
          <w:bCs/>
          <w:i/>
          <w:iCs/>
          <w:sz w:val="24"/>
          <w:szCs w:val="24"/>
        </w:rPr>
        <w:t>basileki</w:t>
      </w:r>
      <w:r w:rsidRPr="00F547EB">
        <w:rPr>
          <w:rFonts w:asciiTheme="minorBidi" w:hAnsiTheme="minorBidi"/>
          <w:b/>
          <w:bCs/>
          <w:sz w:val="24"/>
          <w:szCs w:val="24"/>
        </w:rPr>
        <w:t>],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with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a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colonnade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within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a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colonnade.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At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times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there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were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six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hundred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thousand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men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another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six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hundred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thousand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men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in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it,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twice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number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of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those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who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left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Egypt.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In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it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there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were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seventy-one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golden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chairs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[</w:t>
      </w:r>
      <w:r w:rsidRPr="00F547EB">
        <w:rPr>
          <w:rFonts w:asciiTheme="minorBidi" w:hAnsiTheme="minorBidi"/>
          <w:b/>
          <w:bCs/>
          <w:i/>
          <w:iCs/>
          <w:sz w:val="24"/>
          <w:szCs w:val="24"/>
        </w:rPr>
        <w:t>katedraot</w:t>
      </w:r>
      <w:r w:rsidRPr="00F547EB">
        <w:rPr>
          <w:rFonts w:asciiTheme="minorBidi" w:hAnsiTheme="minorBidi"/>
          <w:b/>
          <w:bCs/>
          <w:sz w:val="24"/>
          <w:szCs w:val="24"/>
        </w:rPr>
        <w:t>],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corresponding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to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seventy-one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members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of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Great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Sanhedrin,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each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of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which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consisted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no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less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than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twenty-one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thousand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talents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of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gold.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there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a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wooden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platform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at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center.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sexton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of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synagogue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would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stand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on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it,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with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scarves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in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his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hand.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And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because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synagogue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large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people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could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not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hear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communal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prayer,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when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prayer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leader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reached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conclusion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blessing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requiring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people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to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answer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amen,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sexton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waved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scarf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and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all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people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would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answer</w:t>
      </w:r>
      <w:r w:rsidR="0018373E" w:rsidRPr="00F547E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</w:rPr>
        <w:t>amen.</w:t>
      </w:r>
    </w:p>
    <w:p w14:paraId="45404D5D" w14:textId="77777777" w:rsidR="00B74BB7" w:rsidRPr="00F547EB" w:rsidRDefault="00B74BB7" w:rsidP="00CB696F">
      <w:pPr>
        <w:pStyle w:val="NoSpacing"/>
        <w:jc w:val="both"/>
        <w:rPr>
          <w:rFonts w:asciiTheme="minorBidi" w:hAnsiTheme="minorBidi"/>
          <w:sz w:val="24"/>
          <w:szCs w:val="24"/>
          <w:rtl/>
        </w:rPr>
      </w:pPr>
    </w:p>
    <w:p w14:paraId="3FF8DA41" w14:textId="232315DA" w:rsidR="009E0D6D" w:rsidRPr="00F547EB" w:rsidRDefault="0034381A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  <w:r w:rsidRPr="00F547EB">
        <w:rPr>
          <w:rFonts w:asciiTheme="minorBidi" w:hAnsiTheme="minorBidi"/>
          <w:sz w:val="24"/>
          <w:szCs w:val="24"/>
          <w:lang w:val="en-CA"/>
        </w:rPr>
        <w:t>Rav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Jachter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summarizes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conclusions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derived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by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2C7FFB" w:rsidRPr="00F547EB">
        <w:rPr>
          <w:rFonts w:asciiTheme="minorBidi" w:hAnsiTheme="minorBidi"/>
          <w:iCs/>
          <w:sz w:val="24"/>
          <w:szCs w:val="24"/>
          <w:lang w:val="en-CA"/>
        </w:rPr>
        <w:t>Posekim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from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this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Gemara:</w:t>
      </w:r>
    </w:p>
    <w:p w14:paraId="6BBAE847" w14:textId="7C6DCE78" w:rsidR="0034381A" w:rsidRPr="00F547EB" w:rsidRDefault="0034381A" w:rsidP="00CB696F">
      <w:pPr>
        <w:pStyle w:val="NoSpacing"/>
        <w:ind w:left="737"/>
        <w:jc w:val="both"/>
        <w:rPr>
          <w:rFonts w:asciiTheme="minorBidi" w:hAnsiTheme="minorBidi"/>
          <w:sz w:val="24"/>
          <w:szCs w:val="24"/>
          <w:lang w:val="en-CA"/>
        </w:rPr>
      </w:pPr>
    </w:p>
    <w:p w14:paraId="5AF7EDAB" w14:textId="256EE0ED" w:rsidR="00063FA7" w:rsidRPr="00F547EB" w:rsidRDefault="00A93641" w:rsidP="00CB696F">
      <w:pPr>
        <w:pStyle w:val="NoSpacing"/>
        <w:ind w:left="737"/>
        <w:jc w:val="both"/>
        <w:rPr>
          <w:rFonts w:asciiTheme="minorBidi" w:hAnsiTheme="minorBidi"/>
          <w:sz w:val="24"/>
          <w:szCs w:val="24"/>
        </w:rPr>
      </w:pPr>
      <w:r w:rsidRPr="00F547EB">
        <w:rPr>
          <w:rFonts w:asciiTheme="minorBidi" w:hAnsiTheme="minorBidi"/>
          <w:sz w:val="24"/>
          <w:szCs w:val="24"/>
        </w:rPr>
        <w:t>Rashi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(Berachot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47a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s.v.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Yetomah)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Tosafot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(Sukkah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52a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s.v.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Vekeivan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Berachot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47a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s.v.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Amen)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both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ask,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why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could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Alexandrians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answer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“amen”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basis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banner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Gemara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(Berachot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47a)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forbids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answering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“amen”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without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hearing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actual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berachah?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Gemara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refers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such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reply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amen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yetomah,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“an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orphaned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amen.”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Rashi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Tosafot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(in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Berachot)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explain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people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Alexandria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knew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which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berachah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being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recited,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despite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fact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lastRenderedPageBreak/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did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not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hear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it,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whereas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problem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amen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yetomah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exists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only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when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lacks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knowledge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leader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uttered.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Elsewhere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(Sukkah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52a),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Tosafot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cite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Rabbeinu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Nissim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Gaon,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who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suggests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different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approach.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claims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prohibition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against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reciting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amen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yetomah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applies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only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when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answering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“amen”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berachah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obligated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recite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wishes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fulfill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obligation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answering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“amen,”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such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berachot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before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blowing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shofar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reading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Megillah.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other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hand,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suggests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Alexandrians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relied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flag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system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for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responding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only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those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berachot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were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not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obligated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recite.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</w:p>
    <w:p w14:paraId="56154E2E" w14:textId="77777777" w:rsidR="00A55EF1" w:rsidRPr="00F547EB" w:rsidRDefault="00A55EF1" w:rsidP="00CB696F">
      <w:pPr>
        <w:pStyle w:val="NoSpacing"/>
        <w:ind w:left="737"/>
        <w:jc w:val="both"/>
        <w:rPr>
          <w:rFonts w:asciiTheme="minorBidi" w:hAnsiTheme="minorBidi"/>
          <w:sz w:val="24"/>
          <w:szCs w:val="24"/>
        </w:rPr>
      </w:pPr>
    </w:p>
    <w:p w14:paraId="359F0139" w14:textId="3B3BA7B0" w:rsidR="00063FA7" w:rsidRPr="00F547EB" w:rsidRDefault="00A93641" w:rsidP="00CB696F">
      <w:pPr>
        <w:pStyle w:val="NoSpacing"/>
        <w:ind w:left="737"/>
        <w:jc w:val="both"/>
        <w:rPr>
          <w:rFonts w:asciiTheme="minorBidi" w:hAnsiTheme="minorBidi"/>
          <w:sz w:val="24"/>
          <w:szCs w:val="24"/>
        </w:rPr>
      </w:pP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Shulchan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Aruch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(Orach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Chaim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124:8)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rules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problem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amen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yetomah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applies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only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those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berachot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obligated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recite,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while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Rama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Ashkenazic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Acharonim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rule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problem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exists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other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cases,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too.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Accordingly,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Rama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prohibits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responding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“amen”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berachah,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even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when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not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obligated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it,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does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not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know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precisely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which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berachah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being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recited.</w:t>
      </w:r>
    </w:p>
    <w:p w14:paraId="0A6512D5" w14:textId="77777777" w:rsidR="00A55EF1" w:rsidRPr="00F547EB" w:rsidRDefault="00A55EF1" w:rsidP="00CB696F">
      <w:pPr>
        <w:pStyle w:val="NoSpacing"/>
        <w:ind w:left="737" w:firstLine="360"/>
        <w:jc w:val="both"/>
        <w:rPr>
          <w:rFonts w:asciiTheme="minorBidi" w:hAnsiTheme="minorBidi"/>
          <w:sz w:val="24"/>
          <w:szCs w:val="24"/>
        </w:rPr>
      </w:pPr>
    </w:p>
    <w:p w14:paraId="1B96DA57" w14:textId="6229546A" w:rsidR="0034381A" w:rsidRPr="00F547EB" w:rsidRDefault="00A93641" w:rsidP="00CB696F">
      <w:pPr>
        <w:pStyle w:val="NoSpacing"/>
        <w:ind w:left="737"/>
        <w:jc w:val="both"/>
        <w:rPr>
          <w:rFonts w:asciiTheme="minorBidi" w:hAnsiTheme="minorBidi"/>
          <w:sz w:val="24"/>
          <w:szCs w:val="24"/>
        </w:rPr>
      </w:pPr>
      <w:r w:rsidRPr="00F547EB">
        <w:rPr>
          <w:rFonts w:asciiTheme="minorBidi" w:hAnsiTheme="minorBidi"/>
          <w:sz w:val="24"/>
          <w:szCs w:val="24"/>
        </w:rPr>
        <w:t>Accordingly,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Rav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Shlomo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Zalman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rules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hears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via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microphone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berachah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not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obligated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recite,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may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answer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“amen.”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This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situation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commonly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arises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weddings,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where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members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of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audience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hear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berachot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only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over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loudspeakers.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bride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groom,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who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must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hear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these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berachot,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do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hear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actual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sound,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as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they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stand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right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next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those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who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recite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the</w:t>
      </w:r>
      <w:r w:rsidR="0018373E" w:rsidRPr="00F547EB">
        <w:rPr>
          <w:rFonts w:asciiTheme="minorBidi" w:hAnsiTheme="minorBidi"/>
          <w:sz w:val="24"/>
          <w:szCs w:val="24"/>
        </w:rPr>
        <w:t xml:space="preserve"> </w:t>
      </w:r>
      <w:r w:rsidRPr="00F547EB">
        <w:rPr>
          <w:rFonts w:asciiTheme="minorBidi" w:hAnsiTheme="minorBidi"/>
          <w:sz w:val="24"/>
          <w:szCs w:val="24"/>
        </w:rPr>
        <w:t>blessings.</w:t>
      </w:r>
      <w:r w:rsidR="00063FA7" w:rsidRPr="00F547EB">
        <w:rPr>
          <w:rStyle w:val="FootnoteReference"/>
          <w:rFonts w:asciiTheme="minorBidi" w:hAnsiTheme="minorBidi"/>
          <w:sz w:val="24"/>
          <w:szCs w:val="24"/>
        </w:rPr>
        <w:footnoteReference w:id="4"/>
      </w:r>
    </w:p>
    <w:p w14:paraId="65763E90" w14:textId="0860080C" w:rsidR="00A93641" w:rsidRPr="00F547EB" w:rsidRDefault="00A93641" w:rsidP="00CB696F">
      <w:pPr>
        <w:pStyle w:val="NoSpacing"/>
        <w:ind w:left="737"/>
        <w:jc w:val="both"/>
        <w:rPr>
          <w:rFonts w:asciiTheme="minorBidi" w:hAnsiTheme="minorBidi"/>
          <w:sz w:val="24"/>
          <w:szCs w:val="24"/>
          <w:lang w:val="en-CA"/>
        </w:rPr>
      </w:pPr>
    </w:p>
    <w:p w14:paraId="0F320889" w14:textId="65AAE06A" w:rsidR="002F5AC1" w:rsidRPr="00F547EB" w:rsidRDefault="002F5AC1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</w:p>
    <w:p w14:paraId="67702FFA" w14:textId="665BDF94" w:rsidR="002F5AC1" w:rsidRPr="00F547EB" w:rsidRDefault="002F5AC1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  <w:r w:rsidRPr="00F547EB">
        <w:rPr>
          <w:rFonts w:asciiTheme="minorBidi" w:hAnsiTheme="minorBidi"/>
          <w:sz w:val="24"/>
          <w:szCs w:val="24"/>
          <w:lang w:val="en-CA"/>
        </w:rPr>
        <w:lastRenderedPageBreak/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distinction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made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by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Rav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Au</w:t>
      </w:r>
      <w:r w:rsidR="00A55EF1" w:rsidRPr="00F547EB">
        <w:rPr>
          <w:rFonts w:asciiTheme="minorBidi" w:hAnsiTheme="minorBidi"/>
          <w:sz w:val="24"/>
          <w:szCs w:val="24"/>
          <w:lang w:val="en-CA"/>
        </w:rPr>
        <w:t>e</w:t>
      </w:r>
      <w:r w:rsidRPr="00F547EB">
        <w:rPr>
          <w:rFonts w:asciiTheme="minorBidi" w:hAnsiTheme="minorBidi"/>
          <w:sz w:val="24"/>
          <w:szCs w:val="24"/>
          <w:lang w:val="en-CA"/>
        </w:rPr>
        <w:t>rbach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highlights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</w:t>
      </w:r>
      <w:r w:rsidR="00E70C93" w:rsidRPr="00F547EB">
        <w:rPr>
          <w:rFonts w:asciiTheme="minorBidi" w:hAnsiTheme="minorBidi"/>
          <w:sz w:val="24"/>
          <w:szCs w:val="24"/>
          <w:lang w:val="en-CA"/>
        </w:rPr>
        <w:t xml:space="preserve"> point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that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we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have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seen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in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past</w:t>
      </w:r>
      <w:r w:rsidR="00E70C93" w:rsidRPr="00F547EB">
        <w:rPr>
          <w:rFonts w:asciiTheme="minorBidi" w:hAnsiTheme="minorBidi"/>
          <w:sz w:val="24"/>
          <w:szCs w:val="24"/>
          <w:lang w:val="en-CA"/>
        </w:rPr>
        <w:t xml:space="preserve">: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information</w:t>
      </w:r>
      <w:r w:rsidR="00E70C93" w:rsidRPr="00F547EB">
        <w:rPr>
          <w:rFonts w:asciiTheme="minorBidi" w:hAnsiTheme="minorBidi"/>
          <w:sz w:val="24"/>
          <w:szCs w:val="24"/>
          <w:lang w:val="en-CA"/>
        </w:rPr>
        <w:t>-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based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F547EB">
        <w:rPr>
          <w:rFonts w:asciiTheme="minorBidi" w:hAnsiTheme="minorBidi"/>
          <w:i/>
          <w:iCs/>
          <w:sz w:val="24"/>
          <w:szCs w:val="24"/>
          <w:lang w:val="en-CA"/>
        </w:rPr>
        <w:t>halakhot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656C28" w:rsidRPr="00F547EB">
        <w:rPr>
          <w:rFonts w:asciiTheme="minorBidi" w:hAnsiTheme="minorBidi"/>
          <w:sz w:val="24"/>
          <w:szCs w:val="24"/>
          <w:lang w:val="en-CA"/>
        </w:rPr>
        <w:t xml:space="preserve">may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shift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due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to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DE6B78">
        <w:rPr>
          <w:rFonts w:asciiTheme="minorBidi" w:hAnsiTheme="minorBidi"/>
          <w:sz w:val="24"/>
          <w:szCs w:val="24"/>
          <w:lang w:val="en-CA"/>
        </w:rPr>
        <w:t xml:space="preserve">innovations in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communication</w:t>
      </w:r>
      <w:r w:rsidR="00DE6B78">
        <w:rPr>
          <w:rFonts w:asciiTheme="minorBidi" w:hAnsiTheme="minorBidi"/>
          <w:sz w:val="24"/>
          <w:szCs w:val="24"/>
          <w:lang w:val="en-CA"/>
        </w:rPr>
        <w:t>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technology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.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As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understood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by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CB696F">
        <w:rPr>
          <w:rFonts w:asciiTheme="minorBidi" w:hAnsiTheme="minorBidi"/>
          <w:sz w:val="24"/>
          <w:szCs w:val="24"/>
          <w:lang w:val="en-CA"/>
        </w:rPr>
        <w:t>Rishonim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at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least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respon</w:t>
      </w:r>
      <w:r w:rsidR="00DE6B78">
        <w:rPr>
          <w:rFonts w:asciiTheme="minorBidi" w:hAnsiTheme="minorBidi"/>
          <w:sz w:val="24"/>
          <w:szCs w:val="24"/>
          <w:lang w:val="en-CA"/>
        </w:rPr>
        <w:t xml:space="preserve">se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Amen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to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DE6B78">
        <w:rPr>
          <w:rFonts w:asciiTheme="minorBidi" w:hAnsiTheme="minorBidi"/>
          <w:sz w:val="24"/>
          <w:szCs w:val="24"/>
          <w:lang w:val="en-CA"/>
        </w:rPr>
        <w:t xml:space="preserve">non-obligatory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blessings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is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about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knowledge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that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those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blessings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DE6B78">
        <w:rPr>
          <w:rFonts w:asciiTheme="minorBidi" w:hAnsiTheme="minorBidi"/>
          <w:sz w:val="24"/>
          <w:szCs w:val="24"/>
          <w:lang w:val="en-CA"/>
        </w:rPr>
        <w:t>have been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8B5C0B" w:rsidRPr="00F547EB">
        <w:rPr>
          <w:rFonts w:asciiTheme="minorBidi" w:hAnsiTheme="minorBidi"/>
          <w:sz w:val="24"/>
          <w:szCs w:val="24"/>
          <w:lang w:val="en-CA"/>
        </w:rPr>
        <w:t>said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.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On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other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hand,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fulfilling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i/>
          <w:iCs/>
          <w:sz w:val="24"/>
          <w:szCs w:val="24"/>
          <w:lang w:val="en-CA"/>
        </w:rPr>
        <w:t>mitzvot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requires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actual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experience,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and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here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2C7FFB" w:rsidRPr="00F547EB">
        <w:rPr>
          <w:rFonts w:asciiTheme="minorBidi" w:hAnsiTheme="minorBidi"/>
          <w:iCs/>
          <w:sz w:val="24"/>
          <w:szCs w:val="24"/>
          <w:lang w:val="en-CA"/>
        </w:rPr>
        <w:t>Posekim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divide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on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whether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these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indirect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means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are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A10BAB" w:rsidRPr="00F547EB">
        <w:rPr>
          <w:rFonts w:asciiTheme="minorBidi" w:hAnsiTheme="minorBidi"/>
          <w:sz w:val="24"/>
          <w:szCs w:val="24"/>
          <w:lang w:val="en-CA"/>
        </w:rPr>
        <w:t>sufficient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.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Rav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Ovadya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Yosef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(</w:t>
      </w:r>
      <w:r w:rsidR="00052227" w:rsidRPr="00F547EB">
        <w:rPr>
          <w:rFonts w:asciiTheme="minorBidi" w:hAnsiTheme="minorBidi"/>
          <w:i/>
          <w:iCs/>
          <w:sz w:val="24"/>
          <w:szCs w:val="24"/>
          <w:lang w:val="en-CA"/>
        </w:rPr>
        <w:t>Responsa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 xml:space="preserve"> </w:t>
      </w:r>
      <w:r w:rsidR="007815CA" w:rsidRPr="00F547EB">
        <w:rPr>
          <w:rFonts w:asciiTheme="minorBidi" w:hAnsiTheme="minorBidi"/>
          <w:i/>
          <w:iCs/>
          <w:sz w:val="24"/>
          <w:szCs w:val="24"/>
          <w:lang w:val="en-CA"/>
        </w:rPr>
        <w:t>Yechaveh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i/>
          <w:iCs/>
          <w:sz w:val="24"/>
          <w:szCs w:val="24"/>
          <w:lang w:val="en-CA"/>
        </w:rPr>
        <w:t>Da</w:t>
      </w:r>
      <w:r w:rsidR="00656C28" w:rsidRPr="00F547EB">
        <w:rPr>
          <w:rFonts w:asciiTheme="minorBidi" w:hAnsiTheme="minorBidi"/>
          <w:i/>
          <w:iCs/>
          <w:sz w:val="24"/>
          <w:szCs w:val="24"/>
          <w:lang w:val="en-CA"/>
        </w:rPr>
        <w:t>’</w:t>
      </w:r>
      <w:r w:rsidR="00052227" w:rsidRPr="00F547EB">
        <w:rPr>
          <w:rFonts w:asciiTheme="minorBidi" w:hAnsiTheme="minorBidi"/>
          <w:i/>
          <w:iCs/>
          <w:sz w:val="24"/>
          <w:szCs w:val="24"/>
          <w:lang w:val="en-CA"/>
        </w:rPr>
        <w:t>at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2:68)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formulates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position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similar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to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Rav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Au</w:t>
      </w:r>
      <w:r w:rsidR="00A55EF1" w:rsidRPr="00F547EB">
        <w:rPr>
          <w:rFonts w:asciiTheme="minorBidi" w:hAnsiTheme="minorBidi"/>
          <w:sz w:val="24"/>
          <w:szCs w:val="24"/>
          <w:lang w:val="en-CA"/>
        </w:rPr>
        <w:t>e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rbach</w:t>
      </w:r>
      <w:r w:rsidR="00DE6B78">
        <w:rPr>
          <w:rFonts w:asciiTheme="minorBidi" w:hAnsiTheme="minorBidi"/>
          <w:sz w:val="24"/>
          <w:szCs w:val="24"/>
          <w:lang w:val="en-CA"/>
        </w:rPr>
        <w:t>,</w:t>
      </w:r>
      <w:r w:rsidR="00656C28" w:rsidRPr="00F547EB">
        <w:rPr>
          <w:rFonts w:asciiTheme="minorBidi" w:hAnsiTheme="minorBidi"/>
          <w:sz w:val="24"/>
          <w:szCs w:val="24"/>
          <w:lang w:val="en-CA"/>
        </w:rPr>
        <w:t xml:space="preserve"> who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makes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distinction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essentially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in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this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way,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allowing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respond</w:t>
      </w:r>
      <w:r w:rsidR="00656C28" w:rsidRPr="00F547EB">
        <w:rPr>
          <w:rFonts w:asciiTheme="minorBidi" w:hAnsiTheme="minorBidi"/>
          <w:sz w:val="24"/>
          <w:szCs w:val="24"/>
          <w:lang w:val="en-CA"/>
        </w:rPr>
        <w:t>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Amen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to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7815CA" w:rsidRPr="00F547EB">
        <w:rPr>
          <w:rFonts w:asciiTheme="minorBidi" w:hAnsiTheme="minorBidi"/>
          <w:i/>
          <w:iCs/>
          <w:sz w:val="24"/>
          <w:szCs w:val="24"/>
          <w:lang w:val="en-CA"/>
        </w:rPr>
        <w:t>Selichot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heard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over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radio,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but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forbidding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fulfilling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i/>
          <w:iCs/>
          <w:sz w:val="24"/>
          <w:szCs w:val="24"/>
          <w:lang w:val="en-CA"/>
        </w:rPr>
        <w:t>mitzvot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in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that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052227" w:rsidRPr="00F547EB">
        <w:rPr>
          <w:rFonts w:asciiTheme="minorBidi" w:hAnsiTheme="minorBidi"/>
          <w:sz w:val="24"/>
          <w:szCs w:val="24"/>
          <w:lang w:val="en-CA"/>
        </w:rPr>
        <w:t>way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. </w:t>
      </w:r>
    </w:p>
    <w:p w14:paraId="629019DE" w14:textId="77777777" w:rsidR="00A55EF1" w:rsidRPr="00F547EB" w:rsidRDefault="00A55EF1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</w:p>
    <w:p w14:paraId="275EA48C" w14:textId="276ABBF4" w:rsidR="00AB4701" w:rsidRPr="00F547EB" w:rsidRDefault="002E2BE6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  <w:r w:rsidRPr="00F547EB">
        <w:rPr>
          <w:rFonts w:asciiTheme="minorBidi" w:hAnsiTheme="minorBidi"/>
          <w:sz w:val="24"/>
          <w:szCs w:val="24"/>
          <w:lang w:val="en-CA"/>
        </w:rPr>
        <w:t>This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distinction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also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explains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why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even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2C7FFB" w:rsidRPr="00F547EB">
        <w:rPr>
          <w:rFonts w:asciiTheme="minorBidi" w:hAnsiTheme="minorBidi"/>
          <w:iCs/>
          <w:sz w:val="24"/>
          <w:szCs w:val="24"/>
          <w:lang w:val="en-CA"/>
        </w:rPr>
        <w:t>Posekim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who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allow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fulfilling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i/>
          <w:iCs/>
          <w:sz w:val="24"/>
          <w:szCs w:val="24"/>
          <w:lang w:val="en-CA"/>
        </w:rPr>
        <w:t>mitzvot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over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50201B" w:rsidRPr="00F547EB">
        <w:rPr>
          <w:rFonts w:asciiTheme="minorBidi" w:hAnsiTheme="minorBidi"/>
          <w:sz w:val="24"/>
          <w:szCs w:val="24"/>
          <w:lang w:val="en-CA"/>
        </w:rPr>
        <w:t xml:space="preserve"> tele</w:t>
      </w:r>
      <w:r w:rsidRPr="00F547EB">
        <w:rPr>
          <w:rFonts w:asciiTheme="minorBidi" w:hAnsiTheme="minorBidi"/>
          <w:sz w:val="24"/>
          <w:szCs w:val="24"/>
          <w:lang w:val="en-CA"/>
        </w:rPr>
        <w:t>phone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do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not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allow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one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to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use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recording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. </w:t>
      </w:r>
      <w:r w:rsidR="00335BF9" w:rsidRPr="00F547EB">
        <w:rPr>
          <w:rFonts w:asciiTheme="minorBidi" w:hAnsiTheme="minorBidi"/>
          <w:sz w:val="24"/>
          <w:szCs w:val="24"/>
          <w:lang w:val="en-CA"/>
        </w:rPr>
        <w:t>This,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35BF9" w:rsidRPr="00F547EB">
        <w:rPr>
          <w:rFonts w:asciiTheme="minorBidi" w:hAnsiTheme="minorBidi"/>
          <w:sz w:val="24"/>
          <w:szCs w:val="24"/>
          <w:lang w:val="en-CA"/>
        </w:rPr>
        <w:t>for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35BF9" w:rsidRPr="00F547EB">
        <w:rPr>
          <w:rFonts w:asciiTheme="minorBidi" w:hAnsiTheme="minorBidi"/>
          <w:sz w:val="24"/>
          <w:szCs w:val="24"/>
          <w:lang w:val="en-CA"/>
        </w:rPr>
        <w:t>example,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656C28" w:rsidRPr="00F547EB">
        <w:rPr>
          <w:rFonts w:asciiTheme="minorBidi" w:hAnsiTheme="minorBidi"/>
          <w:sz w:val="24"/>
          <w:szCs w:val="24"/>
          <w:lang w:val="en-CA"/>
        </w:rPr>
        <w:t>i</w:t>
      </w:r>
      <w:r w:rsidR="00335BF9" w:rsidRPr="00F547EB">
        <w:rPr>
          <w:rFonts w:asciiTheme="minorBidi" w:hAnsiTheme="minorBidi"/>
          <w:sz w:val="24"/>
          <w:szCs w:val="24"/>
          <w:lang w:val="en-CA"/>
        </w:rPr>
        <w:t>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35BF9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35BF9" w:rsidRPr="00F547EB">
        <w:rPr>
          <w:rFonts w:asciiTheme="minorBidi" w:hAnsiTheme="minorBidi"/>
          <w:sz w:val="24"/>
          <w:szCs w:val="24"/>
          <w:lang w:val="en-CA"/>
        </w:rPr>
        <w:t>position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35BF9"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35BF9" w:rsidRPr="00F547EB">
        <w:rPr>
          <w:rFonts w:asciiTheme="minorBidi" w:hAnsiTheme="minorBidi"/>
          <w:sz w:val="24"/>
          <w:szCs w:val="24"/>
          <w:lang w:val="en-CA"/>
        </w:rPr>
        <w:t>Rav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35BF9" w:rsidRPr="00F547EB">
        <w:rPr>
          <w:rFonts w:asciiTheme="minorBidi" w:hAnsiTheme="minorBidi"/>
          <w:sz w:val="24"/>
          <w:szCs w:val="24"/>
          <w:lang w:val="en-CA"/>
        </w:rPr>
        <w:t>Natan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35BF9" w:rsidRPr="00F547EB">
        <w:rPr>
          <w:rFonts w:asciiTheme="minorBidi" w:hAnsiTheme="minorBidi"/>
          <w:sz w:val="24"/>
          <w:szCs w:val="24"/>
          <w:lang w:val="en-CA"/>
        </w:rPr>
        <w:t>Schlissel</w:t>
      </w:r>
      <w:r w:rsidR="00F37C80" w:rsidRPr="00F547EB">
        <w:rPr>
          <w:rFonts w:asciiTheme="minorBidi" w:hAnsiTheme="minorBidi"/>
          <w:sz w:val="24"/>
          <w:szCs w:val="24"/>
          <w:lang w:val="en-CA"/>
        </w:rPr>
        <w:t>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F37C80" w:rsidRPr="00F547EB">
        <w:rPr>
          <w:rFonts w:asciiTheme="minorBidi" w:hAnsiTheme="minorBidi"/>
          <w:sz w:val="24"/>
          <w:szCs w:val="24"/>
          <w:lang w:val="en-CA"/>
        </w:rPr>
        <w:t>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F37C80" w:rsidRPr="00F547EB">
        <w:rPr>
          <w:rFonts w:asciiTheme="minorBidi" w:hAnsiTheme="minorBidi"/>
          <w:sz w:val="24"/>
          <w:szCs w:val="24"/>
          <w:lang w:val="en-CA"/>
        </w:rPr>
        <w:t>student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F37C80"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F37C80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F37C80" w:rsidRPr="00F547EB">
        <w:rPr>
          <w:rFonts w:asciiTheme="minorBidi" w:hAnsiTheme="minorBidi"/>
          <w:i/>
          <w:iCs/>
          <w:sz w:val="24"/>
          <w:szCs w:val="24"/>
          <w:lang w:val="en-CA"/>
        </w:rPr>
        <w:t>Minchat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 xml:space="preserve"> </w:t>
      </w:r>
      <w:r w:rsidR="00F37C80" w:rsidRPr="00F547EB">
        <w:rPr>
          <w:rFonts w:asciiTheme="minorBidi" w:hAnsiTheme="minorBidi"/>
          <w:i/>
          <w:iCs/>
          <w:sz w:val="24"/>
          <w:szCs w:val="24"/>
          <w:lang w:val="en-CA"/>
        </w:rPr>
        <w:t>Elazar</w:t>
      </w:r>
      <w:r w:rsidR="00335BF9" w:rsidRPr="00F547EB">
        <w:rPr>
          <w:rFonts w:asciiTheme="minorBidi" w:hAnsiTheme="minorBidi"/>
          <w:sz w:val="24"/>
          <w:szCs w:val="24"/>
          <w:lang w:val="en-CA"/>
        </w:rPr>
        <w:t>.</w:t>
      </w:r>
      <w:r w:rsidR="00335BF9" w:rsidRPr="00F547EB">
        <w:rPr>
          <w:rStyle w:val="FootnoteReference"/>
          <w:rFonts w:asciiTheme="minorBidi" w:hAnsiTheme="minorBidi"/>
          <w:sz w:val="24"/>
          <w:szCs w:val="24"/>
          <w:lang w:val="en-CA"/>
        </w:rPr>
        <w:footnoteReference w:id="5"/>
      </w:r>
    </w:p>
    <w:p w14:paraId="5D7D11CE" w14:textId="33624570" w:rsidR="00FE5520" w:rsidRPr="00F547EB" w:rsidRDefault="00FE5520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</w:p>
    <w:p w14:paraId="5C0EA92F" w14:textId="77777777" w:rsidR="0050201B" w:rsidRPr="00F547EB" w:rsidRDefault="0050201B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</w:p>
    <w:p w14:paraId="169B9ECC" w14:textId="5C656D40" w:rsidR="00FE5520" w:rsidRPr="00F547EB" w:rsidRDefault="00FE5520" w:rsidP="00CB696F">
      <w:pPr>
        <w:pStyle w:val="NoSpacing"/>
        <w:jc w:val="both"/>
        <w:rPr>
          <w:rFonts w:asciiTheme="minorBidi" w:hAnsiTheme="minorBidi"/>
          <w:b/>
          <w:bCs/>
          <w:sz w:val="24"/>
          <w:szCs w:val="24"/>
          <w:lang w:val="en-CA"/>
        </w:rPr>
      </w:pPr>
      <w:r w:rsidRPr="00F547EB">
        <w:rPr>
          <w:rFonts w:asciiTheme="minorBidi" w:hAnsiTheme="minorBidi"/>
          <w:b/>
          <w:bCs/>
          <w:sz w:val="24"/>
          <w:szCs w:val="24"/>
          <w:lang w:val="en-CA"/>
        </w:rPr>
        <w:t>Internet</w:t>
      </w:r>
      <w:r w:rsidR="0018373E" w:rsidRPr="00F547EB">
        <w:rPr>
          <w:rFonts w:asciiTheme="minorBidi" w:hAnsiTheme="minorBidi"/>
          <w:b/>
          <w:bCs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b/>
          <w:bCs/>
          <w:i/>
          <w:iCs/>
          <w:sz w:val="24"/>
          <w:szCs w:val="24"/>
          <w:lang w:val="en-CA"/>
        </w:rPr>
        <w:t>Minyanim</w:t>
      </w:r>
    </w:p>
    <w:p w14:paraId="3FCB7753" w14:textId="77777777" w:rsidR="00A55EF1" w:rsidRPr="00F547EB" w:rsidRDefault="00A55EF1" w:rsidP="00CB696F">
      <w:pPr>
        <w:pStyle w:val="NoSpacing"/>
        <w:jc w:val="both"/>
        <w:rPr>
          <w:rFonts w:asciiTheme="minorBidi" w:hAnsiTheme="minorBidi"/>
          <w:b/>
          <w:bCs/>
          <w:sz w:val="24"/>
          <w:szCs w:val="24"/>
          <w:lang w:val="en-CA"/>
        </w:rPr>
      </w:pPr>
    </w:p>
    <w:p w14:paraId="76B4E973" w14:textId="385BC35B" w:rsidR="0034381A" w:rsidRPr="00F547EB" w:rsidRDefault="00FE5520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  <w:r w:rsidRPr="00F547EB">
        <w:rPr>
          <w:rFonts w:asciiTheme="minorBidi" w:hAnsiTheme="minorBidi"/>
          <w:sz w:val="24"/>
          <w:szCs w:val="24"/>
          <w:lang w:val="en-CA"/>
        </w:rPr>
        <w:t>There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have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been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recent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discussions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sz w:val="24"/>
          <w:szCs w:val="24"/>
          <w:lang w:val="en-CA"/>
        </w:rPr>
        <w:t>“internet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Pr="00F547EB">
        <w:rPr>
          <w:rFonts w:asciiTheme="minorBidi" w:hAnsiTheme="minorBidi"/>
          <w:i/>
          <w:iCs/>
          <w:sz w:val="24"/>
          <w:szCs w:val="24"/>
          <w:lang w:val="en-CA"/>
        </w:rPr>
        <w:t>minyanim</w:t>
      </w:r>
      <w:r w:rsidRPr="00F547EB">
        <w:rPr>
          <w:rFonts w:asciiTheme="minorBidi" w:hAnsiTheme="minorBidi"/>
          <w:sz w:val="24"/>
          <w:szCs w:val="24"/>
          <w:lang w:val="en-CA"/>
        </w:rPr>
        <w:t>.”</w:t>
      </w:r>
      <w:r w:rsidRPr="00F547EB">
        <w:rPr>
          <w:rStyle w:val="FootnoteReference"/>
          <w:rFonts w:asciiTheme="minorBidi" w:hAnsiTheme="minorBidi"/>
          <w:sz w:val="24"/>
          <w:szCs w:val="24"/>
          <w:lang w:val="en-CA"/>
        </w:rPr>
        <w:footnoteReference w:id="6"/>
      </w:r>
      <w:r w:rsidR="002C7FFB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F83DDF" w:rsidRPr="00F547EB">
        <w:rPr>
          <w:rFonts w:asciiTheme="minorBidi" w:hAnsiTheme="minorBidi"/>
          <w:sz w:val="24"/>
          <w:szCs w:val="24"/>
          <w:lang w:val="en-CA"/>
        </w:rPr>
        <w:t>However,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F83DDF" w:rsidRPr="00F547EB">
        <w:rPr>
          <w:rFonts w:asciiTheme="minorBidi" w:hAnsiTheme="minorBidi"/>
          <w:sz w:val="24"/>
          <w:szCs w:val="24"/>
          <w:lang w:val="en-CA"/>
        </w:rPr>
        <w:t>here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F83DDF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2C7FFB" w:rsidRPr="00F547EB">
        <w:rPr>
          <w:rFonts w:asciiTheme="minorBidi" w:hAnsiTheme="minorBidi"/>
          <w:iCs/>
          <w:sz w:val="24"/>
          <w:szCs w:val="24"/>
          <w:lang w:val="en-CA"/>
        </w:rPr>
        <w:t>Posekim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assume,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as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far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as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this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author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can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tell,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that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creating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a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i/>
          <w:iCs/>
          <w:sz w:val="24"/>
          <w:szCs w:val="24"/>
          <w:lang w:val="en-CA"/>
        </w:rPr>
        <w:t>minyan</w:t>
      </w:r>
      <w:r w:rsidR="0018373E" w:rsidRPr="00F547EB">
        <w:rPr>
          <w:rFonts w:asciiTheme="minorBidi" w:hAnsiTheme="minorBidi"/>
          <w:i/>
          <w:iCs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requires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physical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presence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of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quorum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.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For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all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its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benefits,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communication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technology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cannot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4D7D85" w:rsidRPr="00F547EB">
        <w:rPr>
          <w:rFonts w:asciiTheme="minorBidi" w:hAnsiTheme="minorBidi"/>
          <w:sz w:val="24"/>
          <w:szCs w:val="24"/>
          <w:lang w:val="en-CA"/>
        </w:rPr>
        <w:t>provide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E1B3B" w:rsidRPr="00F547EB">
        <w:rPr>
          <w:rFonts w:asciiTheme="minorBidi" w:hAnsiTheme="minorBidi"/>
          <w:sz w:val="24"/>
          <w:szCs w:val="24"/>
          <w:lang w:val="en-CA"/>
        </w:rPr>
        <w:t>that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. </w:t>
      </w:r>
      <w:r w:rsidR="003F0377" w:rsidRPr="00F547EB">
        <w:rPr>
          <w:rFonts w:asciiTheme="minorBidi" w:hAnsiTheme="minorBidi"/>
          <w:sz w:val="24"/>
          <w:szCs w:val="24"/>
          <w:lang w:val="en-CA"/>
        </w:rPr>
        <w:t>One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F0377" w:rsidRPr="00F547EB">
        <w:rPr>
          <w:rFonts w:asciiTheme="minorBidi" w:hAnsiTheme="minorBidi"/>
          <w:sz w:val="24"/>
          <w:szCs w:val="24"/>
          <w:lang w:val="en-CA"/>
        </w:rPr>
        <w:t>modern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F0377" w:rsidRPr="00F547EB">
        <w:rPr>
          <w:rFonts w:asciiTheme="minorBidi" w:hAnsiTheme="minorBidi"/>
          <w:sz w:val="24"/>
          <w:szCs w:val="24"/>
          <w:lang w:val="en-CA"/>
        </w:rPr>
        <w:t>author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F0377" w:rsidRPr="00F547EB">
        <w:rPr>
          <w:rFonts w:asciiTheme="minorBidi" w:hAnsiTheme="minorBidi"/>
          <w:sz w:val="24"/>
          <w:szCs w:val="24"/>
          <w:lang w:val="en-CA"/>
        </w:rPr>
        <w:t>puts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F0377" w:rsidRPr="00F547EB">
        <w:rPr>
          <w:rFonts w:asciiTheme="minorBidi" w:hAnsiTheme="minorBidi"/>
          <w:sz w:val="24"/>
          <w:szCs w:val="24"/>
          <w:lang w:val="en-CA"/>
        </w:rPr>
        <w:t>the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F0377" w:rsidRPr="00F547EB">
        <w:rPr>
          <w:rFonts w:asciiTheme="minorBidi" w:hAnsiTheme="minorBidi"/>
          <w:sz w:val="24"/>
          <w:szCs w:val="24"/>
          <w:lang w:val="en-CA"/>
        </w:rPr>
        <w:t>issue</w:t>
      </w:r>
      <w:r w:rsidR="0018373E" w:rsidRPr="00F547EB">
        <w:rPr>
          <w:rFonts w:asciiTheme="minorBidi" w:hAnsiTheme="minorBidi"/>
          <w:sz w:val="24"/>
          <w:szCs w:val="24"/>
          <w:lang w:val="en-CA"/>
        </w:rPr>
        <w:t xml:space="preserve"> </w:t>
      </w:r>
      <w:r w:rsidR="003F0377" w:rsidRPr="00F547EB">
        <w:rPr>
          <w:rFonts w:asciiTheme="minorBidi" w:hAnsiTheme="minorBidi"/>
          <w:sz w:val="24"/>
          <w:szCs w:val="24"/>
          <w:lang w:val="en-CA"/>
        </w:rPr>
        <w:t>succinctly:</w:t>
      </w:r>
    </w:p>
    <w:p w14:paraId="77782485" w14:textId="571E0511" w:rsidR="003F0377" w:rsidRPr="00F547EB" w:rsidRDefault="003F0377" w:rsidP="00CB696F">
      <w:pPr>
        <w:pStyle w:val="NoSpacing"/>
        <w:jc w:val="both"/>
        <w:rPr>
          <w:rFonts w:asciiTheme="minorBidi" w:hAnsiTheme="minorBidi"/>
          <w:sz w:val="24"/>
          <w:szCs w:val="24"/>
          <w:lang w:val="en-CA"/>
        </w:rPr>
      </w:pPr>
    </w:p>
    <w:p w14:paraId="35B535AB" w14:textId="6D9D1CA9" w:rsidR="003F0377" w:rsidRPr="00F547EB" w:rsidRDefault="003F0377" w:rsidP="00CB696F">
      <w:pPr>
        <w:pStyle w:val="NoSpacing"/>
        <w:ind w:left="737"/>
        <w:jc w:val="both"/>
        <w:rPr>
          <w:rStyle w:val="Emphasis"/>
          <w:rFonts w:asciiTheme="minorBidi" w:hAnsiTheme="minorBidi"/>
          <w:sz w:val="24"/>
          <w:szCs w:val="24"/>
          <w:shd w:val="clear" w:color="auto" w:fill="FFFFFF"/>
        </w:rPr>
      </w:pPr>
      <w:r w:rsidRPr="00F547EB">
        <w:rPr>
          <w:rFonts w:asciiTheme="minorBidi" w:hAnsiTheme="minorBidi"/>
          <w:sz w:val="24"/>
          <w:szCs w:val="24"/>
          <w:shd w:val="clear" w:color="auto" w:fill="FFFFFF"/>
        </w:rPr>
        <w:lastRenderedPageBreak/>
        <w:t>When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a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quorum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of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ten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are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in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one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place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–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>She</w:t>
      </w:r>
      <w:r w:rsidR="00A55EF1"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>k</w:t>
      </w:r>
      <w:r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>hina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dwells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amongst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them.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Therefore,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even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an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iron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curtain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would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not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block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any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who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wish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to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join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them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from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connecting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with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>HaKadosh</w:t>
      </w:r>
      <w:r w:rsidR="0018373E"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>Baru</w:t>
      </w:r>
      <w:r w:rsidR="00A55EF1"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>k</w:t>
      </w:r>
      <w:r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>h</w:t>
      </w:r>
      <w:r w:rsidR="0018373E"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>Hu</w:t>
      </w:r>
      <w:r w:rsidR="0018373E"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on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this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higher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level.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Certainly,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one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cannot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be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counted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towards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a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>Minyan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if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is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not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in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same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location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as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other.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However,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can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listen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to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a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CB696F">
        <w:rPr>
          <w:rFonts w:asciiTheme="minorBidi" w:hAnsiTheme="minorBidi"/>
          <w:sz w:val="24"/>
          <w:szCs w:val="24"/>
          <w:shd w:val="clear" w:color="auto" w:fill="FFFFFF"/>
        </w:rPr>
        <w:t>minyan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using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Skype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and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</w:rPr>
        <w:t>answer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>Amen</w:t>
      </w:r>
      <w:r w:rsidR="00DE6B78" w:rsidRPr="003A0381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?</w:t>
      </w:r>
      <w:r w:rsidRPr="00CB696F">
        <w:rPr>
          <w:rStyle w:val="FootnoteReference"/>
          <w:rFonts w:asciiTheme="minorBidi" w:hAnsiTheme="minorBidi"/>
          <w:i/>
          <w:sz w:val="24"/>
          <w:szCs w:val="24"/>
          <w:shd w:val="clear" w:color="auto" w:fill="FFFFFF"/>
        </w:rPr>
        <w:footnoteReference w:id="7"/>
      </w:r>
      <w:r w:rsidR="0018373E"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 xml:space="preserve"> </w:t>
      </w:r>
    </w:p>
    <w:p w14:paraId="1F893F84" w14:textId="589F53DA" w:rsidR="008E1831" w:rsidRPr="00F547EB" w:rsidRDefault="008E1831" w:rsidP="00CB696F">
      <w:pPr>
        <w:pStyle w:val="NoSpacing"/>
        <w:jc w:val="both"/>
        <w:rPr>
          <w:rStyle w:val="Emphasis"/>
          <w:rFonts w:asciiTheme="minorBidi" w:hAnsiTheme="minorBidi"/>
          <w:sz w:val="24"/>
          <w:szCs w:val="24"/>
          <w:shd w:val="clear" w:color="auto" w:fill="FFFFFF"/>
        </w:rPr>
      </w:pPr>
    </w:p>
    <w:p w14:paraId="63CFA153" w14:textId="17E4FF4D" w:rsidR="008E1831" w:rsidRPr="00F547EB" w:rsidRDefault="008E1831" w:rsidP="00CB696F">
      <w:pPr>
        <w:pStyle w:val="NoSpacing"/>
        <w:jc w:val="both"/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</w:pP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Rav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Dovid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Lichtenstein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writes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similarly</w:t>
      </w:r>
      <w:r w:rsidR="00832D00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,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832D00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noting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832D00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that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832D00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it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832D00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should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832D00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be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832D00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obvious,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832D00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despite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832D00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recent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832D00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attempts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832D00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to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832D00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argue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832D00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otherwise.</w:t>
      </w:r>
      <w:r w:rsidR="00832D00" w:rsidRPr="00F547EB">
        <w:rPr>
          <w:rStyle w:val="FootnoteReference"/>
          <w:rFonts w:asciiTheme="minorBidi" w:hAnsiTheme="minorBidi"/>
          <w:sz w:val="24"/>
          <w:szCs w:val="24"/>
          <w:shd w:val="clear" w:color="auto" w:fill="FFFFFF"/>
        </w:rPr>
        <w:footnoteReference w:id="8"/>
      </w:r>
      <w:r w:rsidR="002C7FFB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This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sentiment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is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similar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to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</w:t>
      </w:r>
      <w:r w:rsidR="00DE6B78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e one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presented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by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Rav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Ovadya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Yosef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regarding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friendship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in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context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of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>bera</w:t>
      </w:r>
      <w:r w:rsidR="00A55EF1"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>k</w:t>
      </w:r>
      <w:r w:rsidR="00EF016D"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>ha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of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C06B73"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>S</w:t>
      </w:r>
      <w:r w:rsidR="00EF016D"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>he</w:t>
      </w:r>
      <w:r w:rsidR="00C06B73"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>-</w:t>
      </w:r>
      <w:r w:rsidR="00EF016D"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>hecheyanu</w:t>
      </w:r>
      <w:r w:rsidR="0018373E"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 xml:space="preserve">. </w:t>
      </w:r>
      <w:r w:rsidR="00DE6B78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In that case,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he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argue</w:t>
      </w:r>
      <w:r w:rsidR="00656C28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s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that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nothing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can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replace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emotional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connection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and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excitement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EF016D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created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24C12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by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24C12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face</w:t>
      </w:r>
      <w:r w:rsidR="00656C28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-</w:t>
      </w:r>
      <w:r w:rsidR="00F24C12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to</w:t>
      </w:r>
      <w:r w:rsidR="00656C28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-</w:t>
      </w:r>
      <w:r w:rsidR="00F24C12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face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24C12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conversations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. </w:t>
      </w:r>
      <w:r w:rsidR="00F24C12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Here,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24C12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24C12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same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24C12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argument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24C12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is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24C12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made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24C12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for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24C12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24C12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spiritual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24C12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importance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24C12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of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24C12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creating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24C12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communities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24C12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for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24C12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prayer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. </w:t>
      </w:r>
    </w:p>
    <w:p w14:paraId="6A480D51" w14:textId="77777777" w:rsidR="00A55EF1" w:rsidRPr="00F547EB" w:rsidRDefault="00A55EF1" w:rsidP="00CB696F">
      <w:pPr>
        <w:pStyle w:val="NoSpacing"/>
        <w:jc w:val="both"/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</w:pPr>
    </w:p>
    <w:p w14:paraId="478EA5E9" w14:textId="46769A9E" w:rsidR="00A1683A" w:rsidRPr="00F547EB" w:rsidRDefault="00A1683A" w:rsidP="00CB696F">
      <w:pPr>
        <w:pStyle w:val="NoSpacing"/>
        <w:jc w:val="both"/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</w:pP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However,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we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have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seen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that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a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certain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kind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of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community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can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be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created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through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identification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rather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than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geography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.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Is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there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a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parallel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for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>minyanim</w:t>
      </w:r>
      <w:r w:rsidR="00A30431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?</w:t>
      </w:r>
      <w:r w:rsidR="002C7FFB"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It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seems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that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closest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parallel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is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question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of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whether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there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is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a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value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to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praying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at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same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time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as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community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when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one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cannot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make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it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to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synagogue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. </w:t>
      </w:r>
    </w:p>
    <w:p w14:paraId="6933CE9D" w14:textId="77777777" w:rsidR="00A55EF1" w:rsidRPr="00F547EB" w:rsidRDefault="00A55EF1" w:rsidP="00CB696F">
      <w:pPr>
        <w:pStyle w:val="NoSpacing"/>
        <w:jc w:val="both"/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</w:pPr>
    </w:p>
    <w:p w14:paraId="499DF415" w14:textId="4722E95D" w:rsidR="000B1840" w:rsidRPr="00F547EB" w:rsidRDefault="008920CB" w:rsidP="00CB696F">
      <w:pPr>
        <w:pStyle w:val="NoSpacing"/>
        <w:jc w:val="both"/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</w:pP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presence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of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a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>minyan</w:t>
      </w:r>
      <w:r w:rsidR="0018373E"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causes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God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to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“dwell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in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community”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(</w:t>
      </w:r>
      <w:r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>Berakhot</w:t>
      </w:r>
      <w:r w:rsidR="0018373E" w:rsidRPr="00F547EB">
        <w:rPr>
          <w:rStyle w:val="Emphasis"/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6a)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. </w:t>
      </w:r>
      <w:r w:rsidR="00656C28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</w:t>
      </w:r>
      <w:r w:rsidR="00F97BF6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he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97BF6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Gemara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656C28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goes on to </w:t>
      </w:r>
      <w:r w:rsidR="00F97BF6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argu</w:t>
      </w:r>
      <w:r w:rsidR="00656C28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97BF6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that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97BF6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God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97BF6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is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97BF6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more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97BF6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likely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97BF6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to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97BF6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accept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97BF6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97BF6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prayers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97BF6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of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97BF6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97BF6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community</w:t>
      </w:r>
      <w:r w:rsidR="00656C28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than those of the </w:t>
      </w:r>
      <w:r w:rsidR="00EA6C08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individual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. </w:t>
      </w:r>
      <w:r w:rsidR="00F97BF6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In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97BF6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that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97BF6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context,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F97BF6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656C28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Gemara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introduces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a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story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which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indicates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that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one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DE6B78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may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tap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into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</w:t>
      </w:r>
      <w:r w:rsidR="00656C28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e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se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benefits,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at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least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partially,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by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praying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at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same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time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as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the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community</w:t>
      </w:r>
      <w:r w:rsidR="00DE6B78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,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even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without</w:t>
      </w:r>
      <w:r w:rsidR="0018373E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B7600F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attending</w:t>
      </w:r>
      <w:r w:rsidR="00656C28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 xml:space="preserve"> the synagogue:</w:t>
      </w:r>
    </w:p>
    <w:p w14:paraId="038A5659" w14:textId="77777777" w:rsidR="00A55EF1" w:rsidRPr="00F547EB" w:rsidRDefault="00A55EF1" w:rsidP="00CB696F">
      <w:pPr>
        <w:pStyle w:val="NoSpacing"/>
        <w:jc w:val="both"/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</w:pPr>
    </w:p>
    <w:p w14:paraId="69A2282E" w14:textId="05964613" w:rsidR="00B7600F" w:rsidRPr="00F547EB" w:rsidRDefault="00B7600F" w:rsidP="00CB696F">
      <w:pPr>
        <w:pStyle w:val="NoSpacing"/>
        <w:ind w:left="720"/>
        <w:jc w:val="both"/>
        <w:rPr>
          <w:rFonts w:asciiTheme="minorBidi" w:hAnsiTheme="minorBidi"/>
          <w:sz w:val="24"/>
          <w:szCs w:val="24"/>
          <w:shd w:val="clear" w:color="auto" w:fill="FFFFFF"/>
          <w:lang w:val="en"/>
        </w:rPr>
      </w:pP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Rabbi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Yitzḥak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said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Rav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Naḥman: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Why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did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Master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not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come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synagogue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pray?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Rav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Naḥman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said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him: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I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was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weak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and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unable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come.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Rabbi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Yitzḥak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said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him: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Let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Master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gather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ten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individuals,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prayer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quorum,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your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home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and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pray.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Rav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Naḥman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said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him: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It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is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difficult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for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me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impose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upon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members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of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community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come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my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home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pray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with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me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(</w:t>
      </w:r>
      <w:r w:rsidRPr="00F547EB">
        <w:rPr>
          <w:rFonts w:asciiTheme="minorBidi" w:hAnsiTheme="minorBidi"/>
          <w:i/>
          <w:iCs/>
          <w:sz w:val="24"/>
          <w:szCs w:val="24"/>
          <w:shd w:val="clear" w:color="auto" w:fill="FFFFFF"/>
          <w:lang w:val="en"/>
        </w:rPr>
        <w:t>Sefer</w:t>
      </w:r>
      <w:r w:rsidR="0018373E" w:rsidRPr="00F547EB">
        <w:rPr>
          <w:rFonts w:asciiTheme="minorBidi" w:hAnsiTheme="minorBidi"/>
          <w:i/>
          <w:i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i/>
          <w:iCs/>
          <w:sz w:val="24"/>
          <w:szCs w:val="24"/>
          <w:shd w:val="clear" w:color="auto" w:fill="FFFFFF"/>
          <w:lang w:val="en"/>
        </w:rPr>
        <w:t>Mitzvot</w:t>
      </w:r>
      <w:r w:rsidR="0018373E" w:rsidRPr="00F547EB">
        <w:rPr>
          <w:rFonts w:asciiTheme="minorBidi" w:hAnsiTheme="minorBidi"/>
          <w:i/>
          <w:i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i/>
          <w:iCs/>
          <w:sz w:val="24"/>
          <w:szCs w:val="24"/>
          <w:shd w:val="clear" w:color="auto" w:fill="FFFFFF"/>
          <w:lang w:val="en"/>
        </w:rPr>
        <w:t>Gadol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).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Rabbi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Yitzḥak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suggested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another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option: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Master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should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tell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congregation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send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messenger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when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congregation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is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praying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come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and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inform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Master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so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you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may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pray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same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time.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</w:p>
    <w:p w14:paraId="533C05D7" w14:textId="77777777" w:rsidR="00C06B73" w:rsidRPr="00F547EB" w:rsidRDefault="00C06B73" w:rsidP="00CB696F">
      <w:pPr>
        <w:pStyle w:val="NoSpacing"/>
        <w:ind w:left="720"/>
        <w:jc w:val="both"/>
        <w:rPr>
          <w:rFonts w:asciiTheme="minorBidi" w:hAnsiTheme="minorBidi"/>
          <w:sz w:val="24"/>
          <w:szCs w:val="24"/>
          <w:shd w:val="clear" w:color="auto" w:fill="FFFFFF"/>
          <w:lang w:val="en"/>
        </w:rPr>
      </w:pPr>
    </w:p>
    <w:p w14:paraId="2009D757" w14:textId="0F1928B9" w:rsidR="00B7600F" w:rsidRPr="00F547EB" w:rsidRDefault="00B7600F" w:rsidP="00CB696F">
      <w:pPr>
        <w:pStyle w:val="NoSpacing"/>
        <w:ind w:left="720"/>
        <w:jc w:val="both"/>
        <w:rPr>
          <w:rFonts w:asciiTheme="minorBidi" w:hAnsiTheme="minorBidi"/>
          <w:sz w:val="24"/>
          <w:szCs w:val="24"/>
          <w:shd w:val="clear" w:color="auto" w:fill="FFFFFF"/>
          <w:lang w:val="en"/>
        </w:rPr>
      </w:pP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Rav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Naḥman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saw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that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Rabbi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Yitzḥak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was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struggling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find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way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for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him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engage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communal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prayer.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He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asked: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What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is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reason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for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all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this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fuss?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Rabbi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Yitzḥak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said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him: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As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Rabbi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Yoḥanan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said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in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name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of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Rabbi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Shimon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ben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Yoḥai: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What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is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meaning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of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that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which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is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written: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“But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as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for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me,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let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my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prayer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be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unto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You,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Lord,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in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a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time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of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favor;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God,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abundance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of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Your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mercy,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answer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me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with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truth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of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Your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salvation”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(</w:t>
      </w:r>
      <w:hyperlink r:id="rId10" w:history="1">
        <w:r w:rsidRPr="00F547EB">
          <w:rPr>
            <w:rStyle w:val="Hyperlink"/>
            <w:rFonts w:asciiTheme="minorBidi" w:hAnsiTheme="minorBidi"/>
            <w:color w:val="0070C0"/>
            <w:sz w:val="24"/>
            <w:szCs w:val="24"/>
            <w:shd w:val="clear" w:color="auto" w:fill="FFFFFF"/>
            <w:lang w:val="en"/>
          </w:rPr>
          <w:t>Psalms</w:t>
        </w:r>
        <w:r w:rsidR="0018373E" w:rsidRPr="00F547EB">
          <w:rPr>
            <w:rStyle w:val="Hyperlink"/>
            <w:rFonts w:asciiTheme="minorBidi" w:hAnsiTheme="minorBidi"/>
            <w:color w:val="0070C0"/>
            <w:sz w:val="24"/>
            <w:szCs w:val="24"/>
            <w:shd w:val="clear" w:color="auto" w:fill="FFFFFF"/>
            <w:lang w:val="en"/>
          </w:rPr>
          <w:t xml:space="preserve"> </w:t>
        </w:r>
        <w:r w:rsidRPr="00F547EB">
          <w:rPr>
            <w:rStyle w:val="Hyperlink"/>
            <w:rFonts w:asciiTheme="minorBidi" w:hAnsiTheme="minorBidi"/>
            <w:color w:val="0070C0"/>
            <w:sz w:val="24"/>
            <w:szCs w:val="24"/>
            <w:shd w:val="clear" w:color="auto" w:fill="FFFFFF"/>
            <w:lang w:val="en"/>
          </w:rPr>
          <w:t>69:14</w:t>
        </w:r>
      </w:hyperlink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)?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appears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that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individual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praying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that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his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prayers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will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coincide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with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special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time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of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Divine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favor.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When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is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a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time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of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favor?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at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time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when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congregation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is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praying.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beneficial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pray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together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with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congregation,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for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God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does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not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fail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respond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entreaties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of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congregation.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</w:p>
    <w:p w14:paraId="6400D5DB" w14:textId="77777777" w:rsidR="00C06B73" w:rsidRPr="00F547EB" w:rsidRDefault="00C06B73" w:rsidP="00CB696F">
      <w:pPr>
        <w:pStyle w:val="NoSpacing"/>
        <w:ind w:left="720"/>
        <w:jc w:val="both"/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</w:pPr>
    </w:p>
    <w:p w14:paraId="3496E80B" w14:textId="7F330983" w:rsidR="00B7600F" w:rsidRPr="00F547EB" w:rsidRDefault="00B7600F" w:rsidP="00CB696F">
      <w:pPr>
        <w:pStyle w:val="NoSpacing"/>
        <w:ind w:left="720"/>
        <w:jc w:val="both"/>
        <w:rPr>
          <w:rFonts w:asciiTheme="minorBidi" w:hAnsiTheme="minorBidi"/>
          <w:sz w:val="24"/>
          <w:szCs w:val="24"/>
          <w:shd w:val="clear" w:color="auto" w:fill="FFFFFF"/>
          <w:lang w:val="en"/>
        </w:rPr>
      </w:pP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Rabbi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Yosei,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son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of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Rabbi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Ḥanina,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said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that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unique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quality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of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communal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prayer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derived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from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here: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“Thus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said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Lord,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in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a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time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of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acceptance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I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have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answered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you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and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on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a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day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of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salvation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I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have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aided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you”</w:t>
      </w:r>
      <w:r w:rsidR="00A55EF1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(</w:t>
      </w:r>
      <w:hyperlink r:id="rId11" w:history="1">
        <w:r w:rsidRPr="00F547EB">
          <w:rPr>
            <w:rStyle w:val="Hyperlink"/>
            <w:rFonts w:asciiTheme="minorBidi" w:hAnsiTheme="minorBidi"/>
            <w:color w:val="0070C0"/>
            <w:sz w:val="24"/>
            <w:szCs w:val="24"/>
            <w:shd w:val="clear" w:color="auto" w:fill="FFFFFF"/>
            <w:lang w:val="en"/>
          </w:rPr>
          <w:t>Isaiah</w:t>
        </w:r>
        <w:r w:rsidR="0018373E" w:rsidRPr="00F547EB">
          <w:rPr>
            <w:rStyle w:val="Hyperlink"/>
            <w:rFonts w:asciiTheme="minorBidi" w:hAnsiTheme="minorBidi"/>
            <w:color w:val="0070C0"/>
            <w:sz w:val="24"/>
            <w:szCs w:val="24"/>
            <w:shd w:val="clear" w:color="auto" w:fill="FFFFFF"/>
            <w:lang w:val="en"/>
          </w:rPr>
          <w:t xml:space="preserve"> </w:t>
        </w:r>
        <w:r w:rsidRPr="00F547EB">
          <w:rPr>
            <w:rStyle w:val="Hyperlink"/>
            <w:rFonts w:asciiTheme="minorBidi" w:hAnsiTheme="minorBidi"/>
            <w:color w:val="0070C0"/>
            <w:sz w:val="24"/>
            <w:szCs w:val="24"/>
            <w:shd w:val="clear" w:color="auto" w:fill="FFFFFF"/>
            <w:lang w:val="en"/>
          </w:rPr>
          <w:t>49:8</w:t>
        </w:r>
      </w:hyperlink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).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</w:p>
    <w:p w14:paraId="3B95DC59" w14:textId="77777777" w:rsidR="00C06B73" w:rsidRPr="00F547EB" w:rsidRDefault="00C06B73" w:rsidP="00CB696F">
      <w:pPr>
        <w:pStyle w:val="NoSpacing"/>
        <w:ind w:left="720"/>
        <w:jc w:val="both"/>
        <w:rPr>
          <w:rFonts w:asciiTheme="minorBidi" w:hAnsiTheme="minorBidi"/>
          <w:sz w:val="24"/>
          <w:szCs w:val="24"/>
          <w:shd w:val="clear" w:color="auto" w:fill="FFFFFF"/>
          <w:lang w:val="en"/>
        </w:rPr>
      </w:pPr>
    </w:p>
    <w:p w14:paraId="34367CAC" w14:textId="7A5E2AC6" w:rsidR="00F24C12" w:rsidRPr="00F547EB" w:rsidRDefault="00B7600F" w:rsidP="00CB696F">
      <w:pPr>
        <w:pStyle w:val="NoSpacing"/>
        <w:ind w:left="720"/>
        <w:jc w:val="both"/>
        <w:rPr>
          <w:rFonts w:asciiTheme="minorBidi" w:hAnsiTheme="minorBidi"/>
          <w:sz w:val="24"/>
          <w:szCs w:val="24"/>
          <w:shd w:val="clear" w:color="auto" w:fill="FFFFFF"/>
          <w:lang w:val="en"/>
        </w:rPr>
      </w:pP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lastRenderedPageBreak/>
        <w:t>Rabbi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Aḥa,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son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of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Rabbi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Ḥanina,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said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that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derived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from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here: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“Behold,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God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is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mighty,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He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despises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no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one”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(</w:t>
      </w:r>
      <w:hyperlink r:id="rId12" w:history="1">
        <w:r w:rsidRPr="00F547EB">
          <w:rPr>
            <w:rStyle w:val="Hyperlink"/>
            <w:rFonts w:asciiTheme="minorBidi" w:hAnsiTheme="minorBidi"/>
            <w:color w:val="0070C0"/>
            <w:sz w:val="24"/>
            <w:szCs w:val="24"/>
            <w:shd w:val="clear" w:color="auto" w:fill="FFFFFF"/>
            <w:lang w:val="en"/>
          </w:rPr>
          <w:t>Job</w:t>
        </w:r>
        <w:r w:rsidR="0018373E" w:rsidRPr="00F547EB">
          <w:rPr>
            <w:rStyle w:val="Hyperlink"/>
            <w:rFonts w:asciiTheme="minorBidi" w:hAnsiTheme="minorBidi"/>
            <w:color w:val="0070C0"/>
            <w:sz w:val="24"/>
            <w:szCs w:val="24"/>
            <w:shd w:val="clear" w:color="auto" w:fill="FFFFFF"/>
            <w:lang w:val="en"/>
          </w:rPr>
          <w:t xml:space="preserve"> </w:t>
        </w:r>
        <w:r w:rsidRPr="00F547EB">
          <w:rPr>
            <w:rStyle w:val="Hyperlink"/>
            <w:rFonts w:asciiTheme="minorBidi" w:hAnsiTheme="minorBidi"/>
            <w:color w:val="0070C0"/>
            <w:sz w:val="24"/>
            <w:szCs w:val="24"/>
            <w:shd w:val="clear" w:color="auto" w:fill="FFFFFF"/>
            <w:lang w:val="en"/>
          </w:rPr>
          <w:t>36:5</w:t>
        </w:r>
      </w:hyperlink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).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adopts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alternative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reading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of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verse: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“Behold,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God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will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not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despise”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prayer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of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“the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mighty,”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i.e.,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community.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And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it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is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written: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“He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has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redeemed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my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soul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in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peace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so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that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none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came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upon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me;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for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there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were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many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with</w:t>
      </w:r>
      <w:r w:rsidR="0018373E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>me.</w:t>
      </w:r>
      <w:r w:rsidR="00C06B73" w:rsidRPr="00F547EB">
        <w:rPr>
          <w:rFonts w:asciiTheme="minorBidi" w:hAnsiTheme="minorBidi"/>
          <w:b/>
          <w:bCs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God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shall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hear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and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answer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them…”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(</w:t>
      </w:r>
      <w:hyperlink r:id="rId13" w:history="1">
        <w:r w:rsidRPr="00F547EB">
          <w:rPr>
            <w:rStyle w:val="Hyperlink"/>
            <w:rFonts w:asciiTheme="minorBidi" w:hAnsiTheme="minorBidi"/>
            <w:color w:val="0070C0"/>
            <w:sz w:val="24"/>
            <w:szCs w:val="24"/>
            <w:shd w:val="clear" w:color="auto" w:fill="FFFFFF"/>
            <w:lang w:val="en"/>
          </w:rPr>
          <w:t>Psalms</w:t>
        </w:r>
        <w:r w:rsidR="0018373E" w:rsidRPr="00F547EB">
          <w:rPr>
            <w:rStyle w:val="Hyperlink"/>
            <w:rFonts w:asciiTheme="minorBidi" w:hAnsiTheme="minorBidi"/>
            <w:color w:val="0070C0"/>
            <w:sz w:val="24"/>
            <w:szCs w:val="24"/>
            <w:shd w:val="clear" w:color="auto" w:fill="FFFFFF"/>
            <w:lang w:val="en"/>
          </w:rPr>
          <w:t xml:space="preserve"> </w:t>
        </w:r>
        <w:r w:rsidRPr="00F547EB">
          <w:rPr>
            <w:rStyle w:val="Hyperlink"/>
            <w:rFonts w:asciiTheme="minorBidi" w:hAnsiTheme="minorBidi"/>
            <w:color w:val="0070C0"/>
            <w:sz w:val="24"/>
            <w:szCs w:val="24"/>
            <w:shd w:val="clear" w:color="auto" w:fill="FFFFFF"/>
            <w:lang w:val="en"/>
          </w:rPr>
          <w:t>55:19–20</w:t>
        </w:r>
      </w:hyperlink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).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This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verse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teaches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that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prayer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was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answered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because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there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were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many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with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me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when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was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offered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.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(</w:t>
      </w:r>
      <w:r w:rsidRPr="00CB696F">
        <w:rPr>
          <w:rFonts w:asciiTheme="minorBidi" w:hAnsiTheme="minorBidi"/>
          <w:i/>
          <w:iCs/>
          <w:sz w:val="24"/>
          <w:szCs w:val="24"/>
          <w:shd w:val="clear" w:color="auto" w:fill="FFFFFF"/>
          <w:lang w:val="en"/>
        </w:rPr>
        <w:t>Berakhot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7b-8a,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Koren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translation)</w:t>
      </w:r>
    </w:p>
    <w:p w14:paraId="028411EE" w14:textId="1FB0919C" w:rsidR="00F808F2" w:rsidRPr="00F547EB" w:rsidRDefault="00F808F2" w:rsidP="00CB696F">
      <w:pPr>
        <w:pStyle w:val="NoSpacing"/>
        <w:jc w:val="both"/>
        <w:rPr>
          <w:rFonts w:asciiTheme="minorBidi" w:hAnsiTheme="minorBidi"/>
          <w:sz w:val="24"/>
          <w:szCs w:val="24"/>
          <w:shd w:val="clear" w:color="auto" w:fill="FFFFFF"/>
          <w:lang w:val="en"/>
        </w:rPr>
      </w:pPr>
    </w:p>
    <w:p w14:paraId="53CEBF5A" w14:textId="56BF2177" w:rsidR="00F808F2" w:rsidRPr="00F547EB" w:rsidRDefault="00F808F2" w:rsidP="00CB696F">
      <w:pPr>
        <w:pStyle w:val="NoSpacing"/>
        <w:jc w:val="both"/>
        <w:rPr>
          <w:rFonts w:asciiTheme="minorBidi" w:hAnsiTheme="minorBidi"/>
          <w:sz w:val="24"/>
          <w:szCs w:val="24"/>
          <w:shd w:val="clear" w:color="auto" w:fill="FFFFFF"/>
          <w:lang w:val="en"/>
        </w:rPr>
      </w:pP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Rabbe</w:t>
      </w:r>
      <w:r w:rsidR="00FC55B9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nu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Tam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(</w:t>
      </w:r>
      <w:r w:rsidR="00306D7B" w:rsidRPr="00F547EB">
        <w:rPr>
          <w:rFonts w:asciiTheme="minorBidi" w:hAnsiTheme="minorBidi"/>
          <w:i/>
          <w:iCs/>
          <w:sz w:val="24"/>
          <w:szCs w:val="24"/>
          <w:shd w:val="clear" w:color="auto" w:fill="FFFFFF"/>
          <w:lang w:val="en"/>
        </w:rPr>
        <w:t>Avoda</w:t>
      </w:r>
      <w:r w:rsidR="0018373E" w:rsidRPr="00F547EB">
        <w:rPr>
          <w:rFonts w:asciiTheme="minorBidi" w:hAnsiTheme="minorBidi"/>
          <w:i/>
          <w:iCs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i/>
          <w:iCs/>
          <w:sz w:val="24"/>
          <w:szCs w:val="24"/>
          <w:shd w:val="clear" w:color="auto" w:fill="FFFFFF"/>
          <w:lang w:val="en"/>
        </w:rPr>
        <w:t>Zara</w:t>
      </w:r>
      <w:r w:rsidR="0018373E" w:rsidRPr="00F547EB">
        <w:rPr>
          <w:rFonts w:asciiTheme="minorBidi" w:hAnsiTheme="minorBidi"/>
          <w:i/>
          <w:iCs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4b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s.v.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C06B73" w:rsidRPr="00F547EB">
        <w:rPr>
          <w:rFonts w:asciiTheme="minorBidi" w:hAnsiTheme="minorBidi"/>
          <w:i/>
          <w:iCs/>
          <w:sz w:val="24"/>
          <w:szCs w:val="24"/>
          <w:shd w:val="clear" w:color="auto" w:fill="FFFFFF"/>
          <w:lang w:val="en"/>
        </w:rPr>
        <w:t>K</w:t>
      </w:r>
      <w:r w:rsidR="00306D7B" w:rsidRPr="00F547EB">
        <w:rPr>
          <w:rFonts w:asciiTheme="minorBidi" w:hAnsiTheme="minorBidi"/>
          <w:i/>
          <w:iCs/>
          <w:sz w:val="24"/>
          <w:szCs w:val="24"/>
          <w:shd w:val="clear" w:color="auto" w:fill="FFFFFF"/>
          <w:lang w:val="en"/>
        </w:rPr>
        <w:t>eivan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)</w:t>
      </w:r>
      <w:r w:rsidR="002C7FF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argues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that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benefit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not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great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attending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FC55B9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 synagogue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.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Thus,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argues</w:t>
      </w:r>
      <w:r w:rsidR="00FC55B9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,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one’s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prayers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are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not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rejected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if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one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FC55B9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prays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same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time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community,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but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do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not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get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easily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accepted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by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God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would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were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one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pray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with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306D7B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community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. </w:t>
      </w:r>
    </w:p>
    <w:p w14:paraId="478E58DA" w14:textId="77777777" w:rsidR="00A55EF1" w:rsidRPr="00F547EB" w:rsidRDefault="00A55EF1" w:rsidP="00CB696F">
      <w:pPr>
        <w:pStyle w:val="NoSpacing"/>
        <w:jc w:val="both"/>
        <w:rPr>
          <w:rFonts w:asciiTheme="minorBidi" w:hAnsiTheme="minorBidi"/>
          <w:sz w:val="24"/>
          <w:szCs w:val="24"/>
          <w:shd w:val="clear" w:color="auto" w:fill="FFFFFF"/>
          <w:lang w:val="en"/>
        </w:rPr>
      </w:pPr>
    </w:p>
    <w:p w14:paraId="6ED7AC51" w14:textId="68123D40" w:rsidR="001E2CBE" w:rsidRPr="00F547EB" w:rsidRDefault="001E2CBE" w:rsidP="00CB696F">
      <w:pPr>
        <w:pStyle w:val="NoSpacing"/>
        <w:jc w:val="both"/>
        <w:rPr>
          <w:rFonts w:asciiTheme="minorBidi" w:hAnsiTheme="minorBidi"/>
          <w:sz w:val="24"/>
          <w:szCs w:val="24"/>
          <w:shd w:val="clear" w:color="auto" w:fill="FFFFFF"/>
          <w:lang w:val="en"/>
        </w:rPr>
      </w:pP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However,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recent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article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by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Rav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Daniel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Mann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notes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how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3199D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complicated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3199D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this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3199D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notion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FC55B9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may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3199D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get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3199D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when</w:t>
      </w:r>
      <w:r w:rsidR="00FC55B9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,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FC55B9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in </w:t>
      </w:r>
      <w:r w:rsidR="0013199D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3199D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community</w:t>
      </w:r>
      <w:r w:rsidR="00FC55B9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,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3199D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there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3199D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3199D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not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3199D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3199D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single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A30431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geographically</w:t>
      </w:r>
      <w:r w:rsidR="00FC55B9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-</w:t>
      </w:r>
      <w:r w:rsidR="0013199D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defined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3199D" w:rsidRPr="00F547EB">
        <w:rPr>
          <w:rFonts w:asciiTheme="minorBidi" w:hAnsiTheme="minorBidi"/>
          <w:i/>
          <w:iCs/>
          <w:sz w:val="24"/>
          <w:szCs w:val="24"/>
          <w:shd w:val="clear" w:color="auto" w:fill="FFFFFF"/>
          <w:lang w:val="en"/>
        </w:rPr>
        <w:t>minyan</w:t>
      </w:r>
      <w:r w:rsidR="0018373E" w:rsidRPr="00F547EB">
        <w:rPr>
          <w:rFonts w:asciiTheme="minorBidi" w:hAnsiTheme="minorBidi"/>
          <w:i/>
          <w:iCs/>
          <w:sz w:val="24"/>
          <w:szCs w:val="24"/>
          <w:shd w:val="clear" w:color="auto" w:fill="FFFFFF"/>
          <w:lang w:val="en"/>
        </w:rPr>
        <w:t xml:space="preserve"> </w:t>
      </w:r>
      <w:r w:rsidR="0013199D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with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3199D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which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3199D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one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42D13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identifies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. </w:t>
      </w:r>
      <w:r w:rsidR="00142D13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42D13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notes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42D13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that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42D13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in</w:t>
      </w:r>
      <w:r w:rsidR="00C06B73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42D13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42D13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world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42D13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with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42D13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42D13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single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42D13" w:rsidRPr="00F547EB">
        <w:rPr>
          <w:rFonts w:asciiTheme="minorBidi" w:hAnsiTheme="minorBidi"/>
          <w:i/>
          <w:iCs/>
          <w:sz w:val="24"/>
          <w:szCs w:val="24"/>
          <w:shd w:val="clear" w:color="auto" w:fill="FFFFFF"/>
          <w:lang w:val="en"/>
        </w:rPr>
        <w:t>minyan</w:t>
      </w:r>
      <w:r w:rsidR="0018373E" w:rsidRPr="00F547EB">
        <w:rPr>
          <w:rFonts w:asciiTheme="minorBidi" w:hAnsiTheme="minorBidi"/>
          <w:i/>
          <w:iCs/>
          <w:sz w:val="24"/>
          <w:szCs w:val="24"/>
          <w:shd w:val="clear" w:color="auto" w:fill="FFFFFF"/>
          <w:lang w:val="en"/>
        </w:rPr>
        <w:t xml:space="preserve"> </w:t>
      </w:r>
      <w:r w:rsidR="00142D13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42D13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town,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42D13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FC55B9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</w:t>
      </w:r>
      <w:r w:rsidR="00142D13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42D13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easy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42D13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define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one’s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community</w:t>
      </w:r>
      <w:r w:rsidR="00FC55B9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;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this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gets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harder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when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even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single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geographic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community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has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many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i/>
          <w:iCs/>
          <w:sz w:val="24"/>
          <w:szCs w:val="24"/>
          <w:shd w:val="clear" w:color="auto" w:fill="FFFFFF"/>
          <w:lang w:val="en"/>
        </w:rPr>
        <w:t>minyanim,</w:t>
      </w:r>
      <w:r w:rsidR="0018373E" w:rsidRPr="00F547EB">
        <w:rPr>
          <w:rFonts w:asciiTheme="minorBidi" w:hAnsiTheme="minorBidi"/>
          <w:i/>
          <w:iCs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not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mention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different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spheres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of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F722C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identification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. </w:t>
      </w:r>
      <w:r w:rsidR="00CC4A01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Rav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CC4A01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Mann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CC4A01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encourages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2D1737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thinking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2D1737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about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2D1737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this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2D1737" w:rsidRPr="00F547EB">
        <w:rPr>
          <w:rFonts w:asciiTheme="minorBidi" w:hAnsiTheme="minorBidi"/>
          <w:i/>
          <w:iCs/>
          <w:sz w:val="24"/>
          <w:szCs w:val="24"/>
          <w:shd w:val="clear" w:color="auto" w:fill="FFFFFF"/>
          <w:lang w:val="en"/>
        </w:rPr>
        <w:t>halakha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2D1737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from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2D1737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2D1737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perspective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2D1737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of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2D1737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identification,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2D1737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focusing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2D1737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2D1737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2D1737" w:rsidRPr="00F547EB">
        <w:rPr>
          <w:rFonts w:asciiTheme="minorBidi" w:hAnsiTheme="minorBidi"/>
          <w:i/>
          <w:iCs/>
          <w:sz w:val="24"/>
          <w:szCs w:val="24"/>
          <w:shd w:val="clear" w:color="auto" w:fill="FFFFFF"/>
          <w:lang w:val="en"/>
        </w:rPr>
        <w:t>minyan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2D1737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one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2D1737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normally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2D1737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attends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. </w:t>
      </w:r>
      <w:r w:rsidR="001E7584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We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E7584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reproduce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E7584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E7584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question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E7584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posed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E7584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to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E7584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Rav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E7584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Mann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E7584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and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E7584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the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E7584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relevant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E7584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part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E7584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of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E7584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his</w:t>
      </w:r>
      <w:r w:rsidR="0018373E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 xml:space="preserve"> </w:t>
      </w:r>
      <w:r w:rsidR="001E7584" w:rsidRPr="00F547EB">
        <w:rPr>
          <w:rFonts w:asciiTheme="minorBidi" w:hAnsiTheme="minorBidi"/>
          <w:sz w:val="24"/>
          <w:szCs w:val="24"/>
          <w:shd w:val="clear" w:color="auto" w:fill="FFFFFF"/>
          <w:lang w:val="en"/>
        </w:rPr>
        <w:t>answer:</w:t>
      </w:r>
    </w:p>
    <w:p w14:paraId="61680BEC" w14:textId="6F9E3D64" w:rsidR="001E7584" w:rsidRPr="00F547EB" w:rsidRDefault="001E7584" w:rsidP="00CB696F">
      <w:pPr>
        <w:pStyle w:val="NoSpacing"/>
        <w:ind w:left="737"/>
        <w:jc w:val="both"/>
        <w:rPr>
          <w:rFonts w:asciiTheme="minorBidi" w:hAnsiTheme="minorBidi"/>
          <w:sz w:val="24"/>
          <w:szCs w:val="24"/>
          <w:shd w:val="clear" w:color="auto" w:fill="FFFFFF"/>
          <w:lang w:val="en"/>
        </w:rPr>
      </w:pPr>
    </w:p>
    <w:p w14:paraId="7159F0A1" w14:textId="560ACB6E" w:rsidR="00F24C12" w:rsidRPr="00F547EB" w:rsidRDefault="00EA6C08" w:rsidP="00CB696F">
      <w:pPr>
        <w:pStyle w:val="NoSpacing"/>
        <w:ind w:left="737"/>
        <w:jc w:val="both"/>
        <w:rPr>
          <w:rFonts w:asciiTheme="minorBidi" w:hAnsiTheme="minorBidi"/>
          <w:sz w:val="24"/>
          <w:szCs w:val="24"/>
        </w:rPr>
      </w:pPr>
      <w:r w:rsidRPr="00F547EB">
        <w:rPr>
          <w:rStyle w:val="Strong"/>
          <w:rFonts w:asciiTheme="minorBidi" w:hAnsiTheme="minorBidi"/>
          <w:sz w:val="24"/>
          <w:szCs w:val="24"/>
          <w:u w:val="single"/>
        </w:rPr>
        <w:t>Question</w:t>
      </w:r>
      <w:r w:rsidRPr="00F547EB">
        <w:rPr>
          <w:rStyle w:val="Strong"/>
          <w:rFonts w:asciiTheme="minorBidi" w:hAnsiTheme="minorBidi"/>
          <w:sz w:val="24"/>
          <w:szCs w:val="24"/>
        </w:rPr>
        <w:t>:</w:t>
      </w:r>
      <w:r w:rsidRPr="00F547EB">
        <w:rPr>
          <w:rFonts w:asciiTheme="minorBidi" w:hAnsiTheme="minorBidi"/>
          <w:sz w:val="24"/>
          <w:szCs w:val="24"/>
        </w:rPr>
        <w:t xml:space="preserve"> The Shulchan Aruch (Orach Chayim 90:9) rules that one who cannot make it to a </w:t>
      </w:r>
      <w:r w:rsidRPr="00F547EB">
        <w:rPr>
          <w:rStyle w:val="Emphasis"/>
          <w:rFonts w:asciiTheme="minorBidi" w:hAnsiTheme="minorBidi"/>
          <w:sz w:val="24"/>
          <w:szCs w:val="24"/>
        </w:rPr>
        <w:t>minyan</w:t>
      </w:r>
      <w:r w:rsidRPr="00F547EB">
        <w:rPr>
          <w:rFonts w:asciiTheme="minorBidi" w:hAnsiTheme="minorBidi"/>
          <w:sz w:val="24"/>
          <w:szCs w:val="24"/>
        </w:rPr>
        <w:t xml:space="preserve"> should try to </w:t>
      </w:r>
      <w:r w:rsidRPr="00F547EB">
        <w:rPr>
          <w:rStyle w:val="Emphasis"/>
          <w:rFonts w:asciiTheme="minorBidi" w:hAnsiTheme="minorBidi"/>
          <w:sz w:val="24"/>
          <w:szCs w:val="24"/>
        </w:rPr>
        <w:t>daven</w:t>
      </w:r>
      <w:r w:rsidRPr="00F547EB">
        <w:rPr>
          <w:rFonts w:asciiTheme="minorBidi" w:hAnsiTheme="minorBidi"/>
          <w:sz w:val="24"/>
          <w:szCs w:val="24"/>
        </w:rPr>
        <w:t xml:space="preserve"> at the same time as a </w:t>
      </w:r>
      <w:r w:rsidRPr="00F547EB">
        <w:rPr>
          <w:rStyle w:val="Emphasis"/>
          <w:rFonts w:asciiTheme="minorBidi" w:hAnsiTheme="minorBidi"/>
          <w:sz w:val="24"/>
          <w:szCs w:val="24"/>
        </w:rPr>
        <w:t>minyan</w:t>
      </w:r>
      <w:r w:rsidRPr="00F547EB">
        <w:rPr>
          <w:rFonts w:asciiTheme="minorBidi" w:hAnsiTheme="minorBidi"/>
          <w:sz w:val="24"/>
          <w:szCs w:val="24"/>
        </w:rPr>
        <w:t xml:space="preserve">. Given the multiple </w:t>
      </w:r>
      <w:r w:rsidRPr="00F547EB">
        <w:rPr>
          <w:rStyle w:val="Emphasis"/>
          <w:rFonts w:asciiTheme="minorBidi" w:hAnsiTheme="minorBidi"/>
          <w:sz w:val="24"/>
          <w:szCs w:val="24"/>
        </w:rPr>
        <w:t>minyanim</w:t>
      </w:r>
      <w:r w:rsidRPr="00F547EB">
        <w:rPr>
          <w:rFonts w:asciiTheme="minorBidi" w:hAnsiTheme="minorBidi"/>
          <w:sz w:val="24"/>
          <w:szCs w:val="24"/>
        </w:rPr>
        <w:t xml:space="preserve"> we find in one town, how does one fulfill that obligation today?</w:t>
      </w:r>
    </w:p>
    <w:p w14:paraId="7FB45909" w14:textId="77777777" w:rsidR="00EA6C08" w:rsidRPr="00F547EB" w:rsidRDefault="00EA6C08" w:rsidP="00CB696F">
      <w:pPr>
        <w:spacing w:after="0" w:line="240" w:lineRule="auto"/>
        <w:ind w:left="737"/>
        <w:jc w:val="both"/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</w:pPr>
    </w:p>
    <w:p w14:paraId="26A4E289" w14:textId="44C8A422" w:rsidR="00FC55B9" w:rsidRPr="00F547EB" w:rsidRDefault="001E7584" w:rsidP="00CB696F">
      <w:pPr>
        <w:spacing w:after="0" w:line="240" w:lineRule="auto"/>
        <w:ind w:left="737"/>
        <w:jc w:val="both"/>
        <w:rPr>
          <w:rFonts w:asciiTheme="minorBidi" w:eastAsia="Times New Roman" w:hAnsiTheme="minorBidi"/>
          <w:sz w:val="24"/>
          <w:szCs w:val="24"/>
        </w:rPr>
      </w:pPr>
      <w:r w:rsidRPr="00CB696F">
        <w:rPr>
          <w:rStyle w:val="Emphasis"/>
          <w:rFonts w:asciiTheme="minorBidi" w:hAnsiTheme="minorBidi"/>
          <w:b/>
          <w:bCs/>
          <w:i w:val="0"/>
          <w:iCs w:val="0"/>
          <w:sz w:val="24"/>
          <w:szCs w:val="24"/>
          <w:u w:val="single"/>
          <w:shd w:val="clear" w:color="auto" w:fill="FFFFFF"/>
        </w:rPr>
        <w:lastRenderedPageBreak/>
        <w:t>Answer</w:t>
      </w:r>
      <w:r w:rsidR="00EA6C08" w:rsidRPr="00F547EB">
        <w:rPr>
          <w:rStyle w:val="Emphasis"/>
          <w:rFonts w:asciiTheme="minorBidi" w:hAnsiTheme="minorBidi"/>
          <w:i w:val="0"/>
          <w:iCs w:val="0"/>
          <w:sz w:val="24"/>
          <w:szCs w:val="24"/>
          <w:u w:val="single"/>
          <w:shd w:val="clear" w:color="auto" w:fill="FFFFFF"/>
        </w:rPr>
        <w:t xml:space="preserve"> </w:t>
      </w:r>
      <w:r w:rsidRPr="00F547EB">
        <w:rPr>
          <w:rStyle w:val="Emphasis"/>
          <w:rFonts w:asciiTheme="minorBidi" w:hAnsiTheme="minorBidi"/>
          <w:i w:val="0"/>
          <w:iCs w:val="0"/>
          <w:sz w:val="24"/>
          <w:szCs w:val="24"/>
          <w:shd w:val="clear" w:color="auto" w:fill="FFFFFF"/>
        </w:rPr>
        <w:t>…</w:t>
      </w:r>
      <w:r w:rsidR="00FC55B9" w:rsidRPr="00F547EB">
        <w:rPr>
          <w:rFonts w:asciiTheme="minorBidi" w:eastAsia="Times New Roman" w:hAnsiTheme="minorBidi"/>
          <w:sz w:val="24"/>
          <w:szCs w:val="24"/>
        </w:rPr>
        <w:t xml:space="preserve">Let us now address your question. The closest source we have found in the </w:t>
      </w:r>
      <w:r w:rsidR="00FC55B9" w:rsidRPr="00F547EB">
        <w:rPr>
          <w:rFonts w:asciiTheme="minorBidi" w:eastAsia="Times New Roman" w:hAnsiTheme="minorBidi"/>
          <w:i/>
          <w:iCs/>
          <w:sz w:val="24"/>
          <w:szCs w:val="24"/>
        </w:rPr>
        <w:t>Rishonim</w:t>
      </w:r>
      <w:r w:rsidR="00FC55B9" w:rsidRPr="00F547EB">
        <w:rPr>
          <w:rFonts w:asciiTheme="minorBidi" w:eastAsia="Times New Roman" w:hAnsiTheme="minorBidi"/>
          <w:sz w:val="24"/>
          <w:szCs w:val="24"/>
        </w:rPr>
        <w:t xml:space="preserve"> is in the Semag (Aseh 19, p. 102a, cited by the Rama, OC 90:9), who says that if there is no local </w:t>
      </w:r>
      <w:r w:rsidR="00FC55B9" w:rsidRPr="00F547EB">
        <w:rPr>
          <w:rFonts w:asciiTheme="minorBidi" w:eastAsia="Times New Roman" w:hAnsiTheme="minorBidi"/>
          <w:i/>
          <w:iCs/>
          <w:sz w:val="24"/>
          <w:szCs w:val="24"/>
        </w:rPr>
        <w:t>minyan</w:t>
      </w:r>
      <w:r w:rsidR="00FC55B9" w:rsidRPr="00F547EB">
        <w:rPr>
          <w:rFonts w:asciiTheme="minorBidi" w:eastAsia="Times New Roman" w:hAnsiTheme="minorBidi"/>
          <w:sz w:val="24"/>
          <w:szCs w:val="24"/>
        </w:rPr>
        <w:t xml:space="preserve">, one should follow the time that “communities of Israel” </w:t>
      </w:r>
      <w:r w:rsidR="00FC55B9" w:rsidRPr="00F547EB">
        <w:rPr>
          <w:rFonts w:asciiTheme="minorBidi" w:eastAsia="Times New Roman" w:hAnsiTheme="minorBidi"/>
          <w:i/>
          <w:iCs/>
          <w:sz w:val="24"/>
          <w:szCs w:val="24"/>
        </w:rPr>
        <w:t>daven</w:t>
      </w:r>
      <w:r w:rsidR="00FC55B9" w:rsidRPr="00F547EB">
        <w:rPr>
          <w:rFonts w:asciiTheme="minorBidi" w:eastAsia="Times New Roman" w:hAnsiTheme="minorBidi"/>
          <w:sz w:val="24"/>
          <w:szCs w:val="24"/>
        </w:rPr>
        <w:t xml:space="preserve">. This implies that, ideally, one follows the local </w:t>
      </w:r>
      <w:r w:rsidR="00FC55B9" w:rsidRPr="00F547EB">
        <w:rPr>
          <w:rFonts w:asciiTheme="minorBidi" w:eastAsia="Times New Roman" w:hAnsiTheme="minorBidi"/>
          <w:i/>
          <w:iCs/>
          <w:sz w:val="24"/>
          <w:szCs w:val="24"/>
        </w:rPr>
        <w:t>minyan</w:t>
      </w:r>
      <w:r w:rsidR="00FC55B9" w:rsidRPr="00F547EB">
        <w:rPr>
          <w:rFonts w:asciiTheme="minorBidi" w:eastAsia="Times New Roman" w:hAnsiTheme="minorBidi"/>
          <w:sz w:val="24"/>
          <w:szCs w:val="24"/>
        </w:rPr>
        <w:t xml:space="preserve"> but that there could be some type of official average time. We do not know the extent to which there was a uniform time in his days, but we cannot identify such a time nowadays. (There is a general preference for </w:t>
      </w:r>
      <w:r w:rsidR="00FC55B9" w:rsidRPr="00F547EB">
        <w:rPr>
          <w:rFonts w:asciiTheme="minorBidi" w:eastAsia="Times New Roman" w:hAnsiTheme="minorBidi"/>
          <w:i/>
          <w:iCs/>
          <w:sz w:val="24"/>
          <w:szCs w:val="24"/>
        </w:rPr>
        <w:t>vatikin</w:t>
      </w:r>
      <w:r w:rsidR="00FC55B9" w:rsidRPr="00F547EB">
        <w:rPr>
          <w:rFonts w:asciiTheme="minorBidi" w:eastAsia="Times New Roman" w:hAnsiTheme="minorBidi"/>
          <w:sz w:val="24"/>
          <w:szCs w:val="24"/>
        </w:rPr>
        <w:t xml:space="preserve">, but if the Semag had that time in mind, he would have said it.) </w:t>
      </w:r>
    </w:p>
    <w:p w14:paraId="06444F9C" w14:textId="77777777" w:rsidR="00EA6C08" w:rsidRPr="00F547EB" w:rsidRDefault="00EA6C08" w:rsidP="00CB696F">
      <w:pPr>
        <w:spacing w:after="0" w:line="240" w:lineRule="auto"/>
        <w:ind w:left="737" w:firstLine="360"/>
        <w:jc w:val="both"/>
        <w:rPr>
          <w:rFonts w:asciiTheme="minorBidi" w:eastAsia="Times New Roman" w:hAnsiTheme="minorBidi"/>
          <w:sz w:val="24"/>
          <w:szCs w:val="24"/>
        </w:rPr>
      </w:pPr>
    </w:p>
    <w:p w14:paraId="789EE328" w14:textId="3A051D4E" w:rsidR="00932A47" w:rsidRPr="00F547EB" w:rsidRDefault="00FC55B9" w:rsidP="00CB696F">
      <w:pPr>
        <w:spacing w:after="0" w:line="240" w:lineRule="auto"/>
        <w:ind w:left="737"/>
        <w:jc w:val="both"/>
        <w:rPr>
          <w:rFonts w:asciiTheme="minorBidi" w:eastAsia="Times New Roman" w:hAnsiTheme="minorBidi"/>
          <w:sz w:val="24"/>
          <w:szCs w:val="24"/>
          <w:lang w:val="en-CA" w:eastAsia="en-CA"/>
        </w:rPr>
      </w:pPr>
      <w:r w:rsidRPr="00F547EB">
        <w:rPr>
          <w:rFonts w:asciiTheme="minorBidi" w:eastAsia="Times New Roman" w:hAnsiTheme="minorBidi"/>
          <w:sz w:val="24"/>
          <w:szCs w:val="24"/>
        </w:rPr>
        <w:t xml:space="preserve">The Mishna Berura (90:31) seems to say that in places where there are many </w:t>
      </w:r>
      <w:r w:rsidRPr="00F547EB">
        <w:rPr>
          <w:rFonts w:asciiTheme="minorBidi" w:eastAsia="Times New Roman" w:hAnsiTheme="minorBidi"/>
          <w:i/>
          <w:iCs/>
          <w:sz w:val="24"/>
          <w:szCs w:val="24"/>
        </w:rPr>
        <w:t>minyanim</w:t>
      </w:r>
      <w:r w:rsidRPr="00F547EB">
        <w:rPr>
          <w:rFonts w:asciiTheme="minorBidi" w:eastAsia="Times New Roman" w:hAnsiTheme="minorBidi"/>
          <w:sz w:val="24"/>
          <w:szCs w:val="24"/>
        </w:rPr>
        <w:t xml:space="preserve">, all times are good. However, he and his source, the Chayei Adam (16:3), is talking about </w:t>
      </w:r>
      <w:r w:rsidRPr="00F547EB">
        <w:rPr>
          <w:rFonts w:asciiTheme="minorBidi" w:eastAsia="Times New Roman" w:hAnsiTheme="minorBidi"/>
          <w:sz w:val="24"/>
          <w:szCs w:val="24"/>
          <w:u w:val="single"/>
        </w:rPr>
        <w:t>refraining</w:t>
      </w:r>
      <w:r w:rsidRPr="00F547EB">
        <w:rPr>
          <w:rFonts w:asciiTheme="minorBidi" w:eastAsia="Times New Roman" w:hAnsiTheme="minorBidi"/>
          <w:sz w:val="24"/>
          <w:szCs w:val="24"/>
        </w:rPr>
        <w:t xml:space="preserve"> from </w:t>
      </w:r>
      <w:r w:rsidRPr="00F547EB">
        <w:rPr>
          <w:rFonts w:asciiTheme="minorBidi" w:eastAsia="Times New Roman" w:hAnsiTheme="minorBidi"/>
          <w:i/>
          <w:iCs/>
          <w:sz w:val="24"/>
          <w:szCs w:val="24"/>
        </w:rPr>
        <w:t>davening</w:t>
      </w:r>
      <w:r w:rsidRPr="00F547EB">
        <w:rPr>
          <w:rFonts w:asciiTheme="minorBidi" w:eastAsia="Times New Roman" w:hAnsiTheme="minorBidi"/>
          <w:sz w:val="24"/>
          <w:szCs w:val="24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u w:val="single"/>
        </w:rPr>
        <w:t>before</w:t>
      </w:r>
      <w:r w:rsidRPr="00F547EB">
        <w:rPr>
          <w:rFonts w:asciiTheme="minorBidi" w:eastAsia="Times New Roman" w:hAnsiTheme="minorBidi"/>
          <w:sz w:val="24"/>
          <w:szCs w:val="24"/>
        </w:rPr>
        <w:t xml:space="preserve"> the right time, and says that it does not apply when there are many </w:t>
      </w:r>
      <w:r w:rsidRPr="00F547EB">
        <w:rPr>
          <w:rFonts w:asciiTheme="minorBidi" w:eastAsia="Times New Roman" w:hAnsiTheme="minorBidi"/>
          <w:i/>
          <w:iCs/>
          <w:sz w:val="24"/>
          <w:szCs w:val="24"/>
        </w:rPr>
        <w:t>minyanim</w:t>
      </w:r>
      <w:r w:rsidRPr="00F547EB">
        <w:rPr>
          <w:rFonts w:asciiTheme="minorBidi" w:eastAsia="Times New Roman" w:hAnsiTheme="minorBidi"/>
          <w:sz w:val="24"/>
          <w:szCs w:val="24"/>
        </w:rPr>
        <w:t xml:space="preserve">. One can still ask whether there is something to do if one specifically wants to avail himself of the positive element. Ishei Yisrael (8:(32)) seems to say that all times are good. Avnei Yashfe says in the “name” of an unnamed </w:t>
      </w:r>
      <w:r w:rsidRPr="00F547EB">
        <w:rPr>
          <w:rFonts w:asciiTheme="minorBidi" w:eastAsia="Times New Roman" w:hAnsiTheme="minorBidi"/>
          <w:i/>
          <w:iCs/>
          <w:sz w:val="24"/>
          <w:szCs w:val="24"/>
        </w:rPr>
        <w:t xml:space="preserve">gadol </w:t>
      </w:r>
      <w:r w:rsidRPr="00F547EB">
        <w:rPr>
          <w:rFonts w:asciiTheme="minorBidi" w:eastAsia="Times New Roman" w:hAnsiTheme="minorBidi"/>
          <w:sz w:val="24"/>
          <w:szCs w:val="24"/>
        </w:rPr>
        <w:t xml:space="preserve">that in such a case there is no preference (sounding like nothing is particularly good). However, we prefer the following compromise approach. Rav S.Z. Auerbach is quoted as saying that the </w:t>
      </w:r>
      <w:r w:rsidRPr="00F547EB">
        <w:rPr>
          <w:rFonts w:asciiTheme="minorBidi" w:eastAsia="Times New Roman" w:hAnsiTheme="minorBidi"/>
          <w:i/>
          <w:iCs/>
          <w:sz w:val="24"/>
          <w:szCs w:val="24"/>
        </w:rPr>
        <w:t xml:space="preserve">gemara </w:t>
      </w:r>
      <w:r w:rsidRPr="00F547EB">
        <w:rPr>
          <w:rFonts w:asciiTheme="minorBidi" w:eastAsia="Times New Roman" w:hAnsiTheme="minorBidi"/>
          <w:sz w:val="24"/>
          <w:szCs w:val="24"/>
        </w:rPr>
        <w:t xml:space="preserve">implies that this matter requires one to focus on a specific </w:t>
      </w:r>
      <w:r w:rsidRPr="00F547EB">
        <w:rPr>
          <w:rFonts w:asciiTheme="minorBidi" w:eastAsia="Times New Roman" w:hAnsiTheme="minorBidi"/>
          <w:i/>
          <w:iCs/>
          <w:sz w:val="24"/>
          <w:szCs w:val="24"/>
        </w:rPr>
        <w:t>minyan</w:t>
      </w:r>
      <w:r w:rsidRPr="00F547EB">
        <w:rPr>
          <w:rFonts w:asciiTheme="minorBidi" w:eastAsia="Times New Roman" w:hAnsiTheme="minorBidi"/>
          <w:sz w:val="24"/>
          <w:szCs w:val="24"/>
        </w:rPr>
        <w:t xml:space="preserve"> (Ishei Yisrael, op. cit.). While it is not clear to us where Rav Auerbach saw this in the </w:t>
      </w:r>
      <w:r w:rsidRPr="00F547EB">
        <w:rPr>
          <w:rFonts w:asciiTheme="minorBidi" w:eastAsia="Times New Roman" w:hAnsiTheme="minorBidi"/>
          <w:i/>
          <w:iCs/>
          <w:sz w:val="24"/>
          <w:szCs w:val="24"/>
        </w:rPr>
        <w:t>gemara</w:t>
      </w:r>
      <w:r w:rsidRPr="00F547EB">
        <w:rPr>
          <w:rFonts w:asciiTheme="minorBidi" w:eastAsia="Times New Roman" w:hAnsiTheme="minorBidi"/>
          <w:sz w:val="24"/>
          <w:szCs w:val="24"/>
        </w:rPr>
        <w:t xml:space="preserve">, it leads in the logical direction of his disciple, Rav Neuwirth (cited ibid.). If one usually </w:t>
      </w:r>
      <w:r w:rsidRPr="00F547EB">
        <w:rPr>
          <w:rFonts w:asciiTheme="minorBidi" w:eastAsia="Times New Roman" w:hAnsiTheme="minorBidi"/>
          <w:i/>
          <w:iCs/>
          <w:sz w:val="24"/>
          <w:szCs w:val="24"/>
        </w:rPr>
        <w:t xml:space="preserve">davens </w:t>
      </w:r>
      <w:r w:rsidRPr="00F547EB">
        <w:rPr>
          <w:rFonts w:asciiTheme="minorBidi" w:eastAsia="Times New Roman" w:hAnsiTheme="minorBidi"/>
          <w:sz w:val="24"/>
          <w:szCs w:val="24"/>
        </w:rPr>
        <w:t xml:space="preserve">with a specific </w:t>
      </w:r>
      <w:r w:rsidRPr="00F547EB">
        <w:rPr>
          <w:rFonts w:asciiTheme="minorBidi" w:eastAsia="Times New Roman" w:hAnsiTheme="minorBidi"/>
          <w:i/>
          <w:iCs/>
          <w:sz w:val="24"/>
          <w:szCs w:val="24"/>
        </w:rPr>
        <w:t>minyan</w:t>
      </w:r>
      <w:r w:rsidRPr="00F547EB">
        <w:rPr>
          <w:rFonts w:asciiTheme="minorBidi" w:eastAsia="Times New Roman" w:hAnsiTheme="minorBidi"/>
          <w:sz w:val="24"/>
          <w:szCs w:val="24"/>
        </w:rPr>
        <w:t xml:space="preserve"> but cannot make it on a certain day, he gets the positive element of </w:t>
      </w:r>
      <w:r w:rsidRPr="00F547EB">
        <w:rPr>
          <w:rFonts w:asciiTheme="minorBidi" w:eastAsia="Times New Roman" w:hAnsiTheme="minorBidi"/>
          <w:i/>
          <w:iCs/>
          <w:sz w:val="24"/>
          <w:szCs w:val="24"/>
        </w:rPr>
        <w:t xml:space="preserve">davening </w:t>
      </w:r>
      <w:r w:rsidRPr="00F547EB">
        <w:rPr>
          <w:rFonts w:asciiTheme="minorBidi" w:eastAsia="Times New Roman" w:hAnsiTheme="minorBidi"/>
          <w:sz w:val="24"/>
          <w:szCs w:val="24"/>
        </w:rPr>
        <w:t xml:space="preserve">when he </w:t>
      </w:r>
      <w:r w:rsidRPr="00F547EB">
        <w:rPr>
          <w:rFonts w:asciiTheme="minorBidi" w:eastAsia="Times New Roman" w:hAnsiTheme="minorBidi"/>
          <w:i/>
          <w:iCs/>
          <w:sz w:val="24"/>
          <w:szCs w:val="24"/>
        </w:rPr>
        <w:t xml:space="preserve">davens </w:t>
      </w:r>
      <w:r w:rsidRPr="00F547EB">
        <w:rPr>
          <w:rFonts w:asciiTheme="minorBidi" w:eastAsia="Times New Roman" w:hAnsiTheme="minorBidi"/>
          <w:sz w:val="24"/>
          <w:szCs w:val="24"/>
        </w:rPr>
        <w:t xml:space="preserve">at the same time as they do even if there are many other </w:t>
      </w:r>
      <w:r w:rsidRPr="00F547EB">
        <w:rPr>
          <w:rFonts w:asciiTheme="minorBidi" w:eastAsia="Times New Roman" w:hAnsiTheme="minorBidi"/>
          <w:i/>
          <w:iCs/>
          <w:sz w:val="24"/>
          <w:szCs w:val="24"/>
        </w:rPr>
        <w:t xml:space="preserve">minyanim </w:t>
      </w:r>
      <w:r w:rsidRPr="00F547EB">
        <w:rPr>
          <w:rFonts w:asciiTheme="minorBidi" w:eastAsia="Times New Roman" w:hAnsiTheme="minorBidi"/>
          <w:sz w:val="24"/>
          <w:szCs w:val="24"/>
        </w:rPr>
        <w:t xml:space="preserve">in town. (This makes particular sense if this matter depends more on psychology than on mysticism.) Rav Neuwirth brings an interesting precedent from the Sha’ar Hatziyun (551:56) that if one is eating </w:t>
      </w:r>
      <w:r w:rsidRPr="00F547EB">
        <w:rPr>
          <w:rFonts w:asciiTheme="minorBidi" w:eastAsia="Times New Roman" w:hAnsiTheme="minorBidi"/>
          <w:i/>
          <w:iCs/>
          <w:sz w:val="24"/>
          <w:szCs w:val="24"/>
        </w:rPr>
        <w:t xml:space="preserve">fleishig </w:t>
      </w:r>
      <w:r w:rsidRPr="00F547EB">
        <w:rPr>
          <w:rFonts w:asciiTheme="minorBidi" w:eastAsia="Times New Roman" w:hAnsiTheme="minorBidi"/>
          <w:sz w:val="24"/>
          <w:szCs w:val="24"/>
        </w:rPr>
        <w:t xml:space="preserve">at </w:t>
      </w:r>
      <w:r w:rsidRPr="00F547EB">
        <w:rPr>
          <w:rFonts w:asciiTheme="minorBidi" w:eastAsia="Times New Roman" w:hAnsiTheme="minorBidi"/>
          <w:i/>
          <w:iCs/>
          <w:sz w:val="24"/>
          <w:szCs w:val="24"/>
        </w:rPr>
        <w:t xml:space="preserve">seuda shlishit </w:t>
      </w:r>
      <w:r w:rsidRPr="00F547EB">
        <w:rPr>
          <w:rFonts w:asciiTheme="minorBidi" w:eastAsia="Times New Roman" w:hAnsiTheme="minorBidi"/>
          <w:sz w:val="24"/>
          <w:szCs w:val="24"/>
        </w:rPr>
        <w:t xml:space="preserve">during the Nine Days, he should stop when his regular </w:t>
      </w:r>
      <w:r w:rsidRPr="00F547EB">
        <w:rPr>
          <w:rFonts w:asciiTheme="minorBidi" w:eastAsia="Times New Roman" w:hAnsiTheme="minorBidi"/>
          <w:i/>
          <w:iCs/>
          <w:sz w:val="24"/>
          <w:szCs w:val="24"/>
        </w:rPr>
        <w:t>shul</w:t>
      </w:r>
      <w:r w:rsidRPr="00F547EB">
        <w:rPr>
          <w:rFonts w:asciiTheme="minorBidi" w:eastAsia="Times New Roman" w:hAnsiTheme="minorBidi"/>
          <w:sz w:val="24"/>
          <w:szCs w:val="24"/>
        </w:rPr>
        <w:t xml:space="preserve"> has </w:t>
      </w:r>
      <w:r w:rsidRPr="00F547EB">
        <w:rPr>
          <w:rFonts w:asciiTheme="minorBidi" w:eastAsia="Times New Roman" w:hAnsiTheme="minorBidi"/>
          <w:i/>
          <w:iCs/>
          <w:sz w:val="24"/>
          <w:szCs w:val="24"/>
        </w:rPr>
        <w:t>davened Ma’ariv</w:t>
      </w:r>
      <w:r w:rsidRPr="00F547EB">
        <w:rPr>
          <w:rFonts w:asciiTheme="minorBidi" w:eastAsia="Times New Roman" w:hAnsiTheme="minorBidi"/>
          <w:sz w:val="24"/>
          <w:szCs w:val="24"/>
        </w:rPr>
        <w:t xml:space="preserve">. If one is not connected to a specific </w:t>
      </w:r>
      <w:r w:rsidRPr="00F547EB">
        <w:rPr>
          <w:rFonts w:asciiTheme="minorBidi" w:eastAsia="Times New Roman" w:hAnsiTheme="minorBidi"/>
          <w:i/>
          <w:iCs/>
          <w:sz w:val="24"/>
          <w:szCs w:val="24"/>
        </w:rPr>
        <w:t>minyan</w:t>
      </w:r>
      <w:r w:rsidRPr="00F547EB">
        <w:rPr>
          <w:rFonts w:asciiTheme="minorBidi" w:eastAsia="Times New Roman" w:hAnsiTheme="minorBidi"/>
          <w:sz w:val="24"/>
          <w:szCs w:val="24"/>
        </w:rPr>
        <w:t xml:space="preserve"> and there are many </w:t>
      </w:r>
      <w:r w:rsidRPr="00F547EB">
        <w:rPr>
          <w:rFonts w:asciiTheme="minorBidi" w:eastAsia="Times New Roman" w:hAnsiTheme="minorBidi"/>
          <w:i/>
          <w:iCs/>
          <w:sz w:val="24"/>
          <w:szCs w:val="24"/>
        </w:rPr>
        <w:lastRenderedPageBreak/>
        <w:t>minyanim</w:t>
      </w:r>
      <w:r w:rsidRPr="00F547EB">
        <w:rPr>
          <w:rFonts w:asciiTheme="minorBidi" w:eastAsia="Times New Roman" w:hAnsiTheme="minorBidi"/>
          <w:sz w:val="24"/>
          <w:szCs w:val="24"/>
        </w:rPr>
        <w:t xml:space="preserve"> in town, then there is apparently neither anything positive nor any requirement to try to correspond to some random </w:t>
      </w:r>
      <w:r w:rsidRPr="00F547EB">
        <w:rPr>
          <w:rFonts w:asciiTheme="minorBidi" w:eastAsia="Times New Roman" w:hAnsiTheme="minorBidi"/>
          <w:i/>
          <w:iCs/>
          <w:sz w:val="24"/>
          <w:szCs w:val="24"/>
        </w:rPr>
        <w:t>minyan</w:t>
      </w:r>
      <w:r w:rsidRPr="00F547EB">
        <w:rPr>
          <w:rFonts w:asciiTheme="minorBidi" w:eastAsia="Times New Roman" w:hAnsiTheme="minorBidi"/>
          <w:sz w:val="24"/>
          <w:szCs w:val="24"/>
        </w:rPr>
        <w:t>.</w:t>
      </w:r>
      <w:r w:rsidR="001E2CBE" w:rsidRPr="00F547EB">
        <w:rPr>
          <w:rStyle w:val="FootnoteReference"/>
          <w:rFonts w:asciiTheme="minorBidi" w:eastAsia="Times New Roman" w:hAnsiTheme="minorBidi"/>
          <w:sz w:val="24"/>
          <w:szCs w:val="24"/>
          <w:lang w:val="en-CA" w:eastAsia="en-CA"/>
        </w:rPr>
        <w:footnoteReference w:id="9"/>
      </w:r>
    </w:p>
    <w:p w14:paraId="59A5FAA4" w14:textId="4F8D53F3" w:rsidR="001E7584" w:rsidRPr="00F547EB" w:rsidRDefault="001E7584" w:rsidP="00CB696F">
      <w:pPr>
        <w:shd w:val="clear" w:color="auto" w:fill="FFFFFF"/>
        <w:spacing w:after="0" w:line="240" w:lineRule="auto"/>
        <w:ind w:firstLine="360"/>
        <w:jc w:val="both"/>
        <w:rPr>
          <w:rFonts w:asciiTheme="minorBidi" w:eastAsia="Times New Roman" w:hAnsiTheme="minorBidi"/>
          <w:sz w:val="24"/>
          <w:szCs w:val="24"/>
          <w:lang w:val="en-CA" w:eastAsia="en-CA"/>
        </w:rPr>
      </w:pPr>
    </w:p>
    <w:p w14:paraId="7BDA6591" w14:textId="6773E727" w:rsidR="001E7584" w:rsidRPr="00F547EB" w:rsidRDefault="001E7584" w:rsidP="00CB69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val="en-CA" w:eastAsia="en-CA"/>
        </w:rPr>
      </w:pP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Rav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Mann’s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piece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is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wonderful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attempt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to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analyze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ways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in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which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we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create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and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identify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communit</w:t>
      </w:r>
      <w:r w:rsidR="00C06B73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i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es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in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modern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period</w:t>
      </w:r>
      <w:r w:rsidR="00AA1CAB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,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AA1CAB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an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AA1CAB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issue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AA1CAB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that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AA1CAB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has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AA1CAB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come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AA1CAB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up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DE6B78">
        <w:rPr>
          <w:rFonts w:asciiTheme="minorBidi" w:eastAsia="Times New Roman" w:hAnsiTheme="minorBidi"/>
          <w:sz w:val="24"/>
          <w:szCs w:val="24"/>
          <w:lang w:val="en-CA" w:eastAsia="en-CA"/>
        </w:rPr>
        <w:t>regarding</w:t>
      </w:r>
      <w:r w:rsidR="00DE6B78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AA1CAB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many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AA1CAB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of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AA1CAB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AA1CAB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halakhic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AA1CAB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issues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AA1CAB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we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AA1CAB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have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AA1CAB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analyzed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AA1CAB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throughout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AA1CAB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AA1CAB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year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. </w:t>
      </w:r>
    </w:p>
    <w:p w14:paraId="2C8057E1" w14:textId="77777777" w:rsidR="00A55EF1" w:rsidRPr="00F547EB" w:rsidRDefault="00A55EF1" w:rsidP="00CB696F">
      <w:pPr>
        <w:shd w:val="clear" w:color="auto" w:fill="FFFFFF"/>
        <w:spacing w:after="0" w:line="240" w:lineRule="auto"/>
        <w:ind w:firstLine="360"/>
        <w:jc w:val="both"/>
        <w:rPr>
          <w:rFonts w:asciiTheme="minorBidi" w:eastAsia="Times New Roman" w:hAnsiTheme="minorBidi"/>
          <w:sz w:val="24"/>
          <w:szCs w:val="24"/>
          <w:lang w:val="en-CA" w:eastAsia="en-CA"/>
        </w:rPr>
      </w:pPr>
    </w:p>
    <w:p w14:paraId="61FCBC59" w14:textId="6AFCB5DB" w:rsidR="0071236D" w:rsidRPr="00F547EB" w:rsidRDefault="0071236D" w:rsidP="00CB69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val="en-CA" w:eastAsia="en-CA"/>
        </w:rPr>
      </w:pP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recent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DE6B78">
        <w:rPr>
          <w:rFonts w:asciiTheme="minorBidi" w:eastAsia="Times New Roman" w:hAnsiTheme="minorBidi"/>
          <w:sz w:val="24"/>
          <w:szCs w:val="24"/>
          <w:lang w:val="en-CA" w:eastAsia="en-CA"/>
        </w:rPr>
        <w:t>i</w:t>
      </w:r>
      <w:r w:rsidR="00A3043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nternet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B73FF4" w:rsidRPr="00F547EB">
        <w:rPr>
          <w:rFonts w:asciiTheme="minorBidi" w:eastAsia="Times New Roman" w:hAnsiTheme="minorBidi"/>
          <w:i/>
          <w:iCs/>
          <w:sz w:val="24"/>
          <w:szCs w:val="24"/>
          <w:lang w:val="en-CA" w:eastAsia="en-CA"/>
        </w:rPr>
        <w:t>m</w:t>
      </w:r>
      <w:r w:rsidRPr="00F547EB">
        <w:rPr>
          <w:rFonts w:asciiTheme="minorBidi" w:eastAsia="Times New Roman" w:hAnsiTheme="minorBidi"/>
          <w:i/>
          <w:iCs/>
          <w:sz w:val="24"/>
          <w:szCs w:val="24"/>
          <w:lang w:val="en-CA" w:eastAsia="en-CA"/>
        </w:rPr>
        <w:t>inyanim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DE6B78">
        <w:rPr>
          <w:rFonts w:asciiTheme="minorBidi" w:eastAsia="Times New Roman" w:hAnsiTheme="minorBidi"/>
          <w:sz w:val="24"/>
          <w:szCs w:val="24"/>
          <w:lang w:val="en-CA" w:eastAsia="en-CA"/>
        </w:rPr>
        <w:t>which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allow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people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to</w:t>
      </w:r>
      <w:r w:rsidR="00EA6C08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pray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at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same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time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particular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community,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even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if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not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their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own,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reflect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ways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in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which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communication</w:t>
      </w:r>
      <w:r w:rsidR="00DE6B78">
        <w:rPr>
          <w:rFonts w:asciiTheme="minorBidi" w:eastAsia="Times New Roman" w:hAnsiTheme="minorBidi"/>
          <w:sz w:val="24"/>
          <w:szCs w:val="24"/>
          <w:lang w:val="en-CA" w:eastAsia="en-CA"/>
        </w:rPr>
        <w:t>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technology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has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allowed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us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to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“identify”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with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communities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other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than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our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geographic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ones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. </w:t>
      </w:r>
      <w:r w:rsidR="006923F0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While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6923F0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not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6923F0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everyone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6923F0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acc</w:t>
      </w:r>
      <w:r w:rsidR="00F23723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epts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F23723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its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F23723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validity,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F23723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Rav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F23723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Herschel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F23723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Schachter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F23723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is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F23723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quoted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733BE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733BE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allowing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733BE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those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733BE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who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733BE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cannot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733BE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reach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EA6C08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the synagogue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733BE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to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733BE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respond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733BE7" w:rsidRPr="00CB696F">
        <w:rPr>
          <w:rFonts w:asciiTheme="minorBidi" w:eastAsia="Times New Roman" w:hAnsiTheme="minorBidi"/>
          <w:sz w:val="24"/>
          <w:szCs w:val="24"/>
          <w:lang w:val="en-CA" w:eastAsia="en-CA"/>
        </w:rPr>
        <w:t>Amen</w:t>
      </w:r>
      <w:r w:rsidR="0018373E" w:rsidRPr="00F547EB">
        <w:rPr>
          <w:rFonts w:asciiTheme="minorBidi" w:eastAsia="Times New Roman" w:hAnsiTheme="minorBidi"/>
          <w:i/>
          <w:iCs/>
          <w:sz w:val="24"/>
          <w:szCs w:val="24"/>
          <w:lang w:val="en-CA" w:eastAsia="en-CA"/>
        </w:rPr>
        <w:t xml:space="preserve"> </w:t>
      </w:r>
      <w:r w:rsidR="00733BE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to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733BE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such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733BE7" w:rsidRPr="00F547EB">
        <w:rPr>
          <w:rFonts w:asciiTheme="minorBidi" w:eastAsia="Times New Roman" w:hAnsiTheme="minorBidi"/>
          <w:i/>
          <w:iCs/>
          <w:sz w:val="24"/>
          <w:szCs w:val="24"/>
          <w:lang w:val="en-CA" w:eastAsia="en-CA"/>
        </w:rPr>
        <w:t>minyanim</w:t>
      </w:r>
      <w:r w:rsidR="0018373E" w:rsidRPr="00F547EB">
        <w:rPr>
          <w:rFonts w:asciiTheme="minorBidi" w:eastAsia="Times New Roman" w:hAnsiTheme="minorBidi"/>
          <w:i/>
          <w:iCs/>
          <w:sz w:val="24"/>
          <w:szCs w:val="24"/>
          <w:lang w:val="en-CA" w:eastAsia="en-CA"/>
        </w:rPr>
        <w:t xml:space="preserve"> </w:t>
      </w:r>
      <w:r w:rsidR="00733BE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and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733BE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generally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733BE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take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733BE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advantage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733BE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of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733BE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this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733BE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opportunity.</w:t>
      </w:r>
      <w:r w:rsidR="00224C40" w:rsidRPr="00F547EB">
        <w:rPr>
          <w:rStyle w:val="FootnoteReference"/>
          <w:rFonts w:asciiTheme="minorBidi" w:eastAsia="Times New Roman" w:hAnsiTheme="minorBidi"/>
          <w:sz w:val="24"/>
          <w:szCs w:val="24"/>
          <w:lang w:val="en-CA" w:eastAsia="en-CA"/>
        </w:rPr>
        <w:footnoteReference w:id="10"/>
      </w:r>
      <w:r w:rsidR="002C7FFB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</w:p>
    <w:p w14:paraId="45FA2C06" w14:textId="2977C10A" w:rsidR="0041601E" w:rsidRPr="00F547EB" w:rsidRDefault="0041601E" w:rsidP="00CB69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val="en-CA" w:eastAsia="en-CA"/>
        </w:rPr>
      </w:pPr>
    </w:p>
    <w:p w14:paraId="723574D2" w14:textId="7EA0734C" w:rsidR="0041601E" w:rsidRPr="00F547EB" w:rsidRDefault="0041601E" w:rsidP="00CB69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val="en-CA" w:eastAsia="en-CA"/>
        </w:rPr>
      </w:pPr>
    </w:p>
    <w:p w14:paraId="6C741754" w14:textId="5B95E37A" w:rsidR="0041601E" w:rsidRPr="00F547EB" w:rsidRDefault="0041601E" w:rsidP="00CB69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  <w:lang w:val="en-CA" w:eastAsia="en-CA"/>
        </w:rPr>
      </w:pPr>
      <w:r w:rsidRPr="00F547EB">
        <w:rPr>
          <w:rFonts w:asciiTheme="minorBidi" w:eastAsia="Times New Roman" w:hAnsiTheme="minorBidi"/>
          <w:b/>
          <w:bCs/>
          <w:sz w:val="24"/>
          <w:szCs w:val="24"/>
          <w:lang w:val="en-CA" w:eastAsia="en-CA"/>
        </w:rPr>
        <w:t>Conclusion</w:t>
      </w:r>
    </w:p>
    <w:p w14:paraId="52B82037" w14:textId="77777777" w:rsidR="00A55EF1" w:rsidRPr="00F547EB" w:rsidRDefault="00A55EF1" w:rsidP="00CB69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  <w:lang w:val="en-CA" w:eastAsia="en-CA"/>
        </w:rPr>
      </w:pPr>
    </w:p>
    <w:p w14:paraId="37A941DF" w14:textId="60CA2159" w:rsidR="00B73FF4" w:rsidRPr="00F547EB" w:rsidRDefault="0041601E" w:rsidP="00CB69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val="en-CA" w:eastAsia="en-CA"/>
        </w:rPr>
      </w:pP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While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there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are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many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more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angles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to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be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explored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concerning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fulfillment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of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i/>
          <w:iCs/>
          <w:sz w:val="24"/>
          <w:szCs w:val="24"/>
          <w:lang w:val="en-CA" w:eastAsia="en-CA"/>
        </w:rPr>
        <w:t>mitzvot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</w:t>
      </w:r>
      <w:r w:rsidR="00DE6B78">
        <w:rPr>
          <w:rFonts w:asciiTheme="minorBidi" w:eastAsia="Times New Roman" w:hAnsiTheme="minorBidi"/>
          <w:sz w:val="24"/>
          <w:szCs w:val="24"/>
          <w:lang w:val="en-CA" w:eastAsia="en-CA"/>
        </w:rPr>
        <w:t>rough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various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modes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of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digital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communication,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positions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taken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by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2C7FFB" w:rsidRPr="00F547EB">
        <w:rPr>
          <w:rFonts w:asciiTheme="minorBidi" w:eastAsia="Times New Roman" w:hAnsiTheme="minorBidi"/>
          <w:iCs/>
          <w:sz w:val="24"/>
          <w:szCs w:val="24"/>
          <w:lang w:val="en-CA" w:eastAsia="en-CA"/>
        </w:rPr>
        <w:t>Posekim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shed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light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on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ways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in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which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these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tools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affect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our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experience,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expand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our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notions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of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community,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or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remind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us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of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limits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to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which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those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definitions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can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be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expanded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.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And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in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some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cases,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all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will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agree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024071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that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42669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nothing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DE6B78">
        <w:rPr>
          <w:rFonts w:asciiTheme="minorBidi" w:eastAsia="Times New Roman" w:hAnsiTheme="minorBidi"/>
          <w:sz w:val="24"/>
          <w:szCs w:val="24"/>
          <w:lang w:val="en-CA" w:eastAsia="en-CA"/>
        </w:rPr>
        <w:t>can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42669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replace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42669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physical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42669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presence,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42669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connection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42669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and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="00426697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community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. </w:t>
      </w:r>
    </w:p>
    <w:p w14:paraId="0211D888" w14:textId="3515A6DA" w:rsidR="00B73FF4" w:rsidRDefault="00B73FF4" w:rsidP="00CB69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val="en-CA" w:eastAsia="en-CA"/>
        </w:rPr>
      </w:pPr>
    </w:p>
    <w:p w14:paraId="1AAED822" w14:textId="77777777" w:rsidR="00DE6B78" w:rsidRPr="00F547EB" w:rsidRDefault="00DE6B78" w:rsidP="00CB69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val="en-CA" w:eastAsia="en-CA"/>
        </w:rPr>
      </w:pPr>
    </w:p>
    <w:p w14:paraId="5E8492C6" w14:textId="1C853267" w:rsidR="0024003E" w:rsidRPr="00F547EB" w:rsidRDefault="00282EB7" w:rsidP="00CB696F">
      <w:pPr>
        <w:shd w:val="clear" w:color="auto" w:fill="FFFFFF"/>
        <w:spacing w:after="0" w:line="240" w:lineRule="auto"/>
        <w:jc w:val="both"/>
        <w:rPr>
          <w:rFonts w:asciiTheme="minorBidi" w:hAnsiTheme="minorBidi"/>
          <w:sz w:val="24"/>
          <w:szCs w:val="24"/>
          <w:lang w:val="en-CA"/>
        </w:rPr>
      </w:pP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Next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week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we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will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conclude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our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series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and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attempt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to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summarize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insights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gathered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throughout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the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 </w:t>
      </w:r>
      <w:r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>year</w:t>
      </w:r>
      <w:r w:rsidR="0018373E" w:rsidRPr="00F547EB">
        <w:rPr>
          <w:rFonts w:asciiTheme="minorBidi" w:eastAsia="Times New Roman" w:hAnsiTheme="minorBidi"/>
          <w:sz w:val="24"/>
          <w:szCs w:val="24"/>
          <w:lang w:val="en-CA" w:eastAsia="en-CA"/>
        </w:rPr>
        <w:t xml:space="preserve">. </w:t>
      </w:r>
    </w:p>
    <w:sectPr w:rsidR="0024003E" w:rsidRPr="00F547EB" w:rsidSect="0018373E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271F4" w14:textId="77777777" w:rsidR="00D82EAF" w:rsidRDefault="00D82EAF" w:rsidP="0048744D">
      <w:pPr>
        <w:spacing w:after="0" w:line="240" w:lineRule="auto"/>
      </w:pPr>
      <w:r>
        <w:separator/>
      </w:r>
    </w:p>
  </w:endnote>
  <w:endnote w:type="continuationSeparator" w:id="0">
    <w:p w14:paraId="0A706F00" w14:textId="77777777" w:rsidR="00D82EAF" w:rsidRDefault="00D82EAF" w:rsidP="0048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ABC2C" w14:textId="77777777" w:rsidR="00D82EAF" w:rsidRDefault="00D82EAF" w:rsidP="0048744D">
      <w:pPr>
        <w:spacing w:after="0" w:line="240" w:lineRule="auto"/>
      </w:pPr>
      <w:r>
        <w:separator/>
      </w:r>
    </w:p>
  </w:footnote>
  <w:footnote w:type="continuationSeparator" w:id="0">
    <w:p w14:paraId="3C00E676" w14:textId="77777777" w:rsidR="00D82EAF" w:rsidRDefault="00D82EAF" w:rsidP="0048744D">
      <w:pPr>
        <w:spacing w:after="0" w:line="240" w:lineRule="auto"/>
      </w:pPr>
      <w:r>
        <w:continuationSeparator/>
      </w:r>
    </w:p>
  </w:footnote>
  <w:footnote w:id="1">
    <w:p w14:paraId="1BE795CF" w14:textId="3F717F09" w:rsidR="0018373E" w:rsidRPr="002C7FFB" w:rsidRDefault="0018373E" w:rsidP="00CB696F">
      <w:pPr>
        <w:pStyle w:val="FootnoteText"/>
        <w:rPr>
          <w:rFonts w:asciiTheme="minorBidi" w:hAnsiTheme="minorBidi"/>
          <w:lang w:val="en-CA"/>
        </w:rPr>
      </w:pPr>
      <w:r w:rsidRPr="002C7FFB">
        <w:rPr>
          <w:rStyle w:val="FootnoteReference"/>
          <w:rFonts w:asciiTheme="minorBidi" w:hAnsiTheme="minorBidi"/>
        </w:rPr>
        <w:footnoteRef/>
      </w:r>
      <w:r w:rsidRPr="002C7FFB">
        <w:rPr>
          <w:rFonts w:asciiTheme="minorBidi" w:hAnsiTheme="minorBidi"/>
        </w:rPr>
        <w:t xml:space="preserve"> </w:t>
      </w:r>
      <w:r w:rsidRPr="002C7FFB">
        <w:rPr>
          <w:rStyle w:val="A6"/>
          <w:rFonts w:asciiTheme="minorBidi" w:hAnsiTheme="minorBidi" w:cstheme="minorBidi"/>
          <w:sz w:val="20"/>
          <w:szCs w:val="20"/>
        </w:rPr>
        <w:t xml:space="preserve">Headlines: Halachic Debates of Current Events, </w:t>
      </w:r>
      <w:r w:rsidRPr="002C7FFB">
        <w:rPr>
          <w:rStyle w:val="A6"/>
          <w:rFonts w:asciiTheme="minorBidi" w:hAnsiTheme="minorBidi" w:cstheme="minorBidi"/>
          <w:i w:val="0"/>
          <w:iCs w:val="0"/>
          <w:sz w:val="20"/>
          <w:szCs w:val="20"/>
        </w:rPr>
        <w:t>Chapter 30, “The Webcam in Halacha</w:t>
      </w:r>
      <w:r w:rsidR="0008272D">
        <w:rPr>
          <w:rStyle w:val="A6"/>
          <w:rFonts w:asciiTheme="minorBidi" w:hAnsiTheme="minorBidi" w:cstheme="minorBidi"/>
          <w:i w:val="0"/>
          <w:iCs w:val="0"/>
          <w:sz w:val="20"/>
          <w:szCs w:val="20"/>
        </w:rPr>
        <w:t>”</w:t>
      </w:r>
      <w:r w:rsidRPr="002C7FFB">
        <w:rPr>
          <w:rStyle w:val="A6"/>
          <w:rFonts w:asciiTheme="minorBidi" w:hAnsiTheme="minorBidi" w:cstheme="minorBidi"/>
          <w:i w:val="0"/>
          <w:iCs w:val="0"/>
          <w:sz w:val="20"/>
          <w:szCs w:val="20"/>
        </w:rPr>
        <w:t xml:space="preserve"> (OU Press, 2014)</w:t>
      </w:r>
      <w:r w:rsidR="0008272D">
        <w:rPr>
          <w:rStyle w:val="A6"/>
          <w:rFonts w:asciiTheme="minorBidi" w:hAnsiTheme="minorBidi" w:cstheme="minorBidi"/>
          <w:i w:val="0"/>
          <w:iCs w:val="0"/>
          <w:sz w:val="20"/>
          <w:szCs w:val="20"/>
        </w:rPr>
        <w:t>.</w:t>
      </w:r>
    </w:p>
  </w:footnote>
  <w:footnote w:id="2">
    <w:p w14:paraId="423130C3" w14:textId="649FB803" w:rsidR="0018373E" w:rsidRPr="002C7FFB" w:rsidRDefault="0018373E" w:rsidP="00CB696F">
      <w:pPr>
        <w:pStyle w:val="FootnoteText"/>
        <w:rPr>
          <w:rFonts w:asciiTheme="minorBidi" w:hAnsiTheme="minorBidi"/>
          <w:lang w:val="en-CA"/>
        </w:rPr>
      </w:pPr>
      <w:r w:rsidRPr="002C7FFB">
        <w:rPr>
          <w:rStyle w:val="FootnoteReference"/>
          <w:rFonts w:asciiTheme="minorBidi" w:hAnsiTheme="minorBidi"/>
        </w:rPr>
        <w:footnoteRef/>
      </w:r>
      <w:r w:rsidRPr="002C7FFB">
        <w:rPr>
          <w:rFonts w:asciiTheme="minorBidi" w:hAnsiTheme="minorBidi"/>
        </w:rPr>
        <w:t xml:space="preserve"> </w:t>
      </w:r>
      <w:r w:rsidRPr="002C7FFB">
        <w:rPr>
          <w:rFonts w:asciiTheme="minorBidi" w:hAnsiTheme="minorBidi"/>
          <w:i/>
          <w:iCs/>
          <w:lang w:val="en-CA"/>
        </w:rPr>
        <w:t>Gray Matter</w:t>
      </w:r>
      <w:r w:rsidR="00E70C93">
        <w:rPr>
          <w:rFonts w:asciiTheme="minorBidi" w:hAnsiTheme="minorBidi"/>
          <w:i/>
          <w:iCs/>
          <w:lang w:val="en-CA"/>
        </w:rPr>
        <w:t xml:space="preserve">, </w:t>
      </w:r>
      <w:r w:rsidRPr="002C7FFB">
        <w:rPr>
          <w:rFonts w:asciiTheme="minorBidi" w:hAnsiTheme="minorBidi"/>
          <w:lang w:val="en-CA"/>
        </w:rPr>
        <w:t xml:space="preserve">Volume 2 (Yashar Books, 2006), p. 239. See there for other positions. </w:t>
      </w:r>
    </w:p>
  </w:footnote>
  <w:footnote w:id="3">
    <w:p w14:paraId="583E062E" w14:textId="7F15EC83" w:rsidR="0018373E" w:rsidRPr="002C7FFB" w:rsidRDefault="0018373E" w:rsidP="00CB696F">
      <w:pPr>
        <w:pStyle w:val="NoSpacing"/>
        <w:rPr>
          <w:rFonts w:asciiTheme="minorBidi" w:hAnsiTheme="minorBidi"/>
          <w:sz w:val="20"/>
          <w:szCs w:val="20"/>
          <w:lang w:val="en-CA"/>
        </w:rPr>
      </w:pPr>
      <w:r w:rsidRPr="002C7FFB">
        <w:rPr>
          <w:rStyle w:val="FootnoteReference"/>
          <w:rFonts w:asciiTheme="minorBidi" w:hAnsiTheme="minorBidi"/>
          <w:sz w:val="20"/>
          <w:szCs w:val="20"/>
        </w:rPr>
        <w:footnoteRef/>
      </w:r>
      <w:r w:rsidRPr="002C7FFB">
        <w:rPr>
          <w:rFonts w:asciiTheme="minorBidi" w:hAnsiTheme="minorBidi"/>
          <w:sz w:val="20"/>
          <w:szCs w:val="20"/>
        </w:rPr>
        <w:t xml:space="preserve"> </w:t>
      </w:r>
      <w:r w:rsidR="00E70C93">
        <w:rPr>
          <w:rFonts w:asciiTheme="minorBidi" w:hAnsiTheme="minorBidi"/>
          <w:sz w:val="20"/>
          <w:szCs w:val="20"/>
        </w:rPr>
        <w:t xml:space="preserve">Available at: </w:t>
      </w:r>
      <w:hyperlink r:id="rId1" w:history="1">
        <w:r w:rsidR="00E70C93" w:rsidRPr="00B14066">
          <w:rPr>
            <w:rStyle w:val="Hyperlink"/>
            <w:rFonts w:asciiTheme="minorBidi" w:hAnsiTheme="minorBidi"/>
            <w:sz w:val="20"/>
            <w:szCs w:val="20"/>
          </w:rPr>
          <w:t>http://www.torahbase.org/%D7%A9%D7%95%D7%9E%D7%A2-%D7%9B%D7%A2%D7%95%D7%A0%D7%94-%D7%AA%D7%A9%D7%A2%D7%93/</w:t>
        </w:r>
      </w:hyperlink>
    </w:p>
  </w:footnote>
  <w:footnote w:id="4">
    <w:p w14:paraId="6EB796AE" w14:textId="4E3C7AF3" w:rsidR="0018373E" w:rsidRPr="002C7FFB" w:rsidRDefault="0018373E" w:rsidP="00CB696F">
      <w:pPr>
        <w:pStyle w:val="FootnoteText"/>
        <w:rPr>
          <w:rFonts w:asciiTheme="minorBidi" w:hAnsiTheme="minorBidi"/>
          <w:lang w:val="en-CA"/>
        </w:rPr>
      </w:pPr>
      <w:r w:rsidRPr="002C7FFB">
        <w:rPr>
          <w:rStyle w:val="FootnoteReference"/>
          <w:rFonts w:asciiTheme="minorBidi" w:hAnsiTheme="minorBidi"/>
        </w:rPr>
        <w:footnoteRef/>
      </w:r>
      <w:r w:rsidRPr="002C7FFB">
        <w:rPr>
          <w:rFonts w:asciiTheme="minorBidi" w:hAnsiTheme="minorBidi"/>
        </w:rPr>
        <w:t xml:space="preserve"> </w:t>
      </w:r>
      <w:r w:rsidRPr="002C7FFB">
        <w:rPr>
          <w:rFonts w:asciiTheme="minorBidi" w:hAnsiTheme="minorBidi"/>
          <w:lang w:val="en-CA"/>
        </w:rPr>
        <w:t>Ibid</w:t>
      </w:r>
      <w:r w:rsidR="00E70C93">
        <w:rPr>
          <w:rFonts w:asciiTheme="minorBidi" w:hAnsiTheme="minorBidi"/>
          <w:lang w:val="en-CA"/>
        </w:rPr>
        <w:t>. pp.</w:t>
      </w:r>
      <w:r w:rsidRPr="002C7FFB">
        <w:rPr>
          <w:rFonts w:asciiTheme="minorBidi" w:hAnsiTheme="minorBidi"/>
          <w:lang w:val="en-CA"/>
        </w:rPr>
        <w:t xml:space="preserve"> 240-</w:t>
      </w:r>
      <w:r w:rsidR="00E70C93">
        <w:rPr>
          <w:rFonts w:asciiTheme="minorBidi" w:hAnsiTheme="minorBidi"/>
          <w:lang w:val="en-CA"/>
        </w:rPr>
        <w:t>24</w:t>
      </w:r>
      <w:r w:rsidRPr="002C7FFB">
        <w:rPr>
          <w:rFonts w:asciiTheme="minorBidi" w:hAnsiTheme="minorBidi"/>
          <w:lang w:val="en-CA"/>
        </w:rPr>
        <w:t xml:space="preserve">1. </w:t>
      </w:r>
    </w:p>
  </w:footnote>
  <w:footnote w:id="5">
    <w:p w14:paraId="6289B01C" w14:textId="1E3DDDE7" w:rsidR="0018373E" w:rsidRPr="002C7FFB" w:rsidRDefault="0018373E" w:rsidP="00CB696F">
      <w:pPr>
        <w:pStyle w:val="FootnoteText"/>
        <w:rPr>
          <w:rFonts w:asciiTheme="minorBidi" w:hAnsiTheme="minorBidi"/>
        </w:rPr>
      </w:pPr>
      <w:r w:rsidRPr="002C7FFB">
        <w:rPr>
          <w:rStyle w:val="FootnoteReference"/>
          <w:rFonts w:asciiTheme="minorBidi" w:hAnsiTheme="minorBidi"/>
        </w:rPr>
        <w:footnoteRef/>
      </w:r>
      <w:r w:rsidRPr="002C7FFB">
        <w:rPr>
          <w:rFonts w:asciiTheme="minorBidi" w:hAnsiTheme="minorBidi"/>
        </w:rPr>
        <w:t xml:space="preserve"> P</w:t>
      </w:r>
      <w:r w:rsidRPr="002C7FFB">
        <w:rPr>
          <w:rFonts w:asciiTheme="minorBidi" w:hAnsiTheme="minorBidi"/>
          <w:color w:val="222222"/>
          <w:shd w:val="clear" w:color="auto" w:fill="FFFFFF"/>
        </w:rPr>
        <w:t>rinted in </w:t>
      </w:r>
      <w:r w:rsidRPr="002C7FFB">
        <w:rPr>
          <w:rStyle w:val="Emphasis"/>
          <w:rFonts w:asciiTheme="minorBidi" w:hAnsiTheme="minorBidi"/>
          <w:color w:val="222222"/>
          <w:shd w:val="clear" w:color="auto" w:fill="FFFFFF"/>
        </w:rPr>
        <w:t>Yerushat</w:t>
      </w:r>
      <w:r w:rsidRPr="002C7FFB">
        <w:rPr>
          <w:rFonts w:asciiTheme="minorBidi" w:hAnsiTheme="minorBidi"/>
          <w:color w:val="222222"/>
          <w:shd w:val="clear" w:color="auto" w:fill="FFFFFF"/>
        </w:rPr>
        <w:t> </w:t>
      </w:r>
      <w:r w:rsidRPr="002C7FFB">
        <w:rPr>
          <w:rStyle w:val="Emphasis"/>
          <w:rFonts w:asciiTheme="minorBidi" w:hAnsiTheme="minorBidi"/>
          <w:color w:val="222222"/>
          <w:shd w:val="clear" w:color="auto" w:fill="FFFFFF"/>
        </w:rPr>
        <w:t>Ha</w:t>
      </w:r>
      <w:r w:rsidR="00C06B73">
        <w:rPr>
          <w:rStyle w:val="Emphasis"/>
          <w:rFonts w:asciiTheme="minorBidi" w:hAnsiTheme="minorBidi"/>
          <w:color w:val="222222"/>
          <w:shd w:val="clear" w:color="auto" w:fill="FFFFFF"/>
        </w:rPr>
        <w:t>-pelei</w:t>
      </w:r>
      <w:r w:rsidRPr="002C7FFB">
        <w:rPr>
          <w:rStyle w:val="Emphasis"/>
          <w:rFonts w:asciiTheme="minorBidi" w:hAnsiTheme="minorBidi"/>
          <w:color w:val="222222"/>
          <w:shd w:val="clear" w:color="auto" w:fill="FFFFFF"/>
        </w:rPr>
        <w:t>eta</w:t>
      </w:r>
      <w:r w:rsidRPr="002C7FFB">
        <w:rPr>
          <w:rFonts w:asciiTheme="minorBidi" w:hAnsiTheme="minorBidi"/>
          <w:color w:val="222222"/>
          <w:shd w:val="clear" w:color="auto" w:fill="FFFFFF"/>
        </w:rPr>
        <w:t xml:space="preserve"> 5766, </w:t>
      </w:r>
      <w:r w:rsidR="00656C28">
        <w:rPr>
          <w:rFonts w:asciiTheme="minorBidi" w:hAnsiTheme="minorBidi"/>
          <w:color w:val="222222"/>
          <w:shd w:val="clear" w:color="auto" w:fill="FFFFFF"/>
        </w:rPr>
        <w:t xml:space="preserve">Ch. </w:t>
      </w:r>
      <w:r w:rsidRPr="002C7FFB">
        <w:rPr>
          <w:rFonts w:asciiTheme="minorBidi" w:hAnsiTheme="minorBidi"/>
          <w:color w:val="222222"/>
          <w:shd w:val="clear" w:color="auto" w:fill="FFFFFF"/>
        </w:rPr>
        <w:t>10</w:t>
      </w:r>
      <w:r w:rsidR="00656C28">
        <w:rPr>
          <w:rFonts w:asciiTheme="minorBidi" w:hAnsiTheme="minorBidi"/>
          <w:color w:val="222222"/>
          <w:shd w:val="clear" w:color="auto" w:fill="FFFFFF"/>
        </w:rPr>
        <w:t>,</w:t>
      </w:r>
      <w:r w:rsidRPr="002C7FFB">
        <w:rPr>
          <w:rFonts w:asciiTheme="minorBidi" w:hAnsiTheme="minorBidi"/>
          <w:color w:val="222222"/>
          <w:shd w:val="clear" w:color="auto" w:fill="FFFFFF"/>
        </w:rPr>
        <w:t xml:space="preserve"> p. 28</w:t>
      </w:r>
      <w:r w:rsidR="00656C28">
        <w:rPr>
          <w:rFonts w:asciiTheme="minorBidi" w:hAnsiTheme="minorBidi"/>
          <w:color w:val="222222"/>
          <w:shd w:val="clear" w:color="auto" w:fill="FFFFFF"/>
        </w:rPr>
        <w:t>.</w:t>
      </w:r>
    </w:p>
  </w:footnote>
  <w:footnote w:id="6">
    <w:p w14:paraId="3D33A167" w14:textId="6A8BBDD3" w:rsidR="0018373E" w:rsidRPr="002C7FFB" w:rsidRDefault="0018373E" w:rsidP="00CB696F">
      <w:pPr>
        <w:pStyle w:val="FootnoteText"/>
        <w:rPr>
          <w:rFonts w:asciiTheme="minorBidi" w:hAnsiTheme="minorBidi"/>
          <w:lang w:val="en-CA"/>
        </w:rPr>
      </w:pPr>
      <w:r w:rsidRPr="002C7FFB">
        <w:rPr>
          <w:rStyle w:val="FootnoteReference"/>
          <w:rFonts w:asciiTheme="minorBidi" w:hAnsiTheme="minorBidi"/>
        </w:rPr>
        <w:footnoteRef/>
      </w:r>
      <w:r w:rsidR="00656C28">
        <w:rPr>
          <w:rFonts w:asciiTheme="minorBidi" w:hAnsiTheme="minorBidi"/>
        </w:rPr>
        <w:t xml:space="preserve"> Available at:</w:t>
      </w:r>
      <w:r w:rsidRPr="002C7FFB">
        <w:rPr>
          <w:rFonts w:asciiTheme="minorBidi" w:hAnsiTheme="minorBidi"/>
        </w:rPr>
        <w:t xml:space="preserve"> </w:t>
      </w:r>
      <w:hyperlink r:id="rId2" w:history="1">
        <w:r w:rsidR="00A55EF1" w:rsidRPr="002C7FFB">
          <w:rPr>
            <w:rStyle w:val="Hyperlink"/>
            <w:rFonts w:asciiTheme="minorBidi" w:hAnsiTheme="minorBidi"/>
          </w:rPr>
          <w:t>https://web.archive.org/web/20140626215338/http:/jewishlinkbc.com/index.php?option=com_content&amp;view=article&amp;id=2867:congregation-bnai-yeshurun-hosts-first-ever-internet-minyan&amp;catid=150:news&amp;Itemid=562</w:t>
        </w:r>
      </w:hyperlink>
    </w:p>
  </w:footnote>
  <w:footnote w:id="7">
    <w:p w14:paraId="67D75640" w14:textId="6F7D2D96" w:rsidR="0018373E" w:rsidRPr="002C7FFB" w:rsidRDefault="0018373E" w:rsidP="00CB696F">
      <w:pPr>
        <w:pStyle w:val="FootnoteText"/>
        <w:rPr>
          <w:rFonts w:asciiTheme="minorBidi" w:hAnsiTheme="minorBidi"/>
          <w:lang w:val="en-CA"/>
        </w:rPr>
      </w:pPr>
      <w:r w:rsidRPr="002C7FFB">
        <w:rPr>
          <w:rStyle w:val="FootnoteReference"/>
          <w:rFonts w:asciiTheme="minorBidi" w:hAnsiTheme="minorBidi"/>
        </w:rPr>
        <w:footnoteRef/>
      </w:r>
      <w:r w:rsidRPr="002C7FFB">
        <w:rPr>
          <w:rFonts w:asciiTheme="minorBidi" w:hAnsiTheme="minorBidi"/>
        </w:rPr>
        <w:t xml:space="preserve"> </w:t>
      </w:r>
      <w:r w:rsidR="00EA6C08">
        <w:rPr>
          <w:rFonts w:asciiTheme="minorBidi" w:hAnsiTheme="minorBidi"/>
        </w:rPr>
        <w:t>Available</w:t>
      </w:r>
      <w:r w:rsidR="00656C28">
        <w:rPr>
          <w:rFonts w:asciiTheme="minorBidi" w:hAnsiTheme="minorBidi"/>
        </w:rPr>
        <w:t xml:space="preserve"> at: </w:t>
      </w:r>
      <w:hyperlink r:id="rId3" w:history="1">
        <w:r w:rsidR="00656C28" w:rsidRPr="00B14066">
          <w:rPr>
            <w:rStyle w:val="Hyperlink"/>
            <w:rFonts w:asciiTheme="minorBidi" w:hAnsiTheme="minorBidi"/>
          </w:rPr>
          <w:t>https://theshc.org/skype-minyan/</w:t>
        </w:r>
      </w:hyperlink>
      <w:r w:rsidR="00DE6B78">
        <w:rPr>
          <w:rStyle w:val="Hyperlink"/>
          <w:rFonts w:asciiTheme="minorBidi" w:hAnsiTheme="minorBidi"/>
        </w:rPr>
        <w:t>.</w:t>
      </w:r>
    </w:p>
  </w:footnote>
  <w:footnote w:id="8">
    <w:p w14:paraId="1F00BE50" w14:textId="571E25DA" w:rsidR="0018373E" w:rsidRPr="002C7FFB" w:rsidRDefault="0018373E" w:rsidP="00CB696F">
      <w:pPr>
        <w:pStyle w:val="FootnoteText"/>
        <w:rPr>
          <w:rFonts w:asciiTheme="minorBidi" w:hAnsiTheme="minorBidi"/>
          <w:lang w:val="en-CA"/>
        </w:rPr>
      </w:pPr>
      <w:r w:rsidRPr="002C7FFB">
        <w:rPr>
          <w:rStyle w:val="FootnoteReference"/>
          <w:rFonts w:asciiTheme="minorBidi" w:hAnsiTheme="minorBidi"/>
        </w:rPr>
        <w:footnoteRef/>
      </w:r>
      <w:r w:rsidRPr="002C7FFB">
        <w:rPr>
          <w:rFonts w:asciiTheme="minorBidi" w:hAnsiTheme="minorBidi"/>
        </w:rPr>
        <w:t xml:space="preserve"> </w:t>
      </w:r>
      <w:r w:rsidRPr="002C7FFB">
        <w:rPr>
          <w:rFonts w:asciiTheme="minorBidi" w:hAnsiTheme="minorBidi"/>
          <w:lang w:val="en-CA"/>
        </w:rPr>
        <w:t>See Lichtenstein</w:t>
      </w:r>
      <w:r w:rsidR="00656C28">
        <w:rPr>
          <w:rFonts w:asciiTheme="minorBidi" w:hAnsiTheme="minorBidi"/>
          <w:lang w:val="en-CA"/>
        </w:rPr>
        <w:t>,</w:t>
      </w:r>
      <w:r w:rsidRPr="002C7FFB">
        <w:rPr>
          <w:rFonts w:asciiTheme="minorBidi" w:hAnsiTheme="minorBidi"/>
          <w:lang w:val="en-CA"/>
        </w:rPr>
        <w:t xml:space="preserve"> </w:t>
      </w:r>
      <w:r w:rsidR="00656C28">
        <w:rPr>
          <w:rFonts w:asciiTheme="minorBidi" w:hAnsiTheme="minorBidi"/>
          <w:lang w:val="en-CA"/>
        </w:rPr>
        <w:t xml:space="preserve">supra </w:t>
      </w:r>
      <w:r w:rsidRPr="002C7FFB">
        <w:rPr>
          <w:rFonts w:asciiTheme="minorBidi" w:hAnsiTheme="minorBidi"/>
          <w:lang w:val="en-CA"/>
        </w:rPr>
        <w:t>n. 5</w:t>
      </w:r>
      <w:r w:rsidR="00656C28">
        <w:rPr>
          <w:rFonts w:asciiTheme="minorBidi" w:hAnsiTheme="minorBidi"/>
          <w:lang w:val="en-CA"/>
        </w:rPr>
        <w:t>.</w:t>
      </w:r>
    </w:p>
  </w:footnote>
  <w:footnote w:id="9">
    <w:p w14:paraId="371490F8" w14:textId="33BF2D31" w:rsidR="0018373E" w:rsidRPr="002C7FFB" w:rsidRDefault="0018373E" w:rsidP="00CB696F">
      <w:pPr>
        <w:pStyle w:val="FootnoteText"/>
        <w:rPr>
          <w:rFonts w:asciiTheme="minorBidi" w:hAnsiTheme="minorBidi"/>
          <w:lang w:val="en-CA"/>
        </w:rPr>
      </w:pPr>
      <w:r w:rsidRPr="002C7FFB">
        <w:rPr>
          <w:rStyle w:val="FootnoteReference"/>
          <w:rFonts w:asciiTheme="minorBidi" w:hAnsiTheme="minorBidi"/>
        </w:rPr>
        <w:footnoteRef/>
      </w:r>
      <w:r w:rsidR="00B73FF4">
        <w:rPr>
          <w:rFonts w:asciiTheme="minorBidi" w:hAnsiTheme="minorBidi"/>
        </w:rPr>
        <w:t xml:space="preserve"> Available at: </w:t>
      </w:r>
      <w:hyperlink r:id="rId4" w:history="1">
        <w:r w:rsidR="00B73FF4" w:rsidRPr="003B09FD">
          <w:rPr>
            <w:rStyle w:val="Hyperlink"/>
            <w:rFonts w:asciiTheme="minorBidi" w:hAnsiTheme="minorBidi"/>
          </w:rPr>
          <w:t>https://eretzhemdah.org/newsletterArticle.asp?lang=en&amp;pageid=4&amp;cat=7&amp;newsletter=958&amp;article=3669</w:t>
        </w:r>
      </w:hyperlink>
      <w:r w:rsidR="00DE6B78">
        <w:rPr>
          <w:rStyle w:val="Hyperlink"/>
          <w:rFonts w:asciiTheme="minorBidi" w:hAnsiTheme="minorBidi"/>
        </w:rPr>
        <w:t>.</w:t>
      </w:r>
    </w:p>
  </w:footnote>
  <w:footnote w:id="10">
    <w:p w14:paraId="1E0DA714" w14:textId="161464AE" w:rsidR="0018373E" w:rsidRPr="002C7FFB" w:rsidRDefault="0018373E" w:rsidP="00CB696F">
      <w:pPr>
        <w:pStyle w:val="FootnoteText"/>
        <w:rPr>
          <w:rFonts w:asciiTheme="minorBidi" w:hAnsiTheme="minorBidi"/>
          <w:lang w:val="en-CA"/>
        </w:rPr>
      </w:pPr>
      <w:r w:rsidRPr="002C7FFB">
        <w:rPr>
          <w:rStyle w:val="FootnoteReference"/>
          <w:rFonts w:asciiTheme="minorBidi" w:hAnsiTheme="minorBidi"/>
        </w:rPr>
        <w:footnoteRef/>
      </w:r>
      <w:r w:rsidRPr="002C7FFB">
        <w:rPr>
          <w:rFonts w:asciiTheme="minorBidi" w:hAnsiTheme="minorBidi"/>
        </w:rPr>
        <w:t xml:space="preserve"> </w:t>
      </w:r>
      <w:r w:rsidRPr="002C7FFB">
        <w:rPr>
          <w:rFonts w:asciiTheme="minorBidi" w:hAnsiTheme="minorBidi"/>
          <w:lang w:val="en-CA"/>
        </w:rPr>
        <w:t xml:space="preserve">See </w:t>
      </w:r>
      <w:r w:rsidR="00EA6C08">
        <w:rPr>
          <w:rFonts w:asciiTheme="minorBidi" w:hAnsiTheme="minorBidi"/>
          <w:lang w:val="en-CA"/>
        </w:rPr>
        <w:t>supra n.</w:t>
      </w:r>
      <w:r w:rsidRPr="002C7FFB">
        <w:rPr>
          <w:rFonts w:asciiTheme="minorBidi" w:hAnsiTheme="minorBidi"/>
          <w:lang w:val="en-CA"/>
        </w:rPr>
        <w:t xml:space="preserve"> 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545C"/>
    <w:multiLevelType w:val="hybridMultilevel"/>
    <w:tmpl w:val="43D2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11501"/>
    <w:multiLevelType w:val="hybridMultilevel"/>
    <w:tmpl w:val="D1DC7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81DB5"/>
    <w:multiLevelType w:val="hybridMultilevel"/>
    <w:tmpl w:val="E702B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50D61"/>
    <w:multiLevelType w:val="hybridMultilevel"/>
    <w:tmpl w:val="ED48A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ssie Bloch">
    <w15:presenceInfo w15:providerId="Windows Live" w15:userId="91faa974e45adc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B6"/>
    <w:rsid w:val="00024071"/>
    <w:rsid w:val="00027A65"/>
    <w:rsid w:val="00043978"/>
    <w:rsid w:val="00052227"/>
    <w:rsid w:val="00063FA7"/>
    <w:rsid w:val="0008272D"/>
    <w:rsid w:val="000B1130"/>
    <w:rsid w:val="000B1840"/>
    <w:rsid w:val="000B28B6"/>
    <w:rsid w:val="000D2C7F"/>
    <w:rsid w:val="000E52C2"/>
    <w:rsid w:val="001274E9"/>
    <w:rsid w:val="0013199D"/>
    <w:rsid w:val="00142D13"/>
    <w:rsid w:val="0018373E"/>
    <w:rsid w:val="00195DE7"/>
    <w:rsid w:val="001E2CBE"/>
    <w:rsid w:val="001E7584"/>
    <w:rsid w:val="001F722C"/>
    <w:rsid w:val="00224C40"/>
    <w:rsid w:val="0024003E"/>
    <w:rsid w:val="00282EB7"/>
    <w:rsid w:val="0029064E"/>
    <w:rsid w:val="002B18C0"/>
    <w:rsid w:val="002C7FFB"/>
    <w:rsid w:val="002D1737"/>
    <w:rsid w:val="002E2BE6"/>
    <w:rsid w:val="002F5AC1"/>
    <w:rsid w:val="00306D7B"/>
    <w:rsid w:val="00335BF9"/>
    <w:rsid w:val="0034381A"/>
    <w:rsid w:val="0037111D"/>
    <w:rsid w:val="003A0381"/>
    <w:rsid w:val="003D5382"/>
    <w:rsid w:val="003E1B3B"/>
    <w:rsid w:val="003F0377"/>
    <w:rsid w:val="0040060C"/>
    <w:rsid w:val="00405615"/>
    <w:rsid w:val="0041601E"/>
    <w:rsid w:val="00426697"/>
    <w:rsid w:val="0042779D"/>
    <w:rsid w:val="0048744D"/>
    <w:rsid w:val="004A3C35"/>
    <w:rsid w:val="004B1BCD"/>
    <w:rsid w:val="004D549C"/>
    <w:rsid w:val="004D7D85"/>
    <w:rsid w:val="004F64A0"/>
    <w:rsid w:val="0050201B"/>
    <w:rsid w:val="00543E37"/>
    <w:rsid w:val="00586E7D"/>
    <w:rsid w:val="005D0FBA"/>
    <w:rsid w:val="005D46F7"/>
    <w:rsid w:val="00636006"/>
    <w:rsid w:val="006428E6"/>
    <w:rsid w:val="00652705"/>
    <w:rsid w:val="006567AE"/>
    <w:rsid w:val="00656C28"/>
    <w:rsid w:val="0067344E"/>
    <w:rsid w:val="006836A2"/>
    <w:rsid w:val="00690FDA"/>
    <w:rsid w:val="006923F0"/>
    <w:rsid w:val="00695086"/>
    <w:rsid w:val="006E17A3"/>
    <w:rsid w:val="0071236D"/>
    <w:rsid w:val="00733BE7"/>
    <w:rsid w:val="00751732"/>
    <w:rsid w:val="007815CA"/>
    <w:rsid w:val="007E5A25"/>
    <w:rsid w:val="00832D00"/>
    <w:rsid w:val="00833D3A"/>
    <w:rsid w:val="008358FE"/>
    <w:rsid w:val="008920CB"/>
    <w:rsid w:val="008B5C0B"/>
    <w:rsid w:val="008D3534"/>
    <w:rsid w:val="008E1831"/>
    <w:rsid w:val="00932A47"/>
    <w:rsid w:val="009B4AD1"/>
    <w:rsid w:val="009E0D6D"/>
    <w:rsid w:val="00A10BAB"/>
    <w:rsid w:val="00A1683A"/>
    <w:rsid w:val="00A30431"/>
    <w:rsid w:val="00A30CEC"/>
    <w:rsid w:val="00A31E32"/>
    <w:rsid w:val="00A55EF1"/>
    <w:rsid w:val="00A93641"/>
    <w:rsid w:val="00AA1CAB"/>
    <w:rsid w:val="00AB4701"/>
    <w:rsid w:val="00AD7E45"/>
    <w:rsid w:val="00B208C6"/>
    <w:rsid w:val="00B73FF4"/>
    <w:rsid w:val="00B74BB7"/>
    <w:rsid w:val="00B7600F"/>
    <w:rsid w:val="00C06B73"/>
    <w:rsid w:val="00C079CE"/>
    <w:rsid w:val="00C51983"/>
    <w:rsid w:val="00C7718E"/>
    <w:rsid w:val="00CB696F"/>
    <w:rsid w:val="00CC4A01"/>
    <w:rsid w:val="00D1557F"/>
    <w:rsid w:val="00D82EAF"/>
    <w:rsid w:val="00DB1B26"/>
    <w:rsid w:val="00DB56C4"/>
    <w:rsid w:val="00DC0BA1"/>
    <w:rsid w:val="00DE6B78"/>
    <w:rsid w:val="00DF71C3"/>
    <w:rsid w:val="00DF7ECF"/>
    <w:rsid w:val="00E1795F"/>
    <w:rsid w:val="00E70C93"/>
    <w:rsid w:val="00EA6C08"/>
    <w:rsid w:val="00EF016D"/>
    <w:rsid w:val="00F23723"/>
    <w:rsid w:val="00F24C12"/>
    <w:rsid w:val="00F37C80"/>
    <w:rsid w:val="00F547EB"/>
    <w:rsid w:val="00F65004"/>
    <w:rsid w:val="00F808F2"/>
    <w:rsid w:val="00F83DDF"/>
    <w:rsid w:val="00F97BF6"/>
    <w:rsid w:val="00FC55B9"/>
    <w:rsid w:val="00F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7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0B28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28B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Spacing">
    <w:name w:val="No Spacing"/>
    <w:uiPriority w:val="1"/>
    <w:qFormat/>
    <w:rsid w:val="000B28B6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0B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28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8B6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0B28B6"/>
    <w:rPr>
      <w:i/>
      <w:iCs/>
    </w:rPr>
  </w:style>
  <w:style w:type="character" w:customStyle="1" w:styleId="createdate">
    <w:name w:val="createdate"/>
    <w:basedOn w:val="DefaultParagraphFont"/>
    <w:rsid w:val="000B28B6"/>
  </w:style>
  <w:style w:type="character" w:customStyle="1" w:styleId="createby">
    <w:name w:val="createby"/>
    <w:basedOn w:val="DefaultParagraphFont"/>
    <w:rsid w:val="000B28B6"/>
  </w:style>
  <w:style w:type="paragraph" w:styleId="FootnoteText">
    <w:name w:val="footnote text"/>
    <w:basedOn w:val="Normal"/>
    <w:link w:val="FootnoteTextChar"/>
    <w:uiPriority w:val="99"/>
    <w:semiHidden/>
    <w:unhideWhenUsed/>
    <w:rsid w:val="004874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44D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8744D"/>
    <w:rPr>
      <w:vertAlign w:val="superscript"/>
    </w:rPr>
  </w:style>
  <w:style w:type="character" w:customStyle="1" w:styleId="A6">
    <w:name w:val="A6"/>
    <w:uiPriority w:val="99"/>
    <w:rsid w:val="0048744D"/>
    <w:rPr>
      <w:rFonts w:cs="Minion Pro"/>
      <w:i/>
      <w:iCs/>
      <w:color w:val="000000"/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A10BA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3FF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A6C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8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69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96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69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96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0B28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28B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Spacing">
    <w:name w:val="No Spacing"/>
    <w:uiPriority w:val="1"/>
    <w:qFormat/>
    <w:rsid w:val="000B28B6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0B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28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8B6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0B28B6"/>
    <w:rPr>
      <w:i/>
      <w:iCs/>
    </w:rPr>
  </w:style>
  <w:style w:type="character" w:customStyle="1" w:styleId="createdate">
    <w:name w:val="createdate"/>
    <w:basedOn w:val="DefaultParagraphFont"/>
    <w:rsid w:val="000B28B6"/>
  </w:style>
  <w:style w:type="character" w:customStyle="1" w:styleId="createby">
    <w:name w:val="createby"/>
    <w:basedOn w:val="DefaultParagraphFont"/>
    <w:rsid w:val="000B28B6"/>
  </w:style>
  <w:style w:type="paragraph" w:styleId="FootnoteText">
    <w:name w:val="footnote text"/>
    <w:basedOn w:val="Normal"/>
    <w:link w:val="FootnoteTextChar"/>
    <w:uiPriority w:val="99"/>
    <w:semiHidden/>
    <w:unhideWhenUsed/>
    <w:rsid w:val="004874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44D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8744D"/>
    <w:rPr>
      <w:vertAlign w:val="superscript"/>
    </w:rPr>
  </w:style>
  <w:style w:type="character" w:customStyle="1" w:styleId="A6">
    <w:name w:val="A6"/>
    <w:uiPriority w:val="99"/>
    <w:rsid w:val="0048744D"/>
    <w:rPr>
      <w:rFonts w:cs="Minion Pro"/>
      <w:i/>
      <w:iCs/>
      <w:color w:val="000000"/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A10BA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3FF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A6C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8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69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96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69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96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80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5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83611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2" w:color="E6E5E6"/>
                <w:right w:val="none" w:sz="0" w:space="0" w:color="auto"/>
              </w:divBdr>
            </w:div>
          </w:divsChild>
        </w:div>
        <w:div w:id="6600866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687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417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06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efaria.org.il/Psalms.55.19-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efaria.org.il/Job.36.5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faria.org.il/Isaiah.49.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efaria.org.il/Psalms.69.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tzion.org.il/en/shiur05-videoteleconference-get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shc.org/skype-minyan/" TargetMode="External"/><Relationship Id="rId2" Type="http://schemas.openxmlformats.org/officeDocument/2006/relationships/hyperlink" Target="https://web.archive.org/web/20140626215338/http:/jewishlinkbc.com/index.php?option=com_content&amp;view=article&amp;id=2867:congregation-bnai-yeshurun-hosts-first-ever-internet-minyan&amp;catid=150:news&amp;Itemid=562" TargetMode="External"/><Relationship Id="rId1" Type="http://schemas.openxmlformats.org/officeDocument/2006/relationships/hyperlink" Target="http://www.torahbase.org/%D7%A9%D7%95%D7%9E%D7%A2-%D7%9B%D7%A2%D7%95%D7%A0%D7%94-%D7%AA%D7%A9%D7%A2%D7%93/" TargetMode="External"/><Relationship Id="rId4" Type="http://schemas.openxmlformats.org/officeDocument/2006/relationships/hyperlink" Target="https://eretzhemdah.org/newsletterArticle.asp?lang=en&amp;pageid=4&amp;cat=7&amp;newsletter=958&amp;article=36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5BCEC-8FBC-492B-B978-C381765B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Ziring</dc:creator>
  <cp:lastModifiedBy>tmpUser</cp:lastModifiedBy>
  <cp:revision>2</cp:revision>
  <dcterms:created xsi:type="dcterms:W3CDTF">2019-07-03T07:41:00Z</dcterms:created>
  <dcterms:modified xsi:type="dcterms:W3CDTF">2019-07-03T07:41:00Z</dcterms:modified>
</cp:coreProperties>
</file>