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BC5418">
      <w:pPr>
        <w:pStyle w:val="a"/>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
        <w:contextualSpacing/>
        <w:rPr>
          <w:rtl/>
        </w:rPr>
      </w:pPr>
    </w:p>
    <w:p w14:paraId="41D6E121" w14:textId="1C618899" w:rsidR="00437A07" w:rsidRDefault="00BF213D" w:rsidP="004F08E4">
      <w:pPr>
        <w:pStyle w:val="Heading1"/>
        <w:contextualSpacing/>
        <w:rPr>
          <w:rtl/>
        </w:rPr>
      </w:pPr>
      <w:r>
        <w:rPr>
          <w:rFonts w:hint="cs"/>
          <w:rtl/>
        </w:rPr>
        <w:t>3</w:t>
      </w:r>
      <w:r w:rsidR="004F08E4">
        <w:rPr>
          <w:rFonts w:hint="cs"/>
          <w:rtl/>
        </w:rPr>
        <w:t>9</w:t>
      </w:r>
      <w:r>
        <w:rPr>
          <w:rFonts w:hint="cs"/>
          <w:rtl/>
        </w:rPr>
        <w:t xml:space="preserve"> </w:t>
      </w:r>
      <w:r w:rsidR="004F08E4" w:rsidRPr="004F08E4">
        <w:rPr>
          <w:rtl/>
        </w:rPr>
        <w:t>אשם כגזל גבוה – המשך</w:t>
      </w:r>
    </w:p>
    <w:p w14:paraId="64C2168B" w14:textId="77777777" w:rsidR="004F08E4" w:rsidRDefault="004F08E4" w:rsidP="00B571D5">
      <w:pPr>
        <w:rPr>
          <w:rtl/>
        </w:rPr>
      </w:pPr>
    </w:p>
    <w:p w14:paraId="1737A5D8" w14:textId="752DD8C4" w:rsidR="004F08E4" w:rsidRDefault="004F08E4" w:rsidP="005F0CAA">
      <w:pPr>
        <w:rPr>
          <w:rtl/>
        </w:rPr>
      </w:pPr>
      <w:r>
        <w:rPr>
          <w:rFonts w:hint="cs"/>
          <w:rtl/>
        </w:rPr>
        <w:t xml:space="preserve">לאחר שבחנו בשיעור הקודם את מקרי האשם הנזכרים בפרשת ויקרא, נפנה כעת למקרים הנוספים המחייבים אשם </w:t>
      </w:r>
      <w:r w:rsidR="005F0CAA">
        <w:rPr>
          <w:rFonts w:hint="cs"/>
          <w:rtl/>
        </w:rPr>
        <w:t>ו</w:t>
      </w:r>
      <w:r>
        <w:rPr>
          <w:rFonts w:hint="cs"/>
          <w:rtl/>
        </w:rPr>
        <w:t xml:space="preserve">מוזכרים בפרשיות אחרות בתורה. האם גם בהם </w:t>
      </w:r>
      <w:r w:rsidR="003F69E0">
        <w:rPr>
          <w:rFonts w:hint="cs"/>
          <w:rtl/>
        </w:rPr>
        <w:t>מתרחשת מעילה בקודש או גזל גבוה?</w:t>
      </w:r>
    </w:p>
    <w:p w14:paraId="48764780" w14:textId="77777777" w:rsidR="004F08E4" w:rsidRDefault="004F08E4" w:rsidP="004F08E4">
      <w:pPr>
        <w:rPr>
          <w:rtl/>
        </w:rPr>
      </w:pPr>
    </w:p>
    <w:p w14:paraId="4CE2093D" w14:textId="77777777" w:rsidR="004F08E4" w:rsidRPr="009D4520" w:rsidRDefault="004F08E4" w:rsidP="004F08E4">
      <w:pPr>
        <w:pStyle w:val="Heading2"/>
        <w:rPr>
          <w:rtl/>
        </w:rPr>
      </w:pPr>
      <w:r w:rsidRPr="009D4520">
        <w:rPr>
          <w:rFonts w:hint="cs"/>
          <w:rtl/>
        </w:rPr>
        <w:t>שפחה חרופה</w:t>
      </w:r>
    </w:p>
    <w:p w14:paraId="390F1351" w14:textId="391F1CE2" w:rsidR="005F0CAA" w:rsidRDefault="004F08E4" w:rsidP="005F0CAA">
      <w:pPr>
        <w:rPr>
          <w:rtl/>
        </w:rPr>
      </w:pPr>
      <w:r w:rsidRPr="00FC2DEF">
        <w:rPr>
          <w:rtl/>
        </w:rPr>
        <w:t>אשם שפחה חרופה</w:t>
      </w:r>
      <w:r w:rsidRPr="00A71099">
        <w:rPr>
          <w:rFonts w:hint="cs"/>
          <w:rtl/>
        </w:rPr>
        <w:t xml:space="preserve"> </w:t>
      </w:r>
      <w:r w:rsidRPr="00B12B0F">
        <w:rPr>
          <w:rFonts w:hint="cs"/>
          <w:rtl/>
        </w:rPr>
        <w:t>מצוי על קו התפר הקשה להגדרה בין האספקט הממו</w:t>
      </w:r>
      <w:r>
        <w:rPr>
          <w:rFonts w:hint="cs"/>
          <w:rtl/>
        </w:rPr>
        <w:t>ני לאספקט איסורי מובהק של עריות. יש לזכור ש</w:t>
      </w:r>
      <w:r w:rsidRPr="00A71099">
        <w:rPr>
          <w:rtl/>
        </w:rPr>
        <w:t xml:space="preserve">אם </w:t>
      </w:r>
      <w:r w:rsidRPr="00A71099">
        <w:rPr>
          <w:rFonts w:hint="cs"/>
          <w:rtl/>
        </w:rPr>
        <w:t xml:space="preserve">אדם גוזל חפץ הוא </w:t>
      </w:r>
      <w:r>
        <w:rPr>
          <w:rFonts w:hint="cs"/>
          <w:rtl/>
        </w:rPr>
        <w:t>אינו מתחייב בק</w:t>
      </w:r>
      <w:r w:rsidR="005F0CAA">
        <w:rPr>
          <w:rFonts w:hint="cs"/>
          <w:rtl/>
        </w:rPr>
        <w:t>ו</w:t>
      </w:r>
      <w:r>
        <w:rPr>
          <w:rFonts w:hint="cs"/>
          <w:rtl/>
        </w:rPr>
        <w:t xml:space="preserve">רבן אלא בהשבה ממונית, ואם אדם </w:t>
      </w:r>
      <w:r w:rsidRPr="00A71099">
        <w:rPr>
          <w:rFonts w:hint="cs"/>
          <w:rtl/>
        </w:rPr>
        <w:t xml:space="preserve">שוכב עם אשת איש </w:t>
      </w:r>
      <w:r>
        <w:rPr>
          <w:rFonts w:hint="cs"/>
          <w:rtl/>
        </w:rPr>
        <w:t xml:space="preserve">הוא אינו מתחייב בקורבן אלא הוא והיא חייבים מיתה. המקרה שלפנינו </w:t>
      </w:r>
      <w:r>
        <w:rPr>
          <w:rtl/>
        </w:rPr>
        <w:t>–</w:t>
      </w:r>
      <w:r>
        <w:rPr>
          <w:rFonts w:hint="cs"/>
          <w:rtl/>
        </w:rPr>
        <w:t xml:space="preserve"> אישה שכבר מיועדת (התקדשה) לאיש אך היא עדיין שפחה ועל כן איננה ישות משפטית בת חורין </w:t>
      </w:r>
      <w:r>
        <w:rPr>
          <w:rtl/>
        </w:rPr>
        <w:t>–</w:t>
      </w:r>
      <w:r>
        <w:rPr>
          <w:rFonts w:hint="cs"/>
          <w:rtl/>
        </w:rPr>
        <w:t xml:space="preserve"> מצוי </w:t>
      </w:r>
      <w:r w:rsidRPr="00A71099">
        <w:rPr>
          <w:rtl/>
        </w:rPr>
        <w:t>על הגבול</w:t>
      </w:r>
      <w:r>
        <w:rPr>
          <w:rFonts w:hint="cs"/>
          <w:rtl/>
        </w:rPr>
        <w:t>.</w:t>
      </w:r>
      <w:r>
        <w:rPr>
          <w:rStyle w:val="FootnoteReference"/>
          <w:rFonts w:ascii="David" w:hAnsi="David"/>
          <w:sz w:val="24"/>
          <w:rtl/>
        </w:rPr>
        <w:footnoteReference w:id="1"/>
      </w:r>
      <w:r>
        <w:rPr>
          <w:rFonts w:hint="cs"/>
          <w:rtl/>
        </w:rPr>
        <w:t xml:space="preserve"> הדיוק של חז"ל, שהשפחה עצמה איננה חייבת בקורבן אלא מתחייבת במלקות, ורק בועלה הוא המתחייב בק</w:t>
      </w:r>
      <w:r w:rsidR="005F0CAA">
        <w:rPr>
          <w:rFonts w:hint="cs"/>
          <w:rtl/>
        </w:rPr>
        <w:t>ו</w:t>
      </w:r>
      <w:r>
        <w:rPr>
          <w:rFonts w:hint="cs"/>
          <w:rtl/>
        </w:rPr>
        <w:t xml:space="preserve">רבן </w:t>
      </w:r>
      <w:r w:rsidRPr="004F08E4">
        <w:rPr>
          <w:rFonts w:hint="cs"/>
          <w:sz w:val="20"/>
          <w:szCs w:val="20"/>
          <w:rtl/>
        </w:rPr>
        <w:t>(כריתות דף יא ע"א)</w:t>
      </w:r>
      <w:r>
        <w:rPr>
          <w:rFonts w:hint="cs"/>
          <w:rtl/>
        </w:rPr>
        <w:t xml:space="preserve">, מבליטה דבר זה: לפנינו מקרה של גזל, והשפחה המיועדת לאיש מסוים מקבילה לחפץ הנגזל ולא לגוזל. </w:t>
      </w:r>
    </w:p>
    <w:p w14:paraId="168944BA" w14:textId="19A19074" w:rsidR="004F08E4" w:rsidRDefault="004F08E4" w:rsidP="00C22CDD">
      <w:pPr>
        <w:rPr>
          <w:rtl/>
        </w:rPr>
      </w:pPr>
      <w:r>
        <w:rPr>
          <w:rFonts w:hint="cs"/>
          <w:rtl/>
        </w:rPr>
        <w:t xml:space="preserve">אך אין מדובר בגזל ממוני </w:t>
      </w:r>
      <w:r w:rsidR="005F0CAA">
        <w:rPr>
          <w:rFonts w:hint="cs"/>
          <w:rtl/>
        </w:rPr>
        <w:t>גרידא</w:t>
      </w:r>
      <w:r>
        <w:rPr>
          <w:rFonts w:hint="cs"/>
          <w:rtl/>
        </w:rPr>
        <w:t xml:space="preserve">: גזל זה פוגע בעולם הקדושה המקראי </w:t>
      </w:r>
      <w:r>
        <w:rPr>
          <w:rtl/>
        </w:rPr>
        <w:t>–</w:t>
      </w:r>
      <w:r>
        <w:rPr>
          <w:rFonts w:hint="cs"/>
          <w:rtl/>
        </w:rPr>
        <w:t xml:space="preserve"> בקידושי אישה לאיש, וסביר שבשל ממד זה מובא המקרה ברשימה הדורשת מישראל "קדושים תהיו". "בעם ישראל" </w:t>
      </w:r>
      <w:r>
        <w:rPr>
          <w:rtl/>
        </w:rPr>
        <w:t>–</w:t>
      </w:r>
      <w:r>
        <w:rPr>
          <w:rFonts w:hint="cs"/>
          <w:rtl/>
        </w:rPr>
        <w:t xml:space="preserve"> כניסוחו של </w:t>
      </w:r>
      <w:proofErr w:type="spellStart"/>
      <w:r>
        <w:rPr>
          <w:rFonts w:hint="cs"/>
          <w:rtl/>
        </w:rPr>
        <w:t>מילגרום</w:t>
      </w:r>
      <w:proofErr w:type="spellEnd"/>
      <w:r>
        <w:rPr>
          <w:rFonts w:hint="cs"/>
          <w:rtl/>
        </w:rPr>
        <w:t xml:space="preserve"> </w:t>
      </w:r>
      <w:r>
        <w:rPr>
          <w:rtl/>
        </w:rPr>
        <w:t>–</w:t>
      </w:r>
      <w:r>
        <w:rPr>
          <w:rFonts w:hint="cs"/>
          <w:rtl/>
        </w:rPr>
        <w:t xml:space="preserve"> "ניאוף נחשב להפרה של ברית סיני".</w:t>
      </w:r>
      <w:r>
        <w:rPr>
          <w:rStyle w:val="FootnoteReference"/>
          <w:rFonts w:ascii="David" w:hAnsi="David"/>
          <w:sz w:val="24"/>
          <w:rtl/>
        </w:rPr>
        <w:footnoteReference w:id="2"/>
      </w:r>
      <w:r>
        <w:rPr>
          <w:rFonts w:hint="cs"/>
          <w:rtl/>
        </w:rPr>
        <w:t xml:space="preserve"> ניתן לנסח זאת גם כך: בכל קידושין מצוי גם ה' המעיד על ברית האוהבים, אלא שבדרך כלל הנואף חייב מיתה </w:t>
      </w:r>
      <w:r>
        <w:rPr>
          <w:rFonts w:hint="cs"/>
          <w:rtl/>
        </w:rPr>
        <w:lastRenderedPageBreak/>
        <w:t>וממילא פטור מהקורבן</w:t>
      </w:r>
      <w:r w:rsidR="00C22CDD">
        <w:rPr>
          <w:rFonts w:hint="cs"/>
          <w:rtl/>
        </w:rPr>
        <w:t>.</w:t>
      </w:r>
      <w:r>
        <w:rPr>
          <w:rFonts w:hint="cs"/>
          <w:rtl/>
        </w:rPr>
        <w:t xml:space="preserve"> הבועל שפחה חרופה פטור מעונש המיתה, </w:t>
      </w:r>
      <w:r w:rsidR="00C22CDD">
        <w:rPr>
          <w:rFonts w:hint="cs"/>
          <w:rtl/>
        </w:rPr>
        <w:t xml:space="preserve">אך </w:t>
      </w:r>
      <w:r>
        <w:rPr>
          <w:rFonts w:hint="cs"/>
          <w:rtl/>
        </w:rPr>
        <w:t xml:space="preserve">מתחייב לפחות בקורבן </w:t>
      </w:r>
      <w:r w:rsidR="00C22CDD">
        <w:rPr>
          <w:rFonts w:hint="cs"/>
          <w:rtl/>
        </w:rPr>
        <w:t>כיוון</w:t>
      </w:r>
      <w:r>
        <w:rPr>
          <w:rFonts w:hint="cs"/>
          <w:rtl/>
        </w:rPr>
        <w:t xml:space="preserve"> שכל אישה ששייכת לאיש מופקעת מאחרים כהקדש: "</w:t>
      </w:r>
      <w:r w:rsidRPr="00B04CF3">
        <w:rPr>
          <w:rFonts w:hint="cs"/>
          <w:rtl/>
        </w:rPr>
        <w:t>ומאי</w:t>
      </w:r>
      <w:r w:rsidRPr="00B04CF3">
        <w:rPr>
          <w:rtl/>
        </w:rPr>
        <w:t xml:space="preserve"> </w:t>
      </w:r>
      <w:r w:rsidRPr="00B04CF3">
        <w:rPr>
          <w:rFonts w:hint="cs"/>
          <w:rtl/>
        </w:rPr>
        <w:t>לישנא</w:t>
      </w:r>
      <w:r w:rsidRPr="00B04CF3">
        <w:rPr>
          <w:rtl/>
        </w:rPr>
        <w:t xml:space="preserve"> </w:t>
      </w:r>
      <w:r w:rsidRPr="00B04CF3">
        <w:rPr>
          <w:rFonts w:hint="cs"/>
          <w:rtl/>
        </w:rPr>
        <w:t>דרבנן</w:t>
      </w:r>
      <w:r w:rsidRPr="00B04CF3">
        <w:rPr>
          <w:rtl/>
        </w:rPr>
        <w:t xml:space="preserve"> </w:t>
      </w:r>
      <w:r>
        <w:rPr>
          <w:rFonts w:hint="cs"/>
          <w:rtl/>
        </w:rPr>
        <w:t xml:space="preserve">[= מה משמעות לשון חכמים 'קידושין'?] </w:t>
      </w:r>
      <w:proofErr w:type="spellStart"/>
      <w:r w:rsidRPr="00B04CF3">
        <w:rPr>
          <w:rFonts w:hint="cs"/>
          <w:rtl/>
        </w:rPr>
        <w:t>דאסר</w:t>
      </w:r>
      <w:proofErr w:type="spellEnd"/>
      <w:r w:rsidRPr="00B04CF3">
        <w:rPr>
          <w:rtl/>
        </w:rPr>
        <w:t xml:space="preserve"> </w:t>
      </w:r>
      <w:r w:rsidRPr="00B04CF3">
        <w:rPr>
          <w:rFonts w:hint="cs"/>
          <w:rtl/>
        </w:rPr>
        <w:t>לה</w:t>
      </w:r>
      <w:r w:rsidRPr="00B04CF3">
        <w:rPr>
          <w:rtl/>
        </w:rPr>
        <w:t xml:space="preserve"> </w:t>
      </w:r>
      <w:proofErr w:type="spellStart"/>
      <w:r w:rsidRPr="00B04CF3">
        <w:rPr>
          <w:rFonts w:hint="cs"/>
          <w:rtl/>
        </w:rPr>
        <w:t>אכ</w:t>
      </w:r>
      <w:r>
        <w:rPr>
          <w:rFonts w:hint="cs"/>
          <w:rtl/>
        </w:rPr>
        <w:t>ולי</w:t>
      </w:r>
      <w:proofErr w:type="spellEnd"/>
      <w:r>
        <w:rPr>
          <w:rFonts w:hint="cs"/>
          <w:rtl/>
        </w:rPr>
        <w:t xml:space="preserve"> עלמא </w:t>
      </w:r>
      <w:r w:rsidRPr="00B04CF3">
        <w:rPr>
          <w:rFonts w:hint="cs"/>
          <w:rtl/>
        </w:rPr>
        <w:t>כהקדש</w:t>
      </w:r>
      <w:r>
        <w:rPr>
          <w:rFonts w:hint="cs"/>
          <w:rtl/>
        </w:rPr>
        <w:t xml:space="preserve"> [= שאוסר אותה על כול העולם כמו הקדש]" </w:t>
      </w:r>
      <w:r w:rsidRPr="004F08E4">
        <w:rPr>
          <w:rFonts w:hint="cs"/>
          <w:sz w:val="20"/>
          <w:szCs w:val="20"/>
          <w:rtl/>
        </w:rPr>
        <w:t>(בבלי, קידושין דף ב' ע"ב)</w:t>
      </w:r>
      <w:r>
        <w:rPr>
          <w:rFonts w:hint="cs"/>
          <w:rtl/>
        </w:rPr>
        <w:t>.</w:t>
      </w:r>
    </w:p>
    <w:p w14:paraId="2B1E45B3" w14:textId="662F793F" w:rsidR="004F08E4" w:rsidRDefault="004F08E4" w:rsidP="00C22CDD">
      <w:pPr>
        <w:rPr>
          <w:rtl/>
        </w:rPr>
      </w:pPr>
      <w:r>
        <w:rPr>
          <w:rFonts w:hint="cs"/>
          <w:rtl/>
        </w:rPr>
        <w:t>ראוי לשים לב לכך שבשונה ממקרי האשם המנויים ברשימת הקורבנות הפותחת את הספר, באשם זה לא נאמר שיש להביא איל 'בערכך': "</w:t>
      </w:r>
      <w:r w:rsidRPr="00F16032">
        <w:rPr>
          <w:rFonts w:hint="cs"/>
          <w:rtl/>
        </w:rPr>
        <w:t>וְהֵבִיא</w:t>
      </w:r>
      <w:r w:rsidRPr="00F16032">
        <w:rPr>
          <w:rtl/>
        </w:rPr>
        <w:t xml:space="preserve"> </w:t>
      </w:r>
      <w:r w:rsidRPr="00F16032">
        <w:rPr>
          <w:rFonts w:hint="cs"/>
          <w:rtl/>
        </w:rPr>
        <w:t>אֶת</w:t>
      </w:r>
      <w:r w:rsidRPr="00F16032">
        <w:rPr>
          <w:rtl/>
        </w:rPr>
        <w:t xml:space="preserve"> </w:t>
      </w:r>
      <w:r w:rsidRPr="00F16032">
        <w:rPr>
          <w:rFonts w:hint="cs"/>
          <w:rtl/>
        </w:rPr>
        <w:t>אֲשָׁמוֹ</w:t>
      </w:r>
      <w:r w:rsidRPr="00F16032">
        <w:rPr>
          <w:rtl/>
        </w:rPr>
        <w:t xml:space="preserve"> </w:t>
      </w:r>
      <w:r w:rsidRPr="00F16032">
        <w:rPr>
          <w:rFonts w:hint="cs"/>
          <w:rtl/>
        </w:rPr>
        <w:t>לַ</w:t>
      </w:r>
      <w:r>
        <w:rPr>
          <w:rFonts w:hint="cs"/>
          <w:rtl/>
        </w:rPr>
        <w:t xml:space="preserve">ה' </w:t>
      </w:r>
      <w:r w:rsidRPr="00F16032">
        <w:rPr>
          <w:rFonts w:hint="cs"/>
          <w:rtl/>
        </w:rPr>
        <w:t>אֶל</w:t>
      </w:r>
      <w:r w:rsidRPr="00F16032">
        <w:rPr>
          <w:rtl/>
        </w:rPr>
        <w:t xml:space="preserve"> </w:t>
      </w:r>
      <w:r w:rsidRPr="00F16032">
        <w:rPr>
          <w:rFonts w:hint="cs"/>
          <w:rtl/>
        </w:rPr>
        <w:t>פֶּתַח</w:t>
      </w:r>
      <w:r w:rsidRPr="00F16032">
        <w:rPr>
          <w:rtl/>
        </w:rPr>
        <w:t xml:space="preserve"> </w:t>
      </w:r>
      <w:r w:rsidRPr="00F16032">
        <w:rPr>
          <w:rFonts w:hint="cs"/>
          <w:rtl/>
        </w:rPr>
        <w:t>אֹהֶל</w:t>
      </w:r>
      <w:r w:rsidRPr="00F16032">
        <w:rPr>
          <w:rtl/>
        </w:rPr>
        <w:t xml:space="preserve"> </w:t>
      </w:r>
      <w:r w:rsidRPr="00F16032">
        <w:rPr>
          <w:rFonts w:hint="cs"/>
          <w:rtl/>
        </w:rPr>
        <w:t>מוֹעֵד</w:t>
      </w:r>
      <w:r w:rsidRPr="00F16032">
        <w:rPr>
          <w:rtl/>
        </w:rPr>
        <w:t xml:space="preserve"> </w:t>
      </w:r>
      <w:r w:rsidRPr="00F16032">
        <w:rPr>
          <w:rFonts w:hint="cs"/>
          <w:rtl/>
        </w:rPr>
        <w:t>אֵיל</w:t>
      </w:r>
      <w:r w:rsidRPr="00F16032">
        <w:rPr>
          <w:rtl/>
        </w:rPr>
        <w:t xml:space="preserve"> </w:t>
      </w:r>
      <w:r w:rsidRPr="00F16032">
        <w:rPr>
          <w:rFonts w:hint="cs"/>
          <w:rtl/>
        </w:rPr>
        <w:t>אָשָׁם</w:t>
      </w:r>
      <w:r>
        <w:rPr>
          <w:rFonts w:hint="cs"/>
          <w:rtl/>
        </w:rPr>
        <w:t xml:space="preserve">. </w:t>
      </w:r>
      <w:r w:rsidRPr="00F16032">
        <w:rPr>
          <w:rFonts w:hint="cs"/>
          <w:rtl/>
        </w:rPr>
        <w:t>וְכִפֶּר</w:t>
      </w:r>
      <w:r w:rsidRPr="00F16032">
        <w:rPr>
          <w:rtl/>
        </w:rPr>
        <w:t xml:space="preserve"> </w:t>
      </w:r>
      <w:r w:rsidRPr="00F16032">
        <w:rPr>
          <w:rFonts w:hint="cs"/>
          <w:rtl/>
        </w:rPr>
        <w:t>עָלָיו</w:t>
      </w:r>
      <w:r w:rsidRPr="00F16032">
        <w:rPr>
          <w:rtl/>
        </w:rPr>
        <w:t xml:space="preserve"> </w:t>
      </w:r>
      <w:r w:rsidRPr="00F16032">
        <w:rPr>
          <w:rFonts w:hint="cs"/>
          <w:rtl/>
        </w:rPr>
        <w:t>הַכֹּהֵן</w:t>
      </w:r>
      <w:r w:rsidRPr="00F16032">
        <w:rPr>
          <w:rtl/>
        </w:rPr>
        <w:t xml:space="preserve"> </w:t>
      </w:r>
      <w:r w:rsidRPr="00F16032">
        <w:rPr>
          <w:rFonts w:hint="cs"/>
          <w:rtl/>
        </w:rPr>
        <w:t>בְּאֵיל</w:t>
      </w:r>
      <w:r w:rsidRPr="00F16032">
        <w:rPr>
          <w:rtl/>
        </w:rPr>
        <w:t xml:space="preserve"> </w:t>
      </w:r>
      <w:r w:rsidRPr="00F16032">
        <w:rPr>
          <w:rFonts w:hint="cs"/>
          <w:rtl/>
        </w:rPr>
        <w:t>הָאָשָׁם</w:t>
      </w:r>
      <w:r w:rsidRPr="00F16032">
        <w:rPr>
          <w:rtl/>
        </w:rPr>
        <w:t xml:space="preserve"> </w:t>
      </w:r>
      <w:r w:rsidRPr="00F16032">
        <w:rPr>
          <w:rFonts w:hint="cs"/>
          <w:rtl/>
        </w:rPr>
        <w:t>לִפְנֵי</w:t>
      </w:r>
      <w:r w:rsidRPr="00F16032">
        <w:rPr>
          <w:rtl/>
        </w:rPr>
        <w:t xml:space="preserve"> </w:t>
      </w:r>
      <w:r>
        <w:rPr>
          <w:rFonts w:hint="cs"/>
          <w:rtl/>
        </w:rPr>
        <w:t>ה'</w:t>
      </w:r>
      <w:r w:rsidRPr="00F16032">
        <w:rPr>
          <w:rtl/>
        </w:rPr>
        <w:t xml:space="preserve"> </w:t>
      </w:r>
      <w:r w:rsidRPr="00F16032">
        <w:rPr>
          <w:rFonts w:hint="cs"/>
          <w:rtl/>
        </w:rPr>
        <w:t>עַל</w:t>
      </w:r>
      <w:r w:rsidRPr="00F16032">
        <w:rPr>
          <w:rtl/>
        </w:rPr>
        <w:t xml:space="preserve"> </w:t>
      </w:r>
      <w:r w:rsidRPr="00F16032">
        <w:rPr>
          <w:rFonts w:hint="cs"/>
          <w:rtl/>
        </w:rPr>
        <w:t>חַטָּאתוֹ</w:t>
      </w:r>
      <w:r w:rsidRPr="00F16032">
        <w:rPr>
          <w:rtl/>
        </w:rPr>
        <w:t xml:space="preserve"> </w:t>
      </w:r>
      <w:r w:rsidRPr="00F16032">
        <w:rPr>
          <w:rFonts w:hint="cs"/>
          <w:rtl/>
        </w:rPr>
        <w:t>אֲשֶׁר</w:t>
      </w:r>
      <w:r w:rsidRPr="00F16032">
        <w:rPr>
          <w:rtl/>
        </w:rPr>
        <w:t xml:space="preserve"> </w:t>
      </w:r>
      <w:r w:rsidRPr="00F16032">
        <w:rPr>
          <w:rFonts w:hint="cs"/>
          <w:rtl/>
        </w:rPr>
        <w:t>חָטָא</w:t>
      </w:r>
      <w:r w:rsidRPr="00F16032">
        <w:rPr>
          <w:rtl/>
        </w:rPr>
        <w:t xml:space="preserve"> </w:t>
      </w:r>
      <w:r w:rsidRPr="00F16032">
        <w:rPr>
          <w:rFonts w:hint="cs"/>
          <w:rtl/>
        </w:rPr>
        <w:t>וְנִסְלַח</w:t>
      </w:r>
      <w:r w:rsidRPr="00F16032">
        <w:rPr>
          <w:rtl/>
        </w:rPr>
        <w:t xml:space="preserve"> </w:t>
      </w:r>
      <w:r w:rsidRPr="00F16032">
        <w:rPr>
          <w:rFonts w:hint="cs"/>
          <w:rtl/>
        </w:rPr>
        <w:t>לוֹ</w:t>
      </w:r>
      <w:r w:rsidRPr="00F16032">
        <w:rPr>
          <w:rtl/>
        </w:rPr>
        <w:t xml:space="preserve"> </w:t>
      </w:r>
      <w:r w:rsidRPr="00F16032">
        <w:rPr>
          <w:rFonts w:hint="cs"/>
          <w:rtl/>
        </w:rPr>
        <w:t>מֵחַטָּאתוֹ</w:t>
      </w:r>
      <w:r w:rsidRPr="00F16032">
        <w:rPr>
          <w:rtl/>
        </w:rPr>
        <w:t xml:space="preserve"> </w:t>
      </w:r>
      <w:r w:rsidRPr="00F16032">
        <w:rPr>
          <w:rFonts w:hint="cs"/>
          <w:rtl/>
        </w:rPr>
        <w:t>אֲשֶׁר</w:t>
      </w:r>
      <w:r w:rsidRPr="00F16032">
        <w:rPr>
          <w:rtl/>
        </w:rPr>
        <w:t xml:space="preserve"> </w:t>
      </w:r>
      <w:r w:rsidRPr="00F16032">
        <w:rPr>
          <w:rFonts w:hint="cs"/>
          <w:rtl/>
        </w:rPr>
        <w:t>חָטָא</w:t>
      </w:r>
      <w:r>
        <w:rPr>
          <w:rFonts w:hint="cs"/>
          <w:rtl/>
        </w:rPr>
        <w:t>". עם זאת, חז"ל למדו שכל אשם שהוא איל צריך לבוא בהערכה כספית, ועל כן גם אשם שפחה חרופה דורש הערכה ממונית (אך לא אשמות שבאים כבש):</w:t>
      </w:r>
    </w:p>
    <w:p w14:paraId="7CA1DC1A" w14:textId="77777777" w:rsidR="004F08E4" w:rsidRDefault="004F08E4" w:rsidP="004F08E4">
      <w:pPr>
        <w:ind w:left="720"/>
        <w:rPr>
          <w:rtl/>
        </w:rPr>
      </w:pPr>
      <w:r>
        <w:rPr>
          <w:rFonts w:hint="cs"/>
          <w:rtl/>
        </w:rPr>
        <w:t>"</w:t>
      </w:r>
      <w:r w:rsidRPr="00F16032">
        <w:rPr>
          <w:rFonts w:hint="cs"/>
          <w:rtl/>
        </w:rPr>
        <w:t>מנין</w:t>
      </w:r>
      <w:r w:rsidRPr="00F16032">
        <w:rPr>
          <w:rtl/>
        </w:rPr>
        <w:t xml:space="preserve"> </w:t>
      </w:r>
      <w:r w:rsidRPr="00F16032">
        <w:rPr>
          <w:rFonts w:hint="cs"/>
          <w:rtl/>
        </w:rPr>
        <w:t>לאשם</w:t>
      </w:r>
      <w:r w:rsidRPr="00F16032">
        <w:rPr>
          <w:rtl/>
        </w:rPr>
        <w:t xml:space="preserve"> </w:t>
      </w:r>
      <w:r w:rsidRPr="00F16032">
        <w:rPr>
          <w:rFonts w:hint="cs"/>
          <w:rtl/>
        </w:rPr>
        <w:t>שפחה</w:t>
      </w:r>
      <w:r w:rsidRPr="00F16032">
        <w:rPr>
          <w:rtl/>
        </w:rPr>
        <w:t xml:space="preserve"> </w:t>
      </w:r>
      <w:r w:rsidRPr="00F16032">
        <w:rPr>
          <w:rFonts w:hint="cs"/>
          <w:rtl/>
        </w:rPr>
        <w:t>חרופה</w:t>
      </w:r>
      <w:r w:rsidRPr="00F16032">
        <w:rPr>
          <w:rtl/>
        </w:rPr>
        <w:t xml:space="preserve"> </w:t>
      </w:r>
      <w:r w:rsidRPr="00F16032">
        <w:rPr>
          <w:rFonts w:hint="cs"/>
          <w:rtl/>
        </w:rPr>
        <w:t>לא</w:t>
      </w:r>
      <w:r w:rsidRPr="00F16032">
        <w:rPr>
          <w:rtl/>
        </w:rPr>
        <w:t xml:space="preserve"> </w:t>
      </w:r>
      <w:r w:rsidRPr="00F16032">
        <w:rPr>
          <w:rFonts w:hint="cs"/>
          <w:rtl/>
        </w:rPr>
        <w:t>יביא</w:t>
      </w:r>
      <w:r w:rsidRPr="00F16032">
        <w:rPr>
          <w:rtl/>
        </w:rPr>
        <w:t xml:space="preserve"> </w:t>
      </w:r>
      <w:r w:rsidRPr="00F16032">
        <w:rPr>
          <w:rFonts w:hint="cs"/>
          <w:rtl/>
        </w:rPr>
        <w:t>אלא</w:t>
      </w:r>
      <w:r w:rsidRPr="00F16032">
        <w:rPr>
          <w:rtl/>
        </w:rPr>
        <w:t xml:space="preserve"> </w:t>
      </w:r>
      <w:r w:rsidRPr="00F16032">
        <w:rPr>
          <w:rFonts w:hint="cs"/>
          <w:rtl/>
        </w:rPr>
        <w:t>בכסף</w:t>
      </w:r>
      <w:r w:rsidRPr="00F16032">
        <w:rPr>
          <w:rtl/>
        </w:rPr>
        <w:t xml:space="preserve"> </w:t>
      </w:r>
      <w:r w:rsidRPr="00F16032">
        <w:rPr>
          <w:rFonts w:hint="cs"/>
          <w:rtl/>
        </w:rPr>
        <w:t>שקלים</w:t>
      </w:r>
      <w:r w:rsidRPr="00F16032">
        <w:rPr>
          <w:rtl/>
        </w:rPr>
        <w:t xml:space="preserve"> </w:t>
      </w:r>
      <w:r w:rsidRPr="00F16032">
        <w:rPr>
          <w:rFonts w:hint="cs"/>
          <w:rtl/>
        </w:rPr>
        <w:t>ת</w:t>
      </w:r>
      <w:r w:rsidRPr="00F16032">
        <w:rPr>
          <w:rtl/>
        </w:rPr>
        <w:t>"</w:t>
      </w:r>
      <w:r w:rsidRPr="00F16032">
        <w:rPr>
          <w:rFonts w:hint="cs"/>
          <w:rtl/>
        </w:rPr>
        <w:t>ל</w:t>
      </w:r>
      <w:r w:rsidRPr="00F16032">
        <w:rPr>
          <w:rtl/>
        </w:rPr>
        <w:t xml:space="preserve"> </w:t>
      </w:r>
      <w:r>
        <w:rPr>
          <w:rFonts w:hint="cs"/>
          <w:rtl/>
        </w:rPr>
        <w:t>'</w:t>
      </w:r>
      <w:r w:rsidRPr="00F16032">
        <w:rPr>
          <w:rFonts w:hint="cs"/>
          <w:rtl/>
        </w:rPr>
        <w:t>אָשֹׁם</w:t>
      </w:r>
      <w:r w:rsidRPr="00F16032">
        <w:rPr>
          <w:rtl/>
        </w:rPr>
        <w:t xml:space="preserve"> </w:t>
      </w:r>
      <w:proofErr w:type="spellStart"/>
      <w:r w:rsidRPr="00F16032">
        <w:rPr>
          <w:rFonts w:hint="cs"/>
          <w:rtl/>
        </w:rPr>
        <w:t>אָשַׁם</w:t>
      </w:r>
      <w:proofErr w:type="spellEnd"/>
      <w:r>
        <w:rPr>
          <w:rFonts w:hint="cs"/>
          <w:rtl/>
        </w:rPr>
        <w:t xml:space="preserve">' (ה', </w:t>
      </w:r>
      <w:proofErr w:type="spellStart"/>
      <w:r>
        <w:rPr>
          <w:rFonts w:hint="cs"/>
          <w:rtl/>
        </w:rPr>
        <w:t>יט</w:t>
      </w:r>
      <w:proofErr w:type="spellEnd"/>
      <w:r>
        <w:rPr>
          <w:rFonts w:hint="cs"/>
          <w:rtl/>
        </w:rPr>
        <w:t xml:space="preserve">). </w:t>
      </w:r>
      <w:r w:rsidRPr="00F16032">
        <w:rPr>
          <w:rFonts w:hint="cs"/>
          <w:rtl/>
        </w:rPr>
        <w:t>יכול</w:t>
      </w:r>
      <w:r w:rsidRPr="00F16032">
        <w:rPr>
          <w:rtl/>
        </w:rPr>
        <w:t xml:space="preserve"> </w:t>
      </w:r>
      <w:r w:rsidRPr="00F16032">
        <w:rPr>
          <w:rFonts w:hint="cs"/>
          <w:rtl/>
        </w:rPr>
        <w:t>שאני</w:t>
      </w:r>
      <w:r w:rsidRPr="00F16032">
        <w:rPr>
          <w:rtl/>
        </w:rPr>
        <w:t xml:space="preserve"> </w:t>
      </w:r>
      <w:r w:rsidRPr="00F16032">
        <w:rPr>
          <w:rFonts w:hint="cs"/>
          <w:rtl/>
        </w:rPr>
        <w:t>מרבה</w:t>
      </w:r>
      <w:r w:rsidRPr="00F16032">
        <w:rPr>
          <w:rtl/>
        </w:rPr>
        <w:t xml:space="preserve"> </w:t>
      </w:r>
      <w:r w:rsidRPr="00F16032">
        <w:rPr>
          <w:rFonts w:hint="cs"/>
          <w:rtl/>
        </w:rPr>
        <w:t>אף</w:t>
      </w:r>
      <w:r w:rsidRPr="00F16032">
        <w:rPr>
          <w:rtl/>
        </w:rPr>
        <w:t xml:space="preserve"> </w:t>
      </w:r>
      <w:r w:rsidRPr="00F16032">
        <w:rPr>
          <w:rFonts w:hint="cs"/>
          <w:rtl/>
        </w:rPr>
        <w:t>אשם</w:t>
      </w:r>
      <w:r w:rsidRPr="00F16032">
        <w:rPr>
          <w:rtl/>
        </w:rPr>
        <w:t xml:space="preserve"> </w:t>
      </w:r>
      <w:r w:rsidRPr="00F16032">
        <w:rPr>
          <w:rFonts w:hint="cs"/>
          <w:rtl/>
        </w:rPr>
        <w:t>נזיר</w:t>
      </w:r>
      <w:r w:rsidRPr="00F16032">
        <w:rPr>
          <w:rtl/>
        </w:rPr>
        <w:t xml:space="preserve"> </w:t>
      </w:r>
      <w:r w:rsidRPr="00F16032">
        <w:rPr>
          <w:rFonts w:hint="cs"/>
          <w:rtl/>
        </w:rPr>
        <w:t>ומצורע</w:t>
      </w:r>
      <w:r w:rsidRPr="00F16032">
        <w:rPr>
          <w:rtl/>
        </w:rPr>
        <w:t xml:space="preserve"> </w:t>
      </w:r>
      <w:r w:rsidRPr="00F16032">
        <w:rPr>
          <w:rFonts w:hint="cs"/>
          <w:rtl/>
        </w:rPr>
        <w:t>ת</w:t>
      </w:r>
      <w:r w:rsidRPr="00F16032">
        <w:rPr>
          <w:rtl/>
        </w:rPr>
        <w:t>"</w:t>
      </w:r>
      <w:r w:rsidRPr="00F16032">
        <w:rPr>
          <w:rFonts w:hint="cs"/>
          <w:rtl/>
        </w:rPr>
        <w:t>ל</w:t>
      </w:r>
      <w:r w:rsidRPr="00F16032">
        <w:rPr>
          <w:rtl/>
        </w:rPr>
        <w:t xml:space="preserve"> </w:t>
      </w:r>
      <w:r w:rsidRPr="00F16032">
        <w:rPr>
          <w:rFonts w:hint="cs"/>
          <w:rtl/>
        </w:rPr>
        <w:t>הוא</w:t>
      </w:r>
      <w:r w:rsidRPr="00F16032">
        <w:rPr>
          <w:rtl/>
        </w:rPr>
        <w:t xml:space="preserve">. </w:t>
      </w:r>
      <w:r w:rsidRPr="00F16032">
        <w:rPr>
          <w:rFonts w:hint="cs"/>
          <w:rtl/>
        </w:rPr>
        <w:t>ומה</w:t>
      </w:r>
      <w:r w:rsidRPr="00F16032">
        <w:rPr>
          <w:rtl/>
        </w:rPr>
        <w:t xml:space="preserve"> </w:t>
      </w:r>
      <w:r w:rsidRPr="00F16032">
        <w:rPr>
          <w:rFonts w:hint="cs"/>
          <w:rtl/>
        </w:rPr>
        <w:t>ראית</w:t>
      </w:r>
      <w:r w:rsidRPr="00F16032">
        <w:rPr>
          <w:rtl/>
        </w:rPr>
        <w:t xml:space="preserve"> </w:t>
      </w:r>
      <w:r w:rsidRPr="00F16032">
        <w:rPr>
          <w:rFonts w:hint="cs"/>
          <w:rtl/>
        </w:rPr>
        <w:t>לרבות</w:t>
      </w:r>
      <w:r w:rsidRPr="00F16032">
        <w:rPr>
          <w:rtl/>
        </w:rPr>
        <w:t xml:space="preserve"> </w:t>
      </w:r>
      <w:r w:rsidRPr="00F16032">
        <w:rPr>
          <w:rFonts w:hint="cs"/>
          <w:rtl/>
        </w:rPr>
        <w:t>אשם</w:t>
      </w:r>
      <w:r w:rsidRPr="00F16032">
        <w:rPr>
          <w:rtl/>
        </w:rPr>
        <w:t xml:space="preserve"> </w:t>
      </w:r>
      <w:r w:rsidRPr="00F16032">
        <w:rPr>
          <w:rFonts w:hint="cs"/>
          <w:rtl/>
        </w:rPr>
        <w:t>שפחה</w:t>
      </w:r>
      <w:r w:rsidRPr="00F16032">
        <w:rPr>
          <w:rtl/>
        </w:rPr>
        <w:t xml:space="preserve"> </w:t>
      </w:r>
      <w:r w:rsidRPr="00F16032">
        <w:rPr>
          <w:rFonts w:hint="cs"/>
          <w:rtl/>
        </w:rPr>
        <w:t>חרופה</w:t>
      </w:r>
      <w:r w:rsidRPr="00F16032">
        <w:rPr>
          <w:rtl/>
        </w:rPr>
        <w:t xml:space="preserve"> </w:t>
      </w:r>
      <w:r w:rsidRPr="00F16032">
        <w:rPr>
          <w:rFonts w:hint="cs"/>
          <w:rtl/>
        </w:rPr>
        <w:t>ולהוציא</w:t>
      </w:r>
      <w:r w:rsidRPr="00F16032">
        <w:rPr>
          <w:rtl/>
        </w:rPr>
        <w:t xml:space="preserve"> </w:t>
      </w:r>
      <w:r w:rsidRPr="00F16032">
        <w:rPr>
          <w:rFonts w:hint="cs"/>
          <w:rtl/>
        </w:rPr>
        <w:t>אשם</w:t>
      </w:r>
      <w:r w:rsidRPr="00F16032">
        <w:rPr>
          <w:rtl/>
        </w:rPr>
        <w:t xml:space="preserve"> </w:t>
      </w:r>
      <w:r w:rsidRPr="00F16032">
        <w:rPr>
          <w:rFonts w:hint="cs"/>
          <w:rtl/>
        </w:rPr>
        <w:t>נזיר</w:t>
      </w:r>
      <w:r w:rsidRPr="00F16032">
        <w:rPr>
          <w:rtl/>
        </w:rPr>
        <w:t xml:space="preserve"> </w:t>
      </w:r>
      <w:r w:rsidRPr="00F16032">
        <w:rPr>
          <w:rFonts w:hint="cs"/>
          <w:rtl/>
        </w:rPr>
        <w:t>ואשם</w:t>
      </w:r>
      <w:r w:rsidRPr="00F16032">
        <w:rPr>
          <w:rtl/>
        </w:rPr>
        <w:t xml:space="preserve"> </w:t>
      </w:r>
      <w:r w:rsidRPr="00F16032">
        <w:rPr>
          <w:rFonts w:hint="cs"/>
          <w:rtl/>
        </w:rPr>
        <w:t>מצורע</w:t>
      </w:r>
      <w:r w:rsidRPr="00F16032">
        <w:rPr>
          <w:rtl/>
        </w:rPr>
        <w:t xml:space="preserve">. </w:t>
      </w:r>
      <w:r w:rsidRPr="00F16032">
        <w:rPr>
          <w:rFonts w:hint="cs"/>
          <w:rtl/>
        </w:rPr>
        <w:t>אחר</w:t>
      </w:r>
      <w:r w:rsidRPr="00F16032">
        <w:rPr>
          <w:rtl/>
        </w:rPr>
        <w:t xml:space="preserve"> </w:t>
      </w:r>
      <w:r w:rsidRPr="00F16032">
        <w:rPr>
          <w:rFonts w:hint="cs"/>
          <w:rtl/>
        </w:rPr>
        <w:t>שריבה</w:t>
      </w:r>
      <w:r w:rsidRPr="00F16032">
        <w:rPr>
          <w:rtl/>
        </w:rPr>
        <w:t xml:space="preserve"> </w:t>
      </w:r>
      <w:r w:rsidRPr="00F16032">
        <w:rPr>
          <w:rFonts w:hint="cs"/>
          <w:rtl/>
        </w:rPr>
        <w:t>הכתוב</w:t>
      </w:r>
      <w:r w:rsidRPr="00F16032">
        <w:rPr>
          <w:rtl/>
        </w:rPr>
        <w:t xml:space="preserve"> </w:t>
      </w:r>
      <w:r w:rsidRPr="00F16032">
        <w:rPr>
          <w:rFonts w:hint="cs"/>
          <w:rtl/>
        </w:rPr>
        <w:t>מיעט</w:t>
      </w:r>
      <w:r w:rsidRPr="00F16032">
        <w:rPr>
          <w:rtl/>
        </w:rPr>
        <w:t xml:space="preserve"> </w:t>
      </w:r>
      <w:r w:rsidRPr="00F16032">
        <w:rPr>
          <w:rFonts w:hint="cs"/>
          <w:rtl/>
        </w:rPr>
        <w:t>מרבה</w:t>
      </w:r>
      <w:r w:rsidRPr="00F16032">
        <w:rPr>
          <w:rtl/>
        </w:rPr>
        <w:t xml:space="preserve"> </w:t>
      </w:r>
      <w:r w:rsidRPr="00F16032">
        <w:rPr>
          <w:rFonts w:hint="cs"/>
          <w:rtl/>
        </w:rPr>
        <w:t>אני</w:t>
      </w:r>
      <w:r w:rsidRPr="00F16032">
        <w:rPr>
          <w:rtl/>
        </w:rPr>
        <w:t xml:space="preserve"> </w:t>
      </w:r>
      <w:r w:rsidRPr="00F16032">
        <w:rPr>
          <w:rFonts w:hint="cs"/>
          <w:rtl/>
        </w:rPr>
        <w:t>שפחה</w:t>
      </w:r>
      <w:r w:rsidRPr="00F16032">
        <w:rPr>
          <w:rtl/>
        </w:rPr>
        <w:t xml:space="preserve"> </w:t>
      </w:r>
      <w:r w:rsidRPr="00F16032">
        <w:rPr>
          <w:rFonts w:hint="cs"/>
          <w:rtl/>
        </w:rPr>
        <w:t>חרופה</w:t>
      </w:r>
      <w:r w:rsidRPr="00F16032">
        <w:rPr>
          <w:rtl/>
        </w:rPr>
        <w:t xml:space="preserve"> </w:t>
      </w:r>
      <w:r w:rsidRPr="00F16032">
        <w:rPr>
          <w:rFonts w:hint="cs"/>
          <w:rtl/>
        </w:rPr>
        <w:t>שהוא</w:t>
      </w:r>
      <w:r w:rsidRPr="00F16032">
        <w:rPr>
          <w:rtl/>
        </w:rPr>
        <w:t xml:space="preserve"> </w:t>
      </w:r>
      <w:r w:rsidRPr="00F16032">
        <w:rPr>
          <w:rFonts w:hint="cs"/>
          <w:rtl/>
        </w:rPr>
        <w:t>איל</w:t>
      </w:r>
      <w:r w:rsidRPr="00F16032">
        <w:rPr>
          <w:rtl/>
        </w:rPr>
        <w:t xml:space="preserve"> </w:t>
      </w:r>
      <w:r w:rsidRPr="00F16032">
        <w:rPr>
          <w:rFonts w:hint="cs"/>
          <w:rtl/>
        </w:rPr>
        <w:t>ומוציא</w:t>
      </w:r>
      <w:r w:rsidRPr="00F16032">
        <w:rPr>
          <w:rtl/>
        </w:rPr>
        <w:t xml:space="preserve"> </w:t>
      </w:r>
      <w:r w:rsidRPr="00F16032">
        <w:rPr>
          <w:rFonts w:hint="cs"/>
          <w:rtl/>
        </w:rPr>
        <w:t>אני</w:t>
      </w:r>
      <w:r w:rsidRPr="00F16032">
        <w:rPr>
          <w:rtl/>
        </w:rPr>
        <w:t xml:space="preserve"> </w:t>
      </w:r>
      <w:r w:rsidRPr="00F16032">
        <w:rPr>
          <w:rFonts w:hint="cs"/>
          <w:rtl/>
        </w:rPr>
        <w:t>אשם</w:t>
      </w:r>
      <w:r w:rsidRPr="00F16032">
        <w:rPr>
          <w:rtl/>
        </w:rPr>
        <w:t xml:space="preserve"> </w:t>
      </w:r>
      <w:r w:rsidRPr="00F16032">
        <w:rPr>
          <w:rFonts w:hint="cs"/>
          <w:rtl/>
        </w:rPr>
        <w:t>נזיר</w:t>
      </w:r>
      <w:r w:rsidRPr="00F16032">
        <w:rPr>
          <w:rtl/>
        </w:rPr>
        <w:t xml:space="preserve"> </w:t>
      </w:r>
      <w:r w:rsidRPr="00F16032">
        <w:rPr>
          <w:rFonts w:hint="cs"/>
          <w:rtl/>
        </w:rPr>
        <w:t>ומצורע</w:t>
      </w:r>
      <w:r w:rsidRPr="00F16032">
        <w:rPr>
          <w:rtl/>
        </w:rPr>
        <w:t xml:space="preserve"> </w:t>
      </w:r>
      <w:r w:rsidRPr="00F16032">
        <w:rPr>
          <w:rFonts w:hint="cs"/>
          <w:rtl/>
        </w:rPr>
        <w:t>שאינו</w:t>
      </w:r>
      <w:r w:rsidRPr="00F16032">
        <w:rPr>
          <w:rtl/>
        </w:rPr>
        <w:t xml:space="preserve"> </w:t>
      </w:r>
      <w:r w:rsidRPr="00F16032">
        <w:rPr>
          <w:rFonts w:hint="cs"/>
          <w:rtl/>
        </w:rPr>
        <w:t>איל</w:t>
      </w:r>
      <w:r>
        <w:rPr>
          <w:rFonts w:hint="cs"/>
          <w:rtl/>
        </w:rPr>
        <w:t xml:space="preserve">" </w:t>
      </w:r>
    </w:p>
    <w:p w14:paraId="4364AB5C" w14:textId="71021C76" w:rsidR="004F08E4" w:rsidRDefault="004F08E4" w:rsidP="004F08E4">
      <w:pPr>
        <w:ind w:left="720"/>
        <w:rPr>
          <w:rtl/>
        </w:rPr>
      </w:pPr>
      <w:r>
        <w:rPr>
          <w:rtl/>
        </w:rPr>
        <w:tab/>
      </w:r>
      <w:r w:rsidRPr="004F08E4">
        <w:rPr>
          <w:rFonts w:hint="cs"/>
          <w:sz w:val="20"/>
          <w:szCs w:val="20"/>
          <w:rtl/>
        </w:rPr>
        <w:t>(ספרא, פרשת</w:t>
      </w:r>
      <w:r w:rsidRPr="004F08E4">
        <w:rPr>
          <w:sz w:val="20"/>
          <w:szCs w:val="20"/>
          <w:rtl/>
        </w:rPr>
        <w:t xml:space="preserve"> </w:t>
      </w:r>
      <w:r w:rsidRPr="004F08E4">
        <w:rPr>
          <w:rFonts w:hint="cs"/>
          <w:sz w:val="20"/>
          <w:szCs w:val="20"/>
          <w:rtl/>
        </w:rPr>
        <w:t>ויקרא, פרשה כ"א, ז')</w:t>
      </w:r>
      <w:r>
        <w:rPr>
          <w:rFonts w:hint="cs"/>
          <w:rtl/>
        </w:rPr>
        <w:t>.</w:t>
      </w:r>
      <w:r w:rsidRPr="00F16032">
        <w:rPr>
          <w:rtl/>
        </w:rPr>
        <w:t xml:space="preserve"> </w:t>
      </w:r>
    </w:p>
    <w:p w14:paraId="080EBF44" w14:textId="3A45415E" w:rsidR="004F08E4" w:rsidRDefault="00703E15" w:rsidP="00B46EB5">
      <w:pPr>
        <w:rPr>
          <w:rtl/>
        </w:rPr>
      </w:pPr>
      <w:r>
        <w:rPr>
          <w:rFonts w:hint="cs"/>
          <w:rtl/>
        </w:rPr>
        <w:t xml:space="preserve">אפשר </w:t>
      </w:r>
      <w:r w:rsidR="004F08E4">
        <w:rPr>
          <w:rFonts w:hint="cs"/>
          <w:rtl/>
        </w:rPr>
        <w:t xml:space="preserve">להצדיק גם את הקריאה העולה מהפשט, </w:t>
      </w:r>
      <w:r>
        <w:rPr>
          <w:rFonts w:hint="cs"/>
          <w:rtl/>
        </w:rPr>
        <w:t xml:space="preserve">ולפיה </w:t>
      </w:r>
      <w:r w:rsidR="004F08E4">
        <w:rPr>
          <w:rFonts w:hint="cs"/>
          <w:rtl/>
        </w:rPr>
        <w:t xml:space="preserve">במקרה זה אין צורך בהערכה ממונית. כפי שכבר ביארנו, הדגש על הערך הממוני של האיל קשור בטבורו בחטא הקשור בגזל גבוה. </w:t>
      </w:r>
      <w:r w:rsidR="008E36FE">
        <w:rPr>
          <w:rFonts w:hint="cs"/>
          <w:rtl/>
        </w:rPr>
        <w:t xml:space="preserve">אשם </w:t>
      </w:r>
      <w:r w:rsidR="004F08E4">
        <w:rPr>
          <w:rFonts w:hint="cs"/>
          <w:rtl/>
        </w:rPr>
        <w:t>השפחה החרופה יכול אומנם להיכלל באווירה כללית שמלווה גזל של עולם הקדושה, אך בסופו של דבר קדושת הנישואין היא דבר שקשה להצביע עליו כאל 'דבר מה' שנגזל, וייתכן שבשל כך אין צורך כאן בהערכה ממונית. מאחר שבמקרה זה ההבאה הממונית נלווית לעיקר הכפרה, מושמט</w:t>
      </w:r>
      <w:r w:rsidR="00B46EB5">
        <w:rPr>
          <w:rFonts w:hint="cs"/>
          <w:rtl/>
        </w:rPr>
        <w:t>ת</w:t>
      </w:r>
      <w:r w:rsidR="004F08E4">
        <w:rPr>
          <w:rFonts w:hint="cs"/>
          <w:rtl/>
        </w:rPr>
        <w:t xml:space="preserve"> במקרה של שפחה חרופה פעולת הנתינה </w:t>
      </w:r>
      <w:r w:rsidR="00B46EB5">
        <w:rPr>
          <w:rFonts w:hint="cs"/>
          <w:rtl/>
        </w:rPr>
        <w:t>ל</w:t>
      </w:r>
      <w:r w:rsidR="004F08E4">
        <w:rPr>
          <w:rFonts w:hint="cs"/>
          <w:rtl/>
        </w:rPr>
        <w:t>כהן</w:t>
      </w:r>
      <w:r w:rsidR="00B46EB5">
        <w:rPr>
          <w:rFonts w:hint="cs"/>
          <w:rtl/>
        </w:rPr>
        <w:t>,</w:t>
      </w:r>
      <w:r w:rsidR="004F08E4">
        <w:rPr>
          <w:rFonts w:hint="cs"/>
          <w:rtl/>
        </w:rPr>
        <w:t xml:space="preserve"> </w:t>
      </w:r>
      <w:r w:rsidR="00B46EB5">
        <w:rPr>
          <w:rFonts w:hint="cs"/>
          <w:rtl/>
        </w:rPr>
        <w:t xml:space="preserve">פעולה </w:t>
      </w:r>
      <w:r w:rsidR="004F08E4">
        <w:rPr>
          <w:rFonts w:hint="cs"/>
          <w:rtl/>
        </w:rPr>
        <w:t>שחזרה ונזכרה בשלושת מקרי האשם שבפרשת ויקרא:</w:t>
      </w:r>
    </w:p>
    <w:p w14:paraId="38CC5B2F" w14:textId="77777777" w:rsidR="004F08E4" w:rsidRDefault="004F08E4" w:rsidP="00B46EB5">
      <w:pPr>
        <w:ind w:left="720"/>
        <w:rPr>
          <w:rtl/>
        </w:rPr>
      </w:pPr>
      <w:r>
        <w:rPr>
          <w:rFonts w:hint="cs"/>
          <w:rtl/>
        </w:rPr>
        <w:t>אשם מעילות: "</w:t>
      </w:r>
      <w:r w:rsidRPr="00DB0B96">
        <w:rPr>
          <w:rFonts w:hint="cs"/>
          <w:rtl/>
        </w:rPr>
        <w:t>וְנָתַן</w:t>
      </w:r>
      <w:r w:rsidRPr="00DB0B96">
        <w:rPr>
          <w:rtl/>
        </w:rPr>
        <w:t xml:space="preserve"> </w:t>
      </w:r>
      <w:r w:rsidRPr="00DB0B96">
        <w:rPr>
          <w:rFonts w:hint="cs"/>
          <w:rtl/>
        </w:rPr>
        <w:t>אֹתוֹ</w:t>
      </w:r>
      <w:r w:rsidRPr="00DB0B96">
        <w:rPr>
          <w:rtl/>
        </w:rPr>
        <w:t xml:space="preserve"> </w:t>
      </w:r>
      <w:r w:rsidRPr="00DB0B96">
        <w:rPr>
          <w:rFonts w:hint="cs"/>
          <w:rtl/>
        </w:rPr>
        <w:t>לַכֹּהֵן</w:t>
      </w:r>
      <w:r>
        <w:rPr>
          <w:rFonts w:hint="cs"/>
          <w:rtl/>
        </w:rPr>
        <w:t xml:space="preserve">" </w:t>
      </w:r>
      <w:r w:rsidRPr="003D0F6B">
        <w:rPr>
          <w:rFonts w:hint="cs"/>
          <w:sz w:val="20"/>
          <w:szCs w:val="20"/>
          <w:rtl/>
        </w:rPr>
        <w:t xml:space="preserve">(ה', </w:t>
      </w:r>
      <w:proofErr w:type="spellStart"/>
      <w:r w:rsidRPr="003D0F6B">
        <w:rPr>
          <w:rFonts w:hint="cs"/>
          <w:sz w:val="20"/>
          <w:szCs w:val="20"/>
          <w:rtl/>
        </w:rPr>
        <w:t>טז</w:t>
      </w:r>
      <w:proofErr w:type="spellEnd"/>
      <w:r w:rsidRPr="003D0F6B">
        <w:rPr>
          <w:rFonts w:hint="cs"/>
          <w:sz w:val="20"/>
          <w:szCs w:val="20"/>
          <w:rtl/>
        </w:rPr>
        <w:t>)</w:t>
      </w:r>
      <w:r>
        <w:rPr>
          <w:rFonts w:hint="cs"/>
          <w:rtl/>
        </w:rPr>
        <w:t>;</w:t>
      </w:r>
    </w:p>
    <w:p w14:paraId="12D2FEDB" w14:textId="77777777" w:rsidR="004F08E4" w:rsidRDefault="004F08E4" w:rsidP="00B46EB5">
      <w:pPr>
        <w:ind w:left="720"/>
        <w:rPr>
          <w:rtl/>
        </w:rPr>
      </w:pPr>
      <w:r>
        <w:rPr>
          <w:rFonts w:hint="cs"/>
          <w:rtl/>
        </w:rPr>
        <w:t>אשם תלוי: "</w:t>
      </w:r>
      <w:r w:rsidRPr="00DB0B96">
        <w:rPr>
          <w:rFonts w:hint="cs"/>
          <w:rtl/>
        </w:rPr>
        <w:t>וְהֵבִיא</w:t>
      </w:r>
      <w:r w:rsidRPr="00DB0B96">
        <w:rPr>
          <w:rtl/>
        </w:rPr>
        <w:t xml:space="preserve"> </w:t>
      </w:r>
      <w:r w:rsidRPr="00DB0B96">
        <w:rPr>
          <w:rFonts w:hint="cs"/>
          <w:rtl/>
        </w:rPr>
        <w:t>אַיִל</w:t>
      </w:r>
      <w:r w:rsidRPr="00DB0B96">
        <w:rPr>
          <w:rtl/>
        </w:rPr>
        <w:t xml:space="preserve"> </w:t>
      </w:r>
      <w:r w:rsidRPr="00DB0B96">
        <w:rPr>
          <w:rFonts w:hint="cs"/>
          <w:rtl/>
        </w:rPr>
        <w:t>תָּמִים</w:t>
      </w:r>
      <w:r w:rsidRPr="00DB0B96">
        <w:rPr>
          <w:rtl/>
        </w:rPr>
        <w:t xml:space="preserve"> </w:t>
      </w:r>
      <w:r w:rsidRPr="00DB0B96">
        <w:rPr>
          <w:rFonts w:hint="cs"/>
          <w:rtl/>
        </w:rPr>
        <w:t>מִן</w:t>
      </w:r>
      <w:r w:rsidRPr="00DB0B96">
        <w:rPr>
          <w:rtl/>
        </w:rPr>
        <w:t xml:space="preserve"> </w:t>
      </w:r>
      <w:r w:rsidRPr="00DB0B96">
        <w:rPr>
          <w:rFonts w:hint="cs"/>
          <w:rtl/>
        </w:rPr>
        <w:t>הַצֹּאן</w:t>
      </w:r>
      <w:r w:rsidRPr="00DB0B96">
        <w:rPr>
          <w:rtl/>
        </w:rPr>
        <w:t xml:space="preserve"> </w:t>
      </w:r>
      <w:r w:rsidRPr="00DB0B96">
        <w:rPr>
          <w:rFonts w:hint="cs"/>
          <w:rtl/>
        </w:rPr>
        <w:t>בְּעֶרְכְּךָ</w:t>
      </w:r>
      <w:r w:rsidRPr="00DB0B96">
        <w:rPr>
          <w:rtl/>
        </w:rPr>
        <w:t xml:space="preserve"> </w:t>
      </w:r>
      <w:r w:rsidRPr="00DB0B96">
        <w:rPr>
          <w:rFonts w:hint="cs"/>
          <w:rtl/>
        </w:rPr>
        <w:t>לְאָשָׁם</w:t>
      </w:r>
      <w:r w:rsidRPr="00DB0B96">
        <w:rPr>
          <w:rtl/>
        </w:rPr>
        <w:t xml:space="preserve"> </w:t>
      </w:r>
      <w:r w:rsidRPr="00DB0B96">
        <w:rPr>
          <w:rFonts w:hint="cs"/>
          <w:rtl/>
        </w:rPr>
        <w:t>אֶל</w:t>
      </w:r>
      <w:r w:rsidRPr="00DB0B96">
        <w:rPr>
          <w:rtl/>
        </w:rPr>
        <w:t xml:space="preserve"> </w:t>
      </w:r>
      <w:r w:rsidRPr="00DB0B96">
        <w:rPr>
          <w:rFonts w:hint="cs"/>
          <w:rtl/>
        </w:rPr>
        <w:t>הַכֹּהֵן</w:t>
      </w:r>
      <w:r>
        <w:rPr>
          <w:rFonts w:hint="cs"/>
          <w:rtl/>
        </w:rPr>
        <w:t xml:space="preserve">" </w:t>
      </w:r>
      <w:r w:rsidRPr="003D0F6B">
        <w:rPr>
          <w:rFonts w:hint="cs"/>
          <w:sz w:val="20"/>
          <w:szCs w:val="20"/>
          <w:rtl/>
        </w:rPr>
        <w:t xml:space="preserve">(ה', </w:t>
      </w:r>
      <w:proofErr w:type="spellStart"/>
      <w:r w:rsidRPr="003D0F6B">
        <w:rPr>
          <w:rFonts w:hint="cs"/>
          <w:sz w:val="20"/>
          <w:szCs w:val="20"/>
          <w:rtl/>
        </w:rPr>
        <w:t>יח</w:t>
      </w:r>
      <w:proofErr w:type="spellEnd"/>
      <w:r w:rsidRPr="003D0F6B">
        <w:rPr>
          <w:rFonts w:hint="cs"/>
          <w:sz w:val="20"/>
          <w:szCs w:val="20"/>
          <w:rtl/>
        </w:rPr>
        <w:t>)</w:t>
      </w:r>
      <w:r>
        <w:rPr>
          <w:rFonts w:hint="cs"/>
          <w:rtl/>
        </w:rPr>
        <w:t>;</w:t>
      </w:r>
    </w:p>
    <w:p w14:paraId="4387D6CC" w14:textId="4B3A3F38" w:rsidR="004F08E4" w:rsidRDefault="004F08E4" w:rsidP="007A4F6F">
      <w:pPr>
        <w:ind w:left="720"/>
        <w:rPr>
          <w:rtl/>
        </w:rPr>
      </w:pPr>
      <w:r>
        <w:rPr>
          <w:rFonts w:hint="cs"/>
          <w:rtl/>
        </w:rPr>
        <w:t xml:space="preserve">אשם </w:t>
      </w:r>
      <w:proofErr w:type="spellStart"/>
      <w:r>
        <w:rPr>
          <w:rFonts w:hint="cs"/>
          <w:rtl/>
        </w:rPr>
        <w:t>גזילות</w:t>
      </w:r>
      <w:proofErr w:type="spellEnd"/>
      <w:r>
        <w:rPr>
          <w:rFonts w:hint="cs"/>
          <w:rtl/>
        </w:rPr>
        <w:t>: "</w:t>
      </w:r>
      <w:r w:rsidRPr="00DB0B96">
        <w:rPr>
          <w:rFonts w:hint="cs"/>
          <w:rtl/>
        </w:rPr>
        <w:t>וְאֶת</w:t>
      </w:r>
      <w:r w:rsidRPr="00DB0B96">
        <w:rPr>
          <w:rtl/>
        </w:rPr>
        <w:t xml:space="preserve"> </w:t>
      </w:r>
      <w:r w:rsidRPr="00DB0B96">
        <w:rPr>
          <w:rFonts w:hint="cs"/>
          <w:rtl/>
        </w:rPr>
        <w:t>אֲשָׁמוֹ</w:t>
      </w:r>
      <w:r w:rsidRPr="00DB0B96">
        <w:rPr>
          <w:rtl/>
        </w:rPr>
        <w:t xml:space="preserve"> </w:t>
      </w:r>
      <w:r w:rsidRPr="00DB0B96">
        <w:rPr>
          <w:rFonts w:hint="cs"/>
          <w:rtl/>
        </w:rPr>
        <w:t>יָבִיא</w:t>
      </w:r>
      <w:r w:rsidRPr="00DB0B96">
        <w:rPr>
          <w:rtl/>
        </w:rPr>
        <w:t xml:space="preserve"> </w:t>
      </w:r>
      <w:r w:rsidRPr="00DB0B96">
        <w:rPr>
          <w:rFonts w:hint="cs"/>
          <w:rtl/>
        </w:rPr>
        <w:t>לַ</w:t>
      </w:r>
      <w:r>
        <w:rPr>
          <w:rFonts w:hint="cs"/>
          <w:rtl/>
        </w:rPr>
        <w:t xml:space="preserve">ה' </w:t>
      </w:r>
      <w:r w:rsidRPr="00DB0B96">
        <w:rPr>
          <w:rFonts w:hint="cs"/>
          <w:rtl/>
        </w:rPr>
        <w:t>אַיִל</w:t>
      </w:r>
      <w:r w:rsidRPr="00DB0B96">
        <w:rPr>
          <w:rtl/>
        </w:rPr>
        <w:t xml:space="preserve"> </w:t>
      </w:r>
      <w:r w:rsidRPr="00DB0B96">
        <w:rPr>
          <w:rFonts w:hint="cs"/>
          <w:rtl/>
        </w:rPr>
        <w:t>תָּמִים</w:t>
      </w:r>
      <w:r w:rsidRPr="00DB0B96">
        <w:rPr>
          <w:rtl/>
        </w:rPr>
        <w:t xml:space="preserve"> </w:t>
      </w:r>
      <w:r w:rsidRPr="00DB0B96">
        <w:rPr>
          <w:rFonts w:hint="cs"/>
          <w:rtl/>
        </w:rPr>
        <w:t>מִן</w:t>
      </w:r>
      <w:r w:rsidRPr="00DB0B96">
        <w:rPr>
          <w:rtl/>
        </w:rPr>
        <w:t xml:space="preserve"> </w:t>
      </w:r>
      <w:r w:rsidRPr="00DB0B96">
        <w:rPr>
          <w:rFonts w:hint="cs"/>
          <w:rtl/>
        </w:rPr>
        <w:t>הַצֹּאן</w:t>
      </w:r>
      <w:r w:rsidRPr="00DB0B96">
        <w:rPr>
          <w:rtl/>
        </w:rPr>
        <w:t xml:space="preserve"> </w:t>
      </w:r>
      <w:r w:rsidRPr="00DB0B96">
        <w:rPr>
          <w:rFonts w:hint="cs"/>
          <w:rtl/>
        </w:rPr>
        <w:t>בְּעֶרְכְּךָ</w:t>
      </w:r>
      <w:r w:rsidRPr="00DB0B96">
        <w:rPr>
          <w:rtl/>
        </w:rPr>
        <w:t xml:space="preserve"> </w:t>
      </w:r>
      <w:r w:rsidRPr="00DB0B96">
        <w:rPr>
          <w:rFonts w:hint="cs"/>
          <w:rtl/>
        </w:rPr>
        <w:t>לְאָשָׁם</w:t>
      </w:r>
      <w:r w:rsidRPr="00DB0B96">
        <w:rPr>
          <w:rtl/>
        </w:rPr>
        <w:t xml:space="preserve"> </w:t>
      </w:r>
      <w:r w:rsidRPr="00DB0B96">
        <w:rPr>
          <w:rFonts w:hint="cs"/>
          <w:rtl/>
        </w:rPr>
        <w:t>אֶל</w:t>
      </w:r>
      <w:r w:rsidRPr="00DB0B96">
        <w:rPr>
          <w:rtl/>
        </w:rPr>
        <w:t xml:space="preserve"> </w:t>
      </w:r>
      <w:r w:rsidRPr="00DB0B96">
        <w:rPr>
          <w:rFonts w:hint="cs"/>
          <w:rtl/>
        </w:rPr>
        <w:t>הַכֹּהֵן</w:t>
      </w:r>
      <w:r>
        <w:rPr>
          <w:rFonts w:hint="cs"/>
          <w:rtl/>
        </w:rPr>
        <w:t xml:space="preserve">" </w:t>
      </w:r>
      <w:r w:rsidRPr="003D0F6B">
        <w:rPr>
          <w:rFonts w:hint="cs"/>
          <w:sz w:val="20"/>
          <w:szCs w:val="20"/>
          <w:rtl/>
        </w:rPr>
        <w:t>(ה', כה)</w:t>
      </w:r>
      <w:r>
        <w:rPr>
          <w:rFonts w:hint="cs"/>
          <w:rtl/>
        </w:rPr>
        <w:t>.</w:t>
      </w:r>
    </w:p>
    <w:p w14:paraId="4D4835A3" w14:textId="77777777" w:rsidR="004F08E4" w:rsidRDefault="004F08E4" w:rsidP="004F08E4">
      <w:pPr>
        <w:rPr>
          <w:rtl/>
        </w:rPr>
      </w:pPr>
      <w:r>
        <w:rPr>
          <w:rFonts w:hint="cs"/>
          <w:rtl/>
        </w:rPr>
        <w:t xml:space="preserve">במקום שבו יש הערכה ממונית, יש גם דגש על אקט נתינת האיל לכוהן. במקרה של שפחה חרופה אין </w:t>
      </w:r>
      <w:r>
        <w:rPr>
          <w:rFonts w:hint="cs"/>
          <w:rtl/>
        </w:rPr>
        <w:lastRenderedPageBreak/>
        <w:t>הערכה ממונית, וגם אין הבלטה של עצם פעולת העברת הבהמה מיד ליד.</w:t>
      </w:r>
      <w:r>
        <w:rPr>
          <w:rStyle w:val="FootnoteReference"/>
          <w:rFonts w:ascii="David" w:hAnsi="David"/>
          <w:sz w:val="24"/>
          <w:rtl/>
        </w:rPr>
        <w:footnoteReference w:id="3"/>
      </w:r>
    </w:p>
    <w:p w14:paraId="661267BE" w14:textId="77777777" w:rsidR="003D0F6B" w:rsidRDefault="003D0F6B" w:rsidP="004F08E4">
      <w:pPr>
        <w:rPr>
          <w:rtl/>
        </w:rPr>
      </w:pPr>
    </w:p>
    <w:p w14:paraId="663E8CC6" w14:textId="77777777" w:rsidR="004F08E4" w:rsidRDefault="004F08E4" w:rsidP="003D0F6B">
      <w:pPr>
        <w:pStyle w:val="Heading2"/>
        <w:rPr>
          <w:rtl/>
        </w:rPr>
      </w:pPr>
      <w:r>
        <w:rPr>
          <w:rFonts w:hint="cs"/>
          <w:rtl/>
        </w:rPr>
        <w:t>***</w:t>
      </w:r>
    </w:p>
    <w:p w14:paraId="6B22E054" w14:textId="77777777" w:rsidR="003D0F6B" w:rsidRDefault="003D0F6B" w:rsidP="004F08E4">
      <w:pPr>
        <w:rPr>
          <w:rtl/>
        </w:rPr>
      </w:pPr>
    </w:p>
    <w:p w14:paraId="1CD3666D" w14:textId="77777777" w:rsidR="003D0F6B" w:rsidRDefault="004F08E4" w:rsidP="004F08E4">
      <w:pPr>
        <w:rPr>
          <w:rtl/>
        </w:rPr>
      </w:pPr>
      <w:r>
        <w:rPr>
          <w:rFonts w:hint="cs"/>
          <w:rtl/>
        </w:rPr>
        <w:t xml:space="preserve">שני המקרים הנוספים לאשם דורשים פענוח כפול: האם גם הם קשורים בגזל גבוה מצד אחד, ומדוע במקרי אשם אלו יש להביא כבש ולא איל </w:t>
      </w:r>
      <w:r>
        <w:rPr>
          <w:rtl/>
        </w:rPr>
        <w:t>–</w:t>
      </w:r>
      <w:r>
        <w:rPr>
          <w:rFonts w:hint="cs"/>
          <w:rtl/>
        </w:rPr>
        <w:t xml:space="preserve"> כבשאר מקרי האשם. </w:t>
      </w:r>
      <w:r w:rsidRPr="00A71099">
        <w:rPr>
          <w:rtl/>
        </w:rPr>
        <w:t>בדר</w:t>
      </w:r>
      <w:r w:rsidRPr="00A71099">
        <w:rPr>
          <w:rFonts w:hint="cs"/>
          <w:rtl/>
        </w:rPr>
        <w:t>ך כלל</w:t>
      </w:r>
      <w:r w:rsidRPr="00A71099">
        <w:rPr>
          <w:rtl/>
        </w:rPr>
        <w:t xml:space="preserve"> ההיררכיה ב</w:t>
      </w:r>
      <w:r>
        <w:rPr>
          <w:rFonts w:hint="cs"/>
          <w:rtl/>
        </w:rPr>
        <w:t xml:space="preserve">עולם הקורבנות היא שקורבן העוף נחשב לקל ביותר (אולי בשל מחירו ואולי בשל מיעוט הבשר והדם שיש בו), אחריו בא </w:t>
      </w:r>
      <w:r w:rsidRPr="00A71099">
        <w:rPr>
          <w:rtl/>
        </w:rPr>
        <w:t>הכבש</w:t>
      </w:r>
      <w:r>
        <w:rPr>
          <w:rFonts w:hint="cs"/>
          <w:rtl/>
        </w:rPr>
        <w:t xml:space="preserve"> הצעיר, אחריהם </w:t>
      </w:r>
      <w:r w:rsidRPr="00A71099">
        <w:rPr>
          <w:rtl/>
        </w:rPr>
        <w:t xml:space="preserve">האיל </w:t>
      </w:r>
      <w:r>
        <w:rPr>
          <w:rFonts w:hint="cs"/>
          <w:rtl/>
        </w:rPr>
        <w:t xml:space="preserve">הבוגר, </w:t>
      </w:r>
      <w:r w:rsidRPr="00A71099">
        <w:rPr>
          <w:rtl/>
        </w:rPr>
        <w:t>ו</w:t>
      </w:r>
      <w:r>
        <w:rPr>
          <w:rFonts w:hint="cs"/>
          <w:rtl/>
        </w:rPr>
        <w:t xml:space="preserve">לבסוף </w:t>
      </w:r>
      <w:r w:rsidRPr="00A71099">
        <w:rPr>
          <w:rtl/>
        </w:rPr>
        <w:t>הפר</w:t>
      </w:r>
      <w:r>
        <w:rPr>
          <w:rFonts w:hint="cs"/>
          <w:rtl/>
        </w:rPr>
        <w:t xml:space="preserve"> ("בן בקר") שנחשב לבהמת הקורבן הגדולה ביותר. ממילא, ניתן לצפות שאשמות הכבש יהיו קשורים גם הם לגזל גבוה, אך בחומרה פחותה, או במשמעות רכה יותר.</w:t>
      </w:r>
    </w:p>
    <w:p w14:paraId="08AB6A9D" w14:textId="3D206232" w:rsidR="004F08E4" w:rsidRPr="00A71099" w:rsidRDefault="004F08E4" w:rsidP="004F08E4">
      <w:pPr>
        <w:rPr>
          <w:rtl/>
        </w:rPr>
      </w:pPr>
    </w:p>
    <w:p w14:paraId="3325C4FB" w14:textId="77777777" w:rsidR="004F08E4" w:rsidRPr="009D4520" w:rsidRDefault="004F08E4" w:rsidP="003D0F6B">
      <w:pPr>
        <w:pStyle w:val="Heading2"/>
        <w:rPr>
          <w:rtl/>
        </w:rPr>
      </w:pPr>
      <w:r w:rsidRPr="009D4520">
        <w:rPr>
          <w:rFonts w:hint="cs"/>
          <w:rtl/>
        </w:rPr>
        <w:t>נזיר שנטמא</w:t>
      </w:r>
    </w:p>
    <w:p w14:paraId="4B0290A6" w14:textId="77777777" w:rsidR="004F08E4" w:rsidRDefault="004F08E4" w:rsidP="004F08E4">
      <w:pPr>
        <w:rPr>
          <w:rtl/>
        </w:rPr>
      </w:pPr>
      <w:r>
        <w:rPr>
          <w:rFonts w:hint="cs"/>
          <w:rtl/>
        </w:rPr>
        <w:t>כך נאמר בדין נזיר שנטמא:</w:t>
      </w:r>
    </w:p>
    <w:p w14:paraId="3C740460" w14:textId="5D10BC3D" w:rsidR="004F08E4" w:rsidRPr="00525BAF" w:rsidRDefault="003D0F6B" w:rsidP="003D0F6B">
      <w:pPr>
        <w:ind w:left="720"/>
        <w:rPr>
          <w:rtl/>
        </w:rPr>
      </w:pPr>
      <w:r>
        <w:rPr>
          <w:rFonts w:hint="cs"/>
          <w:rtl/>
        </w:rPr>
        <w:t>"</w:t>
      </w:r>
      <w:r w:rsidR="004F08E4" w:rsidRPr="00525BAF">
        <w:rPr>
          <w:rFonts w:hint="cs"/>
          <w:rtl/>
        </w:rPr>
        <w:t>וְכִי</w:t>
      </w:r>
      <w:r w:rsidR="004F08E4" w:rsidRPr="00525BAF">
        <w:rPr>
          <w:rtl/>
        </w:rPr>
        <w:t xml:space="preserve"> </w:t>
      </w:r>
      <w:r w:rsidR="004F08E4" w:rsidRPr="00525BAF">
        <w:rPr>
          <w:rFonts w:hint="cs"/>
          <w:rtl/>
        </w:rPr>
        <w:t>יָמוּת</w:t>
      </w:r>
      <w:r w:rsidR="004F08E4" w:rsidRPr="00525BAF">
        <w:rPr>
          <w:rtl/>
        </w:rPr>
        <w:t xml:space="preserve"> </w:t>
      </w:r>
      <w:r w:rsidR="004F08E4" w:rsidRPr="00525BAF">
        <w:rPr>
          <w:rFonts w:hint="cs"/>
          <w:rtl/>
        </w:rPr>
        <w:t>מֵת</w:t>
      </w:r>
      <w:r w:rsidR="004F08E4" w:rsidRPr="00525BAF">
        <w:rPr>
          <w:rtl/>
        </w:rPr>
        <w:t xml:space="preserve"> </w:t>
      </w:r>
      <w:r w:rsidR="004F08E4" w:rsidRPr="00525BAF">
        <w:rPr>
          <w:rFonts w:hint="cs"/>
          <w:rtl/>
        </w:rPr>
        <w:t>עָלָיו</w:t>
      </w:r>
      <w:r w:rsidR="004F08E4" w:rsidRPr="00525BAF">
        <w:rPr>
          <w:rtl/>
        </w:rPr>
        <w:t xml:space="preserve"> </w:t>
      </w:r>
      <w:r w:rsidR="004F08E4" w:rsidRPr="00525BAF">
        <w:rPr>
          <w:rFonts w:hint="cs"/>
          <w:rtl/>
        </w:rPr>
        <w:t>בְּפֶתַע</w:t>
      </w:r>
      <w:r w:rsidR="004F08E4" w:rsidRPr="00525BAF">
        <w:rPr>
          <w:rtl/>
        </w:rPr>
        <w:t xml:space="preserve"> </w:t>
      </w:r>
      <w:proofErr w:type="spellStart"/>
      <w:r w:rsidR="004F08E4" w:rsidRPr="00525BAF">
        <w:rPr>
          <w:rFonts w:hint="cs"/>
          <w:rtl/>
        </w:rPr>
        <w:t>פִּתְאֹם</w:t>
      </w:r>
      <w:proofErr w:type="spellEnd"/>
      <w:r w:rsidR="004F08E4" w:rsidRPr="00525BAF">
        <w:rPr>
          <w:rtl/>
        </w:rPr>
        <w:t xml:space="preserve"> </w:t>
      </w:r>
      <w:r w:rsidR="004F08E4" w:rsidRPr="00525BAF">
        <w:rPr>
          <w:rFonts w:hint="cs"/>
          <w:rtl/>
        </w:rPr>
        <w:t>וְטִמֵּא</w:t>
      </w:r>
      <w:r w:rsidR="004F08E4" w:rsidRPr="00525BAF">
        <w:rPr>
          <w:rtl/>
        </w:rPr>
        <w:t xml:space="preserve"> </w:t>
      </w:r>
      <w:r w:rsidR="004F08E4" w:rsidRPr="00525BAF">
        <w:rPr>
          <w:rFonts w:hint="cs"/>
          <w:rtl/>
        </w:rPr>
        <w:t>רֹאשׁ</w:t>
      </w:r>
      <w:r w:rsidR="004F08E4" w:rsidRPr="00525BAF">
        <w:rPr>
          <w:rtl/>
        </w:rPr>
        <w:t xml:space="preserve"> </w:t>
      </w:r>
      <w:r w:rsidR="004F08E4" w:rsidRPr="00525BAF">
        <w:rPr>
          <w:rFonts w:hint="cs"/>
          <w:rtl/>
        </w:rPr>
        <w:t>נִזְרוֹ</w:t>
      </w:r>
      <w:r w:rsidR="004F08E4" w:rsidRPr="00525BAF">
        <w:rPr>
          <w:rtl/>
        </w:rPr>
        <w:t xml:space="preserve"> </w:t>
      </w:r>
      <w:r w:rsidR="004F08E4" w:rsidRPr="00525BAF">
        <w:rPr>
          <w:rFonts w:hint="cs"/>
          <w:rtl/>
        </w:rPr>
        <w:t>וְגִלַּח</w:t>
      </w:r>
      <w:r w:rsidR="004F08E4" w:rsidRPr="00525BAF">
        <w:rPr>
          <w:rtl/>
        </w:rPr>
        <w:t xml:space="preserve"> </w:t>
      </w:r>
      <w:r w:rsidR="004F08E4" w:rsidRPr="00525BAF">
        <w:rPr>
          <w:rFonts w:hint="cs"/>
          <w:rtl/>
        </w:rPr>
        <w:t>רֹאשׁוֹ</w:t>
      </w:r>
      <w:r w:rsidR="004F08E4" w:rsidRPr="00525BAF">
        <w:rPr>
          <w:rtl/>
        </w:rPr>
        <w:t xml:space="preserve"> </w:t>
      </w:r>
      <w:r w:rsidR="004F08E4" w:rsidRPr="00525BAF">
        <w:rPr>
          <w:rFonts w:hint="cs"/>
          <w:rtl/>
        </w:rPr>
        <w:t>בְּיוֹם</w:t>
      </w:r>
      <w:r w:rsidR="004F08E4" w:rsidRPr="00525BAF">
        <w:rPr>
          <w:rtl/>
        </w:rPr>
        <w:t xml:space="preserve"> </w:t>
      </w:r>
      <w:r w:rsidR="004F08E4" w:rsidRPr="00525BAF">
        <w:rPr>
          <w:rFonts w:hint="cs"/>
          <w:rtl/>
        </w:rPr>
        <w:t>טָהֳרָתוֹ</w:t>
      </w:r>
      <w:r w:rsidR="004F08E4" w:rsidRPr="00525BAF">
        <w:rPr>
          <w:rtl/>
        </w:rPr>
        <w:t xml:space="preserve"> </w:t>
      </w:r>
      <w:r w:rsidR="004F08E4" w:rsidRPr="00525BAF">
        <w:rPr>
          <w:rFonts w:hint="cs"/>
          <w:rtl/>
        </w:rPr>
        <w:t>בַּיּוֹם</w:t>
      </w:r>
      <w:r w:rsidR="004F08E4" w:rsidRPr="00525BAF">
        <w:rPr>
          <w:rtl/>
        </w:rPr>
        <w:t xml:space="preserve"> </w:t>
      </w:r>
      <w:r w:rsidR="004F08E4" w:rsidRPr="00525BAF">
        <w:rPr>
          <w:rFonts w:hint="cs"/>
          <w:rtl/>
        </w:rPr>
        <w:t>הַשְּׁבִיעִי</w:t>
      </w:r>
      <w:r w:rsidR="004F08E4" w:rsidRPr="00525BAF">
        <w:rPr>
          <w:rtl/>
        </w:rPr>
        <w:t xml:space="preserve"> </w:t>
      </w:r>
      <w:r w:rsidR="004F08E4" w:rsidRPr="00525BAF">
        <w:rPr>
          <w:rFonts w:hint="cs"/>
          <w:rtl/>
        </w:rPr>
        <w:t>יְגַלְּחֶנּוּ</w:t>
      </w:r>
      <w:r w:rsidR="004F08E4">
        <w:rPr>
          <w:rFonts w:hint="cs"/>
          <w:rtl/>
        </w:rPr>
        <w:t xml:space="preserve">. </w:t>
      </w:r>
      <w:r w:rsidR="004F08E4" w:rsidRPr="00525BAF">
        <w:rPr>
          <w:rFonts w:hint="cs"/>
          <w:rtl/>
        </w:rPr>
        <w:t>וּבַיּוֹם</w:t>
      </w:r>
      <w:r w:rsidR="004F08E4" w:rsidRPr="00525BAF">
        <w:rPr>
          <w:rtl/>
        </w:rPr>
        <w:t xml:space="preserve"> </w:t>
      </w:r>
      <w:r w:rsidR="004F08E4" w:rsidRPr="00525BAF">
        <w:rPr>
          <w:rFonts w:hint="cs"/>
          <w:rtl/>
        </w:rPr>
        <w:t>הַשְּׁמִינִי</w:t>
      </w:r>
      <w:r w:rsidR="004F08E4" w:rsidRPr="00525BAF">
        <w:rPr>
          <w:rtl/>
        </w:rPr>
        <w:t xml:space="preserve"> </w:t>
      </w:r>
      <w:r w:rsidR="004F08E4" w:rsidRPr="00525BAF">
        <w:rPr>
          <w:rFonts w:hint="cs"/>
          <w:rtl/>
        </w:rPr>
        <w:t>יָבִא</w:t>
      </w:r>
      <w:r w:rsidR="004F08E4" w:rsidRPr="00525BAF">
        <w:rPr>
          <w:rtl/>
        </w:rPr>
        <w:t xml:space="preserve"> </w:t>
      </w:r>
      <w:r w:rsidR="004F08E4" w:rsidRPr="00525BAF">
        <w:rPr>
          <w:rFonts w:hint="cs"/>
          <w:rtl/>
        </w:rPr>
        <w:t>שְׁתֵּי</w:t>
      </w:r>
      <w:r w:rsidR="004F08E4" w:rsidRPr="00525BAF">
        <w:rPr>
          <w:rtl/>
        </w:rPr>
        <w:t xml:space="preserve"> </w:t>
      </w:r>
      <w:r w:rsidR="004F08E4" w:rsidRPr="00525BAF">
        <w:rPr>
          <w:rFonts w:hint="cs"/>
          <w:rtl/>
        </w:rPr>
        <w:t>תֹרִים</w:t>
      </w:r>
      <w:r w:rsidR="004F08E4" w:rsidRPr="00525BAF">
        <w:rPr>
          <w:rtl/>
        </w:rPr>
        <w:t xml:space="preserve"> </w:t>
      </w:r>
      <w:r w:rsidR="004F08E4" w:rsidRPr="00525BAF">
        <w:rPr>
          <w:rFonts w:hint="cs"/>
          <w:rtl/>
        </w:rPr>
        <w:t>אוֹ</w:t>
      </w:r>
      <w:r w:rsidR="004F08E4" w:rsidRPr="00525BAF">
        <w:rPr>
          <w:rtl/>
        </w:rPr>
        <w:t xml:space="preserve"> </w:t>
      </w:r>
      <w:r w:rsidR="004F08E4" w:rsidRPr="00525BAF">
        <w:rPr>
          <w:rFonts w:hint="cs"/>
          <w:rtl/>
        </w:rPr>
        <w:t>שְׁנֵי</w:t>
      </w:r>
      <w:r w:rsidR="004F08E4" w:rsidRPr="00525BAF">
        <w:rPr>
          <w:rtl/>
        </w:rPr>
        <w:t xml:space="preserve"> </w:t>
      </w:r>
      <w:r w:rsidR="004F08E4" w:rsidRPr="00525BAF">
        <w:rPr>
          <w:rFonts w:hint="cs"/>
          <w:rtl/>
        </w:rPr>
        <w:t>בְּנֵי</w:t>
      </w:r>
      <w:r w:rsidR="004F08E4" w:rsidRPr="00525BAF">
        <w:rPr>
          <w:rtl/>
        </w:rPr>
        <w:t xml:space="preserve"> </w:t>
      </w:r>
      <w:r w:rsidR="004F08E4" w:rsidRPr="00525BAF">
        <w:rPr>
          <w:rFonts w:hint="cs"/>
          <w:rtl/>
        </w:rPr>
        <w:t>יוֹנָה</w:t>
      </w:r>
      <w:r w:rsidR="004F08E4" w:rsidRPr="00525BAF">
        <w:rPr>
          <w:rtl/>
        </w:rPr>
        <w:t xml:space="preserve"> </w:t>
      </w:r>
      <w:r w:rsidR="004F08E4" w:rsidRPr="00525BAF">
        <w:rPr>
          <w:rFonts w:hint="cs"/>
          <w:rtl/>
        </w:rPr>
        <w:t>אֶל</w:t>
      </w:r>
      <w:r w:rsidR="004F08E4" w:rsidRPr="00525BAF">
        <w:rPr>
          <w:rtl/>
        </w:rPr>
        <w:t xml:space="preserve"> </w:t>
      </w:r>
      <w:r w:rsidR="004F08E4" w:rsidRPr="00525BAF">
        <w:rPr>
          <w:rFonts w:hint="cs"/>
          <w:rtl/>
        </w:rPr>
        <w:t>הַכֹּהֵן</w:t>
      </w:r>
      <w:r w:rsidR="004F08E4" w:rsidRPr="00525BAF">
        <w:rPr>
          <w:rtl/>
        </w:rPr>
        <w:t xml:space="preserve"> </w:t>
      </w:r>
      <w:r w:rsidR="004F08E4" w:rsidRPr="00525BAF">
        <w:rPr>
          <w:rFonts w:hint="cs"/>
          <w:rtl/>
        </w:rPr>
        <w:t>אֶל</w:t>
      </w:r>
      <w:r w:rsidR="004F08E4" w:rsidRPr="00525BAF">
        <w:rPr>
          <w:rtl/>
        </w:rPr>
        <w:t xml:space="preserve"> </w:t>
      </w:r>
      <w:r w:rsidR="004F08E4" w:rsidRPr="00525BAF">
        <w:rPr>
          <w:rFonts w:hint="cs"/>
          <w:rtl/>
        </w:rPr>
        <w:t>פֶּתַח</w:t>
      </w:r>
      <w:r w:rsidR="004F08E4" w:rsidRPr="00525BAF">
        <w:rPr>
          <w:rtl/>
        </w:rPr>
        <w:t xml:space="preserve"> </w:t>
      </w:r>
      <w:r w:rsidR="004F08E4" w:rsidRPr="00525BAF">
        <w:rPr>
          <w:rFonts w:hint="cs"/>
          <w:rtl/>
        </w:rPr>
        <w:t>אֹהֶל</w:t>
      </w:r>
      <w:r w:rsidR="004F08E4" w:rsidRPr="00525BAF">
        <w:rPr>
          <w:rtl/>
        </w:rPr>
        <w:t xml:space="preserve"> </w:t>
      </w:r>
      <w:r w:rsidR="004F08E4" w:rsidRPr="00525BAF">
        <w:rPr>
          <w:rFonts w:hint="cs"/>
          <w:rtl/>
        </w:rPr>
        <w:t>מוֹעֵד</w:t>
      </w:r>
      <w:r w:rsidR="004F08E4">
        <w:rPr>
          <w:rFonts w:hint="cs"/>
          <w:rtl/>
        </w:rPr>
        <w:t xml:space="preserve">. </w:t>
      </w:r>
      <w:r w:rsidR="004F08E4" w:rsidRPr="00525BAF">
        <w:rPr>
          <w:rFonts w:hint="cs"/>
          <w:rtl/>
        </w:rPr>
        <w:t>וְעָשָׂה</w:t>
      </w:r>
      <w:r w:rsidR="004F08E4" w:rsidRPr="00525BAF">
        <w:rPr>
          <w:rtl/>
        </w:rPr>
        <w:t xml:space="preserve"> </w:t>
      </w:r>
      <w:r w:rsidR="004F08E4" w:rsidRPr="00525BAF">
        <w:rPr>
          <w:rFonts w:hint="cs"/>
          <w:rtl/>
        </w:rPr>
        <w:t>הַכֹּהֵן</w:t>
      </w:r>
      <w:r w:rsidR="004F08E4" w:rsidRPr="00525BAF">
        <w:rPr>
          <w:rtl/>
        </w:rPr>
        <w:t xml:space="preserve"> </w:t>
      </w:r>
      <w:r w:rsidR="004F08E4" w:rsidRPr="00525BAF">
        <w:rPr>
          <w:rFonts w:hint="cs"/>
          <w:rtl/>
        </w:rPr>
        <w:t>אֶחָד</w:t>
      </w:r>
      <w:r w:rsidR="004F08E4" w:rsidRPr="00525BAF">
        <w:rPr>
          <w:rtl/>
        </w:rPr>
        <w:t xml:space="preserve"> </w:t>
      </w:r>
      <w:r w:rsidR="004F08E4" w:rsidRPr="00525BAF">
        <w:rPr>
          <w:rFonts w:hint="cs"/>
          <w:rtl/>
        </w:rPr>
        <w:t>לְחַטָּאת</w:t>
      </w:r>
      <w:r w:rsidR="004F08E4" w:rsidRPr="00525BAF">
        <w:rPr>
          <w:rtl/>
        </w:rPr>
        <w:t xml:space="preserve"> </w:t>
      </w:r>
      <w:r w:rsidR="004F08E4" w:rsidRPr="00525BAF">
        <w:rPr>
          <w:rFonts w:hint="cs"/>
          <w:rtl/>
        </w:rPr>
        <w:t>וְאֶחָד</w:t>
      </w:r>
      <w:r w:rsidR="004F08E4" w:rsidRPr="00525BAF">
        <w:rPr>
          <w:rtl/>
        </w:rPr>
        <w:t xml:space="preserve"> </w:t>
      </w:r>
      <w:r w:rsidR="004F08E4" w:rsidRPr="00525BAF">
        <w:rPr>
          <w:rFonts w:hint="cs"/>
          <w:rtl/>
        </w:rPr>
        <w:t>לְעֹלָה</w:t>
      </w:r>
      <w:r w:rsidR="004F08E4" w:rsidRPr="00525BAF">
        <w:rPr>
          <w:rtl/>
        </w:rPr>
        <w:t xml:space="preserve"> </w:t>
      </w:r>
      <w:r w:rsidR="004F08E4" w:rsidRPr="00525BAF">
        <w:rPr>
          <w:rFonts w:hint="cs"/>
          <w:rtl/>
        </w:rPr>
        <w:t>וְכִפֶּר</w:t>
      </w:r>
      <w:r w:rsidR="004F08E4" w:rsidRPr="00525BAF">
        <w:rPr>
          <w:rtl/>
        </w:rPr>
        <w:t xml:space="preserve"> </w:t>
      </w:r>
      <w:r w:rsidR="004F08E4" w:rsidRPr="00525BAF">
        <w:rPr>
          <w:rFonts w:hint="cs"/>
          <w:rtl/>
        </w:rPr>
        <w:t>עָלָיו</w:t>
      </w:r>
      <w:r w:rsidR="004F08E4" w:rsidRPr="00525BAF">
        <w:rPr>
          <w:rtl/>
        </w:rPr>
        <w:t xml:space="preserve"> </w:t>
      </w:r>
      <w:r w:rsidR="004F08E4" w:rsidRPr="00525BAF">
        <w:rPr>
          <w:rFonts w:hint="cs"/>
          <w:rtl/>
        </w:rPr>
        <w:t>מֵאֲשֶׁר</w:t>
      </w:r>
      <w:r w:rsidR="004F08E4" w:rsidRPr="00525BAF">
        <w:rPr>
          <w:rtl/>
        </w:rPr>
        <w:t xml:space="preserve"> </w:t>
      </w:r>
      <w:r w:rsidR="004F08E4" w:rsidRPr="00525BAF">
        <w:rPr>
          <w:rFonts w:hint="cs"/>
          <w:rtl/>
        </w:rPr>
        <w:t>חָטָא</w:t>
      </w:r>
      <w:r w:rsidR="004F08E4" w:rsidRPr="00525BAF">
        <w:rPr>
          <w:rtl/>
        </w:rPr>
        <w:t xml:space="preserve"> </w:t>
      </w:r>
      <w:r w:rsidR="004F08E4" w:rsidRPr="00525BAF">
        <w:rPr>
          <w:rFonts w:hint="cs"/>
          <w:rtl/>
        </w:rPr>
        <w:t>עַל</w:t>
      </w:r>
      <w:r w:rsidR="004F08E4" w:rsidRPr="00525BAF">
        <w:rPr>
          <w:rtl/>
        </w:rPr>
        <w:t xml:space="preserve"> </w:t>
      </w:r>
      <w:r w:rsidR="004F08E4" w:rsidRPr="00525BAF">
        <w:rPr>
          <w:rFonts w:hint="cs"/>
          <w:rtl/>
        </w:rPr>
        <w:t>הַנָּפֶשׁ</w:t>
      </w:r>
      <w:r w:rsidR="004F08E4" w:rsidRPr="00525BAF">
        <w:rPr>
          <w:rtl/>
        </w:rPr>
        <w:t xml:space="preserve"> </w:t>
      </w:r>
      <w:r w:rsidR="004F08E4" w:rsidRPr="00525BAF">
        <w:rPr>
          <w:rFonts w:hint="cs"/>
          <w:rtl/>
        </w:rPr>
        <w:t>וְקִדַּשׁ</w:t>
      </w:r>
      <w:r w:rsidR="004F08E4" w:rsidRPr="00525BAF">
        <w:rPr>
          <w:rtl/>
        </w:rPr>
        <w:t xml:space="preserve"> </w:t>
      </w:r>
      <w:r w:rsidR="004F08E4" w:rsidRPr="00525BAF">
        <w:rPr>
          <w:rFonts w:hint="cs"/>
          <w:rtl/>
        </w:rPr>
        <w:t>אֶת</w:t>
      </w:r>
      <w:r w:rsidR="004F08E4" w:rsidRPr="00525BAF">
        <w:rPr>
          <w:rtl/>
        </w:rPr>
        <w:t xml:space="preserve"> </w:t>
      </w:r>
      <w:r w:rsidR="004F08E4" w:rsidRPr="00525BAF">
        <w:rPr>
          <w:rFonts w:hint="cs"/>
          <w:rtl/>
        </w:rPr>
        <w:t>רֹאשׁוֹ</w:t>
      </w:r>
      <w:r w:rsidR="004F08E4" w:rsidRPr="00525BAF">
        <w:rPr>
          <w:rtl/>
        </w:rPr>
        <w:t xml:space="preserve"> </w:t>
      </w:r>
      <w:r w:rsidR="004F08E4" w:rsidRPr="00525BAF">
        <w:rPr>
          <w:rFonts w:hint="cs"/>
          <w:rtl/>
        </w:rPr>
        <w:t>בַּיּוֹם</w:t>
      </w:r>
      <w:r w:rsidR="004F08E4" w:rsidRPr="00525BAF">
        <w:rPr>
          <w:rtl/>
        </w:rPr>
        <w:t xml:space="preserve"> </w:t>
      </w:r>
      <w:r w:rsidR="004F08E4" w:rsidRPr="00525BAF">
        <w:rPr>
          <w:rFonts w:hint="cs"/>
          <w:rtl/>
        </w:rPr>
        <w:t>הַהוּא</w:t>
      </w:r>
      <w:r w:rsidR="004F08E4">
        <w:rPr>
          <w:rFonts w:hint="cs"/>
          <w:rtl/>
        </w:rPr>
        <w:t xml:space="preserve">. </w:t>
      </w:r>
      <w:r w:rsidR="004F08E4" w:rsidRPr="00525BAF">
        <w:rPr>
          <w:rFonts w:hint="cs"/>
          <w:rtl/>
        </w:rPr>
        <w:t>וְהִזִּיר</w:t>
      </w:r>
      <w:r w:rsidR="004F08E4" w:rsidRPr="00525BAF">
        <w:rPr>
          <w:rtl/>
        </w:rPr>
        <w:t xml:space="preserve"> </w:t>
      </w:r>
      <w:r w:rsidR="004F08E4" w:rsidRPr="00525BAF">
        <w:rPr>
          <w:rFonts w:hint="cs"/>
          <w:rtl/>
        </w:rPr>
        <w:t>לַ</w:t>
      </w:r>
      <w:r w:rsidR="004F08E4">
        <w:rPr>
          <w:rFonts w:hint="cs"/>
          <w:rtl/>
        </w:rPr>
        <w:t>ה'</w:t>
      </w:r>
      <w:r w:rsidR="004F08E4" w:rsidRPr="00525BAF">
        <w:rPr>
          <w:rtl/>
        </w:rPr>
        <w:t xml:space="preserve"> </w:t>
      </w:r>
      <w:r w:rsidR="004F08E4" w:rsidRPr="00525BAF">
        <w:rPr>
          <w:rFonts w:hint="cs"/>
          <w:rtl/>
        </w:rPr>
        <w:t>אֶת</w:t>
      </w:r>
      <w:r w:rsidR="004F08E4" w:rsidRPr="00525BAF">
        <w:rPr>
          <w:rtl/>
        </w:rPr>
        <w:t xml:space="preserve"> </w:t>
      </w:r>
      <w:r w:rsidR="004F08E4" w:rsidRPr="00525BAF">
        <w:rPr>
          <w:rFonts w:hint="cs"/>
          <w:rtl/>
        </w:rPr>
        <w:t>יְמֵי</w:t>
      </w:r>
      <w:r w:rsidR="004F08E4" w:rsidRPr="00525BAF">
        <w:rPr>
          <w:rtl/>
        </w:rPr>
        <w:t xml:space="preserve"> </w:t>
      </w:r>
      <w:r w:rsidR="004F08E4" w:rsidRPr="00525BAF">
        <w:rPr>
          <w:rFonts w:hint="cs"/>
          <w:rtl/>
        </w:rPr>
        <w:t>נִזְרוֹ</w:t>
      </w:r>
      <w:r w:rsidR="004F08E4" w:rsidRPr="00525BAF">
        <w:rPr>
          <w:rtl/>
        </w:rPr>
        <w:t xml:space="preserve"> </w:t>
      </w:r>
      <w:r w:rsidR="004F08E4" w:rsidRPr="00525BAF">
        <w:rPr>
          <w:rFonts w:hint="cs"/>
          <w:rtl/>
        </w:rPr>
        <w:t>וְהֵבִיא</w:t>
      </w:r>
      <w:r w:rsidR="004F08E4" w:rsidRPr="00525BAF">
        <w:rPr>
          <w:rtl/>
        </w:rPr>
        <w:t xml:space="preserve"> </w:t>
      </w:r>
      <w:r w:rsidR="004F08E4" w:rsidRPr="00525BAF">
        <w:rPr>
          <w:rFonts w:hint="cs"/>
          <w:rtl/>
        </w:rPr>
        <w:t>כֶּבֶשׂ</w:t>
      </w:r>
      <w:r w:rsidR="004F08E4" w:rsidRPr="00525BAF">
        <w:rPr>
          <w:rtl/>
        </w:rPr>
        <w:t xml:space="preserve"> </w:t>
      </w:r>
      <w:r w:rsidR="004F08E4" w:rsidRPr="00525BAF">
        <w:rPr>
          <w:rFonts w:hint="cs"/>
          <w:rtl/>
        </w:rPr>
        <w:t>בֶּן</w:t>
      </w:r>
      <w:r w:rsidR="004F08E4" w:rsidRPr="00525BAF">
        <w:rPr>
          <w:rtl/>
        </w:rPr>
        <w:t xml:space="preserve"> </w:t>
      </w:r>
      <w:r w:rsidR="004F08E4" w:rsidRPr="00525BAF">
        <w:rPr>
          <w:rFonts w:hint="cs"/>
          <w:rtl/>
        </w:rPr>
        <w:t>שְׁנָתוֹ</w:t>
      </w:r>
      <w:r w:rsidR="004F08E4" w:rsidRPr="00525BAF">
        <w:rPr>
          <w:rtl/>
        </w:rPr>
        <w:t xml:space="preserve"> </w:t>
      </w:r>
      <w:r w:rsidR="004F08E4" w:rsidRPr="00525BAF">
        <w:rPr>
          <w:rFonts w:hint="cs"/>
          <w:rtl/>
        </w:rPr>
        <w:t>לְאָשָׁם</w:t>
      </w:r>
      <w:r w:rsidR="004F08E4" w:rsidRPr="00525BAF">
        <w:rPr>
          <w:rtl/>
        </w:rPr>
        <w:t xml:space="preserve"> </w:t>
      </w:r>
      <w:r w:rsidR="004F08E4" w:rsidRPr="00525BAF">
        <w:rPr>
          <w:rFonts w:hint="cs"/>
          <w:rtl/>
        </w:rPr>
        <w:t>וְהַיָּמִים</w:t>
      </w:r>
      <w:r w:rsidR="004F08E4" w:rsidRPr="00525BAF">
        <w:rPr>
          <w:rtl/>
        </w:rPr>
        <w:t xml:space="preserve"> </w:t>
      </w:r>
      <w:r w:rsidR="004F08E4" w:rsidRPr="00525BAF">
        <w:rPr>
          <w:rFonts w:hint="cs"/>
          <w:rtl/>
        </w:rPr>
        <w:t>הָרִאשֹׁנִים</w:t>
      </w:r>
      <w:r w:rsidR="004F08E4" w:rsidRPr="00525BAF">
        <w:rPr>
          <w:rtl/>
        </w:rPr>
        <w:t xml:space="preserve"> </w:t>
      </w:r>
      <w:r w:rsidR="004F08E4" w:rsidRPr="00525BAF">
        <w:rPr>
          <w:rFonts w:hint="cs"/>
          <w:rtl/>
        </w:rPr>
        <w:t>יִפְּלוּ</w:t>
      </w:r>
      <w:r w:rsidR="004F08E4" w:rsidRPr="00525BAF">
        <w:rPr>
          <w:rtl/>
        </w:rPr>
        <w:t xml:space="preserve"> </w:t>
      </w:r>
      <w:r w:rsidR="004F08E4" w:rsidRPr="00525BAF">
        <w:rPr>
          <w:rFonts w:hint="cs"/>
          <w:rtl/>
        </w:rPr>
        <w:t>כִּי</w:t>
      </w:r>
      <w:r w:rsidR="004F08E4" w:rsidRPr="00525BAF">
        <w:rPr>
          <w:rtl/>
        </w:rPr>
        <w:t xml:space="preserve"> </w:t>
      </w:r>
      <w:r w:rsidR="004F08E4" w:rsidRPr="00525BAF">
        <w:rPr>
          <w:rFonts w:hint="cs"/>
          <w:rtl/>
        </w:rPr>
        <w:t>טָמֵא</w:t>
      </w:r>
      <w:r w:rsidR="004F08E4" w:rsidRPr="00525BAF">
        <w:rPr>
          <w:rtl/>
        </w:rPr>
        <w:t xml:space="preserve"> </w:t>
      </w:r>
      <w:r w:rsidR="004F08E4" w:rsidRPr="00525BAF">
        <w:rPr>
          <w:rFonts w:hint="cs"/>
          <w:rtl/>
        </w:rPr>
        <w:t>נִזְרוֹ</w:t>
      </w:r>
      <w:r>
        <w:rPr>
          <w:rFonts w:hint="cs"/>
          <w:rtl/>
        </w:rPr>
        <w:t>"</w:t>
      </w:r>
      <w:r w:rsidR="004F08E4" w:rsidRPr="00525BAF">
        <w:rPr>
          <w:rFonts w:hint="cs"/>
          <w:rtl/>
        </w:rPr>
        <w:t xml:space="preserve"> </w:t>
      </w:r>
      <w:r w:rsidR="004F08E4" w:rsidRPr="003D0F6B">
        <w:rPr>
          <w:rFonts w:hint="cs"/>
          <w:sz w:val="20"/>
          <w:szCs w:val="20"/>
          <w:rtl/>
        </w:rPr>
        <w:t>(במדבר ו', ט-</w:t>
      </w:r>
      <w:proofErr w:type="spellStart"/>
      <w:r w:rsidR="004F08E4" w:rsidRPr="003D0F6B">
        <w:rPr>
          <w:rFonts w:hint="cs"/>
          <w:sz w:val="20"/>
          <w:szCs w:val="20"/>
          <w:rtl/>
        </w:rPr>
        <w:t>יב</w:t>
      </w:r>
      <w:proofErr w:type="spellEnd"/>
      <w:r w:rsidR="004F08E4" w:rsidRPr="003D0F6B">
        <w:rPr>
          <w:rFonts w:hint="cs"/>
          <w:sz w:val="20"/>
          <w:szCs w:val="20"/>
          <w:rtl/>
        </w:rPr>
        <w:t>)</w:t>
      </w:r>
      <w:r w:rsidR="004F08E4" w:rsidRPr="00525BAF">
        <w:rPr>
          <w:rFonts w:hint="cs"/>
          <w:rtl/>
        </w:rPr>
        <w:t>.</w:t>
      </w:r>
    </w:p>
    <w:p w14:paraId="49D8A912" w14:textId="77777777" w:rsidR="004F08E4" w:rsidRDefault="004F08E4" w:rsidP="004F08E4">
      <w:pPr>
        <w:rPr>
          <w:rtl/>
        </w:rPr>
      </w:pPr>
      <w:r>
        <w:rPr>
          <w:rFonts w:hint="cs"/>
          <w:rtl/>
        </w:rPr>
        <w:t>לשם הבנת תפקיד קורבן האשם אצל נזיר שנטמא יש לשים לב היטב למיקומו בתהליך כפרתו וטהרתו של הנזיר.</w:t>
      </w:r>
      <w:r>
        <w:rPr>
          <w:rStyle w:val="FootnoteReference"/>
          <w:rFonts w:ascii="David" w:hAnsi="David"/>
          <w:sz w:val="24"/>
          <w:rtl/>
        </w:rPr>
        <w:footnoteReference w:id="4"/>
      </w:r>
      <w:r>
        <w:rPr>
          <w:rFonts w:hint="cs"/>
          <w:rtl/>
        </w:rPr>
        <w:t xml:space="preserve"> תחילה נאמר שעל הנזיר להביא "</w:t>
      </w:r>
      <w:r w:rsidRPr="00525BAF">
        <w:rPr>
          <w:rFonts w:hint="cs"/>
          <w:rtl/>
        </w:rPr>
        <w:t>שְׁתֵּי</w:t>
      </w:r>
      <w:r w:rsidRPr="00525BAF">
        <w:rPr>
          <w:rtl/>
        </w:rPr>
        <w:t xml:space="preserve"> </w:t>
      </w:r>
      <w:r w:rsidRPr="00525BAF">
        <w:rPr>
          <w:rFonts w:hint="cs"/>
          <w:rtl/>
        </w:rPr>
        <w:t>תֹרִים</w:t>
      </w:r>
      <w:r w:rsidRPr="00525BAF">
        <w:rPr>
          <w:rtl/>
        </w:rPr>
        <w:t xml:space="preserve"> </w:t>
      </w:r>
      <w:r w:rsidRPr="00525BAF">
        <w:rPr>
          <w:rFonts w:hint="cs"/>
          <w:rtl/>
        </w:rPr>
        <w:t>אוֹ</w:t>
      </w:r>
      <w:r w:rsidRPr="00525BAF">
        <w:rPr>
          <w:rtl/>
        </w:rPr>
        <w:t xml:space="preserve"> </w:t>
      </w:r>
      <w:r w:rsidRPr="00525BAF">
        <w:rPr>
          <w:rFonts w:hint="cs"/>
          <w:rtl/>
        </w:rPr>
        <w:t>שְׁנֵי</w:t>
      </w:r>
      <w:r w:rsidRPr="00525BAF">
        <w:rPr>
          <w:rtl/>
        </w:rPr>
        <w:t xml:space="preserve"> </w:t>
      </w:r>
      <w:r w:rsidRPr="00525BAF">
        <w:rPr>
          <w:rFonts w:hint="cs"/>
          <w:rtl/>
        </w:rPr>
        <w:t>בְּנֵי</w:t>
      </w:r>
      <w:r w:rsidRPr="00525BAF">
        <w:rPr>
          <w:rtl/>
        </w:rPr>
        <w:t xml:space="preserve"> </w:t>
      </w:r>
      <w:r w:rsidRPr="00525BAF">
        <w:rPr>
          <w:rFonts w:hint="cs"/>
          <w:rtl/>
        </w:rPr>
        <w:t>יוֹנָה</w:t>
      </w:r>
      <w:r>
        <w:rPr>
          <w:rFonts w:hint="cs"/>
          <w:rtl/>
        </w:rPr>
        <w:t xml:space="preserve">", שהם הצמד הקבוע בטהרת טמאים חמורים </w:t>
      </w:r>
      <w:r>
        <w:rPr>
          <w:rtl/>
        </w:rPr>
        <w:t>–</w:t>
      </w:r>
      <w:r>
        <w:rPr>
          <w:rFonts w:hint="cs"/>
          <w:rtl/>
        </w:rPr>
        <w:t xml:space="preserve"> "</w:t>
      </w:r>
      <w:r w:rsidRPr="00525BAF">
        <w:rPr>
          <w:rFonts w:hint="cs"/>
          <w:rtl/>
        </w:rPr>
        <w:t>וְעָשָׂה</w:t>
      </w:r>
      <w:r w:rsidRPr="00525BAF">
        <w:rPr>
          <w:rtl/>
        </w:rPr>
        <w:t xml:space="preserve"> </w:t>
      </w:r>
      <w:r w:rsidRPr="00525BAF">
        <w:rPr>
          <w:rFonts w:hint="cs"/>
          <w:rtl/>
        </w:rPr>
        <w:t>הַכֹּהֵן</w:t>
      </w:r>
      <w:r w:rsidRPr="00525BAF">
        <w:rPr>
          <w:rtl/>
        </w:rPr>
        <w:t xml:space="preserve"> </w:t>
      </w:r>
      <w:r w:rsidRPr="00525BAF">
        <w:rPr>
          <w:rFonts w:hint="cs"/>
          <w:rtl/>
        </w:rPr>
        <w:t>אֶחָד</w:t>
      </w:r>
      <w:r w:rsidRPr="00525BAF">
        <w:rPr>
          <w:rtl/>
        </w:rPr>
        <w:t xml:space="preserve"> </w:t>
      </w:r>
      <w:r w:rsidRPr="00525BAF">
        <w:rPr>
          <w:rFonts w:hint="cs"/>
          <w:rtl/>
        </w:rPr>
        <w:t>לְחַטָּאת</w:t>
      </w:r>
      <w:r w:rsidRPr="00525BAF">
        <w:rPr>
          <w:rtl/>
        </w:rPr>
        <w:t xml:space="preserve"> </w:t>
      </w:r>
      <w:r w:rsidRPr="00525BAF">
        <w:rPr>
          <w:rFonts w:hint="cs"/>
          <w:rtl/>
        </w:rPr>
        <w:t>וְאֶחָד</w:t>
      </w:r>
      <w:r w:rsidRPr="00525BAF">
        <w:rPr>
          <w:rtl/>
        </w:rPr>
        <w:t xml:space="preserve"> </w:t>
      </w:r>
      <w:r w:rsidRPr="00525BAF">
        <w:rPr>
          <w:rFonts w:hint="cs"/>
          <w:rtl/>
        </w:rPr>
        <w:t>לְעֹלָה</w:t>
      </w:r>
      <w:r>
        <w:rPr>
          <w:rFonts w:hint="cs"/>
          <w:rtl/>
        </w:rPr>
        <w:t>". בשלב זה לא מוזכר כלל האשם, ובסופו של תהליך זה כבר זוכה הנזיר לטהרה ולקדושה מחודשת: "</w:t>
      </w:r>
      <w:r w:rsidRPr="00525BAF">
        <w:rPr>
          <w:rFonts w:hint="cs"/>
          <w:rtl/>
        </w:rPr>
        <w:t>וְכִפֶּר</w:t>
      </w:r>
      <w:r w:rsidRPr="00525BAF">
        <w:rPr>
          <w:rtl/>
        </w:rPr>
        <w:t xml:space="preserve"> </w:t>
      </w:r>
      <w:r w:rsidRPr="00525BAF">
        <w:rPr>
          <w:rFonts w:hint="cs"/>
          <w:rtl/>
        </w:rPr>
        <w:t>עָלָיו</w:t>
      </w:r>
      <w:r w:rsidRPr="00525BAF">
        <w:rPr>
          <w:rtl/>
        </w:rPr>
        <w:t xml:space="preserve"> </w:t>
      </w:r>
      <w:r w:rsidRPr="00525BAF">
        <w:rPr>
          <w:rFonts w:hint="cs"/>
          <w:rtl/>
        </w:rPr>
        <w:t>מֵאֲשֶׁר</w:t>
      </w:r>
      <w:r w:rsidRPr="00525BAF">
        <w:rPr>
          <w:rtl/>
        </w:rPr>
        <w:t xml:space="preserve"> </w:t>
      </w:r>
      <w:r w:rsidRPr="00525BAF">
        <w:rPr>
          <w:rFonts w:hint="cs"/>
          <w:rtl/>
        </w:rPr>
        <w:t>חָטָא</w:t>
      </w:r>
      <w:r w:rsidRPr="00525BAF">
        <w:rPr>
          <w:rtl/>
        </w:rPr>
        <w:t xml:space="preserve"> </w:t>
      </w:r>
      <w:r w:rsidRPr="00525BAF">
        <w:rPr>
          <w:rFonts w:hint="cs"/>
          <w:rtl/>
        </w:rPr>
        <w:t>עַל</w:t>
      </w:r>
      <w:r w:rsidRPr="00525BAF">
        <w:rPr>
          <w:rtl/>
        </w:rPr>
        <w:t xml:space="preserve"> </w:t>
      </w:r>
      <w:r w:rsidRPr="00525BAF">
        <w:rPr>
          <w:rFonts w:hint="cs"/>
          <w:rtl/>
        </w:rPr>
        <w:t>הַנָּפֶשׁ</w:t>
      </w:r>
      <w:r w:rsidRPr="00525BAF">
        <w:rPr>
          <w:rtl/>
        </w:rPr>
        <w:t xml:space="preserve"> </w:t>
      </w:r>
      <w:r w:rsidRPr="00525BAF">
        <w:rPr>
          <w:rFonts w:hint="cs"/>
          <w:rtl/>
        </w:rPr>
        <w:t>וְקִדַּשׁ</w:t>
      </w:r>
      <w:r w:rsidRPr="00525BAF">
        <w:rPr>
          <w:rtl/>
        </w:rPr>
        <w:t xml:space="preserve"> </w:t>
      </w:r>
      <w:r w:rsidRPr="00525BAF">
        <w:rPr>
          <w:rFonts w:hint="cs"/>
          <w:rtl/>
        </w:rPr>
        <w:t>אֶת</w:t>
      </w:r>
      <w:r w:rsidRPr="00525BAF">
        <w:rPr>
          <w:rtl/>
        </w:rPr>
        <w:t xml:space="preserve"> </w:t>
      </w:r>
      <w:r w:rsidRPr="00525BAF">
        <w:rPr>
          <w:rFonts w:hint="cs"/>
          <w:rtl/>
        </w:rPr>
        <w:t>רֹאשׁוֹ</w:t>
      </w:r>
      <w:r w:rsidRPr="00525BAF">
        <w:rPr>
          <w:rtl/>
        </w:rPr>
        <w:t xml:space="preserve"> </w:t>
      </w:r>
      <w:r w:rsidRPr="00525BAF">
        <w:rPr>
          <w:rFonts w:hint="cs"/>
          <w:rtl/>
        </w:rPr>
        <w:t>בַּיּוֹם</w:t>
      </w:r>
      <w:r w:rsidRPr="00525BAF">
        <w:rPr>
          <w:rtl/>
        </w:rPr>
        <w:t xml:space="preserve"> </w:t>
      </w:r>
      <w:r w:rsidRPr="00525BAF">
        <w:rPr>
          <w:rFonts w:hint="cs"/>
          <w:rtl/>
        </w:rPr>
        <w:t>הַהוּא</w:t>
      </w:r>
      <w:r>
        <w:rPr>
          <w:rFonts w:hint="cs"/>
          <w:rtl/>
        </w:rPr>
        <w:t xml:space="preserve">". </w:t>
      </w:r>
    </w:p>
    <w:p w14:paraId="17DAFB59" w14:textId="2CD60762" w:rsidR="004F08E4" w:rsidRDefault="004F08E4" w:rsidP="00ED0C54">
      <w:pPr>
        <w:rPr>
          <w:rtl/>
        </w:rPr>
      </w:pPr>
      <w:r>
        <w:rPr>
          <w:rtl/>
        </w:rPr>
        <w:tab/>
      </w:r>
      <w:r>
        <w:rPr>
          <w:rFonts w:hint="cs"/>
          <w:rtl/>
        </w:rPr>
        <w:t xml:space="preserve">לאחר מכן נזכר שעל הנזיר לנדור בשנית את ימי נזרו כי הימים שנדר בתחילה </w:t>
      </w:r>
      <w:r w:rsidR="00ED0C54">
        <w:rPr>
          <w:rFonts w:hint="cs"/>
          <w:rtl/>
        </w:rPr>
        <w:t>'</w:t>
      </w:r>
      <w:r>
        <w:rPr>
          <w:rFonts w:hint="cs"/>
          <w:rtl/>
        </w:rPr>
        <w:t>נטמאו</w:t>
      </w:r>
      <w:r w:rsidR="00ED0C54">
        <w:rPr>
          <w:rFonts w:hint="cs"/>
          <w:rtl/>
        </w:rPr>
        <w:t>'</w:t>
      </w:r>
      <w:r>
        <w:rPr>
          <w:rFonts w:hint="cs"/>
          <w:rtl/>
        </w:rPr>
        <w:t>: "</w:t>
      </w:r>
      <w:r w:rsidRPr="00525BAF">
        <w:rPr>
          <w:rFonts w:hint="cs"/>
          <w:rtl/>
        </w:rPr>
        <w:t>וְהִזִּיר</w:t>
      </w:r>
      <w:r w:rsidRPr="00525BAF">
        <w:rPr>
          <w:rtl/>
        </w:rPr>
        <w:t xml:space="preserve"> </w:t>
      </w:r>
      <w:r w:rsidRPr="00525BAF">
        <w:rPr>
          <w:rFonts w:hint="cs"/>
          <w:rtl/>
        </w:rPr>
        <w:t>לַ</w:t>
      </w:r>
      <w:r>
        <w:rPr>
          <w:rFonts w:hint="cs"/>
          <w:rtl/>
        </w:rPr>
        <w:t>ה'</w:t>
      </w:r>
      <w:r w:rsidRPr="00525BAF">
        <w:rPr>
          <w:rtl/>
        </w:rPr>
        <w:t xml:space="preserve"> </w:t>
      </w:r>
      <w:r w:rsidRPr="00525BAF">
        <w:rPr>
          <w:rFonts w:hint="cs"/>
          <w:rtl/>
        </w:rPr>
        <w:t>אֶת</w:t>
      </w:r>
      <w:r w:rsidRPr="00525BAF">
        <w:rPr>
          <w:rtl/>
        </w:rPr>
        <w:t xml:space="preserve"> </w:t>
      </w:r>
      <w:r w:rsidRPr="00525BAF">
        <w:rPr>
          <w:rFonts w:hint="cs"/>
          <w:rtl/>
        </w:rPr>
        <w:t>יְמֵי</w:t>
      </w:r>
      <w:r w:rsidRPr="00525BAF">
        <w:rPr>
          <w:rtl/>
        </w:rPr>
        <w:t xml:space="preserve"> </w:t>
      </w:r>
      <w:r w:rsidRPr="00525BAF">
        <w:rPr>
          <w:rFonts w:hint="cs"/>
          <w:rtl/>
        </w:rPr>
        <w:t>נִזְרוֹ</w:t>
      </w:r>
      <w:r>
        <w:rPr>
          <w:rFonts w:hint="cs"/>
          <w:rtl/>
        </w:rPr>
        <w:t>", ובהקשר זה מוזכר גם הכבש לאשם: "</w:t>
      </w:r>
      <w:r w:rsidRPr="00525BAF">
        <w:rPr>
          <w:rFonts w:hint="cs"/>
          <w:rtl/>
        </w:rPr>
        <w:t>וְהֵבִיא</w:t>
      </w:r>
      <w:r w:rsidRPr="00525BAF">
        <w:rPr>
          <w:rtl/>
        </w:rPr>
        <w:t xml:space="preserve"> </w:t>
      </w:r>
      <w:r w:rsidRPr="00525BAF">
        <w:rPr>
          <w:rFonts w:hint="cs"/>
          <w:rtl/>
        </w:rPr>
        <w:t>כֶּבֶשׂ</w:t>
      </w:r>
      <w:r w:rsidRPr="00525BAF">
        <w:rPr>
          <w:rtl/>
        </w:rPr>
        <w:t xml:space="preserve"> </w:t>
      </w:r>
      <w:r w:rsidRPr="00525BAF">
        <w:rPr>
          <w:rFonts w:hint="cs"/>
          <w:rtl/>
        </w:rPr>
        <w:t>בֶּן</w:t>
      </w:r>
      <w:r w:rsidRPr="00525BAF">
        <w:rPr>
          <w:rtl/>
        </w:rPr>
        <w:t xml:space="preserve"> </w:t>
      </w:r>
      <w:r w:rsidRPr="00525BAF">
        <w:rPr>
          <w:rFonts w:hint="cs"/>
          <w:rtl/>
        </w:rPr>
        <w:t>שְׁנָתוֹ</w:t>
      </w:r>
      <w:r w:rsidRPr="00525BAF">
        <w:rPr>
          <w:rtl/>
        </w:rPr>
        <w:t xml:space="preserve"> </w:t>
      </w:r>
      <w:r w:rsidRPr="00525BAF">
        <w:rPr>
          <w:rFonts w:hint="cs"/>
          <w:rtl/>
        </w:rPr>
        <w:t>לְאָשָׁם</w:t>
      </w:r>
      <w:r w:rsidRPr="00525BAF">
        <w:rPr>
          <w:rtl/>
        </w:rPr>
        <w:t xml:space="preserve"> </w:t>
      </w:r>
      <w:r w:rsidRPr="00525BAF">
        <w:rPr>
          <w:rFonts w:hint="cs"/>
          <w:rtl/>
        </w:rPr>
        <w:t>וְהַיָּמִים</w:t>
      </w:r>
      <w:r w:rsidRPr="00525BAF">
        <w:rPr>
          <w:rtl/>
        </w:rPr>
        <w:t xml:space="preserve"> </w:t>
      </w:r>
      <w:r w:rsidRPr="00525BAF">
        <w:rPr>
          <w:rFonts w:hint="cs"/>
          <w:rtl/>
        </w:rPr>
        <w:t>הָרִאשֹׁנִים</w:t>
      </w:r>
      <w:r w:rsidRPr="00525BAF">
        <w:rPr>
          <w:rtl/>
        </w:rPr>
        <w:t xml:space="preserve"> </w:t>
      </w:r>
      <w:r w:rsidRPr="00525BAF">
        <w:rPr>
          <w:rFonts w:hint="cs"/>
          <w:rtl/>
        </w:rPr>
        <w:t>יִפְּלוּ</w:t>
      </w:r>
      <w:r w:rsidRPr="00525BAF">
        <w:rPr>
          <w:rtl/>
        </w:rPr>
        <w:t xml:space="preserve"> </w:t>
      </w:r>
      <w:r w:rsidRPr="00525BAF">
        <w:rPr>
          <w:rFonts w:hint="cs"/>
          <w:rtl/>
        </w:rPr>
        <w:t>כִּי</w:t>
      </w:r>
      <w:r w:rsidRPr="00525BAF">
        <w:rPr>
          <w:rtl/>
        </w:rPr>
        <w:t xml:space="preserve"> </w:t>
      </w:r>
      <w:r w:rsidRPr="00525BAF">
        <w:rPr>
          <w:rFonts w:hint="cs"/>
          <w:rtl/>
        </w:rPr>
        <w:t>טָמֵא</w:t>
      </w:r>
      <w:r w:rsidRPr="00525BAF">
        <w:rPr>
          <w:rtl/>
        </w:rPr>
        <w:t xml:space="preserve"> </w:t>
      </w:r>
      <w:r w:rsidRPr="00525BAF">
        <w:rPr>
          <w:rFonts w:hint="cs"/>
          <w:rtl/>
        </w:rPr>
        <w:t>נִזְרוֹ</w:t>
      </w:r>
      <w:r>
        <w:rPr>
          <w:rFonts w:hint="cs"/>
          <w:rtl/>
        </w:rPr>
        <w:t>". כלומר, ק</w:t>
      </w:r>
      <w:r w:rsidR="00ED0C54">
        <w:rPr>
          <w:rFonts w:hint="cs"/>
          <w:rtl/>
        </w:rPr>
        <w:t>ו</w:t>
      </w:r>
      <w:r>
        <w:rPr>
          <w:rFonts w:hint="cs"/>
          <w:rtl/>
        </w:rPr>
        <w:t xml:space="preserve">רבן האשם </w:t>
      </w:r>
      <w:r w:rsidR="00ED0C54">
        <w:rPr>
          <w:rFonts w:hint="cs"/>
          <w:rtl/>
        </w:rPr>
        <w:t xml:space="preserve">אינו </w:t>
      </w:r>
      <w:r>
        <w:rPr>
          <w:rFonts w:hint="cs"/>
          <w:rtl/>
        </w:rPr>
        <w:t xml:space="preserve">נצרך לשם כפרת הנזיר שנטמא. כפרה זו מושגת על ידי החטאת והעולה </w:t>
      </w:r>
      <w:r>
        <w:rPr>
          <w:rtl/>
        </w:rPr>
        <w:t>–</w:t>
      </w:r>
      <w:r>
        <w:rPr>
          <w:rFonts w:hint="cs"/>
          <w:rtl/>
        </w:rPr>
        <w:t xml:space="preserve"> ממש כמו בשאר מקרי הטומאה החמורים: טומאת יולדת, זב וזבה. האשם שעל הנזיר להביא קשור בסוגיית הימים: הימים שנדר הנזיר לה' נטמאו ועל כן עליו לנדור אותם בשנית, ולצד זאת להביא כבש לאשם. </w:t>
      </w:r>
    </w:p>
    <w:p w14:paraId="46E936B6" w14:textId="4C3C4E4E" w:rsidR="004F08E4" w:rsidRDefault="004F08E4" w:rsidP="00ED0C54">
      <w:pPr>
        <w:rPr>
          <w:rtl/>
        </w:rPr>
      </w:pPr>
      <w:r>
        <w:rPr>
          <w:rFonts w:hint="cs"/>
          <w:rtl/>
        </w:rPr>
        <w:lastRenderedPageBreak/>
        <w:t xml:space="preserve">הקשר בין תהליך זה לאשם מעילות ברור מאליו: גם כאן הנזיר חילל דבר מה שהוקדש לגבוה </w:t>
      </w:r>
      <w:r>
        <w:rPr>
          <w:rtl/>
        </w:rPr>
        <w:t>–</w:t>
      </w:r>
      <w:r>
        <w:rPr>
          <w:rFonts w:hint="cs"/>
          <w:rtl/>
        </w:rPr>
        <w:t xml:space="preserve"> את הימים שאותם נדר לה' (</w:t>
      </w:r>
      <w:r w:rsidR="00ED0C54">
        <w:rPr>
          <w:rFonts w:hint="cs"/>
          <w:rtl/>
        </w:rPr>
        <w:t>ובניסוח אחר</w:t>
      </w:r>
      <w:r>
        <w:rPr>
          <w:rFonts w:hint="cs"/>
          <w:rtl/>
        </w:rPr>
        <w:t xml:space="preserve"> </w:t>
      </w:r>
      <w:r>
        <w:rPr>
          <w:rtl/>
        </w:rPr>
        <w:t>–</w:t>
      </w:r>
      <w:r>
        <w:rPr>
          <w:rFonts w:hint="cs"/>
          <w:rtl/>
        </w:rPr>
        <w:t xml:space="preserve"> את שערו שהקדיש לגבוה). אין זה מקרה רגיל של מעילה בקודש</w:t>
      </w:r>
      <w:r w:rsidR="00ED0C54">
        <w:rPr>
          <w:rFonts w:hint="cs"/>
          <w:rtl/>
        </w:rPr>
        <w:t>,</w:t>
      </w:r>
      <w:r>
        <w:rPr>
          <w:rFonts w:hint="cs"/>
          <w:rtl/>
        </w:rPr>
        <w:t xml:space="preserve"> שהרי אין חפץ מחוץ לאדם שהוקדש לגבוה</w:t>
      </w:r>
      <w:r w:rsidR="00ED0C54">
        <w:rPr>
          <w:rFonts w:hint="cs"/>
          <w:rtl/>
        </w:rPr>
        <w:t>;</w:t>
      </w:r>
      <w:r>
        <w:rPr>
          <w:rFonts w:hint="cs"/>
          <w:rtl/>
        </w:rPr>
        <w:t xml:space="preserve"> מדובר באדם עצמו שקדושתו מתבטאת בזמן מסוים שבו הוא קיבל על עצמו התחייבויות מסוימות</w:t>
      </w:r>
      <w:r w:rsidR="00ED0C54">
        <w:rPr>
          <w:rFonts w:hint="cs"/>
          <w:rtl/>
        </w:rPr>
        <w:t>.</w:t>
      </w:r>
      <w:r>
        <w:rPr>
          <w:rFonts w:hint="cs"/>
          <w:rtl/>
        </w:rPr>
        <w:t xml:space="preserve"> אולם הרעיון זהה: דבר מה היה שייך לגבוה והאדם מעל בו, השתמש בו או טימא אותו.</w:t>
      </w:r>
    </w:p>
    <w:p w14:paraId="7BE4B27D" w14:textId="77777777" w:rsidR="004F08E4" w:rsidRDefault="004F08E4" w:rsidP="004F08E4">
      <w:pPr>
        <w:rPr>
          <w:rtl/>
        </w:rPr>
      </w:pPr>
      <w:r>
        <w:rPr>
          <w:rtl/>
        </w:rPr>
        <w:tab/>
      </w:r>
      <w:r>
        <w:rPr>
          <w:rFonts w:hint="cs"/>
          <w:rtl/>
        </w:rPr>
        <w:t>בזהירות ניתן להציע, שבשל כך יש להביא במקרה זה כבש ולא איל. מאחר שאין מדובר בגניבת דבר מה ממשי, סוג בעל החיים משתנה ומשקף זאת; על הנזיר שנטמא להביא כבש לאשם, ולא איל כמקובל, כי הוא מעל 'בזמן', ולא בחפץ ממשי.</w:t>
      </w:r>
    </w:p>
    <w:p w14:paraId="6430794A" w14:textId="77777777" w:rsidR="003D0F6B" w:rsidRDefault="003D0F6B" w:rsidP="004F08E4">
      <w:pPr>
        <w:rPr>
          <w:rtl/>
        </w:rPr>
      </w:pPr>
    </w:p>
    <w:p w14:paraId="0FA06577" w14:textId="77777777" w:rsidR="004F08E4" w:rsidRPr="00133203" w:rsidRDefault="004F08E4" w:rsidP="003D0F6B">
      <w:pPr>
        <w:pStyle w:val="Heading2"/>
        <w:rPr>
          <w:rtl/>
        </w:rPr>
      </w:pPr>
      <w:r w:rsidRPr="00133203">
        <w:rPr>
          <w:rFonts w:hint="cs"/>
          <w:rtl/>
        </w:rPr>
        <w:t>מצורע שנטהר</w:t>
      </w:r>
    </w:p>
    <w:p w14:paraId="17614A0B" w14:textId="6E3ED805" w:rsidR="004F08E4" w:rsidRDefault="004F08E4" w:rsidP="004F08E4">
      <w:pPr>
        <w:rPr>
          <w:rtl/>
        </w:rPr>
      </w:pPr>
      <w:r>
        <w:rPr>
          <w:rFonts w:hint="cs"/>
          <w:rtl/>
        </w:rPr>
        <w:t>רעיון זה מוביל אותנו גם לכבש האשם</w:t>
      </w:r>
      <w:r w:rsidR="00ED0C54">
        <w:rPr>
          <w:rFonts w:hint="cs"/>
          <w:rtl/>
        </w:rPr>
        <w:t>,</w:t>
      </w:r>
      <w:r>
        <w:rPr>
          <w:rFonts w:hint="cs"/>
          <w:rtl/>
        </w:rPr>
        <w:t xml:space="preserve"> שמביא </w:t>
      </w:r>
      <w:r w:rsidRPr="00933BDA">
        <w:rPr>
          <w:rFonts w:hint="cs"/>
          <w:rtl/>
        </w:rPr>
        <w:t>מצורע שנטהר</w:t>
      </w:r>
      <w:r>
        <w:rPr>
          <w:rFonts w:hint="cs"/>
          <w:rtl/>
        </w:rPr>
        <w:t xml:space="preserve">. מאחר שמדובר בכבש, כבר ניתן לצפות למודל דומה לזה שפגשנו באשם הנזיר. ואכן, גם אצל המצורע מדובר בתהליך טהרה ולצד האשם גם במקרה זה יש את צמד הקורבנות הקבוע של </w:t>
      </w:r>
      <w:proofErr w:type="spellStart"/>
      <w:r>
        <w:rPr>
          <w:rFonts w:hint="cs"/>
          <w:rtl/>
        </w:rPr>
        <w:t>הנטהרים</w:t>
      </w:r>
      <w:proofErr w:type="spellEnd"/>
      <w:r>
        <w:rPr>
          <w:rFonts w:hint="cs"/>
          <w:rtl/>
        </w:rPr>
        <w:t xml:space="preserve"> </w:t>
      </w:r>
      <w:r>
        <w:rPr>
          <w:rtl/>
        </w:rPr>
        <w:t>–</w:t>
      </w:r>
      <w:r>
        <w:rPr>
          <w:rFonts w:hint="cs"/>
          <w:rtl/>
        </w:rPr>
        <w:t xml:space="preserve"> עולה וחטאת, בדומה לנזיר.</w:t>
      </w:r>
    </w:p>
    <w:p w14:paraId="7BF22BA7" w14:textId="77777777" w:rsidR="00ED0C54" w:rsidRDefault="003D0F6B" w:rsidP="003D0F6B">
      <w:pPr>
        <w:ind w:left="720"/>
        <w:rPr>
          <w:rtl/>
        </w:rPr>
      </w:pPr>
      <w:r>
        <w:rPr>
          <w:rFonts w:hint="cs"/>
          <w:rtl/>
        </w:rPr>
        <w:t>"</w:t>
      </w:r>
      <w:r w:rsidR="004F08E4" w:rsidRPr="00E670BB">
        <w:rPr>
          <w:rtl/>
        </w:rPr>
        <w:t xml:space="preserve">וּבַיּוֹם הַשְּׁמִינִי </w:t>
      </w:r>
      <w:proofErr w:type="spellStart"/>
      <w:r w:rsidR="004F08E4" w:rsidRPr="00E670BB">
        <w:rPr>
          <w:rtl/>
        </w:rPr>
        <w:t>יִקַּח</w:t>
      </w:r>
      <w:proofErr w:type="spellEnd"/>
      <w:r w:rsidR="004F08E4" w:rsidRPr="00E670BB">
        <w:rPr>
          <w:rtl/>
        </w:rPr>
        <w:t xml:space="preserve"> שְׁנֵי כְבָשִׂים </w:t>
      </w:r>
      <w:proofErr w:type="spellStart"/>
      <w:r w:rsidR="004F08E4" w:rsidRPr="00E670BB">
        <w:rPr>
          <w:rtl/>
        </w:rPr>
        <w:t>תְּמִימִם</w:t>
      </w:r>
      <w:proofErr w:type="spellEnd"/>
      <w:r w:rsidR="004F08E4" w:rsidRPr="00E670BB">
        <w:rPr>
          <w:rtl/>
        </w:rPr>
        <w:t xml:space="preserve"> וְכַבְשָׂה אַחַת בַּת שְׁנָתָהּ תְּמִימָה וּשְׁלֹשָׁה עֶשְׂרֹנִים </w:t>
      </w:r>
      <w:proofErr w:type="spellStart"/>
      <w:r w:rsidR="004F08E4" w:rsidRPr="00E670BB">
        <w:rPr>
          <w:rtl/>
        </w:rPr>
        <w:t>סֹלֶת</w:t>
      </w:r>
      <w:proofErr w:type="spellEnd"/>
      <w:r w:rsidR="004F08E4" w:rsidRPr="00E670BB">
        <w:rPr>
          <w:rtl/>
        </w:rPr>
        <w:t xml:space="preserve"> מִנְחָה בְּלוּלָה בַשֶּׁמֶן וְלֹג אֶחָד שָׁמֶן</w:t>
      </w:r>
      <w:r w:rsidR="004F08E4" w:rsidRPr="00E670BB">
        <w:rPr>
          <w:rFonts w:hint="cs"/>
          <w:rtl/>
        </w:rPr>
        <w:t>.</w:t>
      </w:r>
      <w:r w:rsidR="004F08E4" w:rsidRPr="00E670BB">
        <w:rPr>
          <w:rtl/>
        </w:rPr>
        <w:t xml:space="preserve"> וְהֶעֱמִיד הַכֹּהֵן הַמְטַהֵר אֵת הָאִישׁ הַמִּטַּהֵר וְאֹתָם לִפְנֵי ה' פֶּתַח אֹהֶל מוֹעֵד</w:t>
      </w:r>
      <w:r w:rsidR="004F08E4" w:rsidRPr="00E670BB">
        <w:rPr>
          <w:rFonts w:hint="cs"/>
          <w:rtl/>
        </w:rPr>
        <w:t>.</w:t>
      </w:r>
      <w:r w:rsidR="004F08E4" w:rsidRPr="00E670BB">
        <w:rPr>
          <w:rtl/>
        </w:rPr>
        <w:t xml:space="preserve"> וְלָקַח הַכֹּהֵן אֶת הַכֶּבֶשׂ הָאֶחָד וְהִקְרִיב אֹתוֹ לְאָשָׁם וְאֶת לֹג הַשָּׁמֶן וְהֵנִיף אֹתָם תְּנוּפָה לִפְנֵי ה</w:t>
      </w:r>
      <w:r w:rsidR="004F08E4" w:rsidRPr="00E670BB">
        <w:rPr>
          <w:rFonts w:hint="cs"/>
          <w:rtl/>
        </w:rPr>
        <w:t>'.</w:t>
      </w:r>
      <w:r w:rsidR="004F08E4" w:rsidRPr="00E670BB">
        <w:rPr>
          <w:rStyle w:val="FootnoteReference"/>
          <w:rFonts w:ascii="David" w:hAnsi="David"/>
          <w:sz w:val="24"/>
          <w:rtl/>
        </w:rPr>
        <w:footnoteReference w:id="5"/>
      </w:r>
      <w:r w:rsidR="004F08E4" w:rsidRPr="00E670BB">
        <w:rPr>
          <w:rtl/>
        </w:rPr>
        <w:t xml:space="preserve"> וְשָׁחַט אֶת הַכֶּבֶשׂ בִּמְקוֹם אֲשֶׁר יִשְׁחַט אֶת הַחַטָּאת וְאֶת הָעֹלָה בִּמְקוֹם הַקֹּדֶשׁ כִּי כַּחַטָּאת הָאָשָׁם הוּא לַכֹּהֵן קֹדֶשׁ קָדָשִׁים הוּא</w:t>
      </w:r>
      <w:r w:rsidR="004F08E4" w:rsidRPr="00E670BB">
        <w:rPr>
          <w:rFonts w:hint="cs"/>
          <w:rtl/>
        </w:rPr>
        <w:t>.</w:t>
      </w:r>
      <w:r w:rsidR="004F08E4" w:rsidRPr="00E670BB">
        <w:rPr>
          <w:rtl/>
        </w:rPr>
        <w:t xml:space="preserve"> </w:t>
      </w:r>
    </w:p>
    <w:p w14:paraId="222B3DE5" w14:textId="77777777" w:rsidR="00ED0C54" w:rsidRDefault="00ED0C54" w:rsidP="003D0F6B">
      <w:pPr>
        <w:ind w:left="720"/>
        <w:rPr>
          <w:rtl/>
        </w:rPr>
      </w:pPr>
      <w:r>
        <w:rPr>
          <w:rFonts w:hint="cs"/>
          <w:rtl/>
        </w:rPr>
        <w:t>"</w:t>
      </w:r>
      <w:r w:rsidR="004F08E4" w:rsidRPr="00E670BB">
        <w:rPr>
          <w:rtl/>
        </w:rPr>
        <w:t>וְלָקַח הַכֹּהֵן מִדַּם הָאָשָׁם וְנָתַן הַכֹּהֵן עַל תְּנוּךְ אֹזֶן הַמִּטַּהֵר הַיְמָנִית וְעַל בֹּהֶן יָדוֹ הַיְמָנִית וְעַל בֹּהֶן רַגְלוֹ הַיְמָנִית</w:t>
      </w:r>
      <w:r w:rsidR="004F08E4" w:rsidRPr="00E670BB">
        <w:rPr>
          <w:rFonts w:hint="cs"/>
          <w:rtl/>
        </w:rPr>
        <w:t>.</w:t>
      </w:r>
      <w:r w:rsidR="004F08E4" w:rsidRPr="00E670BB">
        <w:rPr>
          <w:rtl/>
        </w:rPr>
        <w:t xml:space="preserve"> וְלָקַח הַכֹּהֵן מִלֹּג הַשָּׁמֶן וְיָצַק עַל כַּף הַכֹּהֵן הַשְּׂמָאלִית</w:t>
      </w:r>
      <w:r w:rsidR="004F08E4" w:rsidRPr="00E670BB">
        <w:rPr>
          <w:rFonts w:hint="cs"/>
          <w:rtl/>
        </w:rPr>
        <w:t>.</w:t>
      </w:r>
      <w:r w:rsidR="004F08E4" w:rsidRPr="00E670BB">
        <w:rPr>
          <w:rtl/>
        </w:rPr>
        <w:t xml:space="preserve"> וְטָבַל הַכֹּהֵן אֶת אֶצְבָּעוֹ הַיְמָנִית מִן הַשֶּׁמֶן אֲשֶׁר עַל כַּפּוֹ הַשְּׂמָאלִית וְהִזָּה מִן הַשֶּׁמֶן בְּאֶצְבָּעוֹ שֶׁבַע פְּעָמִים לִפְנֵי ה'</w:t>
      </w:r>
      <w:r w:rsidR="004F08E4">
        <w:rPr>
          <w:rFonts w:hint="cs"/>
          <w:rtl/>
        </w:rPr>
        <w:t xml:space="preserve">. </w:t>
      </w:r>
      <w:r w:rsidR="004F08E4" w:rsidRPr="00E670BB">
        <w:rPr>
          <w:rFonts w:hint="cs"/>
          <w:rtl/>
        </w:rPr>
        <w:t>וּמִיֶּתֶר</w:t>
      </w:r>
      <w:r w:rsidR="004F08E4" w:rsidRPr="00E670BB">
        <w:rPr>
          <w:rtl/>
        </w:rPr>
        <w:t xml:space="preserve"> </w:t>
      </w:r>
      <w:r w:rsidR="004F08E4" w:rsidRPr="00E670BB">
        <w:rPr>
          <w:rFonts w:hint="cs"/>
          <w:rtl/>
        </w:rPr>
        <w:t>הַשֶּׁמֶן</w:t>
      </w:r>
      <w:r w:rsidR="004F08E4" w:rsidRPr="00E670BB">
        <w:rPr>
          <w:rtl/>
        </w:rPr>
        <w:t xml:space="preserve"> </w:t>
      </w:r>
      <w:r w:rsidR="004F08E4" w:rsidRPr="00E670BB">
        <w:rPr>
          <w:rFonts w:hint="cs"/>
          <w:rtl/>
        </w:rPr>
        <w:t>אֲשֶׁר</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כַּפּוֹ</w:t>
      </w:r>
      <w:r w:rsidR="004F08E4" w:rsidRPr="00E670BB">
        <w:rPr>
          <w:rtl/>
        </w:rPr>
        <w:t xml:space="preserve"> </w:t>
      </w:r>
      <w:proofErr w:type="spellStart"/>
      <w:r w:rsidR="004F08E4" w:rsidRPr="00E670BB">
        <w:rPr>
          <w:rFonts w:hint="cs"/>
          <w:rtl/>
        </w:rPr>
        <w:t>יִתֵּן</w:t>
      </w:r>
      <w:proofErr w:type="spellEnd"/>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תְּנוּךְ</w:t>
      </w:r>
      <w:r w:rsidR="004F08E4" w:rsidRPr="00E670BB">
        <w:rPr>
          <w:rtl/>
        </w:rPr>
        <w:t xml:space="preserve"> </w:t>
      </w:r>
      <w:r w:rsidR="004F08E4" w:rsidRPr="00E670BB">
        <w:rPr>
          <w:rFonts w:hint="cs"/>
          <w:rtl/>
        </w:rPr>
        <w:t>אֹזֶן</w:t>
      </w:r>
      <w:r w:rsidR="004F08E4" w:rsidRPr="00E670BB">
        <w:rPr>
          <w:rtl/>
        </w:rPr>
        <w:t xml:space="preserve"> </w:t>
      </w:r>
      <w:r w:rsidR="004F08E4" w:rsidRPr="00E670BB">
        <w:rPr>
          <w:rFonts w:hint="cs"/>
          <w:rtl/>
        </w:rPr>
        <w:t>הַמִּטַּהֵר</w:t>
      </w:r>
      <w:r w:rsidR="004F08E4" w:rsidRPr="00E670BB">
        <w:rPr>
          <w:rtl/>
        </w:rPr>
        <w:t xml:space="preserve"> </w:t>
      </w:r>
      <w:r w:rsidR="004F08E4" w:rsidRPr="00E670BB">
        <w:rPr>
          <w:rFonts w:hint="cs"/>
          <w:rtl/>
        </w:rPr>
        <w:t>הַיְמָנִית</w:t>
      </w:r>
      <w:r w:rsidR="004F08E4" w:rsidRPr="00E670BB">
        <w:rPr>
          <w:rtl/>
        </w:rPr>
        <w:t xml:space="preserve"> </w:t>
      </w:r>
      <w:r w:rsidR="004F08E4" w:rsidRPr="00E670BB">
        <w:rPr>
          <w:rFonts w:hint="cs"/>
          <w:rtl/>
        </w:rPr>
        <w:t>וְעַל</w:t>
      </w:r>
      <w:r w:rsidR="004F08E4" w:rsidRPr="00E670BB">
        <w:rPr>
          <w:rtl/>
        </w:rPr>
        <w:t xml:space="preserve"> </w:t>
      </w:r>
      <w:r w:rsidR="004F08E4" w:rsidRPr="00E670BB">
        <w:rPr>
          <w:rFonts w:hint="cs"/>
          <w:rtl/>
        </w:rPr>
        <w:t>בֹּהֶן</w:t>
      </w:r>
      <w:r w:rsidR="004F08E4" w:rsidRPr="00E670BB">
        <w:rPr>
          <w:rtl/>
        </w:rPr>
        <w:t xml:space="preserve"> </w:t>
      </w:r>
      <w:r w:rsidR="004F08E4" w:rsidRPr="00E670BB">
        <w:rPr>
          <w:rFonts w:hint="cs"/>
          <w:rtl/>
        </w:rPr>
        <w:t>יָדוֹ</w:t>
      </w:r>
      <w:r w:rsidR="004F08E4" w:rsidRPr="00E670BB">
        <w:rPr>
          <w:rtl/>
        </w:rPr>
        <w:t xml:space="preserve"> </w:t>
      </w:r>
      <w:r w:rsidR="004F08E4" w:rsidRPr="00E670BB">
        <w:rPr>
          <w:rFonts w:hint="cs"/>
          <w:rtl/>
        </w:rPr>
        <w:t>הַיְמָנִית</w:t>
      </w:r>
      <w:r w:rsidR="004F08E4" w:rsidRPr="00E670BB">
        <w:rPr>
          <w:rtl/>
        </w:rPr>
        <w:t xml:space="preserve"> </w:t>
      </w:r>
      <w:r w:rsidR="004F08E4" w:rsidRPr="00E670BB">
        <w:rPr>
          <w:rFonts w:hint="cs"/>
          <w:rtl/>
        </w:rPr>
        <w:t>וְעַל</w:t>
      </w:r>
      <w:r w:rsidR="004F08E4" w:rsidRPr="00E670BB">
        <w:rPr>
          <w:rtl/>
        </w:rPr>
        <w:t xml:space="preserve"> </w:t>
      </w:r>
      <w:r w:rsidR="004F08E4" w:rsidRPr="00E670BB">
        <w:rPr>
          <w:rFonts w:hint="cs"/>
          <w:rtl/>
        </w:rPr>
        <w:t>בֹּהֶן</w:t>
      </w:r>
      <w:r w:rsidR="004F08E4" w:rsidRPr="00E670BB">
        <w:rPr>
          <w:rtl/>
        </w:rPr>
        <w:t xml:space="preserve"> </w:t>
      </w:r>
      <w:r w:rsidR="004F08E4" w:rsidRPr="00E670BB">
        <w:rPr>
          <w:rFonts w:hint="cs"/>
          <w:rtl/>
        </w:rPr>
        <w:t>רַגְלוֹ</w:t>
      </w:r>
      <w:r w:rsidR="004F08E4" w:rsidRPr="00E670BB">
        <w:rPr>
          <w:rtl/>
        </w:rPr>
        <w:t xml:space="preserve"> </w:t>
      </w:r>
      <w:r w:rsidR="004F08E4" w:rsidRPr="00E670BB">
        <w:rPr>
          <w:rFonts w:hint="cs"/>
          <w:rtl/>
        </w:rPr>
        <w:t>הַיְמָנִית</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דַּם</w:t>
      </w:r>
      <w:r w:rsidR="004F08E4" w:rsidRPr="00E670BB">
        <w:rPr>
          <w:rtl/>
        </w:rPr>
        <w:t xml:space="preserve"> </w:t>
      </w:r>
      <w:r w:rsidR="004F08E4" w:rsidRPr="00E670BB">
        <w:rPr>
          <w:rFonts w:hint="cs"/>
          <w:rtl/>
        </w:rPr>
        <w:t>הָאָשָׁם</w:t>
      </w:r>
      <w:r w:rsidR="004F08E4">
        <w:rPr>
          <w:rFonts w:hint="cs"/>
          <w:rtl/>
        </w:rPr>
        <w:t xml:space="preserve">. </w:t>
      </w:r>
      <w:r w:rsidR="004F08E4" w:rsidRPr="00E670BB">
        <w:rPr>
          <w:rFonts w:hint="cs"/>
          <w:rtl/>
        </w:rPr>
        <w:t>וְהַנּוֹתָר</w:t>
      </w:r>
      <w:r w:rsidR="004F08E4" w:rsidRPr="00E670BB">
        <w:rPr>
          <w:rtl/>
        </w:rPr>
        <w:t xml:space="preserve"> </w:t>
      </w:r>
      <w:r w:rsidR="004F08E4" w:rsidRPr="00E670BB">
        <w:rPr>
          <w:rFonts w:hint="cs"/>
          <w:rtl/>
        </w:rPr>
        <w:t>בַּשֶּׁמֶן</w:t>
      </w:r>
      <w:r w:rsidR="004F08E4" w:rsidRPr="00E670BB">
        <w:rPr>
          <w:rtl/>
        </w:rPr>
        <w:t xml:space="preserve"> </w:t>
      </w:r>
      <w:r w:rsidR="004F08E4" w:rsidRPr="00E670BB">
        <w:rPr>
          <w:rFonts w:hint="cs"/>
          <w:rtl/>
        </w:rPr>
        <w:t>אֲשֶׁר</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כַּף</w:t>
      </w:r>
      <w:r w:rsidR="004F08E4" w:rsidRPr="00E670BB">
        <w:rPr>
          <w:rtl/>
        </w:rPr>
        <w:t xml:space="preserve"> </w:t>
      </w:r>
      <w:r w:rsidR="004F08E4" w:rsidRPr="00E670BB">
        <w:rPr>
          <w:rFonts w:hint="cs"/>
          <w:rtl/>
        </w:rPr>
        <w:t>הַכֹּהֵן</w:t>
      </w:r>
      <w:r w:rsidR="004F08E4" w:rsidRPr="00E670BB">
        <w:rPr>
          <w:rtl/>
        </w:rPr>
        <w:t xml:space="preserve"> </w:t>
      </w:r>
      <w:proofErr w:type="spellStart"/>
      <w:r w:rsidR="004F08E4" w:rsidRPr="00E670BB">
        <w:rPr>
          <w:rFonts w:hint="cs"/>
          <w:rtl/>
        </w:rPr>
        <w:t>יִתֵּן</w:t>
      </w:r>
      <w:proofErr w:type="spellEnd"/>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רֹאשׁ</w:t>
      </w:r>
      <w:r w:rsidR="004F08E4" w:rsidRPr="00E670BB">
        <w:rPr>
          <w:rtl/>
        </w:rPr>
        <w:t xml:space="preserve"> </w:t>
      </w:r>
      <w:r w:rsidR="004F08E4" w:rsidRPr="00E670BB">
        <w:rPr>
          <w:rFonts w:hint="cs"/>
          <w:rtl/>
        </w:rPr>
        <w:t>הַמִּטַּהֵר</w:t>
      </w:r>
      <w:r w:rsidR="004F08E4" w:rsidRPr="00E670BB">
        <w:rPr>
          <w:rtl/>
        </w:rPr>
        <w:t xml:space="preserve"> </w:t>
      </w:r>
      <w:r w:rsidR="004F08E4" w:rsidRPr="00E670BB">
        <w:rPr>
          <w:rFonts w:hint="cs"/>
          <w:rtl/>
        </w:rPr>
        <w:t>וְכִפֶּר</w:t>
      </w:r>
      <w:r w:rsidR="004F08E4" w:rsidRPr="00E670BB">
        <w:rPr>
          <w:rtl/>
        </w:rPr>
        <w:t xml:space="preserve"> </w:t>
      </w:r>
      <w:r w:rsidR="004F08E4" w:rsidRPr="00E670BB">
        <w:rPr>
          <w:rFonts w:hint="cs"/>
          <w:rtl/>
        </w:rPr>
        <w:t>עָלָיו</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לִפְנֵי</w:t>
      </w:r>
      <w:r w:rsidR="004F08E4" w:rsidRPr="00E670BB">
        <w:rPr>
          <w:rtl/>
        </w:rPr>
        <w:t xml:space="preserve"> </w:t>
      </w:r>
      <w:r w:rsidR="004F08E4">
        <w:rPr>
          <w:rFonts w:hint="cs"/>
          <w:rtl/>
        </w:rPr>
        <w:t xml:space="preserve">ה'. </w:t>
      </w:r>
    </w:p>
    <w:p w14:paraId="0A624A3C" w14:textId="3CC85D03" w:rsidR="004F08E4" w:rsidRPr="00E670BB" w:rsidRDefault="00ED0C54" w:rsidP="003D0F6B">
      <w:pPr>
        <w:ind w:left="720"/>
        <w:rPr>
          <w:rtl/>
        </w:rPr>
      </w:pPr>
      <w:r>
        <w:rPr>
          <w:rFonts w:hint="cs"/>
          <w:rtl/>
        </w:rPr>
        <w:t>"</w:t>
      </w:r>
      <w:r w:rsidR="004F08E4" w:rsidRPr="00E670BB">
        <w:rPr>
          <w:rFonts w:hint="cs"/>
          <w:rtl/>
        </w:rPr>
        <w:t>וְעָשָׂה</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אֶת</w:t>
      </w:r>
      <w:r w:rsidR="004F08E4" w:rsidRPr="00E670BB">
        <w:rPr>
          <w:rtl/>
        </w:rPr>
        <w:t xml:space="preserve"> </w:t>
      </w:r>
      <w:r w:rsidR="004F08E4" w:rsidRPr="00E670BB">
        <w:rPr>
          <w:rFonts w:hint="cs"/>
          <w:rtl/>
        </w:rPr>
        <w:t>הַחַטָּאת</w:t>
      </w:r>
      <w:r w:rsidR="004F08E4" w:rsidRPr="00E670BB">
        <w:rPr>
          <w:rtl/>
        </w:rPr>
        <w:t xml:space="preserve"> </w:t>
      </w:r>
      <w:r w:rsidR="004F08E4" w:rsidRPr="00E670BB">
        <w:rPr>
          <w:rFonts w:hint="cs"/>
          <w:rtl/>
        </w:rPr>
        <w:t>וְכִפֶּר</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הַמִּטַּהֵר</w:t>
      </w:r>
      <w:r w:rsidR="004F08E4" w:rsidRPr="00E670BB">
        <w:rPr>
          <w:rtl/>
        </w:rPr>
        <w:t xml:space="preserve"> </w:t>
      </w:r>
      <w:proofErr w:type="spellStart"/>
      <w:r w:rsidR="004F08E4" w:rsidRPr="00E670BB">
        <w:rPr>
          <w:rFonts w:hint="cs"/>
          <w:rtl/>
        </w:rPr>
        <w:t>מִטֻּמְאָתו</w:t>
      </w:r>
      <w:proofErr w:type="spellEnd"/>
      <w:r w:rsidR="004F08E4" w:rsidRPr="00E670BB">
        <w:rPr>
          <w:rFonts w:hint="cs"/>
          <w:rtl/>
        </w:rPr>
        <w:t>ֹ</w:t>
      </w:r>
      <w:r w:rsidR="004F08E4" w:rsidRPr="00E670BB">
        <w:rPr>
          <w:rtl/>
        </w:rPr>
        <w:t xml:space="preserve"> </w:t>
      </w:r>
      <w:r w:rsidR="004F08E4" w:rsidRPr="00E670BB">
        <w:rPr>
          <w:rFonts w:hint="cs"/>
          <w:rtl/>
        </w:rPr>
        <w:t>וְאַחַר</w:t>
      </w:r>
      <w:r w:rsidR="004F08E4" w:rsidRPr="00E670BB">
        <w:rPr>
          <w:rtl/>
        </w:rPr>
        <w:t xml:space="preserve"> </w:t>
      </w:r>
      <w:r w:rsidR="004F08E4" w:rsidRPr="00E670BB">
        <w:rPr>
          <w:rFonts w:hint="cs"/>
          <w:rtl/>
        </w:rPr>
        <w:t>יִשְׁחַט</w:t>
      </w:r>
      <w:r w:rsidR="004F08E4" w:rsidRPr="00E670BB">
        <w:rPr>
          <w:rtl/>
        </w:rPr>
        <w:t xml:space="preserve"> </w:t>
      </w:r>
      <w:r w:rsidR="004F08E4" w:rsidRPr="00E670BB">
        <w:rPr>
          <w:rFonts w:hint="cs"/>
          <w:rtl/>
        </w:rPr>
        <w:t>אֶת</w:t>
      </w:r>
      <w:r w:rsidR="004F08E4" w:rsidRPr="00E670BB">
        <w:rPr>
          <w:rtl/>
        </w:rPr>
        <w:t xml:space="preserve"> </w:t>
      </w:r>
      <w:r w:rsidR="004F08E4" w:rsidRPr="00E670BB">
        <w:rPr>
          <w:rFonts w:hint="cs"/>
          <w:rtl/>
        </w:rPr>
        <w:t>הָעֹלָה</w:t>
      </w:r>
      <w:r w:rsidR="004F08E4">
        <w:rPr>
          <w:rFonts w:hint="cs"/>
          <w:rtl/>
        </w:rPr>
        <w:t xml:space="preserve">. </w:t>
      </w:r>
      <w:r w:rsidR="004F08E4" w:rsidRPr="00E670BB">
        <w:rPr>
          <w:rFonts w:hint="cs"/>
          <w:rtl/>
        </w:rPr>
        <w:t>וְהֶעֱלָה</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lastRenderedPageBreak/>
        <w:t>אֶת</w:t>
      </w:r>
      <w:r w:rsidR="004F08E4" w:rsidRPr="00E670BB">
        <w:rPr>
          <w:rtl/>
        </w:rPr>
        <w:t xml:space="preserve"> </w:t>
      </w:r>
      <w:r w:rsidR="004F08E4" w:rsidRPr="00E670BB">
        <w:rPr>
          <w:rFonts w:hint="cs"/>
          <w:rtl/>
        </w:rPr>
        <w:t>הָעֹלָה</w:t>
      </w:r>
      <w:r w:rsidR="004F08E4" w:rsidRPr="00E670BB">
        <w:rPr>
          <w:rtl/>
        </w:rPr>
        <w:t xml:space="preserve"> </w:t>
      </w:r>
      <w:r w:rsidR="004F08E4" w:rsidRPr="00E670BB">
        <w:rPr>
          <w:rFonts w:hint="cs"/>
          <w:rtl/>
        </w:rPr>
        <w:t>וְאֶת</w:t>
      </w:r>
      <w:r w:rsidR="004F08E4" w:rsidRPr="00E670BB">
        <w:rPr>
          <w:rtl/>
        </w:rPr>
        <w:t xml:space="preserve"> </w:t>
      </w:r>
      <w:r w:rsidR="004F08E4" w:rsidRPr="00E670BB">
        <w:rPr>
          <w:rFonts w:hint="cs"/>
          <w:rtl/>
        </w:rPr>
        <w:t>הַמִּנְחָה</w:t>
      </w:r>
      <w:r w:rsidR="004F08E4" w:rsidRPr="00E670BB">
        <w:rPr>
          <w:rtl/>
        </w:rPr>
        <w:t xml:space="preserve"> </w:t>
      </w:r>
      <w:proofErr w:type="spellStart"/>
      <w:r w:rsidR="004F08E4" w:rsidRPr="00E670BB">
        <w:rPr>
          <w:rFonts w:hint="cs"/>
          <w:rtl/>
        </w:rPr>
        <w:t>הַמִּזְבֵּחָה</w:t>
      </w:r>
      <w:proofErr w:type="spellEnd"/>
      <w:r w:rsidR="004F08E4" w:rsidRPr="00E670BB">
        <w:rPr>
          <w:rtl/>
        </w:rPr>
        <w:t xml:space="preserve"> </w:t>
      </w:r>
      <w:r w:rsidR="004F08E4" w:rsidRPr="00E670BB">
        <w:rPr>
          <w:rFonts w:hint="cs"/>
          <w:rtl/>
        </w:rPr>
        <w:t>וְכִפֶּר</w:t>
      </w:r>
      <w:r w:rsidR="004F08E4" w:rsidRPr="00E670BB">
        <w:rPr>
          <w:rtl/>
        </w:rPr>
        <w:t xml:space="preserve"> </w:t>
      </w:r>
      <w:r w:rsidR="004F08E4" w:rsidRPr="00E670BB">
        <w:rPr>
          <w:rFonts w:hint="cs"/>
          <w:rtl/>
        </w:rPr>
        <w:t>עָלָיו</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וְטָהֵר</w:t>
      </w:r>
      <w:r w:rsidR="003D0F6B">
        <w:rPr>
          <w:rFonts w:hint="cs"/>
          <w:rtl/>
        </w:rPr>
        <w:t>"</w:t>
      </w:r>
      <w:r w:rsidR="004F08E4">
        <w:rPr>
          <w:rFonts w:hint="cs"/>
          <w:rtl/>
        </w:rPr>
        <w:t xml:space="preserve"> </w:t>
      </w:r>
      <w:r w:rsidR="003D0F6B">
        <w:rPr>
          <w:rtl/>
        </w:rPr>
        <w:tab/>
      </w:r>
      <w:r w:rsidR="004F08E4" w:rsidRPr="003D0F6B">
        <w:rPr>
          <w:rFonts w:hint="cs"/>
          <w:sz w:val="20"/>
          <w:szCs w:val="20"/>
          <w:rtl/>
        </w:rPr>
        <w:t>(ויקרא י"ד, י-כ)</w:t>
      </w:r>
      <w:r w:rsidR="004F08E4">
        <w:rPr>
          <w:rFonts w:hint="cs"/>
          <w:rtl/>
        </w:rPr>
        <w:t>.</w:t>
      </w:r>
    </w:p>
    <w:p w14:paraId="77C6A926" w14:textId="2C239C1B" w:rsidR="004F08E4" w:rsidRDefault="004F08E4" w:rsidP="00ED0C54">
      <w:pPr>
        <w:rPr>
          <w:rtl/>
        </w:rPr>
      </w:pPr>
      <w:r>
        <w:rPr>
          <w:rFonts w:hint="cs"/>
          <w:rtl/>
        </w:rPr>
        <w:t>לא נוכל כעת לדון בפרטי תהליך חזרת המצורע אל המחנה ואל המשכן, כי הדברים ארוכים ודורשים ניתוח מפורט. לענייננו רק אעיר את ההערה הבולטת ביותר הנוגעת לאשם. שלא כמו במקרה הנזיר, אצל המצורע הקרבת האשם פותחת את התהליך כולו, ורק לאחרי</w:t>
      </w:r>
      <w:r w:rsidR="00ED0C54">
        <w:rPr>
          <w:rFonts w:hint="cs"/>
          <w:rtl/>
        </w:rPr>
        <w:t>ה</w:t>
      </w:r>
      <w:r>
        <w:rPr>
          <w:rFonts w:hint="cs"/>
          <w:rtl/>
        </w:rPr>
        <w:t xml:space="preserve"> ניגש הכהן להקריב את החטאת ואת העולה. מעבר להקרבתו, האשם מתפקד באופן חדש לגמרי </w:t>
      </w:r>
      <w:r>
        <w:rPr>
          <w:rtl/>
        </w:rPr>
        <w:t>–</w:t>
      </w:r>
      <w:r>
        <w:rPr>
          <w:rFonts w:hint="cs"/>
          <w:rtl/>
        </w:rPr>
        <w:t xml:space="preserve"> דמו ניתן גם על "</w:t>
      </w:r>
      <w:r w:rsidRPr="00E670BB">
        <w:rPr>
          <w:rtl/>
        </w:rPr>
        <w:t>תְּנוּךְ אֹזֶן הַמִּטַּהֵר הַיְמָנִית וְעַל בֹּהֶן יָדוֹ הַיְמָנִית וְעַל בֹּהֶן רַגְלוֹ הַיְמָנִית</w:t>
      </w:r>
      <w:r>
        <w:rPr>
          <w:rFonts w:hint="cs"/>
          <w:rtl/>
        </w:rPr>
        <w:t>". דבר זה כמובן מוזר למדי, שהרי דם הק</w:t>
      </w:r>
      <w:r w:rsidR="00ED0C54">
        <w:rPr>
          <w:rFonts w:hint="cs"/>
          <w:rtl/>
        </w:rPr>
        <w:t>ו</w:t>
      </w:r>
      <w:r>
        <w:rPr>
          <w:rFonts w:hint="cs"/>
          <w:rtl/>
        </w:rPr>
        <w:t xml:space="preserve">רבנות אמור להגיע אל המזבח. הפתעה זו משתלבת בהפתעה נוספת </w:t>
      </w:r>
      <w:r>
        <w:rPr>
          <w:rtl/>
        </w:rPr>
        <w:t>–</w:t>
      </w:r>
      <w:r>
        <w:rPr>
          <w:rFonts w:hint="cs"/>
          <w:rtl/>
        </w:rPr>
        <w:t xml:space="preserve"> שבה גם נעוץ הפתרון לתהליך המפתיע שעובר כאן המצורע </w:t>
      </w:r>
      <w:r>
        <w:rPr>
          <w:rtl/>
        </w:rPr>
        <w:t>–</w:t>
      </w:r>
      <w:r>
        <w:rPr>
          <w:rFonts w:hint="cs"/>
          <w:rtl/>
        </w:rPr>
        <w:t xml:space="preserve"> שימת השמן על גופו של המצורע שנטהר, באותם המקומות עצמם: "</w:t>
      </w:r>
      <w:r w:rsidRPr="00E670BB">
        <w:rPr>
          <w:rFonts w:hint="cs"/>
          <w:rtl/>
        </w:rPr>
        <w:t>וּמִיֶּתֶר</w:t>
      </w:r>
      <w:r w:rsidRPr="00E670BB">
        <w:rPr>
          <w:rtl/>
        </w:rPr>
        <w:t xml:space="preserve"> </w:t>
      </w:r>
      <w:r w:rsidRPr="00E670BB">
        <w:rPr>
          <w:rFonts w:hint="cs"/>
          <w:rtl/>
        </w:rPr>
        <w:t>הַשֶּׁמֶן</w:t>
      </w:r>
      <w:r w:rsidRPr="00E670BB">
        <w:rPr>
          <w:rtl/>
        </w:rPr>
        <w:t xml:space="preserve"> </w:t>
      </w:r>
      <w:r w:rsidRPr="00E670BB">
        <w:rPr>
          <w:rFonts w:hint="cs"/>
          <w:rtl/>
        </w:rPr>
        <w:t>אֲשֶׁר</w:t>
      </w:r>
      <w:r w:rsidRPr="00E670BB">
        <w:rPr>
          <w:rtl/>
        </w:rPr>
        <w:t xml:space="preserve"> </w:t>
      </w:r>
      <w:r w:rsidRPr="00E670BB">
        <w:rPr>
          <w:rFonts w:hint="cs"/>
          <w:rtl/>
        </w:rPr>
        <w:t>עַל</w:t>
      </w:r>
      <w:r w:rsidRPr="00E670BB">
        <w:rPr>
          <w:rtl/>
        </w:rPr>
        <w:t xml:space="preserve"> </w:t>
      </w:r>
      <w:r w:rsidRPr="00E670BB">
        <w:rPr>
          <w:rFonts w:hint="cs"/>
          <w:rtl/>
        </w:rPr>
        <w:t>כַּפּוֹ</w:t>
      </w:r>
      <w:r w:rsidRPr="00E670BB">
        <w:rPr>
          <w:rtl/>
        </w:rPr>
        <w:t xml:space="preserve"> </w:t>
      </w:r>
      <w:proofErr w:type="spellStart"/>
      <w:r w:rsidRPr="00E670BB">
        <w:rPr>
          <w:rFonts w:hint="cs"/>
          <w:rtl/>
        </w:rPr>
        <w:t>יִתֵּן</w:t>
      </w:r>
      <w:proofErr w:type="spellEnd"/>
      <w:r w:rsidRPr="00E670BB">
        <w:rPr>
          <w:rtl/>
        </w:rPr>
        <w:t xml:space="preserve"> </w:t>
      </w:r>
      <w:r w:rsidRPr="00E670BB">
        <w:rPr>
          <w:rFonts w:hint="cs"/>
          <w:rtl/>
        </w:rPr>
        <w:t>הַכֹּהֵן</w:t>
      </w:r>
      <w:r w:rsidRPr="00E670BB">
        <w:rPr>
          <w:rtl/>
        </w:rPr>
        <w:t xml:space="preserve"> </w:t>
      </w:r>
      <w:r w:rsidRPr="00E670BB">
        <w:rPr>
          <w:rFonts w:hint="cs"/>
          <w:rtl/>
        </w:rPr>
        <w:t>עַל</w:t>
      </w:r>
      <w:r w:rsidRPr="00E670BB">
        <w:rPr>
          <w:rtl/>
        </w:rPr>
        <w:t xml:space="preserve"> </w:t>
      </w:r>
      <w:r w:rsidRPr="00E670BB">
        <w:rPr>
          <w:rFonts w:hint="cs"/>
          <w:rtl/>
        </w:rPr>
        <w:t>תְּנוּךְ</w:t>
      </w:r>
      <w:r w:rsidRPr="00E670BB">
        <w:rPr>
          <w:rtl/>
        </w:rPr>
        <w:t xml:space="preserve"> </w:t>
      </w:r>
      <w:r w:rsidRPr="00E670BB">
        <w:rPr>
          <w:rFonts w:hint="cs"/>
          <w:rtl/>
        </w:rPr>
        <w:t>אֹזֶן</w:t>
      </w:r>
      <w:r w:rsidRPr="00E670BB">
        <w:rPr>
          <w:rtl/>
        </w:rPr>
        <w:t xml:space="preserve"> </w:t>
      </w:r>
      <w:r w:rsidRPr="00E670BB">
        <w:rPr>
          <w:rFonts w:hint="cs"/>
          <w:rtl/>
        </w:rPr>
        <w:t>הַמִּטַּהֵר</w:t>
      </w:r>
      <w:r w:rsidRPr="00E670BB">
        <w:rPr>
          <w:rtl/>
        </w:rPr>
        <w:t xml:space="preserve"> </w:t>
      </w:r>
      <w:r w:rsidRPr="00E670BB">
        <w:rPr>
          <w:rFonts w:hint="cs"/>
          <w:rtl/>
        </w:rPr>
        <w:t>הַיְמָנִית</w:t>
      </w:r>
      <w:r w:rsidRPr="00E670BB">
        <w:rPr>
          <w:rtl/>
        </w:rPr>
        <w:t xml:space="preserve"> </w:t>
      </w:r>
      <w:r w:rsidRPr="00E670BB">
        <w:rPr>
          <w:rFonts w:hint="cs"/>
          <w:rtl/>
        </w:rPr>
        <w:t>וְעַל</w:t>
      </w:r>
      <w:r w:rsidRPr="00E670BB">
        <w:rPr>
          <w:rtl/>
        </w:rPr>
        <w:t xml:space="preserve"> </w:t>
      </w:r>
      <w:r w:rsidRPr="00E670BB">
        <w:rPr>
          <w:rFonts w:hint="cs"/>
          <w:rtl/>
        </w:rPr>
        <w:t>בֹּהֶן</w:t>
      </w:r>
      <w:r w:rsidRPr="00E670BB">
        <w:rPr>
          <w:rtl/>
        </w:rPr>
        <w:t xml:space="preserve"> </w:t>
      </w:r>
      <w:r w:rsidRPr="00E670BB">
        <w:rPr>
          <w:rFonts w:hint="cs"/>
          <w:rtl/>
        </w:rPr>
        <w:t>יָדוֹ</w:t>
      </w:r>
      <w:r w:rsidRPr="00E670BB">
        <w:rPr>
          <w:rtl/>
        </w:rPr>
        <w:t xml:space="preserve"> </w:t>
      </w:r>
      <w:r w:rsidRPr="00E670BB">
        <w:rPr>
          <w:rFonts w:hint="cs"/>
          <w:rtl/>
        </w:rPr>
        <w:t>הַיְמָנִית</w:t>
      </w:r>
      <w:r w:rsidRPr="00E670BB">
        <w:rPr>
          <w:rtl/>
        </w:rPr>
        <w:t xml:space="preserve"> </w:t>
      </w:r>
      <w:r w:rsidRPr="00E670BB">
        <w:rPr>
          <w:rFonts w:hint="cs"/>
          <w:rtl/>
        </w:rPr>
        <w:t>וְעַל</w:t>
      </w:r>
      <w:r w:rsidRPr="00E670BB">
        <w:rPr>
          <w:rtl/>
        </w:rPr>
        <w:t xml:space="preserve"> </w:t>
      </w:r>
      <w:r w:rsidRPr="00E670BB">
        <w:rPr>
          <w:rFonts w:hint="cs"/>
          <w:rtl/>
        </w:rPr>
        <w:t>בֹּהֶן</w:t>
      </w:r>
      <w:r w:rsidRPr="00E670BB">
        <w:rPr>
          <w:rtl/>
        </w:rPr>
        <w:t xml:space="preserve"> </w:t>
      </w:r>
      <w:r w:rsidRPr="00E670BB">
        <w:rPr>
          <w:rFonts w:hint="cs"/>
          <w:rtl/>
        </w:rPr>
        <w:t>רַגְלוֹ</w:t>
      </w:r>
      <w:r w:rsidRPr="00E670BB">
        <w:rPr>
          <w:rtl/>
        </w:rPr>
        <w:t xml:space="preserve"> </w:t>
      </w:r>
      <w:r w:rsidRPr="00E670BB">
        <w:rPr>
          <w:rFonts w:hint="cs"/>
          <w:rtl/>
        </w:rPr>
        <w:t>הַיְמָנִית</w:t>
      </w:r>
      <w:r w:rsidRPr="00E670BB">
        <w:rPr>
          <w:rtl/>
        </w:rPr>
        <w:t xml:space="preserve"> </w:t>
      </w:r>
      <w:r w:rsidRPr="00E670BB">
        <w:rPr>
          <w:rFonts w:hint="cs"/>
          <w:rtl/>
        </w:rPr>
        <w:t>עַל</w:t>
      </w:r>
      <w:r w:rsidRPr="00E670BB">
        <w:rPr>
          <w:rtl/>
        </w:rPr>
        <w:t xml:space="preserve"> </w:t>
      </w:r>
      <w:r w:rsidRPr="00E670BB">
        <w:rPr>
          <w:rFonts w:hint="cs"/>
          <w:rtl/>
        </w:rPr>
        <w:t>דַּם</w:t>
      </w:r>
      <w:r w:rsidRPr="00E670BB">
        <w:rPr>
          <w:rtl/>
        </w:rPr>
        <w:t xml:space="preserve"> </w:t>
      </w:r>
      <w:r w:rsidRPr="00E670BB">
        <w:rPr>
          <w:rFonts w:hint="cs"/>
          <w:rtl/>
        </w:rPr>
        <w:t>הָאָשָׁם</w:t>
      </w:r>
      <w:r>
        <w:rPr>
          <w:rFonts w:hint="cs"/>
          <w:rtl/>
        </w:rPr>
        <w:t xml:space="preserve">". ברור שיש קשר בין דם האשם </w:t>
      </w:r>
      <w:r w:rsidR="00ED0C54">
        <w:rPr>
          <w:rFonts w:hint="cs"/>
          <w:rtl/>
        </w:rPr>
        <w:t>ו</w:t>
      </w:r>
      <w:r>
        <w:rPr>
          <w:rFonts w:hint="cs"/>
          <w:rtl/>
        </w:rPr>
        <w:t xml:space="preserve">בין השמן שהרי הכתוב מדגיש שיש לשים את השמן "על דם האשם". מה תפקיד טקס חריג זה? </w:t>
      </w:r>
    </w:p>
    <w:p w14:paraId="1B541057" w14:textId="453803B5" w:rsidR="004F08E4" w:rsidRDefault="004F08E4" w:rsidP="00ED0C54">
      <w:pPr>
        <w:rPr>
          <w:rtl/>
        </w:rPr>
      </w:pPr>
      <w:r>
        <w:rPr>
          <w:rtl/>
        </w:rPr>
        <w:tab/>
      </w:r>
      <w:r>
        <w:rPr>
          <w:rFonts w:hint="cs"/>
          <w:rtl/>
        </w:rPr>
        <w:t xml:space="preserve">רבים העירו שהזיקה בין התהליך שעל המצורע לעבור </w:t>
      </w:r>
      <w:r w:rsidR="00ED0C54">
        <w:rPr>
          <w:rFonts w:hint="cs"/>
          <w:rtl/>
        </w:rPr>
        <w:t>ובין ה</w:t>
      </w:r>
      <w:r>
        <w:rPr>
          <w:rFonts w:hint="cs"/>
          <w:rtl/>
        </w:rPr>
        <w:t>תהליך שעברו הכוהנים בעת חנוכת המשכן (בימי המילואים)</w:t>
      </w:r>
      <w:r w:rsidR="00ED0C54">
        <w:rPr>
          <w:rFonts w:hint="cs"/>
          <w:rtl/>
        </w:rPr>
        <w:t>,</w:t>
      </w:r>
      <w:r>
        <w:rPr>
          <w:rFonts w:hint="cs"/>
          <w:rtl/>
        </w:rPr>
        <w:t xml:space="preserve"> מלמדת על אופי הטקס ועל תפקידו. גם שם, משה לוקח מדם איל המילואים ושֹם על הכוהנים: "</w:t>
      </w:r>
      <w:r w:rsidRPr="00FC09E5">
        <w:rPr>
          <w:rFonts w:hint="cs"/>
          <w:rtl/>
        </w:rPr>
        <w:t>וַיִּשְׁחָט</w:t>
      </w:r>
      <w:r w:rsidRPr="00FC09E5">
        <w:rPr>
          <w:rtl/>
        </w:rPr>
        <w:t xml:space="preserve"> </w:t>
      </w:r>
      <w:proofErr w:type="spellStart"/>
      <w:r w:rsidRPr="00FC09E5">
        <w:rPr>
          <w:rFonts w:hint="cs"/>
          <w:rtl/>
        </w:rPr>
        <w:t>וַיִּקַּח</w:t>
      </w:r>
      <w:proofErr w:type="spellEnd"/>
      <w:r w:rsidRPr="00FC09E5">
        <w:rPr>
          <w:rtl/>
        </w:rPr>
        <w:t xml:space="preserve"> </w:t>
      </w:r>
      <w:r w:rsidRPr="00FC09E5">
        <w:rPr>
          <w:rFonts w:hint="cs"/>
          <w:rtl/>
        </w:rPr>
        <w:t>משֶׁה</w:t>
      </w:r>
      <w:r w:rsidRPr="00FC09E5">
        <w:rPr>
          <w:rtl/>
        </w:rPr>
        <w:t xml:space="preserve"> </w:t>
      </w:r>
      <w:r w:rsidRPr="00FC09E5">
        <w:rPr>
          <w:rFonts w:hint="cs"/>
          <w:rtl/>
        </w:rPr>
        <w:t>מִדָּמוֹ</w:t>
      </w:r>
      <w:r w:rsidRPr="00FC09E5">
        <w:rPr>
          <w:rtl/>
        </w:rPr>
        <w:t xml:space="preserve"> </w:t>
      </w:r>
      <w:proofErr w:type="spellStart"/>
      <w:r w:rsidRPr="00FC09E5">
        <w:rPr>
          <w:rFonts w:hint="cs"/>
          <w:rtl/>
        </w:rPr>
        <w:t>וַיִּתֵּן</w:t>
      </w:r>
      <w:proofErr w:type="spellEnd"/>
      <w:r w:rsidRPr="00FC09E5">
        <w:rPr>
          <w:rtl/>
        </w:rPr>
        <w:t xml:space="preserve"> </w:t>
      </w:r>
      <w:r w:rsidRPr="00FC09E5">
        <w:rPr>
          <w:rFonts w:hint="cs"/>
          <w:rtl/>
        </w:rPr>
        <w:t>עַל</w:t>
      </w:r>
      <w:r w:rsidRPr="00FC09E5">
        <w:rPr>
          <w:rtl/>
        </w:rPr>
        <w:t xml:space="preserve"> </w:t>
      </w:r>
      <w:r w:rsidRPr="00FC09E5">
        <w:rPr>
          <w:rFonts w:hint="cs"/>
          <w:rtl/>
        </w:rPr>
        <w:t>תְּנוּךְ</w:t>
      </w:r>
      <w:r w:rsidRPr="00FC09E5">
        <w:rPr>
          <w:rtl/>
        </w:rPr>
        <w:t xml:space="preserve"> </w:t>
      </w:r>
      <w:r w:rsidRPr="00FC09E5">
        <w:rPr>
          <w:rFonts w:hint="cs"/>
          <w:rtl/>
        </w:rPr>
        <w:t>אֹזֶן</w:t>
      </w:r>
      <w:r w:rsidRPr="00FC09E5">
        <w:rPr>
          <w:rtl/>
        </w:rPr>
        <w:t xml:space="preserve"> </w:t>
      </w:r>
      <w:r w:rsidRPr="00FC09E5">
        <w:rPr>
          <w:rFonts w:hint="cs"/>
          <w:rtl/>
        </w:rPr>
        <w:t>אַהֲרֹן</w:t>
      </w:r>
      <w:r w:rsidRPr="00FC09E5">
        <w:rPr>
          <w:rtl/>
        </w:rPr>
        <w:t xml:space="preserve"> </w:t>
      </w:r>
      <w:r w:rsidRPr="00FC09E5">
        <w:rPr>
          <w:rFonts w:hint="cs"/>
          <w:rtl/>
        </w:rPr>
        <w:t>הַיְמָנִית</w:t>
      </w:r>
      <w:r w:rsidRPr="00FC09E5">
        <w:rPr>
          <w:rtl/>
        </w:rPr>
        <w:t xml:space="preserve"> </w:t>
      </w:r>
      <w:r w:rsidRPr="00FC09E5">
        <w:rPr>
          <w:rFonts w:hint="cs"/>
          <w:rtl/>
        </w:rPr>
        <w:t>וְעַל</w:t>
      </w:r>
      <w:r w:rsidRPr="00FC09E5">
        <w:rPr>
          <w:rtl/>
        </w:rPr>
        <w:t xml:space="preserve"> </w:t>
      </w:r>
      <w:r w:rsidRPr="00FC09E5">
        <w:rPr>
          <w:rFonts w:hint="cs"/>
          <w:rtl/>
        </w:rPr>
        <w:t>בֹּהֶן</w:t>
      </w:r>
      <w:r w:rsidRPr="00FC09E5">
        <w:rPr>
          <w:rtl/>
        </w:rPr>
        <w:t xml:space="preserve"> </w:t>
      </w:r>
      <w:r w:rsidRPr="00FC09E5">
        <w:rPr>
          <w:rFonts w:hint="cs"/>
          <w:rtl/>
        </w:rPr>
        <w:t>יָדוֹ</w:t>
      </w:r>
      <w:r w:rsidRPr="00FC09E5">
        <w:rPr>
          <w:rtl/>
        </w:rPr>
        <w:t xml:space="preserve"> </w:t>
      </w:r>
      <w:r w:rsidRPr="00FC09E5">
        <w:rPr>
          <w:rFonts w:hint="cs"/>
          <w:rtl/>
        </w:rPr>
        <w:t>הַיְמָנִית</w:t>
      </w:r>
      <w:r w:rsidRPr="00FC09E5">
        <w:rPr>
          <w:rtl/>
        </w:rPr>
        <w:t xml:space="preserve"> </w:t>
      </w:r>
      <w:r w:rsidRPr="00FC09E5">
        <w:rPr>
          <w:rFonts w:hint="cs"/>
          <w:rtl/>
        </w:rPr>
        <w:t>וְעַל</w:t>
      </w:r>
      <w:r w:rsidRPr="00FC09E5">
        <w:rPr>
          <w:rtl/>
        </w:rPr>
        <w:t xml:space="preserve"> </w:t>
      </w:r>
      <w:r w:rsidRPr="00FC09E5">
        <w:rPr>
          <w:rFonts w:hint="cs"/>
          <w:rtl/>
        </w:rPr>
        <w:t>בֹּהֶן</w:t>
      </w:r>
      <w:r w:rsidRPr="00FC09E5">
        <w:rPr>
          <w:rtl/>
        </w:rPr>
        <w:t xml:space="preserve"> </w:t>
      </w:r>
      <w:r w:rsidRPr="00FC09E5">
        <w:rPr>
          <w:rFonts w:hint="cs"/>
          <w:rtl/>
        </w:rPr>
        <w:t>רַגְלוֹ</w:t>
      </w:r>
      <w:r w:rsidRPr="00FC09E5">
        <w:rPr>
          <w:rtl/>
        </w:rPr>
        <w:t xml:space="preserve"> </w:t>
      </w:r>
      <w:r w:rsidRPr="00FC09E5">
        <w:rPr>
          <w:rFonts w:hint="cs"/>
          <w:rtl/>
        </w:rPr>
        <w:t>הַיְמָנִית</w:t>
      </w:r>
      <w:r>
        <w:rPr>
          <w:rFonts w:hint="cs"/>
          <w:rtl/>
        </w:rPr>
        <w:t xml:space="preserve">. </w:t>
      </w:r>
      <w:r w:rsidRPr="00FC09E5">
        <w:rPr>
          <w:rFonts w:hint="cs"/>
          <w:rtl/>
        </w:rPr>
        <w:t>וַיַּקְרֵב</w:t>
      </w:r>
      <w:r w:rsidRPr="00FC09E5">
        <w:rPr>
          <w:rtl/>
        </w:rPr>
        <w:t xml:space="preserve"> </w:t>
      </w:r>
      <w:r w:rsidRPr="00FC09E5">
        <w:rPr>
          <w:rFonts w:hint="cs"/>
          <w:rtl/>
        </w:rPr>
        <w:t>אֶת</w:t>
      </w:r>
      <w:r w:rsidRPr="00FC09E5">
        <w:rPr>
          <w:rtl/>
        </w:rPr>
        <w:t xml:space="preserve"> </w:t>
      </w:r>
      <w:r w:rsidRPr="00FC09E5">
        <w:rPr>
          <w:rFonts w:hint="cs"/>
          <w:rtl/>
        </w:rPr>
        <w:t>בְּנֵי</w:t>
      </w:r>
      <w:r w:rsidRPr="00FC09E5">
        <w:rPr>
          <w:rtl/>
        </w:rPr>
        <w:t xml:space="preserve"> </w:t>
      </w:r>
      <w:r w:rsidRPr="00FC09E5">
        <w:rPr>
          <w:rFonts w:hint="cs"/>
          <w:rtl/>
        </w:rPr>
        <w:t>אַהֲרֹן</w:t>
      </w:r>
      <w:r w:rsidRPr="00FC09E5">
        <w:rPr>
          <w:rtl/>
        </w:rPr>
        <w:t xml:space="preserve"> </w:t>
      </w:r>
      <w:proofErr w:type="spellStart"/>
      <w:r w:rsidRPr="00FC09E5">
        <w:rPr>
          <w:rFonts w:hint="cs"/>
          <w:rtl/>
        </w:rPr>
        <w:t>וַיִּתֵּן</w:t>
      </w:r>
      <w:proofErr w:type="spellEnd"/>
      <w:r w:rsidRPr="00FC09E5">
        <w:rPr>
          <w:rtl/>
        </w:rPr>
        <w:t xml:space="preserve"> </w:t>
      </w:r>
      <w:r w:rsidRPr="00FC09E5">
        <w:rPr>
          <w:rFonts w:hint="cs"/>
          <w:rtl/>
        </w:rPr>
        <w:t>משֶׁה</w:t>
      </w:r>
      <w:r w:rsidRPr="00FC09E5">
        <w:rPr>
          <w:rtl/>
        </w:rPr>
        <w:t xml:space="preserve"> </w:t>
      </w:r>
      <w:r w:rsidRPr="00FC09E5">
        <w:rPr>
          <w:rFonts w:hint="cs"/>
          <w:rtl/>
        </w:rPr>
        <w:t>מִן</w:t>
      </w:r>
      <w:r w:rsidRPr="00FC09E5">
        <w:rPr>
          <w:rtl/>
        </w:rPr>
        <w:t xml:space="preserve"> </w:t>
      </w:r>
      <w:r w:rsidRPr="00FC09E5">
        <w:rPr>
          <w:rFonts w:hint="cs"/>
          <w:rtl/>
        </w:rPr>
        <w:t>הַדָּם</w:t>
      </w:r>
      <w:r w:rsidRPr="00FC09E5">
        <w:rPr>
          <w:rtl/>
        </w:rPr>
        <w:t xml:space="preserve"> </w:t>
      </w:r>
      <w:r w:rsidRPr="00FC09E5">
        <w:rPr>
          <w:rFonts w:hint="cs"/>
          <w:rtl/>
        </w:rPr>
        <w:t>עַל</w:t>
      </w:r>
      <w:r w:rsidRPr="00FC09E5">
        <w:rPr>
          <w:rtl/>
        </w:rPr>
        <w:t xml:space="preserve"> </w:t>
      </w:r>
      <w:r w:rsidRPr="00FC09E5">
        <w:rPr>
          <w:rFonts w:hint="cs"/>
          <w:rtl/>
        </w:rPr>
        <w:t>תְּנוּךְ</w:t>
      </w:r>
      <w:r w:rsidRPr="00FC09E5">
        <w:rPr>
          <w:rtl/>
        </w:rPr>
        <w:t xml:space="preserve"> </w:t>
      </w:r>
      <w:r w:rsidRPr="00FC09E5">
        <w:rPr>
          <w:rFonts w:hint="cs"/>
          <w:rtl/>
        </w:rPr>
        <w:t>אָזְנָם</w:t>
      </w:r>
      <w:r w:rsidRPr="00FC09E5">
        <w:rPr>
          <w:rtl/>
        </w:rPr>
        <w:t xml:space="preserve"> </w:t>
      </w:r>
      <w:r w:rsidRPr="00FC09E5">
        <w:rPr>
          <w:rFonts w:hint="cs"/>
          <w:rtl/>
        </w:rPr>
        <w:t>הַיְמָנִית</w:t>
      </w:r>
      <w:r w:rsidRPr="00FC09E5">
        <w:rPr>
          <w:rtl/>
        </w:rPr>
        <w:t xml:space="preserve"> </w:t>
      </w:r>
      <w:r w:rsidRPr="00FC09E5">
        <w:rPr>
          <w:rFonts w:hint="cs"/>
          <w:rtl/>
        </w:rPr>
        <w:t>וְעַל</w:t>
      </w:r>
      <w:r w:rsidRPr="00FC09E5">
        <w:rPr>
          <w:rtl/>
        </w:rPr>
        <w:t xml:space="preserve"> </w:t>
      </w:r>
      <w:r w:rsidRPr="00FC09E5">
        <w:rPr>
          <w:rFonts w:hint="cs"/>
          <w:rtl/>
        </w:rPr>
        <w:t>בֹּהֶן</w:t>
      </w:r>
      <w:r w:rsidRPr="00FC09E5">
        <w:rPr>
          <w:rtl/>
        </w:rPr>
        <w:t xml:space="preserve"> </w:t>
      </w:r>
      <w:r w:rsidRPr="00FC09E5">
        <w:rPr>
          <w:rFonts w:hint="cs"/>
          <w:rtl/>
        </w:rPr>
        <w:t>יָדָם</w:t>
      </w:r>
      <w:r w:rsidRPr="00FC09E5">
        <w:rPr>
          <w:rtl/>
        </w:rPr>
        <w:t xml:space="preserve"> </w:t>
      </w:r>
      <w:r w:rsidRPr="00FC09E5">
        <w:rPr>
          <w:rFonts w:hint="cs"/>
          <w:rtl/>
        </w:rPr>
        <w:t>הַיְמָנִית</w:t>
      </w:r>
      <w:r w:rsidRPr="00FC09E5">
        <w:rPr>
          <w:rtl/>
        </w:rPr>
        <w:t xml:space="preserve"> </w:t>
      </w:r>
      <w:r w:rsidRPr="00FC09E5">
        <w:rPr>
          <w:rFonts w:hint="cs"/>
          <w:rtl/>
        </w:rPr>
        <w:t>וְעַל</w:t>
      </w:r>
      <w:r w:rsidRPr="00FC09E5">
        <w:rPr>
          <w:rtl/>
        </w:rPr>
        <w:t xml:space="preserve"> </w:t>
      </w:r>
      <w:r w:rsidRPr="00FC09E5">
        <w:rPr>
          <w:rFonts w:hint="cs"/>
          <w:rtl/>
        </w:rPr>
        <w:t>בֹּהֶן</w:t>
      </w:r>
      <w:r w:rsidRPr="00FC09E5">
        <w:rPr>
          <w:rtl/>
        </w:rPr>
        <w:t xml:space="preserve"> </w:t>
      </w:r>
      <w:r w:rsidRPr="00FC09E5">
        <w:rPr>
          <w:rFonts w:hint="cs"/>
          <w:rtl/>
        </w:rPr>
        <w:t>רַגְלָם</w:t>
      </w:r>
      <w:r w:rsidRPr="00FC09E5">
        <w:rPr>
          <w:rtl/>
        </w:rPr>
        <w:t xml:space="preserve"> </w:t>
      </w:r>
      <w:r w:rsidRPr="00FC09E5">
        <w:rPr>
          <w:rFonts w:hint="cs"/>
          <w:rtl/>
        </w:rPr>
        <w:t>הַיְמָנִית</w:t>
      </w:r>
      <w:r w:rsidRPr="00FC09E5">
        <w:rPr>
          <w:rtl/>
        </w:rPr>
        <w:t xml:space="preserve"> </w:t>
      </w:r>
      <w:proofErr w:type="spellStart"/>
      <w:r w:rsidRPr="00FC09E5">
        <w:rPr>
          <w:rFonts w:hint="cs"/>
          <w:rtl/>
        </w:rPr>
        <w:t>וַיִּזְרֹק</w:t>
      </w:r>
      <w:proofErr w:type="spellEnd"/>
      <w:r w:rsidRPr="00FC09E5">
        <w:rPr>
          <w:rtl/>
        </w:rPr>
        <w:t xml:space="preserve"> </w:t>
      </w:r>
      <w:r w:rsidRPr="00FC09E5">
        <w:rPr>
          <w:rFonts w:hint="cs"/>
          <w:rtl/>
        </w:rPr>
        <w:t>משֶׁה</w:t>
      </w:r>
      <w:r w:rsidRPr="00FC09E5">
        <w:rPr>
          <w:rtl/>
        </w:rPr>
        <w:t xml:space="preserve"> </w:t>
      </w:r>
      <w:r w:rsidRPr="00FC09E5">
        <w:rPr>
          <w:rFonts w:hint="cs"/>
          <w:rtl/>
        </w:rPr>
        <w:t>אֶת</w:t>
      </w:r>
      <w:r w:rsidRPr="00FC09E5">
        <w:rPr>
          <w:rtl/>
        </w:rPr>
        <w:t xml:space="preserve"> </w:t>
      </w:r>
      <w:r w:rsidRPr="00FC09E5">
        <w:rPr>
          <w:rFonts w:hint="cs"/>
          <w:rtl/>
        </w:rPr>
        <w:t>הַדָּם</w:t>
      </w:r>
      <w:r w:rsidRPr="00FC09E5">
        <w:rPr>
          <w:rtl/>
        </w:rPr>
        <w:t xml:space="preserve"> </w:t>
      </w:r>
      <w:r w:rsidRPr="00FC09E5">
        <w:rPr>
          <w:rFonts w:hint="cs"/>
          <w:rtl/>
        </w:rPr>
        <w:t>עַל</w:t>
      </w:r>
      <w:r w:rsidRPr="00FC09E5">
        <w:rPr>
          <w:rtl/>
        </w:rPr>
        <w:t xml:space="preserve"> </w:t>
      </w:r>
      <w:r w:rsidRPr="00FC09E5">
        <w:rPr>
          <w:rFonts w:hint="cs"/>
          <w:rtl/>
        </w:rPr>
        <w:t>הַמִּזְבֵּחַ</w:t>
      </w:r>
      <w:r w:rsidRPr="00FC09E5">
        <w:rPr>
          <w:rtl/>
        </w:rPr>
        <w:t xml:space="preserve"> </w:t>
      </w:r>
      <w:r w:rsidRPr="00FC09E5">
        <w:rPr>
          <w:rFonts w:hint="cs"/>
          <w:rtl/>
        </w:rPr>
        <w:t>סָבִיב</w:t>
      </w:r>
      <w:r>
        <w:rPr>
          <w:rFonts w:hint="cs"/>
          <w:rtl/>
        </w:rPr>
        <w:t xml:space="preserve">" </w:t>
      </w:r>
      <w:r w:rsidRPr="003D0F6B">
        <w:rPr>
          <w:rFonts w:hint="cs"/>
          <w:sz w:val="20"/>
          <w:szCs w:val="20"/>
          <w:rtl/>
        </w:rPr>
        <w:t xml:space="preserve">(ויקרא ח', </w:t>
      </w:r>
      <w:proofErr w:type="spellStart"/>
      <w:r w:rsidRPr="003D0F6B">
        <w:rPr>
          <w:rFonts w:hint="cs"/>
          <w:sz w:val="20"/>
          <w:szCs w:val="20"/>
          <w:rtl/>
        </w:rPr>
        <w:t>כג</w:t>
      </w:r>
      <w:proofErr w:type="spellEnd"/>
      <w:r w:rsidRPr="003D0F6B">
        <w:rPr>
          <w:rFonts w:hint="cs"/>
          <w:sz w:val="20"/>
          <w:szCs w:val="20"/>
          <w:rtl/>
        </w:rPr>
        <w:t>-כד)</w:t>
      </w:r>
      <w:r>
        <w:rPr>
          <w:rFonts w:hint="cs"/>
          <w:rtl/>
        </w:rPr>
        <w:t>. גם מבלי להיכנס לפרטי הדינים שם ניכר שמדובר באותו תהליך עצמו. יש לזכור שגם אצל הכוהנים יש שלב של משיחה בשמן (בין אם רק על הכהן הגדול ובין אם על כל הכוהנים),</w:t>
      </w:r>
      <w:r>
        <w:rPr>
          <w:rStyle w:val="FootnoteReference"/>
          <w:rFonts w:ascii="David" w:hAnsi="David"/>
          <w:sz w:val="24"/>
          <w:rtl/>
        </w:rPr>
        <w:footnoteReference w:id="6"/>
      </w:r>
      <w:r>
        <w:rPr>
          <w:rFonts w:hint="cs"/>
          <w:rtl/>
        </w:rPr>
        <w:t xml:space="preserve"> ודי בכך בכדי להשתכנע שמדובר בשני טקסים מקבילים שרב המשותף ביניהם. </w:t>
      </w:r>
    </w:p>
    <w:p w14:paraId="0303A510" w14:textId="10F2FD6A" w:rsidR="004F08E4" w:rsidRDefault="004F08E4" w:rsidP="004709B9">
      <w:pPr>
        <w:rPr>
          <w:rtl/>
        </w:rPr>
      </w:pPr>
      <w:r>
        <w:rPr>
          <w:rFonts w:hint="cs"/>
          <w:rtl/>
        </w:rPr>
        <w:t xml:space="preserve">הדמיון לטקס ימי המילואים חושף גם את המגמה של טקס המצורע. המטרה המשותפת לשני תהליכים אלו היא הכנסת אדם ממעגל חיצוני למעגל פנימי יותר; שינוי סטאטוס של קדושה של אדם. הכוהנים מתקדשים ויוצאים מכלל ישראל והופכים להיות משרתי המשכן; המצורע שהיה מחוץ למחנה מבקש לשוב אל מחנה ישראל ולהיות חלק מהמחנה שבתוכו שורה שכינה. עד עכשיו הוא נידון כמת, כמי שפרש מן הציבור, והוא לא היה חלק ממחנה ישראל. כעת המשכן מקדש אותו, מקבל את פניו והופך אותו להיות חלק מהציבור הישראלי. דבר זה חשוב להבנת תפקיד האשם. גם אצל המצורע </w:t>
      </w:r>
      <w:r>
        <w:rPr>
          <w:rtl/>
        </w:rPr>
        <w:t>–</w:t>
      </w:r>
      <w:r>
        <w:rPr>
          <w:rFonts w:hint="cs"/>
          <w:rtl/>
        </w:rPr>
        <w:t xml:space="preserve"> כמו אצל הנזיר </w:t>
      </w:r>
      <w:r>
        <w:rPr>
          <w:rtl/>
        </w:rPr>
        <w:t>–</w:t>
      </w:r>
      <w:r>
        <w:rPr>
          <w:rFonts w:hint="cs"/>
          <w:rtl/>
        </w:rPr>
        <w:t xml:space="preserve"> האשם אינו קשור בתהליך הכפרה והטהרה, </w:t>
      </w:r>
      <w:r w:rsidR="004709B9">
        <w:rPr>
          <w:rFonts w:hint="cs"/>
          <w:rtl/>
        </w:rPr>
        <w:t xml:space="preserve">ואלו </w:t>
      </w:r>
      <w:r>
        <w:rPr>
          <w:rFonts w:hint="cs"/>
          <w:rtl/>
        </w:rPr>
        <w:t>מושג</w:t>
      </w:r>
      <w:r w:rsidR="004709B9">
        <w:rPr>
          <w:rFonts w:hint="cs"/>
          <w:rtl/>
        </w:rPr>
        <w:t>ות</w:t>
      </w:r>
      <w:r>
        <w:rPr>
          <w:rFonts w:hint="cs"/>
          <w:rtl/>
        </w:rPr>
        <w:t xml:space="preserve"> על ידי החטאת והעולה. דבר זה עולה מבעד לחתימות עבודת הק</w:t>
      </w:r>
      <w:r w:rsidR="00E80F77">
        <w:rPr>
          <w:rFonts w:hint="cs"/>
          <w:rtl/>
        </w:rPr>
        <w:t>ו</w:t>
      </w:r>
      <w:r>
        <w:rPr>
          <w:rFonts w:hint="cs"/>
          <w:rtl/>
        </w:rPr>
        <w:t>רבנות השונות בפרשייה:</w:t>
      </w:r>
    </w:p>
    <w:p w14:paraId="3DE006EB" w14:textId="20F0A6A1" w:rsidR="004F08E4" w:rsidRDefault="003D0F6B" w:rsidP="003D0F6B">
      <w:pPr>
        <w:ind w:left="720"/>
        <w:rPr>
          <w:rtl/>
        </w:rPr>
      </w:pPr>
      <w:r>
        <w:rPr>
          <w:rFonts w:hint="cs"/>
          <w:rtl/>
        </w:rPr>
        <w:lastRenderedPageBreak/>
        <w:t>"</w:t>
      </w:r>
      <w:r w:rsidR="004F08E4" w:rsidRPr="00E670BB">
        <w:rPr>
          <w:rFonts w:hint="cs"/>
          <w:rtl/>
        </w:rPr>
        <w:t>וְעָשָׂה</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אֶת</w:t>
      </w:r>
      <w:r w:rsidR="004F08E4" w:rsidRPr="00E670BB">
        <w:rPr>
          <w:rtl/>
        </w:rPr>
        <w:t xml:space="preserve"> </w:t>
      </w:r>
      <w:r w:rsidR="004F08E4" w:rsidRPr="00E670BB">
        <w:rPr>
          <w:rFonts w:hint="cs"/>
          <w:rtl/>
        </w:rPr>
        <w:t>הַחַטָּאת</w:t>
      </w:r>
      <w:r w:rsidR="004F08E4">
        <w:rPr>
          <w:rFonts w:hint="cs"/>
          <w:rtl/>
        </w:rPr>
        <w:t xml:space="preserve"> </w:t>
      </w:r>
      <w:r w:rsidR="004F08E4">
        <w:rPr>
          <w:rtl/>
        </w:rPr>
        <w:t>–</w:t>
      </w:r>
      <w:r w:rsidR="004F08E4" w:rsidRPr="00E670BB">
        <w:rPr>
          <w:rtl/>
        </w:rPr>
        <w:t xml:space="preserve"> </w:t>
      </w:r>
      <w:r w:rsidR="004F08E4" w:rsidRPr="00E670BB">
        <w:rPr>
          <w:rFonts w:hint="cs"/>
          <w:rtl/>
        </w:rPr>
        <w:t>וְכִפֶּר</w:t>
      </w:r>
      <w:r w:rsidR="004F08E4" w:rsidRPr="00E670BB">
        <w:rPr>
          <w:rtl/>
        </w:rPr>
        <w:t xml:space="preserve"> </w:t>
      </w:r>
      <w:r w:rsidR="004F08E4" w:rsidRPr="00E670BB">
        <w:rPr>
          <w:rFonts w:hint="cs"/>
          <w:rtl/>
        </w:rPr>
        <w:t>עַל</w:t>
      </w:r>
      <w:r w:rsidR="004F08E4" w:rsidRPr="00E670BB">
        <w:rPr>
          <w:rtl/>
        </w:rPr>
        <w:t xml:space="preserve"> </w:t>
      </w:r>
      <w:r w:rsidR="004F08E4" w:rsidRPr="00E670BB">
        <w:rPr>
          <w:rFonts w:hint="cs"/>
          <w:rtl/>
        </w:rPr>
        <w:t>הַמִּטַּהֵר</w:t>
      </w:r>
      <w:r w:rsidR="004F08E4" w:rsidRPr="00E670BB">
        <w:rPr>
          <w:rtl/>
        </w:rPr>
        <w:t xml:space="preserve"> </w:t>
      </w:r>
      <w:proofErr w:type="spellStart"/>
      <w:r w:rsidR="004F08E4" w:rsidRPr="00E670BB">
        <w:rPr>
          <w:rFonts w:hint="cs"/>
          <w:rtl/>
        </w:rPr>
        <w:t>מִטֻּמְאָתו</w:t>
      </w:r>
      <w:proofErr w:type="spellEnd"/>
      <w:r w:rsidR="004F08E4" w:rsidRPr="00E670BB">
        <w:rPr>
          <w:rFonts w:hint="cs"/>
          <w:rtl/>
        </w:rPr>
        <w:t>ֹ</w:t>
      </w:r>
      <w:r>
        <w:rPr>
          <w:rFonts w:hint="cs"/>
          <w:rtl/>
        </w:rPr>
        <w:t>.</w:t>
      </w:r>
    </w:p>
    <w:p w14:paraId="56763060" w14:textId="6F90CC0B" w:rsidR="004F08E4" w:rsidRDefault="003D0F6B" w:rsidP="003D0F6B">
      <w:pPr>
        <w:ind w:left="720"/>
        <w:rPr>
          <w:rtl/>
        </w:rPr>
      </w:pPr>
      <w:r>
        <w:rPr>
          <w:rFonts w:hint="cs"/>
          <w:rtl/>
        </w:rPr>
        <w:t>"</w:t>
      </w:r>
      <w:r w:rsidR="004F08E4" w:rsidRPr="00E670BB">
        <w:rPr>
          <w:rFonts w:hint="cs"/>
          <w:rtl/>
        </w:rPr>
        <w:t>וְהֶעֱלָה</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אֶת</w:t>
      </w:r>
      <w:r w:rsidR="004F08E4" w:rsidRPr="00E670BB">
        <w:rPr>
          <w:rtl/>
        </w:rPr>
        <w:t xml:space="preserve"> </w:t>
      </w:r>
      <w:r w:rsidR="004F08E4" w:rsidRPr="00E670BB">
        <w:rPr>
          <w:rFonts w:hint="cs"/>
          <w:rtl/>
        </w:rPr>
        <w:t>הָעֹלָה</w:t>
      </w:r>
      <w:r w:rsidR="004F08E4" w:rsidRPr="00E670BB">
        <w:rPr>
          <w:rtl/>
        </w:rPr>
        <w:t xml:space="preserve"> </w:t>
      </w:r>
      <w:r w:rsidR="004F08E4" w:rsidRPr="00E670BB">
        <w:rPr>
          <w:rFonts w:hint="cs"/>
          <w:rtl/>
        </w:rPr>
        <w:t>וְאֶת</w:t>
      </w:r>
      <w:r w:rsidR="004F08E4" w:rsidRPr="00E670BB">
        <w:rPr>
          <w:rtl/>
        </w:rPr>
        <w:t xml:space="preserve"> </w:t>
      </w:r>
      <w:r w:rsidR="004F08E4" w:rsidRPr="00E670BB">
        <w:rPr>
          <w:rFonts w:hint="cs"/>
          <w:rtl/>
        </w:rPr>
        <w:t>הַמִּנְחָה</w:t>
      </w:r>
      <w:r w:rsidR="004F08E4" w:rsidRPr="00E670BB">
        <w:rPr>
          <w:rtl/>
        </w:rPr>
        <w:t xml:space="preserve"> </w:t>
      </w:r>
      <w:proofErr w:type="spellStart"/>
      <w:r w:rsidR="004F08E4" w:rsidRPr="00E670BB">
        <w:rPr>
          <w:rFonts w:hint="cs"/>
          <w:rtl/>
        </w:rPr>
        <w:t>הַמִּזְבֵּחָה</w:t>
      </w:r>
      <w:proofErr w:type="spellEnd"/>
      <w:r w:rsidR="004F08E4">
        <w:rPr>
          <w:rFonts w:hint="cs"/>
          <w:rtl/>
        </w:rPr>
        <w:t xml:space="preserve"> </w:t>
      </w:r>
      <w:r w:rsidR="004F08E4">
        <w:rPr>
          <w:rtl/>
        </w:rPr>
        <w:t>–</w:t>
      </w:r>
      <w:r w:rsidR="004F08E4" w:rsidRPr="00E670BB">
        <w:rPr>
          <w:rtl/>
        </w:rPr>
        <w:t xml:space="preserve"> </w:t>
      </w:r>
      <w:r w:rsidR="004F08E4" w:rsidRPr="00E670BB">
        <w:rPr>
          <w:rFonts w:hint="cs"/>
          <w:rtl/>
        </w:rPr>
        <w:t>וְכִפֶּר</w:t>
      </w:r>
      <w:r w:rsidR="004F08E4" w:rsidRPr="00E670BB">
        <w:rPr>
          <w:rtl/>
        </w:rPr>
        <w:t xml:space="preserve"> </w:t>
      </w:r>
      <w:r w:rsidR="004F08E4" w:rsidRPr="00E670BB">
        <w:rPr>
          <w:rFonts w:hint="cs"/>
          <w:rtl/>
        </w:rPr>
        <w:t>עָלָיו</w:t>
      </w:r>
      <w:r w:rsidR="004F08E4" w:rsidRPr="00E670BB">
        <w:rPr>
          <w:rtl/>
        </w:rPr>
        <w:t xml:space="preserve"> </w:t>
      </w:r>
      <w:r w:rsidR="004F08E4" w:rsidRPr="00E670BB">
        <w:rPr>
          <w:rFonts w:hint="cs"/>
          <w:rtl/>
        </w:rPr>
        <w:t>הַכֹּהֵן</w:t>
      </w:r>
      <w:r w:rsidR="004F08E4" w:rsidRPr="00E670BB">
        <w:rPr>
          <w:rtl/>
        </w:rPr>
        <w:t xml:space="preserve"> </w:t>
      </w:r>
      <w:r w:rsidR="004F08E4" w:rsidRPr="00E670BB">
        <w:rPr>
          <w:rFonts w:hint="cs"/>
          <w:rtl/>
        </w:rPr>
        <w:t>וְטָהֵר</w:t>
      </w:r>
      <w:r>
        <w:rPr>
          <w:rFonts w:hint="cs"/>
          <w:rtl/>
        </w:rPr>
        <w:t>".</w:t>
      </w:r>
    </w:p>
    <w:p w14:paraId="0F2ABCE7" w14:textId="540C80C0" w:rsidR="004F08E4" w:rsidRDefault="007A4F6F" w:rsidP="007A4F6F">
      <w:pPr>
        <w:rPr>
          <w:rtl/>
        </w:rPr>
      </w:pPr>
      <w:r>
        <w:rPr>
          <w:rFonts w:hint="cs"/>
          <w:rtl/>
        </w:rPr>
        <w:t>המצורע זוכה ל</w:t>
      </w:r>
      <w:r w:rsidR="004F08E4">
        <w:rPr>
          <w:rFonts w:hint="cs"/>
          <w:rtl/>
        </w:rPr>
        <w:t>כפרה מטומאה דרך החטאת; את הטהרה המחודשת משיג המצורע דרך העולה, ובהקשרים אלו האשם לא נזכר. תפקיד האשם לאפשר למצורע שהיה בניתוק ממחנה ישראל לשוב ולעמוד מחדש מול ה'; האשם הוא חלק מתהליך המעבר שעובר המצורע מתקופה אחת שבה היה מחוץ למחנה, לתקופה חדשה שנכונה לו כחלק ממחנה ישראל. עד עכשיו המצורע היה דחוי מלעמוד במשכן נוכח ה', והוא לא השתתף בק</w:t>
      </w:r>
      <w:r w:rsidR="004709B9">
        <w:rPr>
          <w:rFonts w:hint="cs"/>
          <w:rtl/>
        </w:rPr>
        <w:t>ו</w:t>
      </w:r>
      <w:r w:rsidR="004F08E4">
        <w:rPr>
          <w:rFonts w:hint="cs"/>
          <w:rtl/>
        </w:rPr>
        <w:t>רבנות התמיד ובשאר הדברים שמתרחשים במשכן בשם הציבור כולו. בכבש האשם הוא מכפר על זמן זה שבו הוא היה מנותק מהקודש, ודרכו הוא מבקש להתקדש מחדש ולהיות חלק מהעם שבתוכו שורה שכינה.</w:t>
      </w:r>
    </w:p>
    <w:p w14:paraId="759D9E37" w14:textId="74E3E46F" w:rsidR="004F08E4" w:rsidRDefault="004F08E4" w:rsidP="007A4F6F">
      <w:pPr>
        <w:rPr>
          <w:rtl/>
        </w:rPr>
      </w:pPr>
      <w:r>
        <w:rPr>
          <w:rtl/>
        </w:rPr>
        <w:tab/>
      </w:r>
      <w:r>
        <w:rPr>
          <w:rFonts w:hint="cs"/>
          <w:rtl/>
        </w:rPr>
        <w:t>לפיכך, גם המצורע מביא כבש לאשם</w:t>
      </w:r>
      <w:r w:rsidR="004709B9">
        <w:rPr>
          <w:rFonts w:hint="cs"/>
          <w:rtl/>
        </w:rPr>
        <w:t>;</w:t>
      </w:r>
      <w:r>
        <w:rPr>
          <w:rFonts w:hint="cs"/>
          <w:rtl/>
        </w:rPr>
        <w:t xml:space="preserve"> גם</w:t>
      </w:r>
      <w:r w:rsidR="007A4F6F">
        <w:rPr>
          <w:rFonts w:hint="cs"/>
          <w:rtl/>
        </w:rPr>
        <w:t xml:space="preserve"> דיניו מנהלים שיח </w:t>
      </w:r>
      <w:r>
        <w:rPr>
          <w:rFonts w:hint="cs"/>
          <w:rtl/>
        </w:rPr>
        <w:t xml:space="preserve">עם גזלת </w:t>
      </w:r>
      <w:r w:rsidRPr="00F76ED3">
        <w:rPr>
          <w:rFonts w:hint="cs"/>
          <w:b/>
          <w:bCs/>
          <w:rtl/>
        </w:rPr>
        <w:t>זמן</w:t>
      </w:r>
      <w:r>
        <w:rPr>
          <w:rFonts w:hint="cs"/>
          <w:rtl/>
        </w:rPr>
        <w:t xml:space="preserve"> מקודש. הוא לא נטל דבר מה ממשי</w:t>
      </w:r>
      <w:r w:rsidR="00BD5788">
        <w:rPr>
          <w:rFonts w:hint="cs"/>
          <w:rtl/>
        </w:rPr>
        <w:t>,</w:t>
      </w:r>
      <w:r>
        <w:rPr>
          <w:rFonts w:hint="cs"/>
          <w:rtl/>
        </w:rPr>
        <w:t xml:space="preserve"> אולם הזמן ש</w:t>
      </w:r>
      <w:r w:rsidR="00BD5788">
        <w:rPr>
          <w:rFonts w:hint="cs"/>
          <w:rtl/>
        </w:rPr>
        <w:t xml:space="preserve">בו </w:t>
      </w:r>
      <w:r>
        <w:rPr>
          <w:rFonts w:hint="cs"/>
          <w:rtl/>
        </w:rPr>
        <w:t xml:space="preserve">הוא לא היה שותף לעבודת המשכן דורש כפרה, </w:t>
      </w:r>
      <w:r w:rsidR="00BD5788">
        <w:rPr>
          <w:rFonts w:hint="cs"/>
          <w:rtl/>
        </w:rPr>
        <w:t>וה</w:t>
      </w:r>
      <w:r>
        <w:rPr>
          <w:rFonts w:hint="cs"/>
          <w:rtl/>
        </w:rPr>
        <w:t xml:space="preserve">אשמה שמלווה ניתוק זה </w:t>
      </w:r>
      <w:proofErr w:type="spellStart"/>
      <w:r>
        <w:rPr>
          <w:rFonts w:hint="cs"/>
          <w:rtl/>
        </w:rPr>
        <w:t>זוקקת</w:t>
      </w:r>
      <w:proofErr w:type="spellEnd"/>
      <w:r>
        <w:rPr>
          <w:rFonts w:hint="cs"/>
          <w:rtl/>
        </w:rPr>
        <w:t xml:space="preserve"> כפרה</w:t>
      </w:r>
      <w:r w:rsidR="00BD5788">
        <w:rPr>
          <w:rFonts w:hint="cs"/>
          <w:rtl/>
        </w:rPr>
        <w:t xml:space="preserve"> </w:t>
      </w:r>
      <w:r w:rsidR="00BD5788">
        <w:rPr>
          <w:rtl/>
        </w:rPr>
        <w:t>–</w:t>
      </w:r>
      <w:r>
        <w:rPr>
          <w:rFonts w:hint="cs"/>
          <w:rtl/>
        </w:rPr>
        <w:t xml:space="preserve"> כבש לאשם. </w:t>
      </w:r>
    </w:p>
    <w:p w14:paraId="3ACB9BF1" w14:textId="77777777" w:rsidR="004F08E4" w:rsidRDefault="004F08E4" w:rsidP="004F08E4">
      <w:pPr>
        <w:rPr>
          <w:rtl/>
        </w:rPr>
      </w:pPr>
    </w:p>
    <w:p w14:paraId="61CC9497" w14:textId="7AECD503" w:rsidR="00BD5788" w:rsidRDefault="004F08E4" w:rsidP="004F08E4">
      <w:pPr>
        <w:rPr>
          <w:rtl/>
        </w:rPr>
      </w:pPr>
      <w:r>
        <w:rPr>
          <w:rFonts w:hint="cs"/>
          <w:rtl/>
        </w:rPr>
        <w:t>לסיכום, ק</w:t>
      </w:r>
      <w:r w:rsidR="00BD5788">
        <w:rPr>
          <w:rFonts w:hint="cs"/>
          <w:rtl/>
        </w:rPr>
        <w:t>ו</w:t>
      </w:r>
      <w:r>
        <w:rPr>
          <w:rFonts w:hint="cs"/>
          <w:rtl/>
        </w:rPr>
        <w:t xml:space="preserve">רבן האשם המושב לה' קשור </w:t>
      </w:r>
      <w:r w:rsidR="00BD5788">
        <w:rPr>
          <w:rtl/>
        </w:rPr>
        <w:t>–</w:t>
      </w:r>
      <w:r w:rsidR="00BD5788">
        <w:rPr>
          <w:rFonts w:hint="cs"/>
          <w:rtl/>
        </w:rPr>
        <w:t xml:space="preserve"> </w:t>
      </w:r>
      <w:r>
        <w:rPr>
          <w:rFonts w:hint="cs"/>
          <w:rtl/>
        </w:rPr>
        <w:t>הן בשמו, הן בדיניו והן במקרים שבעטיים הוא בא</w:t>
      </w:r>
      <w:r w:rsidR="00BD5788">
        <w:rPr>
          <w:rFonts w:hint="cs"/>
          <w:rtl/>
        </w:rPr>
        <w:t xml:space="preserve"> </w:t>
      </w:r>
      <w:r w:rsidR="00BD5788">
        <w:rPr>
          <w:rtl/>
        </w:rPr>
        <w:t>–</w:t>
      </w:r>
      <w:r>
        <w:rPr>
          <w:rFonts w:hint="cs"/>
          <w:rtl/>
        </w:rPr>
        <w:t xml:space="preserve"> לגזלת קודש שמעוררת באדם תחושת אשמה קשה על שמעל בקודש. המעילה בקודשי שמים לגווניה השונים מעוררת חוסר נחת חריף, וק</w:t>
      </w:r>
      <w:r w:rsidR="00BD5788">
        <w:rPr>
          <w:rFonts w:hint="cs"/>
          <w:rtl/>
        </w:rPr>
        <w:t>ו</w:t>
      </w:r>
      <w:r>
        <w:rPr>
          <w:rFonts w:hint="cs"/>
          <w:rtl/>
        </w:rPr>
        <w:t xml:space="preserve">רבן האשם מביא בכנפיו כפרה לאלו המבקשים זאת, משיבים את מה שניתן להשיב, עושים תשובה ומביאים איל או כבש. </w:t>
      </w:r>
    </w:p>
    <w:p w14:paraId="302A3F0C" w14:textId="2303FE45" w:rsidR="004F08E4" w:rsidRDefault="004F08E4" w:rsidP="00BD5788">
      <w:pPr>
        <w:rPr>
          <w:rtl/>
        </w:rPr>
      </w:pPr>
      <w:r>
        <w:rPr>
          <w:rFonts w:hint="cs"/>
          <w:rtl/>
        </w:rPr>
        <w:t xml:space="preserve">ייתכן שכך ראה זאת ר' עובדיה </w:t>
      </w:r>
      <w:proofErr w:type="spellStart"/>
      <w:r>
        <w:rPr>
          <w:rFonts w:hint="cs"/>
          <w:rtl/>
        </w:rPr>
        <w:t>ספורנו</w:t>
      </w:r>
      <w:proofErr w:type="spellEnd"/>
      <w:r>
        <w:rPr>
          <w:rFonts w:hint="cs"/>
          <w:rtl/>
        </w:rPr>
        <w:t>. הוא תהה לגבי הניסוח המשווה בין חטאת לאשם בפרשת צו: "</w:t>
      </w:r>
      <w:r w:rsidRPr="00B07AB7">
        <w:rPr>
          <w:rFonts w:hint="cs"/>
          <w:rtl/>
        </w:rPr>
        <w:t>כַּחַטָּאת</w:t>
      </w:r>
      <w:r w:rsidRPr="00B07AB7">
        <w:rPr>
          <w:rtl/>
        </w:rPr>
        <w:t xml:space="preserve"> </w:t>
      </w:r>
      <w:r w:rsidRPr="00B07AB7">
        <w:rPr>
          <w:rFonts w:hint="cs"/>
          <w:rtl/>
        </w:rPr>
        <w:t>כָּאָשָׁם</w:t>
      </w:r>
      <w:r w:rsidRPr="00B07AB7">
        <w:rPr>
          <w:rtl/>
        </w:rPr>
        <w:t xml:space="preserve"> </w:t>
      </w:r>
      <w:r w:rsidRPr="00B07AB7">
        <w:rPr>
          <w:rFonts w:hint="cs"/>
          <w:rtl/>
        </w:rPr>
        <w:t>תּוֹרָה</w:t>
      </w:r>
      <w:r w:rsidRPr="00B07AB7">
        <w:rPr>
          <w:rtl/>
        </w:rPr>
        <w:t xml:space="preserve"> </w:t>
      </w:r>
      <w:r w:rsidRPr="00B07AB7">
        <w:rPr>
          <w:rFonts w:hint="cs"/>
          <w:rtl/>
        </w:rPr>
        <w:t>אַחַת</w:t>
      </w:r>
      <w:r w:rsidRPr="00B07AB7">
        <w:rPr>
          <w:rtl/>
        </w:rPr>
        <w:t xml:space="preserve"> </w:t>
      </w:r>
      <w:r w:rsidRPr="00B07AB7">
        <w:rPr>
          <w:rFonts w:hint="cs"/>
          <w:rtl/>
        </w:rPr>
        <w:t>לָהֶם</w:t>
      </w:r>
      <w:r w:rsidRPr="00B07AB7">
        <w:rPr>
          <w:rtl/>
        </w:rPr>
        <w:t xml:space="preserve"> </w:t>
      </w:r>
      <w:r w:rsidRPr="00B07AB7">
        <w:rPr>
          <w:rFonts w:hint="cs"/>
          <w:rtl/>
        </w:rPr>
        <w:t>הַכֹּהֵן</w:t>
      </w:r>
      <w:r w:rsidRPr="00B07AB7">
        <w:rPr>
          <w:rtl/>
        </w:rPr>
        <w:t xml:space="preserve"> </w:t>
      </w:r>
      <w:r w:rsidRPr="00B07AB7">
        <w:rPr>
          <w:rFonts w:hint="cs"/>
          <w:rtl/>
        </w:rPr>
        <w:t>אֲשֶׁר</w:t>
      </w:r>
      <w:r w:rsidRPr="00B07AB7">
        <w:rPr>
          <w:rtl/>
        </w:rPr>
        <w:t xml:space="preserve"> </w:t>
      </w:r>
      <w:r w:rsidRPr="00B07AB7">
        <w:rPr>
          <w:rFonts w:hint="cs"/>
          <w:rtl/>
        </w:rPr>
        <w:t>יְכַפֶּר</w:t>
      </w:r>
      <w:r w:rsidRPr="00B07AB7">
        <w:rPr>
          <w:rtl/>
        </w:rPr>
        <w:t xml:space="preserve"> </w:t>
      </w:r>
      <w:r w:rsidRPr="00B07AB7">
        <w:rPr>
          <w:rFonts w:hint="cs"/>
          <w:rtl/>
        </w:rPr>
        <w:t>בּוֹ</w:t>
      </w:r>
      <w:r w:rsidRPr="00B07AB7">
        <w:rPr>
          <w:rtl/>
        </w:rPr>
        <w:t xml:space="preserve"> </w:t>
      </w:r>
      <w:r w:rsidRPr="00B07AB7">
        <w:rPr>
          <w:rFonts w:hint="cs"/>
          <w:rtl/>
        </w:rPr>
        <w:t>לוֹ</w:t>
      </w:r>
      <w:r w:rsidRPr="00B07AB7">
        <w:rPr>
          <w:rtl/>
        </w:rPr>
        <w:t xml:space="preserve"> </w:t>
      </w:r>
      <w:r w:rsidRPr="00B07AB7">
        <w:rPr>
          <w:rFonts w:hint="cs"/>
          <w:rtl/>
        </w:rPr>
        <w:t>יִהְיֶה</w:t>
      </w:r>
      <w:r>
        <w:rPr>
          <w:rFonts w:hint="cs"/>
          <w:rtl/>
        </w:rPr>
        <w:t xml:space="preserve">" </w:t>
      </w:r>
      <w:r w:rsidRPr="003D0F6B">
        <w:rPr>
          <w:rFonts w:hint="cs"/>
          <w:sz w:val="20"/>
          <w:szCs w:val="20"/>
          <w:rtl/>
        </w:rPr>
        <w:t>(ז', ז)</w:t>
      </w:r>
      <w:r>
        <w:rPr>
          <w:rFonts w:hint="cs"/>
          <w:rtl/>
        </w:rPr>
        <w:t xml:space="preserve">. על כך הוא התנסח: "ושהאשם </w:t>
      </w:r>
      <w:r>
        <w:rPr>
          <w:rtl/>
        </w:rPr>
        <w:t>–</w:t>
      </w:r>
      <w:r>
        <w:rPr>
          <w:rFonts w:hint="cs"/>
          <w:rtl/>
        </w:rPr>
        <w:t xml:space="preserve"> אף על פי שאינו על חטא חייבי כריתות כמו החטאת, הנה להיות חטאו מעילה בקודש 'תורה אחת להם'" </w:t>
      </w:r>
      <w:r w:rsidRPr="003D0F6B">
        <w:rPr>
          <w:rFonts w:hint="cs"/>
          <w:sz w:val="20"/>
          <w:szCs w:val="20"/>
          <w:rtl/>
        </w:rPr>
        <w:t>(פירושו על אתר)</w:t>
      </w:r>
      <w:r>
        <w:rPr>
          <w:rFonts w:hint="cs"/>
          <w:rtl/>
        </w:rPr>
        <w:t xml:space="preserve">. </w:t>
      </w:r>
      <w:r w:rsidR="00BD5788">
        <w:rPr>
          <w:rFonts w:hint="cs"/>
          <w:rtl/>
        </w:rPr>
        <w:t xml:space="preserve">אף </w:t>
      </w:r>
      <w:r>
        <w:rPr>
          <w:rFonts w:hint="cs"/>
          <w:rtl/>
        </w:rPr>
        <w:t xml:space="preserve">שבפסוק </w:t>
      </w:r>
      <w:r w:rsidR="00BD5788">
        <w:rPr>
          <w:rFonts w:hint="cs"/>
          <w:rtl/>
        </w:rPr>
        <w:t xml:space="preserve">מדובר </w:t>
      </w:r>
      <w:r>
        <w:rPr>
          <w:rFonts w:hint="cs"/>
          <w:rtl/>
        </w:rPr>
        <w:t xml:space="preserve">על כל האשמות ולא רק על אשם מעילות, מגדיר </w:t>
      </w:r>
      <w:proofErr w:type="spellStart"/>
      <w:r>
        <w:rPr>
          <w:rFonts w:hint="cs"/>
          <w:rtl/>
        </w:rPr>
        <w:t>ספורנו</w:t>
      </w:r>
      <w:proofErr w:type="spellEnd"/>
      <w:r>
        <w:rPr>
          <w:rFonts w:hint="cs"/>
          <w:rtl/>
        </w:rPr>
        <w:t xml:space="preserve"> את כל חטאי האשם כ"מעילה בקודש". </w:t>
      </w:r>
    </w:p>
    <w:p w14:paraId="5FC188AC" w14:textId="52BF9B85" w:rsidR="004F08E4" w:rsidRDefault="004F08E4" w:rsidP="004F08E4">
      <w:pPr>
        <w:rPr>
          <w:rtl/>
        </w:rPr>
      </w:pPr>
      <w:r>
        <w:rPr>
          <w:rFonts w:hint="cs"/>
          <w:rtl/>
        </w:rPr>
        <w:t>לבי אומר לי שבמובן מסוים גם הרמב"ם ראה את ק</w:t>
      </w:r>
      <w:r w:rsidR="00BD5788">
        <w:rPr>
          <w:rFonts w:hint="cs"/>
          <w:rtl/>
        </w:rPr>
        <w:t>ו</w:t>
      </w:r>
      <w:r>
        <w:rPr>
          <w:rFonts w:hint="cs"/>
          <w:rtl/>
        </w:rPr>
        <w:t>רבן האשם כקורבן השבה וכפיצוי, בשל ניסוחו בפתיחת הלכות מעילה: "</w:t>
      </w:r>
      <w:r w:rsidRPr="002C1828">
        <w:rPr>
          <w:rFonts w:hint="cs"/>
          <w:rtl/>
        </w:rPr>
        <w:t>הלכות</w:t>
      </w:r>
      <w:r w:rsidRPr="002C1828">
        <w:rPr>
          <w:rtl/>
        </w:rPr>
        <w:t xml:space="preserve"> </w:t>
      </w:r>
      <w:r w:rsidRPr="002C1828">
        <w:rPr>
          <w:rFonts w:hint="cs"/>
          <w:rtl/>
        </w:rPr>
        <w:t>מעילה</w:t>
      </w:r>
      <w:r w:rsidRPr="002C1828">
        <w:rPr>
          <w:rtl/>
        </w:rPr>
        <w:t xml:space="preserve"> </w:t>
      </w:r>
      <w:r w:rsidRPr="002C1828">
        <w:rPr>
          <w:rFonts w:hint="cs"/>
          <w:rtl/>
        </w:rPr>
        <w:t>יש</w:t>
      </w:r>
      <w:r w:rsidRPr="002C1828">
        <w:rPr>
          <w:rtl/>
        </w:rPr>
        <w:t xml:space="preserve"> </w:t>
      </w:r>
      <w:r w:rsidRPr="002C1828">
        <w:rPr>
          <w:rFonts w:hint="cs"/>
          <w:rtl/>
        </w:rPr>
        <w:t>בכללן</w:t>
      </w:r>
      <w:r w:rsidRPr="002C1828">
        <w:rPr>
          <w:rtl/>
        </w:rPr>
        <w:t xml:space="preserve"> </w:t>
      </w:r>
      <w:r w:rsidRPr="002C1828">
        <w:rPr>
          <w:rFonts w:hint="cs"/>
          <w:rtl/>
        </w:rPr>
        <w:t>שלש</w:t>
      </w:r>
      <w:r w:rsidRPr="002C1828">
        <w:rPr>
          <w:rtl/>
        </w:rPr>
        <w:t xml:space="preserve"> </w:t>
      </w:r>
      <w:r w:rsidRPr="002C1828">
        <w:rPr>
          <w:rFonts w:hint="cs"/>
          <w:rtl/>
        </w:rPr>
        <w:t>מצות</w:t>
      </w:r>
      <w:r>
        <w:rPr>
          <w:rFonts w:hint="cs"/>
          <w:rtl/>
        </w:rPr>
        <w:t>:</w:t>
      </w:r>
      <w:r w:rsidRPr="002C1828">
        <w:rPr>
          <w:rtl/>
        </w:rPr>
        <w:t xml:space="preserve"> </w:t>
      </w:r>
      <w:r w:rsidRPr="002C1828">
        <w:rPr>
          <w:rFonts w:hint="cs"/>
          <w:rtl/>
        </w:rPr>
        <w:t>אחת</w:t>
      </w:r>
      <w:r w:rsidRPr="002C1828">
        <w:rPr>
          <w:rtl/>
        </w:rPr>
        <w:t xml:space="preserve"> </w:t>
      </w:r>
      <w:r w:rsidRPr="002C1828">
        <w:rPr>
          <w:rFonts w:hint="cs"/>
          <w:rtl/>
        </w:rPr>
        <w:t>מצות</w:t>
      </w:r>
      <w:r w:rsidRPr="002C1828">
        <w:rPr>
          <w:rtl/>
        </w:rPr>
        <w:t xml:space="preserve"> </w:t>
      </w:r>
      <w:r w:rsidRPr="002C1828">
        <w:rPr>
          <w:rFonts w:hint="cs"/>
          <w:rtl/>
        </w:rPr>
        <w:t>עשה</w:t>
      </w:r>
      <w:r>
        <w:rPr>
          <w:rFonts w:hint="cs"/>
          <w:rtl/>
        </w:rPr>
        <w:t>,</w:t>
      </w:r>
      <w:r w:rsidRPr="002C1828">
        <w:rPr>
          <w:rtl/>
        </w:rPr>
        <w:t xml:space="preserve"> </w:t>
      </w:r>
      <w:r w:rsidRPr="002C1828">
        <w:rPr>
          <w:rFonts w:hint="cs"/>
          <w:rtl/>
        </w:rPr>
        <w:t>ושתים</w:t>
      </w:r>
      <w:r w:rsidRPr="002C1828">
        <w:rPr>
          <w:rtl/>
        </w:rPr>
        <w:t xml:space="preserve"> </w:t>
      </w:r>
      <w:r w:rsidRPr="002C1828">
        <w:rPr>
          <w:rFonts w:hint="cs"/>
          <w:rtl/>
        </w:rPr>
        <w:t>מצות</w:t>
      </w:r>
      <w:r w:rsidRPr="002C1828">
        <w:rPr>
          <w:rtl/>
        </w:rPr>
        <w:t xml:space="preserve"> </w:t>
      </w:r>
      <w:r w:rsidRPr="002C1828">
        <w:rPr>
          <w:rFonts w:hint="cs"/>
          <w:rtl/>
        </w:rPr>
        <w:t>לא</w:t>
      </w:r>
      <w:r w:rsidRPr="002C1828">
        <w:rPr>
          <w:rtl/>
        </w:rPr>
        <w:t xml:space="preserve"> </w:t>
      </w:r>
      <w:r w:rsidRPr="002C1828">
        <w:rPr>
          <w:rFonts w:hint="cs"/>
          <w:rtl/>
        </w:rPr>
        <w:t>תעשה</w:t>
      </w:r>
      <w:r>
        <w:rPr>
          <w:rFonts w:hint="cs"/>
          <w:rtl/>
        </w:rPr>
        <w:t>,</w:t>
      </w:r>
      <w:r w:rsidRPr="002C1828">
        <w:rPr>
          <w:rtl/>
        </w:rPr>
        <w:t xml:space="preserve"> </w:t>
      </w:r>
      <w:r w:rsidRPr="002C1828">
        <w:rPr>
          <w:rFonts w:hint="cs"/>
          <w:rtl/>
        </w:rPr>
        <w:t>וזה</w:t>
      </w:r>
      <w:r w:rsidRPr="002C1828">
        <w:rPr>
          <w:rtl/>
        </w:rPr>
        <w:t xml:space="preserve"> </w:t>
      </w:r>
      <w:r w:rsidRPr="002C1828">
        <w:rPr>
          <w:rFonts w:hint="cs"/>
          <w:rtl/>
        </w:rPr>
        <w:t>הוא</w:t>
      </w:r>
      <w:r w:rsidRPr="002C1828">
        <w:rPr>
          <w:rtl/>
        </w:rPr>
        <w:t xml:space="preserve"> </w:t>
      </w:r>
      <w:r w:rsidRPr="002C1828">
        <w:rPr>
          <w:rFonts w:hint="cs"/>
          <w:rtl/>
        </w:rPr>
        <w:t>פרטן</w:t>
      </w:r>
      <w:r w:rsidRPr="002C1828">
        <w:rPr>
          <w:rtl/>
        </w:rPr>
        <w:t>:</w:t>
      </w:r>
      <w:r>
        <w:rPr>
          <w:rFonts w:hint="cs"/>
          <w:rtl/>
        </w:rPr>
        <w:t xml:space="preserve"> </w:t>
      </w:r>
      <w:r w:rsidRPr="002C1828">
        <w:rPr>
          <w:rtl/>
        </w:rPr>
        <w:t>(</w:t>
      </w:r>
      <w:r w:rsidRPr="002C1828">
        <w:rPr>
          <w:rFonts w:hint="cs"/>
          <w:rtl/>
        </w:rPr>
        <w:t>א</w:t>
      </w:r>
      <w:r w:rsidRPr="002C1828">
        <w:rPr>
          <w:rtl/>
        </w:rPr>
        <w:t xml:space="preserve">) </w:t>
      </w:r>
      <w:r w:rsidRPr="002C1828">
        <w:rPr>
          <w:rFonts w:hint="cs"/>
          <w:rtl/>
        </w:rPr>
        <w:t>לשלם</w:t>
      </w:r>
      <w:r w:rsidRPr="002C1828">
        <w:rPr>
          <w:rtl/>
        </w:rPr>
        <w:t xml:space="preserve"> </w:t>
      </w:r>
      <w:r w:rsidRPr="002C1828">
        <w:rPr>
          <w:rFonts w:hint="cs"/>
          <w:rtl/>
        </w:rPr>
        <w:t>המועל</w:t>
      </w:r>
      <w:r w:rsidRPr="002C1828">
        <w:rPr>
          <w:rtl/>
        </w:rPr>
        <w:t xml:space="preserve"> </w:t>
      </w:r>
      <w:r w:rsidRPr="002C1828">
        <w:rPr>
          <w:rFonts w:hint="cs"/>
          <w:rtl/>
        </w:rPr>
        <w:t>אשר</w:t>
      </w:r>
      <w:r w:rsidRPr="002C1828">
        <w:rPr>
          <w:rtl/>
        </w:rPr>
        <w:t xml:space="preserve"> </w:t>
      </w:r>
      <w:r w:rsidRPr="002C1828">
        <w:rPr>
          <w:rFonts w:hint="cs"/>
          <w:rtl/>
        </w:rPr>
        <w:t>חטא</w:t>
      </w:r>
      <w:r w:rsidRPr="002C1828">
        <w:rPr>
          <w:rtl/>
        </w:rPr>
        <w:t xml:space="preserve"> </w:t>
      </w:r>
      <w:r w:rsidRPr="002C1828">
        <w:rPr>
          <w:rFonts w:hint="cs"/>
          <w:rtl/>
        </w:rPr>
        <w:t>בתוספת</w:t>
      </w:r>
      <w:r w:rsidRPr="002C1828">
        <w:rPr>
          <w:rtl/>
        </w:rPr>
        <w:t xml:space="preserve"> </w:t>
      </w:r>
      <w:r w:rsidRPr="002C1828">
        <w:rPr>
          <w:rFonts w:hint="cs"/>
          <w:rtl/>
        </w:rPr>
        <w:t>חומש</w:t>
      </w:r>
      <w:r w:rsidRPr="002C1828">
        <w:rPr>
          <w:rtl/>
        </w:rPr>
        <w:t xml:space="preserve"> </w:t>
      </w:r>
      <w:r w:rsidRPr="002C1828">
        <w:rPr>
          <w:rFonts w:hint="cs"/>
          <w:rtl/>
        </w:rPr>
        <w:t>וקרבן</w:t>
      </w:r>
      <w:r>
        <w:rPr>
          <w:rFonts w:hint="cs"/>
          <w:rtl/>
        </w:rPr>
        <w:t>,</w:t>
      </w:r>
      <w:r w:rsidRPr="002C1828">
        <w:rPr>
          <w:rtl/>
        </w:rPr>
        <w:t xml:space="preserve"> </w:t>
      </w:r>
      <w:r w:rsidRPr="002C1828">
        <w:rPr>
          <w:rFonts w:hint="cs"/>
          <w:rtl/>
        </w:rPr>
        <w:t>וזהו</w:t>
      </w:r>
      <w:r w:rsidRPr="002C1828">
        <w:rPr>
          <w:rtl/>
        </w:rPr>
        <w:t xml:space="preserve"> </w:t>
      </w:r>
      <w:r w:rsidRPr="002C1828">
        <w:rPr>
          <w:rFonts w:hint="cs"/>
          <w:rtl/>
        </w:rPr>
        <w:t>דין</w:t>
      </w:r>
      <w:r w:rsidRPr="002C1828">
        <w:rPr>
          <w:rtl/>
        </w:rPr>
        <w:t xml:space="preserve"> </w:t>
      </w:r>
      <w:r w:rsidRPr="002C1828">
        <w:rPr>
          <w:rFonts w:hint="cs"/>
          <w:rtl/>
        </w:rPr>
        <w:t>המועל</w:t>
      </w:r>
      <w:r>
        <w:rPr>
          <w:rFonts w:hint="cs"/>
          <w:rtl/>
        </w:rPr>
        <w:t xml:space="preserve">" </w:t>
      </w:r>
      <w:r w:rsidRPr="004F08E4">
        <w:rPr>
          <w:rFonts w:hint="cs"/>
          <w:sz w:val="20"/>
          <w:szCs w:val="20"/>
          <w:rtl/>
        </w:rPr>
        <w:t>(היד החזקה, הקדמה להלכות מעילה)</w:t>
      </w:r>
      <w:r>
        <w:rPr>
          <w:rFonts w:hint="cs"/>
          <w:rtl/>
        </w:rPr>
        <w:t>. הרמב"ם מתייחס אל הק</w:t>
      </w:r>
      <w:r w:rsidR="00BD5788">
        <w:rPr>
          <w:rFonts w:hint="cs"/>
          <w:rtl/>
        </w:rPr>
        <w:t>ו</w:t>
      </w:r>
      <w:r>
        <w:rPr>
          <w:rFonts w:hint="cs"/>
          <w:rtl/>
        </w:rPr>
        <w:t xml:space="preserve">רבן כחלק מהתשלומים שצריך המועל לשלם: הוא מחזיר את הקרן "בתוספת חומש וקרבן" </w:t>
      </w:r>
      <w:r w:rsidRPr="004F08E4">
        <w:rPr>
          <w:rFonts w:hint="cs"/>
          <w:sz w:val="20"/>
          <w:szCs w:val="20"/>
          <w:rtl/>
        </w:rPr>
        <w:t>(השוו גם לניסוחו בהלכות גזלה</w:t>
      </w:r>
      <w:r w:rsidRPr="004F08E4">
        <w:rPr>
          <w:sz w:val="20"/>
          <w:szCs w:val="20"/>
          <w:rtl/>
        </w:rPr>
        <w:t xml:space="preserve"> </w:t>
      </w:r>
      <w:r w:rsidRPr="004F08E4">
        <w:rPr>
          <w:rFonts w:hint="cs"/>
          <w:sz w:val="20"/>
          <w:szCs w:val="20"/>
          <w:rtl/>
        </w:rPr>
        <w:t>ואבדה, פ"ז, הל' א' [ביחס לאשם גזלות])</w:t>
      </w:r>
      <w:r>
        <w:rPr>
          <w:rFonts w:hint="cs"/>
          <w:rtl/>
        </w:rPr>
        <w:t xml:space="preserve">. נראה </w:t>
      </w:r>
      <w:r>
        <w:rPr>
          <w:rFonts w:hint="cs"/>
          <w:rtl/>
        </w:rPr>
        <w:lastRenderedPageBreak/>
        <w:t>הדבר שלדעתו הקורבן קשור בטבורו עם ההשבה הממונית שהמועל או העושק עושה.</w:t>
      </w:r>
    </w:p>
    <w:p w14:paraId="4FC4B73C" w14:textId="77777777" w:rsidR="00BD5788" w:rsidRDefault="004F08E4" w:rsidP="004F08E4">
      <w:pPr>
        <w:rPr>
          <w:rtl/>
        </w:rPr>
      </w:pPr>
      <w:r>
        <w:rPr>
          <w:rtl/>
        </w:rPr>
        <w:tab/>
      </w:r>
      <w:r>
        <w:rPr>
          <w:rFonts w:hint="cs"/>
          <w:rtl/>
        </w:rPr>
        <w:t>ייתכן שיש במכנה המשותף של מקרי האשם גם בכדי לבאר מדוע דיני ההקרבה של האשם נדחו מפרשת ויקרא לפרשת צו. דבר זה חריג ביותר</w:t>
      </w:r>
      <w:r w:rsidR="00BD5788">
        <w:rPr>
          <w:rFonts w:hint="cs"/>
          <w:rtl/>
        </w:rPr>
        <w:t>,</w:t>
      </w:r>
      <w:r>
        <w:rPr>
          <w:rFonts w:hint="cs"/>
          <w:rtl/>
        </w:rPr>
        <w:t xml:space="preserve"> כי כפי שכבר הערתי, דיני ההקרבה של הק</w:t>
      </w:r>
      <w:r w:rsidR="00BD5788">
        <w:rPr>
          <w:rFonts w:hint="cs"/>
          <w:rtl/>
        </w:rPr>
        <w:t>ו</w:t>
      </w:r>
      <w:r>
        <w:rPr>
          <w:rFonts w:hint="cs"/>
          <w:rtl/>
        </w:rPr>
        <w:t>רבנות מתוארים בפרשת צו ואילו פרשת צו מתמקדת בדיני אכילת הק</w:t>
      </w:r>
      <w:r w:rsidR="00BD5788">
        <w:rPr>
          <w:rFonts w:hint="cs"/>
          <w:rtl/>
        </w:rPr>
        <w:t>ו</w:t>
      </w:r>
      <w:r>
        <w:rPr>
          <w:rFonts w:hint="cs"/>
          <w:rtl/>
        </w:rPr>
        <w:t>רבנות, או בניסוח שכבר עלה לעיל: פרשת ויקרא מתארת את דיני הק</w:t>
      </w:r>
      <w:r w:rsidR="00BD5788">
        <w:rPr>
          <w:rFonts w:hint="cs"/>
          <w:rtl/>
        </w:rPr>
        <w:t>ו</w:t>
      </w:r>
      <w:r>
        <w:rPr>
          <w:rFonts w:hint="cs"/>
          <w:rtl/>
        </w:rPr>
        <w:t>רבן עד הגעתו אל המזבח; ואילו פרשת צו מתארת את דיני הק</w:t>
      </w:r>
      <w:r w:rsidR="00BD5788">
        <w:rPr>
          <w:rFonts w:hint="cs"/>
          <w:rtl/>
        </w:rPr>
        <w:t>ו</w:t>
      </w:r>
      <w:r>
        <w:rPr>
          <w:rFonts w:hint="cs"/>
          <w:rtl/>
        </w:rPr>
        <w:t>רבן לאחר שהיה במזבח. החריג היחיד ממודל זה הוא ק</w:t>
      </w:r>
      <w:r w:rsidR="00BD5788">
        <w:rPr>
          <w:rFonts w:hint="cs"/>
          <w:rtl/>
        </w:rPr>
        <w:t>ו</w:t>
      </w:r>
      <w:r>
        <w:rPr>
          <w:rFonts w:hint="cs"/>
          <w:rtl/>
        </w:rPr>
        <w:t>רבן האשם. דיני הקרבתו אינם נזכרים בפרשת ויקרא אלא בפרשת צו.</w:t>
      </w:r>
      <w:r>
        <w:rPr>
          <w:rStyle w:val="FootnoteReference"/>
          <w:rFonts w:ascii="David" w:hAnsi="David"/>
          <w:sz w:val="24"/>
          <w:rtl/>
        </w:rPr>
        <w:footnoteReference w:id="7"/>
      </w:r>
      <w:r>
        <w:rPr>
          <w:rFonts w:hint="cs"/>
          <w:rtl/>
        </w:rPr>
        <w:t xml:space="preserve"> שתיקת הכתוב מתיאור ההקרבה מפנה מקום לעצם הבאת האיל למשכן. </w:t>
      </w:r>
    </w:p>
    <w:p w14:paraId="1EA51C1B" w14:textId="50B5F564" w:rsidR="004F08E4" w:rsidRDefault="004F08E4" w:rsidP="00B5492A">
      <w:pPr>
        <w:rPr>
          <w:rtl/>
        </w:rPr>
      </w:pPr>
      <w:r>
        <w:rPr>
          <w:rFonts w:hint="cs"/>
          <w:rtl/>
        </w:rPr>
        <w:t xml:space="preserve">כבר הזכרתי בדיון בדרישה להעריך ממונית את האיל את דבריו המוצדקים של </w:t>
      </w:r>
      <w:proofErr w:type="spellStart"/>
      <w:r>
        <w:rPr>
          <w:rFonts w:hint="cs"/>
          <w:rtl/>
        </w:rPr>
        <w:t>ונהאם</w:t>
      </w:r>
      <w:proofErr w:type="spellEnd"/>
      <w:r>
        <w:rPr>
          <w:rFonts w:hint="cs"/>
          <w:rtl/>
        </w:rPr>
        <w:t>: "הערך של בעל החיים מוצג כדבר חשוב עוד יותר מאשר תהליך ההקרבה על המזבח".</w:t>
      </w:r>
      <w:r>
        <w:rPr>
          <w:rStyle w:val="FootnoteReference"/>
          <w:rFonts w:ascii="David" w:hAnsi="David"/>
          <w:sz w:val="24"/>
          <w:rtl/>
        </w:rPr>
        <w:footnoteReference w:id="8"/>
      </w:r>
      <w:r>
        <w:rPr>
          <w:rFonts w:hint="cs"/>
          <w:rtl/>
        </w:rPr>
        <w:t xml:space="preserve"> השבת המעילה או הגזלה </w:t>
      </w:r>
      <w:r w:rsidR="00B5492A">
        <w:rPr>
          <w:rFonts w:hint="cs"/>
          <w:rtl/>
        </w:rPr>
        <w:t xml:space="preserve">לצד </w:t>
      </w:r>
      <w:r>
        <w:rPr>
          <w:rFonts w:hint="cs"/>
          <w:rtl/>
        </w:rPr>
        <w:t>ק</w:t>
      </w:r>
      <w:r w:rsidR="00B5492A">
        <w:rPr>
          <w:rFonts w:hint="cs"/>
          <w:rtl/>
        </w:rPr>
        <w:t>ו</w:t>
      </w:r>
      <w:r>
        <w:rPr>
          <w:rFonts w:hint="cs"/>
          <w:rtl/>
        </w:rPr>
        <w:t xml:space="preserve">רבן איל הופכת להיות מוקד תהליך ההקרבה. בסופו של דבר האיל כמובן </w:t>
      </w:r>
      <w:proofErr w:type="spellStart"/>
      <w:r>
        <w:rPr>
          <w:rFonts w:hint="cs"/>
          <w:rtl/>
        </w:rPr>
        <w:t>יוקטר</w:t>
      </w:r>
      <w:proofErr w:type="spellEnd"/>
      <w:r>
        <w:rPr>
          <w:rFonts w:hint="cs"/>
          <w:rtl/>
        </w:rPr>
        <w:t xml:space="preserve"> על גבי המזבח, אך עיקר עניינו בעצם הבאתו. על דרך הגוזמה ניתן להתנסח שהכפרה בקורבן זה מושגת בהשבת איל אשם אל הקודש, ולא בהקרבתו על המזבח.</w:t>
      </w:r>
    </w:p>
    <w:p w14:paraId="3F3407AF" w14:textId="17AC4789" w:rsidR="004F08E4" w:rsidRDefault="004F08E4" w:rsidP="00B5492A">
      <w:pPr>
        <w:rPr>
          <w:rtl/>
        </w:rPr>
      </w:pPr>
      <w:r>
        <w:rPr>
          <w:rtl/>
        </w:rPr>
        <w:tab/>
      </w:r>
      <w:r>
        <w:rPr>
          <w:rFonts w:hint="cs"/>
          <w:rtl/>
        </w:rPr>
        <w:t xml:space="preserve">בכך אנו מסיימים את דיונינו במקרים המחייבים קורבן האשם. את שיעורנו הבא נקדיש לבירור היחס בין שני קורבנות החובה. מתוך כך נגדיר גם את אופן הכפרה השונה שמייחד את </w:t>
      </w:r>
      <w:r w:rsidR="00907240">
        <w:rPr>
          <w:rFonts w:hint="cs"/>
          <w:rtl/>
        </w:rPr>
        <w:t xml:space="preserve">קורבן </w:t>
      </w:r>
      <w:r>
        <w:rPr>
          <w:rFonts w:hint="cs"/>
          <w:rtl/>
        </w:rPr>
        <w:t xml:space="preserve">האשם על פני רעהו </w:t>
      </w:r>
      <w:r w:rsidR="00907240">
        <w:rPr>
          <w:rFonts w:hint="cs"/>
          <w:rtl/>
        </w:rPr>
        <w:t xml:space="preserve">קורבן </w:t>
      </w:r>
      <w:r>
        <w:rPr>
          <w:rFonts w:hint="cs"/>
          <w:rtl/>
        </w:rPr>
        <w:t>החטאת.</w:t>
      </w:r>
    </w:p>
    <w:p w14:paraId="7B895322" w14:textId="77777777" w:rsidR="00BD5788" w:rsidRDefault="00BD5788" w:rsidP="004F08E4">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4F08E4">
            <w:r>
              <w:rPr>
                <w:rtl/>
              </w:rPr>
              <w:t>*</w:t>
            </w:r>
          </w:p>
        </w:tc>
        <w:tc>
          <w:tcPr>
            <w:tcW w:w="4111" w:type="dxa"/>
            <w:tcBorders>
              <w:top w:val="nil"/>
              <w:left w:val="nil"/>
              <w:bottom w:val="nil"/>
              <w:right w:val="nil"/>
            </w:tcBorders>
          </w:tcPr>
          <w:p w14:paraId="0813B5A2" w14:textId="462C0D58" w:rsidR="002C3C5F" w:rsidRDefault="002C3C5F" w:rsidP="004F08E4">
            <w:r>
              <w:rPr>
                <w:rtl/>
              </w:rPr>
              <w:t>***************************************</w:t>
            </w:r>
          </w:p>
        </w:tc>
        <w:tc>
          <w:tcPr>
            <w:tcW w:w="284" w:type="dxa"/>
            <w:tcBorders>
              <w:top w:val="nil"/>
              <w:left w:val="nil"/>
              <w:bottom w:val="nil"/>
              <w:right w:val="nil"/>
            </w:tcBorders>
          </w:tcPr>
          <w:p w14:paraId="772BCB49" w14:textId="77777777" w:rsidR="002C3C5F" w:rsidRDefault="002C3C5F" w:rsidP="004F08E4">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0"/>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0"/>
              <w:contextualSpacing/>
              <w:rPr>
                <w:rtl/>
              </w:rPr>
            </w:pPr>
            <w:r>
              <w:rPr>
                <w:rtl/>
              </w:rPr>
              <w:t xml:space="preserve">עורך: </w:t>
            </w:r>
            <w:r>
              <w:rPr>
                <w:rFonts w:hint="cs"/>
                <w:rtl/>
              </w:rPr>
              <w:t>בנימין פרנקל, תשע"ח</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2559356F" w:rsidR="002C3C5F" w:rsidRDefault="002C3C5F" w:rsidP="002C3C5F">
            <w:pPr>
              <w:pStyle w:val="a0"/>
              <w:contextualSpacing/>
              <w:rPr>
                <w:noProof w:val="0"/>
                <w:rtl/>
              </w:rPr>
            </w:pPr>
            <w:r>
              <w:rPr>
                <w:noProof w:val="0"/>
                <w:rtl/>
              </w:rPr>
              <w:t>האתר בעברית:</w:t>
            </w:r>
            <w:r>
              <w:rPr>
                <w:noProof w:val="0"/>
                <w:rtl/>
              </w:rPr>
              <w:tab/>
            </w:r>
            <w:hyperlink r:id="rId9" w:history="1">
              <w:r w:rsidR="007F774C">
                <w:rPr>
                  <w:rStyle w:val="Hyperlink"/>
                </w:rPr>
                <w:t>http://etzion.org.il</w:t>
              </w:r>
            </w:hyperlink>
            <w:bookmarkStart w:id="0" w:name="_GoBack"/>
            <w:bookmarkEnd w:id="0"/>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ED1C" w14:textId="77777777" w:rsidR="00DA6858" w:rsidRDefault="00DA6858" w:rsidP="00405665">
      <w:r>
        <w:separator/>
      </w:r>
    </w:p>
  </w:endnote>
  <w:endnote w:type="continuationSeparator" w:id="0">
    <w:p w14:paraId="0AA5C53A" w14:textId="77777777" w:rsidR="00DA6858" w:rsidRDefault="00DA685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5D3C" w14:textId="77777777" w:rsidR="00DA6858" w:rsidRDefault="00DA6858" w:rsidP="00405665">
      <w:r>
        <w:separator/>
      </w:r>
    </w:p>
  </w:footnote>
  <w:footnote w:type="continuationSeparator" w:id="0">
    <w:p w14:paraId="6072A671" w14:textId="77777777" w:rsidR="00DA6858" w:rsidRDefault="00DA6858" w:rsidP="00405665">
      <w:r>
        <w:continuationSeparator/>
      </w:r>
    </w:p>
  </w:footnote>
  <w:footnote w:id="1">
    <w:p w14:paraId="4A17902D" w14:textId="790ADBE4" w:rsidR="004F08E4" w:rsidRDefault="004F08E4" w:rsidP="004F08E4">
      <w:pPr>
        <w:pStyle w:val="FootnoteText"/>
        <w:rPr>
          <w:rtl/>
        </w:rPr>
      </w:pPr>
      <w:r>
        <w:rPr>
          <w:rStyle w:val="FootnoteReference"/>
          <w:rFonts w:eastAsia="Narkisim"/>
        </w:rPr>
        <w:footnoteRef/>
      </w:r>
      <w:r>
        <w:rPr>
          <w:rtl/>
        </w:rPr>
        <w:t xml:space="preserve"> </w:t>
      </w:r>
      <w:r>
        <w:rPr>
          <w:rtl/>
        </w:rPr>
        <w:tab/>
      </w:r>
      <w:r>
        <w:rPr>
          <w:rFonts w:hint="cs"/>
          <w:rtl/>
        </w:rPr>
        <w:t xml:space="preserve">בפרשנות המודרנית מקובל לראות את השפחה שמדובר עליה בפסוקים אלו כאמה שנמכרה לשם נישואין מלכתחילה </w:t>
      </w:r>
      <w:r>
        <w:rPr>
          <w:rtl/>
        </w:rPr>
        <w:t>–</w:t>
      </w:r>
      <w:r>
        <w:rPr>
          <w:rFonts w:hint="cs"/>
          <w:rtl/>
        </w:rPr>
        <w:t xml:space="preserve"> בהתאמה לנאמר בפרשת משפטים, ובועלה גוזל אותה מאדונה. חז"ל לעומתם פירשו את הדין כחל על שפחה כנענית. </w:t>
      </w:r>
      <w:proofErr w:type="spellStart"/>
      <w:r>
        <w:rPr>
          <w:rFonts w:hint="cs"/>
          <w:rtl/>
        </w:rPr>
        <w:t>רד"צ</w:t>
      </w:r>
      <w:proofErr w:type="spellEnd"/>
      <w:r>
        <w:rPr>
          <w:rFonts w:hint="cs"/>
          <w:rtl/>
        </w:rPr>
        <w:t xml:space="preserve"> הופמן </w:t>
      </w:r>
      <w:r w:rsidRPr="00B46EB5">
        <w:rPr>
          <w:rFonts w:hint="cs"/>
          <w:sz w:val="16"/>
          <w:szCs w:val="16"/>
          <w:rtl/>
        </w:rPr>
        <w:t xml:space="preserve">(בפירושו </w:t>
      </w:r>
      <w:proofErr w:type="spellStart"/>
      <w:r w:rsidRPr="00B46EB5">
        <w:rPr>
          <w:rFonts w:hint="cs"/>
          <w:sz w:val="16"/>
          <w:szCs w:val="16"/>
          <w:rtl/>
        </w:rPr>
        <w:t>לויקרא</w:t>
      </w:r>
      <w:proofErr w:type="spellEnd"/>
      <w:r w:rsidRPr="00B46EB5">
        <w:rPr>
          <w:rFonts w:hint="cs"/>
          <w:sz w:val="16"/>
          <w:szCs w:val="16"/>
          <w:rtl/>
        </w:rPr>
        <w:t>, חלק ב, עמ' לט)</w:t>
      </w:r>
      <w:r>
        <w:rPr>
          <w:rFonts w:hint="cs"/>
          <w:rtl/>
        </w:rPr>
        <w:t xml:space="preserve"> הביא ראיות לקריאת חז"ל, וטען שגם ר' עקיבא סבור שמדובר בשפחה כנענית, ואילו </w:t>
      </w:r>
      <w:proofErr w:type="spellStart"/>
      <w:r>
        <w:rPr>
          <w:rFonts w:hint="cs"/>
          <w:rtl/>
        </w:rPr>
        <w:t>מילגרום</w:t>
      </w:r>
      <w:proofErr w:type="spellEnd"/>
      <w:r>
        <w:rPr>
          <w:rFonts w:hint="cs"/>
          <w:rtl/>
        </w:rPr>
        <w:t xml:space="preserve"> סבור שדעת ר' עקיבא היא שמדובר באמה עבריה </w:t>
      </w:r>
      <w:r w:rsidRPr="00B46EB5">
        <w:rPr>
          <w:rFonts w:hint="cs"/>
          <w:sz w:val="16"/>
          <w:szCs w:val="16"/>
          <w:rtl/>
        </w:rPr>
        <w:t>(</w:t>
      </w:r>
      <w:proofErr w:type="spellStart"/>
      <w:r w:rsidRPr="00B46EB5">
        <w:rPr>
          <w:rFonts w:hint="cs"/>
          <w:sz w:val="16"/>
          <w:szCs w:val="16"/>
          <w:rtl/>
        </w:rPr>
        <w:t>מילגרום</w:t>
      </w:r>
      <w:proofErr w:type="spellEnd"/>
      <w:r w:rsidRPr="00B46EB5">
        <w:rPr>
          <w:rFonts w:hint="cs"/>
          <w:sz w:val="16"/>
          <w:szCs w:val="16"/>
          <w:rtl/>
        </w:rPr>
        <w:t>, ויקרא, חלק ב, עמ' 1666)</w:t>
      </w:r>
      <w:r>
        <w:rPr>
          <w:rFonts w:hint="cs"/>
          <w:rtl/>
        </w:rPr>
        <w:t xml:space="preserve">. מבין הטוענים שמדובר באמה עבריה היו שהציעו שהיא מכונה כאן 'שפחה' (בשונה מהמונח הרגיל </w:t>
      </w:r>
      <w:r>
        <w:rPr>
          <w:rtl/>
        </w:rPr>
        <w:t>–</w:t>
      </w:r>
      <w:r>
        <w:rPr>
          <w:rFonts w:hint="cs"/>
          <w:rtl/>
        </w:rPr>
        <w:t xml:space="preserve"> 'אמה'), בשביל משחק המילים עם המשך הפסוק "אוֹ</w:t>
      </w:r>
      <w:r>
        <w:rPr>
          <w:rtl/>
        </w:rPr>
        <w:t xml:space="preserve"> </w:t>
      </w:r>
      <w:r>
        <w:rPr>
          <w:rFonts w:hint="cs"/>
          <w:rtl/>
        </w:rPr>
        <w:t>חֻפְשָׁה</w:t>
      </w:r>
      <w:r>
        <w:rPr>
          <w:rtl/>
        </w:rPr>
        <w:t xml:space="preserve"> </w:t>
      </w:r>
      <w:r>
        <w:rPr>
          <w:rFonts w:hint="cs"/>
          <w:rtl/>
        </w:rPr>
        <w:t>לֹא</w:t>
      </w:r>
      <w:r>
        <w:rPr>
          <w:rtl/>
        </w:rPr>
        <w:t xml:space="preserve"> </w:t>
      </w:r>
      <w:r>
        <w:rPr>
          <w:rFonts w:hint="cs"/>
          <w:rtl/>
        </w:rPr>
        <w:t>נִתַּן</w:t>
      </w:r>
      <w:r>
        <w:rPr>
          <w:rtl/>
        </w:rPr>
        <w:t xml:space="preserve"> </w:t>
      </w:r>
      <w:r>
        <w:rPr>
          <w:rFonts w:hint="cs"/>
          <w:rtl/>
        </w:rPr>
        <w:t>לָהּ... כִּי</w:t>
      </w:r>
      <w:r>
        <w:rPr>
          <w:rtl/>
        </w:rPr>
        <w:t xml:space="preserve"> </w:t>
      </w:r>
      <w:r>
        <w:rPr>
          <w:rFonts w:hint="cs"/>
          <w:rtl/>
        </w:rPr>
        <w:t>לֹא</w:t>
      </w:r>
      <w:r>
        <w:rPr>
          <w:rtl/>
        </w:rPr>
        <w:t xml:space="preserve"> </w:t>
      </w:r>
      <w:r>
        <w:rPr>
          <w:rFonts w:hint="cs"/>
          <w:rtl/>
        </w:rPr>
        <w:t xml:space="preserve">חֻפָּשָׁה" (ברוך שורץ, </w:t>
      </w:r>
      <w:r w:rsidRPr="00755EE4">
        <w:rPr>
          <w:rFonts w:hint="cs"/>
          <w:b/>
          <w:bCs/>
          <w:rtl/>
        </w:rPr>
        <w:t>שלושה פרקים מספר הקדושה</w:t>
      </w:r>
      <w:r>
        <w:rPr>
          <w:rFonts w:hint="cs"/>
          <w:rtl/>
        </w:rPr>
        <w:t xml:space="preserve">, עובדת דוקטור, האוניברסיטה העברית, ירושלים תשמ"ז, עמ' 153). </w:t>
      </w:r>
    </w:p>
  </w:footnote>
  <w:footnote w:id="2">
    <w:p w14:paraId="0502F2C1" w14:textId="14982BD3" w:rsidR="004F08E4" w:rsidRPr="00BB6A8B" w:rsidRDefault="004F08E4" w:rsidP="005428EC">
      <w:pPr>
        <w:pStyle w:val="FootnoteText"/>
        <w:rPr>
          <w:rtl/>
        </w:rPr>
      </w:pPr>
      <w:r w:rsidRPr="00BB6A8B">
        <w:rPr>
          <w:rStyle w:val="FootnoteReference"/>
          <w:rFonts w:eastAsia="Narkisim"/>
        </w:rPr>
        <w:footnoteRef/>
      </w:r>
      <w:r w:rsidRPr="00BB6A8B">
        <w:rPr>
          <w:rFonts w:hint="cs"/>
          <w:rtl/>
        </w:rPr>
        <w:t xml:space="preserve"> </w:t>
      </w:r>
      <w:r>
        <w:rPr>
          <w:rtl/>
        </w:rPr>
        <w:tab/>
      </w:r>
      <w:proofErr w:type="spellStart"/>
      <w:r w:rsidRPr="00BB6A8B">
        <w:rPr>
          <w:rFonts w:hint="cs"/>
          <w:rtl/>
        </w:rPr>
        <w:t>מילגרום</w:t>
      </w:r>
      <w:proofErr w:type="spellEnd"/>
      <w:r w:rsidRPr="00BB6A8B">
        <w:rPr>
          <w:rFonts w:hint="cs"/>
          <w:rtl/>
        </w:rPr>
        <w:t>, ויקרא, חלק ב, עמ'</w:t>
      </w:r>
      <w:r>
        <w:rPr>
          <w:rFonts w:hint="cs"/>
          <w:rtl/>
        </w:rPr>
        <w:t xml:space="preserve"> 1674</w:t>
      </w:r>
      <w:r>
        <w:rPr>
          <w:rtl/>
        </w:rPr>
        <w:softHyphen/>
      </w:r>
      <w:r>
        <w:rPr>
          <w:rFonts w:hint="cs"/>
          <w:rtl/>
        </w:rPr>
        <w:t>-1677. ראו אצלו שם גם את ההסתייגות של שורץ מקריאה זו.</w:t>
      </w:r>
    </w:p>
  </w:footnote>
  <w:footnote w:id="3">
    <w:p w14:paraId="5D2798DF" w14:textId="6C91249E" w:rsidR="004F08E4" w:rsidRDefault="004F08E4" w:rsidP="004F08E4">
      <w:pPr>
        <w:pStyle w:val="FootnoteText"/>
      </w:pPr>
      <w:r>
        <w:rPr>
          <w:rStyle w:val="FootnoteReference"/>
          <w:rFonts w:eastAsia="Narkisim"/>
        </w:rPr>
        <w:footnoteRef/>
      </w:r>
      <w:r>
        <w:rPr>
          <w:rtl/>
        </w:rPr>
        <w:t xml:space="preserve"> </w:t>
      </w:r>
      <w:r>
        <w:rPr>
          <w:rtl/>
        </w:rPr>
        <w:tab/>
      </w:r>
      <w:r>
        <w:rPr>
          <w:rFonts w:hint="cs"/>
          <w:rtl/>
        </w:rPr>
        <w:t xml:space="preserve">השוו לדברי </w:t>
      </w:r>
      <w:proofErr w:type="spellStart"/>
      <w:r>
        <w:rPr>
          <w:rFonts w:hint="cs"/>
          <w:rtl/>
        </w:rPr>
        <w:t>מילגרום</w:t>
      </w:r>
      <w:proofErr w:type="spellEnd"/>
      <w:r>
        <w:rPr>
          <w:rFonts w:hint="cs"/>
          <w:rtl/>
        </w:rPr>
        <w:t xml:space="preserve"> לפירושו </w:t>
      </w:r>
      <w:proofErr w:type="spellStart"/>
      <w:r>
        <w:rPr>
          <w:rFonts w:hint="cs"/>
          <w:rtl/>
        </w:rPr>
        <w:t>לויקרא</w:t>
      </w:r>
      <w:proofErr w:type="spellEnd"/>
      <w:r>
        <w:rPr>
          <w:rFonts w:hint="cs"/>
          <w:rtl/>
        </w:rPr>
        <w:t>, חלק ב, עמ' 1671.</w:t>
      </w:r>
    </w:p>
  </w:footnote>
  <w:footnote w:id="4">
    <w:p w14:paraId="53209D25" w14:textId="1736B8D6" w:rsidR="004F08E4" w:rsidRPr="00BB6A8B" w:rsidRDefault="004F08E4" w:rsidP="004F08E4">
      <w:pPr>
        <w:pStyle w:val="FootnoteText"/>
      </w:pPr>
      <w:r w:rsidRPr="00BB6A8B">
        <w:rPr>
          <w:rStyle w:val="FootnoteReference"/>
          <w:rFonts w:eastAsia="Narkisim"/>
        </w:rPr>
        <w:footnoteRef/>
      </w:r>
      <w:r w:rsidRPr="00BB6A8B">
        <w:rPr>
          <w:rtl/>
        </w:rPr>
        <w:t xml:space="preserve"> </w:t>
      </w:r>
      <w:r>
        <w:rPr>
          <w:rtl/>
        </w:rPr>
        <w:tab/>
      </w:r>
      <w:r w:rsidRPr="00BB6A8B">
        <w:rPr>
          <w:rFonts w:hint="cs"/>
          <w:rtl/>
        </w:rPr>
        <w:t xml:space="preserve">ראו </w:t>
      </w:r>
      <w:r>
        <w:rPr>
          <w:rFonts w:hint="cs"/>
          <w:rtl/>
        </w:rPr>
        <w:t xml:space="preserve">גם </w:t>
      </w:r>
      <w:r w:rsidRPr="00BB6A8B">
        <w:rPr>
          <w:rFonts w:hint="cs"/>
          <w:rtl/>
        </w:rPr>
        <w:t xml:space="preserve">אצל הרב </w:t>
      </w:r>
      <w:r>
        <w:rPr>
          <w:rFonts w:hint="cs"/>
          <w:rtl/>
        </w:rPr>
        <w:t xml:space="preserve">ברוך </w:t>
      </w:r>
      <w:r w:rsidRPr="00BB6A8B">
        <w:rPr>
          <w:rFonts w:hint="cs"/>
          <w:rtl/>
        </w:rPr>
        <w:t>קהת</w:t>
      </w:r>
      <w:r>
        <w:rPr>
          <w:rFonts w:hint="cs"/>
          <w:rtl/>
        </w:rPr>
        <w:t xml:space="preserve"> שהוזכר בשיעור הקודם </w:t>
      </w:r>
      <w:r>
        <w:rPr>
          <w:rtl/>
        </w:rPr>
        <w:t>–</w:t>
      </w:r>
      <w:r>
        <w:rPr>
          <w:rFonts w:hint="cs"/>
          <w:rtl/>
        </w:rPr>
        <w:t xml:space="preserve"> </w:t>
      </w:r>
      <w:r w:rsidRPr="00BB6A8B">
        <w:rPr>
          <w:rFonts w:hint="cs"/>
          <w:rtl/>
        </w:rPr>
        <w:t xml:space="preserve">"קורבן האשם", </w:t>
      </w:r>
      <w:r w:rsidRPr="00BB6A8B">
        <w:rPr>
          <w:rFonts w:hint="cs"/>
          <w:b/>
          <w:bCs/>
          <w:rtl/>
        </w:rPr>
        <w:t>דף קשר</w:t>
      </w:r>
      <w:r w:rsidRPr="00BB6A8B">
        <w:rPr>
          <w:rFonts w:hint="cs"/>
          <w:rtl/>
        </w:rPr>
        <w:t xml:space="preserve"> 328 (תשנ"ב), עמ' 2</w:t>
      </w:r>
      <w:r w:rsidRPr="00BB6A8B">
        <w:rPr>
          <w:rtl/>
        </w:rPr>
        <w:softHyphen/>
      </w:r>
      <w:r w:rsidRPr="00BB6A8B">
        <w:rPr>
          <w:rFonts w:hint="cs"/>
          <w:rtl/>
        </w:rPr>
        <w:t>-3</w:t>
      </w:r>
      <w:r>
        <w:rPr>
          <w:rFonts w:hint="cs"/>
          <w:rtl/>
        </w:rPr>
        <w:t>.</w:t>
      </w:r>
    </w:p>
  </w:footnote>
  <w:footnote w:id="5">
    <w:p w14:paraId="25397121" w14:textId="4741098B" w:rsidR="004F08E4" w:rsidRPr="00BB6A8B" w:rsidRDefault="004F08E4" w:rsidP="005428EC">
      <w:pPr>
        <w:pStyle w:val="FootnoteText"/>
        <w:rPr>
          <w:rFonts w:ascii="David" w:hAnsi="David"/>
          <w:b/>
          <w:bCs/>
          <w:sz w:val="20"/>
          <w:szCs w:val="20"/>
          <w:rtl/>
        </w:rPr>
      </w:pPr>
      <w:r w:rsidRPr="00BB6A8B">
        <w:rPr>
          <w:rStyle w:val="FootnoteReference"/>
          <w:rFonts w:eastAsia="Narkisim"/>
          <w:sz w:val="20"/>
          <w:szCs w:val="20"/>
        </w:rPr>
        <w:footnoteRef/>
      </w:r>
      <w:r w:rsidRPr="00BB6A8B">
        <w:rPr>
          <w:rFonts w:hint="cs"/>
          <w:sz w:val="20"/>
          <w:szCs w:val="20"/>
          <w:rtl/>
        </w:rPr>
        <w:t xml:space="preserve"> </w:t>
      </w:r>
      <w:r>
        <w:rPr>
          <w:sz w:val="20"/>
          <w:szCs w:val="20"/>
          <w:rtl/>
        </w:rPr>
        <w:tab/>
      </w:r>
      <w:r w:rsidRPr="00BB6A8B">
        <w:rPr>
          <w:rFonts w:ascii="David" w:hAnsi="David"/>
          <w:sz w:val="20"/>
          <w:szCs w:val="20"/>
          <w:rtl/>
        </w:rPr>
        <w:t>יש מ</w:t>
      </w:r>
      <w:r w:rsidRPr="00BB6A8B">
        <w:rPr>
          <w:rFonts w:ascii="David" w:hAnsi="David" w:hint="cs"/>
          <w:sz w:val="20"/>
          <w:szCs w:val="20"/>
          <w:rtl/>
        </w:rPr>
        <w:t xml:space="preserve">קום לעיין בעניין התנופה כאן, כי בפשטות מדובר בפעולה שמעבירה דברים מעולם החול לרשות גבוה, </w:t>
      </w:r>
      <w:proofErr w:type="spellStart"/>
      <w:r w:rsidRPr="00BB6A8B">
        <w:rPr>
          <w:rFonts w:ascii="David" w:hAnsi="David" w:hint="cs"/>
          <w:sz w:val="20"/>
          <w:szCs w:val="20"/>
          <w:rtl/>
        </w:rPr>
        <w:t>ומצינו</w:t>
      </w:r>
      <w:proofErr w:type="spellEnd"/>
      <w:r w:rsidRPr="00BB6A8B">
        <w:rPr>
          <w:rFonts w:ascii="David" w:hAnsi="David" w:hint="cs"/>
          <w:sz w:val="20"/>
          <w:szCs w:val="20"/>
          <w:rtl/>
        </w:rPr>
        <w:t xml:space="preserve"> תנופה ביצורים חיים רק בכבש המצורע ובתנופת הלויים, אבל לא נאריך בכך כעת. </w:t>
      </w:r>
    </w:p>
  </w:footnote>
  <w:footnote w:id="6">
    <w:p w14:paraId="27B5CCEA" w14:textId="6AB4D4D0" w:rsidR="004F08E4" w:rsidRPr="00BB6A8B" w:rsidRDefault="004F08E4" w:rsidP="005428EC">
      <w:pPr>
        <w:pStyle w:val="FootnoteText"/>
        <w:rPr>
          <w:rtl/>
        </w:rPr>
      </w:pPr>
      <w:r w:rsidRPr="00BB6A8B">
        <w:rPr>
          <w:rStyle w:val="FootnoteReference"/>
          <w:rFonts w:eastAsia="Narkisim"/>
        </w:rPr>
        <w:footnoteRef/>
      </w:r>
      <w:r w:rsidRPr="00BB6A8B">
        <w:rPr>
          <w:rFonts w:hint="cs"/>
          <w:rtl/>
        </w:rPr>
        <w:t xml:space="preserve"> </w:t>
      </w:r>
      <w:r>
        <w:rPr>
          <w:rtl/>
        </w:rPr>
        <w:tab/>
      </w:r>
      <w:r w:rsidRPr="00BB6A8B">
        <w:rPr>
          <w:rFonts w:hint="cs"/>
          <w:rtl/>
        </w:rPr>
        <w:t xml:space="preserve">רמב"ן התלבט בכך והביא ראיות לצדדים השונים. ראו בפירושו </w:t>
      </w:r>
      <w:proofErr w:type="spellStart"/>
      <w:r w:rsidRPr="00BB6A8B">
        <w:rPr>
          <w:rFonts w:hint="cs"/>
          <w:rtl/>
        </w:rPr>
        <w:t>לויקרא</w:t>
      </w:r>
      <w:proofErr w:type="spellEnd"/>
      <w:r w:rsidRPr="00BB6A8B">
        <w:rPr>
          <w:rFonts w:hint="cs"/>
          <w:rtl/>
        </w:rPr>
        <w:t xml:space="preserve"> ח', </w:t>
      </w:r>
      <w:proofErr w:type="spellStart"/>
      <w:r w:rsidRPr="00BB6A8B">
        <w:rPr>
          <w:rFonts w:hint="cs"/>
          <w:rtl/>
        </w:rPr>
        <w:t>יב</w:t>
      </w:r>
      <w:proofErr w:type="spellEnd"/>
      <w:r w:rsidRPr="00BB6A8B">
        <w:rPr>
          <w:rFonts w:hint="cs"/>
          <w:rtl/>
        </w:rPr>
        <w:t>.</w:t>
      </w:r>
    </w:p>
  </w:footnote>
  <w:footnote w:id="7">
    <w:p w14:paraId="04830341" w14:textId="325E5BC1" w:rsidR="004F08E4" w:rsidRPr="00BB6A8B" w:rsidRDefault="004F08E4" w:rsidP="00B5492A">
      <w:pPr>
        <w:pStyle w:val="FootnoteText"/>
        <w:rPr>
          <w:rtl/>
        </w:rPr>
      </w:pPr>
      <w:r w:rsidRPr="00BB6A8B">
        <w:rPr>
          <w:rStyle w:val="FootnoteReference"/>
          <w:rFonts w:eastAsia="Narkisim"/>
        </w:rPr>
        <w:footnoteRef/>
      </w:r>
      <w:r w:rsidRPr="00BB6A8B">
        <w:rPr>
          <w:rFonts w:hint="cs"/>
          <w:rtl/>
        </w:rPr>
        <w:t xml:space="preserve"> </w:t>
      </w:r>
      <w:r>
        <w:rPr>
          <w:rtl/>
        </w:rPr>
        <w:tab/>
      </w:r>
      <w:proofErr w:type="spellStart"/>
      <w:r w:rsidRPr="00BB6A8B">
        <w:rPr>
          <w:rFonts w:hint="cs"/>
          <w:rtl/>
        </w:rPr>
        <w:t>רד"צ</w:t>
      </w:r>
      <w:proofErr w:type="spellEnd"/>
      <w:r w:rsidRPr="00BB6A8B">
        <w:rPr>
          <w:rFonts w:hint="cs"/>
          <w:rtl/>
        </w:rPr>
        <w:t xml:space="preserve"> הופמן </w:t>
      </w:r>
      <w:r w:rsidRPr="004F08E4">
        <w:rPr>
          <w:rFonts w:hint="cs"/>
          <w:sz w:val="16"/>
          <w:szCs w:val="16"/>
          <w:rtl/>
        </w:rPr>
        <w:t xml:space="preserve">(ויקרא, חלק א, עמ' </w:t>
      </w:r>
      <w:proofErr w:type="spellStart"/>
      <w:r w:rsidRPr="004F08E4">
        <w:rPr>
          <w:rFonts w:hint="cs"/>
          <w:sz w:val="16"/>
          <w:szCs w:val="16"/>
          <w:rtl/>
        </w:rPr>
        <w:t>כב</w:t>
      </w:r>
      <w:proofErr w:type="spellEnd"/>
      <w:r w:rsidRPr="004F08E4">
        <w:rPr>
          <w:rFonts w:hint="cs"/>
          <w:sz w:val="16"/>
          <w:szCs w:val="16"/>
          <w:rtl/>
        </w:rPr>
        <w:t>)</w:t>
      </w:r>
      <w:r w:rsidRPr="00BB6A8B">
        <w:rPr>
          <w:rFonts w:hint="cs"/>
          <w:rtl/>
        </w:rPr>
        <w:t xml:space="preserve"> טוען שהדבר נובע מכך שק</w:t>
      </w:r>
      <w:r w:rsidR="00B5492A">
        <w:rPr>
          <w:rFonts w:hint="cs"/>
          <w:rtl/>
        </w:rPr>
        <w:t>ו</w:t>
      </w:r>
      <w:r w:rsidRPr="00BB6A8B">
        <w:rPr>
          <w:rFonts w:hint="cs"/>
          <w:rtl/>
        </w:rPr>
        <w:t xml:space="preserve">רבן אשם </w:t>
      </w:r>
      <w:r w:rsidR="00B5492A">
        <w:rPr>
          <w:rFonts w:hint="cs"/>
          <w:rtl/>
        </w:rPr>
        <w:t xml:space="preserve">אינו </w:t>
      </w:r>
      <w:r w:rsidRPr="00BB6A8B">
        <w:rPr>
          <w:rFonts w:hint="cs"/>
          <w:rtl/>
        </w:rPr>
        <w:t>מוזכר בימי המילואים באופן אורגני, כי הוא הק</w:t>
      </w:r>
      <w:r w:rsidR="00B5492A">
        <w:rPr>
          <w:rFonts w:hint="cs"/>
          <w:rtl/>
        </w:rPr>
        <w:t>ו</w:t>
      </w:r>
      <w:r w:rsidRPr="00BB6A8B">
        <w:rPr>
          <w:rFonts w:hint="cs"/>
          <w:rtl/>
        </w:rPr>
        <w:t>רבן היחיד שלא הוקרב שם</w:t>
      </w:r>
      <w:r w:rsidR="00B5492A">
        <w:rPr>
          <w:rFonts w:hint="cs"/>
          <w:rtl/>
        </w:rPr>
        <w:t>.</w:t>
      </w:r>
      <w:r w:rsidRPr="00BB6A8B">
        <w:rPr>
          <w:rFonts w:hint="cs"/>
          <w:rtl/>
        </w:rPr>
        <w:t xml:space="preserve"> על כן הוא מושלם באופן מפורט בפרשת צו, שהיא זו שנאמרה למשה בהר סיני עם הציווי על ימי המילואים.</w:t>
      </w:r>
    </w:p>
  </w:footnote>
  <w:footnote w:id="8">
    <w:p w14:paraId="31208AB6" w14:textId="386B6343" w:rsidR="004F08E4" w:rsidRPr="00BB6A8B" w:rsidRDefault="004F08E4" w:rsidP="004F08E4">
      <w:pPr>
        <w:pStyle w:val="FootnoteText"/>
        <w:rPr>
          <w:rtl/>
        </w:rPr>
      </w:pPr>
      <w:r w:rsidRPr="00BB6A8B">
        <w:rPr>
          <w:rStyle w:val="FootnoteReference"/>
          <w:rFonts w:eastAsia="Narkisim"/>
        </w:rPr>
        <w:footnoteRef/>
      </w:r>
      <w:r w:rsidRPr="00BB6A8B">
        <w:rPr>
          <w:rFonts w:hint="cs"/>
          <w:rtl/>
        </w:rPr>
        <w:t xml:space="preserve"> </w:t>
      </w:r>
      <w:r>
        <w:rPr>
          <w:rtl/>
        </w:rPr>
        <w:tab/>
      </w:r>
      <w:proofErr w:type="spellStart"/>
      <w:r w:rsidRPr="00BB6A8B">
        <w:rPr>
          <w:rFonts w:hint="cs"/>
          <w:rtl/>
        </w:rPr>
        <w:t>ונהאם</w:t>
      </w:r>
      <w:proofErr w:type="spellEnd"/>
      <w:r w:rsidRPr="00BB6A8B">
        <w:rPr>
          <w:rFonts w:hint="cs"/>
          <w:rtl/>
        </w:rPr>
        <w:t xml:space="preserve">, </w:t>
      </w:r>
      <w:r>
        <w:rPr>
          <w:rFonts w:hint="cs"/>
          <w:rtl/>
        </w:rPr>
        <w:t xml:space="preserve">פירושו </w:t>
      </w:r>
      <w:proofErr w:type="spellStart"/>
      <w:r>
        <w:rPr>
          <w:rFonts w:hint="cs"/>
          <w:rtl/>
        </w:rPr>
        <w:t>ל</w:t>
      </w:r>
      <w:r w:rsidRPr="00BB6A8B">
        <w:rPr>
          <w:rFonts w:hint="cs"/>
          <w:rtl/>
        </w:rPr>
        <w:t>ויקרא</w:t>
      </w:r>
      <w:proofErr w:type="spellEnd"/>
      <w:r w:rsidRPr="00BB6A8B">
        <w:rPr>
          <w:rFonts w:hint="cs"/>
          <w:rtl/>
        </w:rPr>
        <w:t>, עמ'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F774C">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62DFEBFD" w:rsidR="002B0904" w:rsidRPr="006216C9" w:rsidRDefault="002B0904" w:rsidP="007F774C">
          <w:pPr>
            <w:bidi w:val="0"/>
            <w:spacing w:after="0"/>
            <w:rPr>
              <w:sz w:val="22"/>
              <w:szCs w:val="22"/>
            </w:rPr>
          </w:pPr>
          <w:r w:rsidRPr="006216C9">
            <w:rPr>
              <w:sz w:val="22"/>
              <w:szCs w:val="22"/>
            </w:rPr>
            <w:t>www.</w:t>
          </w:r>
          <w:r w:rsidR="007F774C">
            <w:rPr>
              <w:sz w:val="22"/>
              <w:szCs w:val="22"/>
            </w:rPr>
            <w:t>http://etzion.org.il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A7C24"/>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394F"/>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3D8E"/>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0F6B"/>
    <w:rsid w:val="003D7E06"/>
    <w:rsid w:val="003E3654"/>
    <w:rsid w:val="003E6B7E"/>
    <w:rsid w:val="003E7DF7"/>
    <w:rsid w:val="003F0F92"/>
    <w:rsid w:val="003F2D61"/>
    <w:rsid w:val="003F69E0"/>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709B9"/>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8E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428EC"/>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0CAA"/>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7D75"/>
    <w:rsid w:val="006D5A1C"/>
    <w:rsid w:val="006D74BE"/>
    <w:rsid w:val="006E3F9D"/>
    <w:rsid w:val="006E4C3A"/>
    <w:rsid w:val="006E5E02"/>
    <w:rsid w:val="006F0018"/>
    <w:rsid w:val="006F016B"/>
    <w:rsid w:val="006F20BC"/>
    <w:rsid w:val="006F3743"/>
    <w:rsid w:val="006F77DB"/>
    <w:rsid w:val="006F7B26"/>
    <w:rsid w:val="00701021"/>
    <w:rsid w:val="00701DF9"/>
    <w:rsid w:val="00702359"/>
    <w:rsid w:val="00703E15"/>
    <w:rsid w:val="00706365"/>
    <w:rsid w:val="007071A9"/>
    <w:rsid w:val="00711334"/>
    <w:rsid w:val="007115F7"/>
    <w:rsid w:val="0072125D"/>
    <w:rsid w:val="00723694"/>
    <w:rsid w:val="00726594"/>
    <w:rsid w:val="00731FFA"/>
    <w:rsid w:val="00732736"/>
    <w:rsid w:val="00737519"/>
    <w:rsid w:val="00740096"/>
    <w:rsid w:val="00743AC7"/>
    <w:rsid w:val="0074567B"/>
    <w:rsid w:val="00754383"/>
    <w:rsid w:val="00755D64"/>
    <w:rsid w:val="00760C49"/>
    <w:rsid w:val="007633BC"/>
    <w:rsid w:val="007664B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77"/>
    <w:rsid w:val="007A3EDF"/>
    <w:rsid w:val="007A4F6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7F774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36FE"/>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240"/>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599"/>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5622"/>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18C8"/>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46EB5"/>
    <w:rsid w:val="00B506C1"/>
    <w:rsid w:val="00B5492A"/>
    <w:rsid w:val="00B54C6C"/>
    <w:rsid w:val="00B5550A"/>
    <w:rsid w:val="00B571D5"/>
    <w:rsid w:val="00B602E5"/>
    <w:rsid w:val="00B63160"/>
    <w:rsid w:val="00B6457B"/>
    <w:rsid w:val="00B65450"/>
    <w:rsid w:val="00B66196"/>
    <w:rsid w:val="00B66A50"/>
    <w:rsid w:val="00B66BAE"/>
    <w:rsid w:val="00B74501"/>
    <w:rsid w:val="00B768C2"/>
    <w:rsid w:val="00B8298D"/>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88"/>
    <w:rsid w:val="00BD5842"/>
    <w:rsid w:val="00BD7EC0"/>
    <w:rsid w:val="00BE0E97"/>
    <w:rsid w:val="00BE35D3"/>
    <w:rsid w:val="00BE62BC"/>
    <w:rsid w:val="00BF08BD"/>
    <w:rsid w:val="00BF213D"/>
    <w:rsid w:val="00BF251F"/>
    <w:rsid w:val="00BF58B6"/>
    <w:rsid w:val="00C00364"/>
    <w:rsid w:val="00C028C7"/>
    <w:rsid w:val="00C02AD6"/>
    <w:rsid w:val="00C02D94"/>
    <w:rsid w:val="00C03545"/>
    <w:rsid w:val="00C04B32"/>
    <w:rsid w:val="00C1023C"/>
    <w:rsid w:val="00C11014"/>
    <w:rsid w:val="00C12029"/>
    <w:rsid w:val="00C20987"/>
    <w:rsid w:val="00C22CDD"/>
    <w:rsid w:val="00C253E0"/>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6858"/>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399A"/>
    <w:rsid w:val="00E56DE6"/>
    <w:rsid w:val="00E60F4D"/>
    <w:rsid w:val="00E614BD"/>
    <w:rsid w:val="00E63C2D"/>
    <w:rsid w:val="00E704F4"/>
    <w:rsid w:val="00E71307"/>
    <w:rsid w:val="00E71BA0"/>
    <w:rsid w:val="00E722C5"/>
    <w:rsid w:val="00E72351"/>
    <w:rsid w:val="00E74F06"/>
    <w:rsid w:val="00E8031F"/>
    <w:rsid w:val="00E80F77"/>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0C54"/>
    <w:rsid w:val="00ED250F"/>
    <w:rsid w:val="00ED45FA"/>
    <w:rsid w:val="00ED5420"/>
    <w:rsid w:val="00ED6810"/>
    <w:rsid w:val="00ED705C"/>
    <w:rsid w:val="00ED7E69"/>
    <w:rsid w:val="00ED7E8E"/>
    <w:rsid w:val="00EE1008"/>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92DB-5DCF-442C-BA0E-FC5ADE8F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1987</Words>
  <Characters>11327</Characters>
  <Application>Microsoft Office Word</Application>
  <DocSecurity>0</DocSecurity>
  <Lines>94</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13288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5</cp:revision>
  <cp:lastPrinted>2001-10-24T10:13:00Z</cp:lastPrinted>
  <dcterms:created xsi:type="dcterms:W3CDTF">2018-10-21T13:29:00Z</dcterms:created>
  <dcterms:modified xsi:type="dcterms:W3CDTF">2018-10-28T08:37:00Z</dcterms:modified>
</cp:coreProperties>
</file>