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206935B4" w14:textId="3A44191A" w:rsidR="00F676C5" w:rsidRDefault="009A3467" w:rsidP="00B56E8B">
      <w:pPr>
        <w:pStyle w:val="1"/>
        <w:contextualSpacing/>
        <w:rPr>
          <w:rtl/>
        </w:rPr>
      </w:pPr>
      <w:r w:rsidRPr="009A3467">
        <w:rPr>
          <w:rtl/>
        </w:rPr>
        <w:t>המרדף אחר החיים המוסריים</w:t>
      </w:r>
      <w:r w:rsidR="00B21616">
        <w:rPr>
          <w:rFonts w:hint="cs"/>
          <w:rtl/>
        </w:rPr>
        <w:t xml:space="preserve"> (</w:t>
      </w:r>
      <w:r w:rsidR="00172D23">
        <w:rPr>
          <w:rFonts w:hint="cs"/>
          <w:rtl/>
        </w:rPr>
        <w:t>יא</w:t>
      </w:r>
      <w:r w:rsidR="00B21616">
        <w:rPr>
          <w:rFonts w:hint="cs"/>
          <w:rtl/>
        </w:rPr>
        <w:t xml:space="preserve">) </w:t>
      </w:r>
      <w:r w:rsidR="003A4FE0">
        <w:rPr>
          <w:rtl/>
        </w:rPr>
        <w:t>–</w:t>
      </w:r>
      <w:r w:rsidRPr="009A3467">
        <w:rPr>
          <w:rtl/>
        </w:rPr>
        <w:t xml:space="preserve"> </w:t>
      </w:r>
      <w:r w:rsidR="00172D23">
        <w:rPr>
          <w:rFonts w:hint="cs"/>
          <w:rtl/>
        </w:rPr>
        <w:t>העם היהודי ו'צדקה ומשפט</w:t>
      </w:r>
      <w:r w:rsidR="002B38D4">
        <w:rPr>
          <w:rFonts w:hint="cs"/>
          <w:rtl/>
        </w:rPr>
        <w:t>'</w:t>
      </w:r>
      <w:r w:rsidR="00172D23">
        <w:rPr>
          <w:rFonts w:hint="cs"/>
          <w:rtl/>
        </w:rPr>
        <w:t xml:space="preserve"> </w:t>
      </w:r>
      <w:r w:rsidR="00172D23">
        <w:rPr>
          <w:rtl/>
        </w:rPr>
        <w:t>–</w:t>
      </w:r>
      <w:r w:rsidR="00172D23">
        <w:rPr>
          <w:rFonts w:hint="cs"/>
          <w:rtl/>
        </w:rPr>
        <w:t xml:space="preserve"> חלק ראשון: בתנ"ך ובחז"ל </w:t>
      </w:r>
      <w:r w:rsidR="00B56E8B">
        <w:rPr>
          <w:rFonts w:hint="cs"/>
          <w:rtl/>
        </w:rPr>
        <w:t>(</w:t>
      </w:r>
      <w:r w:rsidR="00172D23">
        <w:rPr>
          <w:rFonts w:hint="cs"/>
          <w:rtl/>
        </w:rPr>
        <w:t>מ</w:t>
      </w:r>
      <w:r w:rsidR="00B56E8B">
        <w:rPr>
          <w:rFonts w:hint="cs"/>
          <w:rtl/>
        </w:rPr>
        <w:t>)</w:t>
      </w:r>
    </w:p>
    <w:p w14:paraId="2F161352" w14:textId="77777777" w:rsidR="002B38D4" w:rsidRDefault="002B38D4" w:rsidP="002B38D4">
      <w:pPr>
        <w:spacing w:after="0" w:line="240" w:lineRule="auto"/>
        <w:rPr>
          <w:rFonts w:asciiTheme="minorBidi" w:hAnsiTheme="minorBidi"/>
          <w:b/>
          <w:bCs/>
          <w:rtl/>
        </w:rPr>
      </w:pPr>
    </w:p>
    <w:p w14:paraId="767777C8" w14:textId="143FA64F" w:rsidR="00172D23" w:rsidRDefault="00172D23" w:rsidP="00172D23">
      <w:pPr>
        <w:rPr>
          <w:rtl/>
        </w:rPr>
      </w:pPr>
      <w:r>
        <w:rPr>
          <w:rtl/>
        </w:rPr>
        <w:t xml:space="preserve">עד כה, בניסיוננו להמחיש את הרלוונטיות הנצחית של החזון המוסרי של 'ברית אבות', בחנו תופעות </w:t>
      </w:r>
      <w:r w:rsidR="00307A4E">
        <w:rPr>
          <w:rFonts w:hint="cs"/>
          <w:rtl/>
        </w:rPr>
        <w:t xml:space="preserve">נקודתיות אשר על פניו </w:t>
      </w:r>
      <w:r>
        <w:rPr>
          <w:rtl/>
        </w:rPr>
        <w:t>ערכי צדקה ומשפט</w:t>
      </w:r>
      <w:r w:rsidR="00307A4E">
        <w:rPr>
          <w:rFonts w:hint="cs"/>
          <w:rtl/>
        </w:rPr>
        <w:t xml:space="preserve"> הסבירו אותן בצורה מדויקת יותר </w:t>
      </w:r>
      <w:r>
        <w:rPr>
          <w:rtl/>
        </w:rPr>
        <w:t xml:space="preserve">מאשר חוקים ספציפיים </w:t>
      </w:r>
      <w:r w:rsidR="00307A4E">
        <w:rPr>
          <w:rFonts w:hint="cs"/>
          <w:rtl/>
        </w:rPr>
        <w:t xml:space="preserve">של </w:t>
      </w:r>
      <w:r>
        <w:rPr>
          <w:rtl/>
        </w:rPr>
        <w:t>'ברית סיני'. '</w:t>
      </w:r>
      <w:proofErr w:type="spellStart"/>
      <w:r>
        <w:rPr>
          <w:rtl/>
        </w:rPr>
        <w:t>כופין</w:t>
      </w:r>
      <w:proofErr w:type="spellEnd"/>
      <w:r>
        <w:rPr>
          <w:rtl/>
        </w:rPr>
        <w:t xml:space="preserve"> על מידת סדום', הדגשתו של הרמב"ם את הצדקה, פשרה, והשימוש שעושה המלך באינטואיציה מוסרית</w:t>
      </w:r>
      <w:r w:rsidR="00307A4E">
        <w:rPr>
          <w:rFonts w:hint="cs"/>
          <w:rtl/>
        </w:rPr>
        <w:t xml:space="preserve"> </w:t>
      </w:r>
      <w:r w:rsidR="00307A4E">
        <w:rPr>
          <w:rtl/>
        </w:rPr>
        <w:t>–</w:t>
      </w:r>
      <w:r w:rsidR="00307A4E">
        <w:rPr>
          <w:rFonts w:hint="cs"/>
          <w:rtl/>
        </w:rPr>
        <w:t xml:space="preserve"> בכל אלו ניכר </w:t>
      </w:r>
      <w:r>
        <w:rPr>
          <w:rtl/>
        </w:rPr>
        <w:t xml:space="preserve">קישור טקסטואלי ורעיוני לערכי 'צדקה ומשפט'. מקרים אלו </w:t>
      </w:r>
      <w:r w:rsidR="00307A4E">
        <w:rPr>
          <w:rFonts w:hint="cs"/>
          <w:rtl/>
        </w:rPr>
        <w:t xml:space="preserve">גם </w:t>
      </w:r>
      <w:r>
        <w:rPr>
          <w:rtl/>
        </w:rPr>
        <w:t xml:space="preserve">הראו כי </w:t>
      </w:r>
      <w:r w:rsidR="00307A4E">
        <w:rPr>
          <w:rFonts w:hint="cs"/>
          <w:rtl/>
        </w:rPr>
        <w:t>ל</w:t>
      </w:r>
      <w:r>
        <w:rPr>
          <w:rtl/>
        </w:rPr>
        <w:t xml:space="preserve">רעיונות 'צדקה ומשפט' </w:t>
      </w:r>
      <w:r w:rsidR="00307A4E">
        <w:rPr>
          <w:rFonts w:hint="cs"/>
          <w:rtl/>
        </w:rPr>
        <w:t xml:space="preserve">תפקיד משמעותי </w:t>
      </w:r>
      <w:r>
        <w:rPr>
          <w:rtl/>
        </w:rPr>
        <w:t xml:space="preserve">ורב עוצמה </w:t>
      </w:r>
      <w:r w:rsidR="00307A4E">
        <w:rPr>
          <w:rFonts w:hint="cs"/>
          <w:rtl/>
        </w:rPr>
        <w:t>ב</w:t>
      </w:r>
      <w:r>
        <w:rPr>
          <w:rtl/>
        </w:rPr>
        <w:t xml:space="preserve">חוויה היהודית, גם </w:t>
      </w:r>
      <w:r w:rsidR="00307A4E">
        <w:rPr>
          <w:rFonts w:hint="cs"/>
          <w:rtl/>
        </w:rPr>
        <w:t xml:space="preserve">בלי </w:t>
      </w:r>
      <w:r>
        <w:rPr>
          <w:rtl/>
        </w:rPr>
        <w:t xml:space="preserve">הדרישה המוסרית </w:t>
      </w:r>
      <w:r w:rsidR="00307A4E">
        <w:rPr>
          <w:rFonts w:hint="cs"/>
          <w:rtl/>
        </w:rPr>
        <w:t>ש</w:t>
      </w:r>
      <w:r>
        <w:rPr>
          <w:rtl/>
        </w:rPr>
        <w:t>בסעיפי</w:t>
      </w:r>
      <w:r w:rsidR="00307A4E">
        <w:rPr>
          <w:rFonts w:hint="cs"/>
          <w:rtl/>
        </w:rPr>
        <w:t xml:space="preserve"> ההלכה</w:t>
      </w:r>
      <w:r>
        <w:rPr>
          <w:rtl/>
        </w:rPr>
        <w:t xml:space="preserve"> הפורמליים.</w:t>
      </w:r>
    </w:p>
    <w:p w14:paraId="603B3D86" w14:textId="646C7116" w:rsidR="00172D23" w:rsidRDefault="00307A4E" w:rsidP="00307A4E">
      <w:pPr>
        <w:rPr>
          <w:rtl/>
        </w:rPr>
      </w:pPr>
      <w:r>
        <w:rPr>
          <w:rFonts w:hint="cs"/>
          <w:rtl/>
        </w:rPr>
        <w:t xml:space="preserve">על רקע זה נחקור כעת </w:t>
      </w:r>
      <w:r w:rsidR="00172D23">
        <w:rPr>
          <w:rtl/>
        </w:rPr>
        <w:t xml:space="preserve">את התגשמות עיקרון 'צדקה ומשפט' </w:t>
      </w:r>
      <w:r>
        <w:rPr>
          <w:rFonts w:hint="cs"/>
          <w:rtl/>
        </w:rPr>
        <w:t>ב</w:t>
      </w:r>
      <w:r w:rsidR="00172D23">
        <w:rPr>
          <w:rtl/>
        </w:rPr>
        <w:t>תורה שבכתב ו</w:t>
      </w:r>
      <w:r>
        <w:rPr>
          <w:rFonts w:hint="cs"/>
          <w:rtl/>
        </w:rPr>
        <w:t>ב</w:t>
      </w:r>
      <w:r w:rsidR="00172D23">
        <w:rPr>
          <w:rtl/>
        </w:rPr>
        <w:t xml:space="preserve">תורה שבעל פה באופן </w:t>
      </w:r>
      <w:r>
        <w:rPr>
          <w:rFonts w:hint="cs"/>
          <w:rtl/>
        </w:rPr>
        <w:t xml:space="preserve">שלם </w:t>
      </w:r>
      <w:r w:rsidR="00172D23">
        <w:rPr>
          <w:rtl/>
        </w:rPr>
        <w:t xml:space="preserve">יותר. בשיעור האחרון ראינו כי התורה תובעת מן המלך ללכת בדרך 'צדקה ומשפט' ואף מעניקה לו את הסמכויות הנדרשות לשם כך, </w:t>
      </w:r>
      <w:r>
        <w:rPr>
          <w:rFonts w:hint="cs"/>
          <w:rtl/>
        </w:rPr>
        <w:t>ו</w:t>
      </w:r>
      <w:r w:rsidR="00172D23">
        <w:rPr>
          <w:rtl/>
        </w:rPr>
        <w:t xml:space="preserve">בשיעור זה נעבור לעסוק בדרישותיה של התורה מהמון העם. בעיני </w:t>
      </w:r>
      <w:r>
        <w:rPr>
          <w:rFonts w:hint="cs"/>
          <w:rtl/>
        </w:rPr>
        <w:t>החכמים והנביאים</w:t>
      </w:r>
      <w:r w:rsidR="00172D23">
        <w:rPr>
          <w:rtl/>
        </w:rPr>
        <w:t xml:space="preserve">, </w:t>
      </w:r>
      <w:r>
        <w:rPr>
          <w:rFonts w:hint="cs"/>
          <w:rtl/>
        </w:rPr>
        <w:t>מימוש עקרון '</w:t>
      </w:r>
      <w:r w:rsidR="00172D23">
        <w:rPr>
          <w:rtl/>
        </w:rPr>
        <w:t>צדקה ומשפט</w:t>
      </w:r>
      <w:r>
        <w:rPr>
          <w:rFonts w:hint="cs"/>
          <w:rtl/>
        </w:rPr>
        <w:t>'</w:t>
      </w:r>
      <w:r w:rsidR="00172D23">
        <w:rPr>
          <w:rtl/>
        </w:rPr>
        <w:t xml:space="preserve"> </w:t>
      </w:r>
      <w:r>
        <w:rPr>
          <w:rFonts w:hint="cs"/>
          <w:rtl/>
        </w:rPr>
        <w:t xml:space="preserve">אינו רק </w:t>
      </w:r>
      <w:r w:rsidR="00172D23">
        <w:rPr>
          <w:rtl/>
        </w:rPr>
        <w:t xml:space="preserve">משימה </w:t>
      </w:r>
      <w:r>
        <w:rPr>
          <w:rFonts w:hint="cs"/>
          <w:rtl/>
        </w:rPr>
        <w:t xml:space="preserve">של </w:t>
      </w:r>
      <w:r w:rsidR="00172D23">
        <w:rPr>
          <w:rtl/>
        </w:rPr>
        <w:t>בית דוד</w:t>
      </w:r>
      <w:r>
        <w:rPr>
          <w:rFonts w:hint="cs"/>
          <w:rtl/>
        </w:rPr>
        <w:t xml:space="preserve"> אלא של כלל </w:t>
      </w:r>
      <w:r w:rsidR="00172D23">
        <w:rPr>
          <w:rtl/>
        </w:rPr>
        <w:t xml:space="preserve">שכבות העם, כקולקטיב וכפרט. על אף ש'צדקה ומשפט' אינם הנושא של אף ציווי תורני, </w:t>
      </w:r>
      <w:r>
        <w:rPr>
          <w:rFonts w:hint="cs"/>
          <w:rtl/>
        </w:rPr>
        <w:t xml:space="preserve">הליכה בדרך זו מקרבת את </w:t>
      </w:r>
      <w:r w:rsidR="00172D23">
        <w:rPr>
          <w:rtl/>
        </w:rPr>
        <w:t>הגאולה</w:t>
      </w:r>
      <w:r>
        <w:rPr>
          <w:rFonts w:hint="cs"/>
          <w:rtl/>
        </w:rPr>
        <w:t xml:space="preserve">, ומאידך גיסא, </w:t>
      </w:r>
      <w:r w:rsidR="00172D23">
        <w:rPr>
          <w:rtl/>
        </w:rPr>
        <w:t>זניח</w:t>
      </w:r>
      <w:r>
        <w:rPr>
          <w:rFonts w:hint="cs"/>
          <w:rtl/>
        </w:rPr>
        <w:t>ת</w:t>
      </w:r>
      <w:r w:rsidR="00172D23">
        <w:rPr>
          <w:rtl/>
        </w:rPr>
        <w:t xml:space="preserve"> עקרונות אלו, עלולה להביא חלילה להרס וחורבן, כפי שקרה למלכי בית דוד.</w:t>
      </w:r>
      <w:r w:rsidR="00172D23" w:rsidRPr="001165A1">
        <w:rPr>
          <w:rStyle w:val="a5"/>
        </w:rPr>
        <w:t xml:space="preserve"> </w:t>
      </w:r>
      <w:r w:rsidR="00172D23" w:rsidRPr="001165A1">
        <w:rPr>
          <w:rStyle w:val="a5"/>
        </w:rPr>
        <w:footnoteReference w:id="1"/>
      </w:r>
    </w:p>
    <w:p w14:paraId="2B053642" w14:textId="77777777" w:rsidR="00046AE0" w:rsidRDefault="00046AE0" w:rsidP="0020593F">
      <w:pPr>
        <w:rPr>
          <w:rtl/>
        </w:rPr>
      </w:pPr>
    </w:p>
    <w:p w14:paraId="5BB42DB2" w14:textId="77777777" w:rsidR="00172D23" w:rsidRDefault="00172D23" w:rsidP="00046AE0">
      <w:pPr>
        <w:pStyle w:val="2"/>
      </w:pPr>
      <w:r>
        <w:rPr>
          <w:rtl/>
        </w:rPr>
        <w:t>צדקה ומשפט כמטרה עבור העם</w:t>
      </w:r>
    </w:p>
    <w:p w14:paraId="2A49F4B6" w14:textId="361CF30F" w:rsidR="00172D23" w:rsidRDefault="00172D23" w:rsidP="003B6065">
      <w:pPr>
        <w:rPr>
          <w:rtl/>
        </w:rPr>
      </w:pPr>
      <w:r>
        <w:rPr>
          <w:rtl/>
        </w:rPr>
        <w:t>שאיפה לכינו</w:t>
      </w:r>
      <w:r w:rsidR="00ED72B8">
        <w:rPr>
          <w:rFonts w:hint="cs"/>
          <w:rtl/>
        </w:rPr>
        <w:t>ן</w:t>
      </w:r>
      <w:r>
        <w:rPr>
          <w:rtl/>
        </w:rPr>
        <w:t xml:space="preserve"> צדקה ומשפט והציפייה ו</w:t>
      </w:r>
      <w:r w:rsidR="00DB263C">
        <w:rPr>
          <w:rFonts w:hint="cs"/>
          <w:rtl/>
        </w:rPr>
        <w:t>ה</w:t>
      </w:r>
      <w:r>
        <w:rPr>
          <w:rtl/>
        </w:rPr>
        <w:t xml:space="preserve">תקווה לקיימם הם מוטיבים חוזרים לאורך </w:t>
      </w:r>
      <w:r w:rsidR="00E16B73">
        <w:rPr>
          <w:rFonts w:hint="cs"/>
          <w:rtl/>
        </w:rPr>
        <w:t>המקרא</w:t>
      </w:r>
      <w:r>
        <w:rPr>
          <w:rtl/>
        </w:rPr>
        <w:t xml:space="preserve">, הן בנוגע למלך והן בנוגע ליחידים מהעם. לעיתים קרובות </w:t>
      </w:r>
      <w:r w:rsidR="00E16B73">
        <w:rPr>
          <w:rFonts w:hint="cs"/>
          <w:rtl/>
        </w:rPr>
        <w:t xml:space="preserve">מדובר </w:t>
      </w:r>
      <w:r>
        <w:rPr>
          <w:rtl/>
        </w:rPr>
        <w:t xml:space="preserve">על 'עשיית' צדקה ומשפט, </w:t>
      </w:r>
      <w:r w:rsidR="00E16B73">
        <w:rPr>
          <w:rFonts w:hint="cs"/>
          <w:rtl/>
        </w:rPr>
        <w:t xml:space="preserve">באופן שמזכיר </w:t>
      </w:r>
      <w:r>
        <w:rPr>
          <w:rtl/>
        </w:rPr>
        <w:t>את הפסוק בבראשית (</w:t>
      </w:r>
      <w:proofErr w:type="spellStart"/>
      <w:r>
        <w:rPr>
          <w:rtl/>
        </w:rPr>
        <w:t>יח</w:t>
      </w:r>
      <w:proofErr w:type="spellEnd"/>
      <w:r>
        <w:rPr>
          <w:rtl/>
        </w:rPr>
        <w:t xml:space="preserve">, </w:t>
      </w:r>
      <w:proofErr w:type="spellStart"/>
      <w:r>
        <w:rPr>
          <w:rtl/>
        </w:rPr>
        <w:t>יט</w:t>
      </w:r>
      <w:proofErr w:type="spellEnd"/>
      <w:r>
        <w:rPr>
          <w:rtl/>
        </w:rPr>
        <w:t xml:space="preserve">) </w:t>
      </w:r>
      <w:r w:rsidR="00E16B73">
        <w:rPr>
          <w:rFonts w:hint="cs"/>
          <w:rtl/>
        </w:rPr>
        <w:t>"</w:t>
      </w:r>
      <w:r w:rsidRPr="00E16B73">
        <w:rPr>
          <w:rtl/>
        </w:rPr>
        <w:t>לעשות צדקה ומשפט</w:t>
      </w:r>
      <w:r w:rsidR="00E16B73">
        <w:rPr>
          <w:rFonts w:hint="cs"/>
          <w:rtl/>
        </w:rPr>
        <w:t>"</w:t>
      </w:r>
      <w:r>
        <w:rPr>
          <w:rtl/>
        </w:rPr>
        <w:t>.</w:t>
      </w:r>
      <w:r w:rsidRPr="009C5965">
        <w:rPr>
          <w:rStyle w:val="a5"/>
        </w:rPr>
        <w:footnoteReference w:id="2"/>
      </w:r>
      <w:r w:rsidR="009C5965">
        <w:t xml:space="preserve"> </w:t>
      </w:r>
      <w:r>
        <w:rPr>
          <w:rtl/>
        </w:rPr>
        <w:t xml:space="preserve">בספר יחזקאל, </w:t>
      </w:r>
      <w:r w:rsidRPr="00E16B73">
        <w:rPr>
          <w:rtl/>
        </w:rPr>
        <w:t>עשיית צדקה ומשפט</w:t>
      </w:r>
      <w:r w:rsidR="00E16B73">
        <w:rPr>
          <w:rFonts w:hint="cs"/>
          <w:rtl/>
        </w:rPr>
        <w:t xml:space="preserve"> </w:t>
      </w:r>
      <w:r>
        <w:rPr>
          <w:rtl/>
        </w:rPr>
        <w:t xml:space="preserve">משמשת </w:t>
      </w:r>
      <w:r w:rsidR="00E16B73">
        <w:rPr>
          <w:rFonts w:hint="cs"/>
          <w:rtl/>
        </w:rPr>
        <w:t xml:space="preserve">ביטוי מקביל לעשיית </w:t>
      </w:r>
      <w:r w:rsidR="00A84A9F">
        <w:rPr>
          <w:rFonts w:hint="cs"/>
          <w:rtl/>
        </w:rPr>
        <w:t>טוב</w:t>
      </w:r>
      <w:r w:rsidR="00A84A9F">
        <w:rPr>
          <w:rtl/>
        </w:rPr>
        <w:t xml:space="preserve"> </w:t>
      </w:r>
      <w:r>
        <w:rPr>
          <w:rtl/>
        </w:rPr>
        <w:t>כללי (</w:t>
      </w:r>
      <w:proofErr w:type="spellStart"/>
      <w:r>
        <w:rPr>
          <w:rtl/>
        </w:rPr>
        <w:t>יח</w:t>
      </w:r>
      <w:proofErr w:type="spellEnd"/>
      <w:r>
        <w:rPr>
          <w:rtl/>
        </w:rPr>
        <w:t xml:space="preserve">, ה; </w:t>
      </w:r>
      <w:proofErr w:type="spellStart"/>
      <w:r>
        <w:rPr>
          <w:rtl/>
        </w:rPr>
        <w:t>יט</w:t>
      </w:r>
      <w:proofErr w:type="spellEnd"/>
      <w:r>
        <w:rPr>
          <w:rtl/>
        </w:rPr>
        <w:t xml:space="preserve">, </w:t>
      </w:r>
      <w:proofErr w:type="spellStart"/>
      <w:r>
        <w:rPr>
          <w:rtl/>
        </w:rPr>
        <w:t>כא</w:t>
      </w:r>
      <w:proofErr w:type="spellEnd"/>
      <w:r>
        <w:rPr>
          <w:rtl/>
        </w:rPr>
        <w:t xml:space="preserve">; לג, יד; לג, </w:t>
      </w:r>
      <w:proofErr w:type="spellStart"/>
      <w:r>
        <w:rPr>
          <w:rtl/>
        </w:rPr>
        <w:t>יט</w:t>
      </w:r>
      <w:proofErr w:type="spellEnd"/>
      <w:r>
        <w:rPr>
          <w:rtl/>
        </w:rPr>
        <w:t xml:space="preserve">). ירמיהו, </w:t>
      </w:r>
      <w:r w:rsidR="00E16B73">
        <w:rPr>
          <w:rFonts w:hint="cs"/>
          <w:rtl/>
        </w:rPr>
        <w:t xml:space="preserve">המוכיח את </w:t>
      </w:r>
      <w:r>
        <w:rPr>
          <w:rtl/>
        </w:rPr>
        <w:t xml:space="preserve">המלכים </w:t>
      </w:r>
      <w:r w:rsidR="00E16B73">
        <w:rPr>
          <w:rFonts w:hint="cs"/>
          <w:rtl/>
        </w:rPr>
        <w:t xml:space="preserve">לעשות </w:t>
      </w:r>
      <w:r>
        <w:rPr>
          <w:rtl/>
        </w:rPr>
        <w:t>צדקה ומשפט, רואה בחזונו זמן שבו העם היהודי כולו</w:t>
      </w:r>
      <w:r w:rsidR="00E16B73">
        <w:rPr>
          <w:rFonts w:hint="cs"/>
          <w:rtl/>
        </w:rPr>
        <w:t xml:space="preserve"> </w:t>
      </w:r>
      <w:r w:rsidR="00E16B73">
        <w:rPr>
          <w:rtl/>
        </w:rPr>
        <w:t>–</w:t>
      </w:r>
      <w:r w:rsidR="00E16B73">
        <w:rPr>
          <w:rFonts w:hint="cs"/>
          <w:rtl/>
        </w:rPr>
        <w:t xml:space="preserve"> "</w:t>
      </w:r>
      <w:r w:rsidR="00E16B73" w:rsidRPr="00E16B73">
        <w:rPr>
          <w:rtl/>
        </w:rPr>
        <w:t xml:space="preserve">וְנִשְׁבַּעְתָּ חַי </w:t>
      </w:r>
      <w:r w:rsidR="00E16B73">
        <w:rPr>
          <w:rFonts w:hint="cs"/>
          <w:rtl/>
        </w:rPr>
        <w:t xml:space="preserve">ה' </w:t>
      </w:r>
      <w:r w:rsidR="00E16B73" w:rsidRPr="00E16B73">
        <w:rPr>
          <w:rtl/>
        </w:rPr>
        <w:t>בֶּאֱמֶת בְּ</w:t>
      </w:r>
      <w:r w:rsidR="00E16B73" w:rsidRPr="003F1593">
        <w:rPr>
          <w:b/>
          <w:bCs/>
          <w:rtl/>
        </w:rPr>
        <w:t>מִשְׁפָּט</w:t>
      </w:r>
      <w:r w:rsidR="00E16B73" w:rsidRPr="00E16B73">
        <w:rPr>
          <w:rtl/>
        </w:rPr>
        <w:t xml:space="preserve"> וּבִ</w:t>
      </w:r>
      <w:r w:rsidR="00E16B73" w:rsidRPr="003F1593">
        <w:rPr>
          <w:b/>
          <w:bCs/>
          <w:rtl/>
        </w:rPr>
        <w:t>צְדָקָה</w:t>
      </w:r>
      <w:r w:rsidR="00E16B73">
        <w:rPr>
          <w:rFonts w:hint="cs"/>
          <w:rtl/>
        </w:rPr>
        <w:t>"</w:t>
      </w:r>
      <w:r>
        <w:rPr>
          <w:rtl/>
        </w:rPr>
        <w:t xml:space="preserve"> (ד, ב).</w:t>
      </w:r>
      <w:r w:rsidRPr="00F661E2">
        <w:rPr>
          <w:rStyle w:val="a5"/>
        </w:rPr>
        <w:footnoteReference w:id="3"/>
      </w:r>
      <w:r w:rsidRPr="00F661E2">
        <w:rPr>
          <w:rFonts w:ascii="Narkisim" w:hAnsi="Narkisim"/>
          <w:sz w:val="18"/>
          <w:szCs w:val="18"/>
          <w:rtl/>
        </w:rPr>
        <w:t xml:space="preserve"> </w:t>
      </w:r>
      <w:r w:rsidR="00E16B73">
        <w:rPr>
          <w:rFonts w:hint="cs"/>
          <w:rtl/>
        </w:rPr>
        <w:t xml:space="preserve">גם </w:t>
      </w:r>
      <w:r>
        <w:rPr>
          <w:rFonts w:hint="cs"/>
          <w:rtl/>
        </w:rPr>
        <w:t xml:space="preserve">ספר תהילים משבח את </w:t>
      </w:r>
      <w:r w:rsidR="00E16B73">
        <w:rPr>
          <w:rFonts w:hint="cs"/>
          <w:rtl/>
        </w:rPr>
        <w:t>"</w:t>
      </w:r>
      <w:r w:rsidR="00E16B73" w:rsidRPr="00E16B73">
        <w:rPr>
          <w:rtl/>
        </w:rPr>
        <w:t xml:space="preserve">שֹׁמְרֵי </w:t>
      </w:r>
      <w:r w:rsidR="00E16B73" w:rsidRPr="00B52AD0">
        <w:rPr>
          <w:b/>
          <w:bCs/>
          <w:rtl/>
        </w:rPr>
        <w:t>מִשְׁפָּט</w:t>
      </w:r>
      <w:r w:rsidR="00E16B73" w:rsidRPr="00E16B73">
        <w:rPr>
          <w:rtl/>
        </w:rPr>
        <w:t xml:space="preserve"> עֹשֵׂה </w:t>
      </w:r>
      <w:r w:rsidR="00E16B73" w:rsidRPr="00B52AD0">
        <w:rPr>
          <w:b/>
          <w:bCs/>
          <w:rtl/>
        </w:rPr>
        <w:t>צְדָקָה</w:t>
      </w:r>
      <w:r w:rsidR="00E16B73" w:rsidRPr="00E16B73">
        <w:rPr>
          <w:rtl/>
        </w:rPr>
        <w:t xml:space="preserve"> בְכָל עֵת</w:t>
      </w:r>
      <w:r w:rsidR="00E16B73">
        <w:rPr>
          <w:rFonts w:hint="cs"/>
          <w:rtl/>
        </w:rPr>
        <w:t>"</w:t>
      </w:r>
      <w:r>
        <w:rPr>
          <w:rFonts w:hint="cs"/>
          <w:rtl/>
        </w:rPr>
        <w:t xml:space="preserve"> (קו, ג).</w:t>
      </w:r>
    </w:p>
    <w:p w14:paraId="723DA4EF" w14:textId="402BCC56" w:rsidR="00172D23" w:rsidRDefault="00172D23" w:rsidP="00076D43">
      <w:pPr>
        <w:rPr>
          <w:rtl/>
        </w:rPr>
      </w:pPr>
      <w:r>
        <w:rPr>
          <w:rtl/>
        </w:rPr>
        <w:t xml:space="preserve">הנביא עמוס מוכיח את העם על החוסר בצדקה ומשפט בחייהם, ודוחף </w:t>
      </w:r>
      <w:r w:rsidR="00E16B73">
        <w:rPr>
          <w:rFonts w:hint="cs"/>
          <w:rtl/>
        </w:rPr>
        <w:t xml:space="preserve">למימוש </w:t>
      </w:r>
      <w:r>
        <w:rPr>
          <w:rtl/>
        </w:rPr>
        <w:t xml:space="preserve">עקרונות אלו, וכך עושה </w:t>
      </w:r>
      <w:r w:rsidR="00E16B73">
        <w:rPr>
          <w:rFonts w:hint="cs"/>
          <w:rtl/>
        </w:rPr>
        <w:t xml:space="preserve">גם </w:t>
      </w:r>
      <w:r>
        <w:rPr>
          <w:rtl/>
        </w:rPr>
        <w:t>ישעיהו תלמידו (ראו בהקדמת הרמב"ם למשנה תורה). עמוס מקונן על אלו '</w:t>
      </w:r>
      <w:r w:rsidR="00E16B73" w:rsidRPr="00E16B73">
        <w:rPr>
          <w:rtl/>
        </w:rPr>
        <w:t xml:space="preserve">הַהֹפְכִים לְלַעֲנָה </w:t>
      </w:r>
      <w:r w:rsidR="00E16B73" w:rsidRPr="00BD2AA3">
        <w:rPr>
          <w:b/>
          <w:bCs/>
          <w:rtl/>
        </w:rPr>
        <w:t>מִשְׁפָּט וּצְדָקָה</w:t>
      </w:r>
      <w:r w:rsidR="00E16B73" w:rsidRPr="00E16B73">
        <w:rPr>
          <w:rtl/>
        </w:rPr>
        <w:t xml:space="preserve"> לָאָרֶץ הִנִּיחוּ</w:t>
      </w:r>
      <w:r>
        <w:rPr>
          <w:rtl/>
        </w:rPr>
        <w:t xml:space="preserve">' (ה, ז) </w:t>
      </w:r>
      <w:r w:rsidR="00E16B73">
        <w:rPr>
          <w:rFonts w:hint="cs"/>
          <w:rtl/>
        </w:rPr>
        <w:t xml:space="preserve">ועל </w:t>
      </w:r>
      <w:r>
        <w:rPr>
          <w:rtl/>
        </w:rPr>
        <w:t xml:space="preserve">העם </w:t>
      </w:r>
      <w:r w:rsidR="00E16B73">
        <w:rPr>
          <w:rFonts w:hint="cs"/>
          <w:rtl/>
        </w:rPr>
        <w:t>אשר "</w:t>
      </w:r>
      <w:r w:rsidR="00E16B73" w:rsidRPr="00E16B73">
        <w:rPr>
          <w:rtl/>
        </w:rPr>
        <w:t xml:space="preserve">הֲפַכְתֶּם לְרֹאשׁ </w:t>
      </w:r>
      <w:r w:rsidR="00E16B73" w:rsidRPr="00BD2AA3">
        <w:rPr>
          <w:b/>
          <w:bCs/>
          <w:rtl/>
        </w:rPr>
        <w:t>מִשְׁפָּט</w:t>
      </w:r>
      <w:r w:rsidR="00E16B73" w:rsidRPr="00E16B73">
        <w:rPr>
          <w:rtl/>
        </w:rPr>
        <w:t xml:space="preserve">, וּפְרִי </w:t>
      </w:r>
      <w:r w:rsidR="00E16B73" w:rsidRPr="00BD2AA3">
        <w:rPr>
          <w:b/>
          <w:bCs/>
          <w:rtl/>
        </w:rPr>
        <w:t>צְדָקָה</w:t>
      </w:r>
      <w:r w:rsidR="00E16B73" w:rsidRPr="00E16B73">
        <w:rPr>
          <w:rtl/>
        </w:rPr>
        <w:t xml:space="preserve"> – לְלַעֲנָה</w:t>
      </w:r>
      <w:r w:rsidR="00E16B73">
        <w:rPr>
          <w:rFonts w:hint="cs"/>
          <w:rtl/>
        </w:rPr>
        <w:t>"</w:t>
      </w:r>
      <w:r>
        <w:rPr>
          <w:rtl/>
        </w:rPr>
        <w:t xml:space="preserve">. משה </w:t>
      </w:r>
      <w:proofErr w:type="spellStart"/>
      <w:r>
        <w:rPr>
          <w:rtl/>
        </w:rPr>
        <w:t>ו</w:t>
      </w:r>
      <w:r w:rsidR="00E16B73">
        <w:rPr>
          <w:rFonts w:hint="cs"/>
          <w:rtl/>
        </w:rPr>
        <w:t>י</w:t>
      </w:r>
      <w:r>
        <w:rPr>
          <w:rtl/>
        </w:rPr>
        <w:t>ינפלד</w:t>
      </w:r>
      <w:proofErr w:type="spellEnd"/>
      <w:r>
        <w:rPr>
          <w:rtl/>
        </w:rPr>
        <w:t xml:space="preserve"> (</w:t>
      </w:r>
      <w:r w:rsidR="00E16B73">
        <w:rPr>
          <w:rFonts w:hint="cs"/>
          <w:rtl/>
        </w:rPr>
        <w:t xml:space="preserve">עמ' </w:t>
      </w:r>
      <w:r>
        <w:rPr>
          <w:rtl/>
        </w:rPr>
        <w:t>126</w:t>
      </w:r>
      <w:r w:rsidR="00E16B73">
        <w:rPr>
          <w:rFonts w:hint="cs"/>
          <w:rtl/>
        </w:rPr>
        <w:t>,</w:t>
      </w:r>
      <w:r>
        <w:rPr>
          <w:rtl/>
        </w:rPr>
        <w:t xml:space="preserve"> בהערה) מעיר </w:t>
      </w:r>
      <w:r w:rsidR="001E709F">
        <w:rPr>
          <w:rFonts w:hint="cs"/>
          <w:rtl/>
        </w:rPr>
        <w:t>ש</w:t>
      </w:r>
      <w:r w:rsidR="00E16B73">
        <w:rPr>
          <w:rFonts w:hint="cs"/>
          <w:rtl/>
        </w:rPr>
        <w:t xml:space="preserve">המטאפורה </w:t>
      </w:r>
      <w:r w:rsidR="00A01921">
        <w:rPr>
          <w:rFonts w:hint="cs"/>
          <w:rtl/>
        </w:rPr>
        <w:t xml:space="preserve">של </w:t>
      </w:r>
      <w:r>
        <w:rPr>
          <w:rtl/>
        </w:rPr>
        <w:t>משפט וצדקה כצמח שנפגם</w:t>
      </w:r>
      <w:r w:rsidR="004202AB">
        <w:rPr>
          <w:rFonts w:hint="cs"/>
          <w:rtl/>
        </w:rPr>
        <w:t>, מופיעה גם בדברי ישעיהו</w:t>
      </w:r>
      <w:r>
        <w:rPr>
          <w:rtl/>
        </w:rPr>
        <w:t>. הקב"ה מקונן על ההשחתה שפגעה ב'כרם' שלו – עם ישראל</w:t>
      </w:r>
      <w:r w:rsidR="00E16B73">
        <w:rPr>
          <w:rFonts w:hint="cs"/>
          <w:rtl/>
        </w:rPr>
        <w:t>:</w:t>
      </w:r>
      <w:r>
        <w:rPr>
          <w:rtl/>
        </w:rPr>
        <w:t xml:space="preserve"> </w:t>
      </w:r>
      <w:r w:rsidR="00E16B73">
        <w:rPr>
          <w:rFonts w:hint="cs"/>
          <w:rtl/>
        </w:rPr>
        <w:t>"</w:t>
      </w:r>
      <w:proofErr w:type="spellStart"/>
      <w:r w:rsidR="00E16B73" w:rsidRPr="00E16B73">
        <w:rPr>
          <w:rtl/>
        </w:rPr>
        <w:t>וַיְקַו</w:t>
      </w:r>
      <w:proofErr w:type="spellEnd"/>
      <w:r w:rsidR="00E16B73" w:rsidRPr="00E16B73">
        <w:rPr>
          <w:rtl/>
        </w:rPr>
        <w:t xml:space="preserve"> לְ</w:t>
      </w:r>
      <w:r w:rsidR="00E16B73" w:rsidRPr="00465084">
        <w:rPr>
          <w:b/>
          <w:bCs/>
          <w:rtl/>
        </w:rPr>
        <w:t>מִשְׁפָּט</w:t>
      </w:r>
      <w:r w:rsidR="00E16B73" w:rsidRPr="00E16B73">
        <w:rPr>
          <w:rtl/>
        </w:rPr>
        <w:t xml:space="preserve"> וְהִנֵּה מִשְׂפָּח לִ</w:t>
      </w:r>
      <w:r w:rsidR="00E16B73" w:rsidRPr="00465084">
        <w:rPr>
          <w:b/>
          <w:bCs/>
          <w:rtl/>
        </w:rPr>
        <w:t>צְדָקָה</w:t>
      </w:r>
      <w:r w:rsidR="00E16B73" w:rsidRPr="00E16B73">
        <w:rPr>
          <w:rtl/>
        </w:rPr>
        <w:t xml:space="preserve"> וְהִנֵּה צְעָקָה</w:t>
      </w:r>
      <w:r w:rsidR="00E16B73">
        <w:rPr>
          <w:rFonts w:hint="cs"/>
          <w:rtl/>
        </w:rPr>
        <w:t>"</w:t>
      </w:r>
      <w:r>
        <w:rPr>
          <w:rtl/>
        </w:rPr>
        <w:t>. (ה,</w:t>
      </w:r>
      <w:r w:rsidR="0083319F">
        <w:rPr>
          <w:rFonts w:hint="cs"/>
          <w:rtl/>
        </w:rPr>
        <w:t xml:space="preserve"> </w:t>
      </w:r>
      <w:r>
        <w:rPr>
          <w:rtl/>
        </w:rPr>
        <w:t xml:space="preserve">ז). הקב"ה מוסיף ומתאר את </w:t>
      </w:r>
      <w:r w:rsidR="00E16B73">
        <w:rPr>
          <w:rFonts w:hint="cs"/>
          <w:rtl/>
        </w:rPr>
        <w:t>חוסר הכנות של העם:</w:t>
      </w:r>
      <w:r>
        <w:rPr>
          <w:rtl/>
        </w:rPr>
        <w:t xml:space="preserve"> </w:t>
      </w:r>
      <w:r w:rsidR="00E16B73">
        <w:rPr>
          <w:rFonts w:hint="cs"/>
          <w:rtl/>
        </w:rPr>
        <w:t>"</w:t>
      </w:r>
      <w:r w:rsidR="00E16B73" w:rsidRPr="00E16B73">
        <w:rPr>
          <w:rtl/>
        </w:rPr>
        <w:t xml:space="preserve">וְאוֹתִי יוֹם יוֹם יִדְרֹשׁוּן וְדַעַת דְּרָכַי </w:t>
      </w:r>
      <w:proofErr w:type="spellStart"/>
      <w:r w:rsidR="00E16B73" w:rsidRPr="00E16B73">
        <w:rPr>
          <w:rtl/>
        </w:rPr>
        <w:t>יֶחְפָּצוּן</w:t>
      </w:r>
      <w:proofErr w:type="spellEnd"/>
      <w:r w:rsidR="00E16B73">
        <w:rPr>
          <w:rFonts w:hint="cs"/>
          <w:rtl/>
        </w:rPr>
        <w:t>,</w:t>
      </w:r>
      <w:r w:rsidR="00E16B73" w:rsidRPr="00E16B73">
        <w:rPr>
          <w:rtl/>
        </w:rPr>
        <w:t xml:space="preserve"> כְּגוֹי אֲשֶׁר </w:t>
      </w:r>
      <w:r w:rsidR="00E16B73" w:rsidRPr="0095569C">
        <w:rPr>
          <w:b/>
          <w:bCs/>
          <w:rtl/>
        </w:rPr>
        <w:t>צְדָקָה</w:t>
      </w:r>
      <w:r w:rsidR="00E16B73" w:rsidRPr="00E16B73">
        <w:rPr>
          <w:rtl/>
        </w:rPr>
        <w:t xml:space="preserve"> עָשָׂה </w:t>
      </w:r>
      <w:r w:rsidR="00E16B73" w:rsidRPr="0095569C">
        <w:rPr>
          <w:b/>
          <w:bCs/>
          <w:rtl/>
        </w:rPr>
        <w:t>וּמִשְׁפַּט</w:t>
      </w:r>
      <w:r w:rsidR="00E16B73" w:rsidRPr="00E16B73">
        <w:rPr>
          <w:rtl/>
        </w:rPr>
        <w:t xml:space="preserve"> </w:t>
      </w:r>
      <w:proofErr w:type="spellStart"/>
      <w:r w:rsidR="00E16B73" w:rsidRPr="00E16B73">
        <w:rPr>
          <w:rtl/>
        </w:rPr>
        <w:t>אֱ</w:t>
      </w:r>
      <w:r w:rsidR="0095569C">
        <w:rPr>
          <w:rFonts w:hint="cs"/>
          <w:rtl/>
        </w:rPr>
        <w:t>-</w:t>
      </w:r>
      <w:r w:rsidR="00E16B73" w:rsidRPr="00E16B73">
        <w:rPr>
          <w:rtl/>
        </w:rPr>
        <w:t>לֹהָיו</w:t>
      </w:r>
      <w:proofErr w:type="spellEnd"/>
      <w:r w:rsidR="00E16B73" w:rsidRPr="00E16B73">
        <w:rPr>
          <w:rtl/>
        </w:rPr>
        <w:t xml:space="preserve"> לֹא עָזָב</w:t>
      </w:r>
      <w:r w:rsidR="00E16B73">
        <w:rPr>
          <w:rFonts w:hint="cs"/>
          <w:rtl/>
        </w:rPr>
        <w:t>,</w:t>
      </w:r>
      <w:r w:rsidR="00E16B73" w:rsidRPr="00E16B73">
        <w:rPr>
          <w:rtl/>
        </w:rPr>
        <w:t xml:space="preserve"> יִשְׁאָלוּנִי מִשְׁפְּטֵי צֶדֶק קִרְבַת אֱ</w:t>
      </w:r>
      <w:r w:rsidR="0095569C">
        <w:rPr>
          <w:rFonts w:hint="cs"/>
          <w:rtl/>
        </w:rPr>
        <w:t>-</w:t>
      </w:r>
      <w:r w:rsidR="00E16B73" w:rsidRPr="00E16B73">
        <w:rPr>
          <w:rtl/>
        </w:rPr>
        <w:t xml:space="preserve">לֹהִים </w:t>
      </w:r>
      <w:proofErr w:type="spellStart"/>
      <w:r w:rsidR="00E16B73" w:rsidRPr="00E16B73">
        <w:rPr>
          <w:rtl/>
        </w:rPr>
        <w:t>יֶחְפָּצוּן</w:t>
      </w:r>
      <w:proofErr w:type="spellEnd"/>
      <w:r w:rsidR="00E16B73">
        <w:rPr>
          <w:rFonts w:hint="cs"/>
          <w:rtl/>
        </w:rPr>
        <w:t>"</w:t>
      </w:r>
      <w:r>
        <w:rPr>
          <w:rtl/>
        </w:rPr>
        <w:t xml:space="preserve"> (ישעיהו נח, ב).</w:t>
      </w:r>
      <w:r w:rsidRPr="006E04A6">
        <w:rPr>
          <w:rStyle w:val="a5"/>
        </w:rPr>
        <w:footnoteReference w:id="4"/>
      </w:r>
      <w:r w:rsidRPr="006E04A6">
        <w:rPr>
          <w:sz w:val="18"/>
          <w:szCs w:val="18"/>
          <w:rtl/>
        </w:rPr>
        <w:t xml:space="preserve"> </w:t>
      </w:r>
    </w:p>
    <w:p w14:paraId="41ED5538" w14:textId="7D733ACC" w:rsidR="00172D23" w:rsidRDefault="00E16B73" w:rsidP="006E04A6">
      <w:pPr>
        <w:rPr>
          <w:rtl/>
        </w:rPr>
      </w:pPr>
      <w:r>
        <w:rPr>
          <w:rFonts w:hint="cs"/>
          <w:rtl/>
        </w:rPr>
        <w:t>ב</w:t>
      </w:r>
      <w:r w:rsidR="00172D23">
        <w:rPr>
          <w:rtl/>
        </w:rPr>
        <w:t xml:space="preserve">צד החיובי </w:t>
      </w:r>
      <w:r w:rsidR="00C524C4">
        <w:rPr>
          <w:rFonts w:hint="cs"/>
          <w:rtl/>
        </w:rPr>
        <w:t xml:space="preserve">מפציר </w:t>
      </w:r>
      <w:r w:rsidR="00172D23">
        <w:rPr>
          <w:rtl/>
        </w:rPr>
        <w:t xml:space="preserve">עמוס בעם לעצור את מנהגיהם הריטואליים </w:t>
      </w:r>
      <w:r w:rsidR="00C524C4">
        <w:rPr>
          <w:rFonts w:hint="cs"/>
          <w:rtl/>
        </w:rPr>
        <w:t>ו</w:t>
      </w:r>
      <w:r w:rsidR="00172D23">
        <w:rPr>
          <w:rtl/>
        </w:rPr>
        <w:t>לאמץ התנהגות המבטאת את ערכי המשפט והצדקה:</w:t>
      </w:r>
    </w:p>
    <w:p w14:paraId="779C91F3" w14:textId="69E398FF" w:rsidR="00172D23" w:rsidRPr="00C669E0" w:rsidRDefault="006F0760" w:rsidP="00C524C4">
      <w:pPr>
        <w:pStyle w:val="a9"/>
        <w:rPr>
          <w:rtl/>
        </w:rPr>
      </w:pPr>
      <w:r w:rsidRPr="006F0760">
        <w:rPr>
          <w:rtl/>
        </w:rPr>
        <w:t xml:space="preserve">הָסֵר מֵעָלַי הֲמוֹן שִׁרֶיךָ וְזִמְרַת </w:t>
      </w:r>
      <w:proofErr w:type="spellStart"/>
      <w:r w:rsidRPr="006F0760">
        <w:rPr>
          <w:rtl/>
        </w:rPr>
        <w:t>נְבָלֶיך</w:t>
      </w:r>
      <w:proofErr w:type="spellEnd"/>
      <w:r w:rsidRPr="006F0760">
        <w:rPr>
          <w:rtl/>
        </w:rPr>
        <w:t>ָ לֹא אֶשְׁמָע</w:t>
      </w:r>
      <w:r>
        <w:rPr>
          <w:rFonts w:hint="cs"/>
          <w:rtl/>
        </w:rPr>
        <w:t xml:space="preserve">: </w:t>
      </w:r>
      <w:proofErr w:type="spellStart"/>
      <w:r w:rsidRPr="006F0760">
        <w:rPr>
          <w:rtl/>
        </w:rPr>
        <w:t>וְיִגַּל</w:t>
      </w:r>
      <w:proofErr w:type="spellEnd"/>
      <w:r w:rsidRPr="006F0760">
        <w:rPr>
          <w:rtl/>
        </w:rPr>
        <w:t xml:space="preserve"> כַּמַּיִם מִשְׁפָּט וּצְדָקָה כְּנַחַל אֵיתָן</w:t>
      </w:r>
      <w:r w:rsidR="00172D23">
        <w:rPr>
          <w:rtl/>
        </w:rPr>
        <w:t>:</w:t>
      </w:r>
      <w:r w:rsidR="00C524C4">
        <w:rPr>
          <w:rFonts w:asciiTheme="minorBidi" w:hAnsiTheme="minorBidi" w:hint="cs"/>
          <w:rtl/>
        </w:rPr>
        <w:t xml:space="preserve"> </w:t>
      </w:r>
      <w:r w:rsidR="00172D23">
        <w:rPr>
          <w:rFonts w:asciiTheme="minorBidi" w:hAnsiTheme="minorBidi"/>
          <w:rtl/>
        </w:rPr>
        <w:t>(</w:t>
      </w:r>
      <w:r>
        <w:rPr>
          <w:rFonts w:asciiTheme="minorBidi" w:hAnsiTheme="minorBidi" w:hint="cs"/>
          <w:rtl/>
        </w:rPr>
        <w:t>עמוס</w:t>
      </w:r>
      <w:r w:rsidR="00172D23">
        <w:rPr>
          <w:rFonts w:asciiTheme="minorBidi" w:hAnsiTheme="minorBidi"/>
          <w:rtl/>
        </w:rPr>
        <w:t xml:space="preserve"> ה, </w:t>
      </w:r>
      <w:proofErr w:type="spellStart"/>
      <w:r w:rsidR="00172D23">
        <w:rPr>
          <w:rFonts w:asciiTheme="minorBidi" w:hAnsiTheme="minorBidi"/>
          <w:rtl/>
        </w:rPr>
        <w:t>כג</w:t>
      </w:r>
      <w:proofErr w:type="spellEnd"/>
      <w:r w:rsidR="00172D23">
        <w:rPr>
          <w:rFonts w:asciiTheme="minorBidi" w:hAnsiTheme="minorBidi"/>
          <w:rtl/>
        </w:rPr>
        <w:t>-כד)</w:t>
      </w:r>
    </w:p>
    <w:p w14:paraId="01CF5B2D" w14:textId="1B027896" w:rsidR="00172D23" w:rsidRDefault="00172D23" w:rsidP="00C524C4">
      <w:pPr>
        <w:rPr>
          <w:rtl/>
        </w:rPr>
      </w:pPr>
      <w:r>
        <w:rPr>
          <w:rtl/>
        </w:rPr>
        <w:t>ניגוד זה מהדהד גם בחזון ישעיהו (פרק א</w:t>
      </w:r>
      <w:r w:rsidR="00C524C4">
        <w:rPr>
          <w:rFonts w:hint="cs"/>
          <w:rtl/>
        </w:rPr>
        <w:t>, וראו בשיעור 32</w:t>
      </w:r>
      <w:r>
        <w:rPr>
          <w:rtl/>
        </w:rPr>
        <w:t xml:space="preserve">), המגיע לשיאו </w:t>
      </w:r>
      <w:r w:rsidR="00C524C4">
        <w:rPr>
          <w:rFonts w:hint="cs"/>
          <w:rtl/>
        </w:rPr>
        <w:t>ב</w:t>
      </w:r>
      <w:r>
        <w:rPr>
          <w:rtl/>
        </w:rPr>
        <w:t xml:space="preserve">נבואה </w:t>
      </w:r>
      <w:r w:rsidR="00C524C4">
        <w:rPr>
          <w:rFonts w:hint="cs"/>
          <w:rtl/>
        </w:rPr>
        <w:t>"</w:t>
      </w:r>
      <w:r w:rsidR="00C524C4" w:rsidRPr="00C524C4">
        <w:rPr>
          <w:rtl/>
        </w:rPr>
        <w:t>צִיּוֹן בְּמִשְׁפָּט תִּפָּדֶה וְשָׁבֶיהָ בִּצְדָקָה</w:t>
      </w:r>
      <w:r w:rsidR="00C524C4">
        <w:rPr>
          <w:rFonts w:hint="cs"/>
          <w:rtl/>
        </w:rPr>
        <w:t>"</w:t>
      </w:r>
      <w:r>
        <w:rPr>
          <w:rtl/>
        </w:rPr>
        <w:t xml:space="preserve"> (א, </w:t>
      </w:r>
      <w:proofErr w:type="spellStart"/>
      <w:r>
        <w:rPr>
          <w:rtl/>
        </w:rPr>
        <w:t>כז</w:t>
      </w:r>
      <w:proofErr w:type="spellEnd"/>
      <w:r>
        <w:rPr>
          <w:rtl/>
        </w:rPr>
        <w:t>)</w:t>
      </w:r>
      <w:r w:rsidR="00C524C4">
        <w:rPr>
          <w:rFonts w:hint="cs"/>
          <w:rtl/>
        </w:rPr>
        <w:t>.</w:t>
      </w:r>
    </w:p>
    <w:p w14:paraId="0AE97F1B" w14:textId="1E99BFC5" w:rsidR="00172D23" w:rsidRDefault="00172D23" w:rsidP="00B17BE6">
      <w:pPr>
        <w:rPr>
          <w:rtl/>
        </w:rPr>
      </w:pPr>
      <w:r>
        <w:rPr>
          <w:rtl/>
        </w:rPr>
        <w:lastRenderedPageBreak/>
        <w:t>העם היהודי יכול לשרוד ללא ק</w:t>
      </w:r>
      <w:r w:rsidR="003A1D65">
        <w:rPr>
          <w:rFonts w:hint="cs"/>
          <w:rtl/>
        </w:rPr>
        <w:t>ו</w:t>
      </w:r>
      <w:r>
        <w:rPr>
          <w:rtl/>
        </w:rPr>
        <w:t xml:space="preserve">רבנות, אך </w:t>
      </w:r>
      <w:r w:rsidR="003A1D65">
        <w:rPr>
          <w:rFonts w:hint="cs"/>
          <w:rtl/>
        </w:rPr>
        <w:t>סיכוייו</w:t>
      </w:r>
      <w:r>
        <w:rPr>
          <w:rtl/>
        </w:rPr>
        <w:t xml:space="preserve"> אבודים ללא צדק</w:t>
      </w:r>
      <w:r w:rsidR="009A7FCF">
        <w:rPr>
          <w:rFonts w:hint="cs"/>
          <w:rtl/>
        </w:rPr>
        <w:t>ה</w:t>
      </w:r>
      <w:r>
        <w:rPr>
          <w:rtl/>
        </w:rPr>
        <w:t xml:space="preserve"> ומשפט.</w:t>
      </w:r>
      <w:r w:rsidRPr="00B17BE6">
        <w:rPr>
          <w:rStyle w:val="a5"/>
        </w:rPr>
        <w:footnoteReference w:id="5"/>
      </w:r>
      <w:r>
        <w:rPr>
          <w:rtl/>
        </w:rPr>
        <w:t xml:space="preserve"> שיקומם וגאולתם של ישראל</w:t>
      </w:r>
      <w:r w:rsidR="003A1D65">
        <w:rPr>
          <w:rFonts w:hint="cs"/>
          <w:rtl/>
        </w:rPr>
        <w:t xml:space="preserve"> נובעים </w:t>
      </w:r>
      <w:r>
        <w:rPr>
          <w:rtl/>
        </w:rPr>
        <w:t>ישירות מחזרתם לשורשיהם המוסריים.</w:t>
      </w:r>
    </w:p>
    <w:p w14:paraId="761C02B4" w14:textId="77777777" w:rsidR="00E375DE" w:rsidRDefault="00E375DE" w:rsidP="00B17BE6">
      <w:pPr>
        <w:rPr>
          <w:rtl/>
        </w:rPr>
      </w:pPr>
    </w:p>
    <w:p w14:paraId="3ABDD34D" w14:textId="77777777" w:rsidR="00172D23" w:rsidRDefault="00172D23" w:rsidP="00E375DE">
      <w:pPr>
        <w:pStyle w:val="2"/>
        <w:rPr>
          <w:rtl/>
        </w:rPr>
      </w:pPr>
      <w:r>
        <w:rPr>
          <w:rtl/>
        </w:rPr>
        <w:t>צדקה ומשפט – חיובים או ערכים?</w:t>
      </w:r>
    </w:p>
    <w:p w14:paraId="1F600D0D" w14:textId="7DAA2F1D" w:rsidR="00172D23" w:rsidRDefault="00172D23" w:rsidP="0005534B">
      <w:pPr>
        <w:rPr>
          <w:rtl/>
        </w:rPr>
      </w:pPr>
      <w:r>
        <w:rPr>
          <w:rtl/>
        </w:rPr>
        <w:t xml:space="preserve">מה שמדהים בנוגע לסקירה זו הוא שערכי 'צדקה ומשפט' נפוצים כל כך </w:t>
      </w:r>
      <w:r w:rsidR="00CF7566">
        <w:rPr>
          <w:rFonts w:hint="cs"/>
          <w:rtl/>
        </w:rPr>
        <w:t>במקרא</w:t>
      </w:r>
      <w:r>
        <w:rPr>
          <w:rtl/>
        </w:rPr>
        <w:t>, ועם זאת</w:t>
      </w:r>
      <w:r w:rsidR="00CF7566">
        <w:rPr>
          <w:rFonts w:hint="cs"/>
          <w:rtl/>
        </w:rPr>
        <w:t xml:space="preserve"> </w:t>
      </w:r>
      <w:r>
        <w:rPr>
          <w:rtl/>
        </w:rPr>
        <w:t xml:space="preserve">רק לעיתים נדירות הם מופיעים </w:t>
      </w:r>
      <w:r w:rsidR="00CF7566">
        <w:rPr>
          <w:rFonts w:hint="cs"/>
          <w:rtl/>
        </w:rPr>
        <w:t>כ</w:t>
      </w:r>
      <w:r>
        <w:rPr>
          <w:rtl/>
        </w:rPr>
        <w:t xml:space="preserve">ציווי. נראה כי ערכים אלו נלקחים </w:t>
      </w:r>
      <w:r w:rsidR="00CF7566">
        <w:rPr>
          <w:rFonts w:hint="cs"/>
          <w:rtl/>
        </w:rPr>
        <w:t xml:space="preserve">כמובן מאליו בתור </w:t>
      </w:r>
      <w:r>
        <w:rPr>
          <w:rtl/>
        </w:rPr>
        <w:t xml:space="preserve">אלמנטים מרכזיים ומהותיים של זהותנו ושליחותנו הלאומית, </w:t>
      </w:r>
      <w:r w:rsidR="00CF7566">
        <w:rPr>
          <w:rFonts w:hint="cs"/>
          <w:rtl/>
        </w:rPr>
        <w:t xml:space="preserve">ואולי אף </w:t>
      </w:r>
      <w:r>
        <w:rPr>
          <w:rtl/>
        </w:rPr>
        <w:t>מתעלים</w:t>
      </w:r>
      <w:r w:rsidR="00CF7566">
        <w:rPr>
          <w:rFonts w:hint="cs"/>
          <w:rtl/>
        </w:rPr>
        <w:t xml:space="preserve"> על ה</w:t>
      </w:r>
      <w:r>
        <w:rPr>
          <w:rtl/>
        </w:rPr>
        <w:t>חוקים הפרטיקולריים של היהדות ההלכתית.</w:t>
      </w:r>
    </w:p>
    <w:p w14:paraId="42E17F58" w14:textId="763E23E9" w:rsidR="00172D23" w:rsidRDefault="00172D23" w:rsidP="00F059E3">
      <w:pPr>
        <w:rPr>
          <w:rtl/>
        </w:rPr>
      </w:pPr>
      <w:r>
        <w:rPr>
          <w:rtl/>
        </w:rPr>
        <w:t>תיאור זה מתאים בהחלט לאפיו</w:t>
      </w:r>
      <w:r w:rsidR="00CF7566">
        <w:rPr>
          <w:rFonts w:hint="cs"/>
          <w:rtl/>
        </w:rPr>
        <w:t xml:space="preserve">ן </w:t>
      </w:r>
      <w:r>
        <w:rPr>
          <w:rtl/>
        </w:rPr>
        <w:t xml:space="preserve">'צדקה ומשפט' כערכים הנובעים מ'ברית אבות'. ברית אבות היא </w:t>
      </w:r>
      <w:r w:rsidR="00CF7566">
        <w:rPr>
          <w:rFonts w:hint="cs"/>
          <w:rtl/>
        </w:rPr>
        <w:t xml:space="preserve">בבירור </w:t>
      </w:r>
      <w:r>
        <w:rPr>
          <w:rtl/>
        </w:rPr>
        <w:t>תוצר של</w:t>
      </w:r>
      <w:r w:rsidR="00CF7566">
        <w:rPr>
          <w:rFonts w:hint="cs"/>
          <w:rtl/>
        </w:rPr>
        <w:t xml:space="preserve"> </w:t>
      </w:r>
      <w:proofErr w:type="spellStart"/>
      <w:r w:rsidR="00CF7566">
        <w:rPr>
          <w:rFonts w:hint="cs"/>
          <w:rtl/>
        </w:rPr>
        <w:t>חזון</w:t>
      </w:r>
      <w:proofErr w:type="spellEnd"/>
      <w:r w:rsidR="00CF7566">
        <w:rPr>
          <w:rFonts w:hint="cs"/>
          <w:rtl/>
        </w:rPr>
        <w:t xml:space="preserve"> </w:t>
      </w:r>
      <w:r>
        <w:rPr>
          <w:rtl/>
        </w:rPr>
        <w:t xml:space="preserve">וציפיות, ולא חוקים וסעיפים משפטיים. גם ערכי צדקה ומשפט, על פי רוב, נשארים נאמנים </w:t>
      </w:r>
      <w:r w:rsidR="00CF7566">
        <w:rPr>
          <w:rFonts w:hint="cs"/>
          <w:rtl/>
        </w:rPr>
        <w:t>למודל מקראי זה</w:t>
      </w:r>
      <w:r>
        <w:rPr>
          <w:rtl/>
        </w:rPr>
        <w:t>. כאשר הנביאים קוראים ומעוררים על ערכי צדקה ומשפט, הם לא מוכיחים את העם על כך שהפר ציוויים וחובות, אלא על התכחשותם לחובות מורשתם הלאומית.</w:t>
      </w:r>
    </w:p>
    <w:p w14:paraId="5FDF21B7" w14:textId="43FAF829" w:rsidR="00172D23" w:rsidRDefault="00172D23" w:rsidP="00CF7566">
      <w:r>
        <w:rPr>
          <w:rtl/>
        </w:rPr>
        <w:t xml:space="preserve">רק במקום אחד בתנ"ך, למיטב ידיעתי, מצווה </w:t>
      </w:r>
      <w:r w:rsidR="00CF7566">
        <w:rPr>
          <w:rtl/>
        </w:rPr>
        <w:t xml:space="preserve">הקב"ה </w:t>
      </w:r>
      <w:r>
        <w:rPr>
          <w:rtl/>
        </w:rPr>
        <w:t>באופן ישיר את העם היהודי על צדקה ומשפט:</w:t>
      </w:r>
      <w:r w:rsidRPr="00F10527">
        <w:rPr>
          <w:rStyle w:val="a5"/>
          <w:rFonts w:asciiTheme="minorBidi" w:hAnsiTheme="minorBidi"/>
          <w:rtl/>
        </w:rPr>
        <w:footnoteReference w:id="6"/>
      </w:r>
      <w:r w:rsidRPr="00F10527">
        <w:rPr>
          <w:sz w:val="18"/>
          <w:szCs w:val="18"/>
          <w:rtl/>
        </w:rPr>
        <w:t xml:space="preserve"> </w:t>
      </w:r>
    </w:p>
    <w:p w14:paraId="0E1D6604" w14:textId="09A50869" w:rsidR="00172D23" w:rsidRDefault="00172D23" w:rsidP="00F10527">
      <w:pPr>
        <w:pStyle w:val="a9"/>
        <w:rPr>
          <w:rtl/>
        </w:rPr>
      </w:pPr>
      <w:r>
        <w:rPr>
          <w:rtl/>
        </w:rPr>
        <w:t xml:space="preserve">כֹּה אָמַר </w:t>
      </w:r>
      <w:r w:rsidR="00CF7566">
        <w:rPr>
          <w:rFonts w:hint="cs"/>
          <w:rtl/>
        </w:rPr>
        <w:t xml:space="preserve">ה' </w:t>
      </w:r>
      <w:r>
        <w:rPr>
          <w:rtl/>
        </w:rPr>
        <w:t xml:space="preserve">שִׁמְרוּ </w:t>
      </w:r>
      <w:r w:rsidRPr="00C5027D">
        <w:rPr>
          <w:b/>
          <w:bCs/>
          <w:rtl/>
        </w:rPr>
        <w:t>מִשְׁפָּט</w:t>
      </w:r>
      <w:r>
        <w:rPr>
          <w:rtl/>
        </w:rPr>
        <w:t xml:space="preserve"> וַעֲשׂוּ </w:t>
      </w:r>
      <w:r w:rsidRPr="00C5027D">
        <w:rPr>
          <w:b/>
          <w:bCs/>
          <w:rtl/>
        </w:rPr>
        <w:t>צְדָקָה</w:t>
      </w:r>
      <w:r>
        <w:rPr>
          <w:rtl/>
        </w:rPr>
        <w:t xml:space="preserve"> כִּי קְרוֹבָה יְשׁוּעָתִי לָבוֹא וְצִדְקָתִי לְהִגָּלוֹת: (ישעיהו נו, א)</w:t>
      </w:r>
    </w:p>
    <w:p w14:paraId="18DF5696" w14:textId="6A9C801D" w:rsidR="00172D23" w:rsidRDefault="00172D23" w:rsidP="00F10527">
      <w:pPr>
        <w:rPr>
          <w:rFonts w:cstheme="minorBidi"/>
          <w:rtl/>
        </w:rPr>
      </w:pPr>
      <w:r>
        <w:rPr>
          <w:rtl/>
        </w:rPr>
        <w:t xml:space="preserve">ישעיהו מצווה את העם, </w:t>
      </w:r>
      <w:r w:rsidR="00CF7566">
        <w:rPr>
          <w:rFonts w:hint="cs"/>
          <w:rtl/>
        </w:rPr>
        <w:t xml:space="preserve">לצד </w:t>
      </w:r>
      <w:r>
        <w:rPr>
          <w:rtl/>
        </w:rPr>
        <w:t xml:space="preserve">המסרים ששולחים ירמיהו ויחזקאל </w:t>
      </w:r>
      <w:r w:rsidR="00CF7566">
        <w:rPr>
          <w:rFonts w:hint="cs"/>
          <w:rtl/>
        </w:rPr>
        <w:t xml:space="preserve">אל </w:t>
      </w:r>
      <w:r>
        <w:rPr>
          <w:rtl/>
        </w:rPr>
        <w:t>מוסד המלוכה, '</w:t>
      </w:r>
      <w:r w:rsidR="00CF7566">
        <w:rPr>
          <w:rFonts w:hint="cs"/>
          <w:rtl/>
        </w:rPr>
        <w:t>לממש</w:t>
      </w:r>
      <w:r>
        <w:rPr>
          <w:rtl/>
        </w:rPr>
        <w:t xml:space="preserve">' את ה'צדקה ומשפט' מעולם הרעיונות ולתת להם תוקף חוקי ומחייב. </w:t>
      </w:r>
      <w:r w:rsidR="00984369">
        <w:rPr>
          <w:rFonts w:hint="cs"/>
          <w:rtl/>
        </w:rPr>
        <w:t xml:space="preserve">אבל </w:t>
      </w:r>
      <w:r>
        <w:rPr>
          <w:rtl/>
        </w:rPr>
        <w:t xml:space="preserve">פסוקים אלו הם יוצאים מן הכלל. </w:t>
      </w:r>
      <w:r w:rsidR="005F4A1A">
        <w:rPr>
          <w:rFonts w:hint="cs"/>
          <w:rtl/>
        </w:rPr>
        <w:t>יותר נפו</w:t>
      </w:r>
      <w:r w:rsidR="00984369">
        <w:rPr>
          <w:rFonts w:hint="cs"/>
          <w:rtl/>
        </w:rPr>
        <w:t>צה</w:t>
      </w:r>
      <w:r w:rsidR="005F4A1A">
        <w:rPr>
          <w:rFonts w:hint="cs"/>
          <w:rtl/>
        </w:rPr>
        <w:t xml:space="preserve"> </w:t>
      </w:r>
      <w:r>
        <w:rPr>
          <w:rtl/>
        </w:rPr>
        <w:t>ה</w:t>
      </w:r>
      <w:r w:rsidR="00984369">
        <w:rPr>
          <w:rFonts w:hint="cs"/>
          <w:rtl/>
        </w:rPr>
        <w:t>י</w:t>
      </w:r>
      <w:r>
        <w:rPr>
          <w:rtl/>
        </w:rPr>
        <w:t xml:space="preserve">א </w:t>
      </w:r>
      <w:r w:rsidR="005F4A1A">
        <w:rPr>
          <w:rFonts w:hint="cs"/>
          <w:rtl/>
        </w:rPr>
        <w:t>ה</w:t>
      </w:r>
      <w:r w:rsidR="00CF7566">
        <w:rPr>
          <w:rFonts w:hint="cs"/>
          <w:rtl/>
        </w:rPr>
        <w:t xml:space="preserve">התייחסות </w:t>
      </w:r>
      <w:r>
        <w:rPr>
          <w:rtl/>
        </w:rPr>
        <w:t>ל'צדקה ומשפט' כאל תכונות</w:t>
      </w:r>
      <w:r w:rsidR="00172994">
        <w:rPr>
          <w:rFonts w:hint="cs"/>
          <w:rtl/>
        </w:rPr>
        <w:t xml:space="preserve"> </w:t>
      </w:r>
      <w:r w:rsidR="00984369">
        <w:rPr>
          <w:rFonts w:hint="cs"/>
          <w:rtl/>
        </w:rPr>
        <w:t xml:space="preserve">קיימות </w:t>
      </w:r>
      <w:r w:rsidR="00172994">
        <w:rPr>
          <w:rFonts w:hint="cs"/>
          <w:rtl/>
        </w:rPr>
        <w:t>(</w:t>
      </w:r>
      <w:r>
        <w:rPr>
          <w:rtl/>
        </w:rPr>
        <w:t xml:space="preserve">אברהם, דוד, שלמה </w:t>
      </w:r>
      <w:r w:rsidR="00172994">
        <w:rPr>
          <w:rFonts w:hint="cs"/>
          <w:rtl/>
        </w:rPr>
        <w:t>ועוד)</w:t>
      </w:r>
      <w:r>
        <w:rPr>
          <w:rtl/>
        </w:rPr>
        <w:t xml:space="preserve">, </w:t>
      </w:r>
      <w:r w:rsidR="00172994">
        <w:rPr>
          <w:rFonts w:hint="cs"/>
          <w:rtl/>
        </w:rPr>
        <w:t xml:space="preserve">שלא התקיימו אצל </w:t>
      </w:r>
      <w:r>
        <w:rPr>
          <w:rtl/>
        </w:rPr>
        <w:t>יה</w:t>
      </w:r>
      <w:r w:rsidR="00725D0E">
        <w:rPr>
          <w:rFonts w:hint="cs"/>
          <w:rtl/>
        </w:rPr>
        <w:t>וי</w:t>
      </w:r>
      <w:r>
        <w:rPr>
          <w:rtl/>
        </w:rPr>
        <w:t xml:space="preserve">קים (ומלכים אחרים), ולעיתים קרובות מדיי – גם </w:t>
      </w:r>
      <w:r w:rsidR="00172994">
        <w:rPr>
          <w:rFonts w:hint="cs"/>
          <w:rtl/>
        </w:rPr>
        <w:t>בעם כולו</w:t>
      </w:r>
      <w:r>
        <w:rPr>
          <w:rtl/>
        </w:rPr>
        <w:t xml:space="preserve">. אם העם רוצה להגיע לגאולה, </w:t>
      </w:r>
      <w:r w:rsidR="00CF7566">
        <w:rPr>
          <w:rFonts w:hint="cs"/>
          <w:rtl/>
        </w:rPr>
        <w:t xml:space="preserve">כך נוקט </w:t>
      </w:r>
      <w:r>
        <w:rPr>
          <w:rtl/>
        </w:rPr>
        <w:t xml:space="preserve">ישעיהו, </w:t>
      </w:r>
      <w:r w:rsidR="00CF7566">
        <w:rPr>
          <w:rFonts w:hint="cs"/>
          <w:rtl/>
        </w:rPr>
        <w:t xml:space="preserve">עליהם </w:t>
      </w:r>
      <w:r>
        <w:rPr>
          <w:rtl/>
        </w:rPr>
        <w:t xml:space="preserve">להתייחס ל'צדקה ומשפט' </w:t>
      </w:r>
      <w:r w:rsidR="00CF7566">
        <w:rPr>
          <w:rFonts w:hint="cs"/>
          <w:rtl/>
        </w:rPr>
        <w:t xml:space="preserve">לא </w:t>
      </w:r>
      <w:r>
        <w:rPr>
          <w:rtl/>
        </w:rPr>
        <w:t>כסעיף של רשימ</w:t>
      </w:r>
      <w:r w:rsidR="00CF7566">
        <w:rPr>
          <w:rFonts w:hint="cs"/>
          <w:rtl/>
        </w:rPr>
        <w:t>ת</w:t>
      </w:r>
      <w:r>
        <w:rPr>
          <w:rtl/>
        </w:rPr>
        <w:t xml:space="preserve"> מכולת אלא לגלות ולגלם מחדש את הרוח והאתוס של פרשת וירא.</w:t>
      </w:r>
    </w:p>
    <w:p w14:paraId="4B0975A2" w14:textId="77777777" w:rsidR="00172D23" w:rsidRDefault="00172D23" w:rsidP="00172D23">
      <w:pPr>
        <w:spacing w:after="0" w:line="240" w:lineRule="auto"/>
        <w:rPr>
          <w:rFonts w:asciiTheme="minorBidi" w:hAnsiTheme="minorBidi"/>
          <w:b/>
          <w:bCs/>
          <w:rtl/>
        </w:rPr>
      </w:pPr>
    </w:p>
    <w:p w14:paraId="44F2AA15" w14:textId="77777777" w:rsidR="00172D23" w:rsidRDefault="00172D23" w:rsidP="00CE6314">
      <w:pPr>
        <w:pStyle w:val="2"/>
        <w:rPr>
          <w:rtl/>
        </w:rPr>
      </w:pPr>
      <w:r>
        <w:rPr>
          <w:rtl/>
        </w:rPr>
        <w:t>צדקה ומשפט וגאולה בתורה שבעל פה</w:t>
      </w:r>
    </w:p>
    <w:p w14:paraId="2C73C67D" w14:textId="7F4802E9" w:rsidR="00172D23" w:rsidRDefault="001F3719" w:rsidP="000C4A76">
      <w:pPr>
        <w:rPr>
          <w:rtl/>
        </w:rPr>
      </w:pPr>
      <w:r>
        <w:rPr>
          <w:rFonts w:hint="cs"/>
          <w:rtl/>
        </w:rPr>
        <w:t>הצ</w:t>
      </w:r>
      <w:r w:rsidR="00513752">
        <w:rPr>
          <w:rFonts w:hint="cs"/>
          <w:rtl/>
        </w:rPr>
        <w:t>י</w:t>
      </w:r>
      <w:r>
        <w:rPr>
          <w:rFonts w:hint="cs"/>
          <w:rtl/>
        </w:rPr>
        <w:t xml:space="preserve">ווי של </w:t>
      </w:r>
      <w:r w:rsidR="00172D23">
        <w:rPr>
          <w:rtl/>
        </w:rPr>
        <w:t>ישעיהו מודגש על ידי חז"ל. תוך שהם סומכים את דבריו על פסוק בתהילים, מציירים חז"ל את העם היהודי כמי ששומע בקול ה', מחפשים את תמיכתו ומבקשים את ההדדיות שהבטיח</w:t>
      </w:r>
      <w:r w:rsidR="008E220E">
        <w:rPr>
          <w:rFonts w:hint="cs"/>
          <w:rtl/>
        </w:rPr>
        <w:t>.</w:t>
      </w:r>
    </w:p>
    <w:p w14:paraId="70928199" w14:textId="69549C26" w:rsidR="00172D23" w:rsidRDefault="00172D23" w:rsidP="007B1347">
      <w:pPr>
        <w:rPr>
          <w:rtl/>
        </w:rPr>
      </w:pPr>
      <w:r>
        <w:rPr>
          <w:rtl/>
        </w:rPr>
        <w:t>בשמות רבה</w:t>
      </w:r>
      <w:r w:rsidR="007D060C">
        <w:rPr>
          <w:rFonts w:hint="cs"/>
          <w:rtl/>
        </w:rPr>
        <w:t xml:space="preserve"> חפץ </w:t>
      </w:r>
      <w:r>
        <w:rPr>
          <w:rtl/>
        </w:rPr>
        <w:t>העם היהודי ל</w:t>
      </w:r>
      <w:r w:rsidR="007D060C">
        <w:rPr>
          <w:rFonts w:hint="cs"/>
          <w:rtl/>
        </w:rPr>
        <w:t>הי</w:t>
      </w:r>
      <w:r>
        <w:rPr>
          <w:rtl/>
        </w:rPr>
        <w:t>ענות לצו של ישעיהו, אבל הדיכוי עומד בדרכם. כמו המלך דוד בתהילים, הם פונים לקב"ה ומתחננים לעזרתו:</w:t>
      </w:r>
    </w:p>
    <w:p w14:paraId="3F82C2C4" w14:textId="6DF75A09" w:rsidR="00172D23" w:rsidRDefault="00172D23" w:rsidP="007B1347">
      <w:pPr>
        <w:pStyle w:val="a9"/>
      </w:pPr>
      <w:r>
        <w:rPr>
          <w:rtl/>
        </w:rPr>
        <w:t xml:space="preserve">שמרו </w:t>
      </w:r>
      <w:r w:rsidRPr="0095357D">
        <w:rPr>
          <w:b/>
          <w:bCs/>
          <w:rtl/>
        </w:rPr>
        <w:t>משפט ועשו צדקה</w:t>
      </w:r>
      <w:r>
        <w:rPr>
          <w:rtl/>
        </w:rPr>
        <w:t xml:space="preserve"> </w:t>
      </w:r>
      <w:proofErr w:type="spellStart"/>
      <w:r>
        <w:rPr>
          <w:rtl/>
        </w:rPr>
        <w:t>הה"ד</w:t>
      </w:r>
      <w:proofErr w:type="spellEnd"/>
      <w:r>
        <w:rPr>
          <w:rtl/>
        </w:rPr>
        <w:t xml:space="preserve"> (תהלים קיט) </w:t>
      </w:r>
      <w:r w:rsidRPr="00B319D8">
        <w:rPr>
          <w:b/>
          <w:bCs/>
          <w:rtl/>
        </w:rPr>
        <w:t>עשיתי משפט וצדק</w:t>
      </w:r>
      <w:r w:rsidRPr="007B1347">
        <w:rPr>
          <w:rStyle w:val="a5"/>
        </w:rPr>
        <w:footnoteReference w:id="7"/>
      </w:r>
      <w:r w:rsidRPr="007B1347">
        <w:rPr>
          <w:rFonts w:ascii="Narkisim" w:hAnsi="Narkisim"/>
          <w:sz w:val="18"/>
          <w:szCs w:val="18"/>
          <w:rtl/>
        </w:rPr>
        <w:t xml:space="preserve"> </w:t>
      </w:r>
      <w:r>
        <w:rPr>
          <w:rtl/>
        </w:rPr>
        <w:t xml:space="preserve">בל תניחני לעושקי אמרו לו ישראל </w:t>
      </w:r>
      <w:proofErr w:type="spellStart"/>
      <w:r>
        <w:rPr>
          <w:rtl/>
        </w:rPr>
        <w:t>רבון</w:t>
      </w:r>
      <w:proofErr w:type="spellEnd"/>
      <w:r>
        <w:rPr>
          <w:rtl/>
        </w:rPr>
        <w:t xml:space="preserve"> העולם הסתכל שאנו מבקשים </w:t>
      </w:r>
      <w:r w:rsidRPr="001C22C9">
        <w:rPr>
          <w:b/>
          <w:bCs/>
          <w:rtl/>
        </w:rPr>
        <w:t>לעשות</w:t>
      </w:r>
      <w:r>
        <w:rPr>
          <w:rtl/>
        </w:rPr>
        <w:t xml:space="preserve"> </w:t>
      </w:r>
      <w:r w:rsidRPr="00B319D8">
        <w:rPr>
          <w:b/>
          <w:bCs/>
          <w:rtl/>
        </w:rPr>
        <w:t>צדקה ומשפט</w:t>
      </w:r>
      <w:r>
        <w:rPr>
          <w:rtl/>
        </w:rPr>
        <w:t xml:space="preserve"> ואנו </w:t>
      </w:r>
      <w:proofErr w:type="spellStart"/>
      <w:r>
        <w:rPr>
          <w:rtl/>
        </w:rPr>
        <w:t>מתייראין</w:t>
      </w:r>
      <w:proofErr w:type="spellEnd"/>
      <w:r>
        <w:rPr>
          <w:rtl/>
        </w:rPr>
        <w:t xml:space="preserve"> מן עובדי כוכבים אלא אל תמסרנו בידיהם הוי עשיתי משפט</w:t>
      </w:r>
      <w:r w:rsidR="007D060C">
        <w:rPr>
          <w:rFonts w:hint="cs"/>
          <w:rtl/>
        </w:rPr>
        <w:t>.</w:t>
      </w:r>
      <w:r>
        <w:rPr>
          <w:rtl/>
        </w:rPr>
        <w:t xml:space="preserve"> (שמות רבה ל, כד)</w:t>
      </w:r>
    </w:p>
    <w:p w14:paraId="1676C088" w14:textId="1CBD6B4B" w:rsidR="00172D23" w:rsidRDefault="00172D23" w:rsidP="003D387D">
      <w:pPr>
        <w:rPr>
          <w:rtl/>
        </w:rPr>
      </w:pPr>
      <w:r>
        <w:rPr>
          <w:rtl/>
        </w:rPr>
        <w:t xml:space="preserve">בפירושו 'יפה תואר' על המדרש, מסביר </w:t>
      </w:r>
      <w:r w:rsidR="007D060C">
        <w:rPr>
          <w:rtl/>
        </w:rPr>
        <w:t xml:space="preserve">רבי שמואל יפה אשכנזי </w:t>
      </w:r>
      <w:r>
        <w:rPr>
          <w:rtl/>
        </w:rPr>
        <w:t xml:space="preserve">כי הגאולה שמציע </w:t>
      </w:r>
      <w:r w:rsidR="007D060C">
        <w:rPr>
          <w:rFonts w:hint="cs"/>
          <w:rtl/>
        </w:rPr>
        <w:t>ה</w:t>
      </w:r>
      <w:r>
        <w:rPr>
          <w:rtl/>
        </w:rPr>
        <w:t>קב"ה איננה פרס ל'צדקה ומשפט' אלא אמצעי להשגתם.</w:t>
      </w:r>
      <w:r w:rsidRPr="003D387D">
        <w:rPr>
          <w:rStyle w:val="a5"/>
        </w:rPr>
        <w:footnoteReference w:id="8"/>
      </w:r>
      <w:r>
        <w:rPr>
          <w:rtl/>
        </w:rPr>
        <w:t xml:space="preserve"> 'צדקה ומשפט' </w:t>
      </w:r>
      <w:r w:rsidR="007D060C">
        <w:rPr>
          <w:rFonts w:hint="cs"/>
          <w:rtl/>
        </w:rPr>
        <w:t xml:space="preserve">מחד גיסא </w:t>
      </w:r>
      <w:r>
        <w:rPr>
          <w:rtl/>
        </w:rPr>
        <w:t>וגאולה</w:t>
      </w:r>
      <w:r w:rsidR="007D060C">
        <w:rPr>
          <w:rFonts w:hint="cs"/>
          <w:rtl/>
        </w:rPr>
        <w:t xml:space="preserve"> מאידך גיסא </w:t>
      </w:r>
      <w:r w:rsidR="007D060C">
        <w:rPr>
          <w:rtl/>
        </w:rPr>
        <w:t>–</w:t>
      </w:r>
      <w:r w:rsidR="007D060C">
        <w:rPr>
          <w:rFonts w:hint="cs"/>
          <w:rtl/>
        </w:rPr>
        <w:t xml:space="preserve"> </w:t>
      </w:r>
      <w:r>
        <w:rPr>
          <w:rtl/>
        </w:rPr>
        <w:t xml:space="preserve">תומכים זה בזה: </w:t>
      </w:r>
      <w:r w:rsidR="007D060C">
        <w:rPr>
          <w:rFonts w:hint="cs"/>
          <w:rtl/>
        </w:rPr>
        <w:t xml:space="preserve">מימוש </w:t>
      </w:r>
      <w:r>
        <w:rPr>
          <w:rtl/>
        </w:rPr>
        <w:t xml:space="preserve">'צדקה ומשפט' מוביל לגאולה, </w:t>
      </w:r>
      <w:r w:rsidR="007D060C">
        <w:rPr>
          <w:rFonts w:hint="cs"/>
          <w:rtl/>
        </w:rPr>
        <w:t xml:space="preserve">וזו מצידה </w:t>
      </w:r>
      <w:r>
        <w:rPr>
          <w:rtl/>
        </w:rPr>
        <w:t>מאפשרת מרדף בלתי מתפשר אחר 'צדקה ומשפט'.</w:t>
      </w:r>
    </w:p>
    <w:p w14:paraId="64C4E763" w14:textId="29C9D126" w:rsidR="00172D23" w:rsidRDefault="00172D23" w:rsidP="009F20B3">
      <w:pPr>
        <w:rPr>
          <w:rtl/>
        </w:rPr>
      </w:pPr>
      <w:r>
        <w:rPr>
          <w:rtl/>
        </w:rPr>
        <w:t>מדרש תהילים מקשר גם הוא את הפסוקים שבישעיהו ובתהילים, אבל בנוגע למשמעותם הפשוטה. הן דוד המלך והן הפרטים השייכים לעם היהודי, שניהם מצפים ושואפים ל'הדדיות' מצד הקב"ה, כתוצאה מהליכתם על פי עקרונות ה'צדקה ומשפט':</w:t>
      </w:r>
    </w:p>
    <w:p w14:paraId="6AE5160C" w14:textId="77777777" w:rsidR="007D060C" w:rsidRDefault="00172D23" w:rsidP="00330AFC">
      <w:pPr>
        <w:pStyle w:val="a9"/>
        <w:rPr>
          <w:rtl/>
        </w:rPr>
      </w:pPr>
      <w:r w:rsidRPr="000D3803">
        <w:rPr>
          <w:b/>
          <w:bCs/>
          <w:rtl/>
        </w:rPr>
        <w:t>עשיתי משפט וצדק</w:t>
      </w:r>
      <w:r>
        <w:rPr>
          <w:rtl/>
        </w:rPr>
        <w:t xml:space="preserve"> בל תניחני לעושקי. אמר ישעיהו (ישעיה א, </w:t>
      </w:r>
      <w:proofErr w:type="spellStart"/>
      <w:r>
        <w:rPr>
          <w:rtl/>
        </w:rPr>
        <w:t>כז</w:t>
      </w:r>
      <w:proofErr w:type="spellEnd"/>
      <w:r>
        <w:rPr>
          <w:rtl/>
        </w:rPr>
        <w:t xml:space="preserve">) ציון </w:t>
      </w:r>
      <w:r w:rsidRPr="000D3803">
        <w:rPr>
          <w:rtl/>
        </w:rPr>
        <w:t>ב</w:t>
      </w:r>
      <w:r w:rsidRPr="000D3803">
        <w:rPr>
          <w:b/>
          <w:bCs/>
          <w:rtl/>
        </w:rPr>
        <w:t>משפט</w:t>
      </w:r>
      <w:r>
        <w:rPr>
          <w:rtl/>
        </w:rPr>
        <w:t xml:space="preserve"> תפדה וגו'. אמר הקב"ה, אם </w:t>
      </w:r>
      <w:r w:rsidRPr="000D3803">
        <w:rPr>
          <w:b/>
          <w:bCs/>
          <w:rtl/>
        </w:rPr>
        <w:t>עשו</w:t>
      </w:r>
      <w:r>
        <w:rPr>
          <w:rtl/>
        </w:rPr>
        <w:t xml:space="preserve"> ישראל </w:t>
      </w:r>
      <w:r w:rsidRPr="000D3803">
        <w:rPr>
          <w:b/>
          <w:bCs/>
          <w:rtl/>
        </w:rPr>
        <w:t>משפט וצדקה</w:t>
      </w:r>
      <w:r>
        <w:rPr>
          <w:rtl/>
        </w:rPr>
        <w:t xml:space="preserve">, מיד </w:t>
      </w:r>
      <w:proofErr w:type="spellStart"/>
      <w:r>
        <w:rPr>
          <w:rtl/>
        </w:rPr>
        <w:t>נגאלין</w:t>
      </w:r>
      <w:proofErr w:type="spellEnd"/>
      <w:r>
        <w:rPr>
          <w:rtl/>
        </w:rPr>
        <w:t>. ולא עוד, אלא שאני פורע משונאיהם, שנאמר, ציון ב</w:t>
      </w:r>
      <w:r w:rsidRPr="000D3803">
        <w:rPr>
          <w:b/>
          <w:bCs/>
          <w:rtl/>
        </w:rPr>
        <w:t>משפט</w:t>
      </w:r>
      <w:r>
        <w:rPr>
          <w:rtl/>
        </w:rPr>
        <w:t xml:space="preserve"> תפדה. מה כתיב אחריו, (שם, </w:t>
      </w:r>
      <w:proofErr w:type="spellStart"/>
      <w:r>
        <w:rPr>
          <w:rtl/>
        </w:rPr>
        <w:t>כח</w:t>
      </w:r>
      <w:proofErr w:type="spellEnd"/>
      <w:r>
        <w:rPr>
          <w:rtl/>
        </w:rPr>
        <w:t xml:space="preserve">) ושבר פושעים וחטאים וגו'. וכן אמר דוד, במשפט הם נפדים גם אני </w:t>
      </w:r>
      <w:r w:rsidRPr="00E17C7E">
        <w:rPr>
          <w:b/>
          <w:bCs/>
          <w:rtl/>
        </w:rPr>
        <w:t>עשיתי משפט וצדק</w:t>
      </w:r>
      <w:r>
        <w:rPr>
          <w:rtl/>
        </w:rPr>
        <w:t xml:space="preserve">. וכן הוא אומר, (שם נו, א) </w:t>
      </w:r>
      <w:r w:rsidRPr="00E17C7E">
        <w:rPr>
          <w:b/>
          <w:bCs/>
          <w:rtl/>
        </w:rPr>
        <w:t>שמרו משפט ועשו צדקה</w:t>
      </w:r>
      <w:r>
        <w:rPr>
          <w:rtl/>
        </w:rPr>
        <w:t xml:space="preserve"> וגו'. </w:t>
      </w:r>
    </w:p>
    <w:p w14:paraId="70EDB3D4" w14:textId="3E695B6C" w:rsidR="00172D23" w:rsidRDefault="00172D23" w:rsidP="00330AFC">
      <w:pPr>
        <w:pStyle w:val="a9"/>
        <w:rPr>
          <w:rtl/>
        </w:rPr>
      </w:pPr>
      <w:r>
        <w:rPr>
          <w:rtl/>
        </w:rPr>
        <w:t xml:space="preserve">כך אמרו ישראל, ולא עשינו ערבותינו כאברהם אבינו, שנאמר (בראשית </w:t>
      </w:r>
      <w:proofErr w:type="spellStart"/>
      <w:r>
        <w:rPr>
          <w:rtl/>
        </w:rPr>
        <w:t>יח</w:t>
      </w:r>
      <w:proofErr w:type="spellEnd"/>
      <w:r>
        <w:rPr>
          <w:rtl/>
        </w:rPr>
        <w:t xml:space="preserve">, </w:t>
      </w:r>
      <w:proofErr w:type="spellStart"/>
      <w:r>
        <w:rPr>
          <w:rtl/>
        </w:rPr>
        <w:t>יט</w:t>
      </w:r>
      <w:proofErr w:type="spellEnd"/>
      <w:r>
        <w:rPr>
          <w:rtl/>
        </w:rPr>
        <w:t xml:space="preserve">) כי ידעתיו למען אשר </w:t>
      </w:r>
      <w:proofErr w:type="spellStart"/>
      <w:r>
        <w:rPr>
          <w:rtl/>
        </w:rPr>
        <w:t>יצוה</w:t>
      </w:r>
      <w:proofErr w:type="spellEnd"/>
      <w:r>
        <w:rPr>
          <w:rtl/>
        </w:rPr>
        <w:t xml:space="preserve"> את בניו וגו'. עשינו ערבותינו, עשה גם אתה את שלך. (מדרש תהילים קיט, </w:t>
      </w:r>
      <w:proofErr w:type="spellStart"/>
      <w:r>
        <w:rPr>
          <w:rtl/>
        </w:rPr>
        <w:t>נג</w:t>
      </w:r>
      <w:proofErr w:type="spellEnd"/>
      <w:r>
        <w:rPr>
          <w:rtl/>
        </w:rPr>
        <w:t>).</w:t>
      </w:r>
    </w:p>
    <w:p w14:paraId="6A18B750" w14:textId="5D9D6750" w:rsidR="00172D23" w:rsidRDefault="00172D23" w:rsidP="00CB2216">
      <w:pPr>
        <w:rPr>
          <w:rtl/>
        </w:rPr>
      </w:pPr>
      <w:r>
        <w:rPr>
          <w:rtl/>
        </w:rPr>
        <w:lastRenderedPageBreak/>
        <w:t xml:space="preserve">המדרש קושר כאן במפורש את מחויבותו של ישעיהו לברית אבות. </w:t>
      </w:r>
      <w:r w:rsidR="007D060C">
        <w:rPr>
          <w:rFonts w:hint="cs"/>
          <w:rtl/>
        </w:rPr>
        <w:t xml:space="preserve">בטענת העם שהם </w:t>
      </w:r>
      <w:r>
        <w:rPr>
          <w:rtl/>
        </w:rPr>
        <w:t xml:space="preserve">מילאו </w:t>
      </w:r>
      <w:r w:rsidR="007D060C">
        <w:rPr>
          <w:rFonts w:hint="cs"/>
          <w:rtl/>
        </w:rPr>
        <w:t xml:space="preserve">אחר </w:t>
      </w:r>
      <w:r>
        <w:rPr>
          <w:rtl/>
        </w:rPr>
        <w:t xml:space="preserve">דרישת ישעיהו, </w:t>
      </w:r>
      <w:r w:rsidR="007D060C">
        <w:rPr>
          <w:rFonts w:hint="cs"/>
          <w:rtl/>
        </w:rPr>
        <w:t xml:space="preserve">הם משלבים את הצעידה בעקבות דרכו </w:t>
      </w:r>
      <w:r>
        <w:rPr>
          <w:rtl/>
        </w:rPr>
        <w:t>של אברהם אבינו.</w:t>
      </w:r>
    </w:p>
    <w:p w14:paraId="513D5619" w14:textId="5398F2D8" w:rsidR="00172D23" w:rsidRDefault="00172D23" w:rsidP="004716B1">
      <w:r>
        <w:rPr>
          <w:rtl/>
        </w:rPr>
        <w:t xml:space="preserve">חז"ל מדגישים את כוחם הגואל של 'משפט וצדקה' על ידי מיקודם בנבואות ישעיהו. </w:t>
      </w:r>
      <w:r w:rsidR="007D060C">
        <w:rPr>
          <w:rFonts w:hint="cs"/>
          <w:rtl/>
        </w:rPr>
        <w:t>המדרש מביא את דברי ה'</w:t>
      </w:r>
      <w:r>
        <w:rPr>
          <w:rtl/>
        </w:rPr>
        <w:t>:</w:t>
      </w:r>
    </w:p>
    <w:p w14:paraId="391CD559" w14:textId="6353A34E" w:rsidR="00172D23" w:rsidRDefault="00172D23" w:rsidP="004716B1">
      <w:pPr>
        <w:pStyle w:val="a9"/>
        <w:rPr>
          <w:rtl/>
        </w:rPr>
      </w:pPr>
      <w:r>
        <w:rPr>
          <w:rtl/>
        </w:rPr>
        <w:t xml:space="preserve">ועל ידי שאתם </w:t>
      </w:r>
      <w:proofErr w:type="spellStart"/>
      <w:r>
        <w:rPr>
          <w:rtl/>
        </w:rPr>
        <w:t>מגביהין</w:t>
      </w:r>
      <w:proofErr w:type="spellEnd"/>
      <w:r>
        <w:rPr>
          <w:rtl/>
        </w:rPr>
        <w:t xml:space="preserve"> אותי ב</w:t>
      </w:r>
      <w:r w:rsidRPr="00CC13AC">
        <w:rPr>
          <w:b/>
          <w:bCs/>
          <w:rtl/>
        </w:rPr>
        <w:t>דין</w:t>
      </w:r>
      <w:r>
        <w:rPr>
          <w:rtl/>
        </w:rPr>
        <w:t xml:space="preserve"> אף אני </w:t>
      </w:r>
      <w:r w:rsidRPr="00CC13AC">
        <w:rPr>
          <w:b/>
          <w:bCs/>
          <w:rtl/>
        </w:rPr>
        <w:t>עושה צדקה</w:t>
      </w:r>
      <w:r>
        <w:rPr>
          <w:rtl/>
        </w:rPr>
        <w:t xml:space="preserve"> ומשרה קדושתי ביניכם</w:t>
      </w:r>
      <w:r w:rsidR="007D060C">
        <w:rPr>
          <w:rFonts w:hint="cs"/>
          <w:rtl/>
        </w:rPr>
        <w:t>,</w:t>
      </w:r>
      <w:r>
        <w:rPr>
          <w:rtl/>
        </w:rPr>
        <w:t xml:space="preserve"> מנין שנאמר (שם) והא</w:t>
      </w:r>
      <w:r w:rsidR="00CC13AC">
        <w:rPr>
          <w:rFonts w:hint="cs"/>
          <w:rtl/>
        </w:rPr>
        <w:t>-</w:t>
      </w:r>
      <w:r>
        <w:rPr>
          <w:rtl/>
        </w:rPr>
        <w:t>ל הקדוש נקדש ב</w:t>
      </w:r>
      <w:r w:rsidRPr="00CC13AC">
        <w:rPr>
          <w:b/>
          <w:bCs/>
          <w:rtl/>
        </w:rPr>
        <w:t>צדקה</w:t>
      </w:r>
      <w:r w:rsidR="007D060C">
        <w:rPr>
          <w:rFonts w:hint="cs"/>
          <w:rtl/>
        </w:rPr>
        <w:t>.</w:t>
      </w:r>
      <w:r>
        <w:rPr>
          <w:rtl/>
        </w:rPr>
        <w:t xml:space="preserve"> ואם שמרתם את שניהם </w:t>
      </w:r>
      <w:r w:rsidRPr="00CC13AC">
        <w:rPr>
          <w:b/>
          <w:bCs/>
          <w:rtl/>
        </w:rPr>
        <w:t>הצדקה והדין</w:t>
      </w:r>
      <w:r>
        <w:rPr>
          <w:rtl/>
        </w:rPr>
        <w:t xml:space="preserve"> מיד אני גואל אתכם גאולה שלימה</w:t>
      </w:r>
      <w:r w:rsidR="007D060C">
        <w:rPr>
          <w:rFonts w:hint="cs"/>
          <w:rtl/>
        </w:rPr>
        <w:t>,</w:t>
      </w:r>
      <w:r>
        <w:rPr>
          <w:rtl/>
        </w:rPr>
        <w:t xml:space="preserve"> מנין שנא' (שם נו) כה אמר ה' שמרו </w:t>
      </w:r>
      <w:r w:rsidRPr="00CC13AC">
        <w:rPr>
          <w:b/>
          <w:bCs/>
          <w:rtl/>
        </w:rPr>
        <w:t>משפט ועשו צדקה</w:t>
      </w:r>
      <w:r>
        <w:rPr>
          <w:rtl/>
        </w:rPr>
        <w:t xml:space="preserve"> כי קרובה ישועתי לבוא וצדקתי להגלות</w:t>
      </w:r>
      <w:r w:rsidR="007D060C">
        <w:rPr>
          <w:rFonts w:hint="cs"/>
          <w:rtl/>
        </w:rPr>
        <w:t>.</w:t>
      </w:r>
      <w:r>
        <w:rPr>
          <w:rtl/>
        </w:rPr>
        <w:t xml:space="preserve"> (דברים רבה ה, ז)</w:t>
      </w:r>
    </w:p>
    <w:p w14:paraId="22319020" w14:textId="11DB012A" w:rsidR="00172D23" w:rsidRDefault="00172D23" w:rsidP="002E31FF">
      <w:pPr>
        <w:rPr>
          <w:rtl/>
        </w:rPr>
      </w:pPr>
      <w:r>
        <w:rPr>
          <w:rtl/>
        </w:rPr>
        <w:t>תנא דבי אליהו (יא) מרחיב את כ</w:t>
      </w:r>
      <w:r w:rsidR="007D060C">
        <w:rPr>
          <w:rFonts w:hint="cs"/>
          <w:rtl/>
        </w:rPr>
        <w:t>ו</w:t>
      </w:r>
      <w:r>
        <w:rPr>
          <w:rtl/>
        </w:rPr>
        <w:t xml:space="preserve">ח </w:t>
      </w:r>
      <w:r w:rsidR="007D060C">
        <w:rPr>
          <w:rFonts w:hint="cs"/>
          <w:rtl/>
        </w:rPr>
        <w:t xml:space="preserve">הגאולה </w:t>
      </w:r>
      <w:r>
        <w:rPr>
          <w:rtl/>
        </w:rPr>
        <w:t>גם לגבי בית דוד ואפילו לגבי הקב"ה עצמו!</w:t>
      </w:r>
    </w:p>
    <w:p w14:paraId="6272D877" w14:textId="19C87224" w:rsidR="00172D23" w:rsidRDefault="00172D23" w:rsidP="002E31FF">
      <w:pPr>
        <w:pStyle w:val="a9"/>
        <w:rPr>
          <w:rtl/>
        </w:rPr>
      </w:pPr>
      <w:r>
        <w:rPr>
          <w:rtl/>
        </w:rPr>
        <w:t xml:space="preserve">ולא זו בלבד אלא כל מי </w:t>
      </w:r>
      <w:r w:rsidRPr="00D72AA2">
        <w:rPr>
          <w:rtl/>
        </w:rPr>
        <w:t>ש</w:t>
      </w:r>
      <w:r w:rsidRPr="00D72AA2">
        <w:rPr>
          <w:b/>
          <w:bCs/>
          <w:rtl/>
        </w:rPr>
        <w:t>עושה משפט וצדקה</w:t>
      </w:r>
      <w:r>
        <w:rPr>
          <w:rtl/>
        </w:rPr>
        <w:t xml:space="preserve"> ומקיים כאלו פדה את הקב"ה וישראל מן </w:t>
      </w:r>
      <w:proofErr w:type="spellStart"/>
      <w:r>
        <w:rPr>
          <w:rtl/>
        </w:rPr>
        <w:t>העכו"ם</w:t>
      </w:r>
      <w:proofErr w:type="spellEnd"/>
      <w:r>
        <w:rPr>
          <w:rtl/>
        </w:rPr>
        <w:t xml:space="preserve"> ועליו הכתוב אומר פדה בשלום נפשי וגו'</w:t>
      </w:r>
      <w:r w:rsidR="007D060C">
        <w:rPr>
          <w:rFonts w:hint="cs"/>
          <w:rtl/>
        </w:rPr>
        <w:t>.</w:t>
      </w:r>
      <w:r>
        <w:rPr>
          <w:rtl/>
        </w:rPr>
        <w:t xml:space="preserve"> באותה שעה אומר הקב"ה מי פדה אותי ממקום גלותי</w:t>
      </w:r>
      <w:r w:rsidRPr="002E31FF">
        <w:rPr>
          <w:rStyle w:val="a5"/>
        </w:rPr>
        <w:footnoteReference w:id="9"/>
      </w:r>
      <w:r>
        <w:rPr>
          <w:rtl/>
        </w:rPr>
        <w:t xml:space="preserve"> ואת ישראל מבין </w:t>
      </w:r>
      <w:proofErr w:type="spellStart"/>
      <w:r>
        <w:rPr>
          <w:rtl/>
        </w:rPr>
        <w:t>העכו"ם</w:t>
      </w:r>
      <w:proofErr w:type="spellEnd"/>
      <w:r>
        <w:rPr>
          <w:rtl/>
        </w:rPr>
        <w:t xml:space="preserve"> מי שהוא </w:t>
      </w:r>
      <w:r w:rsidRPr="00D72AA2">
        <w:rPr>
          <w:b/>
          <w:bCs/>
          <w:rtl/>
        </w:rPr>
        <w:t>עושה משפט וצדקה</w:t>
      </w:r>
      <w:r>
        <w:rPr>
          <w:rtl/>
        </w:rPr>
        <w:t>.</w:t>
      </w:r>
      <w:r w:rsidRPr="002E31FF">
        <w:rPr>
          <w:rStyle w:val="a5"/>
          <w:rtl/>
        </w:rPr>
        <w:footnoteReference w:id="10"/>
      </w:r>
      <w:r w:rsidRPr="002E31FF">
        <w:rPr>
          <w:rFonts w:ascii="Narkisim" w:hAnsi="Narkisim"/>
          <w:sz w:val="18"/>
          <w:szCs w:val="18"/>
          <w:rtl/>
        </w:rPr>
        <w:t xml:space="preserve"> </w:t>
      </w:r>
      <w:r>
        <w:rPr>
          <w:rtl/>
        </w:rPr>
        <w:t>(תנא דבי אליהו, י)</w:t>
      </w:r>
    </w:p>
    <w:p w14:paraId="6AE739F3" w14:textId="7FCD6BFB" w:rsidR="00172D23" w:rsidRDefault="00172D23" w:rsidP="007D060C">
      <w:r>
        <w:rPr>
          <w:rtl/>
        </w:rPr>
        <w:t xml:space="preserve">פסקה זו מסתיימת </w:t>
      </w:r>
      <w:r w:rsidR="007D060C">
        <w:rPr>
          <w:rFonts w:hint="cs"/>
          <w:rtl/>
        </w:rPr>
        <w:t>ב</w:t>
      </w:r>
      <w:r>
        <w:rPr>
          <w:rtl/>
        </w:rPr>
        <w:t xml:space="preserve">התייחסות </w:t>
      </w:r>
      <w:r w:rsidR="007D060C">
        <w:rPr>
          <w:rFonts w:hint="cs"/>
          <w:rtl/>
        </w:rPr>
        <w:t xml:space="preserve">מפורשת </w:t>
      </w:r>
      <w:r>
        <w:rPr>
          <w:rtl/>
        </w:rPr>
        <w:t>למלכות בית דוד:</w:t>
      </w:r>
    </w:p>
    <w:p w14:paraId="43A70E9F" w14:textId="06B48BAD" w:rsidR="00172D23" w:rsidRDefault="00172D23" w:rsidP="007653EC">
      <w:pPr>
        <w:pStyle w:val="a9"/>
        <w:rPr>
          <w:rtl/>
        </w:rPr>
      </w:pPr>
      <w:r>
        <w:rPr>
          <w:rtl/>
        </w:rPr>
        <w:t xml:space="preserve">אמר הקב"ה לבית דוד מה אתם יושבים אם אתם מבקשים את ימות בן דוד ואתם מבקשים לגאול את ישראל </w:t>
      </w:r>
      <w:r w:rsidRPr="00D72AA2">
        <w:rPr>
          <w:b/>
          <w:bCs/>
          <w:rtl/>
        </w:rPr>
        <w:t>עשו משפט וצדקה</w:t>
      </w:r>
      <w:r w:rsidR="007D060C">
        <w:rPr>
          <w:rFonts w:hint="cs"/>
          <w:rtl/>
        </w:rPr>
        <w:t>,</w:t>
      </w:r>
      <w:r>
        <w:rPr>
          <w:rtl/>
        </w:rPr>
        <w:t xml:space="preserve"> שנאמר (ירמיה </w:t>
      </w:r>
      <w:proofErr w:type="spellStart"/>
      <w:r>
        <w:rPr>
          <w:rtl/>
        </w:rPr>
        <w:t>כא</w:t>
      </w:r>
      <w:proofErr w:type="spellEnd"/>
      <w:r>
        <w:rPr>
          <w:rtl/>
        </w:rPr>
        <w:t xml:space="preserve">) בית דוד כה אמר ה' דינו לבקר </w:t>
      </w:r>
      <w:r w:rsidRPr="00D72AA2">
        <w:rPr>
          <w:b/>
          <w:bCs/>
          <w:rtl/>
        </w:rPr>
        <w:t>משפט</w:t>
      </w:r>
      <w:r>
        <w:rPr>
          <w:rtl/>
        </w:rPr>
        <w:t xml:space="preserve"> והצילו גזול מיד עושק וגו'. (תנא דבי אליהו, שם)</w:t>
      </w:r>
    </w:p>
    <w:p w14:paraId="7AE8C09A" w14:textId="08A4939E" w:rsidR="00172D23" w:rsidRDefault="00172D23" w:rsidP="00D808A7">
      <w:r>
        <w:rPr>
          <w:rtl/>
        </w:rPr>
        <w:t>המפתח לשיקומו של בית דוד</w:t>
      </w:r>
      <w:r w:rsidR="007D060C">
        <w:rPr>
          <w:rFonts w:hint="cs"/>
          <w:rtl/>
        </w:rPr>
        <w:t xml:space="preserve"> </w:t>
      </w:r>
      <w:r>
        <w:rPr>
          <w:rtl/>
        </w:rPr>
        <w:t>נמצא בקריאה</w:t>
      </w:r>
      <w:r w:rsidR="00B01BDE">
        <w:rPr>
          <w:rFonts w:hint="cs"/>
          <w:rtl/>
        </w:rPr>
        <w:t xml:space="preserve"> פשוטה</w:t>
      </w:r>
      <w:r>
        <w:rPr>
          <w:rtl/>
        </w:rPr>
        <w:t xml:space="preserve"> בספר ירמיהו! אם העם ומנהיגיו ישמעו את הקול הקורא של פרשת וירא, המהדהד בפיהם של הנביאים, </w:t>
      </w:r>
      <w:r w:rsidR="007D060C">
        <w:rPr>
          <w:rFonts w:hint="cs"/>
          <w:rtl/>
        </w:rPr>
        <w:t>אזי "</w:t>
      </w:r>
      <w:r w:rsidR="007D060C" w:rsidRPr="007D060C">
        <w:rPr>
          <w:rtl/>
        </w:rPr>
        <w:t>קְרוֹבָה יְשׁוּעָתִי לָבוֹא וְצִדְקָתִי לְהִגָּלוֹת</w:t>
      </w:r>
      <w:r w:rsidR="007D060C">
        <w:rPr>
          <w:rFonts w:hint="cs"/>
          <w:rtl/>
        </w:rPr>
        <w:t>"</w:t>
      </w:r>
      <w:r>
        <w:rPr>
          <w:rtl/>
        </w:rPr>
        <w:t>.</w:t>
      </w:r>
      <w:r w:rsidRPr="00D808A7">
        <w:rPr>
          <w:rStyle w:val="a5"/>
          <w:rFonts w:asciiTheme="minorBidi" w:hAnsiTheme="minorBidi"/>
          <w:rtl/>
        </w:rPr>
        <w:footnoteReference w:id="11"/>
      </w:r>
    </w:p>
    <w:p w14:paraId="4E31C1CA" w14:textId="77777777" w:rsidR="00172D23" w:rsidRDefault="00172D23" w:rsidP="00172D23">
      <w:pPr>
        <w:spacing w:after="0" w:line="240" w:lineRule="auto"/>
        <w:rPr>
          <w:rFonts w:asciiTheme="minorBidi" w:hAnsiTheme="minorBidi"/>
          <w:rtl/>
        </w:rPr>
      </w:pPr>
    </w:p>
    <w:p w14:paraId="65E4474F" w14:textId="77777777" w:rsidR="00172D23" w:rsidRDefault="00172D23" w:rsidP="00D808A7">
      <w:pPr>
        <w:pStyle w:val="2"/>
        <w:rPr>
          <w:rtl/>
        </w:rPr>
      </w:pPr>
      <w:r>
        <w:rPr>
          <w:rtl/>
        </w:rPr>
        <w:t>סיכום</w:t>
      </w:r>
    </w:p>
    <w:p w14:paraId="0190953E" w14:textId="19A33682" w:rsidR="00172D23" w:rsidRDefault="00172D23" w:rsidP="00D808A7">
      <w:pPr>
        <w:rPr>
          <w:rtl/>
        </w:rPr>
      </w:pPr>
      <w:r>
        <w:rPr>
          <w:rtl/>
        </w:rPr>
        <w:t>בשיעור הבא נמשיך את סקירתנו בנוגע לצדק</w:t>
      </w:r>
      <w:r w:rsidR="0083685E">
        <w:rPr>
          <w:rFonts w:hint="cs"/>
          <w:rtl/>
        </w:rPr>
        <w:t>ה</w:t>
      </w:r>
      <w:r>
        <w:rPr>
          <w:rtl/>
        </w:rPr>
        <w:t xml:space="preserve"> ומשפט בתוך התורה שבעל פה.</w:t>
      </w:r>
    </w:p>
    <w:p w14:paraId="450E1090" w14:textId="44C569FA" w:rsidR="004F64BE" w:rsidRDefault="00AE0215" w:rsidP="00DB442E">
      <w:pPr>
        <w:rPr>
          <w:rtl/>
        </w:rPr>
      </w:pPr>
      <w:r>
        <w:rPr>
          <w:rtl/>
        </w:rPr>
        <w:t xml:space="preserve">שאלות והערות? נא ליצור קשר איתי ישירות: </w:t>
      </w:r>
      <w:hyperlink r:id="rId8" w:history="1">
        <w:r>
          <w:rPr>
            <w:rStyle w:val="Hyperlink"/>
            <w:rFonts w:ascii="David" w:hAnsi="David" w:cs="David"/>
          </w:rPr>
          <w:t>judahlgoldberg@gmail.com</w:t>
        </w:r>
      </w:hyperlink>
      <w:r>
        <w:rPr>
          <w:rFonts w:ascii="Times New Roman" w:hAnsi="Times New Roman" w:cs="Times New Roman"/>
          <w:rtl/>
        </w:rPr>
        <w:t xml:space="preserve"> </w:t>
      </w:r>
    </w:p>
    <w:p w14:paraId="647F7595" w14:textId="77777777" w:rsidR="00482714" w:rsidRPr="003E126A" w:rsidRDefault="00482714" w:rsidP="00DB442E"/>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9" w:history="1">
              <w:r w:rsidR="005A7CEB">
                <w:t xml:space="preserve"> </w:t>
              </w:r>
              <w:hyperlink r:id="rId10"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1"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2"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DF5F22">
      <w:pPr>
        <w:pStyle w:val="a9"/>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951C" w14:textId="77777777" w:rsidR="00F27AA3" w:rsidRDefault="00F27AA3" w:rsidP="00405665">
      <w:r>
        <w:separator/>
      </w:r>
    </w:p>
  </w:endnote>
  <w:endnote w:type="continuationSeparator" w:id="0">
    <w:p w14:paraId="6B00392D" w14:textId="77777777" w:rsidR="00F27AA3" w:rsidRDefault="00F27AA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B0652" w14:textId="77777777" w:rsidR="00F27AA3" w:rsidRDefault="00F27AA3" w:rsidP="00405665">
      <w:r>
        <w:separator/>
      </w:r>
    </w:p>
  </w:footnote>
  <w:footnote w:type="continuationSeparator" w:id="0">
    <w:p w14:paraId="1E29B509" w14:textId="77777777" w:rsidR="00F27AA3" w:rsidRDefault="00F27AA3" w:rsidP="00405665">
      <w:r>
        <w:continuationSeparator/>
      </w:r>
    </w:p>
  </w:footnote>
  <w:footnote w:id="1">
    <w:p w14:paraId="22BA2273" w14:textId="3089FDC5" w:rsidR="006E04A6" w:rsidRPr="00A830BD" w:rsidRDefault="006E04A6" w:rsidP="00172D23">
      <w:pPr>
        <w:pStyle w:val="a3"/>
        <w:rPr>
          <w:rtl/>
        </w:rPr>
      </w:pPr>
      <w:r w:rsidRPr="00A830BD">
        <w:rPr>
          <w:rStyle w:val="a5"/>
          <w:rFonts w:eastAsia="Narkisim"/>
        </w:rPr>
        <w:footnoteRef/>
      </w:r>
      <w:r w:rsidRPr="00A830BD">
        <w:t xml:space="preserve"> </w:t>
      </w:r>
      <w:r w:rsidRPr="00A830BD">
        <w:rPr>
          <w:rtl/>
        </w:rPr>
        <w:t xml:space="preserve">משה </w:t>
      </w:r>
      <w:proofErr w:type="spellStart"/>
      <w:r w:rsidRPr="00A830BD">
        <w:rPr>
          <w:rtl/>
        </w:rPr>
        <w:t>ויינפלד</w:t>
      </w:r>
      <w:proofErr w:type="spellEnd"/>
      <w:r w:rsidRPr="00A830BD">
        <w:rPr>
          <w:rtl/>
        </w:rPr>
        <w:t xml:space="preserve"> מניח כי החובה לרדוף צדקה ומשפט מוטלת בעיקר על המלוכה, </w:t>
      </w:r>
      <w:r w:rsidR="00307A4E">
        <w:rPr>
          <w:rFonts w:hint="cs"/>
          <w:rtl/>
        </w:rPr>
        <w:t>ואילו חיוב</w:t>
      </w:r>
      <w:r w:rsidRPr="00A830BD">
        <w:rPr>
          <w:rtl/>
        </w:rPr>
        <w:t xml:space="preserve"> הפרטים </w:t>
      </w:r>
      <w:r w:rsidR="00307A4E">
        <w:rPr>
          <w:rFonts w:hint="cs"/>
          <w:rtl/>
        </w:rPr>
        <w:t xml:space="preserve">הוא </w:t>
      </w:r>
      <w:r w:rsidRPr="00A830BD">
        <w:rPr>
          <w:rtl/>
        </w:rPr>
        <w:t>רק מסדר שני (ראו: משפט וצדקה בישראל והעמים</w:t>
      </w:r>
      <w:r w:rsidR="00307A4E">
        <w:rPr>
          <w:rFonts w:hint="cs"/>
          <w:rtl/>
        </w:rPr>
        <w:t>, עמ'</w:t>
      </w:r>
      <w:r w:rsidRPr="00A830BD">
        <w:rPr>
          <w:rtl/>
        </w:rPr>
        <w:t xml:space="preserve"> 125-128). מהממצאים בתנ"ך ובחז"ל, </w:t>
      </w:r>
      <w:r w:rsidR="00307A4E">
        <w:rPr>
          <w:rFonts w:hint="cs"/>
          <w:rtl/>
        </w:rPr>
        <w:t xml:space="preserve">נראית דווקא </w:t>
      </w:r>
      <w:r w:rsidRPr="00A830BD">
        <w:rPr>
          <w:rtl/>
        </w:rPr>
        <w:t xml:space="preserve">מסקנה הפוכה: המרדף אחרי צדקה ומשפט, </w:t>
      </w:r>
      <w:r w:rsidR="00307A4E">
        <w:rPr>
          <w:rFonts w:hint="cs"/>
          <w:rtl/>
        </w:rPr>
        <w:t xml:space="preserve">לאור </w:t>
      </w:r>
      <w:r w:rsidRPr="00A830BD">
        <w:rPr>
          <w:rtl/>
        </w:rPr>
        <w:t xml:space="preserve">מורשת אברהם, היא משימה משותפת </w:t>
      </w:r>
      <w:r w:rsidR="00307A4E">
        <w:rPr>
          <w:rFonts w:hint="cs"/>
          <w:rtl/>
        </w:rPr>
        <w:t>ל</w:t>
      </w:r>
      <w:r w:rsidRPr="00A830BD">
        <w:rPr>
          <w:rtl/>
        </w:rPr>
        <w:t xml:space="preserve">כלל היהודים, אלא שהמלוכה אחראית </w:t>
      </w:r>
      <w:r w:rsidR="00307A4E">
        <w:rPr>
          <w:rFonts w:hint="cs"/>
          <w:rtl/>
        </w:rPr>
        <w:t xml:space="preserve">על </w:t>
      </w:r>
      <w:r w:rsidRPr="00A830BD">
        <w:rPr>
          <w:rtl/>
        </w:rPr>
        <w:t xml:space="preserve">קידום ערכים אלו </w:t>
      </w:r>
      <w:r w:rsidR="00307A4E">
        <w:rPr>
          <w:rFonts w:hint="cs"/>
          <w:rtl/>
        </w:rPr>
        <w:t>ברובד הפרקטי</w:t>
      </w:r>
      <w:r w:rsidRPr="00A830BD">
        <w:rPr>
          <w:rtl/>
        </w:rPr>
        <w:t>.</w:t>
      </w:r>
    </w:p>
  </w:footnote>
  <w:footnote w:id="2">
    <w:p w14:paraId="59C84EB9" w14:textId="2CBFC853" w:rsidR="006E04A6" w:rsidRPr="00A830BD" w:rsidRDefault="006E04A6" w:rsidP="00172D23">
      <w:pPr>
        <w:pStyle w:val="a3"/>
      </w:pPr>
      <w:r w:rsidRPr="00A830BD">
        <w:rPr>
          <w:rStyle w:val="a5"/>
          <w:rFonts w:eastAsia="Narkisim"/>
        </w:rPr>
        <w:footnoteRef/>
      </w:r>
      <w:r w:rsidRPr="00A830BD">
        <w:rPr>
          <w:rtl/>
        </w:rPr>
        <w:t xml:space="preserve"> </w:t>
      </w:r>
      <w:r w:rsidRPr="00A830BD">
        <w:rPr>
          <w:rtl/>
        </w:rPr>
        <w:t xml:space="preserve">המדרש זוטא מעיר כי רק מי שרגיל לנהוג </w:t>
      </w:r>
      <w:r w:rsidR="003A1D65">
        <w:rPr>
          <w:rFonts w:hint="cs"/>
          <w:rtl/>
        </w:rPr>
        <w:t>ב</w:t>
      </w:r>
      <w:r w:rsidRPr="00A830BD">
        <w:rPr>
          <w:rtl/>
        </w:rPr>
        <w:t xml:space="preserve">משפט וצדקה </w:t>
      </w:r>
      <w:r w:rsidR="003A1D65">
        <w:rPr>
          <w:rFonts w:hint="cs"/>
          <w:rtl/>
        </w:rPr>
        <w:t xml:space="preserve">אכן </w:t>
      </w:r>
      <w:r w:rsidRPr="00A830BD">
        <w:rPr>
          <w:rtl/>
        </w:rPr>
        <w:t xml:space="preserve">יעשה זאת (רות א, ב). במילים אחרות – השאיפה היא לא רק לעשות צדקה ומשפט באופן מזדמן, אלא להיהפך להיות, כמו אברהם, מוציא לפועל </w:t>
      </w:r>
      <w:r w:rsidR="003A1D65">
        <w:rPr>
          <w:rFonts w:hint="cs"/>
          <w:rtl/>
        </w:rPr>
        <w:t>עקבי ו</w:t>
      </w:r>
      <w:r w:rsidRPr="00A830BD">
        <w:rPr>
          <w:rtl/>
        </w:rPr>
        <w:t>אמין של ערכי צדקה ומשפט.</w:t>
      </w:r>
    </w:p>
  </w:footnote>
  <w:footnote w:id="3">
    <w:p w14:paraId="7480F658" w14:textId="24BF5718" w:rsidR="006E04A6" w:rsidRPr="00A830BD" w:rsidRDefault="006E04A6" w:rsidP="00172D23">
      <w:pPr>
        <w:pStyle w:val="a3"/>
        <w:rPr>
          <w:rtl/>
        </w:rPr>
      </w:pPr>
      <w:r w:rsidRPr="00A830BD">
        <w:rPr>
          <w:rStyle w:val="a5"/>
          <w:rFonts w:eastAsia="Narkisim"/>
        </w:rPr>
        <w:footnoteRef/>
      </w:r>
      <w:r w:rsidRPr="00A830BD">
        <w:t xml:space="preserve"> </w:t>
      </w:r>
      <w:proofErr w:type="spellStart"/>
      <w:r w:rsidRPr="00A830BD">
        <w:rPr>
          <w:rtl/>
        </w:rPr>
        <w:t>ויינפלד</w:t>
      </w:r>
      <w:proofErr w:type="spellEnd"/>
      <w:r w:rsidRPr="00A830BD">
        <w:rPr>
          <w:rtl/>
        </w:rPr>
        <w:t xml:space="preserve"> משווה את </w:t>
      </w:r>
      <w:r w:rsidR="00A739DC">
        <w:rPr>
          <w:rFonts w:hint="cs"/>
          <w:rtl/>
        </w:rPr>
        <w:t xml:space="preserve">סוף </w:t>
      </w:r>
      <w:r w:rsidRPr="00A830BD">
        <w:rPr>
          <w:rtl/>
        </w:rPr>
        <w:t xml:space="preserve">הפסוק </w:t>
      </w:r>
      <w:r w:rsidR="00685B60">
        <w:rPr>
          <w:rFonts w:hint="cs"/>
          <w:rtl/>
        </w:rPr>
        <w:t>ל</w:t>
      </w:r>
      <w:r w:rsidR="00685B60" w:rsidRPr="00A830BD">
        <w:rPr>
          <w:rtl/>
        </w:rPr>
        <w:t xml:space="preserve">בראשית </w:t>
      </w:r>
      <w:proofErr w:type="spellStart"/>
      <w:r w:rsidRPr="00A830BD">
        <w:rPr>
          <w:rtl/>
        </w:rPr>
        <w:t>יח</w:t>
      </w:r>
      <w:proofErr w:type="spellEnd"/>
      <w:r w:rsidRPr="00A830BD">
        <w:rPr>
          <w:rtl/>
        </w:rPr>
        <w:t xml:space="preserve">, </w:t>
      </w:r>
      <w:proofErr w:type="spellStart"/>
      <w:r w:rsidRPr="00A830BD">
        <w:rPr>
          <w:rtl/>
        </w:rPr>
        <w:t>יח</w:t>
      </w:r>
      <w:proofErr w:type="spellEnd"/>
      <w:r w:rsidRPr="00A830BD">
        <w:rPr>
          <w:rtl/>
        </w:rPr>
        <w:t xml:space="preserve"> (</w:t>
      </w:r>
      <w:r w:rsidR="003A1D65">
        <w:rPr>
          <w:rFonts w:hint="cs"/>
          <w:rtl/>
        </w:rPr>
        <w:t xml:space="preserve">עמ' </w:t>
      </w:r>
      <w:r w:rsidRPr="00A830BD">
        <w:rPr>
          <w:rtl/>
        </w:rPr>
        <w:t>125-126).</w:t>
      </w:r>
    </w:p>
  </w:footnote>
  <w:footnote w:id="4">
    <w:p w14:paraId="12777C1E" w14:textId="16D00E0D" w:rsidR="006E04A6" w:rsidRPr="00A830BD" w:rsidRDefault="006E04A6" w:rsidP="00172D23">
      <w:pPr>
        <w:pStyle w:val="a3"/>
        <w:rPr>
          <w:rtl/>
        </w:rPr>
      </w:pPr>
      <w:r w:rsidRPr="00A830BD">
        <w:rPr>
          <w:rStyle w:val="a5"/>
          <w:rFonts w:eastAsia="Narkisim"/>
        </w:rPr>
        <w:footnoteRef/>
      </w:r>
      <w:r w:rsidRPr="00A830BD">
        <w:rPr>
          <w:rtl/>
        </w:rPr>
        <w:t xml:space="preserve"> </w:t>
      </w:r>
      <w:r w:rsidRPr="00A830BD">
        <w:rPr>
          <w:rtl/>
        </w:rPr>
        <w:t>'דעת דרכ</w:t>
      </w:r>
      <w:r w:rsidR="003A1D65">
        <w:rPr>
          <w:rFonts w:hint="cs"/>
          <w:rtl/>
        </w:rPr>
        <w:t>י</w:t>
      </w:r>
      <w:r w:rsidRPr="00A830BD">
        <w:rPr>
          <w:rtl/>
        </w:rPr>
        <w:t xml:space="preserve">' מהדהדת הן את ידיעת הקב"ה בירמיהו </w:t>
      </w:r>
      <w:r w:rsidR="003A1D65">
        <w:rPr>
          <w:rFonts w:hint="cs"/>
          <w:rtl/>
        </w:rPr>
        <w:t>(</w:t>
      </w:r>
      <w:r w:rsidRPr="00A830BD">
        <w:rPr>
          <w:rtl/>
        </w:rPr>
        <w:t>ט,</w:t>
      </w:r>
      <w:r w:rsidR="003A1D65">
        <w:rPr>
          <w:rFonts w:hint="cs"/>
          <w:rtl/>
        </w:rPr>
        <w:t xml:space="preserve"> </w:t>
      </w:r>
      <w:proofErr w:type="spellStart"/>
      <w:r w:rsidRPr="00A830BD">
        <w:rPr>
          <w:rtl/>
        </w:rPr>
        <w:t>כג</w:t>
      </w:r>
      <w:proofErr w:type="spellEnd"/>
      <w:r w:rsidR="003A1D65">
        <w:rPr>
          <w:rFonts w:hint="cs"/>
          <w:rtl/>
        </w:rPr>
        <w:t xml:space="preserve">; </w:t>
      </w:r>
      <w:proofErr w:type="spellStart"/>
      <w:r w:rsidR="003A1D65">
        <w:rPr>
          <w:rFonts w:hint="cs"/>
          <w:rtl/>
        </w:rPr>
        <w:t>כ</w:t>
      </w:r>
      <w:r w:rsidRPr="00A830BD">
        <w:rPr>
          <w:rtl/>
        </w:rPr>
        <w:t>ב</w:t>
      </w:r>
      <w:proofErr w:type="spellEnd"/>
      <w:r w:rsidRPr="00A830BD">
        <w:rPr>
          <w:rtl/>
        </w:rPr>
        <w:t>,</w:t>
      </w:r>
      <w:r w:rsidR="003A1D65">
        <w:rPr>
          <w:rFonts w:hint="cs"/>
          <w:rtl/>
        </w:rPr>
        <w:t xml:space="preserve"> </w:t>
      </w:r>
      <w:proofErr w:type="spellStart"/>
      <w:r w:rsidRPr="00A830BD">
        <w:rPr>
          <w:rtl/>
        </w:rPr>
        <w:t>טז</w:t>
      </w:r>
      <w:proofErr w:type="spellEnd"/>
      <w:r w:rsidR="003A1D65">
        <w:rPr>
          <w:rFonts w:hint="cs"/>
          <w:rtl/>
        </w:rPr>
        <w:t xml:space="preserve">) והן את </w:t>
      </w:r>
      <w:r w:rsidRPr="00A830BD">
        <w:rPr>
          <w:rtl/>
        </w:rPr>
        <w:t>'דר</w:t>
      </w:r>
      <w:r w:rsidR="00BE79A8">
        <w:rPr>
          <w:rFonts w:hint="cs"/>
          <w:rtl/>
        </w:rPr>
        <w:t>ך</w:t>
      </w:r>
      <w:r w:rsidRPr="00A830BD">
        <w:rPr>
          <w:rtl/>
        </w:rPr>
        <w:t xml:space="preserve"> ה</w:t>
      </w:r>
      <w:r w:rsidR="003A1D65">
        <w:rPr>
          <w:rFonts w:hint="cs"/>
          <w:rtl/>
        </w:rPr>
        <w:t>'</w:t>
      </w:r>
      <w:r w:rsidRPr="00A830BD">
        <w:rPr>
          <w:rtl/>
        </w:rPr>
        <w:t xml:space="preserve">' בבראשית </w:t>
      </w:r>
      <w:r w:rsidR="003A1D65">
        <w:rPr>
          <w:rFonts w:hint="cs"/>
          <w:rtl/>
        </w:rPr>
        <w:t>(</w:t>
      </w:r>
      <w:proofErr w:type="spellStart"/>
      <w:r w:rsidRPr="00A830BD">
        <w:rPr>
          <w:rtl/>
        </w:rPr>
        <w:t>יח</w:t>
      </w:r>
      <w:proofErr w:type="spellEnd"/>
      <w:r w:rsidRPr="00A830BD">
        <w:rPr>
          <w:rtl/>
        </w:rPr>
        <w:t xml:space="preserve">, </w:t>
      </w:r>
      <w:proofErr w:type="spellStart"/>
      <w:r w:rsidRPr="00A830BD">
        <w:rPr>
          <w:rtl/>
        </w:rPr>
        <w:t>יט</w:t>
      </w:r>
      <w:proofErr w:type="spellEnd"/>
      <w:r w:rsidR="003A1D65">
        <w:rPr>
          <w:rFonts w:hint="cs"/>
          <w:rtl/>
        </w:rPr>
        <w:t>)</w:t>
      </w:r>
      <w:r w:rsidRPr="00A830BD">
        <w:rPr>
          <w:rtl/>
        </w:rPr>
        <w:t xml:space="preserve">. ראו גם בהושע ד, א </w:t>
      </w:r>
      <w:proofErr w:type="spellStart"/>
      <w:r w:rsidRPr="00A830BD">
        <w:rPr>
          <w:rtl/>
        </w:rPr>
        <w:t>וברד"ק</w:t>
      </w:r>
      <w:proofErr w:type="spellEnd"/>
      <w:r w:rsidRPr="00A830BD">
        <w:rPr>
          <w:rtl/>
        </w:rPr>
        <w:t>.</w:t>
      </w:r>
    </w:p>
  </w:footnote>
  <w:footnote w:id="5">
    <w:p w14:paraId="0CE13EFA" w14:textId="7A39FBBF" w:rsidR="006E04A6" w:rsidRPr="00A830BD" w:rsidRDefault="006E04A6" w:rsidP="00172D23">
      <w:pPr>
        <w:pStyle w:val="a3"/>
      </w:pPr>
      <w:r w:rsidRPr="00A830BD">
        <w:rPr>
          <w:rStyle w:val="a5"/>
          <w:rFonts w:eastAsia="Narkisim"/>
        </w:rPr>
        <w:footnoteRef/>
      </w:r>
      <w:r w:rsidRPr="00A830BD">
        <w:rPr>
          <w:rtl/>
        </w:rPr>
        <w:t xml:space="preserve"> </w:t>
      </w:r>
      <w:r w:rsidRPr="00A830BD">
        <w:rPr>
          <w:rtl/>
        </w:rPr>
        <w:t>ראו גם בהושע ו, ג</w:t>
      </w:r>
      <w:r w:rsidR="007D060C">
        <w:rPr>
          <w:rFonts w:hint="cs"/>
          <w:rtl/>
        </w:rPr>
        <w:t xml:space="preserve">; שם, ו </w:t>
      </w:r>
      <w:proofErr w:type="spellStart"/>
      <w:r w:rsidRPr="00A830BD">
        <w:rPr>
          <w:rtl/>
        </w:rPr>
        <w:t>וברד"ק</w:t>
      </w:r>
      <w:proofErr w:type="spellEnd"/>
      <w:r w:rsidR="007D060C">
        <w:rPr>
          <w:rFonts w:hint="cs"/>
          <w:rtl/>
        </w:rPr>
        <w:t>;</w:t>
      </w:r>
      <w:r w:rsidRPr="00A830BD">
        <w:rPr>
          <w:rtl/>
        </w:rPr>
        <w:t xml:space="preserve"> מיכה ו, ו-ח. </w:t>
      </w:r>
    </w:p>
  </w:footnote>
  <w:footnote w:id="6">
    <w:p w14:paraId="3839B983" w14:textId="1D7BBEA2" w:rsidR="006E04A6" w:rsidRPr="00A830BD" w:rsidRDefault="006E04A6" w:rsidP="00172D23">
      <w:pPr>
        <w:pStyle w:val="a3"/>
      </w:pPr>
      <w:r w:rsidRPr="00A830BD">
        <w:rPr>
          <w:rStyle w:val="a5"/>
          <w:rFonts w:eastAsia="Narkisim"/>
        </w:rPr>
        <w:footnoteRef/>
      </w:r>
      <w:r w:rsidRPr="00A830BD">
        <w:t xml:space="preserve"> </w:t>
      </w:r>
      <w:r w:rsidRPr="00A830BD">
        <w:rPr>
          <w:rtl/>
        </w:rPr>
        <w:t xml:space="preserve">ראו גם בהושע </w:t>
      </w:r>
      <w:proofErr w:type="spellStart"/>
      <w:r w:rsidRPr="00A830BD">
        <w:rPr>
          <w:rtl/>
        </w:rPr>
        <w:t>יב</w:t>
      </w:r>
      <w:proofErr w:type="spellEnd"/>
      <w:r w:rsidRPr="00A830BD">
        <w:rPr>
          <w:rtl/>
        </w:rPr>
        <w:t xml:space="preserve">, ז, </w:t>
      </w:r>
      <w:proofErr w:type="spellStart"/>
      <w:r w:rsidRPr="00A830BD">
        <w:rPr>
          <w:rtl/>
        </w:rPr>
        <w:t>וברד"ק</w:t>
      </w:r>
      <w:proofErr w:type="spellEnd"/>
      <w:r w:rsidRPr="00A830BD">
        <w:rPr>
          <w:rtl/>
        </w:rPr>
        <w:t xml:space="preserve">, </w:t>
      </w:r>
      <w:r w:rsidR="007D060C">
        <w:rPr>
          <w:rFonts w:hint="cs"/>
          <w:rtl/>
        </w:rPr>
        <w:t xml:space="preserve">וכן </w:t>
      </w:r>
      <w:r w:rsidRPr="00A830BD">
        <w:rPr>
          <w:rtl/>
        </w:rPr>
        <w:t>מכות כד ע"א.</w:t>
      </w:r>
    </w:p>
  </w:footnote>
  <w:footnote w:id="7">
    <w:p w14:paraId="198EB560" w14:textId="68531404" w:rsidR="006E04A6" w:rsidRPr="00A830BD" w:rsidRDefault="006E04A6" w:rsidP="00172D23">
      <w:pPr>
        <w:pStyle w:val="a3"/>
        <w:rPr>
          <w:rtl/>
        </w:rPr>
      </w:pPr>
      <w:r w:rsidRPr="00A830BD">
        <w:rPr>
          <w:rStyle w:val="a5"/>
          <w:rFonts w:eastAsia="Narkisim"/>
        </w:rPr>
        <w:footnoteRef/>
      </w:r>
      <w:r w:rsidRPr="00A830BD">
        <w:rPr>
          <w:rtl/>
        </w:rPr>
        <w:t xml:space="preserve"> בשיעור הקודם</w:t>
      </w:r>
      <w:r w:rsidR="007D060C">
        <w:rPr>
          <w:rFonts w:hint="cs"/>
          <w:rtl/>
        </w:rPr>
        <w:t xml:space="preserve"> העלינו הבחנה </w:t>
      </w:r>
      <w:r w:rsidRPr="00A830BD">
        <w:rPr>
          <w:rtl/>
        </w:rPr>
        <w:t xml:space="preserve">בין 'צדק' ל'צדקה', ומסיבה זו </w:t>
      </w:r>
      <w:r w:rsidR="007D060C">
        <w:rPr>
          <w:rFonts w:hint="cs"/>
          <w:rtl/>
        </w:rPr>
        <w:t xml:space="preserve">ציטטנו כאן רק </w:t>
      </w:r>
      <w:r w:rsidRPr="00A830BD">
        <w:rPr>
          <w:rtl/>
        </w:rPr>
        <w:t xml:space="preserve">פסוקים הנוקטים בלשון 'צדקה' ולא 'צדק'. </w:t>
      </w:r>
      <w:r w:rsidR="007D060C">
        <w:rPr>
          <w:rFonts w:hint="cs"/>
          <w:rtl/>
        </w:rPr>
        <w:t>עם זאת</w:t>
      </w:r>
      <w:r w:rsidRPr="00A830BD">
        <w:rPr>
          <w:rtl/>
        </w:rPr>
        <w:t xml:space="preserve">, חז"ל מביאים לעיתים גם את הפסוקים המשתמשים ב'צדק', כמו במקרה זה. ייתכן </w:t>
      </w:r>
      <w:r w:rsidR="007D060C">
        <w:rPr>
          <w:rFonts w:hint="cs"/>
          <w:rtl/>
        </w:rPr>
        <w:t xml:space="preserve">שיש </w:t>
      </w:r>
      <w:r w:rsidRPr="00A830BD">
        <w:rPr>
          <w:rtl/>
        </w:rPr>
        <w:t xml:space="preserve">לחלק בין 'צדק' המשמש כמגדיר של מושג ה'משפט' (ויקרא </w:t>
      </w:r>
      <w:proofErr w:type="spellStart"/>
      <w:r w:rsidRPr="00A830BD">
        <w:rPr>
          <w:rtl/>
        </w:rPr>
        <w:t>יט</w:t>
      </w:r>
      <w:proofErr w:type="spellEnd"/>
      <w:r w:rsidRPr="00A830BD">
        <w:rPr>
          <w:rtl/>
        </w:rPr>
        <w:t xml:space="preserve">, טו; דברים א, </w:t>
      </w:r>
      <w:proofErr w:type="spellStart"/>
      <w:r w:rsidRPr="00A830BD">
        <w:rPr>
          <w:rtl/>
        </w:rPr>
        <w:t>טז</w:t>
      </w:r>
      <w:proofErr w:type="spellEnd"/>
      <w:r w:rsidRPr="00A830BD">
        <w:rPr>
          <w:rtl/>
        </w:rPr>
        <w:t xml:space="preserve">; שם </w:t>
      </w:r>
      <w:proofErr w:type="spellStart"/>
      <w:r w:rsidRPr="00A830BD">
        <w:rPr>
          <w:rtl/>
        </w:rPr>
        <w:t>טז</w:t>
      </w:r>
      <w:proofErr w:type="spellEnd"/>
      <w:r w:rsidRPr="00A830BD">
        <w:rPr>
          <w:rtl/>
        </w:rPr>
        <w:t xml:space="preserve">, </w:t>
      </w:r>
      <w:proofErr w:type="spellStart"/>
      <w:r w:rsidRPr="00A830BD">
        <w:rPr>
          <w:rtl/>
        </w:rPr>
        <w:t>יח</w:t>
      </w:r>
      <w:proofErr w:type="spellEnd"/>
      <w:r w:rsidRPr="00A830BD">
        <w:rPr>
          <w:rtl/>
        </w:rPr>
        <w:t>-כ) ו</w:t>
      </w:r>
      <w:r w:rsidR="007D060C">
        <w:rPr>
          <w:rFonts w:hint="cs"/>
          <w:rtl/>
        </w:rPr>
        <w:t xml:space="preserve">בין </w:t>
      </w:r>
      <w:r w:rsidRPr="00A830BD">
        <w:rPr>
          <w:rtl/>
        </w:rPr>
        <w:t xml:space="preserve">'צדק' כנסמך למשפט (כמו בפסוק זה ובהושע ב, </w:t>
      </w:r>
      <w:proofErr w:type="spellStart"/>
      <w:r w:rsidRPr="00A830BD">
        <w:rPr>
          <w:rtl/>
        </w:rPr>
        <w:t>כא</w:t>
      </w:r>
      <w:proofErr w:type="spellEnd"/>
      <w:r w:rsidRPr="00A830BD">
        <w:rPr>
          <w:rtl/>
        </w:rPr>
        <w:t>, שבו נדון בשיעור הבא). ראו גם במדרש תהילים כד, א, בנוגע לאיוב (</w:t>
      </w:r>
      <w:proofErr w:type="spellStart"/>
      <w:r w:rsidRPr="00A830BD">
        <w:rPr>
          <w:rtl/>
        </w:rPr>
        <w:t>כט</w:t>
      </w:r>
      <w:proofErr w:type="spellEnd"/>
      <w:r w:rsidRPr="00A830BD">
        <w:rPr>
          <w:rtl/>
        </w:rPr>
        <w:t>, יד) ור</w:t>
      </w:r>
      <w:r w:rsidR="00340239">
        <w:rPr>
          <w:rFonts w:hint="cs"/>
          <w:rtl/>
        </w:rPr>
        <w:t>ש</w:t>
      </w:r>
      <w:r w:rsidRPr="00A830BD">
        <w:rPr>
          <w:rtl/>
        </w:rPr>
        <w:t>"י על משלי א, ג (כמו גם שם ב, ט).</w:t>
      </w:r>
    </w:p>
  </w:footnote>
  <w:footnote w:id="8">
    <w:p w14:paraId="12D0F51A" w14:textId="67D73546" w:rsidR="006E04A6" w:rsidRPr="00A830BD" w:rsidRDefault="006E04A6" w:rsidP="00172D23">
      <w:pPr>
        <w:pStyle w:val="a3"/>
      </w:pPr>
      <w:r w:rsidRPr="00A830BD">
        <w:rPr>
          <w:rStyle w:val="a5"/>
          <w:rFonts w:eastAsia="Narkisim"/>
        </w:rPr>
        <w:footnoteRef/>
      </w:r>
      <w:r w:rsidRPr="00A830BD">
        <w:t xml:space="preserve"> </w:t>
      </w:r>
      <w:r w:rsidRPr="00A830BD">
        <w:rPr>
          <w:rtl/>
        </w:rPr>
        <w:t>נראה כי המדרש קורא את המילה 'כי' בתור 'בגלל', במקום 'בשביל' (לפי הפשט).</w:t>
      </w:r>
    </w:p>
  </w:footnote>
  <w:footnote w:id="9">
    <w:p w14:paraId="31062102" w14:textId="38A7E177" w:rsidR="006E04A6" w:rsidRPr="00A830BD" w:rsidRDefault="006E04A6" w:rsidP="007D060C">
      <w:pPr>
        <w:pStyle w:val="a3"/>
        <w:rPr>
          <w:rtl/>
        </w:rPr>
      </w:pPr>
      <w:r w:rsidRPr="00A830BD">
        <w:rPr>
          <w:rStyle w:val="a5"/>
          <w:rFonts w:eastAsia="Narkisim"/>
        </w:rPr>
        <w:footnoteRef/>
      </w:r>
      <w:r w:rsidRPr="00A830BD">
        <w:rPr>
          <w:rtl/>
        </w:rPr>
        <w:t xml:space="preserve"> </w:t>
      </w:r>
      <w:r w:rsidRPr="00A830BD">
        <w:rPr>
          <w:rtl/>
        </w:rPr>
        <w:t xml:space="preserve">אני מניח כי הקב"ה נפדה כאן מהגלות שכפה על עצמו </w:t>
      </w:r>
      <w:r w:rsidR="007D060C">
        <w:rPr>
          <w:rFonts w:hint="cs"/>
          <w:rtl/>
        </w:rPr>
        <w:t>בעקבות גלות עמו</w:t>
      </w:r>
      <w:r w:rsidRPr="00A830BD">
        <w:rPr>
          <w:rtl/>
        </w:rPr>
        <w:t>. השוו למשל לפרשנות אחרת בשמות רבה ל, כד:</w:t>
      </w:r>
      <w:r w:rsidR="007D060C">
        <w:rPr>
          <w:rFonts w:hint="cs"/>
          <w:rtl/>
        </w:rPr>
        <w:t xml:space="preserve"> "</w:t>
      </w:r>
      <w:r w:rsidRPr="00A830BD">
        <w:rPr>
          <w:rtl/>
        </w:rPr>
        <w:t>כי קרובה ישועתי לבא</w:t>
      </w:r>
      <w:r w:rsidR="007D060C">
        <w:rPr>
          <w:rFonts w:hint="cs"/>
          <w:rtl/>
        </w:rPr>
        <w:t xml:space="preserve"> </w:t>
      </w:r>
      <w:r w:rsidR="007D060C">
        <w:rPr>
          <w:rtl/>
        </w:rPr>
        <w:t>–</w:t>
      </w:r>
      <w:r w:rsidRPr="00A830BD">
        <w:rPr>
          <w:rtl/>
        </w:rPr>
        <w:t xml:space="preserve"> כי קרובה ישועתכם אינו אומר אלא ישועתי</w:t>
      </w:r>
      <w:r w:rsidR="007D060C">
        <w:rPr>
          <w:rFonts w:hint="cs"/>
          <w:rtl/>
        </w:rPr>
        <w:t>,</w:t>
      </w:r>
      <w:r w:rsidRPr="00A830BD">
        <w:rPr>
          <w:rtl/>
        </w:rPr>
        <w:t xml:space="preserve"> יהי שמו מבורך </w:t>
      </w:r>
      <w:proofErr w:type="spellStart"/>
      <w:r w:rsidRPr="00A830BD">
        <w:rPr>
          <w:rtl/>
        </w:rPr>
        <w:t>אלולי</w:t>
      </w:r>
      <w:proofErr w:type="spellEnd"/>
      <w:r w:rsidRPr="00A830BD">
        <w:rPr>
          <w:rtl/>
        </w:rPr>
        <w:t xml:space="preserve"> שהדבר כתוב א"א לאמרו</w:t>
      </w:r>
      <w:r w:rsidR="007D060C">
        <w:rPr>
          <w:rFonts w:hint="cs"/>
          <w:rtl/>
        </w:rPr>
        <w:t>;</w:t>
      </w:r>
      <w:r w:rsidRPr="00A830BD">
        <w:rPr>
          <w:rtl/>
        </w:rPr>
        <w:t xml:space="preserve"> א"ל הקב"ה לישראל אם אין לכם זכות בשבילי אני עושה כביכול כל ימים שאתם שם בצרה אני עמכם שנאמר (תהלים צא) עמו אנכי בצרה ואני גואל לעצמי שנא' (ישעיה נט) וירא כי אין איש וישתומם וגו'</w:t>
      </w:r>
      <w:r w:rsidR="007D060C">
        <w:rPr>
          <w:rFonts w:hint="cs"/>
          <w:rtl/>
        </w:rPr>
        <w:t xml:space="preserve">" (ראו עוד </w:t>
      </w:r>
      <w:r w:rsidRPr="00A830BD">
        <w:rPr>
          <w:rtl/>
        </w:rPr>
        <w:t>בשיעור 22</w:t>
      </w:r>
      <w:r w:rsidR="007D060C">
        <w:rPr>
          <w:rFonts w:hint="cs"/>
          <w:rtl/>
        </w:rPr>
        <w:t>).</w:t>
      </w:r>
      <w:r w:rsidRPr="00A830BD">
        <w:rPr>
          <w:rtl/>
        </w:rPr>
        <w:t xml:space="preserve"> </w:t>
      </w:r>
    </w:p>
  </w:footnote>
  <w:footnote w:id="10">
    <w:p w14:paraId="532D1268" w14:textId="77777777" w:rsidR="006E04A6" w:rsidRPr="00A830BD" w:rsidRDefault="006E04A6" w:rsidP="00172D23">
      <w:pPr>
        <w:pStyle w:val="a3"/>
      </w:pPr>
      <w:r w:rsidRPr="00A830BD">
        <w:rPr>
          <w:rStyle w:val="a5"/>
          <w:rFonts w:eastAsia="Narkisim"/>
        </w:rPr>
        <w:footnoteRef/>
      </w:r>
      <w:r w:rsidRPr="00A830BD">
        <w:t xml:space="preserve"> </w:t>
      </w:r>
      <w:r w:rsidRPr="00A830BD">
        <w:rPr>
          <w:rtl/>
        </w:rPr>
        <w:t>על פי מהדורת איש-שלום יש כאן פער קטן בכתב היד.</w:t>
      </w:r>
    </w:p>
  </w:footnote>
  <w:footnote w:id="11">
    <w:p w14:paraId="032800F8" w14:textId="7677587A" w:rsidR="006E04A6" w:rsidRPr="00A830BD" w:rsidRDefault="006E04A6" w:rsidP="00172D23">
      <w:pPr>
        <w:pStyle w:val="a3"/>
        <w:rPr>
          <w:rtl/>
        </w:rPr>
      </w:pPr>
      <w:r w:rsidRPr="00A830BD">
        <w:rPr>
          <w:rStyle w:val="a5"/>
          <w:rFonts w:eastAsia="Narkisim"/>
        </w:rPr>
        <w:footnoteRef/>
      </w:r>
      <w:r w:rsidRPr="00A830BD">
        <w:t xml:space="preserve"> </w:t>
      </w:r>
      <w:r w:rsidRPr="00A830BD">
        <w:rPr>
          <w:rtl/>
        </w:rPr>
        <w:t xml:space="preserve">ראו גם בתנא דבי אליהו רבה, </w:t>
      </w:r>
      <w:proofErr w:type="spellStart"/>
      <w:r w:rsidRPr="00A830BD">
        <w:rPr>
          <w:rtl/>
        </w:rPr>
        <w:t>יח</w:t>
      </w:r>
      <w:proofErr w:type="spellEnd"/>
      <w:r w:rsidRPr="00A830BD">
        <w:rPr>
          <w:rtl/>
        </w:rPr>
        <w:t xml:space="preserve">: </w:t>
      </w:r>
      <w:r w:rsidR="007D060C">
        <w:rPr>
          <w:rFonts w:hint="cs"/>
          <w:rtl/>
        </w:rPr>
        <w:t>"</w:t>
      </w:r>
      <w:r w:rsidRPr="00A830BD">
        <w:rPr>
          <w:rtl/>
        </w:rPr>
        <w:t xml:space="preserve">בזמן שישראל </w:t>
      </w:r>
      <w:proofErr w:type="spellStart"/>
      <w:r w:rsidRPr="00A830BD">
        <w:rPr>
          <w:rtl/>
        </w:rPr>
        <w:t>עוסקין</w:t>
      </w:r>
      <w:proofErr w:type="spellEnd"/>
      <w:r w:rsidRPr="00A830BD">
        <w:rPr>
          <w:rtl/>
        </w:rPr>
        <w:t xml:space="preserve"> בתורה </w:t>
      </w:r>
      <w:proofErr w:type="spellStart"/>
      <w:r w:rsidRPr="002E2C7B">
        <w:rPr>
          <w:b/>
          <w:bCs/>
          <w:rtl/>
        </w:rPr>
        <w:t>ועושין</w:t>
      </w:r>
      <w:proofErr w:type="spellEnd"/>
      <w:r w:rsidRPr="002E2C7B">
        <w:rPr>
          <w:b/>
          <w:bCs/>
          <w:rtl/>
        </w:rPr>
        <w:t xml:space="preserve"> צדקה ומשפט</w:t>
      </w:r>
      <w:r w:rsidRPr="00A830BD">
        <w:rPr>
          <w:rtl/>
        </w:rPr>
        <w:t xml:space="preserve"> הקב"ה שמח בהן ומגיד להן ששמחתן יהא עד סוף כל הדורות</w:t>
      </w:r>
      <w:r w:rsidR="00094D20">
        <w:rPr>
          <w:rFonts w:hint="cs"/>
          <w:rtl/>
        </w:rPr>
        <w:t>,</w:t>
      </w:r>
      <w:r w:rsidRPr="00A830BD">
        <w:rPr>
          <w:rtl/>
        </w:rPr>
        <w:t xml:space="preserve"> שנאמר (תהלים </w:t>
      </w:r>
      <w:proofErr w:type="spellStart"/>
      <w:r w:rsidRPr="00A830BD">
        <w:rPr>
          <w:rtl/>
        </w:rPr>
        <w:t>קלב</w:t>
      </w:r>
      <w:proofErr w:type="spellEnd"/>
      <w:r w:rsidRPr="00A830BD">
        <w:rPr>
          <w:rtl/>
        </w:rPr>
        <w:t xml:space="preserve">) כי בחר ה' בציון </w:t>
      </w:r>
      <w:proofErr w:type="spellStart"/>
      <w:r w:rsidRPr="00A830BD">
        <w:rPr>
          <w:rtl/>
        </w:rPr>
        <w:t>אוה</w:t>
      </w:r>
      <w:proofErr w:type="spellEnd"/>
      <w:r w:rsidRPr="00A830BD">
        <w:rPr>
          <w:rtl/>
        </w:rPr>
        <w:t xml:space="preserve"> למושב לו זאת מנוחתי עדי עד וגו'</w:t>
      </w:r>
      <w:r w:rsidR="007D060C">
        <w:rPr>
          <w:rFonts w:hint="cs"/>
          <w:rtl/>
        </w:rPr>
        <w:t>".</w:t>
      </w:r>
      <w:r w:rsidRPr="00A830BD">
        <w:rPr>
          <w:rtl/>
        </w:rPr>
        <w:t xml:space="preserve"> </w:t>
      </w:r>
      <w:r w:rsidRPr="00A830BD">
        <w:rPr>
          <w:rtl/>
        </w:rPr>
        <w:t xml:space="preserve">חז"ל גם </w:t>
      </w:r>
      <w:r w:rsidR="00DF45C7">
        <w:rPr>
          <w:rFonts w:hint="cs"/>
          <w:rtl/>
        </w:rPr>
        <w:t xml:space="preserve">מתייחסים </w:t>
      </w:r>
      <w:r w:rsidRPr="00A830BD">
        <w:rPr>
          <w:rtl/>
        </w:rPr>
        <w:t xml:space="preserve">לנבואות ישעיהו בנוגע לצדקה </w:t>
      </w:r>
      <w:r w:rsidR="00DF45C7">
        <w:rPr>
          <w:rFonts w:hint="cs"/>
          <w:rtl/>
        </w:rPr>
        <w:t xml:space="preserve">לבד </w:t>
      </w:r>
      <w:r w:rsidRPr="00A830BD">
        <w:rPr>
          <w:rtl/>
        </w:rPr>
        <w:t xml:space="preserve">ומשפט </w:t>
      </w:r>
      <w:r w:rsidR="00DF45C7">
        <w:rPr>
          <w:rFonts w:hint="cs"/>
          <w:rtl/>
        </w:rPr>
        <w:t>לבד</w:t>
      </w:r>
      <w:r w:rsidR="007D060C">
        <w:rPr>
          <w:rFonts w:hint="cs"/>
          <w:rtl/>
        </w:rPr>
        <w:t>;</w:t>
      </w:r>
      <w:r w:rsidRPr="00A830BD">
        <w:rPr>
          <w:rtl/>
        </w:rPr>
        <w:t xml:space="preserve"> ראו שבת קלט ע"א, בבא </w:t>
      </w:r>
      <w:proofErr w:type="spellStart"/>
      <w:r w:rsidRPr="00A830BD">
        <w:rPr>
          <w:rtl/>
        </w:rPr>
        <w:t>בתרא</w:t>
      </w:r>
      <w:proofErr w:type="spellEnd"/>
      <w:r w:rsidRPr="00A830BD">
        <w:rPr>
          <w:rtl/>
        </w:rPr>
        <w:t xml:space="preserve"> י ע"א, שמות רבה ל, </w:t>
      </w:r>
      <w:proofErr w:type="spellStart"/>
      <w:r w:rsidRPr="00A830BD">
        <w:rPr>
          <w:rtl/>
        </w:rPr>
        <w:t>יב</w:t>
      </w:r>
      <w:proofErr w:type="spellEnd"/>
      <w:r w:rsidR="007D060C">
        <w:rPr>
          <w:rFonts w:hint="cs"/>
          <w:rtl/>
        </w:rPr>
        <w:t xml:space="preserve">, שם </w:t>
      </w:r>
      <w:proofErr w:type="spellStart"/>
      <w:r w:rsidRPr="00A830BD">
        <w:rPr>
          <w:rtl/>
        </w:rPr>
        <w:t>יט</w:t>
      </w:r>
      <w:proofErr w:type="spellEnd"/>
      <w:r w:rsidRPr="00A830BD">
        <w:rPr>
          <w:rtl/>
        </w:rPr>
        <w:t xml:space="preserve">-כ, שם </w:t>
      </w:r>
      <w:proofErr w:type="spellStart"/>
      <w:r w:rsidRPr="00A830BD">
        <w:rPr>
          <w:rtl/>
        </w:rPr>
        <w:t>כב</w:t>
      </w:r>
      <w:proofErr w:type="spellEnd"/>
      <w:r w:rsidR="007D060C">
        <w:rPr>
          <w:rFonts w:hint="cs"/>
          <w:rtl/>
        </w:rPr>
        <w:t xml:space="preserve">, </w:t>
      </w:r>
      <w:r w:rsidRPr="00A830BD">
        <w:rPr>
          <w:rtl/>
        </w:rPr>
        <w:t xml:space="preserve">מדרש </w:t>
      </w:r>
      <w:proofErr w:type="spellStart"/>
      <w:r w:rsidRPr="00A830BD">
        <w:rPr>
          <w:rtl/>
        </w:rPr>
        <w:t>תנחומא</w:t>
      </w:r>
      <w:proofErr w:type="spellEnd"/>
      <w:r w:rsidRPr="00A830BD">
        <w:rPr>
          <w:rtl/>
        </w:rPr>
        <w:t xml:space="preserve"> משפטים, 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6E04A6" w:rsidRDefault="006E04A6"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6E04A6" w:rsidRDefault="006E04A6"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E04A6" w:rsidRPr="006216C9" w14:paraId="3B079562" w14:textId="77777777" w:rsidTr="00FA1793">
      <w:tc>
        <w:tcPr>
          <w:tcW w:w="6506" w:type="dxa"/>
          <w:tcBorders>
            <w:bottom w:val="double" w:sz="4" w:space="0" w:color="auto"/>
          </w:tcBorders>
        </w:tcPr>
        <w:p w14:paraId="3AD8C92A" w14:textId="0314041C" w:rsidR="006E04A6" w:rsidRPr="006216C9" w:rsidRDefault="006E04A6"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6E04A6" w:rsidRPr="006216C9" w:rsidRDefault="006E04A6"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6E04A6" w:rsidRPr="006216C9" w:rsidRDefault="00F27AA3" w:rsidP="006216C9">
          <w:pPr>
            <w:bidi w:val="0"/>
            <w:spacing w:after="0"/>
            <w:rPr>
              <w:sz w:val="22"/>
              <w:szCs w:val="22"/>
            </w:rPr>
          </w:pPr>
          <w:hyperlink r:id="rId1" w:history="1">
            <w:r w:rsidR="006E04A6" w:rsidRPr="00FD7DC4">
              <w:rPr>
                <w:rStyle w:val="Hyperlink"/>
              </w:rPr>
              <w:t>http://www.etzion.org.il</w:t>
            </w:r>
          </w:hyperlink>
        </w:p>
      </w:tc>
    </w:tr>
  </w:tbl>
  <w:p w14:paraId="2CFAB289" w14:textId="77777777" w:rsidR="006E04A6" w:rsidRPr="00AC2922" w:rsidRDefault="006E04A6"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39F"/>
    <w:multiLevelType w:val="hybridMultilevel"/>
    <w:tmpl w:val="AD7E3206"/>
    <w:lvl w:ilvl="0" w:tplc="AF2E2A5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33789"/>
    <w:multiLevelType w:val="hybridMultilevel"/>
    <w:tmpl w:val="7226B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4EC32E1"/>
    <w:multiLevelType w:val="hybridMultilevel"/>
    <w:tmpl w:val="D41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351D9"/>
    <w:multiLevelType w:val="hybridMultilevel"/>
    <w:tmpl w:val="6B28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562"/>
    <w:rsid w:val="00002327"/>
    <w:rsid w:val="0000263F"/>
    <w:rsid w:val="000041A4"/>
    <w:rsid w:val="00005156"/>
    <w:rsid w:val="00007261"/>
    <w:rsid w:val="00012A92"/>
    <w:rsid w:val="00013331"/>
    <w:rsid w:val="00015391"/>
    <w:rsid w:val="00015437"/>
    <w:rsid w:val="00015598"/>
    <w:rsid w:val="00015C4E"/>
    <w:rsid w:val="00017774"/>
    <w:rsid w:val="00017E6D"/>
    <w:rsid w:val="0002046F"/>
    <w:rsid w:val="00021437"/>
    <w:rsid w:val="00021ADE"/>
    <w:rsid w:val="00022A1A"/>
    <w:rsid w:val="0002308C"/>
    <w:rsid w:val="00024868"/>
    <w:rsid w:val="00025CE2"/>
    <w:rsid w:val="00026734"/>
    <w:rsid w:val="000268F4"/>
    <w:rsid w:val="000304D8"/>
    <w:rsid w:val="0003164E"/>
    <w:rsid w:val="00031797"/>
    <w:rsid w:val="00031E48"/>
    <w:rsid w:val="00032E49"/>
    <w:rsid w:val="00033014"/>
    <w:rsid w:val="00033E9C"/>
    <w:rsid w:val="00034C35"/>
    <w:rsid w:val="00037888"/>
    <w:rsid w:val="00040A12"/>
    <w:rsid w:val="00042703"/>
    <w:rsid w:val="00043F83"/>
    <w:rsid w:val="0004480A"/>
    <w:rsid w:val="0004660C"/>
    <w:rsid w:val="00046AE0"/>
    <w:rsid w:val="000534C5"/>
    <w:rsid w:val="0005534B"/>
    <w:rsid w:val="00056413"/>
    <w:rsid w:val="00057741"/>
    <w:rsid w:val="00057C75"/>
    <w:rsid w:val="00060ED0"/>
    <w:rsid w:val="000613EA"/>
    <w:rsid w:val="00062C83"/>
    <w:rsid w:val="0006305C"/>
    <w:rsid w:val="0006682D"/>
    <w:rsid w:val="00066C50"/>
    <w:rsid w:val="000679BD"/>
    <w:rsid w:val="00067AB4"/>
    <w:rsid w:val="000709B1"/>
    <w:rsid w:val="00070F2D"/>
    <w:rsid w:val="00072052"/>
    <w:rsid w:val="000720B2"/>
    <w:rsid w:val="00074142"/>
    <w:rsid w:val="000742A6"/>
    <w:rsid w:val="00075E70"/>
    <w:rsid w:val="00076337"/>
    <w:rsid w:val="00076D43"/>
    <w:rsid w:val="0007734B"/>
    <w:rsid w:val="000773F4"/>
    <w:rsid w:val="00081B4D"/>
    <w:rsid w:val="00083EDB"/>
    <w:rsid w:val="000845ED"/>
    <w:rsid w:val="00084B00"/>
    <w:rsid w:val="00085FA9"/>
    <w:rsid w:val="00086970"/>
    <w:rsid w:val="00091F92"/>
    <w:rsid w:val="00094D20"/>
    <w:rsid w:val="000963EF"/>
    <w:rsid w:val="00097639"/>
    <w:rsid w:val="00097C3B"/>
    <w:rsid w:val="00097DEC"/>
    <w:rsid w:val="000A1BE6"/>
    <w:rsid w:val="000A56FC"/>
    <w:rsid w:val="000A5D16"/>
    <w:rsid w:val="000A73F1"/>
    <w:rsid w:val="000A7A3E"/>
    <w:rsid w:val="000B18D3"/>
    <w:rsid w:val="000B4AA4"/>
    <w:rsid w:val="000B5073"/>
    <w:rsid w:val="000B59A2"/>
    <w:rsid w:val="000B5CC2"/>
    <w:rsid w:val="000C1E74"/>
    <w:rsid w:val="000C346C"/>
    <w:rsid w:val="000C42E4"/>
    <w:rsid w:val="000C4A76"/>
    <w:rsid w:val="000C551E"/>
    <w:rsid w:val="000C5EDE"/>
    <w:rsid w:val="000C694E"/>
    <w:rsid w:val="000D14EE"/>
    <w:rsid w:val="000D150D"/>
    <w:rsid w:val="000D25BF"/>
    <w:rsid w:val="000D2F68"/>
    <w:rsid w:val="000D3803"/>
    <w:rsid w:val="000D4260"/>
    <w:rsid w:val="000D7356"/>
    <w:rsid w:val="000E21BC"/>
    <w:rsid w:val="000E2322"/>
    <w:rsid w:val="000E3B5A"/>
    <w:rsid w:val="000E5D7D"/>
    <w:rsid w:val="000E6C3C"/>
    <w:rsid w:val="000E7962"/>
    <w:rsid w:val="000E7FF3"/>
    <w:rsid w:val="000F6308"/>
    <w:rsid w:val="000F641A"/>
    <w:rsid w:val="000F6479"/>
    <w:rsid w:val="000F65CB"/>
    <w:rsid w:val="001009EE"/>
    <w:rsid w:val="0010214C"/>
    <w:rsid w:val="00102306"/>
    <w:rsid w:val="00102A1E"/>
    <w:rsid w:val="00102A2A"/>
    <w:rsid w:val="00103A68"/>
    <w:rsid w:val="00104F11"/>
    <w:rsid w:val="001051EE"/>
    <w:rsid w:val="001055EE"/>
    <w:rsid w:val="001057D7"/>
    <w:rsid w:val="00105B47"/>
    <w:rsid w:val="00106143"/>
    <w:rsid w:val="001112EE"/>
    <w:rsid w:val="00112FFD"/>
    <w:rsid w:val="001162A4"/>
    <w:rsid w:val="001164E7"/>
    <w:rsid w:val="001165A1"/>
    <w:rsid w:val="00117483"/>
    <w:rsid w:val="00117F83"/>
    <w:rsid w:val="00120E03"/>
    <w:rsid w:val="00122E5A"/>
    <w:rsid w:val="001240AA"/>
    <w:rsid w:val="00125BFF"/>
    <w:rsid w:val="00126DB2"/>
    <w:rsid w:val="00127AB3"/>
    <w:rsid w:val="00130089"/>
    <w:rsid w:val="00130A8D"/>
    <w:rsid w:val="00130DAC"/>
    <w:rsid w:val="00130F07"/>
    <w:rsid w:val="00132923"/>
    <w:rsid w:val="00135BCE"/>
    <w:rsid w:val="0014169F"/>
    <w:rsid w:val="00141C9A"/>
    <w:rsid w:val="00143985"/>
    <w:rsid w:val="00143A68"/>
    <w:rsid w:val="00144312"/>
    <w:rsid w:val="0014446E"/>
    <w:rsid w:val="00144C37"/>
    <w:rsid w:val="00146C1D"/>
    <w:rsid w:val="001472D3"/>
    <w:rsid w:val="00147F05"/>
    <w:rsid w:val="00151635"/>
    <w:rsid w:val="00151F10"/>
    <w:rsid w:val="001571DB"/>
    <w:rsid w:val="0015739B"/>
    <w:rsid w:val="00157D1F"/>
    <w:rsid w:val="00160AB8"/>
    <w:rsid w:val="00160BB3"/>
    <w:rsid w:val="0016153A"/>
    <w:rsid w:val="001615CD"/>
    <w:rsid w:val="00163285"/>
    <w:rsid w:val="00163EE5"/>
    <w:rsid w:val="00164900"/>
    <w:rsid w:val="00164CE6"/>
    <w:rsid w:val="00165922"/>
    <w:rsid w:val="00165923"/>
    <w:rsid w:val="00166CAC"/>
    <w:rsid w:val="0017072E"/>
    <w:rsid w:val="001709D9"/>
    <w:rsid w:val="00171247"/>
    <w:rsid w:val="00172994"/>
    <w:rsid w:val="00172D23"/>
    <w:rsid w:val="00175D42"/>
    <w:rsid w:val="00176834"/>
    <w:rsid w:val="001771DB"/>
    <w:rsid w:val="001777A6"/>
    <w:rsid w:val="001820F1"/>
    <w:rsid w:val="001834E7"/>
    <w:rsid w:val="001852B1"/>
    <w:rsid w:val="0018550E"/>
    <w:rsid w:val="0018776A"/>
    <w:rsid w:val="00190F04"/>
    <w:rsid w:val="00190FEA"/>
    <w:rsid w:val="001921C2"/>
    <w:rsid w:val="0019238A"/>
    <w:rsid w:val="00192729"/>
    <w:rsid w:val="001935D9"/>
    <w:rsid w:val="00194C44"/>
    <w:rsid w:val="001960A3"/>
    <w:rsid w:val="001A160E"/>
    <w:rsid w:val="001A54AC"/>
    <w:rsid w:val="001A5C79"/>
    <w:rsid w:val="001A6573"/>
    <w:rsid w:val="001B0107"/>
    <w:rsid w:val="001B090E"/>
    <w:rsid w:val="001B7F24"/>
    <w:rsid w:val="001C14B0"/>
    <w:rsid w:val="001C1CAA"/>
    <w:rsid w:val="001C22C9"/>
    <w:rsid w:val="001C2D48"/>
    <w:rsid w:val="001C4940"/>
    <w:rsid w:val="001C4B5E"/>
    <w:rsid w:val="001C4E63"/>
    <w:rsid w:val="001C6C39"/>
    <w:rsid w:val="001C7224"/>
    <w:rsid w:val="001D4A9B"/>
    <w:rsid w:val="001E11C3"/>
    <w:rsid w:val="001E1D48"/>
    <w:rsid w:val="001E3883"/>
    <w:rsid w:val="001E5152"/>
    <w:rsid w:val="001E709F"/>
    <w:rsid w:val="001E720A"/>
    <w:rsid w:val="001E7F11"/>
    <w:rsid w:val="001F3719"/>
    <w:rsid w:val="001F39D4"/>
    <w:rsid w:val="001F4F6D"/>
    <w:rsid w:val="00203453"/>
    <w:rsid w:val="0020593F"/>
    <w:rsid w:val="00207051"/>
    <w:rsid w:val="00211322"/>
    <w:rsid w:val="002115E2"/>
    <w:rsid w:val="00211DA7"/>
    <w:rsid w:val="00212A5E"/>
    <w:rsid w:val="00213FDA"/>
    <w:rsid w:val="002142D4"/>
    <w:rsid w:val="00214428"/>
    <w:rsid w:val="00215905"/>
    <w:rsid w:val="00215B8C"/>
    <w:rsid w:val="00216E59"/>
    <w:rsid w:val="0022042F"/>
    <w:rsid w:val="00220D4A"/>
    <w:rsid w:val="002215E5"/>
    <w:rsid w:val="00223CEC"/>
    <w:rsid w:val="002262D4"/>
    <w:rsid w:val="002302E3"/>
    <w:rsid w:val="002314D2"/>
    <w:rsid w:val="002338A7"/>
    <w:rsid w:val="00233E7F"/>
    <w:rsid w:val="00235575"/>
    <w:rsid w:val="00237103"/>
    <w:rsid w:val="00240C9E"/>
    <w:rsid w:val="00243635"/>
    <w:rsid w:val="00247E33"/>
    <w:rsid w:val="00251114"/>
    <w:rsid w:val="0025188F"/>
    <w:rsid w:val="00252934"/>
    <w:rsid w:val="002548F1"/>
    <w:rsid w:val="00254A31"/>
    <w:rsid w:val="00254B6E"/>
    <w:rsid w:val="00254CCB"/>
    <w:rsid w:val="0025700E"/>
    <w:rsid w:val="0025727A"/>
    <w:rsid w:val="00257A88"/>
    <w:rsid w:val="00260823"/>
    <w:rsid w:val="00260AA2"/>
    <w:rsid w:val="002635D1"/>
    <w:rsid w:val="00264FE6"/>
    <w:rsid w:val="00267405"/>
    <w:rsid w:val="00267C22"/>
    <w:rsid w:val="00270BA3"/>
    <w:rsid w:val="00270E17"/>
    <w:rsid w:val="002717E2"/>
    <w:rsid w:val="002722CF"/>
    <w:rsid w:val="0027267B"/>
    <w:rsid w:val="00272883"/>
    <w:rsid w:val="0027382B"/>
    <w:rsid w:val="00273836"/>
    <w:rsid w:val="002744D7"/>
    <w:rsid w:val="00275739"/>
    <w:rsid w:val="00275B17"/>
    <w:rsid w:val="00276D3D"/>
    <w:rsid w:val="00277BB2"/>
    <w:rsid w:val="002808B3"/>
    <w:rsid w:val="00281070"/>
    <w:rsid w:val="00282163"/>
    <w:rsid w:val="002826F7"/>
    <w:rsid w:val="00284937"/>
    <w:rsid w:val="00284E60"/>
    <w:rsid w:val="00285A99"/>
    <w:rsid w:val="00286858"/>
    <w:rsid w:val="00291A14"/>
    <w:rsid w:val="00291DC9"/>
    <w:rsid w:val="0029251D"/>
    <w:rsid w:val="00293727"/>
    <w:rsid w:val="00293BED"/>
    <w:rsid w:val="0029412F"/>
    <w:rsid w:val="0029499B"/>
    <w:rsid w:val="002965E4"/>
    <w:rsid w:val="00296C93"/>
    <w:rsid w:val="00296F7E"/>
    <w:rsid w:val="002A01CA"/>
    <w:rsid w:val="002A1DD1"/>
    <w:rsid w:val="002A26AD"/>
    <w:rsid w:val="002A26CA"/>
    <w:rsid w:val="002A300A"/>
    <w:rsid w:val="002A3A53"/>
    <w:rsid w:val="002A5F0F"/>
    <w:rsid w:val="002A7264"/>
    <w:rsid w:val="002B0904"/>
    <w:rsid w:val="002B1809"/>
    <w:rsid w:val="002B2022"/>
    <w:rsid w:val="002B33FB"/>
    <w:rsid w:val="002B38D4"/>
    <w:rsid w:val="002B390E"/>
    <w:rsid w:val="002B3B0F"/>
    <w:rsid w:val="002B4D51"/>
    <w:rsid w:val="002B5DC5"/>
    <w:rsid w:val="002B6CA6"/>
    <w:rsid w:val="002B79B0"/>
    <w:rsid w:val="002C12A6"/>
    <w:rsid w:val="002C268E"/>
    <w:rsid w:val="002C2CA8"/>
    <w:rsid w:val="002C33E6"/>
    <w:rsid w:val="002C3C5F"/>
    <w:rsid w:val="002C528D"/>
    <w:rsid w:val="002C5552"/>
    <w:rsid w:val="002D120B"/>
    <w:rsid w:val="002D125A"/>
    <w:rsid w:val="002D22C4"/>
    <w:rsid w:val="002D22FB"/>
    <w:rsid w:val="002D29A5"/>
    <w:rsid w:val="002D7743"/>
    <w:rsid w:val="002E0589"/>
    <w:rsid w:val="002E098C"/>
    <w:rsid w:val="002E0D3F"/>
    <w:rsid w:val="002E2489"/>
    <w:rsid w:val="002E2C7B"/>
    <w:rsid w:val="002E31FF"/>
    <w:rsid w:val="002E34D4"/>
    <w:rsid w:val="002E403B"/>
    <w:rsid w:val="002E417E"/>
    <w:rsid w:val="002E447A"/>
    <w:rsid w:val="002E602A"/>
    <w:rsid w:val="002E65D7"/>
    <w:rsid w:val="002E6729"/>
    <w:rsid w:val="002E6BEC"/>
    <w:rsid w:val="002F1D82"/>
    <w:rsid w:val="002F2680"/>
    <w:rsid w:val="002F7C51"/>
    <w:rsid w:val="002F7DBF"/>
    <w:rsid w:val="003000BB"/>
    <w:rsid w:val="003014C4"/>
    <w:rsid w:val="00303C94"/>
    <w:rsid w:val="00304682"/>
    <w:rsid w:val="003060D9"/>
    <w:rsid w:val="00306B3F"/>
    <w:rsid w:val="00307245"/>
    <w:rsid w:val="00307A4E"/>
    <w:rsid w:val="00310808"/>
    <w:rsid w:val="003116C3"/>
    <w:rsid w:val="003128B3"/>
    <w:rsid w:val="0031470F"/>
    <w:rsid w:val="00315888"/>
    <w:rsid w:val="0032287F"/>
    <w:rsid w:val="0032321C"/>
    <w:rsid w:val="00323FBD"/>
    <w:rsid w:val="00324177"/>
    <w:rsid w:val="00324B44"/>
    <w:rsid w:val="00324BEF"/>
    <w:rsid w:val="00325C45"/>
    <w:rsid w:val="00326887"/>
    <w:rsid w:val="00327796"/>
    <w:rsid w:val="00330452"/>
    <w:rsid w:val="00330AFC"/>
    <w:rsid w:val="00332A56"/>
    <w:rsid w:val="00333186"/>
    <w:rsid w:val="00334213"/>
    <w:rsid w:val="003349E8"/>
    <w:rsid w:val="00335851"/>
    <w:rsid w:val="00337D30"/>
    <w:rsid w:val="00340239"/>
    <w:rsid w:val="003403F3"/>
    <w:rsid w:val="0034040A"/>
    <w:rsid w:val="003404DA"/>
    <w:rsid w:val="00340D7F"/>
    <w:rsid w:val="00343750"/>
    <w:rsid w:val="003437B1"/>
    <w:rsid w:val="00344B3A"/>
    <w:rsid w:val="0034550A"/>
    <w:rsid w:val="00345F3C"/>
    <w:rsid w:val="00346874"/>
    <w:rsid w:val="00350ADE"/>
    <w:rsid w:val="0035152D"/>
    <w:rsid w:val="00351974"/>
    <w:rsid w:val="00352777"/>
    <w:rsid w:val="003531FA"/>
    <w:rsid w:val="00356341"/>
    <w:rsid w:val="00356B1A"/>
    <w:rsid w:val="00356D3C"/>
    <w:rsid w:val="00367299"/>
    <w:rsid w:val="00367660"/>
    <w:rsid w:val="00370395"/>
    <w:rsid w:val="00371A24"/>
    <w:rsid w:val="0037500C"/>
    <w:rsid w:val="0037776B"/>
    <w:rsid w:val="0038000A"/>
    <w:rsid w:val="003814BA"/>
    <w:rsid w:val="00381BF5"/>
    <w:rsid w:val="00381F7B"/>
    <w:rsid w:val="003825B9"/>
    <w:rsid w:val="003828F1"/>
    <w:rsid w:val="003833E1"/>
    <w:rsid w:val="00383BEA"/>
    <w:rsid w:val="00384863"/>
    <w:rsid w:val="003849AC"/>
    <w:rsid w:val="003858FE"/>
    <w:rsid w:val="00386A32"/>
    <w:rsid w:val="00386EC8"/>
    <w:rsid w:val="00392DF8"/>
    <w:rsid w:val="00393D29"/>
    <w:rsid w:val="0039677C"/>
    <w:rsid w:val="003A0BF6"/>
    <w:rsid w:val="003A1D65"/>
    <w:rsid w:val="003A4332"/>
    <w:rsid w:val="003A4FE0"/>
    <w:rsid w:val="003A57E9"/>
    <w:rsid w:val="003A5C73"/>
    <w:rsid w:val="003A5EDC"/>
    <w:rsid w:val="003A67F4"/>
    <w:rsid w:val="003A7237"/>
    <w:rsid w:val="003B0CAF"/>
    <w:rsid w:val="003B10E1"/>
    <w:rsid w:val="003B38FF"/>
    <w:rsid w:val="003B4443"/>
    <w:rsid w:val="003B480F"/>
    <w:rsid w:val="003B482F"/>
    <w:rsid w:val="003B5490"/>
    <w:rsid w:val="003B6065"/>
    <w:rsid w:val="003B6DA7"/>
    <w:rsid w:val="003B6F64"/>
    <w:rsid w:val="003C07F9"/>
    <w:rsid w:val="003C1DF2"/>
    <w:rsid w:val="003C1F10"/>
    <w:rsid w:val="003C32D1"/>
    <w:rsid w:val="003C52A8"/>
    <w:rsid w:val="003C60A3"/>
    <w:rsid w:val="003C65D7"/>
    <w:rsid w:val="003C6603"/>
    <w:rsid w:val="003D387D"/>
    <w:rsid w:val="003D7E06"/>
    <w:rsid w:val="003E04AB"/>
    <w:rsid w:val="003E126A"/>
    <w:rsid w:val="003E17DC"/>
    <w:rsid w:val="003E3654"/>
    <w:rsid w:val="003E4BDC"/>
    <w:rsid w:val="003E4ED1"/>
    <w:rsid w:val="003E6B7E"/>
    <w:rsid w:val="003E7DF7"/>
    <w:rsid w:val="003F0F92"/>
    <w:rsid w:val="003F1593"/>
    <w:rsid w:val="003F2CD8"/>
    <w:rsid w:val="003F2D61"/>
    <w:rsid w:val="003F3911"/>
    <w:rsid w:val="003F3DF3"/>
    <w:rsid w:val="003F72ED"/>
    <w:rsid w:val="003F7E15"/>
    <w:rsid w:val="0040010D"/>
    <w:rsid w:val="004007E7"/>
    <w:rsid w:val="00400CAA"/>
    <w:rsid w:val="00401DDE"/>
    <w:rsid w:val="004041BA"/>
    <w:rsid w:val="004045F8"/>
    <w:rsid w:val="0040504F"/>
    <w:rsid w:val="00405665"/>
    <w:rsid w:val="00406E23"/>
    <w:rsid w:val="004104A8"/>
    <w:rsid w:val="00413028"/>
    <w:rsid w:val="004148C3"/>
    <w:rsid w:val="00414E9E"/>
    <w:rsid w:val="004202AB"/>
    <w:rsid w:val="00420307"/>
    <w:rsid w:val="004209D4"/>
    <w:rsid w:val="00420F5A"/>
    <w:rsid w:val="00421EAB"/>
    <w:rsid w:val="00422C44"/>
    <w:rsid w:val="0042574B"/>
    <w:rsid w:val="004305A9"/>
    <w:rsid w:val="00431FA5"/>
    <w:rsid w:val="00432922"/>
    <w:rsid w:val="00432A7E"/>
    <w:rsid w:val="00433049"/>
    <w:rsid w:val="0043471B"/>
    <w:rsid w:val="004353C9"/>
    <w:rsid w:val="004364F1"/>
    <w:rsid w:val="00437A07"/>
    <w:rsid w:val="00437C2C"/>
    <w:rsid w:val="00437E61"/>
    <w:rsid w:val="00440618"/>
    <w:rsid w:val="004407D8"/>
    <w:rsid w:val="00440B94"/>
    <w:rsid w:val="0044131A"/>
    <w:rsid w:val="00441369"/>
    <w:rsid w:val="00441895"/>
    <w:rsid w:val="004434D2"/>
    <w:rsid w:val="00443A27"/>
    <w:rsid w:val="004443B4"/>
    <w:rsid w:val="0044583D"/>
    <w:rsid w:val="00446B45"/>
    <w:rsid w:val="00450D40"/>
    <w:rsid w:val="00451C66"/>
    <w:rsid w:val="0045432D"/>
    <w:rsid w:val="00460362"/>
    <w:rsid w:val="00460ACA"/>
    <w:rsid w:val="00460E6D"/>
    <w:rsid w:val="00464F58"/>
    <w:rsid w:val="00465084"/>
    <w:rsid w:val="004655DC"/>
    <w:rsid w:val="0046577D"/>
    <w:rsid w:val="00465D8F"/>
    <w:rsid w:val="004700F8"/>
    <w:rsid w:val="004716B1"/>
    <w:rsid w:val="004752AE"/>
    <w:rsid w:val="00475741"/>
    <w:rsid w:val="00476985"/>
    <w:rsid w:val="00476D9D"/>
    <w:rsid w:val="004772E1"/>
    <w:rsid w:val="00477338"/>
    <w:rsid w:val="00477C74"/>
    <w:rsid w:val="00481042"/>
    <w:rsid w:val="00481FF6"/>
    <w:rsid w:val="00482714"/>
    <w:rsid w:val="00482852"/>
    <w:rsid w:val="0048350A"/>
    <w:rsid w:val="00484A46"/>
    <w:rsid w:val="00484DA1"/>
    <w:rsid w:val="004853A2"/>
    <w:rsid w:val="00486E88"/>
    <w:rsid w:val="00487E2B"/>
    <w:rsid w:val="00490118"/>
    <w:rsid w:val="00494377"/>
    <w:rsid w:val="00495F42"/>
    <w:rsid w:val="0049613D"/>
    <w:rsid w:val="00497938"/>
    <w:rsid w:val="004A1673"/>
    <w:rsid w:val="004A2571"/>
    <w:rsid w:val="004A4864"/>
    <w:rsid w:val="004A4A66"/>
    <w:rsid w:val="004A5D8E"/>
    <w:rsid w:val="004A7AF8"/>
    <w:rsid w:val="004B0420"/>
    <w:rsid w:val="004B0B1E"/>
    <w:rsid w:val="004B1B28"/>
    <w:rsid w:val="004B34E9"/>
    <w:rsid w:val="004B64A8"/>
    <w:rsid w:val="004B731B"/>
    <w:rsid w:val="004C0899"/>
    <w:rsid w:val="004C2212"/>
    <w:rsid w:val="004C2573"/>
    <w:rsid w:val="004C2A9D"/>
    <w:rsid w:val="004C32C1"/>
    <w:rsid w:val="004C4529"/>
    <w:rsid w:val="004C6137"/>
    <w:rsid w:val="004C6206"/>
    <w:rsid w:val="004C6B5D"/>
    <w:rsid w:val="004C7011"/>
    <w:rsid w:val="004D0C20"/>
    <w:rsid w:val="004D1EF7"/>
    <w:rsid w:val="004D31E2"/>
    <w:rsid w:val="004D3E9B"/>
    <w:rsid w:val="004D47F3"/>
    <w:rsid w:val="004D5C6D"/>
    <w:rsid w:val="004D6030"/>
    <w:rsid w:val="004D79F4"/>
    <w:rsid w:val="004E0136"/>
    <w:rsid w:val="004E21CA"/>
    <w:rsid w:val="004E2535"/>
    <w:rsid w:val="004E37D0"/>
    <w:rsid w:val="004E37FE"/>
    <w:rsid w:val="004E3883"/>
    <w:rsid w:val="004E42D3"/>
    <w:rsid w:val="004F0D92"/>
    <w:rsid w:val="004F1BA9"/>
    <w:rsid w:val="004F25D6"/>
    <w:rsid w:val="004F2997"/>
    <w:rsid w:val="004F3587"/>
    <w:rsid w:val="004F5AC8"/>
    <w:rsid w:val="004F64BE"/>
    <w:rsid w:val="004F7707"/>
    <w:rsid w:val="0050074F"/>
    <w:rsid w:val="00504931"/>
    <w:rsid w:val="00506D17"/>
    <w:rsid w:val="00507EFA"/>
    <w:rsid w:val="005122B5"/>
    <w:rsid w:val="00512C3A"/>
    <w:rsid w:val="00513752"/>
    <w:rsid w:val="005141A4"/>
    <w:rsid w:val="00514939"/>
    <w:rsid w:val="005160D3"/>
    <w:rsid w:val="005160F8"/>
    <w:rsid w:val="00520723"/>
    <w:rsid w:val="0052121B"/>
    <w:rsid w:val="00521C86"/>
    <w:rsid w:val="005221B7"/>
    <w:rsid w:val="00523738"/>
    <w:rsid w:val="00526F83"/>
    <w:rsid w:val="00527203"/>
    <w:rsid w:val="0053063F"/>
    <w:rsid w:val="00533123"/>
    <w:rsid w:val="005342F8"/>
    <w:rsid w:val="00537C4E"/>
    <w:rsid w:val="005404FB"/>
    <w:rsid w:val="0054143D"/>
    <w:rsid w:val="0054165C"/>
    <w:rsid w:val="00541677"/>
    <w:rsid w:val="00541BB4"/>
    <w:rsid w:val="005421D4"/>
    <w:rsid w:val="005427CB"/>
    <w:rsid w:val="005468C3"/>
    <w:rsid w:val="00550AB0"/>
    <w:rsid w:val="005515D3"/>
    <w:rsid w:val="005559A7"/>
    <w:rsid w:val="00555DAE"/>
    <w:rsid w:val="00556775"/>
    <w:rsid w:val="0055706A"/>
    <w:rsid w:val="00557B56"/>
    <w:rsid w:val="00557D11"/>
    <w:rsid w:val="00560304"/>
    <w:rsid w:val="005615C3"/>
    <w:rsid w:val="00563D4C"/>
    <w:rsid w:val="00564C43"/>
    <w:rsid w:val="00565CA4"/>
    <w:rsid w:val="00570081"/>
    <w:rsid w:val="00570720"/>
    <w:rsid w:val="0057194E"/>
    <w:rsid w:val="00573B7B"/>
    <w:rsid w:val="00573E12"/>
    <w:rsid w:val="00575C0F"/>
    <w:rsid w:val="00576198"/>
    <w:rsid w:val="00576A9E"/>
    <w:rsid w:val="0057733D"/>
    <w:rsid w:val="00581739"/>
    <w:rsid w:val="00581F75"/>
    <w:rsid w:val="005847F6"/>
    <w:rsid w:val="005865D6"/>
    <w:rsid w:val="00586F96"/>
    <w:rsid w:val="00587EE2"/>
    <w:rsid w:val="0059115C"/>
    <w:rsid w:val="005932A1"/>
    <w:rsid w:val="0059370B"/>
    <w:rsid w:val="005946FD"/>
    <w:rsid w:val="00594DAB"/>
    <w:rsid w:val="00595AC7"/>
    <w:rsid w:val="005964B2"/>
    <w:rsid w:val="005970EF"/>
    <w:rsid w:val="0059787B"/>
    <w:rsid w:val="005979AB"/>
    <w:rsid w:val="005A009C"/>
    <w:rsid w:val="005A0904"/>
    <w:rsid w:val="005A3CE7"/>
    <w:rsid w:val="005A4E5A"/>
    <w:rsid w:val="005A5215"/>
    <w:rsid w:val="005A7CEB"/>
    <w:rsid w:val="005B08DB"/>
    <w:rsid w:val="005B11E9"/>
    <w:rsid w:val="005B52E4"/>
    <w:rsid w:val="005B6383"/>
    <w:rsid w:val="005C02A0"/>
    <w:rsid w:val="005C06E5"/>
    <w:rsid w:val="005C0C87"/>
    <w:rsid w:val="005C1685"/>
    <w:rsid w:val="005C4E19"/>
    <w:rsid w:val="005C53F3"/>
    <w:rsid w:val="005C5B0A"/>
    <w:rsid w:val="005C6015"/>
    <w:rsid w:val="005D120F"/>
    <w:rsid w:val="005D32B5"/>
    <w:rsid w:val="005D34D2"/>
    <w:rsid w:val="005D3CF2"/>
    <w:rsid w:val="005D45F7"/>
    <w:rsid w:val="005D4972"/>
    <w:rsid w:val="005D536A"/>
    <w:rsid w:val="005D5801"/>
    <w:rsid w:val="005D5DBD"/>
    <w:rsid w:val="005D5F9A"/>
    <w:rsid w:val="005D6D51"/>
    <w:rsid w:val="005E0E1B"/>
    <w:rsid w:val="005E146F"/>
    <w:rsid w:val="005E33F6"/>
    <w:rsid w:val="005E50E0"/>
    <w:rsid w:val="005E604F"/>
    <w:rsid w:val="005E65BE"/>
    <w:rsid w:val="005F4985"/>
    <w:rsid w:val="005F4A1A"/>
    <w:rsid w:val="005F4DEC"/>
    <w:rsid w:val="005F7954"/>
    <w:rsid w:val="00602EA1"/>
    <w:rsid w:val="00602FD4"/>
    <w:rsid w:val="00603920"/>
    <w:rsid w:val="00605B50"/>
    <w:rsid w:val="00607423"/>
    <w:rsid w:val="006101DF"/>
    <w:rsid w:val="00611BF8"/>
    <w:rsid w:val="006126F5"/>
    <w:rsid w:val="00612A40"/>
    <w:rsid w:val="0061570A"/>
    <w:rsid w:val="006158F7"/>
    <w:rsid w:val="00615928"/>
    <w:rsid w:val="00615999"/>
    <w:rsid w:val="0061607A"/>
    <w:rsid w:val="006216C9"/>
    <w:rsid w:val="0062196F"/>
    <w:rsid w:val="00621C68"/>
    <w:rsid w:val="00622528"/>
    <w:rsid w:val="00622CAD"/>
    <w:rsid w:val="00624354"/>
    <w:rsid w:val="0062477E"/>
    <w:rsid w:val="006250F5"/>
    <w:rsid w:val="00625DC3"/>
    <w:rsid w:val="00626673"/>
    <w:rsid w:val="00630771"/>
    <w:rsid w:val="00630E92"/>
    <w:rsid w:val="00632DE8"/>
    <w:rsid w:val="006339E9"/>
    <w:rsid w:val="0063413D"/>
    <w:rsid w:val="006350C4"/>
    <w:rsid w:val="0063579A"/>
    <w:rsid w:val="00635ACD"/>
    <w:rsid w:val="0063660F"/>
    <w:rsid w:val="0064066D"/>
    <w:rsid w:val="00640ED2"/>
    <w:rsid w:val="00641C4F"/>
    <w:rsid w:val="00641F5E"/>
    <w:rsid w:val="00642E5B"/>
    <w:rsid w:val="0064335B"/>
    <w:rsid w:val="006438A7"/>
    <w:rsid w:val="00643B0D"/>
    <w:rsid w:val="00644A0E"/>
    <w:rsid w:val="006454DF"/>
    <w:rsid w:val="00646840"/>
    <w:rsid w:val="006501EE"/>
    <w:rsid w:val="00651C3E"/>
    <w:rsid w:val="0065284D"/>
    <w:rsid w:val="00652D29"/>
    <w:rsid w:val="00656260"/>
    <w:rsid w:val="00657B50"/>
    <w:rsid w:val="00660BA1"/>
    <w:rsid w:val="00660BD6"/>
    <w:rsid w:val="00663423"/>
    <w:rsid w:val="00663450"/>
    <w:rsid w:val="00664FE2"/>
    <w:rsid w:val="00665F8F"/>
    <w:rsid w:val="0066656D"/>
    <w:rsid w:val="00666CEB"/>
    <w:rsid w:val="00667557"/>
    <w:rsid w:val="00670555"/>
    <w:rsid w:val="0067070B"/>
    <w:rsid w:val="00670F7F"/>
    <w:rsid w:val="00672DFE"/>
    <w:rsid w:val="00673031"/>
    <w:rsid w:val="00677A2B"/>
    <w:rsid w:val="00680CBB"/>
    <w:rsid w:val="006810AC"/>
    <w:rsid w:val="00681BC7"/>
    <w:rsid w:val="006828A7"/>
    <w:rsid w:val="006839EE"/>
    <w:rsid w:val="006842BD"/>
    <w:rsid w:val="00685B60"/>
    <w:rsid w:val="006860DF"/>
    <w:rsid w:val="00686D8D"/>
    <w:rsid w:val="00687EFA"/>
    <w:rsid w:val="006901D9"/>
    <w:rsid w:val="006925D3"/>
    <w:rsid w:val="00692B3F"/>
    <w:rsid w:val="00693381"/>
    <w:rsid w:val="00694377"/>
    <w:rsid w:val="006945E2"/>
    <w:rsid w:val="00695100"/>
    <w:rsid w:val="00695BCE"/>
    <w:rsid w:val="00697343"/>
    <w:rsid w:val="006A086B"/>
    <w:rsid w:val="006A2AED"/>
    <w:rsid w:val="006A2F0E"/>
    <w:rsid w:val="006A3EC8"/>
    <w:rsid w:val="006A4F72"/>
    <w:rsid w:val="006A52E9"/>
    <w:rsid w:val="006A58EE"/>
    <w:rsid w:val="006A6111"/>
    <w:rsid w:val="006B09D1"/>
    <w:rsid w:val="006B193F"/>
    <w:rsid w:val="006B1A3B"/>
    <w:rsid w:val="006B1A58"/>
    <w:rsid w:val="006B48C3"/>
    <w:rsid w:val="006B4964"/>
    <w:rsid w:val="006B4E71"/>
    <w:rsid w:val="006B57AF"/>
    <w:rsid w:val="006B57DE"/>
    <w:rsid w:val="006B648A"/>
    <w:rsid w:val="006B79D7"/>
    <w:rsid w:val="006C0FE7"/>
    <w:rsid w:val="006C157A"/>
    <w:rsid w:val="006C1B5C"/>
    <w:rsid w:val="006C1C74"/>
    <w:rsid w:val="006C330B"/>
    <w:rsid w:val="006C3C7C"/>
    <w:rsid w:val="006C43CA"/>
    <w:rsid w:val="006D239E"/>
    <w:rsid w:val="006D3420"/>
    <w:rsid w:val="006D5A1C"/>
    <w:rsid w:val="006D6551"/>
    <w:rsid w:val="006D74BE"/>
    <w:rsid w:val="006E04A6"/>
    <w:rsid w:val="006E3F9D"/>
    <w:rsid w:val="006E5E02"/>
    <w:rsid w:val="006E6CFF"/>
    <w:rsid w:val="006F0018"/>
    <w:rsid w:val="006F016B"/>
    <w:rsid w:val="006F0760"/>
    <w:rsid w:val="006F0A18"/>
    <w:rsid w:val="006F1399"/>
    <w:rsid w:val="006F20BC"/>
    <w:rsid w:val="006F34B7"/>
    <w:rsid w:val="006F3743"/>
    <w:rsid w:val="006F4BE7"/>
    <w:rsid w:val="006F5E3E"/>
    <w:rsid w:val="006F6994"/>
    <w:rsid w:val="006F77DB"/>
    <w:rsid w:val="006F7B26"/>
    <w:rsid w:val="0070051F"/>
    <w:rsid w:val="00701021"/>
    <w:rsid w:val="0070103B"/>
    <w:rsid w:val="00701DF9"/>
    <w:rsid w:val="00702359"/>
    <w:rsid w:val="00704052"/>
    <w:rsid w:val="00706365"/>
    <w:rsid w:val="007071A9"/>
    <w:rsid w:val="00711334"/>
    <w:rsid w:val="007115E5"/>
    <w:rsid w:val="007115F7"/>
    <w:rsid w:val="00711AD1"/>
    <w:rsid w:val="00712E90"/>
    <w:rsid w:val="00714CB8"/>
    <w:rsid w:val="00715DFC"/>
    <w:rsid w:val="0072125D"/>
    <w:rsid w:val="00722481"/>
    <w:rsid w:val="00723694"/>
    <w:rsid w:val="00725328"/>
    <w:rsid w:val="00725D0E"/>
    <w:rsid w:val="00726594"/>
    <w:rsid w:val="007269D6"/>
    <w:rsid w:val="0073082F"/>
    <w:rsid w:val="00731FFA"/>
    <w:rsid w:val="00732736"/>
    <w:rsid w:val="00737519"/>
    <w:rsid w:val="00740096"/>
    <w:rsid w:val="00741BF6"/>
    <w:rsid w:val="00743AC7"/>
    <w:rsid w:val="00744920"/>
    <w:rsid w:val="00744A25"/>
    <w:rsid w:val="0074567B"/>
    <w:rsid w:val="007517C5"/>
    <w:rsid w:val="00753255"/>
    <w:rsid w:val="00754383"/>
    <w:rsid w:val="0075484A"/>
    <w:rsid w:val="0075559C"/>
    <w:rsid w:val="00755D64"/>
    <w:rsid w:val="00755EA3"/>
    <w:rsid w:val="007574F5"/>
    <w:rsid w:val="00760C49"/>
    <w:rsid w:val="007633BC"/>
    <w:rsid w:val="00764151"/>
    <w:rsid w:val="007646D8"/>
    <w:rsid w:val="007648DB"/>
    <w:rsid w:val="00765370"/>
    <w:rsid w:val="007653EC"/>
    <w:rsid w:val="00772EFB"/>
    <w:rsid w:val="007738DC"/>
    <w:rsid w:val="00773902"/>
    <w:rsid w:val="00773907"/>
    <w:rsid w:val="007742D9"/>
    <w:rsid w:val="007763BC"/>
    <w:rsid w:val="007769B1"/>
    <w:rsid w:val="0077787E"/>
    <w:rsid w:val="00781669"/>
    <w:rsid w:val="00782136"/>
    <w:rsid w:val="0078227C"/>
    <w:rsid w:val="0078228B"/>
    <w:rsid w:val="007830AF"/>
    <w:rsid w:val="00785703"/>
    <w:rsid w:val="007870C9"/>
    <w:rsid w:val="00787E90"/>
    <w:rsid w:val="00790506"/>
    <w:rsid w:val="00790573"/>
    <w:rsid w:val="00790711"/>
    <w:rsid w:val="007908FE"/>
    <w:rsid w:val="0079116D"/>
    <w:rsid w:val="007915D4"/>
    <w:rsid w:val="007940B6"/>
    <w:rsid w:val="0079460C"/>
    <w:rsid w:val="00794DD9"/>
    <w:rsid w:val="00795661"/>
    <w:rsid w:val="007962FF"/>
    <w:rsid w:val="00796EBC"/>
    <w:rsid w:val="007970DA"/>
    <w:rsid w:val="00797A7E"/>
    <w:rsid w:val="007A041D"/>
    <w:rsid w:val="007A182E"/>
    <w:rsid w:val="007A202E"/>
    <w:rsid w:val="007A3B6C"/>
    <w:rsid w:val="007A3EDF"/>
    <w:rsid w:val="007A5068"/>
    <w:rsid w:val="007A5439"/>
    <w:rsid w:val="007B0635"/>
    <w:rsid w:val="007B118B"/>
    <w:rsid w:val="007B1347"/>
    <w:rsid w:val="007B2890"/>
    <w:rsid w:val="007B2CFF"/>
    <w:rsid w:val="007B5D21"/>
    <w:rsid w:val="007B5E98"/>
    <w:rsid w:val="007C0302"/>
    <w:rsid w:val="007C0DC9"/>
    <w:rsid w:val="007C2346"/>
    <w:rsid w:val="007C44C2"/>
    <w:rsid w:val="007C4D4F"/>
    <w:rsid w:val="007C4F8F"/>
    <w:rsid w:val="007C776B"/>
    <w:rsid w:val="007C7C70"/>
    <w:rsid w:val="007D060C"/>
    <w:rsid w:val="007D07DF"/>
    <w:rsid w:val="007D2965"/>
    <w:rsid w:val="007D29CA"/>
    <w:rsid w:val="007D2A3D"/>
    <w:rsid w:val="007D2E91"/>
    <w:rsid w:val="007D3DF8"/>
    <w:rsid w:val="007D557E"/>
    <w:rsid w:val="007D5680"/>
    <w:rsid w:val="007D65E1"/>
    <w:rsid w:val="007E38CF"/>
    <w:rsid w:val="007E4D5C"/>
    <w:rsid w:val="007E5113"/>
    <w:rsid w:val="007E73F1"/>
    <w:rsid w:val="007E7534"/>
    <w:rsid w:val="007E7BBB"/>
    <w:rsid w:val="007E7DC2"/>
    <w:rsid w:val="007F05B7"/>
    <w:rsid w:val="007F0B79"/>
    <w:rsid w:val="007F2116"/>
    <w:rsid w:val="007F2FEF"/>
    <w:rsid w:val="007F35DF"/>
    <w:rsid w:val="007F551E"/>
    <w:rsid w:val="007F719A"/>
    <w:rsid w:val="007F769C"/>
    <w:rsid w:val="007F785F"/>
    <w:rsid w:val="00800A47"/>
    <w:rsid w:val="0080158A"/>
    <w:rsid w:val="0080207E"/>
    <w:rsid w:val="0080273A"/>
    <w:rsid w:val="00802FAD"/>
    <w:rsid w:val="00803549"/>
    <w:rsid w:val="00810CF9"/>
    <w:rsid w:val="00810D7F"/>
    <w:rsid w:val="008114FA"/>
    <w:rsid w:val="0081158D"/>
    <w:rsid w:val="00811A01"/>
    <w:rsid w:val="00817321"/>
    <w:rsid w:val="00820DAB"/>
    <w:rsid w:val="00820E72"/>
    <w:rsid w:val="00820EF2"/>
    <w:rsid w:val="00821C42"/>
    <w:rsid w:val="00825458"/>
    <w:rsid w:val="00825DCA"/>
    <w:rsid w:val="00827253"/>
    <w:rsid w:val="00827967"/>
    <w:rsid w:val="008309A4"/>
    <w:rsid w:val="008329EF"/>
    <w:rsid w:val="00832F1E"/>
    <w:rsid w:val="0083319F"/>
    <w:rsid w:val="00834286"/>
    <w:rsid w:val="00836815"/>
    <w:rsid w:val="0083685E"/>
    <w:rsid w:val="00841279"/>
    <w:rsid w:val="008412B6"/>
    <w:rsid w:val="00845FD5"/>
    <w:rsid w:val="00847928"/>
    <w:rsid w:val="008501AD"/>
    <w:rsid w:val="00850E4B"/>
    <w:rsid w:val="00853097"/>
    <w:rsid w:val="00854F23"/>
    <w:rsid w:val="00855513"/>
    <w:rsid w:val="00856FE3"/>
    <w:rsid w:val="00861EBC"/>
    <w:rsid w:val="00862666"/>
    <w:rsid w:val="00863AD1"/>
    <w:rsid w:val="00863B49"/>
    <w:rsid w:val="00863BC9"/>
    <w:rsid w:val="008640B9"/>
    <w:rsid w:val="008657A6"/>
    <w:rsid w:val="00867DF8"/>
    <w:rsid w:val="00870E8C"/>
    <w:rsid w:val="00872A3A"/>
    <w:rsid w:val="00873BF1"/>
    <w:rsid w:val="00873C0B"/>
    <w:rsid w:val="00874681"/>
    <w:rsid w:val="00875809"/>
    <w:rsid w:val="00875E01"/>
    <w:rsid w:val="008767BB"/>
    <w:rsid w:val="008768EF"/>
    <w:rsid w:val="008779E6"/>
    <w:rsid w:val="00877E71"/>
    <w:rsid w:val="00880A53"/>
    <w:rsid w:val="00880F6C"/>
    <w:rsid w:val="008829C2"/>
    <w:rsid w:val="00887F07"/>
    <w:rsid w:val="00890769"/>
    <w:rsid w:val="0089145F"/>
    <w:rsid w:val="0089177C"/>
    <w:rsid w:val="00895B8B"/>
    <w:rsid w:val="00896063"/>
    <w:rsid w:val="00897D94"/>
    <w:rsid w:val="008A0C18"/>
    <w:rsid w:val="008A1CA1"/>
    <w:rsid w:val="008A253C"/>
    <w:rsid w:val="008A37C4"/>
    <w:rsid w:val="008A5062"/>
    <w:rsid w:val="008A58F7"/>
    <w:rsid w:val="008A5995"/>
    <w:rsid w:val="008A5B88"/>
    <w:rsid w:val="008A6431"/>
    <w:rsid w:val="008A7986"/>
    <w:rsid w:val="008A7B5C"/>
    <w:rsid w:val="008B17AB"/>
    <w:rsid w:val="008B6BE8"/>
    <w:rsid w:val="008B754C"/>
    <w:rsid w:val="008C0246"/>
    <w:rsid w:val="008C0308"/>
    <w:rsid w:val="008C0A08"/>
    <w:rsid w:val="008C0D07"/>
    <w:rsid w:val="008C1606"/>
    <w:rsid w:val="008C169E"/>
    <w:rsid w:val="008C1C3B"/>
    <w:rsid w:val="008C2759"/>
    <w:rsid w:val="008C30B9"/>
    <w:rsid w:val="008C50D7"/>
    <w:rsid w:val="008C677E"/>
    <w:rsid w:val="008C7D5D"/>
    <w:rsid w:val="008D059F"/>
    <w:rsid w:val="008D1620"/>
    <w:rsid w:val="008D1AC0"/>
    <w:rsid w:val="008D390A"/>
    <w:rsid w:val="008D66BA"/>
    <w:rsid w:val="008D7767"/>
    <w:rsid w:val="008E0511"/>
    <w:rsid w:val="008E201F"/>
    <w:rsid w:val="008E20F4"/>
    <w:rsid w:val="008E220E"/>
    <w:rsid w:val="008E2357"/>
    <w:rsid w:val="008E2790"/>
    <w:rsid w:val="008E4520"/>
    <w:rsid w:val="008E484C"/>
    <w:rsid w:val="008E5674"/>
    <w:rsid w:val="008E63E9"/>
    <w:rsid w:val="008E644F"/>
    <w:rsid w:val="008E6EB2"/>
    <w:rsid w:val="008F0483"/>
    <w:rsid w:val="008F0E76"/>
    <w:rsid w:val="008F153C"/>
    <w:rsid w:val="008F1D1E"/>
    <w:rsid w:val="008F20B2"/>
    <w:rsid w:val="008F3787"/>
    <w:rsid w:val="008F3B1D"/>
    <w:rsid w:val="008F3E4C"/>
    <w:rsid w:val="008F503B"/>
    <w:rsid w:val="008F5D1F"/>
    <w:rsid w:val="008F61FC"/>
    <w:rsid w:val="008F62ED"/>
    <w:rsid w:val="008F6ACF"/>
    <w:rsid w:val="008F7B09"/>
    <w:rsid w:val="008F7B34"/>
    <w:rsid w:val="0090034A"/>
    <w:rsid w:val="00900795"/>
    <w:rsid w:val="00900E0C"/>
    <w:rsid w:val="00901EEB"/>
    <w:rsid w:val="0090224D"/>
    <w:rsid w:val="009038BC"/>
    <w:rsid w:val="00904182"/>
    <w:rsid w:val="009078BC"/>
    <w:rsid w:val="0091527C"/>
    <w:rsid w:val="009179AD"/>
    <w:rsid w:val="00917B82"/>
    <w:rsid w:val="0092030C"/>
    <w:rsid w:val="00920604"/>
    <w:rsid w:val="00920E0E"/>
    <w:rsid w:val="00922523"/>
    <w:rsid w:val="00922FDE"/>
    <w:rsid w:val="00926A5D"/>
    <w:rsid w:val="00927D87"/>
    <w:rsid w:val="0093096E"/>
    <w:rsid w:val="00932782"/>
    <w:rsid w:val="00932B7B"/>
    <w:rsid w:val="00933CB5"/>
    <w:rsid w:val="009362D9"/>
    <w:rsid w:val="00937C12"/>
    <w:rsid w:val="00940B8D"/>
    <w:rsid w:val="00942486"/>
    <w:rsid w:val="009428DE"/>
    <w:rsid w:val="00943813"/>
    <w:rsid w:val="00943EE6"/>
    <w:rsid w:val="00944709"/>
    <w:rsid w:val="00944737"/>
    <w:rsid w:val="0094617E"/>
    <w:rsid w:val="009464C8"/>
    <w:rsid w:val="00947D7E"/>
    <w:rsid w:val="00950244"/>
    <w:rsid w:val="0095178B"/>
    <w:rsid w:val="0095357D"/>
    <w:rsid w:val="009541E9"/>
    <w:rsid w:val="00954E7F"/>
    <w:rsid w:val="0095569C"/>
    <w:rsid w:val="0095654A"/>
    <w:rsid w:val="009565EF"/>
    <w:rsid w:val="00957610"/>
    <w:rsid w:val="009608C5"/>
    <w:rsid w:val="00960A84"/>
    <w:rsid w:val="009611B3"/>
    <w:rsid w:val="0096284E"/>
    <w:rsid w:val="009652AE"/>
    <w:rsid w:val="00965B1A"/>
    <w:rsid w:val="00967742"/>
    <w:rsid w:val="00967904"/>
    <w:rsid w:val="00967C40"/>
    <w:rsid w:val="00971096"/>
    <w:rsid w:val="0097343D"/>
    <w:rsid w:val="009737F2"/>
    <w:rsid w:val="009741EC"/>
    <w:rsid w:val="009741FD"/>
    <w:rsid w:val="009753CB"/>
    <w:rsid w:val="009757AF"/>
    <w:rsid w:val="009769CF"/>
    <w:rsid w:val="00976E22"/>
    <w:rsid w:val="0097792C"/>
    <w:rsid w:val="00984369"/>
    <w:rsid w:val="00984CE6"/>
    <w:rsid w:val="009850FB"/>
    <w:rsid w:val="0098577E"/>
    <w:rsid w:val="00986B75"/>
    <w:rsid w:val="00987542"/>
    <w:rsid w:val="00990DC4"/>
    <w:rsid w:val="0099229A"/>
    <w:rsid w:val="009929C4"/>
    <w:rsid w:val="0099468F"/>
    <w:rsid w:val="0099633B"/>
    <w:rsid w:val="00996666"/>
    <w:rsid w:val="009978F6"/>
    <w:rsid w:val="009A0E87"/>
    <w:rsid w:val="009A0FB2"/>
    <w:rsid w:val="009A1BC8"/>
    <w:rsid w:val="009A1BFD"/>
    <w:rsid w:val="009A2C2B"/>
    <w:rsid w:val="009A3467"/>
    <w:rsid w:val="009A3A51"/>
    <w:rsid w:val="009A419C"/>
    <w:rsid w:val="009A7FCF"/>
    <w:rsid w:val="009B1198"/>
    <w:rsid w:val="009B1220"/>
    <w:rsid w:val="009B1EE6"/>
    <w:rsid w:val="009B23DE"/>
    <w:rsid w:val="009B292D"/>
    <w:rsid w:val="009B2B8D"/>
    <w:rsid w:val="009B2DC8"/>
    <w:rsid w:val="009B416F"/>
    <w:rsid w:val="009B5B33"/>
    <w:rsid w:val="009B723D"/>
    <w:rsid w:val="009B7AB9"/>
    <w:rsid w:val="009C0E9A"/>
    <w:rsid w:val="009C15BC"/>
    <w:rsid w:val="009C3359"/>
    <w:rsid w:val="009C33C3"/>
    <w:rsid w:val="009C3C36"/>
    <w:rsid w:val="009C44E2"/>
    <w:rsid w:val="009C5965"/>
    <w:rsid w:val="009C664D"/>
    <w:rsid w:val="009C6FFF"/>
    <w:rsid w:val="009C7227"/>
    <w:rsid w:val="009C78DC"/>
    <w:rsid w:val="009C7DF2"/>
    <w:rsid w:val="009C7ED7"/>
    <w:rsid w:val="009D18C3"/>
    <w:rsid w:val="009D49AE"/>
    <w:rsid w:val="009D5179"/>
    <w:rsid w:val="009D5639"/>
    <w:rsid w:val="009D5EF8"/>
    <w:rsid w:val="009D72D0"/>
    <w:rsid w:val="009E34E9"/>
    <w:rsid w:val="009E3C12"/>
    <w:rsid w:val="009E4552"/>
    <w:rsid w:val="009E52D8"/>
    <w:rsid w:val="009E5E96"/>
    <w:rsid w:val="009F20B3"/>
    <w:rsid w:val="009F2C29"/>
    <w:rsid w:val="009F3BF5"/>
    <w:rsid w:val="009F4270"/>
    <w:rsid w:val="009F4718"/>
    <w:rsid w:val="009F5434"/>
    <w:rsid w:val="009F61BF"/>
    <w:rsid w:val="009F6656"/>
    <w:rsid w:val="009F725D"/>
    <w:rsid w:val="009F7970"/>
    <w:rsid w:val="00A016BC"/>
    <w:rsid w:val="00A01921"/>
    <w:rsid w:val="00A02C46"/>
    <w:rsid w:val="00A03738"/>
    <w:rsid w:val="00A03E03"/>
    <w:rsid w:val="00A03F28"/>
    <w:rsid w:val="00A049F9"/>
    <w:rsid w:val="00A04FE1"/>
    <w:rsid w:val="00A05736"/>
    <w:rsid w:val="00A058B1"/>
    <w:rsid w:val="00A07916"/>
    <w:rsid w:val="00A11992"/>
    <w:rsid w:val="00A11C2D"/>
    <w:rsid w:val="00A12614"/>
    <w:rsid w:val="00A14B38"/>
    <w:rsid w:val="00A16E40"/>
    <w:rsid w:val="00A179B2"/>
    <w:rsid w:val="00A17DAF"/>
    <w:rsid w:val="00A24A8D"/>
    <w:rsid w:val="00A27984"/>
    <w:rsid w:val="00A304CA"/>
    <w:rsid w:val="00A34ADA"/>
    <w:rsid w:val="00A34B5A"/>
    <w:rsid w:val="00A355D1"/>
    <w:rsid w:val="00A3624F"/>
    <w:rsid w:val="00A378B1"/>
    <w:rsid w:val="00A4058B"/>
    <w:rsid w:val="00A4068B"/>
    <w:rsid w:val="00A40DE7"/>
    <w:rsid w:val="00A419BF"/>
    <w:rsid w:val="00A42443"/>
    <w:rsid w:val="00A43938"/>
    <w:rsid w:val="00A4449A"/>
    <w:rsid w:val="00A45D24"/>
    <w:rsid w:val="00A4693B"/>
    <w:rsid w:val="00A4771C"/>
    <w:rsid w:val="00A47B1D"/>
    <w:rsid w:val="00A51334"/>
    <w:rsid w:val="00A51A07"/>
    <w:rsid w:val="00A53716"/>
    <w:rsid w:val="00A53973"/>
    <w:rsid w:val="00A56A61"/>
    <w:rsid w:val="00A57682"/>
    <w:rsid w:val="00A57FAC"/>
    <w:rsid w:val="00A61CC1"/>
    <w:rsid w:val="00A65685"/>
    <w:rsid w:val="00A65727"/>
    <w:rsid w:val="00A65CE5"/>
    <w:rsid w:val="00A67CE0"/>
    <w:rsid w:val="00A67F66"/>
    <w:rsid w:val="00A7069D"/>
    <w:rsid w:val="00A708D7"/>
    <w:rsid w:val="00A70ABB"/>
    <w:rsid w:val="00A714FE"/>
    <w:rsid w:val="00A739DC"/>
    <w:rsid w:val="00A7465C"/>
    <w:rsid w:val="00A74977"/>
    <w:rsid w:val="00A74AB1"/>
    <w:rsid w:val="00A76558"/>
    <w:rsid w:val="00A828AD"/>
    <w:rsid w:val="00A830BD"/>
    <w:rsid w:val="00A83459"/>
    <w:rsid w:val="00A837BF"/>
    <w:rsid w:val="00A84A9F"/>
    <w:rsid w:val="00A84AC7"/>
    <w:rsid w:val="00A851A9"/>
    <w:rsid w:val="00A86F24"/>
    <w:rsid w:val="00A91466"/>
    <w:rsid w:val="00A91B8A"/>
    <w:rsid w:val="00A926D1"/>
    <w:rsid w:val="00A92C0A"/>
    <w:rsid w:val="00A93C3C"/>
    <w:rsid w:val="00A93E01"/>
    <w:rsid w:val="00A94303"/>
    <w:rsid w:val="00A95BD5"/>
    <w:rsid w:val="00A96885"/>
    <w:rsid w:val="00A9790C"/>
    <w:rsid w:val="00AA009E"/>
    <w:rsid w:val="00AA16A5"/>
    <w:rsid w:val="00AA284F"/>
    <w:rsid w:val="00AA2E53"/>
    <w:rsid w:val="00AA46E5"/>
    <w:rsid w:val="00AA4FCC"/>
    <w:rsid w:val="00AA5550"/>
    <w:rsid w:val="00AA583D"/>
    <w:rsid w:val="00AA6B58"/>
    <w:rsid w:val="00AB17BF"/>
    <w:rsid w:val="00AB39B7"/>
    <w:rsid w:val="00AB3C8F"/>
    <w:rsid w:val="00AB415E"/>
    <w:rsid w:val="00AB473F"/>
    <w:rsid w:val="00AB54EF"/>
    <w:rsid w:val="00AB6820"/>
    <w:rsid w:val="00AB6DD5"/>
    <w:rsid w:val="00AC13F4"/>
    <w:rsid w:val="00AC2A83"/>
    <w:rsid w:val="00AC2DE1"/>
    <w:rsid w:val="00AC641C"/>
    <w:rsid w:val="00AD10A8"/>
    <w:rsid w:val="00AE0215"/>
    <w:rsid w:val="00AE0F86"/>
    <w:rsid w:val="00AE1049"/>
    <w:rsid w:val="00AF2437"/>
    <w:rsid w:val="00AF2A9C"/>
    <w:rsid w:val="00AF38C2"/>
    <w:rsid w:val="00AF3A89"/>
    <w:rsid w:val="00AF3EDA"/>
    <w:rsid w:val="00AF4646"/>
    <w:rsid w:val="00AF4746"/>
    <w:rsid w:val="00AF4F8B"/>
    <w:rsid w:val="00AF573F"/>
    <w:rsid w:val="00AF65BD"/>
    <w:rsid w:val="00B006CF"/>
    <w:rsid w:val="00B01054"/>
    <w:rsid w:val="00B0115F"/>
    <w:rsid w:val="00B01A63"/>
    <w:rsid w:val="00B01BDE"/>
    <w:rsid w:val="00B01D45"/>
    <w:rsid w:val="00B02BF1"/>
    <w:rsid w:val="00B02FBA"/>
    <w:rsid w:val="00B034CE"/>
    <w:rsid w:val="00B03548"/>
    <w:rsid w:val="00B048C7"/>
    <w:rsid w:val="00B06009"/>
    <w:rsid w:val="00B07677"/>
    <w:rsid w:val="00B11E87"/>
    <w:rsid w:val="00B135A3"/>
    <w:rsid w:val="00B13A6F"/>
    <w:rsid w:val="00B1517B"/>
    <w:rsid w:val="00B163C7"/>
    <w:rsid w:val="00B16C72"/>
    <w:rsid w:val="00B16F98"/>
    <w:rsid w:val="00B1793D"/>
    <w:rsid w:val="00B17BE6"/>
    <w:rsid w:val="00B17E38"/>
    <w:rsid w:val="00B21616"/>
    <w:rsid w:val="00B2204C"/>
    <w:rsid w:val="00B233D4"/>
    <w:rsid w:val="00B24B4D"/>
    <w:rsid w:val="00B25AB3"/>
    <w:rsid w:val="00B265C9"/>
    <w:rsid w:val="00B26856"/>
    <w:rsid w:val="00B269BC"/>
    <w:rsid w:val="00B275F8"/>
    <w:rsid w:val="00B307A7"/>
    <w:rsid w:val="00B30A95"/>
    <w:rsid w:val="00B3187E"/>
    <w:rsid w:val="00B319D8"/>
    <w:rsid w:val="00B3255D"/>
    <w:rsid w:val="00B32D38"/>
    <w:rsid w:val="00B343B7"/>
    <w:rsid w:val="00B34BF1"/>
    <w:rsid w:val="00B35366"/>
    <w:rsid w:val="00B358E7"/>
    <w:rsid w:val="00B35C47"/>
    <w:rsid w:val="00B36EAE"/>
    <w:rsid w:val="00B404B0"/>
    <w:rsid w:val="00B411DB"/>
    <w:rsid w:val="00B422E9"/>
    <w:rsid w:val="00B430B2"/>
    <w:rsid w:val="00B44074"/>
    <w:rsid w:val="00B46B08"/>
    <w:rsid w:val="00B501C9"/>
    <w:rsid w:val="00B506C1"/>
    <w:rsid w:val="00B52AD0"/>
    <w:rsid w:val="00B52F85"/>
    <w:rsid w:val="00B54C6C"/>
    <w:rsid w:val="00B5550A"/>
    <w:rsid w:val="00B56E8B"/>
    <w:rsid w:val="00B5775A"/>
    <w:rsid w:val="00B602E5"/>
    <w:rsid w:val="00B62349"/>
    <w:rsid w:val="00B62DDB"/>
    <w:rsid w:val="00B63160"/>
    <w:rsid w:val="00B6457B"/>
    <w:rsid w:val="00B64A33"/>
    <w:rsid w:val="00B65450"/>
    <w:rsid w:val="00B66196"/>
    <w:rsid w:val="00B66A50"/>
    <w:rsid w:val="00B66BAE"/>
    <w:rsid w:val="00B67B77"/>
    <w:rsid w:val="00B70FE9"/>
    <w:rsid w:val="00B72391"/>
    <w:rsid w:val="00B74501"/>
    <w:rsid w:val="00B74926"/>
    <w:rsid w:val="00B768C2"/>
    <w:rsid w:val="00B76C76"/>
    <w:rsid w:val="00B76ED1"/>
    <w:rsid w:val="00B83769"/>
    <w:rsid w:val="00B84799"/>
    <w:rsid w:val="00B87015"/>
    <w:rsid w:val="00B873E3"/>
    <w:rsid w:val="00B879AC"/>
    <w:rsid w:val="00B87E5B"/>
    <w:rsid w:val="00B91C42"/>
    <w:rsid w:val="00B948EF"/>
    <w:rsid w:val="00B94A1E"/>
    <w:rsid w:val="00B96F8B"/>
    <w:rsid w:val="00BA0A20"/>
    <w:rsid w:val="00BA0D34"/>
    <w:rsid w:val="00BA30E2"/>
    <w:rsid w:val="00BA5C53"/>
    <w:rsid w:val="00BB019D"/>
    <w:rsid w:val="00BB06C8"/>
    <w:rsid w:val="00BB1BB6"/>
    <w:rsid w:val="00BB2FA9"/>
    <w:rsid w:val="00BB34C2"/>
    <w:rsid w:val="00BB3B92"/>
    <w:rsid w:val="00BB52ED"/>
    <w:rsid w:val="00BB6B52"/>
    <w:rsid w:val="00BB6C82"/>
    <w:rsid w:val="00BC238F"/>
    <w:rsid w:val="00BC2F69"/>
    <w:rsid w:val="00BC3398"/>
    <w:rsid w:val="00BC5418"/>
    <w:rsid w:val="00BC692F"/>
    <w:rsid w:val="00BC701E"/>
    <w:rsid w:val="00BD0D01"/>
    <w:rsid w:val="00BD1D56"/>
    <w:rsid w:val="00BD2AA3"/>
    <w:rsid w:val="00BD4185"/>
    <w:rsid w:val="00BD5546"/>
    <w:rsid w:val="00BD5842"/>
    <w:rsid w:val="00BD65D0"/>
    <w:rsid w:val="00BD7A8A"/>
    <w:rsid w:val="00BD7EC0"/>
    <w:rsid w:val="00BE0E97"/>
    <w:rsid w:val="00BE1125"/>
    <w:rsid w:val="00BE35D3"/>
    <w:rsid w:val="00BE62BC"/>
    <w:rsid w:val="00BE6C28"/>
    <w:rsid w:val="00BE79A8"/>
    <w:rsid w:val="00BF0198"/>
    <w:rsid w:val="00BF08BD"/>
    <w:rsid w:val="00BF0BFC"/>
    <w:rsid w:val="00BF251F"/>
    <w:rsid w:val="00BF31D1"/>
    <w:rsid w:val="00BF58B6"/>
    <w:rsid w:val="00C00364"/>
    <w:rsid w:val="00C01534"/>
    <w:rsid w:val="00C028C7"/>
    <w:rsid w:val="00C02AD6"/>
    <w:rsid w:val="00C02D94"/>
    <w:rsid w:val="00C03545"/>
    <w:rsid w:val="00C04B32"/>
    <w:rsid w:val="00C04D9A"/>
    <w:rsid w:val="00C07F53"/>
    <w:rsid w:val="00C1023C"/>
    <w:rsid w:val="00C11014"/>
    <w:rsid w:val="00C117C9"/>
    <w:rsid w:val="00C12029"/>
    <w:rsid w:val="00C155C6"/>
    <w:rsid w:val="00C17C31"/>
    <w:rsid w:val="00C17CAF"/>
    <w:rsid w:val="00C20987"/>
    <w:rsid w:val="00C21D06"/>
    <w:rsid w:val="00C26085"/>
    <w:rsid w:val="00C26F1F"/>
    <w:rsid w:val="00C3089F"/>
    <w:rsid w:val="00C320DF"/>
    <w:rsid w:val="00C322E6"/>
    <w:rsid w:val="00C32335"/>
    <w:rsid w:val="00C3290D"/>
    <w:rsid w:val="00C3379F"/>
    <w:rsid w:val="00C354A3"/>
    <w:rsid w:val="00C36DAD"/>
    <w:rsid w:val="00C40F5C"/>
    <w:rsid w:val="00C46169"/>
    <w:rsid w:val="00C467E5"/>
    <w:rsid w:val="00C5027D"/>
    <w:rsid w:val="00C52156"/>
    <w:rsid w:val="00C524C4"/>
    <w:rsid w:val="00C5501D"/>
    <w:rsid w:val="00C55677"/>
    <w:rsid w:val="00C5614D"/>
    <w:rsid w:val="00C568B6"/>
    <w:rsid w:val="00C571D9"/>
    <w:rsid w:val="00C5754A"/>
    <w:rsid w:val="00C6058B"/>
    <w:rsid w:val="00C6107D"/>
    <w:rsid w:val="00C610A7"/>
    <w:rsid w:val="00C61D4C"/>
    <w:rsid w:val="00C61DE6"/>
    <w:rsid w:val="00C65208"/>
    <w:rsid w:val="00C669E0"/>
    <w:rsid w:val="00C677B6"/>
    <w:rsid w:val="00C72113"/>
    <w:rsid w:val="00C72129"/>
    <w:rsid w:val="00C72A49"/>
    <w:rsid w:val="00C73BAB"/>
    <w:rsid w:val="00C766FB"/>
    <w:rsid w:val="00C76B15"/>
    <w:rsid w:val="00C77E10"/>
    <w:rsid w:val="00C83636"/>
    <w:rsid w:val="00C84187"/>
    <w:rsid w:val="00C8748C"/>
    <w:rsid w:val="00C8776F"/>
    <w:rsid w:val="00C90642"/>
    <w:rsid w:val="00C90A9B"/>
    <w:rsid w:val="00C9158D"/>
    <w:rsid w:val="00C91B83"/>
    <w:rsid w:val="00C91E73"/>
    <w:rsid w:val="00C921A2"/>
    <w:rsid w:val="00C96E9D"/>
    <w:rsid w:val="00C9772B"/>
    <w:rsid w:val="00C97E38"/>
    <w:rsid w:val="00CA1DE0"/>
    <w:rsid w:val="00CA29D4"/>
    <w:rsid w:val="00CA2BDA"/>
    <w:rsid w:val="00CA437A"/>
    <w:rsid w:val="00CA6998"/>
    <w:rsid w:val="00CB10FF"/>
    <w:rsid w:val="00CB1178"/>
    <w:rsid w:val="00CB1E2B"/>
    <w:rsid w:val="00CB2216"/>
    <w:rsid w:val="00CB2FAC"/>
    <w:rsid w:val="00CB3BA6"/>
    <w:rsid w:val="00CB57A1"/>
    <w:rsid w:val="00CB75CA"/>
    <w:rsid w:val="00CC0CAA"/>
    <w:rsid w:val="00CC0FCC"/>
    <w:rsid w:val="00CC13AC"/>
    <w:rsid w:val="00CC1957"/>
    <w:rsid w:val="00CC4361"/>
    <w:rsid w:val="00CC46FB"/>
    <w:rsid w:val="00CC5DA5"/>
    <w:rsid w:val="00CC7150"/>
    <w:rsid w:val="00CD197A"/>
    <w:rsid w:val="00CD1A6F"/>
    <w:rsid w:val="00CD4EC5"/>
    <w:rsid w:val="00CD5CB8"/>
    <w:rsid w:val="00CD6003"/>
    <w:rsid w:val="00CD7181"/>
    <w:rsid w:val="00CD766A"/>
    <w:rsid w:val="00CE1D34"/>
    <w:rsid w:val="00CE1F59"/>
    <w:rsid w:val="00CE2AB3"/>
    <w:rsid w:val="00CE2C48"/>
    <w:rsid w:val="00CE33CD"/>
    <w:rsid w:val="00CE4D47"/>
    <w:rsid w:val="00CE6314"/>
    <w:rsid w:val="00CE657E"/>
    <w:rsid w:val="00CE7E7C"/>
    <w:rsid w:val="00CF054B"/>
    <w:rsid w:val="00CF0678"/>
    <w:rsid w:val="00CF1BE4"/>
    <w:rsid w:val="00CF255F"/>
    <w:rsid w:val="00CF3213"/>
    <w:rsid w:val="00CF39C7"/>
    <w:rsid w:val="00CF4435"/>
    <w:rsid w:val="00CF4F7F"/>
    <w:rsid w:val="00CF67A5"/>
    <w:rsid w:val="00CF7566"/>
    <w:rsid w:val="00D004C3"/>
    <w:rsid w:val="00D02643"/>
    <w:rsid w:val="00D037D3"/>
    <w:rsid w:val="00D06C62"/>
    <w:rsid w:val="00D0716C"/>
    <w:rsid w:val="00D10B8A"/>
    <w:rsid w:val="00D139EF"/>
    <w:rsid w:val="00D151FC"/>
    <w:rsid w:val="00D17478"/>
    <w:rsid w:val="00D20319"/>
    <w:rsid w:val="00D225C7"/>
    <w:rsid w:val="00D25520"/>
    <w:rsid w:val="00D25526"/>
    <w:rsid w:val="00D27C12"/>
    <w:rsid w:val="00D27EDF"/>
    <w:rsid w:val="00D302C2"/>
    <w:rsid w:val="00D31DEC"/>
    <w:rsid w:val="00D336A7"/>
    <w:rsid w:val="00D34555"/>
    <w:rsid w:val="00D347EF"/>
    <w:rsid w:val="00D356BC"/>
    <w:rsid w:val="00D36698"/>
    <w:rsid w:val="00D41720"/>
    <w:rsid w:val="00D41DA1"/>
    <w:rsid w:val="00D42146"/>
    <w:rsid w:val="00D4379E"/>
    <w:rsid w:val="00D466CB"/>
    <w:rsid w:val="00D47616"/>
    <w:rsid w:val="00D47C2F"/>
    <w:rsid w:val="00D503D5"/>
    <w:rsid w:val="00D51713"/>
    <w:rsid w:val="00D52E2E"/>
    <w:rsid w:val="00D537E3"/>
    <w:rsid w:val="00D54E12"/>
    <w:rsid w:val="00D5679B"/>
    <w:rsid w:val="00D56E36"/>
    <w:rsid w:val="00D57205"/>
    <w:rsid w:val="00D6022C"/>
    <w:rsid w:val="00D605F5"/>
    <w:rsid w:val="00D61AEB"/>
    <w:rsid w:val="00D61D45"/>
    <w:rsid w:val="00D624D0"/>
    <w:rsid w:val="00D63B3A"/>
    <w:rsid w:val="00D64133"/>
    <w:rsid w:val="00D64984"/>
    <w:rsid w:val="00D661EC"/>
    <w:rsid w:val="00D66810"/>
    <w:rsid w:val="00D66A20"/>
    <w:rsid w:val="00D6735F"/>
    <w:rsid w:val="00D67641"/>
    <w:rsid w:val="00D71413"/>
    <w:rsid w:val="00D71547"/>
    <w:rsid w:val="00D71A34"/>
    <w:rsid w:val="00D7291E"/>
    <w:rsid w:val="00D72AA2"/>
    <w:rsid w:val="00D72C26"/>
    <w:rsid w:val="00D72CBA"/>
    <w:rsid w:val="00D73A0A"/>
    <w:rsid w:val="00D73AF9"/>
    <w:rsid w:val="00D756BC"/>
    <w:rsid w:val="00D76FF6"/>
    <w:rsid w:val="00D774DD"/>
    <w:rsid w:val="00D808A7"/>
    <w:rsid w:val="00D8365D"/>
    <w:rsid w:val="00D84B04"/>
    <w:rsid w:val="00D8770D"/>
    <w:rsid w:val="00D87EA2"/>
    <w:rsid w:val="00D87FB2"/>
    <w:rsid w:val="00D90B4E"/>
    <w:rsid w:val="00D91240"/>
    <w:rsid w:val="00D93018"/>
    <w:rsid w:val="00D9632B"/>
    <w:rsid w:val="00D9657F"/>
    <w:rsid w:val="00D97B6F"/>
    <w:rsid w:val="00DA0136"/>
    <w:rsid w:val="00DA077C"/>
    <w:rsid w:val="00DA07D3"/>
    <w:rsid w:val="00DA0916"/>
    <w:rsid w:val="00DA142A"/>
    <w:rsid w:val="00DA4323"/>
    <w:rsid w:val="00DA443C"/>
    <w:rsid w:val="00DA57E1"/>
    <w:rsid w:val="00DA6759"/>
    <w:rsid w:val="00DA693A"/>
    <w:rsid w:val="00DA7040"/>
    <w:rsid w:val="00DA7341"/>
    <w:rsid w:val="00DB0322"/>
    <w:rsid w:val="00DB0EAC"/>
    <w:rsid w:val="00DB0FFE"/>
    <w:rsid w:val="00DB1083"/>
    <w:rsid w:val="00DB263C"/>
    <w:rsid w:val="00DB300A"/>
    <w:rsid w:val="00DB383D"/>
    <w:rsid w:val="00DB43F6"/>
    <w:rsid w:val="00DB442E"/>
    <w:rsid w:val="00DB453D"/>
    <w:rsid w:val="00DB4C76"/>
    <w:rsid w:val="00DB5487"/>
    <w:rsid w:val="00DB64B5"/>
    <w:rsid w:val="00DB6C23"/>
    <w:rsid w:val="00DB7104"/>
    <w:rsid w:val="00DB71CD"/>
    <w:rsid w:val="00DB7921"/>
    <w:rsid w:val="00DC00F6"/>
    <w:rsid w:val="00DC0D9C"/>
    <w:rsid w:val="00DC2348"/>
    <w:rsid w:val="00DC250E"/>
    <w:rsid w:val="00DC597F"/>
    <w:rsid w:val="00DC6B71"/>
    <w:rsid w:val="00DC775F"/>
    <w:rsid w:val="00DD08BF"/>
    <w:rsid w:val="00DD0B8D"/>
    <w:rsid w:val="00DD1649"/>
    <w:rsid w:val="00DD18A7"/>
    <w:rsid w:val="00DD2288"/>
    <w:rsid w:val="00DD2471"/>
    <w:rsid w:val="00DD30A2"/>
    <w:rsid w:val="00DD320D"/>
    <w:rsid w:val="00DD4BCD"/>
    <w:rsid w:val="00DD56DF"/>
    <w:rsid w:val="00DD67F5"/>
    <w:rsid w:val="00DE10A1"/>
    <w:rsid w:val="00DE14A7"/>
    <w:rsid w:val="00DE1653"/>
    <w:rsid w:val="00DE1889"/>
    <w:rsid w:val="00DE3BEF"/>
    <w:rsid w:val="00DE73FF"/>
    <w:rsid w:val="00DE7AC8"/>
    <w:rsid w:val="00DF2498"/>
    <w:rsid w:val="00DF45C7"/>
    <w:rsid w:val="00DF4630"/>
    <w:rsid w:val="00DF4FF7"/>
    <w:rsid w:val="00DF5A0E"/>
    <w:rsid w:val="00DF5F22"/>
    <w:rsid w:val="00E00BC5"/>
    <w:rsid w:val="00E011B4"/>
    <w:rsid w:val="00E03A30"/>
    <w:rsid w:val="00E03ABB"/>
    <w:rsid w:val="00E06D13"/>
    <w:rsid w:val="00E07094"/>
    <w:rsid w:val="00E0740F"/>
    <w:rsid w:val="00E10141"/>
    <w:rsid w:val="00E104D9"/>
    <w:rsid w:val="00E10606"/>
    <w:rsid w:val="00E10C99"/>
    <w:rsid w:val="00E10E63"/>
    <w:rsid w:val="00E127D3"/>
    <w:rsid w:val="00E133A9"/>
    <w:rsid w:val="00E1586F"/>
    <w:rsid w:val="00E16389"/>
    <w:rsid w:val="00E16B60"/>
    <w:rsid w:val="00E16B73"/>
    <w:rsid w:val="00E16E83"/>
    <w:rsid w:val="00E1716E"/>
    <w:rsid w:val="00E17C7E"/>
    <w:rsid w:val="00E17D16"/>
    <w:rsid w:val="00E17E55"/>
    <w:rsid w:val="00E215AA"/>
    <w:rsid w:val="00E25294"/>
    <w:rsid w:val="00E25837"/>
    <w:rsid w:val="00E2598B"/>
    <w:rsid w:val="00E262B2"/>
    <w:rsid w:val="00E30506"/>
    <w:rsid w:val="00E31AC1"/>
    <w:rsid w:val="00E33C36"/>
    <w:rsid w:val="00E36B5E"/>
    <w:rsid w:val="00E375DE"/>
    <w:rsid w:val="00E413D7"/>
    <w:rsid w:val="00E41D93"/>
    <w:rsid w:val="00E4247D"/>
    <w:rsid w:val="00E4366C"/>
    <w:rsid w:val="00E43687"/>
    <w:rsid w:val="00E439D4"/>
    <w:rsid w:val="00E44E5C"/>
    <w:rsid w:val="00E46213"/>
    <w:rsid w:val="00E4747F"/>
    <w:rsid w:val="00E5181D"/>
    <w:rsid w:val="00E51CD8"/>
    <w:rsid w:val="00E52009"/>
    <w:rsid w:val="00E5289B"/>
    <w:rsid w:val="00E52CB4"/>
    <w:rsid w:val="00E5339C"/>
    <w:rsid w:val="00E555A1"/>
    <w:rsid w:val="00E56DE6"/>
    <w:rsid w:val="00E601ED"/>
    <w:rsid w:val="00E60F4D"/>
    <w:rsid w:val="00E614BD"/>
    <w:rsid w:val="00E62E39"/>
    <w:rsid w:val="00E63C2D"/>
    <w:rsid w:val="00E63DF2"/>
    <w:rsid w:val="00E64114"/>
    <w:rsid w:val="00E704F4"/>
    <w:rsid w:val="00E70A7E"/>
    <w:rsid w:val="00E71307"/>
    <w:rsid w:val="00E71BA0"/>
    <w:rsid w:val="00E722C5"/>
    <w:rsid w:val="00E72351"/>
    <w:rsid w:val="00E74F06"/>
    <w:rsid w:val="00E8031F"/>
    <w:rsid w:val="00E815FF"/>
    <w:rsid w:val="00E821CF"/>
    <w:rsid w:val="00E8272B"/>
    <w:rsid w:val="00E84C14"/>
    <w:rsid w:val="00E86713"/>
    <w:rsid w:val="00E86FBD"/>
    <w:rsid w:val="00E938A1"/>
    <w:rsid w:val="00E9649B"/>
    <w:rsid w:val="00EA05FB"/>
    <w:rsid w:val="00EA0780"/>
    <w:rsid w:val="00EA1FE9"/>
    <w:rsid w:val="00EA2CBE"/>
    <w:rsid w:val="00EA4D37"/>
    <w:rsid w:val="00EA5208"/>
    <w:rsid w:val="00EA70A2"/>
    <w:rsid w:val="00EB0485"/>
    <w:rsid w:val="00EB058B"/>
    <w:rsid w:val="00EB11B8"/>
    <w:rsid w:val="00EB3E30"/>
    <w:rsid w:val="00EB49E3"/>
    <w:rsid w:val="00EB5D69"/>
    <w:rsid w:val="00EB5DCB"/>
    <w:rsid w:val="00EB70DE"/>
    <w:rsid w:val="00EB70E2"/>
    <w:rsid w:val="00EB7DD9"/>
    <w:rsid w:val="00EC4605"/>
    <w:rsid w:val="00EC4BD1"/>
    <w:rsid w:val="00EC4F4D"/>
    <w:rsid w:val="00EC5515"/>
    <w:rsid w:val="00EC6D78"/>
    <w:rsid w:val="00EC73D1"/>
    <w:rsid w:val="00ED0179"/>
    <w:rsid w:val="00ED05CB"/>
    <w:rsid w:val="00ED250F"/>
    <w:rsid w:val="00ED3336"/>
    <w:rsid w:val="00ED45FA"/>
    <w:rsid w:val="00ED4A75"/>
    <w:rsid w:val="00ED5420"/>
    <w:rsid w:val="00ED5F6D"/>
    <w:rsid w:val="00ED6810"/>
    <w:rsid w:val="00ED705C"/>
    <w:rsid w:val="00ED72B8"/>
    <w:rsid w:val="00ED7E69"/>
    <w:rsid w:val="00ED7E8E"/>
    <w:rsid w:val="00EE0147"/>
    <w:rsid w:val="00EE1503"/>
    <w:rsid w:val="00EE16C8"/>
    <w:rsid w:val="00EE3D1F"/>
    <w:rsid w:val="00EE5353"/>
    <w:rsid w:val="00EE53A2"/>
    <w:rsid w:val="00EE65AA"/>
    <w:rsid w:val="00EE6BA8"/>
    <w:rsid w:val="00EE6ECE"/>
    <w:rsid w:val="00EF1289"/>
    <w:rsid w:val="00EF2B3D"/>
    <w:rsid w:val="00EF3ADE"/>
    <w:rsid w:val="00EF5DED"/>
    <w:rsid w:val="00EF6486"/>
    <w:rsid w:val="00EF6C74"/>
    <w:rsid w:val="00EF6CCE"/>
    <w:rsid w:val="00EF6D9E"/>
    <w:rsid w:val="00F04207"/>
    <w:rsid w:val="00F059E3"/>
    <w:rsid w:val="00F06356"/>
    <w:rsid w:val="00F06FC3"/>
    <w:rsid w:val="00F10527"/>
    <w:rsid w:val="00F12266"/>
    <w:rsid w:val="00F13F33"/>
    <w:rsid w:val="00F1413F"/>
    <w:rsid w:val="00F14277"/>
    <w:rsid w:val="00F20381"/>
    <w:rsid w:val="00F20EA0"/>
    <w:rsid w:val="00F21F5D"/>
    <w:rsid w:val="00F27AA3"/>
    <w:rsid w:val="00F3033E"/>
    <w:rsid w:val="00F3055D"/>
    <w:rsid w:val="00F3073D"/>
    <w:rsid w:val="00F31833"/>
    <w:rsid w:val="00F3187A"/>
    <w:rsid w:val="00F34CEF"/>
    <w:rsid w:val="00F35412"/>
    <w:rsid w:val="00F3664E"/>
    <w:rsid w:val="00F37505"/>
    <w:rsid w:val="00F412CB"/>
    <w:rsid w:val="00F42774"/>
    <w:rsid w:val="00F428AE"/>
    <w:rsid w:val="00F4695F"/>
    <w:rsid w:val="00F47E02"/>
    <w:rsid w:val="00F50794"/>
    <w:rsid w:val="00F51292"/>
    <w:rsid w:val="00F5574A"/>
    <w:rsid w:val="00F55D24"/>
    <w:rsid w:val="00F57159"/>
    <w:rsid w:val="00F57263"/>
    <w:rsid w:val="00F57928"/>
    <w:rsid w:val="00F615D1"/>
    <w:rsid w:val="00F6197A"/>
    <w:rsid w:val="00F62AE0"/>
    <w:rsid w:val="00F62B56"/>
    <w:rsid w:val="00F62D6B"/>
    <w:rsid w:val="00F64205"/>
    <w:rsid w:val="00F64CEE"/>
    <w:rsid w:val="00F661E2"/>
    <w:rsid w:val="00F6712F"/>
    <w:rsid w:val="00F676C5"/>
    <w:rsid w:val="00F678EC"/>
    <w:rsid w:val="00F67DFD"/>
    <w:rsid w:val="00F70A0D"/>
    <w:rsid w:val="00F70F35"/>
    <w:rsid w:val="00F722D7"/>
    <w:rsid w:val="00F749E4"/>
    <w:rsid w:val="00F76A11"/>
    <w:rsid w:val="00F7760C"/>
    <w:rsid w:val="00F77CC4"/>
    <w:rsid w:val="00F81716"/>
    <w:rsid w:val="00F81D36"/>
    <w:rsid w:val="00F831A7"/>
    <w:rsid w:val="00F831F1"/>
    <w:rsid w:val="00F84279"/>
    <w:rsid w:val="00F84729"/>
    <w:rsid w:val="00F8507B"/>
    <w:rsid w:val="00F873C2"/>
    <w:rsid w:val="00F8799C"/>
    <w:rsid w:val="00F87DEA"/>
    <w:rsid w:val="00F87F38"/>
    <w:rsid w:val="00F90720"/>
    <w:rsid w:val="00F914F0"/>
    <w:rsid w:val="00F920C3"/>
    <w:rsid w:val="00F97571"/>
    <w:rsid w:val="00FA1793"/>
    <w:rsid w:val="00FA249D"/>
    <w:rsid w:val="00FA31DC"/>
    <w:rsid w:val="00FA576D"/>
    <w:rsid w:val="00FA628D"/>
    <w:rsid w:val="00FA6DE4"/>
    <w:rsid w:val="00FA7B1C"/>
    <w:rsid w:val="00FB354B"/>
    <w:rsid w:val="00FB60B0"/>
    <w:rsid w:val="00FB63C9"/>
    <w:rsid w:val="00FB661D"/>
    <w:rsid w:val="00FB704F"/>
    <w:rsid w:val="00FC05EF"/>
    <w:rsid w:val="00FC0858"/>
    <w:rsid w:val="00FC2C94"/>
    <w:rsid w:val="00FC42D1"/>
    <w:rsid w:val="00FC4B54"/>
    <w:rsid w:val="00FC75F5"/>
    <w:rsid w:val="00FD0DE4"/>
    <w:rsid w:val="00FD1479"/>
    <w:rsid w:val="00FD3B33"/>
    <w:rsid w:val="00FD44A7"/>
    <w:rsid w:val="00FD56ED"/>
    <w:rsid w:val="00FD5983"/>
    <w:rsid w:val="00FD5F20"/>
    <w:rsid w:val="00FD7101"/>
    <w:rsid w:val="00FD765F"/>
    <w:rsid w:val="00FD7FCE"/>
    <w:rsid w:val="00FE0993"/>
    <w:rsid w:val="00FE0A9A"/>
    <w:rsid w:val="00FE0C6E"/>
    <w:rsid w:val="00FE0D09"/>
    <w:rsid w:val="00FE11A3"/>
    <w:rsid w:val="00FE1880"/>
    <w:rsid w:val="00FE203F"/>
    <w:rsid w:val="00FE3099"/>
    <w:rsid w:val="00FE6395"/>
    <w:rsid w:val="00FE652F"/>
    <w:rsid w:val="00FF2723"/>
    <w:rsid w:val="00FF3A1F"/>
    <w:rsid w:val="00FF4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 w:type="paragraph" w:styleId="aff9">
    <w:name w:val="Revision"/>
    <w:hidden/>
    <w:uiPriority w:val="99"/>
    <w:semiHidden/>
    <w:rsid w:val="00550AB0"/>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65826756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981885646">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579D-2E69-4B86-A1B3-4CCB974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Pages>
  <Words>1313</Words>
  <Characters>6569</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7867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876</cp:revision>
  <cp:lastPrinted>2001-10-24T10:13:00Z</cp:lastPrinted>
  <dcterms:created xsi:type="dcterms:W3CDTF">2020-03-02T19:22:00Z</dcterms:created>
  <dcterms:modified xsi:type="dcterms:W3CDTF">2020-06-17T13:33:00Z</dcterms:modified>
</cp:coreProperties>
</file>