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A6" w:rsidRPr="00E37A86" w:rsidRDefault="00BD5EA6" w:rsidP="00BD5EA6">
      <w:pPr>
        <w:pStyle w:val="CC"/>
        <w:keepLines w:val="0"/>
        <w:spacing w:after="0" w:line="240" w:lineRule="auto"/>
        <w:ind w:left="0" w:firstLine="0"/>
        <w:jc w:val="center"/>
        <w:rPr>
          <w:rFonts w:asciiTheme="minorBidi" w:hAnsiTheme="minorBidi" w:cstheme="minorBidi"/>
          <w:sz w:val="24"/>
          <w:szCs w:val="24"/>
          <w:lang w:val="de-DE"/>
        </w:rPr>
      </w:pPr>
      <w:r w:rsidRPr="00E37A86">
        <w:rPr>
          <w:rFonts w:asciiTheme="minorBidi" w:hAnsiTheme="minorBidi" w:cstheme="minorBidi"/>
          <w:sz w:val="24"/>
          <w:szCs w:val="24"/>
          <w:lang w:val="de-DE"/>
        </w:rPr>
        <w:t>YESHIVAT HAR ETZION</w:t>
      </w:r>
    </w:p>
    <w:p w:rsidR="00BD5EA6" w:rsidRPr="00E37A86" w:rsidRDefault="00BD5EA6" w:rsidP="00BD5EA6">
      <w:pPr>
        <w:pStyle w:val="CC"/>
        <w:keepLines w:val="0"/>
        <w:spacing w:after="0" w:line="240" w:lineRule="auto"/>
        <w:ind w:left="0" w:firstLine="0"/>
        <w:jc w:val="center"/>
        <w:rPr>
          <w:rFonts w:asciiTheme="minorBidi" w:hAnsiTheme="minorBidi" w:cstheme="minorBidi"/>
          <w:sz w:val="24"/>
          <w:szCs w:val="24"/>
          <w:lang w:val="de-DE"/>
        </w:rPr>
      </w:pPr>
      <w:r w:rsidRPr="00E37A86">
        <w:rPr>
          <w:rFonts w:asciiTheme="minorBidi" w:hAnsiTheme="minorBidi" w:cstheme="minorBidi"/>
          <w:sz w:val="24"/>
          <w:szCs w:val="24"/>
          <w:lang w:val="de-DE"/>
        </w:rPr>
        <w:t>ISRAEL KOSCHITZKY VIRTUAL BEIT MIDRASH (VBM)</w:t>
      </w:r>
    </w:p>
    <w:p w:rsidR="00BD5EA6" w:rsidRPr="00E37A86" w:rsidRDefault="00BD5EA6" w:rsidP="00BD5EA6">
      <w:pPr>
        <w:pStyle w:val="CC"/>
        <w:keepLines w:val="0"/>
        <w:spacing w:after="0" w:line="240" w:lineRule="auto"/>
        <w:ind w:left="0" w:firstLine="0"/>
        <w:jc w:val="center"/>
        <w:rPr>
          <w:rFonts w:asciiTheme="minorBidi" w:hAnsiTheme="minorBidi" w:cstheme="minorBidi"/>
          <w:sz w:val="24"/>
          <w:szCs w:val="24"/>
          <w:lang w:val="en-GB"/>
        </w:rPr>
      </w:pPr>
      <w:r w:rsidRPr="00E37A86">
        <w:rPr>
          <w:rFonts w:asciiTheme="minorBidi" w:hAnsiTheme="minorBidi" w:cstheme="minorBidi"/>
          <w:sz w:val="24"/>
          <w:szCs w:val="24"/>
          <w:lang w:val="en-GB"/>
        </w:rPr>
        <w:t>*********************************************************</w:t>
      </w:r>
    </w:p>
    <w:p w:rsidR="00BD5EA6" w:rsidRPr="00E37A86" w:rsidRDefault="00BD5EA6" w:rsidP="00BD5EA6">
      <w:pPr>
        <w:pStyle w:val="CC"/>
        <w:keepLines w:val="0"/>
        <w:spacing w:after="0" w:line="240" w:lineRule="auto"/>
        <w:ind w:left="0" w:firstLine="0"/>
        <w:jc w:val="center"/>
        <w:rPr>
          <w:rFonts w:asciiTheme="minorBidi" w:hAnsiTheme="minorBidi" w:cstheme="minorBidi"/>
          <w:sz w:val="24"/>
          <w:szCs w:val="24"/>
          <w:lang w:val="en-GB"/>
        </w:rPr>
      </w:pPr>
    </w:p>
    <w:p w:rsidR="00BD5EA6" w:rsidRPr="00E37A86" w:rsidRDefault="00BD5EA6" w:rsidP="00BD5EA6">
      <w:pPr>
        <w:pStyle w:val="a"/>
        <w:keepNext w:val="0"/>
        <w:bidi w:val="0"/>
        <w:spacing w:before="0"/>
        <w:jc w:val="center"/>
        <w:rPr>
          <w:rFonts w:asciiTheme="minorBidi" w:hAnsiTheme="minorBidi" w:cstheme="minorBidi"/>
          <w:sz w:val="24"/>
          <w:szCs w:val="24"/>
        </w:rPr>
      </w:pPr>
      <w:r w:rsidRPr="00E37A86">
        <w:rPr>
          <w:rFonts w:asciiTheme="minorBidi" w:hAnsiTheme="minorBidi" w:cstheme="minorBidi"/>
          <w:i/>
          <w:iCs/>
          <w:sz w:val="24"/>
          <w:szCs w:val="24"/>
        </w:rPr>
        <w:t>EIKHA</w:t>
      </w:r>
      <w:r w:rsidRPr="00E37A86">
        <w:rPr>
          <w:rFonts w:asciiTheme="minorBidi" w:hAnsiTheme="minorBidi" w:cstheme="minorBidi"/>
          <w:sz w:val="24"/>
          <w:szCs w:val="24"/>
        </w:rPr>
        <w:t>: THE BOOK OF LAMENTATIONS</w:t>
      </w:r>
    </w:p>
    <w:p w:rsidR="00BD5EA6" w:rsidRPr="00E37A86" w:rsidRDefault="00BD5EA6" w:rsidP="00BD5EA6">
      <w:pPr>
        <w:pStyle w:val="a"/>
        <w:keepNext w:val="0"/>
        <w:bidi w:val="0"/>
        <w:spacing w:before="0"/>
        <w:jc w:val="center"/>
        <w:rPr>
          <w:rFonts w:asciiTheme="minorBidi" w:hAnsiTheme="minorBidi" w:cstheme="minorBidi"/>
          <w:sz w:val="24"/>
          <w:szCs w:val="24"/>
        </w:rPr>
      </w:pPr>
    </w:p>
    <w:p w:rsidR="00BD5EA6" w:rsidRPr="00E37A86" w:rsidRDefault="00BD5EA6" w:rsidP="00BD5EA6">
      <w:pPr>
        <w:pStyle w:val="a"/>
        <w:keepNext w:val="0"/>
        <w:bidi w:val="0"/>
        <w:spacing w:before="0"/>
        <w:jc w:val="center"/>
        <w:rPr>
          <w:rFonts w:asciiTheme="minorBidi" w:hAnsiTheme="minorBidi" w:cstheme="minorBidi"/>
          <w:sz w:val="24"/>
          <w:szCs w:val="24"/>
        </w:rPr>
      </w:pPr>
      <w:r w:rsidRPr="00E37A86">
        <w:rPr>
          <w:rFonts w:asciiTheme="minorBidi" w:hAnsiTheme="minorBidi" w:cstheme="minorBidi"/>
          <w:sz w:val="24"/>
          <w:szCs w:val="24"/>
        </w:rPr>
        <w:t>By Dr. Yael Ziegler</w:t>
      </w:r>
    </w:p>
    <w:p w:rsidR="00BD5EA6" w:rsidRPr="00E37A86" w:rsidRDefault="00BD5EA6" w:rsidP="00BD5EA6">
      <w:pPr>
        <w:pStyle w:val="paragraph"/>
        <w:jc w:val="center"/>
        <w:textAlignment w:val="baseline"/>
        <w:rPr>
          <w:rFonts w:asciiTheme="minorBidi" w:hAnsiTheme="minorBidi" w:cstheme="minorBidi"/>
          <w:b/>
        </w:rPr>
      </w:pPr>
    </w:p>
    <w:p w:rsidR="00BD5EA6" w:rsidRPr="00E37A86" w:rsidRDefault="00BD5EA6" w:rsidP="0021057E">
      <w:pPr>
        <w:pStyle w:val="paragraph"/>
        <w:jc w:val="center"/>
        <w:textAlignment w:val="baseline"/>
        <w:rPr>
          <w:rStyle w:val="normaltextrun1"/>
          <w:rFonts w:asciiTheme="minorBidi" w:hAnsiTheme="minorBidi" w:cstheme="minorBidi"/>
        </w:rPr>
      </w:pPr>
      <w:r w:rsidRPr="00E37A86">
        <w:rPr>
          <w:rFonts w:asciiTheme="minorBidi" w:hAnsiTheme="minorBidi" w:cstheme="minorBidi"/>
          <w:b/>
        </w:rPr>
        <w:t>Shiur #</w:t>
      </w:r>
      <w:r>
        <w:rPr>
          <w:rFonts w:asciiTheme="minorBidi" w:hAnsiTheme="minorBidi" w:cstheme="minorBidi"/>
          <w:b/>
        </w:rPr>
        <w:t>4</w:t>
      </w:r>
      <w:r w:rsidR="0021057E">
        <w:rPr>
          <w:rFonts w:asciiTheme="minorBidi" w:hAnsiTheme="minorBidi" w:cstheme="minorBidi"/>
          <w:b/>
        </w:rPr>
        <w:t>1</w:t>
      </w:r>
      <w:bookmarkStart w:id="0" w:name="_GoBack"/>
      <w:bookmarkEnd w:id="0"/>
      <w:r w:rsidRPr="00E37A86">
        <w:rPr>
          <w:rFonts w:asciiTheme="minorBidi" w:hAnsiTheme="minorBidi" w:cstheme="minorBidi"/>
          <w:b/>
        </w:rPr>
        <w:t xml:space="preserve">: </w:t>
      </w:r>
      <w:r w:rsidRPr="00E37A86">
        <w:rPr>
          <w:rStyle w:val="spellingerror"/>
          <w:rFonts w:asciiTheme="minorBidi" w:hAnsiTheme="minorBidi" w:cstheme="minorBidi"/>
          <w:b/>
          <w:bCs/>
        </w:rPr>
        <w:t>Eikha</w:t>
      </w:r>
      <w:r w:rsidRPr="00E37A86">
        <w:rPr>
          <w:rStyle w:val="normaltextrun1"/>
          <w:rFonts w:asciiTheme="minorBidi" w:hAnsiTheme="minorBidi" w:cstheme="minorBidi"/>
          <w:b/>
          <w:bCs/>
        </w:rPr>
        <w:t xml:space="preserve">: Chapter 3 </w:t>
      </w:r>
      <w:r w:rsidRPr="00E37A86">
        <w:rPr>
          <w:rStyle w:val="normaltextrun1"/>
          <w:rFonts w:asciiTheme="minorBidi" w:hAnsiTheme="minorBidi" w:cstheme="minorBidi"/>
        </w:rPr>
        <w:t>(continued)</w:t>
      </w:r>
    </w:p>
    <w:p w:rsidR="00BD5EA6" w:rsidRPr="00E008CB" w:rsidRDefault="00BD5EA6" w:rsidP="00BD5EA6">
      <w:pPr>
        <w:widowControl w:val="0"/>
        <w:autoSpaceDE w:val="0"/>
        <w:autoSpaceDN w:val="0"/>
        <w:adjustRightInd w:val="0"/>
        <w:spacing w:after="0" w:line="240" w:lineRule="auto"/>
        <w:jc w:val="center"/>
        <w:rPr>
          <w:rFonts w:asciiTheme="minorBidi" w:hAnsiTheme="minorBidi"/>
          <w:b/>
          <w:bCs/>
          <w:sz w:val="24"/>
          <w:szCs w:val="24"/>
        </w:rPr>
      </w:pPr>
    </w:p>
    <w:p w:rsidR="00BD5EA6" w:rsidRPr="00BD5EA6" w:rsidRDefault="00BD5EA6" w:rsidP="00BD5EA6">
      <w:pPr>
        <w:widowControl w:val="0"/>
        <w:autoSpaceDE w:val="0"/>
        <w:autoSpaceDN w:val="0"/>
        <w:adjustRightInd w:val="0"/>
        <w:spacing w:after="0" w:line="240" w:lineRule="auto"/>
        <w:jc w:val="center"/>
        <w:rPr>
          <w:rFonts w:asciiTheme="minorBidi" w:hAnsiTheme="minorBidi"/>
          <w:b/>
          <w:bCs/>
          <w:sz w:val="24"/>
          <w:szCs w:val="24"/>
        </w:rPr>
      </w:pPr>
    </w:p>
    <w:p w:rsidR="002C5206" w:rsidRDefault="002C5206" w:rsidP="00BD5EA6">
      <w:pPr>
        <w:widowControl w:val="0"/>
        <w:autoSpaceDE w:val="0"/>
        <w:autoSpaceDN w:val="0"/>
        <w:adjustRightInd w:val="0"/>
        <w:spacing w:after="0" w:line="240" w:lineRule="auto"/>
        <w:jc w:val="center"/>
        <w:rPr>
          <w:rFonts w:asciiTheme="minorBidi" w:hAnsiTheme="minorBidi"/>
          <w:b/>
          <w:bCs/>
          <w:sz w:val="24"/>
          <w:szCs w:val="24"/>
        </w:rPr>
      </w:pPr>
      <w:r w:rsidRPr="00BD5EA6">
        <w:rPr>
          <w:rFonts w:asciiTheme="minorBidi" w:hAnsiTheme="minorBidi"/>
          <w:b/>
          <w:bCs/>
          <w:i/>
          <w:iCs/>
          <w:sz w:val="24"/>
          <w:szCs w:val="24"/>
        </w:rPr>
        <w:t>Eikha</w:t>
      </w:r>
      <w:r w:rsidRPr="00BD5EA6">
        <w:rPr>
          <w:rFonts w:asciiTheme="minorBidi" w:hAnsiTheme="minorBidi"/>
          <w:b/>
          <w:bCs/>
          <w:sz w:val="24"/>
          <w:szCs w:val="24"/>
        </w:rPr>
        <w:t xml:space="preserve"> 3:40-66 </w:t>
      </w:r>
    </w:p>
    <w:p w:rsidR="00BD5EA6" w:rsidRDefault="00BD5EA6" w:rsidP="00BD5EA6">
      <w:pPr>
        <w:widowControl w:val="0"/>
        <w:autoSpaceDE w:val="0"/>
        <w:autoSpaceDN w:val="0"/>
        <w:adjustRightInd w:val="0"/>
        <w:spacing w:after="0" w:line="240" w:lineRule="auto"/>
        <w:jc w:val="center"/>
        <w:rPr>
          <w:rFonts w:asciiTheme="minorBidi" w:hAnsiTheme="minorBidi"/>
          <w:b/>
          <w:bCs/>
          <w:sz w:val="24"/>
          <w:szCs w:val="24"/>
        </w:rPr>
      </w:pPr>
    </w:p>
    <w:p w:rsidR="00BD5EA6" w:rsidRPr="00BD5EA6" w:rsidRDefault="00BD5EA6" w:rsidP="00BD5EA6">
      <w:pPr>
        <w:widowControl w:val="0"/>
        <w:autoSpaceDE w:val="0"/>
        <w:autoSpaceDN w:val="0"/>
        <w:adjustRightInd w:val="0"/>
        <w:spacing w:after="0" w:line="240" w:lineRule="auto"/>
        <w:jc w:val="center"/>
        <w:rPr>
          <w:rFonts w:asciiTheme="minorBidi" w:hAnsiTheme="minorBidi"/>
          <w:b/>
          <w:bCs/>
          <w:sz w:val="24"/>
          <w:szCs w:val="24"/>
        </w:rPr>
      </w:pPr>
    </w:p>
    <w:p w:rsidR="005D3341" w:rsidRDefault="002C5206" w:rsidP="00BD5EA6">
      <w:pPr>
        <w:widowControl w:val="0"/>
        <w:autoSpaceDE w:val="0"/>
        <w:autoSpaceDN w:val="0"/>
        <w:adjustRightInd w:val="0"/>
        <w:spacing w:after="0" w:line="240" w:lineRule="auto"/>
        <w:jc w:val="both"/>
        <w:rPr>
          <w:rFonts w:asciiTheme="minorBidi" w:hAnsiTheme="minorBidi"/>
          <w:sz w:val="24"/>
          <w:szCs w:val="24"/>
        </w:rPr>
      </w:pPr>
      <w:r w:rsidRPr="00BD5EA6">
        <w:rPr>
          <w:rFonts w:asciiTheme="minorBidi" w:hAnsiTheme="minorBidi"/>
          <w:sz w:val="24"/>
          <w:szCs w:val="24"/>
        </w:rPr>
        <w:t>Having paused to introspect and consider God’s ways, human ac</w:t>
      </w:r>
      <w:r w:rsidR="004B6055" w:rsidRPr="00BD5EA6">
        <w:rPr>
          <w:rFonts w:asciiTheme="minorBidi" w:hAnsiTheme="minorBidi"/>
          <w:sz w:val="24"/>
          <w:szCs w:val="24"/>
        </w:rPr>
        <w:t>countability, and how humans should</w:t>
      </w:r>
      <w:r w:rsidRPr="00BD5EA6">
        <w:rPr>
          <w:rFonts w:asciiTheme="minorBidi" w:hAnsiTheme="minorBidi"/>
          <w:sz w:val="24"/>
          <w:szCs w:val="24"/>
        </w:rPr>
        <w:t xml:space="preserve"> respond to suffering, the third section of this chapter returns to the account of misfortune.</w:t>
      </w:r>
      <w:r w:rsidR="004B6055" w:rsidRPr="00BD5EA6">
        <w:rPr>
          <w:rFonts w:asciiTheme="minorBidi" w:hAnsiTheme="minorBidi"/>
          <w:sz w:val="24"/>
          <w:szCs w:val="24"/>
        </w:rPr>
        <w:t xml:space="preserve"> Initially</w:t>
      </w:r>
      <w:r w:rsidR="00734DE9" w:rsidRPr="00BD5EA6">
        <w:rPr>
          <w:rFonts w:asciiTheme="minorBidi" w:hAnsiTheme="minorBidi"/>
          <w:sz w:val="24"/>
          <w:szCs w:val="24"/>
        </w:rPr>
        <w:t>,</w:t>
      </w:r>
      <w:r w:rsidR="004B6055" w:rsidRPr="00BD5EA6">
        <w:rPr>
          <w:rFonts w:asciiTheme="minorBidi" w:hAnsiTheme="minorBidi"/>
          <w:sz w:val="24"/>
          <w:szCs w:val="24"/>
        </w:rPr>
        <w:t xml:space="preserve"> the </w:t>
      </w:r>
      <w:r w:rsidR="004B6055" w:rsidRPr="00BD5EA6">
        <w:rPr>
          <w:rFonts w:asciiTheme="minorBidi" w:hAnsiTheme="minorBidi"/>
          <w:i/>
          <w:iCs/>
          <w:sz w:val="24"/>
          <w:szCs w:val="24"/>
        </w:rPr>
        <w:t>gever</w:t>
      </w:r>
      <w:r w:rsidR="004B6055" w:rsidRPr="00BD5EA6">
        <w:rPr>
          <w:rFonts w:asciiTheme="minorBidi" w:hAnsiTheme="minorBidi"/>
          <w:sz w:val="24"/>
          <w:szCs w:val="24"/>
        </w:rPr>
        <w:t xml:space="preserve"> speaks in first person plural, </w:t>
      </w:r>
      <w:r w:rsidR="00734DE9" w:rsidRPr="00BD5EA6">
        <w:rPr>
          <w:rFonts w:asciiTheme="minorBidi" w:hAnsiTheme="minorBidi"/>
          <w:sz w:val="24"/>
          <w:szCs w:val="24"/>
        </w:rPr>
        <w:t>unexpectedly</w:t>
      </w:r>
      <w:r w:rsidR="00A21FDD" w:rsidRPr="00BD5EA6">
        <w:rPr>
          <w:rFonts w:asciiTheme="minorBidi" w:hAnsiTheme="minorBidi"/>
          <w:sz w:val="24"/>
          <w:szCs w:val="24"/>
        </w:rPr>
        <w:t xml:space="preserve"> appearing in the role of</w:t>
      </w:r>
      <w:r w:rsidR="004B6055" w:rsidRPr="00BD5EA6">
        <w:rPr>
          <w:rFonts w:asciiTheme="minorBidi" w:hAnsiTheme="minorBidi"/>
          <w:sz w:val="24"/>
          <w:szCs w:val="24"/>
        </w:rPr>
        <w:t xml:space="preserve"> </w:t>
      </w:r>
      <w:r w:rsidR="006C1B9B" w:rsidRPr="00BD5EA6">
        <w:rPr>
          <w:rFonts w:asciiTheme="minorBidi" w:hAnsiTheme="minorBidi"/>
          <w:sz w:val="24"/>
          <w:szCs w:val="24"/>
        </w:rPr>
        <w:t>leader amongst a</w:t>
      </w:r>
      <w:r w:rsidR="004B6055" w:rsidRPr="00BD5EA6">
        <w:rPr>
          <w:rFonts w:asciiTheme="minorBidi" w:hAnsiTheme="minorBidi"/>
          <w:sz w:val="24"/>
          <w:szCs w:val="24"/>
        </w:rPr>
        <w:t xml:space="preserve"> community</w:t>
      </w:r>
      <w:r w:rsidR="006C1B9B" w:rsidRPr="00BD5EA6">
        <w:rPr>
          <w:rFonts w:asciiTheme="minorBidi" w:hAnsiTheme="minorBidi"/>
          <w:sz w:val="24"/>
          <w:szCs w:val="24"/>
        </w:rPr>
        <w:t xml:space="preserve"> of sufferers</w:t>
      </w:r>
      <w:r w:rsidR="004B6055" w:rsidRPr="00BD5EA6">
        <w:rPr>
          <w:rFonts w:asciiTheme="minorBidi" w:hAnsiTheme="minorBidi"/>
          <w:sz w:val="24"/>
          <w:szCs w:val="24"/>
        </w:rPr>
        <w:t>.</w:t>
      </w:r>
      <w:r w:rsidR="005D3341" w:rsidRPr="00BD5EA6">
        <w:rPr>
          <w:rStyle w:val="FootnoteReference"/>
          <w:rFonts w:asciiTheme="minorBidi" w:hAnsiTheme="minorBidi"/>
          <w:sz w:val="24"/>
          <w:szCs w:val="24"/>
        </w:rPr>
        <w:footnoteReference w:id="1"/>
      </w:r>
      <w:r w:rsidR="004B6055" w:rsidRPr="00BD5EA6">
        <w:rPr>
          <w:rFonts w:asciiTheme="minorBidi" w:hAnsiTheme="minorBidi"/>
          <w:sz w:val="24"/>
          <w:szCs w:val="24"/>
        </w:rPr>
        <w:t xml:space="preserve"> In verse 48, the </w:t>
      </w:r>
      <w:r w:rsidR="004B6055" w:rsidRPr="00BD5EA6">
        <w:rPr>
          <w:rFonts w:asciiTheme="minorBidi" w:hAnsiTheme="minorBidi"/>
          <w:i/>
          <w:iCs/>
          <w:sz w:val="24"/>
          <w:szCs w:val="24"/>
        </w:rPr>
        <w:t>gever</w:t>
      </w:r>
      <w:r w:rsidR="004B6055" w:rsidRPr="00BD5EA6">
        <w:rPr>
          <w:rFonts w:asciiTheme="minorBidi" w:hAnsiTheme="minorBidi"/>
          <w:sz w:val="24"/>
          <w:szCs w:val="24"/>
        </w:rPr>
        <w:t xml:space="preserve"> returns to the first person singular</w:t>
      </w:r>
      <w:r w:rsidR="00A21FDD" w:rsidRPr="00BD5EA6">
        <w:rPr>
          <w:rFonts w:asciiTheme="minorBidi" w:hAnsiTheme="minorBidi"/>
          <w:sz w:val="24"/>
          <w:szCs w:val="24"/>
        </w:rPr>
        <w:t xml:space="preserve"> for the duration of the chapter</w:t>
      </w:r>
      <w:r w:rsidR="004B6055" w:rsidRPr="00BD5EA6">
        <w:rPr>
          <w:rFonts w:asciiTheme="minorBidi" w:hAnsiTheme="minorBidi"/>
          <w:sz w:val="24"/>
          <w:szCs w:val="24"/>
        </w:rPr>
        <w:t>.</w:t>
      </w:r>
      <w:r w:rsidRPr="00BD5EA6">
        <w:rPr>
          <w:rFonts w:asciiTheme="minorBidi" w:hAnsiTheme="minorBidi"/>
          <w:sz w:val="24"/>
          <w:szCs w:val="24"/>
        </w:rPr>
        <w:t xml:space="preserve"> Themes resurface from the first section of the chapter</w:t>
      </w:r>
      <w:r w:rsidR="000343A6" w:rsidRPr="00BD5EA6">
        <w:rPr>
          <w:rFonts w:asciiTheme="minorBidi" w:hAnsiTheme="minorBidi"/>
          <w:sz w:val="24"/>
          <w:szCs w:val="24"/>
        </w:rPr>
        <w:t>; p</w:t>
      </w:r>
      <w:r w:rsidRPr="00BD5EA6">
        <w:rPr>
          <w:rFonts w:asciiTheme="minorBidi" w:hAnsiTheme="minorBidi"/>
          <w:sz w:val="24"/>
          <w:szCs w:val="24"/>
        </w:rPr>
        <w:t xml:space="preserve">rayer </w:t>
      </w:r>
      <w:r w:rsidR="00612A68" w:rsidRPr="00BD5EA6">
        <w:rPr>
          <w:rFonts w:asciiTheme="minorBidi" w:hAnsiTheme="minorBidi"/>
          <w:sz w:val="24"/>
          <w:szCs w:val="24"/>
        </w:rPr>
        <w:t>remains</w:t>
      </w:r>
      <w:r w:rsidRPr="00BD5EA6">
        <w:rPr>
          <w:rFonts w:asciiTheme="minorBidi" w:hAnsiTheme="minorBidi"/>
          <w:sz w:val="24"/>
          <w:szCs w:val="24"/>
        </w:rPr>
        <w:t xml:space="preserve"> blocked and the sufferer is still entrapped, overwhelmed by the misfortunes and tribulations that prevail. </w:t>
      </w:r>
      <w:r w:rsidR="001F181E" w:rsidRPr="00BD5EA6">
        <w:rPr>
          <w:rFonts w:asciiTheme="minorBidi" w:hAnsiTheme="minorBidi"/>
          <w:sz w:val="24"/>
          <w:szCs w:val="24"/>
        </w:rPr>
        <w:t>Yet</w:t>
      </w:r>
      <w:r w:rsidRPr="00BD5EA6">
        <w:rPr>
          <w:rFonts w:asciiTheme="minorBidi" w:hAnsiTheme="minorBidi"/>
          <w:sz w:val="24"/>
          <w:szCs w:val="24"/>
        </w:rPr>
        <w:t xml:space="preserve">, the progression of the </w:t>
      </w:r>
      <w:r w:rsidR="001F181E" w:rsidRPr="00BD5EA6">
        <w:rPr>
          <w:rFonts w:asciiTheme="minorBidi" w:hAnsiTheme="minorBidi"/>
          <w:i/>
          <w:iCs/>
          <w:sz w:val="24"/>
          <w:szCs w:val="24"/>
        </w:rPr>
        <w:t>gever</w:t>
      </w:r>
      <w:r w:rsidRPr="00BD5EA6">
        <w:rPr>
          <w:rFonts w:asciiTheme="minorBidi" w:hAnsiTheme="minorBidi"/>
          <w:sz w:val="24"/>
          <w:szCs w:val="24"/>
        </w:rPr>
        <w:t xml:space="preserve"> is remarkable. Utterly altered by his ruminations, the </w:t>
      </w:r>
      <w:r w:rsidRPr="00BD5EA6">
        <w:rPr>
          <w:rFonts w:asciiTheme="minorBidi" w:hAnsiTheme="minorBidi"/>
          <w:i/>
          <w:iCs/>
          <w:sz w:val="24"/>
          <w:szCs w:val="24"/>
        </w:rPr>
        <w:t>gever</w:t>
      </w:r>
      <w:r w:rsidRPr="00BD5EA6">
        <w:rPr>
          <w:rFonts w:asciiTheme="minorBidi" w:hAnsiTheme="minorBidi"/>
          <w:sz w:val="24"/>
          <w:szCs w:val="24"/>
        </w:rPr>
        <w:t xml:space="preserve"> reconstructs his relationship with God and community, acquiring at the same ti</w:t>
      </w:r>
      <w:r w:rsidR="005D3341" w:rsidRPr="00BD5EA6">
        <w:rPr>
          <w:rFonts w:asciiTheme="minorBidi" w:hAnsiTheme="minorBidi"/>
          <w:sz w:val="24"/>
          <w:szCs w:val="24"/>
        </w:rPr>
        <w:t>me a new perception of himself.</w:t>
      </w:r>
    </w:p>
    <w:p w:rsidR="00BD5EA6" w:rsidRPr="00BD5EA6" w:rsidRDefault="00BD5EA6" w:rsidP="00BD5EA6">
      <w:pPr>
        <w:widowControl w:val="0"/>
        <w:autoSpaceDE w:val="0"/>
        <w:autoSpaceDN w:val="0"/>
        <w:adjustRightInd w:val="0"/>
        <w:spacing w:after="0" w:line="240" w:lineRule="auto"/>
        <w:jc w:val="both"/>
        <w:rPr>
          <w:rFonts w:asciiTheme="minorBidi" w:hAnsiTheme="minorBidi"/>
          <w:sz w:val="24"/>
          <w:szCs w:val="24"/>
        </w:rPr>
      </w:pPr>
    </w:p>
    <w:p w:rsidR="006D7FCB" w:rsidRDefault="006D7FCB" w:rsidP="00BD5EA6">
      <w:pPr>
        <w:widowControl w:val="0"/>
        <w:autoSpaceDE w:val="0"/>
        <w:autoSpaceDN w:val="0"/>
        <w:adjustRightInd w:val="0"/>
        <w:spacing w:after="0" w:line="240" w:lineRule="auto"/>
        <w:jc w:val="both"/>
        <w:rPr>
          <w:rFonts w:asciiTheme="minorBidi" w:hAnsiTheme="minorBidi"/>
          <w:b/>
          <w:bCs/>
          <w:sz w:val="24"/>
          <w:szCs w:val="24"/>
        </w:rPr>
      </w:pPr>
      <w:r w:rsidRPr="00BD5EA6">
        <w:rPr>
          <w:rFonts w:asciiTheme="minorBidi" w:hAnsiTheme="minorBidi"/>
          <w:b/>
          <w:bCs/>
          <w:sz w:val="24"/>
          <w:szCs w:val="24"/>
        </w:rPr>
        <w:t>Structure of the Final Section (Verses 40-66)</w:t>
      </w:r>
    </w:p>
    <w:p w:rsidR="00BD5EA6" w:rsidRPr="00BD5EA6" w:rsidRDefault="00BD5EA6" w:rsidP="00BD5EA6">
      <w:pPr>
        <w:widowControl w:val="0"/>
        <w:autoSpaceDE w:val="0"/>
        <w:autoSpaceDN w:val="0"/>
        <w:adjustRightInd w:val="0"/>
        <w:spacing w:after="0" w:line="240" w:lineRule="auto"/>
        <w:jc w:val="both"/>
        <w:rPr>
          <w:rFonts w:asciiTheme="minorBidi" w:hAnsiTheme="minorBidi"/>
          <w:b/>
          <w:bCs/>
          <w:sz w:val="24"/>
          <w:szCs w:val="24"/>
        </w:rPr>
      </w:pPr>
    </w:p>
    <w:p w:rsidR="002C5206" w:rsidRDefault="002C5206" w:rsidP="00BD5EA6">
      <w:pPr>
        <w:widowControl w:val="0"/>
        <w:autoSpaceDE w:val="0"/>
        <w:autoSpaceDN w:val="0"/>
        <w:adjustRightInd w:val="0"/>
        <w:spacing w:after="0" w:line="240" w:lineRule="auto"/>
        <w:jc w:val="both"/>
        <w:rPr>
          <w:rFonts w:asciiTheme="minorBidi" w:hAnsiTheme="minorBidi"/>
          <w:sz w:val="24"/>
          <w:szCs w:val="24"/>
        </w:rPr>
      </w:pPr>
      <w:r w:rsidRPr="00BD5EA6">
        <w:rPr>
          <w:rFonts w:asciiTheme="minorBidi" w:hAnsiTheme="minorBidi"/>
          <w:sz w:val="24"/>
          <w:szCs w:val="24"/>
        </w:rPr>
        <w:t xml:space="preserve">I am inclined to divide the final section of this chapter </w:t>
      </w:r>
      <w:r w:rsidR="00612A68" w:rsidRPr="00BD5EA6">
        <w:rPr>
          <w:rFonts w:asciiTheme="minorBidi" w:hAnsiTheme="minorBidi"/>
          <w:sz w:val="24"/>
          <w:szCs w:val="24"/>
        </w:rPr>
        <w:t>into three subsections</w:t>
      </w:r>
      <w:r w:rsidR="005D3341" w:rsidRPr="00BD5EA6">
        <w:rPr>
          <w:rFonts w:asciiTheme="minorBidi" w:hAnsiTheme="minorBidi"/>
          <w:sz w:val="24"/>
          <w:szCs w:val="24"/>
        </w:rPr>
        <w:t>, based on both speaker and substance</w:t>
      </w:r>
      <w:r w:rsidR="00612A68" w:rsidRPr="00BD5EA6">
        <w:rPr>
          <w:rFonts w:asciiTheme="minorBidi" w:hAnsiTheme="minorBidi"/>
          <w:sz w:val="24"/>
          <w:szCs w:val="24"/>
        </w:rPr>
        <w:t>. The first person plural</w:t>
      </w:r>
      <w:r w:rsidRPr="00BD5EA6">
        <w:rPr>
          <w:rFonts w:asciiTheme="minorBidi" w:hAnsiTheme="minorBidi"/>
          <w:sz w:val="24"/>
          <w:szCs w:val="24"/>
        </w:rPr>
        <w:t xml:space="preserve"> speaker demarcates the first subsection (verses 40-47), </w:t>
      </w:r>
      <w:r w:rsidR="00612A68" w:rsidRPr="00BD5EA6">
        <w:rPr>
          <w:rFonts w:asciiTheme="minorBidi" w:hAnsiTheme="minorBidi"/>
          <w:sz w:val="24"/>
          <w:szCs w:val="24"/>
        </w:rPr>
        <w:t xml:space="preserve">casting the </w:t>
      </w:r>
      <w:r w:rsidR="00612A68" w:rsidRPr="00BD5EA6">
        <w:rPr>
          <w:rFonts w:asciiTheme="minorBidi" w:hAnsiTheme="minorBidi"/>
          <w:i/>
          <w:iCs/>
          <w:sz w:val="24"/>
          <w:szCs w:val="24"/>
        </w:rPr>
        <w:t>gever</w:t>
      </w:r>
      <w:r w:rsidR="00612A68" w:rsidRPr="00BD5EA6">
        <w:rPr>
          <w:rFonts w:asciiTheme="minorBidi" w:hAnsiTheme="minorBidi"/>
          <w:sz w:val="24"/>
          <w:szCs w:val="24"/>
        </w:rPr>
        <w:t xml:space="preserve"> in the role</w:t>
      </w:r>
      <w:r w:rsidRPr="00BD5EA6">
        <w:rPr>
          <w:rFonts w:asciiTheme="minorBidi" w:hAnsiTheme="minorBidi"/>
          <w:sz w:val="24"/>
          <w:szCs w:val="24"/>
        </w:rPr>
        <w:t xml:space="preserve"> of </w:t>
      </w:r>
      <w:r w:rsidR="00612A68" w:rsidRPr="00BD5EA6">
        <w:rPr>
          <w:rFonts w:asciiTheme="minorBidi" w:hAnsiTheme="minorBidi"/>
          <w:sz w:val="24"/>
          <w:szCs w:val="24"/>
        </w:rPr>
        <w:t xml:space="preserve">a member of a </w:t>
      </w:r>
      <w:r w:rsidRPr="00BD5EA6">
        <w:rPr>
          <w:rFonts w:asciiTheme="minorBidi" w:hAnsiTheme="minorBidi"/>
          <w:sz w:val="24"/>
          <w:szCs w:val="24"/>
        </w:rPr>
        <w:t>community. Verses 48-66 return to the familiar first person account of the</w:t>
      </w:r>
      <w:r w:rsidR="005D3341" w:rsidRPr="00BD5EA6">
        <w:rPr>
          <w:rFonts w:asciiTheme="minorBidi" w:hAnsiTheme="minorBidi"/>
          <w:sz w:val="24"/>
          <w:szCs w:val="24"/>
        </w:rPr>
        <w:t xml:space="preserve"> individual speaker. I have sub</w:t>
      </w:r>
      <w:r w:rsidRPr="00BD5EA6">
        <w:rPr>
          <w:rFonts w:asciiTheme="minorBidi" w:hAnsiTheme="minorBidi"/>
          <w:sz w:val="24"/>
          <w:szCs w:val="24"/>
        </w:rPr>
        <w:t xml:space="preserve">divided these first person verses on thematic grounds. When the first person speaker initially re-emerges, he </w:t>
      </w:r>
      <w:r w:rsidR="005D3341" w:rsidRPr="00BD5EA6">
        <w:rPr>
          <w:rFonts w:asciiTheme="minorBidi" w:hAnsiTheme="minorBidi"/>
          <w:sz w:val="24"/>
          <w:szCs w:val="24"/>
        </w:rPr>
        <w:t>does not focus</w:t>
      </w:r>
      <w:r w:rsidRPr="00BD5EA6">
        <w:rPr>
          <w:rFonts w:asciiTheme="minorBidi" w:hAnsiTheme="minorBidi"/>
          <w:sz w:val="24"/>
          <w:szCs w:val="24"/>
        </w:rPr>
        <w:t xml:space="preserve"> upon his own personal tragedy, concentrating instead on the suffering of the nation (verses 48-51). In verse 52, the individual resumes his own personal account. However, as we will see, he is a changed man, even if the miserable circumstances that swirl around him have not substantially changed. Comparing the individual’s final account of his suffering to the initial account at the beginning of the chapter illuminates the dramatic transformation that this individual undergoes during the course of this chapter. </w:t>
      </w:r>
    </w:p>
    <w:p w:rsidR="00BD5EA6" w:rsidRPr="00BD5EA6" w:rsidRDefault="00BD5EA6" w:rsidP="00BD5EA6">
      <w:pPr>
        <w:widowControl w:val="0"/>
        <w:autoSpaceDE w:val="0"/>
        <w:autoSpaceDN w:val="0"/>
        <w:adjustRightInd w:val="0"/>
        <w:spacing w:after="0" w:line="240" w:lineRule="auto"/>
        <w:jc w:val="both"/>
        <w:rPr>
          <w:rFonts w:asciiTheme="minorBidi" w:hAnsiTheme="minorBidi"/>
          <w:sz w:val="24"/>
          <w:szCs w:val="24"/>
        </w:rPr>
      </w:pPr>
    </w:p>
    <w:p w:rsidR="002C5206" w:rsidRPr="00BD5EA6" w:rsidRDefault="002C5206" w:rsidP="00BD5EA6">
      <w:pPr>
        <w:widowControl w:val="0"/>
        <w:autoSpaceDE w:val="0"/>
        <w:autoSpaceDN w:val="0"/>
        <w:adjustRightInd w:val="0"/>
        <w:spacing w:after="0" w:line="240" w:lineRule="auto"/>
        <w:jc w:val="both"/>
        <w:rPr>
          <w:rFonts w:asciiTheme="minorBidi" w:hAnsiTheme="minorBidi"/>
          <w:i/>
          <w:iCs/>
          <w:sz w:val="24"/>
          <w:szCs w:val="24"/>
        </w:rPr>
      </w:pPr>
      <w:r w:rsidRPr="00BD5EA6">
        <w:rPr>
          <w:rFonts w:asciiTheme="minorBidi" w:hAnsiTheme="minorBidi"/>
          <w:sz w:val="24"/>
          <w:szCs w:val="24"/>
        </w:rPr>
        <w:t xml:space="preserve">A: Verses 40-47: </w:t>
      </w:r>
      <w:r w:rsidRPr="00BD5EA6">
        <w:rPr>
          <w:rFonts w:asciiTheme="minorBidi" w:hAnsiTheme="minorBidi"/>
          <w:i/>
          <w:iCs/>
          <w:sz w:val="24"/>
          <w:szCs w:val="24"/>
        </w:rPr>
        <w:t>The Communal Speaker: Repentance, Prayer</w:t>
      </w:r>
      <w:r w:rsidR="007D6E98" w:rsidRPr="00BD5EA6">
        <w:rPr>
          <w:rFonts w:asciiTheme="minorBidi" w:hAnsiTheme="minorBidi"/>
          <w:sz w:val="24"/>
          <w:szCs w:val="24"/>
        </w:rPr>
        <w:t>,</w:t>
      </w:r>
      <w:r w:rsidRPr="00BD5EA6">
        <w:rPr>
          <w:rFonts w:asciiTheme="minorBidi" w:hAnsiTheme="minorBidi"/>
          <w:i/>
          <w:iCs/>
          <w:sz w:val="24"/>
          <w:szCs w:val="24"/>
        </w:rPr>
        <w:t xml:space="preserve"> and Complaint</w:t>
      </w:r>
    </w:p>
    <w:p w:rsidR="002C5206" w:rsidRPr="00BD5EA6" w:rsidRDefault="002C5206" w:rsidP="00BD5EA6">
      <w:pPr>
        <w:widowControl w:val="0"/>
        <w:autoSpaceDE w:val="0"/>
        <w:autoSpaceDN w:val="0"/>
        <w:adjustRightInd w:val="0"/>
        <w:spacing w:after="0" w:line="240" w:lineRule="auto"/>
        <w:jc w:val="both"/>
        <w:rPr>
          <w:rFonts w:asciiTheme="minorBidi" w:hAnsiTheme="minorBidi"/>
          <w:i/>
          <w:iCs/>
          <w:sz w:val="24"/>
          <w:szCs w:val="24"/>
        </w:rPr>
      </w:pPr>
      <w:r w:rsidRPr="00BD5EA6">
        <w:rPr>
          <w:rFonts w:asciiTheme="minorBidi" w:hAnsiTheme="minorBidi"/>
          <w:sz w:val="24"/>
          <w:szCs w:val="24"/>
        </w:rPr>
        <w:t xml:space="preserve">B: Verses 48-51: </w:t>
      </w:r>
      <w:r w:rsidRPr="00BD5EA6">
        <w:rPr>
          <w:rFonts w:asciiTheme="minorBidi" w:hAnsiTheme="minorBidi"/>
          <w:i/>
          <w:iCs/>
          <w:sz w:val="24"/>
          <w:szCs w:val="24"/>
        </w:rPr>
        <w:t>The Individual Speaker: Advocating for the Community</w:t>
      </w:r>
    </w:p>
    <w:p w:rsidR="002C5206" w:rsidRDefault="002C5206" w:rsidP="00BD5EA6">
      <w:pPr>
        <w:widowControl w:val="0"/>
        <w:autoSpaceDE w:val="0"/>
        <w:autoSpaceDN w:val="0"/>
        <w:adjustRightInd w:val="0"/>
        <w:spacing w:after="0" w:line="240" w:lineRule="auto"/>
        <w:jc w:val="both"/>
        <w:rPr>
          <w:rFonts w:asciiTheme="minorBidi" w:hAnsiTheme="minorBidi"/>
          <w:i/>
          <w:iCs/>
          <w:sz w:val="24"/>
          <w:szCs w:val="24"/>
        </w:rPr>
      </w:pPr>
      <w:r w:rsidRPr="00BD5EA6">
        <w:rPr>
          <w:rFonts w:asciiTheme="minorBidi" w:hAnsiTheme="minorBidi"/>
          <w:sz w:val="24"/>
          <w:szCs w:val="24"/>
        </w:rPr>
        <w:t xml:space="preserve">C: Verses 52-66: </w:t>
      </w:r>
      <w:r w:rsidRPr="00BD5EA6">
        <w:rPr>
          <w:rFonts w:asciiTheme="minorBidi" w:hAnsiTheme="minorBidi"/>
          <w:i/>
          <w:iCs/>
          <w:sz w:val="24"/>
          <w:szCs w:val="24"/>
        </w:rPr>
        <w:t>The Individual Speaker: A Return to the Account of Suffering</w:t>
      </w:r>
    </w:p>
    <w:p w:rsidR="00BD5EA6" w:rsidRPr="00BD5EA6" w:rsidRDefault="00BD5EA6" w:rsidP="00BD5EA6">
      <w:pPr>
        <w:widowControl w:val="0"/>
        <w:autoSpaceDE w:val="0"/>
        <w:autoSpaceDN w:val="0"/>
        <w:adjustRightInd w:val="0"/>
        <w:spacing w:after="0" w:line="240" w:lineRule="auto"/>
        <w:jc w:val="both"/>
        <w:rPr>
          <w:rFonts w:asciiTheme="minorBidi" w:hAnsiTheme="minorBidi"/>
          <w:sz w:val="24"/>
          <w:szCs w:val="24"/>
        </w:rPr>
      </w:pP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i/>
          <w:iCs/>
          <w:sz w:val="24"/>
          <w:szCs w:val="24"/>
        </w:rPr>
        <w:t>Eikha</w:t>
      </w:r>
      <w:r w:rsidRPr="00BD5EA6">
        <w:rPr>
          <w:rFonts w:asciiTheme="minorBidi" w:hAnsiTheme="minorBidi"/>
          <w:b/>
          <w:bCs/>
          <w:sz w:val="24"/>
          <w:szCs w:val="24"/>
        </w:rPr>
        <w:t xml:space="preserve"> 3:40-47</w:t>
      </w:r>
    </w:p>
    <w:p w:rsidR="00E90005" w:rsidRPr="00BD5EA6" w:rsidRDefault="00E90005" w:rsidP="00BD5EA6">
      <w:pPr>
        <w:bidi/>
        <w:spacing w:after="0" w:line="240" w:lineRule="auto"/>
        <w:jc w:val="center"/>
        <w:rPr>
          <w:rFonts w:asciiTheme="minorBidi" w:hAnsiTheme="minorBidi"/>
          <w:b/>
          <w:bCs/>
          <w:sz w:val="24"/>
          <w:szCs w:val="24"/>
        </w:rPr>
      </w:pPr>
    </w:p>
    <w:p w:rsidR="00E90005"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 xml:space="preserve">נַחְפְּשָׂ֤ה דְרָכֵ֙ינוּ֙ וְֽנַחְקֹ֔רָה </w:t>
      </w:r>
    </w:p>
    <w:p w:rsidR="00E90005"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וְנָשׁ֖וּבָה עַד־יְקֹוָֽק</w:t>
      </w:r>
    </w:p>
    <w:p w:rsidR="00E90005" w:rsidRPr="00BD5EA6" w:rsidRDefault="00E90005" w:rsidP="00BD5EA6">
      <w:pPr>
        <w:bidi/>
        <w:spacing w:after="0" w:line="240" w:lineRule="auto"/>
        <w:jc w:val="center"/>
        <w:rPr>
          <w:rFonts w:asciiTheme="minorBidi" w:hAnsiTheme="minorBidi"/>
          <w:b/>
          <w:bCs/>
          <w:sz w:val="24"/>
          <w:szCs w:val="24"/>
        </w:rPr>
      </w:pPr>
    </w:p>
    <w:p w:rsidR="00E90005"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 xml:space="preserve">נִשָּׂ֤א לְבָבֵ֙נוּ֙ אֶל־כַּפָּ֔יִם </w:t>
      </w:r>
    </w:p>
    <w:p w:rsidR="00E90005"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אֶל־אֵ֖ל בַּשָּׁמָֽיִם</w:t>
      </w:r>
    </w:p>
    <w:p w:rsidR="00E90005" w:rsidRPr="00BD5EA6" w:rsidRDefault="00E90005" w:rsidP="00BD5EA6">
      <w:pPr>
        <w:bidi/>
        <w:spacing w:after="0" w:line="240" w:lineRule="auto"/>
        <w:jc w:val="center"/>
        <w:rPr>
          <w:rFonts w:asciiTheme="minorBidi" w:hAnsiTheme="minorBidi"/>
          <w:b/>
          <w:bCs/>
          <w:sz w:val="24"/>
          <w:szCs w:val="24"/>
        </w:rPr>
      </w:pPr>
    </w:p>
    <w:p w:rsidR="00E90005"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 xml:space="preserve">נַ֤חְנוּ פָשַׁ֙עְנוּ֙ וּמָרִ֔ינוּ </w:t>
      </w:r>
    </w:p>
    <w:p w:rsidR="00E90005"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אַתָּ֖ה לֹ֥א סָלָֽחְתָּ</w:t>
      </w:r>
    </w:p>
    <w:p w:rsidR="00E90005" w:rsidRPr="00BD5EA6" w:rsidRDefault="00E90005" w:rsidP="00BD5EA6">
      <w:pPr>
        <w:bidi/>
        <w:spacing w:after="0" w:line="240" w:lineRule="auto"/>
        <w:jc w:val="center"/>
        <w:rPr>
          <w:rFonts w:asciiTheme="minorBidi" w:hAnsiTheme="minorBidi"/>
          <w:b/>
          <w:bCs/>
          <w:sz w:val="24"/>
          <w:szCs w:val="24"/>
        </w:rPr>
      </w:pPr>
    </w:p>
    <w:p w:rsidR="00E90005"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 xml:space="preserve">סַכֹּ֤תָה בָאַף֙ וַֽתִּרְדְּפֵ֔נוּ </w:t>
      </w:r>
    </w:p>
    <w:p w:rsidR="00E90005"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הָרַ֖גְתָּ לֹ֥א חָמָֽלְתָּ</w:t>
      </w:r>
    </w:p>
    <w:p w:rsidR="00E90005" w:rsidRPr="00BD5EA6" w:rsidRDefault="00E90005" w:rsidP="00BD5EA6">
      <w:pPr>
        <w:bidi/>
        <w:spacing w:after="0" w:line="240" w:lineRule="auto"/>
        <w:jc w:val="center"/>
        <w:rPr>
          <w:rFonts w:asciiTheme="minorBidi" w:hAnsiTheme="minorBidi"/>
          <w:b/>
          <w:bCs/>
          <w:sz w:val="24"/>
          <w:szCs w:val="24"/>
        </w:rPr>
      </w:pPr>
    </w:p>
    <w:p w:rsidR="00E90005"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 xml:space="preserve">סַכּ֤וֹתָה בֶֽעָנָן֙ לָ֔ךְ </w:t>
      </w:r>
    </w:p>
    <w:p w:rsidR="00E90005"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מֵעֲב֖וֹר תְּפִלָּֽה</w:t>
      </w:r>
    </w:p>
    <w:p w:rsidR="00E90005" w:rsidRPr="00BD5EA6" w:rsidRDefault="00E90005" w:rsidP="00BD5EA6">
      <w:pPr>
        <w:bidi/>
        <w:spacing w:after="0" w:line="240" w:lineRule="auto"/>
        <w:jc w:val="center"/>
        <w:rPr>
          <w:rFonts w:asciiTheme="minorBidi" w:hAnsiTheme="minorBidi"/>
          <w:b/>
          <w:bCs/>
          <w:sz w:val="24"/>
          <w:szCs w:val="24"/>
        </w:rPr>
      </w:pPr>
    </w:p>
    <w:p w:rsidR="00E90005"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 xml:space="preserve">סְחִ֧י וּמָא֛וֹס תְּשִׂימֵ֖נוּ </w:t>
      </w:r>
      <w:r w:rsidRPr="00BD5EA6">
        <w:rPr>
          <w:rFonts w:asciiTheme="minorBidi" w:hAnsiTheme="minorBidi"/>
          <w:b/>
          <w:bCs/>
          <w:sz w:val="24"/>
          <w:szCs w:val="24"/>
        </w:rPr>
        <w:br/>
      </w:r>
      <w:r w:rsidRPr="00BD5EA6">
        <w:rPr>
          <w:rFonts w:asciiTheme="minorBidi" w:hAnsiTheme="minorBidi"/>
          <w:b/>
          <w:bCs/>
          <w:sz w:val="24"/>
          <w:szCs w:val="24"/>
          <w:rtl/>
        </w:rPr>
        <w:t>בְּקֶ֥רֶב הָעַמִּֽים</w:t>
      </w:r>
    </w:p>
    <w:p w:rsidR="00E90005" w:rsidRPr="00BD5EA6" w:rsidRDefault="00E90005" w:rsidP="00BD5EA6">
      <w:pPr>
        <w:bidi/>
        <w:spacing w:after="0" w:line="240" w:lineRule="auto"/>
        <w:jc w:val="center"/>
        <w:rPr>
          <w:rFonts w:asciiTheme="minorBidi" w:hAnsiTheme="minorBidi"/>
          <w:b/>
          <w:bCs/>
          <w:sz w:val="24"/>
          <w:szCs w:val="24"/>
        </w:rPr>
      </w:pPr>
    </w:p>
    <w:p w:rsidR="00E90005"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 xml:space="preserve">פָּצ֥וּ עָלֵ֛ינוּ פִּיהֶ֖ם </w:t>
      </w:r>
    </w:p>
    <w:p w:rsidR="00E90005"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כָּל־אֹיְבֵֽינוּ</w:t>
      </w:r>
    </w:p>
    <w:p w:rsidR="00E90005" w:rsidRPr="00BD5EA6" w:rsidRDefault="00E90005" w:rsidP="00BD5EA6">
      <w:pPr>
        <w:bidi/>
        <w:spacing w:after="0" w:line="240" w:lineRule="auto"/>
        <w:jc w:val="center"/>
        <w:rPr>
          <w:rFonts w:asciiTheme="minorBidi" w:hAnsiTheme="minorBidi"/>
          <w:b/>
          <w:bCs/>
          <w:sz w:val="24"/>
          <w:szCs w:val="24"/>
        </w:rPr>
      </w:pPr>
    </w:p>
    <w:p w:rsidR="00E90005"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 xml:space="preserve">פַּ֧חַד וָפַ֛חַת הָ֥יָה לָ֖נוּ </w:t>
      </w:r>
    </w:p>
    <w:p w:rsidR="002C5206" w:rsidRPr="00BD5EA6" w:rsidRDefault="00E90005" w:rsidP="00BD5EA6">
      <w:pPr>
        <w:bidi/>
        <w:spacing w:after="0" w:line="240" w:lineRule="auto"/>
        <w:jc w:val="center"/>
        <w:rPr>
          <w:rFonts w:asciiTheme="minorBidi" w:hAnsiTheme="minorBidi"/>
          <w:b/>
          <w:bCs/>
          <w:sz w:val="24"/>
          <w:szCs w:val="24"/>
        </w:rPr>
      </w:pPr>
      <w:r w:rsidRPr="00BD5EA6">
        <w:rPr>
          <w:rFonts w:asciiTheme="minorBidi" w:hAnsiTheme="minorBidi"/>
          <w:b/>
          <w:bCs/>
          <w:sz w:val="24"/>
          <w:szCs w:val="24"/>
          <w:rtl/>
        </w:rPr>
        <w:t>הַשֵּׁ֥את וְהַשָּֽׁבֶר</w:t>
      </w:r>
    </w:p>
    <w:p w:rsidR="00E90005" w:rsidRPr="00BD5EA6" w:rsidRDefault="00E90005" w:rsidP="00BD5EA6">
      <w:pPr>
        <w:bidi/>
        <w:spacing w:after="0" w:line="240" w:lineRule="auto"/>
        <w:jc w:val="center"/>
        <w:rPr>
          <w:rFonts w:asciiTheme="minorBidi" w:hAnsiTheme="minorBidi"/>
          <w:b/>
          <w:bCs/>
          <w:sz w:val="24"/>
          <w:szCs w:val="24"/>
        </w:rPr>
      </w:pP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Let us search out our ways and examine them</w:t>
      </w: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And we will return to God</w:t>
      </w:r>
    </w:p>
    <w:p w:rsidR="002C5206" w:rsidRPr="00BD5EA6" w:rsidRDefault="002C5206" w:rsidP="00BD5EA6">
      <w:pPr>
        <w:spacing w:after="0" w:line="240" w:lineRule="auto"/>
        <w:jc w:val="center"/>
        <w:rPr>
          <w:rFonts w:asciiTheme="minorBidi" w:hAnsiTheme="minorBidi"/>
          <w:b/>
          <w:bCs/>
          <w:sz w:val="24"/>
          <w:szCs w:val="24"/>
        </w:rPr>
      </w:pP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Let us lift up our hearts in our hands</w:t>
      </w: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To God in the heavens</w:t>
      </w:r>
    </w:p>
    <w:p w:rsidR="002C5206" w:rsidRPr="00BD5EA6" w:rsidRDefault="002C5206" w:rsidP="00BD5EA6">
      <w:pPr>
        <w:spacing w:after="0" w:line="240" w:lineRule="auto"/>
        <w:jc w:val="center"/>
        <w:rPr>
          <w:rFonts w:asciiTheme="minorBidi" w:hAnsiTheme="minorBidi"/>
          <w:b/>
          <w:bCs/>
          <w:sz w:val="24"/>
          <w:szCs w:val="24"/>
        </w:rPr>
      </w:pP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We have sinned and rebelled</w:t>
      </w: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You did not forgive</w:t>
      </w:r>
    </w:p>
    <w:p w:rsidR="002C5206" w:rsidRPr="00BD5EA6" w:rsidRDefault="002C5206" w:rsidP="00BD5EA6">
      <w:pPr>
        <w:spacing w:after="0" w:line="240" w:lineRule="auto"/>
        <w:jc w:val="center"/>
        <w:rPr>
          <w:rFonts w:asciiTheme="minorBidi" w:hAnsiTheme="minorBidi"/>
          <w:b/>
          <w:bCs/>
          <w:sz w:val="24"/>
          <w:szCs w:val="24"/>
        </w:rPr>
      </w:pP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You covered Yourself in anger and You pursued us</w:t>
      </w: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You killed and You did not pity</w:t>
      </w:r>
    </w:p>
    <w:p w:rsidR="002C5206" w:rsidRPr="00BD5EA6" w:rsidRDefault="002C5206" w:rsidP="00BD5EA6">
      <w:pPr>
        <w:spacing w:after="0" w:line="240" w:lineRule="auto"/>
        <w:jc w:val="center"/>
        <w:rPr>
          <w:rFonts w:asciiTheme="minorBidi" w:hAnsiTheme="minorBidi"/>
          <w:b/>
          <w:bCs/>
          <w:sz w:val="24"/>
          <w:szCs w:val="24"/>
        </w:rPr>
      </w:pP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You covered Yourself with a cloud</w:t>
      </w: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From allowing prayer to pass</w:t>
      </w:r>
      <w:r w:rsidR="00352888" w:rsidRPr="00BD5EA6">
        <w:rPr>
          <w:rFonts w:asciiTheme="minorBidi" w:hAnsiTheme="minorBidi"/>
          <w:b/>
          <w:bCs/>
          <w:sz w:val="24"/>
          <w:szCs w:val="24"/>
        </w:rPr>
        <w:t xml:space="preserve"> through</w:t>
      </w:r>
    </w:p>
    <w:p w:rsidR="002C5206" w:rsidRPr="00BD5EA6" w:rsidRDefault="002C5206" w:rsidP="00BD5EA6">
      <w:pPr>
        <w:spacing w:after="0" w:line="240" w:lineRule="auto"/>
        <w:jc w:val="center"/>
        <w:rPr>
          <w:rFonts w:asciiTheme="minorBidi" w:hAnsiTheme="minorBidi"/>
          <w:b/>
          <w:bCs/>
          <w:sz w:val="24"/>
          <w:szCs w:val="24"/>
        </w:rPr>
      </w:pP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 xml:space="preserve">You placed us in filth and </w:t>
      </w:r>
      <w:r w:rsidR="00352888" w:rsidRPr="00BD5EA6">
        <w:rPr>
          <w:rFonts w:asciiTheme="minorBidi" w:hAnsiTheme="minorBidi"/>
          <w:b/>
          <w:bCs/>
          <w:sz w:val="24"/>
          <w:szCs w:val="24"/>
        </w:rPr>
        <w:t>refuse</w:t>
      </w: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In the midst of the nations</w:t>
      </w:r>
    </w:p>
    <w:p w:rsidR="002C5206" w:rsidRPr="00BD5EA6" w:rsidRDefault="002C5206" w:rsidP="00BD5EA6">
      <w:pPr>
        <w:spacing w:after="0" w:line="240" w:lineRule="auto"/>
        <w:jc w:val="center"/>
        <w:rPr>
          <w:rFonts w:asciiTheme="minorBidi" w:hAnsiTheme="minorBidi"/>
          <w:b/>
          <w:bCs/>
          <w:sz w:val="24"/>
          <w:szCs w:val="24"/>
        </w:rPr>
      </w:pP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They opened their mouths at us</w:t>
      </w: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lastRenderedPageBreak/>
        <w:t>All of our enemies</w:t>
      </w:r>
    </w:p>
    <w:p w:rsidR="002C5206" w:rsidRPr="00BD5EA6" w:rsidRDefault="002C5206" w:rsidP="00BD5EA6">
      <w:pPr>
        <w:spacing w:after="0" w:line="240" w:lineRule="auto"/>
        <w:jc w:val="center"/>
        <w:rPr>
          <w:rFonts w:asciiTheme="minorBidi" w:hAnsiTheme="minorBidi"/>
          <w:b/>
          <w:bCs/>
          <w:sz w:val="24"/>
          <w:szCs w:val="24"/>
        </w:rPr>
      </w:pP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 xml:space="preserve">Fear and pitfall </w:t>
      </w:r>
      <w:r w:rsidR="00352888" w:rsidRPr="00BD5EA6">
        <w:rPr>
          <w:rFonts w:asciiTheme="minorBidi" w:hAnsiTheme="minorBidi"/>
          <w:b/>
          <w:bCs/>
          <w:sz w:val="24"/>
          <w:szCs w:val="24"/>
        </w:rPr>
        <w:t>are our lot</w:t>
      </w:r>
    </w:p>
    <w:p w:rsidR="002C5206" w:rsidRPr="00BD5EA6" w:rsidRDefault="002C5206" w:rsidP="00BD5EA6">
      <w:pPr>
        <w:spacing w:after="0" w:line="240" w:lineRule="auto"/>
        <w:jc w:val="center"/>
        <w:rPr>
          <w:rFonts w:asciiTheme="minorBidi" w:hAnsiTheme="minorBidi"/>
          <w:b/>
          <w:bCs/>
          <w:sz w:val="24"/>
          <w:szCs w:val="24"/>
        </w:rPr>
      </w:pPr>
      <w:r w:rsidRPr="00BD5EA6">
        <w:rPr>
          <w:rFonts w:asciiTheme="minorBidi" w:hAnsiTheme="minorBidi"/>
          <w:b/>
          <w:bCs/>
          <w:sz w:val="24"/>
          <w:szCs w:val="24"/>
        </w:rPr>
        <w:t>Horror and brokenness</w:t>
      </w:r>
    </w:p>
    <w:p w:rsidR="002C5206" w:rsidRPr="00BD5EA6" w:rsidRDefault="002C5206" w:rsidP="00BD5EA6">
      <w:pPr>
        <w:spacing w:after="0" w:line="240" w:lineRule="auto"/>
        <w:jc w:val="center"/>
        <w:rPr>
          <w:rFonts w:asciiTheme="minorBidi" w:hAnsiTheme="minorBidi"/>
          <w:sz w:val="24"/>
          <w:szCs w:val="24"/>
        </w:rPr>
      </w:pPr>
    </w:p>
    <w:p w:rsidR="002C5206" w:rsidRPr="00BD5EA6" w:rsidRDefault="002C5206" w:rsidP="00BD5EA6">
      <w:pPr>
        <w:widowControl w:val="0"/>
        <w:autoSpaceDE w:val="0"/>
        <w:autoSpaceDN w:val="0"/>
        <w:adjustRightInd w:val="0"/>
        <w:spacing w:after="0" w:line="240" w:lineRule="auto"/>
        <w:jc w:val="both"/>
        <w:rPr>
          <w:rFonts w:asciiTheme="minorBidi" w:hAnsiTheme="minorBidi"/>
          <w:sz w:val="24"/>
          <w:szCs w:val="24"/>
        </w:rPr>
      </w:pPr>
      <w:r w:rsidRPr="00BD5EA6">
        <w:rPr>
          <w:rFonts w:asciiTheme="minorBidi" w:hAnsiTheme="minorBidi"/>
          <w:sz w:val="24"/>
          <w:szCs w:val="24"/>
        </w:rPr>
        <w:t xml:space="preserve">The word </w:t>
      </w:r>
      <w:r w:rsidRPr="00BD5EA6">
        <w:rPr>
          <w:rFonts w:asciiTheme="minorBidi" w:hAnsiTheme="minorBidi"/>
          <w:i/>
          <w:iCs/>
          <w:sz w:val="24"/>
          <w:szCs w:val="24"/>
        </w:rPr>
        <w:t>chata’av</w:t>
      </w:r>
      <w:r w:rsidRPr="00BD5EA6">
        <w:rPr>
          <w:rFonts w:asciiTheme="minorBidi" w:hAnsiTheme="minorBidi"/>
          <w:sz w:val="24"/>
          <w:szCs w:val="24"/>
        </w:rPr>
        <w:t xml:space="preserve"> </w:t>
      </w:r>
      <w:r w:rsidR="00352888" w:rsidRPr="00BD5EA6">
        <w:rPr>
          <w:rFonts w:asciiTheme="minorBidi" w:hAnsiTheme="minorBidi"/>
          <w:sz w:val="24"/>
          <w:szCs w:val="24"/>
        </w:rPr>
        <w:t xml:space="preserve">(verse 39) </w:t>
      </w:r>
      <w:r w:rsidRPr="00BD5EA6">
        <w:rPr>
          <w:rFonts w:asciiTheme="minorBidi" w:hAnsiTheme="minorBidi"/>
          <w:sz w:val="24"/>
          <w:szCs w:val="24"/>
        </w:rPr>
        <w:t xml:space="preserve">remains suspended in mid-air, as we eagerly wait to see how the </w:t>
      </w:r>
      <w:r w:rsidRPr="00BD5EA6">
        <w:rPr>
          <w:rFonts w:asciiTheme="minorBidi" w:hAnsiTheme="minorBidi"/>
          <w:i/>
          <w:iCs/>
          <w:sz w:val="24"/>
          <w:szCs w:val="24"/>
        </w:rPr>
        <w:t>gever</w:t>
      </w:r>
      <w:r w:rsidRPr="00BD5EA6">
        <w:rPr>
          <w:rFonts w:asciiTheme="minorBidi" w:hAnsiTheme="minorBidi"/>
          <w:sz w:val="24"/>
          <w:szCs w:val="24"/>
        </w:rPr>
        <w:t xml:space="preserve"> will proceed following his vivid realization. </w:t>
      </w:r>
      <w:r w:rsidR="00352888" w:rsidRPr="00BD5EA6">
        <w:rPr>
          <w:rFonts w:asciiTheme="minorBidi" w:hAnsiTheme="minorBidi"/>
          <w:sz w:val="24"/>
          <w:szCs w:val="24"/>
        </w:rPr>
        <w:t>What is the nature of</w:t>
      </w:r>
      <w:r w:rsidRPr="00BD5EA6">
        <w:rPr>
          <w:rFonts w:asciiTheme="minorBidi" w:hAnsiTheme="minorBidi"/>
          <w:sz w:val="24"/>
          <w:szCs w:val="24"/>
        </w:rPr>
        <w:t xml:space="preserve"> the </w:t>
      </w:r>
      <w:r w:rsidRPr="00BD5EA6">
        <w:rPr>
          <w:rFonts w:asciiTheme="minorBidi" w:hAnsiTheme="minorBidi"/>
          <w:i/>
          <w:iCs/>
          <w:sz w:val="24"/>
          <w:szCs w:val="24"/>
        </w:rPr>
        <w:t>gever</w:t>
      </w:r>
      <w:r w:rsidR="00352888" w:rsidRPr="00BD5EA6">
        <w:rPr>
          <w:rFonts w:asciiTheme="minorBidi" w:hAnsiTheme="minorBidi"/>
          <w:sz w:val="24"/>
          <w:szCs w:val="24"/>
        </w:rPr>
        <w:t>’s</w:t>
      </w:r>
      <w:r w:rsidRPr="00BD5EA6">
        <w:rPr>
          <w:rFonts w:asciiTheme="minorBidi" w:hAnsiTheme="minorBidi"/>
          <w:sz w:val="24"/>
          <w:szCs w:val="24"/>
        </w:rPr>
        <w:t xml:space="preserve"> constructive response to his situation? Confession produces introspection and repentance,</w:t>
      </w:r>
      <w:r w:rsidRPr="00BD5EA6">
        <w:rPr>
          <w:rStyle w:val="FootnoteReference"/>
          <w:rFonts w:asciiTheme="minorBidi" w:hAnsiTheme="minorBidi"/>
          <w:sz w:val="24"/>
          <w:szCs w:val="24"/>
        </w:rPr>
        <w:footnoteReference w:id="2"/>
      </w:r>
      <w:r w:rsidRPr="00BD5EA6">
        <w:rPr>
          <w:rFonts w:asciiTheme="minorBidi" w:hAnsiTheme="minorBidi"/>
          <w:sz w:val="24"/>
          <w:szCs w:val="24"/>
        </w:rPr>
        <w:t xml:space="preserve"> followed promptly by prayer and more confession. </w:t>
      </w:r>
    </w:p>
    <w:p w:rsidR="002C5206" w:rsidRPr="00BD5EA6" w:rsidRDefault="002C5206" w:rsidP="00BD5EA6">
      <w:pPr>
        <w:widowControl w:val="0"/>
        <w:autoSpaceDE w:val="0"/>
        <w:autoSpaceDN w:val="0"/>
        <w:adjustRightInd w:val="0"/>
        <w:spacing w:after="0" w:line="240" w:lineRule="auto"/>
        <w:jc w:val="both"/>
        <w:rPr>
          <w:rFonts w:asciiTheme="minorBidi" w:hAnsiTheme="minorBidi"/>
          <w:sz w:val="24"/>
          <w:szCs w:val="24"/>
        </w:rPr>
      </w:pPr>
    </w:p>
    <w:p w:rsidR="000343A6" w:rsidRPr="00BD5EA6" w:rsidRDefault="00B357BF" w:rsidP="00BD5EA6">
      <w:pPr>
        <w:widowControl w:val="0"/>
        <w:autoSpaceDE w:val="0"/>
        <w:autoSpaceDN w:val="0"/>
        <w:adjustRightInd w:val="0"/>
        <w:spacing w:after="0" w:line="240" w:lineRule="auto"/>
        <w:jc w:val="both"/>
        <w:rPr>
          <w:rFonts w:asciiTheme="minorBidi" w:hAnsiTheme="minorBidi"/>
          <w:sz w:val="24"/>
          <w:szCs w:val="24"/>
        </w:rPr>
      </w:pPr>
      <w:r w:rsidRPr="00BD5EA6">
        <w:rPr>
          <w:rFonts w:asciiTheme="minorBidi" w:hAnsiTheme="minorBidi"/>
          <w:sz w:val="24"/>
          <w:szCs w:val="24"/>
        </w:rPr>
        <w:t>T</w:t>
      </w:r>
      <w:r w:rsidR="002C5206" w:rsidRPr="00BD5EA6">
        <w:rPr>
          <w:rFonts w:asciiTheme="minorBidi" w:hAnsiTheme="minorBidi"/>
          <w:sz w:val="24"/>
          <w:szCs w:val="24"/>
        </w:rPr>
        <w:t xml:space="preserve">he key to understanding the </w:t>
      </w:r>
      <w:r w:rsidR="002C5206" w:rsidRPr="00BD5EA6">
        <w:rPr>
          <w:rFonts w:asciiTheme="minorBidi" w:hAnsiTheme="minorBidi"/>
          <w:i/>
          <w:iCs/>
          <w:sz w:val="24"/>
          <w:szCs w:val="24"/>
        </w:rPr>
        <w:t>gever</w:t>
      </w:r>
      <w:r w:rsidR="002C5206" w:rsidRPr="00BD5EA6">
        <w:rPr>
          <w:rFonts w:asciiTheme="minorBidi" w:hAnsiTheme="minorBidi"/>
          <w:sz w:val="24"/>
          <w:szCs w:val="24"/>
        </w:rPr>
        <w:t xml:space="preserve">’s constructive response is his striking (and unprecedented) shift from a first person singular voice to a first person plural. The </w:t>
      </w:r>
      <w:r w:rsidR="002C5206" w:rsidRPr="00BD5EA6">
        <w:rPr>
          <w:rFonts w:asciiTheme="minorBidi" w:hAnsiTheme="minorBidi"/>
          <w:i/>
          <w:iCs/>
          <w:sz w:val="24"/>
          <w:szCs w:val="24"/>
        </w:rPr>
        <w:t>gever</w:t>
      </w:r>
      <w:r w:rsidR="002C5206" w:rsidRPr="00BD5EA6">
        <w:rPr>
          <w:rFonts w:asciiTheme="minorBidi" w:hAnsiTheme="minorBidi"/>
          <w:sz w:val="24"/>
          <w:szCs w:val="24"/>
        </w:rPr>
        <w:t xml:space="preserve"> now speaks as part of a community. He has abandoned the posture of the forlorn individual, whose isolation from his community is an additional item in the litany of his personal woes. One cannot forget his plaintive description from verse 14: “I was a laughingstock of my nation, their plaything all of the day.” The </w:t>
      </w:r>
      <w:r w:rsidR="002C5206" w:rsidRPr="00BD5EA6">
        <w:rPr>
          <w:rFonts w:asciiTheme="minorBidi" w:hAnsiTheme="minorBidi"/>
          <w:i/>
          <w:iCs/>
          <w:sz w:val="24"/>
          <w:szCs w:val="24"/>
        </w:rPr>
        <w:t>gever</w:t>
      </w:r>
      <w:r w:rsidR="002C5206" w:rsidRPr="00BD5EA6">
        <w:rPr>
          <w:rFonts w:asciiTheme="minorBidi" w:hAnsiTheme="minorBidi"/>
          <w:sz w:val="24"/>
          <w:szCs w:val="24"/>
        </w:rPr>
        <w:t xml:space="preserve"> never explains the cause of this alienation; it remains simply one of his many trials, another reason for self-pity and despair. </w:t>
      </w:r>
    </w:p>
    <w:p w:rsidR="000343A6" w:rsidRPr="00BD5EA6" w:rsidRDefault="000343A6" w:rsidP="00BD5EA6">
      <w:pPr>
        <w:widowControl w:val="0"/>
        <w:autoSpaceDE w:val="0"/>
        <w:autoSpaceDN w:val="0"/>
        <w:adjustRightInd w:val="0"/>
        <w:spacing w:after="0" w:line="240" w:lineRule="auto"/>
        <w:jc w:val="both"/>
        <w:rPr>
          <w:rFonts w:asciiTheme="minorBidi" w:hAnsiTheme="minorBidi"/>
          <w:sz w:val="24"/>
          <w:szCs w:val="24"/>
        </w:rPr>
      </w:pPr>
    </w:p>
    <w:p w:rsidR="002C5206" w:rsidRPr="00BD5EA6" w:rsidRDefault="002C5206" w:rsidP="00BD5EA6">
      <w:pPr>
        <w:widowControl w:val="0"/>
        <w:autoSpaceDE w:val="0"/>
        <w:autoSpaceDN w:val="0"/>
        <w:adjustRightInd w:val="0"/>
        <w:spacing w:after="0" w:line="240" w:lineRule="auto"/>
        <w:jc w:val="both"/>
        <w:rPr>
          <w:rFonts w:asciiTheme="minorBidi" w:hAnsiTheme="minorBidi"/>
          <w:sz w:val="24"/>
          <w:szCs w:val="24"/>
        </w:rPr>
      </w:pPr>
      <w:r w:rsidRPr="00BD5EA6">
        <w:rPr>
          <w:rFonts w:asciiTheme="minorBidi" w:hAnsiTheme="minorBidi"/>
          <w:sz w:val="24"/>
          <w:szCs w:val="24"/>
        </w:rPr>
        <w:t xml:space="preserve">The </w:t>
      </w:r>
      <w:r w:rsidRPr="00BD5EA6">
        <w:rPr>
          <w:rFonts w:asciiTheme="minorBidi" w:hAnsiTheme="minorBidi"/>
          <w:i/>
          <w:iCs/>
          <w:sz w:val="24"/>
          <w:szCs w:val="24"/>
        </w:rPr>
        <w:t>gever</w:t>
      </w:r>
      <w:r w:rsidRPr="00BD5EA6">
        <w:rPr>
          <w:rFonts w:asciiTheme="minorBidi" w:hAnsiTheme="minorBidi"/>
          <w:sz w:val="24"/>
          <w:szCs w:val="24"/>
        </w:rPr>
        <w:t xml:space="preserve">’s sense of isolation from his nation links up with his sense of alienation from God (indicated primarily by the fact that he does not mention God by name for seventeen verses.) </w:t>
      </w:r>
      <w:r w:rsidR="00B357BF" w:rsidRPr="00BD5EA6">
        <w:rPr>
          <w:rFonts w:asciiTheme="minorBidi" w:hAnsiTheme="minorBidi"/>
          <w:sz w:val="24"/>
          <w:szCs w:val="24"/>
        </w:rPr>
        <w:t>Hi</w:t>
      </w:r>
      <w:r w:rsidRPr="00BD5EA6">
        <w:rPr>
          <w:rFonts w:asciiTheme="minorBidi" w:hAnsiTheme="minorBidi"/>
          <w:sz w:val="24"/>
          <w:szCs w:val="24"/>
        </w:rPr>
        <w:t xml:space="preserve">s estrangement from God may necessarily produce his forfeiture of the covenantal community, whose definition and essence derives from shared worship and common religious practices and values. Moreover, </w:t>
      </w:r>
      <w:r w:rsidR="000308F0" w:rsidRPr="00BD5EA6">
        <w:rPr>
          <w:rFonts w:asciiTheme="minorBidi" w:hAnsiTheme="minorBidi"/>
          <w:sz w:val="24"/>
          <w:szCs w:val="24"/>
        </w:rPr>
        <w:t xml:space="preserve">the </w:t>
      </w:r>
      <w:r w:rsidR="000308F0" w:rsidRPr="00BD5EA6">
        <w:rPr>
          <w:rFonts w:asciiTheme="minorBidi" w:hAnsiTheme="minorBidi"/>
          <w:i/>
          <w:iCs/>
          <w:sz w:val="24"/>
          <w:szCs w:val="24"/>
        </w:rPr>
        <w:t>gever</w:t>
      </w:r>
      <w:r w:rsidR="000308F0" w:rsidRPr="00BD5EA6">
        <w:rPr>
          <w:rFonts w:asciiTheme="minorBidi" w:hAnsiTheme="minorBidi"/>
          <w:sz w:val="24"/>
          <w:szCs w:val="24"/>
        </w:rPr>
        <w:t>’</w:t>
      </w:r>
      <w:r w:rsidRPr="00BD5EA6">
        <w:rPr>
          <w:rFonts w:asciiTheme="minorBidi" w:hAnsiTheme="minorBidi"/>
          <w:sz w:val="24"/>
          <w:szCs w:val="24"/>
        </w:rPr>
        <w:t xml:space="preserve">s crushing misery produces a narcissistic obsession with his woes, the inability to see beyond his own grisly experiences. Therefore, he sees neither God nor his fellow humans; utter alienation overwhelms him. </w:t>
      </w:r>
    </w:p>
    <w:p w:rsidR="002C5206" w:rsidRPr="00BD5EA6" w:rsidRDefault="002C5206" w:rsidP="00BD5EA6">
      <w:pPr>
        <w:widowControl w:val="0"/>
        <w:autoSpaceDE w:val="0"/>
        <w:autoSpaceDN w:val="0"/>
        <w:adjustRightInd w:val="0"/>
        <w:spacing w:after="0" w:line="240" w:lineRule="auto"/>
        <w:jc w:val="both"/>
        <w:rPr>
          <w:rFonts w:asciiTheme="minorBidi" w:hAnsiTheme="minorBidi"/>
          <w:sz w:val="24"/>
          <w:szCs w:val="24"/>
        </w:rPr>
      </w:pPr>
    </w:p>
    <w:p w:rsidR="000343A6" w:rsidRPr="00BD5EA6" w:rsidRDefault="002C5206" w:rsidP="00BD5EA6">
      <w:pPr>
        <w:spacing w:after="0" w:line="240" w:lineRule="auto"/>
        <w:jc w:val="both"/>
        <w:rPr>
          <w:rFonts w:asciiTheme="minorBidi" w:hAnsiTheme="minorBidi"/>
          <w:sz w:val="24"/>
          <w:szCs w:val="24"/>
        </w:rPr>
      </w:pPr>
      <w:r w:rsidRPr="00BD5EA6">
        <w:rPr>
          <w:rFonts w:asciiTheme="minorBidi" w:hAnsiTheme="minorBidi"/>
          <w:sz w:val="24"/>
          <w:szCs w:val="24"/>
        </w:rPr>
        <w:t>How</w:t>
      </w:r>
      <w:r w:rsidR="000343A6" w:rsidRPr="00BD5EA6">
        <w:rPr>
          <w:rFonts w:asciiTheme="minorBidi" w:hAnsiTheme="minorBidi"/>
          <w:sz w:val="24"/>
          <w:szCs w:val="24"/>
        </w:rPr>
        <w:t>,</w:t>
      </w:r>
      <w:r w:rsidRPr="00BD5EA6">
        <w:rPr>
          <w:rFonts w:asciiTheme="minorBidi" w:hAnsiTheme="minorBidi"/>
          <w:sz w:val="24"/>
          <w:szCs w:val="24"/>
        </w:rPr>
        <w:t xml:space="preserve"> then</w:t>
      </w:r>
      <w:r w:rsidR="000343A6" w:rsidRPr="00BD5EA6">
        <w:rPr>
          <w:rFonts w:asciiTheme="minorBidi" w:hAnsiTheme="minorBidi"/>
          <w:sz w:val="24"/>
          <w:szCs w:val="24"/>
        </w:rPr>
        <w:t>,</w:t>
      </w:r>
      <w:r w:rsidRPr="00BD5EA6">
        <w:rPr>
          <w:rFonts w:asciiTheme="minorBidi" w:hAnsiTheme="minorBidi"/>
          <w:sz w:val="24"/>
          <w:szCs w:val="24"/>
        </w:rPr>
        <w:t xml:space="preserve"> has the </w:t>
      </w:r>
      <w:r w:rsidRPr="00BD5EA6">
        <w:rPr>
          <w:rFonts w:asciiTheme="minorBidi" w:hAnsiTheme="minorBidi"/>
          <w:i/>
          <w:iCs/>
          <w:sz w:val="24"/>
          <w:szCs w:val="24"/>
        </w:rPr>
        <w:t>gever</w:t>
      </w:r>
      <w:r w:rsidRPr="00BD5EA6">
        <w:rPr>
          <w:rFonts w:asciiTheme="minorBidi" w:hAnsiTheme="minorBidi"/>
          <w:sz w:val="24"/>
          <w:szCs w:val="24"/>
        </w:rPr>
        <w:t xml:space="preserve"> recovered a relationship both with God and with his estranged community? First, as the chapter progresses, the</w:t>
      </w:r>
      <w:r w:rsidRPr="00BD5EA6">
        <w:rPr>
          <w:rFonts w:asciiTheme="minorBidi" w:hAnsiTheme="minorBidi"/>
          <w:i/>
          <w:iCs/>
          <w:sz w:val="24"/>
          <w:szCs w:val="24"/>
        </w:rPr>
        <w:t xml:space="preserve"> gever</w:t>
      </w:r>
      <w:r w:rsidRPr="00BD5EA6">
        <w:rPr>
          <w:rFonts w:asciiTheme="minorBidi" w:hAnsiTheme="minorBidi"/>
          <w:sz w:val="24"/>
          <w:szCs w:val="24"/>
        </w:rPr>
        <w:t xml:space="preserve">’s intense inward focus begins to wane. As the </w:t>
      </w:r>
      <w:r w:rsidRPr="00BD5EA6">
        <w:rPr>
          <w:rFonts w:asciiTheme="minorBidi" w:hAnsiTheme="minorBidi"/>
          <w:i/>
          <w:iCs/>
          <w:sz w:val="24"/>
          <w:szCs w:val="24"/>
        </w:rPr>
        <w:t>gever</w:t>
      </w:r>
      <w:r w:rsidRPr="00BD5EA6">
        <w:rPr>
          <w:rFonts w:asciiTheme="minorBidi" w:hAnsiTheme="minorBidi"/>
          <w:sz w:val="24"/>
          <w:szCs w:val="24"/>
        </w:rPr>
        <w:t xml:space="preserve"> regains his equilibrium, his gaze moves from a self-absorbed fixation on his own suffering to a newfound awareness of his surroundings. Others come into focus, and he observes that they too suffer. The dissipation of his self-centered misery also allows him to see God, who was absent from his initial description of his woes. </w:t>
      </w:r>
    </w:p>
    <w:p w:rsidR="000343A6" w:rsidRPr="00BD5EA6" w:rsidRDefault="000343A6" w:rsidP="00BD5EA6">
      <w:pPr>
        <w:spacing w:after="0" w:line="240" w:lineRule="auto"/>
        <w:jc w:val="both"/>
        <w:rPr>
          <w:rFonts w:asciiTheme="minorBidi" w:hAnsiTheme="minorBidi"/>
          <w:sz w:val="24"/>
          <w:szCs w:val="24"/>
        </w:rPr>
      </w:pPr>
    </w:p>
    <w:p w:rsidR="002C5206" w:rsidRPr="00BD5EA6" w:rsidRDefault="000343A6" w:rsidP="00BD5EA6">
      <w:pPr>
        <w:spacing w:after="0" w:line="240" w:lineRule="auto"/>
        <w:jc w:val="both"/>
        <w:rPr>
          <w:rFonts w:asciiTheme="minorBidi" w:hAnsiTheme="minorBidi"/>
          <w:sz w:val="24"/>
          <w:szCs w:val="24"/>
          <w:rtl/>
        </w:rPr>
      </w:pPr>
      <w:r w:rsidRPr="00BD5EA6">
        <w:rPr>
          <w:rFonts w:asciiTheme="minorBidi" w:hAnsiTheme="minorBidi"/>
          <w:sz w:val="24"/>
          <w:szCs w:val="24"/>
        </w:rPr>
        <w:t xml:space="preserve">Comparison of </w:t>
      </w:r>
      <w:r w:rsidR="002C5206" w:rsidRPr="00BD5EA6">
        <w:rPr>
          <w:rFonts w:asciiTheme="minorBidi" w:hAnsiTheme="minorBidi"/>
          <w:sz w:val="24"/>
          <w:szCs w:val="24"/>
        </w:rPr>
        <w:t>verses 8 and 44</w:t>
      </w:r>
      <w:r w:rsidRPr="00BD5EA6">
        <w:rPr>
          <w:rFonts w:asciiTheme="minorBidi" w:hAnsiTheme="minorBidi"/>
          <w:sz w:val="24"/>
          <w:szCs w:val="24"/>
        </w:rPr>
        <w:t xml:space="preserve"> – </w:t>
      </w:r>
      <w:r w:rsidR="002C5206" w:rsidRPr="00BD5EA6">
        <w:rPr>
          <w:rFonts w:asciiTheme="minorBidi" w:hAnsiTheme="minorBidi"/>
          <w:sz w:val="24"/>
          <w:szCs w:val="24"/>
        </w:rPr>
        <w:t>two substantively similar verses</w:t>
      </w:r>
      <w:r w:rsidR="000308F0" w:rsidRPr="00BD5EA6">
        <w:rPr>
          <w:rFonts w:asciiTheme="minorBidi" w:hAnsiTheme="minorBidi"/>
          <w:sz w:val="24"/>
          <w:szCs w:val="24"/>
        </w:rPr>
        <w:t>,</w:t>
      </w:r>
      <w:r w:rsidR="002C5206" w:rsidRPr="00BD5EA6">
        <w:rPr>
          <w:rFonts w:asciiTheme="minorBidi" w:hAnsiTheme="minorBidi"/>
          <w:sz w:val="24"/>
          <w:szCs w:val="24"/>
        </w:rPr>
        <w:t xml:space="preserve"> in which the speaker bemoans the failure of his </w:t>
      </w:r>
      <w:r w:rsidR="000308F0" w:rsidRPr="00BD5EA6">
        <w:rPr>
          <w:rFonts w:asciiTheme="minorBidi" w:hAnsiTheme="minorBidi"/>
          <w:sz w:val="24"/>
          <w:szCs w:val="24"/>
        </w:rPr>
        <w:t>prayer</w:t>
      </w:r>
      <w:r w:rsidR="002C5206" w:rsidRPr="00BD5EA6">
        <w:rPr>
          <w:rFonts w:asciiTheme="minorBidi" w:hAnsiTheme="minorBidi"/>
          <w:sz w:val="24"/>
          <w:szCs w:val="24"/>
        </w:rPr>
        <w:t xml:space="preserve"> to </w:t>
      </w:r>
      <w:r w:rsidR="000308F0" w:rsidRPr="00BD5EA6">
        <w:rPr>
          <w:rFonts w:asciiTheme="minorBidi" w:hAnsiTheme="minorBidi"/>
          <w:sz w:val="24"/>
          <w:szCs w:val="24"/>
        </w:rPr>
        <w:t>reach</w:t>
      </w:r>
      <w:r w:rsidR="002C5206" w:rsidRPr="00BD5EA6">
        <w:rPr>
          <w:rFonts w:asciiTheme="minorBidi" w:hAnsiTheme="minorBidi"/>
          <w:sz w:val="24"/>
          <w:szCs w:val="24"/>
        </w:rPr>
        <w:t xml:space="preserve"> God</w:t>
      </w:r>
      <w:r w:rsidRPr="00BD5EA6">
        <w:rPr>
          <w:rFonts w:asciiTheme="minorBidi" w:hAnsiTheme="minorBidi"/>
          <w:sz w:val="24"/>
          <w:szCs w:val="24"/>
        </w:rPr>
        <w:t xml:space="preserve"> –</w:t>
      </w:r>
      <w:r w:rsidR="002C5206" w:rsidRPr="00BD5EA6">
        <w:rPr>
          <w:rFonts w:asciiTheme="minorBidi" w:hAnsiTheme="minorBidi"/>
          <w:sz w:val="24"/>
          <w:szCs w:val="24"/>
        </w:rPr>
        <w:t xml:space="preserve"> throws the </w:t>
      </w:r>
      <w:r w:rsidR="002C5206" w:rsidRPr="00BD5EA6">
        <w:rPr>
          <w:rFonts w:asciiTheme="minorBidi" w:hAnsiTheme="minorBidi"/>
          <w:i/>
          <w:iCs/>
          <w:sz w:val="24"/>
          <w:szCs w:val="24"/>
        </w:rPr>
        <w:t>gever</w:t>
      </w:r>
      <w:r w:rsidR="002C5206" w:rsidRPr="00BD5EA6">
        <w:rPr>
          <w:rFonts w:asciiTheme="minorBidi" w:hAnsiTheme="minorBidi"/>
          <w:sz w:val="24"/>
          <w:szCs w:val="24"/>
        </w:rPr>
        <w:t xml:space="preserve">’s transformation into sharp relief. In verse </w:t>
      </w:r>
      <w:r w:rsidRPr="00BD5EA6">
        <w:rPr>
          <w:rFonts w:asciiTheme="minorBidi" w:hAnsiTheme="minorBidi"/>
          <w:sz w:val="24"/>
          <w:szCs w:val="24"/>
        </w:rPr>
        <w:t>8</w:t>
      </w:r>
      <w:r w:rsidR="002C5206" w:rsidRPr="00BD5EA6">
        <w:rPr>
          <w:rFonts w:asciiTheme="minorBidi" w:hAnsiTheme="minorBidi"/>
          <w:sz w:val="24"/>
          <w:szCs w:val="24"/>
        </w:rPr>
        <w:t xml:space="preserve">, the </w:t>
      </w:r>
      <w:r w:rsidR="002C5206" w:rsidRPr="00BD5EA6">
        <w:rPr>
          <w:rFonts w:asciiTheme="minorBidi" w:hAnsiTheme="minorBidi"/>
          <w:i/>
          <w:iCs/>
          <w:sz w:val="24"/>
          <w:szCs w:val="24"/>
        </w:rPr>
        <w:t>gever</w:t>
      </w:r>
      <w:r w:rsidR="002C5206" w:rsidRPr="00BD5EA6">
        <w:rPr>
          <w:rFonts w:asciiTheme="minorBidi" w:hAnsiTheme="minorBidi"/>
          <w:sz w:val="24"/>
          <w:szCs w:val="24"/>
        </w:rPr>
        <w:t>’s prayer was so self-centered that he did not e</w:t>
      </w:r>
      <w:r w:rsidR="000308F0" w:rsidRPr="00BD5EA6">
        <w:rPr>
          <w:rFonts w:asciiTheme="minorBidi" w:hAnsiTheme="minorBidi"/>
          <w:sz w:val="24"/>
          <w:szCs w:val="24"/>
        </w:rPr>
        <w:t>ven acknowledge the recipient of</w:t>
      </w:r>
      <w:r w:rsidR="002C5206" w:rsidRPr="00BD5EA6">
        <w:rPr>
          <w:rFonts w:asciiTheme="minorBidi" w:hAnsiTheme="minorBidi"/>
          <w:sz w:val="24"/>
          <w:szCs w:val="24"/>
        </w:rPr>
        <w:t xml:space="preserve"> his pleas. </w:t>
      </w:r>
      <w:r w:rsidR="000308F0" w:rsidRPr="00BD5EA6">
        <w:rPr>
          <w:rFonts w:asciiTheme="minorBidi" w:hAnsiTheme="minorBidi"/>
          <w:sz w:val="24"/>
          <w:szCs w:val="24"/>
        </w:rPr>
        <w:t>V</w:t>
      </w:r>
      <w:r w:rsidR="002C5206" w:rsidRPr="00BD5EA6">
        <w:rPr>
          <w:rFonts w:asciiTheme="minorBidi" w:hAnsiTheme="minorBidi"/>
          <w:sz w:val="24"/>
          <w:szCs w:val="24"/>
        </w:rPr>
        <w:t>erse</w:t>
      </w:r>
      <w:r w:rsidR="000308F0" w:rsidRPr="00BD5EA6">
        <w:rPr>
          <w:rFonts w:asciiTheme="minorBidi" w:hAnsiTheme="minorBidi"/>
          <w:sz w:val="24"/>
          <w:szCs w:val="24"/>
        </w:rPr>
        <w:t xml:space="preserve"> 8</w:t>
      </w:r>
      <w:r w:rsidR="002C5206" w:rsidRPr="00BD5EA6">
        <w:rPr>
          <w:rFonts w:asciiTheme="minorBidi" w:hAnsiTheme="minorBidi"/>
          <w:sz w:val="24"/>
          <w:szCs w:val="24"/>
        </w:rPr>
        <w:t xml:space="preserve"> lacks an address, a “thou,” instead focusing exclusively on the individual who </w:t>
      </w:r>
      <w:r w:rsidR="002C5206" w:rsidRPr="00BD5EA6">
        <w:rPr>
          <w:rFonts w:asciiTheme="minorBidi" w:hAnsiTheme="minorBidi"/>
          <w:sz w:val="24"/>
          <w:szCs w:val="24"/>
        </w:rPr>
        <w:lastRenderedPageBreak/>
        <w:t xml:space="preserve">bemoans the futility of his prayers: “Even when </w:t>
      </w:r>
      <w:r w:rsidR="002C5206" w:rsidRPr="00BD5EA6">
        <w:rPr>
          <w:rFonts w:asciiTheme="minorBidi" w:hAnsiTheme="minorBidi"/>
          <w:i/>
          <w:sz w:val="24"/>
          <w:szCs w:val="24"/>
        </w:rPr>
        <w:t>I</w:t>
      </w:r>
      <w:r w:rsidR="002C5206" w:rsidRPr="00BD5EA6">
        <w:rPr>
          <w:rFonts w:asciiTheme="minorBidi" w:hAnsiTheme="minorBidi"/>
          <w:sz w:val="24"/>
          <w:szCs w:val="24"/>
        </w:rPr>
        <w:t xml:space="preserve"> cry out and when </w:t>
      </w:r>
      <w:r w:rsidR="002C5206" w:rsidRPr="00BD5EA6">
        <w:rPr>
          <w:rFonts w:asciiTheme="minorBidi" w:hAnsiTheme="minorBidi"/>
          <w:i/>
          <w:sz w:val="24"/>
          <w:szCs w:val="24"/>
        </w:rPr>
        <w:t>I</w:t>
      </w:r>
      <w:r w:rsidR="002C5206" w:rsidRPr="00BD5EA6">
        <w:rPr>
          <w:rFonts w:asciiTheme="minorBidi" w:hAnsiTheme="minorBidi"/>
          <w:sz w:val="24"/>
          <w:szCs w:val="24"/>
        </w:rPr>
        <w:t xml:space="preserve"> plead, </w:t>
      </w:r>
      <w:r w:rsidR="002C5206" w:rsidRPr="00BD5EA6">
        <w:rPr>
          <w:rFonts w:asciiTheme="minorBidi" w:hAnsiTheme="minorBidi"/>
          <w:i/>
          <w:sz w:val="24"/>
          <w:szCs w:val="24"/>
        </w:rPr>
        <w:t>my</w:t>
      </w:r>
      <w:r w:rsidR="002C5206" w:rsidRPr="00BD5EA6">
        <w:rPr>
          <w:rFonts w:asciiTheme="minorBidi" w:hAnsiTheme="minorBidi"/>
          <w:sz w:val="24"/>
          <w:szCs w:val="24"/>
        </w:rPr>
        <w:t xml:space="preserve"> prayer is shut out.” In content, verse 44 is not substantially different from verse 8; the communal voice again laments</w:t>
      </w:r>
      <w:r w:rsidR="000308F0" w:rsidRPr="00BD5EA6">
        <w:rPr>
          <w:rFonts w:asciiTheme="minorBidi" w:hAnsiTheme="minorBidi"/>
          <w:sz w:val="24"/>
          <w:szCs w:val="24"/>
        </w:rPr>
        <w:t xml:space="preserve"> his perception</w:t>
      </w:r>
      <w:r w:rsidR="002C5206" w:rsidRPr="00BD5EA6">
        <w:rPr>
          <w:rFonts w:asciiTheme="minorBidi" w:hAnsiTheme="minorBidi"/>
          <w:sz w:val="24"/>
          <w:szCs w:val="24"/>
        </w:rPr>
        <w:t xml:space="preserve"> that prayer fails to </w:t>
      </w:r>
      <w:r w:rsidR="000308F0" w:rsidRPr="00BD5EA6">
        <w:rPr>
          <w:rFonts w:asciiTheme="minorBidi" w:hAnsiTheme="minorBidi"/>
          <w:sz w:val="24"/>
          <w:szCs w:val="24"/>
        </w:rPr>
        <w:t>reach</w:t>
      </w:r>
      <w:r w:rsidR="002C5206" w:rsidRPr="00BD5EA6">
        <w:rPr>
          <w:rFonts w:asciiTheme="minorBidi" w:hAnsiTheme="minorBidi"/>
          <w:sz w:val="24"/>
          <w:szCs w:val="24"/>
        </w:rPr>
        <w:t xml:space="preserve"> its </w:t>
      </w:r>
      <w:r w:rsidR="000308F0" w:rsidRPr="00BD5EA6">
        <w:rPr>
          <w:rFonts w:asciiTheme="minorBidi" w:hAnsiTheme="minorBidi"/>
          <w:sz w:val="24"/>
          <w:szCs w:val="24"/>
        </w:rPr>
        <w:t>destination</w:t>
      </w:r>
      <w:r w:rsidR="002C5206" w:rsidRPr="00BD5EA6">
        <w:rPr>
          <w:rFonts w:asciiTheme="minorBidi" w:hAnsiTheme="minorBidi"/>
          <w:sz w:val="24"/>
          <w:szCs w:val="24"/>
        </w:rPr>
        <w:t xml:space="preserve">. </w:t>
      </w:r>
      <w:r w:rsidR="001F181E" w:rsidRPr="00BD5EA6">
        <w:rPr>
          <w:rFonts w:asciiTheme="minorBidi" w:hAnsiTheme="minorBidi"/>
          <w:sz w:val="24"/>
          <w:szCs w:val="24"/>
        </w:rPr>
        <w:t>However</w:t>
      </w:r>
      <w:r w:rsidR="002C5206" w:rsidRPr="00BD5EA6">
        <w:rPr>
          <w:rFonts w:asciiTheme="minorBidi" w:hAnsiTheme="minorBidi"/>
          <w:sz w:val="24"/>
          <w:szCs w:val="24"/>
        </w:rPr>
        <w:t>, there is no remnant left of the self-absorbed victim of th</w:t>
      </w:r>
      <w:r w:rsidR="000308F0" w:rsidRPr="00BD5EA6">
        <w:rPr>
          <w:rFonts w:asciiTheme="minorBidi" w:hAnsiTheme="minorBidi"/>
          <w:sz w:val="24"/>
          <w:szCs w:val="24"/>
        </w:rPr>
        <w:t>e first section. Instead,</w:t>
      </w:r>
      <w:r w:rsidR="002C5206" w:rsidRPr="00BD5EA6">
        <w:rPr>
          <w:rFonts w:asciiTheme="minorBidi" w:hAnsiTheme="minorBidi"/>
          <w:sz w:val="24"/>
          <w:szCs w:val="24"/>
        </w:rPr>
        <w:t xml:space="preserve"> verse</w:t>
      </w:r>
      <w:r w:rsidR="000308F0" w:rsidRPr="00BD5EA6">
        <w:rPr>
          <w:rFonts w:asciiTheme="minorBidi" w:hAnsiTheme="minorBidi"/>
          <w:sz w:val="24"/>
          <w:szCs w:val="24"/>
        </w:rPr>
        <w:t xml:space="preserve"> 44</w:t>
      </w:r>
      <w:r w:rsidR="002C5206" w:rsidRPr="00BD5EA6">
        <w:rPr>
          <w:rFonts w:asciiTheme="minorBidi" w:hAnsiTheme="minorBidi"/>
          <w:sz w:val="24"/>
          <w:szCs w:val="24"/>
        </w:rPr>
        <w:t xml:space="preserve"> obscures the “I” who prays, referencing the divine addressee twice in the second person: “</w:t>
      </w:r>
      <w:r w:rsidR="002C5206" w:rsidRPr="00BD5EA6">
        <w:rPr>
          <w:rFonts w:asciiTheme="minorBidi" w:hAnsiTheme="minorBidi"/>
          <w:i/>
          <w:iCs/>
          <w:sz w:val="24"/>
          <w:szCs w:val="24"/>
        </w:rPr>
        <w:t>You</w:t>
      </w:r>
      <w:r w:rsidR="002C5206" w:rsidRPr="00BD5EA6">
        <w:rPr>
          <w:rFonts w:asciiTheme="minorBidi" w:hAnsiTheme="minorBidi"/>
          <w:sz w:val="24"/>
          <w:szCs w:val="24"/>
        </w:rPr>
        <w:t xml:space="preserve"> covered </w:t>
      </w:r>
      <w:r w:rsidR="002C5206" w:rsidRPr="00BD5EA6">
        <w:rPr>
          <w:rFonts w:asciiTheme="minorBidi" w:hAnsiTheme="minorBidi"/>
          <w:i/>
          <w:iCs/>
          <w:sz w:val="24"/>
          <w:szCs w:val="24"/>
        </w:rPr>
        <w:t>Yourself</w:t>
      </w:r>
      <w:r w:rsidR="002C5206" w:rsidRPr="00BD5EA6">
        <w:rPr>
          <w:rFonts w:asciiTheme="minorBidi" w:hAnsiTheme="minorBidi"/>
          <w:sz w:val="24"/>
          <w:szCs w:val="24"/>
        </w:rPr>
        <w:t xml:space="preserve"> with a cloud from allowing prayer</w:t>
      </w:r>
      <w:r w:rsidR="007D6E98" w:rsidRPr="00BD5EA6">
        <w:rPr>
          <w:rFonts w:asciiTheme="minorBidi" w:hAnsiTheme="minorBidi"/>
          <w:sz w:val="24"/>
          <w:szCs w:val="24"/>
        </w:rPr>
        <w:t xml:space="preserve"> </w:t>
      </w:r>
      <w:r w:rsidR="002C5206" w:rsidRPr="00BD5EA6">
        <w:rPr>
          <w:rFonts w:asciiTheme="minorBidi" w:hAnsiTheme="minorBidi"/>
          <w:sz w:val="24"/>
          <w:szCs w:val="24"/>
        </w:rPr>
        <w:t>to pass</w:t>
      </w:r>
      <w:r w:rsidR="007D6E98" w:rsidRPr="00BD5EA6">
        <w:rPr>
          <w:rFonts w:asciiTheme="minorBidi" w:hAnsiTheme="minorBidi"/>
          <w:sz w:val="24"/>
          <w:szCs w:val="24"/>
        </w:rPr>
        <w:t xml:space="preserve"> through</w:t>
      </w:r>
      <w:r w:rsidR="002C5206" w:rsidRPr="00BD5EA6">
        <w:rPr>
          <w:rFonts w:asciiTheme="minorBidi" w:hAnsiTheme="minorBidi"/>
          <w:sz w:val="24"/>
          <w:szCs w:val="24"/>
        </w:rPr>
        <w:t xml:space="preserve">.” The contrast between these verses illustrates well the shift that has taken place. No longer consumed by his own misery, the </w:t>
      </w:r>
      <w:r w:rsidR="002C5206" w:rsidRPr="00BD5EA6">
        <w:rPr>
          <w:rFonts w:asciiTheme="minorBidi" w:hAnsiTheme="minorBidi"/>
          <w:i/>
          <w:iCs/>
          <w:sz w:val="24"/>
          <w:szCs w:val="24"/>
        </w:rPr>
        <w:t>gever</w:t>
      </w:r>
      <w:r w:rsidR="002C5206" w:rsidRPr="00BD5EA6">
        <w:rPr>
          <w:rFonts w:asciiTheme="minorBidi" w:hAnsiTheme="minorBidi"/>
          <w:sz w:val="24"/>
          <w:szCs w:val="24"/>
        </w:rPr>
        <w:t xml:space="preserve"> reacquires the ability to see outside of his own self-absorbed reality.</w:t>
      </w:r>
    </w:p>
    <w:p w:rsidR="002C5206" w:rsidRPr="00BD5EA6" w:rsidRDefault="002C5206" w:rsidP="00BD5EA6">
      <w:pPr>
        <w:widowControl w:val="0"/>
        <w:autoSpaceDE w:val="0"/>
        <w:autoSpaceDN w:val="0"/>
        <w:adjustRightInd w:val="0"/>
        <w:spacing w:after="0" w:line="240" w:lineRule="auto"/>
        <w:jc w:val="both"/>
        <w:rPr>
          <w:rFonts w:asciiTheme="minorBidi" w:hAnsiTheme="minorBidi"/>
          <w:sz w:val="24"/>
          <w:szCs w:val="24"/>
        </w:rPr>
      </w:pPr>
    </w:p>
    <w:p w:rsidR="002C5206" w:rsidRPr="00BD5EA6" w:rsidRDefault="002C5206" w:rsidP="00BD5EA6">
      <w:pPr>
        <w:widowControl w:val="0"/>
        <w:autoSpaceDE w:val="0"/>
        <w:autoSpaceDN w:val="0"/>
        <w:adjustRightInd w:val="0"/>
        <w:spacing w:after="0" w:line="240" w:lineRule="auto"/>
        <w:jc w:val="both"/>
        <w:rPr>
          <w:rFonts w:asciiTheme="minorBidi" w:hAnsiTheme="minorBidi"/>
          <w:sz w:val="24"/>
          <w:szCs w:val="24"/>
        </w:rPr>
      </w:pPr>
      <w:r w:rsidRPr="00BD5EA6">
        <w:rPr>
          <w:rFonts w:asciiTheme="minorBidi" w:hAnsiTheme="minorBidi"/>
          <w:sz w:val="24"/>
          <w:szCs w:val="24"/>
        </w:rPr>
        <w:t xml:space="preserve">A second reason that the </w:t>
      </w:r>
      <w:r w:rsidRPr="00BD5EA6">
        <w:rPr>
          <w:rFonts w:asciiTheme="minorBidi" w:hAnsiTheme="minorBidi"/>
          <w:i/>
          <w:iCs/>
          <w:sz w:val="24"/>
          <w:szCs w:val="24"/>
        </w:rPr>
        <w:t>gever</w:t>
      </w:r>
      <w:r w:rsidRPr="00BD5EA6">
        <w:rPr>
          <w:rFonts w:asciiTheme="minorBidi" w:hAnsiTheme="minorBidi"/>
          <w:sz w:val="24"/>
          <w:szCs w:val="24"/>
        </w:rPr>
        <w:t xml:space="preserve"> reacquires his community relates to his recent reconciliation with God. Just as the loss of God entailed the loss of membership in the covenantal nation, reconciliation with God facilitates the </w:t>
      </w:r>
      <w:r w:rsidRPr="00BD5EA6">
        <w:rPr>
          <w:rFonts w:asciiTheme="minorBidi" w:hAnsiTheme="minorBidi"/>
          <w:i/>
          <w:iCs/>
          <w:sz w:val="24"/>
          <w:szCs w:val="24"/>
        </w:rPr>
        <w:t>gever</w:t>
      </w:r>
      <w:r w:rsidRPr="00BD5EA6">
        <w:rPr>
          <w:rFonts w:asciiTheme="minorBidi" w:hAnsiTheme="minorBidi"/>
          <w:sz w:val="24"/>
          <w:szCs w:val="24"/>
        </w:rPr>
        <w:t>’s recovery of his affiliation with the covenantal community. It is no</w:t>
      </w:r>
      <w:r w:rsidR="007D6E98" w:rsidRPr="00BD5EA6">
        <w:rPr>
          <w:rFonts w:asciiTheme="minorBidi" w:hAnsiTheme="minorBidi"/>
          <w:sz w:val="24"/>
          <w:szCs w:val="24"/>
        </w:rPr>
        <w:t xml:space="preserve">t shared culture, history, land, </w:t>
      </w:r>
      <w:r w:rsidRPr="00BD5EA6">
        <w:rPr>
          <w:rFonts w:asciiTheme="minorBidi" w:hAnsiTheme="minorBidi"/>
          <w:sz w:val="24"/>
          <w:szCs w:val="24"/>
        </w:rPr>
        <w:t>or language</w:t>
      </w:r>
      <w:r w:rsidR="000343A6" w:rsidRPr="00BD5EA6">
        <w:rPr>
          <w:rFonts w:asciiTheme="minorBidi" w:hAnsiTheme="minorBidi"/>
          <w:sz w:val="24"/>
          <w:szCs w:val="24"/>
        </w:rPr>
        <w:t xml:space="preserve"> that</w:t>
      </w:r>
      <w:r w:rsidRPr="00BD5EA6">
        <w:rPr>
          <w:rFonts w:asciiTheme="minorBidi" w:hAnsiTheme="minorBidi"/>
          <w:sz w:val="24"/>
          <w:szCs w:val="24"/>
        </w:rPr>
        <w:t xml:space="preserve"> primarily binds the covenantal community of Israel, but, first and foremost, their shared relationship with God.  When </w:t>
      </w:r>
      <w:r w:rsidR="000343A6" w:rsidRPr="00BD5EA6">
        <w:rPr>
          <w:rFonts w:asciiTheme="minorBidi" w:hAnsiTheme="minorBidi"/>
          <w:sz w:val="24"/>
          <w:szCs w:val="24"/>
        </w:rPr>
        <w:t xml:space="preserve">an </w:t>
      </w:r>
      <w:r w:rsidRPr="00BD5EA6">
        <w:rPr>
          <w:rFonts w:asciiTheme="minorBidi" w:hAnsiTheme="minorBidi"/>
          <w:sz w:val="24"/>
          <w:szCs w:val="24"/>
        </w:rPr>
        <w:t xml:space="preserve">individual </w:t>
      </w:r>
      <w:r w:rsidR="00087328" w:rsidRPr="00BD5EA6">
        <w:rPr>
          <w:rFonts w:asciiTheme="minorBidi" w:hAnsiTheme="minorBidi"/>
          <w:sz w:val="24"/>
          <w:szCs w:val="24"/>
        </w:rPr>
        <w:t xml:space="preserve">member of the nation of </w:t>
      </w:r>
      <w:r w:rsidRPr="00BD5EA6">
        <w:rPr>
          <w:rFonts w:asciiTheme="minorBidi" w:hAnsiTheme="minorBidi"/>
          <w:sz w:val="24"/>
          <w:szCs w:val="24"/>
        </w:rPr>
        <w:t>Israel break</w:t>
      </w:r>
      <w:r w:rsidR="000343A6" w:rsidRPr="00BD5EA6">
        <w:rPr>
          <w:rFonts w:asciiTheme="minorBidi" w:hAnsiTheme="minorBidi"/>
          <w:sz w:val="24"/>
          <w:szCs w:val="24"/>
        </w:rPr>
        <w:t>s</w:t>
      </w:r>
      <w:r w:rsidRPr="00BD5EA6">
        <w:rPr>
          <w:rFonts w:asciiTheme="minorBidi" w:hAnsiTheme="minorBidi"/>
          <w:sz w:val="24"/>
          <w:szCs w:val="24"/>
        </w:rPr>
        <w:t xml:space="preserve"> off </w:t>
      </w:r>
      <w:r w:rsidR="000343A6" w:rsidRPr="00BD5EA6">
        <w:rPr>
          <w:rFonts w:asciiTheme="minorBidi" w:hAnsiTheme="minorBidi"/>
          <w:sz w:val="24"/>
          <w:szCs w:val="24"/>
        </w:rPr>
        <w:t xml:space="preserve">his </w:t>
      </w:r>
      <w:r w:rsidRPr="00BD5EA6">
        <w:rPr>
          <w:rFonts w:asciiTheme="minorBidi" w:hAnsiTheme="minorBidi"/>
          <w:sz w:val="24"/>
          <w:szCs w:val="24"/>
        </w:rPr>
        <w:t xml:space="preserve">relationship with God by sinning, this negatively affects his relationship with the community. The converse is true as well; by reconvening his relationship with God, the </w:t>
      </w:r>
      <w:r w:rsidRPr="00BD5EA6">
        <w:rPr>
          <w:rFonts w:asciiTheme="minorBidi" w:hAnsiTheme="minorBidi"/>
          <w:i/>
          <w:iCs/>
          <w:sz w:val="24"/>
          <w:szCs w:val="24"/>
        </w:rPr>
        <w:t>gever</w:t>
      </w:r>
      <w:r w:rsidRPr="00BD5EA6">
        <w:rPr>
          <w:rFonts w:asciiTheme="minorBidi" w:hAnsiTheme="minorBidi"/>
          <w:sz w:val="24"/>
          <w:szCs w:val="24"/>
        </w:rPr>
        <w:t xml:space="preserve"> finds himself once again a part of the covenantal community of Israel.</w:t>
      </w:r>
    </w:p>
    <w:p w:rsidR="002C5206" w:rsidRPr="00BD5EA6" w:rsidRDefault="002C5206" w:rsidP="00BD5EA6">
      <w:pPr>
        <w:widowControl w:val="0"/>
        <w:autoSpaceDE w:val="0"/>
        <w:autoSpaceDN w:val="0"/>
        <w:adjustRightInd w:val="0"/>
        <w:spacing w:after="0" w:line="240" w:lineRule="auto"/>
        <w:jc w:val="both"/>
        <w:rPr>
          <w:rFonts w:asciiTheme="minorBidi" w:hAnsiTheme="minorBidi"/>
          <w:sz w:val="24"/>
          <w:szCs w:val="24"/>
        </w:rPr>
      </w:pPr>
    </w:p>
    <w:p w:rsidR="002C5206" w:rsidRPr="00BD5EA6" w:rsidRDefault="002C5206" w:rsidP="00BD5EA6">
      <w:pPr>
        <w:widowControl w:val="0"/>
        <w:autoSpaceDE w:val="0"/>
        <w:autoSpaceDN w:val="0"/>
        <w:adjustRightInd w:val="0"/>
        <w:spacing w:after="0" w:line="240" w:lineRule="auto"/>
        <w:jc w:val="both"/>
        <w:rPr>
          <w:rFonts w:asciiTheme="minorBidi" w:hAnsiTheme="minorBidi"/>
          <w:sz w:val="24"/>
          <w:szCs w:val="24"/>
        </w:rPr>
      </w:pPr>
      <w:r w:rsidRPr="00BD5EA6">
        <w:rPr>
          <w:rFonts w:asciiTheme="minorBidi" w:hAnsiTheme="minorBidi"/>
          <w:sz w:val="24"/>
          <w:szCs w:val="24"/>
        </w:rPr>
        <w:t xml:space="preserve">Why, though, does the </w:t>
      </w:r>
      <w:r w:rsidRPr="00BD5EA6">
        <w:rPr>
          <w:rFonts w:asciiTheme="minorBidi" w:hAnsiTheme="minorBidi"/>
          <w:i/>
          <w:iCs/>
          <w:sz w:val="24"/>
          <w:szCs w:val="24"/>
        </w:rPr>
        <w:t>gever</w:t>
      </w:r>
      <w:r w:rsidRPr="00BD5EA6">
        <w:rPr>
          <w:rFonts w:asciiTheme="minorBidi" w:hAnsiTheme="minorBidi"/>
          <w:sz w:val="24"/>
          <w:szCs w:val="24"/>
        </w:rPr>
        <w:t xml:space="preserve"> choose to speak in the plural form? Why veer sharply away from the intensely personal narrative to link up to the national tragedy? It is now that the </w:t>
      </w:r>
      <w:r w:rsidRPr="00BD5EA6">
        <w:rPr>
          <w:rFonts w:asciiTheme="minorBidi" w:hAnsiTheme="minorBidi"/>
          <w:i/>
          <w:iCs/>
          <w:sz w:val="24"/>
          <w:szCs w:val="24"/>
        </w:rPr>
        <w:t>gever</w:t>
      </w:r>
      <w:r w:rsidRPr="00BD5EA6">
        <w:rPr>
          <w:rFonts w:asciiTheme="minorBidi" w:hAnsiTheme="minorBidi"/>
          <w:sz w:val="24"/>
          <w:szCs w:val="24"/>
        </w:rPr>
        <w:t xml:space="preserve"> transforms his tragedy into a constructive affair, making his own suffering meaningful and useful. Inspired to share his revelations with others, the </w:t>
      </w:r>
      <w:r w:rsidRPr="00BD5EA6">
        <w:rPr>
          <w:rFonts w:asciiTheme="minorBidi" w:hAnsiTheme="minorBidi"/>
          <w:i/>
          <w:iCs/>
          <w:sz w:val="24"/>
          <w:szCs w:val="24"/>
        </w:rPr>
        <w:t>gever</w:t>
      </w:r>
      <w:r w:rsidRPr="00BD5EA6">
        <w:rPr>
          <w:rFonts w:asciiTheme="minorBidi" w:hAnsiTheme="minorBidi"/>
          <w:sz w:val="24"/>
          <w:szCs w:val="24"/>
        </w:rPr>
        <w:t xml:space="preserve"> commissions his community to join him in introspection and repentance, endeavoring to elicit their devotion, faithfulness</w:t>
      </w:r>
      <w:r w:rsidR="007D6E98" w:rsidRPr="00BD5EA6">
        <w:rPr>
          <w:rFonts w:asciiTheme="minorBidi" w:hAnsiTheme="minorBidi"/>
          <w:sz w:val="24"/>
          <w:szCs w:val="24"/>
        </w:rPr>
        <w:t>,</w:t>
      </w:r>
      <w:r w:rsidRPr="00BD5EA6">
        <w:rPr>
          <w:rFonts w:asciiTheme="minorBidi" w:hAnsiTheme="minorBidi"/>
          <w:sz w:val="24"/>
          <w:szCs w:val="24"/>
        </w:rPr>
        <w:t xml:space="preserve"> and passion. In a gesture of humble petition, the </w:t>
      </w:r>
      <w:r w:rsidRPr="00BD5EA6">
        <w:rPr>
          <w:rFonts w:asciiTheme="minorBidi" w:hAnsiTheme="minorBidi"/>
          <w:i/>
          <w:iCs/>
          <w:sz w:val="24"/>
          <w:szCs w:val="24"/>
        </w:rPr>
        <w:t>gever</w:t>
      </w:r>
      <w:r w:rsidRPr="00BD5EA6">
        <w:rPr>
          <w:rFonts w:asciiTheme="minorBidi" w:hAnsiTheme="minorBidi"/>
          <w:sz w:val="24"/>
          <w:szCs w:val="24"/>
        </w:rPr>
        <w:t xml:space="preserve"> recruits others to lift their hearts and hands upwards along with him in a quest to find God. Thus, the </w:t>
      </w:r>
      <w:r w:rsidRPr="00BD5EA6">
        <w:rPr>
          <w:rFonts w:asciiTheme="minorBidi" w:hAnsiTheme="minorBidi"/>
          <w:i/>
          <w:iCs/>
          <w:sz w:val="24"/>
          <w:szCs w:val="24"/>
        </w:rPr>
        <w:t>gever</w:t>
      </w:r>
      <w:r w:rsidRPr="00BD5EA6">
        <w:rPr>
          <w:rFonts w:asciiTheme="minorBidi" w:hAnsiTheme="minorBidi"/>
          <w:sz w:val="24"/>
          <w:szCs w:val="24"/>
        </w:rPr>
        <w:t xml:space="preserve"> joins his community, not simply to associate with them, but to motivate, guide</w:t>
      </w:r>
      <w:r w:rsidR="007D6E98" w:rsidRPr="00BD5EA6">
        <w:rPr>
          <w:rFonts w:asciiTheme="minorBidi" w:hAnsiTheme="minorBidi"/>
          <w:sz w:val="24"/>
          <w:szCs w:val="24"/>
        </w:rPr>
        <w:t>,</w:t>
      </w:r>
      <w:r w:rsidRPr="00BD5EA6">
        <w:rPr>
          <w:rFonts w:asciiTheme="minorBidi" w:hAnsiTheme="minorBidi"/>
          <w:sz w:val="24"/>
          <w:szCs w:val="24"/>
        </w:rPr>
        <w:t xml:space="preserve"> and lead them in his newfound </w:t>
      </w:r>
      <w:r w:rsidR="000308F0" w:rsidRPr="00BD5EA6">
        <w:rPr>
          <w:rFonts w:asciiTheme="minorBidi" w:hAnsiTheme="minorBidi"/>
          <w:sz w:val="24"/>
          <w:szCs w:val="24"/>
        </w:rPr>
        <w:t>transformative journey</w:t>
      </w:r>
      <w:r w:rsidRPr="00BD5EA6">
        <w:rPr>
          <w:rFonts w:asciiTheme="minorBidi" w:hAnsiTheme="minorBidi"/>
          <w:sz w:val="24"/>
          <w:szCs w:val="24"/>
        </w:rPr>
        <w:t>.</w:t>
      </w:r>
    </w:p>
    <w:p w:rsidR="002C5206" w:rsidRPr="00BD5EA6" w:rsidRDefault="002C5206" w:rsidP="00BD5EA6">
      <w:pPr>
        <w:widowControl w:val="0"/>
        <w:autoSpaceDE w:val="0"/>
        <w:autoSpaceDN w:val="0"/>
        <w:adjustRightInd w:val="0"/>
        <w:spacing w:after="0" w:line="240" w:lineRule="auto"/>
        <w:jc w:val="both"/>
        <w:rPr>
          <w:rFonts w:asciiTheme="minorBidi" w:hAnsiTheme="minorBidi"/>
          <w:sz w:val="24"/>
          <w:szCs w:val="24"/>
        </w:rPr>
      </w:pPr>
    </w:p>
    <w:p w:rsidR="002C5206" w:rsidRPr="00BD5EA6" w:rsidRDefault="001F181E" w:rsidP="00BD5EA6">
      <w:pPr>
        <w:spacing w:after="0" w:line="240" w:lineRule="auto"/>
        <w:jc w:val="both"/>
        <w:rPr>
          <w:rFonts w:asciiTheme="minorBidi" w:hAnsiTheme="minorBidi"/>
          <w:sz w:val="24"/>
          <w:szCs w:val="24"/>
        </w:rPr>
      </w:pPr>
      <w:r w:rsidRPr="00BD5EA6">
        <w:rPr>
          <w:rFonts w:asciiTheme="minorBidi" w:hAnsiTheme="minorBidi"/>
          <w:sz w:val="24"/>
          <w:szCs w:val="24"/>
        </w:rPr>
        <w:t>C</w:t>
      </w:r>
      <w:r w:rsidR="002C5206" w:rsidRPr="00BD5EA6">
        <w:rPr>
          <w:rFonts w:asciiTheme="minorBidi" w:hAnsiTheme="minorBidi"/>
          <w:sz w:val="24"/>
          <w:szCs w:val="24"/>
        </w:rPr>
        <w:t xml:space="preserve">ontrition is fleeting. In a surprising turnaround, the </w:t>
      </w:r>
      <w:r w:rsidR="002C5206" w:rsidRPr="00BD5EA6">
        <w:rPr>
          <w:rFonts w:asciiTheme="minorBidi" w:hAnsiTheme="minorBidi"/>
          <w:i/>
          <w:iCs/>
          <w:sz w:val="24"/>
          <w:szCs w:val="24"/>
        </w:rPr>
        <w:t>gever</w:t>
      </w:r>
      <w:r w:rsidR="002C5206" w:rsidRPr="00BD5EA6">
        <w:rPr>
          <w:rFonts w:asciiTheme="minorBidi" w:hAnsiTheme="minorBidi"/>
          <w:sz w:val="24"/>
          <w:szCs w:val="24"/>
        </w:rPr>
        <w:t xml:space="preserve"> sharply </w:t>
      </w:r>
      <w:r w:rsidR="007702AC" w:rsidRPr="00BD5EA6">
        <w:rPr>
          <w:rFonts w:asciiTheme="minorBidi" w:hAnsiTheme="minorBidi"/>
          <w:sz w:val="24"/>
          <w:szCs w:val="24"/>
        </w:rPr>
        <w:t>alter</w:t>
      </w:r>
      <w:r w:rsidR="002C5206" w:rsidRPr="00BD5EA6">
        <w:rPr>
          <w:rFonts w:asciiTheme="minorBidi" w:hAnsiTheme="minorBidi"/>
          <w:sz w:val="24"/>
          <w:szCs w:val="24"/>
        </w:rPr>
        <w:t>s his</w:t>
      </w:r>
      <w:r w:rsidR="007702AC" w:rsidRPr="00BD5EA6">
        <w:rPr>
          <w:rFonts w:asciiTheme="minorBidi" w:hAnsiTheme="minorBidi"/>
          <w:sz w:val="24"/>
          <w:szCs w:val="24"/>
        </w:rPr>
        <w:t xml:space="preserve"> conciliatory</w:t>
      </w:r>
      <w:r w:rsidR="002C5206" w:rsidRPr="00BD5EA6">
        <w:rPr>
          <w:rFonts w:asciiTheme="minorBidi" w:hAnsiTheme="minorBidi"/>
          <w:sz w:val="24"/>
          <w:szCs w:val="24"/>
        </w:rPr>
        <w:t xml:space="preserve"> tone. “We have sinned and rebelled, [but] </w:t>
      </w:r>
      <w:r w:rsidR="002C5206" w:rsidRPr="00BD5EA6">
        <w:rPr>
          <w:rFonts w:asciiTheme="minorBidi" w:hAnsiTheme="minorBidi"/>
          <w:b/>
          <w:bCs/>
          <w:sz w:val="24"/>
          <w:szCs w:val="24"/>
        </w:rPr>
        <w:t>You</w:t>
      </w:r>
      <w:r w:rsidR="002C5206" w:rsidRPr="00BD5EA6">
        <w:rPr>
          <w:rFonts w:asciiTheme="minorBidi" w:hAnsiTheme="minorBidi"/>
          <w:sz w:val="24"/>
          <w:szCs w:val="24"/>
        </w:rPr>
        <w:t xml:space="preserve"> did not forgive!” Anger and complaint supplant the remorseful call to repentance and prayer.</w:t>
      </w:r>
      <w:r w:rsidR="002C5206" w:rsidRPr="00BD5EA6">
        <w:rPr>
          <w:rStyle w:val="FootnoteReference"/>
          <w:rFonts w:asciiTheme="minorBidi" w:hAnsiTheme="minorBidi"/>
          <w:sz w:val="24"/>
          <w:szCs w:val="24"/>
        </w:rPr>
        <w:footnoteReference w:id="3"/>
      </w:r>
      <w:r w:rsidR="002C5206" w:rsidRPr="00BD5EA6">
        <w:rPr>
          <w:rFonts w:asciiTheme="minorBidi" w:hAnsiTheme="minorBidi"/>
          <w:sz w:val="24"/>
          <w:szCs w:val="24"/>
        </w:rPr>
        <w:t xml:space="preserve"> The second person accusation (“</w:t>
      </w:r>
      <w:r w:rsidR="002C5206" w:rsidRPr="00BD5EA6">
        <w:rPr>
          <w:rFonts w:asciiTheme="minorBidi" w:hAnsiTheme="minorBidi"/>
          <w:i/>
          <w:iCs/>
          <w:sz w:val="24"/>
          <w:szCs w:val="24"/>
        </w:rPr>
        <w:t>You</w:t>
      </w:r>
      <w:r w:rsidR="002C5206" w:rsidRPr="00BD5EA6">
        <w:rPr>
          <w:rFonts w:asciiTheme="minorBidi" w:hAnsiTheme="minorBidi"/>
          <w:sz w:val="24"/>
          <w:szCs w:val="24"/>
        </w:rPr>
        <w:t xml:space="preserve"> did not forgive!”) replaces the first person plural of confession (“</w:t>
      </w:r>
      <w:r w:rsidR="002C5206" w:rsidRPr="00BD5EA6">
        <w:rPr>
          <w:rFonts w:asciiTheme="minorBidi" w:hAnsiTheme="minorBidi"/>
          <w:i/>
          <w:iCs/>
          <w:sz w:val="24"/>
          <w:szCs w:val="24"/>
        </w:rPr>
        <w:t>We</w:t>
      </w:r>
      <w:r w:rsidR="002C5206" w:rsidRPr="00BD5EA6">
        <w:rPr>
          <w:rFonts w:asciiTheme="minorBidi" w:hAnsiTheme="minorBidi"/>
          <w:sz w:val="24"/>
          <w:szCs w:val="24"/>
        </w:rPr>
        <w:t xml:space="preserve"> have sinned and rebelled”), establishing an adversarial relationship between the community and God.</w:t>
      </w:r>
      <w:r w:rsidR="002C5206" w:rsidRPr="00BD5EA6">
        <w:rPr>
          <w:rStyle w:val="FootnoteReference"/>
          <w:rFonts w:asciiTheme="minorBidi" w:hAnsiTheme="minorBidi"/>
          <w:sz w:val="24"/>
          <w:szCs w:val="24"/>
        </w:rPr>
        <w:footnoteReference w:id="4"/>
      </w:r>
      <w:r w:rsidR="002C5206" w:rsidRPr="00BD5EA6">
        <w:rPr>
          <w:rFonts w:asciiTheme="minorBidi" w:hAnsiTheme="minorBidi"/>
          <w:sz w:val="24"/>
          <w:szCs w:val="24"/>
        </w:rPr>
        <w:t xml:space="preserve"> Each side has betrayed the other; both parties assume a measure of culpability. Casting off sorrowful confession, the community indulges instead in delineating its grievances, which snowball and grow in intensity. Flinging accusations at God in a series of rapid-fire second person verbs, the community’s anger at God is both personal and direct: “</w:t>
      </w:r>
      <w:r w:rsidR="002C5206" w:rsidRPr="00BD5EA6">
        <w:rPr>
          <w:rFonts w:asciiTheme="minorBidi" w:hAnsiTheme="minorBidi"/>
          <w:i/>
          <w:iCs/>
          <w:sz w:val="24"/>
          <w:szCs w:val="24"/>
        </w:rPr>
        <w:t>You</w:t>
      </w:r>
      <w:r w:rsidR="002C5206" w:rsidRPr="00BD5EA6">
        <w:rPr>
          <w:rFonts w:asciiTheme="minorBidi" w:hAnsiTheme="minorBidi"/>
          <w:sz w:val="24"/>
          <w:szCs w:val="24"/>
        </w:rPr>
        <w:t xml:space="preserve"> did </w:t>
      </w:r>
      <w:r w:rsidR="002C5206" w:rsidRPr="00BD5EA6">
        <w:rPr>
          <w:rFonts w:asciiTheme="minorBidi" w:hAnsiTheme="minorBidi"/>
          <w:sz w:val="24"/>
          <w:szCs w:val="24"/>
        </w:rPr>
        <w:lastRenderedPageBreak/>
        <w:t>not forgive</w:t>
      </w:r>
      <w:r w:rsidR="007D6E98" w:rsidRPr="00BD5EA6">
        <w:rPr>
          <w:rFonts w:asciiTheme="minorBidi" w:hAnsiTheme="minorBidi"/>
          <w:sz w:val="24"/>
          <w:szCs w:val="24"/>
        </w:rPr>
        <w:t>,</w:t>
      </w:r>
      <w:r w:rsidR="002C5206" w:rsidRPr="00BD5EA6">
        <w:rPr>
          <w:rFonts w:asciiTheme="minorBidi" w:hAnsiTheme="minorBidi"/>
          <w:sz w:val="24"/>
          <w:szCs w:val="24"/>
        </w:rPr>
        <w:t xml:space="preserve"> </w:t>
      </w:r>
      <w:r w:rsidR="002C5206" w:rsidRPr="00BD5EA6">
        <w:rPr>
          <w:rFonts w:asciiTheme="minorBidi" w:hAnsiTheme="minorBidi"/>
          <w:i/>
          <w:iCs/>
          <w:sz w:val="24"/>
          <w:szCs w:val="24"/>
        </w:rPr>
        <w:t>You</w:t>
      </w:r>
      <w:r w:rsidR="002C5206" w:rsidRPr="00BD5EA6">
        <w:rPr>
          <w:rFonts w:asciiTheme="minorBidi" w:hAnsiTheme="minorBidi"/>
          <w:sz w:val="24"/>
          <w:szCs w:val="24"/>
        </w:rPr>
        <w:t xml:space="preserve"> covered </w:t>
      </w:r>
      <w:r w:rsidR="002C5206" w:rsidRPr="00BD5EA6">
        <w:rPr>
          <w:rFonts w:asciiTheme="minorBidi" w:hAnsiTheme="minorBidi"/>
          <w:i/>
          <w:iCs/>
          <w:sz w:val="24"/>
          <w:szCs w:val="24"/>
        </w:rPr>
        <w:t>Yourself</w:t>
      </w:r>
      <w:r w:rsidR="002C5206" w:rsidRPr="00BD5EA6">
        <w:rPr>
          <w:rFonts w:asciiTheme="minorBidi" w:hAnsiTheme="minorBidi"/>
          <w:sz w:val="24"/>
          <w:szCs w:val="24"/>
        </w:rPr>
        <w:t xml:space="preserve"> in anger</w:t>
      </w:r>
      <w:r w:rsidR="007D6E98" w:rsidRPr="00BD5EA6">
        <w:rPr>
          <w:rFonts w:asciiTheme="minorBidi" w:hAnsiTheme="minorBidi"/>
          <w:sz w:val="24"/>
          <w:szCs w:val="24"/>
        </w:rPr>
        <w:t>,</w:t>
      </w:r>
      <w:r w:rsidR="002C5206" w:rsidRPr="00BD5EA6">
        <w:rPr>
          <w:rFonts w:asciiTheme="minorBidi" w:hAnsiTheme="minorBidi"/>
          <w:sz w:val="24"/>
          <w:szCs w:val="24"/>
        </w:rPr>
        <w:t xml:space="preserve"> </w:t>
      </w:r>
      <w:r w:rsidR="002C5206" w:rsidRPr="00BD5EA6">
        <w:rPr>
          <w:rFonts w:asciiTheme="minorBidi" w:hAnsiTheme="minorBidi"/>
          <w:i/>
          <w:iCs/>
          <w:sz w:val="24"/>
          <w:szCs w:val="24"/>
        </w:rPr>
        <w:t>You</w:t>
      </w:r>
      <w:r w:rsidR="007D6E98" w:rsidRPr="00BD5EA6">
        <w:rPr>
          <w:rFonts w:asciiTheme="minorBidi" w:hAnsiTheme="minorBidi"/>
          <w:sz w:val="24"/>
          <w:szCs w:val="24"/>
        </w:rPr>
        <w:t xml:space="preserve"> pursued us,</w:t>
      </w:r>
      <w:r w:rsidR="002C5206" w:rsidRPr="00BD5EA6">
        <w:rPr>
          <w:rFonts w:asciiTheme="minorBidi" w:hAnsiTheme="minorBidi"/>
          <w:sz w:val="24"/>
          <w:szCs w:val="24"/>
        </w:rPr>
        <w:t xml:space="preserve"> </w:t>
      </w:r>
      <w:r w:rsidR="002C5206" w:rsidRPr="00BD5EA6">
        <w:rPr>
          <w:rFonts w:asciiTheme="minorBidi" w:hAnsiTheme="minorBidi"/>
          <w:i/>
          <w:iCs/>
          <w:sz w:val="24"/>
          <w:szCs w:val="24"/>
        </w:rPr>
        <w:t>You</w:t>
      </w:r>
      <w:r w:rsidR="007D6E98" w:rsidRPr="00BD5EA6">
        <w:rPr>
          <w:rFonts w:asciiTheme="minorBidi" w:hAnsiTheme="minorBidi"/>
          <w:sz w:val="24"/>
          <w:szCs w:val="24"/>
        </w:rPr>
        <w:t xml:space="preserve"> killed,</w:t>
      </w:r>
      <w:r w:rsidR="002C5206" w:rsidRPr="00BD5EA6">
        <w:rPr>
          <w:rFonts w:asciiTheme="minorBidi" w:hAnsiTheme="minorBidi"/>
          <w:sz w:val="24"/>
          <w:szCs w:val="24"/>
        </w:rPr>
        <w:t xml:space="preserve"> </w:t>
      </w:r>
      <w:r w:rsidR="002C5206" w:rsidRPr="00BD5EA6">
        <w:rPr>
          <w:rFonts w:asciiTheme="minorBidi" w:hAnsiTheme="minorBidi"/>
          <w:i/>
          <w:iCs/>
          <w:sz w:val="24"/>
          <w:szCs w:val="24"/>
        </w:rPr>
        <w:t>You</w:t>
      </w:r>
      <w:r w:rsidR="007D6E98" w:rsidRPr="00BD5EA6">
        <w:rPr>
          <w:rFonts w:asciiTheme="minorBidi" w:hAnsiTheme="minorBidi"/>
          <w:sz w:val="24"/>
          <w:szCs w:val="24"/>
        </w:rPr>
        <w:t xml:space="preserve"> did not pity,</w:t>
      </w:r>
      <w:r w:rsidR="002C5206" w:rsidRPr="00BD5EA6">
        <w:rPr>
          <w:rFonts w:asciiTheme="minorBidi" w:hAnsiTheme="minorBidi"/>
          <w:sz w:val="24"/>
          <w:szCs w:val="24"/>
        </w:rPr>
        <w:t xml:space="preserve"> </w:t>
      </w:r>
      <w:r w:rsidR="002C5206" w:rsidRPr="00BD5EA6">
        <w:rPr>
          <w:rFonts w:asciiTheme="minorBidi" w:hAnsiTheme="minorBidi"/>
          <w:i/>
          <w:iCs/>
          <w:sz w:val="24"/>
          <w:szCs w:val="24"/>
        </w:rPr>
        <w:t>You</w:t>
      </w:r>
      <w:r w:rsidR="002C5206" w:rsidRPr="00BD5EA6">
        <w:rPr>
          <w:rFonts w:asciiTheme="minorBidi" w:hAnsiTheme="minorBidi"/>
          <w:sz w:val="24"/>
          <w:szCs w:val="24"/>
        </w:rPr>
        <w:t xml:space="preserve"> covered </w:t>
      </w:r>
      <w:r w:rsidR="002C5206" w:rsidRPr="00BD5EA6">
        <w:rPr>
          <w:rFonts w:asciiTheme="minorBidi" w:hAnsiTheme="minorBidi"/>
          <w:i/>
          <w:iCs/>
          <w:sz w:val="24"/>
          <w:szCs w:val="24"/>
        </w:rPr>
        <w:t>Yourself</w:t>
      </w:r>
      <w:r w:rsidR="007D6E98" w:rsidRPr="00BD5EA6">
        <w:rPr>
          <w:rFonts w:asciiTheme="minorBidi" w:hAnsiTheme="minorBidi"/>
          <w:sz w:val="24"/>
          <w:szCs w:val="24"/>
        </w:rPr>
        <w:t xml:space="preserve"> with a cloud…</w:t>
      </w:r>
      <w:r w:rsidR="002C5206" w:rsidRPr="00BD5EA6">
        <w:rPr>
          <w:rFonts w:asciiTheme="minorBidi" w:hAnsiTheme="minorBidi"/>
          <w:sz w:val="24"/>
          <w:szCs w:val="24"/>
        </w:rPr>
        <w:t xml:space="preserve"> </w:t>
      </w:r>
      <w:r w:rsidR="002C5206" w:rsidRPr="00BD5EA6">
        <w:rPr>
          <w:rFonts w:asciiTheme="minorBidi" w:hAnsiTheme="minorBidi"/>
          <w:i/>
          <w:iCs/>
          <w:sz w:val="24"/>
          <w:szCs w:val="24"/>
        </w:rPr>
        <w:t>You</w:t>
      </w:r>
      <w:r w:rsidR="002C5206" w:rsidRPr="00BD5EA6">
        <w:rPr>
          <w:rFonts w:asciiTheme="minorBidi" w:hAnsiTheme="minorBidi"/>
          <w:sz w:val="24"/>
          <w:szCs w:val="24"/>
        </w:rPr>
        <w:t xml:space="preserve"> placed us in filth and </w:t>
      </w:r>
      <w:r w:rsidR="007702AC" w:rsidRPr="00BD5EA6">
        <w:rPr>
          <w:rFonts w:asciiTheme="minorBidi" w:hAnsiTheme="minorBidi"/>
          <w:sz w:val="24"/>
          <w:szCs w:val="24"/>
        </w:rPr>
        <w:t>refuse</w:t>
      </w:r>
      <w:r w:rsidR="002C5206" w:rsidRPr="00BD5EA6">
        <w:rPr>
          <w:rFonts w:asciiTheme="minorBidi" w:hAnsiTheme="minorBidi"/>
          <w:sz w:val="24"/>
          <w:szCs w:val="24"/>
        </w:rPr>
        <w:t xml:space="preserve"> in the midst of the nations!” </w:t>
      </w:r>
    </w:p>
    <w:p w:rsidR="002C5206" w:rsidRPr="00BD5EA6" w:rsidRDefault="002C5206" w:rsidP="00BD5EA6">
      <w:pPr>
        <w:widowControl w:val="0"/>
        <w:autoSpaceDE w:val="0"/>
        <w:autoSpaceDN w:val="0"/>
        <w:adjustRightInd w:val="0"/>
        <w:spacing w:after="0" w:line="240" w:lineRule="auto"/>
        <w:jc w:val="both"/>
        <w:rPr>
          <w:rFonts w:asciiTheme="minorBidi" w:hAnsiTheme="minorBidi"/>
          <w:sz w:val="24"/>
          <w:szCs w:val="24"/>
        </w:rPr>
      </w:pPr>
    </w:p>
    <w:p w:rsidR="000343A6" w:rsidRPr="00BD5EA6" w:rsidRDefault="002C5206" w:rsidP="00BD5EA6">
      <w:pPr>
        <w:widowControl w:val="0"/>
        <w:autoSpaceDE w:val="0"/>
        <w:autoSpaceDN w:val="0"/>
        <w:adjustRightInd w:val="0"/>
        <w:spacing w:after="0" w:line="240" w:lineRule="auto"/>
        <w:jc w:val="both"/>
        <w:rPr>
          <w:rFonts w:asciiTheme="minorBidi" w:hAnsiTheme="minorBidi"/>
          <w:sz w:val="24"/>
          <w:szCs w:val="24"/>
        </w:rPr>
      </w:pPr>
      <w:r w:rsidRPr="00BD5EA6">
        <w:rPr>
          <w:rFonts w:asciiTheme="minorBidi" w:hAnsiTheme="minorBidi"/>
          <w:sz w:val="24"/>
          <w:szCs w:val="24"/>
        </w:rPr>
        <w:t xml:space="preserve">In a jarring reversal, the </w:t>
      </w:r>
      <w:r w:rsidRPr="00BD5EA6">
        <w:rPr>
          <w:rFonts w:asciiTheme="minorBidi" w:hAnsiTheme="minorBidi"/>
          <w:i/>
          <w:iCs/>
          <w:sz w:val="24"/>
          <w:szCs w:val="24"/>
        </w:rPr>
        <w:t>gever</w:t>
      </w:r>
      <w:r w:rsidRPr="00BD5EA6">
        <w:rPr>
          <w:rFonts w:asciiTheme="minorBidi" w:hAnsiTheme="minorBidi"/>
          <w:sz w:val="24"/>
          <w:szCs w:val="24"/>
        </w:rPr>
        <w:t xml:space="preserve"> who has finally discovered sin and launched repentance</w:t>
      </w:r>
      <w:r w:rsidR="000343A6" w:rsidRPr="00BD5EA6">
        <w:rPr>
          <w:rFonts w:asciiTheme="minorBidi" w:hAnsiTheme="minorBidi"/>
          <w:sz w:val="24"/>
          <w:szCs w:val="24"/>
        </w:rPr>
        <w:t>,</w:t>
      </w:r>
      <w:r w:rsidRPr="00BD5EA6">
        <w:rPr>
          <w:rFonts w:asciiTheme="minorBidi" w:hAnsiTheme="minorBidi"/>
          <w:sz w:val="24"/>
          <w:szCs w:val="24"/>
        </w:rPr>
        <w:t xml:space="preserve"> now has the audacity to renew his complaints and reproach God, treated Him as an adversary. How has this occurred?</w:t>
      </w:r>
      <w:r w:rsidRPr="00BD5EA6">
        <w:rPr>
          <w:rStyle w:val="FootnoteReference"/>
          <w:rFonts w:asciiTheme="minorBidi" w:hAnsiTheme="minorBidi"/>
          <w:sz w:val="24"/>
          <w:szCs w:val="24"/>
        </w:rPr>
        <w:footnoteReference w:id="5"/>
      </w:r>
      <w:r w:rsidRPr="00BD5EA6">
        <w:rPr>
          <w:rFonts w:asciiTheme="minorBidi" w:hAnsiTheme="minorBidi"/>
          <w:sz w:val="24"/>
          <w:szCs w:val="24"/>
        </w:rPr>
        <w:t xml:space="preserve"> </w:t>
      </w:r>
    </w:p>
    <w:p w:rsidR="000343A6" w:rsidRPr="00BD5EA6" w:rsidRDefault="000343A6" w:rsidP="00BD5EA6">
      <w:pPr>
        <w:widowControl w:val="0"/>
        <w:autoSpaceDE w:val="0"/>
        <w:autoSpaceDN w:val="0"/>
        <w:adjustRightInd w:val="0"/>
        <w:spacing w:after="0" w:line="240" w:lineRule="auto"/>
        <w:jc w:val="both"/>
        <w:rPr>
          <w:rFonts w:asciiTheme="minorBidi" w:hAnsiTheme="minorBidi"/>
          <w:sz w:val="24"/>
          <w:szCs w:val="24"/>
        </w:rPr>
      </w:pPr>
    </w:p>
    <w:p w:rsidR="002C5206" w:rsidRPr="00BD5EA6" w:rsidRDefault="002C5206" w:rsidP="00BD5EA6">
      <w:pPr>
        <w:widowControl w:val="0"/>
        <w:autoSpaceDE w:val="0"/>
        <w:autoSpaceDN w:val="0"/>
        <w:adjustRightInd w:val="0"/>
        <w:spacing w:after="0" w:line="240" w:lineRule="auto"/>
        <w:jc w:val="both"/>
        <w:rPr>
          <w:rFonts w:asciiTheme="minorBidi" w:hAnsiTheme="minorBidi"/>
          <w:sz w:val="24"/>
          <w:szCs w:val="24"/>
        </w:rPr>
      </w:pPr>
      <w:r w:rsidRPr="00BD5EA6">
        <w:rPr>
          <w:rFonts w:asciiTheme="minorBidi" w:hAnsiTheme="minorBidi"/>
          <w:sz w:val="24"/>
          <w:szCs w:val="24"/>
        </w:rPr>
        <w:t xml:space="preserve">Possibly, regaining his community actually empowers the </w:t>
      </w:r>
      <w:r w:rsidRPr="00BD5EA6">
        <w:rPr>
          <w:rFonts w:asciiTheme="minorBidi" w:hAnsiTheme="minorBidi"/>
          <w:i/>
          <w:iCs/>
          <w:sz w:val="24"/>
          <w:szCs w:val="24"/>
        </w:rPr>
        <w:t>gever</w:t>
      </w:r>
      <w:r w:rsidRPr="00BD5EA6">
        <w:rPr>
          <w:rFonts w:asciiTheme="minorBidi" w:hAnsiTheme="minorBidi"/>
          <w:sz w:val="24"/>
          <w:szCs w:val="24"/>
        </w:rPr>
        <w:t xml:space="preserve">; speaking in the plural form enables humans to direct accusations against God that an individual could never dare utter. Once the </w:t>
      </w:r>
      <w:r w:rsidRPr="00BD5EA6">
        <w:rPr>
          <w:rFonts w:asciiTheme="minorBidi" w:hAnsiTheme="minorBidi"/>
          <w:i/>
          <w:iCs/>
          <w:sz w:val="24"/>
          <w:szCs w:val="24"/>
        </w:rPr>
        <w:t>gever</w:t>
      </w:r>
      <w:r w:rsidRPr="00BD5EA6">
        <w:rPr>
          <w:rFonts w:asciiTheme="minorBidi" w:hAnsiTheme="minorBidi"/>
          <w:sz w:val="24"/>
          <w:szCs w:val="24"/>
        </w:rPr>
        <w:t xml:space="preserve"> joins the covenantal community, he can expect different assurances and commitments from God. God </w:t>
      </w:r>
      <w:r w:rsidR="00E44CB0" w:rsidRPr="00BD5EA6">
        <w:rPr>
          <w:rFonts w:asciiTheme="minorBidi" w:hAnsiTheme="minorBidi"/>
          <w:sz w:val="24"/>
          <w:szCs w:val="24"/>
        </w:rPr>
        <w:t>seems</w:t>
      </w:r>
      <w:r w:rsidRPr="00BD5EA6">
        <w:rPr>
          <w:rFonts w:asciiTheme="minorBidi" w:hAnsiTheme="minorBidi"/>
          <w:sz w:val="24"/>
          <w:szCs w:val="24"/>
        </w:rPr>
        <w:t xml:space="preserve"> more inclined to forgive His collective nation than individual sinners. The covenant that God made with the forefathers obligates Him to</w:t>
      </w:r>
      <w:r w:rsidR="00E44CB0" w:rsidRPr="00BD5EA6">
        <w:rPr>
          <w:rFonts w:asciiTheme="minorBidi" w:hAnsiTheme="minorBidi"/>
          <w:sz w:val="24"/>
          <w:szCs w:val="24"/>
        </w:rPr>
        <w:t xml:space="preserve"> maintain fidelity to</w:t>
      </w:r>
      <w:r w:rsidRPr="00BD5EA6">
        <w:rPr>
          <w:rFonts w:asciiTheme="minorBidi" w:hAnsiTheme="minorBidi"/>
          <w:sz w:val="24"/>
          <w:szCs w:val="24"/>
        </w:rPr>
        <w:t xml:space="preserve"> the national entity,</w:t>
      </w:r>
      <w:r w:rsidR="000343A6" w:rsidRPr="00BD5EA6">
        <w:rPr>
          <w:rStyle w:val="FootnoteReference"/>
          <w:rFonts w:asciiTheme="minorBidi" w:hAnsiTheme="minorBidi"/>
          <w:sz w:val="24"/>
          <w:szCs w:val="24"/>
        </w:rPr>
        <w:footnoteReference w:id="6"/>
      </w:r>
      <w:r w:rsidRPr="00BD5EA6">
        <w:rPr>
          <w:rFonts w:asciiTheme="minorBidi" w:hAnsiTheme="minorBidi"/>
          <w:sz w:val="24"/>
          <w:szCs w:val="24"/>
        </w:rPr>
        <w:t xml:space="preserve"> though not necessarily to individuals. In a similar vein, a </w:t>
      </w:r>
      <w:r w:rsidRPr="00BD5EA6">
        <w:rPr>
          <w:rFonts w:asciiTheme="minorBidi" w:hAnsiTheme="minorBidi"/>
          <w:i/>
          <w:iCs/>
          <w:sz w:val="24"/>
          <w:szCs w:val="24"/>
        </w:rPr>
        <w:t>gemara</w:t>
      </w:r>
      <w:r w:rsidRPr="00BD5EA6">
        <w:rPr>
          <w:rFonts w:asciiTheme="minorBidi" w:hAnsiTheme="minorBidi"/>
          <w:sz w:val="24"/>
          <w:szCs w:val="24"/>
        </w:rPr>
        <w:t xml:space="preserve"> accords special powers to collective prayer, noting that God pays special attention to the pleas of the community:</w:t>
      </w:r>
    </w:p>
    <w:p w:rsidR="00E44CB0" w:rsidRPr="00BD5EA6" w:rsidRDefault="00E44CB0" w:rsidP="00BD5EA6">
      <w:pPr>
        <w:widowControl w:val="0"/>
        <w:autoSpaceDE w:val="0"/>
        <w:autoSpaceDN w:val="0"/>
        <w:adjustRightInd w:val="0"/>
        <w:spacing w:after="0" w:line="240" w:lineRule="auto"/>
        <w:jc w:val="both"/>
        <w:rPr>
          <w:rFonts w:asciiTheme="minorBidi" w:hAnsiTheme="minorBidi"/>
          <w:sz w:val="24"/>
          <w:szCs w:val="24"/>
        </w:rPr>
      </w:pPr>
    </w:p>
    <w:p w:rsidR="002C5206" w:rsidRPr="00BD5EA6" w:rsidRDefault="002C5206" w:rsidP="00BD5EA6">
      <w:pPr>
        <w:widowControl w:val="0"/>
        <w:autoSpaceDE w:val="0"/>
        <w:autoSpaceDN w:val="0"/>
        <w:adjustRightInd w:val="0"/>
        <w:spacing w:after="0" w:line="240" w:lineRule="auto"/>
        <w:ind w:left="720" w:right="720"/>
        <w:jc w:val="both"/>
        <w:rPr>
          <w:rFonts w:asciiTheme="minorBidi" w:hAnsiTheme="minorBidi"/>
          <w:sz w:val="24"/>
          <w:szCs w:val="24"/>
        </w:rPr>
      </w:pPr>
      <w:r w:rsidRPr="00BD5EA6">
        <w:rPr>
          <w:rFonts w:asciiTheme="minorBidi" w:hAnsiTheme="minorBidi"/>
          <w:sz w:val="24"/>
          <w:szCs w:val="24"/>
        </w:rPr>
        <w:t>What is the meaning of the verse: “And my prayer will be to You God at an acceptable time”? When is an acceptable time? At the time that the congregation is praying… R</w:t>
      </w:r>
      <w:r w:rsidR="000343A6" w:rsidRPr="00BD5EA6">
        <w:rPr>
          <w:rFonts w:asciiTheme="minorBidi" w:hAnsiTheme="minorBidi"/>
          <w:sz w:val="24"/>
          <w:szCs w:val="24"/>
        </w:rPr>
        <w:t>.</w:t>
      </w:r>
      <w:r w:rsidRPr="00BD5EA6">
        <w:rPr>
          <w:rFonts w:asciiTheme="minorBidi" w:hAnsiTheme="minorBidi"/>
          <w:sz w:val="24"/>
          <w:szCs w:val="24"/>
        </w:rPr>
        <w:t xml:space="preserve"> Natan says</w:t>
      </w:r>
      <w:r w:rsidR="000343A6" w:rsidRPr="00BD5EA6">
        <w:rPr>
          <w:rFonts w:asciiTheme="minorBidi" w:hAnsiTheme="minorBidi"/>
          <w:sz w:val="24"/>
          <w:szCs w:val="24"/>
        </w:rPr>
        <w:t>:</w:t>
      </w:r>
      <w:r w:rsidRPr="00BD5EA6">
        <w:rPr>
          <w:rFonts w:asciiTheme="minorBidi" w:hAnsiTheme="minorBidi"/>
          <w:sz w:val="24"/>
          <w:szCs w:val="24"/>
        </w:rPr>
        <w:t xml:space="preserve"> From where do we know that God does not reject the prayers of the many? As it says </w:t>
      </w:r>
      <w:r w:rsidR="000343A6" w:rsidRPr="00BD5EA6">
        <w:rPr>
          <w:rFonts w:asciiTheme="minorBidi" w:hAnsiTheme="minorBidi"/>
          <w:sz w:val="24"/>
          <w:szCs w:val="24"/>
        </w:rPr>
        <w:t>(</w:t>
      </w:r>
      <w:r w:rsidR="00E44CB0" w:rsidRPr="00BD5EA6">
        <w:rPr>
          <w:rFonts w:asciiTheme="minorBidi" w:hAnsiTheme="minorBidi"/>
          <w:i/>
          <w:iCs/>
          <w:sz w:val="24"/>
          <w:szCs w:val="24"/>
        </w:rPr>
        <w:t>Iyov</w:t>
      </w:r>
      <w:r w:rsidRPr="00BD5EA6">
        <w:rPr>
          <w:rFonts w:asciiTheme="minorBidi" w:hAnsiTheme="minorBidi"/>
          <w:sz w:val="24"/>
          <w:szCs w:val="24"/>
        </w:rPr>
        <w:t xml:space="preserve"> 36:5</w:t>
      </w:r>
      <w:r w:rsidR="000343A6" w:rsidRPr="00BD5EA6">
        <w:rPr>
          <w:rFonts w:asciiTheme="minorBidi" w:hAnsiTheme="minorBidi"/>
          <w:sz w:val="24"/>
          <w:szCs w:val="24"/>
        </w:rPr>
        <w:t>),</w:t>
      </w:r>
      <w:r w:rsidRPr="00BD5EA6">
        <w:rPr>
          <w:rFonts w:asciiTheme="minorBidi" w:hAnsiTheme="minorBidi"/>
          <w:sz w:val="24"/>
          <w:szCs w:val="24"/>
        </w:rPr>
        <w:t xml:space="preserve"> </w:t>
      </w:r>
      <w:r w:rsidR="000343A6" w:rsidRPr="00BD5EA6">
        <w:rPr>
          <w:rFonts w:asciiTheme="minorBidi" w:hAnsiTheme="minorBidi"/>
          <w:sz w:val="24"/>
          <w:szCs w:val="24"/>
        </w:rPr>
        <w:t>“</w:t>
      </w:r>
      <w:r w:rsidRPr="00BD5EA6">
        <w:rPr>
          <w:rFonts w:asciiTheme="minorBidi" w:hAnsiTheme="minorBidi"/>
          <w:sz w:val="24"/>
          <w:szCs w:val="24"/>
        </w:rPr>
        <w:t>Behold</w:t>
      </w:r>
      <w:r w:rsidR="000343A6" w:rsidRPr="00BD5EA6">
        <w:rPr>
          <w:rFonts w:asciiTheme="minorBidi" w:hAnsiTheme="minorBidi"/>
          <w:sz w:val="24"/>
          <w:szCs w:val="24"/>
        </w:rPr>
        <w:t>,</w:t>
      </w:r>
      <w:r w:rsidRPr="00BD5EA6">
        <w:rPr>
          <w:rFonts w:asciiTheme="minorBidi" w:hAnsiTheme="minorBidi"/>
          <w:sz w:val="24"/>
          <w:szCs w:val="24"/>
        </w:rPr>
        <w:t xml:space="preserve"> God does not reject the mighty</w:t>
      </w:r>
      <w:r w:rsidR="00E44CB0" w:rsidRPr="00BD5EA6">
        <w:rPr>
          <w:rFonts w:asciiTheme="minorBidi" w:hAnsiTheme="minorBidi"/>
          <w:sz w:val="24"/>
          <w:szCs w:val="24"/>
        </w:rPr>
        <w:t>.</w:t>
      </w:r>
      <w:r w:rsidRPr="00BD5EA6">
        <w:rPr>
          <w:rFonts w:asciiTheme="minorBidi" w:hAnsiTheme="minorBidi"/>
          <w:sz w:val="24"/>
          <w:szCs w:val="24"/>
        </w:rPr>
        <w:t>”</w:t>
      </w:r>
      <w:r w:rsidR="00E44CB0" w:rsidRPr="00BD5EA6">
        <w:rPr>
          <w:rStyle w:val="FootnoteReference"/>
          <w:rFonts w:asciiTheme="minorBidi" w:hAnsiTheme="minorBidi"/>
          <w:sz w:val="24"/>
          <w:szCs w:val="24"/>
        </w:rPr>
        <w:footnoteReference w:id="7"/>
      </w:r>
      <w:r w:rsidRPr="00BD5EA6">
        <w:rPr>
          <w:rFonts w:asciiTheme="minorBidi" w:hAnsiTheme="minorBidi"/>
          <w:sz w:val="24"/>
          <w:szCs w:val="24"/>
        </w:rPr>
        <w:t xml:space="preserve"> (</w:t>
      </w:r>
      <w:r w:rsidRPr="00BD5EA6">
        <w:rPr>
          <w:rFonts w:asciiTheme="minorBidi" w:hAnsiTheme="minorBidi"/>
          <w:i/>
          <w:iCs/>
          <w:sz w:val="24"/>
          <w:szCs w:val="24"/>
        </w:rPr>
        <w:t>Berakhot</w:t>
      </w:r>
      <w:r w:rsidRPr="00BD5EA6">
        <w:rPr>
          <w:rFonts w:asciiTheme="minorBidi" w:hAnsiTheme="minorBidi"/>
          <w:sz w:val="24"/>
          <w:szCs w:val="24"/>
        </w:rPr>
        <w:t xml:space="preserve"> 8a)</w:t>
      </w:r>
    </w:p>
    <w:p w:rsidR="002C5206" w:rsidRPr="00BD5EA6" w:rsidRDefault="002C5206" w:rsidP="00BD5EA6">
      <w:pPr>
        <w:widowControl w:val="0"/>
        <w:autoSpaceDE w:val="0"/>
        <w:autoSpaceDN w:val="0"/>
        <w:adjustRightInd w:val="0"/>
        <w:spacing w:after="0" w:line="240" w:lineRule="auto"/>
        <w:ind w:left="720" w:right="720"/>
        <w:jc w:val="both"/>
        <w:rPr>
          <w:rFonts w:asciiTheme="minorBidi" w:hAnsiTheme="minorBidi"/>
          <w:sz w:val="24"/>
          <w:szCs w:val="24"/>
        </w:rPr>
      </w:pPr>
    </w:p>
    <w:p w:rsidR="002C5206" w:rsidRDefault="002C5206" w:rsidP="00BD5EA6">
      <w:pPr>
        <w:widowControl w:val="0"/>
        <w:autoSpaceDE w:val="0"/>
        <w:autoSpaceDN w:val="0"/>
        <w:adjustRightInd w:val="0"/>
        <w:spacing w:after="0" w:line="240" w:lineRule="auto"/>
        <w:jc w:val="both"/>
        <w:rPr>
          <w:rFonts w:asciiTheme="minorBidi" w:hAnsiTheme="minorBidi"/>
          <w:sz w:val="24"/>
          <w:szCs w:val="24"/>
        </w:rPr>
      </w:pPr>
      <w:r w:rsidRPr="00BD5EA6">
        <w:rPr>
          <w:rFonts w:asciiTheme="minorBidi" w:hAnsiTheme="minorBidi"/>
          <w:sz w:val="24"/>
          <w:szCs w:val="24"/>
        </w:rPr>
        <w:t>Moreover, the community has different privileges than the individual when addressing God. The very act of addressing God directly in a series of second person verbs illustrates the bold manner in which the community approaches God. Instead of a single mortal approaching God with a plea or petition, when the covenantal community reaches out to God, it has the right to speak directly to God and to harbor the expectation that God will heed</w:t>
      </w:r>
      <w:r w:rsidR="000343A6" w:rsidRPr="00BD5EA6">
        <w:rPr>
          <w:rFonts w:asciiTheme="minorBidi" w:hAnsiTheme="minorBidi"/>
          <w:sz w:val="24"/>
          <w:szCs w:val="24"/>
        </w:rPr>
        <w:t>,</w:t>
      </w:r>
      <w:r w:rsidRPr="00BD5EA6">
        <w:rPr>
          <w:rFonts w:asciiTheme="minorBidi" w:hAnsiTheme="minorBidi"/>
          <w:sz w:val="24"/>
          <w:szCs w:val="24"/>
        </w:rPr>
        <w:t xml:space="preserve"> forgive, and acquiesce to his petition. </w:t>
      </w:r>
    </w:p>
    <w:p w:rsidR="00BD5EA6" w:rsidRPr="00BD5EA6" w:rsidRDefault="00BD5EA6" w:rsidP="00BD5EA6">
      <w:pPr>
        <w:widowControl w:val="0"/>
        <w:autoSpaceDE w:val="0"/>
        <w:autoSpaceDN w:val="0"/>
        <w:adjustRightInd w:val="0"/>
        <w:spacing w:after="0" w:line="240" w:lineRule="auto"/>
        <w:jc w:val="both"/>
        <w:rPr>
          <w:rFonts w:asciiTheme="minorBidi" w:hAnsiTheme="minorBidi"/>
          <w:sz w:val="24"/>
          <w:szCs w:val="24"/>
        </w:rPr>
      </w:pPr>
    </w:p>
    <w:p w:rsidR="002C5206" w:rsidRDefault="002C5206" w:rsidP="00BD5EA6">
      <w:pPr>
        <w:widowControl w:val="0"/>
        <w:autoSpaceDE w:val="0"/>
        <w:autoSpaceDN w:val="0"/>
        <w:adjustRightInd w:val="0"/>
        <w:spacing w:after="0" w:line="240" w:lineRule="auto"/>
        <w:jc w:val="both"/>
        <w:rPr>
          <w:rFonts w:asciiTheme="minorBidi" w:hAnsiTheme="minorBidi"/>
          <w:sz w:val="24"/>
          <w:szCs w:val="24"/>
        </w:rPr>
      </w:pPr>
      <w:r w:rsidRPr="00BD5EA6">
        <w:rPr>
          <w:rFonts w:asciiTheme="minorBidi" w:hAnsiTheme="minorBidi"/>
          <w:sz w:val="24"/>
          <w:szCs w:val="24"/>
        </w:rPr>
        <w:t>In addition, the communal voice tempers the aggrieved words spoken by the sufferers.  Protests, objections</w:t>
      </w:r>
      <w:r w:rsidR="007D6E98" w:rsidRPr="00BD5EA6">
        <w:rPr>
          <w:rFonts w:asciiTheme="minorBidi" w:hAnsiTheme="minorBidi"/>
          <w:sz w:val="24"/>
          <w:szCs w:val="24"/>
        </w:rPr>
        <w:t>,</w:t>
      </w:r>
      <w:r w:rsidRPr="00BD5EA6">
        <w:rPr>
          <w:rFonts w:asciiTheme="minorBidi" w:hAnsiTheme="minorBidi"/>
          <w:sz w:val="24"/>
          <w:szCs w:val="24"/>
        </w:rPr>
        <w:t xml:space="preserve"> and grievances become supplication and prayer in the communal mouth. Defined by its shared commitment to serving God, the </w:t>
      </w:r>
      <w:r w:rsidRPr="00BD5EA6">
        <w:rPr>
          <w:rFonts w:asciiTheme="minorBidi" w:hAnsiTheme="minorBidi"/>
          <w:sz w:val="24"/>
          <w:szCs w:val="24"/>
        </w:rPr>
        <w:lastRenderedPageBreak/>
        <w:t xml:space="preserve">nation’s anger at God is muted by the certain knowledge that the community has not rejected the authority of God, but rather simply </w:t>
      </w:r>
      <w:r w:rsidR="008A7212" w:rsidRPr="00BD5EA6">
        <w:rPr>
          <w:rFonts w:asciiTheme="minorBidi" w:hAnsiTheme="minorBidi"/>
          <w:sz w:val="24"/>
          <w:szCs w:val="24"/>
        </w:rPr>
        <w:t>claim</w:t>
      </w:r>
      <w:r w:rsidRPr="00BD5EA6">
        <w:rPr>
          <w:rFonts w:asciiTheme="minorBidi" w:hAnsiTheme="minorBidi"/>
          <w:sz w:val="24"/>
          <w:szCs w:val="24"/>
        </w:rPr>
        <w:t xml:space="preserve">s that which God has promised the community. </w:t>
      </w:r>
    </w:p>
    <w:p w:rsidR="00BD5EA6" w:rsidRPr="00BD5EA6" w:rsidRDefault="00BD5EA6" w:rsidP="00BD5EA6">
      <w:pPr>
        <w:widowControl w:val="0"/>
        <w:autoSpaceDE w:val="0"/>
        <w:autoSpaceDN w:val="0"/>
        <w:adjustRightInd w:val="0"/>
        <w:spacing w:after="0" w:line="240" w:lineRule="auto"/>
        <w:jc w:val="both"/>
        <w:rPr>
          <w:rFonts w:asciiTheme="minorBidi" w:hAnsiTheme="minorBidi"/>
          <w:sz w:val="24"/>
          <w:szCs w:val="24"/>
        </w:rPr>
      </w:pPr>
    </w:p>
    <w:p w:rsidR="000343A6" w:rsidRDefault="002C5206" w:rsidP="00BD5EA6">
      <w:pPr>
        <w:widowControl w:val="0"/>
        <w:autoSpaceDE w:val="0"/>
        <w:autoSpaceDN w:val="0"/>
        <w:adjustRightInd w:val="0"/>
        <w:spacing w:after="0" w:line="240" w:lineRule="auto"/>
        <w:jc w:val="both"/>
        <w:rPr>
          <w:rFonts w:asciiTheme="minorBidi" w:hAnsiTheme="minorBidi"/>
          <w:sz w:val="24"/>
          <w:szCs w:val="24"/>
        </w:rPr>
      </w:pPr>
      <w:r w:rsidRPr="00BD5EA6">
        <w:rPr>
          <w:rFonts w:asciiTheme="minorBidi" w:hAnsiTheme="minorBidi"/>
          <w:sz w:val="24"/>
          <w:szCs w:val="24"/>
        </w:rPr>
        <w:t>Substantively, the miserable reality described by the collective entity</w:t>
      </w:r>
      <w:r w:rsidR="008A7212" w:rsidRPr="00BD5EA6">
        <w:rPr>
          <w:rFonts w:asciiTheme="minorBidi" w:hAnsiTheme="minorBidi"/>
          <w:sz w:val="24"/>
          <w:szCs w:val="24"/>
        </w:rPr>
        <w:t xml:space="preserve"> is familiar from other depictions in the book</w:t>
      </w:r>
      <w:r w:rsidRPr="00BD5EA6">
        <w:rPr>
          <w:rFonts w:asciiTheme="minorBidi" w:hAnsiTheme="minorBidi"/>
          <w:sz w:val="24"/>
          <w:szCs w:val="24"/>
        </w:rPr>
        <w:t xml:space="preserve">. Enemies prevail, opening their mouths in gloating mockery, just as they did in </w:t>
      </w:r>
      <w:r w:rsidRPr="00BD5EA6">
        <w:rPr>
          <w:rFonts w:asciiTheme="minorBidi" w:hAnsiTheme="minorBidi"/>
          <w:i/>
          <w:iCs/>
          <w:sz w:val="24"/>
          <w:szCs w:val="24"/>
        </w:rPr>
        <w:t>Eikha</w:t>
      </w:r>
      <w:r w:rsidRPr="00BD5EA6">
        <w:rPr>
          <w:rFonts w:asciiTheme="minorBidi" w:hAnsiTheme="minorBidi"/>
          <w:sz w:val="24"/>
          <w:szCs w:val="24"/>
        </w:rPr>
        <w:t xml:space="preserve"> 2:16. Steeped in fear and pitfall, the community’s final words express their horror and brokenness</w:t>
      </w:r>
      <w:r w:rsidR="009D1B93" w:rsidRPr="00BD5EA6">
        <w:rPr>
          <w:rFonts w:asciiTheme="minorBidi" w:hAnsiTheme="minorBidi"/>
          <w:sz w:val="24"/>
          <w:szCs w:val="24"/>
        </w:rPr>
        <w:t xml:space="preserve"> (see </w:t>
      </w:r>
      <w:r w:rsidR="009D1B93" w:rsidRPr="00BD5EA6">
        <w:rPr>
          <w:rFonts w:asciiTheme="minorBidi" w:hAnsiTheme="minorBidi"/>
          <w:i/>
          <w:iCs/>
          <w:sz w:val="24"/>
          <w:szCs w:val="24"/>
        </w:rPr>
        <w:t>Eikha</w:t>
      </w:r>
      <w:r w:rsidR="009D1B93" w:rsidRPr="00BD5EA6">
        <w:rPr>
          <w:rFonts w:asciiTheme="minorBidi" w:hAnsiTheme="minorBidi"/>
          <w:sz w:val="24"/>
          <w:szCs w:val="24"/>
        </w:rPr>
        <w:t xml:space="preserve"> 2:13)</w:t>
      </w:r>
      <w:r w:rsidRPr="00BD5EA6">
        <w:rPr>
          <w:rFonts w:asciiTheme="minorBidi" w:hAnsiTheme="minorBidi"/>
          <w:sz w:val="24"/>
          <w:szCs w:val="24"/>
        </w:rPr>
        <w:t>. The highly alliterative word-pairs “</w:t>
      </w:r>
      <w:r w:rsidRPr="00BD5EA6">
        <w:rPr>
          <w:rFonts w:asciiTheme="minorBidi" w:hAnsiTheme="minorBidi"/>
          <w:i/>
          <w:iCs/>
          <w:sz w:val="24"/>
          <w:szCs w:val="24"/>
        </w:rPr>
        <w:t>pachad</w:t>
      </w:r>
      <w:r w:rsidRPr="00BD5EA6">
        <w:rPr>
          <w:rFonts w:asciiTheme="minorBidi" w:hAnsiTheme="minorBidi"/>
          <w:sz w:val="24"/>
          <w:szCs w:val="24"/>
        </w:rPr>
        <w:t xml:space="preserve"> </w:t>
      </w:r>
      <w:r w:rsidRPr="00BD5EA6">
        <w:rPr>
          <w:rFonts w:asciiTheme="minorBidi" w:hAnsiTheme="minorBidi"/>
          <w:i/>
          <w:iCs/>
          <w:sz w:val="24"/>
          <w:szCs w:val="24"/>
        </w:rPr>
        <w:t>va</w:t>
      </w:r>
      <w:r w:rsidR="000343A6" w:rsidRPr="00BD5EA6">
        <w:rPr>
          <w:rFonts w:asciiTheme="minorBidi" w:hAnsiTheme="minorBidi"/>
          <w:i/>
          <w:iCs/>
          <w:sz w:val="24"/>
          <w:szCs w:val="24"/>
        </w:rPr>
        <w:t>-</w:t>
      </w:r>
      <w:r w:rsidRPr="00BD5EA6">
        <w:rPr>
          <w:rFonts w:asciiTheme="minorBidi" w:hAnsiTheme="minorBidi"/>
          <w:i/>
          <w:iCs/>
          <w:sz w:val="24"/>
          <w:szCs w:val="24"/>
        </w:rPr>
        <w:t>phachat</w:t>
      </w:r>
      <w:r w:rsidRPr="00BD5EA6">
        <w:rPr>
          <w:rFonts w:asciiTheme="minorBidi" w:hAnsiTheme="minorBidi"/>
          <w:sz w:val="24"/>
          <w:szCs w:val="24"/>
        </w:rPr>
        <w:t xml:space="preserve">” and </w:t>
      </w:r>
      <w:r w:rsidRPr="00BD5EA6">
        <w:rPr>
          <w:rFonts w:asciiTheme="minorBidi" w:hAnsiTheme="minorBidi"/>
          <w:i/>
          <w:iCs/>
          <w:sz w:val="24"/>
          <w:szCs w:val="24"/>
        </w:rPr>
        <w:t>ha</w:t>
      </w:r>
      <w:r w:rsidR="000343A6" w:rsidRPr="00BD5EA6">
        <w:rPr>
          <w:rFonts w:asciiTheme="minorBidi" w:hAnsiTheme="minorBidi"/>
          <w:i/>
          <w:iCs/>
          <w:sz w:val="24"/>
          <w:szCs w:val="24"/>
        </w:rPr>
        <w:t>-</w:t>
      </w:r>
      <w:r w:rsidRPr="00BD5EA6">
        <w:rPr>
          <w:rFonts w:asciiTheme="minorBidi" w:hAnsiTheme="minorBidi"/>
          <w:i/>
          <w:iCs/>
          <w:sz w:val="24"/>
          <w:szCs w:val="24"/>
        </w:rPr>
        <w:t>shet</w:t>
      </w:r>
      <w:r w:rsidRPr="00BD5EA6">
        <w:rPr>
          <w:rFonts w:asciiTheme="minorBidi" w:hAnsiTheme="minorBidi"/>
          <w:sz w:val="24"/>
          <w:szCs w:val="24"/>
        </w:rPr>
        <w:t xml:space="preserve"> </w:t>
      </w:r>
      <w:r w:rsidRPr="00BD5EA6">
        <w:rPr>
          <w:rFonts w:asciiTheme="minorBidi" w:hAnsiTheme="minorBidi"/>
          <w:i/>
          <w:iCs/>
          <w:sz w:val="24"/>
          <w:szCs w:val="24"/>
        </w:rPr>
        <w:t>ve</w:t>
      </w:r>
      <w:r w:rsidR="000343A6" w:rsidRPr="00BD5EA6">
        <w:rPr>
          <w:rFonts w:asciiTheme="minorBidi" w:hAnsiTheme="minorBidi"/>
          <w:i/>
          <w:iCs/>
          <w:sz w:val="24"/>
          <w:szCs w:val="24"/>
        </w:rPr>
        <w:t>-</w:t>
      </w:r>
      <w:r w:rsidRPr="00BD5EA6">
        <w:rPr>
          <w:rFonts w:asciiTheme="minorBidi" w:hAnsiTheme="minorBidi"/>
          <w:i/>
          <w:iCs/>
          <w:sz w:val="24"/>
          <w:szCs w:val="24"/>
        </w:rPr>
        <w:t>ha</w:t>
      </w:r>
      <w:r w:rsidR="000343A6" w:rsidRPr="00BD5EA6">
        <w:rPr>
          <w:rFonts w:asciiTheme="minorBidi" w:hAnsiTheme="minorBidi"/>
          <w:i/>
          <w:iCs/>
          <w:sz w:val="24"/>
          <w:szCs w:val="24"/>
        </w:rPr>
        <w:t>-</w:t>
      </w:r>
      <w:r w:rsidRPr="00BD5EA6">
        <w:rPr>
          <w:rFonts w:asciiTheme="minorBidi" w:hAnsiTheme="minorBidi"/>
          <w:i/>
          <w:iCs/>
          <w:sz w:val="24"/>
          <w:szCs w:val="24"/>
        </w:rPr>
        <w:t>shever</w:t>
      </w:r>
      <w:r w:rsidRPr="00BD5EA6">
        <w:rPr>
          <w:rFonts w:asciiTheme="minorBidi" w:hAnsiTheme="minorBidi"/>
          <w:sz w:val="24"/>
          <w:szCs w:val="24"/>
        </w:rPr>
        <w:t>”</w:t>
      </w:r>
      <w:r w:rsidR="000343A6" w:rsidRPr="00BD5EA6">
        <w:rPr>
          <w:rStyle w:val="FootnoteReference"/>
          <w:rFonts w:asciiTheme="minorBidi" w:hAnsiTheme="minorBidi"/>
          <w:sz w:val="24"/>
          <w:szCs w:val="24"/>
        </w:rPr>
        <w:footnoteReference w:id="8"/>
      </w:r>
      <w:r w:rsidRPr="00BD5EA6">
        <w:rPr>
          <w:rFonts w:asciiTheme="minorBidi" w:hAnsiTheme="minorBidi"/>
          <w:sz w:val="24"/>
          <w:szCs w:val="24"/>
        </w:rPr>
        <w:t xml:space="preserve"> suggest that these words work in tandem, cooperating </w:t>
      </w:r>
      <w:r w:rsidR="009D1B93" w:rsidRPr="00BD5EA6">
        <w:rPr>
          <w:rFonts w:asciiTheme="minorBidi" w:hAnsiTheme="minorBidi"/>
          <w:sz w:val="24"/>
          <w:szCs w:val="24"/>
        </w:rPr>
        <w:t>to entrap</w:t>
      </w:r>
      <w:r w:rsidRPr="00BD5EA6">
        <w:rPr>
          <w:rFonts w:asciiTheme="minorBidi" w:hAnsiTheme="minorBidi"/>
          <w:sz w:val="24"/>
          <w:szCs w:val="24"/>
        </w:rPr>
        <w:t xml:space="preserve"> the victim, who cannot escape his terrible fate.</w:t>
      </w:r>
      <w:r w:rsidRPr="00BD5EA6">
        <w:rPr>
          <w:rStyle w:val="FootnoteReference"/>
          <w:rFonts w:asciiTheme="minorBidi" w:hAnsiTheme="minorBidi"/>
          <w:sz w:val="24"/>
          <w:szCs w:val="24"/>
        </w:rPr>
        <w:footnoteReference w:id="9"/>
      </w:r>
      <w:r w:rsidRPr="00BD5EA6">
        <w:rPr>
          <w:rFonts w:asciiTheme="minorBidi" w:hAnsiTheme="minorBidi"/>
          <w:sz w:val="24"/>
          <w:szCs w:val="24"/>
        </w:rPr>
        <w:t xml:space="preserve"> Exiting the </w:t>
      </w:r>
      <w:r w:rsidRPr="00BD5EA6">
        <w:rPr>
          <w:rFonts w:asciiTheme="minorBidi" w:hAnsiTheme="minorBidi"/>
          <w:i/>
          <w:iCs/>
          <w:sz w:val="24"/>
          <w:szCs w:val="24"/>
        </w:rPr>
        <w:t>pachad</w:t>
      </w:r>
      <w:r w:rsidRPr="00BD5EA6">
        <w:rPr>
          <w:rFonts w:asciiTheme="minorBidi" w:hAnsiTheme="minorBidi"/>
          <w:sz w:val="24"/>
          <w:szCs w:val="24"/>
        </w:rPr>
        <w:t xml:space="preserve">, he falls in the </w:t>
      </w:r>
      <w:r w:rsidRPr="00BD5EA6">
        <w:rPr>
          <w:rFonts w:asciiTheme="minorBidi" w:hAnsiTheme="minorBidi"/>
          <w:i/>
          <w:iCs/>
          <w:sz w:val="24"/>
          <w:szCs w:val="24"/>
        </w:rPr>
        <w:t>pachat</w:t>
      </w:r>
      <w:r w:rsidRPr="00BD5EA6">
        <w:rPr>
          <w:rFonts w:asciiTheme="minorBidi" w:hAnsiTheme="minorBidi"/>
          <w:sz w:val="24"/>
          <w:szCs w:val="24"/>
        </w:rPr>
        <w:t>; even if he can manage to extract himself from the horror (</w:t>
      </w:r>
      <w:r w:rsidRPr="00BD5EA6">
        <w:rPr>
          <w:rFonts w:asciiTheme="minorBidi" w:hAnsiTheme="minorBidi"/>
          <w:i/>
          <w:iCs/>
          <w:sz w:val="24"/>
          <w:szCs w:val="24"/>
        </w:rPr>
        <w:t>shet</w:t>
      </w:r>
      <w:r w:rsidRPr="00BD5EA6">
        <w:rPr>
          <w:rFonts w:asciiTheme="minorBidi" w:hAnsiTheme="minorBidi"/>
          <w:sz w:val="24"/>
          <w:szCs w:val="24"/>
        </w:rPr>
        <w:t>), he is certain to be overwhelmed by brokenness (</w:t>
      </w:r>
      <w:r w:rsidRPr="00BD5EA6">
        <w:rPr>
          <w:rFonts w:asciiTheme="minorBidi" w:hAnsiTheme="minorBidi"/>
          <w:i/>
          <w:iCs/>
          <w:sz w:val="24"/>
          <w:szCs w:val="24"/>
        </w:rPr>
        <w:t>shever</w:t>
      </w:r>
      <w:r w:rsidRPr="00BD5EA6">
        <w:rPr>
          <w:rFonts w:asciiTheme="minorBidi" w:hAnsiTheme="minorBidi"/>
          <w:sz w:val="24"/>
          <w:szCs w:val="24"/>
        </w:rPr>
        <w:t xml:space="preserve">). </w:t>
      </w:r>
    </w:p>
    <w:p w:rsidR="00BD5EA6" w:rsidRPr="00BD5EA6" w:rsidRDefault="00BD5EA6" w:rsidP="00BD5EA6">
      <w:pPr>
        <w:widowControl w:val="0"/>
        <w:autoSpaceDE w:val="0"/>
        <w:autoSpaceDN w:val="0"/>
        <w:adjustRightInd w:val="0"/>
        <w:spacing w:after="0" w:line="240" w:lineRule="auto"/>
        <w:jc w:val="both"/>
        <w:rPr>
          <w:rFonts w:asciiTheme="minorBidi" w:hAnsiTheme="minorBidi"/>
          <w:sz w:val="24"/>
          <w:szCs w:val="24"/>
        </w:rPr>
      </w:pPr>
    </w:p>
    <w:p w:rsidR="002C5206" w:rsidRPr="00BD5EA6" w:rsidRDefault="002C5206" w:rsidP="00BD5EA6">
      <w:pPr>
        <w:widowControl w:val="0"/>
        <w:autoSpaceDE w:val="0"/>
        <w:autoSpaceDN w:val="0"/>
        <w:adjustRightInd w:val="0"/>
        <w:spacing w:after="0" w:line="240" w:lineRule="auto"/>
        <w:jc w:val="both"/>
        <w:rPr>
          <w:rFonts w:asciiTheme="minorBidi" w:hAnsiTheme="minorBidi"/>
          <w:sz w:val="24"/>
          <w:szCs w:val="24"/>
        </w:rPr>
      </w:pPr>
      <w:r w:rsidRPr="00BD5EA6">
        <w:rPr>
          <w:rFonts w:asciiTheme="minorBidi" w:hAnsiTheme="minorBidi"/>
          <w:sz w:val="24"/>
          <w:szCs w:val="24"/>
        </w:rPr>
        <w:t xml:space="preserve">Yet, the </w:t>
      </w:r>
      <w:r w:rsidRPr="00BD5EA6">
        <w:rPr>
          <w:rFonts w:asciiTheme="minorBidi" w:hAnsiTheme="minorBidi"/>
          <w:i/>
          <w:iCs/>
          <w:sz w:val="24"/>
          <w:szCs w:val="24"/>
        </w:rPr>
        <w:t>gever</w:t>
      </w:r>
      <w:r w:rsidR="009D1B93" w:rsidRPr="00BD5EA6">
        <w:rPr>
          <w:rFonts w:asciiTheme="minorBidi" w:hAnsiTheme="minorBidi"/>
          <w:sz w:val="24"/>
          <w:szCs w:val="24"/>
        </w:rPr>
        <w:t xml:space="preserve"> undergoes a significant</w:t>
      </w:r>
      <w:r w:rsidRPr="00BD5EA6">
        <w:rPr>
          <w:rFonts w:asciiTheme="minorBidi" w:hAnsiTheme="minorBidi"/>
          <w:sz w:val="24"/>
          <w:szCs w:val="24"/>
        </w:rPr>
        <w:t xml:space="preserve"> personal transformation, as indicated by the shift to a communal voice. Speaking as part of a congregation, as a communal “we,” the </w:t>
      </w:r>
      <w:r w:rsidRPr="00BD5EA6">
        <w:rPr>
          <w:rFonts w:asciiTheme="minorBidi" w:hAnsiTheme="minorBidi"/>
          <w:i/>
          <w:iCs/>
          <w:sz w:val="24"/>
          <w:szCs w:val="24"/>
        </w:rPr>
        <w:t>gever</w:t>
      </w:r>
      <w:r w:rsidRPr="00BD5EA6">
        <w:rPr>
          <w:rFonts w:asciiTheme="minorBidi" w:hAnsiTheme="minorBidi"/>
          <w:sz w:val="24"/>
          <w:szCs w:val="24"/>
        </w:rPr>
        <w:t xml:space="preserve"> rises above his lonely, self-absorbed victimhood. He has become an advocate and leader of his nation, employing his personal tragedy to rally others to return to God. Addressing the community’s grievances directly to God, the </w:t>
      </w:r>
      <w:r w:rsidRPr="00BD5EA6">
        <w:rPr>
          <w:rFonts w:asciiTheme="minorBidi" w:hAnsiTheme="minorBidi"/>
          <w:i/>
          <w:iCs/>
          <w:sz w:val="24"/>
          <w:szCs w:val="24"/>
        </w:rPr>
        <w:t>gever</w:t>
      </w:r>
      <w:r w:rsidRPr="00BD5EA6">
        <w:rPr>
          <w:rFonts w:asciiTheme="minorBidi" w:hAnsiTheme="minorBidi"/>
          <w:sz w:val="24"/>
          <w:szCs w:val="24"/>
        </w:rPr>
        <w:t xml:space="preserve"> expresses his confidence in the community’s ability to approach God straightforwardly and confrontationally, with the hope and belief that God will respond to the community’s needs.</w:t>
      </w:r>
    </w:p>
    <w:p w:rsidR="00EC3C4D" w:rsidRPr="00BD5EA6" w:rsidRDefault="0021057E" w:rsidP="00BD5EA6">
      <w:pPr>
        <w:spacing w:after="0" w:line="240" w:lineRule="auto"/>
        <w:rPr>
          <w:rFonts w:asciiTheme="minorBidi" w:hAnsiTheme="minorBidi"/>
          <w:sz w:val="24"/>
          <w:szCs w:val="24"/>
        </w:rPr>
      </w:pPr>
    </w:p>
    <w:sectPr w:rsidR="00EC3C4D" w:rsidRPr="00BD5EA6" w:rsidSect="00BD5EA6">
      <w:headerReference w:type="default" r:id="rId8"/>
      <w:type w:val="continuous"/>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4D" w:rsidRDefault="00EE4E4D" w:rsidP="002C5206">
      <w:pPr>
        <w:spacing w:after="0" w:line="240" w:lineRule="auto"/>
      </w:pPr>
      <w:r>
        <w:separator/>
      </w:r>
    </w:p>
  </w:endnote>
  <w:endnote w:type="continuationSeparator" w:id="0">
    <w:p w:rsidR="00EE4E4D" w:rsidRDefault="00EE4E4D" w:rsidP="002C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4D" w:rsidRDefault="00EE4E4D" w:rsidP="002C5206">
      <w:pPr>
        <w:spacing w:after="0" w:line="240" w:lineRule="auto"/>
      </w:pPr>
      <w:r>
        <w:separator/>
      </w:r>
    </w:p>
  </w:footnote>
  <w:footnote w:type="continuationSeparator" w:id="0">
    <w:p w:rsidR="00EE4E4D" w:rsidRDefault="00EE4E4D" w:rsidP="002C5206">
      <w:pPr>
        <w:spacing w:after="0" w:line="240" w:lineRule="auto"/>
      </w:pPr>
      <w:r>
        <w:continuationSeparator/>
      </w:r>
    </w:p>
  </w:footnote>
  <w:footnote w:id="1">
    <w:p w:rsidR="005D3341" w:rsidRPr="00BD5EA6" w:rsidRDefault="005D3341" w:rsidP="000343A6">
      <w:pPr>
        <w:pStyle w:val="FootnoteText"/>
        <w:jc w:val="both"/>
        <w:rPr>
          <w:rFonts w:asciiTheme="minorBidi" w:hAnsiTheme="minorBidi"/>
        </w:rPr>
      </w:pPr>
      <w:r w:rsidRPr="00BD5EA6">
        <w:rPr>
          <w:rStyle w:val="FootnoteReference"/>
          <w:rFonts w:asciiTheme="minorBidi" w:hAnsiTheme="minorBidi"/>
        </w:rPr>
        <w:footnoteRef/>
      </w:r>
      <w:r w:rsidRPr="00BD5EA6">
        <w:rPr>
          <w:rFonts w:asciiTheme="minorBidi" w:hAnsiTheme="minorBidi"/>
        </w:rPr>
        <w:t xml:space="preserve"> The plural voice appears </w:t>
      </w:r>
      <w:r w:rsidR="000343A6" w:rsidRPr="00BD5EA6">
        <w:rPr>
          <w:rFonts w:asciiTheme="minorBidi" w:hAnsiTheme="minorBidi"/>
        </w:rPr>
        <w:t xml:space="preserve">in </w:t>
      </w:r>
      <w:r w:rsidR="000343A6" w:rsidRPr="00BD5EA6">
        <w:rPr>
          <w:rFonts w:asciiTheme="minorBidi" w:hAnsiTheme="minorBidi"/>
          <w:i/>
          <w:iCs/>
        </w:rPr>
        <w:t xml:space="preserve">Eikha </w:t>
      </w:r>
      <w:r w:rsidRPr="00BD5EA6">
        <w:rPr>
          <w:rFonts w:asciiTheme="minorBidi" w:hAnsiTheme="minorBidi"/>
        </w:rPr>
        <w:t xml:space="preserve">only here, 4:17-20, and throughout chapter </w:t>
      </w:r>
      <w:r w:rsidR="000343A6" w:rsidRPr="00BD5EA6">
        <w:rPr>
          <w:rFonts w:asciiTheme="minorBidi" w:hAnsiTheme="minorBidi"/>
        </w:rPr>
        <w:t>5</w:t>
      </w:r>
      <w:r w:rsidRPr="00BD5EA6">
        <w:rPr>
          <w:rFonts w:asciiTheme="minorBidi" w:hAnsiTheme="minorBidi"/>
        </w:rPr>
        <w:t>.</w:t>
      </w:r>
    </w:p>
  </w:footnote>
  <w:footnote w:id="2">
    <w:p w:rsidR="002C5206" w:rsidRPr="00BD5EA6" w:rsidRDefault="002C5206">
      <w:pPr>
        <w:pStyle w:val="FootnoteText"/>
        <w:jc w:val="both"/>
        <w:rPr>
          <w:rFonts w:asciiTheme="minorBidi" w:hAnsiTheme="minorBidi"/>
        </w:rPr>
      </w:pPr>
      <w:r w:rsidRPr="00BD5EA6">
        <w:rPr>
          <w:rStyle w:val="FootnoteReference"/>
          <w:rFonts w:asciiTheme="minorBidi" w:hAnsiTheme="minorBidi"/>
        </w:rPr>
        <w:footnoteRef/>
      </w:r>
      <w:r w:rsidRPr="00BD5EA6">
        <w:rPr>
          <w:rFonts w:asciiTheme="minorBidi" w:hAnsiTheme="minorBidi"/>
        </w:rPr>
        <w:t xml:space="preserve"> R</w:t>
      </w:r>
      <w:r w:rsidR="000343A6" w:rsidRPr="00BD5EA6">
        <w:rPr>
          <w:rFonts w:asciiTheme="minorBidi" w:hAnsiTheme="minorBidi"/>
        </w:rPr>
        <w:t>.</w:t>
      </w:r>
      <w:r w:rsidRPr="00BD5EA6">
        <w:rPr>
          <w:rFonts w:asciiTheme="minorBidi" w:hAnsiTheme="minorBidi"/>
        </w:rPr>
        <w:t xml:space="preserve"> Yosef Kara </w:t>
      </w:r>
      <w:r w:rsidR="000343A6" w:rsidRPr="00BD5EA6">
        <w:rPr>
          <w:rFonts w:asciiTheme="minorBidi" w:hAnsiTheme="minorBidi"/>
        </w:rPr>
        <w:t xml:space="preserve">notes </w:t>
      </w:r>
      <w:r w:rsidRPr="00BD5EA6">
        <w:rPr>
          <w:rFonts w:asciiTheme="minorBidi" w:hAnsiTheme="minorBidi"/>
        </w:rPr>
        <w:t xml:space="preserve">the connection between </w:t>
      </w:r>
      <w:r w:rsidR="00730CDD" w:rsidRPr="00BD5EA6">
        <w:rPr>
          <w:rFonts w:asciiTheme="minorBidi" w:hAnsiTheme="minorBidi"/>
        </w:rPr>
        <w:t xml:space="preserve">verses 39 and 40, maintaining that after the </w:t>
      </w:r>
      <w:r w:rsidR="00730CDD" w:rsidRPr="00BD5EA6">
        <w:rPr>
          <w:rFonts w:asciiTheme="minorBidi" w:hAnsiTheme="minorBidi"/>
          <w:i/>
          <w:iCs/>
        </w:rPr>
        <w:t>gever</w:t>
      </w:r>
      <w:r w:rsidR="00730CDD" w:rsidRPr="00BD5EA6">
        <w:rPr>
          <w:rFonts w:asciiTheme="minorBidi" w:hAnsiTheme="minorBidi"/>
        </w:rPr>
        <w:t xml:space="preserve"> recognizes the connection between sins and suffering (verse 39), he </w:t>
      </w:r>
      <w:r w:rsidRPr="00BD5EA6">
        <w:rPr>
          <w:rFonts w:asciiTheme="minorBidi" w:hAnsiTheme="minorBidi"/>
        </w:rPr>
        <w:t>search</w:t>
      </w:r>
      <w:r w:rsidR="00730CDD" w:rsidRPr="00BD5EA6">
        <w:rPr>
          <w:rFonts w:asciiTheme="minorBidi" w:hAnsiTheme="minorBidi"/>
        </w:rPr>
        <w:t>es his ways</w:t>
      </w:r>
      <w:r w:rsidRPr="00BD5EA6">
        <w:rPr>
          <w:rFonts w:asciiTheme="minorBidi" w:hAnsiTheme="minorBidi"/>
        </w:rPr>
        <w:t xml:space="preserve"> for the specific sins that he has committed (verse 40). </w:t>
      </w:r>
      <w:r w:rsidR="00496588" w:rsidRPr="00BD5EA6">
        <w:rPr>
          <w:rFonts w:asciiTheme="minorBidi" w:hAnsiTheme="minorBidi"/>
        </w:rPr>
        <w:t>See R</w:t>
      </w:r>
      <w:r w:rsidRPr="00BD5EA6">
        <w:rPr>
          <w:rFonts w:asciiTheme="minorBidi" w:hAnsiTheme="minorBidi"/>
        </w:rPr>
        <w:t>ambam</w:t>
      </w:r>
      <w:r w:rsidR="00496588" w:rsidRPr="00BD5EA6">
        <w:rPr>
          <w:rFonts w:asciiTheme="minorBidi" w:hAnsiTheme="minorBidi"/>
        </w:rPr>
        <w:t xml:space="preserve">, </w:t>
      </w:r>
      <w:r w:rsidR="00496588" w:rsidRPr="00BD5EA6">
        <w:rPr>
          <w:rFonts w:asciiTheme="minorBidi" w:hAnsiTheme="minorBidi"/>
          <w:i/>
          <w:iCs/>
        </w:rPr>
        <w:t>Hilkhot</w:t>
      </w:r>
      <w:r w:rsidR="00496588" w:rsidRPr="00BD5EA6">
        <w:rPr>
          <w:rFonts w:asciiTheme="minorBidi" w:hAnsiTheme="minorBidi"/>
        </w:rPr>
        <w:t xml:space="preserve"> </w:t>
      </w:r>
      <w:r w:rsidR="00496588" w:rsidRPr="00BD5EA6">
        <w:rPr>
          <w:rFonts w:asciiTheme="minorBidi" w:hAnsiTheme="minorBidi"/>
          <w:i/>
          <w:iCs/>
        </w:rPr>
        <w:t>Aveilut</w:t>
      </w:r>
      <w:r w:rsidR="00496588" w:rsidRPr="00BD5EA6">
        <w:rPr>
          <w:rFonts w:asciiTheme="minorBidi" w:hAnsiTheme="minorBidi"/>
        </w:rPr>
        <w:t xml:space="preserve"> 13:12, where the Rambam advocates a constructive response to tr</w:t>
      </w:r>
      <w:r w:rsidR="00B357BF" w:rsidRPr="00BD5EA6">
        <w:rPr>
          <w:rFonts w:asciiTheme="minorBidi" w:hAnsiTheme="minorBidi"/>
        </w:rPr>
        <w:t>agedy (</w:t>
      </w:r>
      <w:r w:rsidR="000343A6" w:rsidRPr="00BD5EA6">
        <w:rPr>
          <w:rFonts w:asciiTheme="minorBidi" w:hAnsiTheme="minorBidi"/>
        </w:rPr>
        <w:t>one</w:t>
      </w:r>
      <w:r w:rsidR="00B357BF" w:rsidRPr="00BD5EA6">
        <w:rPr>
          <w:rFonts w:asciiTheme="minorBidi" w:hAnsiTheme="minorBidi"/>
        </w:rPr>
        <w:t xml:space="preserve"> should examine his deeds), without necessarily maintaining the existence of a causal relationship.</w:t>
      </w:r>
    </w:p>
  </w:footnote>
  <w:footnote w:id="3">
    <w:p w:rsidR="002C5206" w:rsidRPr="00BD5EA6" w:rsidRDefault="002C5206" w:rsidP="007702AC">
      <w:pPr>
        <w:pStyle w:val="FootnoteText"/>
        <w:jc w:val="both"/>
        <w:rPr>
          <w:rFonts w:asciiTheme="minorBidi" w:hAnsiTheme="minorBidi"/>
        </w:rPr>
      </w:pPr>
      <w:r w:rsidRPr="00BD5EA6">
        <w:rPr>
          <w:rStyle w:val="FootnoteReference"/>
          <w:rFonts w:asciiTheme="minorBidi" w:hAnsiTheme="minorBidi"/>
        </w:rPr>
        <w:footnoteRef/>
      </w:r>
      <w:r w:rsidRPr="00BD5EA6">
        <w:rPr>
          <w:rFonts w:asciiTheme="minorBidi" w:hAnsiTheme="minorBidi"/>
        </w:rPr>
        <w:t xml:space="preserve"> The Targum mitigates the fierce indictment of this verse by</w:t>
      </w:r>
      <w:r w:rsidR="007702AC" w:rsidRPr="00BD5EA6">
        <w:rPr>
          <w:rFonts w:asciiTheme="minorBidi" w:hAnsiTheme="minorBidi"/>
        </w:rPr>
        <w:t xml:space="preserve"> adding a phrase to his translation: </w:t>
      </w:r>
      <w:r w:rsidRPr="00BD5EA6">
        <w:rPr>
          <w:rFonts w:asciiTheme="minorBidi" w:hAnsiTheme="minorBidi"/>
        </w:rPr>
        <w:t xml:space="preserve">“We have sinned and rebelled, </w:t>
      </w:r>
      <w:r w:rsidRPr="00BD5EA6">
        <w:rPr>
          <w:rFonts w:asciiTheme="minorBidi" w:hAnsiTheme="minorBidi"/>
          <w:i/>
          <w:iCs/>
        </w:rPr>
        <w:t>and because we did not return to You</w:t>
      </w:r>
      <w:r w:rsidRPr="00BD5EA6">
        <w:rPr>
          <w:rFonts w:asciiTheme="minorBidi" w:hAnsiTheme="minorBidi"/>
        </w:rPr>
        <w:t>, You did not forgive.”</w:t>
      </w:r>
    </w:p>
  </w:footnote>
  <w:footnote w:id="4">
    <w:p w:rsidR="002C5206" w:rsidRPr="00BD5EA6" w:rsidRDefault="002C5206" w:rsidP="007702AC">
      <w:pPr>
        <w:pStyle w:val="FootnoteText"/>
        <w:jc w:val="both"/>
        <w:rPr>
          <w:rFonts w:asciiTheme="minorBidi" w:hAnsiTheme="minorBidi"/>
        </w:rPr>
      </w:pPr>
      <w:r w:rsidRPr="00BD5EA6">
        <w:rPr>
          <w:rStyle w:val="FootnoteReference"/>
          <w:rFonts w:asciiTheme="minorBidi" w:hAnsiTheme="minorBidi"/>
        </w:rPr>
        <w:footnoteRef/>
      </w:r>
      <w:r w:rsidRPr="00BD5EA6">
        <w:rPr>
          <w:rFonts w:asciiTheme="minorBidi" w:hAnsiTheme="minorBidi"/>
        </w:rPr>
        <w:t xml:space="preserve"> D</w:t>
      </w:r>
      <w:r w:rsidR="007702AC" w:rsidRPr="00BD5EA6">
        <w:rPr>
          <w:rFonts w:asciiTheme="minorBidi" w:hAnsiTheme="minorBidi"/>
        </w:rPr>
        <w:t xml:space="preserve">obbs-Allsopp, </w:t>
      </w:r>
      <w:r w:rsidR="007702AC" w:rsidRPr="00BD5EA6">
        <w:rPr>
          <w:rFonts w:asciiTheme="minorBidi" w:hAnsiTheme="minorBidi"/>
          <w:i/>
          <w:iCs/>
        </w:rPr>
        <w:t>Lamentations</w:t>
      </w:r>
      <w:r w:rsidRPr="00BD5EA6">
        <w:rPr>
          <w:rFonts w:asciiTheme="minorBidi" w:hAnsiTheme="minorBidi"/>
        </w:rPr>
        <w:t xml:space="preserve">, p. 123, points out that aside from the </w:t>
      </w:r>
      <w:r w:rsidR="007702AC" w:rsidRPr="00BD5EA6">
        <w:rPr>
          <w:rFonts w:asciiTheme="minorBidi" w:hAnsiTheme="minorBidi"/>
        </w:rPr>
        <w:t>“</w:t>
      </w:r>
      <w:r w:rsidRPr="00BD5EA6">
        <w:rPr>
          <w:rFonts w:asciiTheme="minorBidi" w:hAnsiTheme="minorBidi"/>
        </w:rPr>
        <w:t>I</w:t>
      </w:r>
      <w:r w:rsidR="007702AC" w:rsidRPr="00BD5EA6">
        <w:rPr>
          <w:rFonts w:asciiTheme="minorBidi" w:hAnsiTheme="minorBidi"/>
        </w:rPr>
        <w:t>”</w:t>
      </w:r>
      <w:r w:rsidRPr="00BD5EA6">
        <w:rPr>
          <w:rFonts w:asciiTheme="minorBidi" w:hAnsiTheme="minorBidi"/>
        </w:rPr>
        <w:t xml:space="preserve"> in verses 1 and 63, this is the only place in the </w:t>
      </w:r>
      <w:r w:rsidR="007702AC" w:rsidRPr="00BD5EA6">
        <w:rPr>
          <w:rFonts w:asciiTheme="minorBidi" w:hAnsiTheme="minorBidi"/>
        </w:rPr>
        <w:t>chapter</w:t>
      </w:r>
      <w:r w:rsidRPr="00BD5EA6">
        <w:rPr>
          <w:rFonts w:asciiTheme="minorBidi" w:hAnsiTheme="minorBidi"/>
        </w:rPr>
        <w:t xml:space="preserve"> that independent pronouns are used.</w:t>
      </w:r>
    </w:p>
  </w:footnote>
  <w:footnote w:id="5">
    <w:p w:rsidR="002C5206" w:rsidRPr="00BD5EA6" w:rsidRDefault="002C5206">
      <w:pPr>
        <w:pStyle w:val="FootnoteText"/>
        <w:jc w:val="both"/>
        <w:rPr>
          <w:rFonts w:asciiTheme="minorBidi" w:hAnsiTheme="minorBidi"/>
        </w:rPr>
      </w:pPr>
      <w:r w:rsidRPr="00BD5EA6">
        <w:rPr>
          <w:rStyle w:val="FootnoteReference"/>
          <w:rFonts w:asciiTheme="minorBidi" w:hAnsiTheme="minorBidi"/>
        </w:rPr>
        <w:footnoteRef/>
      </w:r>
      <w:r w:rsidRPr="00BD5EA6">
        <w:rPr>
          <w:rFonts w:asciiTheme="minorBidi" w:hAnsiTheme="minorBidi"/>
        </w:rPr>
        <w:t xml:space="preserve"> Berlin, </w:t>
      </w:r>
      <w:r w:rsidR="00E44CB0" w:rsidRPr="00BD5EA6">
        <w:rPr>
          <w:rFonts w:asciiTheme="minorBidi" w:hAnsiTheme="minorBidi"/>
          <w:i/>
          <w:iCs/>
        </w:rPr>
        <w:t>Lamentations</w:t>
      </w:r>
      <w:r w:rsidR="00E44CB0" w:rsidRPr="00BD5EA6">
        <w:rPr>
          <w:rFonts w:asciiTheme="minorBidi" w:hAnsiTheme="minorBidi"/>
        </w:rPr>
        <w:t xml:space="preserve">, </w:t>
      </w:r>
      <w:r w:rsidRPr="00BD5EA6">
        <w:rPr>
          <w:rFonts w:asciiTheme="minorBidi" w:hAnsiTheme="minorBidi"/>
        </w:rPr>
        <w:t xml:space="preserve">p. 96, opines that the </w:t>
      </w:r>
      <w:r w:rsidRPr="00BD5EA6">
        <w:rPr>
          <w:rFonts w:asciiTheme="minorBidi" w:hAnsiTheme="minorBidi"/>
          <w:i/>
          <w:iCs/>
        </w:rPr>
        <w:t>gever</w:t>
      </w:r>
      <w:r w:rsidRPr="00BD5EA6">
        <w:rPr>
          <w:rFonts w:asciiTheme="minorBidi" w:hAnsiTheme="minorBidi"/>
        </w:rPr>
        <w:t xml:space="preserve"> concludes, disturbingly, that there is no actual relationship between repentance and divine forgiveness. </w:t>
      </w:r>
      <w:r w:rsidR="000343A6" w:rsidRPr="00BD5EA6">
        <w:rPr>
          <w:rFonts w:asciiTheme="minorBidi" w:hAnsiTheme="minorBidi"/>
        </w:rPr>
        <w:t>But</w:t>
      </w:r>
      <w:r w:rsidRPr="00BD5EA6">
        <w:rPr>
          <w:rFonts w:asciiTheme="minorBidi" w:hAnsiTheme="minorBidi"/>
        </w:rPr>
        <w:t xml:space="preserve"> why should he expect there to be? Has God promised an immediate connection between repentance and divine forgiveness? Even if God </w:t>
      </w:r>
      <w:r w:rsidR="00E44CB0" w:rsidRPr="00BD5EA6">
        <w:rPr>
          <w:rFonts w:asciiTheme="minorBidi" w:hAnsiTheme="minorBidi"/>
        </w:rPr>
        <w:t>allows for</w:t>
      </w:r>
      <w:r w:rsidRPr="00BD5EA6">
        <w:rPr>
          <w:rFonts w:asciiTheme="minorBidi" w:hAnsiTheme="minorBidi"/>
        </w:rPr>
        <w:t xml:space="preserve"> a causal connection between penitence and forgiveness, He does not promise it as an immediate, automatic response. The expression of disappointment in the absence of divine forgiveness seems to be beyond reasonable expectations</w:t>
      </w:r>
      <w:r w:rsidR="000343A6" w:rsidRPr="00BD5EA6">
        <w:rPr>
          <w:rFonts w:asciiTheme="minorBidi" w:hAnsiTheme="minorBidi"/>
        </w:rPr>
        <w:t>.</w:t>
      </w:r>
      <w:r w:rsidRPr="00BD5EA6">
        <w:rPr>
          <w:rFonts w:asciiTheme="minorBidi" w:hAnsiTheme="minorBidi"/>
        </w:rPr>
        <w:t xml:space="preserve"> </w:t>
      </w:r>
      <w:r w:rsidR="000343A6" w:rsidRPr="00BD5EA6">
        <w:rPr>
          <w:rFonts w:asciiTheme="minorBidi" w:hAnsiTheme="minorBidi"/>
        </w:rPr>
        <w:t>For this reason</w:t>
      </w:r>
      <w:r w:rsidRPr="00BD5EA6">
        <w:rPr>
          <w:rFonts w:asciiTheme="minorBidi" w:hAnsiTheme="minorBidi"/>
        </w:rPr>
        <w:t>, I have claimed above that it is rooted in the sense of entitlement requisitioned by the communal entity.</w:t>
      </w:r>
    </w:p>
  </w:footnote>
  <w:footnote w:id="6">
    <w:p w:rsidR="000343A6" w:rsidRPr="00BD5EA6" w:rsidRDefault="000343A6">
      <w:pPr>
        <w:pStyle w:val="FootnoteText"/>
        <w:rPr>
          <w:rFonts w:asciiTheme="minorBidi" w:hAnsiTheme="minorBidi"/>
        </w:rPr>
      </w:pPr>
      <w:r w:rsidRPr="00BD5EA6">
        <w:rPr>
          <w:rStyle w:val="FootnoteReference"/>
          <w:rFonts w:asciiTheme="minorBidi" w:hAnsiTheme="minorBidi"/>
        </w:rPr>
        <w:footnoteRef/>
      </w:r>
      <w:r w:rsidRPr="00BD5EA6">
        <w:rPr>
          <w:rFonts w:asciiTheme="minorBidi" w:hAnsiTheme="minorBidi"/>
        </w:rPr>
        <w:t xml:space="preserve"> E.g. </w:t>
      </w:r>
      <w:r w:rsidRPr="00BD5EA6">
        <w:rPr>
          <w:rFonts w:asciiTheme="minorBidi" w:hAnsiTheme="minorBidi"/>
          <w:i/>
          <w:iCs/>
        </w:rPr>
        <w:t>Shemot</w:t>
      </w:r>
      <w:r w:rsidRPr="00BD5EA6">
        <w:rPr>
          <w:rFonts w:asciiTheme="minorBidi" w:hAnsiTheme="minorBidi"/>
        </w:rPr>
        <w:t xml:space="preserve"> 32:13; </w:t>
      </w:r>
      <w:r w:rsidRPr="00BD5EA6">
        <w:rPr>
          <w:rFonts w:asciiTheme="minorBidi" w:hAnsiTheme="minorBidi"/>
          <w:i/>
          <w:iCs/>
        </w:rPr>
        <w:t>Vayikra</w:t>
      </w:r>
      <w:r w:rsidRPr="00BD5EA6">
        <w:rPr>
          <w:rFonts w:asciiTheme="minorBidi" w:hAnsiTheme="minorBidi"/>
        </w:rPr>
        <w:t xml:space="preserve"> 26:42; </w:t>
      </w:r>
      <w:r w:rsidRPr="00BD5EA6">
        <w:rPr>
          <w:rFonts w:asciiTheme="minorBidi" w:hAnsiTheme="minorBidi"/>
          <w:i/>
          <w:iCs/>
        </w:rPr>
        <w:t>II</w:t>
      </w:r>
      <w:r w:rsidRPr="00BD5EA6">
        <w:rPr>
          <w:rFonts w:asciiTheme="minorBidi" w:hAnsiTheme="minorBidi"/>
        </w:rPr>
        <w:t xml:space="preserve"> </w:t>
      </w:r>
      <w:r w:rsidRPr="00BD5EA6">
        <w:rPr>
          <w:rFonts w:asciiTheme="minorBidi" w:hAnsiTheme="minorBidi"/>
          <w:i/>
          <w:iCs/>
        </w:rPr>
        <w:t>Kings</w:t>
      </w:r>
      <w:r w:rsidRPr="00BD5EA6">
        <w:rPr>
          <w:rFonts w:asciiTheme="minorBidi" w:hAnsiTheme="minorBidi"/>
        </w:rPr>
        <w:t xml:space="preserve"> 13:23.</w:t>
      </w:r>
    </w:p>
  </w:footnote>
  <w:footnote w:id="7">
    <w:p w:rsidR="00E44CB0" w:rsidRPr="00BD5EA6" w:rsidRDefault="00E44CB0">
      <w:pPr>
        <w:pStyle w:val="FootnoteText"/>
        <w:jc w:val="both"/>
        <w:rPr>
          <w:rFonts w:asciiTheme="minorBidi" w:hAnsiTheme="minorBidi"/>
        </w:rPr>
      </w:pPr>
      <w:r w:rsidRPr="00BD5EA6">
        <w:rPr>
          <w:rStyle w:val="FootnoteReference"/>
          <w:rFonts w:asciiTheme="minorBidi" w:hAnsiTheme="minorBidi"/>
        </w:rPr>
        <w:footnoteRef/>
      </w:r>
      <w:r w:rsidRPr="00BD5EA6">
        <w:rPr>
          <w:rFonts w:asciiTheme="minorBidi" w:hAnsiTheme="minorBidi"/>
        </w:rPr>
        <w:t xml:space="preserve"> This seems to be the intended translation of the verse according to the </w:t>
      </w:r>
      <w:r w:rsidRPr="00BD5EA6">
        <w:rPr>
          <w:rFonts w:asciiTheme="minorBidi" w:hAnsiTheme="minorBidi"/>
          <w:i/>
          <w:iCs/>
        </w:rPr>
        <w:t>gemara</w:t>
      </w:r>
      <w:r w:rsidRPr="00BD5EA6">
        <w:rPr>
          <w:rFonts w:asciiTheme="minorBidi" w:hAnsiTheme="minorBidi"/>
        </w:rPr>
        <w:t xml:space="preserve"> (see e.g. Rashi in his commentary on </w:t>
      </w:r>
      <w:r w:rsidRPr="00BD5EA6">
        <w:rPr>
          <w:rFonts w:asciiTheme="minorBidi" w:hAnsiTheme="minorBidi"/>
          <w:i/>
          <w:iCs/>
        </w:rPr>
        <w:t>Berakhot</w:t>
      </w:r>
      <w:r w:rsidRPr="00BD5EA6">
        <w:rPr>
          <w:rFonts w:asciiTheme="minorBidi" w:hAnsiTheme="minorBidi"/>
        </w:rPr>
        <w:t xml:space="preserve"> 8a). </w:t>
      </w:r>
      <w:r w:rsidR="000343A6" w:rsidRPr="00BD5EA6">
        <w:rPr>
          <w:rFonts w:asciiTheme="minorBidi" w:hAnsiTheme="minorBidi"/>
        </w:rPr>
        <w:t>However</w:t>
      </w:r>
      <w:r w:rsidRPr="00BD5EA6">
        <w:rPr>
          <w:rFonts w:asciiTheme="minorBidi" w:hAnsiTheme="minorBidi"/>
        </w:rPr>
        <w:t xml:space="preserve">, this is not the simple meaning of the verse in </w:t>
      </w:r>
      <w:r w:rsidRPr="00BD5EA6">
        <w:rPr>
          <w:rFonts w:asciiTheme="minorBidi" w:hAnsiTheme="minorBidi"/>
          <w:i/>
          <w:iCs/>
        </w:rPr>
        <w:t>Iyov</w:t>
      </w:r>
      <w:r w:rsidRPr="00BD5EA6">
        <w:rPr>
          <w:rFonts w:asciiTheme="minorBidi" w:hAnsiTheme="minorBidi"/>
        </w:rPr>
        <w:t xml:space="preserve"> 36:5.</w:t>
      </w:r>
    </w:p>
  </w:footnote>
  <w:footnote w:id="8">
    <w:p w:rsidR="000343A6" w:rsidRPr="00BD5EA6" w:rsidRDefault="000343A6" w:rsidP="000343A6">
      <w:pPr>
        <w:pStyle w:val="FootnoteText"/>
        <w:jc w:val="both"/>
        <w:rPr>
          <w:rFonts w:asciiTheme="minorBidi" w:hAnsiTheme="minorBidi"/>
        </w:rPr>
      </w:pPr>
      <w:r w:rsidRPr="00BD5EA6">
        <w:rPr>
          <w:rStyle w:val="FootnoteReference"/>
          <w:rFonts w:asciiTheme="minorBidi" w:hAnsiTheme="minorBidi"/>
        </w:rPr>
        <w:footnoteRef/>
      </w:r>
      <w:r w:rsidRPr="00BD5EA6">
        <w:rPr>
          <w:rFonts w:asciiTheme="minorBidi" w:hAnsiTheme="minorBidi"/>
        </w:rPr>
        <w:t xml:space="preserve"> I call these word-pairs “highly alliterative” because each pair share two common consonants at the beginning of the word, deepening the feeling of reiteration. </w:t>
      </w:r>
      <w:r w:rsidRPr="00BD5EA6">
        <w:rPr>
          <w:rFonts w:asciiTheme="minorBidi" w:hAnsiTheme="minorBidi"/>
          <w:i/>
          <w:iCs/>
        </w:rPr>
        <w:t>Pachad</w:t>
      </w:r>
      <w:r w:rsidRPr="00BD5EA6">
        <w:rPr>
          <w:rFonts w:asciiTheme="minorBidi" w:hAnsiTheme="minorBidi"/>
        </w:rPr>
        <w:t xml:space="preserve"> and </w:t>
      </w:r>
      <w:r w:rsidRPr="00BD5EA6">
        <w:rPr>
          <w:rFonts w:asciiTheme="minorBidi" w:hAnsiTheme="minorBidi"/>
          <w:i/>
          <w:iCs/>
        </w:rPr>
        <w:t>pachat</w:t>
      </w:r>
      <w:r w:rsidRPr="00BD5EA6">
        <w:rPr>
          <w:rFonts w:asciiTheme="minorBidi" w:hAnsiTheme="minorBidi"/>
        </w:rPr>
        <w:t xml:space="preserve"> are distinguished only by a </w:t>
      </w:r>
      <w:r w:rsidRPr="00BD5EA6">
        <w:rPr>
          <w:rFonts w:asciiTheme="minorBidi" w:hAnsiTheme="minorBidi"/>
          <w:i/>
          <w:iCs/>
        </w:rPr>
        <w:t>daled</w:t>
      </w:r>
      <w:r w:rsidRPr="00BD5EA6">
        <w:rPr>
          <w:rFonts w:asciiTheme="minorBidi" w:hAnsiTheme="minorBidi"/>
        </w:rPr>
        <w:t xml:space="preserve"> and a </w:t>
      </w:r>
      <w:r w:rsidRPr="00BD5EA6">
        <w:rPr>
          <w:rFonts w:asciiTheme="minorBidi" w:hAnsiTheme="minorBidi"/>
          <w:i/>
          <w:iCs/>
        </w:rPr>
        <w:t>tav</w:t>
      </w:r>
      <w:r w:rsidRPr="00BD5EA6">
        <w:rPr>
          <w:rFonts w:asciiTheme="minorBidi" w:hAnsiTheme="minorBidi"/>
        </w:rPr>
        <w:t>, which are also quite similar sounds.</w:t>
      </w:r>
    </w:p>
  </w:footnote>
  <w:footnote w:id="9">
    <w:p w:rsidR="002C5206" w:rsidRPr="00BD5EA6" w:rsidRDefault="002C5206" w:rsidP="009D1B93">
      <w:pPr>
        <w:pStyle w:val="FootnoteText"/>
        <w:jc w:val="both"/>
        <w:rPr>
          <w:rFonts w:asciiTheme="minorBidi" w:hAnsiTheme="minorBidi"/>
        </w:rPr>
      </w:pPr>
      <w:r w:rsidRPr="00BD5EA6">
        <w:rPr>
          <w:rStyle w:val="FootnoteReference"/>
          <w:rFonts w:asciiTheme="minorBidi" w:hAnsiTheme="minorBidi"/>
        </w:rPr>
        <w:footnoteRef/>
      </w:r>
      <w:r w:rsidRPr="00BD5EA6">
        <w:rPr>
          <w:rFonts w:asciiTheme="minorBidi" w:hAnsiTheme="minorBidi"/>
        </w:rPr>
        <w:t xml:space="preserve"> Note the use of these words in </w:t>
      </w:r>
      <w:r w:rsidRPr="00BD5EA6">
        <w:rPr>
          <w:rFonts w:asciiTheme="minorBidi" w:hAnsiTheme="minorBidi"/>
          <w:i/>
          <w:iCs/>
        </w:rPr>
        <w:t>Isaiah</w:t>
      </w:r>
      <w:r w:rsidRPr="00BD5EA6">
        <w:rPr>
          <w:rFonts w:asciiTheme="minorBidi" w:hAnsiTheme="minorBidi"/>
        </w:rPr>
        <w:t xml:space="preserve"> 24:17-18: “Fear, pitfall</w:t>
      </w:r>
      <w:r w:rsidR="007D6E98" w:rsidRPr="00BD5EA6">
        <w:rPr>
          <w:rFonts w:asciiTheme="minorBidi" w:hAnsiTheme="minorBidi"/>
        </w:rPr>
        <w:t>,</w:t>
      </w:r>
      <w:r w:rsidRPr="00BD5EA6">
        <w:rPr>
          <w:rFonts w:asciiTheme="minorBidi" w:hAnsiTheme="minorBidi"/>
        </w:rPr>
        <w:t xml:space="preserve"> and a snare upon you, inhabitants of the land. And those who run from the sounds of fear will pl</w:t>
      </w:r>
      <w:r w:rsidR="009D1B93" w:rsidRPr="00BD5EA6">
        <w:rPr>
          <w:rFonts w:asciiTheme="minorBidi" w:hAnsiTheme="minorBidi"/>
        </w:rPr>
        <w:t>unge into the pitfall and he wh</w:t>
      </w:r>
      <w:r w:rsidRPr="00BD5EA6">
        <w:rPr>
          <w:rFonts w:asciiTheme="minorBidi" w:hAnsiTheme="minorBidi"/>
        </w:rPr>
        <w:t xml:space="preserve">o goes up from the pitfall will be caught in the snare…” Based on the similar linguistic usage, Rashi interprets the words “fear and pitfall” in </w:t>
      </w:r>
      <w:r w:rsidRPr="00BD5EA6">
        <w:rPr>
          <w:rFonts w:asciiTheme="minorBidi" w:hAnsiTheme="minorBidi"/>
          <w:i/>
          <w:iCs/>
        </w:rPr>
        <w:t>Eikha</w:t>
      </w:r>
      <w:r w:rsidRPr="00BD5EA6">
        <w:rPr>
          <w:rFonts w:asciiTheme="minorBidi" w:hAnsiTheme="minorBidi"/>
        </w:rPr>
        <w:t xml:space="preserve"> 3:47 as an indication of </w:t>
      </w:r>
      <w:r w:rsidR="009D1B93" w:rsidRPr="00BD5EA6">
        <w:rPr>
          <w:rFonts w:asciiTheme="minorBidi" w:hAnsiTheme="minorBidi"/>
        </w:rPr>
        <w:t xml:space="preserve">a </w:t>
      </w:r>
      <w:r w:rsidRPr="00BD5EA6">
        <w:rPr>
          <w:rFonts w:asciiTheme="minorBidi" w:hAnsiTheme="minorBidi"/>
        </w:rPr>
        <w:t xml:space="preserve">hopeless attempt to escape their misfortunes: “When we fled the fear, we plunged into the pitfall.” See also </w:t>
      </w:r>
      <w:r w:rsidRPr="00BD5EA6">
        <w:rPr>
          <w:rFonts w:asciiTheme="minorBidi" w:hAnsiTheme="minorBidi"/>
          <w:i/>
          <w:iCs/>
        </w:rPr>
        <w:t>Jeremiah</w:t>
      </w:r>
      <w:r w:rsidRPr="00BD5EA6">
        <w:rPr>
          <w:rFonts w:asciiTheme="minorBidi" w:hAnsiTheme="minorBidi"/>
        </w:rPr>
        <w:t xml:space="preserve"> 48:43-44.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060603"/>
      <w:docPartObj>
        <w:docPartGallery w:val="Page Numbers (Top of Page)"/>
        <w:docPartUnique/>
      </w:docPartObj>
    </w:sdtPr>
    <w:sdtEndPr>
      <w:rPr>
        <w:noProof/>
      </w:rPr>
    </w:sdtEndPr>
    <w:sdtContent>
      <w:p w:rsidR="001F181E" w:rsidRDefault="001F181E" w:rsidP="001F181E">
        <w:pPr>
          <w:pStyle w:val="Header"/>
          <w:ind w:left="4680" w:firstLine="3960"/>
        </w:pPr>
        <w:r>
          <w:fldChar w:fldCharType="begin"/>
        </w:r>
        <w:r>
          <w:instrText xml:space="preserve"> PAGE   \* MERGEFORMAT </w:instrText>
        </w:r>
        <w:r>
          <w:fldChar w:fldCharType="separate"/>
        </w:r>
        <w:r w:rsidR="0021057E">
          <w:rPr>
            <w:noProof/>
          </w:rPr>
          <w:t>1</w:t>
        </w:r>
        <w:r>
          <w:rPr>
            <w:noProof/>
          </w:rPr>
          <w:fldChar w:fldCharType="end"/>
        </w:r>
      </w:p>
    </w:sdtContent>
  </w:sdt>
  <w:p w:rsidR="00A21FDD" w:rsidRDefault="00A21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49"/>
    <w:rsid w:val="000308F0"/>
    <w:rsid w:val="000343A6"/>
    <w:rsid w:val="00087328"/>
    <w:rsid w:val="00165B9F"/>
    <w:rsid w:val="001F181E"/>
    <w:rsid w:val="0021057E"/>
    <w:rsid w:val="002C5206"/>
    <w:rsid w:val="00350B49"/>
    <w:rsid w:val="00352888"/>
    <w:rsid w:val="00496588"/>
    <w:rsid w:val="004B6055"/>
    <w:rsid w:val="004D6878"/>
    <w:rsid w:val="004F7777"/>
    <w:rsid w:val="00517849"/>
    <w:rsid w:val="005D3341"/>
    <w:rsid w:val="00612A68"/>
    <w:rsid w:val="006A0E46"/>
    <w:rsid w:val="006C1B9B"/>
    <w:rsid w:val="006D7FCB"/>
    <w:rsid w:val="00730CDD"/>
    <w:rsid w:val="00734DE9"/>
    <w:rsid w:val="007702AC"/>
    <w:rsid w:val="007C3D9C"/>
    <w:rsid w:val="007D6E98"/>
    <w:rsid w:val="007F6F7C"/>
    <w:rsid w:val="008A7212"/>
    <w:rsid w:val="008D4A78"/>
    <w:rsid w:val="009D1B93"/>
    <w:rsid w:val="00A21FDD"/>
    <w:rsid w:val="00AA5CA4"/>
    <w:rsid w:val="00B357BF"/>
    <w:rsid w:val="00BD5EA6"/>
    <w:rsid w:val="00C42889"/>
    <w:rsid w:val="00C60BE4"/>
    <w:rsid w:val="00D61336"/>
    <w:rsid w:val="00E34994"/>
    <w:rsid w:val="00E44CB0"/>
    <w:rsid w:val="00E90005"/>
    <w:rsid w:val="00EE4E4D"/>
    <w:rsid w:val="00EF24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C5206"/>
    <w:pPr>
      <w:spacing w:after="0" w:line="240" w:lineRule="auto"/>
    </w:pPr>
    <w:rPr>
      <w:sz w:val="20"/>
      <w:szCs w:val="20"/>
    </w:rPr>
  </w:style>
  <w:style w:type="character" w:customStyle="1" w:styleId="FootnoteTextChar">
    <w:name w:val="Footnote Text Char"/>
    <w:basedOn w:val="DefaultParagraphFont"/>
    <w:link w:val="FootnoteText"/>
    <w:rsid w:val="002C5206"/>
    <w:rPr>
      <w:sz w:val="20"/>
      <w:szCs w:val="20"/>
    </w:rPr>
  </w:style>
  <w:style w:type="character" w:styleId="FootnoteReference">
    <w:name w:val="footnote reference"/>
    <w:basedOn w:val="DefaultParagraphFont"/>
    <w:unhideWhenUsed/>
    <w:rsid w:val="002C5206"/>
    <w:rPr>
      <w:vertAlign w:val="superscript"/>
    </w:rPr>
  </w:style>
  <w:style w:type="paragraph" w:styleId="Header">
    <w:name w:val="header"/>
    <w:basedOn w:val="Normal"/>
    <w:link w:val="HeaderChar"/>
    <w:uiPriority w:val="99"/>
    <w:unhideWhenUsed/>
    <w:rsid w:val="00A2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DD"/>
  </w:style>
  <w:style w:type="paragraph" w:styleId="Footer">
    <w:name w:val="footer"/>
    <w:basedOn w:val="Normal"/>
    <w:link w:val="FooterChar"/>
    <w:uiPriority w:val="99"/>
    <w:unhideWhenUsed/>
    <w:rsid w:val="00A2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DD"/>
  </w:style>
  <w:style w:type="paragraph" w:styleId="BalloonText">
    <w:name w:val="Balloon Text"/>
    <w:basedOn w:val="Normal"/>
    <w:link w:val="BalloonTextChar"/>
    <w:uiPriority w:val="99"/>
    <w:semiHidden/>
    <w:unhideWhenUsed/>
    <w:rsid w:val="00087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328"/>
    <w:rPr>
      <w:rFonts w:ascii="Segoe UI" w:hAnsi="Segoe UI" w:cs="Segoe UI"/>
      <w:sz w:val="18"/>
      <w:szCs w:val="18"/>
    </w:rPr>
  </w:style>
  <w:style w:type="paragraph" w:customStyle="1" w:styleId="paragraph">
    <w:name w:val="paragraph"/>
    <w:basedOn w:val="Normal"/>
    <w:rsid w:val="00BD5EA6"/>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DefaultParagraphFont"/>
    <w:rsid w:val="00BD5EA6"/>
  </w:style>
  <w:style w:type="paragraph" w:customStyle="1" w:styleId="CC">
    <w:name w:val="CC"/>
    <w:basedOn w:val="BodyText"/>
    <w:rsid w:val="00BD5EA6"/>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BD5EA6"/>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BD5EA6"/>
  </w:style>
  <w:style w:type="paragraph" w:styleId="BodyText">
    <w:name w:val="Body Text"/>
    <w:basedOn w:val="Normal"/>
    <w:link w:val="BodyTextChar"/>
    <w:uiPriority w:val="99"/>
    <w:semiHidden/>
    <w:unhideWhenUsed/>
    <w:rsid w:val="00BD5EA6"/>
    <w:pPr>
      <w:spacing w:after="120"/>
    </w:pPr>
  </w:style>
  <w:style w:type="character" w:customStyle="1" w:styleId="BodyTextChar">
    <w:name w:val="Body Text Char"/>
    <w:basedOn w:val="DefaultParagraphFont"/>
    <w:link w:val="BodyText"/>
    <w:uiPriority w:val="99"/>
    <w:semiHidden/>
    <w:rsid w:val="00BD5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C5206"/>
    <w:pPr>
      <w:spacing w:after="0" w:line="240" w:lineRule="auto"/>
    </w:pPr>
    <w:rPr>
      <w:sz w:val="20"/>
      <w:szCs w:val="20"/>
    </w:rPr>
  </w:style>
  <w:style w:type="character" w:customStyle="1" w:styleId="FootnoteTextChar">
    <w:name w:val="Footnote Text Char"/>
    <w:basedOn w:val="DefaultParagraphFont"/>
    <w:link w:val="FootnoteText"/>
    <w:rsid w:val="002C5206"/>
    <w:rPr>
      <w:sz w:val="20"/>
      <w:szCs w:val="20"/>
    </w:rPr>
  </w:style>
  <w:style w:type="character" w:styleId="FootnoteReference">
    <w:name w:val="footnote reference"/>
    <w:basedOn w:val="DefaultParagraphFont"/>
    <w:unhideWhenUsed/>
    <w:rsid w:val="002C5206"/>
    <w:rPr>
      <w:vertAlign w:val="superscript"/>
    </w:rPr>
  </w:style>
  <w:style w:type="paragraph" w:styleId="Header">
    <w:name w:val="header"/>
    <w:basedOn w:val="Normal"/>
    <w:link w:val="HeaderChar"/>
    <w:uiPriority w:val="99"/>
    <w:unhideWhenUsed/>
    <w:rsid w:val="00A2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DD"/>
  </w:style>
  <w:style w:type="paragraph" w:styleId="Footer">
    <w:name w:val="footer"/>
    <w:basedOn w:val="Normal"/>
    <w:link w:val="FooterChar"/>
    <w:uiPriority w:val="99"/>
    <w:unhideWhenUsed/>
    <w:rsid w:val="00A2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DD"/>
  </w:style>
  <w:style w:type="paragraph" w:styleId="BalloonText">
    <w:name w:val="Balloon Text"/>
    <w:basedOn w:val="Normal"/>
    <w:link w:val="BalloonTextChar"/>
    <w:uiPriority w:val="99"/>
    <w:semiHidden/>
    <w:unhideWhenUsed/>
    <w:rsid w:val="00087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328"/>
    <w:rPr>
      <w:rFonts w:ascii="Segoe UI" w:hAnsi="Segoe UI" w:cs="Segoe UI"/>
      <w:sz w:val="18"/>
      <w:szCs w:val="18"/>
    </w:rPr>
  </w:style>
  <w:style w:type="paragraph" w:customStyle="1" w:styleId="paragraph">
    <w:name w:val="paragraph"/>
    <w:basedOn w:val="Normal"/>
    <w:rsid w:val="00BD5EA6"/>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DefaultParagraphFont"/>
    <w:rsid w:val="00BD5EA6"/>
  </w:style>
  <w:style w:type="paragraph" w:customStyle="1" w:styleId="CC">
    <w:name w:val="CC"/>
    <w:basedOn w:val="BodyText"/>
    <w:rsid w:val="00BD5EA6"/>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BD5EA6"/>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BD5EA6"/>
  </w:style>
  <w:style w:type="paragraph" w:styleId="BodyText">
    <w:name w:val="Body Text"/>
    <w:basedOn w:val="Normal"/>
    <w:link w:val="BodyTextChar"/>
    <w:uiPriority w:val="99"/>
    <w:semiHidden/>
    <w:unhideWhenUsed/>
    <w:rsid w:val="00BD5EA6"/>
    <w:pPr>
      <w:spacing w:after="120"/>
    </w:pPr>
  </w:style>
  <w:style w:type="character" w:customStyle="1" w:styleId="BodyTextChar">
    <w:name w:val="Body Text Char"/>
    <w:basedOn w:val="DefaultParagraphFont"/>
    <w:link w:val="BodyText"/>
    <w:uiPriority w:val="99"/>
    <w:semiHidden/>
    <w:rsid w:val="00BD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A963-8D44-4025-8BD0-6B5FF207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2018-09-05T07:01:00Z</dcterms:created>
  <dcterms:modified xsi:type="dcterms:W3CDTF">2018-09-05T07:07:00Z</dcterms:modified>
</cp:coreProperties>
</file>