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F23" w:rsidRDefault="00F56F23" w:rsidP="00F56F23">
      <w:pPr>
        <w:pStyle w:val="a"/>
        <w:rPr>
          <w:rtl/>
        </w:rPr>
      </w:pPr>
      <w:r>
        <w:rPr>
          <w:rtl/>
        </w:rPr>
        <w:t xml:space="preserve">הרב </w:t>
      </w:r>
      <w:r>
        <w:rPr>
          <w:rFonts w:hint="cs"/>
          <w:rtl/>
        </w:rPr>
        <w:t>יעקב מדן</w:t>
      </w:r>
    </w:p>
    <w:p w:rsidR="00F56F23" w:rsidRDefault="00F56F23" w:rsidP="00F56F23">
      <w:pPr>
        <w:pStyle w:val="a"/>
        <w:rPr>
          <w:rtl/>
        </w:rPr>
      </w:pPr>
      <w:r>
        <w:rPr>
          <w:rtl/>
        </w:rPr>
        <w:t xml:space="preserve">שיחה </w:t>
      </w:r>
      <w:r>
        <w:rPr>
          <w:rFonts w:hint="cs"/>
          <w:rtl/>
        </w:rPr>
        <w:t>לפרשת פנחס</w:t>
      </w:r>
    </w:p>
    <w:p w:rsidR="00F56F23" w:rsidRPr="00835E24" w:rsidRDefault="00F56F23" w:rsidP="00F56F23">
      <w:pPr>
        <w:pStyle w:val="Heading1"/>
        <w:rPr>
          <w:rtl/>
        </w:rPr>
      </w:pPr>
      <w:bookmarkStart w:id="0" w:name="OLE_LINK1"/>
      <w:r>
        <w:rPr>
          <w:rFonts w:hint="cs"/>
          <w:rtl/>
        </w:rPr>
        <w:t xml:space="preserve">שני מנהיגים </w:t>
      </w:r>
      <w:r>
        <w:rPr>
          <w:rtl/>
        </w:rPr>
        <w:t>–</w:t>
      </w:r>
      <w:r>
        <w:rPr>
          <w:rFonts w:hint="cs"/>
          <w:rtl/>
        </w:rPr>
        <w:t xml:space="preserve"> שתי הנהגות</w:t>
      </w:r>
      <w:r w:rsidRPr="00170DBD">
        <w:rPr>
          <w:rtl/>
        </w:rPr>
        <w:footnoteReference w:customMarkFollows="1" w:id="1"/>
        <w:t>*</w:t>
      </w:r>
    </w:p>
    <w:p w:rsidR="00F56F23" w:rsidRPr="006663C9" w:rsidRDefault="00F56F23" w:rsidP="00723DC8">
      <w:pPr>
        <w:pStyle w:val="Heading2"/>
        <w:rPr>
          <w:rtl/>
        </w:rPr>
      </w:pPr>
      <w:r>
        <w:rPr>
          <w:rFonts w:hint="cs"/>
          <w:rtl/>
        </w:rPr>
        <w:t>עלייתו של יהושע</w:t>
      </w:r>
    </w:p>
    <w:p w:rsidR="00F56F23" w:rsidRDefault="00F56F23" w:rsidP="00F56F23">
      <w:pPr>
        <w:rPr>
          <w:rtl/>
        </w:rPr>
      </w:pPr>
      <w:r>
        <w:rPr>
          <w:rtl/>
        </w:rPr>
        <w:t>בפרשתנו אנו עדים לעלייתם של שני מנהיגים</w:t>
      </w:r>
      <w:r>
        <w:rPr>
          <w:rFonts w:hint="cs"/>
          <w:rtl/>
        </w:rPr>
        <w:t xml:space="preserve"> חדשים</w:t>
      </w:r>
      <w:r>
        <w:rPr>
          <w:rtl/>
        </w:rPr>
        <w:t xml:space="preserve"> </w:t>
      </w:r>
      <w:r>
        <w:rPr>
          <w:rFonts w:hint="cs"/>
          <w:rtl/>
        </w:rPr>
        <w:t>ו</w:t>
      </w:r>
      <w:r>
        <w:rPr>
          <w:rtl/>
        </w:rPr>
        <w:t>גדולים</w:t>
      </w:r>
      <w:r>
        <w:rPr>
          <w:rFonts w:hint="cs"/>
          <w:rtl/>
        </w:rPr>
        <w:t xml:space="preserve">, </w:t>
      </w:r>
      <w:r>
        <w:rPr>
          <w:rtl/>
        </w:rPr>
        <w:t>השונים זה מזה מהותית</w:t>
      </w:r>
      <w:r>
        <w:rPr>
          <w:rFonts w:hint="cs"/>
          <w:rtl/>
        </w:rPr>
        <w:t xml:space="preserve"> </w:t>
      </w:r>
      <w:r>
        <w:rPr>
          <w:rtl/>
        </w:rPr>
        <w:t>– הן באופיים והן בדרך עלייתם להנהגה.</w:t>
      </w:r>
    </w:p>
    <w:p w:rsidR="00F56F23" w:rsidRDefault="00F56F23" w:rsidP="00F56F23">
      <w:pPr>
        <w:rPr>
          <w:rtl/>
        </w:rPr>
      </w:pPr>
      <w:r>
        <w:rPr>
          <w:rtl/>
        </w:rPr>
        <w:t>ראשית אנו פוגשים במנהיגותו של יהושע:</w:t>
      </w:r>
    </w:p>
    <w:p w:rsidR="00F56F23" w:rsidRDefault="00F56F23" w:rsidP="00F56F23">
      <w:pPr>
        <w:tabs>
          <w:tab w:val="right" w:pos="4620"/>
        </w:tabs>
        <w:ind w:left="720"/>
        <w:rPr>
          <w:rtl/>
        </w:rPr>
      </w:pPr>
      <w:r>
        <w:rPr>
          <w:rFonts w:hint="cs"/>
          <w:rtl/>
        </w:rPr>
        <w:t>"</w:t>
      </w:r>
      <w:r>
        <w:rPr>
          <w:rtl/>
        </w:rPr>
        <w:t xml:space="preserve">וַיֹּאמֶר ה' אֶל מֹשֶׁה קַח לְךָ אֶת יְהוֹשֻׁעַ בִּן נוּן אִישׁ אֲשֶׁר רוּחַ בּוֹ וְסָמַכְתָּ אֶת יָדְךָ עָלָיו: וְהַעֲמַדְתָּ אֹתוֹ לִפְנֵי אֶלְעָזָר הַכֹּהֵן וְלִפְנֵי כָּל הָעֵדָה </w:t>
      </w:r>
      <w:proofErr w:type="spellStart"/>
      <w:r>
        <w:rPr>
          <w:rtl/>
        </w:rPr>
        <w:t>וְצִוִּיתָה</w:t>
      </w:r>
      <w:proofErr w:type="spellEnd"/>
      <w:r>
        <w:rPr>
          <w:rtl/>
        </w:rPr>
        <w:t xml:space="preserve"> אֹתוֹ לְעֵינֵיהֶם: </w:t>
      </w:r>
      <w:proofErr w:type="spellStart"/>
      <w:r>
        <w:rPr>
          <w:rtl/>
        </w:rPr>
        <w:t>וְנָתַתָּה</w:t>
      </w:r>
      <w:proofErr w:type="spellEnd"/>
      <w:r>
        <w:rPr>
          <w:rtl/>
        </w:rPr>
        <w:t xml:space="preserve"> מֵהוֹדְךָ עָלָיו לְמַעַן יִשְׁמְעוּ כָּל עֲדַת בְּנֵי יִשְׂרָאֵל:</w:t>
      </w:r>
      <w:r>
        <w:rPr>
          <w:rFonts w:hint="cs"/>
          <w:rtl/>
        </w:rPr>
        <w:t xml:space="preserve"> </w:t>
      </w:r>
      <w:r>
        <w:rPr>
          <w:rtl/>
        </w:rPr>
        <w:t>וְלִפְנֵי אֶלְעָזָר הַכֹּהֵן יַעֲמֹד וְשָׁאַל לוֹ בְּמִשְׁפַּט הָאוּרִים לִפְנֵי ה' עַל פִּיו יֵצְאוּ וְעַל פִּיו יָבֹאוּ הוּא וְכָל בְּנֵי יִשְׂרָאֵל אִתּוֹ וְכָל הָעֵדָה:</w:t>
      </w:r>
    </w:p>
    <w:p w:rsidR="00F56F23" w:rsidRDefault="00F56F23" w:rsidP="00F56F23">
      <w:pPr>
        <w:tabs>
          <w:tab w:val="right" w:pos="4620"/>
        </w:tabs>
        <w:ind w:left="720"/>
        <w:rPr>
          <w:rtl/>
        </w:rPr>
      </w:pPr>
      <w:r>
        <w:rPr>
          <w:rtl/>
        </w:rPr>
        <w:t xml:space="preserve">וַיַּעַשׂ מֹשֶׁה כַּאֲשֶׁר </w:t>
      </w:r>
      <w:proofErr w:type="spellStart"/>
      <w:r>
        <w:rPr>
          <w:rtl/>
        </w:rPr>
        <w:t>צִוָּה</w:t>
      </w:r>
      <w:proofErr w:type="spellEnd"/>
      <w:r>
        <w:rPr>
          <w:rtl/>
        </w:rPr>
        <w:t xml:space="preserve"> ה' אֹתוֹ </w:t>
      </w:r>
      <w:proofErr w:type="spellStart"/>
      <w:r>
        <w:rPr>
          <w:rtl/>
        </w:rPr>
        <w:t>וַיִּקַּח</w:t>
      </w:r>
      <w:proofErr w:type="spellEnd"/>
      <w:r>
        <w:rPr>
          <w:rtl/>
        </w:rPr>
        <w:t xml:space="preserve"> אֶת יְהוֹשֻׁעַ </w:t>
      </w:r>
      <w:proofErr w:type="spellStart"/>
      <w:r>
        <w:rPr>
          <w:rtl/>
        </w:rPr>
        <w:t>וַיַּעֲמִדֵהו</w:t>
      </w:r>
      <w:proofErr w:type="spellEnd"/>
      <w:r>
        <w:rPr>
          <w:rtl/>
        </w:rPr>
        <w:t xml:space="preserve">ּ לִפְנֵי אֶלְעָזָר הַכֹּהֵן וְלִפְנֵי כָּל הָעֵדָה: </w:t>
      </w:r>
      <w:proofErr w:type="spellStart"/>
      <w:r>
        <w:rPr>
          <w:rtl/>
        </w:rPr>
        <w:t>וַיִּסְמֹך</w:t>
      </w:r>
      <w:proofErr w:type="spellEnd"/>
      <w:r>
        <w:rPr>
          <w:rtl/>
        </w:rPr>
        <w:t xml:space="preserve">ְ אֶת יָדָיו עָלָיו </w:t>
      </w:r>
      <w:proofErr w:type="spellStart"/>
      <w:r>
        <w:rPr>
          <w:rtl/>
        </w:rPr>
        <w:t>וַיְצַוֵּהו</w:t>
      </w:r>
      <w:proofErr w:type="spellEnd"/>
      <w:r>
        <w:rPr>
          <w:rtl/>
        </w:rPr>
        <w:t>ּ כַּאֲשֶׁר דִּבֶּר ה' בְּיַד מֹשֶׁה</w:t>
      </w:r>
      <w:r>
        <w:rPr>
          <w:rFonts w:hint="cs"/>
          <w:rtl/>
        </w:rPr>
        <w:t>"</w:t>
      </w:r>
    </w:p>
    <w:p w:rsidR="00F56F23" w:rsidRDefault="00F56F23" w:rsidP="00F56F23">
      <w:pPr>
        <w:pStyle w:val="Heading5"/>
        <w:rPr>
          <w:rtl/>
        </w:rPr>
      </w:pPr>
      <w:r>
        <w:rPr>
          <w:rFonts w:hint="cs"/>
          <w:rtl/>
        </w:rPr>
        <w:tab/>
      </w:r>
      <w:r w:rsidRPr="00B9654C">
        <w:rPr>
          <w:rtl/>
        </w:rPr>
        <w:t>(במדבר כ</w:t>
      </w:r>
      <w:r w:rsidRPr="00B9654C">
        <w:rPr>
          <w:rFonts w:hint="cs"/>
          <w:rtl/>
        </w:rPr>
        <w:t>"</w:t>
      </w:r>
      <w:r w:rsidRPr="00B9654C">
        <w:rPr>
          <w:rtl/>
        </w:rPr>
        <w:t>ז</w:t>
      </w:r>
      <w:r w:rsidRPr="00B9654C">
        <w:rPr>
          <w:rFonts w:hint="cs"/>
          <w:rtl/>
        </w:rPr>
        <w:t xml:space="preserve">, </w:t>
      </w:r>
      <w:proofErr w:type="spellStart"/>
      <w:r w:rsidRPr="00B9654C">
        <w:rPr>
          <w:rtl/>
        </w:rPr>
        <w:t>יח-כג</w:t>
      </w:r>
      <w:proofErr w:type="spellEnd"/>
      <w:r w:rsidRPr="00B9654C">
        <w:rPr>
          <w:rtl/>
        </w:rPr>
        <w:t>)</w:t>
      </w:r>
    </w:p>
    <w:p w:rsidR="00F56F23" w:rsidRDefault="00F56F23" w:rsidP="00723DC8">
      <w:pPr>
        <w:rPr>
          <w:rtl/>
        </w:rPr>
      </w:pPr>
      <w:r>
        <w:rPr>
          <w:rtl/>
        </w:rPr>
        <w:t>יהושע הוא בן דורו של משה, הדור המבוגר והאחראי של עם ישראל. יהושע</w:t>
      </w:r>
      <w:r>
        <w:rPr>
          <w:rFonts w:hint="cs"/>
          <w:rtl/>
        </w:rPr>
        <w:t xml:space="preserve"> </w:t>
      </w:r>
      <w:r>
        <w:rPr>
          <w:rtl/>
        </w:rPr>
        <w:t>–</w:t>
      </w:r>
      <w:r>
        <w:rPr>
          <w:rFonts w:hint="cs"/>
          <w:rtl/>
        </w:rPr>
        <w:t xml:space="preserve"> </w:t>
      </w:r>
      <w:r>
        <w:rPr>
          <w:rtl/>
        </w:rPr>
        <w:t xml:space="preserve">"וּמְשָׁרְתוֹ יְהוֹשֻׁעַ בִּן נוּן נַעַר לֹא </w:t>
      </w:r>
      <w:proofErr w:type="spellStart"/>
      <w:r>
        <w:rPr>
          <w:rtl/>
        </w:rPr>
        <w:t>יָמִיש</w:t>
      </w:r>
      <w:proofErr w:type="spellEnd"/>
      <w:r>
        <w:rPr>
          <w:rtl/>
        </w:rPr>
        <w:t xml:space="preserve">ׁ מִתּוֹךְ הָאֹהֶל" </w:t>
      </w:r>
      <w:r w:rsidRPr="009920DF">
        <w:rPr>
          <w:sz w:val="16"/>
          <w:szCs w:val="18"/>
          <w:rtl/>
        </w:rPr>
        <w:t>(שמות ל</w:t>
      </w:r>
      <w:r w:rsidRPr="009920DF">
        <w:rPr>
          <w:rFonts w:hint="cs"/>
          <w:sz w:val="16"/>
          <w:szCs w:val="18"/>
          <w:rtl/>
        </w:rPr>
        <w:t>"</w:t>
      </w:r>
      <w:r w:rsidRPr="009920DF">
        <w:rPr>
          <w:sz w:val="16"/>
          <w:szCs w:val="18"/>
          <w:rtl/>
        </w:rPr>
        <w:t>ג</w:t>
      </w:r>
      <w:r w:rsidRPr="009920DF">
        <w:rPr>
          <w:rFonts w:hint="cs"/>
          <w:sz w:val="16"/>
          <w:szCs w:val="18"/>
          <w:rtl/>
        </w:rPr>
        <w:t xml:space="preserve">, </w:t>
      </w:r>
      <w:r w:rsidRPr="009920DF">
        <w:rPr>
          <w:sz w:val="16"/>
          <w:szCs w:val="18"/>
          <w:rtl/>
        </w:rPr>
        <w:t>יא)</w:t>
      </w:r>
      <w:r>
        <w:rPr>
          <w:rFonts w:hint="cs"/>
          <w:rtl/>
        </w:rPr>
        <w:t xml:space="preserve"> </w:t>
      </w:r>
      <w:r>
        <w:rPr>
          <w:rtl/>
        </w:rPr>
        <w:t>–</w:t>
      </w:r>
      <w:r>
        <w:rPr>
          <w:rFonts w:hint="cs"/>
          <w:rtl/>
        </w:rPr>
        <w:t xml:space="preserve"> </w:t>
      </w:r>
      <w:r>
        <w:rPr>
          <w:rtl/>
        </w:rPr>
        <w:t>מתחיל את תפקידיו כמו כל רמטכ"ל בימינו: בתחילה טירון שרץ מצד לצד ומציית לפ</w:t>
      </w:r>
      <w:r w:rsidR="00723DC8">
        <w:rPr>
          <w:rtl/>
        </w:rPr>
        <w:t>קודות, לאחר מכן הוא כבר סמל,</w:t>
      </w:r>
      <w:r w:rsidR="00723DC8">
        <w:rPr>
          <w:rFonts w:hint="cs"/>
          <w:rtl/>
        </w:rPr>
        <w:t xml:space="preserve"> סרן,</w:t>
      </w:r>
      <w:r>
        <w:rPr>
          <w:rtl/>
        </w:rPr>
        <w:t xml:space="preserve"> סגן, מ"פ וכן הלאה, עד שלבסוף מתמנה להיות רמטכ"ל. יהושע מתקדם לאט </w:t>
      </w:r>
      <w:proofErr w:type="spellStart"/>
      <w:r>
        <w:rPr>
          <w:rtl/>
        </w:rPr>
        <w:t>לאט</w:t>
      </w:r>
      <w:proofErr w:type="spellEnd"/>
      <w:r>
        <w:rPr>
          <w:rtl/>
        </w:rPr>
        <w:t>, בהשקעה ובהתמדה רבה במעלות ההנהגה, עד שלבסוף זוכה להחליף את משה רבנו בהנהגת העם.</w:t>
      </w:r>
    </w:p>
    <w:p w:rsidR="00F56F23" w:rsidRPr="006663C9" w:rsidRDefault="00F56F23" w:rsidP="00723DC8">
      <w:pPr>
        <w:pStyle w:val="Heading2"/>
        <w:rPr>
          <w:rtl/>
        </w:rPr>
      </w:pPr>
      <w:r>
        <w:rPr>
          <w:rFonts w:hint="cs"/>
          <w:rtl/>
        </w:rPr>
        <w:t>עלייתו של פנחס</w:t>
      </w:r>
    </w:p>
    <w:p w:rsidR="00F56F23" w:rsidRDefault="00F56F23" w:rsidP="00F56F23">
      <w:pPr>
        <w:rPr>
          <w:rtl/>
        </w:rPr>
      </w:pPr>
      <w:r>
        <w:rPr>
          <w:rtl/>
        </w:rPr>
        <w:t>לעומתו, פנחס בן הדור הצעיר, רוח ה' מפעמת בכל אחד מאיבריו. פנחס הופך למנהיג מכורח הנסיבות בפתע פתאום, הוא אינו מטפס שלב אחר שלב במדרגות ההנהגה כיהושע, אלא זוכה בתהילה רגעית ומהירה בשל מעשהו המיוחד:</w:t>
      </w:r>
    </w:p>
    <w:p w:rsidR="00F56F23" w:rsidRDefault="00F56F23" w:rsidP="00F56F23">
      <w:pPr>
        <w:tabs>
          <w:tab w:val="right" w:pos="4620"/>
        </w:tabs>
        <w:ind w:left="720"/>
        <w:rPr>
          <w:rtl/>
        </w:rPr>
      </w:pPr>
      <w:r>
        <w:rPr>
          <w:rFonts w:hint="cs"/>
          <w:rtl/>
        </w:rPr>
        <w:lastRenderedPageBreak/>
        <w:t>"</w:t>
      </w:r>
      <w:r>
        <w:rPr>
          <w:rtl/>
        </w:rPr>
        <w:t>וְהִנֵּה אִישׁ מִבְּנֵי יִשְׂרָאֵל בָּא וַיַּקְרֵב אֶל אֶחָיו אֶת הַמִּדְיָנִית לְעֵינֵי מֹשֶׁה וּלְעֵינֵי כָּל עֲדַת בְּנֵי יִשְׂרָאֵל וְהֵמָּה בֹכִים פֶּתַח אֹהֶל מוֹעֵד:</w:t>
      </w:r>
    </w:p>
    <w:p w:rsidR="00F56F23" w:rsidRDefault="00F56F23" w:rsidP="00F56F23">
      <w:pPr>
        <w:tabs>
          <w:tab w:val="right" w:pos="4620"/>
        </w:tabs>
        <w:ind w:left="720"/>
        <w:rPr>
          <w:rtl/>
        </w:rPr>
      </w:pPr>
      <w:r>
        <w:rPr>
          <w:rtl/>
        </w:rPr>
        <w:t xml:space="preserve">וַיַּרְא </w:t>
      </w:r>
      <w:proofErr w:type="spellStart"/>
      <w:r>
        <w:rPr>
          <w:rtl/>
        </w:rPr>
        <w:t>פִּינְחָס</w:t>
      </w:r>
      <w:proofErr w:type="spellEnd"/>
      <w:r>
        <w:rPr>
          <w:rtl/>
        </w:rPr>
        <w:t xml:space="preserve"> בֶּן אֶלְעָזָר בֶּן אַהֲרֹן הַכֹּהֵן </w:t>
      </w:r>
      <w:proofErr w:type="spellStart"/>
      <w:r>
        <w:rPr>
          <w:rtl/>
        </w:rPr>
        <w:t>וַיָּקָם</w:t>
      </w:r>
      <w:proofErr w:type="spellEnd"/>
      <w:r>
        <w:rPr>
          <w:rtl/>
        </w:rPr>
        <w:t xml:space="preserve"> מִתּוֹךְ הָעֵדָה </w:t>
      </w:r>
      <w:proofErr w:type="spellStart"/>
      <w:r>
        <w:rPr>
          <w:rtl/>
        </w:rPr>
        <w:t>וַיִּקַּח</w:t>
      </w:r>
      <w:proofErr w:type="spellEnd"/>
      <w:r>
        <w:rPr>
          <w:rtl/>
        </w:rPr>
        <w:t xml:space="preserve"> </w:t>
      </w:r>
      <w:proofErr w:type="spellStart"/>
      <w:r>
        <w:rPr>
          <w:rtl/>
        </w:rPr>
        <w:t>רֹמַח</w:t>
      </w:r>
      <w:proofErr w:type="spellEnd"/>
      <w:r>
        <w:rPr>
          <w:rtl/>
        </w:rPr>
        <w:t xml:space="preserve"> בְּיָדוֹ: וַיָּבֹא אַחַר אִישׁ יִשְׂרָאֵל אֶל הַקֻּבָּה </w:t>
      </w:r>
      <w:proofErr w:type="spellStart"/>
      <w:r>
        <w:rPr>
          <w:rtl/>
        </w:rPr>
        <w:t>וַיִּדְקֹר</w:t>
      </w:r>
      <w:proofErr w:type="spellEnd"/>
      <w:r>
        <w:rPr>
          <w:rtl/>
        </w:rPr>
        <w:t xml:space="preserve"> אֶת שְׁנֵיהֶם אֵת אִישׁ יִשְׂרָאֵל וְאֶת </w:t>
      </w:r>
      <w:proofErr w:type="spellStart"/>
      <w:r>
        <w:rPr>
          <w:rtl/>
        </w:rPr>
        <w:t>הָאִשָּׁה</w:t>
      </w:r>
      <w:proofErr w:type="spellEnd"/>
      <w:r>
        <w:rPr>
          <w:rtl/>
        </w:rPr>
        <w:t xml:space="preserve"> אֶל </w:t>
      </w:r>
      <w:proofErr w:type="spellStart"/>
      <w:r>
        <w:rPr>
          <w:rtl/>
        </w:rPr>
        <w:t>קֳבָתָה</w:t>
      </w:r>
      <w:proofErr w:type="spellEnd"/>
      <w:r>
        <w:rPr>
          <w:rtl/>
        </w:rPr>
        <w:t xml:space="preserve">ּ </w:t>
      </w:r>
      <w:proofErr w:type="spellStart"/>
      <w:r>
        <w:rPr>
          <w:rtl/>
        </w:rPr>
        <w:t>וַתֵּעָצַר</w:t>
      </w:r>
      <w:proofErr w:type="spellEnd"/>
      <w:r>
        <w:rPr>
          <w:rtl/>
        </w:rPr>
        <w:t xml:space="preserve"> הַמַּגֵּפָה מֵעַל בְּנֵי יִשְׂרָאֵל</w:t>
      </w:r>
      <w:r w:rsidR="00723DC8">
        <w:rPr>
          <w:rFonts w:hint="cs"/>
          <w:rtl/>
        </w:rPr>
        <w:t>.</w:t>
      </w:r>
      <w:r>
        <w:rPr>
          <w:rFonts w:hint="cs"/>
          <w:rtl/>
        </w:rPr>
        <w:t>"</w:t>
      </w:r>
    </w:p>
    <w:p w:rsidR="00F56F23" w:rsidRDefault="00F56F23" w:rsidP="00723DC8">
      <w:pPr>
        <w:pStyle w:val="Heading5"/>
        <w:rPr>
          <w:rtl/>
        </w:rPr>
      </w:pPr>
      <w:r>
        <w:rPr>
          <w:rFonts w:hint="cs"/>
          <w:rtl/>
        </w:rPr>
        <w:tab/>
      </w:r>
      <w:r w:rsidRPr="00D043E7">
        <w:rPr>
          <w:rtl/>
        </w:rPr>
        <w:t>(</w:t>
      </w:r>
      <w:r w:rsidR="00723DC8">
        <w:rPr>
          <w:rFonts w:hint="cs"/>
          <w:rtl/>
        </w:rPr>
        <w:t>שם</w:t>
      </w:r>
      <w:r w:rsidRPr="00D043E7">
        <w:rPr>
          <w:rtl/>
        </w:rPr>
        <w:t xml:space="preserve"> כ</w:t>
      </w:r>
      <w:r>
        <w:rPr>
          <w:rFonts w:hint="cs"/>
          <w:rtl/>
        </w:rPr>
        <w:t>"</w:t>
      </w:r>
      <w:r>
        <w:rPr>
          <w:rtl/>
        </w:rPr>
        <w:t>ה</w:t>
      </w:r>
      <w:r>
        <w:rPr>
          <w:rFonts w:hint="cs"/>
          <w:rtl/>
        </w:rPr>
        <w:t xml:space="preserve">, </w:t>
      </w:r>
      <w:r w:rsidRPr="00D043E7">
        <w:rPr>
          <w:rtl/>
        </w:rPr>
        <w:t>ו-ח)</w:t>
      </w:r>
    </w:p>
    <w:p w:rsidR="00F56F23" w:rsidRDefault="00F56F23" w:rsidP="00292F60">
      <w:pPr>
        <w:rPr>
          <w:rtl/>
        </w:rPr>
      </w:pPr>
      <w:r>
        <w:rPr>
          <w:rtl/>
        </w:rPr>
        <w:t>פנחס רואה את החרפה והבושה הנעשית במחנה ישראל כאשר אף לא אחד מהמנהיגים נוקף אצבע – משה ו</w:t>
      </w:r>
      <w:r w:rsidR="00292F60">
        <w:rPr>
          <w:rFonts w:hint="cs"/>
          <w:rtl/>
        </w:rPr>
        <w:t>אלעזר</w:t>
      </w:r>
      <w:r>
        <w:rPr>
          <w:rtl/>
        </w:rPr>
        <w:t xml:space="preserve"> עומדים בצד ואינם יודעים מה לעשות. הגמרא בסנהדרין מנסה לגשר על היעדר המידע שבפסוקים לגבי כל מה שהתרחש באותו הרגע:</w:t>
      </w:r>
    </w:p>
    <w:p w:rsidR="00F56F23" w:rsidRDefault="00F56F23" w:rsidP="00F56F23">
      <w:pPr>
        <w:tabs>
          <w:tab w:val="right" w:pos="4620"/>
        </w:tabs>
        <w:ind w:left="720"/>
        <w:rPr>
          <w:rtl/>
        </w:rPr>
      </w:pPr>
      <w:r>
        <w:rPr>
          <w:rFonts w:hint="cs"/>
          <w:rtl/>
        </w:rPr>
        <w:t>"</w:t>
      </w:r>
      <w:r>
        <w:rPr>
          <w:rtl/>
        </w:rPr>
        <w:t xml:space="preserve">תפשה בבלוריתה, והביאה אצל משה. אמר לו: בן עמרם! זו אסורה או מותרת? ואם תאמר אסורה - בת יתרו מי התירה לך? </w:t>
      </w:r>
      <w:proofErr w:type="spellStart"/>
      <w:r>
        <w:rPr>
          <w:rtl/>
        </w:rPr>
        <w:t>נתעלמה</w:t>
      </w:r>
      <w:proofErr w:type="spellEnd"/>
      <w:r>
        <w:rPr>
          <w:rtl/>
        </w:rPr>
        <w:t xml:space="preserve"> ממנו הלכה, געו כולם </w:t>
      </w:r>
      <w:proofErr w:type="spellStart"/>
      <w:r>
        <w:rPr>
          <w:rtl/>
        </w:rPr>
        <w:t>בבכיה</w:t>
      </w:r>
      <w:proofErr w:type="spellEnd"/>
      <w:r>
        <w:rPr>
          <w:rtl/>
        </w:rPr>
        <w:t xml:space="preserve">, והיינו </w:t>
      </w:r>
      <w:proofErr w:type="spellStart"/>
      <w:r>
        <w:rPr>
          <w:rtl/>
        </w:rPr>
        <w:t>דכתיב</w:t>
      </w:r>
      <w:proofErr w:type="spellEnd"/>
      <w:r>
        <w:rPr>
          <w:rtl/>
        </w:rPr>
        <w:t xml:space="preserve"> והמה בכים פתח אהל מועד. וכתיב, וירא פנחס בן אלעזר, מה ראה?</w:t>
      </w:r>
    </w:p>
    <w:p w:rsidR="00723DC8" w:rsidRDefault="00F56F23" w:rsidP="00F56F23">
      <w:pPr>
        <w:tabs>
          <w:tab w:val="right" w:pos="4620"/>
        </w:tabs>
        <w:ind w:left="720"/>
        <w:rPr>
          <w:rtl/>
        </w:rPr>
      </w:pPr>
      <w:r>
        <w:rPr>
          <w:rtl/>
        </w:rPr>
        <w:t xml:space="preserve">אמר רב: ראה מעשה, ונזכר הלכה. אמר לו: אחי אבי אבא, לא כך לימדתני ברדתך מהר סיני: הבועל את הנכרית </w:t>
      </w:r>
      <w:proofErr w:type="spellStart"/>
      <w:r>
        <w:rPr>
          <w:rtl/>
        </w:rPr>
        <w:t>קנאין</w:t>
      </w:r>
      <w:proofErr w:type="spellEnd"/>
      <w:r>
        <w:rPr>
          <w:rtl/>
        </w:rPr>
        <w:t xml:space="preserve"> </w:t>
      </w:r>
      <w:proofErr w:type="spellStart"/>
      <w:r>
        <w:rPr>
          <w:rtl/>
        </w:rPr>
        <w:t>פוגעין</w:t>
      </w:r>
      <w:proofErr w:type="spellEnd"/>
      <w:r>
        <w:rPr>
          <w:rtl/>
        </w:rPr>
        <w:t xml:space="preserve"> בו! - אמר לו: </w:t>
      </w:r>
      <w:proofErr w:type="spellStart"/>
      <w:r>
        <w:rPr>
          <w:rtl/>
        </w:rPr>
        <w:t>קריינא</w:t>
      </w:r>
      <w:proofErr w:type="spellEnd"/>
      <w:r>
        <w:rPr>
          <w:rtl/>
        </w:rPr>
        <w:t xml:space="preserve"> </w:t>
      </w:r>
      <w:proofErr w:type="spellStart"/>
      <w:r>
        <w:rPr>
          <w:rtl/>
        </w:rPr>
        <w:t>דאיגרתא</w:t>
      </w:r>
      <w:proofErr w:type="spellEnd"/>
      <w:r>
        <w:rPr>
          <w:rtl/>
        </w:rPr>
        <w:t xml:space="preserve"> </w:t>
      </w:r>
      <w:proofErr w:type="spellStart"/>
      <w:r>
        <w:rPr>
          <w:rtl/>
        </w:rPr>
        <w:t>איהו</w:t>
      </w:r>
      <w:proofErr w:type="spellEnd"/>
      <w:r>
        <w:rPr>
          <w:rtl/>
        </w:rPr>
        <w:t xml:space="preserve"> </w:t>
      </w:r>
      <w:proofErr w:type="spellStart"/>
      <w:r>
        <w:rPr>
          <w:rtl/>
        </w:rPr>
        <w:t>ליהוי</w:t>
      </w:r>
      <w:proofErr w:type="spellEnd"/>
      <w:r>
        <w:rPr>
          <w:rtl/>
        </w:rPr>
        <w:t xml:space="preserve"> </w:t>
      </w:r>
      <w:proofErr w:type="spellStart"/>
      <w:r>
        <w:rPr>
          <w:rtl/>
        </w:rPr>
        <w:t>פרוונקא</w:t>
      </w:r>
      <w:proofErr w:type="spellEnd"/>
      <w:r>
        <w:rPr>
          <w:rFonts w:hint="cs"/>
          <w:rtl/>
        </w:rPr>
        <w:t>"</w:t>
      </w:r>
    </w:p>
    <w:p w:rsidR="00F56F23" w:rsidRDefault="00F56F23" w:rsidP="00723DC8">
      <w:pPr>
        <w:pStyle w:val="Heading5"/>
        <w:rPr>
          <w:rtl/>
        </w:rPr>
      </w:pPr>
      <w:r>
        <w:rPr>
          <w:rFonts w:hint="cs"/>
          <w:rtl/>
        </w:rPr>
        <w:tab/>
      </w:r>
      <w:r w:rsidRPr="00D9596E">
        <w:rPr>
          <w:rtl/>
        </w:rPr>
        <w:t>(</w:t>
      </w:r>
      <w:r w:rsidR="00723DC8">
        <w:rPr>
          <w:rFonts w:hint="cs"/>
          <w:rtl/>
        </w:rPr>
        <w:t xml:space="preserve">סנהדרין </w:t>
      </w:r>
      <w:proofErr w:type="spellStart"/>
      <w:r w:rsidR="00723DC8">
        <w:rPr>
          <w:rtl/>
        </w:rPr>
        <w:t>פב</w:t>
      </w:r>
      <w:proofErr w:type="spellEnd"/>
      <w:r w:rsidR="00723DC8">
        <w:rPr>
          <w:rFonts w:hint="cs"/>
          <w:rtl/>
        </w:rPr>
        <w:t xml:space="preserve"> ע"א</w:t>
      </w:r>
      <w:r w:rsidRPr="00D9596E">
        <w:rPr>
          <w:rtl/>
        </w:rPr>
        <w:t>)</w:t>
      </w:r>
    </w:p>
    <w:p w:rsidR="00F56F23" w:rsidRDefault="00F56F23" w:rsidP="00292F60">
      <w:pPr>
        <w:rPr>
          <w:rtl/>
        </w:rPr>
      </w:pPr>
      <w:r>
        <w:rPr>
          <w:rtl/>
        </w:rPr>
        <w:t xml:space="preserve">המדרש מתאר את משה </w:t>
      </w:r>
      <w:r>
        <w:rPr>
          <w:rFonts w:hint="cs"/>
          <w:rtl/>
        </w:rPr>
        <w:t xml:space="preserve">כמעורב </w:t>
      </w:r>
      <w:r>
        <w:rPr>
          <w:rtl/>
        </w:rPr>
        <w:t>בכל האירוע, אולם מהפסוקים עולה טון מעט אחר, כאילו משה וא</w:t>
      </w:r>
      <w:r w:rsidR="00292F60">
        <w:rPr>
          <w:rFonts w:hint="cs"/>
          <w:rtl/>
        </w:rPr>
        <w:t>לעזר</w:t>
      </w:r>
      <w:r>
        <w:rPr>
          <w:rtl/>
        </w:rPr>
        <w:t xml:space="preserve"> כלל אינם יודעים מה לעשות.</w:t>
      </w:r>
      <w:r>
        <w:rPr>
          <w:rFonts w:hint="cs"/>
          <w:rtl/>
        </w:rPr>
        <w:t xml:space="preserve"> </w:t>
      </w:r>
    </w:p>
    <w:p w:rsidR="00F56F23" w:rsidRPr="006663C9" w:rsidRDefault="00F56F23" w:rsidP="00723DC8">
      <w:pPr>
        <w:pStyle w:val="Heading2"/>
        <w:rPr>
          <w:rtl/>
        </w:rPr>
      </w:pPr>
      <w:r>
        <w:rPr>
          <w:rFonts w:hint="cs"/>
          <w:rtl/>
        </w:rPr>
        <w:t>המחלוקת בין פנחס לזמרי</w:t>
      </w:r>
    </w:p>
    <w:p w:rsidR="00F56F23" w:rsidRDefault="00F56F23" w:rsidP="00F56F23">
      <w:pPr>
        <w:rPr>
          <w:rtl/>
        </w:rPr>
      </w:pPr>
      <w:proofErr w:type="spellStart"/>
      <w:r>
        <w:rPr>
          <w:rtl/>
        </w:rPr>
        <w:t>יוספוס</w:t>
      </w:r>
      <w:proofErr w:type="spellEnd"/>
      <w:r>
        <w:rPr>
          <w:rtl/>
        </w:rPr>
        <w:t xml:space="preserve"> </w:t>
      </w:r>
      <w:proofErr w:type="spellStart"/>
      <w:r>
        <w:rPr>
          <w:rtl/>
        </w:rPr>
        <w:t>פלביוס</w:t>
      </w:r>
      <w:proofErr w:type="spellEnd"/>
      <w:r>
        <w:rPr>
          <w:rtl/>
        </w:rPr>
        <w:t xml:space="preserve"> מתאר דו שיח שהתקיים בין משה לזמרי באותם רגעים.</w:t>
      </w:r>
    </w:p>
    <w:p w:rsidR="00723DC8" w:rsidRDefault="00F56F23" w:rsidP="00723DC8">
      <w:pPr>
        <w:rPr>
          <w:rtl/>
        </w:rPr>
      </w:pPr>
      <w:r>
        <w:rPr>
          <w:rtl/>
        </w:rPr>
        <w:t>זמרי הבהיר למשה שתם תפקידו, הנהגתו של משה נצרכה לימי המדבר ואילו עתה ישראל שוכן בארצו וכל איש בנחלתו לעצמו</w:t>
      </w:r>
      <w:r>
        <w:rPr>
          <w:rFonts w:hint="cs"/>
          <w:rtl/>
        </w:rPr>
        <w:t xml:space="preserve"> </w:t>
      </w:r>
      <w:r>
        <w:rPr>
          <w:rtl/>
        </w:rPr>
        <w:t>–</w:t>
      </w:r>
      <w:r>
        <w:rPr>
          <w:rFonts w:hint="cs"/>
          <w:rtl/>
        </w:rPr>
        <w:t xml:space="preserve"> </w:t>
      </w:r>
      <w:r>
        <w:rPr>
          <w:rtl/>
        </w:rPr>
        <w:t xml:space="preserve">עכשיו יש חופש הפרט, </w:t>
      </w:r>
      <w:r>
        <w:rPr>
          <w:rFonts w:hint="cs"/>
          <w:rtl/>
        </w:rPr>
        <w:t xml:space="preserve">תפיסות </w:t>
      </w:r>
      <w:r>
        <w:rPr>
          <w:rtl/>
        </w:rPr>
        <w:t>ליברלי</w:t>
      </w:r>
      <w:r>
        <w:rPr>
          <w:rFonts w:hint="cs"/>
          <w:rtl/>
        </w:rPr>
        <w:t>ות</w:t>
      </w:r>
      <w:r>
        <w:rPr>
          <w:rtl/>
        </w:rPr>
        <w:t>, וכל אחד דואג לעצמו. תפקידיו של משה תמו, ולכן אל לו להתערב בנעשה עם בנות מדין כיוון שזה כבר לא חלק מאחריותו.</w:t>
      </w:r>
    </w:p>
    <w:p w:rsidR="00F56F23" w:rsidRDefault="00723DC8" w:rsidP="00723DC8">
      <w:pPr>
        <w:rPr>
          <w:rtl/>
        </w:rPr>
      </w:pPr>
      <w:r>
        <w:rPr>
          <w:rFonts w:hint="cs"/>
          <w:rtl/>
        </w:rPr>
        <w:t>מ</w:t>
      </w:r>
      <w:r w:rsidR="00F56F23">
        <w:rPr>
          <w:rtl/>
        </w:rPr>
        <w:t>שה עומד דומם מול טענות אלו ואינו יודע כיצד להגיב. מנהיגותו המסודרת והמאורגנת של משה אינה יכולה להתמודד עם פרץ מעין זה.</w:t>
      </w:r>
    </w:p>
    <w:p w:rsidR="00F56F23" w:rsidRDefault="00F56F23" w:rsidP="00292F60">
      <w:pPr>
        <w:rPr>
          <w:rtl/>
        </w:rPr>
      </w:pPr>
      <w:r>
        <w:rPr>
          <w:rtl/>
        </w:rPr>
        <w:lastRenderedPageBreak/>
        <w:t xml:space="preserve">פנחס רואה את הכול מהצד ומבין שהתגובה </w:t>
      </w:r>
      <w:r>
        <w:rPr>
          <w:rFonts w:hint="cs"/>
          <w:rtl/>
        </w:rPr>
        <w:t xml:space="preserve">הראויה </w:t>
      </w:r>
      <w:r>
        <w:rPr>
          <w:rtl/>
        </w:rPr>
        <w:t>לא תבוא ממשה וא</w:t>
      </w:r>
      <w:r w:rsidR="00292F60">
        <w:rPr>
          <w:rFonts w:hint="cs"/>
          <w:rtl/>
        </w:rPr>
        <w:t>לעזר</w:t>
      </w:r>
      <w:bookmarkStart w:id="2" w:name="_GoBack"/>
      <w:bookmarkEnd w:id="2"/>
      <w:r>
        <w:rPr>
          <w:rtl/>
        </w:rPr>
        <w:t xml:space="preserve"> זקני העדה. ברגע של קנאה הוא נוקם את נקמת ה' והורג את זמרי והמדיינית.</w:t>
      </w:r>
    </w:p>
    <w:p w:rsidR="00F56F23" w:rsidRDefault="00F56F23" w:rsidP="00F56F23">
      <w:pPr>
        <w:rPr>
          <w:rtl/>
        </w:rPr>
      </w:pPr>
      <w:r>
        <w:rPr>
          <w:rtl/>
        </w:rPr>
        <w:t>זמרי נשיא שבט שמעון לא הבין את משמעות הכניסה לארץ וההתנחלות בה. הוא ואנשי שבטו חשבו שתמה לאומיותו של ישראל בעת הכניסה לארץ ועתה כל איש לעצמו ותו לא.</w:t>
      </w:r>
    </w:p>
    <w:p w:rsidR="00F56F23" w:rsidRDefault="00F56F23" w:rsidP="00F56F23">
      <w:pPr>
        <w:rPr>
          <w:rtl/>
        </w:rPr>
      </w:pPr>
      <w:r>
        <w:rPr>
          <w:rtl/>
        </w:rPr>
        <w:t>זמרי טעה</w:t>
      </w:r>
      <w:r>
        <w:rPr>
          <w:rFonts w:hint="cs"/>
          <w:rtl/>
        </w:rPr>
        <w:t>,</w:t>
      </w:r>
      <w:r>
        <w:rPr>
          <w:rtl/>
        </w:rPr>
        <w:t xml:space="preserve"> ופנחס דאג להבהיר לו טעות זו. לכן גם נענשו שבט שמעון שלא זכו לנחלה עצמאית כיוון שלא הבינו את משמעות הישיבה בארץ.</w:t>
      </w:r>
    </w:p>
    <w:p w:rsidR="00F56F23" w:rsidRPr="006663C9" w:rsidRDefault="00F56F23" w:rsidP="00723DC8">
      <w:pPr>
        <w:pStyle w:val="Heading2"/>
        <w:rPr>
          <w:rtl/>
        </w:rPr>
      </w:pPr>
      <w:r>
        <w:rPr>
          <w:rFonts w:hint="cs"/>
          <w:rtl/>
        </w:rPr>
        <w:t>שתי ההנהגות</w:t>
      </w:r>
    </w:p>
    <w:p w:rsidR="00F56F23" w:rsidRDefault="00F56F23" w:rsidP="00F56F23">
      <w:pPr>
        <w:rPr>
          <w:rtl/>
        </w:rPr>
      </w:pPr>
      <w:r>
        <w:rPr>
          <w:rtl/>
        </w:rPr>
        <w:t>בעקבות מעשהו, פנחס הופך למנהיג ישראל, אולם פנחס איננו מנהיג על פי הספר כמשה וכיהושע. בניגוד אליהם, לפנחס באותו הרגע הייתה היכולת וההבנה לבצע מעשה שונה ולא רגיל כדי למנוע את התפוררות ישראל. הנהגתו של פנחס היא בבחינת "במקום שאין אנשים השתדל להיות איש".</w:t>
      </w:r>
    </w:p>
    <w:p w:rsidR="00F56F23" w:rsidRDefault="00F56F23" w:rsidP="00F56F23">
      <w:pPr>
        <w:rPr>
          <w:rtl/>
        </w:rPr>
      </w:pPr>
      <w:r>
        <w:rPr>
          <w:rtl/>
        </w:rPr>
        <w:t>שתי ההנהגות נחוצות בקיומו של עם. הנהגה הסדירה, השקולה, הנהגה שכדי להגיע לראשה יש צורך בעמל רב ובשנים רבות, לצד הנהגה מתפרצת ורגעית שעונה לבעיות שלעיתים ההנהגה הרגילה לא מסוגלת לתת להן מענה.</w:t>
      </w:r>
    </w:p>
    <w:p w:rsidR="00F56F23" w:rsidRPr="001C4E63" w:rsidRDefault="00F56F23" w:rsidP="00F56F23">
      <w:pPr>
        <w:rPr>
          <w:rtl/>
        </w:rPr>
      </w:pPr>
    </w:p>
    <w:tbl>
      <w:tblPr>
        <w:tblpPr w:leftFromText="180" w:rightFromText="180" w:vertAnchor="text" w:horzAnchor="margin" w:tblpY="15"/>
        <w:bidiVisual/>
        <w:tblW w:w="0" w:type="auto"/>
        <w:tblLayout w:type="fixed"/>
        <w:tblLook w:val="0000" w:firstRow="0" w:lastRow="0" w:firstColumn="0" w:lastColumn="0" w:noHBand="0" w:noVBand="0"/>
      </w:tblPr>
      <w:tblGrid>
        <w:gridCol w:w="283"/>
        <w:gridCol w:w="4111"/>
        <w:gridCol w:w="284"/>
      </w:tblGrid>
      <w:tr w:rsidR="00F56F23" w:rsidTr="008963A2">
        <w:trPr>
          <w:cantSplit/>
        </w:trPr>
        <w:tc>
          <w:tcPr>
            <w:tcW w:w="283" w:type="dxa"/>
            <w:tcBorders>
              <w:top w:val="nil"/>
              <w:left w:val="nil"/>
              <w:bottom w:val="nil"/>
              <w:right w:val="nil"/>
            </w:tcBorders>
          </w:tcPr>
          <w:bookmarkEnd w:id="0"/>
          <w:p w:rsidR="00F56F23" w:rsidRDefault="00F56F23" w:rsidP="008963A2">
            <w:pPr>
              <w:pStyle w:val="a0"/>
              <w:rPr>
                <w:noProof w:val="0"/>
              </w:rPr>
            </w:pPr>
            <w:r>
              <w:rPr>
                <w:noProof w:val="0"/>
                <w:rtl/>
              </w:rPr>
              <w:t>*</w:t>
            </w:r>
          </w:p>
        </w:tc>
        <w:tc>
          <w:tcPr>
            <w:tcW w:w="4111" w:type="dxa"/>
            <w:tcBorders>
              <w:top w:val="nil"/>
              <w:left w:val="nil"/>
              <w:bottom w:val="nil"/>
              <w:right w:val="nil"/>
            </w:tcBorders>
          </w:tcPr>
          <w:p w:rsidR="00F56F23" w:rsidRDefault="00F56F23" w:rsidP="008963A2">
            <w:pPr>
              <w:pStyle w:val="a0"/>
              <w:rPr>
                <w:noProof w:val="0"/>
              </w:rPr>
            </w:pPr>
            <w:r>
              <w:rPr>
                <w:noProof w:val="0"/>
                <w:rtl/>
              </w:rPr>
              <w:t>**********************************************************</w:t>
            </w:r>
          </w:p>
        </w:tc>
        <w:tc>
          <w:tcPr>
            <w:tcW w:w="284" w:type="dxa"/>
            <w:tcBorders>
              <w:top w:val="nil"/>
              <w:left w:val="nil"/>
              <w:bottom w:val="nil"/>
              <w:right w:val="nil"/>
            </w:tcBorders>
          </w:tcPr>
          <w:p w:rsidR="00F56F23" w:rsidRDefault="00F56F23" w:rsidP="008963A2">
            <w:pPr>
              <w:pStyle w:val="a0"/>
              <w:rPr>
                <w:noProof w:val="0"/>
              </w:rPr>
            </w:pPr>
            <w:r>
              <w:rPr>
                <w:noProof w:val="0"/>
                <w:rtl/>
              </w:rPr>
              <w:t>*</w:t>
            </w:r>
          </w:p>
        </w:tc>
      </w:tr>
      <w:tr w:rsidR="00F56F23" w:rsidTr="008963A2">
        <w:trPr>
          <w:cantSplit/>
        </w:trPr>
        <w:tc>
          <w:tcPr>
            <w:tcW w:w="283" w:type="dxa"/>
            <w:tcBorders>
              <w:top w:val="nil"/>
              <w:left w:val="nil"/>
              <w:bottom w:val="nil"/>
              <w:right w:val="nil"/>
            </w:tcBorders>
          </w:tcPr>
          <w:p w:rsidR="00F56F23" w:rsidRDefault="00F56F23" w:rsidP="008963A2">
            <w:pPr>
              <w:pStyle w:val="a0"/>
              <w:rPr>
                <w:noProof w:val="0"/>
              </w:rPr>
            </w:pPr>
            <w:r>
              <w:rPr>
                <w:noProof w:val="0"/>
                <w:rtl/>
              </w:rPr>
              <w:t xml:space="preserve">* * * * * * * </w:t>
            </w:r>
          </w:p>
        </w:tc>
        <w:tc>
          <w:tcPr>
            <w:tcW w:w="4111" w:type="dxa"/>
            <w:tcBorders>
              <w:top w:val="nil"/>
              <w:left w:val="nil"/>
              <w:bottom w:val="nil"/>
              <w:right w:val="nil"/>
            </w:tcBorders>
          </w:tcPr>
          <w:p w:rsidR="00F56F23" w:rsidRDefault="00F56F23" w:rsidP="008963A2">
            <w:pPr>
              <w:pStyle w:val="a0"/>
              <w:rPr>
                <w:noProof w:val="0"/>
                <w:rtl/>
              </w:rPr>
            </w:pPr>
            <w:r>
              <w:rPr>
                <w:noProof w:val="0"/>
                <w:rtl/>
              </w:rPr>
              <w:t>כל הזכויות שמורות לישיבת הר עציון</w:t>
            </w:r>
            <w:r w:rsidR="00723DC8">
              <w:rPr>
                <w:rFonts w:hint="cs"/>
                <w:noProof w:val="0"/>
                <w:rtl/>
              </w:rPr>
              <w:t xml:space="preserve"> ולרב יעקב מדן</w:t>
            </w:r>
            <w:r>
              <w:rPr>
                <w:rFonts w:hint="cs"/>
                <w:noProof w:val="0"/>
                <w:rtl/>
              </w:rPr>
              <w:t xml:space="preserve"> </w:t>
            </w:r>
          </w:p>
          <w:p w:rsidR="00F56F23" w:rsidRDefault="00F56F23" w:rsidP="00723DC8">
            <w:pPr>
              <w:pStyle w:val="a0"/>
              <w:rPr>
                <w:noProof w:val="0"/>
                <w:rtl/>
              </w:rPr>
            </w:pPr>
            <w:r>
              <w:rPr>
                <w:noProof w:val="0"/>
                <w:rtl/>
              </w:rPr>
              <w:t xml:space="preserve">עורך: </w:t>
            </w:r>
            <w:r w:rsidR="00723DC8">
              <w:rPr>
                <w:rFonts w:hint="cs"/>
                <w:noProof w:val="0"/>
                <w:rtl/>
              </w:rPr>
              <w:t>אלישע אורון, תשע"ח</w:t>
            </w:r>
          </w:p>
          <w:p w:rsidR="00F56F23" w:rsidRDefault="00F56F23" w:rsidP="008963A2">
            <w:pPr>
              <w:pStyle w:val="a0"/>
              <w:rPr>
                <w:noProof w:val="0"/>
                <w:rtl/>
              </w:rPr>
            </w:pPr>
            <w:r>
              <w:rPr>
                <w:noProof w:val="0"/>
                <w:rtl/>
              </w:rPr>
              <w:t>*******************************************************</w:t>
            </w:r>
          </w:p>
          <w:p w:rsidR="00F56F23" w:rsidRDefault="00F56F23" w:rsidP="008963A2">
            <w:pPr>
              <w:pStyle w:val="a0"/>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rsidR="00F56F23" w:rsidRPr="005734F1" w:rsidRDefault="00F56F23" w:rsidP="008963A2">
            <w:pPr>
              <w:pStyle w:val="a0"/>
              <w:rPr>
                <w:noProof w:val="0"/>
                <w:rtl/>
              </w:rPr>
            </w:pPr>
            <w:r w:rsidRPr="005734F1">
              <w:rPr>
                <w:noProof w:val="0"/>
              </w:rPr>
              <w:t xml:space="preserve">The Israel </w:t>
            </w:r>
            <w:proofErr w:type="spellStart"/>
            <w:r w:rsidRPr="005734F1">
              <w:rPr>
                <w:noProof w:val="0"/>
              </w:rPr>
              <w:t>Koschitzky</w:t>
            </w:r>
            <w:proofErr w:type="spellEnd"/>
            <w:r w:rsidRPr="005734F1">
              <w:rPr>
                <w:noProof w:val="0"/>
              </w:rPr>
              <w:t xml:space="preserve"> Virtual </w:t>
            </w:r>
            <w:proofErr w:type="spellStart"/>
            <w:r w:rsidRPr="005734F1">
              <w:rPr>
                <w:noProof w:val="0"/>
              </w:rPr>
              <w:t>Beit</w:t>
            </w:r>
            <w:proofErr w:type="spellEnd"/>
            <w:r w:rsidRPr="005734F1">
              <w:rPr>
                <w:noProof w:val="0"/>
              </w:rPr>
              <w:t xml:space="preserve"> Midrash</w:t>
            </w:r>
          </w:p>
          <w:p w:rsidR="00F56F23" w:rsidRDefault="00F56F23" w:rsidP="008963A2">
            <w:pPr>
              <w:pStyle w:val="a0"/>
              <w:rPr>
                <w:noProof w:val="0"/>
                <w:rtl/>
              </w:rPr>
            </w:pPr>
            <w:r>
              <w:rPr>
                <w:noProof w:val="0"/>
                <w:rtl/>
              </w:rPr>
              <w:t>האתר בעברית:</w:t>
            </w:r>
            <w:r>
              <w:rPr>
                <w:noProof w:val="0"/>
                <w:rtl/>
              </w:rPr>
              <w:tab/>
            </w:r>
            <w:hyperlink r:id="rId8" w:history="1">
              <w:r w:rsidRPr="00525582">
                <w:rPr>
                  <w:rStyle w:val="Hyperlink"/>
                </w:rPr>
                <w:t>http://vbm.etzion.org.il</w:t>
              </w:r>
            </w:hyperlink>
          </w:p>
          <w:p w:rsidR="00F56F23" w:rsidRDefault="00F56F23" w:rsidP="008963A2">
            <w:pPr>
              <w:pStyle w:val="a0"/>
              <w:rPr>
                <w:noProof w:val="0"/>
                <w:rtl/>
              </w:rPr>
            </w:pPr>
            <w:r>
              <w:rPr>
                <w:noProof w:val="0"/>
                <w:rtl/>
              </w:rPr>
              <w:t>האתר באנגלית:</w:t>
            </w:r>
            <w:r>
              <w:rPr>
                <w:noProof w:val="0"/>
                <w:rtl/>
              </w:rPr>
              <w:tab/>
            </w:r>
            <w:hyperlink r:id="rId9" w:history="1">
              <w:r>
                <w:rPr>
                  <w:rStyle w:val="Hyperlink"/>
                </w:rPr>
                <w:t>http://www.vbm-torah.org</w:t>
              </w:r>
            </w:hyperlink>
          </w:p>
          <w:p w:rsidR="00F56F23" w:rsidRDefault="00F56F23" w:rsidP="008963A2">
            <w:pPr>
              <w:pStyle w:val="a0"/>
              <w:rPr>
                <w:noProof w:val="0"/>
                <w:rtl/>
              </w:rPr>
            </w:pPr>
          </w:p>
          <w:p w:rsidR="00F56F23" w:rsidRDefault="00F56F23" w:rsidP="008963A2">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F56F23" w:rsidRDefault="00F56F23" w:rsidP="008963A2">
            <w:pPr>
              <w:pStyle w:val="a0"/>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F56F23" w:rsidRDefault="00F56F23" w:rsidP="008963A2">
            <w:pPr>
              <w:pStyle w:val="a0"/>
              <w:rPr>
                <w:noProof w:val="0"/>
              </w:rPr>
            </w:pPr>
          </w:p>
        </w:tc>
        <w:tc>
          <w:tcPr>
            <w:tcW w:w="284" w:type="dxa"/>
            <w:tcBorders>
              <w:top w:val="nil"/>
              <w:left w:val="nil"/>
              <w:bottom w:val="nil"/>
              <w:right w:val="nil"/>
            </w:tcBorders>
          </w:tcPr>
          <w:p w:rsidR="00F56F23" w:rsidRDefault="00F56F23" w:rsidP="008963A2">
            <w:pPr>
              <w:pStyle w:val="a0"/>
              <w:rPr>
                <w:noProof w:val="0"/>
              </w:rPr>
            </w:pPr>
            <w:r>
              <w:rPr>
                <w:noProof w:val="0"/>
                <w:rtl/>
              </w:rPr>
              <w:t xml:space="preserve">* * * * * * * </w:t>
            </w:r>
          </w:p>
        </w:tc>
      </w:tr>
    </w:tbl>
    <w:p w:rsidR="00F56F23" w:rsidRDefault="00F56F23" w:rsidP="00F56F23">
      <w:pPr>
        <w:rPr>
          <w:sz w:val="21"/>
          <w:rtl/>
        </w:rPr>
      </w:pPr>
    </w:p>
    <w:p w:rsidR="00BB379F" w:rsidRDefault="00BB379F" w:rsidP="00BB379F">
      <w:pPr>
        <w:rPr>
          <w:rtl/>
        </w:rPr>
      </w:pPr>
    </w:p>
    <w:p w:rsidR="000C1C92" w:rsidRDefault="000C1C92" w:rsidP="000C1C92">
      <w:pPr>
        <w:shd w:val="clear" w:color="auto" w:fill="FCFDFE"/>
        <w:bidi w:val="0"/>
        <w:spacing w:line="375" w:lineRule="atLeast"/>
        <w:rPr>
          <w:rFonts w:ascii="Arial" w:hAnsi="Arial" w:cs="Arial"/>
          <w:color w:val="000000"/>
          <w:sz w:val="21"/>
          <w:szCs w:val="21"/>
        </w:rPr>
      </w:pPr>
    </w:p>
    <w:p w:rsidR="000C1C92" w:rsidRDefault="000C1C92" w:rsidP="000C1C92">
      <w:pPr>
        <w:shd w:val="clear" w:color="auto" w:fill="FCFDFE"/>
        <w:bidi w:val="0"/>
        <w:spacing w:line="375" w:lineRule="atLeast"/>
        <w:rPr>
          <w:rFonts w:ascii="Arial" w:hAnsi="Arial" w:cs="Arial"/>
          <w:color w:val="000000"/>
          <w:sz w:val="21"/>
          <w:szCs w:val="21"/>
        </w:rPr>
      </w:pPr>
    </w:p>
    <w:p w:rsidR="00063EEA" w:rsidRPr="000C1C92" w:rsidRDefault="00063EEA" w:rsidP="000C1C92">
      <w:pPr>
        <w:rPr>
          <w:szCs w:val="20"/>
          <w:rtl/>
        </w:rPr>
      </w:pPr>
    </w:p>
    <w:sectPr w:rsidR="00063EEA" w:rsidRPr="000C1C92" w:rsidSect="00C640F0">
      <w:headerReference w:type="default" r:id="rId11"/>
      <w:headerReference w:type="first" r:id="rId12"/>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3D2" w:rsidRDefault="00A033D2" w:rsidP="005F7985">
      <w:pPr>
        <w:spacing w:after="0" w:line="240" w:lineRule="auto"/>
      </w:pPr>
      <w:r>
        <w:separator/>
      </w:r>
    </w:p>
  </w:endnote>
  <w:endnote w:type="continuationSeparator" w:id="0">
    <w:p w:rsidR="00A033D2" w:rsidRDefault="00A033D2"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FrankRuehl">
    <w:panose1 w:val="020E050306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3D2" w:rsidRDefault="00A033D2" w:rsidP="005F7985">
      <w:pPr>
        <w:spacing w:after="0" w:line="240" w:lineRule="auto"/>
      </w:pPr>
      <w:r>
        <w:separator/>
      </w:r>
    </w:p>
  </w:footnote>
  <w:footnote w:type="continuationSeparator" w:id="0">
    <w:p w:rsidR="00A033D2" w:rsidRDefault="00A033D2" w:rsidP="005F7985">
      <w:pPr>
        <w:spacing w:after="0" w:line="240" w:lineRule="auto"/>
      </w:pPr>
      <w:r>
        <w:continuationSeparator/>
      </w:r>
    </w:p>
  </w:footnote>
  <w:footnote w:id="1">
    <w:p w:rsidR="00F56F23" w:rsidRPr="009A0FB2" w:rsidRDefault="00F56F23" w:rsidP="00F56F23">
      <w:pPr>
        <w:pStyle w:val="FootnoteText"/>
        <w:rPr>
          <w:rtl/>
        </w:rPr>
      </w:pPr>
      <w:r>
        <w:rPr>
          <w:rStyle w:val="FootnoteReference"/>
          <w:rFonts w:eastAsiaTheme="majorEastAsia"/>
          <w:rtl/>
        </w:rPr>
        <w:t>*</w:t>
      </w:r>
      <w:r w:rsidRPr="001C4E63">
        <w:rPr>
          <w:rFonts w:hint="cs"/>
          <w:rtl/>
        </w:rPr>
        <w:t xml:space="preserve"> </w:t>
      </w:r>
      <w:bookmarkStart w:id="1" w:name="_ftn1"/>
      <w:bookmarkEnd w:id="1"/>
      <w:r>
        <w:rPr>
          <w:rFonts w:hint="cs"/>
          <w:rtl/>
        </w:rPr>
        <w:tab/>
        <w:t>השיחה נאמרה בערב שבת פרשת פנחס ה'תשע"ד</w:t>
      </w:r>
      <w:r w:rsidR="00723DC8">
        <w:rPr>
          <w:rFonts w:hint="cs"/>
          <w:rtl/>
        </w:rPr>
        <w:t xml:space="preserve">, </w:t>
      </w:r>
      <w:r>
        <w:rPr>
          <w:rFonts w:hint="cs"/>
          <w:rtl/>
        </w:rPr>
        <w:t>סוכמה על ידי בנימין פרנקל</w:t>
      </w:r>
      <w:r w:rsidR="00723DC8">
        <w:rPr>
          <w:rFonts w:hint="cs"/>
          <w:rtl/>
        </w:rPr>
        <w:t xml:space="preserve"> ונערכה ע"י אלישע אורון</w:t>
      </w:r>
      <w:r>
        <w:rPr>
          <w:rFonts w:hint="cs"/>
          <w:rtl/>
        </w:rPr>
        <w:t>. סיכום השיחה לא עבר את ביקורת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F55" w:rsidRDefault="009C2F55">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292F60">
      <w:rPr>
        <w:b/>
        <w:bCs/>
        <w:noProof/>
        <w:sz w:val="21"/>
        <w:rtl/>
      </w:rPr>
      <w:t>2</w:t>
    </w:r>
    <w:r>
      <w:rPr>
        <w:b/>
        <w:bCs/>
        <w:sz w:val="21"/>
        <w:rtl/>
      </w:rPr>
      <w:fldChar w:fldCharType="end"/>
    </w:r>
    <w:r>
      <w:rPr>
        <w:b/>
        <w:bCs/>
        <w:sz w:val="21"/>
        <w:rtl/>
      </w:rPr>
      <w:t xml:space="preserve"> -</w:t>
    </w:r>
  </w:p>
  <w:p w:rsidR="009C2F55" w:rsidRDefault="009C2F55"/>
  <w:p w:rsidR="00A21DE3" w:rsidRDefault="00A21DE3"/>
  <w:p w:rsidR="00B47D28" w:rsidRDefault="00B47D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9C2F55">
      <w:tc>
        <w:tcPr>
          <w:tcW w:w="4927" w:type="dxa"/>
          <w:tcBorders>
            <w:top w:val="nil"/>
            <w:left w:val="nil"/>
            <w:bottom w:val="double" w:sz="4" w:space="0" w:color="auto"/>
            <w:right w:val="nil"/>
          </w:tcBorders>
        </w:tcPr>
        <w:p w:rsidR="009C2F55" w:rsidRDefault="009C2F55">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9C2F55" w:rsidRDefault="009C2F55">
          <w:pPr>
            <w:pStyle w:val="Header"/>
            <w:tabs>
              <w:tab w:val="clear" w:pos="4153"/>
              <w:tab w:val="clear" w:pos="8306"/>
              <w:tab w:val="center" w:pos="4818"/>
              <w:tab w:val="right" w:pos="8220"/>
            </w:tabs>
            <w:spacing w:after="0"/>
            <w:rPr>
              <w:sz w:val="21"/>
              <w:rtl/>
            </w:rPr>
          </w:pPr>
          <w:r>
            <w:rPr>
              <w:sz w:val="21"/>
              <w:rtl/>
            </w:rPr>
            <w:t>שליד ישיבת הר עציון</w:t>
          </w:r>
        </w:p>
        <w:p w:rsidR="009C2F55" w:rsidRDefault="009C2F55">
          <w:pPr>
            <w:pStyle w:val="Header"/>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9C2F55" w:rsidRDefault="009C2F55">
          <w:pPr>
            <w:pStyle w:val="Header"/>
            <w:tabs>
              <w:tab w:val="clear" w:pos="4153"/>
              <w:tab w:val="clear" w:pos="8306"/>
              <w:tab w:val="right" w:pos="8220"/>
            </w:tabs>
            <w:bidi w:val="0"/>
            <w:spacing w:after="0" w:line="240" w:lineRule="auto"/>
            <w:jc w:val="left"/>
            <w:rPr>
              <w:sz w:val="28"/>
            </w:rPr>
          </w:pPr>
          <w:r>
            <w:rPr>
              <w:b/>
              <w:bCs/>
              <w:sz w:val="28"/>
            </w:rPr>
            <w:t>www.etzion.org.il/vbm</w:t>
          </w:r>
        </w:p>
      </w:tc>
    </w:tr>
  </w:tbl>
  <w:p w:rsidR="009C2F55" w:rsidRDefault="009C2F55">
    <w:pPr>
      <w:pStyle w:val="Header"/>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3"/>
  </w:num>
  <w:num w:numId="4">
    <w:abstractNumId w:val="2"/>
  </w:num>
  <w:num w:numId="5">
    <w:abstractNumId w:val="7"/>
  </w:num>
  <w:num w:numId="6">
    <w:abstractNumId w:val="0"/>
  </w:num>
  <w:num w:numId="7">
    <w:abstractNumId w:val="1"/>
  </w:num>
  <w:num w:numId="8">
    <w:abstractNumId w:val="8"/>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985"/>
    <w:rsid w:val="0000753D"/>
    <w:rsid w:val="00015A32"/>
    <w:rsid w:val="00016FCE"/>
    <w:rsid w:val="00027C39"/>
    <w:rsid w:val="000303B0"/>
    <w:rsid w:val="000374AF"/>
    <w:rsid w:val="000430A9"/>
    <w:rsid w:val="000438F6"/>
    <w:rsid w:val="000458BC"/>
    <w:rsid w:val="000458D5"/>
    <w:rsid w:val="00054582"/>
    <w:rsid w:val="00063EEA"/>
    <w:rsid w:val="000678F9"/>
    <w:rsid w:val="00067E9B"/>
    <w:rsid w:val="00074417"/>
    <w:rsid w:val="0007585E"/>
    <w:rsid w:val="00080049"/>
    <w:rsid w:val="000827D2"/>
    <w:rsid w:val="000873F6"/>
    <w:rsid w:val="00092266"/>
    <w:rsid w:val="00096243"/>
    <w:rsid w:val="000A18FC"/>
    <w:rsid w:val="000A1F8F"/>
    <w:rsid w:val="000B24FA"/>
    <w:rsid w:val="000C1C92"/>
    <w:rsid w:val="000C304A"/>
    <w:rsid w:val="000C6917"/>
    <w:rsid w:val="000D00CA"/>
    <w:rsid w:val="000D4403"/>
    <w:rsid w:val="000E5AFD"/>
    <w:rsid w:val="000F4C66"/>
    <w:rsid w:val="000F632C"/>
    <w:rsid w:val="0011400B"/>
    <w:rsid w:val="00116430"/>
    <w:rsid w:val="00117DF5"/>
    <w:rsid w:val="00136612"/>
    <w:rsid w:val="001502DB"/>
    <w:rsid w:val="001748C6"/>
    <w:rsid w:val="00196065"/>
    <w:rsid w:val="001A0F71"/>
    <w:rsid w:val="001A37F7"/>
    <w:rsid w:val="001A67B0"/>
    <w:rsid w:val="001A70D5"/>
    <w:rsid w:val="001C08DD"/>
    <w:rsid w:val="001C3273"/>
    <w:rsid w:val="001C5C2A"/>
    <w:rsid w:val="001D4338"/>
    <w:rsid w:val="001E62F2"/>
    <w:rsid w:val="001E7C01"/>
    <w:rsid w:val="001F137C"/>
    <w:rsid w:val="001F54D5"/>
    <w:rsid w:val="00210210"/>
    <w:rsid w:val="0022004E"/>
    <w:rsid w:val="00223934"/>
    <w:rsid w:val="002309DD"/>
    <w:rsid w:val="00236711"/>
    <w:rsid w:val="0024302E"/>
    <w:rsid w:val="0026116C"/>
    <w:rsid w:val="00261762"/>
    <w:rsid w:val="002636B3"/>
    <w:rsid w:val="00272817"/>
    <w:rsid w:val="00277A35"/>
    <w:rsid w:val="002835DC"/>
    <w:rsid w:val="00283A2C"/>
    <w:rsid w:val="0028771E"/>
    <w:rsid w:val="00292F60"/>
    <w:rsid w:val="002937E7"/>
    <w:rsid w:val="002A394A"/>
    <w:rsid w:val="002B30DB"/>
    <w:rsid w:val="002B41A6"/>
    <w:rsid w:val="002D06F7"/>
    <w:rsid w:val="002D3217"/>
    <w:rsid w:val="002E206A"/>
    <w:rsid w:val="002E32BC"/>
    <w:rsid w:val="002E5F98"/>
    <w:rsid w:val="00307943"/>
    <w:rsid w:val="0031173D"/>
    <w:rsid w:val="00313557"/>
    <w:rsid w:val="00314F87"/>
    <w:rsid w:val="00315192"/>
    <w:rsid w:val="0033127E"/>
    <w:rsid w:val="00335C84"/>
    <w:rsid w:val="00353E96"/>
    <w:rsid w:val="00354A84"/>
    <w:rsid w:val="0036450E"/>
    <w:rsid w:val="003654A9"/>
    <w:rsid w:val="0036691E"/>
    <w:rsid w:val="00367E4F"/>
    <w:rsid w:val="00371F00"/>
    <w:rsid w:val="00380328"/>
    <w:rsid w:val="00380C74"/>
    <w:rsid w:val="003904BF"/>
    <w:rsid w:val="00396C00"/>
    <w:rsid w:val="003A1414"/>
    <w:rsid w:val="003B054A"/>
    <w:rsid w:val="003B20FB"/>
    <w:rsid w:val="003B253E"/>
    <w:rsid w:val="003B5ED9"/>
    <w:rsid w:val="003C5E39"/>
    <w:rsid w:val="003E0543"/>
    <w:rsid w:val="003E768B"/>
    <w:rsid w:val="003F7890"/>
    <w:rsid w:val="00402C36"/>
    <w:rsid w:val="00403308"/>
    <w:rsid w:val="004157B5"/>
    <w:rsid w:val="00424AE4"/>
    <w:rsid w:val="004343EC"/>
    <w:rsid w:val="004360C9"/>
    <w:rsid w:val="00436494"/>
    <w:rsid w:val="00437075"/>
    <w:rsid w:val="004371D5"/>
    <w:rsid w:val="00453A8D"/>
    <w:rsid w:val="00455395"/>
    <w:rsid w:val="00462206"/>
    <w:rsid w:val="004721A4"/>
    <w:rsid w:val="0048126C"/>
    <w:rsid w:val="004829C8"/>
    <w:rsid w:val="004907FA"/>
    <w:rsid w:val="0049270B"/>
    <w:rsid w:val="004940DD"/>
    <w:rsid w:val="00495D14"/>
    <w:rsid w:val="00496FA8"/>
    <w:rsid w:val="00497747"/>
    <w:rsid w:val="00497DA1"/>
    <w:rsid w:val="004A3E27"/>
    <w:rsid w:val="004C2D5D"/>
    <w:rsid w:val="00500AE4"/>
    <w:rsid w:val="00505A47"/>
    <w:rsid w:val="005149C3"/>
    <w:rsid w:val="00530587"/>
    <w:rsid w:val="00543BFF"/>
    <w:rsid w:val="00544704"/>
    <w:rsid w:val="00553804"/>
    <w:rsid w:val="00556D4D"/>
    <w:rsid w:val="005647CD"/>
    <w:rsid w:val="00586435"/>
    <w:rsid w:val="0059716D"/>
    <w:rsid w:val="005A6DA7"/>
    <w:rsid w:val="005B0EF7"/>
    <w:rsid w:val="005B76C2"/>
    <w:rsid w:val="005D314E"/>
    <w:rsid w:val="005D6110"/>
    <w:rsid w:val="005E1B28"/>
    <w:rsid w:val="005E44BA"/>
    <w:rsid w:val="005F7985"/>
    <w:rsid w:val="006031AD"/>
    <w:rsid w:val="006064E4"/>
    <w:rsid w:val="0061649C"/>
    <w:rsid w:val="006250E1"/>
    <w:rsid w:val="00626B50"/>
    <w:rsid w:val="00626F51"/>
    <w:rsid w:val="0062740D"/>
    <w:rsid w:val="00640807"/>
    <w:rsid w:val="006569CA"/>
    <w:rsid w:val="00676A7C"/>
    <w:rsid w:val="00683AD6"/>
    <w:rsid w:val="0068488F"/>
    <w:rsid w:val="00691F33"/>
    <w:rsid w:val="006B1EF3"/>
    <w:rsid w:val="006B332C"/>
    <w:rsid w:val="006D261B"/>
    <w:rsid w:val="006D639A"/>
    <w:rsid w:val="006E3C75"/>
    <w:rsid w:val="0070000E"/>
    <w:rsid w:val="00702C02"/>
    <w:rsid w:val="00704261"/>
    <w:rsid w:val="00707A86"/>
    <w:rsid w:val="007176D1"/>
    <w:rsid w:val="00723DC8"/>
    <w:rsid w:val="00757250"/>
    <w:rsid w:val="007611E7"/>
    <w:rsid w:val="00761580"/>
    <w:rsid w:val="0077023A"/>
    <w:rsid w:val="0077090A"/>
    <w:rsid w:val="00773F69"/>
    <w:rsid w:val="00786FDD"/>
    <w:rsid w:val="007873C0"/>
    <w:rsid w:val="00790A2F"/>
    <w:rsid w:val="00791356"/>
    <w:rsid w:val="00792C2B"/>
    <w:rsid w:val="007A6AB1"/>
    <w:rsid w:val="007B3547"/>
    <w:rsid w:val="007C5FA6"/>
    <w:rsid w:val="007D63B1"/>
    <w:rsid w:val="007E7500"/>
    <w:rsid w:val="007E79DC"/>
    <w:rsid w:val="007F0C6C"/>
    <w:rsid w:val="007F4E71"/>
    <w:rsid w:val="00807830"/>
    <w:rsid w:val="00812012"/>
    <w:rsid w:val="00813980"/>
    <w:rsid w:val="00814A2F"/>
    <w:rsid w:val="00823567"/>
    <w:rsid w:val="00832F77"/>
    <w:rsid w:val="00835345"/>
    <w:rsid w:val="00850598"/>
    <w:rsid w:val="00865437"/>
    <w:rsid w:val="00866CAF"/>
    <w:rsid w:val="00870F89"/>
    <w:rsid w:val="00874870"/>
    <w:rsid w:val="0088713A"/>
    <w:rsid w:val="008901C6"/>
    <w:rsid w:val="00895F7F"/>
    <w:rsid w:val="008A12A8"/>
    <w:rsid w:val="008A4014"/>
    <w:rsid w:val="008A78C9"/>
    <w:rsid w:val="008B3362"/>
    <w:rsid w:val="008C2748"/>
    <w:rsid w:val="008C4DDB"/>
    <w:rsid w:val="008C5B82"/>
    <w:rsid w:val="008D309C"/>
    <w:rsid w:val="008D4165"/>
    <w:rsid w:val="008F38C8"/>
    <w:rsid w:val="008F6310"/>
    <w:rsid w:val="009002A5"/>
    <w:rsid w:val="00905E67"/>
    <w:rsid w:val="0091083F"/>
    <w:rsid w:val="009120C5"/>
    <w:rsid w:val="009215D9"/>
    <w:rsid w:val="0093325C"/>
    <w:rsid w:val="00935B08"/>
    <w:rsid w:val="00942ABC"/>
    <w:rsid w:val="00954200"/>
    <w:rsid w:val="00955961"/>
    <w:rsid w:val="00957A09"/>
    <w:rsid w:val="00970825"/>
    <w:rsid w:val="00975E80"/>
    <w:rsid w:val="0098126F"/>
    <w:rsid w:val="009A4C0C"/>
    <w:rsid w:val="009B5E32"/>
    <w:rsid w:val="009B70F2"/>
    <w:rsid w:val="009C2F55"/>
    <w:rsid w:val="009C6C3A"/>
    <w:rsid w:val="009E6F74"/>
    <w:rsid w:val="009F0CFF"/>
    <w:rsid w:val="009F1F91"/>
    <w:rsid w:val="009F301F"/>
    <w:rsid w:val="009F32DA"/>
    <w:rsid w:val="00A033D2"/>
    <w:rsid w:val="00A03E61"/>
    <w:rsid w:val="00A17CC0"/>
    <w:rsid w:val="00A17E19"/>
    <w:rsid w:val="00A21DE3"/>
    <w:rsid w:val="00A35DEA"/>
    <w:rsid w:val="00A432CE"/>
    <w:rsid w:val="00A443AC"/>
    <w:rsid w:val="00A55913"/>
    <w:rsid w:val="00A67BCC"/>
    <w:rsid w:val="00A84C56"/>
    <w:rsid w:val="00A9321B"/>
    <w:rsid w:val="00AB11ED"/>
    <w:rsid w:val="00AC4207"/>
    <w:rsid w:val="00AD12E5"/>
    <w:rsid w:val="00AD4303"/>
    <w:rsid w:val="00AD521A"/>
    <w:rsid w:val="00AE1BD0"/>
    <w:rsid w:val="00AE33CD"/>
    <w:rsid w:val="00B2236F"/>
    <w:rsid w:val="00B243F4"/>
    <w:rsid w:val="00B24B5A"/>
    <w:rsid w:val="00B40D5E"/>
    <w:rsid w:val="00B47D28"/>
    <w:rsid w:val="00B5602D"/>
    <w:rsid w:val="00B65D5E"/>
    <w:rsid w:val="00B7243D"/>
    <w:rsid w:val="00B82F4A"/>
    <w:rsid w:val="00B86A06"/>
    <w:rsid w:val="00B90183"/>
    <w:rsid w:val="00B92A67"/>
    <w:rsid w:val="00BA7870"/>
    <w:rsid w:val="00BB379F"/>
    <w:rsid w:val="00BB44B6"/>
    <w:rsid w:val="00BB69EE"/>
    <w:rsid w:val="00BB7767"/>
    <w:rsid w:val="00BC6A3D"/>
    <w:rsid w:val="00BC7C5F"/>
    <w:rsid w:val="00BD32A3"/>
    <w:rsid w:val="00BD38AD"/>
    <w:rsid w:val="00BE1240"/>
    <w:rsid w:val="00C14C5A"/>
    <w:rsid w:val="00C22ED5"/>
    <w:rsid w:val="00C25383"/>
    <w:rsid w:val="00C42983"/>
    <w:rsid w:val="00C640F0"/>
    <w:rsid w:val="00C65157"/>
    <w:rsid w:val="00C66FF3"/>
    <w:rsid w:val="00C955E8"/>
    <w:rsid w:val="00CA3B41"/>
    <w:rsid w:val="00CB11E4"/>
    <w:rsid w:val="00CB2527"/>
    <w:rsid w:val="00CB5419"/>
    <w:rsid w:val="00CB73CC"/>
    <w:rsid w:val="00CC12A9"/>
    <w:rsid w:val="00CC778C"/>
    <w:rsid w:val="00CD78AB"/>
    <w:rsid w:val="00CE05E0"/>
    <w:rsid w:val="00CF363C"/>
    <w:rsid w:val="00D0672F"/>
    <w:rsid w:val="00D1518B"/>
    <w:rsid w:val="00D2370C"/>
    <w:rsid w:val="00D24061"/>
    <w:rsid w:val="00D61E80"/>
    <w:rsid w:val="00D67878"/>
    <w:rsid w:val="00D70DEE"/>
    <w:rsid w:val="00D7436F"/>
    <w:rsid w:val="00D74DD2"/>
    <w:rsid w:val="00D823B6"/>
    <w:rsid w:val="00D84328"/>
    <w:rsid w:val="00D9250D"/>
    <w:rsid w:val="00D92A75"/>
    <w:rsid w:val="00DA06A2"/>
    <w:rsid w:val="00DB03E7"/>
    <w:rsid w:val="00DB0EBF"/>
    <w:rsid w:val="00DB381D"/>
    <w:rsid w:val="00DD011C"/>
    <w:rsid w:val="00DD02C6"/>
    <w:rsid w:val="00DD18B2"/>
    <w:rsid w:val="00DE513B"/>
    <w:rsid w:val="00DF30CA"/>
    <w:rsid w:val="00DF6814"/>
    <w:rsid w:val="00E167FB"/>
    <w:rsid w:val="00E20BA6"/>
    <w:rsid w:val="00E224F2"/>
    <w:rsid w:val="00E25C0D"/>
    <w:rsid w:val="00E35733"/>
    <w:rsid w:val="00E43405"/>
    <w:rsid w:val="00E46548"/>
    <w:rsid w:val="00E46B4B"/>
    <w:rsid w:val="00E50379"/>
    <w:rsid w:val="00E64DA3"/>
    <w:rsid w:val="00E71454"/>
    <w:rsid w:val="00E71C56"/>
    <w:rsid w:val="00E77ACB"/>
    <w:rsid w:val="00E82DA9"/>
    <w:rsid w:val="00EA205A"/>
    <w:rsid w:val="00EA261D"/>
    <w:rsid w:val="00EA3490"/>
    <w:rsid w:val="00EA5BE2"/>
    <w:rsid w:val="00EB4E02"/>
    <w:rsid w:val="00EC00C3"/>
    <w:rsid w:val="00EC271E"/>
    <w:rsid w:val="00EC5312"/>
    <w:rsid w:val="00ED42F9"/>
    <w:rsid w:val="00ED4A9E"/>
    <w:rsid w:val="00ED4AE0"/>
    <w:rsid w:val="00EF3CF6"/>
    <w:rsid w:val="00F01291"/>
    <w:rsid w:val="00F172E6"/>
    <w:rsid w:val="00F25953"/>
    <w:rsid w:val="00F4298A"/>
    <w:rsid w:val="00F47DE4"/>
    <w:rsid w:val="00F53A54"/>
    <w:rsid w:val="00F55AAC"/>
    <w:rsid w:val="00F56F23"/>
    <w:rsid w:val="00F73661"/>
    <w:rsid w:val="00F81084"/>
    <w:rsid w:val="00F92DDA"/>
    <w:rsid w:val="00F9705F"/>
    <w:rsid w:val="00FA6FEC"/>
    <w:rsid w:val="00FB1EFB"/>
    <w:rsid w:val="00FC0A4E"/>
    <w:rsid w:val="00FC6AF8"/>
    <w:rsid w:val="00FC7F6C"/>
    <w:rsid w:val="00FD3D61"/>
    <w:rsid w:val="00FD4796"/>
    <w:rsid w:val="00FE34BC"/>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Heading2">
    <w:name w:val="heading 2"/>
    <w:basedOn w:val="Normal"/>
    <w:next w:val="Normal"/>
    <w:link w:val="Heading2Char"/>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AD4303"/>
    <w:pPr>
      <w:spacing w:before="120"/>
      <w:jc w:val="right"/>
      <w:outlineLvl w:val="4"/>
    </w:pPr>
    <w:rPr>
      <w:rFonts w:asciiTheme="minorHAnsi" w:hAnsiTheme="minorHAnsi"/>
      <w:sz w:val="22"/>
      <w:szCs w:val="20"/>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543BFF"/>
    <w:pPr>
      <w:autoSpaceDE/>
      <w:autoSpaceDN/>
      <w:ind w:left="794"/>
    </w:pPr>
    <w:rPr>
      <w:rFonts w:asciiTheme="minorHAnsi" w:hAnsiTheme="minorHAnsi"/>
      <w:sz w:val="22"/>
    </w:rPr>
  </w:style>
  <w:style w:type="paragraph" w:styleId="Quote">
    <w:name w:val="Quote"/>
    <w:basedOn w:val="Normal"/>
    <w:link w:val="QuoteChar"/>
    <w:autoRedefine/>
    <w:uiPriority w:val="99"/>
    <w:qFormat/>
    <w:rsid w:val="00C640F0"/>
    <w:pPr>
      <w:tabs>
        <w:tab w:val="right" w:pos="4620"/>
      </w:tabs>
      <w:spacing w:before="240" w:line="300" w:lineRule="auto"/>
      <w:ind w:left="567"/>
    </w:pPr>
    <w:rPr>
      <w:rFonts w:asciiTheme="minorHAnsi" w:hAnsiTheme="minorHAnsi"/>
      <w:sz w:val="22"/>
    </w:rPr>
  </w:style>
  <w:style w:type="character" w:customStyle="1" w:styleId="QuoteChar">
    <w:name w:val="Quote Char"/>
    <w:link w:val="Quote"/>
    <w:uiPriority w:val="99"/>
    <w:rsid w:val="00C640F0"/>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BC7C5F"/>
    <w:rPr>
      <w:rFonts w:asciiTheme="minorBidi" w:eastAsiaTheme="majorEastAsia" w:hAnsiTheme="minorBidi"/>
      <w:bCs/>
      <w:sz w:val="26"/>
      <w:szCs w:val="26"/>
    </w:rPr>
  </w:style>
  <w:style w:type="character" w:customStyle="1" w:styleId="Heading1Char">
    <w:name w:val="Heading 1 Char"/>
    <w:basedOn w:val="DefaultParagraphFont"/>
    <w:link w:val="Heading1"/>
    <w:uiPriority w:val="99"/>
    <w:rsid w:val="009120C5"/>
    <w:rPr>
      <w:rFonts w:asciiTheme="minorBidi" w:eastAsiaTheme="majorEastAsia" w:hAnsiTheme="minorBidi"/>
      <w:bCs/>
      <w:sz w:val="36"/>
      <w:szCs w:val="36"/>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AD4303"/>
    <w:rPr>
      <w:rFonts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qFormat/>
    <w:rsid w:val="005F7985"/>
    <w:pPr>
      <w:spacing w:line="220" w:lineRule="exact"/>
      <w:ind w:left="284" w:hanging="284"/>
    </w:pPr>
    <w:rPr>
      <w:position w:val="6"/>
      <w:szCs w:val="18"/>
    </w:rPr>
  </w:style>
  <w:style w:type="character" w:customStyle="1" w:styleId="FootnoteTextChar">
    <w:name w:val="Footnote Text Char"/>
    <w:aliases w:val="הערת שוליים Char,הערה Char"/>
    <w:basedOn w:val="DefaultParagraphFont"/>
    <w:link w:val="FootnoteText"/>
    <w:rsid w:val="005F7985"/>
    <w:rPr>
      <w:rFonts w:ascii="Times New Roman" w:hAnsi="Times New Roman" w:cs="Narkisim"/>
      <w:position w:val="6"/>
      <w:sz w:val="20"/>
      <w:szCs w:val="18"/>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uiPriority w:val="99"/>
    <w:qFormat/>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autoRedefine/>
    <w:qFormat/>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Heading2">
    <w:name w:val="heading 2"/>
    <w:basedOn w:val="Normal"/>
    <w:next w:val="Normal"/>
    <w:link w:val="Heading2Char"/>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AD4303"/>
    <w:pPr>
      <w:spacing w:before="120"/>
      <w:jc w:val="right"/>
      <w:outlineLvl w:val="4"/>
    </w:pPr>
    <w:rPr>
      <w:rFonts w:asciiTheme="minorHAnsi" w:hAnsiTheme="minorHAnsi"/>
      <w:sz w:val="22"/>
      <w:szCs w:val="20"/>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543BFF"/>
    <w:pPr>
      <w:autoSpaceDE/>
      <w:autoSpaceDN/>
      <w:ind w:left="794"/>
    </w:pPr>
    <w:rPr>
      <w:rFonts w:asciiTheme="minorHAnsi" w:hAnsiTheme="minorHAnsi"/>
      <w:sz w:val="22"/>
    </w:rPr>
  </w:style>
  <w:style w:type="paragraph" w:styleId="Quote">
    <w:name w:val="Quote"/>
    <w:basedOn w:val="Normal"/>
    <w:link w:val="QuoteChar"/>
    <w:autoRedefine/>
    <w:uiPriority w:val="99"/>
    <w:qFormat/>
    <w:rsid w:val="00C640F0"/>
    <w:pPr>
      <w:tabs>
        <w:tab w:val="right" w:pos="4620"/>
      </w:tabs>
      <w:spacing w:before="240" w:line="300" w:lineRule="auto"/>
      <w:ind w:left="567"/>
    </w:pPr>
    <w:rPr>
      <w:rFonts w:asciiTheme="minorHAnsi" w:hAnsiTheme="minorHAnsi"/>
      <w:sz w:val="22"/>
    </w:rPr>
  </w:style>
  <w:style w:type="character" w:customStyle="1" w:styleId="QuoteChar">
    <w:name w:val="Quote Char"/>
    <w:link w:val="Quote"/>
    <w:uiPriority w:val="99"/>
    <w:rsid w:val="00C640F0"/>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BC7C5F"/>
    <w:rPr>
      <w:rFonts w:asciiTheme="minorBidi" w:eastAsiaTheme="majorEastAsia" w:hAnsiTheme="minorBidi"/>
      <w:bCs/>
      <w:sz w:val="26"/>
      <w:szCs w:val="26"/>
    </w:rPr>
  </w:style>
  <w:style w:type="character" w:customStyle="1" w:styleId="Heading1Char">
    <w:name w:val="Heading 1 Char"/>
    <w:basedOn w:val="DefaultParagraphFont"/>
    <w:link w:val="Heading1"/>
    <w:uiPriority w:val="99"/>
    <w:rsid w:val="009120C5"/>
    <w:rPr>
      <w:rFonts w:asciiTheme="minorBidi" w:eastAsiaTheme="majorEastAsia" w:hAnsiTheme="minorBidi"/>
      <w:bCs/>
      <w:sz w:val="36"/>
      <w:szCs w:val="36"/>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AD4303"/>
    <w:rPr>
      <w:rFonts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qFormat/>
    <w:rsid w:val="005F7985"/>
    <w:pPr>
      <w:spacing w:line="220" w:lineRule="exact"/>
      <w:ind w:left="284" w:hanging="284"/>
    </w:pPr>
    <w:rPr>
      <w:position w:val="6"/>
      <w:szCs w:val="18"/>
    </w:rPr>
  </w:style>
  <w:style w:type="character" w:customStyle="1" w:styleId="FootnoteTextChar">
    <w:name w:val="Footnote Text Char"/>
    <w:aliases w:val="הערת שוליים Char,הערה Char"/>
    <w:basedOn w:val="DefaultParagraphFont"/>
    <w:link w:val="FootnoteText"/>
    <w:rsid w:val="005F7985"/>
    <w:rPr>
      <w:rFonts w:ascii="Times New Roman" w:hAnsi="Times New Roman" w:cs="Narkisim"/>
      <w:position w:val="6"/>
      <w:sz w:val="20"/>
      <w:szCs w:val="18"/>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uiPriority w:val="99"/>
    <w:qFormat/>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autoRedefine/>
    <w:qFormat/>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838961918">
                                          <w:marLeft w:val="0"/>
                                          <w:marRight w:val="0"/>
                                          <w:marTop w:val="0"/>
                                          <w:marBottom w:val="0"/>
                                          <w:divBdr>
                                            <w:top w:val="none" w:sz="0" w:space="0" w:color="auto"/>
                                            <w:left w:val="none" w:sz="0" w:space="0" w:color="auto"/>
                                            <w:bottom w:val="none" w:sz="0" w:space="0" w:color="auto"/>
                                            <w:right w:val="none" w:sz="0" w:space="0" w:color="auto"/>
                                          </w:divBdr>
                                        </w:div>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1149252201">
          <w:marLeft w:val="0"/>
          <w:marRight w:val="0"/>
          <w:marTop w:val="0"/>
          <w:marBottom w:val="0"/>
          <w:divBdr>
            <w:top w:val="none" w:sz="0" w:space="0" w:color="auto"/>
            <w:left w:val="none" w:sz="0" w:space="0" w:color="auto"/>
            <w:bottom w:val="none" w:sz="0" w:space="0" w:color="auto"/>
            <w:right w:val="none" w:sz="0" w:space="0" w:color="auto"/>
          </w:divBdr>
        </w:div>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1897660987">
                      <w:marLeft w:val="0"/>
                      <w:marRight w:val="0"/>
                      <w:marTop w:val="0"/>
                      <w:marBottom w:val="0"/>
                      <w:divBdr>
                        <w:top w:val="none" w:sz="0" w:space="0" w:color="auto"/>
                        <w:left w:val="none" w:sz="0" w:space="0" w:color="auto"/>
                        <w:bottom w:val="none" w:sz="0" w:space="0" w:color="auto"/>
                        <w:right w:val="none" w:sz="0" w:space="0" w:color="auto"/>
                      </w:divBdr>
                    </w:div>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941188432">
          <w:marLeft w:val="0"/>
          <w:marRight w:val="0"/>
          <w:marTop w:val="0"/>
          <w:marBottom w:val="0"/>
          <w:divBdr>
            <w:top w:val="none" w:sz="0" w:space="0" w:color="auto"/>
            <w:left w:val="none" w:sz="0" w:space="0" w:color="auto"/>
            <w:bottom w:val="none" w:sz="0" w:space="0" w:color="auto"/>
            <w:right w:val="none" w:sz="0" w:space="0" w:color="auto"/>
          </w:divBdr>
        </w:div>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6510251">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2122989306">
                              <w:marLeft w:val="0"/>
                              <w:marRight w:val="0"/>
                              <w:marTop w:val="0"/>
                              <w:marBottom w:val="0"/>
                              <w:divBdr>
                                <w:top w:val="none" w:sz="0" w:space="0" w:color="auto"/>
                                <w:left w:val="none" w:sz="0" w:space="0" w:color="auto"/>
                                <w:bottom w:val="none" w:sz="0" w:space="0" w:color="auto"/>
                                <w:right w:val="none" w:sz="0" w:space="0" w:color="auto"/>
                              </w:divBdr>
                            </w:div>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2136243206">
                              <w:marLeft w:val="0"/>
                              <w:marRight w:val="0"/>
                              <w:marTop w:val="0"/>
                              <w:marBottom w:val="0"/>
                              <w:divBdr>
                                <w:top w:val="none" w:sz="0" w:space="0" w:color="auto"/>
                                <w:left w:val="none" w:sz="0" w:space="0" w:color="auto"/>
                                <w:bottom w:val="none" w:sz="0" w:space="0" w:color="auto"/>
                                <w:right w:val="none" w:sz="0" w:space="0" w:color="auto"/>
                              </w:divBdr>
                            </w:div>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2067218249">
          <w:marLeft w:val="0"/>
          <w:marRight w:val="0"/>
          <w:marTop w:val="0"/>
          <w:marBottom w:val="0"/>
          <w:divBdr>
            <w:top w:val="none" w:sz="0" w:space="0" w:color="auto"/>
            <w:left w:val="none" w:sz="0" w:space="0" w:color="auto"/>
            <w:bottom w:val="none" w:sz="0" w:space="0" w:color="auto"/>
            <w:right w:val="none" w:sz="0" w:space="0" w:color="auto"/>
          </w:divBdr>
        </w:div>
        <w:div w:id="1894660782">
          <w:marLeft w:val="0"/>
          <w:marRight w:val="0"/>
          <w:marTop w:val="0"/>
          <w:marBottom w:val="0"/>
          <w:divBdr>
            <w:top w:val="none" w:sz="0" w:space="0" w:color="auto"/>
            <w:left w:val="none" w:sz="0" w:space="0" w:color="auto"/>
            <w:bottom w:val="none" w:sz="0" w:space="0" w:color="auto"/>
            <w:right w:val="none" w:sz="0" w:space="0" w:color="auto"/>
          </w:divBdr>
        </w:div>
      </w:divsChild>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2024820756">
                              <w:marLeft w:val="0"/>
                              <w:marRight w:val="0"/>
                              <w:marTop w:val="0"/>
                              <w:marBottom w:val="0"/>
                              <w:divBdr>
                                <w:top w:val="none" w:sz="0" w:space="0" w:color="auto"/>
                                <w:left w:val="none" w:sz="0" w:space="0" w:color="auto"/>
                                <w:bottom w:val="none" w:sz="0" w:space="0" w:color="auto"/>
                                <w:right w:val="none" w:sz="0" w:space="0" w:color="auto"/>
                              </w:divBdr>
                            </w:div>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3921</Characters>
  <Application>Microsoft Office Word</Application>
  <DocSecurity>0</DocSecurity>
  <Lines>32</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Elisha</dc:creator>
  <cp:lastModifiedBy>tmpUser</cp:lastModifiedBy>
  <cp:revision>2</cp:revision>
  <dcterms:created xsi:type="dcterms:W3CDTF">2019-11-19T08:24:00Z</dcterms:created>
  <dcterms:modified xsi:type="dcterms:W3CDTF">2019-11-19T08:24:00Z</dcterms:modified>
</cp:coreProperties>
</file>