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8C" w:rsidRPr="003F2E8C" w:rsidRDefault="003F2E8C" w:rsidP="003F2E8C">
      <w:pPr>
        <w:pStyle w:val="CC"/>
        <w:keepLines w:val="0"/>
        <w:spacing w:after="0" w:line="240" w:lineRule="auto"/>
        <w:ind w:left="0" w:firstLine="0"/>
        <w:jc w:val="center"/>
        <w:rPr>
          <w:rFonts w:asciiTheme="minorBidi" w:hAnsiTheme="minorBidi" w:cstheme="minorBidi"/>
          <w:sz w:val="24"/>
          <w:szCs w:val="24"/>
          <w:lang w:val="de-DE"/>
        </w:rPr>
      </w:pPr>
      <w:r w:rsidRPr="003F2E8C">
        <w:rPr>
          <w:rFonts w:asciiTheme="minorBidi" w:hAnsiTheme="minorBidi" w:cstheme="minorBidi"/>
          <w:sz w:val="24"/>
          <w:szCs w:val="24"/>
          <w:lang w:val="de-DE"/>
        </w:rPr>
        <w:t>YESHIV</w:t>
      </w:r>
      <w:bookmarkStart w:id="0" w:name="_GoBack"/>
      <w:bookmarkEnd w:id="0"/>
      <w:r w:rsidRPr="003F2E8C">
        <w:rPr>
          <w:rFonts w:asciiTheme="minorBidi" w:hAnsiTheme="minorBidi" w:cstheme="minorBidi"/>
          <w:sz w:val="24"/>
          <w:szCs w:val="24"/>
          <w:lang w:val="de-DE"/>
        </w:rPr>
        <w:t>AT HAR ETZION</w:t>
      </w:r>
    </w:p>
    <w:p w:rsidR="003F2E8C" w:rsidRPr="003F2E8C" w:rsidRDefault="003F2E8C" w:rsidP="003F2E8C">
      <w:pPr>
        <w:pStyle w:val="CC"/>
        <w:keepLines w:val="0"/>
        <w:spacing w:after="0" w:line="240" w:lineRule="auto"/>
        <w:ind w:left="0" w:firstLine="0"/>
        <w:jc w:val="center"/>
        <w:rPr>
          <w:rFonts w:asciiTheme="minorBidi" w:hAnsiTheme="minorBidi" w:cstheme="minorBidi"/>
          <w:sz w:val="24"/>
          <w:szCs w:val="24"/>
          <w:lang w:val="de-DE"/>
        </w:rPr>
      </w:pPr>
      <w:r w:rsidRPr="003F2E8C">
        <w:rPr>
          <w:rFonts w:asciiTheme="minorBidi" w:hAnsiTheme="minorBidi" w:cstheme="minorBidi"/>
          <w:sz w:val="24"/>
          <w:szCs w:val="24"/>
          <w:lang w:val="de-DE"/>
        </w:rPr>
        <w:t>ISRAEL KOSCHITZKY VIRTUAL BEIT MIDRASH (VBM)</w:t>
      </w:r>
    </w:p>
    <w:p w:rsidR="003F2E8C" w:rsidRPr="003F2E8C" w:rsidRDefault="003F2E8C" w:rsidP="003F2E8C">
      <w:pPr>
        <w:pStyle w:val="CC"/>
        <w:keepLines w:val="0"/>
        <w:spacing w:after="0" w:line="240" w:lineRule="auto"/>
        <w:ind w:left="0" w:firstLine="0"/>
        <w:jc w:val="center"/>
        <w:rPr>
          <w:rFonts w:asciiTheme="minorBidi" w:hAnsiTheme="minorBidi" w:cstheme="minorBidi"/>
          <w:sz w:val="24"/>
          <w:szCs w:val="24"/>
          <w:lang w:val="en-GB"/>
        </w:rPr>
      </w:pPr>
      <w:r w:rsidRPr="003F2E8C">
        <w:rPr>
          <w:rFonts w:asciiTheme="minorBidi" w:hAnsiTheme="minorBidi" w:cstheme="minorBidi"/>
          <w:sz w:val="24"/>
          <w:szCs w:val="24"/>
          <w:lang w:val="en-GB"/>
        </w:rPr>
        <w:t>*********************************************************</w:t>
      </w:r>
    </w:p>
    <w:p w:rsidR="003F2E8C" w:rsidRPr="003F2E8C" w:rsidRDefault="003F2E8C" w:rsidP="003F2E8C">
      <w:pPr>
        <w:pStyle w:val="CC"/>
        <w:keepLines w:val="0"/>
        <w:spacing w:after="0" w:line="240" w:lineRule="auto"/>
        <w:ind w:left="0" w:firstLine="0"/>
        <w:jc w:val="center"/>
        <w:rPr>
          <w:rFonts w:asciiTheme="minorBidi" w:hAnsiTheme="minorBidi" w:cstheme="minorBidi"/>
          <w:sz w:val="24"/>
          <w:szCs w:val="24"/>
          <w:lang w:val="en-GB"/>
        </w:rPr>
      </w:pPr>
    </w:p>
    <w:p w:rsidR="003F2E8C" w:rsidRPr="003F2E8C" w:rsidRDefault="003F2E8C" w:rsidP="003F2E8C">
      <w:pPr>
        <w:pStyle w:val="a"/>
        <w:keepNext w:val="0"/>
        <w:bidi w:val="0"/>
        <w:spacing w:before="0"/>
        <w:jc w:val="center"/>
        <w:rPr>
          <w:rFonts w:asciiTheme="minorBidi" w:hAnsiTheme="minorBidi" w:cstheme="minorBidi"/>
          <w:sz w:val="24"/>
          <w:szCs w:val="24"/>
        </w:rPr>
      </w:pPr>
      <w:r w:rsidRPr="003F2E8C">
        <w:rPr>
          <w:rFonts w:asciiTheme="minorBidi" w:hAnsiTheme="minorBidi" w:cstheme="minorBidi"/>
          <w:i/>
          <w:iCs/>
          <w:sz w:val="24"/>
          <w:szCs w:val="24"/>
        </w:rPr>
        <w:t>EIKHA</w:t>
      </w:r>
      <w:r w:rsidRPr="003F2E8C">
        <w:rPr>
          <w:rFonts w:asciiTheme="minorBidi" w:hAnsiTheme="minorBidi" w:cstheme="minorBidi"/>
          <w:sz w:val="24"/>
          <w:szCs w:val="24"/>
        </w:rPr>
        <w:t>: THE BOOK OF LAMENTATIONS</w:t>
      </w:r>
    </w:p>
    <w:p w:rsidR="003F2E8C" w:rsidRPr="003F2E8C" w:rsidRDefault="003F2E8C" w:rsidP="003F2E8C">
      <w:pPr>
        <w:pStyle w:val="a"/>
        <w:keepNext w:val="0"/>
        <w:bidi w:val="0"/>
        <w:spacing w:before="0"/>
        <w:jc w:val="center"/>
        <w:rPr>
          <w:rFonts w:asciiTheme="minorBidi" w:hAnsiTheme="minorBidi" w:cstheme="minorBidi"/>
          <w:sz w:val="24"/>
          <w:szCs w:val="24"/>
        </w:rPr>
      </w:pPr>
    </w:p>
    <w:p w:rsidR="003F2E8C" w:rsidRPr="003F2E8C" w:rsidRDefault="003F2E8C" w:rsidP="003F2E8C">
      <w:pPr>
        <w:pStyle w:val="a"/>
        <w:keepNext w:val="0"/>
        <w:bidi w:val="0"/>
        <w:spacing w:before="0"/>
        <w:jc w:val="center"/>
        <w:rPr>
          <w:rFonts w:asciiTheme="minorBidi" w:hAnsiTheme="minorBidi" w:cstheme="minorBidi"/>
          <w:sz w:val="24"/>
          <w:szCs w:val="24"/>
        </w:rPr>
      </w:pPr>
      <w:r w:rsidRPr="003F2E8C">
        <w:rPr>
          <w:rFonts w:asciiTheme="minorBidi" w:hAnsiTheme="minorBidi" w:cstheme="minorBidi"/>
          <w:sz w:val="24"/>
          <w:szCs w:val="24"/>
        </w:rPr>
        <w:t>By Dr. Yael Ziegler</w:t>
      </w:r>
    </w:p>
    <w:p w:rsidR="003F2E8C" w:rsidRPr="003F2E8C" w:rsidRDefault="003F2E8C" w:rsidP="003F2E8C">
      <w:pPr>
        <w:pStyle w:val="paragraph"/>
        <w:jc w:val="center"/>
        <w:textAlignment w:val="baseline"/>
        <w:rPr>
          <w:rFonts w:asciiTheme="minorBidi" w:hAnsiTheme="minorBidi" w:cstheme="minorBidi"/>
          <w:b/>
        </w:rPr>
      </w:pPr>
    </w:p>
    <w:p w:rsidR="003F2E8C" w:rsidRDefault="003F2E8C" w:rsidP="003F2E8C">
      <w:pPr>
        <w:pStyle w:val="paragraph"/>
        <w:jc w:val="center"/>
        <w:textAlignment w:val="baseline"/>
        <w:rPr>
          <w:rStyle w:val="normaltextrun1"/>
          <w:rFonts w:asciiTheme="minorBidi" w:hAnsiTheme="minorBidi" w:cstheme="minorBidi"/>
        </w:rPr>
      </w:pPr>
      <w:r w:rsidRPr="003F2E8C">
        <w:rPr>
          <w:rFonts w:asciiTheme="minorBidi" w:hAnsiTheme="minorBidi" w:cstheme="minorBidi"/>
          <w:b/>
        </w:rPr>
        <w:t xml:space="preserve">Shiur #42: </w:t>
      </w:r>
      <w:r w:rsidRPr="003F2E8C">
        <w:rPr>
          <w:rStyle w:val="spellingerror"/>
          <w:rFonts w:asciiTheme="minorBidi" w:hAnsiTheme="minorBidi" w:cstheme="minorBidi"/>
          <w:b/>
          <w:bCs/>
        </w:rPr>
        <w:t>Eikha</w:t>
      </w:r>
      <w:r w:rsidRPr="003F2E8C">
        <w:rPr>
          <w:rStyle w:val="normaltextrun1"/>
          <w:rFonts w:asciiTheme="minorBidi" w:hAnsiTheme="minorBidi" w:cstheme="minorBidi"/>
          <w:b/>
          <w:bCs/>
        </w:rPr>
        <w:t xml:space="preserve">: Chapter 3 </w:t>
      </w:r>
      <w:r w:rsidRPr="003F2E8C">
        <w:rPr>
          <w:rStyle w:val="normaltextrun1"/>
          <w:rFonts w:asciiTheme="minorBidi" w:hAnsiTheme="minorBidi" w:cstheme="minorBidi"/>
        </w:rPr>
        <w:t>(continued)</w:t>
      </w:r>
    </w:p>
    <w:p w:rsidR="000C0D9C" w:rsidRDefault="000C0D9C" w:rsidP="003F2E8C">
      <w:pPr>
        <w:pStyle w:val="paragraph"/>
        <w:jc w:val="center"/>
        <w:textAlignment w:val="baseline"/>
        <w:rPr>
          <w:rStyle w:val="normaltextrun1"/>
          <w:rFonts w:asciiTheme="minorBidi" w:hAnsiTheme="minorBidi" w:cstheme="minorBidi"/>
        </w:rPr>
      </w:pPr>
    </w:p>
    <w:p w:rsidR="000C0D9C" w:rsidRPr="000C0D9C" w:rsidRDefault="000C0D9C" w:rsidP="000C0D9C">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w:t>
      </w:r>
    </w:p>
    <w:p w:rsidR="000C0D9C" w:rsidRPr="000C0D9C" w:rsidRDefault="000C0D9C" w:rsidP="000C0D9C">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Dedicated in memory of Rabbi Jack Sable z”l and</w:t>
      </w:r>
    </w:p>
    <w:p w:rsidR="000C0D9C" w:rsidRPr="000C0D9C" w:rsidRDefault="000C0D9C" w:rsidP="000C0D9C">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Ambassador Yehuda Avner z”l</w:t>
      </w:r>
    </w:p>
    <w:p w:rsidR="000C0D9C" w:rsidRPr="000C0D9C" w:rsidRDefault="000C0D9C" w:rsidP="000C0D9C">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By Debbie and David Sable</w:t>
      </w:r>
    </w:p>
    <w:p w:rsidR="000C0D9C" w:rsidRPr="003F2E8C" w:rsidRDefault="000C0D9C" w:rsidP="000C0D9C">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w:t>
      </w:r>
    </w:p>
    <w:p w:rsidR="003F2E8C" w:rsidRDefault="003F2E8C" w:rsidP="00660220">
      <w:pPr>
        <w:widowControl w:val="0"/>
        <w:autoSpaceDE w:val="0"/>
        <w:autoSpaceDN w:val="0"/>
        <w:adjustRightInd w:val="0"/>
        <w:spacing w:after="0" w:line="240" w:lineRule="auto"/>
        <w:rPr>
          <w:rFonts w:asciiTheme="minorBidi" w:hAnsiTheme="minorBidi"/>
          <w:b/>
          <w:bCs/>
          <w:sz w:val="24"/>
          <w:szCs w:val="24"/>
        </w:rPr>
      </w:pPr>
    </w:p>
    <w:p w:rsidR="003F2E8C" w:rsidRDefault="00660220" w:rsidP="00660220">
      <w:pPr>
        <w:widowControl w:val="0"/>
        <w:autoSpaceDE w:val="0"/>
        <w:autoSpaceDN w:val="0"/>
        <w:adjustRightInd w:val="0"/>
        <w:spacing w:after="0" w:line="240" w:lineRule="auto"/>
        <w:jc w:val="center"/>
        <w:rPr>
          <w:rStyle w:val="Hyperlink"/>
          <w:rFonts w:asciiTheme="minorBidi" w:hAnsiTheme="minorBidi"/>
          <w:sz w:val="24"/>
          <w:szCs w:val="24"/>
        </w:rPr>
      </w:pPr>
      <w:r w:rsidRPr="00660220">
        <w:rPr>
          <w:rFonts w:asciiTheme="minorBidi" w:hAnsiTheme="minorBidi"/>
          <w:sz w:val="24"/>
          <w:szCs w:val="24"/>
        </w:rPr>
        <w:t xml:space="preserve">Welcome back to our </w:t>
      </w:r>
      <w:r>
        <w:rPr>
          <w:rFonts w:asciiTheme="minorBidi" w:hAnsiTheme="minorBidi"/>
          <w:sz w:val="24"/>
          <w:szCs w:val="24"/>
        </w:rPr>
        <w:t>readers</w:t>
      </w:r>
      <w:r w:rsidRPr="00660220">
        <w:rPr>
          <w:rFonts w:asciiTheme="minorBidi" w:hAnsiTheme="minorBidi"/>
          <w:sz w:val="24"/>
          <w:szCs w:val="24"/>
        </w:rPr>
        <w:t>, if you are a new subscriber</w:t>
      </w:r>
      <w:r w:rsidR="00E22BD0">
        <w:rPr>
          <w:rFonts w:asciiTheme="minorBidi" w:hAnsiTheme="minorBidi"/>
          <w:sz w:val="24"/>
          <w:szCs w:val="24"/>
        </w:rPr>
        <w:t>,</w:t>
      </w:r>
      <w:r w:rsidRPr="00660220">
        <w:rPr>
          <w:rFonts w:asciiTheme="minorBidi" w:hAnsiTheme="minorBidi"/>
          <w:sz w:val="24"/>
          <w:szCs w:val="24"/>
        </w:rPr>
        <w:t xml:space="preserve"> the previous segments </w:t>
      </w:r>
      <w:r>
        <w:rPr>
          <w:rFonts w:asciiTheme="minorBidi" w:hAnsiTheme="minorBidi"/>
          <w:sz w:val="24"/>
          <w:szCs w:val="24"/>
        </w:rPr>
        <w:t xml:space="preserve">for this series </w:t>
      </w:r>
      <w:r w:rsidRPr="00660220">
        <w:rPr>
          <w:rFonts w:asciiTheme="minorBidi" w:hAnsiTheme="minorBidi"/>
          <w:sz w:val="24"/>
          <w:szCs w:val="24"/>
        </w:rPr>
        <w:t xml:space="preserve">may be found on our website: </w:t>
      </w:r>
      <w:hyperlink r:id="rId7" w:history="1">
        <w:r w:rsidRPr="00C90CA2">
          <w:rPr>
            <w:rStyle w:val="Hyperlink"/>
            <w:rFonts w:asciiTheme="minorBidi" w:hAnsiTheme="minorBidi"/>
            <w:sz w:val="24"/>
            <w:szCs w:val="24"/>
          </w:rPr>
          <w:t>https://etzion.org.il/en/topics/megillat-eikha</w:t>
        </w:r>
      </w:hyperlink>
    </w:p>
    <w:p w:rsidR="00E22BD0" w:rsidRPr="00660220" w:rsidRDefault="00E22BD0" w:rsidP="00660220">
      <w:pPr>
        <w:widowControl w:val="0"/>
        <w:autoSpaceDE w:val="0"/>
        <w:autoSpaceDN w:val="0"/>
        <w:adjustRightInd w:val="0"/>
        <w:spacing w:after="0" w:line="240" w:lineRule="auto"/>
        <w:jc w:val="center"/>
        <w:rPr>
          <w:rFonts w:asciiTheme="minorBidi" w:hAnsiTheme="minorBidi"/>
          <w:sz w:val="24"/>
          <w:szCs w:val="24"/>
        </w:rPr>
      </w:pPr>
    </w:p>
    <w:p w:rsidR="00660220" w:rsidRPr="003F2E8C" w:rsidRDefault="00660220" w:rsidP="00660220">
      <w:pPr>
        <w:widowControl w:val="0"/>
        <w:autoSpaceDE w:val="0"/>
        <w:autoSpaceDN w:val="0"/>
        <w:adjustRightInd w:val="0"/>
        <w:spacing w:after="0" w:line="240" w:lineRule="auto"/>
        <w:rPr>
          <w:rFonts w:asciiTheme="minorBidi" w:hAnsiTheme="minorBidi"/>
          <w:b/>
          <w:bCs/>
          <w:sz w:val="24"/>
          <w:szCs w:val="24"/>
        </w:rPr>
      </w:pP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i/>
          <w:iCs/>
          <w:sz w:val="24"/>
          <w:szCs w:val="24"/>
        </w:rPr>
        <w:t>Eikha</w:t>
      </w:r>
      <w:r w:rsidRPr="003F2E8C">
        <w:rPr>
          <w:rFonts w:asciiTheme="minorBidi" w:hAnsiTheme="minorBidi"/>
          <w:b/>
          <w:bCs/>
          <w:sz w:val="24"/>
          <w:szCs w:val="24"/>
        </w:rPr>
        <w:t xml:space="preserve"> 3:48-51</w:t>
      </w:r>
    </w:p>
    <w:p w:rsidR="007A1982" w:rsidRPr="003F2E8C" w:rsidRDefault="007A1982" w:rsidP="007A1982">
      <w:pPr>
        <w:bidi/>
        <w:spacing w:after="0"/>
        <w:jc w:val="center"/>
        <w:rPr>
          <w:rFonts w:asciiTheme="minorBidi" w:hAnsiTheme="minorBidi"/>
          <w:b/>
          <w:bCs/>
          <w:sz w:val="24"/>
          <w:szCs w:val="24"/>
        </w:rPr>
      </w:pPr>
    </w:p>
    <w:p w:rsidR="007A1982" w:rsidRPr="003F2E8C" w:rsidRDefault="007A1982" w:rsidP="007A1982">
      <w:pPr>
        <w:bidi/>
        <w:spacing w:after="0"/>
        <w:jc w:val="center"/>
        <w:rPr>
          <w:rFonts w:asciiTheme="minorBidi" w:hAnsiTheme="minorBidi"/>
          <w:b/>
          <w:bCs/>
          <w:sz w:val="24"/>
          <w:szCs w:val="24"/>
        </w:rPr>
      </w:pPr>
      <w:r w:rsidRPr="003F2E8C">
        <w:rPr>
          <w:rFonts w:asciiTheme="minorBidi" w:hAnsiTheme="minorBidi"/>
          <w:b/>
          <w:bCs/>
          <w:sz w:val="24"/>
          <w:szCs w:val="24"/>
          <w:rtl/>
        </w:rPr>
        <w:t xml:space="preserve">פַּלְגֵי־מַ֙יִם֙ תֵּרַ֣ד עֵינִ֔י </w:t>
      </w:r>
    </w:p>
    <w:p w:rsidR="007A1982" w:rsidRPr="003F2E8C" w:rsidRDefault="007A1982" w:rsidP="007A1982">
      <w:pPr>
        <w:bidi/>
        <w:spacing w:after="0"/>
        <w:jc w:val="center"/>
        <w:rPr>
          <w:rFonts w:asciiTheme="minorBidi" w:hAnsiTheme="minorBidi"/>
          <w:b/>
          <w:bCs/>
          <w:sz w:val="24"/>
          <w:szCs w:val="24"/>
        </w:rPr>
      </w:pPr>
      <w:r w:rsidRPr="003F2E8C">
        <w:rPr>
          <w:rFonts w:asciiTheme="minorBidi" w:hAnsiTheme="minorBidi"/>
          <w:b/>
          <w:bCs/>
          <w:sz w:val="24"/>
          <w:szCs w:val="24"/>
          <w:rtl/>
        </w:rPr>
        <w:t>עַל־שֶׁ֖בֶר בַּת־עַמִּֽי</w:t>
      </w:r>
    </w:p>
    <w:p w:rsidR="007A1982" w:rsidRPr="003F2E8C" w:rsidRDefault="007A1982" w:rsidP="007A1982">
      <w:pPr>
        <w:bidi/>
        <w:spacing w:after="0"/>
        <w:jc w:val="center"/>
        <w:rPr>
          <w:rFonts w:asciiTheme="minorBidi" w:hAnsiTheme="minorBidi"/>
          <w:b/>
          <w:bCs/>
          <w:sz w:val="24"/>
          <w:szCs w:val="24"/>
        </w:rPr>
      </w:pPr>
    </w:p>
    <w:p w:rsidR="007A1982" w:rsidRPr="003F2E8C" w:rsidRDefault="007A1982" w:rsidP="007A1982">
      <w:pPr>
        <w:bidi/>
        <w:spacing w:after="0"/>
        <w:jc w:val="center"/>
        <w:rPr>
          <w:rFonts w:asciiTheme="minorBidi" w:hAnsiTheme="minorBidi"/>
          <w:b/>
          <w:bCs/>
          <w:sz w:val="24"/>
          <w:szCs w:val="24"/>
        </w:rPr>
      </w:pPr>
      <w:r w:rsidRPr="003F2E8C">
        <w:rPr>
          <w:rFonts w:asciiTheme="minorBidi" w:hAnsiTheme="minorBidi"/>
          <w:b/>
          <w:bCs/>
          <w:sz w:val="24"/>
          <w:szCs w:val="24"/>
          <w:rtl/>
        </w:rPr>
        <w:t xml:space="preserve">עֵינִ֧י נִגְּרָ֛ה וְלֹ֥א תִדְמֶ֖ה </w:t>
      </w:r>
    </w:p>
    <w:p w:rsidR="007A1982" w:rsidRPr="003F2E8C" w:rsidRDefault="007A1982" w:rsidP="007A1982">
      <w:pPr>
        <w:bidi/>
        <w:spacing w:after="0"/>
        <w:jc w:val="center"/>
        <w:rPr>
          <w:rFonts w:asciiTheme="minorBidi" w:hAnsiTheme="minorBidi"/>
          <w:b/>
          <w:bCs/>
          <w:sz w:val="24"/>
          <w:szCs w:val="24"/>
        </w:rPr>
      </w:pPr>
      <w:r w:rsidRPr="003F2E8C">
        <w:rPr>
          <w:rFonts w:asciiTheme="minorBidi" w:hAnsiTheme="minorBidi"/>
          <w:b/>
          <w:bCs/>
          <w:sz w:val="24"/>
          <w:szCs w:val="24"/>
          <w:rtl/>
        </w:rPr>
        <w:t>מֵאֵ֥ין הֲפֻגֽוֹת</w:t>
      </w:r>
    </w:p>
    <w:p w:rsidR="007A1982" w:rsidRPr="003F2E8C" w:rsidRDefault="007A1982" w:rsidP="007A1982">
      <w:pPr>
        <w:bidi/>
        <w:spacing w:after="0"/>
        <w:jc w:val="center"/>
        <w:rPr>
          <w:rFonts w:asciiTheme="minorBidi" w:hAnsiTheme="minorBidi"/>
          <w:b/>
          <w:bCs/>
          <w:sz w:val="24"/>
          <w:szCs w:val="24"/>
        </w:rPr>
      </w:pPr>
    </w:p>
    <w:p w:rsidR="007A1982" w:rsidRPr="003F2E8C" w:rsidRDefault="007A1982" w:rsidP="007A1982">
      <w:pPr>
        <w:bidi/>
        <w:spacing w:after="0"/>
        <w:jc w:val="center"/>
        <w:rPr>
          <w:rFonts w:asciiTheme="minorBidi" w:hAnsiTheme="minorBidi"/>
          <w:b/>
          <w:bCs/>
          <w:sz w:val="24"/>
          <w:szCs w:val="24"/>
        </w:rPr>
      </w:pPr>
      <w:r w:rsidRPr="003F2E8C">
        <w:rPr>
          <w:rFonts w:asciiTheme="minorBidi" w:hAnsiTheme="minorBidi"/>
          <w:b/>
          <w:bCs/>
          <w:sz w:val="24"/>
          <w:szCs w:val="24"/>
          <w:rtl/>
        </w:rPr>
        <w:t xml:space="preserve">עַד־יַשְׁקִ֣יף וְיֵ֔רֶא </w:t>
      </w:r>
    </w:p>
    <w:p w:rsidR="007A1982" w:rsidRPr="003F2E8C" w:rsidRDefault="007A1982" w:rsidP="007A1982">
      <w:pPr>
        <w:bidi/>
        <w:spacing w:after="0"/>
        <w:jc w:val="center"/>
        <w:rPr>
          <w:rFonts w:asciiTheme="minorBidi" w:hAnsiTheme="minorBidi"/>
          <w:b/>
          <w:bCs/>
          <w:sz w:val="24"/>
          <w:szCs w:val="24"/>
        </w:rPr>
      </w:pPr>
      <w:r w:rsidRPr="003F2E8C">
        <w:rPr>
          <w:rFonts w:asciiTheme="minorBidi" w:hAnsiTheme="minorBidi"/>
          <w:b/>
          <w:bCs/>
          <w:sz w:val="24"/>
          <w:szCs w:val="24"/>
          <w:rtl/>
        </w:rPr>
        <w:t>יְקֹוָ֖ק מִשָּׁמָֽיִם</w:t>
      </w:r>
    </w:p>
    <w:p w:rsidR="007A1982" w:rsidRPr="003F2E8C" w:rsidRDefault="007A1982" w:rsidP="007A1982">
      <w:pPr>
        <w:bidi/>
        <w:spacing w:after="0"/>
        <w:jc w:val="center"/>
        <w:rPr>
          <w:rFonts w:asciiTheme="minorBidi" w:hAnsiTheme="minorBidi"/>
          <w:b/>
          <w:bCs/>
          <w:sz w:val="24"/>
          <w:szCs w:val="24"/>
        </w:rPr>
      </w:pPr>
    </w:p>
    <w:p w:rsidR="007A1982" w:rsidRPr="003F2E8C" w:rsidRDefault="007A1982" w:rsidP="007A1982">
      <w:pPr>
        <w:bidi/>
        <w:spacing w:after="0"/>
        <w:jc w:val="center"/>
        <w:rPr>
          <w:rFonts w:asciiTheme="minorBidi" w:hAnsiTheme="minorBidi"/>
          <w:b/>
          <w:bCs/>
          <w:sz w:val="24"/>
          <w:szCs w:val="24"/>
        </w:rPr>
      </w:pPr>
      <w:r w:rsidRPr="003F2E8C">
        <w:rPr>
          <w:rFonts w:asciiTheme="minorBidi" w:hAnsiTheme="minorBidi"/>
          <w:b/>
          <w:bCs/>
          <w:sz w:val="24"/>
          <w:szCs w:val="24"/>
          <w:rtl/>
        </w:rPr>
        <w:t xml:space="preserve">עֵינִי֙ עֽוֹלְלָ֣ה לְנַפְשִׁ֔י </w:t>
      </w:r>
    </w:p>
    <w:p w:rsidR="007A1982" w:rsidRPr="003F2E8C" w:rsidRDefault="007A1982" w:rsidP="007A1982">
      <w:pPr>
        <w:bidi/>
        <w:spacing w:after="0"/>
        <w:jc w:val="center"/>
        <w:rPr>
          <w:rFonts w:asciiTheme="minorBidi" w:hAnsiTheme="minorBidi"/>
          <w:b/>
          <w:bCs/>
          <w:sz w:val="24"/>
          <w:szCs w:val="24"/>
        </w:rPr>
      </w:pPr>
      <w:r w:rsidRPr="003F2E8C">
        <w:rPr>
          <w:rFonts w:asciiTheme="minorBidi" w:hAnsiTheme="minorBidi"/>
          <w:b/>
          <w:bCs/>
          <w:sz w:val="24"/>
          <w:szCs w:val="24"/>
          <w:rtl/>
        </w:rPr>
        <w:t>מִכֹּ֖ל בְּנ֥וֹת עִירִֽי</w:t>
      </w:r>
    </w:p>
    <w:p w:rsidR="007A1982" w:rsidRPr="003F2E8C" w:rsidRDefault="007A1982" w:rsidP="007A1982">
      <w:pPr>
        <w:bidi/>
        <w:spacing w:after="0"/>
        <w:jc w:val="center"/>
        <w:rPr>
          <w:rFonts w:asciiTheme="minorBidi" w:hAnsiTheme="minorBidi"/>
          <w:b/>
          <w:bCs/>
          <w:sz w:val="24"/>
          <w:szCs w:val="24"/>
        </w:rPr>
      </w:pP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sz w:val="24"/>
          <w:szCs w:val="24"/>
        </w:rPr>
        <w:t>My eyes gush streams of water</w:t>
      </w: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sz w:val="24"/>
          <w:szCs w:val="24"/>
        </w:rPr>
        <w:t>Over the brokenness of the daughter of my nation</w:t>
      </w:r>
    </w:p>
    <w:p w:rsidR="00091EAC" w:rsidRPr="003F2E8C" w:rsidRDefault="00091EAC" w:rsidP="00091EAC">
      <w:pPr>
        <w:spacing w:after="0"/>
        <w:jc w:val="center"/>
        <w:rPr>
          <w:rFonts w:asciiTheme="minorBidi" w:hAnsiTheme="minorBidi"/>
          <w:b/>
          <w:bCs/>
          <w:sz w:val="24"/>
          <w:szCs w:val="24"/>
        </w:rPr>
      </w:pP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sz w:val="24"/>
          <w:szCs w:val="24"/>
        </w:rPr>
        <w:t>My eyes flow and they do not stop</w:t>
      </w: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sz w:val="24"/>
          <w:szCs w:val="24"/>
        </w:rPr>
        <w:t>They refuse to cease</w:t>
      </w:r>
    </w:p>
    <w:p w:rsidR="00091EAC" w:rsidRPr="003F2E8C" w:rsidRDefault="00091EAC" w:rsidP="00091EAC">
      <w:pPr>
        <w:spacing w:after="0"/>
        <w:jc w:val="center"/>
        <w:rPr>
          <w:rFonts w:asciiTheme="minorBidi" w:hAnsiTheme="minorBidi"/>
          <w:b/>
          <w:bCs/>
          <w:sz w:val="24"/>
          <w:szCs w:val="24"/>
        </w:rPr>
      </w:pP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sz w:val="24"/>
          <w:szCs w:val="24"/>
        </w:rPr>
        <w:t>Until He looks and sees,</w:t>
      </w: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sz w:val="24"/>
          <w:szCs w:val="24"/>
        </w:rPr>
        <w:t>God from the heavens</w:t>
      </w:r>
    </w:p>
    <w:p w:rsidR="00091EAC" w:rsidRPr="003F2E8C" w:rsidRDefault="00091EAC" w:rsidP="00091EAC">
      <w:pPr>
        <w:spacing w:after="0"/>
        <w:jc w:val="center"/>
        <w:rPr>
          <w:rFonts w:asciiTheme="minorBidi" w:hAnsiTheme="minorBidi"/>
          <w:b/>
          <w:bCs/>
          <w:sz w:val="24"/>
          <w:szCs w:val="24"/>
        </w:rPr>
      </w:pP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sz w:val="24"/>
          <w:szCs w:val="24"/>
        </w:rPr>
        <w:lastRenderedPageBreak/>
        <w:t>My eyes do harm</w:t>
      </w:r>
      <w:r w:rsidRPr="003F2E8C">
        <w:rPr>
          <w:rStyle w:val="FootnoteReference"/>
          <w:rFonts w:asciiTheme="minorBidi" w:hAnsiTheme="minorBidi"/>
          <w:b/>
          <w:bCs/>
          <w:sz w:val="24"/>
          <w:szCs w:val="24"/>
        </w:rPr>
        <w:footnoteReference w:id="1"/>
      </w:r>
      <w:r w:rsidRPr="003F2E8C">
        <w:rPr>
          <w:rFonts w:asciiTheme="minorBidi" w:hAnsiTheme="minorBidi"/>
          <w:b/>
          <w:bCs/>
          <w:sz w:val="24"/>
          <w:szCs w:val="24"/>
        </w:rPr>
        <w:t xml:space="preserve"> to my soul</w:t>
      </w:r>
    </w:p>
    <w:p w:rsidR="00091EAC" w:rsidRPr="003F2E8C" w:rsidRDefault="00091EAC" w:rsidP="00091EAC">
      <w:pPr>
        <w:spacing w:after="0"/>
        <w:jc w:val="center"/>
        <w:rPr>
          <w:rFonts w:asciiTheme="minorBidi" w:hAnsiTheme="minorBidi"/>
          <w:b/>
          <w:bCs/>
          <w:sz w:val="24"/>
          <w:szCs w:val="24"/>
        </w:rPr>
      </w:pPr>
      <w:r w:rsidRPr="003F2E8C">
        <w:rPr>
          <w:rFonts w:asciiTheme="minorBidi" w:hAnsiTheme="minorBidi"/>
          <w:b/>
          <w:bCs/>
          <w:sz w:val="24"/>
          <w:szCs w:val="24"/>
        </w:rPr>
        <w:t>Because of all the daughters of my city</w:t>
      </w:r>
    </w:p>
    <w:p w:rsidR="00091EAC" w:rsidRPr="003F2E8C" w:rsidRDefault="00091EAC" w:rsidP="00091EAC">
      <w:pPr>
        <w:widowControl w:val="0"/>
        <w:autoSpaceDE w:val="0"/>
        <w:autoSpaceDN w:val="0"/>
        <w:adjustRightInd w:val="0"/>
        <w:jc w:val="both"/>
        <w:rPr>
          <w:rFonts w:asciiTheme="minorBidi" w:hAnsiTheme="minorBidi"/>
          <w:sz w:val="24"/>
          <w:szCs w:val="24"/>
        </w:rPr>
      </w:pPr>
    </w:p>
    <w:p w:rsidR="00091EAC" w:rsidRPr="003F2E8C" w:rsidRDefault="00091EAC" w:rsidP="00EB5805">
      <w:pPr>
        <w:widowControl w:val="0"/>
        <w:autoSpaceDE w:val="0"/>
        <w:autoSpaceDN w:val="0"/>
        <w:adjustRightInd w:val="0"/>
        <w:jc w:val="both"/>
        <w:rPr>
          <w:rFonts w:asciiTheme="minorBidi" w:hAnsiTheme="minorBidi"/>
          <w:sz w:val="24"/>
          <w:szCs w:val="24"/>
        </w:rPr>
      </w:pPr>
      <w:r w:rsidRPr="003F2E8C">
        <w:rPr>
          <w:rFonts w:asciiTheme="minorBidi" w:hAnsiTheme="minorBidi"/>
          <w:sz w:val="24"/>
          <w:szCs w:val="24"/>
        </w:rPr>
        <w:t>After a brief appearance of the plural voice, the domi</w:t>
      </w:r>
      <w:r w:rsidR="00EB5805" w:rsidRPr="003F2E8C">
        <w:rPr>
          <w:rFonts w:asciiTheme="minorBidi" w:hAnsiTheme="minorBidi"/>
          <w:sz w:val="24"/>
          <w:szCs w:val="24"/>
        </w:rPr>
        <w:t>nant voice of the individual re</w:t>
      </w:r>
      <w:r w:rsidRPr="003F2E8C">
        <w:rPr>
          <w:rFonts w:asciiTheme="minorBidi" w:hAnsiTheme="minorBidi"/>
          <w:sz w:val="24"/>
          <w:szCs w:val="24"/>
        </w:rPr>
        <w:t xml:space="preserve">emerges in this chapter. </w:t>
      </w:r>
      <w:r w:rsidR="00EB5805" w:rsidRPr="003F2E8C">
        <w:rPr>
          <w:rFonts w:asciiTheme="minorBidi" w:hAnsiTheme="minorBidi"/>
          <w:sz w:val="24"/>
          <w:szCs w:val="24"/>
        </w:rPr>
        <w:t>But now</w:t>
      </w:r>
      <w:r w:rsidRPr="003F2E8C">
        <w:rPr>
          <w:rFonts w:asciiTheme="minorBidi" w:hAnsiTheme="minorBidi"/>
          <w:sz w:val="24"/>
          <w:szCs w:val="24"/>
        </w:rPr>
        <w:t xml:space="preserve"> we encounter a completely changed individual</w:t>
      </w:r>
      <w:r w:rsidR="00DF4139" w:rsidRPr="003F2E8C">
        <w:rPr>
          <w:rFonts w:asciiTheme="minorBidi" w:hAnsiTheme="minorBidi"/>
          <w:sz w:val="24"/>
          <w:szCs w:val="24"/>
        </w:rPr>
        <w:t xml:space="preserve">. The </w:t>
      </w:r>
      <w:r w:rsidR="00DF4139" w:rsidRPr="003F2E8C">
        <w:rPr>
          <w:rFonts w:asciiTheme="minorBidi" w:hAnsiTheme="minorBidi"/>
          <w:i/>
          <w:iCs/>
          <w:sz w:val="24"/>
          <w:szCs w:val="24"/>
        </w:rPr>
        <w:t>gever</w:t>
      </w:r>
      <w:r w:rsidRPr="003F2E8C">
        <w:rPr>
          <w:rFonts w:asciiTheme="minorBidi" w:hAnsiTheme="minorBidi"/>
          <w:sz w:val="24"/>
          <w:szCs w:val="24"/>
        </w:rPr>
        <w:t xml:space="preserve"> who recounted his narrativ</w:t>
      </w:r>
      <w:r w:rsidR="00DF4139" w:rsidRPr="003F2E8C">
        <w:rPr>
          <w:rFonts w:asciiTheme="minorBidi" w:hAnsiTheme="minorBidi"/>
          <w:sz w:val="24"/>
          <w:szCs w:val="24"/>
        </w:rPr>
        <w:t>e at the opening of the chapter was self-absorbed</w:t>
      </w:r>
      <w:r w:rsidRPr="003F2E8C">
        <w:rPr>
          <w:rFonts w:asciiTheme="minorBidi" w:hAnsiTheme="minorBidi"/>
          <w:sz w:val="24"/>
          <w:szCs w:val="24"/>
        </w:rPr>
        <w:t xml:space="preserve"> </w:t>
      </w:r>
      <w:r w:rsidR="00DF4139" w:rsidRPr="003F2E8C">
        <w:rPr>
          <w:rFonts w:asciiTheme="minorBidi" w:hAnsiTheme="minorBidi"/>
          <w:sz w:val="24"/>
          <w:szCs w:val="24"/>
        </w:rPr>
        <w:t>and alienated from his community</w:t>
      </w:r>
      <w:r w:rsidR="00EB5805" w:rsidRPr="003F2E8C">
        <w:rPr>
          <w:rFonts w:asciiTheme="minorBidi" w:hAnsiTheme="minorBidi"/>
          <w:sz w:val="24"/>
          <w:szCs w:val="24"/>
        </w:rPr>
        <w:t>;</w:t>
      </w:r>
      <w:r w:rsidR="00DF4139" w:rsidRPr="003F2E8C">
        <w:rPr>
          <w:rFonts w:asciiTheme="minorBidi" w:hAnsiTheme="minorBidi"/>
          <w:sz w:val="24"/>
          <w:szCs w:val="24"/>
        </w:rPr>
        <w:t xml:space="preserve"> </w:t>
      </w:r>
      <w:r w:rsidR="00EB5805" w:rsidRPr="003F2E8C">
        <w:rPr>
          <w:rFonts w:asciiTheme="minorBidi" w:hAnsiTheme="minorBidi"/>
          <w:sz w:val="24"/>
          <w:szCs w:val="24"/>
        </w:rPr>
        <w:t>t</w:t>
      </w:r>
      <w:r w:rsidRPr="003F2E8C">
        <w:rPr>
          <w:rFonts w:asciiTheme="minorBidi" w:hAnsiTheme="minorBidi"/>
          <w:sz w:val="24"/>
          <w:szCs w:val="24"/>
        </w:rPr>
        <w:t xml:space="preserve">his transformed individual expresses his consuming grief for the suffering of his nation. </w:t>
      </w:r>
      <w:r w:rsidR="00DF64D6" w:rsidRPr="003F2E8C">
        <w:rPr>
          <w:rFonts w:asciiTheme="minorBidi" w:hAnsiTheme="minorBidi"/>
          <w:sz w:val="24"/>
          <w:szCs w:val="24"/>
        </w:rPr>
        <w:t>He</w:t>
      </w:r>
      <w:r w:rsidRPr="003F2E8C">
        <w:rPr>
          <w:rFonts w:asciiTheme="minorBidi" w:hAnsiTheme="minorBidi"/>
          <w:sz w:val="24"/>
          <w:szCs w:val="24"/>
        </w:rPr>
        <w:t xml:space="preserve"> does not look inward, but outward; it is concern for others that </w:t>
      </w:r>
      <w:r w:rsidR="00DF64D6" w:rsidRPr="003F2E8C">
        <w:rPr>
          <w:rFonts w:asciiTheme="minorBidi" w:hAnsiTheme="minorBidi"/>
          <w:sz w:val="24"/>
          <w:szCs w:val="24"/>
        </w:rPr>
        <w:t>produc</w:t>
      </w:r>
      <w:r w:rsidRPr="003F2E8C">
        <w:rPr>
          <w:rFonts w:asciiTheme="minorBidi" w:hAnsiTheme="minorBidi"/>
          <w:sz w:val="24"/>
          <w:szCs w:val="24"/>
        </w:rPr>
        <w:t xml:space="preserve">es his tears. The experience of speaking as part of the community </w:t>
      </w:r>
      <w:r w:rsidR="00DF64D6" w:rsidRPr="003F2E8C">
        <w:rPr>
          <w:rFonts w:asciiTheme="minorBidi" w:hAnsiTheme="minorBidi"/>
          <w:sz w:val="24"/>
          <w:szCs w:val="24"/>
        </w:rPr>
        <w:t xml:space="preserve">in verses 40-47 </w:t>
      </w:r>
      <w:r w:rsidRPr="003F2E8C">
        <w:rPr>
          <w:rFonts w:asciiTheme="minorBidi" w:hAnsiTheme="minorBidi"/>
          <w:sz w:val="24"/>
          <w:szCs w:val="24"/>
        </w:rPr>
        <w:t xml:space="preserve">has kindled his empathy for them. </w:t>
      </w:r>
      <w:r w:rsidR="00DF64D6" w:rsidRPr="003F2E8C">
        <w:rPr>
          <w:rFonts w:asciiTheme="minorBidi" w:hAnsiTheme="minorBidi"/>
          <w:sz w:val="24"/>
          <w:szCs w:val="24"/>
        </w:rPr>
        <w:t>Willingly assuming</w:t>
      </w:r>
      <w:r w:rsidRPr="003F2E8C">
        <w:rPr>
          <w:rFonts w:asciiTheme="minorBidi" w:hAnsiTheme="minorBidi"/>
          <w:sz w:val="24"/>
          <w:szCs w:val="24"/>
        </w:rPr>
        <w:t xml:space="preserve"> the role of representative of his people, </w:t>
      </w:r>
      <w:r w:rsidR="00DF64D6" w:rsidRPr="003F2E8C">
        <w:rPr>
          <w:rFonts w:asciiTheme="minorBidi" w:hAnsiTheme="minorBidi"/>
          <w:sz w:val="24"/>
          <w:szCs w:val="24"/>
        </w:rPr>
        <w:t>he turns his grief-stricken sobs into an instrument, designed</w:t>
      </w:r>
      <w:r w:rsidRPr="003F2E8C">
        <w:rPr>
          <w:rFonts w:asciiTheme="minorBidi" w:hAnsiTheme="minorBidi"/>
          <w:sz w:val="24"/>
          <w:szCs w:val="24"/>
        </w:rPr>
        <w:t xml:space="preserve"> to force God’s attentions.</w:t>
      </w:r>
    </w:p>
    <w:p w:rsidR="00091EAC" w:rsidRPr="003F2E8C" w:rsidRDefault="00091EAC">
      <w:pPr>
        <w:widowControl w:val="0"/>
        <w:autoSpaceDE w:val="0"/>
        <w:autoSpaceDN w:val="0"/>
        <w:adjustRightInd w:val="0"/>
        <w:jc w:val="both"/>
        <w:rPr>
          <w:rFonts w:asciiTheme="minorBidi" w:hAnsiTheme="minorBidi"/>
          <w:sz w:val="24"/>
          <w:szCs w:val="24"/>
        </w:rPr>
      </w:pPr>
      <w:r w:rsidRPr="003F2E8C">
        <w:rPr>
          <w:rFonts w:asciiTheme="minorBidi" w:hAnsiTheme="minorBidi"/>
          <w:sz w:val="24"/>
          <w:szCs w:val="24"/>
        </w:rPr>
        <w:t>Eyes and eyesight emerge as the dominant image of this passage. Referring to his own eyes in three out of four of the verses,</w:t>
      </w:r>
      <w:r w:rsidRPr="003F2E8C">
        <w:rPr>
          <w:rStyle w:val="FootnoteReference"/>
          <w:rFonts w:asciiTheme="minorBidi" w:hAnsiTheme="minorBidi"/>
          <w:sz w:val="24"/>
          <w:szCs w:val="24"/>
        </w:rPr>
        <w:footnoteReference w:id="2"/>
      </w:r>
      <w:r w:rsidRPr="003F2E8C">
        <w:rPr>
          <w:rFonts w:asciiTheme="minorBidi" w:hAnsiTheme="minorBidi"/>
          <w:sz w:val="24"/>
          <w:szCs w:val="24"/>
        </w:rPr>
        <w:t xml:space="preserve"> the individual describes the streams of tears that flow from his eyes, harming his soul and disabling him from accomplishing anything beyond his incessant weeping. Even should he seek a respite, his eyes seem to act independent of him, adamantly refusing to cease their torrential current. Two of the </w:t>
      </w:r>
      <w:r w:rsidRPr="003F2E8C">
        <w:rPr>
          <w:rFonts w:asciiTheme="minorBidi" w:hAnsiTheme="minorBidi"/>
          <w:i/>
          <w:iCs/>
          <w:sz w:val="24"/>
          <w:szCs w:val="24"/>
        </w:rPr>
        <w:t>ayin</w:t>
      </w:r>
      <w:r w:rsidRPr="003F2E8C">
        <w:rPr>
          <w:rFonts w:asciiTheme="minorBidi" w:hAnsiTheme="minorBidi"/>
          <w:sz w:val="24"/>
          <w:szCs w:val="24"/>
        </w:rPr>
        <w:t xml:space="preserve"> verses</w:t>
      </w:r>
      <w:r w:rsidR="004A7653" w:rsidRPr="003F2E8C">
        <w:rPr>
          <w:rFonts w:asciiTheme="minorBidi" w:hAnsiTheme="minorBidi"/>
          <w:sz w:val="24"/>
          <w:szCs w:val="24"/>
        </w:rPr>
        <w:t xml:space="preserve"> (49 and 51)</w:t>
      </w:r>
      <w:r w:rsidRPr="003F2E8C">
        <w:rPr>
          <w:rFonts w:asciiTheme="minorBidi" w:hAnsiTheme="minorBidi"/>
          <w:sz w:val="24"/>
          <w:szCs w:val="24"/>
        </w:rPr>
        <w:t xml:space="preserve"> begin with the word </w:t>
      </w:r>
      <w:r w:rsidR="00EB5805" w:rsidRPr="003F2E8C">
        <w:rPr>
          <w:rFonts w:asciiTheme="minorBidi" w:hAnsiTheme="minorBidi"/>
          <w:i/>
          <w:iCs/>
          <w:sz w:val="24"/>
          <w:szCs w:val="24"/>
        </w:rPr>
        <w:t xml:space="preserve">eini </w:t>
      </w:r>
      <w:r w:rsidRPr="003F2E8C">
        <w:rPr>
          <w:rFonts w:asciiTheme="minorBidi" w:hAnsiTheme="minorBidi"/>
          <w:sz w:val="24"/>
          <w:szCs w:val="24"/>
        </w:rPr>
        <w:t xml:space="preserve">(my eyes), surrounding the middle </w:t>
      </w:r>
      <w:r w:rsidRPr="003F2E8C">
        <w:rPr>
          <w:rFonts w:asciiTheme="minorBidi" w:hAnsiTheme="minorBidi"/>
          <w:i/>
          <w:iCs/>
          <w:sz w:val="24"/>
          <w:szCs w:val="24"/>
        </w:rPr>
        <w:t>ayin</w:t>
      </w:r>
      <w:r w:rsidRPr="003F2E8C">
        <w:rPr>
          <w:rFonts w:asciiTheme="minorBidi" w:hAnsiTheme="minorBidi"/>
          <w:sz w:val="24"/>
          <w:szCs w:val="24"/>
        </w:rPr>
        <w:t xml:space="preserve"> verse</w:t>
      </w:r>
      <w:r w:rsidR="004A7653" w:rsidRPr="003F2E8C">
        <w:rPr>
          <w:rFonts w:asciiTheme="minorBidi" w:hAnsiTheme="minorBidi"/>
          <w:sz w:val="24"/>
          <w:szCs w:val="24"/>
        </w:rPr>
        <w:t xml:space="preserve"> (50)</w:t>
      </w:r>
      <w:r w:rsidR="00EB5805" w:rsidRPr="003F2E8C">
        <w:rPr>
          <w:rFonts w:asciiTheme="minorBidi" w:hAnsiTheme="minorBidi"/>
          <w:sz w:val="24"/>
          <w:szCs w:val="24"/>
        </w:rPr>
        <w:t>,</w:t>
      </w:r>
      <w:r w:rsidRPr="003F2E8C">
        <w:rPr>
          <w:rFonts w:asciiTheme="minorBidi" w:hAnsiTheme="minorBidi"/>
          <w:sz w:val="24"/>
          <w:szCs w:val="24"/>
        </w:rPr>
        <w:t xml:space="preserve"> </w:t>
      </w:r>
      <w:r w:rsidR="00EB5805" w:rsidRPr="003F2E8C">
        <w:rPr>
          <w:rFonts w:asciiTheme="minorBidi" w:hAnsiTheme="minorBidi"/>
          <w:sz w:val="24"/>
          <w:szCs w:val="24"/>
        </w:rPr>
        <w:t xml:space="preserve">which </w:t>
      </w:r>
      <w:r w:rsidRPr="003F2E8C">
        <w:rPr>
          <w:rFonts w:asciiTheme="minorBidi" w:hAnsiTheme="minorBidi"/>
          <w:sz w:val="24"/>
          <w:szCs w:val="24"/>
        </w:rPr>
        <w:t xml:space="preserve">focuses on God’s sight. In that verse, the word </w:t>
      </w:r>
      <w:r w:rsidRPr="003F2E8C">
        <w:rPr>
          <w:rFonts w:asciiTheme="minorBidi" w:hAnsiTheme="minorBidi"/>
          <w:i/>
          <w:iCs/>
          <w:sz w:val="24"/>
          <w:szCs w:val="24"/>
        </w:rPr>
        <w:t>ayin</w:t>
      </w:r>
      <w:r w:rsidRPr="003F2E8C">
        <w:rPr>
          <w:rFonts w:asciiTheme="minorBidi" w:hAnsiTheme="minorBidi"/>
          <w:sz w:val="24"/>
          <w:szCs w:val="24"/>
        </w:rPr>
        <w:t xml:space="preserve"> </w:t>
      </w:r>
      <w:r w:rsidR="00EB5805" w:rsidRPr="003F2E8C">
        <w:rPr>
          <w:rFonts w:asciiTheme="minorBidi" w:hAnsiTheme="minorBidi"/>
          <w:sz w:val="24"/>
          <w:szCs w:val="24"/>
        </w:rPr>
        <w:t xml:space="preserve">(eye) </w:t>
      </w:r>
      <w:r w:rsidRPr="003F2E8C">
        <w:rPr>
          <w:rFonts w:asciiTheme="minorBidi" w:hAnsiTheme="minorBidi"/>
          <w:sz w:val="24"/>
          <w:szCs w:val="24"/>
        </w:rPr>
        <w:t>is noticeably absent; God’s corporeality is omitted, even as the individual demands that God look</w:t>
      </w:r>
      <w:r w:rsidR="009C7D81" w:rsidRPr="003F2E8C">
        <w:rPr>
          <w:rFonts w:asciiTheme="minorBidi" w:hAnsiTheme="minorBidi"/>
          <w:sz w:val="24"/>
          <w:szCs w:val="24"/>
        </w:rPr>
        <w:t>s</w:t>
      </w:r>
      <w:r w:rsidRPr="003F2E8C">
        <w:rPr>
          <w:rFonts w:asciiTheme="minorBidi" w:hAnsiTheme="minorBidi"/>
          <w:sz w:val="24"/>
          <w:szCs w:val="24"/>
        </w:rPr>
        <w:t xml:space="preserve"> and see</w:t>
      </w:r>
      <w:r w:rsidR="009C7D81" w:rsidRPr="003F2E8C">
        <w:rPr>
          <w:rFonts w:asciiTheme="minorBidi" w:hAnsiTheme="minorBidi"/>
          <w:sz w:val="24"/>
          <w:szCs w:val="24"/>
        </w:rPr>
        <w:t>s</w:t>
      </w:r>
      <w:r w:rsidRPr="003F2E8C">
        <w:rPr>
          <w:rFonts w:asciiTheme="minorBidi" w:hAnsiTheme="minorBidi"/>
          <w:sz w:val="24"/>
          <w:szCs w:val="24"/>
        </w:rPr>
        <w:t xml:space="preserve">. By surrounding this petition with his own tears, the individual’s use of his human eyes frame and encircle God’s divine sight. The speaker seems to </w:t>
      </w:r>
      <w:r w:rsidR="009C7D81" w:rsidRPr="003F2E8C">
        <w:rPr>
          <w:rFonts w:asciiTheme="minorBidi" w:hAnsiTheme="minorBidi"/>
          <w:sz w:val="24"/>
          <w:szCs w:val="24"/>
        </w:rPr>
        <w:t>surround</w:t>
      </w:r>
      <w:r w:rsidRPr="003F2E8C">
        <w:rPr>
          <w:rFonts w:asciiTheme="minorBidi" w:hAnsiTheme="minorBidi"/>
          <w:sz w:val="24"/>
          <w:szCs w:val="24"/>
        </w:rPr>
        <w:t xml:space="preserve"> God</w:t>
      </w:r>
      <w:r w:rsidR="009C7D81" w:rsidRPr="003F2E8C">
        <w:rPr>
          <w:rFonts w:asciiTheme="minorBidi" w:hAnsiTheme="minorBidi"/>
          <w:sz w:val="24"/>
          <w:szCs w:val="24"/>
        </w:rPr>
        <w:t>, creating a barricade of tears,</w:t>
      </w:r>
      <w:r w:rsidRPr="003F2E8C">
        <w:rPr>
          <w:rFonts w:asciiTheme="minorBidi" w:hAnsiTheme="minorBidi"/>
          <w:sz w:val="24"/>
          <w:szCs w:val="24"/>
        </w:rPr>
        <w:t xml:space="preserve"> designed to force God to respond to his request.</w:t>
      </w:r>
    </w:p>
    <w:p w:rsidR="00091EAC" w:rsidRPr="003F2E8C" w:rsidRDefault="00091EAC">
      <w:pPr>
        <w:spacing w:after="0"/>
        <w:jc w:val="both"/>
        <w:rPr>
          <w:rFonts w:asciiTheme="minorBidi" w:hAnsiTheme="minorBidi"/>
          <w:bCs/>
          <w:sz w:val="24"/>
          <w:szCs w:val="24"/>
        </w:rPr>
      </w:pPr>
      <w:r w:rsidRPr="003F2E8C">
        <w:rPr>
          <w:rFonts w:asciiTheme="minorBidi" w:hAnsiTheme="minorBidi"/>
          <w:bCs/>
          <w:sz w:val="24"/>
          <w:szCs w:val="24"/>
        </w:rPr>
        <w:t>R</w:t>
      </w:r>
      <w:r w:rsidR="00EB5805" w:rsidRPr="003F2E8C">
        <w:rPr>
          <w:rFonts w:asciiTheme="minorBidi" w:hAnsiTheme="minorBidi"/>
          <w:bCs/>
          <w:sz w:val="24"/>
          <w:szCs w:val="24"/>
        </w:rPr>
        <w:t>.</w:t>
      </w:r>
      <w:r w:rsidRPr="003F2E8C">
        <w:rPr>
          <w:rFonts w:asciiTheme="minorBidi" w:hAnsiTheme="minorBidi"/>
          <w:bCs/>
          <w:sz w:val="24"/>
          <w:szCs w:val="24"/>
        </w:rPr>
        <w:t xml:space="preserve"> Yosef Kara explicitly links verses 49 and 50, resulting in an unrelenting posture of human determination: </w:t>
      </w:r>
      <w:r w:rsidR="00FD0C58" w:rsidRPr="003F2E8C">
        <w:rPr>
          <w:rFonts w:asciiTheme="minorBidi" w:hAnsiTheme="minorBidi"/>
          <w:bCs/>
          <w:sz w:val="24"/>
          <w:szCs w:val="24"/>
        </w:rPr>
        <w:t>“</w:t>
      </w:r>
      <w:r w:rsidR="00FD0C58" w:rsidRPr="003F2E8C">
        <w:rPr>
          <w:rFonts w:asciiTheme="minorBidi" w:hAnsiTheme="minorBidi"/>
          <w:sz w:val="24"/>
          <w:szCs w:val="24"/>
        </w:rPr>
        <w:t xml:space="preserve">My eyes flow and they do not stop, they refuse to cease until God looks and sees!” </w:t>
      </w:r>
      <w:r w:rsidRPr="003F2E8C">
        <w:rPr>
          <w:rFonts w:asciiTheme="minorBidi" w:hAnsiTheme="minorBidi"/>
          <w:bCs/>
          <w:sz w:val="24"/>
          <w:szCs w:val="24"/>
        </w:rPr>
        <w:t xml:space="preserve">In an attempt to coerce God, the weeping individual declares that he will not cease his weeping until God agrees to look. This presumptuous declaration recalls the story of </w:t>
      </w:r>
      <w:r w:rsidR="00EB5805" w:rsidRPr="003F2E8C">
        <w:rPr>
          <w:rFonts w:asciiTheme="minorBidi" w:hAnsiTheme="minorBidi"/>
          <w:bCs/>
          <w:sz w:val="24"/>
          <w:szCs w:val="24"/>
        </w:rPr>
        <w:t xml:space="preserve">Choni </w:t>
      </w:r>
      <w:r w:rsidRPr="003F2E8C">
        <w:rPr>
          <w:rFonts w:asciiTheme="minorBidi" w:hAnsiTheme="minorBidi"/>
          <w:bCs/>
          <w:sz w:val="24"/>
          <w:szCs w:val="24"/>
        </w:rPr>
        <w:t>Ha</w:t>
      </w:r>
      <w:r w:rsidR="00EB5805" w:rsidRPr="003F2E8C">
        <w:rPr>
          <w:rFonts w:asciiTheme="minorBidi" w:hAnsiTheme="minorBidi"/>
          <w:bCs/>
          <w:sz w:val="24"/>
          <w:szCs w:val="24"/>
        </w:rPr>
        <w:t>-M</w:t>
      </w:r>
      <w:r w:rsidRPr="003F2E8C">
        <w:rPr>
          <w:rFonts w:asciiTheme="minorBidi" w:hAnsiTheme="minorBidi"/>
          <w:bCs/>
          <w:sz w:val="24"/>
          <w:szCs w:val="24"/>
        </w:rPr>
        <w:t>a</w:t>
      </w:r>
      <w:r w:rsidR="00EB5805" w:rsidRPr="003F2E8C">
        <w:rPr>
          <w:rFonts w:asciiTheme="minorBidi" w:hAnsiTheme="minorBidi"/>
          <w:bCs/>
          <w:sz w:val="24"/>
          <w:szCs w:val="24"/>
        </w:rPr>
        <w:t>’</w:t>
      </w:r>
      <w:r w:rsidRPr="003F2E8C">
        <w:rPr>
          <w:rFonts w:asciiTheme="minorBidi" w:hAnsiTheme="minorBidi"/>
          <w:bCs/>
          <w:sz w:val="24"/>
          <w:szCs w:val="24"/>
        </w:rPr>
        <w:t>agel:</w:t>
      </w:r>
    </w:p>
    <w:p w:rsidR="00EB5805" w:rsidRPr="003F2E8C" w:rsidRDefault="00EB5805" w:rsidP="00091EAC">
      <w:pPr>
        <w:widowControl w:val="0"/>
        <w:autoSpaceDE w:val="0"/>
        <w:autoSpaceDN w:val="0"/>
        <w:adjustRightInd w:val="0"/>
        <w:spacing w:after="0"/>
        <w:ind w:left="720" w:right="720"/>
        <w:jc w:val="both"/>
        <w:rPr>
          <w:rFonts w:asciiTheme="minorBidi" w:hAnsiTheme="minorBidi"/>
          <w:bCs/>
          <w:sz w:val="24"/>
          <w:szCs w:val="24"/>
        </w:rPr>
      </w:pPr>
    </w:p>
    <w:p w:rsidR="00091EAC" w:rsidRPr="003F2E8C" w:rsidRDefault="00091EAC">
      <w:pPr>
        <w:widowControl w:val="0"/>
        <w:autoSpaceDE w:val="0"/>
        <w:autoSpaceDN w:val="0"/>
        <w:adjustRightInd w:val="0"/>
        <w:spacing w:after="0"/>
        <w:ind w:left="720" w:right="720"/>
        <w:jc w:val="both"/>
        <w:rPr>
          <w:rFonts w:asciiTheme="minorBidi" w:hAnsiTheme="minorBidi"/>
          <w:bCs/>
          <w:sz w:val="24"/>
          <w:szCs w:val="24"/>
        </w:rPr>
      </w:pPr>
      <w:r w:rsidRPr="003F2E8C">
        <w:rPr>
          <w:rFonts w:asciiTheme="minorBidi" w:hAnsiTheme="minorBidi"/>
          <w:bCs/>
          <w:sz w:val="24"/>
          <w:szCs w:val="24"/>
        </w:rPr>
        <w:t xml:space="preserve">Once it happened that the month of Adar had nearly finished and the rains had not fallen. They sent to </w:t>
      </w:r>
      <w:r w:rsidR="00EB5805" w:rsidRPr="003F2E8C">
        <w:rPr>
          <w:rFonts w:asciiTheme="minorBidi" w:hAnsiTheme="minorBidi"/>
          <w:bCs/>
          <w:sz w:val="24"/>
          <w:szCs w:val="24"/>
        </w:rPr>
        <w:t xml:space="preserve">Choni </w:t>
      </w:r>
      <w:r w:rsidRPr="003F2E8C">
        <w:rPr>
          <w:rFonts w:asciiTheme="minorBidi" w:hAnsiTheme="minorBidi"/>
          <w:bCs/>
          <w:sz w:val="24"/>
          <w:szCs w:val="24"/>
        </w:rPr>
        <w:t>Ha</w:t>
      </w:r>
      <w:r w:rsidR="00EB5805" w:rsidRPr="003F2E8C">
        <w:rPr>
          <w:rFonts w:asciiTheme="minorBidi" w:hAnsiTheme="minorBidi"/>
          <w:bCs/>
          <w:sz w:val="24"/>
          <w:szCs w:val="24"/>
        </w:rPr>
        <w:t>-</w:t>
      </w:r>
      <w:r w:rsidRPr="003F2E8C">
        <w:rPr>
          <w:rFonts w:asciiTheme="minorBidi" w:hAnsiTheme="minorBidi"/>
          <w:bCs/>
          <w:sz w:val="24"/>
          <w:szCs w:val="24"/>
        </w:rPr>
        <w:t>Ma</w:t>
      </w:r>
      <w:r w:rsidR="00EB5805" w:rsidRPr="003F2E8C">
        <w:rPr>
          <w:rFonts w:asciiTheme="minorBidi" w:hAnsiTheme="minorBidi"/>
          <w:bCs/>
          <w:sz w:val="24"/>
          <w:szCs w:val="24"/>
        </w:rPr>
        <w:t>’</w:t>
      </w:r>
      <w:r w:rsidRPr="003F2E8C">
        <w:rPr>
          <w:rFonts w:asciiTheme="minorBidi" w:hAnsiTheme="minorBidi"/>
          <w:bCs/>
          <w:sz w:val="24"/>
          <w:szCs w:val="24"/>
        </w:rPr>
        <w:t>agel, “Pray, so that rains will fall!” He prayed and no rains fell. [</w:t>
      </w:r>
      <w:r w:rsidR="00EB5805" w:rsidRPr="003F2E8C">
        <w:rPr>
          <w:rFonts w:asciiTheme="minorBidi" w:hAnsiTheme="minorBidi"/>
          <w:bCs/>
          <w:sz w:val="24"/>
          <w:szCs w:val="24"/>
        </w:rPr>
        <w:t>Choni</w:t>
      </w:r>
      <w:r w:rsidRPr="003F2E8C">
        <w:rPr>
          <w:rFonts w:asciiTheme="minorBidi" w:hAnsiTheme="minorBidi"/>
          <w:bCs/>
          <w:sz w:val="24"/>
          <w:szCs w:val="24"/>
        </w:rPr>
        <w:t xml:space="preserve">] drew a circle </w:t>
      </w:r>
      <w:r w:rsidRPr="003F2E8C">
        <w:rPr>
          <w:rFonts w:asciiTheme="minorBidi" w:hAnsiTheme="minorBidi"/>
          <w:bCs/>
          <w:sz w:val="24"/>
          <w:szCs w:val="24"/>
        </w:rPr>
        <w:lastRenderedPageBreak/>
        <w:t xml:space="preserve">and stood in it, the same way that </w:t>
      </w:r>
      <w:r w:rsidR="00EB5805" w:rsidRPr="003F2E8C">
        <w:rPr>
          <w:rFonts w:asciiTheme="minorBidi" w:hAnsiTheme="minorBidi"/>
          <w:bCs/>
          <w:sz w:val="24"/>
          <w:szCs w:val="24"/>
        </w:rPr>
        <w:t xml:space="preserve">Habakkuk </w:t>
      </w:r>
      <w:r w:rsidRPr="003F2E8C">
        <w:rPr>
          <w:rFonts w:asciiTheme="minorBidi" w:hAnsiTheme="minorBidi"/>
          <w:bCs/>
          <w:sz w:val="24"/>
          <w:szCs w:val="24"/>
        </w:rPr>
        <w:t>the prophet did… [</w:t>
      </w:r>
      <w:r w:rsidR="00EB5805" w:rsidRPr="003F2E8C">
        <w:rPr>
          <w:rFonts w:asciiTheme="minorBidi" w:hAnsiTheme="minorBidi"/>
          <w:bCs/>
          <w:sz w:val="24"/>
          <w:szCs w:val="24"/>
        </w:rPr>
        <w:t>Choni</w:t>
      </w:r>
      <w:r w:rsidRPr="003F2E8C">
        <w:rPr>
          <w:rFonts w:asciiTheme="minorBidi" w:hAnsiTheme="minorBidi"/>
          <w:bCs/>
          <w:sz w:val="24"/>
          <w:szCs w:val="24"/>
        </w:rPr>
        <w:t>] said to Him, “Master of the Universe! Your children have placed their hopes in me that I am a [favored] member of Your household. I swear in Your great name that I will not move from here until You have mercy on Your children!” Rain began to drip [in small amounts]. His students said to him, “We believe that the rains have only come to free you from your oath.” [</w:t>
      </w:r>
      <w:r w:rsidR="00EB5805" w:rsidRPr="003F2E8C">
        <w:rPr>
          <w:rFonts w:asciiTheme="minorBidi" w:hAnsiTheme="minorBidi"/>
          <w:bCs/>
          <w:sz w:val="24"/>
          <w:szCs w:val="24"/>
        </w:rPr>
        <w:t>Choni</w:t>
      </w:r>
      <w:r w:rsidRPr="003F2E8C">
        <w:rPr>
          <w:rFonts w:asciiTheme="minorBidi" w:hAnsiTheme="minorBidi"/>
          <w:bCs/>
          <w:sz w:val="24"/>
          <w:szCs w:val="24"/>
        </w:rPr>
        <w:t>] said [to God], “This is not what I requested</w:t>
      </w:r>
      <w:r w:rsidR="00EB5805" w:rsidRPr="003F2E8C">
        <w:rPr>
          <w:rFonts w:asciiTheme="minorBidi" w:hAnsiTheme="minorBidi"/>
          <w:bCs/>
          <w:sz w:val="24"/>
          <w:szCs w:val="24"/>
        </w:rPr>
        <w:t>.</w:t>
      </w:r>
      <w:r w:rsidRPr="003F2E8C">
        <w:rPr>
          <w:rFonts w:asciiTheme="minorBidi" w:hAnsiTheme="minorBidi"/>
          <w:bCs/>
          <w:sz w:val="24"/>
          <w:szCs w:val="24"/>
        </w:rPr>
        <w:t xml:space="preserve"> </w:t>
      </w:r>
      <w:r w:rsidR="00EB5805" w:rsidRPr="003F2E8C">
        <w:rPr>
          <w:rFonts w:asciiTheme="minorBidi" w:hAnsiTheme="minorBidi"/>
          <w:bCs/>
          <w:sz w:val="24"/>
          <w:szCs w:val="24"/>
        </w:rPr>
        <w:t xml:space="preserve">Rather, </w:t>
      </w:r>
      <w:r w:rsidRPr="003F2E8C">
        <w:rPr>
          <w:rFonts w:asciiTheme="minorBidi" w:hAnsiTheme="minorBidi"/>
          <w:bCs/>
          <w:sz w:val="24"/>
          <w:szCs w:val="24"/>
        </w:rPr>
        <w:t>[I requested] rains that fill the cisterns, ditches</w:t>
      </w:r>
      <w:r w:rsidR="00EB5805" w:rsidRPr="003F2E8C">
        <w:rPr>
          <w:rFonts w:asciiTheme="minorBidi" w:hAnsiTheme="minorBidi"/>
          <w:bCs/>
          <w:sz w:val="24"/>
          <w:szCs w:val="24"/>
        </w:rPr>
        <w:t>,</w:t>
      </w:r>
      <w:r w:rsidRPr="003F2E8C">
        <w:rPr>
          <w:rFonts w:asciiTheme="minorBidi" w:hAnsiTheme="minorBidi"/>
          <w:bCs/>
          <w:sz w:val="24"/>
          <w:szCs w:val="24"/>
        </w:rPr>
        <w:t xml:space="preserve"> and caves.</w:t>
      </w:r>
      <w:r w:rsidR="00EB5805" w:rsidRPr="003F2E8C">
        <w:rPr>
          <w:rFonts w:asciiTheme="minorBidi" w:hAnsiTheme="minorBidi"/>
          <w:bCs/>
          <w:sz w:val="24"/>
          <w:szCs w:val="24"/>
        </w:rPr>
        <w:t>”</w:t>
      </w:r>
      <w:r w:rsidRPr="003F2E8C">
        <w:rPr>
          <w:rFonts w:asciiTheme="minorBidi" w:hAnsiTheme="minorBidi"/>
          <w:bCs/>
          <w:sz w:val="24"/>
          <w:szCs w:val="24"/>
        </w:rPr>
        <w:t xml:space="preserve"> The [rains then] fell with angry force… [</w:t>
      </w:r>
      <w:r w:rsidR="00EB5805" w:rsidRPr="003F2E8C">
        <w:rPr>
          <w:rFonts w:asciiTheme="minorBidi" w:hAnsiTheme="minorBidi"/>
          <w:bCs/>
          <w:sz w:val="24"/>
          <w:szCs w:val="24"/>
        </w:rPr>
        <w:t>Choni</w:t>
      </w:r>
      <w:r w:rsidRPr="003F2E8C">
        <w:rPr>
          <w:rFonts w:asciiTheme="minorBidi" w:hAnsiTheme="minorBidi"/>
          <w:bCs/>
          <w:sz w:val="24"/>
          <w:szCs w:val="24"/>
        </w:rPr>
        <w:t>] said to Him, “This is not what I requested</w:t>
      </w:r>
      <w:r w:rsidR="00EB5805" w:rsidRPr="003F2E8C">
        <w:rPr>
          <w:rFonts w:asciiTheme="minorBidi" w:hAnsiTheme="minorBidi"/>
          <w:bCs/>
          <w:sz w:val="24"/>
          <w:szCs w:val="24"/>
        </w:rPr>
        <w:t>. R</w:t>
      </w:r>
      <w:r w:rsidRPr="003F2E8C">
        <w:rPr>
          <w:rFonts w:asciiTheme="minorBidi" w:hAnsiTheme="minorBidi"/>
          <w:bCs/>
          <w:sz w:val="24"/>
          <w:szCs w:val="24"/>
        </w:rPr>
        <w:t>ather</w:t>
      </w:r>
      <w:r w:rsidR="00EB5805" w:rsidRPr="003F2E8C">
        <w:rPr>
          <w:rFonts w:asciiTheme="minorBidi" w:hAnsiTheme="minorBidi"/>
          <w:bCs/>
          <w:sz w:val="24"/>
          <w:szCs w:val="24"/>
        </w:rPr>
        <w:t>,</w:t>
      </w:r>
      <w:r w:rsidRPr="003F2E8C">
        <w:rPr>
          <w:rFonts w:asciiTheme="minorBidi" w:hAnsiTheme="minorBidi"/>
          <w:bCs/>
          <w:sz w:val="24"/>
          <w:szCs w:val="24"/>
        </w:rPr>
        <w:t xml:space="preserve"> [I requested] desirable rains, of blessing and bounty.</w:t>
      </w:r>
      <w:r w:rsidR="00EB5805" w:rsidRPr="003F2E8C">
        <w:rPr>
          <w:rFonts w:asciiTheme="minorBidi" w:hAnsiTheme="minorBidi"/>
          <w:bCs/>
          <w:sz w:val="24"/>
          <w:szCs w:val="24"/>
        </w:rPr>
        <w:t>”</w:t>
      </w:r>
      <w:r w:rsidRPr="003F2E8C">
        <w:rPr>
          <w:rFonts w:asciiTheme="minorBidi" w:hAnsiTheme="minorBidi"/>
          <w:bCs/>
          <w:sz w:val="24"/>
          <w:szCs w:val="24"/>
        </w:rPr>
        <w:t xml:space="preserve"> Rains [then fell] in a satisfactory way until all the nation went up [for shelter] to the Temple Mount because of the rains. (</w:t>
      </w:r>
      <w:r w:rsidRPr="003F2E8C">
        <w:rPr>
          <w:rFonts w:asciiTheme="minorBidi" w:hAnsiTheme="minorBidi"/>
          <w:bCs/>
          <w:i/>
          <w:iCs/>
          <w:sz w:val="24"/>
          <w:szCs w:val="24"/>
        </w:rPr>
        <w:t>Ta</w:t>
      </w:r>
      <w:r w:rsidR="00EB5805" w:rsidRPr="003F2E8C">
        <w:rPr>
          <w:rFonts w:asciiTheme="minorBidi" w:hAnsiTheme="minorBidi"/>
          <w:bCs/>
          <w:i/>
          <w:iCs/>
          <w:sz w:val="24"/>
          <w:szCs w:val="24"/>
        </w:rPr>
        <w:t>’</w:t>
      </w:r>
      <w:r w:rsidRPr="003F2E8C">
        <w:rPr>
          <w:rFonts w:asciiTheme="minorBidi" w:hAnsiTheme="minorBidi"/>
          <w:bCs/>
          <w:i/>
          <w:iCs/>
          <w:sz w:val="24"/>
          <w:szCs w:val="24"/>
        </w:rPr>
        <w:t>anit</w:t>
      </w:r>
      <w:r w:rsidRPr="003F2E8C">
        <w:rPr>
          <w:rFonts w:asciiTheme="minorBidi" w:hAnsiTheme="minorBidi"/>
          <w:bCs/>
          <w:sz w:val="24"/>
          <w:szCs w:val="24"/>
        </w:rPr>
        <w:t xml:space="preserve"> 23a)</w:t>
      </w:r>
    </w:p>
    <w:p w:rsidR="00091EAC" w:rsidRPr="003F2E8C" w:rsidRDefault="00091EAC" w:rsidP="00091EAC">
      <w:pPr>
        <w:widowControl w:val="0"/>
        <w:autoSpaceDE w:val="0"/>
        <w:autoSpaceDN w:val="0"/>
        <w:adjustRightInd w:val="0"/>
        <w:spacing w:after="0"/>
        <w:ind w:left="720" w:right="720"/>
        <w:jc w:val="both"/>
        <w:rPr>
          <w:rFonts w:asciiTheme="minorBidi" w:hAnsiTheme="minorBidi"/>
          <w:sz w:val="24"/>
          <w:szCs w:val="24"/>
        </w:rPr>
      </w:pPr>
    </w:p>
    <w:p w:rsidR="00EB5805" w:rsidRDefault="00091EAC" w:rsidP="003F2E8C">
      <w:pPr>
        <w:widowControl w:val="0"/>
        <w:autoSpaceDE w:val="0"/>
        <w:autoSpaceDN w:val="0"/>
        <w:adjustRightInd w:val="0"/>
        <w:jc w:val="both"/>
        <w:rPr>
          <w:rFonts w:asciiTheme="minorBidi" w:hAnsiTheme="minorBidi"/>
          <w:bCs/>
          <w:sz w:val="24"/>
          <w:szCs w:val="24"/>
        </w:rPr>
      </w:pPr>
      <w:r w:rsidRPr="003F2E8C">
        <w:rPr>
          <w:rFonts w:asciiTheme="minorBidi" w:hAnsiTheme="minorBidi"/>
          <w:bCs/>
          <w:sz w:val="24"/>
          <w:szCs w:val="24"/>
        </w:rPr>
        <w:t xml:space="preserve">Biblical passages often imbue humans with surprising audacity and boldness in their approach to God, especially within the context of the human attempt to contend with what appears to be divine injustice. </w:t>
      </w:r>
      <w:r w:rsidR="00EB5805" w:rsidRPr="003F2E8C">
        <w:rPr>
          <w:rFonts w:asciiTheme="minorBidi" w:hAnsiTheme="minorBidi"/>
          <w:bCs/>
          <w:sz w:val="24"/>
          <w:szCs w:val="24"/>
        </w:rPr>
        <w:t xml:space="preserve">Avraham </w:t>
      </w:r>
      <w:r w:rsidRPr="003F2E8C">
        <w:rPr>
          <w:rFonts w:asciiTheme="minorBidi" w:hAnsiTheme="minorBidi"/>
          <w:bCs/>
          <w:sz w:val="24"/>
          <w:szCs w:val="24"/>
        </w:rPr>
        <w:t>boldly queries, “Will not the Judge of the earth do justice?” (</w:t>
      </w:r>
      <w:r w:rsidRPr="003F2E8C">
        <w:rPr>
          <w:rFonts w:asciiTheme="minorBidi" w:hAnsiTheme="minorBidi"/>
          <w:bCs/>
          <w:i/>
          <w:iCs/>
          <w:sz w:val="24"/>
          <w:szCs w:val="24"/>
        </w:rPr>
        <w:t>Bereishit</w:t>
      </w:r>
      <w:r w:rsidRPr="003F2E8C">
        <w:rPr>
          <w:rFonts w:asciiTheme="minorBidi" w:hAnsiTheme="minorBidi"/>
          <w:bCs/>
          <w:sz w:val="24"/>
          <w:szCs w:val="24"/>
        </w:rPr>
        <w:t xml:space="preserve"> 18:25), while Moses demands that God erase him from His book if He does not forgive the nation’s transgressions</w:t>
      </w:r>
      <w:r w:rsidR="00FD0C58" w:rsidRPr="003F2E8C">
        <w:rPr>
          <w:rFonts w:asciiTheme="minorBidi" w:hAnsiTheme="minorBidi"/>
          <w:bCs/>
          <w:sz w:val="24"/>
          <w:szCs w:val="24"/>
        </w:rPr>
        <w:t xml:space="preserve"> (</w:t>
      </w:r>
      <w:r w:rsidR="00FD0C58" w:rsidRPr="003F2E8C">
        <w:rPr>
          <w:rFonts w:asciiTheme="minorBidi" w:hAnsiTheme="minorBidi"/>
          <w:bCs/>
          <w:i/>
          <w:iCs/>
          <w:sz w:val="24"/>
          <w:szCs w:val="24"/>
        </w:rPr>
        <w:t>Shemot</w:t>
      </w:r>
      <w:r w:rsidR="00FD0C58" w:rsidRPr="003F2E8C">
        <w:rPr>
          <w:rFonts w:asciiTheme="minorBidi" w:hAnsiTheme="minorBidi"/>
          <w:bCs/>
          <w:sz w:val="24"/>
          <w:szCs w:val="24"/>
        </w:rPr>
        <w:t xml:space="preserve"> 32:32)</w:t>
      </w:r>
      <w:r w:rsidRPr="003F2E8C">
        <w:rPr>
          <w:rFonts w:asciiTheme="minorBidi" w:hAnsiTheme="minorBidi"/>
          <w:bCs/>
          <w:sz w:val="24"/>
          <w:szCs w:val="24"/>
        </w:rPr>
        <w:t xml:space="preserve">. The </w:t>
      </w:r>
      <w:r w:rsidRPr="003F2E8C">
        <w:rPr>
          <w:rFonts w:asciiTheme="minorBidi" w:hAnsiTheme="minorBidi"/>
          <w:bCs/>
          <w:i/>
          <w:iCs/>
          <w:sz w:val="24"/>
          <w:szCs w:val="24"/>
        </w:rPr>
        <w:t>gever</w:t>
      </w:r>
      <w:r w:rsidRPr="003F2E8C">
        <w:rPr>
          <w:rFonts w:asciiTheme="minorBidi" w:hAnsiTheme="minorBidi"/>
          <w:bCs/>
          <w:sz w:val="24"/>
          <w:szCs w:val="24"/>
        </w:rPr>
        <w:t xml:space="preserve">’s insistent </w:t>
      </w:r>
      <w:r w:rsidR="00FD0C58" w:rsidRPr="003F2E8C">
        <w:rPr>
          <w:rFonts w:asciiTheme="minorBidi" w:hAnsiTheme="minorBidi"/>
          <w:bCs/>
          <w:sz w:val="24"/>
          <w:szCs w:val="24"/>
        </w:rPr>
        <w:t>position</w:t>
      </w:r>
      <w:r w:rsidRPr="003F2E8C">
        <w:rPr>
          <w:rFonts w:asciiTheme="minorBidi" w:hAnsiTheme="minorBidi"/>
          <w:bCs/>
          <w:sz w:val="24"/>
          <w:szCs w:val="24"/>
        </w:rPr>
        <w:t xml:space="preserve"> before God on behalf of his people coheres well with the actions of biblical leaders, especially those whose impertinent words are uttered by an advocate</w:t>
      </w:r>
      <w:r w:rsidR="00FD0C58" w:rsidRPr="003F2E8C">
        <w:rPr>
          <w:rFonts w:asciiTheme="minorBidi" w:hAnsiTheme="minorBidi"/>
          <w:bCs/>
          <w:sz w:val="24"/>
          <w:szCs w:val="24"/>
        </w:rPr>
        <w:t xml:space="preserve"> of the nation who</w:t>
      </w:r>
      <w:r w:rsidRPr="003F2E8C">
        <w:rPr>
          <w:rFonts w:asciiTheme="minorBidi" w:hAnsiTheme="minorBidi"/>
          <w:bCs/>
          <w:sz w:val="24"/>
          <w:szCs w:val="24"/>
        </w:rPr>
        <w:t xml:space="preserve"> work</w:t>
      </w:r>
      <w:r w:rsidR="00FD0C58" w:rsidRPr="003F2E8C">
        <w:rPr>
          <w:rFonts w:asciiTheme="minorBidi" w:hAnsiTheme="minorBidi"/>
          <w:bCs/>
          <w:sz w:val="24"/>
          <w:szCs w:val="24"/>
        </w:rPr>
        <w:t>s</w:t>
      </w:r>
      <w:r w:rsidRPr="003F2E8C">
        <w:rPr>
          <w:rFonts w:asciiTheme="minorBidi" w:hAnsiTheme="minorBidi"/>
          <w:bCs/>
          <w:sz w:val="24"/>
          <w:szCs w:val="24"/>
        </w:rPr>
        <w:t xml:space="preserve"> tirelessly to represent </w:t>
      </w:r>
      <w:r w:rsidR="00FD0C58" w:rsidRPr="003F2E8C">
        <w:rPr>
          <w:rFonts w:asciiTheme="minorBidi" w:hAnsiTheme="minorBidi"/>
          <w:bCs/>
          <w:sz w:val="24"/>
          <w:szCs w:val="24"/>
        </w:rPr>
        <w:t>Israel</w:t>
      </w:r>
      <w:r w:rsidRPr="003F2E8C">
        <w:rPr>
          <w:rFonts w:asciiTheme="minorBidi" w:hAnsiTheme="minorBidi"/>
          <w:bCs/>
          <w:sz w:val="24"/>
          <w:szCs w:val="24"/>
        </w:rPr>
        <w:t>.</w:t>
      </w:r>
    </w:p>
    <w:p w:rsidR="003F2E8C" w:rsidRPr="003F2E8C" w:rsidRDefault="003F2E8C" w:rsidP="003F2E8C">
      <w:pPr>
        <w:widowControl w:val="0"/>
        <w:autoSpaceDE w:val="0"/>
        <w:autoSpaceDN w:val="0"/>
        <w:adjustRightInd w:val="0"/>
        <w:jc w:val="both"/>
        <w:rPr>
          <w:rFonts w:asciiTheme="minorBidi" w:hAnsiTheme="minorBidi"/>
          <w:i/>
          <w:iCs/>
          <w:sz w:val="24"/>
          <w:szCs w:val="24"/>
        </w:rPr>
      </w:pPr>
    </w:p>
    <w:p w:rsidR="00091EAC" w:rsidRPr="003F2E8C" w:rsidRDefault="00091EAC" w:rsidP="00091EAC">
      <w:pPr>
        <w:widowControl w:val="0"/>
        <w:autoSpaceDE w:val="0"/>
        <w:autoSpaceDN w:val="0"/>
        <w:adjustRightInd w:val="0"/>
        <w:jc w:val="both"/>
        <w:rPr>
          <w:rFonts w:asciiTheme="minorBidi" w:hAnsiTheme="minorBidi"/>
          <w:i/>
          <w:iCs/>
          <w:sz w:val="24"/>
          <w:szCs w:val="24"/>
        </w:rPr>
      </w:pPr>
      <w:r w:rsidRPr="003F2E8C">
        <w:rPr>
          <w:rFonts w:asciiTheme="minorBidi" w:hAnsiTheme="minorBidi"/>
          <w:i/>
          <w:iCs/>
          <w:sz w:val="24"/>
          <w:szCs w:val="24"/>
        </w:rPr>
        <w:t xml:space="preserve">Will God see? </w:t>
      </w:r>
    </w:p>
    <w:p w:rsidR="00091EAC" w:rsidRPr="003F2E8C" w:rsidRDefault="00091EAC">
      <w:pPr>
        <w:widowControl w:val="0"/>
        <w:autoSpaceDE w:val="0"/>
        <w:autoSpaceDN w:val="0"/>
        <w:adjustRightInd w:val="0"/>
        <w:jc w:val="both"/>
        <w:rPr>
          <w:rFonts w:asciiTheme="minorBidi" w:hAnsiTheme="minorBidi"/>
          <w:sz w:val="24"/>
          <w:szCs w:val="24"/>
        </w:rPr>
      </w:pPr>
      <w:r w:rsidRPr="003F2E8C">
        <w:rPr>
          <w:rFonts w:asciiTheme="minorBidi" w:hAnsiTheme="minorBidi"/>
          <w:sz w:val="24"/>
          <w:szCs w:val="24"/>
        </w:rPr>
        <w:t xml:space="preserve">A minimal request, the individual does not petition God to deliver his people from suffering or engage in any specific action to alleviate their grim reality. As we have seen on other occasions, the recurring request in the book is for God to </w:t>
      </w:r>
      <w:r w:rsidRPr="003F2E8C">
        <w:rPr>
          <w:rFonts w:asciiTheme="minorBidi" w:hAnsiTheme="minorBidi"/>
          <w:i/>
          <w:iCs/>
          <w:sz w:val="24"/>
          <w:szCs w:val="24"/>
        </w:rPr>
        <w:t>look</w:t>
      </w:r>
      <w:r w:rsidRPr="003F2E8C">
        <w:rPr>
          <w:rFonts w:asciiTheme="minorBidi" w:hAnsiTheme="minorBidi"/>
          <w:sz w:val="24"/>
          <w:szCs w:val="24"/>
        </w:rPr>
        <w:t xml:space="preserve"> at His nation.</w:t>
      </w:r>
      <w:r w:rsidRPr="003F2E8C">
        <w:rPr>
          <w:rStyle w:val="FootnoteReference"/>
          <w:rFonts w:asciiTheme="minorBidi" w:hAnsiTheme="minorBidi"/>
          <w:sz w:val="24"/>
          <w:szCs w:val="24"/>
        </w:rPr>
        <w:footnoteReference w:id="3"/>
      </w:r>
      <w:r w:rsidRPr="003F2E8C">
        <w:rPr>
          <w:rFonts w:asciiTheme="minorBidi" w:hAnsiTheme="minorBidi"/>
          <w:sz w:val="24"/>
          <w:szCs w:val="24"/>
        </w:rPr>
        <w:t xml:space="preserve"> This implies, of course, that God has turned His face away from His people, as He warned them that He would do if they sinned egregiously (</w:t>
      </w:r>
      <w:r w:rsidRPr="003F2E8C">
        <w:rPr>
          <w:rFonts w:asciiTheme="minorBidi" w:hAnsiTheme="minorBidi"/>
          <w:i/>
          <w:iCs/>
          <w:sz w:val="24"/>
          <w:szCs w:val="24"/>
        </w:rPr>
        <w:t>Devarim</w:t>
      </w:r>
      <w:r w:rsidRPr="003F2E8C">
        <w:rPr>
          <w:rFonts w:asciiTheme="minorBidi" w:hAnsiTheme="minorBidi"/>
          <w:sz w:val="24"/>
          <w:szCs w:val="24"/>
        </w:rPr>
        <w:t xml:space="preserve"> 31:17-18). Reestablishing communication with God would </w:t>
      </w:r>
      <w:r w:rsidR="004B0BFC" w:rsidRPr="003F2E8C">
        <w:rPr>
          <w:rFonts w:asciiTheme="minorBidi" w:hAnsiTheme="minorBidi"/>
          <w:sz w:val="24"/>
          <w:szCs w:val="24"/>
        </w:rPr>
        <w:t>seem to</w:t>
      </w:r>
      <w:r w:rsidRPr="003F2E8C">
        <w:rPr>
          <w:rFonts w:asciiTheme="minorBidi" w:hAnsiTheme="minorBidi"/>
          <w:sz w:val="24"/>
          <w:szCs w:val="24"/>
        </w:rPr>
        <w:t xml:space="preserve"> be the first necessary step in restoring a relationship with Him. Perhaps the assumption is that if God looks down from heaven and witnesses the terrible suffering of His people, then </w:t>
      </w:r>
      <w:r w:rsidR="00EB5805" w:rsidRPr="003F2E8C">
        <w:rPr>
          <w:rFonts w:asciiTheme="minorBidi" w:hAnsiTheme="minorBidi"/>
          <w:sz w:val="24"/>
          <w:szCs w:val="24"/>
        </w:rPr>
        <w:t xml:space="preserve">He </w:t>
      </w:r>
      <w:r w:rsidRPr="003F2E8C">
        <w:rPr>
          <w:rFonts w:asciiTheme="minorBidi" w:hAnsiTheme="minorBidi"/>
          <w:sz w:val="24"/>
          <w:szCs w:val="24"/>
        </w:rPr>
        <w:t>will undoubtedly have compassi</w:t>
      </w:r>
      <w:r w:rsidR="00147011" w:rsidRPr="003F2E8C">
        <w:rPr>
          <w:rFonts w:asciiTheme="minorBidi" w:hAnsiTheme="minorBidi"/>
          <w:sz w:val="24"/>
          <w:szCs w:val="24"/>
        </w:rPr>
        <w:t>on, inducing God to deliver His nation from their misery</w:t>
      </w:r>
      <w:r w:rsidRPr="003F2E8C">
        <w:rPr>
          <w:rFonts w:asciiTheme="minorBidi" w:hAnsiTheme="minorBidi"/>
          <w:sz w:val="24"/>
          <w:szCs w:val="24"/>
        </w:rPr>
        <w:t xml:space="preserve">. After all, God is a merciful God. Moreover, this is precisely what </w:t>
      </w:r>
      <w:r w:rsidR="00EB5805" w:rsidRPr="003F2E8C">
        <w:rPr>
          <w:rFonts w:asciiTheme="minorBidi" w:hAnsiTheme="minorBidi"/>
          <w:sz w:val="24"/>
          <w:szCs w:val="24"/>
        </w:rPr>
        <w:t xml:space="preserve">occurred </w:t>
      </w:r>
      <w:r w:rsidRPr="003F2E8C">
        <w:rPr>
          <w:rFonts w:asciiTheme="minorBidi" w:hAnsiTheme="minorBidi"/>
          <w:sz w:val="24"/>
          <w:szCs w:val="24"/>
        </w:rPr>
        <w:t xml:space="preserve">at the inception of God’s relationship with the nation of Israel, when they </w:t>
      </w:r>
      <w:r w:rsidR="00EB5805" w:rsidRPr="003F2E8C">
        <w:rPr>
          <w:rFonts w:asciiTheme="minorBidi" w:hAnsiTheme="minorBidi"/>
          <w:sz w:val="24"/>
          <w:szCs w:val="24"/>
        </w:rPr>
        <w:t xml:space="preserve">were </w:t>
      </w:r>
      <w:r w:rsidRPr="003F2E8C">
        <w:rPr>
          <w:rFonts w:asciiTheme="minorBidi" w:hAnsiTheme="minorBidi"/>
          <w:sz w:val="24"/>
          <w:szCs w:val="24"/>
        </w:rPr>
        <w:t>enslaved in Egypt (</w:t>
      </w:r>
      <w:r w:rsidR="00147011" w:rsidRPr="003F2E8C">
        <w:rPr>
          <w:rFonts w:asciiTheme="minorBidi" w:hAnsiTheme="minorBidi"/>
          <w:i/>
          <w:iCs/>
          <w:sz w:val="24"/>
          <w:szCs w:val="24"/>
        </w:rPr>
        <w:t>Shemot</w:t>
      </w:r>
      <w:r w:rsidRPr="003F2E8C">
        <w:rPr>
          <w:rFonts w:asciiTheme="minorBidi" w:hAnsiTheme="minorBidi"/>
          <w:sz w:val="24"/>
          <w:szCs w:val="24"/>
        </w:rPr>
        <w:t xml:space="preserve"> 2:25; 3:7-10). Forcing God’s attention seems to be the first step in effecting change.</w:t>
      </w:r>
    </w:p>
    <w:p w:rsidR="00EB5805" w:rsidRPr="003F2E8C" w:rsidRDefault="00EB5805" w:rsidP="00091EAC">
      <w:pPr>
        <w:widowControl w:val="0"/>
        <w:autoSpaceDE w:val="0"/>
        <w:autoSpaceDN w:val="0"/>
        <w:adjustRightInd w:val="0"/>
        <w:jc w:val="both"/>
        <w:rPr>
          <w:rFonts w:asciiTheme="minorBidi" w:hAnsiTheme="minorBidi"/>
          <w:i/>
          <w:iCs/>
          <w:sz w:val="24"/>
          <w:szCs w:val="24"/>
        </w:rPr>
      </w:pPr>
    </w:p>
    <w:p w:rsidR="00091EAC" w:rsidRPr="003F2E8C" w:rsidRDefault="00091EAC" w:rsidP="00091EAC">
      <w:pPr>
        <w:widowControl w:val="0"/>
        <w:autoSpaceDE w:val="0"/>
        <w:autoSpaceDN w:val="0"/>
        <w:adjustRightInd w:val="0"/>
        <w:jc w:val="both"/>
        <w:rPr>
          <w:rFonts w:asciiTheme="minorBidi" w:hAnsiTheme="minorBidi"/>
          <w:i/>
          <w:iCs/>
          <w:sz w:val="24"/>
          <w:szCs w:val="24"/>
        </w:rPr>
      </w:pPr>
      <w:r w:rsidRPr="003F2E8C">
        <w:rPr>
          <w:rFonts w:asciiTheme="minorBidi" w:hAnsiTheme="minorBidi"/>
          <w:i/>
          <w:iCs/>
          <w:sz w:val="24"/>
          <w:szCs w:val="24"/>
        </w:rPr>
        <w:lastRenderedPageBreak/>
        <w:t>The Missing Tears</w:t>
      </w:r>
    </w:p>
    <w:p w:rsidR="00091EAC" w:rsidRPr="003F2E8C" w:rsidRDefault="00091EAC" w:rsidP="00147011">
      <w:pPr>
        <w:widowControl w:val="0"/>
        <w:autoSpaceDE w:val="0"/>
        <w:autoSpaceDN w:val="0"/>
        <w:adjustRightInd w:val="0"/>
        <w:jc w:val="both"/>
        <w:rPr>
          <w:rFonts w:asciiTheme="minorBidi" w:hAnsiTheme="minorBidi"/>
          <w:sz w:val="24"/>
          <w:szCs w:val="24"/>
        </w:rPr>
      </w:pPr>
      <w:r w:rsidRPr="003F2E8C">
        <w:rPr>
          <w:rFonts w:asciiTheme="minorBidi" w:hAnsiTheme="minorBidi"/>
          <w:sz w:val="24"/>
          <w:szCs w:val="24"/>
        </w:rPr>
        <w:t xml:space="preserve">To understand properly the significance of this copious weeping, we turn our attention back to chapter </w:t>
      </w:r>
      <w:r w:rsidR="00147011" w:rsidRPr="003F2E8C">
        <w:rPr>
          <w:rFonts w:asciiTheme="minorBidi" w:hAnsiTheme="minorBidi"/>
          <w:sz w:val="24"/>
          <w:szCs w:val="24"/>
        </w:rPr>
        <w:t>2</w:t>
      </w:r>
      <w:r w:rsidRPr="003F2E8C">
        <w:rPr>
          <w:rFonts w:asciiTheme="minorBidi" w:hAnsiTheme="minorBidi"/>
          <w:sz w:val="24"/>
          <w:szCs w:val="24"/>
        </w:rPr>
        <w:t xml:space="preserve">, viewing our chapter as the continuation and progression from the </w:t>
      </w:r>
      <w:r w:rsidR="00147011" w:rsidRPr="003F2E8C">
        <w:rPr>
          <w:rFonts w:asciiTheme="minorBidi" w:hAnsiTheme="minorBidi"/>
          <w:sz w:val="24"/>
          <w:szCs w:val="24"/>
        </w:rPr>
        <w:t>previous one</w:t>
      </w:r>
      <w:r w:rsidRPr="003F2E8C">
        <w:rPr>
          <w:rFonts w:asciiTheme="minorBidi" w:hAnsiTheme="minorBidi"/>
          <w:sz w:val="24"/>
          <w:szCs w:val="24"/>
        </w:rPr>
        <w:t>.</w:t>
      </w:r>
      <w:r w:rsidRPr="003F2E8C">
        <w:rPr>
          <w:rStyle w:val="FootnoteReference"/>
          <w:rFonts w:asciiTheme="minorBidi" w:hAnsiTheme="minorBidi"/>
          <w:sz w:val="24"/>
          <w:szCs w:val="24"/>
        </w:rPr>
        <w:footnoteReference w:id="4"/>
      </w:r>
      <w:r w:rsidRPr="003F2E8C">
        <w:rPr>
          <w:rFonts w:asciiTheme="minorBidi" w:hAnsiTheme="minorBidi"/>
          <w:sz w:val="24"/>
          <w:szCs w:val="24"/>
        </w:rPr>
        <w:t xml:space="preserve"> In the last chapter, Jerusalem finds herself in a crucible of horror, as she bears witness to the starvation of the children who languish and die in the streets. She describes her paralysis and the cessation of her tears</w:t>
      </w:r>
      <w:r w:rsidR="00147011" w:rsidRPr="003F2E8C">
        <w:rPr>
          <w:rFonts w:asciiTheme="minorBidi" w:hAnsiTheme="minorBidi"/>
          <w:sz w:val="24"/>
          <w:szCs w:val="24"/>
        </w:rPr>
        <w:t xml:space="preserve"> (2:11)</w:t>
      </w:r>
      <w:r w:rsidRPr="003F2E8C">
        <w:rPr>
          <w:rFonts w:asciiTheme="minorBidi" w:hAnsiTheme="minorBidi"/>
          <w:sz w:val="24"/>
          <w:szCs w:val="24"/>
        </w:rPr>
        <w:t>,</w:t>
      </w:r>
      <w:r w:rsidRPr="003F2E8C">
        <w:rPr>
          <w:rStyle w:val="FootnoteReference"/>
          <w:rFonts w:asciiTheme="minorBidi" w:hAnsiTheme="minorBidi"/>
          <w:sz w:val="24"/>
          <w:szCs w:val="24"/>
        </w:rPr>
        <w:footnoteReference w:id="5"/>
      </w:r>
      <w:r w:rsidRPr="003F2E8C">
        <w:rPr>
          <w:rFonts w:asciiTheme="minorBidi" w:hAnsiTheme="minorBidi"/>
          <w:sz w:val="24"/>
          <w:szCs w:val="24"/>
        </w:rPr>
        <w:t xml:space="preserve"> a reaction that she attributes to the “brokenness of the daughter of my nation.” A</w:t>
      </w:r>
      <w:r w:rsidR="00147011" w:rsidRPr="003F2E8C">
        <w:rPr>
          <w:rFonts w:asciiTheme="minorBidi" w:hAnsiTheme="minorBidi"/>
          <w:sz w:val="24"/>
          <w:szCs w:val="24"/>
        </w:rPr>
        <w:t xml:space="preserve">t the conclusion of her </w:t>
      </w:r>
      <w:r w:rsidRPr="003F2E8C">
        <w:rPr>
          <w:rFonts w:asciiTheme="minorBidi" w:hAnsiTheme="minorBidi"/>
          <w:sz w:val="24"/>
          <w:szCs w:val="24"/>
        </w:rPr>
        <w:t>description, Jerusalem falls silent, lacking the energy or desire to speak or weep. The narrator, who invests his best efforts in inducing Jerusalem to revive and return to an active role, fills Jerusalem’s leaden silence</w:t>
      </w:r>
      <w:r w:rsidR="00147011" w:rsidRPr="003F2E8C">
        <w:rPr>
          <w:rFonts w:asciiTheme="minorBidi" w:hAnsiTheme="minorBidi"/>
          <w:sz w:val="24"/>
          <w:szCs w:val="24"/>
        </w:rPr>
        <w:t xml:space="preserve"> (2:13-19)</w:t>
      </w:r>
      <w:r w:rsidRPr="003F2E8C">
        <w:rPr>
          <w:rFonts w:asciiTheme="minorBidi" w:hAnsiTheme="minorBidi"/>
          <w:sz w:val="24"/>
          <w:szCs w:val="24"/>
        </w:rPr>
        <w:t xml:space="preserve">. In verses 18-19, the narrator addresses </w:t>
      </w:r>
      <w:r w:rsidR="00147011" w:rsidRPr="003F2E8C">
        <w:rPr>
          <w:rFonts w:asciiTheme="minorBidi" w:hAnsiTheme="minorBidi"/>
          <w:sz w:val="24"/>
          <w:szCs w:val="24"/>
        </w:rPr>
        <w:t>Jerusalem’s paralysis</w:t>
      </w:r>
      <w:r w:rsidRPr="003F2E8C">
        <w:rPr>
          <w:rFonts w:asciiTheme="minorBidi" w:hAnsiTheme="minorBidi"/>
          <w:sz w:val="24"/>
          <w:szCs w:val="24"/>
        </w:rPr>
        <w:t xml:space="preserve"> directly, pleading with Jerusalem to cry and sob, to spill out her tears unceasingly before God. He also urges Jerusalem to resume speech and prayer, to shout in the night, spilling out her heart before God:</w:t>
      </w:r>
    </w:p>
    <w:p w:rsidR="00091EAC" w:rsidRPr="003F2E8C" w:rsidRDefault="00091EAC" w:rsidP="00091EAC">
      <w:pPr>
        <w:widowControl w:val="0"/>
        <w:autoSpaceDE w:val="0"/>
        <w:autoSpaceDN w:val="0"/>
        <w:adjustRightInd w:val="0"/>
        <w:spacing w:after="0"/>
        <w:jc w:val="center"/>
        <w:rPr>
          <w:rFonts w:asciiTheme="minorBidi" w:hAnsiTheme="minorBidi"/>
          <w:bCs/>
          <w:sz w:val="24"/>
          <w:szCs w:val="24"/>
        </w:rPr>
      </w:pPr>
      <w:r w:rsidRPr="003F2E8C">
        <w:rPr>
          <w:rFonts w:asciiTheme="minorBidi" w:hAnsiTheme="minorBidi"/>
          <w:bCs/>
          <w:sz w:val="24"/>
          <w:szCs w:val="24"/>
        </w:rPr>
        <w:t>Let your tears flow like a stream day and night!</w:t>
      </w:r>
    </w:p>
    <w:p w:rsidR="00091EAC" w:rsidRPr="003F2E8C" w:rsidRDefault="00091EAC" w:rsidP="00091EAC">
      <w:pPr>
        <w:widowControl w:val="0"/>
        <w:autoSpaceDE w:val="0"/>
        <w:autoSpaceDN w:val="0"/>
        <w:adjustRightInd w:val="0"/>
        <w:spacing w:after="0"/>
        <w:jc w:val="center"/>
        <w:rPr>
          <w:rFonts w:asciiTheme="minorBidi" w:hAnsiTheme="minorBidi"/>
          <w:bCs/>
          <w:sz w:val="24"/>
          <w:szCs w:val="24"/>
        </w:rPr>
      </w:pPr>
      <w:r w:rsidRPr="003F2E8C">
        <w:rPr>
          <w:rFonts w:asciiTheme="minorBidi" w:hAnsiTheme="minorBidi"/>
          <w:bCs/>
          <w:sz w:val="24"/>
          <w:szCs w:val="24"/>
        </w:rPr>
        <w:t>Do not let yourself cease</w:t>
      </w:r>
      <w:r w:rsidR="00EB5805" w:rsidRPr="003F2E8C">
        <w:rPr>
          <w:rFonts w:asciiTheme="minorBidi" w:hAnsiTheme="minorBidi"/>
          <w:bCs/>
          <w:sz w:val="24"/>
          <w:szCs w:val="24"/>
        </w:rPr>
        <w:t>;</w:t>
      </w:r>
      <w:r w:rsidRPr="003F2E8C">
        <w:rPr>
          <w:rFonts w:asciiTheme="minorBidi" w:hAnsiTheme="minorBidi"/>
          <w:bCs/>
          <w:sz w:val="24"/>
          <w:szCs w:val="24"/>
        </w:rPr>
        <w:t xml:space="preserve"> do not stop up your eyes!</w:t>
      </w:r>
    </w:p>
    <w:p w:rsidR="00091EAC" w:rsidRPr="003F2E8C" w:rsidRDefault="00091EAC" w:rsidP="00091EAC">
      <w:pPr>
        <w:widowControl w:val="0"/>
        <w:autoSpaceDE w:val="0"/>
        <w:autoSpaceDN w:val="0"/>
        <w:adjustRightInd w:val="0"/>
        <w:spacing w:after="0"/>
        <w:jc w:val="center"/>
        <w:rPr>
          <w:rFonts w:asciiTheme="minorBidi" w:hAnsiTheme="minorBidi"/>
          <w:bCs/>
          <w:sz w:val="24"/>
          <w:szCs w:val="24"/>
        </w:rPr>
      </w:pPr>
      <w:r w:rsidRPr="003F2E8C">
        <w:rPr>
          <w:rFonts w:asciiTheme="minorBidi" w:hAnsiTheme="minorBidi"/>
          <w:bCs/>
          <w:sz w:val="24"/>
          <w:szCs w:val="24"/>
        </w:rPr>
        <w:t>Get up! Cry out in the night! At the top of each watch</w:t>
      </w:r>
    </w:p>
    <w:p w:rsidR="00091EAC" w:rsidRPr="003F2E8C" w:rsidRDefault="00091EAC" w:rsidP="00091EAC">
      <w:pPr>
        <w:widowControl w:val="0"/>
        <w:autoSpaceDE w:val="0"/>
        <w:autoSpaceDN w:val="0"/>
        <w:adjustRightInd w:val="0"/>
        <w:spacing w:after="0"/>
        <w:jc w:val="center"/>
        <w:rPr>
          <w:rFonts w:asciiTheme="minorBidi" w:hAnsiTheme="minorBidi"/>
          <w:bCs/>
          <w:sz w:val="24"/>
          <w:szCs w:val="24"/>
        </w:rPr>
      </w:pPr>
      <w:r w:rsidRPr="003F2E8C">
        <w:rPr>
          <w:rFonts w:asciiTheme="minorBidi" w:hAnsiTheme="minorBidi"/>
          <w:bCs/>
          <w:sz w:val="24"/>
          <w:szCs w:val="24"/>
        </w:rPr>
        <w:t>Pour out your heart like water before the face of God!</w:t>
      </w:r>
    </w:p>
    <w:p w:rsidR="00091EAC" w:rsidRPr="003F2E8C" w:rsidRDefault="00091EAC" w:rsidP="00091EAC">
      <w:pPr>
        <w:widowControl w:val="0"/>
        <w:autoSpaceDE w:val="0"/>
        <w:autoSpaceDN w:val="0"/>
        <w:adjustRightInd w:val="0"/>
        <w:spacing w:after="0"/>
        <w:jc w:val="center"/>
        <w:rPr>
          <w:rFonts w:asciiTheme="minorBidi" w:hAnsiTheme="minorBidi"/>
          <w:b/>
          <w:sz w:val="24"/>
          <w:szCs w:val="24"/>
        </w:rPr>
      </w:pPr>
    </w:p>
    <w:p w:rsidR="00091EAC" w:rsidRPr="003F2E8C" w:rsidRDefault="00091EAC" w:rsidP="00147011">
      <w:pPr>
        <w:widowControl w:val="0"/>
        <w:autoSpaceDE w:val="0"/>
        <w:autoSpaceDN w:val="0"/>
        <w:adjustRightInd w:val="0"/>
        <w:spacing w:after="0"/>
        <w:jc w:val="both"/>
        <w:rPr>
          <w:rFonts w:asciiTheme="minorBidi" w:hAnsiTheme="minorBidi"/>
          <w:sz w:val="24"/>
          <w:szCs w:val="24"/>
        </w:rPr>
      </w:pPr>
      <w:r w:rsidRPr="003F2E8C">
        <w:rPr>
          <w:rFonts w:asciiTheme="minorBidi" w:hAnsiTheme="minorBidi"/>
          <w:sz w:val="24"/>
          <w:szCs w:val="24"/>
        </w:rPr>
        <w:t xml:space="preserve">The narrator’s persuasive urging achieves a modicum of success; in verse 20, Jerusalem does at last resume her speech. Nevertheless, Jerusalem declines the narrator’s insistent counsel that she weep; </w:t>
      </w:r>
      <w:r w:rsidR="00147011" w:rsidRPr="003F2E8C">
        <w:rPr>
          <w:rFonts w:asciiTheme="minorBidi" w:hAnsiTheme="minorBidi"/>
          <w:sz w:val="24"/>
          <w:szCs w:val="24"/>
        </w:rPr>
        <w:t xml:space="preserve">in chapter 2, </w:t>
      </w:r>
      <w:r w:rsidRPr="003F2E8C">
        <w:rPr>
          <w:rFonts w:asciiTheme="minorBidi" w:hAnsiTheme="minorBidi"/>
          <w:sz w:val="24"/>
          <w:szCs w:val="24"/>
        </w:rPr>
        <w:t xml:space="preserve">Jerusalem does not cry. Jerusalem remains, therefore, in a state of partial, perhaps willful, paralysis. Chapter </w:t>
      </w:r>
      <w:r w:rsidR="00147011" w:rsidRPr="003F2E8C">
        <w:rPr>
          <w:rFonts w:asciiTheme="minorBidi" w:hAnsiTheme="minorBidi"/>
          <w:sz w:val="24"/>
          <w:szCs w:val="24"/>
        </w:rPr>
        <w:t>2</w:t>
      </w:r>
      <w:r w:rsidRPr="003F2E8C">
        <w:rPr>
          <w:rFonts w:asciiTheme="minorBidi" w:hAnsiTheme="minorBidi"/>
          <w:sz w:val="24"/>
          <w:szCs w:val="24"/>
        </w:rPr>
        <w:t xml:space="preserve"> concludes without resolving the problem of Jerusalem’s discontinued tears. She has withdrawn into a state of numb paralysis, refusing to allow her emotions to flow freely. Presumably, this situation impedes Jerusalem’s ability to heal, and perhaps</w:t>
      </w:r>
      <w:r w:rsidR="00147011" w:rsidRPr="003F2E8C">
        <w:rPr>
          <w:rFonts w:asciiTheme="minorBidi" w:hAnsiTheme="minorBidi"/>
          <w:sz w:val="24"/>
          <w:szCs w:val="24"/>
        </w:rPr>
        <w:t xml:space="preserve"> </w:t>
      </w:r>
      <w:r w:rsidRPr="003F2E8C">
        <w:rPr>
          <w:rFonts w:asciiTheme="minorBidi" w:hAnsiTheme="minorBidi"/>
          <w:sz w:val="24"/>
          <w:szCs w:val="24"/>
        </w:rPr>
        <w:t xml:space="preserve">her ability to reconcile properly with God. </w:t>
      </w:r>
    </w:p>
    <w:p w:rsidR="00091EAC" w:rsidRPr="003F2E8C" w:rsidRDefault="00091EAC" w:rsidP="00091EAC">
      <w:pPr>
        <w:widowControl w:val="0"/>
        <w:autoSpaceDE w:val="0"/>
        <w:autoSpaceDN w:val="0"/>
        <w:adjustRightInd w:val="0"/>
        <w:spacing w:after="0"/>
        <w:jc w:val="both"/>
        <w:rPr>
          <w:rFonts w:asciiTheme="minorBidi" w:hAnsiTheme="minorBidi"/>
          <w:sz w:val="24"/>
          <w:szCs w:val="24"/>
        </w:rPr>
      </w:pPr>
    </w:p>
    <w:p w:rsidR="00EB5805" w:rsidRPr="003F2E8C" w:rsidRDefault="00091EAC">
      <w:pPr>
        <w:widowControl w:val="0"/>
        <w:autoSpaceDE w:val="0"/>
        <w:autoSpaceDN w:val="0"/>
        <w:adjustRightInd w:val="0"/>
        <w:spacing w:after="0"/>
        <w:jc w:val="both"/>
        <w:rPr>
          <w:rFonts w:asciiTheme="minorBidi" w:hAnsiTheme="minorBidi"/>
          <w:sz w:val="24"/>
          <w:szCs w:val="24"/>
        </w:rPr>
      </w:pPr>
      <w:r w:rsidRPr="003F2E8C">
        <w:rPr>
          <w:rFonts w:asciiTheme="minorBidi" w:hAnsiTheme="minorBidi"/>
          <w:sz w:val="24"/>
          <w:szCs w:val="24"/>
        </w:rPr>
        <w:t xml:space="preserve">As the </w:t>
      </w:r>
      <w:r w:rsidRPr="003F2E8C">
        <w:rPr>
          <w:rFonts w:asciiTheme="minorBidi" w:hAnsiTheme="minorBidi"/>
          <w:i/>
          <w:iCs/>
          <w:sz w:val="24"/>
          <w:szCs w:val="24"/>
        </w:rPr>
        <w:t>gever</w:t>
      </w:r>
      <w:r w:rsidRPr="003F2E8C">
        <w:rPr>
          <w:rFonts w:asciiTheme="minorBidi" w:hAnsiTheme="minorBidi"/>
          <w:sz w:val="24"/>
          <w:szCs w:val="24"/>
        </w:rPr>
        <w:t xml:space="preserve"> develops in chapter </w:t>
      </w:r>
      <w:r w:rsidR="00147011" w:rsidRPr="003F2E8C">
        <w:rPr>
          <w:rFonts w:asciiTheme="minorBidi" w:hAnsiTheme="minorBidi"/>
          <w:sz w:val="24"/>
          <w:szCs w:val="24"/>
        </w:rPr>
        <w:t>3</w:t>
      </w:r>
      <w:r w:rsidRPr="003F2E8C">
        <w:rPr>
          <w:rFonts w:asciiTheme="minorBidi" w:hAnsiTheme="minorBidi"/>
          <w:sz w:val="24"/>
          <w:szCs w:val="24"/>
        </w:rPr>
        <w:t>, he reacquires this lost ability (or inclination</w:t>
      </w:r>
      <w:r w:rsidR="00FC2A69" w:rsidRPr="003F2E8C">
        <w:rPr>
          <w:rFonts w:asciiTheme="minorBidi" w:hAnsiTheme="minorBidi"/>
          <w:sz w:val="24"/>
          <w:szCs w:val="24"/>
        </w:rPr>
        <w:t>) to cry. In our passage (3:47-51), tears flow freely</w:t>
      </w:r>
      <w:r w:rsidRPr="003F2E8C">
        <w:rPr>
          <w:rFonts w:asciiTheme="minorBidi" w:hAnsiTheme="minorBidi"/>
          <w:sz w:val="24"/>
          <w:szCs w:val="24"/>
        </w:rPr>
        <w:t>, employed deliberately in order to advocate on his nation’s behalf. Metaphors and words link up to the previous chapter, offering deliberate closure for Jerusalem’s determined refusal to cry. The narrator had previously urged Jerusalem to let her tears flow down (</w:t>
      </w:r>
      <w:r w:rsidRPr="003F2E8C">
        <w:rPr>
          <w:rFonts w:asciiTheme="minorBidi" w:hAnsiTheme="minorBidi"/>
          <w:i/>
          <w:iCs/>
          <w:sz w:val="24"/>
          <w:szCs w:val="24"/>
        </w:rPr>
        <w:t>horidi</w:t>
      </w:r>
      <w:r w:rsidRPr="003F2E8C">
        <w:rPr>
          <w:rFonts w:asciiTheme="minorBidi" w:hAnsiTheme="minorBidi"/>
          <w:sz w:val="24"/>
          <w:szCs w:val="24"/>
        </w:rPr>
        <w:t xml:space="preserve">) like a </w:t>
      </w:r>
      <w:r w:rsidRPr="003F2E8C">
        <w:rPr>
          <w:rFonts w:asciiTheme="minorBidi" w:hAnsiTheme="minorBidi"/>
          <w:i/>
          <w:iCs/>
          <w:sz w:val="24"/>
          <w:szCs w:val="24"/>
        </w:rPr>
        <w:t>nachal</w:t>
      </w:r>
      <w:r w:rsidRPr="003F2E8C">
        <w:rPr>
          <w:rFonts w:asciiTheme="minorBidi" w:hAnsiTheme="minorBidi"/>
          <w:sz w:val="24"/>
          <w:szCs w:val="24"/>
        </w:rPr>
        <w:t xml:space="preserve"> (a brook or stream) (2:18).</w:t>
      </w:r>
      <w:r w:rsidRPr="003F2E8C">
        <w:rPr>
          <w:rStyle w:val="FootnoteReference"/>
          <w:rFonts w:asciiTheme="minorBidi" w:hAnsiTheme="minorBidi"/>
          <w:sz w:val="24"/>
          <w:szCs w:val="24"/>
        </w:rPr>
        <w:footnoteReference w:id="6"/>
      </w:r>
      <w:r w:rsidRPr="003F2E8C">
        <w:rPr>
          <w:rFonts w:asciiTheme="minorBidi" w:hAnsiTheme="minorBidi"/>
          <w:sz w:val="24"/>
          <w:szCs w:val="24"/>
        </w:rPr>
        <w:t xml:space="preserve"> In our passage, the individual proclaims that </w:t>
      </w:r>
      <w:r w:rsidRPr="003F2E8C">
        <w:rPr>
          <w:rFonts w:asciiTheme="minorBidi" w:hAnsiTheme="minorBidi"/>
          <w:sz w:val="24"/>
          <w:szCs w:val="24"/>
        </w:rPr>
        <w:lastRenderedPageBreak/>
        <w:t>his eyes will flow down (</w:t>
      </w:r>
      <w:r w:rsidRPr="003F2E8C">
        <w:rPr>
          <w:rFonts w:asciiTheme="minorBidi" w:hAnsiTheme="minorBidi"/>
          <w:i/>
          <w:iCs/>
          <w:sz w:val="24"/>
          <w:szCs w:val="24"/>
        </w:rPr>
        <w:t>t</w:t>
      </w:r>
      <w:r w:rsidR="00EB5805" w:rsidRPr="003F2E8C">
        <w:rPr>
          <w:rFonts w:asciiTheme="minorBidi" w:hAnsiTheme="minorBidi"/>
          <w:i/>
          <w:iCs/>
          <w:sz w:val="24"/>
          <w:szCs w:val="24"/>
        </w:rPr>
        <w:t>ei</w:t>
      </w:r>
      <w:r w:rsidRPr="003F2E8C">
        <w:rPr>
          <w:rFonts w:asciiTheme="minorBidi" w:hAnsiTheme="minorBidi"/>
          <w:i/>
          <w:iCs/>
          <w:sz w:val="24"/>
          <w:szCs w:val="24"/>
        </w:rPr>
        <w:t>rad</w:t>
      </w:r>
      <w:r w:rsidRPr="003F2E8C">
        <w:rPr>
          <w:rFonts w:asciiTheme="minorBidi" w:hAnsiTheme="minorBidi"/>
          <w:sz w:val="24"/>
          <w:szCs w:val="24"/>
        </w:rPr>
        <w:t xml:space="preserve">) like </w:t>
      </w:r>
      <w:r w:rsidRPr="003F2E8C">
        <w:rPr>
          <w:rFonts w:asciiTheme="minorBidi" w:hAnsiTheme="minorBidi"/>
          <w:i/>
          <w:iCs/>
          <w:sz w:val="24"/>
          <w:szCs w:val="24"/>
        </w:rPr>
        <w:t>palgei</w:t>
      </w:r>
      <w:r w:rsidRPr="003F2E8C">
        <w:rPr>
          <w:rFonts w:asciiTheme="minorBidi" w:hAnsiTheme="minorBidi"/>
          <w:sz w:val="24"/>
          <w:szCs w:val="24"/>
        </w:rPr>
        <w:t xml:space="preserve"> </w:t>
      </w:r>
      <w:r w:rsidRPr="003F2E8C">
        <w:rPr>
          <w:rFonts w:asciiTheme="minorBidi" w:hAnsiTheme="minorBidi"/>
          <w:i/>
          <w:iCs/>
          <w:sz w:val="24"/>
          <w:szCs w:val="24"/>
        </w:rPr>
        <w:t>mayim</w:t>
      </w:r>
      <w:r w:rsidRPr="003F2E8C">
        <w:rPr>
          <w:rFonts w:asciiTheme="minorBidi" w:hAnsiTheme="minorBidi"/>
          <w:sz w:val="24"/>
          <w:szCs w:val="24"/>
        </w:rPr>
        <w:t xml:space="preserve"> (streams of water).</w:t>
      </w:r>
      <w:r w:rsidRPr="003F2E8C">
        <w:rPr>
          <w:rStyle w:val="FootnoteReference"/>
          <w:rFonts w:asciiTheme="minorBidi" w:hAnsiTheme="minorBidi"/>
          <w:sz w:val="24"/>
          <w:szCs w:val="24"/>
        </w:rPr>
        <w:footnoteReference w:id="7"/>
      </w:r>
      <w:r w:rsidRPr="003F2E8C">
        <w:rPr>
          <w:rFonts w:asciiTheme="minorBidi" w:hAnsiTheme="minorBidi"/>
          <w:sz w:val="24"/>
          <w:szCs w:val="24"/>
        </w:rPr>
        <w:t xml:space="preserve"> Pressing Jerusalem further, the narrator</w:t>
      </w:r>
      <w:r w:rsidR="00FF1DEC" w:rsidRPr="003F2E8C">
        <w:rPr>
          <w:rFonts w:asciiTheme="minorBidi" w:hAnsiTheme="minorBidi"/>
          <w:sz w:val="24"/>
          <w:szCs w:val="24"/>
        </w:rPr>
        <w:t xml:space="preserve"> in chapter 2</w:t>
      </w:r>
      <w:r w:rsidRPr="003F2E8C">
        <w:rPr>
          <w:rFonts w:asciiTheme="minorBidi" w:hAnsiTheme="minorBidi"/>
          <w:sz w:val="24"/>
          <w:szCs w:val="24"/>
        </w:rPr>
        <w:t xml:space="preserve"> insisted that she should not cease </w:t>
      </w:r>
      <w:r w:rsidR="00FF1DEC" w:rsidRPr="003F2E8C">
        <w:rPr>
          <w:rFonts w:asciiTheme="minorBidi" w:hAnsiTheme="minorBidi"/>
          <w:sz w:val="24"/>
          <w:szCs w:val="24"/>
        </w:rPr>
        <w:t xml:space="preserve">her weeping </w:t>
      </w:r>
      <w:r w:rsidRPr="003F2E8C">
        <w:rPr>
          <w:rFonts w:asciiTheme="minorBidi" w:hAnsiTheme="minorBidi"/>
          <w:sz w:val="24"/>
          <w:szCs w:val="24"/>
        </w:rPr>
        <w:t>(</w:t>
      </w:r>
      <w:r w:rsidRPr="003F2E8C">
        <w:rPr>
          <w:rFonts w:asciiTheme="minorBidi" w:hAnsiTheme="minorBidi"/>
          <w:i/>
          <w:iCs/>
          <w:sz w:val="24"/>
          <w:szCs w:val="24"/>
        </w:rPr>
        <w:t>al titini fugat lakh</w:t>
      </w:r>
      <w:r w:rsidRPr="003F2E8C">
        <w:rPr>
          <w:rFonts w:asciiTheme="minorBidi" w:hAnsiTheme="minorBidi"/>
          <w:sz w:val="24"/>
          <w:szCs w:val="24"/>
        </w:rPr>
        <w:t>),</w:t>
      </w:r>
      <w:r w:rsidR="00FF1DEC" w:rsidRPr="003F2E8C">
        <w:rPr>
          <w:rFonts w:asciiTheme="minorBidi" w:hAnsiTheme="minorBidi"/>
          <w:sz w:val="24"/>
          <w:szCs w:val="24"/>
        </w:rPr>
        <w:t xml:space="preserve"> that</w:t>
      </w:r>
      <w:r w:rsidRPr="003F2E8C">
        <w:rPr>
          <w:rFonts w:asciiTheme="minorBidi" w:hAnsiTheme="minorBidi"/>
          <w:sz w:val="24"/>
          <w:szCs w:val="24"/>
        </w:rPr>
        <w:t xml:space="preserve"> she should not allow her eyes (</w:t>
      </w:r>
      <w:r w:rsidRPr="003F2E8C">
        <w:rPr>
          <w:rFonts w:asciiTheme="minorBidi" w:hAnsiTheme="minorBidi"/>
          <w:i/>
          <w:iCs/>
          <w:sz w:val="24"/>
          <w:szCs w:val="24"/>
        </w:rPr>
        <w:t>bat</w:t>
      </w:r>
      <w:r w:rsidRPr="003F2E8C">
        <w:rPr>
          <w:rFonts w:asciiTheme="minorBidi" w:hAnsiTheme="minorBidi"/>
          <w:sz w:val="24"/>
          <w:szCs w:val="24"/>
        </w:rPr>
        <w:t xml:space="preserve"> </w:t>
      </w:r>
      <w:r w:rsidRPr="003F2E8C">
        <w:rPr>
          <w:rFonts w:asciiTheme="minorBidi" w:hAnsiTheme="minorBidi"/>
          <w:i/>
          <w:iCs/>
          <w:sz w:val="24"/>
          <w:szCs w:val="24"/>
        </w:rPr>
        <w:t>aineikh</w:t>
      </w:r>
      <w:r w:rsidRPr="003F2E8C">
        <w:rPr>
          <w:rFonts w:asciiTheme="minorBidi" w:hAnsiTheme="minorBidi"/>
          <w:sz w:val="24"/>
          <w:szCs w:val="24"/>
        </w:rPr>
        <w:t>) to stop (</w:t>
      </w:r>
      <w:r w:rsidRPr="003F2E8C">
        <w:rPr>
          <w:rFonts w:asciiTheme="minorBidi" w:hAnsiTheme="minorBidi"/>
          <w:i/>
          <w:iCs/>
          <w:sz w:val="24"/>
          <w:szCs w:val="24"/>
        </w:rPr>
        <w:t>al tidom</w:t>
      </w:r>
      <w:r w:rsidRPr="003F2E8C">
        <w:rPr>
          <w:rFonts w:asciiTheme="minorBidi" w:hAnsiTheme="minorBidi"/>
          <w:sz w:val="24"/>
          <w:szCs w:val="24"/>
        </w:rPr>
        <w:t>) (2:18). The representative of his nation in our chapter declares that this is precisely his intention: “My eyes flow and they do not stop (</w:t>
      </w:r>
      <w:r w:rsidRPr="003F2E8C">
        <w:rPr>
          <w:rFonts w:asciiTheme="minorBidi" w:hAnsiTheme="minorBidi"/>
          <w:i/>
          <w:iCs/>
          <w:sz w:val="24"/>
          <w:szCs w:val="24"/>
        </w:rPr>
        <w:t>ve</w:t>
      </w:r>
      <w:r w:rsidR="00EB5805" w:rsidRPr="003F2E8C">
        <w:rPr>
          <w:rFonts w:asciiTheme="minorBidi" w:hAnsiTheme="minorBidi"/>
          <w:i/>
          <w:iCs/>
          <w:sz w:val="24"/>
          <w:szCs w:val="24"/>
        </w:rPr>
        <w:t>-</w:t>
      </w:r>
      <w:r w:rsidRPr="003F2E8C">
        <w:rPr>
          <w:rFonts w:asciiTheme="minorBidi" w:hAnsiTheme="minorBidi"/>
          <w:i/>
          <w:iCs/>
          <w:sz w:val="24"/>
          <w:szCs w:val="24"/>
        </w:rPr>
        <w:t>lo</w:t>
      </w:r>
      <w:r w:rsidRPr="003F2E8C">
        <w:rPr>
          <w:rFonts w:asciiTheme="minorBidi" w:hAnsiTheme="minorBidi"/>
          <w:sz w:val="24"/>
          <w:szCs w:val="24"/>
        </w:rPr>
        <w:t xml:space="preserve"> </w:t>
      </w:r>
      <w:r w:rsidRPr="003F2E8C">
        <w:rPr>
          <w:rFonts w:asciiTheme="minorBidi" w:hAnsiTheme="minorBidi"/>
          <w:i/>
          <w:iCs/>
          <w:sz w:val="24"/>
          <w:szCs w:val="24"/>
        </w:rPr>
        <w:t>tidme</w:t>
      </w:r>
      <w:r w:rsidR="00EB5805" w:rsidRPr="003F2E8C">
        <w:rPr>
          <w:rFonts w:asciiTheme="minorBidi" w:hAnsiTheme="minorBidi"/>
          <w:i/>
          <w:iCs/>
          <w:sz w:val="24"/>
          <w:szCs w:val="24"/>
        </w:rPr>
        <w:t>h</w:t>
      </w:r>
      <w:r w:rsidRPr="003F2E8C">
        <w:rPr>
          <w:rFonts w:asciiTheme="minorBidi" w:hAnsiTheme="minorBidi"/>
          <w:sz w:val="24"/>
          <w:szCs w:val="24"/>
        </w:rPr>
        <w:t>); they refuse to cease (</w:t>
      </w:r>
      <w:r w:rsidRPr="003F2E8C">
        <w:rPr>
          <w:rFonts w:asciiTheme="minorBidi" w:hAnsiTheme="minorBidi"/>
          <w:i/>
          <w:iCs/>
          <w:sz w:val="24"/>
          <w:szCs w:val="24"/>
        </w:rPr>
        <w:t>m</w:t>
      </w:r>
      <w:r w:rsidR="00EB5805" w:rsidRPr="003F2E8C">
        <w:rPr>
          <w:rFonts w:asciiTheme="minorBidi" w:hAnsiTheme="minorBidi"/>
          <w:i/>
          <w:iCs/>
          <w:sz w:val="24"/>
          <w:szCs w:val="24"/>
        </w:rPr>
        <w:t>ei-e</w:t>
      </w:r>
      <w:r w:rsidRPr="003F2E8C">
        <w:rPr>
          <w:rFonts w:asciiTheme="minorBidi" w:hAnsiTheme="minorBidi"/>
          <w:i/>
          <w:iCs/>
          <w:sz w:val="24"/>
          <w:szCs w:val="24"/>
        </w:rPr>
        <w:t>in</w:t>
      </w:r>
      <w:r w:rsidRPr="003F2E8C">
        <w:rPr>
          <w:rFonts w:asciiTheme="minorBidi" w:hAnsiTheme="minorBidi"/>
          <w:sz w:val="24"/>
          <w:szCs w:val="24"/>
        </w:rPr>
        <w:t xml:space="preserve"> </w:t>
      </w:r>
      <w:r w:rsidRPr="003F2E8C">
        <w:rPr>
          <w:rFonts w:asciiTheme="minorBidi" w:hAnsiTheme="minorBidi"/>
          <w:i/>
          <w:iCs/>
          <w:sz w:val="24"/>
          <w:szCs w:val="24"/>
        </w:rPr>
        <w:t>hafugot</w:t>
      </w:r>
      <w:r w:rsidRPr="003F2E8C">
        <w:rPr>
          <w:rFonts w:asciiTheme="minorBidi" w:hAnsiTheme="minorBidi"/>
          <w:sz w:val="24"/>
          <w:szCs w:val="24"/>
        </w:rPr>
        <w:t xml:space="preserve">).” </w:t>
      </w:r>
    </w:p>
    <w:p w:rsidR="00EB5805" w:rsidRPr="003F2E8C" w:rsidRDefault="00EB5805">
      <w:pPr>
        <w:widowControl w:val="0"/>
        <w:autoSpaceDE w:val="0"/>
        <w:autoSpaceDN w:val="0"/>
        <w:adjustRightInd w:val="0"/>
        <w:spacing w:after="0"/>
        <w:jc w:val="both"/>
        <w:rPr>
          <w:rFonts w:asciiTheme="minorBidi" w:hAnsiTheme="minorBidi"/>
          <w:sz w:val="24"/>
          <w:szCs w:val="24"/>
        </w:rPr>
      </w:pPr>
    </w:p>
    <w:p w:rsidR="00091EAC" w:rsidRPr="003F2E8C" w:rsidRDefault="00091EAC">
      <w:pPr>
        <w:widowControl w:val="0"/>
        <w:autoSpaceDE w:val="0"/>
        <w:autoSpaceDN w:val="0"/>
        <w:adjustRightInd w:val="0"/>
        <w:spacing w:after="0"/>
        <w:jc w:val="both"/>
        <w:rPr>
          <w:rFonts w:asciiTheme="minorBidi" w:hAnsiTheme="minorBidi"/>
          <w:sz w:val="24"/>
          <w:szCs w:val="24"/>
        </w:rPr>
      </w:pPr>
      <w:r w:rsidRPr="003F2E8C">
        <w:rPr>
          <w:rFonts w:asciiTheme="minorBidi" w:hAnsiTheme="minorBidi"/>
          <w:sz w:val="24"/>
          <w:szCs w:val="24"/>
        </w:rPr>
        <w:t xml:space="preserve">Within the scheme of the continuous narrative of the book, chapter </w:t>
      </w:r>
      <w:r w:rsidR="00FF1DEC" w:rsidRPr="003F2E8C">
        <w:rPr>
          <w:rFonts w:asciiTheme="minorBidi" w:hAnsiTheme="minorBidi"/>
          <w:sz w:val="24"/>
          <w:szCs w:val="24"/>
        </w:rPr>
        <w:t>3</w:t>
      </w:r>
      <w:r w:rsidRPr="003F2E8C">
        <w:rPr>
          <w:rFonts w:asciiTheme="minorBidi" w:hAnsiTheme="minorBidi"/>
          <w:sz w:val="24"/>
          <w:szCs w:val="24"/>
        </w:rPr>
        <w:t xml:space="preserve"> offers a slight but significant progression forward. Moving past the emotional and religious paralysis of chapter </w:t>
      </w:r>
      <w:r w:rsidR="00FF1DEC" w:rsidRPr="003F2E8C">
        <w:rPr>
          <w:rFonts w:asciiTheme="minorBidi" w:hAnsiTheme="minorBidi"/>
          <w:sz w:val="24"/>
          <w:szCs w:val="24"/>
        </w:rPr>
        <w:t>2</w:t>
      </w:r>
      <w:r w:rsidRPr="003F2E8C">
        <w:rPr>
          <w:rFonts w:asciiTheme="minorBidi" w:hAnsiTheme="minorBidi"/>
          <w:sz w:val="24"/>
          <w:szCs w:val="24"/>
        </w:rPr>
        <w:t>, this chapter reopens the fl</w:t>
      </w:r>
      <w:r w:rsidR="00FF1DEC" w:rsidRPr="003F2E8C">
        <w:rPr>
          <w:rFonts w:asciiTheme="minorBidi" w:hAnsiTheme="minorBidi"/>
          <w:sz w:val="24"/>
          <w:szCs w:val="24"/>
        </w:rPr>
        <w:t>oodgates, allowing the sufferer</w:t>
      </w:r>
      <w:r w:rsidRPr="003F2E8C">
        <w:rPr>
          <w:rFonts w:asciiTheme="minorBidi" w:hAnsiTheme="minorBidi"/>
          <w:sz w:val="24"/>
          <w:szCs w:val="24"/>
        </w:rPr>
        <w:t xml:space="preserve"> to weep torrential tears.</w:t>
      </w:r>
    </w:p>
    <w:p w:rsidR="00091EAC" w:rsidRPr="003F2E8C" w:rsidRDefault="00091EAC" w:rsidP="00091EAC">
      <w:pPr>
        <w:widowControl w:val="0"/>
        <w:autoSpaceDE w:val="0"/>
        <w:autoSpaceDN w:val="0"/>
        <w:adjustRightInd w:val="0"/>
        <w:spacing w:after="0"/>
        <w:jc w:val="both"/>
        <w:rPr>
          <w:rFonts w:asciiTheme="minorBidi" w:hAnsiTheme="minorBidi"/>
          <w:sz w:val="24"/>
          <w:szCs w:val="24"/>
        </w:rPr>
      </w:pPr>
    </w:p>
    <w:p w:rsidR="00EC3C4D" w:rsidRPr="003F2E8C" w:rsidRDefault="00091EAC" w:rsidP="00AB6744">
      <w:pPr>
        <w:widowControl w:val="0"/>
        <w:autoSpaceDE w:val="0"/>
        <w:autoSpaceDN w:val="0"/>
        <w:adjustRightInd w:val="0"/>
        <w:spacing w:after="0"/>
        <w:jc w:val="both"/>
        <w:rPr>
          <w:rFonts w:asciiTheme="minorBidi" w:hAnsiTheme="minorBidi"/>
          <w:sz w:val="24"/>
          <w:szCs w:val="24"/>
        </w:rPr>
      </w:pPr>
      <w:r w:rsidRPr="003F2E8C">
        <w:rPr>
          <w:rFonts w:asciiTheme="minorBidi" w:hAnsiTheme="minorBidi"/>
          <w:sz w:val="24"/>
          <w:szCs w:val="24"/>
        </w:rPr>
        <w:t>One final point cements these chapters together even more securely, illustrating the progression of the chapters. As we noted, it was the “brokenness of the daughter of my nation,” the miserable starvation of the children</w:t>
      </w:r>
      <w:r w:rsidR="00FF1DEC" w:rsidRPr="003F2E8C">
        <w:rPr>
          <w:rFonts w:asciiTheme="minorBidi" w:hAnsiTheme="minorBidi"/>
          <w:sz w:val="24"/>
          <w:szCs w:val="24"/>
        </w:rPr>
        <w:t>,</w:t>
      </w:r>
      <w:r w:rsidRPr="003F2E8C">
        <w:rPr>
          <w:rFonts w:asciiTheme="minorBidi" w:hAnsiTheme="minorBidi"/>
          <w:sz w:val="24"/>
          <w:szCs w:val="24"/>
        </w:rPr>
        <w:t xml:space="preserve"> that precipitated Jerusalem’s numb silence (2:11). The narrator attempted to capitalize on these powerful sights, imploring Jerusalem to resume her cries and prayer, “Because of the lives of your children, who are fainting from hunger on every street corner” (2:19). Jerusalem remains impervious to this argument, preferring not to cry rather than to release a torrent of tears. The individual of chapter </w:t>
      </w:r>
      <w:r w:rsidR="00FF1DEC" w:rsidRPr="003F2E8C">
        <w:rPr>
          <w:rFonts w:asciiTheme="minorBidi" w:hAnsiTheme="minorBidi"/>
          <w:sz w:val="24"/>
          <w:szCs w:val="24"/>
        </w:rPr>
        <w:t>3</w:t>
      </w:r>
      <w:r w:rsidRPr="003F2E8C">
        <w:rPr>
          <w:rFonts w:asciiTheme="minorBidi" w:hAnsiTheme="minorBidi"/>
          <w:sz w:val="24"/>
          <w:szCs w:val="24"/>
        </w:rPr>
        <w:t>, however, reemerges in the final section as an avid representative of his people, moved to tears by the</w:t>
      </w:r>
      <w:r w:rsidR="00FF1DEC" w:rsidRPr="003F2E8C">
        <w:rPr>
          <w:rFonts w:asciiTheme="minorBidi" w:hAnsiTheme="minorBidi"/>
          <w:sz w:val="24"/>
          <w:szCs w:val="24"/>
        </w:rPr>
        <w:t xml:space="preserve"> very same phrase,</w:t>
      </w:r>
      <w:r w:rsidRPr="003F2E8C">
        <w:rPr>
          <w:rFonts w:asciiTheme="minorBidi" w:hAnsiTheme="minorBidi"/>
          <w:sz w:val="24"/>
          <w:szCs w:val="24"/>
        </w:rPr>
        <w:t xml:space="preserve"> </w:t>
      </w:r>
      <w:r w:rsidR="00FF1DEC" w:rsidRPr="003F2E8C">
        <w:rPr>
          <w:rFonts w:asciiTheme="minorBidi" w:hAnsiTheme="minorBidi"/>
          <w:sz w:val="24"/>
          <w:szCs w:val="24"/>
        </w:rPr>
        <w:t xml:space="preserve">“the </w:t>
      </w:r>
      <w:r w:rsidRPr="003F2E8C">
        <w:rPr>
          <w:rFonts w:asciiTheme="minorBidi" w:hAnsiTheme="minorBidi"/>
          <w:sz w:val="24"/>
          <w:szCs w:val="24"/>
        </w:rPr>
        <w:t>brokenness of the daughter of my nation.”</w:t>
      </w:r>
      <w:r w:rsidRPr="003F2E8C">
        <w:rPr>
          <w:rStyle w:val="FootnoteReference"/>
          <w:rFonts w:asciiTheme="minorBidi" w:hAnsiTheme="minorBidi"/>
          <w:sz w:val="24"/>
          <w:szCs w:val="24"/>
        </w:rPr>
        <w:footnoteReference w:id="8"/>
      </w:r>
      <w:r w:rsidRPr="003F2E8C">
        <w:rPr>
          <w:rFonts w:asciiTheme="minorBidi" w:hAnsiTheme="minorBidi"/>
          <w:sz w:val="24"/>
          <w:szCs w:val="24"/>
        </w:rPr>
        <w:t xml:space="preserve"> That which caused Jerusalem’s </w:t>
      </w:r>
      <w:r w:rsidR="00AB6744" w:rsidRPr="003F2E8C">
        <w:rPr>
          <w:rFonts w:asciiTheme="minorBidi" w:hAnsiTheme="minorBidi"/>
          <w:sz w:val="24"/>
          <w:szCs w:val="24"/>
        </w:rPr>
        <w:t>absence</w:t>
      </w:r>
      <w:r w:rsidRPr="003F2E8C">
        <w:rPr>
          <w:rFonts w:asciiTheme="minorBidi" w:hAnsiTheme="minorBidi"/>
          <w:sz w:val="24"/>
          <w:szCs w:val="24"/>
        </w:rPr>
        <w:t xml:space="preserve"> of tears in chapter </w:t>
      </w:r>
      <w:r w:rsidR="00FF1DEC" w:rsidRPr="003F2E8C">
        <w:rPr>
          <w:rFonts w:asciiTheme="minorBidi" w:hAnsiTheme="minorBidi"/>
          <w:sz w:val="24"/>
          <w:szCs w:val="24"/>
        </w:rPr>
        <w:t>2</w:t>
      </w:r>
      <w:r w:rsidRPr="003F2E8C">
        <w:rPr>
          <w:rFonts w:asciiTheme="minorBidi" w:hAnsiTheme="minorBidi"/>
          <w:sz w:val="24"/>
          <w:szCs w:val="24"/>
        </w:rPr>
        <w:t xml:space="preserve"> has the opposite effect at the end of chapter </w:t>
      </w:r>
      <w:r w:rsidR="00AB6744" w:rsidRPr="003F2E8C">
        <w:rPr>
          <w:rFonts w:asciiTheme="minorBidi" w:hAnsiTheme="minorBidi"/>
          <w:sz w:val="24"/>
          <w:szCs w:val="24"/>
        </w:rPr>
        <w:t>3, providing closure</w:t>
      </w:r>
      <w:r w:rsidRPr="003F2E8C">
        <w:rPr>
          <w:rFonts w:asciiTheme="minorBidi" w:hAnsiTheme="minorBidi"/>
          <w:sz w:val="24"/>
          <w:szCs w:val="24"/>
        </w:rPr>
        <w:t xml:space="preserve"> and allowing the narrative of </w:t>
      </w:r>
      <w:r w:rsidRPr="003F2E8C">
        <w:rPr>
          <w:rFonts w:asciiTheme="minorBidi" w:hAnsiTheme="minorBidi"/>
          <w:i/>
          <w:iCs/>
          <w:sz w:val="24"/>
          <w:szCs w:val="24"/>
        </w:rPr>
        <w:t>Eikha</w:t>
      </w:r>
      <w:r w:rsidRPr="003F2E8C">
        <w:rPr>
          <w:rFonts w:asciiTheme="minorBidi" w:hAnsiTheme="minorBidi"/>
          <w:sz w:val="24"/>
          <w:szCs w:val="24"/>
        </w:rPr>
        <w:t xml:space="preserve"> to progress forward, one paltry step at a time.</w:t>
      </w:r>
    </w:p>
    <w:sectPr w:rsidR="00EC3C4D" w:rsidRPr="003F2E8C" w:rsidSect="003F2E8C">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A4" w:rsidRDefault="000C26A4" w:rsidP="00091EAC">
      <w:pPr>
        <w:spacing w:after="0" w:line="240" w:lineRule="auto"/>
      </w:pPr>
      <w:r>
        <w:separator/>
      </w:r>
    </w:p>
  </w:endnote>
  <w:endnote w:type="continuationSeparator" w:id="0">
    <w:p w:rsidR="000C26A4" w:rsidRDefault="000C26A4" w:rsidP="0009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A4" w:rsidRDefault="000C26A4" w:rsidP="00091EAC">
      <w:pPr>
        <w:spacing w:after="0" w:line="240" w:lineRule="auto"/>
      </w:pPr>
      <w:r>
        <w:separator/>
      </w:r>
    </w:p>
  </w:footnote>
  <w:footnote w:type="continuationSeparator" w:id="0">
    <w:p w:rsidR="000C26A4" w:rsidRDefault="000C26A4" w:rsidP="00091EAC">
      <w:pPr>
        <w:spacing w:after="0" w:line="240" w:lineRule="auto"/>
      </w:pPr>
      <w:r>
        <w:continuationSeparator/>
      </w:r>
    </w:p>
  </w:footnote>
  <w:footnote w:id="1">
    <w:p w:rsidR="00091EAC" w:rsidRPr="003F2E8C" w:rsidRDefault="00091EAC" w:rsidP="00DF4139">
      <w:pPr>
        <w:spacing w:after="0" w:line="240" w:lineRule="auto"/>
        <w:jc w:val="both"/>
        <w:rPr>
          <w:rFonts w:asciiTheme="minorBidi" w:hAnsiTheme="minorBidi"/>
          <w:sz w:val="20"/>
          <w:szCs w:val="20"/>
        </w:rPr>
      </w:pPr>
      <w:r w:rsidRPr="003F2E8C">
        <w:rPr>
          <w:rStyle w:val="FootnoteReference"/>
          <w:rFonts w:asciiTheme="minorBidi" w:hAnsiTheme="minorBidi"/>
          <w:sz w:val="20"/>
          <w:szCs w:val="20"/>
        </w:rPr>
        <w:footnoteRef/>
      </w:r>
      <w:r w:rsidRPr="003F2E8C">
        <w:rPr>
          <w:rFonts w:asciiTheme="minorBidi" w:hAnsiTheme="minorBidi"/>
          <w:sz w:val="20"/>
          <w:szCs w:val="20"/>
        </w:rPr>
        <w:t xml:space="preserve"> The word </w:t>
      </w:r>
      <w:r w:rsidRPr="003F2E8C">
        <w:rPr>
          <w:rFonts w:asciiTheme="minorBidi" w:hAnsiTheme="minorBidi"/>
          <w:i/>
          <w:iCs/>
          <w:sz w:val="20"/>
          <w:szCs w:val="20"/>
        </w:rPr>
        <w:t>alal</w:t>
      </w:r>
      <w:r w:rsidRPr="003F2E8C">
        <w:rPr>
          <w:rFonts w:asciiTheme="minorBidi" w:hAnsiTheme="minorBidi"/>
          <w:sz w:val="20"/>
          <w:szCs w:val="20"/>
        </w:rPr>
        <w:t xml:space="preserve"> generally means a deed or an action.</w:t>
      </w:r>
      <w:r w:rsidR="00DF4139" w:rsidRPr="003F2E8C">
        <w:rPr>
          <w:rFonts w:asciiTheme="minorBidi" w:hAnsiTheme="minorBidi"/>
          <w:sz w:val="20"/>
          <w:szCs w:val="20"/>
        </w:rPr>
        <w:t xml:space="preserve"> In this verse, translating the word as an action makes little sense. Because i</w:t>
      </w:r>
      <w:r w:rsidRPr="003F2E8C">
        <w:rPr>
          <w:rFonts w:asciiTheme="minorBidi" w:hAnsiTheme="minorBidi"/>
          <w:sz w:val="20"/>
          <w:szCs w:val="20"/>
        </w:rPr>
        <w:t xml:space="preserve">n the book of </w:t>
      </w:r>
      <w:r w:rsidRPr="003F2E8C">
        <w:rPr>
          <w:rFonts w:asciiTheme="minorBidi" w:hAnsiTheme="minorBidi"/>
          <w:i/>
          <w:iCs/>
          <w:sz w:val="20"/>
          <w:szCs w:val="20"/>
        </w:rPr>
        <w:t>Eikha</w:t>
      </w:r>
      <w:r w:rsidRPr="003F2E8C">
        <w:rPr>
          <w:rFonts w:asciiTheme="minorBidi" w:hAnsiTheme="minorBidi"/>
          <w:sz w:val="20"/>
          <w:szCs w:val="20"/>
        </w:rPr>
        <w:t xml:space="preserve"> </w:t>
      </w:r>
      <w:r w:rsidR="00DF4139" w:rsidRPr="003F2E8C">
        <w:rPr>
          <w:rFonts w:asciiTheme="minorBidi" w:hAnsiTheme="minorBidi"/>
          <w:sz w:val="20"/>
          <w:szCs w:val="20"/>
        </w:rPr>
        <w:t>the word</w:t>
      </w:r>
      <w:r w:rsidRPr="003F2E8C">
        <w:rPr>
          <w:rFonts w:asciiTheme="minorBidi" w:hAnsiTheme="minorBidi"/>
          <w:sz w:val="20"/>
          <w:szCs w:val="20"/>
        </w:rPr>
        <w:t xml:space="preserve"> </w:t>
      </w:r>
      <w:r w:rsidR="00DF4139" w:rsidRPr="003F2E8C">
        <w:rPr>
          <w:rFonts w:asciiTheme="minorBidi" w:hAnsiTheme="minorBidi"/>
          <w:sz w:val="20"/>
          <w:szCs w:val="20"/>
        </w:rPr>
        <w:t>often</w:t>
      </w:r>
      <w:r w:rsidRPr="003F2E8C">
        <w:rPr>
          <w:rFonts w:asciiTheme="minorBidi" w:hAnsiTheme="minorBidi"/>
          <w:sz w:val="20"/>
          <w:szCs w:val="20"/>
        </w:rPr>
        <w:t xml:space="preserve"> has a negative connotation, indicating a</w:t>
      </w:r>
      <w:r w:rsidR="00DF4139" w:rsidRPr="003F2E8C">
        <w:rPr>
          <w:rFonts w:asciiTheme="minorBidi" w:hAnsiTheme="minorBidi"/>
          <w:sz w:val="20"/>
          <w:szCs w:val="20"/>
        </w:rPr>
        <w:t>n action</w:t>
      </w:r>
      <w:r w:rsidRPr="003F2E8C">
        <w:rPr>
          <w:rFonts w:asciiTheme="minorBidi" w:hAnsiTheme="minorBidi"/>
          <w:sz w:val="20"/>
          <w:szCs w:val="20"/>
        </w:rPr>
        <w:t xml:space="preserve"> meant to do someone harm (see e.g. 1:12, 22; 2:20)</w:t>
      </w:r>
      <w:r w:rsidR="00DF4139" w:rsidRPr="003F2E8C">
        <w:rPr>
          <w:rFonts w:asciiTheme="minorBidi" w:hAnsiTheme="minorBidi"/>
          <w:sz w:val="20"/>
          <w:szCs w:val="20"/>
        </w:rPr>
        <w:t xml:space="preserve">, I have offered the above translation (following some modern translations. such as House, </w:t>
      </w:r>
      <w:r w:rsidR="00DF4139" w:rsidRPr="003F2E8C">
        <w:rPr>
          <w:rFonts w:asciiTheme="minorBidi" w:hAnsiTheme="minorBidi"/>
          <w:i/>
          <w:iCs/>
          <w:sz w:val="20"/>
          <w:szCs w:val="20"/>
        </w:rPr>
        <w:t>Lamentations</w:t>
      </w:r>
      <w:r w:rsidR="00DF4139" w:rsidRPr="003F2E8C">
        <w:rPr>
          <w:rFonts w:asciiTheme="minorBidi" w:hAnsiTheme="minorBidi"/>
          <w:sz w:val="20"/>
          <w:szCs w:val="20"/>
        </w:rPr>
        <w:t>, p. 402).</w:t>
      </w:r>
      <w:r w:rsidRPr="003F2E8C">
        <w:rPr>
          <w:rFonts w:asciiTheme="minorBidi" w:hAnsiTheme="minorBidi"/>
          <w:sz w:val="20"/>
          <w:szCs w:val="20"/>
        </w:rPr>
        <w:t xml:space="preserve"> </w:t>
      </w:r>
    </w:p>
  </w:footnote>
  <w:footnote w:id="2">
    <w:p w:rsidR="00091EAC" w:rsidRPr="003F2E8C" w:rsidRDefault="00091EAC" w:rsidP="00EB5805">
      <w:pPr>
        <w:pStyle w:val="FootnoteText"/>
        <w:jc w:val="both"/>
        <w:rPr>
          <w:rFonts w:asciiTheme="minorBidi" w:hAnsiTheme="minorBidi"/>
        </w:rPr>
      </w:pPr>
      <w:r w:rsidRPr="003F2E8C">
        <w:rPr>
          <w:rStyle w:val="FootnoteReference"/>
          <w:rFonts w:asciiTheme="minorBidi" w:hAnsiTheme="minorBidi"/>
        </w:rPr>
        <w:footnoteRef/>
      </w:r>
      <w:r w:rsidRPr="003F2E8C">
        <w:rPr>
          <w:rFonts w:asciiTheme="minorBidi" w:hAnsiTheme="minorBidi"/>
        </w:rPr>
        <w:t xml:space="preserve"> Once again, the subdivisions do not seem to be dependent on the alphabetic subunits</w:t>
      </w:r>
      <w:r w:rsidR="00EB5805" w:rsidRPr="003F2E8C">
        <w:rPr>
          <w:rFonts w:asciiTheme="minorBidi" w:hAnsiTheme="minorBidi"/>
        </w:rPr>
        <w:t xml:space="preserve"> (see my explanation of verses 27-30 above)</w:t>
      </w:r>
      <w:r w:rsidRPr="003F2E8C">
        <w:rPr>
          <w:rFonts w:asciiTheme="minorBidi" w:hAnsiTheme="minorBidi"/>
        </w:rPr>
        <w:t xml:space="preserve">. The third </w:t>
      </w:r>
      <w:r w:rsidRPr="003F2E8C">
        <w:rPr>
          <w:rFonts w:asciiTheme="minorBidi" w:hAnsiTheme="minorBidi"/>
          <w:i/>
          <w:iCs/>
        </w:rPr>
        <w:t>peh</w:t>
      </w:r>
      <w:r w:rsidRPr="003F2E8C">
        <w:rPr>
          <w:rFonts w:asciiTheme="minorBidi" w:hAnsiTheme="minorBidi"/>
        </w:rPr>
        <w:t xml:space="preserve"> verse </w:t>
      </w:r>
      <w:r w:rsidR="00DF64D6" w:rsidRPr="003F2E8C">
        <w:rPr>
          <w:rFonts w:asciiTheme="minorBidi" w:hAnsiTheme="minorBidi"/>
        </w:rPr>
        <w:t xml:space="preserve">(38) </w:t>
      </w:r>
      <w:r w:rsidRPr="003F2E8C">
        <w:rPr>
          <w:rFonts w:asciiTheme="minorBidi" w:hAnsiTheme="minorBidi"/>
        </w:rPr>
        <w:t xml:space="preserve">shifts into the first person speaker, containing the leading word, </w:t>
      </w:r>
      <w:r w:rsidR="00EB5805" w:rsidRPr="003F2E8C">
        <w:rPr>
          <w:rFonts w:asciiTheme="minorBidi" w:hAnsiTheme="minorBidi"/>
          <w:i/>
          <w:iCs/>
        </w:rPr>
        <w:t>e</w:t>
      </w:r>
      <w:r w:rsidRPr="003F2E8C">
        <w:rPr>
          <w:rFonts w:asciiTheme="minorBidi" w:hAnsiTheme="minorBidi"/>
          <w:i/>
          <w:iCs/>
        </w:rPr>
        <w:t>ini</w:t>
      </w:r>
      <w:r w:rsidRPr="003F2E8C">
        <w:rPr>
          <w:rFonts w:asciiTheme="minorBidi" w:hAnsiTheme="minorBidi"/>
        </w:rPr>
        <w:t xml:space="preserve">, directly in the center of the verse. In two of the </w:t>
      </w:r>
      <w:r w:rsidRPr="003F2E8C">
        <w:rPr>
          <w:rFonts w:asciiTheme="minorBidi" w:hAnsiTheme="minorBidi"/>
          <w:i/>
          <w:iCs/>
        </w:rPr>
        <w:t>ayin</w:t>
      </w:r>
      <w:r w:rsidRPr="003F2E8C">
        <w:rPr>
          <w:rFonts w:asciiTheme="minorBidi" w:hAnsiTheme="minorBidi"/>
        </w:rPr>
        <w:t xml:space="preserve"> verses</w:t>
      </w:r>
      <w:r w:rsidR="00DF64D6" w:rsidRPr="003F2E8C">
        <w:rPr>
          <w:rFonts w:asciiTheme="minorBidi" w:hAnsiTheme="minorBidi"/>
        </w:rPr>
        <w:t xml:space="preserve"> (49 and 51)</w:t>
      </w:r>
      <w:r w:rsidRPr="003F2E8C">
        <w:rPr>
          <w:rFonts w:asciiTheme="minorBidi" w:hAnsiTheme="minorBidi"/>
        </w:rPr>
        <w:t xml:space="preserve">, the word </w:t>
      </w:r>
      <w:r w:rsidR="00EB5805" w:rsidRPr="003F2E8C">
        <w:rPr>
          <w:rFonts w:asciiTheme="minorBidi" w:hAnsiTheme="minorBidi"/>
          <w:i/>
          <w:iCs/>
        </w:rPr>
        <w:t>e</w:t>
      </w:r>
      <w:r w:rsidRPr="003F2E8C">
        <w:rPr>
          <w:rFonts w:asciiTheme="minorBidi" w:hAnsiTheme="minorBidi"/>
          <w:i/>
          <w:iCs/>
        </w:rPr>
        <w:t>ini</w:t>
      </w:r>
      <w:r w:rsidRPr="003F2E8C">
        <w:rPr>
          <w:rFonts w:asciiTheme="minorBidi" w:hAnsiTheme="minorBidi"/>
        </w:rPr>
        <w:t xml:space="preserve"> appears at the opening of the sentence, as noted above.</w:t>
      </w:r>
    </w:p>
  </w:footnote>
  <w:footnote w:id="3">
    <w:p w:rsidR="00091EAC" w:rsidRPr="003F2E8C" w:rsidRDefault="00091EAC" w:rsidP="00091EAC">
      <w:pPr>
        <w:widowControl w:val="0"/>
        <w:autoSpaceDE w:val="0"/>
        <w:autoSpaceDN w:val="0"/>
        <w:adjustRightInd w:val="0"/>
        <w:spacing w:after="0" w:line="240" w:lineRule="auto"/>
        <w:jc w:val="both"/>
        <w:rPr>
          <w:rFonts w:asciiTheme="minorBidi" w:hAnsiTheme="minorBidi"/>
          <w:sz w:val="20"/>
          <w:szCs w:val="20"/>
        </w:rPr>
      </w:pPr>
      <w:r w:rsidRPr="003F2E8C">
        <w:rPr>
          <w:rStyle w:val="FootnoteReference"/>
          <w:rFonts w:asciiTheme="minorBidi" w:hAnsiTheme="minorBidi"/>
          <w:sz w:val="20"/>
          <w:szCs w:val="20"/>
        </w:rPr>
        <w:footnoteRef/>
      </w:r>
      <w:r w:rsidRPr="003F2E8C">
        <w:rPr>
          <w:rFonts w:asciiTheme="minorBidi" w:hAnsiTheme="minorBidi"/>
          <w:sz w:val="20"/>
          <w:szCs w:val="20"/>
        </w:rPr>
        <w:t xml:space="preserve"> See e.g. </w:t>
      </w:r>
      <w:r w:rsidRPr="003F2E8C">
        <w:rPr>
          <w:rFonts w:asciiTheme="minorBidi" w:hAnsiTheme="minorBidi"/>
          <w:i/>
          <w:iCs/>
          <w:sz w:val="20"/>
          <w:szCs w:val="20"/>
        </w:rPr>
        <w:t>Eikha</w:t>
      </w:r>
      <w:r w:rsidRPr="003F2E8C">
        <w:rPr>
          <w:rFonts w:asciiTheme="minorBidi" w:hAnsiTheme="minorBidi"/>
          <w:sz w:val="20"/>
          <w:szCs w:val="20"/>
        </w:rPr>
        <w:t xml:space="preserve"> 1:9, 11; 2:20; 5:1. For other similar biblical verses, see Is. 63:15; Psalms 33:13.</w:t>
      </w:r>
    </w:p>
  </w:footnote>
  <w:footnote w:id="4">
    <w:p w:rsidR="00091EAC" w:rsidRPr="003F2E8C" w:rsidRDefault="00091EAC" w:rsidP="00147011">
      <w:pPr>
        <w:pStyle w:val="FootnoteText"/>
        <w:jc w:val="both"/>
        <w:rPr>
          <w:rFonts w:asciiTheme="minorBidi" w:hAnsiTheme="minorBidi"/>
        </w:rPr>
      </w:pPr>
      <w:r w:rsidRPr="003F2E8C">
        <w:rPr>
          <w:rStyle w:val="FootnoteReference"/>
          <w:rFonts w:asciiTheme="minorBidi" w:hAnsiTheme="minorBidi"/>
        </w:rPr>
        <w:footnoteRef/>
      </w:r>
      <w:r w:rsidRPr="003F2E8C">
        <w:rPr>
          <w:rFonts w:asciiTheme="minorBidi" w:hAnsiTheme="minorBidi"/>
        </w:rPr>
        <w:t xml:space="preserve"> This idea rebuts the notion held by some scholars that </w:t>
      </w:r>
      <w:r w:rsidR="00147011" w:rsidRPr="003F2E8C">
        <w:rPr>
          <w:rFonts w:asciiTheme="minorBidi" w:hAnsiTheme="minorBidi"/>
        </w:rPr>
        <w:t xml:space="preserve">the book of </w:t>
      </w:r>
      <w:r w:rsidR="00147011" w:rsidRPr="003F2E8C">
        <w:rPr>
          <w:rFonts w:asciiTheme="minorBidi" w:hAnsiTheme="minorBidi"/>
          <w:i/>
          <w:iCs/>
        </w:rPr>
        <w:t>E</w:t>
      </w:r>
      <w:r w:rsidRPr="003F2E8C">
        <w:rPr>
          <w:rFonts w:asciiTheme="minorBidi" w:hAnsiTheme="minorBidi"/>
          <w:i/>
          <w:iCs/>
        </w:rPr>
        <w:t>ikha</w:t>
      </w:r>
      <w:r w:rsidRPr="003F2E8C">
        <w:rPr>
          <w:rFonts w:asciiTheme="minorBidi" w:hAnsiTheme="minorBidi"/>
        </w:rPr>
        <w:t xml:space="preserve"> is a loosely conne</w:t>
      </w:r>
      <w:r w:rsidR="00147011" w:rsidRPr="003F2E8C">
        <w:rPr>
          <w:rFonts w:asciiTheme="minorBidi" w:hAnsiTheme="minorBidi"/>
        </w:rPr>
        <w:t>cted collection of songs. See e.g.</w:t>
      </w:r>
      <w:r w:rsidRPr="003F2E8C">
        <w:rPr>
          <w:rFonts w:asciiTheme="minorBidi" w:hAnsiTheme="minorBidi"/>
        </w:rPr>
        <w:t xml:space="preserve"> Westermann,</w:t>
      </w:r>
      <w:r w:rsidR="00147011" w:rsidRPr="003F2E8C">
        <w:rPr>
          <w:rFonts w:asciiTheme="minorBidi" w:hAnsiTheme="minorBidi"/>
        </w:rPr>
        <w:t xml:space="preserve"> </w:t>
      </w:r>
      <w:r w:rsidR="00147011" w:rsidRPr="003F2E8C">
        <w:rPr>
          <w:rFonts w:asciiTheme="minorBidi" w:hAnsiTheme="minorBidi"/>
          <w:i/>
          <w:iCs/>
        </w:rPr>
        <w:t>Lamentations</w:t>
      </w:r>
      <w:r w:rsidR="00147011" w:rsidRPr="003F2E8C">
        <w:rPr>
          <w:rFonts w:asciiTheme="minorBidi" w:hAnsiTheme="minorBidi"/>
        </w:rPr>
        <w:t>,</w:t>
      </w:r>
      <w:r w:rsidRPr="003F2E8C">
        <w:rPr>
          <w:rFonts w:asciiTheme="minorBidi" w:hAnsiTheme="minorBidi"/>
        </w:rPr>
        <w:t xml:space="preserve"> p. 191. The linguistic and thematic connection between these passages suggests deliberate and original arrangement, such that this part of chapter </w:t>
      </w:r>
      <w:r w:rsidR="00147011" w:rsidRPr="003F2E8C">
        <w:rPr>
          <w:rFonts w:asciiTheme="minorBidi" w:hAnsiTheme="minorBidi"/>
        </w:rPr>
        <w:t>3</w:t>
      </w:r>
      <w:r w:rsidRPr="003F2E8C">
        <w:rPr>
          <w:rFonts w:asciiTheme="minorBidi" w:hAnsiTheme="minorBidi"/>
        </w:rPr>
        <w:t xml:space="preserve"> </w:t>
      </w:r>
      <w:r w:rsidR="00147011" w:rsidRPr="003F2E8C">
        <w:rPr>
          <w:rFonts w:asciiTheme="minorBidi" w:hAnsiTheme="minorBidi"/>
        </w:rPr>
        <w:t>functions</w:t>
      </w:r>
      <w:r w:rsidRPr="003F2E8C">
        <w:rPr>
          <w:rFonts w:asciiTheme="minorBidi" w:hAnsiTheme="minorBidi"/>
        </w:rPr>
        <w:t xml:space="preserve"> as a continuation and rectification of chapter </w:t>
      </w:r>
      <w:r w:rsidR="00147011" w:rsidRPr="003F2E8C">
        <w:rPr>
          <w:rFonts w:asciiTheme="minorBidi" w:hAnsiTheme="minorBidi"/>
        </w:rPr>
        <w:t>2</w:t>
      </w:r>
      <w:r w:rsidRPr="003F2E8C">
        <w:rPr>
          <w:rFonts w:asciiTheme="minorBidi" w:hAnsiTheme="minorBidi"/>
        </w:rPr>
        <w:t>.</w:t>
      </w:r>
    </w:p>
  </w:footnote>
  <w:footnote w:id="5">
    <w:p w:rsidR="00091EAC" w:rsidRPr="003F2E8C" w:rsidRDefault="00091EAC" w:rsidP="00091EAC">
      <w:pPr>
        <w:pStyle w:val="FootnoteText"/>
        <w:jc w:val="both"/>
        <w:rPr>
          <w:rFonts w:asciiTheme="minorBidi" w:hAnsiTheme="minorBidi"/>
        </w:rPr>
      </w:pPr>
      <w:r w:rsidRPr="003F2E8C">
        <w:rPr>
          <w:rStyle w:val="FootnoteReference"/>
          <w:rFonts w:asciiTheme="minorBidi" w:hAnsiTheme="minorBidi"/>
        </w:rPr>
        <w:footnoteRef/>
      </w:r>
      <w:r w:rsidRPr="003F2E8C">
        <w:rPr>
          <w:rFonts w:asciiTheme="minorBidi" w:hAnsiTheme="minorBidi"/>
        </w:rPr>
        <w:t xml:space="preserve"> In our examination of 2:11, we offered different understandings of Jerusalem’s words, “</w:t>
      </w:r>
      <w:r w:rsidRPr="003F2E8C">
        <w:rPr>
          <w:rFonts w:asciiTheme="minorBidi" w:hAnsiTheme="minorBidi"/>
          <w:i/>
          <w:iCs/>
        </w:rPr>
        <w:t>kalu</w:t>
      </w:r>
      <w:r w:rsidRPr="003F2E8C">
        <w:rPr>
          <w:rFonts w:asciiTheme="minorBidi" w:hAnsiTheme="minorBidi"/>
        </w:rPr>
        <w:t xml:space="preserve"> </w:t>
      </w:r>
      <w:r w:rsidRPr="003F2E8C">
        <w:rPr>
          <w:rFonts w:asciiTheme="minorBidi" w:hAnsiTheme="minorBidi"/>
          <w:i/>
          <w:iCs/>
        </w:rPr>
        <w:t>ve</w:t>
      </w:r>
      <w:r w:rsidR="00EB5805" w:rsidRPr="003F2E8C">
        <w:rPr>
          <w:rFonts w:asciiTheme="minorBidi" w:hAnsiTheme="minorBidi"/>
          <w:i/>
          <w:iCs/>
        </w:rPr>
        <w:t>-</w:t>
      </w:r>
      <w:r w:rsidRPr="003F2E8C">
        <w:rPr>
          <w:rFonts w:asciiTheme="minorBidi" w:hAnsiTheme="minorBidi"/>
          <w:i/>
          <w:iCs/>
        </w:rPr>
        <w:t>dema</w:t>
      </w:r>
      <w:r w:rsidR="00EB5805" w:rsidRPr="003F2E8C">
        <w:rPr>
          <w:rFonts w:asciiTheme="minorBidi" w:hAnsiTheme="minorBidi"/>
          <w:i/>
          <w:iCs/>
        </w:rPr>
        <w:t>’</w:t>
      </w:r>
      <w:r w:rsidRPr="003F2E8C">
        <w:rPr>
          <w:rFonts w:asciiTheme="minorBidi" w:hAnsiTheme="minorBidi"/>
          <w:i/>
          <w:iCs/>
        </w:rPr>
        <w:t>ot</w:t>
      </w:r>
      <w:r w:rsidRPr="003F2E8C">
        <w:rPr>
          <w:rFonts w:asciiTheme="minorBidi" w:hAnsiTheme="minorBidi"/>
        </w:rPr>
        <w:t xml:space="preserve"> </w:t>
      </w:r>
      <w:r w:rsidR="00EB5805" w:rsidRPr="003F2E8C">
        <w:rPr>
          <w:rFonts w:asciiTheme="minorBidi" w:hAnsiTheme="minorBidi"/>
          <w:i/>
          <w:iCs/>
        </w:rPr>
        <w:t>e</w:t>
      </w:r>
      <w:r w:rsidRPr="003F2E8C">
        <w:rPr>
          <w:rFonts w:asciiTheme="minorBidi" w:hAnsiTheme="minorBidi"/>
          <w:i/>
          <w:iCs/>
        </w:rPr>
        <w:t>inay</w:t>
      </w:r>
      <w:r w:rsidRPr="003F2E8C">
        <w:rPr>
          <w:rFonts w:asciiTheme="minorBidi" w:hAnsiTheme="minorBidi"/>
        </w:rPr>
        <w:t>.” There</w:t>
      </w:r>
      <w:r w:rsidR="00147011" w:rsidRPr="003F2E8C">
        <w:rPr>
          <w:rFonts w:asciiTheme="minorBidi" w:hAnsiTheme="minorBidi"/>
        </w:rPr>
        <w:t>,</w:t>
      </w:r>
      <w:r w:rsidRPr="003F2E8C">
        <w:rPr>
          <w:rFonts w:asciiTheme="minorBidi" w:hAnsiTheme="minorBidi"/>
        </w:rPr>
        <w:t xml:space="preserve"> I explained why I prefer this </w:t>
      </w:r>
      <w:r w:rsidR="00EB5805" w:rsidRPr="003F2E8C">
        <w:rPr>
          <w:rFonts w:asciiTheme="minorBidi" w:hAnsiTheme="minorBidi"/>
        </w:rPr>
        <w:t>interpretation</w:t>
      </w:r>
      <w:r w:rsidRPr="003F2E8C">
        <w:rPr>
          <w:rFonts w:asciiTheme="minorBidi" w:hAnsiTheme="minorBidi"/>
        </w:rPr>
        <w:t>, which coheres better with the flow of the chapter.</w:t>
      </w:r>
    </w:p>
  </w:footnote>
  <w:footnote w:id="6">
    <w:p w:rsidR="00091EAC" w:rsidRPr="003F2E8C" w:rsidRDefault="00091EAC">
      <w:pPr>
        <w:widowControl w:val="0"/>
        <w:autoSpaceDE w:val="0"/>
        <w:autoSpaceDN w:val="0"/>
        <w:adjustRightInd w:val="0"/>
        <w:spacing w:after="0" w:line="240" w:lineRule="auto"/>
        <w:jc w:val="both"/>
        <w:rPr>
          <w:rFonts w:asciiTheme="minorBidi" w:hAnsiTheme="minorBidi"/>
          <w:sz w:val="20"/>
          <w:szCs w:val="20"/>
        </w:rPr>
      </w:pPr>
      <w:r w:rsidRPr="003F2E8C">
        <w:rPr>
          <w:rStyle w:val="FootnoteReference"/>
          <w:rFonts w:asciiTheme="minorBidi" w:hAnsiTheme="minorBidi"/>
          <w:sz w:val="20"/>
          <w:szCs w:val="20"/>
        </w:rPr>
        <w:footnoteRef/>
      </w:r>
      <w:r w:rsidRPr="003F2E8C">
        <w:rPr>
          <w:rFonts w:asciiTheme="minorBidi" w:hAnsiTheme="minorBidi"/>
          <w:sz w:val="20"/>
          <w:szCs w:val="20"/>
        </w:rPr>
        <w:t xml:space="preserve"> For a similar use of this metaphor, see </w:t>
      </w:r>
      <w:r w:rsidR="00AB6744" w:rsidRPr="003F2E8C">
        <w:rPr>
          <w:rFonts w:asciiTheme="minorBidi" w:hAnsiTheme="minorBidi"/>
          <w:i/>
          <w:iCs/>
          <w:sz w:val="20"/>
          <w:szCs w:val="20"/>
        </w:rPr>
        <w:t>Tehillim</w:t>
      </w:r>
      <w:r w:rsidRPr="003F2E8C">
        <w:rPr>
          <w:rFonts w:asciiTheme="minorBidi" w:hAnsiTheme="minorBidi"/>
          <w:sz w:val="20"/>
          <w:szCs w:val="20"/>
        </w:rPr>
        <w:t xml:space="preserve"> 119:136.</w:t>
      </w:r>
    </w:p>
  </w:footnote>
  <w:footnote w:id="7">
    <w:p w:rsidR="00091EAC" w:rsidRPr="003F2E8C" w:rsidRDefault="00091EAC" w:rsidP="00AB6744">
      <w:pPr>
        <w:pStyle w:val="FootnoteText"/>
        <w:jc w:val="both"/>
        <w:rPr>
          <w:rFonts w:asciiTheme="minorBidi" w:hAnsiTheme="minorBidi"/>
        </w:rPr>
      </w:pPr>
      <w:r w:rsidRPr="003F2E8C">
        <w:rPr>
          <w:rStyle w:val="FootnoteReference"/>
          <w:rFonts w:asciiTheme="minorBidi" w:hAnsiTheme="minorBidi"/>
        </w:rPr>
        <w:footnoteRef/>
      </w:r>
      <w:r w:rsidRPr="003F2E8C">
        <w:rPr>
          <w:rFonts w:asciiTheme="minorBidi" w:hAnsiTheme="minorBidi"/>
        </w:rPr>
        <w:t xml:space="preserve"> In </w:t>
      </w:r>
      <w:r w:rsidR="00AB6744" w:rsidRPr="003F2E8C">
        <w:rPr>
          <w:rFonts w:asciiTheme="minorBidi" w:hAnsiTheme="minorBidi"/>
          <w:i/>
          <w:iCs/>
        </w:rPr>
        <w:t>Iyov</w:t>
      </w:r>
      <w:r w:rsidRPr="003F2E8C">
        <w:rPr>
          <w:rFonts w:asciiTheme="minorBidi" w:hAnsiTheme="minorBidi"/>
        </w:rPr>
        <w:t xml:space="preserve"> 20:17, the word</w:t>
      </w:r>
      <w:r w:rsidR="00AB6744" w:rsidRPr="003F2E8C">
        <w:rPr>
          <w:rFonts w:asciiTheme="minorBidi" w:hAnsiTheme="minorBidi"/>
        </w:rPr>
        <w:t>s</w:t>
      </w:r>
      <w:r w:rsidRPr="003F2E8C">
        <w:rPr>
          <w:rFonts w:asciiTheme="minorBidi" w:hAnsiTheme="minorBidi"/>
        </w:rPr>
        <w:t xml:space="preserve"> </w:t>
      </w:r>
      <w:r w:rsidRPr="003F2E8C">
        <w:rPr>
          <w:rFonts w:asciiTheme="minorBidi" w:hAnsiTheme="minorBidi"/>
          <w:i/>
          <w:iCs/>
        </w:rPr>
        <w:t>peleg</w:t>
      </w:r>
      <w:r w:rsidRPr="003F2E8C">
        <w:rPr>
          <w:rFonts w:asciiTheme="minorBidi" w:hAnsiTheme="minorBidi"/>
        </w:rPr>
        <w:t xml:space="preserve"> and </w:t>
      </w:r>
      <w:r w:rsidRPr="003F2E8C">
        <w:rPr>
          <w:rFonts w:asciiTheme="minorBidi" w:hAnsiTheme="minorBidi"/>
          <w:i/>
          <w:iCs/>
        </w:rPr>
        <w:t>nachal</w:t>
      </w:r>
      <w:r w:rsidRPr="003F2E8C">
        <w:rPr>
          <w:rFonts w:asciiTheme="minorBidi" w:hAnsiTheme="minorBidi"/>
        </w:rPr>
        <w:t xml:space="preserve"> appear in tandem, </w:t>
      </w:r>
      <w:r w:rsidR="00AB6744" w:rsidRPr="003F2E8C">
        <w:rPr>
          <w:rFonts w:asciiTheme="minorBidi" w:hAnsiTheme="minorBidi"/>
        </w:rPr>
        <w:t>maintaining</w:t>
      </w:r>
      <w:r w:rsidRPr="003F2E8C">
        <w:rPr>
          <w:rFonts w:asciiTheme="minorBidi" w:hAnsiTheme="minorBidi"/>
        </w:rPr>
        <w:t xml:space="preserve"> similar meanings.</w:t>
      </w:r>
    </w:p>
  </w:footnote>
  <w:footnote w:id="8">
    <w:p w:rsidR="00091EAC" w:rsidRPr="003F2E8C" w:rsidRDefault="00091EAC" w:rsidP="00091EAC">
      <w:pPr>
        <w:pStyle w:val="FootnoteText"/>
        <w:jc w:val="both"/>
        <w:rPr>
          <w:rFonts w:asciiTheme="minorBidi" w:hAnsiTheme="minorBidi"/>
        </w:rPr>
      </w:pPr>
      <w:r w:rsidRPr="003F2E8C">
        <w:rPr>
          <w:rStyle w:val="FootnoteReference"/>
          <w:rFonts w:asciiTheme="minorBidi" w:hAnsiTheme="minorBidi"/>
        </w:rPr>
        <w:footnoteRef/>
      </w:r>
      <w:r w:rsidRPr="003F2E8C">
        <w:rPr>
          <w:rFonts w:asciiTheme="minorBidi" w:hAnsiTheme="minorBidi"/>
        </w:rPr>
        <w:t xml:space="preserve"> A similar verse containing a similar idea appears in </w:t>
      </w:r>
      <w:r w:rsidRPr="003F2E8C">
        <w:rPr>
          <w:rFonts w:asciiTheme="minorBidi" w:hAnsiTheme="minorBidi"/>
          <w:i/>
          <w:iCs/>
        </w:rPr>
        <w:t>Jeremiah</w:t>
      </w:r>
      <w:r w:rsidRPr="003F2E8C">
        <w:rPr>
          <w:rFonts w:asciiTheme="minorBidi" w:hAnsiTheme="minorBidi"/>
        </w:rPr>
        <w:t xml:space="preserve"> 14:17.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14876"/>
      <w:docPartObj>
        <w:docPartGallery w:val="Page Numbers (Top of Page)"/>
        <w:docPartUnique/>
      </w:docPartObj>
    </w:sdtPr>
    <w:sdtEndPr>
      <w:rPr>
        <w:noProof/>
      </w:rPr>
    </w:sdtEndPr>
    <w:sdtContent>
      <w:p w:rsidR="00DF64D6" w:rsidRDefault="00DF64D6">
        <w:pPr>
          <w:pStyle w:val="Header"/>
          <w:jc w:val="right"/>
        </w:pPr>
        <w:r>
          <w:fldChar w:fldCharType="begin"/>
        </w:r>
        <w:r>
          <w:instrText xml:space="preserve"> PAGE   \* MERGEFORMAT </w:instrText>
        </w:r>
        <w:r>
          <w:fldChar w:fldCharType="separate"/>
        </w:r>
        <w:r w:rsidR="00E22BD0">
          <w:rPr>
            <w:noProof/>
          </w:rPr>
          <w:t>1</w:t>
        </w:r>
        <w:r>
          <w:rPr>
            <w:noProof/>
          </w:rPr>
          <w:fldChar w:fldCharType="end"/>
        </w:r>
      </w:p>
    </w:sdtContent>
  </w:sdt>
  <w:p w:rsidR="00DF64D6" w:rsidRDefault="00DF6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30"/>
    <w:rsid w:val="00091EAC"/>
    <w:rsid w:val="000C0D9C"/>
    <w:rsid w:val="000C26A4"/>
    <w:rsid w:val="00147011"/>
    <w:rsid w:val="00223DF7"/>
    <w:rsid w:val="003F2E8C"/>
    <w:rsid w:val="00411E68"/>
    <w:rsid w:val="00420030"/>
    <w:rsid w:val="004A7653"/>
    <w:rsid w:val="004B0BFC"/>
    <w:rsid w:val="004B51FC"/>
    <w:rsid w:val="004E5110"/>
    <w:rsid w:val="004F08DE"/>
    <w:rsid w:val="004F7777"/>
    <w:rsid w:val="0064083C"/>
    <w:rsid w:val="00660220"/>
    <w:rsid w:val="00704E77"/>
    <w:rsid w:val="007A1982"/>
    <w:rsid w:val="009C7D81"/>
    <w:rsid w:val="00AB6744"/>
    <w:rsid w:val="00B5111D"/>
    <w:rsid w:val="00BF09A3"/>
    <w:rsid w:val="00D61336"/>
    <w:rsid w:val="00DF4139"/>
    <w:rsid w:val="00DF64D6"/>
    <w:rsid w:val="00E22BD0"/>
    <w:rsid w:val="00EB5805"/>
    <w:rsid w:val="00F15340"/>
    <w:rsid w:val="00FC2A69"/>
    <w:rsid w:val="00FD0C58"/>
    <w:rsid w:val="00FF1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91EAC"/>
    <w:pPr>
      <w:spacing w:after="0" w:line="240" w:lineRule="auto"/>
    </w:pPr>
    <w:rPr>
      <w:sz w:val="20"/>
      <w:szCs w:val="20"/>
    </w:rPr>
  </w:style>
  <w:style w:type="character" w:customStyle="1" w:styleId="FootnoteTextChar">
    <w:name w:val="Footnote Text Char"/>
    <w:basedOn w:val="DefaultParagraphFont"/>
    <w:link w:val="FootnoteText"/>
    <w:rsid w:val="00091EAC"/>
    <w:rPr>
      <w:sz w:val="20"/>
      <w:szCs w:val="20"/>
    </w:rPr>
  </w:style>
  <w:style w:type="character" w:styleId="FootnoteReference">
    <w:name w:val="footnote reference"/>
    <w:basedOn w:val="DefaultParagraphFont"/>
    <w:unhideWhenUsed/>
    <w:rsid w:val="00091EAC"/>
    <w:rPr>
      <w:vertAlign w:val="superscript"/>
    </w:rPr>
  </w:style>
  <w:style w:type="paragraph" w:styleId="Header">
    <w:name w:val="header"/>
    <w:basedOn w:val="Normal"/>
    <w:link w:val="HeaderChar"/>
    <w:uiPriority w:val="99"/>
    <w:unhideWhenUsed/>
    <w:rsid w:val="00DF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D6"/>
  </w:style>
  <w:style w:type="paragraph" w:styleId="Footer">
    <w:name w:val="footer"/>
    <w:basedOn w:val="Normal"/>
    <w:link w:val="FooterChar"/>
    <w:uiPriority w:val="99"/>
    <w:unhideWhenUsed/>
    <w:rsid w:val="00DF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D6"/>
  </w:style>
  <w:style w:type="paragraph" w:customStyle="1" w:styleId="paragraph">
    <w:name w:val="paragraph"/>
    <w:basedOn w:val="Normal"/>
    <w:rsid w:val="003F2E8C"/>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3F2E8C"/>
  </w:style>
  <w:style w:type="paragraph" w:customStyle="1" w:styleId="CC">
    <w:name w:val="CC"/>
    <w:basedOn w:val="BodyText"/>
    <w:rsid w:val="003F2E8C"/>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3F2E8C"/>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3F2E8C"/>
  </w:style>
  <w:style w:type="paragraph" w:styleId="BodyText">
    <w:name w:val="Body Text"/>
    <w:basedOn w:val="Normal"/>
    <w:link w:val="BodyTextChar"/>
    <w:uiPriority w:val="99"/>
    <w:semiHidden/>
    <w:unhideWhenUsed/>
    <w:rsid w:val="003F2E8C"/>
    <w:pPr>
      <w:spacing w:after="120"/>
    </w:pPr>
  </w:style>
  <w:style w:type="character" w:customStyle="1" w:styleId="BodyTextChar">
    <w:name w:val="Body Text Char"/>
    <w:basedOn w:val="DefaultParagraphFont"/>
    <w:link w:val="BodyText"/>
    <w:uiPriority w:val="99"/>
    <w:semiHidden/>
    <w:rsid w:val="003F2E8C"/>
  </w:style>
  <w:style w:type="paragraph" w:styleId="BalloonText">
    <w:name w:val="Balloon Text"/>
    <w:basedOn w:val="Normal"/>
    <w:link w:val="BalloonTextChar"/>
    <w:uiPriority w:val="99"/>
    <w:semiHidden/>
    <w:unhideWhenUsed/>
    <w:rsid w:val="003F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8C"/>
    <w:rPr>
      <w:rFonts w:ascii="Tahoma" w:hAnsi="Tahoma" w:cs="Tahoma"/>
      <w:sz w:val="16"/>
      <w:szCs w:val="16"/>
    </w:rPr>
  </w:style>
  <w:style w:type="character" w:styleId="Hyperlink">
    <w:name w:val="Hyperlink"/>
    <w:basedOn w:val="DefaultParagraphFont"/>
    <w:uiPriority w:val="99"/>
    <w:unhideWhenUsed/>
    <w:rsid w:val="006602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91EAC"/>
    <w:pPr>
      <w:spacing w:after="0" w:line="240" w:lineRule="auto"/>
    </w:pPr>
    <w:rPr>
      <w:sz w:val="20"/>
      <w:szCs w:val="20"/>
    </w:rPr>
  </w:style>
  <w:style w:type="character" w:customStyle="1" w:styleId="FootnoteTextChar">
    <w:name w:val="Footnote Text Char"/>
    <w:basedOn w:val="DefaultParagraphFont"/>
    <w:link w:val="FootnoteText"/>
    <w:rsid w:val="00091EAC"/>
    <w:rPr>
      <w:sz w:val="20"/>
      <w:szCs w:val="20"/>
    </w:rPr>
  </w:style>
  <w:style w:type="character" w:styleId="FootnoteReference">
    <w:name w:val="footnote reference"/>
    <w:basedOn w:val="DefaultParagraphFont"/>
    <w:unhideWhenUsed/>
    <w:rsid w:val="00091EAC"/>
    <w:rPr>
      <w:vertAlign w:val="superscript"/>
    </w:rPr>
  </w:style>
  <w:style w:type="paragraph" w:styleId="Header">
    <w:name w:val="header"/>
    <w:basedOn w:val="Normal"/>
    <w:link w:val="HeaderChar"/>
    <w:uiPriority w:val="99"/>
    <w:unhideWhenUsed/>
    <w:rsid w:val="00DF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D6"/>
  </w:style>
  <w:style w:type="paragraph" w:styleId="Footer">
    <w:name w:val="footer"/>
    <w:basedOn w:val="Normal"/>
    <w:link w:val="FooterChar"/>
    <w:uiPriority w:val="99"/>
    <w:unhideWhenUsed/>
    <w:rsid w:val="00DF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D6"/>
  </w:style>
  <w:style w:type="paragraph" w:customStyle="1" w:styleId="paragraph">
    <w:name w:val="paragraph"/>
    <w:basedOn w:val="Normal"/>
    <w:rsid w:val="003F2E8C"/>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3F2E8C"/>
  </w:style>
  <w:style w:type="paragraph" w:customStyle="1" w:styleId="CC">
    <w:name w:val="CC"/>
    <w:basedOn w:val="BodyText"/>
    <w:rsid w:val="003F2E8C"/>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3F2E8C"/>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3F2E8C"/>
  </w:style>
  <w:style w:type="paragraph" w:styleId="BodyText">
    <w:name w:val="Body Text"/>
    <w:basedOn w:val="Normal"/>
    <w:link w:val="BodyTextChar"/>
    <w:uiPriority w:val="99"/>
    <w:semiHidden/>
    <w:unhideWhenUsed/>
    <w:rsid w:val="003F2E8C"/>
    <w:pPr>
      <w:spacing w:after="120"/>
    </w:pPr>
  </w:style>
  <w:style w:type="character" w:customStyle="1" w:styleId="BodyTextChar">
    <w:name w:val="Body Text Char"/>
    <w:basedOn w:val="DefaultParagraphFont"/>
    <w:link w:val="BodyText"/>
    <w:uiPriority w:val="99"/>
    <w:semiHidden/>
    <w:rsid w:val="003F2E8C"/>
  </w:style>
  <w:style w:type="paragraph" w:styleId="BalloonText">
    <w:name w:val="Balloon Text"/>
    <w:basedOn w:val="Normal"/>
    <w:link w:val="BalloonTextChar"/>
    <w:uiPriority w:val="99"/>
    <w:semiHidden/>
    <w:unhideWhenUsed/>
    <w:rsid w:val="003F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8C"/>
    <w:rPr>
      <w:rFonts w:ascii="Tahoma" w:hAnsi="Tahoma" w:cs="Tahoma"/>
      <w:sz w:val="16"/>
      <w:szCs w:val="16"/>
    </w:rPr>
  </w:style>
  <w:style w:type="character" w:styleId="Hyperlink">
    <w:name w:val="Hyperlink"/>
    <w:basedOn w:val="DefaultParagraphFont"/>
    <w:uiPriority w:val="99"/>
    <w:unhideWhenUsed/>
    <w:rsid w:val="00660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zion.org.il/en/topics/megillat-eikh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6</cp:revision>
  <dcterms:created xsi:type="dcterms:W3CDTF">2018-10-04T08:45:00Z</dcterms:created>
  <dcterms:modified xsi:type="dcterms:W3CDTF">2018-10-07T09:03:00Z</dcterms:modified>
</cp:coreProperties>
</file>