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E420F" w14:textId="7DB55F60" w:rsidR="009D6626" w:rsidRPr="00621496" w:rsidRDefault="009D6626" w:rsidP="005A5BFA">
      <w:pPr>
        <w:pStyle w:val="CC"/>
        <w:keepLines w:val="0"/>
        <w:spacing w:after="0"/>
        <w:ind w:left="0" w:firstLine="0"/>
        <w:jc w:val="center"/>
        <w:rPr>
          <w:rFonts w:asciiTheme="minorBidi" w:hAnsiTheme="minorBidi" w:cstheme="minorBidi"/>
          <w:sz w:val="24"/>
          <w:szCs w:val="24"/>
          <w:lang w:val="de-DE"/>
        </w:rPr>
      </w:pPr>
      <w:r w:rsidRPr="00621496">
        <w:rPr>
          <w:rFonts w:asciiTheme="minorBidi" w:hAnsiTheme="minorBidi" w:cstheme="minorBidi"/>
          <w:sz w:val="24"/>
          <w:szCs w:val="24"/>
          <w:lang w:val="de-DE"/>
        </w:rPr>
        <w:t>YESHIVAT HAR ETZION</w:t>
      </w:r>
    </w:p>
    <w:p w14:paraId="22EFC519" w14:textId="77777777" w:rsidR="009D6626" w:rsidRPr="00621496" w:rsidRDefault="009D6626" w:rsidP="005A5BFA">
      <w:pPr>
        <w:pStyle w:val="CC"/>
        <w:keepLines w:val="0"/>
        <w:spacing w:after="0"/>
        <w:ind w:left="0" w:firstLine="0"/>
        <w:jc w:val="center"/>
        <w:rPr>
          <w:rFonts w:asciiTheme="minorBidi" w:hAnsiTheme="minorBidi" w:cstheme="minorBidi"/>
          <w:sz w:val="24"/>
          <w:szCs w:val="24"/>
          <w:lang w:val="de-DE"/>
        </w:rPr>
      </w:pPr>
      <w:r w:rsidRPr="00621496">
        <w:rPr>
          <w:rFonts w:asciiTheme="minorBidi" w:hAnsiTheme="minorBidi" w:cstheme="minorBidi"/>
          <w:sz w:val="24"/>
          <w:szCs w:val="24"/>
          <w:lang w:val="de-DE"/>
        </w:rPr>
        <w:t>ISRAEL KOSCHITZKY VIRTUAL BEIT MIDRASH (VBM)</w:t>
      </w:r>
    </w:p>
    <w:p w14:paraId="6369153D" w14:textId="77777777" w:rsidR="009D6626" w:rsidRPr="00621496" w:rsidRDefault="009D6626" w:rsidP="005A5BFA">
      <w:pPr>
        <w:pStyle w:val="CC"/>
        <w:keepLines w:val="0"/>
        <w:spacing w:after="0"/>
        <w:ind w:left="0" w:firstLine="0"/>
        <w:jc w:val="center"/>
        <w:rPr>
          <w:rFonts w:asciiTheme="minorBidi" w:hAnsiTheme="minorBidi" w:cstheme="minorBidi"/>
          <w:sz w:val="24"/>
          <w:szCs w:val="24"/>
          <w:lang w:val="en-GB"/>
        </w:rPr>
      </w:pPr>
      <w:r w:rsidRPr="00621496">
        <w:rPr>
          <w:rFonts w:asciiTheme="minorBidi" w:hAnsiTheme="minorBidi" w:cstheme="minorBidi"/>
          <w:sz w:val="24"/>
          <w:szCs w:val="24"/>
          <w:lang w:val="en-GB"/>
        </w:rPr>
        <w:t>*********************************************************</w:t>
      </w:r>
    </w:p>
    <w:p w14:paraId="0683895A" w14:textId="017B90CA" w:rsidR="002861D1" w:rsidRPr="00621496" w:rsidRDefault="002861D1" w:rsidP="005A5BFA">
      <w:pPr>
        <w:pStyle w:val="CC"/>
        <w:keepLines w:val="0"/>
        <w:widowControl/>
        <w:spacing w:after="0"/>
        <w:ind w:left="0" w:firstLine="0"/>
        <w:jc w:val="center"/>
        <w:rPr>
          <w:rFonts w:asciiTheme="minorBidi" w:hAnsiTheme="minorBidi" w:cstheme="minorBidi"/>
          <w:sz w:val="24"/>
          <w:szCs w:val="24"/>
          <w:lang w:val="en-GB"/>
        </w:rPr>
      </w:pPr>
    </w:p>
    <w:p w14:paraId="7F38F53E" w14:textId="77777777" w:rsidR="009D6626" w:rsidRPr="00621496" w:rsidRDefault="009D6626" w:rsidP="005A5BFA">
      <w:pPr>
        <w:bidi w:val="0"/>
        <w:spacing w:line="240" w:lineRule="auto"/>
        <w:jc w:val="center"/>
        <w:rPr>
          <w:rFonts w:asciiTheme="minorBidi" w:hAnsiTheme="minorBidi" w:cstheme="minorBidi"/>
          <w:b/>
          <w:bCs/>
        </w:rPr>
      </w:pPr>
      <w:r w:rsidRPr="00621496">
        <w:rPr>
          <w:rFonts w:asciiTheme="minorBidi" w:hAnsiTheme="minorBidi" w:cstheme="minorBidi"/>
          <w:b/>
          <w:bCs/>
        </w:rPr>
        <w:t>BEFORE THE EARTHQUAKE:</w:t>
      </w:r>
    </w:p>
    <w:p w14:paraId="47254A87" w14:textId="77777777" w:rsidR="009D6626" w:rsidRPr="00621496" w:rsidRDefault="009D6626" w:rsidP="005A5BFA">
      <w:pPr>
        <w:bidi w:val="0"/>
        <w:spacing w:line="240" w:lineRule="auto"/>
        <w:jc w:val="center"/>
        <w:rPr>
          <w:rFonts w:asciiTheme="minorBidi" w:hAnsiTheme="minorBidi" w:cstheme="minorBidi"/>
          <w:b/>
          <w:bCs/>
        </w:rPr>
      </w:pPr>
      <w:r w:rsidRPr="00621496">
        <w:rPr>
          <w:rFonts w:asciiTheme="minorBidi" w:hAnsiTheme="minorBidi" w:cstheme="minorBidi"/>
          <w:b/>
          <w:bCs/>
        </w:rPr>
        <w:t>THE PROPHECIES OF HOSHEA AND AMOS</w:t>
      </w:r>
    </w:p>
    <w:p w14:paraId="1423176F" w14:textId="77777777" w:rsidR="003B7666" w:rsidRPr="00621496" w:rsidRDefault="003B7666" w:rsidP="005A5BFA">
      <w:pPr>
        <w:bidi w:val="0"/>
        <w:spacing w:line="240" w:lineRule="auto"/>
        <w:jc w:val="center"/>
        <w:rPr>
          <w:rFonts w:asciiTheme="minorBidi" w:hAnsiTheme="minorBidi" w:cstheme="minorBidi"/>
          <w:b/>
          <w:bCs/>
        </w:rPr>
      </w:pPr>
    </w:p>
    <w:p w14:paraId="78679588" w14:textId="77777777" w:rsidR="009D6626" w:rsidRPr="00621496" w:rsidRDefault="009D6626" w:rsidP="005A5BFA">
      <w:pPr>
        <w:bidi w:val="0"/>
        <w:spacing w:line="240" w:lineRule="auto"/>
        <w:jc w:val="center"/>
        <w:rPr>
          <w:rFonts w:asciiTheme="minorBidi" w:hAnsiTheme="minorBidi" w:cstheme="minorBidi"/>
          <w:b/>
          <w:bCs/>
        </w:rPr>
      </w:pPr>
      <w:r w:rsidRPr="00621496">
        <w:rPr>
          <w:rFonts w:asciiTheme="minorBidi" w:hAnsiTheme="minorBidi" w:cstheme="minorBidi"/>
          <w:b/>
          <w:bCs/>
        </w:rPr>
        <w:t>By Rav Yitzchak Etshalom</w:t>
      </w:r>
    </w:p>
    <w:p w14:paraId="38E06D08" w14:textId="77777777" w:rsidR="009D6626" w:rsidRPr="00621496" w:rsidRDefault="009D6626" w:rsidP="005A5BFA">
      <w:pPr>
        <w:bidi w:val="0"/>
        <w:spacing w:line="240" w:lineRule="auto"/>
        <w:jc w:val="center"/>
        <w:rPr>
          <w:rFonts w:asciiTheme="minorBidi" w:hAnsiTheme="minorBidi" w:cstheme="minorBidi"/>
          <w:b/>
          <w:bCs/>
        </w:rPr>
      </w:pPr>
    </w:p>
    <w:p w14:paraId="14C391AB" w14:textId="77777777" w:rsidR="007D20B3" w:rsidRPr="00621496" w:rsidRDefault="007D20B3" w:rsidP="005A5BFA">
      <w:pPr>
        <w:bidi w:val="0"/>
        <w:spacing w:line="240" w:lineRule="auto"/>
        <w:jc w:val="center"/>
        <w:rPr>
          <w:rFonts w:asciiTheme="minorBidi" w:hAnsiTheme="minorBidi" w:cstheme="minorBidi"/>
          <w:b/>
          <w:bCs/>
        </w:rPr>
      </w:pPr>
    </w:p>
    <w:p w14:paraId="2DB804B8" w14:textId="368D122D" w:rsidR="00224055" w:rsidRPr="00621496" w:rsidRDefault="00272054" w:rsidP="005A5BFA">
      <w:pPr>
        <w:bidi w:val="0"/>
        <w:spacing w:line="240" w:lineRule="auto"/>
        <w:ind w:right="-46"/>
        <w:jc w:val="center"/>
        <w:rPr>
          <w:rFonts w:asciiTheme="minorBidi" w:eastAsia="Times New Roman" w:hAnsiTheme="minorBidi" w:cstheme="minorBidi"/>
          <w:b/>
          <w:bCs/>
          <w:color w:val="000000"/>
          <w:rtl/>
        </w:rPr>
      </w:pPr>
      <w:r w:rsidRPr="005A5BFA">
        <w:rPr>
          <w:rFonts w:asciiTheme="minorBidi" w:eastAsia="Times New Roman" w:hAnsiTheme="minorBidi" w:cstheme="minorBidi"/>
          <w:b/>
          <w:bCs/>
          <w:iCs/>
          <w:color w:val="000000"/>
        </w:rPr>
        <w:t>Shiur</w:t>
      </w:r>
      <w:r w:rsidR="009D6626" w:rsidRPr="00621496">
        <w:rPr>
          <w:rFonts w:asciiTheme="minorBidi" w:eastAsia="Times New Roman" w:hAnsiTheme="minorBidi" w:cstheme="minorBidi"/>
          <w:b/>
          <w:bCs/>
          <w:color w:val="000000"/>
        </w:rPr>
        <w:t xml:space="preserve"> #4</w:t>
      </w:r>
      <w:r w:rsidR="00F96EF5" w:rsidRPr="00621496">
        <w:rPr>
          <w:rFonts w:asciiTheme="minorBidi" w:eastAsia="Times New Roman" w:hAnsiTheme="minorBidi" w:cstheme="minorBidi"/>
          <w:b/>
          <w:bCs/>
          <w:color w:val="000000"/>
        </w:rPr>
        <w:t>4</w:t>
      </w:r>
      <w:r w:rsidR="005A5BFA">
        <w:rPr>
          <w:rFonts w:asciiTheme="minorBidi" w:eastAsia="Times New Roman" w:hAnsiTheme="minorBidi" w:cstheme="minorBidi"/>
          <w:b/>
          <w:bCs/>
          <w:color w:val="000000"/>
        </w:rPr>
        <w:t>:</w:t>
      </w:r>
    </w:p>
    <w:p w14:paraId="0799D825" w14:textId="594C984F" w:rsidR="007D20B3" w:rsidRPr="00621496" w:rsidRDefault="009D6626" w:rsidP="005A5BFA">
      <w:pPr>
        <w:bidi w:val="0"/>
        <w:spacing w:line="240" w:lineRule="auto"/>
        <w:ind w:right="-46"/>
        <w:jc w:val="center"/>
        <w:rPr>
          <w:rFonts w:asciiTheme="minorBidi" w:eastAsia="Times New Roman" w:hAnsiTheme="minorBidi" w:cstheme="minorBidi"/>
          <w:b/>
          <w:bCs/>
          <w:color w:val="000000"/>
        </w:rPr>
      </w:pPr>
      <w:r w:rsidRPr="00621496">
        <w:rPr>
          <w:rFonts w:asciiTheme="minorBidi" w:eastAsia="Times New Roman" w:hAnsiTheme="minorBidi" w:cstheme="minorBidi"/>
          <w:b/>
          <w:bCs/>
          <w:color w:val="000000"/>
        </w:rPr>
        <w:t>The Prophecies of Amos</w:t>
      </w:r>
      <w:r w:rsidR="00272054">
        <w:rPr>
          <w:rFonts w:asciiTheme="minorBidi" w:eastAsia="Times New Roman" w:hAnsiTheme="minorBidi" w:cstheme="minorBidi"/>
          <w:b/>
          <w:bCs/>
          <w:color w:val="000000"/>
        </w:rPr>
        <w:t>:</w:t>
      </w:r>
    </w:p>
    <w:p w14:paraId="3405B9FE" w14:textId="77777777" w:rsidR="009D6626" w:rsidRPr="00621496" w:rsidRDefault="009D6626" w:rsidP="005A5BFA">
      <w:pPr>
        <w:bidi w:val="0"/>
        <w:spacing w:line="240" w:lineRule="auto"/>
        <w:ind w:right="-46"/>
        <w:jc w:val="center"/>
        <w:rPr>
          <w:rFonts w:asciiTheme="minorBidi" w:eastAsia="Times New Roman" w:hAnsiTheme="minorBidi" w:cstheme="minorBidi"/>
          <w:b/>
          <w:bCs/>
          <w:color w:val="000000"/>
        </w:rPr>
      </w:pPr>
      <w:r w:rsidRPr="00621496">
        <w:rPr>
          <w:rFonts w:asciiTheme="minorBidi" w:eastAsia="Times New Roman" w:hAnsiTheme="minorBidi" w:cstheme="minorBidi"/>
          <w:b/>
          <w:bCs/>
          <w:color w:val="000000"/>
        </w:rPr>
        <w:t xml:space="preserve">The </w:t>
      </w:r>
      <w:r w:rsidR="006C6F20" w:rsidRPr="00621496">
        <w:rPr>
          <w:rFonts w:asciiTheme="minorBidi" w:eastAsia="Times New Roman" w:hAnsiTheme="minorBidi" w:cstheme="minorBidi"/>
          <w:b/>
          <w:bCs/>
          <w:color w:val="000000"/>
        </w:rPr>
        <w:t>Fall of Israel</w:t>
      </w:r>
    </w:p>
    <w:p w14:paraId="5ABD01BD" w14:textId="77777777" w:rsidR="009D6626" w:rsidRPr="00621496" w:rsidRDefault="009D6626" w:rsidP="005A5BFA">
      <w:pPr>
        <w:bidi w:val="0"/>
        <w:spacing w:line="240" w:lineRule="auto"/>
        <w:jc w:val="center"/>
        <w:rPr>
          <w:rFonts w:asciiTheme="minorBidi" w:eastAsia="Times New Roman" w:hAnsiTheme="minorBidi" w:cstheme="minorBidi"/>
          <w:b/>
          <w:bCs/>
          <w:color w:val="000000"/>
        </w:rPr>
      </w:pPr>
    </w:p>
    <w:p w14:paraId="1FF89FE8" w14:textId="77777777" w:rsidR="00DA5E76" w:rsidRPr="00621496" w:rsidRDefault="00DA5E76" w:rsidP="005A5BFA">
      <w:pPr>
        <w:bidi w:val="0"/>
        <w:spacing w:line="240" w:lineRule="auto"/>
        <w:rPr>
          <w:rFonts w:asciiTheme="minorBidi" w:eastAsia="Times New Roman" w:hAnsiTheme="minorBidi" w:cstheme="minorBidi"/>
          <w:b/>
          <w:bCs/>
          <w:color w:val="000000"/>
          <w:rtl/>
        </w:rPr>
      </w:pPr>
    </w:p>
    <w:p w14:paraId="527FF7DD" w14:textId="05B0C8D1" w:rsidR="00F96EF5" w:rsidRPr="00621496" w:rsidRDefault="00F96EF5"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In the </w:t>
      </w:r>
      <w:hyperlink r:id="rId9" w:history="1">
        <w:r w:rsidRPr="00621496">
          <w:rPr>
            <w:rStyle w:val="Hyperlink"/>
            <w:rFonts w:asciiTheme="minorBidi" w:eastAsia="Times New Roman" w:hAnsiTheme="minorBidi" w:cstheme="minorBidi"/>
          </w:rPr>
          <w:t xml:space="preserve">last </w:t>
        </w:r>
        <w:r w:rsidR="00272054" w:rsidRPr="00272054">
          <w:rPr>
            <w:rStyle w:val="Hyperlink"/>
            <w:rFonts w:asciiTheme="minorBidi" w:eastAsia="Times New Roman" w:hAnsiTheme="minorBidi" w:cstheme="minorBidi"/>
            <w:i/>
            <w:iCs/>
          </w:rPr>
          <w:t>shiur</w:t>
        </w:r>
      </w:hyperlink>
      <w:r w:rsidRPr="00621496">
        <w:rPr>
          <w:rFonts w:asciiTheme="minorBidi" w:eastAsia="Times New Roman" w:hAnsiTheme="minorBidi" w:cstheme="minorBidi"/>
          <w:color w:val="000000"/>
        </w:rPr>
        <w:t>, we began our analysis of the dirge-"seek"-rebuke-hymn-rebuke-"seek"-dirge chia</w:t>
      </w:r>
      <w:bookmarkStart w:id="0" w:name="_GoBack"/>
      <w:bookmarkEnd w:id="0"/>
      <w:r w:rsidRPr="00621496">
        <w:rPr>
          <w:rFonts w:asciiTheme="minorBidi" w:eastAsia="Times New Roman" w:hAnsiTheme="minorBidi" w:cstheme="minorBidi"/>
          <w:color w:val="000000"/>
        </w:rPr>
        <w:t>smus that makes up the first</w:t>
      </w:r>
      <w:r w:rsidR="00272054">
        <w:rPr>
          <w:rFonts w:asciiTheme="minorBidi" w:eastAsia="Times New Roman" w:hAnsiTheme="minorBidi" w:cstheme="minorBidi"/>
          <w:color w:val="000000"/>
        </w:rPr>
        <w:t xml:space="preserve"> seventeen</w:t>
      </w:r>
      <w:r w:rsidRPr="00621496">
        <w:rPr>
          <w:rFonts w:asciiTheme="minorBidi" w:eastAsia="Times New Roman" w:hAnsiTheme="minorBidi" w:cstheme="minorBidi"/>
          <w:color w:val="000000"/>
        </w:rPr>
        <w:t xml:space="preserve"> verses of </w:t>
      </w:r>
      <w:r w:rsidR="00272054">
        <w:rPr>
          <w:rFonts w:asciiTheme="minorBidi" w:eastAsia="Times New Roman" w:hAnsiTheme="minorBidi" w:cstheme="minorBidi"/>
          <w:color w:val="000000"/>
        </w:rPr>
        <w:t>C</w:t>
      </w:r>
      <w:r w:rsidRPr="00621496">
        <w:rPr>
          <w:rFonts w:asciiTheme="minorBidi" w:eastAsia="Times New Roman" w:hAnsiTheme="minorBidi" w:cstheme="minorBidi"/>
          <w:color w:val="000000"/>
        </w:rPr>
        <w:t xml:space="preserve">hapter 5. After assessing the broader structure in the </w:t>
      </w:r>
      <w:r w:rsidR="00272054" w:rsidRPr="00272054">
        <w:rPr>
          <w:rFonts w:asciiTheme="minorBidi" w:eastAsia="Times New Roman" w:hAnsiTheme="minorBidi" w:cstheme="minorBidi"/>
          <w:i/>
          <w:color w:val="000000"/>
        </w:rPr>
        <w:t>shiur</w:t>
      </w:r>
      <w:r w:rsidRPr="00621496">
        <w:rPr>
          <w:rFonts w:asciiTheme="minorBidi" w:eastAsia="Times New Roman" w:hAnsiTheme="minorBidi" w:cstheme="minorBidi"/>
          <w:color w:val="000000"/>
        </w:rPr>
        <w:t xml:space="preserve"> prior to that one, we analyzed the opening dirge and discussed</w:t>
      </w:r>
      <w:r w:rsidR="00272054">
        <w:rPr>
          <w:rFonts w:asciiTheme="minorBidi" w:eastAsia="Times New Roman" w:hAnsiTheme="minorBidi" w:cstheme="minorBidi"/>
          <w:color w:val="000000"/>
        </w:rPr>
        <w:t xml:space="preserve"> the</w:t>
      </w:r>
      <w:r w:rsidRPr="00621496">
        <w:rPr>
          <w:rFonts w:asciiTheme="minorBidi" w:eastAsia="Times New Roman" w:hAnsiTheme="minorBidi" w:cstheme="minorBidi"/>
          <w:i/>
          <w:iCs/>
          <w:color w:val="000000"/>
        </w:rPr>
        <w:t xml:space="preserve"> kina</w:t>
      </w:r>
      <w:r w:rsidRPr="00621496">
        <w:rPr>
          <w:rFonts w:asciiTheme="minorBidi" w:eastAsia="Times New Roman" w:hAnsiTheme="minorBidi" w:cstheme="minorBidi"/>
          <w:color w:val="000000"/>
        </w:rPr>
        <w:t xml:space="preserve">-meter form of poetry in </w:t>
      </w:r>
      <w:r w:rsidR="00272054" w:rsidRPr="00272054">
        <w:rPr>
          <w:rFonts w:asciiTheme="minorBidi" w:eastAsia="Times New Roman" w:hAnsiTheme="minorBidi" w:cstheme="minorBidi"/>
          <w:i/>
          <w:color w:val="000000"/>
        </w:rPr>
        <w:t>Tanakh</w:t>
      </w:r>
      <w:r w:rsidRPr="00621496">
        <w:rPr>
          <w:rFonts w:asciiTheme="minorBidi" w:eastAsia="Times New Roman" w:hAnsiTheme="minorBidi" w:cstheme="minorBidi"/>
          <w:color w:val="000000"/>
        </w:rPr>
        <w:t>, as well as the role of</w:t>
      </w:r>
      <w:r w:rsidR="00272054">
        <w:rPr>
          <w:rFonts w:asciiTheme="minorBidi" w:eastAsia="Times New Roman" w:hAnsiTheme="minorBidi" w:cstheme="minorBidi"/>
          <w:color w:val="000000"/>
        </w:rPr>
        <w:t xml:space="preserve"> the</w:t>
      </w:r>
      <w:r w:rsidRPr="00621496">
        <w:rPr>
          <w:rFonts w:asciiTheme="minorBidi" w:eastAsia="Times New Roman" w:hAnsiTheme="minorBidi" w:cstheme="minorBidi"/>
          <w:i/>
          <w:iCs/>
          <w:color w:val="000000"/>
        </w:rPr>
        <w:t xml:space="preserve"> mekonenot </w:t>
      </w:r>
      <w:r w:rsidRPr="00621496">
        <w:rPr>
          <w:rFonts w:asciiTheme="minorBidi" w:eastAsia="Times New Roman" w:hAnsiTheme="minorBidi" w:cstheme="minorBidi"/>
          <w:color w:val="000000"/>
        </w:rPr>
        <w:t xml:space="preserve">in Biblical society. </w:t>
      </w:r>
    </w:p>
    <w:p w14:paraId="3D7FA36F" w14:textId="77777777" w:rsidR="007F7E4D" w:rsidRPr="00621496" w:rsidRDefault="007F7E4D" w:rsidP="005A5BFA">
      <w:pPr>
        <w:bidi w:val="0"/>
        <w:spacing w:line="240" w:lineRule="auto"/>
        <w:jc w:val="both"/>
        <w:rPr>
          <w:rFonts w:asciiTheme="minorBidi" w:eastAsia="Times New Roman" w:hAnsiTheme="minorBidi" w:cstheme="minorBidi"/>
          <w:color w:val="000000"/>
        </w:rPr>
      </w:pPr>
    </w:p>
    <w:p w14:paraId="58D2A87E" w14:textId="6A14BF02" w:rsidR="00F96EF5" w:rsidRPr="00621496" w:rsidRDefault="00F96EF5"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In this </w:t>
      </w:r>
      <w:r w:rsidR="00272054" w:rsidRPr="00272054">
        <w:rPr>
          <w:rFonts w:asciiTheme="minorBidi" w:eastAsia="Times New Roman" w:hAnsiTheme="minorBidi" w:cstheme="minorBidi"/>
          <w:i/>
          <w:color w:val="000000"/>
        </w:rPr>
        <w:t>shiur</w:t>
      </w:r>
      <w:r w:rsidRPr="00621496">
        <w:rPr>
          <w:rFonts w:asciiTheme="minorBidi" w:eastAsia="Times New Roman" w:hAnsiTheme="minorBidi" w:cstheme="minorBidi"/>
          <w:color w:val="000000"/>
        </w:rPr>
        <w:t xml:space="preserve">, we will address the second segment of this dirge-sequence, which comprises verses </w:t>
      </w:r>
      <w:r w:rsidR="002F0432" w:rsidRPr="00621496">
        <w:rPr>
          <w:rFonts w:asciiTheme="minorBidi" w:eastAsia="Times New Roman" w:hAnsiTheme="minorBidi" w:cstheme="minorBidi"/>
          <w:color w:val="000000"/>
        </w:rPr>
        <w:t xml:space="preserve">4-6. </w:t>
      </w:r>
    </w:p>
    <w:p w14:paraId="5BE8FBB6" w14:textId="2146C88E" w:rsidR="002F0432" w:rsidRPr="00621496" w:rsidRDefault="002F0432" w:rsidP="005A5BFA">
      <w:pPr>
        <w:bidi w:val="0"/>
        <w:spacing w:line="240" w:lineRule="auto"/>
        <w:rPr>
          <w:rFonts w:asciiTheme="minorBidi" w:eastAsia="Times New Roman" w:hAnsiTheme="minorBidi" w:cstheme="minorBidi"/>
          <w:color w:val="000000"/>
        </w:rPr>
      </w:pPr>
    </w:p>
    <w:p w14:paraId="60C85A13" w14:textId="38F09BB3" w:rsidR="002F0432" w:rsidRPr="008B7308" w:rsidRDefault="002F0432" w:rsidP="005A5BFA">
      <w:pPr>
        <w:bidi w:val="0"/>
        <w:spacing w:line="240" w:lineRule="auto"/>
        <w:jc w:val="center"/>
        <w:rPr>
          <w:rFonts w:asciiTheme="minorBidi" w:eastAsia="Times New Roman" w:hAnsiTheme="minorBidi" w:cstheme="minorBidi"/>
          <w:b/>
          <w:bCs/>
          <w:color w:val="000000"/>
          <w:u w:val="single"/>
        </w:rPr>
      </w:pPr>
      <w:r w:rsidRPr="008B7308">
        <w:rPr>
          <w:rFonts w:asciiTheme="minorBidi" w:eastAsia="Times New Roman" w:hAnsiTheme="minorBidi" w:cstheme="minorBidi"/>
          <w:b/>
          <w:bCs/>
          <w:color w:val="000000"/>
          <w:u w:val="single"/>
        </w:rPr>
        <w:t>THE TEXT</w:t>
      </w:r>
    </w:p>
    <w:p w14:paraId="2CC11486" w14:textId="0191F20E" w:rsidR="008836D1" w:rsidRPr="008B7308" w:rsidRDefault="008836D1" w:rsidP="005A5BFA">
      <w:pPr>
        <w:bidi w:val="0"/>
        <w:spacing w:line="240" w:lineRule="auto"/>
        <w:jc w:val="center"/>
        <w:rPr>
          <w:rFonts w:asciiTheme="minorBidi" w:eastAsia="Times New Roman" w:hAnsiTheme="minorBidi" w:cstheme="minorBidi"/>
          <w:b/>
          <w:bCs/>
          <w:color w:val="000000"/>
        </w:rPr>
      </w:pPr>
      <w:r w:rsidRPr="008B7308">
        <w:rPr>
          <w:rFonts w:asciiTheme="minorBidi" w:eastAsia="Times New Roman" w:hAnsiTheme="minorBidi" w:cstheme="minorBidi"/>
          <w:b/>
          <w:bCs/>
          <w:color w:val="000000"/>
        </w:rPr>
        <w:t>VERSE 4: THE CALL</w:t>
      </w:r>
      <w:r w:rsidR="00621496">
        <w:rPr>
          <w:rFonts w:asciiTheme="minorBidi" w:eastAsia="Times New Roman" w:hAnsiTheme="minorBidi" w:cstheme="minorBidi"/>
          <w:b/>
          <w:bCs/>
          <w:color w:val="000000"/>
        </w:rPr>
        <w:t xml:space="preserve"> — </w:t>
      </w:r>
      <w:r w:rsidRPr="008B7308">
        <w:rPr>
          <w:rFonts w:asciiTheme="minorBidi" w:eastAsia="Times New Roman" w:hAnsiTheme="minorBidi" w:cstheme="minorBidi"/>
          <w:b/>
          <w:bCs/>
          <w:color w:val="000000"/>
        </w:rPr>
        <w:t>"SEEK ME!"</w:t>
      </w:r>
    </w:p>
    <w:p w14:paraId="1FDECD16" w14:textId="416E84C2" w:rsidR="008836D1" w:rsidRPr="008B7308" w:rsidRDefault="008836D1" w:rsidP="005A5BFA">
      <w:pPr>
        <w:bidi w:val="0"/>
        <w:spacing w:line="240" w:lineRule="auto"/>
        <w:jc w:val="center"/>
        <w:rPr>
          <w:rFonts w:asciiTheme="minorBidi" w:eastAsia="Times New Roman" w:hAnsiTheme="minorBidi" w:cstheme="minorBidi"/>
          <w:b/>
          <w:bCs/>
          <w:color w:val="000000"/>
        </w:rPr>
      </w:pPr>
    </w:p>
    <w:p w14:paraId="47E7D00E" w14:textId="56FFB643" w:rsidR="008836D1" w:rsidRPr="00621496" w:rsidRDefault="008836D1" w:rsidP="005A5BFA">
      <w:pPr>
        <w:bidi w:val="0"/>
        <w:spacing w:line="240" w:lineRule="auto"/>
        <w:ind w:left="720"/>
        <w:rPr>
          <w:rFonts w:asciiTheme="minorBidi" w:eastAsia="Times New Roman" w:hAnsiTheme="minorBidi" w:cstheme="minorBidi"/>
          <w:i/>
          <w:iCs/>
          <w:color w:val="000000"/>
        </w:rPr>
      </w:pPr>
      <w:r w:rsidRPr="00621496">
        <w:rPr>
          <w:rFonts w:asciiTheme="minorBidi" w:eastAsia="Times New Roman" w:hAnsiTheme="minorBidi" w:cstheme="minorBidi"/>
          <w:i/>
          <w:iCs/>
          <w:color w:val="000000"/>
        </w:rPr>
        <w:t>Ki kho</w:t>
      </w:r>
      <w:r w:rsidR="00513C7B" w:rsidRPr="00621496">
        <w:rPr>
          <w:rFonts w:asciiTheme="minorBidi" w:eastAsia="Times New Roman" w:hAnsiTheme="minorBidi" w:cstheme="minorBidi"/>
          <w:i/>
          <w:iCs/>
          <w:color w:val="000000"/>
        </w:rPr>
        <w:t xml:space="preserve"> </w:t>
      </w:r>
      <w:r w:rsidRPr="00621496">
        <w:rPr>
          <w:rFonts w:asciiTheme="minorBidi" w:eastAsia="Times New Roman" w:hAnsiTheme="minorBidi" w:cstheme="minorBidi"/>
          <w:i/>
          <w:iCs/>
          <w:color w:val="000000"/>
        </w:rPr>
        <w:t>amar Hashem le</w:t>
      </w:r>
      <w:r w:rsidR="003B7666" w:rsidRPr="00621496">
        <w:rPr>
          <w:rFonts w:asciiTheme="minorBidi" w:eastAsia="Times New Roman" w:hAnsiTheme="minorBidi" w:cstheme="minorBidi"/>
          <w:i/>
          <w:iCs/>
          <w:color w:val="000000"/>
        </w:rPr>
        <w:t>-</w:t>
      </w:r>
      <w:r w:rsidR="008C351D">
        <w:rPr>
          <w:rFonts w:asciiTheme="minorBidi" w:eastAsia="Times New Roman" w:hAnsiTheme="minorBidi" w:cstheme="minorBidi"/>
          <w:i/>
          <w:iCs/>
          <w:color w:val="000000"/>
        </w:rPr>
        <w:t>V</w:t>
      </w:r>
      <w:r w:rsidRPr="00621496">
        <w:rPr>
          <w:rFonts w:asciiTheme="minorBidi" w:eastAsia="Times New Roman" w:hAnsiTheme="minorBidi" w:cstheme="minorBidi"/>
          <w:i/>
          <w:iCs/>
          <w:color w:val="000000"/>
        </w:rPr>
        <w:t>eit Yisrael</w:t>
      </w:r>
    </w:p>
    <w:p w14:paraId="76990A6A" w14:textId="3AB997D7" w:rsidR="008836D1" w:rsidRPr="00621496" w:rsidRDefault="008836D1" w:rsidP="005A5BFA">
      <w:pPr>
        <w:bidi w:val="0"/>
        <w:spacing w:line="240" w:lineRule="auto"/>
        <w:ind w:left="720"/>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For so says </w:t>
      </w:r>
      <w:r w:rsidR="007B291F">
        <w:rPr>
          <w:rFonts w:asciiTheme="minorBidi" w:eastAsia="Times New Roman" w:hAnsiTheme="minorBidi" w:cstheme="minorBidi"/>
          <w:color w:val="000000"/>
        </w:rPr>
        <w:t>the Lord</w:t>
      </w:r>
      <w:r w:rsidRPr="00621496">
        <w:rPr>
          <w:rFonts w:asciiTheme="minorBidi" w:eastAsia="Times New Roman" w:hAnsiTheme="minorBidi" w:cstheme="minorBidi"/>
          <w:color w:val="000000"/>
        </w:rPr>
        <w:t xml:space="preserve"> to the </w:t>
      </w:r>
      <w:r w:rsidR="0024472A">
        <w:rPr>
          <w:rFonts w:asciiTheme="minorBidi" w:eastAsia="Times New Roman" w:hAnsiTheme="minorBidi" w:cstheme="minorBidi"/>
          <w:color w:val="000000"/>
        </w:rPr>
        <w:t>H</w:t>
      </w:r>
      <w:r w:rsidRPr="00621496">
        <w:rPr>
          <w:rFonts w:asciiTheme="minorBidi" w:eastAsia="Times New Roman" w:hAnsiTheme="minorBidi" w:cstheme="minorBidi"/>
          <w:color w:val="000000"/>
        </w:rPr>
        <w:t>ouse of Yisrael</w:t>
      </w:r>
    </w:p>
    <w:p w14:paraId="64AD9BC9" w14:textId="77777777" w:rsidR="007F7E4D" w:rsidRPr="00621496" w:rsidRDefault="007F7E4D" w:rsidP="005A5BFA">
      <w:pPr>
        <w:bidi w:val="0"/>
        <w:spacing w:line="240" w:lineRule="auto"/>
        <w:rPr>
          <w:rFonts w:asciiTheme="minorBidi" w:eastAsia="Times New Roman" w:hAnsiTheme="minorBidi" w:cstheme="minorBidi"/>
          <w:color w:val="000000"/>
        </w:rPr>
      </w:pPr>
    </w:p>
    <w:p w14:paraId="339F54BD" w14:textId="361738EE" w:rsidR="00EF6B7B" w:rsidRPr="00621496" w:rsidRDefault="00EF6B7B"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We have already seen Amos use the </w:t>
      </w:r>
      <w:r w:rsidRPr="00621496">
        <w:rPr>
          <w:rFonts w:asciiTheme="minorBidi" w:eastAsia="Times New Roman" w:hAnsiTheme="minorBidi" w:cstheme="minorBidi"/>
          <w:i/>
          <w:iCs/>
          <w:color w:val="000000"/>
        </w:rPr>
        <w:t xml:space="preserve">ko amar </w:t>
      </w:r>
      <w:r w:rsidRPr="00621496">
        <w:rPr>
          <w:rFonts w:asciiTheme="minorBidi" w:eastAsia="Times New Roman" w:hAnsiTheme="minorBidi" w:cstheme="minorBidi"/>
          <w:color w:val="000000"/>
        </w:rPr>
        <w:t>"messenger formula</w:t>
      </w:r>
      <w:r w:rsidR="007F7E4D" w:rsidRPr="00621496">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used throughout </w:t>
      </w:r>
      <w:r w:rsidR="00272054" w:rsidRPr="00272054">
        <w:rPr>
          <w:rFonts w:asciiTheme="minorBidi" w:eastAsia="Times New Roman" w:hAnsiTheme="minorBidi" w:cstheme="minorBidi"/>
          <w:i/>
          <w:color w:val="000000"/>
        </w:rPr>
        <w:t>Tanakh</w:t>
      </w:r>
      <w:r w:rsidRPr="00621496">
        <w:rPr>
          <w:rFonts w:asciiTheme="minorBidi" w:eastAsia="Times New Roman" w:hAnsiTheme="minorBidi" w:cstheme="minorBidi"/>
          <w:color w:val="000000"/>
        </w:rPr>
        <w:t xml:space="preserve"> (and other </w:t>
      </w:r>
      <w:r w:rsidR="008C351D">
        <w:rPr>
          <w:rFonts w:asciiTheme="minorBidi" w:eastAsia="Times New Roman" w:hAnsiTheme="minorBidi" w:cstheme="minorBidi"/>
          <w:color w:val="000000"/>
        </w:rPr>
        <w:t xml:space="preserve">Ancient </w:t>
      </w:r>
      <w:r w:rsidRPr="00621496">
        <w:rPr>
          <w:rFonts w:asciiTheme="minorBidi" w:eastAsia="Times New Roman" w:hAnsiTheme="minorBidi" w:cstheme="minorBidi"/>
          <w:color w:val="000000"/>
        </w:rPr>
        <w:t>Near Eastern texts) to preface the message of a sovereign to his servant or vassal.</w:t>
      </w:r>
      <w:r w:rsidR="008C351D">
        <w:rPr>
          <w:rFonts w:asciiTheme="minorBidi" w:eastAsia="Times New Roman" w:hAnsiTheme="minorBidi" w:cstheme="minorBidi"/>
          <w:color w:val="000000"/>
        </w:rPr>
        <w:t xml:space="preserve"> </w:t>
      </w:r>
      <w:r w:rsidR="004B3029" w:rsidRPr="00621496">
        <w:rPr>
          <w:rFonts w:asciiTheme="minorBidi" w:eastAsia="Times New Roman" w:hAnsiTheme="minorBidi" w:cstheme="minorBidi"/>
          <w:color w:val="000000"/>
        </w:rPr>
        <w:t xml:space="preserve">The more detailed </w:t>
      </w:r>
      <w:r w:rsidR="004B3029" w:rsidRPr="00621496">
        <w:rPr>
          <w:rFonts w:asciiTheme="minorBidi" w:eastAsia="Times New Roman" w:hAnsiTheme="minorBidi" w:cstheme="minorBidi"/>
          <w:i/>
          <w:iCs/>
          <w:color w:val="000000"/>
        </w:rPr>
        <w:t xml:space="preserve">ki kho amar </w:t>
      </w:r>
      <w:r w:rsidR="004B3029" w:rsidRPr="00621496">
        <w:rPr>
          <w:rFonts w:asciiTheme="minorBidi" w:eastAsia="Times New Roman" w:hAnsiTheme="minorBidi" w:cstheme="minorBidi"/>
          <w:color w:val="000000"/>
        </w:rPr>
        <w:t xml:space="preserve">formula used here was used in the previous verse, at the end of the opening dirge, announcing the plague that was destined to </w:t>
      </w:r>
      <w:r w:rsidR="0024472A">
        <w:rPr>
          <w:rFonts w:asciiTheme="minorBidi" w:eastAsia="Times New Roman" w:hAnsiTheme="minorBidi" w:cstheme="minorBidi"/>
          <w:color w:val="000000"/>
        </w:rPr>
        <w:t>eradicate</w:t>
      </w:r>
      <w:r w:rsidR="004B3029" w:rsidRPr="00621496">
        <w:rPr>
          <w:rFonts w:asciiTheme="minorBidi" w:eastAsia="Times New Roman" w:hAnsiTheme="minorBidi" w:cstheme="minorBidi"/>
          <w:color w:val="000000"/>
        </w:rPr>
        <w:t xml:space="preserve"> 90% of the population.</w:t>
      </w:r>
      <w:r w:rsidR="008C351D">
        <w:rPr>
          <w:rFonts w:asciiTheme="minorBidi" w:eastAsia="Times New Roman" w:hAnsiTheme="minorBidi" w:cstheme="minorBidi"/>
          <w:color w:val="000000"/>
        </w:rPr>
        <w:t xml:space="preserve"> </w:t>
      </w:r>
      <w:r w:rsidR="0072093F" w:rsidRPr="00621496">
        <w:rPr>
          <w:rFonts w:asciiTheme="minorBidi" w:eastAsia="Times New Roman" w:hAnsiTheme="minorBidi" w:cstheme="minorBidi"/>
          <w:color w:val="000000"/>
        </w:rPr>
        <w:t xml:space="preserve">We might surmise that Amos's use of the same formula here operates as transition, moving us smoothly from the dirge to the </w:t>
      </w:r>
      <w:r w:rsidR="0024472A">
        <w:rPr>
          <w:rFonts w:asciiTheme="minorBidi" w:eastAsia="Times New Roman" w:hAnsiTheme="minorBidi" w:cstheme="minorBidi"/>
          <w:color w:val="000000"/>
        </w:rPr>
        <w:t>d</w:t>
      </w:r>
      <w:r w:rsidR="0072093F" w:rsidRPr="00621496">
        <w:rPr>
          <w:rFonts w:asciiTheme="minorBidi" w:eastAsia="Times New Roman" w:hAnsiTheme="minorBidi" w:cstheme="minorBidi"/>
          <w:color w:val="000000"/>
        </w:rPr>
        <w:t>ivine call to seek out God. In addition, it may serve as the antidote</w:t>
      </w:r>
      <w:r w:rsidR="008C351D">
        <w:rPr>
          <w:rFonts w:asciiTheme="minorBidi" w:eastAsia="Times New Roman" w:hAnsiTheme="minorBidi" w:cstheme="minorBidi"/>
          <w:color w:val="000000"/>
        </w:rPr>
        <w:t>;</w:t>
      </w:r>
      <w:r w:rsidR="0072093F" w:rsidRPr="00621496">
        <w:rPr>
          <w:rFonts w:asciiTheme="minorBidi" w:eastAsia="Times New Roman" w:hAnsiTheme="minorBidi" w:cstheme="minorBidi"/>
          <w:color w:val="000000"/>
        </w:rPr>
        <w:t xml:space="preserve"> to wit</w:t>
      </w:r>
      <w:r w:rsidR="008C351D">
        <w:rPr>
          <w:rFonts w:asciiTheme="minorBidi" w:eastAsia="Times New Roman" w:hAnsiTheme="minorBidi" w:cstheme="minorBidi"/>
          <w:color w:val="000000"/>
        </w:rPr>
        <w:t>:</w:t>
      </w:r>
      <w:r w:rsidR="0072093F" w:rsidRPr="00621496">
        <w:rPr>
          <w:rFonts w:asciiTheme="minorBidi" w:eastAsia="Times New Roman" w:hAnsiTheme="minorBidi" w:cstheme="minorBidi"/>
          <w:color w:val="000000"/>
        </w:rPr>
        <w:t xml:space="preserve"> X will happen, but to forestall or prevent it, do the following.</w:t>
      </w:r>
    </w:p>
    <w:p w14:paraId="733E4C47" w14:textId="77777777" w:rsidR="007F7E4D" w:rsidRPr="00621496" w:rsidRDefault="007F7E4D" w:rsidP="005A5BFA">
      <w:pPr>
        <w:bidi w:val="0"/>
        <w:spacing w:line="240" w:lineRule="auto"/>
        <w:jc w:val="both"/>
        <w:rPr>
          <w:rFonts w:asciiTheme="minorBidi" w:eastAsia="Times New Roman" w:hAnsiTheme="minorBidi" w:cstheme="minorBidi"/>
          <w:color w:val="000000"/>
        </w:rPr>
      </w:pPr>
    </w:p>
    <w:p w14:paraId="7F24C083" w14:textId="089DA34D" w:rsidR="009011C9" w:rsidRPr="00621496" w:rsidRDefault="009011C9"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In addition, the mini-coda of the line, </w:t>
      </w:r>
      <w:r w:rsidRPr="00621496">
        <w:rPr>
          <w:rFonts w:asciiTheme="minorBidi" w:eastAsia="Times New Roman" w:hAnsiTheme="minorBidi" w:cstheme="minorBidi"/>
          <w:i/>
          <w:iCs/>
          <w:color w:val="000000"/>
        </w:rPr>
        <w:t>le</w:t>
      </w:r>
      <w:r w:rsidR="00FA50F9" w:rsidRPr="00621496">
        <w:rPr>
          <w:rFonts w:asciiTheme="minorBidi" w:eastAsia="Times New Roman" w:hAnsiTheme="minorBidi" w:cstheme="minorBidi"/>
          <w:i/>
          <w:iCs/>
          <w:color w:val="000000"/>
        </w:rPr>
        <w:t>-V</w:t>
      </w:r>
      <w:r w:rsidRPr="00621496">
        <w:rPr>
          <w:rFonts w:asciiTheme="minorBidi" w:eastAsia="Times New Roman" w:hAnsiTheme="minorBidi" w:cstheme="minorBidi"/>
          <w:i/>
          <w:iCs/>
          <w:color w:val="000000"/>
        </w:rPr>
        <w:t>eit Yisrael</w:t>
      </w:r>
      <w:r w:rsidRPr="00621496">
        <w:rPr>
          <w:rFonts w:asciiTheme="minorBidi" w:eastAsia="Times New Roman" w:hAnsiTheme="minorBidi" w:cstheme="minorBidi"/>
          <w:color w:val="000000"/>
        </w:rPr>
        <w:t xml:space="preserve"> serves to further cement the relationship between this call to return to God </w:t>
      </w:r>
      <w:r w:rsidR="0024472A">
        <w:rPr>
          <w:rFonts w:asciiTheme="minorBidi" w:eastAsia="Times New Roman" w:hAnsiTheme="minorBidi" w:cstheme="minorBidi"/>
          <w:color w:val="000000"/>
        </w:rPr>
        <w:t>and</w:t>
      </w:r>
      <w:r w:rsidRPr="00621496">
        <w:rPr>
          <w:rFonts w:asciiTheme="minorBidi" w:eastAsia="Times New Roman" w:hAnsiTheme="minorBidi" w:cstheme="minorBidi"/>
          <w:color w:val="000000"/>
        </w:rPr>
        <w:t xml:space="preserve"> the foregoing lament, which both beg</w:t>
      </w:r>
      <w:r w:rsidR="0024472A">
        <w:rPr>
          <w:rFonts w:asciiTheme="minorBidi" w:eastAsia="Times New Roman" w:hAnsiTheme="minorBidi" w:cstheme="minorBidi"/>
          <w:color w:val="000000"/>
        </w:rPr>
        <w:t>ins</w:t>
      </w:r>
      <w:r w:rsidRPr="00621496">
        <w:rPr>
          <w:rFonts w:asciiTheme="minorBidi" w:eastAsia="Times New Roman" w:hAnsiTheme="minorBidi" w:cstheme="minorBidi"/>
          <w:color w:val="000000"/>
        </w:rPr>
        <w:t xml:space="preserve"> and end</w:t>
      </w:r>
      <w:r w:rsidR="0024472A">
        <w:rPr>
          <w:rFonts w:asciiTheme="minorBidi" w:eastAsia="Times New Roman" w:hAnsiTheme="minorBidi" w:cstheme="minorBidi"/>
          <w:color w:val="000000"/>
        </w:rPr>
        <w:t>s</w:t>
      </w:r>
      <w:r w:rsidRPr="00621496">
        <w:rPr>
          <w:rFonts w:asciiTheme="minorBidi" w:eastAsia="Times New Roman" w:hAnsiTheme="minorBidi" w:cstheme="minorBidi"/>
          <w:color w:val="000000"/>
        </w:rPr>
        <w:t xml:space="preserve"> with </w:t>
      </w:r>
      <w:r w:rsidRPr="00621496">
        <w:rPr>
          <w:rFonts w:asciiTheme="minorBidi" w:eastAsia="Times New Roman" w:hAnsiTheme="minorBidi" w:cstheme="minorBidi"/>
          <w:i/>
          <w:iCs/>
          <w:color w:val="000000"/>
        </w:rPr>
        <w:t>Beit Yisrael</w:t>
      </w:r>
      <w:r w:rsidRPr="00621496">
        <w:rPr>
          <w:rFonts w:asciiTheme="minorBidi" w:eastAsia="Times New Roman" w:hAnsiTheme="minorBidi" w:cstheme="minorBidi"/>
          <w:color w:val="000000"/>
        </w:rPr>
        <w:t xml:space="preserve">. </w:t>
      </w:r>
    </w:p>
    <w:p w14:paraId="6AE50E3B" w14:textId="77777777" w:rsidR="00EF6B7B" w:rsidRPr="00621496" w:rsidRDefault="00EF6B7B" w:rsidP="005A5BFA">
      <w:pPr>
        <w:bidi w:val="0"/>
        <w:spacing w:line="240" w:lineRule="auto"/>
        <w:ind w:left="720"/>
        <w:rPr>
          <w:rFonts w:asciiTheme="minorBidi" w:eastAsia="Times New Roman" w:hAnsiTheme="minorBidi" w:cstheme="minorBidi"/>
          <w:i/>
          <w:iCs/>
          <w:color w:val="000000"/>
        </w:rPr>
      </w:pPr>
    </w:p>
    <w:p w14:paraId="4E5E3035" w14:textId="2F9C58EE" w:rsidR="008836D1" w:rsidRPr="00621496" w:rsidRDefault="008836D1" w:rsidP="005A5BFA">
      <w:pPr>
        <w:bidi w:val="0"/>
        <w:spacing w:line="240" w:lineRule="auto"/>
        <w:ind w:left="720"/>
        <w:rPr>
          <w:rFonts w:asciiTheme="minorBidi" w:eastAsia="Times New Roman" w:hAnsiTheme="minorBidi" w:cstheme="minorBidi"/>
          <w:i/>
          <w:iCs/>
          <w:color w:val="000000"/>
        </w:rPr>
      </w:pPr>
      <w:r w:rsidRPr="00621496">
        <w:rPr>
          <w:rFonts w:asciiTheme="minorBidi" w:eastAsia="Times New Roman" w:hAnsiTheme="minorBidi" w:cstheme="minorBidi"/>
          <w:i/>
          <w:iCs/>
          <w:color w:val="000000"/>
        </w:rPr>
        <w:t>Dirshuni vi</w:t>
      </w:r>
      <w:r w:rsidR="003B7666" w:rsidRPr="00621496">
        <w:rPr>
          <w:rFonts w:asciiTheme="minorBidi" w:eastAsia="Times New Roman" w:hAnsiTheme="minorBidi" w:cstheme="minorBidi"/>
          <w:i/>
          <w:iCs/>
          <w:color w:val="000000"/>
        </w:rPr>
        <w:t>-</w:t>
      </w:r>
      <w:r w:rsidRPr="00621496">
        <w:rPr>
          <w:rFonts w:asciiTheme="minorBidi" w:eastAsia="Times New Roman" w:hAnsiTheme="minorBidi" w:cstheme="minorBidi"/>
          <w:i/>
          <w:iCs/>
          <w:color w:val="000000"/>
        </w:rPr>
        <w:t>chyu</w:t>
      </w:r>
      <w:r w:rsidR="008C351D">
        <w:rPr>
          <w:rFonts w:asciiTheme="minorBidi" w:eastAsia="Times New Roman" w:hAnsiTheme="minorBidi" w:cstheme="minorBidi"/>
          <w:i/>
          <w:iCs/>
          <w:color w:val="000000"/>
        </w:rPr>
        <w:t>!</w:t>
      </w:r>
    </w:p>
    <w:p w14:paraId="49D5FB92" w14:textId="21A3137F" w:rsidR="002F0432" w:rsidRPr="00621496" w:rsidRDefault="008836D1" w:rsidP="005A5BFA">
      <w:pPr>
        <w:bidi w:val="0"/>
        <w:spacing w:line="240" w:lineRule="auto"/>
        <w:ind w:left="720"/>
        <w:rPr>
          <w:rFonts w:asciiTheme="minorBidi" w:eastAsia="Times New Roman" w:hAnsiTheme="minorBidi" w:cstheme="minorBidi"/>
          <w:color w:val="000000"/>
        </w:rPr>
      </w:pPr>
      <w:r w:rsidRPr="00621496">
        <w:rPr>
          <w:rFonts w:asciiTheme="minorBidi" w:eastAsia="Times New Roman" w:hAnsiTheme="minorBidi" w:cstheme="minorBidi"/>
          <w:color w:val="000000"/>
        </w:rPr>
        <w:t>See</w:t>
      </w:r>
      <w:r w:rsidR="00513C7B" w:rsidRPr="00621496">
        <w:rPr>
          <w:rFonts w:asciiTheme="minorBidi" w:eastAsia="Times New Roman" w:hAnsiTheme="minorBidi" w:cstheme="minorBidi"/>
          <w:color w:val="000000"/>
        </w:rPr>
        <w:t>k</w:t>
      </w:r>
      <w:r w:rsidRPr="00621496">
        <w:rPr>
          <w:rFonts w:asciiTheme="minorBidi" w:eastAsia="Times New Roman" w:hAnsiTheme="minorBidi" w:cstheme="minorBidi"/>
          <w:color w:val="000000"/>
        </w:rPr>
        <w:t xml:space="preserve"> Me and live! </w:t>
      </w:r>
    </w:p>
    <w:p w14:paraId="082FBC3E" w14:textId="2A55467B" w:rsidR="00084134" w:rsidRPr="00621496" w:rsidRDefault="00084134" w:rsidP="005A5BFA">
      <w:pPr>
        <w:bidi w:val="0"/>
        <w:spacing w:line="240" w:lineRule="auto"/>
        <w:ind w:left="720"/>
        <w:rPr>
          <w:rFonts w:asciiTheme="minorBidi" w:eastAsia="Times New Roman" w:hAnsiTheme="minorBidi" w:cstheme="minorBidi"/>
          <w:color w:val="000000"/>
        </w:rPr>
      </w:pPr>
    </w:p>
    <w:p w14:paraId="247D99C1" w14:textId="356DFF97" w:rsidR="00084134" w:rsidRPr="00621496" w:rsidRDefault="00084134"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The root </w:t>
      </w:r>
      <w:r w:rsidRPr="00621496">
        <w:rPr>
          <w:rFonts w:asciiTheme="minorBidi" w:eastAsia="Times New Roman" w:hAnsiTheme="minorBidi" w:cstheme="minorBidi"/>
          <w:i/>
          <w:iCs/>
          <w:color w:val="000000"/>
        </w:rPr>
        <w:t>d</w:t>
      </w:r>
      <w:r w:rsidR="003B7666" w:rsidRPr="00621496">
        <w:rPr>
          <w:rFonts w:asciiTheme="minorBidi" w:eastAsia="Times New Roman" w:hAnsiTheme="minorBidi" w:cstheme="minorBidi"/>
          <w:i/>
          <w:iCs/>
          <w:color w:val="000000"/>
        </w:rPr>
        <w:t>a</w:t>
      </w:r>
      <w:r w:rsidRPr="00621496">
        <w:rPr>
          <w:rFonts w:asciiTheme="minorBidi" w:eastAsia="Times New Roman" w:hAnsiTheme="minorBidi" w:cstheme="minorBidi"/>
          <w:i/>
          <w:iCs/>
          <w:color w:val="000000"/>
        </w:rPr>
        <w:t>r</w:t>
      </w:r>
      <w:r w:rsidR="003B7666" w:rsidRPr="00621496">
        <w:rPr>
          <w:rFonts w:asciiTheme="minorBidi" w:eastAsia="Times New Roman" w:hAnsiTheme="minorBidi" w:cstheme="minorBidi"/>
          <w:i/>
          <w:iCs/>
          <w:color w:val="000000"/>
        </w:rPr>
        <w:t>a</w:t>
      </w:r>
      <w:r w:rsidRPr="00621496">
        <w:rPr>
          <w:rFonts w:asciiTheme="minorBidi" w:eastAsia="Times New Roman" w:hAnsiTheme="minorBidi" w:cstheme="minorBidi"/>
          <w:i/>
          <w:iCs/>
          <w:color w:val="000000"/>
        </w:rPr>
        <w:t>sh</w:t>
      </w:r>
      <w:r w:rsidRPr="00621496">
        <w:rPr>
          <w:rFonts w:asciiTheme="minorBidi" w:eastAsia="Times New Roman" w:hAnsiTheme="minorBidi" w:cstheme="minorBidi"/>
          <w:color w:val="000000"/>
        </w:rPr>
        <w:t xml:space="preserve"> has a fairly consistent meaning of "seeking" throughout </w:t>
      </w:r>
      <w:r w:rsidR="00272054" w:rsidRPr="00272054">
        <w:rPr>
          <w:rFonts w:asciiTheme="minorBidi" w:eastAsia="Times New Roman" w:hAnsiTheme="minorBidi" w:cstheme="minorBidi"/>
          <w:i/>
          <w:color w:val="000000"/>
        </w:rPr>
        <w:t>Tanakh</w:t>
      </w:r>
      <w:r w:rsidRPr="00621496">
        <w:rPr>
          <w:rFonts w:asciiTheme="minorBidi" w:eastAsia="Times New Roman" w:hAnsiTheme="minorBidi" w:cstheme="minorBidi"/>
          <w:color w:val="000000"/>
        </w:rPr>
        <w:t>. It has been used to describe judicial inquiry (</w:t>
      </w:r>
      <w:r w:rsidRPr="00621496">
        <w:rPr>
          <w:rFonts w:asciiTheme="minorBidi" w:eastAsia="Times New Roman" w:hAnsiTheme="minorBidi" w:cstheme="minorBidi"/>
          <w:i/>
          <w:iCs/>
          <w:color w:val="000000"/>
        </w:rPr>
        <w:t>Devarim</w:t>
      </w:r>
      <w:r w:rsidRPr="00621496">
        <w:rPr>
          <w:rFonts w:asciiTheme="minorBidi" w:eastAsia="Times New Roman" w:hAnsiTheme="minorBidi" w:cstheme="minorBidi"/>
          <w:color w:val="000000"/>
        </w:rPr>
        <w:t xml:space="preserve"> 13:15; 17:4, 9) as well as describing God's Providence (famously, ibid</w:t>
      </w:r>
      <w:r w:rsidR="008C351D">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11:12). We are bidden </w:t>
      </w:r>
      <w:r w:rsidRPr="00621496">
        <w:rPr>
          <w:rFonts w:asciiTheme="minorBidi" w:eastAsia="Times New Roman" w:hAnsiTheme="minorBidi" w:cstheme="minorBidi"/>
          <w:color w:val="000000"/>
        </w:rPr>
        <w:lastRenderedPageBreak/>
        <w:t>to seek God at the place where He causes His Name to rest (ibid</w:t>
      </w:r>
      <w:r w:rsidR="008C351D">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12:5) and not to "seek" after the dead (i.e. engage in necromancy</w:t>
      </w:r>
      <w:r w:rsidR="008C351D">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ibid</w:t>
      </w:r>
      <w:r w:rsidR="008C351D">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18:11).</w:t>
      </w:r>
      <w:r w:rsidR="008C351D">
        <w:rPr>
          <w:rFonts w:asciiTheme="minorBidi" w:eastAsia="Times New Roman" w:hAnsiTheme="minorBidi" w:cstheme="minorBidi"/>
          <w:color w:val="000000"/>
        </w:rPr>
        <w:t xml:space="preserve"> </w:t>
      </w:r>
      <w:r w:rsidR="003D1746" w:rsidRPr="00621496">
        <w:rPr>
          <w:rFonts w:asciiTheme="minorBidi" w:eastAsia="Times New Roman" w:hAnsiTheme="minorBidi" w:cstheme="minorBidi"/>
          <w:color w:val="000000"/>
        </w:rPr>
        <w:t xml:space="preserve">We are also adjured to actively seek the welfare of the city </w:t>
      </w:r>
      <w:r w:rsidR="008C351D">
        <w:rPr>
          <w:rFonts w:asciiTheme="minorBidi" w:eastAsia="Times New Roman" w:hAnsiTheme="minorBidi" w:cstheme="minorBidi"/>
          <w:color w:val="000000"/>
        </w:rPr>
        <w:t xml:space="preserve">to which </w:t>
      </w:r>
      <w:r w:rsidR="00B961E8" w:rsidRPr="00621496">
        <w:rPr>
          <w:rFonts w:asciiTheme="minorBidi" w:eastAsia="Times New Roman" w:hAnsiTheme="minorBidi" w:cstheme="minorBidi"/>
          <w:color w:val="000000"/>
        </w:rPr>
        <w:t xml:space="preserve">we </w:t>
      </w:r>
      <w:r w:rsidR="008C351D">
        <w:rPr>
          <w:rFonts w:asciiTheme="minorBidi" w:eastAsia="Times New Roman" w:hAnsiTheme="minorBidi" w:cstheme="minorBidi"/>
          <w:color w:val="000000"/>
        </w:rPr>
        <w:t xml:space="preserve">have been </w:t>
      </w:r>
      <w:r w:rsidR="00945751" w:rsidRPr="00621496">
        <w:rPr>
          <w:rFonts w:asciiTheme="minorBidi" w:eastAsia="Times New Roman" w:hAnsiTheme="minorBidi" w:cstheme="minorBidi"/>
          <w:color w:val="000000"/>
        </w:rPr>
        <w:t>exiled</w:t>
      </w:r>
      <w:r w:rsidR="00B961E8" w:rsidRPr="00621496">
        <w:rPr>
          <w:rFonts w:asciiTheme="minorBidi" w:eastAsia="Times New Roman" w:hAnsiTheme="minorBidi" w:cstheme="minorBidi"/>
          <w:color w:val="000000"/>
        </w:rPr>
        <w:t>,</w:t>
      </w:r>
      <w:r w:rsidR="00945751" w:rsidRPr="00621496">
        <w:rPr>
          <w:rFonts w:asciiTheme="minorBidi" w:eastAsia="Times New Roman" w:hAnsiTheme="minorBidi" w:cstheme="minorBidi"/>
          <w:color w:val="000000"/>
        </w:rPr>
        <w:t xml:space="preserve"> </w:t>
      </w:r>
      <w:r w:rsidR="00B961E8" w:rsidRPr="00621496">
        <w:rPr>
          <w:rFonts w:asciiTheme="minorBidi" w:eastAsia="Times New Roman" w:hAnsiTheme="minorBidi" w:cstheme="minorBidi"/>
          <w:color w:val="000000"/>
        </w:rPr>
        <w:t>i.e.</w:t>
      </w:r>
      <w:r w:rsidR="008C351D">
        <w:rPr>
          <w:rFonts w:asciiTheme="minorBidi" w:eastAsia="Times New Roman" w:hAnsiTheme="minorBidi" w:cstheme="minorBidi"/>
          <w:color w:val="000000"/>
        </w:rPr>
        <w:t xml:space="preserve"> </w:t>
      </w:r>
      <w:r w:rsidR="00945751" w:rsidRPr="00621496">
        <w:rPr>
          <w:rFonts w:asciiTheme="minorBidi" w:eastAsia="Times New Roman" w:hAnsiTheme="minorBidi" w:cstheme="minorBidi"/>
          <w:color w:val="000000"/>
        </w:rPr>
        <w:t>Bavel</w:t>
      </w:r>
      <w:r w:rsidR="003D1746" w:rsidRPr="00621496">
        <w:rPr>
          <w:rFonts w:asciiTheme="minorBidi" w:eastAsia="Times New Roman" w:hAnsiTheme="minorBidi" w:cstheme="minorBidi"/>
          <w:color w:val="000000"/>
        </w:rPr>
        <w:t xml:space="preserve"> (</w:t>
      </w:r>
      <w:r w:rsidR="008C351D">
        <w:rPr>
          <w:rFonts w:asciiTheme="minorBidi" w:eastAsia="Times New Roman" w:hAnsiTheme="minorBidi" w:cstheme="minorBidi"/>
          <w:i/>
          <w:iCs/>
          <w:color w:val="000000"/>
        </w:rPr>
        <w:t>“D</w:t>
      </w:r>
      <w:r w:rsidR="003D1746" w:rsidRPr="00621496">
        <w:rPr>
          <w:rFonts w:asciiTheme="minorBidi" w:eastAsia="Times New Roman" w:hAnsiTheme="minorBidi" w:cstheme="minorBidi"/>
          <w:i/>
          <w:iCs/>
          <w:color w:val="000000"/>
        </w:rPr>
        <w:t>irshu et sh</w:t>
      </w:r>
      <w:r w:rsidR="003B7666" w:rsidRPr="00621496">
        <w:rPr>
          <w:rFonts w:asciiTheme="minorBidi" w:eastAsia="Times New Roman" w:hAnsiTheme="minorBidi" w:cstheme="minorBidi"/>
          <w:i/>
          <w:iCs/>
          <w:color w:val="000000"/>
        </w:rPr>
        <w:t>e</w:t>
      </w:r>
      <w:r w:rsidR="003D1746" w:rsidRPr="00621496">
        <w:rPr>
          <w:rFonts w:asciiTheme="minorBidi" w:eastAsia="Times New Roman" w:hAnsiTheme="minorBidi" w:cstheme="minorBidi"/>
          <w:i/>
          <w:iCs/>
          <w:color w:val="000000"/>
        </w:rPr>
        <w:t>lom ha</w:t>
      </w:r>
      <w:r w:rsidR="003B7666" w:rsidRPr="00621496">
        <w:rPr>
          <w:rFonts w:asciiTheme="minorBidi" w:eastAsia="Times New Roman" w:hAnsiTheme="minorBidi" w:cstheme="minorBidi"/>
          <w:i/>
          <w:iCs/>
          <w:color w:val="000000"/>
        </w:rPr>
        <w:t>-</w:t>
      </w:r>
      <w:r w:rsidR="003D1746" w:rsidRPr="00621496">
        <w:rPr>
          <w:rFonts w:asciiTheme="minorBidi" w:eastAsia="Times New Roman" w:hAnsiTheme="minorBidi" w:cstheme="minorBidi"/>
          <w:i/>
          <w:iCs/>
          <w:color w:val="000000"/>
        </w:rPr>
        <w:t>ir</w:t>
      </w:r>
      <w:r w:rsidR="00945751" w:rsidRPr="00621496">
        <w:rPr>
          <w:rFonts w:asciiTheme="minorBidi" w:eastAsia="Times New Roman" w:hAnsiTheme="minorBidi" w:cstheme="minorBidi"/>
          <w:i/>
          <w:iCs/>
          <w:color w:val="000000"/>
        </w:rPr>
        <w:t xml:space="preserve"> asher higleiti etkhem sham</w:t>
      </w:r>
      <w:r w:rsidR="003B7666" w:rsidRPr="00621496">
        <w:rPr>
          <w:rFonts w:asciiTheme="minorBidi" w:eastAsia="Times New Roman" w:hAnsiTheme="minorBidi" w:cstheme="minorBidi"/>
          <w:i/>
          <w:iCs/>
          <w:color w:val="000000"/>
        </w:rPr>
        <w:t>a</w:t>
      </w:r>
      <w:r w:rsidR="008C351D">
        <w:rPr>
          <w:rFonts w:asciiTheme="minorBidi" w:eastAsia="Times New Roman" w:hAnsiTheme="minorBidi" w:cstheme="minorBidi"/>
          <w:i/>
          <w:iCs/>
          <w:color w:val="000000"/>
        </w:rPr>
        <w:t xml:space="preserve">,” </w:t>
      </w:r>
      <w:r w:rsidR="003D1746" w:rsidRPr="00621496">
        <w:rPr>
          <w:rFonts w:asciiTheme="minorBidi" w:eastAsia="Times New Roman" w:hAnsiTheme="minorBidi" w:cstheme="minorBidi"/>
          <w:i/>
          <w:iCs/>
          <w:color w:val="000000"/>
        </w:rPr>
        <w:t>Yirm</w:t>
      </w:r>
      <w:r w:rsidR="003B7666" w:rsidRPr="00621496">
        <w:rPr>
          <w:rFonts w:asciiTheme="minorBidi" w:eastAsia="Times New Roman" w:hAnsiTheme="minorBidi" w:cstheme="minorBidi"/>
          <w:i/>
          <w:iCs/>
          <w:color w:val="000000"/>
        </w:rPr>
        <w:t>e</w:t>
      </w:r>
      <w:r w:rsidR="003D1746" w:rsidRPr="00621496">
        <w:rPr>
          <w:rFonts w:asciiTheme="minorBidi" w:eastAsia="Times New Roman" w:hAnsiTheme="minorBidi" w:cstheme="minorBidi"/>
          <w:i/>
          <w:iCs/>
          <w:color w:val="000000"/>
        </w:rPr>
        <w:t>yahu</w:t>
      </w:r>
      <w:r w:rsidR="003D1746" w:rsidRPr="00621496">
        <w:rPr>
          <w:rFonts w:asciiTheme="minorBidi" w:eastAsia="Times New Roman" w:hAnsiTheme="minorBidi" w:cstheme="minorBidi"/>
          <w:color w:val="000000"/>
        </w:rPr>
        <w:t xml:space="preserve"> 29:7). </w:t>
      </w:r>
    </w:p>
    <w:p w14:paraId="38012CF7" w14:textId="77777777" w:rsidR="007F7E4D" w:rsidRPr="00621496" w:rsidRDefault="007F7E4D" w:rsidP="005A5BFA">
      <w:pPr>
        <w:bidi w:val="0"/>
        <w:spacing w:line="240" w:lineRule="auto"/>
        <w:jc w:val="both"/>
        <w:rPr>
          <w:rFonts w:asciiTheme="minorBidi" w:eastAsia="Times New Roman" w:hAnsiTheme="minorBidi" w:cstheme="minorBidi"/>
          <w:color w:val="000000"/>
        </w:rPr>
      </w:pPr>
    </w:p>
    <w:p w14:paraId="3DA87571" w14:textId="360A3F99" w:rsidR="0009252B" w:rsidRPr="00621496" w:rsidRDefault="0009252B"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A critical difference in the "direction" of </w:t>
      </w:r>
      <w:r w:rsidR="007F7E4D" w:rsidRPr="00621496">
        <w:rPr>
          <w:rFonts w:asciiTheme="minorBidi" w:eastAsia="Times New Roman" w:hAnsiTheme="minorBidi" w:cstheme="minorBidi"/>
          <w:i/>
          <w:iCs/>
          <w:color w:val="000000"/>
        </w:rPr>
        <w:t>derisha</w:t>
      </w:r>
      <w:r w:rsidRPr="00621496">
        <w:rPr>
          <w:rFonts w:asciiTheme="minorBidi" w:eastAsia="Times New Roman" w:hAnsiTheme="minorBidi" w:cstheme="minorBidi"/>
          <w:color w:val="000000"/>
        </w:rPr>
        <w:t xml:space="preserve"> is as follows: When man is commanded </w:t>
      </w:r>
      <w:r w:rsidRPr="00621496">
        <w:rPr>
          <w:rFonts w:asciiTheme="minorBidi" w:eastAsia="Times New Roman" w:hAnsiTheme="minorBidi" w:cstheme="minorBidi"/>
          <w:i/>
          <w:iCs/>
          <w:color w:val="000000"/>
        </w:rPr>
        <w:t>li</w:t>
      </w:r>
      <w:r w:rsidR="008C351D">
        <w:rPr>
          <w:rFonts w:asciiTheme="minorBidi" w:eastAsia="Times New Roman" w:hAnsiTheme="minorBidi" w:cstheme="minorBidi"/>
          <w:i/>
          <w:iCs/>
          <w:color w:val="000000"/>
        </w:rPr>
        <w:t>-</w:t>
      </w:r>
      <w:r w:rsidRPr="00621496">
        <w:rPr>
          <w:rFonts w:asciiTheme="minorBidi" w:eastAsia="Times New Roman" w:hAnsiTheme="minorBidi" w:cstheme="minorBidi"/>
          <w:i/>
          <w:iCs/>
          <w:color w:val="000000"/>
        </w:rPr>
        <w:t xml:space="preserve">drosh </w:t>
      </w:r>
      <w:r w:rsidRPr="00621496">
        <w:rPr>
          <w:rFonts w:asciiTheme="minorBidi" w:eastAsia="Times New Roman" w:hAnsiTheme="minorBidi" w:cstheme="minorBidi"/>
          <w:color w:val="000000"/>
        </w:rPr>
        <w:t xml:space="preserve">or is engaged in </w:t>
      </w:r>
      <w:r w:rsidR="007F7E4D" w:rsidRPr="00621496">
        <w:rPr>
          <w:rFonts w:asciiTheme="minorBidi" w:eastAsia="Times New Roman" w:hAnsiTheme="minorBidi" w:cstheme="minorBidi"/>
          <w:i/>
          <w:iCs/>
          <w:color w:val="000000"/>
        </w:rPr>
        <w:t>derisha</w:t>
      </w:r>
      <w:r w:rsidRPr="00621496">
        <w:rPr>
          <w:rFonts w:asciiTheme="minorBidi" w:eastAsia="Times New Roman" w:hAnsiTheme="minorBidi" w:cstheme="minorBidi"/>
          <w:color w:val="000000"/>
        </w:rPr>
        <w:t xml:space="preserve">, there is a specific and, sometimes, stated end in sight. The court must </w:t>
      </w:r>
      <w:r w:rsidRPr="008B7308">
        <w:rPr>
          <w:rFonts w:asciiTheme="minorBidi" w:eastAsia="Times New Roman" w:hAnsiTheme="minorBidi" w:cstheme="minorBidi"/>
          <w:b/>
          <w:bCs/>
          <w:color w:val="000000"/>
        </w:rPr>
        <w:t>seek</w:t>
      </w:r>
      <w:r w:rsidRPr="00621496">
        <w:rPr>
          <w:rFonts w:asciiTheme="minorBidi" w:eastAsia="Times New Roman" w:hAnsiTheme="minorBidi" w:cstheme="minorBidi"/>
          <w:color w:val="000000"/>
        </w:rPr>
        <w:t xml:space="preserve"> to learn if the crime was indeed committed as reported. The people must </w:t>
      </w:r>
      <w:r w:rsidRPr="008B7308">
        <w:rPr>
          <w:rFonts w:asciiTheme="minorBidi" w:eastAsia="Times New Roman" w:hAnsiTheme="minorBidi" w:cstheme="minorBidi"/>
          <w:b/>
          <w:bCs/>
          <w:color w:val="000000"/>
        </w:rPr>
        <w:t>seek</w:t>
      </w:r>
      <w:r w:rsidRPr="00621496">
        <w:rPr>
          <w:rFonts w:asciiTheme="minorBidi" w:eastAsia="Times New Roman" w:hAnsiTheme="minorBidi" w:cstheme="minorBidi"/>
          <w:color w:val="000000"/>
        </w:rPr>
        <w:t xml:space="preserve"> the peace and welfare of the city. </w:t>
      </w:r>
      <w:r w:rsidR="009A6045" w:rsidRPr="00621496">
        <w:rPr>
          <w:rFonts w:asciiTheme="minorBidi" w:eastAsia="Times New Roman" w:hAnsiTheme="minorBidi" w:cstheme="minorBidi"/>
          <w:color w:val="000000"/>
        </w:rPr>
        <w:t xml:space="preserve">David's </w:t>
      </w:r>
      <w:r w:rsidR="002E68A9" w:rsidRPr="00621496">
        <w:rPr>
          <w:rFonts w:asciiTheme="minorBidi" w:eastAsia="Times New Roman" w:hAnsiTheme="minorBidi" w:cstheme="minorBidi"/>
          <w:color w:val="000000"/>
        </w:rPr>
        <w:t>agents</w:t>
      </w:r>
      <w:r w:rsidR="009A6045" w:rsidRPr="00621496">
        <w:rPr>
          <w:rFonts w:asciiTheme="minorBidi" w:eastAsia="Times New Roman" w:hAnsiTheme="minorBidi" w:cstheme="minorBidi"/>
          <w:color w:val="000000"/>
        </w:rPr>
        <w:t xml:space="preserve"> are sent to find out about the identity (and status?) of that beautiful woman espied by David as she was bathing (</w:t>
      </w:r>
      <w:r w:rsidR="00272054" w:rsidRPr="00272054">
        <w:rPr>
          <w:rFonts w:asciiTheme="minorBidi" w:eastAsia="Times New Roman" w:hAnsiTheme="minorBidi" w:cstheme="minorBidi"/>
          <w:i/>
          <w:color w:val="000000"/>
        </w:rPr>
        <w:t>II Shemuel</w:t>
      </w:r>
      <w:r w:rsidR="009A6045" w:rsidRPr="00621496">
        <w:rPr>
          <w:rFonts w:asciiTheme="minorBidi" w:eastAsia="Times New Roman" w:hAnsiTheme="minorBidi" w:cstheme="minorBidi"/>
          <w:color w:val="000000"/>
        </w:rPr>
        <w:t xml:space="preserve"> 11:3).</w:t>
      </w:r>
      <w:r w:rsidR="008C351D">
        <w:rPr>
          <w:rFonts w:asciiTheme="minorBidi" w:eastAsia="Times New Roman" w:hAnsiTheme="minorBidi" w:cstheme="minorBidi"/>
          <w:color w:val="000000"/>
        </w:rPr>
        <w:t xml:space="preserve"> </w:t>
      </w:r>
      <w:r w:rsidR="002E68A9" w:rsidRPr="00621496">
        <w:rPr>
          <w:rFonts w:asciiTheme="minorBidi" w:eastAsia="Times New Roman" w:hAnsiTheme="minorBidi" w:cstheme="minorBidi"/>
          <w:color w:val="000000"/>
        </w:rPr>
        <w:t xml:space="preserve">In other words, the </w:t>
      </w:r>
      <w:r w:rsidR="007F7E4D" w:rsidRPr="00621496">
        <w:rPr>
          <w:rFonts w:asciiTheme="minorBidi" w:eastAsia="Times New Roman" w:hAnsiTheme="minorBidi" w:cstheme="minorBidi"/>
          <w:i/>
          <w:iCs/>
          <w:color w:val="000000"/>
        </w:rPr>
        <w:t>derisha</w:t>
      </w:r>
      <w:r w:rsidR="002E68A9" w:rsidRPr="00621496">
        <w:rPr>
          <w:rFonts w:asciiTheme="minorBidi" w:eastAsia="Times New Roman" w:hAnsiTheme="minorBidi" w:cstheme="minorBidi"/>
          <w:color w:val="000000"/>
        </w:rPr>
        <w:t xml:space="preserve"> is a specific intelligence mission with a clear goal; the "seeking" is the chosen (or necessary) vehicle for gaining that information. </w:t>
      </w:r>
    </w:p>
    <w:p w14:paraId="2026CC3C" w14:textId="77777777" w:rsidR="007F7E4D" w:rsidRPr="00621496" w:rsidRDefault="007F7E4D" w:rsidP="005A5BFA">
      <w:pPr>
        <w:bidi w:val="0"/>
        <w:spacing w:line="240" w:lineRule="auto"/>
        <w:rPr>
          <w:rFonts w:asciiTheme="minorBidi" w:eastAsia="Times New Roman" w:hAnsiTheme="minorBidi" w:cstheme="minorBidi"/>
          <w:color w:val="000000"/>
        </w:rPr>
      </w:pPr>
    </w:p>
    <w:p w14:paraId="33155EB7" w14:textId="1C938569" w:rsidR="001E68C0" w:rsidRPr="00621496" w:rsidRDefault="001E68C0"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Seeking God</w:t>
      </w:r>
      <w:r w:rsidR="007F7E4D" w:rsidRPr="00621496">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however, carries no secondary goal with it. Throughout </w:t>
      </w:r>
      <w:r w:rsidR="00272054" w:rsidRPr="00272054">
        <w:rPr>
          <w:rFonts w:asciiTheme="minorBidi" w:eastAsia="Times New Roman" w:hAnsiTheme="minorBidi" w:cstheme="minorBidi"/>
          <w:i/>
          <w:color w:val="000000"/>
        </w:rPr>
        <w:t>Tanakh</w:t>
      </w:r>
      <w:r w:rsidRPr="00621496">
        <w:rPr>
          <w:rFonts w:asciiTheme="minorBidi" w:eastAsia="Times New Roman" w:hAnsiTheme="minorBidi" w:cstheme="minorBidi"/>
          <w:color w:val="000000"/>
        </w:rPr>
        <w:t>, when seeking God is described as a lofty ideal or as a necessary correctiv</w:t>
      </w:r>
      <w:r w:rsidR="008C351D">
        <w:rPr>
          <w:rFonts w:asciiTheme="minorBidi" w:eastAsia="Times New Roman" w:hAnsiTheme="minorBidi" w:cstheme="minorBidi"/>
          <w:color w:val="000000"/>
        </w:rPr>
        <w:t>e — a</w:t>
      </w:r>
      <w:r w:rsidRPr="00621496">
        <w:rPr>
          <w:rFonts w:asciiTheme="minorBidi" w:eastAsia="Times New Roman" w:hAnsiTheme="minorBidi" w:cstheme="minorBidi"/>
          <w:color w:val="000000"/>
        </w:rPr>
        <w:t>s in our passages</w:t>
      </w:r>
      <w:r w:rsidR="008C351D">
        <w:rPr>
          <w:rFonts w:asciiTheme="minorBidi" w:eastAsia="Times New Roman" w:hAnsiTheme="minorBidi" w:cstheme="minorBidi"/>
          <w:color w:val="000000"/>
        </w:rPr>
        <w:t xml:space="preserve"> — </w:t>
      </w:r>
      <w:r w:rsidRPr="00621496">
        <w:rPr>
          <w:rFonts w:asciiTheme="minorBidi" w:eastAsia="Times New Roman" w:hAnsiTheme="minorBidi" w:cstheme="minorBidi"/>
          <w:color w:val="000000"/>
        </w:rPr>
        <w:t xml:space="preserve">it is an end in and of itself. Seeking out God is not aimed to finding out information </w:t>
      </w:r>
      <w:r w:rsidRPr="008B7308">
        <w:rPr>
          <w:rFonts w:asciiTheme="minorBidi" w:eastAsia="Times New Roman" w:hAnsiTheme="minorBidi" w:cstheme="minorBidi"/>
          <w:b/>
          <w:bCs/>
          <w:color w:val="000000"/>
        </w:rPr>
        <w:t>about</w:t>
      </w:r>
      <w:r w:rsidRPr="00621496">
        <w:rPr>
          <w:rFonts w:asciiTheme="minorBidi" w:eastAsia="Times New Roman" w:hAnsiTheme="minorBidi" w:cstheme="minorBidi"/>
          <w:color w:val="000000"/>
        </w:rPr>
        <w:t xml:space="preserve"> God, rather, it means (re)directing the seeker's attention and focus on God. </w:t>
      </w:r>
    </w:p>
    <w:p w14:paraId="4B067985" w14:textId="77777777" w:rsidR="007F7E4D" w:rsidRPr="00621496" w:rsidRDefault="007F7E4D" w:rsidP="005A5BFA">
      <w:pPr>
        <w:bidi w:val="0"/>
        <w:spacing w:line="240" w:lineRule="auto"/>
        <w:jc w:val="both"/>
        <w:rPr>
          <w:rFonts w:asciiTheme="minorBidi" w:eastAsia="Times New Roman" w:hAnsiTheme="minorBidi" w:cstheme="minorBidi"/>
          <w:color w:val="000000"/>
        </w:rPr>
      </w:pPr>
    </w:p>
    <w:p w14:paraId="08C34FF5" w14:textId="38CA462D" w:rsidR="00E118A9" w:rsidRPr="00621496" w:rsidRDefault="00E118A9"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This distinction is highlighted in our verse</w:t>
      </w:r>
      <w:r w:rsidR="008C351D">
        <w:rPr>
          <w:rFonts w:asciiTheme="minorBidi" w:eastAsia="Times New Roman" w:hAnsiTheme="minorBidi" w:cstheme="minorBidi"/>
          <w:color w:val="000000"/>
        </w:rPr>
        <w:t>: “</w:t>
      </w:r>
      <w:r w:rsidR="008C351D">
        <w:rPr>
          <w:rFonts w:asciiTheme="minorBidi" w:eastAsia="Times New Roman" w:hAnsiTheme="minorBidi" w:cstheme="minorBidi"/>
          <w:i/>
          <w:iCs/>
          <w:color w:val="000000"/>
        </w:rPr>
        <w:t>D</w:t>
      </w:r>
      <w:r w:rsidRPr="00621496">
        <w:rPr>
          <w:rFonts w:asciiTheme="minorBidi" w:eastAsia="Times New Roman" w:hAnsiTheme="minorBidi" w:cstheme="minorBidi"/>
          <w:i/>
          <w:iCs/>
          <w:color w:val="000000"/>
        </w:rPr>
        <w:t>irshuni</w:t>
      </w:r>
      <w:r w:rsidR="008C351D">
        <w:rPr>
          <w:rFonts w:asciiTheme="minorBidi" w:eastAsia="Times New Roman" w:hAnsiTheme="minorBidi" w:cstheme="minorBidi"/>
          <w:i/>
          <w:iCs/>
          <w:color w:val="000000"/>
        </w:rPr>
        <w:t xml:space="preserve"> — </w:t>
      </w:r>
      <w:r w:rsidRPr="00621496">
        <w:rPr>
          <w:rFonts w:asciiTheme="minorBidi" w:eastAsia="Times New Roman" w:hAnsiTheme="minorBidi" w:cstheme="minorBidi"/>
          <w:i/>
          <w:iCs/>
          <w:color w:val="000000"/>
        </w:rPr>
        <w:t>vi</w:t>
      </w:r>
      <w:r w:rsidR="003B7666" w:rsidRPr="00621496">
        <w:rPr>
          <w:rFonts w:asciiTheme="minorBidi" w:eastAsia="Times New Roman" w:hAnsiTheme="minorBidi" w:cstheme="minorBidi"/>
          <w:i/>
          <w:iCs/>
          <w:color w:val="000000"/>
        </w:rPr>
        <w:t>-</w:t>
      </w:r>
      <w:r w:rsidRPr="00621496">
        <w:rPr>
          <w:rFonts w:asciiTheme="minorBidi" w:eastAsia="Times New Roman" w:hAnsiTheme="minorBidi" w:cstheme="minorBidi"/>
          <w:i/>
          <w:iCs/>
          <w:color w:val="000000"/>
        </w:rPr>
        <w:t>chyu</w:t>
      </w:r>
      <w:r w:rsidR="008C351D">
        <w:rPr>
          <w:rFonts w:asciiTheme="minorBidi" w:eastAsia="Times New Roman" w:hAnsiTheme="minorBidi" w:cstheme="minorBidi"/>
          <w:i/>
          <w:iCs/>
          <w:color w:val="000000"/>
        </w:rPr>
        <w:t>!”</w:t>
      </w:r>
      <w:r w:rsidRPr="00621496">
        <w:rPr>
          <w:rFonts w:asciiTheme="minorBidi" w:eastAsia="Times New Roman" w:hAnsiTheme="minorBidi" w:cstheme="minorBidi"/>
          <w:color w:val="000000"/>
        </w:rPr>
        <w:t xml:space="preserve"> "Seek Me</w:t>
      </w:r>
      <w:r w:rsidR="008C351D">
        <w:rPr>
          <w:rFonts w:asciiTheme="minorBidi" w:eastAsia="Times New Roman" w:hAnsiTheme="minorBidi" w:cstheme="minorBidi"/>
          <w:color w:val="000000"/>
        </w:rPr>
        <w:t xml:space="preserve"> — a</w:t>
      </w:r>
      <w:r w:rsidRPr="00621496">
        <w:rPr>
          <w:rFonts w:asciiTheme="minorBidi" w:eastAsia="Times New Roman" w:hAnsiTheme="minorBidi" w:cstheme="minorBidi"/>
          <w:color w:val="000000"/>
        </w:rPr>
        <w:t xml:space="preserve">nd live!" It is the act of seeking which is the elixir here, not any information or experience </w:t>
      </w:r>
      <w:r w:rsidR="008C351D">
        <w:rPr>
          <w:rFonts w:asciiTheme="minorBidi" w:eastAsia="Times New Roman" w:hAnsiTheme="minorBidi" w:cstheme="minorBidi"/>
          <w:color w:val="000000"/>
        </w:rPr>
        <w:t>which</w:t>
      </w:r>
      <w:r w:rsidR="008C351D" w:rsidRPr="00621496">
        <w:rPr>
          <w:rFonts w:asciiTheme="minorBidi" w:eastAsia="Times New Roman" w:hAnsiTheme="minorBidi" w:cstheme="minorBidi"/>
          <w:color w:val="000000"/>
        </w:rPr>
        <w:t xml:space="preserve"> </w:t>
      </w:r>
      <w:r w:rsidRPr="00621496">
        <w:rPr>
          <w:rFonts w:asciiTheme="minorBidi" w:eastAsia="Times New Roman" w:hAnsiTheme="minorBidi" w:cstheme="minorBidi"/>
          <w:color w:val="000000"/>
        </w:rPr>
        <w:t xml:space="preserve">that seeking will engender. </w:t>
      </w:r>
    </w:p>
    <w:p w14:paraId="4E1ABC4D" w14:textId="054BD4D0" w:rsidR="008836D1" w:rsidRPr="00621496" w:rsidRDefault="008836D1" w:rsidP="005A5BFA">
      <w:pPr>
        <w:bidi w:val="0"/>
        <w:spacing w:line="240" w:lineRule="auto"/>
        <w:rPr>
          <w:rFonts w:asciiTheme="minorBidi" w:eastAsia="Times New Roman" w:hAnsiTheme="minorBidi" w:cstheme="minorBidi"/>
          <w:color w:val="000000"/>
        </w:rPr>
      </w:pPr>
    </w:p>
    <w:p w14:paraId="4B779DC1" w14:textId="77777777" w:rsidR="00621496" w:rsidRDefault="008836D1" w:rsidP="005A5BFA">
      <w:pPr>
        <w:bidi w:val="0"/>
        <w:spacing w:line="240" w:lineRule="auto"/>
        <w:jc w:val="center"/>
        <w:rPr>
          <w:rFonts w:asciiTheme="minorBidi" w:eastAsia="Times New Roman" w:hAnsiTheme="minorBidi" w:cstheme="minorBidi"/>
          <w:b/>
          <w:bCs/>
          <w:color w:val="000000"/>
        </w:rPr>
      </w:pPr>
      <w:r w:rsidRPr="008B7308">
        <w:rPr>
          <w:rFonts w:asciiTheme="minorBidi" w:eastAsia="Times New Roman" w:hAnsiTheme="minorBidi" w:cstheme="minorBidi"/>
          <w:b/>
          <w:bCs/>
          <w:color w:val="000000"/>
        </w:rPr>
        <w:t>VERSE 5</w:t>
      </w:r>
    </w:p>
    <w:p w14:paraId="0D0507D7" w14:textId="05FB7A62" w:rsidR="008836D1" w:rsidRPr="008B7308" w:rsidRDefault="00FC29C5" w:rsidP="005A5BFA">
      <w:pPr>
        <w:bidi w:val="0"/>
        <w:spacing w:line="240" w:lineRule="auto"/>
        <w:jc w:val="center"/>
        <w:rPr>
          <w:rFonts w:asciiTheme="minorBidi" w:eastAsia="Times New Roman" w:hAnsiTheme="minorBidi" w:cstheme="minorBidi"/>
          <w:b/>
          <w:bCs/>
          <w:color w:val="000000"/>
        </w:rPr>
      </w:pPr>
      <w:r w:rsidRPr="008B7308">
        <w:rPr>
          <w:rFonts w:asciiTheme="minorBidi" w:eastAsia="Times New Roman" w:hAnsiTheme="minorBidi" w:cstheme="minorBidi"/>
          <w:b/>
          <w:bCs/>
          <w:color w:val="000000"/>
        </w:rPr>
        <w:t>THE AVERSION</w:t>
      </w:r>
      <w:r w:rsidR="00621496">
        <w:rPr>
          <w:rFonts w:asciiTheme="minorBidi" w:eastAsia="Times New Roman" w:hAnsiTheme="minorBidi" w:cstheme="minorBidi"/>
          <w:b/>
          <w:bCs/>
          <w:color w:val="000000"/>
        </w:rPr>
        <w:t xml:space="preserve"> — </w:t>
      </w:r>
      <w:r w:rsidRPr="008B7308">
        <w:rPr>
          <w:rFonts w:asciiTheme="minorBidi" w:eastAsia="Times New Roman" w:hAnsiTheme="minorBidi" w:cstheme="minorBidi"/>
          <w:b/>
          <w:bCs/>
          <w:color w:val="000000"/>
        </w:rPr>
        <w:t>"SEEK THEM NOT!"</w:t>
      </w:r>
    </w:p>
    <w:p w14:paraId="2AD5A869" w14:textId="61AA91FE" w:rsidR="00FC29C5" w:rsidRPr="00621496" w:rsidRDefault="00FC29C5" w:rsidP="005A5BFA">
      <w:pPr>
        <w:bidi w:val="0"/>
        <w:spacing w:line="240" w:lineRule="auto"/>
        <w:jc w:val="center"/>
        <w:rPr>
          <w:rFonts w:asciiTheme="minorBidi" w:eastAsia="Times New Roman" w:hAnsiTheme="minorBidi" w:cstheme="minorBidi"/>
          <w:color w:val="000000"/>
        </w:rPr>
      </w:pPr>
    </w:p>
    <w:p w14:paraId="67AFB2E9" w14:textId="656A9B3F" w:rsidR="00FC29C5" w:rsidRPr="00621496" w:rsidRDefault="00FC29C5" w:rsidP="005A5BFA">
      <w:pPr>
        <w:bidi w:val="0"/>
        <w:spacing w:line="240" w:lineRule="auto"/>
        <w:ind w:left="720"/>
        <w:rPr>
          <w:rFonts w:asciiTheme="minorBidi" w:eastAsia="Times New Roman" w:hAnsiTheme="minorBidi" w:cstheme="minorBidi"/>
          <w:i/>
          <w:iCs/>
          <w:color w:val="000000"/>
        </w:rPr>
      </w:pPr>
      <w:r w:rsidRPr="00621496">
        <w:rPr>
          <w:rFonts w:asciiTheme="minorBidi" w:eastAsia="Times New Roman" w:hAnsiTheme="minorBidi" w:cstheme="minorBidi"/>
          <w:i/>
          <w:iCs/>
          <w:color w:val="000000"/>
        </w:rPr>
        <w:t>V</w:t>
      </w:r>
      <w:r w:rsidR="003B7666" w:rsidRPr="00621496">
        <w:rPr>
          <w:rFonts w:asciiTheme="minorBidi" w:eastAsia="Times New Roman" w:hAnsiTheme="minorBidi" w:cstheme="minorBidi"/>
          <w:i/>
          <w:iCs/>
          <w:color w:val="000000"/>
        </w:rPr>
        <w:t>e-</w:t>
      </w:r>
      <w:r w:rsidRPr="00621496">
        <w:rPr>
          <w:rFonts w:asciiTheme="minorBidi" w:eastAsia="Times New Roman" w:hAnsiTheme="minorBidi" w:cstheme="minorBidi"/>
          <w:i/>
          <w:iCs/>
          <w:color w:val="000000"/>
        </w:rPr>
        <w:t>al tidreshu Beit</w:t>
      </w:r>
      <w:r w:rsidR="003B7666" w:rsidRPr="00621496">
        <w:rPr>
          <w:rFonts w:asciiTheme="minorBidi" w:eastAsia="Times New Roman" w:hAnsiTheme="minorBidi" w:cstheme="minorBidi"/>
          <w:i/>
          <w:iCs/>
          <w:color w:val="000000"/>
        </w:rPr>
        <w:t xml:space="preserve"> </w:t>
      </w:r>
      <w:r w:rsidRPr="00621496">
        <w:rPr>
          <w:rFonts w:asciiTheme="minorBidi" w:eastAsia="Times New Roman" w:hAnsiTheme="minorBidi" w:cstheme="minorBidi"/>
          <w:i/>
          <w:iCs/>
          <w:color w:val="000000"/>
        </w:rPr>
        <w:t>El</w:t>
      </w:r>
    </w:p>
    <w:p w14:paraId="0101CEB2" w14:textId="45D2B573" w:rsidR="00FC29C5" w:rsidRPr="00621496" w:rsidRDefault="00FC29C5" w:rsidP="005A5BFA">
      <w:pPr>
        <w:bidi w:val="0"/>
        <w:spacing w:line="240" w:lineRule="auto"/>
        <w:ind w:left="720"/>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But do not seek </w:t>
      </w:r>
      <w:r w:rsidR="003B7666" w:rsidRPr="00621496">
        <w:rPr>
          <w:rFonts w:asciiTheme="minorBidi" w:eastAsia="Times New Roman" w:hAnsiTheme="minorBidi" w:cstheme="minorBidi"/>
          <w:color w:val="000000"/>
        </w:rPr>
        <w:t>Beit El</w:t>
      </w:r>
    </w:p>
    <w:p w14:paraId="0B75DEBC" w14:textId="77777777" w:rsidR="007F7E4D" w:rsidRPr="00621496" w:rsidRDefault="007F7E4D" w:rsidP="005A5BFA">
      <w:pPr>
        <w:bidi w:val="0"/>
        <w:spacing w:line="240" w:lineRule="auto"/>
        <w:rPr>
          <w:rFonts w:asciiTheme="minorBidi" w:eastAsia="Times New Roman" w:hAnsiTheme="minorBidi" w:cstheme="minorBidi"/>
          <w:color w:val="000000"/>
        </w:rPr>
      </w:pPr>
    </w:p>
    <w:p w14:paraId="5B829489" w14:textId="239866FA" w:rsidR="00A37F4F" w:rsidRPr="00621496" w:rsidRDefault="003B7666"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Beit El</w:t>
      </w:r>
      <w:r w:rsidR="008C351D">
        <w:rPr>
          <w:rFonts w:asciiTheme="minorBidi" w:eastAsia="Times New Roman" w:hAnsiTheme="minorBidi" w:cstheme="minorBidi"/>
          <w:color w:val="000000"/>
        </w:rPr>
        <w:t>, as</w:t>
      </w:r>
      <w:r w:rsidR="00A37F4F" w:rsidRPr="00621496">
        <w:rPr>
          <w:rFonts w:asciiTheme="minorBidi" w:eastAsia="Times New Roman" w:hAnsiTheme="minorBidi" w:cstheme="minorBidi"/>
          <w:color w:val="000000"/>
        </w:rPr>
        <w:t xml:space="preserve"> mentioned here </w:t>
      </w:r>
      <w:r w:rsidR="008C351D">
        <w:rPr>
          <w:rFonts w:asciiTheme="minorBidi" w:eastAsia="Times New Roman" w:hAnsiTheme="minorBidi" w:cstheme="minorBidi"/>
          <w:color w:val="000000"/>
        </w:rPr>
        <w:t>(</w:t>
      </w:r>
      <w:r w:rsidR="00A37F4F" w:rsidRPr="00621496">
        <w:rPr>
          <w:rFonts w:asciiTheme="minorBidi" w:eastAsia="Times New Roman" w:hAnsiTheme="minorBidi" w:cstheme="minorBidi"/>
          <w:color w:val="000000"/>
        </w:rPr>
        <w:t>and earlier</w:t>
      </w:r>
      <w:r w:rsidR="008C351D">
        <w:rPr>
          <w:rFonts w:asciiTheme="minorBidi" w:eastAsia="Times New Roman" w:hAnsiTheme="minorBidi" w:cstheme="minorBidi"/>
          <w:color w:val="000000"/>
        </w:rPr>
        <w:t xml:space="preserve"> — </w:t>
      </w:r>
      <w:r w:rsidR="00A37F4F" w:rsidRPr="00621496">
        <w:rPr>
          <w:rFonts w:asciiTheme="minorBidi" w:eastAsia="Times New Roman" w:hAnsiTheme="minorBidi" w:cstheme="minorBidi"/>
          <w:color w:val="000000"/>
        </w:rPr>
        <w:t>3:13, 4:4)</w:t>
      </w:r>
      <w:r w:rsidR="008C351D">
        <w:rPr>
          <w:rFonts w:asciiTheme="minorBidi" w:eastAsia="Times New Roman" w:hAnsiTheme="minorBidi" w:cstheme="minorBidi"/>
          <w:color w:val="000000"/>
        </w:rPr>
        <w:t>,</w:t>
      </w:r>
      <w:r w:rsidR="00A37F4F" w:rsidRPr="00621496">
        <w:rPr>
          <w:rFonts w:asciiTheme="minorBidi" w:eastAsia="Times New Roman" w:hAnsiTheme="minorBidi" w:cstheme="minorBidi"/>
          <w:color w:val="000000"/>
        </w:rPr>
        <w:t xml:space="preserve"> is identified with the site of Y</w:t>
      </w:r>
      <w:r w:rsidRPr="00621496">
        <w:rPr>
          <w:rFonts w:asciiTheme="minorBidi" w:eastAsia="Times New Roman" w:hAnsiTheme="minorBidi" w:cstheme="minorBidi"/>
          <w:color w:val="000000"/>
        </w:rPr>
        <w:t>a’a</w:t>
      </w:r>
      <w:r w:rsidR="00A37F4F" w:rsidRPr="00621496">
        <w:rPr>
          <w:rFonts w:asciiTheme="minorBidi" w:eastAsia="Times New Roman" w:hAnsiTheme="minorBidi" w:cstheme="minorBidi"/>
          <w:color w:val="000000"/>
        </w:rPr>
        <w:t>kov's vision (</w:t>
      </w:r>
      <w:r w:rsidR="00A37F4F" w:rsidRPr="00621496">
        <w:rPr>
          <w:rFonts w:asciiTheme="minorBidi" w:eastAsia="Times New Roman" w:hAnsiTheme="minorBidi" w:cstheme="minorBidi"/>
          <w:i/>
          <w:iCs/>
          <w:color w:val="000000"/>
        </w:rPr>
        <w:t>Bere</w:t>
      </w:r>
      <w:r w:rsidR="007F7E4D" w:rsidRPr="00621496">
        <w:rPr>
          <w:rFonts w:asciiTheme="minorBidi" w:eastAsia="Times New Roman" w:hAnsiTheme="minorBidi" w:cstheme="minorBidi"/>
          <w:i/>
          <w:iCs/>
          <w:color w:val="000000"/>
        </w:rPr>
        <w:t>i</w:t>
      </w:r>
      <w:r w:rsidR="00A37F4F" w:rsidRPr="00621496">
        <w:rPr>
          <w:rFonts w:asciiTheme="minorBidi" w:eastAsia="Times New Roman" w:hAnsiTheme="minorBidi" w:cstheme="minorBidi"/>
          <w:i/>
          <w:iCs/>
          <w:color w:val="000000"/>
        </w:rPr>
        <w:t>sh</w:t>
      </w:r>
      <w:r w:rsidR="007F7E4D" w:rsidRPr="00621496">
        <w:rPr>
          <w:rFonts w:asciiTheme="minorBidi" w:eastAsia="Times New Roman" w:hAnsiTheme="minorBidi" w:cstheme="minorBidi"/>
          <w:i/>
          <w:iCs/>
          <w:color w:val="000000"/>
        </w:rPr>
        <w:t>i</w:t>
      </w:r>
      <w:r w:rsidR="00A37F4F" w:rsidRPr="00621496">
        <w:rPr>
          <w:rFonts w:asciiTheme="minorBidi" w:eastAsia="Times New Roman" w:hAnsiTheme="minorBidi" w:cstheme="minorBidi"/>
          <w:i/>
          <w:iCs/>
          <w:color w:val="000000"/>
        </w:rPr>
        <w:t>t</w:t>
      </w:r>
      <w:r w:rsidR="00A37F4F" w:rsidRPr="00621496">
        <w:rPr>
          <w:rFonts w:asciiTheme="minorBidi" w:eastAsia="Times New Roman" w:hAnsiTheme="minorBidi" w:cstheme="minorBidi"/>
          <w:color w:val="000000"/>
        </w:rPr>
        <w:t xml:space="preserve"> 28:12-15)</w:t>
      </w:r>
      <w:r w:rsidR="008C351D">
        <w:rPr>
          <w:rFonts w:asciiTheme="minorBidi" w:eastAsia="Times New Roman" w:hAnsiTheme="minorBidi" w:cstheme="minorBidi"/>
          <w:color w:val="000000"/>
        </w:rPr>
        <w:t>. U</w:t>
      </w:r>
      <w:r w:rsidR="00A37F4F" w:rsidRPr="00621496">
        <w:rPr>
          <w:rFonts w:asciiTheme="minorBidi" w:eastAsia="Times New Roman" w:hAnsiTheme="minorBidi" w:cstheme="minorBidi"/>
          <w:color w:val="000000"/>
        </w:rPr>
        <w:t xml:space="preserve">pon his return from </w:t>
      </w:r>
      <w:r w:rsidR="008C351D">
        <w:rPr>
          <w:rFonts w:asciiTheme="minorBidi" w:eastAsia="Times New Roman" w:hAnsiTheme="minorBidi" w:cstheme="minorBidi"/>
          <w:color w:val="000000"/>
        </w:rPr>
        <w:t>Cha</w:t>
      </w:r>
      <w:r w:rsidR="00A37F4F" w:rsidRPr="00621496">
        <w:rPr>
          <w:rFonts w:asciiTheme="minorBidi" w:eastAsia="Times New Roman" w:hAnsiTheme="minorBidi" w:cstheme="minorBidi"/>
          <w:color w:val="000000"/>
        </w:rPr>
        <w:t xml:space="preserve">ran, </w:t>
      </w:r>
      <w:r w:rsidR="008C351D">
        <w:rPr>
          <w:rFonts w:asciiTheme="minorBidi" w:eastAsia="Times New Roman" w:hAnsiTheme="minorBidi" w:cstheme="minorBidi"/>
          <w:color w:val="000000"/>
        </w:rPr>
        <w:t xml:space="preserve">he goes to </w:t>
      </w:r>
      <w:r w:rsidR="00A37F4F" w:rsidRPr="00621496">
        <w:rPr>
          <w:rFonts w:asciiTheme="minorBidi" w:eastAsia="Times New Roman" w:hAnsiTheme="minorBidi" w:cstheme="minorBidi"/>
          <w:color w:val="000000"/>
        </w:rPr>
        <w:t xml:space="preserve">the altar he built, fulfilling his vow (ibid. 35:5-6). It sits at the site of modern day Beitin, straddling </w:t>
      </w:r>
      <w:r w:rsidR="008C351D">
        <w:rPr>
          <w:rFonts w:asciiTheme="minorBidi" w:eastAsia="Times New Roman" w:hAnsiTheme="minorBidi" w:cstheme="minorBidi"/>
          <w:color w:val="000000"/>
        </w:rPr>
        <w:t>R</w:t>
      </w:r>
      <w:r w:rsidR="00A37F4F" w:rsidRPr="00621496">
        <w:rPr>
          <w:rFonts w:asciiTheme="minorBidi" w:eastAsia="Times New Roman" w:hAnsiTheme="minorBidi" w:cstheme="minorBidi"/>
          <w:color w:val="000000"/>
        </w:rPr>
        <w:t xml:space="preserve">oute #60 (the "new" bypass road in the Shomeron). </w:t>
      </w:r>
    </w:p>
    <w:p w14:paraId="43EE89F8" w14:textId="77777777" w:rsidR="007F7E4D" w:rsidRPr="00621496" w:rsidRDefault="007F7E4D" w:rsidP="005A5BFA">
      <w:pPr>
        <w:bidi w:val="0"/>
        <w:spacing w:line="240" w:lineRule="auto"/>
        <w:jc w:val="both"/>
        <w:rPr>
          <w:rFonts w:asciiTheme="minorBidi" w:eastAsia="Times New Roman" w:hAnsiTheme="minorBidi" w:cstheme="minorBidi"/>
          <w:color w:val="000000"/>
        </w:rPr>
      </w:pPr>
    </w:p>
    <w:p w14:paraId="64F8DB5A" w14:textId="7F32FB1C" w:rsidR="00722E9D" w:rsidRPr="00621496" w:rsidRDefault="00722E9D"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That </w:t>
      </w:r>
      <w:r w:rsidR="003B7666" w:rsidRPr="00621496">
        <w:rPr>
          <w:rFonts w:asciiTheme="minorBidi" w:eastAsia="Times New Roman" w:hAnsiTheme="minorBidi" w:cstheme="minorBidi"/>
          <w:color w:val="000000"/>
        </w:rPr>
        <w:t>Beit El</w:t>
      </w:r>
      <w:r w:rsidRPr="00621496">
        <w:rPr>
          <w:rFonts w:asciiTheme="minorBidi" w:eastAsia="Times New Roman" w:hAnsiTheme="minorBidi" w:cstheme="minorBidi"/>
          <w:color w:val="000000"/>
        </w:rPr>
        <w:t xml:space="preserve"> was a common pilgrimage site is well-documented throughout </w:t>
      </w:r>
      <w:r w:rsidR="00272054" w:rsidRPr="00272054">
        <w:rPr>
          <w:rFonts w:asciiTheme="minorBidi" w:eastAsia="Times New Roman" w:hAnsiTheme="minorBidi" w:cstheme="minorBidi"/>
          <w:i/>
          <w:color w:val="000000"/>
        </w:rPr>
        <w:t>Tanakh</w:t>
      </w:r>
      <w:r w:rsidR="008C351D">
        <w:rPr>
          <w:rFonts w:asciiTheme="minorBidi" w:eastAsia="Times New Roman" w:hAnsiTheme="minorBidi" w:cstheme="minorBidi"/>
          <w:i/>
          <w:color w:val="000000"/>
        </w:rPr>
        <w:t>;</w:t>
      </w:r>
      <w:r w:rsidR="007E68C3" w:rsidRPr="00621496">
        <w:rPr>
          <w:rStyle w:val="FootnoteReference"/>
          <w:rFonts w:asciiTheme="minorBidi" w:eastAsia="Times New Roman" w:hAnsiTheme="minorBidi" w:cstheme="minorBidi"/>
          <w:color w:val="000000"/>
        </w:rPr>
        <w:footnoteReference w:id="1"/>
      </w:r>
      <w:r w:rsidRPr="00621496">
        <w:rPr>
          <w:rFonts w:asciiTheme="minorBidi" w:eastAsia="Times New Roman" w:hAnsiTheme="minorBidi" w:cstheme="minorBidi"/>
          <w:color w:val="000000"/>
        </w:rPr>
        <w:t xml:space="preserve"> as we pointed out in earlier </w:t>
      </w:r>
      <w:r w:rsidR="00272054" w:rsidRPr="00272054">
        <w:rPr>
          <w:rFonts w:asciiTheme="minorBidi" w:eastAsia="Times New Roman" w:hAnsiTheme="minorBidi" w:cstheme="minorBidi"/>
          <w:i/>
          <w:iCs/>
          <w:color w:val="000000"/>
        </w:rPr>
        <w:t>shiur</w:t>
      </w:r>
      <w:r w:rsidRPr="008B7308">
        <w:rPr>
          <w:rFonts w:asciiTheme="minorBidi" w:eastAsia="Times New Roman" w:hAnsiTheme="minorBidi" w:cstheme="minorBidi"/>
          <w:i/>
          <w:iCs/>
          <w:color w:val="000000"/>
        </w:rPr>
        <w:t>im</w:t>
      </w:r>
      <w:r w:rsidRPr="00621496">
        <w:rPr>
          <w:rFonts w:asciiTheme="minorBidi" w:eastAsia="Times New Roman" w:hAnsiTheme="minorBidi" w:cstheme="minorBidi"/>
          <w:color w:val="000000"/>
        </w:rPr>
        <w:t xml:space="preserve">, it was made into one of the two royal </w:t>
      </w:r>
      <w:r w:rsidR="00FA50F9" w:rsidRPr="00621496">
        <w:rPr>
          <w:rFonts w:asciiTheme="minorBidi" w:eastAsia="Times New Roman" w:hAnsiTheme="minorBidi" w:cstheme="minorBidi"/>
          <w:color w:val="000000"/>
        </w:rPr>
        <w:t>sanctuaries (</w:t>
      </w:r>
      <w:r w:rsidR="008C351D">
        <w:rPr>
          <w:rFonts w:asciiTheme="minorBidi" w:eastAsia="Times New Roman" w:hAnsiTheme="minorBidi" w:cstheme="minorBidi"/>
          <w:color w:val="000000"/>
        </w:rPr>
        <w:t>in singular,</w:t>
      </w:r>
      <w:r w:rsidR="0069557C" w:rsidRPr="00621496">
        <w:rPr>
          <w:rFonts w:asciiTheme="minorBidi" w:eastAsia="Times New Roman" w:hAnsiTheme="minorBidi" w:cstheme="minorBidi"/>
          <w:color w:val="000000"/>
        </w:rPr>
        <w:t xml:space="preserve"> </w:t>
      </w:r>
      <w:r w:rsidR="008C351D">
        <w:rPr>
          <w:rFonts w:asciiTheme="minorBidi" w:eastAsia="Times New Roman" w:hAnsiTheme="minorBidi" w:cstheme="minorBidi"/>
          <w:i/>
          <w:iCs/>
          <w:color w:val="000000"/>
        </w:rPr>
        <w:t>m</w:t>
      </w:r>
      <w:r w:rsidR="0069557C" w:rsidRPr="00621496">
        <w:rPr>
          <w:rFonts w:asciiTheme="minorBidi" w:eastAsia="Times New Roman" w:hAnsiTheme="minorBidi" w:cstheme="minorBidi"/>
          <w:i/>
          <w:iCs/>
          <w:color w:val="000000"/>
        </w:rPr>
        <w:t xml:space="preserve">ikdash </w:t>
      </w:r>
      <w:r w:rsidR="008C351D">
        <w:rPr>
          <w:rFonts w:asciiTheme="minorBidi" w:eastAsia="Times New Roman" w:hAnsiTheme="minorBidi" w:cstheme="minorBidi"/>
          <w:i/>
          <w:iCs/>
          <w:color w:val="000000"/>
        </w:rPr>
        <w:t>m</w:t>
      </w:r>
      <w:r w:rsidR="0069557C" w:rsidRPr="00621496">
        <w:rPr>
          <w:rFonts w:asciiTheme="minorBidi" w:eastAsia="Times New Roman" w:hAnsiTheme="minorBidi" w:cstheme="minorBidi"/>
          <w:i/>
          <w:iCs/>
          <w:color w:val="000000"/>
        </w:rPr>
        <w:t>elekh</w:t>
      </w:r>
      <w:r w:rsidR="0069557C" w:rsidRPr="00621496">
        <w:rPr>
          <w:rFonts w:asciiTheme="minorBidi" w:eastAsia="Times New Roman" w:hAnsiTheme="minorBidi" w:cstheme="minorBidi"/>
          <w:color w:val="000000"/>
        </w:rPr>
        <w:t xml:space="preserve">) </w:t>
      </w:r>
      <w:r w:rsidRPr="00621496">
        <w:rPr>
          <w:rFonts w:asciiTheme="minorBidi" w:eastAsia="Times New Roman" w:hAnsiTheme="minorBidi" w:cstheme="minorBidi"/>
          <w:color w:val="000000"/>
        </w:rPr>
        <w:t>by Yerovam b</w:t>
      </w:r>
      <w:r w:rsidR="00FF55F2">
        <w:rPr>
          <w:rFonts w:asciiTheme="minorBidi" w:eastAsia="Times New Roman" w:hAnsiTheme="minorBidi" w:cstheme="minorBidi"/>
          <w:color w:val="000000"/>
        </w:rPr>
        <w:t>en</w:t>
      </w:r>
      <w:r w:rsidRPr="00621496">
        <w:rPr>
          <w:rFonts w:asciiTheme="minorBidi" w:eastAsia="Times New Roman" w:hAnsiTheme="minorBidi" w:cstheme="minorBidi"/>
          <w:color w:val="000000"/>
        </w:rPr>
        <w:t xml:space="preserve"> Nevat as related in </w:t>
      </w:r>
      <w:r w:rsidR="00272054" w:rsidRPr="00272054">
        <w:rPr>
          <w:rFonts w:asciiTheme="minorBidi" w:eastAsia="Times New Roman" w:hAnsiTheme="minorBidi" w:cstheme="minorBidi"/>
          <w:i/>
          <w:color w:val="000000"/>
        </w:rPr>
        <w:t>I Melakhim</w:t>
      </w:r>
      <w:r w:rsidRPr="00621496">
        <w:rPr>
          <w:rFonts w:asciiTheme="minorBidi" w:eastAsia="Times New Roman" w:hAnsiTheme="minorBidi" w:cstheme="minorBidi"/>
          <w:color w:val="000000"/>
        </w:rPr>
        <w:t xml:space="preserve"> 12. </w:t>
      </w:r>
      <w:r w:rsidR="001A571E" w:rsidRPr="00621496">
        <w:rPr>
          <w:rFonts w:asciiTheme="minorBidi" w:eastAsia="Times New Roman" w:hAnsiTheme="minorBidi" w:cstheme="minorBidi"/>
          <w:color w:val="000000"/>
        </w:rPr>
        <w:t>Although there may be several places called "</w:t>
      </w:r>
      <w:r w:rsidR="003B7666" w:rsidRPr="00621496">
        <w:rPr>
          <w:rFonts w:asciiTheme="minorBidi" w:eastAsia="Times New Roman" w:hAnsiTheme="minorBidi" w:cstheme="minorBidi"/>
          <w:color w:val="000000"/>
        </w:rPr>
        <w:t>Beit El</w:t>
      </w:r>
      <w:r w:rsidR="001A571E" w:rsidRPr="00621496">
        <w:rPr>
          <w:rFonts w:asciiTheme="minorBidi" w:eastAsia="Times New Roman" w:hAnsiTheme="minorBidi" w:cstheme="minorBidi"/>
          <w:color w:val="000000"/>
        </w:rPr>
        <w:t xml:space="preserve">" (e.g. possibly </w:t>
      </w:r>
      <w:r w:rsidR="001A571E" w:rsidRPr="00621496">
        <w:rPr>
          <w:rFonts w:asciiTheme="minorBidi" w:eastAsia="Times New Roman" w:hAnsiTheme="minorBidi" w:cstheme="minorBidi"/>
          <w:i/>
          <w:iCs/>
          <w:color w:val="000000"/>
        </w:rPr>
        <w:t>Shoftim</w:t>
      </w:r>
      <w:r w:rsidR="001A571E" w:rsidRPr="00621496">
        <w:rPr>
          <w:rFonts w:asciiTheme="minorBidi" w:eastAsia="Times New Roman" w:hAnsiTheme="minorBidi" w:cstheme="minorBidi"/>
          <w:color w:val="000000"/>
        </w:rPr>
        <w:t xml:space="preserve"> 4:5), the one constantly referenced in 8</w:t>
      </w:r>
      <w:r w:rsidR="001A571E" w:rsidRPr="00621496">
        <w:rPr>
          <w:rFonts w:asciiTheme="minorBidi" w:eastAsia="Times New Roman" w:hAnsiTheme="minorBidi" w:cstheme="minorBidi"/>
          <w:color w:val="000000"/>
          <w:vertAlign w:val="superscript"/>
        </w:rPr>
        <w:t>th</w:t>
      </w:r>
      <w:r w:rsidR="008C351D">
        <w:rPr>
          <w:rFonts w:asciiTheme="minorBidi" w:eastAsia="Times New Roman" w:hAnsiTheme="minorBidi" w:cstheme="minorBidi"/>
          <w:color w:val="000000"/>
        </w:rPr>
        <w:t>-</w:t>
      </w:r>
      <w:r w:rsidR="001A571E" w:rsidRPr="00621496">
        <w:rPr>
          <w:rFonts w:asciiTheme="minorBidi" w:eastAsia="Times New Roman" w:hAnsiTheme="minorBidi" w:cstheme="minorBidi"/>
          <w:color w:val="000000"/>
        </w:rPr>
        <w:t>c</w:t>
      </w:r>
      <w:r w:rsidR="008C351D">
        <w:rPr>
          <w:rFonts w:asciiTheme="minorBidi" w:eastAsia="Times New Roman" w:hAnsiTheme="minorBidi" w:cstheme="minorBidi"/>
          <w:color w:val="000000"/>
        </w:rPr>
        <w:t>entury</w:t>
      </w:r>
      <w:r w:rsidR="001A571E" w:rsidRPr="00621496">
        <w:rPr>
          <w:rFonts w:asciiTheme="minorBidi" w:eastAsia="Times New Roman" w:hAnsiTheme="minorBidi" w:cstheme="minorBidi"/>
          <w:color w:val="000000"/>
        </w:rPr>
        <w:t xml:space="preserve"> BCE prophe</w:t>
      </w:r>
      <w:r w:rsidR="008C351D">
        <w:rPr>
          <w:rFonts w:asciiTheme="minorBidi" w:eastAsia="Times New Roman" w:hAnsiTheme="minorBidi" w:cstheme="minorBidi"/>
          <w:color w:val="000000"/>
        </w:rPr>
        <w:t>cy</w:t>
      </w:r>
      <w:r w:rsidR="001A571E" w:rsidRPr="00621496">
        <w:rPr>
          <w:rFonts w:asciiTheme="minorBidi" w:eastAsia="Times New Roman" w:hAnsiTheme="minorBidi" w:cstheme="minorBidi"/>
          <w:color w:val="000000"/>
        </w:rPr>
        <w:t xml:space="preserve"> as a worship site is the one at Beitin. </w:t>
      </w:r>
    </w:p>
    <w:p w14:paraId="1DB6229F" w14:textId="77777777" w:rsidR="00FF55F2" w:rsidRPr="00621496" w:rsidRDefault="00FF55F2" w:rsidP="005A5BFA">
      <w:pPr>
        <w:bidi w:val="0"/>
        <w:spacing w:line="240" w:lineRule="auto"/>
        <w:ind w:left="720"/>
        <w:rPr>
          <w:rFonts w:asciiTheme="minorBidi" w:eastAsia="Times New Roman" w:hAnsiTheme="minorBidi" w:cstheme="minorBidi"/>
          <w:color w:val="000000"/>
        </w:rPr>
      </w:pPr>
    </w:p>
    <w:p w14:paraId="20EA62B8" w14:textId="39F6BB89" w:rsidR="00FC29C5" w:rsidRPr="00621496" w:rsidRDefault="00FC29C5" w:rsidP="005A5BFA">
      <w:pPr>
        <w:bidi w:val="0"/>
        <w:spacing w:line="240" w:lineRule="auto"/>
        <w:ind w:left="720"/>
        <w:rPr>
          <w:rFonts w:asciiTheme="minorBidi" w:eastAsia="Times New Roman" w:hAnsiTheme="minorBidi" w:cstheme="minorBidi"/>
          <w:i/>
          <w:iCs/>
          <w:color w:val="000000"/>
        </w:rPr>
      </w:pPr>
      <w:r w:rsidRPr="00621496">
        <w:rPr>
          <w:rFonts w:asciiTheme="minorBidi" w:eastAsia="Times New Roman" w:hAnsiTheme="minorBidi" w:cstheme="minorBidi"/>
          <w:i/>
          <w:iCs/>
          <w:color w:val="000000"/>
        </w:rPr>
        <w:t>Ve</w:t>
      </w:r>
      <w:r w:rsidR="003B7666" w:rsidRPr="00621496">
        <w:rPr>
          <w:rFonts w:asciiTheme="minorBidi" w:eastAsia="Times New Roman" w:hAnsiTheme="minorBidi" w:cstheme="minorBidi"/>
          <w:i/>
          <w:iCs/>
          <w:color w:val="000000"/>
        </w:rPr>
        <w:t>-</w:t>
      </w:r>
      <w:r w:rsidRPr="00621496">
        <w:rPr>
          <w:rFonts w:asciiTheme="minorBidi" w:eastAsia="Times New Roman" w:hAnsiTheme="minorBidi" w:cstheme="minorBidi"/>
          <w:i/>
          <w:iCs/>
          <w:color w:val="000000"/>
        </w:rPr>
        <w:t>haGilgal lo tavo'u</w:t>
      </w:r>
    </w:p>
    <w:p w14:paraId="62C584B7" w14:textId="7329FB46" w:rsidR="00FC29C5" w:rsidRPr="00621496" w:rsidRDefault="00FC29C5" w:rsidP="005A5BFA">
      <w:pPr>
        <w:bidi w:val="0"/>
        <w:spacing w:line="240" w:lineRule="auto"/>
        <w:ind w:left="720"/>
        <w:rPr>
          <w:rFonts w:asciiTheme="minorBidi" w:eastAsia="Times New Roman" w:hAnsiTheme="minorBidi" w:cstheme="minorBidi"/>
          <w:color w:val="000000"/>
        </w:rPr>
      </w:pPr>
      <w:r w:rsidRPr="00621496">
        <w:rPr>
          <w:rFonts w:asciiTheme="minorBidi" w:eastAsia="Times New Roman" w:hAnsiTheme="minorBidi" w:cstheme="minorBidi"/>
          <w:color w:val="000000"/>
        </w:rPr>
        <w:t>Nor enter into Gilgal</w:t>
      </w:r>
      <w:r w:rsidR="002930CF" w:rsidRPr="00621496">
        <w:rPr>
          <w:rFonts w:asciiTheme="minorBidi" w:eastAsia="Times New Roman" w:hAnsiTheme="minorBidi" w:cstheme="minorBidi"/>
          <w:color w:val="000000"/>
        </w:rPr>
        <w:t xml:space="preserve"> </w:t>
      </w:r>
    </w:p>
    <w:p w14:paraId="312FC75C" w14:textId="77777777" w:rsidR="007F7E4D" w:rsidRPr="00621496" w:rsidRDefault="007F7E4D" w:rsidP="005A5BFA">
      <w:pPr>
        <w:bidi w:val="0"/>
        <w:spacing w:line="240" w:lineRule="auto"/>
        <w:rPr>
          <w:rFonts w:asciiTheme="minorBidi" w:eastAsia="Times New Roman" w:hAnsiTheme="minorBidi" w:cstheme="minorBidi"/>
          <w:color w:val="000000"/>
        </w:rPr>
      </w:pPr>
    </w:p>
    <w:p w14:paraId="027A5D11" w14:textId="63C214BE" w:rsidR="00655540" w:rsidRPr="00621496" w:rsidRDefault="00655540"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lastRenderedPageBreak/>
        <w:t xml:space="preserve">See below, regarding the identification of Gilgal here and elsewhere in Amos. </w:t>
      </w:r>
      <w:r w:rsidR="00D3696F" w:rsidRPr="00621496">
        <w:rPr>
          <w:rFonts w:asciiTheme="minorBidi" w:eastAsia="Times New Roman" w:hAnsiTheme="minorBidi" w:cstheme="minorBidi"/>
          <w:color w:val="000000"/>
        </w:rPr>
        <w:t xml:space="preserve">Note that in parallel to </w:t>
      </w:r>
      <w:r w:rsidR="00FF55F2">
        <w:rPr>
          <w:rFonts w:asciiTheme="minorBidi" w:eastAsia="Times New Roman" w:hAnsiTheme="minorBidi" w:cstheme="minorBidi"/>
          <w:i/>
          <w:iCs/>
          <w:color w:val="000000"/>
        </w:rPr>
        <w:t>li-drosh</w:t>
      </w:r>
      <w:r w:rsidR="00D3696F" w:rsidRPr="00621496">
        <w:rPr>
          <w:rFonts w:asciiTheme="minorBidi" w:eastAsia="Times New Roman" w:hAnsiTheme="minorBidi" w:cstheme="minorBidi"/>
          <w:color w:val="000000"/>
        </w:rPr>
        <w:t xml:space="preserve">, </w:t>
      </w:r>
      <w:r w:rsidR="00FF55F2">
        <w:rPr>
          <w:rFonts w:asciiTheme="minorBidi" w:eastAsia="Times New Roman" w:hAnsiTheme="minorBidi" w:cstheme="minorBidi"/>
          <w:color w:val="000000"/>
        </w:rPr>
        <w:t xml:space="preserve">to seek, </w:t>
      </w:r>
      <w:r w:rsidR="00D3696F" w:rsidRPr="00621496">
        <w:rPr>
          <w:rFonts w:asciiTheme="minorBidi" w:eastAsia="Times New Roman" w:hAnsiTheme="minorBidi" w:cstheme="minorBidi"/>
          <w:color w:val="000000"/>
        </w:rPr>
        <w:t xml:space="preserve">the operative verb here is </w:t>
      </w:r>
      <w:r w:rsidR="00FF55F2">
        <w:rPr>
          <w:rFonts w:asciiTheme="minorBidi" w:eastAsia="Times New Roman" w:hAnsiTheme="minorBidi" w:cstheme="minorBidi"/>
          <w:i/>
          <w:iCs/>
          <w:color w:val="000000"/>
        </w:rPr>
        <w:t>la-v</w:t>
      </w:r>
      <w:r w:rsidR="00D3696F" w:rsidRPr="00621496">
        <w:rPr>
          <w:rFonts w:asciiTheme="minorBidi" w:eastAsia="Times New Roman" w:hAnsiTheme="minorBidi" w:cstheme="minorBidi"/>
          <w:i/>
          <w:iCs/>
          <w:color w:val="000000"/>
        </w:rPr>
        <w:t>o</w:t>
      </w:r>
      <w:r w:rsidR="008C351D">
        <w:rPr>
          <w:rFonts w:asciiTheme="minorBidi" w:eastAsia="Times New Roman" w:hAnsiTheme="minorBidi" w:cstheme="minorBidi"/>
          <w:i/>
          <w:iCs/>
          <w:color w:val="000000"/>
        </w:rPr>
        <w:t>,</w:t>
      </w:r>
      <w:r w:rsidR="00D3696F" w:rsidRPr="00621496">
        <w:rPr>
          <w:rFonts w:asciiTheme="minorBidi" w:eastAsia="Times New Roman" w:hAnsiTheme="minorBidi" w:cstheme="minorBidi"/>
          <w:color w:val="000000"/>
        </w:rPr>
        <w:t xml:space="preserve"> to come or enter. It isn't the worship at Gilgal (</w:t>
      </w:r>
      <w:r w:rsidR="008C351D">
        <w:rPr>
          <w:rFonts w:asciiTheme="minorBidi" w:eastAsia="Times New Roman" w:hAnsiTheme="minorBidi" w:cstheme="minorBidi"/>
          <w:color w:val="000000"/>
        </w:rPr>
        <w:t xml:space="preserve">or </w:t>
      </w:r>
      <w:r w:rsidR="00D3696F" w:rsidRPr="00621496">
        <w:rPr>
          <w:rFonts w:asciiTheme="minorBidi" w:eastAsia="Times New Roman" w:hAnsiTheme="minorBidi" w:cstheme="minorBidi"/>
          <w:color w:val="000000"/>
        </w:rPr>
        <w:t xml:space="preserve">Beit El </w:t>
      </w:r>
      <w:r w:rsidR="008C351D">
        <w:rPr>
          <w:rFonts w:asciiTheme="minorBidi" w:eastAsia="Times New Roman" w:hAnsiTheme="minorBidi" w:cstheme="minorBidi"/>
          <w:color w:val="000000"/>
        </w:rPr>
        <w:t>or</w:t>
      </w:r>
      <w:r w:rsidR="00D3696F" w:rsidRPr="00621496">
        <w:rPr>
          <w:rFonts w:asciiTheme="minorBidi" w:eastAsia="Times New Roman" w:hAnsiTheme="minorBidi" w:cstheme="minorBidi"/>
          <w:color w:val="000000"/>
        </w:rPr>
        <w:t xml:space="preserve"> </w:t>
      </w:r>
      <w:r w:rsidR="003B7666" w:rsidRPr="00621496">
        <w:rPr>
          <w:rFonts w:asciiTheme="minorBidi" w:eastAsia="Times New Roman" w:hAnsiTheme="minorBidi" w:cstheme="minorBidi"/>
          <w:color w:val="000000"/>
        </w:rPr>
        <w:t>Be’er</w:t>
      </w:r>
      <w:r w:rsidR="00D3696F" w:rsidRPr="00621496">
        <w:rPr>
          <w:rFonts w:asciiTheme="minorBidi" w:eastAsia="Times New Roman" w:hAnsiTheme="minorBidi" w:cstheme="minorBidi"/>
          <w:color w:val="000000"/>
        </w:rPr>
        <w:t xml:space="preserve"> Sheva) that is the focal point of the rebuke</w:t>
      </w:r>
      <w:r w:rsidR="00FF55F2">
        <w:rPr>
          <w:rFonts w:asciiTheme="minorBidi" w:eastAsia="Times New Roman" w:hAnsiTheme="minorBidi" w:cstheme="minorBidi"/>
          <w:color w:val="000000"/>
        </w:rPr>
        <w:t>;</w:t>
      </w:r>
      <w:r w:rsidR="00D3696F" w:rsidRPr="00621496">
        <w:rPr>
          <w:rFonts w:asciiTheme="minorBidi" w:eastAsia="Times New Roman" w:hAnsiTheme="minorBidi" w:cstheme="minorBidi"/>
          <w:color w:val="000000"/>
        </w:rPr>
        <w:t xml:space="preserve"> rather it is the very act of visiting there. Perhaps this passage is not a diatribe against idolatrous practices but against something else, something more discreet and, if possible, more insidious. </w:t>
      </w:r>
    </w:p>
    <w:p w14:paraId="352DCFEA" w14:textId="1C42ECD1" w:rsidR="00ED4AD6" w:rsidRDefault="00ED4AD6" w:rsidP="005A5BFA">
      <w:pPr>
        <w:bidi w:val="0"/>
        <w:spacing w:line="240" w:lineRule="auto"/>
        <w:rPr>
          <w:rFonts w:asciiTheme="minorBidi" w:eastAsia="Times New Roman" w:hAnsiTheme="minorBidi" w:cstheme="minorBidi"/>
          <w:color w:val="000000"/>
        </w:rPr>
      </w:pPr>
    </w:p>
    <w:p w14:paraId="1986BD40" w14:textId="27A2A134" w:rsidR="00ED4AD6" w:rsidRPr="00621496" w:rsidRDefault="003B7666" w:rsidP="005A5BFA">
      <w:pPr>
        <w:bidi w:val="0"/>
        <w:spacing w:line="240" w:lineRule="auto"/>
        <w:ind w:left="720"/>
        <w:rPr>
          <w:rFonts w:asciiTheme="minorBidi" w:eastAsia="Times New Roman" w:hAnsiTheme="minorBidi" w:cstheme="minorBidi"/>
          <w:i/>
          <w:iCs/>
          <w:color w:val="000000"/>
        </w:rPr>
      </w:pPr>
      <w:r w:rsidRPr="00621496">
        <w:rPr>
          <w:rFonts w:asciiTheme="minorBidi" w:eastAsia="Times New Roman" w:hAnsiTheme="minorBidi" w:cstheme="minorBidi"/>
          <w:i/>
          <w:iCs/>
          <w:color w:val="000000"/>
        </w:rPr>
        <w:t>U-</w:t>
      </w:r>
      <w:r w:rsidR="00ED4AD6" w:rsidRPr="00621496">
        <w:rPr>
          <w:rFonts w:asciiTheme="minorBidi" w:eastAsia="Times New Roman" w:hAnsiTheme="minorBidi" w:cstheme="minorBidi"/>
          <w:i/>
          <w:iCs/>
          <w:color w:val="000000"/>
        </w:rPr>
        <w:t>Ve</w:t>
      </w:r>
      <w:r w:rsidRPr="00621496">
        <w:rPr>
          <w:rFonts w:asciiTheme="minorBidi" w:eastAsia="Times New Roman" w:hAnsiTheme="minorBidi" w:cstheme="minorBidi"/>
          <w:i/>
          <w:iCs/>
          <w:color w:val="000000"/>
        </w:rPr>
        <w:t>’</w:t>
      </w:r>
      <w:r w:rsidR="00ED4AD6" w:rsidRPr="00621496">
        <w:rPr>
          <w:rFonts w:asciiTheme="minorBidi" w:eastAsia="Times New Roman" w:hAnsiTheme="minorBidi" w:cstheme="minorBidi"/>
          <w:i/>
          <w:iCs/>
          <w:color w:val="000000"/>
        </w:rPr>
        <w:t>er Sheva lo ta'avoru</w:t>
      </w:r>
    </w:p>
    <w:p w14:paraId="55A8A9E7" w14:textId="250F1C1D" w:rsidR="00ED4AD6" w:rsidRPr="00621496" w:rsidRDefault="00ED4AD6" w:rsidP="005A5BFA">
      <w:pPr>
        <w:bidi w:val="0"/>
        <w:spacing w:line="240" w:lineRule="auto"/>
        <w:ind w:left="720"/>
        <w:rPr>
          <w:rFonts w:asciiTheme="minorBidi" w:eastAsia="Times New Roman" w:hAnsiTheme="minorBidi" w:cstheme="minorBidi"/>
          <w:color w:val="000000"/>
        </w:rPr>
      </w:pPr>
      <w:r w:rsidRPr="00621496">
        <w:rPr>
          <w:rFonts w:asciiTheme="minorBidi" w:eastAsia="Times New Roman" w:hAnsiTheme="minorBidi" w:cstheme="minorBidi"/>
          <w:color w:val="000000"/>
        </w:rPr>
        <w:t>And do not pass by</w:t>
      </w:r>
      <w:r w:rsidR="008C351D">
        <w:rPr>
          <w:rFonts w:asciiTheme="minorBidi" w:eastAsia="Times New Roman" w:hAnsiTheme="minorBidi" w:cstheme="minorBidi"/>
          <w:color w:val="000000"/>
        </w:rPr>
        <w:t xml:space="preserve"> </w:t>
      </w:r>
      <w:r w:rsidRPr="00621496">
        <w:rPr>
          <w:rFonts w:asciiTheme="minorBidi" w:eastAsia="Times New Roman" w:hAnsiTheme="minorBidi" w:cstheme="minorBidi"/>
          <w:color w:val="000000"/>
        </w:rPr>
        <w:t xml:space="preserve">(?) to </w:t>
      </w:r>
      <w:r w:rsidR="003B7666" w:rsidRPr="00621496">
        <w:rPr>
          <w:rFonts w:asciiTheme="minorBidi" w:eastAsia="Times New Roman" w:hAnsiTheme="minorBidi" w:cstheme="minorBidi"/>
          <w:color w:val="000000"/>
        </w:rPr>
        <w:t>Be’er</w:t>
      </w:r>
      <w:r w:rsidRPr="00621496">
        <w:rPr>
          <w:rFonts w:asciiTheme="minorBidi" w:eastAsia="Times New Roman" w:hAnsiTheme="minorBidi" w:cstheme="minorBidi"/>
          <w:color w:val="000000"/>
        </w:rPr>
        <w:t xml:space="preserve"> Sheva</w:t>
      </w:r>
    </w:p>
    <w:p w14:paraId="10FFED37" w14:textId="77777777" w:rsidR="007F7E4D" w:rsidRPr="00621496" w:rsidRDefault="007F7E4D" w:rsidP="005A5BFA">
      <w:pPr>
        <w:bidi w:val="0"/>
        <w:spacing w:line="240" w:lineRule="auto"/>
        <w:rPr>
          <w:rFonts w:asciiTheme="minorBidi" w:eastAsia="Times New Roman" w:hAnsiTheme="minorBidi" w:cstheme="minorBidi"/>
          <w:color w:val="000000"/>
        </w:rPr>
      </w:pPr>
    </w:p>
    <w:p w14:paraId="032D787E" w14:textId="54C56915" w:rsidR="00272054" w:rsidRDefault="00F55BAF"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See below regarding the place of </w:t>
      </w:r>
      <w:r w:rsidR="003B7666" w:rsidRPr="00621496">
        <w:rPr>
          <w:rFonts w:asciiTheme="minorBidi" w:eastAsia="Times New Roman" w:hAnsiTheme="minorBidi" w:cstheme="minorBidi"/>
          <w:color w:val="000000"/>
        </w:rPr>
        <w:t>Be’er</w:t>
      </w:r>
      <w:r w:rsidRPr="00621496">
        <w:rPr>
          <w:rFonts w:asciiTheme="minorBidi" w:eastAsia="Times New Roman" w:hAnsiTheme="minorBidi" w:cstheme="minorBidi"/>
          <w:color w:val="000000"/>
        </w:rPr>
        <w:t xml:space="preserve"> Sheva in this thread. </w:t>
      </w:r>
      <w:r w:rsidR="00F02669" w:rsidRPr="00621496">
        <w:rPr>
          <w:rFonts w:asciiTheme="minorBidi" w:eastAsia="Times New Roman" w:hAnsiTheme="minorBidi" w:cstheme="minorBidi"/>
          <w:color w:val="000000"/>
        </w:rPr>
        <w:t xml:space="preserve">It is prudent to note that the storied "capital of the Negev" is first mentioned in </w:t>
      </w:r>
      <w:r w:rsidR="00F02669" w:rsidRPr="008B7308">
        <w:rPr>
          <w:rFonts w:asciiTheme="minorBidi" w:eastAsia="Times New Roman" w:hAnsiTheme="minorBidi" w:cstheme="minorBidi"/>
          <w:i/>
          <w:iCs/>
          <w:color w:val="000000"/>
        </w:rPr>
        <w:t>Bere</w:t>
      </w:r>
      <w:r w:rsidR="001B3719" w:rsidRPr="008B7308">
        <w:rPr>
          <w:rFonts w:asciiTheme="minorBidi" w:eastAsia="Times New Roman" w:hAnsiTheme="minorBidi" w:cstheme="minorBidi"/>
          <w:i/>
          <w:iCs/>
          <w:color w:val="000000"/>
        </w:rPr>
        <w:t>i</w:t>
      </w:r>
      <w:r w:rsidR="00F02669" w:rsidRPr="008B7308">
        <w:rPr>
          <w:rFonts w:asciiTheme="minorBidi" w:eastAsia="Times New Roman" w:hAnsiTheme="minorBidi" w:cstheme="minorBidi"/>
          <w:i/>
          <w:iCs/>
          <w:color w:val="000000"/>
        </w:rPr>
        <w:t>sh</w:t>
      </w:r>
      <w:r w:rsidR="001B3719" w:rsidRPr="008B7308">
        <w:rPr>
          <w:rFonts w:asciiTheme="minorBidi" w:eastAsia="Times New Roman" w:hAnsiTheme="minorBidi" w:cstheme="minorBidi"/>
          <w:i/>
          <w:iCs/>
          <w:color w:val="000000"/>
        </w:rPr>
        <w:t>i</w:t>
      </w:r>
      <w:r w:rsidR="00F02669" w:rsidRPr="008B7308">
        <w:rPr>
          <w:rFonts w:asciiTheme="minorBidi" w:eastAsia="Times New Roman" w:hAnsiTheme="minorBidi" w:cstheme="minorBidi"/>
          <w:i/>
          <w:iCs/>
          <w:color w:val="000000"/>
        </w:rPr>
        <w:t>t</w:t>
      </w:r>
      <w:r w:rsidR="00F02669" w:rsidRPr="00621496">
        <w:rPr>
          <w:rFonts w:asciiTheme="minorBidi" w:eastAsia="Times New Roman" w:hAnsiTheme="minorBidi" w:cstheme="minorBidi"/>
          <w:color w:val="000000"/>
        </w:rPr>
        <w:t xml:space="preserve"> (</w:t>
      </w:r>
      <w:r w:rsidR="008C351D">
        <w:rPr>
          <w:rFonts w:asciiTheme="minorBidi" w:eastAsia="Times New Roman" w:hAnsiTheme="minorBidi" w:cstheme="minorBidi"/>
          <w:color w:val="000000"/>
        </w:rPr>
        <w:t xml:space="preserve">eleven </w:t>
      </w:r>
      <w:r w:rsidR="00F02669" w:rsidRPr="00621496">
        <w:rPr>
          <w:rFonts w:asciiTheme="minorBidi" w:eastAsia="Times New Roman" w:hAnsiTheme="minorBidi" w:cstheme="minorBidi"/>
          <w:color w:val="000000"/>
        </w:rPr>
        <w:t>times)</w:t>
      </w:r>
      <w:r w:rsidR="008C351D">
        <w:rPr>
          <w:rFonts w:asciiTheme="minorBidi" w:eastAsia="Times New Roman" w:hAnsiTheme="minorBidi" w:cstheme="minorBidi"/>
          <w:color w:val="000000"/>
        </w:rPr>
        <w:t xml:space="preserve">; </w:t>
      </w:r>
      <w:r w:rsidR="00F02669" w:rsidRPr="00621496">
        <w:rPr>
          <w:rFonts w:asciiTheme="minorBidi" w:eastAsia="Times New Roman" w:hAnsiTheme="minorBidi" w:cstheme="minorBidi"/>
          <w:color w:val="000000"/>
        </w:rPr>
        <w:t>in the prophetic history (</w:t>
      </w:r>
      <w:r w:rsidR="00F02669" w:rsidRPr="008B7308">
        <w:rPr>
          <w:rFonts w:asciiTheme="minorBidi" w:eastAsia="Times New Roman" w:hAnsiTheme="minorBidi" w:cstheme="minorBidi"/>
          <w:i/>
          <w:iCs/>
          <w:color w:val="000000"/>
        </w:rPr>
        <w:t>Yehoshua</w:t>
      </w:r>
      <w:r w:rsidR="00FF55F2">
        <w:rPr>
          <w:rFonts w:asciiTheme="minorBidi" w:eastAsia="Times New Roman" w:hAnsiTheme="minorBidi" w:cstheme="minorBidi"/>
          <w:i/>
          <w:iCs/>
          <w:color w:val="000000"/>
        </w:rPr>
        <w:t xml:space="preserve"> </w:t>
      </w:r>
      <w:r w:rsidR="00FF55F2" w:rsidRPr="008B7308">
        <w:rPr>
          <w:rFonts w:asciiTheme="minorBidi" w:eastAsia="Times New Roman" w:hAnsiTheme="minorBidi" w:cstheme="minorBidi"/>
          <w:color w:val="000000"/>
        </w:rPr>
        <w:t>through</w:t>
      </w:r>
      <w:r w:rsidR="00FF55F2">
        <w:rPr>
          <w:rFonts w:asciiTheme="minorBidi" w:eastAsia="Times New Roman" w:hAnsiTheme="minorBidi" w:cstheme="minorBidi"/>
          <w:i/>
          <w:iCs/>
          <w:color w:val="000000"/>
        </w:rPr>
        <w:t xml:space="preserve"> </w:t>
      </w:r>
      <w:r w:rsidR="00F02669" w:rsidRPr="008B7308">
        <w:rPr>
          <w:rFonts w:asciiTheme="minorBidi" w:eastAsia="Times New Roman" w:hAnsiTheme="minorBidi" w:cstheme="minorBidi"/>
          <w:i/>
          <w:iCs/>
          <w:color w:val="000000"/>
        </w:rPr>
        <w:t>Melakhim</w:t>
      </w:r>
      <w:r w:rsidR="00F02669" w:rsidRPr="00621496">
        <w:rPr>
          <w:rFonts w:asciiTheme="minorBidi" w:eastAsia="Times New Roman" w:hAnsiTheme="minorBidi" w:cstheme="minorBidi"/>
          <w:color w:val="000000"/>
        </w:rPr>
        <w:t xml:space="preserve">) a total of </w:t>
      </w:r>
      <w:r w:rsidR="008C351D">
        <w:rPr>
          <w:rFonts w:asciiTheme="minorBidi" w:eastAsia="Times New Roman" w:hAnsiTheme="minorBidi" w:cstheme="minorBidi"/>
          <w:color w:val="000000"/>
        </w:rPr>
        <w:t xml:space="preserve">fourteen </w:t>
      </w:r>
      <w:r w:rsidR="00F02669" w:rsidRPr="00621496">
        <w:rPr>
          <w:rFonts w:asciiTheme="minorBidi" w:eastAsia="Times New Roman" w:hAnsiTheme="minorBidi" w:cstheme="minorBidi"/>
          <w:color w:val="000000"/>
        </w:rPr>
        <w:t>times</w:t>
      </w:r>
      <w:r w:rsidR="008C351D">
        <w:rPr>
          <w:rFonts w:asciiTheme="minorBidi" w:eastAsia="Times New Roman" w:hAnsiTheme="minorBidi" w:cstheme="minorBidi"/>
          <w:color w:val="000000"/>
        </w:rPr>
        <w:t>;</w:t>
      </w:r>
      <w:r w:rsidR="00F02669" w:rsidRPr="00621496">
        <w:rPr>
          <w:rFonts w:asciiTheme="minorBidi" w:eastAsia="Times New Roman" w:hAnsiTheme="minorBidi" w:cstheme="minorBidi"/>
          <w:color w:val="000000"/>
        </w:rPr>
        <w:t xml:space="preserve"> and in the </w:t>
      </w:r>
      <w:r w:rsidR="008C351D">
        <w:rPr>
          <w:rFonts w:asciiTheme="minorBidi" w:eastAsia="Times New Roman" w:hAnsiTheme="minorBidi" w:cstheme="minorBidi"/>
          <w:color w:val="000000"/>
        </w:rPr>
        <w:t>Second</w:t>
      </w:r>
      <w:r w:rsidR="00F02669" w:rsidRPr="00621496">
        <w:rPr>
          <w:rFonts w:asciiTheme="minorBidi" w:eastAsia="Times New Roman" w:hAnsiTheme="minorBidi" w:cstheme="minorBidi"/>
          <w:color w:val="000000"/>
        </w:rPr>
        <w:t xml:space="preserve"> Temple histories of </w:t>
      </w:r>
      <w:r w:rsidR="00F02669" w:rsidRPr="00621496">
        <w:rPr>
          <w:rFonts w:asciiTheme="minorBidi" w:eastAsia="Times New Roman" w:hAnsiTheme="minorBidi" w:cstheme="minorBidi"/>
          <w:i/>
          <w:iCs/>
          <w:color w:val="000000"/>
        </w:rPr>
        <w:t xml:space="preserve">Divrei </w:t>
      </w:r>
      <w:r w:rsidR="001B3719" w:rsidRPr="00621496">
        <w:rPr>
          <w:rFonts w:asciiTheme="minorBidi" w:eastAsia="Times New Roman" w:hAnsiTheme="minorBidi" w:cstheme="minorBidi"/>
          <w:i/>
          <w:iCs/>
          <w:color w:val="000000"/>
        </w:rPr>
        <w:t>H</w:t>
      </w:r>
      <w:r w:rsidR="00F02669" w:rsidRPr="00621496">
        <w:rPr>
          <w:rFonts w:asciiTheme="minorBidi" w:eastAsia="Times New Roman" w:hAnsiTheme="minorBidi" w:cstheme="minorBidi"/>
          <w:i/>
          <w:iCs/>
          <w:color w:val="000000"/>
        </w:rPr>
        <w:t>a</w:t>
      </w:r>
      <w:r w:rsidR="001B3719" w:rsidRPr="00621496">
        <w:rPr>
          <w:rFonts w:asciiTheme="minorBidi" w:eastAsia="Times New Roman" w:hAnsiTheme="minorBidi" w:cstheme="minorBidi"/>
          <w:i/>
          <w:iCs/>
          <w:color w:val="000000"/>
        </w:rPr>
        <w:t>-y</w:t>
      </w:r>
      <w:r w:rsidR="00F02669" w:rsidRPr="00621496">
        <w:rPr>
          <w:rFonts w:asciiTheme="minorBidi" w:eastAsia="Times New Roman" w:hAnsiTheme="minorBidi" w:cstheme="minorBidi"/>
          <w:i/>
          <w:iCs/>
          <w:color w:val="000000"/>
        </w:rPr>
        <w:t>amim</w:t>
      </w:r>
      <w:r w:rsidR="00F02669" w:rsidRPr="00621496">
        <w:rPr>
          <w:rFonts w:asciiTheme="minorBidi" w:eastAsia="Times New Roman" w:hAnsiTheme="minorBidi" w:cstheme="minorBidi"/>
          <w:color w:val="000000"/>
        </w:rPr>
        <w:t xml:space="preserve"> and </w:t>
      </w:r>
      <w:r w:rsidR="00F02669" w:rsidRPr="008B7308">
        <w:rPr>
          <w:rFonts w:asciiTheme="minorBidi" w:eastAsia="Times New Roman" w:hAnsiTheme="minorBidi" w:cstheme="minorBidi"/>
          <w:i/>
          <w:iCs/>
          <w:color w:val="000000"/>
        </w:rPr>
        <w:t>Ezra</w:t>
      </w:r>
      <w:r w:rsidR="008C351D" w:rsidRPr="008B7308">
        <w:rPr>
          <w:rFonts w:asciiTheme="minorBidi" w:eastAsia="Times New Roman" w:hAnsiTheme="minorBidi" w:cstheme="minorBidi"/>
          <w:i/>
          <w:iCs/>
          <w:color w:val="000000"/>
        </w:rPr>
        <w:t>-</w:t>
      </w:r>
      <w:r w:rsidR="00F02669" w:rsidRPr="008B7308">
        <w:rPr>
          <w:rFonts w:asciiTheme="minorBidi" w:eastAsia="Times New Roman" w:hAnsiTheme="minorBidi" w:cstheme="minorBidi"/>
          <w:i/>
          <w:iCs/>
          <w:color w:val="000000"/>
        </w:rPr>
        <w:t>Ne</w:t>
      </w:r>
      <w:r w:rsidR="008C351D" w:rsidRPr="008B7308">
        <w:rPr>
          <w:rFonts w:asciiTheme="minorBidi" w:eastAsia="Times New Roman" w:hAnsiTheme="minorBidi" w:cstheme="minorBidi"/>
          <w:i/>
          <w:iCs/>
          <w:color w:val="000000"/>
        </w:rPr>
        <w:t>ch</w:t>
      </w:r>
      <w:r w:rsidR="00F02669" w:rsidRPr="008B7308">
        <w:rPr>
          <w:rFonts w:asciiTheme="minorBidi" w:eastAsia="Times New Roman" w:hAnsiTheme="minorBidi" w:cstheme="minorBidi"/>
          <w:i/>
          <w:iCs/>
          <w:color w:val="000000"/>
        </w:rPr>
        <w:t>em</w:t>
      </w:r>
      <w:r w:rsidR="008C351D" w:rsidRPr="008B7308">
        <w:rPr>
          <w:rFonts w:asciiTheme="minorBidi" w:eastAsia="Times New Roman" w:hAnsiTheme="minorBidi" w:cstheme="minorBidi"/>
          <w:i/>
          <w:iCs/>
          <w:color w:val="000000"/>
        </w:rPr>
        <w:t>ya</w:t>
      </w:r>
      <w:r w:rsidR="00F02669" w:rsidRPr="00621496">
        <w:rPr>
          <w:rFonts w:asciiTheme="minorBidi" w:eastAsia="Times New Roman" w:hAnsiTheme="minorBidi" w:cstheme="minorBidi"/>
          <w:color w:val="000000"/>
        </w:rPr>
        <w:t xml:space="preserve"> a total of </w:t>
      </w:r>
      <w:r w:rsidR="008C351D">
        <w:rPr>
          <w:rFonts w:asciiTheme="minorBidi" w:eastAsia="Times New Roman" w:hAnsiTheme="minorBidi" w:cstheme="minorBidi"/>
          <w:color w:val="000000"/>
        </w:rPr>
        <w:t>seven</w:t>
      </w:r>
      <w:r w:rsidR="00F02669" w:rsidRPr="00621496">
        <w:rPr>
          <w:rFonts w:asciiTheme="minorBidi" w:eastAsia="Times New Roman" w:hAnsiTheme="minorBidi" w:cstheme="minorBidi"/>
          <w:color w:val="000000"/>
        </w:rPr>
        <w:t xml:space="preserve"> times. </w:t>
      </w:r>
    </w:p>
    <w:p w14:paraId="406885DC" w14:textId="77777777" w:rsidR="00272054" w:rsidRDefault="00272054" w:rsidP="005A5BFA">
      <w:pPr>
        <w:bidi w:val="0"/>
        <w:spacing w:line="240" w:lineRule="auto"/>
        <w:jc w:val="both"/>
        <w:rPr>
          <w:rFonts w:asciiTheme="minorBidi" w:eastAsia="Times New Roman" w:hAnsiTheme="minorBidi" w:cstheme="minorBidi"/>
          <w:color w:val="000000"/>
        </w:rPr>
      </w:pPr>
    </w:p>
    <w:p w14:paraId="00496BBD" w14:textId="345D34F4" w:rsidR="00272054" w:rsidRDefault="003B7666"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Be’er</w:t>
      </w:r>
      <w:r w:rsidR="00F02669" w:rsidRPr="00621496">
        <w:rPr>
          <w:rFonts w:asciiTheme="minorBidi" w:eastAsia="Times New Roman" w:hAnsiTheme="minorBidi" w:cstheme="minorBidi"/>
          <w:color w:val="000000"/>
        </w:rPr>
        <w:t xml:space="preserve"> Sheva is never mentioned i</w:t>
      </w:r>
      <w:r w:rsidR="007F7E4D" w:rsidRPr="00621496">
        <w:rPr>
          <w:rFonts w:asciiTheme="minorBidi" w:eastAsia="Times New Roman" w:hAnsiTheme="minorBidi" w:cstheme="minorBidi"/>
          <w:color w:val="000000"/>
        </w:rPr>
        <w:t xml:space="preserve">n poetic literature (e.g. </w:t>
      </w:r>
      <w:r w:rsidR="007F7E4D" w:rsidRPr="00621496">
        <w:rPr>
          <w:rFonts w:asciiTheme="minorBidi" w:eastAsia="Times New Roman" w:hAnsiTheme="minorBidi" w:cstheme="minorBidi"/>
          <w:i/>
          <w:iCs/>
          <w:color w:val="000000"/>
        </w:rPr>
        <w:t>Eikha</w:t>
      </w:r>
      <w:r w:rsidR="00F02669" w:rsidRPr="00621496">
        <w:rPr>
          <w:rFonts w:asciiTheme="minorBidi" w:eastAsia="Times New Roman" w:hAnsiTheme="minorBidi" w:cstheme="minorBidi"/>
          <w:color w:val="000000"/>
        </w:rPr>
        <w:t xml:space="preserve">, </w:t>
      </w:r>
      <w:r w:rsidR="00F02669" w:rsidRPr="00621496">
        <w:rPr>
          <w:rFonts w:asciiTheme="minorBidi" w:eastAsia="Times New Roman" w:hAnsiTheme="minorBidi" w:cstheme="minorBidi"/>
          <w:i/>
          <w:iCs/>
          <w:color w:val="000000"/>
        </w:rPr>
        <w:t xml:space="preserve">Shir </w:t>
      </w:r>
      <w:r w:rsidR="007F7E4D" w:rsidRPr="00621496">
        <w:rPr>
          <w:rFonts w:asciiTheme="minorBidi" w:eastAsia="Times New Roman" w:hAnsiTheme="minorBidi" w:cstheme="minorBidi"/>
          <w:i/>
          <w:iCs/>
          <w:color w:val="000000"/>
        </w:rPr>
        <w:t>H</w:t>
      </w:r>
      <w:r w:rsidR="00F02669" w:rsidRPr="00621496">
        <w:rPr>
          <w:rFonts w:asciiTheme="minorBidi" w:eastAsia="Times New Roman" w:hAnsiTheme="minorBidi" w:cstheme="minorBidi"/>
          <w:i/>
          <w:iCs/>
          <w:color w:val="000000"/>
        </w:rPr>
        <w:t>a</w:t>
      </w:r>
      <w:r w:rsidR="007F7E4D" w:rsidRPr="00621496">
        <w:rPr>
          <w:rFonts w:asciiTheme="minorBidi" w:eastAsia="Times New Roman" w:hAnsiTheme="minorBidi" w:cstheme="minorBidi"/>
          <w:i/>
          <w:iCs/>
          <w:color w:val="000000"/>
        </w:rPr>
        <w:t>-</w:t>
      </w:r>
      <w:r w:rsidR="001B3719" w:rsidRPr="00621496">
        <w:rPr>
          <w:rFonts w:asciiTheme="minorBidi" w:eastAsia="Times New Roman" w:hAnsiTheme="minorBidi" w:cstheme="minorBidi"/>
          <w:i/>
          <w:iCs/>
          <w:color w:val="000000"/>
        </w:rPr>
        <w:t>s</w:t>
      </w:r>
      <w:r w:rsidR="00F02669" w:rsidRPr="00621496">
        <w:rPr>
          <w:rFonts w:asciiTheme="minorBidi" w:eastAsia="Times New Roman" w:hAnsiTheme="minorBidi" w:cstheme="minorBidi"/>
          <w:i/>
          <w:iCs/>
          <w:color w:val="000000"/>
        </w:rPr>
        <w:t>hirim</w:t>
      </w:r>
      <w:r w:rsidR="00F02669" w:rsidRPr="00621496">
        <w:rPr>
          <w:rFonts w:asciiTheme="minorBidi" w:eastAsia="Times New Roman" w:hAnsiTheme="minorBidi" w:cstheme="minorBidi"/>
          <w:color w:val="000000"/>
        </w:rPr>
        <w:t xml:space="preserve">) or liturgical literature (e.g. </w:t>
      </w:r>
      <w:r w:rsidR="00F02669" w:rsidRPr="00621496">
        <w:rPr>
          <w:rFonts w:asciiTheme="minorBidi" w:eastAsia="Times New Roman" w:hAnsiTheme="minorBidi" w:cstheme="minorBidi"/>
          <w:i/>
          <w:iCs/>
          <w:color w:val="000000"/>
        </w:rPr>
        <w:t>Tehillim</w:t>
      </w:r>
      <w:r w:rsidR="00F02669" w:rsidRPr="00621496">
        <w:rPr>
          <w:rFonts w:asciiTheme="minorBidi" w:eastAsia="Times New Roman" w:hAnsiTheme="minorBidi" w:cstheme="minorBidi"/>
          <w:color w:val="000000"/>
        </w:rPr>
        <w:t xml:space="preserve">). </w:t>
      </w:r>
    </w:p>
    <w:p w14:paraId="51D7A905" w14:textId="77777777" w:rsidR="00272054" w:rsidRDefault="00272054" w:rsidP="005A5BFA">
      <w:pPr>
        <w:bidi w:val="0"/>
        <w:spacing w:line="240" w:lineRule="auto"/>
        <w:jc w:val="both"/>
        <w:rPr>
          <w:rFonts w:asciiTheme="minorBidi" w:eastAsia="Times New Roman" w:hAnsiTheme="minorBidi" w:cstheme="minorBidi"/>
          <w:color w:val="000000"/>
        </w:rPr>
      </w:pPr>
    </w:p>
    <w:p w14:paraId="01E64082" w14:textId="5FEEA5B3" w:rsidR="00056AA3" w:rsidRDefault="00F02669"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The only </w:t>
      </w:r>
      <w:r w:rsidR="00FF55F2">
        <w:rPr>
          <w:rFonts w:asciiTheme="minorBidi" w:eastAsia="Times New Roman" w:hAnsiTheme="minorBidi" w:cstheme="minorBidi"/>
          <w:color w:val="000000"/>
        </w:rPr>
        <w:t xml:space="preserve">book </w:t>
      </w:r>
      <w:r w:rsidRPr="00621496">
        <w:rPr>
          <w:rFonts w:asciiTheme="minorBidi" w:eastAsia="Times New Roman" w:hAnsiTheme="minorBidi" w:cstheme="minorBidi"/>
          <w:color w:val="000000"/>
        </w:rPr>
        <w:t>where</w:t>
      </w:r>
      <w:r w:rsidR="00FF55F2">
        <w:rPr>
          <w:rFonts w:asciiTheme="minorBidi" w:eastAsia="Times New Roman" w:hAnsiTheme="minorBidi" w:cstheme="minorBidi"/>
          <w:color w:val="000000"/>
        </w:rPr>
        <w:t>in</w:t>
      </w:r>
      <w:r w:rsidRPr="00621496">
        <w:rPr>
          <w:rFonts w:asciiTheme="minorBidi" w:eastAsia="Times New Roman" w:hAnsiTheme="minorBidi" w:cstheme="minorBidi"/>
          <w:color w:val="000000"/>
        </w:rPr>
        <w:t xml:space="preserve"> the town first named by Avraham</w:t>
      </w:r>
      <w:r w:rsidR="008C351D">
        <w:rPr>
          <w:rFonts w:asciiTheme="minorBidi" w:eastAsia="Times New Roman" w:hAnsiTheme="minorBidi" w:cstheme="minorBidi"/>
          <w:color w:val="000000"/>
        </w:rPr>
        <w:t xml:space="preserve"> and</w:t>
      </w:r>
      <w:r w:rsidRPr="00621496">
        <w:rPr>
          <w:rFonts w:asciiTheme="minorBidi" w:eastAsia="Times New Roman" w:hAnsiTheme="minorBidi" w:cstheme="minorBidi"/>
          <w:color w:val="000000"/>
        </w:rPr>
        <w:t xml:space="preserve"> then by Yitz</w:t>
      </w:r>
      <w:r w:rsidR="001B3719" w:rsidRPr="00621496">
        <w:rPr>
          <w:rFonts w:asciiTheme="minorBidi" w:eastAsia="Times New Roman" w:hAnsiTheme="minorBidi" w:cstheme="minorBidi"/>
          <w:color w:val="000000"/>
        </w:rPr>
        <w:t>c</w:t>
      </w:r>
      <w:r w:rsidRPr="00621496">
        <w:rPr>
          <w:rFonts w:asciiTheme="minorBidi" w:eastAsia="Times New Roman" w:hAnsiTheme="minorBidi" w:cstheme="minorBidi"/>
          <w:color w:val="000000"/>
        </w:rPr>
        <w:t>hak, the place where Y</w:t>
      </w:r>
      <w:r w:rsidR="003B7666" w:rsidRPr="00621496">
        <w:rPr>
          <w:rFonts w:asciiTheme="minorBidi" w:eastAsia="Times New Roman" w:hAnsiTheme="minorBidi" w:cstheme="minorBidi"/>
          <w:color w:val="000000"/>
        </w:rPr>
        <w:t>a’a</w:t>
      </w:r>
      <w:r w:rsidRPr="00621496">
        <w:rPr>
          <w:rFonts w:asciiTheme="minorBidi" w:eastAsia="Times New Roman" w:hAnsiTheme="minorBidi" w:cstheme="minorBidi"/>
          <w:color w:val="000000"/>
        </w:rPr>
        <w:t>kov offer</w:t>
      </w:r>
      <w:r w:rsidR="008C351D">
        <w:rPr>
          <w:rFonts w:asciiTheme="minorBidi" w:eastAsia="Times New Roman" w:hAnsiTheme="minorBidi" w:cstheme="minorBidi"/>
          <w:color w:val="000000"/>
        </w:rPr>
        <w:t xml:space="preserve">s </w:t>
      </w:r>
      <w:r w:rsidRPr="00621496">
        <w:rPr>
          <w:rFonts w:asciiTheme="minorBidi" w:eastAsia="Times New Roman" w:hAnsiTheme="minorBidi" w:cstheme="minorBidi"/>
          <w:color w:val="000000"/>
        </w:rPr>
        <w:t>his "farewell" offerings before leaving the Land and the place where Avraham and Yitzhak ma</w:t>
      </w:r>
      <w:r w:rsidR="008C351D">
        <w:rPr>
          <w:rFonts w:asciiTheme="minorBidi" w:eastAsia="Times New Roman" w:hAnsiTheme="minorBidi" w:cstheme="minorBidi"/>
          <w:color w:val="000000"/>
        </w:rPr>
        <w:t>k</w:t>
      </w:r>
      <w:r w:rsidRPr="00621496">
        <w:rPr>
          <w:rFonts w:asciiTheme="minorBidi" w:eastAsia="Times New Roman" w:hAnsiTheme="minorBidi" w:cstheme="minorBidi"/>
          <w:color w:val="000000"/>
        </w:rPr>
        <w:t>e covenants and oaths with the Pelishtim</w:t>
      </w:r>
      <w:r w:rsidR="008C351D">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is mentioned at all in the literary prophet</w:t>
      </w:r>
      <w:r w:rsidR="00B56AFD" w:rsidRPr="00621496">
        <w:rPr>
          <w:rFonts w:asciiTheme="minorBidi" w:eastAsia="Times New Roman" w:hAnsiTheme="minorBidi" w:cstheme="minorBidi"/>
          <w:color w:val="000000"/>
        </w:rPr>
        <w:t xml:space="preserve">ic canon is in </w:t>
      </w:r>
      <w:r w:rsidR="00B56AFD" w:rsidRPr="008B7308">
        <w:rPr>
          <w:rFonts w:asciiTheme="minorBidi" w:eastAsia="Times New Roman" w:hAnsiTheme="minorBidi" w:cstheme="minorBidi"/>
          <w:i/>
          <w:iCs/>
          <w:color w:val="000000"/>
        </w:rPr>
        <w:t>Amos</w:t>
      </w:r>
      <w:r w:rsidR="008C351D">
        <w:rPr>
          <w:rFonts w:asciiTheme="minorBidi" w:eastAsia="Times New Roman" w:hAnsiTheme="minorBidi" w:cstheme="minorBidi"/>
          <w:color w:val="000000"/>
        </w:rPr>
        <w:t>,</w:t>
      </w:r>
      <w:r w:rsidR="00B56AFD" w:rsidRPr="00621496">
        <w:rPr>
          <w:rFonts w:asciiTheme="minorBidi" w:eastAsia="Times New Roman" w:hAnsiTheme="minorBidi" w:cstheme="minorBidi"/>
          <w:color w:val="000000"/>
        </w:rPr>
        <w:t xml:space="preserve"> twice. </w:t>
      </w:r>
    </w:p>
    <w:p w14:paraId="761113F2" w14:textId="77777777" w:rsidR="00056AA3" w:rsidRDefault="00056AA3" w:rsidP="005A5BFA">
      <w:pPr>
        <w:bidi w:val="0"/>
        <w:spacing w:line="240" w:lineRule="auto"/>
        <w:jc w:val="both"/>
        <w:rPr>
          <w:rFonts w:asciiTheme="minorBidi" w:eastAsia="Times New Roman" w:hAnsiTheme="minorBidi" w:cstheme="minorBidi"/>
          <w:color w:val="000000"/>
        </w:rPr>
      </w:pPr>
    </w:p>
    <w:p w14:paraId="37551F48" w14:textId="0FE650C5" w:rsidR="00F55BAF" w:rsidRPr="00621496" w:rsidRDefault="00B56AFD"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This bears scrutiny, as it is clear that the place h</w:t>
      </w:r>
      <w:r w:rsidR="00056AA3">
        <w:rPr>
          <w:rFonts w:asciiTheme="minorBidi" w:eastAsia="Times New Roman" w:hAnsiTheme="minorBidi" w:cstheme="minorBidi"/>
          <w:color w:val="000000"/>
        </w:rPr>
        <w:t>olds</w:t>
      </w:r>
      <w:r w:rsidRPr="00621496">
        <w:rPr>
          <w:rFonts w:asciiTheme="minorBidi" w:eastAsia="Times New Roman" w:hAnsiTheme="minorBidi" w:cstheme="minorBidi"/>
          <w:color w:val="000000"/>
        </w:rPr>
        <w:t xml:space="preserve"> little significance during the period of the monarchy, at least within the context of prophetic rhetoric. This glaring near-total silence implies that the site </w:t>
      </w:r>
      <w:r w:rsidR="003C4313">
        <w:rPr>
          <w:rFonts w:asciiTheme="minorBidi" w:eastAsia="Times New Roman" w:hAnsiTheme="minorBidi" w:cstheme="minorBidi"/>
          <w:color w:val="000000"/>
        </w:rPr>
        <w:t>i</w:t>
      </w:r>
      <w:r w:rsidRPr="00621496">
        <w:rPr>
          <w:rFonts w:asciiTheme="minorBidi" w:eastAsia="Times New Roman" w:hAnsiTheme="minorBidi" w:cstheme="minorBidi"/>
          <w:color w:val="000000"/>
        </w:rPr>
        <w:t>s not one made into an idolatrous shrine. So what are we to make of its mention here?</w:t>
      </w:r>
      <w:r w:rsidR="008C351D">
        <w:rPr>
          <w:rFonts w:asciiTheme="minorBidi" w:eastAsia="Times New Roman" w:hAnsiTheme="minorBidi" w:cstheme="minorBidi"/>
          <w:color w:val="000000"/>
        </w:rPr>
        <w:t xml:space="preserve"> </w:t>
      </w:r>
      <w:r w:rsidR="00E417DA" w:rsidRPr="00621496">
        <w:rPr>
          <w:rFonts w:asciiTheme="minorBidi" w:eastAsia="Times New Roman" w:hAnsiTheme="minorBidi" w:cstheme="minorBidi"/>
          <w:color w:val="000000"/>
        </w:rPr>
        <w:t xml:space="preserve">See below in our discussion of the triad of </w:t>
      </w:r>
      <w:r w:rsidR="003B7666" w:rsidRPr="00621496">
        <w:rPr>
          <w:rFonts w:asciiTheme="minorBidi" w:eastAsia="Times New Roman" w:hAnsiTheme="minorBidi" w:cstheme="minorBidi"/>
          <w:color w:val="000000"/>
        </w:rPr>
        <w:t>Beit El</w:t>
      </w:r>
      <w:r w:rsidR="00E417DA" w:rsidRPr="00621496">
        <w:rPr>
          <w:rFonts w:asciiTheme="minorBidi" w:eastAsia="Times New Roman" w:hAnsiTheme="minorBidi" w:cstheme="minorBidi"/>
          <w:color w:val="000000"/>
        </w:rPr>
        <w:t xml:space="preserve">, Gilgal and </w:t>
      </w:r>
      <w:r w:rsidR="003B7666" w:rsidRPr="00621496">
        <w:rPr>
          <w:rFonts w:asciiTheme="minorBidi" w:eastAsia="Times New Roman" w:hAnsiTheme="minorBidi" w:cstheme="minorBidi"/>
          <w:color w:val="000000"/>
        </w:rPr>
        <w:t>Be’er</w:t>
      </w:r>
      <w:r w:rsidR="00E417DA" w:rsidRPr="00621496">
        <w:rPr>
          <w:rFonts w:asciiTheme="minorBidi" w:eastAsia="Times New Roman" w:hAnsiTheme="minorBidi" w:cstheme="minorBidi"/>
          <w:color w:val="000000"/>
        </w:rPr>
        <w:t xml:space="preserve"> Sheva. </w:t>
      </w:r>
    </w:p>
    <w:p w14:paraId="2F2DE295" w14:textId="77777777" w:rsidR="00FF55F2" w:rsidRPr="00621496" w:rsidRDefault="00FF55F2" w:rsidP="005A5BFA">
      <w:pPr>
        <w:bidi w:val="0"/>
        <w:spacing w:line="240" w:lineRule="auto"/>
        <w:ind w:left="720"/>
        <w:rPr>
          <w:rFonts w:asciiTheme="minorBidi" w:eastAsia="Times New Roman" w:hAnsiTheme="minorBidi" w:cstheme="minorBidi"/>
          <w:color w:val="000000"/>
        </w:rPr>
      </w:pPr>
    </w:p>
    <w:p w14:paraId="51A3CB0F" w14:textId="75D0B95C" w:rsidR="00FC29C5" w:rsidRPr="00621496" w:rsidRDefault="00FC29C5" w:rsidP="005A5BFA">
      <w:pPr>
        <w:bidi w:val="0"/>
        <w:spacing w:line="240" w:lineRule="auto"/>
        <w:ind w:left="720"/>
        <w:rPr>
          <w:rFonts w:asciiTheme="minorBidi" w:eastAsia="Times New Roman" w:hAnsiTheme="minorBidi" w:cstheme="minorBidi"/>
          <w:i/>
          <w:iCs/>
          <w:color w:val="000000"/>
        </w:rPr>
      </w:pPr>
      <w:r w:rsidRPr="00621496">
        <w:rPr>
          <w:rFonts w:asciiTheme="minorBidi" w:eastAsia="Times New Roman" w:hAnsiTheme="minorBidi" w:cstheme="minorBidi"/>
          <w:i/>
          <w:iCs/>
          <w:color w:val="000000"/>
        </w:rPr>
        <w:t xml:space="preserve">Ki </w:t>
      </w:r>
      <w:r w:rsidR="003C4313">
        <w:rPr>
          <w:rFonts w:asciiTheme="minorBidi" w:eastAsia="Times New Roman" w:hAnsiTheme="minorBidi" w:cstheme="minorBidi"/>
          <w:i/>
          <w:iCs/>
          <w:color w:val="000000"/>
        </w:rPr>
        <w:t>H</w:t>
      </w:r>
      <w:r w:rsidRPr="00621496">
        <w:rPr>
          <w:rFonts w:asciiTheme="minorBidi" w:eastAsia="Times New Roman" w:hAnsiTheme="minorBidi" w:cstheme="minorBidi"/>
          <w:i/>
          <w:iCs/>
          <w:color w:val="000000"/>
        </w:rPr>
        <w:t>a</w:t>
      </w:r>
      <w:r w:rsidR="003B7666" w:rsidRPr="00621496">
        <w:rPr>
          <w:rFonts w:asciiTheme="minorBidi" w:eastAsia="Times New Roman" w:hAnsiTheme="minorBidi" w:cstheme="minorBidi"/>
          <w:i/>
          <w:iCs/>
          <w:color w:val="000000"/>
        </w:rPr>
        <w:t>-</w:t>
      </w:r>
      <w:r w:rsidRPr="00621496">
        <w:rPr>
          <w:rFonts w:asciiTheme="minorBidi" w:eastAsia="Times New Roman" w:hAnsiTheme="minorBidi" w:cstheme="minorBidi"/>
          <w:i/>
          <w:iCs/>
          <w:color w:val="000000"/>
        </w:rPr>
        <w:t>Gilgal galo yigleh</w:t>
      </w:r>
    </w:p>
    <w:p w14:paraId="397CE0C8" w14:textId="61A46462" w:rsidR="00FC29C5" w:rsidRPr="00621496" w:rsidRDefault="00FC29C5" w:rsidP="005A5BFA">
      <w:pPr>
        <w:bidi w:val="0"/>
        <w:spacing w:line="240" w:lineRule="auto"/>
        <w:ind w:left="720"/>
        <w:rPr>
          <w:rFonts w:asciiTheme="minorBidi" w:eastAsia="Times New Roman" w:hAnsiTheme="minorBidi" w:cstheme="minorBidi"/>
          <w:color w:val="000000"/>
        </w:rPr>
      </w:pPr>
      <w:r w:rsidRPr="00621496">
        <w:rPr>
          <w:rFonts w:asciiTheme="minorBidi" w:eastAsia="Times New Roman" w:hAnsiTheme="minorBidi" w:cstheme="minorBidi"/>
          <w:color w:val="000000"/>
        </w:rPr>
        <w:t>For Gilgal shall surely be exiled</w:t>
      </w:r>
    </w:p>
    <w:p w14:paraId="38171A7F" w14:textId="77777777" w:rsidR="007F7E4D" w:rsidRPr="00621496" w:rsidRDefault="007F7E4D" w:rsidP="005A5BFA">
      <w:pPr>
        <w:bidi w:val="0"/>
        <w:spacing w:line="240" w:lineRule="auto"/>
        <w:rPr>
          <w:rFonts w:asciiTheme="minorBidi" w:eastAsia="Times New Roman" w:hAnsiTheme="minorBidi" w:cstheme="minorBidi"/>
          <w:color w:val="000000"/>
        </w:rPr>
      </w:pPr>
    </w:p>
    <w:p w14:paraId="7AABF99C" w14:textId="65E8D56D" w:rsidR="009A5541" w:rsidRPr="00621496" w:rsidRDefault="009A5541"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Besides the clever and appealing wordplay in the phrase (see below for more on this), what is the meaning of the </w:t>
      </w:r>
      <w:r w:rsidR="00A0308F" w:rsidRPr="00621496">
        <w:rPr>
          <w:rFonts w:asciiTheme="minorBidi" w:eastAsia="Times New Roman" w:hAnsiTheme="minorBidi" w:cstheme="minorBidi"/>
          <w:color w:val="000000"/>
        </w:rPr>
        <w:t>curse? When an idolatrous site is lambasted</w:t>
      </w:r>
      <w:r w:rsidR="003C4313">
        <w:rPr>
          <w:rFonts w:asciiTheme="minorBidi" w:eastAsia="Times New Roman" w:hAnsiTheme="minorBidi" w:cstheme="minorBidi"/>
          <w:color w:val="000000"/>
        </w:rPr>
        <w:t xml:space="preserve"> — </w:t>
      </w:r>
      <w:r w:rsidR="00A0308F" w:rsidRPr="00621496">
        <w:rPr>
          <w:rFonts w:asciiTheme="minorBidi" w:eastAsia="Times New Roman" w:hAnsiTheme="minorBidi" w:cstheme="minorBidi"/>
          <w:color w:val="000000"/>
        </w:rPr>
        <w:t>or when the people are rebuked for honoring it</w:t>
      </w:r>
      <w:r w:rsidR="003C4313">
        <w:rPr>
          <w:rFonts w:asciiTheme="minorBidi" w:eastAsia="Times New Roman" w:hAnsiTheme="minorBidi" w:cstheme="minorBidi"/>
          <w:color w:val="000000"/>
        </w:rPr>
        <w:t xml:space="preserve"> — t</w:t>
      </w:r>
      <w:r w:rsidR="00A0308F" w:rsidRPr="00621496">
        <w:rPr>
          <w:rFonts w:asciiTheme="minorBidi" w:eastAsia="Times New Roman" w:hAnsiTheme="minorBidi" w:cstheme="minorBidi"/>
          <w:color w:val="000000"/>
        </w:rPr>
        <w:t xml:space="preserve">he </w:t>
      </w:r>
      <w:r w:rsidR="00E02457" w:rsidRPr="00621496">
        <w:rPr>
          <w:rFonts w:asciiTheme="minorBidi" w:eastAsia="Times New Roman" w:hAnsiTheme="minorBidi" w:cstheme="minorBidi"/>
          <w:color w:val="000000"/>
        </w:rPr>
        <w:t xml:space="preserve">threatened </w:t>
      </w:r>
      <w:r w:rsidR="00A0308F" w:rsidRPr="00621496">
        <w:rPr>
          <w:rFonts w:asciiTheme="minorBidi" w:eastAsia="Times New Roman" w:hAnsiTheme="minorBidi" w:cstheme="minorBidi"/>
          <w:color w:val="000000"/>
        </w:rPr>
        <w:t xml:space="preserve">prognostication is that the place will </w:t>
      </w:r>
      <w:r w:rsidR="001B3719" w:rsidRPr="00621496">
        <w:rPr>
          <w:rFonts w:asciiTheme="minorBidi" w:eastAsia="Times New Roman" w:hAnsiTheme="minorBidi" w:cstheme="minorBidi"/>
          <w:color w:val="000000"/>
        </w:rPr>
        <w:t xml:space="preserve">be made desolate (see, e.g. </w:t>
      </w:r>
      <w:r w:rsidR="001B3719" w:rsidRPr="00621496">
        <w:rPr>
          <w:rFonts w:asciiTheme="minorBidi" w:eastAsia="Times New Roman" w:hAnsiTheme="minorBidi" w:cstheme="minorBidi"/>
          <w:i/>
          <w:iCs/>
          <w:color w:val="000000"/>
        </w:rPr>
        <w:t>Vay</w:t>
      </w:r>
      <w:r w:rsidR="00A0308F" w:rsidRPr="00621496">
        <w:rPr>
          <w:rFonts w:asciiTheme="minorBidi" w:eastAsia="Times New Roman" w:hAnsiTheme="minorBidi" w:cstheme="minorBidi"/>
          <w:i/>
          <w:iCs/>
          <w:color w:val="000000"/>
        </w:rPr>
        <w:t>ikra</w:t>
      </w:r>
      <w:r w:rsidR="00A0308F" w:rsidRPr="00621496">
        <w:rPr>
          <w:rFonts w:asciiTheme="minorBidi" w:eastAsia="Times New Roman" w:hAnsiTheme="minorBidi" w:cstheme="minorBidi"/>
          <w:color w:val="000000"/>
        </w:rPr>
        <w:t xml:space="preserve"> 26:31) or destroyed (ibid. v. 30)</w:t>
      </w:r>
      <w:r w:rsidR="00E02457" w:rsidRPr="00621496">
        <w:rPr>
          <w:rFonts w:asciiTheme="minorBidi" w:eastAsia="Times New Roman" w:hAnsiTheme="minorBidi" w:cstheme="minorBidi"/>
          <w:color w:val="000000"/>
        </w:rPr>
        <w:t xml:space="preserve">. What is the import of </w:t>
      </w:r>
      <w:r w:rsidR="003B7666" w:rsidRPr="00621496">
        <w:rPr>
          <w:rFonts w:asciiTheme="minorBidi" w:eastAsia="Times New Roman" w:hAnsiTheme="minorBidi" w:cstheme="minorBidi"/>
          <w:i/>
          <w:iCs/>
          <w:color w:val="000000"/>
        </w:rPr>
        <w:t>galo</w:t>
      </w:r>
      <w:r w:rsidR="00E02457" w:rsidRPr="00621496">
        <w:rPr>
          <w:rFonts w:asciiTheme="minorBidi" w:eastAsia="Times New Roman" w:hAnsiTheme="minorBidi" w:cstheme="minorBidi"/>
          <w:i/>
          <w:iCs/>
          <w:color w:val="000000"/>
        </w:rPr>
        <w:t xml:space="preserve"> yigleh</w:t>
      </w:r>
      <w:r w:rsidR="00E02457" w:rsidRPr="00621496">
        <w:rPr>
          <w:rFonts w:asciiTheme="minorBidi" w:eastAsia="Times New Roman" w:hAnsiTheme="minorBidi" w:cstheme="minorBidi"/>
          <w:color w:val="000000"/>
        </w:rPr>
        <w:t xml:space="preserve">? </w:t>
      </w:r>
      <w:r w:rsidR="002C4AB2" w:rsidRPr="00621496">
        <w:rPr>
          <w:rFonts w:asciiTheme="minorBidi" w:eastAsia="Times New Roman" w:hAnsiTheme="minorBidi" w:cstheme="minorBidi"/>
          <w:color w:val="000000"/>
        </w:rPr>
        <w:t xml:space="preserve">See below in our discussion. </w:t>
      </w:r>
    </w:p>
    <w:p w14:paraId="47950772" w14:textId="361E0AC3" w:rsidR="00FC29C5" w:rsidRDefault="00FC29C5" w:rsidP="005A5BFA">
      <w:pPr>
        <w:bidi w:val="0"/>
        <w:spacing w:line="240" w:lineRule="auto"/>
        <w:ind w:left="720"/>
        <w:rPr>
          <w:rFonts w:asciiTheme="minorBidi" w:eastAsia="Times New Roman" w:hAnsiTheme="minorBidi" w:cstheme="minorBidi"/>
          <w:color w:val="000000"/>
        </w:rPr>
      </w:pPr>
    </w:p>
    <w:p w14:paraId="398FA0F9" w14:textId="77777777" w:rsidR="00FF55F2" w:rsidRPr="00621496" w:rsidRDefault="00FF55F2" w:rsidP="005A5BFA">
      <w:pPr>
        <w:bidi w:val="0"/>
        <w:spacing w:line="240" w:lineRule="auto"/>
        <w:ind w:left="720"/>
        <w:rPr>
          <w:rFonts w:asciiTheme="minorBidi" w:eastAsia="Times New Roman" w:hAnsiTheme="minorBidi" w:cstheme="minorBidi"/>
          <w:color w:val="000000"/>
        </w:rPr>
      </w:pPr>
    </w:p>
    <w:p w14:paraId="459A0E19" w14:textId="4C5F90F6" w:rsidR="00FC29C5" w:rsidRPr="00621496" w:rsidRDefault="003C4313" w:rsidP="005A5BFA">
      <w:pPr>
        <w:bidi w:val="0"/>
        <w:spacing w:line="240" w:lineRule="auto"/>
        <w:ind w:left="720"/>
        <w:rPr>
          <w:rFonts w:asciiTheme="minorBidi" w:eastAsia="Times New Roman" w:hAnsiTheme="minorBidi" w:cstheme="minorBidi"/>
          <w:i/>
          <w:iCs/>
          <w:color w:val="000000"/>
        </w:rPr>
      </w:pPr>
      <w:r>
        <w:rPr>
          <w:rFonts w:asciiTheme="minorBidi" w:eastAsia="Times New Roman" w:hAnsiTheme="minorBidi" w:cstheme="minorBidi"/>
          <w:i/>
          <w:iCs/>
          <w:color w:val="000000"/>
        </w:rPr>
        <w:t>U</w:t>
      </w:r>
      <w:r w:rsidR="003B7666" w:rsidRPr="00621496">
        <w:rPr>
          <w:rFonts w:asciiTheme="minorBidi" w:eastAsia="Times New Roman" w:hAnsiTheme="minorBidi" w:cstheme="minorBidi"/>
          <w:i/>
          <w:iCs/>
          <w:color w:val="000000"/>
        </w:rPr>
        <w:t>-</w:t>
      </w:r>
      <w:r w:rsidR="00BF6E3B" w:rsidRPr="00621496">
        <w:rPr>
          <w:rFonts w:asciiTheme="minorBidi" w:eastAsia="Times New Roman" w:hAnsiTheme="minorBidi" w:cstheme="minorBidi"/>
          <w:i/>
          <w:iCs/>
          <w:color w:val="000000"/>
        </w:rPr>
        <w:t>V</w:t>
      </w:r>
      <w:r w:rsidR="00FC29C5" w:rsidRPr="00621496">
        <w:rPr>
          <w:rFonts w:asciiTheme="minorBidi" w:eastAsia="Times New Roman" w:hAnsiTheme="minorBidi" w:cstheme="minorBidi"/>
          <w:i/>
          <w:iCs/>
          <w:color w:val="000000"/>
        </w:rPr>
        <w:t>ei</w:t>
      </w:r>
      <w:r w:rsidR="003B7666" w:rsidRPr="00621496">
        <w:rPr>
          <w:rFonts w:asciiTheme="minorBidi" w:eastAsia="Times New Roman" w:hAnsiTheme="minorBidi" w:cstheme="minorBidi"/>
          <w:i/>
          <w:iCs/>
          <w:color w:val="000000"/>
        </w:rPr>
        <w:t xml:space="preserve">t </w:t>
      </w:r>
      <w:r w:rsidR="00FC29C5" w:rsidRPr="00621496">
        <w:rPr>
          <w:rFonts w:asciiTheme="minorBidi" w:eastAsia="Times New Roman" w:hAnsiTheme="minorBidi" w:cstheme="minorBidi"/>
          <w:i/>
          <w:iCs/>
          <w:color w:val="000000"/>
        </w:rPr>
        <w:t>El yihyeh l</w:t>
      </w:r>
      <w:r w:rsidR="003B7666" w:rsidRPr="00621496">
        <w:rPr>
          <w:rFonts w:asciiTheme="minorBidi" w:eastAsia="Times New Roman" w:hAnsiTheme="minorBidi" w:cstheme="minorBidi"/>
          <w:i/>
          <w:iCs/>
          <w:color w:val="000000"/>
        </w:rPr>
        <w:t>e-</w:t>
      </w:r>
      <w:r w:rsidR="00FC29C5" w:rsidRPr="00621496">
        <w:rPr>
          <w:rFonts w:asciiTheme="minorBidi" w:eastAsia="Times New Roman" w:hAnsiTheme="minorBidi" w:cstheme="minorBidi"/>
          <w:i/>
          <w:iCs/>
          <w:color w:val="000000"/>
        </w:rPr>
        <w:t>aven</w:t>
      </w:r>
    </w:p>
    <w:p w14:paraId="1388DE79" w14:textId="09491526" w:rsidR="008836D1" w:rsidRPr="00621496" w:rsidRDefault="00FC29C5" w:rsidP="005A5BFA">
      <w:pPr>
        <w:bidi w:val="0"/>
        <w:spacing w:line="240" w:lineRule="auto"/>
        <w:ind w:left="720"/>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And </w:t>
      </w:r>
      <w:r w:rsidR="003B7666" w:rsidRPr="00621496">
        <w:rPr>
          <w:rFonts w:asciiTheme="minorBidi" w:eastAsia="Times New Roman" w:hAnsiTheme="minorBidi" w:cstheme="minorBidi"/>
          <w:color w:val="000000"/>
        </w:rPr>
        <w:t>Beit El</w:t>
      </w:r>
      <w:r w:rsidRPr="00621496">
        <w:rPr>
          <w:rFonts w:asciiTheme="minorBidi" w:eastAsia="Times New Roman" w:hAnsiTheme="minorBidi" w:cstheme="minorBidi"/>
          <w:color w:val="000000"/>
        </w:rPr>
        <w:t xml:space="preserve"> will come to nothing</w:t>
      </w:r>
    </w:p>
    <w:p w14:paraId="69605ADE" w14:textId="77777777" w:rsidR="007F7E4D" w:rsidRPr="00621496" w:rsidRDefault="007F7E4D" w:rsidP="005A5BFA">
      <w:pPr>
        <w:bidi w:val="0"/>
        <w:spacing w:line="240" w:lineRule="auto"/>
        <w:rPr>
          <w:rFonts w:asciiTheme="minorBidi" w:eastAsia="Times New Roman" w:hAnsiTheme="minorBidi" w:cstheme="minorBidi"/>
          <w:color w:val="000000"/>
        </w:rPr>
      </w:pPr>
    </w:p>
    <w:p w14:paraId="3B8AFDD2" w14:textId="24C7E1FC" w:rsidR="002C4AB2" w:rsidRPr="00621496" w:rsidRDefault="002C4AB2"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This is</w:t>
      </w:r>
      <w:r w:rsidR="00FF55F2">
        <w:rPr>
          <w:rFonts w:asciiTheme="minorBidi" w:eastAsia="Times New Roman" w:hAnsiTheme="minorBidi" w:cstheme="minorBidi"/>
          <w:color w:val="000000"/>
        </w:rPr>
        <w:t xml:space="preserve"> another</w:t>
      </w:r>
      <w:r w:rsidRPr="00621496">
        <w:rPr>
          <w:rFonts w:asciiTheme="minorBidi" w:eastAsia="Times New Roman" w:hAnsiTheme="minorBidi" w:cstheme="minorBidi"/>
          <w:color w:val="000000"/>
        </w:rPr>
        <w:t xml:space="preserve"> clever play on words</w:t>
      </w:r>
      <w:r w:rsidR="003C4313">
        <w:rPr>
          <w:rFonts w:asciiTheme="minorBidi" w:eastAsia="Times New Roman" w:hAnsiTheme="minorBidi" w:cstheme="minorBidi"/>
          <w:color w:val="000000"/>
        </w:rPr>
        <w:t>;</w:t>
      </w:r>
      <w:r w:rsidR="00831E13" w:rsidRPr="00621496">
        <w:rPr>
          <w:rStyle w:val="FootnoteReference"/>
          <w:rFonts w:asciiTheme="minorBidi" w:eastAsia="Times New Roman" w:hAnsiTheme="minorBidi" w:cstheme="minorBidi"/>
          <w:color w:val="000000"/>
        </w:rPr>
        <w:footnoteReference w:id="2"/>
      </w:r>
      <w:r w:rsidR="000A7961" w:rsidRPr="00621496">
        <w:rPr>
          <w:rFonts w:asciiTheme="minorBidi" w:eastAsia="Times New Roman" w:hAnsiTheme="minorBidi" w:cstheme="minorBidi"/>
          <w:color w:val="000000"/>
        </w:rPr>
        <w:t xml:space="preserve"> unlike </w:t>
      </w:r>
      <w:r w:rsidR="000A7961" w:rsidRPr="00621496">
        <w:rPr>
          <w:rFonts w:asciiTheme="minorBidi" w:eastAsia="Times New Roman" w:hAnsiTheme="minorBidi" w:cstheme="minorBidi"/>
          <w:i/>
          <w:iCs/>
          <w:color w:val="000000"/>
        </w:rPr>
        <w:t>Gilgal</w:t>
      </w:r>
      <w:r w:rsidR="003B7666" w:rsidRPr="00621496">
        <w:rPr>
          <w:rFonts w:asciiTheme="minorBidi" w:eastAsia="Times New Roman" w:hAnsiTheme="minorBidi" w:cstheme="minorBidi"/>
          <w:i/>
          <w:iCs/>
          <w:color w:val="000000"/>
        </w:rPr>
        <w:t xml:space="preserve"> </w:t>
      </w:r>
      <w:r w:rsidR="000A7961" w:rsidRPr="00621496">
        <w:rPr>
          <w:rFonts w:asciiTheme="minorBidi" w:eastAsia="Times New Roman" w:hAnsiTheme="minorBidi" w:cstheme="minorBidi"/>
          <w:i/>
          <w:iCs/>
          <w:color w:val="000000"/>
        </w:rPr>
        <w:t>galo yigleh</w:t>
      </w:r>
      <w:r w:rsidR="000A7961" w:rsidRPr="00621496">
        <w:rPr>
          <w:rFonts w:asciiTheme="minorBidi" w:eastAsia="Times New Roman" w:hAnsiTheme="minorBidi" w:cstheme="minorBidi"/>
          <w:color w:val="000000"/>
        </w:rPr>
        <w:t xml:space="preserve">, however, which is purely alliterative, this is somewhat topographical. </w:t>
      </w:r>
      <w:r w:rsidR="0041101D" w:rsidRPr="00621496">
        <w:rPr>
          <w:rFonts w:asciiTheme="minorBidi" w:eastAsia="Times New Roman" w:hAnsiTheme="minorBidi" w:cstheme="minorBidi"/>
          <w:color w:val="000000"/>
        </w:rPr>
        <w:t xml:space="preserve">Yehoshua records </w:t>
      </w:r>
      <w:r w:rsidR="0041101D" w:rsidRPr="00621496">
        <w:rPr>
          <w:rFonts w:asciiTheme="minorBidi" w:eastAsia="Times New Roman" w:hAnsiTheme="minorBidi" w:cstheme="minorBidi"/>
          <w:color w:val="000000"/>
        </w:rPr>
        <w:lastRenderedPageBreak/>
        <w:t>a town named</w:t>
      </w:r>
      <w:r w:rsidR="000A7961" w:rsidRPr="00621496">
        <w:rPr>
          <w:rFonts w:asciiTheme="minorBidi" w:eastAsia="Times New Roman" w:hAnsiTheme="minorBidi" w:cstheme="minorBidi"/>
          <w:color w:val="000000"/>
        </w:rPr>
        <w:t xml:space="preserve"> "Beit</w:t>
      </w:r>
      <w:r w:rsidR="003B7666" w:rsidRPr="00621496">
        <w:rPr>
          <w:rFonts w:asciiTheme="minorBidi" w:eastAsia="Times New Roman" w:hAnsiTheme="minorBidi" w:cstheme="minorBidi"/>
          <w:color w:val="000000"/>
        </w:rPr>
        <w:t xml:space="preserve"> </w:t>
      </w:r>
      <w:r w:rsidR="000A7961" w:rsidRPr="00621496">
        <w:rPr>
          <w:rFonts w:asciiTheme="minorBidi" w:eastAsia="Times New Roman" w:hAnsiTheme="minorBidi" w:cstheme="minorBidi"/>
          <w:color w:val="000000"/>
        </w:rPr>
        <w:t>Aven"</w:t>
      </w:r>
      <w:r w:rsidR="0041101D" w:rsidRPr="00621496">
        <w:rPr>
          <w:rFonts w:asciiTheme="minorBidi" w:eastAsia="Times New Roman" w:hAnsiTheme="minorBidi" w:cstheme="minorBidi"/>
          <w:color w:val="000000"/>
        </w:rPr>
        <w:t xml:space="preserve"> as part of the Binyamin border (18:12); this town appears as a land</w:t>
      </w:r>
      <w:r w:rsidR="002572A9" w:rsidRPr="00621496">
        <w:rPr>
          <w:rFonts w:asciiTheme="minorBidi" w:eastAsia="Times New Roman" w:hAnsiTheme="minorBidi" w:cstheme="minorBidi"/>
          <w:color w:val="000000"/>
        </w:rPr>
        <w:t>m</w:t>
      </w:r>
      <w:r w:rsidR="0041101D" w:rsidRPr="00621496">
        <w:rPr>
          <w:rFonts w:asciiTheme="minorBidi" w:eastAsia="Times New Roman" w:hAnsiTheme="minorBidi" w:cstheme="minorBidi"/>
          <w:color w:val="000000"/>
        </w:rPr>
        <w:t xml:space="preserve">ark to identify the location of </w:t>
      </w:r>
      <w:r w:rsidR="003B7666" w:rsidRPr="00621496">
        <w:rPr>
          <w:rFonts w:asciiTheme="minorBidi" w:eastAsia="Times New Roman" w:hAnsiTheme="minorBidi" w:cstheme="minorBidi"/>
          <w:color w:val="000000"/>
        </w:rPr>
        <w:t>Ha-</w:t>
      </w:r>
      <w:r w:rsidR="0041101D" w:rsidRPr="00621496">
        <w:rPr>
          <w:rFonts w:asciiTheme="minorBidi" w:eastAsia="Times New Roman" w:hAnsiTheme="minorBidi" w:cstheme="minorBidi"/>
          <w:color w:val="000000"/>
        </w:rPr>
        <w:t>Ai (ibid. 7:2). The name</w:t>
      </w:r>
      <w:r w:rsidR="002572A9" w:rsidRPr="00621496">
        <w:rPr>
          <w:rFonts w:asciiTheme="minorBidi" w:eastAsia="Times New Roman" w:hAnsiTheme="minorBidi" w:cstheme="minorBidi"/>
          <w:color w:val="000000"/>
        </w:rPr>
        <w:t>,</w:t>
      </w:r>
      <w:r w:rsidR="0041101D" w:rsidRPr="00621496">
        <w:rPr>
          <w:rFonts w:asciiTheme="minorBidi" w:eastAsia="Times New Roman" w:hAnsiTheme="minorBidi" w:cstheme="minorBidi"/>
          <w:color w:val="000000"/>
        </w:rPr>
        <w:t xml:space="preserve"> </w:t>
      </w:r>
      <w:r w:rsidR="000A7961" w:rsidRPr="00621496">
        <w:rPr>
          <w:rFonts w:asciiTheme="minorBidi" w:eastAsia="Times New Roman" w:hAnsiTheme="minorBidi" w:cstheme="minorBidi"/>
          <w:color w:val="000000"/>
        </w:rPr>
        <w:t>read uncharitably,</w:t>
      </w:r>
      <w:r w:rsidR="0041101D" w:rsidRPr="00621496">
        <w:rPr>
          <w:rFonts w:asciiTheme="minorBidi" w:eastAsia="Times New Roman" w:hAnsiTheme="minorBidi" w:cstheme="minorBidi"/>
          <w:color w:val="000000"/>
        </w:rPr>
        <w:t xml:space="preserve"> </w:t>
      </w:r>
      <w:r w:rsidR="000A7961" w:rsidRPr="00621496">
        <w:rPr>
          <w:rFonts w:asciiTheme="minorBidi" w:eastAsia="Times New Roman" w:hAnsiTheme="minorBidi" w:cstheme="minorBidi"/>
          <w:color w:val="000000"/>
        </w:rPr>
        <w:t>mean</w:t>
      </w:r>
      <w:r w:rsidR="0041101D" w:rsidRPr="00621496">
        <w:rPr>
          <w:rFonts w:asciiTheme="minorBidi" w:eastAsia="Times New Roman" w:hAnsiTheme="minorBidi" w:cstheme="minorBidi"/>
          <w:color w:val="000000"/>
        </w:rPr>
        <w:t>s</w:t>
      </w:r>
      <w:r w:rsidR="000A7961" w:rsidRPr="00621496">
        <w:rPr>
          <w:rFonts w:asciiTheme="minorBidi" w:eastAsia="Times New Roman" w:hAnsiTheme="minorBidi" w:cstheme="minorBidi"/>
          <w:color w:val="000000"/>
        </w:rPr>
        <w:t xml:space="preserve"> "house of iniquity</w:t>
      </w:r>
      <w:r w:rsidR="003C4313">
        <w:rPr>
          <w:rFonts w:asciiTheme="minorBidi" w:eastAsia="Times New Roman" w:hAnsiTheme="minorBidi" w:cstheme="minorBidi"/>
          <w:color w:val="000000"/>
        </w:rPr>
        <w:t>.</w:t>
      </w:r>
      <w:r w:rsidR="000A7961" w:rsidRPr="00621496">
        <w:rPr>
          <w:rFonts w:asciiTheme="minorBidi" w:eastAsia="Times New Roman" w:hAnsiTheme="minorBidi" w:cstheme="minorBidi"/>
          <w:color w:val="000000"/>
        </w:rPr>
        <w:t>"</w:t>
      </w:r>
      <w:r w:rsidR="002572A9" w:rsidRPr="00621496">
        <w:rPr>
          <w:rStyle w:val="FootnoteReference"/>
          <w:rFonts w:asciiTheme="minorBidi" w:eastAsia="Times New Roman" w:hAnsiTheme="minorBidi" w:cstheme="minorBidi"/>
          <w:color w:val="000000"/>
        </w:rPr>
        <w:footnoteReference w:id="3"/>
      </w:r>
    </w:p>
    <w:p w14:paraId="38572FC1" w14:textId="77777777" w:rsidR="00621496" w:rsidRPr="00621496" w:rsidRDefault="00621496" w:rsidP="005A5BFA">
      <w:pPr>
        <w:bidi w:val="0"/>
        <w:spacing w:line="240" w:lineRule="auto"/>
        <w:ind w:left="720"/>
        <w:rPr>
          <w:rFonts w:asciiTheme="minorBidi" w:eastAsia="Times New Roman" w:hAnsiTheme="minorBidi" w:cstheme="minorBidi"/>
          <w:color w:val="000000"/>
        </w:rPr>
      </w:pPr>
    </w:p>
    <w:p w14:paraId="4784B97B" w14:textId="4BF42906" w:rsidR="00655540" w:rsidRPr="00621496" w:rsidRDefault="00655540" w:rsidP="005A5BFA">
      <w:pPr>
        <w:bidi w:val="0"/>
        <w:spacing w:line="240" w:lineRule="auto"/>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DISCUSSION: </w:t>
      </w:r>
      <w:r w:rsidR="003B7666" w:rsidRPr="00621496">
        <w:rPr>
          <w:rFonts w:asciiTheme="minorBidi" w:eastAsia="Times New Roman" w:hAnsiTheme="minorBidi" w:cstheme="minorBidi"/>
          <w:color w:val="000000"/>
        </w:rPr>
        <w:t>BEIT EL</w:t>
      </w:r>
      <w:r w:rsidRPr="00621496">
        <w:rPr>
          <w:rFonts w:asciiTheme="minorBidi" w:eastAsia="Times New Roman" w:hAnsiTheme="minorBidi" w:cstheme="minorBidi"/>
          <w:color w:val="000000"/>
        </w:rPr>
        <w:t xml:space="preserve">, GILGAL AND </w:t>
      </w:r>
      <w:r w:rsidR="003B7666" w:rsidRPr="00621496">
        <w:rPr>
          <w:rFonts w:asciiTheme="minorBidi" w:eastAsia="Times New Roman" w:hAnsiTheme="minorBidi" w:cstheme="minorBidi"/>
          <w:color w:val="000000"/>
        </w:rPr>
        <w:t>BE’ER</w:t>
      </w:r>
      <w:r w:rsidRPr="00621496">
        <w:rPr>
          <w:rFonts w:asciiTheme="minorBidi" w:eastAsia="Times New Roman" w:hAnsiTheme="minorBidi" w:cstheme="minorBidi"/>
          <w:color w:val="000000"/>
        </w:rPr>
        <w:t xml:space="preserve"> SHEVA</w:t>
      </w:r>
    </w:p>
    <w:p w14:paraId="1C6B6BAE" w14:textId="600EBCEA" w:rsidR="00655540" w:rsidRPr="00621496" w:rsidRDefault="00655540" w:rsidP="005A5BFA">
      <w:pPr>
        <w:bidi w:val="0"/>
        <w:spacing w:line="240" w:lineRule="auto"/>
        <w:rPr>
          <w:rFonts w:asciiTheme="minorBidi" w:eastAsia="Times New Roman" w:hAnsiTheme="minorBidi" w:cstheme="minorBidi"/>
          <w:color w:val="000000"/>
        </w:rPr>
      </w:pPr>
    </w:p>
    <w:p w14:paraId="40AE6424" w14:textId="0FC94BE0" w:rsidR="00272054" w:rsidRDefault="00655540"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In a previous </w:t>
      </w:r>
      <w:r w:rsidR="00272054" w:rsidRPr="00272054">
        <w:rPr>
          <w:rFonts w:asciiTheme="minorBidi" w:eastAsia="Times New Roman" w:hAnsiTheme="minorBidi" w:cstheme="minorBidi"/>
          <w:i/>
          <w:iCs/>
          <w:color w:val="000000"/>
        </w:rPr>
        <w:t>shiur</w:t>
      </w:r>
      <w:r w:rsidRPr="00621496">
        <w:rPr>
          <w:rFonts w:asciiTheme="minorBidi" w:eastAsia="Times New Roman" w:hAnsiTheme="minorBidi" w:cstheme="minorBidi"/>
          <w:color w:val="000000"/>
        </w:rPr>
        <w:t xml:space="preserve"> (</w:t>
      </w:r>
      <w:hyperlink r:id="rId10" w:history="1">
        <w:r w:rsidRPr="00621496">
          <w:rPr>
            <w:rStyle w:val="Hyperlink"/>
            <w:rFonts w:asciiTheme="minorBidi" w:eastAsia="Times New Roman" w:hAnsiTheme="minorBidi" w:cstheme="minorBidi"/>
          </w:rPr>
          <w:t>#33</w:t>
        </w:r>
      </w:hyperlink>
      <w:r w:rsidRPr="00621496">
        <w:rPr>
          <w:rFonts w:asciiTheme="minorBidi" w:eastAsia="Times New Roman" w:hAnsiTheme="minorBidi" w:cstheme="minorBidi"/>
          <w:color w:val="000000"/>
        </w:rPr>
        <w:t>), I presented the "Gilgal" problem, in that there are several sites in Israel called Gilgal (as there are several places called "Beit</w:t>
      </w:r>
      <w:r w:rsidR="003B7666" w:rsidRPr="00621496">
        <w:rPr>
          <w:rFonts w:asciiTheme="minorBidi" w:eastAsia="Times New Roman" w:hAnsiTheme="minorBidi" w:cstheme="minorBidi"/>
          <w:color w:val="000000"/>
        </w:rPr>
        <w:t xml:space="preserve"> Lechem</w:t>
      </w:r>
      <w:r w:rsidR="007F7E4D" w:rsidRPr="00621496">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"Beit</w:t>
      </w:r>
      <w:r w:rsidR="003B7666" w:rsidRPr="00621496">
        <w:rPr>
          <w:rFonts w:asciiTheme="minorBidi" w:eastAsia="Times New Roman" w:hAnsiTheme="minorBidi" w:cstheme="minorBidi"/>
          <w:color w:val="000000"/>
        </w:rPr>
        <w:t xml:space="preserve"> </w:t>
      </w:r>
      <w:r w:rsidRPr="00621496">
        <w:rPr>
          <w:rFonts w:asciiTheme="minorBidi" w:eastAsia="Times New Roman" w:hAnsiTheme="minorBidi" w:cstheme="minorBidi"/>
          <w:color w:val="000000"/>
        </w:rPr>
        <w:t>Shemesh</w:t>
      </w:r>
      <w:r w:rsidR="007F7E4D" w:rsidRPr="00621496">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"Rama" and so forth, each for its own reason). I proposed that the earlier instance of Gilgal (in 4:14) referenced the Gilgal of Eliyahu (see </w:t>
      </w:r>
      <w:r w:rsidR="00272054" w:rsidRPr="00272054">
        <w:rPr>
          <w:rFonts w:asciiTheme="minorBidi" w:eastAsia="Times New Roman" w:hAnsiTheme="minorBidi" w:cstheme="minorBidi"/>
          <w:i/>
          <w:color w:val="000000"/>
        </w:rPr>
        <w:t>II Melakhim</w:t>
      </w:r>
      <w:r w:rsidRPr="00621496">
        <w:rPr>
          <w:rFonts w:asciiTheme="minorBidi" w:eastAsia="Times New Roman" w:hAnsiTheme="minorBidi" w:cstheme="minorBidi"/>
          <w:color w:val="000000"/>
        </w:rPr>
        <w:t xml:space="preserve"> 2:1), due to its location in the area of Shomeron.</w:t>
      </w:r>
    </w:p>
    <w:p w14:paraId="4BF5C556" w14:textId="77777777" w:rsidR="00272054" w:rsidRDefault="00272054" w:rsidP="005A5BFA">
      <w:pPr>
        <w:bidi w:val="0"/>
        <w:spacing w:line="240" w:lineRule="auto"/>
        <w:jc w:val="both"/>
        <w:rPr>
          <w:rFonts w:asciiTheme="minorBidi" w:eastAsia="Times New Roman" w:hAnsiTheme="minorBidi" w:cstheme="minorBidi"/>
          <w:color w:val="000000"/>
        </w:rPr>
      </w:pPr>
    </w:p>
    <w:p w14:paraId="293BCE2B" w14:textId="1C0D235E" w:rsidR="00655540" w:rsidRPr="00621496" w:rsidRDefault="00655540"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Generally speaking, those commentators (medieval as well as modern) who identified the Gilgal of </w:t>
      </w:r>
      <w:r w:rsidR="00272054">
        <w:rPr>
          <w:rFonts w:asciiTheme="minorBidi" w:eastAsia="Times New Roman" w:hAnsiTheme="minorBidi" w:cstheme="minorBidi"/>
          <w:color w:val="000000"/>
        </w:rPr>
        <w:t>C</w:t>
      </w:r>
      <w:r w:rsidRPr="00621496">
        <w:rPr>
          <w:rFonts w:asciiTheme="minorBidi" w:eastAsia="Times New Roman" w:hAnsiTheme="minorBidi" w:cstheme="minorBidi"/>
          <w:color w:val="000000"/>
        </w:rPr>
        <w:t xml:space="preserve">hapter 4 with the one in the Samarian mountains do the same here; while those who identify the Gilgal of </w:t>
      </w:r>
      <w:r w:rsidR="00272054">
        <w:rPr>
          <w:rFonts w:asciiTheme="minorBidi" w:eastAsia="Times New Roman" w:hAnsiTheme="minorBidi" w:cstheme="minorBidi"/>
          <w:color w:val="000000"/>
        </w:rPr>
        <w:t>C</w:t>
      </w:r>
      <w:r w:rsidRPr="00621496">
        <w:rPr>
          <w:rFonts w:asciiTheme="minorBidi" w:eastAsia="Times New Roman" w:hAnsiTheme="minorBidi" w:cstheme="minorBidi"/>
          <w:color w:val="000000"/>
        </w:rPr>
        <w:t xml:space="preserve">hapter 4 (and </w:t>
      </w:r>
      <w:r w:rsidRPr="008B7308">
        <w:rPr>
          <w:rFonts w:asciiTheme="minorBidi" w:eastAsia="Times New Roman" w:hAnsiTheme="minorBidi" w:cstheme="minorBidi"/>
          <w:i/>
          <w:iCs/>
          <w:color w:val="000000"/>
        </w:rPr>
        <w:t>Hoshea</w:t>
      </w:r>
      <w:r w:rsidRPr="00621496">
        <w:rPr>
          <w:rFonts w:asciiTheme="minorBidi" w:eastAsia="Times New Roman" w:hAnsiTheme="minorBidi" w:cstheme="minorBidi"/>
          <w:color w:val="000000"/>
        </w:rPr>
        <w:t xml:space="preserve"> 9:15) with "Yehoshua's Gilgal" just northeast of Yericho do the same here.</w:t>
      </w:r>
      <w:r w:rsidRPr="00621496">
        <w:rPr>
          <w:rStyle w:val="FootnoteReference"/>
          <w:rFonts w:asciiTheme="minorBidi" w:eastAsia="Times New Roman" w:hAnsiTheme="minorBidi" w:cstheme="minorBidi"/>
          <w:color w:val="000000"/>
        </w:rPr>
        <w:footnoteReference w:id="4"/>
      </w:r>
      <w:r w:rsidR="008C351D">
        <w:rPr>
          <w:rFonts w:asciiTheme="minorBidi" w:eastAsia="Times New Roman" w:hAnsiTheme="minorBidi" w:cstheme="minorBidi"/>
          <w:color w:val="000000"/>
        </w:rPr>
        <w:t xml:space="preserve"> </w:t>
      </w:r>
      <w:r w:rsidRPr="00621496">
        <w:rPr>
          <w:rFonts w:asciiTheme="minorBidi" w:eastAsia="Times New Roman" w:hAnsiTheme="minorBidi" w:cstheme="minorBidi"/>
          <w:color w:val="000000"/>
        </w:rPr>
        <w:t xml:space="preserve">I do not think this necessary and it may be that the Gilgal of </w:t>
      </w:r>
      <w:r w:rsidR="00FF55F2">
        <w:rPr>
          <w:rFonts w:asciiTheme="minorBidi" w:eastAsia="Times New Roman" w:hAnsiTheme="minorBidi" w:cstheme="minorBidi"/>
          <w:color w:val="000000"/>
        </w:rPr>
        <w:t>C</w:t>
      </w:r>
      <w:r w:rsidRPr="00621496">
        <w:rPr>
          <w:rFonts w:asciiTheme="minorBidi" w:eastAsia="Times New Roman" w:hAnsiTheme="minorBidi" w:cstheme="minorBidi"/>
          <w:color w:val="000000"/>
        </w:rPr>
        <w:t xml:space="preserve">hapter 4 (and </w:t>
      </w:r>
      <w:r w:rsidRPr="008B7308">
        <w:rPr>
          <w:rFonts w:asciiTheme="minorBidi" w:eastAsia="Times New Roman" w:hAnsiTheme="minorBidi" w:cstheme="minorBidi"/>
          <w:i/>
          <w:iCs/>
          <w:color w:val="000000"/>
        </w:rPr>
        <w:t>Hoshea</w:t>
      </w:r>
      <w:r w:rsidRPr="00621496">
        <w:rPr>
          <w:rFonts w:asciiTheme="minorBidi" w:eastAsia="Times New Roman" w:hAnsiTheme="minorBidi" w:cstheme="minorBidi"/>
          <w:color w:val="000000"/>
        </w:rPr>
        <w:t xml:space="preserve"> 9) is distinct from the Gilgal in our rebuke. </w:t>
      </w:r>
    </w:p>
    <w:p w14:paraId="22D742EA" w14:textId="77777777" w:rsidR="00BB051D" w:rsidRPr="00621496" w:rsidRDefault="00BB051D" w:rsidP="005A5BFA">
      <w:pPr>
        <w:bidi w:val="0"/>
        <w:spacing w:line="240" w:lineRule="auto"/>
        <w:jc w:val="both"/>
        <w:rPr>
          <w:rFonts w:asciiTheme="minorBidi" w:eastAsia="Times New Roman" w:hAnsiTheme="minorBidi" w:cstheme="minorBidi"/>
          <w:color w:val="000000"/>
        </w:rPr>
      </w:pPr>
    </w:p>
    <w:p w14:paraId="2D92E192" w14:textId="57E4952C" w:rsidR="00272054" w:rsidRDefault="00655540"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The reason that the broad approach of commentators is to identify these mentions of Gilgal with the one in </w:t>
      </w:r>
      <w:r w:rsidRPr="008B7308">
        <w:rPr>
          <w:rFonts w:asciiTheme="minorBidi" w:eastAsia="Times New Roman" w:hAnsiTheme="minorBidi" w:cstheme="minorBidi"/>
          <w:i/>
          <w:iCs/>
          <w:color w:val="000000"/>
        </w:rPr>
        <w:t>Yehoshua</w:t>
      </w:r>
      <w:r w:rsidRPr="00621496">
        <w:rPr>
          <w:rFonts w:asciiTheme="minorBidi" w:eastAsia="Times New Roman" w:hAnsiTheme="minorBidi" w:cstheme="minorBidi"/>
          <w:color w:val="000000"/>
        </w:rPr>
        <w:t xml:space="preserve"> is because it was an ancient worship site</w:t>
      </w:r>
      <w:r w:rsidR="00FF55F2">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w:t>
      </w:r>
      <w:r w:rsidR="00FF55F2">
        <w:rPr>
          <w:rFonts w:asciiTheme="minorBidi" w:eastAsia="Times New Roman" w:hAnsiTheme="minorBidi" w:cstheme="minorBidi"/>
          <w:color w:val="000000"/>
        </w:rPr>
        <w:t>A</w:t>
      </w:r>
      <w:r w:rsidRPr="00621496">
        <w:rPr>
          <w:rFonts w:asciiTheme="minorBidi" w:eastAsia="Times New Roman" w:hAnsiTheme="minorBidi" w:cstheme="minorBidi"/>
          <w:color w:val="000000"/>
        </w:rPr>
        <w:t xml:space="preserve">s such, the </w:t>
      </w:r>
      <w:r w:rsidRPr="008B7308">
        <w:rPr>
          <w:rFonts w:asciiTheme="minorBidi" w:eastAsia="Times New Roman" w:hAnsiTheme="minorBidi" w:cstheme="minorBidi"/>
          <w:i/>
          <w:iCs/>
          <w:color w:val="000000"/>
        </w:rPr>
        <w:t>Mishkan</w:t>
      </w:r>
      <w:r w:rsidRPr="00621496">
        <w:rPr>
          <w:rFonts w:asciiTheme="minorBidi" w:eastAsia="Times New Roman" w:hAnsiTheme="minorBidi" w:cstheme="minorBidi"/>
          <w:color w:val="000000"/>
        </w:rPr>
        <w:t xml:space="preserve"> </w:t>
      </w:r>
      <w:r w:rsidR="003C4313">
        <w:rPr>
          <w:rFonts w:asciiTheme="minorBidi" w:eastAsia="Times New Roman" w:hAnsiTheme="minorBidi" w:cstheme="minorBidi"/>
          <w:color w:val="000000"/>
        </w:rPr>
        <w:t>i</w:t>
      </w:r>
      <w:r w:rsidRPr="00621496">
        <w:rPr>
          <w:rFonts w:asciiTheme="minorBidi" w:eastAsia="Times New Roman" w:hAnsiTheme="minorBidi" w:cstheme="minorBidi"/>
          <w:color w:val="000000"/>
        </w:rPr>
        <w:t>s established there upon entering the Land</w:t>
      </w:r>
      <w:r w:rsidR="003C4313">
        <w:rPr>
          <w:rFonts w:asciiTheme="minorBidi" w:eastAsia="Times New Roman" w:hAnsiTheme="minorBidi" w:cstheme="minorBidi"/>
          <w:color w:val="000000"/>
        </w:rPr>
        <w:t xml:space="preserve"> — </w:t>
      </w:r>
      <w:r w:rsidRPr="00621496">
        <w:rPr>
          <w:rFonts w:asciiTheme="minorBidi" w:eastAsia="Times New Roman" w:hAnsiTheme="minorBidi" w:cstheme="minorBidi"/>
          <w:color w:val="000000"/>
        </w:rPr>
        <w:t xml:space="preserve">until it </w:t>
      </w:r>
      <w:r w:rsidR="003C4313">
        <w:rPr>
          <w:rFonts w:asciiTheme="minorBidi" w:eastAsia="Times New Roman" w:hAnsiTheme="minorBidi" w:cstheme="minorBidi"/>
          <w:color w:val="000000"/>
        </w:rPr>
        <w:t>i</w:t>
      </w:r>
      <w:r w:rsidRPr="00621496">
        <w:rPr>
          <w:rFonts w:asciiTheme="minorBidi" w:eastAsia="Times New Roman" w:hAnsiTheme="minorBidi" w:cstheme="minorBidi"/>
          <w:color w:val="000000"/>
        </w:rPr>
        <w:t>s set up in Shilo (</w:t>
      </w:r>
      <w:r w:rsidRPr="00621496">
        <w:rPr>
          <w:rFonts w:asciiTheme="minorBidi" w:eastAsia="Times New Roman" w:hAnsiTheme="minorBidi" w:cstheme="minorBidi"/>
          <w:i/>
          <w:iCs/>
          <w:color w:val="000000"/>
        </w:rPr>
        <w:t>Yehoshua</w:t>
      </w:r>
      <w:r w:rsidRPr="00621496">
        <w:rPr>
          <w:rFonts w:asciiTheme="minorBidi" w:eastAsia="Times New Roman" w:hAnsiTheme="minorBidi" w:cstheme="minorBidi"/>
          <w:color w:val="000000"/>
        </w:rPr>
        <w:t xml:space="preserve"> 18:1). According to </w:t>
      </w:r>
      <w:r w:rsidR="003C4313">
        <w:rPr>
          <w:rFonts w:asciiTheme="minorBidi" w:eastAsia="Times New Roman" w:hAnsiTheme="minorBidi" w:cstheme="minorBidi"/>
          <w:color w:val="000000"/>
        </w:rPr>
        <w:t>r</w:t>
      </w:r>
      <w:r w:rsidRPr="00621496">
        <w:rPr>
          <w:rFonts w:asciiTheme="minorBidi" w:eastAsia="Times New Roman" w:hAnsiTheme="minorBidi" w:cstheme="minorBidi"/>
          <w:color w:val="000000"/>
        </w:rPr>
        <w:t xml:space="preserve">abbinic tradition, the </w:t>
      </w:r>
      <w:r w:rsidRPr="008B7308">
        <w:rPr>
          <w:rFonts w:asciiTheme="minorBidi" w:eastAsia="Times New Roman" w:hAnsiTheme="minorBidi" w:cstheme="minorBidi"/>
          <w:i/>
          <w:iCs/>
          <w:color w:val="000000"/>
        </w:rPr>
        <w:t>Mishkan</w:t>
      </w:r>
      <w:r w:rsidRPr="00621496">
        <w:rPr>
          <w:rFonts w:asciiTheme="minorBidi" w:eastAsia="Times New Roman" w:hAnsiTheme="minorBidi" w:cstheme="minorBidi"/>
          <w:color w:val="000000"/>
        </w:rPr>
        <w:t xml:space="preserve"> </w:t>
      </w:r>
      <w:r w:rsidR="003C4313">
        <w:rPr>
          <w:rFonts w:asciiTheme="minorBidi" w:eastAsia="Times New Roman" w:hAnsiTheme="minorBidi" w:cstheme="minorBidi"/>
          <w:color w:val="000000"/>
        </w:rPr>
        <w:t>i</w:t>
      </w:r>
      <w:r w:rsidRPr="00621496">
        <w:rPr>
          <w:rFonts w:asciiTheme="minorBidi" w:eastAsia="Times New Roman" w:hAnsiTheme="minorBidi" w:cstheme="minorBidi"/>
          <w:color w:val="000000"/>
        </w:rPr>
        <w:t>s housed in "Yehoshua's Gilgal" for fourteen years</w:t>
      </w:r>
      <w:r w:rsidR="003C4313">
        <w:rPr>
          <w:rFonts w:asciiTheme="minorBidi" w:eastAsia="Times New Roman" w:hAnsiTheme="minorBidi" w:cstheme="minorBidi"/>
          <w:color w:val="000000"/>
        </w:rPr>
        <w:t xml:space="preserve"> — s</w:t>
      </w:r>
      <w:r w:rsidRPr="00621496">
        <w:rPr>
          <w:rFonts w:asciiTheme="minorBidi" w:eastAsia="Times New Roman" w:hAnsiTheme="minorBidi" w:cstheme="minorBidi"/>
          <w:color w:val="000000"/>
        </w:rPr>
        <w:t>even of conquest and seven of division of the Land</w:t>
      </w:r>
      <w:r w:rsidR="003C4313">
        <w:rPr>
          <w:rFonts w:asciiTheme="minorBidi" w:eastAsia="Times New Roman" w:hAnsiTheme="minorBidi" w:cstheme="minorBidi"/>
          <w:color w:val="000000"/>
        </w:rPr>
        <w:t xml:space="preserve"> — </w:t>
      </w:r>
      <w:r w:rsidRPr="00621496">
        <w:rPr>
          <w:rFonts w:asciiTheme="minorBidi" w:eastAsia="Times New Roman" w:hAnsiTheme="minorBidi" w:cstheme="minorBidi"/>
          <w:color w:val="000000"/>
        </w:rPr>
        <w:t xml:space="preserve">until it </w:t>
      </w:r>
      <w:r w:rsidR="003C4313">
        <w:rPr>
          <w:rFonts w:asciiTheme="minorBidi" w:eastAsia="Times New Roman" w:hAnsiTheme="minorBidi" w:cstheme="minorBidi"/>
          <w:color w:val="000000"/>
        </w:rPr>
        <w:t>i</w:t>
      </w:r>
      <w:r w:rsidRPr="00621496">
        <w:rPr>
          <w:rFonts w:asciiTheme="minorBidi" w:eastAsia="Times New Roman" w:hAnsiTheme="minorBidi" w:cstheme="minorBidi"/>
          <w:color w:val="000000"/>
        </w:rPr>
        <w:t xml:space="preserve">s enshrined at Shilo. </w:t>
      </w:r>
    </w:p>
    <w:p w14:paraId="314B98CA" w14:textId="77777777" w:rsidR="00272054" w:rsidRDefault="00272054" w:rsidP="005A5BFA">
      <w:pPr>
        <w:bidi w:val="0"/>
        <w:spacing w:line="240" w:lineRule="auto"/>
        <w:jc w:val="both"/>
        <w:rPr>
          <w:rFonts w:asciiTheme="minorBidi" w:eastAsia="Times New Roman" w:hAnsiTheme="minorBidi" w:cstheme="minorBidi"/>
          <w:color w:val="000000"/>
        </w:rPr>
      </w:pPr>
    </w:p>
    <w:p w14:paraId="490658BF" w14:textId="793A4527" w:rsidR="00272054" w:rsidRDefault="00655540"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From that point, the assumption is that the Gilgal where Shaul's third coronation t</w:t>
      </w:r>
      <w:r w:rsidR="003C4313">
        <w:rPr>
          <w:rFonts w:asciiTheme="minorBidi" w:eastAsia="Times New Roman" w:hAnsiTheme="minorBidi" w:cstheme="minorBidi"/>
          <w:color w:val="000000"/>
        </w:rPr>
        <w:t>akes</w:t>
      </w:r>
      <w:r w:rsidRPr="00621496">
        <w:rPr>
          <w:rFonts w:asciiTheme="minorBidi" w:eastAsia="Times New Roman" w:hAnsiTheme="minorBidi" w:cstheme="minorBidi"/>
          <w:color w:val="000000"/>
        </w:rPr>
        <w:t xml:space="preserve"> place (</w:t>
      </w:r>
      <w:r w:rsidR="00272054" w:rsidRPr="00272054">
        <w:rPr>
          <w:rFonts w:asciiTheme="minorBidi" w:eastAsia="Times New Roman" w:hAnsiTheme="minorBidi" w:cstheme="minorBidi"/>
          <w:i/>
          <w:color w:val="000000"/>
        </w:rPr>
        <w:t>I Shemuel</w:t>
      </w:r>
      <w:r w:rsidRPr="00621496">
        <w:rPr>
          <w:rFonts w:asciiTheme="minorBidi" w:eastAsia="Times New Roman" w:hAnsiTheme="minorBidi" w:cstheme="minorBidi"/>
          <w:color w:val="000000"/>
        </w:rPr>
        <w:t xml:space="preserve"> 11:14 ff.) is the same and, thus, every subsequent mention of Gilgal</w:t>
      </w:r>
      <w:r w:rsidR="003C4313">
        <w:rPr>
          <w:rFonts w:asciiTheme="minorBidi" w:eastAsia="Times New Roman" w:hAnsiTheme="minorBidi" w:cstheme="minorBidi"/>
          <w:color w:val="000000"/>
        </w:rPr>
        <w:t xml:space="preserve"> — </w:t>
      </w:r>
      <w:r w:rsidRPr="00621496">
        <w:rPr>
          <w:rFonts w:asciiTheme="minorBidi" w:eastAsia="Times New Roman" w:hAnsiTheme="minorBidi" w:cstheme="minorBidi"/>
          <w:color w:val="000000"/>
        </w:rPr>
        <w:t>especially in the context of a worship-site</w:t>
      </w:r>
      <w:r w:rsidR="003C4313">
        <w:rPr>
          <w:rFonts w:asciiTheme="minorBidi" w:eastAsia="Times New Roman" w:hAnsiTheme="minorBidi" w:cstheme="minorBidi"/>
          <w:color w:val="000000"/>
        </w:rPr>
        <w:t xml:space="preserve"> — </w:t>
      </w:r>
      <w:r w:rsidRPr="00621496">
        <w:rPr>
          <w:rFonts w:asciiTheme="minorBidi" w:eastAsia="Times New Roman" w:hAnsiTheme="minorBidi" w:cstheme="minorBidi"/>
          <w:color w:val="000000"/>
        </w:rPr>
        <w:t xml:space="preserve">is interpreted as being </w:t>
      </w:r>
      <w:r w:rsidR="00FF55F2">
        <w:rPr>
          <w:rFonts w:asciiTheme="minorBidi" w:eastAsia="Times New Roman" w:hAnsiTheme="minorBidi" w:cstheme="minorBidi"/>
          <w:color w:val="000000"/>
        </w:rPr>
        <w:t xml:space="preserve">a reference to </w:t>
      </w:r>
      <w:r w:rsidRPr="00621496">
        <w:rPr>
          <w:rFonts w:asciiTheme="minorBidi" w:eastAsia="Times New Roman" w:hAnsiTheme="minorBidi" w:cstheme="minorBidi"/>
          <w:color w:val="000000"/>
        </w:rPr>
        <w:t>that same one. There are, however, no geographic markers in any of the other mentions of Gilgal</w:t>
      </w:r>
      <w:r w:rsidR="003C4313">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save for the two mentions in the </w:t>
      </w:r>
      <w:r w:rsidR="00FF55F2">
        <w:rPr>
          <w:rFonts w:asciiTheme="minorBidi" w:eastAsia="Times New Roman" w:hAnsiTheme="minorBidi" w:cstheme="minorBidi"/>
          <w:color w:val="000000"/>
        </w:rPr>
        <w:t xml:space="preserve">narratives of </w:t>
      </w:r>
      <w:r w:rsidRPr="00621496">
        <w:rPr>
          <w:rFonts w:asciiTheme="minorBidi" w:eastAsia="Times New Roman" w:hAnsiTheme="minorBidi" w:cstheme="minorBidi"/>
          <w:color w:val="000000"/>
        </w:rPr>
        <w:t>Eliyahu</w:t>
      </w:r>
      <w:r w:rsidR="00FF55F2">
        <w:rPr>
          <w:rFonts w:asciiTheme="minorBidi" w:eastAsia="Times New Roman" w:hAnsiTheme="minorBidi" w:cstheme="minorBidi"/>
          <w:color w:val="000000"/>
        </w:rPr>
        <w:t xml:space="preserve"> and </w:t>
      </w:r>
      <w:r w:rsidRPr="00621496">
        <w:rPr>
          <w:rFonts w:asciiTheme="minorBidi" w:eastAsia="Times New Roman" w:hAnsiTheme="minorBidi" w:cstheme="minorBidi"/>
          <w:color w:val="000000"/>
        </w:rPr>
        <w:t>Elisha</w:t>
      </w:r>
      <w:r w:rsidR="003C4313">
        <w:rPr>
          <w:rFonts w:asciiTheme="minorBidi" w:eastAsia="Times New Roman" w:hAnsiTheme="minorBidi" w:cstheme="minorBidi"/>
          <w:color w:val="000000"/>
        </w:rPr>
        <w:t>,</w:t>
      </w:r>
      <w:r w:rsidRPr="00621496">
        <w:rPr>
          <w:rStyle w:val="FootnoteReference"/>
          <w:rFonts w:asciiTheme="minorBidi" w:eastAsia="Times New Roman" w:hAnsiTheme="minorBidi" w:cstheme="minorBidi"/>
          <w:color w:val="000000"/>
        </w:rPr>
        <w:footnoteReference w:id="5"/>
      </w:r>
      <w:r w:rsidRPr="00621496">
        <w:rPr>
          <w:rFonts w:asciiTheme="minorBidi" w:eastAsia="Times New Roman" w:hAnsiTheme="minorBidi" w:cstheme="minorBidi"/>
          <w:color w:val="000000"/>
        </w:rPr>
        <w:t xml:space="preserve"> both of which point to a different location in the mountainous area of Shomeron.</w:t>
      </w:r>
      <w:r w:rsidR="008C351D">
        <w:rPr>
          <w:rFonts w:asciiTheme="minorBidi" w:eastAsia="Times New Roman" w:hAnsiTheme="minorBidi" w:cstheme="minorBidi"/>
          <w:color w:val="000000"/>
        </w:rPr>
        <w:t xml:space="preserve"> </w:t>
      </w:r>
    </w:p>
    <w:p w14:paraId="4C5AA366" w14:textId="77777777" w:rsidR="00272054" w:rsidRDefault="00272054" w:rsidP="005A5BFA">
      <w:pPr>
        <w:bidi w:val="0"/>
        <w:spacing w:line="240" w:lineRule="auto"/>
        <w:rPr>
          <w:rFonts w:asciiTheme="minorBidi" w:eastAsia="Times New Roman" w:hAnsiTheme="minorBidi" w:cstheme="minorBidi"/>
          <w:color w:val="000000"/>
        </w:rPr>
      </w:pPr>
    </w:p>
    <w:p w14:paraId="1DC622EA" w14:textId="7408A82F" w:rsidR="00272054" w:rsidRDefault="00655540"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Whereas it stands to reason, both topographically and geographically as well as tactically, that the Gilgal where Sh</w:t>
      </w:r>
      <w:r w:rsidR="003C4313">
        <w:rPr>
          <w:rFonts w:asciiTheme="minorBidi" w:eastAsia="Times New Roman" w:hAnsiTheme="minorBidi" w:cstheme="minorBidi"/>
          <w:color w:val="000000"/>
        </w:rPr>
        <w:t>e</w:t>
      </w:r>
      <w:r w:rsidRPr="00621496">
        <w:rPr>
          <w:rFonts w:asciiTheme="minorBidi" w:eastAsia="Times New Roman" w:hAnsiTheme="minorBidi" w:cstheme="minorBidi"/>
          <w:color w:val="000000"/>
        </w:rPr>
        <w:t>muel direct</w:t>
      </w:r>
      <w:r w:rsidR="003C4313">
        <w:rPr>
          <w:rFonts w:asciiTheme="minorBidi" w:eastAsia="Times New Roman" w:hAnsiTheme="minorBidi" w:cstheme="minorBidi"/>
          <w:color w:val="000000"/>
        </w:rPr>
        <w:t>s</w:t>
      </w:r>
      <w:r w:rsidRPr="00621496">
        <w:rPr>
          <w:rFonts w:asciiTheme="minorBidi" w:eastAsia="Times New Roman" w:hAnsiTheme="minorBidi" w:cstheme="minorBidi"/>
          <w:color w:val="000000"/>
        </w:rPr>
        <w:t xml:space="preserve"> Shaul to meet him for the coronation </w:t>
      </w:r>
      <w:r w:rsidR="003C4313">
        <w:rPr>
          <w:rFonts w:asciiTheme="minorBidi" w:eastAsia="Times New Roman" w:hAnsiTheme="minorBidi" w:cstheme="minorBidi"/>
          <w:color w:val="000000"/>
        </w:rPr>
        <w:t>i</w:t>
      </w:r>
      <w:r w:rsidRPr="00621496">
        <w:rPr>
          <w:rFonts w:asciiTheme="minorBidi" w:eastAsia="Times New Roman" w:hAnsiTheme="minorBidi" w:cstheme="minorBidi"/>
          <w:color w:val="000000"/>
        </w:rPr>
        <w:t xml:space="preserve">s Yehoshua's Gilgal, near the banks of the Yarden, I proposed that the Gilgal mentioned above in </w:t>
      </w:r>
      <w:r w:rsidRPr="008B7308">
        <w:rPr>
          <w:rFonts w:asciiTheme="minorBidi" w:eastAsia="Times New Roman" w:hAnsiTheme="minorBidi" w:cstheme="minorBidi"/>
          <w:i/>
          <w:iCs/>
          <w:color w:val="000000"/>
        </w:rPr>
        <w:t>Amos</w:t>
      </w:r>
      <w:r w:rsidRPr="00621496">
        <w:rPr>
          <w:rFonts w:asciiTheme="minorBidi" w:eastAsia="Times New Roman" w:hAnsiTheme="minorBidi" w:cstheme="minorBidi"/>
          <w:color w:val="000000"/>
        </w:rPr>
        <w:t xml:space="preserve"> 4 (and, by association, </w:t>
      </w:r>
      <w:r w:rsidRPr="008B7308">
        <w:rPr>
          <w:rFonts w:asciiTheme="minorBidi" w:eastAsia="Times New Roman" w:hAnsiTheme="minorBidi" w:cstheme="minorBidi"/>
          <w:i/>
          <w:iCs/>
          <w:color w:val="000000"/>
        </w:rPr>
        <w:t>Hoshea</w:t>
      </w:r>
      <w:r w:rsidRPr="00621496">
        <w:rPr>
          <w:rFonts w:asciiTheme="minorBidi" w:eastAsia="Times New Roman" w:hAnsiTheme="minorBidi" w:cstheme="minorBidi"/>
          <w:color w:val="000000"/>
        </w:rPr>
        <w:t xml:space="preserve"> 9) </w:t>
      </w:r>
      <w:r w:rsidR="00FF55F2">
        <w:rPr>
          <w:rFonts w:asciiTheme="minorBidi" w:eastAsia="Times New Roman" w:hAnsiTheme="minorBidi" w:cstheme="minorBidi"/>
          <w:color w:val="000000"/>
        </w:rPr>
        <w:t>is</w:t>
      </w:r>
      <w:r w:rsidRPr="00621496">
        <w:rPr>
          <w:rFonts w:asciiTheme="minorBidi" w:eastAsia="Times New Roman" w:hAnsiTheme="minorBidi" w:cstheme="minorBidi"/>
          <w:color w:val="000000"/>
        </w:rPr>
        <w:t xml:space="preserve"> Eliyahu's Gilgal (near the village of </w:t>
      </w:r>
      <w:r w:rsidR="003B7666" w:rsidRPr="00621496">
        <w:rPr>
          <w:rFonts w:asciiTheme="minorBidi" w:eastAsia="Times New Roman" w:hAnsiTheme="minorBidi" w:cstheme="minorBidi"/>
          <w:color w:val="000000"/>
        </w:rPr>
        <w:t>Jiljilyya</w:t>
      </w:r>
      <w:r w:rsidRPr="00621496">
        <w:rPr>
          <w:rFonts w:asciiTheme="minorBidi" w:eastAsia="Times New Roman" w:hAnsiTheme="minorBidi" w:cstheme="minorBidi"/>
          <w:color w:val="000000"/>
        </w:rPr>
        <w:t>). Shaul's coronation ha</w:t>
      </w:r>
      <w:r w:rsidR="003C4313">
        <w:rPr>
          <w:rFonts w:asciiTheme="minorBidi" w:eastAsia="Times New Roman" w:hAnsiTheme="minorBidi" w:cstheme="minorBidi"/>
          <w:color w:val="000000"/>
        </w:rPr>
        <w:t>s</w:t>
      </w:r>
      <w:r w:rsidRPr="00621496">
        <w:rPr>
          <w:rFonts w:asciiTheme="minorBidi" w:eastAsia="Times New Roman" w:hAnsiTheme="minorBidi" w:cstheme="minorBidi"/>
          <w:color w:val="000000"/>
        </w:rPr>
        <w:t xml:space="preserve"> to take place as far from the Philistine oppressors as possible, along with taking on </w:t>
      </w:r>
      <w:r w:rsidRPr="00621496">
        <w:rPr>
          <w:rFonts w:asciiTheme="minorBidi" w:eastAsia="Times New Roman" w:hAnsiTheme="minorBidi" w:cstheme="minorBidi"/>
          <w:color w:val="000000"/>
        </w:rPr>
        <w:lastRenderedPageBreak/>
        <w:t>the meta-historic significance associated with the first encampment in the Land. In addition, Sh</w:t>
      </w:r>
      <w:r w:rsidR="003C4313">
        <w:rPr>
          <w:rFonts w:asciiTheme="minorBidi" w:eastAsia="Times New Roman" w:hAnsiTheme="minorBidi" w:cstheme="minorBidi"/>
          <w:color w:val="000000"/>
        </w:rPr>
        <w:t>e</w:t>
      </w:r>
      <w:r w:rsidRPr="00621496">
        <w:rPr>
          <w:rFonts w:asciiTheme="minorBidi" w:eastAsia="Times New Roman" w:hAnsiTheme="minorBidi" w:cstheme="minorBidi"/>
          <w:color w:val="000000"/>
        </w:rPr>
        <w:t xml:space="preserve">muel tells Shaul to "go down" to Gilgal, which is understood </w:t>
      </w:r>
      <w:r w:rsidRPr="008B7308">
        <w:rPr>
          <w:rFonts w:asciiTheme="minorBidi" w:eastAsia="Times New Roman" w:hAnsiTheme="minorBidi" w:cstheme="minorBidi"/>
          <w:b/>
          <w:bCs/>
          <w:color w:val="000000"/>
        </w:rPr>
        <w:t>altitudinally</w:t>
      </w:r>
      <w:r w:rsidR="003C4313">
        <w:rPr>
          <w:rFonts w:asciiTheme="minorBidi" w:eastAsia="Times New Roman" w:hAnsiTheme="minorBidi" w:cstheme="minorBidi"/>
          <w:b/>
          <w:bCs/>
          <w:color w:val="000000"/>
        </w:rPr>
        <w:t xml:space="preserve"> — </w:t>
      </w:r>
      <w:r w:rsidRPr="00621496">
        <w:rPr>
          <w:rFonts w:asciiTheme="minorBidi" w:eastAsia="Times New Roman" w:hAnsiTheme="minorBidi" w:cstheme="minorBidi"/>
          <w:color w:val="000000"/>
        </w:rPr>
        <w:t xml:space="preserve">to wit, a descent into the Jordan </w:t>
      </w:r>
      <w:r w:rsidR="003C4313">
        <w:rPr>
          <w:rFonts w:asciiTheme="minorBidi" w:eastAsia="Times New Roman" w:hAnsiTheme="minorBidi" w:cstheme="minorBidi"/>
          <w:color w:val="000000"/>
        </w:rPr>
        <w:t>V</w:t>
      </w:r>
      <w:r w:rsidRPr="00621496">
        <w:rPr>
          <w:rFonts w:asciiTheme="minorBidi" w:eastAsia="Times New Roman" w:hAnsiTheme="minorBidi" w:cstheme="minorBidi"/>
          <w:color w:val="000000"/>
        </w:rPr>
        <w:t xml:space="preserve">alley, where Yehoshua's Gilgal is situated. </w:t>
      </w:r>
    </w:p>
    <w:p w14:paraId="1B9AA5EC" w14:textId="77777777" w:rsidR="00272054" w:rsidRDefault="00272054" w:rsidP="005A5BFA">
      <w:pPr>
        <w:bidi w:val="0"/>
        <w:spacing w:line="240" w:lineRule="auto"/>
        <w:jc w:val="both"/>
        <w:rPr>
          <w:rFonts w:asciiTheme="minorBidi" w:eastAsia="Times New Roman" w:hAnsiTheme="minorBidi" w:cstheme="minorBidi"/>
          <w:color w:val="000000"/>
        </w:rPr>
      </w:pPr>
    </w:p>
    <w:p w14:paraId="766116E4" w14:textId="1E4466E7" w:rsidR="00655540" w:rsidRPr="00621496" w:rsidRDefault="00655540"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On the other hand, worship sites where offerings are made to other gods need have no association with this location. It stands to reason that the Gilgal of </w:t>
      </w:r>
      <w:r w:rsidRPr="008B7308">
        <w:rPr>
          <w:rFonts w:asciiTheme="minorBidi" w:eastAsia="Times New Roman" w:hAnsiTheme="minorBidi" w:cstheme="minorBidi"/>
          <w:i/>
          <w:iCs/>
          <w:color w:val="000000"/>
        </w:rPr>
        <w:t>Amos</w:t>
      </w:r>
      <w:r w:rsidRPr="00621496">
        <w:rPr>
          <w:rFonts w:asciiTheme="minorBidi" w:eastAsia="Times New Roman" w:hAnsiTheme="minorBidi" w:cstheme="minorBidi"/>
          <w:color w:val="000000"/>
        </w:rPr>
        <w:t xml:space="preserve"> 4 and </w:t>
      </w:r>
      <w:r w:rsidRPr="008B7308">
        <w:rPr>
          <w:rFonts w:asciiTheme="minorBidi" w:eastAsia="Times New Roman" w:hAnsiTheme="minorBidi" w:cstheme="minorBidi"/>
          <w:i/>
          <w:iCs/>
          <w:color w:val="000000"/>
        </w:rPr>
        <w:t>Hoshea</w:t>
      </w:r>
      <w:r w:rsidRPr="00621496">
        <w:rPr>
          <w:rFonts w:asciiTheme="minorBidi" w:eastAsia="Times New Roman" w:hAnsiTheme="minorBidi" w:cstheme="minorBidi"/>
          <w:color w:val="000000"/>
        </w:rPr>
        <w:t xml:space="preserve"> 5, places about which the people are rebuked, are squarely in </w:t>
      </w:r>
      <w:r w:rsidR="007B291F">
        <w:rPr>
          <w:rFonts w:asciiTheme="minorBidi" w:eastAsia="Times New Roman" w:hAnsiTheme="minorBidi" w:cstheme="minorBidi"/>
          <w:color w:val="000000"/>
        </w:rPr>
        <w:t>Israelite</w:t>
      </w:r>
      <w:r w:rsidRPr="00621496">
        <w:rPr>
          <w:rFonts w:asciiTheme="minorBidi" w:eastAsia="Times New Roman" w:hAnsiTheme="minorBidi" w:cstheme="minorBidi"/>
          <w:color w:val="000000"/>
        </w:rPr>
        <w:t xml:space="preserve"> territory, unlike Yehoshua's Gilgal (see fn</w:t>
      </w:r>
      <w:r w:rsidR="003B7666" w:rsidRPr="00621496">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2). That is why I suggested that the Gilgal mentioned above is further north</w:t>
      </w:r>
      <w:r w:rsidR="003C4313">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in the mountains</w:t>
      </w:r>
      <w:r w:rsidR="003C4313">
        <w:rPr>
          <w:rFonts w:asciiTheme="minorBidi" w:eastAsia="Times New Roman" w:hAnsiTheme="minorBidi" w:cstheme="minorBidi"/>
          <w:color w:val="000000"/>
        </w:rPr>
        <w:t xml:space="preserve"> — </w:t>
      </w:r>
      <w:r w:rsidRPr="00621496">
        <w:rPr>
          <w:rFonts w:asciiTheme="minorBidi" w:eastAsia="Times New Roman" w:hAnsiTheme="minorBidi" w:cstheme="minorBidi"/>
          <w:color w:val="000000"/>
        </w:rPr>
        <w:t xml:space="preserve">i.e. the Gilgal of Eliyahu-Elisha. </w:t>
      </w:r>
    </w:p>
    <w:p w14:paraId="1C1F953E" w14:textId="77777777" w:rsidR="00BB051D" w:rsidRPr="00621496" w:rsidRDefault="00BB051D" w:rsidP="005A5BFA">
      <w:pPr>
        <w:bidi w:val="0"/>
        <w:spacing w:line="240" w:lineRule="auto"/>
        <w:jc w:val="both"/>
        <w:rPr>
          <w:rFonts w:asciiTheme="minorBidi" w:eastAsia="Times New Roman" w:hAnsiTheme="minorBidi" w:cstheme="minorBidi"/>
          <w:color w:val="000000"/>
        </w:rPr>
      </w:pPr>
    </w:p>
    <w:p w14:paraId="15AEB0DB" w14:textId="0BBD133D" w:rsidR="00272054" w:rsidRDefault="00655540"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Our rebuke, however, includes a third location which gives us pause. Along with </w:t>
      </w:r>
      <w:r w:rsidR="003B7666" w:rsidRPr="00621496">
        <w:rPr>
          <w:rFonts w:asciiTheme="minorBidi" w:eastAsia="Times New Roman" w:hAnsiTheme="minorBidi" w:cstheme="minorBidi"/>
          <w:color w:val="000000"/>
        </w:rPr>
        <w:t>Beit El</w:t>
      </w:r>
      <w:r w:rsidRPr="00621496">
        <w:rPr>
          <w:rFonts w:asciiTheme="minorBidi" w:eastAsia="Times New Roman" w:hAnsiTheme="minorBidi" w:cstheme="minorBidi"/>
          <w:color w:val="000000"/>
        </w:rPr>
        <w:t xml:space="preserve"> (location known) and Gilgal (several possibilities), </w:t>
      </w:r>
      <w:r w:rsidR="003B7666" w:rsidRPr="00621496">
        <w:rPr>
          <w:rFonts w:asciiTheme="minorBidi" w:eastAsia="Times New Roman" w:hAnsiTheme="minorBidi" w:cstheme="minorBidi"/>
          <w:color w:val="000000"/>
        </w:rPr>
        <w:t>Be’er</w:t>
      </w:r>
      <w:r w:rsidRPr="00621496">
        <w:rPr>
          <w:rFonts w:asciiTheme="minorBidi" w:eastAsia="Times New Roman" w:hAnsiTheme="minorBidi" w:cstheme="minorBidi"/>
          <w:color w:val="000000"/>
        </w:rPr>
        <w:t xml:space="preserve"> Sheva is mentioned</w:t>
      </w:r>
      <w:r w:rsidR="007B291F">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and there is scholarly consensus that there is no "other" </w:t>
      </w:r>
      <w:r w:rsidR="003B7666" w:rsidRPr="00621496">
        <w:rPr>
          <w:rFonts w:asciiTheme="minorBidi" w:eastAsia="Times New Roman" w:hAnsiTheme="minorBidi" w:cstheme="minorBidi"/>
          <w:color w:val="000000"/>
        </w:rPr>
        <w:t>Be’er</w:t>
      </w:r>
      <w:r w:rsidRPr="00621496">
        <w:rPr>
          <w:rFonts w:asciiTheme="minorBidi" w:eastAsia="Times New Roman" w:hAnsiTheme="minorBidi" w:cstheme="minorBidi"/>
          <w:color w:val="000000"/>
        </w:rPr>
        <w:t xml:space="preserve"> Sheva to look for (besides the age-old problem of identifying "the" </w:t>
      </w:r>
      <w:r w:rsidR="003B7666" w:rsidRPr="00621496">
        <w:rPr>
          <w:rFonts w:asciiTheme="minorBidi" w:eastAsia="Times New Roman" w:hAnsiTheme="minorBidi" w:cstheme="minorBidi"/>
          <w:color w:val="000000"/>
        </w:rPr>
        <w:t>Be’er</w:t>
      </w:r>
      <w:r w:rsidRPr="00621496">
        <w:rPr>
          <w:rFonts w:asciiTheme="minorBidi" w:eastAsia="Times New Roman" w:hAnsiTheme="minorBidi" w:cstheme="minorBidi"/>
          <w:color w:val="000000"/>
        </w:rPr>
        <w:t xml:space="preserve"> Sheva and solving whether "Sheva" and "</w:t>
      </w:r>
      <w:r w:rsidR="003B7666" w:rsidRPr="00621496">
        <w:rPr>
          <w:rFonts w:asciiTheme="minorBidi" w:eastAsia="Times New Roman" w:hAnsiTheme="minorBidi" w:cstheme="minorBidi"/>
          <w:color w:val="000000"/>
        </w:rPr>
        <w:t>Be’er</w:t>
      </w:r>
      <w:r w:rsidRPr="00621496">
        <w:rPr>
          <w:rFonts w:asciiTheme="minorBidi" w:eastAsia="Times New Roman" w:hAnsiTheme="minorBidi" w:cstheme="minorBidi"/>
          <w:color w:val="000000"/>
        </w:rPr>
        <w:t xml:space="preserve"> Sheva" are one and the same). </w:t>
      </w:r>
    </w:p>
    <w:p w14:paraId="0AF7A5BD" w14:textId="77777777" w:rsidR="00272054" w:rsidRDefault="00272054" w:rsidP="005A5BFA">
      <w:pPr>
        <w:bidi w:val="0"/>
        <w:spacing w:line="240" w:lineRule="auto"/>
        <w:jc w:val="both"/>
        <w:rPr>
          <w:rFonts w:asciiTheme="minorBidi" w:eastAsia="Times New Roman" w:hAnsiTheme="minorBidi" w:cstheme="minorBidi"/>
          <w:color w:val="000000"/>
        </w:rPr>
      </w:pPr>
    </w:p>
    <w:p w14:paraId="05B82FC7" w14:textId="35AD0DBD" w:rsidR="00655540" w:rsidRPr="00621496" w:rsidRDefault="00655540"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Suddenly, in our rebuke, there is a </w:t>
      </w:r>
      <w:r w:rsidRPr="00621496">
        <w:rPr>
          <w:rFonts w:asciiTheme="minorBidi" w:eastAsia="Times New Roman" w:hAnsiTheme="minorBidi" w:cstheme="minorBidi"/>
          <w:i/>
          <w:iCs/>
          <w:color w:val="000000"/>
        </w:rPr>
        <w:t>katuv shelishi</w:t>
      </w:r>
      <w:r w:rsidRPr="00621496">
        <w:rPr>
          <w:rFonts w:asciiTheme="minorBidi" w:eastAsia="Times New Roman" w:hAnsiTheme="minorBidi" w:cstheme="minorBidi"/>
          <w:color w:val="000000"/>
        </w:rPr>
        <w:t xml:space="preserve"> (third </w:t>
      </w:r>
      <w:r w:rsidR="007B291F">
        <w:rPr>
          <w:rFonts w:asciiTheme="minorBidi" w:eastAsia="Times New Roman" w:hAnsiTheme="minorBidi" w:cstheme="minorBidi"/>
          <w:color w:val="000000"/>
        </w:rPr>
        <w:t>verse</w:t>
      </w:r>
      <w:r w:rsidRPr="00621496">
        <w:rPr>
          <w:rFonts w:asciiTheme="minorBidi" w:eastAsia="Times New Roman" w:hAnsiTheme="minorBidi" w:cstheme="minorBidi"/>
          <w:color w:val="000000"/>
        </w:rPr>
        <w:t xml:space="preserve">) which forces us to think about this specific rebuke differently and makes us re-examine our assumption about the location of </w:t>
      </w:r>
      <w:r w:rsidR="00831E13" w:rsidRPr="00621496">
        <w:rPr>
          <w:rFonts w:asciiTheme="minorBidi" w:eastAsia="Times New Roman" w:hAnsiTheme="minorBidi" w:cstheme="minorBidi"/>
          <w:color w:val="000000"/>
        </w:rPr>
        <w:t xml:space="preserve">(this) </w:t>
      </w:r>
      <w:r w:rsidRPr="00621496">
        <w:rPr>
          <w:rFonts w:asciiTheme="minorBidi" w:eastAsia="Times New Roman" w:hAnsiTheme="minorBidi" w:cstheme="minorBidi"/>
          <w:color w:val="000000"/>
        </w:rPr>
        <w:t>Gilgal.</w:t>
      </w:r>
      <w:r w:rsidR="008C351D">
        <w:rPr>
          <w:rFonts w:asciiTheme="minorBidi" w:eastAsia="Times New Roman" w:hAnsiTheme="minorBidi" w:cstheme="minorBidi"/>
          <w:color w:val="000000"/>
        </w:rPr>
        <w:t xml:space="preserve"> </w:t>
      </w:r>
      <w:r w:rsidRPr="00621496">
        <w:rPr>
          <w:rFonts w:asciiTheme="minorBidi" w:eastAsia="Times New Roman" w:hAnsiTheme="minorBidi" w:cstheme="minorBidi"/>
          <w:color w:val="000000"/>
        </w:rPr>
        <w:t xml:space="preserve">There are two anomalies about the mention of </w:t>
      </w:r>
      <w:r w:rsidR="003B7666" w:rsidRPr="00621496">
        <w:rPr>
          <w:rFonts w:asciiTheme="minorBidi" w:eastAsia="Times New Roman" w:hAnsiTheme="minorBidi" w:cstheme="minorBidi"/>
          <w:color w:val="000000"/>
        </w:rPr>
        <w:t>Be’er</w:t>
      </w:r>
      <w:r w:rsidRPr="00621496">
        <w:rPr>
          <w:rFonts w:asciiTheme="minorBidi" w:eastAsia="Times New Roman" w:hAnsiTheme="minorBidi" w:cstheme="minorBidi"/>
          <w:color w:val="000000"/>
        </w:rPr>
        <w:t xml:space="preserve"> Sheva here. First of all, as pointed out, </w:t>
      </w:r>
      <w:r w:rsidR="003B7666" w:rsidRPr="00621496">
        <w:rPr>
          <w:rFonts w:asciiTheme="minorBidi" w:eastAsia="Times New Roman" w:hAnsiTheme="minorBidi" w:cstheme="minorBidi"/>
          <w:color w:val="000000"/>
        </w:rPr>
        <w:t>Be’er</w:t>
      </w:r>
      <w:r w:rsidRPr="00621496">
        <w:rPr>
          <w:rFonts w:asciiTheme="minorBidi" w:eastAsia="Times New Roman" w:hAnsiTheme="minorBidi" w:cstheme="minorBidi"/>
          <w:color w:val="000000"/>
        </w:rPr>
        <w:t xml:space="preserve"> Sheva is squarely in Judean territory, hardly a convenient worship site for members of Amos'</w:t>
      </w:r>
      <w:r w:rsidR="00177506" w:rsidRPr="00621496">
        <w:rPr>
          <w:rFonts w:asciiTheme="minorBidi" w:eastAsia="Times New Roman" w:hAnsiTheme="minorBidi" w:cstheme="minorBidi"/>
          <w:color w:val="000000"/>
        </w:rPr>
        <w:t>s</w:t>
      </w:r>
      <w:r w:rsidRPr="00621496">
        <w:rPr>
          <w:rFonts w:asciiTheme="minorBidi" w:eastAsia="Times New Roman" w:hAnsiTheme="minorBidi" w:cstheme="minorBidi"/>
          <w:color w:val="000000"/>
        </w:rPr>
        <w:t xml:space="preserve"> Samarian audience. In addition, we have no record in </w:t>
      </w:r>
      <w:r w:rsidR="00272054" w:rsidRPr="00272054">
        <w:rPr>
          <w:rFonts w:asciiTheme="minorBidi" w:eastAsia="Times New Roman" w:hAnsiTheme="minorBidi" w:cstheme="minorBidi"/>
          <w:i/>
          <w:color w:val="000000"/>
        </w:rPr>
        <w:t>Tanakh</w:t>
      </w:r>
      <w:r w:rsidRPr="00621496">
        <w:rPr>
          <w:rFonts w:asciiTheme="minorBidi" w:eastAsia="Times New Roman" w:hAnsiTheme="minorBidi" w:cstheme="minorBidi"/>
          <w:color w:val="000000"/>
        </w:rPr>
        <w:t xml:space="preserve"> of </w:t>
      </w:r>
      <w:r w:rsidR="003B7666" w:rsidRPr="00621496">
        <w:rPr>
          <w:rFonts w:asciiTheme="minorBidi" w:eastAsia="Times New Roman" w:hAnsiTheme="minorBidi" w:cstheme="minorBidi"/>
          <w:color w:val="000000"/>
        </w:rPr>
        <w:t>Be’er</w:t>
      </w:r>
      <w:r w:rsidRPr="00621496">
        <w:rPr>
          <w:rFonts w:asciiTheme="minorBidi" w:eastAsia="Times New Roman" w:hAnsiTheme="minorBidi" w:cstheme="minorBidi"/>
          <w:color w:val="000000"/>
        </w:rPr>
        <w:t xml:space="preserve"> Sheva being used for idolatrous worship (unlike </w:t>
      </w:r>
      <w:r w:rsidR="003B7666" w:rsidRPr="00621496">
        <w:rPr>
          <w:rFonts w:asciiTheme="minorBidi" w:eastAsia="Times New Roman" w:hAnsiTheme="minorBidi" w:cstheme="minorBidi"/>
          <w:color w:val="000000"/>
        </w:rPr>
        <w:t>Beit El</w:t>
      </w:r>
      <w:r w:rsidRPr="00621496">
        <w:rPr>
          <w:rFonts w:asciiTheme="minorBidi" w:eastAsia="Times New Roman" w:hAnsiTheme="minorBidi" w:cstheme="minorBidi"/>
          <w:color w:val="000000"/>
        </w:rPr>
        <w:t>, Gilgal and numerous other cities throughout the land).</w:t>
      </w:r>
      <w:r w:rsidR="00A0041B" w:rsidRPr="00621496">
        <w:rPr>
          <w:rFonts w:asciiTheme="minorBidi" w:eastAsia="Times New Roman" w:hAnsiTheme="minorBidi" w:cstheme="minorBidi"/>
          <w:color w:val="000000"/>
        </w:rPr>
        <w:t xml:space="preserve"> As noted above, </w:t>
      </w:r>
      <w:r w:rsidR="003B7666" w:rsidRPr="00621496">
        <w:rPr>
          <w:rFonts w:asciiTheme="minorBidi" w:eastAsia="Times New Roman" w:hAnsiTheme="minorBidi" w:cstheme="minorBidi"/>
          <w:color w:val="000000"/>
        </w:rPr>
        <w:t>Be’er</w:t>
      </w:r>
      <w:r w:rsidR="00A0041B" w:rsidRPr="00621496">
        <w:rPr>
          <w:rFonts w:asciiTheme="minorBidi" w:eastAsia="Times New Roman" w:hAnsiTheme="minorBidi" w:cstheme="minorBidi"/>
          <w:color w:val="000000"/>
        </w:rPr>
        <w:t xml:space="preserve"> Sheva is never mentioned in prophetic rhetoric, save for its two occurrences in </w:t>
      </w:r>
      <w:r w:rsidR="00A0041B" w:rsidRPr="008B7308">
        <w:rPr>
          <w:rFonts w:asciiTheme="minorBidi" w:eastAsia="Times New Roman" w:hAnsiTheme="minorBidi" w:cstheme="minorBidi"/>
          <w:i/>
          <w:iCs/>
          <w:color w:val="000000"/>
        </w:rPr>
        <w:t>Amos</w:t>
      </w:r>
      <w:r w:rsidR="00A0041B" w:rsidRPr="00621496">
        <w:rPr>
          <w:rFonts w:asciiTheme="minorBidi" w:eastAsia="Times New Roman" w:hAnsiTheme="minorBidi" w:cstheme="minorBidi"/>
          <w:color w:val="000000"/>
        </w:rPr>
        <w:t>.</w:t>
      </w:r>
      <w:r w:rsidR="007F08FC" w:rsidRPr="00621496">
        <w:rPr>
          <w:rStyle w:val="FootnoteReference"/>
          <w:rFonts w:asciiTheme="minorBidi" w:eastAsia="Times New Roman" w:hAnsiTheme="minorBidi" w:cstheme="minorBidi"/>
          <w:color w:val="000000"/>
        </w:rPr>
        <w:footnoteReference w:id="6"/>
      </w:r>
      <w:r w:rsidR="008C351D">
        <w:rPr>
          <w:rFonts w:asciiTheme="minorBidi" w:eastAsia="Times New Roman" w:hAnsiTheme="minorBidi" w:cstheme="minorBidi"/>
          <w:color w:val="000000"/>
        </w:rPr>
        <w:t xml:space="preserve"> </w:t>
      </w:r>
    </w:p>
    <w:p w14:paraId="11575032" w14:textId="77777777" w:rsidR="001527A3" w:rsidRPr="00621496" w:rsidRDefault="001527A3" w:rsidP="005A5BFA">
      <w:pPr>
        <w:bidi w:val="0"/>
        <w:spacing w:line="240" w:lineRule="auto"/>
        <w:rPr>
          <w:rFonts w:asciiTheme="minorBidi" w:eastAsia="Times New Roman" w:hAnsiTheme="minorBidi" w:cstheme="minorBidi"/>
          <w:color w:val="000000"/>
        </w:rPr>
      </w:pPr>
    </w:p>
    <w:p w14:paraId="30723A85" w14:textId="4AF4D9BC" w:rsidR="00655540" w:rsidRPr="00621496" w:rsidRDefault="00BB051D"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Before addressing the broader </w:t>
      </w:r>
      <w:r w:rsidR="0025397B" w:rsidRPr="00621496">
        <w:rPr>
          <w:rFonts w:asciiTheme="minorBidi" w:eastAsia="Times New Roman" w:hAnsiTheme="minorBidi" w:cstheme="minorBidi"/>
          <w:color w:val="000000"/>
        </w:rPr>
        <w:t>issue,</w:t>
      </w:r>
      <w:r w:rsidRPr="00621496">
        <w:rPr>
          <w:rFonts w:asciiTheme="minorBidi" w:eastAsia="Times New Roman" w:hAnsiTheme="minorBidi" w:cstheme="minorBidi"/>
          <w:color w:val="000000"/>
        </w:rPr>
        <w:t xml:space="preserve"> which ties these three sites together, we ought to note the clear structural consideration of this verse: </w:t>
      </w:r>
    </w:p>
    <w:p w14:paraId="39635BD7" w14:textId="77777777" w:rsidR="007F7E4D" w:rsidRPr="00621496" w:rsidRDefault="007F7E4D" w:rsidP="005A5BFA">
      <w:pPr>
        <w:bidi w:val="0"/>
        <w:spacing w:line="240" w:lineRule="auto"/>
        <w:rPr>
          <w:rFonts w:asciiTheme="minorBidi" w:eastAsia="Times New Roman" w:hAnsiTheme="minorBidi" w:cstheme="minorBidi"/>
          <w:color w:val="000000"/>
        </w:rPr>
      </w:pPr>
    </w:p>
    <w:p w14:paraId="2C08FA04" w14:textId="2E51E57A" w:rsidR="00BB051D" w:rsidRPr="00621496" w:rsidRDefault="003B7666" w:rsidP="005A5BFA">
      <w:pPr>
        <w:bidi w:val="0"/>
        <w:spacing w:line="240" w:lineRule="auto"/>
        <w:ind w:left="720"/>
        <w:rPr>
          <w:rFonts w:asciiTheme="minorBidi" w:eastAsia="Times New Roman" w:hAnsiTheme="minorBidi" w:cstheme="minorBidi"/>
          <w:i/>
          <w:iCs/>
          <w:color w:val="000000"/>
        </w:rPr>
      </w:pPr>
      <w:r w:rsidRPr="00621496">
        <w:rPr>
          <w:rFonts w:asciiTheme="minorBidi" w:eastAsia="Times New Roman" w:hAnsiTheme="minorBidi" w:cstheme="minorBidi"/>
          <w:i/>
          <w:iCs/>
          <w:color w:val="000000"/>
        </w:rPr>
        <w:t>Beit El</w:t>
      </w:r>
      <w:r w:rsidR="007661C9" w:rsidRPr="00621496">
        <w:rPr>
          <w:rFonts w:asciiTheme="minorBidi" w:eastAsia="Times New Roman" w:hAnsiTheme="minorBidi" w:cstheme="minorBidi"/>
          <w:i/>
          <w:iCs/>
          <w:color w:val="000000"/>
        </w:rPr>
        <w:t xml:space="preserve"> (do not seek)</w:t>
      </w:r>
    </w:p>
    <w:p w14:paraId="1631AA25" w14:textId="289643BF" w:rsidR="00BB051D" w:rsidRPr="00621496" w:rsidRDefault="00BB051D" w:rsidP="005A5BFA">
      <w:pPr>
        <w:bidi w:val="0"/>
        <w:spacing w:line="240" w:lineRule="auto"/>
        <w:ind w:left="1440"/>
        <w:rPr>
          <w:rFonts w:asciiTheme="minorBidi" w:eastAsia="Times New Roman" w:hAnsiTheme="minorBidi" w:cstheme="minorBidi"/>
          <w:i/>
          <w:iCs/>
          <w:color w:val="000000"/>
        </w:rPr>
      </w:pPr>
      <w:r w:rsidRPr="00621496">
        <w:rPr>
          <w:rFonts w:asciiTheme="minorBidi" w:eastAsia="Times New Roman" w:hAnsiTheme="minorBidi" w:cstheme="minorBidi"/>
          <w:i/>
          <w:iCs/>
          <w:color w:val="000000"/>
        </w:rPr>
        <w:t>Gilgal</w:t>
      </w:r>
      <w:r w:rsidR="007661C9" w:rsidRPr="00621496">
        <w:rPr>
          <w:rFonts w:asciiTheme="minorBidi" w:eastAsia="Times New Roman" w:hAnsiTheme="minorBidi" w:cstheme="minorBidi"/>
          <w:i/>
          <w:iCs/>
          <w:color w:val="000000"/>
        </w:rPr>
        <w:t xml:space="preserve"> (do not come) </w:t>
      </w:r>
    </w:p>
    <w:p w14:paraId="07A30514" w14:textId="16DD4D8B" w:rsidR="00BB051D" w:rsidRPr="00621496" w:rsidRDefault="003B7666" w:rsidP="005A5BFA">
      <w:pPr>
        <w:bidi w:val="0"/>
        <w:spacing w:line="240" w:lineRule="auto"/>
        <w:ind w:left="2160"/>
        <w:rPr>
          <w:rFonts w:asciiTheme="minorBidi" w:eastAsia="Times New Roman" w:hAnsiTheme="minorBidi" w:cstheme="minorBidi"/>
          <w:i/>
          <w:iCs/>
          <w:color w:val="000000"/>
        </w:rPr>
      </w:pPr>
      <w:r w:rsidRPr="00621496">
        <w:rPr>
          <w:rFonts w:asciiTheme="minorBidi" w:eastAsia="Times New Roman" w:hAnsiTheme="minorBidi" w:cstheme="minorBidi"/>
          <w:i/>
          <w:iCs/>
          <w:color w:val="000000"/>
        </w:rPr>
        <w:t>Be’er</w:t>
      </w:r>
      <w:r w:rsidR="00BB051D" w:rsidRPr="00621496">
        <w:rPr>
          <w:rFonts w:asciiTheme="minorBidi" w:eastAsia="Times New Roman" w:hAnsiTheme="minorBidi" w:cstheme="minorBidi"/>
          <w:i/>
          <w:iCs/>
          <w:color w:val="000000"/>
        </w:rPr>
        <w:t xml:space="preserve"> Sheva</w:t>
      </w:r>
      <w:r w:rsidR="007661C9" w:rsidRPr="00621496">
        <w:rPr>
          <w:rFonts w:asciiTheme="minorBidi" w:eastAsia="Times New Roman" w:hAnsiTheme="minorBidi" w:cstheme="minorBidi"/>
          <w:i/>
          <w:iCs/>
          <w:color w:val="000000"/>
        </w:rPr>
        <w:t xml:space="preserve"> (do not pass)</w:t>
      </w:r>
    </w:p>
    <w:p w14:paraId="60578E63" w14:textId="53D2C863" w:rsidR="00BB051D" w:rsidRPr="00621496" w:rsidRDefault="00BB051D" w:rsidP="005A5BFA">
      <w:pPr>
        <w:bidi w:val="0"/>
        <w:spacing w:line="240" w:lineRule="auto"/>
        <w:ind w:left="1440"/>
        <w:rPr>
          <w:rFonts w:asciiTheme="minorBidi" w:eastAsia="Times New Roman" w:hAnsiTheme="minorBidi" w:cstheme="minorBidi"/>
          <w:i/>
          <w:iCs/>
          <w:color w:val="000000"/>
        </w:rPr>
      </w:pPr>
      <w:r w:rsidRPr="00621496">
        <w:rPr>
          <w:rFonts w:asciiTheme="minorBidi" w:eastAsia="Times New Roman" w:hAnsiTheme="minorBidi" w:cstheme="minorBidi"/>
          <w:i/>
          <w:iCs/>
          <w:color w:val="000000"/>
        </w:rPr>
        <w:t>Gilgal</w:t>
      </w:r>
      <w:r w:rsidR="007661C9" w:rsidRPr="00621496">
        <w:rPr>
          <w:rFonts w:asciiTheme="minorBidi" w:eastAsia="Times New Roman" w:hAnsiTheme="minorBidi" w:cstheme="minorBidi"/>
          <w:i/>
          <w:iCs/>
          <w:color w:val="000000"/>
        </w:rPr>
        <w:t xml:space="preserve"> (will surely be exiled)</w:t>
      </w:r>
    </w:p>
    <w:p w14:paraId="3FC8BC88" w14:textId="42F48744" w:rsidR="00BB051D" w:rsidRPr="00621496" w:rsidRDefault="003B7666" w:rsidP="005A5BFA">
      <w:pPr>
        <w:bidi w:val="0"/>
        <w:spacing w:line="240" w:lineRule="auto"/>
        <w:ind w:left="720"/>
        <w:rPr>
          <w:rFonts w:asciiTheme="minorBidi" w:eastAsia="Times New Roman" w:hAnsiTheme="minorBidi" w:cstheme="minorBidi"/>
          <w:i/>
          <w:iCs/>
          <w:color w:val="000000"/>
        </w:rPr>
      </w:pPr>
      <w:r w:rsidRPr="00621496">
        <w:rPr>
          <w:rFonts w:asciiTheme="minorBidi" w:eastAsia="Times New Roman" w:hAnsiTheme="minorBidi" w:cstheme="minorBidi"/>
          <w:i/>
          <w:iCs/>
          <w:color w:val="000000"/>
        </w:rPr>
        <w:t>Beit El</w:t>
      </w:r>
      <w:r w:rsidR="007661C9" w:rsidRPr="00621496">
        <w:rPr>
          <w:rFonts w:asciiTheme="minorBidi" w:eastAsia="Times New Roman" w:hAnsiTheme="minorBidi" w:cstheme="minorBidi"/>
          <w:i/>
          <w:iCs/>
          <w:color w:val="000000"/>
        </w:rPr>
        <w:t xml:space="preserve"> (will become "Aven")</w:t>
      </w:r>
    </w:p>
    <w:p w14:paraId="33C71A0D" w14:textId="77777777" w:rsidR="007F7E4D" w:rsidRPr="00621496" w:rsidRDefault="007F7E4D" w:rsidP="005A5BFA">
      <w:pPr>
        <w:bidi w:val="0"/>
        <w:spacing w:line="240" w:lineRule="auto"/>
        <w:rPr>
          <w:rFonts w:asciiTheme="minorBidi" w:eastAsia="Times New Roman" w:hAnsiTheme="minorBidi" w:cstheme="minorBidi"/>
          <w:color w:val="000000"/>
        </w:rPr>
      </w:pPr>
    </w:p>
    <w:p w14:paraId="16352F85" w14:textId="0C3A2BAB" w:rsidR="00A17618" w:rsidRPr="00621496" w:rsidRDefault="00A17618"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The chiasmus here is clear and places </w:t>
      </w:r>
      <w:r w:rsidR="003B7666" w:rsidRPr="00621496">
        <w:rPr>
          <w:rFonts w:asciiTheme="minorBidi" w:eastAsia="Times New Roman" w:hAnsiTheme="minorBidi" w:cstheme="minorBidi"/>
          <w:color w:val="000000"/>
        </w:rPr>
        <w:t>Beit El</w:t>
      </w:r>
      <w:r w:rsidRPr="00621496">
        <w:rPr>
          <w:rFonts w:asciiTheme="minorBidi" w:eastAsia="Times New Roman" w:hAnsiTheme="minorBidi" w:cstheme="minorBidi"/>
          <w:color w:val="000000"/>
        </w:rPr>
        <w:t xml:space="preserve"> as the </w:t>
      </w:r>
      <w:r w:rsidRPr="00621496">
        <w:rPr>
          <w:rFonts w:asciiTheme="minorBidi" w:eastAsia="Times New Roman" w:hAnsiTheme="minorBidi" w:cstheme="minorBidi"/>
          <w:i/>
          <w:iCs/>
          <w:color w:val="000000"/>
        </w:rPr>
        <w:t xml:space="preserve">inclusio </w:t>
      </w:r>
      <w:r w:rsidRPr="00621496">
        <w:rPr>
          <w:rFonts w:asciiTheme="minorBidi" w:eastAsia="Times New Roman" w:hAnsiTheme="minorBidi" w:cstheme="minorBidi"/>
          <w:color w:val="000000"/>
        </w:rPr>
        <w:t>(generating the "envelope" of the structure)</w:t>
      </w:r>
      <w:r w:rsidR="007B291F">
        <w:rPr>
          <w:rFonts w:asciiTheme="minorBidi" w:eastAsia="Times New Roman" w:hAnsiTheme="minorBidi" w:cstheme="minorBidi"/>
          <w:color w:val="000000"/>
        </w:rPr>
        <w:t xml:space="preserve">, </w:t>
      </w:r>
      <w:r w:rsidRPr="00621496">
        <w:rPr>
          <w:rFonts w:asciiTheme="minorBidi" w:eastAsia="Times New Roman" w:hAnsiTheme="minorBidi" w:cstheme="minorBidi"/>
          <w:color w:val="000000"/>
        </w:rPr>
        <w:t xml:space="preserve">highlighting </w:t>
      </w:r>
      <w:r w:rsidR="003B7666" w:rsidRPr="00621496">
        <w:rPr>
          <w:rFonts w:asciiTheme="minorBidi" w:eastAsia="Times New Roman" w:hAnsiTheme="minorBidi" w:cstheme="minorBidi"/>
          <w:color w:val="000000"/>
        </w:rPr>
        <w:t>Be’er</w:t>
      </w:r>
      <w:r w:rsidRPr="00621496">
        <w:rPr>
          <w:rFonts w:asciiTheme="minorBidi" w:eastAsia="Times New Roman" w:hAnsiTheme="minorBidi" w:cstheme="minorBidi"/>
          <w:color w:val="000000"/>
        </w:rPr>
        <w:t xml:space="preserve"> Sheva as the focal point or axis of the chiasmus. This observation only serves to heighten our curiosity about </w:t>
      </w:r>
      <w:r w:rsidR="003B7666" w:rsidRPr="00621496">
        <w:rPr>
          <w:rFonts w:asciiTheme="minorBidi" w:eastAsia="Times New Roman" w:hAnsiTheme="minorBidi" w:cstheme="minorBidi"/>
          <w:color w:val="000000"/>
        </w:rPr>
        <w:t>Be’er</w:t>
      </w:r>
      <w:r w:rsidRPr="00621496">
        <w:rPr>
          <w:rFonts w:asciiTheme="minorBidi" w:eastAsia="Times New Roman" w:hAnsiTheme="minorBidi" w:cstheme="minorBidi"/>
          <w:color w:val="000000"/>
        </w:rPr>
        <w:t xml:space="preserve"> Sheva's inclusion</w:t>
      </w:r>
      <w:r w:rsidR="007B291F">
        <w:rPr>
          <w:rFonts w:asciiTheme="minorBidi" w:eastAsia="Times New Roman" w:hAnsiTheme="minorBidi" w:cstheme="minorBidi"/>
          <w:color w:val="000000"/>
        </w:rPr>
        <w:t xml:space="preserve"> — </w:t>
      </w:r>
      <w:r w:rsidRPr="00621496">
        <w:rPr>
          <w:rFonts w:asciiTheme="minorBidi" w:eastAsia="Times New Roman" w:hAnsiTheme="minorBidi" w:cstheme="minorBidi"/>
          <w:color w:val="000000"/>
        </w:rPr>
        <w:t xml:space="preserve">not only is it presented here as a place to refrain from visiting, itself an anomaly, but it is placed front and center in the rebuke. </w:t>
      </w:r>
    </w:p>
    <w:p w14:paraId="6484F6B2" w14:textId="77F7A067" w:rsidR="00FC29C5" w:rsidRPr="00621496" w:rsidRDefault="00FC29C5" w:rsidP="005A5BFA">
      <w:pPr>
        <w:bidi w:val="0"/>
        <w:spacing w:line="240" w:lineRule="auto"/>
        <w:ind w:left="720"/>
        <w:rPr>
          <w:rFonts w:asciiTheme="minorBidi" w:eastAsia="Times New Roman" w:hAnsiTheme="minorBidi" w:cstheme="minorBidi"/>
          <w:color w:val="000000"/>
        </w:rPr>
      </w:pPr>
    </w:p>
    <w:p w14:paraId="26E4CB1F" w14:textId="0CA39290" w:rsidR="00B9620B" w:rsidRPr="00621496" w:rsidRDefault="006F059D" w:rsidP="005A5BFA">
      <w:pPr>
        <w:bidi w:val="0"/>
        <w:spacing w:line="240" w:lineRule="auto"/>
        <w:rPr>
          <w:rFonts w:asciiTheme="minorBidi" w:eastAsia="Times New Roman" w:hAnsiTheme="minorBidi" w:cstheme="minorBidi"/>
          <w:color w:val="000000"/>
        </w:rPr>
      </w:pPr>
      <w:r w:rsidRPr="00621496">
        <w:rPr>
          <w:rFonts w:asciiTheme="minorBidi" w:eastAsia="Times New Roman" w:hAnsiTheme="minorBidi" w:cstheme="minorBidi"/>
          <w:color w:val="000000"/>
        </w:rPr>
        <w:t>THE MODES OF FOREIGN WORSHIP</w:t>
      </w:r>
    </w:p>
    <w:p w14:paraId="783F417B" w14:textId="77777777" w:rsidR="007F7E4D" w:rsidRPr="00621496" w:rsidRDefault="007F7E4D" w:rsidP="005A5BFA">
      <w:pPr>
        <w:bidi w:val="0"/>
        <w:spacing w:line="240" w:lineRule="auto"/>
        <w:rPr>
          <w:rFonts w:asciiTheme="minorBidi" w:eastAsia="Times New Roman" w:hAnsiTheme="minorBidi" w:cstheme="minorBidi"/>
          <w:color w:val="000000"/>
        </w:rPr>
      </w:pPr>
    </w:p>
    <w:p w14:paraId="7A3A5CB5" w14:textId="42D7FE89" w:rsidR="006F059D" w:rsidRPr="00621496" w:rsidRDefault="006F059D"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We are accustomed to prophetic warnings </w:t>
      </w:r>
      <w:r w:rsidR="007B291F">
        <w:rPr>
          <w:rFonts w:asciiTheme="minorBidi" w:eastAsia="Times New Roman" w:hAnsiTheme="minorBidi" w:cstheme="minorBidi"/>
          <w:color w:val="000000"/>
        </w:rPr>
        <w:t>(</w:t>
      </w:r>
      <w:r w:rsidRPr="00621496">
        <w:rPr>
          <w:rFonts w:asciiTheme="minorBidi" w:eastAsia="Times New Roman" w:hAnsiTheme="minorBidi" w:cstheme="minorBidi"/>
          <w:color w:val="000000"/>
        </w:rPr>
        <w:t>dating back to Moshe</w:t>
      </w:r>
      <w:r w:rsidR="007B291F">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about engaging in one of two </w:t>
      </w:r>
      <w:r w:rsidR="00405B09" w:rsidRPr="00621496">
        <w:rPr>
          <w:rFonts w:asciiTheme="minorBidi" w:eastAsia="Times New Roman" w:hAnsiTheme="minorBidi" w:cstheme="minorBidi"/>
          <w:color w:val="000000"/>
        </w:rPr>
        <w:t>types</w:t>
      </w:r>
      <w:r w:rsidRPr="00621496">
        <w:rPr>
          <w:rFonts w:asciiTheme="minorBidi" w:eastAsia="Times New Roman" w:hAnsiTheme="minorBidi" w:cstheme="minorBidi"/>
          <w:color w:val="000000"/>
        </w:rPr>
        <w:t xml:space="preserve"> of foreign worship. The one obvious temptation, </w:t>
      </w:r>
      <w:r w:rsidRPr="00621496">
        <w:rPr>
          <w:rFonts w:asciiTheme="minorBidi" w:eastAsia="Times New Roman" w:hAnsiTheme="minorBidi" w:cstheme="minorBidi"/>
          <w:color w:val="000000"/>
        </w:rPr>
        <w:lastRenderedPageBreak/>
        <w:t xml:space="preserve">which is repeatedly addressed in </w:t>
      </w:r>
      <w:r w:rsidRPr="00621496">
        <w:rPr>
          <w:rFonts w:asciiTheme="minorBidi" w:eastAsia="Times New Roman" w:hAnsiTheme="minorBidi" w:cstheme="minorBidi"/>
          <w:i/>
          <w:iCs/>
          <w:color w:val="000000"/>
        </w:rPr>
        <w:t>Sefer Devarim</w:t>
      </w:r>
      <w:r w:rsidRPr="00621496">
        <w:rPr>
          <w:rFonts w:asciiTheme="minorBidi" w:eastAsia="Times New Roman" w:hAnsiTheme="minorBidi" w:cstheme="minorBidi"/>
          <w:color w:val="000000"/>
        </w:rPr>
        <w:t xml:space="preserve">, is the worship of the local nations in </w:t>
      </w:r>
      <w:r w:rsidR="00FA50F9" w:rsidRPr="00621496">
        <w:rPr>
          <w:rFonts w:asciiTheme="minorBidi" w:eastAsia="Times New Roman" w:hAnsiTheme="minorBidi" w:cstheme="minorBidi"/>
          <w:color w:val="000000"/>
        </w:rPr>
        <w:t>Canaan</w:t>
      </w:r>
      <w:r w:rsidRPr="00621496">
        <w:rPr>
          <w:rFonts w:asciiTheme="minorBidi" w:eastAsia="Times New Roman" w:hAnsiTheme="minorBidi" w:cstheme="minorBidi"/>
          <w:color w:val="000000"/>
        </w:rPr>
        <w:t xml:space="preserve">. Working within the framework of pagan thinking (the mode that </w:t>
      </w:r>
      <w:r w:rsidR="007B291F">
        <w:rPr>
          <w:rFonts w:asciiTheme="minorBidi" w:eastAsia="Times New Roman" w:hAnsiTheme="minorBidi" w:cstheme="minorBidi"/>
          <w:color w:val="000000"/>
        </w:rPr>
        <w:t xml:space="preserve">the </w:t>
      </w:r>
      <w:r w:rsidR="0025397B">
        <w:rPr>
          <w:rFonts w:asciiTheme="minorBidi" w:eastAsia="Times New Roman" w:hAnsiTheme="minorBidi" w:cstheme="minorBidi"/>
          <w:color w:val="000000"/>
        </w:rPr>
        <w:t>Israelites</w:t>
      </w:r>
      <w:r w:rsidRPr="00621496">
        <w:rPr>
          <w:rFonts w:asciiTheme="minorBidi" w:eastAsia="Times New Roman" w:hAnsiTheme="minorBidi" w:cstheme="minorBidi"/>
          <w:color w:val="000000"/>
        </w:rPr>
        <w:t xml:space="preserve"> themselves </w:t>
      </w:r>
      <w:r w:rsidR="007B291F">
        <w:rPr>
          <w:rFonts w:asciiTheme="minorBidi" w:eastAsia="Times New Roman" w:hAnsiTheme="minorBidi" w:cstheme="minorBidi"/>
          <w:color w:val="000000"/>
        </w:rPr>
        <w:t>a</w:t>
      </w:r>
      <w:r w:rsidRPr="00621496">
        <w:rPr>
          <w:rFonts w:asciiTheme="minorBidi" w:eastAsia="Times New Roman" w:hAnsiTheme="minorBidi" w:cstheme="minorBidi"/>
          <w:color w:val="000000"/>
        </w:rPr>
        <w:t xml:space="preserve">re still being weaned from in the desert), local gods have powers and it is scary for ancient man to occupy a land and refuse to pay homage to the local deities. It takes an absolute faith in the emptiness of their promise and in the singularity of </w:t>
      </w:r>
      <w:r w:rsidR="007B291F">
        <w:rPr>
          <w:rFonts w:asciiTheme="minorBidi" w:eastAsia="Times New Roman" w:hAnsiTheme="minorBidi" w:cstheme="minorBidi"/>
          <w:color w:val="000000"/>
        </w:rPr>
        <w:t>God’</w:t>
      </w:r>
      <w:r w:rsidRPr="00621496">
        <w:rPr>
          <w:rFonts w:asciiTheme="minorBidi" w:eastAsia="Times New Roman" w:hAnsiTheme="minorBidi" w:cstheme="minorBidi"/>
          <w:color w:val="000000"/>
        </w:rPr>
        <w:t>s dominion to take that step</w:t>
      </w:r>
      <w:r w:rsidR="007B291F">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so the warning is understood. </w:t>
      </w:r>
    </w:p>
    <w:p w14:paraId="2DC006F1" w14:textId="77777777" w:rsidR="007F7E4D" w:rsidRPr="00621496" w:rsidRDefault="007F7E4D" w:rsidP="005A5BFA">
      <w:pPr>
        <w:bidi w:val="0"/>
        <w:spacing w:line="240" w:lineRule="auto"/>
        <w:jc w:val="both"/>
        <w:rPr>
          <w:rFonts w:asciiTheme="minorBidi" w:eastAsia="Times New Roman" w:hAnsiTheme="minorBidi" w:cstheme="minorBidi"/>
          <w:color w:val="000000"/>
        </w:rPr>
      </w:pPr>
    </w:p>
    <w:p w14:paraId="1DC76A8D" w14:textId="2A13C96A" w:rsidR="00405B09" w:rsidRPr="00621496" w:rsidRDefault="00405B09"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There is, however, a second temptation that appears in </w:t>
      </w:r>
      <w:r w:rsidRPr="008B7308">
        <w:rPr>
          <w:rFonts w:asciiTheme="minorBidi" w:eastAsia="Times New Roman" w:hAnsiTheme="minorBidi" w:cstheme="minorBidi"/>
          <w:i/>
          <w:iCs/>
          <w:color w:val="000000"/>
        </w:rPr>
        <w:t>Yehoshua</w:t>
      </w:r>
      <w:r w:rsidRPr="00621496">
        <w:rPr>
          <w:rFonts w:asciiTheme="minorBidi" w:eastAsia="Times New Roman" w:hAnsiTheme="minorBidi" w:cstheme="minorBidi"/>
          <w:color w:val="000000"/>
        </w:rPr>
        <w:t xml:space="preserve"> (2</w:t>
      </w:r>
      <w:r w:rsidR="000C14B1" w:rsidRPr="00621496">
        <w:rPr>
          <w:rFonts w:asciiTheme="minorBidi" w:eastAsia="Times New Roman" w:hAnsiTheme="minorBidi" w:cstheme="minorBidi"/>
          <w:color w:val="000000"/>
        </w:rPr>
        <w:t>4:15):</w:t>
      </w:r>
    </w:p>
    <w:p w14:paraId="0E0797CE" w14:textId="77777777" w:rsidR="00621496" w:rsidRDefault="00621496" w:rsidP="005A5BFA">
      <w:pPr>
        <w:bidi w:val="0"/>
        <w:spacing w:line="240" w:lineRule="auto"/>
        <w:ind w:left="720"/>
        <w:jc w:val="both"/>
        <w:rPr>
          <w:rFonts w:asciiTheme="minorBidi" w:hAnsiTheme="minorBidi" w:cstheme="minorBidi"/>
          <w:color w:val="000000"/>
          <w:shd w:val="clear" w:color="auto" w:fill="FFFFFF"/>
        </w:rPr>
      </w:pPr>
    </w:p>
    <w:p w14:paraId="3071EB9D" w14:textId="734C9D6A" w:rsidR="000C14B1" w:rsidRPr="00621496" w:rsidRDefault="008957A3" w:rsidP="005A5BFA">
      <w:pPr>
        <w:bidi w:val="0"/>
        <w:spacing w:line="240" w:lineRule="auto"/>
        <w:ind w:left="720"/>
        <w:jc w:val="both"/>
        <w:rPr>
          <w:rFonts w:asciiTheme="minorBidi" w:hAnsiTheme="minorBidi" w:cstheme="minorBidi"/>
          <w:color w:val="000000"/>
          <w:shd w:val="clear" w:color="auto" w:fill="FFFFFF"/>
        </w:rPr>
      </w:pPr>
      <w:r w:rsidRPr="00621496">
        <w:rPr>
          <w:rFonts w:asciiTheme="minorBidi" w:hAnsiTheme="minorBidi" w:cstheme="minorBidi"/>
          <w:color w:val="000000"/>
          <w:shd w:val="clear" w:color="auto" w:fill="FFFFFF"/>
        </w:rPr>
        <w:t xml:space="preserve">And if it </w:t>
      </w:r>
      <w:r w:rsidR="00FA04E7" w:rsidRPr="00621496">
        <w:rPr>
          <w:rFonts w:asciiTheme="minorBidi" w:hAnsiTheme="minorBidi" w:cstheme="minorBidi"/>
          <w:color w:val="000000"/>
          <w:shd w:val="clear" w:color="auto" w:fill="FFFFFF"/>
        </w:rPr>
        <w:t xml:space="preserve">is bad in your eyes </w:t>
      </w:r>
      <w:r w:rsidRPr="00621496">
        <w:rPr>
          <w:rFonts w:asciiTheme="minorBidi" w:hAnsiTheme="minorBidi" w:cstheme="minorBidi"/>
          <w:color w:val="000000"/>
          <w:shd w:val="clear" w:color="auto" w:fill="FFFFFF"/>
        </w:rPr>
        <w:t xml:space="preserve">to serve </w:t>
      </w:r>
      <w:r w:rsidR="007B291F">
        <w:rPr>
          <w:rFonts w:asciiTheme="minorBidi" w:hAnsiTheme="minorBidi" w:cstheme="minorBidi"/>
          <w:color w:val="000000"/>
          <w:shd w:val="clear" w:color="auto" w:fill="FFFFFF"/>
        </w:rPr>
        <w:t>the Lord</w:t>
      </w:r>
      <w:r w:rsidRPr="00621496">
        <w:rPr>
          <w:rFonts w:asciiTheme="minorBidi" w:hAnsiTheme="minorBidi" w:cstheme="minorBidi"/>
          <w:color w:val="000000"/>
          <w:shd w:val="clear" w:color="auto" w:fill="FFFFFF"/>
        </w:rPr>
        <w:t>, choose this day whom y</w:t>
      </w:r>
      <w:r w:rsidR="006B3CE7" w:rsidRPr="00621496">
        <w:rPr>
          <w:rFonts w:asciiTheme="minorBidi" w:hAnsiTheme="minorBidi" w:cstheme="minorBidi"/>
          <w:color w:val="000000"/>
          <w:shd w:val="clear" w:color="auto" w:fill="FFFFFF"/>
        </w:rPr>
        <w:t>ou</w:t>
      </w:r>
      <w:r w:rsidRPr="00621496">
        <w:rPr>
          <w:rFonts w:asciiTheme="minorBidi" w:hAnsiTheme="minorBidi" w:cstheme="minorBidi"/>
          <w:color w:val="000000"/>
          <w:shd w:val="clear" w:color="auto" w:fill="FFFFFF"/>
        </w:rPr>
        <w:t xml:space="preserve"> will serve; whether the gods which your fathers served that were beyond the </w:t>
      </w:r>
      <w:r w:rsidR="006B3CE7" w:rsidRPr="00621496">
        <w:rPr>
          <w:rFonts w:asciiTheme="minorBidi" w:hAnsiTheme="minorBidi" w:cstheme="minorBidi"/>
          <w:color w:val="000000"/>
          <w:shd w:val="clear" w:color="auto" w:fill="FFFFFF"/>
        </w:rPr>
        <w:t>r</w:t>
      </w:r>
      <w:r w:rsidRPr="00621496">
        <w:rPr>
          <w:rFonts w:asciiTheme="minorBidi" w:hAnsiTheme="minorBidi" w:cstheme="minorBidi"/>
          <w:color w:val="000000"/>
          <w:shd w:val="clear" w:color="auto" w:fill="FFFFFF"/>
        </w:rPr>
        <w:t>iver, or the gods of the Amorites, in whose land y</w:t>
      </w:r>
      <w:r w:rsidR="006B3CE7" w:rsidRPr="00621496">
        <w:rPr>
          <w:rFonts w:asciiTheme="minorBidi" w:hAnsiTheme="minorBidi" w:cstheme="minorBidi"/>
          <w:color w:val="000000"/>
          <w:shd w:val="clear" w:color="auto" w:fill="FFFFFF"/>
        </w:rPr>
        <w:t>ou</w:t>
      </w:r>
      <w:r w:rsidRPr="00621496">
        <w:rPr>
          <w:rFonts w:asciiTheme="minorBidi" w:hAnsiTheme="minorBidi" w:cstheme="minorBidi"/>
          <w:color w:val="000000"/>
          <w:shd w:val="clear" w:color="auto" w:fill="FFFFFF"/>
        </w:rPr>
        <w:t xml:space="preserve"> dwell</w:t>
      </w:r>
      <w:r w:rsidR="006B3CE7" w:rsidRPr="00621496">
        <w:rPr>
          <w:rFonts w:asciiTheme="minorBidi" w:hAnsiTheme="minorBidi" w:cstheme="minorBidi"/>
          <w:color w:val="000000"/>
          <w:shd w:val="clear" w:color="auto" w:fill="FFFFFF"/>
        </w:rPr>
        <w:t>…</w:t>
      </w:r>
    </w:p>
    <w:p w14:paraId="3AD71DBF" w14:textId="77777777" w:rsidR="007F7E4D" w:rsidRPr="00621496" w:rsidRDefault="007F7E4D" w:rsidP="005A5BFA">
      <w:pPr>
        <w:bidi w:val="0"/>
        <w:spacing w:line="240" w:lineRule="auto"/>
        <w:jc w:val="both"/>
        <w:rPr>
          <w:rFonts w:asciiTheme="minorBidi" w:eastAsia="Times New Roman" w:hAnsiTheme="minorBidi" w:cstheme="minorBidi"/>
          <w:color w:val="000000"/>
        </w:rPr>
      </w:pPr>
    </w:p>
    <w:p w14:paraId="12C77790" w14:textId="51F352CE" w:rsidR="00887DC4" w:rsidRPr="00621496" w:rsidRDefault="00887DC4"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In his farewell speech, Yehoshua (speaking facetiously) provokes the people to swear allegiance to God by "offering" two "alternatives"</w:t>
      </w:r>
      <w:r w:rsidR="007B291F">
        <w:rPr>
          <w:rFonts w:asciiTheme="minorBidi" w:eastAsia="Times New Roman" w:hAnsiTheme="minorBidi" w:cstheme="minorBidi"/>
          <w:color w:val="000000"/>
        </w:rPr>
        <w:t xml:space="preserve"> — w</w:t>
      </w:r>
      <w:r w:rsidRPr="00621496">
        <w:rPr>
          <w:rFonts w:asciiTheme="minorBidi" w:eastAsia="Times New Roman" w:hAnsiTheme="minorBidi" w:cstheme="minorBidi"/>
          <w:color w:val="000000"/>
        </w:rPr>
        <w:t>orshipping the local gods (mentioned by Moshe) and worshipping family deities from "the old days</w:t>
      </w:r>
      <w:r w:rsidR="007B291F">
        <w:rPr>
          <w:rFonts w:asciiTheme="minorBidi" w:eastAsia="Times New Roman" w:hAnsiTheme="minorBidi" w:cstheme="minorBidi"/>
          <w:color w:val="000000"/>
        </w:rPr>
        <w:t>.</w:t>
      </w:r>
      <w:r w:rsidRPr="00621496">
        <w:rPr>
          <w:rFonts w:asciiTheme="minorBidi" w:eastAsia="Times New Roman" w:hAnsiTheme="minorBidi" w:cstheme="minorBidi"/>
          <w:color w:val="000000"/>
        </w:rPr>
        <w:t>" This seems to be Yehoshua's motivation in mentioning the idolatrous practices of Terach's family at the beginning of his speech (ibid. v. 2)</w:t>
      </w:r>
      <w:r w:rsidR="00F04874" w:rsidRPr="00621496">
        <w:rPr>
          <w:rFonts w:asciiTheme="minorBidi" w:eastAsia="Times New Roman" w:hAnsiTheme="minorBidi" w:cstheme="minorBidi"/>
          <w:color w:val="000000"/>
        </w:rPr>
        <w:t>.</w:t>
      </w:r>
      <w:r w:rsidR="008C351D">
        <w:rPr>
          <w:rFonts w:asciiTheme="minorBidi" w:eastAsia="Times New Roman" w:hAnsiTheme="minorBidi" w:cstheme="minorBidi"/>
          <w:color w:val="000000"/>
        </w:rPr>
        <w:t xml:space="preserve"> </w:t>
      </w:r>
      <w:r w:rsidR="00F04874" w:rsidRPr="00621496">
        <w:rPr>
          <w:rFonts w:asciiTheme="minorBidi" w:eastAsia="Times New Roman" w:hAnsiTheme="minorBidi" w:cstheme="minorBidi"/>
          <w:color w:val="000000"/>
        </w:rPr>
        <w:t xml:space="preserve">Lurking behind the temptation to (also) serve local gods is the lure of nostalgia. </w:t>
      </w:r>
      <w:r w:rsidR="00E837D4" w:rsidRPr="00621496">
        <w:rPr>
          <w:rFonts w:asciiTheme="minorBidi" w:eastAsia="Times New Roman" w:hAnsiTheme="minorBidi" w:cstheme="minorBidi"/>
          <w:color w:val="000000"/>
        </w:rPr>
        <w:t xml:space="preserve">Throughout </w:t>
      </w:r>
      <w:r w:rsidR="00272054" w:rsidRPr="00272054">
        <w:rPr>
          <w:rFonts w:asciiTheme="minorBidi" w:eastAsia="Times New Roman" w:hAnsiTheme="minorBidi" w:cstheme="minorBidi"/>
          <w:i/>
          <w:color w:val="000000"/>
        </w:rPr>
        <w:t>Tanakh</w:t>
      </w:r>
      <w:r w:rsidR="00E837D4" w:rsidRPr="00621496">
        <w:rPr>
          <w:rFonts w:asciiTheme="minorBidi" w:eastAsia="Times New Roman" w:hAnsiTheme="minorBidi" w:cstheme="minorBidi"/>
          <w:color w:val="000000"/>
        </w:rPr>
        <w:t>, we find people yearning for the "old days</w:t>
      </w:r>
      <w:r w:rsidR="007F7E4D" w:rsidRPr="00621496">
        <w:rPr>
          <w:rFonts w:asciiTheme="minorBidi" w:eastAsia="Times New Roman" w:hAnsiTheme="minorBidi" w:cstheme="minorBidi"/>
          <w:color w:val="000000"/>
        </w:rPr>
        <w:t>,”</w:t>
      </w:r>
      <w:r w:rsidR="00E837D4" w:rsidRPr="00621496">
        <w:rPr>
          <w:rFonts w:asciiTheme="minorBidi" w:eastAsia="Times New Roman" w:hAnsiTheme="minorBidi" w:cstheme="minorBidi"/>
          <w:color w:val="000000"/>
        </w:rPr>
        <w:t xml:space="preserve"> whether in complaining about the rations in the desert (</w:t>
      </w:r>
      <w:r w:rsidR="00E837D4" w:rsidRPr="00621496">
        <w:rPr>
          <w:rFonts w:asciiTheme="minorBidi" w:eastAsia="Times New Roman" w:hAnsiTheme="minorBidi" w:cstheme="minorBidi"/>
          <w:i/>
          <w:iCs/>
          <w:color w:val="000000"/>
        </w:rPr>
        <w:t>Bamidbar</w:t>
      </w:r>
      <w:r w:rsidR="00E837D4" w:rsidRPr="00621496">
        <w:rPr>
          <w:rFonts w:asciiTheme="minorBidi" w:eastAsia="Times New Roman" w:hAnsiTheme="minorBidi" w:cstheme="minorBidi"/>
          <w:color w:val="000000"/>
        </w:rPr>
        <w:t xml:space="preserve"> 11:5ff) or about the apparent lack of God's Providence "these days" (</w:t>
      </w:r>
      <w:r w:rsidR="00E837D4" w:rsidRPr="007B291F">
        <w:rPr>
          <w:rFonts w:asciiTheme="minorBidi" w:eastAsia="Times New Roman" w:hAnsiTheme="minorBidi" w:cstheme="minorBidi"/>
          <w:i/>
          <w:iCs/>
          <w:color w:val="000000"/>
        </w:rPr>
        <w:t>Shoftim</w:t>
      </w:r>
      <w:r w:rsidR="00E837D4" w:rsidRPr="00621496">
        <w:rPr>
          <w:rFonts w:asciiTheme="minorBidi" w:eastAsia="Times New Roman" w:hAnsiTheme="minorBidi" w:cstheme="minorBidi"/>
          <w:color w:val="000000"/>
        </w:rPr>
        <w:t xml:space="preserve"> 6:13)</w:t>
      </w:r>
      <w:r w:rsidR="008B4F3A" w:rsidRPr="00621496">
        <w:rPr>
          <w:rFonts w:asciiTheme="minorBidi" w:eastAsia="Times New Roman" w:hAnsiTheme="minorBidi" w:cstheme="minorBidi"/>
          <w:color w:val="000000"/>
        </w:rPr>
        <w:t>.</w:t>
      </w:r>
    </w:p>
    <w:p w14:paraId="699D0C30" w14:textId="77777777" w:rsidR="007F7E4D" w:rsidRPr="00621496" w:rsidRDefault="007F7E4D" w:rsidP="005A5BFA">
      <w:pPr>
        <w:bidi w:val="0"/>
        <w:spacing w:line="240" w:lineRule="auto"/>
        <w:rPr>
          <w:rFonts w:asciiTheme="minorBidi" w:eastAsia="Times New Roman" w:hAnsiTheme="minorBidi" w:cstheme="minorBidi"/>
          <w:color w:val="000000"/>
        </w:rPr>
      </w:pPr>
    </w:p>
    <w:p w14:paraId="1B279683" w14:textId="540C7CB6" w:rsidR="00272054" w:rsidRDefault="00ED7CF1"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But not all that is old is hallowed</w:t>
      </w:r>
      <w:r w:rsidR="00FF55F2">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and not every practice of our forebears maintains its integrity. Witness the </w:t>
      </w:r>
      <w:r w:rsidRPr="00621496">
        <w:rPr>
          <w:rFonts w:asciiTheme="minorBidi" w:eastAsia="Times New Roman" w:hAnsiTheme="minorBidi" w:cstheme="minorBidi"/>
          <w:i/>
          <w:iCs/>
          <w:color w:val="000000"/>
        </w:rPr>
        <w:t>matze</w:t>
      </w:r>
      <w:r w:rsidR="003B7666" w:rsidRPr="00621496">
        <w:rPr>
          <w:rFonts w:asciiTheme="minorBidi" w:eastAsia="Times New Roman" w:hAnsiTheme="minorBidi" w:cstheme="minorBidi"/>
          <w:i/>
          <w:iCs/>
          <w:color w:val="000000"/>
        </w:rPr>
        <w:t>i</w:t>
      </w:r>
      <w:r w:rsidRPr="00621496">
        <w:rPr>
          <w:rFonts w:asciiTheme="minorBidi" w:eastAsia="Times New Roman" w:hAnsiTheme="minorBidi" w:cstheme="minorBidi"/>
          <w:i/>
          <w:iCs/>
          <w:color w:val="000000"/>
        </w:rPr>
        <w:t>va</w:t>
      </w:r>
      <w:r w:rsidR="003B7666" w:rsidRPr="00621496">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which </w:t>
      </w:r>
      <w:r w:rsidR="007B291F">
        <w:rPr>
          <w:rFonts w:asciiTheme="minorBidi" w:eastAsia="Times New Roman" w:hAnsiTheme="minorBidi" w:cstheme="minorBidi"/>
          <w:color w:val="000000"/>
        </w:rPr>
        <w:t>i</w:t>
      </w:r>
      <w:r w:rsidRPr="00621496">
        <w:rPr>
          <w:rFonts w:asciiTheme="minorBidi" w:eastAsia="Times New Roman" w:hAnsiTheme="minorBidi" w:cstheme="minorBidi"/>
          <w:color w:val="000000"/>
        </w:rPr>
        <w:t>s constructed devotionally by Y</w:t>
      </w:r>
      <w:r w:rsidR="003B7666" w:rsidRPr="00621496">
        <w:rPr>
          <w:rFonts w:asciiTheme="minorBidi" w:eastAsia="Times New Roman" w:hAnsiTheme="minorBidi" w:cstheme="minorBidi"/>
          <w:color w:val="000000"/>
        </w:rPr>
        <w:t>a’a</w:t>
      </w:r>
      <w:r w:rsidRPr="00621496">
        <w:rPr>
          <w:rFonts w:asciiTheme="minorBidi" w:eastAsia="Times New Roman" w:hAnsiTheme="minorBidi" w:cstheme="minorBidi"/>
          <w:color w:val="000000"/>
        </w:rPr>
        <w:t>kov (</w:t>
      </w:r>
      <w:r w:rsidR="007B291F">
        <w:rPr>
          <w:rFonts w:asciiTheme="minorBidi" w:eastAsia="Times New Roman" w:hAnsiTheme="minorBidi" w:cstheme="minorBidi"/>
          <w:color w:val="000000"/>
        </w:rPr>
        <w:t>four</w:t>
      </w:r>
      <w:r w:rsidRPr="00621496">
        <w:rPr>
          <w:rFonts w:asciiTheme="minorBidi" w:eastAsia="Times New Roman" w:hAnsiTheme="minorBidi" w:cstheme="minorBidi"/>
          <w:color w:val="000000"/>
        </w:rPr>
        <w:t xml:space="preserve"> times!)</w:t>
      </w:r>
      <w:r w:rsidR="00FF55F2">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yet prohibited </w:t>
      </w:r>
      <w:r w:rsidR="00A05972" w:rsidRPr="00621496">
        <w:rPr>
          <w:rFonts w:asciiTheme="minorBidi" w:eastAsia="Times New Roman" w:hAnsiTheme="minorBidi" w:cstheme="minorBidi"/>
          <w:color w:val="000000"/>
        </w:rPr>
        <w:t xml:space="preserve">later on </w:t>
      </w:r>
      <w:r w:rsidRPr="00621496">
        <w:rPr>
          <w:rFonts w:asciiTheme="minorBidi" w:eastAsia="Times New Roman" w:hAnsiTheme="minorBidi" w:cstheme="minorBidi"/>
          <w:color w:val="000000"/>
        </w:rPr>
        <w:t>by the Torah (</w:t>
      </w:r>
      <w:r w:rsidRPr="00621496">
        <w:rPr>
          <w:rFonts w:asciiTheme="minorBidi" w:eastAsia="Times New Roman" w:hAnsiTheme="minorBidi" w:cstheme="minorBidi"/>
          <w:i/>
          <w:iCs/>
          <w:color w:val="000000"/>
        </w:rPr>
        <w:t>Devarim</w:t>
      </w:r>
      <w:r w:rsidRPr="00621496">
        <w:rPr>
          <w:rFonts w:asciiTheme="minorBidi" w:eastAsia="Times New Roman" w:hAnsiTheme="minorBidi" w:cstheme="minorBidi"/>
          <w:color w:val="000000"/>
        </w:rPr>
        <w:t xml:space="preserve"> 16:22)</w:t>
      </w:r>
      <w:r w:rsidR="00A05972" w:rsidRPr="00621496">
        <w:rPr>
          <w:rFonts w:asciiTheme="minorBidi" w:eastAsia="Times New Roman" w:hAnsiTheme="minorBidi" w:cstheme="minorBidi"/>
          <w:color w:val="000000"/>
        </w:rPr>
        <w:t>; witness the permission to worship God "in any place" (</w:t>
      </w:r>
      <w:r w:rsidR="00A05972" w:rsidRPr="00621496">
        <w:rPr>
          <w:rFonts w:asciiTheme="minorBidi" w:eastAsia="Times New Roman" w:hAnsiTheme="minorBidi" w:cstheme="minorBidi"/>
          <w:i/>
          <w:iCs/>
          <w:color w:val="000000"/>
        </w:rPr>
        <w:t>Shemot</w:t>
      </w:r>
      <w:r w:rsidR="00A05972" w:rsidRPr="00621496">
        <w:rPr>
          <w:rFonts w:asciiTheme="minorBidi" w:eastAsia="Times New Roman" w:hAnsiTheme="minorBidi" w:cstheme="minorBidi"/>
          <w:color w:val="000000"/>
        </w:rPr>
        <w:t xml:space="preserve"> 20:20) with the exclusivity of worship outlined in </w:t>
      </w:r>
      <w:r w:rsidR="00A05972" w:rsidRPr="00621496">
        <w:rPr>
          <w:rFonts w:asciiTheme="minorBidi" w:eastAsia="Times New Roman" w:hAnsiTheme="minorBidi" w:cstheme="minorBidi"/>
          <w:i/>
          <w:iCs/>
          <w:color w:val="000000"/>
        </w:rPr>
        <w:t>Devarim</w:t>
      </w:r>
      <w:r w:rsidR="00A05972" w:rsidRPr="00621496">
        <w:rPr>
          <w:rFonts w:asciiTheme="minorBidi" w:eastAsia="Times New Roman" w:hAnsiTheme="minorBidi" w:cstheme="minorBidi"/>
          <w:color w:val="000000"/>
        </w:rPr>
        <w:t xml:space="preserve"> 12.</w:t>
      </w:r>
      <w:r w:rsidR="008C351D">
        <w:rPr>
          <w:rFonts w:asciiTheme="minorBidi" w:eastAsia="Times New Roman" w:hAnsiTheme="minorBidi" w:cstheme="minorBidi"/>
          <w:color w:val="000000"/>
        </w:rPr>
        <w:t xml:space="preserve"> </w:t>
      </w:r>
      <w:r w:rsidR="00481280" w:rsidRPr="00621496">
        <w:rPr>
          <w:rFonts w:asciiTheme="minorBidi" w:eastAsia="Times New Roman" w:hAnsiTheme="minorBidi" w:cstheme="minorBidi"/>
          <w:color w:val="000000"/>
        </w:rPr>
        <w:t xml:space="preserve">Indeed, much of </w:t>
      </w:r>
      <w:r w:rsidR="00481280" w:rsidRPr="00621496">
        <w:rPr>
          <w:rFonts w:asciiTheme="minorBidi" w:eastAsia="Times New Roman" w:hAnsiTheme="minorBidi" w:cstheme="minorBidi"/>
          <w:i/>
          <w:iCs/>
          <w:color w:val="000000"/>
        </w:rPr>
        <w:t>Sefer Devarim</w:t>
      </w:r>
      <w:r w:rsidR="00481280" w:rsidRPr="00621496">
        <w:rPr>
          <w:rFonts w:asciiTheme="minorBidi" w:eastAsia="Times New Roman" w:hAnsiTheme="minorBidi" w:cstheme="minorBidi"/>
          <w:color w:val="000000"/>
        </w:rPr>
        <w:t xml:space="preserve"> could be encapsulated under the heading of </w:t>
      </w:r>
      <w:r w:rsidR="007B291F">
        <w:rPr>
          <w:rFonts w:asciiTheme="minorBidi" w:eastAsia="Times New Roman" w:hAnsiTheme="minorBidi" w:cstheme="minorBidi"/>
          <w:color w:val="000000"/>
        </w:rPr>
        <w:t>“</w:t>
      </w:r>
      <w:r w:rsidR="007B291F">
        <w:rPr>
          <w:rFonts w:asciiTheme="minorBidi" w:eastAsia="Times New Roman" w:hAnsiTheme="minorBidi" w:cstheme="minorBidi"/>
          <w:i/>
          <w:iCs/>
          <w:color w:val="000000"/>
        </w:rPr>
        <w:t>L</w:t>
      </w:r>
      <w:r w:rsidR="00BD20A6" w:rsidRPr="00621496">
        <w:rPr>
          <w:rFonts w:asciiTheme="minorBidi" w:eastAsia="Times New Roman" w:hAnsiTheme="minorBidi" w:cstheme="minorBidi"/>
          <w:i/>
          <w:iCs/>
          <w:color w:val="000000"/>
        </w:rPr>
        <w:t>o ta'asu</w:t>
      </w:r>
      <w:r w:rsidR="00EE1616" w:rsidRPr="00621496">
        <w:rPr>
          <w:rFonts w:asciiTheme="minorBidi" w:eastAsia="Times New Roman" w:hAnsiTheme="minorBidi" w:cstheme="minorBidi"/>
          <w:i/>
          <w:iCs/>
          <w:color w:val="000000"/>
        </w:rPr>
        <w:t>n</w:t>
      </w:r>
      <w:r w:rsidR="00BD20A6" w:rsidRPr="00621496">
        <w:rPr>
          <w:rFonts w:asciiTheme="minorBidi" w:eastAsia="Times New Roman" w:hAnsiTheme="minorBidi" w:cstheme="minorBidi"/>
          <w:i/>
          <w:iCs/>
          <w:color w:val="000000"/>
        </w:rPr>
        <w:t xml:space="preserve"> ke</w:t>
      </w:r>
      <w:r w:rsidR="003B7666" w:rsidRPr="00621496">
        <w:rPr>
          <w:rFonts w:asciiTheme="minorBidi" w:eastAsia="Times New Roman" w:hAnsiTheme="minorBidi" w:cstheme="minorBidi"/>
          <w:i/>
          <w:iCs/>
          <w:color w:val="000000"/>
        </w:rPr>
        <w:t>-</w:t>
      </w:r>
      <w:r w:rsidR="00BD20A6" w:rsidRPr="00621496">
        <w:rPr>
          <w:rFonts w:asciiTheme="minorBidi" w:eastAsia="Times New Roman" w:hAnsiTheme="minorBidi" w:cstheme="minorBidi"/>
          <w:i/>
          <w:iCs/>
          <w:color w:val="000000"/>
        </w:rPr>
        <w:t>khol asher ana</w:t>
      </w:r>
      <w:r w:rsidR="003B7666" w:rsidRPr="00621496">
        <w:rPr>
          <w:rFonts w:asciiTheme="minorBidi" w:eastAsia="Times New Roman" w:hAnsiTheme="minorBidi" w:cstheme="minorBidi"/>
          <w:i/>
          <w:iCs/>
          <w:color w:val="000000"/>
        </w:rPr>
        <w:t>c</w:t>
      </w:r>
      <w:r w:rsidR="00BD20A6" w:rsidRPr="00621496">
        <w:rPr>
          <w:rFonts w:asciiTheme="minorBidi" w:eastAsia="Times New Roman" w:hAnsiTheme="minorBidi" w:cstheme="minorBidi"/>
          <w:i/>
          <w:iCs/>
          <w:color w:val="000000"/>
        </w:rPr>
        <w:t xml:space="preserve">hnu osim </w:t>
      </w:r>
      <w:r w:rsidR="003B7666" w:rsidRPr="00621496">
        <w:rPr>
          <w:rFonts w:asciiTheme="minorBidi" w:eastAsia="Times New Roman" w:hAnsiTheme="minorBidi" w:cstheme="minorBidi"/>
          <w:i/>
          <w:iCs/>
          <w:color w:val="000000"/>
        </w:rPr>
        <w:t xml:space="preserve">po </w:t>
      </w:r>
      <w:r w:rsidR="00BD20A6" w:rsidRPr="00621496">
        <w:rPr>
          <w:rFonts w:asciiTheme="minorBidi" w:eastAsia="Times New Roman" w:hAnsiTheme="minorBidi" w:cstheme="minorBidi"/>
          <w:i/>
          <w:iCs/>
          <w:color w:val="000000"/>
        </w:rPr>
        <w:t>ha</w:t>
      </w:r>
      <w:r w:rsidR="003B7666" w:rsidRPr="00621496">
        <w:rPr>
          <w:rFonts w:asciiTheme="minorBidi" w:eastAsia="Times New Roman" w:hAnsiTheme="minorBidi" w:cstheme="minorBidi"/>
          <w:i/>
          <w:iCs/>
          <w:color w:val="000000"/>
        </w:rPr>
        <w:t>-</w:t>
      </w:r>
      <w:r w:rsidR="00BD20A6" w:rsidRPr="00621496">
        <w:rPr>
          <w:rFonts w:asciiTheme="minorBidi" w:eastAsia="Times New Roman" w:hAnsiTheme="minorBidi" w:cstheme="minorBidi"/>
          <w:i/>
          <w:iCs/>
          <w:color w:val="000000"/>
        </w:rPr>
        <w:t>yom</w:t>
      </w:r>
      <w:r w:rsidR="007B291F">
        <w:rPr>
          <w:rFonts w:asciiTheme="minorBidi" w:eastAsia="Times New Roman" w:hAnsiTheme="minorBidi" w:cstheme="minorBidi"/>
          <w:i/>
          <w:iCs/>
          <w:color w:val="000000"/>
        </w:rPr>
        <w:t>,”</w:t>
      </w:r>
      <w:r w:rsidR="00BD20A6" w:rsidRPr="00621496">
        <w:rPr>
          <w:rFonts w:asciiTheme="minorBidi" w:eastAsia="Times New Roman" w:hAnsiTheme="minorBidi" w:cstheme="minorBidi"/>
          <w:color w:val="000000"/>
        </w:rPr>
        <w:t xml:space="preserve"> "You shall </w:t>
      </w:r>
      <w:r w:rsidR="002E7237" w:rsidRPr="00621496">
        <w:rPr>
          <w:rFonts w:asciiTheme="minorBidi" w:eastAsia="Times New Roman" w:hAnsiTheme="minorBidi" w:cstheme="minorBidi"/>
          <w:color w:val="000000"/>
        </w:rPr>
        <w:t xml:space="preserve">not practice in the </w:t>
      </w:r>
      <w:r w:rsidR="001B3719" w:rsidRPr="00621496">
        <w:rPr>
          <w:rFonts w:asciiTheme="minorBidi" w:eastAsia="Times New Roman" w:hAnsiTheme="minorBidi" w:cstheme="minorBidi"/>
          <w:color w:val="000000"/>
        </w:rPr>
        <w:t>manner that we do here this day"</w:t>
      </w:r>
      <w:r w:rsidR="00BD20A6" w:rsidRPr="00621496">
        <w:rPr>
          <w:rFonts w:asciiTheme="minorBidi" w:eastAsia="Times New Roman" w:hAnsiTheme="minorBidi" w:cstheme="minorBidi"/>
          <w:color w:val="000000"/>
        </w:rPr>
        <w:t xml:space="preserve"> </w:t>
      </w:r>
      <w:r w:rsidR="00EE1616" w:rsidRPr="00621496">
        <w:rPr>
          <w:rFonts w:asciiTheme="minorBidi" w:eastAsia="Times New Roman" w:hAnsiTheme="minorBidi" w:cstheme="minorBidi"/>
          <w:color w:val="000000"/>
        </w:rPr>
        <w:t xml:space="preserve">(ibid. 12:8). </w:t>
      </w:r>
      <w:r w:rsidR="00425B26" w:rsidRPr="00621496">
        <w:rPr>
          <w:rFonts w:asciiTheme="minorBidi" w:eastAsia="Times New Roman" w:hAnsiTheme="minorBidi" w:cstheme="minorBidi"/>
          <w:color w:val="000000"/>
        </w:rPr>
        <w:t>Entering the Land and establishing the various national institutions (</w:t>
      </w:r>
      <w:r w:rsidR="007B291F">
        <w:rPr>
          <w:rFonts w:asciiTheme="minorBidi" w:eastAsia="Times New Roman" w:hAnsiTheme="minorBidi" w:cstheme="minorBidi"/>
          <w:i/>
          <w:iCs/>
          <w:color w:val="000000"/>
        </w:rPr>
        <w:t>m</w:t>
      </w:r>
      <w:r w:rsidR="00425B26" w:rsidRPr="00621496">
        <w:rPr>
          <w:rFonts w:asciiTheme="minorBidi" w:eastAsia="Times New Roman" w:hAnsiTheme="minorBidi" w:cstheme="minorBidi"/>
          <w:i/>
          <w:iCs/>
          <w:color w:val="000000"/>
        </w:rPr>
        <w:t>ikdash</w:t>
      </w:r>
      <w:r w:rsidR="00425B26" w:rsidRPr="00621496">
        <w:rPr>
          <w:rFonts w:asciiTheme="minorBidi" w:eastAsia="Times New Roman" w:hAnsiTheme="minorBidi" w:cstheme="minorBidi"/>
          <w:color w:val="000000"/>
        </w:rPr>
        <w:t>, monarchy</w:t>
      </w:r>
      <w:r w:rsidR="007B291F">
        <w:rPr>
          <w:rFonts w:asciiTheme="minorBidi" w:eastAsia="Times New Roman" w:hAnsiTheme="minorBidi" w:cstheme="minorBidi"/>
          <w:color w:val="000000"/>
        </w:rPr>
        <w:t>,</w:t>
      </w:r>
      <w:r w:rsidR="00425B26" w:rsidRPr="00621496">
        <w:rPr>
          <w:rFonts w:asciiTheme="minorBidi" w:eastAsia="Times New Roman" w:hAnsiTheme="minorBidi" w:cstheme="minorBidi"/>
          <w:color w:val="000000"/>
        </w:rPr>
        <w:t xml:space="preserve"> etc.) will usher in a new era, an era of </w:t>
      </w:r>
      <w:r w:rsidR="00425B26" w:rsidRPr="00621496">
        <w:rPr>
          <w:rFonts w:asciiTheme="minorBidi" w:eastAsia="Times New Roman" w:hAnsiTheme="minorBidi" w:cstheme="minorBidi"/>
          <w:i/>
          <w:iCs/>
          <w:color w:val="000000"/>
        </w:rPr>
        <w:t>issur bamot</w:t>
      </w:r>
      <w:r w:rsidR="00425B26" w:rsidRPr="00621496">
        <w:rPr>
          <w:rFonts w:asciiTheme="minorBidi" w:eastAsia="Times New Roman" w:hAnsiTheme="minorBidi" w:cstheme="minorBidi"/>
          <w:color w:val="000000"/>
        </w:rPr>
        <w:t xml:space="preserve"> (the prohibition against erecting multiple worship-sites)</w:t>
      </w:r>
      <w:r w:rsidR="000E790F" w:rsidRPr="00621496">
        <w:rPr>
          <w:rFonts w:asciiTheme="minorBidi" w:eastAsia="Times New Roman" w:hAnsiTheme="minorBidi" w:cstheme="minorBidi"/>
          <w:color w:val="000000"/>
        </w:rPr>
        <w:t xml:space="preserve">. </w:t>
      </w:r>
    </w:p>
    <w:p w14:paraId="398C75D9" w14:textId="77777777" w:rsidR="00272054" w:rsidRDefault="00272054" w:rsidP="005A5BFA">
      <w:pPr>
        <w:bidi w:val="0"/>
        <w:spacing w:line="240" w:lineRule="auto"/>
        <w:jc w:val="both"/>
        <w:rPr>
          <w:rFonts w:asciiTheme="minorBidi" w:eastAsia="Times New Roman" w:hAnsiTheme="minorBidi" w:cstheme="minorBidi"/>
          <w:color w:val="000000"/>
        </w:rPr>
      </w:pPr>
    </w:p>
    <w:p w14:paraId="6BEFE81E" w14:textId="63BB19F6" w:rsidR="00ED7CF1" w:rsidRPr="00621496" w:rsidRDefault="000E790F"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In other words, much as we properly and dutifully revere our ancestors and see ourselves as mandated to continue their </w:t>
      </w:r>
      <w:r w:rsidR="007B291F">
        <w:rPr>
          <w:rFonts w:asciiTheme="minorBidi" w:eastAsia="Times New Roman" w:hAnsiTheme="minorBidi" w:cstheme="minorBidi"/>
          <w:color w:val="000000"/>
        </w:rPr>
        <w:t>d</w:t>
      </w:r>
      <w:r w:rsidRPr="00621496">
        <w:rPr>
          <w:rFonts w:asciiTheme="minorBidi" w:eastAsia="Times New Roman" w:hAnsiTheme="minorBidi" w:cstheme="minorBidi"/>
          <w:color w:val="000000"/>
        </w:rPr>
        <w:t xml:space="preserve">ivine mission, we also recognize that what was considered proper worship for them </w:t>
      </w:r>
      <w:r w:rsidR="00D1456F" w:rsidRPr="00621496">
        <w:rPr>
          <w:rFonts w:asciiTheme="minorBidi" w:eastAsia="Times New Roman" w:hAnsiTheme="minorBidi" w:cstheme="minorBidi"/>
          <w:color w:val="000000"/>
        </w:rPr>
        <w:t>may no</w:t>
      </w:r>
      <w:r w:rsidRPr="00621496">
        <w:rPr>
          <w:rFonts w:asciiTheme="minorBidi" w:eastAsia="Times New Roman" w:hAnsiTheme="minorBidi" w:cstheme="minorBidi"/>
          <w:color w:val="000000"/>
        </w:rPr>
        <w:t xml:space="preserve"> longer </w:t>
      </w:r>
      <w:r w:rsidR="00D1456F" w:rsidRPr="00621496">
        <w:rPr>
          <w:rFonts w:asciiTheme="minorBidi" w:eastAsia="Times New Roman" w:hAnsiTheme="minorBidi" w:cstheme="minorBidi"/>
          <w:color w:val="000000"/>
        </w:rPr>
        <w:t xml:space="preserve">be </w:t>
      </w:r>
      <w:r w:rsidRPr="00621496">
        <w:rPr>
          <w:rFonts w:asciiTheme="minorBidi" w:eastAsia="Times New Roman" w:hAnsiTheme="minorBidi" w:cstheme="minorBidi"/>
          <w:color w:val="000000"/>
        </w:rPr>
        <w:t>proper for us.</w:t>
      </w:r>
      <w:r w:rsidR="00940844" w:rsidRPr="00621496">
        <w:rPr>
          <w:rStyle w:val="FootnoteReference"/>
          <w:rFonts w:asciiTheme="minorBidi" w:eastAsia="Times New Roman" w:hAnsiTheme="minorBidi" w:cstheme="minorBidi"/>
          <w:color w:val="000000"/>
        </w:rPr>
        <w:footnoteReference w:id="7"/>
      </w:r>
      <w:r w:rsidR="008C351D">
        <w:rPr>
          <w:rFonts w:asciiTheme="minorBidi" w:eastAsia="Times New Roman" w:hAnsiTheme="minorBidi" w:cstheme="minorBidi"/>
          <w:color w:val="000000"/>
        </w:rPr>
        <w:t xml:space="preserve"> </w:t>
      </w:r>
    </w:p>
    <w:p w14:paraId="48E98B8B" w14:textId="77777777" w:rsidR="007F7E4D" w:rsidRPr="00621496" w:rsidRDefault="007F7E4D" w:rsidP="005A5BFA">
      <w:pPr>
        <w:bidi w:val="0"/>
        <w:spacing w:line="240" w:lineRule="auto"/>
        <w:jc w:val="both"/>
        <w:rPr>
          <w:rFonts w:asciiTheme="minorBidi" w:eastAsia="Times New Roman" w:hAnsiTheme="minorBidi" w:cstheme="minorBidi"/>
          <w:color w:val="000000"/>
        </w:rPr>
      </w:pPr>
    </w:p>
    <w:p w14:paraId="6086FA74" w14:textId="2CA229A7" w:rsidR="00272054" w:rsidRDefault="00005E40"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A key word in Amos's rebuke is </w:t>
      </w:r>
      <w:r w:rsidRPr="00621496">
        <w:rPr>
          <w:rFonts w:asciiTheme="minorBidi" w:eastAsia="Times New Roman" w:hAnsiTheme="minorBidi" w:cstheme="minorBidi"/>
          <w:i/>
          <w:iCs/>
          <w:color w:val="000000"/>
        </w:rPr>
        <w:t>dar</w:t>
      </w:r>
      <w:r w:rsidR="003B7666" w:rsidRPr="00621496">
        <w:rPr>
          <w:rFonts w:asciiTheme="minorBidi" w:eastAsia="Times New Roman" w:hAnsiTheme="minorBidi" w:cstheme="minorBidi"/>
          <w:i/>
          <w:iCs/>
          <w:color w:val="000000"/>
        </w:rPr>
        <w:t>a</w:t>
      </w:r>
      <w:r w:rsidRPr="00621496">
        <w:rPr>
          <w:rFonts w:asciiTheme="minorBidi" w:eastAsia="Times New Roman" w:hAnsiTheme="minorBidi" w:cstheme="minorBidi"/>
          <w:i/>
          <w:iCs/>
          <w:color w:val="000000"/>
        </w:rPr>
        <w:t>sh</w:t>
      </w:r>
      <w:r w:rsidRPr="00621496">
        <w:rPr>
          <w:rFonts w:asciiTheme="minorBidi" w:eastAsia="Times New Roman" w:hAnsiTheme="minorBidi" w:cstheme="minorBidi"/>
          <w:color w:val="000000"/>
        </w:rPr>
        <w:t xml:space="preserve">; </w:t>
      </w:r>
      <w:r w:rsidR="0004441C" w:rsidRPr="00621496">
        <w:rPr>
          <w:rFonts w:asciiTheme="minorBidi" w:eastAsia="Times New Roman" w:hAnsiTheme="minorBidi" w:cstheme="minorBidi"/>
          <w:color w:val="000000"/>
        </w:rPr>
        <w:t xml:space="preserve">this word is used pointedly in </w:t>
      </w:r>
      <w:r w:rsidR="0004441C" w:rsidRPr="00621496">
        <w:rPr>
          <w:rFonts w:asciiTheme="minorBidi" w:eastAsia="Times New Roman" w:hAnsiTheme="minorBidi" w:cstheme="minorBidi"/>
          <w:i/>
          <w:iCs/>
          <w:color w:val="000000"/>
        </w:rPr>
        <w:t>Devarim</w:t>
      </w:r>
      <w:r w:rsidR="0004441C" w:rsidRPr="00621496">
        <w:rPr>
          <w:rFonts w:asciiTheme="minorBidi" w:eastAsia="Times New Roman" w:hAnsiTheme="minorBidi" w:cstheme="minorBidi"/>
          <w:color w:val="000000"/>
        </w:rPr>
        <w:t xml:space="preserve"> 12</w:t>
      </w:r>
      <w:r w:rsidR="00C91644">
        <w:rPr>
          <w:rFonts w:asciiTheme="minorBidi" w:eastAsia="Times New Roman" w:hAnsiTheme="minorBidi" w:cstheme="minorBidi"/>
          <w:color w:val="000000"/>
        </w:rPr>
        <w:t>, in which</w:t>
      </w:r>
      <w:r w:rsidR="0004441C" w:rsidRPr="00621496">
        <w:rPr>
          <w:rFonts w:asciiTheme="minorBidi" w:eastAsia="Times New Roman" w:hAnsiTheme="minorBidi" w:cstheme="minorBidi"/>
          <w:color w:val="000000"/>
        </w:rPr>
        <w:t xml:space="preserve"> Moshe directs the people to abjure the practices to which they </w:t>
      </w:r>
      <w:r w:rsidR="00C91644">
        <w:rPr>
          <w:rFonts w:asciiTheme="minorBidi" w:eastAsia="Times New Roman" w:hAnsiTheme="minorBidi" w:cstheme="minorBidi"/>
          <w:color w:val="000000"/>
        </w:rPr>
        <w:t>a</w:t>
      </w:r>
      <w:r w:rsidR="0004441C" w:rsidRPr="00621496">
        <w:rPr>
          <w:rFonts w:asciiTheme="minorBidi" w:eastAsia="Times New Roman" w:hAnsiTheme="minorBidi" w:cstheme="minorBidi"/>
          <w:color w:val="000000"/>
        </w:rPr>
        <w:t xml:space="preserve">re accustomed and to seek </w:t>
      </w:r>
      <w:r w:rsidR="007B291F">
        <w:rPr>
          <w:rFonts w:asciiTheme="minorBidi" w:eastAsia="Times New Roman" w:hAnsiTheme="minorBidi" w:cstheme="minorBidi"/>
          <w:color w:val="000000"/>
        </w:rPr>
        <w:t xml:space="preserve">only </w:t>
      </w:r>
      <w:r w:rsidR="0004441C" w:rsidRPr="00621496">
        <w:rPr>
          <w:rFonts w:asciiTheme="minorBidi" w:eastAsia="Times New Roman" w:hAnsiTheme="minorBidi" w:cstheme="minorBidi"/>
          <w:color w:val="000000"/>
        </w:rPr>
        <w:t xml:space="preserve">the singular place where God chooses to make His Name reside. </w:t>
      </w:r>
    </w:p>
    <w:p w14:paraId="686528E3" w14:textId="77777777" w:rsidR="00272054" w:rsidRDefault="00272054" w:rsidP="005A5BFA">
      <w:pPr>
        <w:bidi w:val="0"/>
        <w:spacing w:line="240" w:lineRule="auto"/>
        <w:rPr>
          <w:rFonts w:asciiTheme="minorBidi" w:eastAsia="Times New Roman" w:hAnsiTheme="minorBidi" w:cstheme="minorBidi"/>
          <w:color w:val="000000"/>
        </w:rPr>
      </w:pPr>
    </w:p>
    <w:p w14:paraId="59B03796" w14:textId="46C0F6FA" w:rsidR="0004441C" w:rsidRPr="00621496" w:rsidRDefault="0004441C"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lastRenderedPageBreak/>
        <w:t xml:space="preserve">The use of </w:t>
      </w:r>
      <w:r w:rsidRPr="00621496">
        <w:rPr>
          <w:rFonts w:asciiTheme="minorBidi" w:eastAsia="Times New Roman" w:hAnsiTheme="minorBidi" w:cstheme="minorBidi"/>
          <w:i/>
          <w:iCs/>
          <w:color w:val="000000"/>
        </w:rPr>
        <w:t>dar</w:t>
      </w:r>
      <w:r w:rsidR="003B7666" w:rsidRPr="00621496">
        <w:rPr>
          <w:rFonts w:asciiTheme="minorBidi" w:eastAsia="Times New Roman" w:hAnsiTheme="minorBidi" w:cstheme="minorBidi"/>
          <w:i/>
          <w:iCs/>
          <w:color w:val="000000"/>
        </w:rPr>
        <w:t>a</w:t>
      </w:r>
      <w:r w:rsidRPr="00621496">
        <w:rPr>
          <w:rFonts w:asciiTheme="minorBidi" w:eastAsia="Times New Roman" w:hAnsiTheme="minorBidi" w:cstheme="minorBidi"/>
          <w:i/>
          <w:iCs/>
          <w:color w:val="000000"/>
        </w:rPr>
        <w:t>sh</w:t>
      </w:r>
      <w:r w:rsidRPr="00621496">
        <w:rPr>
          <w:rFonts w:asciiTheme="minorBidi" w:eastAsia="Times New Roman" w:hAnsiTheme="minorBidi" w:cstheme="minorBidi"/>
          <w:color w:val="000000"/>
        </w:rPr>
        <w:t xml:space="preserve"> in our passages, coupled with the unusual mention of </w:t>
      </w:r>
      <w:r w:rsidR="003B7666" w:rsidRPr="00621496">
        <w:rPr>
          <w:rFonts w:asciiTheme="minorBidi" w:eastAsia="Times New Roman" w:hAnsiTheme="minorBidi" w:cstheme="minorBidi"/>
          <w:color w:val="000000"/>
        </w:rPr>
        <w:t>Be’er</w:t>
      </w:r>
      <w:r w:rsidRPr="00621496">
        <w:rPr>
          <w:rFonts w:asciiTheme="minorBidi" w:eastAsia="Times New Roman" w:hAnsiTheme="minorBidi" w:cstheme="minorBidi"/>
          <w:color w:val="000000"/>
        </w:rPr>
        <w:t xml:space="preserve"> Sheva suggests that the prophet is not railing</w:t>
      </w:r>
      <w:r w:rsidR="007B291F">
        <w:rPr>
          <w:rFonts w:asciiTheme="minorBidi" w:eastAsia="Times New Roman" w:hAnsiTheme="minorBidi" w:cstheme="minorBidi"/>
          <w:color w:val="000000"/>
        </w:rPr>
        <w:t xml:space="preserve"> — a</w:t>
      </w:r>
      <w:r w:rsidRPr="00621496">
        <w:rPr>
          <w:rFonts w:asciiTheme="minorBidi" w:eastAsia="Times New Roman" w:hAnsiTheme="minorBidi" w:cstheme="minorBidi"/>
          <w:color w:val="000000"/>
        </w:rPr>
        <w:t>t this point</w:t>
      </w:r>
      <w:r w:rsidR="007B291F">
        <w:rPr>
          <w:rFonts w:asciiTheme="minorBidi" w:eastAsia="Times New Roman" w:hAnsiTheme="minorBidi" w:cstheme="minorBidi"/>
          <w:color w:val="000000"/>
        </w:rPr>
        <w:t xml:space="preserve"> — a</w:t>
      </w:r>
      <w:r w:rsidRPr="00621496">
        <w:rPr>
          <w:rFonts w:asciiTheme="minorBidi" w:eastAsia="Times New Roman" w:hAnsiTheme="minorBidi" w:cstheme="minorBidi"/>
          <w:color w:val="000000"/>
        </w:rPr>
        <w:t xml:space="preserve">gainst idolatrous practices, </w:t>
      </w:r>
      <w:r w:rsidR="007B291F">
        <w:rPr>
          <w:rFonts w:asciiTheme="minorBidi" w:eastAsia="Times New Roman" w:hAnsiTheme="minorBidi" w:cstheme="minorBidi"/>
          <w:color w:val="000000"/>
        </w:rPr>
        <w:t xml:space="preserve">but </w:t>
      </w:r>
      <w:r w:rsidRPr="00621496">
        <w:rPr>
          <w:rFonts w:asciiTheme="minorBidi" w:eastAsia="Times New Roman" w:hAnsiTheme="minorBidi" w:cstheme="minorBidi"/>
          <w:color w:val="000000"/>
        </w:rPr>
        <w:t>rather against "ancestor-worship". His vision,</w:t>
      </w:r>
      <w:r w:rsidR="00102B1C" w:rsidRPr="00621496">
        <w:rPr>
          <w:rFonts w:asciiTheme="minorBidi" w:eastAsia="Times New Roman" w:hAnsiTheme="minorBidi" w:cstheme="minorBidi"/>
          <w:color w:val="000000"/>
        </w:rPr>
        <w:t xml:space="preserve"> articulated in the final chapter</w:t>
      </w:r>
      <w:r w:rsidRPr="00621496">
        <w:rPr>
          <w:rFonts w:asciiTheme="minorBidi" w:eastAsia="Times New Roman" w:hAnsiTheme="minorBidi" w:cstheme="minorBidi"/>
          <w:color w:val="000000"/>
        </w:rPr>
        <w:t xml:space="preserve"> that "On that day, I will raise up the fallen </w:t>
      </w:r>
      <w:r w:rsidRPr="008B7308">
        <w:rPr>
          <w:rFonts w:asciiTheme="minorBidi" w:eastAsia="Times New Roman" w:hAnsiTheme="minorBidi" w:cstheme="minorBidi"/>
          <w:i/>
          <w:iCs/>
          <w:color w:val="000000"/>
        </w:rPr>
        <w:t>Sukka</w:t>
      </w:r>
      <w:r w:rsidRPr="00621496">
        <w:rPr>
          <w:rFonts w:asciiTheme="minorBidi" w:eastAsia="Times New Roman" w:hAnsiTheme="minorBidi" w:cstheme="minorBidi"/>
          <w:color w:val="000000"/>
        </w:rPr>
        <w:t xml:space="preserve"> of David" (9:11) speaks to a full restoration of Judean monarchy</w:t>
      </w:r>
      <w:r w:rsidR="00EE7FB5" w:rsidRPr="00621496">
        <w:rPr>
          <w:rFonts w:asciiTheme="minorBidi" w:eastAsia="Times New Roman" w:hAnsiTheme="minorBidi" w:cstheme="minorBidi"/>
          <w:color w:val="000000"/>
        </w:rPr>
        <w:t xml:space="preserve"> with all that th</w:t>
      </w:r>
      <w:r w:rsidR="007B291F">
        <w:rPr>
          <w:rFonts w:asciiTheme="minorBidi" w:eastAsia="Times New Roman" w:hAnsiTheme="minorBidi" w:cstheme="minorBidi"/>
          <w:color w:val="000000"/>
        </w:rPr>
        <w:t>is</w:t>
      </w:r>
      <w:r w:rsidR="00EE7FB5" w:rsidRPr="00621496">
        <w:rPr>
          <w:rFonts w:asciiTheme="minorBidi" w:eastAsia="Times New Roman" w:hAnsiTheme="minorBidi" w:cstheme="minorBidi"/>
          <w:color w:val="000000"/>
        </w:rPr>
        <w:t xml:space="preserve"> implies. This includes not only a reunification of the people under one king, but also a recognition of the centrality of Yerushalayim and the </w:t>
      </w:r>
      <w:r w:rsidR="007B291F" w:rsidRPr="008B7308">
        <w:rPr>
          <w:rFonts w:asciiTheme="minorBidi" w:eastAsia="Times New Roman" w:hAnsiTheme="minorBidi" w:cstheme="minorBidi"/>
          <w:i/>
          <w:iCs/>
          <w:color w:val="000000"/>
        </w:rPr>
        <w:t>M</w:t>
      </w:r>
      <w:r w:rsidR="00EE7FB5" w:rsidRPr="008B7308">
        <w:rPr>
          <w:rFonts w:asciiTheme="minorBidi" w:eastAsia="Times New Roman" w:hAnsiTheme="minorBidi" w:cstheme="minorBidi"/>
          <w:i/>
          <w:iCs/>
          <w:color w:val="000000"/>
        </w:rPr>
        <w:t>ikdash</w:t>
      </w:r>
      <w:r w:rsidR="007B291F">
        <w:rPr>
          <w:rFonts w:asciiTheme="minorBidi" w:eastAsia="Times New Roman" w:hAnsiTheme="minorBidi" w:cstheme="minorBidi"/>
          <w:i/>
          <w:iCs/>
          <w:color w:val="000000"/>
        </w:rPr>
        <w:t xml:space="preserve"> — </w:t>
      </w:r>
      <w:r w:rsidR="00EE7FB5" w:rsidRPr="00621496">
        <w:rPr>
          <w:rFonts w:asciiTheme="minorBidi" w:eastAsia="Times New Roman" w:hAnsiTheme="minorBidi" w:cstheme="minorBidi"/>
          <w:color w:val="000000"/>
        </w:rPr>
        <w:t>the place that God has chosen to make His Name reside.</w:t>
      </w:r>
      <w:r w:rsidR="008C351D">
        <w:rPr>
          <w:rFonts w:asciiTheme="minorBidi" w:eastAsia="Times New Roman" w:hAnsiTheme="minorBidi" w:cstheme="minorBidi"/>
          <w:color w:val="000000"/>
        </w:rPr>
        <w:t xml:space="preserve"> </w:t>
      </w:r>
    </w:p>
    <w:p w14:paraId="429B21DF" w14:textId="77777777" w:rsidR="007F7E4D" w:rsidRPr="00621496" w:rsidRDefault="007F7E4D" w:rsidP="005A5BFA">
      <w:pPr>
        <w:bidi w:val="0"/>
        <w:spacing w:line="240" w:lineRule="auto"/>
        <w:jc w:val="both"/>
        <w:rPr>
          <w:rFonts w:asciiTheme="minorBidi" w:eastAsia="Times New Roman" w:hAnsiTheme="minorBidi" w:cstheme="minorBidi"/>
          <w:color w:val="000000"/>
        </w:rPr>
      </w:pPr>
    </w:p>
    <w:p w14:paraId="72E717E1" w14:textId="72C398E5" w:rsidR="00272054" w:rsidRDefault="00EE7FB5"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Visiting ancestral sites may have been, on the part of the Shomeroni community, an attraction to the "old days and the old ways" and, as such, they would make pilgrimages to Beit El (which was already a "Royal Sanctuary"</w:t>
      </w:r>
      <w:r w:rsidR="005A5BFA">
        <w:rPr>
          <w:rFonts w:asciiTheme="minorBidi" w:eastAsia="Times New Roman" w:hAnsiTheme="minorBidi" w:cstheme="minorBidi"/>
          <w:color w:val="000000"/>
        </w:rPr>
        <w:t xml:space="preserve"> — </w:t>
      </w:r>
      <w:r w:rsidRPr="00621496">
        <w:rPr>
          <w:rFonts w:asciiTheme="minorBidi" w:eastAsia="Times New Roman" w:hAnsiTheme="minorBidi" w:cstheme="minorBidi"/>
          <w:color w:val="000000"/>
        </w:rPr>
        <w:t>more on that in Chapter 7)</w:t>
      </w:r>
      <w:r w:rsidR="00C91644">
        <w:rPr>
          <w:rFonts w:asciiTheme="minorBidi" w:eastAsia="Times New Roman" w:hAnsiTheme="minorBidi" w:cstheme="minorBidi"/>
          <w:color w:val="000000"/>
        </w:rPr>
        <w:t xml:space="preserve">; </w:t>
      </w:r>
      <w:r w:rsidRPr="00621496">
        <w:rPr>
          <w:rFonts w:asciiTheme="minorBidi" w:eastAsia="Times New Roman" w:hAnsiTheme="minorBidi" w:cstheme="minorBidi"/>
          <w:color w:val="000000"/>
        </w:rPr>
        <w:t>to Gilgal (where our ancestors first camped upon their entrance into the Land)</w:t>
      </w:r>
      <w:r w:rsidR="00C91644">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and to </w:t>
      </w:r>
      <w:r w:rsidR="003B7666" w:rsidRPr="00621496">
        <w:rPr>
          <w:rFonts w:asciiTheme="minorBidi" w:eastAsia="Times New Roman" w:hAnsiTheme="minorBidi" w:cstheme="minorBidi"/>
          <w:color w:val="000000"/>
        </w:rPr>
        <w:t>Be’er</w:t>
      </w:r>
      <w:r w:rsidRPr="00621496">
        <w:rPr>
          <w:rFonts w:asciiTheme="minorBidi" w:eastAsia="Times New Roman" w:hAnsiTheme="minorBidi" w:cstheme="minorBidi"/>
          <w:color w:val="000000"/>
        </w:rPr>
        <w:t xml:space="preserve"> Sheva, the site where Avraham, Yitzhak and Y</w:t>
      </w:r>
      <w:r w:rsidR="003B7666" w:rsidRPr="00621496">
        <w:rPr>
          <w:rFonts w:asciiTheme="minorBidi" w:eastAsia="Times New Roman" w:hAnsiTheme="minorBidi" w:cstheme="minorBidi"/>
          <w:color w:val="000000"/>
        </w:rPr>
        <w:t>a’a</w:t>
      </w:r>
      <w:r w:rsidRPr="00621496">
        <w:rPr>
          <w:rFonts w:asciiTheme="minorBidi" w:eastAsia="Times New Roman" w:hAnsiTheme="minorBidi" w:cstheme="minorBidi"/>
          <w:color w:val="000000"/>
        </w:rPr>
        <w:t>kov all worshipped.</w:t>
      </w:r>
      <w:r w:rsidR="0060200A" w:rsidRPr="00621496">
        <w:rPr>
          <w:rFonts w:asciiTheme="minorBidi" w:eastAsia="Times New Roman" w:hAnsiTheme="minorBidi" w:cstheme="minorBidi"/>
          <w:color w:val="000000"/>
        </w:rPr>
        <w:t xml:space="preserve"> </w:t>
      </w:r>
    </w:p>
    <w:p w14:paraId="631C2333" w14:textId="77777777" w:rsidR="00272054" w:rsidRDefault="00272054" w:rsidP="005A5BFA">
      <w:pPr>
        <w:bidi w:val="0"/>
        <w:spacing w:line="240" w:lineRule="auto"/>
        <w:jc w:val="both"/>
        <w:rPr>
          <w:rFonts w:asciiTheme="minorBidi" w:eastAsia="Times New Roman" w:hAnsiTheme="minorBidi" w:cstheme="minorBidi"/>
          <w:color w:val="000000"/>
        </w:rPr>
      </w:pPr>
    </w:p>
    <w:p w14:paraId="65F1F707" w14:textId="255AF8B8" w:rsidR="00EE7FB5" w:rsidRPr="00621496" w:rsidRDefault="0060200A"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Note that the text does not identify actual worship, rather "seeking</w:t>
      </w:r>
      <w:r w:rsidR="007F7E4D" w:rsidRPr="00621496">
        <w:rPr>
          <w:rFonts w:asciiTheme="minorBidi" w:eastAsia="Times New Roman" w:hAnsiTheme="minorBidi" w:cstheme="minorBidi"/>
          <w:color w:val="000000"/>
        </w:rPr>
        <w:t>,”</w:t>
      </w:r>
      <w:r w:rsidR="001B3719" w:rsidRPr="00621496">
        <w:rPr>
          <w:rFonts w:asciiTheme="minorBidi" w:eastAsia="Times New Roman" w:hAnsiTheme="minorBidi" w:cstheme="minorBidi"/>
          <w:color w:val="000000"/>
        </w:rPr>
        <w:t xml:space="preserve"> "coming" and "passing"</w:t>
      </w:r>
      <w:r w:rsidR="007B291F">
        <w:rPr>
          <w:rFonts w:asciiTheme="minorBidi" w:eastAsia="Times New Roman" w:hAnsiTheme="minorBidi" w:cstheme="minorBidi"/>
          <w:color w:val="000000"/>
        </w:rPr>
        <w:t xml:space="preserve"> — </w:t>
      </w:r>
      <w:r w:rsidRPr="00621496">
        <w:rPr>
          <w:rFonts w:asciiTheme="minorBidi" w:eastAsia="Times New Roman" w:hAnsiTheme="minorBidi" w:cstheme="minorBidi"/>
          <w:color w:val="000000"/>
        </w:rPr>
        <w:t>i.e. pilgrimages on their own terms.</w:t>
      </w:r>
      <w:r w:rsidR="008C351D">
        <w:rPr>
          <w:rFonts w:asciiTheme="minorBidi" w:eastAsia="Times New Roman" w:hAnsiTheme="minorBidi" w:cstheme="minorBidi"/>
          <w:color w:val="000000"/>
        </w:rPr>
        <w:t xml:space="preserve"> </w:t>
      </w:r>
      <w:r w:rsidR="00EE7FB5" w:rsidRPr="00621496">
        <w:rPr>
          <w:rFonts w:asciiTheme="minorBidi" w:eastAsia="Times New Roman" w:hAnsiTheme="minorBidi" w:cstheme="minorBidi"/>
          <w:color w:val="000000"/>
        </w:rPr>
        <w:t xml:space="preserve">It is specifically </w:t>
      </w:r>
      <w:r w:rsidR="003B7666" w:rsidRPr="00621496">
        <w:rPr>
          <w:rFonts w:asciiTheme="minorBidi" w:eastAsia="Times New Roman" w:hAnsiTheme="minorBidi" w:cstheme="minorBidi"/>
          <w:color w:val="000000"/>
        </w:rPr>
        <w:t>Be’er</w:t>
      </w:r>
      <w:r w:rsidR="00EE7FB5" w:rsidRPr="00621496">
        <w:rPr>
          <w:rFonts w:asciiTheme="minorBidi" w:eastAsia="Times New Roman" w:hAnsiTheme="minorBidi" w:cstheme="minorBidi"/>
          <w:color w:val="000000"/>
        </w:rPr>
        <w:t xml:space="preserve"> Sheva </w:t>
      </w:r>
      <w:r w:rsidR="007B291F">
        <w:rPr>
          <w:rFonts w:asciiTheme="minorBidi" w:eastAsia="Times New Roman" w:hAnsiTheme="minorBidi" w:cstheme="minorBidi"/>
          <w:color w:val="000000"/>
        </w:rPr>
        <w:t>which</w:t>
      </w:r>
      <w:r w:rsidR="00EE7FB5" w:rsidRPr="00621496">
        <w:rPr>
          <w:rFonts w:asciiTheme="minorBidi" w:eastAsia="Times New Roman" w:hAnsiTheme="minorBidi" w:cstheme="minorBidi"/>
          <w:color w:val="000000"/>
        </w:rPr>
        <w:t xml:space="preserve"> becomes the focal point of the rebuke, as that links back furthest and serves as the most direct route to the </w:t>
      </w:r>
      <w:r w:rsidR="00EE7FB5" w:rsidRPr="008B7308">
        <w:rPr>
          <w:rFonts w:asciiTheme="minorBidi" w:eastAsia="Times New Roman" w:hAnsiTheme="minorBidi" w:cstheme="minorBidi"/>
          <w:i/>
          <w:iCs/>
          <w:color w:val="000000"/>
        </w:rPr>
        <w:t>Avot</w:t>
      </w:r>
      <w:r w:rsidR="00EE7FB5" w:rsidRPr="00621496">
        <w:rPr>
          <w:rFonts w:asciiTheme="minorBidi" w:eastAsia="Times New Roman" w:hAnsiTheme="minorBidi" w:cstheme="minorBidi"/>
          <w:color w:val="000000"/>
        </w:rPr>
        <w:t xml:space="preserve">, whose worship </w:t>
      </w:r>
      <w:r w:rsidR="007B291F">
        <w:rPr>
          <w:rFonts w:asciiTheme="minorBidi" w:eastAsia="Times New Roman" w:hAnsiTheme="minorBidi" w:cstheme="minorBidi"/>
          <w:color w:val="000000"/>
        </w:rPr>
        <w:t>i</w:t>
      </w:r>
      <w:r w:rsidR="00EE7FB5" w:rsidRPr="00621496">
        <w:rPr>
          <w:rFonts w:asciiTheme="minorBidi" w:eastAsia="Times New Roman" w:hAnsiTheme="minorBidi" w:cstheme="minorBidi"/>
          <w:color w:val="000000"/>
        </w:rPr>
        <w:t xml:space="preserve">s certainly a beacon but should not become a lodestone, drawing us away from the "new" place that God </w:t>
      </w:r>
      <w:r w:rsidR="007B291F">
        <w:rPr>
          <w:rFonts w:asciiTheme="minorBidi" w:eastAsia="Times New Roman" w:hAnsiTheme="minorBidi" w:cstheme="minorBidi"/>
          <w:color w:val="000000"/>
        </w:rPr>
        <w:t xml:space="preserve">has </w:t>
      </w:r>
      <w:r w:rsidR="00EE7FB5" w:rsidRPr="00621496">
        <w:rPr>
          <w:rFonts w:asciiTheme="minorBidi" w:eastAsia="Times New Roman" w:hAnsiTheme="minorBidi" w:cstheme="minorBidi"/>
          <w:color w:val="000000"/>
        </w:rPr>
        <w:t>chose</w:t>
      </w:r>
      <w:r w:rsidR="0025397B">
        <w:rPr>
          <w:rFonts w:asciiTheme="minorBidi" w:eastAsia="Times New Roman" w:hAnsiTheme="minorBidi" w:cstheme="minorBidi"/>
          <w:color w:val="000000"/>
        </w:rPr>
        <w:t>n</w:t>
      </w:r>
      <w:r w:rsidR="00EE7FB5" w:rsidRPr="00621496">
        <w:rPr>
          <w:rFonts w:asciiTheme="minorBidi" w:eastAsia="Times New Roman" w:hAnsiTheme="minorBidi" w:cstheme="minorBidi"/>
          <w:color w:val="000000"/>
        </w:rPr>
        <w:t>.</w:t>
      </w:r>
      <w:r w:rsidR="008C351D">
        <w:rPr>
          <w:rFonts w:asciiTheme="minorBidi" w:eastAsia="Times New Roman" w:hAnsiTheme="minorBidi" w:cstheme="minorBidi"/>
          <w:color w:val="000000"/>
        </w:rPr>
        <w:t xml:space="preserve"> </w:t>
      </w:r>
    </w:p>
    <w:p w14:paraId="6D3C1CFE" w14:textId="2E992B7C" w:rsidR="00B9620B" w:rsidRDefault="00B9620B" w:rsidP="005A5BFA">
      <w:pPr>
        <w:bidi w:val="0"/>
        <w:spacing w:line="240" w:lineRule="auto"/>
        <w:jc w:val="center"/>
        <w:rPr>
          <w:rFonts w:asciiTheme="minorBidi" w:eastAsia="Times New Roman" w:hAnsiTheme="minorBidi" w:cstheme="minorBidi"/>
          <w:color w:val="000000"/>
        </w:rPr>
      </w:pPr>
    </w:p>
    <w:p w14:paraId="29B20C93" w14:textId="4FF23BC6" w:rsidR="00621496" w:rsidRDefault="00FC29C5" w:rsidP="005A5BFA">
      <w:pPr>
        <w:bidi w:val="0"/>
        <w:spacing w:line="240" w:lineRule="auto"/>
        <w:jc w:val="center"/>
        <w:rPr>
          <w:rFonts w:asciiTheme="minorBidi" w:eastAsia="Times New Roman" w:hAnsiTheme="minorBidi" w:cstheme="minorBidi"/>
          <w:b/>
          <w:bCs/>
          <w:color w:val="000000"/>
        </w:rPr>
      </w:pPr>
      <w:r w:rsidRPr="008B7308">
        <w:rPr>
          <w:rFonts w:asciiTheme="minorBidi" w:eastAsia="Times New Roman" w:hAnsiTheme="minorBidi" w:cstheme="minorBidi"/>
          <w:b/>
          <w:bCs/>
          <w:color w:val="000000"/>
        </w:rPr>
        <w:t>VERSE 6:</w:t>
      </w:r>
    </w:p>
    <w:p w14:paraId="3C597FF1" w14:textId="2E04764C" w:rsidR="00FC29C5" w:rsidRPr="008B7308" w:rsidRDefault="00FC29C5" w:rsidP="005A5BFA">
      <w:pPr>
        <w:bidi w:val="0"/>
        <w:spacing w:line="240" w:lineRule="auto"/>
        <w:jc w:val="center"/>
        <w:rPr>
          <w:rFonts w:asciiTheme="minorBidi" w:eastAsia="Times New Roman" w:hAnsiTheme="minorBidi" w:cstheme="minorBidi"/>
          <w:b/>
          <w:bCs/>
          <w:color w:val="000000"/>
        </w:rPr>
      </w:pPr>
      <w:r w:rsidRPr="008B7308">
        <w:rPr>
          <w:rFonts w:asciiTheme="minorBidi" w:eastAsia="Times New Roman" w:hAnsiTheme="minorBidi" w:cstheme="minorBidi"/>
          <w:b/>
          <w:bCs/>
          <w:color w:val="000000"/>
        </w:rPr>
        <w:t>THE CALL RE</w:t>
      </w:r>
      <w:r w:rsidR="00457685" w:rsidRPr="008B7308">
        <w:rPr>
          <w:rFonts w:asciiTheme="minorBidi" w:eastAsia="Times New Roman" w:hAnsiTheme="minorBidi" w:cstheme="minorBidi"/>
          <w:b/>
          <w:bCs/>
          <w:color w:val="000000"/>
        </w:rPr>
        <w:t>D</w:t>
      </w:r>
      <w:r w:rsidRPr="008B7308">
        <w:rPr>
          <w:rFonts w:asciiTheme="minorBidi" w:eastAsia="Times New Roman" w:hAnsiTheme="minorBidi" w:cstheme="minorBidi"/>
          <w:b/>
          <w:bCs/>
          <w:color w:val="000000"/>
        </w:rPr>
        <w:t>UX</w:t>
      </w:r>
      <w:r w:rsidR="00621496">
        <w:rPr>
          <w:rFonts w:asciiTheme="minorBidi" w:eastAsia="Times New Roman" w:hAnsiTheme="minorBidi" w:cstheme="minorBidi"/>
          <w:b/>
          <w:bCs/>
          <w:color w:val="000000"/>
        </w:rPr>
        <w:t xml:space="preserve"> — "</w:t>
      </w:r>
      <w:r w:rsidRPr="008B7308">
        <w:rPr>
          <w:rFonts w:asciiTheme="minorBidi" w:eastAsia="Times New Roman" w:hAnsiTheme="minorBidi" w:cstheme="minorBidi"/>
          <w:b/>
          <w:bCs/>
          <w:color w:val="000000"/>
        </w:rPr>
        <w:t xml:space="preserve">SEEK </w:t>
      </w:r>
      <w:r w:rsidR="0060200A" w:rsidRPr="008B7308">
        <w:rPr>
          <w:rFonts w:asciiTheme="minorBidi" w:eastAsia="Times New Roman" w:hAnsiTheme="minorBidi" w:cstheme="minorBidi"/>
          <w:b/>
          <w:bCs/>
          <w:color w:val="000000"/>
        </w:rPr>
        <w:t>HASHEM</w:t>
      </w:r>
      <w:r w:rsidRPr="008B7308">
        <w:rPr>
          <w:rFonts w:asciiTheme="minorBidi" w:eastAsia="Times New Roman" w:hAnsiTheme="minorBidi" w:cstheme="minorBidi"/>
          <w:b/>
          <w:bCs/>
          <w:color w:val="000000"/>
        </w:rPr>
        <w:t>!"</w:t>
      </w:r>
    </w:p>
    <w:p w14:paraId="546F41B3" w14:textId="77777777" w:rsidR="007F7E4D" w:rsidRPr="008B7308" w:rsidRDefault="007F7E4D" w:rsidP="005A5BFA">
      <w:pPr>
        <w:bidi w:val="0"/>
        <w:spacing w:line="240" w:lineRule="auto"/>
        <w:ind w:left="720"/>
        <w:rPr>
          <w:rFonts w:asciiTheme="minorBidi" w:eastAsia="Times New Roman" w:hAnsiTheme="minorBidi" w:cstheme="minorBidi"/>
          <w:b/>
          <w:bCs/>
          <w:i/>
          <w:iCs/>
          <w:color w:val="000000"/>
        </w:rPr>
      </w:pPr>
    </w:p>
    <w:p w14:paraId="7A6DBC7F" w14:textId="1AC4B024" w:rsidR="00FC29C5" w:rsidRPr="00621496" w:rsidRDefault="00FC29C5" w:rsidP="005A5BFA">
      <w:pPr>
        <w:bidi w:val="0"/>
        <w:spacing w:line="240" w:lineRule="auto"/>
        <w:ind w:left="720"/>
        <w:rPr>
          <w:rFonts w:asciiTheme="minorBidi" w:eastAsia="Times New Roman" w:hAnsiTheme="minorBidi" w:cstheme="minorBidi"/>
          <w:i/>
          <w:iCs/>
          <w:color w:val="000000"/>
        </w:rPr>
      </w:pPr>
      <w:r w:rsidRPr="00621496">
        <w:rPr>
          <w:rFonts w:asciiTheme="minorBidi" w:eastAsia="Times New Roman" w:hAnsiTheme="minorBidi" w:cstheme="minorBidi"/>
          <w:i/>
          <w:iCs/>
          <w:color w:val="000000"/>
        </w:rPr>
        <w:t>Dirshu et Hashem vi</w:t>
      </w:r>
      <w:r w:rsidR="00FA50F9" w:rsidRPr="00621496">
        <w:rPr>
          <w:rFonts w:asciiTheme="minorBidi" w:eastAsia="Times New Roman" w:hAnsiTheme="minorBidi" w:cstheme="minorBidi"/>
          <w:i/>
          <w:iCs/>
          <w:color w:val="000000"/>
        </w:rPr>
        <w:t>-</w:t>
      </w:r>
      <w:r w:rsidRPr="00621496">
        <w:rPr>
          <w:rFonts w:asciiTheme="minorBidi" w:eastAsia="Times New Roman" w:hAnsiTheme="minorBidi" w:cstheme="minorBidi"/>
          <w:i/>
          <w:iCs/>
          <w:color w:val="000000"/>
        </w:rPr>
        <w:t>chyu</w:t>
      </w:r>
    </w:p>
    <w:p w14:paraId="2C2220E8" w14:textId="7C3B1813" w:rsidR="00306563" w:rsidRPr="00621496" w:rsidRDefault="00FC29C5" w:rsidP="005A5BFA">
      <w:pPr>
        <w:bidi w:val="0"/>
        <w:spacing w:line="240" w:lineRule="auto"/>
        <w:ind w:left="720"/>
        <w:rPr>
          <w:rFonts w:asciiTheme="minorBidi" w:eastAsia="Times New Roman" w:hAnsiTheme="minorBidi" w:cstheme="minorBidi"/>
          <w:color w:val="000000"/>
        </w:rPr>
      </w:pPr>
      <w:r w:rsidRPr="00621496">
        <w:rPr>
          <w:rFonts w:asciiTheme="minorBidi" w:eastAsia="Times New Roman" w:hAnsiTheme="minorBidi" w:cstheme="minorBidi"/>
          <w:color w:val="000000"/>
        </w:rPr>
        <w:t>See</w:t>
      </w:r>
      <w:r w:rsidR="00C91644">
        <w:rPr>
          <w:rFonts w:asciiTheme="minorBidi" w:eastAsia="Times New Roman" w:hAnsiTheme="minorBidi" w:cstheme="minorBidi"/>
          <w:color w:val="000000"/>
        </w:rPr>
        <w:t>k</w:t>
      </w:r>
      <w:r w:rsidRPr="00621496">
        <w:rPr>
          <w:rFonts w:asciiTheme="minorBidi" w:eastAsia="Times New Roman" w:hAnsiTheme="minorBidi" w:cstheme="minorBidi"/>
          <w:color w:val="000000"/>
        </w:rPr>
        <w:t xml:space="preserve"> out </w:t>
      </w:r>
      <w:r w:rsidR="007B291F">
        <w:rPr>
          <w:rFonts w:asciiTheme="minorBidi" w:eastAsia="Times New Roman" w:hAnsiTheme="minorBidi" w:cstheme="minorBidi"/>
          <w:color w:val="000000"/>
        </w:rPr>
        <w:t>the Lord</w:t>
      </w:r>
      <w:r w:rsidRPr="00621496">
        <w:rPr>
          <w:rFonts w:asciiTheme="minorBidi" w:eastAsia="Times New Roman" w:hAnsiTheme="minorBidi" w:cstheme="minorBidi"/>
          <w:color w:val="000000"/>
        </w:rPr>
        <w:t xml:space="preserve"> and live</w:t>
      </w:r>
    </w:p>
    <w:p w14:paraId="4B385A20" w14:textId="77777777" w:rsidR="007F7E4D" w:rsidRPr="00621496" w:rsidRDefault="007F7E4D" w:rsidP="005A5BFA">
      <w:pPr>
        <w:bidi w:val="0"/>
        <w:spacing w:line="240" w:lineRule="auto"/>
        <w:rPr>
          <w:rFonts w:asciiTheme="minorBidi" w:eastAsia="Times New Roman" w:hAnsiTheme="minorBidi" w:cstheme="minorBidi"/>
          <w:color w:val="000000"/>
        </w:rPr>
      </w:pPr>
    </w:p>
    <w:p w14:paraId="43A7AF2B" w14:textId="60286398" w:rsidR="00306563" w:rsidRPr="00621496" w:rsidRDefault="00306563"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Note that here the prophet voice</w:t>
      </w:r>
      <w:r w:rsidR="0060200A" w:rsidRPr="00621496">
        <w:rPr>
          <w:rFonts w:asciiTheme="minorBidi" w:eastAsia="Times New Roman" w:hAnsiTheme="minorBidi" w:cstheme="minorBidi"/>
          <w:color w:val="000000"/>
        </w:rPr>
        <w:t>s</w:t>
      </w:r>
      <w:r w:rsidRPr="00621496">
        <w:rPr>
          <w:rFonts w:asciiTheme="minorBidi" w:eastAsia="Times New Roman" w:hAnsiTheme="minorBidi" w:cstheme="minorBidi"/>
          <w:color w:val="000000"/>
        </w:rPr>
        <w:t xml:space="preserve"> God's threat in the third person</w:t>
      </w:r>
      <w:r w:rsidR="00C91644">
        <w:rPr>
          <w:rFonts w:asciiTheme="minorBidi" w:eastAsia="Times New Roman" w:hAnsiTheme="minorBidi" w:cstheme="minorBidi"/>
          <w:color w:val="000000"/>
        </w:rPr>
        <w:t xml:space="preserve"> — </w:t>
      </w:r>
      <w:r w:rsidRPr="00621496">
        <w:rPr>
          <w:rFonts w:asciiTheme="minorBidi" w:eastAsia="Times New Roman" w:hAnsiTheme="minorBidi" w:cstheme="minorBidi"/>
          <w:color w:val="000000"/>
        </w:rPr>
        <w:t xml:space="preserve">no longer </w:t>
      </w:r>
      <w:r w:rsidRPr="00621496">
        <w:rPr>
          <w:rFonts w:asciiTheme="minorBidi" w:eastAsia="Times New Roman" w:hAnsiTheme="minorBidi" w:cstheme="minorBidi"/>
          <w:i/>
          <w:iCs/>
          <w:color w:val="000000"/>
        </w:rPr>
        <w:t>dirshuni</w:t>
      </w:r>
      <w:r w:rsidRPr="00621496">
        <w:rPr>
          <w:rFonts w:asciiTheme="minorBidi" w:eastAsia="Times New Roman" w:hAnsiTheme="minorBidi" w:cstheme="minorBidi"/>
          <w:color w:val="000000"/>
        </w:rPr>
        <w:t xml:space="preserve"> but </w:t>
      </w:r>
      <w:r w:rsidRPr="00621496">
        <w:rPr>
          <w:rFonts w:asciiTheme="minorBidi" w:eastAsia="Times New Roman" w:hAnsiTheme="minorBidi" w:cstheme="minorBidi"/>
          <w:i/>
          <w:iCs/>
          <w:color w:val="000000"/>
        </w:rPr>
        <w:t>dirshu et Hashem</w:t>
      </w:r>
      <w:r w:rsidRPr="00621496">
        <w:rPr>
          <w:rFonts w:asciiTheme="minorBidi" w:eastAsia="Times New Roman" w:hAnsiTheme="minorBidi" w:cstheme="minorBidi"/>
          <w:color w:val="000000"/>
        </w:rPr>
        <w:t xml:space="preserve">; the sense is that </w:t>
      </w:r>
      <w:r w:rsidR="0060200A" w:rsidRPr="00621496">
        <w:rPr>
          <w:rFonts w:asciiTheme="minorBidi" w:eastAsia="Times New Roman" w:hAnsiTheme="minorBidi" w:cstheme="minorBidi"/>
          <w:color w:val="000000"/>
        </w:rPr>
        <w:t xml:space="preserve">even the mention of </w:t>
      </w:r>
      <w:r w:rsidRPr="00621496">
        <w:rPr>
          <w:rFonts w:asciiTheme="minorBidi" w:eastAsia="Times New Roman" w:hAnsiTheme="minorBidi" w:cstheme="minorBidi"/>
          <w:color w:val="000000"/>
        </w:rPr>
        <w:t xml:space="preserve">the </w:t>
      </w:r>
      <w:r w:rsidR="003B7666" w:rsidRPr="00621496">
        <w:rPr>
          <w:rFonts w:asciiTheme="minorBidi" w:eastAsia="Times New Roman" w:hAnsiTheme="minorBidi" w:cstheme="minorBidi"/>
          <w:color w:val="000000"/>
        </w:rPr>
        <w:t>Beit El</w:t>
      </w:r>
      <w:r w:rsidRPr="00621496">
        <w:rPr>
          <w:rFonts w:asciiTheme="minorBidi" w:eastAsia="Times New Roman" w:hAnsiTheme="minorBidi" w:cstheme="minorBidi"/>
          <w:color w:val="000000"/>
        </w:rPr>
        <w:t>/</w:t>
      </w:r>
      <w:r w:rsidR="0025397B">
        <w:rPr>
          <w:rFonts w:asciiTheme="minorBidi" w:eastAsia="Times New Roman" w:hAnsiTheme="minorBidi" w:cstheme="minorBidi"/>
          <w:color w:val="000000"/>
        </w:rPr>
        <w:t xml:space="preserve"> </w:t>
      </w:r>
      <w:r w:rsidRPr="00621496">
        <w:rPr>
          <w:rFonts w:asciiTheme="minorBidi" w:eastAsia="Times New Roman" w:hAnsiTheme="minorBidi" w:cstheme="minorBidi"/>
          <w:color w:val="000000"/>
        </w:rPr>
        <w:t>Gilgal/</w:t>
      </w:r>
      <w:r w:rsidR="0025397B">
        <w:rPr>
          <w:rFonts w:asciiTheme="minorBidi" w:eastAsia="Times New Roman" w:hAnsiTheme="minorBidi" w:cstheme="minorBidi"/>
          <w:color w:val="000000"/>
        </w:rPr>
        <w:t xml:space="preserve"> </w:t>
      </w:r>
      <w:r w:rsidR="003B7666" w:rsidRPr="00621496">
        <w:rPr>
          <w:rFonts w:asciiTheme="minorBidi" w:eastAsia="Times New Roman" w:hAnsiTheme="minorBidi" w:cstheme="minorBidi"/>
          <w:color w:val="000000"/>
        </w:rPr>
        <w:t>Be’er</w:t>
      </w:r>
      <w:r w:rsidRPr="00621496">
        <w:rPr>
          <w:rFonts w:asciiTheme="minorBidi" w:eastAsia="Times New Roman" w:hAnsiTheme="minorBidi" w:cstheme="minorBidi"/>
          <w:color w:val="000000"/>
        </w:rPr>
        <w:t xml:space="preserve"> Sheva pilgrimages </w:t>
      </w:r>
      <w:r w:rsidR="0060200A" w:rsidRPr="00621496">
        <w:rPr>
          <w:rFonts w:asciiTheme="minorBidi" w:eastAsia="Times New Roman" w:hAnsiTheme="minorBidi" w:cstheme="minorBidi"/>
          <w:color w:val="000000"/>
        </w:rPr>
        <w:t xml:space="preserve">have distanced God from the people. </w:t>
      </w:r>
    </w:p>
    <w:p w14:paraId="257CEA00" w14:textId="4429C4D6" w:rsidR="00FC29C5" w:rsidRPr="00621496" w:rsidRDefault="00FC29C5" w:rsidP="005A5BFA">
      <w:pPr>
        <w:bidi w:val="0"/>
        <w:spacing w:line="240" w:lineRule="auto"/>
        <w:ind w:left="720"/>
        <w:rPr>
          <w:rFonts w:asciiTheme="minorBidi" w:eastAsia="Times New Roman" w:hAnsiTheme="minorBidi" w:cstheme="minorBidi"/>
          <w:color w:val="000000"/>
        </w:rPr>
      </w:pPr>
    </w:p>
    <w:p w14:paraId="1171207C" w14:textId="0881A1E1" w:rsidR="00FC29C5" w:rsidRPr="00621496" w:rsidRDefault="00FC29C5" w:rsidP="005A5BFA">
      <w:pPr>
        <w:bidi w:val="0"/>
        <w:spacing w:line="240" w:lineRule="auto"/>
        <w:ind w:left="720"/>
        <w:jc w:val="both"/>
        <w:rPr>
          <w:rFonts w:asciiTheme="minorBidi" w:eastAsia="Times New Roman" w:hAnsiTheme="minorBidi" w:cstheme="minorBidi"/>
          <w:i/>
          <w:iCs/>
          <w:color w:val="000000"/>
        </w:rPr>
      </w:pPr>
      <w:r w:rsidRPr="00621496">
        <w:rPr>
          <w:rFonts w:asciiTheme="minorBidi" w:eastAsia="Times New Roman" w:hAnsiTheme="minorBidi" w:cstheme="minorBidi"/>
          <w:i/>
          <w:iCs/>
          <w:color w:val="000000"/>
        </w:rPr>
        <w:t>Pen yitzlach ka</w:t>
      </w:r>
      <w:r w:rsidR="00FA50F9" w:rsidRPr="00621496">
        <w:rPr>
          <w:rFonts w:asciiTheme="minorBidi" w:eastAsia="Times New Roman" w:hAnsiTheme="minorBidi" w:cstheme="minorBidi"/>
          <w:i/>
          <w:iCs/>
          <w:color w:val="000000"/>
        </w:rPr>
        <w:t>-</w:t>
      </w:r>
      <w:r w:rsidRPr="00621496">
        <w:rPr>
          <w:rFonts w:asciiTheme="minorBidi" w:eastAsia="Times New Roman" w:hAnsiTheme="minorBidi" w:cstheme="minorBidi"/>
          <w:i/>
          <w:iCs/>
          <w:color w:val="000000"/>
        </w:rPr>
        <w:t>eish Beit Yosef</w:t>
      </w:r>
    </w:p>
    <w:p w14:paraId="47FF1C46" w14:textId="5D113354" w:rsidR="00FC29C5" w:rsidRPr="00621496" w:rsidRDefault="00FC29C5" w:rsidP="005A5BFA">
      <w:pPr>
        <w:bidi w:val="0"/>
        <w:spacing w:line="240" w:lineRule="auto"/>
        <w:ind w:left="720"/>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Lest He break out like fire in the </w:t>
      </w:r>
      <w:r w:rsidR="0025397B">
        <w:rPr>
          <w:rFonts w:asciiTheme="minorBidi" w:eastAsia="Times New Roman" w:hAnsiTheme="minorBidi" w:cstheme="minorBidi"/>
          <w:color w:val="000000"/>
        </w:rPr>
        <w:t>H</w:t>
      </w:r>
      <w:r w:rsidRPr="00621496">
        <w:rPr>
          <w:rFonts w:asciiTheme="minorBidi" w:eastAsia="Times New Roman" w:hAnsiTheme="minorBidi" w:cstheme="minorBidi"/>
          <w:color w:val="000000"/>
        </w:rPr>
        <w:t xml:space="preserve">ouse of </w:t>
      </w:r>
      <w:r w:rsidR="00FA50F9" w:rsidRPr="00621496">
        <w:rPr>
          <w:rFonts w:asciiTheme="minorBidi" w:eastAsia="Times New Roman" w:hAnsiTheme="minorBidi" w:cstheme="minorBidi"/>
          <w:color w:val="000000"/>
        </w:rPr>
        <w:t>Yosef</w:t>
      </w:r>
    </w:p>
    <w:p w14:paraId="4BE65F42" w14:textId="77777777" w:rsidR="007F7E4D" w:rsidRPr="00621496" w:rsidRDefault="007F7E4D" w:rsidP="005A5BFA">
      <w:pPr>
        <w:bidi w:val="0"/>
        <w:spacing w:line="240" w:lineRule="auto"/>
        <w:jc w:val="both"/>
        <w:rPr>
          <w:rFonts w:asciiTheme="minorBidi" w:eastAsia="Times New Roman" w:hAnsiTheme="minorBidi" w:cstheme="minorBidi"/>
          <w:color w:val="000000"/>
        </w:rPr>
      </w:pPr>
    </w:p>
    <w:p w14:paraId="691C9A9D" w14:textId="5A2A9FA1" w:rsidR="00FC29C5" w:rsidRPr="00621496" w:rsidRDefault="0060200A"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"The House of </w:t>
      </w:r>
      <w:r w:rsidR="00FA50F9" w:rsidRPr="00621496">
        <w:rPr>
          <w:rFonts w:asciiTheme="minorBidi" w:eastAsia="Times New Roman" w:hAnsiTheme="minorBidi" w:cstheme="minorBidi"/>
          <w:color w:val="000000"/>
        </w:rPr>
        <w:t>Yosef</w:t>
      </w:r>
      <w:r w:rsidRPr="00621496">
        <w:rPr>
          <w:rFonts w:asciiTheme="minorBidi" w:eastAsia="Times New Roman" w:hAnsiTheme="minorBidi" w:cstheme="minorBidi"/>
          <w:color w:val="000000"/>
        </w:rPr>
        <w:t>" is used, in various forms, as a</w:t>
      </w:r>
      <w:r w:rsidR="00F46534" w:rsidRPr="00621496">
        <w:rPr>
          <w:rFonts w:asciiTheme="minorBidi" w:eastAsia="Times New Roman" w:hAnsiTheme="minorBidi" w:cstheme="minorBidi"/>
          <w:color w:val="000000"/>
        </w:rPr>
        <w:t xml:space="preserve"> cognomen for the northern kingdom (see, in a beautifully lyrical example, </w:t>
      </w:r>
      <w:r w:rsidR="00FA50F9" w:rsidRPr="00621496">
        <w:rPr>
          <w:rFonts w:asciiTheme="minorBidi" w:eastAsia="Times New Roman" w:hAnsiTheme="minorBidi" w:cstheme="minorBidi"/>
          <w:i/>
          <w:iCs/>
          <w:color w:val="000000"/>
        </w:rPr>
        <w:t>Yirmeyahu</w:t>
      </w:r>
      <w:r w:rsidR="00F46534" w:rsidRPr="00621496">
        <w:rPr>
          <w:rFonts w:asciiTheme="minorBidi" w:eastAsia="Times New Roman" w:hAnsiTheme="minorBidi" w:cstheme="minorBidi"/>
          <w:color w:val="000000"/>
        </w:rPr>
        <w:t xml:space="preserve"> 31:19). Note also how the repeated trope of </w:t>
      </w:r>
      <w:r w:rsidR="00F46534" w:rsidRPr="00621496">
        <w:rPr>
          <w:rFonts w:asciiTheme="minorBidi" w:eastAsia="Times New Roman" w:hAnsiTheme="minorBidi" w:cstheme="minorBidi"/>
          <w:i/>
          <w:iCs/>
          <w:color w:val="000000"/>
        </w:rPr>
        <w:t>bayit</w:t>
      </w:r>
      <w:r w:rsidR="00F46534" w:rsidRPr="00621496">
        <w:rPr>
          <w:rFonts w:asciiTheme="minorBidi" w:eastAsia="Times New Roman" w:hAnsiTheme="minorBidi" w:cstheme="minorBidi"/>
          <w:color w:val="000000"/>
        </w:rPr>
        <w:t xml:space="preserve"> is used here, to set off</w:t>
      </w:r>
      <w:r w:rsidR="008C351D">
        <w:rPr>
          <w:rFonts w:asciiTheme="minorBidi" w:eastAsia="Times New Roman" w:hAnsiTheme="minorBidi" w:cstheme="minorBidi"/>
          <w:color w:val="000000"/>
        </w:rPr>
        <w:t xml:space="preserve"> </w:t>
      </w:r>
      <w:r w:rsidR="00F46534" w:rsidRPr="00621496">
        <w:rPr>
          <w:rFonts w:asciiTheme="minorBidi" w:eastAsia="Times New Roman" w:hAnsiTheme="minorBidi" w:cstheme="minorBidi"/>
          <w:i/>
          <w:iCs/>
          <w:color w:val="000000"/>
        </w:rPr>
        <w:t xml:space="preserve">Beit </w:t>
      </w:r>
      <w:r w:rsidR="00FA50F9" w:rsidRPr="00621496">
        <w:rPr>
          <w:rFonts w:asciiTheme="minorBidi" w:eastAsia="Times New Roman" w:hAnsiTheme="minorBidi" w:cstheme="minorBidi"/>
          <w:i/>
          <w:iCs/>
          <w:color w:val="000000"/>
        </w:rPr>
        <w:t>Yosef</w:t>
      </w:r>
      <w:r w:rsidR="00F46534" w:rsidRPr="00621496">
        <w:rPr>
          <w:rFonts w:asciiTheme="minorBidi" w:eastAsia="Times New Roman" w:hAnsiTheme="minorBidi" w:cstheme="minorBidi"/>
          <w:color w:val="000000"/>
        </w:rPr>
        <w:t xml:space="preserve"> (the </w:t>
      </w:r>
      <w:r w:rsidR="0025397B">
        <w:rPr>
          <w:rFonts w:asciiTheme="minorBidi" w:eastAsia="Times New Roman" w:hAnsiTheme="minorBidi" w:cstheme="minorBidi"/>
          <w:color w:val="000000"/>
        </w:rPr>
        <w:t>N</w:t>
      </w:r>
      <w:r w:rsidR="00F46534" w:rsidRPr="00621496">
        <w:rPr>
          <w:rFonts w:asciiTheme="minorBidi" w:eastAsia="Times New Roman" w:hAnsiTheme="minorBidi" w:cstheme="minorBidi"/>
          <w:color w:val="000000"/>
        </w:rPr>
        <w:t xml:space="preserve">orthern </w:t>
      </w:r>
      <w:r w:rsidR="0025397B">
        <w:rPr>
          <w:rFonts w:asciiTheme="minorBidi" w:eastAsia="Times New Roman" w:hAnsiTheme="minorBidi" w:cstheme="minorBidi"/>
          <w:color w:val="000000"/>
        </w:rPr>
        <w:t>K</w:t>
      </w:r>
      <w:r w:rsidR="00F46534" w:rsidRPr="00621496">
        <w:rPr>
          <w:rFonts w:asciiTheme="minorBidi" w:eastAsia="Times New Roman" w:hAnsiTheme="minorBidi" w:cstheme="minorBidi"/>
          <w:color w:val="000000"/>
        </w:rPr>
        <w:t>ingdom) against, but allied with</w:t>
      </w:r>
      <w:r w:rsidR="00C91644">
        <w:rPr>
          <w:rFonts w:asciiTheme="minorBidi" w:eastAsia="Times New Roman" w:hAnsiTheme="minorBidi" w:cstheme="minorBidi"/>
          <w:color w:val="000000"/>
        </w:rPr>
        <w:t>,</w:t>
      </w:r>
      <w:r w:rsidR="00F46534" w:rsidRPr="00621496">
        <w:rPr>
          <w:rFonts w:asciiTheme="minorBidi" w:eastAsia="Times New Roman" w:hAnsiTheme="minorBidi" w:cstheme="minorBidi"/>
          <w:color w:val="000000"/>
        </w:rPr>
        <w:t xml:space="preserve"> </w:t>
      </w:r>
      <w:r w:rsidR="003B7666" w:rsidRPr="00621496">
        <w:rPr>
          <w:rFonts w:asciiTheme="minorBidi" w:eastAsia="Times New Roman" w:hAnsiTheme="minorBidi" w:cstheme="minorBidi"/>
          <w:i/>
          <w:iCs/>
          <w:color w:val="000000"/>
        </w:rPr>
        <w:t>Beit El</w:t>
      </w:r>
      <w:r w:rsidR="0025397B">
        <w:rPr>
          <w:rFonts w:asciiTheme="minorBidi" w:eastAsia="Times New Roman" w:hAnsiTheme="minorBidi" w:cstheme="minorBidi"/>
          <w:i/>
          <w:iCs/>
          <w:color w:val="000000"/>
        </w:rPr>
        <w:t xml:space="preserve"> </w:t>
      </w:r>
      <w:r w:rsidR="0025397B">
        <w:rPr>
          <w:rFonts w:asciiTheme="minorBidi" w:eastAsia="Times New Roman" w:hAnsiTheme="minorBidi" w:cstheme="minorBidi"/>
          <w:color w:val="000000"/>
        </w:rPr>
        <w:t xml:space="preserve">— </w:t>
      </w:r>
      <w:r w:rsidR="00F46534" w:rsidRPr="00621496">
        <w:rPr>
          <w:rFonts w:asciiTheme="minorBidi" w:eastAsia="Times New Roman" w:hAnsiTheme="minorBidi" w:cstheme="minorBidi"/>
          <w:color w:val="000000"/>
        </w:rPr>
        <w:t xml:space="preserve">to wit, if </w:t>
      </w:r>
      <w:r w:rsidR="00FA50F9" w:rsidRPr="00621496">
        <w:rPr>
          <w:rFonts w:asciiTheme="minorBidi" w:eastAsia="Times New Roman" w:hAnsiTheme="minorBidi" w:cstheme="minorBidi"/>
          <w:color w:val="000000"/>
        </w:rPr>
        <w:t>Yosef</w:t>
      </w:r>
      <w:r w:rsidR="00F46534" w:rsidRPr="00621496">
        <w:rPr>
          <w:rFonts w:asciiTheme="minorBidi" w:eastAsia="Times New Roman" w:hAnsiTheme="minorBidi" w:cstheme="minorBidi"/>
          <w:color w:val="000000"/>
        </w:rPr>
        <w:t>'s house is burned, that will also mean the devouring and destruction of God's house (</w:t>
      </w:r>
      <w:r w:rsidR="003B7666" w:rsidRPr="00621496">
        <w:rPr>
          <w:rFonts w:asciiTheme="minorBidi" w:eastAsia="Times New Roman" w:hAnsiTheme="minorBidi" w:cstheme="minorBidi"/>
          <w:color w:val="000000"/>
        </w:rPr>
        <w:t>Beit El</w:t>
      </w:r>
      <w:r w:rsidR="00F46534" w:rsidRPr="00621496">
        <w:rPr>
          <w:rFonts w:asciiTheme="minorBidi" w:eastAsia="Times New Roman" w:hAnsiTheme="minorBidi" w:cstheme="minorBidi"/>
          <w:color w:val="000000"/>
        </w:rPr>
        <w:t xml:space="preserve">). </w:t>
      </w:r>
    </w:p>
    <w:p w14:paraId="5FE13473" w14:textId="77777777" w:rsidR="007F7E4D" w:rsidRPr="00621496" w:rsidRDefault="007F7E4D" w:rsidP="005A5BFA">
      <w:pPr>
        <w:bidi w:val="0"/>
        <w:spacing w:line="240" w:lineRule="auto"/>
        <w:jc w:val="both"/>
        <w:rPr>
          <w:rFonts w:asciiTheme="minorBidi" w:eastAsia="Times New Roman" w:hAnsiTheme="minorBidi" w:cstheme="minorBidi"/>
          <w:color w:val="000000"/>
        </w:rPr>
      </w:pPr>
    </w:p>
    <w:p w14:paraId="31501D2B" w14:textId="579AFB67" w:rsidR="007E24FE" w:rsidRPr="00621496" w:rsidRDefault="007E24FE"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Note also how a later prophet (</w:t>
      </w:r>
      <w:r w:rsidRPr="008B7308">
        <w:rPr>
          <w:rFonts w:asciiTheme="minorBidi" w:eastAsia="Times New Roman" w:hAnsiTheme="minorBidi" w:cstheme="minorBidi"/>
          <w:i/>
          <w:iCs/>
          <w:color w:val="000000"/>
        </w:rPr>
        <w:t>Ovad</w:t>
      </w:r>
      <w:r w:rsidR="0025397B" w:rsidRPr="008B7308">
        <w:rPr>
          <w:rFonts w:asciiTheme="minorBidi" w:eastAsia="Times New Roman" w:hAnsiTheme="minorBidi" w:cstheme="minorBidi"/>
          <w:i/>
          <w:iCs/>
          <w:color w:val="000000"/>
        </w:rPr>
        <w:t>ya</w:t>
      </w:r>
      <w:r w:rsidR="0025397B">
        <w:rPr>
          <w:rFonts w:asciiTheme="minorBidi" w:eastAsia="Times New Roman" w:hAnsiTheme="minorBidi" w:cstheme="minorBidi"/>
          <w:color w:val="000000"/>
        </w:rPr>
        <w:t xml:space="preserve"> 1:</w:t>
      </w:r>
      <w:r w:rsidRPr="00621496">
        <w:rPr>
          <w:rFonts w:asciiTheme="minorBidi" w:eastAsia="Times New Roman" w:hAnsiTheme="minorBidi" w:cstheme="minorBidi"/>
          <w:color w:val="000000"/>
        </w:rPr>
        <w:t xml:space="preserve">18) turns this image inside out and "redeems" the House of </w:t>
      </w:r>
      <w:r w:rsidR="00FA50F9" w:rsidRPr="00621496">
        <w:rPr>
          <w:rFonts w:asciiTheme="minorBidi" w:eastAsia="Times New Roman" w:hAnsiTheme="minorBidi" w:cstheme="minorBidi"/>
          <w:color w:val="000000"/>
        </w:rPr>
        <w:t>Yosef</w:t>
      </w:r>
      <w:r w:rsidRPr="00621496">
        <w:rPr>
          <w:rFonts w:asciiTheme="minorBidi" w:eastAsia="Times New Roman" w:hAnsiTheme="minorBidi" w:cstheme="minorBidi"/>
          <w:color w:val="000000"/>
        </w:rPr>
        <w:t xml:space="preserve">: </w:t>
      </w:r>
    </w:p>
    <w:p w14:paraId="5DA618EF" w14:textId="77777777" w:rsidR="007F7E4D" w:rsidRPr="00621496" w:rsidRDefault="007F7E4D" w:rsidP="005A5BFA">
      <w:pPr>
        <w:bidi w:val="0"/>
        <w:spacing w:line="240" w:lineRule="auto"/>
        <w:jc w:val="both"/>
        <w:rPr>
          <w:rFonts w:asciiTheme="minorBidi" w:eastAsia="Times New Roman" w:hAnsiTheme="minorBidi" w:cstheme="minorBidi"/>
          <w:color w:val="000000"/>
        </w:rPr>
      </w:pPr>
    </w:p>
    <w:p w14:paraId="5B74329C" w14:textId="2864D00B" w:rsidR="007E24FE" w:rsidRPr="00621496" w:rsidRDefault="007E24FE" w:rsidP="005A5BFA">
      <w:pPr>
        <w:bidi w:val="0"/>
        <w:spacing w:line="240" w:lineRule="auto"/>
        <w:ind w:left="720"/>
        <w:jc w:val="both"/>
        <w:rPr>
          <w:rFonts w:asciiTheme="minorBidi" w:eastAsia="Times New Roman" w:hAnsiTheme="minorBidi" w:cstheme="minorBidi"/>
          <w:color w:val="000000"/>
        </w:rPr>
      </w:pPr>
      <w:r w:rsidRPr="00621496">
        <w:rPr>
          <w:rFonts w:asciiTheme="minorBidi" w:hAnsiTheme="minorBidi" w:cstheme="minorBidi"/>
          <w:color w:val="000000"/>
          <w:shd w:val="clear" w:color="auto" w:fill="FFFFFF"/>
        </w:rPr>
        <w:t xml:space="preserve">And the house of </w:t>
      </w:r>
      <w:r w:rsidR="0025397B">
        <w:rPr>
          <w:rFonts w:asciiTheme="minorBidi" w:hAnsiTheme="minorBidi" w:cstheme="minorBidi"/>
          <w:color w:val="000000"/>
          <w:shd w:val="clear" w:color="auto" w:fill="FFFFFF"/>
        </w:rPr>
        <w:t>Ya’akov</w:t>
      </w:r>
      <w:r w:rsidRPr="00621496">
        <w:rPr>
          <w:rFonts w:asciiTheme="minorBidi" w:hAnsiTheme="minorBidi" w:cstheme="minorBidi"/>
          <w:color w:val="000000"/>
          <w:shd w:val="clear" w:color="auto" w:fill="FFFFFF"/>
        </w:rPr>
        <w:t xml:space="preserve"> (</w:t>
      </w:r>
      <w:r w:rsidRPr="00621496">
        <w:rPr>
          <w:rFonts w:asciiTheme="minorBidi" w:hAnsiTheme="minorBidi" w:cstheme="minorBidi"/>
          <w:i/>
          <w:iCs/>
          <w:color w:val="000000"/>
          <w:shd w:val="clear" w:color="auto" w:fill="FFFFFF"/>
        </w:rPr>
        <w:t>Beit Y</w:t>
      </w:r>
      <w:r w:rsidR="003B7666" w:rsidRPr="00621496">
        <w:rPr>
          <w:rFonts w:asciiTheme="minorBidi" w:hAnsiTheme="minorBidi" w:cstheme="minorBidi"/>
          <w:i/>
          <w:iCs/>
          <w:color w:val="000000"/>
          <w:shd w:val="clear" w:color="auto" w:fill="FFFFFF"/>
        </w:rPr>
        <w:t>a’a</w:t>
      </w:r>
      <w:r w:rsidRPr="00621496">
        <w:rPr>
          <w:rFonts w:asciiTheme="minorBidi" w:hAnsiTheme="minorBidi" w:cstheme="minorBidi"/>
          <w:i/>
          <w:iCs/>
          <w:color w:val="000000"/>
          <w:shd w:val="clear" w:color="auto" w:fill="FFFFFF"/>
        </w:rPr>
        <w:t>kov</w:t>
      </w:r>
      <w:r w:rsidRPr="00621496">
        <w:rPr>
          <w:rFonts w:asciiTheme="minorBidi" w:hAnsiTheme="minorBidi" w:cstheme="minorBidi"/>
          <w:color w:val="000000"/>
          <w:shd w:val="clear" w:color="auto" w:fill="FFFFFF"/>
        </w:rPr>
        <w:t xml:space="preserve">) shall be a fire, and the house of </w:t>
      </w:r>
      <w:r w:rsidR="0025397B">
        <w:rPr>
          <w:rFonts w:asciiTheme="minorBidi" w:hAnsiTheme="minorBidi" w:cstheme="minorBidi"/>
          <w:color w:val="000000"/>
          <w:shd w:val="clear" w:color="auto" w:fill="FFFFFF"/>
        </w:rPr>
        <w:t>Yosef</w:t>
      </w:r>
      <w:r w:rsidRPr="00621496">
        <w:rPr>
          <w:rFonts w:asciiTheme="minorBidi" w:hAnsiTheme="minorBidi" w:cstheme="minorBidi"/>
          <w:color w:val="000000"/>
          <w:shd w:val="clear" w:color="auto" w:fill="FFFFFF"/>
        </w:rPr>
        <w:t xml:space="preserve"> (</w:t>
      </w:r>
      <w:r w:rsidRPr="00621496">
        <w:rPr>
          <w:rFonts w:asciiTheme="minorBidi" w:hAnsiTheme="minorBidi" w:cstheme="minorBidi"/>
          <w:i/>
          <w:iCs/>
          <w:color w:val="000000"/>
          <w:shd w:val="clear" w:color="auto" w:fill="FFFFFF"/>
        </w:rPr>
        <w:t xml:space="preserve">Beit </w:t>
      </w:r>
      <w:r w:rsidR="00FA50F9" w:rsidRPr="00621496">
        <w:rPr>
          <w:rFonts w:asciiTheme="minorBidi" w:hAnsiTheme="minorBidi" w:cstheme="minorBidi"/>
          <w:i/>
          <w:iCs/>
          <w:color w:val="000000"/>
          <w:shd w:val="clear" w:color="auto" w:fill="FFFFFF"/>
        </w:rPr>
        <w:t>Yosef</w:t>
      </w:r>
      <w:r w:rsidRPr="00621496">
        <w:rPr>
          <w:rFonts w:asciiTheme="minorBidi" w:hAnsiTheme="minorBidi" w:cstheme="minorBidi"/>
          <w:color w:val="000000"/>
          <w:shd w:val="clear" w:color="auto" w:fill="FFFFFF"/>
        </w:rPr>
        <w:t>) a flame, and the house of Esa</w:t>
      </w:r>
      <w:r w:rsidR="0025397B">
        <w:rPr>
          <w:rFonts w:asciiTheme="minorBidi" w:hAnsiTheme="minorBidi" w:cstheme="minorBidi"/>
          <w:color w:val="000000"/>
          <w:shd w:val="clear" w:color="auto" w:fill="FFFFFF"/>
        </w:rPr>
        <w:t>v</w:t>
      </w:r>
      <w:r w:rsidRPr="00621496">
        <w:rPr>
          <w:rFonts w:asciiTheme="minorBidi" w:hAnsiTheme="minorBidi" w:cstheme="minorBidi"/>
          <w:color w:val="000000"/>
          <w:shd w:val="clear" w:color="auto" w:fill="FFFFFF"/>
        </w:rPr>
        <w:t xml:space="preserve"> (</w:t>
      </w:r>
      <w:r w:rsidRPr="00621496">
        <w:rPr>
          <w:rFonts w:asciiTheme="minorBidi" w:hAnsiTheme="minorBidi" w:cstheme="minorBidi"/>
          <w:i/>
          <w:iCs/>
          <w:color w:val="000000"/>
          <w:shd w:val="clear" w:color="auto" w:fill="FFFFFF"/>
        </w:rPr>
        <w:t>Beit Esav</w:t>
      </w:r>
      <w:r w:rsidRPr="00621496">
        <w:rPr>
          <w:rFonts w:asciiTheme="minorBidi" w:hAnsiTheme="minorBidi" w:cstheme="minorBidi"/>
          <w:color w:val="000000"/>
          <w:shd w:val="clear" w:color="auto" w:fill="FFFFFF"/>
        </w:rPr>
        <w:t xml:space="preserve">) for stubble, and they shall kindle in them, and devour them; and there shall </w:t>
      </w:r>
      <w:r w:rsidRPr="00621496">
        <w:rPr>
          <w:rFonts w:asciiTheme="minorBidi" w:hAnsiTheme="minorBidi" w:cstheme="minorBidi"/>
          <w:color w:val="000000"/>
          <w:shd w:val="clear" w:color="auto" w:fill="FFFFFF"/>
        </w:rPr>
        <w:lastRenderedPageBreak/>
        <w:t xml:space="preserve">not be any remaining of the </w:t>
      </w:r>
      <w:r w:rsidR="0025397B">
        <w:rPr>
          <w:rFonts w:asciiTheme="minorBidi" w:hAnsiTheme="minorBidi" w:cstheme="minorBidi"/>
          <w:color w:val="000000"/>
          <w:shd w:val="clear" w:color="auto" w:fill="FFFFFF"/>
        </w:rPr>
        <w:t>H</w:t>
      </w:r>
      <w:r w:rsidRPr="00621496">
        <w:rPr>
          <w:rFonts w:asciiTheme="minorBidi" w:hAnsiTheme="minorBidi" w:cstheme="minorBidi"/>
          <w:color w:val="000000"/>
          <w:shd w:val="clear" w:color="auto" w:fill="FFFFFF"/>
        </w:rPr>
        <w:t>ouse of Esa</w:t>
      </w:r>
      <w:r w:rsidR="0025397B">
        <w:rPr>
          <w:rFonts w:asciiTheme="minorBidi" w:hAnsiTheme="minorBidi" w:cstheme="minorBidi"/>
          <w:color w:val="000000"/>
          <w:shd w:val="clear" w:color="auto" w:fill="FFFFFF"/>
        </w:rPr>
        <w:t xml:space="preserve">v </w:t>
      </w:r>
      <w:r w:rsidR="00005861" w:rsidRPr="00621496">
        <w:rPr>
          <w:rFonts w:asciiTheme="minorBidi" w:hAnsiTheme="minorBidi" w:cstheme="minorBidi"/>
          <w:color w:val="000000"/>
          <w:shd w:val="clear" w:color="auto" w:fill="FFFFFF"/>
        </w:rPr>
        <w:t>(</w:t>
      </w:r>
      <w:r w:rsidR="00005861" w:rsidRPr="00621496">
        <w:rPr>
          <w:rFonts w:asciiTheme="minorBidi" w:hAnsiTheme="minorBidi" w:cstheme="minorBidi"/>
          <w:i/>
          <w:iCs/>
          <w:color w:val="000000"/>
          <w:shd w:val="clear" w:color="auto" w:fill="FFFFFF"/>
        </w:rPr>
        <w:t>Beit Esav</w:t>
      </w:r>
      <w:r w:rsidR="00005861" w:rsidRPr="00621496">
        <w:rPr>
          <w:rFonts w:asciiTheme="minorBidi" w:hAnsiTheme="minorBidi" w:cstheme="minorBidi"/>
          <w:color w:val="000000"/>
          <w:shd w:val="clear" w:color="auto" w:fill="FFFFFF"/>
        </w:rPr>
        <w:t>)</w:t>
      </w:r>
      <w:r w:rsidRPr="00621496">
        <w:rPr>
          <w:rFonts w:asciiTheme="minorBidi" w:hAnsiTheme="minorBidi" w:cstheme="minorBidi"/>
          <w:color w:val="000000"/>
          <w:shd w:val="clear" w:color="auto" w:fill="FFFFFF"/>
        </w:rPr>
        <w:t xml:space="preserve">; for </w:t>
      </w:r>
      <w:r w:rsidR="007B291F">
        <w:rPr>
          <w:rFonts w:asciiTheme="minorBidi" w:hAnsiTheme="minorBidi" w:cstheme="minorBidi"/>
          <w:color w:val="000000"/>
          <w:shd w:val="clear" w:color="auto" w:fill="FFFFFF"/>
        </w:rPr>
        <w:t>the Lord</w:t>
      </w:r>
      <w:r w:rsidRPr="00621496">
        <w:rPr>
          <w:rFonts w:asciiTheme="minorBidi" w:hAnsiTheme="minorBidi" w:cstheme="minorBidi"/>
          <w:color w:val="000000"/>
          <w:shd w:val="clear" w:color="auto" w:fill="FFFFFF"/>
        </w:rPr>
        <w:t xml:space="preserve"> has spoken.</w:t>
      </w:r>
    </w:p>
    <w:p w14:paraId="7FEC5351" w14:textId="3157A7E9" w:rsidR="00F46534" w:rsidRDefault="00F46534" w:rsidP="005A5BFA">
      <w:pPr>
        <w:bidi w:val="0"/>
        <w:spacing w:line="240" w:lineRule="auto"/>
        <w:jc w:val="both"/>
        <w:rPr>
          <w:rFonts w:asciiTheme="minorBidi" w:eastAsia="Times New Roman" w:hAnsiTheme="minorBidi" w:cstheme="minorBidi"/>
          <w:color w:val="000000"/>
        </w:rPr>
      </w:pPr>
    </w:p>
    <w:p w14:paraId="0AD15364" w14:textId="77777777" w:rsidR="00C91644" w:rsidRPr="00621496" w:rsidRDefault="00C91644" w:rsidP="005A5BFA">
      <w:pPr>
        <w:bidi w:val="0"/>
        <w:spacing w:line="240" w:lineRule="auto"/>
        <w:jc w:val="both"/>
        <w:rPr>
          <w:rFonts w:asciiTheme="minorBidi" w:eastAsia="Times New Roman" w:hAnsiTheme="minorBidi" w:cstheme="minorBidi"/>
          <w:color w:val="000000"/>
        </w:rPr>
      </w:pPr>
    </w:p>
    <w:p w14:paraId="69F43FB9" w14:textId="5068A632" w:rsidR="00FC29C5" w:rsidRPr="00621496" w:rsidRDefault="00FC29C5" w:rsidP="005A5BFA">
      <w:pPr>
        <w:bidi w:val="0"/>
        <w:spacing w:line="240" w:lineRule="auto"/>
        <w:ind w:left="720"/>
        <w:jc w:val="both"/>
        <w:rPr>
          <w:rFonts w:asciiTheme="minorBidi" w:eastAsia="Times New Roman" w:hAnsiTheme="minorBidi" w:cstheme="minorBidi"/>
          <w:i/>
          <w:iCs/>
          <w:color w:val="000000"/>
        </w:rPr>
      </w:pPr>
      <w:r w:rsidRPr="00621496">
        <w:rPr>
          <w:rFonts w:asciiTheme="minorBidi" w:eastAsia="Times New Roman" w:hAnsiTheme="minorBidi" w:cstheme="minorBidi"/>
          <w:i/>
          <w:iCs/>
          <w:color w:val="000000"/>
        </w:rPr>
        <w:t>Ve'akhla ve</w:t>
      </w:r>
      <w:r w:rsidR="00FA50F9" w:rsidRPr="00621496">
        <w:rPr>
          <w:rFonts w:asciiTheme="minorBidi" w:eastAsia="Times New Roman" w:hAnsiTheme="minorBidi" w:cstheme="minorBidi"/>
          <w:i/>
          <w:iCs/>
          <w:color w:val="000000"/>
        </w:rPr>
        <w:t>-</w:t>
      </w:r>
      <w:r w:rsidRPr="00621496">
        <w:rPr>
          <w:rFonts w:asciiTheme="minorBidi" w:eastAsia="Times New Roman" w:hAnsiTheme="minorBidi" w:cstheme="minorBidi"/>
          <w:i/>
          <w:iCs/>
          <w:color w:val="000000"/>
        </w:rPr>
        <w:t>ein mekhabeh le</w:t>
      </w:r>
      <w:r w:rsidR="00FA50F9" w:rsidRPr="00621496">
        <w:rPr>
          <w:rFonts w:asciiTheme="minorBidi" w:eastAsia="Times New Roman" w:hAnsiTheme="minorBidi" w:cstheme="minorBidi"/>
          <w:i/>
          <w:iCs/>
          <w:color w:val="000000"/>
        </w:rPr>
        <w:t>-V</w:t>
      </w:r>
      <w:r w:rsidRPr="00621496">
        <w:rPr>
          <w:rFonts w:asciiTheme="minorBidi" w:eastAsia="Times New Roman" w:hAnsiTheme="minorBidi" w:cstheme="minorBidi"/>
          <w:i/>
          <w:iCs/>
          <w:color w:val="000000"/>
        </w:rPr>
        <w:t>eit El</w:t>
      </w:r>
    </w:p>
    <w:p w14:paraId="0215948E" w14:textId="59BCB776" w:rsidR="00FC29C5" w:rsidRPr="00621496" w:rsidRDefault="00FC29C5" w:rsidP="005A5BFA">
      <w:pPr>
        <w:bidi w:val="0"/>
        <w:spacing w:line="240" w:lineRule="auto"/>
        <w:ind w:left="720"/>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And it </w:t>
      </w:r>
      <w:r w:rsidR="00E13646" w:rsidRPr="00621496">
        <w:rPr>
          <w:rFonts w:asciiTheme="minorBidi" w:eastAsia="Times New Roman" w:hAnsiTheme="minorBidi" w:cstheme="minorBidi"/>
          <w:color w:val="000000"/>
        </w:rPr>
        <w:t xml:space="preserve">will </w:t>
      </w:r>
      <w:r w:rsidRPr="00621496">
        <w:rPr>
          <w:rFonts w:asciiTheme="minorBidi" w:eastAsia="Times New Roman" w:hAnsiTheme="minorBidi" w:cstheme="minorBidi"/>
          <w:color w:val="000000"/>
        </w:rPr>
        <w:t xml:space="preserve">devour and there </w:t>
      </w:r>
      <w:r w:rsidR="00E04B72" w:rsidRPr="00621496">
        <w:rPr>
          <w:rFonts w:asciiTheme="minorBidi" w:eastAsia="Times New Roman" w:hAnsiTheme="minorBidi" w:cstheme="minorBidi"/>
          <w:color w:val="000000"/>
        </w:rPr>
        <w:t xml:space="preserve">will </w:t>
      </w:r>
      <w:r w:rsidRPr="00621496">
        <w:rPr>
          <w:rFonts w:asciiTheme="minorBidi" w:eastAsia="Times New Roman" w:hAnsiTheme="minorBidi" w:cstheme="minorBidi"/>
          <w:color w:val="000000"/>
        </w:rPr>
        <w:t xml:space="preserve">be none to quench it in </w:t>
      </w:r>
      <w:r w:rsidR="003B7666" w:rsidRPr="00621496">
        <w:rPr>
          <w:rFonts w:asciiTheme="minorBidi" w:eastAsia="Times New Roman" w:hAnsiTheme="minorBidi" w:cstheme="minorBidi"/>
          <w:color w:val="000000"/>
        </w:rPr>
        <w:t>Beit El</w:t>
      </w:r>
      <w:r w:rsidRPr="00621496">
        <w:rPr>
          <w:rFonts w:asciiTheme="minorBidi" w:eastAsia="Times New Roman" w:hAnsiTheme="minorBidi" w:cstheme="minorBidi"/>
          <w:color w:val="000000"/>
        </w:rPr>
        <w:t xml:space="preserve">. </w:t>
      </w:r>
    </w:p>
    <w:p w14:paraId="7720B1FF" w14:textId="356DF757" w:rsidR="00FC29C5" w:rsidRPr="00621496" w:rsidRDefault="00FC29C5" w:rsidP="005A5BFA">
      <w:pPr>
        <w:bidi w:val="0"/>
        <w:spacing w:line="240" w:lineRule="auto"/>
        <w:ind w:left="720"/>
        <w:jc w:val="both"/>
        <w:rPr>
          <w:rFonts w:asciiTheme="minorBidi" w:eastAsia="Times New Roman" w:hAnsiTheme="minorBidi" w:cstheme="minorBidi"/>
          <w:color w:val="000000"/>
        </w:rPr>
      </w:pPr>
    </w:p>
    <w:p w14:paraId="56B69766" w14:textId="214928FB" w:rsidR="00F46534" w:rsidRPr="00621496" w:rsidRDefault="00F46534"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This final line can be read in three ways: </w:t>
      </w:r>
    </w:p>
    <w:p w14:paraId="48177E03" w14:textId="77777777" w:rsidR="007F7E4D" w:rsidRPr="00621496" w:rsidRDefault="007F7E4D" w:rsidP="005A5BFA">
      <w:pPr>
        <w:bidi w:val="0"/>
        <w:spacing w:line="240" w:lineRule="auto"/>
        <w:jc w:val="both"/>
        <w:rPr>
          <w:rFonts w:asciiTheme="minorBidi" w:eastAsia="Times New Roman" w:hAnsiTheme="minorBidi" w:cstheme="minorBidi"/>
          <w:color w:val="000000"/>
        </w:rPr>
      </w:pPr>
    </w:p>
    <w:p w14:paraId="130F428D" w14:textId="4F57012F" w:rsidR="0025397B" w:rsidRDefault="00F46534" w:rsidP="005A5BFA">
      <w:pPr>
        <w:pStyle w:val="ListParagraph"/>
        <w:numPr>
          <w:ilvl w:val="0"/>
          <w:numId w:val="2"/>
        </w:numPr>
        <w:bidi w:val="0"/>
        <w:spacing w:line="240" w:lineRule="auto"/>
        <w:jc w:val="both"/>
        <w:rPr>
          <w:rFonts w:asciiTheme="minorBidi" w:eastAsia="Times New Roman" w:hAnsiTheme="minorBidi" w:cstheme="minorBidi"/>
          <w:color w:val="000000"/>
        </w:rPr>
      </w:pPr>
      <w:r w:rsidRPr="0025397B">
        <w:rPr>
          <w:rFonts w:asciiTheme="minorBidi" w:eastAsia="Times New Roman" w:hAnsiTheme="minorBidi" w:cstheme="minorBidi"/>
          <w:color w:val="000000"/>
        </w:rPr>
        <w:t xml:space="preserve">There will be none </w:t>
      </w:r>
      <w:r w:rsidRPr="0025397B">
        <w:rPr>
          <w:rFonts w:asciiTheme="minorBidi" w:eastAsia="Times New Roman" w:hAnsiTheme="minorBidi" w:cstheme="minorBidi"/>
          <w:i/>
          <w:iCs/>
          <w:color w:val="000000"/>
        </w:rPr>
        <w:t>left</w:t>
      </w:r>
      <w:r w:rsidRPr="0025397B">
        <w:rPr>
          <w:rFonts w:asciiTheme="minorBidi" w:eastAsia="Times New Roman" w:hAnsiTheme="minorBidi" w:cstheme="minorBidi"/>
          <w:color w:val="000000"/>
        </w:rPr>
        <w:t xml:space="preserve"> to quench the flames</w:t>
      </w:r>
      <w:r w:rsidR="0025397B" w:rsidRPr="0025397B">
        <w:rPr>
          <w:rFonts w:asciiTheme="minorBidi" w:eastAsia="Times New Roman" w:hAnsiTheme="minorBidi" w:cstheme="minorBidi"/>
          <w:color w:val="000000"/>
        </w:rPr>
        <w:t>;</w:t>
      </w:r>
      <w:r w:rsidRPr="0025397B">
        <w:rPr>
          <w:rFonts w:asciiTheme="minorBidi" w:eastAsia="Times New Roman" w:hAnsiTheme="minorBidi" w:cstheme="minorBidi"/>
          <w:color w:val="000000"/>
        </w:rPr>
        <w:t xml:space="preserve"> in other words, the destruction of the north will leave no survivors</w:t>
      </w:r>
      <w:r w:rsidR="0025397B" w:rsidRPr="0025397B">
        <w:rPr>
          <w:rFonts w:asciiTheme="minorBidi" w:eastAsia="Times New Roman" w:hAnsiTheme="minorBidi" w:cstheme="minorBidi"/>
          <w:color w:val="000000"/>
        </w:rPr>
        <w:t>.</w:t>
      </w:r>
    </w:p>
    <w:p w14:paraId="7810F2FE" w14:textId="77777777" w:rsidR="0025397B" w:rsidRDefault="0025397B" w:rsidP="005A5BFA">
      <w:pPr>
        <w:pStyle w:val="ListParagraph"/>
        <w:bidi w:val="0"/>
        <w:spacing w:line="240" w:lineRule="auto"/>
        <w:jc w:val="both"/>
        <w:rPr>
          <w:rFonts w:asciiTheme="minorBidi" w:eastAsia="Times New Roman" w:hAnsiTheme="minorBidi" w:cstheme="minorBidi"/>
          <w:color w:val="000000"/>
        </w:rPr>
      </w:pPr>
    </w:p>
    <w:p w14:paraId="68455CB8" w14:textId="57D540DD" w:rsidR="00F46534" w:rsidRPr="0025397B" w:rsidRDefault="00F46534" w:rsidP="005A5BFA">
      <w:pPr>
        <w:pStyle w:val="ListParagraph"/>
        <w:numPr>
          <w:ilvl w:val="0"/>
          <w:numId w:val="2"/>
        </w:numPr>
        <w:bidi w:val="0"/>
        <w:spacing w:line="240" w:lineRule="auto"/>
        <w:jc w:val="both"/>
        <w:rPr>
          <w:rFonts w:asciiTheme="minorBidi" w:eastAsia="Times New Roman" w:hAnsiTheme="minorBidi" w:cstheme="minorBidi"/>
          <w:color w:val="000000"/>
        </w:rPr>
      </w:pPr>
      <w:r w:rsidRPr="0025397B">
        <w:rPr>
          <w:rFonts w:asciiTheme="minorBidi" w:eastAsia="Times New Roman" w:hAnsiTheme="minorBidi" w:cstheme="minorBidi"/>
          <w:color w:val="000000"/>
        </w:rPr>
        <w:t xml:space="preserve">There will be none </w:t>
      </w:r>
      <w:r w:rsidRPr="0025397B">
        <w:rPr>
          <w:rFonts w:asciiTheme="minorBidi" w:eastAsia="Times New Roman" w:hAnsiTheme="minorBidi" w:cstheme="minorBidi"/>
          <w:i/>
          <w:iCs/>
          <w:color w:val="000000"/>
        </w:rPr>
        <w:t>capable</w:t>
      </w:r>
      <w:r w:rsidRPr="0025397B">
        <w:rPr>
          <w:rFonts w:asciiTheme="minorBidi" w:eastAsia="Times New Roman" w:hAnsiTheme="minorBidi" w:cstheme="minorBidi"/>
          <w:color w:val="000000"/>
        </w:rPr>
        <w:t xml:space="preserve"> of quenching the flames</w:t>
      </w:r>
      <w:r w:rsidR="0025397B">
        <w:rPr>
          <w:rFonts w:asciiTheme="minorBidi" w:eastAsia="Times New Roman" w:hAnsiTheme="minorBidi" w:cstheme="minorBidi"/>
          <w:color w:val="000000"/>
        </w:rPr>
        <w:t xml:space="preserve">; </w:t>
      </w:r>
      <w:r w:rsidRPr="0025397B">
        <w:rPr>
          <w:rFonts w:asciiTheme="minorBidi" w:eastAsia="Times New Roman" w:hAnsiTheme="minorBidi" w:cstheme="minorBidi"/>
          <w:color w:val="000000"/>
        </w:rPr>
        <w:t>people will stand by helplessly as the destructive rot sets in and none will be able to intervene</w:t>
      </w:r>
      <w:r w:rsidR="00C91644">
        <w:rPr>
          <w:rFonts w:asciiTheme="minorBidi" w:eastAsia="Times New Roman" w:hAnsiTheme="minorBidi" w:cstheme="minorBidi"/>
          <w:color w:val="000000"/>
        </w:rPr>
        <w:t>.</w:t>
      </w:r>
    </w:p>
    <w:p w14:paraId="365F0CA7" w14:textId="77777777" w:rsidR="00621496" w:rsidRPr="008B7308" w:rsidRDefault="00621496" w:rsidP="005A5BFA">
      <w:pPr>
        <w:pStyle w:val="ListParagraph"/>
        <w:spacing w:line="240" w:lineRule="auto"/>
        <w:jc w:val="both"/>
        <w:rPr>
          <w:rFonts w:asciiTheme="minorBidi" w:eastAsia="Times New Roman" w:hAnsiTheme="minorBidi" w:cstheme="minorBidi"/>
          <w:color w:val="000000"/>
        </w:rPr>
      </w:pPr>
    </w:p>
    <w:p w14:paraId="57B0D819" w14:textId="77777777" w:rsidR="00621496" w:rsidRPr="00621496" w:rsidRDefault="00621496" w:rsidP="005A5BFA">
      <w:pPr>
        <w:pStyle w:val="ListParagraph"/>
        <w:bidi w:val="0"/>
        <w:spacing w:line="240" w:lineRule="auto"/>
        <w:jc w:val="both"/>
        <w:rPr>
          <w:rFonts w:asciiTheme="minorBidi" w:eastAsia="Times New Roman" w:hAnsiTheme="minorBidi" w:cstheme="minorBidi"/>
          <w:color w:val="000000"/>
        </w:rPr>
      </w:pPr>
    </w:p>
    <w:p w14:paraId="7882650D" w14:textId="2B26417E" w:rsidR="00F46534" w:rsidRPr="00621496" w:rsidRDefault="00F46534" w:rsidP="005A5BFA">
      <w:pPr>
        <w:pStyle w:val="ListParagraph"/>
        <w:numPr>
          <w:ilvl w:val="0"/>
          <w:numId w:val="2"/>
        </w:num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There will be none </w:t>
      </w:r>
      <w:r w:rsidRPr="00621496">
        <w:rPr>
          <w:rFonts w:asciiTheme="minorBidi" w:eastAsia="Times New Roman" w:hAnsiTheme="minorBidi" w:cstheme="minorBidi"/>
          <w:i/>
          <w:iCs/>
          <w:color w:val="000000"/>
        </w:rPr>
        <w:t>interested</w:t>
      </w:r>
      <w:r w:rsidRPr="00621496">
        <w:rPr>
          <w:rFonts w:asciiTheme="minorBidi" w:eastAsia="Times New Roman" w:hAnsiTheme="minorBidi" w:cstheme="minorBidi"/>
          <w:color w:val="000000"/>
        </w:rPr>
        <w:t xml:space="preserve"> in quenching the flames</w:t>
      </w:r>
      <w:r w:rsidR="0025397B">
        <w:rPr>
          <w:rFonts w:asciiTheme="minorBidi" w:eastAsia="Times New Roman" w:hAnsiTheme="minorBidi" w:cstheme="minorBidi"/>
          <w:color w:val="000000"/>
        </w:rPr>
        <w:t>;</w:t>
      </w:r>
      <w:r w:rsidRPr="00621496">
        <w:rPr>
          <w:rFonts w:asciiTheme="minorBidi" w:eastAsia="Times New Roman" w:hAnsiTheme="minorBidi" w:cstheme="minorBidi"/>
          <w:color w:val="000000"/>
        </w:rPr>
        <w:t xml:space="preserve"> all those witnessing the imminent downfall will turn their backs and withdraw their assistance.</w:t>
      </w:r>
    </w:p>
    <w:p w14:paraId="484A163A" w14:textId="77777777" w:rsidR="007F7E4D" w:rsidRPr="00621496" w:rsidRDefault="007F7E4D" w:rsidP="005A5BFA">
      <w:pPr>
        <w:bidi w:val="0"/>
        <w:spacing w:line="240" w:lineRule="auto"/>
        <w:jc w:val="both"/>
        <w:rPr>
          <w:rFonts w:asciiTheme="minorBidi" w:eastAsia="Times New Roman" w:hAnsiTheme="minorBidi" w:cstheme="minorBidi"/>
          <w:color w:val="000000"/>
        </w:rPr>
      </w:pPr>
    </w:p>
    <w:p w14:paraId="43C63D78" w14:textId="4687F255" w:rsidR="00F46534" w:rsidRPr="00621496" w:rsidRDefault="00F46534"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The verse allows for all three meanings and, indeed all three </w:t>
      </w:r>
      <w:r w:rsidR="00C91644">
        <w:rPr>
          <w:rFonts w:asciiTheme="minorBidi" w:eastAsia="Times New Roman" w:hAnsiTheme="minorBidi" w:cstheme="minorBidi"/>
          <w:color w:val="000000"/>
        </w:rPr>
        <w:t>may</w:t>
      </w:r>
      <w:r w:rsidRPr="00621496">
        <w:rPr>
          <w:rFonts w:asciiTheme="minorBidi" w:eastAsia="Times New Roman" w:hAnsiTheme="minorBidi" w:cstheme="minorBidi"/>
          <w:color w:val="000000"/>
        </w:rPr>
        <w:t xml:space="preserve"> co-exist. None of those who would be interested and capable will remain; of those who remain and are merely interested in helping</w:t>
      </w:r>
      <w:r w:rsidR="0025397B">
        <w:rPr>
          <w:rFonts w:asciiTheme="minorBidi" w:eastAsia="Times New Roman" w:hAnsiTheme="minorBidi" w:cstheme="minorBidi"/>
          <w:color w:val="000000"/>
        </w:rPr>
        <w:t xml:space="preserve"> — n</w:t>
      </w:r>
      <w:r w:rsidRPr="00621496">
        <w:rPr>
          <w:rFonts w:asciiTheme="minorBidi" w:eastAsia="Times New Roman" w:hAnsiTheme="minorBidi" w:cstheme="minorBidi"/>
          <w:color w:val="000000"/>
        </w:rPr>
        <w:t xml:space="preserve">one will be able to do so. </w:t>
      </w:r>
    </w:p>
    <w:p w14:paraId="4793668B" w14:textId="0AEA5A19" w:rsidR="00F46534" w:rsidRPr="00621496" w:rsidRDefault="00F46534" w:rsidP="005A5BFA">
      <w:pPr>
        <w:bidi w:val="0"/>
        <w:spacing w:line="240" w:lineRule="auto"/>
        <w:jc w:val="both"/>
        <w:rPr>
          <w:rFonts w:asciiTheme="minorBidi" w:eastAsia="Times New Roman" w:hAnsiTheme="minorBidi" w:cstheme="minorBidi"/>
          <w:color w:val="000000"/>
        </w:rPr>
      </w:pPr>
    </w:p>
    <w:p w14:paraId="5B8F28AD" w14:textId="0BABE9B1" w:rsidR="00F46534" w:rsidRPr="00621496" w:rsidRDefault="00F46534" w:rsidP="005A5BFA">
      <w:pPr>
        <w:bidi w:val="0"/>
        <w:spacing w:line="240" w:lineRule="auto"/>
        <w:jc w:val="both"/>
        <w:rPr>
          <w:rFonts w:asciiTheme="minorBidi" w:eastAsia="Times New Roman" w:hAnsiTheme="minorBidi" w:cstheme="minorBidi"/>
          <w:color w:val="000000"/>
        </w:rPr>
      </w:pPr>
      <w:r w:rsidRPr="00621496">
        <w:rPr>
          <w:rFonts w:asciiTheme="minorBidi" w:eastAsia="Times New Roman" w:hAnsiTheme="minorBidi" w:cstheme="minorBidi"/>
          <w:color w:val="000000"/>
        </w:rPr>
        <w:t xml:space="preserve">In next week's </w:t>
      </w:r>
      <w:r w:rsidR="00272054" w:rsidRPr="00272054">
        <w:rPr>
          <w:rFonts w:asciiTheme="minorBidi" w:eastAsia="Times New Roman" w:hAnsiTheme="minorBidi" w:cstheme="minorBidi"/>
          <w:i/>
          <w:color w:val="000000"/>
        </w:rPr>
        <w:t>shiur</w:t>
      </w:r>
      <w:r w:rsidRPr="00621496">
        <w:rPr>
          <w:rFonts w:asciiTheme="minorBidi" w:eastAsia="Times New Roman" w:hAnsiTheme="minorBidi" w:cstheme="minorBidi"/>
          <w:color w:val="000000"/>
        </w:rPr>
        <w:t xml:space="preserve">, we will continue our analysis of this sequence, </w:t>
      </w:r>
      <w:r w:rsidR="004910BF" w:rsidRPr="00621496">
        <w:rPr>
          <w:rFonts w:asciiTheme="minorBidi" w:eastAsia="Times New Roman" w:hAnsiTheme="minorBidi" w:cstheme="minorBidi"/>
          <w:color w:val="000000"/>
        </w:rPr>
        <w:t xml:space="preserve">looking at the extended rebuke (vv. 7, 10-13), which is interrupted with the hymn. We will examine that hymn in the following </w:t>
      </w:r>
      <w:r w:rsidR="00272054" w:rsidRPr="00272054">
        <w:rPr>
          <w:rFonts w:asciiTheme="minorBidi" w:eastAsia="Times New Roman" w:hAnsiTheme="minorBidi" w:cstheme="minorBidi"/>
          <w:i/>
          <w:color w:val="000000"/>
        </w:rPr>
        <w:t>shiur</w:t>
      </w:r>
      <w:r w:rsidR="004910BF" w:rsidRPr="00621496">
        <w:rPr>
          <w:rFonts w:asciiTheme="minorBidi" w:eastAsia="Times New Roman" w:hAnsiTheme="minorBidi" w:cstheme="minorBidi"/>
          <w:color w:val="000000"/>
        </w:rPr>
        <w:t xml:space="preserve">. </w:t>
      </w:r>
    </w:p>
    <w:p w14:paraId="455C29B7" w14:textId="77E079A7" w:rsidR="00005F2E" w:rsidRPr="00621496" w:rsidRDefault="00005F2E" w:rsidP="005A5BFA">
      <w:pPr>
        <w:bidi w:val="0"/>
        <w:spacing w:line="240" w:lineRule="auto"/>
        <w:rPr>
          <w:rFonts w:asciiTheme="minorBidi" w:eastAsia="Times New Roman" w:hAnsiTheme="minorBidi" w:cstheme="minorBidi"/>
          <w:color w:val="000000"/>
          <w:rtl/>
        </w:rPr>
      </w:pPr>
    </w:p>
    <w:p w14:paraId="0936F262" w14:textId="77777777" w:rsidR="005A5BFA" w:rsidRDefault="005A5BFA" w:rsidP="005A5BFA">
      <w:pPr>
        <w:bidi w:val="0"/>
        <w:spacing w:line="240" w:lineRule="auto"/>
        <w:rPr>
          <w:rFonts w:asciiTheme="minorBidi" w:eastAsia="Times New Roman" w:hAnsiTheme="minorBidi" w:cstheme="minorBidi"/>
          <w:b/>
          <w:bCs/>
          <w:color w:val="000000"/>
        </w:rPr>
      </w:pPr>
    </w:p>
    <w:p w14:paraId="0B6087B6" w14:textId="0CDDF10A" w:rsidR="00005F2E" w:rsidRPr="00621496" w:rsidRDefault="00005F2E" w:rsidP="005A5BFA">
      <w:pPr>
        <w:bidi w:val="0"/>
        <w:spacing w:line="240" w:lineRule="auto"/>
        <w:rPr>
          <w:rFonts w:asciiTheme="minorBidi" w:eastAsia="Times New Roman" w:hAnsiTheme="minorBidi" w:cstheme="minorBidi"/>
          <w:b/>
          <w:bCs/>
          <w:color w:val="000000"/>
        </w:rPr>
      </w:pPr>
      <w:r w:rsidRPr="00621496">
        <w:rPr>
          <w:rFonts w:asciiTheme="minorBidi" w:eastAsia="Times New Roman" w:hAnsiTheme="minorBidi" w:cstheme="minorBidi"/>
          <w:b/>
          <w:bCs/>
          <w:color w:val="000000"/>
        </w:rPr>
        <w:t xml:space="preserve">For Further Reading: </w:t>
      </w:r>
    </w:p>
    <w:p w14:paraId="5D438071" w14:textId="77777777" w:rsidR="007F7E4D" w:rsidRPr="00621496" w:rsidRDefault="007F7E4D" w:rsidP="005A5BFA">
      <w:pPr>
        <w:bidi w:val="0"/>
        <w:spacing w:line="240" w:lineRule="auto"/>
        <w:rPr>
          <w:rFonts w:asciiTheme="minorBidi" w:eastAsia="Times New Roman" w:hAnsiTheme="minorBidi" w:cstheme="minorBidi"/>
          <w:color w:val="000000"/>
        </w:rPr>
      </w:pPr>
    </w:p>
    <w:p w14:paraId="5523C248" w14:textId="36E8D636" w:rsidR="006D788C" w:rsidRPr="00621496" w:rsidRDefault="003B7666" w:rsidP="005A5BFA">
      <w:pPr>
        <w:bidi w:val="0"/>
        <w:spacing w:line="240" w:lineRule="auto"/>
        <w:jc w:val="both"/>
        <w:rPr>
          <w:rFonts w:asciiTheme="minorBidi" w:eastAsia="Times New Roman" w:hAnsiTheme="minorBidi" w:cstheme="minorBidi"/>
          <w:color w:val="000000"/>
        </w:rPr>
      </w:pPr>
      <w:r w:rsidRPr="008B7308">
        <w:rPr>
          <w:rFonts w:asciiTheme="minorBidi" w:eastAsia="Times New Roman" w:hAnsiTheme="minorBidi" w:cstheme="minorBidi"/>
          <w:b/>
          <w:bCs/>
          <w:color w:val="000000"/>
        </w:rPr>
        <w:t>Be’er</w:t>
      </w:r>
      <w:r w:rsidR="00005F2E" w:rsidRPr="008B7308">
        <w:rPr>
          <w:rFonts w:asciiTheme="minorBidi" w:eastAsia="Times New Roman" w:hAnsiTheme="minorBidi" w:cstheme="minorBidi"/>
          <w:b/>
          <w:bCs/>
          <w:color w:val="000000"/>
        </w:rPr>
        <w:t xml:space="preserve"> Sheva</w:t>
      </w:r>
      <w:r w:rsidR="00005F2E" w:rsidRPr="00621496">
        <w:rPr>
          <w:rFonts w:asciiTheme="minorBidi" w:eastAsia="Times New Roman" w:hAnsiTheme="minorBidi" w:cstheme="minorBidi"/>
          <w:color w:val="000000"/>
        </w:rPr>
        <w:t xml:space="preserve">: </w:t>
      </w:r>
      <w:r w:rsidR="00FA50F9" w:rsidRPr="008B7308">
        <w:rPr>
          <w:rStyle w:val="st"/>
          <w:rFonts w:asciiTheme="minorBidi" w:hAnsiTheme="minorBidi" w:cstheme="minorBidi"/>
        </w:rPr>
        <w:t xml:space="preserve">Yitzchak </w:t>
      </w:r>
      <w:r w:rsidR="00FA50F9" w:rsidRPr="008B7308">
        <w:rPr>
          <w:rStyle w:val="Emphasis"/>
          <w:rFonts w:asciiTheme="minorBidi" w:hAnsiTheme="minorBidi" w:cstheme="minorBidi"/>
          <w:i w:val="0"/>
          <w:iCs w:val="0"/>
        </w:rPr>
        <w:t>Meitlis</w:t>
      </w:r>
      <w:r w:rsidR="00FA50F9" w:rsidRPr="008B7308">
        <w:rPr>
          <w:rStyle w:val="st"/>
          <w:rFonts w:asciiTheme="minorBidi" w:hAnsiTheme="minorBidi" w:cstheme="minorBidi"/>
        </w:rPr>
        <w:t>, "</w:t>
      </w:r>
      <w:r w:rsidR="00FA50F9" w:rsidRPr="008B7308">
        <w:rPr>
          <w:rStyle w:val="st"/>
          <w:rFonts w:asciiTheme="minorBidi" w:hAnsiTheme="minorBidi" w:cstheme="minorBidi"/>
          <w:i/>
          <w:iCs/>
        </w:rPr>
        <w:t xml:space="preserve">Chai </w:t>
      </w:r>
      <w:r w:rsidR="00FA50F9" w:rsidRPr="008B7308">
        <w:rPr>
          <w:rStyle w:val="Emphasis"/>
          <w:rFonts w:asciiTheme="minorBidi" w:hAnsiTheme="minorBidi" w:cstheme="minorBidi"/>
        </w:rPr>
        <w:t>Derekh Be'er Sheva</w:t>
      </w:r>
      <w:r w:rsidR="00FA50F9" w:rsidRPr="008B7308">
        <w:rPr>
          <w:rStyle w:val="st"/>
          <w:rFonts w:asciiTheme="minorBidi" w:hAnsiTheme="minorBidi" w:cstheme="minorBidi"/>
          <w:i/>
          <w:iCs/>
        </w:rPr>
        <w:t xml:space="preserve">: Le-mashma'uto shel Ha-mizbe'ach Be-Tel </w:t>
      </w:r>
      <w:r w:rsidR="00FA50F9" w:rsidRPr="008B7308">
        <w:rPr>
          <w:rStyle w:val="Emphasis"/>
          <w:rFonts w:asciiTheme="minorBidi" w:hAnsiTheme="minorBidi" w:cstheme="minorBidi"/>
        </w:rPr>
        <w:t>Sheva</w:t>
      </w:r>
      <w:r w:rsidR="00FA50F9" w:rsidRPr="008B7308">
        <w:rPr>
          <w:rStyle w:val="st"/>
          <w:rFonts w:asciiTheme="minorBidi" w:hAnsiTheme="minorBidi" w:cstheme="minorBidi"/>
          <w:i/>
          <w:iCs/>
        </w:rPr>
        <w:t>,"</w:t>
      </w:r>
      <w:r w:rsidR="00FA50F9" w:rsidRPr="008B7308">
        <w:rPr>
          <w:rStyle w:val="st"/>
          <w:rFonts w:asciiTheme="minorBidi" w:hAnsiTheme="minorBidi" w:cstheme="minorBidi"/>
        </w:rPr>
        <w:t xml:space="preserve"> </w:t>
      </w:r>
      <w:r w:rsidR="00FA50F9" w:rsidRPr="008B7308">
        <w:rPr>
          <w:rStyle w:val="Emphasis"/>
          <w:rFonts w:asciiTheme="minorBidi" w:hAnsiTheme="minorBidi" w:cstheme="minorBidi"/>
        </w:rPr>
        <w:t>Al Atar</w:t>
      </w:r>
      <w:r w:rsidR="00FA50F9" w:rsidRPr="008B7308">
        <w:rPr>
          <w:rStyle w:val="st"/>
          <w:rFonts w:asciiTheme="minorBidi" w:hAnsiTheme="minorBidi" w:cstheme="minorBidi"/>
        </w:rPr>
        <w:t xml:space="preserve"> 15 (Adar 5769), </w:t>
      </w:r>
      <w:r w:rsidR="00F40A8D" w:rsidRPr="00621496">
        <w:rPr>
          <w:rFonts w:asciiTheme="minorBidi" w:eastAsia="Times New Roman" w:hAnsiTheme="minorBidi" w:cstheme="minorBidi"/>
          <w:color w:val="000000"/>
        </w:rPr>
        <w:t>pp. 21-26 [Heb.]</w:t>
      </w:r>
      <w:r w:rsidR="00FA50F9" w:rsidRPr="00621496">
        <w:rPr>
          <w:rFonts w:asciiTheme="minorBidi" w:eastAsia="Times New Roman" w:hAnsiTheme="minorBidi" w:cstheme="minorBidi"/>
          <w:color w:val="000000"/>
        </w:rPr>
        <w:t>.</w:t>
      </w:r>
      <w:bookmarkStart w:id="1" w:name="2"/>
      <w:bookmarkStart w:id="2" w:name="3"/>
      <w:bookmarkStart w:id="3" w:name="5"/>
      <w:bookmarkStart w:id="4" w:name="6"/>
      <w:bookmarkStart w:id="5" w:name="7"/>
      <w:bookmarkStart w:id="6" w:name="8"/>
      <w:bookmarkStart w:id="7" w:name="9"/>
      <w:bookmarkStart w:id="8" w:name="10"/>
      <w:bookmarkStart w:id="9" w:name="11"/>
      <w:bookmarkStart w:id="10" w:name="12"/>
      <w:bookmarkStart w:id="11" w:name="13"/>
      <w:bookmarkStart w:id="12" w:name="14"/>
      <w:bookmarkStart w:id="13" w:name="15"/>
      <w:bookmarkStart w:id="14" w:name="16"/>
      <w:bookmarkStart w:id="15" w:name="17"/>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ectPr w:rsidR="006D788C" w:rsidRPr="00621496" w:rsidSect="005A5BFA">
      <w:footerReference w:type="default" r:id="rId11"/>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CE74C" w14:textId="77777777" w:rsidR="00392AC2" w:rsidRDefault="00392AC2" w:rsidP="009D6626">
      <w:pPr>
        <w:spacing w:line="240" w:lineRule="auto"/>
      </w:pPr>
      <w:r>
        <w:separator/>
      </w:r>
    </w:p>
  </w:endnote>
  <w:endnote w:type="continuationSeparator" w:id="0">
    <w:p w14:paraId="3F1B417A" w14:textId="77777777" w:rsidR="00392AC2" w:rsidRDefault="00392AC2" w:rsidP="009D6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9580306"/>
      <w:docPartObj>
        <w:docPartGallery w:val="Page Numbers (Bottom of Page)"/>
        <w:docPartUnique/>
      </w:docPartObj>
    </w:sdtPr>
    <w:sdtEndPr>
      <w:rPr>
        <w:noProof/>
      </w:rPr>
    </w:sdtEndPr>
    <w:sdtContent>
      <w:p w14:paraId="6944E4AB" w14:textId="77777777" w:rsidR="0025397B" w:rsidRDefault="0025397B">
        <w:pPr>
          <w:pStyle w:val="Footer"/>
          <w:jc w:val="center"/>
        </w:pPr>
        <w:r>
          <w:fldChar w:fldCharType="begin"/>
        </w:r>
        <w:r>
          <w:instrText xml:space="preserve"> PAGE   \* MERGEFORMAT </w:instrText>
        </w:r>
        <w:r>
          <w:fldChar w:fldCharType="separate"/>
        </w:r>
        <w:r w:rsidR="005A5BFA">
          <w:rPr>
            <w:noProof/>
            <w:rtl/>
          </w:rPr>
          <w:t>1</w:t>
        </w:r>
        <w:r>
          <w:rPr>
            <w:noProof/>
          </w:rPr>
          <w:fldChar w:fldCharType="end"/>
        </w:r>
      </w:p>
    </w:sdtContent>
  </w:sdt>
  <w:p w14:paraId="13056185" w14:textId="77777777" w:rsidR="0025397B" w:rsidRDefault="00253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736E1" w14:textId="77777777" w:rsidR="00392AC2" w:rsidRDefault="00392AC2" w:rsidP="007D20B3">
      <w:pPr>
        <w:bidi w:val="0"/>
        <w:spacing w:line="240" w:lineRule="auto"/>
      </w:pPr>
      <w:r>
        <w:separator/>
      </w:r>
    </w:p>
  </w:footnote>
  <w:footnote w:type="continuationSeparator" w:id="0">
    <w:p w14:paraId="35928FAF" w14:textId="77777777" w:rsidR="00392AC2" w:rsidRDefault="00392AC2" w:rsidP="009D6626">
      <w:pPr>
        <w:spacing w:line="240" w:lineRule="auto"/>
      </w:pPr>
      <w:r>
        <w:continuationSeparator/>
      </w:r>
    </w:p>
  </w:footnote>
  <w:footnote w:id="1">
    <w:p w14:paraId="6253BB31" w14:textId="38232623" w:rsidR="0025397B" w:rsidRPr="007F7E4D" w:rsidRDefault="0025397B" w:rsidP="005A5BFA">
      <w:pPr>
        <w:pStyle w:val="FootnoteText"/>
        <w:bidi w:val="0"/>
        <w:jc w:val="both"/>
        <w:rPr>
          <w:rFonts w:asciiTheme="minorBidi" w:hAnsiTheme="minorBidi" w:cstheme="minorBidi"/>
        </w:rPr>
      </w:pPr>
      <w:r w:rsidRPr="007F7E4D">
        <w:rPr>
          <w:rStyle w:val="FootnoteReference"/>
          <w:rFonts w:asciiTheme="minorBidi" w:hAnsiTheme="minorBidi" w:cstheme="minorBidi"/>
        </w:rPr>
        <w:footnoteRef/>
      </w:r>
      <w:r w:rsidRPr="007F7E4D">
        <w:rPr>
          <w:rFonts w:asciiTheme="minorBidi" w:hAnsiTheme="minorBidi" w:cstheme="minorBidi"/>
          <w:rtl/>
        </w:rPr>
        <w:t xml:space="preserve"> </w:t>
      </w:r>
      <w:r w:rsidRPr="007F7E4D">
        <w:rPr>
          <w:rFonts w:asciiTheme="minorBidi" w:hAnsiTheme="minorBidi" w:cstheme="minorBidi"/>
        </w:rPr>
        <w:t xml:space="preserve">See, </w:t>
      </w:r>
      <w:r w:rsidRPr="007F7E4D">
        <w:rPr>
          <w:rFonts w:asciiTheme="minorBidi" w:hAnsiTheme="minorBidi" w:cstheme="minorBidi"/>
          <w:i/>
          <w:iCs/>
        </w:rPr>
        <w:t xml:space="preserve">inter alia, </w:t>
      </w:r>
      <w:r w:rsidRPr="00272054">
        <w:rPr>
          <w:rFonts w:asciiTheme="minorBidi" w:hAnsiTheme="minorBidi" w:cstheme="minorBidi"/>
          <w:i/>
        </w:rPr>
        <w:t>I Shemuel</w:t>
      </w:r>
      <w:r w:rsidRPr="007F7E4D">
        <w:rPr>
          <w:rFonts w:asciiTheme="minorBidi" w:hAnsiTheme="minorBidi" w:cstheme="minorBidi"/>
        </w:rPr>
        <w:t xml:space="preserve"> 10:3</w:t>
      </w:r>
    </w:p>
  </w:footnote>
  <w:footnote w:id="2">
    <w:p w14:paraId="7D0D3AF4" w14:textId="471BDF87" w:rsidR="0025397B" w:rsidRPr="007F7E4D" w:rsidRDefault="0025397B" w:rsidP="005A5BFA">
      <w:pPr>
        <w:pStyle w:val="FootnoteText"/>
        <w:bidi w:val="0"/>
        <w:jc w:val="both"/>
        <w:rPr>
          <w:rFonts w:asciiTheme="minorBidi" w:hAnsiTheme="minorBidi" w:cstheme="minorBidi"/>
        </w:rPr>
      </w:pPr>
      <w:r w:rsidRPr="007F7E4D">
        <w:rPr>
          <w:rStyle w:val="FootnoteReference"/>
          <w:rFonts w:asciiTheme="minorBidi" w:hAnsiTheme="minorBidi" w:cstheme="minorBidi"/>
        </w:rPr>
        <w:footnoteRef/>
      </w:r>
      <w:r w:rsidRPr="007F7E4D">
        <w:rPr>
          <w:rFonts w:asciiTheme="minorBidi" w:hAnsiTheme="minorBidi" w:cstheme="minorBidi"/>
          <w:rtl/>
        </w:rPr>
        <w:t xml:space="preserve"> </w:t>
      </w:r>
      <w:r w:rsidRPr="007F7E4D">
        <w:rPr>
          <w:rFonts w:asciiTheme="minorBidi" w:hAnsiTheme="minorBidi" w:cstheme="minorBidi"/>
        </w:rPr>
        <w:t xml:space="preserve">I often point to this verse as an example of why </w:t>
      </w:r>
      <w:r w:rsidRPr="00272054">
        <w:rPr>
          <w:rFonts w:asciiTheme="minorBidi" w:hAnsiTheme="minorBidi" w:cstheme="minorBidi"/>
          <w:i/>
        </w:rPr>
        <w:t>Tanakh</w:t>
      </w:r>
      <w:r w:rsidRPr="007F7E4D">
        <w:rPr>
          <w:rFonts w:asciiTheme="minorBidi" w:hAnsiTheme="minorBidi" w:cstheme="minorBidi"/>
        </w:rPr>
        <w:t xml:space="preserve"> ought to be studied and taught in the original (Hebrew)</w:t>
      </w:r>
      <w:r w:rsidR="00FF55F2">
        <w:rPr>
          <w:rFonts w:asciiTheme="minorBidi" w:hAnsiTheme="minorBidi" w:cstheme="minorBidi"/>
        </w:rPr>
        <w:t>.</w:t>
      </w:r>
      <w:r>
        <w:rPr>
          <w:rFonts w:asciiTheme="minorBidi" w:hAnsiTheme="minorBidi" w:cstheme="minorBidi"/>
        </w:rPr>
        <w:t xml:space="preserve"> </w:t>
      </w:r>
      <w:r w:rsidR="00FF55F2">
        <w:rPr>
          <w:rFonts w:asciiTheme="minorBidi" w:hAnsiTheme="minorBidi" w:cstheme="minorBidi"/>
        </w:rPr>
        <w:t>S</w:t>
      </w:r>
      <w:r w:rsidRPr="007F7E4D">
        <w:rPr>
          <w:rFonts w:asciiTheme="minorBidi" w:hAnsiTheme="minorBidi" w:cstheme="minorBidi"/>
        </w:rPr>
        <w:t>o much of the glory and exquisite play of the text</w:t>
      </w:r>
      <w:r>
        <w:rPr>
          <w:rFonts w:asciiTheme="minorBidi" w:hAnsiTheme="minorBidi" w:cstheme="minorBidi"/>
        </w:rPr>
        <w:t xml:space="preserve"> — n</w:t>
      </w:r>
      <w:r w:rsidRPr="007F7E4D">
        <w:rPr>
          <w:rFonts w:asciiTheme="minorBidi" w:hAnsiTheme="minorBidi" w:cstheme="minorBidi"/>
        </w:rPr>
        <w:t>ot to mentions the double- and triple-entendres that give birth to Midrashic expansions</w:t>
      </w:r>
      <w:r w:rsidR="00FF55F2">
        <w:rPr>
          <w:rFonts w:asciiTheme="minorBidi" w:hAnsiTheme="minorBidi" w:cstheme="minorBidi"/>
        </w:rPr>
        <w:t xml:space="preserve"> — a</w:t>
      </w:r>
      <w:r w:rsidRPr="007F7E4D">
        <w:rPr>
          <w:rFonts w:asciiTheme="minorBidi" w:hAnsiTheme="minorBidi" w:cstheme="minorBidi"/>
        </w:rPr>
        <w:t xml:space="preserve">re lost in translation. </w:t>
      </w:r>
    </w:p>
  </w:footnote>
  <w:footnote w:id="3">
    <w:p w14:paraId="6F804A4C" w14:textId="135B1C9B" w:rsidR="0025397B" w:rsidRPr="007F7E4D" w:rsidRDefault="0025397B" w:rsidP="005A5BFA">
      <w:pPr>
        <w:pStyle w:val="FootnoteText"/>
        <w:bidi w:val="0"/>
        <w:jc w:val="both"/>
        <w:rPr>
          <w:rFonts w:asciiTheme="minorBidi" w:hAnsiTheme="minorBidi" w:cstheme="minorBidi"/>
        </w:rPr>
      </w:pPr>
      <w:r w:rsidRPr="007F7E4D">
        <w:rPr>
          <w:rStyle w:val="FootnoteReference"/>
          <w:rFonts w:asciiTheme="minorBidi" w:hAnsiTheme="minorBidi" w:cstheme="minorBidi"/>
        </w:rPr>
        <w:footnoteRef/>
      </w:r>
      <w:r w:rsidRPr="007F7E4D">
        <w:rPr>
          <w:rFonts w:asciiTheme="minorBidi" w:hAnsiTheme="minorBidi" w:cstheme="minorBidi"/>
          <w:rtl/>
        </w:rPr>
        <w:t xml:space="preserve"> </w:t>
      </w:r>
      <w:r w:rsidRPr="007F7E4D">
        <w:rPr>
          <w:rFonts w:asciiTheme="minorBidi" w:hAnsiTheme="minorBidi" w:cstheme="minorBidi"/>
        </w:rPr>
        <w:t xml:space="preserve">Keep in mind that we have already encountered </w:t>
      </w:r>
      <w:r w:rsidRPr="007F7E4D">
        <w:rPr>
          <w:rFonts w:asciiTheme="minorBidi" w:hAnsiTheme="minorBidi" w:cstheme="minorBidi"/>
          <w:i/>
          <w:iCs/>
        </w:rPr>
        <w:t>Aven</w:t>
      </w:r>
      <w:r w:rsidRPr="007F7E4D">
        <w:rPr>
          <w:rFonts w:asciiTheme="minorBidi" w:hAnsiTheme="minorBidi" w:cstheme="minorBidi"/>
        </w:rPr>
        <w:t xml:space="preserve"> in the opening series of oracles (1:5)</w:t>
      </w:r>
      <w:r w:rsidR="00FF55F2">
        <w:rPr>
          <w:rFonts w:asciiTheme="minorBidi" w:hAnsiTheme="minorBidi" w:cstheme="minorBidi"/>
        </w:rPr>
        <w:t>,</w:t>
      </w:r>
      <w:r w:rsidRPr="007F7E4D">
        <w:rPr>
          <w:rFonts w:asciiTheme="minorBidi" w:hAnsiTheme="minorBidi" w:cstheme="minorBidi"/>
        </w:rPr>
        <w:t xml:space="preserve"> but that is in Syria. See our discussion </w:t>
      </w:r>
      <w:r w:rsidR="00FF55F2">
        <w:rPr>
          <w:rFonts w:asciiTheme="minorBidi" w:hAnsiTheme="minorBidi" w:cstheme="minorBidi"/>
        </w:rPr>
        <w:t>ad loc</w:t>
      </w:r>
      <w:r w:rsidRPr="007F7E4D">
        <w:rPr>
          <w:rFonts w:asciiTheme="minorBidi" w:hAnsiTheme="minorBidi" w:cstheme="minorBidi"/>
        </w:rPr>
        <w:t xml:space="preserve">. </w:t>
      </w:r>
    </w:p>
  </w:footnote>
  <w:footnote w:id="4">
    <w:p w14:paraId="060D9E04" w14:textId="5323BC74" w:rsidR="0025397B" w:rsidRPr="007F7E4D" w:rsidRDefault="0025397B" w:rsidP="005A5BFA">
      <w:pPr>
        <w:pStyle w:val="FootnoteText"/>
        <w:bidi w:val="0"/>
        <w:jc w:val="both"/>
        <w:rPr>
          <w:rFonts w:asciiTheme="minorBidi" w:hAnsiTheme="minorBidi" w:cstheme="minorBidi"/>
        </w:rPr>
      </w:pPr>
      <w:r w:rsidRPr="007F7E4D">
        <w:rPr>
          <w:rStyle w:val="FootnoteReference"/>
          <w:rFonts w:asciiTheme="minorBidi" w:hAnsiTheme="minorBidi" w:cstheme="minorBidi"/>
        </w:rPr>
        <w:footnoteRef/>
      </w:r>
      <w:r w:rsidRPr="007F7E4D">
        <w:rPr>
          <w:rFonts w:asciiTheme="minorBidi" w:hAnsiTheme="minorBidi" w:cstheme="minorBidi"/>
          <w:rtl/>
        </w:rPr>
        <w:t xml:space="preserve"> </w:t>
      </w:r>
      <w:r w:rsidRPr="007F7E4D">
        <w:rPr>
          <w:rFonts w:asciiTheme="minorBidi" w:hAnsiTheme="minorBidi" w:cstheme="minorBidi"/>
        </w:rPr>
        <w:t>See Radak</w:t>
      </w:r>
      <w:r>
        <w:rPr>
          <w:rFonts w:asciiTheme="minorBidi" w:hAnsiTheme="minorBidi" w:cstheme="minorBidi"/>
        </w:rPr>
        <w:t>,</w:t>
      </w:r>
      <w:r w:rsidRPr="007F7E4D">
        <w:rPr>
          <w:rFonts w:asciiTheme="minorBidi" w:hAnsiTheme="minorBidi" w:cstheme="minorBidi"/>
        </w:rPr>
        <w:t xml:space="preserve"> </w:t>
      </w:r>
      <w:r w:rsidRPr="008B7308">
        <w:rPr>
          <w:rFonts w:asciiTheme="minorBidi" w:hAnsiTheme="minorBidi" w:cstheme="minorBidi"/>
          <w:i/>
          <w:iCs/>
        </w:rPr>
        <w:t>Amos</w:t>
      </w:r>
      <w:r w:rsidRPr="007F7E4D">
        <w:rPr>
          <w:rFonts w:asciiTheme="minorBidi" w:hAnsiTheme="minorBidi" w:cstheme="minorBidi"/>
        </w:rPr>
        <w:t xml:space="preserve"> 4:14, </w:t>
      </w:r>
      <w:r w:rsidRPr="008B7308">
        <w:rPr>
          <w:rFonts w:asciiTheme="minorBidi" w:hAnsiTheme="minorBidi" w:cstheme="minorBidi"/>
          <w:i/>
          <w:iCs/>
        </w:rPr>
        <w:t>Hoshea</w:t>
      </w:r>
      <w:r w:rsidRPr="007F7E4D">
        <w:rPr>
          <w:rFonts w:asciiTheme="minorBidi" w:hAnsiTheme="minorBidi" w:cstheme="minorBidi"/>
        </w:rPr>
        <w:t xml:space="preserve"> 9:15; see also Hakham, </w:t>
      </w:r>
      <w:r w:rsidRPr="007F7E4D">
        <w:rPr>
          <w:rFonts w:asciiTheme="minorBidi" w:hAnsiTheme="minorBidi" w:cstheme="minorBidi"/>
          <w:i/>
          <w:iCs/>
        </w:rPr>
        <w:t>D</w:t>
      </w:r>
      <w:r>
        <w:rPr>
          <w:rFonts w:asciiTheme="minorBidi" w:hAnsiTheme="minorBidi" w:cstheme="minorBidi"/>
          <w:i/>
          <w:iCs/>
        </w:rPr>
        <w:t>a’a</w:t>
      </w:r>
      <w:r w:rsidRPr="007F7E4D">
        <w:rPr>
          <w:rFonts w:asciiTheme="minorBidi" w:hAnsiTheme="minorBidi" w:cstheme="minorBidi"/>
          <w:i/>
          <w:iCs/>
        </w:rPr>
        <w:t>t Mikra</w:t>
      </w:r>
      <w:r w:rsidRPr="007F7E4D">
        <w:rPr>
          <w:rFonts w:asciiTheme="minorBidi" w:hAnsiTheme="minorBidi" w:cstheme="minorBidi"/>
        </w:rPr>
        <w:t>, p. 28, fn</w:t>
      </w:r>
      <w:r>
        <w:rPr>
          <w:rFonts w:asciiTheme="minorBidi" w:hAnsiTheme="minorBidi" w:cstheme="minorBidi"/>
        </w:rPr>
        <w:t>.</w:t>
      </w:r>
      <w:r w:rsidRPr="007F7E4D">
        <w:rPr>
          <w:rFonts w:asciiTheme="minorBidi" w:hAnsiTheme="minorBidi" w:cstheme="minorBidi"/>
        </w:rPr>
        <w:t xml:space="preserve"> 1b and Paul, </w:t>
      </w:r>
      <w:r w:rsidRPr="007F7E4D">
        <w:rPr>
          <w:rFonts w:asciiTheme="minorBidi" w:hAnsiTheme="minorBidi" w:cstheme="minorBidi"/>
          <w:i/>
          <w:iCs/>
        </w:rPr>
        <w:t>Mikra leYisrael</w:t>
      </w:r>
      <w:r w:rsidRPr="007F7E4D">
        <w:rPr>
          <w:rFonts w:asciiTheme="minorBidi" w:hAnsiTheme="minorBidi" w:cstheme="minorBidi"/>
        </w:rPr>
        <w:t xml:space="preserve"> p. 76. It should be noted that nearly all commentators assume that the Gilgal in all three citations is Yehoshua's; Andersen and Freedman have an extended discussion about the administration of the location and whether it was under Judean or Israelite control during the 8</w:t>
      </w:r>
      <w:r w:rsidRPr="007F7E4D">
        <w:rPr>
          <w:rFonts w:asciiTheme="minorBidi" w:hAnsiTheme="minorBidi" w:cstheme="minorBidi"/>
          <w:vertAlign w:val="superscript"/>
        </w:rPr>
        <w:t>th</w:t>
      </w:r>
      <w:r w:rsidRPr="007F7E4D">
        <w:rPr>
          <w:rFonts w:asciiTheme="minorBidi" w:hAnsiTheme="minorBidi" w:cstheme="minorBidi"/>
        </w:rPr>
        <w:t xml:space="preserve"> c</w:t>
      </w:r>
      <w:r>
        <w:rPr>
          <w:rFonts w:asciiTheme="minorBidi" w:hAnsiTheme="minorBidi" w:cstheme="minorBidi"/>
        </w:rPr>
        <w:t>.</w:t>
      </w:r>
      <w:r w:rsidRPr="007F7E4D">
        <w:rPr>
          <w:rFonts w:asciiTheme="minorBidi" w:hAnsiTheme="minorBidi" w:cstheme="minorBidi"/>
        </w:rPr>
        <w:t xml:space="preserve"> BCE</w:t>
      </w:r>
      <w:r>
        <w:rPr>
          <w:rFonts w:asciiTheme="minorBidi" w:hAnsiTheme="minorBidi" w:cstheme="minorBidi"/>
        </w:rPr>
        <w:t xml:space="preserve"> (</w:t>
      </w:r>
      <w:r w:rsidRPr="008B7308">
        <w:rPr>
          <w:rFonts w:asciiTheme="minorBidi" w:hAnsiTheme="minorBidi" w:cstheme="minorBidi"/>
          <w:i/>
          <w:iCs/>
        </w:rPr>
        <w:t>Amos</w:t>
      </w:r>
      <w:r w:rsidRPr="007F7E4D">
        <w:rPr>
          <w:rFonts w:asciiTheme="minorBidi" w:hAnsiTheme="minorBidi" w:cstheme="minorBidi"/>
        </w:rPr>
        <w:t>, Anchor Bible, pp</w:t>
      </w:r>
      <w:r>
        <w:rPr>
          <w:rFonts w:asciiTheme="minorBidi" w:hAnsiTheme="minorBidi" w:cstheme="minorBidi"/>
        </w:rPr>
        <w:t>.</w:t>
      </w:r>
      <w:r w:rsidRPr="007F7E4D">
        <w:rPr>
          <w:rFonts w:asciiTheme="minorBidi" w:hAnsiTheme="minorBidi" w:cstheme="minorBidi"/>
        </w:rPr>
        <w:t xml:space="preserve"> 430-433</w:t>
      </w:r>
      <w:r>
        <w:rPr>
          <w:rFonts w:asciiTheme="minorBidi" w:hAnsiTheme="minorBidi" w:cstheme="minorBidi"/>
        </w:rPr>
        <w:t>).</w:t>
      </w:r>
    </w:p>
  </w:footnote>
  <w:footnote w:id="5">
    <w:p w14:paraId="5373C62F" w14:textId="053042E3" w:rsidR="0025397B" w:rsidRPr="007F7E4D" w:rsidRDefault="0025397B" w:rsidP="005A5BFA">
      <w:pPr>
        <w:pStyle w:val="FootnoteText"/>
        <w:bidi w:val="0"/>
        <w:jc w:val="both"/>
        <w:rPr>
          <w:rFonts w:asciiTheme="minorBidi" w:hAnsiTheme="minorBidi" w:cstheme="minorBidi"/>
        </w:rPr>
      </w:pPr>
      <w:r w:rsidRPr="007F7E4D">
        <w:rPr>
          <w:rStyle w:val="FootnoteReference"/>
          <w:rFonts w:asciiTheme="minorBidi" w:hAnsiTheme="minorBidi" w:cstheme="minorBidi"/>
        </w:rPr>
        <w:footnoteRef/>
      </w:r>
      <w:r>
        <w:rPr>
          <w:rFonts w:asciiTheme="minorBidi" w:hAnsiTheme="minorBidi" w:cstheme="minorBidi"/>
        </w:rPr>
        <w:t xml:space="preserve"> </w:t>
      </w:r>
      <w:r w:rsidRPr="00272054">
        <w:rPr>
          <w:rFonts w:asciiTheme="minorBidi" w:hAnsiTheme="minorBidi" w:cstheme="minorBidi"/>
          <w:i/>
        </w:rPr>
        <w:t>II Melakhim</w:t>
      </w:r>
      <w:r w:rsidRPr="007F7E4D">
        <w:rPr>
          <w:rFonts w:asciiTheme="minorBidi" w:hAnsiTheme="minorBidi" w:cstheme="minorBidi"/>
        </w:rPr>
        <w:t xml:space="preserve"> 2:1, ibid 4:38</w:t>
      </w:r>
      <w:r>
        <w:rPr>
          <w:rFonts w:asciiTheme="minorBidi" w:hAnsiTheme="minorBidi" w:cstheme="minorBidi"/>
        </w:rPr>
        <w:t>.</w:t>
      </w:r>
    </w:p>
  </w:footnote>
  <w:footnote w:id="6">
    <w:p w14:paraId="0F625EC0" w14:textId="2782A73A" w:rsidR="0025397B" w:rsidRPr="007F7E4D" w:rsidRDefault="0025397B" w:rsidP="005A5BFA">
      <w:pPr>
        <w:pStyle w:val="FootnoteText"/>
        <w:bidi w:val="0"/>
        <w:jc w:val="both"/>
        <w:rPr>
          <w:rFonts w:asciiTheme="minorBidi" w:hAnsiTheme="minorBidi" w:cstheme="minorBidi"/>
        </w:rPr>
      </w:pPr>
      <w:r w:rsidRPr="007F7E4D">
        <w:rPr>
          <w:rStyle w:val="FootnoteReference"/>
          <w:rFonts w:asciiTheme="minorBidi" w:hAnsiTheme="minorBidi" w:cstheme="minorBidi"/>
        </w:rPr>
        <w:footnoteRef/>
      </w:r>
      <w:r w:rsidRPr="007F7E4D">
        <w:rPr>
          <w:rFonts w:asciiTheme="minorBidi" w:hAnsiTheme="minorBidi" w:cstheme="minorBidi"/>
          <w:rtl/>
        </w:rPr>
        <w:t xml:space="preserve"> </w:t>
      </w:r>
      <w:r w:rsidRPr="007F7E4D">
        <w:rPr>
          <w:rFonts w:asciiTheme="minorBidi" w:hAnsiTheme="minorBidi" w:cstheme="minorBidi"/>
        </w:rPr>
        <w:t xml:space="preserve">We will address the second mention </w:t>
      </w:r>
      <w:r>
        <w:rPr>
          <w:rFonts w:asciiTheme="minorBidi" w:hAnsiTheme="minorBidi" w:cstheme="minorBidi"/>
        </w:rPr>
        <w:t>in</w:t>
      </w:r>
      <w:r w:rsidRPr="007F7E4D">
        <w:rPr>
          <w:rFonts w:asciiTheme="minorBidi" w:hAnsiTheme="minorBidi" w:cstheme="minorBidi"/>
        </w:rPr>
        <w:t xml:space="preserve"> 8:14 when we analyze that section. </w:t>
      </w:r>
    </w:p>
  </w:footnote>
  <w:footnote w:id="7">
    <w:p w14:paraId="3643D460" w14:textId="12673DB0" w:rsidR="0025397B" w:rsidRPr="007F7E4D" w:rsidRDefault="0025397B" w:rsidP="005A5BFA">
      <w:pPr>
        <w:pStyle w:val="FootnoteText"/>
        <w:bidi w:val="0"/>
        <w:jc w:val="both"/>
        <w:rPr>
          <w:rFonts w:asciiTheme="minorBidi" w:hAnsiTheme="minorBidi" w:cstheme="minorBidi"/>
        </w:rPr>
      </w:pPr>
      <w:r w:rsidRPr="007F7E4D">
        <w:rPr>
          <w:rStyle w:val="FootnoteReference"/>
          <w:rFonts w:asciiTheme="minorBidi" w:hAnsiTheme="minorBidi" w:cstheme="minorBidi"/>
        </w:rPr>
        <w:footnoteRef/>
      </w:r>
      <w:r w:rsidRPr="007F7E4D">
        <w:rPr>
          <w:rFonts w:asciiTheme="minorBidi" w:hAnsiTheme="minorBidi" w:cstheme="minorBidi"/>
          <w:rtl/>
        </w:rPr>
        <w:t xml:space="preserve"> </w:t>
      </w:r>
      <w:r w:rsidRPr="007F7E4D">
        <w:rPr>
          <w:rFonts w:asciiTheme="minorBidi" w:hAnsiTheme="minorBidi" w:cstheme="minorBidi"/>
        </w:rPr>
        <w:t>As to why this is the case</w:t>
      </w:r>
      <w:r>
        <w:rPr>
          <w:rFonts w:asciiTheme="minorBidi" w:hAnsiTheme="minorBidi" w:cstheme="minorBidi"/>
        </w:rPr>
        <w:t xml:space="preserve"> — d</w:t>
      </w:r>
      <w:r w:rsidRPr="007F7E4D">
        <w:rPr>
          <w:rFonts w:asciiTheme="minorBidi" w:hAnsiTheme="minorBidi" w:cstheme="minorBidi"/>
        </w:rPr>
        <w:t>ue to our requiring stricter guidelines as a result of our fallen stations relative to our ancestors (a common trope heard in some circles)</w:t>
      </w:r>
      <w:r>
        <w:rPr>
          <w:rFonts w:asciiTheme="minorBidi" w:hAnsiTheme="minorBidi" w:cstheme="minorBidi"/>
        </w:rPr>
        <w:t>;</w:t>
      </w:r>
      <w:r w:rsidRPr="007F7E4D">
        <w:rPr>
          <w:rFonts w:asciiTheme="minorBidi" w:hAnsiTheme="minorBidi" w:cstheme="minorBidi"/>
        </w:rPr>
        <w:t xml:space="preserve"> or whether the bar has been raised as a result of the Exodus, the Revelation, the Conquest and so forth</w:t>
      </w:r>
      <w:r>
        <w:rPr>
          <w:rFonts w:asciiTheme="minorBidi" w:hAnsiTheme="minorBidi" w:cstheme="minorBidi"/>
        </w:rPr>
        <w:t xml:space="preserve">; </w:t>
      </w:r>
      <w:r w:rsidRPr="007F7E4D">
        <w:rPr>
          <w:rFonts w:asciiTheme="minorBidi" w:hAnsiTheme="minorBidi" w:cstheme="minorBidi"/>
        </w:rPr>
        <w:t xml:space="preserve">or due to external conditions (see, e.g. </w:t>
      </w:r>
      <w:r w:rsidRPr="008B7308">
        <w:rPr>
          <w:rFonts w:asciiTheme="minorBidi" w:hAnsiTheme="minorBidi" w:cstheme="minorBidi"/>
          <w:i/>
          <w:iCs/>
        </w:rPr>
        <w:t>Sifrei</w:t>
      </w:r>
      <w:r w:rsidR="00C91644">
        <w:rPr>
          <w:rFonts w:asciiTheme="minorBidi" w:hAnsiTheme="minorBidi" w:cstheme="minorBidi"/>
        </w:rPr>
        <w:t xml:space="preserve">, </w:t>
      </w:r>
      <w:r w:rsidRPr="001B3719">
        <w:rPr>
          <w:rFonts w:asciiTheme="minorBidi" w:hAnsiTheme="minorBidi" w:cstheme="minorBidi"/>
          <w:i/>
          <w:iCs/>
        </w:rPr>
        <w:t>Devarim</w:t>
      </w:r>
      <w:r w:rsidRPr="007F7E4D">
        <w:rPr>
          <w:rFonts w:asciiTheme="minorBidi" w:hAnsiTheme="minorBidi" w:cstheme="minorBidi"/>
        </w:rPr>
        <w:t xml:space="preserve"> 16:22)</w:t>
      </w:r>
      <w:r>
        <w:rPr>
          <w:rFonts w:asciiTheme="minorBidi" w:hAnsiTheme="minorBidi" w:cstheme="minorBidi"/>
        </w:rPr>
        <w:t xml:space="preserve"> — </w:t>
      </w:r>
      <w:r w:rsidRPr="007F7E4D">
        <w:rPr>
          <w:rFonts w:asciiTheme="minorBidi" w:hAnsiTheme="minorBidi" w:cstheme="minorBidi"/>
        </w:rPr>
        <w:t xml:space="preserve">is beyond the scope of this forum.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E30AE"/>
    <w:multiLevelType w:val="hybridMultilevel"/>
    <w:tmpl w:val="B5AE6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72674"/>
    <w:multiLevelType w:val="hybridMultilevel"/>
    <w:tmpl w:val="A03EF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CE"/>
    <w:rsid w:val="00005861"/>
    <w:rsid w:val="00005E40"/>
    <w:rsid w:val="00005F2E"/>
    <w:rsid w:val="00023C11"/>
    <w:rsid w:val="00033488"/>
    <w:rsid w:val="0004441C"/>
    <w:rsid w:val="000555B7"/>
    <w:rsid w:val="00056AA3"/>
    <w:rsid w:val="00061316"/>
    <w:rsid w:val="00066692"/>
    <w:rsid w:val="00067742"/>
    <w:rsid w:val="00082C04"/>
    <w:rsid w:val="00084134"/>
    <w:rsid w:val="0009252B"/>
    <w:rsid w:val="000936A8"/>
    <w:rsid w:val="00097DC1"/>
    <w:rsid w:val="000A7961"/>
    <w:rsid w:val="000C14B1"/>
    <w:rsid w:val="000C1990"/>
    <w:rsid w:val="000C459B"/>
    <w:rsid w:val="000C6971"/>
    <w:rsid w:val="000D3B77"/>
    <w:rsid w:val="000E1B12"/>
    <w:rsid w:val="000E790F"/>
    <w:rsid w:val="000E791A"/>
    <w:rsid w:val="00102B1C"/>
    <w:rsid w:val="00106100"/>
    <w:rsid w:val="00116C59"/>
    <w:rsid w:val="00122103"/>
    <w:rsid w:val="00133972"/>
    <w:rsid w:val="001527A3"/>
    <w:rsid w:val="00156FD4"/>
    <w:rsid w:val="00177506"/>
    <w:rsid w:val="0018097B"/>
    <w:rsid w:val="00184BF1"/>
    <w:rsid w:val="001916B9"/>
    <w:rsid w:val="0019264E"/>
    <w:rsid w:val="001A571E"/>
    <w:rsid w:val="001B1490"/>
    <w:rsid w:val="001B3719"/>
    <w:rsid w:val="001C33B2"/>
    <w:rsid w:val="001C4AF0"/>
    <w:rsid w:val="001E3DD4"/>
    <w:rsid w:val="001E68C0"/>
    <w:rsid w:val="001F59E9"/>
    <w:rsid w:val="00224055"/>
    <w:rsid w:val="0023255B"/>
    <w:rsid w:val="002426B0"/>
    <w:rsid w:val="0024472A"/>
    <w:rsid w:val="00253030"/>
    <w:rsid w:val="0025397B"/>
    <w:rsid w:val="0025623C"/>
    <w:rsid w:val="0025715A"/>
    <w:rsid w:val="002572A9"/>
    <w:rsid w:val="00261F93"/>
    <w:rsid w:val="00272054"/>
    <w:rsid w:val="002721B6"/>
    <w:rsid w:val="002847D3"/>
    <w:rsid w:val="002861D1"/>
    <w:rsid w:val="002930CF"/>
    <w:rsid w:val="002B76A6"/>
    <w:rsid w:val="002C4AB2"/>
    <w:rsid w:val="002C7B8D"/>
    <w:rsid w:val="002C7F82"/>
    <w:rsid w:val="002E4B83"/>
    <w:rsid w:val="002E68A9"/>
    <w:rsid w:val="002E7237"/>
    <w:rsid w:val="002F0432"/>
    <w:rsid w:val="002F7696"/>
    <w:rsid w:val="0030462C"/>
    <w:rsid w:val="00306563"/>
    <w:rsid w:val="00330527"/>
    <w:rsid w:val="00344FA1"/>
    <w:rsid w:val="00345CED"/>
    <w:rsid w:val="0035059E"/>
    <w:rsid w:val="003716C9"/>
    <w:rsid w:val="00390BC0"/>
    <w:rsid w:val="00392AC2"/>
    <w:rsid w:val="003A72F2"/>
    <w:rsid w:val="003A7851"/>
    <w:rsid w:val="003B7666"/>
    <w:rsid w:val="003C23EA"/>
    <w:rsid w:val="003C4313"/>
    <w:rsid w:val="003C74B3"/>
    <w:rsid w:val="003D1746"/>
    <w:rsid w:val="003E0CAF"/>
    <w:rsid w:val="003E293C"/>
    <w:rsid w:val="003F3BD1"/>
    <w:rsid w:val="003F4117"/>
    <w:rsid w:val="00402DA0"/>
    <w:rsid w:val="00405B09"/>
    <w:rsid w:val="0041101D"/>
    <w:rsid w:val="00423A53"/>
    <w:rsid w:val="00425B26"/>
    <w:rsid w:val="00427A6C"/>
    <w:rsid w:val="00434A54"/>
    <w:rsid w:val="00445E8A"/>
    <w:rsid w:val="00446CE9"/>
    <w:rsid w:val="00447407"/>
    <w:rsid w:val="00452FBA"/>
    <w:rsid w:val="00456F7D"/>
    <w:rsid w:val="00457685"/>
    <w:rsid w:val="004754D1"/>
    <w:rsid w:val="00481280"/>
    <w:rsid w:val="00484095"/>
    <w:rsid w:val="004910BF"/>
    <w:rsid w:val="004A2973"/>
    <w:rsid w:val="004A3545"/>
    <w:rsid w:val="004A5588"/>
    <w:rsid w:val="004A7CD6"/>
    <w:rsid w:val="004B3029"/>
    <w:rsid w:val="004B5AC8"/>
    <w:rsid w:val="004D65E2"/>
    <w:rsid w:val="004E191E"/>
    <w:rsid w:val="00513C7B"/>
    <w:rsid w:val="00517521"/>
    <w:rsid w:val="005255B3"/>
    <w:rsid w:val="005339EB"/>
    <w:rsid w:val="0054018A"/>
    <w:rsid w:val="005439E4"/>
    <w:rsid w:val="005445ED"/>
    <w:rsid w:val="005563A0"/>
    <w:rsid w:val="00556984"/>
    <w:rsid w:val="00562A30"/>
    <w:rsid w:val="00563312"/>
    <w:rsid w:val="005634D5"/>
    <w:rsid w:val="00565602"/>
    <w:rsid w:val="00580274"/>
    <w:rsid w:val="005A10BC"/>
    <w:rsid w:val="005A5BFA"/>
    <w:rsid w:val="005B28ED"/>
    <w:rsid w:val="005C2050"/>
    <w:rsid w:val="005D306B"/>
    <w:rsid w:val="005D4245"/>
    <w:rsid w:val="005D7032"/>
    <w:rsid w:val="00601529"/>
    <w:rsid w:val="0060200A"/>
    <w:rsid w:val="00605D03"/>
    <w:rsid w:val="00611FFE"/>
    <w:rsid w:val="00615DDE"/>
    <w:rsid w:val="00621496"/>
    <w:rsid w:val="00651E81"/>
    <w:rsid w:val="00655540"/>
    <w:rsid w:val="006649AC"/>
    <w:rsid w:val="006823F5"/>
    <w:rsid w:val="0069557C"/>
    <w:rsid w:val="00696803"/>
    <w:rsid w:val="006B3CE7"/>
    <w:rsid w:val="006C00DD"/>
    <w:rsid w:val="006C6F20"/>
    <w:rsid w:val="006D1EAB"/>
    <w:rsid w:val="006D788C"/>
    <w:rsid w:val="006E35BF"/>
    <w:rsid w:val="006F059D"/>
    <w:rsid w:val="006F7F1E"/>
    <w:rsid w:val="0070706D"/>
    <w:rsid w:val="0072093F"/>
    <w:rsid w:val="00722E9D"/>
    <w:rsid w:val="0072665C"/>
    <w:rsid w:val="007379A6"/>
    <w:rsid w:val="00740C9E"/>
    <w:rsid w:val="00750031"/>
    <w:rsid w:val="007502A5"/>
    <w:rsid w:val="0075714F"/>
    <w:rsid w:val="00760DC6"/>
    <w:rsid w:val="00760FB9"/>
    <w:rsid w:val="00762AD5"/>
    <w:rsid w:val="007661C9"/>
    <w:rsid w:val="007707E7"/>
    <w:rsid w:val="0077610A"/>
    <w:rsid w:val="0078077C"/>
    <w:rsid w:val="007824EA"/>
    <w:rsid w:val="00792D48"/>
    <w:rsid w:val="007A655A"/>
    <w:rsid w:val="007B0DEA"/>
    <w:rsid w:val="007B291F"/>
    <w:rsid w:val="007B72B7"/>
    <w:rsid w:val="007B754F"/>
    <w:rsid w:val="007C007F"/>
    <w:rsid w:val="007D20B3"/>
    <w:rsid w:val="007D6387"/>
    <w:rsid w:val="007E0E6C"/>
    <w:rsid w:val="007E24FE"/>
    <w:rsid w:val="007E2561"/>
    <w:rsid w:val="007E282E"/>
    <w:rsid w:val="007E68C3"/>
    <w:rsid w:val="007F01CD"/>
    <w:rsid w:val="007F08FC"/>
    <w:rsid w:val="007F7E4D"/>
    <w:rsid w:val="00811B0A"/>
    <w:rsid w:val="00831E13"/>
    <w:rsid w:val="0084126A"/>
    <w:rsid w:val="0087080F"/>
    <w:rsid w:val="008836D1"/>
    <w:rsid w:val="008839EF"/>
    <w:rsid w:val="00887DC4"/>
    <w:rsid w:val="00892B8A"/>
    <w:rsid w:val="008957A3"/>
    <w:rsid w:val="008B4F3A"/>
    <w:rsid w:val="008B5A47"/>
    <w:rsid w:val="008B7308"/>
    <w:rsid w:val="008C2B05"/>
    <w:rsid w:val="008C351D"/>
    <w:rsid w:val="008D287A"/>
    <w:rsid w:val="008E1048"/>
    <w:rsid w:val="008E5BFE"/>
    <w:rsid w:val="008F5841"/>
    <w:rsid w:val="009006BC"/>
    <w:rsid w:val="00900861"/>
    <w:rsid w:val="009011C9"/>
    <w:rsid w:val="009014BA"/>
    <w:rsid w:val="00912EC9"/>
    <w:rsid w:val="00916421"/>
    <w:rsid w:val="0091772E"/>
    <w:rsid w:val="00921D69"/>
    <w:rsid w:val="00930143"/>
    <w:rsid w:val="00933932"/>
    <w:rsid w:val="00940844"/>
    <w:rsid w:val="0094415B"/>
    <w:rsid w:val="00944B3D"/>
    <w:rsid w:val="00945751"/>
    <w:rsid w:val="00952C64"/>
    <w:rsid w:val="0095323D"/>
    <w:rsid w:val="00975B2C"/>
    <w:rsid w:val="00982D98"/>
    <w:rsid w:val="009967C0"/>
    <w:rsid w:val="009A4DF0"/>
    <w:rsid w:val="009A5541"/>
    <w:rsid w:val="009A6045"/>
    <w:rsid w:val="009D6626"/>
    <w:rsid w:val="009F2B78"/>
    <w:rsid w:val="00A0041B"/>
    <w:rsid w:val="00A0308F"/>
    <w:rsid w:val="00A037CE"/>
    <w:rsid w:val="00A05216"/>
    <w:rsid w:val="00A05972"/>
    <w:rsid w:val="00A06E06"/>
    <w:rsid w:val="00A1059C"/>
    <w:rsid w:val="00A12AB3"/>
    <w:rsid w:val="00A17618"/>
    <w:rsid w:val="00A22BAD"/>
    <w:rsid w:val="00A3672B"/>
    <w:rsid w:val="00A37F4F"/>
    <w:rsid w:val="00A42ABE"/>
    <w:rsid w:val="00A47782"/>
    <w:rsid w:val="00A52374"/>
    <w:rsid w:val="00A54339"/>
    <w:rsid w:val="00A67479"/>
    <w:rsid w:val="00A7334C"/>
    <w:rsid w:val="00AC275E"/>
    <w:rsid w:val="00B02590"/>
    <w:rsid w:val="00B10BD2"/>
    <w:rsid w:val="00B146F0"/>
    <w:rsid w:val="00B1527F"/>
    <w:rsid w:val="00B264B3"/>
    <w:rsid w:val="00B40FBF"/>
    <w:rsid w:val="00B446F5"/>
    <w:rsid w:val="00B56AFD"/>
    <w:rsid w:val="00B67435"/>
    <w:rsid w:val="00B75C31"/>
    <w:rsid w:val="00B77B73"/>
    <w:rsid w:val="00B961E8"/>
    <w:rsid w:val="00B9620B"/>
    <w:rsid w:val="00BA094C"/>
    <w:rsid w:val="00BB051D"/>
    <w:rsid w:val="00BB3B30"/>
    <w:rsid w:val="00BC40BE"/>
    <w:rsid w:val="00BC6ADF"/>
    <w:rsid w:val="00BC73D4"/>
    <w:rsid w:val="00BD20A6"/>
    <w:rsid w:val="00BD3642"/>
    <w:rsid w:val="00BD6F64"/>
    <w:rsid w:val="00BE69E4"/>
    <w:rsid w:val="00BF6E3B"/>
    <w:rsid w:val="00C04CBE"/>
    <w:rsid w:val="00C134BF"/>
    <w:rsid w:val="00C406A7"/>
    <w:rsid w:val="00C43977"/>
    <w:rsid w:val="00C46B8D"/>
    <w:rsid w:val="00C47D06"/>
    <w:rsid w:val="00C55BBF"/>
    <w:rsid w:val="00C62FC8"/>
    <w:rsid w:val="00C82F69"/>
    <w:rsid w:val="00C84A4E"/>
    <w:rsid w:val="00C86B35"/>
    <w:rsid w:val="00C91644"/>
    <w:rsid w:val="00C9487A"/>
    <w:rsid w:val="00C95FDF"/>
    <w:rsid w:val="00CD1730"/>
    <w:rsid w:val="00CF7041"/>
    <w:rsid w:val="00D013B7"/>
    <w:rsid w:val="00D064F2"/>
    <w:rsid w:val="00D101FD"/>
    <w:rsid w:val="00D1223A"/>
    <w:rsid w:val="00D1456F"/>
    <w:rsid w:val="00D30F56"/>
    <w:rsid w:val="00D3696F"/>
    <w:rsid w:val="00D36DC4"/>
    <w:rsid w:val="00D4527D"/>
    <w:rsid w:val="00D559BC"/>
    <w:rsid w:val="00D6337E"/>
    <w:rsid w:val="00D637CF"/>
    <w:rsid w:val="00D95607"/>
    <w:rsid w:val="00D95CDD"/>
    <w:rsid w:val="00DA005C"/>
    <w:rsid w:val="00DA5E76"/>
    <w:rsid w:val="00DE45E5"/>
    <w:rsid w:val="00DE7C1D"/>
    <w:rsid w:val="00DF43F6"/>
    <w:rsid w:val="00E01777"/>
    <w:rsid w:val="00E02457"/>
    <w:rsid w:val="00E04B72"/>
    <w:rsid w:val="00E06602"/>
    <w:rsid w:val="00E118A9"/>
    <w:rsid w:val="00E13646"/>
    <w:rsid w:val="00E170B9"/>
    <w:rsid w:val="00E23069"/>
    <w:rsid w:val="00E25E90"/>
    <w:rsid w:val="00E36E11"/>
    <w:rsid w:val="00E417DA"/>
    <w:rsid w:val="00E7061B"/>
    <w:rsid w:val="00E746A9"/>
    <w:rsid w:val="00E837D4"/>
    <w:rsid w:val="00E948DD"/>
    <w:rsid w:val="00EB012F"/>
    <w:rsid w:val="00EB4F69"/>
    <w:rsid w:val="00EC4996"/>
    <w:rsid w:val="00EC5A3A"/>
    <w:rsid w:val="00ED4AD6"/>
    <w:rsid w:val="00ED5E5F"/>
    <w:rsid w:val="00ED7CF1"/>
    <w:rsid w:val="00EE060B"/>
    <w:rsid w:val="00EE1616"/>
    <w:rsid w:val="00EE4F4C"/>
    <w:rsid w:val="00EE6F7B"/>
    <w:rsid w:val="00EE7FB5"/>
    <w:rsid w:val="00EF6B7B"/>
    <w:rsid w:val="00EF7353"/>
    <w:rsid w:val="00F02669"/>
    <w:rsid w:val="00F04874"/>
    <w:rsid w:val="00F25286"/>
    <w:rsid w:val="00F25D70"/>
    <w:rsid w:val="00F27CB5"/>
    <w:rsid w:val="00F376A3"/>
    <w:rsid w:val="00F40A8D"/>
    <w:rsid w:val="00F460A3"/>
    <w:rsid w:val="00F46534"/>
    <w:rsid w:val="00F55BAF"/>
    <w:rsid w:val="00F641EE"/>
    <w:rsid w:val="00F72864"/>
    <w:rsid w:val="00F7591C"/>
    <w:rsid w:val="00F96EF5"/>
    <w:rsid w:val="00FA04E7"/>
    <w:rsid w:val="00FA13BD"/>
    <w:rsid w:val="00FA359F"/>
    <w:rsid w:val="00FA4923"/>
    <w:rsid w:val="00FA4EAF"/>
    <w:rsid w:val="00FA50F9"/>
    <w:rsid w:val="00FC29C5"/>
    <w:rsid w:val="00FC4925"/>
    <w:rsid w:val="00FD1BB9"/>
    <w:rsid w:val="00FE4217"/>
    <w:rsid w:val="00FF55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CE"/>
    <w:pPr>
      <w:bidi/>
      <w:spacing w:after="0" w:line="360" w:lineRule="auto"/>
    </w:pPr>
  </w:style>
  <w:style w:type="paragraph" w:styleId="Heading1">
    <w:name w:val="heading 1"/>
    <w:basedOn w:val="Normal"/>
    <w:link w:val="Heading1Char"/>
    <w:uiPriority w:val="9"/>
    <w:qFormat/>
    <w:rsid w:val="004A7CD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9D6626"/>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FootnoteText">
    <w:name w:val="footnote text"/>
    <w:basedOn w:val="Normal"/>
    <w:link w:val="FootnoteTextChar"/>
    <w:uiPriority w:val="99"/>
    <w:semiHidden/>
    <w:unhideWhenUsed/>
    <w:rsid w:val="009D6626"/>
    <w:pPr>
      <w:spacing w:line="240" w:lineRule="auto"/>
    </w:pPr>
    <w:rPr>
      <w:sz w:val="20"/>
      <w:szCs w:val="20"/>
    </w:rPr>
  </w:style>
  <w:style w:type="character" w:customStyle="1" w:styleId="FootnoteTextChar">
    <w:name w:val="Footnote Text Char"/>
    <w:basedOn w:val="DefaultParagraphFont"/>
    <w:link w:val="FootnoteText"/>
    <w:uiPriority w:val="99"/>
    <w:semiHidden/>
    <w:rsid w:val="009D6626"/>
    <w:rPr>
      <w:sz w:val="20"/>
      <w:szCs w:val="20"/>
    </w:rPr>
  </w:style>
  <w:style w:type="character" w:styleId="FootnoteReference">
    <w:name w:val="footnote reference"/>
    <w:basedOn w:val="DefaultParagraphFont"/>
    <w:uiPriority w:val="99"/>
    <w:semiHidden/>
    <w:unhideWhenUsed/>
    <w:rsid w:val="009D6626"/>
    <w:rPr>
      <w:vertAlign w:val="superscript"/>
    </w:rPr>
  </w:style>
  <w:style w:type="paragraph" w:styleId="BodyText">
    <w:name w:val="Body Text"/>
    <w:basedOn w:val="Normal"/>
    <w:link w:val="BodyTextChar"/>
    <w:uiPriority w:val="99"/>
    <w:semiHidden/>
    <w:unhideWhenUsed/>
    <w:rsid w:val="009D6626"/>
    <w:pPr>
      <w:spacing w:after="120"/>
    </w:pPr>
  </w:style>
  <w:style w:type="character" w:customStyle="1" w:styleId="BodyTextChar">
    <w:name w:val="Body Text Char"/>
    <w:basedOn w:val="DefaultParagraphFont"/>
    <w:link w:val="BodyText"/>
    <w:uiPriority w:val="99"/>
    <w:semiHidden/>
    <w:rsid w:val="009D6626"/>
  </w:style>
  <w:style w:type="paragraph" w:styleId="ListParagraph">
    <w:name w:val="List Paragraph"/>
    <w:basedOn w:val="Normal"/>
    <w:uiPriority w:val="34"/>
    <w:qFormat/>
    <w:rsid w:val="001C4AF0"/>
    <w:pPr>
      <w:ind w:left="720"/>
      <w:contextualSpacing/>
    </w:pPr>
  </w:style>
  <w:style w:type="paragraph" w:styleId="Header">
    <w:name w:val="header"/>
    <w:basedOn w:val="Normal"/>
    <w:link w:val="HeaderChar"/>
    <w:uiPriority w:val="99"/>
    <w:unhideWhenUsed/>
    <w:rsid w:val="00F27CB5"/>
    <w:pPr>
      <w:tabs>
        <w:tab w:val="center" w:pos="4513"/>
        <w:tab w:val="right" w:pos="9026"/>
      </w:tabs>
      <w:spacing w:line="240" w:lineRule="auto"/>
    </w:pPr>
  </w:style>
  <w:style w:type="character" w:customStyle="1" w:styleId="HeaderChar">
    <w:name w:val="Header Char"/>
    <w:basedOn w:val="DefaultParagraphFont"/>
    <w:link w:val="Header"/>
    <w:uiPriority w:val="99"/>
    <w:rsid w:val="00F27CB5"/>
  </w:style>
  <w:style w:type="paragraph" w:styleId="Footer">
    <w:name w:val="footer"/>
    <w:basedOn w:val="Normal"/>
    <w:link w:val="FooterChar"/>
    <w:uiPriority w:val="99"/>
    <w:unhideWhenUsed/>
    <w:rsid w:val="00F27CB5"/>
    <w:pPr>
      <w:tabs>
        <w:tab w:val="center" w:pos="4513"/>
        <w:tab w:val="right" w:pos="9026"/>
      </w:tabs>
      <w:spacing w:line="240" w:lineRule="auto"/>
    </w:pPr>
  </w:style>
  <w:style w:type="character" w:customStyle="1" w:styleId="FooterChar">
    <w:name w:val="Footer Char"/>
    <w:basedOn w:val="DefaultParagraphFont"/>
    <w:link w:val="Footer"/>
    <w:uiPriority w:val="99"/>
    <w:rsid w:val="00F27CB5"/>
  </w:style>
  <w:style w:type="character" w:customStyle="1" w:styleId="Heading1Char">
    <w:name w:val="Heading 1 Char"/>
    <w:basedOn w:val="DefaultParagraphFont"/>
    <w:link w:val="Heading1"/>
    <w:uiPriority w:val="9"/>
    <w:rsid w:val="004A7C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D63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87"/>
    <w:rPr>
      <w:rFonts w:ascii="Segoe UI" w:hAnsi="Segoe UI" w:cs="Segoe UI"/>
      <w:sz w:val="18"/>
      <w:szCs w:val="18"/>
    </w:rPr>
  </w:style>
  <w:style w:type="character" w:styleId="Hyperlink">
    <w:name w:val="Hyperlink"/>
    <w:basedOn w:val="DefaultParagraphFont"/>
    <w:uiPriority w:val="99"/>
    <w:unhideWhenUsed/>
    <w:rsid w:val="007F7E4D"/>
    <w:rPr>
      <w:color w:val="0563C1" w:themeColor="hyperlink"/>
      <w:u w:val="single"/>
    </w:rPr>
  </w:style>
  <w:style w:type="character" w:customStyle="1" w:styleId="st">
    <w:name w:val="st"/>
    <w:basedOn w:val="DefaultParagraphFont"/>
    <w:rsid w:val="00FA50F9"/>
  </w:style>
  <w:style w:type="character" w:styleId="Emphasis">
    <w:name w:val="Emphasis"/>
    <w:basedOn w:val="DefaultParagraphFont"/>
    <w:uiPriority w:val="20"/>
    <w:qFormat/>
    <w:rsid w:val="00FA50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CE"/>
    <w:pPr>
      <w:bidi/>
      <w:spacing w:after="0" w:line="360" w:lineRule="auto"/>
    </w:pPr>
  </w:style>
  <w:style w:type="paragraph" w:styleId="Heading1">
    <w:name w:val="heading 1"/>
    <w:basedOn w:val="Normal"/>
    <w:link w:val="Heading1Char"/>
    <w:uiPriority w:val="9"/>
    <w:qFormat/>
    <w:rsid w:val="004A7CD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9D6626"/>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FootnoteText">
    <w:name w:val="footnote text"/>
    <w:basedOn w:val="Normal"/>
    <w:link w:val="FootnoteTextChar"/>
    <w:uiPriority w:val="99"/>
    <w:semiHidden/>
    <w:unhideWhenUsed/>
    <w:rsid w:val="009D6626"/>
    <w:pPr>
      <w:spacing w:line="240" w:lineRule="auto"/>
    </w:pPr>
    <w:rPr>
      <w:sz w:val="20"/>
      <w:szCs w:val="20"/>
    </w:rPr>
  </w:style>
  <w:style w:type="character" w:customStyle="1" w:styleId="FootnoteTextChar">
    <w:name w:val="Footnote Text Char"/>
    <w:basedOn w:val="DefaultParagraphFont"/>
    <w:link w:val="FootnoteText"/>
    <w:uiPriority w:val="99"/>
    <w:semiHidden/>
    <w:rsid w:val="009D6626"/>
    <w:rPr>
      <w:sz w:val="20"/>
      <w:szCs w:val="20"/>
    </w:rPr>
  </w:style>
  <w:style w:type="character" w:styleId="FootnoteReference">
    <w:name w:val="footnote reference"/>
    <w:basedOn w:val="DefaultParagraphFont"/>
    <w:uiPriority w:val="99"/>
    <w:semiHidden/>
    <w:unhideWhenUsed/>
    <w:rsid w:val="009D6626"/>
    <w:rPr>
      <w:vertAlign w:val="superscript"/>
    </w:rPr>
  </w:style>
  <w:style w:type="paragraph" w:styleId="BodyText">
    <w:name w:val="Body Text"/>
    <w:basedOn w:val="Normal"/>
    <w:link w:val="BodyTextChar"/>
    <w:uiPriority w:val="99"/>
    <w:semiHidden/>
    <w:unhideWhenUsed/>
    <w:rsid w:val="009D6626"/>
    <w:pPr>
      <w:spacing w:after="120"/>
    </w:pPr>
  </w:style>
  <w:style w:type="character" w:customStyle="1" w:styleId="BodyTextChar">
    <w:name w:val="Body Text Char"/>
    <w:basedOn w:val="DefaultParagraphFont"/>
    <w:link w:val="BodyText"/>
    <w:uiPriority w:val="99"/>
    <w:semiHidden/>
    <w:rsid w:val="009D6626"/>
  </w:style>
  <w:style w:type="paragraph" w:styleId="ListParagraph">
    <w:name w:val="List Paragraph"/>
    <w:basedOn w:val="Normal"/>
    <w:uiPriority w:val="34"/>
    <w:qFormat/>
    <w:rsid w:val="001C4AF0"/>
    <w:pPr>
      <w:ind w:left="720"/>
      <w:contextualSpacing/>
    </w:pPr>
  </w:style>
  <w:style w:type="paragraph" w:styleId="Header">
    <w:name w:val="header"/>
    <w:basedOn w:val="Normal"/>
    <w:link w:val="HeaderChar"/>
    <w:uiPriority w:val="99"/>
    <w:unhideWhenUsed/>
    <w:rsid w:val="00F27CB5"/>
    <w:pPr>
      <w:tabs>
        <w:tab w:val="center" w:pos="4513"/>
        <w:tab w:val="right" w:pos="9026"/>
      </w:tabs>
      <w:spacing w:line="240" w:lineRule="auto"/>
    </w:pPr>
  </w:style>
  <w:style w:type="character" w:customStyle="1" w:styleId="HeaderChar">
    <w:name w:val="Header Char"/>
    <w:basedOn w:val="DefaultParagraphFont"/>
    <w:link w:val="Header"/>
    <w:uiPriority w:val="99"/>
    <w:rsid w:val="00F27CB5"/>
  </w:style>
  <w:style w:type="paragraph" w:styleId="Footer">
    <w:name w:val="footer"/>
    <w:basedOn w:val="Normal"/>
    <w:link w:val="FooterChar"/>
    <w:uiPriority w:val="99"/>
    <w:unhideWhenUsed/>
    <w:rsid w:val="00F27CB5"/>
    <w:pPr>
      <w:tabs>
        <w:tab w:val="center" w:pos="4513"/>
        <w:tab w:val="right" w:pos="9026"/>
      </w:tabs>
      <w:spacing w:line="240" w:lineRule="auto"/>
    </w:pPr>
  </w:style>
  <w:style w:type="character" w:customStyle="1" w:styleId="FooterChar">
    <w:name w:val="Footer Char"/>
    <w:basedOn w:val="DefaultParagraphFont"/>
    <w:link w:val="Footer"/>
    <w:uiPriority w:val="99"/>
    <w:rsid w:val="00F27CB5"/>
  </w:style>
  <w:style w:type="character" w:customStyle="1" w:styleId="Heading1Char">
    <w:name w:val="Heading 1 Char"/>
    <w:basedOn w:val="DefaultParagraphFont"/>
    <w:link w:val="Heading1"/>
    <w:uiPriority w:val="9"/>
    <w:rsid w:val="004A7C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D63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87"/>
    <w:rPr>
      <w:rFonts w:ascii="Segoe UI" w:hAnsi="Segoe UI" w:cs="Segoe UI"/>
      <w:sz w:val="18"/>
      <w:szCs w:val="18"/>
    </w:rPr>
  </w:style>
  <w:style w:type="character" w:styleId="Hyperlink">
    <w:name w:val="Hyperlink"/>
    <w:basedOn w:val="DefaultParagraphFont"/>
    <w:uiPriority w:val="99"/>
    <w:unhideWhenUsed/>
    <w:rsid w:val="007F7E4D"/>
    <w:rPr>
      <w:color w:val="0563C1" w:themeColor="hyperlink"/>
      <w:u w:val="single"/>
    </w:rPr>
  </w:style>
  <w:style w:type="character" w:customStyle="1" w:styleId="st">
    <w:name w:val="st"/>
    <w:basedOn w:val="DefaultParagraphFont"/>
    <w:rsid w:val="00FA50F9"/>
  </w:style>
  <w:style w:type="character" w:styleId="Emphasis">
    <w:name w:val="Emphasis"/>
    <w:basedOn w:val="DefaultParagraphFont"/>
    <w:uiPriority w:val="20"/>
    <w:qFormat/>
    <w:rsid w:val="00FA50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tzion.org.il/en/shiur-33-prophecies-amos-hearken-sequence" TargetMode="External"/><Relationship Id="rId4" Type="http://schemas.microsoft.com/office/2007/relationships/stylesWithEffects" Target="stylesWithEffects.xml"/><Relationship Id="rId9" Type="http://schemas.openxmlformats.org/officeDocument/2006/relationships/hyperlink" Target="https://www.etzion.org.il/en/shiur-43-prophecies-amos-fall-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D7A8-46D1-4754-B6AF-5137D410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2771</Words>
  <Characters>15800</Characters>
  <Application>Microsoft Office Word</Application>
  <DocSecurity>0</DocSecurity>
  <Lines>131</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3</cp:revision>
  <dcterms:created xsi:type="dcterms:W3CDTF">2019-05-15T07:09:00Z</dcterms:created>
  <dcterms:modified xsi:type="dcterms:W3CDTF">2019-05-19T08:13:00Z</dcterms:modified>
</cp:coreProperties>
</file>