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5A" w:rsidRDefault="00553804" w:rsidP="00830EC2">
      <w:pPr>
        <w:pStyle w:val="ad"/>
        <w:rPr>
          <w:rtl/>
        </w:rPr>
      </w:pPr>
      <w:r>
        <w:rPr>
          <w:rFonts w:hint="cs"/>
          <w:rtl/>
        </w:rPr>
        <w:t xml:space="preserve">הרב </w:t>
      </w:r>
      <w:r w:rsidR="00830EC2">
        <w:rPr>
          <w:rFonts w:hint="cs"/>
          <w:rtl/>
        </w:rPr>
        <w:t>אהרן ליכטנשטיין זצ"ל</w:t>
      </w:r>
    </w:p>
    <w:p w:rsidR="00C14C5A" w:rsidRDefault="00C14C5A" w:rsidP="00C14C5A">
      <w:pPr>
        <w:pStyle w:val="ad"/>
        <w:rPr>
          <w:rtl/>
        </w:rPr>
      </w:pPr>
      <w:r>
        <w:rPr>
          <w:rtl/>
        </w:rPr>
        <w:t xml:space="preserve">שיחה </w:t>
      </w:r>
      <w:r w:rsidR="00DB7976">
        <w:rPr>
          <w:rFonts w:hint="cs"/>
          <w:rtl/>
        </w:rPr>
        <w:t xml:space="preserve">לפרשת </w:t>
      </w:r>
      <w:r w:rsidR="00830EC2">
        <w:rPr>
          <w:rFonts w:hint="cs"/>
          <w:rtl/>
        </w:rPr>
        <w:t>ואתחנן</w:t>
      </w:r>
    </w:p>
    <w:p w:rsidR="005340F6" w:rsidRPr="00C1023C" w:rsidRDefault="00830EC2" w:rsidP="00830EC2">
      <w:pPr>
        <w:pStyle w:val="1"/>
        <w:tabs>
          <w:tab w:val="right" w:pos="4620"/>
        </w:tabs>
        <w:rPr>
          <w:sz w:val="22"/>
          <w:szCs w:val="46"/>
          <w:rtl/>
        </w:rPr>
      </w:pPr>
      <w:r>
        <w:rPr>
          <w:rFonts w:hint="cs"/>
          <w:sz w:val="38"/>
          <w:szCs w:val="38"/>
          <w:rtl/>
        </w:rPr>
        <w:t>בין קודש לחול</w:t>
      </w:r>
      <w:r w:rsidR="005340F6" w:rsidRPr="00C1023C">
        <w:rPr>
          <w:rStyle w:val="aa"/>
          <w:rFonts w:eastAsiaTheme="majorEastAsia"/>
          <w:szCs w:val="20"/>
          <w:rtl/>
        </w:rPr>
        <w:footnoteReference w:customMarkFollows="1" w:id="1"/>
        <w:t>*</w:t>
      </w:r>
    </w:p>
    <w:p w:rsidR="006C78EC" w:rsidRDefault="00830EC2" w:rsidP="006C78EC">
      <w:pPr>
        <w:spacing w:before="100" w:beforeAutospacing="1" w:after="100" w:afterAutospacing="1"/>
        <w:rPr>
          <w:rFonts w:eastAsia="SimSun"/>
          <w:rtl/>
        </w:rPr>
      </w:pPr>
      <w:r w:rsidRPr="00830EC2">
        <w:rPr>
          <w:rFonts w:eastAsia="SimSun"/>
          <w:rtl/>
        </w:rPr>
        <w:t xml:space="preserve">בפרשת השבוע חוזר משה ומתאר את מעמד קבלת התורה. לקראת קבלת התורה, כמתואר בספר שמות, מצווה הקב"ה על משה להגביל את העם מעלייה להר: </w:t>
      </w:r>
    </w:p>
    <w:p w:rsidR="006C78EC" w:rsidRDefault="00830EC2" w:rsidP="006C78EC">
      <w:pPr>
        <w:pStyle w:val="a4"/>
        <w:rPr>
          <w:rFonts w:eastAsia="SimSun"/>
          <w:rtl/>
        </w:rPr>
      </w:pPr>
      <w:r w:rsidRPr="00830EC2">
        <w:rPr>
          <w:rFonts w:eastAsia="SimSun"/>
          <w:rtl/>
        </w:rPr>
        <w:t>"</w:t>
      </w:r>
      <w:proofErr w:type="spellStart"/>
      <w:r w:rsidR="006C78EC" w:rsidRPr="006C78EC">
        <w:rPr>
          <w:rFonts w:eastAsia="SimSun"/>
          <w:rtl/>
        </w:rPr>
        <w:t>הִשָּׁמְרו</w:t>
      </w:r>
      <w:proofErr w:type="spellEnd"/>
      <w:r w:rsidR="006C78EC" w:rsidRPr="006C78EC">
        <w:rPr>
          <w:rFonts w:eastAsia="SimSun"/>
          <w:rtl/>
        </w:rPr>
        <w:t>ּ לָכֶם עֲלוֹת בָּהָר וּנְגֹעַ בְּקָצֵהוּ כָּל הַנֹּגֵעַ בָּהָר מוֹת יוּמָת</w:t>
      </w:r>
      <w:r w:rsidRPr="00830EC2">
        <w:rPr>
          <w:rFonts w:eastAsia="SimSun"/>
          <w:rtl/>
        </w:rPr>
        <w:t xml:space="preserve">" </w:t>
      </w:r>
    </w:p>
    <w:p w:rsidR="006C78EC" w:rsidRDefault="00830EC2" w:rsidP="006C78EC">
      <w:pPr>
        <w:spacing w:before="100" w:beforeAutospacing="1" w:after="100" w:afterAutospacing="1"/>
        <w:jc w:val="right"/>
        <w:rPr>
          <w:rFonts w:eastAsia="SimSun"/>
          <w:rtl/>
        </w:rPr>
      </w:pPr>
      <w:r w:rsidRPr="00830EC2">
        <w:rPr>
          <w:rFonts w:eastAsia="SimSun"/>
          <w:rtl/>
        </w:rPr>
        <w:t>(שמות י"</w:t>
      </w:r>
      <w:r w:rsidR="006C78EC">
        <w:rPr>
          <w:rFonts w:eastAsia="SimSun"/>
          <w:rtl/>
        </w:rPr>
        <w:t xml:space="preserve">ט, </w:t>
      </w:r>
      <w:proofErr w:type="spellStart"/>
      <w:r w:rsidR="006C78EC">
        <w:rPr>
          <w:rFonts w:eastAsia="SimSun"/>
          <w:rtl/>
        </w:rPr>
        <w:t>יב</w:t>
      </w:r>
      <w:proofErr w:type="spellEnd"/>
      <w:r w:rsidR="006C78EC">
        <w:rPr>
          <w:rFonts w:eastAsia="SimSun"/>
          <w:rtl/>
        </w:rPr>
        <w:t>)</w:t>
      </w:r>
      <w:r w:rsidRPr="00830EC2">
        <w:rPr>
          <w:rFonts w:eastAsia="SimSun"/>
          <w:rtl/>
        </w:rPr>
        <w:t xml:space="preserve"> </w:t>
      </w:r>
    </w:p>
    <w:p w:rsidR="00830EC2" w:rsidRPr="00830EC2" w:rsidRDefault="00830EC2" w:rsidP="006C78EC">
      <w:pPr>
        <w:spacing w:before="100" w:beforeAutospacing="1" w:after="100" w:afterAutospacing="1"/>
        <w:rPr>
          <w:rFonts w:eastAsia="SimSun" w:hint="cs"/>
        </w:rPr>
      </w:pPr>
      <w:r w:rsidRPr="00830EC2">
        <w:rPr>
          <w:rFonts w:eastAsia="SimSun"/>
          <w:rtl/>
        </w:rPr>
        <w:t>לכאורה, מטרת הגבלה זו היא כפולה: מחד - להגביל את העם מלפרוץ אל ההר מתוך התלהבות בצורה שאינה ראויה, ומאידך - לרסן את ההר מלהשפיע עודף קדושה על העם העומד בתחתיתו, דבר שיוב</w:t>
      </w:r>
      <w:r>
        <w:rPr>
          <w:rFonts w:eastAsia="SimSun"/>
          <w:rtl/>
        </w:rPr>
        <w:t xml:space="preserve">יל </w:t>
      </w:r>
      <w:proofErr w:type="spellStart"/>
      <w:r>
        <w:rPr>
          <w:rFonts w:eastAsia="SimSun"/>
          <w:rtl/>
        </w:rPr>
        <w:t>לכילוי</w:t>
      </w:r>
      <w:proofErr w:type="spellEnd"/>
      <w:r>
        <w:rPr>
          <w:rFonts w:eastAsia="SimSun"/>
          <w:rtl/>
        </w:rPr>
        <w:t xml:space="preserve"> העם בבעירת האש הגדול</w:t>
      </w:r>
      <w:r>
        <w:rPr>
          <w:rFonts w:eastAsia="SimSun" w:hint="cs"/>
          <w:rtl/>
        </w:rPr>
        <w:t>ה.</w:t>
      </w:r>
    </w:p>
    <w:p w:rsidR="00830EC2" w:rsidRDefault="00830EC2" w:rsidP="00830EC2">
      <w:pPr>
        <w:spacing w:before="100" w:beforeAutospacing="1" w:after="100" w:afterAutospacing="1"/>
        <w:rPr>
          <w:rFonts w:eastAsia="SimSun"/>
          <w:rtl/>
        </w:rPr>
      </w:pPr>
      <w:r w:rsidRPr="00830EC2">
        <w:rPr>
          <w:rFonts w:eastAsia="SimSun"/>
          <w:rtl/>
        </w:rPr>
        <w:t xml:space="preserve">אולם בנוסף להגבלה שבין העם להר ובין ההר לעם, ישנה הגבלה נוספת הנדרשת לשם קבלת התורה - הגבלת העם ממערכת החיים הרגילה: </w:t>
      </w:r>
    </w:p>
    <w:p w:rsidR="006C78EC" w:rsidRDefault="006C78EC" w:rsidP="006C78EC">
      <w:pPr>
        <w:pStyle w:val="a4"/>
        <w:rPr>
          <w:rFonts w:eastAsia="SimSun"/>
          <w:rtl/>
        </w:rPr>
      </w:pPr>
      <w:bookmarkStart w:id="1" w:name="_GoBack"/>
      <w:bookmarkEnd w:id="1"/>
      <w:r>
        <w:rPr>
          <w:rFonts w:eastAsia="SimSun" w:hint="cs"/>
          <w:rtl/>
        </w:rPr>
        <w:t>"</w:t>
      </w:r>
      <w:r w:rsidRPr="006C78EC">
        <w:rPr>
          <w:rFonts w:eastAsia="SimSun"/>
          <w:rtl/>
        </w:rPr>
        <w:t xml:space="preserve">וַיֹּאמֶר ה' אֶל מֹשֶׁה לֵךְ אֶל הָעָם </w:t>
      </w:r>
      <w:proofErr w:type="spellStart"/>
      <w:r w:rsidRPr="006C78EC">
        <w:rPr>
          <w:rFonts w:eastAsia="SimSun"/>
          <w:rtl/>
        </w:rPr>
        <w:t>וְקִדַּשְׁתָּם</w:t>
      </w:r>
      <w:proofErr w:type="spellEnd"/>
      <w:r w:rsidRPr="006C78EC">
        <w:rPr>
          <w:rFonts w:eastAsia="SimSun"/>
          <w:rtl/>
        </w:rPr>
        <w:t xml:space="preserve"> הַיּוֹם וּמָחָר וְכִבְּסוּ שִׂמְלֹתָם</w:t>
      </w:r>
      <w:r>
        <w:rPr>
          <w:rFonts w:eastAsia="SimSun" w:hint="cs"/>
          <w:rtl/>
        </w:rPr>
        <w:t xml:space="preserve"> ... </w:t>
      </w:r>
      <w:r w:rsidRPr="006C78EC">
        <w:rPr>
          <w:rFonts w:eastAsia="SimSun"/>
          <w:rtl/>
        </w:rPr>
        <w:t xml:space="preserve">וַיֹּאמֶר אֶל הָעָם הֱיוּ </w:t>
      </w:r>
      <w:proofErr w:type="spellStart"/>
      <w:r w:rsidRPr="006C78EC">
        <w:rPr>
          <w:rFonts w:eastAsia="SimSun"/>
          <w:rtl/>
        </w:rPr>
        <w:t>נְכֹנִים</w:t>
      </w:r>
      <w:proofErr w:type="spellEnd"/>
      <w:r w:rsidRPr="006C78EC">
        <w:rPr>
          <w:rFonts w:eastAsia="SimSun"/>
          <w:rtl/>
        </w:rPr>
        <w:t xml:space="preserve"> לִשְׁלֹשֶׁת יָ</w:t>
      </w:r>
      <w:r>
        <w:rPr>
          <w:rFonts w:eastAsia="SimSun"/>
          <w:rtl/>
        </w:rPr>
        <w:t xml:space="preserve">מִים אַל </w:t>
      </w:r>
      <w:proofErr w:type="spellStart"/>
      <w:r>
        <w:rPr>
          <w:rFonts w:eastAsia="SimSun"/>
          <w:rtl/>
        </w:rPr>
        <w:t>תִּגְּשׁו</w:t>
      </w:r>
      <w:proofErr w:type="spellEnd"/>
      <w:r>
        <w:rPr>
          <w:rFonts w:eastAsia="SimSun"/>
          <w:rtl/>
        </w:rPr>
        <w:t xml:space="preserve">ּ אֶל </w:t>
      </w:r>
      <w:proofErr w:type="spellStart"/>
      <w:r>
        <w:rPr>
          <w:rFonts w:eastAsia="SimSun"/>
          <w:rtl/>
        </w:rPr>
        <w:t>אִשָּׁה</w:t>
      </w:r>
      <w:proofErr w:type="spellEnd"/>
      <w:r>
        <w:rPr>
          <w:rFonts w:eastAsia="SimSun" w:hint="cs"/>
          <w:rtl/>
        </w:rPr>
        <w:t>."</w:t>
      </w:r>
    </w:p>
    <w:p w:rsidR="00830EC2" w:rsidRDefault="006C78EC" w:rsidP="006C78EC">
      <w:pPr>
        <w:spacing w:before="100" w:beforeAutospacing="1" w:after="100" w:afterAutospacing="1"/>
        <w:jc w:val="right"/>
        <w:rPr>
          <w:rFonts w:eastAsia="SimSun"/>
          <w:rtl/>
        </w:rPr>
      </w:pPr>
      <w:r>
        <w:rPr>
          <w:rFonts w:eastAsia="SimSun"/>
          <w:rtl/>
        </w:rPr>
        <w:t xml:space="preserve"> </w:t>
      </w:r>
      <w:r w:rsidR="00830EC2">
        <w:rPr>
          <w:rFonts w:eastAsia="SimSun"/>
          <w:rtl/>
        </w:rPr>
        <w:t>(שמות י"ט,</w:t>
      </w:r>
      <w:r>
        <w:rPr>
          <w:rFonts w:eastAsia="SimSun" w:hint="cs"/>
          <w:rtl/>
        </w:rPr>
        <w:t xml:space="preserve"> י-</w:t>
      </w:r>
      <w:r w:rsidR="00830EC2">
        <w:rPr>
          <w:rFonts w:eastAsia="SimSun"/>
          <w:rtl/>
        </w:rPr>
        <w:t>יד)</w:t>
      </w:r>
      <w:r w:rsidR="00830EC2" w:rsidRPr="00830EC2">
        <w:rPr>
          <w:rFonts w:eastAsia="SimSun"/>
          <w:rtl/>
        </w:rPr>
        <w:t xml:space="preserve"> </w:t>
      </w:r>
    </w:p>
    <w:p w:rsidR="00830EC2" w:rsidRPr="00830EC2" w:rsidRDefault="00830EC2" w:rsidP="00830EC2">
      <w:pPr>
        <w:spacing w:before="100" w:beforeAutospacing="1" w:after="100" w:afterAutospacing="1"/>
        <w:rPr>
          <w:rFonts w:eastAsia="SimSun"/>
        </w:rPr>
      </w:pPr>
      <w:r>
        <w:rPr>
          <w:rFonts w:eastAsia="SimSun"/>
          <w:rtl/>
        </w:rPr>
        <w:t>הגבלה זו –</w:t>
      </w:r>
      <w:r w:rsidRPr="00830EC2">
        <w:rPr>
          <w:rFonts w:eastAsia="SimSun"/>
          <w:rtl/>
        </w:rPr>
        <w:t xml:space="preserve"> מטרתה לתחום בין שני עולמות: עולם ההר, שאליו שואף העם להגיע, ועולם החוץ, ממנו אמור העם להתנתק ולפרוש כדי להיות ראוי לקבל את התורה. דווקא מתוך פרישות מסוימת, יכול העם להיות מוכן "ליום השלישי</w:t>
      </w:r>
      <w:r>
        <w:rPr>
          <w:rFonts w:eastAsia="SimSun" w:hint="cs"/>
          <w:rtl/>
        </w:rPr>
        <w:t>."</w:t>
      </w:r>
    </w:p>
    <w:p w:rsidR="00830EC2" w:rsidRPr="00830EC2" w:rsidRDefault="00830EC2" w:rsidP="00830EC2">
      <w:pPr>
        <w:spacing w:before="100" w:beforeAutospacing="1" w:after="100" w:afterAutospacing="1"/>
        <w:rPr>
          <w:rFonts w:eastAsia="SimSun"/>
        </w:rPr>
      </w:pPr>
      <w:r w:rsidRPr="00830EC2">
        <w:rPr>
          <w:rFonts w:eastAsia="SimSun"/>
          <w:rtl/>
        </w:rPr>
        <w:t>אם כן, ההגבלה מהווה מצד אחד הפרדה מעולם הקדושה שבראש ההר, ומצד שני הרחקה מעולם החולין שבתחתיתו. השוני בין שני סוגי ההגבלות בולט: ההגבלה מן ההר נועדה להתמודד עם החשש שמא דווקא מתוך התלהבות והתלהטות תהיה פריצה לתוך הקודש, ואילו ההגבלה מעולם היום-יום הרגיל נועדה לדאוג שהעם יוכל להתרומם מעל לרובד החיים האפרורי הרגיל ולהתעלות לעבר ההר</w:t>
      </w:r>
      <w:r w:rsidRPr="00830EC2">
        <w:rPr>
          <w:rFonts w:eastAsia="SimSun"/>
        </w:rPr>
        <w:t>.</w:t>
      </w:r>
    </w:p>
    <w:p w:rsidR="00830EC2" w:rsidRDefault="00830EC2" w:rsidP="00830EC2">
      <w:pPr>
        <w:spacing w:before="100" w:beforeAutospacing="1" w:after="100" w:afterAutospacing="1"/>
        <w:rPr>
          <w:rFonts w:eastAsia="SimSun"/>
          <w:rtl/>
        </w:rPr>
      </w:pPr>
      <w:r w:rsidRPr="00830EC2">
        <w:rPr>
          <w:rFonts w:eastAsia="SimSun"/>
          <w:rtl/>
        </w:rPr>
        <w:t>בפרשת השבוע נאמר שלאחר סיום המעמד, אמר הקב"ה למשה</w:t>
      </w:r>
      <w:r>
        <w:rPr>
          <w:rFonts w:eastAsia="SimSun" w:hint="cs"/>
          <w:rtl/>
        </w:rPr>
        <w:t>:</w:t>
      </w:r>
      <w:r w:rsidRPr="00830EC2">
        <w:rPr>
          <w:rFonts w:eastAsia="SimSun"/>
          <w:rtl/>
        </w:rPr>
        <w:t xml:space="preserve"> </w:t>
      </w:r>
    </w:p>
    <w:p w:rsidR="00830EC2" w:rsidRDefault="006C78EC" w:rsidP="006C78EC">
      <w:pPr>
        <w:pStyle w:val="a4"/>
        <w:rPr>
          <w:rFonts w:eastAsia="SimSun"/>
          <w:rtl/>
        </w:rPr>
      </w:pPr>
      <w:r>
        <w:rPr>
          <w:rFonts w:eastAsia="SimSun" w:hint="cs"/>
          <w:rtl/>
        </w:rPr>
        <w:t>"</w:t>
      </w:r>
      <w:r w:rsidRPr="006C78EC">
        <w:rPr>
          <w:rFonts w:eastAsia="SimSun"/>
          <w:rtl/>
        </w:rPr>
        <w:t>לֵךְ אֱמֹר לָ</w:t>
      </w:r>
      <w:r>
        <w:rPr>
          <w:rFonts w:eastAsia="SimSun"/>
          <w:rtl/>
        </w:rPr>
        <w:t xml:space="preserve">הֶם שׁוּבוּ לָכֶם </w:t>
      </w:r>
      <w:proofErr w:type="spellStart"/>
      <w:r>
        <w:rPr>
          <w:rFonts w:eastAsia="SimSun"/>
          <w:rtl/>
        </w:rPr>
        <w:t>לְאָהֳלֵיכֶם</w:t>
      </w:r>
      <w:proofErr w:type="spellEnd"/>
      <w:r>
        <w:rPr>
          <w:rFonts w:eastAsia="SimSun" w:hint="cs"/>
          <w:rtl/>
        </w:rPr>
        <w:t>."</w:t>
      </w:r>
    </w:p>
    <w:p w:rsidR="00830EC2" w:rsidRDefault="00830EC2" w:rsidP="00830EC2">
      <w:pPr>
        <w:spacing w:before="100" w:beforeAutospacing="1" w:after="100" w:afterAutospacing="1"/>
        <w:rPr>
          <w:rFonts w:eastAsia="SimSun"/>
          <w:rtl/>
        </w:rPr>
      </w:pPr>
      <w:r>
        <w:rPr>
          <w:rFonts w:eastAsia="SimSun"/>
          <w:rtl/>
        </w:rPr>
        <w:t xml:space="preserve">(דברים ה', </w:t>
      </w:r>
      <w:proofErr w:type="spellStart"/>
      <w:r>
        <w:rPr>
          <w:rFonts w:eastAsia="SimSun"/>
          <w:rtl/>
        </w:rPr>
        <w:t>כז</w:t>
      </w:r>
      <w:proofErr w:type="spellEnd"/>
      <w:r>
        <w:rPr>
          <w:rFonts w:eastAsia="SimSun"/>
          <w:rtl/>
        </w:rPr>
        <w:t>)</w:t>
      </w:r>
      <w:r w:rsidRPr="00830EC2">
        <w:rPr>
          <w:rFonts w:eastAsia="SimSun"/>
          <w:rtl/>
        </w:rPr>
        <w:t xml:space="preserve"> </w:t>
      </w:r>
    </w:p>
    <w:p w:rsidR="00830EC2" w:rsidRPr="00830EC2" w:rsidRDefault="00830EC2" w:rsidP="00830EC2">
      <w:pPr>
        <w:spacing w:before="100" w:beforeAutospacing="1" w:after="100" w:afterAutospacing="1"/>
        <w:rPr>
          <w:rFonts w:eastAsia="SimSun"/>
        </w:rPr>
      </w:pPr>
      <w:r w:rsidRPr="00830EC2">
        <w:rPr>
          <w:rFonts w:eastAsia="SimSun"/>
          <w:rtl/>
        </w:rPr>
        <w:t>נדמה, שהקב"ה לא סתם מצווה על משה לומר לעם לחזור לאוהליו, אלא דבריו מהווים מעין 'מתיר'. אלמלא היתר זה של הקב"ה, היה צריך העם להישאר במצב הפרישות לעולם</w:t>
      </w:r>
      <w:r w:rsidRPr="00830EC2">
        <w:rPr>
          <w:rFonts w:eastAsia="SimSun"/>
        </w:rPr>
        <w:t>!</w:t>
      </w:r>
    </w:p>
    <w:p w:rsidR="00830EC2" w:rsidRPr="00830EC2" w:rsidRDefault="00830EC2" w:rsidP="00830EC2">
      <w:pPr>
        <w:spacing w:before="100" w:beforeAutospacing="1" w:after="100" w:afterAutospacing="1"/>
        <w:rPr>
          <w:rFonts w:eastAsia="SimSun"/>
        </w:rPr>
      </w:pPr>
      <w:r w:rsidRPr="00830EC2">
        <w:rPr>
          <w:rFonts w:eastAsia="SimSun"/>
          <w:rtl/>
        </w:rPr>
        <w:t>אולם, מעצם ההיתר של הקב"ה, משמע שמעולם לא הייתה כוונה שעם ישראל יפרוש מהחיים לעולם. נדמה, שהניתוק והפרישה באו מתוך מגמה להתחברות מחודשת לחיים ולעולם. אמנם, כאשר חוזרים מחדש אל האוהל - אין זה אותו אוהל שאותו עזב עם ישראל. נכון, אלו או</w:t>
      </w:r>
      <w:r w:rsidR="006B31E6">
        <w:rPr>
          <w:rFonts w:eastAsia="SimSun"/>
          <w:rtl/>
        </w:rPr>
        <w:t>תן יריעות ויתדות, אותם ברזנטים –</w:t>
      </w:r>
      <w:r w:rsidRPr="00830EC2">
        <w:rPr>
          <w:rFonts w:eastAsia="SimSun"/>
          <w:rtl/>
        </w:rPr>
        <w:t xml:space="preserve"> אבל מבחינת המשמעות והתכנים הנמצאים באותו אוהל, מדובר במקום שונה לגמרי</w:t>
      </w:r>
      <w:r w:rsidR="006B31E6">
        <w:rPr>
          <w:rFonts w:eastAsia="SimSun" w:hint="cs"/>
          <w:rtl/>
        </w:rPr>
        <w:t>!</w:t>
      </w:r>
    </w:p>
    <w:p w:rsidR="00830EC2" w:rsidRPr="00830EC2" w:rsidRDefault="00830EC2" w:rsidP="00830EC2">
      <w:pPr>
        <w:spacing w:before="100" w:beforeAutospacing="1" w:after="100" w:afterAutospacing="1"/>
        <w:rPr>
          <w:rFonts w:eastAsia="SimSun"/>
        </w:rPr>
      </w:pPr>
      <w:r w:rsidRPr="00830EC2">
        <w:rPr>
          <w:rFonts w:eastAsia="SimSun"/>
          <w:rtl/>
        </w:rPr>
        <w:t>מעמד הר סיני מלמד אותנו שלשם התחברות בריאה ונכונה עם העולם והדברים הנמצאים בו, יש צורך בפרישות וניתוק</w:t>
      </w:r>
      <w:r w:rsidR="006B31E6">
        <w:rPr>
          <w:rFonts w:eastAsia="SimSun"/>
          <w:rtl/>
        </w:rPr>
        <w:t xml:space="preserve"> ראשוניים. על מנת להתעמק בקודש –</w:t>
      </w:r>
      <w:r w:rsidRPr="00830EC2">
        <w:rPr>
          <w:rFonts w:eastAsia="SimSun"/>
          <w:rtl/>
        </w:rPr>
        <w:t xml:space="preserve"> יש לפרוש מהחול תחילה, ורק לאחר מכן הקב"ה מתיר לנו לשוב לחיי היום-יום - "שובו לכם לאוהליכם</w:t>
      </w:r>
      <w:r w:rsidR="006B31E6">
        <w:rPr>
          <w:rFonts w:eastAsia="SimSun" w:hint="cs"/>
          <w:rtl/>
        </w:rPr>
        <w:t>."</w:t>
      </w:r>
    </w:p>
    <w:p w:rsidR="00830EC2" w:rsidRPr="00830EC2" w:rsidRDefault="00830EC2" w:rsidP="006B31E6">
      <w:pPr>
        <w:spacing w:before="100" w:beforeAutospacing="1" w:after="100" w:afterAutospacing="1"/>
        <w:rPr>
          <w:rFonts w:eastAsia="SimSun"/>
        </w:rPr>
      </w:pPr>
      <w:r w:rsidRPr="00830EC2">
        <w:rPr>
          <w:rFonts w:eastAsia="SimSun"/>
        </w:rPr>
        <w:br/>
      </w:r>
    </w:p>
    <w:p w:rsidR="00830EC2" w:rsidRPr="00830EC2" w:rsidRDefault="00830EC2" w:rsidP="00830EC2">
      <w:pPr>
        <w:spacing w:before="100" w:beforeAutospacing="1" w:after="100" w:afterAutospacing="1"/>
        <w:rPr>
          <w:rFonts w:eastAsia="SimSun"/>
        </w:rPr>
      </w:pPr>
    </w:p>
    <w:p w:rsidR="00955226" w:rsidRDefault="00955226" w:rsidP="00955226">
      <w:pPr>
        <w:spacing w:before="100" w:beforeAutospacing="1" w:after="100" w:afterAutospacing="1"/>
        <w:rPr>
          <w:rFonts w:hint="cs"/>
          <w:rtl/>
        </w:rPr>
      </w:pPr>
    </w:p>
    <w:tbl>
      <w:tblPr>
        <w:bidiVisual/>
        <w:tblW w:w="4678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955226" w:rsidRPr="00957EBB" w:rsidTr="008009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75CC" w:rsidRPr="00957EBB" w:rsidRDefault="009775CC" w:rsidP="00F5398E">
            <w:pPr>
              <w:pStyle w:val="ae"/>
              <w:jc w:val="both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jc w:val="both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jc w:val="both"/>
              <w:rPr>
                <w:rtl/>
              </w:rPr>
            </w:pPr>
          </w:p>
        </w:tc>
      </w:tr>
      <w:tr w:rsidR="00955226" w:rsidRPr="00957EBB" w:rsidTr="008009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jc w:val="both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jc w:val="both"/>
              <w:rPr>
                <w:rFonts w:hint="cs"/>
                <w:rtl/>
              </w:rPr>
            </w:pPr>
          </w:p>
        </w:tc>
      </w:tr>
      <w:tr w:rsidR="00955226" w:rsidRPr="00957EBB" w:rsidTr="008009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jc w:val="both"/>
              <w:rPr>
                <w:rtl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jc w:val="both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5226" w:rsidRPr="00957EBB" w:rsidRDefault="00955226" w:rsidP="00F5398E">
            <w:pPr>
              <w:pStyle w:val="ae"/>
              <w:jc w:val="both"/>
              <w:rPr>
                <w:rtl/>
              </w:rPr>
            </w:pPr>
          </w:p>
        </w:tc>
      </w:tr>
    </w:tbl>
    <w:p w:rsidR="00955226" w:rsidRPr="00957EBB" w:rsidRDefault="00955226" w:rsidP="00955226">
      <w:pPr>
        <w:rPr>
          <w:rFonts w:hint="cs"/>
          <w:b/>
          <w:bCs/>
          <w:rtl/>
        </w:rPr>
      </w:pPr>
    </w:p>
    <w:p w:rsidR="00FC4B2B" w:rsidRDefault="00FC4B2B" w:rsidP="009245EF">
      <w:pPr>
        <w:rPr>
          <w:rtl/>
        </w:rPr>
      </w:pPr>
    </w:p>
    <w:p w:rsidR="00FC4B2B" w:rsidRDefault="00FC4B2B" w:rsidP="009245EF">
      <w:pPr>
        <w:rPr>
          <w:rtl/>
        </w:rPr>
      </w:pPr>
    </w:p>
    <w:p w:rsidR="00FC4B2B" w:rsidRDefault="00FC4B2B" w:rsidP="009245EF">
      <w:pPr>
        <w:rPr>
          <w:rtl/>
        </w:rPr>
      </w:pPr>
    </w:p>
    <w:p w:rsidR="00FC4B2B" w:rsidRDefault="00FC4B2B" w:rsidP="009245EF">
      <w:pPr>
        <w:rPr>
          <w:rtl/>
        </w:rPr>
      </w:pPr>
    </w:p>
    <w:tbl>
      <w:tblPr>
        <w:tblpPr w:leftFromText="180" w:rightFromText="180" w:vertAnchor="text" w:horzAnchor="margin" w:tblpY="17"/>
        <w:bidiVisual/>
        <w:tblW w:w="4678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9775CC" w:rsidTr="009775CC">
        <w:trPr>
          <w:trHeight w:val="16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lastRenderedPageBreak/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9775CC" w:rsidTr="009775C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6B31E6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כל הזכויות שמורות לישיבת הר 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6B31E6">
              <w:rPr>
                <w:rFonts w:hint="cs"/>
                <w:noProof w:val="0"/>
                <w:rtl/>
              </w:rPr>
              <w:t xml:space="preserve">אהרן ליכטנשטיין </w:t>
            </w:r>
          </w:p>
          <w:p w:rsidR="009775CC" w:rsidRPr="00C5614D" w:rsidRDefault="009775CC" w:rsidP="009775CC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עורך: אלישע אורון תשע"ט</w:t>
            </w:r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 שליד ישיבת הר עציון</w:t>
            </w:r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  <w:hyperlink r:id="rId7" w:history="1">
              <w:r>
                <w:rPr>
                  <w:rStyle w:val="Hyperlink"/>
                </w:rPr>
                <w:t>http://www.etzion.org.il/vbm</w:t>
              </w:r>
            </w:hyperlink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</w:p>
          <w:p w:rsidR="009775CC" w:rsidRDefault="009775CC" w:rsidP="009775CC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</w:t>
            </w:r>
            <w:proofErr w:type="spellStart"/>
            <w:r>
              <w:rPr>
                <w:noProof w:val="0"/>
                <w:rtl/>
              </w:rPr>
              <w:t>הוירטואלי</w:t>
            </w:r>
            <w:proofErr w:type="spellEnd"/>
            <w:r>
              <w:rPr>
                <w:noProof w:val="0"/>
                <w:rtl/>
              </w:rPr>
              <w:t xml:space="preserve">: 02-9937300 שלוחה 5 </w:t>
            </w:r>
          </w:p>
          <w:p w:rsidR="009775CC" w:rsidRDefault="009775CC" w:rsidP="009775CC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דואל: </w:t>
            </w:r>
            <w:hyperlink r:id="rId8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9775CC" w:rsidTr="009775CC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775CC" w:rsidRDefault="009775CC" w:rsidP="009775CC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:rsidR="00FC4B2B" w:rsidRDefault="00FC4B2B" w:rsidP="009245EF">
      <w:pPr>
        <w:rPr>
          <w:rtl/>
        </w:rPr>
      </w:pPr>
    </w:p>
    <w:p w:rsidR="00FC4B2B" w:rsidRDefault="00FC4B2B" w:rsidP="009245EF">
      <w:pPr>
        <w:rPr>
          <w:rtl/>
        </w:rPr>
      </w:pPr>
    </w:p>
    <w:p w:rsidR="00FC4B2B" w:rsidRDefault="00FC4B2B" w:rsidP="009245EF">
      <w:pPr>
        <w:rPr>
          <w:rtl/>
        </w:rPr>
      </w:pPr>
    </w:p>
    <w:p w:rsidR="00FC4B2B" w:rsidRPr="00384792" w:rsidRDefault="00FC4B2B" w:rsidP="009245EF">
      <w:pPr>
        <w:rPr>
          <w:rtl/>
        </w:rPr>
      </w:pPr>
    </w:p>
    <w:p w:rsidR="00BB379F" w:rsidRDefault="00BB379F" w:rsidP="00DA08AA">
      <w:pPr>
        <w:pStyle w:val="a4"/>
        <w:rPr>
          <w:rtl/>
        </w:rPr>
      </w:pPr>
    </w:p>
    <w:p w:rsidR="005340F6" w:rsidRDefault="005340F6" w:rsidP="00BB379F">
      <w:pPr>
        <w:rPr>
          <w:b/>
          <w:bCs/>
          <w:rtl/>
        </w:rPr>
      </w:pPr>
    </w:p>
    <w:p w:rsidR="005340F6" w:rsidRPr="005340F6" w:rsidRDefault="005340F6" w:rsidP="00BB379F">
      <w:pPr>
        <w:rPr>
          <w:rFonts w:hint="cs"/>
          <w:b/>
          <w:bCs/>
          <w:rtl/>
        </w:rPr>
      </w:pPr>
    </w:p>
    <w:p w:rsidR="000C1C92" w:rsidRPr="005340F6" w:rsidRDefault="000C1C92" w:rsidP="000C1C92">
      <w:pPr>
        <w:shd w:val="clear" w:color="auto" w:fill="FCFDFE"/>
        <w:bidi w:val="0"/>
        <w:spacing w:line="375" w:lineRule="atLeast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C1C92" w:rsidRDefault="000C1C92" w:rsidP="000C1C92">
      <w:pPr>
        <w:shd w:val="clear" w:color="auto" w:fill="FCFDFE"/>
        <w:bidi w:val="0"/>
        <w:spacing w:line="375" w:lineRule="atLeast"/>
        <w:rPr>
          <w:rFonts w:ascii="Arial" w:hAnsi="Arial" w:cs="Arial"/>
          <w:color w:val="000000"/>
          <w:sz w:val="21"/>
          <w:szCs w:val="21"/>
        </w:rPr>
      </w:pPr>
    </w:p>
    <w:p w:rsidR="00063EEA" w:rsidRPr="000C1C92" w:rsidRDefault="00063EEA" w:rsidP="000C1C92">
      <w:pPr>
        <w:rPr>
          <w:szCs w:val="20"/>
          <w:rtl/>
        </w:rPr>
      </w:pPr>
    </w:p>
    <w:p w:rsidR="00DB7976" w:rsidRPr="000C1C92" w:rsidRDefault="00DB7976">
      <w:pPr>
        <w:rPr>
          <w:szCs w:val="20"/>
        </w:rPr>
      </w:pPr>
    </w:p>
    <w:sectPr w:rsidR="00DB7976" w:rsidRPr="000C1C92" w:rsidSect="00C640F0">
      <w:headerReference w:type="default" r:id="rId9"/>
      <w:headerReference w:type="first" r:id="rId10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D3" w:rsidRDefault="00B945D3" w:rsidP="005F7985">
      <w:pPr>
        <w:spacing w:after="0" w:line="240" w:lineRule="auto"/>
      </w:pPr>
      <w:r>
        <w:separator/>
      </w:r>
    </w:p>
  </w:endnote>
  <w:endnote w:type="continuationSeparator" w:id="0">
    <w:p w:rsidR="00B945D3" w:rsidRDefault="00B945D3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Segoe UI Semilight"/>
    <w:charset w:val="B1"/>
    <w:family w:val="auto"/>
    <w:pitch w:val="variable"/>
    <w:sig w:usb0="00000800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D3" w:rsidRDefault="00B945D3" w:rsidP="005F7985">
      <w:pPr>
        <w:spacing w:after="0" w:line="240" w:lineRule="auto"/>
      </w:pPr>
      <w:r>
        <w:separator/>
      </w:r>
    </w:p>
  </w:footnote>
  <w:footnote w:type="continuationSeparator" w:id="0">
    <w:p w:rsidR="00B945D3" w:rsidRDefault="00B945D3" w:rsidP="005F7985">
      <w:pPr>
        <w:spacing w:after="0" w:line="240" w:lineRule="auto"/>
      </w:pPr>
      <w:r>
        <w:continuationSeparator/>
      </w:r>
    </w:p>
  </w:footnote>
  <w:footnote w:id="1">
    <w:p w:rsidR="005340F6" w:rsidRPr="00955226" w:rsidRDefault="005340F6" w:rsidP="006B31E6">
      <w:pPr>
        <w:pStyle w:val="a8"/>
        <w:rPr>
          <w:rtl/>
        </w:rPr>
      </w:pPr>
      <w:r>
        <w:rPr>
          <w:rStyle w:val="aa"/>
          <w:rFonts w:eastAsiaTheme="majorEastAsia"/>
          <w:rtl/>
        </w:rPr>
        <w:t>*</w:t>
      </w:r>
      <w:r w:rsidRPr="001C4E63">
        <w:rPr>
          <w:rFonts w:hint="cs"/>
          <w:rtl/>
        </w:rPr>
        <w:t xml:space="preserve"> </w:t>
      </w:r>
      <w:bookmarkStart w:id="0" w:name="_ftn1"/>
      <w:bookmarkEnd w:id="0"/>
      <w:r>
        <w:rPr>
          <w:rFonts w:hint="cs"/>
          <w:rtl/>
        </w:rPr>
        <w:tab/>
      </w:r>
      <w:r w:rsidR="00DB7976">
        <w:rPr>
          <w:rtl/>
        </w:rPr>
        <w:t>השיחה נאמרה ב</w:t>
      </w:r>
      <w:r w:rsidR="006B31E6">
        <w:rPr>
          <w:rFonts w:hint="cs"/>
          <w:rtl/>
        </w:rPr>
        <w:t xml:space="preserve">שבת קדש פרשת ואתחנן וסוכמה ע"י ר' שאול ברט.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F55" w:rsidRDefault="009C2F55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B2571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:rsidR="009C2F55" w:rsidRDefault="009C2F55"/>
  <w:p w:rsidR="00A21DE3" w:rsidRDefault="00A21DE3"/>
  <w:p w:rsidR="00B47D28" w:rsidRDefault="00B47D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9C2F55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:rsidR="009C2F55" w:rsidRDefault="009C2F55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 xml:space="preserve">בית המדרש </w:t>
          </w:r>
          <w:proofErr w:type="spellStart"/>
          <w:r>
            <w:rPr>
              <w:sz w:val="21"/>
              <w:rtl/>
            </w:rPr>
            <w:t>הוירטואלי</w:t>
          </w:r>
          <w:proofErr w:type="spellEnd"/>
          <w:r>
            <w:rPr>
              <w:sz w:val="21"/>
              <w:rtl/>
            </w:rPr>
            <w:t xml:space="preserve">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 xml:space="preserve">ע"ש ישראל </w:t>
          </w:r>
          <w:proofErr w:type="spellStart"/>
          <w:r>
            <w:rPr>
              <w:rFonts w:hint="cs"/>
              <w:sz w:val="21"/>
              <w:rtl/>
            </w:rPr>
            <w:t>קושיצקי</w:t>
          </w:r>
          <w:proofErr w:type="spellEnd"/>
        </w:p>
        <w:p w:rsidR="009C2F55" w:rsidRDefault="009C2F55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 עציון</w:t>
          </w:r>
        </w:p>
        <w:p w:rsidR="009C2F55" w:rsidRDefault="009C2F55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>
            <w:rPr>
              <w:sz w:val="21"/>
              <w:rtl/>
            </w:rPr>
            <w:t>שיחות לשבתות השנה מאת ראשי הישיבה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:rsidR="009C2F55" w:rsidRDefault="009C2F55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:rsidR="009C2F55" w:rsidRDefault="009C2F55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85"/>
    <w:rsid w:val="0000753D"/>
    <w:rsid w:val="00015A32"/>
    <w:rsid w:val="00016FCE"/>
    <w:rsid w:val="00022CBF"/>
    <w:rsid w:val="00027C39"/>
    <w:rsid w:val="000303B0"/>
    <w:rsid w:val="000374AF"/>
    <w:rsid w:val="000430A9"/>
    <w:rsid w:val="000438F6"/>
    <w:rsid w:val="000458BC"/>
    <w:rsid w:val="000458D5"/>
    <w:rsid w:val="00054582"/>
    <w:rsid w:val="00063EEA"/>
    <w:rsid w:val="000678F9"/>
    <w:rsid w:val="00067E9B"/>
    <w:rsid w:val="00074417"/>
    <w:rsid w:val="0007585E"/>
    <w:rsid w:val="00080049"/>
    <w:rsid w:val="000827D2"/>
    <w:rsid w:val="000873F6"/>
    <w:rsid w:val="00092266"/>
    <w:rsid w:val="00096243"/>
    <w:rsid w:val="000A18FC"/>
    <w:rsid w:val="000A1F8F"/>
    <w:rsid w:val="000B24FA"/>
    <w:rsid w:val="000C1C92"/>
    <w:rsid w:val="000C304A"/>
    <w:rsid w:val="000C6917"/>
    <w:rsid w:val="000D00CA"/>
    <w:rsid w:val="000D4403"/>
    <w:rsid w:val="000E5AFD"/>
    <w:rsid w:val="000F4C66"/>
    <w:rsid w:val="000F632C"/>
    <w:rsid w:val="0011400B"/>
    <w:rsid w:val="00116430"/>
    <w:rsid w:val="00117DF5"/>
    <w:rsid w:val="00136612"/>
    <w:rsid w:val="001502DB"/>
    <w:rsid w:val="001748C6"/>
    <w:rsid w:val="00196065"/>
    <w:rsid w:val="001A0F71"/>
    <w:rsid w:val="001A37F7"/>
    <w:rsid w:val="001A67B0"/>
    <w:rsid w:val="001A70D5"/>
    <w:rsid w:val="001C08DD"/>
    <w:rsid w:val="001C3273"/>
    <w:rsid w:val="001C5C2A"/>
    <w:rsid w:val="001D4338"/>
    <w:rsid w:val="001E62F2"/>
    <w:rsid w:val="001E7C01"/>
    <w:rsid w:val="001F137C"/>
    <w:rsid w:val="001F2BAA"/>
    <w:rsid w:val="001F54D5"/>
    <w:rsid w:val="00210210"/>
    <w:rsid w:val="0022004E"/>
    <w:rsid w:val="00223934"/>
    <w:rsid w:val="002309DD"/>
    <w:rsid w:val="00236711"/>
    <w:rsid w:val="0024302E"/>
    <w:rsid w:val="0026116C"/>
    <w:rsid w:val="00261762"/>
    <w:rsid w:val="002636B3"/>
    <w:rsid w:val="00272817"/>
    <w:rsid w:val="00277A35"/>
    <w:rsid w:val="002835DC"/>
    <w:rsid w:val="00283A2C"/>
    <w:rsid w:val="0028771E"/>
    <w:rsid w:val="002937E7"/>
    <w:rsid w:val="002A394A"/>
    <w:rsid w:val="002B1DFD"/>
    <w:rsid w:val="002B30DB"/>
    <w:rsid w:val="002B41A6"/>
    <w:rsid w:val="002D06F7"/>
    <w:rsid w:val="002D3217"/>
    <w:rsid w:val="002E206A"/>
    <w:rsid w:val="002E32BC"/>
    <w:rsid w:val="002E5F98"/>
    <w:rsid w:val="00307943"/>
    <w:rsid w:val="0031173D"/>
    <w:rsid w:val="00313557"/>
    <w:rsid w:val="00314F87"/>
    <w:rsid w:val="00315192"/>
    <w:rsid w:val="0033127E"/>
    <w:rsid w:val="00335C84"/>
    <w:rsid w:val="00353E96"/>
    <w:rsid w:val="00354A84"/>
    <w:rsid w:val="0036450E"/>
    <w:rsid w:val="003654A9"/>
    <w:rsid w:val="0036691E"/>
    <w:rsid w:val="00367E4F"/>
    <w:rsid w:val="00371F00"/>
    <w:rsid w:val="00380328"/>
    <w:rsid w:val="00380C74"/>
    <w:rsid w:val="003904BF"/>
    <w:rsid w:val="00396C00"/>
    <w:rsid w:val="003A1414"/>
    <w:rsid w:val="003B054A"/>
    <w:rsid w:val="003B253E"/>
    <w:rsid w:val="003B5ED9"/>
    <w:rsid w:val="003C5E39"/>
    <w:rsid w:val="003D3A46"/>
    <w:rsid w:val="003E0543"/>
    <w:rsid w:val="003E768B"/>
    <w:rsid w:val="003F7890"/>
    <w:rsid w:val="00402C36"/>
    <w:rsid w:val="00403308"/>
    <w:rsid w:val="004157B5"/>
    <w:rsid w:val="00424AE4"/>
    <w:rsid w:val="004343EC"/>
    <w:rsid w:val="004360C9"/>
    <w:rsid w:val="00436494"/>
    <w:rsid w:val="00437075"/>
    <w:rsid w:val="004371D5"/>
    <w:rsid w:val="00453A8D"/>
    <w:rsid w:val="00455395"/>
    <w:rsid w:val="00462206"/>
    <w:rsid w:val="004721A4"/>
    <w:rsid w:val="0048126C"/>
    <w:rsid w:val="004829C8"/>
    <w:rsid w:val="004907FA"/>
    <w:rsid w:val="0049270B"/>
    <w:rsid w:val="004940DD"/>
    <w:rsid w:val="00495D14"/>
    <w:rsid w:val="00496FA8"/>
    <w:rsid w:val="00497747"/>
    <w:rsid w:val="00497DA1"/>
    <w:rsid w:val="004A3E27"/>
    <w:rsid w:val="004A535A"/>
    <w:rsid w:val="004C2D5D"/>
    <w:rsid w:val="00500AE4"/>
    <w:rsid w:val="00505A47"/>
    <w:rsid w:val="005149C3"/>
    <w:rsid w:val="00530587"/>
    <w:rsid w:val="005340F6"/>
    <w:rsid w:val="00543BFF"/>
    <w:rsid w:val="00544704"/>
    <w:rsid w:val="00552A2B"/>
    <w:rsid w:val="00553804"/>
    <w:rsid w:val="00556D4D"/>
    <w:rsid w:val="005647CD"/>
    <w:rsid w:val="00586435"/>
    <w:rsid w:val="0059716D"/>
    <w:rsid w:val="005A3716"/>
    <w:rsid w:val="005A6DA7"/>
    <w:rsid w:val="005B0EF7"/>
    <w:rsid w:val="005B76C2"/>
    <w:rsid w:val="005D314E"/>
    <w:rsid w:val="005D6110"/>
    <w:rsid w:val="005E1B28"/>
    <w:rsid w:val="005E44BA"/>
    <w:rsid w:val="005F7985"/>
    <w:rsid w:val="006031AD"/>
    <w:rsid w:val="006064E4"/>
    <w:rsid w:val="0061649C"/>
    <w:rsid w:val="006250E1"/>
    <w:rsid w:val="00626B50"/>
    <w:rsid w:val="00626F51"/>
    <w:rsid w:val="0062740D"/>
    <w:rsid w:val="0063345E"/>
    <w:rsid w:val="00640807"/>
    <w:rsid w:val="00656961"/>
    <w:rsid w:val="006569CA"/>
    <w:rsid w:val="00676A7C"/>
    <w:rsid w:val="00683AD6"/>
    <w:rsid w:val="0068488F"/>
    <w:rsid w:val="00691F33"/>
    <w:rsid w:val="006A2004"/>
    <w:rsid w:val="006B1EF3"/>
    <w:rsid w:val="006B31E6"/>
    <w:rsid w:val="006B332C"/>
    <w:rsid w:val="006C78EC"/>
    <w:rsid w:val="006D639A"/>
    <w:rsid w:val="006E3C75"/>
    <w:rsid w:val="006E7F81"/>
    <w:rsid w:val="0070000E"/>
    <w:rsid w:val="00702C02"/>
    <w:rsid w:val="00704261"/>
    <w:rsid w:val="00707A86"/>
    <w:rsid w:val="007176D1"/>
    <w:rsid w:val="00757250"/>
    <w:rsid w:val="007611E7"/>
    <w:rsid w:val="0077023A"/>
    <w:rsid w:val="0077090A"/>
    <w:rsid w:val="00773F69"/>
    <w:rsid w:val="00786FDD"/>
    <w:rsid w:val="007873C0"/>
    <w:rsid w:val="00790A2F"/>
    <w:rsid w:val="00791356"/>
    <w:rsid w:val="00792C2B"/>
    <w:rsid w:val="007A6AB1"/>
    <w:rsid w:val="007B3547"/>
    <w:rsid w:val="007C0386"/>
    <w:rsid w:val="007C5FA6"/>
    <w:rsid w:val="007D63B1"/>
    <w:rsid w:val="007E2997"/>
    <w:rsid w:val="007E7500"/>
    <w:rsid w:val="007E79DC"/>
    <w:rsid w:val="007F0C6C"/>
    <w:rsid w:val="007F4E71"/>
    <w:rsid w:val="0080092E"/>
    <w:rsid w:val="00807830"/>
    <w:rsid w:val="00812012"/>
    <w:rsid w:val="00813980"/>
    <w:rsid w:val="00814A2F"/>
    <w:rsid w:val="00823567"/>
    <w:rsid w:val="00830EC2"/>
    <w:rsid w:val="00832F77"/>
    <w:rsid w:val="00835345"/>
    <w:rsid w:val="00850598"/>
    <w:rsid w:val="00865437"/>
    <w:rsid w:val="00866CAF"/>
    <w:rsid w:val="00870F89"/>
    <w:rsid w:val="00874870"/>
    <w:rsid w:val="0088713A"/>
    <w:rsid w:val="008901C6"/>
    <w:rsid w:val="00895F7F"/>
    <w:rsid w:val="008A12A8"/>
    <w:rsid w:val="008A4014"/>
    <w:rsid w:val="008A78C9"/>
    <w:rsid w:val="008B3362"/>
    <w:rsid w:val="008C2748"/>
    <w:rsid w:val="008C4DDB"/>
    <w:rsid w:val="008C5B82"/>
    <w:rsid w:val="008D309C"/>
    <w:rsid w:val="008D4165"/>
    <w:rsid w:val="008F38C8"/>
    <w:rsid w:val="008F6310"/>
    <w:rsid w:val="009002A5"/>
    <w:rsid w:val="00905E67"/>
    <w:rsid w:val="0091083F"/>
    <w:rsid w:val="009120C5"/>
    <w:rsid w:val="009215D9"/>
    <w:rsid w:val="009245EF"/>
    <w:rsid w:val="0093325C"/>
    <w:rsid w:val="00935B08"/>
    <w:rsid w:val="00942ABC"/>
    <w:rsid w:val="00954200"/>
    <w:rsid w:val="00955226"/>
    <w:rsid w:val="00955961"/>
    <w:rsid w:val="00957A09"/>
    <w:rsid w:val="00970825"/>
    <w:rsid w:val="00975E80"/>
    <w:rsid w:val="009775CC"/>
    <w:rsid w:val="0098126F"/>
    <w:rsid w:val="009A4C0C"/>
    <w:rsid w:val="009B5E32"/>
    <w:rsid w:val="009B70F2"/>
    <w:rsid w:val="009C2F55"/>
    <w:rsid w:val="009C6C3A"/>
    <w:rsid w:val="009E6F74"/>
    <w:rsid w:val="009F0CFF"/>
    <w:rsid w:val="009F1F91"/>
    <w:rsid w:val="009F301F"/>
    <w:rsid w:val="009F32DA"/>
    <w:rsid w:val="00A03E61"/>
    <w:rsid w:val="00A17CC0"/>
    <w:rsid w:val="00A17E19"/>
    <w:rsid w:val="00A21DE3"/>
    <w:rsid w:val="00A35DEA"/>
    <w:rsid w:val="00A432CE"/>
    <w:rsid w:val="00A443AC"/>
    <w:rsid w:val="00A55913"/>
    <w:rsid w:val="00A67BCC"/>
    <w:rsid w:val="00A84C56"/>
    <w:rsid w:val="00A9321B"/>
    <w:rsid w:val="00AB11ED"/>
    <w:rsid w:val="00AC4207"/>
    <w:rsid w:val="00AD12E5"/>
    <w:rsid w:val="00AD4303"/>
    <w:rsid w:val="00AD521A"/>
    <w:rsid w:val="00AE1BD0"/>
    <w:rsid w:val="00AE2FA2"/>
    <w:rsid w:val="00AE33CD"/>
    <w:rsid w:val="00B2236F"/>
    <w:rsid w:val="00B243F4"/>
    <w:rsid w:val="00B24B5A"/>
    <w:rsid w:val="00B2571E"/>
    <w:rsid w:val="00B40D5E"/>
    <w:rsid w:val="00B47D28"/>
    <w:rsid w:val="00B5602D"/>
    <w:rsid w:val="00B56C92"/>
    <w:rsid w:val="00B62012"/>
    <w:rsid w:val="00B65D5E"/>
    <w:rsid w:val="00B7243D"/>
    <w:rsid w:val="00B82F4A"/>
    <w:rsid w:val="00B86A06"/>
    <w:rsid w:val="00B90183"/>
    <w:rsid w:val="00B92A67"/>
    <w:rsid w:val="00B945D3"/>
    <w:rsid w:val="00BA7870"/>
    <w:rsid w:val="00BB379F"/>
    <w:rsid w:val="00BB44B6"/>
    <w:rsid w:val="00BB69EE"/>
    <w:rsid w:val="00BB7767"/>
    <w:rsid w:val="00BC6A3D"/>
    <w:rsid w:val="00BC7C5F"/>
    <w:rsid w:val="00BD32A3"/>
    <w:rsid w:val="00BD38AD"/>
    <w:rsid w:val="00BE1240"/>
    <w:rsid w:val="00BF05A2"/>
    <w:rsid w:val="00C14C5A"/>
    <w:rsid w:val="00C22ED5"/>
    <w:rsid w:val="00C25383"/>
    <w:rsid w:val="00C42983"/>
    <w:rsid w:val="00C640F0"/>
    <w:rsid w:val="00C65157"/>
    <w:rsid w:val="00C66FF3"/>
    <w:rsid w:val="00C955E8"/>
    <w:rsid w:val="00CA3B41"/>
    <w:rsid w:val="00CB11E4"/>
    <w:rsid w:val="00CB2527"/>
    <w:rsid w:val="00CB5419"/>
    <w:rsid w:val="00CB73CC"/>
    <w:rsid w:val="00CC12A9"/>
    <w:rsid w:val="00CC778C"/>
    <w:rsid w:val="00CD78AB"/>
    <w:rsid w:val="00CE05E0"/>
    <w:rsid w:val="00CF363C"/>
    <w:rsid w:val="00D0672F"/>
    <w:rsid w:val="00D1518B"/>
    <w:rsid w:val="00D2370C"/>
    <w:rsid w:val="00D24061"/>
    <w:rsid w:val="00D61E80"/>
    <w:rsid w:val="00D67878"/>
    <w:rsid w:val="00D70DEE"/>
    <w:rsid w:val="00D7436F"/>
    <w:rsid w:val="00D74DD2"/>
    <w:rsid w:val="00D823B6"/>
    <w:rsid w:val="00D84328"/>
    <w:rsid w:val="00D9250D"/>
    <w:rsid w:val="00D92A75"/>
    <w:rsid w:val="00DA06A2"/>
    <w:rsid w:val="00DA08AA"/>
    <w:rsid w:val="00DB03E7"/>
    <w:rsid w:val="00DB0EBF"/>
    <w:rsid w:val="00DB381D"/>
    <w:rsid w:val="00DB7976"/>
    <w:rsid w:val="00DD011C"/>
    <w:rsid w:val="00DD02C6"/>
    <w:rsid w:val="00DD18B2"/>
    <w:rsid w:val="00DE513B"/>
    <w:rsid w:val="00DE7040"/>
    <w:rsid w:val="00DF30CA"/>
    <w:rsid w:val="00DF6814"/>
    <w:rsid w:val="00E167FB"/>
    <w:rsid w:val="00E20BA6"/>
    <w:rsid w:val="00E224F2"/>
    <w:rsid w:val="00E25C0D"/>
    <w:rsid w:val="00E35733"/>
    <w:rsid w:val="00E43405"/>
    <w:rsid w:val="00E46548"/>
    <w:rsid w:val="00E46B4B"/>
    <w:rsid w:val="00E50379"/>
    <w:rsid w:val="00E64DA3"/>
    <w:rsid w:val="00E71454"/>
    <w:rsid w:val="00E71C56"/>
    <w:rsid w:val="00E77ACB"/>
    <w:rsid w:val="00E82DA9"/>
    <w:rsid w:val="00EA205A"/>
    <w:rsid w:val="00EA261D"/>
    <w:rsid w:val="00EA3490"/>
    <w:rsid w:val="00EA5BE2"/>
    <w:rsid w:val="00EB4E02"/>
    <w:rsid w:val="00EB6FD4"/>
    <w:rsid w:val="00EC00C3"/>
    <w:rsid w:val="00EC271E"/>
    <w:rsid w:val="00EC5312"/>
    <w:rsid w:val="00ED42F9"/>
    <w:rsid w:val="00ED4A9E"/>
    <w:rsid w:val="00ED4AE0"/>
    <w:rsid w:val="00EF3CF6"/>
    <w:rsid w:val="00F01291"/>
    <w:rsid w:val="00F10E94"/>
    <w:rsid w:val="00F172E6"/>
    <w:rsid w:val="00F25953"/>
    <w:rsid w:val="00F4298A"/>
    <w:rsid w:val="00F47DE4"/>
    <w:rsid w:val="00F53A54"/>
    <w:rsid w:val="00F55AAC"/>
    <w:rsid w:val="00F73661"/>
    <w:rsid w:val="00F81084"/>
    <w:rsid w:val="00F92DDA"/>
    <w:rsid w:val="00F9705F"/>
    <w:rsid w:val="00FA6FEC"/>
    <w:rsid w:val="00FB1EFB"/>
    <w:rsid w:val="00FC0A4E"/>
    <w:rsid w:val="00FC4B2B"/>
    <w:rsid w:val="00FC6AF8"/>
    <w:rsid w:val="00FC7F6C"/>
    <w:rsid w:val="00FD3D61"/>
    <w:rsid w:val="00FD4796"/>
    <w:rsid w:val="00FE34BC"/>
    <w:rsid w:val="00FF3891"/>
    <w:rsid w:val="00FF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45D32-EC2F-49EB-AECF-9CBD8803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85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120C5"/>
    <w:pPr>
      <w:keepNext/>
      <w:keepLines/>
      <w:spacing w:before="240" w:after="160"/>
      <w:jc w:val="center"/>
      <w:outlineLvl w:val="0"/>
    </w:pPr>
    <w:rPr>
      <w:rFonts w:asciiTheme="minorBidi" w:eastAsiaTheme="majorEastAsia" w:hAnsiTheme="minorBidi" w:cstheme="minorBidi"/>
      <w:bCs/>
      <w:sz w:val="36"/>
      <w:szCs w:val="36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BC7C5F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AD4303"/>
    <w:pPr>
      <w:spacing w:before="120"/>
      <w:jc w:val="right"/>
      <w:outlineLvl w:val="4"/>
    </w:pPr>
    <w:rPr>
      <w:rFonts w:asciiTheme="minorHAnsi" w:hAnsiTheme="minorHAnsi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543BFF"/>
    <w:pPr>
      <w:autoSpaceDE/>
      <w:autoSpaceDN/>
      <w:ind w:left="794"/>
    </w:pPr>
    <w:rPr>
      <w:rFonts w:asciiTheme="minorHAnsi" w:hAnsiTheme="minorHAnsi"/>
      <w:sz w:val="22"/>
    </w:rPr>
  </w:style>
  <w:style w:type="paragraph" w:styleId="a4">
    <w:name w:val="Quote"/>
    <w:basedOn w:val="a"/>
    <w:link w:val="a5"/>
    <w:autoRedefine/>
    <w:uiPriority w:val="29"/>
    <w:qFormat/>
    <w:rsid w:val="00DA08AA"/>
    <w:pPr>
      <w:tabs>
        <w:tab w:val="right" w:pos="4620"/>
      </w:tabs>
      <w:spacing w:before="240" w:line="300" w:lineRule="auto"/>
      <w:ind w:left="56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DA08AA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BC7C5F"/>
    <w:rPr>
      <w:rFonts w:asciiTheme="minorBidi" w:eastAsiaTheme="majorEastAsia" w:hAnsiTheme="minorBidi"/>
      <w:bCs/>
      <w:sz w:val="26"/>
      <w:szCs w:val="26"/>
    </w:rPr>
  </w:style>
  <w:style w:type="character" w:customStyle="1" w:styleId="10">
    <w:name w:val="כותרת 1 תו"/>
    <w:basedOn w:val="a0"/>
    <w:link w:val="1"/>
    <w:uiPriority w:val="99"/>
    <w:rsid w:val="009120C5"/>
    <w:rPr>
      <w:rFonts w:asciiTheme="minorBidi" w:eastAsiaTheme="majorEastAsia" w:hAnsiTheme="minorBidi"/>
      <w:bCs/>
      <w:sz w:val="36"/>
      <w:szCs w:val="36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AD4303"/>
    <w:rPr>
      <w:rFonts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uiPriority w:val="99"/>
    <w:qFormat/>
    <w:rsid w:val="005F7985"/>
    <w:pPr>
      <w:spacing w:line="220" w:lineRule="exact"/>
      <w:ind w:left="284" w:hanging="284"/>
    </w:pPr>
    <w:rPr>
      <w:position w:val="6"/>
      <w:szCs w:val="18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5F7985"/>
    <w:rPr>
      <w:rFonts w:ascii="Times New Roman" w:hAnsi="Times New Roman" w:cs="Narkisim"/>
      <w:position w:val="6"/>
      <w:sz w:val="20"/>
      <w:szCs w:val="18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uiPriority w:val="99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tzion.org.i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tzion.org.il/vb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Elisha</dc:creator>
  <cp:keywords/>
  <dc:description/>
  <cp:lastModifiedBy>Elisha</cp:lastModifiedBy>
  <cp:revision>7</cp:revision>
  <dcterms:created xsi:type="dcterms:W3CDTF">2019-08-15T06:23:00Z</dcterms:created>
  <dcterms:modified xsi:type="dcterms:W3CDTF">2019-08-15T06:33:00Z</dcterms:modified>
</cp:coreProperties>
</file>