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F2B" w:rsidRDefault="00671F2B" w:rsidP="005E3140">
      <w:pPr>
        <w:widowControl w:val="0"/>
        <w:shd w:val="clear" w:color="auto" w:fill="FFFFFF"/>
        <w:spacing w:after="0" w:line="240" w:lineRule="auto"/>
        <w:jc w:val="center"/>
        <w:rPr>
          <w:rFonts w:asciiTheme="minorBidi" w:hAnsiTheme="minorBidi"/>
          <w:b/>
          <w:bCs/>
          <w:caps/>
          <w:sz w:val="24"/>
          <w:szCs w:val="24"/>
        </w:rPr>
      </w:pPr>
      <w:r>
        <w:rPr>
          <w:rFonts w:asciiTheme="minorBidi" w:hAnsiTheme="minorBidi"/>
          <w:b/>
          <w:bCs/>
          <w:caps/>
          <w:sz w:val="24"/>
          <w:szCs w:val="24"/>
        </w:rPr>
        <w:t>YESHIVAT HAR ETZION</w:t>
      </w:r>
    </w:p>
    <w:p w:rsidR="00671F2B" w:rsidRDefault="00671F2B" w:rsidP="005E3140">
      <w:pPr>
        <w:widowControl w:val="0"/>
        <w:shd w:val="clear" w:color="auto" w:fill="FFFFFF"/>
        <w:spacing w:after="0" w:line="240" w:lineRule="auto"/>
        <w:jc w:val="center"/>
        <w:rPr>
          <w:rFonts w:asciiTheme="minorBidi" w:hAnsiTheme="minorBidi"/>
          <w:sz w:val="24"/>
          <w:szCs w:val="24"/>
        </w:rPr>
      </w:pPr>
      <w:r>
        <w:rPr>
          <w:rFonts w:asciiTheme="minorBidi" w:hAnsiTheme="minorBidi"/>
          <w:b/>
          <w:bCs/>
          <w:caps/>
          <w:sz w:val="24"/>
          <w:szCs w:val="24"/>
        </w:rPr>
        <w:t>ISRAEL KOSCHITZKY VIRTUAL BEIT MIDRASH (VBM)</w:t>
      </w:r>
    </w:p>
    <w:p w:rsidR="00671F2B" w:rsidRDefault="00671F2B" w:rsidP="005E3140">
      <w:pPr>
        <w:widowControl w:val="0"/>
        <w:shd w:val="clear" w:color="auto" w:fill="FFFFFF"/>
        <w:spacing w:after="0" w:line="240" w:lineRule="auto"/>
        <w:jc w:val="center"/>
        <w:rPr>
          <w:rFonts w:asciiTheme="minorBidi" w:hAnsiTheme="minorBidi"/>
          <w:sz w:val="24"/>
          <w:szCs w:val="24"/>
        </w:rPr>
      </w:pPr>
      <w:r>
        <w:rPr>
          <w:rFonts w:asciiTheme="minorBidi" w:hAnsiTheme="minorBidi"/>
          <w:caps/>
          <w:sz w:val="24"/>
          <w:szCs w:val="24"/>
        </w:rPr>
        <w:t>*********************************************************</w:t>
      </w:r>
    </w:p>
    <w:p w:rsidR="00671F2B" w:rsidRDefault="00671F2B" w:rsidP="005E3140">
      <w:pPr>
        <w:widowControl w:val="0"/>
        <w:shd w:val="clear" w:color="auto" w:fill="FFFFFF"/>
        <w:spacing w:after="0" w:line="240" w:lineRule="auto"/>
        <w:jc w:val="center"/>
        <w:rPr>
          <w:rFonts w:asciiTheme="minorBidi" w:hAnsiTheme="minorBidi"/>
          <w:sz w:val="24"/>
          <w:szCs w:val="24"/>
        </w:rPr>
      </w:pPr>
    </w:p>
    <w:p w:rsidR="00671F2B" w:rsidRDefault="00671F2B" w:rsidP="005E3140">
      <w:pPr>
        <w:widowControl w:val="0"/>
        <w:shd w:val="clear" w:color="auto" w:fill="FFFFFF"/>
        <w:spacing w:after="0" w:line="240" w:lineRule="auto"/>
        <w:jc w:val="center"/>
        <w:rPr>
          <w:rFonts w:asciiTheme="minorBidi" w:hAnsiTheme="minorBidi"/>
          <w:sz w:val="24"/>
          <w:szCs w:val="24"/>
        </w:rPr>
      </w:pPr>
      <w:r>
        <w:rPr>
          <w:rFonts w:asciiTheme="minorBidi" w:hAnsiTheme="minorBidi"/>
          <w:b/>
          <w:bCs/>
          <w:sz w:val="24"/>
          <w:szCs w:val="24"/>
        </w:rPr>
        <w:t>The Path of the Piaseczner Rebbe</w:t>
      </w:r>
    </w:p>
    <w:p w:rsidR="00671F2B" w:rsidRDefault="00671F2B" w:rsidP="005E3140">
      <w:pPr>
        <w:widowControl w:val="0"/>
        <w:shd w:val="clear" w:color="auto" w:fill="FFFFFF"/>
        <w:spacing w:after="0" w:line="240" w:lineRule="auto"/>
        <w:jc w:val="center"/>
        <w:rPr>
          <w:rFonts w:asciiTheme="minorBidi" w:hAnsiTheme="minorBidi"/>
          <w:b/>
          <w:bCs/>
          <w:sz w:val="24"/>
          <w:szCs w:val="24"/>
        </w:rPr>
      </w:pPr>
      <w:r>
        <w:rPr>
          <w:rFonts w:asciiTheme="minorBidi" w:hAnsiTheme="minorBidi"/>
          <w:b/>
          <w:bCs/>
          <w:sz w:val="24"/>
          <w:szCs w:val="24"/>
        </w:rPr>
        <w:t>By Dr. Ron Wacks</w:t>
      </w:r>
    </w:p>
    <w:p w:rsidR="00671F2B" w:rsidRDefault="00671F2B" w:rsidP="005E3140">
      <w:pPr>
        <w:spacing w:after="0" w:line="240" w:lineRule="auto"/>
        <w:jc w:val="both"/>
        <w:rPr>
          <w:rFonts w:asciiTheme="minorBidi" w:hAnsiTheme="minorBidi"/>
          <w:sz w:val="24"/>
          <w:szCs w:val="24"/>
        </w:rPr>
      </w:pPr>
    </w:p>
    <w:p w:rsidR="00671F2B" w:rsidRDefault="00671F2B" w:rsidP="005E3140">
      <w:pPr>
        <w:spacing w:after="0" w:line="240" w:lineRule="auto"/>
        <w:jc w:val="both"/>
        <w:rPr>
          <w:rFonts w:asciiTheme="minorBidi" w:hAnsiTheme="minorBidi"/>
          <w:sz w:val="24"/>
          <w:szCs w:val="24"/>
        </w:rPr>
      </w:pPr>
    </w:p>
    <w:p w:rsidR="00671F2B" w:rsidRPr="004C1F4A" w:rsidRDefault="00671F2B" w:rsidP="005E3140">
      <w:pPr>
        <w:spacing w:after="0" w:line="240" w:lineRule="auto"/>
        <w:jc w:val="center"/>
        <w:rPr>
          <w:rFonts w:asciiTheme="minorBidi" w:hAnsiTheme="minorBidi"/>
          <w:b/>
          <w:bCs/>
          <w:sz w:val="24"/>
          <w:szCs w:val="24"/>
        </w:rPr>
      </w:pPr>
      <w:r w:rsidRPr="005E3140">
        <w:rPr>
          <w:rFonts w:asciiTheme="minorBidi" w:hAnsiTheme="minorBidi"/>
          <w:b/>
          <w:bCs/>
          <w:sz w:val="24"/>
          <w:szCs w:val="24"/>
        </w:rPr>
        <w:t>Shiur</w:t>
      </w:r>
      <w:r w:rsidRPr="004C1F4A">
        <w:rPr>
          <w:rFonts w:asciiTheme="minorBidi" w:hAnsiTheme="minorBidi"/>
          <w:b/>
          <w:bCs/>
          <w:sz w:val="24"/>
          <w:szCs w:val="24"/>
        </w:rPr>
        <w:t xml:space="preserve"> #4</w:t>
      </w:r>
      <w:r>
        <w:rPr>
          <w:rFonts w:asciiTheme="minorBidi" w:hAnsiTheme="minorBidi"/>
          <w:b/>
          <w:bCs/>
          <w:sz w:val="24"/>
          <w:szCs w:val="24"/>
        </w:rPr>
        <w:t>6</w:t>
      </w:r>
      <w:r w:rsidRPr="004C1F4A">
        <w:rPr>
          <w:rFonts w:asciiTheme="minorBidi" w:hAnsiTheme="minorBidi"/>
          <w:b/>
          <w:bCs/>
          <w:sz w:val="24"/>
          <w:szCs w:val="24"/>
        </w:rPr>
        <w:t>:</w:t>
      </w:r>
      <w:r>
        <w:rPr>
          <w:rFonts w:asciiTheme="minorBidi" w:hAnsiTheme="minorBidi"/>
          <w:b/>
          <w:bCs/>
          <w:sz w:val="24"/>
          <w:szCs w:val="24"/>
        </w:rPr>
        <w:t xml:space="preserve"> </w:t>
      </w:r>
      <w:r w:rsidRPr="004C1F4A">
        <w:rPr>
          <w:rFonts w:asciiTheme="minorBidi" w:hAnsiTheme="minorBidi"/>
          <w:b/>
          <w:bCs/>
          <w:sz w:val="24"/>
          <w:szCs w:val="24"/>
        </w:rPr>
        <w:t xml:space="preserve">During Prayer </w:t>
      </w:r>
      <w:r>
        <w:rPr>
          <w:rFonts w:asciiTheme="minorBidi" w:hAnsiTheme="minorBidi"/>
          <w:b/>
          <w:bCs/>
          <w:sz w:val="24"/>
          <w:szCs w:val="24"/>
        </w:rPr>
        <w:t>(continued)</w:t>
      </w:r>
    </w:p>
    <w:p w:rsidR="00671F2B" w:rsidRDefault="00671F2B" w:rsidP="005E3140">
      <w:pPr>
        <w:spacing w:after="0" w:line="240" w:lineRule="auto"/>
        <w:ind w:firstLine="426"/>
        <w:jc w:val="both"/>
        <w:rPr>
          <w:rFonts w:asciiTheme="minorBidi" w:hAnsiTheme="minorBidi"/>
          <w:sz w:val="24"/>
          <w:szCs w:val="24"/>
        </w:rPr>
      </w:pPr>
    </w:p>
    <w:p w:rsidR="00671F2B" w:rsidRDefault="00671F2B" w:rsidP="005E3140">
      <w:pPr>
        <w:spacing w:after="0" w:line="240" w:lineRule="auto"/>
        <w:ind w:firstLine="426"/>
        <w:jc w:val="both"/>
        <w:rPr>
          <w:rFonts w:asciiTheme="minorBidi" w:hAnsiTheme="minorBidi"/>
          <w:sz w:val="24"/>
          <w:szCs w:val="24"/>
        </w:rPr>
      </w:pPr>
    </w:p>
    <w:p w:rsidR="00E7250A" w:rsidRPr="00671F2B" w:rsidRDefault="00E7250A" w:rsidP="005E3140">
      <w:pPr>
        <w:spacing w:after="0" w:line="240" w:lineRule="auto"/>
        <w:jc w:val="both"/>
        <w:rPr>
          <w:rFonts w:asciiTheme="minorBidi" w:hAnsiTheme="minorBidi"/>
          <w:b/>
          <w:bCs/>
          <w:sz w:val="24"/>
          <w:szCs w:val="24"/>
        </w:rPr>
      </w:pPr>
      <w:r w:rsidRPr="00671F2B">
        <w:rPr>
          <w:rFonts w:asciiTheme="minorBidi" w:hAnsiTheme="minorBidi"/>
          <w:b/>
          <w:bCs/>
          <w:sz w:val="24"/>
          <w:szCs w:val="24"/>
        </w:rPr>
        <w:t xml:space="preserve">“Running and </w:t>
      </w:r>
      <w:r w:rsidR="00875DF6">
        <w:rPr>
          <w:rFonts w:asciiTheme="minorBidi" w:hAnsiTheme="minorBidi"/>
          <w:b/>
          <w:bCs/>
          <w:sz w:val="24"/>
          <w:szCs w:val="24"/>
        </w:rPr>
        <w:t>R</w:t>
      </w:r>
      <w:r w:rsidRPr="00671F2B">
        <w:rPr>
          <w:rFonts w:asciiTheme="minorBidi" w:hAnsiTheme="minorBidi"/>
          <w:b/>
          <w:bCs/>
          <w:sz w:val="24"/>
          <w:szCs w:val="24"/>
        </w:rPr>
        <w:t xml:space="preserve">eturning” in </w:t>
      </w:r>
      <w:r w:rsidR="00875DF6">
        <w:rPr>
          <w:rFonts w:asciiTheme="minorBidi" w:hAnsiTheme="minorBidi"/>
          <w:b/>
          <w:bCs/>
          <w:sz w:val="24"/>
          <w:szCs w:val="24"/>
        </w:rPr>
        <w:t>P</w:t>
      </w:r>
      <w:r w:rsidRPr="00671F2B">
        <w:rPr>
          <w:rFonts w:asciiTheme="minorBidi" w:hAnsiTheme="minorBidi"/>
          <w:b/>
          <w:bCs/>
          <w:sz w:val="24"/>
          <w:szCs w:val="24"/>
        </w:rPr>
        <w:t>rayer</w:t>
      </w:r>
    </w:p>
    <w:p w:rsidR="00E7250A" w:rsidRPr="00671F2B" w:rsidRDefault="00E7250A" w:rsidP="005E3140">
      <w:pPr>
        <w:spacing w:after="0" w:line="240" w:lineRule="auto"/>
        <w:ind w:firstLine="426"/>
        <w:jc w:val="both"/>
        <w:rPr>
          <w:rFonts w:asciiTheme="minorBidi" w:hAnsiTheme="minorBidi"/>
          <w:b/>
          <w:bCs/>
          <w:sz w:val="24"/>
          <w:szCs w:val="24"/>
        </w:rPr>
      </w:pPr>
    </w:p>
    <w:p w:rsidR="00E7250A" w:rsidRDefault="00E7250A" w:rsidP="005E3140">
      <w:pPr>
        <w:spacing w:after="0" w:line="240" w:lineRule="auto"/>
        <w:ind w:firstLine="720"/>
        <w:jc w:val="both"/>
        <w:rPr>
          <w:rFonts w:asciiTheme="minorBidi" w:hAnsiTheme="minorBidi"/>
          <w:sz w:val="24"/>
          <w:szCs w:val="24"/>
        </w:rPr>
      </w:pPr>
      <w:r w:rsidRPr="00671F2B">
        <w:rPr>
          <w:rFonts w:asciiTheme="minorBidi" w:hAnsiTheme="minorBidi"/>
          <w:sz w:val="24"/>
          <w:szCs w:val="24"/>
        </w:rPr>
        <w:t xml:space="preserve">The intense climax of prayer </w:t>
      </w:r>
      <w:r w:rsidR="00DA12FB" w:rsidRPr="00671F2B">
        <w:rPr>
          <w:rFonts w:asciiTheme="minorBidi" w:hAnsiTheme="minorBidi"/>
          <w:sz w:val="24"/>
          <w:szCs w:val="24"/>
        </w:rPr>
        <w:t xml:space="preserve">is </w:t>
      </w:r>
      <w:r w:rsidRPr="00671F2B">
        <w:rPr>
          <w:rFonts w:asciiTheme="minorBidi" w:hAnsiTheme="minorBidi"/>
          <w:sz w:val="24"/>
          <w:szCs w:val="24"/>
        </w:rPr>
        <w:t xml:space="preserve">inevitably followed by a </w:t>
      </w:r>
      <w:r w:rsidR="00DA12FB" w:rsidRPr="00671F2B">
        <w:rPr>
          <w:rFonts w:asciiTheme="minorBidi" w:hAnsiTheme="minorBidi"/>
          <w:sz w:val="24"/>
          <w:szCs w:val="24"/>
        </w:rPr>
        <w:t xml:space="preserve">withdrawal </w:t>
      </w:r>
      <w:r w:rsidRPr="00671F2B">
        <w:rPr>
          <w:rFonts w:asciiTheme="minorBidi" w:hAnsiTheme="minorBidi"/>
          <w:sz w:val="24"/>
          <w:szCs w:val="24"/>
        </w:rPr>
        <w:t xml:space="preserve">and descent. It is a well-known Chassidic principle that life follows a pattern of “running and returning” – ascents and descents. It is impossible to remain stagnant, </w:t>
      </w:r>
      <w:r w:rsidR="00DA12FB" w:rsidRPr="00671F2B">
        <w:rPr>
          <w:rFonts w:asciiTheme="minorBidi" w:hAnsiTheme="minorBidi"/>
          <w:sz w:val="24"/>
          <w:szCs w:val="24"/>
        </w:rPr>
        <w:t xml:space="preserve">nor can one sustain </w:t>
      </w:r>
      <w:r w:rsidR="009402DD" w:rsidRPr="00671F2B">
        <w:rPr>
          <w:rFonts w:asciiTheme="minorBidi" w:hAnsiTheme="minorBidi"/>
          <w:sz w:val="24"/>
          <w:szCs w:val="24"/>
        </w:rPr>
        <w:t xml:space="preserve">a </w:t>
      </w:r>
      <w:r w:rsidR="00DA12FB" w:rsidRPr="00671F2B">
        <w:rPr>
          <w:rFonts w:asciiTheme="minorBidi" w:hAnsiTheme="minorBidi"/>
          <w:sz w:val="24"/>
          <w:szCs w:val="24"/>
        </w:rPr>
        <w:t xml:space="preserve">perpetual </w:t>
      </w:r>
      <w:r w:rsidR="009402DD" w:rsidRPr="00671F2B">
        <w:rPr>
          <w:rFonts w:asciiTheme="minorBidi" w:hAnsiTheme="minorBidi"/>
          <w:sz w:val="24"/>
          <w:szCs w:val="24"/>
        </w:rPr>
        <w:t>ascent. Human existence, in both the physical and the spiritual realm, is characterized by movement, fluctuation, ebb and flow. It is specifically because of the tremendous uplift</w:t>
      </w:r>
      <w:r w:rsidR="00875DF6">
        <w:rPr>
          <w:rFonts w:asciiTheme="minorBidi" w:hAnsiTheme="minorBidi"/>
          <w:sz w:val="24"/>
          <w:szCs w:val="24"/>
        </w:rPr>
        <w:t>ing</w:t>
      </w:r>
      <w:r w:rsidR="009402DD" w:rsidRPr="00671F2B">
        <w:rPr>
          <w:rFonts w:asciiTheme="minorBidi" w:hAnsiTheme="minorBidi"/>
          <w:sz w:val="24"/>
          <w:szCs w:val="24"/>
        </w:rPr>
        <w:t xml:space="preserve"> that one experiences in prayer that he is in danger of a great fall. The greater the ascent, the harder the fall. A teaching of the Ba’al Shem Tov establishes the following rule:</w:t>
      </w:r>
    </w:p>
    <w:p w:rsidR="00671F2B" w:rsidRPr="00671F2B" w:rsidRDefault="00671F2B" w:rsidP="005E3140">
      <w:pPr>
        <w:spacing w:after="0" w:line="240" w:lineRule="auto"/>
        <w:ind w:firstLine="426"/>
        <w:jc w:val="both"/>
        <w:rPr>
          <w:rFonts w:asciiTheme="minorBidi" w:hAnsiTheme="minorBidi"/>
          <w:sz w:val="24"/>
          <w:szCs w:val="24"/>
        </w:rPr>
      </w:pPr>
    </w:p>
    <w:p w:rsidR="009402DD" w:rsidRDefault="009402DD" w:rsidP="005E3140">
      <w:pPr>
        <w:spacing w:after="0" w:line="240" w:lineRule="auto"/>
        <w:ind w:left="720"/>
        <w:jc w:val="both"/>
        <w:rPr>
          <w:rFonts w:asciiTheme="minorBidi" w:hAnsiTheme="minorBidi"/>
          <w:sz w:val="24"/>
          <w:szCs w:val="24"/>
        </w:rPr>
      </w:pPr>
      <w:r w:rsidRPr="00671F2B">
        <w:rPr>
          <w:rFonts w:asciiTheme="minorBidi" w:hAnsiTheme="minorBidi"/>
          <w:sz w:val="24"/>
          <w:szCs w:val="24"/>
        </w:rPr>
        <w:t xml:space="preserve">It is an important principle that a person cannot maintain the same [spiritual] level, for vitality </w:t>
      </w:r>
      <w:r w:rsidR="004F1BE4" w:rsidRPr="00671F2B">
        <w:rPr>
          <w:rFonts w:asciiTheme="minorBidi" w:hAnsiTheme="minorBidi"/>
          <w:sz w:val="24"/>
          <w:szCs w:val="24"/>
        </w:rPr>
        <w:t xml:space="preserve">[or </w:t>
      </w:r>
      <w:r w:rsidR="00875DF6">
        <w:rPr>
          <w:rFonts w:asciiTheme="minorBidi" w:hAnsiTheme="minorBidi"/>
          <w:sz w:val="24"/>
          <w:szCs w:val="24"/>
        </w:rPr>
        <w:t>“</w:t>
      </w:r>
      <w:r w:rsidR="004F1BE4" w:rsidRPr="00671F2B">
        <w:rPr>
          <w:rFonts w:asciiTheme="minorBidi" w:hAnsiTheme="minorBidi"/>
          <w:sz w:val="24"/>
          <w:szCs w:val="24"/>
        </w:rPr>
        <w:t>living bei</w:t>
      </w:r>
      <w:r w:rsidR="00875DF6">
        <w:rPr>
          <w:rFonts w:asciiTheme="minorBidi" w:hAnsiTheme="minorBidi"/>
          <w:sz w:val="24"/>
          <w:szCs w:val="24"/>
        </w:rPr>
        <w:t>ngs;”</w:t>
      </w:r>
      <w:r w:rsidR="004F1BE4" w:rsidRPr="00671F2B">
        <w:rPr>
          <w:rFonts w:asciiTheme="minorBidi" w:hAnsiTheme="minorBidi"/>
          <w:sz w:val="24"/>
          <w:szCs w:val="24"/>
        </w:rPr>
        <w:t xml:space="preserve"> see </w:t>
      </w:r>
      <w:r w:rsidR="004F1BE4" w:rsidRPr="00BA5FFB">
        <w:rPr>
          <w:rFonts w:asciiTheme="minorBidi" w:hAnsiTheme="minorBidi"/>
          <w:i/>
          <w:iCs/>
          <w:sz w:val="24"/>
          <w:szCs w:val="24"/>
        </w:rPr>
        <w:t>Yechezkel</w:t>
      </w:r>
      <w:r w:rsidR="004F1BE4" w:rsidRPr="00671F2B">
        <w:rPr>
          <w:rFonts w:asciiTheme="minorBidi" w:hAnsiTheme="minorBidi"/>
          <w:sz w:val="24"/>
          <w:szCs w:val="24"/>
        </w:rPr>
        <w:t xml:space="preserve"> 1:14) run</w:t>
      </w:r>
      <w:r w:rsidR="00DA12FB" w:rsidRPr="00671F2B">
        <w:rPr>
          <w:rFonts w:asciiTheme="minorBidi" w:hAnsiTheme="minorBidi"/>
          <w:sz w:val="24"/>
          <w:szCs w:val="24"/>
        </w:rPr>
        <w:t>s</w:t>
      </w:r>
      <w:r w:rsidR="004F1BE4" w:rsidRPr="00671F2B">
        <w:rPr>
          <w:rFonts w:asciiTheme="minorBidi" w:hAnsiTheme="minorBidi"/>
          <w:sz w:val="24"/>
          <w:szCs w:val="24"/>
        </w:rPr>
        <w:t xml:space="preserve"> and return</w:t>
      </w:r>
      <w:r w:rsidR="00DA12FB" w:rsidRPr="00671F2B">
        <w:rPr>
          <w:rFonts w:asciiTheme="minorBidi" w:hAnsiTheme="minorBidi"/>
          <w:sz w:val="24"/>
          <w:szCs w:val="24"/>
        </w:rPr>
        <w:t>s</w:t>
      </w:r>
      <w:r w:rsidR="004F1BE4" w:rsidRPr="00671F2B">
        <w:rPr>
          <w:rFonts w:asciiTheme="minorBidi" w:hAnsiTheme="minorBidi"/>
          <w:sz w:val="24"/>
          <w:szCs w:val="24"/>
        </w:rPr>
        <w:t>. If one is unable to ascend higher, then he will necessarily fall</w:t>
      </w:r>
      <w:r w:rsidR="00DA12FB" w:rsidRPr="00671F2B">
        <w:rPr>
          <w:rFonts w:asciiTheme="minorBidi" w:hAnsiTheme="minorBidi"/>
          <w:sz w:val="24"/>
          <w:szCs w:val="24"/>
        </w:rPr>
        <w:t>,</w:t>
      </w:r>
      <w:r w:rsidR="004F1BE4" w:rsidRPr="00671F2B">
        <w:rPr>
          <w:rFonts w:asciiTheme="minorBidi" w:hAnsiTheme="minorBidi"/>
          <w:sz w:val="24"/>
          <w:szCs w:val="24"/>
        </w:rPr>
        <w:t xml:space="preserve"> even from his [lofty] level, for it is impossible to remain static. One is either ascending higher or falling from the level that one had achieved.</w:t>
      </w:r>
      <w:r w:rsidR="004F1BE4" w:rsidRPr="00671F2B">
        <w:rPr>
          <w:rStyle w:val="FootnoteReference"/>
          <w:rFonts w:asciiTheme="minorBidi" w:hAnsiTheme="minorBidi"/>
          <w:sz w:val="24"/>
          <w:szCs w:val="24"/>
        </w:rPr>
        <w:footnoteReference w:id="1"/>
      </w:r>
    </w:p>
    <w:p w:rsidR="00671F2B" w:rsidRPr="00671F2B" w:rsidRDefault="00671F2B" w:rsidP="005E3140">
      <w:pPr>
        <w:spacing w:after="0" w:line="240" w:lineRule="auto"/>
        <w:ind w:left="720"/>
        <w:jc w:val="both"/>
        <w:rPr>
          <w:rFonts w:asciiTheme="minorBidi" w:hAnsiTheme="minorBidi"/>
          <w:sz w:val="24"/>
          <w:szCs w:val="24"/>
        </w:rPr>
      </w:pPr>
    </w:p>
    <w:p w:rsidR="004F1BE4" w:rsidRDefault="004F1BE4" w:rsidP="005E3140">
      <w:pPr>
        <w:spacing w:after="0" w:line="240" w:lineRule="auto"/>
        <w:ind w:firstLine="720"/>
        <w:jc w:val="both"/>
        <w:rPr>
          <w:rFonts w:asciiTheme="minorBidi" w:hAnsiTheme="minorBidi"/>
          <w:sz w:val="24"/>
          <w:szCs w:val="24"/>
        </w:rPr>
      </w:pPr>
      <w:r w:rsidRPr="00671F2B">
        <w:rPr>
          <w:rFonts w:asciiTheme="minorBidi" w:hAnsiTheme="minorBidi"/>
          <w:sz w:val="24"/>
          <w:szCs w:val="24"/>
        </w:rPr>
        <w:t>In a teaching about the alternating “running and returning” in prayer, R. Nachman states that without the movement of “return</w:t>
      </w:r>
      <w:r w:rsidR="00875DF6">
        <w:rPr>
          <w:rFonts w:asciiTheme="minorBidi" w:hAnsiTheme="minorBidi"/>
          <w:sz w:val="24"/>
          <w:szCs w:val="24"/>
        </w:rPr>
        <w:t>,</w:t>
      </w:r>
      <w:r w:rsidRPr="00671F2B">
        <w:rPr>
          <w:rFonts w:asciiTheme="minorBidi" w:hAnsiTheme="minorBidi"/>
          <w:sz w:val="24"/>
          <w:szCs w:val="24"/>
        </w:rPr>
        <w:t>” the worshipper would be in danger of being completely consumed and nullified by his intense cleaving:</w:t>
      </w:r>
    </w:p>
    <w:p w:rsidR="00671F2B" w:rsidRPr="00671F2B" w:rsidRDefault="00671F2B" w:rsidP="005E3140">
      <w:pPr>
        <w:spacing w:after="0" w:line="240" w:lineRule="auto"/>
        <w:ind w:firstLine="426"/>
        <w:jc w:val="both"/>
        <w:rPr>
          <w:rFonts w:asciiTheme="minorBidi" w:hAnsiTheme="minorBidi"/>
          <w:sz w:val="24"/>
          <w:szCs w:val="24"/>
        </w:rPr>
      </w:pPr>
    </w:p>
    <w:p w:rsidR="004F1BE4" w:rsidRDefault="004F1BE4" w:rsidP="005E3140">
      <w:pPr>
        <w:spacing w:after="0" w:line="240" w:lineRule="auto"/>
        <w:ind w:left="720" w:hanging="11"/>
        <w:jc w:val="both"/>
        <w:rPr>
          <w:rFonts w:asciiTheme="minorBidi" w:hAnsiTheme="minorBidi"/>
          <w:sz w:val="24"/>
          <w:szCs w:val="24"/>
        </w:rPr>
      </w:pPr>
      <w:r w:rsidRPr="00671F2B">
        <w:rPr>
          <w:rFonts w:asciiTheme="minorBidi" w:hAnsiTheme="minorBidi"/>
          <w:sz w:val="24"/>
          <w:szCs w:val="24"/>
        </w:rPr>
        <w:t xml:space="preserve">When we see sometimes how a person grows passionate in his prayer and utters a few words with great fervor, that is evidence of God’s great compassion towards him, for He exposes him to the </w:t>
      </w:r>
      <w:r w:rsidR="00594EC4" w:rsidRPr="00671F2B">
        <w:rPr>
          <w:rFonts w:asciiTheme="minorBidi" w:hAnsiTheme="minorBidi"/>
          <w:sz w:val="24"/>
          <w:szCs w:val="24"/>
        </w:rPr>
        <w:t>light of Ein Sof and grants him illumination… And when he nullifies himself in relation to the Ein Sof</w:t>
      </w:r>
      <w:r w:rsidR="00875DF6">
        <w:rPr>
          <w:rFonts w:asciiTheme="minorBidi" w:hAnsiTheme="minorBidi"/>
          <w:sz w:val="24"/>
          <w:szCs w:val="24"/>
        </w:rPr>
        <w:t>,</w:t>
      </w:r>
      <w:r w:rsidR="00594EC4" w:rsidRPr="00671F2B">
        <w:rPr>
          <w:rFonts w:asciiTheme="minorBidi" w:hAnsiTheme="minorBidi"/>
          <w:sz w:val="24"/>
          <w:szCs w:val="24"/>
        </w:rPr>
        <w:t xml:space="preserve"> he is in a st</w:t>
      </w:r>
      <w:r w:rsidR="00875DF6">
        <w:rPr>
          <w:rFonts w:asciiTheme="minorBidi" w:hAnsiTheme="minorBidi"/>
          <w:sz w:val="24"/>
          <w:szCs w:val="24"/>
        </w:rPr>
        <w:t>ate as described by the verse, “A</w:t>
      </w:r>
      <w:r w:rsidR="00594EC4" w:rsidRPr="00671F2B">
        <w:rPr>
          <w:rFonts w:asciiTheme="minorBidi" w:hAnsiTheme="minorBidi"/>
          <w:sz w:val="24"/>
          <w:szCs w:val="24"/>
        </w:rPr>
        <w:t>nd no man knew…</w:t>
      </w:r>
      <w:r w:rsidR="00875DF6">
        <w:rPr>
          <w:rFonts w:asciiTheme="minorBidi" w:hAnsiTheme="minorBidi"/>
          <w:sz w:val="24"/>
          <w:szCs w:val="24"/>
        </w:rPr>
        <w:t>”</w:t>
      </w:r>
      <w:r w:rsidR="00594EC4" w:rsidRPr="00671F2B">
        <w:rPr>
          <w:rFonts w:asciiTheme="minorBidi" w:hAnsiTheme="minorBidi"/>
          <w:sz w:val="24"/>
          <w:szCs w:val="24"/>
        </w:rPr>
        <w:t xml:space="preserve"> (</w:t>
      </w:r>
      <w:r w:rsidR="00594EC4" w:rsidRPr="00BA5FFB">
        <w:rPr>
          <w:rFonts w:asciiTheme="minorBidi" w:hAnsiTheme="minorBidi"/>
          <w:i/>
          <w:iCs/>
          <w:sz w:val="24"/>
          <w:szCs w:val="24"/>
        </w:rPr>
        <w:t>Devarim</w:t>
      </w:r>
      <w:r w:rsidR="00875DF6">
        <w:rPr>
          <w:rFonts w:asciiTheme="minorBidi" w:hAnsiTheme="minorBidi"/>
          <w:sz w:val="24"/>
          <w:szCs w:val="24"/>
        </w:rPr>
        <w:t xml:space="preserve"> 34:6)</w:t>
      </w:r>
      <w:r w:rsidR="00594EC4" w:rsidRPr="00671F2B">
        <w:rPr>
          <w:rFonts w:asciiTheme="minorBidi" w:hAnsiTheme="minorBidi"/>
          <w:sz w:val="24"/>
          <w:szCs w:val="24"/>
        </w:rPr>
        <w:t xml:space="preserve"> </w:t>
      </w:r>
      <w:r w:rsidR="00875DF6">
        <w:rPr>
          <w:rFonts w:asciiTheme="minorBidi" w:hAnsiTheme="minorBidi"/>
          <w:sz w:val="24"/>
          <w:szCs w:val="24"/>
        </w:rPr>
        <w:t>[</w:t>
      </w:r>
      <w:r w:rsidR="00594EC4" w:rsidRPr="00671F2B">
        <w:rPr>
          <w:rFonts w:asciiTheme="minorBidi" w:hAnsiTheme="minorBidi"/>
          <w:sz w:val="24"/>
          <w:szCs w:val="24"/>
        </w:rPr>
        <w:t>concerning the place of Moshe’s grave</w:t>
      </w:r>
      <w:r w:rsidR="00875DF6">
        <w:rPr>
          <w:rFonts w:asciiTheme="minorBidi" w:hAnsiTheme="minorBidi"/>
          <w:sz w:val="24"/>
          <w:szCs w:val="24"/>
        </w:rPr>
        <w:t>]</w:t>
      </w:r>
      <w:r w:rsidR="00594EC4" w:rsidRPr="00671F2B">
        <w:rPr>
          <w:rFonts w:asciiTheme="minorBidi" w:hAnsiTheme="minorBidi"/>
          <w:sz w:val="24"/>
          <w:szCs w:val="24"/>
        </w:rPr>
        <w:t xml:space="preserve">. For even he himself is unaware of himself. But this state must be [subject to] </w:t>
      </w:r>
      <w:r w:rsidR="00875DF6">
        <w:rPr>
          <w:rFonts w:asciiTheme="minorBidi" w:hAnsiTheme="minorBidi"/>
          <w:sz w:val="24"/>
          <w:szCs w:val="24"/>
        </w:rPr>
        <w:t>“</w:t>
      </w:r>
      <w:r w:rsidR="00594EC4" w:rsidRPr="00671F2B">
        <w:rPr>
          <w:rFonts w:asciiTheme="minorBidi" w:hAnsiTheme="minorBidi"/>
          <w:sz w:val="24"/>
          <w:szCs w:val="24"/>
        </w:rPr>
        <w:t xml:space="preserve">running and </w:t>
      </w:r>
      <w:r w:rsidR="00F87F9A" w:rsidRPr="00671F2B">
        <w:rPr>
          <w:rFonts w:asciiTheme="minorBidi" w:hAnsiTheme="minorBidi"/>
          <w:sz w:val="24"/>
          <w:szCs w:val="24"/>
        </w:rPr>
        <w:t>returning</w:t>
      </w:r>
      <w:r w:rsidR="00875DF6">
        <w:rPr>
          <w:rFonts w:asciiTheme="minorBidi" w:hAnsiTheme="minorBidi"/>
          <w:sz w:val="24"/>
          <w:szCs w:val="24"/>
        </w:rPr>
        <w:t>”</w:t>
      </w:r>
      <w:r w:rsidR="00F87F9A" w:rsidRPr="00671F2B">
        <w:rPr>
          <w:rFonts w:asciiTheme="minorBidi" w:hAnsiTheme="minorBidi"/>
          <w:sz w:val="24"/>
          <w:szCs w:val="24"/>
        </w:rPr>
        <w:t xml:space="preserve"> in order that he </w:t>
      </w:r>
      <w:r w:rsidR="00594EC4" w:rsidRPr="00671F2B">
        <w:rPr>
          <w:rFonts w:asciiTheme="minorBidi" w:hAnsiTheme="minorBidi"/>
          <w:sz w:val="24"/>
          <w:szCs w:val="24"/>
        </w:rPr>
        <w:t xml:space="preserve">may </w:t>
      </w:r>
      <w:r w:rsidR="0032611A" w:rsidRPr="00671F2B">
        <w:rPr>
          <w:rFonts w:asciiTheme="minorBidi" w:hAnsiTheme="minorBidi"/>
          <w:sz w:val="24"/>
          <w:szCs w:val="24"/>
        </w:rPr>
        <w:t>continue to exist.</w:t>
      </w:r>
      <w:r w:rsidR="00594EC4" w:rsidRPr="00671F2B">
        <w:rPr>
          <w:rStyle w:val="FootnoteReference"/>
          <w:rFonts w:asciiTheme="minorBidi" w:hAnsiTheme="minorBidi"/>
          <w:sz w:val="24"/>
          <w:szCs w:val="24"/>
        </w:rPr>
        <w:footnoteReference w:id="2"/>
      </w:r>
    </w:p>
    <w:p w:rsidR="00671F2B" w:rsidRPr="00671F2B" w:rsidRDefault="00671F2B" w:rsidP="005E3140">
      <w:pPr>
        <w:spacing w:after="0" w:line="240" w:lineRule="auto"/>
        <w:ind w:left="720" w:hanging="11"/>
        <w:jc w:val="both"/>
        <w:rPr>
          <w:rFonts w:asciiTheme="minorBidi" w:hAnsiTheme="minorBidi"/>
          <w:sz w:val="24"/>
          <w:szCs w:val="24"/>
        </w:rPr>
      </w:pPr>
    </w:p>
    <w:p w:rsidR="0032611A" w:rsidRDefault="0032611A" w:rsidP="005E3140">
      <w:pPr>
        <w:spacing w:after="0" w:line="240" w:lineRule="auto"/>
        <w:ind w:firstLine="720"/>
        <w:jc w:val="both"/>
        <w:rPr>
          <w:rFonts w:asciiTheme="minorBidi" w:hAnsiTheme="minorBidi"/>
          <w:sz w:val="24"/>
          <w:szCs w:val="24"/>
        </w:rPr>
      </w:pPr>
      <w:r w:rsidRPr="00671F2B">
        <w:rPr>
          <w:rFonts w:asciiTheme="minorBidi" w:hAnsiTheme="minorBidi"/>
          <w:sz w:val="24"/>
          <w:szCs w:val="24"/>
        </w:rPr>
        <w:t>In R. Kalonymus’s teachings</w:t>
      </w:r>
      <w:r w:rsidR="00875DF6">
        <w:rPr>
          <w:rFonts w:asciiTheme="minorBidi" w:hAnsiTheme="minorBidi"/>
          <w:sz w:val="24"/>
          <w:szCs w:val="24"/>
        </w:rPr>
        <w:t>,</w:t>
      </w:r>
      <w:r w:rsidRPr="00671F2B">
        <w:rPr>
          <w:rFonts w:asciiTheme="minorBidi" w:hAnsiTheme="minorBidi"/>
          <w:sz w:val="24"/>
          <w:szCs w:val="24"/>
        </w:rPr>
        <w:t xml:space="preserve"> we do not find the movement of “running and returning” treated in this way. Instead, he</w:t>
      </w:r>
      <w:r w:rsidR="00875DF6">
        <w:rPr>
          <w:rFonts w:asciiTheme="minorBidi" w:hAnsiTheme="minorBidi"/>
          <w:sz w:val="24"/>
          <w:szCs w:val="24"/>
        </w:rPr>
        <w:t xml:space="preserve"> emphasizes a different message –</w:t>
      </w:r>
      <w:r w:rsidRPr="00671F2B">
        <w:rPr>
          <w:rFonts w:asciiTheme="minorBidi" w:hAnsiTheme="minorBidi"/>
          <w:sz w:val="24"/>
          <w:szCs w:val="24"/>
        </w:rPr>
        <w:t xml:space="preserve"> that </w:t>
      </w:r>
      <w:r w:rsidRPr="00671F2B">
        <w:rPr>
          <w:rFonts w:asciiTheme="minorBidi" w:hAnsiTheme="minorBidi"/>
          <w:sz w:val="24"/>
          <w:szCs w:val="24"/>
        </w:rPr>
        <w:lastRenderedPageBreak/>
        <w:t xml:space="preserve">a person should not fall into despair or decline following his prayer, although there is a need </w:t>
      </w:r>
      <w:r w:rsidR="00F87F9A" w:rsidRPr="00671F2B">
        <w:rPr>
          <w:rFonts w:asciiTheme="minorBidi" w:hAnsiTheme="minorBidi"/>
          <w:sz w:val="24"/>
          <w:szCs w:val="24"/>
        </w:rPr>
        <w:t xml:space="preserve">to </w:t>
      </w:r>
      <w:r w:rsidRPr="00671F2B">
        <w:rPr>
          <w:rFonts w:asciiTheme="minorBidi" w:hAnsiTheme="minorBidi"/>
          <w:sz w:val="24"/>
          <w:szCs w:val="24"/>
        </w:rPr>
        <w:t xml:space="preserve">step back and rest. R. Kalonymus </w:t>
      </w:r>
      <w:r w:rsidR="00F87F9A" w:rsidRPr="00671F2B">
        <w:rPr>
          <w:rFonts w:asciiTheme="minorBidi" w:hAnsiTheme="minorBidi"/>
          <w:sz w:val="24"/>
          <w:szCs w:val="24"/>
        </w:rPr>
        <w:t>asserts that the Maggid of Mezeri</w:t>
      </w:r>
      <w:r w:rsidR="00875DF6">
        <w:rPr>
          <w:rFonts w:asciiTheme="minorBidi" w:hAnsiTheme="minorBidi"/>
          <w:sz w:val="24"/>
          <w:szCs w:val="24"/>
        </w:rPr>
        <w:t>t</w:t>
      </w:r>
      <w:r w:rsidRPr="00671F2B">
        <w:rPr>
          <w:rFonts w:asciiTheme="minorBidi" w:hAnsiTheme="minorBidi"/>
          <w:sz w:val="24"/>
          <w:szCs w:val="24"/>
        </w:rPr>
        <w:t>ch managed to maintain his state of spiritual intensity even after he concluded his prayer, and as a result was able to ascend higher and higher. His friend, in contrast, would revert after concluding his prayer to his original state, and thus had to repeat his ascent from the start each time anew:</w:t>
      </w:r>
    </w:p>
    <w:p w:rsidR="00671F2B" w:rsidRPr="00671F2B" w:rsidRDefault="00671F2B" w:rsidP="005E3140">
      <w:pPr>
        <w:spacing w:after="0" w:line="240" w:lineRule="auto"/>
        <w:ind w:firstLine="426"/>
        <w:jc w:val="both"/>
        <w:rPr>
          <w:rFonts w:asciiTheme="minorBidi" w:hAnsiTheme="minorBidi"/>
          <w:sz w:val="24"/>
          <w:szCs w:val="24"/>
        </w:rPr>
      </w:pPr>
    </w:p>
    <w:p w:rsidR="0032611A" w:rsidRDefault="0032611A" w:rsidP="005E3140">
      <w:pPr>
        <w:spacing w:after="0" w:line="240" w:lineRule="auto"/>
        <w:ind w:left="720" w:hanging="11"/>
        <w:jc w:val="both"/>
        <w:rPr>
          <w:rFonts w:asciiTheme="minorBidi" w:hAnsiTheme="minorBidi"/>
          <w:sz w:val="24"/>
          <w:szCs w:val="24"/>
        </w:rPr>
      </w:pPr>
      <w:r w:rsidRPr="00671F2B">
        <w:rPr>
          <w:rFonts w:asciiTheme="minorBidi" w:hAnsiTheme="minorBidi"/>
          <w:sz w:val="24"/>
          <w:szCs w:val="24"/>
        </w:rPr>
        <w:t>The Maggid went from strength to strength. The reason for this was that he exerted himself, even after his prayer, to remain in the same spiritual state that he had been in during prayer, and thus the next time he prayed he was able to ascend even further… His friend, after praying, would revert to the same state that he had been in before praying, and thus every day he faced the challenge of uplifting the first prayer in the chain… Every person needs to rest</w:t>
      </w:r>
      <w:r w:rsidR="00875DF6">
        <w:rPr>
          <w:rFonts w:asciiTheme="minorBidi" w:hAnsiTheme="minorBidi"/>
          <w:sz w:val="24"/>
          <w:szCs w:val="24"/>
        </w:rPr>
        <w:t>,</w:t>
      </w:r>
      <w:r w:rsidRPr="00671F2B">
        <w:rPr>
          <w:rFonts w:asciiTheme="minorBidi" w:hAnsiTheme="minorBidi"/>
          <w:sz w:val="24"/>
          <w:szCs w:val="24"/>
        </w:rPr>
        <w:t xml:space="preserve"> just as someone who is climbing a very tall tree needs to rest along the way. But then he must stay strong and </w:t>
      </w:r>
      <w:r w:rsidR="00A745D7" w:rsidRPr="00671F2B">
        <w:rPr>
          <w:rFonts w:asciiTheme="minorBidi" w:hAnsiTheme="minorBidi"/>
          <w:sz w:val="24"/>
          <w:szCs w:val="24"/>
        </w:rPr>
        <w:t>make the effort to grasp and hold onto the tree</w:t>
      </w:r>
      <w:r w:rsidRPr="00671F2B">
        <w:rPr>
          <w:rFonts w:asciiTheme="minorBidi" w:hAnsiTheme="minorBidi"/>
          <w:sz w:val="24"/>
          <w:szCs w:val="24"/>
        </w:rPr>
        <w:t xml:space="preserve"> </w:t>
      </w:r>
      <w:r w:rsidR="00A745D7" w:rsidRPr="00671F2B">
        <w:rPr>
          <w:rFonts w:asciiTheme="minorBidi" w:hAnsiTheme="minorBidi"/>
          <w:sz w:val="24"/>
          <w:szCs w:val="24"/>
        </w:rPr>
        <w:t>so that he will not fall off, but rather remain where he is…</w:t>
      </w:r>
      <w:r w:rsidR="00A745D7" w:rsidRPr="00671F2B">
        <w:rPr>
          <w:rStyle w:val="FootnoteReference"/>
          <w:rFonts w:asciiTheme="minorBidi" w:hAnsiTheme="minorBidi"/>
          <w:sz w:val="24"/>
          <w:szCs w:val="24"/>
        </w:rPr>
        <w:footnoteReference w:id="3"/>
      </w:r>
    </w:p>
    <w:p w:rsidR="00671F2B" w:rsidRPr="00671F2B" w:rsidRDefault="00671F2B" w:rsidP="005E3140">
      <w:pPr>
        <w:spacing w:after="0" w:line="240" w:lineRule="auto"/>
        <w:ind w:left="720" w:hanging="11"/>
        <w:jc w:val="both"/>
        <w:rPr>
          <w:rFonts w:asciiTheme="minorBidi" w:hAnsiTheme="minorBidi"/>
          <w:sz w:val="24"/>
          <w:szCs w:val="24"/>
        </w:rPr>
      </w:pPr>
    </w:p>
    <w:p w:rsidR="00A745D7" w:rsidRPr="00671F2B" w:rsidRDefault="00A745D7" w:rsidP="005E3140">
      <w:pPr>
        <w:spacing w:after="0" w:line="240" w:lineRule="auto"/>
        <w:ind w:firstLine="720"/>
        <w:jc w:val="both"/>
        <w:rPr>
          <w:rFonts w:asciiTheme="minorBidi" w:hAnsiTheme="minorBidi"/>
          <w:sz w:val="24"/>
          <w:szCs w:val="24"/>
        </w:rPr>
      </w:pPr>
      <w:r w:rsidRPr="00671F2B">
        <w:rPr>
          <w:rFonts w:asciiTheme="minorBidi" w:hAnsiTheme="minorBidi"/>
          <w:sz w:val="24"/>
          <w:szCs w:val="24"/>
        </w:rPr>
        <w:t>R. Kalonymus follows in the path of the Maggid, asserting that a person is able to grow closer to God by means of prayer and then, after praying, to rest while maintaining the closeness that he has achieved, so as to continue his progress.</w:t>
      </w:r>
    </w:p>
    <w:p w:rsidR="00A745D7" w:rsidRPr="00671F2B" w:rsidRDefault="00A745D7" w:rsidP="005E3140">
      <w:pPr>
        <w:spacing w:after="0" w:line="240" w:lineRule="auto"/>
        <w:ind w:firstLine="426"/>
        <w:jc w:val="both"/>
        <w:rPr>
          <w:rFonts w:asciiTheme="minorBidi" w:hAnsiTheme="minorBidi"/>
          <w:sz w:val="24"/>
          <w:szCs w:val="24"/>
        </w:rPr>
      </w:pPr>
    </w:p>
    <w:p w:rsidR="00A745D7" w:rsidRDefault="00A745D7" w:rsidP="005E3140">
      <w:pPr>
        <w:spacing w:after="0" w:line="240" w:lineRule="auto"/>
        <w:jc w:val="both"/>
        <w:rPr>
          <w:rFonts w:asciiTheme="minorBidi" w:hAnsiTheme="minorBidi"/>
          <w:b/>
          <w:bCs/>
          <w:sz w:val="24"/>
          <w:szCs w:val="24"/>
        </w:rPr>
      </w:pPr>
      <w:r w:rsidRPr="00671F2B">
        <w:rPr>
          <w:rFonts w:asciiTheme="minorBidi" w:hAnsiTheme="minorBidi"/>
          <w:b/>
          <w:bCs/>
          <w:sz w:val="24"/>
          <w:szCs w:val="24"/>
        </w:rPr>
        <w:t xml:space="preserve">The </w:t>
      </w:r>
      <w:r w:rsidR="00875DF6">
        <w:rPr>
          <w:rFonts w:asciiTheme="minorBidi" w:hAnsiTheme="minorBidi"/>
          <w:b/>
          <w:bCs/>
          <w:sz w:val="24"/>
          <w:szCs w:val="24"/>
        </w:rPr>
        <w:t>I</w:t>
      </w:r>
      <w:r w:rsidRPr="00671F2B">
        <w:rPr>
          <w:rFonts w:asciiTheme="minorBidi" w:hAnsiTheme="minorBidi"/>
          <w:b/>
          <w:bCs/>
          <w:sz w:val="24"/>
          <w:szCs w:val="24"/>
        </w:rPr>
        <w:t xml:space="preserve">mpact of </w:t>
      </w:r>
      <w:r w:rsidR="00875DF6">
        <w:rPr>
          <w:rFonts w:asciiTheme="minorBidi" w:hAnsiTheme="minorBidi"/>
          <w:b/>
          <w:bCs/>
          <w:sz w:val="24"/>
          <w:szCs w:val="24"/>
        </w:rPr>
        <w:t>P</w:t>
      </w:r>
      <w:r w:rsidRPr="00671F2B">
        <w:rPr>
          <w:rFonts w:asciiTheme="minorBidi" w:hAnsiTheme="minorBidi"/>
          <w:b/>
          <w:bCs/>
          <w:sz w:val="24"/>
          <w:szCs w:val="24"/>
        </w:rPr>
        <w:t>rayer</w:t>
      </w:r>
    </w:p>
    <w:p w:rsidR="00671F2B" w:rsidRPr="00671F2B" w:rsidRDefault="00671F2B" w:rsidP="005E3140">
      <w:pPr>
        <w:spacing w:after="0" w:line="240" w:lineRule="auto"/>
        <w:jc w:val="both"/>
        <w:rPr>
          <w:rFonts w:asciiTheme="minorBidi" w:hAnsiTheme="minorBidi"/>
          <w:b/>
          <w:bCs/>
          <w:sz w:val="24"/>
          <w:szCs w:val="24"/>
        </w:rPr>
      </w:pPr>
    </w:p>
    <w:p w:rsidR="00A745D7" w:rsidRDefault="00A745D7" w:rsidP="005E3140">
      <w:pPr>
        <w:spacing w:after="0" w:line="240" w:lineRule="auto"/>
        <w:ind w:firstLine="720"/>
        <w:jc w:val="both"/>
        <w:rPr>
          <w:rFonts w:asciiTheme="minorBidi" w:hAnsiTheme="minorBidi"/>
          <w:sz w:val="24"/>
          <w:szCs w:val="24"/>
        </w:rPr>
      </w:pPr>
      <w:r w:rsidRPr="00671F2B">
        <w:rPr>
          <w:rFonts w:asciiTheme="minorBidi" w:hAnsiTheme="minorBidi"/>
          <w:sz w:val="24"/>
          <w:szCs w:val="24"/>
        </w:rPr>
        <w:t>Prayer has the power to make a difference</w:t>
      </w:r>
      <w:r w:rsidR="00875DF6">
        <w:rPr>
          <w:rFonts w:asciiTheme="minorBidi" w:hAnsiTheme="minorBidi"/>
          <w:sz w:val="24"/>
          <w:szCs w:val="24"/>
        </w:rPr>
        <w:t>,</w:t>
      </w:r>
      <w:r w:rsidRPr="00671F2B">
        <w:rPr>
          <w:rFonts w:asciiTheme="minorBidi" w:hAnsiTheme="minorBidi"/>
          <w:sz w:val="24"/>
          <w:szCs w:val="24"/>
        </w:rPr>
        <w:t xml:space="preserve"> and its impact is measured on different levels. Sometimes the effect is felt during the prayer itself; sometimes the results become manifest only afterwards. R. Kalonymus cites a te</w:t>
      </w:r>
      <w:r w:rsidR="00F87F9A" w:rsidRPr="00671F2B">
        <w:rPr>
          <w:rFonts w:asciiTheme="minorBidi" w:hAnsiTheme="minorBidi"/>
          <w:sz w:val="24"/>
          <w:szCs w:val="24"/>
        </w:rPr>
        <w:t>aching of the Maggid of Mezeri</w:t>
      </w:r>
      <w:r w:rsidR="00875DF6">
        <w:rPr>
          <w:rFonts w:asciiTheme="minorBidi" w:hAnsiTheme="minorBidi"/>
          <w:sz w:val="24"/>
          <w:szCs w:val="24"/>
        </w:rPr>
        <w:t>t</w:t>
      </w:r>
      <w:r w:rsidRPr="00671F2B">
        <w:rPr>
          <w:rFonts w:asciiTheme="minorBidi" w:hAnsiTheme="minorBidi"/>
          <w:sz w:val="24"/>
          <w:szCs w:val="24"/>
        </w:rPr>
        <w:t>ch concerning a person’s state in the wake of prayer:</w:t>
      </w:r>
    </w:p>
    <w:p w:rsidR="00671F2B" w:rsidRPr="00671F2B" w:rsidRDefault="00671F2B" w:rsidP="005E3140">
      <w:pPr>
        <w:spacing w:after="0" w:line="240" w:lineRule="auto"/>
        <w:ind w:firstLine="426"/>
        <w:jc w:val="both"/>
        <w:rPr>
          <w:rFonts w:asciiTheme="minorBidi" w:hAnsiTheme="minorBidi"/>
          <w:sz w:val="24"/>
          <w:szCs w:val="24"/>
        </w:rPr>
      </w:pPr>
    </w:p>
    <w:p w:rsidR="00A745D7" w:rsidRDefault="00A745D7" w:rsidP="005E3140">
      <w:pPr>
        <w:spacing w:after="0" w:line="240" w:lineRule="auto"/>
        <w:ind w:left="720" w:hanging="11"/>
        <w:jc w:val="both"/>
        <w:rPr>
          <w:rFonts w:asciiTheme="minorBidi" w:hAnsiTheme="minorBidi"/>
          <w:sz w:val="24"/>
          <w:szCs w:val="24"/>
        </w:rPr>
      </w:pPr>
      <w:r w:rsidRPr="00671F2B">
        <w:rPr>
          <w:rFonts w:asciiTheme="minorBidi" w:hAnsiTheme="minorBidi"/>
          <w:sz w:val="24"/>
          <w:szCs w:val="24"/>
        </w:rPr>
        <w:t>It is taught in the name of t</w:t>
      </w:r>
      <w:r w:rsidR="00F87F9A" w:rsidRPr="00671F2B">
        <w:rPr>
          <w:rFonts w:asciiTheme="minorBidi" w:hAnsiTheme="minorBidi"/>
          <w:sz w:val="24"/>
          <w:szCs w:val="24"/>
        </w:rPr>
        <w:t xml:space="preserve">he Rebbe, R. Dov </w:t>
      </w:r>
      <w:r w:rsidR="00875DF6">
        <w:rPr>
          <w:rFonts w:asciiTheme="minorBidi" w:hAnsiTheme="minorBidi"/>
          <w:sz w:val="24"/>
          <w:szCs w:val="24"/>
        </w:rPr>
        <w:t>[</w:t>
      </w:r>
      <w:r w:rsidR="00F87F9A" w:rsidRPr="00671F2B">
        <w:rPr>
          <w:rFonts w:asciiTheme="minorBidi" w:hAnsiTheme="minorBidi"/>
          <w:sz w:val="24"/>
          <w:szCs w:val="24"/>
        </w:rPr>
        <w:t>Ber of Mezeri</w:t>
      </w:r>
      <w:r w:rsidR="00875DF6">
        <w:rPr>
          <w:rFonts w:asciiTheme="minorBidi" w:hAnsiTheme="minorBidi"/>
          <w:sz w:val="24"/>
          <w:szCs w:val="24"/>
        </w:rPr>
        <w:t>t</w:t>
      </w:r>
      <w:r w:rsidRPr="00671F2B">
        <w:rPr>
          <w:rFonts w:asciiTheme="minorBidi" w:hAnsiTheme="minorBidi"/>
          <w:sz w:val="24"/>
          <w:szCs w:val="24"/>
        </w:rPr>
        <w:t>ch</w:t>
      </w:r>
      <w:r w:rsidR="00875DF6">
        <w:rPr>
          <w:rFonts w:asciiTheme="minorBidi" w:hAnsiTheme="minorBidi"/>
          <w:sz w:val="24"/>
          <w:szCs w:val="24"/>
        </w:rPr>
        <w:t>]</w:t>
      </w:r>
      <w:r w:rsidRPr="00671F2B">
        <w:rPr>
          <w:rFonts w:asciiTheme="minorBidi" w:hAnsiTheme="minorBidi"/>
          <w:sz w:val="24"/>
          <w:szCs w:val="24"/>
        </w:rPr>
        <w:t>, of blessed memory, who brought in the name of the Ari that after prayer that is favored, the</w:t>
      </w:r>
      <w:r w:rsidR="003F4650" w:rsidRPr="00671F2B">
        <w:rPr>
          <w:rFonts w:asciiTheme="minorBidi" w:hAnsiTheme="minorBidi"/>
          <w:sz w:val="24"/>
          <w:szCs w:val="24"/>
        </w:rPr>
        <w:t xml:space="preserve">re remains a certain </w:t>
      </w:r>
      <w:r w:rsidR="00F87F9A" w:rsidRPr="00BA5FFB">
        <w:rPr>
          <w:rFonts w:asciiTheme="minorBidi" w:hAnsiTheme="minorBidi"/>
          <w:i/>
          <w:iCs/>
          <w:sz w:val="24"/>
          <w:szCs w:val="24"/>
        </w:rPr>
        <w:t>reshimu</w:t>
      </w:r>
      <w:r w:rsidR="00F87F9A" w:rsidRPr="00671F2B">
        <w:rPr>
          <w:rFonts w:asciiTheme="minorBidi" w:hAnsiTheme="minorBidi"/>
          <w:sz w:val="24"/>
          <w:szCs w:val="24"/>
        </w:rPr>
        <w:t xml:space="preserve"> (</w:t>
      </w:r>
      <w:r w:rsidR="003F4650" w:rsidRPr="00671F2B">
        <w:rPr>
          <w:rFonts w:asciiTheme="minorBidi" w:hAnsiTheme="minorBidi"/>
          <w:sz w:val="24"/>
          <w:szCs w:val="24"/>
        </w:rPr>
        <w:t>impression</w:t>
      </w:r>
      <w:r w:rsidR="00F87F9A" w:rsidRPr="00671F2B">
        <w:rPr>
          <w:rFonts w:asciiTheme="minorBidi" w:hAnsiTheme="minorBidi"/>
          <w:sz w:val="24"/>
          <w:szCs w:val="24"/>
        </w:rPr>
        <w:t>)</w:t>
      </w:r>
      <w:r w:rsidR="003F4650" w:rsidRPr="00671F2B">
        <w:rPr>
          <w:rFonts w:asciiTheme="minorBidi" w:hAnsiTheme="minorBidi"/>
          <w:sz w:val="24"/>
          <w:szCs w:val="24"/>
        </w:rPr>
        <w:t xml:space="preserve"> of the </w:t>
      </w:r>
      <w:r w:rsidR="003F4650" w:rsidRPr="00BA5FFB">
        <w:rPr>
          <w:rFonts w:asciiTheme="minorBidi" w:hAnsiTheme="minorBidi"/>
          <w:i/>
          <w:iCs/>
          <w:sz w:val="24"/>
          <w:szCs w:val="24"/>
        </w:rPr>
        <w:t>mochin</w:t>
      </w:r>
      <w:r w:rsidR="003F4650" w:rsidRPr="00671F2B">
        <w:rPr>
          <w:rFonts w:asciiTheme="minorBidi" w:hAnsiTheme="minorBidi"/>
          <w:sz w:val="24"/>
          <w:szCs w:val="24"/>
        </w:rPr>
        <w:t xml:space="preserve"> (</w:t>
      </w:r>
      <w:r w:rsidR="00F87F9A" w:rsidRPr="00671F2B">
        <w:rPr>
          <w:rFonts w:asciiTheme="minorBidi" w:hAnsiTheme="minorBidi"/>
          <w:sz w:val="24"/>
          <w:szCs w:val="24"/>
        </w:rPr>
        <w:t>consciousness</w:t>
      </w:r>
      <w:r w:rsidR="003F4650" w:rsidRPr="00671F2B">
        <w:rPr>
          <w:rFonts w:asciiTheme="minorBidi" w:hAnsiTheme="minorBidi"/>
          <w:sz w:val="24"/>
          <w:szCs w:val="24"/>
        </w:rPr>
        <w:t>), and that is the submission that remains within the pers</w:t>
      </w:r>
      <w:r w:rsidR="00F87F9A" w:rsidRPr="00671F2B">
        <w:rPr>
          <w:rFonts w:asciiTheme="minorBidi" w:hAnsiTheme="minorBidi"/>
          <w:sz w:val="24"/>
          <w:szCs w:val="24"/>
        </w:rPr>
        <w:t>on. In other words, even though</w:t>
      </w:r>
      <w:r w:rsidR="003F4650" w:rsidRPr="00671F2B">
        <w:rPr>
          <w:rFonts w:asciiTheme="minorBidi" w:hAnsiTheme="minorBidi"/>
          <w:sz w:val="24"/>
          <w:szCs w:val="24"/>
        </w:rPr>
        <w:t xml:space="preserve"> a person cannot constantly be in a state of mastery of the mind and the heart, as when he is at prayer, nevertheless the consciousness – the submission – remains with him.</w:t>
      </w:r>
      <w:r w:rsidR="003F4650" w:rsidRPr="00671F2B">
        <w:rPr>
          <w:rStyle w:val="FootnoteReference"/>
          <w:rFonts w:asciiTheme="minorBidi" w:hAnsiTheme="minorBidi"/>
          <w:sz w:val="24"/>
          <w:szCs w:val="24"/>
        </w:rPr>
        <w:footnoteReference w:id="4"/>
      </w:r>
    </w:p>
    <w:p w:rsidR="00671F2B" w:rsidRPr="00671F2B" w:rsidRDefault="00671F2B" w:rsidP="005E3140">
      <w:pPr>
        <w:spacing w:after="0" w:line="240" w:lineRule="auto"/>
        <w:ind w:left="720" w:hanging="11"/>
        <w:jc w:val="both"/>
        <w:rPr>
          <w:rFonts w:asciiTheme="minorBidi" w:hAnsiTheme="minorBidi"/>
          <w:sz w:val="24"/>
          <w:szCs w:val="24"/>
        </w:rPr>
      </w:pPr>
    </w:p>
    <w:p w:rsidR="003F4650" w:rsidRDefault="003F4650" w:rsidP="005E3140">
      <w:pPr>
        <w:spacing w:after="0" w:line="240" w:lineRule="auto"/>
        <w:ind w:firstLine="720"/>
        <w:jc w:val="both"/>
        <w:rPr>
          <w:rFonts w:asciiTheme="minorBidi" w:hAnsiTheme="minorBidi"/>
          <w:sz w:val="24"/>
          <w:szCs w:val="24"/>
        </w:rPr>
      </w:pPr>
      <w:r w:rsidRPr="00671F2B">
        <w:rPr>
          <w:rFonts w:asciiTheme="minorBidi" w:hAnsiTheme="minorBidi"/>
          <w:sz w:val="24"/>
          <w:szCs w:val="24"/>
        </w:rPr>
        <w:t xml:space="preserve">This teaching seems to be taken from </w:t>
      </w:r>
      <w:r w:rsidRPr="00671F2B">
        <w:rPr>
          <w:rFonts w:asciiTheme="minorBidi" w:hAnsiTheme="minorBidi"/>
          <w:i/>
          <w:iCs/>
          <w:sz w:val="24"/>
          <w:szCs w:val="24"/>
        </w:rPr>
        <w:t>Yosher Divrei Emet</w:t>
      </w:r>
      <w:r w:rsidRPr="00671F2B">
        <w:rPr>
          <w:rFonts w:asciiTheme="minorBidi" w:hAnsiTheme="minorBidi"/>
          <w:sz w:val="24"/>
          <w:szCs w:val="24"/>
        </w:rPr>
        <w:t xml:space="preserve"> by R. Meshulem Feibush of Zbarazh, who was a disciple of the Maggid of Mezeritch and the Ma</w:t>
      </w:r>
      <w:r w:rsidR="0090244C" w:rsidRPr="00671F2B">
        <w:rPr>
          <w:rFonts w:asciiTheme="minorBidi" w:hAnsiTheme="minorBidi"/>
          <w:sz w:val="24"/>
          <w:szCs w:val="24"/>
        </w:rPr>
        <w:t>ggid of Zlotchov:</w:t>
      </w:r>
    </w:p>
    <w:p w:rsidR="00671F2B" w:rsidRPr="00671F2B" w:rsidRDefault="00671F2B" w:rsidP="005E3140">
      <w:pPr>
        <w:spacing w:after="0" w:line="240" w:lineRule="auto"/>
        <w:ind w:firstLine="426"/>
        <w:jc w:val="both"/>
        <w:rPr>
          <w:rFonts w:asciiTheme="minorBidi" w:hAnsiTheme="minorBidi"/>
          <w:sz w:val="24"/>
          <w:szCs w:val="24"/>
        </w:rPr>
      </w:pPr>
    </w:p>
    <w:p w:rsidR="0090244C" w:rsidRDefault="0090244C" w:rsidP="005E3140">
      <w:pPr>
        <w:spacing w:after="0" w:line="240" w:lineRule="auto"/>
        <w:ind w:left="720" w:hanging="11"/>
        <w:jc w:val="both"/>
        <w:rPr>
          <w:rFonts w:asciiTheme="minorBidi" w:hAnsiTheme="minorBidi"/>
          <w:sz w:val="24"/>
          <w:szCs w:val="24"/>
        </w:rPr>
      </w:pPr>
      <w:r w:rsidRPr="00671F2B">
        <w:rPr>
          <w:rFonts w:asciiTheme="minorBidi" w:hAnsiTheme="minorBidi"/>
          <w:sz w:val="24"/>
          <w:szCs w:val="24"/>
        </w:rPr>
        <w:t xml:space="preserve">Indeed, in a later work by R. Dov Ber, of blessed memory, which I have in my possession, it is written that the sign of a prayer that is favored by God </w:t>
      </w:r>
      <w:r w:rsidRPr="00671F2B">
        <w:rPr>
          <w:rFonts w:asciiTheme="minorBidi" w:hAnsiTheme="minorBidi"/>
          <w:sz w:val="24"/>
          <w:szCs w:val="24"/>
        </w:rPr>
        <w:lastRenderedPageBreak/>
        <w:t>to any degree is [the worshipper’s] submission – in other words, whether</w:t>
      </w:r>
      <w:r w:rsidR="00F87F9A" w:rsidRPr="00671F2B">
        <w:rPr>
          <w:rFonts w:asciiTheme="minorBidi" w:hAnsiTheme="minorBidi"/>
          <w:sz w:val="24"/>
          <w:szCs w:val="24"/>
        </w:rPr>
        <w:t>,</w:t>
      </w:r>
      <w:r w:rsidRPr="00671F2B">
        <w:rPr>
          <w:rFonts w:asciiTheme="minorBidi" w:hAnsiTheme="minorBidi"/>
          <w:sz w:val="24"/>
          <w:szCs w:val="24"/>
        </w:rPr>
        <w:t xml:space="preserve"> after the prayer</w:t>
      </w:r>
      <w:r w:rsidR="00F87F9A" w:rsidRPr="00671F2B">
        <w:rPr>
          <w:rFonts w:asciiTheme="minorBidi" w:hAnsiTheme="minorBidi"/>
          <w:sz w:val="24"/>
          <w:szCs w:val="24"/>
        </w:rPr>
        <w:t>,</w:t>
      </w:r>
      <w:r w:rsidRPr="00671F2B">
        <w:rPr>
          <w:rFonts w:asciiTheme="minorBidi" w:hAnsiTheme="minorBidi"/>
          <w:sz w:val="24"/>
          <w:szCs w:val="24"/>
        </w:rPr>
        <w:t xml:space="preserve"> he retains submission in his heart. This is called the </w:t>
      </w:r>
      <w:r w:rsidRPr="00671F2B">
        <w:rPr>
          <w:rFonts w:asciiTheme="minorBidi" w:hAnsiTheme="minorBidi"/>
          <w:i/>
          <w:iCs/>
          <w:sz w:val="24"/>
          <w:szCs w:val="24"/>
        </w:rPr>
        <w:t>reshimu</w:t>
      </w:r>
      <w:r w:rsidRPr="00671F2B">
        <w:rPr>
          <w:rFonts w:asciiTheme="minorBidi" w:hAnsiTheme="minorBidi"/>
          <w:sz w:val="24"/>
          <w:szCs w:val="24"/>
        </w:rPr>
        <w:t xml:space="preserve"> [impression] of the prayer, as mentioned in the teachings of the Ari </w:t>
      </w:r>
      <w:r w:rsidRPr="00BA5FFB">
        <w:rPr>
          <w:rFonts w:asciiTheme="minorBidi" w:hAnsiTheme="minorBidi"/>
          <w:i/>
          <w:iCs/>
          <w:sz w:val="24"/>
          <w:szCs w:val="24"/>
        </w:rPr>
        <w:t>z”l</w:t>
      </w:r>
      <w:r w:rsidRPr="00671F2B">
        <w:rPr>
          <w:rFonts w:asciiTheme="minorBidi" w:hAnsiTheme="minorBidi"/>
          <w:sz w:val="24"/>
          <w:szCs w:val="24"/>
        </w:rPr>
        <w:t xml:space="preserve">, that after the prayer there remains a impression of that consciousness. In other words, even though after one’s prayer is over there can no longer be the same mastery of the mind of the heart, as during prayer (as achieved by every individual according to his level), nevertheless there remains the </w:t>
      </w:r>
      <w:r w:rsidRPr="00BA5FFB">
        <w:rPr>
          <w:rFonts w:asciiTheme="minorBidi" w:hAnsiTheme="minorBidi"/>
          <w:i/>
          <w:iCs/>
          <w:sz w:val="24"/>
          <w:szCs w:val="24"/>
        </w:rPr>
        <w:t>reshimu</w:t>
      </w:r>
      <w:r w:rsidRPr="00671F2B">
        <w:rPr>
          <w:rFonts w:asciiTheme="minorBidi" w:hAnsiTheme="minorBidi"/>
          <w:sz w:val="24"/>
          <w:szCs w:val="24"/>
        </w:rPr>
        <w:t xml:space="preserve"> [impression], in the form of submission and humility. And if this is not so, then certainly [the prayer] was not favor</w:t>
      </w:r>
      <w:r w:rsidR="007A29FF" w:rsidRPr="00671F2B">
        <w:rPr>
          <w:rFonts w:asciiTheme="minorBidi" w:hAnsiTheme="minorBidi"/>
          <w:sz w:val="24"/>
          <w:szCs w:val="24"/>
        </w:rPr>
        <w:t>ed at all. One might perhaps merit this sometime.</w:t>
      </w:r>
      <w:r w:rsidR="007A29FF" w:rsidRPr="00671F2B">
        <w:rPr>
          <w:rStyle w:val="FootnoteReference"/>
          <w:rFonts w:asciiTheme="minorBidi" w:hAnsiTheme="minorBidi"/>
          <w:sz w:val="24"/>
          <w:szCs w:val="24"/>
        </w:rPr>
        <w:footnoteReference w:id="5"/>
      </w:r>
    </w:p>
    <w:p w:rsidR="00671F2B" w:rsidRPr="00671F2B" w:rsidRDefault="00671F2B" w:rsidP="005E3140">
      <w:pPr>
        <w:spacing w:after="0" w:line="240" w:lineRule="auto"/>
        <w:ind w:left="720" w:hanging="11"/>
        <w:jc w:val="both"/>
        <w:rPr>
          <w:rFonts w:asciiTheme="minorBidi" w:hAnsiTheme="minorBidi"/>
          <w:sz w:val="24"/>
          <w:szCs w:val="24"/>
        </w:rPr>
      </w:pPr>
    </w:p>
    <w:p w:rsidR="007A29FF" w:rsidRDefault="007A29FF" w:rsidP="005E3140">
      <w:pPr>
        <w:spacing w:after="0" w:line="240" w:lineRule="auto"/>
        <w:ind w:firstLine="720"/>
        <w:jc w:val="both"/>
        <w:rPr>
          <w:rFonts w:asciiTheme="minorBidi" w:hAnsiTheme="minorBidi"/>
          <w:sz w:val="24"/>
          <w:szCs w:val="24"/>
        </w:rPr>
      </w:pPr>
      <w:r w:rsidRPr="00671F2B">
        <w:rPr>
          <w:rFonts w:asciiTheme="minorBidi" w:hAnsiTheme="minorBidi"/>
          <w:sz w:val="24"/>
          <w:szCs w:val="24"/>
        </w:rPr>
        <w:t xml:space="preserve">R. Meshulam, who elaborates at greater length on the concept originally </w:t>
      </w:r>
      <w:r w:rsidR="00DB6C62" w:rsidRPr="00671F2B">
        <w:rPr>
          <w:rFonts w:asciiTheme="minorBidi" w:hAnsiTheme="minorBidi"/>
          <w:sz w:val="24"/>
          <w:szCs w:val="24"/>
        </w:rPr>
        <w:t>articulated by the</w:t>
      </w:r>
      <w:r w:rsidR="00F87F9A" w:rsidRPr="00671F2B">
        <w:rPr>
          <w:rFonts w:asciiTheme="minorBidi" w:hAnsiTheme="minorBidi"/>
          <w:sz w:val="24"/>
          <w:szCs w:val="24"/>
        </w:rPr>
        <w:t xml:space="preserve"> Maggid of Mezeri</w:t>
      </w:r>
      <w:r w:rsidR="00875DF6">
        <w:rPr>
          <w:rFonts w:asciiTheme="minorBidi" w:hAnsiTheme="minorBidi"/>
          <w:sz w:val="24"/>
          <w:szCs w:val="24"/>
        </w:rPr>
        <w:t>t</w:t>
      </w:r>
      <w:r w:rsidR="00DB6C62" w:rsidRPr="00671F2B">
        <w:rPr>
          <w:rFonts w:asciiTheme="minorBidi" w:hAnsiTheme="minorBidi"/>
          <w:sz w:val="24"/>
          <w:szCs w:val="24"/>
        </w:rPr>
        <w:t>ch, teaches us that the sign of whether one’s prayer was favored</w:t>
      </w:r>
      <w:r w:rsidR="006F7717" w:rsidRPr="00671F2B">
        <w:rPr>
          <w:rFonts w:asciiTheme="minorBidi" w:hAnsiTheme="minorBidi"/>
          <w:sz w:val="24"/>
          <w:szCs w:val="24"/>
        </w:rPr>
        <w:t xml:space="preserve"> by God is whether the person attained “submission</w:t>
      </w:r>
      <w:r w:rsidR="00671F2B">
        <w:rPr>
          <w:rFonts w:asciiTheme="minorBidi" w:hAnsiTheme="minorBidi"/>
          <w:sz w:val="24"/>
          <w:szCs w:val="24"/>
        </w:rPr>
        <w:t>.”</w:t>
      </w:r>
      <w:r w:rsidR="00875DF6" w:rsidRPr="00671F2B">
        <w:rPr>
          <w:rStyle w:val="FootnoteReference"/>
          <w:rFonts w:asciiTheme="minorBidi" w:hAnsiTheme="minorBidi"/>
          <w:sz w:val="24"/>
          <w:szCs w:val="24"/>
        </w:rPr>
        <w:footnoteReference w:id="6"/>
      </w:r>
      <w:r w:rsidR="006F7717" w:rsidRPr="00671F2B">
        <w:rPr>
          <w:rFonts w:asciiTheme="minorBidi" w:hAnsiTheme="minorBidi"/>
          <w:sz w:val="24"/>
          <w:szCs w:val="24"/>
        </w:rPr>
        <w:t xml:space="preserve"> Submission is a parallel expression of a state of lowliness.</w:t>
      </w:r>
      <w:r w:rsidR="00875DF6" w:rsidRPr="00671F2B">
        <w:rPr>
          <w:rStyle w:val="FootnoteReference"/>
          <w:rFonts w:asciiTheme="minorBidi" w:hAnsiTheme="minorBidi"/>
          <w:sz w:val="24"/>
          <w:szCs w:val="24"/>
        </w:rPr>
        <w:footnoteReference w:id="7"/>
      </w:r>
      <w:r w:rsidR="006F7717" w:rsidRPr="00671F2B">
        <w:rPr>
          <w:rFonts w:asciiTheme="minorBidi" w:hAnsiTheme="minorBidi"/>
          <w:sz w:val="24"/>
          <w:szCs w:val="24"/>
        </w:rPr>
        <w:t xml:space="preserve"> Commenting on the verse describing King Menashe, “And when he was in distress, he besought the Lord his God, and humbled himself greatly before the God of his fathers” (</w:t>
      </w:r>
      <w:r w:rsidR="00875DF6">
        <w:rPr>
          <w:rFonts w:asciiTheme="minorBidi" w:hAnsiTheme="minorBidi"/>
          <w:i/>
          <w:iCs/>
          <w:sz w:val="24"/>
          <w:szCs w:val="24"/>
        </w:rPr>
        <w:t>Divrei H</w:t>
      </w:r>
      <w:r w:rsidR="006F7717" w:rsidRPr="00875DF6">
        <w:rPr>
          <w:rFonts w:asciiTheme="minorBidi" w:hAnsiTheme="minorBidi"/>
          <w:i/>
          <w:iCs/>
          <w:sz w:val="24"/>
          <w:szCs w:val="24"/>
        </w:rPr>
        <w:t>a-Yamim II</w:t>
      </w:r>
      <w:r w:rsidR="006F7717" w:rsidRPr="00671F2B">
        <w:rPr>
          <w:rFonts w:asciiTheme="minorBidi" w:hAnsiTheme="minorBidi"/>
          <w:sz w:val="24"/>
          <w:szCs w:val="24"/>
        </w:rPr>
        <w:t xml:space="preserve"> 33:12), R. Elimelekh of Lizhensk taught: “A person who wishes to acquire sanctity and the service of God needs total submission, as per the Tannaitic teaching, ‘Be exceedingly humble</w:t>
      </w:r>
      <w:r w:rsidR="00875DF6">
        <w:rPr>
          <w:rFonts w:asciiTheme="minorBidi" w:hAnsiTheme="minorBidi"/>
          <w:sz w:val="24"/>
          <w:szCs w:val="24"/>
        </w:rPr>
        <w:t>.</w:t>
      </w:r>
      <w:r w:rsidR="006F7717" w:rsidRPr="00671F2B">
        <w:rPr>
          <w:rFonts w:asciiTheme="minorBidi" w:hAnsiTheme="minorBidi"/>
          <w:sz w:val="24"/>
          <w:szCs w:val="24"/>
        </w:rPr>
        <w:t>’”</w:t>
      </w:r>
      <w:r w:rsidR="006F7717" w:rsidRPr="00875DF6">
        <w:rPr>
          <w:rFonts w:asciiTheme="minorBidi" w:hAnsiTheme="minorBidi"/>
          <w:sz w:val="20"/>
          <w:szCs w:val="20"/>
          <w:vertAlign w:val="superscript"/>
        </w:rPr>
        <w:footnoteReference w:id="8"/>
      </w:r>
      <w:r w:rsidR="006F7717" w:rsidRPr="00671F2B">
        <w:rPr>
          <w:rFonts w:asciiTheme="minorBidi" w:hAnsiTheme="minorBidi"/>
          <w:sz w:val="24"/>
          <w:szCs w:val="24"/>
        </w:rPr>
        <w:t xml:space="preserve"> </w:t>
      </w:r>
      <w:r w:rsidR="00875DF6">
        <w:rPr>
          <w:rFonts w:asciiTheme="minorBidi" w:hAnsiTheme="minorBidi"/>
          <w:sz w:val="24"/>
          <w:szCs w:val="24"/>
        </w:rPr>
        <w:t>I</w:t>
      </w:r>
      <w:r w:rsidR="00526227" w:rsidRPr="00671F2B">
        <w:rPr>
          <w:rFonts w:asciiTheme="minorBidi" w:hAnsiTheme="minorBidi"/>
          <w:sz w:val="24"/>
          <w:szCs w:val="24"/>
        </w:rPr>
        <w:t xml:space="preserve">n other words, a person can achieve a state of expanded consciousness and an elevated spiritual state while at prayer, but may then find that when his prayer is over he returns to the same state he was in before he began praying. The Ari </w:t>
      </w:r>
      <w:r w:rsidR="00526227" w:rsidRPr="00671F2B">
        <w:rPr>
          <w:rFonts w:asciiTheme="minorBidi" w:hAnsiTheme="minorBidi"/>
          <w:i/>
          <w:iCs/>
          <w:sz w:val="24"/>
          <w:szCs w:val="24"/>
        </w:rPr>
        <w:t>z”l</w:t>
      </w:r>
      <w:r w:rsidR="00526227" w:rsidRPr="00671F2B">
        <w:rPr>
          <w:rFonts w:asciiTheme="minorBidi" w:hAnsiTheme="minorBidi"/>
          <w:sz w:val="24"/>
          <w:szCs w:val="24"/>
        </w:rPr>
        <w:t xml:space="preserve"> and the Chassidic masters teach that if his prayer was worthy, it </w:t>
      </w:r>
      <w:r w:rsidR="00F87F9A" w:rsidRPr="00671F2B">
        <w:rPr>
          <w:rFonts w:asciiTheme="minorBidi" w:hAnsiTheme="minorBidi"/>
          <w:sz w:val="24"/>
          <w:szCs w:val="24"/>
        </w:rPr>
        <w:t>has a lasting impact on him;</w:t>
      </w:r>
      <w:r w:rsidR="00526227" w:rsidRPr="00671F2B">
        <w:rPr>
          <w:rFonts w:asciiTheme="minorBidi" w:hAnsiTheme="minorBidi"/>
          <w:sz w:val="24"/>
          <w:szCs w:val="24"/>
        </w:rPr>
        <w:t xml:space="preserve"> it makes an impression in the form of the submission that remains.</w:t>
      </w:r>
      <w:r w:rsidR="00875DF6" w:rsidRPr="00671F2B">
        <w:rPr>
          <w:rStyle w:val="FootnoteReference"/>
          <w:rFonts w:asciiTheme="minorBidi" w:hAnsiTheme="minorBidi"/>
          <w:sz w:val="24"/>
          <w:szCs w:val="24"/>
        </w:rPr>
        <w:footnoteReference w:id="9"/>
      </w:r>
    </w:p>
    <w:p w:rsidR="00671F2B" w:rsidRPr="00671F2B" w:rsidRDefault="00671F2B" w:rsidP="005E3140">
      <w:pPr>
        <w:spacing w:after="0" w:line="240" w:lineRule="auto"/>
        <w:ind w:firstLine="426"/>
        <w:jc w:val="both"/>
        <w:rPr>
          <w:rFonts w:asciiTheme="minorBidi" w:hAnsiTheme="minorBidi"/>
          <w:sz w:val="24"/>
          <w:szCs w:val="24"/>
        </w:rPr>
      </w:pPr>
    </w:p>
    <w:p w:rsidR="00F20693" w:rsidRDefault="00F20693" w:rsidP="005E3140">
      <w:pPr>
        <w:spacing w:after="0" w:line="240" w:lineRule="auto"/>
        <w:ind w:firstLine="720"/>
        <w:jc w:val="both"/>
        <w:rPr>
          <w:rFonts w:asciiTheme="minorBidi" w:hAnsiTheme="minorBidi"/>
          <w:sz w:val="24"/>
          <w:szCs w:val="24"/>
        </w:rPr>
      </w:pPr>
      <w:r w:rsidRPr="00671F2B">
        <w:rPr>
          <w:rFonts w:asciiTheme="minorBidi" w:hAnsiTheme="minorBidi"/>
          <w:sz w:val="24"/>
          <w:szCs w:val="24"/>
        </w:rPr>
        <w:t>Nevertheless, this state of “submission” still requires clarification. R. Kalonymus s</w:t>
      </w:r>
      <w:r w:rsidR="00875DF6">
        <w:rPr>
          <w:rFonts w:asciiTheme="minorBidi" w:hAnsiTheme="minorBidi"/>
          <w:sz w:val="24"/>
          <w:szCs w:val="24"/>
        </w:rPr>
        <w:t>t</w:t>
      </w:r>
      <w:r w:rsidRPr="00671F2B">
        <w:rPr>
          <w:rFonts w:asciiTheme="minorBidi" w:hAnsiTheme="minorBidi"/>
          <w:sz w:val="24"/>
          <w:szCs w:val="24"/>
        </w:rPr>
        <w:t>ates that “</w:t>
      </w:r>
      <w:r w:rsidR="00875DF6">
        <w:rPr>
          <w:rFonts w:asciiTheme="minorBidi" w:hAnsiTheme="minorBidi"/>
          <w:sz w:val="24"/>
          <w:szCs w:val="24"/>
        </w:rPr>
        <w:t>t</w:t>
      </w:r>
      <w:r w:rsidRPr="00671F2B">
        <w:rPr>
          <w:rFonts w:asciiTheme="minorBidi" w:hAnsiTheme="minorBidi"/>
          <w:sz w:val="24"/>
          <w:szCs w:val="24"/>
        </w:rPr>
        <w:t xml:space="preserve">rue submission in a person comes from the illumination </w:t>
      </w:r>
      <w:r w:rsidRPr="00671F2B">
        <w:rPr>
          <w:rFonts w:asciiTheme="minorBidi" w:hAnsiTheme="minorBidi"/>
          <w:sz w:val="24"/>
          <w:szCs w:val="24"/>
        </w:rPr>
        <w:lastRenderedPageBreak/>
        <w:t>that rests upon him. If this is not [the source], then it is not [true] submission.”</w:t>
      </w:r>
      <w:r w:rsidRPr="00671F2B">
        <w:rPr>
          <w:rStyle w:val="FootnoteReference"/>
          <w:rFonts w:asciiTheme="minorBidi" w:hAnsiTheme="minorBidi"/>
          <w:sz w:val="24"/>
          <w:szCs w:val="24"/>
        </w:rPr>
        <w:footnoteReference w:id="10"/>
      </w:r>
      <w:r w:rsidR="007E4352" w:rsidRPr="00671F2B">
        <w:rPr>
          <w:rFonts w:asciiTheme="minorBidi" w:hAnsiTheme="minorBidi"/>
          <w:sz w:val="24"/>
          <w:szCs w:val="24"/>
        </w:rPr>
        <w:t xml:space="preserve"> This is because a sense of lowliness can be a manifestation of spiritual emptiness</w:t>
      </w:r>
      <w:r w:rsidR="00F87F9A" w:rsidRPr="00671F2B">
        <w:rPr>
          <w:rFonts w:asciiTheme="minorBidi" w:hAnsiTheme="minorBidi"/>
          <w:sz w:val="24"/>
          <w:szCs w:val="24"/>
        </w:rPr>
        <w:t xml:space="preserve"> and debilitation</w:t>
      </w:r>
      <w:r w:rsidR="007E4352" w:rsidRPr="00671F2B">
        <w:rPr>
          <w:rFonts w:asciiTheme="minorBidi" w:hAnsiTheme="minorBidi"/>
          <w:sz w:val="24"/>
          <w:szCs w:val="24"/>
        </w:rPr>
        <w:t>, which can hardly be called “submission</w:t>
      </w:r>
      <w:r w:rsidR="00671F2B">
        <w:rPr>
          <w:rFonts w:asciiTheme="minorBidi" w:hAnsiTheme="minorBidi"/>
          <w:sz w:val="24"/>
          <w:szCs w:val="24"/>
        </w:rPr>
        <w:t>.”</w:t>
      </w:r>
      <w:r w:rsidR="007E4352" w:rsidRPr="00671F2B">
        <w:rPr>
          <w:rFonts w:asciiTheme="minorBidi" w:hAnsiTheme="minorBidi"/>
          <w:sz w:val="24"/>
          <w:szCs w:val="24"/>
        </w:rPr>
        <w:t xml:space="preserve"> Rather, submission is when a person is enriched by Torah and filled with strength and positive energy. It is specifically in that situation that he must examine himself to see whether he is in a state of submission:</w:t>
      </w:r>
    </w:p>
    <w:p w:rsidR="00671F2B" w:rsidRPr="00671F2B" w:rsidRDefault="00671F2B" w:rsidP="005E3140">
      <w:pPr>
        <w:spacing w:after="0" w:line="240" w:lineRule="auto"/>
        <w:ind w:firstLine="426"/>
        <w:jc w:val="both"/>
        <w:rPr>
          <w:rFonts w:asciiTheme="minorBidi" w:hAnsiTheme="minorBidi"/>
          <w:sz w:val="24"/>
          <w:szCs w:val="24"/>
        </w:rPr>
      </w:pPr>
    </w:p>
    <w:p w:rsidR="007E4352" w:rsidRDefault="007E4352" w:rsidP="005E3140">
      <w:pPr>
        <w:spacing w:after="0" w:line="240" w:lineRule="auto"/>
        <w:ind w:left="720" w:hanging="11"/>
        <w:jc w:val="both"/>
        <w:rPr>
          <w:rFonts w:asciiTheme="minorBidi" w:hAnsiTheme="minorBidi"/>
          <w:color w:val="000000"/>
          <w:sz w:val="24"/>
          <w:szCs w:val="24"/>
          <w:shd w:val="clear" w:color="auto" w:fill="FCFDFE"/>
        </w:rPr>
      </w:pPr>
      <w:r w:rsidRPr="00671F2B">
        <w:rPr>
          <w:rFonts w:asciiTheme="minorBidi" w:hAnsiTheme="minorBidi"/>
          <w:sz w:val="24"/>
          <w:szCs w:val="24"/>
        </w:rPr>
        <w:t xml:space="preserve">The way of Torah, is to be </w:t>
      </w:r>
      <w:r w:rsidR="00875DF6">
        <w:rPr>
          <w:rFonts w:asciiTheme="minorBidi" w:hAnsiTheme="minorBidi"/>
          <w:sz w:val="24"/>
          <w:szCs w:val="24"/>
        </w:rPr>
        <w:t>“</w:t>
      </w:r>
      <w:r w:rsidRPr="00671F2B">
        <w:rPr>
          <w:rFonts w:asciiTheme="minorBidi" w:hAnsiTheme="minorBidi"/>
          <w:color w:val="000000"/>
          <w:sz w:val="24"/>
          <w:szCs w:val="24"/>
          <w:shd w:val="clear" w:color="auto" w:fill="FCFDFE"/>
        </w:rPr>
        <w:t>brazen as a leopard…</w:t>
      </w:r>
      <w:r w:rsidR="00875DF6">
        <w:rPr>
          <w:rFonts w:asciiTheme="minorBidi" w:hAnsiTheme="minorBidi"/>
          <w:color w:val="000000"/>
          <w:sz w:val="24"/>
          <w:szCs w:val="24"/>
          <w:shd w:val="clear" w:color="auto" w:fill="FCFDFE"/>
        </w:rPr>
        <w:t>”</w:t>
      </w:r>
      <w:r w:rsidRPr="00671F2B">
        <w:rPr>
          <w:rFonts w:asciiTheme="minorBidi" w:hAnsiTheme="minorBidi"/>
          <w:color w:val="000000"/>
          <w:sz w:val="24"/>
          <w:szCs w:val="24"/>
          <w:shd w:val="clear" w:color="auto" w:fill="FCFDFE"/>
        </w:rPr>
        <w:t xml:space="preserve"> (</w:t>
      </w:r>
      <w:r w:rsidRPr="00BA5FFB">
        <w:rPr>
          <w:rFonts w:asciiTheme="minorBidi" w:hAnsiTheme="minorBidi"/>
          <w:i/>
          <w:iCs/>
          <w:color w:val="000000"/>
          <w:sz w:val="24"/>
          <w:szCs w:val="24"/>
          <w:shd w:val="clear" w:color="auto" w:fill="FCFDFE"/>
        </w:rPr>
        <w:t>Avot</w:t>
      </w:r>
      <w:r w:rsidRPr="00671F2B">
        <w:rPr>
          <w:rFonts w:asciiTheme="minorBidi" w:hAnsiTheme="minorBidi"/>
          <w:color w:val="000000"/>
          <w:sz w:val="24"/>
          <w:szCs w:val="24"/>
          <w:shd w:val="clear" w:color="auto" w:fill="FCFDFE"/>
        </w:rPr>
        <w:t xml:space="preserve"> 5:20) – a strong person of strong mind and will to perform Divine service, but nevertheless submissive – not because he is empty, but rather because of the inner light that dwells within him, such that he nullifies himself and submits to it… For the light within him nullifies itself and submits to holiness, and even after his prayer, an impression is left behind and he remains submissive.</w:t>
      </w:r>
      <w:r w:rsidRPr="00671F2B">
        <w:rPr>
          <w:rStyle w:val="FootnoteReference"/>
          <w:rFonts w:asciiTheme="minorBidi" w:hAnsiTheme="minorBidi"/>
          <w:color w:val="000000"/>
          <w:sz w:val="24"/>
          <w:szCs w:val="24"/>
          <w:shd w:val="clear" w:color="auto" w:fill="FCFDFE"/>
        </w:rPr>
        <w:footnoteReference w:id="11"/>
      </w:r>
      <w:r w:rsidRPr="00671F2B">
        <w:rPr>
          <w:rFonts w:asciiTheme="minorBidi" w:hAnsiTheme="minorBidi"/>
          <w:color w:val="000000"/>
          <w:sz w:val="24"/>
          <w:szCs w:val="24"/>
          <w:shd w:val="clear" w:color="auto" w:fill="FCFDFE"/>
        </w:rPr>
        <w:t xml:space="preserve"> </w:t>
      </w:r>
    </w:p>
    <w:p w:rsidR="00671F2B" w:rsidRPr="00671F2B" w:rsidRDefault="00671F2B" w:rsidP="005E3140">
      <w:pPr>
        <w:spacing w:after="0" w:line="240" w:lineRule="auto"/>
        <w:ind w:left="720" w:hanging="11"/>
        <w:jc w:val="both"/>
        <w:rPr>
          <w:rFonts w:asciiTheme="minorBidi" w:hAnsiTheme="minorBidi"/>
          <w:sz w:val="24"/>
          <w:szCs w:val="24"/>
          <w:rtl/>
        </w:rPr>
      </w:pPr>
    </w:p>
    <w:p w:rsidR="003946CB" w:rsidRDefault="007E4352" w:rsidP="005E3140">
      <w:pPr>
        <w:spacing w:after="0" w:line="240" w:lineRule="auto"/>
        <w:ind w:firstLine="720"/>
        <w:jc w:val="both"/>
        <w:rPr>
          <w:rFonts w:asciiTheme="minorBidi" w:hAnsiTheme="minorBidi"/>
          <w:sz w:val="24"/>
          <w:szCs w:val="24"/>
        </w:rPr>
      </w:pPr>
      <w:r w:rsidRPr="00671F2B">
        <w:rPr>
          <w:rFonts w:asciiTheme="minorBidi" w:hAnsiTheme="minorBidi"/>
          <w:sz w:val="24"/>
          <w:szCs w:val="24"/>
        </w:rPr>
        <w:t>Let us take a closer look at th</w:t>
      </w:r>
      <w:r w:rsidR="00F87F9A" w:rsidRPr="00671F2B">
        <w:rPr>
          <w:rFonts w:asciiTheme="minorBidi" w:hAnsiTheme="minorBidi"/>
          <w:sz w:val="24"/>
          <w:szCs w:val="24"/>
        </w:rPr>
        <w:t>e</w:t>
      </w:r>
      <w:r w:rsidRPr="00671F2B">
        <w:rPr>
          <w:rFonts w:asciiTheme="minorBidi" w:hAnsiTheme="minorBidi"/>
          <w:sz w:val="24"/>
          <w:szCs w:val="24"/>
        </w:rPr>
        <w:t xml:space="preserve"> matter of this light. During prayer, the worshipper is illuminated by a heavenly light, as we learn from a teaching of the Ari </w:t>
      </w:r>
      <w:r w:rsidRPr="004259EE">
        <w:rPr>
          <w:rFonts w:asciiTheme="minorBidi" w:hAnsiTheme="minorBidi"/>
          <w:i/>
          <w:iCs/>
          <w:sz w:val="24"/>
          <w:szCs w:val="24"/>
        </w:rPr>
        <w:t>z”l</w:t>
      </w:r>
      <w:r w:rsidRPr="00671F2B">
        <w:rPr>
          <w:rFonts w:asciiTheme="minorBidi" w:hAnsiTheme="minorBidi"/>
          <w:sz w:val="24"/>
          <w:szCs w:val="24"/>
        </w:rPr>
        <w:t>:</w:t>
      </w:r>
    </w:p>
    <w:p w:rsidR="00671F2B" w:rsidRPr="00671F2B" w:rsidRDefault="00671F2B" w:rsidP="005E3140">
      <w:pPr>
        <w:spacing w:after="0" w:line="240" w:lineRule="auto"/>
        <w:ind w:firstLine="426"/>
        <w:jc w:val="both"/>
        <w:rPr>
          <w:rFonts w:asciiTheme="minorBidi" w:hAnsiTheme="minorBidi"/>
          <w:sz w:val="24"/>
          <w:szCs w:val="24"/>
        </w:rPr>
      </w:pPr>
    </w:p>
    <w:p w:rsidR="007E4352" w:rsidRDefault="005A5278" w:rsidP="005E3140">
      <w:pPr>
        <w:spacing w:after="0" w:line="240" w:lineRule="auto"/>
        <w:ind w:left="720" w:hanging="11"/>
        <w:jc w:val="both"/>
        <w:rPr>
          <w:rFonts w:asciiTheme="minorBidi" w:hAnsiTheme="minorBidi"/>
          <w:sz w:val="24"/>
          <w:szCs w:val="24"/>
        </w:rPr>
      </w:pPr>
      <w:r w:rsidRPr="00671F2B">
        <w:rPr>
          <w:rFonts w:asciiTheme="minorBidi" w:hAnsiTheme="minorBidi"/>
          <w:sz w:val="24"/>
          <w:szCs w:val="24"/>
        </w:rPr>
        <w:t>One must not offer a prayer in sadness, for if he does so, his soul cannot receive the Supreme Light that extends to him during prayer.</w:t>
      </w:r>
      <w:r w:rsidRPr="00671F2B">
        <w:rPr>
          <w:rStyle w:val="FootnoteReference"/>
          <w:rFonts w:asciiTheme="minorBidi" w:hAnsiTheme="minorBidi"/>
          <w:sz w:val="24"/>
          <w:szCs w:val="24"/>
        </w:rPr>
        <w:footnoteReference w:id="12"/>
      </w:r>
      <w:r w:rsidRPr="00671F2B">
        <w:rPr>
          <w:rFonts w:asciiTheme="minorBidi" w:hAnsiTheme="minorBidi"/>
          <w:sz w:val="24"/>
          <w:szCs w:val="24"/>
        </w:rPr>
        <w:t xml:space="preserve"> </w:t>
      </w:r>
    </w:p>
    <w:p w:rsidR="00671F2B" w:rsidRPr="00671F2B" w:rsidRDefault="00671F2B" w:rsidP="005E3140">
      <w:pPr>
        <w:spacing w:after="0" w:line="240" w:lineRule="auto"/>
        <w:ind w:left="720" w:hanging="11"/>
        <w:jc w:val="both"/>
        <w:rPr>
          <w:rFonts w:asciiTheme="minorBidi" w:hAnsiTheme="minorBidi"/>
          <w:sz w:val="24"/>
          <w:szCs w:val="24"/>
        </w:rPr>
      </w:pPr>
    </w:p>
    <w:p w:rsidR="005A5278" w:rsidRDefault="005A5278" w:rsidP="005E3140">
      <w:pPr>
        <w:spacing w:after="0" w:line="240" w:lineRule="auto"/>
        <w:ind w:firstLine="720"/>
        <w:jc w:val="both"/>
        <w:rPr>
          <w:rFonts w:asciiTheme="minorBidi" w:hAnsiTheme="minorBidi"/>
          <w:sz w:val="24"/>
          <w:szCs w:val="24"/>
        </w:rPr>
      </w:pPr>
      <w:r w:rsidRPr="00671F2B">
        <w:rPr>
          <w:rFonts w:asciiTheme="minorBidi" w:hAnsiTheme="minorBidi"/>
          <w:sz w:val="24"/>
          <w:szCs w:val="24"/>
        </w:rPr>
        <w:t>This light is not an image or metaphor: “Prayer is illumination and an imbuing of light…”</w:t>
      </w:r>
      <w:r w:rsidRPr="00671F2B">
        <w:rPr>
          <w:rStyle w:val="FootnoteReference"/>
          <w:rFonts w:asciiTheme="minorBidi" w:hAnsiTheme="minorBidi"/>
          <w:sz w:val="24"/>
          <w:szCs w:val="24"/>
        </w:rPr>
        <w:footnoteReference w:id="13"/>
      </w:r>
      <w:r w:rsidRPr="00671F2B">
        <w:rPr>
          <w:rFonts w:asciiTheme="minorBidi" w:hAnsiTheme="minorBidi"/>
          <w:sz w:val="24"/>
          <w:szCs w:val="24"/>
        </w:rPr>
        <w:t xml:space="preserve"> It is a real light</w:t>
      </w:r>
      <w:r w:rsidR="0062617E" w:rsidRPr="00671F2B">
        <w:rPr>
          <w:rFonts w:asciiTheme="minorBidi" w:hAnsiTheme="minorBidi"/>
          <w:sz w:val="24"/>
          <w:szCs w:val="24"/>
        </w:rPr>
        <w:t xml:space="preserve"> that can change a person’s state.</w:t>
      </w:r>
      <w:r w:rsidR="004259EE" w:rsidRPr="00671F2B">
        <w:rPr>
          <w:rStyle w:val="FootnoteReference"/>
          <w:rFonts w:asciiTheme="minorBidi" w:hAnsiTheme="minorBidi"/>
          <w:sz w:val="24"/>
          <w:szCs w:val="24"/>
        </w:rPr>
        <w:footnoteReference w:id="14"/>
      </w:r>
      <w:r w:rsidR="0062617E" w:rsidRPr="00671F2B">
        <w:rPr>
          <w:rFonts w:asciiTheme="minorBidi" w:hAnsiTheme="minorBidi"/>
          <w:sz w:val="24"/>
          <w:szCs w:val="24"/>
        </w:rPr>
        <w:t xml:space="preserve"> If he is worthy, </w:t>
      </w:r>
    </w:p>
    <w:p w:rsidR="00671F2B" w:rsidRPr="00671F2B" w:rsidRDefault="00671F2B" w:rsidP="005E3140">
      <w:pPr>
        <w:spacing w:after="0" w:line="240" w:lineRule="auto"/>
        <w:ind w:firstLine="426"/>
        <w:jc w:val="both"/>
        <w:rPr>
          <w:rFonts w:asciiTheme="minorBidi" w:hAnsiTheme="minorBidi"/>
          <w:sz w:val="24"/>
          <w:szCs w:val="24"/>
        </w:rPr>
      </w:pPr>
    </w:p>
    <w:p w:rsidR="0062617E" w:rsidRDefault="0062617E" w:rsidP="005E3140">
      <w:pPr>
        <w:spacing w:after="0" w:line="240" w:lineRule="auto"/>
        <w:ind w:left="720" w:hanging="11"/>
        <w:jc w:val="both"/>
        <w:rPr>
          <w:rFonts w:asciiTheme="minorBidi" w:hAnsiTheme="minorBidi"/>
          <w:sz w:val="24"/>
          <w:szCs w:val="24"/>
        </w:rPr>
      </w:pPr>
      <w:r w:rsidRPr="00671F2B">
        <w:rPr>
          <w:rFonts w:asciiTheme="minorBidi" w:hAnsiTheme="minorBidi"/>
          <w:sz w:val="24"/>
          <w:szCs w:val="24"/>
        </w:rPr>
        <w:t>The light surrounds his entire body and penetrates all of his inner essence, and the Supreme Light is impressed upon his whole body and all its functions and powers. Then one is also submissive in prayer, and even after prayer, some impression of that remains within him.</w:t>
      </w:r>
      <w:r w:rsidRPr="00671F2B">
        <w:rPr>
          <w:rStyle w:val="FootnoteReference"/>
          <w:rFonts w:asciiTheme="minorBidi" w:hAnsiTheme="minorBidi"/>
          <w:sz w:val="24"/>
          <w:szCs w:val="24"/>
        </w:rPr>
        <w:footnoteReference w:id="15"/>
      </w:r>
      <w:r w:rsidR="00B52063" w:rsidRPr="00671F2B">
        <w:rPr>
          <w:rFonts w:asciiTheme="minorBidi" w:hAnsiTheme="minorBidi"/>
          <w:sz w:val="24"/>
          <w:szCs w:val="24"/>
        </w:rPr>
        <w:t xml:space="preserve"> This is not the case where sanctity did not surround his entire body and did not permeate his entire inner being, inside and out. Even though his thought might have </w:t>
      </w:r>
      <w:r w:rsidR="00B52063" w:rsidRPr="00671F2B">
        <w:rPr>
          <w:rFonts w:asciiTheme="minorBidi" w:hAnsiTheme="minorBidi"/>
          <w:sz w:val="24"/>
          <w:szCs w:val="24"/>
        </w:rPr>
        <w:lastRenderedPageBreak/>
        <w:t>been directed towards his prayer, his body was not aroused to fervor, and the Supreme impression of white fire was not inscribed in his body, such that his body would be submissive and recognizable as such. Therefore</w:t>
      </w:r>
      <w:r w:rsidR="004259EE">
        <w:rPr>
          <w:rFonts w:asciiTheme="minorBidi" w:hAnsiTheme="minorBidi"/>
          <w:sz w:val="24"/>
          <w:szCs w:val="24"/>
        </w:rPr>
        <w:t>,</w:t>
      </w:r>
      <w:r w:rsidR="00B52063" w:rsidRPr="00671F2B">
        <w:rPr>
          <w:rFonts w:asciiTheme="minorBidi" w:hAnsiTheme="minorBidi"/>
          <w:sz w:val="24"/>
          <w:szCs w:val="24"/>
        </w:rPr>
        <w:t xml:space="preserve"> the whole subject of </w:t>
      </w:r>
      <w:r w:rsidR="00671F2B" w:rsidRPr="00BA5FFB">
        <w:rPr>
          <w:rFonts w:asciiTheme="minorBidi" w:hAnsiTheme="minorBidi"/>
          <w:i/>
          <w:iCs/>
          <w:sz w:val="24"/>
          <w:szCs w:val="24"/>
        </w:rPr>
        <w:t>kavvana</w:t>
      </w:r>
      <w:r w:rsidR="00B52063" w:rsidRPr="00671F2B">
        <w:rPr>
          <w:rFonts w:asciiTheme="minorBidi" w:hAnsiTheme="minorBidi"/>
          <w:sz w:val="24"/>
          <w:szCs w:val="24"/>
        </w:rPr>
        <w:t xml:space="preserve"> is treated in the </w:t>
      </w:r>
      <w:r w:rsidR="004259EE" w:rsidRPr="004259EE">
        <w:rPr>
          <w:rFonts w:asciiTheme="minorBidi" w:hAnsiTheme="minorBidi"/>
          <w:i/>
          <w:iCs/>
          <w:sz w:val="24"/>
          <w:szCs w:val="24"/>
        </w:rPr>
        <w:t>g</w:t>
      </w:r>
      <w:r w:rsidR="00B52063" w:rsidRPr="004259EE">
        <w:rPr>
          <w:rFonts w:asciiTheme="minorBidi" w:hAnsiTheme="minorBidi"/>
          <w:i/>
          <w:iCs/>
          <w:sz w:val="24"/>
          <w:szCs w:val="24"/>
        </w:rPr>
        <w:t>emara</w:t>
      </w:r>
      <w:r w:rsidR="00B52063" w:rsidRPr="00671F2B">
        <w:rPr>
          <w:rFonts w:asciiTheme="minorBidi" w:hAnsiTheme="minorBidi"/>
          <w:sz w:val="24"/>
          <w:szCs w:val="24"/>
        </w:rPr>
        <w:t xml:space="preserve"> in terms of </w:t>
      </w:r>
      <w:r w:rsidR="004259EE">
        <w:rPr>
          <w:rFonts w:asciiTheme="minorBidi" w:hAnsiTheme="minorBidi"/>
          <w:sz w:val="24"/>
          <w:szCs w:val="24"/>
        </w:rPr>
        <w:t>“</w:t>
      </w:r>
      <w:r w:rsidR="00671F2B" w:rsidRPr="00BA5FFB">
        <w:rPr>
          <w:rFonts w:asciiTheme="minorBidi" w:hAnsiTheme="minorBidi"/>
          <w:i/>
          <w:iCs/>
          <w:sz w:val="24"/>
          <w:szCs w:val="24"/>
        </w:rPr>
        <w:t>kavvana</w:t>
      </w:r>
      <w:r w:rsidR="004259EE">
        <w:rPr>
          <w:rFonts w:asciiTheme="minorBidi" w:hAnsiTheme="minorBidi"/>
          <w:sz w:val="24"/>
          <w:szCs w:val="24"/>
        </w:rPr>
        <w:t xml:space="preserve"> of the heart”</w:t>
      </w:r>
      <w:r w:rsidR="00B52063" w:rsidRPr="00671F2B">
        <w:rPr>
          <w:rFonts w:asciiTheme="minorBidi" w:hAnsiTheme="minorBidi"/>
          <w:sz w:val="24"/>
          <w:szCs w:val="24"/>
        </w:rPr>
        <w:t xml:space="preserve"> </w:t>
      </w:r>
      <w:r w:rsidR="004259EE">
        <w:rPr>
          <w:rFonts w:asciiTheme="minorBidi" w:hAnsiTheme="minorBidi"/>
          <w:sz w:val="24"/>
          <w:szCs w:val="24"/>
        </w:rPr>
        <w:t>– whether he directed his heart –</w:t>
      </w:r>
      <w:r w:rsidR="00B52063" w:rsidRPr="00671F2B">
        <w:rPr>
          <w:rFonts w:asciiTheme="minorBidi" w:hAnsiTheme="minorBidi"/>
          <w:sz w:val="24"/>
          <w:szCs w:val="24"/>
        </w:rPr>
        <w:t xml:space="preserve"> even though </w:t>
      </w:r>
      <w:r w:rsidR="00671F2B" w:rsidRPr="00BA5FFB">
        <w:rPr>
          <w:rFonts w:asciiTheme="minorBidi" w:hAnsiTheme="minorBidi"/>
          <w:i/>
          <w:iCs/>
          <w:sz w:val="24"/>
          <w:szCs w:val="24"/>
        </w:rPr>
        <w:t>kavvana</w:t>
      </w:r>
      <w:r w:rsidR="00B52063" w:rsidRPr="00671F2B">
        <w:rPr>
          <w:rFonts w:asciiTheme="minorBidi" w:hAnsiTheme="minorBidi"/>
          <w:sz w:val="24"/>
          <w:szCs w:val="24"/>
        </w:rPr>
        <w:t xml:space="preserve"> is mainly through one’s thought, which involves the mind. But </w:t>
      </w:r>
      <w:r w:rsidR="00671F2B" w:rsidRPr="00BA5FFB">
        <w:rPr>
          <w:rFonts w:asciiTheme="minorBidi" w:hAnsiTheme="minorBidi"/>
          <w:i/>
          <w:iCs/>
          <w:sz w:val="24"/>
          <w:szCs w:val="24"/>
        </w:rPr>
        <w:t>kavvana</w:t>
      </w:r>
      <w:r w:rsidR="00B52063" w:rsidRPr="00671F2B">
        <w:rPr>
          <w:rFonts w:asciiTheme="minorBidi" w:hAnsiTheme="minorBidi"/>
          <w:sz w:val="24"/>
          <w:szCs w:val="24"/>
        </w:rPr>
        <w:t xml:space="preserve"> of the mind is not sufficient; it all depends on their also being </w:t>
      </w:r>
      <w:r w:rsidR="00671F2B" w:rsidRPr="00BA5FFB">
        <w:rPr>
          <w:rFonts w:asciiTheme="minorBidi" w:hAnsiTheme="minorBidi"/>
          <w:i/>
          <w:iCs/>
          <w:sz w:val="24"/>
          <w:szCs w:val="24"/>
        </w:rPr>
        <w:t>kavvana</w:t>
      </w:r>
      <w:r w:rsidR="00B52063" w:rsidRPr="00671F2B">
        <w:rPr>
          <w:rFonts w:asciiTheme="minorBidi" w:hAnsiTheme="minorBidi"/>
          <w:sz w:val="24"/>
          <w:szCs w:val="24"/>
        </w:rPr>
        <w:t xml:space="preserve"> of the heart, which includes the entire body.</w:t>
      </w:r>
      <w:r w:rsidR="00B52063" w:rsidRPr="00671F2B">
        <w:rPr>
          <w:rStyle w:val="FootnoteReference"/>
          <w:rFonts w:asciiTheme="minorBidi" w:hAnsiTheme="minorBidi"/>
          <w:sz w:val="24"/>
          <w:szCs w:val="24"/>
        </w:rPr>
        <w:footnoteReference w:id="16"/>
      </w:r>
    </w:p>
    <w:p w:rsidR="00671F2B" w:rsidRPr="00671F2B" w:rsidRDefault="00671F2B" w:rsidP="005E3140">
      <w:pPr>
        <w:spacing w:after="0" w:line="240" w:lineRule="auto"/>
        <w:ind w:left="720" w:hanging="11"/>
        <w:jc w:val="both"/>
        <w:rPr>
          <w:rFonts w:asciiTheme="minorBidi" w:hAnsiTheme="minorBidi"/>
          <w:sz w:val="24"/>
          <w:szCs w:val="24"/>
        </w:rPr>
      </w:pPr>
    </w:p>
    <w:p w:rsidR="00B52063" w:rsidRDefault="00B52063" w:rsidP="005E3140">
      <w:pPr>
        <w:spacing w:after="0" w:line="240" w:lineRule="auto"/>
        <w:ind w:firstLine="720"/>
        <w:jc w:val="both"/>
        <w:rPr>
          <w:rFonts w:asciiTheme="minorBidi" w:hAnsiTheme="minorBidi"/>
          <w:sz w:val="24"/>
          <w:szCs w:val="24"/>
        </w:rPr>
      </w:pPr>
      <w:r w:rsidRPr="00671F2B">
        <w:rPr>
          <w:rFonts w:asciiTheme="minorBidi" w:hAnsiTheme="minorBidi"/>
          <w:sz w:val="24"/>
          <w:szCs w:val="24"/>
        </w:rPr>
        <w:t xml:space="preserve">In order for a person to merit that his prayer has an effect on him and leaves a real impression, it is not enough that he concentrates his thought on what he is saying. He needs to direct and focus his heart, </w:t>
      </w:r>
      <w:r w:rsidR="00503128" w:rsidRPr="00671F2B">
        <w:rPr>
          <w:rFonts w:asciiTheme="minorBidi" w:hAnsiTheme="minorBidi"/>
          <w:sz w:val="24"/>
          <w:szCs w:val="24"/>
        </w:rPr>
        <w:t xml:space="preserve">with fervor and passion, to the point where his entire body offers prayer. Attention should be paid to the fact that the light that extends to a person at prayer affects not only the psyche or soul, as mentioned by the Ari </w:t>
      </w:r>
      <w:r w:rsidR="00503128" w:rsidRPr="00BA5FFB">
        <w:rPr>
          <w:rFonts w:asciiTheme="minorBidi" w:hAnsiTheme="minorBidi"/>
          <w:i/>
          <w:iCs/>
          <w:sz w:val="24"/>
          <w:szCs w:val="24"/>
        </w:rPr>
        <w:t>z”l</w:t>
      </w:r>
      <w:r w:rsidR="00503128" w:rsidRPr="00671F2B">
        <w:rPr>
          <w:rFonts w:asciiTheme="minorBidi" w:hAnsiTheme="minorBidi"/>
          <w:sz w:val="24"/>
          <w:szCs w:val="24"/>
        </w:rPr>
        <w:t xml:space="preserve">, but also his body. This </w:t>
      </w:r>
      <w:r w:rsidR="004259EE">
        <w:rPr>
          <w:rFonts w:asciiTheme="minorBidi" w:hAnsiTheme="minorBidi"/>
          <w:sz w:val="24"/>
          <w:szCs w:val="24"/>
        </w:rPr>
        <w:t>f</w:t>
      </w:r>
      <w:r w:rsidR="00503128" w:rsidRPr="00671F2B">
        <w:rPr>
          <w:rFonts w:asciiTheme="minorBidi" w:hAnsiTheme="minorBidi"/>
          <w:sz w:val="24"/>
          <w:szCs w:val="24"/>
        </w:rPr>
        <w:t xml:space="preserve">its well with R. Kalonymus’s teaching that the main innovation and message of </w:t>
      </w:r>
      <w:r w:rsidR="00503128" w:rsidRPr="00BA5FFB">
        <w:rPr>
          <w:rFonts w:asciiTheme="minorBidi" w:hAnsiTheme="minorBidi"/>
          <w:i/>
          <w:iCs/>
          <w:sz w:val="24"/>
          <w:szCs w:val="24"/>
        </w:rPr>
        <w:t>chas</w:t>
      </w:r>
      <w:r w:rsidR="00BA5FFB" w:rsidRPr="00BA5FFB">
        <w:rPr>
          <w:rFonts w:asciiTheme="minorBidi" w:hAnsiTheme="minorBidi"/>
          <w:i/>
          <w:iCs/>
          <w:sz w:val="24"/>
          <w:szCs w:val="24"/>
        </w:rPr>
        <w:t>s</w:t>
      </w:r>
      <w:r w:rsidR="00503128" w:rsidRPr="00BA5FFB">
        <w:rPr>
          <w:rFonts w:asciiTheme="minorBidi" w:hAnsiTheme="minorBidi"/>
          <w:i/>
          <w:iCs/>
          <w:sz w:val="24"/>
          <w:szCs w:val="24"/>
        </w:rPr>
        <w:t>idut</w:t>
      </w:r>
      <w:r w:rsidR="00503128" w:rsidRPr="00671F2B">
        <w:rPr>
          <w:rFonts w:asciiTheme="minorBidi" w:hAnsiTheme="minorBidi"/>
          <w:sz w:val="24"/>
          <w:szCs w:val="24"/>
        </w:rPr>
        <w:t xml:space="preserve"> as taught by the Ba’al Shem Tov concerns revelation of the light within the vessels and within the body. </w:t>
      </w:r>
    </w:p>
    <w:p w:rsidR="00061894" w:rsidRDefault="00061894" w:rsidP="00061894">
      <w:pPr>
        <w:spacing w:after="0" w:line="240" w:lineRule="auto"/>
        <w:jc w:val="both"/>
        <w:rPr>
          <w:rFonts w:asciiTheme="minorBidi" w:hAnsiTheme="minorBidi"/>
          <w:sz w:val="24"/>
          <w:szCs w:val="24"/>
        </w:rPr>
      </w:pPr>
    </w:p>
    <w:p w:rsidR="00061894" w:rsidRDefault="00061894" w:rsidP="00061894">
      <w:pPr>
        <w:spacing w:after="0" w:line="240" w:lineRule="auto"/>
        <w:jc w:val="both"/>
        <w:rPr>
          <w:rFonts w:asciiTheme="minorBidi" w:hAnsiTheme="minorBidi"/>
          <w:sz w:val="24"/>
          <w:szCs w:val="24"/>
        </w:rPr>
      </w:pPr>
    </w:p>
    <w:p w:rsidR="00061894" w:rsidRDefault="00061894" w:rsidP="00061894">
      <w:pPr>
        <w:spacing w:after="0" w:line="240" w:lineRule="auto"/>
        <w:jc w:val="both"/>
        <w:rPr>
          <w:rFonts w:asciiTheme="minorBidi" w:hAnsiTheme="minorBidi"/>
          <w:sz w:val="24"/>
          <w:szCs w:val="24"/>
        </w:rPr>
      </w:pPr>
      <w:r>
        <w:rPr>
          <w:rFonts w:asciiTheme="minorBidi" w:hAnsiTheme="minorBidi"/>
          <w:sz w:val="24"/>
          <w:szCs w:val="24"/>
        </w:rPr>
        <w:t xml:space="preserve">Translated by </w:t>
      </w:r>
      <w:proofErr w:type="spellStart"/>
      <w:r>
        <w:rPr>
          <w:rFonts w:asciiTheme="minorBidi" w:hAnsiTheme="minorBidi"/>
          <w:sz w:val="24"/>
          <w:szCs w:val="24"/>
        </w:rPr>
        <w:t>Kaeren</w:t>
      </w:r>
      <w:proofErr w:type="spellEnd"/>
      <w:r>
        <w:rPr>
          <w:rFonts w:asciiTheme="minorBidi" w:hAnsiTheme="minorBidi"/>
          <w:sz w:val="24"/>
          <w:szCs w:val="24"/>
        </w:rPr>
        <w:t xml:space="preserve"> Fish</w:t>
      </w:r>
      <w:bookmarkStart w:id="0" w:name="_GoBack"/>
      <w:bookmarkEnd w:id="0"/>
    </w:p>
    <w:sectPr w:rsidR="00061894" w:rsidSect="00671F2B">
      <w:footerReference w:type="default" r:id="rId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BD1" w:rsidRDefault="00FB4BD1" w:rsidP="004F1BE4">
      <w:pPr>
        <w:spacing w:after="0" w:line="240" w:lineRule="auto"/>
      </w:pPr>
      <w:r>
        <w:separator/>
      </w:r>
    </w:p>
  </w:endnote>
  <w:endnote w:type="continuationSeparator" w:id="0">
    <w:p w:rsidR="00FB4BD1" w:rsidRDefault="00FB4BD1" w:rsidP="004F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13"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989898"/>
      <w:docPartObj>
        <w:docPartGallery w:val="Page Numbers (Bottom of Page)"/>
        <w:docPartUnique/>
      </w:docPartObj>
    </w:sdtPr>
    <w:sdtEndPr>
      <w:rPr>
        <w:noProof/>
      </w:rPr>
    </w:sdtEndPr>
    <w:sdtContent>
      <w:p w:rsidR="00671F2B" w:rsidRDefault="00671F2B">
        <w:pPr>
          <w:pStyle w:val="Footer"/>
          <w:jc w:val="center"/>
        </w:pPr>
        <w:r>
          <w:fldChar w:fldCharType="begin"/>
        </w:r>
        <w:r>
          <w:instrText xml:space="preserve"> PAGE   \* MERGEFORMAT </w:instrText>
        </w:r>
        <w:r>
          <w:fldChar w:fldCharType="separate"/>
        </w:r>
        <w:r w:rsidR="00061894">
          <w:rPr>
            <w:noProof/>
          </w:rPr>
          <w:t>5</w:t>
        </w:r>
        <w:r>
          <w:rPr>
            <w:noProof/>
          </w:rPr>
          <w:fldChar w:fldCharType="end"/>
        </w:r>
      </w:p>
    </w:sdtContent>
  </w:sdt>
  <w:p w:rsidR="00671F2B" w:rsidRDefault="00671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BD1" w:rsidRDefault="00FB4BD1" w:rsidP="004F1BE4">
      <w:pPr>
        <w:spacing w:after="0" w:line="240" w:lineRule="auto"/>
      </w:pPr>
      <w:r>
        <w:separator/>
      </w:r>
    </w:p>
  </w:footnote>
  <w:footnote w:type="continuationSeparator" w:id="0">
    <w:p w:rsidR="00FB4BD1" w:rsidRDefault="00FB4BD1" w:rsidP="004F1BE4">
      <w:pPr>
        <w:spacing w:after="0" w:line="240" w:lineRule="auto"/>
      </w:pPr>
      <w:r>
        <w:continuationSeparator/>
      </w:r>
    </w:p>
  </w:footnote>
  <w:footnote w:id="1">
    <w:p w:rsidR="004F1BE4" w:rsidRPr="00671F2B" w:rsidRDefault="004F1BE4" w:rsidP="005E3140">
      <w:pPr>
        <w:pStyle w:val="FootnoteText"/>
        <w:jc w:val="both"/>
        <w:rPr>
          <w:rFonts w:asciiTheme="minorBidi" w:hAnsiTheme="minorBidi"/>
        </w:rPr>
      </w:pPr>
      <w:r w:rsidRPr="00671F2B">
        <w:rPr>
          <w:rStyle w:val="FootnoteReference"/>
          <w:rFonts w:asciiTheme="minorBidi" w:hAnsiTheme="minorBidi"/>
        </w:rPr>
        <w:footnoteRef/>
      </w:r>
      <w:r w:rsidRPr="00671F2B">
        <w:rPr>
          <w:rFonts w:asciiTheme="minorBidi" w:hAnsiTheme="minorBidi"/>
        </w:rPr>
        <w:t xml:space="preserve"> </w:t>
      </w:r>
      <w:r w:rsidRPr="00671F2B">
        <w:rPr>
          <w:rFonts w:asciiTheme="minorBidi" w:hAnsiTheme="minorBidi"/>
          <w:i/>
          <w:iCs/>
        </w:rPr>
        <w:t>Ba’al Shem Tov al ha-Torah</w:t>
      </w:r>
      <w:r w:rsidRPr="00671F2B">
        <w:rPr>
          <w:rFonts w:asciiTheme="minorBidi" w:hAnsiTheme="minorBidi"/>
        </w:rPr>
        <w:t xml:space="preserve"> </w:t>
      </w:r>
      <w:r w:rsidR="00875DF6">
        <w:rPr>
          <w:rFonts w:asciiTheme="minorBidi" w:hAnsiTheme="minorBidi"/>
        </w:rPr>
        <w:t>(</w:t>
      </w:r>
      <w:r w:rsidRPr="00671F2B">
        <w:rPr>
          <w:rFonts w:asciiTheme="minorBidi" w:hAnsiTheme="minorBidi"/>
        </w:rPr>
        <w:t>Jerusalem</w:t>
      </w:r>
      <w:r w:rsidR="00875DF6">
        <w:rPr>
          <w:rFonts w:asciiTheme="minorBidi" w:hAnsiTheme="minorBidi"/>
        </w:rPr>
        <w:t>,</w:t>
      </w:r>
      <w:r w:rsidRPr="00671F2B">
        <w:rPr>
          <w:rFonts w:asciiTheme="minorBidi" w:hAnsiTheme="minorBidi"/>
        </w:rPr>
        <w:t xml:space="preserve"> 5767</w:t>
      </w:r>
      <w:r w:rsidR="00875DF6">
        <w:rPr>
          <w:rFonts w:asciiTheme="minorBidi" w:hAnsiTheme="minorBidi"/>
        </w:rPr>
        <w:t>)</w:t>
      </w:r>
      <w:r w:rsidRPr="00671F2B">
        <w:rPr>
          <w:rFonts w:asciiTheme="minorBidi" w:hAnsiTheme="minorBidi"/>
        </w:rPr>
        <w:t xml:space="preserve">, </w:t>
      </w:r>
      <w:r w:rsidRPr="00BA5FFB">
        <w:rPr>
          <w:rFonts w:asciiTheme="minorBidi" w:hAnsiTheme="minorBidi"/>
          <w:i/>
          <w:iCs/>
        </w:rPr>
        <w:t>Par</w:t>
      </w:r>
      <w:r w:rsidR="00BA5FFB" w:rsidRPr="00BA5FFB">
        <w:rPr>
          <w:rFonts w:asciiTheme="minorBidi" w:hAnsiTheme="minorBidi"/>
          <w:i/>
          <w:iCs/>
        </w:rPr>
        <w:t>a</w:t>
      </w:r>
      <w:r w:rsidRPr="00BA5FFB">
        <w:rPr>
          <w:rFonts w:asciiTheme="minorBidi" w:hAnsiTheme="minorBidi"/>
          <w:i/>
          <w:iCs/>
        </w:rPr>
        <w:t>shat Ki Tavo</w:t>
      </w:r>
      <w:r w:rsidRPr="00671F2B">
        <w:rPr>
          <w:rFonts w:asciiTheme="minorBidi" w:hAnsiTheme="minorBidi"/>
        </w:rPr>
        <w:t xml:space="preserve"> 9.</w:t>
      </w:r>
    </w:p>
  </w:footnote>
  <w:footnote w:id="2">
    <w:p w:rsidR="00594EC4" w:rsidRPr="00671F2B" w:rsidRDefault="00594EC4" w:rsidP="005E3140">
      <w:pPr>
        <w:pStyle w:val="FootnoteText"/>
        <w:jc w:val="both"/>
        <w:rPr>
          <w:rFonts w:asciiTheme="minorBidi" w:hAnsiTheme="minorBidi"/>
        </w:rPr>
      </w:pPr>
      <w:r w:rsidRPr="00671F2B">
        <w:rPr>
          <w:rStyle w:val="FootnoteReference"/>
          <w:rFonts w:asciiTheme="minorBidi" w:hAnsiTheme="minorBidi"/>
        </w:rPr>
        <w:footnoteRef/>
      </w:r>
      <w:r w:rsidRPr="00671F2B">
        <w:rPr>
          <w:rFonts w:asciiTheme="minorBidi" w:hAnsiTheme="minorBidi"/>
        </w:rPr>
        <w:t xml:space="preserve"> </w:t>
      </w:r>
      <w:r w:rsidRPr="00671F2B">
        <w:rPr>
          <w:rFonts w:asciiTheme="minorBidi" w:hAnsiTheme="minorBidi"/>
          <w:i/>
          <w:iCs/>
        </w:rPr>
        <w:t>Likutei Moharan</w:t>
      </w:r>
      <w:r w:rsidRPr="00671F2B">
        <w:rPr>
          <w:rFonts w:asciiTheme="minorBidi" w:hAnsiTheme="minorBidi"/>
        </w:rPr>
        <w:t xml:space="preserve"> </w:t>
      </w:r>
      <w:r w:rsidR="00875DF6">
        <w:rPr>
          <w:rFonts w:asciiTheme="minorBidi" w:hAnsiTheme="minorBidi"/>
        </w:rPr>
        <w:t>(</w:t>
      </w:r>
      <w:r w:rsidRPr="00671F2B">
        <w:rPr>
          <w:rFonts w:asciiTheme="minorBidi" w:hAnsiTheme="minorBidi"/>
        </w:rPr>
        <w:t>Jerusalem</w:t>
      </w:r>
      <w:r w:rsidR="00875DF6">
        <w:rPr>
          <w:rFonts w:asciiTheme="minorBidi" w:hAnsiTheme="minorBidi"/>
        </w:rPr>
        <w:t>,</w:t>
      </w:r>
      <w:r w:rsidRPr="00671F2B">
        <w:rPr>
          <w:rFonts w:asciiTheme="minorBidi" w:hAnsiTheme="minorBidi"/>
        </w:rPr>
        <w:t xml:space="preserve"> 5753</w:t>
      </w:r>
      <w:r w:rsidR="00875DF6">
        <w:rPr>
          <w:rFonts w:asciiTheme="minorBidi" w:hAnsiTheme="minorBidi"/>
        </w:rPr>
        <w:t>)</w:t>
      </w:r>
      <w:r w:rsidRPr="00671F2B">
        <w:rPr>
          <w:rFonts w:asciiTheme="minorBidi" w:hAnsiTheme="minorBidi"/>
        </w:rPr>
        <w:t xml:space="preserve">, </w:t>
      </w:r>
      <w:r w:rsidRPr="00BA5FFB">
        <w:rPr>
          <w:rFonts w:asciiTheme="minorBidi" w:hAnsiTheme="minorBidi"/>
          <w:i/>
          <w:iCs/>
        </w:rPr>
        <w:t>siman</w:t>
      </w:r>
      <w:r w:rsidRPr="00671F2B">
        <w:rPr>
          <w:rFonts w:asciiTheme="minorBidi" w:hAnsiTheme="minorBidi"/>
        </w:rPr>
        <w:t xml:space="preserve"> 4.</w:t>
      </w:r>
    </w:p>
  </w:footnote>
  <w:footnote w:id="3">
    <w:p w:rsidR="00A745D7" w:rsidRPr="00671F2B" w:rsidRDefault="00A745D7" w:rsidP="005E3140">
      <w:pPr>
        <w:pStyle w:val="FootnoteText"/>
        <w:jc w:val="both"/>
        <w:rPr>
          <w:rFonts w:asciiTheme="minorBidi" w:hAnsiTheme="minorBidi"/>
        </w:rPr>
      </w:pPr>
      <w:r w:rsidRPr="00671F2B">
        <w:rPr>
          <w:rStyle w:val="FootnoteReference"/>
          <w:rFonts w:asciiTheme="minorBidi" w:hAnsiTheme="minorBidi"/>
        </w:rPr>
        <w:footnoteRef/>
      </w:r>
      <w:r w:rsidRPr="00671F2B">
        <w:rPr>
          <w:rFonts w:asciiTheme="minorBidi" w:hAnsiTheme="minorBidi"/>
        </w:rPr>
        <w:t xml:space="preserve"> </w:t>
      </w:r>
      <w:r w:rsidR="00875DF6">
        <w:rPr>
          <w:rFonts w:asciiTheme="minorBidi" w:hAnsiTheme="minorBidi"/>
          <w:i/>
          <w:iCs/>
        </w:rPr>
        <w:t>Derekh H</w:t>
      </w:r>
      <w:r w:rsidRPr="00671F2B">
        <w:rPr>
          <w:rFonts w:asciiTheme="minorBidi" w:hAnsiTheme="minorBidi"/>
          <w:i/>
          <w:iCs/>
        </w:rPr>
        <w:t>a-Melekh</w:t>
      </w:r>
      <w:r w:rsidRPr="00671F2B">
        <w:rPr>
          <w:rFonts w:asciiTheme="minorBidi" w:hAnsiTheme="minorBidi"/>
        </w:rPr>
        <w:t>, p. 110.</w:t>
      </w:r>
    </w:p>
  </w:footnote>
  <w:footnote w:id="4">
    <w:p w:rsidR="003F4650" w:rsidRPr="00671F2B" w:rsidRDefault="003F4650" w:rsidP="005E3140">
      <w:pPr>
        <w:spacing w:after="0" w:line="240" w:lineRule="auto"/>
        <w:jc w:val="both"/>
        <w:rPr>
          <w:rFonts w:asciiTheme="minorBidi" w:hAnsiTheme="minorBidi"/>
          <w:sz w:val="20"/>
          <w:szCs w:val="20"/>
        </w:rPr>
      </w:pPr>
      <w:r w:rsidRPr="00671F2B">
        <w:rPr>
          <w:rStyle w:val="FootnoteReference"/>
          <w:rFonts w:asciiTheme="minorBidi" w:hAnsiTheme="minorBidi"/>
          <w:sz w:val="20"/>
          <w:szCs w:val="20"/>
        </w:rPr>
        <w:footnoteRef/>
      </w:r>
      <w:r w:rsidRPr="00671F2B">
        <w:rPr>
          <w:rFonts w:asciiTheme="minorBidi" w:hAnsiTheme="minorBidi"/>
          <w:sz w:val="20"/>
          <w:szCs w:val="20"/>
        </w:rPr>
        <w:t xml:space="preserve"> </w:t>
      </w:r>
      <w:r w:rsidR="00875DF6">
        <w:rPr>
          <w:rFonts w:asciiTheme="minorBidi" w:hAnsiTheme="minorBidi"/>
          <w:sz w:val="20"/>
          <w:szCs w:val="20"/>
        </w:rPr>
        <w:t>Ibid.</w:t>
      </w:r>
      <w:r w:rsidRPr="00671F2B">
        <w:rPr>
          <w:rFonts w:asciiTheme="minorBidi" w:hAnsiTheme="minorBidi"/>
          <w:sz w:val="20"/>
          <w:szCs w:val="20"/>
        </w:rPr>
        <w:t>, p. 6.</w:t>
      </w:r>
    </w:p>
  </w:footnote>
  <w:footnote w:id="5">
    <w:p w:rsidR="007A29FF" w:rsidRPr="00671F2B" w:rsidRDefault="007A29FF" w:rsidP="005E3140">
      <w:pPr>
        <w:spacing w:after="0" w:line="240" w:lineRule="auto"/>
        <w:jc w:val="both"/>
        <w:rPr>
          <w:rFonts w:asciiTheme="minorBidi" w:hAnsiTheme="minorBidi"/>
          <w:sz w:val="20"/>
          <w:szCs w:val="20"/>
          <w:rtl/>
        </w:rPr>
      </w:pPr>
      <w:r w:rsidRPr="00671F2B">
        <w:rPr>
          <w:rFonts w:asciiTheme="minorBidi" w:hAnsiTheme="minorBidi"/>
          <w:sz w:val="20"/>
          <w:szCs w:val="20"/>
        </w:rPr>
        <w:footnoteRef/>
      </w:r>
      <w:r w:rsidRPr="00671F2B">
        <w:rPr>
          <w:rFonts w:asciiTheme="minorBidi" w:hAnsiTheme="minorBidi"/>
          <w:sz w:val="20"/>
          <w:szCs w:val="20"/>
        </w:rPr>
        <w:t xml:space="preserve"> R. Meshulam Feibush of Zbarazh, </w:t>
      </w:r>
      <w:r w:rsidRPr="00671F2B">
        <w:rPr>
          <w:rFonts w:asciiTheme="minorBidi" w:hAnsiTheme="minorBidi"/>
          <w:i/>
          <w:iCs/>
          <w:sz w:val="20"/>
          <w:szCs w:val="20"/>
        </w:rPr>
        <w:t>Yosher Divrei Emet</w:t>
      </w:r>
      <w:r w:rsidRPr="00671F2B">
        <w:rPr>
          <w:rFonts w:asciiTheme="minorBidi" w:hAnsiTheme="minorBidi"/>
          <w:sz w:val="20"/>
          <w:szCs w:val="20"/>
        </w:rPr>
        <w:t xml:space="preserve"> </w:t>
      </w:r>
      <w:r w:rsidR="00875DF6">
        <w:rPr>
          <w:rFonts w:asciiTheme="minorBidi" w:hAnsiTheme="minorBidi"/>
          <w:sz w:val="20"/>
          <w:szCs w:val="20"/>
        </w:rPr>
        <w:t>(</w:t>
      </w:r>
      <w:r w:rsidRPr="00671F2B">
        <w:rPr>
          <w:rFonts w:asciiTheme="minorBidi" w:hAnsiTheme="minorBidi"/>
          <w:sz w:val="20"/>
          <w:szCs w:val="20"/>
        </w:rPr>
        <w:t>Avraham Yitzchak Kahn edition, Jerusalem</w:t>
      </w:r>
      <w:r w:rsidR="00875DF6">
        <w:rPr>
          <w:rFonts w:asciiTheme="minorBidi" w:hAnsiTheme="minorBidi"/>
          <w:sz w:val="20"/>
          <w:szCs w:val="20"/>
        </w:rPr>
        <w:t>,</w:t>
      </w:r>
      <w:r w:rsidRPr="00671F2B">
        <w:rPr>
          <w:rFonts w:asciiTheme="minorBidi" w:hAnsiTheme="minorBidi"/>
          <w:sz w:val="20"/>
          <w:szCs w:val="20"/>
        </w:rPr>
        <w:t xml:space="preserve"> 5734</w:t>
      </w:r>
      <w:r w:rsidR="00875DF6">
        <w:rPr>
          <w:rFonts w:asciiTheme="minorBidi" w:hAnsiTheme="minorBidi"/>
          <w:sz w:val="20"/>
          <w:szCs w:val="20"/>
        </w:rPr>
        <w:t>)</w:t>
      </w:r>
      <w:r w:rsidRPr="00671F2B">
        <w:rPr>
          <w:rFonts w:asciiTheme="minorBidi" w:hAnsiTheme="minorBidi"/>
          <w:sz w:val="20"/>
          <w:szCs w:val="20"/>
        </w:rPr>
        <w:t xml:space="preserve">, </w:t>
      </w:r>
      <w:r w:rsidR="00875DF6">
        <w:rPr>
          <w:rFonts w:asciiTheme="minorBidi" w:hAnsiTheme="minorBidi"/>
          <w:sz w:val="20"/>
          <w:szCs w:val="20"/>
        </w:rPr>
        <w:t xml:space="preserve">p. </w:t>
      </w:r>
      <w:r w:rsidRPr="00671F2B">
        <w:rPr>
          <w:rFonts w:asciiTheme="minorBidi" w:hAnsiTheme="minorBidi"/>
          <w:sz w:val="20"/>
          <w:szCs w:val="20"/>
        </w:rPr>
        <w:t>41.</w:t>
      </w:r>
    </w:p>
  </w:footnote>
  <w:footnote w:id="6">
    <w:p w:rsidR="00875DF6" w:rsidRPr="00671F2B" w:rsidRDefault="00875DF6" w:rsidP="005E3140">
      <w:pPr>
        <w:pStyle w:val="FootnoteText"/>
        <w:jc w:val="both"/>
        <w:rPr>
          <w:rFonts w:asciiTheme="minorBidi" w:hAnsiTheme="minorBidi"/>
        </w:rPr>
      </w:pPr>
      <w:r w:rsidRPr="00671F2B">
        <w:rPr>
          <w:rStyle w:val="FootnoteReference"/>
          <w:rFonts w:asciiTheme="minorBidi" w:hAnsiTheme="minorBidi"/>
        </w:rPr>
        <w:footnoteRef/>
      </w:r>
      <w:r w:rsidRPr="00671F2B">
        <w:rPr>
          <w:rFonts w:asciiTheme="minorBidi" w:hAnsiTheme="minorBidi"/>
        </w:rPr>
        <w:t xml:space="preserve"> Here the </w:t>
      </w:r>
      <w:r w:rsidRPr="00875DF6">
        <w:rPr>
          <w:rFonts w:asciiTheme="minorBidi" w:hAnsiTheme="minorBidi"/>
          <w:i/>
          <w:iCs/>
        </w:rPr>
        <w:t>tzaddik</w:t>
      </w:r>
      <w:r w:rsidRPr="00671F2B">
        <w:rPr>
          <w:rFonts w:asciiTheme="minorBidi" w:hAnsiTheme="minorBidi"/>
        </w:rPr>
        <w:t xml:space="preserve"> is talking about a sign that allows us to gauge whether our prayer was acceptable and favored by God. The </w:t>
      </w:r>
      <w:r w:rsidRPr="00875DF6">
        <w:rPr>
          <w:rFonts w:asciiTheme="minorBidi" w:hAnsiTheme="minorBidi"/>
          <w:i/>
          <w:iCs/>
        </w:rPr>
        <w:t>mishna</w:t>
      </w:r>
      <w:r w:rsidRPr="00671F2B">
        <w:rPr>
          <w:rFonts w:asciiTheme="minorBidi" w:hAnsiTheme="minorBidi"/>
        </w:rPr>
        <w:t xml:space="preserve"> offers a description of R. Chanina ben Dosa: “It was said of R. Chanina ben Dosa that he would pray for those who were ill, and he would say, ‘So-and-so will live, so-and-so will die.’ They said to him, ‘How do you know this?’ He answered, ‘If my prayer emerges smoothly, then I know that it is accepted; if not, I know that it is obstructed” (</w:t>
      </w:r>
      <w:r w:rsidRPr="00875DF6">
        <w:rPr>
          <w:rFonts w:asciiTheme="minorBidi" w:hAnsiTheme="minorBidi"/>
          <w:i/>
          <w:iCs/>
        </w:rPr>
        <w:t>Berakhot</w:t>
      </w:r>
      <w:r w:rsidRPr="00671F2B">
        <w:rPr>
          <w:rFonts w:asciiTheme="minorBidi" w:hAnsiTheme="minorBidi"/>
        </w:rPr>
        <w:t xml:space="preserve"> 5:5). This level of knowing directly whether one’s prayer is accepted is uncommon and limited to singular individuals; this is not what our sources are talking about. </w:t>
      </w:r>
    </w:p>
  </w:footnote>
  <w:footnote w:id="7">
    <w:p w:rsidR="00875DF6" w:rsidRPr="00671F2B" w:rsidRDefault="00875DF6" w:rsidP="005E3140">
      <w:pPr>
        <w:pStyle w:val="FootnoteText"/>
        <w:jc w:val="both"/>
        <w:rPr>
          <w:rFonts w:asciiTheme="minorBidi" w:hAnsiTheme="minorBidi"/>
        </w:rPr>
      </w:pPr>
      <w:r w:rsidRPr="00671F2B">
        <w:rPr>
          <w:rStyle w:val="FootnoteReference"/>
          <w:rFonts w:asciiTheme="minorBidi" w:hAnsiTheme="minorBidi"/>
        </w:rPr>
        <w:footnoteRef/>
      </w:r>
      <w:r w:rsidRPr="00671F2B">
        <w:rPr>
          <w:rFonts w:asciiTheme="minorBidi" w:hAnsiTheme="minorBidi"/>
        </w:rPr>
        <w:t xml:space="preserve"> The Ba’al Shem Tov taught that every time one speaks words of Torah or prayer, there should be a process of “submission, separation, and sweetening” (see </w:t>
      </w:r>
      <w:r w:rsidRPr="00BA5FFB">
        <w:rPr>
          <w:rFonts w:asciiTheme="minorBidi" w:hAnsiTheme="minorBidi"/>
          <w:i/>
          <w:iCs/>
        </w:rPr>
        <w:t>Ba’al Shem Tov al ha-Torah</w:t>
      </w:r>
      <w:r w:rsidRPr="00671F2B">
        <w:rPr>
          <w:rFonts w:asciiTheme="minorBidi" w:hAnsiTheme="minorBidi"/>
        </w:rPr>
        <w:t xml:space="preserve">, </w:t>
      </w:r>
      <w:r w:rsidRPr="00875DF6">
        <w:rPr>
          <w:rFonts w:asciiTheme="minorBidi" w:hAnsiTheme="minorBidi"/>
          <w:i/>
          <w:iCs/>
        </w:rPr>
        <w:t>Bereishit</w:t>
      </w:r>
      <w:r w:rsidRPr="00671F2B">
        <w:rPr>
          <w:rFonts w:asciiTheme="minorBidi" w:hAnsiTheme="minorBidi"/>
        </w:rPr>
        <w:t xml:space="preserve"> 121), but I f</w:t>
      </w:r>
      <w:r>
        <w:rPr>
          <w:rFonts w:asciiTheme="minorBidi" w:hAnsiTheme="minorBidi"/>
        </w:rPr>
        <w:t>i</w:t>
      </w:r>
      <w:r w:rsidRPr="00671F2B">
        <w:rPr>
          <w:rFonts w:asciiTheme="minorBidi" w:hAnsiTheme="minorBidi"/>
        </w:rPr>
        <w:t>nd no echo of this teaching in the works of R. Kalonymus, and so I shall not elaborate here.</w:t>
      </w:r>
    </w:p>
  </w:footnote>
  <w:footnote w:id="8">
    <w:p w:rsidR="006F7717" w:rsidRPr="00671F2B" w:rsidRDefault="006F7717" w:rsidP="005E3140">
      <w:pPr>
        <w:pStyle w:val="FootnoteText"/>
        <w:jc w:val="both"/>
        <w:rPr>
          <w:rFonts w:asciiTheme="minorBidi" w:hAnsiTheme="minorBidi"/>
        </w:rPr>
      </w:pPr>
      <w:r w:rsidRPr="00671F2B">
        <w:rPr>
          <w:rStyle w:val="FootnoteReference"/>
          <w:rFonts w:asciiTheme="minorBidi" w:hAnsiTheme="minorBidi"/>
        </w:rPr>
        <w:footnoteRef/>
      </w:r>
      <w:r w:rsidRPr="00671F2B">
        <w:rPr>
          <w:rFonts w:asciiTheme="minorBidi" w:hAnsiTheme="minorBidi"/>
        </w:rPr>
        <w:t xml:space="preserve"> R. Elimelekh of Lizhensk, </w:t>
      </w:r>
      <w:r w:rsidRPr="00671F2B">
        <w:rPr>
          <w:rFonts w:asciiTheme="minorBidi" w:hAnsiTheme="minorBidi"/>
          <w:i/>
          <w:iCs/>
        </w:rPr>
        <w:t>No’am Elimelekh</w:t>
      </w:r>
      <w:r w:rsidRPr="00671F2B">
        <w:rPr>
          <w:rFonts w:asciiTheme="minorBidi" w:hAnsiTheme="minorBidi"/>
        </w:rPr>
        <w:t xml:space="preserve"> </w:t>
      </w:r>
      <w:r w:rsidR="00875DF6">
        <w:rPr>
          <w:rFonts w:asciiTheme="minorBidi" w:hAnsiTheme="minorBidi"/>
        </w:rPr>
        <w:t>(</w:t>
      </w:r>
      <w:r w:rsidRPr="00671F2B">
        <w:rPr>
          <w:rFonts w:asciiTheme="minorBidi" w:hAnsiTheme="minorBidi"/>
        </w:rPr>
        <w:t>Jerusalem</w:t>
      </w:r>
      <w:r w:rsidR="00875DF6">
        <w:rPr>
          <w:rFonts w:asciiTheme="minorBidi" w:hAnsiTheme="minorBidi"/>
        </w:rPr>
        <w:t>,</w:t>
      </w:r>
      <w:r w:rsidRPr="00671F2B">
        <w:rPr>
          <w:rFonts w:asciiTheme="minorBidi" w:hAnsiTheme="minorBidi"/>
        </w:rPr>
        <w:t xml:space="preserve"> 5752</w:t>
      </w:r>
      <w:r w:rsidR="00875DF6">
        <w:rPr>
          <w:rFonts w:asciiTheme="minorBidi" w:hAnsiTheme="minorBidi"/>
        </w:rPr>
        <w:t>)</w:t>
      </w:r>
      <w:r w:rsidRPr="00671F2B">
        <w:rPr>
          <w:rFonts w:asciiTheme="minorBidi" w:hAnsiTheme="minorBidi"/>
        </w:rPr>
        <w:t xml:space="preserve">, </w:t>
      </w:r>
      <w:r w:rsidR="00875DF6" w:rsidRPr="00875DF6">
        <w:rPr>
          <w:rFonts w:asciiTheme="minorBidi" w:hAnsiTheme="minorBidi"/>
          <w:i/>
          <w:iCs/>
        </w:rPr>
        <w:t>P</w:t>
      </w:r>
      <w:r w:rsidRPr="00875DF6">
        <w:rPr>
          <w:rFonts w:asciiTheme="minorBidi" w:hAnsiTheme="minorBidi"/>
          <w:i/>
          <w:iCs/>
        </w:rPr>
        <w:t>arshat</w:t>
      </w:r>
      <w:r w:rsidRPr="00671F2B">
        <w:rPr>
          <w:rFonts w:asciiTheme="minorBidi" w:hAnsiTheme="minorBidi"/>
        </w:rPr>
        <w:t xml:space="preserve"> </w:t>
      </w:r>
      <w:r w:rsidRPr="00875DF6">
        <w:rPr>
          <w:rFonts w:asciiTheme="minorBidi" w:hAnsiTheme="minorBidi"/>
          <w:i/>
          <w:iCs/>
        </w:rPr>
        <w:t>Ki Tisa</w:t>
      </w:r>
      <w:r w:rsidRPr="00671F2B">
        <w:rPr>
          <w:rFonts w:asciiTheme="minorBidi" w:hAnsiTheme="minorBidi"/>
        </w:rPr>
        <w:t>.</w:t>
      </w:r>
    </w:p>
  </w:footnote>
  <w:footnote w:id="9">
    <w:p w:rsidR="00875DF6" w:rsidRPr="00671F2B" w:rsidRDefault="00875DF6" w:rsidP="005E3140">
      <w:pPr>
        <w:pStyle w:val="FootnoteText"/>
        <w:jc w:val="both"/>
        <w:rPr>
          <w:rFonts w:asciiTheme="minorBidi" w:hAnsiTheme="minorBidi"/>
        </w:rPr>
      </w:pPr>
      <w:r w:rsidRPr="00671F2B">
        <w:rPr>
          <w:rStyle w:val="FootnoteReference"/>
          <w:rFonts w:asciiTheme="minorBidi" w:hAnsiTheme="minorBidi"/>
        </w:rPr>
        <w:footnoteRef/>
      </w:r>
      <w:r w:rsidRPr="00671F2B">
        <w:rPr>
          <w:rFonts w:asciiTheme="minorBidi" w:hAnsiTheme="minorBidi"/>
        </w:rPr>
        <w:t xml:space="preserve"> The concept of leaving an impression is </w:t>
      </w:r>
      <w:r>
        <w:rPr>
          <w:rFonts w:asciiTheme="minorBidi" w:hAnsiTheme="minorBidi"/>
        </w:rPr>
        <w:t xml:space="preserve">reflected in </w:t>
      </w:r>
      <w:r w:rsidRPr="00671F2B">
        <w:rPr>
          <w:rFonts w:asciiTheme="minorBidi" w:hAnsiTheme="minorBidi"/>
        </w:rPr>
        <w:t>the story of Yaakov, who leaves Beer Sheva and heads to Charan (</w:t>
      </w:r>
      <w:r w:rsidRPr="00875DF6">
        <w:rPr>
          <w:rFonts w:asciiTheme="minorBidi" w:hAnsiTheme="minorBidi"/>
          <w:i/>
          <w:iCs/>
        </w:rPr>
        <w:t>Bereishit</w:t>
      </w:r>
      <w:r w:rsidRPr="00671F2B">
        <w:rPr>
          <w:rFonts w:asciiTheme="minorBidi" w:hAnsiTheme="minorBidi"/>
        </w:rPr>
        <w:t xml:space="preserve"> 28:10). Rashi asks, “[Seemingly,] all the verse needed to say was that he went to Charan. Why does the verse also mention that he left [Beer Sheva]? To tell us that a </w:t>
      </w:r>
      <w:r w:rsidRPr="00BA5FFB">
        <w:rPr>
          <w:rFonts w:asciiTheme="minorBidi" w:hAnsiTheme="minorBidi"/>
          <w:i/>
          <w:iCs/>
        </w:rPr>
        <w:t>tzaddik’s</w:t>
      </w:r>
      <w:r w:rsidRPr="00671F2B">
        <w:rPr>
          <w:rFonts w:asciiTheme="minorBidi" w:hAnsiTheme="minorBidi"/>
        </w:rPr>
        <w:t xml:space="preserve"> departure from a place leaves an impression. So long as a </w:t>
      </w:r>
      <w:r w:rsidRPr="004259EE">
        <w:rPr>
          <w:rFonts w:asciiTheme="minorBidi" w:hAnsiTheme="minorBidi"/>
          <w:i/>
          <w:iCs/>
        </w:rPr>
        <w:t>t</w:t>
      </w:r>
      <w:r w:rsidR="004259EE" w:rsidRPr="004259EE">
        <w:rPr>
          <w:rFonts w:asciiTheme="minorBidi" w:hAnsiTheme="minorBidi"/>
          <w:i/>
          <w:iCs/>
        </w:rPr>
        <w:t>z</w:t>
      </w:r>
      <w:r w:rsidRPr="004259EE">
        <w:rPr>
          <w:rFonts w:asciiTheme="minorBidi" w:hAnsiTheme="minorBidi"/>
          <w:i/>
          <w:iCs/>
        </w:rPr>
        <w:t>addik</w:t>
      </w:r>
      <w:r w:rsidRPr="00671F2B">
        <w:rPr>
          <w:rFonts w:asciiTheme="minorBidi" w:hAnsiTheme="minorBidi"/>
        </w:rPr>
        <w:t xml:space="preserve"> dwells in a place, he is its majesty, he is its glory, he its splendor. If he leaves, the place loses its majesty, it loses its glory, it loses its splendor…”</w:t>
      </w:r>
    </w:p>
  </w:footnote>
  <w:footnote w:id="10">
    <w:p w:rsidR="00F20693" w:rsidRPr="00671F2B" w:rsidRDefault="00F20693" w:rsidP="005E3140">
      <w:pPr>
        <w:pStyle w:val="FootnoteText"/>
        <w:jc w:val="both"/>
        <w:rPr>
          <w:rFonts w:asciiTheme="minorBidi" w:hAnsiTheme="minorBidi"/>
        </w:rPr>
      </w:pPr>
      <w:r w:rsidRPr="00671F2B">
        <w:rPr>
          <w:rStyle w:val="FootnoteReference"/>
          <w:rFonts w:asciiTheme="minorBidi" w:hAnsiTheme="minorBidi"/>
        </w:rPr>
        <w:footnoteRef/>
      </w:r>
      <w:r w:rsidRPr="00671F2B">
        <w:rPr>
          <w:rFonts w:asciiTheme="minorBidi" w:hAnsiTheme="minorBidi"/>
        </w:rPr>
        <w:t xml:space="preserve"> </w:t>
      </w:r>
      <w:r w:rsidR="004259EE">
        <w:rPr>
          <w:rFonts w:asciiTheme="minorBidi" w:hAnsiTheme="minorBidi"/>
          <w:i/>
          <w:iCs/>
        </w:rPr>
        <w:t>Derekh H</w:t>
      </w:r>
      <w:r w:rsidRPr="00671F2B">
        <w:rPr>
          <w:rFonts w:asciiTheme="minorBidi" w:hAnsiTheme="minorBidi"/>
          <w:i/>
          <w:iCs/>
        </w:rPr>
        <w:t>a-Melekh</w:t>
      </w:r>
      <w:r w:rsidRPr="00671F2B">
        <w:rPr>
          <w:rFonts w:asciiTheme="minorBidi" w:hAnsiTheme="minorBidi"/>
        </w:rPr>
        <w:t>, p. 6.</w:t>
      </w:r>
    </w:p>
  </w:footnote>
  <w:footnote w:id="11">
    <w:p w:rsidR="007E4352" w:rsidRPr="00671F2B" w:rsidRDefault="007E4352" w:rsidP="005E3140">
      <w:pPr>
        <w:pStyle w:val="FootnoteText"/>
        <w:jc w:val="both"/>
        <w:rPr>
          <w:rFonts w:asciiTheme="minorBidi" w:hAnsiTheme="minorBidi"/>
        </w:rPr>
      </w:pPr>
      <w:r w:rsidRPr="00671F2B">
        <w:rPr>
          <w:rStyle w:val="FootnoteReference"/>
          <w:rFonts w:asciiTheme="minorBidi" w:hAnsiTheme="minorBidi"/>
        </w:rPr>
        <w:footnoteRef/>
      </w:r>
      <w:r w:rsidRPr="00671F2B">
        <w:rPr>
          <w:rFonts w:asciiTheme="minorBidi" w:hAnsiTheme="minorBidi"/>
        </w:rPr>
        <w:t xml:space="preserve"> Ibid.</w:t>
      </w:r>
    </w:p>
  </w:footnote>
  <w:footnote w:id="12">
    <w:p w:rsidR="005A5278" w:rsidRPr="00671F2B" w:rsidRDefault="005A5278" w:rsidP="005E3140">
      <w:pPr>
        <w:pStyle w:val="FootnoteText"/>
        <w:jc w:val="both"/>
        <w:rPr>
          <w:rFonts w:asciiTheme="minorBidi" w:hAnsiTheme="minorBidi"/>
        </w:rPr>
      </w:pPr>
      <w:r w:rsidRPr="00671F2B">
        <w:rPr>
          <w:rStyle w:val="FootnoteReference"/>
          <w:rFonts w:asciiTheme="minorBidi" w:hAnsiTheme="minorBidi"/>
        </w:rPr>
        <w:footnoteRef/>
      </w:r>
      <w:r w:rsidRPr="00671F2B">
        <w:rPr>
          <w:rFonts w:asciiTheme="minorBidi" w:hAnsiTheme="minorBidi"/>
        </w:rPr>
        <w:t xml:space="preserve"> R. Chaim Vital, </w:t>
      </w:r>
      <w:r w:rsidR="004259EE">
        <w:rPr>
          <w:rFonts w:asciiTheme="minorBidi" w:hAnsiTheme="minorBidi"/>
          <w:i/>
          <w:iCs/>
        </w:rPr>
        <w:t>Sha’ar H</w:t>
      </w:r>
      <w:r w:rsidRPr="00671F2B">
        <w:rPr>
          <w:rFonts w:asciiTheme="minorBidi" w:hAnsiTheme="minorBidi"/>
          <w:i/>
          <w:iCs/>
        </w:rPr>
        <w:t>a-Kavvanot</w:t>
      </w:r>
      <w:r w:rsidRPr="00671F2B">
        <w:rPr>
          <w:rFonts w:asciiTheme="minorBidi" w:hAnsiTheme="minorBidi"/>
        </w:rPr>
        <w:t xml:space="preserve"> </w:t>
      </w:r>
      <w:r w:rsidR="004259EE">
        <w:rPr>
          <w:rFonts w:asciiTheme="minorBidi" w:hAnsiTheme="minorBidi"/>
        </w:rPr>
        <w:t>(</w:t>
      </w:r>
      <w:r w:rsidRPr="00671F2B">
        <w:rPr>
          <w:rFonts w:asciiTheme="minorBidi" w:hAnsiTheme="minorBidi"/>
        </w:rPr>
        <w:t>Jerusalem, 5738</w:t>
      </w:r>
      <w:r w:rsidR="004259EE">
        <w:rPr>
          <w:rFonts w:asciiTheme="minorBidi" w:hAnsiTheme="minorBidi"/>
        </w:rPr>
        <w:t>)</w:t>
      </w:r>
      <w:r w:rsidRPr="00671F2B">
        <w:rPr>
          <w:rFonts w:asciiTheme="minorBidi" w:hAnsiTheme="minorBidi"/>
        </w:rPr>
        <w:t xml:space="preserve">, </w:t>
      </w:r>
      <w:r w:rsidR="004259EE">
        <w:rPr>
          <w:rFonts w:asciiTheme="minorBidi" w:hAnsiTheme="minorBidi"/>
          <w:i/>
          <w:iCs/>
        </w:rPr>
        <w:t>Derushei Birkat H</w:t>
      </w:r>
      <w:r w:rsidRPr="004259EE">
        <w:rPr>
          <w:rFonts w:asciiTheme="minorBidi" w:hAnsiTheme="minorBidi"/>
          <w:i/>
          <w:iCs/>
        </w:rPr>
        <w:t>a-Shachar</w:t>
      </w:r>
      <w:r w:rsidR="004259EE">
        <w:rPr>
          <w:rFonts w:asciiTheme="minorBidi" w:hAnsiTheme="minorBidi"/>
          <w:i/>
          <w:iCs/>
        </w:rPr>
        <w:t>.</w:t>
      </w:r>
    </w:p>
  </w:footnote>
  <w:footnote w:id="13">
    <w:p w:rsidR="005A5278" w:rsidRPr="00671F2B" w:rsidRDefault="005A5278" w:rsidP="005E3140">
      <w:pPr>
        <w:pStyle w:val="FootnoteText"/>
        <w:jc w:val="both"/>
        <w:rPr>
          <w:rFonts w:asciiTheme="minorBidi" w:hAnsiTheme="minorBidi"/>
        </w:rPr>
      </w:pPr>
      <w:r w:rsidRPr="00671F2B">
        <w:rPr>
          <w:rStyle w:val="FootnoteReference"/>
          <w:rFonts w:asciiTheme="minorBidi" w:hAnsiTheme="minorBidi"/>
        </w:rPr>
        <w:footnoteRef/>
      </w:r>
      <w:r w:rsidRPr="00671F2B">
        <w:rPr>
          <w:rFonts w:asciiTheme="minorBidi" w:hAnsiTheme="minorBidi"/>
        </w:rPr>
        <w:t xml:space="preserve"> </w:t>
      </w:r>
      <w:r w:rsidR="004259EE">
        <w:rPr>
          <w:rFonts w:asciiTheme="minorBidi" w:hAnsiTheme="minorBidi"/>
          <w:i/>
          <w:iCs/>
        </w:rPr>
        <w:t>Derekh H</w:t>
      </w:r>
      <w:r w:rsidRPr="00671F2B">
        <w:rPr>
          <w:rFonts w:asciiTheme="minorBidi" w:hAnsiTheme="minorBidi"/>
          <w:i/>
          <w:iCs/>
        </w:rPr>
        <w:t>a-Melekh</w:t>
      </w:r>
      <w:r w:rsidRPr="00671F2B">
        <w:rPr>
          <w:rFonts w:asciiTheme="minorBidi" w:hAnsiTheme="minorBidi"/>
        </w:rPr>
        <w:t>, pp. 94-96.</w:t>
      </w:r>
    </w:p>
  </w:footnote>
  <w:footnote w:id="14">
    <w:p w:rsidR="004259EE" w:rsidRPr="00671F2B" w:rsidRDefault="004259EE" w:rsidP="005E3140">
      <w:pPr>
        <w:pStyle w:val="FootnoteText"/>
        <w:jc w:val="both"/>
        <w:rPr>
          <w:rFonts w:asciiTheme="minorBidi" w:hAnsiTheme="minorBidi"/>
        </w:rPr>
      </w:pPr>
      <w:r w:rsidRPr="00671F2B">
        <w:rPr>
          <w:rStyle w:val="FootnoteReference"/>
          <w:rFonts w:asciiTheme="minorBidi" w:hAnsiTheme="minorBidi"/>
        </w:rPr>
        <w:footnoteRef/>
      </w:r>
      <w:r w:rsidRPr="00671F2B">
        <w:rPr>
          <w:rFonts w:asciiTheme="minorBidi" w:hAnsiTheme="minorBidi"/>
        </w:rPr>
        <w:t xml:space="preserve"> Another example that illustrates the impact of this light on a person and the sense of its presence is to be found in R. Kalonymus’s guidance in </w:t>
      </w:r>
      <w:r>
        <w:rPr>
          <w:rFonts w:asciiTheme="minorBidi" w:hAnsiTheme="minorBidi"/>
          <w:i/>
          <w:iCs/>
        </w:rPr>
        <w:t>Chovat H</w:t>
      </w:r>
      <w:r w:rsidRPr="00671F2B">
        <w:rPr>
          <w:rFonts w:asciiTheme="minorBidi" w:hAnsiTheme="minorBidi"/>
          <w:i/>
          <w:iCs/>
        </w:rPr>
        <w:t>a-Talmidim</w:t>
      </w:r>
      <w:r w:rsidRPr="00671F2B">
        <w:rPr>
          <w:rFonts w:asciiTheme="minorBidi" w:hAnsiTheme="minorBidi"/>
        </w:rPr>
        <w:t>. Here he explains to the young student that if he sanctifies himself with Torah study</w:t>
      </w:r>
      <w:r>
        <w:rPr>
          <w:rFonts w:asciiTheme="minorBidi" w:hAnsiTheme="minorBidi"/>
        </w:rPr>
        <w:t>,</w:t>
      </w:r>
      <w:r w:rsidRPr="00671F2B">
        <w:rPr>
          <w:rFonts w:asciiTheme="minorBidi" w:hAnsiTheme="minorBidi"/>
        </w:rPr>
        <w:t xml:space="preserve"> he will be able to sense the light “that extends from above your head to your very toes.” If one does not feel this after every study session, then the feeling with surely come with time, after he has worked on it. See </w:t>
      </w:r>
      <w:r>
        <w:rPr>
          <w:rFonts w:asciiTheme="minorBidi" w:hAnsiTheme="minorBidi"/>
          <w:i/>
          <w:iCs/>
        </w:rPr>
        <w:t>Chovat H</w:t>
      </w:r>
      <w:r w:rsidRPr="00671F2B">
        <w:rPr>
          <w:rFonts w:asciiTheme="minorBidi" w:hAnsiTheme="minorBidi"/>
          <w:i/>
          <w:iCs/>
        </w:rPr>
        <w:t>a-Talmidim</w:t>
      </w:r>
      <w:r w:rsidRPr="00671F2B">
        <w:rPr>
          <w:rFonts w:asciiTheme="minorBidi" w:hAnsiTheme="minorBidi"/>
        </w:rPr>
        <w:t>, pp. 177-178.</w:t>
      </w:r>
    </w:p>
  </w:footnote>
  <w:footnote w:id="15">
    <w:p w:rsidR="0062617E" w:rsidRPr="00671F2B" w:rsidRDefault="0062617E" w:rsidP="005E3140">
      <w:pPr>
        <w:pStyle w:val="FootnoteText"/>
        <w:jc w:val="both"/>
        <w:rPr>
          <w:rFonts w:asciiTheme="minorBidi" w:hAnsiTheme="minorBidi"/>
        </w:rPr>
      </w:pPr>
      <w:r w:rsidRPr="00671F2B">
        <w:rPr>
          <w:rStyle w:val="FootnoteReference"/>
          <w:rFonts w:asciiTheme="minorBidi" w:hAnsiTheme="minorBidi"/>
        </w:rPr>
        <w:footnoteRef/>
      </w:r>
      <w:r w:rsidRPr="00671F2B">
        <w:rPr>
          <w:rFonts w:asciiTheme="minorBidi" w:hAnsiTheme="minorBidi"/>
        </w:rPr>
        <w:t xml:space="preserve"> The process of the </w:t>
      </w:r>
      <w:r w:rsidR="001B5262" w:rsidRPr="00671F2B">
        <w:rPr>
          <w:rFonts w:asciiTheme="minorBidi" w:hAnsiTheme="minorBidi"/>
        </w:rPr>
        <w:t xml:space="preserve">formation </w:t>
      </w:r>
      <w:r w:rsidRPr="00671F2B">
        <w:rPr>
          <w:rFonts w:asciiTheme="minorBidi" w:hAnsiTheme="minorBidi"/>
        </w:rPr>
        <w:t>of this impression that is made by the departure of the Supreme Light is described by R. Chaim Vital as part of the process of the creation of the worlds tha</w:t>
      </w:r>
      <w:r w:rsidR="00B52063" w:rsidRPr="00671F2B">
        <w:rPr>
          <w:rFonts w:asciiTheme="minorBidi" w:hAnsiTheme="minorBidi"/>
        </w:rPr>
        <w:t xml:space="preserve">t preceded our present reality </w:t>
      </w:r>
      <w:r w:rsidR="00B52063" w:rsidRPr="00671F2B">
        <w:rPr>
          <w:rFonts w:asciiTheme="minorBidi" w:hAnsiTheme="minorBidi"/>
          <w:rtl/>
        </w:rPr>
        <w:t>)</w:t>
      </w:r>
      <w:r w:rsidR="001B5262" w:rsidRPr="00671F2B">
        <w:rPr>
          <w:rFonts w:asciiTheme="minorBidi" w:hAnsiTheme="minorBidi"/>
        </w:rPr>
        <w:t xml:space="preserve">R. Chaim Vital, </w:t>
      </w:r>
      <w:r w:rsidR="00B52063" w:rsidRPr="00671F2B">
        <w:rPr>
          <w:rFonts w:asciiTheme="minorBidi" w:hAnsiTheme="minorBidi"/>
          <w:i/>
          <w:iCs/>
        </w:rPr>
        <w:t>Etz Chaim</w:t>
      </w:r>
      <w:r w:rsidR="00B52063" w:rsidRPr="00671F2B">
        <w:rPr>
          <w:rFonts w:asciiTheme="minorBidi" w:hAnsiTheme="minorBidi"/>
        </w:rPr>
        <w:t xml:space="preserve"> </w:t>
      </w:r>
      <w:r w:rsidR="004259EE">
        <w:rPr>
          <w:rFonts w:asciiTheme="minorBidi" w:hAnsiTheme="minorBidi"/>
        </w:rPr>
        <w:t>[</w:t>
      </w:r>
      <w:r w:rsidR="00B52063" w:rsidRPr="00671F2B">
        <w:rPr>
          <w:rFonts w:asciiTheme="minorBidi" w:hAnsiTheme="minorBidi"/>
        </w:rPr>
        <w:t>Jerusalem</w:t>
      </w:r>
      <w:r w:rsidR="004259EE">
        <w:rPr>
          <w:rFonts w:asciiTheme="minorBidi" w:hAnsiTheme="minorBidi"/>
        </w:rPr>
        <w:t>,</w:t>
      </w:r>
      <w:r w:rsidR="00B52063" w:rsidRPr="00671F2B">
        <w:rPr>
          <w:rFonts w:asciiTheme="minorBidi" w:hAnsiTheme="minorBidi"/>
        </w:rPr>
        <w:t xml:space="preserve"> 5670</w:t>
      </w:r>
      <w:r w:rsidR="004259EE">
        <w:rPr>
          <w:rFonts w:asciiTheme="minorBidi" w:hAnsiTheme="minorBidi"/>
        </w:rPr>
        <w:t>]</w:t>
      </w:r>
      <w:r w:rsidR="00B52063" w:rsidRPr="00671F2B">
        <w:rPr>
          <w:rFonts w:asciiTheme="minorBidi" w:hAnsiTheme="minorBidi"/>
        </w:rPr>
        <w:t xml:space="preserve">, </w:t>
      </w:r>
      <w:r w:rsidR="004259EE" w:rsidRPr="004259EE">
        <w:rPr>
          <w:rFonts w:asciiTheme="minorBidi" w:hAnsiTheme="minorBidi"/>
          <w:i/>
          <w:iCs/>
        </w:rPr>
        <w:t>s</w:t>
      </w:r>
      <w:r w:rsidR="001B5262" w:rsidRPr="004259EE">
        <w:rPr>
          <w:rFonts w:asciiTheme="minorBidi" w:hAnsiTheme="minorBidi"/>
          <w:i/>
          <w:iCs/>
        </w:rPr>
        <w:t>ha’ar</w:t>
      </w:r>
      <w:r w:rsidR="001B5262" w:rsidRPr="00671F2B">
        <w:rPr>
          <w:rFonts w:asciiTheme="minorBidi" w:hAnsiTheme="minorBidi"/>
        </w:rPr>
        <w:t xml:space="preserve"> 7, chapter 1).</w:t>
      </w:r>
      <w:r w:rsidR="00B52063" w:rsidRPr="00671F2B">
        <w:rPr>
          <w:rFonts w:asciiTheme="minorBidi" w:hAnsiTheme="minorBidi"/>
        </w:rPr>
        <w:t xml:space="preserve"> The Maggid of Mezeritch and R. Kalonymus borrowed the terminology of these and other sources. According to their approach, the laws of the worlds of </w:t>
      </w:r>
      <w:r w:rsidR="00B52063" w:rsidRPr="004259EE">
        <w:rPr>
          <w:rFonts w:asciiTheme="minorBidi" w:hAnsiTheme="minorBidi"/>
          <w:i/>
          <w:iCs/>
        </w:rPr>
        <w:t>Atzilut</w:t>
      </w:r>
      <w:r w:rsidR="00B52063" w:rsidRPr="00671F2B">
        <w:rPr>
          <w:rFonts w:asciiTheme="minorBidi" w:hAnsiTheme="minorBidi"/>
        </w:rPr>
        <w:t xml:space="preserve"> apply also to the world of </w:t>
      </w:r>
      <w:r w:rsidR="00B52063" w:rsidRPr="004259EE">
        <w:rPr>
          <w:rFonts w:asciiTheme="minorBidi" w:hAnsiTheme="minorBidi"/>
          <w:i/>
          <w:iCs/>
        </w:rPr>
        <w:t>Asiya</w:t>
      </w:r>
      <w:r w:rsidR="00B52063" w:rsidRPr="00671F2B">
        <w:rPr>
          <w:rFonts w:asciiTheme="minorBidi" w:hAnsiTheme="minorBidi"/>
        </w:rPr>
        <w:t xml:space="preserve"> and also to man in our material world.</w:t>
      </w:r>
    </w:p>
  </w:footnote>
  <w:footnote w:id="16">
    <w:p w:rsidR="00B52063" w:rsidRPr="00671F2B" w:rsidRDefault="00B52063" w:rsidP="005E3140">
      <w:pPr>
        <w:pStyle w:val="FootnoteText"/>
        <w:jc w:val="both"/>
        <w:rPr>
          <w:rFonts w:asciiTheme="minorBidi" w:hAnsiTheme="minorBidi"/>
        </w:rPr>
      </w:pPr>
      <w:r w:rsidRPr="00671F2B">
        <w:rPr>
          <w:rStyle w:val="FootnoteReference"/>
          <w:rFonts w:asciiTheme="minorBidi" w:hAnsiTheme="minorBidi"/>
        </w:rPr>
        <w:footnoteRef/>
      </w:r>
      <w:r w:rsidRPr="00671F2B">
        <w:rPr>
          <w:rFonts w:asciiTheme="minorBidi" w:hAnsiTheme="minorBidi"/>
        </w:rPr>
        <w:t xml:space="preserve"> </w:t>
      </w:r>
      <w:r w:rsidR="004259EE">
        <w:rPr>
          <w:rFonts w:asciiTheme="minorBidi" w:hAnsiTheme="minorBidi"/>
          <w:i/>
          <w:iCs/>
        </w:rPr>
        <w:t>Derekh H</w:t>
      </w:r>
      <w:r w:rsidRPr="00671F2B">
        <w:rPr>
          <w:rFonts w:asciiTheme="minorBidi" w:hAnsiTheme="minorBidi"/>
          <w:i/>
          <w:iCs/>
        </w:rPr>
        <w:t>a-Melekh</w:t>
      </w:r>
      <w:r w:rsidRPr="00671F2B">
        <w:rPr>
          <w:rFonts w:asciiTheme="minorBidi" w:hAnsiTheme="minorBidi"/>
        </w:rPr>
        <w:t>, p.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0A"/>
    <w:rsid w:val="00061894"/>
    <w:rsid w:val="001B5262"/>
    <w:rsid w:val="0032611A"/>
    <w:rsid w:val="003946CB"/>
    <w:rsid w:val="003F4650"/>
    <w:rsid w:val="004259EE"/>
    <w:rsid w:val="004F1BE4"/>
    <w:rsid w:val="00503128"/>
    <w:rsid w:val="00526227"/>
    <w:rsid w:val="00594EC4"/>
    <w:rsid w:val="005A5278"/>
    <w:rsid w:val="005E3140"/>
    <w:rsid w:val="0062617E"/>
    <w:rsid w:val="00671F2B"/>
    <w:rsid w:val="006F7717"/>
    <w:rsid w:val="00773EBA"/>
    <w:rsid w:val="007A29FF"/>
    <w:rsid w:val="007E4352"/>
    <w:rsid w:val="00875DF6"/>
    <w:rsid w:val="0090244C"/>
    <w:rsid w:val="009402DD"/>
    <w:rsid w:val="00A745D7"/>
    <w:rsid w:val="00B12E3D"/>
    <w:rsid w:val="00B52063"/>
    <w:rsid w:val="00BA5FFB"/>
    <w:rsid w:val="00DA12FB"/>
    <w:rsid w:val="00DB6C62"/>
    <w:rsid w:val="00E7250A"/>
    <w:rsid w:val="00EA4A4B"/>
    <w:rsid w:val="00F20693"/>
    <w:rsid w:val="00F87F9A"/>
    <w:rsid w:val="00FB4BD1"/>
    <w:rsid w:val="00FF2F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F1B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1BE4"/>
    <w:rPr>
      <w:sz w:val="20"/>
      <w:szCs w:val="20"/>
    </w:rPr>
  </w:style>
  <w:style w:type="character" w:styleId="FootnoteReference">
    <w:name w:val="footnote reference"/>
    <w:basedOn w:val="DefaultParagraphFont"/>
    <w:semiHidden/>
    <w:unhideWhenUsed/>
    <w:rsid w:val="004F1BE4"/>
    <w:rPr>
      <w:vertAlign w:val="superscript"/>
    </w:rPr>
  </w:style>
  <w:style w:type="paragraph" w:styleId="EndnoteText">
    <w:name w:val="endnote text"/>
    <w:basedOn w:val="Normal"/>
    <w:link w:val="EndnoteTextChar"/>
    <w:semiHidden/>
    <w:rsid w:val="007A29FF"/>
    <w:pPr>
      <w:tabs>
        <w:tab w:val="left" w:pos="340"/>
      </w:tabs>
      <w:bidi/>
      <w:spacing w:after="0" w:line="220" w:lineRule="exact"/>
      <w:ind w:left="340" w:hanging="340"/>
      <w:jc w:val="both"/>
    </w:pPr>
    <w:rPr>
      <w:rFonts w:ascii="CG Times" w:eastAsia="Times New Roman" w:hAnsi="CG Times" w:cs="FrankRuehl"/>
      <w:noProof/>
      <w:position w:val="6"/>
      <w:sz w:val="18"/>
      <w:szCs w:val="20"/>
      <w:lang w:eastAsia="he-IL"/>
    </w:rPr>
  </w:style>
  <w:style w:type="character" w:customStyle="1" w:styleId="EndnoteTextChar">
    <w:name w:val="Endnote Text Char"/>
    <w:basedOn w:val="DefaultParagraphFont"/>
    <w:link w:val="EndnoteText"/>
    <w:semiHidden/>
    <w:rsid w:val="007A29FF"/>
    <w:rPr>
      <w:rFonts w:ascii="CG Times" w:eastAsia="Times New Roman" w:hAnsi="CG Times" w:cs="FrankRuehl"/>
      <w:noProof/>
      <w:position w:val="6"/>
      <w:sz w:val="18"/>
      <w:szCs w:val="20"/>
      <w:lang w:eastAsia="he-IL"/>
    </w:rPr>
  </w:style>
  <w:style w:type="paragraph" w:styleId="Header">
    <w:name w:val="header"/>
    <w:basedOn w:val="Normal"/>
    <w:link w:val="HeaderChar"/>
    <w:uiPriority w:val="99"/>
    <w:unhideWhenUsed/>
    <w:rsid w:val="00626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17E"/>
  </w:style>
  <w:style w:type="paragraph" w:styleId="Footer">
    <w:name w:val="footer"/>
    <w:basedOn w:val="Normal"/>
    <w:link w:val="FooterChar"/>
    <w:uiPriority w:val="99"/>
    <w:unhideWhenUsed/>
    <w:rsid w:val="00626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1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F1B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1BE4"/>
    <w:rPr>
      <w:sz w:val="20"/>
      <w:szCs w:val="20"/>
    </w:rPr>
  </w:style>
  <w:style w:type="character" w:styleId="FootnoteReference">
    <w:name w:val="footnote reference"/>
    <w:basedOn w:val="DefaultParagraphFont"/>
    <w:semiHidden/>
    <w:unhideWhenUsed/>
    <w:rsid w:val="004F1BE4"/>
    <w:rPr>
      <w:vertAlign w:val="superscript"/>
    </w:rPr>
  </w:style>
  <w:style w:type="paragraph" w:styleId="EndnoteText">
    <w:name w:val="endnote text"/>
    <w:basedOn w:val="Normal"/>
    <w:link w:val="EndnoteTextChar"/>
    <w:semiHidden/>
    <w:rsid w:val="007A29FF"/>
    <w:pPr>
      <w:tabs>
        <w:tab w:val="left" w:pos="340"/>
      </w:tabs>
      <w:bidi/>
      <w:spacing w:after="0" w:line="220" w:lineRule="exact"/>
      <w:ind w:left="340" w:hanging="340"/>
      <w:jc w:val="both"/>
    </w:pPr>
    <w:rPr>
      <w:rFonts w:ascii="CG Times" w:eastAsia="Times New Roman" w:hAnsi="CG Times" w:cs="FrankRuehl"/>
      <w:noProof/>
      <w:position w:val="6"/>
      <w:sz w:val="18"/>
      <w:szCs w:val="20"/>
      <w:lang w:eastAsia="he-IL"/>
    </w:rPr>
  </w:style>
  <w:style w:type="character" w:customStyle="1" w:styleId="EndnoteTextChar">
    <w:name w:val="Endnote Text Char"/>
    <w:basedOn w:val="DefaultParagraphFont"/>
    <w:link w:val="EndnoteText"/>
    <w:semiHidden/>
    <w:rsid w:val="007A29FF"/>
    <w:rPr>
      <w:rFonts w:ascii="CG Times" w:eastAsia="Times New Roman" w:hAnsi="CG Times" w:cs="FrankRuehl"/>
      <w:noProof/>
      <w:position w:val="6"/>
      <w:sz w:val="18"/>
      <w:szCs w:val="20"/>
      <w:lang w:eastAsia="he-IL"/>
    </w:rPr>
  </w:style>
  <w:style w:type="paragraph" w:styleId="Header">
    <w:name w:val="header"/>
    <w:basedOn w:val="Normal"/>
    <w:link w:val="HeaderChar"/>
    <w:uiPriority w:val="99"/>
    <w:unhideWhenUsed/>
    <w:rsid w:val="00626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17E"/>
  </w:style>
  <w:style w:type="paragraph" w:styleId="Footer">
    <w:name w:val="footer"/>
    <w:basedOn w:val="Normal"/>
    <w:link w:val="FooterChar"/>
    <w:uiPriority w:val="99"/>
    <w:unhideWhenUsed/>
    <w:rsid w:val="00626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707C5-6534-4C41-AB4B-D6591C1B8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kaerenfish@gmail.com</dc:creator>
  <cp:lastModifiedBy>tmpUser</cp:lastModifiedBy>
  <cp:revision>2</cp:revision>
  <dcterms:created xsi:type="dcterms:W3CDTF">2019-12-15T09:31:00Z</dcterms:created>
  <dcterms:modified xsi:type="dcterms:W3CDTF">2019-12-15T09:31:00Z</dcterms:modified>
</cp:coreProperties>
</file>