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4C3" w:rsidRPr="00AE74C3" w:rsidRDefault="00AE74C3" w:rsidP="00773922">
      <w:pPr>
        <w:jc w:val="center"/>
        <w:rPr>
          <w:rFonts w:asciiTheme="minorBidi" w:hAnsiTheme="minorBidi" w:cstheme="minorBidi"/>
          <w:b/>
          <w:bCs/>
        </w:rPr>
      </w:pPr>
      <w:r w:rsidRPr="00AE74C3">
        <w:rPr>
          <w:rFonts w:asciiTheme="minorBidi" w:hAnsiTheme="minorBidi" w:cstheme="minorBidi"/>
          <w:b/>
          <w:bCs/>
        </w:rPr>
        <w:t>S.A.L.T. –</w:t>
      </w:r>
      <w:r w:rsidR="00BF2460">
        <w:rPr>
          <w:rFonts w:asciiTheme="minorBidi" w:hAnsiTheme="minorBidi" w:cstheme="minorBidi"/>
          <w:b/>
          <w:bCs/>
        </w:rPr>
        <w:t xml:space="preserve"> PARASHAT </w:t>
      </w:r>
      <w:r w:rsidR="00773922">
        <w:rPr>
          <w:rFonts w:asciiTheme="minorBidi" w:hAnsiTheme="minorBidi" w:cstheme="minorBidi"/>
          <w:b/>
          <w:bCs/>
        </w:rPr>
        <w:t>SHOFTIM</w:t>
      </w:r>
    </w:p>
    <w:p w:rsidR="00AE74C3" w:rsidRPr="00AE74C3" w:rsidRDefault="00AE74C3" w:rsidP="001B289C">
      <w:pPr>
        <w:jc w:val="center"/>
        <w:rPr>
          <w:rFonts w:asciiTheme="minorBidi" w:hAnsiTheme="minorBidi" w:cstheme="minorBidi"/>
          <w:b/>
          <w:bCs/>
        </w:rPr>
      </w:pPr>
      <w:r w:rsidRPr="00AE74C3">
        <w:rPr>
          <w:rFonts w:asciiTheme="minorBidi" w:hAnsiTheme="minorBidi" w:cstheme="minorBidi"/>
          <w:b/>
          <w:bCs/>
        </w:rPr>
        <w:t>By Rav David Silverberg</w:t>
      </w:r>
    </w:p>
    <w:p w:rsidR="00AE74C3" w:rsidRDefault="00AE74C3" w:rsidP="001B289C">
      <w:pPr>
        <w:jc w:val="center"/>
        <w:rPr>
          <w:rFonts w:asciiTheme="minorBidi" w:hAnsiTheme="minorBidi" w:cstheme="minorBidi"/>
        </w:rPr>
      </w:pPr>
    </w:p>
    <w:p w:rsidR="001B289C" w:rsidRPr="00AE74C3" w:rsidRDefault="001B289C" w:rsidP="001B289C">
      <w:pPr>
        <w:jc w:val="center"/>
        <w:rPr>
          <w:rFonts w:asciiTheme="minorBidi" w:hAnsiTheme="minorBidi" w:cstheme="minorBidi"/>
        </w:rPr>
      </w:pPr>
    </w:p>
    <w:p w:rsidR="00AE74C3" w:rsidRDefault="00AE74C3" w:rsidP="001B289C">
      <w:pPr>
        <w:jc w:val="both"/>
        <w:rPr>
          <w:rFonts w:asciiTheme="minorBidi" w:hAnsiTheme="minorBidi" w:cstheme="minorBidi"/>
        </w:rPr>
      </w:pPr>
      <w:proofErr w:type="spellStart"/>
      <w:r w:rsidRPr="00AE74C3">
        <w:rPr>
          <w:rFonts w:asciiTheme="minorBidi" w:hAnsiTheme="minorBidi" w:cstheme="minorBidi"/>
        </w:rPr>
        <w:t>Motzaei</w:t>
      </w:r>
      <w:proofErr w:type="spellEnd"/>
      <w:r w:rsidRPr="00AE74C3">
        <w:rPr>
          <w:rFonts w:asciiTheme="minorBidi" w:hAnsiTheme="minorBidi" w:cstheme="minorBidi"/>
        </w:rPr>
        <w:t xml:space="preserve"> Shabbat</w:t>
      </w:r>
    </w:p>
    <w:p w:rsidR="00773922" w:rsidRPr="00AE74C3" w:rsidRDefault="00773922" w:rsidP="001B289C">
      <w:pPr>
        <w:jc w:val="both"/>
        <w:rPr>
          <w:rFonts w:asciiTheme="minorBidi" w:hAnsiTheme="minorBidi" w:cstheme="minorBidi"/>
        </w:rPr>
      </w:pPr>
    </w:p>
    <w:p w:rsidR="00773922" w:rsidRDefault="00773922" w:rsidP="00773922">
      <w:pPr>
        <w:jc w:val="both"/>
        <w:rPr>
          <w:rFonts w:asciiTheme="minorBidi" w:hAnsiTheme="minorBidi" w:cstheme="minorBidi"/>
          <w:iCs/>
          <w:lang w:bidi="he-IL"/>
        </w:rPr>
      </w:pPr>
      <w:r w:rsidRPr="00773922">
        <w:rPr>
          <w:rFonts w:asciiTheme="minorBidi" w:hAnsiTheme="minorBidi" w:cstheme="minorBidi"/>
          <w:lang w:bidi="he-IL"/>
        </w:rPr>
        <w:tab/>
        <w:t xml:space="preserve">Towards the beginning of </w:t>
      </w:r>
      <w:proofErr w:type="spellStart"/>
      <w:r w:rsidRPr="00773922">
        <w:rPr>
          <w:rFonts w:asciiTheme="minorBidi" w:hAnsiTheme="minorBidi" w:cstheme="minorBidi"/>
          <w:lang w:bidi="he-IL"/>
        </w:rPr>
        <w:t>Parashat</w:t>
      </w:r>
      <w:proofErr w:type="spellEnd"/>
      <w:r w:rsidRPr="00773922">
        <w:rPr>
          <w:rFonts w:asciiTheme="minorBidi" w:hAnsiTheme="minorBidi" w:cstheme="minorBidi"/>
          <w:lang w:bidi="he-IL"/>
        </w:rPr>
        <w:t xml:space="preserve"> </w:t>
      </w:r>
      <w:proofErr w:type="spellStart"/>
      <w:r w:rsidRPr="00773922">
        <w:rPr>
          <w:rFonts w:asciiTheme="minorBidi" w:hAnsiTheme="minorBidi" w:cstheme="minorBidi"/>
          <w:lang w:bidi="he-IL"/>
        </w:rPr>
        <w:t>Shoftim</w:t>
      </w:r>
      <w:proofErr w:type="spellEnd"/>
      <w:r w:rsidRPr="00773922">
        <w:rPr>
          <w:rFonts w:asciiTheme="minorBidi" w:hAnsiTheme="minorBidi" w:cstheme="minorBidi"/>
          <w:lang w:bidi="he-IL"/>
        </w:rPr>
        <w:t xml:space="preserve">, the Torah issues a prohibition against planting a tree “next to the altar of the Lord your God” (16:21).  </w:t>
      </w:r>
      <w:proofErr w:type="spellStart"/>
      <w:r w:rsidRPr="00773922">
        <w:rPr>
          <w:rFonts w:asciiTheme="minorBidi" w:hAnsiTheme="minorBidi" w:cstheme="minorBidi"/>
          <w:lang w:bidi="he-IL"/>
        </w:rPr>
        <w:t>Rashi</w:t>
      </w:r>
      <w:proofErr w:type="spellEnd"/>
      <w:r w:rsidRPr="00773922">
        <w:rPr>
          <w:rFonts w:asciiTheme="minorBidi" w:hAnsiTheme="minorBidi" w:cstheme="minorBidi"/>
          <w:lang w:bidi="he-IL"/>
        </w:rPr>
        <w:t xml:space="preserve">, citing the </w:t>
      </w:r>
      <w:proofErr w:type="spellStart"/>
      <w:r w:rsidRPr="00773922">
        <w:rPr>
          <w:rFonts w:asciiTheme="minorBidi" w:hAnsiTheme="minorBidi" w:cstheme="minorBidi"/>
          <w:i/>
          <w:iCs/>
          <w:lang w:bidi="he-IL"/>
        </w:rPr>
        <w:t>Sifrei</w:t>
      </w:r>
      <w:proofErr w:type="spellEnd"/>
      <w:r w:rsidRPr="00773922">
        <w:rPr>
          <w:rFonts w:asciiTheme="minorBidi" w:hAnsiTheme="minorBidi" w:cstheme="minorBidi"/>
          <w:lang w:bidi="he-IL"/>
        </w:rPr>
        <w:t xml:space="preserve">, explains that this prohibition forbids planting trees anywhere on the Temple Mount.  This is in contrast to the view of the </w:t>
      </w:r>
      <w:proofErr w:type="spellStart"/>
      <w:r w:rsidRPr="00773922">
        <w:rPr>
          <w:rFonts w:asciiTheme="minorBidi" w:hAnsiTheme="minorBidi" w:cstheme="minorBidi"/>
          <w:lang w:bidi="he-IL"/>
        </w:rPr>
        <w:t>Rambam</w:t>
      </w:r>
      <w:proofErr w:type="spellEnd"/>
      <w:r w:rsidRPr="00773922">
        <w:rPr>
          <w:rFonts w:asciiTheme="minorBidi" w:hAnsiTheme="minorBidi" w:cstheme="minorBidi"/>
          <w:lang w:bidi="he-IL"/>
        </w:rPr>
        <w:t xml:space="preserve">, who writes in </w:t>
      </w:r>
      <w:proofErr w:type="spellStart"/>
      <w:r w:rsidRPr="00773922">
        <w:rPr>
          <w:rFonts w:asciiTheme="minorBidi" w:hAnsiTheme="minorBidi" w:cstheme="minorBidi"/>
          <w:lang w:bidi="he-IL"/>
        </w:rPr>
        <w:t>Hilkhot</w:t>
      </w:r>
      <w:proofErr w:type="spellEnd"/>
      <w:r w:rsidRPr="00773922">
        <w:rPr>
          <w:rFonts w:asciiTheme="minorBidi" w:hAnsiTheme="minorBidi" w:cstheme="minorBidi"/>
          <w:lang w:bidi="he-IL"/>
        </w:rPr>
        <w:t xml:space="preserve"> </w:t>
      </w:r>
      <w:proofErr w:type="spellStart"/>
      <w:r w:rsidRPr="00773922">
        <w:rPr>
          <w:rFonts w:asciiTheme="minorBidi" w:hAnsiTheme="minorBidi" w:cstheme="minorBidi"/>
          <w:lang w:bidi="he-IL"/>
        </w:rPr>
        <w:t>Avodat</w:t>
      </w:r>
      <w:proofErr w:type="spellEnd"/>
      <w:r w:rsidRPr="00773922">
        <w:rPr>
          <w:rFonts w:asciiTheme="minorBidi" w:hAnsiTheme="minorBidi" w:cstheme="minorBidi"/>
          <w:lang w:bidi="he-IL"/>
        </w:rPr>
        <w:t xml:space="preserve"> </w:t>
      </w:r>
      <w:proofErr w:type="spellStart"/>
      <w:r w:rsidRPr="00773922">
        <w:rPr>
          <w:rFonts w:asciiTheme="minorBidi" w:hAnsiTheme="minorBidi" w:cstheme="minorBidi"/>
          <w:lang w:bidi="he-IL"/>
        </w:rPr>
        <w:t>Kokhavim</w:t>
      </w:r>
      <w:proofErr w:type="spellEnd"/>
      <w:r w:rsidRPr="00773922">
        <w:rPr>
          <w:rFonts w:asciiTheme="minorBidi" w:hAnsiTheme="minorBidi" w:cstheme="minorBidi"/>
          <w:lang w:bidi="he-IL"/>
        </w:rPr>
        <w:t xml:space="preserve"> (6:9) that the prohibition applies only in the </w:t>
      </w:r>
      <w:proofErr w:type="spellStart"/>
      <w:r w:rsidRPr="00773922">
        <w:rPr>
          <w:rFonts w:asciiTheme="minorBidi" w:hAnsiTheme="minorBidi" w:cstheme="minorBidi"/>
          <w:i/>
          <w:iCs/>
          <w:lang w:bidi="he-IL"/>
        </w:rPr>
        <w:t>azara</w:t>
      </w:r>
      <w:proofErr w:type="spellEnd"/>
      <w:r w:rsidRPr="00773922">
        <w:rPr>
          <w:rFonts w:asciiTheme="minorBidi" w:hAnsiTheme="minorBidi" w:cstheme="minorBidi"/>
          <w:lang w:bidi="he-IL"/>
        </w:rPr>
        <w:t xml:space="preserve"> (Temple courtyard), and not elsewhere on the Temple Mount.  The </w:t>
      </w:r>
      <w:proofErr w:type="spellStart"/>
      <w:r w:rsidRPr="00773922">
        <w:rPr>
          <w:rFonts w:asciiTheme="minorBidi" w:hAnsiTheme="minorBidi" w:cstheme="minorBidi"/>
          <w:i/>
          <w:iCs/>
          <w:lang w:bidi="he-IL"/>
        </w:rPr>
        <w:t>Kessef</w:t>
      </w:r>
      <w:proofErr w:type="spellEnd"/>
      <w:r w:rsidRPr="00773922">
        <w:rPr>
          <w:rFonts w:asciiTheme="minorBidi" w:hAnsiTheme="minorBidi" w:cstheme="minorBidi"/>
          <w:i/>
          <w:iCs/>
          <w:lang w:bidi="he-IL"/>
        </w:rPr>
        <w:t xml:space="preserve"> </w:t>
      </w:r>
      <w:proofErr w:type="spellStart"/>
      <w:r w:rsidRPr="00773922">
        <w:rPr>
          <w:rFonts w:asciiTheme="minorBidi" w:hAnsiTheme="minorBidi" w:cstheme="minorBidi"/>
          <w:i/>
          <w:iCs/>
          <w:lang w:bidi="he-IL"/>
        </w:rPr>
        <w:t>Mishneh</w:t>
      </w:r>
      <w:proofErr w:type="spellEnd"/>
      <w:r w:rsidRPr="00773922">
        <w:rPr>
          <w:rFonts w:asciiTheme="minorBidi" w:hAnsiTheme="minorBidi" w:cstheme="minorBidi"/>
          <w:lang w:bidi="he-IL"/>
        </w:rPr>
        <w:t xml:space="preserve"> commentary notes that the </w:t>
      </w:r>
      <w:proofErr w:type="spellStart"/>
      <w:r w:rsidRPr="00773922">
        <w:rPr>
          <w:rFonts w:asciiTheme="minorBidi" w:hAnsiTheme="minorBidi" w:cstheme="minorBidi"/>
          <w:lang w:bidi="he-IL"/>
        </w:rPr>
        <w:t>Rambam’s</w:t>
      </w:r>
      <w:proofErr w:type="spellEnd"/>
      <w:r w:rsidRPr="00773922">
        <w:rPr>
          <w:rFonts w:asciiTheme="minorBidi" w:hAnsiTheme="minorBidi" w:cstheme="minorBidi"/>
          <w:lang w:bidi="he-IL"/>
        </w:rPr>
        <w:t xml:space="preserve"> ruling is based on a second view cited by the </w:t>
      </w:r>
      <w:proofErr w:type="spellStart"/>
      <w:r w:rsidRPr="00773922">
        <w:rPr>
          <w:rFonts w:asciiTheme="minorBidi" w:hAnsiTheme="minorBidi" w:cstheme="minorBidi"/>
          <w:i/>
          <w:iCs/>
          <w:lang w:bidi="he-IL"/>
        </w:rPr>
        <w:t>Sifrei</w:t>
      </w:r>
      <w:proofErr w:type="spellEnd"/>
      <w:r w:rsidRPr="00773922">
        <w:rPr>
          <w:rFonts w:asciiTheme="minorBidi" w:hAnsiTheme="minorBidi" w:cstheme="minorBidi"/>
          <w:iCs/>
          <w:lang w:bidi="he-IL"/>
        </w:rPr>
        <w:t>, in the name of Rabbi Eliezer ben Yaakov.</w:t>
      </w:r>
    </w:p>
    <w:p w:rsidR="00773922" w:rsidRPr="00773922" w:rsidRDefault="00773922" w:rsidP="00773922">
      <w:pPr>
        <w:jc w:val="both"/>
        <w:rPr>
          <w:rFonts w:asciiTheme="minorBidi" w:hAnsiTheme="minorBidi" w:cstheme="minorBidi"/>
          <w:iCs/>
          <w:lang w:bidi="he-IL"/>
        </w:rPr>
      </w:pPr>
    </w:p>
    <w:p w:rsidR="00773922" w:rsidRDefault="00773922" w:rsidP="00773922">
      <w:pPr>
        <w:jc w:val="both"/>
        <w:rPr>
          <w:rFonts w:asciiTheme="minorBidi" w:hAnsiTheme="minorBidi" w:cstheme="minorBidi"/>
          <w:lang w:bidi="he-IL"/>
        </w:rPr>
      </w:pPr>
      <w:r w:rsidRPr="00773922">
        <w:rPr>
          <w:rFonts w:asciiTheme="minorBidi" w:hAnsiTheme="minorBidi" w:cstheme="minorBidi"/>
          <w:iCs/>
          <w:lang w:bidi="he-IL"/>
        </w:rPr>
        <w:tab/>
      </w:r>
      <w:proofErr w:type="spellStart"/>
      <w:r w:rsidRPr="00773922">
        <w:rPr>
          <w:rFonts w:asciiTheme="minorBidi" w:hAnsiTheme="minorBidi" w:cstheme="minorBidi"/>
          <w:iCs/>
          <w:lang w:bidi="he-IL"/>
        </w:rPr>
        <w:t>Rashi</w:t>
      </w:r>
      <w:proofErr w:type="spellEnd"/>
      <w:r w:rsidRPr="00773922">
        <w:rPr>
          <w:rFonts w:asciiTheme="minorBidi" w:hAnsiTheme="minorBidi" w:cstheme="minorBidi"/>
          <w:iCs/>
          <w:lang w:bidi="he-IL"/>
        </w:rPr>
        <w:t>, in his commentary to this verse, writes that this prohibition includes also “</w:t>
      </w:r>
      <w:proofErr w:type="spellStart"/>
      <w:r w:rsidRPr="00773922">
        <w:rPr>
          <w:rFonts w:asciiTheme="minorBidi" w:hAnsiTheme="minorBidi" w:cstheme="minorBidi"/>
          <w:i/>
          <w:lang w:bidi="he-IL"/>
        </w:rPr>
        <w:t>boneh</w:t>
      </w:r>
      <w:proofErr w:type="spellEnd"/>
      <w:r w:rsidRPr="00773922">
        <w:rPr>
          <w:rFonts w:asciiTheme="minorBidi" w:hAnsiTheme="minorBidi" w:cstheme="minorBidi"/>
          <w:i/>
          <w:lang w:bidi="he-IL"/>
        </w:rPr>
        <w:t xml:space="preserve"> </w:t>
      </w:r>
      <w:proofErr w:type="spellStart"/>
      <w:r w:rsidRPr="00773922">
        <w:rPr>
          <w:rFonts w:asciiTheme="minorBidi" w:hAnsiTheme="minorBidi" w:cstheme="minorBidi"/>
          <w:i/>
          <w:lang w:bidi="he-IL"/>
        </w:rPr>
        <w:t>bayit</w:t>
      </w:r>
      <w:proofErr w:type="spellEnd"/>
      <w:r w:rsidRPr="00773922">
        <w:rPr>
          <w:rFonts w:asciiTheme="minorBidi" w:hAnsiTheme="minorBidi" w:cstheme="minorBidi"/>
          <w:iCs/>
          <w:lang w:bidi="he-IL"/>
        </w:rPr>
        <w:t xml:space="preserve">” – building a wooden structure on the Temple Mount.  In </w:t>
      </w:r>
      <w:proofErr w:type="spellStart"/>
      <w:r w:rsidRPr="00773922">
        <w:rPr>
          <w:rFonts w:asciiTheme="minorBidi" w:hAnsiTheme="minorBidi" w:cstheme="minorBidi"/>
          <w:iCs/>
          <w:lang w:bidi="he-IL"/>
        </w:rPr>
        <w:t>Rashi’s</w:t>
      </w:r>
      <w:proofErr w:type="spellEnd"/>
      <w:r w:rsidRPr="00773922">
        <w:rPr>
          <w:rFonts w:asciiTheme="minorBidi" w:hAnsiTheme="minorBidi" w:cstheme="minorBidi"/>
          <w:iCs/>
          <w:lang w:bidi="he-IL"/>
        </w:rPr>
        <w:t xml:space="preserve"> view – which is also cited from the </w:t>
      </w:r>
      <w:proofErr w:type="spellStart"/>
      <w:r w:rsidRPr="00773922">
        <w:rPr>
          <w:rFonts w:asciiTheme="minorBidi" w:hAnsiTheme="minorBidi" w:cstheme="minorBidi"/>
          <w:i/>
          <w:iCs/>
          <w:lang w:bidi="he-IL"/>
        </w:rPr>
        <w:t>Sifrei</w:t>
      </w:r>
      <w:proofErr w:type="spellEnd"/>
      <w:r w:rsidRPr="00773922">
        <w:rPr>
          <w:rFonts w:asciiTheme="minorBidi" w:hAnsiTheme="minorBidi" w:cstheme="minorBidi"/>
          <w:lang w:bidi="he-IL"/>
        </w:rPr>
        <w:t xml:space="preserve"> –</w:t>
      </w:r>
      <w:r w:rsidRPr="00773922">
        <w:rPr>
          <w:rFonts w:asciiTheme="minorBidi" w:hAnsiTheme="minorBidi" w:cstheme="minorBidi"/>
          <w:iCs/>
          <w:lang w:bidi="he-IL"/>
        </w:rPr>
        <w:t xml:space="preserve"> when the Torah forbids planting trees in the area of the Temple, this includes making structures from wood.  A number of later writers (</w:t>
      </w:r>
      <w:proofErr w:type="spellStart"/>
      <w:r w:rsidRPr="00773922">
        <w:rPr>
          <w:rFonts w:asciiTheme="minorBidi" w:hAnsiTheme="minorBidi" w:cstheme="minorBidi"/>
          <w:iCs/>
          <w:lang w:bidi="he-IL"/>
        </w:rPr>
        <w:t>Rav</w:t>
      </w:r>
      <w:proofErr w:type="spellEnd"/>
      <w:r w:rsidRPr="00773922">
        <w:rPr>
          <w:rFonts w:asciiTheme="minorBidi" w:hAnsiTheme="minorBidi" w:cstheme="minorBidi"/>
          <w:iCs/>
          <w:lang w:bidi="he-IL"/>
        </w:rPr>
        <w:t xml:space="preserve"> </w:t>
      </w:r>
      <w:proofErr w:type="spellStart"/>
      <w:r w:rsidRPr="00773922">
        <w:rPr>
          <w:rFonts w:asciiTheme="minorBidi" w:hAnsiTheme="minorBidi" w:cstheme="minorBidi"/>
          <w:iCs/>
          <w:lang w:bidi="he-IL"/>
        </w:rPr>
        <w:t>Eliyahu</w:t>
      </w:r>
      <w:proofErr w:type="spellEnd"/>
      <w:r w:rsidRPr="00773922">
        <w:rPr>
          <w:rFonts w:asciiTheme="minorBidi" w:hAnsiTheme="minorBidi" w:cstheme="minorBidi"/>
          <w:iCs/>
          <w:lang w:bidi="he-IL"/>
        </w:rPr>
        <w:t xml:space="preserve"> </w:t>
      </w:r>
      <w:proofErr w:type="spellStart"/>
      <w:r w:rsidRPr="00773922">
        <w:rPr>
          <w:rFonts w:asciiTheme="minorBidi" w:hAnsiTheme="minorBidi" w:cstheme="minorBidi"/>
          <w:iCs/>
          <w:lang w:bidi="he-IL"/>
        </w:rPr>
        <w:t>Mizrachi</w:t>
      </w:r>
      <w:proofErr w:type="spellEnd"/>
      <w:r w:rsidRPr="00773922">
        <w:rPr>
          <w:rFonts w:asciiTheme="minorBidi" w:hAnsiTheme="minorBidi" w:cstheme="minorBidi"/>
          <w:iCs/>
          <w:lang w:bidi="he-IL"/>
        </w:rPr>
        <w:t xml:space="preserve">, and </w:t>
      </w:r>
      <w:proofErr w:type="spellStart"/>
      <w:r w:rsidRPr="00773922">
        <w:rPr>
          <w:rFonts w:asciiTheme="minorBidi" w:hAnsiTheme="minorBidi" w:cstheme="minorBidi"/>
          <w:iCs/>
          <w:lang w:bidi="he-IL"/>
        </w:rPr>
        <w:t>Maharal</w:t>
      </w:r>
      <w:proofErr w:type="spellEnd"/>
      <w:r w:rsidRPr="00773922">
        <w:rPr>
          <w:rFonts w:asciiTheme="minorBidi" w:hAnsiTheme="minorBidi" w:cstheme="minorBidi"/>
          <w:iCs/>
          <w:lang w:bidi="he-IL"/>
        </w:rPr>
        <w:t xml:space="preserve">, in </w:t>
      </w:r>
      <w:proofErr w:type="spellStart"/>
      <w:r w:rsidRPr="00773922">
        <w:rPr>
          <w:rFonts w:asciiTheme="minorBidi" w:hAnsiTheme="minorBidi" w:cstheme="minorBidi"/>
          <w:i/>
          <w:iCs/>
          <w:lang w:bidi="he-IL"/>
        </w:rPr>
        <w:t>Gur</w:t>
      </w:r>
      <w:proofErr w:type="spellEnd"/>
      <w:r w:rsidRPr="00773922">
        <w:rPr>
          <w:rFonts w:asciiTheme="minorBidi" w:hAnsiTheme="minorBidi" w:cstheme="minorBidi"/>
          <w:i/>
          <w:iCs/>
          <w:lang w:bidi="he-IL"/>
        </w:rPr>
        <w:t xml:space="preserve"> </w:t>
      </w:r>
      <w:proofErr w:type="spellStart"/>
      <w:r w:rsidRPr="00773922">
        <w:rPr>
          <w:rFonts w:asciiTheme="minorBidi" w:hAnsiTheme="minorBidi" w:cstheme="minorBidi"/>
          <w:i/>
          <w:iCs/>
          <w:lang w:bidi="he-IL"/>
        </w:rPr>
        <w:t>Aryeh</w:t>
      </w:r>
      <w:proofErr w:type="spellEnd"/>
      <w:r w:rsidRPr="00773922">
        <w:rPr>
          <w:rFonts w:asciiTheme="minorBidi" w:hAnsiTheme="minorBidi" w:cstheme="minorBidi"/>
          <w:lang w:bidi="he-IL"/>
        </w:rPr>
        <w:t>) explained that this interpretation of the verse stems from the fact that the Torah forbids planting “</w:t>
      </w:r>
      <w:proofErr w:type="spellStart"/>
      <w:r w:rsidRPr="00773922">
        <w:rPr>
          <w:rFonts w:asciiTheme="minorBidi" w:hAnsiTheme="minorBidi" w:cstheme="minorBidi"/>
          <w:b/>
          <w:bCs/>
          <w:i/>
          <w:lang w:bidi="he-IL"/>
        </w:rPr>
        <w:t>kol</w:t>
      </w:r>
      <w:proofErr w:type="spellEnd"/>
      <w:r w:rsidRPr="00773922">
        <w:rPr>
          <w:rFonts w:asciiTheme="minorBidi" w:hAnsiTheme="minorBidi" w:cstheme="minorBidi"/>
          <w:i/>
          <w:lang w:bidi="he-IL"/>
        </w:rPr>
        <w:t xml:space="preserve"> </w:t>
      </w:r>
      <w:proofErr w:type="spellStart"/>
      <w:r w:rsidRPr="00773922">
        <w:rPr>
          <w:rFonts w:asciiTheme="minorBidi" w:hAnsiTheme="minorBidi" w:cstheme="minorBidi"/>
          <w:i/>
          <w:lang w:bidi="he-IL"/>
        </w:rPr>
        <w:t>etz</w:t>
      </w:r>
      <w:proofErr w:type="spellEnd"/>
      <w:r w:rsidRPr="00773922">
        <w:rPr>
          <w:rFonts w:asciiTheme="minorBidi" w:hAnsiTheme="minorBidi" w:cstheme="minorBidi"/>
          <w:iCs/>
          <w:lang w:bidi="he-IL"/>
        </w:rPr>
        <w:t>” – “</w:t>
      </w:r>
      <w:r w:rsidRPr="00773922">
        <w:rPr>
          <w:rFonts w:asciiTheme="minorBidi" w:hAnsiTheme="minorBidi" w:cstheme="minorBidi"/>
          <w:b/>
          <w:bCs/>
          <w:iCs/>
          <w:lang w:bidi="he-IL"/>
        </w:rPr>
        <w:t xml:space="preserve">any </w:t>
      </w:r>
      <w:r w:rsidRPr="00773922">
        <w:rPr>
          <w:rFonts w:asciiTheme="minorBidi" w:hAnsiTheme="minorBidi" w:cstheme="minorBidi"/>
          <w:bCs/>
          <w:iCs/>
          <w:lang w:bidi="he-IL"/>
        </w:rPr>
        <w:t xml:space="preserve">tree” – which could be understood as including all wooden structures.  The </w:t>
      </w:r>
      <w:proofErr w:type="spellStart"/>
      <w:r w:rsidRPr="00773922">
        <w:rPr>
          <w:rFonts w:asciiTheme="minorBidi" w:hAnsiTheme="minorBidi" w:cstheme="minorBidi"/>
          <w:bCs/>
          <w:iCs/>
          <w:lang w:bidi="he-IL"/>
        </w:rPr>
        <w:t>Ramban</w:t>
      </w:r>
      <w:proofErr w:type="spellEnd"/>
      <w:r w:rsidRPr="00773922">
        <w:rPr>
          <w:rFonts w:asciiTheme="minorBidi" w:hAnsiTheme="minorBidi" w:cstheme="minorBidi"/>
          <w:bCs/>
          <w:iCs/>
          <w:lang w:bidi="he-IL"/>
        </w:rPr>
        <w:t xml:space="preserve"> disagrees with </w:t>
      </w:r>
      <w:proofErr w:type="spellStart"/>
      <w:r w:rsidRPr="00773922">
        <w:rPr>
          <w:rFonts w:asciiTheme="minorBidi" w:hAnsiTheme="minorBidi" w:cstheme="minorBidi"/>
          <w:bCs/>
          <w:iCs/>
          <w:lang w:bidi="he-IL"/>
        </w:rPr>
        <w:t>Rashi’s</w:t>
      </w:r>
      <w:proofErr w:type="spellEnd"/>
      <w:r w:rsidRPr="00773922">
        <w:rPr>
          <w:rFonts w:asciiTheme="minorBidi" w:hAnsiTheme="minorBidi" w:cstheme="minorBidi"/>
          <w:bCs/>
          <w:iCs/>
          <w:lang w:bidi="he-IL"/>
        </w:rPr>
        <w:t xml:space="preserve"> interpretation, noting that the Torah formulates this prohibition in terms of planting – “</w:t>
      </w:r>
      <w:r w:rsidRPr="00773922">
        <w:rPr>
          <w:rFonts w:asciiTheme="minorBidi" w:hAnsiTheme="minorBidi" w:cstheme="minorBidi"/>
          <w:bCs/>
          <w:i/>
          <w:lang w:bidi="he-IL"/>
        </w:rPr>
        <w:t xml:space="preserve">lo </w:t>
      </w:r>
      <w:proofErr w:type="spellStart"/>
      <w:r w:rsidRPr="00773922">
        <w:rPr>
          <w:rFonts w:asciiTheme="minorBidi" w:hAnsiTheme="minorBidi" w:cstheme="minorBidi"/>
          <w:bCs/>
          <w:i/>
          <w:lang w:bidi="he-IL"/>
        </w:rPr>
        <w:t>tita</w:t>
      </w:r>
      <w:proofErr w:type="spellEnd"/>
      <w:r w:rsidRPr="00773922">
        <w:rPr>
          <w:rFonts w:asciiTheme="minorBidi" w:hAnsiTheme="minorBidi" w:cstheme="minorBidi"/>
          <w:bCs/>
          <w:iCs/>
          <w:lang w:bidi="he-IL"/>
        </w:rPr>
        <w:t xml:space="preserve">” (“do not plant”), which cannot be interpreted as referring to building a structure.  In the </w:t>
      </w:r>
      <w:proofErr w:type="spellStart"/>
      <w:r w:rsidRPr="00773922">
        <w:rPr>
          <w:rFonts w:asciiTheme="minorBidi" w:hAnsiTheme="minorBidi" w:cstheme="minorBidi"/>
          <w:bCs/>
          <w:iCs/>
          <w:lang w:bidi="he-IL"/>
        </w:rPr>
        <w:t>Ramban’s</w:t>
      </w:r>
      <w:proofErr w:type="spellEnd"/>
      <w:r w:rsidRPr="00773922">
        <w:rPr>
          <w:rFonts w:asciiTheme="minorBidi" w:hAnsiTheme="minorBidi" w:cstheme="minorBidi"/>
          <w:bCs/>
          <w:iCs/>
          <w:lang w:bidi="he-IL"/>
        </w:rPr>
        <w:t xml:space="preserve"> view, building a structure on the Temple Mount is forbidden only by force of rabbinic enactment, and does not fall under the Torah prohibition.  This is also the opinion of the </w:t>
      </w:r>
      <w:proofErr w:type="spellStart"/>
      <w:r w:rsidRPr="00773922">
        <w:rPr>
          <w:rFonts w:asciiTheme="minorBidi" w:hAnsiTheme="minorBidi" w:cstheme="minorBidi"/>
          <w:bCs/>
          <w:iCs/>
          <w:lang w:bidi="he-IL"/>
        </w:rPr>
        <w:t>Rambam</w:t>
      </w:r>
      <w:proofErr w:type="spellEnd"/>
      <w:r w:rsidRPr="00773922">
        <w:rPr>
          <w:rFonts w:asciiTheme="minorBidi" w:hAnsiTheme="minorBidi" w:cstheme="minorBidi"/>
          <w:bCs/>
          <w:iCs/>
          <w:lang w:bidi="he-IL"/>
        </w:rPr>
        <w:t xml:space="preserve"> (</w:t>
      </w:r>
      <w:proofErr w:type="spellStart"/>
      <w:r w:rsidRPr="00773922">
        <w:rPr>
          <w:rFonts w:asciiTheme="minorBidi" w:hAnsiTheme="minorBidi" w:cstheme="minorBidi"/>
          <w:lang w:bidi="he-IL"/>
        </w:rPr>
        <w:t>Hilkhot</w:t>
      </w:r>
      <w:proofErr w:type="spellEnd"/>
      <w:r w:rsidRPr="00773922">
        <w:rPr>
          <w:rFonts w:asciiTheme="minorBidi" w:hAnsiTheme="minorBidi" w:cstheme="minorBidi"/>
          <w:lang w:bidi="he-IL"/>
        </w:rPr>
        <w:t xml:space="preserve"> </w:t>
      </w:r>
      <w:proofErr w:type="spellStart"/>
      <w:r w:rsidRPr="00773922">
        <w:rPr>
          <w:rFonts w:asciiTheme="minorBidi" w:hAnsiTheme="minorBidi" w:cstheme="minorBidi"/>
          <w:lang w:bidi="he-IL"/>
        </w:rPr>
        <w:t>Avodat</w:t>
      </w:r>
      <w:proofErr w:type="spellEnd"/>
      <w:r w:rsidRPr="00773922">
        <w:rPr>
          <w:rFonts w:asciiTheme="minorBidi" w:hAnsiTheme="minorBidi" w:cstheme="minorBidi"/>
          <w:lang w:bidi="he-IL"/>
        </w:rPr>
        <w:t xml:space="preserve"> </w:t>
      </w:r>
      <w:proofErr w:type="spellStart"/>
      <w:r w:rsidRPr="00773922">
        <w:rPr>
          <w:rFonts w:asciiTheme="minorBidi" w:hAnsiTheme="minorBidi" w:cstheme="minorBidi"/>
          <w:lang w:bidi="he-IL"/>
        </w:rPr>
        <w:t>Kokhavim</w:t>
      </w:r>
      <w:proofErr w:type="spellEnd"/>
      <w:r w:rsidRPr="00773922">
        <w:rPr>
          <w:rFonts w:asciiTheme="minorBidi" w:hAnsiTheme="minorBidi" w:cstheme="minorBidi"/>
          <w:lang w:bidi="he-IL"/>
        </w:rPr>
        <w:t xml:space="preserve"> 6:10).</w:t>
      </w:r>
    </w:p>
    <w:p w:rsidR="00773922" w:rsidRPr="00773922" w:rsidRDefault="00773922" w:rsidP="00773922">
      <w:pPr>
        <w:jc w:val="both"/>
        <w:rPr>
          <w:rFonts w:asciiTheme="minorBidi" w:hAnsiTheme="minorBidi" w:cstheme="minorBidi"/>
          <w:lang w:bidi="he-IL"/>
        </w:rPr>
      </w:pPr>
    </w:p>
    <w:p w:rsidR="00773922" w:rsidRDefault="00773922" w:rsidP="00773922">
      <w:pPr>
        <w:jc w:val="both"/>
        <w:rPr>
          <w:rFonts w:asciiTheme="minorBidi" w:hAnsiTheme="minorBidi" w:cstheme="minorBidi"/>
          <w:bCs/>
          <w:lang w:bidi="he-IL"/>
        </w:rPr>
      </w:pPr>
      <w:r w:rsidRPr="00773922">
        <w:rPr>
          <w:rFonts w:asciiTheme="minorBidi" w:hAnsiTheme="minorBidi" w:cstheme="minorBidi"/>
          <w:bCs/>
          <w:iCs/>
          <w:lang w:bidi="he-IL"/>
        </w:rPr>
        <w:tab/>
        <w:t xml:space="preserve">Interestingly, </w:t>
      </w:r>
      <w:proofErr w:type="spellStart"/>
      <w:r w:rsidRPr="00773922">
        <w:rPr>
          <w:rFonts w:asciiTheme="minorBidi" w:hAnsiTheme="minorBidi" w:cstheme="minorBidi"/>
          <w:bCs/>
          <w:i/>
          <w:lang w:bidi="he-IL"/>
        </w:rPr>
        <w:t>Siftei</w:t>
      </w:r>
      <w:proofErr w:type="spellEnd"/>
      <w:r w:rsidRPr="00773922">
        <w:rPr>
          <w:rFonts w:asciiTheme="minorBidi" w:hAnsiTheme="minorBidi" w:cstheme="minorBidi"/>
          <w:bCs/>
          <w:i/>
          <w:lang w:bidi="he-IL"/>
        </w:rPr>
        <w:t xml:space="preserve"> </w:t>
      </w:r>
      <w:proofErr w:type="spellStart"/>
      <w:r w:rsidRPr="00773922">
        <w:rPr>
          <w:rFonts w:asciiTheme="minorBidi" w:hAnsiTheme="minorBidi" w:cstheme="minorBidi"/>
          <w:bCs/>
          <w:i/>
          <w:lang w:bidi="he-IL"/>
        </w:rPr>
        <w:t>Chakhamim</w:t>
      </w:r>
      <w:proofErr w:type="spellEnd"/>
      <w:r w:rsidRPr="00773922">
        <w:rPr>
          <w:rFonts w:asciiTheme="minorBidi" w:hAnsiTheme="minorBidi" w:cstheme="minorBidi"/>
          <w:bCs/>
          <w:iCs/>
          <w:lang w:bidi="he-IL"/>
        </w:rPr>
        <w:t xml:space="preserve"> suggests defending </w:t>
      </w:r>
      <w:proofErr w:type="spellStart"/>
      <w:r w:rsidRPr="00773922">
        <w:rPr>
          <w:rFonts w:asciiTheme="minorBidi" w:hAnsiTheme="minorBidi" w:cstheme="minorBidi"/>
          <w:bCs/>
          <w:iCs/>
          <w:lang w:bidi="he-IL"/>
        </w:rPr>
        <w:t>Rashi’s</w:t>
      </w:r>
      <w:proofErr w:type="spellEnd"/>
      <w:r w:rsidRPr="00773922">
        <w:rPr>
          <w:rFonts w:asciiTheme="minorBidi" w:hAnsiTheme="minorBidi" w:cstheme="minorBidi"/>
          <w:bCs/>
          <w:iCs/>
          <w:lang w:bidi="he-IL"/>
        </w:rPr>
        <w:t xml:space="preserve"> explanation based on </w:t>
      </w:r>
      <w:proofErr w:type="spellStart"/>
      <w:r w:rsidRPr="00773922">
        <w:rPr>
          <w:rFonts w:asciiTheme="minorBidi" w:hAnsiTheme="minorBidi" w:cstheme="minorBidi"/>
          <w:bCs/>
          <w:iCs/>
          <w:lang w:bidi="he-IL"/>
        </w:rPr>
        <w:t>Rashi’s</w:t>
      </w:r>
      <w:proofErr w:type="spellEnd"/>
      <w:r w:rsidRPr="00773922">
        <w:rPr>
          <w:rFonts w:asciiTheme="minorBidi" w:hAnsiTheme="minorBidi" w:cstheme="minorBidi"/>
          <w:bCs/>
          <w:iCs/>
          <w:lang w:bidi="he-IL"/>
        </w:rPr>
        <w:t xml:space="preserve"> own comments in a much different context.  In </w:t>
      </w:r>
      <w:proofErr w:type="spellStart"/>
      <w:r w:rsidRPr="00773922">
        <w:rPr>
          <w:rFonts w:asciiTheme="minorBidi" w:hAnsiTheme="minorBidi" w:cstheme="minorBidi"/>
          <w:bCs/>
          <w:iCs/>
          <w:lang w:bidi="he-IL"/>
        </w:rPr>
        <w:t>Sefer</w:t>
      </w:r>
      <w:proofErr w:type="spellEnd"/>
      <w:r w:rsidRPr="00773922">
        <w:rPr>
          <w:rFonts w:asciiTheme="minorBidi" w:hAnsiTheme="minorBidi" w:cstheme="minorBidi"/>
          <w:bCs/>
          <w:iCs/>
          <w:lang w:bidi="he-IL"/>
        </w:rPr>
        <w:t xml:space="preserve"> </w:t>
      </w:r>
      <w:proofErr w:type="spellStart"/>
      <w:r w:rsidRPr="00773922">
        <w:rPr>
          <w:rFonts w:asciiTheme="minorBidi" w:hAnsiTheme="minorBidi" w:cstheme="minorBidi"/>
          <w:bCs/>
          <w:iCs/>
          <w:lang w:bidi="he-IL"/>
        </w:rPr>
        <w:t>Bamidbar</w:t>
      </w:r>
      <w:proofErr w:type="spellEnd"/>
      <w:r w:rsidRPr="00773922">
        <w:rPr>
          <w:rFonts w:asciiTheme="minorBidi" w:hAnsiTheme="minorBidi" w:cstheme="minorBidi"/>
          <w:bCs/>
          <w:iCs/>
          <w:lang w:bidi="he-IL"/>
        </w:rPr>
        <w:t xml:space="preserve"> (24:6), we read </w:t>
      </w:r>
      <w:proofErr w:type="spellStart"/>
      <w:r w:rsidRPr="00773922">
        <w:rPr>
          <w:rFonts w:asciiTheme="minorBidi" w:hAnsiTheme="minorBidi" w:cstheme="minorBidi"/>
          <w:bCs/>
          <w:iCs/>
          <w:lang w:bidi="he-IL"/>
        </w:rPr>
        <w:t>Bilam’s</w:t>
      </w:r>
      <w:proofErr w:type="spellEnd"/>
      <w:r w:rsidRPr="00773922">
        <w:rPr>
          <w:rFonts w:asciiTheme="minorBidi" w:hAnsiTheme="minorBidi" w:cstheme="minorBidi"/>
          <w:bCs/>
          <w:iCs/>
          <w:lang w:bidi="he-IL"/>
        </w:rPr>
        <w:t xml:space="preserve"> effusive description of </w:t>
      </w:r>
      <w:proofErr w:type="spellStart"/>
      <w:r w:rsidRPr="00773922">
        <w:rPr>
          <w:rFonts w:asciiTheme="minorBidi" w:hAnsiTheme="minorBidi" w:cstheme="minorBidi"/>
          <w:bCs/>
          <w:i/>
          <w:lang w:bidi="he-IL"/>
        </w:rPr>
        <w:t>Benei</w:t>
      </w:r>
      <w:proofErr w:type="spellEnd"/>
      <w:r w:rsidRPr="00773922">
        <w:rPr>
          <w:rFonts w:asciiTheme="minorBidi" w:hAnsiTheme="minorBidi" w:cstheme="minorBidi"/>
          <w:bCs/>
          <w:i/>
          <w:lang w:bidi="he-IL"/>
        </w:rPr>
        <w:t xml:space="preserve"> </w:t>
      </w:r>
      <w:proofErr w:type="spellStart"/>
      <w:r w:rsidRPr="00773922">
        <w:rPr>
          <w:rFonts w:asciiTheme="minorBidi" w:hAnsiTheme="minorBidi" w:cstheme="minorBidi"/>
          <w:bCs/>
          <w:i/>
          <w:lang w:bidi="he-IL"/>
        </w:rPr>
        <w:t>Yisrael</w:t>
      </w:r>
      <w:r w:rsidRPr="00773922">
        <w:rPr>
          <w:rFonts w:asciiTheme="minorBidi" w:hAnsiTheme="minorBidi" w:cstheme="minorBidi"/>
          <w:bCs/>
          <w:lang w:bidi="he-IL"/>
        </w:rPr>
        <w:t>’s</w:t>
      </w:r>
      <w:proofErr w:type="spellEnd"/>
      <w:r w:rsidRPr="00773922">
        <w:rPr>
          <w:rFonts w:asciiTheme="minorBidi" w:hAnsiTheme="minorBidi" w:cstheme="minorBidi"/>
          <w:bCs/>
          <w:lang w:bidi="he-IL"/>
        </w:rPr>
        <w:t xml:space="preserve"> tents, comparing them to – among other things – “</w:t>
      </w:r>
      <w:proofErr w:type="spellStart"/>
      <w:r w:rsidRPr="00773922">
        <w:rPr>
          <w:rFonts w:asciiTheme="minorBidi" w:hAnsiTheme="minorBidi" w:cstheme="minorBidi"/>
          <w:bCs/>
          <w:i/>
          <w:lang w:bidi="he-IL"/>
        </w:rPr>
        <w:t>ahalim</w:t>
      </w:r>
      <w:proofErr w:type="spellEnd"/>
      <w:r w:rsidRPr="00773922">
        <w:rPr>
          <w:rFonts w:asciiTheme="minorBidi" w:hAnsiTheme="minorBidi" w:cstheme="minorBidi"/>
          <w:bCs/>
          <w:i/>
          <w:lang w:bidi="he-IL"/>
        </w:rPr>
        <w:t xml:space="preserve"> </w:t>
      </w:r>
      <w:proofErr w:type="spellStart"/>
      <w:r w:rsidRPr="00773922">
        <w:rPr>
          <w:rFonts w:asciiTheme="minorBidi" w:hAnsiTheme="minorBidi" w:cstheme="minorBidi"/>
          <w:bCs/>
          <w:i/>
          <w:lang w:bidi="he-IL"/>
        </w:rPr>
        <w:t>nata</w:t>
      </w:r>
      <w:proofErr w:type="spellEnd"/>
      <w:r w:rsidRPr="00773922">
        <w:rPr>
          <w:rFonts w:asciiTheme="minorBidi" w:hAnsiTheme="minorBidi" w:cstheme="minorBidi"/>
          <w:bCs/>
          <w:i/>
          <w:lang w:bidi="he-IL"/>
        </w:rPr>
        <w:t xml:space="preserve"> </w:t>
      </w:r>
      <w:proofErr w:type="spellStart"/>
      <w:r w:rsidRPr="00773922">
        <w:rPr>
          <w:rFonts w:asciiTheme="minorBidi" w:hAnsiTheme="minorBidi" w:cstheme="minorBidi"/>
          <w:bCs/>
          <w:i/>
          <w:lang w:bidi="he-IL"/>
        </w:rPr>
        <w:t>Hashem</w:t>
      </w:r>
      <w:proofErr w:type="spellEnd"/>
      <w:r w:rsidRPr="00773922">
        <w:rPr>
          <w:rFonts w:asciiTheme="minorBidi" w:hAnsiTheme="minorBidi" w:cstheme="minorBidi"/>
          <w:bCs/>
          <w:lang w:bidi="he-IL"/>
        </w:rPr>
        <w:t xml:space="preserve">.”  </w:t>
      </w:r>
      <w:proofErr w:type="spellStart"/>
      <w:r w:rsidRPr="00773922">
        <w:rPr>
          <w:rFonts w:asciiTheme="minorBidi" w:hAnsiTheme="minorBidi" w:cstheme="minorBidi"/>
          <w:bCs/>
          <w:i/>
          <w:iCs/>
          <w:lang w:bidi="he-IL"/>
        </w:rPr>
        <w:t>Targum</w:t>
      </w:r>
      <w:proofErr w:type="spellEnd"/>
      <w:r w:rsidRPr="00773922">
        <w:rPr>
          <w:rFonts w:asciiTheme="minorBidi" w:hAnsiTheme="minorBidi" w:cstheme="minorBidi"/>
          <w:bCs/>
          <w:i/>
          <w:iCs/>
          <w:lang w:bidi="he-IL"/>
        </w:rPr>
        <w:t xml:space="preserve"> </w:t>
      </w:r>
      <w:proofErr w:type="spellStart"/>
      <w:r w:rsidRPr="00773922">
        <w:rPr>
          <w:rFonts w:asciiTheme="minorBidi" w:hAnsiTheme="minorBidi" w:cstheme="minorBidi"/>
          <w:bCs/>
          <w:i/>
          <w:iCs/>
          <w:lang w:bidi="he-IL"/>
        </w:rPr>
        <w:t>Onkelos</w:t>
      </w:r>
      <w:proofErr w:type="spellEnd"/>
      <w:r w:rsidRPr="00773922">
        <w:rPr>
          <w:rFonts w:asciiTheme="minorBidi" w:hAnsiTheme="minorBidi" w:cstheme="minorBidi"/>
          <w:bCs/>
          <w:lang w:bidi="he-IL"/>
        </w:rPr>
        <w:t xml:space="preserve"> translates the word “</w:t>
      </w:r>
      <w:proofErr w:type="spellStart"/>
      <w:r w:rsidRPr="00773922">
        <w:rPr>
          <w:rFonts w:asciiTheme="minorBidi" w:hAnsiTheme="minorBidi" w:cstheme="minorBidi"/>
          <w:bCs/>
          <w:i/>
          <w:iCs/>
          <w:lang w:bidi="he-IL"/>
        </w:rPr>
        <w:t>ahalim</w:t>
      </w:r>
      <w:proofErr w:type="spellEnd"/>
      <w:r w:rsidRPr="00773922">
        <w:rPr>
          <w:rFonts w:asciiTheme="minorBidi" w:hAnsiTheme="minorBidi" w:cstheme="minorBidi"/>
          <w:bCs/>
          <w:lang w:bidi="he-IL"/>
        </w:rPr>
        <w:t xml:space="preserve">” as referring to fragrant plants, but </w:t>
      </w:r>
      <w:proofErr w:type="spellStart"/>
      <w:r w:rsidRPr="00773922">
        <w:rPr>
          <w:rFonts w:asciiTheme="minorBidi" w:hAnsiTheme="minorBidi" w:cstheme="minorBidi"/>
          <w:bCs/>
          <w:lang w:bidi="he-IL"/>
        </w:rPr>
        <w:t>Rashi</w:t>
      </w:r>
      <w:proofErr w:type="spellEnd"/>
      <w:r w:rsidRPr="00773922">
        <w:rPr>
          <w:rFonts w:asciiTheme="minorBidi" w:hAnsiTheme="minorBidi" w:cstheme="minorBidi"/>
          <w:bCs/>
          <w:lang w:bidi="he-IL"/>
        </w:rPr>
        <w:t xml:space="preserve"> – after citing </w:t>
      </w:r>
      <w:proofErr w:type="spellStart"/>
      <w:r w:rsidRPr="00773922">
        <w:rPr>
          <w:rFonts w:asciiTheme="minorBidi" w:hAnsiTheme="minorBidi" w:cstheme="minorBidi"/>
          <w:bCs/>
          <w:lang w:bidi="he-IL"/>
        </w:rPr>
        <w:t>Onkelos</w:t>
      </w:r>
      <w:proofErr w:type="spellEnd"/>
      <w:r w:rsidRPr="00773922">
        <w:rPr>
          <w:rFonts w:asciiTheme="minorBidi" w:hAnsiTheme="minorBidi" w:cstheme="minorBidi"/>
          <w:bCs/>
          <w:lang w:bidi="he-IL"/>
        </w:rPr>
        <w:t>’ translation – adds that “</w:t>
      </w:r>
      <w:proofErr w:type="spellStart"/>
      <w:r w:rsidRPr="00773922">
        <w:rPr>
          <w:rFonts w:asciiTheme="minorBidi" w:hAnsiTheme="minorBidi" w:cstheme="minorBidi"/>
          <w:bCs/>
          <w:i/>
          <w:iCs/>
          <w:lang w:bidi="he-IL"/>
        </w:rPr>
        <w:t>ahalim</w:t>
      </w:r>
      <w:proofErr w:type="spellEnd"/>
      <w:r w:rsidRPr="00773922">
        <w:rPr>
          <w:rFonts w:asciiTheme="minorBidi" w:hAnsiTheme="minorBidi" w:cstheme="minorBidi"/>
          <w:bCs/>
          <w:lang w:bidi="he-IL"/>
        </w:rPr>
        <w:t>” could be understood to mean “tents,” such that</w:t>
      </w:r>
      <w:r w:rsidRPr="00773922">
        <w:rPr>
          <w:rFonts w:asciiTheme="minorBidi" w:hAnsiTheme="minorBidi" w:cstheme="minorBidi"/>
          <w:bCs/>
          <w:i/>
          <w:iCs/>
          <w:lang w:bidi="he-IL"/>
        </w:rPr>
        <w:t xml:space="preserve"> </w:t>
      </w:r>
      <w:r w:rsidRPr="00773922">
        <w:rPr>
          <w:rFonts w:asciiTheme="minorBidi" w:hAnsiTheme="minorBidi" w:cstheme="minorBidi"/>
          <w:bCs/>
          <w:lang w:bidi="he-IL"/>
        </w:rPr>
        <w:t>“</w:t>
      </w:r>
      <w:proofErr w:type="spellStart"/>
      <w:r w:rsidRPr="00773922">
        <w:rPr>
          <w:rFonts w:asciiTheme="minorBidi" w:hAnsiTheme="minorBidi" w:cstheme="minorBidi"/>
          <w:bCs/>
          <w:i/>
          <w:iCs/>
          <w:lang w:bidi="he-IL"/>
        </w:rPr>
        <w:t>ahalim</w:t>
      </w:r>
      <w:proofErr w:type="spellEnd"/>
      <w:r w:rsidRPr="00773922">
        <w:rPr>
          <w:rFonts w:asciiTheme="minorBidi" w:hAnsiTheme="minorBidi" w:cstheme="minorBidi"/>
          <w:bCs/>
          <w:i/>
          <w:iCs/>
          <w:lang w:bidi="he-IL"/>
        </w:rPr>
        <w:t xml:space="preserve"> </w:t>
      </w:r>
      <w:proofErr w:type="spellStart"/>
      <w:r w:rsidRPr="00773922">
        <w:rPr>
          <w:rFonts w:asciiTheme="minorBidi" w:hAnsiTheme="minorBidi" w:cstheme="minorBidi"/>
          <w:bCs/>
          <w:i/>
          <w:iCs/>
          <w:lang w:bidi="he-IL"/>
        </w:rPr>
        <w:t>nata</w:t>
      </w:r>
      <w:proofErr w:type="spellEnd"/>
      <w:r w:rsidRPr="00773922">
        <w:rPr>
          <w:rFonts w:asciiTheme="minorBidi" w:hAnsiTheme="minorBidi" w:cstheme="minorBidi"/>
          <w:bCs/>
          <w:i/>
          <w:iCs/>
          <w:lang w:bidi="he-IL"/>
        </w:rPr>
        <w:t xml:space="preserve"> </w:t>
      </w:r>
      <w:proofErr w:type="spellStart"/>
      <w:r w:rsidRPr="00773922">
        <w:rPr>
          <w:rFonts w:asciiTheme="minorBidi" w:hAnsiTheme="minorBidi" w:cstheme="minorBidi"/>
          <w:bCs/>
          <w:i/>
          <w:iCs/>
          <w:lang w:bidi="he-IL"/>
        </w:rPr>
        <w:t>Hashem</w:t>
      </w:r>
      <w:proofErr w:type="spellEnd"/>
      <w:r w:rsidRPr="00773922">
        <w:rPr>
          <w:rFonts w:asciiTheme="minorBidi" w:hAnsiTheme="minorBidi" w:cstheme="minorBidi"/>
          <w:bCs/>
          <w:lang w:bidi="he-IL"/>
        </w:rPr>
        <w:t xml:space="preserve">” could be translated as, “like the heavens which God spread like a tent.”  </w:t>
      </w:r>
      <w:proofErr w:type="spellStart"/>
      <w:r w:rsidRPr="00773922">
        <w:rPr>
          <w:rFonts w:asciiTheme="minorBidi" w:hAnsiTheme="minorBidi" w:cstheme="minorBidi"/>
          <w:bCs/>
          <w:lang w:bidi="he-IL"/>
        </w:rPr>
        <w:t>Rashi</w:t>
      </w:r>
      <w:proofErr w:type="spellEnd"/>
      <w:r w:rsidRPr="00773922">
        <w:rPr>
          <w:rFonts w:asciiTheme="minorBidi" w:hAnsiTheme="minorBidi" w:cstheme="minorBidi"/>
          <w:bCs/>
          <w:lang w:bidi="he-IL"/>
        </w:rPr>
        <w:t xml:space="preserve"> adds that although the verb </w:t>
      </w:r>
      <w:proofErr w:type="spellStart"/>
      <w:r w:rsidRPr="00773922">
        <w:rPr>
          <w:rFonts w:asciiTheme="minorBidi" w:hAnsiTheme="minorBidi" w:cstheme="minorBidi"/>
          <w:bCs/>
          <w:i/>
          <w:iCs/>
          <w:lang w:bidi="he-IL"/>
        </w:rPr>
        <w:t>n.t.a</w:t>
      </w:r>
      <w:proofErr w:type="spellEnd"/>
      <w:r w:rsidRPr="00773922">
        <w:rPr>
          <w:rFonts w:asciiTheme="minorBidi" w:hAnsiTheme="minorBidi" w:cstheme="minorBidi"/>
          <w:bCs/>
          <w:i/>
          <w:iCs/>
          <w:lang w:bidi="he-IL"/>
        </w:rPr>
        <w:t>.</w:t>
      </w:r>
      <w:r w:rsidRPr="00773922">
        <w:rPr>
          <w:rFonts w:asciiTheme="minorBidi" w:hAnsiTheme="minorBidi" w:cstheme="minorBidi"/>
          <w:bCs/>
          <w:lang w:bidi="he-IL"/>
        </w:rPr>
        <w:t xml:space="preserve"> (“plant”) is normally used in reference to vegetation, it is also occasionally used in reference to pitching a tent.  As a </w:t>
      </w:r>
      <w:proofErr w:type="spellStart"/>
      <w:r w:rsidRPr="00773922">
        <w:rPr>
          <w:rFonts w:asciiTheme="minorBidi" w:hAnsiTheme="minorBidi" w:cstheme="minorBidi"/>
          <w:bCs/>
          <w:lang w:bidi="he-IL"/>
        </w:rPr>
        <w:t>prooftext</w:t>
      </w:r>
      <w:proofErr w:type="spellEnd"/>
      <w:r w:rsidRPr="00773922">
        <w:rPr>
          <w:rFonts w:asciiTheme="minorBidi" w:hAnsiTheme="minorBidi" w:cstheme="minorBidi"/>
          <w:bCs/>
          <w:lang w:bidi="he-IL"/>
        </w:rPr>
        <w:t xml:space="preserve">, </w:t>
      </w:r>
      <w:proofErr w:type="spellStart"/>
      <w:r w:rsidRPr="00773922">
        <w:rPr>
          <w:rFonts w:asciiTheme="minorBidi" w:hAnsiTheme="minorBidi" w:cstheme="minorBidi"/>
          <w:bCs/>
          <w:lang w:bidi="he-IL"/>
        </w:rPr>
        <w:t>Rashi</w:t>
      </w:r>
      <w:proofErr w:type="spellEnd"/>
      <w:r w:rsidRPr="00773922">
        <w:rPr>
          <w:rFonts w:asciiTheme="minorBidi" w:hAnsiTheme="minorBidi" w:cstheme="minorBidi"/>
          <w:bCs/>
          <w:lang w:bidi="he-IL"/>
        </w:rPr>
        <w:t xml:space="preserve"> cites a verse from </w:t>
      </w:r>
      <w:proofErr w:type="spellStart"/>
      <w:r w:rsidRPr="00773922">
        <w:rPr>
          <w:rFonts w:asciiTheme="minorBidi" w:hAnsiTheme="minorBidi" w:cstheme="minorBidi"/>
          <w:bCs/>
          <w:lang w:bidi="he-IL"/>
        </w:rPr>
        <w:t>Sefer</w:t>
      </w:r>
      <w:proofErr w:type="spellEnd"/>
      <w:r w:rsidRPr="00773922">
        <w:rPr>
          <w:rFonts w:asciiTheme="minorBidi" w:hAnsiTheme="minorBidi" w:cstheme="minorBidi"/>
          <w:bCs/>
          <w:lang w:bidi="he-IL"/>
        </w:rPr>
        <w:t xml:space="preserve"> Daniel (11:45) which speaks of a king “planting” his palaces, which are referred to as “</w:t>
      </w:r>
      <w:proofErr w:type="spellStart"/>
      <w:r w:rsidRPr="00773922">
        <w:rPr>
          <w:rFonts w:asciiTheme="minorBidi" w:hAnsiTheme="minorBidi" w:cstheme="minorBidi"/>
          <w:bCs/>
          <w:i/>
          <w:iCs/>
          <w:lang w:bidi="he-IL"/>
        </w:rPr>
        <w:t>ohalei</w:t>
      </w:r>
      <w:proofErr w:type="spellEnd"/>
      <w:r w:rsidRPr="00773922">
        <w:rPr>
          <w:rFonts w:asciiTheme="minorBidi" w:hAnsiTheme="minorBidi" w:cstheme="minorBidi"/>
          <w:bCs/>
          <w:i/>
          <w:iCs/>
          <w:lang w:bidi="he-IL"/>
        </w:rPr>
        <w:t xml:space="preserve"> </w:t>
      </w:r>
      <w:proofErr w:type="spellStart"/>
      <w:r w:rsidRPr="00773922">
        <w:rPr>
          <w:rFonts w:asciiTheme="minorBidi" w:hAnsiTheme="minorBidi" w:cstheme="minorBidi"/>
          <w:bCs/>
          <w:i/>
          <w:iCs/>
          <w:lang w:bidi="he-IL"/>
        </w:rPr>
        <w:t>apadno</w:t>
      </w:r>
      <w:proofErr w:type="spellEnd"/>
      <w:r w:rsidRPr="00773922">
        <w:rPr>
          <w:rFonts w:asciiTheme="minorBidi" w:hAnsiTheme="minorBidi" w:cstheme="minorBidi"/>
          <w:bCs/>
          <w:iCs/>
          <w:lang w:bidi="he-IL"/>
        </w:rPr>
        <w:t xml:space="preserve">” (“his royal pavilion”).  If so, then here in </w:t>
      </w:r>
      <w:proofErr w:type="spellStart"/>
      <w:r w:rsidRPr="00773922">
        <w:rPr>
          <w:rFonts w:asciiTheme="minorBidi" w:hAnsiTheme="minorBidi" w:cstheme="minorBidi"/>
          <w:bCs/>
          <w:iCs/>
          <w:lang w:bidi="he-IL"/>
        </w:rPr>
        <w:t>Parashat</w:t>
      </w:r>
      <w:proofErr w:type="spellEnd"/>
      <w:r w:rsidRPr="00773922">
        <w:rPr>
          <w:rFonts w:asciiTheme="minorBidi" w:hAnsiTheme="minorBidi" w:cstheme="minorBidi"/>
          <w:bCs/>
          <w:iCs/>
          <w:lang w:bidi="he-IL"/>
        </w:rPr>
        <w:t xml:space="preserve"> </w:t>
      </w:r>
      <w:proofErr w:type="spellStart"/>
      <w:r w:rsidRPr="00773922">
        <w:rPr>
          <w:rFonts w:asciiTheme="minorBidi" w:hAnsiTheme="minorBidi" w:cstheme="minorBidi"/>
          <w:bCs/>
          <w:iCs/>
          <w:lang w:bidi="he-IL"/>
        </w:rPr>
        <w:t>Shoftim</w:t>
      </w:r>
      <w:proofErr w:type="spellEnd"/>
      <w:r w:rsidRPr="00773922">
        <w:rPr>
          <w:rFonts w:asciiTheme="minorBidi" w:hAnsiTheme="minorBidi" w:cstheme="minorBidi"/>
          <w:bCs/>
          <w:iCs/>
          <w:lang w:bidi="he-IL"/>
        </w:rPr>
        <w:t xml:space="preserve">, too, where the Torah forbids “planting” trees in the area of the </w:t>
      </w:r>
      <w:proofErr w:type="spellStart"/>
      <w:r w:rsidRPr="00773922">
        <w:rPr>
          <w:rFonts w:asciiTheme="minorBidi" w:hAnsiTheme="minorBidi" w:cstheme="minorBidi"/>
          <w:bCs/>
          <w:i/>
          <w:iCs/>
          <w:lang w:bidi="he-IL"/>
        </w:rPr>
        <w:t>Beit</w:t>
      </w:r>
      <w:proofErr w:type="spellEnd"/>
      <w:r w:rsidRPr="00773922">
        <w:rPr>
          <w:rFonts w:asciiTheme="minorBidi" w:hAnsiTheme="minorBidi" w:cstheme="minorBidi"/>
          <w:bCs/>
          <w:i/>
          <w:iCs/>
          <w:lang w:bidi="he-IL"/>
        </w:rPr>
        <w:t xml:space="preserve"> Ha-</w:t>
      </w:r>
      <w:proofErr w:type="spellStart"/>
      <w:r w:rsidRPr="00773922">
        <w:rPr>
          <w:rFonts w:asciiTheme="minorBidi" w:hAnsiTheme="minorBidi" w:cstheme="minorBidi"/>
          <w:bCs/>
          <w:i/>
          <w:iCs/>
          <w:lang w:bidi="he-IL"/>
        </w:rPr>
        <w:t>mikdash</w:t>
      </w:r>
      <w:proofErr w:type="spellEnd"/>
      <w:r w:rsidRPr="00773922">
        <w:rPr>
          <w:rFonts w:asciiTheme="minorBidi" w:hAnsiTheme="minorBidi" w:cstheme="minorBidi"/>
          <w:bCs/>
          <w:iCs/>
          <w:lang w:bidi="he-IL"/>
        </w:rPr>
        <w:t>, this could be extended to include even building wooden structures, once it has been established that even erecting structures could be described with the verb “</w:t>
      </w:r>
      <w:proofErr w:type="spellStart"/>
      <w:r w:rsidRPr="00773922">
        <w:rPr>
          <w:rFonts w:asciiTheme="minorBidi" w:hAnsiTheme="minorBidi" w:cstheme="minorBidi"/>
          <w:bCs/>
          <w:i/>
          <w:iCs/>
          <w:lang w:bidi="he-IL"/>
        </w:rPr>
        <w:t>n.t.a</w:t>
      </w:r>
      <w:proofErr w:type="spellEnd"/>
      <w:r w:rsidRPr="00773922">
        <w:rPr>
          <w:rFonts w:asciiTheme="minorBidi" w:hAnsiTheme="minorBidi" w:cstheme="minorBidi"/>
          <w:bCs/>
          <w:i/>
          <w:iCs/>
          <w:lang w:bidi="he-IL"/>
        </w:rPr>
        <w:t>.</w:t>
      </w:r>
      <w:r w:rsidRPr="00773922">
        <w:rPr>
          <w:rFonts w:asciiTheme="minorBidi" w:hAnsiTheme="minorBidi" w:cstheme="minorBidi"/>
          <w:bCs/>
          <w:lang w:bidi="he-IL"/>
        </w:rPr>
        <w:t>”</w:t>
      </w:r>
    </w:p>
    <w:p w:rsidR="00773922" w:rsidRDefault="00773922" w:rsidP="00773922">
      <w:pPr>
        <w:jc w:val="both"/>
        <w:rPr>
          <w:rFonts w:asciiTheme="minorBidi" w:hAnsiTheme="minorBidi" w:cstheme="minorBidi"/>
          <w:bCs/>
          <w:lang w:bidi="he-IL"/>
        </w:rPr>
      </w:pPr>
    </w:p>
    <w:p w:rsidR="00773922" w:rsidRDefault="00773922" w:rsidP="00773922">
      <w:pPr>
        <w:jc w:val="both"/>
        <w:rPr>
          <w:rFonts w:asciiTheme="minorBidi" w:hAnsiTheme="minorBidi" w:cstheme="minorBidi"/>
          <w:bCs/>
          <w:lang w:bidi="he-IL"/>
        </w:rPr>
      </w:pPr>
      <w:r>
        <w:rPr>
          <w:rFonts w:asciiTheme="minorBidi" w:hAnsiTheme="minorBidi" w:cstheme="minorBidi"/>
          <w:bCs/>
          <w:lang w:bidi="he-IL"/>
        </w:rPr>
        <w:t>Sunday</w:t>
      </w:r>
    </w:p>
    <w:p w:rsidR="00773922" w:rsidRDefault="00773922" w:rsidP="00773922">
      <w:pPr>
        <w:jc w:val="both"/>
        <w:rPr>
          <w:rFonts w:asciiTheme="minorBidi" w:hAnsiTheme="minorBidi" w:cstheme="minorBidi"/>
          <w:bCs/>
          <w:lang w:bidi="he-IL"/>
        </w:rPr>
      </w:pPr>
    </w:p>
    <w:p w:rsidR="00773922" w:rsidRDefault="00773922" w:rsidP="00773922">
      <w:pPr>
        <w:jc w:val="both"/>
        <w:rPr>
          <w:rFonts w:asciiTheme="minorBidi" w:hAnsiTheme="minorBidi" w:cstheme="minorBidi"/>
          <w:lang w:bidi="he-IL"/>
        </w:rPr>
      </w:pPr>
      <w:r w:rsidRPr="00773922">
        <w:rPr>
          <w:rFonts w:asciiTheme="minorBidi" w:hAnsiTheme="minorBidi" w:cstheme="minorBidi"/>
          <w:lang w:bidi="he-IL"/>
        </w:rPr>
        <w:lastRenderedPageBreak/>
        <w:tab/>
        <w:t xml:space="preserve">Yesterday, we noted the prohibition introduced by the Torah in the beginning of </w:t>
      </w:r>
      <w:proofErr w:type="spellStart"/>
      <w:r w:rsidRPr="00773922">
        <w:rPr>
          <w:rFonts w:asciiTheme="minorBidi" w:hAnsiTheme="minorBidi" w:cstheme="minorBidi"/>
          <w:lang w:bidi="he-IL"/>
        </w:rPr>
        <w:t>Parashat</w:t>
      </w:r>
      <w:proofErr w:type="spellEnd"/>
      <w:r w:rsidRPr="00773922">
        <w:rPr>
          <w:rFonts w:asciiTheme="minorBidi" w:hAnsiTheme="minorBidi" w:cstheme="minorBidi"/>
          <w:lang w:bidi="he-IL"/>
        </w:rPr>
        <w:t xml:space="preserve"> </w:t>
      </w:r>
      <w:proofErr w:type="spellStart"/>
      <w:r w:rsidRPr="00773922">
        <w:rPr>
          <w:rFonts w:asciiTheme="minorBidi" w:hAnsiTheme="minorBidi" w:cstheme="minorBidi"/>
          <w:lang w:bidi="he-IL"/>
        </w:rPr>
        <w:t>Shoftim</w:t>
      </w:r>
      <w:proofErr w:type="spellEnd"/>
      <w:r w:rsidRPr="00773922">
        <w:rPr>
          <w:rFonts w:asciiTheme="minorBidi" w:hAnsiTheme="minorBidi" w:cstheme="minorBidi"/>
          <w:lang w:bidi="he-IL"/>
        </w:rPr>
        <w:t xml:space="preserve"> (16:21) forbidding planting trees on the Temple Mount (according to </w:t>
      </w:r>
      <w:proofErr w:type="spellStart"/>
      <w:r w:rsidRPr="00773922">
        <w:rPr>
          <w:rFonts w:asciiTheme="minorBidi" w:hAnsiTheme="minorBidi" w:cstheme="minorBidi"/>
          <w:lang w:bidi="he-IL"/>
        </w:rPr>
        <w:t>Rashi’s</w:t>
      </w:r>
      <w:proofErr w:type="spellEnd"/>
      <w:r w:rsidRPr="00773922">
        <w:rPr>
          <w:rFonts w:asciiTheme="minorBidi" w:hAnsiTheme="minorBidi" w:cstheme="minorBidi"/>
          <w:lang w:bidi="he-IL"/>
        </w:rPr>
        <w:t xml:space="preserve"> explanation), or in the courtyard of the </w:t>
      </w:r>
      <w:proofErr w:type="spellStart"/>
      <w:r w:rsidRPr="00773922">
        <w:rPr>
          <w:rFonts w:asciiTheme="minorBidi" w:hAnsiTheme="minorBidi" w:cstheme="minorBidi"/>
          <w:i/>
          <w:iCs/>
          <w:lang w:bidi="he-IL"/>
        </w:rPr>
        <w:t>Beit</w:t>
      </w:r>
      <w:proofErr w:type="spellEnd"/>
      <w:r w:rsidRPr="00773922">
        <w:rPr>
          <w:rFonts w:asciiTheme="minorBidi" w:hAnsiTheme="minorBidi" w:cstheme="minorBidi"/>
          <w:i/>
          <w:iCs/>
          <w:lang w:bidi="he-IL"/>
        </w:rPr>
        <w:t xml:space="preserve"> Ha-</w:t>
      </w:r>
      <w:proofErr w:type="spellStart"/>
      <w:r w:rsidRPr="00773922">
        <w:rPr>
          <w:rFonts w:asciiTheme="minorBidi" w:hAnsiTheme="minorBidi" w:cstheme="minorBidi"/>
          <w:i/>
          <w:iCs/>
          <w:lang w:bidi="he-IL"/>
        </w:rPr>
        <w:t>mikdash</w:t>
      </w:r>
      <w:proofErr w:type="spellEnd"/>
      <w:r w:rsidRPr="00773922">
        <w:rPr>
          <w:rFonts w:asciiTheme="minorBidi" w:hAnsiTheme="minorBidi" w:cstheme="minorBidi"/>
          <w:lang w:bidi="he-IL"/>
        </w:rPr>
        <w:t xml:space="preserve"> (according to the </w:t>
      </w:r>
      <w:proofErr w:type="spellStart"/>
      <w:r w:rsidRPr="00773922">
        <w:rPr>
          <w:rFonts w:asciiTheme="minorBidi" w:hAnsiTheme="minorBidi" w:cstheme="minorBidi"/>
          <w:lang w:bidi="he-IL"/>
        </w:rPr>
        <w:t>Rambam</w:t>
      </w:r>
      <w:proofErr w:type="spellEnd"/>
      <w:r w:rsidRPr="00773922">
        <w:rPr>
          <w:rFonts w:asciiTheme="minorBidi" w:hAnsiTheme="minorBidi" w:cstheme="minorBidi"/>
          <w:lang w:bidi="he-IL"/>
        </w:rPr>
        <w:t xml:space="preserve">, </w:t>
      </w:r>
      <w:proofErr w:type="spellStart"/>
      <w:r w:rsidRPr="00773922">
        <w:rPr>
          <w:rFonts w:asciiTheme="minorBidi" w:hAnsiTheme="minorBidi" w:cstheme="minorBidi"/>
          <w:lang w:bidi="he-IL"/>
        </w:rPr>
        <w:t>Hilkhot</w:t>
      </w:r>
      <w:proofErr w:type="spellEnd"/>
      <w:r w:rsidRPr="00773922">
        <w:rPr>
          <w:rFonts w:asciiTheme="minorBidi" w:hAnsiTheme="minorBidi" w:cstheme="minorBidi"/>
          <w:lang w:bidi="he-IL"/>
        </w:rPr>
        <w:t xml:space="preserve"> </w:t>
      </w:r>
      <w:proofErr w:type="spellStart"/>
      <w:r w:rsidRPr="00773922">
        <w:rPr>
          <w:rFonts w:asciiTheme="minorBidi" w:hAnsiTheme="minorBidi" w:cstheme="minorBidi"/>
          <w:lang w:bidi="he-IL"/>
        </w:rPr>
        <w:t>Avodat</w:t>
      </w:r>
      <w:proofErr w:type="spellEnd"/>
      <w:r w:rsidRPr="00773922">
        <w:rPr>
          <w:rFonts w:asciiTheme="minorBidi" w:hAnsiTheme="minorBidi" w:cstheme="minorBidi"/>
          <w:lang w:bidi="he-IL"/>
        </w:rPr>
        <w:t xml:space="preserve"> </w:t>
      </w:r>
      <w:proofErr w:type="spellStart"/>
      <w:r w:rsidRPr="00773922">
        <w:rPr>
          <w:rFonts w:asciiTheme="minorBidi" w:hAnsiTheme="minorBidi" w:cstheme="minorBidi"/>
          <w:lang w:bidi="he-IL"/>
        </w:rPr>
        <w:t>Kokhavim</w:t>
      </w:r>
      <w:proofErr w:type="spellEnd"/>
      <w:r w:rsidRPr="00773922">
        <w:rPr>
          <w:rFonts w:asciiTheme="minorBidi" w:hAnsiTheme="minorBidi" w:cstheme="minorBidi"/>
          <w:lang w:bidi="he-IL"/>
        </w:rPr>
        <w:t xml:space="preserve"> 6:9).  A number of </w:t>
      </w:r>
      <w:proofErr w:type="spellStart"/>
      <w:r w:rsidRPr="00773922">
        <w:rPr>
          <w:rFonts w:asciiTheme="minorBidi" w:hAnsiTheme="minorBidi" w:cstheme="minorBidi"/>
          <w:lang w:bidi="he-IL"/>
        </w:rPr>
        <w:t>halakhic</w:t>
      </w:r>
      <w:proofErr w:type="spellEnd"/>
      <w:r w:rsidRPr="00773922">
        <w:rPr>
          <w:rFonts w:asciiTheme="minorBidi" w:hAnsiTheme="minorBidi" w:cstheme="minorBidi"/>
          <w:lang w:bidi="he-IL"/>
        </w:rPr>
        <w:t xml:space="preserve"> authorities addressed the question of whether this prohibition applies also to synagogues, such that it would be forbidden to plant trees in the yards of synagogues.  The </w:t>
      </w:r>
      <w:proofErr w:type="spellStart"/>
      <w:r w:rsidRPr="00773922">
        <w:rPr>
          <w:rFonts w:asciiTheme="minorBidi" w:hAnsiTheme="minorBidi" w:cstheme="minorBidi"/>
          <w:i/>
          <w:iCs/>
          <w:lang w:bidi="he-IL"/>
        </w:rPr>
        <w:t>Shulchan</w:t>
      </w:r>
      <w:proofErr w:type="spellEnd"/>
      <w:r w:rsidRPr="00773922">
        <w:rPr>
          <w:rFonts w:asciiTheme="minorBidi" w:hAnsiTheme="minorBidi" w:cstheme="minorBidi"/>
          <w:i/>
          <w:iCs/>
          <w:lang w:bidi="he-IL"/>
        </w:rPr>
        <w:t xml:space="preserve"> </w:t>
      </w:r>
      <w:proofErr w:type="spellStart"/>
      <w:r w:rsidRPr="00773922">
        <w:rPr>
          <w:rFonts w:asciiTheme="minorBidi" w:hAnsiTheme="minorBidi" w:cstheme="minorBidi"/>
          <w:i/>
          <w:iCs/>
          <w:lang w:bidi="he-IL"/>
        </w:rPr>
        <w:t>Arukh</w:t>
      </w:r>
      <w:proofErr w:type="spellEnd"/>
      <w:r w:rsidRPr="00773922">
        <w:rPr>
          <w:rFonts w:asciiTheme="minorBidi" w:hAnsiTheme="minorBidi" w:cstheme="minorBidi"/>
          <w:lang w:bidi="he-IL"/>
        </w:rPr>
        <w:t xml:space="preserve"> makes no mention of such a prohibition, and thus several </w:t>
      </w:r>
      <w:proofErr w:type="spellStart"/>
      <w:r w:rsidRPr="00773922">
        <w:rPr>
          <w:rFonts w:asciiTheme="minorBidi" w:hAnsiTheme="minorBidi" w:cstheme="minorBidi"/>
          <w:i/>
          <w:iCs/>
          <w:lang w:bidi="he-IL"/>
        </w:rPr>
        <w:t>poskim</w:t>
      </w:r>
      <w:proofErr w:type="spellEnd"/>
      <w:r w:rsidRPr="00773922">
        <w:rPr>
          <w:rFonts w:asciiTheme="minorBidi" w:hAnsiTheme="minorBidi" w:cstheme="minorBidi"/>
          <w:lang w:bidi="he-IL"/>
        </w:rPr>
        <w:t xml:space="preserve"> – including </w:t>
      </w:r>
      <w:proofErr w:type="spellStart"/>
      <w:r w:rsidRPr="00773922">
        <w:rPr>
          <w:rFonts w:asciiTheme="minorBidi" w:hAnsiTheme="minorBidi" w:cstheme="minorBidi"/>
          <w:lang w:bidi="he-IL"/>
        </w:rPr>
        <w:t>Rav</w:t>
      </w:r>
      <w:proofErr w:type="spellEnd"/>
      <w:r w:rsidRPr="00773922">
        <w:rPr>
          <w:rFonts w:asciiTheme="minorBidi" w:hAnsiTheme="minorBidi" w:cstheme="minorBidi"/>
          <w:lang w:bidi="he-IL"/>
        </w:rPr>
        <w:t xml:space="preserve"> Yaakov </w:t>
      </w:r>
      <w:proofErr w:type="spellStart"/>
      <w:r w:rsidRPr="00773922">
        <w:rPr>
          <w:rFonts w:asciiTheme="minorBidi" w:hAnsiTheme="minorBidi" w:cstheme="minorBidi"/>
          <w:lang w:bidi="he-IL"/>
        </w:rPr>
        <w:t>Ettlinger</w:t>
      </w:r>
      <w:proofErr w:type="spellEnd"/>
      <w:r w:rsidRPr="00773922">
        <w:rPr>
          <w:rFonts w:asciiTheme="minorBidi" w:hAnsiTheme="minorBidi" w:cstheme="minorBidi"/>
          <w:lang w:bidi="he-IL"/>
        </w:rPr>
        <w:t xml:space="preserve">, in </w:t>
      </w:r>
      <w:proofErr w:type="spellStart"/>
      <w:r w:rsidRPr="00773922">
        <w:rPr>
          <w:rFonts w:asciiTheme="minorBidi" w:hAnsiTheme="minorBidi" w:cstheme="minorBidi"/>
          <w:i/>
          <w:iCs/>
          <w:lang w:bidi="he-IL"/>
        </w:rPr>
        <w:t>Binyan</w:t>
      </w:r>
      <w:proofErr w:type="spellEnd"/>
      <w:r w:rsidRPr="00773922">
        <w:rPr>
          <w:rFonts w:asciiTheme="minorBidi" w:hAnsiTheme="minorBidi" w:cstheme="minorBidi"/>
          <w:i/>
          <w:iCs/>
          <w:lang w:bidi="he-IL"/>
        </w:rPr>
        <w:t xml:space="preserve"> </w:t>
      </w:r>
      <w:proofErr w:type="spellStart"/>
      <w:r w:rsidRPr="00773922">
        <w:rPr>
          <w:rFonts w:asciiTheme="minorBidi" w:hAnsiTheme="minorBidi" w:cstheme="minorBidi"/>
          <w:i/>
          <w:iCs/>
          <w:lang w:bidi="he-IL"/>
        </w:rPr>
        <w:t>Tziyon</w:t>
      </w:r>
      <w:proofErr w:type="spellEnd"/>
      <w:r w:rsidRPr="00773922">
        <w:rPr>
          <w:rFonts w:asciiTheme="minorBidi" w:hAnsiTheme="minorBidi" w:cstheme="minorBidi"/>
          <w:lang w:bidi="he-IL"/>
        </w:rPr>
        <w:t xml:space="preserve"> (9), and </w:t>
      </w:r>
      <w:proofErr w:type="spellStart"/>
      <w:r w:rsidRPr="00773922">
        <w:rPr>
          <w:rFonts w:asciiTheme="minorBidi" w:hAnsiTheme="minorBidi" w:cstheme="minorBidi"/>
          <w:lang w:bidi="he-IL"/>
        </w:rPr>
        <w:t>Netziv</w:t>
      </w:r>
      <w:proofErr w:type="spellEnd"/>
      <w:r w:rsidRPr="00773922">
        <w:rPr>
          <w:rFonts w:asciiTheme="minorBidi" w:hAnsiTheme="minorBidi" w:cstheme="minorBidi"/>
          <w:lang w:bidi="he-IL"/>
        </w:rPr>
        <w:t xml:space="preserve">, in </w:t>
      </w:r>
      <w:proofErr w:type="spellStart"/>
      <w:r w:rsidRPr="00773922">
        <w:rPr>
          <w:rFonts w:asciiTheme="minorBidi" w:hAnsiTheme="minorBidi" w:cstheme="minorBidi"/>
          <w:i/>
          <w:iCs/>
          <w:lang w:bidi="he-IL"/>
        </w:rPr>
        <w:t>Meishiv</w:t>
      </w:r>
      <w:proofErr w:type="spellEnd"/>
      <w:r w:rsidRPr="00773922">
        <w:rPr>
          <w:rFonts w:asciiTheme="minorBidi" w:hAnsiTheme="minorBidi" w:cstheme="minorBidi"/>
          <w:i/>
          <w:iCs/>
          <w:lang w:bidi="he-IL"/>
        </w:rPr>
        <w:t xml:space="preserve"> </w:t>
      </w:r>
      <w:proofErr w:type="spellStart"/>
      <w:r w:rsidRPr="00773922">
        <w:rPr>
          <w:rFonts w:asciiTheme="minorBidi" w:hAnsiTheme="minorBidi" w:cstheme="minorBidi"/>
          <w:i/>
          <w:iCs/>
          <w:lang w:bidi="he-IL"/>
        </w:rPr>
        <w:t>Davar</w:t>
      </w:r>
      <w:proofErr w:type="spellEnd"/>
      <w:r w:rsidRPr="00773922">
        <w:rPr>
          <w:rFonts w:asciiTheme="minorBidi" w:hAnsiTheme="minorBidi" w:cstheme="minorBidi"/>
          <w:lang w:bidi="he-IL"/>
        </w:rPr>
        <w:t xml:space="preserve"> (14) – ruled that this is entirely permissible.  </w:t>
      </w:r>
      <w:proofErr w:type="spellStart"/>
      <w:r w:rsidRPr="00773922">
        <w:rPr>
          <w:rFonts w:asciiTheme="minorBidi" w:hAnsiTheme="minorBidi" w:cstheme="minorBidi"/>
          <w:lang w:bidi="he-IL"/>
        </w:rPr>
        <w:t>Netziv</w:t>
      </w:r>
      <w:proofErr w:type="spellEnd"/>
      <w:r w:rsidRPr="00773922">
        <w:rPr>
          <w:rFonts w:asciiTheme="minorBidi" w:hAnsiTheme="minorBidi" w:cstheme="minorBidi"/>
          <w:lang w:bidi="he-IL"/>
        </w:rPr>
        <w:t xml:space="preserve"> explains that we do not have the authority to introduce new prohibitions that are not mentioned in the Talmud or </w:t>
      </w:r>
      <w:proofErr w:type="spellStart"/>
      <w:r w:rsidRPr="00773922">
        <w:rPr>
          <w:rFonts w:asciiTheme="minorBidi" w:hAnsiTheme="minorBidi" w:cstheme="minorBidi"/>
          <w:i/>
          <w:iCs/>
          <w:lang w:bidi="he-IL"/>
        </w:rPr>
        <w:t>Shulchan</w:t>
      </w:r>
      <w:proofErr w:type="spellEnd"/>
      <w:r w:rsidRPr="00773922">
        <w:rPr>
          <w:rFonts w:asciiTheme="minorBidi" w:hAnsiTheme="minorBidi" w:cstheme="minorBidi"/>
          <w:i/>
          <w:iCs/>
          <w:lang w:bidi="he-IL"/>
        </w:rPr>
        <w:t xml:space="preserve"> </w:t>
      </w:r>
      <w:proofErr w:type="spellStart"/>
      <w:r w:rsidRPr="00773922">
        <w:rPr>
          <w:rFonts w:asciiTheme="minorBidi" w:hAnsiTheme="minorBidi" w:cstheme="minorBidi"/>
          <w:i/>
          <w:iCs/>
          <w:lang w:bidi="he-IL"/>
        </w:rPr>
        <w:t>Arukh</w:t>
      </w:r>
      <w:proofErr w:type="spellEnd"/>
      <w:r w:rsidRPr="00773922">
        <w:rPr>
          <w:rFonts w:asciiTheme="minorBidi" w:hAnsiTheme="minorBidi" w:cstheme="minorBidi"/>
          <w:lang w:bidi="he-IL"/>
        </w:rPr>
        <w:t>.</w:t>
      </w:r>
    </w:p>
    <w:p w:rsidR="00773922" w:rsidRPr="00773922" w:rsidRDefault="00773922" w:rsidP="00773922">
      <w:pPr>
        <w:jc w:val="both"/>
        <w:rPr>
          <w:rFonts w:asciiTheme="minorBidi" w:hAnsiTheme="minorBidi" w:cstheme="minorBidi"/>
          <w:lang w:bidi="he-IL"/>
        </w:rPr>
      </w:pPr>
    </w:p>
    <w:p w:rsidR="00773922" w:rsidRDefault="00773922" w:rsidP="00773922">
      <w:pPr>
        <w:jc w:val="both"/>
        <w:rPr>
          <w:rFonts w:asciiTheme="minorBidi" w:hAnsiTheme="minorBidi" w:cstheme="minorBidi"/>
          <w:iCs/>
          <w:lang w:bidi="he-IL"/>
        </w:rPr>
      </w:pPr>
      <w:r w:rsidRPr="00773922">
        <w:rPr>
          <w:rFonts w:asciiTheme="minorBidi" w:hAnsiTheme="minorBidi" w:cstheme="minorBidi"/>
          <w:lang w:bidi="he-IL"/>
        </w:rPr>
        <w:tab/>
        <w:t xml:space="preserve">Moreover, the </w:t>
      </w:r>
      <w:proofErr w:type="spellStart"/>
      <w:r w:rsidRPr="00773922">
        <w:rPr>
          <w:rFonts w:asciiTheme="minorBidi" w:hAnsiTheme="minorBidi" w:cstheme="minorBidi"/>
          <w:i/>
          <w:iCs/>
          <w:lang w:bidi="he-IL"/>
        </w:rPr>
        <w:t>Magen</w:t>
      </w:r>
      <w:proofErr w:type="spellEnd"/>
      <w:r w:rsidRPr="00773922">
        <w:rPr>
          <w:rFonts w:asciiTheme="minorBidi" w:hAnsiTheme="minorBidi" w:cstheme="minorBidi"/>
          <w:i/>
          <w:iCs/>
          <w:lang w:bidi="he-IL"/>
        </w:rPr>
        <w:t xml:space="preserve"> </w:t>
      </w:r>
      <w:proofErr w:type="spellStart"/>
      <w:r w:rsidRPr="00773922">
        <w:rPr>
          <w:rFonts w:asciiTheme="minorBidi" w:hAnsiTheme="minorBidi" w:cstheme="minorBidi"/>
          <w:i/>
          <w:iCs/>
          <w:lang w:bidi="he-IL"/>
        </w:rPr>
        <w:t>Avraham</w:t>
      </w:r>
      <w:proofErr w:type="spellEnd"/>
      <w:r w:rsidRPr="00773922">
        <w:rPr>
          <w:rFonts w:asciiTheme="minorBidi" w:hAnsiTheme="minorBidi" w:cstheme="minorBidi"/>
          <w:lang w:bidi="he-IL"/>
        </w:rPr>
        <w:t xml:space="preserve"> (O.C. 154:1) cites a </w:t>
      </w:r>
      <w:proofErr w:type="spellStart"/>
      <w:r w:rsidRPr="00773922">
        <w:rPr>
          <w:rFonts w:asciiTheme="minorBidi" w:hAnsiTheme="minorBidi" w:cstheme="minorBidi"/>
          <w:lang w:bidi="he-IL"/>
        </w:rPr>
        <w:t>responsum</w:t>
      </w:r>
      <w:proofErr w:type="spellEnd"/>
      <w:r w:rsidRPr="00773922">
        <w:rPr>
          <w:rFonts w:asciiTheme="minorBidi" w:hAnsiTheme="minorBidi" w:cstheme="minorBidi"/>
          <w:lang w:bidi="he-IL"/>
        </w:rPr>
        <w:t xml:space="preserve"> of the </w:t>
      </w:r>
      <w:proofErr w:type="spellStart"/>
      <w:r w:rsidRPr="00773922">
        <w:rPr>
          <w:rFonts w:asciiTheme="minorBidi" w:hAnsiTheme="minorBidi" w:cstheme="minorBidi"/>
          <w:lang w:bidi="he-IL"/>
        </w:rPr>
        <w:t>Maharit</w:t>
      </w:r>
      <w:proofErr w:type="spellEnd"/>
      <w:r w:rsidRPr="00773922">
        <w:rPr>
          <w:rFonts w:asciiTheme="minorBidi" w:hAnsiTheme="minorBidi" w:cstheme="minorBidi"/>
          <w:lang w:bidi="he-IL"/>
        </w:rPr>
        <w:t xml:space="preserve"> addressing the </w:t>
      </w:r>
      <w:proofErr w:type="spellStart"/>
      <w:r w:rsidRPr="00773922">
        <w:rPr>
          <w:rFonts w:asciiTheme="minorBidi" w:hAnsiTheme="minorBidi" w:cstheme="minorBidi"/>
          <w:lang w:bidi="he-IL"/>
        </w:rPr>
        <w:t>halakhic</w:t>
      </w:r>
      <w:proofErr w:type="spellEnd"/>
      <w:r w:rsidRPr="00773922">
        <w:rPr>
          <w:rFonts w:asciiTheme="minorBidi" w:hAnsiTheme="minorBidi" w:cstheme="minorBidi"/>
          <w:lang w:bidi="he-IL"/>
        </w:rPr>
        <w:t xml:space="preserve"> status of gardens and orchards that in many communities were situated in the area just outside the synagogue.  The </w:t>
      </w:r>
      <w:proofErr w:type="spellStart"/>
      <w:r w:rsidRPr="00773922">
        <w:rPr>
          <w:rFonts w:asciiTheme="minorBidi" w:hAnsiTheme="minorBidi" w:cstheme="minorBidi"/>
          <w:lang w:bidi="he-IL"/>
        </w:rPr>
        <w:t>Maharit</w:t>
      </w:r>
      <w:proofErr w:type="spellEnd"/>
      <w:r w:rsidRPr="00773922">
        <w:rPr>
          <w:rFonts w:asciiTheme="minorBidi" w:hAnsiTheme="minorBidi" w:cstheme="minorBidi"/>
          <w:lang w:bidi="he-IL"/>
        </w:rPr>
        <w:t xml:space="preserve"> ruled that these areas do not have the status of </w:t>
      </w:r>
      <w:proofErr w:type="spellStart"/>
      <w:r w:rsidRPr="00773922">
        <w:rPr>
          <w:rFonts w:asciiTheme="minorBidi" w:hAnsiTheme="minorBidi" w:cstheme="minorBidi"/>
          <w:i/>
          <w:lang w:bidi="he-IL"/>
        </w:rPr>
        <w:t>kedushat</w:t>
      </w:r>
      <w:proofErr w:type="spellEnd"/>
      <w:r w:rsidRPr="00773922">
        <w:rPr>
          <w:rFonts w:asciiTheme="minorBidi" w:hAnsiTheme="minorBidi" w:cstheme="minorBidi"/>
          <w:i/>
          <w:lang w:bidi="he-IL"/>
        </w:rPr>
        <w:t xml:space="preserve"> </w:t>
      </w:r>
      <w:proofErr w:type="spellStart"/>
      <w:r w:rsidRPr="00773922">
        <w:rPr>
          <w:rFonts w:asciiTheme="minorBidi" w:hAnsiTheme="minorBidi" w:cstheme="minorBidi"/>
          <w:i/>
          <w:lang w:bidi="he-IL"/>
        </w:rPr>
        <w:t>beit</w:t>
      </w:r>
      <w:proofErr w:type="spellEnd"/>
      <w:r w:rsidRPr="00773922">
        <w:rPr>
          <w:rFonts w:asciiTheme="minorBidi" w:hAnsiTheme="minorBidi" w:cstheme="minorBidi"/>
          <w:i/>
          <w:lang w:bidi="he-IL"/>
        </w:rPr>
        <w:t xml:space="preserve"> ha-</w:t>
      </w:r>
      <w:proofErr w:type="spellStart"/>
      <w:r w:rsidRPr="00773922">
        <w:rPr>
          <w:rFonts w:asciiTheme="minorBidi" w:hAnsiTheme="minorBidi" w:cstheme="minorBidi"/>
          <w:i/>
          <w:lang w:bidi="he-IL"/>
        </w:rPr>
        <w:t>kenesset</w:t>
      </w:r>
      <w:proofErr w:type="spellEnd"/>
      <w:r w:rsidRPr="00773922">
        <w:rPr>
          <w:rFonts w:asciiTheme="minorBidi" w:hAnsiTheme="minorBidi" w:cstheme="minorBidi"/>
          <w:iCs/>
          <w:lang w:bidi="he-IL"/>
        </w:rPr>
        <w:t xml:space="preserve"> – the </w:t>
      </w:r>
      <w:proofErr w:type="spellStart"/>
      <w:r w:rsidRPr="00773922">
        <w:rPr>
          <w:rFonts w:asciiTheme="minorBidi" w:hAnsiTheme="minorBidi" w:cstheme="minorBidi"/>
          <w:iCs/>
          <w:lang w:bidi="he-IL"/>
        </w:rPr>
        <w:t>halakhic</w:t>
      </w:r>
      <w:proofErr w:type="spellEnd"/>
      <w:r w:rsidRPr="00773922">
        <w:rPr>
          <w:rFonts w:asciiTheme="minorBidi" w:hAnsiTheme="minorBidi" w:cstheme="minorBidi"/>
          <w:iCs/>
          <w:lang w:bidi="he-IL"/>
        </w:rPr>
        <w:t xml:space="preserve"> sanctity of a synagogue – and thus may be used for mundane purposes.  This would certainly imply that there is no prohibition against planting trees in the area outside a synagogue.</w:t>
      </w:r>
    </w:p>
    <w:p w:rsidR="00773922" w:rsidRPr="00773922" w:rsidRDefault="00773922" w:rsidP="00773922">
      <w:pPr>
        <w:jc w:val="both"/>
        <w:rPr>
          <w:rFonts w:asciiTheme="minorBidi" w:hAnsiTheme="minorBidi" w:cstheme="minorBidi"/>
          <w:iCs/>
          <w:lang w:bidi="he-IL"/>
        </w:rPr>
      </w:pPr>
    </w:p>
    <w:p w:rsidR="00773922" w:rsidRDefault="00773922" w:rsidP="00773922">
      <w:pPr>
        <w:jc w:val="both"/>
        <w:rPr>
          <w:rFonts w:asciiTheme="minorBidi" w:hAnsiTheme="minorBidi" w:cstheme="minorBidi"/>
          <w:iCs/>
          <w:lang w:bidi="he-IL"/>
        </w:rPr>
      </w:pPr>
      <w:r w:rsidRPr="00773922">
        <w:rPr>
          <w:rFonts w:asciiTheme="minorBidi" w:hAnsiTheme="minorBidi" w:cstheme="minorBidi"/>
          <w:iCs/>
          <w:lang w:bidi="he-IL"/>
        </w:rPr>
        <w:tab/>
        <w:t xml:space="preserve">However, </w:t>
      </w:r>
      <w:proofErr w:type="spellStart"/>
      <w:r w:rsidRPr="00773922">
        <w:rPr>
          <w:rFonts w:asciiTheme="minorBidi" w:hAnsiTheme="minorBidi" w:cstheme="minorBidi"/>
          <w:iCs/>
          <w:lang w:bidi="he-IL"/>
        </w:rPr>
        <w:t>Rav</w:t>
      </w:r>
      <w:proofErr w:type="spellEnd"/>
      <w:r w:rsidRPr="00773922">
        <w:rPr>
          <w:rFonts w:asciiTheme="minorBidi" w:hAnsiTheme="minorBidi" w:cstheme="minorBidi"/>
          <w:iCs/>
          <w:lang w:bidi="he-IL"/>
        </w:rPr>
        <w:t xml:space="preserve"> David Menachem </w:t>
      </w:r>
      <w:proofErr w:type="spellStart"/>
      <w:r w:rsidRPr="00773922">
        <w:rPr>
          <w:rFonts w:asciiTheme="minorBidi" w:hAnsiTheme="minorBidi" w:cstheme="minorBidi"/>
          <w:iCs/>
          <w:lang w:bidi="he-IL"/>
        </w:rPr>
        <w:t>Babad</w:t>
      </w:r>
      <w:proofErr w:type="spellEnd"/>
      <w:r w:rsidRPr="00773922">
        <w:rPr>
          <w:rFonts w:asciiTheme="minorBidi" w:hAnsiTheme="minorBidi" w:cstheme="minorBidi"/>
          <w:iCs/>
          <w:lang w:bidi="he-IL"/>
        </w:rPr>
        <w:t xml:space="preserve"> of </w:t>
      </w:r>
      <w:proofErr w:type="spellStart"/>
      <w:r w:rsidRPr="00773922">
        <w:rPr>
          <w:rFonts w:asciiTheme="minorBidi" w:hAnsiTheme="minorBidi" w:cstheme="minorBidi"/>
          <w:iCs/>
          <w:lang w:bidi="he-IL"/>
        </w:rPr>
        <w:t>Tarnopol</w:t>
      </w:r>
      <w:proofErr w:type="spellEnd"/>
      <w:r w:rsidRPr="00773922">
        <w:rPr>
          <w:rFonts w:asciiTheme="minorBidi" w:hAnsiTheme="minorBidi" w:cstheme="minorBidi"/>
          <w:iCs/>
          <w:lang w:bidi="he-IL"/>
        </w:rPr>
        <w:t xml:space="preserve">, in his </w:t>
      </w:r>
      <w:proofErr w:type="spellStart"/>
      <w:r w:rsidRPr="00773922">
        <w:rPr>
          <w:rFonts w:asciiTheme="minorBidi" w:hAnsiTheme="minorBidi" w:cstheme="minorBidi"/>
          <w:i/>
          <w:lang w:bidi="he-IL"/>
        </w:rPr>
        <w:t>Chavatzelet</w:t>
      </w:r>
      <w:proofErr w:type="spellEnd"/>
      <w:r w:rsidRPr="00773922">
        <w:rPr>
          <w:rFonts w:asciiTheme="minorBidi" w:hAnsiTheme="minorBidi" w:cstheme="minorBidi"/>
          <w:i/>
          <w:lang w:bidi="he-IL"/>
        </w:rPr>
        <w:t xml:space="preserve"> Ha-</w:t>
      </w:r>
      <w:proofErr w:type="spellStart"/>
      <w:r w:rsidRPr="00773922">
        <w:rPr>
          <w:rFonts w:asciiTheme="minorBidi" w:hAnsiTheme="minorBidi" w:cstheme="minorBidi"/>
          <w:i/>
          <w:lang w:bidi="he-IL"/>
        </w:rPr>
        <w:t>sharon</w:t>
      </w:r>
      <w:proofErr w:type="spellEnd"/>
      <w:r w:rsidRPr="00773922">
        <w:rPr>
          <w:rFonts w:asciiTheme="minorBidi" w:hAnsiTheme="minorBidi" w:cstheme="minorBidi"/>
          <w:iCs/>
          <w:lang w:bidi="he-IL"/>
        </w:rPr>
        <w:t xml:space="preserve"> (</w:t>
      </w:r>
      <w:proofErr w:type="spellStart"/>
      <w:r w:rsidRPr="00773922">
        <w:rPr>
          <w:rFonts w:asciiTheme="minorBidi" w:hAnsiTheme="minorBidi" w:cstheme="minorBidi"/>
          <w:i/>
          <w:lang w:bidi="he-IL"/>
        </w:rPr>
        <w:t>Mahadura</w:t>
      </w:r>
      <w:proofErr w:type="spellEnd"/>
      <w:r w:rsidRPr="00773922">
        <w:rPr>
          <w:rFonts w:asciiTheme="minorBidi" w:hAnsiTheme="minorBidi" w:cstheme="minorBidi"/>
          <w:i/>
          <w:lang w:bidi="he-IL"/>
        </w:rPr>
        <w:t xml:space="preserve"> </w:t>
      </w:r>
      <w:proofErr w:type="spellStart"/>
      <w:r w:rsidRPr="00773922">
        <w:rPr>
          <w:rFonts w:asciiTheme="minorBidi" w:hAnsiTheme="minorBidi" w:cstheme="minorBidi"/>
          <w:i/>
          <w:lang w:bidi="he-IL"/>
        </w:rPr>
        <w:t>Tinyana</w:t>
      </w:r>
      <w:proofErr w:type="spellEnd"/>
      <w:r w:rsidRPr="00773922">
        <w:rPr>
          <w:rFonts w:asciiTheme="minorBidi" w:hAnsiTheme="minorBidi" w:cstheme="minorBidi"/>
          <w:iCs/>
          <w:lang w:bidi="he-IL"/>
        </w:rPr>
        <w:t xml:space="preserve">, 62), rules that planting trees in synagogue courtyards is forbidden.  He notes that several </w:t>
      </w:r>
      <w:proofErr w:type="spellStart"/>
      <w:r w:rsidRPr="00773922">
        <w:rPr>
          <w:rFonts w:asciiTheme="minorBidi" w:hAnsiTheme="minorBidi" w:cstheme="minorBidi"/>
          <w:i/>
          <w:lang w:bidi="he-IL"/>
        </w:rPr>
        <w:t>Rishonim</w:t>
      </w:r>
      <w:proofErr w:type="spellEnd"/>
      <w:r w:rsidRPr="00773922">
        <w:rPr>
          <w:rFonts w:asciiTheme="minorBidi" w:hAnsiTheme="minorBidi" w:cstheme="minorBidi"/>
          <w:iCs/>
          <w:lang w:bidi="he-IL"/>
        </w:rPr>
        <w:t xml:space="preserve"> – including the </w:t>
      </w:r>
      <w:proofErr w:type="spellStart"/>
      <w:r w:rsidRPr="00773922">
        <w:rPr>
          <w:rFonts w:asciiTheme="minorBidi" w:hAnsiTheme="minorBidi" w:cstheme="minorBidi"/>
          <w:iCs/>
          <w:lang w:bidi="he-IL"/>
        </w:rPr>
        <w:t>Rambam</w:t>
      </w:r>
      <w:proofErr w:type="spellEnd"/>
      <w:r w:rsidRPr="00773922">
        <w:rPr>
          <w:rFonts w:asciiTheme="minorBidi" w:hAnsiTheme="minorBidi" w:cstheme="minorBidi"/>
          <w:iCs/>
          <w:lang w:bidi="he-IL"/>
        </w:rPr>
        <w:t xml:space="preserve"> (in the aforementioned ruling) and the </w:t>
      </w:r>
      <w:proofErr w:type="spellStart"/>
      <w:r w:rsidRPr="00773922">
        <w:rPr>
          <w:rFonts w:asciiTheme="minorBidi" w:hAnsiTheme="minorBidi" w:cstheme="minorBidi"/>
          <w:i/>
          <w:lang w:bidi="he-IL"/>
        </w:rPr>
        <w:t>Sefer</w:t>
      </w:r>
      <w:proofErr w:type="spellEnd"/>
      <w:r w:rsidRPr="00773922">
        <w:rPr>
          <w:rFonts w:asciiTheme="minorBidi" w:hAnsiTheme="minorBidi" w:cstheme="minorBidi"/>
          <w:i/>
          <w:lang w:bidi="he-IL"/>
        </w:rPr>
        <w:t xml:space="preserve"> Ha-</w:t>
      </w:r>
      <w:proofErr w:type="spellStart"/>
      <w:r w:rsidRPr="00773922">
        <w:rPr>
          <w:rFonts w:asciiTheme="minorBidi" w:hAnsiTheme="minorBidi" w:cstheme="minorBidi"/>
          <w:i/>
          <w:lang w:bidi="he-IL"/>
        </w:rPr>
        <w:t>chinukh</w:t>
      </w:r>
      <w:proofErr w:type="spellEnd"/>
      <w:r w:rsidRPr="00773922">
        <w:rPr>
          <w:rFonts w:asciiTheme="minorBidi" w:hAnsiTheme="minorBidi" w:cstheme="minorBidi"/>
          <w:lang w:bidi="he-IL"/>
        </w:rPr>
        <w:t xml:space="preserve"> (505) – explain that planting trees in the area of the </w:t>
      </w:r>
      <w:proofErr w:type="spellStart"/>
      <w:r w:rsidRPr="00773922">
        <w:rPr>
          <w:rFonts w:asciiTheme="minorBidi" w:hAnsiTheme="minorBidi" w:cstheme="minorBidi"/>
          <w:i/>
          <w:lang w:bidi="he-IL"/>
        </w:rPr>
        <w:t>Beit</w:t>
      </w:r>
      <w:proofErr w:type="spellEnd"/>
      <w:r w:rsidRPr="00773922">
        <w:rPr>
          <w:rFonts w:asciiTheme="minorBidi" w:hAnsiTheme="minorBidi" w:cstheme="minorBidi"/>
          <w:i/>
          <w:lang w:bidi="he-IL"/>
        </w:rPr>
        <w:t xml:space="preserve"> Ha-</w:t>
      </w:r>
      <w:proofErr w:type="spellStart"/>
      <w:r w:rsidRPr="00773922">
        <w:rPr>
          <w:rFonts w:asciiTheme="minorBidi" w:hAnsiTheme="minorBidi" w:cstheme="minorBidi"/>
          <w:i/>
          <w:lang w:bidi="he-IL"/>
        </w:rPr>
        <w:t>mikdash</w:t>
      </w:r>
      <w:proofErr w:type="spellEnd"/>
      <w:r w:rsidRPr="00773922">
        <w:rPr>
          <w:rFonts w:asciiTheme="minorBidi" w:hAnsiTheme="minorBidi" w:cstheme="minorBidi"/>
          <w:iCs/>
          <w:lang w:bidi="he-IL"/>
        </w:rPr>
        <w:t xml:space="preserve"> is forbidden because the ancient pagans used to plant trees to adorn their temples.  If so, </w:t>
      </w:r>
      <w:proofErr w:type="spellStart"/>
      <w:r w:rsidRPr="00773922">
        <w:rPr>
          <w:rFonts w:asciiTheme="minorBidi" w:hAnsiTheme="minorBidi" w:cstheme="minorBidi"/>
          <w:iCs/>
          <w:lang w:bidi="he-IL"/>
        </w:rPr>
        <w:t>Rav</w:t>
      </w:r>
      <w:proofErr w:type="spellEnd"/>
      <w:r w:rsidRPr="00773922">
        <w:rPr>
          <w:rFonts w:asciiTheme="minorBidi" w:hAnsiTheme="minorBidi" w:cstheme="minorBidi"/>
          <w:iCs/>
          <w:lang w:bidi="he-IL"/>
        </w:rPr>
        <w:t xml:space="preserve"> </w:t>
      </w:r>
      <w:proofErr w:type="spellStart"/>
      <w:r w:rsidRPr="00773922">
        <w:rPr>
          <w:rFonts w:asciiTheme="minorBidi" w:hAnsiTheme="minorBidi" w:cstheme="minorBidi"/>
          <w:iCs/>
          <w:lang w:bidi="he-IL"/>
        </w:rPr>
        <w:t>Babad</w:t>
      </w:r>
      <w:proofErr w:type="spellEnd"/>
      <w:r w:rsidRPr="00773922">
        <w:rPr>
          <w:rFonts w:asciiTheme="minorBidi" w:hAnsiTheme="minorBidi" w:cstheme="minorBidi"/>
          <w:iCs/>
          <w:lang w:bidi="he-IL"/>
        </w:rPr>
        <w:t xml:space="preserve"> writes, then in Europe, too, where trees were customarily planted outside churches, it would be forbidden to plant trees in the area outside a synagogue.  </w:t>
      </w:r>
      <w:proofErr w:type="spellStart"/>
      <w:r w:rsidRPr="00773922">
        <w:rPr>
          <w:rFonts w:asciiTheme="minorBidi" w:hAnsiTheme="minorBidi" w:cstheme="minorBidi"/>
          <w:iCs/>
          <w:lang w:bidi="he-IL"/>
        </w:rPr>
        <w:t>Rav</w:t>
      </w:r>
      <w:proofErr w:type="spellEnd"/>
      <w:r w:rsidRPr="00773922">
        <w:rPr>
          <w:rFonts w:asciiTheme="minorBidi" w:hAnsiTheme="minorBidi" w:cstheme="minorBidi"/>
          <w:iCs/>
          <w:lang w:bidi="he-IL"/>
        </w:rPr>
        <w:t xml:space="preserve"> </w:t>
      </w:r>
      <w:proofErr w:type="spellStart"/>
      <w:r w:rsidRPr="00773922">
        <w:rPr>
          <w:rFonts w:asciiTheme="minorBidi" w:hAnsiTheme="minorBidi" w:cstheme="minorBidi"/>
          <w:iCs/>
          <w:lang w:bidi="he-IL"/>
        </w:rPr>
        <w:t>Babad</w:t>
      </w:r>
      <w:proofErr w:type="spellEnd"/>
      <w:r w:rsidRPr="00773922">
        <w:rPr>
          <w:rFonts w:asciiTheme="minorBidi" w:hAnsiTheme="minorBidi" w:cstheme="minorBidi"/>
          <w:iCs/>
          <w:lang w:bidi="he-IL"/>
        </w:rPr>
        <w:t xml:space="preserve"> pointed to the fact that synagogues in his area normally did not have trees in the yard as evidence that this was presumed to be improper.  He adds that the </w:t>
      </w:r>
      <w:proofErr w:type="spellStart"/>
      <w:r w:rsidRPr="00773922">
        <w:rPr>
          <w:rFonts w:asciiTheme="minorBidi" w:hAnsiTheme="minorBidi" w:cstheme="minorBidi"/>
          <w:iCs/>
          <w:lang w:bidi="he-IL"/>
        </w:rPr>
        <w:t>Maharit</w:t>
      </w:r>
      <w:proofErr w:type="spellEnd"/>
      <w:r w:rsidRPr="00773922">
        <w:rPr>
          <w:rFonts w:asciiTheme="minorBidi" w:hAnsiTheme="minorBidi" w:cstheme="minorBidi"/>
          <w:iCs/>
          <w:lang w:bidi="he-IL"/>
        </w:rPr>
        <w:t xml:space="preserve"> lived among Moslems, and therefore in his area, Jews permitted gardens and orchards outside synagogues, as this was not the practice of the local gentiles.  Hence, the </w:t>
      </w:r>
      <w:proofErr w:type="spellStart"/>
      <w:r w:rsidRPr="00773922">
        <w:rPr>
          <w:rFonts w:asciiTheme="minorBidi" w:hAnsiTheme="minorBidi" w:cstheme="minorBidi"/>
          <w:iCs/>
          <w:lang w:bidi="he-IL"/>
        </w:rPr>
        <w:t>Maharit’s</w:t>
      </w:r>
      <w:proofErr w:type="spellEnd"/>
      <w:r w:rsidRPr="00773922">
        <w:rPr>
          <w:rFonts w:asciiTheme="minorBidi" w:hAnsiTheme="minorBidi" w:cstheme="minorBidi"/>
          <w:iCs/>
          <w:lang w:bidi="he-IL"/>
        </w:rPr>
        <w:t xml:space="preserve"> discussion cannot be used as a basis to permit trees outside synagogues in Christian lands.</w:t>
      </w:r>
    </w:p>
    <w:p w:rsidR="00773922" w:rsidRPr="00773922" w:rsidRDefault="00773922" w:rsidP="00773922">
      <w:pPr>
        <w:jc w:val="both"/>
        <w:rPr>
          <w:rFonts w:asciiTheme="minorBidi" w:hAnsiTheme="minorBidi" w:cstheme="minorBidi"/>
          <w:iCs/>
          <w:lang w:bidi="he-IL"/>
        </w:rPr>
      </w:pPr>
    </w:p>
    <w:p w:rsidR="00773922" w:rsidRDefault="00773922" w:rsidP="00773922">
      <w:pPr>
        <w:jc w:val="both"/>
        <w:rPr>
          <w:rFonts w:asciiTheme="minorBidi" w:hAnsiTheme="minorBidi" w:cstheme="minorBidi"/>
          <w:lang w:bidi="he-IL"/>
        </w:rPr>
      </w:pPr>
      <w:r w:rsidRPr="00773922">
        <w:rPr>
          <w:rFonts w:asciiTheme="minorBidi" w:hAnsiTheme="minorBidi" w:cstheme="minorBidi"/>
          <w:iCs/>
          <w:lang w:bidi="he-IL"/>
        </w:rPr>
        <w:tab/>
        <w:t xml:space="preserve">This was also the position of the </w:t>
      </w:r>
      <w:proofErr w:type="spellStart"/>
      <w:r w:rsidRPr="00773922">
        <w:rPr>
          <w:rFonts w:asciiTheme="minorBidi" w:hAnsiTheme="minorBidi" w:cstheme="minorBidi"/>
          <w:iCs/>
          <w:lang w:bidi="he-IL"/>
        </w:rPr>
        <w:t>Maharam</w:t>
      </w:r>
      <w:proofErr w:type="spellEnd"/>
      <w:r w:rsidRPr="00773922">
        <w:rPr>
          <w:rFonts w:asciiTheme="minorBidi" w:hAnsiTheme="minorBidi" w:cstheme="minorBidi"/>
          <w:iCs/>
          <w:lang w:bidi="he-IL"/>
        </w:rPr>
        <w:t xml:space="preserve"> </w:t>
      </w:r>
      <w:proofErr w:type="spellStart"/>
      <w:r w:rsidRPr="00773922">
        <w:rPr>
          <w:rFonts w:asciiTheme="minorBidi" w:hAnsiTheme="minorBidi" w:cstheme="minorBidi"/>
          <w:iCs/>
          <w:lang w:bidi="he-IL"/>
        </w:rPr>
        <w:t>Shick</w:t>
      </w:r>
      <w:proofErr w:type="spellEnd"/>
      <w:r w:rsidRPr="00773922">
        <w:rPr>
          <w:rFonts w:asciiTheme="minorBidi" w:hAnsiTheme="minorBidi" w:cstheme="minorBidi"/>
          <w:iCs/>
          <w:lang w:bidi="he-IL"/>
        </w:rPr>
        <w:t xml:space="preserve">, in one of his </w:t>
      </w:r>
      <w:proofErr w:type="spellStart"/>
      <w:r w:rsidRPr="00773922">
        <w:rPr>
          <w:rFonts w:asciiTheme="minorBidi" w:hAnsiTheme="minorBidi" w:cstheme="minorBidi"/>
          <w:iCs/>
          <w:lang w:bidi="he-IL"/>
        </w:rPr>
        <w:t>responsa</w:t>
      </w:r>
      <w:proofErr w:type="spellEnd"/>
      <w:r w:rsidRPr="00773922">
        <w:rPr>
          <w:rFonts w:asciiTheme="minorBidi" w:hAnsiTheme="minorBidi" w:cstheme="minorBidi"/>
          <w:iCs/>
          <w:lang w:bidi="he-IL"/>
        </w:rPr>
        <w:t xml:space="preserve"> (78), who noted the </w:t>
      </w:r>
      <w:proofErr w:type="spellStart"/>
      <w:r w:rsidRPr="00773922">
        <w:rPr>
          <w:rFonts w:asciiTheme="minorBidi" w:hAnsiTheme="minorBidi" w:cstheme="minorBidi"/>
          <w:iCs/>
          <w:lang w:bidi="he-IL"/>
        </w:rPr>
        <w:t>Gemara’s</w:t>
      </w:r>
      <w:proofErr w:type="spellEnd"/>
      <w:r w:rsidRPr="00773922">
        <w:rPr>
          <w:rFonts w:asciiTheme="minorBidi" w:hAnsiTheme="minorBidi" w:cstheme="minorBidi"/>
          <w:iCs/>
          <w:lang w:bidi="he-IL"/>
        </w:rPr>
        <w:t xml:space="preserve"> famous remark in </w:t>
      </w:r>
      <w:proofErr w:type="spellStart"/>
      <w:r w:rsidRPr="00773922">
        <w:rPr>
          <w:rFonts w:asciiTheme="minorBidi" w:hAnsiTheme="minorBidi" w:cstheme="minorBidi"/>
          <w:iCs/>
          <w:lang w:bidi="he-IL"/>
        </w:rPr>
        <w:t>Masekhet</w:t>
      </w:r>
      <w:proofErr w:type="spellEnd"/>
      <w:r w:rsidRPr="00773922">
        <w:rPr>
          <w:rFonts w:asciiTheme="minorBidi" w:hAnsiTheme="minorBidi" w:cstheme="minorBidi"/>
          <w:iCs/>
          <w:lang w:bidi="he-IL"/>
        </w:rPr>
        <w:t xml:space="preserve"> </w:t>
      </w:r>
      <w:proofErr w:type="spellStart"/>
      <w:r w:rsidRPr="00773922">
        <w:rPr>
          <w:rFonts w:asciiTheme="minorBidi" w:hAnsiTheme="minorBidi" w:cstheme="minorBidi"/>
          <w:iCs/>
          <w:lang w:bidi="he-IL"/>
        </w:rPr>
        <w:t>Megilla</w:t>
      </w:r>
      <w:proofErr w:type="spellEnd"/>
      <w:r w:rsidRPr="00773922">
        <w:rPr>
          <w:rFonts w:asciiTheme="minorBidi" w:hAnsiTheme="minorBidi" w:cstheme="minorBidi"/>
          <w:iCs/>
          <w:lang w:bidi="he-IL"/>
        </w:rPr>
        <w:t xml:space="preserve"> (29a) that synagogues and study halls have the status of “</w:t>
      </w:r>
      <w:proofErr w:type="spellStart"/>
      <w:r w:rsidRPr="00773922">
        <w:rPr>
          <w:rFonts w:asciiTheme="minorBidi" w:hAnsiTheme="minorBidi" w:cstheme="minorBidi"/>
          <w:i/>
          <w:lang w:bidi="he-IL"/>
        </w:rPr>
        <w:t>mikdash</w:t>
      </w:r>
      <w:proofErr w:type="spellEnd"/>
      <w:r w:rsidRPr="00773922">
        <w:rPr>
          <w:rFonts w:asciiTheme="minorBidi" w:hAnsiTheme="minorBidi" w:cstheme="minorBidi"/>
          <w:i/>
          <w:lang w:bidi="he-IL"/>
        </w:rPr>
        <w:t xml:space="preserve"> </w:t>
      </w:r>
      <w:proofErr w:type="spellStart"/>
      <w:r w:rsidRPr="00773922">
        <w:rPr>
          <w:rFonts w:asciiTheme="minorBidi" w:hAnsiTheme="minorBidi" w:cstheme="minorBidi"/>
          <w:i/>
          <w:lang w:bidi="he-IL"/>
        </w:rPr>
        <w:t>me’at</w:t>
      </w:r>
      <w:proofErr w:type="spellEnd"/>
      <w:r w:rsidRPr="00773922">
        <w:rPr>
          <w:rFonts w:asciiTheme="minorBidi" w:hAnsiTheme="minorBidi" w:cstheme="minorBidi"/>
          <w:lang w:bidi="he-IL"/>
        </w:rPr>
        <w:t>” – a quasi-</w:t>
      </w:r>
      <w:proofErr w:type="spellStart"/>
      <w:r w:rsidRPr="00773922">
        <w:rPr>
          <w:rFonts w:asciiTheme="minorBidi" w:hAnsiTheme="minorBidi" w:cstheme="minorBidi"/>
          <w:i/>
          <w:iCs/>
          <w:lang w:bidi="he-IL"/>
        </w:rPr>
        <w:t>Beit</w:t>
      </w:r>
      <w:proofErr w:type="spellEnd"/>
      <w:r w:rsidRPr="00773922">
        <w:rPr>
          <w:rFonts w:asciiTheme="minorBidi" w:hAnsiTheme="minorBidi" w:cstheme="minorBidi"/>
          <w:i/>
          <w:iCs/>
          <w:lang w:bidi="he-IL"/>
        </w:rPr>
        <w:t xml:space="preserve"> Ha-</w:t>
      </w:r>
      <w:proofErr w:type="spellStart"/>
      <w:r w:rsidRPr="00773922">
        <w:rPr>
          <w:rFonts w:asciiTheme="minorBidi" w:hAnsiTheme="minorBidi" w:cstheme="minorBidi"/>
          <w:i/>
          <w:iCs/>
          <w:lang w:bidi="he-IL"/>
        </w:rPr>
        <w:t>mikdash</w:t>
      </w:r>
      <w:proofErr w:type="spellEnd"/>
      <w:r w:rsidRPr="00773922">
        <w:rPr>
          <w:rFonts w:asciiTheme="minorBidi" w:hAnsiTheme="minorBidi" w:cstheme="minorBidi"/>
          <w:lang w:bidi="he-IL"/>
        </w:rPr>
        <w:t xml:space="preserve">.  As such, the </w:t>
      </w:r>
      <w:proofErr w:type="spellStart"/>
      <w:r w:rsidRPr="00773922">
        <w:rPr>
          <w:rFonts w:asciiTheme="minorBidi" w:hAnsiTheme="minorBidi" w:cstheme="minorBidi"/>
          <w:lang w:bidi="he-IL"/>
        </w:rPr>
        <w:t>Maharam</w:t>
      </w:r>
      <w:proofErr w:type="spellEnd"/>
      <w:r w:rsidRPr="00773922">
        <w:rPr>
          <w:rFonts w:asciiTheme="minorBidi" w:hAnsiTheme="minorBidi" w:cstheme="minorBidi"/>
          <w:lang w:bidi="he-IL"/>
        </w:rPr>
        <w:t xml:space="preserve"> </w:t>
      </w:r>
      <w:proofErr w:type="spellStart"/>
      <w:r w:rsidRPr="00773922">
        <w:rPr>
          <w:rFonts w:asciiTheme="minorBidi" w:hAnsiTheme="minorBidi" w:cstheme="minorBidi"/>
          <w:lang w:bidi="he-IL"/>
        </w:rPr>
        <w:t>Shick</w:t>
      </w:r>
      <w:proofErr w:type="spellEnd"/>
      <w:r w:rsidRPr="00773922">
        <w:rPr>
          <w:rFonts w:asciiTheme="minorBidi" w:hAnsiTheme="minorBidi" w:cstheme="minorBidi"/>
          <w:lang w:bidi="he-IL"/>
        </w:rPr>
        <w:t xml:space="preserve"> contended, just as planting trees in the area outside the </w:t>
      </w:r>
      <w:proofErr w:type="spellStart"/>
      <w:r w:rsidRPr="00773922">
        <w:rPr>
          <w:rFonts w:asciiTheme="minorBidi" w:hAnsiTheme="minorBidi" w:cstheme="minorBidi"/>
          <w:i/>
          <w:iCs/>
          <w:lang w:bidi="he-IL"/>
        </w:rPr>
        <w:t>Beit</w:t>
      </w:r>
      <w:proofErr w:type="spellEnd"/>
      <w:r w:rsidRPr="00773922">
        <w:rPr>
          <w:rFonts w:asciiTheme="minorBidi" w:hAnsiTheme="minorBidi" w:cstheme="minorBidi"/>
          <w:i/>
          <w:iCs/>
          <w:lang w:bidi="he-IL"/>
        </w:rPr>
        <w:t xml:space="preserve"> Ha-</w:t>
      </w:r>
      <w:proofErr w:type="spellStart"/>
      <w:r w:rsidRPr="00773922">
        <w:rPr>
          <w:rFonts w:asciiTheme="minorBidi" w:hAnsiTheme="minorBidi" w:cstheme="minorBidi"/>
          <w:i/>
          <w:iCs/>
          <w:lang w:bidi="he-IL"/>
        </w:rPr>
        <w:t>mikdash</w:t>
      </w:r>
      <w:proofErr w:type="spellEnd"/>
      <w:r w:rsidRPr="00773922">
        <w:rPr>
          <w:rFonts w:asciiTheme="minorBidi" w:hAnsiTheme="minorBidi" w:cstheme="minorBidi"/>
          <w:lang w:bidi="he-IL"/>
        </w:rPr>
        <w:t xml:space="preserve"> is forbidden, it is likewise prohibited to plant trees in the area outside a synagogue.  </w:t>
      </w:r>
    </w:p>
    <w:p w:rsidR="00773922" w:rsidRPr="00773922" w:rsidRDefault="00773922" w:rsidP="00773922">
      <w:pPr>
        <w:jc w:val="both"/>
        <w:rPr>
          <w:rFonts w:asciiTheme="minorBidi" w:hAnsiTheme="minorBidi" w:cstheme="minorBidi"/>
          <w:lang w:bidi="he-IL"/>
        </w:rPr>
      </w:pPr>
    </w:p>
    <w:p w:rsidR="00773922" w:rsidRDefault="00773922" w:rsidP="00773922">
      <w:pPr>
        <w:jc w:val="both"/>
        <w:rPr>
          <w:rFonts w:asciiTheme="minorBidi" w:hAnsiTheme="minorBidi" w:cstheme="minorBidi"/>
          <w:iCs/>
          <w:lang w:bidi="he-IL"/>
        </w:rPr>
      </w:pPr>
      <w:r w:rsidRPr="00773922">
        <w:rPr>
          <w:rFonts w:asciiTheme="minorBidi" w:hAnsiTheme="minorBidi" w:cstheme="minorBidi"/>
          <w:lang w:bidi="he-IL"/>
        </w:rPr>
        <w:tab/>
        <w:t xml:space="preserve">One of the proofs brought against the stringent position is the fact that if we extend this prohibition to synagogues, then it would, seemingly, be forbidden to have any wooden structures inside a synagogue, such as tables and benches.  As we saw yesterday, the prohibition against planting trees includes also a prohibition against building wooden structures in the area around the Temple.  The fact that no source forbids wooden structures inside a synagogue would seem to prove that this prohibition is limited to the </w:t>
      </w:r>
      <w:proofErr w:type="spellStart"/>
      <w:r w:rsidRPr="00773922">
        <w:rPr>
          <w:rFonts w:asciiTheme="minorBidi" w:hAnsiTheme="minorBidi" w:cstheme="minorBidi"/>
          <w:i/>
          <w:iCs/>
          <w:lang w:bidi="he-IL"/>
        </w:rPr>
        <w:t>Beit</w:t>
      </w:r>
      <w:proofErr w:type="spellEnd"/>
      <w:r w:rsidRPr="00773922">
        <w:rPr>
          <w:rFonts w:asciiTheme="minorBidi" w:hAnsiTheme="minorBidi" w:cstheme="minorBidi"/>
          <w:i/>
          <w:iCs/>
          <w:lang w:bidi="he-IL"/>
        </w:rPr>
        <w:t xml:space="preserve"> Ha-</w:t>
      </w:r>
      <w:proofErr w:type="spellStart"/>
      <w:r w:rsidRPr="00773922">
        <w:rPr>
          <w:rFonts w:asciiTheme="minorBidi" w:hAnsiTheme="minorBidi" w:cstheme="minorBidi"/>
          <w:i/>
          <w:iCs/>
          <w:lang w:bidi="he-IL"/>
        </w:rPr>
        <w:t>mikdash</w:t>
      </w:r>
      <w:proofErr w:type="spellEnd"/>
      <w:r w:rsidRPr="00773922">
        <w:rPr>
          <w:rFonts w:asciiTheme="minorBidi" w:hAnsiTheme="minorBidi" w:cstheme="minorBidi"/>
          <w:lang w:bidi="he-IL"/>
        </w:rPr>
        <w:t xml:space="preserve">, and does not apply to synagogues.  The </w:t>
      </w:r>
      <w:proofErr w:type="spellStart"/>
      <w:r w:rsidRPr="00773922">
        <w:rPr>
          <w:rFonts w:asciiTheme="minorBidi" w:hAnsiTheme="minorBidi" w:cstheme="minorBidi"/>
          <w:lang w:bidi="he-IL"/>
        </w:rPr>
        <w:t>Maharam</w:t>
      </w:r>
      <w:proofErr w:type="spellEnd"/>
      <w:r w:rsidRPr="00773922">
        <w:rPr>
          <w:rFonts w:asciiTheme="minorBidi" w:hAnsiTheme="minorBidi" w:cstheme="minorBidi"/>
          <w:lang w:bidi="he-IL"/>
        </w:rPr>
        <w:t xml:space="preserve"> </w:t>
      </w:r>
      <w:proofErr w:type="spellStart"/>
      <w:r w:rsidRPr="00773922">
        <w:rPr>
          <w:rFonts w:asciiTheme="minorBidi" w:hAnsiTheme="minorBidi" w:cstheme="minorBidi"/>
          <w:lang w:bidi="he-IL"/>
        </w:rPr>
        <w:lastRenderedPageBreak/>
        <w:t>Shick</w:t>
      </w:r>
      <w:proofErr w:type="spellEnd"/>
      <w:r w:rsidRPr="00773922">
        <w:rPr>
          <w:rFonts w:asciiTheme="minorBidi" w:hAnsiTheme="minorBidi" w:cstheme="minorBidi"/>
          <w:lang w:bidi="he-IL"/>
        </w:rPr>
        <w:t xml:space="preserve"> refutes this argument based on the comment of the </w:t>
      </w:r>
      <w:proofErr w:type="spellStart"/>
      <w:r w:rsidRPr="00773922">
        <w:rPr>
          <w:rFonts w:asciiTheme="minorBidi" w:hAnsiTheme="minorBidi" w:cstheme="minorBidi"/>
          <w:lang w:bidi="he-IL"/>
        </w:rPr>
        <w:t>Maharal</w:t>
      </w:r>
      <w:proofErr w:type="spellEnd"/>
      <w:r w:rsidRPr="00773922">
        <w:rPr>
          <w:rFonts w:asciiTheme="minorBidi" w:hAnsiTheme="minorBidi" w:cstheme="minorBidi"/>
          <w:lang w:bidi="he-IL"/>
        </w:rPr>
        <w:t xml:space="preserve">, in his </w:t>
      </w:r>
      <w:proofErr w:type="spellStart"/>
      <w:r w:rsidRPr="00773922">
        <w:rPr>
          <w:rFonts w:asciiTheme="minorBidi" w:hAnsiTheme="minorBidi" w:cstheme="minorBidi"/>
          <w:i/>
          <w:lang w:bidi="he-IL"/>
        </w:rPr>
        <w:t>Gur</w:t>
      </w:r>
      <w:proofErr w:type="spellEnd"/>
      <w:r w:rsidRPr="00773922">
        <w:rPr>
          <w:rFonts w:asciiTheme="minorBidi" w:hAnsiTheme="minorBidi" w:cstheme="minorBidi"/>
          <w:i/>
          <w:lang w:bidi="he-IL"/>
        </w:rPr>
        <w:t xml:space="preserve"> </w:t>
      </w:r>
      <w:proofErr w:type="spellStart"/>
      <w:r w:rsidRPr="00773922">
        <w:rPr>
          <w:rFonts w:asciiTheme="minorBidi" w:hAnsiTheme="minorBidi" w:cstheme="minorBidi"/>
          <w:i/>
          <w:lang w:bidi="he-IL"/>
        </w:rPr>
        <w:t>Aryeh</w:t>
      </w:r>
      <w:proofErr w:type="spellEnd"/>
      <w:r w:rsidRPr="00773922">
        <w:rPr>
          <w:rFonts w:asciiTheme="minorBidi" w:hAnsiTheme="minorBidi" w:cstheme="minorBidi"/>
          <w:iCs/>
          <w:lang w:bidi="he-IL"/>
        </w:rPr>
        <w:t xml:space="preserve">, that planting trees near the altar is prohibited because this would imply some degree of equivalence between the altar and trees.  Having a sacred structure stand alongside a mundane structure gives the impression that the two are somehow equated, and thus the Torah forbade planting trees near the altar.  If so, the </w:t>
      </w:r>
      <w:proofErr w:type="spellStart"/>
      <w:r w:rsidRPr="00773922">
        <w:rPr>
          <w:rFonts w:asciiTheme="minorBidi" w:hAnsiTheme="minorBidi" w:cstheme="minorBidi"/>
          <w:iCs/>
          <w:lang w:bidi="he-IL"/>
        </w:rPr>
        <w:t>Maharam</w:t>
      </w:r>
      <w:proofErr w:type="spellEnd"/>
      <w:r w:rsidRPr="00773922">
        <w:rPr>
          <w:rFonts w:asciiTheme="minorBidi" w:hAnsiTheme="minorBidi" w:cstheme="minorBidi"/>
          <w:iCs/>
          <w:lang w:bidi="he-IL"/>
        </w:rPr>
        <w:t xml:space="preserve"> </w:t>
      </w:r>
      <w:proofErr w:type="spellStart"/>
      <w:r w:rsidRPr="00773922">
        <w:rPr>
          <w:rFonts w:asciiTheme="minorBidi" w:hAnsiTheme="minorBidi" w:cstheme="minorBidi"/>
          <w:iCs/>
          <w:lang w:bidi="he-IL"/>
        </w:rPr>
        <w:t>Shick</w:t>
      </w:r>
      <w:proofErr w:type="spellEnd"/>
      <w:r w:rsidRPr="00773922">
        <w:rPr>
          <w:rFonts w:asciiTheme="minorBidi" w:hAnsiTheme="minorBidi" w:cstheme="minorBidi"/>
          <w:iCs/>
          <w:lang w:bidi="he-IL"/>
        </w:rPr>
        <w:t xml:space="preserve"> noted, then we clearly understand that wooden structures used for serving God – such as the benches and tables in the synagogue – are entirely permissible, whereas decorative trees and vegetation just outside the synagogue, which serve no inherently sacred function, would be forbidden.  </w:t>
      </w:r>
    </w:p>
    <w:p w:rsidR="00773922" w:rsidRPr="00773922" w:rsidRDefault="00773922" w:rsidP="00773922">
      <w:pPr>
        <w:jc w:val="both"/>
        <w:rPr>
          <w:rFonts w:asciiTheme="minorBidi" w:hAnsiTheme="minorBidi" w:cstheme="minorBidi"/>
          <w:iCs/>
          <w:lang w:bidi="he-IL"/>
        </w:rPr>
      </w:pPr>
    </w:p>
    <w:p w:rsidR="00773922" w:rsidRDefault="00773922" w:rsidP="00773922">
      <w:pPr>
        <w:ind w:firstLine="720"/>
        <w:jc w:val="both"/>
        <w:rPr>
          <w:rFonts w:asciiTheme="minorBidi" w:hAnsiTheme="minorBidi" w:cstheme="minorBidi"/>
          <w:iCs/>
          <w:lang w:bidi="he-IL"/>
        </w:rPr>
      </w:pPr>
      <w:r w:rsidRPr="00773922">
        <w:rPr>
          <w:rFonts w:asciiTheme="minorBidi" w:hAnsiTheme="minorBidi" w:cstheme="minorBidi"/>
          <w:iCs/>
          <w:lang w:bidi="he-IL"/>
        </w:rPr>
        <w:t xml:space="preserve">Moreover, the </w:t>
      </w:r>
      <w:proofErr w:type="spellStart"/>
      <w:r w:rsidRPr="00773922">
        <w:rPr>
          <w:rFonts w:asciiTheme="minorBidi" w:hAnsiTheme="minorBidi" w:cstheme="minorBidi"/>
          <w:iCs/>
          <w:lang w:bidi="he-IL"/>
        </w:rPr>
        <w:t>Maharam</w:t>
      </w:r>
      <w:proofErr w:type="spellEnd"/>
      <w:r w:rsidRPr="00773922">
        <w:rPr>
          <w:rFonts w:asciiTheme="minorBidi" w:hAnsiTheme="minorBidi" w:cstheme="minorBidi"/>
          <w:iCs/>
          <w:lang w:bidi="he-IL"/>
        </w:rPr>
        <w:t xml:space="preserve"> </w:t>
      </w:r>
      <w:proofErr w:type="spellStart"/>
      <w:r w:rsidRPr="00773922">
        <w:rPr>
          <w:rFonts w:asciiTheme="minorBidi" w:hAnsiTheme="minorBidi" w:cstheme="minorBidi"/>
          <w:iCs/>
          <w:lang w:bidi="he-IL"/>
        </w:rPr>
        <w:t>Shick</w:t>
      </w:r>
      <w:proofErr w:type="spellEnd"/>
      <w:r w:rsidRPr="00773922">
        <w:rPr>
          <w:rFonts w:asciiTheme="minorBidi" w:hAnsiTheme="minorBidi" w:cstheme="minorBidi"/>
          <w:iCs/>
          <w:lang w:bidi="he-IL"/>
        </w:rPr>
        <w:t xml:space="preserve"> adds that according to the </w:t>
      </w:r>
      <w:proofErr w:type="spellStart"/>
      <w:r w:rsidRPr="00773922">
        <w:rPr>
          <w:rFonts w:asciiTheme="minorBidi" w:hAnsiTheme="minorBidi" w:cstheme="minorBidi"/>
          <w:iCs/>
          <w:lang w:bidi="he-IL"/>
        </w:rPr>
        <w:t>Rambam</w:t>
      </w:r>
      <w:proofErr w:type="spellEnd"/>
      <w:r w:rsidRPr="00773922">
        <w:rPr>
          <w:rFonts w:asciiTheme="minorBidi" w:hAnsiTheme="minorBidi" w:cstheme="minorBidi"/>
          <w:iCs/>
          <w:lang w:bidi="he-IL"/>
        </w:rPr>
        <w:t xml:space="preserve"> in </w:t>
      </w:r>
      <w:proofErr w:type="spellStart"/>
      <w:r w:rsidRPr="00773922">
        <w:rPr>
          <w:rFonts w:asciiTheme="minorBidi" w:hAnsiTheme="minorBidi" w:cstheme="minorBidi"/>
          <w:iCs/>
          <w:lang w:bidi="he-IL"/>
        </w:rPr>
        <w:t>Hilkhot</w:t>
      </w:r>
      <w:proofErr w:type="spellEnd"/>
      <w:r w:rsidRPr="00773922">
        <w:rPr>
          <w:rFonts w:asciiTheme="minorBidi" w:hAnsiTheme="minorBidi" w:cstheme="minorBidi"/>
          <w:iCs/>
          <w:lang w:bidi="he-IL"/>
        </w:rPr>
        <w:t xml:space="preserve"> </w:t>
      </w:r>
      <w:proofErr w:type="spellStart"/>
      <w:r w:rsidRPr="00773922">
        <w:rPr>
          <w:rFonts w:asciiTheme="minorBidi" w:hAnsiTheme="minorBidi" w:cstheme="minorBidi"/>
          <w:iCs/>
          <w:lang w:bidi="he-IL"/>
        </w:rPr>
        <w:t>Avodat</w:t>
      </w:r>
      <w:proofErr w:type="spellEnd"/>
      <w:r w:rsidRPr="00773922">
        <w:rPr>
          <w:rFonts w:asciiTheme="minorBidi" w:hAnsiTheme="minorBidi" w:cstheme="minorBidi"/>
          <w:iCs/>
          <w:lang w:bidi="he-IL"/>
        </w:rPr>
        <w:t xml:space="preserve"> </w:t>
      </w:r>
      <w:proofErr w:type="spellStart"/>
      <w:r w:rsidRPr="00773922">
        <w:rPr>
          <w:rFonts w:asciiTheme="minorBidi" w:hAnsiTheme="minorBidi" w:cstheme="minorBidi"/>
          <w:iCs/>
          <w:lang w:bidi="he-IL"/>
        </w:rPr>
        <w:t>Kokhavim</w:t>
      </w:r>
      <w:proofErr w:type="spellEnd"/>
      <w:r w:rsidRPr="00773922">
        <w:rPr>
          <w:rFonts w:asciiTheme="minorBidi" w:hAnsiTheme="minorBidi" w:cstheme="minorBidi"/>
          <w:iCs/>
          <w:lang w:bidi="he-IL"/>
        </w:rPr>
        <w:t xml:space="preserve"> (6:10), even in the Temple courtyard, building wooden structures is forbidden only by force of rabbinic enactment.  The Torah prohibition applies only to planting trees in the area of the </w:t>
      </w:r>
      <w:proofErr w:type="spellStart"/>
      <w:r w:rsidRPr="00773922">
        <w:rPr>
          <w:rFonts w:asciiTheme="minorBidi" w:hAnsiTheme="minorBidi" w:cstheme="minorBidi"/>
          <w:i/>
          <w:iCs/>
          <w:lang w:bidi="he-IL"/>
        </w:rPr>
        <w:t>Mikdash</w:t>
      </w:r>
      <w:proofErr w:type="spellEnd"/>
      <w:r w:rsidRPr="00773922">
        <w:rPr>
          <w:rFonts w:asciiTheme="minorBidi" w:hAnsiTheme="minorBidi" w:cstheme="minorBidi"/>
          <w:lang w:bidi="he-IL"/>
        </w:rPr>
        <w:t xml:space="preserve">, whereas the prohibition against building wooden structures was enacted by </w:t>
      </w:r>
      <w:proofErr w:type="spellStart"/>
      <w:r w:rsidRPr="00773922">
        <w:rPr>
          <w:rFonts w:asciiTheme="minorBidi" w:hAnsiTheme="minorBidi" w:cstheme="minorBidi"/>
          <w:i/>
          <w:iCs/>
          <w:lang w:bidi="he-IL"/>
        </w:rPr>
        <w:t>Chazal</w:t>
      </w:r>
      <w:proofErr w:type="spellEnd"/>
      <w:r w:rsidRPr="00773922">
        <w:rPr>
          <w:rFonts w:asciiTheme="minorBidi" w:hAnsiTheme="minorBidi" w:cstheme="minorBidi"/>
          <w:lang w:bidi="he-IL"/>
        </w:rPr>
        <w:t xml:space="preserve">.  Therefore, it is possible that </w:t>
      </w:r>
      <w:proofErr w:type="spellStart"/>
      <w:r w:rsidRPr="00773922">
        <w:rPr>
          <w:rFonts w:asciiTheme="minorBidi" w:hAnsiTheme="minorBidi" w:cstheme="minorBidi"/>
          <w:i/>
          <w:lang w:bidi="he-IL"/>
        </w:rPr>
        <w:t>Chazal</w:t>
      </w:r>
      <w:proofErr w:type="spellEnd"/>
      <w:r w:rsidRPr="00773922">
        <w:rPr>
          <w:rFonts w:asciiTheme="minorBidi" w:hAnsiTheme="minorBidi" w:cstheme="minorBidi"/>
          <w:iCs/>
          <w:lang w:bidi="he-IL"/>
        </w:rPr>
        <w:t xml:space="preserve"> extended the Torah prohibition against planting trees to synagogues, but did not go so far as to extend the rabbinic prohibition against wooden structures to synagogues.</w:t>
      </w:r>
    </w:p>
    <w:p w:rsidR="00773922" w:rsidRPr="00773922" w:rsidRDefault="00773922" w:rsidP="00773922">
      <w:pPr>
        <w:ind w:firstLine="720"/>
        <w:jc w:val="both"/>
        <w:rPr>
          <w:rFonts w:asciiTheme="minorBidi" w:hAnsiTheme="minorBidi" w:cstheme="minorBidi"/>
          <w:iCs/>
          <w:lang w:bidi="he-IL"/>
        </w:rPr>
      </w:pPr>
    </w:p>
    <w:p w:rsidR="00773922" w:rsidRDefault="00773922" w:rsidP="00773922">
      <w:pPr>
        <w:ind w:firstLine="720"/>
        <w:jc w:val="both"/>
        <w:rPr>
          <w:rFonts w:asciiTheme="minorBidi" w:hAnsiTheme="minorBidi" w:cstheme="minorBidi"/>
          <w:iCs/>
          <w:lang w:bidi="he-IL"/>
        </w:rPr>
      </w:pPr>
      <w:r w:rsidRPr="00773922">
        <w:rPr>
          <w:rFonts w:asciiTheme="minorBidi" w:hAnsiTheme="minorBidi" w:cstheme="minorBidi"/>
          <w:iCs/>
          <w:lang w:bidi="he-IL"/>
        </w:rPr>
        <w:t xml:space="preserve">The </w:t>
      </w:r>
      <w:proofErr w:type="spellStart"/>
      <w:r w:rsidRPr="00773922">
        <w:rPr>
          <w:rFonts w:asciiTheme="minorBidi" w:hAnsiTheme="minorBidi" w:cstheme="minorBidi"/>
          <w:iCs/>
          <w:lang w:bidi="he-IL"/>
        </w:rPr>
        <w:t>Maharam</w:t>
      </w:r>
      <w:proofErr w:type="spellEnd"/>
      <w:r w:rsidRPr="00773922">
        <w:rPr>
          <w:rFonts w:asciiTheme="minorBidi" w:hAnsiTheme="minorBidi" w:cstheme="minorBidi"/>
          <w:iCs/>
          <w:lang w:bidi="he-IL"/>
        </w:rPr>
        <w:t xml:space="preserve"> </w:t>
      </w:r>
      <w:proofErr w:type="spellStart"/>
      <w:r w:rsidRPr="00773922">
        <w:rPr>
          <w:rFonts w:asciiTheme="minorBidi" w:hAnsiTheme="minorBidi" w:cstheme="minorBidi"/>
          <w:iCs/>
          <w:lang w:bidi="he-IL"/>
        </w:rPr>
        <w:t>Shick</w:t>
      </w:r>
      <w:proofErr w:type="spellEnd"/>
      <w:r w:rsidRPr="00773922">
        <w:rPr>
          <w:rFonts w:asciiTheme="minorBidi" w:hAnsiTheme="minorBidi" w:cstheme="minorBidi"/>
          <w:iCs/>
          <w:lang w:bidi="he-IL"/>
        </w:rPr>
        <w:t xml:space="preserve"> noted also the practical concerns that planting a garden outside a synagogue would attract loiterers (“</w:t>
      </w:r>
      <w:proofErr w:type="spellStart"/>
      <w:r w:rsidRPr="00773922">
        <w:rPr>
          <w:rFonts w:asciiTheme="minorBidi" w:hAnsiTheme="minorBidi" w:cstheme="minorBidi"/>
          <w:i/>
          <w:lang w:bidi="he-IL"/>
        </w:rPr>
        <w:t>yoshevei</w:t>
      </w:r>
      <w:proofErr w:type="spellEnd"/>
      <w:r w:rsidRPr="00773922">
        <w:rPr>
          <w:rFonts w:asciiTheme="minorBidi" w:hAnsiTheme="minorBidi" w:cstheme="minorBidi"/>
          <w:i/>
          <w:lang w:bidi="he-IL"/>
        </w:rPr>
        <w:t xml:space="preserve"> </w:t>
      </w:r>
      <w:proofErr w:type="spellStart"/>
      <w:r w:rsidRPr="00773922">
        <w:rPr>
          <w:rFonts w:asciiTheme="minorBidi" w:hAnsiTheme="minorBidi" w:cstheme="minorBidi"/>
          <w:i/>
          <w:lang w:bidi="he-IL"/>
        </w:rPr>
        <w:t>keranot</w:t>
      </w:r>
      <w:proofErr w:type="spellEnd"/>
      <w:r w:rsidRPr="00773922">
        <w:rPr>
          <w:rFonts w:asciiTheme="minorBidi" w:hAnsiTheme="minorBidi" w:cstheme="minorBidi"/>
          <w:iCs/>
          <w:lang w:bidi="he-IL"/>
        </w:rPr>
        <w:t>”), which would be improper, and could also lead to inappropriate socializing outside the synagogue.</w:t>
      </w:r>
    </w:p>
    <w:p w:rsidR="00773922" w:rsidRPr="00773922" w:rsidRDefault="00773922" w:rsidP="00773922">
      <w:pPr>
        <w:ind w:firstLine="720"/>
        <w:jc w:val="both"/>
        <w:rPr>
          <w:rFonts w:asciiTheme="minorBidi" w:hAnsiTheme="minorBidi" w:cstheme="minorBidi"/>
          <w:iCs/>
          <w:lang w:bidi="he-IL"/>
        </w:rPr>
      </w:pPr>
    </w:p>
    <w:p w:rsidR="00773922" w:rsidRPr="00773922" w:rsidRDefault="00773922" w:rsidP="00773922">
      <w:pPr>
        <w:ind w:firstLine="720"/>
        <w:jc w:val="both"/>
        <w:rPr>
          <w:rFonts w:asciiTheme="minorBidi" w:hAnsiTheme="minorBidi" w:cstheme="minorBidi"/>
          <w:iCs/>
          <w:lang w:bidi="he-IL"/>
        </w:rPr>
      </w:pPr>
      <w:r w:rsidRPr="00773922">
        <w:rPr>
          <w:rFonts w:asciiTheme="minorBidi" w:hAnsiTheme="minorBidi" w:cstheme="minorBidi"/>
          <w:iCs/>
          <w:lang w:bidi="he-IL"/>
        </w:rPr>
        <w:t xml:space="preserve">In practice, of course, it is commonly accepted to allow planting trees outside synagogues, and this is the ruling of </w:t>
      </w:r>
      <w:proofErr w:type="spellStart"/>
      <w:r w:rsidRPr="00773922">
        <w:rPr>
          <w:rFonts w:asciiTheme="minorBidi" w:hAnsiTheme="minorBidi" w:cstheme="minorBidi"/>
          <w:iCs/>
          <w:lang w:bidi="he-IL"/>
        </w:rPr>
        <w:t>Rav</w:t>
      </w:r>
      <w:proofErr w:type="spellEnd"/>
      <w:r w:rsidRPr="00773922">
        <w:rPr>
          <w:rFonts w:asciiTheme="minorBidi" w:hAnsiTheme="minorBidi" w:cstheme="minorBidi"/>
          <w:iCs/>
          <w:lang w:bidi="he-IL"/>
        </w:rPr>
        <w:t xml:space="preserve"> </w:t>
      </w:r>
      <w:proofErr w:type="spellStart"/>
      <w:r w:rsidRPr="00773922">
        <w:rPr>
          <w:rFonts w:asciiTheme="minorBidi" w:hAnsiTheme="minorBidi" w:cstheme="minorBidi"/>
          <w:iCs/>
          <w:lang w:bidi="he-IL"/>
        </w:rPr>
        <w:t>Ovadya</w:t>
      </w:r>
      <w:proofErr w:type="spellEnd"/>
      <w:r w:rsidRPr="00773922">
        <w:rPr>
          <w:rFonts w:asciiTheme="minorBidi" w:hAnsiTheme="minorBidi" w:cstheme="minorBidi"/>
          <w:iCs/>
          <w:lang w:bidi="he-IL"/>
        </w:rPr>
        <w:t xml:space="preserve"> Yosef (see </w:t>
      </w:r>
      <w:proofErr w:type="spellStart"/>
      <w:r w:rsidRPr="00773922">
        <w:rPr>
          <w:rFonts w:asciiTheme="minorBidi" w:hAnsiTheme="minorBidi" w:cstheme="minorBidi"/>
          <w:iCs/>
          <w:lang w:bidi="he-IL"/>
        </w:rPr>
        <w:t>Rav</w:t>
      </w:r>
      <w:proofErr w:type="spellEnd"/>
      <w:r w:rsidRPr="00773922">
        <w:rPr>
          <w:rFonts w:asciiTheme="minorBidi" w:hAnsiTheme="minorBidi" w:cstheme="minorBidi"/>
          <w:iCs/>
          <w:lang w:bidi="he-IL"/>
        </w:rPr>
        <w:t xml:space="preserve"> David Yosef’s </w:t>
      </w:r>
      <w:proofErr w:type="spellStart"/>
      <w:r w:rsidRPr="00773922">
        <w:rPr>
          <w:rFonts w:asciiTheme="minorBidi" w:hAnsiTheme="minorBidi" w:cstheme="minorBidi"/>
          <w:i/>
          <w:lang w:bidi="he-IL"/>
        </w:rPr>
        <w:t>Halacha</w:t>
      </w:r>
      <w:proofErr w:type="spellEnd"/>
      <w:r w:rsidRPr="00773922">
        <w:rPr>
          <w:rFonts w:asciiTheme="minorBidi" w:hAnsiTheme="minorBidi" w:cstheme="minorBidi"/>
          <w:i/>
          <w:lang w:bidi="he-IL"/>
        </w:rPr>
        <w:t xml:space="preserve"> </w:t>
      </w:r>
      <w:proofErr w:type="spellStart"/>
      <w:r w:rsidRPr="00773922">
        <w:rPr>
          <w:rFonts w:asciiTheme="minorBidi" w:hAnsiTheme="minorBidi" w:cstheme="minorBidi"/>
          <w:i/>
          <w:lang w:bidi="he-IL"/>
        </w:rPr>
        <w:t>Berura</w:t>
      </w:r>
      <w:proofErr w:type="spellEnd"/>
      <w:r w:rsidRPr="00773922">
        <w:rPr>
          <w:rFonts w:asciiTheme="minorBidi" w:hAnsiTheme="minorBidi" w:cstheme="minorBidi"/>
          <w:iCs/>
          <w:lang w:bidi="he-IL"/>
        </w:rPr>
        <w:t>, vol. 7, p. 306).</w:t>
      </w:r>
    </w:p>
    <w:p w:rsidR="00773922" w:rsidRPr="00773922" w:rsidRDefault="00773922" w:rsidP="00773922">
      <w:pPr>
        <w:jc w:val="both"/>
        <w:rPr>
          <w:rFonts w:asciiTheme="minorBidi" w:hAnsiTheme="minorBidi" w:cstheme="minorBidi"/>
          <w:bCs/>
          <w:lang w:bidi="he-IL"/>
        </w:rPr>
      </w:pPr>
    </w:p>
    <w:p w:rsidR="0028075D" w:rsidRDefault="001B289C" w:rsidP="001B289C">
      <w:pPr>
        <w:jc w:val="both"/>
        <w:rPr>
          <w:rFonts w:asciiTheme="minorBidi" w:hAnsiTheme="minorBidi" w:cstheme="minorBidi"/>
          <w:iCs/>
        </w:rPr>
      </w:pPr>
      <w:r>
        <w:rPr>
          <w:rFonts w:asciiTheme="minorBidi" w:hAnsiTheme="minorBidi" w:cstheme="minorBidi"/>
          <w:iCs/>
        </w:rPr>
        <w:t>Monday</w:t>
      </w:r>
    </w:p>
    <w:p w:rsidR="001B289C" w:rsidRDefault="001B289C" w:rsidP="001B289C">
      <w:pPr>
        <w:jc w:val="both"/>
        <w:rPr>
          <w:rFonts w:asciiTheme="minorBidi" w:hAnsiTheme="minorBidi" w:cstheme="minorBidi"/>
        </w:rPr>
      </w:pPr>
    </w:p>
    <w:p w:rsidR="00A91D58" w:rsidRDefault="00A91D58" w:rsidP="00A91D58">
      <w:pPr>
        <w:ind w:firstLine="720"/>
        <w:jc w:val="both"/>
        <w:rPr>
          <w:rFonts w:asciiTheme="minorBidi" w:hAnsiTheme="minorBidi" w:cstheme="minorBidi"/>
          <w:iCs/>
          <w:lang w:bidi="he-IL"/>
        </w:rPr>
      </w:pPr>
      <w:r w:rsidRPr="00A91D58">
        <w:rPr>
          <w:rFonts w:asciiTheme="minorBidi" w:hAnsiTheme="minorBidi" w:cstheme="minorBidi"/>
          <w:lang w:bidi="he-IL"/>
        </w:rPr>
        <w:t xml:space="preserve">The Torah in </w:t>
      </w:r>
      <w:proofErr w:type="spellStart"/>
      <w:r w:rsidRPr="00A91D58">
        <w:rPr>
          <w:rFonts w:asciiTheme="minorBidi" w:hAnsiTheme="minorBidi" w:cstheme="minorBidi"/>
          <w:lang w:bidi="he-IL"/>
        </w:rPr>
        <w:t>Parashat</w:t>
      </w:r>
      <w:proofErr w:type="spellEnd"/>
      <w:r w:rsidRPr="00A91D58">
        <w:rPr>
          <w:rFonts w:asciiTheme="minorBidi" w:hAnsiTheme="minorBidi" w:cstheme="minorBidi"/>
          <w:lang w:bidi="he-IL"/>
        </w:rPr>
        <w:t xml:space="preserve"> </w:t>
      </w:r>
      <w:proofErr w:type="spellStart"/>
      <w:r w:rsidRPr="00A91D58">
        <w:rPr>
          <w:rFonts w:asciiTheme="minorBidi" w:hAnsiTheme="minorBidi" w:cstheme="minorBidi"/>
          <w:lang w:bidi="he-IL"/>
        </w:rPr>
        <w:t>Shoftim</w:t>
      </w:r>
      <w:proofErr w:type="spellEnd"/>
      <w:r w:rsidRPr="00A91D58">
        <w:rPr>
          <w:rFonts w:asciiTheme="minorBidi" w:hAnsiTheme="minorBidi" w:cstheme="minorBidi"/>
          <w:lang w:bidi="he-IL"/>
        </w:rPr>
        <w:t xml:space="preserve"> describes the procedure that would be followed when </w:t>
      </w:r>
      <w:proofErr w:type="spellStart"/>
      <w:r w:rsidRPr="00A91D58">
        <w:rPr>
          <w:rFonts w:asciiTheme="minorBidi" w:hAnsiTheme="minorBidi" w:cstheme="minorBidi"/>
          <w:i/>
          <w:iCs/>
          <w:lang w:bidi="he-IL"/>
        </w:rPr>
        <w:t>Benei</w:t>
      </w:r>
      <w:proofErr w:type="spellEnd"/>
      <w:r w:rsidRPr="00A91D58">
        <w:rPr>
          <w:rFonts w:asciiTheme="minorBidi" w:hAnsiTheme="minorBidi" w:cstheme="minorBidi"/>
          <w:i/>
          <w:iCs/>
          <w:lang w:bidi="he-IL"/>
        </w:rPr>
        <w:t xml:space="preserve"> </w:t>
      </w:r>
      <w:proofErr w:type="spellStart"/>
      <w:r w:rsidRPr="00A91D58">
        <w:rPr>
          <w:rFonts w:asciiTheme="minorBidi" w:hAnsiTheme="minorBidi" w:cstheme="minorBidi"/>
          <w:i/>
          <w:iCs/>
          <w:lang w:bidi="he-IL"/>
        </w:rPr>
        <w:t>Yisrael</w:t>
      </w:r>
      <w:proofErr w:type="spellEnd"/>
      <w:r w:rsidRPr="00A91D58">
        <w:rPr>
          <w:rFonts w:asciiTheme="minorBidi" w:hAnsiTheme="minorBidi" w:cstheme="minorBidi"/>
          <w:lang w:bidi="he-IL"/>
        </w:rPr>
        <w:t xml:space="preserve"> went out to war, specifically, the address given by an especially appointed </w:t>
      </w:r>
      <w:proofErr w:type="spellStart"/>
      <w:r w:rsidRPr="00A91D58">
        <w:rPr>
          <w:rFonts w:asciiTheme="minorBidi" w:hAnsiTheme="minorBidi" w:cstheme="minorBidi"/>
          <w:i/>
          <w:iCs/>
          <w:lang w:bidi="he-IL"/>
        </w:rPr>
        <w:t>kohen</w:t>
      </w:r>
      <w:proofErr w:type="spellEnd"/>
      <w:r w:rsidRPr="00A91D58">
        <w:rPr>
          <w:rFonts w:asciiTheme="minorBidi" w:hAnsiTheme="minorBidi" w:cstheme="minorBidi"/>
          <w:lang w:bidi="he-IL"/>
        </w:rPr>
        <w:t xml:space="preserve"> (the “</w:t>
      </w:r>
      <w:proofErr w:type="spellStart"/>
      <w:r w:rsidRPr="00A91D58">
        <w:rPr>
          <w:rFonts w:asciiTheme="minorBidi" w:hAnsiTheme="minorBidi" w:cstheme="minorBidi"/>
          <w:i/>
          <w:iCs/>
          <w:lang w:bidi="he-IL"/>
        </w:rPr>
        <w:t>kohen</w:t>
      </w:r>
      <w:proofErr w:type="spellEnd"/>
      <w:r w:rsidRPr="00A91D58">
        <w:rPr>
          <w:rFonts w:asciiTheme="minorBidi" w:hAnsiTheme="minorBidi" w:cstheme="minorBidi"/>
          <w:i/>
          <w:iCs/>
          <w:lang w:bidi="he-IL"/>
        </w:rPr>
        <w:t xml:space="preserve"> </w:t>
      </w:r>
      <w:proofErr w:type="spellStart"/>
      <w:r w:rsidRPr="00A91D58">
        <w:rPr>
          <w:rFonts w:asciiTheme="minorBidi" w:hAnsiTheme="minorBidi" w:cstheme="minorBidi"/>
          <w:i/>
          <w:iCs/>
          <w:lang w:bidi="he-IL"/>
        </w:rPr>
        <w:t>mashuach</w:t>
      </w:r>
      <w:proofErr w:type="spellEnd"/>
      <w:r w:rsidRPr="00A91D58">
        <w:rPr>
          <w:rFonts w:asciiTheme="minorBidi" w:hAnsiTheme="minorBidi" w:cstheme="minorBidi"/>
          <w:i/>
          <w:iCs/>
          <w:lang w:bidi="he-IL"/>
        </w:rPr>
        <w:t xml:space="preserve"> </w:t>
      </w:r>
      <w:proofErr w:type="spellStart"/>
      <w:r w:rsidRPr="00A91D58">
        <w:rPr>
          <w:rFonts w:asciiTheme="minorBidi" w:hAnsiTheme="minorBidi" w:cstheme="minorBidi"/>
          <w:i/>
          <w:iCs/>
          <w:lang w:bidi="he-IL"/>
        </w:rPr>
        <w:t>milchama</w:t>
      </w:r>
      <w:proofErr w:type="spellEnd"/>
      <w:r w:rsidRPr="00A91D58">
        <w:rPr>
          <w:rFonts w:asciiTheme="minorBidi" w:hAnsiTheme="minorBidi" w:cstheme="minorBidi"/>
          <w:iCs/>
          <w:lang w:bidi="he-IL"/>
        </w:rPr>
        <w:t xml:space="preserve">”) before battle.  In this address, the </w:t>
      </w:r>
      <w:proofErr w:type="spellStart"/>
      <w:r w:rsidRPr="00A91D58">
        <w:rPr>
          <w:rFonts w:asciiTheme="minorBidi" w:hAnsiTheme="minorBidi" w:cstheme="minorBidi"/>
          <w:i/>
          <w:lang w:bidi="he-IL"/>
        </w:rPr>
        <w:t>kohen</w:t>
      </w:r>
      <w:proofErr w:type="spellEnd"/>
      <w:r w:rsidRPr="00A91D58">
        <w:rPr>
          <w:rFonts w:asciiTheme="minorBidi" w:hAnsiTheme="minorBidi" w:cstheme="minorBidi"/>
          <w:iCs/>
          <w:lang w:bidi="he-IL"/>
        </w:rPr>
        <w:t xml:space="preserve"> announced several exemptions, including an exemption for those who felt frightened (20:8).  The </w:t>
      </w:r>
      <w:proofErr w:type="spellStart"/>
      <w:r w:rsidRPr="00A91D58">
        <w:rPr>
          <w:rFonts w:asciiTheme="minorBidi" w:hAnsiTheme="minorBidi" w:cstheme="minorBidi"/>
          <w:iCs/>
          <w:lang w:bidi="he-IL"/>
        </w:rPr>
        <w:t>Mishna</w:t>
      </w:r>
      <w:proofErr w:type="spellEnd"/>
      <w:r w:rsidRPr="00A91D58">
        <w:rPr>
          <w:rFonts w:asciiTheme="minorBidi" w:hAnsiTheme="minorBidi" w:cstheme="minorBidi"/>
          <w:iCs/>
          <w:lang w:bidi="he-IL"/>
        </w:rPr>
        <w:t xml:space="preserve"> in </w:t>
      </w:r>
      <w:proofErr w:type="spellStart"/>
      <w:r w:rsidRPr="00A91D58">
        <w:rPr>
          <w:rFonts w:asciiTheme="minorBidi" w:hAnsiTheme="minorBidi" w:cstheme="minorBidi"/>
          <w:iCs/>
          <w:lang w:bidi="he-IL"/>
        </w:rPr>
        <w:t>Masekhet</w:t>
      </w:r>
      <w:proofErr w:type="spellEnd"/>
      <w:r w:rsidRPr="00A91D58">
        <w:rPr>
          <w:rFonts w:asciiTheme="minorBidi" w:hAnsiTheme="minorBidi" w:cstheme="minorBidi"/>
          <w:iCs/>
          <w:lang w:bidi="he-IL"/>
        </w:rPr>
        <w:t xml:space="preserve"> </w:t>
      </w:r>
      <w:proofErr w:type="spellStart"/>
      <w:r w:rsidRPr="00A91D58">
        <w:rPr>
          <w:rFonts w:asciiTheme="minorBidi" w:hAnsiTheme="minorBidi" w:cstheme="minorBidi"/>
          <w:iCs/>
          <w:lang w:bidi="he-IL"/>
        </w:rPr>
        <w:t>Sota</w:t>
      </w:r>
      <w:proofErr w:type="spellEnd"/>
      <w:r w:rsidRPr="00A91D58">
        <w:rPr>
          <w:rFonts w:asciiTheme="minorBidi" w:hAnsiTheme="minorBidi" w:cstheme="minorBidi"/>
          <w:iCs/>
          <w:lang w:bidi="he-IL"/>
        </w:rPr>
        <w:t xml:space="preserve"> (44a) cites different views among the </w:t>
      </w:r>
      <w:proofErr w:type="spellStart"/>
      <w:r w:rsidRPr="00A91D58">
        <w:rPr>
          <w:rFonts w:asciiTheme="minorBidi" w:hAnsiTheme="minorBidi" w:cstheme="minorBidi"/>
          <w:i/>
          <w:iCs/>
          <w:lang w:bidi="he-IL"/>
        </w:rPr>
        <w:t>Tanna’im</w:t>
      </w:r>
      <w:proofErr w:type="spellEnd"/>
      <w:r w:rsidRPr="00A91D58">
        <w:rPr>
          <w:rFonts w:asciiTheme="minorBidi" w:hAnsiTheme="minorBidi" w:cstheme="minorBidi"/>
          <w:iCs/>
          <w:lang w:bidi="he-IL"/>
        </w:rPr>
        <w:t xml:space="preserve"> as to the nature of the “fear” that exempted a soldier from war.  According to one view, this refers to the fear of “</w:t>
      </w:r>
      <w:proofErr w:type="spellStart"/>
      <w:r w:rsidRPr="00A91D58">
        <w:rPr>
          <w:rFonts w:asciiTheme="minorBidi" w:hAnsiTheme="minorBidi" w:cstheme="minorBidi"/>
          <w:i/>
          <w:iCs/>
          <w:lang w:bidi="he-IL"/>
        </w:rPr>
        <w:t>aveirot</w:t>
      </w:r>
      <w:proofErr w:type="spellEnd"/>
      <w:r w:rsidRPr="00A91D58">
        <w:rPr>
          <w:rFonts w:asciiTheme="minorBidi" w:hAnsiTheme="minorBidi" w:cstheme="minorBidi"/>
          <w:i/>
          <w:iCs/>
          <w:lang w:bidi="he-IL"/>
        </w:rPr>
        <w:t xml:space="preserve"> she-</w:t>
      </w:r>
      <w:proofErr w:type="spellStart"/>
      <w:r w:rsidRPr="00A91D58">
        <w:rPr>
          <w:rFonts w:asciiTheme="minorBidi" w:hAnsiTheme="minorBidi" w:cstheme="minorBidi"/>
          <w:i/>
          <w:iCs/>
          <w:lang w:bidi="he-IL"/>
        </w:rPr>
        <w:t>be’yado</w:t>
      </w:r>
      <w:proofErr w:type="spellEnd"/>
      <w:r w:rsidRPr="00A91D58">
        <w:rPr>
          <w:rFonts w:asciiTheme="minorBidi" w:hAnsiTheme="minorBidi" w:cstheme="minorBidi"/>
          <w:lang w:bidi="he-IL"/>
        </w:rPr>
        <w:t xml:space="preserve">” – sins that one has committed.  Meaning, a soldier who knows that he has committed certain violations would not take part in the battle.  The </w:t>
      </w:r>
      <w:proofErr w:type="spellStart"/>
      <w:r w:rsidRPr="00A91D58">
        <w:rPr>
          <w:rFonts w:asciiTheme="minorBidi" w:hAnsiTheme="minorBidi" w:cstheme="minorBidi"/>
          <w:lang w:bidi="he-IL"/>
        </w:rPr>
        <w:t>Gemara</w:t>
      </w:r>
      <w:proofErr w:type="spellEnd"/>
      <w:r w:rsidRPr="00A91D58">
        <w:rPr>
          <w:rFonts w:asciiTheme="minorBidi" w:hAnsiTheme="minorBidi" w:cstheme="minorBidi"/>
          <w:lang w:bidi="he-IL"/>
        </w:rPr>
        <w:t xml:space="preserve"> later (44b) cites an opinion that this applies even to one who made the mistake of speaking after placing his </w:t>
      </w:r>
      <w:proofErr w:type="spellStart"/>
      <w:r w:rsidRPr="00A91D58">
        <w:rPr>
          <w:rFonts w:asciiTheme="minorBidi" w:hAnsiTheme="minorBidi" w:cstheme="minorBidi"/>
          <w:i/>
          <w:lang w:bidi="he-IL"/>
        </w:rPr>
        <w:t>tefillin</w:t>
      </w:r>
      <w:proofErr w:type="spellEnd"/>
      <w:r w:rsidRPr="00A91D58">
        <w:rPr>
          <w:rFonts w:asciiTheme="minorBidi" w:hAnsiTheme="minorBidi" w:cstheme="minorBidi"/>
          <w:i/>
          <w:lang w:bidi="he-IL"/>
        </w:rPr>
        <w:t xml:space="preserve"> </w:t>
      </w:r>
      <w:proofErr w:type="spellStart"/>
      <w:r w:rsidRPr="00A91D58">
        <w:rPr>
          <w:rFonts w:asciiTheme="minorBidi" w:hAnsiTheme="minorBidi" w:cstheme="minorBidi"/>
          <w:i/>
          <w:lang w:bidi="he-IL"/>
        </w:rPr>
        <w:t>shel</w:t>
      </w:r>
      <w:proofErr w:type="spellEnd"/>
      <w:r w:rsidRPr="00A91D58">
        <w:rPr>
          <w:rFonts w:asciiTheme="minorBidi" w:hAnsiTheme="minorBidi" w:cstheme="minorBidi"/>
          <w:i/>
          <w:lang w:bidi="he-IL"/>
        </w:rPr>
        <w:t xml:space="preserve"> </w:t>
      </w:r>
      <w:proofErr w:type="spellStart"/>
      <w:r w:rsidRPr="00A91D58">
        <w:rPr>
          <w:rFonts w:asciiTheme="minorBidi" w:hAnsiTheme="minorBidi" w:cstheme="minorBidi"/>
          <w:i/>
          <w:lang w:bidi="he-IL"/>
        </w:rPr>
        <w:t>yad</w:t>
      </w:r>
      <w:proofErr w:type="spellEnd"/>
      <w:r w:rsidRPr="00A91D58">
        <w:rPr>
          <w:rFonts w:asciiTheme="minorBidi" w:hAnsiTheme="minorBidi" w:cstheme="minorBidi"/>
          <w:iCs/>
          <w:lang w:bidi="he-IL"/>
        </w:rPr>
        <w:t xml:space="preserve"> and before placing his </w:t>
      </w:r>
      <w:proofErr w:type="spellStart"/>
      <w:r w:rsidRPr="00A91D58">
        <w:rPr>
          <w:rFonts w:asciiTheme="minorBidi" w:hAnsiTheme="minorBidi" w:cstheme="minorBidi"/>
          <w:i/>
          <w:lang w:bidi="he-IL"/>
        </w:rPr>
        <w:t>tefillin</w:t>
      </w:r>
      <w:proofErr w:type="spellEnd"/>
      <w:r w:rsidRPr="00A91D58">
        <w:rPr>
          <w:rFonts w:asciiTheme="minorBidi" w:hAnsiTheme="minorBidi" w:cstheme="minorBidi"/>
          <w:i/>
          <w:lang w:bidi="he-IL"/>
        </w:rPr>
        <w:t xml:space="preserve"> </w:t>
      </w:r>
      <w:proofErr w:type="spellStart"/>
      <w:r w:rsidRPr="00A91D58">
        <w:rPr>
          <w:rFonts w:asciiTheme="minorBidi" w:hAnsiTheme="minorBidi" w:cstheme="minorBidi"/>
          <w:i/>
          <w:lang w:bidi="he-IL"/>
        </w:rPr>
        <w:t>shel</w:t>
      </w:r>
      <w:proofErr w:type="spellEnd"/>
      <w:r w:rsidRPr="00A91D58">
        <w:rPr>
          <w:rFonts w:asciiTheme="minorBidi" w:hAnsiTheme="minorBidi" w:cstheme="minorBidi"/>
          <w:i/>
          <w:lang w:bidi="he-IL"/>
        </w:rPr>
        <w:t xml:space="preserve"> </w:t>
      </w:r>
      <w:proofErr w:type="spellStart"/>
      <w:r w:rsidRPr="00A91D58">
        <w:rPr>
          <w:rFonts w:asciiTheme="minorBidi" w:hAnsiTheme="minorBidi" w:cstheme="minorBidi"/>
          <w:i/>
          <w:lang w:bidi="he-IL"/>
        </w:rPr>
        <w:t>rosh</w:t>
      </w:r>
      <w:proofErr w:type="spellEnd"/>
      <w:r w:rsidRPr="00A91D58">
        <w:rPr>
          <w:rFonts w:asciiTheme="minorBidi" w:hAnsiTheme="minorBidi" w:cstheme="minorBidi"/>
          <w:iCs/>
          <w:lang w:bidi="he-IL"/>
        </w:rPr>
        <w:t xml:space="preserve">.  </w:t>
      </w:r>
      <w:proofErr w:type="spellStart"/>
      <w:r w:rsidRPr="00A91D58">
        <w:rPr>
          <w:rFonts w:asciiTheme="minorBidi" w:hAnsiTheme="minorBidi" w:cstheme="minorBidi"/>
          <w:i/>
          <w:lang w:bidi="he-IL"/>
        </w:rPr>
        <w:t>Halakha</w:t>
      </w:r>
      <w:proofErr w:type="spellEnd"/>
      <w:r w:rsidRPr="00A91D58">
        <w:rPr>
          <w:rFonts w:asciiTheme="minorBidi" w:hAnsiTheme="minorBidi" w:cstheme="minorBidi"/>
          <w:iCs/>
          <w:lang w:bidi="he-IL"/>
        </w:rPr>
        <w:t xml:space="preserve"> forbids making any sort of interruption in between placing the </w:t>
      </w:r>
      <w:proofErr w:type="spellStart"/>
      <w:r w:rsidRPr="00A91D58">
        <w:rPr>
          <w:rFonts w:asciiTheme="minorBidi" w:hAnsiTheme="minorBidi" w:cstheme="minorBidi"/>
          <w:i/>
          <w:lang w:bidi="he-IL"/>
        </w:rPr>
        <w:t>tefillin</w:t>
      </w:r>
      <w:proofErr w:type="spellEnd"/>
      <w:r w:rsidRPr="00A91D58">
        <w:rPr>
          <w:rFonts w:asciiTheme="minorBidi" w:hAnsiTheme="minorBidi" w:cstheme="minorBidi"/>
          <w:i/>
          <w:lang w:bidi="he-IL"/>
        </w:rPr>
        <w:t xml:space="preserve"> </w:t>
      </w:r>
      <w:proofErr w:type="spellStart"/>
      <w:r w:rsidRPr="00A91D58">
        <w:rPr>
          <w:rFonts w:asciiTheme="minorBidi" w:hAnsiTheme="minorBidi" w:cstheme="minorBidi"/>
          <w:i/>
          <w:lang w:bidi="he-IL"/>
        </w:rPr>
        <w:t>shel</w:t>
      </w:r>
      <w:proofErr w:type="spellEnd"/>
      <w:r w:rsidRPr="00A91D58">
        <w:rPr>
          <w:rFonts w:asciiTheme="minorBidi" w:hAnsiTheme="minorBidi" w:cstheme="minorBidi"/>
          <w:i/>
          <w:lang w:bidi="he-IL"/>
        </w:rPr>
        <w:t xml:space="preserve"> </w:t>
      </w:r>
      <w:proofErr w:type="spellStart"/>
      <w:r w:rsidRPr="00A91D58">
        <w:rPr>
          <w:rFonts w:asciiTheme="minorBidi" w:hAnsiTheme="minorBidi" w:cstheme="minorBidi"/>
          <w:i/>
          <w:lang w:bidi="he-IL"/>
        </w:rPr>
        <w:t>yad</w:t>
      </w:r>
      <w:proofErr w:type="spellEnd"/>
      <w:r w:rsidRPr="00A91D58">
        <w:rPr>
          <w:rFonts w:asciiTheme="minorBidi" w:hAnsiTheme="minorBidi" w:cstheme="minorBidi"/>
          <w:iCs/>
          <w:lang w:bidi="he-IL"/>
        </w:rPr>
        <w:t xml:space="preserve"> and the </w:t>
      </w:r>
      <w:proofErr w:type="spellStart"/>
      <w:r w:rsidRPr="00A91D58">
        <w:rPr>
          <w:rFonts w:asciiTheme="minorBidi" w:hAnsiTheme="minorBidi" w:cstheme="minorBidi"/>
          <w:i/>
          <w:lang w:bidi="he-IL"/>
        </w:rPr>
        <w:t>tefillin</w:t>
      </w:r>
      <w:proofErr w:type="spellEnd"/>
      <w:r w:rsidRPr="00A91D58">
        <w:rPr>
          <w:rFonts w:asciiTheme="minorBidi" w:hAnsiTheme="minorBidi" w:cstheme="minorBidi"/>
          <w:i/>
          <w:lang w:bidi="he-IL"/>
        </w:rPr>
        <w:t xml:space="preserve"> </w:t>
      </w:r>
      <w:proofErr w:type="spellStart"/>
      <w:r w:rsidRPr="00A91D58">
        <w:rPr>
          <w:rFonts w:asciiTheme="minorBidi" w:hAnsiTheme="minorBidi" w:cstheme="minorBidi"/>
          <w:i/>
          <w:lang w:bidi="he-IL"/>
        </w:rPr>
        <w:t>shel</w:t>
      </w:r>
      <w:proofErr w:type="spellEnd"/>
      <w:r w:rsidRPr="00A91D58">
        <w:rPr>
          <w:rFonts w:asciiTheme="minorBidi" w:hAnsiTheme="minorBidi" w:cstheme="minorBidi"/>
          <w:i/>
          <w:lang w:bidi="he-IL"/>
        </w:rPr>
        <w:t xml:space="preserve"> </w:t>
      </w:r>
      <w:proofErr w:type="spellStart"/>
      <w:r w:rsidRPr="00A91D58">
        <w:rPr>
          <w:rFonts w:asciiTheme="minorBidi" w:hAnsiTheme="minorBidi" w:cstheme="minorBidi"/>
          <w:i/>
          <w:lang w:bidi="he-IL"/>
        </w:rPr>
        <w:t>rosh</w:t>
      </w:r>
      <w:proofErr w:type="spellEnd"/>
      <w:r w:rsidRPr="00A91D58">
        <w:rPr>
          <w:rFonts w:asciiTheme="minorBidi" w:hAnsiTheme="minorBidi" w:cstheme="minorBidi"/>
          <w:iCs/>
          <w:lang w:bidi="he-IL"/>
        </w:rPr>
        <w:t>, and according to this opinion, even violating this law qualifies as a “sin” for which a soldier is sent home before battle.</w:t>
      </w:r>
    </w:p>
    <w:p w:rsidR="00A91D58" w:rsidRPr="00A91D58" w:rsidRDefault="00A91D58" w:rsidP="00A91D58">
      <w:pPr>
        <w:ind w:firstLine="720"/>
        <w:jc w:val="both"/>
        <w:rPr>
          <w:rFonts w:asciiTheme="minorBidi" w:hAnsiTheme="minorBidi" w:cstheme="minorBidi"/>
          <w:iCs/>
          <w:lang w:bidi="he-IL"/>
        </w:rPr>
      </w:pPr>
    </w:p>
    <w:p w:rsidR="00A91D58" w:rsidRDefault="00A91D58" w:rsidP="00A91D58">
      <w:pPr>
        <w:ind w:firstLine="720"/>
        <w:jc w:val="both"/>
        <w:rPr>
          <w:rFonts w:asciiTheme="minorBidi" w:hAnsiTheme="minorBidi" w:cstheme="minorBidi"/>
          <w:lang w:bidi="he-IL"/>
        </w:rPr>
      </w:pPr>
      <w:r w:rsidRPr="00A91D58">
        <w:rPr>
          <w:rFonts w:asciiTheme="minorBidi" w:hAnsiTheme="minorBidi" w:cstheme="minorBidi"/>
          <w:iCs/>
          <w:lang w:bidi="he-IL"/>
        </w:rPr>
        <w:t xml:space="preserve">Numerous writers proposed that this </w:t>
      </w:r>
      <w:proofErr w:type="spellStart"/>
      <w:r w:rsidRPr="00A91D58">
        <w:rPr>
          <w:rFonts w:asciiTheme="minorBidi" w:hAnsiTheme="minorBidi" w:cstheme="minorBidi"/>
          <w:i/>
          <w:lang w:bidi="he-IL"/>
        </w:rPr>
        <w:t>halakha</w:t>
      </w:r>
      <w:proofErr w:type="spellEnd"/>
      <w:r w:rsidRPr="00A91D58">
        <w:rPr>
          <w:rFonts w:asciiTheme="minorBidi" w:hAnsiTheme="minorBidi" w:cstheme="minorBidi"/>
          <w:iCs/>
          <w:lang w:bidi="he-IL"/>
        </w:rPr>
        <w:t xml:space="preserve"> was chosen not merely as a random example of a relatively minor ritualistic detail, but rather as symbolic expression of a fundamental aspect of Jewish life.  Specifically, many have suggested that juxtaposing the placing of the </w:t>
      </w:r>
      <w:proofErr w:type="spellStart"/>
      <w:r w:rsidRPr="00A91D58">
        <w:rPr>
          <w:rFonts w:asciiTheme="minorBidi" w:hAnsiTheme="minorBidi" w:cstheme="minorBidi"/>
          <w:i/>
          <w:iCs/>
          <w:lang w:bidi="he-IL"/>
        </w:rPr>
        <w:t>tefillin</w:t>
      </w:r>
      <w:proofErr w:type="spellEnd"/>
      <w:r w:rsidRPr="00A91D58">
        <w:rPr>
          <w:rFonts w:asciiTheme="minorBidi" w:hAnsiTheme="minorBidi" w:cstheme="minorBidi"/>
          <w:i/>
          <w:iCs/>
          <w:lang w:bidi="he-IL"/>
        </w:rPr>
        <w:t xml:space="preserve"> </w:t>
      </w:r>
      <w:proofErr w:type="spellStart"/>
      <w:r w:rsidRPr="00A91D58">
        <w:rPr>
          <w:rFonts w:asciiTheme="minorBidi" w:hAnsiTheme="minorBidi" w:cstheme="minorBidi"/>
          <w:i/>
          <w:iCs/>
          <w:lang w:bidi="he-IL"/>
        </w:rPr>
        <w:t>shel</w:t>
      </w:r>
      <w:proofErr w:type="spellEnd"/>
      <w:r w:rsidRPr="00A91D58">
        <w:rPr>
          <w:rFonts w:asciiTheme="minorBidi" w:hAnsiTheme="minorBidi" w:cstheme="minorBidi"/>
          <w:i/>
          <w:iCs/>
          <w:lang w:bidi="he-IL"/>
        </w:rPr>
        <w:t xml:space="preserve"> </w:t>
      </w:r>
      <w:proofErr w:type="spellStart"/>
      <w:r w:rsidRPr="00A91D58">
        <w:rPr>
          <w:rFonts w:asciiTheme="minorBidi" w:hAnsiTheme="minorBidi" w:cstheme="minorBidi"/>
          <w:i/>
          <w:iCs/>
          <w:lang w:bidi="he-IL"/>
        </w:rPr>
        <w:t>yad</w:t>
      </w:r>
      <w:proofErr w:type="spellEnd"/>
      <w:r w:rsidRPr="00A91D58">
        <w:rPr>
          <w:rFonts w:asciiTheme="minorBidi" w:hAnsiTheme="minorBidi" w:cstheme="minorBidi"/>
          <w:lang w:bidi="he-IL"/>
        </w:rPr>
        <w:t xml:space="preserve"> and </w:t>
      </w:r>
      <w:proofErr w:type="spellStart"/>
      <w:r w:rsidRPr="00A91D58">
        <w:rPr>
          <w:rFonts w:asciiTheme="minorBidi" w:hAnsiTheme="minorBidi" w:cstheme="minorBidi"/>
          <w:i/>
          <w:iCs/>
          <w:lang w:bidi="he-IL"/>
        </w:rPr>
        <w:t>tefillin</w:t>
      </w:r>
      <w:proofErr w:type="spellEnd"/>
      <w:r w:rsidRPr="00A91D58">
        <w:rPr>
          <w:rFonts w:asciiTheme="minorBidi" w:hAnsiTheme="minorBidi" w:cstheme="minorBidi"/>
          <w:i/>
          <w:iCs/>
          <w:lang w:bidi="he-IL"/>
        </w:rPr>
        <w:t xml:space="preserve"> </w:t>
      </w:r>
      <w:proofErr w:type="spellStart"/>
      <w:r w:rsidRPr="00A91D58">
        <w:rPr>
          <w:rFonts w:asciiTheme="minorBidi" w:hAnsiTheme="minorBidi" w:cstheme="minorBidi"/>
          <w:i/>
          <w:iCs/>
          <w:lang w:bidi="he-IL"/>
        </w:rPr>
        <w:t>shel</w:t>
      </w:r>
      <w:proofErr w:type="spellEnd"/>
      <w:r w:rsidRPr="00A91D58">
        <w:rPr>
          <w:rFonts w:asciiTheme="minorBidi" w:hAnsiTheme="minorBidi" w:cstheme="minorBidi"/>
          <w:i/>
          <w:iCs/>
          <w:lang w:bidi="he-IL"/>
        </w:rPr>
        <w:t xml:space="preserve"> </w:t>
      </w:r>
      <w:proofErr w:type="spellStart"/>
      <w:r w:rsidRPr="00A91D58">
        <w:rPr>
          <w:rFonts w:asciiTheme="minorBidi" w:hAnsiTheme="minorBidi" w:cstheme="minorBidi"/>
          <w:i/>
          <w:iCs/>
          <w:lang w:bidi="he-IL"/>
        </w:rPr>
        <w:t>rosh</w:t>
      </w:r>
      <w:proofErr w:type="spellEnd"/>
      <w:r w:rsidRPr="00A91D58">
        <w:rPr>
          <w:rFonts w:asciiTheme="minorBidi" w:hAnsiTheme="minorBidi" w:cstheme="minorBidi"/>
          <w:lang w:bidi="he-IL"/>
        </w:rPr>
        <w:t xml:space="preserve"> represents the need </w:t>
      </w:r>
      <w:r w:rsidRPr="00A91D58">
        <w:rPr>
          <w:rFonts w:asciiTheme="minorBidi" w:hAnsiTheme="minorBidi" w:cstheme="minorBidi"/>
          <w:lang w:bidi="he-IL"/>
        </w:rPr>
        <w:lastRenderedPageBreak/>
        <w:t xml:space="preserve">for consistency between the heart – near which the </w:t>
      </w:r>
      <w:proofErr w:type="spellStart"/>
      <w:r w:rsidRPr="00A91D58">
        <w:rPr>
          <w:rFonts w:asciiTheme="minorBidi" w:hAnsiTheme="minorBidi" w:cstheme="minorBidi"/>
          <w:i/>
          <w:iCs/>
          <w:lang w:bidi="he-IL"/>
        </w:rPr>
        <w:t>tefllin</w:t>
      </w:r>
      <w:proofErr w:type="spellEnd"/>
      <w:r w:rsidRPr="00A91D58">
        <w:rPr>
          <w:rFonts w:asciiTheme="minorBidi" w:hAnsiTheme="minorBidi" w:cstheme="minorBidi"/>
          <w:i/>
          <w:iCs/>
          <w:lang w:bidi="he-IL"/>
        </w:rPr>
        <w:t xml:space="preserve"> </w:t>
      </w:r>
      <w:proofErr w:type="spellStart"/>
      <w:r w:rsidRPr="00A91D58">
        <w:rPr>
          <w:rFonts w:asciiTheme="minorBidi" w:hAnsiTheme="minorBidi" w:cstheme="minorBidi"/>
          <w:i/>
          <w:iCs/>
          <w:lang w:bidi="he-IL"/>
        </w:rPr>
        <w:t>shel</w:t>
      </w:r>
      <w:proofErr w:type="spellEnd"/>
      <w:r w:rsidRPr="00A91D58">
        <w:rPr>
          <w:rFonts w:asciiTheme="minorBidi" w:hAnsiTheme="minorBidi" w:cstheme="minorBidi"/>
          <w:i/>
          <w:iCs/>
          <w:lang w:bidi="he-IL"/>
        </w:rPr>
        <w:t xml:space="preserve"> </w:t>
      </w:r>
      <w:proofErr w:type="spellStart"/>
      <w:r w:rsidRPr="00A91D58">
        <w:rPr>
          <w:rFonts w:asciiTheme="minorBidi" w:hAnsiTheme="minorBidi" w:cstheme="minorBidi"/>
          <w:i/>
          <w:iCs/>
          <w:lang w:bidi="he-IL"/>
        </w:rPr>
        <w:t>yad</w:t>
      </w:r>
      <w:proofErr w:type="spellEnd"/>
      <w:r w:rsidRPr="00A91D58">
        <w:rPr>
          <w:rFonts w:asciiTheme="minorBidi" w:hAnsiTheme="minorBidi" w:cstheme="minorBidi"/>
          <w:lang w:bidi="he-IL"/>
        </w:rPr>
        <w:t xml:space="preserve"> is worn – and the mind – above which the </w:t>
      </w:r>
      <w:proofErr w:type="spellStart"/>
      <w:r w:rsidRPr="00A91D58">
        <w:rPr>
          <w:rFonts w:asciiTheme="minorBidi" w:hAnsiTheme="minorBidi" w:cstheme="minorBidi"/>
          <w:i/>
          <w:iCs/>
          <w:lang w:bidi="he-IL"/>
        </w:rPr>
        <w:t>tefillin</w:t>
      </w:r>
      <w:proofErr w:type="spellEnd"/>
      <w:r w:rsidRPr="00A91D58">
        <w:rPr>
          <w:rFonts w:asciiTheme="minorBidi" w:hAnsiTheme="minorBidi" w:cstheme="minorBidi"/>
          <w:i/>
          <w:iCs/>
          <w:lang w:bidi="he-IL"/>
        </w:rPr>
        <w:t xml:space="preserve"> </w:t>
      </w:r>
      <w:proofErr w:type="spellStart"/>
      <w:r w:rsidRPr="00A91D58">
        <w:rPr>
          <w:rFonts w:asciiTheme="minorBidi" w:hAnsiTheme="minorBidi" w:cstheme="minorBidi"/>
          <w:i/>
          <w:iCs/>
          <w:lang w:bidi="he-IL"/>
        </w:rPr>
        <w:t>shel</w:t>
      </w:r>
      <w:proofErr w:type="spellEnd"/>
      <w:r w:rsidRPr="00A91D58">
        <w:rPr>
          <w:rFonts w:asciiTheme="minorBidi" w:hAnsiTheme="minorBidi" w:cstheme="minorBidi"/>
          <w:i/>
          <w:iCs/>
          <w:lang w:bidi="he-IL"/>
        </w:rPr>
        <w:t xml:space="preserve"> </w:t>
      </w:r>
      <w:proofErr w:type="spellStart"/>
      <w:r w:rsidRPr="00A91D58">
        <w:rPr>
          <w:rFonts w:asciiTheme="minorBidi" w:hAnsiTheme="minorBidi" w:cstheme="minorBidi"/>
          <w:i/>
          <w:iCs/>
          <w:lang w:bidi="he-IL"/>
        </w:rPr>
        <w:t>rosh</w:t>
      </w:r>
      <w:proofErr w:type="spellEnd"/>
      <w:r w:rsidRPr="00A91D58">
        <w:rPr>
          <w:rFonts w:asciiTheme="minorBidi" w:hAnsiTheme="minorBidi" w:cstheme="minorBidi"/>
          <w:lang w:bidi="he-IL"/>
        </w:rPr>
        <w:t xml:space="preserve"> is worn.  The Torah demands that we strive to align our emotions and desires with what we rationally know to be correct, proper and just, that there is no “disruption” between our hearts and minds.</w:t>
      </w:r>
    </w:p>
    <w:p w:rsidR="00A91D58" w:rsidRPr="00A91D58" w:rsidRDefault="00A91D58" w:rsidP="00A91D58">
      <w:pPr>
        <w:ind w:firstLine="720"/>
        <w:jc w:val="both"/>
        <w:rPr>
          <w:rFonts w:asciiTheme="minorBidi" w:hAnsiTheme="minorBidi" w:cstheme="minorBidi"/>
          <w:lang w:bidi="he-IL"/>
        </w:rPr>
      </w:pPr>
    </w:p>
    <w:p w:rsidR="00A91D58" w:rsidRDefault="00A91D58" w:rsidP="00A91D58">
      <w:pPr>
        <w:ind w:firstLine="720"/>
        <w:jc w:val="both"/>
        <w:rPr>
          <w:rFonts w:asciiTheme="minorBidi" w:hAnsiTheme="minorBidi" w:cstheme="minorBidi"/>
          <w:iCs/>
          <w:lang w:bidi="he-IL"/>
        </w:rPr>
      </w:pPr>
      <w:r w:rsidRPr="00A91D58">
        <w:rPr>
          <w:rFonts w:asciiTheme="minorBidi" w:hAnsiTheme="minorBidi" w:cstheme="minorBidi"/>
          <w:lang w:bidi="he-IL"/>
        </w:rPr>
        <w:t xml:space="preserve">Developing this symbolic approach a bit further, </w:t>
      </w:r>
      <w:proofErr w:type="spellStart"/>
      <w:r w:rsidRPr="00A91D58">
        <w:rPr>
          <w:rFonts w:asciiTheme="minorBidi" w:hAnsiTheme="minorBidi" w:cstheme="minorBidi"/>
          <w:lang w:bidi="he-IL"/>
        </w:rPr>
        <w:t>Rav</w:t>
      </w:r>
      <w:proofErr w:type="spellEnd"/>
      <w:r w:rsidRPr="00A91D58">
        <w:rPr>
          <w:rFonts w:asciiTheme="minorBidi" w:hAnsiTheme="minorBidi" w:cstheme="minorBidi"/>
          <w:lang w:bidi="he-IL"/>
        </w:rPr>
        <w:t xml:space="preserve"> </w:t>
      </w:r>
      <w:proofErr w:type="spellStart"/>
      <w:r w:rsidRPr="00A91D58">
        <w:rPr>
          <w:rFonts w:asciiTheme="minorBidi" w:hAnsiTheme="minorBidi" w:cstheme="minorBidi"/>
          <w:lang w:bidi="he-IL"/>
        </w:rPr>
        <w:t>Avraham</w:t>
      </w:r>
      <w:proofErr w:type="spellEnd"/>
      <w:r w:rsidRPr="00A91D58">
        <w:rPr>
          <w:rFonts w:asciiTheme="minorBidi" w:hAnsiTheme="minorBidi" w:cstheme="minorBidi"/>
          <w:lang w:bidi="he-IL"/>
        </w:rPr>
        <w:t xml:space="preserve"> </w:t>
      </w:r>
      <w:proofErr w:type="spellStart"/>
      <w:r w:rsidRPr="00A91D58">
        <w:rPr>
          <w:rFonts w:asciiTheme="minorBidi" w:hAnsiTheme="minorBidi" w:cstheme="minorBidi"/>
          <w:lang w:bidi="he-IL"/>
        </w:rPr>
        <w:t>Dov</w:t>
      </w:r>
      <w:proofErr w:type="spellEnd"/>
      <w:r w:rsidRPr="00A91D58">
        <w:rPr>
          <w:rFonts w:asciiTheme="minorBidi" w:hAnsiTheme="minorBidi" w:cstheme="minorBidi"/>
          <w:lang w:bidi="he-IL"/>
        </w:rPr>
        <w:t xml:space="preserve"> of </w:t>
      </w:r>
      <w:proofErr w:type="spellStart"/>
      <w:r w:rsidRPr="00A91D58">
        <w:rPr>
          <w:rFonts w:asciiTheme="minorBidi" w:hAnsiTheme="minorBidi" w:cstheme="minorBidi"/>
          <w:lang w:bidi="he-IL"/>
        </w:rPr>
        <w:t>Avritch</w:t>
      </w:r>
      <w:proofErr w:type="spellEnd"/>
      <w:r w:rsidRPr="00A91D58">
        <w:rPr>
          <w:rFonts w:asciiTheme="minorBidi" w:hAnsiTheme="minorBidi" w:cstheme="minorBidi"/>
          <w:lang w:bidi="he-IL"/>
        </w:rPr>
        <w:t xml:space="preserve">, in his </w:t>
      </w:r>
      <w:r w:rsidRPr="00A91D58">
        <w:rPr>
          <w:rFonts w:asciiTheme="minorBidi" w:hAnsiTheme="minorBidi" w:cstheme="minorBidi"/>
          <w:i/>
          <w:iCs/>
          <w:lang w:bidi="he-IL"/>
        </w:rPr>
        <w:t xml:space="preserve">Bat </w:t>
      </w:r>
      <w:proofErr w:type="spellStart"/>
      <w:r w:rsidRPr="00A91D58">
        <w:rPr>
          <w:rFonts w:asciiTheme="minorBidi" w:hAnsiTheme="minorBidi" w:cstheme="minorBidi"/>
          <w:i/>
          <w:iCs/>
          <w:lang w:bidi="he-IL"/>
        </w:rPr>
        <w:t>Ayin</w:t>
      </w:r>
      <w:proofErr w:type="spellEnd"/>
      <w:r w:rsidRPr="00A91D58">
        <w:rPr>
          <w:rFonts w:asciiTheme="minorBidi" w:hAnsiTheme="minorBidi" w:cstheme="minorBidi"/>
          <w:lang w:bidi="he-IL"/>
        </w:rPr>
        <w:t xml:space="preserve"> (</w:t>
      </w:r>
      <w:proofErr w:type="spellStart"/>
      <w:r w:rsidRPr="00A91D58">
        <w:rPr>
          <w:rFonts w:asciiTheme="minorBidi" w:hAnsiTheme="minorBidi" w:cstheme="minorBidi"/>
          <w:lang w:bidi="he-IL"/>
        </w:rPr>
        <w:t>Parashat</w:t>
      </w:r>
      <w:proofErr w:type="spellEnd"/>
      <w:r w:rsidRPr="00A91D58">
        <w:rPr>
          <w:rFonts w:asciiTheme="minorBidi" w:hAnsiTheme="minorBidi" w:cstheme="minorBidi"/>
          <w:lang w:bidi="he-IL"/>
        </w:rPr>
        <w:t xml:space="preserve"> </w:t>
      </w:r>
      <w:proofErr w:type="spellStart"/>
      <w:r w:rsidRPr="00A91D58">
        <w:rPr>
          <w:rFonts w:asciiTheme="minorBidi" w:hAnsiTheme="minorBidi" w:cstheme="minorBidi"/>
          <w:lang w:bidi="he-IL"/>
        </w:rPr>
        <w:t>Tzav</w:t>
      </w:r>
      <w:proofErr w:type="spellEnd"/>
      <w:r w:rsidRPr="00A91D58">
        <w:rPr>
          <w:rFonts w:asciiTheme="minorBidi" w:hAnsiTheme="minorBidi" w:cstheme="minorBidi"/>
          <w:lang w:bidi="he-IL"/>
        </w:rPr>
        <w:t xml:space="preserve">), sees the two </w:t>
      </w:r>
      <w:proofErr w:type="spellStart"/>
      <w:r w:rsidRPr="00A91D58">
        <w:rPr>
          <w:rFonts w:asciiTheme="minorBidi" w:hAnsiTheme="minorBidi" w:cstheme="minorBidi"/>
          <w:i/>
          <w:iCs/>
          <w:lang w:bidi="he-IL"/>
        </w:rPr>
        <w:t>tefillin</w:t>
      </w:r>
      <w:proofErr w:type="spellEnd"/>
      <w:r w:rsidRPr="00A91D58">
        <w:rPr>
          <w:rFonts w:asciiTheme="minorBidi" w:hAnsiTheme="minorBidi" w:cstheme="minorBidi"/>
          <w:lang w:bidi="he-IL"/>
        </w:rPr>
        <w:t xml:space="preserve"> as representing the balance that needs to be maintained between the conflicting emotions of brokenness and confidence.  The </w:t>
      </w:r>
      <w:proofErr w:type="spellStart"/>
      <w:r w:rsidRPr="00A91D58">
        <w:rPr>
          <w:rFonts w:asciiTheme="minorBidi" w:hAnsiTheme="minorBidi" w:cstheme="minorBidi"/>
          <w:i/>
          <w:iCs/>
          <w:lang w:bidi="he-IL"/>
        </w:rPr>
        <w:t>tefillin</w:t>
      </w:r>
      <w:proofErr w:type="spellEnd"/>
      <w:r w:rsidRPr="00A91D58">
        <w:rPr>
          <w:rFonts w:asciiTheme="minorBidi" w:hAnsiTheme="minorBidi" w:cstheme="minorBidi"/>
          <w:i/>
          <w:iCs/>
          <w:lang w:bidi="he-IL"/>
        </w:rPr>
        <w:t xml:space="preserve"> </w:t>
      </w:r>
      <w:proofErr w:type="spellStart"/>
      <w:r w:rsidRPr="00A91D58">
        <w:rPr>
          <w:rFonts w:asciiTheme="minorBidi" w:hAnsiTheme="minorBidi" w:cstheme="minorBidi"/>
          <w:i/>
          <w:iCs/>
          <w:lang w:bidi="he-IL"/>
        </w:rPr>
        <w:t>shel</w:t>
      </w:r>
      <w:proofErr w:type="spellEnd"/>
      <w:r w:rsidRPr="00A91D58">
        <w:rPr>
          <w:rFonts w:asciiTheme="minorBidi" w:hAnsiTheme="minorBidi" w:cstheme="minorBidi"/>
          <w:i/>
          <w:iCs/>
          <w:lang w:bidi="he-IL"/>
        </w:rPr>
        <w:t xml:space="preserve"> </w:t>
      </w:r>
      <w:proofErr w:type="spellStart"/>
      <w:r w:rsidRPr="00A91D58">
        <w:rPr>
          <w:rFonts w:asciiTheme="minorBidi" w:hAnsiTheme="minorBidi" w:cstheme="minorBidi"/>
          <w:i/>
          <w:iCs/>
          <w:lang w:bidi="he-IL"/>
        </w:rPr>
        <w:t>yad</w:t>
      </w:r>
      <w:proofErr w:type="spellEnd"/>
      <w:r w:rsidRPr="00A91D58">
        <w:rPr>
          <w:rFonts w:asciiTheme="minorBidi" w:hAnsiTheme="minorBidi" w:cstheme="minorBidi"/>
          <w:lang w:bidi="he-IL"/>
        </w:rPr>
        <w:t xml:space="preserve">, worn near the heart, represents our anxieties, fears, insecurities and apprehensions which are borne out of our faults and failures, and which we all keep within our hearts.  By contrast, the </w:t>
      </w:r>
      <w:proofErr w:type="spellStart"/>
      <w:r w:rsidRPr="00A91D58">
        <w:rPr>
          <w:rFonts w:asciiTheme="minorBidi" w:hAnsiTheme="minorBidi" w:cstheme="minorBidi"/>
          <w:i/>
          <w:iCs/>
          <w:lang w:bidi="he-IL"/>
        </w:rPr>
        <w:t>tefillin</w:t>
      </w:r>
      <w:proofErr w:type="spellEnd"/>
      <w:r w:rsidRPr="00A91D58">
        <w:rPr>
          <w:rFonts w:asciiTheme="minorBidi" w:hAnsiTheme="minorBidi" w:cstheme="minorBidi"/>
          <w:i/>
          <w:iCs/>
          <w:lang w:bidi="he-IL"/>
        </w:rPr>
        <w:t xml:space="preserve"> she </w:t>
      </w:r>
      <w:proofErr w:type="spellStart"/>
      <w:r w:rsidRPr="00A91D58">
        <w:rPr>
          <w:rFonts w:asciiTheme="minorBidi" w:hAnsiTheme="minorBidi" w:cstheme="minorBidi"/>
          <w:i/>
          <w:iCs/>
          <w:lang w:bidi="he-IL"/>
        </w:rPr>
        <w:t>rosh</w:t>
      </w:r>
      <w:proofErr w:type="spellEnd"/>
      <w:r w:rsidRPr="00A91D58">
        <w:rPr>
          <w:rFonts w:asciiTheme="minorBidi" w:hAnsiTheme="minorBidi" w:cstheme="minorBidi"/>
          <w:lang w:bidi="he-IL"/>
        </w:rPr>
        <w:t xml:space="preserve">, which rests proudly on top of the head, represents the confidence, courage, boldness and self-esteem that we need in order to aspire to and pursue ambitious goals.  </w:t>
      </w:r>
      <w:proofErr w:type="spellStart"/>
      <w:r w:rsidRPr="00A91D58">
        <w:rPr>
          <w:rFonts w:asciiTheme="minorBidi" w:hAnsiTheme="minorBidi" w:cstheme="minorBidi"/>
          <w:lang w:bidi="he-IL"/>
        </w:rPr>
        <w:t>Rav</w:t>
      </w:r>
      <w:proofErr w:type="spellEnd"/>
      <w:r w:rsidRPr="00A91D58">
        <w:rPr>
          <w:rFonts w:asciiTheme="minorBidi" w:hAnsiTheme="minorBidi" w:cstheme="minorBidi"/>
          <w:lang w:bidi="he-IL"/>
        </w:rPr>
        <w:t xml:space="preserve"> </w:t>
      </w:r>
      <w:proofErr w:type="spellStart"/>
      <w:r w:rsidRPr="00A91D58">
        <w:rPr>
          <w:rFonts w:asciiTheme="minorBidi" w:hAnsiTheme="minorBidi" w:cstheme="minorBidi"/>
          <w:lang w:bidi="he-IL"/>
        </w:rPr>
        <w:t>Avraham</w:t>
      </w:r>
      <w:proofErr w:type="spellEnd"/>
      <w:r w:rsidRPr="00A91D58">
        <w:rPr>
          <w:rFonts w:asciiTheme="minorBidi" w:hAnsiTheme="minorBidi" w:cstheme="minorBidi"/>
          <w:lang w:bidi="he-IL"/>
        </w:rPr>
        <w:t xml:space="preserve"> </w:t>
      </w:r>
      <w:proofErr w:type="spellStart"/>
      <w:r w:rsidRPr="00A91D58">
        <w:rPr>
          <w:rFonts w:asciiTheme="minorBidi" w:hAnsiTheme="minorBidi" w:cstheme="minorBidi"/>
          <w:lang w:bidi="he-IL"/>
        </w:rPr>
        <w:t>Dov</w:t>
      </w:r>
      <w:proofErr w:type="spellEnd"/>
      <w:r w:rsidRPr="00A91D58">
        <w:rPr>
          <w:rFonts w:asciiTheme="minorBidi" w:hAnsiTheme="minorBidi" w:cstheme="minorBidi"/>
          <w:lang w:bidi="he-IL"/>
        </w:rPr>
        <w:t xml:space="preserve"> of </w:t>
      </w:r>
      <w:proofErr w:type="spellStart"/>
      <w:r w:rsidRPr="00A91D58">
        <w:rPr>
          <w:rFonts w:asciiTheme="minorBidi" w:hAnsiTheme="minorBidi" w:cstheme="minorBidi"/>
          <w:lang w:bidi="he-IL"/>
        </w:rPr>
        <w:t>Avritch</w:t>
      </w:r>
      <w:proofErr w:type="spellEnd"/>
      <w:r w:rsidRPr="00A91D58">
        <w:rPr>
          <w:rFonts w:asciiTheme="minorBidi" w:hAnsiTheme="minorBidi" w:cstheme="minorBidi"/>
          <w:lang w:bidi="he-IL"/>
        </w:rPr>
        <w:t xml:space="preserve"> writes that </w:t>
      </w:r>
      <w:proofErr w:type="spellStart"/>
      <w:r w:rsidRPr="00A91D58">
        <w:rPr>
          <w:rFonts w:asciiTheme="minorBidi" w:hAnsiTheme="minorBidi" w:cstheme="minorBidi"/>
          <w:i/>
          <w:iCs/>
          <w:lang w:bidi="he-IL"/>
        </w:rPr>
        <w:t>Halakha</w:t>
      </w:r>
      <w:proofErr w:type="spellEnd"/>
      <w:r w:rsidRPr="00A91D58">
        <w:rPr>
          <w:rFonts w:asciiTheme="minorBidi" w:hAnsiTheme="minorBidi" w:cstheme="minorBidi"/>
          <w:lang w:bidi="he-IL"/>
        </w:rPr>
        <w:t xml:space="preserve"> requires placing the </w:t>
      </w:r>
      <w:proofErr w:type="spellStart"/>
      <w:r w:rsidRPr="00A91D58">
        <w:rPr>
          <w:rFonts w:asciiTheme="minorBidi" w:hAnsiTheme="minorBidi" w:cstheme="minorBidi"/>
          <w:i/>
          <w:iCs/>
          <w:lang w:bidi="he-IL"/>
        </w:rPr>
        <w:t>tefillin</w:t>
      </w:r>
      <w:proofErr w:type="spellEnd"/>
      <w:r w:rsidRPr="00A91D58">
        <w:rPr>
          <w:rFonts w:asciiTheme="minorBidi" w:hAnsiTheme="minorBidi" w:cstheme="minorBidi"/>
          <w:i/>
          <w:iCs/>
          <w:lang w:bidi="he-IL"/>
        </w:rPr>
        <w:t xml:space="preserve"> </w:t>
      </w:r>
      <w:proofErr w:type="spellStart"/>
      <w:r w:rsidRPr="00A91D58">
        <w:rPr>
          <w:rFonts w:asciiTheme="minorBidi" w:hAnsiTheme="minorBidi" w:cstheme="minorBidi"/>
          <w:i/>
          <w:iCs/>
          <w:lang w:bidi="he-IL"/>
        </w:rPr>
        <w:t>shel</w:t>
      </w:r>
      <w:proofErr w:type="spellEnd"/>
      <w:r w:rsidRPr="00A91D58">
        <w:rPr>
          <w:rFonts w:asciiTheme="minorBidi" w:hAnsiTheme="minorBidi" w:cstheme="minorBidi"/>
          <w:i/>
          <w:iCs/>
          <w:lang w:bidi="he-IL"/>
        </w:rPr>
        <w:t xml:space="preserve"> </w:t>
      </w:r>
      <w:proofErr w:type="spellStart"/>
      <w:r w:rsidRPr="00A91D58">
        <w:rPr>
          <w:rFonts w:asciiTheme="minorBidi" w:hAnsiTheme="minorBidi" w:cstheme="minorBidi"/>
          <w:i/>
          <w:iCs/>
          <w:lang w:bidi="he-IL"/>
        </w:rPr>
        <w:t>rosh</w:t>
      </w:r>
      <w:proofErr w:type="spellEnd"/>
      <w:r w:rsidRPr="00A91D58">
        <w:rPr>
          <w:rFonts w:asciiTheme="minorBidi" w:hAnsiTheme="minorBidi" w:cstheme="minorBidi"/>
          <w:lang w:bidi="he-IL"/>
        </w:rPr>
        <w:t xml:space="preserve"> immediately after placing the </w:t>
      </w:r>
      <w:proofErr w:type="spellStart"/>
      <w:r w:rsidRPr="00A91D58">
        <w:rPr>
          <w:rFonts w:asciiTheme="minorBidi" w:hAnsiTheme="minorBidi" w:cstheme="minorBidi"/>
          <w:i/>
          <w:iCs/>
          <w:lang w:bidi="he-IL"/>
        </w:rPr>
        <w:t>tefillin</w:t>
      </w:r>
      <w:proofErr w:type="spellEnd"/>
      <w:r w:rsidRPr="00A91D58">
        <w:rPr>
          <w:rFonts w:asciiTheme="minorBidi" w:hAnsiTheme="minorBidi" w:cstheme="minorBidi"/>
          <w:i/>
          <w:iCs/>
          <w:lang w:bidi="he-IL"/>
        </w:rPr>
        <w:t xml:space="preserve"> </w:t>
      </w:r>
      <w:proofErr w:type="spellStart"/>
      <w:r w:rsidRPr="00A91D58">
        <w:rPr>
          <w:rFonts w:asciiTheme="minorBidi" w:hAnsiTheme="minorBidi" w:cstheme="minorBidi"/>
          <w:i/>
          <w:iCs/>
          <w:lang w:bidi="he-IL"/>
        </w:rPr>
        <w:t>shel</w:t>
      </w:r>
      <w:proofErr w:type="spellEnd"/>
      <w:r w:rsidRPr="00A91D58">
        <w:rPr>
          <w:rFonts w:asciiTheme="minorBidi" w:hAnsiTheme="minorBidi" w:cstheme="minorBidi"/>
          <w:i/>
          <w:iCs/>
          <w:lang w:bidi="he-IL"/>
        </w:rPr>
        <w:t xml:space="preserve"> </w:t>
      </w:r>
      <w:proofErr w:type="spellStart"/>
      <w:r w:rsidRPr="00A91D58">
        <w:rPr>
          <w:rFonts w:asciiTheme="minorBidi" w:hAnsiTheme="minorBidi" w:cstheme="minorBidi"/>
          <w:i/>
          <w:iCs/>
          <w:lang w:bidi="he-IL"/>
        </w:rPr>
        <w:t>yad</w:t>
      </w:r>
      <w:proofErr w:type="spellEnd"/>
      <w:r w:rsidRPr="00A91D58">
        <w:rPr>
          <w:rFonts w:asciiTheme="minorBidi" w:hAnsiTheme="minorBidi" w:cstheme="minorBidi"/>
          <w:lang w:bidi="he-IL"/>
        </w:rPr>
        <w:t xml:space="preserve"> because we must be able to regain our feelings of confidence and self-worth immediately after experiencing failure.  We often feel broken, humiliated and ashamed, but we must have the strength to quickly rise from these emotions to the “</w:t>
      </w:r>
      <w:proofErr w:type="spellStart"/>
      <w:r w:rsidRPr="00A91D58">
        <w:rPr>
          <w:rFonts w:asciiTheme="minorBidi" w:hAnsiTheme="minorBidi" w:cstheme="minorBidi"/>
          <w:i/>
          <w:iCs/>
          <w:lang w:bidi="he-IL"/>
        </w:rPr>
        <w:t>tefillin</w:t>
      </w:r>
      <w:proofErr w:type="spellEnd"/>
      <w:r w:rsidRPr="00A91D58">
        <w:rPr>
          <w:rFonts w:asciiTheme="minorBidi" w:hAnsiTheme="minorBidi" w:cstheme="minorBidi"/>
          <w:i/>
          <w:iCs/>
          <w:lang w:bidi="he-IL"/>
        </w:rPr>
        <w:t xml:space="preserve"> </w:t>
      </w:r>
      <w:proofErr w:type="spellStart"/>
      <w:r w:rsidRPr="00A91D58">
        <w:rPr>
          <w:rFonts w:asciiTheme="minorBidi" w:hAnsiTheme="minorBidi" w:cstheme="minorBidi"/>
          <w:i/>
          <w:iCs/>
          <w:lang w:bidi="he-IL"/>
        </w:rPr>
        <w:t>shel</w:t>
      </w:r>
      <w:proofErr w:type="spellEnd"/>
      <w:r w:rsidRPr="00A91D58">
        <w:rPr>
          <w:rFonts w:asciiTheme="minorBidi" w:hAnsiTheme="minorBidi" w:cstheme="minorBidi"/>
          <w:i/>
          <w:iCs/>
          <w:lang w:bidi="he-IL"/>
        </w:rPr>
        <w:t xml:space="preserve"> </w:t>
      </w:r>
      <w:proofErr w:type="spellStart"/>
      <w:r w:rsidRPr="00A91D58">
        <w:rPr>
          <w:rFonts w:asciiTheme="minorBidi" w:hAnsiTheme="minorBidi" w:cstheme="minorBidi"/>
          <w:i/>
          <w:iCs/>
          <w:lang w:bidi="he-IL"/>
        </w:rPr>
        <w:t>rosh</w:t>
      </w:r>
      <w:proofErr w:type="spellEnd"/>
      <w:r w:rsidRPr="00A91D58">
        <w:rPr>
          <w:rFonts w:asciiTheme="minorBidi" w:hAnsiTheme="minorBidi" w:cstheme="minorBidi"/>
          <w:lang w:bidi="he-IL"/>
        </w:rPr>
        <w:t>” – to a feeling of confidence and belief in ourselves.  We must never allow failure to paralyze us, to keep us down, to prevent us from moving forward.  We must instead have the strength and courage to proceed immediately from the “</w:t>
      </w:r>
      <w:proofErr w:type="spellStart"/>
      <w:r w:rsidRPr="00A91D58">
        <w:rPr>
          <w:rFonts w:asciiTheme="minorBidi" w:hAnsiTheme="minorBidi" w:cstheme="minorBidi"/>
          <w:i/>
          <w:iCs/>
          <w:lang w:bidi="he-IL"/>
        </w:rPr>
        <w:t>tefillin</w:t>
      </w:r>
      <w:proofErr w:type="spellEnd"/>
      <w:r w:rsidRPr="00A91D58">
        <w:rPr>
          <w:rFonts w:asciiTheme="minorBidi" w:hAnsiTheme="minorBidi" w:cstheme="minorBidi"/>
          <w:i/>
          <w:iCs/>
          <w:lang w:bidi="he-IL"/>
        </w:rPr>
        <w:t xml:space="preserve"> </w:t>
      </w:r>
      <w:proofErr w:type="spellStart"/>
      <w:r w:rsidRPr="00A91D58">
        <w:rPr>
          <w:rFonts w:asciiTheme="minorBidi" w:hAnsiTheme="minorBidi" w:cstheme="minorBidi"/>
          <w:i/>
          <w:iCs/>
          <w:lang w:bidi="he-IL"/>
        </w:rPr>
        <w:t>shel</w:t>
      </w:r>
      <w:proofErr w:type="spellEnd"/>
      <w:r w:rsidRPr="00A91D58">
        <w:rPr>
          <w:rFonts w:asciiTheme="minorBidi" w:hAnsiTheme="minorBidi" w:cstheme="minorBidi"/>
          <w:i/>
          <w:iCs/>
          <w:lang w:bidi="he-IL"/>
        </w:rPr>
        <w:t xml:space="preserve"> </w:t>
      </w:r>
      <w:proofErr w:type="spellStart"/>
      <w:r w:rsidRPr="00A91D58">
        <w:rPr>
          <w:rFonts w:asciiTheme="minorBidi" w:hAnsiTheme="minorBidi" w:cstheme="minorBidi"/>
          <w:i/>
          <w:iCs/>
          <w:lang w:bidi="he-IL"/>
        </w:rPr>
        <w:t>yad</w:t>
      </w:r>
      <w:proofErr w:type="spellEnd"/>
      <w:r w:rsidRPr="00A91D58">
        <w:rPr>
          <w:rFonts w:asciiTheme="minorBidi" w:hAnsiTheme="minorBidi" w:cstheme="minorBidi"/>
          <w:iCs/>
          <w:lang w:bidi="he-IL"/>
        </w:rPr>
        <w:t>” to the “</w:t>
      </w:r>
      <w:proofErr w:type="spellStart"/>
      <w:r w:rsidRPr="00A91D58">
        <w:rPr>
          <w:rFonts w:asciiTheme="minorBidi" w:hAnsiTheme="minorBidi" w:cstheme="minorBidi"/>
          <w:i/>
          <w:lang w:bidi="he-IL"/>
        </w:rPr>
        <w:t>tefillin</w:t>
      </w:r>
      <w:proofErr w:type="spellEnd"/>
      <w:r w:rsidRPr="00A91D58">
        <w:rPr>
          <w:rFonts w:asciiTheme="minorBidi" w:hAnsiTheme="minorBidi" w:cstheme="minorBidi"/>
          <w:i/>
          <w:lang w:bidi="he-IL"/>
        </w:rPr>
        <w:t xml:space="preserve"> </w:t>
      </w:r>
      <w:proofErr w:type="spellStart"/>
      <w:r w:rsidRPr="00A91D58">
        <w:rPr>
          <w:rFonts w:asciiTheme="minorBidi" w:hAnsiTheme="minorBidi" w:cstheme="minorBidi"/>
          <w:i/>
          <w:lang w:bidi="he-IL"/>
        </w:rPr>
        <w:t>shel</w:t>
      </w:r>
      <w:proofErr w:type="spellEnd"/>
      <w:r w:rsidRPr="00A91D58">
        <w:rPr>
          <w:rFonts w:asciiTheme="minorBidi" w:hAnsiTheme="minorBidi" w:cstheme="minorBidi"/>
          <w:i/>
          <w:lang w:bidi="he-IL"/>
        </w:rPr>
        <w:t xml:space="preserve"> </w:t>
      </w:r>
      <w:proofErr w:type="spellStart"/>
      <w:r w:rsidRPr="00A91D58">
        <w:rPr>
          <w:rFonts w:asciiTheme="minorBidi" w:hAnsiTheme="minorBidi" w:cstheme="minorBidi"/>
          <w:i/>
          <w:lang w:bidi="he-IL"/>
        </w:rPr>
        <w:t>rosh</w:t>
      </w:r>
      <w:proofErr w:type="spellEnd"/>
      <w:r w:rsidRPr="00A91D58">
        <w:rPr>
          <w:rFonts w:asciiTheme="minorBidi" w:hAnsiTheme="minorBidi" w:cstheme="minorBidi"/>
          <w:iCs/>
          <w:lang w:bidi="he-IL"/>
        </w:rPr>
        <w:t>,” to raise ourselves from disappointment and discouragement to confidence and ambition, so that we can continue growing, achieving and accomplishing all that we are capable of accomplishing during our brief sojourn on earth.</w:t>
      </w:r>
    </w:p>
    <w:p w:rsidR="008E5D34" w:rsidRPr="00A91D58" w:rsidRDefault="008E5D34" w:rsidP="008E5D34">
      <w:pPr>
        <w:jc w:val="both"/>
        <w:rPr>
          <w:rFonts w:asciiTheme="minorBidi" w:hAnsiTheme="minorBidi" w:cstheme="minorBidi"/>
          <w:iCs/>
          <w:lang w:bidi="he-IL"/>
        </w:rPr>
      </w:pPr>
    </w:p>
    <w:p w:rsidR="00A91D58" w:rsidRDefault="008E5D34" w:rsidP="001B289C">
      <w:pPr>
        <w:jc w:val="both"/>
        <w:rPr>
          <w:rFonts w:asciiTheme="minorBidi" w:hAnsiTheme="minorBidi" w:cstheme="minorBidi"/>
        </w:rPr>
      </w:pPr>
      <w:r>
        <w:rPr>
          <w:rFonts w:asciiTheme="minorBidi" w:hAnsiTheme="minorBidi" w:cstheme="minorBidi"/>
        </w:rPr>
        <w:t>Tuesday</w:t>
      </w:r>
    </w:p>
    <w:p w:rsidR="008E5D34" w:rsidRDefault="008E5D34" w:rsidP="001B289C">
      <w:pPr>
        <w:jc w:val="both"/>
        <w:rPr>
          <w:rFonts w:asciiTheme="minorBidi" w:hAnsiTheme="minorBidi" w:cstheme="minorBidi"/>
        </w:rPr>
      </w:pPr>
    </w:p>
    <w:p w:rsidR="008E5D34" w:rsidRDefault="008E5D34" w:rsidP="008E5D34">
      <w:pPr>
        <w:jc w:val="both"/>
        <w:rPr>
          <w:rFonts w:asciiTheme="minorBidi" w:hAnsiTheme="minorBidi" w:cstheme="minorBidi"/>
          <w:lang w:bidi="he-IL"/>
        </w:rPr>
      </w:pPr>
      <w:r w:rsidRPr="00452FAA">
        <w:rPr>
          <w:rFonts w:asciiTheme="minorBidi" w:hAnsiTheme="minorBidi" w:cstheme="minorBidi"/>
          <w:lang w:bidi="he-IL"/>
        </w:rPr>
        <w:tab/>
        <w:t xml:space="preserve">The Torah in </w:t>
      </w:r>
      <w:proofErr w:type="spellStart"/>
      <w:r w:rsidRPr="00452FAA">
        <w:rPr>
          <w:rFonts w:asciiTheme="minorBidi" w:hAnsiTheme="minorBidi" w:cstheme="minorBidi"/>
          <w:lang w:bidi="he-IL"/>
        </w:rPr>
        <w:t>Parashat</w:t>
      </w:r>
      <w:proofErr w:type="spellEnd"/>
      <w:r w:rsidRPr="00452FAA">
        <w:rPr>
          <w:rFonts w:asciiTheme="minorBidi" w:hAnsiTheme="minorBidi" w:cstheme="minorBidi"/>
          <w:lang w:bidi="he-IL"/>
        </w:rPr>
        <w:t xml:space="preserve"> </w:t>
      </w:r>
      <w:proofErr w:type="spellStart"/>
      <w:r w:rsidRPr="00452FAA">
        <w:rPr>
          <w:rFonts w:asciiTheme="minorBidi" w:hAnsiTheme="minorBidi" w:cstheme="minorBidi"/>
          <w:lang w:bidi="he-IL"/>
        </w:rPr>
        <w:t>Shoftim</w:t>
      </w:r>
      <w:proofErr w:type="spellEnd"/>
      <w:r w:rsidRPr="00452FAA">
        <w:rPr>
          <w:rFonts w:asciiTheme="minorBidi" w:hAnsiTheme="minorBidi" w:cstheme="minorBidi"/>
          <w:lang w:bidi="he-IL"/>
        </w:rPr>
        <w:t xml:space="preserve"> designates idol worship as a capital offense, for which one would be (under certain circumstances) liable to execution in the times when courts were empowered to administer capital punishment.  In a situation where one is confirmed guilty of worshipping idols, the Torah commands, the perpetrator is taken “</w:t>
      </w:r>
      <w:r w:rsidRPr="00452FAA">
        <w:rPr>
          <w:rFonts w:asciiTheme="minorBidi" w:hAnsiTheme="minorBidi" w:cstheme="minorBidi"/>
          <w:i/>
          <w:iCs/>
          <w:lang w:bidi="he-IL"/>
        </w:rPr>
        <w:t xml:space="preserve">el </w:t>
      </w:r>
      <w:proofErr w:type="spellStart"/>
      <w:r w:rsidRPr="00452FAA">
        <w:rPr>
          <w:rFonts w:asciiTheme="minorBidi" w:hAnsiTheme="minorBidi" w:cstheme="minorBidi"/>
          <w:i/>
          <w:iCs/>
          <w:lang w:bidi="he-IL"/>
        </w:rPr>
        <w:t>she’arekha</w:t>
      </w:r>
      <w:proofErr w:type="spellEnd"/>
      <w:r w:rsidRPr="00452FAA">
        <w:rPr>
          <w:rFonts w:asciiTheme="minorBidi" w:hAnsiTheme="minorBidi" w:cstheme="minorBidi"/>
          <w:lang w:bidi="he-IL"/>
        </w:rPr>
        <w:t>” – “to your gates” – where the punishment is administered.</w:t>
      </w:r>
    </w:p>
    <w:p w:rsidR="008E5D34" w:rsidRPr="00452FAA" w:rsidRDefault="008E5D34" w:rsidP="008E5D34">
      <w:pPr>
        <w:jc w:val="both"/>
        <w:rPr>
          <w:rFonts w:asciiTheme="minorBidi" w:hAnsiTheme="minorBidi" w:cstheme="minorBidi"/>
          <w:lang w:bidi="he-IL"/>
        </w:rPr>
      </w:pPr>
    </w:p>
    <w:p w:rsidR="008E5D34" w:rsidRDefault="008E5D34" w:rsidP="008E5D34">
      <w:pPr>
        <w:jc w:val="both"/>
        <w:rPr>
          <w:rFonts w:asciiTheme="minorBidi" w:hAnsiTheme="minorBidi" w:cstheme="minorBidi"/>
          <w:lang w:bidi="he-IL"/>
        </w:rPr>
      </w:pPr>
      <w:r w:rsidRPr="00452FAA">
        <w:rPr>
          <w:rFonts w:asciiTheme="minorBidi" w:hAnsiTheme="minorBidi" w:cstheme="minorBidi"/>
          <w:lang w:bidi="he-IL"/>
        </w:rPr>
        <w:tab/>
      </w:r>
      <w:proofErr w:type="spellStart"/>
      <w:r w:rsidRPr="00452FAA">
        <w:rPr>
          <w:rFonts w:asciiTheme="minorBidi" w:hAnsiTheme="minorBidi" w:cstheme="minorBidi"/>
          <w:i/>
          <w:iCs/>
          <w:lang w:bidi="he-IL"/>
        </w:rPr>
        <w:t>Targum</w:t>
      </w:r>
      <w:proofErr w:type="spellEnd"/>
      <w:r w:rsidRPr="00452FAA">
        <w:rPr>
          <w:rFonts w:asciiTheme="minorBidi" w:hAnsiTheme="minorBidi" w:cstheme="minorBidi"/>
          <w:i/>
          <w:iCs/>
          <w:lang w:bidi="he-IL"/>
        </w:rPr>
        <w:t xml:space="preserve"> </w:t>
      </w:r>
      <w:proofErr w:type="spellStart"/>
      <w:r w:rsidRPr="00452FAA">
        <w:rPr>
          <w:rFonts w:asciiTheme="minorBidi" w:hAnsiTheme="minorBidi" w:cstheme="minorBidi"/>
          <w:i/>
          <w:iCs/>
          <w:lang w:bidi="he-IL"/>
        </w:rPr>
        <w:t>Onkelos</w:t>
      </w:r>
      <w:proofErr w:type="spellEnd"/>
      <w:r w:rsidRPr="00452FAA">
        <w:rPr>
          <w:rFonts w:asciiTheme="minorBidi" w:hAnsiTheme="minorBidi" w:cstheme="minorBidi"/>
          <w:lang w:bidi="he-IL"/>
        </w:rPr>
        <w:t xml:space="preserve"> translates “</w:t>
      </w:r>
      <w:proofErr w:type="spellStart"/>
      <w:r w:rsidRPr="00452FAA">
        <w:rPr>
          <w:rFonts w:asciiTheme="minorBidi" w:hAnsiTheme="minorBidi" w:cstheme="minorBidi"/>
          <w:i/>
          <w:lang w:bidi="he-IL"/>
        </w:rPr>
        <w:t>she’arekha</w:t>
      </w:r>
      <w:proofErr w:type="spellEnd"/>
      <w:r w:rsidRPr="00452FAA">
        <w:rPr>
          <w:rFonts w:asciiTheme="minorBidi" w:hAnsiTheme="minorBidi" w:cstheme="minorBidi"/>
          <w:iCs/>
          <w:lang w:bidi="he-IL"/>
        </w:rPr>
        <w:t>” in this verse as “</w:t>
      </w:r>
      <w:proofErr w:type="spellStart"/>
      <w:r w:rsidRPr="00452FAA">
        <w:rPr>
          <w:rFonts w:asciiTheme="minorBidi" w:hAnsiTheme="minorBidi" w:cstheme="minorBidi"/>
          <w:i/>
          <w:lang w:bidi="he-IL"/>
        </w:rPr>
        <w:t>tera</w:t>
      </w:r>
      <w:proofErr w:type="spellEnd"/>
      <w:r w:rsidRPr="00452FAA">
        <w:rPr>
          <w:rFonts w:asciiTheme="minorBidi" w:hAnsiTheme="minorBidi" w:cstheme="minorBidi"/>
          <w:i/>
          <w:lang w:bidi="he-IL"/>
        </w:rPr>
        <w:t xml:space="preserve"> </w:t>
      </w:r>
      <w:proofErr w:type="spellStart"/>
      <w:r w:rsidRPr="00452FAA">
        <w:rPr>
          <w:rFonts w:asciiTheme="minorBidi" w:hAnsiTheme="minorBidi" w:cstheme="minorBidi"/>
          <w:i/>
          <w:lang w:bidi="he-IL"/>
        </w:rPr>
        <w:t>beit</w:t>
      </w:r>
      <w:proofErr w:type="spellEnd"/>
      <w:r w:rsidRPr="00452FAA">
        <w:rPr>
          <w:rFonts w:asciiTheme="minorBidi" w:hAnsiTheme="minorBidi" w:cstheme="minorBidi"/>
          <w:i/>
          <w:lang w:bidi="he-IL"/>
        </w:rPr>
        <w:t xml:space="preserve"> </w:t>
      </w:r>
      <w:proofErr w:type="spellStart"/>
      <w:r w:rsidRPr="00452FAA">
        <w:rPr>
          <w:rFonts w:asciiTheme="minorBidi" w:hAnsiTheme="minorBidi" w:cstheme="minorBidi"/>
          <w:i/>
          <w:lang w:bidi="he-IL"/>
        </w:rPr>
        <w:t>dinakh</w:t>
      </w:r>
      <w:proofErr w:type="spellEnd"/>
      <w:r w:rsidRPr="00452FAA">
        <w:rPr>
          <w:rFonts w:asciiTheme="minorBidi" w:hAnsiTheme="minorBidi" w:cstheme="minorBidi"/>
          <w:iCs/>
          <w:lang w:bidi="he-IL"/>
        </w:rPr>
        <w:t xml:space="preserve">” – “the gate of your court.”  In the view of </w:t>
      </w:r>
      <w:proofErr w:type="spellStart"/>
      <w:r w:rsidRPr="00452FAA">
        <w:rPr>
          <w:rFonts w:asciiTheme="minorBidi" w:hAnsiTheme="minorBidi" w:cstheme="minorBidi"/>
          <w:iCs/>
          <w:lang w:bidi="he-IL"/>
        </w:rPr>
        <w:t>Onkelos</w:t>
      </w:r>
      <w:proofErr w:type="spellEnd"/>
      <w:r w:rsidRPr="00452FAA">
        <w:rPr>
          <w:rFonts w:asciiTheme="minorBidi" w:hAnsiTheme="minorBidi" w:cstheme="minorBidi"/>
          <w:iCs/>
          <w:lang w:bidi="he-IL"/>
        </w:rPr>
        <w:t xml:space="preserve">, it seems, capital punishment was administered outside the court which convicted the offender.  </w:t>
      </w:r>
      <w:proofErr w:type="spellStart"/>
      <w:r w:rsidRPr="00452FAA">
        <w:rPr>
          <w:rFonts w:asciiTheme="minorBidi" w:hAnsiTheme="minorBidi" w:cstheme="minorBidi"/>
          <w:iCs/>
          <w:lang w:bidi="he-IL"/>
        </w:rPr>
        <w:t>Rashi</w:t>
      </w:r>
      <w:proofErr w:type="spellEnd"/>
      <w:r w:rsidRPr="00452FAA">
        <w:rPr>
          <w:rFonts w:asciiTheme="minorBidi" w:hAnsiTheme="minorBidi" w:cstheme="minorBidi"/>
          <w:iCs/>
          <w:lang w:bidi="he-IL"/>
        </w:rPr>
        <w:t xml:space="preserve">, however, after citing </w:t>
      </w:r>
      <w:proofErr w:type="spellStart"/>
      <w:r w:rsidRPr="00452FAA">
        <w:rPr>
          <w:rFonts w:asciiTheme="minorBidi" w:hAnsiTheme="minorBidi" w:cstheme="minorBidi"/>
          <w:iCs/>
          <w:lang w:bidi="he-IL"/>
        </w:rPr>
        <w:t>Onkelos</w:t>
      </w:r>
      <w:proofErr w:type="spellEnd"/>
      <w:r w:rsidRPr="00452FAA">
        <w:rPr>
          <w:rFonts w:asciiTheme="minorBidi" w:hAnsiTheme="minorBidi" w:cstheme="minorBidi"/>
          <w:iCs/>
          <w:lang w:bidi="he-IL"/>
        </w:rPr>
        <w:t xml:space="preserve">’ translation, writes that this is incorrect.  The </w:t>
      </w:r>
      <w:proofErr w:type="spellStart"/>
      <w:r w:rsidRPr="00452FAA">
        <w:rPr>
          <w:rFonts w:asciiTheme="minorBidi" w:hAnsiTheme="minorBidi" w:cstheme="minorBidi"/>
          <w:iCs/>
          <w:lang w:bidi="he-IL"/>
        </w:rPr>
        <w:t>Gemara</w:t>
      </w:r>
      <w:proofErr w:type="spellEnd"/>
      <w:r w:rsidRPr="00452FAA">
        <w:rPr>
          <w:rFonts w:asciiTheme="minorBidi" w:hAnsiTheme="minorBidi" w:cstheme="minorBidi"/>
          <w:iCs/>
          <w:lang w:bidi="he-IL"/>
        </w:rPr>
        <w:t xml:space="preserve"> in </w:t>
      </w:r>
      <w:proofErr w:type="spellStart"/>
      <w:r w:rsidRPr="00452FAA">
        <w:rPr>
          <w:rFonts w:asciiTheme="minorBidi" w:hAnsiTheme="minorBidi" w:cstheme="minorBidi"/>
          <w:iCs/>
          <w:lang w:bidi="he-IL"/>
        </w:rPr>
        <w:t>Masekhet</w:t>
      </w:r>
      <w:proofErr w:type="spellEnd"/>
      <w:r w:rsidRPr="00452FAA">
        <w:rPr>
          <w:rFonts w:asciiTheme="minorBidi" w:hAnsiTheme="minorBidi" w:cstheme="minorBidi"/>
          <w:iCs/>
          <w:lang w:bidi="he-IL"/>
        </w:rPr>
        <w:t xml:space="preserve"> </w:t>
      </w:r>
      <w:proofErr w:type="spellStart"/>
      <w:r w:rsidRPr="00452FAA">
        <w:rPr>
          <w:rFonts w:asciiTheme="minorBidi" w:hAnsiTheme="minorBidi" w:cstheme="minorBidi"/>
          <w:iCs/>
          <w:lang w:bidi="he-IL"/>
        </w:rPr>
        <w:t>Ketubot</w:t>
      </w:r>
      <w:proofErr w:type="spellEnd"/>
      <w:r w:rsidRPr="00452FAA">
        <w:rPr>
          <w:rFonts w:asciiTheme="minorBidi" w:hAnsiTheme="minorBidi" w:cstheme="minorBidi"/>
          <w:iCs/>
          <w:lang w:bidi="he-IL"/>
        </w:rPr>
        <w:t xml:space="preserve"> (45b) states explicitly that this refers to “</w:t>
      </w:r>
      <w:proofErr w:type="spellStart"/>
      <w:r w:rsidRPr="00452FAA">
        <w:rPr>
          <w:rFonts w:asciiTheme="minorBidi" w:hAnsiTheme="minorBidi" w:cstheme="minorBidi"/>
          <w:i/>
          <w:lang w:bidi="he-IL"/>
        </w:rPr>
        <w:t>sha’ar</w:t>
      </w:r>
      <w:proofErr w:type="spellEnd"/>
      <w:r w:rsidRPr="00452FAA">
        <w:rPr>
          <w:rFonts w:asciiTheme="minorBidi" w:hAnsiTheme="minorBidi" w:cstheme="minorBidi"/>
          <w:i/>
          <w:lang w:bidi="he-IL"/>
        </w:rPr>
        <w:t xml:space="preserve"> she-</w:t>
      </w:r>
      <w:proofErr w:type="spellStart"/>
      <w:r w:rsidRPr="00452FAA">
        <w:rPr>
          <w:rFonts w:asciiTheme="minorBidi" w:hAnsiTheme="minorBidi" w:cstheme="minorBidi"/>
          <w:i/>
          <w:lang w:bidi="he-IL"/>
        </w:rPr>
        <w:t>avad</w:t>
      </w:r>
      <w:proofErr w:type="spellEnd"/>
      <w:r w:rsidRPr="00452FAA">
        <w:rPr>
          <w:rFonts w:asciiTheme="minorBidi" w:hAnsiTheme="minorBidi" w:cstheme="minorBidi"/>
          <w:i/>
          <w:lang w:bidi="he-IL"/>
        </w:rPr>
        <w:t xml:space="preserve"> </w:t>
      </w:r>
      <w:proofErr w:type="spellStart"/>
      <w:proofErr w:type="gramStart"/>
      <w:r w:rsidRPr="00452FAA">
        <w:rPr>
          <w:rFonts w:asciiTheme="minorBidi" w:hAnsiTheme="minorBidi" w:cstheme="minorBidi"/>
          <w:i/>
          <w:lang w:bidi="he-IL"/>
        </w:rPr>
        <w:t>bo</w:t>
      </w:r>
      <w:proofErr w:type="spellEnd"/>
      <w:proofErr w:type="gramEnd"/>
      <w:r w:rsidRPr="00452FAA">
        <w:rPr>
          <w:rFonts w:asciiTheme="minorBidi" w:hAnsiTheme="minorBidi" w:cstheme="minorBidi"/>
          <w:iCs/>
          <w:lang w:bidi="he-IL"/>
        </w:rPr>
        <w:t>” – the “gate” of the place where the violator worshipped an idol.  This is inferred from the fact that the same term – “</w:t>
      </w:r>
      <w:proofErr w:type="spellStart"/>
      <w:r w:rsidRPr="00452FAA">
        <w:rPr>
          <w:rFonts w:asciiTheme="minorBidi" w:hAnsiTheme="minorBidi" w:cstheme="minorBidi"/>
          <w:i/>
          <w:iCs/>
          <w:lang w:bidi="he-IL"/>
        </w:rPr>
        <w:t>she’arekha</w:t>
      </w:r>
      <w:proofErr w:type="spellEnd"/>
      <w:r w:rsidRPr="00452FAA">
        <w:rPr>
          <w:rFonts w:asciiTheme="minorBidi" w:hAnsiTheme="minorBidi" w:cstheme="minorBidi"/>
          <w:lang w:bidi="he-IL"/>
        </w:rPr>
        <w:t>” – is used several verses earlier, when the Torah describes the case of a person found worshipping idols (“</w:t>
      </w:r>
      <w:r w:rsidRPr="00452FAA">
        <w:rPr>
          <w:rFonts w:asciiTheme="minorBidi" w:hAnsiTheme="minorBidi" w:cstheme="minorBidi"/>
          <w:i/>
          <w:iCs/>
          <w:lang w:bidi="he-IL"/>
        </w:rPr>
        <w:t xml:space="preserve">Ki </w:t>
      </w:r>
      <w:proofErr w:type="spellStart"/>
      <w:r w:rsidRPr="00452FAA">
        <w:rPr>
          <w:rFonts w:asciiTheme="minorBidi" w:hAnsiTheme="minorBidi" w:cstheme="minorBidi"/>
          <w:i/>
          <w:iCs/>
          <w:lang w:bidi="he-IL"/>
        </w:rPr>
        <w:t>yimatzei</w:t>
      </w:r>
      <w:proofErr w:type="spellEnd"/>
      <w:r w:rsidRPr="00452FAA">
        <w:rPr>
          <w:rFonts w:asciiTheme="minorBidi" w:hAnsiTheme="minorBidi" w:cstheme="minorBidi"/>
          <w:i/>
          <w:iCs/>
          <w:lang w:bidi="he-IL"/>
        </w:rPr>
        <w:t xml:space="preserve"> be-</w:t>
      </w:r>
      <w:proofErr w:type="spellStart"/>
      <w:r w:rsidRPr="00452FAA">
        <w:rPr>
          <w:rFonts w:asciiTheme="minorBidi" w:hAnsiTheme="minorBidi" w:cstheme="minorBidi"/>
          <w:i/>
          <w:iCs/>
          <w:lang w:bidi="he-IL"/>
        </w:rPr>
        <w:t>kirbekha</w:t>
      </w:r>
      <w:proofErr w:type="spellEnd"/>
      <w:r w:rsidRPr="00452FAA">
        <w:rPr>
          <w:rFonts w:asciiTheme="minorBidi" w:hAnsiTheme="minorBidi" w:cstheme="minorBidi"/>
          <w:i/>
          <w:iCs/>
          <w:lang w:bidi="he-IL"/>
        </w:rPr>
        <w:t xml:space="preserve"> be-</w:t>
      </w:r>
      <w:proofErr w:type="spellStart"/>
      <w:r w:rsidRPr="00452FAA">
        <w:rPr>
          <w:rFonts w:asciiTheme="minorBidi" w:hAnsiTheme="minorBidi" w:cstheme="minorBidi"/>
          <w:i/>
          <w:iCs/>
          <w:lang w:bidi="he-IL"/>
        </w:rPr>
        <w:t>achad</w:t>
      </w:r>
      <w:proofErr w:type="spellEnd"/>
      <w:r w:rsidRPr="00452FAA">
        <w:rPr>
          <w:rFonts w:asciiTheme="minorBidi" w:hAnsiTheme="minorBidi" w:cstheme="minorBidi"/>
          <w:i/>
          <w:iCs/>
          <w:lang w:bidi="he-IL"/>
        </w:rPr>
        <w:t xml:space="preserve"> </w:t>
      </w:r>
      <w:proofErr w:type="spellStart"/>
      <w:r w:rsidRPr="00452FAA">
        <w:rPr>
          <w:rFonts w:asciiTheme="minorBidi" w:hAnsiTheme="minorBidi" w:cstheme="minorBidi"/>
          <w:b/>
          <w:bCs/>
          <w:i/>
          <w:iCs/>
          <w:lang w:bidi="he-IL"/>
        </w:rPr>
        <w:t>she’arekha</w:t>
      </w:r>
      <w:proofErr w:type="spellEnd"/>
      <w:r w:rsidRPr="00452FAA">
        <w:rPr>
          <w:rFonts w:asciiTheme="minorBidi" w:hAnsiTheme="minorBidi" w:cstheme="minorBidi"/>
          <w:lang w:bidi="he-IL"/>
        </w:rPr>
        <w:t>”).  Just as the word “</w:t>
      </w:r>
      <w:proofErr w:type="spellStart"/>
      <w:r w:rsidRPr="00452FAA">
        <w:rPr>
          <w:rFonts w:asciiTheme="minorBidi" w:hAnsiTheme="minorBidi" w:cstheme="minorBidi"/>
          <w:i/>
          <w:iCs/>
          <w:lang w:bidi="he-IL"/>
        </w:rPr>
        <w:t>she’arekha</w:t>
      </w:r>
      <w:proofErr w:type="spellEnd"/>
      <w:r w:rsidRPr="00452FAA">
        <w:rPr>
          <w:rFonts w:asciiTheme="minorBidi" w:hAnsiTheme="minorBidi" w:cstheme="minorBidi"/>
          <w:lang w:bidi="he-IL"/>
        </w:rPr>
        <w:t>” in the earlier verse refers to the site of the idol worship, this word in the latter verse also refers to the site of the idol worship, requiring that the violator be punished at that site.</w:t>
      </w:r>
    </w:p>
    <w:p w:rsidR="008E5D34" w:rsidRPr="00452FAA" w:rsidRDefault="008E5D34" w:rsidP="008E5D34">
      <w:pPr>
        <w:jc w:val="both"/>
        <w:rPr>
          <w:rFonts w:asciiTheme="minorBidi" w:hAnsiTheme="minorBidi" w:cstheme="minorBidi"/>
          <w:lang w:bidi="he-IL"/>
        </w:rPr>
      </w:pPr>
    </w:p>
    <w:p w:rsidR="008E5D34" w:rsidRDefault="008E5D34" w:rsidP="008E5D34">
      <w:pPr>
        <w:jc w:val="both"/>
        <w:rPr>
          <w:rFonts w:asciiTheme="minorBidi" w:hAnsiTheme="minorBidi" w:cstheme="minorBidi"/>
          <w:lang w:bidi="he-IL"/>
        </w:rPr>
      </w:pPr>
      <w:r w:rsidRPr="00452FAA">
        <w:rPr>
          <w:rFonts w:asciiTheme="minorBidi" w:hAnsiTheme="minorBidi" w:cstheme="minorBidi"/>
          <w:lang w:bidi="he-IL"/>
        </w:rPr>
        <w:tab/>
        <w:t xml:space="preserve">The reason behind this law might be the desire to avoid giving the impression that the court is to blame for the tragic loss of life.  If the punishment were administered by the </w:t>
      </w:r>
      <w:proofErr w:type="spellStart"/>
      <w:r w:rsidRPr="00452FAA">
        <w:rPr>
          <w:rFonts w:asciiTheme="minorBidi" w:hAnsiTheme="minorBidi" w:cstheme="minorBidi"/>
          <w:i/>
          <w:iCs/>
          <w:lang w:bidi="he-IL"/>
        </w:rPr>
        <w:t>Beit</w:t>
      </w:r>
      <w:proofErr w:type="spellEnd"/>
      <w:r w:rsidRPr="00452FAA">
        <w:rPr>
          <w:rFonts w:asciiTheme="minorBidi" w:hAnsiTheme="minorBidi" w:cstheme="minorBidi"/>
          <w:i/>
          <w:iCs/>
          <w:lang w:bidi="he-IL"/>
        </w:rPr>
        <w:t xml:space="preserve"> Din</w:t>
      </w:r>
      <w:r w:rsidRPr="00452FAA">
        <w:rPr>
          <w:rFonts w:asciiTheme="minorBidi" w:hAnsiTheme="minorBidi" w:cstheme="minorBidi"/>
          <w:lang w:bidi="he-IL"/>
        </w:rPr>
        <w:t xml:space="preserve">, people might overlook the violation that was committed, and focus their attention solely on the court, as though the blame for this unfortunate sequence of events lay squarely with the judges.  Administering the punishment at the site of the prohibited act has the effect of associating the tragic result in people’s minds with the sinful act, rather than with the </w:t>
      </w:r>
      <w:proofErr w:type="spellStart"/>
      <w:r w:rsidRPr="00452FAA">
        <w:rPr>
          <w:rFonts w:asciiTheme="minorBidi" w:hAnsiTheme="minorBidi" w:cstheme="minorBidi"/>
          <w:i/>
          <w:iCs/>
          <w:lang w:bidi="he-IL"/>
        </w:rPr>
        <w:t>Beit</w:t>
      </w:r>
      <w:proofErr w:type="spellEnd"/>
      <w:r w:rsidRPr="00452FAA">
        <w:rPr>
          <w:rFonts w:asciiTheme="minorBidi" w:hAnsiTheme="minorBidi" w:cstheme="minorBidi"/>
          <w:i/>
          <w:iCs/>
          <w:lang w:bidi="he-IL"/>
        </w:rPr>
        <w:t xml:space="preserve"> Din</w:t>
      </w:r>
      <w:r w:rsidRPr="00452FAA">
        <w:rPr>
          <w:rFonts w:asciiTheme="minorBidi" w:hAnsiTheme="minorBidi" w:cstheme="minorBidi"/>
          <w:lang w:bidi="he-IL"/>
        </w:rPr>
        <w:t>.  They are thus reminded that the blame lies with the perpetrator, and not with the court which convicted the perpetrator.</w:t>
      </w:r>
    </w:p>
    <w:p w:rsidR="008E5D34" w:rsidRPr="00452FAA" w:rsidRDefault="008E5D34" w:rsidP="008E5D34">
      <w:pPr>
        <w:jc w:val="both"/>
        <w:rPr>
          <w:rFonts w:asciiTheme="minorBidi" w:hAnsiTheme="minorBidi" w:cstheme="minorBidi"/>
          <w:lang w:bidi="he-IL"/>
        </w:rPr>
      </w:pPr>
    </w:p>
    <w:p w:rsidR="008E5D34" w:rsidRDefault="008E5D34" w:rsidP="008E5D34">
      <w:pPr>
        <w:jc w:val="both"/>
        <w:rPr>
          <w:rFonts w:asciiTheme="minorBidi" w:hAnsiTheme="minorBidi" w:cstheme="minorBidi"/>
          <w:lang w:bidi="he-IL"/>
        </w:rPr>
      </w:pPr>
      <w:r w:rsidRPr="00452FAA">
        <w:rPr>
          <w:rFonts w:asciiTheme="minorBidi" w:hAnsiTheme="minorBidi" w:cstheme="minorBidi"/>
          <w:lang w:bidi="he-IL"/>
        </w:rPr>
        <w:tab/>
        <w:t xml:space="preserve">The practical lesson of this </w:t>
      </w:r>
      <w:proofErr w:type="spellStart"/>
      <w:r w:rsidRPr="00452FAA">
        <w:rPr>
          <w:rFonts w:asciiTheme="minorBidi" w:hAnsiTheme="minorBidi" w:cstheme="minorBidi"/>
          <w:i/>
          <w:iCs/>
          <w:lang w:bidi="he-IL"/>
        </w:rPr>
        <w:t>halakha</w:t>
      </w:r>
      <w:proofErr w:type="spellEnd"/>
      <w:r w:rsidRPr="00452FAA">
        <w:rPr>
          <w:rFonts w:asciiTheme="minorBidi" w:hAnsiTheme="minorBidi" w:cstheme="minorBidi"/>
          <w:lang w:bidi="he-IL"/>
        </w:rPr>
        <w:t xml:space="preserve"> perhaps relates to the unpleasant experience of hearing criticism or being punished for mistakes we make.  Our instinctive reaction in such situations is to defend ourselves, disavow guilt, and resent the person expressing the criticism or giving the punishment.  The Torah here reminds us of the need to take responsibility for our mistakes, to acknowledge our guilt, to blame the humiliating experience on our own wrongdoing, rather than resent the other party.  When we face the hurtful consequences of our mistakes, our thoughts should be directed inwards, toward ourselves, in an effort to learn from our wrongdoing and commit ourselves to improve henceforth, thereby transforming our mistakes into valuable experiences which ultimately make us better people.</w:t>
      </w:r>
    </w:p>
    <w:p w:rsidR="0072380F" w:rsidRDefault="0072380F" w:rsidP="008E5D34">
      <w:pPr>
        <w:jc w:val="both"/>
        <w:rPr>
          <w:rFonts w:asciiTheme="minorBidi" w:hAnsiTheme="minorBidi" w:cstheme="minorBidi"/>
          <w:lang w:bidi="he-IL"/>
        </w:rPr>
      </w:pPr>
    </w:p>
    <w:p w:rsidR="0072380F" w:rsidRDefault="0072380F" w:rsidP="008E5D34">
      <w:pPr>
        <w:jc w:val="both"/>
        <w:rPr>
          <w:rFonts w:asciiTheme="minorBidi" w:hAnsiTheme="minorBidi" w:cstheme="minorBidi"/>
          <w:lang w:bidi="he-IL"/>
        </w:rPr>
      </w:pPr>
      <w:r>
        <w:rPr>
          <w:rFonts w:asciiTheme="minorBidi" w:hAnsiTheme="minorBidi" w:cstheme="minorBidi"/>
          <w:lang w:bidi="he-IL"/>
        </w:rPr>
        <w:t>Wednesday</w:t>
      </w:r>
    </w:p>
    <w:p w:rsidR="0072380F" w:rsidRDefault="0072380F" w:rsidP="008E5D34">
      <w:pPr>
        <w:jc w:val="both"/>
        <w:rPr>
          <w:rFonts w:asciiTheme="minorBidi" w:hAnsiTheme="minorBidi" w:cstheme="minorBidi"/>
          <w:lang w:bidi="he-IL"/>
        </w:rPr>
      </w:pPr>
    </w:p>
    <w:p w:rsidR="0072380F" w:rsidRDefault="0072380F" w:rsidP="0072380F">
      <w:pPr>
        <w:jc w:val="both"/>
        <w:rPr>
          <w:rFonts w:asciiTheme="minorBidi" w:hAnsiTheme="minorBidi" w:cstheme="minorBidi"/>
          <w:iCs/>
          <w:lang w:bidi="he-IL"/>
        </w:rPr>
      </w:pPr>
      <w:r w:rsidRPr="00090863">
        <w:rPr>
          <w:rFonts w:asciiTheme="minorBidi" w:hAnsiTheme="minorBidi" w:cstheme="minorBidi"/>
          <w:lang w:bidi="he-IL"/>
        </w:rPr>
        <w:tab/>
        <w:t xml:space="preserve">The Torah in </w:t>
      </w:r>
      <w:proofErr w:type="spellStart"/>
      <w:r w:rsidRPr="00090863">
        <w:rPr>
          <w:rFonts w:asciiTheme="minorBidi" w:hAnsiTheme="minorBidi" w:cstheme="minorBidi"/>
          <w:lang w:bidi="he-IL"/>
        </w:rPr>
        <w:t>Parashat</w:t>
      </w:r>
      <w:proofErr w:type="spellEnd"/>
      <w:r w:rsidRPr="00090863">
        <w:rPr>
          <w:rFonts w:asciiTheme="minorBidi" w:hAnsiTheme="minorBidi" w:cstheme="minorBidi"/>
          <w:lang w:bidi="he-IL"/>
        </w:rPr>
        <w:t xml:space="preserve"> </w:t>
      </w:r>
      <w:proofErr w:type="spellStart"/>
      <w:r w:rsidRPr="00090863">
        <w:rPr>
          <w:rFonts w:asciiTheme="minorBidi" w:hAnsiTheme="minorBidi" w:cstheme="minorBidi"/>
          <w:lang w:bidi="he-IL"/>
        </w:rPr>
        <w:t>Shoftim</w:t>
      </w:r>
      <w:proofErr w:type="spellEnd"/>
      <w:r w:rsidRPr="00090863">
        <w:rPr>
          <w:rFonts w:asciiTheme="minorBidi" w:hAnsiTheme="minorBidi" w:cstheme="minorBidi"/>
          <w:lang w:bidi="he-IL"/>
        </w:rPr>
        <w:t xml:space="preserve"> (17:11) introduces the prohibition known as “</w:t>
      </w:r>
      <w:r w:rsidRPr="00090863">
        <w:rPr>
          <w:rFonts w:asciiTheme="minorBidi" w:hAnsiTheme="minorBidi" w:cstheme="minorBidi"/>
          <w:i/>
          <w:iCs/>
          <w:lang w:bidi="he-IL"/>
        </w:rPr>
        <w:t xml:space="preserve">lo </w:t>
      </w:r>
      <w:proofErr w:type="spellStart"/>
      <w:r w:rsidRPr="00090863">
        <w:rPr>
          <w:rFonts w:asciiTheme="minorBidi" w:hAnsiTheme="minorBidi" w:cstheme="minorBidi"/>
          <w:i/>
          <w:iCs/>
          <w:lang w:bidi="he-IL"/>
        </w:rPr>
        <w:t>tasur</w:t>
      </w:r>
      <w:proofErr w:type="spellEnd"/>
      <w:r w:rsidRPr="00090863">
        <w:rPr>
          <w:rFonts w:asciiTheme="minorBidi" w:hAnsiTheme="minorBidi" w:cstheme="minorBidi"/>
          <w:lang w:bidi="he-IL"/>
        </w:rPr>
        <w:t xml:space="preserve">,” which forbids disobeying the rulings of accepted body of </w:t>
      </w:r>
      <w:proofErr w:type="spellStart"/>
      <w:r w:rsidRPr="00090863">
        <w:rPr>
          <w:rFonts w:asciiTheme="minorBidi" w:hAnsiTheme="minorBidi" w:cstheme="minorBidi"/>
          <w:lang w:bidi="he-IL"/>
        </w:rPr>
        <w:t>halakhic</w:t>
      </w:r>
      <w:proofErr w:type="spellEnd"/>
      <w:r w:rsidRPr="00090863">
        <w:rPr>
          <w:rFonts w:asciiTheme="minorBidi" w:hAnsiTheme="minorBidi" w:cstheme="minorBidi"/>
          <w:lang w:bidi="he-IL"/>
        </w:rPr>
        <w:t xml:space="preserve"> authority.  Practically speaking, the </w:t>
      </w:r>
      <w:proofErr w:type="spellStart"/>
      <w:r w:rsidRPr="00090863">
        <w:rPr>
          <w:rFonts w:asciiTheme="minorBidi" w:hAnsiTheme="minorBidi" w:cstheme="minorBidi"/>
          <w:lang w:bidi="he-IL"/>
        </w:rPr>
        <w:t>Gemara</w:t>
      </w:r>
      <w:proofErr w:type="spellEnd"/>
      <w:r w:rsidRPr="00090863">
        <w:rPr>
          <w:rFonts w:asciiTheme="minorBidi" w:hAnsiTheme="minorBidi" w:cstheme="minorBidi"/>
          <w:lang w:bidi="he-IL"/>
        </w:rPr>
        <w:t xml:space="preserve"> in </w:t>
      </w:r>
      <w:proofErr w:type="spellStart"/>
      <w:r w:rsidRPr="00090863">
        <w:rPr>
          <w:rFonts w:asciiTheme="minorBidi" w:hAnsiTheme="minorBidi" w:cstheme="minorBidi"/>
          <w:lang w:bidi="he-IL"/>
        </w:rPr>
        <w:t>Masekhet</w:t>
      </w:r>
      <w:proofErr w:type="spellEnd"/>
      <w:r w:rsidRPr="00090863">
        <w:rPr>
          <w:rFonts w:asciiTheme="minorBidi" w:hAnsiTheme="minorBidi" w:cstheme="minorBidi"/>
          <w:lang w:bidi="he-IL"/>
        </w:rPr>
        <w:t xml:space="preserve"> Shabbat (23a) instructs that this prohibition forbids us from neglecting the </w:t>
      </w:r>
      <w:proofErr w:type="spellStart"/>
      <w:r w:rsidRPr="00090863">
        <w:rPr>
          <w:rFonts w:asciiTheme="minorBidi" w:hAnsiTheme="minorBidi" w:cstheme="minorBidi"/>
          <w:i/>
          <w:iCs/>
          <w:lang w:bidi="he-IL"/>
        </w:rPr>
        <w:t>mitzvot</w:t>
      </w:r>
      <w:proofErr w:type="spellEnd"/>
      <w:r w:rsidRPr="00090863">
        <w:rPr>
          <w:rFonts w:asciiTheme="minorBidi" w:hAnsiTheme="minorBidi" w:cstheme="minorBidi"/>
          <w:lang w:bidi="he-IL"/>
        </w:rPr>
        <w:t xml:space="preserve"> enacted by our Sages.  (The </w:t>
      </w:r>
      <w:proofErr w:type="spellStart"/>
      <w:r w:rsidRPr="00090863">
        <w:rPr>
          <w:rFonts w:asciiTheme="minorBidi" w:hAnsiTheme="minorBidi" w:cstheme="minorBidi"/>
          <w:i/>
          <w:iCs/>
          <w:lang w:bidi="he-IL"/>
        </w:rPr>
        <w:t>mitzva</w:t>
      </w:r>
      <w:proofErr w:type="spellEnd"/>
      <w:r w:rsidRPr="00090863">
        <w:rPr>
          <w:rFonts w:asciiTheme="minorBidi" w:hAnsiTheme="minorBidi" w:cstheme="minorBidi"/>
          <w:lang w:bidi="he-IL"/>
        </w:rPr>
        <w:t xml:space="preserve"> under discussion there is the requirement to light candles on Chanukah.)  However, the precise parameters of this prohibition are subject to a well-known debate between the </w:t>
      </w:r>
      <w:proofErr w:type="spellStart"/>
      <w:r w:rsidRPr="00090863">
        <w:rPr>
          <w:rFonts w:asciiTheme="minorBidi" w:hAnsiTheme="minorBidi" w:cstheme="minorBidi"/>
          <w:lang w:bidi="he-IL"/>
        </w:rPr>
        <w:t>Rambam</w:t>
      </w:r>
      <w:proofErr w:type="spellEnd"/>
      <w:r w:rsidRPr="00090863">
        <w:rPr>
          <w:rFonts w:asciiTheme="minorBidi" w:hAnsiTheme="minorBidi" w:cstheme="minorBidi"/>
          <w:lang w:bidi="he-IL"/>
        </w:rPr>
        <w:t xml:space="preserve"> and the </w:t>
      </w:r>
      <w:proofErr w:type="spellStart"/>
      <w:r w:rsidRPr="00090863">
        <w:rPr>
          <w:rFonts w:asciiTheme="minorBidi" w:hAnsiTheme="minorBidi" w:cstheme="minorBidi"/>
          <w:lang w:bidi="he-IL"/>
        </w:rPr>
        <w:t>Ramban</w:t>
      </w:r>
      <w:proofErr w:type="spellEnd"/>
      <w:r w:rsidRPr="00090863">
        <w:rPr>
          <w:rFonts w:asciiTheme="minorBidi" w:hAnsiTheme="minorBidi" w:cstheme="minorBidi"/>
          <w:lang w:bidi="he-IL"/>
        </w:rPr>
        <w:t xml:space="preserve">.  The </w:t>
      </w:r>
      <w:proofErr w:type="spellStart"/>
      <w:r w:rsidRPr="00090863">
        <w:rPr>
          <w:rFonts w:asciiTheme="minorBidi" w:hAnsiTheme="minorBidi" w:cstheme="minorBidi"/>
          <w:lang w:bidi="he-IL"/>
        </w:rPr>
        <w:t>Rambam</w:t>
      </w:r>
      <w:proofErr w:type="spellEnd"/>
      <w:r w:rsidRPr="00090863">
        <w:rPr>
          <w:rFonts w:asciiTheme="minorBidi" w:hAnsiTheme="minorBidi" w:cstheme="minorBidi"/>
          <w:lang w:bidi="he-IL"/>
        </w:rPr>
        <w:t xml:space="preserve">, in the very beginning of </w:t>
      </w:r>
      <w:proofErr w:type="spellStart"/>
      <w:r w:rsidRPr="00090863">
        <w:rPr>
          <w:rFonts w:asciiTheme="minorBidi" w:hAnsiTheme="minorBidi" w:cstheme="minorBidi"/>
          <w:i/>
          <w:iCs/>
          <w:lang w:bidi="he-IL"/>
        </w:rPr>
        <w:t>Sefer</w:t>
      </w:r>
      <w:proofErr w:type="spellEnd"/>
      <w:r w:rsidRPr="00090863">
        <w:rPr>
          <w:rFonts w:asciiTheme="minorBidi" w:hAnsiTheme="minorBidi" w:cstheme="minorBidi"/>
          <w:i/>
          <w:iCs/>
          <w:lang w:bidi="he-IL"/>
        </w:rPr>
        <w:t xml:space="preserve"> Ha-</w:t>
      </w:r>
      <w:proofErr w:type="spellStart"/>
      <w:r w:rsidRPr="00090863">
        <w:rPr>
          <w:rFonts w:asciiTheme="minorBidi" w:hAnsiTheme="minorBidi" w:cstheme="minorBidi"/>
          <w:i/>
          <w:iCs/>
          <w:lang w:bidi="he-IL"/>
        </w:rPr>
        <w:t>mitzvot</w:t>
      </w:r>
      <w:proofErr w:type="spellEnd"/>
      <w:r w:rsidRPr="00090863">
        <w:rPr>
          <w:rFonts w:asciiTheme="minorBidi" w:hAnsiTheme="minorBidi" w:cstheme="minorBidi"/>
          <w:lang w:bidi="he-IL"/>
        </w:rPr>
        <w:t xml:space="preserve"> (</w:t>
      </w:r>
      <w:proofErr w:type="spellStart"/>
      <w:r w:rsidRPr="00090863">
        <w:rPr>
          <w:rFonts w:asciiTheme="minorBidi" w:hAnsiTheme="minorBidi" w:cstheme="minorBidi"/>
          <w:i/>
          <w:iCs/>
          <w:lang w:bidi="he-IL"/>
        </w:rPr>
        <w:t>shoresh</w:t>
      </w:r>
      <w:proofErr w:type="spellEnd"/>
      <w:r w:rsidRPr="00090863">
        <w:rPr>
          <w:rFonts w:asciiTheme="minorBidi" w:hAnsiTheme="minorBidi" w:cstheme="minorBidi"/>
          <w:lang w:bidi="he-IL"/>
        </w:rPr>
        <w:t xml:space="preserve"> 1), writes that all laws enacted by the Sages fall under this prohibition, such that anyone who willfully transgresses a rabbinic enactment violates the prohibition of “</w:t>
      </w:r>
      <w:r w:rsidRPr="00090863">
        <w:rPr>
          <w:rFonts w:asciiTheme="minorBidi" w:hAnsiTheme="minorBidi" w:cstheme="minorBidi"/>
          <w:i/>
          <w:iCs/>
          <w:lang w:bidi="he-IL"/>
        </w:rPr>
        <w:t xml:space="preserve">lo </w:t>
      </w:r>
      <w:proofErr w:type="spellStart"/>
      <w:r w:rsidRPr="00090863">
        <w:rPr>
          <w:rFonts w:asciiTheme="minorBidi" w:hAnsiTheme="minorBidi" w:cstheme="minorBidi"/>
          <w:i/>
          <w:iCs/>
          <w:lang w:bidi="he-IL"/>
        </w:rPr>
        <w:t>tasur</w:t>
      </w:r>
      <w:proofErr w:type="spellEnd"/>
      <w:r w:rsidRPr="00090863">
        <w:rPr>
          <w:rFonts w:asciiTheme="minorBidi" w:hAnsiTheme="minorBidi" w:cstheme="minorBidi"/>
          <w:lang w:bidi="he-IL"/>
        </w:rPr>
        <w:t xml:space="preserve">.”  The </w:t>
      </w:r>
      <w:proofErr w:type="spellStart"/>
      <w:r w:rsidRPr="00090863">
        <w:rPr>
          <w:rFonts w:asciiTheme="minorBidi" w:hAnsiTheme="minorBidi" w:cstheme="minorBidi"/>
          <w:lang w:bidi="he-IL"/>
        </w:rPr>
        <w:t>Ramban</w:t>
      </w:r>
      <w:proofErr w:type="spellEnd"/>
      <w:r w:rsidRPr="00090863">
        <w:rPr>
          <w:rFonts w:asciiTheme="minorBidi" w:hAnsiTheme="minorBidi" w:cstheme="minorBidi"/>
          <w:lang w:bidi="he-IL"/>
        </w:rPr>
        <w:t xml:space="preserve">, in his critique of </w:t>
      </w:r>
      <w:proofErr w:type="spellStart"/>
      <w:r w:rsidRPr="00090863">
        <w:rPr>
          <w:rFonts w:asciiTheme="minorBidi" w:hAnsiTheme="minorBidi" w:cstheme="minorBidi"/>
          <w:i/>
          <w:iCs/>
          <w:lang w:bidi="he-IL"/>
        </w:rPr>
        <w:t>Sefer</w:t>
      </w:r>
      <w:proofErr w:type="spellEnd"/>
      <w:r w:rsidRPr="00090863">
        <w:rPr>
          <w:rFonts w:asciiTheme="minorBidi" w:hAnsiTheme="minorBidi" w:cstheme="minorBidi"/>
          <w:i/>
          <w:iCs/>
          <w:lang w:bidi="he-IL"/>
        </w:rPr>
        <w:t xml:space="preserve"> Ha-</w:t>
      </w:r>
      <w:proofErr w:type="spellStart"/>
      <w:r w:rsidRPr="00090863">
        <w:rPr>
          <w:rFonts w:asciiTheme="minorBidi" w:hAnsiTheme="minorBidi" w:cstheme="minorBidi"/>
          <w:i/>
          <w:iCs/>
          <w:lang w:bidi="he-IL"/>
        </w:rPr>
        <w:t>mitzvot</w:t>
      </w:r>
      <w:proofErr w:type="spellEnd"/>
      <w:r w:rsidRPr="00090863">
        <w:rPr>
          <w:rFonts w:asciiTheme="minorBidi" w:hAnsiTheme="minorBidi" w:cstheme="minorBidi"/>
          <w:iCs/>
          <w:lang w:bidi="he-IL"/>
        </w:rPr>
        <w:t>, disagrees.  In his view, “</w:t>
      </w:r>
      <w:r w:rsidRPr="00090863">
        <w:rPr>
          <w:rFonts w:asciiTheme="minorBidi" w:hAnsiTheme="minorBidi" w:cstheme="minorBidi"/>
          <w:i/>
          <w:lang w:bidi="he-IL"/>
        </w:rPr>
        <w:t xml:space="preserve">lo </w:t>
      </w:r>
      <w:proofErr w:type="spellStart"/>
      <w:r w:rsidRPr="00090863">
        <w:rPr>
          <w:rFonts w:asciiTheme="minorBidi" w:hAnsiTheme="minorBidi" w:cstheme="minorBidi"/>
          <w:i/>
          <w:lang w:bidi="he-IL"/>
        </w:rPr>
        <w:t>tasur</w:t>
      </w:r>
      <w:proofErr w:type="spellEnd"/>
      <w:r w:rsidRPr="00090863">
        <w:rPr>
          <w:rFonts w:asciiTheme="minorBidi" w:hAnsiTheme="minorBidi" w:cstheme="minorBidi"/>
          <w:iCs/>
          <w:lang w:bidi="he-IL"/>
        </w:rPr>
        <w:t xml:space="preserve">” pertains only to Torah laws which were interpreted by </w:t>
      </w:r>
      <w:proofErr w:type="spellStart"/>
      <w:r w:rsidRPr="00090863">
        <w:rPr>
          <w:rFonts w:asciiTheme="minorBidi" w:hAnsiTheme="minorBidi" w:cstheme="minorBidi"/>
          <w:i/>
          <w:lang w:bidi="he-IL"/>
        </w:rPr>
        <w:t>Chazal</w:t>
      </w:r>
      <w:proofErr w:type="spellEnd"/>
      <w:r w:rsidRPr="00090863">
        <w:rPr>
          <w:rFonts w:asciiTheme="minorBidi" w:hAnsiTheme="minorBidi" w:cstheme="minorBidi"/>
          <w:iCs/>
          <w:lang w:bidi="he-IL"/>
        </w:rPr>
        <w:t xml:space="preserve"> – meaning, laws which were established via the Sages’ explanation of the Biblical text, and would otherwise not have been obvious from the text.</w:t>
      </w:r>
    </w:p>
    <w:p w:rsidR="0072380F" w:rsidRPr="00090863" w:rsidRDefault="0072380F" w:rsidP="0072380F">
      <w:pPr>
        <w:jc w:val="both"/>
        <w:rPr>
          <w:rFonts w:asciiTheme="minorBidi" w:hAnsiTheme="minorBidi" w:cstheme="minorBidi"/>
          <w:iCs/>
          <w:lang w:bidi="he-IL"/>
        </w:rPr>
      </w:pPr>
    </w:p>
    <w:p w:rsidR="0072380F" w:rsidRDefault="0072380F" w:rsidP="0072380F">
      <w:pPr>
        <w:jc w:val="both"/>
        <w:rPr>
          <w:rFonts w:asciiTheme="minorBidi" w:hAnsiTheme="minorBidi" w:cstheme="minorBidi"/>
        </w:rPr>
      </w:pPr>
      <w:r w:rsidRPr="00090863">
        <w:rPr>
          <w:rFonts w:asciiTheme="minorBidi" w:hAnsiTheme="minorBidi" w:cstheme="minorBidi"/>
          <w:iCs/>
          <w:lang w:bidi="he-IL"/>
        </w:rPr>
        <w:tab/>
        <w:t xml:space="preserve">The </w:t>
      </w:r>
      <w:proofErr w:type="spellStart"/>
      <w:r w:rsidRPr="00090863">
        <w:rPr>
          <w:rFonts w:asciiTheme="minorBidi" w:hAnsiTheme="minorBidi" w:cstheme="minorBidi"/>
          <w:i/>
          <w:lang w:bidi="he-IL"/>
        </w:rPr>
        <w:t>Minchat</w:t>
      </w:r>
      <w:proofErr w:type="spellEnd"/>
      <w:r w:rsidRPr="00090863">
        <w:rPr>
          <w:rFonts w:asciiTheme="minorBidi" w:hAnsiTheme="minorBidi" w:cstheme="minorBidi"/>
          <w:i/>
          <w:lang w:bidi="he-IL"/>
        </w:rPr>
        <w:t xml:space="preserve"> </w:t>
      </w:r>
      <w:proofErr w:type="spellStart"/>
      <w:r w:rsidRPr="00090863">
        <w:rPr>
          <w:rFonts w:asciiTheme="minorBidi" w:hAnsiTheme="minorBidi" w:cstheme="minorBidi"/>
          <w:i/>
          <w:lang w:bidi="he-IL"/>
        </w:rPr>
        <w:t>Chinukh</w:t>
      </w:r>
      <w:proofErr w:type="spellEnd"/>
      <w:r w:rsidRPr="00090863">
        <w:rPr>
          <w:rFonts w:asciiTheme="minorBidi" w:hAnsiTheme="minorBidi" w:cstheme="minorBidi"/>
          <w:iCs/>
          <w:lang w:bidi="he-IL"/>
        </w:rPr>
        <w:t xml:space="preserve"> (496:3) notes that according to both views, we must seemingly reach a counterintuitive conclusion: violating a prohibition stated explicitly by the Torah is less grievous than violating a prohibition which is not stated explicitly in the Torah.  After all, if one transgresses a Torah law which is explicated via rabbinic exegesis, he violates both that law itself, as well as the prohibition of “</w:t>
      </w:r>
      <w:r w:rsidRPr="00090863">
        <w:rPr>
          <w:rFonts w:asciiTheme="minorBidi" w:hAnsiTheme="minorBidi" w:cstheme="minorBidi"/>
          <w:i/>
          <w:lang w:bidi="he-IL"/>
        </w:rPr>
        <w:t xml:space="preserve">lo </w:t>
      </w:r>
      <w:proofErr w:type="spellStart"/>
      <w:r w:rsidRPr="00090863">
        <w:rPr>
          <w:rFonts w:asciiTheme="minorBidi" w:hAnsiTheme="minorBidi" w:cstheme="minorBidi"/>
          <w:i/>
          <w:lang w:bidi="he-IL"/>
        </w:rPr>
        <w:t>tasur</w:t>
      </w:r>
      <w:proofErr w:type="spellEnd"/>
      <w:r w:rsidRPr="00090863">
        <w:rPr>
          <w:rFonts w:asciiTheme="minorBidi" w:hAnsiTheme="minorBidi" w:cstheme="minorBidi"/>
          <w:iCs/>
          <w:lang w:bidi="he-IL"/>
        </w:rPr>
        <w:t xml:space="preserve">.”  He thus transgresses two Torah violations, whereas one who violates an explicit Torah law is guilty of but one violation.  This conclusion, the </w:t>
      </w:r>
      <w:proofErr w:type="spellStart"/>
      <w:r w:rsidRPr="00090863">
        <w:rPr>
          <w:rFonts w:asciiTheme="minorBidi" w:hAnsiTheme="minorBidi" w:cstheme="minorBidi"/>
          <w:i/>
          <w:lang w:bidi="he-IL"/>
        </w:rPr>
        <w:t>Minchat</w:t>
      </w:r>
      <w:proofErr w:type="spellEnd"/>
      <w:r w:rsidRPr="00090863">
        <w:rPr>
          <w:rFonts w:asciiTheme="minorBidi" w:hAnsiTheme="minorBidi" w:cstheme="minorBidi"/>
          <w:i/>
          <w:lang w:bidi="he-IL"/>
        </w:rPr>
        <w:t xml:space="preserve"> </w:t>
      </w:r>
      <w:proofErr w:type="spellStart"/>
      <w:r w:rsidRPr="00090863">
        <w:rPr>
          <w:rFonts w:asciiTheme="minorBidi" w:hAnsiTheme="minorBidi" w:cstheme="minorBidi"/>
          <w:i/>
          <w:lang w:bidi="he-IL"/>
        </w:rPr>
        <w:t>Chinukh</w:t>
      </w:r>
      <w:proofErr w:type="spellEnd"/>
      <w:r w:rsidRPr="00090863">
        <w:rPr>
          <w:rFonts w:asciiTheme="minorBidi" w:hAnsiTheme="minorBidi" w:cstheme="minorBidi"/>
          <w:iCs/>
          <w:lang w:bidi="he-IL"/>
        </w:rPr>
        <w:t xml:space="preserve"> writes, would affect the case of a gravely ill patient who desperately needs to eat meat to save his life, and the only meat available is not kosher; specifically, he has access only to meat of a kosher animal that had not undergone </w:t>
      </w:r>
      <w:proofErr w:type="spellStart"/>
      <w:r w:rsidRPr="00090863">
        <w:rPr>
          <w:rFonts w:asciiTheme="minorBidi" w:hAnsiTheme="minorBidi" w:cstheme="minorBidi"/>
          <w:i/>
          <w:lang w:bidi="he-IL"/>
        </w:rPr>
        <w:t>shechita</w:t>
      </w:r>
      <w:proofErr w:type="spellEnd"/>
      <w:r w:rsidRPr="00090863">
        <w:rPr>
          <w:rFonts w:asciiTheme="minorBidi" w:hAnsiTheme="minorBidi" w:cstheme="minorBidi"/>
        </w:rPr>
        <w:t xml:space="preserve"> (</w:t>
      </w:r>
      <w:proofErr w:type="spellStart"/>
      <w:r w:rsidRPr="00090863">
        <w:rPr>
          <w:rFonts w:asciiTheme="minorBidi" w:hAnsiTheme="minorBidi" w:cstheme="minorBidi"/>
        </w:rPr>
        <w:t>halakhic</w:t>
      </w:r>
      <w:proofErr w:type="spellEnd"/>
      <w:r w:rsidRPr="00090863">
        <w:rPr>
          <w:rFonts w:asciiTheme="minorBidi" w:hAnsiTheme="minorBidi" w:cstheme="minorBidi"/>
        </w:rPr>
        <w:t xml:space="preserve"> slaughtering), and to kosher meat that was cooked with milk.  The first type of meat is forbidden by virtue of the prohibition of </w:t>
      </w:r>
      <w:proofErr w:type="spellStart"/>
      <w:r w:rsidRPr="00090863">
        <w:rPr>
          <w:rFonts w:asciiTheme="minorBidi" w:hAnsiTheme="minorBidi" w:cstheme="minorBidi"/>
          <w:i/>
        </w:rPr>
        <w:t>neveila</w:t>
      </w:r>
      <w:proofErr w:type="spellEnd"/>
      <w:r w:rsidRPr="00090863">
        <w:rPr>
          <w:rFonts w:asciiTheme="minorBidi" w:hAnsiTheme="minorBidi" w:cstheme="minorBidi"/>
          <w:iCs/>
        </w:rPr>
        <w:t xml:space="preserve"> – eating meat of an animal that was not properly slaughtered, a prohibition explicitly stated by the Torah (</w:t>
      </w:r>
      <w:proofErr w:type="spellStart"/>
      <w:r w:rsidRPr="00090863">
        <w:rPr>
          <w:rFonts w:asciiTheme="minorBidi" w:hAnsiTheme="minorBidi" w:cstheme="minorBidi"/>
          <w:iCs/>
        </w:rPr>
        <w:t>Devarim</w:t>
      </w:r>
      <w:proofErr w:type="spellEnd"/>
      <w:r w:rsidRPr="00090863">
        <w:rPr>
          <w:rFonts w:asciiTheme="minorBidi" w:hAnsiTheme="minorBidi" w:cstheme="minorBidi"/>
          <w:iCs/>
        </w:rPr>
        <w:t xml:space="preserve"> 14:21).  The second type, however, is forbidden by virtue of the prohibition of “</w:t>
      </w:r>
      <w:r w:rsidRPr="00090863">
        <w:rPr>
          <w:rFonts w:asciiTheme="minorBidi" w:hAnsiTheme="minorBidi" w:cstheme="minorBidi"/>
          <w:i/>
        </w:rPr>
        <w:t xml:space="preserve">lo </w:t>
      </w:r>
      <w:proofErr w:type="spellStart"/>
      <w:r w:rsidRPr="00090863">
        <w:rPr>
          <w:rFonts w:asciiTheme="minorBidi" w:hAnsiTheme="minorBidi" w:cstheme="minorBidi"/>
          <w:i/>
        </w:rPr>
        <w:t>tevashel</w:t>
      </w:r>
      <w:proofErr w:type="spellEnd"/>
      <w:r w:rsidRPr="00090863">
        <w:rPr>
          <w:rFonts w:asciiTheme="minorBidi" w:hAnsiTheme="minorBidi" w:cstheme="minorBidi"/>
          <w:i/>
        </w:rPr>
        <w:t xml:space="preserve"> </w:t>
      </w:r>
      <w:proofErr w:type="spellStart"/>
      <w:r w:rsidRPr="00090863">
        <w:rPr>
          <w:rFonts w:asciiTheme="minorBidi" w:hAnsiTheme="minorBidi" w:cstheme="minorBidi"/>
          <w:i/>
        </w:rPr>
        <w:t>gedi</w:t>
      </w:r>
      <w:proofErr w:type="spellEnd"/>
      <w:r w:rsidRPr="00090863">
        <w:rPr>
          <w:rFonts w:asciiTheme="minorBidi" w:hAnsiTheme="minorBidi" w:cstheme="minorBidi"/>
          <w:i/>
        </w:rPr>
        <w:t xml:space="preserve"> </w:t>
      </w:r>
      <w:proofErr w:type="spellStart"/>
      <w:r w:rsidRPr="00090863">
        <w:rPr>
          <w:rFonts w:asciiTheme="minorBidi" w:hAnsiTheme="minorBidi" w:cstheme="minorBidi"/>
          <w:i/>
        </w:rPr>
        <w:t>ba-chaleiv</w:t>
      </w:r>
      <w:proofErr w:type="spellEnd"/>
      <w:r w:rsidRPr="00090863">
        <w:rPr>
          <w:rFonts w:asciiTheme="minorBidi" w:hAnsiTheme="minorBidi" w:cstheme="minorBidi"/>
          <w:i/>
        </w:rPr>
        <w:t xml:space="preserve"> </w:t>
      </w:r>
      <w:proofErr w:type="spellStart"/>
      <w:r w:rsidRPr="00090863">
        <w:rPr>
          <w:rFonts w:asciiTheme="minorBidi" w:hAnsiTheme="minorBidi" w:cstheme="minorBidi"/>
          <w:i/>
        </w:rPr>
        <w:t>imo</w:t>
      </w:r>
      <w:proofErr w:type="spellEnd"/>
      <w:r w:rsidRPr="00090863">
        <w:rPr>
          <w:rFonts w:asciiTheme="minorBidi" w:hAnsiTheme="minorBidi" w:cstheme="minorBidi"/>
          <w:iCs/>
        </w:rPr>
        <w:t xml:space="preserve">” (“You shall not cook a young goat in its mother’s milk”), which </w:t>
      </w:r>
      <w:proofErr w:type="spellStart"/>
      <w:r w:rsidRPr="00090863">
        <w:rPr>
          <w:rFonts w:asciiTheme="minorBidi" w:hAnsiTheme="minorBidi" w:cstheme="minorBidi"/>
          <w:i/>
          <w:iCs/>
        </w:rPr>
        <w:t>Chazal</w:t>
      </w:r>
      <w:proofErr w:type="spellEnd"/>
      <w:r w:rsidRPr="00090863">
        <w:rPr>
          <w:rFonts w:asciiTheme="minorBidi" w:hAnsiTheme="minorBidi" w:cstheme="minorBidi"/>
        </w:rPr>
        <w:t xml:space="preserve"> interpreted as forbidding even the consumption of meat cooked with milk.  As such, whereas eating meat of an improperly slaughtered animal violates only a single Torah prohibition, eating kosher meat cooked in milk violates the prohibition of </w:t>
      </w:r>
      <w:proofErr w:type="spellStart"/>
      <w:r w:rsidRPr="00090863">
        <w:rPr>
          <w:rFonts w:asciiTheme="minorBidi" w:hAnsiTheme="minorBidi" w:cstheme="minorBidi"/>
          <w:i/>
        </w:rPr>
        <w:t>basar</w:t>
      </w:r>
      <w:proofErr w:type="spellEnd"/>
      <w:r w:rsidRPr="00090863">
        <w:rPr>
          <w:rFonts w:asciiTheme="minorBidi" w:hAnsiTheme="minorBidi" w:cstheme="minorBidi"/>
          <w:i/>
        </w:rPr>
        <w:t xml:space="preserve"> be-</w:t>
      </w:r>
      <w:proofErr w:type="spellStart"/>
      <w:r w:rsidRPr="00090863">
        <w:rPr>
          <w:rFonts w:asciiTheme="minorBidi" w:hAnsiTheme="minorBidi" w:cstheme="minorBidi"/>
          <w:i/>
        </w:rPr>
        <w:t>chalav</w:t>
      </w:r>
      <w:proofErr w:type="spellEnd"/>
      <w:r w:rsidRPr="00090863">
        <w:rPr>
          <w:rFonts w:asciiTheme="minorBidi" w:hAnsiTheme="minorBidi" w:cstheme="minorBidi"/>
          <w:iCs/>
        </w:rPr>
        <w:t xml:space="preserve"> (eating meat and milk) as well as the prohibition of “</w:t>
      </w:r>
      <w:r w:rsidRPr="00090863">
        <w:rPr>
          <w:rFonts w:asciiTheme="minorBidi" w:hAnsiTheme="minorBidi" w:cstheme="minorBidi"/>
          <w:i/>
          <w:iCs/>
        </w:rPr>
        <w:t xml:space="preserve">lo </w:t>
      </w:r>
      <w:proofErr w:type="spellStart"/>
      <w:r w:rsidRPr="00090863">
        <w:rPr>
          <w:rFonts w:asciiTheme="minorBidi" w:hAnsiTheme="minorBidi" w:cstheme="minorBidi"/>
          <w:i/>
          <w:iCs/>
        </w:rPr>
        <w:t>tasur</w:t>
      </w:r>
      <w:proofErr w:type="spellEnd"/>
      <w:r w:rsidRPr="00090863">
        <w:rPr>
          <w:rFonts w:asciiTheme="minorBidi" w:hAnsiTheme="minorBidi" w:cstheme="minorBidi"/>
          <w:iCs/>
        </w:rPr>
        <w:t xml:space="preserve">.”  In the case of the ill patient, then, the </w:t>
      </w:r>
      <w:proofErr w:type="spellStart"/>
      <w:r w:rsidRPr="00090863">
        <w:rPr>
          <w:rFonts w:asciiTheme="minorBidi" w:hAnsiTheme="minorBidi" w:cstheme="minorBidi"/>
          <w:i/>
          <w:iCs/>
        </w:rPr>
        <w:t>Minchat</w:t>
      </w:r>
      <w:proofErr w:type="spellEnd"/>
      <w:r w:rsidRPr="00090863">
        <w:rPr>
          <w:rFonts w:asciiTheme="minorBidi" w:hAnsiTheme="minorBidi" w:cstheme="minorBidi"/>
          <w:i/>
          <w:iCs/>
        </w:rPr>
        <w:t xml:space="preserve"> </w:t>
      </w:r>
      <w:proofErr w:type="spellStart"/>
      <w:r w:rsidRPr="00090863">
        <w:rPr>
          <w:rFonts w:asciiTheme="minorBidi" w:hAnsiTheme="minorBidi" w:cstheme="minorBidi"/>
          <w:i/>
          <w:iCs/>
        </w:rPr>
        <w:t>Chinukh</w:t>
      </w:r>
      <w:proofErr w:type="spellEnd"/>
      <w:r w:rsidRPr="00090863">
        <w:rPr>
          <w:rFonts w:asciiTheme="minorBidi" w:hAnsiTheme="minorBidi" w:cstheme="minorBidi"/>
        </w:rPr>
        <w:t xml:space="preserve"> proposes that the patient should preferably eat the </w:t>
      </w:r>
      <w:proofErr w:type="spellStart"/>
      <w:r w:rsidRPr="00090863">
        <w:rPr>
          <w:rFonts w:asciiTheme="minorBidi" w:hAnsiTheme="minorBidi" w:cstheme="minorBidi"/>
          <w:i/>
          <w:iCs/>
        </w:rPr>
        <w:t>neveila</w:t>
      </w:r>
      <w:proofErr w:type="spellEnd"/>
      <w:r w:rsidRPr="00090863">
        <w:rPr>
          <w:rFonts w:asciiTheme="minorBidi" w:hAnsiTheme="minorBidi" w:cstheme="minorBidi"/>
        </w:rPr>
        <w:t xml:space="preserve"> meat, rather than the kosher meat that had been cooked together with milk.</w:t>
      </w:r>
    </w:p>
    <w:p w:rsidR="0072380F" w:rsidRPr="00090863" w:rsidRDefault="0072380F" w:rsidP="0072380F">
      <w:pPr>
        <w:jc w:val="both"/>
        <w:rPr>
          <w:rFonts w:asciiTheme="minorBidi" w:hAnsiTheme="minorBidi" w:cstheme="minorBidi"/>
        </w:rPr>
      </w:pPr>
    </w:p>
    <w:p w:rsidR="0072380F" w:rsidRDefault="0072380F" w:rsidP="0072380F">
      <w:pPr>
        <w:jc w:val="both"/>
        <w:rPr>
          <w:rFonts w:asciiTheme="minorBidi" w:hAnsiTheme="minorBidi" w:cstheme="minorBidi"/>
          <w:lang w:bidi="he-IL"/>
        </w:rPr>
      </w:pPr>
      <w:r w:rsidRPr="00090863">
        <w:rPr>
          <w:rFonts w:asciiTheme="minorBidi" w:hAnsiTheme="minorBidi" w:cstheme="minorBidi"/>
        </w:rPr>
        <w:tab/>
      </w:r>
      <w:proofErr w:type="spellStart"/>
      <w:r w:rsidRPr="00090863">
        <w:rPr>
          <w:rFonts w:asciiTheme="minorBidi" w:hAnsiTheme="minorBidi" w:cstheme="minorBidi"/>
        </w:rPr>
        <w:t>Rav</w:t>
      </w:r>
      <w:proofErr w:type="spellEnd"/>
      <w:r w:rsidRPr="00090863">
        <w:rPr>
          <w:rFonts w:asciiTheme="minorBidi" w:hAnsiTheme="minorBidi" w:cstheme="minorBidi"/>
        </w:rPr>
        <w:t xml:space="preserve"> </w:t>
      </w:r>
      <w:proofErr w:type="spellStart"/>
      <w:r w:rsidRPr="00090863">
        <w:rPr>
          <w:rFonts w:asciiTheme="minorBidi" w:hAnsiTheme="minorBidi" w:cstheme="minorBidi"/>
        </w:rPr>
        <w:t>Elchanan</w:t>
      </w:r>
      <w:proofErr w:type="spellEnd"/>
      <w:r w:rsidRPr="00090863">
        <w:rPr>
          <w:rFonts w:asciiTheme="minorBidi" w:hAnsiTheme="minorBidi" w:cstheme="minorBidi"/>
        </w:rPr>
        <w:t xml:space="preserve"> Wasserman, in his </w:t>
      </w:r>
      <w:proofErr w:type="spellStart"/>
      <w:r w:rsidRPr="00090863">
        <w:rPr>
          <w:rFonts w:asciiTheme="minorBidi" w:hAnsiTheme="minorBidi" w:cstheme="minorBidi"/>
          <w:i/>
          <w:iCs/>
        </w:rPr>
        <w:t>Kuntrus</w:t>
      </w:r>
      <w:proofErr w:type="spellEnd"/>
      <w:r w:rsidRPr="00090863">
        <w:rPr>
          <w:rFonts w:asciiTheme="minorBidi" w:hAnsiTheme="minorBidi" w:cstheme="minorBidi"/>
          <w:i/>
          <w:iCs/>
        </w:rPr>
        <w:t xml:space="preserve"> </w:t>
      </w:r>
      <w:proofErr w:type="spellStart"/>
      <w:r w:rsidRPr="00090863">
        <w:rPr>
          <w:rFonts w:asciiTheme="minorBidi" w:hAnsiTheme="minorBidi" w:cstheme="minorBidi"/>
          <w:i/>
          <w:iCs/>
        </w:rPr>
        <w:t>Divrei</w:t>
      </w:r>
      <w:proofErr w:type="spellEnd"/>
      <w:r w:rsidRPr="00090863">
        <w:rPr>
          <w:rFonts w:asciiTheme="minorBidi" w:hAnsiTheme="minorBidi" w:cstheme="minorBidi"/>
          <w:i/>
          <w:iCs/>
        </w:rPr>
        <w:t xml:space="preserve"> </w:t>
      </w:r>
      <w:proofErr w:type="spellStart"/>
      <w:r w:rsidRPr="00090863">
        <w:rPr>
          <w:rFonts w:asciiTheme="minorBidi" w:hAnsiTheme="minorBidi" w:cstheme="minorBidi"/>
          <w:i/>
          <w:iCs/>
        </w:rPr>
        <w:t>Sofrim</w:t>
      </w:r>
      <w:proofErr w:type="spellEnd"/>
      <w:r w:rsidRPr="00090863">
        <w:rPr>
          <w:rFonts w:asciiTheme="minorBidi" w:hAnsiTheme="minorBidi" w:cstheme="minorBidi"/>
        </w:rPr>
        <w:t xml:space="preserve"> (34), disputes the </w:t>
      </w:r>
      <w:proofErr w:type="spellStart"/>
      <w:r w:rsidRPr="00090863">
        <w:rPr>
          <w:rFonts w:asciiTheme="minorBidi" w:hAnsiTheme="minorBidi" w:cstheme="minorBidi"/>
          <w:i/>
        </w:rPr>
        <w:t>Minchat</w:t>
      </w:r>
      <w:proofErr w:type="spellEnd"/>
      <w:r w:rsidRPr="00090863">
        <w:rPr>
          <w:rFonts w:asciiTheme="minorBidi" w:hAnsiTheme="minorBidi" w:cstheme="minorBidi"/>
          <w:i/>
        </w:rPr>
        <w:t xml:space="preserve"> </w:t>
      </w:r>
      <w:proofErr w:type="spellStart"/>
      <w:r w:rsidRPr="00090863">
        <w:rPr>
          <w:rFonts w:asciiTheme="minorBidi" w:hAnsiTheme="minorBidi" w:cstheme="minorBidi"/>
          <w:i/>
        </w:rPr>
        <w:t>Chinukh</w:t>
      </w:r>
      <w:r w:rsidRPr="00090863">
        <w:rPr>
          <w:rFonts w:asciiTheme="minorBidi" w:hAnsiTheme="minorBidi" w:cstheme="minorBidi"/>
          <w:iCs/>
        </w:rPr>
        <w:t>’s</w:t>
      </w:r>
      <w:proofErr w:type="spellEnd"/>
      <w:r w:rsidRPr="00090863">
        <w:rPr>
          <w:rFonts w:asciiTheme="minorBidi" w:hAnsiTheme="minorBidi" w:cstheme="minorBidi"/>
          <w:iCs/>
        </w:rPr>
        <w:t xml:space="preserve"> reasoning, and rules that the patient in this case should choose the kosher meat that had been cooked with milk.  He notes that the </w:t>
      </w:r>
      <w:proofErr w:type="spellStart"/>
      <w:r w:rsidRPr="00090863">
        <w:rPr>
          <w:rFonts w:asciiTheme="minorBidi" w:hAnsiTheme="minorBidi" w:cstheme="minorBidi"/>
          <w:iCs/>
        </w:rPr>
        <w:t>Ramban</w:t>
      </w:r>
      <w:proofErr w:type="spellEnd"/>
      <w:r w:rsidRPr="00090863">
        <w:rPr>
          <w:rFonts w:asciiTheme="minorBidi" w:hAnsiTheme="minorBidi" w:cstheme="minorBidi"/>
          <w:iCs/>
        </w:rPr>
        <w:t xml:space="preserve"> clearly states in his discussion of “</w:t>
      </w:r>
      <w:r w:rsidRPr="00090863">
        <w:rPr>
          <w:rFonts w:asciiTheme="minorBidi" w:hAnsiTheme="minorBidi" w:cstheme="minorBidi"/>
          <w:i/>
        </w:rPr>
        <w:t xml:space="preserve">lo </w:t>
      </w:r>
      <w:proofErr w:type="spellStart"/>
      <w:r w:rsidRPr="00090863">
        <w:rPr>
          <w:rFonts w:asciiTheme="minorBidi" w:hAnsiTheme="minorBidi" w:cstheme="minorBidi"/>
          <w:i/>
        </w:rPr>
        <w:t>tasur</w:t>
      </w:r>
      <w:proofErr w:type="spellEnd"/>
      <w:r w:rsidRPr="00090863">
        <w:rPr>
          <w:rFonts w:asciiTheme="minorBidi" w:hAnsiTheme="minorBidi" w:cstheme="minorBidi"/>
        </w:rPr>
        <w:t xml:space="preserve">” that one violates this prohibition only if he specifically intends to rebel against </w:t>
      </w:r>
      <w:proofErr w:type="spellStart"/>
      <w:r w:rsidRPr="00090863">
        <w:rPr>
          <w:rFonts w:asciiTheme="minorBidi" w:hAnsiTheme="minorBidi" w:cstheme="minorBidi"/>
          <w:i/>
          <w:iCs/>
        </w:rPr>
        <w:t>Chazal</w:t>
      </w:r>
      <w:r w:rsidRPr="00090863">
        <w:rPr>
          <w:rFonts w:asciiTheme="minorBidi" w:hAnsiTheme="minorBidi" w:cstheme="minorBidi"/>
        </w:rPr>
        <w:t>’s</w:t>
      </w:r>
      <w:proofErr w:type="spellEnd"/>
      <w:r w:rsidRPr="00090863">
        <w:rPr>
          <w:rFonts w:asciiTheme="minorBidi" w:hAnsiTheme="minorBidi" w:cstheme="minorBidi"/>
        </w:rPr>
        <w:t xml:space="preserve"> authority.  </w:t>
      </w:r>
      <w:r w:rsidRPr="00090863">
        <w:rPr>
          <w:rFonts w:asciiTheme="minorBidi" w:hAnsiTheme="minorBidi" w:cstheme="minorBidi"/>
          <w:lang w:bidi="he-IL"/>
        </w:rPr>
        <w:t xml:space="preserve">One who accepts </w:t>
      </w:r>
      <w:proofErr w:type="spellStart"/>
      <w:r w:rsidRPr="00090863">
        <w:rPr>
          <w:rFonts w:asciiTheme="minorBidi" w:hAnsiTheme="minorBidi" w:cstheme="minorBidi"/>
          <w:i/>
          <w:iCs/>
          <w:lang w:bidi="he-IL"/>
        </w:rPr>
        <w:t>Chazal</w:t>
      </w:r>
      <w:r w:rsidRPr="00090863">
        <w:rPr>
          <w:rFonts w:asciiTheme="minorBidi" w:hAnsiTheme="minorBidi" w:cstheme="minorBidi"/>
          <w:lang w:bidi="he-IL"/>
        </w:rPr>
        <w:t>’s</w:t>
      </w:r>
      <w:proofErr w:type="spellEnd"/>
      <w:r w:rsidRPr="00090863">
        <w:rPr>
          <w:rFonts w:asciiTheme="minorBidi" w:hAnsiTheme="minorBidi" w:cstheme="minorBidi"/>
          <w:lang w:bidi="he-IL"/>
        </w:rPr>
        <w:t xml:space="preserve"> interpretation of the Torah, and acknowledges that the act in question is forbidden by virtue of their interpretation, but nevertheless succumbs to temptation and commits the violation, does not transgress “</w:t>
      </w:r>
      <w:r w:rsidRPr="00090863">
        <w:rPr>
          <w:rFonts w:asciiTheme="minorBidi" w:hAnsiTheme="minorBidi" w:cstheme="minorBidi"/>
          <w:i/>
          <w:iCs/>
          <w:lang w:bidi="he-IL"/>
        </w:rPr>
        <w:t xml:space="preserve">lo </w:t>
      </w:r>
      <w:proofErr w:type="spellStart"/>
      <w:r w:rsidRPr="00090863">
        <w:rPr>
          <w:rFonts w:asciiTheme="minorBidi" w:hAnsiTheme="minorBidi" w:cstheme="minorBidi"/>
          <w:i/>
          <w:iCs/>
          <w:lang w:bidi="he-IL"/>
        </w:rPr>
        <w:t>tasur</w:t>
      </w:r>
      <w:proofErr w:type="spellEnd"/>
      <w:r w:rsidRPr="00090863">
        <w:rPr>
          <w:rFonts w:asciiTheme="minorBidi" w:hAnsiTheme="minorBidi" w:cstheme="minorBidi"/>
          <w:lang w:bidi="he-IL"/>
        </w:rPr>
        <w:t xml:space="preserve">.”  Since he does not rebel against the authority of the Sages, he violates only the actual prohibition, and not the prohibition against challenging </w:t>
      </w:r>
      <w:proofErr w:type="spellStart"/>
      <w:r w:rsidRPr="00090863">
        <w:rPr>
          <w:rFonts w:asciiTheme="minorBidi" w:hAnsiTheme="minorBidi" w:cstheme="minorBidi"/>
          <w:i/>
          <w:iCs/>
          <w:lang w:bidi="he-IL"/>
        </w:rPr>
        <w:t>Chazal</w:t>
      </w:r>
      <w:r w:rsidRPr="00090863">
        <w:rPr>
          <w:rFonts w:asciiTheme="minorBidi" w:hAnsiTheme="minorBidi" w:cstheme="minorBidi"/>
          <w:lang w:bidi="he-IL"/>
        </w:rPr>
        <w:t>’s</w:t>
      </w:r>
      <w:proofErr w:type="spellEnd"/>
      <w:r w:rsidRPr="00090863">
        <w:rPr>
          <w:rFonts w:asciiTheme="minorBidi" w:hAnsiTheme="minorBidi" w:cstheme="minorBidi"/>
          <w:lang w:bidi="he-IL"/>
        </w:rPr>
        <w:t xml:space="preserve"> authority.  Certainly, then, when a gravely ill patient is compelled to eat forbidden food to save his life, which is, of course, permissible (and even required), “</w:t>
      </w:r>
      <w:r w:rsidRPr="00090863">
        <w:rPr>
          <w:rFonts w:asciiTheme="minorBidi" w:hAnsiTheme="minorBidi" w:cstheme="minorBidi"/>
          <w:i/>
          <w:iCs/>
          <w:lang w:bidi="he-IL"/>
        </w:rPr>
        <w:t xml:space="preserve">lo </w:t>
      </w:r>
      <w:proofErr w:type="spellStart"/>
      <w:r w:rsidRPr="00090863">
        <w:rPr>
          <w:rFonts w:asciiTheme="minorBidi" w:hAnsiTheme="minorBidi" w:cstheme="minorBidi"/>
          <w:i/>
          <w:iCs/>
          <w:lang w:bidi="he-IL"/>
        </w:rPr>
        <w:t>tasur</w:t>
      </w:r>
      <w:proofErr w:type="spellEnd"/>
      <w:r w:rsidRPr="00090863">
        <w:rPr>
          <w:rFonts w:asciiTheme="minorBidi" w:hAnsiTheme="minorBidi" w:cstheme="minorBidi"/>
          <w:lang w:bidi="he-IL"/>
        </w:rPr>
        <w:t xml:space="preserve">” is entirely inapplicable.  Unquestionably, if the patient in this case eats meat cooked with milk, he transgresses only the prohibition of </w:t>
      </w:r>
      <w:proofErr w:type="spellStart"/>
      <w:r w:rsidRPr="00090863">
        <w:rPr>
          <w:rFonts w:asciiTheme="minorBidi" w:hAnsiTheme="minorBidi" w:cstheme="minorBidi"/>
          <w:i/>
          <w:iCs/>
          <w:lang w:bidi="he-IL"/>
        </w:rPr>
        <w:t>basar</w:t>
      </w:r>
      <w:proofErr w:type="spellEnd"/>
      <w:r w:rsidRPr="00090863">
        <w:rPr>
          <w:rFonts w:asciiTheme="minorBidi" w:hAnsiTheme="minorBidi" w:cstheme="minorBidi"/>
          <w:i/>
          <w:iCs/>
          <w:lang w:bidi="he-IL"/>
        </w:rPr>
        <w:t xml:space="preserve"> be-</w:t>
      </w:r>
      <w:proofErr w:type="spellStart"/>
      <w:r w:rsidRPr="00090863">
        <w:rPr>
          <w:rFonts w:asciiTheme="minorBidi" w:hAnsiTheme="minorBidi" w:cstheme="minorBidi"/>
          <w:i/>
          <w:iCs/>
          <w:lang w:bidi="he-IL"/>
        </w:rPr>
        <w:t>chalav</w:t>
      </w:r>
      <w:proofErr w:type="spellEnd"/>
      <w:r w:rsidRPr="00090863">
        <w:rPr>
          <w:rFonts w:asciiTheme="minorBidi" w:hAnsiTheme="minorBidi" w:cstheme="minorBidi"/>
          <w:lang w:bidi="he-IL"/>
        </w:rPr>
        <w:t>, and not “</w:t>
      </w:r>
      <w:r w:rsidRPr="00090863">
        <w:rPr>
          <w:rFonts w:asciiTheme="minorBidi" w:hAnsiTheme="minorBidi" w:cstheme="minorBidi"/>
          <w:i/>
          <w:iCs/>
          <w:lang w:bidi="he-IL"/>
        </w:rPr>
        <w:t xml:space="preserve">lo </w:t>
      </w:r>
      <w:proofErr w:type="spellStart"/>
      <w:r w:rsidRPr="00090863">
        <w:rPr>
          <w:rFonts w:asciiTheme="minorBidi" w:hAnsiTheme="minorBidi" w:cstheme="minorBidi"/>
          <w:i/>
          <w:iCs/>
          <w:lang w:bidi="he-IL"/>
        </w:rPr>
        <w:t>tasur</w:t>
      </w:r>
      <w:proofErr w:type="spellEnd"/>
      <w:r w:rsidRPr="00090863">
        <w:rPr>
          <w:rFonts w:asciiTheme="minorBidi" w:hAnsiTheme="minorBidi" w:cstheme="minorBidi"/>
          <w:lang w:bidi="he-IL"/>
        </w:rPr>
        <w:t xml:space="preserve">.”  Therefore, the question becomes whether it is preferable to violate this non-explicit Torah prohibition, or the explicit Torah prohibition of </w:t>
      </w:r>
      <w:proofErr w:type="spellStart"/>
      <w:r w:rsidRPr="00090863">
        <w:rPr>
          <w:rFonts w:asciiTheme="minorBidi" w:hAnsiTheme="minorBidi" w:cstheme="minorBidi"/>
          <w:i/>
          <w:lang w:bidi="he-IL"/>
        </w:rPr>
        <w:t>neveila</w:t>
      </w:r>
      <w:proofErr w:type="spellEnd"/>
      <w:r w:rsidRPr="00090863">
        <w:rPr>
          <w:rFonts w:asciiTheme="minorBidi" w:hAnsiTheme="minorBidi" w:cstheme="minorBidi"/>
          <w:iCs/>
          <w:lang w:bidi="he-IL"/>
        </w:rPr>
        <w:t xml:space="preserve">.  </w:t>
      </w:r>
      <w:proofErr w:type="spellStart"/>
      <w:r w:rsidRPr="00090863">
        <w:rPr>
          <w:rFonts w:asciiTheme="minorBidi" w:hAnsiTheme="minorBidi" w:cstheme="minorBidi"/>
          <w:lang w:bidi="he-IL"/>
        </w:rPr>
        <w:t>Rav</w:t>
      </w:r>
      <w:proofErr w:type="spellEnd"/>
      <w:r w:rsidRPr="00090863">
        <w:rPr>
          <w:rFonts w:asciiTheme="minorBidi" w:hAnsiTheme="minorBidi" w:cstheme="minorBidi"/>
          <w:lang w:bidi="he-IL"/>
        </w:rPr>
        <w:t xml:space="preserve"> </w:t>
      </w:r>
      <w:proofErr w:type="spellStart"/>
      <w:r w:rsidRPr="00090863">
        <w:rPr>
          <w:rFonts w:asciiTheme="minorBidi" w:hAnsiTheme="minorBidi" w:cstheme="minorBidi"/>
          <w:lang w:bidi="he-IL"/>
        </w:rPr>
        <w:t>Elchanan</w:t>
      </w:r>
      <w:proofErr w:type="spellEnd"/>
      <w:r w:rsidRPr="00090863">
        <w:rPr>
          <w:rFonts w:asciiTheme="minorBidi" w:hAnsiTheme="minorBidi" w:cstheme="minorBidi"/>
          <w:lang w:bidi="he-IL"/>
        </w:rPr>
        <w:t xml:space="preserve"> draws proof from earlier sources that explicit Torah laws are treated with greater severity than non-explicit Torah laws.  (Specifically, </w:t>
      </w:r>
      <w:proofErr w:type="spellStart"/>
      <w:r w:rsidRPr="00090863">
        <w:rPr>
          <w:rFonts w:asciiTheme="minorBidi" w:hAnsiTheme="minorBidi" w:cstheme="minorBidi"/>
          <w:lang w:bidi="he-IL"/>
        </w:rPr>
        <w:t>Rav</w:t>
      </w:r>
      <w:proofErr w:type="spellEnd"/>
      <w:r w:rsidRPr="00090863">
        <w:rPr>
          <w:rFonts w:asciiTheme="minorBidi" w:hAnsiTheme="minorBidi" w:cstheme="minorBidi"/>
          <w:lang w:bidi="he-IL"/>
        </w:rPr>
        <w:t xml:space="preserve"> </w:t>
      </w:r>
      <w:proofErr w:type="spellStart"/>
      <w:r w:rsidRPr="00090863">
        <w:rPr>
          <w:rFonts w:asciiTheme="minorBidi" w:hAnsiTheme="minorBidi" w:cstheme="minorBidi"/>
          <w:lang w:bidi="he-IL"/>
        </w:rPr>
        <w:t>Elchanan</w:t>
      </w:r>
      <w:proofErr w:type="spellEnd"/>
      <w:r w:rsidRPr="00090863">
        <w:rPr>
          <w:rFonts w:asciiTheme="minorBidi" w:hAnsiTheme="minorBidi" w:cstheme="minorBidi"/>
          <w:lang w:bidi="he-IL"/>
        </w:rPr>
        <w:t xml:space="preserve"> notes the comment of the Ran, in </w:t>
      </w:r>
      <w:proofErr w:type="spellStart"/>
      <w:r w:rsidRPr="00090863">
        <w:rPr>
          <w:rFonts w:asciiTheme="minorBidi" w:hAnsiTheme="minorBidi" w:cstheme="minorBidi"/>
          <w:lang w:bidi="he-IL"/>
        </w:rPr>
        <w:t>Masekhet</w:t>
      </w:r>
      <w:proofErr w:type="spellEnd"/>
      <w:r w:rsidRPr="00090863">
        <w:rPr>
          <w:rFonts w:asciiTheme="minorBidi" w:hAnsiTheme="minorBidi" w:cstheme="minorBidi"/>
          <w:lang w:bidi="he-IL"/>
        </w:rPr>
        <w:t xml:space="preserve"> </w:t>
      </w:r>
      <w:proofErr w:type="spellStart"/>
      <w:r w:rsidRPr="00090863">
        <w:rPr>
          <w:rFonts w:asciiTheme="minorBidi" w:hAnsiTheme="minorBidi" w:cstheme="minorBidi"/>
          <w:lang w:bidi="he-IL"/>
        </w:rPr>
        <w:t>Nedarim</w:t>
      </w:r>
      <w:proofErr w:type="spellEnd"/>
      <w:r w:rsidRPr="00090863">
        <w:rPr>
          <w:rFonts w:asciiTheme="minorBidi" w:hAnsiTheme="minorBidi" w:cstheme="minorBidi"/>
          <w:lang w:bidi="he-IL"/>
        </w:rPr>
        <w:t xml:space="preserve"> (8), that if one takes an oath to commit a Biblically forbidden act, the oath takes effect if the prohibition in question is not explicated in the Torah.)  Hence, the patient in this case should eat the kosher meat that was cooked in milk, rather than the meat of a </w:t>
      </w:r>
      <w:proofErr w:type="spellStart"/>
      <w:r w:rsidRPr="00090863">
        <w:rPr>
          <w:rFonts w:asciiTheme="minorBidi" w:hAnsiTheme="minorBidi" w:cstheme="minorBidi"/>
          <w:i/>
          <w:iCs/>
          <w:lang w:bidi="he-IL"/>
        </w:rPr>
        <w:t>neveila</w:t>
      </w:r>
      <w:proofErr w:type="spellEnd"/>
      <w:r w:rsidRPr="00090863">
        <w:rPr>
          <w:rFonts w:asciiTheme="minorBidi" w:hAnsiTheme="minorBidi" w:cstheme="minorBidi"/>
          <w:lang w:bidi="he-IL"/>
        </w:rPr>
        <w:t>.</w:t>
      </w:r>
    </w:p>
    <w:p w:rsidR="0072380F" w:rsidRPr="00090863" w:rsidRDefault="0072380F" w:rsidP="0072380F">
      <w:pPr>
        <w:jc w:val="both"/>
        <w:rPr>
          <w:rFonts w:asciiTheme="minorBidi" w:hAnsiTheme="minorBidi" w:cstheme="minorBidi"/>
          <w:lang w:bidi="he-IL"/>
        </w:rPr>
      </w:pPr>
    </w:p>
    <w:p w:rsidR="0072380F" w:rsidRDefault="0072380F" w:rsidP="0072380F">
      <w:pPr>
        <w:jc w:val="both"/>
        <w:rPr>
          <w:rFonts w:asciiTheme="minorBidi" w:hAnsiTheme="minorBidi" w:cstheme="minorBidi"/>
          <w:iCs/>
          <w:lang w:bidi="he-IL"/>
        </w:rPr>
      </w:pPr>
      <w:r w:rsidRPr="00090863">
        <w:rPr>
          <w:rFonts w:asciiTheme="minorBidi" w:hAnsiTheme="minorBidi" w:cstheme="minorBidi"/>
          <w:lang w:bidi="he-IL"/>
        </w:rPr>
        <w:tab/>
      </w:r>
      <w:proofErr w:type="spellStart"/>
      <w:r w:rsidRPr="00090863">
        <w:rPr>
          <w:rFonts w:asciiTheme="minorBidi" w:hAnsiTheme="minorBidi" w:cstheme="minorBidi"/>
          <w:lang w:bidi="he-IL"/>
        </w:rPr>
        <w:t>Rav</w:t>
      </w:r>
      <w:proofErr w:type="spellEnd"/>
      <w:r w:rsidRPr="00090863">
        <w:rPr>
          <w:rFonts w:asciiTheme="minorBidi" w:hAnsiTheme="minorBidi" w:cstheme="minorBidi"/>
          <w:lang w:bidi="he-IL"/>
        </w:rPr>
        <w:t xml:space="preserve"> </w:t>
      </w:r>
      <w:proofErr w:type="spellStart"/>
      <w:r w:rsidRPr="00090863">
        <w:rPr>
          <w:rFonts w:asciiTheme="minorBidi" w:hAnsiTheme="minorBidi" w:cstheme="minorBidi"/>
          <w:lang w:bidi="he-IL"/>
        </w:rPr>
        <w:t>Elchanan</w:t>
      </w:r>
      <w:proofErr w:type="spellEnd"/>
      <w:r w:rsidRPr="00090863">
        <w:rPr>
          <w:rFonts w:asciiTheme="minorBidi" w:hAnsiTheme="minorBidi" w:cstheme="minorBidi"/>
          <w:lang w:bidi="he-IL"/>
        </w:rPr>
        <w:t xml:space="preserve"> then presents a slightly different formulation of this argument.  The prohibition of “</w:t>
      </w:r>
      <w:r w:rsidRPr="00090863">
        <w:rPr>
          <w:rFonts w:asciiTheme="minorBidi" w:hAnsiTheme="minorBidi" w:cstheme="minorBidi"/>
          <w:i/>
          <w:iCs/>
          <w:lang w:bidi="he-IL"/>
        </w:rPr>
        <w:t xml:space="preserve">lo </w:t>
      </w:r>
      <w:proofErr w:type="spellStart"/>
      <w:r w:rsidRPr="00090863">
        <w:rPr>
          <w:rFonts w:asciiTheme="minorBidi" w:hAnsiTheme="minorBidi" w:cstheme="minorBidi"/>
          <w:i/>
          <w:iCs/>
          <w:lang w:bidi="he-IL"/>
        </w:rPr>
        <w:t>tasur</w:t>
      </w:r>
      <w:proofErr w:type="spellEnd"/>
      <w:r w:rsidRPr="00090863">
        <w:rPr>
          <w:rFonts w:asciiTheme="minorBidi" w:hAnsiTheme="minorBidi" w:cstheme="minorBidi"/>
          <w:iCs/>
          <w:lang w:bidi="he-IL"/>
        </w:rPr>
        <w:t xml:space="preserve">,” he notes, cannot be violated by committing an act sanctioned by </w:t>
      </w:r>
      <w:proofErr w:type="spellStart"/>
      <w:r w:rsidRPr="00090863">
        <w:rPr>
          <w:rFonts w:asciiTheme="minorBidi" w:hAnsiTheme="minorBidi" w:cstheme="minorBidi"/>
          <w:i/>
          <w:iCs/>
          <w:lang w:bidi="he-IL"/>
        </w:rPr>
        <w:t>Halakha</w:t>
      </w:r>
      <w:proofErr w:type="spellEnd"/>
      <w:r w:rsidRPr="00090863">
        <w:rPr>
          <w:rFonts w:asciiTheme="minorBidi" w:hAnsiTheme="minorBidi" w:cstheme="minorBidi"/>
          <w:lang w:bidi="he-IL"/>
        </w:rPr>
        <w:t>.  Once it is determined that a dangerous health condition mandates eating forbidden food, the prohibition of “</w:t>
      </w:r>
      <w:r w:rsidRPr="00090863">
        <w:rPr>
          <w:rFonts w:asciiTheme="minorBidi" w:hAnsiTheme="minorBidi" w:cstheme="minorBidi"/>
          <w:i/>
          <w:lang w:bidi="he-IL"/>
        </w:rPr>
        <w:t xml:space="preserve">lo </w:t>
      </w:r>
      <w:proofErr w:type="spellStart"/>
      <w:r w:rsidRPr="00090863">
        <w:rPr>
          <w:rFonts w:asciiTheme="minorBidi" w:hAnsiTheme="minorBidi" w:cstheme="minorBidi"/>
          <w:i/>
          <w:lang w:bidi="he-IL"/>
        </w:rPr>
        <w:t>tasur</w:t>
      </w:r>
      <w:proofErr w:type="spellEnd"/>
      <w:r w:rsidRPr="00090863">
        <w:rPr>
          <w:rFonts w:asciiTheme="minorBidi" w:hAnsiTheme="minorBidi" w:cstheme="minorBidi"/>
          <w:iCs/>
          <w:lang w:bidi="he-IL"/>
        </w:rPr>
        <w:t xml:space="preserve">” is not relevant.  This prohibition takes effect only in a situation where committing the act in question violates a law established by </w:t>
      </w:r>
      <w:proofErr w:type="spellStart"/>
      <w:r w:rsidRPr="00090863">
        <w:rPr>
          <w:rFonts w:asciiTheme="minorBidi" w:hAnsiTheme="minorBidi" w:cstheme="minorBidi"/>
          <w:i/>
          <w:lang w:bidi="he-IL"/>
        </w:rPr>
        <w:t>Chazal</w:t>
      </w:r>
      <w:proofErr w:type="spellEnd"/>
      <w:r w:rsidRPr="00090863">
        <w:rPr>
          <w:rFonts w:asciiTheme="minorBidi" w:hAnsiTheme="minorBidi" w:cstheme="minorBidi"/>
          <w:iCs/>
          <w:lang w:bidi="he-IL"/>
        </w:rPr>
        <w:t xml:space="preserve">.  In the case of a gravely ill patient, of course, eating the food is allowed.  The question then becomes whether it is preferable to suspend the prohibition of </w:t>
      </w:r>
      <w:proofErr w:type="spellStart"/>
      <w:r w:rsidRPr="00090863">
        <w:rPr>
          <w:rFonts w:asciiTheme="minorBidi" w:hAnsiTheme="minorBidi" w:cstheme="minorBidi"/>
          <w:i/>
          <w:iCs/>
          <w:lang w:bidi="he-IL"/>
        </w:rPr>
        <w:t>neveila</w:t>
      </w:r>
      <w:proofErr w:type="spellEnd"/>
      <w:r w:rsidRPr="00090863">
        <w:rPr>
          <w:rFonts w:asciiTheme="minorBidi" w:hAnsiTheme="minorBidi" w:cstheme="minorBidi"/>
          <w:lang w:bidi="he-IL"/>
        </w:rPr>
        <w:t xml:space="preserve"> or the prohibition of “</w:t>
      </w:r>
      <w:proofErr w:type="spellStart"/>
      <w:r w:rsidRPr="00090863">
        <w:rPr>
          <w:rFonts w:asciiTheme="minorBidi" w:hAnsiTheme="minorBidi" w:cstheme="minorBidi"/>
          <w:i/>
          <w:lang w:bidi="he-IL"/>
        </w:rPr>
        <w:t>basar</w:t>
      </w:r>
      <w:proofErr w:type="spellEnd"/>
      <w:r w:rsidRPr="00090863">
        <w:rPr>
          <w:rFonts w:asciiTheme="minorBidi" w:hAnsiTheme="minorBidi" w:cstheme="minorBidi"/>
          <w:i/>
          <w:lang w:bidi="he-IL"/>
        </w:rPr>
        <w:t xml:space="preserve"> be-</w:t>
      </w:r>
      <w:proofErr w:type="spellStart"/>
      <w:r w:rsidRPr="00090863">
        <w:rPr>
          <w:rFonts w:asciiTheme="minorBidi" w:hAnsiTheme="minorBidi" w:cstheme="minorBidi"/>
          <w:i/>
          <w:lang w:bidi="he-IL"/>
        </w:rPr>
        <w:t>chalav</w:t>
      </w:r>
      <w:proofErr w:type="spellEnd"/>
      <w:r w:rsidRPr="00090863">
        <w:rPr>
          <w:rFonts w:asciiTheme="minorBidi" w:hAnsiTheme="minorBidi" w:cstheme="minorBidi"/>
          <w:iCs/>
          <w:lang w:bidi="he-IL"/>
        </w:rPr>
        <w:t>,” as the prohibition of “</w:t>
      </w:r>
      <w:r w:rsidRPr="00090863">
        <w:rPr>
          <w:rFonts w:asciiTheme="minorBidi" w:hAnsiTheme="minorBidi" w:cstheme="minorBidi"/>
          <w:i/>
          <w:lang w:bidi="he-IL"/>
        </w:rPr>
        <w:t xml:space="preserve">lo </w:t>
      </w:r>
      <w:proofErr w:type="spellStart"/>
      <w:r w:rsidRPr="00090863">
        <w:rPr>
          <w:rFonts w:asciiTheme="minorBidi" w:hAnsiTheme="minorBidi" w:cstheme="minorBidi"/>
          <w:i/>
          <w:lang w:bidi="he-IL"/>
        </w:rPr>
        <w:t>tasur</w:t>
      </w:r>
      <w:proofErr w:type="spellEnd"/>
      <w:r w:rsidRPr="00090863">
        <w:rPr>
          <w:rFonts w:asciiTheme="minorBidi" w:hAnsiTheme="minorBidi" w:cstheme="minorBidi"/>
          <w:iCs/>
          <w:lang w:bidi="he-IL"/>
        </w:rPr>
        <w:t>” is not at all part of the equation.</w:t>
      </w:r>
    </w:p>
    <w:p w:rsidR="00E362D4" w:rsidRDefault="00E362D4" w:rsidP="0072380F">
      <w:pPr>
        <w:jc w:val="both"/>
        <w:rPr>
          <w:rFonts w:asciiTheme="minorBidi" w:hAnsiTheme="minorBidi" w:cstheme="minorBidi"/>
          <w:iCs/>
          <w:lang w:bidi="he-IL"/>
        </w:rPr>
      </w:pPr>
    </w:p>
    <w:p w:rsidR="00E362D4" w:rsidRDefault="00E362D4" w:rsidP="0072380F">
      <w:pPr>
        <w:jc w:val="both"/>
        <w:rPr>
          <w:rFonts w:asciiTheme="minorBidi" w:hAnsiTheme="minorBidi" w:cstheme="minorBidi"/>
          <w:iCs/>
          <w:lang w:bidi="he-IL"/>
        </w:rPr>
      </w:pPr>
      <w:r>
        <w:rPr>
          <w:rFonts w:asciiTheme="minorBidi" w:hAnsiTheme="minorBidi" w:cstheme="minorBidi"/>
          <w:iCs/>
          <w:lang w:bidi="he-IL"/>
        </w:rPr>
        <w:t>Thursday</w:t>
      </w:r>
    </w:p>
    <w:p w:rsidR="00E362D4" w:rsidRDefault="00E362D4" w:rsidP="0072380F">
      <w:pPr>
        <w:jc w:val="both"/>
        <w:rPr>
          <w:rFonts w:asciiTheme="minorBidi" w:hAnsiTheme="minorBidi" w:cstheme="minorBidi"/>
          <w:iCs/>
          <w:lang w:bidi="he-IL"/>
        </w:rPr>
      </w:pPr>
    </w:p>
    <w:p w:rsidR="00E362D4" w:rsidRDefault="00E362D4" w:rsidP="00E362D4">
      <w:pPr>
        <w:jc w:val="both"/>
        <w:rPr>
          <w:rFonts w:asciiTheme="minorBidi" w:hAnsiTheme="minorBidi" w:cstheme="minorBidi"/>
          <w:iCs/>
          <w:lang w:bidi="he-IL"/>
        </w:rPr>
      </w:pPr>
      <w:r w:rsidRPr="00E40BAF">
        <w:rPr>
          <w:rFonts w:asciiTheme="minorBidi" w:hAnsiTheme="minorBidi" w:cstheme="minorBidi"/>
          <w:iCs/>
          <w:lang w:bidi="he-IL"/>
        </w:rPr>
        <w:tab/>
        <w:t xml:space="preserve">The Torah in </w:t>
      </w:r>
      <w:proofErr w:type="spellStart"/>
      <w:r w:rsidRPr="00E40BAF">
        <w:rPr>
          <w:rFonts w:asciiTheme="minorBidi" w:hAnsiTheme="minorBidi" w:cstheme="minorBidi"/>
          <w:iCs/>
          <w:lang w:bidi="he-IL"/>
        </w:rPr>
        <w:t>Parashat</w:t>
      </w:r>
      <w:proofErr w:type="spellEnd"/>
      <w:r w:rsidRPr="00E40BAF">
        <w:rPr>
          <w:rFonts w:asciiTheme="minorBidi" w:hAnsiTheme="minorBidi" w:cstheme="minorBidi"/>
          <w:iCs/>
          <w:lang w:bidi="he-IL"/>
        </w:rPr>
        <w:t xml:space="preserve"> </w:t>
      </w:r>
      <w:proofErr w:type="spellStart"/>
      <w:r w:rsidRPr="00E40BAF">
        <w:rPr>
          <w:rFonts w:asciiTheme="minorBidi" w:hAnsiTheme="minorBidi" w:cstheme="minorBidi"/>
          <w:iCs/>
          <w:lang w:bidi="he-IL"/>
        </w:rPr>
        <w:t>Shoftim</w:t>
      </w:r>
      <w:proofErr w:type="spellEnd"/>
      <w:r w:rsidRPr="00E40BAF">
        <w:rPr>
          <w:rFonts w:asciiTheme="minorBidi" w:hAnsiTheme="minorBidi" w:cstheme="minorBidi"/>
          <w:iCs/>
          <w:lang w:bidi="he-IL"/>
        </w:rPr>
        <w:t xml:space="preserve"> presents the laws relevant to the Jewish king, including the requirement that he write a </w:t>
      </w:r>
      <w:proofErr w:type="spellStart"/>
      <w:r w:rsidRPr="00E40BAF">
        <w:rPr>
          <w:rFonts w:asciiTheme="minorBidi" w:hAnsiTheme="minorBidi" w:cstheme="minorBidi"/>
          <w:i/>
          <w:lang w:bidi="he-IL"/>
        </w:rPr>
        <w:t>Sefer</w:t>
      </w:r>
      <w:proofErr w:type="spellEnd"/>
      <w:r w:rsidRPr="00E40BAF">
        <w:rPr>
          <w:rFonts w:asciiTheme="minorBidi" w:hAnsiTheme="minorBidi" w:cstheme="minorBidi"/>
          <w:i/>
          <w:lang w:bidi="he-IL"/>
        </w:rPr>
        <w:t xml:space="preserve"> Torah</w:t>
      </w:r>
      <w:r w:rsidRPr="00E40BAF">
        <w:rPr>
          <w:rFonts w:asciiTheme="minorBidi" w:hAnsiTheme="minorBidi" w:cstheme="minorBidi"/>
          <w:iCs/>
          <w:lang w:bidi="he-IL"/>
        </w:rPr>
        <w:t xml:space="preserve"> and learn from it “all the days of his life,” so that “he learns to fear the Lord his God…” (17:19). </w:t>
      </w:r>
    </w:p>
    <w:p w:rsidR="00E362D4" w:rsidRPr="00E40BAF" w:rsidRDefault="00E362D4" w:rsidP="00E362D4">
      <w:pPr>
        <w:jc w:val="both"/>
        <w:rPr>
          <w:rFonts w:asciiTheme="minorBidi" w:hAnsiTheme="minorBidi" w:cstheme="minorBidi"/>
          <w:iCs/>
          <w:lang w:bidi="he-IL"/>
        </w:rPr>
      </w:pPr>
      <w:r w:rsidRPr="00E40BAF">
        <w:rPr>
          <w:rFonts w:asciiTheme="minorBidi" w:hAnsiTheme="minorBidi" w:cstheme="minorBidi"/>
          <w:iCs/>
          <w:lang w:bidi="he-IL"/>
        </w:rPr>
        <w:t xml:space="preserve"> </w:t>
      </w:r>
    </w:p>
    <w:p w:rsidR="00E362D4" w:rsidRDefault="00E362D4" w:rsidP="00E362D4">
      <w:pPr>
        <w:ind w:firstLine="720"/>
        <w:jc w:val="both"/>
        <w:rPr>
          <w:rFonts w:asciiTheme="minorBidi" w:hAnsiTheme="minorBidi" w:cstheme="minorBidi"/>
          <w:lang w:bidi="he-IL"/>
        </w:rPr>
      </w:pPr>
      <w:r w:rsidRPr="00E40BAF">
        <w:rPr>
          <w:rFonts w:asciiTheme="minorBidi" w:hAnsiTheme="minorBidi" w:cstheme="minorBidi"/>
          <w:iCs/>
          <w:lang w:bidi="he-IL"/>
        </w:rPr>
        <w:t xml:space="preserve">The </w:t>
      </w:r>
      <w:proofErr w:type="spellStart"/>
      <w:r w:rsidRPr="00E40BAF">
        <w:rPr>
          <w:rFonts w:asciiTheme="minorBidi" w:hAnsiTheme="minorBidi" w:cstheme="minorBidi"/>
          <w:iCs/>
          <w:lang w:bidi="he-IL"/>
        </w:rPr>
        <w:t>Gemara</w:t>
      </w:r>
      <w:proofErr w:type="spellEnd"/>
      <w:r w:rsidRPr="00E40BAF">
        <w:rPr>
          <w:rFonts w:asciiTheme="minorBidi" w:hAnsiTheme="minorBidi" w:cstheme="minorBidi"/>
          <w:iCs/>
          <w:lang w:bidi="he-IL"/>
        </w:rPr>
        <w:t xml:space="preserve"> in </w:t>
      </w:r>
      <w:proofErr w:type="spellStart"/>
      <w:r w:rsidRPr="00E40BAF">
        <w:rPr>
          <w:rFonts w:asciiTheme="minorBidi" w:hAnsiTheme="minorBidi" w:cstheme="minorBidi"/>
          <w:iCs/>
          <w:lang w:bidi="he-IL"/>
        </w:rPr>
        <w:t>Masekhet</w:t>
      </w:r>
      <w:proofErr w:type="spellEnd"/>
      <w:r w:rsidRPr="00E40BAF">
        <w:rPr>
          <w:rFonts w:asciiTheme="minorBidi" w:hAnsiTheme="minorBidi" w:cstheme="minorBidi"/>
          <w:iCs/>
          <w:lang w:bidi="he-IL"/>
        </w:rPr>
        <w:t xml:space="preserve"> Sanhedrin (21b), as cited by </w:t>
      </w:r>
      <w:proofErr w:type="spellStart"/>
      <w:r w:rsidRPr="00E40BAF">
        <w:rPr>
          <w:rFonts w:asciiTheme="minorBidi" w:hAnsiTheme="minorBidi" w:cstheme="minorBidi"/>
          <w:iCs/>
          <w:lang w:bidi="he-IL"/>
        </w:rPr>
        <w:t>Rashi</w:t>
      </w:r>
      <w:proofErr w:type="spellEnd"/>
      <w:r w:rsidRPr="00E40BAF">
        <w:rPr>
          <w:rFonts w:asciiTheme="minorBidi" w:hAnsiTheme="minorBidi" w:cstheme="minorBidi"/>
          <w:iCs/>
          <w:lang w:bidi="he-IL"/>
        </w:rPr>
        <w:t xml:space="preserve"> (17:18), comments </w:t>
      </w:r>
      <w:proofErr w:type="gramStart"/>
      <w:r w:rsidRPr="00E40BAF">
        <w:rPr>
          <w:rFonts w:asciiTheme="minorBidi" w:hAnsiTheme="minorBidi" w:cstheme="minorBidi"/>
          <w:iCs/>
          <w:lang w:bidi="he-IL"/>
        </w:rPr>
        <w:t>that</w:t>
      </w:r>
      <w:proofErr w:type="gramEnd"/>
      <w:r w:rsidRPr="00E40BAF">
        <w:rPr>
          <w:rFonts w:asciiTheme="minorBidi" w:hAnsiTheme="minorBidi" w:cstheme="minorBidi"/>
          <w:iCs/>
          <w:lang w:bidi="he-IL"/>
        </w:rPr>
        <w:t xml:space="preserve"> the king was actually required to have two Torah scrolls, one which was stored in “</w:t>
      </w:r>
      <w:proofErr w:type="spellStart"/>
      <w:r w:rsidRPr="00E40BAF">
        <w:rPr>
          <w:rFonts w:asciiTheme="minorBidi" w:hAnsiTheme="minorBidi" w:cstheme="minorBidi"/>
          <w:i/>
          <w:lang w:bidi="he-IL"/>
        </w:rPr>
        <w:t>beit</w:t>
      </w:r>
      <w:proofErr w:type="spellEnd"/>
      <w:r w:rsidRPr="00E40BAF">
        <w:rPr>
          <w:rFonts w:asciiTheme="minorBidi" w:hAnsiTheme="minorBidi" w:cstheme="minorBidi"/>
          <w:i/>
          <w:lang w:bidi="he-IL"/>
        </w:rPr>
        <w:t xml:space="preserve"> </w:t>
      </w:r>
      <w:proofErr w:type="spellStart"/>
      <w:r w:rsidRPr="00E40BAF">
        <w:rPr>
          <w:rFonts w:asciiTheme="minorBidi" w:hAnsiTheme="minorBidi" w:cstheme="minorBidi"/>
          <w:i/>
          <w:lang w:bidi="he-IL"/>
        </w:rPr>
        <w:t>genazav</w:t>
      </w:r>
      <w:proofErr w:type="spellEnd"/>
      <w:r w:rsidRPr="00E40BAF">
        <w:rPr>
          <w:rFonts w:asciiTheme="minorBidi" w:hAnsiTheme="minorBidi" w:cstheme="minorBidi"/>
          <w:iCs/>
          <w:lang w:bidi="he-IL"/>
        </w:rPr>
        <w:t>” – his treasury – and a second which he carried with him wherever he went.  The Torah formulates its command as a requirement for the king to write “</w:t>
      </w:r>
      <w:proofErr w:type="spellStart"/>
      <w:r w:rsidRPr="00E40BAF">
        <w:rPr>
          <w:rFonts w:asciiTheme="minorBidi" w:hAnsiTheme="minorBidi" w:cstheme="minorBidi"/>
          <w:i/>
          <w:iCs/>
          <w:lang w:bidi="he-IL"/>
        </w:rPr>
        <w:t>mishneh</w:t>
      </w:r>
      <w:proofErr w:type="spellEnd"/>
      <w:r w:rsidRPr="00E40BAF">
        <w:rPr>
          <w:rFonts w:asciiTheme="minorBidi" w:hAnsiTheme="minorBidi" w:cstheme="minorBidi"/>
          <w:i/>
          <w:iCs/>
          <w:lang w:bidi="he-IL"/>
        </w:rPr>
        <w:t xml:space="preserve"> ha-Torah ha-</w:t>
      </w:r>
      <w:proofErr w:type="spellStart"/>
      <w:r w:rsidRPr="00E40BAF">
        <w:rPr>
          <w:rFonts w:asciiTheme="minorBidi" w:hAnsiTheme="minorBidi" w:cstheme="minorBidi"/>
          <w:i/>
          <w:iCs/>
          <w:lang w:bidi="he-IL"/>
        </w:rPr>
        <w:t>zot</w:t>
      </w:r>
      <w:proofErr w:type="spellEnd"/>
      <w:r w:rsidRPr="00E40BAF">
        <w:rPr>
          <w:rFonts w:asciiTheme="minorBidi" w:hAnsiTheme="minorBidi" w:cstheme="minorBidi"/>
          <w:lang w:bidi="he-IL"/>
        </w:rPr>
        <w:t xml:space="preserve">,” which the </w:t>
      </w:r>
      <w:proofErr w:type="spellStart"/>
      <w:r w:rsidRPr="00E40BAF">
        <w:rPr>
          <w:rFonts w:asciiTheme="minorBidi" w:hAnsiTheme="minorBidi" w:cstheme="minorBidi"/>
          <w:lang w:bidi="he-IL"/>
        </w:rPr>
        <w:t>Gemara</w:t>
      </w:r>
      <w:proofErr w:type="spellEnd"/>
      <w:r w:rsidRPr="00E40BAF">
        <w:rPr>
          <w:rFonts w:asciiTheme="minorBidi" w:hAnsiTheme="minorBidi" w:cstheme="minorBidi"/>
          <w:lang w:bidi="he-IL"/>
        </w:rPr>
        <w:t xml:space="preserve"> understood to mean two copies of the entire Torah.</w:t>
      </w:r>
    </w:p>
    <w:p w:rsidR="00E362D4" w:rsidRPr="00E40BAF" w:rsidRDefault="00E362D4" w:rsidP="00E362D4">
      <w:pPr>
        <w:ind w:firstLine="720"/>
        <w:jc w:val="both"/>
        <w:rPr>
          <w:rFonts w:asciiTheme="minorBidi" w:hAnsiTheme="minorBidi" w:cstheme="minorBidi"/>
          <w:lang w:bidi="he-IL"/>
        </w:rPr>
      </w:pPr>
    </w:p>
    <w:p w:rsidR="00E362D4" w:rsidRDefault="00E362D4" w:rsidP="00E362D4">
      <w:pPr>
        <w:jc w:val="both"/>
        <w:rPr>
          <w:rFonts w:asciiTheme="minorBidi" w:hAnsiTheme="minorBidi" w:cstheme="minorBidi"/>
          <w:iCs/>
          <w:lang w:bidi="he-IL"/>
        </w:rPr>
      </w:pPr>
      <w:r w:rsidRPr="00E40BAF">
        <w:rPr>
          <w:rFonts w:asciiTheme="minorBidi" w:hAnsiTheme="minorBidi" w:cstheme="minorBidi"/>
          <w:lang w:bidi="he-IL"/>
        </w:rPr>
        <w:tab/>
        <w:t xml:space="preserve">Numerous different explanations have been offered for the requirement that a king have two </w:t>
      </w:r>
      <w:proofErr w:type="spellStart"/>
      <w:r w:rsidRPr="00E40BAF">
        <w:rPr>
          <w:rFonts w:asciiTheme="minorBidi" w:hAnsiTheme="minorBidi" w:cstheme="minorBidi"/>
          <w:i/>
          <w:iCs/>
          <w:lang w:bidi="he-IL"/>
        </w:rPr>
        <w:t>Sifrei</w:t>
      </w:r>
      <w:proofErr w:type="spellEnd"/>
      <w:r w:rsidRPr="00E40BAF">
        <w:rPr>
          <w:rFonts w:asciiTheme="minorBidi" w:hAnsiTheme="minorBidi" w:cstheme="minorBidi"/>
          <w:i/>
          <w:iCs/>
          <w:lang w:bidi="he-IL"/>
        </w:rPr>
        <w:t xml:space="preserve"> Torah</w:t>
      </w:r>
      <w:r w:rsidRPr="00E40BAF">
        <w:rPr>
          <w:rFonts w:asciiTheme="minorBidi" w:hAnsiTheme="minorBidi" w:cstheme="minorBidi"/>
          <w:lang w:bidi="he-IL"/>
        </w:rPr>
        <w:t xml:space="preserve">.  </w:t>
      </w:r>
      <w:proofErr w:type="spellStart"/>
      <w:r w:rsidRPr="00E40BAF">
        <w:rPr>
          <w:rFonts w:asciiTheme="minorBidi" w:hAnsiTheme="minorBidi" w:cstheme="minorBidi"/>
          <w:lang w:bidi="he-IL"/>
        </w:rPr>
        <w:t>Rav</w:t>
      </w:r>
      <w:proofErr w:type="spellEnd"/>
      <w:r w:rsidRPr="00E40BAF">
        <w:rPr>
          <w:rFonts w:asciiTheme="minorBidi" w:hAnsiTheme="minorBidi" w:cstheme="minorBidi"/>
          <w:lang w:bidi="he-IL"/>
        </w:rPr>
        <w:t xml:space="preserve"> Yehuda </w:t>
      </w:r>
      <w:proofErr w:type="spellStart"/>
      <w:r w:rsidRPr="00E40BAF">
        <w:rPr>
          <w:rFonts w:asciiTheme="minorBidi" w:hAnsiTheme="minorBidi" w:cstheme="minorBidi"/>
          <w:lang w:bidi="he-IL"/>
        </w:rPr>
        <w:t>Leib</w:t>
      </w:r>
      <w:proofErr w:type="spellEnd"/>
      <w:r w:rsidRPr="00E40BAF">
        <w:rPr>
          <w:rFonts w:asciiTheme="minorBidi" w:hAnsiTheme="minorBidi" w:cstheme="minorBidi"/>
          <w:lang w:bidi="he-IL"/>
        </w:rPr>
        <w:t xml:space="preserve"> Ginsburg, in his </w:t>
      </w:r>
      <w:proofErr w:type="spellStart"/>
      <w:r w:rsidRPr="00E40BAF">
        <w:rPr>
          <w:rFonts w:asciiTheme="minorBidi" w:hAnsiTheme="minorBidi" w:cstheme="minorBidi"/>
          <w:i/>
          <w:lang w:bidi="he-IL"/>
        </w:rPr>
        <w:t>Yalkut</w:t>
      </w:r>
      <w:proofErr w:type="spellEnd"/>
      <w:r w:rsidRPr="00E40BAF">
        <w:rPr>
          <w:rFonts w:asciiTheme="minorBidi" w:hAnsiTheme="minorBidi" w:cstheme="minorBidi"/>
          <w:i/>
          <w:lang w:bidi="he-IL"/>
        </w:rPr>
        <w:t xml:space="preserve"> Yehuda</w:t>
      </w:r>
      <w:r w:rsidRPr="00E40BAF">
        <w:rPr>
          <w:rFonts w:asciiTheme="minorBidi" w:hAnsiTheme="minorBidi" w:cstheme="minorBidi"/>
          <w:iCs/>
          <w:lang w:bidi="he-IL"/>
        </w:rPr>
        <w:t xml:space="preserve">, offers a simple, practical explanation, noting that the </w:t>
      </w:r>
      <w:proofErr w:type="spellStart"/>
      <w:r w:rsidRPr="00E40BAF">
        <w:rPr>
          <w:rFonts w:asciiTheme="minorBidi" w:hAnsiTheme="minorBidi" w:cstheme="minorBidi"/>
          <w:i/>
          <w:lang w:bidi="he-IL"/>
        </w:rPr>
        <w:t>Sefer</w:t>
      </w:r>
      <w:proofErr w:type="spellEnd"/>
      <w:r w:rsidRPr="00E40BAF">
        <w:rPr>
          <w:rFonts w:asciiTheme="minorBidi" w:hAnsiTheme="minorBidi" w:cstheme="minorBidi"/>
          <w:i/>
          <w:lang w:bidi="he-IL"/>
        </w:rPr>
        <w:t xml:space="preserve"> Torah</w:t>
      </w:r>
      <w:r w:rsidRPr="00E40BAF">
        <w:rPr>
          <w:rFonts w:asciiTheme="minorBidi" w:hAnsiTheme="minorBidi" w:cstheme="minorBidi"/>
          <w:iCs/>
          <w:lang w:bidi="he-IL"/>
        </w:rPr>
        <w:t xml:space="preserve"> which the king kept with him at all times and frequently read would naturally wear out over time.  Sooner or later, some of the ink was bound to fade, resulting in missing text, which would then result in serious errors if the king was not fully proficient with the correct text.  Therefore, the Torah required that the king also have a </w:t>
      </w:r>
      <w:proofErr w:type="spellStart"/>
      <w:r w:rsidRPr="00E40BAF">
        <w:rPr>
          <w:rFonts w:asciiTheme="minorBidi" w:hAnsiTheme="minorBidi" w:cstheme="minorBidi"/>
          <w:i/>
          <w:lang w:bidi="he-IL"/>
        </w:rPr>
        <w:t>Sefer</w:t>
      </w:r>
      <w:proofErr w:type="spellEnd"/>
      <w:r w:rsidRPr="00E40BAF">
        <w:rPr>
          <w:rFonts w:asciiTheme="minorBidi" w:hAnsiTheme="minorBidi" w:cstheme="minorBidi"/>
          <w:i/>
          <w:lang w:bidi="he-IL"/>
        </w:rPr>
        <w:t xml:space="preserve"> Torah</w:t>
      </w:r>
      <w:r w:rsidRPr="00E40BAF">
        <w:rPr>
          <w:rFonts w:asciiTheme="minorBidi" w:hAnsiTheme="minorBidi" w:cstheme="minorBidi"/>
          <w:iCs/>
          <w:lang w:bidi="he-IL"/>
        </w:rPr>
        <w:t xml:space="preserve"> that sat safely in his treasury, so he could periodically compare the Torah he kept with him against the Torah in his treasury, and identify missing or corrupted words.</w:t>
      </w:r>
    </w:p>
    <w:p w:rsidR="00E362D4" w:rsidRPr="00E40BAF" w:rsidRDefault="00E362D4" w:rsidP="00E362D4">
      <w:pPr>
        <w:jc w:val="both"/>
        <w:rPr>
          <w:rFonts w:asciiTheme="minorBidi" w:hAnsiTheme="minorBidi" w:cstheme="minorBidi"/>
          <w:iCs/>
          <w:lang w:bidi="he-IL"/>
        </w:rPr>
      </w:pPr>
    </w:p>
    <w:p w:rsidR="00E362D4" w:rsidRDefault="00E362D4" w:rsidP="00E362D4">
      <w:pPr>
        <w:jc w:val="both"/>
        <w:rPr>
          <w:rFonts w:asciiTheme="minorBidi" w:hAnsiTheme="minorBidi" w:cstheme="minorBidi"/>
          <w:iCs/>
          <w:lang w:bidi="he-IL"/>
        </w:rPr>
      </w:pPr>
      <w:r w:rsidRPr="00E40BAF">
        <w:rPr>
          <w:rFonts w:asciiTheme="minorBidi" w:hAnsiTheme="minorBidi" w:cstheme="minorBidi"/>
          <w:iCs/>
          <w:lang w:bidi="he-IL"/>
        </w:rPr>
        <w:tab/>
        <w:t xml:space="preserve">It is hard to overlook the symbolic significance of this requirement, according to the </w:t>
      </w:r>
      <w:proofErr w:type="spellStart"/>
      <w:r w:rsidRPr="00E40BAF">
        <w:rPr>
          <w:rFonts w:asciiTheme="minorBidi" w:hAnsiTheme="minorBidi" w:cstheme="minorBidi"/>
          <w:i/>
          <w:lang w:bidi="he-IL"/>
        </w:rPr>
        <w:t>Yalkut</w:t>
      </w:r>
      <w:proofErr w:type="spellEnd"/>
      <w:r w:rsidRPr="00E40BAF">
        <w:rPr>
          <w:rFonts w:asciiTheme="minorBidi" w:hAnsiTheme="minorBidi" w:cstheme="minorBidi"/>
          <w:i/>
          <w:lang w:bidi="he-IL"/>
        </w:rPr>
        <w:t xml:space="preserve"> Yehuda</w:t>
      </w:r>
      <w:r w:rsidRPr="00E40BAF">
        <w:rPr>
          <w:rFonts w:asciiTheme="minorBidi" w:hAnsiTheme="minorBidi" w:cstheme="minorBidi"/>
          <w:iCs/>
          <w:lang w:bidi="he-IL"/>
        </w:rPr>
        <w:t>’s explanation.  As we go through life striving to faithfully observe the Torah’s laws and apply them in our day-to-day affairs, it is all but guaranteed that some “letters” will fade, that mistakes will creep into our minds and into our daily routine.  Whether the result is incorrect ideas and perceptions, incorrect practices, or diminished resolve, our understanding of what is expected of us, and of the way we are to live, can so easily “fade.”  We must therefore ensure to have a pure, pristine “</w:t>
      </w:r>
      <w:proofErr w:type="spellStart"/>
      <w:r w:rsidRPr="00E40BAF">
        <w:rPr>
          <w:rFonts w:asciiTheme="minorBidi" w:hAnsiTheme="minorBidi" w:cstheme="minorBidi"/>
          <w:i/>
          <w:lang w:bidi="he-IL"/>
        </w:rPr>
        <w:t>Sefer</w:t>
      </w:r>
      <w:proofErr w:type="spellEnd"/>
      <w:r w:rsidRPr="00E40BAF">
        <w:rPr>
          <w:rFonts w:asciiTheme="minorBidi" w:hAnsiTheme="minorBidi" w:cstheme="minorBidi"/>
          <w:i/>
          <w:lang w:bidi="he-IL"/>
        </w:rPr>
        <w:t xml:space="preserve"> Torah</w:t>
      </w:r>
      <w:r w:rsidRPr="00E40BAF">
        <w:rPr>
          <w:rFonts w:asciiTheme="minorBidi" w:hAnsiTheme="minorBidi" w:cstheme="minorBidi"/>
          <w:iCs/>
          <w:lang w:bidi="he-IL"/>
        </w:rPr>
        <w:t>” – a source of proper Torah guidance and instruction – against which to periodically check and examine the “</w:t>
      </w:r>
      <w:proofErr w:type="spellStart"/>
      <w:r w:rsidRPr="00E40BAF">
        <w:rPr>
          <w:rFonts w:asciiTheme="minorBidi" w:hAnsiTheme="minorBidi" w:cstheme="minorBidi"/>
          <w:i/>
          <w:lang w:bidi="he-IL"/>
        </w:rPr>
        <w:t>Sefer</w:t>
      </w:r>
      <w:proofErr w:type="spellEnd"/>
      <w:r w:rsidRPr="00E40BAF">
        <w:rPr>
          <w:rFonts w:asciiTheme="minorBidi" w:hAnsiTheme="minorBidi" w:cstheme="minorBidi"/>
          <w:i/>
          <w:lang w:bidi="he-IL"/>
        </w:rPr>
        <w:t xml:space="preserve"> Torah</w:t>
      </w:r>
      <w:r w:rsidRPr="00E40BAF">
        <w:rPr>
          <w:rFonts w:asciiTheme="minorBidi" w:hAnsiTheme="minorBidi" w:cstheme="minorBidi"/>
          <w:iCs/>
          <w:lang w:bidi="he-IL"/>
        </w:rPr>
        <w:t>” that we take with us wherever we go, the way we’ve grown accustomed to understanding and fulfilling God’s will.</w:t>
      </w:r>
    </w:p>
    <w:p w:rsidR="00E362D4" w:rsidRPr="00E40BAF" w:rsidRDefault="00E362D4" w:rsidP="00E362D4">
      <w:pPr>
        <w:jc w:val="both"/>
        <w:rPr>
          <w:rFonts w:asciiTheme="minorBidi" w:hAnsiTheme="minorBidi" w:cstheme="minorBidi"/>
          <w:iCs/>
          <w:lang w:bidi="he-IL"/>
        </w:rPr>
      </w:pPr>
    </w:p>
    <w:p w:rsidR="00E362D4" w:rsidRPr="00E40BAF" w:rsidRDefault="00E362D4" w:rsidP="00E362D4">
      <w:pPr>
        <w:jc w:val="both"/>
        <w:rPr>
          <w:rFonts w:asciiTheme="minorBidi" w:hAnsiTheme="minorBidi" w:cstheme="minorBidi"/>
          <w:lang w:bidi="he-IL"/>
        </w:rPr>
      </w:pPr>
      <w:r w:rsidRPr="00E40BAF">
        <w:rPr>
          <w:rFonts w:asciiTheme="minorBidi" w:hAnsiTheme="minorBidi" w:cstheme="minorBidi"/>
          <w:iCs/>
          <w:lang w:bidi="he-IL"/>
        </w:rPr>
        <w:tab/>
        <w:t xml:space="preserve">This notion perhaps underlies the </w:t>
      </w:r>
      <w:proofErr w:type="spellStart"/>
      <w:r w:rsidRPr="00E40BAF">
        <w:rPr>
          <w:rFonts w:asciiTheme="minorBidi" w:hAnsiTheme="minorBidi" w:cstheme="minorBidi"/>
          <w:iCs/>
          <w:lang w:bidi="he-IL"/>
        </w:rPr>
        <w:t>Gemara’s</w:t>
      </w:r>
      <w:proofErr w:type="spellEnd"/>
      <w:r w:rsidRPr="00E40BAF">
        <w:rPr>
          <w:rFonts w:asciiTheme="minorBidi" w:hAnsiTheme="minorBidi" w:cstheme="minorBidi"/>
          <w:iCs/>
          <w:lang w:bidi="he-IL"/>
        </w:rPr>
        <w:t xml:space="preserve"> famous comment in </w:t>
      </w:r>
      <w:proofErr w:type="spellStart"/>
      <w:r w:rsidRPr="00E40BAF">
        <w:rPr>
          <w:rFonts w:asciiTheme="minorBidi" w:hAnsiTheme="minorBidi" w:cstheme="minorBidi"/>
          <w:iCs/>
          <w:lang w:bidi="he-IL"/>
        </w:rPr>
        <w:t>Masekhet</w:t>
      </w:r>
      <w:proofErr w:type="spellEnd"/>
      <w:r w:rsidRPr="00E40BAF">
        <w:rPr>
          <w:rFonts w:asciiTheme="minorBidi" w:hAnsiTheme="minorBidi" w:cstheme="minorBidi"/>
          <w:iCs/>
          <w:lang w:bidi="he-IL"/>
        </w:rPr>
        <w:t xml:space="preserve"> Shabbat (10b) that God proclaimed to Moshe, “I have a precious gift </w:t>
      </w:r>
      <w:r w:rsidRPr="00E40BAF">
        <w:rPr>
          <w:rFonts w:asciiTheme="minorBidi" w:hAnsiTheme="minorBidi" w:cstheme="minorBidi"/>
          <w:b/>
          <w:bCs/>
          <w:iCs/>
          <w:lang w:bidi="he-IL"/>
        </w:rPr>
        <w:t xml:space="preserve">in </w:t>
      </w:r>
      <w:proofErr w:type="gramStart"/>
      <w:r w:rsidRPr="00E40BAF">
        <w:rPr>
          <w:rFonts w:asciiTheme="minorBidi" w:hAnsiTheme="minorBidi" w:cstheme="minorBidi"/>
          <w:b/>
          <w:bCs/>
          <w:iCs/>
          <w:lang w:bidi="he-IL"/>
        </w:rPr>
        <w:t>My</w:t>
      </w:r>
      <w:proofErr w:type="gramEnd"/>
      <w:r w:rsidRPr="00E40BAF">
        <w:rPr>
          <w:rFonts w:asciiTheme="minorBidi" w:hAnsiTheme="minorBidi" w:cstheme="minorBidi"/>
          <w:b/>
          <w:bCs/>
          <w:iCs/>
          <w:lang w:bidi="he-IL"/>
        </w:rPr>
        <w:t xml:space="preserve"> treasury</w:t>
      </w:r>
      <w:r w:rsidRPr="00E40BAF">
        <w:rPr>
          <w:rFonts w:asciiTheme="minorBidi" w:hAnsiTheme="minorBidi" w:cstheme="minorBidi"/>
          <w:iCs/>
          <w:lang w:bidi="he-IL"/>
        </w:rPr>
        <w:t xml:space="preserve">, and it is called Shabbat; I wish to give it to Israel.”  Intriguingly, the </w:t>
      </w:r>
      <w:proofErr w:type="spellStart"/>
      <w:r w:rsidRPr="00E40BAF">
        <w:rPr>
          <w:rFonts w:asciiTheme="minorBidi" w:hAnsiTheme="minorBidi" w:cstheme="minorBidi"/>
          <w:iCs/>
          <w:lang w:bidi="he-IL"/>
        </w:rPr>
        <w:t>Gemara</w:t>
      </w:r>
      <w:proofErr w:type="spellEnd"/>
      <w:r w:rsidRPr="00E40BAF">
        <w:rPr>
          <w:rFonts w:asciiTheme="minorBidi" w:hAnsiTheme="minorBidi" w:cstheme="minorBidi"/>
          <w:iCs/>
          <w:lang w:bidi="he-IL"/>
        </w:rPr>
        <w:t xml:space="preserve"> describes Shabbat as something stored “</w:t>
      </w:r>
      <w:r w:rsidRPr="00E40BAF">
        <w:rPr>
          <w:rFonts w:asciiTheme="minorBidi" w:hAnsiTheme="minorBidi" w:cstheme="minorBidi"/>
          <w:i/>
          <w:lang w:bidi="he-IL"/>
        </w:rPr>
        <w:t>be-</w:t>
      </w:r>
      <w:proofErr w:type="spellStart"/>
      <w:r w:rsidRPr="00E40BAF">
        <w:rPr>
          <w:rFonts w:asciiTheme="minorBidi" w:hAnsiTheme="minorBidi" w:cstheme="minorBidi"/>
          <w:i/>
          <w:lang w:bidi="he-IL"/>
        </w:rPr>
        <w:t>veit</w:t>
      </w:r>
      <w:proofErr w:type="spellEnd"/>
      <w:r w:rsidRPr="00E40BAF">
        <w:rPr>
          <w:rFonts w:asciiTheme="minorBidi" w:hAnsiTheme="minorBidi" w:cstheme="minorBidi"/>
          <w:i/>
          <w:lang w:bidi="he-IL"/>
        </w:rPr>
        <w:t xml:space="preserve"> </w:t>
      </w:r>
      <w:proofErr w:type="spellStart"/>
      <w:r w:rsidRPr="00E40BAF">
        <w:rPr>
          <w:rFonts w:asciiTheme="minorBidi" w:hAnsiTheme="minorBidi" w:cstheme="minorBidi"/>
          <w:i/>
          <w:lang w:bidi="he-IL"/>
        </w:rPr>
        <w:t>genazai</w:t>
      </w:r>
      <w:proofErr w:type="spellEnd"/>
      <w:r w:rsidRPr="00E40BAF">
        <w:rPr>
          <w:rFonts w:asciiTheme="minorBidi" w:hAnsiTheme="minorBidi" w:cstheme="minorBidi"/>
          <w:iCs/>
          <w:lang w:bidi="he-IL"/>
        </w:rPr>
        <w:t xml:space="preserve">” – in the Almighty’s “treasury.”  In light of what we have seen, this depiction might serve to express the theme of preserving purity and pristineness.  God’s heavenly “treasury” is where truth is protected from the all but inevitable process of corruption that occurs over the course of the rigors of our world down below.  And this, perhaps, is the role of Shabbat which </w:t>
      </w:r>
      <w:proofErr w:type="spellStart"/>
      <w:r w:rsidRPr="00E40BAF">
        <w:rPr>
          <w:rFonts w:asciiTheme="minorBidi" w:hAnsiTheme="minorBidi" w:cstheme="minorBidi"/>
          <w:i/>
          <w:iCs/>
          <w:lang w:bidi="he-IL"/>
        </w:rPr>
        <w:t>Chazal</w:t>
      </w:r>
      <w:proofErr w:type="spellEnd"/>
      <w:r w:rsidRPr="00E40BAF">
        <w:rPr>
          <w:rFonts w:asciiTheme="minorBidi" w:hAnsiTheme="minorBidi" w:cstheme="minorBidi"/>
          <w:lang w:bidi="he-IL"/>
        </w:rPr>
        <w:t xml:space="preserve"> seek to illustrate through this depiction.  Shabbat is when we take leave of our worldly affairs, when we let go of the “</w:t>
      </w:r>
      <w:proofErr w:type="spellStart"/>
      <w:r w:rsidRPr="00E40BAF">
        <w:rPr>
          <w:rFonts w:asciiTheme="minorBidi" w:hAnsiTheme="minorBidi" w:cstheme="minorBidi"/>
          <w:i/>
          <w:iCs/>
          <w:lang w:bidi="he-IL"/>
        </w:rPr>
        <w:t>Sefer</w:t>
      </w:r>
      <w:proofErr w:type="spellEnd"/>
      <w:r w:rsidRPr="00E40BAF">
        <w:rPr>
          <w:rFonts w:asciiTheme="minorBidi" w:hAnsiTheme="minorBidi" w:cstheme="minorBidi"/>
          <w:i/>
          <w:iCs/>
          <w:lang w:bidi="he-IL"/>
        </w:rPr>
        <w:t xml:space="preserve"> Torah</w:t>
      </w:r>
      <w:r w:rsidRPr="00E40BAF">
        <w:rPr>
          <w:rFonts w:asciiTheme="minorBidi" w:hAnsiTheme="minorBidi" w:cstheme="minorBidi"/>
          <w:lang w:bidi="he-IL"/>
        </w:rPr>
        <w:t>” that we carry with us during the workweek, and return to the pristine “</w:t>
      </w:r>
      <w:proofErr w:type="spellStart"/>
      <w:r w:rsidRPr="00E40BAF">
        <w:rPr>
          <w:rFonts w:asciiTheme="minorBidi" w:hAnsiTheme="minorBidi" w:cstheme="minorBidi"/>
          <w:i/>
          <w:iCs/>
          <w:lang w:bidi="he-IL"/>
        </w:rPr>
        <w:t>Sefer</w:t>
      </w:r>
      <w:proofErr w:type="spellEnd"/>
      <w:r w:rsidRPr="00E40BAF">
        <w:rPr>
          <w:rFonts w:asciiTheme="minorBidi" w:hAnsiTheme="minorBidi" w:cstheme="minorBidi"/>
          <w:i/>
          <w:iCs/>
          <w:lang w:bidi="he-IL"/>
        </w:rPr>
        <w:t xml:space="preserve"> Torah</w:t>
      </w:r>
      <w:r w:rsidRPr="00E40BAF">
        <w:rPr>
          <w:rFonts w:asciiTheme="minorBidi" w:hAnsiTheme="minorBidi" w:cstheme="minorBidi"/>
          <w:lang w:bidi="he-IL"/>
        </w:rPr>
        <w:t>” in God’s “treasury.”  We redirect our focus to Torah and prayer, thereby regaining perspective and reformatting our priority scales.  We take a close look once again at the pure, pristine image of Torah life, and seek to determine whether our lives during the workweek sufficiently match that image.  Shabbat is a priceless gift from God’s “treasury,” reminding us of what our lives during the week ought to be geared towards, thus helping us to ensure that no “letters” of our workweek “Torah” ever “fade,” that we conduct ourselves all week long precisely the way God expects us to.</w:t>
      </w:r>
    </w:p>
    <w:p w:rsidR="00E362D4" w:rsidRDefault="00E362D4" w:rsidP="00E362D4">
      <w:pPr>
        <w:jc w:val="both"/>
        <w:rPr>
          <w:rFonts w:asciiTheme="minorBidi" w:hAnsiTheme="minorBidi" w:cstheme="minorBidi"/>
          <w:lang w:bidi="he-IL"/>
        </w:rPr>
      </w:pPr>
    </w:p>
    <w:p w:rsidR="00E362D4" w:rsidRDefault="00E362D4" w:rsidP="00E362D4">
      <w:pPr>
        <w:jc w:val="both"/>
        <w:rPr>
          <w:rFonts w:asciiTheme="minorBidi" w:hAnsiTheme="minorBidi" w:cstheme="minorBidi"/>
          <w:lang w:bidi="he-IL"/>
        </w:rPr>
      </w:pPr>
      <w:r>
        <w:rPr>
          <w:rFonts w:asciiTheme="minorBidi" w:hAnsiTheme="minorBidi" w:cstheme="minorBidi"/>
          <w:lang w:bidi="he-IL"/>
        </w:rPr>
        <w:t>Friday</w:t>
      </w:r>
    </w:p>
    <w:p w:rsidR="00E362D4" w:rsidRDefault="00E362D4" w:rsidP="00E362D4">
      <w:pPr>
        <w:jc w:val="both"/>
        <w:rPr>
          <w:rFonts w:asciiTheme="minorBidi" w:hAnsiTheme="minorBidi" w:cstheme="minorBidi"/>
          <w:lang w:bidi="he-IL"/>
        </w:rPr>
      </w:pPr>
    </w:p>
    <w:p w:rsidR="00E362D4" w:rsidRDefault="00E362D4" w:rsidP="00E362D4">
      <w:pPr>
        <w:jc w:val="both"/>
        <w:rPr>
          <w:rFonts w:asciiTheme="minorBidi" w:hAnsiTheme="minorBidi" w:cstheme="minorBidi"/>
          <w:lang w:bidi="he-IL"/>
        </w:rPr>
      </w:pPr>
      <w:r w:rsidRPr="005D472A">
        <w:rPr>
          <w:rFonts w:asciiTheme="minorBidi" w:hAnsiTheme="minorBidi" w:cstheme="minorBidi"/>
          <w:lang w:bidi="he-IL"/>
        </w:rPr>
        <w:tab/>
        <w:t xml:space="preserve">Towards the beginning of </w:t>
      </w:r>
      <w:proofErr w:type="spellStart"/>
      <w:r w:rsidRPr="005D472A">
        <w:rPr>
          <w:rFonts w:asciiTheme="minorBidi" w:hAnsiTheme="minorBidi" w:cstheme="minorBidi"/>
          <w:lang w:bidi="he-IL"/>
        </w:rPr>
        <w:t>Parashat</w:t>
      </w:r>
      <w:proofErr w:type="spellEnd"/>
      <w:r w:rsidRPr="005D472A">
        <w:rPr>
          <w:rFonts w:asciiTheme="minorBidi" w:hAnsiTheme="minorBidi" w:cstheme="minorBidi"/>
          <w:lang w:bidi="he-IL"/>
        </w:rPr>
        <w:t xml:space="preserve"> </w:t>
      </w:r>
      <w:proofErr w:type="spellStart"/>
      <w:r w:rsidRPr="005D472A">
        <w:rPr>
          <w:rFonts w:asciiTheme="minorBidi" w:hAnsiTheme="minorBidi" w:cstheme="minorBidi"/>
          <w:lang w:bidi="he-IL"/>
        </w:rPr>
        <w:t>Shoftim</w:t>
      </w:r>
      <w:proofErr w:type="spellEnd"/>
      <w:r w:rsidRPr="005D472A">
        <w:rPr>
          <w:rFonts w:asciiTheme="minorBidi" w:hAnsiTheme="minorBidi" w:cstheme="minorBidi"/>
          <w:lang w:bidi="he-IL"/>
        </w:rPr>
        <w:t xml:space="preserve"> (16:21), the Torah presents the prohibition against planting trees alongside the altar, a prohibition which </w:t>
      </w:r>
      <w:proofErr w:type="spellStart"/>
      <w:r w:rsidRPr="005D472A">
        <w:rPr>
          <w:rFonts w:asciiTheme="minorBidi" w:hAnsiTheme="minorBidi" w:cstheme="minorBidi"/>
          <w:i/>
          <w:iCs/>
          <w:lang w:bidi="he-IL"/>
        </w:rPr>
        <w:t>Chazal</w:t>
      </w:r>
      <w:proofErr w:type="spellEnd"/>
      <w:r w:rsidRPr="005D472A">
        <w:rPr>
          <w:rFonts w:asciiTheme="minorBidi" w:hAnsiTheme="minorBidi" w:cstheme="minorBidi"/>
          <w:lang w:bidi="he-IL"/>
        </w:rPr>
        <w:t xml:space="preserve"> understood as forbidding planting trees anywhere in the Temple courtyard, or, according to </w:t>
      </w:r>
      <w:proofErr w:type="spellStart"/>
      <w:r w:rsidRPr="005D472A">
        <w:rPr>
          <w:rFonts w:asciiTheme="minorBidi" w:hAnsiTheme="minorBidi" w:cstheme="minorBidi"/>
          <w:lang w:bidi="he-IL"/>
        </w:rPr>
        <w:t>Rashi</w:t>
      </w:r>
      <w:proofErr w:type="spellEnd"/>
      <w:r w:rsidRPr="005D472A">
        <w:rPr>
          <w:rFonts w:asciiTheme="minorBidi" w:hAnsiTheme="minorBidi" w:cstheme="minorBidi"/>
          <w:lang w:bidi="he-IL"/>
        </w:rPr>
        <w:t>, anywhere on the entire Temple Mount.</w:t>
      </w:r>
    </w:p>
    <w:p w:rsidR="00E362D4" w:rsidRPr="005D472A" w:rsidRDefault="00E362D4" w:rsidP="00E362D4">
      <w:pPr>
        <w:jc w:val="both"/>
        <w:rPr>
          <w:rFonts w:asciiTheme="minorBidi" w:hAnsiTheme="minorBidi" w:cstheme="minorBidi"/>
          <w:lang w:bidi="he-IL"/>
        </w:rPr>
      </w:pPr>
    </w:p>
    <w:p w:rsidR="00E362D4" w:rsidRDefault="00E362D4" w:rsidP="00E362D4">
      <w:pPr>
        <w:jc w:val="both"/>
        <w:rPr>
          <w:rFonts w:asciiTheme="minorBidi" w:hAnsiTheme="minorBidi" w:cstheme="minorBidi"/>
          <w:lang w:bidi="he-IL"/>
        </w:rPr>
      </w:pPr>
      <w:r w:rsidRPr="005D472A">
        <w:rPr>
          <w:rFonts w:asciiTheme="minorBidi" w:hAnsiTheme="minorBidi" w:cstheme="minorBidi"/>
          <w:lang w:bidi="he-IL"/>
        </w:rPr>
        <w:tab/>
      </w:r>
      <w:proofErr w:type="spellStart"/>
      <w:r w:rsidRPr="005D472A">
        <w:rPr>
          <w:rFonts w:asciiTheme="minorBidi" w:hAnsiTheme="minorBidi" w:cstheme="minorBidi"/>
          <w:lang w:bidi="he-IL"/>
        </w:rPr>
        <w:t>Maharam</w:t>
      </w:r>
      <w:proofErr w:type="spellEnd"/>
      <w:r w:rsidRPr="005D472A">
        <w:rPr>
          <w:rFonts w:asciiTheme="minorBidi" w:hAnsiTheme="minorBidi" w:cstheme="minorBidi"/>
          <w:lang w:bidi="he-IL"/>
        </w:rPr>
        <w:t xml:space="preserve"> </w:t>
      </w:r>
      <w:proofErr w:type="spellStart"/>
      <w:r w:rsidRPr="005D472A">
        <w:rPr>
          <w:rFonts w:asciiTheme="minorBidi" w:hAnsiTheme="minorBidi" w:cstheme="minorBidi"/>
          <w:lang w:bidi="he-IL"/>
        </w:rPr>
        <w:t>Shick</w:t>
      </w:r>
      <w:proofErr w:type="spellEnd"/>
      <w:r w:rsidRPr="005D472A">
        <w:rPr>
          <w:rFonts w:asciiTheme="minorBidi" w:hAnsiTheme="minorBidi" w:cstheme="minorBidi"/>
          <w:lang w:bidi="he-IL"/>
        </w:rPr>
        <w:t xml:space="preserve">, in one of his </w:t>
      </w:r>
      <w:proofErr w:type="spellStart"/>
      <w:r w:rsidRPr="005D472A">
        <w:rPr>
          <w:rFonts w:asciiTheme="minorBidi" w:hAnsiTheme="minorBidi" w:cstheme="minorBidi"/>
          <w:lang w:bidi="he-IL"/>
        </w:rPr>
        <w:t>responsa</w:t>
      </w:r>
      <w:proofErr w:type="spellEnd"/>
      <w:r w:rsidRPr="005D472A">
        <w:rPr>
          <w:rFonts w:asciiTheme="minorBidi" w:hAnsiTheme="minorBidi" w:cstheme="minorBidi"/>
          <w:lang w:bidi="he-IL"/>
        </w:rPr>
        <w:t xml:space="preserve"> (O.C. 79), writes that this command includes the requirement to uproot trees that were planted on the sacred site.  Just as the Torah forbids planting on the Temple Mount, it also requires uprooting trees that were planted there.  </w:t>
      </w:r>
      <w:proofErr w:type="spellStart"/>
      <w:r w:rsidRPr="005D472A">
        <w:rPr>
          <w:rFonts w:asciiTheme="minorBidi" w:hAnsiTheme="minorBidi" w:cstheme="minorBidi"/>
          <w:lang w:bidi="he-IL"/>
        </w:rPr>
        <w:t>Maharam</w:t>
      </w:r>
      <w:proofErr w:type="spellEnd"/>
      <w:r w:rsidRPr="005D472A">
        <w:rPr>
          <w:rFonts w:asciiTheme="minorBidi" w:hAnsiTheme="minorBidi" w:cstheme="minorBidi"/>
          <w:lang w:bidi="he-IL"/>
        </w:rPr>
        <w:t xml:space="preserve"> </w:t>
      </w:r>
      <w:proofErr w:type="spellStart"/>
      <w:r w:rsidRPr="005D472A">
        <w:rPr>
          <w:rFonts w:asciiTheme="minorBidi" w:hAnsiTheme="minorBidi" w:cstheme="minorBidi"/>
          <w:lang w:bidi="he-IL"/>
        </w:rPr>
        <w:t>Shick</w:t>
      </w:r>
      <w:proofErr w:type="spellEnd"/>
      <w:r w:rsidRPr="005D472A">
        <w:rPr>
          <w:rFonts w:asciiTheme="minorBidi" w:hAnsiTheme="minorBidi" w:cstheme="minorBidi"/>
          <w:lang w:bidi="he-IL"/>
        </w:rPr>
        <w:t xml:space="preserve"> notes that both the </w:t>
      </w:r>
      <w:proofErr w:type="spellStart"/>
      <w:r w:rsidRPr="005D472A">
        <w:rPr>
          <w:rFonts w:asciiTheme="minorBidi" w:hAnsiTheme="minorBidi" w:cstheme="minorBidi"/>
          <w:lang w:bidi="he-IL"/>
        </w:rPr>
        <w:t>Rambam</w:t>
      </w:r>
      <w:proofErr w:type="spellEnd"/>
      <w:r w:rsidRPr="005D472A">
        <w:rPr>
          <w:rFonts w:asciiTheme="minorBidi" w:hAnsiTheme="minorBidi" w:cstheme="minorBidi"/>
          <w:lang w:bidi="he-IL"/>
        </w:rPr>
        <w:t xml:space="preserve"> (</w:t>
      </w:r>
      <w:proofErr w:type="spellStart"/>
      <w:r w:rsidRPr="005D472A">
        <w:rPr>
          <w:rFonts w:asciiTheme="minorBidi" w:hAnsiTheme="minorBidi" w:cstheme="minorBidi"/>
          <w:lang w:bidi="he-IL"/>
        </w:rPr>
        <w:t>Hilkhot</w:t>
      </w:r>
      <w:proofErr w:type="spellEnd"/>
      <w:r w:rsidRPr="005D472A">
        <w:rPr>
          <w:rFonts w:asciiTheme="minorBidi" w:hAnsiTheme="minorBidi" w:cstheme="minorBidi"/>
          <w:lang w:bidi="he-IL"/>
        </w:rPr>
        <w:t xml:space="preserve"> </w:t>
      </w:r>
      <w:proofErr w:type="spellStart"/>
      <w:r w:rsidRPr="005D472A">
        <w:rPr>
          <w:rFonts w:asciiTheme="minorBidi" w:hAnsiTheme="minorBidi" w:cstheme="minorBidi"/>
          <w:lang w:bidi="he-IL"/>
        </w:rPr>
        <w:t>Avodat</w:t>
      </w:r>
      <w:proofErr w:type="spellEnd"/>
      <w:r w:rsidRPr="005D472A">
        <w:rPr>
          <w:rFonts w:asciiTheme="minorBidi" w:hAnsiTheme="minorBidi" w:cstheme="minorBidi"/>
          <w:lang w:bidi="he-IL"/>
        </w:rPr>
        <w:t xml:space="preserve"> </w:t>
      </w:r>
      <w:proofErr w:type="spellStart"/>
      <w:r w:rsidRPr="005D472A">
        <w:rPr>
          <w:rFonts w:asciiTheme="minorBidi" w:hAnsiTheme="minorBidi" w:cstheme="minorBidi"/>
          <w:lang w:bidi="he-IL"/>
        </w:rPr>
        <w:t>Kokhavim</w:t>
      </w:r>
      <w:proofErr w:type="spellEnd"/>
      <w:r w:rsidRPr="005D472A">
        <w:rPr>
          <w:rFonts w:asciiTheme="minorBidi" w:hAnsiTheme="minorBidi" w:cstheme="minorBidi"/>
          <w:lang w:bidi="he-IL"/>
        </w:rPr>
        <w:t xml:space="preserve"> 6:9) and the </w:t>
      </w:r>
      <w:proofErr w:type="spellStart"/>
      <w:r w:rsidRPr="005D472A">
        <w:rPr>
          <w:rFonts w:asciiTheme="minorBidi" w:hAnsiTheme="minorBidi" w:cstheme="minorBidi"/>
          <w:lang w:bidi="he-IL"/>
        </w:rPr>
        <w:t>Ramban</w:t>
      </w:r>
      <w:proofErr w:type="spellEnd"/>
      <w:r w:rsidRPr="005D472A">
        <w:rPr>
          <w:rFonts w:asciiTheme="minorBidi" w:hAnsiTheme="minorBidi" w:cstheme="minorBidi"/>
          <w:lang w:bidi="he-IL"/>
        </w:rPr>
        <w:t xml:space="preserve"> (commentary here in </w:t>
      </w:r>
      <w:proofErr w:type="spellStart"/>
      <w:r w:rsidRPr="005D472A">
        <w:rPr>
          <w:rFonts w:asciiTheme="minorBidi" w:hAnsiTheme="minorBidi" w:cstheme="minorBidi"/>
          <w:lang w:bidi="he-IL"/>
        </w:rPr>
        <w:t>Parashat</w:t>
      </w:r>
      <w:proofErr w:type="spellEnd"/>
      <w:r w:rsidRPr="005D472A">
        <w:rPr>
          <w:rFonts w:asciiTheme="minorBidi" w:hAnsiTheme="minorBidi" w:cstheme="minorBidi"/>
          <w:lang w:bidi="he-IL"/>
        </w:rPr>
        <w:t xml:space="preserve"> </w:t>
      </w:r>
      <w:proofErr w:type="spellStart"/>
      <w:r w:rsidRPr="005D472A">
        <w:rPr>
          <w:rFonts w:asciiTheme="minorBidi" w:hAnsiTheme="minorBidi" w:cstheme="minorBidi"/>
          <w:lang w:bidi="he-IL"/>
        </w:rPr>
        <w:t>Shoftim</w:t>
      </w:r>
      <w:proofErr w:type="spellEnd"/>
      <w:r w:rsidRPr="005D472A">
        <w:rPr>
          <w:rFonts w:asciiTheme="minorBidi" w:hAnsiTheme="minorBidi" w:cstheme="minorBidi"/>
          <w:lang w:bidi="he-IL"/>
        </w:rPr>
        <w:t>) explain this prohibition as based upon the ancient pagan practice to adorn their temples and sites of worship with large trees.  Accordingly, it stands to reason that this command not only forbids planting trees, but also requires uprooting trees that were planted at the sacred site.</w:t>
      </w:r>
    </w:p>
    <w:p w:rsidR="00E362D4" w:rsidRPr="005D472A" w:rsidRDefault="00E362D4" w:rsidP="00E362D4">
      <w:pPr>
        <w:jc w:val="both"/>
        <w:rPr>
          <w:rFonts w:asciiTheme="minorBidi" w:hAnsiTheme="minorBidi" w:cstheme="minorBidi"/>
          <w:lang w:bidi="he-IL"/>
        </w:rPr>
      </w:pPr>
    </w:p>
    <w:p w:rsidR="00E362D4" w:rsidRDefault="00E362D4" w:rsidP="00E362D4">
      <w:pPr>
        <w:jc w:val="both"/>
        <w:rPr>
          <w:rFonts w:asciiTheme="minorBidi" w:hAnsiTheme="minorBidi" w:cstheme="minorBidi"/>
          <w:i/>
          <w:iCs/>
          <w:lang w:bidi="he-IL"/>
        </w:rPr>
      </w:pPr>
      <w:r w:rsidRPr="005D472A">
        <w:rPr>
          <w:rFonts w:asciiTheme="minorBidi" w:hAnsiTheme="minorBidi" w:cstheme="minorBidi"/>
          <w:lang w:bidi="he-IL"/>
        </w:rPr>
        <w:tab/>
        <w:t xml:space="preserve">Others, however, disagree.  </w:t>
      </w:r>
      <w:proofErr w:type="spellStart"/>
      <w:r w:rsidRPr="005D472A">
        <w:rPr>
          <w:rFonts w:asciiTheme="minorBidi" w:hAnsiTheme="minorBidi" w:cstheme="minorBidi"/>
          <w:lang w:bidi="he-IL"/>
        </w:rPr>
        <w:t>Rav</w:t>
      </w:r>
      <w:proofErr w:type="spellEnd"/>
      <w:r w:rsidRPr="005D472A">
        <w:rPr>
          <w:rFonts w:asciiTheme="minorBidi" w:hAnsiTheme="minorBidi" w:cstheme="minorBidi"/>
          <w:lang w:bidi="he-IL"/>
        </w:rPr>
        <w:t xml:space="preserve"> Yaakov </w:t>
      </w:r>
      <w:proofErr w:type="spellStart"/>
      <w:r w:rsidRPr="005D472A">
        <w:rPr>
          <w:rFonts w:asciiTheme="minorBidi" w:hAnsiTheme="minorBidi" w:cstheme="minorBidi"/>
          <w:lang w:bidi="he-IL"/>
        </w:rPr>
        <w:t>Ettlinger</w:t>
      </w:r>
      <w:proofErr w:type="spellEnd"/>
      <w:r w:rsidRPr="005D472A">
        <w:rPr>
          <w:rFonts w:asciiTheme="minorBidi" w:hAnsiTheme="minorBidi" w:cstheme="minorBidi"/>
          <w:lang w:bidi="he-IL"/>
        </w:rPr>
        <w:t xml:space="preserve">, in </w:t>
      </w:r>
      <w:proofErr w:type="spellStart"/>
      <w:r w:rsidRPr="005D472A">
        <w:rPr>
          <w:rFonts w:asciiTheme="minorBidi" w:hAnsiTheme="minorBidi" w:cstheme="minorBidi"/>
          <w:i/>
          <w:iCs/>
          <w:lang w:bidi="he-IL"/>
        </w:rPr>
        <w:t>Binyan</w:t>
      </w:r>
      <w:proofErr w:type="spellEnd"/>
      <w:r w:rsidRPr="005D472A">
        <w:rPr>
          <w:rFonts w:asciiTheme="minorBidi" w:hAnsiTheme="minorBidi" w:cstheme="minorBidi"/>
          <w:i/>
          <w:iCs/>
          <w:lang w:bidi="he-IL"/>
        </w:rPr>
        <w:t xml:space="preserve"> </w:t>
      </w:r>
      <w:proofErr w:type="spellStart"/>
      <w:r w:rsidRPr="005D472A">
        <w:rPr>
          <w:rFonts w:asciiTheme="minorBidi" w:hAnsiTheme="minorBidi" w:cstheme="minorBidi"/>
          <w:i/>
          <w:iCs/>
          <w:lang w:bidi="he-IL"/>
        </w:rPr>
        <w:t>Tziyon</w:t>
      </w:r>
      <w:proofErr w:type="spellEnd"/>
      <w:r w:rsidRPr="005D472A">
        <w:rPr>
          <w:rFonts w:asciiTheme="minorBidi" w:hAnsiTheme="minorBidi" w:cstheme="minorBidi"/>
          <w:lang w:bidi="he-IL"/>
        </w:rPr>
        <w:t xml:space="preserve"> (9), draws proof from the other instance where the Torah forbids planting – namely, the prohibition of </w:t>
      </w:r>
      <w:proofErr w:type="spellStart"/>
      <w:r w:rsidRPr="005D472A">
        <w:rPr>
          <w:rFonts w:asciiTheme="minorBidi" w:hAnsiTheme="minorBidi" w:cstheme="minorBidi"/>
          <w:i/>
          <w:iCs/>
          <w:lang w:bidi="he-IL"/>
        </w:rPr>
        <w:t>kil’ayim</w:t>
      </w:r>
      <w:proofErr w:type="spellEnd"/>
      <w:r w:rsidRPr="005D472A">
        <w:rPr>
          <w:rFonts w:asciiTheme="minorBidi" w:hAnsiTheme="minorBidi" w:cstheme="minorBidi"/>
          <w:lang w:bidi="he-IL"/>
        </w:rPr>
        <w:t>, which forbids planting different species together (“</w:t>
      </w:r>
      <w:proofErr w:type="spellStart"/>
      <w:r w:rsidRPr="005D472A">
        <w:rPr>
          <w:rFonts w:asciiTheme="minorBidi" w:hAnsiTheme="minorBidi" w:cstheme="minorBidi"/>
          <w:i/>
          <w:iCs/>
          <w:lang w:bidi="he-IL"/>
        </w:rPr>
        <w:t>sadekha</w:t>
      </w:r>
      <w:proofErr w:type="spellEnd"/>
      <w:r w:rsidRPr="005D472A">
        <w:rPr>
          <w:rFonts w:asciiTheme="minorBidi" w:hAnsiTheme="minorBidi" w:cstheme="minorBidi"/>
          <w:i/>
          <w:iCs/>
          <w:lang w:bidi="he-IL"/>
        </w:rPr>
        <w:t xml:space="preserve"> lo </w:t>
      </w:r>
      <w:proofErr w:type="spellStart"/>
      <w:r w:rsidRPr="005D472A">
        <w:rPr>
          <w:rFonts w:asciiTheme="minorBidi" w:hAnsiTheme="minorBidi" w:cstheme="minorBidi"/>
          <w:i/>
          <w:iCs/>
          <w:lang w:bidi="he-IL"/>
        </w:rPr>
        <w:t>tizra</w:t>
      </w:r>
      <w:proofErr w:type="spellEnd"/>
      <w:r w:rsidRPr="005D472A">
        <w:rPr>
          <w:rFonts w:asciiTheme="minorBidi" w:hAnsiTheme="minorBidi" w:cstheme="minorBidi"/>
          <w:i/>
          <w:iCs/>
          <w:lang w:bidi="he-IL"/>
        </w:rPr>
        <w:t xml:space="preserve"> </w:t>
      </w:r>
      <w:proofErr w:type="spellStart"/>
      <w:r w:rsidRPr="005D472A">
        <w:rPr>
          <w:rFonts w:asciiTheme="minorBidi" w:hAnsiTheme="minorBidi" w:cstheme="minorBidi"/>
          <w:i/>
          <w:iCs/>
          <w:lang w:bidi="he-IL"/>
        </w:rPr>
        <w:t>kil’ayim</w:t>
      </w:r>
      <w:proofErr w:type="spellEnd"/>
      <w:r w:rsidRPr="005D472A">
        <w:rPr>
          <w:rFonts w:asciiTheme="minorBidi" w:hAnsiTheme="minorBidi" w:cstheme="minorBidi"/>
          <w:lang w:bidi="he-IL"/>
        </w:rPr>
        <w:t xml:space="preserve">” – </w:t>
      </w:r>
      <w:proofErr w:type="spellStart"/>
      <w:r w:rsidRPr="005D472A">
        <w:rPr>
          <w:rFonts w:asciiTheme="minorBidi" w:hAnsiTheme="minorBidi" w:cstheme="minorBidi"/>
          <w:lang w:bidi="he-IL"/>
        </w:rPr>
        <w:t>Vayikra</w:t>
      </w:r>
      <w:proofErr w:type="spellEnd"/>
      <w:r w:rsidRPr="005D472A">
        <w:rPr>
          <w:rFonts w:asciiTheme="minorBidi" w:hAnsiTheme="minorBidi" w:cstheme="minorBidi"/>
          <w:lang w:bidi="he-IL"/>
        </w:rPr>
        <w:t xml:space="preserve"> 19:19).  The </w:t>
      </w:r>
      <w:proofErr w:type="spellStart"/>
      <w:r w:rsidRPr="005D472A">
        <w:rPr>
          <w:rFonts w:asciiTheme="minorBidi" w:hAnsiTheme="minorBidi" w:cstheme="minorBidi"/>
          <w:lang w:bidi="he-IL"/>
        </w:rPr>
        <w:t>Gemara</w:t>
      </w:r>
      <w:proofErr w:type="spellEnd"/>
      <w:r w:rsidRPr="005D472A">
        <w:rPr>
          <w:rFonts w:asciiTheme="minorBidi" w:hAnsiTheme="minorBidi" w:cstheme="minorBidi"/>
          <w:lang w:bidi="he-IL"/>
        </w:rPr>
        <w:t xml:space="preserve"> in </w:t>
      </w:r>
      <w:proofErr w:type="spellStart"/>
      <w:r w:rsidRPr="005D472A">
        <w:rPr>
          <w:rFonts w:asciiTheme="minorBidi" w:hAnsiTheme="minorBidi" w:cstheme="minorBidi"/>
          <w:lang w:bidi="he-IL"/>
        </w:rPr>
        <w:t>Masekhet</w:t>
      </w:r>
      <w:proofErr w:type="spellEnd"/>
      <w:r w:rsidRPr="005D472A">
        <w:rPr>
          <w:rFonts w:asciiTheme="minorBidi" w:hAnsiTheme="minorBidi" w:cstheme="minorBidi"/>
          <w:lang w:bidi="he-IL"/>
        </w:rPr>
        <w:t xml:space="preserve"> </w:t>
      </w:r>
      <w:proofErr w:type="spellStart"/>
      <w:r w:rsidRPr="005D472A">
        <w:rPr>
          <w:rFonts w:asciiTheme="minorBidi" w:hAnsiTheme="minorBidi" w:cstheme="minorBidi"/>
          <w:lang w:bidi="he-IL"/>
        </w:rPr>
        <w:t>Makkot</w:t>
      </w:r>
      <w:proofErr w:type="spellEnd"/>
      <w:r w:rsidRPr="005D472A">
        <w:rPr>
          <w:rFonts w:asciiTheme="minorBidi" w:hAnsiTheme="minorBidi" w:cstheme="minorBidi"/>
          <w:lang w:bidi="he-IL"/>
        </w:rPr>
        <w:t xml:space="preserve"> (21b) infers from the Torah’s formulation of the law of </w:t>
      </w:r>
      <w:proofErr w:type="spellStart"/>
      <w:r w:rsidRPr="005D472A">
        <w:rPr>
          <w:rFonts w:asciiTheme="minorBidi" w:hAnsiTheme="minorBidi" w:cstheme="minorBidi"/>
          <w:i/>
          <w:iCs/>
          <w:lang w:bidi="he-IL"/>
        </w:rPr>
        <w:t>kil’ayim</w:t>
      </w:r>
      <w:proofErr w:type="spellEnd"/>
      <w:r w:rsidRPr="005D472A">
        <w:rPr>
          <w:rFonts w:asciiTheme="minorBidi" w:hAnsiTheme="minorBidi" w:cstheme="minorBidi"/>
          <w:lang w:bidi="he-IL"/>
        </w:rPr>
        <w:t xml:space="preserve"> that one must destroy agricultural products grown in violation of this law.  (Specifically, the phrase “</w:t>
      </w:r>
      <w:proofErr w:type="spellStart"/>
      <w:r w:rsidRPr="005D472A">
        <w:rPr>
          <w:rFonts w:asciiTheme="minorBidi" w:hAnsiTheme="minorBidi" w:cstheme="minorBidi"/>
          <w:i/>
          <w:iCs/>
          <w:lang w:bidi="he-IL"/>
        </w:rPr>
        <w:t>sadekha</w:t>
      </w:r>
      <w:proofErr w:type="spellEnd"/>
      <w:r w:rsidRPr="005D472A">
        <w:rPr>
          <w:rFonts w:asciiTheme="minorBidi" w:hAnsiTheme="minorBidi" w:cstheme="minorBidi"/>
          <w:i/>
          <w:iCs/>
          <w:lang w:bidi="he-IL"/>
        </w:rPr>
        <w:t xml:space="preserve"> lo </w:t>
      </w:r>
      <w:proofErr w:type="spellStart"/>
      <w:r w:rsidRPr="005D472A">
        <w:rPr>
          <w:rFonts w:asciiTheme="minorBidi" w:hAnsiTheme="minorBidi" w:cstheme="minorBidi"/>
          <w:i/>
          <w:iCs/>
          <w:lang w:bidi="he-IL"/>
        </w:rPr>
        <w:t>tizra</w:t>
      </w:r>
      <w:proofErr w:type="spellEnd"/>
      <w:r w:rsidRPr="005D472A">
        <w:rPr>
          <w:rFonts w:asciiTheme="minorBidi" w:hAnsiTheme="minorBidi" w:cstheme="minorBidi"/>
          <w:i/>
          <w:iCs/>
          <w:lang w:bidi="he-IL"/>
        </w:rPr>
        <w:t xml:space="preserve"> </w:t>
      </w:r>
      <w:proofErr w:type="spellStart"/>
      <w:r w:rsidRPr="005D472A">
        <w:rPr>
          <w:rFonts w:asciiTheme="minorBidi" w:hAnsiTheme="minorBidi" w:cstheme="minorBidi"/>
          <w:i/>
          <w:iCs/>
          <w:lang w:bidi="he-IL"/>
        </w:rPr>
        <w:t>kil’ayim</w:t>
      </w:r>
      <w:proofErr w:type="spellEnd"/>
      <w:r w:rsidRPr="005D472A">
        <w:rPr>
          <w:rFonts w:asciiTheme="minorBidi" w:hAnsiTheme="minorBidi" w:cstheme="minorBidi"/>
          <w:lang w:bidi="he-IL"/>
        </w:rPr>
        <w:t>” is preceded by the phrase “</w:t>
      </w:r>
      <w:proofErr w:type="spellStart"/>
      <w:r w:rsidRPr="005D472A">
        <w:rPr>
          <w:rFonts w:asciiTheme="minorBidi" w:hAnsiTheme="minorBidi" w:cstheme="minorBidi"/>
          <w:i/>
          <w:iCs/>
          <w:lang w:bidi="he-IL"/>
        </w:rPr>
        <w:t>behemtekha</w:t>
      </w:r>
      <w:proofErr w:type="spellEnd"/>
      <w:r w:rsidRPr="005D472A">
        <w:rPr>
          <w:rFonts w:asciiTheme="minorBidi" w:hAnsiTheme="minorBidi" w:cstheme="minorBidi"/>
          <w:i/>
          <w:iCs/>
          <w:lang w:bidi="he-IL"/>
        </w:rPr>
        <w:t xml:space="preserve"> lo </w:t>
      </w:r>
      <w:proofErr w:type="spellStart"/>
      <w:r w:rsidRPr="005D472A">
        <w:rPr>
          <w:rFonts w:asciiTheme="minorBidi" w:hAnsiTheme="minorBidi" w:cstheme="minorBidi"/>
          <w:i/>
          <w:iCs/>
          <w:lang w:bidi="he-IL"/>
        </w:rPr>
        <w:t>tarbi’a</w:t>
      </w:r>
      <w:proofErr w:type="spellEnd"/>
      <w:r w:rsidRPr="005D472A">
        <w:rPr>
          <w:rFonts w:asciiTheme="minorBidi" w:hAnsiTheme="minorBidi" w:cstheme="minorBidi"/>
          <w:i/>
          <w:iCs/>
          <w:lang w:bidi="he-IL"/>
        </w:rPr>
        <w:t xml:space="preserve"> </w:t>
      </w:r>
      <w:proofErr w:type="spellStart"/>
      <w:r w:rsidRPr="005D472A">
        <w:rPr>
          <w:rFonts w:asciiTheme="minorBidi" w:hAnsiTheme="minorBidi" w:cstheme="minorBidi"/>
          <w:i/>
          <w:iCs/>
          <w:lang w:bidi="he-IL"/>
        </w:rPr>
        <w:t>kil’ayim</w:t>
      </w:r>
      <w:proofErr w:type="spellEnd"/>
      <w:r w:rsidRPr="005D472A">
        <w:rPr>
          <w:rFonts w:asciiTheme="minorBidi" w:hAnsiTheme="minorBidi" w:cstheme="minorBidi"/>
          <w:lang w:bidi="he-IL"/>
        </w:rPr>
        <w:t>,” such that the verse may be read as, “</w:t>
      </w:r>
      <w:proofErr w:type="spellStart"/>
      <w:r w:rsidRPr="005D472A">
        <w:rPr>
          <w:rFonts w:asciiTheme="minorBidi" w:hAnsiTheme="minorBidi" w:cstheme="minorBidi"/>
          <w:i/>
          <w:iCs/>
          <w:lang w:bidi="he-IL"/>
        </w:rPr>
        <w:t>kil’ayim</w:t>
      </w:r>
      <w:proofErr w:type="spellEnd"/>
      <w:r w:rsidRPr="005D472A">
        <w:rPr>
          <w:rFonts w:asciiTheme="minorBidi" w:hAnsiTheme="minorBidi" w:cstheme="minorBidi"/>
          <w:i/>
          <w:iCs/>
          <w:lang w:bidi="he-IL"/>
        </w:rPr>
        <w:t xml:space="preserve"> </w:t>
      </w:r>
      <w:proofErr w:type="spellStart"/>
      <w:r w:rsidRPr="005D472A">
        <w:rPr>
          <w:rFonts w:asciiTheme="minorBidi" w:hAnsiTheme="minorBidi" w:cstheme="minorBidi"/>
          <w:i/>
          <w:iCs/>
          <w:lang w:bidi="he-IL"/>
        </w:rPr>
        <w:t>sadekha</w:t>
      </w:r>
      <w:proofErr w:type="spellEnd"/>
      <w:r w:rsidRPr="005D472A">
        <w:rPr>
          <w:rFonts w:asciiTheme="minorBidi" w:hAnsiTheme="minorBidi" w:cstheme="minorBidi"/>
          <w:i/>
          <w:iCs/>
          <w:lang w:bidi="he-IL"/>
        </w:rPr>
        <w:t xml:space="preserve"> lo </w:t>
      </w:r>
      <w:proofErr w:type="spellStart"/>
      <w:r w:rsidRPr="005D472A">
        <w:rPr>
          <w:rFonts w:asciiTheme="minorBidi" w:hAnsiTheme="minorBidi" w:cstheme="minorBidi"/>
          <w:i/>
          <w:iCs/>
          <w:lang w:bidi="he-IL"/>
        </w:rPr>
        <w:t>tizra</w:t>
      </w:r>
      <w:proofErr w:type="spellEnd"/>
      <w:r w:rsidRPr="005D472A">
        <w:rPr>
          <w:rFonts w:asciiTheme="minorBidi" w:hAnsiTheme="minorBidi" w:cstheme="minorBidi"/>
          <w:lang w:bidi="he-IL"/>
        </w:rPr>
        <w:t xml:space="preserve">,” forbidding one to maintain a situation of </w:t>
      </w:r>
      <w:proofErr w:type="spellStart"/>
      <w:r w:rsidRPr="005D472A">
        <w:rPr>
          <w:rFonts w:asciiTheme="minorBidi" w:hAnsiTheme="minorBidi" w:cstheme="minorBidi"/>
          <w:i/>
          <w:iCs/>
          <w:lang w:bidi="he-IL"/>
        </w:rPr>
        <w:t>kil’ayim</w:t>
      </w:r>
      <w:proofErr w:type="spellEnd"/>
      <w:r w:rsidRPr="005D472A">
        <w:rPr>
          <w:rFonts w:asciiTheme="minorBidi" w:hAnsiTheme="minorBidi" w:cstheme="minorBidi"/>
          <w:lang w:bidi="he-IL"/>
        </w:rPr>
        <w:t xml:space="preserve"> in his field.)  The clear implication of the </w:t>
      </w:r>
      <w:proofErr w:type="spellStart"/>
      <w:r w:rsidRPr="005D472A">
        <w:rPr>
          <w:rFonts w:asciiTheme="minorBidi" w:hAnsiTheme="minorBidi" w:cstheme="minorBidi"/>
          <w:lang w:bidi="he-IL"/>
        </w:rPr>
        <w:t>Gemara’s</w:t>
      </w:r>
      <w:proofErr w:type="spellEnd"/>
      <w:r w:rsidRPr="005D472A">
        <w:rPr>
          <w:rFonts w:asciiTheme="minorBidi" w:hAnsiTheme="minorBidi" w:cstheme="minorBidi"/>
          <w:lang w:bidi="he-IL"/>
        </w:rPr>
        <w:t xml:space="preserve"> discussion, </w:t>
      </w:r>
      <w:proofErr w:type="spellStart"/>
      <w:r w:rsidRPr="005D472A">
        <w:rPr>
          <w:rFonts w:asciiTheme="minorBidi" w:hAnsiTheme="minorBidi" w:cstheme="minorBidi"/>
          <w:lang w:bidi="he-IL"/>
        </w:rPr>
        <w:t>Rav</w:t>
      </w:r>
      <w:proofErr w:type="spellEnd"/>
      <w:r w:rsidRPr="005D472A">
        <w:rPr>
          <w:rFonts w:asciiTheme="minorBidi" w:hAnsiTheme="minorBidi" w:cstheme="minorBidi"/>
          <w:lang w:bidi="he-IL"/>
        </w:rPr>
        <w:t xml:space="preserve"> </w:t>
      </w:r>
      <w:proofErr w:type="spellStart"/>
      <w:r w:rsidRPr="005D472A">
        <w:rPr>
          <w:rFonts w:asciiTheme="minorBidi" w:hAnsiTheme="minorBidi" w:cstheme="minorBidi"/>
          <w:lang w:bidi="he-IL"/>
        </w:rPr>
        <w:t>Ettlinger</w:t>
      </w:r>
      <w:proofErr w:type="spellEnd"/>
      <w:r w:rsidRPr="005D472A">
        <w:rPr>
          <w:rFonts w:asciiTheme="minorBidi" w:hAnsiTheme="minorBidi" w:cstheme="minorBidi"/>
          <w:lang w:bidi="he-IL"/>
        </w:rPr>
        <w:t xml:space="preserve"> asserts, is that we would have presumptively concluded that the </w:t>
      </w:r>
      <w:proofErr w:type="spellStart"/>
      <w:r w:rsidRPr="005D472A">
        <w:rPr>
          <w:rFonts w:asciiTheme="minorBidi" w:hAnsiTheme="minorBidi" w:cstheme="minorBidi"/>
          <w:i/>
          <w:iCs/>
          <w:lang w:bidi="he-IL"/>
        </w:rPr>
        <w:t>kil’ayim</w:t>
      </w:r>
      <w:proofErr w:type="spellEnd"/>
      <w:r w:rsidRPr="005D472A">
        <w:rPr>
          <w:rFonts w:asciiTheme="minorBidi" w:hAnsiTheme="minorBidi" w:cstheme="minorBidi"/>
          <w:lang w:bidi="he-IL"/>
        </w:rPr>
        <w:t xml:space="preserve"> prohibition only forbids planting, as a special textual inference was necessary to deduce a requirement to destroy products which were grown in violation of the law.  Naturally, then, in the case of trees planted in the area of the </w:t>
      </w:r>
      <w:proofErr w:type="spellStart"/>
      <w:r w:rsidRPr="005D472A">
        <w:rPr>
          <w:rFonts w:asciiTheme="minorBidi" w:hAnsiTheme="minorBidi" w:cstheme="minorBidi"/>
          <w:i/>
          <w:iCs/>
          <w:lang w:bidi="he-IL"/>
        </w:rPr>
        <w:t>Beit</w:t>
      </w:r>
      <w:proofErr w:type="spellEnd"/>
      <w:r w:rsidRPr="005D472A">
        <w:rPr>
          <w:rFonts w:asciiTheme="minorBidi" w:hAnsiTheme="minorBidi" w:cstheme="minorBidi"/>
          <w:i/>
          <w:iCs/>
          <w:lang w:bidi="he-IL"/>
        </w:rPr>
        <w:t xml:space="preserve"> Ha-</w:t>
      </w:r>
      <w:proofErr w:type="spellStart"/>
      <w:r w:rsidRPr="005D472A">
        <w:rPr>
          <w:rFonts w:asciiTheme="minorBidi" w:hAnsiTheme="minorBidi" w:cstheme="minorBidi"/>
          <w:i/>
          <w:iCs/>
          <w:lang w:bidi="he-IL"/>
        </w:rPr>
        <w:t>mikdash</w:t>
      </w:r>
      <w:proofErr w:type="spellEnd"/>
      <w:r w:rsidRPr="005D472A">
        <w:rPr>
          <w:rFonts w:asciiTheme="minorBidi" w:hAnsiTheme="minorBidi" w:cstheme="minorBidi"/>
          <w:lang w:bidi="he-IL"/>
        </w:rPr>
        <w:t>, they do not need to be uprooted, since no special inference is made extending the Torah’s command to include a requirement to destroy such trees.</w:t>
      </w:r>
    </w:p>
    <w:p w:rsidR="00E362D4" w:rsidRPr="005D472A" w:rsidRDefault="00E362D4" w:rsidP="00E362D4">
      <w:pPr>
        <w:jc w:val="both"/>
        <w:rPr>
          <w:rFonts w:asciiTheme="minorBidi" w:hAnsiTheme="minorBidi" w:cstheme="minorBidi"/>
          <w:i/>
          <w:iCs/>
          <w:lang w:bidi="he-IL"/>
        </w:rPr>
      </w:pPr>
    </w:p>
    <w:p w:rsidR="00E362D4" w:rsidRDefault="00E362D4" w:rsidP="00E362D4">
      <w:pPr>
        <w:jc w:val="both"/>
        <w:rPr>
          <w:rFonts w:asciiTheme="minorBidi" w:hAnsiTheme="minorBidi" w:cstheme="minorBidi"/>
          <w:lang w:bidi="he-IL"/>
        </w:rPr>
      </w:pPr>
      <w:r w:rsidRPr="005D472A">
        <w:rPr>
          <w:rFonts w:asciiTheme="minorBidi" w:hAnsiTheme="minorBidi" w:cstheme="minorBidi"/>
          <w:lang w:bidi="he-IL"/>
        </w:rPr>
        <w:tab/>
      </w:r>
      <w:proofErr w:type="spellStart"/>
      <w:r w:rsidRPr="005D472A">
        <w:rPr>
          <w:rFonts w:asciiTheme="minorBidi" w:hAnsiTheme="minorBidi" w:cstheme="minorBidi"/>
          <w:lang w:bidi="he-IL"/>
        </w:rPr>
        <w:t>Rav</w:t>
      </w:r>
      <w:proofErr w:type="spellEnd"/>
      <w:r w:rsidRPr="005D472A">
        <w:rPr>
          <w:rFonts w:asciiTheme="minorBidi" w:hAnsiTheme="minorBidi" w:cstheme="minorBidi"/>
          <w:lang w:bidi="he-IL"/>
        </w:rPr>
        <w:t xml:space="preserve"> </w:t>
      </w:r>
      <w:proofErr w:type="spellStart"/>
      <w:r w:rsidRPr="005D472A">
        <w:rPr>
          <w:rFonts w:asciiTheme="minorBidi" w:hAnsiTheme="minorBidi" w:cstheme="minorBidi"/>
          <w:lang w:bidi="he-IL"/>
        </w:rPr>
        <w:t>Aryeh</w:t>
      </w:r>
      <w:proofErr w:type="spellEnd"/>
      <w:r w:rsidRPr="005D472A">
        <w:rPr>
          <w:rFonts w:asciiTheme="minorBidi" w:hAnsiTheme="minorBidi" w:cstheme="minorBidi"/>
          <w:lang w:bidi="he-IL"/>
        </w:rPr>
        <w:t xml:space="preserve"> Levine, in a letter reproduced in </w:t>
      </w:r>
      <w:proofErr w:type="spellStart"/>
      <w:r w:rsidRPr="005D472A">
        <w:rPr>
          <w:rFonts w:asciiTheme="minorBidi" w:hAnsiTheme="minorBidi" w:cstheme="minorBidi"/>
          <w:i/>
          <w:iCs/>
          <w:lang w:bidi="he-IL"/>
        </w:rPr>
        <w:t>Zikhron</w:t>
      </w:r>
      <w:proofErr w:type="spellEnd"/>
      <w:r w:rsidRPr="005D472A">
        <w:rPr>
          <w:rFonts w:asciiTheme="minorBidi" w:hAnsiTheme="minorBidi" w:cstheme="minorBidi"/>
          <w:i/>
          <w:iCs/>
          <w:lang w:bidi="he-IL"/>
        </w:rPr>
        <w:t xml:space="preserve"> </w:t>
      </w:r>
      <w:proofErr w:type="spellStart"/>
      <w:r w:rsidRPr="005D472A">
        <w:rPr>
          <w:rFonts w:asciiTheme="minorBidi" w:hAnsiTheme="minorBidi" w:cstheme="minorBidi"/>
          <w:i/>
          <w:iCs/>
          <w:lang w:bidi="he-IL"/>
        </w:rPr>
        <w:t>Torat</w:t>
      </w:r>
      <w:proofErr w:type="spellEnd"/>
      <w:r w:rsidRPr="005D472A">
        <w:rPr>
          <w:rFonts w:asciiTheme="minorBidi" w:hAnsiTheme="minorBidi" w:cstheme="minorBidi"/>
          <w:i/>
          <w:iCs/>
          <w:lang w:bidi="he-IL"/>
        </w:rPr>
        <w:t xml:space="preserve"> Raphael</w:t>
      </w:r>
      <w:r w:rsidRPr="005D472A">
        <w:rPr>
          <w:rFonts w:asciiTheme="minorBidi" w:hAnsiTheme="minorBidi" w:cstheme="minorBidi"/>
          <w:lang w:bidi="he-IL"/>
        </w:rPr>
        <w:t xml:space="preserve"> (p. 236), cited two other proofs that there is no obligation to uproot trees that were planted in the area of the </w:t>
      </w:r>
      <w:proofErr w:type="spellStart"/>
      <w:r w:rsidRPr="005D472A">
        <w:rPr>
          <w:rFonts w:asciiTheme="minorBidi" w:hAnsiTheme="minorBidi" w:cstheme="minorBidi"/>
          <w:i/>
          <w:iCs/>
          <w:lang w:bidi="he-IL"/>
        </w:rPr>
        <w:t>Beit</w:t>
      </w:r>
      <w:proofErr w:type="spellEnd"/>
      <w:r w:rsidRPr="005D472A">
        <w:rPr>
          <w:rFonts w:asciiTheme="minorBidi" w:hAnsiTheme="minorBidi" w:cstheme="minorBidi"/>
          <w:i/>
          <w:iCs/>
          <w:lang w:bidi="he-IL"/>
        </w:rPr>
        <w:t xml:space="preserve"> Ha-</w:t>
      </w:r>
      <w:proofErr w:type="spellStart"/>
      <w:r w:rsidRPr="005D472A">
        <w:rPr>
          <w:rFonts w:asciiTheme="minorBidi" w:hAnsiTheme="minorBidi" w:cstheme="minorBidi"/>
          <w:i/>
          <w:iCs/>
          <w:lang w:bidi="he-IL"/>
        </w:rPr>
        <w:t>mikdash</w:t>
      </w:r>
      <w:proofErr w:type="spellEnd"/>
      <w:r w:rsidRPr="005D472A">
        <w:rPr>
          <w:rFonts w:asciiTheme="minorBidi" w:hAnsiTheme="minorBidi" w:cstheme="minorBidi"/>
          <w:lang w:bidi="he-IL"/>
        </w:rPr>
        <w:t xml:space="preserve">.  First, in the final chapter of </w:t>
      </w:r>
      <w:proofErr w:type="spellStart"/>
      <w:r w:rsidRPr="005D472A">
        <w:rPr>
          <w:rFonts w:asciiTheme="minorBidi" w:hAnsiTheme="minorBidi" w:cstheme="minorBidi"/>
          <w:lang w:bidi="he-IL"/>
        </w:rPr>
        <w:t>Sefer</w:t>
      </w:r>
      <w:proofErr w:type="spellEnd"/>
      <w:r w:rsidRPr="005D472A">
        <w:rPr>
          <w:rFonts w:asciiTheme="minorBidi" w:hAnsiTheme="minorBidi" w:cstheme="minorBidi"/>
          <w:lang w:bidi="he-IL"/>
        </w:rPr>
        <w:t xml:space="preserve"> </w:t>
      </w:r>
      <w:proofErr w:type="spellStart"/>
      <w:r w:rsidRPr="005D472A">
        <w:rPr>
          <w:rFonts w:asciiTheme="minorBidi" w:hAnsiTheme="minorBidi" w:cstheme="minorBidi"/>
          <w:lang w:bidi="he-IL"/>
        </w:rPr>
        <w:t>Yehoshua</w:t>
      </w:r>
      <w:proofErr w:type="spellEnd"/>
      <w:r w:rsidRPr="005D472A">
        <w:rPr>
          <w:rFonts w:asciiTheme="minorBidi" w:hAnsiTheme="minorBidi" w:cstheme="minorBidi"/>
          <w:lang w:bidi="he-IL"/>
        </w:rPr>
        <w:t xml:space="preserve">, we read that </w:t>
      </w:r>
      <w:proofErr w:type="spellStart"/>
      <w:r w:rsidRPr="005D472A">
        <w:rPr>
          <w:rFonts w:asciiTheme="minorBidi" w:hAnsiTheme="minorBidi" w:cstheme="minorBidi"/>
          <w:lang w:bidi="he-IL"/>
        </w:rPr>
        <w:t>Yehoshua</w:t>
      </w:r>
      <w:proofErr w:type="spellEnd"/>
      <w:r w:rsidRPr="005D472A">
        <w:rPr>
          <w:rFonts w:asciiTheme="minorBidi" w:hAnsiTheme="minorBidi" w:cstheme="minorBidi"/>
          <w:lang w:bidi="he-IL"/>
        </w:rPr>
        <w:t xml:space="preserve"> held a formal ceremony before his death in </w:t>
      </w:r>
      <w:proofErr w:type="spellStart"/>
      <w:r w:rsidRPr="005D472A">
        <w:rPr>
          <w:rFonts w:asciiTheme="minorBidi" w:hAnsiTheme="minorBidi" w:cstheme="minorBidi"/>
          <w:lang w:bidi="he-IL"/>
        </w:rPr>
        <w:t>Shekhem</w:t>
      </w:r>
      <w:proofErr w:type="spellEnd"/>
      <w:r w:rsidRPr="005D472A">
        <w:rPr>
          <w:rFonts w:asciiTheme="minorBidi" w:hAnsiTheme="minorBidi" w:cstheme="minorBidi"/>
          <w:lang w:bidi="he-IL"/>
        </w:rPr>
        <w:t xml:space="preserve"> reaffirming the nation’s commitment to their covenant with God, whereupon </w:t>
      </w:r>
      <w:proofErr w:type="spellStart"/>
      <w:r w:rsidRPr="005D472A">
        <w:rPr>
          <w:rFonts w:asciiTheme="minorBidi" w:hAnsiTheme="minorBidi" w:cstheme="minorBidi"/>
          <w:lang w:bidi="he-IL"/>
        </w:rPr>
        <w:t>Yehoshua</w:t>
      </w:r>
      <w:proofErr w:type="spellEnd"/>
      <w:r w:rsidRPr="005D472A">
        <w:rPr>
          <w:rFonts w:asciiTheme="minorBidi" w:hAnsiTheme="minorBidi" w:cstheme="minorBidi"/>
          <w:lang w:bidi="he-IL"/>
        </w:rPr>
        <w:t xml:space="preserve"> designated a stone as a symbol of the covenant, placing the stone “underneath the oak that was in the Sanctuary of the Lord” (24:26).  This clearly indicates that a tree stood in the area of the Sanctuary, this proving that there is no requirement to uproot trees planted in the area of the Temple.  However, one may easily refute this proof by noting that this was not the actual site of the </w:t>
      </w:r>
      <w:proofErr w:type="spellStart"/>
      <w:r w:rsidRPr="005D472A">
        <w:rPr>
          <w:rFonts w:asciiTheme="minorBidi" w:hAnsiTheme="minorBidi" w:cstheme="minorBidi"/>
          <w:i/>
          <w:iCs/>
          <w:lang w:bidi="he-IL"/>
        </w:rPr>
        <w:t>Mishkan</w:t>
      </w:r>
      <w:proofErr w:type="spellEnd"/>
      <w:r w:rsidRPr="005D472A">
        <w:rPr>
          <w:rFonts w:asciiTheme="minorBidi" w:hAnsiTheme="minorBidi" w:cstheme="minorBidi"/>
          <w:lang w:bidi="he-IL"/>
        </w:rPr>
        <w:t xml:space="preserve">, which stood at this time in the city of </w:t>
      </w:r>
      <w:proofErr w:type="spellStart"/>
      <w:r w:rsidRPr="005D472A">
        <w:rPr>
          <w:rFonts w:asciiTheme="minorBidi" w:hAnsiTheme="minorBidi" w:cstheme="minorBidi"/>
          <w:lang w:bidi="he-IL"/>
        </w:rPr>
        <w:t>Shilo</w:t>
      </w:r>
      <w:proofErr w:type="spellEnd"/>
      <w:r w:rsidRPr="005D472A">
        <w:rPr>
          <w:rFonts w:asciiTheme="minorBidi" w:hAnsiTheme="minorBidi" w:cstheme="minorBidi"/>
          <w:lang w:bidi="he-IL"/>
        </w:rPr>
        <w:t xml:space="preserve">, and not in </w:t>
      </w:r>
      <w:proofErr w:type="spellStart"/>
      <w:r w:rsidRPr="005D472A">
        <w:rPr>
          <w:rFonts w:asciiTheme="minorBidi" w:hAnsiTheme="minorBidi" w:cstheme="minorBidi"/>
          <w:lang w:bidi="he-IL"/>
        </w:rPr>
        <w:t>Shekhem</w:t>
      </w:r>
      <w:proofErr w:type="spellEnd"/>
      <w:r w:rsidRPr="005D472A">
        <w:rPr>
          <w:rFonts w:asciiTheme="minorBidi" w:hAnsiTheme="minorBidi" w:cstheme="minorBidi"/>
          <w:lang w:bidi="he-IL"/>
        </w:rPr>
        <w:t xml:space="preserve">.  The site where </w:t>
      </w:r>
      <w:proofErr w:type="spellStart"/>
      <w:r w:rsidRPr="005D472A">
        <w:rPr>
          <w:rFonts w:asciiTheme="minorBidi" w:hAnsiTheme="minorBidi" w:cstheme="minorBidi"/>
          <w:lang w:bidi="he-IL"/>
        </w:rPr>
        <w:t>Yehoshua</w:t>
      </w:r>
      <w:proofErr w:type="spellEnd"/>
      <w:r w:rsidRPr="005D472A">
        <w:rPr>
          <w:rFonts w:asciiTheme="minorBidi" w:hAnsiTheme="minorBidi" w:cstheme="minorBidi"/>
          <w:lang w:bidi="he-IL"/>
        </w:rPr>
        <w:t xml:space="preserve"> assembled the nation is called “</w:t>
      </w:r>
      <w:proofErr w:type="spellStart"/>
      <w:r w:rsidRPr="005D472A">
        <w:rPr>
          <w:rFonts w:asciiTheme="minorBidi" w:hAnsiTheme="minorBidi" w:cstheme="minorBidi"/>
          <w:i/>
          <w:iCs/>
          <w:lang w:bidi="he-IL"/>
        </w:rPr>
        <w:t>Mikdash</w:t>
      </w:r>
      <w:proofErr w:type="spellEnd"/>
      <w:r w:rsidRPr="005D472A">
        <w:rPr>
          <w:rFonts w:asciiTheme="minorBidi" w:hAnsiTheme="minorBidi" w:cstheme="minorBidi"/>
          <w:i/>
          <w:iCs/>
          <w:lang w:bidi="he-IL"/>
        </w:rPr>
        <w:t xml:space="preserve"> </w:t>
      </w:r>
      <w:proofErr w:type="spellStart"/>
      <w:r w:rsidRPr="005D472A">
        <w:rPr>
          <w:rFonts w:asciiTheme="minorBidi" w:hAnsiTheme="minorBidi" w:cstheme="minorBidi"/>
          <w:i/>
          <w:iCs/>
          <w:lang w:bidi="he-IL"/>
        </w:rPr>
        <w:t>Hashem</w:t>
      </w:r>
      <w:proofErr w:type="spellEnd"/>
      <w:r w:rsidRPr="005D472A">
        <w:rPr>
          <w:rFonts w:asciiTheme="minorBidi" w:hAnsiTheme="minorBidi" w:cstheme="minorBidi"/>
          <w:lang w:bidi="he-IL"/>
        </w:rPr>
        <w:t xml:space="preserve">” only because – as </w:t>
      </w:r>
      <w:proofErr w:type="spellStart"/>
      <w:r w:rsidRPr="005D472A">
        <w:rPr>
          <w:rFonts w:asciiTheme="minorBidi" w:hAnsiTheme="minorBidi" w:cstheme="minorBidi"/>
          <w:lang w:bidi="he-IL"/>
        </w:rPr>
        <w:t>Rashi</w:t>
      </w:r>
      <w:proofErr w:type="spellEnd"/>
      <w:r w:rsidRPr="005D472A">
        <w:rPr>
          <w:rFonts w:asciiTheme="minorBidi" w:hAnsiTheme="minorBidi" w:cstheme="minorBidi"/>
          <w:lang w:bidi="he-IL"/>
        </w:rPr>
        <w:t xml:space="preserve"> and the </w:t>
      </w:r>
      <w:proofErr w:type="spellStart"/>
      <w:r w:rsidRPr="005D472A">
        <w:rPr>
          <w:rFonts w:asciiTheme="minorBidi" w:hAnsiTheme="minorBidi" w:cstheme="minorBidi"/>
          <w:lang w:bidi="he-IL"/>
        </w:rPr>
        <w:t>Radak</w:t>
      </w:r>
      <w:proofErr w:type="spellEnd"/>
      <w:r w:rsidRPr="005D472A">
        <w:rPr>
          <w:rFonts w:asciiTheme="minorBidi" w:hAnsiTheme="minorBidi" w:cstheme="minorBidi"/>
          <w:lang w:bidi="he-IL"/>
        </w:rPr>
        <w:t xml:space="preserve"> explain – the ark was brought to that location from </w:t>
      </w:r>
      <w:proofErr w:type="spellStart"/>
      <w:r w:rsidRPr="005D472A">
        <w:rPr>
          <w:rFonts w:asciiTheme="minorBidi" w:hAnsiTheme="minorBidi" w:cstheme="minorBidi"/>
          <w:lang w:bidi="he-IL"/>
        </w:rPr>
        <w:t>Shilo</w:t>
      </w:r>
      <w:proofErr w:type="spellEnd"/>
      <w:r w:rsidRPr="005D472A">
        <w:rPr>
          <w:rFonts w:asciiTheme="minorBidi" w:hAnsiTheme="minorBidi" w:cstheme="minorBidi"/>
          <w:lang w:bidi="he-IL"/>
        </w:rPr>
        <w:t xml:space="preserve"> for the special ceremony.  It certainly seems reasonable to assume that the formal laws that applied to the site of the </w:t>
      </w:r>
      <w:proofErr w:type="spellStart"/>
      <w:r w:rsidRPr="005D472A">
        <w:rPr>
          <w:rFonts w:asciiTheme="minorBidi" w:hAnsiTheme="minorBidi" w:cstheme="minorBidi"/>
          <w:i/>
          <w:iCs/>
          <w:lang w:bidi="he-IL"/>
        </w:rPr>
        <w:t>Beit</w:t>
      </w:r>
      <w:proofErr w:type="spellEnd"/>
      <w:r w:rsidRPr="005D472A">
        <w:rPr>
          <w:rFonts w:asciiTheme="minorBidi" w:hAnsiTheme="minorBidi" w:cstheme="minorBidi"/>
          <w:i/>
          <w:iCs/>
          <w:lang w:bidi="he-IL"/>
        </w:rPr>
        <w:t xml:space="preserve"> Ha-</w:t>
      </w:r>
      <w:proofErr w:type="spellStart"/>
      <w:r w:rsidRPr="005D472A">
        <w:rPr>
          <w:rFonts w:asciiTheme="minorBidi" w:hAnsiTheme="minorBidi" w:cstheme="minorBidi"/>
          <w:i/>
          <w:iCs/>
          <w:lang w:bidi="he-IL"/>
        </w:rPr>
        <w:t>mikdash</w:t>
      </w:r>
      <w:proofErr w:type="spellEnd"/>
      <w:r w:rsidRPr="005D472A">
        <w:rPr>
          <w:rFonts w:asciiTheme="minorBidi" w:hAnsiTheme="minorBidi" w:cstheme="minorBidi"/>
          <w:lang w:bidi="he-IL"/>
        </w:rPr>
        <w:t xml:space="preserve"> did not apply to the area where the ark was temporarily brought.</w:t>
      </w:r>
    </w:p>
    <w:p w:rsidR="00E362D4" w:rsidRDefault="00E362D4" w:rsidP="00E362D4">
      <w:pPr>
        <w:jc w:val="both"/>
        <w:rPr>
          <w:rFonts w:asciiTheme="minorBidi" w:hAnsiTheme="minorBidi" w:cstheme="minorBidi"/>
          <w:lang w:bidi="he-IL"/>
        </w:rPr>
      </w:pPr>
    </w:p>
    <w:p w:rsidR="00E362D4" w:rsidRPr="005D472A" w:rsidRDefault="00E362D4" w:rsidP="00E362D4">
      <w:pPr>
        <w:jc w:val="both"/>
        <w:rPr>
          <w:rFonts w:asciiTheme="minorBidi" w:hAnsiTheme="minorBidi" w:cstheme="minorBidi"/>
          <w:lang w:bidi="he-IL"/>
        </w:rPr>
      </w:pPr>
      <w:r w:rsidRPr="005D472A">
        <w:rPr>
          <w:rFonts w:asciiTheme="minorBidi" w:hAnsiTheme="minorBidi" w:cstheme="minorBidi"/>
          <w:lang w:bidi="he-IL"/>
        </w:rPr>
        <w:tab/>
      </w:r>
      <w:proofErr w:type="spellStart"/>
      <w:r w:rsidRPr="005D472A">
        <w:rPr>
          <w:rFonts w:asciiTheme="minorBidi" w:hAnsiTheme="minorBidi" w:cstheme="minorBidi"/>
          <w:lang w:bidi="he-IL"/>
        </w:rPr>
        <w:t>Rav</w:t>
      </w:r>
      <w:proofErr w:type="spellEnd"/>
      <w:r w:rsidRPr="005D472A">
        <w:rPr>
          <w:rFonts w:asciiTheme="minorBidi" w:hAnsiTheme="minorBidi" w:cstheme="minorBidi"/>
          <w:lang w:bidi="he-IL"/>
        </w:rPr>
        <w:t xml:space="preserve"> </w:t>
      </w:r>
      <w:proofErr w:type="spellStart"/>
      <w:r w:rsidRPr="005D472A">
        <w:rPr>
          <w:rFonts w:asciiTheme="minorBidi" w:hAnsiTheme="minorBidi" w:cstheme="minorBidi"/>
          <w:lang w:bidi="he-IL"/>
        </w:rPr>
        <w:t>Aryeh</w:t>
      </w:r>
      <w:proofErr w:type="spellEnd"/>
      <w:r w:rsidRPr="005D472A">
        <w:rPr>
          <w:rFonts w:asciiTheme="minorBidi" w:hAnsiTheme="minorBidi" w:cstheme="minorBidi"/>
          <w:lang w:bidi="he-IL"/>
        </w:rPr>
        <w:t xml:space="preserve"> Levine’s second proof is drawn from </w:t>
      </w:r>
      <w:proofErr w:type="spellStart"/>
      <w:r w:rsidRPr="005D472A">
        <w:rPr>
          <w:rFonts w:asciiTheme="minorBidi" w:hAnsiTheme="minorBidi" w:cstheme="minorBidi"/>
          <w:lang w:bidi="he-IL"/>
        </w:rPr>
        <w:t>Malbim’s</w:t>
      </w:r>
      <w:proofErr w:type="spellEnd"/>
      <w:r w:rsidRPr="005D472A">
        <w:rPr>
          <w:rFonts w:asciiTheme="minorBidi" w:hAnsiTheme="minorBidi" w:cstheme="minorBidi"/>
          <w:lang w:bidi="he-IL"/>
        </w:rPr>
        <w:t xml:space="preserve"> comments on the Torah’s formulation of the </w:t>
      </w:r>
      <w:proofErr w:type="spellStart"/>
      <w:r w:rsidRPr="005D472A">
        <w:rPr>
          <w:rFonts w:asciiTheme="minorBidi" w:hAnsiTheme="minorBidi" w:cstheme="minorBidi"/>
          <w:i/>
          <w:iCs/>
          <w:lang w:bidi="he-IL"/>
        </w:rPr>
        <w:t>kil’ayim</w:t>
      </w:r>
      <w:proofErr w:type="spellEnd"/>
      <w:r w:rsidRPr="005D472A">
        <w:rPr>
          <w:rFonts w:asciiTheme="minorBidi" w:hAnsiTheme="minorBidi" w:cstheme="minorBidi"/>
          <w:lang w:bidi="he-IL"/>
        </w:rPr>
        <w:t xml:space="preserve"> prohibition.  </w:t>
      </w:r>
      <w:proofErr w:type="spellStart"/>
      <w:r w:rsidRPr="005D472A">
        <w:rPr>
          <w:rFonts w:asciiTheme="minorBidi" w:hAnsiTheme="minorBidi" w:cstheme="minorBidi"/>
          <w:lang w:bidi="he-IL"/>
        </w:rPr>
        <w:t>Malbim</w:t>
      </w:r>
      <w:proofErr w:type="spellEnd"/>
      <w:r w:rsidRPr="005D472A">
        <w:rPr>
          <w:rFonts w:asciiTheme="minorBidi" w:hAnsiTheme="minorBidi" w:cstheme="minorBidi"/>
          <w:lang w:bidi="he-IL"/>
        </w:rPr>
        <w:t xml:space="preserve"> makes the observation that rather than command, “Do not plant </w:t>
      </w:r>
      <w:proofErr w:type="spellStart"/>
      <w:r w:rsidRPr="005D472A">
        <w:rPr>
          <w:rFonts w:asciiTheme="minorBidi" w:hAnsiTheme="minorBidi" w:cstheme="minorBidi"/>
          <w:i/>
          <w:iCs/>
          <w:lang w:bidi="he-IL"/>
        </w:rPr>
        <w:t>kil’ayim</w:t>
      </w:r>
      <w:proofErr w:type="spellEnd"/>
      <w:r w:rsidRPr="005D472A">
        <w:rPr>
          <w:rFonts w:asciiTheme="minorBidi" w:hAnsiTheme="minorBidi" w:cstheme="minorBidi"/>
          <w:lang w:bidi="he-IL"/>
        </w:rPr>
        <w:t xml:space="preserve"> in your field,” the Torah instead commands, “In your field – do not plant </w:t>
      </w:r>
      <w:proofErr w:type="spellStart"/>
      <w:r w:rsidRPr="005D472A">
        <w:rPr>
          <w:rFonts w:asciiTheme="minorBidi" w:hAnsiTheme="minorBidi" w:cstheme="minorBidi"/>
          <w:i/>
          <w:iCs/>
          <w:lang w:bidi="he-IL"/>
        </w:rPr>
        <w:t>kil’ayim</w:t>
      </w:r>
      <w:proofErr w:type="spellEnd"/>
      <w:r w:rsidRPr="005D472A">
        <w:rPr>
          <w:rFonts w:asciiTheme="minorBidi" w:hAnsiTheme="minorBidi" w:cstheme="minorBidi"/>
          <w:lang w:bidi="he-IL"/>
        </w:rPr>
        <w:t xml:space="preserve">.”  This formulation, </w:t>
      </w:r>
      <w:proofErr w:type="spellStart"/>
      <w:r w:rsidRPr="005D472A">
        <w:rPr>
          <w:rFonts w:asciiTheme="minorBidi" w:hAnsiTheme="minorBidi" w:cstheme="minorBidi"/>
          <w:lang w:bidi="he-IL"/>
        </w:rPr>
        <w:t>Malbim</w:t>
      </w:r>
      <w:proofErr w:type="spellEnd"/>
      <w:r w:rsidRPr="005D472A">
        <w:rPr>
          <w:rFonts w:asciiTheme="minorBidi" w:hAnsiTheme="minorBidi" w:cstheme="minorBidi"/>
          <w:lang w:bidi="he-IL"/>
        </w:rPr>
        <w:t xml:space="preserve"> explains, implies that the Torah forbids not merely the act of planting, but rather having </w:t>
      </w:r>
      <w:proofErr w:type="spellStart"/>
      <w:r w:rsidRPr="005D472A">
        <w:rPr>
          <w:rFonts w:asciiTheme="minorBidi" w:hAnsiTheme="minorBidi" w:cstheme="minorBidi"/>
          <w:i/>
          <w:iCs/>
          <w:lang w:bidi="he-IL"/>
        </w:rPr>
        <w:t>kil’ayim</w:t>
      </w:r>
      <w:proofErr w:type="spellEnd"/>
      <w:r w:rsidRPr="005D472A">
        <w:rPr>
          <w:rFonts w:asciiTheme="minorBidi" w:hAnsiTheme="minorBidi" w:cstheme="minorBidi"/>
          <w:lang w:bidi="he-IL"/>
        </w:rPr>
        <w:t xml:space="preserve"> in one’s field.  Hence, </w:t>
      </w:r>
      <w:proofErr w:type="spellStart"/>
      <w:r w:rsidRPr="005D472A">
        <w:rPr>
          <w:rFonts w:asciiTheme="minorBidi" w:hAnsiTheme="minorBidi" w:cstheme="minorBidi"/>
          <w:lang w:bidi="he-IL"/>
        </w:rPr>
        <w:t>Rav</w:t>
      </w:r>
      <w:proofErr w:type="spellEnd"/>
      <w:r w:rsidRPr="005D472A">
        <w:rPr>
          <w:rFonts w:asciiTheme="minorBidi" w:hAnsiTheme="minorBidi" w:cstheme="minorBidi"/>
          <w:lang w:bidi="he-IL"/>
        </w:rPr>
        <w:t xml:space="preserve"> Levine noted, here in </w:t>
      </w:r>
      <w:proofErr w:type="spellStart"/>
      <w:r w:rsidRPr="005D472A">
        <w:rPr>
          <w:rFonts w:asciiTheme="minorBidi" w:hAnsiTheme="minorBidi" w:cstheme="minorBidi"/>
          <w:lang w:bidi="he-IL"/>
        </w:rPr>
        <w:t>Parashat</w:t>
      </w:r>
      <w:proofErr w:type="spellEnd"/>
      <w:r w:rsidRPr="005D472A">
        <w:rPr>
          <w:rFonts w:asciiTheme="minorBidi" w:hAnsiTheme="minorBidi" w:cstheme="minorBidi"/>
          <w:lang w:bidi="he-IL"/>
        </w:rPr>
        <w:t xml:space="preserve"> </w:t>
      </w:r>
      <w:proofErr w:type="spellStart"/>
      <w:r w:rsidRPr="005D472A">
        <w:rPr>
          <w:rFonts w:asciiTheme="minorBidi" w:hAnsiTheme="minorBidi" w:cstheme="minorBidi"/>
          <w:lang w:bidi="he-IL"/>
        </w:rPr>
        <w:t>Shoftim</w:t>
      </w:r>
      <w:proofErr w:type="spellEnd"/>
      <w:r w:rsidRPr="005D472A">
        <w:rPr>
          <w:rFonts w:asciiTheme="minorBidi" w:hAnsiTheme="minorBidi" w:cstheme="minorBidi"/>
          <w:lang w:bidi="he-IL"/>
        </w:rPr>
        <w:t xml:space="preserve">, where the Torah commands, “Do not plant an </w:t>
      </w:r>
      <w:proofErr w:type="spellStart"/>
      <w:r w:rsidRPr="005D472A">
        <w:rPr>
          <w:rFonts w:asciiTheme="minorBidi" w:hAnsiTheme="minorBidi" w:cstheme="minorBidi"/>
          <w:i/>
          <w:iCs/>
          <w:lang w:bidi="he-IL"/>
        </w:rPr>
        <w:t>asheira</w:t>
      </w:r>
      <w:proofErr w:type="spellEnd"/>
      <w:r w:rsidRPr="005D472A">
        <w:rPr>
          <w:rFonts w:asciiTheme="minorBidi" w:hAnsiTheme="minorBidi" w:cstheme="minorBidi"/>
          <w:lang w:bidi="he-IL"/>
        </w:rPr>
        <w:t xml:space="preserve"> or any tree alongside the altar,” the focus is on the act of planting, and not the presence of a tree in the sacred domain.  Hence, there is no requirement to uproot a tree that was planted in the area of the </w:t>
      </w:r>
      <w:proofErr w:type="spellStart"/>
      <w:r w:rsidRPr="005D472A">
        <w:rPr>
          <w:rFonts w:asciiTheme="minorBidi" w:hAnsiTheme="minorBidi" w:cstheme="minorBidi"/>
          <w:i/>
          <w:iCs/>
          <w:lang w:bidi="he-IL"/>
        </w:rPr>
        <w:t>Beit</w:t>
      </w:r>
      <w:proofErr w:type="spellEnd"/>
      <w:r w:rsidRPr="005D472A">
        <w:rPr>
          <w:rFonts w:asciiTheme="minorBidi" w:hAnsiTheme="minorBidi" w:cstheme="minorBidi"/>
          <w:i/>
          <w:iCs/>
          <w:lang w:bidi="he-IL"/>
        </w:rPr>
        <w:t xml:space="preserve"> Ha-</w:t>
      </w:r>
      <w:proofErr w:type="spellStart"/>
      <w:r w:rsidRPr="005D472A">
        <w:rPr>
          <w:rFonts w:asciiTheme="minorBidi" w:hAnsiTheme="minorBidi" w:cstheme="minorBidi"/>
          <w:i/>
          <w:iCs/>
          <w:lang w:bidi="he-IL"/>
        </w:rPr>
        <w:t>mikdash</w:t>
      </w:r>
      <w:proofErr w:type="spellEnd"/>
      <w:r w:rsidRPr="005D472A">
        <w:rPr>
          <w:rFonts w:asciiTheme="minorBidi" w:hAnsiTheme="minorBidi" w:cstheme="minorBidi"/>
          <w:lang w:bidi="he-IL"/>
        </w:rPr>
        <w:t>.</w:t>
      </w:r>
    </w:p>
    <w:p w:rsidR="00E362D4" w:rsidRPr="005D472A" w:rsidRDefault="00E362D4" w:rsidP="00E362D4">
      <w:pPr>
        <w:jc w:val="both"/>
        <w:rPr>
          <w:rFonts w:asciiTheme="minorBidi" w:hAnsiTheme="minorBidi" w:cstheme="minorBidi"/>
          <w:lang w:bidi="he-IL"/>
        </w:rPr>
      </w:pPr>
    </w:p>
    <w:p w:rsidR="00E362D4" w:rsidRPr="005D472A" w:rsidRDefault="00E362D4" w:rsidP="00E362D4">
      <w:pPr>
        <w:jc w:val="both"/>
        <w:rPr>
          <w:rFonts w:asciiTheme="minorBidi" w:hAnsiTheme="minorBidi" w:cstheme="minorBidi"/>
          <w:lang w:bidi="he-IL"/>
        </w:rPr>
      </w:pPr>
      <w:r w:rsidRPr="005D472A">
        <w:rPr>
          <w:rFonts w:asciiTheme="minorBidi" w:hAnsiTheme="minorBidi" w:cstheme="minorBidi"/>
          <w:lang w:bidi="he-IL"/>
        </w:rPr>
        <w:t xml:space="preserve">(Taken from </w:t>
      </w:r>
      <w:proofErr w:type="spellStart"/>
      <w:r w:rsidRPr="005D472A">
        <w:rPr>
          <w:rFonts w:asciiTheme="minorBidi" w:hAnsiTheme="minorBidi" w:cstheme="minorBidi"/>
          <w:lang w:bidi="he-IL"/>
        </w:rPr>
        <w:t>Rav</w:t>
      </w:r>
      <w:proofErr w:type="spellEnd"/>
      <w:r w:rsidRPr="005D472A">
        <w:rPr>
          <w:rFonts w:asciiTheme="minorBidi" w:hAnsiTheme="minorBidi" w:cstheme="minorBidi"/>
          <w:lang w:bidi="he-IL"/>
        </w:rPr>
        <w:t xml:space="preserve"> </w:t>
      </w:r>
      <w:proofErr w:type="spellStart"/>
      <w:r w:rsidRPr="005D472A">
        <w:rPr>
          <w:rFonts w:asciiTheme="minorBidi" w:hAnsiTheme="minorBidi" w:cstheme="minorBidi"/>
          <w:lang w:bidi="he-IL"/>
        </w:rPr>
        <w:t>Tzvi</w:t>
      </w:r>
      <w:proofErr w:type="spellEnd"/>
      <w:r w:rsidRPr="005D472A">
        <w:rPr>
          <w:rFonts w:asciiTheme="minorBidi" w:hAnsiTheme="minorBidi" w:cstheme="minorBidi"/>
          <w:lang w:bidi="he-IL"/>
        </w:rPr>
        <w:t xml:space="preserve"> Weinberg’s weekly </w:t>
      </w:r>
      <w:hyperlink r:id="rId4" w:history="1">
        <w:proofErr w:type="spellStart"/>
        <w:r w:rsidRPr="005D472A">
          <w:rPr>
            <w:rStyle w:val="Hyperlink"/>
            <w:rFonts w:asciiTheme="minorBidi" w:hAnsiTheme="minorBidi" w:cstheme="minorBidi"/>
            <w:i/>
            <w:iCs/>
            <w:lang w:bidi="he-IL"/>
          </w:rPr>
          <w:t>Kav</w:t>
        </w:r>
        <w:proofErr w:type="spellEnd"/>
        <w:r w:rsidRPr="005D472A">
          <w:rPr>
            <w:rStyle w:val="Hyperlink"/>
            <w:rFonts w:asciiTheme="minorBidi" w:hAnsiTheme="minorBidi" w:cstheme="minorBidi"/>
            <w:i/>
            <w:iCs/>
            <w:lang w:bidi="he-IL"/>
          </w:rPr>
          <w:t xml:space="preserve"> </w:t>
        </w:r>
        <w:proofErr w:type="spellStart"/>
        <w:r w:rsidRPr="005D472A">
          <w:rPr>
            <w:rStyle w:val="Hyperlink"/>
            <w:rFonts w:asciiTheme="minorBidi" w:hAnsiTheme="minorBidi" w:cstheme="minorBidi"/>
            <w:i/>
            <w:iCs/>
            <w:lang w:bidi="he-IL"/>
          </w:rPr>
          <w:t>Ve-naki</w:t>
        </w:r>
        <w:proofErr w:type="spellEnd"/>
        <w:r w:rsidRPr="005D472A">
          <w:rPr>
            <w:rStyle w:val="Hyperlink"/>
            <w:rFonts w:asciiTheme="minorBidi" w:hAnsiTheme="minorBidi" w:cstheme="minorBidi"/>
            <w:lang w:bidi="he-IL"/>
          </w:rPr>
          <w:t xml:space="preserve">, </w:t>
        </w:r>
        <w:proofErr w:type="spellStart"/>
        <w:r w:rsidRPr="005D472A">
          <w:rPr>
            <w:rStyle w:val="Hyperlink"/>
            <w:rFonts w:asciiTheme="minorBidi" w:hAnsiTheme="minorBidi" w:cstheme="minorBidi"/>
            <w:lang w:bidi="he-IL"/>
          </w:rPr>
          <w:t>Parashat</w:t>
        </w:r>
        <w:proofErr w:type="spellEnd"/>
        <w:r w:rsidRPr="005D472A">
          <w:rPr>
            <w:rStyle w:val="Hyperlink"/>
            <w:rFonts w:asciiTheme="minorBidi" w:hAnsiTheme="minorBidi" w:cstheme="minorBidi"/>
            <w:lang w:bidi="he-IL"/>
          </w:rPr>
          <w:t xml:space="preserve"> </w:t>
        </w:r>
        <w:proofErr w:type="spellStart"/>
        <w:r w:rsidRPr="005D472A">
          <w:rPr>
            <w:rStyle w:val="Hyperlink"/>
            <w:rFonts w:asciiTheme="minorBidi" w:hAnsiTheme="minorBidi" w:cstheme="minorBidi"/>
            <w:lang w:bidi="he-IL"/>
          </w:rPr>
          <w:t>Shoftim</w:t>
        </w:r>
        <w:proofErr w:type="spellEnd"/>
        <w:r w:rsidRPr="005D472A">
          <w:rPr>
            <w:rStyle w:val="Hyperlink"/>
            <w:rFonts w:asciiTheme="minorBidi" w:hAnsiTheme="minorBidi" w:cstheme="minorBidi"/>
            <w:lang w:bidi="he-IL"/>
          </w:rPr>
          <w:t>, 5778</w:t>
        </w:r>
      </w:hyperlink>
      <w:r w:rsidRPr="005D472A">
        <w:rPr>
          <w:rFonts w:asciiTheme="minorBidi" w:hAnsiTheme="minorBidi" w:cstheme="minorBidi"/>
          <w:lang w:bidi="he-IL"/>
        </w:rPr>
        <w:t>)</w:t>
      </w:r>
    </w:p>
    <w:p w:rsidR="00E362D4" w:rsidRPr="005D472A" w:rsidRDefault="00E362D4" w:rsidP="00E362D4">
      <w:pPr>
        <w:jc w:val="both"/>
        <w:rPr>
          <w:rFonts w:asciiTheme="minorBidi" w:hAnsiTheme="minorBidi" w:cstheme="minorBidi"/>
          <w:lang w:bidi="he-IL"/>
        </w:rPr>
      </w:pPr>
    </w:p>
    <w:p w:rsidR="00E362D4" w:rsidRDefault="00E362D4" w:rsidP="001B289C">
      <w:pPr>
        <w:jc w:val="both"/>
        <w:rPr>
          <w:rFonts w:asciiTheme="minorBidi" w:hAnsiTheme="minorBidi" w:cstheme="minorBidi"/>
        </w:rPr>
      </w:pPr>
      <w:bookmarkStart w:id="0" w:name="_GoBack"/>
      <w:bookmarkEnd w:id="0"/>
    </w:p>
    <w:p w:rsidR="00730A5C" w:rsidRDefault="00730A5C" w:rsidP="001B289C">
      <w:pPr>
        <w:jc w:val="both"/>
        <w:rPr>
          <w:rFonts w:asciiTheme="minorBidi" w:hAnsiTheme="minorBidi" w:cstheme="minorBidi"/>
        </w:rPr>
      </w:pPr>
    </w:p>
    <w:p w:rsidR="00730A5C" w:rsidRDefault="00730A5C" w:rsidP="00730A5C">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730A5C" w:rsidRDefault="00730A5C" w:rsidP="00730A5C">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730A5C" w:rsidRPr="00DB53D9" w:rsidRDefault="00730A5C" w:rsidP="00730A5C">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DB53D9">
        <w:rPr>
          <w:rFonts w:asciiTheme="minorBidi" w:hAnsiTheme="minorBidi" w:cstheme="minorBidi"/>
          <w:b/>
          <w:bCs/>
          <w:color w:val="000000"/>
          <w:sz w:val="24"/>
          <w:szCs w:val="24"/>
        </w:rPr>
        <w:t>THE FIRST DECADE OF SALT ARCHIVES CAN BE FOUND AT:</w:t>
      </w:r>
    </w:p>
    <w:p w:rsidR="00730A5C" w:rsidRPr="00DB53D9" w:rsidRDefault="00730A5C" w:rsidP="00730A5C">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730A5C" w:rsidRPr="00DB53D9" w:rsidRDefault="00E362D4" w:rsidP="00730A5C">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5" w:tgtFrame="_blank" w:history="1">
        <w:r w:rsidR="00730A5C" w:rsidRPr="00DB53D9">
          <w:rPr>
            <w:rStyle w:val="Hyperlink"/>
            <w:rFonts w:asciiTheme="minorBidi" w:hAnsiTheme="minorBidi" w:cstheme="minorBidi"/>
            <w:color w:val="6A6A6A"/>
            <w:sz w:val="24"/>
            <w:szCs w:val="24"/>
          </w:rPr>
          <w:t>www.etzion.org.il/en/salt-archives.html</w:t>
        </w:r>
      </w:hyperlink>
    </w:p>
    <w:p w:rsidR="00730A5C" w:rsidRPr="00DB53D9" w:rsidRDefault="00730A5C" w:rsidP="00730A5C">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730A5C" w:rsidRPr="00DB53D9" w:rsidRDefault="00730A5C" w:rsidP="00730A5C">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DB53D9">
        <w:rPr>
          <w:rFonts w:asciiTheme="minorBidi" w:hAnsiTheme="minorBidi" w:cstheme="minorBidi"/>
          <w:b/>
          <w:bCs/>
          <w:color w:val="000000"/>
          <w:sz w:val="24"/>
          <w:szCs w:val="24"/>
        </w:rPr>
        <w:t>MORE RECENT INSTALLMENTS OF SALT DIVREI TORAH CAN BE FOUND AT:</w:t>
      </w:r>
    </w:p>
    <w:p w:rsidR="00730A5C" w:rsidRPr="00DB53D9" w:rsidRDefault="00730A5C" w:rsidP="00730A5C">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730A5C" w:rsidRPr="00DB53D9" w:rsidRDefault="00E362D4" w:rsidP="00730A5C">
      <w:pPr>
        <w:widowControl w:val="0"/>
        <w:jc w:val="center"/>
        <w:rPr>
          <w:rFonts w:asciiTheme="minorBidi" w:hAnsiTheme="minorBidi"/>
        </w:rPr>
      </w:pPr>
      <w:hyperlink r:id="rId6" w:tgtFrame="_blank" w:history="1">
        <w:r w:rsidR="00730A5C" w:rsidRPr="00DB53D9">
          <w:rPr>
            <w:rStyle w:val="Hyperlink"/>
            <w:rFonts w:asciiTheme="minorBidi" w:hAnsiTheme="minorBidi"/>
            <w:color w:val="6A6A6A"/>
          </w:rPr>
          <w:t>www.etzion.org.il/en/topics/salt-surf-little-torah-weekly-files</w:t>
        </w:r>
      </w:hyperlink>
    </w:p>
    <w:p w:rsidR="00730A5C" w:rsidRPr="00DB53D9" w:rsidRDefault="00730A5C" w:rsidP="00730A5C">
      <w:pPr>
        <w:widowControl w:val="0"/>
        <w:jc w:val="center"/>
        <w:rPr>
          <w:rFonts w:asciiTheme="minorBidi" w:hAnsiTheme="minorBidi"/>
        </w:rPr>
      </w:pPr>
    </w:p>
    <w:p w:rsidR="00730A5C" w:rsidRPr="00DB53D9" w:rsidRDefault="00730A5C" w:rsidP="00730A5C">
      <w:pPr>
        <w:widowControl w:val="0"/>
        <w:jc w:val="center"/>
        <w:rPr>
          <w:rFonts w:asciiTheme="minorBidi" w:hAnsiTheme="minorBidi"/>
        </w:rPr>
      </w:pPr>
    </w:p>
    <w:p w:rsidR="00730A5C" w:rsidRPr="00DB53D9" w:rsidRDefault="00730A5C" w:rsidP="00730A5C">
      <w:pPr>
        <w:widowControl w:val="0"/>
        <w:jc w:val="center"/>
        <w:rPr>
          <w:rFonts w:asciiTheme="minorBidi" w:hAnsiTheme="minorBidi"/>
        </w:rPr>
      </w:pPr>
    </w:p>
    <w:p w:rsidR="00730A5C" w:rsidRPr="00AE74C3" w:rsidRDefault="00730A5C" w:rsidP="001B289C">
      <w:pPr>
        <w:jc w:val="both"/>
        <w:rPr>
          <w:rFonts w:asciiTheme="minorBidi" w:hAnsiTheme="minorBidi" w:cstheme="minorBidi"/>
        </w:rPr>
      </w:pPr>
    </w:p>
    <w:sectPr w:rsidR="00730A5C" w:rsidRPr="00AE7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D0"/>
    <w:rsid w:val="001B289C"/>
    <w:rsid w:val="0028075D"/>
    <w:rsid w:val="003B55D4"/>
    <w:rsid w:val="0072380F"/>
    <w:rsid w:val="00730A5C"/>
    <w:rsid w:val="00773922"/>
    <w:rsid w:val="007E4A79"/>
    <w:rsid w:val="008E5D34"/>
    <w:rsid w:val="00A91D58"/>
    <w:rsid w:val="00AA318C"/>
    <w:rsid w:val="00AE74C3"/>
    <w:rsid w:val="00B05BD0"/>
    <w:rsid w:val="00BF2460"/>
    <w:rsid w:val="00C856B1"/>
    <w:rsid w:val="00E362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F6416-FE9D-4E4C-B939-8957EDF0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BD0"/>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rsid w:val="00730A5C"/>
    <w:rPr>
      <w:color w:val="0000FF"/>
      <w:u w:val="single"/>
    </w:rPr>
  </w:style>
  <w:style w:type="paragraph" w:styleId="NormalWeb">
    <w:name w:val="Normal (Web)"/>
    <w:basedOn w:val="a"/>
    <w:rsid w:val="00730A5C"/>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hyperlink" Target="http://beinenu.com/sites/default/files/alonim/128_48_78.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4676</Words>
  <Characters>23380</Characters>
  <Application>Microsoft Office Word</Application>
  <DocSecurity>0</DocSecurity>
  <Lines>194</Lines>
  <Paragraphs>55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דבורה ברקוביץ</cp:lastModifiedBy>
  <cp:revision>2</cp:revision>
  <dcterms:created xsi:type="dcterms:W3CDTF">2018-08-15T11:07:00Z</dcterms:created>
  <dcterms:modified xsi:type="dcterms:W3CDTF">2018-08-15T11:07:00Z</dcterms:modified>
</cp:coreProperties>
</file>