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4A" w:rsidRDefault="007F364A" w:rsidP="00920E57">
      <w:pPr>
        <w:pStyle w:val="ad"/>
        <w:rPr>
          <w:rtl/>
        </w:rPr>
      </w:pPr>
      <w:r>
        <w:rPr>
          <w:rtl/>
        </w:rPr>
        <w:t xml:space="preserve">הרב </w:t>
      </w:r>
      <w:r w:rsidR="00920E57">
        <w:rPr>
          <w:rFonts w:hint="cs"/>
          <w:rtl/>
        </w:rPr>
        <w:t xml:space="preserve">יעקב מדן </w:t>
      </w:r>
      <w:proofErr w:type="spellStart"/>
      <w:r w:rsidR="00920E57">
        <w:rPr>
          <w:rFonts w:hint="cs"/>
          <w:rtl/>
        </w:rPr>
        <w:t>שליט"א</w:t>
      </w:r>
      <w:proofErr w:type="spellEnd"/>
    </w:p>
    <w:p w:rsidR="007F364A" w:rsidRDefault="002C7729" w:rsidP="007F364A">
      <w:pPr>
        <w:pStyle w:val="ad"/>
        <w:rPr>
          <w:rtl/>
        </w:rPr>
      </w:pPr>
      <w:r>
        <w:rPr>
          <w:rtl/>
        </w:rPr>
        <w:t xml:space="preserve">שיחה לפרשת </w:t>
      </w:r>
      <w:r w:rsidR="00920E57">
        <w:rPr>
          <w:rFonts w:hint="cs"/>
          <w:rtl/>
        </w:rPr>
        <w:t>שופטים</w:t>
      </w:r>
    </w:p>
    <w:p w:rsidR="007F364A" w:rsidRDefault="00920E57" w:rsidP="00920E57">
      <w:pPr>
        <w:pStyle w:val="1"/>
        <w:rPr>
          <w:rtl/>
        </w:rPr>
      </w:pPr>
      <w:r>
        <w:rPr>
          <w:rFonts w:hint="cs"/>
          <w:rtl/>
        </w:rPr>
        <w:t>מלחמה וביטחון</w:t>
      </w:r>
      <w:r w:rsidR="007F364A">
        <w:rPr>
          <w:rStyle w:val="aa"/>
          <w:rFonts w:eastAsiaTheme="majorEastAsia"/>
          <w:rtl/>
        </w:rPr>
        <w:footnoteReference w:customMarkFollows="1" w:id="1"/>
        <w:t>*</w:t>
      </w:r>
    </w:p>
    <w:p w:rsidR="00920E57" w:rsidRPr="00920E57" w:rsidRDefault="00920E57" w:rsidP="00920E57">
      <w:pPr>
        <w:rPr>
          <w:rFonts w:asciiTheme="minorHAnsi" w:hAnsiTheme="minorHAnsi"/>
          <w:sz w:val="22"/>
          <w:rtl/>
        </w:rPr>
      </w:pPr>
      <w:bookmarkStart w:id="0" w:name="OLE_LINK1"/>
      <w:r w:rsidRPr="00920E57">
        <w:rPr>
          <w:rFonts w:asciiTheme="minorHAnsi" w:hAnsiTheme="minorHAnsi" w:hint="cs"/>
          <w:sz w:val="22"/>
          <w:rtl/>
        </w:rPr>
        <w:t>נעיר הערה לפני שנעבור לעסוק בפרשתנו:</w:t>
      </w:r>
    </w:p>
    <w:p w:rsidR="00920E57" w:rsidRDefault="00920E57" w:rsidP="00920E57">
      <w:pPr>
        <w:rPr>
          <w:rFonts w:asciiTheme="minorHAnsi" w:hAnsiTheme="minorHAnsi"/>
          <w:sz w:val="22"/>
          <w:rtl/>
        </w:rPr>
      </w:pPr>
      <w:r w:rsidRPr="00920E57">
        <w:rPr>
          <w:rFonts w:asciiTheme="minorHAnsi" w:hAnsiTheme="minorHAnsi" w:hint="cs"/>
          <w:sz w:val="22"/>
          <w:rtl/>
        </w:rPr>
        <w:t>בספר התרומה ישנו דיון לגבי מלאכת קושר בשבת והגדרת קשר של קיימא. הנידון הוא בני ישיבות הלומדים כל השבוע, ובליל שבת לפני שנכנסים לישון במיטותיהם מתירים את הקשר בשרוכי נעליהם. לא ניכנס לדיון ההלכתי, אלא נשים לב לעוצמת הלימוד של הראשונים; הם למדו כל השבוע ברציפות, כשנזקקו הם נמנמו כשראשם על השולחן ושבו ללימודם. בליל שבת הם נכנסו לישון במיטותיהם.</w:t>
      </w:r>
    </w:p>
    <w:p w:rsidR="00920E57" w:rsidRPr="00920E57" w:rsidRDefault="00920E57" w:rsidP="00920E57">
      <w:pPr>
        <w:rPr>
          <w:rFonts w:asciiTheme="minorHAnsi" w:hAnsiTheme="minorHAnsi"/>
          <w:sz w:val="22"/>
          <w:rtl/>
        </w:rPr>
      </w:pPr>
      <w:r w:rsidRPr="00920E57">
        <w:rPr>
          <w:rFonts w:asciiTheme="minorHAnsi" w:hAnsiTheme="minorHAnsi" w:hint="cs"/>
          <w:sz w:val="22"/>
          <w:rtl/>
        </w:rPr>
        <w:t xml:space="preserve">אני נוטה לרוב להתלהב בדברי, לעיתים יתר על המידה. בני הישיבה הבוגרים מכירים זאת, אך לבני השנה הראשונה חשוב לי להבהיר: כשאמרתי בשיעור הכללי שאני חולק על כל הראשונים בסוגיה והאמת עמי, זו הייתה אמירה מתוך התלהבות, ואין ספק שהלכה כשיטות הראשונים, שליבם כלב האריה ושנתם הייתה עראי, ולא כדברי. </w:t>
      </w:r>
    </w:p>
    <w:p w:rsidR="00920E57" w:rsidRPr="00920E57" w:rsidRDefault="00920E57" w:rsidP="00920E57">
      <w:pPr>
        <w:jc w:val="center"/>
        <w:rPr>
          <w:rFonts w:asciiTheme="minorHAnsi" w:hAnsiTheme="minorHAnsi"/>
          <w:sz w:val="22"/>
          <w:rtl/>
        </w:rPr>
      </w:pPr>
      <w:r w:rsidRPr="00920E57">
        <w:rPr>
          <w:rFonts w:asciiTheme="minorHAnsi" w:hAnsiTheme="minorHAnsi" w:hint="cs"/>
          <w:sz w:val="22"/>
          <w:rtl/>
        </w:rPr>
        <w:t>*</w:t>
      </w:r>
    </w:p>
    <w:p w:rsidR="00920E57" w:rsidRPr="00920E57" w:rsidRDefault="00920E57" w:rsidP="00920E57">
      <w:pPr>
        <w:rPr>
          <w:rFonts w:asciiTheme="minorHAnsi" w:hAnsiTheme="minorHAnsi"/>
          <w:sz w:val="22"/>
          <w:rtl/>
        </w:rPr>
      </w:pPr>
      <w:r w:rsidRPr="00920E57">
        <w:rPr>
          <w:rFonts w:asciiTheme="minorHAnsi" w:hAnsiTheme="minorHAnsi" w:hint="cs"/>
          <w:sz w:val="22"/>
          <w:rtl/>
        </w:rPr>
        <w:t>הפרשה מונה את האנשים שאינם יוצאים למלחמה:</w:t>
      </w:r>
    </w:p>
    <w:p w:rsidR="00920E57" w:rsidRDefault="00920E57" w:rsidP="00920E57">
      <w:pPr>
        <w:pStyle w:val="a4"/>
        <w:rPr>
          <w:rtl/>
        </w:rPr>
      </w:pPr>
      <w:r>
        <w:rPr>
          <w:rFonts w:hint="cs"/>
          <w:rtl/>
        </w:rPr>
        <w:t>"</w:t>
      </w:r>
      <w:r w:rsidRPr="00920E57">
        <w:rPr>
          <w:rtl/>
        </w:rPr>
        <w:t xml:space="preserve">וְדִבְּרוּ </w:t>
      </w:r>
      <w:proofErr w:type="spellStart"/>
      <w:r w:rsidRPr="00920E57">
        <w:rPr>
          <w:rtl/>
        </w:rPr>
        <w:t>הַשֹּׁטְרִים</w:t>
      </w:r>
      <w:proofErr w:type="spellEnd"/>
      <w:r w:rsidRPr="00920E57">
        <w:rPr>
          <w:rtl/>
        </w:rPr>
        <w:t xml:space="preserve"> אֶל הָעָם </w:t>
      </w:r>
      <w:proofErr w:type="spellStart"/>
      <w:r w:rsidRPr="00920E57">
        <w:rPr>
          <w:rtl/>
        </w:rPr>
        <w:t>לֵאמֹר</w:t>
      </w:r>
      <w:proofErr w:type="spellEnd"/>
      <w:r w:rsidRPr="00920E57">
        <w:rPr>
          <w:rtl/>
        </w:rPr>
        <w:t xml:space="preserve"> מִי הָאִישׁ אֲשֶׁר בָּנָה בַיִת חָדָשׁ וְלֹא חֲנָכוֹ יֵלֵךְ וְיָשֹׁב לְבֵיתוֹ פֶּן יָמוּת בַּמִּלְחָמָה וְאִישׁ אַחֵר יַחְנְכֶנּוּ: וּמִי הָאִישׁ אֲשֶׁר נָטַע כֶּרֶם וְלֹא חִלְּלוֹ יֵלֵךְ וְיָשֹׁב לְבֵיתוֹ פֶּן יָמוּת בַּמִּלְחָמָה וְאִישׁ אַחֵר </w:t>
      </w:r>
      <w:proofErr w:type="spellStart"/>
      <w:r w:rsidRPr="00920E57">
        <w:rPr>
          <w:rtl/>
        </w:rPr>
        <w:t>יְחַלְּלֶנּו</w:t>
      </w:r>
      <w:proofErr w:type="spellEnd"/>
      <w:r w:rsidRPr="00920E57">
        <w:rPr>
          <w:rtl/>
        </w:rPr>
        <w:t xml:space="preserve">ּ: וּמִי הָאִישׁ אֲשֶׁר אֵרַשׂ </w:t>
      </w:r>
      <w:proofErr w:type="spellStart"/>
      <w:r w:rsidRPr="00920E57">
        <w:rPr>
          <w:rtl/>
        </w:rPr>
        <w:t>אִשָּׁה</w:t>
      </w:r>
      <w:proofErr w:type="spellEnd"/>
      <w:r w:rsidRPr="00920E57">
        <w:rPr>
          <w:rtl/>
        </w:rPr>
        <w:t xml:space="preserve"> וְלֹא לְקָחָהּ יֵלֵךְ וְיָשֹׁב לְבֵיתוֹ פֶּן יָמוּת בַּמִּלְ</w:t>
      </w:r>
      <w:r>
        <w:rPr>
          <w:rtl/>
        </w:rPr>
        <w:t xml:space="preserve">חָמָה וְאִישׁ אַחֵר </w:t>
      </w:r>
      <w:proofErr w:type="spellStart"/>
      <w:r>
        <w:rPr>
          <w:rtl/>
        </w:rPr>
        <w:t>יִקָּחֶנָּה</w:t>
      </w:r>
      <w:proofErr w:type="spellEnd"/>
      <w:r>
        <w:rPr>
          <w:rFonts w:hint="cs"/>
          <w:rtl/>
        </w:rPr>
        <w:t>."</w:t>
      </w:r>
      <w:r w:rsidRPr="00920E57">
        <w:rPr>
          <w:rtl/>
        </w:rPr>
        <w:t xml:space="preserve"> </w:t>
      </w:r>
      <w:r w:rsidRPr="00920E57">
        <w:rPr>
          <w:rFonts w:hint="cs"/>
          <w:rtl/>
        </w:rPr>
        <w:t xml:space="preserve">            </w:t>
      </w:r>
    </w:p>
    <w:p w:rsidR="00920E57" w:rsidRDefault="00920E57" w:rsidP="00920E57">
      <w:pPr>
        <w:jc w:val="right"/>
        <w:rPr>
          <w:rFonts w:asciiTheme="minorHAnsi" w:hAnsiTheme="minorHAnsi"/>
          <w:sz w:val="22"/>
          <w:rtl/>
        </w:rPr>
      </w:pPr>
      <w:r w:rsidRPr="00920E57">
        <w:rPr>
          <w:rFonts w:asciiTheme="minorHAnsi" w:hAnsiTheme="minorHAnsi" w:hint="cs"/>
          <w:sz w:val="22"/>
          <w:rtl/>
        </w:rPr>
        <w:t>(</w:t>
      </w:r>
      <w:r w:rsidRPr="00920E57">
        <w:rPr>
          <w:rFonts w:asciiTheme="minorHAnsi" w:hAnsiTheme="minorHAnsi"/>
          <w:sz w:val="22"/>
          <w:rtl/>
        </w:rPr>
        <w:t>דברים</w:t>
      </w:r>
      <w:r w:rsidRPr="00920E57">
        <w:rPr>
          <w:rFonts w:asciiTheme="minorHAnsi" w:hAnsiTheme="minorHAnsi" w:hint="cs"/>
          <w:sz w:val="22"/>
          <w:rtl/>
        </w:rPr>
        <w:t xml:space="preserve"> </w:t>
      </w:r>
      <w:r w:rsidRPr="00920E57">
        <w:rPr>
          <w:rFonts w:asciiTheme="minorHAnsi" w:hAnsiTheme="minorHAnsi"/>
          <w:sz w:val="22"/>
          <w:rtl/>
        </w:rPr>
        <w:t>כ</w:t>
      </w:r>
      <w:r>
        <w:rPr>
          <w:rFonts w:asciiTheme="minorHAnsi" w:hAnsiTheme="minorHAnsi" w:hint="cs"/>
          <w:sz w:val="22"/>
          <w:rtl/>
        </w:rPr>
        <w:t>'</w:t>
      </w:r>
      <w:r w:rsidRPr="00920E57">
        <w:rPr>
          <w:rFonts w:asciiTheme="minorHAnsi" w:hAnsiTheme="minorHAnsi"/>
          <w:sz w:val="22"/>
          <w:rtl/>
        </w:rPr>
        <w:t>, ה-ח</w:t>
      </w:r>
      <w:r w:rsidRPr="00920E57">
        <w:rPr>
          <w:rFonts w:asciiTheme="minorHAnsi" w:hAnsiTheme="minorHAnsi" w:hint="cs"/>
          <w:sz w:val="22"/>
          <w:rtl/>
        </w:rPr>
        <w:t>)</w:t>
      </w:r>
    </w:p>
    <w:p w:rsidR="00920E57" w:rsidRPr="00920E57" w:rsidRDefault="00920E57" w:rsidP="00920E57">
      <w:pPr>
        <w:rPr>
          <w:rFonts w:asciiTheme="minorHAnsi" w:hAnsiTheme="minorHAnsi"/>
          <w:sz w:val="22"/>
          <w:rtl/>
        </w:rPr>
      </w:pPr>
      <w:r w:rsidRPr="00920E57">
        <w:rPr>
          <w:rFonts w:asciiTheme="minorHAnsi" w:hAnsiTheme="minorHAnsi" w:hint="cs"/>
          <w:sz w:val="22"/>
          <w:rtl/>
        </w:rPr>
        <w:t>האיש שבנה בית חדש ועדיין לא חנך אותו פטור מהמלחמה, מחשש שימות בה ואדם אחר יחנוך אותו ויגור בביתו במקומו. מהו החשש הגדול בכך? אמנם, מידת הקנאה אכן חזקה באדם והתורה הייתה מודעת לכך, אך האם זו סיבה לפטור אותו ממלחמה?</w:t>
      </w:r>
    </w:p>
    <w:p w:rsidR="00920E57" w:rsidRPr="00920E57" w:rsidRDefault="00920E57" w:rsidP="00920E57">
      <w:pPr>
        <w:rPr>
          <w:rFonts w:asciiTheme="minorHAnsi" w:hAnsiTheme="minorHAnsi"/>
          <w:sz w:val="22"/>
          <w:rtl/>
        </w:rPr>
      </w:pPr>
      <w:r w:rsidRPr="00920E57">
        <w:rPr>
          <w:rFonts w:asciiTheme="minorHAnsi" w:hAnsiTheme="minorHAnsi" w:hint="cs"/>
          <w:sz w:val="22"/>
          <w:rtl/>
        </w:rPr>
        <w:t xml:space="preserve">לכאורה נראה לי שהיה הרבה יותר ראוי לפטור מהמלחמה אנשים אחרים: אדם בעל עשרה בנים, </w:t>
      </w:r>
      <w:r w:rsidRPr="00920E57">
        <w:rPr>
          <w:rFonts w:asciiTheme="minorHAnsi" w:hAnsiTheme="minorHAnsi" w:hint="cs"/>
          <w:sz w:val="22"/>
          <w:rtl/>
        </w:rPr>
        <w:t>שאשתו חולה במחלה כרונית או שילדו מוגבל וזקוק לסיועו. ב</w:t>
      </w:r>
      <w:r>
        <w:rPr>
          <w:rFonts w:asciiTheme="minorHAnsi" w:hAnsiTheme="minorHAnsi" w:hint="cs"/>
          <w:sz w:val="22"/>
          <w:rtl/>
        </w:rPr>
        <w:t>מקרה שאחד מאלו ימות במלחמה,</w:t>
      </w:r>
      <w:r w:rsidRPr="00920E57">
        <w:rPr>
          <w:rFonts w:asciiTheme="minorHAnsi" w:hAnsiTheme="minorHAnsi" w:hint="cs"/>
          <w:sz w:val="22"/>
          <w:rtl/>
        </w:rPr>
        <w:t xml:space="preserve"> הדבר עלול להיות אסון גדול יותר, אך למרות זאת הם אינם פטורים ממנה.</w:t>
      </w:r>
    </w:p>
    <w:p w:rsidR="00920E57" w:rsidRPr="00920E57" w:rsidRDefault="00920E57" w:rsidP="00920E57">
      <w:pPr>
        <w:rPr>
          <w:rFonts w:asciiTheme="minorHAnsi" w:hAnsiTheme="minorHAnsi"/>
          <w:sz w:val="22"/>
          <w:rtl/>
        </w:rPr>
      </w:pPr>
      <w:r>
        <w:rPr>
          <w:rFonts w:asciiTheme="minorHAnsi" w:hAnsiTheme="minorHAnsi" w:hint="cs"/>
          <w:sz w:val="22"/>
          <w:rtl/>
        </w:rPr>
        <w:t>מדוע א</w:t>
      </w:r>
      <w:r w:rsidRPr="00920E57">
        <w:rPr>
          <w:rFonts w:asciiTheme="minorHAnsi" w:hAnsiTheme="minorHAnsi" w:hint="cs"/>
          <w:sz w:val="22"/>
          <w:rtl/>
        </w:rPr>
        <w:t>פוא פטרה התורה אנשים שהשקיעו בדבר וטרם זכו ליהנו</w:t>
      </w:r>
      <w:r w:rsidRPr="00920E57">
        <w:rPr>
          <w:rFonts w:asciiTheme="minorHAnsi" w:hAnsiTheme="minorHAnsi" w:hint="eastAsia"/>
          <w:sz w:val="22"/>
          <w:rtl/>
        </w:rPr>
        <w:t>ת</w:t>
      </w:r>
      <w:r w:rsidRPr="00920E57">
        <w:rPr>
          <w:rFonts w:asciiTheme="minorHAnsi" w:hAnsiTheme="minorHAnsi" w:hint="cs"/>
          <w:sz w:val="22"/>
          <w:rtl/>
        </w:rPr>
        <w:t xml:space="preserve"> מפרי ידיהם? מהו מקורו של החשש שאדם אחר ישתמש באותו הדבר?</w:t>
      </w:r>
    </w:p>
    <w:p w:rsidR="00920E57" w:rsidRPr="00920E57" w:rsidRDefault="00920E57" w:rsidP="00920E57">
      <w:pPr>
        <w:rPr>
          <w:rFonts w:asciiTheme="minorHAnsi" w:hAnsiTheme="minorHAnsi"/>
          <w:sz w:val="22"/>
          <w:rtl/>
        </w:rPr>
      </w:pPr>
      <w:r w:rsidRPr="00920E57">
        <w:rPr>
          <w:rFonts w:asciiTheme="minorHAnsi" w:hAnsiTheme="minorHAnsi" w:hint="cs"/>
          <w:sz w:val="22"/>
          <w:rtl/>
        </w:rPr>
        <w:t xml:space="preserve">ישעיהו ניבא את ברכת הקב"ה על ירושלים ויושביה: </w:t>
      </w:r>
    </w:p>
    <w:p w:rsidR="00533E88" w:rsidRDefault="00920E57" w:rsidP="00920E57">
      <w:pPr>
        <w:pStyle w:val="a4"/>
        <w:rPr>
          <w:rtl/>
        </w:rPr>
      </w:pPr>
      <w:r>
        <w:rPr>
          <w:rFonts w:hint="cs"/>
          <w:rtl/>
        </w:rPr>
        <w:t>"</w:t>
      </w:r>
      <w:r w:rsidRPr="00920E57">
        <w:rPr>
          <w:rtl/>
        </w:rPr>
        <w:t>וּבָנוּ בָתִּים וְיָשָׁבוּ וְנָטְעוּ כְרָמִים וְאָכְלוּ פִּרְיָם:</w:t>
      </w:r>
      <w:r w:rsidRPr="00920E57">
        <w:rPr>
          <w:b/>
          <w:bCs/>
          <w:rtl/>
        </w:rPr>
        <w:t xml:space="preserve"> לֹא יִבְנוּ וְאַחֵר יֵשֵׁב לֹא יִטְּעוּ וְאַחֵר יֹאכֵל</w:t>
      </w:r>
      <w:r w:rsidRPr="00920E57">
        <w:rPr>
          <w:rtl/>
        </w:rPr>
        <w:t xml:space="preserve"> כִּי כִימֵי הָעֵץ יְמֵי עַמִּי וּמַעֲש</w:t>
      </w:r>
      <w:r>
        <w:rPr>
          <w:rtl/>
        </w:rPr>
        <w:t>ֵׂה יְדֵיהֶם יְבַלּוּ בְחִירָי</w:t>
      </w:r>
      <w:r>
        <w:rPr>
          <w:rFonts w:hint="cs"/>
          <w:rtl/>
        </w:rPr>
        <w:t>."</w:t>
      </w:r>
    </w:p>
    <w:p w:rsidR="00920E57" w:rsidRPr="00920E57" w:rsidRDefault="00920E57" w:rsidP="00920E57">
      <w:pPr>
        <w:pStyle w:val="a4"/>
        <w:rPr>
          <w:rtl/>
        </w:rPr>
      </w:pPr>
      <w:r w:rsidRPr="00920E57">
        <w:rPr>
          <w:rtl/>
        </w:rPr>
        <w:tab/>
      </w:r>
      <w:r w:rsidRPr="00920E57">
        <w:rPr>
          <w:rFonts w:hint="cs"/>
          <w:rtl/>
        </w:rPr>
        <w:t xml:space="preserve">     (</w:t>
      </w:r>
      <w:r w:rsidRPr="00920E57">
        <w:rPr>
          <w:rtl/>
        </w:rPr>
        <w:t>ישעיהו</w:t>
      </w:r>
      <w:r w:rsidRPr="00920E57">
        <w:rPr>
          <w:rFonts w:hint="cs"/>
          <w:rtl/>
        </w:rPr>
        <w:t xml:space="preserve"> </w:t>
      </w:r>
      <w:r w:rsidRPr="00920E57">
        <w:rPr>
          <w:rtl/>
        </w:rPr>
        <w:t>ס</w:t>
      </w:r>
      <w:r>
        <w:rPr>
          <w:rFonts w:hint="cs"/>
          <w:rtl/>
        </w:rPr>
        <w:t>"</w:t>
      </w:r>
      <w:r w:rsidRPr="00920E57">
        <w:rPr>
          <w:rtl/>
        </w:rPr>
        <w:t xml:space="preserve">ה, </w:t>
      </w:r>
      <w:proofErr w:type="spellStart"/>
      <w:r w:rsidRPr="00920E57">
        <w:rPr>
          <w:rtl/>
        </w:rPr>
        <w:t>יט</w:t>
      </w:r>
      <w:proofErr w:type="spellEnd"/>
      <w:r w:rsidRPr="00920E57">
        <w:rPr>
          <w:rtl/>
        </w:rPr>
        <w:t>-כה</w:t>
      </w:r>
      <w:r w:rsidRPr="00920E57">
        <w:rPr>
          <w:rFonts w:hint="cs"/>
          <w:rtl/>
        </w:rPr>
        <w:t>)</w:t>
      </w:r>
    </w:p>
    <w:p w:rsidR="00920E57" w:rsidRPr="00920E57" w:rsidRDefault="00920E57" w:rsidP="00920E57">
      <w:pPr>
        <w:rPr>
          <w:rFonts w:asciiTheme="minorHAnsi" w:hAnsiTheme="minorHAnsi"/>
          <w:sz w:val="22"/>
          <w:rtl/>
        </w:rPr>
      </w:pPr>
      <w:r w:rsidRPr="00920E57">
        <w:rPr>
          <w:rFonts w:asciiTheme="minorHAnsi" w:hAnsiTheme="minorHAnsi" w:hint="cs"/>
          <w:sz w:val="22"/>
          <w:rtl/>
        </w:rPr>
        <w:t>ערך גדול יש באנשים הבונים בתים ויושבים בהם, נוטעים כרמים ואוכלים את פריהם, דווקא הם ולא אחרים.</w:t>
      </w:r>
    </w:p>
    <w:p w:rsidR="00920E57" w:rsidRPr="00920E57" w:rsidRDefault="00920E57" w:rsidP="00920E57">
      <w:pPr>
        <w:rPr>
          <w:rFonts w:asciiTheme="minorHAnsi" w:hAnsiTheme="minorHAnsi"/>
          <w:sz w:val="22"/>
          <w:rtl/>
        </w:rPr>
      </w:pPr>
      <w:r w:rsidRPr="00920E57">
        <w:rPr>
          <w:rFonts w:asciiTheme="minorHAnsi" w:hAnsiTheme="minorHAnsi" w:hint="cs"/>
          <w:sz w:val="22"/>
          <w:rtl/>
        </w:rPr>
        <w:t xml:space="preserve">מוצאי שבת יהיה ח' באלול. </w:t>
      </w:r>
      <w:proofErr w:type="spellStart"/>
      <w:r w:rsidRPr="00920E57">
        <w:rPr>
          <w:rFonts w:asciiTheme="minorHAnsi" w:hAnsiTheme="minorHAnsi" w:hint="cs"/>
          <w:sz w:val="22"/>
          <w:rtl/>
        </w:rPr>
        <w:t>יוספוס</w:t>
      </w:r>
      <w:proofErr w:type="spellEnd"/>
      <w:r w:rsidRPr="00920E57">
        <w:rPr>
          <w:rFonts w:asciiTheme="minorHAnsi" w:hAnsiTheme="minorHAnsi" w:hint="cs"/>
          <w:sz w:val="22"/>
          <w:rtl/>
        </w:rPr>
        <w:t xml:space="preserve"> </w:t>
      </w:r>
      <w:proofErr w:type="spellStart"/>
      <w:r w:rsidRPr="00920E57">
        <w:rPr>
          <w:rFonts w:asciiTheme="minorHAnsi" w:hAnsiTheme="minorHAnsi"/>
          <w:sz w:val="22"/>
          <w:rtl/>
        </w:rPr>
        <w:t>פלאוויוס</w:t>
      </w:r>
      <w:proofErr w:type="spellEnd"/>
      <w:r w:rsidRPr="00920E57">
        <w:rPr>
          <w:rFonts w:asciiTheme="minorHAnsi" w:hAnsiTheme="minorHAnsi" w:hint="cs"/>
          <w:sz w:val="22"/>
          <w:rtl/>
        </w:rPr>
        <w:t xml:space="preserve"> מצביע על י' באב כחורבן בית המקדש</w:t>
      </w:r>
      <w:r w:rsidRPr="00920E57">
        <w:rPr>
          <w:rFonts w:asciiTheme="minorHAnsi" w:hAnsiTheme="minorHAnsi"/>
          <w:sz w:val="22"/>
          <w:vertAlign w:val="superscript"/>
          <w:rtl/>
        </w:rPr>
        <w:footnoteReference w:id="2"/>
      </w:r>
      <w:r w:rsidRPr="00920E57">
        <w:rPr>
          <w:rFonts w:asciiTheme="minorHAnsi" w:hAnsiTheme="minorHAnsi" w:hint="cs"/>
          <w:sz w:val="22"/>
          <w:rtl/>
        </w:rPr>
        <w:t>, ועל יום ח' באלול כיום חורבנה של ירושלים:</w:t>
      </w:r>
    </w:p>
    <w:p w:rsidR="00533E88" w:rsidRDefault="0028075C" w:rsidP="00533E88">
      <w:pPr>
        <w:rPr>
          <w:rtl/>
        </w:rPr>
      </w:pPr>
      <w:r>
        <w:rPr>
          <w:rFonts w:hint="cs"/>
          <w:rtl/>
        </w:rPr>
        <w:t>"</w:t>
      </w:r>
      <w:r w:rsidR="00920E57" w:rsidRPr="00920E57">
        <w:rPr>
          <w:rtl/>
        </w:rPr>
        <w:t xml:space="preserve">וכך נלכדה העיר בשנה השנית לשלטון </w:t>
      </w:r>
      <w:proofErr w:type="spellStart"/>
      <w:r w:rsidR="00920E57" w:rsidRPr="00920E57">
        <w:rPr>
          <w:rtl/>
        </w:rPr>
        <w:t>אספסיינוס</w:t>
      </w:r>
      <w:proofErr w:type="spellEnd"/>
      <w:r w:rsidR="00920E57" w:rsidRPr="00920E57">
        <w:rPr>
          <w:rtl/>
        </w:rPr>
        <w:t xml:space="preserve"> , </w:t>
      </w:r>
      <w:r w:rsidR="00920E57" w:rsidRPr="00920E57">
        <w:rPr>
          <w:b/>
          <w:bCs/>
          <w:rtl/>
        </w:rPr>
        <w:t xml:space="preserve">בשמיני לחודש </w:t>
      </w:r>
      <w:proofErr w:type="spellStart"/>
      <w:r w:rsidR="00920E57" w:rsidRPr="00920E57">
        <w:rPr>
          <w:b/>
          <w:bCs/>
          <w:rtl/>
        </w:rPr>
        <w:t>גורפיאוס</w:t>
      </w:r>
      <w:proofErr w:type="spellEnd"/>
      <w:r w:rsidR="00920E57" w:rsidRPr="00920E57">
        <w:rPr>
          <w:rFonts w:hint="cs"/>
          <w:b/>
          <w:bCs/>
          <w:rtl/>
        </w:rPr>
        <w:t xml:space="preserve"> (אלול)</w:t>
      </w:r>
      <w:r w:rsidR="00920E57" w:rsidRPr="00920E57">
        <w:rPr>
          <w:rtl/>
        </w:rPr>
        <w:t xml:space="preserve"> : ואחרי שנלכדה בעבר חמש פעמים , היא נחרבה </w:t>
      </w:r>
      <w:proofErr w:type="spellStart"/>
      <w:r w:rsidR="00920E57" w:rsidRPr="00920E57">
        <w:rPr>
          <w:rtl/>
        </w:rPr>
        <w:t>בשניה</w:t>
      </w:r>
      <w:proofErr w:type="spellEnd"/>
      <w:r w:rsidR="00533E88">
        <w:rPr>
          <w:rFonts w:hint="cs"/>
          <w:rtl/>
        </w:rPr>
        <w:t>.</w:t>
      </w:r>
      <w:r>
        <w:rPr>
          <w:rFonts w:hint="cs"/>
          <w:rtl/>
        </w:rPr>
        <w:t>"</w:t>
      </w:r>
      <w:r w:rsidR="00533E88">
        <w:rPr>
          <w:rtl/>
        </w:rPr>
        <w:tab/>
      </w:r>
      <w:r w:rsidR="00920E57" w:rsidRPr="00920E57">
        <w:rPr>
          <w:rtl/>
        </w:rPr>
        <w:tab/>
      </w:r>
      <w:r w:rsidR="00533E88">
        <w:rPr>
          <w:rFonts w:hint="cs"/>
          <w:rtl/>
        </w:rPr>
        <w:t xml:space="preserve">        </w:t>
      </w:r>
      <w:r w:rsidR="00920E57" w:rsidRPr="00920E57">
        <w:rPr>
          <w:rtl/>
        </w:rPr>
        <w:t>(מלחמת היהודים, ספר שישי פרק עשירי)</w:t>
      </w:r>
      <w:r w:rsidR="00920E57" w:rsidRPr="00920E57">
        <w:br/>
      </w:r>
      <w:r w:rsidR="00920E57" w:rsidRPr="00920E57">
        <w:rPr>
          <w:rtl/>
        </w:rPr>
        <w:br/>
      </w:r>
      <w:r w:rsidR="00920E57" w:rsidRPr="00920E57">
        <w:rPr>
          <w:rFonts w:hint="cs"/>
          <w:rtl/>
        </w:rPr>
        <w:t>שמא אין זה צירוף מקרים שעקירת חבל עזה החלה בי' באב</w:t>
      </w:r>
      <w:r w:rsidR="00533E88">
        <w:rPr>
          <w:rFonts w:hint="cs"/>
          <w:rtl/>
        </w:rPr>
        <w:t>.</w:t>
      </w:r>
      <w:r w:rsidR="00920E57" w:rsidRPr="00920E57">
        <w:rPr>
          <w:vertAlign w:val="superscript"/>
          <w:rtl/>
        </w:rPr>
        <w:footnoteReference w:id="3"/>
      </w:r>
      <w:r w:rsidR="00920E57" w:rsidRPr="00920E57">
        <w:rPr>
          <w:rFonts w:hint="cs"/>
          <w:rtl/>
        </w:rPr>
        <w:t xml:space="preserve"> בח' באלול ניטש החבל לחלוטין ונמסר ביד שונאינו.</w:t>
      </w:r>
    </w:p>
    <w:p w:rsidR="00533E88" w:rsidRDefault="00920E57" w:rsidP="00533E88">
      <w:pPr>
        <w:rPr>
          <w:rtl/>
        </w:rPr>
      </w:pPr>
      <w:r w:rsidRPr="00920E57">
        <w:rPr>
          <w:rFonts w:hint="cs"/>
          <w:rtl/>
        </w:rPr>
        <w:t>ראיתי בחבל עזה אנשים שבונים את בתיהם ונוטעים את שדותיהם, ומתגברים על קשיים רבים; בראשית דרכם, החקלאים ביקשו סיוע בהדרכה ובכסף ממשרד החקלאות, אך הם נתקלו בהתנגדות בטענה שלא ניתן לגדל בדיונות הללו דבר. אך המתיישבים יכלו לדיונות והפכו אותן לגן פורח שהניב כרבע מהתוצרת החקלאית בארץ לייצוא.</w:t>
      </w:r>
    </w:p>
    <w:p w:rsidR="00533E88" w:rsidRDefault="00920E57" w:rsidP="00533E88">
      <w:pPr>
        <w:rPr>
          <w:rtl/>
        </w:rPr>
      </w:pPr>
      <w:r w:rsidRPr="00920E57">
        <w:rPr>
          <w:rFonts w:hint="cs"/>
          <w:rtl/>
        </w:rPr>
        <w:t>הרמב"ן ראה במו עיניו את הארץ שוממת, ובכך ראה את קיום הפסוק "</w:t>
      </w:r>
      <w:r w:rsidRPr="00920E57">
        <w:rPr>
          <w:rtl/>
        </w:rPr>
        <w:t xml:space="preserve">וַהֲשִׁמֹּתִי אֲנִי אֶת הָאָרֶץ וְשָׁמְמוּ עָלֶיהָ </w:t>
      </w:r>
      <w:proofErr w:type="spellStart"/>
      <w:r w:rsidRPr="00920E57">
        <w:rPr>
          <w:rtl/>
        </w:rPr>
        <w:t>אֹיְבֵיכֶם</w:t>
      </w:r>
      <w:proofErr w:type="spellEnd"/>
      <w:r w:rsidRPr="00920E57">
        <w:rPr>
          <w:rtl/>
        </w:rPr>
        <w:t xml:space="preserve"> </w:t>
      </w:r>
      <w:proofErr w:type="spellStart"/>
      <w:r w:rsidRPr="00920E57">
        <w:rPr>
          <w:rtl/>
        </w:rPr>
        <w:t>הַיֹּשְׁבִים</w:t>
      </w:r>
      <w:proofErr w:type="spellEnd"/>
      <w:r w:rsidRPr="00920E57">
        <w:rPr>
          <w:rtl/>
        </w:rPr>
        <w:t xml:space="preserve"> בָּהּ</w:t>
      </w:r>
      <w:r w:rsidRPr="00920E57">
        <w:rPr>
          <w:rFonts w:hint="cs"/>
          <w:rtl/>
        </w:rPr>
        <w:t xml:space="preserve">". מרק </w:t>
      </w:r>
      <w:proofErr w:type="spellStart"/>
      <w:r w:rsidRPr="00920E57">
        <w:rPr>
          <w:rFonts w:hint="cs"/>
          <w:rtl/>
        </w:rPr>
        <w:t>טווין</w:t>
      </w:r>
      <w:proofErr w:type="spellEnd"/>
      <w:r w:rsidRPr="00920E57">
        <w:rPr>
          <w:rFonts w:hint="cs"/>
          <w:rtl/>
        </w:rPr>
        <w:t xml:space="preserve"> בספרו "מסע תענוגות לארץ הקודש" מתאר אותה לפני כ150 שנה כשוממת וחרבה.</w:t>
      </w:r>
      <w:r w:rsidRPr="00920E57">
        <w:rPr>
          <w:rtl/>
        </w:rPr>
        <w:br/>
      </w:r>
      <w:r w:rsidRPr="00920E57">
        <w:rPr>
          <w:rFonts w:hint="cs"/>
          <w:rtl/>
        </w:rPr>
        <w:lastRenderedPageBreak/>
        <w:t>ואכן כך היה במשך אלפיים שנה, עד שעם ישראל שב לארצו והצליח לגדל בה יבול רב. הפועלים הערבים שאלו את החקלאים היהודים כיצד הם הצליחו לעשות זאת, אך לא הצליחו לשחזר את ההצלחה לאחר שהיהודים גורשו משם.</w:t>
      </w:r>
      <w:r w:rsidRPr="00920E57">
        <w:rPr>
          <w:rtl/>
        </w:rPr>
        <w:br/>
      </w:r>
      <w:r w:rsidRPr="00920E57">
        <w:rPr>
          <w:rtl/>
        </w:rPr>
        <w:br/>
      </w:r>
      <w:r w:rsidRPr="00920E57">
        <w:rPr>
          <w:rFonts w:hint="cs"/>
          <w:rtl/>
        </w:rPr>
        <w:t>בעבר נכחתי בכינוס בנושא העקירה. הרב הראשי, הרב ישראל מאיר לאו סיפר שהוזמן שלוש פעמים לסיום ש"ס בגוש קטיף. חקלאים שהתחילו את עבודתם מוקדם מאוד ישבו בין 5 ל6 כל בוקר ללמוד דף יומי במשך עשרים ואחת שנה. הרב לאו בכה על ספסלי בית מדרש זה העתידים להיחרב. חורבן חבל עזה עורר משברים רבים וישנם אנשים שלא מצאו עבודה אחרת עד היום. בנוסף לכך, המחשבה על כך שזרים יזכו לקצור את הגידולים שנשתלו בעמל רב הייתה קשה מאוד.</w:t>
      </w:r>
    </w:p>
    <w:p w:rsidR="00920E57" w:rsidRPr="00920E57" w:rsidRDefault="00920E57" w:rsidP="00533E88">
      <w:pPr>
        <w:rPr>
          <w:rtl/>
        </w:rPr>
      </w:pPr>
      <w:r w:rsidRPr="00920E57">
        <w:rPr>
          <w:rtl/>
        </w:rPr>
        <w:br/>
      </w:r>
      <w:r w:rsidRPr="00920E57">
        <w:rPr>
          <w:rFonts w:hint="cs"/>
          <w:rtl/>
        </w:rPr>
        <w:t>אך אני רוצה להזכיר את חו</w:t>
      </w:r>
      <w:r w:rsidR="00533E88">
        <w:rPr>
          <w:rFonts w:hint="cs"/>
          <w:rtl/>
        </w:rPr>
        <w:t>רבן החבל היקר מזווית שונה שאולי</w:t>
      </w:r>
      <w:r w:rsidRPr="00920E57">
        <w:rPr>
          <w:rFonts w:hint="cs"/>
          <w:rtl/>
        </w:rPr>
        <w:t xml:space="preserve"> יש בה סיבה לחשבון נפש דווקא מצד הציבור שלנו. לשם כך ניגע בפרשת המלך:</w:t>
      </w:r>
    </w:p>
    <w:p w:rsidR="00533E88" w:rsidRDefault="00533E88" w:rsidP="00533E88">
      <w:pPr>
        <w:pStyle w:val="a4"/>
        <w:rPr>
          <w:rtl/>
        </w:rPr>
      </w:pPr>
      <w:r>
        <w:rPr>
          <w:rFonts w:hint="cs"/>
          <w:rtl/>
        </w:rPr>
        <w:t>"</w:t>
      </w:r>
      <w:r w:rsidR="00920E57" w:rsidRPr="00920E57">
        <w:rPr>
          <w:rtl/>
        </w:rPr>
        <w:t>שׂוֹם תָּשִׂים עָלֶיךָ מֶלֶךְ אֲשֶׁר יִבְחַר ה' אֱ–</w:t>
      </w:r>
      <w:proofErr w:type="spellStart"/>
      <w:r w:rsidR="00920E57" w:rsidRPr="00920E57">
        <w:rPr>
          <w:rtl/>
        </w:rPr>
        <w:t>לֹ</w:t>
      </w:r>
      <w:r w:rsidR="00920E57" w:rsidRPr="00920E57">
        <w:rPr>
          <w:rFonts w:hint="cs"/>
          <w:rtl/>
        </w:rPr>
        <w:t>ו</w:t>
      </w:r>
      <w:r w:rsidR="00920E57" w:rsidRPr="00920E57">
        <w:rPr>
          <w:rtl/>
        </w:rPr>
        <w:t>הֶיך</w:t>
      </w:r>
      <w:proofErr w:type="spellEnd"/>
      <w:r w:rsidR="00920E57" w:rsidRPr="00920E57">
        <w:rPr>
          <w:rtl/>
        </w:rPr>
        <w:t xml:space="preserve">ָ בּוֹ מִקֶּרֶב אַחֶיךָ תָּשִׂים עָלֶיךָ מֶלֶךְ לֹא תוּכַל לָתֵת עָלֶיךָ אִישׁ </w:t>
      </w:r>
      <w:proofErr w:type="spellStart"/>
      <w:r>
        <w:rPr>
          <w:rtl/>
        </w:rPr>
        <w:t>נָכְרִי</w:t>
      </w:r>
      <w:proofErr w:type="spellEnd"/>
      <w:r>
        <w:rPr>
          <w:rtl/>
        </w:rPr>
        <w:t xml:space="preserve"> אֲשֶׁר לֹא אָחִיךָ הוּא</w:t>
      </w:r>
      <w:r>
        <w:rPr>
          <w:rFonts w:hint="cs"/>
          <w:rtl/>
        </w:rPr>
        <w:t>."</w:t>
      </w:r>
      <w:r w:rsidR="00920E57" w:rsidRPr="00920E57">
        <w:rPr>
          <w:rtl/>
        </w:rPr>
        <w:t xml:space="preserve"> </w:t>
      </w:r>
      <w:r w:rsidR="00920E57" w:rsidRPr="00920E57">
        <w:rPr>
          <w:rtl/>
        </w:rPr>
        <w:tab/>
      </w:r>
    </w:p>
    <w:p w:rsidR="00920E57" w:rsidRPr="00920E57" w:rsidRDefault="00920E57" w:rsidP="00533E88">
      <w:pPr>
        <w:pStyle w:val="a4"/>
        <w:jc w:val="right"/>
        <w:rPr>
          <w:rtl/>
        </w:rPr>
      </w:pPr>
      <w:r w:rsidRPr="00920E57">
        <w:rPr>
          <w:rFonts w:hint="cs"/>
          <w:rtl/>
        </w:rPr>
        <w:t xml:space="preserve">        (</w:t>
      </w:r>
      <w:r w:rsidRPr="00920E57">
        <w:rPr>
          <w:rtl/>
        </w:rPr>
        <w:t>דברי</w:t>
      </w:r>
      <w:r w:rsidR="00533E88">
        <w:rPr>
          <w:rFonts w:hint="cs"/>
          <w:rtl/>
        </w:rPr>
        <w:t>ם</w:t>
      </w:r>
      <w:r w:rsidRPr="00920E57">
        <w:rPr>
          <w:rFonts w:hint="cs"/>
          <w:rtl/>
        </w:rPr>
        <w:t xml:space="preserve"> </w:t>
      </w:r>
      <w:r w:rsidRPr="00920E57">
        <w:rPr>
          <w:rtl/>
        </w:rPr>
        <w:t>י</w:t>
      </w:r>
      <w:r w:rsidR="00533E88">
        <w:rPr>
          <w:rFonts w:hint="cs"/>
          <w:rtl/>
        </w:rPr>
        <w:t>"</w:t>
      </w:r>
      <w:r w:rsidRPr="00920E57">
        <w:rPr>
          <w:rtl/>
        </w:rPr>
        <w:t>ז, טו-</w:t>
      </w:r>
      <w:proofErr w:type="spellStart"/>
      <w:r w:rsidRPr="00920E57">
        <w:rPr>
          <w:rtl/>
        </w:rPr>
        <w:t>טז</w:t>
      </w:r>
      <w:proofErr w:type="spellEnd"/>
      <w:r w:rsidRPr="00920E57">
        <w:rPr>
          <w:rFonts w:hint="cs"/>
          <w:rtl/>
        </w:rPr>
        <w:t>)</w:t>
      </w:r>
    </w:p>
    <w:p w:rsidR="00920E57" w:rsidRPr="00920E57" w:rsidRDefault="00920E57" w:rsidP="00920E57">
      <w:pPr>
        <w:rPr>
          <w:rFonts w:asciiTheme="minorHAnsi" w:hAnsiTheme="minorHAnsi"/>
          <w:sz w:val="22"/>
          <w:rtl/>
        </w:rPr>
      </w:pPr>
      <w:r w:rsidRPr="00920E57">
        <w:rPr>
          <w:rFonts w:asciiTheme="minorHAnsi" w:hAnsiTheme="minorHAnsi" w:hint="cs"/>
          <w:sz w:val="22"/>
          <w:rtl/>
        </w:rPr>
        <w:t>מי שרגיש לפשטי המקראות מזהה שהתורה רואה את המלך בעין שלילית- "</w:t>
      </w:r>
      <w:proofErr w:type="spellStart"/>
      <w:r w:rsidRPr="00920E57">
        <w:rPr>
          <w:rFonts w:asciiTheme="minorHAnsi" w:hAnsiTheme="minorHAnsi"/>
          <w:sz w:val="22"/>
          <w:rtl/>
        </w:rPr>
        <w:t>אָשִׂימָה</w:t>
      </w:r>
      <w:proofErr w:type="spellEnd"/>
      <w:r w:rsidRPr="00920E57">
        <w:rPr>
          <w:rFonts w:asciiTheme="minorHAnsi" w:hAnsiTheme="minorHAnsi"/>
          <w:sz w:val="22"/>
          <w:rtl/>
        </w:rPr>
        <w:t xml:space="preserve"> עָלַי מֶלֶךְ </w:t>
      </w:r>
      <w:r w:rsidRPr="00920E57">
        <w:rPr>
          <w:rFonts w:asciiTheme="minorHAnsi" w:hAnsiTheme="minorHAnsi"/>
          <w:b/>
          <w:bCs/>
          <w:sz w:val="22"/>
          <w:rtl/>
        </w:rPr>
        <w:t xml:space="preserve">כְּכָל </w:t>
      </w:r>
      <w:proofErr w:type="spellStart"/>
      <w:r w:rsidRPr="00920E57">
        <w:rPr>
          <w:rFonts w:asciiTheme="minorHAnsi" w:hAnsiTheme="minorHAnsi"/>
          <w:b/>
          <w:bCs/>
          <w:sz w:val="22"/>
          <w:rtl/>
        </w:rPr>
        <w:t>הַגּוֹיִם</w:t>
      </w:r>
      <w:proofErr w:type="spellEnd"/>
      <w:r w:rsidRPr="00920E57">
        <w:rPr>
          <w:rFonts w:asciiTheme="minorHAnsi" w:hAnsiTheme="minorHAnsi"/>
          <w:b/>
          <w:bCs/>
          <w:sz w:val="22"/>
          <w:rtl/>
        </w:rPr>
        <w:t xml:space="preserve"> אֲשֶׁר סְבִיבֹתָי</w:t>
      </w:r>
      <w:r w:rsidRPr="00920E57">
        <w:rPr>
          <w:rFonts w:asciiTheme="minorHAnsi" w:hAnsiTheme="minorHAnsi" w:hint="cs"/>
          <w:sz w:val="22"/>
          <w:rtl/>
        </w:rPr>
        <w:t>". ניתן להבין זאת גם מתוך פסוק בפרשת כי תבוא:</w:t>
      </w:r>
    </w:p>
    <w:p w:rsidR="00533E88" w:rsidRDefault="00533E88" w:rsidP="00533E88">
      <w:pPr>
        <w:pStyle w:val="a4"/>
        <w:rPr>
          <w:rtl/>
        </w:rPr>
      </w:pPr>
      <w:r>
        <w:rPr>
          <w:rFonts w:hint="cs"/>
          <w:rtl/>
        </w:rPr>
        <w:t>"</w:t>
      </w:r>
      <w:r w:rsidR="00920E57" w:rsidRPr="00920E57">
        <w:rPr>
          <w:rtl/>
        </w:rPr>
        <w:t xml:space="preserve">יוֹלֵךְ ה' אֹתְךָ וְאֶת מַלְכְּךָ אֲשֶׁר תָּקִים עָלֶיךָ אֶל גּוֹי אֲשֶׁר לֹא יָדַעְתָּ אַתָּה </w:t>
      </w:r>
      <w:proofErr w:type="spellStart"/>
      <w:r w:rsidR="00920E57" w:rsidRPr="00920E57">
        <w:rPr>
          <w:rtl/>
        </w:rPr>
        <w:t>וַאֲבֹתֶיך</w:t>
      </w:r>
      <w:proofErr w:type="spellEnd"/>
      <w:r w:rsidR="00920E57" w:rsidRPr="00920E57">
        <w:rPr>
          <w:rtl/>
        </w:rPr>
        <w:t xml:space="preserve">ָ וְעָבַדְתָּ שָּׁם </w:t>
      </w:r>
      <w:proofErr w:type="spellStart"/>
      <w:r w:rsidR="00920E57" w:rsidRPr="00920E57">
        <w:rPr>
          <w:rtl/>
        </w:rPr>
        <w:t>אֱלֹהִים</w:t>
      </w:r>
      <w:proofErr w:type="spellEnd"/>
      <w:r w:rsidR="00920E57" w:rsidRPr="00920E57">
        <w:rPr>
          <w:rtl/>
        </w:rPr>
        <w:t xml:space="preserve"> אֲחֵרִים עֵץ וָאָבֶן</w:t>
      </w:r>
      <w:r>
        <w:rPr>
          <w:rFonts w:hint="cs"/>
          <w:rtl/>
        </w:rPr>
        <w:t>."</w:t>
      </w:r>
    </w:p>
    <w:p w:rsidR="00920E57" w:rsidRPr="00920E57" w:rsidRDefault="00920E57" w:rsidP="00533E88">
      <w:pPr>
        <w:pStyle w:val="a4"/>
        <w:rPr>
          <w:rtl/>
        </w:rPr>
      </w:pPr>
      <w:r w:rsidRPr="00920E57">
        <w:rPr>
          <w:rtl/>
        </w:rPr>
        <w:tab/>
      </w:r>
      <w:r w:rsidRPr="00920E57">
        <w:rPr>
          <w:rFonts w:hint="cs"/>
          <w:rtl/>
        </w:rPr>
        <w:t xml:space="preserve">      (</w:t>
      </w:r>
      <w:r w:rsidR="00533E88">
        <w:rPr>
          <w:rtl/>
        </w:rPr>
        <w:t>דברים</w:t>
      </w:r>
      <w:r w:rsidRPr="00920E57">
        <w:rPr>
          <w:rtl/>
        </w:rPr>
        <w:t xml:space="preserve"> כ</w:t>
      </w:r>
      <w:r w:rsidR="00533E88">
        <w:rPr>
          <w:rFonts w:hint="cs"/>
          <w:rtl/>
        </w:rPr>
        <w:t>"</w:t>
      </w:r>
      <w:r w:rsidRPr="00920E57">
        <w:rPr>
          <w:rtl/>
        </w:rPr>
        <w:t>ח, לו</w:t>
      </w:r>
      <w:r w:rsidRPr="00920E57">
        <w:rPr>
          <w:rFonts w:hint="cs"/>
          <w:rtl/>
        </w:rPr>
        <w:t>)</w:t>
      </w:r>
    </w:p>
    <w:p w:rsidR="00920E57" w:rsidRPr="00920E57" w:rsidRDefault="00920E57" w:rsidP="00920E57">
      <w:pPr>
        <w:rPr>
          <w:rFonts w:asciiTheme="minorHAnsi" w:hAnsiTheme="minorHAnsi"/>
          <w:sz w:val="22"/>
          <w:rtl/>
        </w:rPr>
      </w:pPr>
      <w:r w:rsidRPr="00920E57">
        <w:rPr>
          <w:rFonts w:asciiTheme="minorHAnsi" w:hAnsiTheme="minorHAnsi" w:hint="cs"/>
          <w:sz w:val="22"/>
          <w:rtl/>
        </w:rPr>
        <w:t>אך במקרא גם פסוקים רבים התומכים בהקמת מלכות ישראל:</w:t>
      </w:r>
    </w:p>
    <w:p w:rsidR="00533E88" w:rsidRDefault="00533E88" w:rsidP="00533E88">
      <w:pPr>
        <w:pStyle w:val="a4"/>
        <w:rPr>
          <w:rtl/>
        </w:rPr>
      </w:pPr>
      <w:r>
        <w:rPr>
          <w:rFonts w:hint="cs"/>
          <w:rtl/>
        </w:rPr>
        <w:t>"</w:t>
      </w:r>
      <w:r w:rsidR="00920E57" w:rsidRPr="00920E57">
        <w:rPr>
          <w:rtl/>
        </w:rPr>
        <w:t>לֹא הִבִּיט אָוֶן בְּיַעֲקֹב וְלֹא רָאָה עָמָל בְּיִשְׂרָאֵל ה' אֱ–</w:t>
      </w:r>
      <w:proofErr w:type="spellStart"/>
      <w:r w:rsidR="00920E57" w:rsidRPr="00920E57">
        <w:rPr>
          <w:rtl/>
        </w:rPr>
        <w:t>לֹ</w:t>
      </w:r>
      <w:r w:rsidR="00920E57" w:rsidRPr="00920E57">
        <w:rPr>
          <w:rFonts w:hint="cs"/>
          <w:rtl/>
        </w:rPr>
        <w:t>ו</w:t>
      </w:r>
      <w:r w:rsidR="00920E57" w:rsidRPr="00920E57">
        <w:rPr>
          <w:rtl/>
        </w:rPr>
        <w:t>הָי</w:t>
      </w:r>
      <w:r>
        <w:rPr>
          <w:rtl/>
        </w:rPr>
        <w:t>ו</w:t>
      </w:r>
      <w:proofErr w:type="spellEnd"/>
      <w:r>
        <w:rPr>
          <w:rtl/>
        </w:rPr>
        <w:t xml:space="preserve"> עִמּוֹ וּתְרוּעַת מֶלֶךְ בּוֹ</w:t>
      </w:r>
      <w:r>
        <w:rPr>
          <w:rFonts w:hint="cs"/>
          <w:rtl/>
        </w:rPr>
        <w:t>."</w:t>
      </w:r>
      <w:r w:rsidR="00920E57" w:rsidRPr="00920E57">
        <w:rPr>
          <w:rtl/>
        </w:rPr>
        <w:t xml:space="preserve"> </w:t>
      </w:r>
      <w:r w:rsidR="00920E57" w:rsidRPr="00920E57">
        <w:rPr>
          <w:rtl/>
        </w:rPr>
        <w:tab/>
      </w:r>
      <w:r w:rsidR="00920E57" w:rsidRPr="00920E57">
        <w:rPr>
          <w:rFonts w:hint="cs"/>
          <w:rtl/>
        </w:rPr>
        <w:t xml:space="preserve">     </w:t>
      </w:r>
    </w:p>
    <w:p w:rsidR="00533E88" w:rsidRDefault="00920E57" w:rsidP="006E6B76">
      <w:pPr>
        <w:pStyle w:val="a4"/>
        <w:jc w:val="right"/>
        <w:rPr>
          <w:rtl/>
        </w:rPr>
      </w:pPr>
      <w:r w:rsidRPr="00920E57">
        <w:rPr>
          <w:rFonts w:hint="cs"/>
          <w:rtl/>
        </w:rPr>
        <w:t>(</w:t>
      </w:r>
      <w:r w:rsidR="006E6B76">
        <w:rPr>
          <w:rtl/>
        </w:rPr>
        <w:t xml:space="preserve">במדבר </w:t>
      </w:r>
      <w:r w:rsidRPr="00920E57">
        <w:rPr>
          <w:rtl/>
        </w:rPr>
        <w:t>כ</w:t>
      </w:r>
      <w:r w:rsidR="006E6B76">
        <w:rPr>
          <w:rFonts w:hint="cs"/>
          <w:rtl/>
        </w:rPr>
        <w:t>"</w:t>
      </w:r>
      <w:r w:rsidRPr="00920E57">
        <w:rPr>
          <w:rtl/>
        </w:rPr>
        <w:t xml:space="preserve">ג, </w:t>
      </w:r>
      <w:proofErr w:type="spellStart"/>
      <w:r w:rsidRPr="00920E57">
        <w:rPr>
          <w:rtl/>
        </w:rPr>
        <w:t>כא</w:t>
      </w:r>
      <w:proofErr w:type="spellEnd"/>
      <w:r w:rsidRPr="00920E57">
        <w:rPr>
          <w:rFonts w:hint="cs"/>
          <w:rtl/>
        </w:rPr>
        <w:t>)</w:t>
      </w:r>
    </w:p>
    <w:p w:rsidR="00533E88" w:rsidRDefault="00533E88" w:rsidP="00533E88">
      <w:pPr>
        <w:pStyle w:val="a4"/>
        <w:rPr>
          <w:b/>
          <w:bCs/>
          <w:rtl/>
        </w:rPr>
      </w:pPr>
      <w:r>
        <w:rPr>
          <w:rFonts w:hint="cs"/>
          <w:rtl/>
        </w:rPr>
        <w:t>"</w:t>
      </w:r>
      <w:r w:rsidR="00920E57" w:rsidRPr="00920E57">
        <w:rPr>
          <w:rtl/>
        </w:rPr>
        <w:t xml:space="preserve">וְהִפְרֵתִי אֹתְךָ </w:t>
      </w:r>
      <w:proofErr w:type="spellStart"/>
      <w:r w:rsidR="00920E57" w:rsidRPr="00920E57">
        <w:rPr>
          <w:rtl/>
        </w:rPr>
        <w:t>בִּמְאֹד</w:t>
      </w:r>
      <w:proofErr w:type="spellEnd"/>
      <w:r w:rsidR="00920E57" w:rsidRPr="00920E57">
        <w:rPr>
          <w:rtl/>
        </w:rPr>
        <w:t xml:space="preserve"> מְאֹד </w:t>
      </w:r>
      <w:proofErr w:type="spellStart"/>
      <w:r w:rsidR="00920E57" w:rsidRPr="00920E57">
        <w:rPr>
          <w:rtl/>
        </w:rPr>
        <w:t>וּנְתַתִּיך</w:t>
      </w:r>
      <w:proofErr w:type="spellEnd"/>
      <w:r w:rsidR="00920E57" w:rsidRPr="00920E57">
        <w:rPr>
          <w:rtl/>
        </w:rPr>
        <w:t xml:space="preserve">ָ לְגוֹיִם </w:t>
      </w:r>
      <w:r w:rsidR="00920E57" w:rsidRPr="00920E57">
        <w:rPr>
          <w:b/>
          <w:bCs/>
          <w:rtl/>
        </w:rPr>
        <w:t>וּמְלָ</w:t>
      </w:r>
      <w:r>
        <w:rPr>
          <w:b/>
          <w:bCs/>
          <w:rtl/>
        </w:rPr>
        <w:t>כִים מִמְּךָ יֵצֵאוּ</w:t>
      </w:r>
      <w:r>
        <w:rPr>
          <w:rFonts w:hint="cs"/>
          <w:b/>
          <w:bCs/>
          <w:rtl/>
        </w:rPr>
        <w:t>."</w:t>
      </w:r>
    </w:p>
    <w:p w:rsidR="006E6B76" w:rsidRDefault="00920E57" w:rsidP="00533E88">
      <w:pPr>
        <w:pStyle w:val="a4"/>
        <w:rPr>
          <w:rtl/>
        </w:rPr>
      </w:pPr>
      <w:r w:rsidRPr="00920E57">
        <w:rPr>
          <w:rtl/>
        </w:rPr>
        <w:tab/>
      </w:r>
      <w:r w:rsidRPr="00920E57">
        <w:rPr>
          <w:rFonts w:hint="cs"/>
          <w:rtl/>
        </w:rPr>
        <w:t xml:space="preserve">       (</w:t>
      </w:r>
      <w:r w:rsidR="00533E88">
        <w:rPr>
          <w:rtl/>
        </w:rPr>
        <w:t xml:space="preserve">בראשית </w:t>
      </w:r>
      <w:r w:rsidRPr="00920E57">
        <w:rPr>
          <w:rtl/>
        </w:rPr>
        <w:t>י</w:t>
      </w:r>
      <w:r w:rsidR="00533E88">
        <w:rPr>
          <w:rFonts w:hint="cs"/>
          <w:rtl/>
        </w:rPr>
        <w:t>"</w:t>
      </w:r>
      <w:r w:rsidRPr="00920E57">
        <w:rPr>
          <w:rtl/>
        </w:rPr>
        <w:t>ז, ו</w:t>
      </w:r>
      <w:r w:rsidRPr="00920E57">
        <w:rPr>
          <w:rFonts w:hint="cs"/>
          <w:rtl/>
        </w:rPr>
        <w:t>)</w:t>
      </w:r>
    </w:p>
    <w:p w:rsidR="006E6B76" w:rsidRDefault="00920E57" w:rsidP="006E6B76">
      <w:pPr>
        <w:rPr>
          <w:rtl/>
        </w:rPr>
      </w:pPr>
      <w:r w:rsidRPr="00920E57">
        <w:rPr>
          <w:rFonts w:hint="cs"/>
          <w:rtl/>
        </w:rPr>
        <w:t>ועוד. גם בנביאים מצאנו גישות שונות. נדון כאן רק בזו של</w:t>
      </w:r>
      <w:r w:rsidR="006E6B76">
        <w:rPr>
          <w:rFonts w:hint="cs"/>
          <w:rtl/>
        </w:rPr>
        <w:t xml:space="preserve"> </w:t>
      </w:r>
      <w:r w:rsidRPr="00920E57">
        <w:rPr>
          <w:rFonts w:hint="cs"/>
          <w:rtl/>
        </w:rPr>
        <w:t>שמואל.</w:t>
      </w:r>
      <w:r w:rsidR="006E6B76">
        <w:rPr>
          <w:rFonts w:hint="cs"/>
          <w:rtl/>
        </w:rPr>
        <w:t xml:space="preserve"> </w:t>
      </w:r>
    </w:p>
    <w:p w:rsidR="00920E57" w:rsidRPr="00920E57" w:rsidRDefault="00920E57" w:rsidP="006E6B76">
      <w:pPr>
        <w:rPr>
          <w:rtl/>
        </w:rPr>
      </w:pPr>
      <w:r w:rsidRPr="00920E57">
        <w:rPr>
          <w:rFonts w:hint="cs"/>
          <w:rtl/>
        </w:rPr>
        <w:t>בנאומו האחרון, הוא מותח ביקורת על העם המבקשים למנות מלך:</w:t>
      </w:r>
    </w:p>
    <w:p w:rsidR="00CA7F1E" w:rsidRDefault="00CA7F1E" w:rsidP="00CA7F1E">
      <w:pPr>
        <w:rPr>
          <w:rFonts w:asciiTheme="minorHAnsi" w:hAnsiTheme="minorHAnsi"/>
          <w:sz w:val="22"/>
          <w:rtl/>
        </w:rPr>
      </w:pPr>
      <w:r>
        <w:rPr>
          <w:rFonts w:asciiTheme="minorHAnsi" w:hAnsiTheme="minorHAnsi" w:hint="cs"/>
          <w:sz w:val="22"/>
          <w:rtl/>
        </w:rPr>
        <w:t>"</w:t>
      </w:r>
      <w:r w:rsidR="00920E57" w:rsidRPr="00920E57">
        <w:rPr>
          <w:rFonts w:asciiTheme="minorHAnsi" w:hAnsiTheme="minorHAnsi" w:hint="cs"/>
          <w:sz w:val="22"/>
          <w:rtl/>
        </w:rPr>
        <w:t>וַיִּשְׁכְּחוּ</w:t>
      </w:r>
      <w:r w:rsidR="00920E57" w:rsidRPr="00920E57">
        <w:rPr>
          <w:rFonts w:asciiTheme="minorHAnsi" w:hAnsiTheme="minorHAnsi"/>
          <w:sz w:val="22"/>
          <w:rtl/>
        </w:rPr>
        <w:t xml:space="preserve"> </w:t>
      </w:r>
      <w:r w:rsidR="00920E57" w:rsidRPr="00920E57">
        <w:rPr>
          <w:rFonts w:asciiTheme="minorHAnsi" w:hAnsiTheme="minorHAnsi" w:hint="cs"/>
          <w:sz w:val="22"/>
          <w:rtl/>
        </w:rPr>
        <w:t>אֶת</w:t>
      </w:r>
      <w:r w:rsidR="00920E57" w:rsidRPr="00920E57">
        <w:rPr>
          <w:rFonts w:asciiTheme="minorHAnsi" w:hAnsiTheme="minorHAnsi"/>
          <w:sz w:val="22"/>
          <w:rtl/>
        </w:rPr>
        <w:t xml:space="preserve"> </w:t>
      </w:r>
      <w:r w:rsidR="00920E57" w:rsidRPr="00920E57">
        <w:rPr>
          <w:rFonts w:asciiTheme="minorHAnsi" w:hAnsiTheme="minorHAnsi" w:hint="cs"/>
          <w:sz w:val="22"/>
          <w:rtl/>
        </w:rPr>
        <w:t>ה</w:t>
      </w:r>
      <w:r w:rsidR="00920E57" w:rsidRPr="00920E57">
        <w:rPr>
          <w:rFonts w:asciiTheme="minorHAnsi" w:hAnsiTheme="minorHAnsi"/>
          <w:sz w:val="22"/>
          <w:rtl/>
        </w:rPr>
        <w:t xml:space="preserve">' </w:t>
      </w:r>
      <w:proofErr w:type="spellStart"/>
      <w:r w:rsidR="00920E57" w:rsidRPr="00920E57">
        <w:rPr>
          <w:rFonts w:asciiTheme="minorHAnsi" w:hAnsiTheme="minorHAnsi" w:hint="cs"/>
          <w:sz w:val="22"/>
          <w:rtl/>
        </w:rPr>
        <w:t>אֱלֹהֵיהֶם</w:t>
      </w:r>
      <w:proofErr w:type="spellEnd"/>
      <w:r w:rsidR="00920E57" w:rsidRPr="00920E57">
        <w:rPr>
          <w:rFonts w:asciiTheme="minorHAnsi" w:hAnsiTheme="minorHAnsi"/>
          <w:sz w:val="22"/>
          <w:rtl/>
        </w:rPr>
        <w:t xml:space="preserve"> </w:t>
      </w:r>
      <w:proofErr w:type="spellStart"/>
      <w:r w:rsidR="00920E57" w:rsidRPr="00920E57">
        <w:rPr>
          <w:rFonts w:asciiTheme="minorHAnsi" w:hAnsiTheme="minorHAnsi" w:hint="cs"/>
          <w:sz w:val="22"/>
          <w:rtl/>
        </w:rPr>
        <w:t>וַיִּמְכֹּר</w:t>
      </w:r>
      <w:proofErr w:type="spellEnd"/>
      <w:r w:rsidR="00920E57" w:rsidRPr="00920E57">
        <w:rPr>
          <w:rFonts w:asciiTheme="minorHAnsi" w:hAnsiTheme="minorHAnsi"/>
          <w:sz w:val="22"/>
          <w:rtl/>
        </w:rPr>
        <w:t xml:space="preserve"> </w:t>
      </w:r>
      <w:r w:rsidR="00920E57" w:rsidRPr="00920E57">
        <w:rPr>
          <w:rFonts w:asciiTheme="minorHAnsi" w:hAnsiTheme="minorHAnsi" w:hint="cs"/>
          <w:sz w:val="22"/>
          <w:rtl/>
        </w:rPr>
        <w:t>אֹתָם</w:t>
      </w:r>
      <w:r w:rsidR="00920E57" w:rsidRPr="00920E57">
        <w:rPr>
          <w:rFonts w:asciiTheme="minorHAnsi" w:hAnsiTheme="minorHAnsi"/>
          <w:sz w:val="22"/>
          <w:rtl/>
        </w:rPr>
        <w:t xml:space="preserve"> </w:t>
      </w:r>
      <w:r w:rsidR="00920E57" w:rsidRPr="00920E57">
        <w:rPr>
          <w:rFonts w:asciiTheme="minorHAnsi" w:hAnsiTheme="minorHAnsi" w:hint="cs"/>
          <w:sz w:val="22"/>
          <w:rtl/>
        </w:rPr>
        <w:t>בְּיַד</w:t>
      </w:r>
      <w:r w:rsidR="00920E57" w:rsidRPr="00920E57">
        <w:rPr>
          <w:rFonts w:asciiTheme="minorHAnsi" w:hAnsiTheme="minorHAnsi"/>
          <w:sz w:val="22"/>
          <w:rtl/>
        </w:rPr>
        <w:t xml:space="preserve"> </w:t>
      </w:r>
      <w:r w:rsidR="00920E57" w:rsidRPr="00920E57">
        <w:rPr>
          <w:rFonts w:asciiTheme="minorHAnsi" w:hAnsiTheme="minorHAnsi" w:hint="cs"/>
          <w:sz w:val="22"/>
          <w:rtl/>
        </w:rPr>
        <w:t>סִיסְרָא</w:t>
      </w:r>
      <w:r w:rsidR="00920E57" w:rsidRPr="00920E57">
        <w:rPr>
          <w:rFonts w:asciiTheme="minorHAnsi" w:hAnsiTheme="minorHAnsi"/>
          <w:sz w:val="22"/>
          <w:rtl/>
        </w:rPr>
        <w:t xml:space="preserve"> </w:t>
      </w:r>
      <w:r w:rsidR="00920E57" w:rsidRPr="00920E57">
        <w:rPr>
          <w:rFonts w:asciiTheme="minorHAnsi" w:hAnsiTheme="minorHAnsi" w:hint="cs"/>
          <w:sz w:val="22"/>
          <w:rtl/>
        </w:rPr>
        <w:t>שַׂר</w:t>
      </w:r>
      <w:r w:rsidR="00920E57" w:rsidRPr="00920E57">
        <w:rPr>
          <w:rFonts w:asciiTheme="minorHAnsi" w:hAnsiTheme="minorHAnsi"/>
          <w:sz w:val="22"/>
          <w:rtl/>
        </w:rPr>
        <w:t xml:space="preserve"> </w:t>
      </w:r>
      <w:r w:rsidR="00920E57" w:rsidRPr="00920E57">
        <w:rPr>
          <w:rFonts w:asciiTheme="minorHAnsi" w:hAnsiTheme="minorHAnsi" w:hint="cs"/>
          <w:sz w:val="22"/>
          <w:rtl/>
        </w:rPr>
        <w:t>צְבָא</w:t>
      </w:r>
      <w:r w:rsidR="00920E57" w:rsidRPr="00920E57">
        <w:rPr>
          <w:rFonts w:asciiTheme="minorHAnsi" w:hAnsiTheme="minorHAnsi"/>
          <w:sz w:val="22"/>
          <w:rtl/>
        </w:rPr>
        <w:t xml:space="preserve"> </w:t>
      </w:r>
      <w:r w:rsidR="00920E57" w:rsidRPr="00920E57">
        <w:rPr>
          <w:rFonts w:asciiTheme="minorHAnsi" w:hAnsiTheme="minorHAnsi" w:hint="cs"/>
          <w:sz w:val="22"/>
          <w:rtl/>
        </w:rPr>
        <w:t>חָצוֹר</w:t>
      </w:r>
      <w:r w:rsidR="00920E57" w:rsidRPr="00920E57">
        <w:rPr>
          <w:rFonts w:asciiTheme="minorHAnsi" w:hAnsiTheme="minorHAnsi"/>
          <w:sz w:val="22"/>
          <w:rtl/>
        </w:rPr>
        <w:t xml:space="preserve"> </w:t>
      </w:r>
      <w:r w:rsidR="00920E57" w:rsidRPr="00920E57">
        <w:rPr>
          <w:rFonts w:asciiTheme="minorHAnsi" w:hAnsiTheme="minorHAnsi" w:hint="cs"/>
          <w:sz w:val="22"/>
          <w:rtl/>
        </w:rPr>
        <w:t>וּבְיַד</w:t>
      </w:r>
      <w:r w:rsidR="00920E57" w:rsidRPr="00920E57">
        <w:rPr>
          <w:rFonts w:asciiTheme="minorHAnsi" w:hAnsiTheme="minorHAnsi"/>
          <w:sz w:val="22"/>
          <w:rtl/>
        </w:rPr>
        <w:t xml:space="preserve"> </w:t>
      </w:r>
      <w:proofErr w:type="spellStart"/>
      <w:r w:rsidR="00920E57" w:rsidRPr="00920E57">
        <w:rPr>
          <w:rFonts w:asciiTheme="minorHAnsi" w:hAnsiTheme="minorHAnsi" w:hint="cs"/>
          <w:sz w:val="22"/>
          <w:rtl/>
        </w:rPr>
        <w:t>פְּלִשְׁתִּים</w:t>
      </w:r>
      <w:proofErr w:type="spellEnd"/>
      <w:r w:rsidR="00920E57" w:rsidRPr="00920E57">
        <w:rPr>
          <w:rFonts w:asciiTheme="minorHAnsi" w:hAnsiTheme="minorHAnsi"/>
          <w:sz w:val="22"/>
          <w:rtl/>
        </w:rPr>
        <w:t xml:space="preserve"> </w:t>
      </w:r>
      <w:r w:rsidR="00920E57" w:rsidRPr="00920E57">
        <w:rPr>
          <w:rFonts w:asciiTheme="minorHAnsi" w:hAnsiTheme="minorHAnsi" w:hint="cs"/>
          <w:sz w:val="22"/>
          <w:rtl/>
        </w:rPr>
        <w:t>וּבְיַד</w:t>
      </w:r>
      <w:r w:rsidR="00920E57" w:rsidRPr="00920E57">
        <w:rPr>
          <w:rFonts w:asciiTheme="minorHAnsi" w:hAnsiTheme="minorHAnsi"/>
          <w:sz w:val="22"/>
          <w:rtl/>
        </w:rPr>
        <w:t xml:space="preserve"> </w:t>
      </w:r>
      <w:r w:rsidR="00920E57" w:rsidRPr="00920E57">
        <w:rPr>
          <w:rFonts w:asciiTheme="minorHAnsi" w:hAnsiTheme="minorHAnsi" w:hint="cs"/>
          <w:sz w:val="22"/>
          <w:rtl/>
        </w:rPr>
        <w:t>מֶלֶךְ</w:t>
      </w:r>
      <w:r w:rsidR="00920E57" w:rsidRPr="00920E57">
        <w:rPr>
          <w:rFonts w:asciiTheme="minorHAnsi" w:hAnsiTheme="minorHAnsi"/>
          <w:sz w:val="22"/>
          <w:rtl/>
        </w:rPr>
        <w:t xml:space="preserve"> </w:t>
      </w:r>
      <w:r w:rsidR="00920E57" w:rsidRPr="00920E57">
        <w:rPr>
          <w:rFonts w:asciiTheme="minorHAnsi" w:hAnsiTheme="minorHAnsi" w:hint="cs"/>
          <w:sz w:val="22"/>
          <w:rtl/>
        </w:rPr>
        <w:t>מוֹאָב</w:t>
      </w:r>
      <w:r w:rsidR="00920E57" w:rsidRPr="00920E57">
        <w:rPr>
          <w:rFonts w:asciiTheme="minorHAnsi" w:hAnsiTheme="minorHAnsi"/>
          <w:sz w:val="22"/>
          <w:rtl/>
        </w:rPr>
        <w:t xml:space="preserve"> </w:t>
      </w:r>
      <w:r w:rsidR="00920E57" w:rsidRPr="00920E57">
        <w:rPr>
          <w:rFonts w:asciiTheme="minorHAnsi" w:hAnsiTheme="minorHAnsi" w:hint="cs"/>
          <w:sz w:val="22"/>
          <w:rtl/>
        </w:rPr>
        <w:t>וַיִּלָּחֲמוּ</w:t>
      </w:r>
      <w:r w:rsidR="00920E57" w:rsidRPr="00920E57">
        <w:rPr>
          <w:rFonts w:asciiTheme="minorHAnsi" w:hAnsiTheme="minorHAnsi"/>
          <w:sz w:val="22"/>
          <w:rtl/>
        </w:rPr>
        <w:t xml:space="preserve"> </w:t>
      </w:r>
      <w:r w:rsidR="00920E57" w:rsidRPr="00920E57">
        <w:rPr>
          <w:rFonts w:asciiTheme="minorHAnsi" w:hAnsiTheme="minorHAnsi" w:hint="cs"/>
          <w:sz w:val="22"/>
          <w:rtl/>
        </w:rPr>
        <w:t>בָּם</w:t>
      </w:r>
      <w:r w:rsidR="00920E57" w:rsidRPr="00920E57">
        <w:rPr>
          <w:rFonts w:asciiTheme="minorHAnsi" w:hAnsiTheme="minorHAnsi"/>
          <w:sz w:val="22"/>
          <w:rtl/>
        </w:rPr>
        <w:t xml:space="preserve">:  </w:t>
      </w:r>
      <w:r w:rsidR="00920E57" w:rsidRPr="00920E57">
        <w:rPr>
          <w:rFonts w:asciiTheme="minorHAnsi" w:hAnsiTheme="minorHAnsi" w:hint="cs"/>
          <w:sz w:val="22"/>
          <w:rtl/>
        </w:rPr>
        <w:t>וַיִּזְעֲקוּ</w:t>
      </w:r>
      <w:r w:rsidR="00920E57" w:rsidRPr="00920E57">
        <w:rPr>
          <w:rFonts w:asciiTheme="minorHAnsi" w:hAnsiTheme="minorHAnsi"/>
          <w:sz w:val="22"/>
          <w:rtl/>
        </w:rPr>
        <w:t xml:space="preserve"> </w:t>
      </w:r>
      <w:r w:rsidR="00920E57" w:rsidRPr="00920E57">
        <w:rPr>
          <w:rFonts w:asciiTheme="minorHAnsi" w:hAnsiTheme="minorHAnsi" w:hint="cs"/>
          <w:sz w:val="22"/>
          <w:rtl/>
        </w:rPr>
        <w:t>אֶל</w:t>
      </w:r>
      <w:r w:rsidR="00920E57" w:rsidRPr="00920E57">
        <w:rPr>
          <w:rFonts w:asciiTheme="minorHAnsi" w:hAnsiTheme="minorHAnsi"/>
          <w:sz w:val="22"/>
          <w:rtl/>
        </w:rPr>
        <w:t xml:space="preserve"> </w:t>
      </w:r>
      <w:r w:rsidR="00920E57" w:rsidRPr="00920E57">
        <w:rPr>
          <w:rFonts w:asciiTheme="minorHAnsi" w:hAnsiTheme="minorHAnsi" w:hint="cs"/>
          <w:sz w:val="22"/>
          <w:rtl/>
        </w:rPr>
        <w:t>ה</w:t>
      </w:r>
      <w:r w:rsidR="00920E57" w:rsidRPr="00920E57">
        <w:rPr>
          <w:rFonts w:asciiTheme="minorHAnsi" w:hAnsiTheme="minorHAnsi"/>
          <w:sz w:val="22"/>
          <w:rtl/>
        </w:rPr>
        <w:t xml:space="preserve">' </w:t>
      </w:r>
      <w:r w:rsidR="00920E57" w:rsidRPr="00920E57">
        <w:rPr>
          <w:rFonts w:asciiTheme="minorHAnsi" w:hAnsiTheme="minorHAnsi" w:hint="cs"/>
          <w:sz w:val="22"/>
          <w:rtl/>
        </w:rPr>
        <w:t>ויאמר</w:t>
      </w:r>
      <w:r w:rsidR="00920E57" w:rsidRPr="00920E57">
        <w:rPr>
          <w:rFonts w:asciiTheme="minorHAnsi" w:hAnsiTheme="minorHAnsi"/>
          <w:sz w:val="22"/>
          <w:rtl/>
        </w:rPr>
        <w:t xml:space="preserve"> </w:t>
      </w:r>
      <w:r w:rsidR="00920E57" w:rsidRPr="00920E57">
        <w:rPr>
          <w:rFonts w:asciiTheme="minorHAnsi" w:hAnsiTheme="minorHAnsi" w:hint="cs"/>
          <w:sz w:val="22"/>
          <w:rtl/>
        </w:rPr>
        <w:t>וַיֹּאמְרוּ</w:t>
      </w:r>
      <w:r w:rsidR="00920E57" w:rsidRPr="00920E57">
        <w:rPr>
          <w:rFonts w:asciiTheme="minorHAnsi" w:hAnsiTheme="minorHAnsi"/>
          <w:sz w:val="22"/>
          <w:rtl/>
        </w:rPr>
        <w:t xml:space="preserve"> </w:t>
      </w:r>
      <w:r w:rsidR="00920E57" w:rsidRPr="00920E57">
        <w:rPr>
          <w:rFonts w:asciiTheme="minorHAnsi" w:hAnsiTheme="minorHAnsi" w:hint="cs"/>
          <w:sz w:val="22"/>
          <w:rtl/>
        </w:rPr>
        <w:t>חָטָאנוּ...:</w:t>
      </w:r>
      <w:r w:rsidR="00920E57" w:rsidRPr="00920E57">
        <w:rPr>
          <w:rFonts w:asciiTheme="minorHAnsi" w:hAnsiTheme="minorHAnsi"/>
          <w:sz w:val="22"/>
          <w:rtl/>
        </w:rPr>
        <w:t xml:space="preserve"> </w:t>
      </w:r>
      <w:r w:rsidR="00920E57" w:rsidRPr="00920E57">
        <w:rPr>
          <w:rFonts w:asciiTheme="minorHAnsi" w:hAnsiTheme="minorHAnsi" w:hint="cs"/>
          <w:sz w:val="22"/>
          <w:rtl/>
        </w:rPr>
        <w:t>וישלח</w:t>
      </w:r>
      <w:r w:rsidR="00920E57" w:rsidRPr="00920E57">
        <w:rPr>
          <w:rFonts w:asciiTheme="minorHAnsi" w:hAnsiTheme="minorHAnsi"/>
          <w:sz w:val="22"/>
          <w:rtl/>
        </w:rPr>
        <w:t xml:space="preserve"> </w:t>
      </w:r>
      <w:r w:rsidR="00920E57" w:rsidRPr="00920E57">
        <w:rPr>
          <w:rFonts w:asciiTheme="minorHAnsi" w:hAnsiTheme="minorHAnsi" w:hint="cs"/>
          <w:sz w:val="22"/>
          <w:rtl/>
        </w:rPr>
        <w:t>ה</w:t>
      </w:r>
      <w:r w:rsidR="00920E57" w:rsidRPr="00920E57">
        <w:rPr>
          <w:rFonts w:asciiTheme="minorHAnsi" w:hAnsiTheme="minorHAnsi"/>
          <w:sz w:val="22"/>
          <w:rtl/>
        </w:rPr>
        <w:t xml:space="preserve">' </w:t>
      </w:r>
      <w:r w:rsidR="00920E57" w:rsidRPr="00920E57">
        <w:rPr>
          <w:rFonts w:asciiTheme="minorHAnsi" w:hAnsiTheme="minorHAnsi" w:hint="cs"/>
          <w:sz w:val="22"/>
          <w:rtl/>
        </w:rPr>
        <w:t>את</w:t>
      </w:r>
      <w:r w:rsidR="00920E57" w:rsidRPr="00920E57">
        <w:rPr>
          <w:rFonts w:asciiTheme="minorHAnsi" w:hAnsiTheme="minorHAnsi"/>
          <w:sz w:val="22"/>
          <w:rtl/>
        </w:rPr>
        <w:t xml:space="preserve"> </w:t>
      </w:r>
      <w:proofErr w:type="spellStart"/>
      <w:r w:rsidR="00920E57" w:rsidRPr="00920E57">
        <w:rPr>
          <w:rFonts w:asciiTheme="minorHAnsi" w:hAnsiTheme="minorHAnsi" w:hint="cs"/>
          <w:sz w:val="22"/>
          <w:rtl/>
        </w:rPr>
        <w:t>ירבעל</w:t>
      </w:r>
      <w:proofErr w:type="spellEnd"/>
      <w:r w:rsidR="00920E57" w:rsidRPr="00920E57">
        <w:rPr>
          <w:rFonts w:asciiTheme="minorHAnsi" w:hAnsiTheme="minorHAnsi"/>
          <w:sz w:val="22"/>
          <w:rtl/>
        </w:rPr>
        <w:t xml:space="preserve"> </w:t>
      </w:r>
      <w:r w:rsidR="00920E57" w:rsidRPr="00920E57">
        <w:rPr>
          <w:rFonts w:asciiTheme="minorHAnsi" w:hAnsiTheme="minorHAnsi" w:hint="cs"/>
          <w:sz w:val="22"/>
          <w:rtl/>
        </w:rPr>
        <w:t>ואת</w:t>
      </w:r>
      <w:r w:rsidR="00920E57" w:rsidRPr="00920E57">
        <w:rPr>
          <w:rFonts w:asciiTheme="minorHAnsi" w:hAnsiTheme="minorHAnsi"/>
          <w:sz w:val="22"/>
          <w:rtl/>
        </w:rPr>
        <w:t xml:space="preserve"> </w:t>
      </w:r>
      <w:r w:rsidR="00920E57" w:rsidRPr="00920E57">
        <w:rPr>
          <w:rFonts w:asciiTheme="minorHAnsi" w:hAnsiTheme="minorHAnsi" w:hint="cs"/>
          <w:sz w:val="22"/>
          <w:rtl/>
        </w:rPr>
        <w:t>בדן</w:t>
      </w:r>
      <w:r w:rsidR="00920E57" w:rsidRPr="00920E57">
        <w:rPr>
          <w:rFonts w:asciiTheme="minorHAnsi" w:hAnsiTheme="minorHAnsi"/>
          <w:sz w:val="22"/>
          <w:rtl/>
        </w:rPr>
        <w:t xml:space="preserve"> </w:t>
      </w:r>
      <w:r w:rsidR="00920E57" w:rsidRPr="00920E57">
        <w:rPr>
          <w:rFonts w:asciiTheme="minorHAnsi" w:hAnsiTheme="minorHAnsi" w:hint="cs"/>
          <w:sz w:val="22"/>
          <w:rtl/>
        </w:rPr>
        <w:t>ואת</w:t>
      </w:r>
      <w:r w:rsidR="00920E57" w:rsidRPr="00920E57">
        <w:rPr>
          <w:rFonts w:asciiTheme="minorHAnsi" w:hAnsiTheme="minorHAnsi"/>
          <w:sz w:val="22"/>
          <w:rtl/>
        </w:rPr>
        <w:t xml:space="preserve"> </w:t>
      </w:r>
      <w:r w:rsidR="00920E57" w:rsidRPr="00920E57">
        <w:rPr>
          <w:rFonts w:asciiTheme="minorHAnsi" w:hAnsiTheme="minorHAnsi" w:hint="cs"/>
          <w:sz w:val="22"/>
          <w:rtl/>
        </w:rPr>
        <w:t>יפתח</w:t>
      </w:r>
      <w:r w:rsidR="00920E57" w:rsidRPr="00920E57">
        <w:rPr>
          <w:rFonts w:asciiTheme="minorHAnsi" w:hAnsiTheme="minorHAnsi"/>
          <w:sz w:val="22"/>
          <w:rtl/>
        </w:rPr>
        <w:t xml:space="preserve"> </w:t>
      </w:r>
      <w:r w:rsidR="00920E57" w:rsidRPr="00920E57">
        <w:rPr>
          <w:rFonts w:asciiTheme="minorHAnsi" w:hAnsiTheme="minorHAnsi" w:hint="cs"/>
          <w:sz w:val="22"/>
          <w:rtl/>
        </w:rPr>
        <w:t>ואת</w:t>
      </w:r>
      <w:r w:rsidR="00920E57" w:rsidRPr="00920E57">
        <w:rPr>
          <w:rFonts w:asciiTheme="minorHAnsi" w:hAnsiTheme="minorHAnsi"/>
          <w:sz w:val="22"/>
          <w:rtl/>
        </w:rPr>
        <w:t xml:space="preserve"> </w:t>
      </w:r>
      <w:r w:rsidR="00920E57" w:rsidRPr="00920E57">
        <w:rPr>
          <w:rFonts w:asciiTheme="minorHAnsi" w:hAnsiTheme="minorHAnsi" w:hint="cs"/>
          <w:sz w:val="22"/>
          <w:rtl/>
        </w:rPr>
        <w:t>שמואל</w:t>
      </w:r>
      <w:r w:rsidR="00920E57" w:rsidRPr="00920E57">
        <w:rPr>
          <w:rFonts w:asciiTheme="minorHAnsi" w:hAnsiTheme="minorHAnsi"/>
          <w:sz w:val="22"/>
          <w:rtl/>
        </w:rPr>
        <w:t xml:space="preserve"> </w:t>
      </w:r>
      <w:r w:rsidR="00920E57" w:rsidRPr="00920E57">
        <w:rPr>
          <w:rFonts w:asciiTheme="minorHAnsi" w:hAnsiTheme="minorHAnsi" w:hint="cs"/>
          <w:sz w:val="22"/>
          <w:rtl/>
        </w:rPr>
        <w:t>ויצל</w:t>
      </w:r>
      <w:r w:rsidR="00920E57" w:rsidRPr="00920E57">
        <w:rPr>
          <w:rFonts w:asciiTheme="minorHAnsi" w:hAnsiTheme="minorHAnsi"/>
          <w:sz w:val="22"/>
          <w:rtl/>
        </w:rPr>
        <w:t xml:space="preserve"> </w:t>
      </w:r>
      <w:r w:rsidR="00920E57" w:rsidRPr="00920E57">
        <w:rPr>
          <w:rFonts w:asciiTheme="minorHAnsi" w:hAnsiTheme="minorHAnsi" w:hint="cs"/>
          <w:sz w:val="22"/>
          <w:rtl/>
        </w:rPr>
        <w:t>אתכם</w:t>
      </w:r>
      <w:r w:rsidR="00920E57" w:rsidRPr="00920E57">
        <w:rPr>
          <w:rFonts w:asciiTheme="minorHAnsi" w:hAnsiTheme="minorHAnsi"/>
          <w:sz w:val="22"/>
          <w:rtl/>
        </w:rPr>
        <w:t xml:space="preserve"> </w:t>
      </w:r>
      <w:r w:rsidR="00920E57" w:rsidRPr="00920E57">
        <w:rPr>
          <w:rFonts w:asciiTheme="minorHAnsi" w:hAnsiTheme="minorHAnsi" w:hint="cs"/>
          <w:sz w:val="22"/>
          <w:rtl/>
        </w:rPr>
        <w:t>מיד</w:t>
      </w:r>
      <w:r w:rsidR="00920E57" w:rsidRPr="00920E57">
        <w:rPr>
          <w:rFonts w:asciiTheme="minorHAnsi" w:hAnsiTheme="minorHAnsi"/>
          <w:sz w:val="22"/>
          <w:rtl/>
        </w:rPr>
        <w:t xml:space="preserve"> </w:t>
      </w:r>
      <w:proofErr w:type="spellStart"/>
      <w:r w:rsidR="00920E57" w:rsidRPr="00920E57">
        <w:rPr>
          <w:rFonts w:asciiTheme="minorHAnsi" w:hAnsiTheme="minorHAnsi" w:hint="cs"/>
          <w:sz w:val="22"/>
          <w:rtl/>
        </w:rPr>
        <w:t>איביכם</w:t>
      </w:r>
      <w:proofErr w:type="spellEnd"/>
      <w:r w:rsidR="00920E57" w:rsidRPr="00920E57">
        <w:rPr>
          <w:rFonts w:asciiTheme="minorHAnsi" w:hAnsiTheme="minorHAnsi"/>
          <w:sz w:val="22"/>
          <w:rtl/>
        </w:rPr>
        <w:t xml:space="preserve"> </w:t>
      </w:r>
      <w:r w:rsidR="00920E57" w:rsidRPr="00920E57">
        <w:rPr>
          <w:rFonts w:asciiTheme="minorHAnsi" w:hAnsiTheme="minorHAnsi" w:hint="cs"/>
          <w:sz w:val="22"/>
          <w:rtl/>
        </w:rPr>
        <w:t>מסביב</w:t>
      </w:r>
      <w:r w:rsidR="00920E57" w:rsidRPr="00920E57">
        <w:rPr>
          <w:rFonts w:asciiTheme="minorHAnsi" w:hAnsiTheme="minorHAnsi"/>
          <w:sz w:val="22"/>
          <w:rtl/>
        </w:rPr>
        <w:t xml:space="preserve"> </w:t>
      </w:r>
      <w:r w:rsidR="00920E57" w:rsidRPr="00920E57">
        <w:rPr>
          <w:rFonts w:asciiTheme="minorHAnsi" w:hAnsiTheme="minorHAnsi" w:hint="cs"/>
          <w:sz w:val="22"/>
          <w:rtl/>
        </w:rPr>
        <w:t>ותשבו</w:t>
      </w:r>
      <w:r w:rsidR="00920E57" w:rsidRPr="00920E57">
        <w:rPr>
          <w:rFonts w:asciiTheme="minorHAnsi" w:hAnsiTheme="minorHAnsi"/>
          <w:sz w:val="22"/>
          <w:rtl/>
        </w:rPr>
        <w:t xml:space="preserve"> </w:t>
      </w:r>
      <w:r w:rsidR="00920E57" w:rsidRPr="00920E57">
        <w:rPr>
          <w:rFonts w:asciiTheme="minorHAnsi" w:hAnsiTheme="minorHAnsi" w:hint="cs"/>
          <w:sz w:val="22"/>
          <w:rtl/>
        </w:rPr>
        <w:t>בטח</w:t>
      </w:r>
      <w:r w:rsidR="00920E57" w:rsidRPr="00920E57">
        <w:rPr>
          <w:rFonts w:asciiTheme="minorHAnsi" w:hAnsiTheme="minorHAnsi"/>
          <w:sz w:val="22"/>
          <w:rtl/>
        </w:rPr>
        <w:t xml:space="preserve">: וַתִּרְאוּ כִּי נָחָשׁ מֶלֶךְ בְּנֵי עַמּוֹן בָּא עֲלֵיכֶם וַתֹּאמְרוּ לִי לֹא כִּי מֶלֶךְ </w:t>
      </w:r>
      <w:proofErr w:type="spellStart"/>
      <w:r w:rsidR="00920E57" w:rsidRPr="00920E57">
        <w:rPr>
          <w:rFonts w:asciiTheme="minorHAnsi" w:hAnsiTheme="minorHAnsi"/>
          <w:sz w:val="22"/>
          <w:rtl/>
        </w:rPr>
        <w:t>יִמְלֹך</w:t>
      </w:r>
      <w:proofErr w:type="spellEnd"/>
      <w:r w:rsidR="00920E57" w:rsidRPr="00920E57">
        <w:rPr>
          <w:rFonts w:asciiTheme="minorHAnsi" w:hAnsiTheme="minorHAnsi"/>
          <w:sz w:val="22"/>
          <w:rtl/>
        </w:rPr>
        <w:t>ְ עָלֵינוּ וַה' אֱ–</w:t>
      </w:r>
      <w:proofErr w:type="spellStart"/>
      <w:r w:rsidR="00920E57" w:rsidRPr="00920E57">
        <w:rPr>
          <w:rFonts w:asciiTheme="minorHAnsi" w:hAnsiTheme="minorHAnsi"/>
          <w:sz w:val="22"/>
          <w:rtl/>
        </w:rPr>
        <w:t>לֹ</w:t>
      </w:r>
      <w:r w:rsidR="00920E57" w:rsidRPr="00920E57">
        <w:rPr>
          <w:rFonts w:asciiTheme="minorHAnsi" w:hAnsiTheme="minorHAnsi" w:hint="cs"/>
          <w:sz w:val="22"/>
          <w:rtl/>
        </w:rPr>
        <w:t>ו</w:t>
      </w:r>
      <w:r>
        <w:rPr>
          <w:rFonts w:asciiTheme="minorHAnsi" w:hAnsiTheme="minorHAnsi"/>
          <w:sz w:val="22"/>
          <w:rtl/>
        </w:rPr>
        <w:t>הֵיכֶם</w:t>
      </w:r>
      <w:proofErr w:type="spellEnd"/>
      <w:r>
        <w:rPr>
          <w:rFonts w:asciiTheme="minorHAnsi" w:hAnsiTheme="minorHAnsi"/>
          <w:sz w:val="22"/>
          <w:rtl/>
        </w:rPr>
        <w:t xml:space="preserve"> מַלְכְּכֶם</w:t>
      </w:r>
      <w:r>
        <w:rPr>
          <w:rFonts w:asciiTheme="minorHAnsi" w:hAnsiTheme="minorHAnsi" w:hint="cs"/>
          <w:sz w:val="22"/>
          <w:rtl/>
        </w:rPr>
        <w:t>."</w:t>
      </w:r>
      <w:r>
        <w:rPr>
          <w:rFonts w:asciiTheme="minorHAnsi" w:hAnsiTheme="minorHAnsi"/>
          <w:sz w:val="22"/>
          <w:rtl/>
        </w:rPr>
        <w:tab/>
      </w:r>
      <w:r>
        <w:rPr>
          <w:rFonts w:asciiTheme="minorHAnsi" w:hAnsiTheme="minorHAnsi"/>
          <w:sz w:val="22"/>
          <w:rtl/>
        </w:rPr>
        <w:tab/>
      </w:r>
      <w:r w:rsidR="00920E57" w:rsidRPr="00920E57">
        <w:rPr>
          <w:rFonts w:asciiTheme="minorHAnsi" w:hAnsiTheme="minorHAnsi"/>
          <w:sz w:val="22"/>
          <w:rtl/>
        </w:rPr>
        <w:tab/>
      </w:r>
      <w:r w:rsidR="00920E57" w:rsidRPr="00920E57">
        <w:rPr>
          <w:rFonts w:asciiTheme="minorHAnsi" w:hAnsiTheme="minorHAnsi"/>
          <w:sz w:val="22"/>
          <w:rtl/>
        </w:rPr>
        <w:tab/>
      </w:r>
    </w:p>
    <w:p w:rsidR="00920E57" w:rsidRPr="00920E57" w:rsidRDefault="00920E57" w:rsidP="00CA7F1E">
      <w:pPr>
        <w:jc w:val="right"/>
        <w:rPr>
          <w:rFonts w:asciiTheme="minorHAnsi" w:hAnsiTheme="minorHAnsi"/>
          <w:sz w:val="22"/>
          <w:rtl/>
        </w:rPr>
      </w:pPr>
      <w:r w:rsidRPr="00920E57">
        <w:rPr>
          <w:rFonts w:asciiTheme="minorHAnsi" w:hAnsiTheme="minorHAnsi"/>
          <w:sz w:val="22"/>
          <w:rtl/>
        </w:rPr>
        <w:tab/>
      </w:r>
      <w:r w:rsidRPr="00920E57">
        <w:rPr>
          <w:rFonts w:asciiTheme="minorHAnsi" w:hAnsiTheme="minorHAnsi" w:hint="cs"/>
          <w:sz w:val="22"/>
          <w:rtl/>
        </w:rPr>
        <w:t xml:space="preserve">             (</w:t>
      </w:r>
      <w:r w:rsidRPr="00920E57">
        <w:rPr>
          <w:rFonts w:asciiTheme="minorHAnsi" w:hAnsiTheme="minorHAnsi"/>
          <w:sz w:val="22"/>
          <w:rtl/>
        </w:rPr>
        <w:t xml:space="preserve">שמואל א פרק </w:t>
      </w:r>
      <w:proofErr w:type="spellStart"/>
      <w:r w:rsidRPr="00920E57">
        <w:rPr>
          <w:rFonts w:asciiTheme="minorHAnsi" w:hAnsiTheme="minorHAnsi"/>
          <w:sz w:val="22"/>
          <w:rtl/>
        </w:rPr>
        <w:t>יב</w:t>
      </w:r>
      <w:proofErr w:type="spellEnd"/>
      <w:r w:rsidRPr="00920E57">
        <w:rPr>
          <w:rFonts w:asciiTheme="minorHAnsi" w:hAnsiTheme="minorHAnsi"/>
          <w:sz w:val="22"/>
          <w:rtl/>
        </w:rPr>
        <w:t xml:space="preserve">, </w:t>
      </w:r>
      <w:r w:rsidRPr="00920E57">
        <w:rPr>
          <w:rFonts w:asciiTheme="minorHAnsi" w:hAnsiTheme="minorHAnsi" w:hint="cs"/>
          <w:sz w:val="22"/>
          <w:rtl/>
        </w:rPr>
        <w:t>ט-</w:t>
      </w:r>
      <w:proofErr w:type="spellStart"/>
      <w:r w:rsidRPr="00920E57">
        <w:rPr>
          <w:rFonts w:asciiTheme="minorHAnsi" w:hAnsiTheme="minorHAnsi" w:hint="cs"/>
          <w:sz w:val="22"/>
          <w:rtl/>
        </w:rPr>
        <w:t>יב</w:t>
      </w:r>
      <w:proofErr w:type="spellEnd"/>
      <w:r w:rsidRPr="00920E57">
        <w:rPr>
          <w:rFonts w:asciiTheme="minorHAnsi" w:hAnsiTheme="minorHAnsi" w:hint="cs"/>
          <w:sz w:val="22"/>
          <w:rtl/>
        </w:rPr>
        <w:t>)</w:t>
      </w:r>
    </w:p>
    <w:p w:rsidR="00920E57" w:rsidRPr="00920E57" w:rsidRDefault="00920E57" w:rsidP="00920E57">
      <w:pPr>
        <w:rPr>
          <w:rFonts w:asciiTheme="minorHAnsi" w:hAnsiTheme="minorHAnsi"/>
          <w:sz w:val="22"/>
          <w:rtl/>
        </w:rPr>
      </w:pPr>
      <w:r w:rsidRPr="00920E57">
        <w:rPr>
          <w:rFonts w:asciiTheme="minorHAnsi" w:hAnsiTheme="minorHAnsi" w:hint="cs"/>
          <w:sz w:val="22"/>
          <w:rtl/>
        </w:rPr>
        <w:t>האם שמואל חושב שהעם יוכל לשרוד ללא מלך, אדם שבידו הסמכות לגייס צבא רחב? הרי בימי השופטים היו הצבאות הגדולים בני עשרת אלפים איש ואילו שאול המלך מגייס במלחמת בני עמון שלוש מאות ושלושים אלף.</w:t>
      </w:r>
    </w:p>
    <w:p w:rsidR="00920E57" w:rsidRPr="00920E57" w:rsidRDefault="00920E57" w:rsidP="00920E57">
      <w:pPr>
        <w:rPr>
          <w:rFonts w:asciiTheme="minorHAnsi" w:hAnsiTheme="minorHAnsi"/>
          <w:sz w:val="22"/>
          <w:rtl/>
        </w:rPr>
      </w:pPr>
      <w:r w:rsidRPr="00920E57">
        <w:rPr>
          <w:rFonts w:asciiTheme="minorHAnsi" w:hAnsiTheme="minorHAnsi" w:hint="cs"/>
          <w:sz w:val="22"/>
          <w:rtl/>
        </w:rPr>
        <w:t xml:space="preserve">שאלת הביטחון בקב"ה מול ההשתדלות האנושית באה לידי ביטוי במחלוקת הרמב"ם והרמב"ן לעניין רפואה. בפירוש המשניות לרמב"ם הוא מבאר </w:t>
      </w:r>
      <w:proofErr w:type="spellStart"/>
      <w:r w:rsidRPr="00920E57">
        <w:rPr>
          <w:rFonts w:asciiTheme="minorHAnsi" w:hAnsiTheme="minorHAnsi" w:hint="cs"/>
          <w:sz w:val="22"/>
          <w:rtl/>
        </w:rPr>
        <w:t>תוספתא</w:t>
      </w:r>
      <w:proofErr w:type="spellEnd"/>
      <w:r w:rsidRPr="00920E57">
        <w:rPr>
          <w:rFonts w:asciiTheme="minorHAnsi" w:hAnsiTheme="minorHAnsi" w:hint="cs"/>
          <w:sz w:val="22"/>
          <w:rtl/>
        </w:rPr>
        <w:t xml:space="preserve"> הטוענת שספר הרפואות נגנז ע"י חזקיה משום שאנשים סמכו על הספר כדי </w:t>
      </w:r>
      <w:proofErr w:type="spellStart"/>
      <w:r w:rsidRPr="00920E57">
        <w:rPr>
          <w:rFonts w:asciiTheme="minorHAnsi" w:hAnsiTheme="minorHAnsi" w:hint="cs"/>
          <w:sz w:val="22"/>
          <w:rtl/>
        </w:rPr>
        <w:t>להרפא</w:t>
      </w:r>
      <w:proofErr w:type="spellEnd"/>
      <w:r w:rsidRPr="00920E57">
        <w:rPr>
          <w:rFonts w:asciiTheme="minorHAnsi" w:hAnsiTheme="minorHAnsi" w:hint="cs"/>
          <w:sz w:val="22"/>
          <w:rtl/>
        </w:rPr>
        <w:t xml:space="preserve"> במקום לבטוח בקב"ה. הרמב"ם מגדיר דעה זו כסכלות:</w:t>
      </w:r>
    </w:p>
    <w:p w:rsidR="00CA7F1E" w:rsidRDefault="00CA7F1E" w:rsidP="00CA7F1E">
      <w:pPr>
        <w:pStyle w:val="a4"/>
        <w:rPr>
          <w:rtl/>
        </w:rPr>
      </w:pPr>
      <w:r>
        <w:rPr>
          <w:rFonts w:hint="cs"/>
          <w:rtl/>
        </w:rPr>
        <w:t>"</w:t>
      </w:r>
      <w:r w:rsidR="00920E57" w:rsidRPr="00920E57">
        <w:rPr>
          <w:rtl/>
        </w:rPr>
        <w:t>שמעתי וגם פירשו לי ששלמה חבר ספר רפואות שאם חלה אדם באיזו מחלה שהיא פנה אליו ועשה כמו שהוא אומר ומתרפא, וראה חזקיה שלא היו בני אדם בוטחים בה' במחלותיהם אלא על ספר הרפואות, עמד וגנזו. ומלבד אפסות דבר זה ומה שיש בו מן ההזיות, הנה ייחסו לחזקיה ולסיעתו שהודו לו סכלות שאין ליחס דוגמתה אלא לגרועים שבהמון</w:t>
      </w:r>
      <w:r>
        <w:rPr>
          <w:rFonts w:hint="cs"/>
          <w:rtl/>
        </w:rPr>
        <w:t>."</w:t>
      </w:r>
    </w:p>
    <w:p w:rsidR="00CA7F1E" w:rsidRDefault="00920E57" w:rsidP="00CA7F1E">
      <w:pPr>
        <w:pStyle w:val="a4"/>
        <w:jc w:val="right"/>
        <w:rPr>
          <w:rtl/>
        </w:rPr>
      </w:pPr>
      <w:r w:rsidRPr="00920E57">
        <w:rPr>
          <w:rFonts w:hint="cs"/>
          <w:rtl/>
        </w:rPr>
        <w:t xml:space="preserve"> </w:t>
      </w:r>
      <w:r w:rsidR="00CA7F1E">
        <w:rPr>
          <w:rFonts w:hint="cs"/>
          <w:rtl/>
        </w:rPr>
        <w:t xml:space="preserve"> </w:t>
      </w:r>
      <w:r w:rsidRPr="00920E57">
        <w:rPr>
          <w:rFonts w:hint="cs"/>
          <w:rtl/>
        </w:rPr>
        <w:t xml:space="preserve">   </w:t>
      </w:r>
      <w:r w:rsidRPr="00920E57">
        <w:rPr>
          <w:rtl/>
        </w:rPr>
        <w:t xml:space="preserve"> </w:t>
      </w:r>
      <w:r w:rsidRPr="00920E57">
        <w:rPr>
          <w:rFonts w:hint="cs"/>
          <w:rtl/>
        </w:rPr>
        <w:t>(</w:t>
      </w:r>
      <w:r w:rsidRPr="00920E57">
        <w:rPr>
          <w:rtl/>
        </w:rPr>
        <w:t>פירוש המשנה לרמב"ם</w:t>
      </w:r>
      <w:r w:rsidRPr="00920E57">
        <w:rPr>
          <w:rFonts w:hint="cs"/>
          <w:rtl/>
        </w:rPr>
        <w:t xml:space="preserve"> מסכת פ</w:t>
      </w:r>
      <w:r w:rsidRPr="00920E57">
        <w:rPr>
          <w:rtl/>
        </w:rPr>
        <w:t>סחים</w:t>
      </w:r>
      <w:r w:rsidRPr="00920E57">
        <w:rPr>
          <w:rFonts w:hint="cs"/>
          <w:rtl/>
        </w:rPr>
        <w:t xml:space="preserve">, </w:t>
      </w:r>
      <w:r w:rsidRPr="00920E57">
        <w:rPr>
          <w:rtl/>
        </w:rPr>
        <w:t>ד</w:t>
      </w:r>
      <w:r w:rsidRPr="00920E57">
        <w:rPr>
          <w:rFonts w:hint="cs"/>
          <w:rtl/>
        </w:rPr>
        <w:t>, י)</w:t>
      </w:r>
    </w:p>
    <w:p w:rsidR="00920E57" w:rsidRPr="00920E57" w:rsidRDefault="00920E57" w:rsidP="00CA7F1E">
      <w:pPr>
        <w:rPr>
          <w:rtl/>
        </w:rPr>
      </w:pPr>
      <w:r w:rsidRPr="00920E57">
        <w:rPr>
          <w:rFonts w:hint="cs"/>
          <w:rtl/>
        </w:rPr>
        <w:t xml:space="preserve">לדעת הרמב"ם, מחלה היא עניין טבעי. בכל הדברים בעולם יש בלאי טבעי, שעלינו להיאבק בו; כשם שאדם אוכל כשהוא רעב כן עליו לדאוג לרפואתו כשהוא חולה. תמיד עלינו לבטוח בקב"ה, אי אפשר להצליח ללא </w:t>
      </w:r>
      <w:proofErr w:type="spellStart"/>
      <w:r w:rsidRPr="00920E57">
        <w:rPr>
          <w:rFonts w:hint="cs"/>
          <w:rtl/>
        </w:rPr>
        <w:t>סיעתא</w:t>
      </w:r>
      <w:proofErr w:type="spellEnd"/>
      <w:r w:rsidRPr="00920E57">
        <w:rPr>
          <w:rFonts w:hint="cs"/>
          <w:rtl/>
        </w:rPr>
        <w:t xml:space="preserve"> דשמיא. אך עם כל זאת, עלינו להשתדל ולהתאמץ ככל יכולתנו.</w:t>
      </w:r>
    </w:p>
    <w:p w:rsidR="00920E57" w:rsidRPr="00920E57" w:rsidRDefault="00920E57" w:rsidP="00920E57">
      <w:pPr>
        <w:rPr>
          <w:rFonts w:asciiTheme="minorHAnsi" w:hAnsiTheme="minorHAnsi"/>
          <w:sz w:val="22"/>
          <w:rtl/>
        </w:rPr>
      </w:pPr>
      <w:r w:rsidRPr="00920E57">
        <w:rPr>
          <w:rFonts w:asciiTheme="minorHAnsi" w:hAnsiTheme="minorHAnsi" w:hint="cs"/>
          <w:sz w:val="22"/>
          <w:rtl/>
        </w:rPr>
        <w:lastRenderedPageBreak/>
        <w:t xml:space="preserve">לעומתו, הרמב"ן בסוף פרשת </w:t>
      </w:r>
      <w:proofErr w:type="spellStart"/>
      <w:r w:rsidRPr="00920E57">
        <w:rPr>
          <w:rFonts w:asciiTheme="minorHAnsi" w:hAnsiTheme="minorHAnsi" w:hint="cs"/>
          <w:sz w:val="22"/>
          <w:rtl/>
        </w:rPr>
        <w:t>בחוקותי</w:t>
      </w:r>
      <w:proofErr w:type="spellEnd"/>
      <w:r w:rsidRPr="00920E57">
        <w:rPr>
          <w:rFonts w:asciiTheme="minorHAnsi" w:hAnsiTheme="minorHAnsi" w:hint="cs"/>
          <w:sz w:val="22"/>
          <w:rtl/>
        </w:rPr>
        <w:t xml:space="preserve"> חולק עליו וטוען שאין ליראי ה' להתעסק ברפואה: </w:t>
      </w:r>
    </w:p>
    <w:p w:rsidR="00920E57" w:rsidRPr="00920E57" w:rsidRDefault="00CA7F1E" w:rsidP="00CA7F1E">
      <w:pPr>
        <w:pStyle w:val="a4"/>
        <w:rPr>
          <w:rtl/>
        </w:rPr>
      </w:pPr>
      <w:r>
        <w:rPr>
          <w:rFonts w:hint="cs"/>
          <w:rtl/>
        </w:rPr>
        <w:t>"</w:t>
      </w:r>
      <w:r w:rsidR="00920E57" w:rsidRPr="00920E57">
        <w:rPr>
          <w:rtl/>
        </w:rPr>
        <w:t xml:space="preserve">אבל הדורש השם בנביא לא ידרוש ברופאים. </w:t>
      </w:r>
      <w:r w:rsidR="00920E57" w:rsidRPr="00920E57">
        <w:rPr>
          <w:b/>
          <w:bCs/>
          <w:rtl/>
        </w:rPr>
        <w:t>ומה חלק לרופאים בבית עושי רצון השם,</w:t>
      </w:r>
      <w:r w:rsidR="00920E57" w:rsidRPr="00920E57">
        <w:rPr>
          <w:rtl/>
        </w:rPr>
        <w:t xml:space="preserve"> אחר שהבטיח וברך את לחמך ואת מימיך והסירותי מחלה מקרבך, והרופאים אין מעשיהם רק על המאכל והמשקה להזהיר ממנו ולצוות ע</w:t>
      </w:r>
      <w:r>
        <w:rPr>
          <w:rtl/>
        </w:rPr>
        <w:t>ליו</w:t>
      </w:r>
      <w:r>
        <w:rPr>
          <w:rFonts w:hint="cs"/>
          <w:rtl/>
        </w:rPr>
        <w:t>."</w:t>
      </w:r>
      <w:r w:rsidR="00920E57" w:rsidRPr="00920E57">
        <w:rPr>
          <w:rtl/>
        </w:rPr>
        <w:tab/>
      </w:r>
      <w:r w:rsidR="00920E57" w:rsidRPr="00920E57">
        <w:rPr>
          <w:rtl/>
        </w:rPr>
        <w:tab/>
      </w:r>
      <w:r w:rsidR="00920E57" w:rsidRPr="00920E57">
        <w:rPr>
          <w:rFonts w:hint="cs"/>
          <w:rtl/>
        </w:rPr>
        <w:t xml:space="preserve">            (</w:t>
      </w:r>
      <w:r w:rsidR="00920E57" w:rsidRPr="00920E57">
        <w:rPr>
          <w:rtl/>
        </w:rPr>
        <w:t xml:space="preserve">רמב"ן ויקרא פרק </w:t>
      </w:r>
      <w:proofErr w:type="spellStart"/>
      <w:r w:rsidR="00920E57" w:rsidRPr="00920E57">
        <w:rPr>
          <w:rtl/>
        </w:rPr>
        <w:t>כו</w:t>
      </w:r>
      <w:proofErr w:type="spellEnd"/>
      <w:r w:rsidR="00920E57" w:rsidRPr="00920E57">
        <w:rPr>
          <w:rFonts w:hint="cs"/>
          <w:rtl/>
        </w:rPr>
        <w:t>, יא)</w:t>
      </w:r>
    </w:p>
    <w:p w:rsidR="00920E57" w:rsidRPr="00920E57" w:rsidRDefault="00920E57" w:rsidP="00920E57">
      <w:pPr>
        <w:rPr>
          <w:rFonts w:asciiTheme="minorHAnsi" w:hAnsiTheme="minorHAnsi"/>
          <w:sz w:val="22"/>
          <w:rtl/>
        </w:rPr>
      </w:pPr>
      <w:r w:rsidRPr="00920E57">
        <w:rPr>
          <w:rFonts w:asciiTheme="minorHAnsi" w:hAnsiTheme="minorHAnsi" w:hint="cs"/>
          <w:sz w:val="22"/>
          <w:rtl/>
        </w:rPr>
        <w:t>לדעת הרמב"ן, הרפואה מותרת רק בדיעבד:</w:t>
      </w:r>
    </w:p>
    <w:p w:rsidR="00CA7F1E" w:rsidRDefault="00CA7F1E" w:rsidP="00CA7F1E">
      <w:pPr>
        <w:pStyle w:val="a4"/>
        <w:rPr>
          <w:rtl/>
        </w:rPr>
      </w:pPr>
      <w:r>
        <w:rPr>
          <w:rFonts w:hint="cs"/>
          <w:rtl/>
        </w:rPr>
        <w:t>"</w:t>
      </w:r>
      <w:r w:rsidR="00920E57" w:rsidRPr="00920E57">
        <w:rPr>
          <w:rtl/>
        </w:rPr>
        <w:t>אלא כיון שחלה החולה ובא להתרפאות כי נהג ברפואות והוא לא היה מעדת השם שחלקם בחיים, אין לרופא לאסור עצמו מרפואתו</w:t>
      </w:r>
      <w:r w:rsidR="00920E57" w:rsidRPr="00920E57">
        <w:rPr>
          <w:rFonts w:hint="cs"/>
          <w:rtl/>
        </w:rPr>
        <w:t>...</w:t>
      </w:r>
      <w:r>
        <w:rPr>
          <w:rFonts w:hint="cs"/>
          <w:rtl/>
        </w:rPr>
        <w:t>"</w:t>
      </w:r>
      <w:r w:rsidR="00920E57" w:rsidRPr="00920E57">
        <w:rPr>
          <w:rFonts w:hint="cs"/>
          <w:rtl/>
        </w:rPr>
        <w:t xml:space="preserve"> </w:t>
      </w:r>
    </w:p>
    <w:p w:rsidR="00920E57" w:rsidRPr="00920E57" w:rsidRDefault="00920E57" w:rsidP="00CA7F1E">
      <w:pPr>
        <w:pStyle w:val="a4"/>
        <w:rPr>
          <w:rtl/>
        </w:rPr>
      </w:pPr>
      <w:r w:rsidRPr="00920E57">
        <w:rPr>
          <w:rtl/>
        </w:rPr>
        <w:tab/>
      </w:r>
      <w:r w:rsidRPr="00920E57">
        <w:rPr>
          <w:rFonts w:hint="cs"/>
          <w:rtl/>
        </w:rPr>
        <w:t>(שם)</w:t>
      </w:r>
    </w:p>
    <w:p w:rsidR="00CA7F1E" w:rsidRDefault="00920E57" w:rsidP="00920E57">
      <w:pPr>
        <w:rPr>
          <w:rFonts w:asciiTheme="minorHAnsi" w:hAnsiTheme="minorHAnsi"/>
          <w:sz w:val="22"/>
          <w:rtl/>
        </w:rPr>
      </w:pPr>
      <w:r w:rsidRPr="00920E57">
        <w:rPr>
          <w:rFonts w:asciiTheme="minorHAnsi" w:hAnsiTheme="minorHAnsi" w:hint="cs"/>
          <w:sz w:val="22"/>
          <w:rtl/>
        </w:rPr>
        <w:t>הרמב"ן מבין שהמחלה אינה חלק מהטבע אלא חלק מהשיח בין האדם לבין הקב"ה. כשאדם חולה עליו לעשות חשבון נפש עם עצמו, להתפלל לקב"ה ולשוב בתשובה. עליו לבטוח ביטחון גמור בקב"ה שיציל וירפא אותו.</w:t>
      </w:r>
      <w:r w:rsidRPr="00920E57">
        <w:rPr>
          <w:rFonts w:asciiTheme="minorHAnsi" w:hAnsiTheme="minorHAnsi"/>
          <w:sz w:val="22"/>
          <w:rtl/>
        </w:rPr>
        <w:br/>
      </w:r>
      <w:r w:rsidRPr="00920E57">
        <w:rPr>
          <w:rFonts w:asciiTheme="minorHAnsi" w:hAnsiTheme="minorHAnsi"/>
          <w:sz w:val="22"/>
          <w:rtl/>
        </w:rPr>
        <w:br/>
      </w:r>
      <w:r w:rsidRPr="00920E57">
        <w:rPr>
          <w:rFonts w:asciiTheme="minorHAnsi" w:hAnsiTheme="minorHAnsi" w:hint="cs"/>
          <w:sz w:val="22"/>
          <w:rtl/>
        </w:rPr>
        <w:t>גם במלחמה קיימות שתי גישות אלו. ניתן לראותה כחלק טבעי מההיסטוריה של האומות, ולכן עלינו לה</w:t>
      </w:r>
      <w:r w:rsidR="00CA7F1E">
        <w:rPr>
          <w:rFonts w:asciiTheme="minorHAnsi" w:hAnsiTheme="minorHAnsi" w:hint="cs"/>
          <w:sz w:val="22"/>
          <w:rtl/>
        </w:rPr>
        <w:t>י</w:t>
      </w:r>
      <w:r w:rsidRPr="00920E57">
        <w:rPr>
          <w:rFonts w:asciiTheme="minorHAnsi" w:hAnsiTheme="minorHAnsi" w:hint="cs"/>
          <w:sz w:val="22"/>
          <w:rtl/>
        </w:rPr>
        <w:t>ערך אליה בהתאם ולעשות השתדלות אנושית, הכוללת המלכת מלך שיוכל לגייס צבא גדול.</w:t>
      </w:r>
      <w:r w:rsidRPr="00920E57">
        <w:rPr>
          <w:rFonts w:asciiTheme="minorHAnsi" w:hAnsiTheme="minorHAnsi"/>
          <w:sz w:val="22"/>
          <w:rtl/>
        </w:rPr>
        <w:br/>
      </w:r>
      <w:r w:rsidRPr="00920E57">
        <w:rPr>
          <w:rFonts w:asciiTheme="minorHAnsi" w:hAnsiTheme="minorHAnsi" w:hint="cs"/>
          <w:sz w:val="22"/>
          <w:rtl/>
        </w:rPr>
        <w:t>אך יחזקאל ניבא שאדם שישמע תרועת אזעקה על הגעת מלחמה ולא יזהר יהיה אשם בכך שנהרג, וכך גם הצופה שיראה את המלחמה קרבה ולא יזהיר את העם:</w:t>
      </w:r>
      <w:r w:rsidRPr="00920E57">
        <w:rPr>
          <w:rFonts w:asciiTheme="minorHAnsi" w:hAnsiTheme="minorHAnsi"/>
          <w:sz w:val="22"/>
          <w:rtl/>
        </w:rPr>
        <w:br/>
      </w:r>
    </w:p>
    <w:p w:rsidR="00CA7F1E" w:rsidRDefault="00CA7F1E" w:rsidP="00CA7F1E">
      <w:pPr>
        <w:pStyle w:val="a4"/>
        <w:rPr>
          <w:rtl/>
        </w:rPr>
      </w:pPr>
      <w:r>
        <w:rPr>
          <w:rFonts w:hint="cs"/>
          <w:rtl/>
        </w:rPr>
        <w:t>"</w:t>
      </w:r>
      <w:r w:rsidR="00920E57" w:rsidRPr="00920E57">
        <w:rPr>
          <w:rtl/>
        </w:rPr>
        <w:t xml:space="preserve">וְרָאָה אֶת הַחֶרֶב בָּאָה עַל הָאָרֶץ וְתָקַע בַּשּׁוֹפָר וְהִזְהִיר אֶת הָעָם: וְשָׁמַע הַשֹּׁמֵעַ אֶת קוֹל הַשּׁוֹפָר וְלֹא נִזְהָר וַתָּבוֹא חֶרֶב </w:t>
      </w:r>
      <w:proofErr w:type="spellStart"/>
      <w:r w:rsidR="00920E57" w:rsidRPr="00920E57">
        <w:rPr>
          <w:rtl/>
        </w:rPr>
        <w:t>וַתִּקָּחֵהו</w:t>
      </w:r>
      <w:proofErr w:type="spellEnd"/>
      <w:r w:rsidR="00920E57" w:rsidRPr="00920E57">
        <w:rPr>
          <w:rtl/>
        </w:rPr>
        <w:t xml:space="preserve">ּ דָּמוֹ בְרֹאשׁוֹ יִהְיֶה: אֵת קוֹל הַשּׁוֹפָר שָׁמַע וְלֹא נִזְהָר דָּמוֹ בּוֹ יִהְיֶה וְהוּא נִזְהָר נַפְשׁוֹ מִלֵּט:  וְהַצֹּפֶה כִּי יִרְאֶה אֶת הַחֶרֶב בָּאָה וְלֹא תָקַע בַּשּׁוֹפָר וְהָעָם לֹא נִזְהָר וַתָּבוֹא חֶרֶב </w:t>
      </w:r>
      <w:proofErr w:type="spellStart"/>
      <w:r w:rsidR="00920E57" w:rsidRPr="00920E57">
        <w:rPr>
          <w:rtl/>
        </w:rPr>
        <w:t>וַתִּקַּח</w:t>
      </w:r>
      <w:proofErr w:type="spellEnd"/>
      <w:r w:rsidR="00920E57" w:rsidRPr="00920E57">
        <w:rPr>
          <w:rtl/>
        </w:rPr>
        <w:t xml:space="preserve"> מֵהֶם נָפֶשׁ הוּא </w:t>
      </w:r>
      <w:proofErr w:type="spellStart"/>
      <w:r w:rsidR="00920E57" w:rsidRPr="00920E57">
        <w:rPr>
          <w:rtl/>
        </w:rPr>
        <w:t>בַּעֲוֹנו</w:t>
      </w:r>
      <w:proofErr w:type="spellEnd"/>
      <w:r w:rsidR="00920E57" w:rsidRPr="00920E57">
        <w:rPr>
          <w:rtl/>
        </w:rPr>
        <w:t>ֹ נִלְקָח ו</w:t>
      </w:r>
      <w:r>
        <w:rPr>
          <w:rtl/>
        </w:rPr>
        <w:t>ְדָמוֹ מִיַּד הַצֹּפֶה אֶדְרֹשׁ</w:t>
      </w:r>
      <w:r>
        <w:rPr>
          <w:rFonts w:hint="cs"/>
          <w:rtl/>
        </w:rPr>
        <w:t>."</w:t>
      </w:r>
      <w:r w:rsidR="00920E57" w:rsidRPr="00920E57">
        <w:rPr>
          <w:rtl/>
        </w:rPr>
        <w:t xml:space="preserve"> </w:t>
      </w:r>
      <w:r w:rsidR="00920E57" w:rsidRPr="00920E57">
        <w:rPr>
          <w:rtl/>
        </w:rPr>
        <w:tab/>
      </w:r>
      <w:r w:rsidR="00920E57" w:rsidRPr="00920E57">
        <w:rPr>
          <w:rFonts w:hint="cs"/>
          <w:rtl/>
        </w:rPr>
        <w:t xml:space="preserve">    </w:t>
      </w:r>
    </w:p>
    <w:p w:rsidR="00CA7F1E" w:rsidRDefault="00920E57" w:rsidP="00CA7F1E">
      <w:pPr>
        <w:jc w:val="right"/>
        <w:rPr>
          <w:rFonts w:asciiTheme="minorHAnsi" w:hAnsiTheme="minorHAnsi"/>
          <w:sz w:val="22"/>
          <w:rtl/>
        </w:rPr>
      </w:pPr>
      <w:r w:rsidRPr="00920E57">
        <w:rPr>
          <w:rFonts w:asciiTheme="minorHAnsi" w:hAnsiTheme="minorHAnsi" w:hint="cs"/>
          <w:sz w:val="22"/>
          <w:rtl/>
        </w:rPr>
        <w:t>(</w:t>
      </w:r>
      <w:r w:rsidRPr="00920E57">
        <w:rPr>
          <w:rFonts w:asciiTheme="minorHAnsi" w:hAnsiTheme="minorHAnsi"/>
          <w:sz w:val="22"/>
          <w:rtl/>
        </w:rPr>
        <w:t>יחזקאל פרק לג, ג-ז</w:t>
      </w:r>
      <w:r w:rsidRPr="00920E57">
        <w:rPr>
          <w:rFonts w:asciiTheme="minorHAnsi" w:hAnsiTheme="minorHAnsi" w:hint="cs"/>
          <w:sz w:val="22"/>
          <w:rtl/>
        </w:rPr>
        <w:t>)</w:t>
      </w:r>
      <w:r w:rsidRPr="00920E57">
        <w:rPr>
          <w:rFonts w:asciiTheme="minorHAnsi" w:hAnsiTheme="minorHAnsi"/>
          <w:sz w:val="22"/>
          <w:rtl/>
        </w:rPr>
        <w:br/>
      </w:r>
    </w:p>
    <w:p w:rsidR="00920E57" w:rsidRPr="00920E57" w:rsidRDefault="00CA7F1E" w:rsidP="00CA7F1E">
      <w:pPr>
        <w:rPr>
          <w:rFonts w:asciiTheme="minorHAnsi" w:hAnsiTheme="minorHAnsi"/>
          <w:sz w:val="22"/>
          <w:rtl/>
        </w:rPr>
      </w:pPr>
      <w:r>
        <w:rPr>
          <w:rFonts w:asciiTheme="minorHAnsi" w:hAnsiTheme="minorHAnsi" w:hint="cs"/>
          <w:sz w:val="22"/>
          <w:rtl/>
        </w:rPr>
        <w:t>דבר ז</w:t>
      </w:r>
      <w:r w:rsidR="00920E57" w:rsidRPr="00920E57">
        <w:rPr>
          <w:rFonts w:asciiTheme="minorHAnsi" w:hAnsiTheme="minorHAnsi" w:hint="cs"/>
          <w:sz w:val="22"/>
          <w:rtl/>
        </w:rPr>
        <w:t xml:space="preserve">ה דומה יותר לשיטת הרמב"ן ברפואה. אלו הם דבריו של שמואל, התולה את המלחמה ואת השלום, </w:t>
      </w:r>
      <w:r w:rsidR="00920E57" w:rsidRPr="00920E57">
        <w:rPr>
          <w:rFonts w:asciiTheme="minorHAnsi" w:hAnsiTheme="minorHAnsi" w:hint="cs"/>
          <w:sz w:val="22"/>
          <w:rtl/>
        </w:rPr>
        <w:t>את הפורענות ואת הישועה בשיח של העם עם ה' ולא בהכנתו של העם למלחמה על ידי המלך.</w:t>
      </w:r>
      <w:r w:rsidR="00920E57" w:rsidRPr="00920E57">
        <w:rPr>
          <w:rFonts w:asciiTheme="minorHAnsi" w:hAnsiTheme="minorHAnsi"/>
          <w:sz w:val="22"/>
          <w:rtl/>
        </w:rPr>
        <w:br/>
      </w:r>
      <w:r w:rsidR="00920E57" w:rsidRPr="00920E57">
        <w:rPr>
          <w:rFonts w:asciiTheme="minorHAnsi" w:hAnsiTheme="minorHAnsi" w:hint="cs"/>
          <w:sz w:val="22"/>
          <w:rtl/>
        </w:rPr>
        <w:t xml:space="preserve">אך הרמב"ם פוסק להלכה: </w:t>
      </w:r>
    </w:p>
    <w:p w:rsidR="00CA7F1E" w:rsidRDefault="00CA7F1E" w:rsidP="00CA7F1E">
      <w:pPr>
        <w:pStyle w:val="a4"/>
        <w:rPr>
          <w:rtl/>
        </w:rPr>
      </w:pPr>
      <w:r>
        <w:rPr>
          <w:rFonts w:hint="cs"/>
          <w:rtl/>
        </w:rPr>
        <w:t>"</w:t>
      </w:r>
      <w:r w:rsidR="00920E57" w:rsidRPr="00920E57">
        <w:rPr>
          <w:rFonts w:hint="cs"/>
          <w:rtl/>
        </w:rPr>
        <w:t>שלש</w:t>
      </w:r>
      <w:r w:rsidR="00920E57" w:rsidRPr="00920E57">
        <w:rPr>
          <w:rtl/>
        </w:rPr>
        <w:t xml:space="preserve"> </w:t>
      </w:r>
      <w:r w:rsidR="00920E57" w:rsidRPr="00920E57">
        <w:rPr>
          <w:rFonts w:hint="cs"/>
          <w:rtl/>
        </w:rPr>
        <w:t>מצות</w:t>
      </w:r>
      <w:r w:rsidR="00920E57" w:rsidRPr="00920E57">
        <w:rPr>
          <w:rtl/>
        </w:rPr>
        <w:t xml:space="preserve"> </w:t>
      </w:r>
      <w:proofErr w:type="spellStart"/>
      <w:r w:rsidR="00920E57" w:rsidRPr="00920E57">
        <w:rPr>
          <w:rFonts w:hint="cs"/>
          <w:rtl/>
        </w:rPr>
        <w:t>נצטוו</w:t>
      </w:r>
      <w:proofErr w:type="spellEnd"/>
      <w:r w:rsidR="00920E57" w:rsidRPr="00920E57">
        <w:rPr>
          <w:rtl/>
        </w:rPr>
        <w:t xml:space="preserve"> </w:t>
      </w:r>
      <w:r w:rsidR="00920E57" w:rsidRPr="00920E57">
        <w:rPr>
          <w:rFonts w:hint="cs"/>
          <w:rtl/>
        </w:rPr>
        <w:t>ישראל</w:t>
      </w:r>
      <w:r w:rsidR="00920E57" w:rsidRPr="00920E57">
        <w:rPr>
          <w:rtl/>
        </w:rPr>
        <w:t xml:space="preserve"> </w:t>
      </w:r>
      <w:r w:rsidR="00920E57" w:rsidRPr="00920E57">
        <w:rPr>
          <w:rFonts w:hint="cs"/>
          <w:rtl/>
        </w:rPr>
        <w:t>בשעת</w:t>
      </w:r>
      <w:r w:rsidR="00920E57" w:rsidRPr="00920E57">
        <w:rPr>
          <w:rtl/>
        </w:rPr>
        <w:t xml:space="preserve"> </w:t>
      </w:r>
      <w:r w:rsidR="00920E57" w:rsidRPr="00920E57">
        <w:rPr>
          <w:rFonts w:hint="cs"/>
          <w:rtl/>
        </w:rPr>
        <w:t>כניסתן</w:t>
      </w:r>
      <w:r w:rsidR="00920E57" w:rsidRPr="00920E57">
        <w:rPr>
          <w:rtl/>
        </w:rPr>
        <w:t xml:space="preserve"> </w:t>
      </w:r>
      <w:r w:rsidR="00920E57" w:rsidRPr="00920E57">
        <w:rPr>
          <w:rFonts w:hint="cs"/>
          <w:rtl/>
        </w:rPr>
        <w:t>לארץ</w:t>
      </w:r>
      <w:r w:rsidR="00920E57" w:rsidRPr="00920E57">
        <w:rPr>
          <w:rtl/>
        </w:rPr>
        <w:t xml:space="preserve">, </w:t>
      </w:r>
      <w:r w:rsidR="00920E57" w:rsidRPr="00920E57">
        <w:rPr>
          <w:rFonts w:hint="cs"/>
          <w:rtl/>
        </w:rPr>
        <w:t>למנות</w:t>
      </w:r>
      <w:r w:rsidR="00920E57" w:rsidRPr="00920E57">
        <w:rPr>
          <w:rtl/>
        </w:rPr>
        <w:t xml:space="preserve"> </w:t>
      </w:r>
      <w:r w:rsidR="00920E57" w:rsidRPr="00920E57">
        <w:rPr>
          <w:rFonts w:hint="cs"/>
          <w:rtl/>
        </w:rPr>
        <w:t>להם</w:t>
      </w:r>
      <w:r w:rsidR="00920E57" w:rsidRPr="00920E57">
        <w:rPr>
          <w:rtl/>
        </w:rPr>
        <w:t xml:space="preserve"> </w:t>
      </w:r>
      <w:r w:rsidR="00920E57" w:rsidRPr="00920E57">
        <w:rPr>
          <w:rFonts w:hint="cs"/>
          <w:rtl/>
        </w:rPr>
        <w:t>מלך</w:t>
      </w:r>
      <w:r w:rsidR="00920E57" w:rsidRPr="00920E57">
        <w:rPr>
          <w:rtl/>
        </w:rPr>
        <w:t xml:space="preserve"> </w:t>
      </w:r>
      <w:r w:rsidR="00920E57" w:rsidRPr="00920E57">
        <w:rPr>
          <w:rFonts w:hint="cs"/>
          <w:rtl/>
        </w:rPr>
        <w:t>שנאמר</w:t>
      </w:r>
      <w:r w:rsidR="00920E57" w:rsidRPr="00920E57">
        <w:rPr>
          <w:rtl/>
        </w:rPr>
        <w:t xml:space="preserve"> </w:t>
      </w:r>
      <w:r w:rsidR="00920E57" w:rsidRPr="00920E57">
        <w:rPr>
          <w:rFonts w:hint="cs"/>
          <w:rtl/>
        </w:rPr>
        <w:t>שום</w:t>
      </w:r>
      <w:r w:rsidR="00920E57" w:rsidRPr="00920E57">
        <w:rPr>
          <w:rtl/>
        </w:rPr>
        <w:t xml:space="preserve"> </w:t>
      </w:r>
      <w:r w:rsidR="00920E57" w:rsidRPr="00920E57">
        <w:rPr>
          <w:rFonts w:hint="cs"/>
          <w:rtl/>
        </w:rPr>
        <w:t>תשים</w:t>
      </w:r>
      <w:r w:rsidR="00920E57" w:rsidRPr="00920E57">
        <w:rPr>
          <w:rtl/>
        </w:rPr>
        <w:t xml:space="preserve"> </w:t>
      </w:r>
      <w:r w:rsidR="00920E57" w:rsidRPr="00920E57">
        <w:rPr>
          <w:rFonts w:hint="cs"/>
          <w:rtl/>
        </w:rPr>
        <w:t>עליך</w:t>
      </w:r>
      <w:r w:rsidR="00920E57" w:rsidRPr="00920E57">
        <w:rPr>
          <w:rtl/>
        </w:rPr>
        <w:t xml:space="preserve"> </w:t>
      </w:r>
      <w:r w:rsidR="00920E57" w:rsidRPr="00920E57">
        <w:rPr>
          <w:rFonts w:hint="cs"/>
          <w:rtl/>
        </w:rPr>
        <w:t>מלך...</w:t>
      </w:r>
      <w:r>
        <w:rPr>
          <w:rFonts w:hint="cs"/>
          <w:rtl/>
        </w:rPr>
        <w:t>"</w:t>
      </w:r>
      <w:r w:rsidR="00920E57" w:rsidRPr="00920E57">
        <w:rPr>
          <w:rtl/>
        </w:rPr>
        <w:br/>
      </w:r>
    </w:p>
    <w:p w:rsidR="00CA7F1E" w:rsidRDefault="00920E57" w:rsidP="00CA7F1E">
      <w:pPr>
        <w:jc w:val="right"/>
        <w:rPr>
          <w:rtl/>
        </w:rPr>
      </w:pPr>
      <w:r w:rsidRPr="00920E57">
        <w:rPr>
          <w:rFonts w:hint="cs"/>
          <w:rtl/>
        </w:rPr>
        <w:t xml:space="preserve">                                                                                                                                      (הלכות מלכים, א, א)</w:t>
      </w:r>
      <w:r w:rsidR="00CA7F1E">
        <w:rPr>
          <w:rtl/>
        </w:rPr>
        <w:br/>
      </w:r>
    </w:p>
    <w:p w:rsidR="00CA7F1E" w:rsidRDefault="00920E57" w:rsidP="00CA7F1E">
      <w:pPr>
        <w:rPr>
          <w:rtl/>
        </w:rPr>
      </w:pPr>
      <w:r w:rsidRPr="00920E57">
        <w:rPr>
          <w:rFonts w:hint="cs"/>
          <w:rtl/>
        </w:rPr>
        <w:t>כלומר עלינו להכין את עצמנו למלחמה ורק בעקבות זאת נזכה לסיוע מאת ה', כשם שרק בעל חמור הרובץ תחת משאו המשתדל לעזור לו, זכאי לסיוע מחברו.</w:t>
      </w:r>
      <w:r w:rsidRPr="00920E57">
        <w:rPr>
          <w:rtl/>
        </w:rPr>
        <w:br/>
      </w:r>
      <w:r w:rsidRPr="00920E57">
        <w:rPr>
          <w:rtl/>
        </w:rPr>
        <w:br/>
      </w:r>
      <w:r w:rsidRPr="00920E57">
        <w:rPr>
          <w:rFonts w:hint="cs"/>
          <w:rtl/>
        </w:rPr>
        <w:t>ובכך נשוב למה שקרה בחבל עזה:</w:t>
      </w:r>
      <w:r w:rsidRPr="00920E57">
        <w:rPr>
          <w:rtl/>
        </w:rPr>
        <w:t xml:space="preserve"> </w:t>
      </w:r>
      <w:r w:rsidRPr="00920E57">
        <w:rPr>
          <w:rtl/>
        </w:rPr>
        <w:br/>
      </w:r>
      <w:r w:rsidRPr="00920E57">
        <w:rPr>
          <w:rFonts w:hint="cs"/>
          <w:rtl/>
        </w:rPr>
        <w:t xml:space="preserve">הייתה בציבור שלנו אמונה תמימה שכל מעשינו למנוע את הפורענות צריכים להיות עם ביטחון בה' ותפילה. לא נחלצנו במעשים קודם הפורענות, </w:t>
      </w:r>
      <w:proofErr w:type="spellStart"/>
      <w:r w:rsidRPr="00920E57">
        <w:rPr>
          <w:rFonts w:hint="cs"/>
          <w:rtl/>
        </w:rPr>
        <w:t>כשאולי</w:t>
      </w:r>
      <w:proofErr w:type="spellEnd"/>
      <w:r w:rsidRPr="00920E57">
        <w:rPr>
          <w:rFonts w:hint="cs"/>
          <w:rtl/>
        </w:rPr>
        <w:t xml:space="preserve"> עוד ניתן היה להציל. עשינו מאמצים רבים שהביעו ביטחון בה' גם </w:t>
      </w:r>
      <w:proofErr w:type="spellStart"/>
      <w:r w:rsidRPr="00920E57">
        <w:rPr>
          <w:rFonts w:hint="cs"/>
          <w:rtl/>
        </w:rPr>
        <w:t>כשהכל</w:t>
      </w:r>
      <w:proofErr w:type="spellEnd"/>
      <w:r w:rsidRPr="00920E57">
        <w:rPr>
          <w:rFonts w:hint="cs"/>
          <w:rtl/>
        </w:rPr>
        <w:t xml:space="preserve"> נראה אבוד. אך לא היה עלינו לעשותם על דעת הכי שהקב"ה יציל באמצעות נס את החבל לאחר שהונחה עליו יד הכורת.</w:t>
      </w:r>
    </w:p>
    <w:p w:rsidR="00920E57" w:rsidRPr="00920E57" w:rsidRDefault="00920E57" w:rsidP="00CA7F1E">
      <w:pPr>
        <w:rPr>
          <w:rtl/>
        </w:rPr>
      </w:pPr>
      <w:r w:rsidRPr="00920E57">
        <w:rPr>
          <w:rtl/>
        </w:rPr>
        <w:br/>
      </w:r>
      <w:r w:rsidRPr="00920E57">
        <w:rPr>
          <w:rFonts w:hint="cs"/>
          <w:rtl/>
        </w:rPr>
        <w:t>אינני מצטער על המאמצים שעשינו אז ועל הכספים שהשקענו בכך; הבענו בכך אמונה נכונה מכוח ידיעה שה' הוא והטוב בעיניו יעשה, ולא מכוח אמונה בנס. האמונה שאנחנו נעשה את שלנו וה' יעשה הישר בעיניו היא לצערי הדבר היחיד שהנחלנו בכך לדור הבא.</w:t>
      </w:r>
      <w:r w:rsidRPr="00920E57">
        <w:rPr>
          <w:rtl/>
        </w:rPr>
        <w:br/>
      </w:r>
      <w:r w:rsidRPr="00920E57">
        <w:rPr>
          <w:rFonts w:hint="cs"/>
          <w:rtl/>
        </w:rPr>
        <w:t>אך אני חושב שזה היה שווה את עצמו.</w:t>
      </w:r>
    </w:p>
    <w:p w:rsidR="007F364A" w:rsidRPr="002C7729" w:rsidRDefault="007F364A" w:rsidP="007F364A">
      <w:pPr>
        <w:rPr>
          <w:rtl/>
        </w:rPr>
      </w:pPr>
    </w:p>
    <w:p w:rsidR="007F364A" w:rsidRDefault="007F364A" w:rsidP="007F364A">
      <w:pPr>
        <w:rPr>
          <w:rtl/>
        </w:rPr>
      </w:pPr>
    </w:p>
    <w:p w:rsidR="007F364A" w:rsidRDefault="007F364A" w:rsidP="007F364A">
      <w:pPr>
        <w:rPr>
          <w:rtl/>
        </w:rPr>
      </w:pPr>
    </w:p>
    <w:tbl>
      <w:tblPr>
        <w:bidiVisual/>
        <w:tblW w:w="4678" w:type="dxa"/>
        <w:tblInd w:w="192" w:type="dxa"/>
        <w:tblLayout w:type="fixed"/>
        <w:tblLook w:val="0000" w:firstRow="0" w:lastRow="0" w:firstColumn="0" w:lastColumn="0" w:noHBand="0" w:noVBand="0"/>
      </w:tblPr>
      <w:tblGrid>
        <w:gridCol w:w="283"/>
        <w:gridCol w:w="4111"/>
        <w:gridCol w:w="284"/>
      </w:tblGrid>
      <w:tr w:rsidR="007F364A" w:rsidTr="00305A5E">
        <w:tc>
          <w:tcPr>
            <w:tcW w:w="283" w:type="dxa"/>
            <w:tcBorders>
              <w:top w:val="nil"/>
              <w:left w:val="nil"/>
              <w:bottom w:val="nil"/>
              <w:right w:val="nil"/>
            </w:tcBorders>
          </w:tcPr>
          <w:bookmarkEnd w:id="0"/>
          <w:p w:rsidR="007F364A" w:rsidRDefault="007F364A" w:rsidP="00305A5E">
            <w:pPr>
              <w:pStyle w:val="ae"/>
              <w:rPr>
                <w:noProof w:val="0"/>
              </w:rPr>
            </w:pPr>
            <w:r>
              <w:rPr>
                <w:noProof w:val="0"/>
                <w:rtl/>
              </w:rPr>
              <w:t>*</w:t>
            </w:r>
          </w:p>
        </w:tc>
        <w:tc>
          <w:tcPr>
            <w:tcW w:w="4111" w:type="dxa"/>
            <w:tcBorders>
              <w:top w:val="nil"/>
              <w:left w:val="nil"/>
              <w:bottom w:val="nil"/>
              <w:right w:val="nil"/>
            </w:tcBorders>
          </w:tcPr>
          <w:p w:rsidR="007F364A" w:rsidRDefault="007F364A" w:rsidP="00305A5E">
            <w:pPr>
              <w:pStyle w:val="ae"/>
              <w:ind w:left="-170" w:right="-170"/>
              <w:rPr>
                <w:noProof w:val="0"/>
              </w:rPr>
            </w:pPr>
            <w:r>
              <w:rPr>
                <w:noProof w:val="0"/>
                <w:rtl/>
              </w:rPr>
              <w:t>***************************************************************</w:t>
            </w:r>
          </w:p>
        </w:tc>
        <w:tc>
          <w:tcPr>
            <w:tcW w:w="284" w:type="dxa"/>
            <w:tcBorders>
              <w:top w:val="nil"/>
              <w:left w:val="nil"/>
              <w:bottom w:val="nil"/>
              <w:right w:val="nil"/>
            </w:tcBorders>
          </w:tcPr>
          <w:p w:rsidR="007F364A" w:rsidRDefault="007F364A" w:rsidP="00305A5E">
            <w:pPr>
              <w:pStyle w:val="ae"/>
              <w:rPr>
                <w:noProof w:val="0"/>
              </w:rPr>
            </w:pPr>
            <w:r>
              <w:rPr>
                <w:noProof w:val="0"/>
                <w:rtl/>
              </w:rPr>
              <w:t>*</w:t>
            </w:r>
          </w:p>
        </w:tc>
      </w:tr>
      <w:tr w:rsidR="007F364A" w:rsidTr="00305A5E">
        <w:tc>
          <w:tcPr>
            <w:tcW w:w="283" w:type="dxa"/>
            <w:tcBorders>
              <w:top w:val="nil"/>
              <w:left w:val="nil"/>
              <w:bottom w:val="nil"/>
              <w:right w:val="nil"/>
            </w:tcBorders>
          </w:tcPr>
          <w:p w:rsidR="007F364A" w:rsidRDefault="007F364A" w:rsidP="00305A5E">
            <w:pPr>
              <w:pStyle w:val="ae"/>
              <w:rPr>
                <w:noProof w:val="0"/>
              </w:rPr>
            </w:pPr>
            <w:r>
              <w:rPr>
                <w:noProof w:val="0"/>
                <w:rtl/>
              </w:rPr>
              <w:t>* * * * * * * * * *</w:t>
            </w:r>
          </w:p>
        </w:tc>
        <w:tc>
          <w:tcPr>
            <w:tcW w:w="4111" w:type="dxa"/>
            <w:tcBorders>
              <w:top w:val="nil"/>
              <w:left w:val="nil"/>
              <w:bottom w:val="nil"/>
              <w:right w:val="nil"/>
            </w:tcBorders>
          </w:tcPr>
          <w:p w:rsidR="007F364A" w:rsidRDefault="007F364A" w:rsidP="00305A5E">
            <w:pPr>
              <w:pStyle w:val="ae"/>
              <w:rPr>
                <w:noProof w:val="0"/>
                <w:rtl/>
              </w:rPr>
            </w:pPr>
            <w:r>
              <w:rPr>
                <w:noProof w:val="0"/>
                <w:rtl/>
              </w:rPr>
              <w:t>כל הזכויות שמורות לישיבת הר עציון</w:t>
            </w:r>
            <w:r w:rsidR="00270789">
              <w:rPr>
                <w:rFonts w:hint="cs"/>
                <w:noProof w:val="0"/>
                <w:rtl/>
              </w:rPr>
              <w:t xml:space="preserve"> ולרב יעקב מדן</w:t>
            </w:r>
            <w:bookmarkStart w:id="1" w:name="_GoBack"/>
            <w:bookmarkEnd w:id="1"/>
          </w:p>
          <w:p w:rsidR="007F364A" w:rsidRDefault="007F364A" w:rsidP="00305A5E">
            <w:pPr>
              <w:pStyle w:val="ae"/>
              <w:rPr>
                <w:noProof w:val="0"/>
                <w:rtl/>
              </w:rPr>
            </w:pPr>
            <w:r>
              <w:rPr>
                <w:noProof w:val="0"/>
                <w:rtl/>
              </w:rPr>
              <w:t>עורך:</w:t>
            </w:r>
            <w:r>
              <w:rPr>
                <w:rFonts w:hint="cs"/>
                <w:noProof w:val="0"/>
                <w:rtl/>
              </w:rPr>
              <w:t xml:space="preserve"> אלישע אורון</w:t>
            </w:r>
            <w:r w:rsidR="004052E8">
              <w:rPr>
                <w:rFonts w:hint="cs"/>
                <w:noProof w:val="0"/>
                <w:rtl/>
              </w:rPr>
              <w:t>, תשע"ט</w:t>
            </w:r>
          </w:p>
          <w:p w:rsidR="007F364A" w:rsidRDefault="007F364A" w:rsidP="00305A5E">
            <w:pPr>
              <w:pStyle w:val="ae"/>
              <w:rPr>
                <w:noProof w:val="0"/>
                <w:rtl/>
              </w:rPr>
            </w:pPr>
            <w:r>
              <w:rPr>
                <w:noProof w:val="0"/>
                <w:rtl/>
              </w:rPr>
              <w:t>*******************************************************</w:t>
            </w:r>
          </w:p>
          <w:p w:rsidR="007F364A" w:rsidRDefault="007F364A" w:rsidP="00305A5E">
            <w:pPr>
              <w:pStyle w:val="ae"/>
              <w:rPr>
                <w:noProof w:val="0"/>
                <w:rtl/>
              </w:rPr>
            </w:pPr>
          </w:p>
          <w:p w:rsidR="007F364A" w:rsidRDefault="007F364A" w:rsidP="00305A5E">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7F364A" w:rsidRDefault="007F364A" w:rsidP="00305A5E">
            <w:pPr>
              <w:pStyle w:val="ae"/>
              <w:rPr>
                <w:noProof w:val="0"/>
                <w:rtl/>
              </w:rPr>
            </w:pPr>
            <w:r>
              <w:rPr>
                <w:noProof w:val="0"/>
                <w:rtl/>
              </w:rPr>
              <w:t>האתר בעברית:</w:t>
            </w:r>
            <w:r>
              <w:rPr>
                <w:noProof w:val="0"/>
                <w:rtl/>
              </w:rPr>
              <w:tab/>
            </w:r>
            <w:hyperlink r:id="rId7" w:history="1">
              <w:r>
                <w:rPr>
                  <w:rStyle w:val="Hyperlink"/>
                </w:rPr>
                <w:t>http://www.etzion.org.il/vbm</w:t>
              </w:r>
            </w:hyperlink>
          </w:p>
          <w:p w:rsidR="007F364A" w:rsidRDefault="007F364A" w:rsidP="00305A5E">
            <w:pPr>
              <w:pStyle w:val="ae"/>
              <w:rPr>
                <w:noProof w:val="0"/>
                <w:rtl/>
              </w:rPr>
            </w:pPr>
            <w:r>
              <w:rPr>
                <w:noProof w:val="0"/>
                <w:rtl/>
              </w:rPr>
              <w:t>האתר באנגלית:</w:t>
            </w:r>
            <w:r>
              <w:rPr>
                <w:noProof w:val="0"/>
                <w:rtl/>
              </w:rPr>
              <w:tab/>
            </w:r>
            <w:hyperlink r:id="rId8" w:history="1">
              <w:r>
                <w:rPr>
                  <w:rStyle w:val="Hyperlink"/>
                </w:rPr>
                <w:t>http://www.vbm-torah.org</w:t>
              </w:r>
            </w:hyperlink>
          </w:p>
          <w:p w:rsidR="007F364A" w:rsidRDefault="007F364A" w:rsidP="00305A5E">
            <w:pPr>
              <w:pStyle w:val="ae"/>
              <w:rPr>
                <w:noProof w:val="0"/>
                <w:rtl/>
              </w:rPr>
            </w:pPr>
          </w:p>
          <w:p w:rsidR="007F364A" w:rsidRDefault="007F364A" w:rsidP="00305A5E">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7F364A" w:rsidRDefault="007F364A" w:rsidP="00305A5E">
            <w:pPr>
              <w:pStyle w:val="ae"/>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rsidR="007F364A" w:rsidRDefault="007F364A" w:rsidP="00305A5E">
            <w:pPr>
              <w:pStyle w:val="ae"/>
              <w:rPr>
                <w:noProof w:val="0"/>
              </w:rPr>
            </w:pPr>
            <w:r>
              <w:rPr>
                <w:noProof w:val="0"/>
                <w:rtl/>
              </w:rPr>
              <w:t xml:space="preserve">* * * * * * * * * * </w:t>
            </w:r>
          </w:p>
        </w:tc>
      </w:tr>
      <w:tr w:rsidR="007F364A" w:rsidTr="00305A5E">
        <w:tc>
          <w:tcPr>
            <w:tcW w:w="283" w:type="dxa"/>
            <w:tcBorders>
              <w:top w:val="nil"/>
              <w:left w:val="nil"/>
              <w:bottom w:val="nil"/>
              <w:right w:val="nil"/>
            </w:tcBorders>
          </w:tcPr>
          <w:p w:rsidR="007F364A" w:rsidRDefault="007F364A" w:rsidP="00305A5E">
            <w:pPr>
              <w:pStyle w:val="ae"/>
              <w:rPr>
                <w:noProof w:val="0"/>
              </w:rPr>
            </w:pPr>
            <w:r>
              <w:rPr>
                <w:noProof w:val="0"/>
                <w:rtl/>
              </w:rPr>
              <w:t>*</w:t>
            </w:r>
          </w:p>
        </w:tc>
        <w:tc>
          <w:tcPr>
            <w:tcW w:w="4111" w:type="dxa"/>
            <w:tcBorders>
              <w:top w:val="nil"/>
              <w:left w:val="nil"/>
              <w:bottom w:val="nil"/>
              <w:right w:val="nil"/>
            </w:tcBorders>
          </w:tcPr>
          <w:p w:rsidR="007F364A" w:rsidRDefault="007F364A" w:rsidP="00305A5E">
            <w:pPr>
              <w:pStyle w:val="ae"/>
              <w:ind w:left="-227" w:right="-227"/>
              <w:rPr>
                <w:noProof w:val="0"/>
              </w:rPr>
            </w:pPr>
            <w:r>
              <w:rPr>
                <w:noProof w:val="0"/>
                <w:rtl/>
              </w:rPr>
              <w:t>***************************************************************</w:t>
            </w:r>
          </w:p>
        </w:tc>
        <w:tc>
          <w:tcPr>
            <w:tcW w:w="284" w:type="dxa"/>
            <w:tcBorders>
              <w:top w:val="nil"/>
              <w:left w:val="nil"/>
              <w:bottom w:val="nil"/>
              <w:right w:val="nil"/>
            </w:tcBorders>
          </w:tcPr>
          <w:p w:rsidR="007F364A" w:rsidRDefault="007F364A" w:rsidP="00305A5E">
            <w:pPr>
              <w:pStyle w:val="ae"/>
              <w:rPr>
                <w:noProof w:val="0"/>
              </w:rPr>
            </w:pPr>
            <w:r>
              <w:rPr>
                <w:noProof w:val="0"/>
                <w:rtl/>
              </w:rPr>
              <w:t>*</w:t>
            </w:r>
          </w:p>
        </w:tc>
      </w:tr>
    </w:tbl>
    <w:p w:rsidR="007F364A" w:rsidRDefault="007F364A" w:rsidP="007F364A">
      <w:pPr>
        <w:rPr>
          <w:sz w:val="21"/>
          <w:rtl/>
        </w:rPr>
      </w:pPr>
    </w:p>
    <w:p w:rsidR="007F364A" w:rsidRPr="00153A87" w:rsidRDefault="007F364A" w:rsidP="007F364A">
      <w:pPr>
        <w:rPr>
          <w:szCs w:val="20"/>
          <w:rtl/>
        </w:rPr>
      </w:pPr>
    </w:p>
    <w:p w:rsidR="00830EC2" w:rsidRPr="00830EC2" w:rsidRDefault="00830EC2" w:rsidP="00830EC2">
      <w:pPr>
        <w:spacing w:before="100" w:beforeAutospacing="1" w:after="100" w:afterAutospacing="1"/>
        <w:rPr>
          <w:rFonts w:eastAsia="SimSun"/>
        </w:rPr>
      </w:pPr>
    </w:p>
    <w:p w:rsidR="00830EC2" w:rsidRPr="00830EC2" w:rsidRDefault="00830EC2" w:rsidP="006B31E6">
      <w:pPr>
        <w:spacing w:before="100" w:beforeAutospacing="1" w:after="100" w:afterAutospacing="1"/>
        <w:rPr>
          <w:rFonts w:eastAsia="SimSun"/>
        </w:rPr>
      </w:pPr>
      <w:r w:rsidRPr="00830EC2">
        <w:rPr>
          <w:rFonts w:eastAsia="SimSun"/>
        </w:rPr>
        <w:br/>
      </w:r>
    </w:p>
    <w:p w:rsidR="00830EC2" w:rsidRPr="00830EC2" w:rsidRDefault="00830EC2" w:rsidP="00830EC2">
      <w:pPr>
        <w:spacing w:before="100" w:beforeAutospacing="1" w:after="100" w:afterAutospacing="1"/>
        <w:rPr>
          <w:rFonts w:eastAsia="SimSun"/>
        </w:rPr>
      </w:pPr>
    </w:p>
    <w:p w:rsidR="00955226" w:rsidRDefault="00955226" w:rsidP="00955226">
      <w:pPr>
        <w:spacing w:before="100" w:beforeAutospacing="1" w:after="100" w:afterAutospacing="1"/>
        <w:rPr>
          <w:rtl/>
        </w:rPr>
      </w:pPr>
    </w:p>
    <w:tbl>
      <w:tblPr>
        <w:bidiVisual/>
        <w:tblW w:w="4678" w:type="dxa"/>
        <w:jc w:val="center"/>
        <w:tblLayout w:type="fixed"/>
        <w:tblLook w:val="0000" w:firstRow="0" w:lastRow="0" w:firstColumn="0" w:lastColumn="0" w:noHBand="0" w:noVBand="0"/>
      </w:tblPr>
      <w:tblGrid>
        <w:gridCol w:w="283"/>
        <w:gridCol w:w="4111"/>
        <w:gridCol w:w="284"/>
      </w:tblGrid>
      <w:tr w:rsidR="00955226" w:rsidRPr="00957EBB" w:rsidTr="0080092E">
        <w:trPr>
          <w:jc w:val="center"/>
        </w:trPr>
        <w:tc>
          <w:tcPr>
            <w:tcW w:w="283" w:type="dxa"/>
            <w:tcBorders>
              <w:top w:val="nil"/>
              <w:left w:val="nil"/>
              <w:bottom w:val="nil"/>
              <w:right w:val="nil"/>
            </w:tcBorders>
          </w:tcPr>
          <w:p w:rsidR="009775CC" w:rsidRPr="00957EBB" w:rsidRDefault="009775CC" w:rsidP="00F5398E">
            <w:pPr>
              <w:pStyle w:val="ae"/>
              <w:jc w:val="both"/>
              <w:rPr>
                <w:rtl/>
              </w:rPr>
            </w:pPr>
          </w:p>
        </w:tc>
        <w:tc>
          <w:tcPr>
            <w:tcW w:w="4111" w:type="dxa"/>
            <w:tcBorders>
              <w:top w:val="nil"/>
              <w:left w:val="nil"/>
              <w:bottom w:val="nil"/>
              <w:right w:val="nil"/>
            </w:tcBorders>
          </w:tcPr>
          <w:p w:rsidR="00955226" w:rsidRPr="00957EBB" w:rsidRDefault="00955226" w:rsidP="00F5398E">
            <w:pPr>
              <w:pStyle w:val="ae"/>
              <w:jc w:val="both"/>
              <w:rPr>
                <w:rtl/>
              </w:rPr>
            </w:pPr>
          </w:p>
        </w:tc>
        <w:tc>
          <w:tcPr>
            <w:tcW w:w="284" w:type="dxa"/>
            <w:tcBorders>
              <w:top w:val="nil"/>
              <w:left w:val="nil"/>
              <w:bottom w:val="nil"/>
              <w:right w:val="nil"/>
            </w:tcBorders>
          </w:tcPr>
          <w:p w:rsidR="00955226" w:rsidRPr="00957EBB" w:rsidRDefault="00955226" w:rsidP="00F5398E">
            <w:pPr>
              <w:pStyle w:val="ae"/>
              <w:jc w:val="both"/>
              <w:rPr>
                <w:rtl/>
              </w:rPr>
            </w:pPr>
          </w:p>
        </w:tc>
      </w:tr>
      <w:tr w:rsidR="00955226" w:rsidRPr="00957EBB" w:rsidTr="0080092E">
        <w:trPr>
          <w:jc w:val="center"/>
        </w:trPr>
        <w:tc>
          <w:tcPr>
            <w:tcW w:w="283" w:type="dxa"/>
            <w:tcBorders>
              <w:top w:val="nil"/>
              <w:left w:val="nil"/>
              <w:bottom w:val="nil"/>
              <w:right w:val="nil"/>
            </w:tcBorders>
          </w:tcPr>
          <w:p w:rsidR="00955226" w:rsidRPr="00957EBB" w:rsidRDefault="00955226" w:rsidP="00F5398E">
            <w:pPr>
              <w:pStyle w:val="ae"/>
              <w:jc w:val="both"/>
              <w:rPr>
                <w:rtl/>
              </w:rPr>
            </w:pPr>
          </w:p>
        </w:tc>
        <w:tc>
          <w:tcPr>
            <w:tcW w:w="4111" w:type="dxa"/>
            <w:tcBorders>
              <w:top w:val="nil"/>
              <w:left w:val="nil"/>
              <w:bottom w:val="nil"/>
              <w:right w:val="nil"/>
            </w:tcBorders>
          </w:tcPr>
          <w:p w:rsidR="00955226" w:rsidRPr="00957EBB" w:rsidRDefault="00955226" w:rsidP="00F5398E">
            <w:pPr>
              <w:pStyle w:val="ae"/>
              <w:rPr>
                <w:rtl/>
              </w:rPr>
            </w:pPr>
          </w:p>
        </w:tc>
        <w:tc>
          <w:tcPr>
            <w:tcW w:w="284" w:type="dxa"/>
            <w:tcBorders>
              <w:top w:val="nil"/>
              <w:left w:val="nil"/>
              <w:bottom w:val="nil"/>
              <w:right w:val="nil"/>
            </w:tcBorders>
          </w:tcPr>
          <w:p w:rsidR="00955226" w:rsidRPr="00957EBB" w:rsidRDefault="00955226" w:rsidP="00F5398E">
            <w:pPr>
              <w:pStyle w:val="ae"/>
              <w:jc w:val="both"/>
              <w:rPr>
                <w:rtl/>
              </w:rPr>
            </w:pPr>
          </w:p>
        </w:tc>
      </w:tr>
      <w:tr w:rsidR="00955226" w:rsidRPr="00957EBB" w:rsidTr="0080092E">
        <w:trPr>
          <w:jc w:val="center"/>
        </w:trPr>
        <w:tc>
          <w:tcPr>
            <w:tcW w:w="283" w:type="dxa"/>
            <w:tcBorders>
              <w:top w:val="nil"/>
              <w:left w:val="nil"/>
              <w:bottom w:val="nil"/>
              <w:right w:val="nil"/>
            </w:tcBorders>
          </w:tcPr>
          <w:p w:rsidR="00955226" w:rsidRPr="00957EBB" w:rsidRDefault="00955226" w:rsidP="00F5398E">
            <w:pPr>
              <w:pStyle w:val="ae"/>
              <w:jc w:val="both"/>
              <w:rPr>
                <w:rtl/>
              </w:rPr>
            </w:pPr>
          </w:p>
        </w:tc>
        <w:tc>
          <w:tcPr>
            <w:tcW w:w="4111" w:type="dxa"/>
            <w:tcBorders>
              <w:top w:val="nil"/>
              <w:left w:val="nil"/>
              <w:bottom w:val="nil"/>
              <w:right w:val="nil"/>
            </w:tcBorders>
          </w:tcPr>
          <w:p w:rsidR="00955226" w:rsidRPr="00957EBB" w:rsidRDefault="00955226" w:rsidP="00F5398E">
            <w:pPr>
              <w:pStyle w:val="ae"/>
              <w:jc w:val="both"/>
              <w:rPr>
                <w:rtl/>
              </w:rPr>
            </w:pPr>
          </w:p>
        </w:tc>
        <w:tc>
          <w:tcPr>
            <w:tcW w:w="284" w:type="dxa"/>
            <w:tcBorders>
              <w:top w:val="nil"/>
              <w:left w:val="nil"/>
              <w:bottom w:val="nil"/>
              <w:right w:val="nil"/>
            </w:tcBorders>
          </w:tcPr>
          <w:p w:rsidR="00955226" w:rsidRPr="00957EBB" w:rsidRDefault="00955226" w:rsidP="00F5398E">
            <w:pPr>
              <w:pStyle w:val="ae"/>
              <w:jc w:val="both"/>
              <w:rPr>
                <w:rtl/>
              </w:rPr>
            </w:pPr>
          </w:p>
        </w:tc>
      </w:tr>
    </w:tbl>
    <w:p w:rsidR="00955226" w:rsidRPr="00957EBB" w:rsidRDefault="00955226" w:rsidP="00955226">
      <w:pPr>
        <w:rPr>
          <w:b/>
          <w:bCs/>
          <w:rtl/>
        </w:rPr>
      </w:pPr>
    </w:p>
    <w:p w:rsidR="00FC4B2B" w:rsidRDefault="00FC4B2B" w:rsidP="009245EF">
      <w:pPr>
        <w:rPr>
          <w:rtl/>
        </w:rPr>
      </w:pPr>
    </w:p>
    <w:p w:rsidR="00FC4B2B" w:rsidRDefault="00FC4B2B" w:rsidP="009245EF">
      <w:pPr>
        <w:rPr>
          <w:rtl/>
        </w:rPr>
      </w:pPr>
    </w:p>
    <w:p w:rsidR="00FC4B2B" w:rsidRDefault="00FC4B2B" w:rsidP="009245EF">
      <w:pPr>
        <w:rPr>
          <w:rtl/>
        </w:rPr>
      </w:pPr>
    </w:p>
    <w:p w:rsidR="00FC4B2B" w:rsidRDefault="00FC4B2B" w:rsidP="009245EF">
      <w:pPr>
        <w:rPr>
          <w:rtl/>
        </w:rPr>
      </w:pPr>
    </w:p>
    <w:tbl>
      <w:tblPr>
        <w:tblpPr w:leftFromText="180" w:rightFromText="180" w:vertAnchor="text" w:horzAnchor="margin" w:tblpY="17"/>
        <w:bidiVisual/>
        <w:tblW w:w="4678" w:type="dxa"/>
        <w:tblLayout w:type="fixed"/>
        <w:tblLook w:val="0000" w:firstRow="0" w:lastRow="0" w:firstColumn="0" w:lastColumn="0" w:noHBand="0" w:noVBand="0"/>
      </w:tblPr>
      <w:tblGrid>
        <w:gridCol w:w="283"/>
        <w:gridCol w:w="4111"/>
        <w:gridCol w:w="284"/>
      </w:tblGrid>
      <w:tr w:rsidR="009775CC" w:rsidTr="009775CC">
        <w:trPr>
          <w:trHeight w:val="165"/>
        </w:trPr>
        <w:tc>
          <w:tcPr>
            <w:tcW w:w="283" w:type="dxa"/>
            <w:tcBorders>
              <w:top w:val="nil"/>
              <w:left w:val="nil"/>
              <w:bottom w:val="nil"/>
              <w:right w:val="nil"/>
            </w:tcBorders>
          </w:tcPr>
          <w:p w:rsidR="009775CC" w:rsidRDefault="009775CC" w:rsidP="009775CC">
            <w:pPr>
              <w:pStyle w:val="ae"/>
              <w:rPr>
                <w:noProof w:val="0"/>
              </w:rPr>
            </w:pPr>
          </w:p>
        </w:tc>
        <w:tc>
          <w:tcPr>
            <w:tcW w:w="4111" w:type="dxa"/>
            <w:tcBorders>
              <w:top w:val="nil"/>
              <w:left w:val="nil"/>
              <w:bottom w:val="nil"/>
              <w:right w:val="nil"/>
            </w:tcBorders>
          </w:tcPr>
          <w:p w:rsidR="009775CC" w:rsidRDefault="009775CC" w:rsidP="009775CC">
            <w:pPr>
              <w:pStyle w:val="ae"/>
              <w:ind w:left="-170" w:right="-170"/>
              <w:rPr>
                <w:noProof w:val="0"/>
              </w:rPr>
            </w:pPr>
          </w:p>
        </w:tc>
        <w:tc>
          <w:tcPr>
            <w:tcW w:w="284" w:type="dxa"/>
            <w:tcBorders>
              <w:top w:val="nil"/>
              <w:left w:val="nil"/>
              <w:bottom w:val="nil"/>
              <w:right w:val="nil"/>
            </w:tcBorders>
          </w:tcPr>
          <w:p w:rsidR="009775CC" w:rsidRDefault="009775CC" w:rsidP="009775CC">
            <w:pPr>
              <w:pStyle w:val="ae"/>
              <w:rPr>
                <w:noProof w:val="0"/>
              </w:rPr>
            </w:pPr>
          </w:p>
        </w:tc>
      </w:tr>
      <w:tr w:rsidR="009775CC" w:rsidTr="009775CC">
        <w:tc>
          <w:tcPr>
            <w:tcW w:w="283" w:type="dxa"/>
            <w:tcBorders>
              <w:top w:val="nil"/>
              <w:left w:val="nil"/>
              <w:bottom w:val="nil"/>
              <w:right w:val="nil"/>
            </w:tcBorders>
          </w:tcPr>
          <w:p w:rsidR="009775CC" w:rsidRDefault="009775CC" w:rsidP="009775CC">
            <w:pPr>
              <w:pStyle w:val="ae"/>
              <w:rPr>
                <w:noProof w:val="0"/>
              </w:rPr>
            </w:pPr>
          </w:p>
        </w:tc>
        <w:tc>
          <w:tcPr>
            <w:tcW w:w="4111" w:type="dxa"/>
            <w:tcBorders>
              <w:top w:val="nil"/>
              <w:left w:val="nil"/>
              <w:bottom w:val="nil"/>
              <w:right w:val="nil"/>
            </w:tcBorders>
          </w:tcPr>
          <w:p w:rsidR="009775CC" w:rsidRDefault="009775CC" w:rsidP="009775CC">
            <w:pPr>
              <w:pStyle w:val="ae"/>
              <w:rPr>
                <w:noProof w:val="0"/>
              </w:rPr>
            </w:pPr>
          </w:p>
        </w:tc>
        <w:tc>
          <w:tcPr>
            <w:tcW w:w="284" w:type="dxa"/>
            <w:tcBorders>
              <w:top w:val="nil"/>
              <w:left w:val="nil"/>
              <w:bottom w:val="nil"/>
              <w:right w:val="nil"/>
            </w:tcBorders>
          </w:tcPr>
          <w:p w:rsidR="009775CC" w:rsidRDefault="009775CC" w:rsidP="009775CC">
            <w:pPr>
              <w:pStyle w:val="ae"/>
              <w:rPr>
                <w:noProof w:val="0"/>
              </w:rPr>
            </w:pPr>
          </w:p>
        </w:tc>
      </w:tr>
      <w:tr w:rsidR="009775CC" w:rsidTr="009775CC">
        <w:tc>
          <w:tcPr>
            <w:tcW w:w="283" w:type="dxa"/>
            <w:tcBorders>
              <w:top w:val="nil"/>
              <w:left w:val="nil"/>
              <w:bottom w:val="nil"/>
              <w:right w:val="nil"/>
            </w:tcBorders>
          </w:tcPr>
          <w:p w:rsidR="009775CC" w:rsidRDefault="009775CC" w:rsidP="009775CC">
            <w:pPr>
              <w:pStyle w:val="ae"/>
              <w:rPr>
                <w:noProof w:val="0"/>
              </w:rPr>
            </w:pPr>
          </w:p>
        </w:tc>
        <w:tc>
          <w:tcPr>
            <w:tcW w:w="4111" w:type="dxa"/>
            <w:tcBorders>
              <w:top w:val="nil"/>
              <w:left w:val="nil"/>
              <w:bottom w:val="nil"/>
              <w:right w:val="nil"/>
            </w:tcBorders>
          </w:tcPr>
          <w:p w:rsidR="009775CC" w:rsidRDefault="009775CC" w:rsidP="009775CC">
            <w:pPr>
              <w:pStyle w:val="ae"/>
              <w:ind w:left="-227" w:right="-227"/>
              <w:rPr>
                <w:noProof w:val="0"/>
              </w:rPr>
            </w:pPr>
          </w:p>
        </w:tc>
        <w:tc>
          <w:tcPr>
            <w:tcW w:w="284" w:type="dxa"/>
            <w:tcBorders>
              <w:top w:val="nil"/>
              <w:left w:val="nil"/>
              <w:bottom w:val="nil"/>
              <w:right w:val="nil"/>
            </w:tcBorders>
          </w:tcPr>
          <w:p w:rsidR="009775CC" w:rsidRDefault="009775CC" w:rsidP="009775CC">
            <w:pPr>
              <w:pStyle w:val="ae"/>
              <w:rPr>
                <w:noProof w:val="0"/>
              </w:rPr>
            </w:pPr>
          </w:p>
        </w:tc>
      </w:tr>
    </w:tbl>
    <w:p w:rsidR="00FC4B2B" w:rsidRDefault="00FC4B2B" w:rsidP="009245EF">
      <w:pPr>
        <w:rPr>
          <w:rtl/>
        </w:rPr>
      </w:pPr>
    </w:p>
    <w:p w:rsidR="00FC4B2B" w:rsidRDefault="00FC4B2B" w:rsidP="009245EF">
      <w:pPr>
        <w:rPr>
          <w:rtl/>
        </w:rPr>
      </w:pPr>
    </w:p>
    <w:p w:rsidR="00FC4B2B" w:rsidRDefault="00FC4B2B" w:rsidP="009245EF">
      <w:pPr>
        <w:rPr>
          <w:rtl/>
        </w:rPr>
      </w:pPr>
    </w:p>
    <w:p w:rsidR="00FC4B2B" w:rsidRPr="00384792" w:rsidRDefault="00FC4B2B" w:rsidP="009245EF">
      <w:pPr>
        <w:rPr>
          <w:rtl/>
        </w:rPr>
      </w:pPr>
    </w:p>
    <w:p w:rsidR="00BB379F" w:rsidRDefault="00BB379F" w:rsidP="00DA08AA">
      <w:pPr>
        <w:pStyle w:val="a4"/>
        <w:rPr>
          <w:rtl/>
        </w:rPr>
      </w:pPr>
    </w:p>
    <w:p w:rsidR="005340F6" w:rsidRDefault="005340F6" w:rsidP="00BB379F">
      <w:pPr>
        <w:rPr>
          <w:b/>
          <w:bCs/>
          <w:rtl/>
        </w:rPr>
      </w:pPr>
    </w:p>
    <w:p w:rsidR="005340F6" w:rsidRPr="005340F6" w:rsidRDefault="005340F6" w:rsidP="00BB379F">
      <w:pPr>
        <w:rPr>
          <w:b/>
          <w:bCs/>
          <w:rtl/>
        </w:rPr>
      </w:pPr>
    </w:p>
    <w:p w:rsidR="000C1C92" w:rsidRPr="005340F6" w:rsidRDefault="000C1C92" w:rsidP="000C1C92">
      <w:pPr>
        <w:shd w:val="clear" w:color="auto" w:fill="FCFDFE"/>
        <w:bidi w:val="0"/>
        <w:spacing w:line="375" w:lineRule="atLeast"/>
        <w:rPr>
          <w:rFonts w:ascii="Arial" w:hAnsi="Arial" w:cs="Arial"/>
          <w:b/>
          <w:bCs/>
          <w:color w:val="000000"/>
          <w:sz w:val="21"/>
          <w:szCs w:val="21"/>
        </w:rPr>
      </w:pPr>
    </w:p>
    <w:p w:rsidR="000C1C92" w:rsidRDefault="000C1C92" w:rsidP="000C1C92">
      <w:pPr>
        <w:shd w:val="clear" w:color="auto" w:fill="FCFDFE"/>
        <w:bidi w:val="0"/>
        <w:spacing w:line="375" w:lineRule="atLeast"/>
        <w:rPr>
          <w:rFonts w:ascii="Arial" w:hAnsi="Arial" w:cs="Arial"/>
          <w:color w:val="000000"/>
          <w:sz w:val="21"/>
          <w:szCs w:val="21"/>
        </w:rPr>
      </w:pPr>
    </w:p>
    <w:p w:rsidR="00063EEA" w:rsidRPr="000C1C92" w:rsidRDefault="00063EEA" w:rsidP="000C1C92">
      <w:pPr>
        <w:rPr>
          <w:szCs w:val="20"/>
          <w:rtl/>
        </w:rPr>
      </w:pPr>
    </w:p>
    <w:p w:rsidR="00DB7976" w:rsidRPr="000C1C92" w:rsidRDefault="00DB7976">
      <w:pPr>
        <w:rPr>
          <w:szCs w:val="20"/>
        </w:rPr>
      </w:pPr>
    </w:p>
    <w:sectPr w:rsidR="00DB7976" w:rsidRPr="000C1C92"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96C" w:rsidRDefault="00F5096C" w:rsidP="005F7985">
      <w:pPr>
        <w:spacing w:after="0" w:line="240" w:lineRule="auto"/>
      </w:pPr>
      <w:r>
        <w:separator/>
      </w:r>
    </w:p>
  </w:endnote>
  <w:endnote w:type="continuationSeparator" w:id="0">
    <w:p w:rsidR="00F5096C" w:rsidRDefault="00F5096C"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96C" w:rsidRDefault="00F5096C" w:rsidP="005F7985">
      <w:pPr>
        <w:spacing w:after="0" w:line="240" w:lineRule="auto"/>
      </w:pPr>
      <w:r>
        <w:separator/>
      </w:r>
    </w:p>
  </w:footnote>
  <w:footnote w:type="continuationSeparator" w:id="0">
    <w:p w:rsidR="00F5096C" w:rsidRDefault="00F5096C" w:rsidP="005F7985">
      <w:pPr>
        <w:spacing w:after="0" w:line="240" w:lineRule="auto"/>
      </w:pPr>
      <w:r>
        <w:continuationSeparator/>
      </w:r>
    </w:p>
  </w:footnote>
  <w:footnote w:id="1">
    <w:p w:rsidR="007F364A" w:rsidRDefault="007F364A" w:rsidP="00920E57">
      <w:pPr>
        <w:pStyle w:val="a8"/>
      </w:pPr>
      <w:r>
        <w:rPr>
          <w:rStyle w:val="aa"/>
          <w:rFonts w:eastAsiaTheme="majorEastAsia"/>
          <w:rtl/>
        </w:rPr>
        <w:t>*</w:t>
      </w:r>
      <w:r w:rsidR="000D02F0">
        <w:rPr>
          <w:rtl/>
        </w:rPr>
        <w:t xml:space="preserve"> </w:t>
      </w:r>
      <w:r w:rsidR="00920E57">
        <w:rPr>
          <w:rtl/>
        </w:rPr>
        <w:t xml:space="preserve">השיחה נאמרה </w:t>
      </w:r>
      <w:r w:rsidR="00920E57">
        <w:rPr>
          <w:rFonts w:hint="cs"/>
          <w:rtl/>
        </w:rPr>
        <w:t>בסעודה שלישית בשבת קדש פרשת שופטים</w:t>
      </w:r>
      <w:r w:rsidR="00920E57" w:rsidRPr="001F70D3">
        <w:rPr>
          <w:rtl/>
        </w:rPr>
        <w:t xml:space="preserve"> </w:t>
      </w:r>
      <w:r w:rsidR="00920E57">
        <w:rPr>
          <w:rFonts w:hint="cs"/>
          <w:rtl/>
        </w:rPr>
        <w:t>ה'</w:t>
      </w:r>
      <w:r w:rsidR="00920E57" w:rsidRPr="001F70D3">
        <w:rPr>
          <w:rtl/>
        </w:rPr>
        <w:t>תשע</w:t>
      </w:r>
      <w:r w:rsidR="00920E57">
        <w:rPr>
          <w:rFonts w:hint="cs"/>
          <w:rtl/>
        </w:rPr>
        <w:t>"ח</w:t>
      </w:r>
      <w:r w:rsidR="00920E57">
        <w:rPr>
          <w:rtl/>
        </w:rPr>
        <w:t xml:space="preserve"> וסוכמה ע</w:t>
      </w:r>
      <w:r w:rsidR="00920E57">
        <w:rPr>
          <w:rFonts w:hint="cs"/>
          <w:rtl/>
        </w:rPr>
        <w:t>"</w:t>
      </w:r>
      <w:r w:rsidR="00920E57">
        <w:rPr>
          <w:rtl/>
        </w:rPr>
        <w:t xml:space="preserve">י </w:t>
      </w:r>
      <w:r w:rsidR="00920E57">
        <w:rPr>
          <w:rFonts w:hint="cs"/>
          <w:rtl/>
        </w:rPr>
        <w:t>הדר הורוביץ.</w:t>
      </w:r>
      <w:r w:rsidR="00920E57">
        <w:rPr>
          <w:rtl/>
        </w:rPr>
        <w:t xml:space="preserve"> סיכום השיחה </w:t>
      </w:r>
      <w:r w:rsidR="00920E57">
        <w:rPr>
          <w:rFonts w:hint="cs"/>
          <w:rtl/>
        </w:rPr>
        <w:t xml:space="preserve">לא </w:t>
      </w:r>
      <w:r w:rsidR="00920E57" w:rsidRPr="001F70D3">
        <w:rPr>
          <w:rtl/>
        </w:rPr>
        <w:t>עבר את ביקורת הרב.</w:t>
      </w:r>
    </w:p>
  </w:footnote>
  <w:footnote w:id="2">
    <w:p w:rsidR="00920E57" w:rsidRDefault="00920E57" w:rsidP="00920E57">
      <w:pPr>
        <w:pStyle w:val="a8"/>
      </w:pPr>
      <w:r>
        <w:rPr>
          <w:rStyle w:val="aa"/>
        </w:rPr>
        <w:footnoteRef/>
      </w:r>
      <w:r>
        <w:rPr>
          <w:rtl/>
        </w:rPr>
        <w:t xml:space="preserve"> </w:t>
      </w:r>
      <w:r>
        <w:rPr>
          <w:rFonts w:hint="cs"/>
          <w:rtl/>
        </w:rPr>
        <w:t>זאת, בניגוד לרבותינו שקבעו שהוא יום תשעה באב.</w:t>
      </w:r>
    </w:p>
  </w:footnote>
  <w:footnote w:id="3">
    <w:p w:rsidR="00920E57" w:rsidRDefault="00920E57" w:rsidP="00920E57">
      <w:pPr>
        <w:pStyle w:val="a8"/>
        <w:rPr>
          <w:rtl/>
        </w:rPr>
      </w:pPr>
      <w:r>
        <w:rPr>
          <w:rStyle w:val="aa"/>
        </w:rPr>
        <w:footnoteRef/>
      </w:r>
      <w:r>
        <w:rPr>
          <w:rtl/>
        </w:rPr>
        <w:t xml:space="preserve"> </w:t>
      </w:r>
      <w:r>
        <w:rPr>
          <w:rFonts w:hint="cs"/>
          <w:rtl/>
        </w:rPr>
        <w:t xml:space="preserve">בתחילה יועדה העקירה ליום תשעה באב משום שהסתכלו רק בלוח הלועזי, ולאחר שגילו זאת נדחתה העקירה למחרת.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270789">
      <w:rPr>
        <w:b/>
        <w:bCs/>
        <w:noProof/>
        <w:sz w:val="21"/>
        <w:rtl/>
      </w:rPr>
      <w:t>4</w:t>
    </w:r>
    <w:r>
      <w:rPr>
        <w:b/>
        <w:bCs/>
        <w:sz w:val="21"/>
        <w:rtl/>
      </w:rPr>
      <w:fldChar w:fldCharType="end"/>
    </w:r>
    <w:r>
      <w:rPr>
        <w:b/>
        <w:bCs/>
        <w:sz w:val="21"/>
        <w:rtl/>
      </w:rPr>
      <w:t xml:space="preserve"> -</w:t>
    </w:r>
  </w:p>
  <w:p w:rsidR="009C2F55" w:rsidRDefault="009C2F55"/>
  <w:p w:rsidR="00A21DE3" w:rsidRDefault="00A21DE3"/>
  <w:p w:rsidR="00B47D28" w:rsidRDefault="00B47D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2CBF"/>
    <w:rsid w:val="00027C39"/>
    <w:rsid w:val="000303B0"/>
    <w:rsid w:val="000374AF"/>
    <w:rsid w:val="000430A9"/>
    <w:rsid w:val="000438F6"/>
    <w:rsid w:val="000458BC"/>
    <w:rsid w:val="000458D5"/>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C6917"/>
    <w:rsid w:val="000D00CA"/>
    <w:rsid w:val="000D02F0"/>
    <w:rsid w:val="000D4403"/>
    <w:rsid w:val="000E5AFD"/>
    <w:rsid w:val="000F4C66"/>
    <w:rsid w:val="000F632C"/>
    <w:rsid w:val="0011400B"/>
    <w:rsid w:val="00116430"/>
    <w:rsid w:val="00117DF5"/>
    <w:rsid w:val="00136612"/>
    <w:rsid w:val="001502DB"/>
    <w:rsid w:val="001748C6"/>
    <w:rsid w:val="00196065"/>
    <w:rsid w:val="001A0F71"/>
    <w:rsid w:val="001A37F7"/>
    <w:rsid w:val="001A67B0"/>
    <w:rsid w:val="001A70D5"/>
    <w:rsid w:val="001C08DD"/>
    <w:rsid w:val="001C3273"/>
    <w:rsid w:val="001C5C2A"/>
    <w:rsid w:val="001D4338"/>
    <w:rsid w:val="001E62F2"/>
    <w:rsid w:val="001E7C01"/>
    <w:rsid w:val="001F137C"/>
    <w:rsid w:val="001F2BAA"/>
    <w:rsid w:val="001F54D5"/>
    <w:rsid w:val="00210210"/>
    <w:rsid w:val="0022004E"/>
    <w:rsid w:val="00223934"/>
    <w:rsid w:val="002309DD"/>
    <w:rsid w:val="00236711"/>
    <w:rsid w:val="0024302E"/>
    <w:rsid w:val="0026116C"/>
    <w:rsid w:val="00261762"/>
    <w:rsid w:val="002636B3"/>
    <w:rsid w:val="00270789"/>
    <w:rsid w:val="00272817"/>
    <w:rsid w:val="00277A35"/>
    <w:rsid w:val="0028075C"/>
    <w:rsid w:val="002835DC"/>
    <w:rsid w:val="00283A2C"/>
    <w:rsid w:val="0028771E"/>
    <w:rsid w:val="002937E7"/>
    <w:rsid w:val="002A394A"/>
    <w:rsid w:val="002B1DFD"/>
    <w:rsid w:val="002B30DB"/>
    <w:rsid w:val="002B41A6"/>
    <w:rsid w:val="002C7729"/>
    <w:rsid w:val="002D06F7"/>
    <w:rsid w:val="002D3217"/>
    <w:rsid w:val="002E1482"/>
    <w:rsid w:val="002E206A"/>
    <w:rsid w:val="002E32BC"/>
    <w:rsid w:val="002E5F98"/>
    <w:rsid w:val="00300E44"/>
    <w:rsid w:val="00307943"/>
    <w:rsid w:val="0031173D"/>
    <w:rsid w:val="00313557"/>
    <w:rsid w:val="00314F87"/>
    <w:rsid w:val="00315192"/>
    <w:rsid w:val="0033127E"/>
    <w:rsid w:val="00335C84"/>
    <w:rsid w:val="00353E96"/>
    <w:rsid w:val="00354A84"/>
    <w:rsid w:val="0036450E"/>
    <w:rsid w:val="003654A9"/>
    <w:rsid w:val="0036691E"/>
    <w:rsid w:val="00367E4F"/>
    <w:rsid w:val="00371F00"/>
    <w:rsid w:val="00374C1D"/>
    <w:rsid w:val="00380328"/>
    <w:rsid w:val="00380C74"/>
    <w:rsid w:val="003904BF"/>
    <w:rsid w:val="00396C00"/>
    <w:rsid w:val="003A1414"/>
    <w:rsid w:val="003B054A"/>
    <w:rsid w:val="003B253E"/>
    <w:rsid w:val="003B5ED9"/>
    <w:rsid w:val="003C5E39"/>
    <w:rsid w:val="003D3A46"/>
    <w:rsid w:val="003E0543"/>
    <w:rsid w:val="003E768B"/>
    <w:rsid w:val="003F7890"/>
    <w:rsid w:val="00402C36"/>
    <w:rsid w:val="00403308"/>
    <w:rsid w:val="004052E8"/>
    <w:rsid w:val="0040771F"/>
    <w:rsid w:val="004157B5"/>
    <w:rsid w:val="00424AE4"/>
    <w:rsid w:val="004343EC"/>
    <w:rsid w:val="004360C9"/>
    <w:rsid w:val="00436494"/>
    <w:rsid w:val="00437075"/>
    <w:rsid w:val="004371D5"/>
    <w:rsid w:val="00453A8D"/>
    <w:rsid w:val="00455395"/>
    <w:rsid w:val="00462206"/>
    <w:rsid w:val="004721A4"/>
    <w:rsid w:val="0048126C"/>
    <w:rsid w:val="004829C8"/>
    <w:rsid w:val="004907FA"/>
    <w:rsid w:val="0049270B"/>
    <w:rsid w:val="004940DD"/>
    <w:rsid w:val="00495D14"/>
    <w:rsid w:val="00496FA8"/>
    <w:rsid w:val="00497747"/>
    <w:rsid w:val="00497DA1"/>
    <w:rsid w:val="004A3E27"/>
    <w:rsid w:val="004A535A"/>
    <w:rsid w:val="004C2D5D"/>
    <w:rsid w:val="00500AE4"/>
    <w:rsid w:val="00505A47"/>
    <w:rsid w:val="005149C3"/>
    <w:rsid w:val="00530587"/>
    <w:rsid w:val="00533E88"/>
    <w:rsid w:val="005340F6"/>
    <w:rsid w:val="00543BFF"/>
    <w:rsid w:val="00544704"/>
    <w:rsid w:val="00552A2B"/>
    <w:rsid w:val="00553804"/>
    <w:rsid w:val="00556D4D"/>
    <w:rsid w:val="005647CD"/>
    <w:rsid w:val="00586435"/>
    <w:rsid w:val="0059716D"/>
    <w:rsid w:val="005A3716"/>
    <w:rsid w:val="005A6DA7"/>
    <w:rsid w:val="005B0EF7"/>
    <w:rsid w:val="005B76C2"/>
    <w:rsid w:val="005D314E"/>
    <w:rsid w:val="005D6110"/>
    <w:rsid w:val="005E1B28"/>
    <w:rsid w:val="005E44BA"/>
    <w:rsid w:val="005F7985"/>
    <w:rsid w:val="006031AD"/>
    <w:rsid w:val="006064E4"/>
    <w:rsid w:val="0061649C"/>
    <w:rsid w:val="006250E1"/>
    <w:rsid w:val="00626B50"/>
    <w:rsid w:val="00626F51"/>
    <w:rsid w:val="0062740D"/>
    <w:rsid w:val="0063345E"/>
    <w:rsid w:val="00640807"/>
    <w:rsid w:val="00656961"/>
    <w:rsid w:val="006569CA"/>
    <w:rsid w:val="00676A7C"/>
    <w:rsid w:val="00683AD6"/>
    <w:rsid w:val="0068488F"/>
    <w:rsid w:val="00691F33"/>
    <w:rsid w:val="006A2004"/>
    <w:rsid w:val="006B1EF3"/>
    <w:rsid w:val="006B31E6"/>
    <w:rsid w:val="006B332C"/>
    <w:rsid w:val="006C78EC"/>
    <w:rsid w:val="006D639A"/>
    <w:rsid w:val="006E3C75"/>
    <w:rsid w:val="006E6B76"/>
    <w:rsid w:val="006E7F81"/>
    <w:rsid w:val="0070000E"/>
    <w:rsid w:val="00702C02"/>
    <w:rsid w:val="00704261"/>
    <w:rsid w:val="00707A86"/>
    <w:rsid w:val="007176D1"/>
    <w:rsid w:val="00757250"/>
    <w:rsid w:val="007611E7"/>
    <w:rsid w:val="0077023A"/>
    <w:rsid w:val="0077090A"/>
    <w:rsid w:val="00773F69"/>
    <w:rsid w:val="00786FDD"/>
    <w:rsid w:val="007873C0"/>
    <w:rsid w:val="00790A2F"/>
    <w:rsid w:val="00791356"/>
    <w:rsid w:val="00792C2B"/>
    <w:rsid w:val="007A44B4"/>
    <w:rsid w:val="007A6AB1"/>
    <w:rsid w:val="007B3547"/>
    <w:rsid w:val="007C0386"/>
    <w:rsid w:val="007C5FA6"/>
    <w:rsid w:val="007D63B1"/>
    <w:rsid w:val="007E2997"/>
    <w:rsid w:val="007E7500"/>
    <w:rsid w:val="007E79DC"/>
    <w:rsid w:val="007F0C6C"/>
    <w:rsid w:val="007F364A"/>
    <w:rsid w:val="007F4E71"/>
    <w:rsid w:val="0080092E"/>
    <w:rsid w:val="00804639"/>
    <w:rsid w:val="00807830"/>
    <w:rsid w:val="00812012"/>
    <w:rsid w:val="00813980"/>
    <w:rsid w:val="00814A2F"/>
    <w:rsid w:val="00823567"/>
    <w:rsid w:val="00830EC2"/>
    <w:rsid w:val="00832F77"/>
    <w:rsid w:val="00835345"/>
    <w:rsid w:val="00850598"/>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0E57"/>
    <w:rsid w:val="009215D9"/>
    <w:rsid w:val="009245EF"/>
    <w:rsid w:val="0093325C"/>
    <w:rsid w:val="00935B08"/>
    <w:rsid w:val="00942ABC"/>
    <w:rsid w:val="00954200"/>
    <w:rsid w:val="00955226"/>
    <w:rsid w:val="00955961"/>
    <w:rsid w:val="00957A09"/>
    <w:rsid w:val="00970825"/>
    <w:rsid w:val="00975E80"/>
    <w:rsid w:val="009775CC"/>
    <w:rsid w:val="0098126F"/>
    <w:rsid w:val="00985D80"/>
    <w:rsid w:val="009A4C0C"/>
    <w:rsid w:val="009B5E32"/>
    <w:rsid w:val="009B70F2"/>
    <w:rsid w:val="009C2F55"/>
    <w:rsid w:val="009C6C3A"/>
    <w:rsid w:val="009E6F74"/>
    <w:rsid w:val="009F0CFF"/>
    <w:rsid w:val="009F1F91"/>
    <w:rsid w:val="009F301F"/>
    <w:rsid w:val="009F32DA"/>
    <w:rsid w:val="00A03E61"/>
    <w:rsid w:val="00A17CC0"/>
    <w:rsid w:val="00A17E19"/>
    <w:rsid w:val="00A21DE3"/>
    <w:rsid w:val="00A35DEA"/>
    <w:rsid w:val="00A432CE"/>
    <w:rsid w:val="00A443AC"/>
    <w:rsid w:val="00A55913"/>
    <w:rsid w:val="00A67BCC"/>
    <w:rsid w:val="00A84C56"/>
    <w:rsid w:val="00A9321B"/>
    <w:rsid w:val="00AB11ED"/>
    <w:rsid w:val="00AC4207"/>
    <w:rsid w:val="00AD12E5"/>
    <w:rsid w:val="00AD4303"/>
    <w:rsid w:val="00AD521A"/>
    <w:rsid w:val="00AE1BD0"/>
    <w:rsid w:val="00AE2FA2"/>
    <w:rsid w:val="00AE33CD"/>
    <w:rsid w:val="00B2236F"/>
    <w:rsid w:val="00B243F4"/>
    <w:rsid w:val="00B24B5A"/>
    <w:rsid w:val="00B2571E"/>
    <w:rsid w:val="00B40D5E"/>
    <w:rsid w:val="00B47D28"/>
    <w:rsid w:val="00B5602D"/>
    <w:rsid w:val="00B56C92"/>
    <w:rsid w:val="00B62012"/>
    <w:rsid w:val="00B65D5E"/>
    <w:rsid w:val="00B7243D"/>
    <w:rsid w:val="00B82F4A"/>
    <w:rsid w:val="00B86A06"/>
    <w:rsid w:val="00B90183"/>
    <w:rsid w:val="00B92A67"/>
    <w:rsid w:val="00B945D3"/>
    <w:rsid w:val="00BA7870"/>
    <w:rsid w:val="00BB379F"/>
    <w:rsid w:val="00BB44B6"/>
    <w:rsid w:val="00BB69EE"/>
    <w:rsid w:val="00BB7767"/>
    <w:rsid w:val="00BC6A3D"/>
    <w:rsid w:val="00BC7C5F"/>
    <w:rsid w:val="00BD32A3"/>
    <w:rsid w:val="00BD38AD"/>
    <w:rsid w:val="00BE1240"/>
    <w:rsid w:val="00BF05A2"/>
    <w:rsid w:val="00C14C5A"/>
    <w:rsid w:val="00C22ED5"/>
    <w:rsid w:val="00C25383"/>
    <w:rsid w:val="00C42983"/>
    <w:rsid w:val="00C640F0"/>
    <w:rsid w:val="00C65157"/>
    <w:rsid w:val="00C66FF3"/>
    <w:rsid w:val="00C955E8"/>
    <w:rsid w:val="00CA3B41"/>
    <w:rsid w:val="00CA7F1E"/>
    <w:rsid w:val="00CB11E4"/>
    <w:rsid w:val="00CB2527"/>
    <w:rsid w:val="00CB5419"/>
    <w:rsid w:val="00CB73CC"/>
    <w:rsid w:val="00CC12A9"/>
    <w:rsid w:val="00CC778C"/>
    <w:rsid w:val="00CD78AB"/>
    <w:rsid w:val="00CE05E0"/>
    <w:rsid w:val="00CF363C"/>
    <w:rsid w:val="00D0672F"/>
    <w:rsid w:val="00D1518B"/>
    <w:rsid w:val="00D2370C"/>
    <w:rsid w:val="00D24061"/>
    <w:rsid w:val="00D61E80"/>
    <w:rsid w:val="00D67878"/>
    <w:rsid w:val="00D70DEE"/>
    <w:rsid w:val="00D7436F"/>
    <w:rsid w:val="00D74DD2"/>
    <w:rsid w:val="00D823B6"/>
    <w:rsid w:val="00D84328"/>
    <w:rsid w:val="00D9250D"/>
    <w:rsid w:val="00D92A75"/>
    <w:rsid w:val="00DA06A2"/>
    <w:rsid w:val="00DA08AA"/>
    <w:rsid w:val="00DB03E7"/>
    <w:rsid w:val="00DB0EBF"/>
    <w:rsid w:val="00DB381D"/>
    <w:rsid w:val="00DB7976"/>
    <w:rsid w:val="00DD011C"/>
    <w:rsid w:val="00DD02C6"/>
    <w:rsid w:val="00DD18B2"/>
    <w:rsid w:val="00DE513B"/>
    <w:rsid w:val="00DE7040"/>
    <w:rsid w:val="00DF30CA"/>
    <w:rsid w:val="00DF6814"/>
    <w:rsid w:val="00E167FB"/>
    <w:rsid w:val="00E20BA6"/>
    <w:rsid w:val="00E224F2"/>
    <w:rsid w:val="00E25C0D"/>
    <w:rsid w:val="00E35733"/>
    <w:rsid w:val="00E43405"/>
    <w:rsid w:val="00E46548"/>
    <w:rsid w:val="00E46B4B"/>
    <w:rsid w:val="00E50379"/>
    <w:rsid w:val="00E64DA3"/>
    <w:rsid w:val="00E71454"/>
    <w:rsid w:val="00E71C56"/>
    <w:rsid w:val="00E77ACB"/>
    <w:rsid w:val="00E82DA9"/>
    <w:rsid w:val="00EA205A"/>
    <w:rsid w:val="00EA261D"/>
    <w:rsid w:val="00EA3490"/>
    <w:rsid w:val="00EA5BE2"/>
    <w:rsid w:val="00EB4E02"/>
    <w:rsid w:val="00EB6FD4"/>
    <w:rsid w:val="00EC00C3"/>
    <w:rsid w:val="00EC271E"/>
    <w:rsid w:val="00EC5312"/>
    <w:rsid w:val="00ED42F9"/>
    <w:rsid w:val="00ED4A9E"/>
    <w:rsid w:val="00ED4AE0"/>
    <w:rsid w:val="00EF3CF6"/>
    <w:rsid w:val="00F01291"/>
    <w:rsid w:val="00F10E94"/>
    <w:rsid w:val="00F172E6"/>
    <w:rsid w:val="00F25953"/>
    <w:rsid w:val="00F4298A"/>
    <w:rsid w:val="00F47DE4"/>
    <w:rsid w:val="00F5096C"/>
    <w:rsid w:val="00F53A54"/>
    <w:rsid w:val="00F55AAC"/>
    <w:rsid w:val="00F73661"/>
    <w:rsid w:val="00F81084"/>
    <w:rsid w:val="00F92DDA"/>
    <w:rsid w:val="00F9705F"/>
    <w:rsid w:val="00FA6FEC"/>
    <w:rsid w:val="00FB1EFB"/>
    <w:rsid w:val="00FC0A4E"/>
    <w:rsid w:val="00FC4B2B"/>
    <w:rsid w:val="00FC6AF8"/>
    <w:rsid w:val="00FC7F6C"/>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29"/>
    <w:qFormat/>
    <w:rsid w:val="00DA08AA"/>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DA08AA"/>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uiPriority w:val="99"/>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1586</Words>
  <Characters>7933</Characters>
  <Application>Microsoft Office Word</Application>
  <DocSecurity>0</DocSecurity>
  <Lines>66</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6</cp:revision>
  <dcterms:created xsi:type="dcterms:W3CDTF">2019-09-03T10:03:00Z</dcterms:created>
  <dcterms:modified xsi:type="dcterms:W3CDTF">2019-09-05T08:23:00Z</dcterms:modified>
</cp:coreProperties>
</file>