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88A" w:rsidRPr="000C1970" w:rsidRDefault="0014188A" w:rsidP="00B033C5">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YESHIVAT HAR ETZION</w:t>
      </w:r>
    </w:p>
    <w:p w:rsidR="0014188A" w:rsidRPr="000C1970" w:rsidRDefault="0014188A" w:rsidP="00B033C5">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B033C5">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B033C5">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B033C5">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GEOGRAPHY IN THE PARASHA</w:t>
      </w:r>
    </w:p>
    <w:p w:rsidR="00B033C5" w:rsidRDefault="00B033C5" w:rsidP="00B033C5">
      <w:pPr>
        <w:spacing w:after="0" w:line="240" w:lineRule="auto"/>
        <w:jc w:val="center"/>
        <w:rPr>
          <w:rFonts w:asciiTheme="minorBidi" w:hAnsiTheme="minorBidi"/>
          <w:b/>
          <w:bCs/>
          <w:i/>
          <w:iCs/>
          <w:sz w:val="24"/>
          <w:szCs w:val="24"/>
        </w:rPr>
      </w:pPr>
    </w:p>
    <w:p w:rsidR="00B033C5" w:rsidRDefault="00B033C5" w:rsidP="00B033C5">
      <w:pPr>
        <w:spacing w:after="0" w:line="240" w:lineRule="auto"/>
        <w:jc w:val="center"/>
        <w:rPr>
          <w:rFonts w:asciiTheme="minorBidi" w:hAnsiTheme="minorBidi"/>
          <w:b/>
          <w:bCs/>
          <w:i/>
          <w:iCs/>
          <w:sz w:val="24"/>
          <w:szCs w:val="24"/>
        </w:rPr>
      </w:pPr>
    </w:p>
    <w:p w:rsidR="0014188A" w:rsidRPr="00B033C5" w:rsidRDefault="0014188A" w:rsidP="00B033C5">
      <w:pPr>
        <w:spacing w:after="0" w:line="240" w:lineRule="auto"/>
        <w:jc w:val="center"/>
        <w:rPr>
          <w:rFonts w:asciiTheme="minorBidi" w:hAnsiTheme="minorBidi"/>
          <w:b/>
          <w:bCs/>
          <w:sz w:val="24"/>
          <w:szCs w:val="24"/>
        </w:rPr>
      </w:pPr>
      <w:r w:rsidRPr="00B033C5">
        <w:rPr>
          <w:rFonts w:asciiTheme="minorBidi" w:hAnsiTheme="minorBidi"/>
          <w:b/>
          <w:bCs/>
          <w:sz w:val="24"/>
          <w:szCs w:val="24"/>
        </w:rPr>
        <w:t xml:space="preserve">PARASHAT </w:t>
      </w:r>
      <w:r w:rsidR="00963EA9" w:rsidRPr="00B033C5">
        <w:rPr>
          <w:rFonts w:asciiTheme="minorBidi" w:hAnsiTheme="minorBidi"/>
          <w:b/>
          <w:bCs/>
          <w:sz w:val="24"/>
          <w:szCs w:val="24"/>
        </w:rPr>
        <w:t>SHOFTIM</w:t>
      </w:r>
    </w:p>
    <w:p w:rsidR="003241CE" w:rsidRPr="000C1970" w:rsidRDefault="003241CE" w:rsidP="00B033C5">
      <w:pPr>
        <w:spacing w:after="0" w:line="240" w:lineRule="auto"/>
        <w:jc w:val="center"/>
        <w:rPr>
          <w:rFonts w:asciiTheme="minorBidi" w:hAnsiTheme="minorBidi"/>
          <w:b/>
          <w:bCs/>
          <w:sz w:val="24"/>
          <w:szCs w:val="24"/>
        </w:rPr>
      </w:pPr>
    </w:p>
    <w:p w:rsidR="004A6EF7" w:rsidRPr="00740820" w:rsidRDefault="00740820" w:rsidP="00B033C5">
      <w:pPr>
        <w:spacing w:after="0" w:line="240" w:lineRule="auto"/>
        <w:jc w:val="center"/>
        <w:rPr>
          <w:rFonts w:asciiTheme="minorBidi" w:hAnsiTheme="minorBidi"/>
          <w:b/>
          <w:bCs/>
          <w:i/>
          <w:iCs/>
          <w:sz w:val="24"/>
          <w:szCs w:val="24"/>
        </w:rPr>
      </w:pPr>
      <w:r>
        <w:rPr>
          <w:rFonts w:asciiTheme="minorBidi" w:hAnsiTheme="minorBidi"/>
          <w:b/>
          <w:bCs/>
          <w:i/>
          <w:iCs/>
          <w:sz w:val="24"/>
          <w:szCs w:val="24"/>
        </w:rPr>
        <w:t>Nachal Eitan</w:t>
      </w:r>
    </w:p>
    <w:p w:rsidR="00F7770D" w:rsidRPr="000C1970" w:rsidRDefault="00F7770D" w:rsidP="00B033C5">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sidR="003241CE" w:rsidRPr="000C1970">
        <w:rPr>
          <w:rFonts w:asciiTheme="minorBidi" w:hAnsiTheme="minorBidi"/>
          <w:b/>
          <w:bCs/>
          <w:sz w:val="24"/>
          <w:szCs w:val="24"/>
        </w:rPr>
        <w:t>Prof.</w:t>
      </w:r>
      <w:r w:rsidRPr="000C1970">
        <w:rPr>
          <w:rFonts w:asciiTheme="minorBidi" w:hAnsiTheme="minorBidi"/>
          <w:b/>
          <w:bCs/>
          <w:sz w:val="24"/>
          <w:szCs w:val="24"/>
        </w:rPr>
        <w:t xml:space="preserve"> Yoel Elitzur</w:t>
      </w:r>
    </w:p>
    <w:p w:rsidR="0077133E" w:rsidRDefault="0077133E" w:rsidP="00B033C5">
      <w:pPr>
        <w:spacing w:after="0" w:line="240" w:lineRule="auto"/>
        <w:jc w:val="both"/>
        <w:rPr>
          <w:rFonts w:asciiTheme="minorBidi" w:hAnsiTheme="minorBidi"/>
          <w:b/>
          <w:bCs/>
          <w:sz w:val="24"/>
          <w:szCs w:val="24"/>
        </w:rPr>
      </w:pPr>
    </w:p>
    <w:p w:rsidR="00B033C5" w:rsidRPr="000C1970" w:rsidRDefault="00B033C5" w:rsidP="00B033C5">
      <w:pPr>
        <w:spacing w:after="0" w:line="240" w:lineRule="auto"/>
        <w:jc w:val="both"/>
        <w:rPr>
          <w:rFonts w:asciiTheme="minorBidi" w:hAnsiTheme="minorBidi"/>
          <w:b/>
          <w:bCs/>
          <w:sz w:val="24"/>
          <w:szCs w:val="24"/>
        </w:rPr>
      </w:pPr>
    </w:p>
    <w:p w:rsidR="0014188A" w:rsidRDefault="00483A1C" w:rsidP="00B033C5">
      <w:pPr>
        <w:spacing w:after="0" w:line="240" w:lineRule="auto"/>
        <w:jc w:val="both"/>
        <w:rPr>
          <w:rFonts w:asciiTheme="minorBidi" w:hAnsiTheme="minorBidi"/>
          <w:b/>
          <w:bCs/>
          <w:sz w:val="24"/>
          <w:szCs w:val="24"/>
        </w:rPr>
      </w:pPr>
      <w:r>
        <w:rPr>
          <w:rFonts w:asciiTheme="minorBidi" w:hAnsiTheme="minorBidi"/>
          <w:b/>
          <w:bCs/>
          <w:i/>
          <w:iCs/>
          <w:sz w:val="24"/>
          <w:szCs w:val="24"/>
        </w:rPr>
        <w:t>Nachal Eitan</w:t>
      </w:r>
      <w:r>
        <w:rPr>
          <w:rFonts w:asciiTheme="minorBidi" w:hAnsiTheme="minorBidi"/>
          <w:b/>
          <w:bCs/>
          <w:sz w:val="24"/>
          <w:szCs w:val="24"/>
        </w:rPr>
        <w:t xml:space="preserve"> </w:t>
      </w:r>
      <w:r w:rsidR="006636EE">
        <w:rPr>
          <w:rFonts w:asciiTheme="minorBidi" w:hAnsiTheme="minorBidi"/>
          <w:b/>
          <w:bCs/>
          <w:sz w:val="24"/>
          <w:szCs w:val="24"/>
        </w:rPr>
        <w:t>–</w:t>
      </w:r>
      <w:r>
        <w:rPr>
          <w:rFonts w:asciiTheme="minorBidi" w:hAnsiTheme="minorBidi"/>
          <w:b/>
          <w:bCs/>
          <w:sz w:val="24"/>
          <w:szCs w:val="24"/>
        </w:rPr>
        <w:t xml:space="preserve"> </w:t>
      </w:r>
      <w:r w:rsidR="006636EE">
        <w:rPr>
          <w:rFonts w:asciiTheme="minorBidi" w:hAnsiTheme="minorBidi"/>
          <w:b/>
          <w:bCs/>
          <w:sz w:val="24"/>
          <w:szCs w:val="24"/>
        </w:rPr>
        <w:t xml:space="preserve">Earlier </w:t>
      </w:r>
      <w:r w:rsidR="0009062D">
        <w:rPr>
          <w:rFonts w:asciiTheme="minorBidi" w:hAnsiTheme="minorBidi"/>
          <w:b/>
          <w:bCs/>
          <w:sz w:val="24"/>
          <w:szCs w:val="24"/>
        </w:rPr>
        <w:t>vs.</w:t>
      </w:r>
      <w:r w:rsidR="00234D28">
        <w:rPr>
          <w:rFonts w:asciiTheme="minorBidi" w:hAnsiTheme="minorBidi"/>
          <w:b/>
          <w:bCs/>
          <w:sz w:val="24"/>
          <w:szCs w:val="24"/>
        </w:rPr>
        <w:t xml:space="preserve"> </w:t>
      </w:r>
      <w:r w:rsidR="006636EE">
        <w:rPr>
          <w:rFonts w:asciiTheme="minorBidi" w:hAnsiTheme="minorBidi"/>
          <w:b/>
          <w:bCs/>
          <w:sz w:val="24"/>
          <w:szCs w:val="24"/>
        </w:rPr>
        <w:t>Later Commentary</w:t>
      </w:r>
    </w:p>
    <w:p w:rsidR="006636EE" w:rsidRDefault="006636EE" w:rsidP="00B033C5">
      <w:pPr>
        <w:tabs>
          <w:tab w:val="left" w:pos="4830"/>
        </w:tabs>
        <w:spacing w:after="0" w:line="240" w:lineRule="auto"/>
        <w:jc w:val="both"/>
        <w:rPr>
          <w:rFonts w:asciiTheme="minorBidi" w:hAnsiTheme="minorBidi"/>
          <w:b/>
          <w:bCs/>
          <w:sz w:val="24"/>
          <w:szCs w:val="24"/>
        </w:rPr>
      </w:pPr>
    </w:p>
    <w:p w:rsidR="006636EE" w:rsidRDefault="006636EE" w:rsidP="00B033C5">
      <w:pPr>
        <w:spacing w:after="0" w:line="240" w:lineRule="auto"/>
        <w:jc w:val="both"/>
        <w:rPr>
          <w:rFonts w:asciiTheme="minorBidi" w:hAnsiTheme="minorBidi"/>
          <w:sz w:val="24"/>
          <w:szCs w:val="24"/>
        </w:rPr>
      </w:pPr>
      <w:r>
        <w:rPr>
          <w:rFonts w:asciiTheme="minorBidi" w:hAnsiTheme="minorBidi"/>
          <w:sz w:val="24"/>
          <w:szCs w:val="24"/>
        </w:rPr>
        <w:tab/>
        <w:t xml:space="preserve">In describing the </w:t>
      </w:r>
      <w:r>
        <w:rPr>
          <w:rFonts w:asciiTheme="minorBidi" w:hAnsiTheme="minorBidi"/>
          <w:i/>
          <w:iCs/>
          <w:sz w:val="24"/>
          <w:szCs w:val="24"/>
        </w:rPr>
        <w:t>egla arufa</w:t>
      </w:r>
      <w:r>
        <w:rPr>
          <w:rFonts w:asciiTheme="minorBidi" w:hAnsiTheme="minorBidi"/>
          <w:sz w:val="24"/>
          <w:szCs w:val="24"/>
        </w:rPr>
        <w:t xml:space="preserve"> ritual, the Torah states: “And the elders of that town shall bring the heifer down to a </w:t>
      </w:r>
      <w:r>
        <w:rPr>
          <w:rFonts w:asciiTheme="minorBidi" w:hAnsiTheme="minorBidi"/>
          <w:i/>
          <w:iCs/>
          <w:sz w:val="24"/>
          <w:szCs w:val="24"/>
        </w:rPr>
        <w:t>nachal eitan</w:t>
      </w:r>
      <w:r>
        <w:rPr>
          <w:rFonts w:asciiTheme="minorBidi" w:hAnsiTheme="minorBidi"/>
          <w:sz w:val="24"/>
          <w:szCs w:val="24"/>
        </w:rPr>
        <w:t xml:space="preserve">, which is not tilled or sown. There, in the wadi, they shall break the heifer’s neck” (Deuteronomy 21:4). What is a </w:t>
      </w:r>
      <w:r>
        <w:rPr>
          <w:rFonts w:asciiTheme="minorBidi" w:hAnsiTheme="minorBidi"/>
          <w:i/>
          <w:iCs/>
          <w:sz w:val="24"/>
          <w:szCs w:val="24"/>
        </w:rPr>
        <w:t>nachal eitan</w:t>
      </w:r>
      <w:r>
        <w:rPr>
          <w:rFonts w:asciiTheme="minorBidi" w:hAnsiTheme="minorBidi"/>
          <w:sz w:val="24"/>
          <w:szCs w:val="24"/>
        </w:rPr>
        <w:t xml:space="preserve">? For </w:t>
      </w:r>
      <w:r w:rsidR="00A4520C">
        <w:rPr>
          <w:rFonts w:asciiTheme="minorBidi" w:hAnsiTheme="minorBidi"/>
          <w:sz w:val="24"/>
          <w:szCs w:val="24"/>
        </w:rPr>
        <w:t xml:space="preserve">Modern Hebrew speakers </w:t>
      </w:r>
      <w:r>
        <w:rPr>
          <w:rFonts w:asciiTheme="minorBidi" w:hAnsiTheme="minorBidi"/>
          <w:sz w:val="24"/>
          <w:szCs w:val="24"/>
        </w:rPr>
        <w:t xml:space="preserve">who are familiar with the basic types of streams, the answer should be simple. </w:t>
      </w:r>
      <w:r w:rsidR="00A4520C">
        <w:rPr>
          <w:rFonts w:asciiTheme="minorBidi" w:hAnsiTheme="minorBidi"/>
          <w:sz w:val="24"/>
          <w:szCs w:val="24"/>
        </w:rPr>
        <w:t xml:space="preserve">A </w:t>
      </w:r>
      <w:r w:rsidR="00A4520C">
        <w:rPr>
          <w:rFonts w:asciiTheme="minorBidi" w:hAnsiTheme="minorBidi"/>
          <w:i/>
          <w:iCs/>
          <w:sz w:val="24"/>
          <w:szCs w:val="24"/>
        </w:rPr>
        <w:t xml:space="preserve">nachal eitan </w:t>
      </w:r>
      <w:r w:rsidR="00A4520C">
        <w:rPr>
          <w:rFonts w:asciiTheme="minorBidi" w:hAnsiTheme="minorBidi"/>
          <w:sz w:val="24"/>
          <w:szCs w:val="24"/>
        </w:rPr>
        <w:t xml:space="preserve">is a perennial stream, one that contains flowing water all year long. The other major stream type is a </w:t>
      </w:r>
      <w:r w:rsidR="00A4520C">
        <w:rPr>
          <w:rFonts w:asciiTheme="minorBidi" w:hAnsiTheme="minorBidi"/>
          <w:i/>
          <w:iCs/>
          <w:sz w:val="24"/>
          <w:szCs w:val="24"/>
        </w:rPr>
        <w:t>nachal akhzav</w:t>
      </w:r>
      <w:r w:rsidR="00A4520C">
        <w:rPr>
          <w:rFonts w:asciiTheme="minorBidi" w:hAnsiTheme="minorBidi"/>
          <w:sz w:val="24"/>
          <w:szCs w:val="24"/>
        </w:rPr>
        <w:t xml:space="preserve">, an intermittent stream, </w:t>
      </w:r>
      <w:r w:rsidR="00A57799">
        <w:rPr>
          <w:rFonts w:asciiTheme="minorBidi" w:hAnsiTheme="minorBidi"/>
          <w:sz w:val="24"/>
          <w:szCs w:val="24"/>
        </w:rPr>
        <w:t xml:space="preserve">which only contains flowing water </w:t>
      </w:r>
      <w:r w:rsidR="0009062D">
        <w:rPr>
          <w:rFonts w:asciiTheme="minorBidi" w:hAnsiTheme="minorBidi"/>
          <w:sz w:val="24"/>
          <w:szCs w:val="24"/>
        </w:rPr>
        <w:t xml:space="preserve">when it rains </w:t>
      </w:r>
      <w:r w:rsidR="00470AD2">
        <w:rPr>
          <w:rFonts w:asciiTheme="minorBidi" w:hAnsiTheme="minorBidi"/>
          <w:sz w:val="24"/>
          <w:szCs w:val="24"/>
        </w:rPr>
        <w:t xml:space="preserve">or immediately </w:t>
      </w:r>
      <w:r w:rsidR="0009062D">
        <w:rPr>
          <w:rFonts w:asciiTheme="minorBidi" w:hAnsiTheme="minorBidi"/>
          <w:sz w:val="24"/>
          <w:szCs w:val="24"/>
        </w:rPr>
        <w:t>there</w:t>
      </w:r>
      <w:r w:rsidR="00470AD2">
        <w:rPr>
          <w:rFonts w:asciiTheme="minorBidi" w:hAnsiTheme="minorBidi"/>
          <w:sz w:val="24"/>
          <w:szCs w:val="24"/>
        </w:rPr>
        <w:t>after</w:t>
      </w:r>
      <w:r w:rsidR="00A57799">
        <w:rPr>
          <w:rFonts w:asciiTheme="minorBidi" w:hAnsiTheme="minorBidi"/>
          <w:sz w:val="24"/>
          <w:szCs w:val="24"/>
        </w:rPr>
        <w:t>.</w:t>
      </w:r>
    </w:p>
    <w:p w:rsidR="00A57799" w:rsidRDefault="00A57799" w:rsidP="00B033C5">
      <w:pPr>
        <w:spacing w:after="0" w:line="240" w:lineRule="auto"/>
        <w:jc w:val="both"/>
        <w:rPr>
          <w:rFonts w:asciiTheme="minorBidi" w:hAnsiTheme="minorBidi"/>
          <w:sz w:val="24"/>
          <w:szCs w:val="24"/>
        </w:rPr>
      </w:pPr>
    </w:p>
    <w:p w:rsidR="00A57799" w:rsidRDefault="00A57799" w:rsidP="00B033C5">
      <w:pPr>
        <w:spacing w:after="0" w:line="240" w:lineRule="auto"/>
        <w:jc w:val="both"/>
        <w:rPr>
          <w:rFonts w:asciiTheme="minorBidi" w:hAnsiTheme="minorBidi"/>
          <w:sz w:val="24"/>
          <w:szCs w:val="24"/>
        </w:rPr>
      </w:pPr>
      <w:r>
        <w:rPr>
          <w:rFonts w:asciiTheme="minorBidi" w:hAnsiTheme="minorBidi"/>
          <w:sz w:val="24"/>
          <w:szCs w:val="24"/>
        </w:rPr>
        <w:tab/>
        <w:t xml:space="preserve">Interestingly, if we take a look at the interpretation of our early </w:t>
      </w:r>
      <w:r w:rsidR="00470AD2">
        <w:rPr>
          <w:rFonts w:asciiTheme="minorBidi" w:hAnsiTheme="minorBidi"/>
          <w:sz w:val="24"/>
          <w:szCs w:val="24"/>
        </w:rPr>
        <w:t>sources</w:t>
      </w:r>
      <w:r>
        <w:rPr>
          <w:rFonts w:asciiTheme="minorBidi" w:hAnsiTheme="minorBidi"/>
          <w:sz w:val="24"/>
          <w:szCs w:val="24"/>
        </w:rPr>
        <w:t xml:space="preserve">, we see that they did not interpret </w:t>
      </w:r>
      <w:r>
        <w:rPr>
          <w:rFonts w:asciiTheme="minorBidi" w:hAnsiTheme="minorBidi"/>
          <w:i/>
          <w:iCs/>
          <w:sz w:val="24"/>
          <w:szCs w:val="24"/>
        </w:rPr>
        <w:t xml:space="preserve">nachal eitan </w:t>
      </w:r>
      <w:r>
        <w:rPr>
          <w:rFonts w:asciiTheme="minorBidi" w:hAnsiTheme="minorBidi"/>
          <w:sz w:val="24"/>
          <w:szCs w:val="24"/>
        </w:rPr>
        <w:t>in this manner. All the ancient translations, first among them the Greek-language Septuagint, followed by the Targum Onkelos, the Jerusalem Targum in its various versions</w:t>
      </w:r>
      <w:r w:rsidR="00E20B48">
        <w:rPr>
          <w:rFonts w:asciiTheme="minorBidi" w:hAnsiTheme="minorBidi"/>
          <w:sz w:val="24"/>
          <w:szCs w:val="24"/>
        </w:rPr>
        <w:t xml:space="preserve">, the Samaritan Pentateuch translation and the Latin Vulgate, and even Rabbi Saadia Gaon’s Arabic translation, interpret </w:t>
      </w:r>
      <w:r w:rsidR="00E20B48">
        <w:rPr>
          <w:rFonts w:asciiTheme="minorBidi" w:hAnsiTheme="minorBidi"/>
          <w:b/>
          <w:bCs/>
          <w:i/>
          <w:iCs/>
          <w:sz w:val="24"/>
          <w:szCs w:val="24"/>
        </w:rPr>
        <w:t>nachal eitan</w:t>
      </w:r>
      <w:r w:rsidR="00E20B48">
        <w:rPr>
          <w:rFonts w:asciiTheme="minorBidi" w:hAnsiTheme="minorBidi"/>
          <w:sz w:val="24"/>
          <w:szCs w:val="24"/>
        </w:rPr>
        <w:t xml:space="preserve"> as a hard place, a </w:t>
      </w:r>
      <w:r w:rsidR="002E4251">
        <w:rPr>
          <w:rFonts w:asciiTheme="minorBidi" w:hAnsiTheme="minorBidi"/>
          <w:sz w:val="24"/>
          <w:szCs w:val="24"/>
        </w:rPr>
        <w:t>rocky ravine</w:t>
      </w:r>
      <w:r w:rsidR="00E20B48">
        <w:rPr>
          <w:rFonts w:asciiTheme="minorBidi" w:hAnsiTheme="minorBidi"/>
          <w:sz w:val="24"/>
          <w:szCs w:val="24"/>
        </w:rPr>
        <w:t xml:space="preserve"> or something of that nature. Josephus interpreted this way as well – “To a valley, and to a place therein where there is no land ploughed or trees planted” (</w:t>
      </w:r>
      <w:r w:rsidR="00E20B48">
        <w:rPr>
          <w:rFonts w:asciiTheme="minorBidi" w:hAnsiTheme="minorBidi"/>
          <w:i/>
          <w:iCs/>
          <w:sz w:val="24"/>
          <w:szCs w:val="24"/>
        </w:rPr>
        <w:t>Antiquities</w:t>
      </w:r>
      <w:r w:rsidR="00E20B48">
        <w:rPr>
          <w:rFonts w:asciiTheme="minorBidi" w:hAnsiTheme="minorBidi"/>
          <w:sz w:val="24"/>
          <w:szCs w:val="24"/>
        </w:rPr>
        <w:t xml:space="preserve"> IV, 8:16) –</w:t>
      </w:r>
      <w:r w:rsidR="00760232">
        <w:rPr>
          <w:rFonts w:asciiTheme="minorBidi" w:hAnsiTheme="minorBidi"/>
          <w:sz w:val="24"/>
          <w:szCs w:val="24"/>
        </w:rPr>
        <w:t xml:space="preserve"> as did </w:t>
      </w:r>
      <w:r w:rsidR="00E20B48">
        <w:rPr>
          <w:rFonts w:asciiTheme="minorBidi" w:hAnsiTheme="minorBidi"/>
          <w:sz w:val="24"/>
          <w:szCs w:val="24"/>
        </w:rPr>
        <w:t xml:space="preserve">the </w:t>
      </w:r>
      <w:r w:rsidR="00760232">
        <w:rPr>
          <w:rFonts w:asciiTheme="minorBidi" w:hAnsiTheme="minorBidi"/>
          <w:sz w:val="24"/>
          <w:szCs w:val="24"/>
        </w:rPr>
        <w:t xml:space="preserve">Mishna, according to the simple reading of </w:t>
      </w:r>
      <w:r w:rsidR="00760232">
        <w:rPr>
          <w:rFonts w:asciiTheme="minorBidi" w:hAnsiTheme="minorBidi"/>
          <w:i/>
          <w:iCs/>
          <w:sz w:val="24"/>
          <w:szCs w:val="24"/>
        </w:rPr>
        <w:t xml:space="preserve">Sota </w:t>
      </w:r>
      <w:r w:rsidR="00760232">
        <w:rPr>
          <w:rFonts w:asciiTheme="minorBidi" w:hAnsiTheme="minorBidi"/>
          <w:sz w:val="24"/>
          <w:szCs w:val="24"/>
        </w:rPr>
        <w:t>9:5: “</w:t>
      </w:r>
      <w:r w:rsidR="00760232">
        <w:rPr>
          <w:rFonts w:asciiTheme="minorBidi" w:hAnsiTheme="minorBidi"/>
          <w:i/>
          <w:iCs/>
          <w:sz w:val="24"/>
          <w:szCs w:val="24"/>
        </w:rPr>
        <w:t xml:space="preserve">Eitan </w:t>
      </w:r>
      <w:r w:rsidR="00760232">
        <w:rPr>
          <w:rFonts w:asciiTheme="minorBidi" w:hAnsiTheme="minorBidi"/>
          <w:sz w:val="24"/>
          <w:szCs w:val="24"/>
        </w:rPr>
        <w:t>is to be understood in its literal sense: hard.”</w:t>
      </w:r>
    </w:p>
    <w:p w:rsidR="00760232" w:rsidRDefault="00760232" w:rsidP="00B033C5">
      <w:pPr>
        <w:spacing w:after="0" w:line="240" w:lineRule="auto"/>
        <w:jc w:val="both"/>
        <w:rPr>
          <w:rFonts w:asciiTheme="minorBidi" w:hAnsiTheme="minorBidi"/>
          <w:sz w:val="24"/>
          <w:szCs w:val="24"/>
        </w:rPr>
      </w:pPr>
    </w:p>
    <w:p w:rsidR="00760232" w:rsidRDefault="00760232" w:rsidP="00B033C5">
      <w:pPr>
        <w:spacing w:after="0" w:line="240" w:lineRule="auto"/>
        <w:jc w:val="both"/>
        <w:rPr>
          <w:rFonts w:asciiTheme="minorBidi" w:hAnsiTheme="minorBidi"/>
          <w:sz w:val="24"/>
          <w:szCs w:val="24"/>
        </w:rPr>
      </w:pPr>
      <w:r>
        <w:rPr>
          <w:rFonts w:asciiTheme="minorBidi" w:hAnsiTheme="minorBidi"/>
          <w:sz w:val="24"/>
          <w:szCs w:val="24"/>
        </w:rPr>
        <w:tab/>
        <w:t xml:space="preserve">When I examined this question, I found that modern commentators, almost without exception, interpret </w:t>
      </w:r>
      <w:r w:rsidRPr="00760232">
        <w:rPr>
          <w:rFonts w:asciiTheme="minorBidi" w:hAnsiTheme="minorBidi"/>
          <w:b/>
          <w:bCs/>
          <w:i/>
          <w:iCs/>
          <w:sz w:val="24"/>
          <w:szCs w:val="24"/>
        </w:rPr>
        <w:t>nachal eitan</w:t>
      </w:r>
      <w:r>
        <w:rPr>
          <w:rFonts w:asciiTheme="minorBidi" w:hAnsiTheme="minorBidi"/>
          <w:sz w:val="24"/>
          <w:szCs w:val="24"/>
        </w:rPr>
        <w:t xml:space="preserve"> in line with its meaning in Modern Hebrew: a flowing stream, or one that flows forcefully. This interpretation is the most common among both modern commentators and contemporary English translations. These modern commentators explain that the idea behind the inclusion of the </w:t>
      </w:r>
      <w:r>
        <w:rPr>
          <w:rFonts w:asciiTheme="minorBidi" w:hAnsiTheme="minorBidi"/>
          <w:i/>
          <w:iCs/>
          <w:sz w:val="24"/>
          <w:szCs w:val="24"/>
        </w:rPr>
        <w:t xml:space="preserve">nachal eitan </w:t>
      </w:r>
      <w:r>
        <w:rPr>
          <w:rFonts w:asciiTheme="minorBidi" w:hAnsiTheme="minorBidi"/>
          <w:sz w:val="24"/>
          <w:szCs w:val="24"/>
        </w:rPr>
        <w:t xml:space="preserve">in the </w:t>
      </w:r>
      <w:r>
        <w:rPr>
          <w:rFonts w:asciiTheme="minorBidi" w:hAnsiTheme="minorBidi"/>
          <w:i/>
          <w:iCs/>
          <w:sz w:val="24"/>
          <w:szCs w:val="24"/>
        </w:rPr>
        <w:t>egla arufa</w:t>
      </w:r>
      <w:r>
        <w:rPr>
          <w:rFonts w:asciiTheme="minorBidi" w:hAnsiTheme="minorBidi"/>
          <w:sz w:val="24"/>
          <w:szCs w:val="24"/>
        </w:rPr>
        <w:t xml:space="preserve"> ritual is atonement</w:t>
      </w:r>
      <w:r w:rsidR="00521D8F">
        <w:rPr>
          <w:rFonts w:asciiTheme="minorBidi" w:hAnsiTheme="minorBidi"/>
          <w:sz w:val="24"/>
          <w:szCs w:val="24"/>
        </w:rPr>
        <w:t>.</w:t>
      </w:r>
      <w:r>
        <w:rPr>
          <w:rFonts w:asciiTheme="minorBidi" w:hAnsiTheme="minorBidi"/>
          <w:sz w:val="24"/>
          <w:szCs w:val="24"/>
        </w:rPr>
        <w:t xml:space="preserve"> The murderer was not found, </w:t>
      </w:r>
      <w:r w:rsidR="00521D8F">
        <w:rPr>
          <w:rFonts w:asciiTheme="minorBidi" w:hAnsiTheme="minorBidi"/>
          <w:sz w:val="24"/>
          <w:szCs w:val="24"/>
        </w:rPr>
        <w:t>so the elders declare their innocence and the priests beseech God: “Absolve, O Lord, Your people Israel whom You redeemed”</w:t>
      </w:r>
      <w:r w:rsidR="0075729A">
        <w:rPr>
          <w:rFonts w:asciiTheme="minorBidi" w:hAnsiTheme="minorBidi"/>
          <w:sz w:val="24"/>
          <w:szCs w:val="24"/>
        </w:rPr>
        <w:t xml:space="preserve"> (Deuteronomy 21:8).</w:t>
      </w:r>
      <w:r w:rsidR="00521D8F">
        <w:rPr>
          <w:rFonts w:asciiTheme="minorBidi" w:hAnsiTheme="minorBidi"/>
          <w:sz w:val="24"/>
          <w:szCs w:val="24"/>
        </w:rPr>
        <w:t xml:space="preserve"> Similar, in a way, to the modern </w:t>
      </w:r>
      <w:r w:rsidR="00521D8F">
        <w:rPr>
          <w:rFonts w:asciiTheme="minorBidi" w:hAnsiTheme="minorBidi"/>
          <w:i/>
          <w:iCs/>
          <w:sz w:val="24"/>
          <w:szCs w:val="24"/>
        </w:rPr>
        <w:t xml:space="preserve">tashlikh </w:t>
      </w:r>
      <w:r w:rsidR="00521D8F">
        <w:rPr>
          <w:rFonts w:asciiTheme="minorBidi" w:hAnsiTheme="minorBidi"/>
          <w:sz w:val="24"/>
          <w:szCs w:val="24"/>
        </w:rPr>
        <w:t>ritual that is customarily performed on Rosh Ha-shana, here too the city elders stand before a body of flowing water and wash their hands in the water</w:t>
      </w:r>
      <w:r w:rsidR="0075729A">
        <w:rPr>
          <w:rFonts w:asciiTheme="minorBidi" w:hAnsiTheme="minorBidi"/>
          <w:sz w:val="24"/>
          <w:szCs w:val="24"/>
        </w:rPr>
        <w:t>, which in turn washes away their sin, as it were: “And they will be absolved of bloodguilt</w:t>
      </w:r>
      <w:r w:rsidR="00DC393B">
        <w:rPr>
          <w:rFonts w:asciiTheme="minorBidi" w:hAnsiTheme="minorBidi"/>
          <w:sz w:val="24"/>
          <w:szCs w:val="24"/>
        </w:rPr>
        <w:t>.</w:t>
      </w:r>
      <w:r w:rsidR="0075729A">
        <w:rPr>
          <w:rFonts w:asciiTheme="minorBidi" w:hAnsiTheme="minorBidi"/>
          <w:sz w:val="24"/>
          <w:szCs w:val="24"/>
        </w:rPr>
        <w:t xml:space="preserve">” </w:t>
      </w:r>
      <w:r w:rsidR="00DC393B">
        <w:rPr>
          <w:rFonts w:asciiTheme="minorBidi" w:hAnsiTheme="minorBidi"/>
          <w:sz w:val="24"/>
          <w:szCs w:val="24"/>
        </w:rPr>
        <w:t xml:space="preserve">If so, we are dealing with a </w:t>
      </w:r>
      <w:r w:rsidR="00DC393B">
        <w:rPr>
          <w:rFonts w:asciiTheme="minorBidi" w:hAnsiTheme="minorBidi"/>
          <w:i/>
          <w:iCs/>
          <w:sz w:val="24"/>
          <w:szCs w:val="24"/>
        </w:rPr>
        <w:t>mitzva</w:t>
      </w:r>
      <w:r w:rsidR="00DC393B">
        <w:rPr>
          <w:rFonts w:asciiTheme="minorBidi" w:hAnsiTheme="minorBidi"/>
          <w:sz w:val="24"/>
          <w:szCs w:val="24"/>
        </w:rPr>
        <w:t xml:space="preserve"> that is characterized by </w:t>
      </w:r>
      <w:r w:rsidR="00DC393B">
        <w:rPr>
          <w:rFonts w:asciiTheme="minorBidi" w:hAnsiTheme="minorBidi"/>
          <w:b/>
          <w:bCs/>
          <w:sz w:val="24"/>
          <w:szCs w:val="24"/>
        </w:rPr>
        <w:t>reconciliation</w:t>
      </w:r>
      <w:r w:rsidR="00DC393B">
        <w:rPr>
          <w:rFonts w:asciiTheme="minorBidi" w:hAnsiTheme="minorBidi"/>
          <w:sz w:val="24"/>
          <w:szCs w:val="24"/>
        </w:rPr>
        <w:t>.</w:t>
      </w:r>
    </w:p>
    <w:p w:rsidR="00DC393B" w:rsidRDefault="00DC393B" w:rsidP="00B033C5">
      <w:pPr>
        <w:spacing w:after="0" w:line="240" w:lineRule="auto"/>
        <w:jc w:val="both"/>
        <w:rPr>
          <w:rFonts w:asciiTheme="minorBidi" w:hAnsiTheme="minorBidi"/>
          <w:sz w:val="24"/>
          <w:szCs w:val="24"/>
        </w:rPr>
      </w:pPr>
    </w:p>
    <w:p w:rsidR="00DC393B" w:rsidRDefault="00DC393B" w:rsidP="00B033C5">
      <w:pPr>
        <w:spacing w:after="0" w:line="240" w:lineRule="auto"/>
        <w:jc w:val="both"/>
        <w:rPr>
          <w:rFonts w:asciiTheme="minorBidi" w:hAnsiTheme="minorBidi"/>
          <w:sz w:val="24"/>
          <w:szCs w:val="24"/>
        </w:rPr>
      </w:pPr>
      <w:r>
        <w:rPr>
          <w:rFonts w:asciiTheme="minorBidi" w:hAnsiTheme="minorBidi"/>
          <w:sz w:val="24"/>
          <w:szCs w:val="24"/>
        </w:rPr>
        <w:lastRenderedPageBreak/>
        <w:tab/>
        <w:t xml:space="preserve">Thus, we find </w:t>
      </w:r>
      <w:r w:rsidR="00B053CC">
        <w:rPr>
          <w:rFonts w:asciiTheme="minorBidi" w:hAnsiTheme="minorBidi"/>
          <w:sz w:val="24"/>
          <w:szCs w:val="24"/>
        </w:rPr>
        <w:t xml:space="preserve">that there is a dispute between the earlier and later commentators. The early commentators maintained that </w:t>
      </w:r>
      <w:r w:rsidR="00B053CC" w:rsidRPr="00B053CC">
        <w:rPr>
          <w:rFonts w:asciiTheme="minorBidi" w:hAnsiTheme="minorBidi"/>
          <w:b/>
          <w:bCs/>
          <w:i/>
          <w:iCs/>
          <w:sz w:val="24"/>
          <w:szCs w:val="24"/>
        </w:rPr>
        <w:t>nachal eitan</w:t>
      </w:r>
      <w:r w:rsidR="00B053CC">
        <w:rPr>
          <w:rFonts w:asciiTheme="minorBidi" w:hAnsiTheme="minorBidi"/>
          <w:sz w:val="24"/>
          <w:szCs w:val="24"/>
        </w:rPr>
        <w:t xml:space="preserve"> refers to a rocky, craggy </w:t>
      </w:r>
      <w:r w:rsidR="002E4251">
        <w:rPr>
          <w:rFonts w:asciiTheme="minorBidi" w:hAnsiTheme="minorBidi"/>
          <w:sz w:val="24"/>
          <w:szCs w:val="24"/>
        </w:rPr>
        <w:t>ravine</w:t>
      </w:r>
      <w:r w:rsidR="00B053CC">
        <w:rPr>
          <w:rFonts w:asciiTheme="minorBidi" w:hAnsiTheme="minorBidi"/>
          <w:sz w:val="24"/>
          <w:szCs w:val="24"/>
        </w:rPr>
        <w:t>, while the later commentators maintained that it refers to a flowing stream. The historical inflection point when the interpretation change</w:t>
      </w:r>
      <w:r w:rsidR="00470AD2">
        <w:rPr>
          <w:rFonts w:asciiTheme="minorBidi" w:hAnsiTheme="minorBidi"/>
          <w:sz w:val="24"/>
          <w:szCs w:val="24"/>
        </w:rPr>
        <w:t>d</w:t>
      </w:r>
      <w:r w:rsidR="00B053CC">
        <w:rPr>
          <w:rFonts w:asciiTheme="minorBidi" w:hAnsiTheme="minorBidi"/>
          <w:sz w:val="24"/>
          <w:szCs w:val="24"/>
        </w:rPr>
        <w:t xml:space="preserve"> </w:t>
      </w:r>
      <w:r w:rsidR="00D24A46">
        <w:rPr>
          <w:rFonts w:asciiTheme="minorBidi" w:hAnsiTheme="minorBidi"/>
          <w:sz w:val="24"/>
          <w:szCs w:val="24"/>
        </w:rPr>
        <w:t>occurred at a surprising time: during the heart of the Middle Ages. The early medieval commentators Rashi and Ibn Ezra continued along the lines of their predecessors. Rashi states: “</w:t>
      </w:r>
      <w:r w:rsidR="00D24A46">
        <w:rPr>
          <w:rFonts w:asciiTheme="minorBidi" w:hAnsiTheme="minorBidi"/>
          <w:i/>
          <w:iCs/>
          <w:sz w:val="24"/>
          <w:szCs w:val="24"/>
        </w:rPr>
        <w:t>Nachal eitan</w:t>
      </w:r>
      <w:r w:rsidR="00D24A46">
        <w:rPr>
          <w:rFonts w:asciiTheme="minorBidi" w:hAnsiTheme="minorBidi"/>
          <w:sz w:val="24"/>
          <w:szCs w:val="24"/>
        </w:rPr>
        <w:t>: hard, never tilled.” Ibn Ezra explains</w:t>
      </w:r>
      <w:r w:rsidR="00314F37">
        <w:rPr>
          <w:rFonts w:asciiTheme="minorBidi" w:hAnsiTheme="minorBidi"/>
          <w:sz w:val="24"/>
          <w:szCs w:val="24"/>
        </w:rPr>
        <w:t>: “</w:t>
      </w:r>
      <w:r w:rsidR="00314F37">
        <w:rPr>
          <w:rFonts w:asciiTheme="minorBidi" w:hAnsiTheme="minorBidi"/>
          <w:i/>
          <w:iCs/>
          <w:sz w:val="24"/>
          <w:szCs w:val="24"/>
        </w:rPr>
        <w:t>Eitan</w:t>
      </w:r>
      <w:r w:rsidR="00314F37">
        <w:rPr>
          <w:rFonts w:asciiTheme="minorBidi" w:hAnsiTheme="minorBidi"/>
          <w:sz w:val="24"/>
          <w:szCs w:val="24"/>
        </w:rPr>
        <w:t xml:space="preserve">: firm.” However, beginning </w:t>
      </w:r>
      <w:r w:rsidR="00905D9F">
        <w:rPr>
          <w:rFonts w:asciiTheme="minorBidi" w:hAnsiTheme="minorBidi"/>
          <w:sz w:val="24"/>
          <w:szCs w:val="24"/>
        </w:rPr>
        <w:t xml:space="preserve">with </w:t>
      </w:r>
      <w:r w:rsidR="00314F37">
        <w:rPr>
          <w:rFonts w:asciiTheme="minorBidi" w:hAnsiTheme="minorBidi"/>
          <w:sz w:val="24"/>
          <w:szCs w:val="24"/>
        </w:rPr>
        <w:t xml:space="preserve">Rambam, who lived shortly after Rashi and Ibn Ezra, the “flowing water” meaning </w:t>
      </w:r>
      <w:r w:rsidR="00905D9F">
        <w:rPr>
          <w:rFonts w:asciiTheme="minorBidi" w:hAnsiTheme="minorBidi"/>
          <w:sz w:val="24"/>
          <w:szCs w:val="24"/>
        </w:rPr>
        <w:t xml:space="preserve">entered the scene. Rambam writes in </w:t>
      </w:r>
      <w:r w:rsidR="00905D9F">
        <w:rPr>
          <w:rFonts w:asciiTheme="minorBidi" w:hAnsiTheme="minorBidi"/>
          <w:i/>
          <w:iCs/>
          <w:sz w:val="24"/>
          <w:szCs w:val="24"/>
        </w:rPr>
        <w:t>Hilkhot Rotze’ach</w:t>
      </w:r>
      <w:r w:rsidR="00905D9F">
        <w:rPr>
          <w:rFonts w:asciiTheme="minorBidi" w:hAnsiTheme="minorBidi"/>
          <w:sz w:val="24"/>
          <w:szCs w:val="24"/>
        </w:rPr>
        <w:t xml:space="preserve"> 9:2: “They bring the calf down to a stream </w:t>
      </w:r>
      <w:r w:rsidR="00905D9F" w:rsidRPr="00905D9F">
        <w:rPr>
          <w:rFonts w:asciiTheme="minorBidi" w:hAnsiTheme="minorBidi"/>
          <w:b/>
          <w:bCs/>
          <w:sz w:val="24"/>
          <w:szCs w:val="24"/>
        </w:rPr>
        <w:t>that flows forcefully</w:t>
      </w:r>
      <w:r w:rsidR="00905D9F">
        <w:rPr>
          <w:rFonts w:asciiTheme="minorBidi" w:hAnsiTheme="minorBidi"/>
          <w:sz w:val="24"/>
          <w:szCs w:val="24"/>
        </w:rPr>
        <w:t xml:space="preserve">. This is the meaning of the term </w:t>
      </w:r>
      <w:r w:rsidR="00905D9F">
        <w:rPr>
          <w:rFonts w:asciiTheme="minorBidi" w:hAnsiTheme="minorBidi"/>
          <w:i/>
          <w:iCs/>
          <w:sz w:val="24"/>
          <w:szCs w:val="24"/>
        </w:rPr>
        <w:t>eitan</w:t>
      </w:r>
      <w:r w:rsidR="00905D9F">
        <w:rPr>
          <w:rFonts w:asciiTheme="minorBidi" w:hAnsiTheme="minorBidi"/>
          <w:sz w:val="24"/>
          <w:szCs w:val="24"/>
        </w:rPr>
        <w:t xml:space="preserve"> found in the Torah.”</w:t>
      </w:r>
      <w:r w:rsidR="00CA53FA">
        <w:rPr>
          <w:rFonts w:asciiTheme="minorBidi" w:hAnsiTheme="minorBidi"/>
          <w:sz w:val="24"/>
          <w:szCs w:val="24"/>
        </w:rPr>
        <w:t xml:space="preserve"> This became the predominant interpretation from that point on, both among Jewish commentators (such as Chizkuni and Abrabanel) and among modern-era Christian commentators, as well as in all Hebrew dictionaries, both ancient and modern. Only a small minority of commentators from the modern period deviated from the “flowing water” interpretation, while some attempted to formulate a position that would reconcile between </w:t>
      </w:r>
      <w:r w:rsidR="00643776">
        <w:rPr>
          <w:rFonts w:asciiTheme="minorBidi" w:hAnsiTheme="minorBidi"/>
          <w:sz w:val="24"/>
          <w:szCs w:val="24"/>
        </w:rPr>
        <w:t xml:space="preserve">those of the earlier and later commentators (see Malbim). One prominent exception among the modern commentators is Shmuel David Luzzatto, who outlined the two conflicting approaches and sided explicitly with the earlier commentators. Among the dictionaries, the Even-Shoshan Dictionary can be singled out for siding with the earlier commentators on the </w:t>
      </w:r>
      <w:r w:rsidR="00643776">
        <w:rPr>
          <w:rFonts w:asciiTheme="minorBidi" w:hAnsiTheme="minorBidi"/>
          <w:i/>
          <w:iCs/>
          <w:sz w:val="24"/>
          <w:szCs w:val="24"/>
        </w:rPr>
        <w:t>nachal eitan</w:t>
      </w:r>
      <w:r w:rsidR="00643776">
        <w:rPr>
          <w:rFonts w:asciiTheme="minorBidi" w:hAnsiTheme="minorBidi"/>
          <w:sz w:val="24"/>
          <w:szCs w:val="24"/>
        </w:rPr>
        <w:t xml:space="preserve"> question.</w:t>
      </w:r>
    </w:p>
    <w:p w:rsidR="00643776" w:rsidRDefault="00643776" w:rsidP="00B033C5">
      <w:pPr>
        <w:spacing w:after="0" w:line="240" w:lineRule="auto"/>
        <w:jc w:val="both"/>
        <w:rPr>
          <w:rFonts w:asciiTheme="minorBidi" w:hAnsiTheme="minorBidi"/>
          <w:sz w:val="24"/>
          <w:szCs w:val="24"/>
        </w:rPr>
      </w:pPr>
    </w:p>
    <w:p w:rsidR="00C75166" w:rsidRDefault="00C75166" w:rsidP="00B033C5">
      <w:pPr>
        <w:keepNext/>
        <w:spacing w:after="0" w:line="240" w:lineRule="auto"/>
        <w:jc w:val="center"/>
      </w:pPr>
      <w:r>
        <w:rPr>
          <w:rFonts w:asciiTheme="minorBidi" w:hAnsiTheme="minorBidi"/>
          <w:noProof/>
          <w:sz w:val="24"/>
          <w:szCs w:val="24"/>
        </w:rPr>
        <w:drawing>
          <wp:inline distT="0" distB="0" distL="0" distR="0" wp14:anchorId="0E3A6338" wp14:editId="70FD0740">
            <wp:extent cx="5204790" cy="3305175"/>
            <wp:effectExtent l="19050" t="0" r="0" b="0"/>
            <wp:docPr id="2" name="Picture 1" descr="ואדי דלב עמית מנדלסו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ואדי דלב עמית מנדלסון.png"/>
                    <pic:cNvPicPr/>
                  </pic:nvPicPr>
                  <pic:blipFill>
                    <a:blip r:embed="rId8" cstate="screen"/>
                    <a:srcRect/>
                    <a:stretch>
                      <a:fillRect/>
                    </a:stretch>
                  </pic:blipFill>
                  <pic:spPr>
                    <a:xfrm>
                      <a:off x="0" y="0"/>
                      <a:ext cx="5210155" cy="3308582"/>
                    </a:xfrm>
                    <a:prstGeom prst="rect">
                      <a:avLst/>
                    </a:prstGeom>
                  </pic:spPr>
                </pic:pic>
              </a:graphicData>
            </a:graphic>
          </wp:inline>
        </w:drawing>
      </w:r>
    </w:p>
    <w:p w:rsidR="00C75166" w:rsidRPr="00B033C5" w:rsidRDefault="00C75166" w:rsidP="00B033C5">
      <w:pPr>
        <w:pStyle w:val="Caption"/>
        <w:spacing w:after="0"/>
        <w:jc w:val="center"/>
        <w:rPr>
          <w:rFonts w:asciiTheme="minorBidi" w:hAnsiTheme="minorBidi"/>
          <w:sz w:val="20"/>
          <w:szCs w:val="20"/>
        </w:rPr>
      </w:pPr>
      <w:r>
        <w:rPr>
          <w:rFonts w:asciiTheme="minorBidi" w:hAnsiTheme="minorBidi"/>
          <w:b w:val="0"/>
          <w:bCs w:val="0"/>
          <w:color w:val="auto"/>
          <w:sz w:val="20"/>
          <w:szCs w:val="20"/>
        </w:rPr>
        <w:t xml:space="preserve">Wadi Dilb in southern Samaria: a perennial stream and an example of a </w:t>
      </w:r>
      <w:r>
        <w:rPr>
          <w:rFonts w:asciiTheme="minorBidi" w:hAnsiTheme="minorBidi"/>
          <w:b w:val="0"/>
          <w:bCs w:val="0"/>
          <w:i/>
          <w:iCs/>
          <w:color w:val="auto"/>
          <w:sz w:val="20"/>
          <w:szCs w:val="20"/>
        </w:rPr>
        <w:t xml:space="preserve">nachal eitan </w:t>
      </w:r>
      <w:r>
        <w:rPr>
          <w:rFonts w:asciiTheme="minorBidi" w:hAnsiTheme="minorBidi"/>
          <w:b w:val="0"/>
          <w:bCs w:val="0"/>
          <w:color w:val="auto"/>
          <w:sz w:val="20"/>
          <w:szCs w:val="20"/>
        </w:rPr>
        <w:t>according to the later commentators and dictionaries (Courtesy of Amit Mendelsohn)</w:t>
      </w:r>
    </w:p>
    <w:p w:rsidR="00C75166" w:rsidRDefault="00C75166" w:rsidP="00B033C5">
      <w:pPr>
        <w:spacing w:after="0" w:line="240" w:lineRule="auto"/>
        <w:jc w:val="both"/>
        <w:rPr>
          <w:rFonts w:asciiTheme="minorBidi" w:hAnsiTheme="minorBidi"/>
          <w:sz w:val="24"/>
          <w:szCs w:val="24"/>
        </w:rPr>
      </w:pPr>
    </w:p>
    <w:p w:rsidR="00643776" w:rsidRDefault="00643776" w:rsidP="00B033C5">
      <w:pPr>
        <w:spacing w:after="0" w:line="240" w:lineRule="auto"/>
        <w:jc w:val="both"/>
        <w:rPr>
          <w:rFonts w:asciiTheme="minorBidi" w:hAnsiTheme="minorBidi"/>
          <w:b/>
          <w:bCs/>
          <w:sz w:val="24"/>
          <w:szCs w:val="24"/>
        </w:rPr>
      </w:pPr>
      <w:r>
        <w:rPr>
          <w:rFonts w:asciiTheme="minorBidi" w:hAnsiTheme="minorBidi"/>
          <w:b/>
          <w:bCs/>
          <w:sz w:val="24"/>
          <w:szCs w:val="24"/>
        </w:rPr>
        <w:t>Who is Right?</w:t>
      </w:r>
    </w:p>
    <w:p w:rsidR="00643776" w:rsidRDefault="00643776" w:rsidP="00B033C5">
      <w:pPr>
        <w:spacing w:after="0" w:line="240" w:lineRule="auto"/>
        <w:jc w:val="both"/>
        <w:rPr>
          <w:rFonts w:asciiTheme="minorBidi" w:hAnsiTheme="minorBidi"/>
          <w:b/>
          <w:bCs/>
          <w:sz w:val="24"/>
          <w:szCs w:val="24"/>
        </w:rPr>
      </w:pPr>
    </w:p>
    <w:p w:rsidR="00643776" w:rsidRDefault="00643776" w:rsidP="00B033C5">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On the face of it, it </w:t>
      </w:r>
      <w:r w:rsidR="00E13E92">
        <w:rPr>
          <w:rFonts w:asciiTheme="minorBidi" w:hAnsiTheme="minorBidi"/>
          <w:sz w:val="24"/>
          <w:szCs w:val="24"/>
        </w:rPr>
        <w:t xml:space="preserve">seems as though the later commentators were right. Indeed, there are multiple arguments that can be made in support of their approach. First of all, the expression </w:t>
      </w:r>
      <w:r w:rsidR="00E13E92">
        <w:rPr>
          <w:rFonts w:asciiTheme="minorBidi" w:hAnsiTheme="minorBidi"/>
          <w:b/>
          <w:bCs/>
          <w:i/>
          <w:iCs/>
          <w:sz w:val="24"/>
          <w:szCs w:val="24"/>
        </w:rPr>
        <w:t>nachal eitan</w:t>
      </w:r>
      <w:r w:rsidR="00E13E92">
        <w:rPr>
          <w:rFonts w:asciiTheme="minorBidi" w:hAnsiTheme="minorBidi"/>
          <w:sz w:val="24"/>
          <w:szCs w:val="24"/>
        </w:rPr>
        <w:t xml:space="preserve"> appears one other time in the </w:t>
      </w:r>
      <w:r w:rsidR="00E13E92">
        <w:rPr>
          <w:rFonts w:asciiTheme="minorBidi" w:hAnsiTheme="minorBidi"/>
          <w:i/>
          <w:iCs/>
          <w:sz w:val="24"/>
          <w:szCs w:val="24"/>
        </w:rPr>
        <w:t>Tanakh</w:t>
      </w:r>
      <w:r w:rsidR="00E13E92">
        <w:rPr>
          <w:rFonts w:asciiTheme="minorBidi" w:hAnsiTheme="minorBidi"/>
          <w:sz w:val="24"/>
          <w:szCs w:val="24"/>
        </w:rPr>
        <w:t>, in a context that makes its meaning undisputable: “</w:t>
      </w:r>
      <w:r w:rsidR="00FD1DC6">
        <w:rPr>
          <w:rFonts w:asciiTheme="minorBidi" w:hAnsiTheme="minorBidi"/>
          <w:sz w:val="24"/>
          <w:szCs w:val="24"/>
        </w:rPr>
        <w:t xml:space="preserve">But let justice </w:t>
      </w:r>
      <w:r w:rsidR="00FD1DC6">
        <w:rPr>
          <w:rFonts w:asciiTheme="minorBidi" w:hAnsiTheme="minorBidi"/>
          <w:sz w:val="24"/>
          <w:szCs w:val="24"/>
        </w:rPr>
        <w:lastRenderedPageBreak/>
        <w:t>well up like water, righteousness like an unfailing stream (</w:t>
      </w:r>
      <w:r w:rsidR="00FD1DC6">
        <w:rPr>
          <w:rFonts w:asciiTheme="minorBidi" w:hAnsiTheme="minorBidi"/>
          <w:i/>
          <w:iCs/>
          <w:sz w:val="24"/>
          <w:szCs w:val="24"/>
        </w:rPr>
        <w:t>ke-nachal eitan</w:t>
      </w:r>
      <w:r w:rsidR="00FD1DC6">
        <w:rPr>
          <w:rFonts w:asciiTheme="minorBidi" w:hAnsiTheme="minorBidi"/>
          <w:sz w:val="24"/>
          <w:szCs w:val="24"/>
        </w:rPr>
        <w:t>)</w:t>
      </w:r>
      <w:r w:rsidR="00E13E92">
        <w:rPr>
          <w:rFonts w:asciiTheme="minorBidi" w:hAnsiTheme="minorBidi"/>
          <w:sz w:val="24"/>
          <w:szCs w:val="24"/>
        </w:rPr>
        <w:t>” (Amos 5:24).</w:t>
      </w:r>
      <w:r w:rsidR="00FD1DC6">
        <w:rPr>
          <w:rFonts w:asciiTheme="minorBidi" w:hAnsiTheme="minorBidi"/>
          <w:sz w:val="24"/>
          <w:szCs w:val="24"/>
        </w:rPr>
        <w:t xml:space="preserve"> The parallel structure in this verse makes clear the connection between </w:t>
      </w:r>
      <w:r w:rsidR="00FD1DC6">
        <w:rPr>
          <w:rFonts w:asciiTheme="minorBidi" w:hAnsiTheme="minorBidi"/>
          <w:i/>
          <w:iCs/>
          <w:sz w:val="24"/>
          <w:szCs w:val="24"/>
        </w:rPr>
        <w:t>nachal eitan</w:t>
      </w:r>
      <w:r w:rsidR="00FD1DC6">
        <w:rPr>
          <w:rFonts w:asciiTheme="minorBidi" w:hAnsiTheme="minorBidi"/>
          <w:sz w:val="24"/>
          <w:szCs w:val="24"/>
        </w:rPr>
        <w:t xml:space="preserve"> and flowing water. Perhaps additional support can be drawn from the verse, “It was You who made mighty rivers (</w:t>
      </w:r>
      <w:r w:rsidR="00FD1DC6">
        <w:rPr>
          <w:rFonts w:asciiTheme="minorBidi" w:hAnsiTheme="minorBidi"/>
          <w:i/>
          <w:iCs/>
          <w:sz w:val="24"/>
          <w:szCs w:val="24"/>
        </w:rPr>
        <w:t>neharot eitan</w:t>
      </w:r>
      <w:r w:rsidR="00FD1DC6">
        <w:rPr>
          <w:rFonts w:asciiTheme="minorBidi" w:hAnsiTheme="minorBidi"/>
          <w:sz w:val="24"/>
          <w:szCs w:val="24"/>
        </w:rPr>
        <w:t>) run dry” (Psalms 74:15) and even, “And at daybreak the sea returned to its strength (</w:t>
      </w:r>
      <w:r w:rsidR="00FD1DC6">
        <w:rPr>
          <w:rFonts w:asciiTheme="minorBidi" w:hAnsiTheme="minorBidi"/>
          <w:i/>
          <w:iCs/>
          <w:sz w:val="24"/>
          <w:szCs w:val="24"/>
        </w:rPr>
        <w:t>le-eitano</w:t>
      </w:r>
      <w:r w:rsidR="00FD1DC6">
        <w:rPr>
          <w:rFonts w:asciiTheme="minorBidi" w:hAnsiTheme="minorBidi"/>
          <w:sz w:val="24"/>
          <w:szCs w:val="24"/>
        </w:rPr>
        <w:t xml:space="preserve">)” (Exodus 14:27). In all of these cases, the word </w:t>
      </w:r>
      <w:r w:rsidR="00FD1DC6">
        <w:rPr>
          <w:rFonts w:asciiTheme="minorBidi" w:hAnsiTheme="minorBidi"/>
          <w:i/>
          <w:iCs/>
          <w:sz w:val="24"/>
          <w:szCs w:val="24"/>
        </w:rPr>
        <w:t>eitan</w:t>
      </w:r>
      <w:r w:rsidR="00FD1DC6">
        <w:rPr>
          <w:rFonts w:asciiTheme="minorBidi" w:hAnsiTheme="minorBidi"/>
          <w:sz w:val="24"/>
          <w:szCs w:val="24"/>
        </w:rPr>
        <w:t xml:space="preserve"> indicates abundant water. The proof from the </w:t>
      </w:r>
      <w:r w:rsidR="0001404B">
        <w:rPr>
          <w:rFonts w:asciiTheme="minorBidi" w:hAnsiTheme="minorBidi"/>
          <w:sz w:val="24"/>
          <w:szCs w:val="24"/>
        </w:rPr>
        <w:t xml:space="preserve">verse in Amos was cited by Rabbi Zvi Hirsch Chajes in his glosses on </w:t>
      </w:r>
      <w:r w:rsidR="0001404B">
        <w:rPr>
          <w:rFonts w:asciiTheme="minorBidi" w:hAnsiTheme="minorBidi"/>
          <w:i/>
          <w:iCs/>
          <w:sz w:val="24"/>
          <w:szCs w:val="24"/>
        </w:rPr>
        <w:t>Massekhet Sota</w:t>
      </w:r>
      <w:r w:rsidR="00174456">
        <w:rPr>
          <w:rFonts w:asciiTheme="minorBidi" w:hAnsiTheme="minorBidi"/>
          <w:sz w:val="24"/>
          <w:szCs w:val="24"/>
        </w:rPr>
        <w:t xml:space="preserve">, in the name of Rabbi Jacob Emden. He writes at the end of the gloss, “This requires much further study,” referring to anyone who interprets </w:t>
      </w:r>
      <w:r w:rsidR="00174456">
        <w:rPr>
          <w:rFonts w:asciiTheme="minorBidi" w:hAnsiTheme="minorBidi"/>
          <w:i/>
          <w:iCs/>
          <w:sz w:val="24"/>
          <w:szCs w:val="24"/>
        </w:rPr>
        <w:t>nachal eitan</w:t>
      </w:r>
      <w:r w:rsidR="00174456">
        <w:rPr>
          <w:rFonts w:asciiTheme="minorBidi" w:hAnsiTheme="minorBidi"/>
          <w:sz w:val="24"/>
          <w:szCs w:val="24"/>
        </w:rPr>
        <w:t xml:space="preserve"> as anything other than a stream with flowing water.</w:t>
      </w:r>
    </w:p>
    <w:p w:rsidR="002E4251" w:rsidRDefault="002E4251" w:rsidP="00B033C5">
      <w:pPr>
        <w:spacing w:after="0" w:line="240" w:lineRule="auto"/>
        <w:jc w:val="both"/>
        <w:rPr>
          <w:rFonts w:asciiTheme="minorBidi" w:hAnsiTheme="minorBidi"/>
          <w:sz w:val="24"/>
          <w:szCs w:val="24"/>
        </w:rPr>
      </w:pPr>
    </w:p>
    <w:p w:rsidR="002E4251" w:rsidRDefault="002E4251" w:rsidP="00B033C5">
      <w:pPr>
        <w:keepNext/>
        <w:spacing w:after="0" w:line="240" w:lineRule="auto"/>
        <w:jc w:val="center"/>
      </w:pPr>
      <w:bookmarkStart w:id="0" w:name="_GoBack"/>
      <w:r>
        <w:rPr>
          <w:rFonts w:asciiTheme="minorBidi" w:hAnsiTheme="minorBidi"/>
          <w:noProof/>
          <w:sz w:val="24"/>
          <w:szCs w:val="24"/>
        </w:rPr>
        <w:drawing>
          <wp:inline distT="0" distB="0" distL="0" distR="0" wp14:anchorId="360C1886" wp14:editId="0915AF10">
            <wp:extent cx="5238750" cy="1066048"/>
            <wp:effectExtent l="19050" t="19050" r="19050" b="19802"/>
            <wp:docPr id="1" name="Picture 0" descr="איור 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יור 57.jpg"/>
                    <pic:cNvPicPr/>
                  </pic:nvPicPr>
                  <pic:blipFill>
                    <a:blip r:embed="rId9" cstate="screen"/>
                    <a:stretch>
                      <a:fillRect/>
                    </a:stretch>
                  </pic:blipFill>
                  <pic:spPr>
                    <a:xfrm>
                      <a:off x="0" y="0"/>
                      <a:ext cx="5240991" cy="1066504"/>
                    </a:xfrm>
                    <a:prstGeom prst="rect">
                      <a:avLst/>
                    </a:prstGeom>
                    <a:ln>
                      <a:solidFill>
                        <a:schemeClr val="tx1"/>
                      </a:solidFill>
                    </a:ln>
                  </pic:spPr>
                </pic:pic>
              </a:graphicData>
            </a:graphic>
          </wp:inline>
        </w:drawing>
      </w:r>
      <w:bookmarkEnd w:id="0"/>
    </w:p>
    <w:p w:rsidR="002E4251" w:rsidRPr="00B033C5" w:rsidRDefault="002E4251" w:rsidP="00B033C5">
      <w:pPr>
        <w:pStyle w:val="Caption"/>
        <w:spacing w:after="0"/>
        <w:jc w:val="center"/>
        <w:rPr>
          <w:rFonts w:asciiTheme="minorBidi" w:hAnsiTheme="minorBidi"/>
          <w:sz w:val="20"/>
          <w:szCs w:val="20"/>
        </w:rPr>
      </w:pPr>
      <w:r>
        <w:rPr>
          <w:rFonts w:asciiTheme="minorBidi" w:hAnsiTheme="minorBidi"/>
          <w:b w:val="0"/>
          <w:bCs w:val="0"/>
          <w:color w:val="auto"/>
          <w:sz w:val="20"/>
          <w:szCs w:val="20"/>
        </w:rPr>
        <w:t xml:space="preserve">“See the [Responsa] </w:t>
      </w:r>
      <w:r>
        <w:rPr>
          <w:rFonts w:asciiTheme="minorBidi" w:hAnsiTheme="minorBidi"/>
          <w:b w:val="0"/>
          <w:bCs w:val="0"/>
          <w:i/>
          <w:iCs/>
          <w:color w:val="auto"/>
          <w:sz w:val="20"/>
          <w:szCs w:val="20"/>
        </w:rPr>
        <w:t>She’eilat Ya’avetz</w:t>
      </w:r>
      <w:r>
        <w:rPr>
          <w:rFonts w:asciiTheme="minorBidi" w:hAnsiTheme="minorBidi"/>
          <w:b w:val="0"/>
          <w:bCs w:val="0"/>
          <w:color w:val="auto"/>
          <w:sz w:val="20"/>
          <w:szCs w:val="20"/>
        </w:rPr>
        <w:t xml:space="preserve"> who argued vigorously from an explicit verse in Amos: ‘But let justice well up like water, righteousness like an unfailing stream (</w:t>
      </w:r>
      <w:r>
        <w:rPr>
          <w:rFonts w:asciiTheme="minorBidi" w:hAnsiTheme="minorBidi"/>
          <w:b w:val="0"/>
          <w:bCs w:val="0"/>
          <w:i/>
          <w:iCs/>
          <w:color w:val="auto"/>
          <w:sz w:val="20"/>
          <w:szCs w:val="20"/>
        </w:rPr>
        <w:t>ke-nachal eitan</w:t>
      </w:r>
      <w:r>
        <w:rPr>
          <w:rFonts w:asciiTheme="minorBidi" w:hAnsiTheme="minorBidi"/>
          <w:b w:val="0"/>
          <w:bCs w:val="0"/>
          <w:color w:val="auto"/>
          <w:sz w:val="20"/>
          <w:szCs w:val="20"/>
        </w:rPr>
        <w:t>)’” (Rabbi Z. H. Chajes)</w:t>
      </w:r>
    </w:p>
    <w:p w:rsidR="00174456" w:rsidRDefault="00174456" w:rsidP="00B033C5">
      <w:pPr>
        <w:spacing w:after="0" w:line="240" w:lineRule="auto"/>
        <w:jc w:val="both"/>
        <w:rPr>
          <w:rFonts w:asciiTheme="minorBidi" w:hAnsiTheme="minorBidi"/>
          <w:sz w:val="24"/>
          <w:szCs w:val="24"/>
        </w:rPr>
      </w:pPr>
    </w:p>
    <w:p w:rsidR="00174456" w:rsidRDefault="00174456" w:rsidP="00B033C5">
      <w:pPr>
        <w:spacing w:after="0" w:line="240" w:lineRule="auto"/>
        <w:jc w:val="both"/>
        <w:rPr>
          <w:rFonts w:asciiTheme="minorBidi" w:hAnsiTheme="minorBidi"/>
          <w:sz w:val="24"/>
          <w:szCs w:val="24"/>
        </w:rPr>
      </w:pPr>
      <w:r>
        <w:rPr>
          <w:rFonts w:asciiTheme="minorBidi" w:hAnsiTheme="minorBidi"/>
          <w:sz w:val="24"/>
          <w:szCs w:val="24"/>
        </w:rPr>
        <w:tab/>
        <w:t xml:space="preserve">In addition, the </w:t>
      </w:r>
      <w:r>
        <w:rPr>
          <w:rFonts w:asciiTheme="minorBidi" w:hAnsiTheme="minorBidi"/>
          <w:i/>
          <w:iCs/>
          <w:sz w:val="24"/>
          <w:szCs w:val="24"/>
        </w:rPr>
        <w:t>egla arufa</w:t>
      </w:r>
      <w:r>
        <w:rPr>
          <w:rFonts w:asciiTheme="minorBidi" w:hAnsiTheme="minorBidi"/>
          <w:sz w:val="24"/>
          <w:szCs w:val="24"/>
        </w:rPr>
        <w:t xml:space="preserve"> passage itself contains a strong support for the later commentators. The Torah states there: “Then all the elders of the town nearest to the corpse shall wash their hands over the heifer whose neck was broken in the wadi” (Deuteronomy 21:6). In order for the elders to “wash their hands” in the wadi, it must have contained flowing water!</w:t>
      </w:r>
    </w:p>
    <w:p w:rsidR="00954BF8" w:rsidRDefault="00954BF8" w:rsidP="00B033C5">
      <w:pPr>
        <w:spacing w:after="0" w:line="240" w:lineRule="auto"/>
        <w:jc w:val="both"/>
        <w:rPr>
          <w:rFonts w:asciiTheme="minorBidi" w:hAnsiTheme="minorBidi"/>
          <w:sz w:val="24"/>
          <w:szCs w:val="24"/>
        </w:rPr>
      </w:pPr>
    </w:p>
    <w:p w:rsidR="00954BF8" w:rsidRDefault="00954BF8" w:rsidP="00B033C5">
      <w:pPr>
        <w:spacing w:after="0" w:line="240" w:lineRule="auto"/>
        <w:jc w:val="both"/>
        <w:rPr>
          <w:rFonts w:asciiTheme="minorBidi" w:hAnsiTheme="minorBidi"/>
          <w:sz w:val="24"/>
          <w:szCs w:val="24"/>
        </w:rPr>
      </w:pPr>
      <w:r>
        <w:rPr>
          <w:rFonts w:asciiTheme="minorBidi" w:hAnsiTheme="minorBidi"/>
          <w:sz w:val="24"/>
          <w:szCs w:val="24"/>
        </w:rPr>
        <w:tab/>
        <w:t xml:space="preserve">Thus, </w:t>
      </w:r>
      <w:r w:rsidR="00982390">
        <w:rPr>
          <w:rFonts w:asciiTheme="minorBidi" w:hAnsiTheme="minorBidi"/>
          <w:sz w:val="24"/>
          <w:szCs w:val="24"/>
        </w:rPr>
        <w:t xml:space="preserve">it seems clear that </w:t>
      </w:r>
      <w:r>
        <w:rPr>
          <w:rFonts w:asciiTheme="minorBidi" w:hAnsiTheme="minorBidi"/>
          <w:sz w:val="24"/>
          <w:szCs w:val="24"/>
        </w:rPr>
        <w:t xml:space="preserve">the </w:t>
      </w:r>
      <w:r w:rsidR="00982390">
        <w:rPr>
          <w:rFonts w:asciiTheme="minorBidi" w:hAnsiTheme="minorBidi"/>
          <w:sz w:val="24"/>
          <w:szCs w:val="24"/>
        </w:rPr>
        <w:t xml:space="preserve">approach of the </w:t>
      </w:r>
      <w:r>
        <w:rPr>
          <w:rFonts w:asciiTheme="minorBidi" w:hAnsiTheme="minorBidi"/>
          <w:sz w:val="24"/>
          <w:szCs w:val="24"/>
        </w:rPr>
        <w:t xml:space="preserve">later commentators </w:t>
      </w:r>
      <w:r w:rsidR="00982390">
        <w:rPr>
          <w:rFonts w:asciiTheme="minorBidi" w:hAnsiTheme="minorBidi"/>
          <w:sz w:val="24"/>
          <w:szCs w:val="24"/>
        </w:rPr>
        <w:t xml:space="preserve">is </w:t>
      </w:r>
      <w:r>
        <w:rPr>
          <w:rFonts w:asciiTheme="minorBidi" w:hAnsiTheme="minorBidi"/>
          <w:sz w:val="24"/>
          <w:szCs w:val="24"/>
        </w:rPr>
        <w:t>indeed correct.</w:t>
      </w:r>
    </w:p>
    <w:p w:rsidR="00954BF8" w:rsidRDefault="00954BF8" w:rsidP="00B033C5">
      <w:pPr>
        <w:spacing w:after="0" w:line="240" w:lineRule="auto"/>
        <w:jc w:val="both"/>
        <w:rPr>
          <w:rFonts w:asciiTheme="minorBidi" w:hAnsiTheme="minorBidi"/>
          <w:sz w:val="24"/>
          <w:szCs w:val="24"/>
        </w:rPr>
      </w:pPr>
    </w:p>
    <w:p w:rsidR="00954BF8" w:rsidRDefault="00954BF8" w:rsidP="00B033C5">
      <w:pPr>
        <w:spacing w:after="0" w:line="240" w:lineRule="auto"/>
        <w:jc w:val="both"/>
        <w:rPr>
          <w:rFonts w:asciiTheme="minorBidi" w:hAnsiTheme="minorBidi"/>
          <w:b/>
          <w:bCs/>
          <w:sz w:val="24"/>
          <w:szCs w:val="24"/>
        </w:rPr>
      </w:pPr>
      <w:r>
        <w:rPr>
          <w:rFonts w:asciiTheme="minorBidi" w:hAnsiTheme="minorBidi"/>
          <w:b/>
          <w:bCs/>
          <w:sz w:val="24"/>
          <w:szCs w:val="24"/>
        </w:rPr>
        <w:t xml:space="preserve">What is a </w:t>
      </w:r>
      <w:r>
        <w:rPr>
          <w:rFonts w:asciiTheme="minorBidi" w:hAnsiTheme="minorBidi"/>
          <w:b/>
          <w:bCs/>
          <w:i/>
          <w:iCs/>
          <w:sz w:val="24"/>
          <w:szCs w:val="24"/>
        </w:rPr>
        <w:t>Nachal</w:t>
      </w:r>
      <w:r>
        <w:rPr>
          <w:rFonts w:asciiTheme="minorBidi" w:hAnsiTheme="minorBidi"/>
          <w:b/>
          <w:bCs/>
          <w:sz w:val="24"/>
          <w:szCs w:val="24"/>
        </w:rPr>
        <w:t>?</w:t>
      </w:r>
    </w:p>
    <w:p w:rsidR="00F37EC5" w:rsidRDefault="00F37EC5" w:rsidP="00B033C5">
      <w:pPr>
        <w:spacing w:after="0" w:line="240" w:lineRule="auto"/>
        <w:jc w:val="both"/>
        <w:rPr>
          <w:rFonts w:asciiTheme="minorBidi" w:hAnsiTheme="minorBidi"/>
          <w:b/>
          <w:bCs/>
          <w:sz w:val="24"/>
          <w:szCs w:val="24"/>
        </w:rPr>
      </w:pPr>
    </w:p>
    <w:p w:rsidR="00270A17" w:rsidRDefault="00270A17" w:rsidP="00B033C5">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However, before we discuss the question of </w:t>
      </w:r>
      <w:r w:rsidRPr="00270A17">
        <w:rPr>
          <w:rFonts w:asciiTheme="minorBidi" w:hAnsiTheme="minorBidi"/>
          <w:b/>
          <w:bCs/>
          <w:i/>
          <w:iCs/>
          <w:sz w:val="24"/>
          <w:szCs w:val="24"/>
        </w:rPr>
        <w:t>nachal eitan</w:t>
      </w:r>
      <w:r>
        <w:rPr>
          <w:rFonts w:asciiTheme="minorBidi" w:hAnsiTheme="minorBidi"/>
          <w:sz w:val="24"/>
          <w:szCs w:val="24"/>
        </w:rPr>
        <w:t xml:space="preserve">, we must ask what the meaning of the word </w:t>
      </w:r>
      <w:r w:rsidRPr="00270A17">
        <w:rPr>
          <w:rFonts w:asciiTheme="minorBidi" w:hAnsiTheme="minorBidi"/>
          <w:b/>
          <w:bCs/>
          <w:i/>
          <w:iCs/>
          <w:sz w:val="24"/>
          <w:szCs w:val="24"/>
        </w:rPr>
        <w:t>nachal</w:t>
      </w:r>
      <w:r>
        <w:rPr>
          <w:rFonts w:asciiTheme="minorBidi" w:hAnsiTheme="minorBidi"/>
          <w:sz w:val="24"/>
          <w:szCs w:val="24"/>
        </w:rPr>
        <w:t xml:space="preserve"> is in general. If one were to open a Bible concordance and examine the ways in which the </w:t>
      </w:r>
      <w:r>
        <w:rPr>
          <w:rFonts w:asciiTheme="minorBidi" w:hAnsiTheme="minorBidi"/>
          <w:i/>
          <w:iCs/>
          <w:sz w:val="24"/>
          <w:szCs w:val="24"/>
        </w:rPr>
        <w:t xml:space="preserve">Tanakh </w:t>
      </w:r>
      <w:r>
        <w:rPr>
          <w:rFonts w:asciiTheme="minorBidi" w:hAnsiTheme="minorBidi"/>
          <w:sz w:val="24"/>
          <w:szCs w:val="24"/>
        </w:rPr>
        <w:t xml:space="preserve">refers to streams, he would find, first of all, that there is a distinct difference between </w:t>
      </w:r>
      <w:r w:rsidR="00D378A9">
        <w:rPr>
          <w:rFonts w:asciiTheme="minorBidi" w:hAnsiTheme="minorBidi"/>
          <w:sz w:val="24"/>
          <w:szCs w:val="24"/>
        </w:rPr>
        <w:t xml:space="preserve">a </w:t>
      </w:r>
      <w:r w:rsidR="00D378A9">
        <w:rPr>
          <w:rFonts w:asciiTheme="minorBidi" w:hAnsiTheme="minorBidi"/>
          <w:b/>
          <w:bCs/>
          <w:i/>
          <w:iCs/>
          <w:sz w:val="24"/>
          <w:szCs w:val="24"/>
        </w:rPr>
        <w:t xml:space="preserve">nahar </w:t>
      </w:r>
      <w:r w:rsidR="00D378A9">
        <w:rPr>
          <w:rFonts w:asciiTheme="minorBidi" w:hAnsiTheme="minorBidi"/>
          <w:sz w:val="24"/>
          <w:szCs w:val="24"/>
        </w:rPr>
        <w:t xml:space="preserve">and a </w:t>
      </w:r>
      <w:r w:rsidR="00D378A9">
        <w:rPr>
          <w:rFonts w:asciiTheme="minorBidi" w:hAnsiTheme="minorBidi"/>
          <w:b/>
          <w:bCs/>
          <w:i/>
          <w:iCs/>
          <w:sz w:val="24"/>
          <w:szCs w:val="24"/>
        </w:rPr>
        <w:t>nachal</w:t>
      </w:r>
      <w:r w:rsidR="00D378A9">
        <w:rPr>
          <w:rFonts w:asciiTheme="minorBidi" w:hAnsiTheme="minorBidi"/>
          <w:sz w:val="24"/>
          <w:szCs w:val="24"/>
        </w:rPr>
        <w:t xml:space="preserve">. Not one stream in the land of Israel is called a </w:t>
      </w:r>
      <w:r w:rsidR="00D378A9">
        <w:rPr>
          <w:rFonts w:asciiTheme="minorBidi" w:hAnsiTheme="minorBidi"/>
          <w:i/>
          <w:iCs/>
          <w:sz w:val="24"/>
          <w:szCs w:val="24"/>
        </w:rPr>
        <w:t>nahar</w:t>
      </w:r>
      <w:r w:rsidR="00D378A9">
        <w:rPr>
          <w:rFonts w:asciiTheme="minorBidi" w:hAnsiTheme="minorBidi"/>
          <w:sz w:val="24"/>
          <w:szCs w:val="24"/>
        </w:rPr>
        <w:t xml:space="preserve"> – not even the mighty Jordan. Only the largest and widest bodies of water are called </w:t>
      </w:r>
      <w:r w:rsidR="00D378A9">
        <w:rPr>
          <w:rFonts w:asciiTheme="minorBidi" w:hAnsiTheme="minorBidi"/>
          <w:i/>
          <w:iCs/>
          <w:sz w:val="24"/>
          <w:szCs w:val="24"/>
        </w:rPr>
        <w:t xml:space="preserve">neharot </w:t>
      </w:r>
      <w:r w:rsidR="00D378A9">
        <w:rPr>
          <w:rFonts w:asciiTheme="minorBidi" w:hAnsiTheme="minorBidi"/>
          <w:sz w:val="24"/>
          <w:szCs w:val="24"/>
        </w:rPr>
        <w:t xml:space="preserve">in the </w:t>
      </w:r>
      <w:r w:rsidR="00D378A9">
        <w:rPr>
          <w:rFonts w:asciiTheme="minorBidi" w:hAnsiTheme="minorBidi"/>
          <w:i/>
          <w:iCs/>
          <w:sz w:val="24"/>
          <w:szCs w:val="24"/>
        </w:rPr>
        <w:t>Tanakh</w:t>
      </w:r>
      <w:r w:rsidR="00D378A9">
        <w:rPr>
          <w:rFonts w:asciiTheme="minorBidi" w:hAnsiTheme="minorBidi"/>
          <w:sz w:val="24"/>
          <w:szCs w:val="24"/>
        </w:rPr>
        <w:t>, and these include only the greatest rivers by international standards: the Tigris, the Euphrates</w:t>
      </w:r>
      <w:r w:rsidR="004323BA">
        <w:rPr>
          <w:rFonts w:asciiTheme="minorBidi" w:hAnsiTheme="minorBidi"/>
          <w:sz w:val="24"/>
          <w:szCs w:val="24"/>
        </w:rPr>
        <w:t xml:space="preserve"> and the Nile and its </w:t>
      </w:r>
      <w:r w:rsidR="00900A52">
        <w:rPr>
          <w:rFonts w:asciiTheme="minorBidi" w:hAnsiTheme="minorBidi"/>
          <w:sz w:val="24"/>
          <w:szCs w:val="24"/>
        </w:rPr>
        <w:t>Ethiop</w:t>
      </w:r>
      <w:r w:rsidR="0009062D">
        <w:rPr>
          <w:rFonts w:asciiTheme="minorBidi" w:hAnsiTheme="minorBidi"/>
          <w:sz w:val="24"/>
          <w:szCs w:val="24"/>
        </w:rPr>
        <w:t>i</w:t>
      </w:r>
      <w:r w:rsidR="00900A52">
        <w:rPr>
          <w:rFonts w:asciiTheme="minorBidi" w:hAnsiTheme="minorBidi"/>
          <w:sz w:val="24"/>
          <w:szCs w:val="24"/>
        </w:rPr>
        <w:t>an sources (</w:t>
      </w:r>
      <w:r w:rsidR="00740F3B" w:rsidRPr="00B033C5">
        <w:rPr>
          <w:rFonts w:asciiTheme="minorBidi" w:hAnsiTheme="minorBidi"/>
          <w:i/>
          <w:iCs/>
          <w:sz w:val="24"/>
          <w:szCs w:val="24"/>
        </w:rPr>
        <w:t>nahare</w:t>
      </w:r>
      <w:r w:rsidR="0009062D">
        <w:rPr>
          <w:rFonts w:asciiTheme="minorBidi" w:hAnsiTheme="minorBidi"/>
          <w:i/>
          <w:iCs/>
          <w:sz w:val="24"/>
          <w:szCs w:val="24"/>
        </w:rPr>
        <w:t>i</w:t>
      </w:r>
      <w:r w:rsidR="00740F3B" w:rsidRPr="00B033C5">
        <w:rPr>
          <w:rFonts w:asciiTheme="minorBidi" w:hAnsiTheme="minorBidi"/>
          <w:i/>
          <w:iCs/>
          <w:sz w:val="24"/>
          <w:szCs w:val="24"/>
        </w:rPr>
        <w:t xml:space="preserve"> </w:t>
      </w:r>
      <w:r w:rsidR="00900A52">
        <w:rPr>
          <w:rFonts w:asciiTheme="minorBidi" w:hAnsiTheme="minorBidi"/>
          <w:i/>
          <w:iCs/>
          <w:sz w:val="24"/>
          <w:szCs w:val="24"/>
        </w:rPr>
        <w:t>k</w:t>
      </w:r>
      <w:r w:rsidR="00740F3B" w:rsidRPr="00B033C5">
        <w:rPr>
          <w:rFonts w:asciiTheme="minorBidi" w:hAnsiTheme="minorBidi"/>
          <w:i/>
          <w:iCs/>
          <w:sz w:val="24"/>
          <w:szCs w:val="24"/>
        </w:rPr>
        <w:t>ush</w:t>
      </w:r>
      <w:r w:rsidR="00900A52">
        <w:rPr>
          <w:rFonts w:asciiTheme="minorBidi" w:hAnsiTheme="minorBidi"/>
          <w:sz w:val="24"/>
          <w:szCs w:val="24"/>
        </w:rPr>
        <w:t>, Isaiah 18:1)</w:t>
      </w:r>
      <w:r w:rsidR="004323BA">
        <w:rPr>
          <w:rFonts w:asciiTheme="minorBidi" w:hAnsiTheme="minorBidi"/>
          <w:sz w:val="24"/>
          <w:szCs w:val="24"/>
        </w:rPr>
        <w:t xml:space="preserve">. In contrast, the land of Israel contains </w:t>
      </w:r>
      <w:r w:rsidR="004323BA">
        <w:rPr>
          <w:rFonts w:asciiTheme="minorBidi" w:hAnsiTheme="minorBidi"/>
          <w:i/>
          <w:iCs/>
          <w:sz w:val="24"/>
          <w:szCs w:val="24"/>
        </w:rPr>
        <w:t>nechalim</w:t>
      </w:r>
      <w:r w:rsidR="004323BA">
        <w:rPr>
          <w:rFonts w:asciiTheme="minorBidi" w:hAnsiTheme="minorBidi"/>
          <w:sz w:val="24"/>
          <w:szCs w:val="24"/>
        </w:rPr>
        <w:t xml:space="preserve"> – smaller streams. Some of these streams contain water, such as the Kishon, the Yabbok and the Arnon</w:t>
      </w:r>
      <w:r w:rsidR="00270E72">
        <w:rPr>
          <w:rFonts w:asciiTheme="minorBidi" w:hAnsiTheme="minorBidi"/>
          <w:sz w:val="24"/>
          <w:szCs w:val="24"/>
        </w:rPr>
        <w:t>.</w:t>
      </w:r>
      <w:r w:rsidR="004323BA">
        <w:rPr>
          <w:rFonts w:asciiTheme="minorBidi" w:hAnsiTheme="minorBidi"/>
          <w:sz w:val="24"/>
          <w:szCs w:val="24"/>
        </w:rPr>
        <w:t xml:space="preserve"> </w:t>
      </w:r>
      <w:r w:rsidR="00270E72">
        <w:rPr>
          <w:rFonts w:asciiTheme="minorBidi" w:hAnsiTheme="minorBidi"/>
          <w:sz w:val="24"/>
          <w:szCs w:val="24"/>
        </w:rPr>
        <w:t>O</w:t>
      </w:r>
      <w:r w:rsidR="004323BA">
        <w:rPr>
          <w:rFonts w:asciiTheme="minorBidi" w:hAnsiTheme="minorBidi"/>
          <w:sz w:val="24"/>
          <w:szCs w:val="24"/>
        </w:rPr>
        <w:t xml:space="preserve">thers are dry, </w:t>
      </w:r>
      <w:r w:rsidR="00270E72">
        <w:rPr>
          <w:rFonts w:asciiTheme="minorBidi" w:hAnsiTheme="minorBidi"/>
          <w:sz w:val="24"/>
          <w:szCs w:val="24"/>
        </w:rPr>
        <w:t xml:space="preserve">like </w:t>
      </w:r>
      <w:r w:rsidR="004323BA">
        <w:rPr>
          <w:rFonts w:asciiTheme="minorBidi" w:hAnsiTheme="minorBidi"/>
          <w:sz w:val="24"/>
          <w:szCs w:val="24"/>
        </w:rPr>
        <w:t>the wadi between Socoh and Azekah</w:t>
      </w:r>
      <w:r w:rsidR="00270E72">
        <w:rPr>
          <w:rFonts w:asciiTheme="minorBidi" w:hAnsiTheme="minorBidi"/>
          <w:sz w:val="24"/>
          <w:szCs w:val="24"/>
        </w:rPr>
        <w:t>, where David found smooth stones</w:t>
      </w:r>
      <w:r w:rsidR="004323BA">
        <w:rPr>
          <w:rFonts w:asciiTheme="minorBidi" w:hAnsiTheme="minorBidi"/>
          <w:sz w:val="24"/>
          <w:szCs w:val="24"/>
        </w:rPr>
        <w:t xml:space="preserve"> </w:t>
      </w:r>
      <w:r w:rsidR="00270E72">
        <w:rPr>
          <w:rFonts w:asciiTheme="minorBidi" w:hAnsiTheme="minorBidi"/>
          <w:sz w:val="24"/>
          <w:szCs w:val="24"/>
        </w:rPr>
        <w:t xml:space="preserve">to use as shot for his sling, and like Nahal Besor, </w:t>
      </w:r>
      <w:r w:rsidR="00F43441">
        <w:rPr>
          <w:rFonts w:asciiTheme="minorBidi" w:hAnsiTheme="minorBidi"/>
          <w:sz w:val="24"/>
          <w:szCs w:val="24"/>
        </w:rPr>
        <w:t>in whose vicinity David and his men found an Egyptian youth who had “drunk no water for three days and three nights.” An interesting verse that effectively illustrates the meaning of a dry stream can be found in Genesis 26:19: “Isaac’s servants, digging in the wadi, found there a well of spring water</w:t>
      </w:r>
      <w:r w:rsidR="00E46765">
        <w:rPr>
          <w:rFonts w:asciiTheme="minorBidi" w:hAnsiTheme="minorBidi"/>
          <w:sz w:val="24"/>
          <w:szCs w:val="24"/>
        </w:rPr>
        <w:t>.</w:t>
      </w:r>
      <w:r w:rsidR="00F43441">
        <w:rPr>
          <w:rFonts w:asciiTheme="minorBidi" w:hAnsiTheme="minorBidi"/>
          <w:sz w:val="24"/>
          <w:szCs w:val="24"/>
        </w:rPr>
        <w:t>”</w:t>
      </w:r>
    </w:p>
    <w:p w:rsidR="00E46765" w:rsidRDefault="00E46765" w:rsidP="00B033C5">
      <w:pPr>
        <w:spacing w:after="0" w:line="240" w:lineRule="auto"/>
        <w:jc w:val="both"/>
        <w:rPr>
          <w:rFonts w:asciiTheme="minorBidi" w:hAnsiTheme="minorBidi"/>
          <w:sz w:val="24"/>
          <w:szCs w:val="24"/>
        </w:rPr>
      </w:pPr>
    </w:p>
    <w:p w:rsidR="00E46765" w:rsidRDefault="00E46765" w:rsidP="00B033C5">
      <w:pPr>
        <w:spacing w:after="0" w:line="240" w:lineRule="auto"/>
        <w:jc w:val="both"/>
        <w:rPr>
          <w:rFonts w:asciiTheme="minorBidi" w:hAnsiTheme="minorBidi"/>
          <w:sz w:val="24"/>
          <w:szCs w:val="24"/>
        </w:rPr>
      </w:pPr>
      <w:r>
        <w:rPr>
          <w:rFonts w:asciiTheme="minorBidi" w:hAnsiTheme="minorBidi"/>
          <w:sz w:val="24"/>
          <w:szCs w:val="24"/>
        </w:rPr>
        <w:lastRenderedPageBreak/>
        <w:tab/>
        <w:t xml:space="preserve">Nevertheless, my father, </w:t>
      </w:r>
      <w:r>
        <w:rPr>
          <w:rFonts w:asciiTheme="minorBidi" w:hAnsiTheme="minorBidi"/>
          <w:i/>
          <w:iCs/>
          <w:sz w:val="24"/>
          <w:szCs w:val="24"/>
        </w:rPr>
        <w:t>z”l</w:t>
      </w:r>
      <w:r>
        <w:rPr>
          <w:rFonts w:asciiTheme="minorBidi" w:hAnsiTheme="minorBidi"/>
          <w:sz w:val="24"/>
          <w:szCs w:val="24"/>
        </w:rPr>
        <w:t xml:space="preserve">, </w:t>
      </w:r>
      <w:r w:rsidR="00045750">
        <w:rPr>
          <w:rFonts w:asciiTheme="minorBidi" w:hAnsiTheme="minorBidi"/>
          <w:sz w:val="24"/>
          <w:szCs w:val="24"/>
        </w:rPr>
        <w:t xml:space="preserve">instilled in </w:t>
      </w:r>
      <w:r>
        <w:rPr>
          <w:rFonts w:asciiTheme="minorBidi" w:hAnsiTheme="minorBidi"/>
          <w:sz w:val="24"/>
          <w:szCs w:val="24"/>
        </w:rPr>
        <w:t xml:space="preserve">me the awareness that two identical phrases in the </w:t>
      </w:r>
      <w:r>
        <w:rPr>
          <w:rFonts w:asciiTheme="minorBidi" w:hAnsiTheme="minorBidi"/>
          <w:i/>
          <w:iCs/>
          <w:sz w:val="24"/>
          <w:szCs w:val="24"/>
        </w:rPr>
        <w:t>Tanakh</w:t>
      </w:r>
      <w:r>
        <w:rPr>
          <w:rFonts w:asciiTheme="minorBidi" w:hAnsiTheme="minorBidi"/>
          <w:sz w:val="24"/>
          <w:szCs w:val="24"/>
        </w:rPr>
        <w:t xml:space="preserve"> can mean two different things depending on whether the context is one of </w:t>
      </w:r>
      <w:r w:rsidRPr="00E46765">
        <w:rPr>
          <w:rFonts w:asciiTheme="minorBidi" w:hAnsiTheme="minorBidi"/>
          <w:b/>
          <w:bCs/>
          <w:sz w:val="24"/>
          <w:szCs w:val="24"/>
        </w:rPr>
        <w:t>poetry</w:t>
      </w:r>
      <w:r>
        <w:rPr>
          <w:rFonts w:asciiTheme="minorBidi" w:hAnsiTheme="minorBidi"/>
          <w:sz w:val="24"/>
          <w:szCs w:val="24"/>
        </w:rPr>
        <w:t xml:space="preserve"> or </w:t>
      </w:r>
      <w:r w:rsidRPr="00E46765">
        <w:rPr>
          <w:rFonts w:asciiTheme="minorBidi" w:hAnsiTheme="minorBidi"/>
          <w:b/>
          <w:bCs/>
          <w:sz w:val="24"/>
          <w:szCs w:val="24"/>
        </w:rPr>
        <w:t>prose</w:t>
      </w:r>
      <w:r>
        <w:rPr>
          <w:rFonts w:asciiTheme="minorBidi" w:hAnsiTheme="minorBidi"/>
          <w:sz w:val="24"/>
          <w:szCs w:val="24"/>
        </w:rPr>
        <w:t>.</w:t>
      </w:r>
      <w:r w:rsidR="00045750">
        <w:rPr>
          <w:rFonts w:asciiTheme="minorBidi" w:hAnsiTheme="minorBidi"/>
          <w:sz w:val="24"/>
          <w:szCs w:val="24"/>
        </w:rPr>
        <w:t xml:space="preserve"> When a verse is speaking metaphorically or using a figure of speech, </w:t>
      </w:r>
      <w:r w:rsidR="00045750">
        <w:rPr>
          <w:rFonts w:asciiTheme="minorBidi" w:hAnsiTheme="minorBidi"/>
          <w:b/>
          <w:bCs/>
          <w:i/>
          <w:iCs/>
          <w:sz w:val="24"/>
          <w:szCs w:val="24"/>
        </w:rPr>
        <w:t>nahar</w:t>
      </w:r>
      <w:r w:rsidR="00045750">
        <w:rPr>
          <w:rFonts w:asciiTheme="minorBidi" w:hAnsiTheme="minorBidi"/>
          <w:sz w:val="24"/>
          <w:szCs w:val="24"/>
        </w:rPr>
        <w:t xml:space="preserve"> and </w:t>
      </w:r>
      <w:r w:rsidR="00045750">
        <w:rPr>
          <w:rFonts w:asciiTheme="minorBidi" w:hAnsiTheme="minorBidi"/>
          <w:b/>
          <w:bCs/>
          <w:i/>
          <w:iCs/>
          <w:sz w:val="24"/>
          <w:szCs w:val="24"/>
        </w:rPr>
        <w:t>nachal</w:t>
      </w:r>
      <w:r w:rsidR="00045750">
        <w:rPr>
          <w:rFonts w:asciiTheme="minorBidi" w:hAnsiTheme="minorBidi"/>
          <w:sz w:val="24"/>
          <w:szCs w:val="24"/>
        </w:rPr>
        <w:t xml:space="preserve"> generally appear in tandem, as synonyms expressing abundance. Examples of this usage include “The rivers (</w:t>
      </w:r>
      <w:r w:rsidR="00045750">
        <w:rPr>
          <w:rFonts w:asciiTheme="minorBidi" w:hAnsiTheme="minorBidi"/>
          <w:i/>
          <w:iCs/>
          <w:sz w:val="24"/>
          <w:szCs w:val="24"/>
        </w:rPr>
        <w:t>naharei</w:t>
      </w:r>
      <w:r w:rsidR="00045750">
        <w:rPr>
          <w:rFonts w:asciiTheme="minorBidi" w:hAnsiTheme="minorBidi"/>
          <w:sz w:val="24"/>
          <w:szCs w:val="24"/>
        </w:rPr>
        <w:t>)</w:t>
      </w:r>
      <w:r w:rsidR="00045750">
        <w:rPr>
          <w:rFonts w:asciiTheme="minorBidi" w:hAnsiTheme="minorBidi"/>
          <w:i/>
          <w:iCs/>
          <w:sz w:val="24"/>
          <w:szCs w:val="24"/>
        </w:rPr>
        <w:t xml:space="preserve"> </w:t>
      </w:r>
      <w:r w:rsidR="00045750">
        <w:rPr>
          <w:rFonts w:asciiTheme="minorBidi" w:hAnsiTheme="minorBidi"/>
          <w:sz w:val="24"/>
          <w:szCs w:val="24"/>
        </w:rPr>
        <w:t>of honey, the brooks (</w:t>
      </w:r>
      <w:r w:rsidR="00045750">
        <w:rPr>
          <w:rFonts w:asciiTheme="minorBidi" w:hAnsiTheme="minorBidi"/>
          <w:i/>
          <w:iCs/>
          <w:sz w:val="24"/>
          <w:szCs w:val="24"/>
        </w:rPr>
        <w:t>nachalei</w:t>
      </w:r>
      <w:r w:rsidR="00045750">
        <w:rPr>
          <w:rFonts w:asciiTheme="minorBidi" w:hAnsiTheme="minorBidi"/>
          <w:sz w:val="24"/>
          <w:szCs w:val="24"/>
        </w:rPr>
        <w:t>) of cream” (Job 20:17) and “</w:t>
      </w:r>
      <w:r w:rsidR="000F1EBD">
        <w:rPr>
          <w:rFonts w:asciiTheme="minorBidi" w:hAnsiTheme="minorBidi"/>
          <w:sz w:val="24"/>
          <w:szCs w:val="24"/>
        </w:rPr>
        <w:t>Prosperity like a stream (</w:t>
      </w:r>
      <w:r w:rsidR="000F1EBD">
        <w:rPr>
          <w:rFonts w:asciiTheme="minorBidi" w:hAnsiTheme="minorBidi"/>
          <w:i/>
          <w:iCs/>
          <w:sz w:val="24"/>
          <w:szCs w:val="24"/>
        </w:rPr>
        <w:t>ke-nahar</w:t>
      </w:r>
      <w:r w:rsidR="000F1EBD">
        <w:rPr>
          <w:rFonts w:asciiTheme="minorBidi" w:hAnsiTheme="minorBidi"/>
          <w:sz w:val="24"/>
          <w:szCs w:val="24"/>
        </w:rPr>
        <w:t>), like a wadi (</w:t>
      </w:r>
      <w:r w:rsidR="000F1EBD">
        <w:rPr>
          <w:rFonts w:asciiTheme="minorBidi" w:hAnsiTheme="minorBidi"/>
          <w:i/>
          <w:iCs/>
          <w:sz w:val="24"/>
          <w:szCs w:val="24"/>
        </w:rPr>
        <w:t>u-khenachal</w:t>
      </w:r>
      <w:r w:rsidR="000F1EBD">
        <w:rPr>
          <w:rFonts w:asciiTheme="minorBidi" w:hAnsiTheme="minorBidi"/>
          <w:sz w:val="24"/>
          <w:szCs w:val="24"/>
        </w:rPr>
        <w:t>)</w:t>
      </w:r>
      <w:r w:rsidR="000F1EBD">
        <w:rPr>
          <w:rFonts w:asciiTheme="minorBidi" w:hAnsiTheme="minorBidi"/>
          <w:i/>
          <w:iCs/>
          <w:sz w:val="24"/>
          <w:szCs w:val="24"/>
        </w:rPr>
        <w:t xml:space="preserve"> </w:t>
      </w:r>
      <w:r w:rsidR="000F1EBD">
        <w:rPr>
          <w:rFonts w:asciiTheme="minorBidi" w:hAnsiTheme="minorBidi"/>
          <w:sz w:val="24"/>
          <w:szCs w:val="24"/>
        </w:rPr>
        <w:t>in flood</w:t>
      </w:r>
      <w:r w:rsidR="00045750">
        <w:rPr>
          <w:rFonts w:asciiTheme="minorBidi" w:hAnsiTheme="minorBidi"/>
          <w:sz w:val="24"/>
          <w:szCs w:val="24"/>
        </w:rPr>
        <w:t>” (Isaiah 66:12).</w:t>
      </w:r>
      <w:r w:rsidR="000F1EBD">
        <w:rPr>
          <w:rFonts w:asciiTheme="minorBidi" w:hAnsiTheme="minorBidi"/>
          <w:sz w:val="24"/>
          <w:szCs w:val="24"/>
        </w:rPr>
        <w:t xml:space="preserve"> In contrast, when a verse is describing a physical, geographical area using concrete terms, there is a very clear distinction: All the </w:t>
      </w:r>
      <w:r w:rsidR="000F1EBD">
        <w:rPr>
          <w:rFonts w:asciiTheme="minorBidi" w:hAnsiTheme="minorBidi"/>
          <w:i/>
          <w:iCs/>
          <w:sz w:val="24"/>
          <w:szCs w:val="24"/>
        </w:rPr>
        <w:t>neharot</w:t>
      </w:r>
      <w:r w:rsidR="000F1EBD">
        <w:rPr>
          <w:rFonts w:asciiTheme="minorBidi" w:hAnsiTheme="minorBidi"/>
          <w:sz w:val="24"/>
          <w:szCs w:val="24"/>
        </w:rPr>
        <w:t xml:space="preserve"> are mighty bodies of water located outside the land of Israel, whereas almost all the </w:t>
      </w:r>
      <w:r w:rsidR="000F1EBD">
        <w:rPr>
          <w:rFonts w:asciiTheme="minorBidi" w:hAnsiTheme="minorBidi"/>
          <w:i/>
          <w:iCs/>
          <w:sz w:val="24"/>
          <w:szCs w:val="24"/>
        </w:rPr>
        <w:t>nechalim</w:t>
      </w:r>
      <w:r w:rsidR="000F1EBD">
        <w:rPr>
          <w:rFonts w:asciiTheme="minorBidi" w:hAnsiTheme="minorBidi"/>
          <w:sz w:val="24"/>
          <w:szCs w:val="24"/>
        </w:rPr>
        <w:t xml:space="preserve"> are wadis (with or without flowing water) that can be found within the land of Israel.</w:t>
      </w:r>
    </w:p>
    <w:p w:rsidR="000F1EBD" w:rsidRDefault="000F1EBD" w:rsidP="00B033C5">
      <w:pPr>
        <w:spacing w:after="0" w:line="240" w:lineRule="auto"/>
        <w:jc w:val="both"/>
        <w:rPr>
          <w:rFonts w:asciiTheme="minorBidi" w:hAnsiTheme="minorBidi"/>
          <w:sz w:val="24"/>
          <w:szCs w:val="24"/>
        </w:rPr>
      </w:pPr>
    </w:p>
    <w:p w:rsidR="000F1EBD" w:rsidRPr="00E56AC5" w:rsidRDefault="000F1EBD" w:rsidP="00B033C5">
      <w:pPr>
        <w:spacing w:after="0" w:line="240" w:lineRule="auto"/>
        <w:jc w:val="both"/>
        <w:rPr>
          <w:rFonts w:asciiTheme="minorBidi" w:hAnsiTheme="minorBidi"/>
          <w:sz w:val="24"/>
          <w:szCs w:val="24"/>
        </w:rPr>
      </w:pPr>
      <w:r>
        <w:rPr>
          <w:rFonts w:asciiTheme="minorBidi" w:hAnsiTheme="minorBidi"/>
          <w:sz w:val="24"/>
          <w:szCs w:val="24"/>
        </w:rPr>
        <w:tab/>
        <w:t xml:space="preserve">Why </w:t>
      </w:r>
      <w:r w:rsidR="007F4AF1">
        <w:rPr>
          <w:rFonts w:asciiTheme="minorBidi" w:hAnsiTheme="minorBidi"/>
          <w:sz w:val="24"/>
          <w:szCs w:val="24"/>
        </w:rPr>
        <w:t xml:space="preserve">is </w:t>
      </w:r>
      <w:r>
        <w:rPr>
          <w:rFonts w:asciiTheme="minorBidi" w:hAnsiTheme="minorBidi"/>
          <w:sz w:val="24"/>
          <w:szCs w:val="24"/>
        </w:rPr>
        <w:t xml:space="preserve">the same word – </w:t>
      </w:r>
      <w:r>
        <w:rPr>
          <w:rFonts w:asciiTheme="minorBidi" w:hAnsiTheme="minorBidi"/>
          <w:i/>
          <w:iCs/>
          <w:sz w:val="24"/>
          <w:szCs w:val="24"/>
        </w:rPr>
        <w:t>nachal</w:t>
      </w:r>
      <w:r>
        <w:rPr>
          <w:rFonts w:asciiTheme="minorBidi" w:hAnsiTheme="minorBidi"/>
          <w:sz w:val="24"/>
          <w:szCs w:val="24"/>
        </w:rPr>
        <w:t xml:space="preserve"> – </w:t>
      </w:r>
      <w:r w:rsidR="007F4AF1">
        <w:rPr>
          <w:rFonts w:asciiTheme="minorBidi" w:hAnsiTheme="minorBidi"/>
          <w:sz w:val="24"/>
          <w:szCs w:val="24"/>
        </w:rPr>
        <w:t xml:space="preserve">used for both dry streams and flowing streams? The landscape of the land of Israel itself can help explain this curiosity. The land of Israel is a land of hills and valleys. When one assesses the landscape from a geological perspective, the only thing that is important is the valley between the hills. The question whether such a valley contains flowing water or not is immaterial to the essential definition of the geological feature; it is merely an additional detail. In other words, when the word </w:t>
      </w:r>
      <w:r w:rsidR="007F4AF1">
        <w:rPr>
          <w:rFonts w:asciiTheme="minorBidi" w:hAnsiTheme="minorBidi"/>
          <w:b/>
          <w:bCs/>
          <w:i/>
          <w:iCs/>
          <w:sz w:val="24"/>
          <w:szCs w:val="24"/>
        </w:rPr>
        <w:t>nachal</w:t>
      </w:r>
      <w:r w:rsidR="007F4AF1">
        <w:rPr>
          <w:rFonts w:asciiTheme="minorBidi" w:hAnsiTheme="minorBidi"/>
          <w:sz w:val="24"/>
          <w:szCs w:val="24"/>
        </w:rPr>
        <w:t xml:space="preserve"> is used in Biblical prose, it serves to define the essence of the land formation rather than the water flowing within it. Pay close attention to the wording in Psalms 104:10: “You make springs gush forth </w:t>
      </w:r>
      <w:r w:rsidR="00E56AC5" w:rsidRPr="00E56AC5">
        <w:rPr>
          <w:rFonts w:asciiTheme="minorBidi" w:hAnsiTheme="minorBidi"/>
          <w:b/>
          <w:bCs/>
          <w:sz w:val="24"/>
          <w:szCs w:val="24"/>
        </w:rPr>
        <w:t>in</w:t>
      </w:r>
      <w:r w:rsidR="00E56AC5">
        <w:rPr>
          <w:rFonts w:asciiTheme="minorBidi" w:hAnsiTheme="minorBidi"/>
          <w:sz w:val="24"/>
          <w:szCs w:val="24"/>
        </w:rPr>
        <w:t xml:space="preserve"> torrents (</w:t>
      </w:r>
      <w:r w:rsidR="00E56AC5">
        <w:rPr>
          <w:rFonts w:asciiTheme="minorBidi" w:hAnsiTheme="minorBidi"/>
          <w:b/>
          <w:bCs/>
          <w:i/>
          <w:iCs/>
          <w:sz w:val="24"/>
          <w:szCs w:val="24"/>
        </w:rPr>
        <w:t>ba</w:t>
      </w:r>
      <w:r w:rsidR="00E56AC5">
        <w:rPr>
          <w:rFonts w:asciiTheme="minorBidi" w:hAnsiTheme="minorBidi"/>
          <w:i/>
          <w:iCs/>
          <w:sz w:val="24"/>
          <w:szCs w:val="24"/>
        </w:rPr>
        <w:t>-nechalim</w:t>
      </w:r>
      <w:r w:rsidR="00E56AC5">
        <w:rPr>
          <w:rFonts w:asciiTheme="minorBidi" w:hAnsiTheme="minorBidi"/>
          <w:sz w:val="24"/>
          <w:szCs w:val="24"/>
        </w:rPr>
        <w:t xml:space="preserve">)” – the </w:t>
      </w:r>
      <w:r w:rsidR="00E56AC5">
        <w:rPr>
          <w:rFonts w:asciiTheme="minorBidi" w:hAnsiTheme="minorBidi"/>
          <w:i/>
          <w:iCs/>
          <w:sz w:val="24"/>
          <w:szCs w:val="24"/>
        </w:rPr>
        <w:t>nachal</w:t>
      </w:r>
      <w:r w:rsidR="00E56AC5">
        <w:rPr>
          <w:rFonts w:asciiTheme="minorBidi" w:hAnsiTheme="minorBidi"/>
          <w:sz w:val="24"/>
          <w:szCs w:val="24"/>
        </w:rPr>
        <w:t xml:space="preserve"> is the geological essence, and God causes water to flow </w:t>
      </w:r>
      <w:r w:rsidR="00E56AC5">
        <w:rPr>
          <w:rFonts w:asciiTheme="minorBidi" w:hAnsiTheme="minorBidi"/>
          <w:b/>
          <w:bCs/>
          <w:sz w:val="24"/>
          <w:szCs w:val="24"/>
        </w:rPr>
        <w:t>within it</w:t>
      </w:r>
      <w:r w:rsidR="00E56AC5">
        <w:rPr>
          <w:rFonts w:asciiTheme="minorBidi" w:hAnsiTheme="minorBidi"/>
          <w:sz w:val="24"/>
          <w:szCs w:val="24"/>
        </w:rPr>
        <w:t>.</w:t>
      </w:r>
    </w:p>
    <w:p w:rsidR="00270A17" w:rsidRPr="00270A17" w:rsidRDefault="00270A17" w:rsidP="00B033C5">
      <w:pPr>
        <w:spacing w:after="0" w:line="240" w:lineRule="auto"/>
        <w:jc w:val="both"/>
        <w:rPr>
          <w:rFonts w:asciiTheme="minorBidi" w:hAnsiTheme="minorBidi"/>
          <w:sz w:val="24"/>
          <w:szCs w:val="24"/>
        </w:rPr>
      </w:pPr>
    </w:p>
    <w:p w:rsidR="00F37EC5" w:rsidRDefault="00F37EC5" w:rsidP="00B033C5">
      <w:pPr>
        <w:spacing w:after="0" w:line="240" w:lineRule="auto"/>
        <w:jc w:val="both"/>
        <w:rPr>
          <w:rFonts w:asciiTheme="minorBidi" w:hAnsiTheme="minorBidi"/>
          <w:b/>
          <w:bCs/>
          <w:i/>
          <w:iCs/>
          <w:sz w:val="24"/>
          <w:szCs w:val="24"/>
        </w:rPr>
      </w:pPr>
      <w:r>
        <w:rPr>
          <w:rFonts w:asciiTheme="minorBidi" w:hAnsiTheme="minorBidi"/>
          <w:b/>
          <w:bCs/>
          <w:sz w:val="24"/>
          <w:szCs w:val="24"/>
        </w:rPr>
        <w:t xml:space="preserve">Returning to </w:t>
      </w:r>
      <w:r>
        <w:rPr>
          <w:rFonts w:asciiTheme="minorBidi" w:hAnsiTheme="minorBidi"/>
          <w:b/>
          <w:bCs/>
          <w:i/>
          <w:iCs/>
          <w:sz w:val="24"/>
          <w:szCs w:val="24"/>
        </w:rPr>
        <w:t>Nachal Eitan</w:t>
      </w:r>
    </w:p>
    <w:p w:rsidR="00F37EC5" w:rsidRDefault="00F37EC5" w:rsidP="00B033C5">
      <w:pPr>
        <w:spacing w:after="0" w:line="240" w:lineRule="auto"/>
        <w:jc w:val="both"/>
        <w:rPr>
          <w:rFonts w:asciiTheme="minorBidi" w:hAnsiTheme="minorBidi"/>
          <w:b/>
          <w:bCs/>
          <w:sz w:val="24"/>
          <w:szCs w:val="24"/>
        </w:rPr>
      </w:pPr>
    </w:p>
    <w:p w:rsidR="00E56AC5" w:rsidRDefault="00E56AC5" w:rsidP="00B033C5">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If </w:t>
      </w:r>
      <w:r>
        <w:rPr>
          <w:rFonts w:asciiTheme="minorBidi" w:hAnsiTheme="minorBidi"/>
          <w:b/>
          <w:bCs/>
          <w:i/>
          <w:iCs/>
          <w:sz w:val="24"/>
          <w:szCs w:val="24"/>
        </w:rPr>
        <w:t>nachal</w:t>
      </w:r>
      <w:r>
        <w:rPr>
          <w:rFonts w:asciiTheme="minorBidi" w:hAnsiTheme="minorBidi"/>
          <w:sz w:val="24"/>
          <w:szCs w:val="24"/>
        </w:rPr>
        <w:t xml:space="preserve"> is the geological essence, then it must be that the word </w:t>
      </w:r>
      <w:r>
        <w:rPr>
          <w:rFonts w:asciiTheme="minorBidi" w:hAnsiTheme="minorBidi"/>
          <w:b/>
          <w:bCs/>
          <w:i/>
          <w:iCs/>
          <w:sz w:val="24"/>
          <w:szCs w:val="24"/>
        </w:rPr>
        <w:t>eitan</w:t>
      </w:r>
      <w:r>
        <w:rPr>
          <w:rFonts w:asciiTheme="minorBidi" w:hAnsiTheme="minorBidi"/>
          <w:sz w:val="24"/>
          <w:szCs w:val="24"/>
        </w:rPr>
        <w:t xml:space="preserve"> acts as a modifier for the land rather than the water – in other words, following the interpretation of the earlier commentators!</w:t>
      </w:r>
    </w:p>
    <w:p w:rsidR="00391E67" w:rsidRDefault="00391E67" w:rsidP="00B033C5">
      <w:pPr>
        <w:spacing w:after="0" w:line="240" w:lineRule="auto"/>
        <w:jc w:val="both"/>
        <w:rPr>
          <w:rFonts w:asciiTheme="minorBidi" w:hAnsiTheme="minorBidi"/>
          <w:sz w:val="24"/>
          <w:szCs w:val="24"/>
        </w:rPr>
      </w:pPr>
    </w:p>
    <w:p w:rsidR="00391E67" w:rsidRDefault="00391E67" w:rsidP="00B033C5">
      <w:pPr>
        <w:spacing w:after="0" w:line="240" w:lineRule="auto"/>
        <w:jc w:val="both"/>
        <w:rPr>
          <w:rFonts w:asciiTheme="minorBidi" w:hAnsiTheme="minorBidi"/>
          <w:sz w:val="24"/>
          <w:szCs w:val="24"/>
        </w:rPr>
      </w:pPr>
      <w:r>
        <w:rPr>
          <w:rFonts w:asciiTheme="minorBidi" w:hAnsiTheme="minorBidi"/>
          <w:sz w:val="24"/>
          <w:szCs w:val="24"/>
        </w:rPr>
        <w:tab/>
        <w:t xml:space="preserve">It is worth considering here the landscape of the land of Israel. Our </w:t>
      </w:r>
      <w:r>
        <w:rPr>
          <w:rFonts w:asciiTheme="minorBidi" w:hAnsiTheme="minorBidi"/>
          <w:i/>
          <w:iCs/>
          <w:sz w:val="24"/>
          <w:szCs w:val="24"/>
        </w:rPr>
        <w:t>parasha</w:t>
      </w:r>
      <w:r>
        <w:rPr>
          <w:rFonts w:asciiTheme="minorBidi" w:hAnsiTheme="minorBidi"/>
          <w:sz w:val="24"/>
          <w:szCs w:val="24"/>
        </w:rPr>
        <w:t xml:space="preserve"> discusses the case of a corpse that is found in a field, where the identity of the murderer is unknown. What would be done if such a corpse was found somewhere between Arad and Beersheba or between Lachish and Azekah – areas that were teeming with settlements during the Biblical period (see Joshua 15:20-47) but nowhere near any forcefully flowing stream? Where would the elders bring the heifer in such a case? Taking logic and the geographical reality of the land of Israel into consideration, it would be much more reasonable to think of the </w:t>
      </w:r>
      <w:r>
        <w:rPr>
          <w:rFonts w:asciiTheme="minorBidi" w:hAnsiTheme="minorBidi"/>
          <w:i/>
          <w:iCs/>
          <w:sz w:val="24"/>
          <w:szCs w:val="24"/>
        </w:rPr>
        <w:t xml:space="preserve">nachal eitan </w:t>
      </w:r>
      <w:r>
        <w:rPr>
          <w:rFonts w:asciiTheme="minorBidi" w:hAnsiTheme="minorBidi"/>
          <w:sz w:val="24"/>
          <w:szCs w:val="24"/>
        </w:rPr>
        <w:t xml:space="preserve">as a </w:t>
      </w:r>
      <w:r w:rsidR="002E4251">
        <w:rPr>
          <w:rFonts w:asciiTheme="minorBidi" w:hAnsiTheme="minorBidi"/>
          <w:sz w:val="24"/>
          <w:szCs w:val="24"/>
        </w:rPr>
        <w:t>rocky ravine</w:t>
      </w:r>
      <w:r w:rsidR="00112726">
        <w:rPr>
          <w:rFonts w:asciiTheme="minorBidi" w:hAnsiTheme="minorBidi"/>
          <w:sz w:val="24"/>
          <w:szCs w:val="24"/>
        </w:rPr>
        <w:t xml:space="preserve"> rather than a flowing channel. Thus, the descriptive phrase “which is not tilled or sown” is part of the definition of </w:t>
      </w:r>
      <w:r w:rsidR="00112726">
        <w:rPr>
          <w:rFonts w:asciiTheme="minorBidi" w:hAnsiTheme="minorBidi"/>
          <w:i/>
          <w:iCs/>
          <w:sz w:val="24"/>
          <w:szCs w:val="24"/>
        </w:rPr>
        <w:t>nachal eitan</w:t>
      </w:r>
      <w:r w:rsidR="00112726">
        <w:rPr>
          <w:rFonts w:asciiTheme="minorBidi" w:hAnsiTheme="minorBidi"/>
          <w:sz w:val="24"/>
          <w:szCs w:val="24"/>
        </w:rPr>
        <w:t xml:space="preserve"> and not merely an additional piece of information.</w:t>
      </w:r>
    </w:p>
    <w:p w:rsidR="00112726" w:rsidRDefault="00112726" w:rsidP="00B033C5">
      <w:pPr>
        <w:spacing w:after="0" w:line="240" w:lineRule="auto"/>
        <w:jc w:val="both"/>
        <w:rPr>
          <w:rFonts w:asciiTheme="minorBidi" w:hAnsiTheme="minorBidi"/>
          <w:sz w:val="24"/>
          <w:szCs w:val="24"/>
        </w:rPr>
      </w:pPr>
    </w:p>
    <w:p w:rsidR="00112726" w:rsidRDefault="00112726" w:rsidP="00B033C5">
      <w:pPr>
        <w:spacing w:after="0" w:line="240" w:lineRule="auto"/>
        <w:jc w:val="both"/>
        <w:rPr>
          <w:rFonts w:asciiTheme="minorBidi" w:hAnsiTheme="minorBidi"/>
          <w:sz w:val="24"/>
          <w:szCs w:val="24"/>
        </w:rPr>
      </w:pPr>
      <w:r>
        <w:rPr>
          <w:rFonts w:asciiTheme="minorBidi" w:hAnsiTheme="minorBidi"/>
          <w:sz w:val="24"/>
          <w:szCs w:val="24"/>
        </w:rPr>
        <w:tab/>
      </w:r>
      <w:r w:rsidR="006456B3">
        <w:rPr>
          <w:rFonts w:asciiTheme="minorBidi" w:hAnsiTheme="minorBidi"/>
          <w:sz w:val="24"/>
          <w:szCs w:val="24"/>
        </w:rPr>
        <w:t xml:space="preserve">That is to say, both the definition of the term </w:t>
      </w:r>
      <w:r w:rsidR="006456B3" w:rsidRPr="006456B3">
        <w:rPr>
          <w:rFonts w:asciiTheme="minorBidi" w:hAnsiTheme="minorBidi"/>
          <w:b/>
          <w:bCs/>
          <w:i/>
          <w:iCs/>
          <w:sz w:val="24"/>
          <w:szCs w:val="24"/>
        </w:rPr>
        <w:t>nachal</w:t>
      </w:r>
      <w:r w:rsidR="006456B3">
        <w:rPr>
          <w:rFonts w:asciiTheme="minorBidi" w:hAnsiTheme="minorBidi"/>
          <w:i/>
          <w:iCs/>
          <w:sz w:val="24"/>
          <w:szCs w:val="24"/>
        </w:rPr>
        <w:t xml:space="preserve"> </w:t>
      </w:r>
      <w:r w:rsidR="006456B3">
        <w:rPr>
          <w:rFonts w:asciiTheme="minorBidi" w:hAnsiTheme="minorBidi"/>
          <w:sz w:val="24"/>
          <w:szCs w:val="24"/>
        </w:rPr>
        <w:t xml:space="preserve">and a consideration of the landscape of the land of Israel seem to support the interpretation of the earlier commentators in the question of the meaning of </w:t>
      </w:r>
      <w:r w:rsidR="006456B3">
        <w:rPr>
          <w:rFonts w:asciiTheme="minorBidi" w:hAnsiTheme="minorBidi"/>
          <w:i/>
          <w:iCs/>
          <w:sz w:val="24"/>
          <w:szCs w:val="24"/>
        </w:rPr>
        <w:t>nachal eitan</w:t>
      </w:r>
      <w:r w:rsidR="006456B3">
        <w:rPr>
          <w:rFonts w:asciiTheme="minorBidi" w:hAnsiTheme="minorBidi"/>
          <w:sz w:val="24"/>
          <w:szCs w:val="24"/>
        </w:rPr>
        <w:t>.</w:t>
      </w:r>
    </w:p>
    <w:p w:rsidR="00C75166" w:rsidRDefault="00C75166" w:rsidP="00B033C5">
      <w:pPr>
        <w:spacing w:after="0" w:line="240" w:lineRule="auto"/>
        <w:jc w:val="both"/>
        <w:rPr>
          <w:rFonts w:asciiTheme="minorBidi" w:hAnsiTheme="minorBidi"/>
          <w:sz w:val="24"/>
          <w:szCs w:val="24"/>
        </w:rPr>
      </w:pPr>
    </w:p>
    <w:p w:rsidR="00C75166" w:rsidRDefault="00C75166" w:rsidP="00B033C5">
      <w:pPr>
        <w:keepNext/>
        <w:spacing w:after="0" w:line="240" w:lineRule="auto"/>
        <w:jc w:val="center"/>
      </w:pPr>
      <w:r>
        <w:rPr>
          <w:rFonts w:asciiTheme="minorBidi" w:hAnsiTheme="minorBidi"/>
          <w:noProof/>
          <w:sz w:val="24"/>
          <w:szCs w:val="24"/>
        </w:rPr>
        <w:lastRenderedPageBreak/>
        <w:drawing>
          <wp:inline distT="0" distB="0" distL="0" distR="0" wp14:anchorId="1FE9BF3F" wp14:editId="655AA3D5">
            <wp:extent cx="5276215" cy="3512185"/>
            <wp:effectExtent l="0" t="0" r="635" b="0"/>
            <wp:docPr id="3" name="Picture 2" descr="243-24 NAHAL DARGA 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3-24 NAHAL DARGA 1.06.jpg"/>
                    <pic:cNvPicPr/>
                  </pic:nvPicPr>
                  <pic:blipFill>
                    <a:blip r:embed="rId10" cstate="screen"/>
                    <a:stretch>
                      <a:fillRect/>
                    </a:stretch>
                  </pic:blipFill>
                  <pic:spPr>
                    <a:xfrm>
                      <a:off x="0" y="0"/>
                      <a:ext cx="5276215" cy="3512185"/>
                    </a:xfrm>
                    <a:prstGeom prst="rect">
                      <a:avLst/>
                    </a:prstGeom>
                  </pic:spPr>
                </pic:pic>
              </a:graphicData>
            </a:graphic>
          </wp:inline>
        </w:drawing>
      </w:r>
    </w:p>
    <w:p w:rsidR="00C75166" w:rsidRPr="00B033C5" w:rsidRDefault="00C75166" w:rsidP="00B033C5">
      <w:pPr>
        <w:pStyle w:val="Caption"/>
        <w:spacing w:after="0"/>
        <w:jc w:val="center"/>
        <w:rPr>
          <w:rFonts w:asciiTheme="minorBidi" w:hAnsiTheme="minorBidi"/>
          <w:sz w:val="20"/>
          <w:szCs w:val="20"/>
        </w:rPr>
      </w:pPr>
      <w:r>
        <w:rPr>
          <w:rFonts w:asciiTheme="minorBidi" w:hAnsiTheme="minorBidi"/>
          <w:b w:val="0"/>
          <w:bCs w:val="0"/>
          <w:color w:val="auto"/>
          <w:sz w:val="20"/>
          <w:szCs w:val="20"/>
        </w:rPr>
        <w:t xml:space="preserve">Nahal Darga in the Judean Desert: a rocky ravine and an example of a </w:t>
      </w:r>
      <w:r>
        <w:rPr>
          <w:rFonts w:asciiTheme="minorBidi" w:hAnsiTheme="minorBidi"/>
          <w:b w:val="0"/>
          <w:bCs w:val="0"/>
          <w:i/>
          <w:iCs/>
          <w:color w:val="auto"/>
          <w:sz w:val="20"/>
          <w:szCs w:val="20"/>
        </w:rPr>
        <w:t xml:space="preserve">nachal eitan </w:t>
      </w:r>
      <w:r>
        <w:rPr>
          <w:rFonts w:asciiTheme="minorBidi" w:hAnsiTheme="minorBidi"/>
          <w:b w:val="0"/>
          <w:bCs w:val="0"/>
          <w:color w:val="auto"/>
          <w:sz w:val="20"/>
          <w:szCs w:val="20"/>
        </w:rPr>
        <w:t>according to the earlier translations, sages and authors (Courtesy of Dr. Zev Rothkoff)</w:t>
      </w:r>
    </w:p>
    <w:p w:rsidR="006456B3" w:rsidRDefault="006456B3" w:rsidP="00B033C5">
      <w:pPr>
        <w:spacing w:after="0" w:line="240" w:lineRule="auto"/>
        <w:jc w:val="both"/>
        <w:rPr>
          <w:rFonts w:asciiTheme="minorBidi" w:hAnsiTheme="minorBidi"/>
          <w:sz w:val="24"/>
          <w:szCs w:val="24"/>
        </w:rPr>
      </w:pPr>
    </w:p>
    <w:p w:rsidR="006456B3" w:rsidRPr="006456B3" w:rsidRDefault="006456B3" w:rsidP="00B033C5">
      <w:pPr>
        <w:spacing w:after="0" w:line="240" w:lineRule="auto"/>
        <w:jc w:val="both"/>
        <w:rPr>
          <w:rFonts w:asciiTheme="minorBidi" w:hAnsiTheme="minorBidi"/>
          <w:sz w:val="24"/>
          <w:szCs w:val="24"/>
        </w:rPr>
      </w:pPr>
      <w:r>
        <w:rPr>
          <w:rFonts w:asciiTheme="minorBidi" w:hAnsiTheme="minorBidi"/>
          <w:sz w:val="24"/>
          <w:szCs w:val="24"/>
        </w:rPr>
        <w:tab/>
        <w:t xml:space="preserve">In light of this, how can we counter the strong proofs that we cited above in support of the later commentators? Regarding Rabbi Chajes’ pronouncement that “this requires much further study,” the solution is simple: Amos was using poetic, metaphorical language, while the </w:t>
      </w:r>
      <w:r>
        <w:rPr>
          <w:rFonts w:asciiTheme="minorBidi" w:hAnsiTheme="minorBidi"/>
          <w:i/>
          <w:iCs/>
          <w:sz w:val="24"/>
          <w:szCs w:val="24"/>
        </w:rPr>
        <w:t xml:space="preserve">egla arufa </w:t>
      </w:r>
      <w:r>
        <w:rPr>
          <w:rFonts w:asciiTheme="minorBidi" w:hAnsiTheme="minorBidi"/>
          <w:sz w:val="24"/>
          <w:szCs w:val="24"/>
        </w:rPr>
        <w:t xml:space="preserve">passage in Deuteronomy is pure prose. As we demonstrated above, </w:t>
      </w:r>
      <w:r>
        <w:rPr>
          <w:rFonts w:asciiTheme="minorBidi" w:hAnsiTheme="minorBidi"/>
          <w:i/>
          <w:iCs/>
          <w:sz w:val="24"/>
          <w:szCs w:val="24"/>
        </w:rPr>
        <w:t xml:space="preserve">nachal </w:t>
      </w:r>
      <w:r>
        <w:rPr>
          <w:rFonts w:asciiTheme="minorBidi" w:hAnsiTheme="minorBidi"/>
          <w:sz w:val="24"/>
          <w:szCs w:val="24"/>
        </w:rPr>
        <w:t xml:space="preserve">refers to a wadi in prose, while in poetry it is a symbol of abundance and </w:t>
      </w:r>
      <w:r w:rsidR="008A335B">
        <w:rPr>
          <w:rFonts w:asciiTheme="minorBidi" w:hAnsiTheme="minorBidi"/>
          <w:sz w:val="24"/>
          <w:szCs w:val="24"/>
        </w:rPr>
        <w:t xml:space="preserve">plentiful water. </w:t>
      </w:r>
      <w:r w:rsidR="003961B4">
        <w:rPr>
          <w:rFonts w:asciiTheme="minorBidi" w:hAnsiTheme="minorBidi"/>
          <w:sz w:val="24"/>
          <w:szCs w:val="24"/>
        </w:rPr>
        <w:t xml:space="preserve">The Prophets occasionally use a literary device in which they quote an expression from the Torah or from </w:t>
      </w:r>
      <w:r w:rsidR="0074058F">
        <w:rPr>
          <w:rFonts w:asciiTheme="minorBidi" w:hAnsiTheme="minorBidi"/>
          <w:sz w:val="24"/>
          <w:szCs w:val="24"/>
        </w:rPr>
        <w:t xml:space="preserve">earlier books in the </w:t>
      </w:r>
      <w:r w:rsidR="0074058F">
        <w:rPr>
          <w:rFonts w:asciiTheme="minorBidi" w:hAnsiTheme="minorBidi"/>
          <w:i/>
          <w:iCs/>
          <w:sz w:val="24"/>
          <w:szCs w:val="24"/>
        </w:rPr>
        <w:t>Tanakh</w:t>
      </w:r>
      <w:r w:rsidR="0074058F">
        <w:rPr>
          <w:rFonts w:asciiTheme="minorBidi" w:hAnsiTheme="minorBidi"/>
          <w:sz w:val="24"/>
          <w:szCs w:val="24"/>
        </w:rPr>
        <w:t xml:space="preserve"> in order to extract new meaning from the expression.</w:t>
      </w:r>
      <w:r w:rsidR="0074058F">
        <w:rPr>
          <w:rStyle w:val="FootnoteReference"/>
          <w:rFonts w:asciiTheme="minorBidi" w:hAnsiTheme="minorBidi"/>
          <w:sz w:val="24"/>
          <w:szCs w:val="24"/>
        </w:rPr>
        <w:footnoteReference w:id="1"/>
      </w:r>
      <w:r w:rsidR="00037C69">
        <w:rPr>
          <w:rFonts w:asciiTheme="minorBidi" w:hAnsiTheme="minorBidi"/>
          <w:sz w:val="24"/>
          <w:szCs w:val="24"/>
        </w:rPr>
        <w:t xml:space="preserve"> Our case is a particularly effective example of this device from a literary perspective. The prophet takes an expression that was originally used in prose, and transplants it into a context of poetic imagery. By doing this, he transforms the meaning of the expression into the polar opposite of its original sense.</w:t>
      </w:r>
    </w:p>
    <w:p w:rsidR="00E56AC5" w:rsidRPr="00E56AC5" w:rsidRDefault="00E56AC5" w:rsidP="00B033C5">
      <w:pPr>
        <w:spacing w:after="0" w:line="240" w:lineRule="auto"/>
        <w:jc w:val="both"/>
        <w:rPr>
          <w:rFonts w:asciiTheme="minorBidi" w:hAnsiTheme="minorBidi"/>
          <w:sz w:val="24"/>
          <w:szCs w:val="24"/>
        </w:rPr>
      </w:pPr>
    </w:p>
    <w:p w:rsidR="00F37EC5" w:rsidRDefault="00F37EC5" w:rsidP="00B033C5">
      <w:pPr>
        <w:spacing w:after="0" w:line="240" w:lineRule="auto"/>
        <w:jc w:val="both"/>
        <w:rPr>
          <w:rFonts w:asciiTheme="minorBidi" w:hAnsiTheme="minorBidi"/>
          <w:b/>
          <w:bCs/>
          <w:sz w:val="24"/>
          <w:szCs w:val="24"/>
        </w:rPr>
      </w:pPr>
      <w:r>
        <w:rPr>
          <w:rFonts w:asciiTheme="minorBidi" w:hAnsiTheme="minorBidi"/>
          <w:b/>
          <w:bCs/>
          <w:sz w:val="24"/>
          <w:szCs w:val="24"/>
        </w:rPr>
        <w:t>“They Shall Wash Their Hands”</w:t>
      </w:r>
    </w:p>
    <w:p w:rsidR="00F37EC5" w:rsidRDefault="00F37EC5" w:rsidP="00B033C5">
      <w:pPr>
        <w:spacing w:after="0" w:line="240" w:lineRule="auto"/>
        <w:jc w:val="both"/>
        <w:rPr>
          <w:rFonts w:asciiTheme="minorBidi" w:hAnsiTheme="minorBidi"/>
          <w:b/>
          <w:bCs/>
          <w:sz w:val="24"/>
          <w:szCs w:val="24"/>
        </w:rPr>
      </w:pPr>
    </w:p>
    <w:p w:rsidR="00037C69" w:rsidRDefault="00037C69" w:rsidP="00B033C5">
      <w:pPr>
        <w:spacing w:after="0" w:line="240" w:lineRule="auto"/>
        <w:jc w:val="both"/>
        <w:rPr>
          <w:rFonts w:asciiTheme="minorBidi" w:hAnsiTheme="minorBidi"/>
          <w:sz w:val="24"/>
          <w:szCs w:val="24"/>
        </w:rPr>
      </w:pPr>
      <w:r>
        <w:rPr>
          <w:rFonts w:asciiTheme="minorBidi" w:hAnsiTheme="minorBidi"/>
          <w:b/>
          <w:bCs/>
          <w:sz w:val="24"/>
          <w:szCs w:val="24"/>
        </w:rPr>
        <w:tab/>
      </w:r>
      <w:r w:rsidR="004D774E">
        <w:rPr>
          <w:rFonts w:asciiTheme="minorBidi" w:hAnsiTheme="minorBidi"/>
          <w:sz w:val="24"/>
          <w:szCs w:val="24"/>
        </w:rPr>
        <w:t xml:space="preserve">As for the point we made above that the elders could not possibly have washed their hands in a stream that lacked flowing water, it is worth paying attention to the division of the verse indicated by the Masoretic cantillation marks </w:t>
      </w:r>
      <w:r w:rsidR="00B15515">
        <w:rPr>
          <w:rFonts w:asciiTheme="minorBidi" w:hAnsiTheme="minorBidi"/>
          <w:sz w:val="24"/>
          <w:szCs w:val="24"/>
        </w:rPr>
        <w:t xml:space="preserve">and by the diacritical marks. Specifically, </w:t>
      </w:r>
      <w:r w:rsidR="00F85A0F">
        <w:rPr>
          <w:rFonts w:asciiTheme="minorBidi" w:hAnsiTheme="minorBidi"/>
          <w:sz w:val="24"/>
          <w:szCs w:val="24"/>
        </w:rPr>
        <w:t xml:space="preserve">in the phrase “they shall wash their hands over the heifer,” </w:t>
      </w:r>
      <w:r w:rsidR="00B15515">
        <w:rPr>
          <w:rFonts w:asciiTheme="minorBidi" w:hAnsiTheme="minorBidi"/>
          <w:sz w:val="24"/>
          <w:szCs w:val="24"/>
        </w:rPr>
        <w:t xml:space="preserve">the cantillation marks indicate a pause at the word </w:t>
      </w:r>
      <w:r w:rsidR="00B15515">
        <w:rPr>
          <w:rFonts w:asciiTheme="minorBidi" w:hAnsiTheme="minorBidi"/>
          <w:i/>
          <w:iCs/>
          <w:sz w:val="24"/>
          <w:szCs w:val="24"/>
        </w:rPr>
        <w:t>ha-egla</w:t>
      </w:r>
      <w:r w:rsidR="00B15515">
        <w:rPr>
          <w:rFonts w:asciiTheme="minorBidi" w:hAnsiTheme="minorBidi"/>
          <w:sz w:val="24"/>
          <w:szCs w:val="24"/>
        </w:rPr>
        <w:t xml:space="preserve"> (“the heifer”), while the final section of the verse – </w:t>
      </w:r>
      <w:r w:rsidR="00B15515">
        <w:rPr>
          <w:rFonts w:asciiTheme="minorBidi" w:hAnsiTheme="minorBidi"/>
          <w:i/>
          <w:iCs/>
          <w:sz w:val="24"/>
          <w:szCs w:val="24"/>
        </w:rPr>
        <w:t xml:space="preserve">ha-arufa va-nachal </w:t>
      </w:r>
      <w:r w:rsidR="00B15515">
        <w:rPr>
          <w:rFonts w:asciiTheme="minorBidi" w:hAnsiTheme="minorBidi"/>
          <w:sz w:val="24"/>
          <w:szCs w:val="24"/>
        </w:rPr>
        <w:lastRenderedPageBreak/>
        <w:t>(“whose neck was broken in the wadi”) – stands as an independent segment.</w:t>
      </w:r>
      <w:r w:rsidR="00F85A0F">
        <w:rPr>
          <w:rStyle w:val="FootnoteReference"/>
          <w:rFonts w:asciiTheme="minorBidi" w:hAnsiTheme="minorBidi"/>
          <w:sz w:val="24"/>
          <w:szCs w:val="24"/>
        </w:rPr>
        <w:footnoteReference w:id="2"/>
      </w:r>
      <w:r w:rsidR="006A703A">
        <w:rPr>
          <w:rFonts w:asciiTheme="minorBidi" w:hAnsiTheme="minorBidi"/>
          <w:sz w:val="24"/>
          <w:szCs w:val="24"/>
        </w:rPr>
        <w:t xml:space="preserve"> In light of this, the word </w:t>
      </w:r>
      <w:r w:rsidR="006A703A">
        <w:rPr>
          <w:rFonts w:asciiTheme="minorBidi" w:hAnsiTheme="minorBidi"/>
          <w:i/>
          <w:iCs/>
          <w:sz w:val="24"/>
          <w:szCs w:val="24"/>
        </w:rPr>
        <w:t>va-nachal</w:t>
      </w:r>
      <w:r w:rsidR="006A703A">
        <w:rPr>
          <w:rFonts w:asciiTheme="minorBidi" w:hAnsiTheme="minorBidi"/>
          <w:sz w:val="24"/>
          <w:szCs w:val="24"/>
        </w:rPr>
        <w:t xml:space="preserve"> is not an object or an adverbial adjunct of the word </w:t>
      </w:r>
      <w:r w:rsidR="006A703A">
        <w:rPr>
          <w:rFonts w:asciiTheme="minorBidi" w:hAnsiTheme="minorBidi"/>
          <w:i/>
          <w:iCs/>
          <w:sz w:val="24"/>
          <w:szCs w:val="24"/>
        </w:rPr>
        <w:t xml:space="preserve">yirchatzu </w:t>
      </w:r>
      <w:r w:rsidR="006A703A">
        <w:rPr>
          <w:rFonts w:asciiTheme="minorBidi" w:hAnsiTheme="minorBidi"/>
          <w:sz w:val="24"/>
          <w:szCs w:val="24"/>
        </w:rPr>
        <w:t xml:space="preserve">(“they shall wash”), but of the word </w:t>
      </w:r>
      <w:r w:rsidR="006A703A">
        <w:rPr>
          <w:rFonts w:asciiTheme="minorBidi" w:hAnsiTheme="minorBidi"/>
          <w:i/>
          <w:iCs/>
          <w:sz w:val="24"/>
          <w:szCs w:val="24"/>
        </w:rPr>
        <w:t>ha-arufa</w:t>
      </w:r>
      <w:r w:rsidR="006A703A">
        <w:rPr>
          <w:rFonts w:asciiTheme="minorBidi" w:hAnsiTheme="minorBidi"/>
          <w:sz w:val="24"/>
          <w:szCs w:val="24"/>
        </w:rPr>
        <w:t xml:space="preserve"> (“whose neck was broken”). The elders do not wash their hands in the water of the stream; rather, they bring a bottle of water with them and then use that water to wash their hands over the heifer whose neck was broken in the wadi. An internal analysis of the passage supports this interpretation as well; the words </w:t>
      </w:r>
      <w:r w:rsidR="006A703A">
        <w:rPr>
          <w:rFonts w:asciiTheme="minorBidi" w:hAnsiTheme="minorBidi"/>
          <w:i/>
          <w:iCs/>
          <w:sz w:val="24"/>
          <w:szCs w:val="24"/>
        </w:rPr>
        <w:t>ha-arufa va-nachal</w:t>
      </w:r>
      <w:r w:rsidR="006A703A">
        <w:rPr>
          <w:rFonts w:asciiTheme="minorBidi" w:hAnsiTheme="minorBidi"/>
          <w:sz w:val="24"/>
          <w:szCs w:val="24"/>
        </w:rPr>
        <w:t xml:space="preserve"> allude to the earlier verse: </w:t>
      </w:r>
      <w:r w:rsidR="006A703A">
        <w:rPr>
          <w:rFonts w:asciiTheme="minorBidi" w:hAnsiTheme="minorBidi"/>
          <w:i/>
          <w:iCs/>
          <w:sz w:val="24"/>
          <w:szCs w:val="24"/>
        </w:rPr>
        <w:t>ve-arefu sham et ha-egla va-nachal</w:t>
      </w:r>
      <w:r w:rsidR="006A703A">
        <w:rPr>
          <w:rFonts w:asciiTheme="minorBidi" w:hAnsiTheme="minorBidi"/>
          <w:sz w:val="24"/>
          <w:szCs w:val="24"/>
        </w:rPr>
        <w:t xml:space="preserve"> (“there, in the wadi, they shall break the heifer’s neck”).</w:t>
      </w:r>
    </w:p>
    <w:p w:rsidR="006A703A" w:rsidRDefault="006A703A" w:rsidP="00B033C5">
      <w:pPr>
        <w:spacing w:after="0" w:line="240" w:lineRule="auto"/>
        <w:jc w:val="both"/>
        <w:rPr>
          <w:rFonts w:asciiTheme="minorBidi" w:hAnsiTheme="minorBidi"/>
          <w:sz w:val="24"/>
          <w:szCs w:val="24"/>
        </w:rPr>
      </w:pPr>
    </w:p>
    <w:p w:rsidR="006A703A" w:rsidRDefault="006A703A" w:rsidP="00B033C5">
      <w:pPr>
        <w:spacing w:after="0" w:line="240" w:lineRule="auto"/>
        <w:jc w:val="both"/>
        <w:rPr>
          <w:rFonts w:asciiTheme="minorBidi" w:hAnsiTheme="minorBidi"/>
          <w:sz w:val="24"/>
          <w:szCs w:val="24"/>
        </w:rPr>
      </w:pPr>
      <w:r>
        <w:rPr>
          <w:rFonts w:asciiTheme="minorBidi" w:hAnsiTheme="minorBidi"/>
          <w:sz w:val="24"/>
          <w:szCs w:val="24"/>
        </w:rPr>
        <w:tab/>
        <w:t xml:space="preserve">According to this interpretation, the whole essence of the </w:t>
      </w:r>
      <w:r>
        <w:rPr>
          <w:rFonts w:asciiTheme="minorBidi" w:hAnsiTheme="minorBidi"/>
          <w:i/>
          <w:iCs/>
          <w:sz w:val="24"/>
          <w:szCs w:val="24"/>
        </w:rPr>
        <w:t>mitzva</w:t>
      </w:r>
      <w:r>
        <w:rPr>
          <w:rFonts w:asciiTheme="minorBidi" w:hAnsiTheme="minorBidi"/>
          <w:sz w:val="24"/>
          <w:szCs w:val="24"/>
        </w:rPr>
        <w:t xml:space="preserve"> takes on a new meaning. This is not an act of reconciliation, but quite the opposite: It is an act that expresses the intent to see justice done. It is an act in the vein of “</w:t>
      </w:r>
      <w:r w:rsidR="0081708C">
        <w:rPr>
          <w:rFonts w:asciiTheme="minorBidi" w:hAnsiTheme="minorBidi"/>
          <w:sz w:val="24"/>
          <w:szCs w:val="24"/>
        </w:rPr>
        <w:t>She set her blood upon the bare rock, so that it was not covered</w:t>
      </w:r>
      <w:r>
        <w:rPr>
          <w:rFonts w:asciiTheme="minorBidi" w:hAnsiTheme="minorBidi"/>
          <w:sz w:val="24"/>
          <w:szCs w:val="24"/>
        </w:rPr>
        <w:t>” (Ezekiel 24:8) and “</w:t>
      </w:r>
      <w:r w:rsidR="0081708C">
        <w:rPr>
          <w:rFonts w:asciiTheme="minorBidi" w:hAnsiTheme="minorBidi"/>
          <w:sz w:val="24"/>
          <w:szCs w:val="24"/>
        </w:rPr>
        <w:t>the land can have no expiation for blood that is shed on it, except by the blood of him who shed it</w:t>
      </w:r>
      <w:r>
        <w:rPr>
          <w:rFonts w:asciiTheme="minorBidi" w:hAnsiTheme="minorBidi"/>
          <w:sz w:val="24"/>
          <w:szCs w:val="24"/>
        </w:rPr>
        <w:t xml:space="preserve">” (Numbers 35:33). </w:t>
      </w:r>
      <w:r w:rsidR="0081708C">
        <w:rPr>
          <w:rFonts w:asciiTheme="minorBidi" w:hAnsiTheme="minorBidi"/>
          <w:sz w:val="24"/>
          <w:szCs w:val="24"/>
        </w:rPr>
        <w:t>It is a stern message to the populace that they must continue to search for the murderer and bring him to justice (see Luzzatto).</w:t>
      </w:r>
    </w:p>
    <w:p w:rsidR="0081708C" w:rsidRDefault="0081708C" w:rsidP="00B033C5">
      <w:pPr>
        <w:spacing w:after="0" w:line="240" w:lineRule="auto"/>
        <w:jc w:val="both"/>
        <w:rPr>
          <w:rFonts w:asciiTheme="minorBidi" w:hAnsiTheme="minorBidi"/>
          <w:sz w:val="24"/>
          <w:szCs w:val="24"/>
        </w:rPr>
      </w:pPr>
    </w:p>
    <w:p w:rsidR="0081708C" w:rsidRPr="0081708C" w:rsidRDefault="0081708C" w:rsidP="00B033C5">
      <w:pPr>
        <w:spacing w:after="0" w:line="240" w:lineRule="auto"/>
        <w:jc w:val="both"/>
        <w:rPr>
          <w:rFonts w:asciiTheme="minorBidi" w:hAnsiTheme="minorBidi"/>
          <w:sz w:val="24"/>
          <w:szCs w:val="24"/>
        </w:rPr>
      </w:pPr>
      <w:r>
        <w:rPr>
          <w:rFonts w:asciiTheme="minorBidi" w:hAnsiTheme="minorBidi"/>
          <w:sz w:val="24"/>
          <w:szCs w:val="24"/>
        </w:rPr>
        <w:tab/>
        <w:t>Another point to consider: In light of all that we have seen here, it seems that we can compare the atonement of the heifer to the atonement of the “scapegoat” of Yom Kippur. Regarding the goat, which is sent off “</w:t>
      </w:r>
      <w:r w:rsidR="00A92F27">
        <w:rPr>
          <w:rFonts w:asciiTheme="minorBidi" w:hAnsiTheme="minorBidi"/>
          <w:sz w:val="24"/>
          <w:szCs w:val="24"/>
        </w:rPr>
        <w:t xml:space="preserve">to </w:t>
      </w:r>
      <w:r>
        <w:rPr>
          <w:rFonts w:asciiTheme="minorBidi" w:hAnsiTheme="minorBidi"/>
          <w:sz w:val="24"/>
          <w:szCs w:val="24"/>
        </w:rPr>
        <w:t xml:space="preserve">Azazel,” the ritual’s designated location is the wilderness, and </w:t>
      </w:r>
      <w:r>
        <w:rPr>
          <w:rFonts w:asciiTheme="minorBidi" w:hAnsiTheme="minorBidi"/>
          <w:i/>
          <w:iCs/>
          <w:sz w:val="24"/>
          <w:szCs w:val="24"/>
        </w:rPr>
        <w:t>eretz gezeira</w:t>
      </w:r>
      <w:r>
        <w:rPr>
          <w:rFonts w:asciiTheme="minorBidi" w:hAnsiTheme="minorBidi"/>
          <w:sz w:val="24"/>
          <w:szCs w:val="24"/>
        </w:rPr>
        <w:t xml:space="preserve"> – an inaccessible region. In other words, it is a harsh, rocky land.</w:t>
      </w:r>
      <w:r>
        <w:rPr>
          <w:rStyle w:val="FootnoteReference"/>
          <w:rFonts w:asciiTheme="minorBidi" w:hAnsiTheme="minorBidi"/>
          <w:sz w:val="24"/>
          <w:szCs w:val="24"/>
        </w:rPr>
        <w:footnoteReference w:id="3"/>
      </w:r>
    </w:p>
    <w:p w:rsidR="00037C69" w:rsidRDefault="00037C69" w:rsidP="00B033C5">
      <w:pPr>
        <w:spacing w:after="0" w:line="240" w:lineRule="auto"/>
        <w:jc w:val="both"/>
        <w:rPr>
          <w:rFonts w:asciiTheme="minorBidi" w:hAnsiTheme="minorBidi"/>
          <w:b/>
          <w:bCs/>
          <w:sz w:val="24"/>
          <w:szCs w:val="24"/>
        </w:rPr>
      </w:pPr>
    </w:p>
    <w:p w:rsidR="00F37EC5" w:rsidRPr="00F37EC5" w:rsidRDefault="00F37EC5" w:rsidP="00B033C5">
      <w:pPr>
        <w:spacing w:after="0" w:line="240" w:lineRule="auto"/>
        <w:jc w:val="both"/>
        <w:rPr>
          <w:rFonts w:asciiTheme="minorBidi" w:hAnsiTheme="minorBidi"/>
          <w:b/>
          <w:bCs/>
          <w:sz w:val="24"/>
          <w:szCs w:val="24"/>
        </w:rPr>
      </w:pPr>
      <w:r>
        <w:rPr>
          <w:rFonts w:asciiTheme="minorBidi" w:hAnsiTheme="minorBidi"/>
          <w:b/>
          <w:bCs/>
          <w:sz w:val="24"/>
          <w:szCs w:val="24"/>
        </w:rPr>
        <w:t>Why the Commentators Suddenly Changed Their Tune</w:t>
      </w:r>
    </w:p>
    <w:p w:rsidR="00905D9F" w:rsidRPr="00905D9F" w:rsidRDefault="00905D9F" w:rsidP="00B033C5">
      <w:pPr>
        <w:spacing w:after="0" w:line="240" w:lineRule="auto"/>
        <w:jc w:val="both"/>
        <w:rPr>
          <w:rFonts w:asciiTheme="minorBidi" w:hAnsiTheme="minorBidi"/>
          <w:sz w:val="24"/>
          <w:szCs w:val="24"/>
          <w:vertAlign w:val="subscript"/>
        </w:rPr>
      </w:pPr>
    </w:p>
    <w:p w:rsidR="00DA1167" w:rsidRDefault="00982390" w:rsidP="00B033C5">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There is one more piece of the puzzle that remains to be explained. How could such an extreme reversal in the approach of the commentators have occurred? How could it be that all the translators and early commentators interpreted </w:t>
      </w:r>
      <w:r>
        <w:rPr>
          <w:rFonts w:asciiTheme="minorBidi" w:hAnsiTheme="minorBidi"/>
          <w:i/>
          <w:iCs/>
          <w:sz w:val="24"/>
          <w:szCs w:val="24"/>
        </w:rPr>
        <w:t>nachal eitan</w:t>
      </w:r>
      <w:r>
        <w:rPr>
          <w:rFonts w:asciiTheme="minorBidi" w:hAnsiTheme="minorBidi"/>
          <w:sz w:val="24"/>
          <w:szCs w:val="24"/>
        </w:rPr>
        <w:t xml:space="preserve"> to mean “</w:t>
      </w:r>
      <w:r w:rsidR="002E4251">
        <w:rPr>
          <w:rFonts w:asciiTheme="minorBidi" w:hAnsiTheme="minorBidi"/>
          <w:sz w:val="24"/>
          <w:szCs w:val="24"/>
        </w:rPr>
        <w:t>rocky ravine</w:t>
      </w:r>
      <w:r>
        <w:rPr>
          <w:rFonts w:asciiTheme="minorBidi" w:hAnsiTheme="minorBidi"/>
          <w:sz w:val="24"/>
          <w:szCs w:val="24"/>
        </w:rPr>
        <w:t>,” while almost all the later commentators – both Jewish and non-Jewish – understood the phrase to mean “flowing stream”?</w:t>
      </w:r>
    </w:p>
    <w:p w:rsidR="00982390" w:rsidRDefault="00982390" w:rsidP="00B033C5">
      <w:pPr>
        <w:spacing w:after="0" w:line="240" w:lineRule="auto"/>
        <w:jc w:val="both"/>
        <w:rPr>
          <w:rFonts w:asciiTheme="minorBidi" w:hAnsiTheme="minorBidi"/>
          <w:sz w:val="24"/>
          <w:szCs w:val="24"/>
        </w:rPr>
      </w:pPr>
    </w:p>
    <w:p w:rsidR="00982390" w:rsidRPr="00F42C22" w:rsidRDefault="00982390" w:rsidP="00B033C5">
      <w:pPr>
        <w:spacing w:after="0" w:line="240" w:lineRule="auto"/>
        <w:jc w:val="both"/>
        <w:rPr>
          <w:rFonts w:asciiTheme="minorBidi" w:hAnsiTheme="minorBidi"/>
          <w:sz w:val="24"/>
          <w:szCs w:val="24"/>
        </w:rPr>
      </w:pPr>
      <w:r>
        <w:rPr>
          <w:rFonts w:asciiTheme="minorBidi" w:hAnsiTheme="minorBidi"/>
          <w:sz w:val="24"/>
          <w:szCs w:val="24"/>
        </w:rPr>
        <w:tab/>
        <w:t xml:space="preserve">Perhaps the key to </w:t>
      </w:r>
      <w:r w:rsidR="00D223F1">
        <w:rPr>
          <w:rFonts w:asciiTheme="minorBidi" w:hAnsiTheme="minorBidi"/>
          <w:sz w:val="24"/>
          <w:szCs w:val="24"/>
        </w:rPr>
        <w:t>answering this question lies in the fact that</w:t>
      </w:r>
      <w:r>
        <w:rPr>
          <w:rFonts w:asciiTheme="minorBidi" w:hAnsiTheme="minorBidi"/>
          <w:sz w:val="24"/>
          <w:szCs w:val="24"/>
        </w:rPr>
        <w:t xml:space="preserve"> </w:t>
      </w:r>
      <w:r w:rsidR="00D223F1">
        <w:rPr>
          <w:rFonts w:asciiTheme="minorBidi" w:hAnsiTheme="minorBidi"/>
          <w:sz w:val="24"/>
          <w:szCs w:val="24"/>
        </w:rPr>
        <w:t>t</w:t>
      </w:r>
      <w:r>
        <w:rPr>
          <w:rFonts w:asciiTheme="minorBidi" w:hAnsiTheme="minorBidi"/>
          <w:sz w:val="24"/>
          <w:szCs w:val="24"/>
        </w:rPr>
        <w:t xml:space="preserve">he early </w:t>
      </w:r>
      <w:r w:rsidR="00460C30">
        <w:rPr>
          <w:rFonts w:asciiTheme="minorBidi" w:hAnsiTheme="minorBidi"/>
          <w:sz w:val="24"/>
          <w:szCs w:val="24"/>
        </w:rPr>
        <w:t xml:space="preserve">authors and sages </w:t>
      </w:r>
      <w:r>
        <w:rPr>
          <w:rFonts w:asciiTheme="minorBidi" w:hAnsiTheme="minorBidi"/>
          <w:sz w:val="24"/>
          <w:szCs w:val="24"/>
        </w:rPr>
        <w:t xml:space="preserve">were </w:t>
      </w:r>
      <w:r w:rsidR="00D223F1">
        <w:rPr>
          <w:rFonts w:asciiTheme="minorBidi" w:hAnsiTheme="minorBidi"/>
          <w:sz w:val="24"/>
          <w:szCs w:val="24"/>
        </w:rPr>
        <w:t xml:space="preserve">more </w:t>
      </w:r>
      <w:r>
        <w:rPr>
          <w:rFonts w:asciiTheme="minorBidi" w:hAnsiTheme="minorBidi"/>
          <w:sz w:val="24"/>
          <w:szCs w:val="24"/>
        </w:rPr>
        <w:t>familiar with the land of Israel and its landscapes</w:t>
      </w:r>
      <w:r w:rsidR="00D223F1">
        <w:rPr>
          <w:rFonts w:asciiTheme="minorBidi" w:hAnsiTheme="minorBidi"/>
          <w:sz w:val="24"/>
          <w:szCs w:val="24"/>
        </w:rPr>
        <w:t>. Many of the</w:t>
      </w:r>
      <w:r w:rsidR="00460C30">
        <w:rPr>
          <w:rFonts w:asciiTheme="minorBidi" w:hAnsiTheme="minorBidi"/>
          <w:sz w:val="24"/>
          <w:szCs w:val="24"/>
        </w:rPr>
        <w:t>m</w:t>
      </w:r>
      <w:r w:rsidR="00D223F1">
        <w:rPr>
          <w:rFonts w:asciiTheme="minorBidi" w:hAnsiTheme="minorBidi"/>
          <w:sz w:val="24"/>
          <w:szCs w:val="24"/>
        </w:rPr>
        <w:t xml:space="preserve"> actually lived in the land itself, and others – especially Rashi, whom Luzzatto describes as having a “palate for tasting the taste of the Holy Tongue” </w:t>
      </w:r>
      <w:r w:rsidR="006470DD">
        <w:rPr>
          <w:rFonts w:asciiTheme="minorBidi" w:hAnsiTheme="minorBidi"/>
          <w:sz w:val="24"/>
          <w:szCs w:val="24"/>
        </w:rPr>
        <w:t>–</w:t>
      </w:r>
      <w:r w:rsidR="00D223F1">
        <w:rPr>
          <w:rFonts w:asciiTheme="minorBidi" w:hAnsiTheme="minorBidi"/>
          <w:sz w:val="24"/>
          <w:szCs w:val="24"/>
        </w:rPr>
        <w:t xml:space="preserve"> </w:t>
      </w:r>
      <w:r w:rsidR="006470DD">
        <w:rPr>
          <w:rFonts w:asciiTheme="minorBidi" w:hAnsiTheme="minorBidi"/>
          <w:sz w:val="24"/>
          <w:szCs w:val="24"/>
        </w:rPr>
        <w:t xml:space="preserve">seemed to have had a unique sense for preserving the spirit of the land of Israel. </w:t>
      </w:r>
      <w:r w:rsidR="00F42C22">
        <w:rPr>
          <w:rFonts w:asciiTheme="minorBidi" w:hAnsiTheme="minorBidi"/>
          <w:sz w:val="24"/>
          <w:szCs w:val="24"/>
        </w:rPr>
        <w:t xml:space="preserve">These earlier </w:t>
      </w:r>
      <w:r w:rsidR="00460C30">
        <w:rPr>
          <w:rFonts w:asciiTheme="minorBidi" w:hAnsiTheme="minorBidi"/>
          <w:sz w:val="24"/>
          <w:szCs w:val="24"/>
        </w:rPr>
        <w:t xml:space="preserve">authors </w:t>
      </w:r>
      <w:r w:rsidR="00F42C22">
        <w:rPr>
          <w:rFonts w:asciiTheme="minorBidi" w:hAnsiTheme="minorBidi"/>
          <w:sz w:val="24"/>
          <w:szCs w:val="24"/>
        </w:rPr>
        <w:t xml:space="preserve">interpreted </w:t>
      </w:r>
      <w:r w:rsidR="00F42C22">
        <w:rPr>
          <w:rFonts w:asciiTheme="minorBidi" w:hAnsiTheme="minorBidi"/>
          <w:b/>
          <w:bCs/>
          <w:i/>
          <w:iCs/>
          <w:sz w:val="24"/>
          <w:szCs w:val="24"/>
        </w:rPr>
        <w:t>nachal eitan</w:t>
      </w:r>
      <w:r w:rsidR="00F42C22">
        <w:rPr>
          <w:rFonts w:asciiTheme="minorBidi" w:hAnsiTheme="minorBidi"/>
          <w:sz w:val="24"/>
          <w:szCs w:val="24"/>
        </w:rPr>
        <w:t xml:space="preserve"> in accordance with the landscape and atmosphere of the land of Israel. By contrast, the later writers generally lived in completely different landscapes. Many lived near the rivers of Europe, or on the banks of the Nile in Egypt, in the case of Rambam, </w:t>
      </w:r>
      <w:r w:rsidR="00F42C22">
        <w:rPr>
          <w:rFonts w:asciiTheme="minorBidi" w:hAnsiTheme="minorBidi"/>
          <w:sz w:val="24"/>
          <w:szCs w:val="24"/>
        </w:rPr>
        <w:lastRenderedPageBreak/>
        <w:t xml:space="preserve">and it may be that their </w:t>
      </w:r>
      <w:r w:rsidR="00460C30">
        <w:rPr>
          <w:rFonts w:asciiTheme="minorBidi" w:hAnsiTheme="minorBidi"/>
          <w:sz w:val="24"/>
          <w:szCs w:val="24"/>
        </w:rPr>
        <w:t xml:space="preserve">interpretation </w:t>
      </w:r>
      <w:r w:rsidR="00F42C22">
        <w:rPr>
          <w:rFonts w:asciiTheme="minorBidi" w:hAnsiTheme="minorBidi"/>
          <w:sz w:val="24"/>
          <w:szCs w:val="24"/>
        </w:rPr>
        <w:t>was subconsciously influenced by the landscape in their own vicinity.</w:t>
      </w:r>
    </w:p>
    <w:p w:rsidR="00483A1C" w:rsidRDefault="00483A1C" w:rsidP="00B033C5">
      <w:pPr>
        <w:spacing w:after="0" w:line="240" w:lineRule="auto"/>
        <w:jc w:val="both"/>
        <w:rPr>
          <w:rFonts w:asciiTheme="minorBidi" w:hAnsiTheme="minorBidi"/>
          <w:b/>
          <w:bCs/>
          <w:sz w:val="24"/>
          <w:szCs w:val="24"/>
        </w:rPr>
      </w:pPr>
    </w:p>
    <w:p w:rsidR="00FB3DAD" w:rsidRPr="00826C53" w:rsidRDefault="00FB3DAD" w:rsidP="00B033C5">
      <w:pPr>
        <w:spacing w:after="0" w:line="240" w:lineRule="auto"/>
        <w:jc w:val="both"/>
        <w:rPr>
          <w:rFonts w:asciiTheme="minorBidi" w:hAnsiTheme="minorBidi"/>
          <w:b/>
          <w:bCs/>
          <w:sz w:val="24"/>
          <w:szCs w:val="24"/>
        </w:rPr>
      </w:pPr>
    </w:p>
    <w:p w:rsidR="002E5FA5" w:rsidRPr="000C1970" w:rsidRDefault="002E5FA5" w:rsidP="00B033C5">
      <w:pPr>
        <w:spacing w:after="0" w:line="240" w:lineRule="auto"/>
        <w:jc w:val="both"/>
        <w:rPr>
          <w:rFonts w:asciiTheme="minorBidi" w:hAnsiTheme="minorBidi"/>
          <w:b/>
          <w:bCs/>
          <w:sz w:val="24"/>
          <w:szCs w:val="24"/>
        </w:rPr>
      </w:pPr>
      <w:r w:rsidRPr="000C1970">
        <w:rPr>
          <w:rFonts w:asciiTheme="minorBidi" w:hAnsiTheme="minorBidi"/>
          <w:b/>
          <w:bCs/>
          <w:sz w:val="24"/>
          <w:szCs w:val="24"/>
        </w:rPr>
        <w:t>For further study:</w:t>
      </w:r>
    </w:p>
    <w:p w:rsidR="00E075AE" w:rsidRPr="00E075AE" w:rsidRDefault="00E075AE" w:rsidP="00B033C5">
      <w:pPr>
        <w:autoSpaceDE w:val="0"/>
        <w:autoSpaceDN w:val="0"/>
        <w:adjustRightInd w:val="0"/>
        <w:spacing w:after="0" w:line="240" w:lineRule="auto"/>
        <w:ind w:left="720" w:hanging="720"/>
        <w:jc w:val="both"/>
        <w:rPr>
          <w:rFonts w:asciiTheme="minorBidi" w:hAnsiTheme="minorBidi"/>
          <w:sz w:val="24"/>
          <w:szCs w:val="24"/>
        </w:rPr>
      </w:pPr>
    </w:p>
    <w:p w:rsidR="00E7619B" w:rsidRPr="00963EA9" w:rsidRDefault="00963EA9" w:rsidP="00B033C5">
      <w:pPr>
        <w:spacing w:after="0" w:line="240" w:lineRule="auto"/>
        <w:ind w:left="720" w:hanging="720"/>
        <w:jc w:val="both"/>
        <w:rPr>
          <w:rFonts w:asciiTheme="minorBidi" w:hAnsiTheme="minorBidi"/>
          <w:sz w:val="24"/>
          <w:szCs w:val="24"/>
        </w:rPr>
      </w:pPr>
      <w:r>
        <w:rPr>
          <w:rFonts w:asciiTheme="minorBidi" w:hAnsiTheme="minorBidi"/>
          <w:sz w:val="24"/>
          <w:szCs w:val="24"/>
        </w:rPr>
        <w:t>S</w:t>
      </w:r>
      <w:r w:rsidR="00E7619B">
        <w:rPr>
          <w:rFonts w:asciiTheme="minorBidi" w:hAnsiTheme="minorBidi"/>
          <w:sz w:val="24"/>
          <w:szCs w:val="24"/>
        </w:rPr>
        <w:t xml:space="preserve">. R. </w:t>
      </w:r>
      <w:r>
        <w:rPr>
          <w:rFonts w:asciiTheme="minorBidi" w:hAnsiTheme="minorBidi"/>
          <w:sz w:val="24"/>
          <w:szCs w:val="24"/>
        </w:rPr>
        <w:t>Driver</w:t>
      </w:r>
      <w:r w:rsidR="00196AE5">
        <w:rPr>
          <w:rFonts w:asciiTheme="minorBidi" w:hAnsiTheme="minorBidi"/>
          <w:sz w:val="24"/>
          <w:szCs w:val="24"/>
        </w:rPr>
        <w:t xml:space="preserve">, </w:t>
      </w:r>
      <w:r>
        <w:rPr>
          <w:rFonts w:asciiTheme="minorBidi" w:hAnsiTheme="minorBidi"/>
          <w:i/>
          <w:iCs/>
          <w:sz w:val="24"/>
          <w:szCs w:val="24"/>
        </w:rPr>
        <w:t xml:space="preserve">A Critical and Exegetical Commentary on Deuteronomy </w:t>
      </w:r>
      <w:r>
        <w:rPr>
          <w:rFonts w:asciiTheme="minorBidi" w:hAnsiTheme="minorBidi"/>
          <w:sz w:val="24"/>
          <w:szCs w:val="24"/>
        </w:rPr>
        <w:t>(ICC), Edinburgh 1901, 241-242.</w:t>
      </w:r>
    </w:p>
    <w:p w:rsidR="00E7619B" w:rsidRDefault="00E7619B" w:rsidP="00B033C5">
      <w:pPr>
        <w:spacing w:after="0" w:line="240" w:lineRule="auto"/>
        <w:ind w:left="720" w:hanging="720"/>
        <w:jc w:val="both"/>
        <w:rPr>
          <w:rFonts w:asciiTheme="minorBidi" w:hAnsiTheme="minorBidi"/>
          <w:sz w:val="24"/>
          <w:szCs w:val="24"/>
        </w:rPr>
      </w:pPr>
    </w:p>
    <w:p w:rsidR="00E7619B" w:rsidRDefault="006072B0" w:rsidP="00B033C5">
      <w:pPr>
        <w:spacing w:after="0" w:line="240" w:lineRule="auto"/>
        <w:ind w:left="720" w:hanging="720"/>
        <w:jc w:val="both"/>
        <w:rPr>
          <w:rFonts w:asciiTheme="minorBidi" w:hAnsiTheme="minorBidi"/>
          <w:sz w:val="24"/>
          <w:szCs w:val="24"/>
        </w:rPr>
      </w:pPr>
      <w:r w:rsidRPr="006072B0">
        <w:rPr>
          <w:rFonts w:asciiTheme="minorBidi" w:hAnsiTheme="minorBidi"/>
          <w:sz w:val="24"/>
          <w:szCs w:val="24"/>
        </w:rPr>
        <w:t xml:space="preserve">Yoel Elitzur, “Geographical Terminology in the Bible: </w:t>
      </w:r>
      <w:r w:rsidRPr="006072B0">
        <w:rPr>
          <w:rFonts w:asciiTheme="minorBidi" w:hAnsiTheme="minorBidi"/>
          <w:i/>
          <w:iCs/>
          <w:sz w:val="24"/>
          <w:szCs w:val="24"/>
        </w:rPr>
        <w:t>nhr</w:t>
      </w:r>
      <w:r w:rsidRPr="006072B0">
        <w:rPr>
          <w:rFonts w:asciiTheme="minorBidi" w:hAnsiTheme="minorBidi"/>
          <w:sz w:val="24"/>
          <w:szCs w:val="24"/>
        </w:rPr>
        <w:t xml:space="preserve">, </w:t>
      </w:r>
      <w:r w:rsidRPr="006072B0">
        <w:rPr>
          <w:rFonts w:asciiTheme="minorBidi" w:hAnsiTheme="minorBidi"/>
          <w:i/>
          <w:iCs/>
          <w:sz w:val="24"/>
          <w:szCs w:val="24"/>
        </w:rPr>
        <w:t>nḥl</w:t>
      </w:r>
      <w:r w:rsidRPr="006072B0">
        <w:rPr>
          <w:rFonts w:asciiTheme="minorBidi" w:hAnsiTheme="minorBidi"/>
          <w:sz w:val="24"/>
          <w:szCs w:val="24"/>
        </w:rPr>
        <w:t xml:space="preserve">, and </w:t>
      </w:r>
      <w:r w:rsidRPr="006072B0">
        <w:rPr>
          <w:rFonts w:asciiTheme="minorBidi" w:hAnsiTheme="minorBidi"/>
          <w:i/>
          <w:iCs/>
          <w:sz w:val="24"/>
          <w:szCs w:val="24"/>
        </w:rPr>
        <w:t>nḥl ‘ytn</w:t>
      </w:r>
      <w:r w:rsidRPr="006072B0">
        <w:rPr>
          <w:rFonts w:asciiTheme="minorBidi" w:hAnsiTheme="minorBidi"/>
          <w:sz w:val="24"/>
          <w:szCs w:val="24"/>
        </w:rPr>
        <w:t>,”</w:t>
      </w:r>
      <w:r>
        <w:rPr>
          <w:rFonts w:asciiTheme="minorBidi" w:hAnsiTheme="minorBidi"/>
          <w:sz w:val="24"/>
          <w:szCs w:val="24"/>
        </w:rPr>
        <w:t xml:space="preserve"> </w:t>
      </w:r>
      <w:r w:rsidRPr="006072B0">
        <w:rPr>
          <w:rFonts w:asciiTheme="minorBidi" w:hAnsiTheme="minorBidi"/>
          <w:i/>
          <w:iCs/>
          <w:sz w:val="24"/>
          <w:szCs w:val="24"/>
        </w:rPr>
        <w:t>Iggud: Selected Essays in Jewish Studies</w:t>
      </w:r>
      <w:r>
        <w:rPr>
          <w:rFonts w:asciiTheme="minorBidi" w:hAnsiTheme="minorBidi"/>
          <w:sz w:val="24"/>
          <w:szCs w:val="24"/>
        </w:rPr>
        <w:t xml:space="preserve"> 1 (2008), 3-19</w:t>
      </w:r>
      <w:r w:rsidRPr="006072B0">
        <w:rPr>
          <w:rFonts w:asciiTheme="minorBidi" w:hAnsiTheme="minorBidi"/>
          <w:sz w:val="24"/>
          <w:szCs w:val="24"/>
        </w:rPr>
        <w:t xml:space="preserve"> [Hebrew].</w:t>
      </w:r>
    </w:p>
    <w:p w:rsidR="006072B0" w:rsidRPr="00E7619B" w:rsidRDefault="006072B0" w:rsidP="00B033C5">
      <w:pPr>
        <w:spacing w:after="0" w:line="240" w:lineRule="auto"/>
        <w:ind w:left="720" w:hanging="720"/>
        <w:jc w:val="both"/>
        <w:rPr>
          <w:rFonts w:asciiTheme="minorBidi" w:hAnsiTheme="minorBidi"/>
          <w:sz w:val="24"/>
          <w:szCs w:val="24"/>
        </w:rPr>
      </w:pPr>
    </w:p>
    <w:p w:rsidR="00963487" w:rsidRPr="00740820" w:rsidRDefault="006072B0" w:rsidP="00B033C5">
      <w:pPr>
        <w:spacing w:after="0" w:line="240" w:lineRule="auto"/>
        <w:ind w:left="720" w:hanging="720"/>
        <w:jc w:val="both"/>
        <w:rPr>
          <w:rFonts w:asciiTheme="minorBidi" w:hAnsiTheme="minorBidi"/>
          <w:sz w:val="24"/>
          <w:szCs w:val="24"/>
        </w:rPr>
      </w:pPr>
      <w:r>
        <w:rPr>
          <w:rFonts w:asciiTheme="minorBidi" w:hAnsiTheme="minorBidi"/>
          <w:sz w:val="24"/>
          <w:szCs w:val="24"/>
        </w:rPr>
        <w:t>S. D</w:t>
      </w:r>
      <w:r w:rsidR="00E7619B">
        <w:rPr>
          <w:rFonts w:asciiTheme="minorBidi" w:hAnsiTheme="minorBidi"/>
          <w:sz w:val="24"/>
          <w:szCs w:val="24"/>
        </w:rPr>
        <w:t>.</w:t>
      </w:r>
      <w:r w:rsidR="00963487">
        <w:rPr>
          <w:rFonts w:asciiTheme="minorBidi" w:hAnsiTheme="minorBidi"/>
          <w:sz w:val="24"/>
          <w:szCs w:val="24"/>
        </w:rPr>
        <w:t xml:space="preserve"> </w:t>
      </w:r>
      <w:r>
        <w:rPr>
          <w:rFonts w:asciiTheme="minorBidi" w:hAnsiTheme="minorBidi"/>
          <w:sz w:val="24"/>
          <w:szCs w:val="24"/>
        </w:rPr>
        <w:t>Luzzatto,</w:t>
      </w:r>
      <w:r w:rsidR="00740820">
        <w:rPr>
          <w:rFonts w:asciiTheme="minorBidi" w:hAnsiTheme="minorBidi"/>
          <w:sz w:val="24"/>
          <w:szCs w:val="24"/>
        </w:rPr>
        <w:t xml:space="preserve"> </w:t>
      </w:r>
      <w:r w:rsidR="00740820">
        <w:rPr>
          <w:rFonts w:asciiTheme="minorBidi" w:hAnsiTheme="minorBidi"/>
          <w:i/>
          <w:iCs/>
          <w:sz w:val="24"/>
          <w:szCs w:val="24"/>
        </w:rPr>
        <w:t>Torah Commentary</w:t>
      </w:r>
      <w:r w:rsidR="00740820">
        <w:rPr>
          <w:rFonts w:asciiTheme="minorBidi" w:hAnsiTheme="minorBidi"/>
          <w:sz w:val="24"/>
          <w:szCs w:val="24"/>
        </w:rPr>
        <w:t>, trans. E. Munk, Jerusalem 2012, [pages].</w:t>
      </w:r>
    </w:p>
    <w:p w:rsidR="007E4768" w:rsidRPr="007E4768" w:rsidRDefault="007E4768" w:rsidP="00B033C5">
      <w:pPr>
        <w:spacing w:after="0" w:line="240" w:lineRule="auto"/>
        <w:ind w:left="720" w:hanging="720"/>
        <w:jc w:val="both"/>
        <w:rPr>
          <w:rFonts w:asciiTheme="minorBidi" w:hAnsiTheme="minorBidi"/>
          <w:sz w:val="24"/>
          <w:szCs w:val="24"/>
        </w:rPr>
      </w:pPr>
    </w:p>
    <w:p w:rsidR="000C4BE2" w:rsidRPr="008517BE" w:rsidRDefault="000C4BE2" w:rsidP="00B033C5">
      <w:pPr>
        <w:spacing w:after="0" w:line="240" w:lineRule="auto"/>
        <w:jc w:val="both"/>
        <w:rPr>
          <w:rFonts w:asciiTheme="minorBidi" w:hAnsiTheme="minorBidi"/>
          <w:sz w:val="24"/>
          <w:szCs w:val="24"/>
        </w:rPr>
      </w:pPr>
    </w:p>
    <w:p w:rsidR="00C53D8E" w:rsidRPr="000C1970" w:rsidRDefault="00C53D8E" w:rsidP="00B033C5">
      <w:pPr>
        <w:spacing w:after="0" w:line="240" w:lineRule="auto"/>
        <w:jc w:val="both"/>
        <w:rPr>
          <w:rFonts w:asciiTheme="minorBidi" w:hAnsiTheme="minorBidi"/>
          <w:sz w:val="24"/>
          <w:szCs w:val="24"/>
          <w:rtl/>
        </w:rPr>
      </w:pPr>
      <w:r w:rsidRPr="000C1970">
        <w:rPr>
          <w:rFonts w:asciiTheme="minorBidi" w:hAnsiTheme="minorBidi"/>
          <w:sz w:val="24"/>
          <w:szCs w:val="24"/>
        </w:rPr>
        <w:t>Translated by Daniel Landman</w:t>
      </w:r>
    </w:p>
    <w:sectPr w:rsidR="00C53D8E" w:rsidRPr="000C1970"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CEA" w:rsidRDefault="00B14CEA" w:rsidP="00F94FA1">
      <w:pPr>
        <w:spacing w:after="0" w:line="240" w:lineRule="auto"/>
      </w:pPr>
      <w:r>
        <w:separator/>
      </w:r>
    </w:p>
  </w:endnote>
  <w:endnote w:type="continuationSeparator" w:id="0">
    <w:p w:rsidR="00B14CEA" w:rsidRDefault="00B14CEA"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CEA" w:rsidRDefault="00B14CEA" w:rsidP="00F94FA1">
      <w:pPr>
        <w:spacing w:after="0" w:line="240" w:lineRule="auto"/>
      </w:pPr>
      <w:r>
        <w:separator/>
      </w:r>
    </w:p>
  </w:footnote>
  <w:footnote w:type="continuationSeparator" w:id="0">
    <w:p w:rsidR="00B14CEA" w:rsidRDefault="00B14CEA" w:rsidP="00F94FA1">
      <w:pPr>
        <w:spacing w:after="0" w:line="240" w:lineRule="auto"/>
      </w:pPr>
      <w:r>
        <w:continuationSeparator/>
      </w:r>
    </w:p>
  </w:footnote>
  <w:footnote w:id="1">
    <w:p w:rsidR="0074058F" w:rsidRPr="0081708C" w:rsidRDefault="0074058F" w:rsidP="00B033C5">
      <w:pPr>
        <w:pStyle w:val="FootnoteText"/>
        <w:jc w:val="both"/>
        <w:rPr>
          <w:rFonts w:asciiTheme="minorBidi" w:hAnsiTheme="minorBidi"/>
        </w:rPr>
      </w:pPr>
      <w:r w:rsidRPr="0081708C">
        <w:rPr>
          <w:rStyle w:val="FootnoteReference"/>
          <w:rFonts w:asciiTheme="minorBidi" w:hAnsiTheme="minorBidi"/>
        </w:rPr>
        <w:footnoteRef/>
      </w:r>
      <w:r w:rsidRPr="0081708C">
        <w:rPr>
          <w:rFonts w:asciiTheme="minorBidi" w:hAnsiTheme="minorBidi"/>
        </w:rPr>
        <w:t xml:space="preserve"> One example of this phenomenon is Migdal Eder, a place name in Genesis and later a literary epithet for Jerusalem in </w:t>
      </w:r>
      <w:r w:rsidR="00106416" w:rsidRPr="0081708C">
        <w:rPr>
          <w:rFonts w:asciiTheme="minorBidi" w:hAnsiTheme="minorBidi"/>
        </w:rPr>
        <w:t xml:space="preserve">Micah 5:1. Another example is Er and Onan (Genesis 38), two of Judah’s sons who were displeasing to God </w:t>
      </w:r>
      <w:r w:rsidR="00A96023" w:rsidRPr="0081708C">
        <w:rPr>
          <w:rFonts w:asciiTheme="minorBidi" w:hAnsiTheme="minorBidi"/>
        </w:rPr>
        <w:t xml:space="preserve">and whose lives were taken by God; in Malachi, </w:t>
      </w:r>
      <w:r w:rsidR="00A96023" w:rsidRPr="0081708C">
        <w:rPr>
          <w:rFonts w:asciiTheme="minorBidi" w:hAnsiTheme="minorBidi"/>
          <w:i/>
          <w:iCs/>
        </w:rPr>
        <w:t xml:space="preserve">er </w:t>
      </w:r>
      <w:r w:rsidR="00A96023" w:rsidRPr="0081708C">
        <w:rPr>
          <w:rFonts w:asciiTheme="minorBidi" w:hAnsiTheme="minorBidi"/>
        </w:rPr>
        <w:t xml:space="preserve">and </w:t>
      </w:r>
      <w:r w:rsidR="00A96023" w:rsidRPr="0081708C">
        <w:rPr>
          <w:rFonts w:asciiTheme="minorBidi" w:hAnsiTheme="minorBidi"/>
          <w:i/>
          <w:iCs/>
        </w:rPr>
        <w:t>oneh</w:t>
      </w:r>
      <w:r w:rsidR="00A96023" w:rsidRPr="0081708C">
        <w:rPr>
          <w:rFonts w:asciiTheme="minorBidi" w:hAnsiTheme="minorBidi"/>
        </w:rPr>
        <w:t xml:space="preserve"> are literary descriptions for the Judites</w:t>
      </w:r>
      <w:r w:rsidR="00037C69" w:rsidRPr="0081708C">
        <w:rPr>
          <w:rFonts w:asciiTheme="minorBidi" w:hAnsiTheme="minorBidi"/>
        </w:rPr>
        <w:t>,</w:t>
      </w:r>
      <w:r w:rsidR="00A96023" w:rsidRPr="0081708C">
        <w:rPr>
          <w:rFonts w:asciiTheme="minorBidi" w:hAnsiTheme="minorBidi"/>
        </w:rPr>
        <w:t xml:space="preserve"> who were unfaithful to God and were subsequently cut off</w:t>
      </w:r>
      <w:r w:rsidR="00037C69" w:rsidRPr="0081708C">
        <w:rPr>
          <w:rFonts w:asciiTheme="minorBidi" w:hAnsiTheme="minorBidi"/>
        </w:rPr>
        <w:t xml:space="preserve"> by God</w:t>
      </w:r>
      <w:r w:rsidR="00A96023" w:rsidRPr="0081708C">
        <w:rPr>
          <w:rFonts w:asciiTheme="minorBidi" w:hAnsiTheme="minorBidi"/>
        </w:rPr>
        <w:t xml:space="preserve">. </w:t>
      </w:r>
    </w:p>
  </w:footnote>
  <w:footnote w:id="2">
    <w:p w:rsidR="00F85A0F" w:rsidRPr="0081708C" w:rsidRDefault="00F85A0F" w:rsidP="00B033C5">
      <w:pPr>
        <w:pStyle w:val="FootnoteText"/>
        <w:jc w:val="both"/>
        <w:rPr>
          <w:rFonts w:asciiTheme="minorBidi" w:hAnsiTheme="minorBidi"/>
        </w:rPr>
      </w:pPr>
      <w:r w:rsidRPr="0081708C">
        <w:rPr>
          <w:rStyle w:val="FootnoteReference"/>
          <w:rFonts w:asciiTheme="minorBidi" w:hAnsiTheme="minorBidi"/>
        </w:rPr>
        <w:footnoteRef/>
      </w:r>
      <w:r w:rsidRPr="0081708C">
        <w:rPr>
          <w:rFonts w:asciiTheme="minorBidi" w:hAnsiTheme="minorBidi"/>
        </w:rPr>
        <w:t xml:space="preserve"> This division of the verse also explains why the first letter of the word </w:t>
      </w:r>
      <w:r w:rsidRPr="0081708C">
        <w:rPr>
          <w:rFonts w:asciiTheme="minorBidi" w:hAnsiTheme="minorBidi"/>
          <w:i/>
          <w:iCs/>
        </w:rPr>
        <w:t xml:space="preserve">va-nachal </w:t>
      </w:r>
      <w:r w:rsidRPr="0081708C">
        <w:rPr>
          <w:rFonts w:asciiTheme="minorBidi" w:hAnsiTheme="minorBidi"/>
        </w:rPr>
        <w:t xml:space="preserve">(“in the wadi”) loses its </w:t>
      </w:r>
      <w:r w:rsidRPr="0081708C">
        <w:rPr>
          <w:rFonts w:asciiTheme="minorBidi" w:hAnsiTheme="minorBidi"/>
          <w:i/>
          <w:iCs/>
        </w:rPr>
        <w:t>dagesh</w:t>
      </w:r>
      <w:r w:rsidRPr="0081708C">
        <w:rPr>
          <w:rFonts w:asciiTheme="minorBidi" w:hAnsiTheme="minorBidi"/>
        </w:rPr>
        <w:t xml:space="preserve">, changing from the plosive </w:t>
      </w:r>
      <w:r w:rsidRPr="0081708C">
        <w:rPr>
          <w:rFonts w:asciiTheme="minorBidi" w:hAnsiTheme="minorBidi"/>
          <w:i/>
          <w:iCs/>
        </w:rPr>
        <w:t>bet</w:t>
      </w:r>
      <w:r w:rsidRPr="0081708C">
        <w:rPr>
          <w:rFonts w:asciiTheme="minorBidi" w:hAnsiTheme="minorBidi"/>
        </w:rPr>
        <w:t xml:space="preserve"> to the fricative </w:t>
      </w:r>
      <w:r w:rsidRPr="0081708C">
        <w:rPr>
          <w:rFonts w:asciiTheme="minorBidi" w:hAnsiTheme="minorBidi"/>
          <w:i/>
          <w:iCs/>
        </w:rPr>
        <w:t>vet</w:t>
      </w:r>
      <w:r w:rsidRPr="0081708C">
        <w:rPr>
          <w:rFonts w:asciiTheme="minorBidi" w:hAnsiTheme="minorBidi"/>
        </w:rPr>
        <w:t xml:space="preserve">: It is connected to the preceding word </w:t>
      </w:r>
      <w:r w:rsidRPr="0081708C">
        <w:rPr>
          <w:rFonts w:asciiTheme="minorBidi" w:hAnsiTheme="minorBidi"/>
          <w:i/>
          <w:iCs/>
        </w:rPr>
        <w:t>ha-arufa</w:t>
      </w:r>
      <w:r w:rsidRPr="0081708C">
        <w:rPr>
          <w:rFonts w:asciiTheme="minorBidi" w:hAnsiTheme="minorBidi"/>
        </w:rPr>
        <w:t>, which ends with a vowel.</w:t>
      </w:r>
    </w:p>
  </w:footnote>
  <w:footnote w:id="3">
    <w:p w:rsidR="0081708C" w:rsidRPr="0081708C" w:rsidRDefault="0081708C" w:rsidP="00B033C5">
      <w:pPr>
        <w:pStyle w:val="FootnoteText"/>
        <w:jc w:val="both"/>
        <w:rPr>
          <w:rFonts w:asciiTheme="minorBidi" w:hAnsiTheme="minorBidi"/>
        </w:rPr>
      </w:pPr>
      <w:r w:rsidRPr="0081708C">
        <w:rPr>
          <w:rStyle w:val="FootnoteReference"/>
          <w:rFonts w:asciiTheme="minorBidi" w:hAnsiTheme="minorBidi"/>
        </w:rPr>
        <w:footnoteRef/>
      </w:r>
      <w:r w:rsidRPr="0081708C">
        <w:rPr>
          <w:rFonts w:asciiTheme="minorBidi" w:hAnsiTheme="minorBidi"/>
        </w:rPr>
        <w:t xml:space="preserve"> </w:t>
      </w:r>
      <w:r>
        <w:rPr>
          <w:rFonts w:asciiTheme="minorBidi" w:hAnsiTheme="minorBidi"/>
        </w:rPr>
        <w:t xml:space="preserve">See Rashi’s commentary on Leviticus 16:8; compare to </w:t>
      </w:r>
      <w:r>
        <w:rPr>
          <w:rFonts w:asciiTheme="minorBidi" w:hAnsiTheme="minorBidi"/>
          <w:i/>
          <w:iCs/>
        </w:rPr>
        <w:t>Torat Kohanim</w:t>
      </w:r>
      <w:r>
        <w:rPr>
          <w:rFonts w:asciiTheme="minorBidi" w:hAnsiTheme="minorBidi"/>
        </w:rPr>
        <w:t xml:space="preserve">, </w:t>
      </w:r>
      <w:r>
        <w:rPr>
          <w:rFonts w:asciiTheme="minorBidi" w:hAnsiTheme="minorBidi"/>
          <w:i/>
          <w:iCs/>
        </w:rPr>
        <w:t>Acharei Mot</w:t>
      </w:r>
      <w:r>
        <w:rPr>
          <w:rFonts w:asciiTheme="minorBidi" w:hAnsiTheme="minorBidi"/>
        </w:rPr>
        <w:t xml:space="preserve"> 2: “</w:t>
      </w:r>
      <w:r w:rsidR="000D29E6">
        <w:rPr>
          <w:rFonts w:asciiTheme="minorBidi" w:hAnsiTheme="minorBidi"/>
        </w:rPr>
        <w:t>From where do we know that it must be on a cliff? We learn this from the verse ‘to an inaccessible region.’”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C15EC"/>
    <w:multiLevelType w:val="hybridMultilevel"/>
    <w:tmpl w:val="241C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8072A9"/>
    <w:multiLevelType w:val="hybridMultilevel"/>
    <w:tmpl w:val="855E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22610"/>
    <w:multiLevelType w:val="hybridMultilevel"/>
    <w:tmpl w:val="F734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9354EE"/>
    <w:multiLevelType w:val="hybridMultilevel"/>
    <w:tmpl w:val="85A2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182EAA"/>
    <w:multiLevelType w:val="hybridMultilevel"/>
    <w:tmpl w:val="451EE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20786C"/>
    <w:multiLevelType w:val="hybridMultilevel"/>
    <w:tmpl w:val="347E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3"/>
  </w:num>
  <w:num w:numId="5">
    <w:abstractNumId w:val="1"/>
  </w:num>
  <w:num w:numId="6">
    <w:abstractNumId w:val="16"/>
  </w:num>
  <w:num w:numId="7">
    <w:abstractNumId w:val="11"/>
  </w:num>
  <w:num w:numId="8">
    <w:abstractNumId w:val="12"/>
  </w:num>
  <w:num w:numId="9">
    <w:abstractNumId w:val="8"/>
  </w:num>
  <w:num w:numId="10">
    <w:abstractNumId w:val="6"/>
  </w:num>
  <w:num w:numId="11">
    <w:abstractNumId w:val="10"/>
  </w:num>
  <w:num w:numId="12">
    <w:abstractNumId w:val="14"/>
  </w:num>
  <w:num w:numId="13">
    <w:abstractNumId w:val="7"/>
  </w:num>
  <w:num w:numId="14">
    <w:abstractNumId w:val="0"/>
  </w:num>
  <w:num w:numId="15">
    <w:abstractNumId w:val="9"/>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C7"/>
    <w:rsid w:val="000006F2"/>
    <w:rsid w:val="00001710"/>
    <w:rsid w:val="0000322D"/>
    <w:rsid w:val="0000401F"/>
    <w:rsid w:val="000040AA"/>
    <w:rsid w:val="000071A3"/>
    <w:rsid w:val="000075D7"/>
    <w:rsid w:val="0001277F"/>
    <w:rsid w:val="00013EC3"/>
    <w:rsid w:val="0001404B"/>
    <w:rsid w:val="0001628B"/>
    <w:rsid w:val="0001665C"/>
    <w:rsid w:val="000219D2"/>
    <w:rsid w:val="00027453"/>
    <w:rsid w:val="000276C6"/>
    <w:rsid w:val="00030106"/>
    <w:rsid w:val="000349A0"/>
    <w:rsid w:val="00035B20"/>
    <w:rsid w:val="000378B4"/>
    <w:rsid w:val="00037C69"/>
    <w:rsid w:val="00042331"/>
    <w:rsid w:val="00044018"/>
    <w:rsid w:val="000451B7"/>
    <w:rsid w:val="00045750"/>
    <w:rsid w:val="00046EF7"/>
    <w:rsid w:val="00051F49"/>
    <w:rsid w:val="000641D2"/>
    <w:rsid w:val="000667A0"/>
    <w:rsid w:val="00067381"/>
    <w:rsid w:val="00070162"/>
    <w:rsid w:val="000728F0"/>
    <w:rsid w:val="00072D02"/>
    <w:rsid w:val="0007379D"/>
    <w:rsid w:val="0007561D"/>
    <w:rsid w:val="00077244"/>
    <w:rsid w:val="00082125"/>
    <w:rsid w:val="00083370"/>
    <w:rsid w:val="00086C79"/>
    <w:rsid w:val="0009062D"/>
    <w:rsid w:val="00090BF6"/>
    <w:rsid w:val="00096619"/>
    <w:rsid w:val="00097725"/>
    <w:rsid w:val="00097E55"/>
    <w:rsid w:val="000A6D28"/>
    <w:rsid w:val="000A773A"/>
    <w:rsid w:val="000B1819"/>
    <w:rsid w:val="000B551A"/>
    <w:rsid w:val="000B61EA"/>
    <w:rsid w:val="000C1970"/>
    <w:rsid w:val="000C4BE2"/>
    <w:rsid w:val="000D1D50"/>
    <w:rsid w:val="000D29E6"/>
    <w:rsid w:val="000D77D0"/>
    <w:rsid w:val="000D789F"/>
    <w:rsid w:val="000D7EB4"/>
    <w:rsid w:val="000E00F4"/>
    <w:rsid w:val="000E03B4"/>
    <w:rsid w:val="000E1026"/>
    <w:rsid w:val="000E4325"/>
    <w:rsid w:val="000E4CCE"/>
    <w:rsid w:val="000E5A61"/>
    <w:rsid w:val="000E7874"/>
    <w:rsid w:val="000E7D0D"/>
    <w:rsid w:val="000F1918"/>
    <w:rsid w:val="000F1EBD"/>
    <w:rsid w:val="00101951"/>
    <w:rsid w:val="00102C26"/>
    <w:rsid w:val="00104496"/>
    <w:rsid w:val="0010561F"/>
    <w:rsid w:val="00106416"/>
    <w:rsid w:val="00107B29"/>
    <w:rsid w:val="00110506"/>
    <w:rsid w:val="0011115B"/>
    <w:rsid w:val="00111331"/>
    <w:rsid w:val="00112726"/>
    <w:rsid w:val="00123D94"/>
    <w:rsid w:val="00124D15"/>
    <w:rsid w:val="001256E8"/>
    <w:rsid w:val="00130137"/>
    <w:rsid w:val="00130CC3"/>
    <w:rsid w:val="00132BD6"/>
    <w:rsid w:val="00133773"/>
    <w:rsid w:val="00135191"/>
    <w:rsid w:val="00137A0F"/>
    <w:rsid w:val="00140E8E"/>
    <w:rsid w:val="0014188A"/>
    <w:rsid w:val="00141C7B"/>
    <w:rsid w:val="001420BC"/>
    <w:rsid w:val="00142BEF"/>
    <w:rsid w:val="00143823"/>
    <w:rsid w:val="00145E8E"/>
    <w:rsid w:val="00146E64"/>
    <w:rsid w:val="001470E3"/>
    <w:rsid w:val="0014748E"/>
    <w:rsid w:val="00151984"/>
    <w:rsid w:val="00154D4B"/>
    <w:rsid w:val="0015600E"/>
    <w:rsid w:val="00160973"/>
    <w:rsid w:val="00160DD4"/>
    <w:rsid w:val="0016148C"/>
    <w:rsid w:val="0016481B"/>
    <w:rsid w:val="00165739"/>
    <w:rsid w:val="00167A05"/>
    <w:rsid w:val="001702FC"/>
    <w:rsid w:val="0017152B"/>
    <w:rsid w:val="001727E6"/>
    <w:rsid w:val="0017412F"/>
    <w:rsid w:val="00174456"/>
    <w:rsid w:val="00175E69"/>
    <w:rsid w:val="00180102"/>
    <w:rsid w:val="00182B9E"/>
    <w:rsid w:val="00183D39"/>
    <w:rsid w:val="00183E32"/>
    <w:rsid w:val="001846E3"/>
    <w:rsid w:val="001846EE"/>
    <w:rsid w:val="00187110"/>
    <w:rsid w:val="001921A6"/>
    <w:rsid w:val="00192491"/>
    <w:rsid w:val="00196AE5"/>
    <w:rsid w:val="00197CEA"/>
    <w:rsid w:val="001A1078"/>
    <w:rsid w:val="001A1A82"/>
    <w:rsid w:val="001A2F72"/>
    <w:rsid w:val="001A3098"/>
    <w:rsid w:val="001A4355"/>
    <w:rsid w:val="001A4A4A"/>
    <w:rsid w:val="001A531A"/>
    <w:rsid w:val="001A54F7"/>
    <w:rsid w:val="001A5F24"/>
    <w:rsid w:val="001B085E"/>
    <w:rsid w:val="001B0A92"/>
    <w:rsid w:val="001B2984"/>
    <w:rsid w:val="001B3DEE"/>
    <w:rsid w:val="001C09BE"/>
    <w:rsid w:val="001C1A7B"/>
    <w:rsid w:val="001C1B40"/>
    <w:rsid w:val="001C400D"/>
    <w:rsid w:val="001C5046"/>
    <w:rsid w:val="001D3C3F"/>
    <w:rsid w:val="001D561B"/>
    <w:rsid w:val="001E09E8"/>
    <w:rsid w:val="001E1B36"/>
    <w:rsid w:val="001E410E"/>
    <w:rsid w:val="001E43CA"/>
    <w:rsid w:val="001E60ED"/>
    <w:rsid w:val="001E613D"/>
    <w:rsid w:val="001E61AE"/>
    <w:rsid w:val="001F10EE"/>
    <w:rsid w:val="001F1753"/>
    <w:rsid w:val="002031A5"/>
    <w:rsid w:val="00204B87"/>
    <w:rsid w:val="00204C4D"/>
    <w:rsid w:val="00205B97"/>
    <w:rsid w:val="00206718"/>
    <w:rsid w:val="002067A1"/>
    <w:rsid w:val="002072C8"/>
    <w:rsid w:val="002137AC"/>
    <w:rsid w:val="00214089"/>
    <w:rsid w:val="002160CB"/>
    <w:rsid w:val="00216FF6"/>
    <w:rsid w:val="0022119B"/>
    <w:rsid w:val="00221A0A"/>
    <w:rsid w:val="00221EA0"/>
    <w:rsid w:val="00221F87"/>
    <w:rsid w:val="002223EE"/>
    <w:rsid w:val="00224E5C"/>
    <w:rsid w:val="00225513"/>
    <w:rsid w:val="00226A12"/>
    <w:rsid w:val="002332F7"/>
    <w:rsid w:val="00234208"/>
    <w:rsid w:val="002345B7"/>
    <w:rsid w:val="00234D28"/>
    <w:rsid w:val="002350DC"/>
    <w:rsid w:val="0023570A"/>
    <w:rsid w:val="00240431"/>
    <w:rsid w:val="00242289"/>
    <w:rsid w:val="002432F4"/>
    <w:rsid w:val="00243CCA"/>
    <w:rsid w:val="00244B14"/>
    <w:rsid w:val="00245299"/>
    <w:rsid w:val="002460AB"/>
    <w:rsid w:val="00246638"/>
    <w:rsid w:val="0025010A"/>
    <w:rsid w:val="00251631"/>
    <w:rsid w:val="002528C9"/>
    <w:rsid w:val="00252C4F"/>
    <w:rsid w:val="0025322D"/>
    <w:rsid w:val="0025458F"/>
    <w:rsid w:val="002545CE"/>
    <w:rsid w:val="0025659F"/>
    <w:rsid w:val="0026226A"/>
    <w:rsid w:val="002622B9"/>
    <w:rsid w:val="00270509"/>
    <w:rsid w:val="00270A17"/>
    <w:rsid w:val="00270E72"/>
    <w:rsid w:val="002724A9"/>
    <w:rsid w:val="0027357C"/>
    <w:rsid w:val="002803A1"/>
    <w:rsid w:val="002841E0"/>
    <w:rsid w:val="00287FB5"/>
    <w:rsid w:val="0029028C"/>
    <w:rsid w:val="002911EB"/>
    <w:rsid w:val="00291289"/>
    <w:rsid w:val="0029214A"/>
    <w:rsid w:val="00293294"/>
    <w:rsid w:val="002939C7"/>
    <w:rsid w:val="00295F0E"/>
    <w:rsid w:val="00295FBB"/>
    <w:rsid w:val="00297EFE"/>
    <w:rsid w:val="002A12C0"/>
    <w:rsid w:val="002A6DDE"/>
    <w:rsid w:val="002A71E0"/>
    <w:rsid w:val="002B23AF"/>
    <w:rsid w:val="002B3A32"/>
    <w:rsid w:val="002B6985"/>
    <w:rsid w:val="002C1FD4"/>
    <w:rsid w:val="002C390F"/>
    <w:rsid w:val="002C400D"/>
    <w:rsid w:val="002C7F83"/>
    <w:rsid w:val="002D0CA4"/>
    <w:rsid w:val="002D3A89"/>
    <w:rsid w:val="002D400C"/>
    <w:rsid w:val="002D4CD1"/>
    <w:rsid w:val="002D5215"/>
    <w:rsid w:val="002D57B3"/>
    <w:rsid w:val="002E3782"/>
    <w:rsid w:val="002E4251"/>
    <w:rsid w:val="002E5C09"/>
    <w:rsid w:val="002E5FA5"/>
    <w:rsid w:val="002F680A"/>
    <w:rsid w:val="00303714"/>
    <w:rsid w:val="00304A9B"/>
    <w:rsid w:val="00305262"/>
    <w:rsid w:val="00306170"/>
    <w:rsid w:val="0030635D"/>
    <w:rsid w:val="003121E8"/>
    <w:rsid w:val="00314F37"/>
    <w:rsid w:val="003150DA"/>
    <w:rsid w:val="00315608"/>
    <w:rsid w:val="003212A6"/>
    <w:rsid w:val="003232FD"/>
    <w:rsid w:val="00323B98"/>
    <w:rsid w:val="003241CE"/>
    <w:rsid w:val="00324FB8"/>
    <w:rsid w:val="00325661"/>
    <w:rsid w:val="00326D27"/>
    <w:rsid w:val="003308CE"/>
    <w:rsid w:val="00337165"/>
    <w:rsid w:val="003407F5"/>
    <w:rsid w:val="003434AA"/>
    <w:rsid w:val="003436F9"/>
    <w:rsid w:val="00344392"/>
    <w:rsid w:val="003443A8"/>
    <w:rsid w:val="00346C1D"/>
    <w:rsid w:val="00353F40"/>
    <w:rsid w:val="003569BC"/>
    <w:rsid w:val="00357767"/>
    <w:rsid w:val="0036102D"/>
    <w:rsid w:val="003610C2"/>
    <w:rsid w:val="00370D1F"/>
    <w:rsid w:val="00371A94"/>
    <w:rsid w:val="0037371E"/>
    <w:rsid w:val="00373BDF"/>
    <w:rsid w:val="00373E98"/>
    <w:rsid w:val="003754D6"/>
    <w:rsid w:val="00376617"/>
    <w:rsid w:val="00376D71"/>
    <w:rsid w:val="00377252"/>
    <w:rsid w:val="003777F8"/>
    <w:rsid w:val="00380C59"/>
    <w:rsid w:val="003819A7"/>
    <w:rsid w:val="0038444A"/>
    <w:rsid w:val="00385415"/>
    <w:rsid w:val="00386882"/>
    <w:rsid w:val="00391E67"/>
    <w:rsid w:val="00392EFD"/>
    <w:rsid w:val="00393679"/>
    <w:rsid w:val="00393BA0"/>
    <w:rsid w:val="003945AB"/>
    <w:rsid w:val="0039612A"/>
    <w:rsid w:val="003961B4"/>
    <w:rsid w:val="003A0113"/>
    <w:rsid w:val="003A0352"/>
    <w:rsid w:val="003A3698"/>
    <w:rsid w:val="003A4293"/>
    <w:rsid w:val="003A67DE"/>
    <w:rsid w:val="003A7CD8"/>
    <w:rsid w:val="003B00D9"/>
    <w:rsid w:val="003B0F75"/>
    <w:rsid w:val="003B4BEC"/>
    <w:rsid w:val="003B5A41"/>
    <w:rsid w:val="003B7786"/>
    <w:rsid w:val="003B7A1C"/>
    <w:rsid w:val="003C07E2"/>
    <w:rsid w:val="003C2BB2"/>
    <w:rsid w:val="003C2FA9"/>
    <w:rsid w:val="003C332A"/>
    <w:rsid w:val="003C4809"/>
    <w:rsid w:val="003C68D8"/>
    <w:rsid w:val="003C6D51"/>
    <w:rsid w:val="003D341D"/>
    <w:rsid w:val="003D41A4"/>
    <w:rsid w:val="003D5D9E"/>
    <w:rsid w:val="003D6170"/>
    <w:rsid w:val="003D65D8"/>
    <w:rsid w:val="003D6D2D"/>
    <w:rsid w:val="003E098B"/>
    <w:rsid w:val="003E0CD1"/>
    <w:rsid w:val="003F0C45"/>
    <w:rsid w:val="003F20C2"/>
    <w:rsid w:val="003F50C7"/>
    <w:rsid w:val="00401308"/>
    <w:rsid w:val="0040492A"/>
    <w:rsid w:val="0040533B"/>
    <w:rsid w:val="004058AC"/>
    <w:rsid w:val="00405E80"/>
    <w:rsid w:val="00410800"/>
    <w:rsid w:val="00411ED8"/>
    <w:rsid w:val="0041334D"/>
    <w:rsid w:val="004133E7"/>
    <w:rsid w:val="0041532B"/>
    <w:rsid w:val="00416426"/>
    <w:rsid w:val="00420146"/>
    <w:rsid w:val="004213EA"/>
    <w:rsid w:val="00431248"/>
    <w:rsid w:val="00432017"/>
    <w:rsid w:val="004323BA"/>
    <w:rsid w:val="00437119"/>
    <w:rsid w:val="0043788E"/>
    <w:rsid w:val="004429E2"/>
    <w:rsid w:val="004448D5"/>
    <w:rsid w:val="004464E5"/>
    <w:rsid w:val="00447F02"/>
    <w:rsid w:val="004508BD"/>
    <w:rsid w:val="00451BDD"/>
    <w:rsid w:val="004525CE"/>
    <w:rsid w:val="00457393"/>
    <w:rsid w:val="00460C30"/>
    <w:rsid w:val="00461C3B"/>
    <w:rsid w:val="00463B9B"/>
    <w:rsid w:val="00470AD2"/>
    <w:rsid w:val="00471593"/>
    <w:rsid w:val="004718AE"/>
    <w:rsid w:val="00472B66"/>
    <w:rsid w:val="00474DB1"/>
    <w:rsid w:val="00475B0B"/>
    <w:rsid w:val="00475DC1"/>
    <w:rsid w:val="004775D8"/>
    <w:rsid w:val="00480B1E"/>
    <w:rsid w:val="0048207C"/>
    <w:rsid w:val="004834E7"/>
    <w:rsid w:val="00483A1C"/>
    <w:rsid w:val="004874A9"/>
    <w:rsid w:val="00493081"/>
    <w:rsid w:val="00494A65"/>
    <w:rsid w:val="00495A51"/>
    <w:rsid w:val="004A1CDA"/>
    <w:rsid w:val="004A3B56"/>
    <w:rsid w:val="004A6EF7"/>
    <w:rsid w:val="004A745A"/>
    <w:rsid w:val="004B1483"/>
    <w:rsid w:val="004B19BA"/>
    <w:rsid w:val="004B3F09"/>
    <w:rsid w:val="004B4268"/>
    <w:rsid w:val="004B652F"/>
    <w:rsid w:val="004B6C38"/>
    <w:rsid w:val="004C1EA1"/>
    <w:rsid w:val="004C5784"/>
    <w:rsid w:val="004C7A27"/>
    <w:rsid w:val="004D4335"/>
    <w:rsid w:val="004D764E"/>
    <w:rsid w:val="004D774E"/>
    <w:rsid w:val="004E38C4"/>
    <w:rsid w:val="004E5CC1"/>
    <w:rsid w:val="004E7BFB"/>
    <w:rsid w:val="004F0F02"/>
    <w:rsid w:val="004F1154"/>
    <w:rsid w:val="004F2099"/>
    <w:rsid w:val="004F36C0"/>
    <w:rsid w:val="004F3D0A"/>
    <w:rsid w:val="004F507D"/>
    <w:rsid w:val="004F5B18"/>
    <w:rsid w:val="004F6BCA"/>
    <w:rsid w:val="004F6CCA"/>
    <w:rsid w:val="004F7A98"/>
    <w:rsid w:val="005027CD"/>
    <w:rsid w:val="00507890"/>
    <w:rsid w:val="00507A54"/>
    <w:rsid w:val="00512344"/>
    <w:rsid w:val="0051286C"/>
    <w:rsid w:val="00512D65"/>
    <w:rsid w:val="00514A48"/>
    <w:rsid w:val="005156CE"/>
    <w:rsid w:val="0051681A"/>
    <w:rsid w:val="00521D8F"/>
    <w:rsid w:val="005222AC"/>
    <w:rsid w:val="00525633"/>
    <w:rsid w:val="00525773"/>
    <w:rsid w:val="005257E0"/>
    <w:rsid w:val="00525A43"/>
    <w:rsid w:val="00527EC7"/>
    <w:rsid w:val="00530E10"/>
    <w:rsid w:val="00532396"/>
    <w:rsid w:val="005363F3"/>
    <w:rsid w:val="00537A94"/>
    <w:rsid w:val="0054065F"/>
    <w:rsid w:val="00540DCC"/>
    <w:rsid w:val="00540FAF"/>
    <w:rsid w:val="00541704"/>
    <w:rsid w:val="005417F5"/>
    <w:rsid w:val="00541958"/>
    <w:rsid w:val="00542D89"/>
    <w:rsid w:val="0054404B"/>
    <w:rsid w:val="005446B0"/>
    <w:rsid w:val="00545F49"/>
    <w:rsid w:val="005465CA"/>
    <w:rsid w:val="00546F22"/>
    <w:rsid w:val="0054701F"/>
    <w:rsid w:val="00550BF0"/>
    <w:rsid w:val="00550CA7"/>
    <w:rsid w:val="005523E6"/>
    <w:rsid w:val="00552E02"/>
    <w:rsid w:val="0055446E"/>
    <w:rsid w:val="00561C12"/>
    <w:rsid w:val="00563022"/>
    <w:rsid w:val="00563E2F"/>
    <w:rsid w:val="00567560"/>
    <w:rsid w:val="005701A9"/>
    <w:rsid w:val="00570E23"/>
    <w:rsid w:val="00571144"/>
    <w:rsid w:val="0057562E"/>
    <w:rsid w:val="00575F40"/>
    <w:rsid w:val="00576914"/>
    <w:rsid w:val="00577966"/>
    <w:rsid w:val="0059291C"/>
    <w:rsid w:val="005930F8"/>
    <w:rsid w:val="0059666A"/>
    <w:rsid w:val="005A0252"/>
    <w:rsid w:val="005A1DB0"/>
    <w:rsid w:val="005A2B26"/>
    <w:rsid w:val="005A6DE6"/>
    <w:rsid w:val="005A7537"/>
    <w:rsid w:val="005B3996"/>
    <w:rsid w:val="005B41C7"/>
    <w:rsid w:val="005C2A4E"/>
    <w:rsid w:val="005C7FBE"/>
    <w:rsid w:val="005D269F"/>
    <w:rsid w:val="005D4B63"/>
    <w:rsid w:val="005E1538"/>
    <w:rsid w:val="005E38C6"/>
    <w:rsid w:val="005E49C1"/>
    <w:rsid w:val="005E52E7"/>
    <w:rsid w:val="005E5705"/>
    <w:rsid w:val="005E69BA"/>
    <w:rsid w:val="005E7CEC"/>
    <w:rsid w:val="005F02EC"/>
    <w:rsid w:val="005F1C77"/>
    <w:rsid w:val="005F2583"/>
    <w:rsid w:val="005F6924"/>
    <w:rsid w:val="005F77C8"/>
    <w:rsid w:val="00603678"/>
    <w:rsid w:val="006044B4"/>
    <w:rsid w:val="00606BE9"/>
    <w:rsid w:val="00606F75"/>
    <w:rsid w:val="006072B0"/>
    <w:rsid w:val="0060738C"/>
    <w:rsid w:val="00607973"/>
    <w:rsid w:val="00611629"/>
    <w:rsid w:val="00611A3E"/>
    <w:rsid w:val="00612333"/>
    <w:rsid w:val="00612420"/>
    <w:rsid w:val="0061368E"/>
    <w:rsid w:val="0061377F"/>
    <w:rsid w:val="00625C8A"/>
    <w:rsid w:val="006336F0"/>
    <w:rsid w:val="00642FD9"/>
    <w:rsid w:val="0064344D"/>
    <w:rsid w:val="0064350D"/>
    <w:rsid w:val="00643776"/>
    <w:rsid w:val="0064547D"/>
    <w:rsid w:val="006456B3"/>
    <w:rsid w:val="006470DD"/>
    <w:rsid w:val="006478CF"/>
    <w:rsid w:val="0065123A"/>
    <w:rsid w:val="00651766"/>
    <w:rsid w:val="00661E96"/>
    <w:rsid w:val="0066358C"/>
    <w:rsid w:val="006636EE"/>
    <w:rsid w:val="00663BB0"/>
    <w:rsid w:val="00663F28"/>
    <w:rsid w:val="00665C37"/>
    <w:rsid w:val="00665C73"/>
    <w:rsid w:val="0067659B"/>
    <w:rsid w:val="00677B02"/>
    <w:rsid w:val="00677B97"/>
    <w:rsid w:val="00683138"/>
    <w:rsid w:val="00683934"/>
    <w:rsid w:val="00685492"/>
    <w:rsid w:val="0068667F"/>
    <w:rsid w:val="00686EC2"/>
    <w:rsid w:val="00687677"/>
    <w:rsid w:val="00687DD2"/>
    <w:rsid w:val="006904EB"/>
    <w:rsid w:val="006920B6"/>
    <w:rsid w:val="006A0324"/>
    <w:rsid w:val="006A2141"/>
    <w:rsid w:val="006A22D6"/>
    <w:rsid w:val="006A35BF"/>
    <w:rsid w:val="006A703A"/>
    <w:rsid w:val="006A7334"/>
    <w:rsid w:val="006B3EB8"/>
    <w:rsid w:val="006B4943"/>
    <w:rsid w:val="006B59B3"/>
    <w:rsid w:val="006C02DB"/>
    <w:rsid w:val="006C1443"/>
    <w:rsid w:val="006C30AC"/>
    <w:rsid w:val="006C53C5"/>
    <w:rsid w:val="006C56B3"/>
    <w:rsid w:val="006C571D"/>
    <w:rsid w:val="006C5F2A"/>
    <w:rsid w:val="006C5FAD"/>
    <w:rsid w:val="006C778F"/>
    <w:rsid w:val="006D13E4"/>
    <w:rsid w:val="006D21B9"/>
    <w:rsid w:val="006D2B95"/>
    <w:rsid w:val="006D2DB6"/>
    <w:rsid w:val="006D38EC"/>
    <w:rsid w:val="006D3DA0"/>
    <w:rsid w:val="006D3DA7"/>
    <w:rsid w:val="006E192B"/>
    <w:rsid w:val="006E28E9"/>
    <w:rsid w:val="006E3860"/>
    <w:rsid w:val="006E3A89"/>
    <w:rsid w:val="006E5367"/>
    <w:rsid w:val="006E7851"/>
    <w:rsid w:val="006F15D1"/>
    <w:rsid w:val="006F32D9"/>
    <w:rsid w:val="006F53FF"/>
    <w:rsid w:val="006F635D"/>
    <w:rsid w:val="007016BB"/>
    <w:rsid w:val="00701C64"/>
    <w:rsid w:val="007120B9"/>
    <w:rsid w:val="00715C68"/>
    <w:rsid w:val="007173E1"/>
    <w:rsid w:val="007206E0"/>
    <w:rsid w:val="00724896"/>
    <w:rsid w:val="007256A1"/>
    <w:rsid w:val="00726352"/>
    <w:rsid w:val="00726F76"/>
    <w:rsid w:val="00727C72"/>
    <w:rsid w:val="0074058F"/>
    <w:rsid w:val="00740820"/>
    <w:rsid w:val="00740F3B"/>
    <w:rsid w:val="00741D66"/>
    <w:rsid w:val="00742FA7"/>
    <w:rsid w:val="007437CA"/>
    <w:rsid w:val="007439F4"/>
    <w:rsid w:val="00745719"/>
    <w:rsid w:val="00746A11"/>
    <w:rsid w:val="00746FD8"/>
    <w:rsid w:val="00750999"/>
    <w:rsid w:val="00750AE9"/>
    <w:rsid w:val="007567DD"/>
    <w:rsid w:val="0075729A"/>
    <w:rsid w:val="00760232"/>
    <w:rsid w:val="00762D7D"/>
    <w:rsid w:val="00764D84"/>
    <w:rsid w:val="00766D37"/>
    <w:rsid w:val="00770A85"/>
    <w:rsid w:val="0077133E"/>
    <w:rsid w:val="00772FC4"/>
    <w:rsid w:val="00773707"/>
    <w:rsid w:val="007767C7"/>
    <w:rsid w:val="00777035"/>
    <w:rsid w:val="0077722B"/>
    <w:rsid w:val="00777D55"/>
    <w:rsid w:val="00782D07"/>
    <w:rsid w:val="007850BE"/>
    <w:rsid w:val="00791945"/>
    <w:rsid w:val="0079439B"/>
    <w:rsid w:val="00794D9B"/>
    <w:rsid w:val="00797D4E"/>
    <w:rsid w:val="007A0352"/>
    <w:rsid w:val="007A1622"/>
    <w:rsid w:val="007A4D9C"/>
    <w:rsid w:val="007A61B9"/>
    <w:rsid w:val="007A6F08"/>
    <w:rsid w:val="007A7FA5"/>
    <w:rsid w:val="007B1912"/>
    <w:rsid w:val="007B26BB"/>
    <w:rsid w:val="007B32C5"/>
    <w:rsid w:val="007B5797"/>
    <w:rsid w:val="007B68A4"/>
    <w:rsid w:val="007B71E9"/>
    <w:rsid w:val="007D1786"/>
    <w:rsid w:val="007D31B1"/>
    <w:rsid w:val="007D5AA4"/>
    <w:rsid w:val="007D7DF6"/>
    <w:rsid w:val="007E117A"/>
    <w:rsid w:val="007E2128"/>
    <w:rsid w:val="007E2B82"/>
    <w:rsid w:val="007E4768"/>
    <w:rsid w:val="007E5F17"/>
    <w:rsid w:val="007E76F5"/>
    <w:rsid w:val="007F1254"/>
    <w:rsid w:val="007F339B"/>
    <w:rsid w:val="007F440D"/>
    <w:rsid w:val="007F4AF1"/>
    <w:rsid w:val="007F4C83"/>
    <w:rsid w:val="007F5049"/>
    <w:rsid w:val="007F56D5"/>
    <w:rsid w:val="007F65E3"/>
    <w:rsid w:val="007F7075"/>
    <w:rsid w:val="008010A9"/>
    <w:rsid w:val="008019CB"/>
    <w:rsid w:val="00803309"/>
    <w:rsid w:val="0080491C"/>
    <w:rsid w:val="0080672A"/>
    <w:rsid w:val="00807A78"/>
    <w:rsid w:val="00807A9F"/>
    <w:rsid w:val="00810630"/>
    <w:rsid w:val="00810B1E"/>
    <w:rsid w:val="00814A73"/>
    <w:rsid w:val="00816772"/>
    <w:rsid w:val="0081708C"/>
    <w:rsid w:val="00826C53"/>
    <w:rsid w:val="00832EC2"/>
    <w:rsid w:val="00832F08"/>
    <w:rsid w:val="00833B2E"/>
    <w:rsid w:val="00833B6C"/>
    <w:rsid w:val="00833C2B"/>
    <w:rsid w:val="00834C0A"/>
    <w:rsid w:val="00841785"/>
    <w:rsid w:val="00844366"/>
    <w:rsid w:val="00844414"/>
    <w:rsid w:val="008447CA"/>
    <w:rsid w:val="008451EB"/>
    <w:rsid w:val="00851066"/>
    <w:rsid w:val="008510B0"/>
    <w:rsid w:val="00851223"/>
    <w:rsid w:val="008517BE"/>
    <w:rsid w:val="0085239C"/>
    <w:rsid w:val="00853BC2"/>
    <w:rsid w:val="0085631A"/>
    <w:rsid w:val="00856A70"/>
    <w:rsid w:val="00856D77"/>
    <w:rsid w:val="00861412"/>
    <w:rsid w:val="0086662F"/>
    <w:rsid w:val="008677E0"/>
    <w:rsid w:val="008715C9"/>
    <w:rsid w:val="00875834"/>
    <w:rsid w:val="008762F4"/>
    <w:rsid w:val="00876A26"/>
    <w:rsid w:val="00877A8D"/>
    <w:rsid w:val="008802DF"/>
    <w:rsid w:val="00881769"/>
    <w:rsid w:val="00881D78"/>
    <w:rsid w:val="008830C6"/>
    <w:rsid w:val="008834F9"/>
    <w:rsid w:val="0088758B"/>
    <w:rsid w:val="00892254"/>
    <w:rsid w:val="00892A6C"/>
    <w:rsid w:val="00892AA0"/>
    <w:rsid w:val="00893059"/>
    <w:rsid w:val="0089388E"/>
    <w:rsid w:val="00894F80"/>
    <w:rsid w:val="00895F7A"/>
    <w:rsid w:val="008A335B"/>
    <w:rsid w:val="008A3AB2"/>
    <w:rsid w:val="008A576E"/>
    <w:rsid w:val="008A682B"/>
    <w:rsid w:val="008A7002"/>
    <w:rsid w:val="008A7A89"/>
    <w:rsid w:val="008B0225"/>
    <w:rsid w:val="008B120A"/>
    <w:rsid w:val="008B1623"/>
    <w:rsid w:val="008B278A"/>
    <w:rsid w:val="008B2F9B"/>
    <w:rsid w:val="008B36F4"/>
    <w:rsid w:val="008C233C"/>
    <w:rsid w:val="008C2B1D"/>
    <w:rsid w:val="008C2CB2"/>
    <w:rsid w:val="008C2E1A"/>
    <w:rsid w:val="008C3B05"/>
    <w:rsid w:val="008C69B6"/>
    <w:rsid w:val="008D1E8D"/>
    <w:rsid w:val="008D22E7"/>
    <w:rsid w:val="008D4104"/>
    <w:rsid w:val="008D4DDC"/>
    <w:rsid w:val="008E0480"/>
    <w:rsid w:val="008E1EFF"/>
    <w:rsid w:val="008E3C48"/>
    <w:rsid w:val="008E4710"/>
    <w:rsid w:val="008E55C7"/>
    <w:rsid w:val="008E64F5"/>
    <w:rsid w:val="008E68D3"/>
    <w:rsid w:val="008E7541"/>
    <w:rsid w:val="008F0873"/>
    <w:rsid w:val="008F4402"/>
    <w:rsid w:val="008F50B8"/>
    <w:rsid w:val="008F5BDE"/>
    <w:rsid w:val="008F6807"/>
    <w:rsid w:val="008F71EA"/>
    <w:rsid w:val="008F7208"/>
    <w:rsid w:val="0090045D"/>
    <w:rsid w:val="00900A52"/>
    <w:rsid w:val="009011D6"/>
    <w:rsid w:val="0090354F"/>
    <w:rsid w:val="00903A60"/>
    <w:rsid w:val="0090418D"/>
    <w:rsid w:val="00905D9F"/>
    <w:rsid w:val="00910EBB"/>
    <w:rsid w:val="009139BE"/>
    <w:rsid w:val="00913AF2"/>
    <w:rsid w:val="009141D6"/>
    <w:rsid w:val="00915199"/>
    <w:rsid w:val="0091696C"/>
    <w:rsid w:val="009321AB"/>
    <w:rsid w:val="00934983"/>
    <w:rsid w:val="009359B3"/>
    <w:rsid w:val="00937903"/>
    <w:rsid w:val="00942A69"/>
    <w:rsid w:val="00945905"/>
    <w:rsid w:val="00950A89"/>
    <w:rsid w:val="00954BF8"/>
    <w:rsid w:val="00954C15"/>
    <w:rsid w:val="00955CD5"/>
    <w:rsid w:val="00956EFA"/>
    <w:rsid w:val="00957DD9"/>
    <w:rsid w:val="00962F7C"/>
    <w:rsid w:val="00963487"/>
    <w:rsid w:val="00963EA9"/>
    <w:rsid w:val="00965435"/>
    <w:rsid w:val="009660ED"/>
    <w:rsid w:val="0097224F"/>
    <w:rsid w:val="00972740"/>
    <w:rsid w:val="00976868"/>
    <w:rsid w:val="00977EF3"/>
    <w:rsid w:val="00980571"/>
    <w:rsid w:val="00981F5C"/>
    <w:rsid w:val="00982390"/>
    <w:rsid w:val="00985A74"/>
    <w:rsid w:val="00990621"/>
    <w:rsid w:val="00991183"/>
    <w:rsid w:val="00991310"/>
    <w:rsid w:val="00994FCD"/>
    <w:rsid w:val="00995EA9"/>
    <w:rsid w:val="009A26ED"/>
    <w:rsid w:val="009A2BF3"/>
    <w:rsid w:val="009A4FD1"/>
    <w:rsid w:val="009A529A"/>
    <w:rsid w:val="009A68AF"/>
    <w:rsid w:val="009A7104"/>
    <w:rsid w:val="009A76DD"/>
    <w:rsid w:val="009B497A"/>
    <w:rsid w:val="009B77BF"/>
    <w:rsid w:val="009C16CF"/>
    <w:rsid w:val="009C1780"/>
    <w:rsid w:val="009C4AB7"/>
    <w:rsid w:val="009D08B5"/>
    <w:rsid w:val="009D2E78"/>
    <w:rsid w:val="009D394F"/>
    <w:rsid w:val="009D48C5"/>
    <w:rsid w:val="009D53DA"/>
    <w:rsid w:val="009D6181"/>
    <w:rsid w:val="009D64D4"/>
    <w:rsid w:val="009E1A77"/>
    <w:rsid w:val="009E4D40"/>
    <w:rsid w:val="009E501F"/>
    <w:rsid w:val="009E798B"/>
    <w:rsid w:val="009F0970"/>
    <w:rsid w:val="009F17CF"/>
    <w:rsid w:val="009F3CF4"/>
    <w:rsid w:val="00A019D6"/>
    <w:rsid w:val="00A03585"/>
    <w:rsid w:val="00A04ADE"/>
    <w:rsid w:val="00A04BBD"/>
    <w:rsid w:val="00A14456"/>
    <w:rsid w:val="00A15F8E"/>
    <w:rsid w:val="00A16154"/>
    <w:rsid w:val="00A16756"/>
    <w:rsid w:val="00A2787E"/>
    <w:rsid w:val="00A30A7D"/>
    <w:rsid w:val="00A31A0E"/>
    <w:rsid w:val="00A330B3"/>
    <w:rsid w:val="00A334BD"/>
    <w:rsid w:val="00A33E47"/>
    <w:rsid w:val="00A34FB4"/>
    <w:rsid w:val="00A35DD0"/>
    <w:rsid w:val="00A36222"/>
    <w:rsid w:val="00A3726E"/>
    <w:rsid w:val="00A40C0C"/>
    <w:rsid w:val="00A4520C"/>
    <w:rsid w:val="00A45B17"/>
    <w:rsid w:val="00A460C5"/>
    <w:rsid w:val="00A468EE"/>
    <w:rsid w:val="00A5002E"/>
    <w:rsid w:val="00A53DD7"/>
    <w:rsid w:val="00A57799"/>
    <w:rsid w:val="00A60C18"/>
    <w:rsid w:val="00A62C8C"/>
    <w:rsid w:val="00A67C52"/>
    <w:rsid w:val="00A71C81"/>
    <w:rsid w:val="00A775C7"/>
    <w:rsid w:val="00A777D1"/>
    <w:rsid w:val="00A831EA"/>
    <w:rsid w:val="00A85567"/>
    <w:rsid w:val="00A85A08"/>
    <w:rsid w:val="00A85B4E"/>
    <w:rsid w:val="00A87725"/>
    <w:rsid w:val="00A87997"/>
    <w:rsid w:val="00A87BD3"/>
    <w:rsid w:val="00A9026B"/>
    <w:rsid w:val="00A9116A"/>
    <w:rsid w:val="00A91D74"/>
    <w:rsid w:val="00A92F27"/>
    <w:rsid w:val="00A92F4B"/>
    <w:rsid w:val="00A96023"/>
    <w:rsid w:val="00A968DF"/>
    <w:rsid w:val="00AA1339"/>
    <w:rsid w:val="00AA562B"/>
    <w:rsid w:val="00AB10B2"/>
    <w:rsid w:val="00AB25E9"/>
    <w:rsid w:val="00AB4C2D"/>
    <w:rsid w:val="00AC148D"/>
    <w:rsid w:val="00AC488F"/>
    <w:rsid w:val="00AC5C74"/>
    <w:rsid w:val="00AD2D82"/>
    <w:rsid w:val="00AD2D98"/>
    <w:rsid w:val="00AD549C"/>
    <w:rsid w:val="00AE0F50"/>
    <w:rsid w:val="00AE14A2"/>
    <w:rsid w:val="00AE1BCE"/>
    <w:rsid w:val="00AE295C"/>
    <w:rsid w:val="00AE3D64"/>
    <w:rsid w:val="00AE7E6B"/>
    <w:rsid w:val="00AF2EC8"/>
    <w:rsid w:val="00AF4258"/>
    <w:rsid w:val="00AF512C"/>
    <w:rsid w:val="00AF5E06"/>
    <w:rsid w:val="00B033C5"/>
    <w:rsid w:val="00B03507"/>
    <w:rsid w:val="00B053CC"/>
    <w:rsid w:val="00B0757F"/>
    <w:rsid w:val="00B121AD"/>
    <w:rsid w:val="00B14CEA"/>
    <w:rsid w:val="00B15515"/>
    <w:rsid w:val="00B2102D"/>
    <w:rsid w:val="00B27DA5"/>
    <w:rsid w:val="00B31446"/>
    <w:rsid w:val="00B315E9"/>
    <w:rsid w:val="00B32380"/>
    <w:rsid w:val="00B32DB6"/>
    <w:rsid w:val="00B35CD1"/>
    <w:rsid w:val="00B371FB"/>
    <w:rsid w:val="00B378D6"/>
    <w:rsid w:val="00B37F55"/>
    <w:rsid w:val="00B40727"/>
    <w:rsid w:val="00B40FB9"/>
    <w:rsid w:val="00B412EE"/>
    <w:rsid w:val="00B41F90"/>
    <w:rsid w:val="00B42FB5"/>
    <w:rsid w:val="00B461C6"/>
    <w:rsid w:val="00B46A0F"/>
    <w:rsid w:val="00B46CE4"/>
    <w:rsid w:val="00B52872"/>
    <w:rsid w:val="00B538A2"/>
    <w:rsid w:val="00B54638"/>
    <w:rsid w:val="00B56E30"/>
    <w:rsid w:val="00B60C15"/>
    <w:rsid w:val="00B6292C"/>
    <w:rsid w:val="00B63BAA"/>
    <w:rsid w:val="00B64296"/>
    <w:rsid w:val="00B701CE"/>
    <w:rsid w:val="00B71596"/>
    <w:rsid w:val="00B743E1"/>
    <w:rsid w:val="00B77457"/>
    <w:rsid w:val="00B82D4D"/>
    <w:rsid w:val="00B8351F"/>
    <w:rsid w:val="00B84F87"/>
    <w:rsid w:val="00B86460"/>
    <w:rsid w:val="00B86E3F"/>
    <w:rsid w:val="00B9109E"/>
    <w:rsid w:val="00B94702"/>
    <w:rsid w:val="00B94F99"/>
    <w:rsid w:val="00B95206"/>
    <w:rsid w:val="00B95260"/>
    <w:rsid w:val="00B97737"/>
    <w:rsid w:val="00B97CAE"/>
    <w:rsid w:val="00BA2722"/>
    <w:rsid w:val="00BA731A"/>
    <w:rsid w:val="00BB1121"/>
    <w:rsid w:val="00BB1686"/>
    <w:rsid w:val="00BB492A"/>
    <w:rsid w:val="00BB5E21"/>
    <w:rsid w:val="00BC2712"/>
    <w:rsid w:val="00BC4C49"/>
    <w:rsid w:val="00BC71DC"/>
    <w:rsid w:val="00BD2C2B"/>
    <w:rsid w:val="00BD49D9"/>
    <w:rsid w:val="00BD4AA4"/>
    <w:rsid w:val="00BD55C1"/>
    <w:rsid w:val="00BD7946"/>
    <w:rsid w:val="00BE08A6"/>
    <w:rsid w:val="00BE118C"/>
    <w:rsid w:val="00BE150A"/>
    <w:rsid w:val="00BE43CF"/>
    <w:rsid w:val="00BE780C"/>
    <w:rsid w:val="00BE7B22"/>
    <w:rsid w:val="00BF1E16"/>
    <w:rsid w:val="00BF2A82"/>
    <w:rsid w:val="00BF31D9"/>
    <w:rsid w:val="00BF48F0"/>
    <w:rsid w:val="00BF6855"/>
    <w:rsid w:val="00C016C3"/>
    <w:rsid w:val="00C020FC"/>
    <w:rsid w:val="00C027D9"/>
    <w:rsid w:val="00C06A69"/>
    <w:rsid w:val="00C11ECD"/>
    <w:rsid w:val="00C1245C"/>
    <w:rsid w:val="00C12B3D"/>
    <w:rsid w:val="00C1375E"/>
    <w:rsid w:val="00C1397E"/>
    <w:rsid w:val="00C154AB"/>
    <w:rsid w:val="00C15713"/>
    <w:rsid w:val="00C15C4F"/>
    <w:rsid w:val="00C16161"/>
    <w:rsid w:val="00C161AE"/>
    <w:rsid w:val="00C16782"/>
    <w:rsid w:val="00C213DD"/>
    <w:rsid w:val="00C2668A"/>
    <w:rsid w:val="00C2696F"/>
    <w:rsid w:val="00C30993"/>
    <w:rsid w:val="00C31D70"/>
    <w:rsid w:val="00C329AA"/>
    <w:rsid w:val="00C336FC"/>
    <w:rsid w:val="00C34AD3"/>
    <w:rsid w:val="00C34DE1"/>
    <w:rsid w:val="00C35509"/>
    <w:rsid w:val="00C37D96"/>
    <w:rsid w:val="00C422F6"/>
    <w:rsid w:val="00C43842"/>
    <w:rsid w:val="00C43CAE"/>
    <w:rsid w:val="00C44235"/>
    <w:rsid w:val="00C44A1A"/>
    <w:rsid w:val="00C44E65"/>
    <w:rsid w:val="00C5015C"/>
    <w:rsid w:val="00C50A68"/>
    <w:rsid w:val="00C53935"/>
    <w:rsid w:val="00C53D8E"/>
    <w:rsid w:val="00C54D70"/>
    <w:rsid w:val="00C54E7C"/>
    <w:rsid w:val="00C5703D"/>
    <w:rsid w:val="00C607FC"/>
    <w:rsid w:val="00C62EEA"/>
    <w:rsid w:val="00C6785D"/>
    <w:rsid w:val="00C73FBD"/>
    <w:rsid w:val="00C748A1"/>
    <w:rsid w:val="00C75166"/>
    <w:rsid w:val="00C754D7"/>
    <w:rsid w:val="00C75610"/>
    <w:rsid w:val="00C77EB9"/>
    <w:rsid w:val="00C80D04"/>
    <w:rsid w:val="00C829C7"/>
    <w:rsid w:val="00C82AE2"/>
    <w:rsid w:val="00C82B87"/>
    <w:rsid w:val="00C834C2"/>
    <w:rsid w:val="00C843E4"/>
    <w:rsid w:val="00C87300"/>
    <w:rsid w:val="00C8775C"/>
    <w:rsid w:val="00C87DBE"/>
    <w:rsid w:val="00C87DD5"/>
    <w:rsid w:val="00C91788"/>
    <w:rsid w:val="00C923F6"/>
    <w:rsid w:val="00C932DC"/>
    <w:rsid w:val="00C93912"/>
    <w:rsid w:val="00C95904"/>
    <w:rsid w:val="00C96438"/>
    <w:rsid w:val="00CA0D23"/>
    <w:rsid w:val="00CA1711"/>
    <w:rsid w:val="00CA1ECC"/>
    <w:rsid w:val="00CA2E18"/>
    <w:rsid w:val="00CA30C2"/>
    <w:rsid w:val="00CA4B13"/>
    <w:rsid w:val="00CA53FA"/>
    <w:rsid w:val="00CA570E"/>
    <w:rsid w:val="00CA59DF"/>
    <w:rsid w:val="00CA6996"/>
    <w:rsid w:val="00CA7822"/>
    <w:rsid w:val="00CA7E99"/>
    <w:rsid w:val="00CB281C"/>
    <w:rsid w:val="00CB4628"/>
    <w:rsid w:val="00CB5704"/>
    <w:rsid w:val="00CB5C9C"/>
    <w:rsid w:val="00CC031B"/>
    <w:rsid w:val="00CC105B"/>
    <w:rsid w:val="00CC1431"/>
    <w:rsid w:val="00CC3B7E"/>
    <w:rsid w:val="00CC647E"/>
    <w:rsid w:val="00CC73F0"/>
    <w:rsid w:val="00CC7E2B"/>
    <w:rsid w:val="00CD0AA1"/>
    <w:rsid w:val="00CD17EF"/>
    <w:rsid w:val="00CD48D9"/>
    <w:rsid w:val="00CD5A8D"/>
    <w:rsid w:val="00CD5D29"/>
    <w:rsid w:val="00CE1064"/>
    <w:rsid w:val="00CE198E"/>
    <w:rsid w:val="00CE278A"/>
    <w:rsid w:val="00CE2C75"/>
    <w:rsid w:val="00CE32FF"/>
    <w:rsid w:val="00CE4EC0"/>
    <w:rsid w:val="00CF109A"/>
    <w:rsid w:val="00CF29A8"/>
    <w:rsid w:val="00CF393B"/>
    <w:rsid w:val="00CF5A09"/>
    <w:rsid w:val="00CF6C00"/>
    <w:rsid w:val="00D00B92"/>
    <w:rsid w:val="00D01C96"/>
    <w:rsid w:val="00D04BF1"/>
    <w:rsid w:val="00D0543A"/>
    <w:rsid w:val="00D06CEB"/>
    <w:rsid w:val="00D10283"/>
    <w:rsid w:val="00D1326D"/>
    <w:rsid w:val="00D145F4"/>
    <w:rsid w:val="00D14936"/>
    <w:rsid w:val="00D16360"/>
    <w:rsid w:val="00D173F3"/>
    <w:rsid w:val="00D223F1"/>
    <w:rsid w:val="00D2278F"/>
    <w:rsid w:val="00D24A46"/>
    <w:rsid w:val="00D24CB9"/>
    <w:rsid w:val="00D33827"/>
    <w:rsid w:val="00D33AB2"/>
    <w:rsid w:val="00D350DC"/>
    <w:rsid w:val="00D37585"/>
    <w:rsid w:val="00D378A9"/>
    <w:rsid w:val="00D4099C"/>
    <w:rsid w:val="00D42654"/>
    <w:rsid w:val="00D42AD1"/>
    <w:rsid w:val="00D43106"/>
    <w:rsid w:val="00D43E45"/>
    <w:rsid w:val="00D443AE"/>
    <w:rsid w:val="00D465BF"/>
    <w:rsid w:val="00D47EDD"/>
    <w:rsid w:val="00D50DC8"/>
    <w:rsid w:val="00D53E05"/>
    <w:rsid w:val="00D56318"/>
    <w:rsid w:val="00D56B03"/>
    <w:rsid w:val="00D609ED"/>
    <w:rsid w:val="00D62593"/>
    <w:rsid w:val="00D649BB"/>
    <w:rsid w:val="00D64CFA"/>
    <w:rsid w:val="00D65414"/>
    <w:rsid w:val="00D67A8C"/>
    <w:rsid w:val="00D73229"/>
    <w:rsid w:val="00D73C5E"/>
    <w:rsid w:val="00D743BD"/>
    <w:rsid w:val="00D743C0"/>
    <w:rsid w:val="00D74602"/>
    <w:rsid w:val="00D80FDB"/>
    <w:rsid w:val="00D82BF8"/>
    <w:rsid w:val="00D83895"/>
    <w:rsid w:val="00D84541"/>
    <w:rsid w:val="00D8617E"/>
    <w:rsid w:val="00D929A4"/>
    <w:rsid w:val="00D92CF0"/>
    <w:rsid w:val="00D969D5"/>
    <w:rsid w:val="00D96D1E"/>
    <w:rsid w:val="00D977E4"/>
    <w:rsid w:val="00DA1167"/>
    <w:rsid w:val="00DA3EEC"/>
    <w:rsid w:val="00DA7DE5"/>
    <w:rsid w:val="00DB0596"/>
    <w:rsid w:val="00DB1ADD"/>
    <w:rsid w:val="00DB4D72"/>
    <w:rsid w:val="00DB5AA1"/>
    <w:rsid w:val="00DB66BD"/>
    <w:rsid w:val="00DB7F37"/>
    <w:rsid w:val="00DC254C"/>
    <w:rsid w:val="00DC3687"/>
    <w:rsid w:val="00DC393B"/>
    <w:rsid w:val="00DC40A4"/>
    <w:rsid w:val="00DC48C8"/>
    <w:rsid w:val="00DC48D1"/>
    <w:rsid w:val="00DC5DE7"/>
    <w:rsid w:val="00DC603A"/>
    <w:rsid w:val="00DC60BA"/>
    <w:rsid w:val="00DC7103"/>
    <w:rsid w:val="00DC749D"/>
    <w:rsid w:val="00DD1449"/>
    <w:rsid w:val="00DD3841"/>
    <w:rsid w:val="00DD3E61"/>
    <w:rsid w:val="00DD74AB"/>
    <w:rsid w:val="00DE0D6C"/>
    <w:rsid w:val="00DE1524"/>
    <w:rsid w:val="00DE5260"/>
    <w:rsid w:val="00DE6122"/>
    <w:rsid w:val="00DE68A7"/>
    <w:rsid w:val="00DF21F7"/>
    <w:rsid w:val="00DF39DC"/>
    <w:rsid w:val="00DF529B"/>
    <w:rsid w:val="00DF7B3D"/>
    <w:rsid w:val="00E06024"/>
    <w:rsid w:val="00E0683E"/>
    <w:rsid w:val="00E075AE"/>
    <w:rsid w:val="00E10D56"/>
    <w:rsid w:val="00E13AD2"/>
    <w:rsid w:val="00E13E92"/>
    <w:rsid w:val="00E13FC1"/>
    <w:rsid w:val="00E140DA"/>
    <w:rsid w:val="00E16A5B"/>
    <w:rsid w:val="00E20AC2"/>
    <w:rsid w:val="00E20B48"/>
    <w:rsid w:val="00E24C42"/>
    <w:rsid w:val="00E24DB5"/>
    <w:rsid w:val="00E26A6C"/>
    <w:rsid w:val="00E34915"/>
    <w:rsid w:val="00E37C98"/>
    <w:rsid w:val="00E40144"/>
    <w:rsid w:val="00E40AA9"/>
    <w:rsid w:val="00E40C85"/>
    <w:rsid w:val="00E41F78"/>
    <w:rsid w:val="00E429A8"/>
    <w:rsid w:val="00E45CE9"/>
    <w:rsid w:val="00E46765"/>
    <w:rsid w:val="00E47F01"/>
    <w:rsid w:val="00E55A1A"/>
    <w:rsid w:val="00E56AC5"/>
    <w:rsid w:val="00E612E8"/>
    <w:rsid w:val="00E63077"/>
    <w:rsid w:val="00E64DD2"/>
    <w:rsid w:val="00E66101"/>
    <w:rsid w:val="00E67FC9"/>
    <w:rsid w:val="00E704E5"/>
    <w:rsid w:val="00E714D1"/>
    <w:rsid w:val="00E7475E"/>
    <w:rsid w:val="00E7619B"/>
    <w:rsid w:val="00E77DC5"/>
    <w:rsid w:val="00E82E4E"/>
    <w:rsid w:val="00E83673"/>
    <w:rsid w:val="00E85641"/>
    <w:rsid w:val="00E857D3"/>
    <w:rsid w:val="00E90E08"/>
    <w:rsid w:val="00E93223"/>
    <w:rsid w:val="00E94861"/>
    <w:rsid w:val="00E94906"/>
    <w:rsid w:val="00E95A5B"/>
    <w:rsid w:val="00E968AB"/>
    <w:rsid w:val="00EA56BE"/>
    <w:rsid w:val="00EA64AE"/>
    <w:rsid w:val="00EB1228"/>
    <w:rsid w:val="00EB4E05"/>
    <w:rsid w:val="00EC06D1"/>
    <w:rsid w:val="00EC0E86"/>
    <w:rsid w:val="00EC2087"/>
    <w:rsid w:val="00EC77C2"/>
    <w:rsid w:val="00ED1F05"/>
    <w:rsid w:val="00ED7F6F"/>
    <w:rsid w:val="00EE2CD0"/>
    <w:rsid w:val="00EE2D2F"/>
    <w:rsid w:val="00EE47BA"/>
    <w:rsid w:val="00EE4CAA"/>
    <w:rsid w:val="00EE542E"/>
    <w:rsid w:val="00EE67B3"/>
    <w:rsid w:val="00EE68A3"/>
    <w:rsid w:val="00EE6E7A"/>
    <w:rsid w:val="00EF08E6"/>
    <w:rsid w:val="00EF2048"/>
    <w:rsid w:val="00EF300A"/>
    <w:rsid w:val="00EF3A51"/>
    <w:rsid w:val="00EF3CB7"/>
    <w:rsid w:val="00EF77B6"/>
    <w:rsid w:val="00F037EF"/>
    <w:rsid w:val="00F03B49"/>
    <w:rsid w:val="00F03E70"/>
    <w:rsid w:val="00F07A61"/>
    <w:rsid w:val="00F07ADA"/>
    <w:rsid w:val="00F07BD1"/>
    <w:rsid w:val="00F145CA"/>
    <w:rsid w:val="00F15A2A"/>
    <w:rsid w:val="00F208E2"/>
    <w:rsid w:val="00F20967"/>
    <w:rsid w:val="00F21AD1"/>
    <w:rsid w:val="00F21C89"/>
    <w:rsid w:val="00F2219D"/>
    <w:rsid w:val="00F249C6"/>
    <w:rsid w:val="00F25E4B"/>
    <w:rsid w:val="00F26730"/>
    <w:rsid w:val="00F2684C"/>
    <w:rsid w:val="00F27510"/>
    <w:rsid w:val="00F275AC"/>
    <w:rsid w:val="00F32C68"/>
    <w:rsid w:val="00F36167"/>
    <w:rsid w:val="00F3786A"/>
    <w:rsid w:val="00F37EC5"/>
    <w:rsid w:val="00F42C22"/>
    <w:rsid w:val="00F43441"/>
    <w:rsid w:val="00F43FA7"/>
    <w:rsid w:val="00F45D76"/>
    <w:rsid w:val="00F50325"/>
    <w:rsid w:val="00F53683"/>
    <w:rsid w:val="00F54393"/>
    <w:rsid w:val="00F61340"/>
    <w:rsid w:val="00F63C04"/>
    <w:rsid w:val="00F653DB"/>
    <w:rsid w:val="00F67A80"/>
    <w:rsid w:val="00F72EB3"/>
    <w:rsid w:val="00F747F3"/>
    <w:rsid w:val="00F74EA1"/>
    <w:rsid w:val="00F7770D"/>
    <w:rsid w:val="00F77FE3"/>
    <w:rsid w:val="00F80DD2"/>
    <w:rsid w:val="00F83E2B"/>
    <w:rsid w:val="00F84032"/>
    <w:rsid w:val="00F85A0F"/>
    <w:rsid w:val="00F87F05"/>
    <w:rsid w:val="00F91509"/>
    <w:rsid w:val="00F94B1B"/>
    <w:rsid w:val="00F94B82"/>
    <w:rsid w:val="00F94FA1"/>
    <w:rsid w:val="00F95C72"/>
    <w:rsid w:val="00F96DE3"/>
    <w:rsid w:val="00F96EA4"/>
    <w:rsid w:val="00F97F25"/>
    <w:rsid w:val="00FA1386"/>
    <w:rsid w:val="00FA53F1"/>
    <w:rsid w:val="00FA69DF"/>
    <w:rsid w:val="00FB1599"/>
    <w:rsid w:val="00FB3DAD"/>
    <w:rsid w:val="00FB430E"/>
    <w:rsid w:val="00FB50A7"/>
    <w:rsid w:val="00FC2717"/>
    <w:rsid w:val="00FC284A"/>
    <w:rsid w:val="00FC4FB5"/>
    <w:rsid w:val="00FD081F"/>
    <w:rsid w:val="00FD0F7A"/>
    <w:rsid w:val="00FD1DC6"/>
    <w:rsid w:val="00FD4D5A"/>
    <w:rsid w:val="00FD5227"/>
    <w:rsid w:val="00FE05D2"/>
    <w:rsid w:val="00FE3829"/>
    <w:rsid w:val="00FE3972"/>
    <w:rsid w:val="00FE49FE"/>
    <w:rsid w:val="00FE7A55"/>
    <w:rsid w:val="00FF2146"/>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C05F0-81F0-4E2C-BA69-47B81D72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paragraph" w:styleId="NormalWeb">
    <w:name w:val="Normal (Web)"/>
    <w:basedOn w:val="Normal"/>
    <w:uiPriority w:val="99"/>
    <w:semiHidden/>
    <w:unhideWhenUsed/>
    <w:rsid w:val="009722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559243243">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280BF-20A1-4A05-90F4-4E18E4A0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2289</Words>
  <Characters>13053</Characters>
  <Application>Microsoft Office Word</Application>
  <DocSecurity>0</DocSecurity>
  <Lines>108</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user</cp:lastModifiedBy>
  <cp:revision>5</cp:revision>
  <dcterms:created xsi:type="dcterms:W3CDTF">2015-08-19T06:32:00Z</dcterms:created>
  <dcterms:modified xsi:type="dcterms:W3CDTF">2015-08-19T06:44:00Z</dcterms:modified>
</cp:coreProperties>
</file>