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8A" w:rsidRPr="000C1970" w:rsidRDefault="0014188A" w:rsidP="00701391">
      <w:pPr>
        <w:pStyle w:val="CC"/>
        <w:keepLines w:val="0"/>
        <w:tabs>
          <w:tab w:val="left" w:pos="720"/>
        </w:tabs>
        <w:spacing w:after="0"/>
        <w:ind w:left="0" w:firstLine="0"/>
        <w:jc w:val="center"/>
        <w:rPr>
          <w:rFonts w:asciiTheme="minorBidi" w:hAnsiTheme="minorBidi" w:cstheme="minorBidi"/>
          <w:sz w:val="24"/>
          <w:szCs w:val="24"/>
        </w:rPr>
      </w:pPr>
      <w:bookmarkStart w:id="0" w:name="_GoBack"/>
      <w:bookmarkEnd w:id="0"/>
      <w:r w:rsidRPr="000C1970">
        <w:rPr>
          <w:rFonts w:asciiTheme="minorBidi" w:hAnsiTheme="minorBidi" w:cstheme="minorBidi"/>
          <w:sz w:val="24"/>
          <w:szCs w:val="24"/>
        </w:rPr>
        <w:t>YESHIVAT HAR ETZION</w:t>
      </w:r>
    </w:p>
    <w:p w:rsidR="0014188A" w:rsidRPr="000C1970" w:rsidRDefault="0014188A" w:rsidP="0070139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70139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701391">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70139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701391">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701391">
      <w:pPr>
        <w:spacing w:after="0" w:line="240" w:lineRule="auto"/>
        <w:jc w:val="center"/>
        <w:rPr>
          <w:rFonts w:asciiTheme="minorBidi" w:hAnsiTheme="minorBidi"/>
          <w:i/>
          <w:iCs/>
          <w:sz w:val="24"/>
          <w:szCs w:val="24"/>
        </w:rPr>
      </w:pPr>
    </w:p>
    <w:p w:rsidR="0014188A" w:rsidRPr="000C1970" w:rsidRDefault="0014188A" w:rsidP="00701391">
      <w:pPr>
        <w:spacing w:after="0" w:line="240" w:lineRule="auto"/>
        <w:jc w:val="center"/>
        <w:rPr>
          <w:rFonts w:asciiTheme="minorBidi" w:hAnsiTheme="minorBidi"/>
          <w:b/>
          <w:bCs/>
          <w:sz w:val="24"/>
          <w:szCs w:val="24"/>
        </w:rPr>
      </w:pPr>
      <w:r w:rsidRPr="000C1970">
        <w:rPr>
          <w:rFonts w:asciiTheme="minorBidi" w:hAnsiTheme="minorBidi"/>
          <w:b/>
          <w:bCs/>
          <w:i/>
          <w:iCs/>
          <w:sz w:val="24"/>
          <w:szCs w:val="24"/>
        </w:rPr>
        <w:t xml:space="preserve">PARASHAT </w:t>
      </w:r>
      <w:r w:rsidR="00620CE0">
        <w:rPr>
          <w:rFonts w:asciiTheme="minorBidi" w:hAnsiTheme="minorBidi"/>
          <w:b/>
          <w:bCs/>
          <w:i/>
          <w:iCs/>
          <w:sz w:val="24"/>
          <w:szCs w:val="24"/>
        </w:rPr>
        <w:t>KI TETZE</w:t>
      </w:r>
    </w:p>
    <w:p w:rsidR="0014188A" w:rsidRPr="000C1970" w:rsidRDefault="0014188A" w:rsidP="00701391">
      <w:pPr>
        <w:spacing w:after="0" w:line="240" w:lineRule="auto"/>
        <w:jc w:val="center"/>
        <w:rPr>
          <w:rFonts w:asciiTheme="minorBidi" w:hAnsiTheme="minorBidi"/>
          <w:b/>
          <w:bCs/>
          <w:sz w:val="24"/>
          <w:szCs w:val="24"/>
        </w:rPr>
      </w:pPr>
    </w:p>
    <w:p w:rsidR="003241CE" w:rsidRPr="000C1970" w:rsidRDefault="003241CE" w:rsidP="00701391">
      <w:pPr>
        <w:spacing w:after="0" w:line="240" w:lineRule="auto"/>
        <w:jc w:val="center"/>
        <w:rPr>
          <w:rFonts w:asciiTheme="minorBidi" w:hAnsiTheme="minorBidi"/>
          <w:b/>
          <w:bCs/>
          <w:sz w:val="24"/>
          <w:szCs w:val="24"/>
        </w:rPr>
      </w:pPr>
    </w:p>
    <w:p w:rsidR="004A6EF7" w:rsidRPr="00E24876" w:rsidRDefault="00E24876" w:rsidP="00701391">
      <w:pPr>
        <w:spacing w:after="0" w:line="240" w:lineRule="auto"/>
        <w:jc w:val="center"/>
        <w:rPr>
          <w:rFonts w:asciiTheme="minorBidi" w:hAnsiTheme="minorBidi"/>
          <w:b/>
          <w:bCs/>
          <w:sz w:val="24"/>
          <w:szCs w:val="24"/>
        </w:rPr>
      </w:pPr>
      <w:r>
        <w:rPr>
          <w:rFonts w:asciiTheme="minorBidi" w:hAnsiTheme="minorBidi"/>
          <w:b/>
          <w:bCs/>
          <w:sz w:val="24"/>
          <w:szCs w:val="24"/>
        </w:rPr>
        <w:t>“Alternate Weights, Larger or Smaller”</w:t>
      </w:r>
    </w:p>
    <w:p w:rsidR="00F7770D" w:rsidRPr="000C1970" w:rsidRDefault="00F7770D" w:rsidP="00701391">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w:t>
      </w:r>
      <w:proofErr w:type="spellStart"/>
      <w:r w:rsidRPr="000C1970">
        <w:rPr>
          <w:rFonts w:asciiTheme="minorBidi" w:hAnsiTheme="minorBidi"/>
          <w:b/>
          <w:bCs/>
          <w:sz w:val="24"/>
          <w:szCs w:val="24"/>
        </w:rPr>
        <w:t>Yoel</w:t>
      </w:r>
      <w:proofErr w:type="spellEnd"/>
      <w:r w:rsidRPr="000C1970">
        <w:rPr>
          <w:rFonts w:asciiTheme="minorBidi" w:hAnsiTheme="minorBidi"/>
          <w:b/>
          <w:bCs/>
          <w:sz w:val="24"/>
          <w:szCs w:val="24"/>
        </w:rPr>
        <w:t xml:space="preserve"> </w:t>
      </w:r>
      <w:proofErr w:type="spellStart"/>
      <w:r w:rsidRPr="000C1970">
        <w:rPr>
          <w:rFonts w:asciiTheme="minorBidi" w:hAnsiTheme="minorBidi"/>
          <w:b/>
          <w:bCs/>
          <w:sz w:val="24"/>
          <w:szCs w:val="24"/>
        </w:rPr>
        <w:t>Elitzur</w:t>
      </w:r>
      <w:proofErr w:type="spellEnd"/>
    </w:p>
    <w:p w:rsidR="0077133E" w:rsidRPr="000C1970" w:rsidRDefault="0077133E" w:rsidP="00701391">
      <w:pPr>
        <w:spacing w:after="0" w:line="240" w:lineRule="auto"/>
        <w:jc w:val="both"/>
        <w:rPr>
          <w:rFonts w:asciiTheme="minorBidi" w:hAnsiTheme="minorBidi"/>
          <w:b/>
          <w:bCs/>
          <w:sz w:val="24"/>
          <w:szCs w:val="24"/>
        </w:rPr>
      </w:pPr>
    </w:p>
    <w:p w:rsidR="0014188A" w:rsidRPr="00E24876" w:rsidRDefault="00E24876" w:rsidP="00701391">
      <w:pPr>
        <w:spacing w:after="0" w:line="240" w:lineRule="auto"/>
        <w:jc w:val="both"/>
        <w:rPr>
          <w:rFonts w:asciiTheme="minorBidi" w:hAnsiTheme="minorBidi"/>
          <w:b/>
          <w:bCs/>
          <w:sz w:val="24"/>
          <w:szCs w:val="24"/>
        </w:rPr>
      </w:pPr>
      <w:r>
        <w:rPr>
          <w:rFonts w:asciiTheme="minorBidi" w:hAnsiTheme="minorBidi"/>
          <w:b/>
          <w:bCs/>
          <w:sz w:val="24"/>
          <w:szCs w:val="24"/>
        </w:rPr>
        <w:t>The Gold and Silver Standard</w:t>
      </w:r>
    </w:p>
    <w:p w:rsidR="006636EE" w:rsidRDefault="006636EE" w:rsidP="00701391">
      <w:pPr>
        <w:spacing w:after="0" w:line="240" w:lineRule="auto"/>
        <w:jc w:val="both"/>
        <w:rPr>
          <w:rFonts w:asciiTheme="minorBidi" w:hAnsiTheme="minorBidi"/>
          <w:b/>
          <w:bCs/>
          <w:sz w:val="24"/>
          <w:szCs w:val="24"/>
        </w:rPr>
      </w:pPr>
    </w:p>
    <w:p w:rsidR="00982390" w:rsidRDefault="00CB26E0" w:rsidP="00701391">
      <w:pPr>
        <w:spacing w:after="0" w:line="240" w:lineRule="auto"/>
        <w:jc w:val="both"/>
        <w:rPr>
          <w:rFonts w:asciiTheme="minorBidi" w:hAnsiTheme="minorBidi"/>
          <w:sz w:val="24"/>
          <w:szCs w:val="24"/>
        </w:rPr>
      </w:pPr>
      <w:r>
        <w:rPr>
          <w:rFonts w:asciiTheme="minorBidi" w:hAnsiTheme="minorBidi"/>
          <w:sz w:val="24"/>
          <w:szCs w:val="24"/>
        </w:rPr>
        <w:tab/>
      </w:r>
      <w:r w:rsidR="00E528B0">
        <w:rPr>
          <w:rFonts w:asciiTheme="minorBidi" w:hAnsiTheme="minorBidi"/>
          <w:sz w:val="24"/>
          <w:szCs w:val="24"/>
        </w:rPr>
        <w:t xml:space="preserve">Until the advent of the coinage system, all commerce in ancient times was based on the gold and silver standard. </w:t>
      </w:r>
      <w:r w:rsidR="002C1464">
        <w:rPr>
          <w:rFonts w:asciiTheme="minorBidi" w:hAnsiTheme="minorBidi"/>
          <w:sz w:val="24"/>
          <w:szCs w:val="24"/>
        </w:rPr>
        <w:t xml:space="preserve">In a normal transaction, the buyer </w:t>
      </w:r>
      <w:proofErr w:type="gramStart"/>
      <w:r w:rsidR="002C1464">
        <w:rPr>
          <w:rFonts w:asciiTheme="minorBidi" w:hAnsiTheme="minorBidi"/>
          <w:sz w:val="24"/>
          <w:szCs w:val="24"/>
        </w:rPr>
        <w:t>would</w:t>
      </w:r>
      <w:proofErr w:type="gramEnd"/>
      <w:r w:rsidR="002C1464">
        <w:rPr>
          <w:rFonts w:asciiTheme="minorBidi" w:hAnsiTheme="minorBidi"/>
          <w:sz w:val="24"/>
          <w:szCs w:val="24"/>
        </w:rPr>
        <w:t xml:space="preserve"> bring</w:t>
      </w:r>
      <w:r w:rsidR="00306750">
        <w:rPr>
          <w:rFonts w:asciiTheme="minorBidi" w:hAnsiTheme="minorBidi"/>
          <w:sz w:val="24"/>
          <w:szCs w:val="24"/>
        </w:rPr>
        <w:t xml:space="preserve"> a gold or silver bar or jewel</w:t>
      </w:r>
      <w:r w:rsidR="005322F7">
        <w:rPr>
          <w:rFonts w:asciiTheme="minorBidi" w:hAnsiTheme="minorBidi"/>
          <w:sz w:val="24"/>
          <w:szCs w:val="24"/>
        </w:rPr>
        <w:t>ry</w:t>
      </w:r>
      <w:r w:rsidR="002C1464">
        <w:rPr>
          <w:rFonts w:asciiTheme="minorBidi" w:hAnsiTheme="minorBidi"/>
          <w:sz w:val="24"/>
          <w:szCs w:val="24"/>
        </w:rPr>
        <w:t xml:space="preserve"> and would then weigh them on balance scales. Every instance of buying and selling in the </w:t>
      </w:r>
      <w:proofErr w:type="spellStart"/>
      <w:r w:rsidR="002C1464">
        <w:rPr>
          <w:rFonts w:asciiTheme="minorBidi" w:hAnsiTheme="minorBidi"/>
          <w:i/>
          <w:iCs/>
          <w:sz w:val="24"/>
          <w:szCs w:val="24"/>
        </w:rPr>
        <w:t>Tanakh</w:t>
      </w:r>
      <w:proofErr w:type="spellEnd"/>
      <w:r w:rsidR="002C1464">
        <w:rPr>
          <w:rFonts w:asciiTheme="minorBidi" w:hAnsiTheme="minorBidi"/>
          <w:sz w:val="24"/>
          <w:szCs w:val="24"/>
        </w:rPr>
        <w:t xml:space="preserve"> involved this weighing procedure: “</w:t>
      </w:r>
      <w:r w:rsidR="006252CA">
        <w:rPr>
          <w:rFonts w:asciiTheme="minorBidi" w:hAnsiTheme="minorBidi"/>
          <w:sz w:val="24"/>
          <w:szCs w:val="24"/>
        </w:rPr>
        <w:t xml:space="preserve">Abraham weighed out for Ephron the </w:t>
      </w:r>
      <w:r w:rsidR="000B1549">
        <w:rPr>
          <w:rFonts w:asciiTheme="minorBidi" w:hAnsiTheme="minorBidi"/>
          <w:sz w:val="24"/>
          <w:szCs w:val="24"/>
        </w:rPr>
        <w:t>silver</w:t>
      </w:r>
      <w:r w:rsidR="006252CA">
        <w:rPr>
          <w:rFonts w:asciiTheme="minorBidi" w:hAnsiTheme="minorBidi"/>
          <w:sz w:val="24"/>
          <w:szCs w:val="24"/>
        </w:rPr>
        <w:t xml:space="preserve"> that he had named in the hearing of the Hittites</w:t>
      </w:r>
      <w:r w:rsidR="002C1464">
        <w:rPr>
          <w:rFonts w:asciiTheme="minorBidi" w:hAnsiTheme="minorBidi"/>
          <w:sz w:val="24"/>
          <w:szCs w:val="24"/>
        </w:rPr>
        <w:t>” (Genesis 23:16); “</w:t>
      </w:r>
      <w:r w:rsidR="006252CA">
        <w:rPr>
          <w:rFonts w:asciiTheme="minorBidi" w:hAnsiTheme="minorBidi"/>
          <w:sz w:val="24"/>
          <w:szCs w:val="24"/>
        </w:rPr>
        <w:t>He must weigh out silver in accordance with the bride-price for virgins</w:t>
      </w:r>
      <w:r w:rsidR="002C1464">
        <w:rPr>
          <w:rFonts w:asciiTheme="minorBidi" w:hAnsiTheme="minorBidi"/>
          <w:sz w:val="24"/>
          <w:szCs w:val="24"/>
        </w:rPr>
        <w:t xml:space="preserve">” (Exodus 22:16); </w:t>
      </w:r>
      <w:r w:rsidR="006252CA">
        <w:rPr>
          <w:rFonts w:asciiTheme="minorBidi" w:hAnsiTheme="minorBidi"/>
          <w:sz w:val="24"/>
          <w:szCs w:val="24"/>
        </w:rPr>
        <w:t xml:space="preserve">“Even if a thousand shekels were weighed out into my hands” </w:t>
      </w:r>
      <w:r w:rsidR="002C1464">
        <w:rPr>
          <w:rFonts w:asciiTheme="minorBidi" w:hAnsiTheme="minorBidi"/>
          <w:sz w:val="24"/>
          <w:szCs w:val="24"/>
        </w:rPr>
        <w:t>(II Samuel 18:12); “</w:t>
      </w:r>
      <w:r w:rsidR="000B1549">
        <w:rPr>
          <w:rFonts w:asciiTheme="minorBidi" w:hAnsiTheme="minorBidi"/>
          <w:sz w:val="24"/>
          <w:szCs w:val="24"/>
        </w:rPr>
        <w:t>Why do you spend money [lit. weigh out silver] for what is not bread</w:t>
      </w:r>
      <w:r w:rsidR="002C1464">
        <w:rPr>
          <w:rFonts w:asciiTheme="minorBidi" w:hAnsiTheme="minorBidi"/>
          <w:sz w:val="24"/>
          <w:szCs w:val="24"/>
        </w:rPr>
        <w:t xml:space="preserve">” (Isaiah 55:2); </w:t>
      </w:r>
      <w:r w:rsidR="000B1549">
        <w:rPr>
          <w:rFonts w:asciiTheme="minorBidi" w:hAnsiTheme="minorBidi"/>
          <w:sz w:val="24"/>
          <w:szCs w:val="24"/>
        </w:rPr>
        <w:t xml:space="preserve">and </w:t>
      </w:r>
      <w:r w:rsidR="002C1464">
        <w:rPr>
          <w:rFonts w:asciiTheme="minorBidi" w:hAnsiTheme="minorBidi"/>
          <w:sz w:val="24"/>
          <w:szCs w:val="24"/>
        </w:rPr>
        <w:t xml:space="preserve">finally, in Jeremiah’s description of his purchase of </w:t>
      </w:r>
      <w:proofErr w:type="spellStart"/>
      <w:r w:rsidR="002C1464">
        <w:rPr>
          <w:rFonts w:asciiTheme="minorBidi" w:hAnsiTheme="minorBidi"/>
          <w:sz w:val="24"/>
          <w:szCs w:val="24"/>
        </w:rPr>
        <w:t>Hanamel’s</w:t>
      </w:r>
      <w:proofErr w:type="spellEnd"/>
      <w:r w:rsidR="002C1464">
        <w:rPr>
          <w:rFonts w:asciiTheme="minorBidi" w:hAnsiTheme="minorBidi"/>
          <w:sz w:val="24"/>
          <w:szCs w:val="24"/>
        </w:rPr>
        <w:t xml:space="preserve"> field, he says, “</w:t>
      </w:r>
      <w:r w:rsidR="000B1549">
        <w:rPr>
          <w:rFonts w:asciiTheme="minorBidi" w:hAnsiTheme="minorBidi"/>
          <w:sz w:val="24"/>
          <w:szCs w:val="24"/>
        </w:rPr>
        <w:t>And I weighed out the silver on a balance</w:t>
      </w:r>
      <w:r w:rsidR="002C1464">
        <w:rPr>
          <w:rFonts w:asciiTheme="minorBidi" w:hAnsiTheme="minorBidi"/>
          <w:sz w:val="24"/>
          <w:szCs w:val="24"/>
        </w:rPr>
        <w:t>” (Jeremiah 32:10).</w:t>
      </w:r>
    </w:p>
    <w:p w:rsidR="000B1549" w:rsidRDefault="000B1549" w:rsidP="00701391">
      <w:pPr>
        <w:spacing w:after="0" w:line="240" w:lineRule="auto"/>
        <w:jc w:val="both"/>
        <w:rPr>
          <w:rFonts w:asciiTheme="minorBidi" w:hAnsiTheme="minorBidi"/>
          <w:sz w:val="24"/>
          <w:szCs w:val="24"/>
        </w:rPr>
      </w:pPr>
    </w:p>
    <w:p w:rsidR="000B1549" w:rsidRDefault="000B1549" w:rsidP="00701391">
      <w:pPr>
        <w:spacing w:after="0" w:line="240" w:lineRule="auto"/>
        <w:jc w:val="both"/>
        <w:rPr>
          <w:rFonts w:asciiTheme="minorBidi" w:hAnsiTheme="minorBidi"/>
          <w:sz w:val="24"/>
          <w:szCs w:val="24"/>
        </w:rPr>
      </w:pPr>
      <w:r>
        <w:rPr>
          <w:rFonts w:asciiTheme="minorBidi" w:hAnsiTheme="minorBidi"/>
          <w:sz w:val="24"/>
          <w:szCs w:val="24"/>
        </w:rPr>
        <w:tab/>
        <w:t xml:space="preserve">In earlier periods, the more primitive barter method was used to carry out commercial transactions. In this system, a person would offer his cow in </w:t>
      </w:r>
      <w:r>
        <w:rPr>
          <w:rFonts w:asciiTheme="minorBidi" w:hAnsiTheme="minorBidi"/>
          <w:sz w:val="24"/>
          <w:szCs w:val="24"/>
        </w:rPr>
        <w:lastRenderedPageBreak/>
        <w:t xml:space="preserve">exchange for a donkey or one hundred sheep in exchange for a plot of land. From a linguistic perspective, it is worth noting that in the language of the </w:t>
      </w:r>
      <w:proofErr w:type="spellStart"/>
      <w:r>
        <w:rPr>
          <w:rFonts w:asciiTheme="minorBidi" w:hAnsiTheme="minorBidi"/>
          <w:i/>
          <w:iCs/>
          <w:sz w:val="24"/>
          <w:szCs w:val="24"/>
        </w:rPr>
        <w:t>Tanakh</w:t>
      </w:r>
      <w:proofErr w:type="spellEnd"/>
      <w:r>
        <w:rPr>
          <w:rFonts w:asciiTheme="minorBidi" w:hAnsiTheme="minorBidi"/>
          <w:sz w:val="24"/>
          <w:szCs w:val="24"/>
        </w:rPr>
        <w:t xml:space="preserve">, the word </w:t>
      </w:r>
      <w:proofErr w:type="spellStart"/>
      <w:r>
        <w:rPr>
          <w:rFonts w:asciiTheme="minorBidi" w:hAnsiTheme="minorBidi"/>
          <w:b/>
          <w:bCs/>
          <w:i/>
          <w:iCs/>
          <w:sz w:val="24"/>
          <w:szCs w:val="24"/>
        </w:rPr>
        <w:t>mikneh</w:t>
      </w:r>
      <w:proofErr w:type="spellEnd"/>
      <w:r>
        <w:rPr>
          <w:rFonts w:asciiTheme="minorBidi" w:hAnsiTheme="minorBidi"/>
          <w:sz w:val="24"/>
          <w:szCs w:val="24"/>
        </w:rPr>
        <w:t xml:space="preserve"> is the general term for sheep and cattle</w:t>
      </w:r>
      <w:r w:rsidR="006471F7">
        <w:rPr>
          <w:rFonts w:asciiTheme="minorBidi" w:hAnsiTheme="minorBidi"/>
          <w:sz w:val="24"/>
          <w:szCs w:val="24"/>
        </w:rPr>
        <w:t>, undoubtedly because these livestock were used in order to acquire (</w:t>
      </w:r>
      <w:proofErr w:type="spellStart"/>
      <w:r w:rsidR="006471F7">
        <w:rPr>
          <w:rFonts w:asciiTheme="minorBidi" w:hAnsiTheme="minorBidi"/>
          <w:b/>
          <w:bCs/>
          <w:i/>
          <w:iCs/>
          <w:sz w:val="24"/>
          <w:szCs w:val="24"/>
        </w:rPr>
        <w:t>liknot</w:t>
      </w:r>
      <w:proofErr w:type="spellEnd"/>
      <w:r w:rsidR="006471F7">
        <w:rPr>
          <w:rFonts w:asciiTheme="minorBidi" w:hAnsiTheme="minorBidi"/>
          <w:sz w:val="24"/>
          <w:szCs w:val="24"/>
        </w:rPr>
        <w:t xml:space="preserve">) other items. The use of precious and semiprecious metals in place of livestock or grains was an early development that allowed people to purchase goods without having to carry heavy or cumbersome items long distances. The </w:t>
      </w:r>
      <w:r w:rsidR="00200EA3">
        <w:rPr>
          <w:rFonts w:asciiTheme="minorBidi" w:hAnsiTheme="minorBidi"/>
          <w:sz w:val="24"/>
          <w:szCs w:val="24"/>
        </w:rPr>
        <w:t>transition</w:t>
      </w:r>
      <w:r w:rsidR="006471F7">
        <w:rPr>
          <w:rFonts w:asciiTheme="minorBidi" w:hAnsiTheme="minorBidi"/>
          <w:sz w:val="24"/>
          <w:szCs w:val="24"/>
        </w:rPr>
        <w:t xml:space="preserve"> </w:t>
      </w:r>
      <w:r w:rsidR="00200EA3">
        <w:rPr>
          <w:rFonts w:asciiTheme="minorBidi" w:hAnsiTheme="minorBidi"/>
          <w:sz w:val="24"/>
          <w:szCs w:val="24"/>
        </w:rPr>
        <w:t xml:space="preserve">from cattle-based transactions to </w:t>
      </w:r>
      <w:r w:rsidR="006471F7">
        <w:rPr>
          <w:rFonts w:asciiTheme="minorBidi" w:hAnsiTheme="minorBidi"/>
          <w:sz w:val="24"/>
          <w:szCs w:val="24"/>
        </w:rPr>
        <w:t>the first metal</w:t>
      </w:r>
      <w:r w:rsidR="00200EA3">
        <w:rPr>
          <w:rFonts w:asciiTheme="minorBidi" w:hAnsiTheme="minorBidi"/>
          <w:sz w:val="24"/>
          <w:szCs w:val="24"/>
        </w:rPr>
        <w:t>-based</w:t>
      </w:r>
      <w:r w:rsidR="006471F7">
        <w:rPr>
          <w:rFonts w:asciiTheme="minorBidi" w:hAnsiTheme="minorBidi"/>
          <w:sz w:val="24"/>
          <w:szCs w:val="24"/>
        </w:rPr>
        <w:t xml:space="preserve"> transactions</w:t>
      </w:r>
      <w:r w:rsidR="00200EA3">
        <w:rPr>
          <w:rFonts w:asciiTheme="minorBidi" w:hAnsiTheme="minorBidi"/>
          <w:sz w:val="24"/>
          <w:szCs w:val="24"/>
        </w:rPr>
        <w:t xml:space="preserve"> can be seen in the archaeological findings.</w:t>
      </w:r>
      <w:r w:rsidR="00C44145">
        <w:rPr>
          <w:rFonts w:asciiTheme="minorBidi" w:hAnsiTheme="minorBidi"/>
          <w:sz w:val="24"/>
          <w:szCs w:val="24"/>
        </w:rPr>
        <w:t xml:space="preserve"> A decorated bronze vessel from the mid-second century CE found in Cyprus integrated two figures, one carrying a goat over his shoulder and a second figure a large copper bar. In the Aegean world,</w:t>
      </w:r>
      <w:r w:rsidR="006471F7">
        <w:rPr>
          <w:rFonts w:asciiTheme="minorBidi" w:hAnsiTheme="minorBidi"/>
          <w:sz w:val="24"/>
          <w:szCs w:val="24"/>
        </w:rPr>
        <w:t xml:space="preserve"> </w:t>
      </w:r>
      <w:r w:rsidR="00C44145">
        <w:rPr>
          <w:rFonts w:asciiTheme="minorBidi" w:hAnsiTheme="minorBidi"/>
          <w:sz w:val="24"/>
          <w:szCs w:val="24"/>
        </w:rPr>
        <w:t xml:space="preserve">copper bars with the figure of an ox imprinted upon them have been found. However, in every place where people had access to gold and silver, they understandably preferred to carry a few ounces of these precious metals in their pockets rather than numerous pounds of copper. One ancient and obscure </w:t>
      </w:r>
      <w:r w:rsidR="00923244">
        <w:rPr>
          <w:rFonts w:asciiTheme="minorBidi" w:hAnsiTheme="minorBidi"/>
          <w:sz w:val="24"/>
          <w:szCs w:val="24"/>
        </w:rPr>
        <w:t xml:space="preserve">means of payment was the </w:t>
      </w:r>
      <w:proofErr w:type="spellStart"/>
      <w:r w:rsidR="00923244" w:rsidRPr="00923244">
        <w:rPr>
          <w:rFonts w:asciiTheme="minorBidi" w:hAnsiTheme="minorBidi"/>
          <w:sz w:val="24"/>
          <w:szCs w:val="24"/>
        </w:rPr>
        <w:t>kesitah</w:t>
      </w:r>
      <w:proofErr w:type="spellEnd"/>
      <w:r w:rsidR="00923244">
        <w:rPr>
          <w:rFonts w:asciiTheme="minorBidi" w:hAnsiTheme="minorBidi"/>
          <w:sz w:val="24"/>
          <w:szCs w:val="24"/>
        </w:rPr>
        <w:t xml:space="preserve">. The </w:t>
      </w:r>
      <w:proofErr w:type="spellStart"/>
      <w:r w:rsidR="00923244">
        <w:rPr>
          <w:rFonts w:asciiTheme="minorBidi" w:hAnsiTheme="minorBidi"/>
          <w:sz w:val="24"/>
          <w:szCs w:val="24"/>
        </w:rPr>
        <w:t>kesitah</w:t>
      </w:r>
      <w:proofErr w:type="spellEnd"/>
      <w:r w:rsidR="00923244">
        <w:rPr>
          <w:rFonts w:asciiTheme="minorBidi" w:hAnsiTheme="minorBidi"/>
          <w:sz w:val="24"/>
          <w:szCs w:val="24"/>
        </w:rPr>
        <w:t>, whose</w:t>
      </w:r>
      <w:r w:rsidR="00923244" w:rsidRPr="00923244">
        <w:rPr>
          <w:rFonts w:asciiTheme="minorBidi" w:hAnsiTheme="minorBidi"/>
          <w:sz w:val="24"/>
          <w:szCs w:val="24"/>
        </w:rPr>
        <w:t xml:space="preserve"> </w:t>
      </w:r>
      <w:r w:rsidR="00923244">
        <w:rPr>
          <w:rFonts w:asciiTheme="minorBidi" w:hAnsiTheme="minorBidi"/>
          <w:sz w:val="24"/>
          <w:szCs w:val="24"/>
        </w:rPr>
        <w:t xml:space="preserve">etymological background is unknown, is mentioned in the story of Jacob’s purchase of the “parcel of land” in </w:t>
      </w:r>
      <w:proofErr w:type="spellStart"/>
      <w:r w:rsidR="00923244">
        <w:rPr>
          <w:rFonts w:asciiTheme="minorBidi" w:hAnsiTheme="minorBidi"/>
          <w:sz w:val="24"/>
          <w:szCs w:val="24"/>
        </w:rPr>
        <w:t>Shechem</w:t>
      </w:r>
      <w:proofErr w:type="spellEnd"/>
      <w:r w:rsidR="00923244">
        <w:rPr>
          <w:rFonts w:asciiTheme="minorBidi" w:hAnsiTheme="minorBidi"/>
          <w:sz w:val="24"/>
          <w:szCs w:val="24"/>
        </w:rPr>
        <w:t xml:space="preserve"> (Genesis 33:19, Joshua 24:32) and in </w:t>
      </w:r>
      <w:r w:rsidR="002B2A45">
        <w:rPr>
          <w:rFonts w:asciiTheme="minorBidi" w:hAnsiTheme="minorBidi"/>
          <w:sz w:val="24"/>
          <w:szCs w:val="24"/>
        </w:rPr>
        <w:t xml:space="preserve">the description of Job’s restoration in Job 42:11. The prevailing view among the ancient translations (i.e., the Septuagint, </w:t>
      </w:r>
      <w:proofErr w:type="spellStart"/>
      <w:r w:rsidR="002B2A45">
        <w:rPr>
          <w:rFonts w:asciiTheme="minorBidi" w:hAnsiTheme="minorBidi"/>
          <w:sz w:val="24"/>
          <w:szCs w:val="24"/>
        </w:rPr>
        <w:t>Onkelos</w:t>
      </w:r>
      <w:proofErr w:type="spellEnd"/>
      <w:r w:rsidR="002B2A45">
        <w:rPr>
          <w:rFonts w:asciiTheme="minorBidi" w:hAnsiTheme="minorBidi"/>
          <w:sz w:val="24"/>
          <w:szCs w:val="24"/>
        </w:rPr>
        <w:t xml:space="preserve">, Jonathan, the </w:t>
      </w:r>
      <w:proofErr w:type="spellStart"/>
      <w:r w:rsidR="002B2A45">
        <w:rPr>
          <w:rFonts w:asciiTheme="minorBidi" w:hAnsiTheme="minorBidi"/>
          <w:sz w:val="24"/>
          <w:szCs w:val="24"/>
        </w:rPr>
        <w:t>Peshitta</w:t>
      </w:r>
      <w:proofErr w:type="spellEnd"/>
      <w:r w:rsidR="002B2A45">
        <w:rPr>
          <w:rFonts w:asciiTheme="minorBidi" w:hAnsiTheme="minorBidi"/>
          <w:sz w:val="24"/>
          <w:szCs w:val="24"/>
        </w:rPr>
        <w:t xml:space="preserve">, the Vulgate, the Job </w:t>
      </w:r>
      <w:proofErr w:type="spellStart"/>
      <w:r w:rsidR="002B2A45">
        <w:rPr>
          <w:rFonts w:asciiTheme="minorBidi" w:hAnsiTheme="minorBidi"/>
          <w:sz w:val="24"/>
          <w:szCs w:val="24"/>
        </w:rPr>
        <w:t>Targum</w:t>
      </w:r>
      <w:proofErr w:type="spellEnd"/>
      <w:r w:rsidR="002B2A45">
        <w:rPr>
          <w:rFonts w:asciiTheme="minorBidi" w:hAnsiTheme="minorBidi"/>
          <w:sz w:val="24"/>
          <w:szCs w:val="24"/>
        </w:rPr>
        <w:t xml:space="preserve">) is that the word </w:t>
      </w:r>
      <w:proofErr w:type="spellStart"/>
      <w:r w:rsidR="002B2A45">
        <w:rPr>
          <w:rFonts w:asciiTheme="minorBidi" w:hAnsiTheme="minorBidi"/>
          <w:i/>
          <w:iCs/>
          <w:sz w:val="24"/>
          <w:szCs w:val="24"/>
        </w:rPr>
        <w:t>kesita</w:t>
      </w:r>
      <w:proofErr w:type="spellEnd"/>
      <w:r w:rsidR="002B2A45">
        <w:rPr>
          <w:rFonts w:asciiTheme="minorBidi" w:hAnsiTheme="minorBidi"/>
          <w:i/>
          <w:iCs/>
          <w:sz w:val="24"/>
          <w:szCs w:val="24"/>
        </w:rPr>
        <w:t xml:space="preserve"> </w:t>
      </w:r>
      <w:r w:rsidR="002B2A45">
        <w:rPr>
          <w:rFonts w:asciiTheme="minorBidi" w:hAnsiTheme="minorBidi"/>
          <w:sz w:val="24"/>
          <w:szCs w:val="24"/>
        </w:rPr>
        <w:t xml:space="preserve">refers to a ewe, and there is room to speculate that this interpretation is based on an exegetical tradition rather than a mere guess. It is very likely that the word relates to the quantity of silver that is equal in value to a ewe. </w:t>
      </w:r>
    </w:p>
    <w:p w:rsidR="002B2A45" w:rsidRDefault="002B2A45" w:rsidP="00701391">
      <w:pPr>
        <w:spacing w:after="0" w:line="240" w:lineRule="auto"/>
        <w:jc w:val="both"/>
        <w:rPr>
          <w:rFonts w:asciiTheme="minorBidi" w:hAnsiTheme="minorBidi"/>
          <w:sz w:val="24"/>
          <w:szCs w:val="24"/>
        </w:rPr>
      </w:pPr>
    </w:p>
    <w:p w:rsidR="002B2A45" w:rsidRDefault="002B2A45" w:rsidP="00701391">
      <w:pPr>
        <w:spacing w:after="0" w:line="240" w:lineRule="auto"/>
        <w:jc w:val="both"/>
        <w:rPr>
          <w:rFonts w:asciiTheme="minorBidi" w:hAnsiTheme="minorBidi"/>
          <w:sz w:val="24"/>
          <w:szCs w:val="24"/>
        </w:rPr>
      </w:pPr>
      <w:r>
        <w:rPr>
          <w:rFonts w:asciiTheme="minorBidi" w:hAnsiTheme="minorBidi"/>
          <w:sz w:val="24"/>
          <w:szCs w:val="24"/>
        </w:rPr>
        <w:tab/>
      </w:r>
      <w:r w:rsidR="005322F7">
        <w:rPr>
          <w:rFonts w:asciiTheme="minorBidi" w:hAnsiTheme="minorBidi"/>
          <w:sz w:val="24"/>
          <w:szCs w:val="24"/>
        </w:rPr>
        <w:t>Items of j</w:t>
      </w:r>
      <w:r w:rsidR="00306750">
        <w:rPr>
          <w:rFonts w:asciiTheme="minorBidi" w:hAnsiTheme="minorBidi"/>
          <w:sz w:val="24"/>
          <w:szCs w:val="24"/>
        </w:rPr>
        <w:t>ewel</w:t>
      </w:r>
      <w:r w:rsidR="005322F7">
        <w:rPr>
          <w:rFonts w:asciiTheme="minorBidi" w:hAnsiTheme="minorBidi"/>
          <w:sz w:val="24"/>
          <w:szCs w:val="24"/>
        </w:rPr>
        <w:t>ry</w:t>
      </w:r>
      <w:r w:rsidR="00306750">
        <w:rPr>
          <w:rFonts w:asciiTheme="minorBidi" w:hAnsiTheme="minorBidi"/>
          <w:sz w:val="24"/>
          <w:szCs w:val="24"/>
        </w:rPr>
        <w:t xml:space="preserve"> </w:t>
      </w:r>
      <w:proofErr w:type="gramStart"/>
      <w:r w:rsidR="00306750">
        <w:rPr>
          <w:rFonts w:asciiTheme="minorBidi" w:hAnsiTheme="minorBidi"/>
          <w:sz w:val="24"/>
          <w:szCs w:val="24"/>
        </w:rPr>
        <w:t>were made</w:t>
      </w:r>
      <w:proofErr w:type="gramEnd"/>
      <w:r w:rsidR="00306750">
        <w:rPr>
          <w:rFonts w:asciiTheme="minorBidi" w:hAnsiTheme="minorBidi"/>
          <w:sz w:val="24"/>
          <w:szCs w:val="24"/>
        </w:rPr>
        <w:t xml:space="preserve"> intentionally so that their weights would be round numbers so that they could be used as weights for commercial transactions. This </w:t>
      </w:r>
      <w:proofErr w:type="gramStart"/>
      <w:r w:rsidR="00306750">
        <w:rPr>
          <w:rFonts w:asciiTheme="minorBidi" w:hAnsiTheme="minorBidi"/>
          <w:sz w:val="24"/>
          <w:szCs w:val="24"/>
        </w:rPr>
        <w:t>is implied</w:t>
      </w:r>
      <w:proofErr w:type="gramEnd"/>
      <w:r w:rsidR="00306750">
        <w:rPr>
          <w:rFonts w:asciiTheme="minorBidi" w:hAnsiTheme="minorBidi"/>
          <w:sz w:val="24"/>
          <w:szCs w:val="24"/>
        </w:rPr>
        <w:t xml:space="preserve"> in the story of Rebekah and Abraham’s servant: “The man took a gold nose-ring </w:t>
      </w:r>
      <w:r w:rsidR="00306750" w:rsidRPr="00306750">
        <w:rPr>
          <w:rFonts w:asciiTheme="minorBidi" w:hAnsiTheme="minorBidi"/>
          <w:b/>
          <w:bCs/>
          <w:sz w:val="24"/>
          <w:szCs w:val="24"/>
        </w:rPr>
        <w:t>weighing a half-shekel</w:t>
      </w:r>
      <w:r w:rsidR="00306750">
        <w:rPr>
          <w:rFonts w:asciiTheme="minorBidi" w:hAnsiTheme="minorBidi"/>
          <w:b/>
          <w:bCs/>
          <w:sz w:val="24"/>
          <w:szCs w:val="24"/>
        </w:rPr>
        <w:t xml:space="preserve"> </w:t>
      </w:r>
      <w:r w:rsidR="00306750">
        <w:rPr>
          <w:rFonts w:asciiTheme="minorBidi" w:hAnsiTheme="minorBidi"/>
          <w:sz w:val="24"/>
          <w:szCs w:val="24"/>
        </w:rPr>
        <w:t>(</w:t>
      </w:r>
      <w:proofErr w:type="spellStart"/>
      <w:r w:rsidR="00306750">
        <w:rPr>
          <w:rFonts w:asciiTheme="minorBidi" w:hAnsiTheme="minorBidi"/>
          <w:i/>
          <w:iCs/>
          <w:sz w:val="24"/>
          <w:szCs w:val="24"/>
        </w:rPr>
        <w:t>beka</w:t>
      </w:r>
      <w:proofErr w:type="spellEnd"/>
      <w:r w:rsidR="00306750">
        <w:rPr>
          <w:rFonts w:asciiTheme="minorBidi" w:hAnsiTheme="minorBidi"/>
          <w:i/>
          <w:iCs/>
          <w:sz w:val="24"/>
          <w:szCs w:val="24"/>
        </w:rPr>
        <w:t xml:space="preserve"> </w:t>
      </w:r>
      <w:proofErr w:type="spellStart"/>
      <w:r w:rsidR="00306750">
        <w:rPr>
          <w:rFonts w:asciiTheme="minorBidi" w:hAnsiTheme="minorBidi"/>
          <w:i/>
          <w:iCs/>
          <w:sz w:val="24"/>
          <w:szCs w:val="24"/>
        </w:rPr>
        <w:t>mishkalo</w:t>
      </w:r>
      <w:proofErr w:type="spellEnd"/>
      <w:r w:rsidR="00306750">
        <w:rPr>
          <w:rFonts w:asciiTheme="minorBidi" w:hAnsiTheme="minorBidi"/>
          <w:sz w:val="24"/>
          <w:szCs w:val="24"/>
        </w:rPr>
        <w:t xml:space="preserve">), and two gold bands for her </w:t>
      </w:r>
      <w:r w:rsidR="009D65DB">
        <w:rPr>
          <w:rFonts w:asciiTheme="minorBidi" w:hAnsiTheme="minorBidi"/>
          <w:sz w:val="24"/>
          <w:szCs w:val="24"/>
        </w:rPr>
        <w:t>hands</w:t>
      </w:r>
      <w:r w:rsidR="00306750">
        <w:rPr>
          <w:rFonts w:asciiTheme="minorBidi" w:hAnsiTheme="minorBidi"/>
          <w:sz w:val="24"/>
          <w:szCs w:val="24"/>
        </w:rPr>
        <w:t xml:space="preserve">, </w:t>
      </w:r>
      <w:r w:rsidR="00306750" w:rsidRPr="00306750">
        <w:rPr>
          <w:rFonts w:asciiTheme="minorBidi" w:hAnsiTheme="minorBidi"/>
          <w:b/>
          <w:bCs/>
          <w:sz w:val="24"/>
          <w:szCs w:val="24"/>
        </w:rPr>
        <w:t>ten shekels in weight</w:t>
      </w:r>
      <w:r w:rsidR="00306750">
        <w:rPr>
          <w:rFonts w:asciiTheme="minorBidi" w:hAnsiTheme="minorBidi"/>
          <w:sz w:val="24"/>
          <w:szCs w:val="24"/>
        </w:rPr>
        <w:t>” (Genesis 24:22).</w:t>
      </w:r>
    </w:p>
    <w:p w:rsidR="00306750" w:rsidRDefault="00306750" w:rsidP="00701391">
      <w:pPr>
        <w:spacing w:after="0" w:line="240" w:lineRule="auto"/>
        <w:jc w:val="both"/>
        <w:rPr>
          <w:rFonts w:asciiTheme="minorBidi" w:hAnsiTheme="minorBidi"/>
          <w:sz w:val="24"/>
          <w:szCs w:val="24"/>
        </w:rPr>
      </w:pPr>
    </w:p>
    <w:p w:rsidR="00306750" w:rsidRDefault="00306750" w:rsidP="00701391">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The use of the word </w:t>
      </w:r>
      <w:proofErr w:type="spellStart"/>
      <w:r>
        <w:rPr>
          <w:rFonts w:asciiTheme="minorBidi" w:hAnsiTheme="minorBidi"/>
          <w:i/>
          <w:iCs/>
          <w:sz w:val="24"/>
          <w:szCs w:val="24"/>
        </w:rPr>
        <w:t>beka</w:t>
      </w:r>
      <w:proofErr w:type="spellEnd"/>
      <w:r>
        <w:rPr>
          <w:rFonts w:asciiTheme="minorBidi" w:hAnsiTheme="minorBidi"/>
          <w:sz w:val="24"/>
          <w:szCs w:val="24"/>
        </w:rPr>
        <w:t xml:space="preserve"> (literally, “rift”) to refer to a half-shekel alludes to the fact that originally, a half-shekel consisted of a piece of silver weighing one shekel that was actually split into two halves. </w:t>
      </w:r>
      <w:r w:rsidR="00EE0DC3">
        <w:rPr>
          <w:rFonts w:asciiTheme="minorBidi" w:hAnsiTheme="minorBidi"/>
          <w:sz w:val="24"/>
          <w:szCs w:val="24"/>
        </w:rPr>
        <w:t xml:space="preserve">Similarly, it seems that the term </w:t>
      </w:r>
      <w:proofErr w:type="spellStart"/>
      <w:r w:rsidR="00EE0DC3">
        <w:rPr>
          <w:rFonts w:asciiTheme="minorBidi" w:hAnsiTheme="minorBidi"/>
          <w:i/>
          <w:iCs/>
          <w:sz w:val="24"/>
          <w:szCs w:val="24"/>
        </w:rPr>
        <w:t>betza</w:t>
      </w:r>
      <w:proofErr w:type="spellEnd"/>
      <w:r w:rsidR="00EE0DC3">
        <w:rPr>
          <w:rFonts w:asciiTheme="minorBidi" w:hAnsiTheme="minorBidi"/>
          <w:i/>
          <w:iCs/>
          <w:sz w:val="24"/>
          <w:szCs w:val="24"/>
        </w:rPr>
        <w:t xml:space="preserve"> </w:t>
      </w:r>
      <w:proofErr w:type="spellStart"/>
      <w:r w:rsidR="00EE0DC3">
        <w:rPr>
          <w:rFonts w:asciiTheme="minorBidi" w:hAnsiTheme="minorBidi"/>
          <w:i/>
          <w:iCs/>
          <w:sz w:val="24"/>
          <w:szCs w:val="24"/>
        </w:rPr>
        <w:t>kesef</w:t>
      </w:r>
      <w:proofErr w:type="spellEnd"/>
      <w:r w:rsidR="00EE0DC3">
        <w:rPr>
          <w:rFonts w:asciiTheme="minorBidi" w:hAnsiTheme="minorBidi"/>
          <w:sz w:val="24"/>
          <w:szCs w:val="24"/>
        </w:rPr>
        <w:t xml:space="preserve">, which appears in the Song of Deborah (Judges 5:19), and its shortened version </w:t>
      </w:r>
      <w:proofErr w:type="spellStart"/>
      <w:r w:rsidR="00EE0DC3">
        <w:rPr>
          <w:rFonts w:asciiTheme="minorBidi" w:hAnsiTheme="minorBidi"/>
          <w:i/>
          <w:iCs/>
          <w:sz w:val="24"/>
          <w:szCs w:val="24"/>
        </w:rPr>
        <w:t>betza</w:t>
      </w:r>
      <w:proofErr w:type="spellEnd"/>
      <w:r w:rsidR="00527F2E">
        <w:rPr>
          <w:rFonts w:asciiTheme="minorBidi" w:hAnsiTheme="minorBidi"/>
          <w:i/>
          <w:iCs/>
          <w:sz w:val="24"/>
          <w:szCs w:val="24"/>
        </w:rPr>
        <w:t xml:space="preserve"> </w:t>
      </w:r>
      <w:r w:rsidR="00527F2E">
        <w:rPr>
          <w:rFonts w:asciiTheme="minorBidi" w:hAnsiTheme="minorBidi"/>
          <w:sz w:val="24"/>
          <w:szCs w:val="24"/>
        </w:rPr>
        <w:t>(literally, “piece” or “slice”)</w:t>
      </w:r>
      <w:r w:rsidR="00EE0DC3">
        <w:rPr>
          <w:rFonts w:asciiTheme="minorBidi" w:hAnsiTheme="minorBidi"/>
          <w:sz w:val="24"/>
          <w:szCs w:val="24"/>
        </w:rPr>
        <w:t xml:space="preserve">, which appears twenty-two times in the </w:t>
      </w:r>
      <w:proofErr w:type="spellStart"/>
      <w:r w:rsidR="00EE0DC3">
        <w:rPr>
          <w:rFonts w:asciiTheme="minorBidi" w:hAnsiTheme="minorBidi"/>
          <w:i/>
          <w:iCs/>
          <w:sz w:val="24"/>
          <w:szCs w:val="24"/>
        </w:rPr>
        <w:t>Tanakh</w:t>
      </w:r>
      <w:proofErr w:type="spellEnd"/>
      <w:r w:rsidR="00EE0DC3">
        <w:rPr>
          <w:rFonts w:asciiTheme="minorBidi" w:hAnsiTheme="minorBidi"/>
          <w:sz w:val="24"/>
          <w:szCs w:val="24"/>
        </w:rPr>
        <w:t xml:space="preserve">, originated in </w:t>
      </w:r>
      <w:r w:rsidR="00527F2E">
        <w:rPr>
          <w:rFonts w:asciiTheme="minorBidi" w:hAnsiTheme="minorBidi"/>
          <w:sz w:val="24"/>
          <w:szCs w:val="24"/>
        </w:rPr>
        <w:t>the practice of slicing pieces from gold and silver bars</w:t>
      </w:r>
      <w:r w:rsidR="00DF1BD0">
        <w:rPr>
          <w:rFonts w:asciiTheme="minorBidi" w:hAnsiTheme="minorBidi"/>
          <w:sz w:val="24"/>
          <w:szCs w:val="24"/>
        </w:rPr>
        <w:t xml:space="preserve"> to be used as payment.</w:t>
      </w:r>
      <w:r w:rsidR="006B4B8C">
        <w:rPr>
          <w:rStyle w:val="ac"/>
          <w:rFonts w:asciiTheme="minorBidi" w:hAnsiTheme="minorBidi"/>
          <w:sz w:val="24"/>
          <w:szCs w:val="24"/>
        </w:rPr>
        <w:footnoteReference w:id="1"/>
      </w:r>
      <w:r w:rsidR="006B4B8C">
        <w:rPr>
          <w:rFonts w:asciiTheme="minorBidi" w:hAnsiTheme="minorBidi"/>
          <w:sz w:val="24"/>
          <w:szCs w:val="24"/>
        </w:rPr>
        <w:t xml:space="preserve"> Gold and silver bars that had been cut in two were found at various archaeological sites, as well as bars with a groove in the middle indicating where to cut in order to produce two equal halves. </w:t>
      </w:r>
    </w:p>
    <w:p w:rsidR="006743B6" w:rsidRDefault="006743B6" w:rsidP="00701391">
      <w:pPr>
        <w:spacing w:after="0" w:line="240" w:lineRule="auto"/>
        <w:jc w:val="both"/>
        <w:rPr>
          <w:rFonts w:asciiTheme="minorBidi" w:hAnsiTheme="minorBidi"/>
          <w:sz w:val="24"/>
          <w:szCs w:val="24"/>
        </w:rPr>
      </w:pPr>
    </w:p>
    <w:p w:rsidR="006743B6" w:rsidRDefault="006743B6" w:rsidP="00701391">
      <w:pPr>
        <w:keepNext/>
        <w:spacing w:after="0" w:line="240" w:lineRule="auto"/>
        <w:jc w:val="center"/>
      </w:pPr>
      <w:r>
        <w:rPr>
          <w:rFonts w:asciiTheme="minorBidi" w:hAnsiTheme="minorBidi"/>
          <w:noProof/>
          <w:sz w:val="24"/>
          <w:szCs w:val="24"/>
        </w:rPr>
        <w:drawing>
          <wp:inline distT="0" distB="0" distL="0" distR="0" wp14:anchorId="0DCF0E8A" wp14:editId="5B6D8CF6">
            <wp:extent cx="5276215" cy="3355340"/>
            <wp:effectExtent l="19050" t="0" r="635" b="0"/>
            <wp:docPr id="2" name="Picture 1" descr="640px-Copper_Ingot_C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px-Copper_Ingot_Crete.jpg"/>
                    <pic:cNvPicPr/>
                  </pic:nvPicPr>
                  <pic:blipFill>
                    <a:blip r:embed="rId8" cstate="screen"/>
                    <a:stretch>
                      <a:fillRect/>
                    </a:stretch>
                  </pic:blipFill>
                  <pic:spPr>
                    <a:xfrm>
                      <a:off x="0" y="0"/>
                      <a:ext cx="5276215" cy="3355340"/>
                    </a:xfrm>
                    <a:prstGeom prst="rect">
                      <a:avLst/>
                    </a:prstGeom>
                  </pic:spPr>
                </pic:pic>
              </a:graphicData>
            </a:graphic>
          </wp:inline>
        </w:drawing>
      </w:r>
    </w:p>
    <w:p w:rsidR="006743B6" w:rsidRPr="00701391" w:rsidRDefault="006743B6" w:rsidP="00701391">
      <w:pPr>
        <w:pStyle w:val="af7"/>
        <w:jc w:val="center"/>
        <w:rPr>
          <w:rFonts w:asciiTheme="minorBidi" w:hAnsiTheme="minorBidi"/>
          <w:sz w:val="20"/>
          <w:szCs w:val="20"/>
        </w:rPr>
      </w:pPr>
      <w:r>
        <w:rPr>
          <w:rFonts w:asciiTheme="minorBidi" w:hAnsiTheme="minorBidi"/>
          <w:b w:val="0"/>
          <w:bCs w:val="0"/>
          <w:color w:val="auto"/>
          <w:sz w:val="20"/>
          <w:szCs w:val="20"/>
        </w:rPr>
        <w:t xml:space="preserve">Bronze Age copper ingot found in </w:t>
      </w:r>
      <w:proofErr w:type="spellStart"/>
      <w:r>
        <w:rPr>
          <w:rFonts w:asciiTheme="minorBidi" w:hAnsiTheme="minorBidi"/>
          <w:b w:val="0"/>
          <w:bCs w:val="0"/>
          <w:color w:val="auto"/>
          <w:sz w:val="20"/>
          <w:szCs w:val="20"/>
        </w:rPr>
        <w:t>Zakros</w:t>
      </w:r>
      <w:proofErr w:type="spellEnd"/>
      <w:r>
        <w:rPr>
          <w:rFonts w:asciiTheme="minorBidi" w:hAnsiTheme="minorBidi"/>
          <w:b w:val="0"/>
          <w:bCs w:val="0"/>
          <w:color w:val="auto"/>
          <w:sz w:val="20"/>
          <w:szCs w:val="20"/>
        </w:rPr>
        <w:t>, Crete (Wikimedia Commons – User “Chris 73”)</w:t>
      </w:r>
    </w:p>
    <w:p w:rsidR="006B4B8C" w:rsidRDefault="006B4B8C" w:rsidP="00701391">
      <w:pPr>
        <w:spacing w:after="0" w:line="240" w:lineRule="auto"/>
        <w:jc w:val="both"/>
        <w:rPr>
          <w:rFonts w:asciiTheme="minorBidi" w:hAnsiTheme="minorBidi"/>
          <w:sz w:val="24"/>
          <w:szCs w:val="24"/>
        </w:rPr>
      </w:pPr>
    </w:p>
    <w:p w:rsidR="006B4B8C" w:rsidRDefault="006B4B8C" w:rsidP="00701391">
      <w:pPr>
        <w:spacing w:after="0" w:line="240" w:lineRule="auto"/>
        <w:jc w:val="both"/>
        <w:rPr>
          <w:rFonts w:asciiTheme="minorBidi" w:hAnsiTheme="minorBidi"/>
          <w:b/>
          <w:bCs/>
          <w:sz w:val="24"/>
          <w:szCs w:val="24"/>
        </w:rPr>
      </w:pPr>
      <w:r>
        <w:rPr>
          <w:rFonts w:asciiTheme="minorBidi" w:hAnsiTheme="minorBidi"/>
          <w:b/>
          <w:bCs/>
          <w:sz w:val="24"/>
          <w:szCs w:val="24"/>
        </w:rPr>
        <w:t>The Invention of Coin</w:t>
      </w:r>
      <w:r w:rsidR="002F61D5">
        <w:rPr>
          <w:rFonts w:asciiTheme="minorBidi" w:hAnsiTheme="minorBidi"/>
          <w:b/>
          <w:bCs/>
          <w:sz w:val="24"/>
          <w:szCs w:val="24"/>
        </w:rPr>
        <w:t>age</w:t>
      </w:r>
    </w:p>
    <w:p w:rsidR="00715B91" w:rsidRDefault="00715B91" w:rsidP="00701391">
      <w:pPr>
        <w:spacing w:after="0" w:line="240" w:lineRule="auto"/>
        <w:jc w:val="both"/>
        <w:rPr>
          <w:rFonts w:asciiTheme="minorBidi" w:hAnsiTheme="minorBidi"/>
          <w:b/>
          <w:bCs/>
          <w:sz w:val="24"/>
          <w:szCs w:val="24"/>
        </w:rPr>
      </w:pPr>
    </w:p>
    <w:p w:rsidR="00715B91" w:rsidRDefault="00715B91" w:rsidP="00701391">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Today’s coins are a form of </w:t>
      </w:r>
      <w:r w:rsidR="002F61D5">
        <w:rPr>
          <w:rFonts w:asciiTheme="minorBidi" w:hAnsiTheme="minorBidi"/>
          <w:sz w:val="24"/>
          <w:szCs w:val="24"/>
        </w:rPr>
        <w:t>fiat currency, possessing only symbolic value rather than actual intrinsic value. This was a very late development, which began in Europe in the seventeenth century</w:t>
      </w:r>
      <w:r w:rsidR="00380625">
        <w:rPr>
          <w:rFonts w:asciiTheme="minorBidi" w:hAnsiTheme="minorBidi"/>
          <w:sz w:val="24"/>
          <w:szCs w:val="24"/>
        </w:rPr>
        <w:t xml:space="preserve">, while the Middle East only completely converted to the system in the twentieth century. I would hazard a guess that over the course of the twenty-first century, </w:t>
      </w:r>
      <w:r w:rsidR="00735380">
        <w:rPr>
          <w:rFonts w:asciiTheme="minorBidi" w:hAnsiTheme="minorBidi"/>
          <w:sz w:val="24"/>
          <w:szCs w:val="24"/>
        </w:rPr>
        <w:t>this system will fall by the wayside as well, as electronic payment or some other more sophisticated system will supplant coins and paper bills entirely.</w:t>
      </w:r>
    </w:p>
    <w:p w:rsidR="00735380" w:rsidRDefault="00735380" w:rsidP="00701391">
      <w:pPr>
        <w:spacing w:after="0" w:line="240" w:lineRule="auto"/>
        <w:jc w:val="both"/>
        <w:rPr>
          <w:rFonts w:asciiTheme="minorBidi" w:hAnsiTheme="minorBidi"/>
          <w:sz w:val="24"/>
          <w:szCs w:val="24"/>
        </w:rPr>
      </w:pPr>
    </w:p>
    <w:p w:rsidR="00335658" w:rsidRDefault="00735380" w:rsidP="00701391">
      <w:pPr>
        <w:spacing w:after="0" w:line="240" w:lineRule="auto"/>
        <w:jc w:val="both"/>
        <w:rPr>
          <w:rFonts w:asciiTheme="minorBidi" w:hAnsiTheme="minorBidi"/>
          <w:sz w:val="24"/>
          <w:szCs w:val="24"/>
        </w:rPr>
      </w:pPr>
      <w:r>
        <w:rPr>
          <w:rFonts w:asciiTheme="minorBidi" w:hAnsiTheme="minorBidi"/>
          <w:sz w:val="24"/>
          <w:szCs w:val="24"/>
        </w:rPr>
        <w:tab/>
      </w:r>
      <w:r w:rsidR="00234148">
        <w:rPr>
          <w:rFonts w:asciiTheme="minorBidi" w:hAnsiTheme="minorBidi"/>
          <w:sz w:val="24"/>
          <w:szCs w:val="24"/>
        </w:rPr>
        <w:t xml:space="preserve"> </w:t>
      </w:r>
      <w:r w:rsidR="008F27DA">
        <w:rPr>
          <w:rFonts w:asciiTheme="minorBidi" w:hAnsiTheme="minorBidi"/>
          <w:sz w:val="24"/>
          <w:szCs w:val="24"/>
        </w:rPr>
        <w:t xml:space="preserve">For more than two thousand years, the world was full of </w:t>
      </w:r>
      <w:r w:rsidR="00000B42">
        <w:rPr>
          <w:rFonts w:asciiTheme="minorBidi" w:hAnsiTheme="minorBidi"/>
          <w:sz w:val="24"/>
          <w:szCs w:val="24"/>
        </w:rPr>
        <w:t xml:space="preserve">gold or silver </w:t>
      </w:r>
      <w:r w:rsidR="008F27DA">
        <w:rPr>
          <w:rFonts w:asciiTheme="minorBidi" w:hAnsiTheme="minorBidi"/>
          <w:sz w:val="24"/>
          <w:szCs w:val="24"/>
        </w:rPr>
        <w:t xml:space="preserve">coins whose value was </w:t>
      </w:r>
      <w:r w:rsidR="00000B42">
        <w:rPr>
          <w:rFonts w:asciiTheme="minorBidi" w:hAnsiTheme="minorBidi"/>
          <w:sz w:val="24"/>
          <w:szCs w:val="24"/>
        </w:rPr>
        <w:t xml:space="preserve">assessed based on their weight. It must be stated, though, that as early as the time of </w:t>
      </w:r>
      <w:r w:rsidR="00000B42">
        <w:rPr>
          <w:rFonts w:asciiTheme="minorBidi" w:hAnsiTheme="minorBidi"/>
          <w:i/>
          <w:iCs/>
          <w:sz w:val="24"/>
          <w:szCs w:val="24"/>
        </w:rPr>
        <w:t>Chazal</w:t>
      </w:r>
      <w:r w:rsidR="00000B42">
        <w:rPr>
          <w:rFonts w:asciiTheme="minorBidi" w:hAnsiTheme="minorBidi"/>
          <w:sz w:val="24"/>
          <w:szCs w:val="24"/>
        </w:rPr>
        <w:t xml:space="preserve">, the coin had symbolic value to a certain extent; a coin maintained a fixed value even if it wore out and the quantity of metal it contained decreased. Conversely, if a government declared a coin obsolete, it would lose </w:t>
      </w:r>
      <w:r w:rsidR="00F324D7">
        <w:rPr>
          <w:rFonts w:asciiTheme="minorBidi" w:hAnsiTheme="minorBidi"/>
          <w:sz w:val="24"/>
          <w:szCs w:val="24"/>
        </w:rPr>
        <w:t xml:space="preserve">all its value. The Talmud distinguished between a money transaction and a barter </w:t>
      </w:r>
      <w:proofErr w:type="gramStart"/>
      <w:r w:rsidR="00F324D7">
        <w:rPr>
          <w:rFonts w:asciiTheme="minorBidi" w:hAnsiTheme="minorBidi"/>
          <w:sz w:val="24"/>
          <w:szCs w:val="24"/>
        </w:rPr>
        <w:t xml:space="preserve">transaction, and between </w:t>
      </w:r>
      <w:proofErr w:type="spellStart"/>
      <w:r w:rsidR="00F324D7">
        <w:rPr>
          <w:rFonts w:asciiTheme="minorBidi" w:hAnsiTheme="minorBidi"/>
          <w:i/>
          <w:iCs/>
          <w:sz w:val="24"/>
          <w:szCs w:val="24"/>
        </w:rPr>
        <w:t>tiv’a</w:t>
      </w:r>
      <w:proofErr w:type="spellEnd"/>
      <w:r w:rsidR="00F324D7">
        <w:rPr>
          <w:rFonts w:asciiTheme="minorBidi" w:hAnsiTheme="minorBidi"/>
          <w:sz w:val="24"/>
          <w:szCs w:val="24"/>
        </w:rPr>
        <w:t xml:space="preserve"> – the use of coinage (</w:t>
      </w:r>
      <w:proofErr w:type="spellStart"/>
      <w:r w:rsidR="00F324D7">
        <w:rPr>
          <w:rFonts w:asciiTheme="minorBidi" w:hAnsiTheme="minorBidi"/>
          <w:i/>
          <w:iCs/>
          <w:sz w:val="24"/>
          <w:szCs w:val="24"/>
        </w:rPr>
        <w:t>matbe’a</w:t>
      </w:r>
      <w:proofErr w:type="spellEnd"/>
      <w:r w:rsidR="00F324D7">
        <w:rPr>
          <w:rFonts w:asciiTheme="minorBidi" w:hAnsiTheme="minorBidi"/>
          <w:sz w:val="24"/>
          <w:szCs w:val="24"/>
        </w:rPr>
        <w:t>)</w:t>
      </w:r>
      <w:r w:rsidR="00F324D7">
        <w:rPr>
          <w:rFonts w:asciiTheme="minorBidi" w:hAnsiTheme="minorBidi"/>
          <w:i/>
          <w:iCs/>
          <w:sz w:val="24"/>
          <w:szCs w:val="24"/>
        </w:rPr>
        <w:t xml:space="preserve"> </w:t>
      </w:r>
      <w:r w:rsidR="00F324D7">
        <w:rPr>
          <w:rFonts w:asciiTheme="minorBidi" w:hAnsiTheme="minorBidi"/>
          <w:sz w:val="24"/>
          <w:szCs w:val="24"/>
        </w:rPr>
        <w:t xml:space="preserve">as a method of acquisition – and </w:t>
      </w:r>
      <w:proofErr w:type="spellStart"/>
      <w:r w:rsidR="00F324D7">
        <w:rPr>
          <w:rFonts w:asciiTheme="minorBidi" w:hAnsiTheme="minorBidi"/>
          <w:i/>
          <w:iCs/>
          <w:sz w:val="24"/>
          <w:szCs w:val="24"/>
        </w:rPr>
        <w:t>peira</w:t>
      </w:r>
      <w:proofErr w:type="spellEnd"/>
      <w:r w:rsidR="00F324D7">
        <w:rPr>
          <w:rFonts w:asciiTheme="minorBidi" w:hAnsiTheme="minorBidi"/>
          <w:sz w:val="24"/>
          <w:szCs w:val="24"/>
        </w:rPr>
        <w:t xml:space="preserve"> –</w:t>
      </w:r>
      <w:proofErr w:type="gramEnd"/>
      <w:r w:rsidR="00F324D7">
        <w:rPr>
          <w:rFonts w:asciiTheme="minorBidi" w:hAnsiTheme="minorBidi"/>
          <w:sz w:val="24"/>
          <w:szCs w:val="24"/>
        </w:rPr>
        <w:t xml:space="preserve"> the use of objects or </w:t>
      </w:r>
      <w:r w:rsidR="00335658">
        <w:rPr>
          <w:rFonts w:asciiTheme="minorBidi" w:hAnsiTheme="minorBidi"/>
          <w:sz w:val="24"/>
          <w:szCs w:val="24"/>
        </w:rPr>
        <w:t>merchandise for acquisition (</w:t>
      </w:r>
      <w:proofErr w:type="spellStart"/>
      <w:r w:rsidR="00335658">
        <w:rPr>
          <w:rFonts w:asciiTheme="minorBidi" w:hAnsiTheme="minorBidi"/>
          <w:i/>
          <w:iCs/>
          <w:sz w:val="24"/>
          <w:szCs w:val="24"/>
        </w:rPr>
        <w:t>Bava</w:t>
      </w:r>
      <w:proofErr w:type="spellEnd"/>
      <w:r w:rsidR="00335658">
        <w:rPr>
          <w:rFonts w:asciiTheme="minorBidi" w:hAnsiTheme="minorBidi"/>
          <w:i/>
          <w:iCs/>
          <w:sz w:val="24"/>
          <w:szCs w:val="24"/>
        </w:rPr>
        <w:t xml:space="preserve"> </w:t>
      </w:r>
      <w:proofErr w:type="spellStart"/>
      <w:r w:rsidR="00335658">
        <w:rPr>
          <w:rFonts w:asciiTheme="minorBidi" w:hAnsiTheme="minorBidi"/>
          <w:i/>
          <w:iCs/>
          <w:sz w:val="24"/>
          <w:szCs w:val="24"/>
        </w:rPr>
        <w:t>Metzi’a</w:t>
      </w:r>
      <w:proofErr w:type="spellEnd"/>
      <w:r w:rsidR="00335658">
        <w:rPr>
          <w:rFonts w:asciiTheme="minorBidi" w:hAnsiTheme="minorBidi"/>
          <w:i/>
          <w:iCs/>
          <w:sz w:val="24"/>
          <w:szCs w:val="24"/>
        </w:rPr>
        <w:t xml:space="preserve"> </w:t>
      </w:r>
      <w:r w:rsidR="00335658">
        <w:rPr>
          <w:rFonts w:asciiTheme="minorBidi" w:hAnsiTheme="minorBidi"/>
          <w:sz w:val="24"/>
          <w:szCs w:val="24"/>
        </w:rPr>
        <w:t>44a-47b).</w:t>
      </w:r>
    </w:p>
    <w:p w:rsidR="00335658" w:rsidRDefault="00335658" w:rsidP="00701391">
      <w:pPr>
        <w:spacing w:after="0" w:line="240" w:lineRule="auto"/>
        <w:jc w:val="both"/>
        <w:rPr>
          <w:rFonts w:asciiTheme="minorBidi" w:hAnsiTheme="minorBidi"/>
          <w:sz w:val="24"/>
          <w:szCs w:val="24"/>
        </w:rPr>
      </w:pPr>
    </w:p>
    <w:p w:rsidR="00306750" w:rsidRDefault="00335658" w:rsidP="00701391">
      <w:pPr>
        <w:spacing w:after="0" w:line="240" w:lineRule="auto"/>
        <w:jc w:val="both"/>
        <w:rPr>
          <w:rFonts w:ascii="Arial" w:hAnsi="Arial" w:cs="Arial"/>
          <w:sz w:val="24"/>
          <w:szCs w:val="24"/>
          <w:shd w:val="clear" w:color="auto" w:fill="FFFFFF"/>
        </w:rPr>
      </w:pPr>
      <w:r>
        <w:rPr>
          <w:rFonts w:asciiTheme="minorBidi" w:hAnsiTheme="minorBidi"/>
          <w:sz w:val="24"/>
          <w:szCs w:val="24"/>
        </w:rPr>
        <w:tab/>
        <w:t>The invention of coinage</w:t>
      </w:r>
      <w:r w:rsidR="000A1E50">
        <w:rPr>
          <w:rFonts w:asciiTheme="minorBidi" w:hAnsiTheme="minorBidi"/>
          <w:sz w:val="24"/>
          <w:szCs w:val="24"/>
        </w:rPr>
        <w:t xml:space="preserve"> became possible the moment that people developed the technical ability to imprint silver tokens with intricate designs, which a simple person without sophisticated tools would find difficult to forge. </w:t>
      </w:r>
      <w:r w:rsidR="00F62EDE">
        <w:rPr>
          <w:rFonts w:asciiTheme="minorBidi" w:hAnsiTheme="minorBidi"/>
          <w:sz w:val="24"/>
          <w:szCs w:val="24"/>
        </w:rPr>
        <w:t xml:space="preserve">The earliest coins in the world were minted in western Asia Minor during the end of the First Temple period. The technique first spread through Greece and the surrounding areas, then throughout the civilized world. The first coins mentioned in the </w:t>
      </w:r>
      <w:proofErr w:type="spellStart"/>
      <w:r w:rsidR="00F62EDE">
        <w:rPr>
          <w:rFonts w:asciiTheme="minorBidi" w:hAnsiTheme="minorBidi"/>
          <w:i/>
          <w:iCs/>
          <w:sz w:val="24"/>
          <w:szCs w:val="24"/>
        </w:rPr>
        <w:t>Tanakh</w:t>
      </w:r>
      <w:proofErr w:type="spellEnd"/>
      <w:r w:rsidR="00F62EDE">
        <w:rPr>
          <w:rFonts w:asciiTheme="minorBidi" w:hAnsiTheme="minorBidi"/>
          <w:sz w:val="24"/>
          <w:szCs w:val="24"/>
        </w:rPr>
        <w:t xml:space="preserve"> are </w:t>
      </w:r>
      <w:proofErr w:type="spellStart"/>
      <w:r w:rsidR="00A44DD6">
        <w:rPr>
          <w:rFonts w:asciiTheme="minorBidi" w:hAnsiTheme="minorBidi"/>
          <w:i/>
          <w:iCs/>
          <w:sz w:val="24"/>
          <w:szCs w:val="24"/>
        </w:rPr>
        <w:t>darkemonim</w:t>
      </w:r>
      <w:proofErr w:type="spellEnd"/>
      <w:r w:rsidR="00A44DD6">
        <w:rPr>
          <w:rFonts w:asciiTheme="minorBidi" w:hAnsiTheme="minorBidi"/>
          <w:i/>
          <w:iCs/>
          <w:sz w:val="24"/>
          <w:szCs w:val="24"/>
        </w:rPr>
        <w:t xml:space="preserve"> </w:t>
      </w:r>
      <w:r w:rsidR="00A44DD6">
        <w:rPr>
          <w:rFonts w:asciiTheme="minorBidi" w:hAnsiTheme="minorBidi"/>
          <w:sz w:val="24"/>
          <w:szCs w:val="24"/>
        </w:rPr>
        <w:t xml:space="preserve">(Ezra 2:69; Nehemiah 7:66-71) and </w:t>
      </w:r>
      <w:proofErr w:type="spellStart"/>
      <w:r w:rsidR="00A44DD6">
        <w:rPr>
          <w:rFonts w:asciiTheme="minorBidi" w:hAnsiTheme="minorBidi"/>
          <w:i/>
          <w:iCs/>
          <w:sz w:val="24"/>
          <w:szCs w:val="24"/>
        </w:rPr>
        <w:t>adarkhonim</w:t>
      </w:r>
      <w:proofErr w:type="spellEnd"/>
      <w:r w:rsidR="00A44DD6">
        <w:rPr>
          <w:rFonts w:asciiTheme="minorBidi" w:hAnsiTheme="minorBidi"/>
          <w:sz w:val="24"/>
          <w:szCs w:val="24"/>
        </w:rPr>
        <w:t xml:space="preserve"> (Ezra 8:27; I Chronicles 29:7). Another version of </w:t>
      </w:r>
      <w:proofErr w:type="spellStart"/>
      <w:r w:rsidR="00A44DD6">
        <w:rPr>
          <w:rFonts w:asciiTheme="minorBidi" w:hAnsiTheme="minorBidi"/>
          <w:i/>
          <w:iCs/>
          <w:sz w:val="24"/>
          <w:szCs w:val="24"/>
        </w:rPr>
        <w:t>adarkhonim</w:t>
      </w:r>
      <w:proofErr w:type="spellEnd"/>
      <w:r w:rsidR="00A44DD6">
        <w:rPr>
          <w:rFonts w:asciiTheme="minorBidi" w:hAnsiTheme="minorBidi"/>
          <w:i/>
          <w:iCs/>
          <w:sz w:val="24"/>
          <w:szCs w:val="24"/>
        </w:rPr>
        <w:t xml:space="preserve"> </w:t>
      </w:r>
      <w:r w:rsidR="00A44DD6">
        <w:rPr>
          <w:rFonts w:asciiTheme="minorBidi" w:hAnsiTheme="minorBidi"/>
          <w:sz w:val="24"/>
          <w:szCs w:val="24"/>
        </w:rPr>
        <w:t xml:space="preserve">found in other traditional texts is </w:t>
      </w:r>
      <w:proofErr w:type="spellStart"/>
      <w:r w:rsidR="00A44DD6">
        <w:rPr>
          <w:rFonts w:asciiTheme="minorBidi" w:hAnsiTheme="minorBidi"/>
          <w:i/>
          <w:iCs/>
          <w:sz w:val="24"/>
          <w:szCs w:val="24"/>
        </w:rPr>
        <w:t>drakhonot</w:t>
      </w:r>
      <w:proofErr w:type="spellEnd"/>
      <w:r w:rsidR="00A44DD6" w:rsidRPr="00701391">
        <w:rPr>
          <w:rStyle w:val="ac"/>
          <w:rFonts w:asciiTheme="minorBidi" w:hAnsiTheme="minorBidi"/>
          <w:sz w:val="24"/>
          <w:szCs w:val="24"/>
        </w:rPr>
        <w:footnoteReference w:id="2"/>
      </w:r>
      <w:r w:rsidR="00A44DD6">
        <w:rPr>
          <w:rFonts w:asciiTheme="minorBidi" w:hAnsiTheme="minorBidi"/>
          <w:sz w:val="24"/>
          <w:szCs w:val="24"/>
        </w:rPr>
        <w:t>: “When the Israelites came up out of the captivity they used to pay the</w:t>
      </w:r>
      <w:r w:rsidR="009D65DB">
        <w:rPr>
          <w:rFonts w:asciiTheme="minorBidi" w:hAnsiTheme="minorBidi"/>
          <w:sz w:val="24"/>
          <w:szCs w:val="24"/>
        </w:rPr>
        <w:t xml:space="preserve"> </w:t>
      </w:r>
      <w:proofErr w:type="spellStart"/>
      <w:r w:rsidR="006551F5" w:rsidRPr="00701391">
        <w:rPr>
          <w:rFonts w:asciiTheme="minorBidi" w:hAnsiTheme="minorBidi"/>
          <w:i/>
          <w:iCs/>
          <w:sz w:val="24"/>
          <w:szCs w:val="24"/>
        </w:rPr>
        <w:t>Ma</w:t>
      </w:r>
      <w:r w:rsidR="00AA5080">
        <w:rPr>
          <w:rFonts w:asciiTheme="minorBidi" w:hAnsiTheme="minorBidi"/>
          <w:i/>
          <w:iCs/>
          <w:sz w:val="24"/>
          <w:szCs w:val="24"/>
        </w:rPr>
        <w:t>c</w:t>
      </w:r>
      <w:r w:rsidR="006551F5" w:rsidRPr="00701391">
        <w:rPr>
          <w:rFonts w:asciiTheme="minorBidi" w:hAnsiTheme="minorBidi"/>
          <w:i/>
          <w:iCs/>
          <w:sz w:val="24"/>
          <w:szCs w:val="24"/>
        </w:rPr>
        <w:t>hatzit</w:t>
      </w:r>
      <w:proofErr w:type="spellEnd"/>
      <w:r w:rsidR="006551F5" w:rsidRPr="00701391">
        <w:rPr>
          <w:rFonts w:asciiTheme="minorBidi" w:hAnsiTheme="minorBidi"/>
          <w:i/>
          <w:iCs/>
          <w:sz w:val="24"/>
          <w:szCs w:val="24"/>
        </w:rPr>
        <w:t xml:space="preserve"> </w:t>
      </w:r>
      <w:r w:rsidR="00AA5080">
        <w:rPr>
          <w:rFonts w:asciiTheme="minorBidi" w:hAnsiTheme="minorBidi"/>
          <w:i/>
          <w:iCs/>
          <w:sz w:val="24"/>
          <w:szCs w:val="24"/>
        </w:rPr>
        <w:t>H</w:t>
      </w:r>
      <w:r w:rsidR="006551F5" w:rsidRPr="00701391">
        <w:rPr>
          <w:rFonts w:asciiTheme="minorBidi" w:hAnsiTheme="minorBidi"/>
          <w:i/>
          <w:iCs/>
          <w:sz w:val="24"/>
          <w:szCs w:val="24"/>
        </w:rPr>
        <w:t>a-</w:t>
      </w:r>
      <w:r w:rsidR="00AA5080">
        <w:rPr>
          <w:rFonts w:asciiTheme="minorBidi" w:hAnsiTheme="minorBidi"/>
          <w:i/>
          <w:iCs/>
          <w:sz w:val="24"/>
          <w:szCs w:val="24"/>
        </w:rPr>
        <w:t>s</w:t>
      </w:r>
      <w:r w:rsidR="006551F5" w:rsidRPr="00701391">
        <w:rPr>
          <w:rFonts w:asciiTheme="minorBidi" w:hAnsiTheme="minorBidi"/>
          <w:i/>
          <w:iCs/>
          <w:sz w:val="24"/>
          <w:szCs w:val="24"/>
        </w:rPr>
        <w:t>hekel</w:t>
      </w:r>
      <w:r w:rsidR="00A44DD6">
        <w:rPr>
          <w:rFonts w:asciiTheme="minorBidi" w:hAnsiTheme="minorBidi"/>
          <w:sz w:val="24"/>
          <w:szCs w:val="24"/>
        </w:rPr>
        <w:t xml:space="preserve"> in </w:t>
      </w:r>
      <w:proofErr w:type="spellStart"/>
      <w:r w:rsidR="00A44DD6">
        <w:rPr>
          <w:rFonts w:asciiTheme="minorBidi" w:hAnsiTheme="minorBidi"/>
          <w:i/>
          <w:iCs/>
          <w:sz w:val="24"/>
          <w:szCs w:val="24"/>
        </w:rPr>
        <w:t>drakhonot</w:t>
      </w:r>
      <w:proofErr w:type="spellEnd"/>
      <w:r w:rsidR="00A44DD6">
        <w:rPr>
          <w:rFonts w:asciiTheme="minorBidi" w:hAnsiTheme="minorBidi"/>
          <w:sz w:val="24"/>
          <w:szCs w:val="24"/>
        </w:rPr>
        <w:t>” (</w:t>
      </w:r>
      <w:proofErr w:type="spellStart"/>
      <w:r w:rsidR="00A44DD6">
        <w:rPr>
          <w:rFonts w:asciiTheme="minorBidi" w:hAnsiTheme="minorBidi"/>
          <w:i/>
          <w:iCs/>
          <w:sz w:val="24"/>
          <w:szCs w:val="24"/>
        </w:rPr>
        <w:t>Mishna</w:t>
      </w:r>
      <w:proofErr w:type="spellEnd"/>
      <w:r w:rsidR="00A44DD6">
        <w:rPr>
          <w:rFonts w:asciiTheme="minorBidi" w:hAnsiTheme="minorBidi"/>
          <w:i/>
          <w:iCs/>
          <w:sz w:val="24"/>
          <w:szCs w:val="24"/>
        </w:rPr>
        <w:t xml:space="preserve"> </w:t>
      </w:r>
      <w:proofErr w:type="spellStart"/>
      <w:r w:rsidR="00A44DD6">
        <w:rPr>
          <w:rFonts w:asciiTheme="minorBidi" w:hAnsiTheme="minorBidi"/>
          <w:i/>
          <w:iCs/>
          <w:sz w:val="24"/>
          <w:szCs w:val="24"/>
        </w:rPr>
        <w:t>Shekalim</w:t>
      </w:r>
      <w:proofErr w:type="spellEnd"/>
      <w:r w:rsidR="00A44DD6">
        <w:rPr>
          <w:rFonts w:asciiTheme="minorBidi" w:hAnsiTheme="minorBidi"/>
          <w:sz w:val="24"/>
          <w:szCs w:val="24"/>
        </w:rPr>
        <w:t xml:space="preserve"> 2:4). Despite the similarity between the names of the two coins mentioned in Ezra, most scholars believe that these are two distinct coins. </w:t>
      </w:r>
      <w:r w:rsidR="005A60B4">
        <w:rPr>
          <w:rFonts w:asciiTheme="minorBidi" w:hAnsiTheme="minorBidi"/>
          <w:sz w:val="24"/>
          <w:szCs w:val="24"/>
        </w:rPr>
        <w:t xml:space="preserve">These scholars identify </w:t>
      </w:r>
      <w:proofErr w:type="spellStart"/>
      <w:r w:rsidR="005A60B4">
        <w:rPr>
          <w:rFonts w:asciiTheme="minorBidi" w:hAnsiTheme="minorBidi"/>
          <w:i/>
          <w:iCs/>
          <w:sz w:val="24"/>
          <w:szCs w:val="24"/>
        </w:rPr>
        <w:t>d</w:t>
      </w:r>
      <w:r w:rsidR="00A44DD6">
        <w:rPr>
          <w:rFonts w:asciiTheme="minorBidi" w:hAnsiTheme="minorBidi"/>
          <w:i/>
          <w:iCs/>
          <w:sz w:val="24"/>
          <w:szCs w:val="24"/>
        </w:rPr>
        <w:t>arkemonim</w:t>
      </w:r>
      <w:proofErr w:type="spellEnd"/>
      <w:r w:rsidR="00A44DD6">
        <w:rPr>
          <w:rFonts w:asciiTheme="minorBidi" w:hAnsiTheme="minorBidi"/>
          <w:sz w:val="24"/>
          <w:szCs w:val="24"/>
        </w:rPr>
        <w:t xml:space="preserve"> with the </w:t>
      </w:r>
      <w:r w:rsidR="005A60B4">
        <w:rPr>
          <w:rFonts w:asciiTheme="minorBidi" w:hAnsiTheme="minorBidi"/>
          <w:sz w:val="24"/>
          <w:szCs w:val="24"/>
        </w:rPr>
        <w:t xml:space="preserve">drachma (literally, “handful”), a </w:t>
      </w:r>
      <w:r w:rsidR="00A44DD6">
        <w:rPr>
          <w:rFonts w:asciiTheme="minorBidi" w:hAnsiTheme="minorBidi"/>
          <w:sz w:val="24"/>
          <w:szCs w:val="24"/>
        </w:rPr>
        <w:t xml:space="preserve">common </w:t>
      </w:r>
      <w:r w:rsidR="005A60B4">
        <w:rPr>
          <w:rFonts w:asciiTheme="minorBidi" w:hAnsiTheme="minorBidi"/>
          <w:sz w:val="24"/>
          <w:szCs w:val="24"/>
        </w:rPr>
        <w:t xml:space="preserve">Greek coin, and the </w:t>
      </w:r>
      <w:r w:rsidR="009E56A7">
        <w:rPr>
          <w:rFonts w:asciiTheme="minorBidi" w:hAnsiTheme="minorBidi"/>
          <w:i/>
          <w:iCs/>
          <w:sz w:val="24"/>
          <w:szCs w:val="24"/>
        </w:rPr>
        <w:t>(a</w:t>
      </w:r>
      <w:proofErr w:type="gramStart"/>
      <w:r w:rsidR="009E56A7">
        <w:rPr>
          <w:rFonts w:asciiTheme="minorBidi" w:hAnsiTheme="minorBidi"/>
          <w:i/>
          <w:iCs/>
          <w:sz w:val="24"/>
          <w:szCs w:val="24"/>
        </w:rPr>
        <w:t>)</w:t>
      </w:r>
      <w:proofErr w:type="spellStart"/>
      <w:r w:rsidR="009E56A7">
        <w:rPr>
          <w:rFonts w:asciiTheme="minorBidi" w:hAnsiTheme="minorBidi"/>
          <w:i/>
          <w:iCs/>
          <w:sz w:val="24"/>
          <w:szCs w:val="24"/>
        </w:rPr>
        <w:t>darkhonim</w:t>
      </w:r>
      <w:proofErr w:type="spellEnd"/>
      <w:proofErr w:type="gramEnd"/>
      <w:r w:rsidR="009E56A7">
        <w:rPr>
          <w:rFonts w:asciiTheme="minorBidi" w:hAnsiTheme="minorBidi"/>
          <w:i/>
          <w:iCs/>
          <w:sz w:val="24"/>
          <w:szCs w:val="24"/>
        </w:rPr>
        <w:t xml:space="preserve"> </w:t>
      </w:r>
      <w:r w:rsidR="009E56A7">
        <w:rPr>
          <w:rFonts w:asciiTheme="minorBidi" w:hAnsiTheme="minorBidi"/>
          <w:sz w:val="24"/>
          <w:szCs w:val="24"/>
        </w:rPr>
        <w:t>with the Persian daric.</w:t>
      </w:r>
      <w:r w:rsidR="009E56A7">
        <w:rPr>
          <w:rStyle w:val="ac"/>
          <w:rFonts w:asciiTheme="minorBidi" w:hAnsiTheme="minorBidi"/>
          <w:sz w:val="24"/>
          <w:szCs w:val="24"/>
        </w:rPr>
        <w:footnoteReference w:id="3"/>
      </w:r>
      <w:r w:rsidR="009E56A7">
        <w:rPr>
          <w:rFonts w:asciiTheme="minorBidi" w:hAnsiTheme="minorBidi"/>
          <w:sz w:val="24"/>
          <w:szCs w:val="24"/>
        </w:rPr>
        <w:t xml:space="preserve"> It should be noted that a </w:t>
      </w:r>
      <w:proofErr w:type="spellStart"/>
      <w:r w:rsidR="00311638">
        <w:rPr>
          <w:rFonts w:asciiTheme="minorBidi" w:hAnsiTheme="minorBidi"/>
          <w:sz w:val="24"/>
          <w:szCs w:val="24"/>
        </w:rPr>
        <w:t>Sidonian</w:t>
      </w:r>
      <w:proofErr w:type="spellEnd"/>
      <w:r w:rsidR="00311638">
        <w:rPr>
          <w:rFonts w:asciiTheme="minorBidi" w:hAnsiTheme="minorBidi"/>
          <w:sz w:val="24"/>
          <w:szCs w:val="24"/>
        </w:rPr>
        <w:t xml:space="preserve">/Greek bilingual inscription found </w:t>
      </w:r>
      <w:proofErr w:type="gramStart"/>
      <w:r w:rsidR="00311638">
        <w:rPr>
          <w:rFonts w:asciiTheme="minorBidi" w:hAnsiTheme="minorBidi"/>
          <w:sz w:val="24"/>
          <w:szCs w:val="24"/>
        </w:rPr>
        <w:t>in the vicinity of</w:t>
      </w:r>
      <w:proofErr w:type="gramEnd"/>
      <w:r w:rsidR="00311638">
        <w:rPr>
          <w:rFonts w:asciiTheme="minorBidi" w:hAnsiTheme="minorBidi"/>
          <w:sz w:val="24"/>
          <w:szCs w:val="24"/>
        </w:rPr>
        <w:t xml:space="preserve"> Athens (dated to the late third century BCE)</w:t>
      </w:r>
      <w:r w:rsidR="00FC7C5F">
        <w:rPr>
          <w:rFonts w:asciiTheme="minorBidi" w:hAnsiTheme="minorBidi"/>
          <w:sz w:val="24"/>
          <w:szCs w:val="24"/>
        </w:rPr>
        <w:t xml:space="preserve"> mentions </w:t>
      </w:r>
      <w:proofErr w:type="spellStart"/>
      <w:r w:rsidR="00FC7C5F">
        <w:rPr>
          <w:rFonts w:asciiTheme="minorBidi" w:hAnsiTheme="minorBidi"/>
          <w:i/>
          <w:iCs/>
          <w:sz w:val="24"/>
          <w:szCs w:val="24"/>
        </w:rPr>
        <w:t>drknm</w:t>
      </w:r>
      <w:proofErr w:type="spellEnd"/>
      <w:r w:rsidR="00FC7C5F">
        <w:rPr>
          <w:rFonts w:asciiTheme="minorBidi" w:hAnsiTheme="minorBidi"/>
          <w:sz w:val="24"/>
          <w:szCs w:val="24"/>
        </w:rPr>
        <w:t xml:space="preserve"> and </w:t>
      </w:r>
      <w:proofErr w:type="spellStart"/>
      <w:r w:rsidR="00FC7C5F">
        <w:rPr>
          <w:rFonts w:asciiTheme="minorBidi" w:hAnsiTheme="minorBidi"/>
          <w:i/>
          <w:iCs/>
          <w:sz w:val="24"/>
          <w:szCs w:val="24"/>
        </w:rPr>
        <w:t>drkmnm</w:t>
      </w:r>
      <w:proofErr w:type="spellEnd"/>
      <w:r w:rsidR="00FC7C5F">
        <w:rPr>
          <w:rFonts w:asciiTheme="minorBidi" w:hAnsiTheme="minorBidi"/>
          <w:sz w:val="24"/>
          <w:szCs w:val="24"/>
        </w:rPr>
        <w:t xml:space="preserve"> as synonyms. The earliest coin discovered in the land of Israel was found accidentally by the great coin expert, my teacher, Prof. </w:t>
      </w:r>
      <w:proofErr w:type="spellStart"/>
      <w:r w:rsidR="00FC7C5F">
        <w:rPr>
          <w:rFonts w:asciiTheme="minorBidi" w:hAnsiTheme="minorBidi"/>
          <w:sz w:val="24"/>
          <w:szCs w:val="24"/>
        </w:rPr>
        <w:t>Ya’akov</w:t>
      </w:r>
      <w:proofErr w:type="spellEnd"/>
      <w:r w:rsidR="00FC7C5F">
        <w:rPr>
          <w:rFonts w:asciiTheme="minorBidi" w:hAnsiTheme="minorBidi"/>
          <w:sz w:val="24"/>
          <w:szCs w:val="24"/>
        </w:rPr>
        <w:t xml:space="preserve"> </w:t>
      </w:r>
      <w:proofErr w:type="spellStart"/>
      <w:r w:rsidR="00FC7C5F">
        <w:rPr>
          <w:rFonts w:asciiTheme="minorBidi" w:hAnsiTheme="minorBidi"/>
          <w:sz w:val="24"/>
          <w:szCs w:val="24"/>
        </w:rPr>
        <w:t>Meshorer</w:t>
      </w:r>
      <w:proofErr w:type="spellEnd"/>
      <w:r w:rsidR="005C5C0D">
        <w:rPr>
          <w:rFonts w:asciiTheme="minorBidi" w:hAnsiTheme="minorBidi"/>
          <w:sz w:val="24"/>
          <w:szCs w:val="24"/>
        </w:rPr>
        <w:t xml:space="preserve">, </w:t>
      </w:r>
      <w:proofErr w:type="spellStart"/>
      <w:r w:rsidR="005C5C0D">
        <w:rPr>
          <w:rFonts w:asciiTheme="minorBidi" w:hAnsiTheme="minorBidi"/>
          <w:i/>
          <w:iCs/>
          <w:sz w:val="24"/>
          <w:szCs w:val="24"/>
        </w:rPr>
        <w:t>z”l</w:t>
      </w:r>
      <w:proofErr w:type="spellEnd"/>
      <w:r w:rsidR="005C5C0D">
        <w:rPr>
          <w:rFonts w:asciiTheme="minorBidi" w:hAnsiTheme="minorBidi"/>
          <w:sz w:val="24"/>
          <w:szCs w:val="24"/>
        </w:rPr>
        <w:t xml:space="preserve">. </w:t>
      </w:r>
      <w:proofErr w:type="spellStart"/>
      <w:r w:rsidR="005C5C0D">
        <w:rPr>
          <w:rFonts w:asciiTheme="minorBidi" w:hAnsiTheme="minorBidi"/>
          <w:sz w:val="24"/>
          <w:szCs w:val="24"/>
        </w:rPr>
        <w:t>Meshorer</w:t>
      </w:r>
      <w:proofErr w:type="spellEnd"/>
      <w:r w:rsidR="005C5C0D">
        <w:rPr>
          <w:rFonts w:asciiTheme="minorBidi" w:hAnsiTheme="minorBidi"/>
          <w:sz w:val="24"/>
          <w:szCs w:val="24"/>
        </w:rPr>
        <w:t xml:space="preserve"> was a sort of coin hunter: </w:t>
      </w:r>
      <w:r w:rsidR="00566753">
        <w:rPr>
          <w:rFonts w:asciiTheme="minorBidi" w:hAnsiTheme="minorBidi"/>
          <w:sz w:val="24"/>
          <w:szCs w:val="24"/>
        </w:rPr>
        <w:t xml:space="preserve">He had a special knack for finding coins, and would succeed in doing so almost every time he would visit an ancient site. In 1960, when he was a 25-year-old student, he was walking one morning in Jerusalem to the </w:t>
      </w:r>
      <w:proofErr w:type="spellStart"/>
      <w:r w:rsidR="00566753">
        <w:rPr>
          <w:rFonts w:asciiTheme="minorBidi" w:hAnsiTheme="minorBidi"/>
          <w:sz w:val="24"/>
          <w:szCs w:val="24"/>
        </w:rPr>
        <w:t>Givat</w:t>
      </w:r>
      <w:proofErr w:type="spellEnd"/>
      <w:r w:rsidR="00566753">
        <w:rPr>
          <w:rFonts w:asciiTheme="minorBidi" w:hAnsiTheme="minorBidi"/>
          <w:sz w:val="24"/>
          <w:szCs w:val="24"/>
        </w:rPr>
        <w:t xml:space="preserve"> Ram campus of the Hebrew University. When he passed through the site of the </w:t>
      </w:r>
      <w:proofErr w:type="spellStart"/>
      <w:r w:rsidR="00566753">
        <w:rPr>
          <w:rFonts w:asciiTheme="minorBidi" w:hAnsiTheme="minorBidi"/>
          <w:sz w:val="24"/>
          <w:szCs w:val="24"/>
        </w:rPr>
        <w:t>Binyanei</w:t>
      </w:r>
      <w:proofErr w:type="spellEnd"/>
      <w:r w:rsidR="00566753">
        <w:rPr>
          <w:rFonts w:asciiTheme="minorBidi" w:hAnsiTheme="minorBidi"/>
          <w:sz w:val="24"/>
          <w:szCs w:val="24"/>
        </w:rPr>
        <w:t xml:space="preserve"> </w:t>
      </w:r>
      <w:proofErr w:type="spellStart"/>
      <w:r w:rsidR="00566753">
        <w:rPr>
          <w:rFonts w:asciiTheme="minorBidi" w:hAnsiTheme="minorBidi"/>
          <w:sz w:val="24"/>
          <w:szCs w:val="24"/>
        </w:rPr>
        <w:t>HaUma</w:t>
      </w:r>
      <w:proofErr w:type="spellEnd"/>
      <w:r w:rsidR="00566753">
        <w:rPr>
          <w:rFonts w:asciiTheme="minorBidi" w:hAnsiTheme="minorBidi"/>
          <w:sz w:val="24"/>
          <w:szCs w:val="24"/>
        </w:rPr>
        <w:t xml:space="preserve"> convention center (then under construction), he suddenly noticed an ancient coin. Upon inspection, it became clear that this coin was an authentic </w:t>
      </w:r>
      <w:proofErr w:type="spellStart"/>
      <w:r w:rsidR="00566753">
        <w:rPr>
          <w:rFonts w:asciiTheme="minorBidi" w:hAnsiTheme="minorBidi"/>
          <w:sz w:val="24"/>
          <w:szCs w:val="24"/>
        </w:rPr>
        <w:t>tetradrachm</w:t>
      </w:r>
      <w:proofErr w:type="spellEnd"/>
      <w:r w:rsidR="00566753">
        <w:rPr>
          <w:rFonts w:asciiTheme="minorBidi" w:hAnsiTheme="minorBidi"/>
          <w:sz w:val="24"/>
          <w:szCs w:val="24"/>
        </w:rPr>
        <w:t xml:space="preserve"> from the </w:t>
      </w:r>
      <w:r w:rsidR="00673B38">
        <w:rPr>
          <w:rFonts w:asciiTheme="minorBidi" w:hAnsiTheme="minorBidi"/>
          <w:sz w:val="24"/>
          <w:szCs w:val="24"/>
        </w:rPr>
        <w:t>sixth century BCE, apparently imported to the land of Israel around the time of the Edict of Cyrus!</w:t>
      </w:r>
      <w:r w:rsidR="00673B38">
        <w:rPr>
          <w:rStyle w:val="ac"/>
          <w:rFonts w:asciiTheme="minorBidi" w:hAnsiTheme="minorBidi"/>
          <w:sz w:val="24"/>
          <w:szCs w:val="24"/>
        </w:rPr>
        <w:footnoteReference w:id="4"/>
      </w:r>
      <w:r w:rsidR="00673B38">
        <w:rPr>
          <w:rFonts w:asciiTheme="minorBidi" w:hAnsiTheme="minorBidi"/>
          <w:sz w:val="24"/>
          <w:szCs w:val="24"/>
        </w:rPr>
        <w:t xml:space="preserve"> </w:t>
      </w:r>
      <w:r w:rsidR="00980618">
        <w:rPr>
          <w:rFonts w:asciiTheme="minorBidi" w:hAnsiTheme="minorBidi"/>
          <w:sz w:val="24"/>
          <w:szCs w:val="24"/>
        </w:rPr>
        <w:t xml:space="preserve">Coins that were native to the land of Israel from their conception began to be minted about one hundred years after the </w:t>
      </w:r>
      <w:r w:rsidR="008F460E">
        <w:rPr>
          <w:rFonts w:asciiTheme="minorBidi" w:hAnsiTheme="minorBidi"/>
          <w:sz w:val="24"/>
          <w:szCs w:val="24"/>
        </w:rPr>
        <w:t xml:space="preserve">return to Zion, starting in Gaza (imitating the Athenian coins) and then in Ashkelon, Judah (in Jerusalem, apparently) and in Samaria. The </w:t>
      </w:r>
      <w:proofErr w:type="spellStart"/>
      <w:r w:rsidR="008F460E">
        <w:rPr>
          <w:rFonts w:asciiTheme="minorBidi" w:hAnsiTheme="minorBidi"/>
          <w:sz w:val="24"/>
          <w:szCs w:val="24"/>
        </w:rPr>
        <w:t>Judite</w:t>
      </w:r>
      <w:proofErr w:type="spellEnd"/>
      <w:r w:rsidR="008F460E">
        <w:rPr>
          <w:rFonts w:asciiTheme="minorBidi" w:hAnsiTheme="minorBidi"/>
          <w:sz w:val="24"/>
          <w:szCs w:val="24"/>
        </w:rPr>
        <w:t xml:space="preserve"> coins are imprinted with the word</w:t>
      </w:r>
      <w:r w:rsidR="00FE6D7C">
        <w:rPr>
          <w:rFonts w:asciiTheme="minorBidi" w:hAnsiTheme="minorBidi"/>
          <w:sz w:val="24"/>
          <w:szCs w:val="24"/>
        </w:rPr>
        <w:t xml:space="preserve"> </w:t>
      </w:r>
      <w:proofErr w:type="spellStart"/>
      <w:r w:rsidR="00FE6D7C">
        <w:rPr>
          <w:rFonts w:asciiTheme="minorBidi" w:hAnsiTheme="minorBidi"/>
          <w:i/>
          <w:iCs/>
          <w:sz w:val="24"/>
          <w:szCs w:val="24"/>
        </w:rPr>
        <w:t>yhd</w:t>
      </w:r>
      <w:proofErr w:type="spellEnd"/>
      <w:r w:rsidR="00FE6D7C">
        <w:rPr>
          <w:rFonts w:asciiTheme="minorBidi" w:hAnsiTheme="minorBidi"/>
          <w:i/>
          <w:iCs/>
          <w:sz w:val="24"/>
          <w:szCs w:val="24"/>
        </w:rPr>
        <w:t xml:space="preserve"> </w:t>
      </w:r>
      <w:r w:rsidR="00AA5080">
        <w:rPr>
          <w:rFonts w:asciiTheme="minorBidi" w:hAnsiTheme="minorBidi"/>
          <w:sz w:val="24"/>
          <w:szCs w:val="24"/>
        </w:rPr>
        <w:t>(</w:t>
      </w:r>
      <w:r w:rsidR="00FE6D7C">
        <w:rPr>
          <w:rFonts w:asciiTheme="minorBidi" w:hAnsiTheme="minorBidi"/>
          <w:sz w:val="24"/>
          <w:szCs w:val="24"/>
        </w:rPr>
        <w:t>pronounced</w:t>
      </w:r>
      <w:r w:rsidR="008F460E">
        <w:rPr>
          <w:rFonts w:asciiTheme="minorBidi" w:hAnsiTheme="minorBidi"/>
          <w:sz w:val="24"/>
          <w:szCs w:val="24"/>
        </w:rPr>
        <w:t xml:space="preserve"> </w:t>
      </w:r>
      <w:proofErr w:type="spellStart"/>
      <w:r w:rsidR="008F460E">
        <w:rPr>
          <w:rFonts w:asciiTheme="minorBidi" w:hAnsiTheme="minorBidi"/>
          <w:i/>
          <w:iCs/>
          <w:sz w:val="24"/>
          <w:szCs w:val="24"/>
        </w:rPr>
        <w:t>yehud</w:t>
      </w:r>
      <w:proofErr w:type="spellEnd"/>
      <w:r w:rsidR="00AA5080">
        <w:rPr>
          <w:rFonts w:asciiTheme="minorBidi" w:hAnsiTheme="minorBidi"/>
          <w:sz w:val="24"/>
          <w:szCs w:val="24"/>
        </w:rPr>
        <w:t>)</w:t>
      </w:r>
      <w:r w:rsidR="008F460E" w:rsidRPr="008F460E">
        <w:rPr>
          <w:rStyle w:val="ac"/>
          <w:rFonts w:asciiTheme="minorBidi" w:hAnsiTheme="minorBidi"/>
          <w:sz w:val="24"/>
          <w:szCs w:val="24"/>
        </w:rPr>
        <w:footnoteReference w:id="5"/>
      </w:r>
      <w:r w:rsidR="008F460E">
        <w:rPr>
          <w:rFonts w:asciiTheme="minorBidi" w:hAnsiTheme="minorBidi"/>
          <w:sz w:val="24"/>
          <w:szCs w:val="24"/>
        </w:rPr>
        <w:t xml:space="preserve"> and sometimes </w:t>
      </w:r>
      <w:r w:rsidR="00227B1F">
        <w:rPr>
          <w:rFonts w:asciiTheme="minorBidi" w:hAnsiTheme="minorBidi"/>
          <w:sz w:val="24"/>
          <w:szCs w:val="24"/>
        </w:rPr>
        <w:t xml:space="preserve">(either in place of </w:t>
      </w:r>
      <w:proofErr w:type="spellStart"/>
      <w:r w:rsidR="00227B1F">
        <w:rPr>
          <w:rFonts w:asciiTheme="minorBidi" w:hAnsiTheme="minorBidi"/>
          <w:i/>
          <w:iCs/>
          <w:sz w:val="24"/>
          <w:szCs w:val="24"/>
        </w:rPr>
        <w:t>yehud</w:t>
      </w:r>
      <w:proofErr w:type="spellEnd"/>
      <w:r w:rsidR="00227B1F">
        <w:rPr>
          <w:rFonts w:asciiTheme="minorBidi" w:hAnsiTheme="minorBidi"/>
          <w:i/>
          <w:iCs/>
          <w:sz w:val="24"/>
          <w:szCs w:val="24"/>
        </w:rPr>
        <w:t xml:space="preserve"> </w:t>
      </w:r>
      <w:r w:rsidR="00227B1F">
        <w:rPr>
          <w:rFonts w:asciiTheme="minorBidi" w:hAnsiTheme="minorBidi"/>
          <w:sz w:val="24"/>
          <w:szCs w:val="24"/>
        </w:rPr>
        <w:t>or in addition to it) with a person’s name and title, such as “</w:t>
      </w:r>
      <w:proofErr w:type="spellStart"/>
      <w:r w:rsidR="00227B1F">
        <w:rPr>
          <w:rFonts w:asciiTheme="minorBidi" w:hAnsiTheme="minorBidi"/>
          <w:sz w:val="24"/>
          <w:szCs w:val="24"/>
        </w:rPr>
        <w:t>Johanan</w:t>
      </w:r>
      <w:proofErr w:type="spellEnd"/>
      <w:r w:rsidR="00227B1F">
        <w:rPr>
          <w:rFonts w:asciiTheme="minorBidi" w:hAnsiTheme="minorBidi"/>
          <w:sz w:val="24"/>
          <w:szCs w:val="24"/>
        </w:rPr>
        <w:t xml:space="preserve"> the Priest”; “</w:t>
      </w:r>
      <w:proofErr w:type="spellStart"/>
      <w:r w:rsidR="00227B1F">
        <w:rPr>
          <w:rFonts w:asciiTheme="minorBidi" w:hAnsiTheme="minorBidi"/>
          <w:sz w:val="24"/>
          <w:szCs w:val="24"/>
        </w:rPr>
        <w:t>Jaddua</w:t>
      </w:r>
      <w:proofErr w:type="spellEnd"/>
      <w:r w:rsidR="00227B1F">
        <w:rPr>
          <w:rFonts w:asciiTheme="minorBidi" w:hAnsiTheme="minorBidi"/>
          <w:sz w:val="24"/>
          <w:szCs w:val="24"/>
        </w:rPr>
        <w:t>”; “Judah”; and “Hezekiah the Governor.” The Samaritan coins contain the word</w:t>
      </w:r>
      <w:r w:rsidR="00FE6D7C">
        <w:rPr>
          <w:rFonts w:asciiTheme="minorBidi" w:hAnsiTheme="minorBidi"/>
          <w:sz w:val="24"/>
          <w:szCs w:val="24"/>
        </w:rPr>
        <w:t xml:space="preserve"> </w:t>
      </w:r>
      <w:proofErr w:type="spellStart"/>
      <w:r w:rsidR="006551F5" w:rsidRPr="00701391">
        <w:rPr>
          <w:rFonts w:asciiTheme="minorBidi" w:eastAsia="Arial Unicode MS" w:hAnsiTheme="minorBidi"/>
          <w:i/>
          <w:iCs/>
          <w:sz w:val="24"/>
          <w:szCs w:val="24"/>
        </w:rPr>
        <w:t>š</w:t>
      </w:r>
      <w:r w:rsidR="00FE6D7C" w:rsidRPr="00FE6D7C">
        <w:rPr>
          <w:rFonts w:asciiTheme="minorBidi" w:hAnsiTheme="minorBidi"/>
          <w:i/>
          <w:iCs/>
          <w:sz w:val="24"/>
          <w:szCs w:val="24"/>
        </w:rPr>
        <w:t>mryn</w:t>
      </w:r>
      <w:proofErr w:type="spellEnd"/>
      <w:r w:rsidR="00FE6D7C">
        <w:rPr>
          <w:rFonts w:asciiTheme="minorBidi" w:hAnsiTheme="minorBidi"/>
          <w:sz w:val="24"/>
          <w:szCs w:val="24"/>
        </w:rPr>
        <w:t xml:space="preserve"> </w:t>
      </w:r>
      <w:r w:rsidR="00AA5080">
        <w:rPr>
          <w:rFonts w:asciiTheme="minorBidi" w:hAnsiTheme="minorBidi"/>
          <w:sz w:val="24"/>
          <w:szCs w:val="24"/>
        </w:rPr>
        <w:t>(</w:t>
      </w:r>
      <w:r w:rsidR="00FE6D7C">
        <w:rPr>
          <w:rFonts w:asciiTheme="minorBidi" w:hAnsiTheme="minorBidi"/>
          <w:sz w:val="24"/>
          <w:szCs w:val="24"/>
        </w:rPr>
        <w:t>pronounced</w:t>
      </w:r>
      <w:r w:rsidR="00227B1F">
        <w:rPr>
          <w:rFonts w:asciiTheme="minorBidi" w:hAnsiTheme="minorBidi"/>
          <w:sz w:val="24"/>
          <w:szCs w:val="24"/>
        </w:rPr>
        <w:t xml:space="preserve"> </w:t>
      </w:r>
      <w:proofErr w:type="spellStart"/>
      <w:r w:rsidR="00227B1F">
        <w:rPr>
          <w:rFonts w:asciiTheme="minorBidi" w:hAnsiTheme="minorBidi"/>
          <w:i/>
          <w:iCs/>
          <w:sz w:val="24"/>
          <w:szCs w:val="24"/>
        </w:rPr>
        <w:t>sh</w:t>
      </w:r>
      <w:r w:rsidR="006551F5" w:rsidRPr="00701391">
        <w:rPr>
          <w:rFonts w:asciiTheme="minorBidi" w:hAnsiTheme="minorBidi" w:hint="eastAsia"/>
          <w:i/>
          <w:iCs/>
          <w:sz w:val="24"/>
          <w:szCs w:val="24"/>
        </w:rPr>
        <w:t>ā</w:t>
      </w:r>
      <w:r w:rsidR="00227B1F">
        <w:rPr>
          <w:rFonts w:asciiTheme="minorBidi" w:hAnsiTheme="minorBidi"/>
          <w:i/>
          <w:iCs/>
          <w:sz w:val="24"/>
          <w:szCs w:val="24"/>
        </w:rPr>
        <w:t>mrayin</w:t>
      </w:r>
      <w:proofErr w:type="spellEnd"/>
      <w:r w:rsidR="00AA5080">
        <w:rPr>
          <w:rFonts w:asciiTheme="minorBidi" w:hAnsiTheme="minorBidi"/>
          <w:sz w:val="24"/>
          <w:szCs w:val="24"/>
        </w:rPr>
        <w:t>)</w:t>
      </w:r>
      <w:r w:rsidR="00227B1F" w:rsidRPr="00227B1F">
        <w:rPr>
          <w:rStyle w:val="ac"/>
          <w:rFonts w:asciiTheme="minorBidi" w:hAnsiTheme="minorBidi"/>
          <w:sz w:val="24"/>
          <w:szCs w:val="24"/>
        </w:rPr>
        <w:footnoteReference w:id="6"/>
      </w:r>
      <w:r w:rsidR="00227B1F">
        <w:rPr>
          <w:rFonts w:asciiTheme="minorBidi" w:hAnsiTheme="minorBidi"/>
          <w:sz w:val="24"/>
          <w:szCs w:val="24"/>
        </w:rPr>
        <w:t xml:space="preserve"> and occasionally names of people: </w:t>
      </w:r>
      <w:proofErr w:type="spellStart"/>
      <w:r w:rsidR="00227B1F">
        <w:rPr>
          <w:rFonts w:asciiTheme="minorBidi" w:hAnsiTheme="minorBidi"/>
          <w:sz w:val="24"/>
          <w:szCs w:val="24"/>
        </w:rPr>
        <w:t>Abdael</w:t>
      </w:r>
      <w:proofErr w:type="spellEnd"/>
      <w:r w:rsidR="00227B1F">
        <w:rPr>
          <w:rFonts w:asciiTheme="minorBidi" w:hAnsiTheme="minorBidi"/>
          <w:sz w:val="24"/>
          <w:szCs w:val="24"/>
        </w:rPr>
        <w:t xml:space="preserve"> (a name that </w:t>
      </w:r>
      <w:r w:rsidR="00621944">
        <w:rPr>
          <w:rFonts w:asciiTheme="minorBidi" w:hAnsiTheme="minorBidi"/>
          <w:sz w:val="24"/>
          <w:szCs w:val="24"/>
        </w:rPr>
        <w:t xml:space="preserve">appears in the Samaritan chronicles); </w:t>
      </w:r>
      <w:proofErr w:type="gramStart"/>
      <w:r w:rsidR="00621944">
        <w:rPr>
          <w:rFonts w:asciiTheme="minorBidi" w:hAnsiTheme="minorBidi"/>
          <w:sz w:val="24"/>
          <w:szCs w:val="24"/>
        </w:rPr>
        <w:t>San(</w:t>
      </w:r>
      <w:proofErr w:type="spellStart"/>
      <w:proofErr w:type="gramEnd"/>
      <w:r w:rsidR="00621944">
        <w:rPr>
          <w:rFonts w:asciiTheme="minorBidi" w:hAnsiTheme="minorBidi"/>
          <w:sz w:val="24"/>
          <w:szCs w:val="24"/>
        </w:rPr>
        <w:t>ballat</w:t>
      </w:r>
      <w:proofErr w:type="spellEnd"/>
      <w:r w:rsidR="00621944">
        <w:rPr>
          <w:rFonts w:asciiTheme="minorBidi" w:hAnsiTheme="minorBidi"/>
          <w:sz w:val="24"/>
          <w:szCs w:val="24"/>
        </w:rPr>
        <w:t xml:space="preserve">); Jeroboam (!) and others. One particularly interesting finding is a Samaritan coin apparently dated to shortly after the Macedonian conquest, whose obverse depicts a bearded deity sitting on a throne and holding a scepter in his hand. Next to this figure, the word </w:t>
      </w:r>
      <w:r w:rsidR="00621944" w:rsidRPr="00621944">
        <w:rPr>
          <w:rFonts w:asciiTheme="minorBidi" w:eastAsia="TimesNewRomanPSMT" w:hAnsiTheme="minorBidi"/>
          <w:sz w:val="24"/>
          <w:szCs w:val="24"/>
        </w:rPr>
        <w:t>ΖΕΥΣ</w:t>
      </w:r>
      <w:r w:rsidR="00621944">
        <w:rPr>
          <w:rFonts w:asciiTheme="minorBidi" w:eastAsia="TimesNewRomanPSMT" w:hAnsiTheme="minorBidi"/>
          <w:sz w:val="24"/>
          <w:szCs w:val="24"/>
        </w:rPr>
        <w:t xml:space="preserve"> (Zeus) is written. The same coin’s reverse depicts </w:t>
      </w:r>
      <w:r w:rsidR="008935B8">
        <w:rPr>
          <w:rFonts w:asciiTheme="minorBidi" w:eastAsia="TimesNewRomanPSMT" w:hAnsiTheme="minorBidi"/>
          <w:sz w:val="24"/>
          <w:szCs w:val="24"/>
        </w:rPr>
        <w:t xml:space="preserve">a rider on horseback raising a sword, beneath him the </w:t>
      </w:r>
      <w:proofErr w:type="gramStart"/>
      <w:r w:rsidR="008935B8">
        <w:rPr>
          <w:rFonts w:asciiTheme="minorBidi" w:eastAsia="TimesNewRomanPSMT" w:hAnsiTheme="minorBidi"/>
          <w:sz w:val="24"/>
          <w:szCs w:val="24"/>
        </w:rPr>
        <w:t>word</w:t>
      </w:r>
      <w:r w:rsidR="005B764B">
        <w:rPr>
          <w:rFonts w:asciiTheme="minorBidi" w:eastAsia="TimesNewRomanPSMT" w:hAnsiTheme="minorBidi"/>
          <w:sz w:val="24"/>
          <w:szCs w:val="24"/>
        </w:rPr>
        <w:t xml:space="preserve"> </w:t>
      </w:r>
      <w:r w:rsidR="008935B8">
        <w:rPr>
          <w:rFonts w:asciiTheme="minorBidi" w:eastAsia="TimesNewRomanPSMT" w:hAnsiTheme="minorBidi"/>
          <w:sz w:val="24"/>
          <w:szCs w:val="24"/>
        </w:rPr>
        <w:t xml:space="preserve"> </w:t>
      </w:r>
      <w:proofErr w:type="spellStart"/>
      <w:r w:rsidR="008935B8" w:rsidRPr="00AA5080">
        <w:rPr>
          <w:rFonts w:asciiTheme="minorBidi" w:eastAsia="TimesNewRomanPSMT" w:hAnsiTheme="minorBidi"/>
          <w:i/>
          <w:iCs/>
          <w:sz w:val="24"/>
          <w:szCs w:val="24"/>
        </w:rPr>
        <w:t>yh</w:t>
      </w:r>
      <w:r w:rsidR="005B764B" w:rsidRPr="00AA5080">
        <w:rPr>
          <w:rFonts w:asciiTheme="minorBidi" w:eastAsia="TimesNewRomanPSMT" w:hAnsiTheme="minorBidi"/>
          <w:i/>
          <w:iCs/>
          <w:sz w:val="24"/>
          <w:szCs w:val="24"/>
        </w:rPr>
        <w:t>w</w:t>
      </w:r>
      <w:r w:rsidR="006551F5" w:rsidRPr="00701391">
        <w:rPr>
          <w:rFonts w:ascii="Arial" w:eastAsia="TimesNewRomanPSMT" w:hAnsi="Arial" w:cs="Arial"/>
          <w:i/>
          <w:iCs/>
          <w:sz w:val="24"/>
          <w:szCs w:val="24"/>
          <w:vertAlign w:val="superscript"/>
        </w:rPr>
        <w:t>c</w:t>
      </w:r>
      <w:r w:rsidR="006551F5" w:rsidRPr="00701391">
        <w:rPr>
          <w:rFonts w:ascii="Arial" w:eastAsia="TimesNewRomanPSMT" w:hAnsi="Arial" w:cs="Arial"/>
          <w:i/>
          <w:iCs/>
          <w:sz w:val="24"/>
          <w:szCs w:val="24"/>
        </w:rPr>
        <w:t>nh</w:t>
      </w:r>
      <w:proofErr w:type="spellEnd"/>
      <w:proofErr w:type="gramEnd"/>
      <w:r w:rsidR="008935B8">
        <w:rPr>
          <w:rFonts w:asciiTheme="minorBidi" w:eastAsia="TimesNewRomanPSMT" w:hAnsiTheme="minorBidi"/>
          <w:sz w:val="24"/>
          <w:szCs w:val="24"/>
        </w:rPr>
        <w:t xml:space="preserve"> (</w:t>
      </w:r>
      <w:proofErr w:type="spellStart"/>
      <w:r w:rsidR="008935B8">
        <w:rPr>
          <w:rFonts w:asciiTheme="minorBidi" w:eastAsia="TimesNewRomanPSMT" w:hAnsiTheme="minorBidi"/>
          <w:sz w:val="24"/>
          <w:szCs w:val="24"/>
        </w:rPr>
        <w:t>Jeho’anah</w:t>
      </w:r>
      <w:proofErr w:type="spellEnd"/>
      <w:r w:rsidR="008935B8">
        <w:rPr>
          <w:rFonts w:asciiTheme="minorBidi" w:eastAsia="TimesNewRomanPSMT" w:hAnsiTheme="minorBidi"/>
          <w:sz w:val="24"/>
          <w:szCs w:val="24"/>
        </w:rPr>
        <w:t>), certainly the name of a Samaritan official. This integration of a distinctly Israelite name</w:t>
      </w:r>
      <w:r w:rsidR="006061AA">
        <w:rPr>
          <w:rFonts w:asciiTheme="minorBidi" w:eastAsia="TimesNewRomanPSMT" w:hAnsiTheme="minorBidi"/>
          <w:sz w:val="24"/>
          <w:szCs w:val="24"/>
        </w:rPr>
        <w:t>,</w:t>
      </w:r>
      <w:r w:rsidR="008935B8">
        <w:rPr>
          <w:rFonts w:asciiTheme="minorBidi" w:eastAsia="TimesNewRomanPSMT" w:hAnsiTheme="minorBidi"/>
          <w:sz w:val="24"/>
          <w:szCs w:val="24"/>
        </w:rPr>
        <w:t xml:space="preserve"> </w:t>
      </w:r>
      <w:r w:rsidR="006061AA">
        <w:rPr>
          <w:rFonts w:asciiTheme="minorBidi" w:eastAsia="TimesNewRomanPSMT" w:hAnsiTheme="minorBidi"/>
          <w:sz w:val="24"/>
          <w:szCs w:val="24"/>
        </w:rPr>
        <w:t xml:space="preserve">characteristic of those who believed in the God of Israel, with the Greek god Zeus, fits the description of the Samaritans in the </w:t>
      </w:r>
      <w:proofErr w:type="spellStart"/>
      <w:r w:rsidR="006061AA">
        <w:rPr>
          <w:rFonts w:asciiTheme="minorBidi" w:eastAsia="TimesNewRomanPSMT" w:hAnsiTheme="minorBidi"/>
          <w:i/>
          <w:iCs/>
          <w:sz w:val="24"/>
          <w:szCs w:val="24"/>
        </w:rPr>
        <w:t>Tanakh</w:t>
      </w:r>
      <w:proofErr w:type="spellEnd"/>
      <w:r w:rsidR="006061AA" w:rsidRPr="00701391">
        <w:rPr>
          <w:rStyle w:val="ac"/>
          <w:rFonts w:asciiTheme="minorBidi" w:eastAsia="TimesNewRomanPSMT" w:hAnsiTheme="minorBidi"/>
          <w:sz w:val="24"/>
          <w:szCs w:val="24"/>
        </w:rPr>
        <w:footnoteReference w:id="7"/>
      </w:r>
      <w:r w:rsidR="006061AA">
        <w:rPr>
          <w:rFonts w:asciiTheme="minorBidi" w:eastAsia="TimesNewRomanPSMT" w:hAnsiTheme="minorBidi"/>
          <w:i/>
          <w:iCs/>
          <w:sz w:val="24"/>
          <w:szCs w:val="24"/>
        </w:rPr>
        <w:t xml:space="preserve"> </w:t>
      </w:r>
      <w:r w:rsidR="006061AA" w:rsidRPr="006061AA">
        <w:rPr>
          <w:rFonts w:asciiTheme="minorBidi" w:eastAsia="TimesNewRomanPSMT" w:hAnsiTheme="minorBidi"/>
          <w:sz w:val="24"/>
          <w:szCs w:val="24"/>
        </w:rPr>
        <w:t>and in</w:t>
      </w:r>
      <w:r w:rsidR="006061AA">
        <w:rPr>
          <w:rFonts w:asciiTheme="minorBidi" w:eastAsia="TimesNewRomanPSMT" w:hAnsiTheme="minorBidi"/>
          <w:i/>
          <w:iCs/>
          <w:sz w:val="24"/>
          <w:szCs w:val="24"/>
        </w:rPr>
        <w:t xml:space="preserve"> </w:t>
      </w:r>
      <w:r w:rsidR="006061AA">
        <w:rPr>
          <w:rFonts w:asciiTheme="minorBidi" w:eastAsia="TimesNewRomanPSMT" w:hAnsiTheme="minorBidi"/>
          <w:sz w:val="24"/>
          <w:szCs w:val="24"/>
        </w:rPr>
        <w:t>Josephus’ writings.</w:t>
      </w:r>
      <w:r w:rsidR="006061AA">
        <w:rPr>
          <w:rStyle w:val="ac"/>
          <w:rFonts w:asciiTheme="minorBidi" w:eastAsia="TimesNewRomanPSMT" w:hAnsiTheme="minorBidi"/>
          <w:sz w:val="24"/>
          <w:szCs w:val="24"/>
        </w:rPr>
        <w:footnoteReference w:id="8"/>
      </w:r>
      <w:r w:rsidR="0056769C">
        <w:rPr>
          <w:rFonts w:asciiTheme="minorBidi" w:eastAsia="TimesNewRomanPSMT" w:hAnsiTheme="minorBidi"/>
          <w:sz w:val="24"/>
          <w:szCs w:val="24"/>
        </w:rPr>
        <w:t xml:space="preserve"> In the </w:t>
      </w:r>
      <w:proofErr w:type="spellStart"/>
      <w:r w:rsidR="0056769C">
        <w:rPr>
          <w:rFonts w:asciiTheme="minorBidi" w:eastAsia="TimesNewRomanPSMT" w:hAnsiTheme="minorBidi"/>
          <w:i/>
          <w:iCs/>
          <w:sz w:val="24"/>
          <w:szCs w:val="24"/>
        </w:rPr>
        <w:t>Tanakh</w:t>
      </w:r>
      <w:proofErr w:type="spellEnd"/>
      <w:r w:rsidR="0056769C">
        <w:rPr>
          <w:rFonts w:asciiTheme="minorBidi" w:eastAsia="TimesNewRomanPSMT" w:hAnsiTheme="minorBidi"/>
          <w:sz w:val="24"/>
          <w:szCs w:val="24"/>
        </w:rPr>
        <w:t xml:space="preserve">, even in the books set during the return to Zion, the verb “weigh out” </w:t>
      </w:r>
      <w:r w:rsidR="0056769C" w:rsidRPr="0056769C">
        <w:rPr>
          <w:rFonts w:asciiTheme="minorBidi" w:eastAsia="TimesNewRomanPSMT" w:hAnsiTheme="minorBidi"/>
          <w:sz w:val="24"/>
          <w:szCs w:val="24"/>
        </w:rPr>
        <w:t xml:space="preserve">(the root </w:t>
      </w:r>
      <w:r w:rsidR="0056769C" w:rsidRPr="0056769C">
        <w:rPr>
          <w:rFonts w:ascii="Arial" w:hAnsi="Arial" w:cs="Arial"/>
          <w:i/>
          <w:iCs/>
          <w:sz w:val="24"/>
          <w:szCs w:val="24"/>
          <w:shd w:val="clear" w:color="auto" w:fill="FFFFFF"/>
        </w:rPr>
        <w:t>Š-Q-L</w:t>
      </w:r>
      <w:r w:rsidR="0056769C" w:rsidRPr="0056769C">
        <w:rPr>
          <w:rFonts w:ascii="Arial" w:hAnsi="Arial" w:cs="Arial"/>
          <w:sz w:val="24"/>
          <w:szCs w:val="24"/>
          <w:shd w:val="clear" w:color="auto" w:fill="FFFFFF"/>
        </w:rPr>
        <w:t xml:space="preserve">) still appears frequently, </w:t>
      </w:r>
      <w:r w:rsidR="0056769C">
        <w:rPr>
          <w:rFonts w:ascii="Arial" w:hAnsi="Arial" w:cs="Arial"/>
          <w:sz w:val="24"/>
          <w:szCs w:val="24"/>
          <w:shd w:val="clear" w:color="auto" w:fill="FFFFFF"/>
        </w:rPr>
        <w:t>in every context of monetary payment: “So they weighed out my wages, thirty shekels of silver” (Zechariah 11:12); “I will weigh out</w:t>
      </w:r>
      <w:r w:rsidR="00AC5D91">
        <w:rPr>
          <w:rFonts w:ascii="Arial" w:hAnsi="Arial" w:cs="Arial"/>
          <w:sz w:val="24"/>
          <w:szCs w:val="24"/>
          <w:shd w:val="clear" w:color="auto" w:fill="FFFFFF"/>
        </w:rPr>
        <w:t xml:space="preserve"> ten thousand talents of silver to the stewards for deposit in the royal treasury</w:t>
      </w:r>
      <w:r w:rsidR="0056769C">
        <w:rPr>
          <w:rFonts w:ascii="Arial" w:hAnsi="Arial" w:cs="Arial"/>
          <w:sz w:val="24"/>
          <w:szCs w:val="24"/>
          <w:shd w:val="clear" w:color="auto" w:fill="FFFFFF"/>
        </w:rPr>
        <w:t xml:space="preserve">” (Esther 3:9). </w:t>
      </w:r>
      <w:proofErr w:type="spellStart"/>
      <w:r w:rsidR="0056769C">
        <w:rPr>
          <w:rFonts w:ascii="Arial" w:hAnsi="Arial" w:cs="Arial"/>
          <w:sz w:val="24"/>
          <w:szCs w:val="24"/>
          <w:shd w:val="clear" w:color="auto" w:fill="FFFFFF"/>
        </w:rPr>
        <w:t>Meshorer</w:t>
      </w:r>
      <w:proofErr w:type="spellEnd"/>
      <w:r w:rsidR="0056769C">
        <w:rPr>
          <w:rFonts w:ascii="Arial" w:hAnsi="Arial" w:cs="Arial"/>
          <w:sz w:val="24"/>
          <w:szCs w:val="24"/>
          <w:shd w:val="clear" w:color="auto" w:fill="FFFFFF"/>
        </w:rPr>
        <w:t xml:space="preserve"> maintains that the values of coins during that period were still not uniform or completely set. As a result, people would not rely on this coinage and continued to weigh out their silver. </w:t>
      </w:r>
    </w:p>
    <w:p w:rsidR="006743B6" w:rsidRDefault="006743B6" w:rsidP="00701391">
      <w:pPr>
        <w:spacing w:after="0" w:line="240" w:lineRule="auto"/>
        <w:jc w:val="both"/>
        <w:rPr>
          <w:rFonts w:ascii="Arial" w:hAnsi="Arial" w:cs="Arial"/>
          <w:sz w:val="24"/>
          <w:szCs w:val="24"/>
          <w:shd w:val="clear" w:color="auto" w:fill="FFFFFF"/>
        </w:rPr>
      </w:pPr>
    </w:p>
    <w:p w:rsidR="006743B6" w:rsidRDefault="002C2FA1" w:rsidP="00701391">
      <w:pPr>
        <w:keepNext/>
        <w:spacing w:after="0" w:line="240" w:lineRule="auto"/>
        <w:jc w:val="center"/>
      </w:pPr>
      <w:r>
        <w:rPr>
          <w:noProof/>
        </w:rPr>
        <w:drawing>
          <wp:inline distT="0" distB="0" distL="0" distR="0" wp14:anchorId="14C5A87D" wp14:editId="7DDD8532">
            <wp:extent cx="2989169" cy="1571625"/>
            <wp:effectExtent l="19050" t="19050" r="20731" b="28575"/>
            <wp:docPr id="4" name="Picture 3" descr="מטבע יה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טבע יהד.jpg"/>
                    <pic:cNvPicPr/>
                  </pic:nvPicPr>
                  <pic:blipFill>
                    <a:blip r:embed="rId9" cstate="screen"/>
                    <a:srcRect/>
                    <a:stretch>
                      <a:fillRect/>
                    </a:stretch>
                  </pic:blipFill>
                  <pic:spPr>
                    <a:xfrm>
                      <a:off x="0" y="0"/>
                      <a:ext cx="2989169" cy="1571625"/>
                    </a:xfrm>
                    <a:prstGeom prst="rect">
                      <a:avLst/>
                    </a:prstGeom>
                    <a:ln>
                      <a:solidFill>
                        <a:schemeClr val="tx1"/>
                      </a:solidFill>
                    </a:ln>
                  </pic:spPr>
                </pic:pic>
              </a:graphicData>
            </a:graphic>
          </wp:inline>
        </w:drawing>
      </w:r>
    </w:p>
    <w:p w:rsidR="006743B6" w:rsidRPr="00701391" w:rsidRDefault="002C2FA1" w:rsidP="00701391">
      <w:pPr>
        <w:pStyle w:val="af7"/>
        <w:jc w:val="center"/>
        <w:rPr>
          <w:rFonts w:asciiTheme="minorBidi" w:hAnsiTheme="minorBidi"/>
          <w:sz w:val="20"/>
          <w:szCs w:val="20"/>
        </w:rPr>
      </w:pPr>
      <w:proofErr w:type="gramStart"/>
      <w:r>
        <w:rPr>
          <w:rFonts w:asciiTheme="minorBidi" w:hAnsiTheme="minorBidi"/>
          <w:b w:val="0"/>
          <w:bCs w:val="0"/>
          <w:color w:val="auto"/>
          <w:sz w:val="20"/>
          <w:szCs w:val="20"/>
        </w:rPr>
        <w:t>A</w:t>
      </w:r>
      <w:proofErr w:type="gramEnd"/>
      <w:r>
        <w:rPr>
          <w:rFonts w:asciiTheme="minorBidi" w:hAnsiTheme="minorBidi"/>
          <w:b w:val="0"/>
          <w:bCs w:val="0"/>
          <w:color w:val="auto"/>
          <w:sz w:val="20"/>
          <w:szCs w:val="20"/>
        </w:rPr>
        <w:t xml:space="preserve"> </w:t>
      </w:r>
      <w:r w:rsidR="006743B6">
        <w:rPr>
          <w:rFonts w:asciiTheme="minorBidi" w:hAnsiTheme="minorBidi"/>
          <w:b w:val="0"/>
          <w:bCs w:val="0"/>
          <w:i/>
          <w:iCs/>
          <w:color w:val="auto"/>
          <w:sz w:val="20"/>
          <w:szCs w:val="20"/>
        </w:rPr>
        <w:t xml:space="preserve">YHD </w:t>
      </w:r>
      <w:r>
        <w:rPr>
          <w:rFonts w:asciiTheme="minorBidi" w:hAnsiTheme="minorBidi"/>
          <w:b w:val="0"/>
          <w:bCs w:val="0"/>
          <w:color w:val="auto"/>
          <w:sz w:val="20"/>
          <w:szCs w:val="20"/>
        </w:rPr>
        <w:t>coin</w:t>
      </w:r>
      <w:r w:rsidR="006743B6">
        <w:rPr>
          <w:rFonts w:asciiTheme="minorBidi" w:hAnsiTheme="minorBidi"/>
          <w:b w:val="0"/>
          <w:bCs w:val="0"/>
          <w:color w:val="auto"/>
          <w:sz w:val="20"/>
          <w:szCs w:val="20"/>
        </w:rPr>
        <w:t xml:space="preserve"> minted in Judea during the Persian period</w:t>
      </w:r>
    </w:p>
    <w:p w:rsidR="00483A1C" w:rsidRDefault="00483A1C" w:rsidP="00701391">
      <w:pPr>
        <w:spacing w:after="0" w:line="240" w:lineRule="auto"/>
        <w:jc w:val="both"/>
        <w:rPr>
          <w:rFonts w:asciiTheme="minorBidi" w:hAnsiTheme="minorBidi"/>
          <w:b/>
          <w:bCs/>
          <w:sz w:val="24"/>
          <w:szCs w:val="24"/>
        </w:rPr>
      </w:pPr>
    </w:p>
    <w:p w:rsidR="00FB3DAD" w:rsidRDefault="00AC5D91" w:rsidP="00701391">
      <w:pPr>
        <w:spacing w:after="0" w:line="240" w:lineRule="auto"/>
        <w:jc w:val="both"/>
        <w:rPr>
          <w:rFonts w:asciiTheme="minorBidi" w:hAnsiTheme="minorBidi"/>
          <w:b/>
          <w:bCs/>
          <w:sz w:val="24"/>
          <w:szCs w:val="24"/>
        </w:rPr>
      </w:pPr>
      <w:r>
        <w:rPr>
          <w:rFonts w:asciiTheme="minorBidi" w:hAnsiTheme="minorBidi"/>
          <w:b/>
          <w:bCs/>
          <w:sz w:val="24"/>
          <w:szCs w:val="24"/>
        </w:rPr>
        <w:t>Stone Weights during the Biblical Period</w:t>
      </w:r>
    </w:p>
    <w:p w:rsidR="00AC5D91" w:rsidRPr="00AC5D91" w:rsidRDefault="00AC5D91" w:rsidP="00701391">
      <w:pPr>
        <w:spacing w:after="0" w:line="240" w:lineRule="auto"/>
        <w:jc w:val="both"/>
        <w:rPr>
          <w:rFonts w:asciiTheme="minorBidi" w:hAnsiTheme="minorBidi"/>
          <w:b/>
          <w:bCs/>
          <w:sz w:val="24"/>
          <w:szCs w:val="24"/>
        </w:rPr>
      </w:pPr>
    </w:p>
    <w:p w:rsidR="00AC5D91" w:rsidRDefault="002D2FA1" w:rsidP="00701391">
      <w:pPr>
        <w:spacing w:after="0" w:line="240" w:lineRule="auto"/>
        <w:jc w:val="both"/>
        <w:rPr>
          <w:rFonts w:asciiTheme="minorBidi" w:hAnsiTheme="minorBidi"/>
          <w:sz w:val="24"/>
          <w:szCs w:val="24"/>
        </w:rPr>
      </w:pPr>
      <w:r>
        <w:rPr>
          <w:rFonts w:asciiTheme="minorBidi" w:hAnsiTheme="minorBidi"/>
          <w:b/>
          <w:bCs/>
          <w:sz w:val="24"/>
          <w:szCs w:val="24"/>
        </w:rPr>
        <w:tab/>
      </w:r>
      <w:r w:rsidR="006B5C66">
        <w:rPr>
          <w:rFonts w:asciiTheme="minorBidi" w:hAnsiTheme="minorBidi"/>
          <w:sz w:val="24"/>
          <w:szCs w:val="24"/>
        </w:rPr>
        <w:t>From</w:t>
      </w:r>
      <w:r w:rsidR="000F651F">
        <w:rPr>
          <w:rFonts w:asciiTheme="minorBidi" w:hAnsiTheme="minorBidi"/>
          <w:sz w:val="24"/>
          <w:szCs w:val="24"/>
        </w:rPr>
        <w:t xml:space="preserve"> the </w:t>
      </w:r>
      <w:proofErr w:type="spellStart"/>
      <w:r w:rsidR="000F651F">
        <w:rPr>
          <w:rFonts w:asciiTheme="minorBidi" w:hAnsiTheme="minorBidi"/>
          <w:i/>
          <w:iCs/>
          <w:sz w:val="24"/>
          <w:szCs w:val="24"/>
        </w:rPr>
        <w:t>Tanakh</w:t>
      </w:r>
      <w:proofErr w:type="spellEnd"/>
      <w:r w:rsidR="000F651F">
        <w:rPr>
          <w:rFonts w:asciiTheme="minorBidi" w:hAnsiTheme="minorBidi"/>
          <w:sz w:val="24"/>
          <w:szCs w:val="24"/>
        </w:rPr>
        <w:t xml:space="preserve"> </w:t>
      </w:r>
      <w:r w:rsidR="006B5C66">
        <w:rPr>
          <w:rFonts w:asciiTheme="minorBidi" w:hAnsiTheme="minorBidi"/>
          <w:sz w:val="24"/>
          <w:szCs w:val="24"/>
        </w:rPr>
        <w:t xml:space="preserve">we </w:t>
      </w:r>
      <w:r w:rsidR="000F651F">
        <w:rPr>
          <w:rFonts w:asciiTheme="minorBidi" w:hAnsiTheme="minorBidi"/>
          <w:sz w:val="24"/>
          <w:szCs w:val="24"/>
        </w:rPr>
        <w:t xml:space="preserve">are familiar with the shekel, the </w:t>
      </w:r>
      <w:proofErr w:type="spellStart"/>
      <w:r w:rsidR="000F651F">
        <w:rPr>
          <w:rFonts w:asciiTheme="minorBidi" w:hAnsiTheme="minorBidi"/>
          <w:i/>
          <w:iCs/>
          <w:sz w:val="24"/>
          <w:szCs w:val="24"/>
        </w:rPr>
        <w:t>beka</w:t>
      </w:r>
      <w:proofErr w:type="spellEnd"/>
      <w:r w:rsidR="000F651F">
        <w:rPr>
          <w:rFonts w:asciiTheme="minorBidi" w:hAnsiTheme="minorBidi"/>
          <w:i/>
          <w:iCs/>
          <w:sz w:val="24"/>
          <w:szCs w:val="24"/>
        </w:rPr>
        <w:t xml:space="preserve"> </w:t>
      </w:r>
      <w:r w:rsidR="000F651F">
        <w:rPr>
          <w:rFonts w:asciiTheme="minorBidi" w:hAnsiTheme="minorBidi"/>
          <w:sz w:val="24"/>
          <w:szCs w:val="24"/>
        </w:rPr>
        <w:t xml:space="preserve">(or half-shekel), the “one-third of a shekel” (Nehemiah 10:33) and the quarter-shekel (I Samuel 9:8). </w:t>
      </w:r>
      <w:r w:rsidR="00AF3A10">
        <w:rPr>
          <w:rFonts w:asciiTheme="minorBidi" w:hAnsiTheme="minorBidi"/>
          <w:sz w:val="24"/>
          <w:szCs w:val="24"/>
        </w:rPr>
        <w:t xml:space="preserve">An example of a smaller unit is the </w:t>
      </w:r>
      <w:proofErr w:type="spellStart"/>
      <w:r w:rsidR="00AF3A10">
        <w:rPr>
          <w:rFonts w:asciiTheme="minorBidi" w:hAnsiTheme="minorBidi"/>
          <w:sz w:val="24"/>
          <w:szCs w:val="24"/>
        </w:rPr>
        <w:t>gerah</w:t>
      </w:r>
      <w:proofErr w:type="spellEnd"/>
      <w:r w:rsidR="00AF3A10">
        <w:rPr>
          <w:rFonts w:asciiTheme="minorBidi" w:hAnsiTheme="minorBidi"/>
          <w:sz w:val="24"/>
          <w:szCs w:val="24"/>
        </w:rPr>
        <w:t xml:space="preserve"> or agora (“twenty </w:t>
      </w:r>
      <w:proofErr w:type="spellStart"/>
      <w:r w:rsidR="00AF3A10">
        <w:rPr>
          <w:rFonts w:asciiTheme="minorBidi" w:hAnsiTheme="minorBidi"/>
          <w:sz w:val="24"/>
          <w:szCs w:val="24"/>
        </w:rPr>
        <w:t>gerahs</w:t>
      </w:r>
      <w:proofErr w:type="spellEnd"/>
      <w:r w:rsidR="00AF3A10">
        <w:rPr>
          <w:rFonts w:asciiTheme="minorBidi" w:hAnsiTheme="minorBidi"/>
          <w:sz w:val="24"/>
          <w:szCs w:val="24"/>
        </w:rPr>
        <w:t xml:space="preserve"> to the shekel” [Exodus 30:13]), while larger units include the talent (</w:t>
      </w:r>
      <w:proofErr w:type="spellStart"/>
      <w:r w:rsidR="00AF3A10">
        <w:rPr>
          <w:rFonts w:asciiTheme="minorBidi" w:hAnsiTheme="minorBidi"/>
          <w:i/>
          <w:iCs/>
          <w:sz w:val="24"/>
          <w:szCs w:val="24"/>
        </w:rPr>
        <w:t>kikar</w:t>
      </w:r>
      <w:proofErr w:type="spellEnd"/>
      <w:r w:rsidR="00AF3A10">
        <w:rPr>
          <w:rFonts w:asciiTheme="minorBidi" w:hAnsiTheme="minorBidi"/>
          <w:sz w:val="24"/>
          <w:szCs w:val="24"/>
        </w:rPr>
        <w:t>, equal to 3,000 shekels according to Exodus 38:25-26) and the mina</w:t>
      </w:r>
      <w:r w:rsidR="00C21B88">
        <w:rPr>
          <w:rFonts w:asciiTheme="minorBidi" w:hAnsiTheme="minorBidi"/>
          <w:sz w:val="24"/>
          <w:szCs w:val="24"/>
        </w:rPr>
        <w:t xml:space="preserve"> (</w:t>
      </w:r>
      <w:proofErr w:type="spellStart"/>
      <w:r w:rsidR="00C21B88">
        <w:rPr>
          <w:rFonts w:asciiTheme="minorBidi" w:hAnsiTheme="minorBidi"/>
          <w:i/>
          <w:iCs/>
          <w:sz w:val="24"/>
          <w:szCs w:val="24"/>
        </w:rPr>
        <w:t>maneh</w:t>
      </w:r>
      <w:proofErr w:type="spellEnd"/>
      <w:r w:rsidR="00C21B88">
        <w:rPr>
          <w:rFonts w:asciiTheme="minorBidi" w:hAnsiTheme="minorBidi"/>
          <w:sz w:val="24"/>
          <w:szCs w:val="24"/>
        </w:rPr>
        <w:t>, appearing in the later</w:t>
      </w:r>
      <w:r w:rsidR="000F651F">
        <w:rPr>
          <w:rFonts w:asciiTheme="minorBidi" w:hAnsiTheme="minorBidi"/>
          <w:sz w:val="24"/>
          <w:szCs w:val="24"/>
        </w:rPr>
        <w:t xml:space="preserve"> </w:t>
      </w:r>
      <w:r w:rsidR="00C21B88">
        <w:rPr>
          <w:rFonts w:asciiTheme="minorBidi" w:hAnsiTheme="minorBidi"/>
          <w:sz w:val="24"/>
          <w:szCs w:val="24"/>
        </w:rPr>
        <w:t xml:space="preserve">parts of the </w:t>
      </w:r>
      <w:proofErr w:type="spellStart"/>
      <w:r w:rsidR="00C21B88">
        <w:rPr>
          <w:rFonts w:asciiTheme="minorBidi" w:hAnsiTheme="minorBidi"/>
          <w:i/>
          <w:iCs/>
          <w:sz w:val="24"/>
          <w:szCs w:val="24"/>
        </w:rPr>
        <w:t>Tanakh</w:t>
      </w:r>
      <w:proofErr w:type="spellEnd"/>
      <w:r w:rsidR="00C21B88">
        <w:rPr>
          <w:rFonts w:asciiTheme="minorBidi" w:hAnsiTheme="minorBidi"/>
          <w:sz w:val="24"/>
          <w:szCs w:val="24"/>
        </w:rPr>
        <w:t xml:space="preserve"> and in rabbinic literature, equal to one hundred dinar or twenty-five </w:t>
      </w:r>
      <w:proofErr w:type="spellStart"/>
      <w:r w:rsidR="00D750F9">
        <w:rPr>
          <w:rFonts w:asciiTheme="minorBidi" w:hAnsiTheme="minorBidi"/>
          <w:i/>
          <w:iCs/>
          <w:sz w:val="24"/>
          <w:szCs w:val="24"/>
        </w:rPr>
        <w:t>sela’im</w:t>
      </w:r>
      <w:proofErr w:type="spellEnd"/>
      <w:r w:rsidR="00D750F9">
        <w:rPr>
          <w:rFonts w:asciiTheme="minorBidi" w:hAnsiTheme="minorBidi"/>
          <w:sz w:val="24"/>
          <w:szCs w:val="24"/>
        </w:rPr>
        <w:t>.</w:t>
      </w:r>
    </w:p>
    <w:p w:rsidR="00D750F9" w:rsidRDefault="00D750F9" w:rsidP="00701391">
      <w:pPr>
        <w:spacing w:after="0" w:line="240" w:lineRule="auto"/>
        <w:jc w:val="both"/>
        <w:rPr>
          <w:rFonts w:asciiTheme="minorBidi" w:hAnsiTheme="minorBidi"/>
          <w:sz w:val="24"/>
          <w:szCs w:val="24"/>
        </w:rPr>
      </w:pPr>
    </w:p>
    <w:p w:rsidR="00D750F9" w:rsidRDefault="00D750F9" w:rsidP="00701391">
      <w:pPr>
        <w:spacing w:after="0" w:line="240" w:lineRule="auto"/>
        <w:jc w:val="both"/>
        <w:rPr>
          <w:rFonts w:asciiTheme="minorBidi" w:hAnsiTheme="minorBidi"/>
          <w:sz w:val="24"/>
          <w:szCs w:val="24"/>
        </w:rPr>
      </w:pPr>
      <w:r>
        <w:rPr>
          <w:rFonts w:asciiTheme="minorBidi" w:hAnsiTheme="minorBidi"/>
          <w:sz w:val="24"/>
          <w:szCs w:val="24"/>
        </w:rPr>
        <w:tab/>
      </w:r>
      <w:r w:rsidR="006B5C66">
        <w:rPr>
          <w:rFonts w:asciiTheme="minorBidi" w:hAnsiTheme="minorBidi"/>
          <w:sz w:val="24"/>
          <w:szCs w:val="24"/>
        </w:rPr>
        <w:t xml:space="preserve">The </w:t>
      </w:r>
      <w:r>
        <w:rPr>
          <w:rFonts w:asciiTheme="minorBidi" w:hAnsiTheme="minorBidi"/>
          <w:sz w:val="24"/>
          <w:szCs w:val="24"/>
        </w:rPr>
        <w:t>archaeological finding</w:t>
      </w:r>
      <w:r w:rsidR="006B5C66">
        <w:rPr>
          <w:rFonts w:asciiTheme="minorBidi" w:hAnsiTheme="minorBidi"/>
          <w:sz w:val="24"/>
          <w:szCs w:val="24"/>
        </w:rPr>
        <w:t>s</w:t>
      </w:r>
      <w:r>
        <w:rPr>
          <w:rFonts w:asciiTheme="minorBidi" w:hAnsiTheme="minorBidi"/>
          <w:sz w:val="24"/>
          <w:szCs w:val="24"/>
        </w:rPr>
        <w:t xml:space="preserve"> in the land of Israel contain numerous weight </w:t>
      </w:r>
      <w:r w:rsidR="00044022">
        <w:rPr>
          <w:rFonts w:asciiTheme="minorBidi" w:hAnsiTheme="minorBidi"/>
          <w:sz w:val="24"/>
          <w:szCs w:val="24"/>
        </w:rPr>
        <w:t xml:space="preserve">stones </w:t>
      </w:r>
      <w:r>
        <w:rPr>
          <w:rFonts w:asciiTheme="minorBidi" w:hAnsiTheme="minorBidi"/>
          <w:sz w:val="24"/>
          <w:szCs w:val="24"/>
        </w:rPr>
        <w:t xml:space="preserve">from the First Temple period, each engraved with a </w:t>
      </w:r>
      <w:r w:rsidR="005D7263">
        <w:rPr>
          <w:rFonts w:asciiTheme="minorBidi" w:hAnsiTheme="minorBidi"/>
          <w:sz w:val="24"/>
          <w:szCs w:val="24"/>
        </w:rPr>
        <w:t>notation indicating</w:t>
      </w:r>
      <w:r>
        <w:rPr>
          <w:rFonts w:asciiTheme="minorBidi" w:hAnsiTheme="minorBidi"/>
          <w:sz w:val="24"/>
          <w:szCs w:val="24"/>
        </w:rPr>
        <w:t xml:space="preserve"> the weight of the stone. </w:t>
      </w:r>
      <w:r w:rsidR="005D7263">
        <w:rPr>
          <w:rFonts w:asciiTheme="minorBidi" w:hAnsiTheme="minorBidi"/>
          <w:sz w:val="24"/>
          <w:szCs w:val="24"/>
        </w:rPr>
        <w:t>There were some rare weights, such as one featuring the image of a turtle label</w:t>
      </w:r>
      <w:r w:rsidR="00654B5B">
        <w:rPr>
          <w:rFonts w:asciiTheme="minorBidi" w:hAnsiTheme="minorBidi"/>
          <w:sz w:val="24"/>
          <w:szCs w:val="24"/>
        </w:rPr>
        <w:t>ed</w:t>
      </w:r>
      <w:r w:rsidR="005D7263">
        <w:rPr>
          <w:rFonts w:asciiTheme="minorBidi" w:hAnsiTheme="minorBidi"/>
          <w:sz w:val="24"/>
          <w:szCs w:val="24"/>
        </w:rPr>
        <w:t xml:space="preserve"> </w:t>
      </w:r>
      <w:proofErr w:type="spellStart"/>
      <w:r w:rsidR="005D7263">
        <w:rPr>
          <w:rFonts w:asciiTheme="minorBidi" w:hAnsiTheme="minorBidi"/>
          <w:i/>
          <w:iCs/>
          <w:sz w:val="24"/>
          <w:szCs w:val="24"/>
        </w:rPr>
        <w:t>peleg</w:t>
      </w:r>
      <w:proofErr w:type="spellEnd"/>
      <w:r w:rsidR="005D7263">
        <w:rPr>
          <w:rFonts w:asciiTheme="minorBidi" w:hAnsiTheme="minorBidi"/>
          <w:i/>
          <w:iCs/>
          <w:sz w:val="24"/>
          <w:szCs w:val="24"/>
        </w:rPr>
        <w:t xml:space="preserve"> </w:t>
      </w:r>
      <w:proofErr w:type="spellStart"/>
      <w:r w:rsidR="005D7263">
        <w:rPr>
          <w:rFonts w:asciiTheme="minorBidi" w:hAnsiTheme="minorBidi"/>
          <w:i/>
          <w:iCs/>
          <w:sz w:val="24"/>
          <w:szCs w:val="24"/>
        </w:rPr>
        <w:t>reva</w:t>
      </w:r>
      <w:proofErr w:type="spellEnd"/>
      <w:r w:rsidR="006A2C59">
        <w:rPr>
          <w:rFonts w:asciiTheme="minorBidi" w:hAnsiTheme="minorBidi"/>
          <w:sz w:val="24"/>
          <w:szCs w:val="24"/>
        </w:rPr>
        <w:t xml:space="preserve"> (“</w:t>
      </w:r>
      <w:r w:rsidR="006B5C66">
        <w:rPr>
          <w:rFonts w:asciiTheme="minorBidi" w:hAnsiTheme="minorBidi"/>
          <w:sz w:val="24"/>
          <w:szCs w:val="24"/>
        </w:rPr>
        <w:t xml:space="preserve">a part or half of </w:t>
      </w:r>
      <w:r w:rsidR="006A2C59">
        <w:rPr>
          <w:rFonts w:asciiTheme="minorBidi" w:hAnsiTheme="minorBidi"/>
          <w:sz w:val="24"/>
          <w:szCs w:val="24"/>
        </w:rPr>
        <w:t>one quarter”)</w:t>
      </w:r>
      <w:r w:rsidR="005D7263">
        <w:rPr>
          <w:rFonts w:asciiTheme="minorBidi" w:hAnsiTheme="minorBidi"/>
          <w:sz w:val="24"/>
          <w:szCs w:val="24"/>
        </w:rPr>
        <w:t xml:space="preserve">, along with another turtle </w:t>
      </w:r>
      <w:r w:rsidR="00654B5B">
        <w:rPr>
          <w:rFonts w:asciiTheme="minorBidi" w:hAnsiTheme="minorBidi"/>
          <w:sz w:val="24"/>
          <w:szCs w:val="24"/>
        </w:rPr>
        <w:t xml:space="preserve">labeled </w:t>
      </w:r>
      <w:proofErr w:type="spellStart"/>
      <w:r w:rsidR="00654B5B">
        <w:rPr>
          <w:rFonts w:asciiTheme="minorBidi" w:hAnsiTheme="minorBidi"/>
          <w:i/>
          <w:iCs/>
          <w:sz w:val="24"/>
          <w:szCs w:val="24"/>
        </w:rPr>
        <w:t>chamesh</w:t>
      </w:r>
      <w:proofErr w:type="spellEnd"/>
      <w:r w:rsidR="006A2C59">
        <w:rPr>
          <w:rFonts w:asciiTheme="minorBidi" w:hAnsiTheme="minorBidi"/>
          <w:sz w:val="24"/>
          <w:szCs w:val="24"/>
        </w:rPr>
        <w:t xml:space="preserve"> (“five”)</w:t>
      </w:r>
      <w:r w:rsidR="00654B5B">
        <w:rPr>
          <w:rFonts w:asciiTheme="minorBidi" w:hAnsiTheme="minorBidi"/>
          <w:sz w:val="24"/>
          <w:szCs w:val="24"/>
        </w:rPr>
        <w:t>. The most common symbol used to denote the shekel was</w:t>
      </w:r>
      <w:r w:rsidR="006B5C66" w:rsidRPr="00AA5080">
        <w:rPr>
          <w:rFonts w:asciiTheme="minorBidi" w:hAnsiTheme="minorBidi"/>
          <w:sz w:val="24"/>
          <w:szCs w:val="24"/>
        </w:rPr>
        <w:t xml:space="preserve"> </w:t>
      </w:r>
      <w:r w:rsidR="006551F5" w:rsidRPr="00701391">
        <w:rPr>
          <w:rFonts w:ascii="Gutman" w:hAnsi="Gutman" w:cs="Guttman Yad-Brush" w:hint="cs"/>
          <w:sz w:val="24"/>
          <w:szCs w:val="24"/>
          <w:rtl/>
          <w:lang w:val="el-GR"/>
        </w:rPr>
        <w:t>ע</w:t>
      </w:r>
      <w:r w:rsidR="00654B5B">
        <w:rPr>
          <w:rFonts w:asciiTheme="minorBidi" w:hAnsiTheme="minorBidi"/>
          <w:sz w:val="24"/>
          <w:szCs w:val="24"/>
        </w:rPr>
        <w:t>,</w:t>
      </w:r>
      <w:r w:rsidR="00654B5B" w:rsidRPr="00654B5B">
        <w:rPr>
          <w:rStyle w:val="ac"/>
          <w:rFonts w:asciiTheme="minorBidi" w:hAnsiTheme="minorBidi"/>
          <w:sz w:val="24"/>
          <w:szCs w:val="24"/>
        </w:rPr>
        <w:footnoteReference w:id="9"/>
      </w:r>
      <w:r w:rsidR="00654B5B">
        <w:rPr>
          <w:rFonts w:asciiTheme="minorBidi" w:hAnsiTheme="minorBidi"/>
          <w:sz w:val="24"/>
          <w:szCs w:val="24"/>
        </w:rPr>
        <w:t xml:space="preserve"> sometimes depicted alongside digits (of the sort used at the time) indicating the number of shekels.</w:t>
      </w:r>
      <w:r w:rsidR="00654B5B">
        <w:rPr>
          <w:rStyle w:val="ac"/>
          <w:rFonts w:asciiTheme="minorBidi" w:hAnsiTheme="minorBidi"/>
          <w:sz w:val="24"/>
          <w:szCs w:val="24"/>
        </w:rPr>
        <w:footnoteReference w:id="10"/>
      </w:r>
      <w:r w:rsidR="00654B5B">
        <w:rPr>
          <w:rFonts w:asciiTheme="minorBidi" w:hAnsiTheme="minorBidi"/>
          <w:sz w:val="24"/>
          <w:szCs w:val="24"/>
        </w:rPr>
        <w:t xml:space="preserve"> </w:t>
      </w:r>
      <w:r w:rsidR="006A2C59">
        <w:rPr>
          <w:rFonts w:asciiTheme="minorBidi" w:hAnsiTheme="minorBidi"/>
          <w:sz w:val="24"/>
          <w:szCs w:val="24"/>
        </w:rPr>
        <w:t xml:space="preserve">Smaller </w:t>
      </w:r>
      <w:r w:rsidR="00044022">
        <w:rPr>
          <w:rFonts w:asciiTheme="minorBidi" w:hAnsiTheme="minorBidi"/>
          <w:sz w:val="24"/>
          <w:szCs w:val="24"/>
        </w:rPr>
        <w:t xml:space="preserve">stones </w:t>
      </w:r>
      <w:proofErr w:type="gramStart"/>
      <w:r w:rsidR="006A2C59">
        <w:rPr>
          <w:rFonts w:asciiTheme="minorBidi" w:hAnsiTheme="minorBidi"/>
          <w:sz w:val="24"/>
          <w:szCs w:val="24"/>
        </w:rPr>
        <w:t>were also found</w:t>
      </w:r>
      <w:proofErr w:type="gramEnd"/>
      <w:r w:rsidR="006A2C59">
        <w:rPr>
          <w:rFonts w:asciiTheme="minorBidi" w:hAnsiTheme="minorBidi"/>
          <w:sz w:val="24"/>
          <w:szCs w:val="24"/>
        </w:rPr>
        <w:t xml:space="preserve">, engraved with the words </w:t>
      </w:r>
      <w:proofErr w:type="spellStart"/>
      <w:r w:rsidR="006A2C59" w:rsidRPr="001F7C55">
        <w:rPr>
          <w:rFonts w:asciiTheme="minorBidi" w:hAnsiTheme="minorBidi"/>
          <w:b/>
          <w:bCs/>
          <w:sz w:val="24"/>
          <w:szCs w:val="24"/>
        </w:rPr>
        <w:t>beka</w:t>
      </w:r>
      <w:proofErr w:type="spellEnd"/>
      <w:r w:rsidR="006A2C59">
        <w:rPr>
          <w:rFonts w:asciiTheme="minorBidi" w:hAnsiTheme="minorBidi"/>
          <w:sz w:val="24"/>
          <w:szCs w:val="24"/>
        </w:rPr>
        <w:t xml:space="preserve">, </w:t>
      </w:r>
      <w:proofErr w:type="spellStart"/>
      <w:r w:rsidR="006A2C59" w:rsidRPr="001F7C55">
        <w:rPr>
          <w:rFonts w:asciiTheme="minorBidi" w:hAnsiTheme="minorBidi"/>
          <w:b/>
          <w:bCs/>
          <w:sz w:val="24"/>
          <w:szCs w:val="24"/>
        </w:rPr>
        <w:t>pim</w:t>
      </w:r>
      <w:proofErr w:type="spellEnd"/>
      <w:r w:rsidR="006A2C59">
        <w:rPr>
          <w:rFonts w:asciiTheme="minorBidi" w:hAnsiTheme="minorBidi"/>
          <w:sz w:val="24"/>
          <w:szCs w:val="24"/>
        </w:rPr>
        <w:t xml:space="preserve">, and </w:t>
      </w:r>
      <w:proofErr w:type="spellStart"/>
      <w:r w:rsidR="001F7C55" w:rsidRPr="001F7C55">
        <w:rPr>
          <w:rFonts w:asciiTheme="minorBidi" w:hAnsiTheme="minorBidi"/>
          <w:b/>
          <w:bCs/>
          <w:sz w:val="24"/>
          <w:szCs w:val="24"/>
        </w:rPr>
        <w:t>ne</w:t>
      </w:r>
      <w:r w:rsidR="006A2C59" w:rsidRPr="001F7C55">
        <w:rPr>
          <w:rFonts w:asciiTheme="minorBidi" w:hAnsiTheme="minorBidi"/>
          <w:b/>
          <w:bCs/>
          <w:sz w:val="24"/>
          <w:szCs w:val="24"/>
        </w:rPr>
        <w:t>ze</w:t>
      </w:r>
      <w:r w:rsidR="001F7C55" w:rsidRPr="001F7C55">
        <w:rPr>
          <w:rFonts w:asciiTheme="minorBidi" w:hAnsiTheme="minorBidi"/>
          <w:b/>
          <w:bCs/>
          <w:sz w:val="24"/>
          <w:szCs w:val="24"/>
        </w:rPr>
        <w:t>ph</w:t>
      </w:r>
      <w:proofErr w:type="spellEnd"/>
      <w:r w:rsidR="006A2C59">
        <w:rPr>
          <w:rFonts w:asciiTheme="minorBidi" w:hAnsiTheme="minorBidi"/>
          <w:sz w:val="24"/>
          <w:szCs w:val="24"/>
        </w:rPr>
        <w:t xml:space="preserve">. The </w:t>
      </w:r>
      <w:r w:rsidR="006A2C59">
        <w:rPr>
          <w:rFonts w:asciiTheme="minorBidi" w:hAnsiTheme="minorBidi"/>
          <w:b/>
          <w:bCs/>
          <w:sz w:val="24"/>
          <w:szCs w:val="24"/>
        </w:rPr>
        <w:t>shekel</w:t>
      </w:r>
      <w:r w:rsidR="006A2C59">
        <w:rPr>
          <w:rFonts w:asciiTheme="minorBidi" w:hAnsiTheme="minorBidi"/>
          <w:sz w:val="24"/>
          <w:szCs w:val="24"/>
        </w:rPr>
        <w:t xml:space="preserve"> weighed, on average, about 0.4 ounce, the </w:t>
      </w:r>
      <w:proofErr w:type="spellStart"/>
      <w:r w:rsidR="006A2C59">
        <w:rPr>
          <w:rFonts w:asciiTheme="minorBidi" w:hAnsiTheme="minorBidi"/>
          <w:b/>
          <w:bCs/>
          <w:sz w:val="24"/>
          <w:szCs w:val="24"/>
        </w:rPr>
        <w:t>beka</w:t>
      </w:r>
      <w:proofErr w:type="spellEnd"/>
      <w:r w:rsidR="006A2C59">
        <w:rPr>
          <w:rFonts w:asciiTheme="minorBidi" w:hAnsiTheme="minorBidi"/>
          <w:b/>
          <w:bCs/>
          <w:sz w:val="24"/>
          <w:szCs w:val="24"/>
        </w:rPr>
        <w:t xml:space="preserve"> </w:t>
      </w:r>
      <w:r w:rsidR="006A2C59">
        <w:rPr>
          <w:rFonts w:asciiTheme="minorBidi" w:hAnsiTheme="minorBidi"/>
          <w:sz w:val="24"/>
          <w:szCs w:val="24"/>
        </w:rPr>
        <w:t xml:space="preserve">weighed about 0.2 ounce, the </w:t>
      </w:r>
      <w:proofErr w:type="spellStart"/>
      <w:r w:rsidR="006A2C59">
        <w:rPr>
          <w:rFonts w:asciiTheme="minorBidi" w:hAnsiTheme="minorBidi"/>
          <w:b/>
          <w:bCs/>
          <w:sz w:val="24"/>
          <w:szCs w:val="24"/>
        </w:rPr>
        <w:t>pim</w:t>
      </w:r>
      <w:proofErr w:type="spellEnd"/>
      <w:r w:rsidR="006A2C59">
        <w:rPr>
          <w:rFonts w:asciiTheme="minorBidi" w:hAnsiTheme="minorBidi"/>
          <w:sz w:val="24"/>
          <w:szCs w:val="24"/>
        </w:rPr>
        <w:t xml:space="preserve"> weighed about 0.28 ounce and the </w:t>
      </w:r>
      <w:proofErr w:type="spellStart"/>
      <w:r w:rsidR="001F7C55">
        <w:rPr>
          <w:rFonts w:asciiTheme="minorBidi" w:hAnsiTheme="minorBidi"/>
          <w:b/>
          <w:bCs/>
          <w:sz w:val="24"/>
          <w:szCs w:val="24"/>
        </w:rPr>
        <w:t>nezeph</w:t>
      </w:r>
      <w:proofErr w:type="spellEnd"/>
      <w:r w:rsidR="006A2C59">
        <w:rPr>
          <w:rFonts w:asciiTheme="minorBidi" w:hAnsiTheme="minorBidi"/>
          <w:b/>
          <w:bCs/>
          <w:sz w:val="24"/>
          <w:szCs w:val="24"/>
        </w:rPr>
        <w:t xml:space="preserve"> </w:t>
      </w:r>
      <w:r w:rsidR="006A2C59">
        <w:rPr>
          <w:rFonts w:asciiTheme="minorBidi" w:hAnsiTheme="minorBidi"/>
          <w:sz w:val="24"/>
          <w:szCs w:val="24"/>
        </w:rPr>
        <w:t xml:space="preserve">weighed about 0.35 ounce. It </w:t>
      </w:r>
      <w:r w:rsidR="001F7C55">
        <w:rPr>
          <w:rFonts w:asciiTheme="minorBidi" w:hAnsiTheme="minorBidi"/>
          <w:sz w:val="24"/>
          <w:szCs w:val="24"/>
        </w:rPr>
        <w:t xml:space="preserve">seems, then, that the </w:t>
      </w:r>
      <w:proofErr w:type="spellStart"/>
      <w:r w:rsidR="001F7C55">
        <w:rPr>
          <w:rFonts w:asciiTheme="minorBidi" w:hAnsiTheme="minorBidi"/>
          <w:b/>
          <w:bCs/>
          <w:sz w:val="24"/>
          <w:szCs w:val="24"/>
        </w:rPr>
        <w:t>pim</w:t>
      </w:r>
      <w:proofErr w:type="spellEnd"/>
      <w:r w:rsidR="001F7C55">
        <w:rPr>
          <w:rFonts w:asciiTheme="minorBidi" w:hAnsiTheme="minorBidi"/>
          <w:sz w:val="24"/>
          <w:szCs w:val="24"/>
        </w:rPr>
        <w:t xml:space="preserve"> was </w:t>
      </w:r>
      <w:r w:rsidR="002D78BF">
        <w:rPr>
          <w:rFonts w:asciiTheme="minorBidi" w:hAnsiTheme="minorBidi"/>
          <w:sz w:val="24"/>
          <w:szCs w:val="24"/>
        </w:rPr>
        <w:t>equal to about two-</w:t>
      </w:r>
      <w:r w:rsidR="001F7C55">
        <w:rPr>
          <w:rFonts w:asciiTheme="minorBidi" w:hAnsiTheme="minorBidi"/>
          <w:sz w:val="24"/>
          <w:szCs w:val="24"/>
        </w:rPr>
        <w:t xml:space="preserve">thirds of the value of the shekel, while the </w:t>
      </w:r>
      <w:proofErr w:type="spellStart"/>
      <w:r w:rsidR="001F7C55">
        <w:rPr>
          <w:rFonts w:asciiTheme="minorBidi" w:hAnsiTheme="minorBidi"/>
          <w:sz w:val="24"/>
          <w:szCs w:val="24"/>
        </w:rPr>
        <w:t>nezeph</w:t>
      </w:r>
      <w:proofErr w:type="spellEnd"/>
      <w:r w:rsidR="001F7C55">
        <w:rPr>
          <w:rFonts w:asciiTheme="minorBidi" w:hAnsiTheme="minorBidi"/>
          <w:sz w:val="24"/>
          <w:szCs w:val="24"/>
        </w:rPr>
        <w:t xml:space="preserve"> </w:t>
      </w:r>
      <w:r w:rsidR="00E80C00">
        <w:rPr>
          <w:rFonts w:asciiTheme="minorBidi" w:hAnsiTheme="minorBidi"/>
          <w:sz w:val="24"/>
          <w:szCs w:val="24"/>
        </w:rPr>
        <w:t>was about five-</w:t>
      </w:r>
      <w:r w:rsidR="001F7C55">
        <w:rPr>
          <w:rFonts w:asciiTheme="minorBidi" w:hAnsiTheme="minorBidi"/>
          <w:sz w:val="24"/>
          <w:szCs w:val="24"/>
        </w:rPr>
        <w:t xml:space="preserve">sixths of its value. When the first </w:t>
      </w:r>
      <w:proofErr w:type="spellStart"/>
      <w:r w:rsidR="001F7C55">
        <w:rPr>
          <w:rFonts w:asciiTheme="minorBidi" w:hAnsiTheme="minorBidi"/>
          <w:b/>
          <w:bCs/>
          <w:sz w:val="24"/>
          <w:szCs w:val="24"/>
        </w:rPr>
        <w:t>pim</w:t>
      </w:r>
      <w:proofErr w:type="spellEnd"/>
      <w:r w:rsidR="001F7C55">
        <w:rPr>
          <w:rFonts w:asciiTheme="minorBidi" w:hAnsiTheme="minorBidi"/>
          <w:sz w:val="24"/>
          <w:szCs w:val="24"/>
        </w:rPr>
        <w:t xml:space="preserve"> was discovered in the City of David in the early twentieth century, a connection to the following passage from I Samuel was immediately suggested:</w:t>
      </w:r>
    </w:p>
    <w:p w:rsidR="001F7C55" w:rsidRDefault="001F7C55" w:rsidP="00701391">
      <w:pPr>
        <w:spacing w:after="0" w:line="240" w:lineRule="auto"/>
        <w:jc w:val="both"/>
        <w:rPr>
          <w:rFonts w:asciiTheme="minorBidi" w:hAnsiTheme="minorBidi"/>
          <w:sz w:val="24"/>
          <w:szCs w:val="24"/>
        </w:rPr>
      </w:pPr>
    </w:p>
    <w:p w:rsidR="001F7C55" w:rsidRDefault="001F7C55" w:rsidP="00701391">
      <w:pPr>
        <w:spacing w:after="0" w:line="240" w:lineRule="auto"/>
        <w:ind w:left="720"/>
        <w:jc w:val="both"/>
        <w:rPr>
          <w:rFonts w:asciiTheme="minorBidi" w:hAnsiTheme="minorBidi"/>
          <w:sz w:val="24"/>
          <w:szCs w:val="24"/>
        </w:rPr>
      </w:pPr>
      <w:r>
        <w:rPr>
          <w:rFonts w:asciiTheme="minorBidi" w:hAnsiTheme="minorBidi"/>
          <w:sz w:val="24"/>
          <w:szCs w:val="24"/>
        </w:rPr>
        <w:t xml:space="preserve">No smith was to be found in all the land of Israel, for the Philistines were afraid that the Hebrews would make swords or spears. So all the Israelites had to go down to the Philistines to have their plowshares, their mattocks, axes and </w:t>
      </w:r>
      <w:proofErr w:type="spellStart"/>
      <w:r>
        <w:rPr>
          <w:rFonts w:asciiTheme="minorBidi" w:hAnsiTheme="minorBidi"/>
          <w:sz w:val="24"/>
          <w:szCs w:val="24"/>
        </w:rPr>
        <w:t>colters</w:t>
      </w:r>
      <w:proofErr w:type="spellEnd"/>
      <w:r>
        <w:rPr>
          <w:rFonts w:asciiTheme="minorBidi" w:hAnsiTheme="minorBidi"/>
          <w:sz w:val="24"/>
          <w:szCs w:val="24"/>
        </w:rPr>
        <w:t xml:space="preserve"> sharpened. </w:t>
      </w:r>
      <w:proofErr w:type="gramStart"/>
      <w:r w:rsidR="00B175EC">
        <w:rPr>
          <w:rFonts w:asciiTheme="minorBidi" w:hAnsiTheme="minorBidi"/>
          <w:sz w:val="24"/>
          <w:szCs w:val="24"/>
        </w:rPr>
        <w:t>And</w:t>
      </w:r>
      <w:proofErr w:type="gramEnd"/>
      <w:r w:rsidR="00B175EC">
        <w:rPr>
          <w:rFonts w:asciiTheme="minorBidi" w:hAnsiTheme="minorBidi"/>
          <w:sz w:val="24"/>
          <w:szCs w:val="24"/>
        </w:rPr>
        <w:t xml:space="preserve"> the </w:t>
      </w:r>
      <w:r>
        <w:rPr>
          <w:rFonts w:asciiTheme="minorBidi" w:hAnsiTheme="minorBidi"/>
          <w:sz w:val="24"/>
          <w:szCs w:val="24"/>
        </w:rPr>
        <w:t xml:space="preserve">sharpening was a </w:t>
      </w:r>
      <w:proofErr w:type="spellStart"/>
      <w:r w:rsidRPr="001F7C55">
        <w:rPr>
          <w:rFonts w:asciiTheme="minorBidi" w:hAnsiTheme="minorBidi"/>
          <w:b/>
          <w:bCs/>
          <w:sz w:val="24"/>
          <w:szCs w:val="24"/>
        </w:rPr>
        <w:t>pim</w:t>
      </w:r>
      <w:proofErr w:type="spellEnd"/>
      <w:r>
        <w:rPr>
          <w:rFonts w:asciiTheme="minorBidi" w:hAnsiTheme="minorBidi"/>
          <w:sz w:val="24"/>
          <w:szCs w:val="24"/>
        </w:rPr>
        <w:t xml:space="preserve"> for plowshares, mattocks, three-pronged forks and axes, and for setting the goads. (I Samuel 13:19-21)</w:t>
      </w:r>
    </w:p>
    <w:p w:rsidR="001F7C55" w:rsidRDefault="001F7C55" w:rsidP="00701391">
      <w:pPr>
        <w:spacing w:after="0" w:line="240" w:lineRule="auto"/>
        <w:jc w:val="both"/>
        <w:rPr>
          <w:rFonts w:asciiTheme="minorBidi" w:hAnsiTheme="minorBidi"/>
          <w:sz w:val="24"/>
          <w:szCs w:val="24"/>
        </w:rPr>
      </w:pPr>
    </w:p>
    <w:p w:rsidR="001F7C55" w:rsidRDefault="001F7C55" w:rsidP="00701391">
      <w:pPr>
        <w:spacing w:after="0" w:line="240" w:lineRule="auto"/>
        <w:jc w:val="both"/>
        <w:rPr>
          <w:rFonts w:asciiTheme="minorBidi" w:hAnsiTheme="minorBidi"/>
          <w:sz w:val="24"/>
          <w:szCs w:val="24"/>
        </w:rPr>
      </w:pPr>
      <w:r>
        <w:rPr>
          <w:rFonts w:asciiTheme="minorBidi" w:hAnsiTheme="minorBidi"/>
          <w:sz w:val="24"/>
          <w:szCs w:val="24"/>
        </w:rPr>
        <w:t xml:space="preserve">The commentators and the grammarians struggled to interpret the word </w:t>
      </w:r>
      <w:proofErr w:type="spellStart"/>
      <w:r w:rsidRPr="001F7C55">
        <w:rPr>
          <w:rFonts w:asciiTheme="minorBidi" w:hAnsiTheme="minorBidi"/>
          <w:i/>
          <w:iCs/>
          <w:sz w:val="24"/>
          <w:szCs w:val="24"/>
        </w:rPr>
        <w:t>pim</w:t>
      </w:r>
      <w:proofErr w:type="spellEnd"/>
      <w:r>
        <w:rPr>
          <w:rFonts w:asciiTheme="minorBidi" w:hAnsiTheme="minorBidi"/>
          <w:sz w:val="24"/>
          <w:szCs w:val="24"/>
        </w:rPr>
        <w:t xml:space="preserve"> here. In light of the finding, it was suggested that the Philistines would charge the Israelites a </w:t>
      </w:r>
      <w:proofErr w:type="spellStart"/>
      <w:r>
        <w:rPr>
          <w:rFonts w:asciiTheme="minorBidi" w:hAnsiTheme="minorBidi"/>
          <w:sz w:val="24"/>
          <w:szCs w:val="24"/>
        </w:rPr>
        <w:t>pim</w:t>
      </w:r>
      <w:proofErr w:type="spellEnd"/>
      <w:r>
        <w:rPr>
          <w:rFonts w:asciiTheme="minorBidi" w:hAnsiTheme="minorBidi"/>
          <w:sz w:val="24"/>
          <w:szCs w:val="24"/>
        </w:rPr>
        <w:t xml:space="preserve"> for every sharpening. Some understood </w:t>
      </w:r>
      <w:proofErr w:type="spellStart"/>
      <w:r>
        <w:rPr>
          <w:rFonts w:asciiTheme="minorBidi" w:hAnsiTheme="minorBidi"/>
          <w:i/>
          <w:iCs/>
          <w:sz w:val="24"/>
          <w:szCs w:val="24"/>
        </w:rPr>
        <w:t>pim</w:t>
      </w:r>
      <w:proofErr w:type="spellEnd"/>
      <w:r>
        <w:rPr>
          <w:rFonts w:asciiTheme="minorBidi" w:hAnsiTheme="minorBidi"/>
          <w:sz w:val="24"/>
          <w:szCs w:val="24"/>
        </w:rPr>
        <w:t xml:space="preserve"> as </w:t>
      </w:r>
      <w:r w:rsidR="00AD4A7A">
        <w:rPr>
          <w:rFonts w:asciiTheme="minorBidi" w:hAnsiTheme="minorBidi"/>
          <w:sz w:val="24"/>
          <w:szCs w:val="24"/>
        </w:rPr>
        <w:t xml:space="preserve">a shortened version of the </w:t>
      </w:r>
      <w:r w:rsidR="00EC702A">
        <w:rPr>
          <w:rFonts w:asciiTheme="minorBidi" w:hAnsiTheme="minorBidi"/>
          <w:sz w:val="24"/>
          <w:szCs w:val="24"/>
        </w:rPr>
        <w:t xml:space="preserve">expression </w:t>
      </w:r>
      <w:r w:rsidR="00AD4A7A">
        <w:rPr>
          <w:rFonts w:asciiTheme="minorBidi" w:hAnsiTheme="minorBidi"/>
          <w:i/>
          <w:iCs/>
          <w:sz w:val="24"/>
          <w:szCs w:val="24"/>
        </w:rPr>
        <w:t xml:space="preserve">pi </w:t>
      </w:r>
      <w:proofErr w:type="spellStart"/>
      <w:r w:rsidR="00AD4A7A">
        <w:rPr>
          <w:rFonts w:asciiTheme="minorBidi" w:hAnsiTheme="minorBidi"/>
          <w:i/>
          <w:iCs/>
          <w:sz w:val="24"/>
          <w:szCs w:val="24"/>
        </w:rPr>
        <w:t>shnayim</w:t>
      </w:r>
      <w:proofErr w:type="spellEnd"/>
      <w:r w:rsidR="00AD4A7A">
        <w:rPr>
          <w:rFonts w:asciiTheme="minorBidi" w:hAnsiTheme="minorBidi"/>
          <w:sz w:val="24"/>
          <w:szCs w:val="24"/>
        </w:rPr>
        <w:t xml:space="preserve">. This </w:t>
      </w:r>
      <w:r w:rsidR="00EC702A">
        <w:rPr>
          <w:rFonts w:asciiTheme="minorBidi" w:hAnsiTheme="minorBidi"/>
          <w:sz w:val="24"/>
          <w:szCs w:val="24"/>
        </w:rPr>
        <w:t xml:space="preserve">expression </w:t>
      </w:r>
      <w:r w:rsidR="00AD4A7A">
        <w:rPr>
          <w:rFonts w:asciiTheme="minorBidi" w:hAnsiTheme="minorBidi"/>
          <w:sz w:val="24"/>
          <w:szCs w:val="24"/>
        </w:rPr>
        <w:t xml:space="preserve">is commonly thought to mean “double,” </w:t>
      </w:r>
      <w:r w:rsidR="00EC702A">
        <w:rPr>
          <w:rFonts w:asciiTheme="minorBidi" w:hAnsiTheme="minorBidi"/>
          <w:sz w:val="24"/>
          <w:szCs w:val="24"/>
        </w:rPr>
        <w:t xml:space="preserve">based on </w:t>
      </w:r>
      <w:r w:rsidR="00AD4A7A">
        <w:rPr>
          <w:rFonts w:asciiTheme="minorBidi" w:hAnsiTheme="minorBidi"/>
          <w:sz w:val="24"/>
          <w:szCs w:val="24"/>
        </w:rPr>
        <w:t xml:space="preserve">a casual reading of the instances where it appears in the </w:t>
      </w:r>
      <w:proofErr w:type="spellStart"/>
      <w:r w:rsidR="00AD4A7A">
        <w:rPr>
          <w:rFonts w:asciiTheme="minorBidi" w:hAnsiTheme="minorBidi"/>
          <w:i/>
          <w:iCs/>
          <w:sz w:val="24"/>
          <w:szCs w:val="24"/>
        </w:rPr>
        <w:t>Tanakh</w:t>
      </w:r>
      <w:proofErr w:type="spellEnd"/>
      <w:r w:rsidR="00EC702A">
        <w:rPr>
          <w:rFonts w:asciiTheme="minorBidi" w:hAnsiTheme="minorBidi"/>
          <w:sz w:val="24"/>
          <w:szCs w:val="24"/>
        </w:rPr>
        <w:t xml:space="preserve">. But the truth is that </w:t>
      </w:r>
      <w:r w:rsidR="00EC702A">
        <w:rPr>
          <w:rFonts w:asciiTheme="minorBidi" w:hAnsiTheme="minorBidi"/>
          <w:i/>
          <w:iCs/>
          <w:sz w:val="24"/>
          <w:szCs w:val="24"/>
        </w:rPr>
        <w:t xml:space="preserve">pi </w:t>
      </w:r>
      <w:proofErr w:type="spellStart"/>
      <w:r w:rsidR="00EC702A">
        <w:rPr>
          <w:rFonts w:asciiTheme="minorBidi" w:hAnsiTheme="minorBidi"/>
          <w:i/>
          <w:iCs/>
          <w:sz w:val="24"/>
          <w:szCs w:val="24"/>
        </w:rPr>
        <w:t>shnayim</w:t>
      </w:r>
      <w:proofErr w:type="spellEnd"/>
      <w:r w:rsidR="00EC702A">
        <w:rPr>
          <w:rFonts w:asciiTheme="minorBidi" w:hAnsiTheme="minorBidi"/>
          <w:sz w:val="24"/>
          <w:szCs w:val="24"/>
        </w:rPr>
        <w:t xml:space="preserve"> means two parts out of three or more. For example,</w:t>
      </w:r>
      <w:r w:rsidR="0003092F">
        <w:rPr>
          <w:rFonts w:asciiTheme="minorBidi" w:hAnsiTheme="minorBidi"/>
          <w:sz w:val="24"/>
          <w:szCs w:val="24"/>
        </w:rPr>
        <w:t xml:space="preserve"> in our </w:t>
      </w:r>
      <w:proofErr w:type="spellStart"/>
      <w:r w:rsidR="00712951">
        <w:rPr>
          <w:rFonts w:asciiTheme="minorBidi" w:hAnsiTheme="minorBidi"/>
          <w:i/>
          <w:iCs/>
          <w:sz w:val="24"/>
          <w:szCs w:val="24"/>
        </w:rPr>
        <w:t>p</w:t>
      </w:r>
      <w:r w:rsidR="0003092F" w:rsidRPr="00701391">
        <w:rPr>
          <w:rFonts w:asciiTheme="minorBidi" w:hAnsiTheme="minorBidi"/>
          <w:i/>
          <w:iCs/>
          <w:sz w:val="24"/>
          <w:szCs w:val="24"/>
        </w:rPr>
        <w:t>arasha</w:t>
      </w:r>
      <w:proofErr w:type="spellEnd"/>
      <w:r w:rsidR="00EC702A">
        <w:rPr>
          <w:rFonts w:asciiTheme="minorBidi" w:hAnsiTheme="minorBidi"/>
          <w:sz w:val="24"/>
          <w:szCs w:val="24"/>
        </w:rPr>
        <w:t xml:space="preserve"> the firstborn son inherits </w:t>
      </w:r>
      <w:r w:rsidR="00EC702A">
        <w:rPr>
          <w:rFonts w:asciiTheme="minorBidi" w:hAnsiTheme="minorBidi"/>
          <w:i/>
          <w:iCs/>
          <w:sz w:val="24"/>
          <w:szCs w:val="24"/>
        </w:rPr>
        <w:t xml:space="preserve">pi </w:t>
      </w:r>
      <w:proofErr w:type="spellStart"/>
      <w:r w:rsidR="00EC702A">
        <w:rPr>
          <w:rFonts w:asciiTheme="minorBidi" w:hAnsiTheme="minorBidi"/>
          <w:i/>
          <w:iCs/>
          <w:sz w:val="24"/>
          <w:szCs w:val="24"/>
        </w:rPr>
        <w:t>shnayim</w:t>
      </w:r>
      <w:proofErr w:type="spellEnd"/>
      <w:r w:rsidR="00EC702A">
        <w:rPr>
          <w:rFonts w:asciiTheme="minorBidi" w:hAnsiTheme="minorBidi"/>
          <w:i/>
          <w:iCs/>
          <w:sz w:val="24"/>
          <w:szCs w:val="24"/>
        </w:rPr>
        <w:t xml:space="preserve"> </w:t>
      </w:r>
      <w:r w:rsidR="00EC702A">
        <w:rPr>
          <w:rFonts w:asciiTheme="minorBidi" w:hAnsiTheme="minorBidi"/>
          <w:sz w:val="24"/>
          <w:szCs w:val="24"/>
        </w:rPr>
        <w:t xml:space="preserve">of his father’s estate, meaning two parts out of all the parts into which the estate </w:t>
      </w:r>
      <w:proofErr w:type="gramStart"/>
      <w:r w:rsidR="00EC702A">
        <w:rPr>
          <w:rFonts w:asciiTheme="minorBidi" w:hAnsiTheme="minorBidi"/>
          <w:sz w:val="24"/>
          <w:szCs w:val="24"/>
        </w:rPr>
        <w:t>was divided</w:t>
      </w:r>
      <w:proofErr w:type="gramEnd"/>
      <w:r w:rsidR="00EC702A">
        <w:rPr>
          <w:rFonts w:asciiTheme="minorBidi" w:hAnsiTheme="minorBidi"/>
          <w:sz w:val="24"/>
          <w:szCs w:val="24"/>
        </w:rPr>
        <w:t>. Similarly, Elisha asked of Elijah that he be considered a “firstborn son” with respect to his spiritual inheritance, in relation to the other disciples of the prophets: “Let two parts (</w:t>
      </w:r>
      <w:r w:rsidR="00EC702A">
        <w:rPr>
          <w:rFonts w:asciiTheme="minorBidi" w:hAnsiTheme="minorBidi"/>
          <w:i/>
          <w:iCs/>
          <w:sz w:val="24"/>
          <w:szCs w:val="24"/>
        </w:rPr>
        <w:t xml:space="preserve">pi </w:t>
      </w:r>
      <w:proofErr w:type="spellStart"/>
      <w:r w:rsidR="00EC702A">
        <w:rPr>
          <w:rFonts w:asciiTheme="minorBidi" w:hAnsiTheme="minorBidi"/>
          <w:i/>
          <w:iCs/>
          <w:sz w:val="24"/>
          <w:szCs w:val="24"/>
        </w:rPr>
        <w:t>shnayim</w:t>
      </w:r>
      <w:proofErr w:type="spellEnd"/>
      <w:r w:rsidR="00EC702A">
        <w:rPr>
          <w:rFonts w:asciiTheme="minorBidi" w:hAnsiTheme="minorBidi"/>
          <w:sz w:val="24"/>
          <w:szCs w:val="24"/>
        </w:rPr>
        <w:t>)</w:t>
      </w:r>
      <w:r w:rsidR="00EC702A">
        <w:rPr>
          <w:rFonts w:asciiTheme="minorBidi" w:hAnsiTheme="minorBidi"/>
          <w:i/>
          <w:iCs/>
          <w:sz w:val="24"/>
          <w:szCs w:val="24"/>
        </w:rPr>
        <w:t xml:space="preserve"> </w:t>
      </w:r>
      <w:r w:rsidR="00EC702A">
        <w:rPr>
          <w:rFonts w:asciiTheme="minorBidi" w:hAnsiTheme="minorBidi"/>
          <w:sz w:val="24"/>
          <w:szCs w:val="24"/>
        </w:rPr>
        <w:t>of your spirit pass on to me” (II Kings 2:9).</w:t>
      </w:r>
      <w:r w:rsidR="00504D87">
        <w:rPr>
          <w:rFonts w:asciiTheme="minorBidi" w:hAnsiTheme="minorBidi"/>
          <w:sz w:val="24"/>
          <w:szCs w:val="24"/>
        </w:rPr>
        <w:t xml:space="preserve"> Finally, see also Zechariah 13:8: “Two-thirds (</w:t>
      </w:r>
      <w:r w:rsidR="00504D87">
        <w:rPr>
          <w:rFonts w:asciiTheme="minorBidi" w:hAnsiTheme="minorBidi"/>
          <w:i/>
          <w:iCs/>
          <w:sz w:val="24"/>
          <w:szCs w:val="24"/>
        </w:rPr>
        <w:t xml:space="preserve">pi </w:t>
      </w:r>
      <w:proofErr w:type="spellStart"/>
      <w:r w:rsidR="00504D87">
        <w:rPr>
          <w:rFonts w:asciiTheme="minorBidi" w:hAnsiTheme="minorBidi"/>
          <w:i/>
          <w:iCs/>
          <w:sz w:val="24"/>
          <w:szCs w:val="24"/>
        </w:rPr>
        <w:t>shnayim</w:t>
      </w:r>
      <w:proofErr w:type="spellEnd"/>
      <w:r w:rsidR="00504D87">
        <w:rPr>
          <w:rFonts w:asciiTheme="minorBidi" w:hAnsiTheme="minorBidi"/>
          <w:sz w:val="24"/>
          <w:szCs w:val="24"/>
        </w:rPr>
        <w:t>) shall perish, shall die, and one-third of it shall survive.”</w:t>
      </w:r>
      <w:r w:rsidR="00504D87">
        <w:rPr>
          <w:rStyle w:val="ac"/>
          <w:rFonts w:asciiTheme="minorBidi" w:hAnsiTheme="minorBidi"/>
          <w:sz w:val="24"/>
          <w:szCs w:val="24"/>
        </w:rPr>
        <w:footnoteReference w:id="11"/>
      </w:r>
    </w:p>
    <w:p w:rsidR="002D78BF" w:rsidRDefault="002D78BF" w:rsidP="00701391">
      <w:pPr>
        <w:spacing w:after="0" w:line="240" w:lineRule="auto"/>
        <w:jc w:val="both"/>
        <w:rPr>
          <w:rFonts w:asciiTheme="minorBidi" w:hAnsiTheme="minorBidi"/>
          <w:sz w:val="24"/>
          <w:szCs w:val="24"/>
        </w:rPr>
      </w:pPr>
    </w:p>
    <w:p w:rsidR="002D78BF" w:rsidRDefault="002D78BF" w:rsidP="00701391">
      <w:pPr>
        <w:spacing w:after="0" w:line="240" w:lineRule="auto"/>
        <w:jc w:val="both"/>
        <w:rPr>
          <w:rFonts w:asciiTheme="minorBidi" w:hAnsiTheme="minorBidi"/>
          <w:sz w:val="24"/>
          <w:szCs w:val="24"/>
        </w:rPr>
      </w:pPr>
      <w:r>
        <w:rPr>
          <w:rFonts w:asciiTheme="minorBidi" w:hAnsiTheme="minorBidi"/>
          <w:sz w:val="24"/>
          <w:szCs w:val="24"/>
        </w:rPr>
        <w:tab/>
      </w:r>
      <w:proofErr w:type="spellStart"/>
      <w:r>
        <w:rPr>
          <w:rFonts w:asciiTheme="minorBidi" w:hAnsiTheme="minorBidi"/>
          <w:b/>
          <w:bCs/>
          <w:sz w:val="24"/>
          <w:szCs w:val="24"/>
        </w:rPr>
        <w:t>Nezeph</w:t>
      </w:r>
      <w:proofErr w:type="spellEnd"/>
      <w:r>
        <w:rPr>
          <w:rFonts w:asciiTheme="minorBidi" w:hAnsiTheme="minorBidi"/>
          <w:sz w:val="24"/>
          <w:szCs w:val="24"/>
        </w:rPr>
        <w:t xml:space="preserve"> is a word that is </w:t>
      </w:r>
      <w:r w:rsidR="00E80C00">
        <w:rPr>
          <w:rFonts w:asciiTheme="minorBidi" w:hAnsiTheme="minorBidi"/>
          <w:sz w:val="24"/>
          <w:szCs w:val="24"/>
        </w:rPr>
        <w:t>not found in the Hebrew vocabulary. However, it is a word in Arabic that means “half.” The finding demonstrates that in the Hebrew of the First Temple period, the word was used in the sense of five-sixths.</w:t>
      </w:r>
      <w:r w:rsidR="00E80C00">
        <w:rPr>
          <w:rStyle w:val="ac"/>
          <w:rFonts w:asciiTheme="minorBidi" w:hAnsiTheme="minorBidi"/>
          <w:sz w:val="24"/>
          <w:szCs w:val="24"/>
        </w:rPr>
        <w:footnoteReference w:id="12"/>
      </w:r>
    </w:p>
    <w:p w:rsidR="00E80C00" w:rsidRDefault="00E80C00" w:rsidP="00701391">
      <w:pPr>
        <w:spacing w:after="0" w:line="240" w:lineRule="auto"/>
        <w:jc w:val="both"/>
        <w:rPr>
          <w:rFonts w:asciiTheme="minorBidi" w:hAnsiTheme="minorBidi"/>
          <w:sz w:val="24"/>
          <w:szCs w:val="24"/>
        </w:rPr>
      </w:pPr>
    </w:p>
    <w:p w:rsidR="00E80C00" w:rsidRDefault="00E80C00" w:rsidP="00701391">
      <w:pPr>
        <w:spacing w:after="0" w:line="240" w:lineRule="auto"/>
        <w:jc w:val="both"/>
        <w:rPr>
          <w:rFonts w:asciiTheme="minorBidi" w:hAnsiTheme="minorBidi"/>
          <w:sz w:val="24"/>
          <w:szCs w:val="24"/>
        </w:rPr>
      </w:pPr>
      <w:r>
        <w:rPr>
          <w:rFonts w:asciiTheme="minorBidi" w:hAnsiTheme="minorBidi"/>
          <w:sz w:val="24"/>
          <w:szCs w:val="24"/>
        </w:rPr>
        <w:tab/>
        <w:t xml:space="preserve">The </w:t>
      </w:r>
      <w:proofErr w:type="spellStart"/>
      <w:r>
        <w:rPr>
          <w:rFonts w:asciiTheme="minorBidi" w:hAnsiTheme="minorBidi"/>
          <w:i/>
          <w:iCs/>
          <w:sz w:val="24"/>
          <w:szCs w:val="24"/>
        </w:rPr>
        <w:t>sela</w:t>
      </w:r>
      <w:proofErr w:type="spellEnd"/>
      <w:r>
        <w:rPr>
          <w:rFonts w:asciiTheme="minorBidi" w:hAnsiTheme="minorBidi"/>
          <w:sz w:val="24"/>
          <w:szCs w:val="24"/>
        </w:rPr>
        <w:t xml:space="preserve"> that appears in rabbinic literature is the Tyrian </w:t>
      </w:r>
      <w:proofErr w:type="spellStart"/>
      <w:r w:rsidR="005D00B6">
        <w:rPr>
          <w:rFonts w:asciiTheme="minorBidi" w:hAnsiTheme="minorBidi"/>
          <w:sz w:val="24"/>
          <w:szCs w:val="24"/>
        </w:rPr>
        <w:t>tetradrachm</w:t>
      </w:r>
      <w:proofErr w:type="spellEnd"/>
      <w:r>
        <w:rPr>
          <w:rFonts w:asciiTheme="minorBidi" w:hAnsiTheme="minorBidi"/>
          <w:sz w:val="24"/>
          <w:szCs w:val="24"/>
        </w:rPr>
        <w:t xml:space="preserve">, whose weight was about half an ounce. It is interesting to note that all the Jewish coins from the Hasmonean period, and even from the time of Herod, were cheap copper coins. On the other hand, numerous Tyrian </w:t>
      </w:r>
      <w:proofErr w:type="spellStart"/>
      <w:r w:rsidR="00501B1A">
        <w:rPr>
          <w:rFonts w:asciiTheme="minorBidi" w:hAnsiTheme="minorBidi"/>
          <w:sz w:val="24"/>
          <w:szCs w:val="24"/>
        </w:rPr>
        <w:t>tetradrachms</w:t>
      </w:r>
      <w:proofErr w:type="spellEnd"/>
      <w:r w:rsidR="00501B1A">
        <w:rPr>
          <w:rFonts w:asciiTheme="minorBidi" w:hAnsiTheme="minorBidi"/>
          <w:sz w:val="24"/>
          <w:szCs w:val="24"/>
        </w:rPr>
        <w:t xml:space="preserve"> </w:t>
      </w:r>
      <w:proofErr w:type="gramStart"/>
      <w:r w:rsidR="005D00B6">
        <w:rPr>
          <w:rFonts w:asciiTheme="minorBidi" w:hAnsiTheme="minorBidi"/>
          <w:sz w:val="24"/>
          <w:szCs w:val="24"/>
        </w:rPr>
        <w:t>have been found</w:t>
      </w:r>
      <w:proofErr w:type="gramEnd"/>
      <w:r w:rsidR="005D00B6">
        <w:rPr>
          <w:rFonts w:asciiTheme="minorBidi" w:hAnsiTheme="minorBidi"/>
          <w:sz w:val="24"/>
          <w:szCs w:val="24"/>
        </w:rPr>
        <w:t xml:space="preserve"> in Jerusalem and in Judea, many more, in fact, than the number of such coins found in </w:t>
      </w:r>
      <w:proofErr w:type="spellStart"/>
      <w:r w:rsidR="005D00B6">
        <w:rPr>
          <w:rFonts w:asciiTheme="minorBidi" w:hAnsiTheme="minorBidi"/>
          <w:sz w:val="24"/>
          <w:szCs w:val="24"/>
        </w:rPr>
        <w:t>Tyre</w:t>
      </w:r>
      <w:proofErr w:type="spellEnd"/>
      <w:r w:rsidR="005D00B6">
        <w:rPr>
          <w:rFonts w:asciiTheme="minorBidi" w:hAnsiTheme="minorBidi"/>
          <w:sz w:val="24"/>
          <w:szCs w:val="24"/>
        </w:rPr>
        <w:t xml:space="preserve"> itself. </w:t>
      </w:r>
      <w:proofErr w:type="spellStart"/>
      <w:r w:rsidR="005D00B6">
        <w:rPr>
          <w:rFonts w:asciiTheme="minorBidi" w:hAnsiTheme="minorBidi"/>
          <w:sz w:val="24"/>
          <w:szCs w:val="24"/>
        </w:rPr>
        <w:t>Meshorer</w:t>
      </w:r>
      <w:proofErr w:type="spellEnd"/>
      <w:r w:rsidR="005D00B6">
        <w:rPr>
          <w:rFonts w:asciiTheme="minorBidi" w:hAnsiTheme="minorBidi"/>
          <w:sz w:val="24"/>
          <w:szCs w:val="24"/>
        </w:rPr>
        <w:t xml:space="preserve"> speculated that because of the quality of the Tyrian</w:t>
      </w:r>
      <w:r w:rsidR="00501B1A">
        <w:rPr>
          <w:rFonts w:asciiTheme="minorBidi" w:hAnsiTheme="minorBidi"/>
          <w:sz w:val="24"/>
          <w:szCs w:val="24"/>
        </w:rPr>
        <w:t xml:space="preserve"> </w:t>
      </w:r>
      <w:proofErr w:type="spellStart"/>
      <w:r w:rsidR="006551F5" w:rsidRPr="00701391">
        <w:rPr>
          <w:rFonts w:asciiTheme="minorBidi" w:hAnsiTheme="minorBidi"/>
          <w:i/>
          <w:iCs/>
          <w:sz w:val="24"/>
          <w:szCs w:val="24"/>
        </w:rPr>
        <w:t>sela</w:t>
      </w:r>
      <w:proofErr w:type="spellEnd"/>
      <w:r w:rsidR="00712951">
        <w:rPr>
          <w:rFonts w:asciiTheme="minorBidi" w:hAnsiTheme="minorBidi"/>
          <w:i/>
          <w:iCs/>
          <w:sz w:val="24"/>
          <w:szCs w:val="24"/>
        </w:rPr>
        <w:t>’</w:t>
      </w:r>
      <w:r w:rsidR="005D00B6">
        <w:rPr>
          <w:rFonts w:asciiTheme="minorBidi" w:hAnsiTheme="minorBidi"/>
          <w:sz w:val="24"/>
          <w:szCs w:val="24"/>
        </w:rPr>
        <w:t xml:space="preserve"> and its importance for use in the Temple and for other halakhic purposes, the Jews in Jerusalem would mint these Tyrian coins. The first Hebrew silver coins since the ancient </w:t>
      </w:r>
      <w:proofErr w:type="spellStart"/>
      <w:r w:rsidR="005D00B6">
        <w:rPr>
          <w:rFonts w:asciiTheme="minorBidi" w:hAnsiTheme="minorBidi"/>
          <w:i/>
          <w:iCs/>
          <w:sz w:val="24"/>
          <w:szCs w:val="24"/>
        </w:rPr>
        <w:t>yhd</w:t>
      </w:r>
      <w:proofErr w:type="spellEnd"/>
      <w:r w:rsidR="005D00B6">
        <w:rPr>
          <w:rFonts w:asciiTheme="minorBidi" w:hAnsiTheme="minorBidi"/>
          <w:sz w:val="24"/>
          <w:szCs w:val="24"/>
        </w:rPr>
        <w:t xml:space="preserve"> coins were the beautiful and poignant coins that the Jewish rebels minted during the Great Revolt against Rome. These coins were equal in value to the Tyrian </w:t>
      </w:r>
      <w:proofErr w:type="spellStart"/>
      <w:r w:rsidR="006551F5" w:rsidRPr="00701391">
        <w:rPr>
          <w:rFonts w:asciiTheme="minorBidi" w:hAnsiTheme="minorBidi"/>
          <w:i/>
          <w:iCs/>
          <w:sz w:val="24"/>
          <w:szCs w:val="24"/>
        </w:rPr>
        <w:t>sela</w:t>
      </w:r>
      <w:proofErr w:type="spellEnd"/>
      <w:r w:rsidR="00712951">
        <w:rPr>
          <w:rFonts w:asciiTheme="minorBidi" w:hAnsiTheme="minorBidi"/>
          <w:i/>
          <w:iCs/>
          <w:sz w:val="24"/>
          <w:szCs w:val="24"/>
        </w:rPr>
        <w:t>’</w:t>
      </w:r>
      <w:r w:rsidR="005D00B6">
        <w:rPr>
          <w:rFonts w:asciiTheme="minorBidi" w:hAnsiTheme="minorBidi"/>
          <w:sz w:val="24"/>
          <w:szCs w:val="24"/>
        </w:rPr>
        <w:t xml:space="preserve">; they bore the inscription </w:t>
      </w:r>
      <w:r w:rsidR="00AE273F">
        <w:rPr>
          <w:rFonts w:asciiTheme="minorBidi" w:hAnsiTheme="minorBidi"/>
          <w:i/>
          <w:iCs/>
          <w:sz w:val="24"/>
          <w:szCs w:val="24"/>
        </w:rPr>
        <w:t>S</w:t>
      </w:r>
      <w:r w:rsidR="005D00B6">
        <w:rPr>
          <w:rFonts w:asciiTheme="minorBidi" w:hAnsiTheme="minorBidi"/>
          <w:i/>
          <w:iCs/>
          <w:sz w:val="24"/>
          <w:szCs w:val="24"/>
        </w:rPr>
        <w:t xml:space="preserve">hekel </w:t>
      </w:r>
      <w:proofErr w:type="spellStart"/>
      <w:r w:rsidR="00AE273F">
        <w:rPr>
          <w:rFonts w:asciiTheme="minorBidi" w:hAnsiTheme="minorBidi"/>
          <w:i/>
          <w:iCs/>
          <w:sz w:val="24"/>
          <w:szCs w:val="24"/>
        </w:rPr>
        <w:t>Y</w:t>
      </w:r>
      <w:r w:rsidR="005D00B6">
        <w:rPr>
          <w:rFonts w:asciiTheme="minorBidi" w:hAnsiTheme="minorBidi"/>
          <w:i/>
          <w:iCs/>
          <w:sz w:val="24"/>
          <w:szCs w:val="24"/>
        </w:rPr>
        <w:t>israel</w:t>
      </w:r>
      <w:proofErr w:type="spellEnd"/>
      <w:r w:rsidR="005D00B6">
        <w:rPr>
          <w:rFonts w:asciiTheme="minorBidi" w:hAnsiTheme="minorBidi"/>
          <w:sz w:val="24"/>
          <w:szCs w:val="24"/>
        </w:rPr>
        <w:t xml:space="preserve"> on one side and </w:t>
      </w:r>
      <w:proofErr w:type="spellStart"/>
      <w:r w:rsidR="00AE273F">
        <w:rPr>
          <w:rFonts w:asciiTheme="minorBidi" w:hAnsiTheme="minorBidi"/>
          <w:i/>
          <w:iCs/>
          <w:sz w:val="24"/>
          <w:szCs w:val="24"/>
        </w:rPr>
        <w:t>Yerushalayim</w:t>
      </w:r>
      <w:proofErr w:type="spellEnd"/>
      <w:r w:rsidR="00AE273F">
        <w:rPr>
          <w:rFonts w:asciiTheme="minorBidi" w:hAnsiTheme="minorBidi"/>
          <w:i/>
          <w:iCs/>
          <w:sz w:val="24"/>
          <w:szCs w:val="24"/>
        </w:rPr>
        <w:t xml:space="preserve"> Ha-</w:t>
      </w:r>
      <w:proofErr w:type="spellStart"/>
      <w:r w:rsidR="00AE273F">
        <w:rPr>
          <w:rFonts w:asciiTheme="minorBidi" w:hAnsiTheme="minorBidi"/>
          <w:i/>
          <w:iCs/>
          <w:sz w:val="24"/>
          <w:szCs w:val="24"/>
        </w:rPr>
        <w:t>kedosha</w:t>
      </w:r>
      <w:proofErr w:type="spellEnd"/>
      <w:r w:rsidR="00AE273F">
        <w:rPr>
          <w:rFonts w:asciiTheme="minorBidi" w:hAnsiTheme="minorBidi"/>
          <w:sz w:val="24"/>
          <w:szCs w:val="24"/>
        </w:rPr>
        <w:t xml:space="preserve"> (“the holy Jerusalem”) on the other. </w:t>
      </w:r>
      <w:proofErr w:type="spellStart"/>
      <w:r w:rsidR="00AE273F">
        <w:rPr>
          <w:rFonts w:asciiTheme="minorBidi" w:hAnsiTheme="minorBidi"/>
          <w:sz w:val="24"/>
          <w:szCs w:val="24"/>
        </w:rPr>
        <w:t>Ramban</w:t>
      </w:r>
      <w:proofErr w:type="spellEnd"/>
      <w:r w:rsidR="00AE273F">
        <w:rPr>
          <w:rFonts w:asciiTheme="minorBidi" w:hAnsiTheme="minorBidi"/>
          <w:sz w:val="24"/>
          <w:szCs w:val="24"/>
        </w:rPr>
        <w:t xml:space="preserve">, in a letter from the land of Israel (printed verbatim at the end of his commentary on the Torah in the </w:t>
      </w:r>
      <w:proofErr w:type="spellStart"/>
      <w:r w:rsidR="00AE273F">
        <w:rPr>
          <w:rFonts w:asciiTheme="minorBidi" w:hAnsiTheme="minorBidi"/>
          <w:sz w:val="24"/>
          <w:szCs w:val="24"/>
        </w:rPr>
        <w:t>Chavel</w:t>
      </w:r>
      <w:proofErr w:type="spellEnd"/>
      <w:r w:rsidR="00AE273F">
        <w:rPr>
          <w:rFonts w:asciiTheme="minorBidi" w:hAnsiTheme="minorBidi"/>
          <w:sz w:val="24"/>
          <w:szCs w:val="24"/>
        </w:rPr>
        <w:t xml:space="preserve"> edition), describes this coin, using it as a basis for establishing the </w:t>
      </w:r>
      <w:proofErr w:type="spellStart"/>
      <w:r w:rsidR="00AE273F">
        <w:rPr>
          <w:rFonts w:asciiTheme="minorBidi" w:hAnsiTheme="minorBidi"/>
          <w:sz w:val="24"/>
          <w:szCs w:val="24"/>
        </w:rPr>
        <w:t>halakha</w:t>
      </w:r>
      <w:proofErr w:type="spellEnd"/>
      <w:r w:rsidR="00AE273F">
        <w:rPr>
          <w:rFonts w:asciiTheme="minorBidi" w:hAnsiTheme="minorBidi"/>
          <w:sz w:val="24"/>
          <w:szCs w:val="24"/>
        </w:rPr>
        <w:t xml:space="preserve"> regarding the precise weight of the Biblical shekel.</w:t>
      </w:r>
      <w:r w:rsidR="00AE273F">
        <w:rPr>
          <w:rStyle w:val="ac"/>
          <w:rFonts w:asciiTheme="minorBidi" w:hAnsiTheme="minorBidi"/>
          <w:sz w:val="24"/>
          <w:szCs w:val="24"/>
        </w:rPr>
        <w:footnoteReference w:id="13"/>
      </w:r>
      <w:r w:rsidR="00AE273F">
        <w:rPr>
          <w:rFonts w:asciiTheme="minorBidi" w:hAnsiTheme="minorBidi"/>
          <w:sz w:val="24"/>
          <w:szCs w:val="24"/>
        </w:rPr>
        <w:t xml:space="preserve"> It seems that the increase in the weight of the shekel from the 0.4 ounce indicated by the weights from the First Temple period to the half-ounce of the Tyrian shekel</w:t>
      </w:r>
      <w:r w:rsidR="000A609B">
        <w:rPr>
          <w:rFonts w:asciiTheme="minorBidi" w:hAnsiTheme="minorBidi"/>
          <w:sz w:val="24"/>
          <w:szCs w:val="24"/>
        </w:rPr>
        <w:t xml:space="preserve"> is about the same as the increase of a sixth that the Sages defined as the upper limit of how much the measure of a coin may be increased.</w:t>
      </w:r>
      <w:r w:rsidR="000A609B">
        <w:rPr>
          <w:rStyle w:val="ac"/>
          <w:rFonts w:asciiTheme="minorBidi" w:hAnsiTheme="minorBidi"/>
          <w:sz w:val="24"/>
          <w:szCs w:val="24"/>
        </w:rPr>
        <w:footnoteReference w:id="14"/>
      </w:r>
      <w:r w:rsidR="006F1DDC">
        <w:rPr>
          <w:rFonts w:asciiTheme="minorBidi" w:hAnsiTheme="minorBidi"/>
          <w:sz w:val="24"/>
          <w:szCs w:val="24"/>
        </w:rPr>
        <w:t xml:space="preserve"> It is likely that in ancient </w:t>
      </w:r>
      <w:proofErr w:type="gramStart"/>
      <w:r w:rsidR="006F1DDC">
        <w:rPr>
          <w:rFonts w:asciiTheme="minorBidi" w:hAnsiTheme="minorBidi"/>
          <w:sz w:val="24"/>
          <w:szCs w:val="24"/>
        </w:rPr>
        <w:t>times</w:t>
      </w:r>
      <w:proofErr w:type="gramEnd"/>
      <w:r w:rsidR="006F1DDC">
        <w:rPr>
          <w:rFonts w:asciiTheme="minorBidi" w:hAnsiTheme="minorBidi"/>
          <w:sz w:val="24"/>
          <w:szCs w:val="24"/>
        </w:rPr>
        <w:t xml:space="preserve"> each </w:t>
      </w:r>
      <w:r w:rsidR="00D520B7">
        <w:rPr>
          <w:rFonts w:asciiTheme="minorBidi" w:hAnsiTheme="minorBidi"/>
          <w:sz w:val="24"/>
          <w:szCs w:val="24"/>
        </w:rPr>
        <w:t xml:space="preserve">weight </w:t>
      </w:r>
      <w:r w:rsidR="006F1DDC">
        <w:rPr>
          <w:rFonts w:asciiTheme="minorBidi" w:hAnsiTheme="minorBidi"/>
          <w:sz w:val="24"/>
          <w:szCs w:val="24"/>
        </w:rPr>
        <w:t>had various values, and it may be that Biblical phrases like “at the going merchants’ rate,” “by the sanctuary weight” and “by the royal weight” referred to measures that were larger than the standard shekel.</w:t>
      </w:r>
    </w:p>
    <w:p w:rsidR="00BD52CD" w:rsidRDefault="00BD52CD" w:rsidP="00701391">
      <w:pPr>
        <w:spacing w:after="0" w:line="240" w:lineRule="auto"/>
        <w:jc w:val="both"/>
        <w:rPr>
          <w:rFonts w:asciiTheme="minorBidi" w:hAnsiTheme="minorBidi"/>
          <w:sz w:val="24"/>
          <w:szCs w:val="24"/>
        </w:rPr>
      </w:pPr>
    </w:p>
    <w:p w:rsidR="00BD52CD" w:rsidRDefault="00BD52CD" w:rsidP="00701391">
      <w:pPr>
        <w:keepNext/>
        <w:spacing w:after="0" w:line="240" w:lineRule="auto"/>
        <w:jc w:val="center"/>
      </w:pPr>
      <w:r>
        <w:rPr>
          <w:rFonts w:asciiTheme="minorBidi" w:hAnsiTheme="minorBidi"/>
          <w:noProof/>
          <w:sz w:val="24"/>
          <w:szCs w:val="24"/>
        </w:rPr>
        <w:drawing>
          <wp:inline distT="0" distB="0" distL="0" distR="0" wp14:anchorId="364BBB70" wp14:editId="12627D4D">
            <wp:extent cx="4909007" cy="3557243"/>
            <wp:effectExtent l="19050" t="0" r="5893" b="0"/>
            <wp:docPr id="1" name="Picture 0" descr="איור צבעוני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34.jpg"/>
                    <pic:cNvPicPr/>
                  </pic:nvPicPr>
                  <pic:blipFill>
                    <a:blip r:embed="rId10" cstate="screen"/>
                    <a:stretch>
                      <a:fillRect/>
                    </a:stretch>
                  </pic:blipFill>
                  <pic:spPr>
                    <a:xfrm>
                      <a:off x="0" y="0"/>
                      <a:ext cx="4913904" cy="3560791"/>
                    </a:xfrm>
                    <a:prstGeom prst="rect">
                      <a:avLst/>
                    </a:prstGeom>
                  </pic:spPr>
                </pic:pic>
              </a:graphicData>
            </a:graphic>
          </wp:inline>
        </w:drawing>
      </w:r>
    </w:p>
    <w:p w:rsidR="00BD52CD" w:rsidRPr="00701391" w:rsidRDefault="00BD52CD" w:rsidP="00701391">
      <w:pPr>
        <w:pStyle w:val="af7"/>
        <w:jc w:val="center"/>
        <w:rPr>
          <w:rFonts w:asciiTheme="minorBidi" w:hAnsiTheme="minorBidi"/>
          <w:sz w:val="20"/>
          <w:szCs w:val="20"/>
        </w:rPr>
      </w:pPr>
      <w:r>
        <w:rPr>
          <w:rFonts w:asciiTheme="minorBidi" w:hAnsiTheme="minorBidi"/>
          <w:b w:val="0"/>
          <w:bCs w:val="0"/>
          <w:color w:val="auto"/>
          <w:sz w:val="20"/>
          <w:szCs w:val="20"/>
        </w:rPr>
        <w:t xml:space="preserve">Weight stones from the First Temple period. Clockwise from top-left: </w:t>
      </w:r>
      <w:proofErr w:type="spellStart"/>
      <w:r>
        <w:rPr>
          <w:rFonts w:asciiTheme="minorBidi" w:hAnsiTheme="minorBidi"/>
          <w:b w:val="0"/>
          <w:bCs w:val="0"/>
          <w:color w:val="auto"/>
          <w:sz w:val="20"/>
          <w:szCs w:val="20"/>
        </w:rPr>
        <w:t>beka</w:t>
      </w:r>
      <w:proofErr w:type="spellEnd"/>
      <w:r>
        <w:rPr>
          <w:rFonts w:asciiTheme="minorBidi" w:hAnsiTheme="minorBidi"/>
          <w:b w:val="0"/>
          <w:bCs w:val="0"/>
          <w:color w:val="auto"/>
          <w:sz w:val="20"/>
          <w:szCs w:val="20"/>
        </w:rPr>
        <w:t xml:space="preserve">, </w:t>
      </w:r>
      <w:proofErr w:type="spellStart"/>
      <w:r>
        <w:rPr>
          <w:rFonts w:asciiTheme="minorBidi" w:hAnsiTheme="minorBidi"/>
          <w:b w:val="0"/>
          <w:bCs w:val="0"/>
          <w:color w:val="auto"/>
          <w:sz w:val="20"/>
          <w:szCs w:val="20"/>
        </w:rPr>
        <w:t>pim</w:t>
      </w:r>
      <w:proofErr w:type="spellEnd"/>
      <w:r>
        <w:rPr>
          <w:rFonts w:asciiTheme="minorBidi" w:hAnsiTheme="minorBidi"/>
          <w:b w:val="0"/>
          <w:bCs w:val="0"/>
          <w:color w:val="auto"/>
          <w:sz w:val="20"/>
          <w:szCs w:val="20"/>
        </w:rPr>
        <w:t xml:space="preserve">, two shekels and </w:t>
      </w:r>
      <w:proofErr w:type="spellStart"/>
      <w:r>
        <w:rPr>
          <w:rFonts w:asciiTheme="minorBidi" w:hAnsiTheme="minorBidi"/>
          <w:b w:val="0"/>
          <w:bCs w:val="0"/>
          <w:color w:val="auto"/>
          <w:sz w:val="20"/>
          <w:szCs w:val="20"/>
        </w:rPr>
        <w:t>nezeph</w:t>
      </w:r>
      <w:proofErr w:type="spellEnd"/>
      <w:r>
        <w:rPr>
          <w:rFonts w:asciiTheme="minorBidi" w:hAnsiTheme="minorBidi"/>
          <w:b w:val="0"/>
          <w:bCs w:val="0"/>
          <w:color w:val="auto"/>
          <w:sz w:val="20"/>
          <w:szCs w:val="20"/>
        </w:rPr>
        <w:t xml:space="preserve">. (Z. Radovan) </w:t>
      </w:r>
    </w:p>
    <w:p w:rsidR="006F1DDC" w:rsidRDefault="006F1DDC" w:rsidP="00701391">
      <w:pPr>
        <w:spacing w:after="0" w:line="240" w:lineRule="auto"/>
        <w:jc w:val="both"/>
        <w:rPr>
          <w:rFonts w:asciiTheme="minorBidi" w:hAnsiTheme="minorBidi"/>
          <w:sz w:val="24"/>
          <w:szCs w:val="24"/>
        </w:rPr>
      </w:pPr>
    </w:p>
    <w:p w:rsidR="006F1DDC" w:rsidRDefault="006F1DDC" w:rsidP="00701391">
      <w:pPr>
        <w:spacing w:after="0" w:line="240" w:lineRule="auto"/>
        <w:jc w:val="both"/>
        <w:rPr>
          <w:rFonts w:asciiTheme="minorBidi" w:hAnsiTheme="minorBidi"/>
          <w:sz w:val="24"/>
          <w:szCs w:val="24"/>
        </w:rPr>
      </w:pPr>
      <w:r>
        <w:rPr>
          <w:rFonts w:asciiTheme="minorBidi" w:hAnsiTheme="minorBidi"/>
          <w:b/>
          <w:bCs/>
          <w:sz w:val="24"/>
          <w:szCs w:val="24"/>
        </w:rPr>
        <w:t>“You Shall Not Have in Your Pouch Alternate Weights”</w:t>
      </w:r>
    </w:p>
    <w:p w:rsidR="006F1DDC" w:rsidRDefault="006F1DDC" w:rsidP="00701391">
      <w:pPr>
        <w:spacing w:after="0" w:line="240" w:lineRule="auto"/>
        <w:jc w:val="both"/>
        <w:rPr>
          <w:rFonts w:asciiTheme="minorBidi" w:hAnsiTheme="minorBidi"/>
          <w:sz w:val="24"/>
          <w:szCs w:val="24"/>
        </w:rPr>
      </w:pPr>
    </w:p>
    <w:p w:rsidR="006F1DDC" w:rsidRDefault="007354AB" w:rsidP="00701391">
      <w:pPr>
        <w:spacing w:after="0" w:line="240" w:lineRule="auto"/>
        <w:jc w:val="both"/>
        <w:rPr>
          <w:rFonts w:asciiTheme="minorBidi" w:hAnsiTheme="minorBidi"/>
          <w:sz w:val="24"/>
          <w:szCs w:val="24"/>
        </w:rPr>
      </w:pPr>
      <w:r>
        <w:rPr>
          <w:rFonts w:asciiTheme="minorBidi" w:hAnsiTheme="minorBidi"/>
          <w:sz w:val="24"/>
          <w:szCs w:val="24"/>
        </w:rPr>
        <w:tab/>
        <w:t xml:space="preserve">We can now return to this week’s </w:t>
      </w:r>
      <w:proofErr w:type="spellStart"/>
      <w:r>
        <w:rPr>
          <w:rFonts w:asciiTheme="minorBidi" w:hAnsiTheme="minorBidi"/>
          <w:i/>
          <w:iCs/>
          <w:sz w:val="24"/>
          <w:szCs w:val="24"/>
        </w:rPr>
        <w:t>parasha</w:t>
      </w:r>
      <w:proofErr w:type="spellEnd"/>
      <w:r>
        <w:rPr>
          <w:rFonts w:asciiTheme="minorBidi" w:hAnsiTheme="minorBidi"/>
          <w:sz w:val="24"/>
          <w:szCs w:val="24"/>
        </w:rPr>
        <w:t xml:space="preserve">. It is well known that </w:t>
      </w:r>
      <w:r w:rsidR="00BA3742">
        <w:rPr>
          <w:rFonts w:asciiTheme="minorBidi" w:hAnsiTheme="minorBidi"/>
          <w:sz w:val="24"/>
          <w:szCs w:val="24"/>
        </w:rPr>
        <w:t>a small, imperceptible increase in an object’s length, width or depth can have a significant impact on its volume. As a result, the degree of precision in the dimensions of the weights in a person’s pouch could be an effective gauge of that person’s moral compass: “</w:t>
      </w:r>
      <w:r w:rsidR="00CF3707">
        <w:rPr>
          <w:rFonts w:asciiTheme="minorBidi" w:hAnsiTheme="minorBidi"/>
          <w:sz w:val="24"/>
          <w:szCs w:val="24"/>
        </w:rPr>
        <w:t>Honest scales and balances are the Lord’s; all the weights in the bag</w:t>
      </w:r>
      <w:r w:rsidR="00CF3707">
        <w:rPr>
          <w:rStyle w:val="ac"/>
          <w:rFonts w:asciiTheme="minorBidi" w:hAnsiTheme="minorBidi"/>
          <w:sz w:val="24"/>
          <w:szCs w:val="24"/>
        </w:rPr>
        <w:footnoteReference w:id="15"/>
      </w:r>
      <w:r w:rsidR="00CF3707">
        <w:rPr>
          <w:rFonts w:asciiTheme="minorBidi" w:hAnsiTheme="minorBidi"/>
          <w:sz w:val="24"/>
          <w:szCs w:val="24"/>
        </w:rPr>
        <w:t xml:space="preserve"> are His work</w:t>
      </w:r>
      <w:r w:rsidR="00BA3742">
        <w:rPr>
          <w:rFonts w:asciiTheme="minorBidi" w:hAnsiTheme="minorBidi"/>
          <w:sz w:val="24"/>
          <w:szCs w:val="24"/>
        </w:rPr>
        <w:t>” (</w:t>
      </w:r>
      <w:r w:rsidR="00CF3707">
        <w:rPr>
          <w:rFonts w:asciiTheme="minorBidi" w:hAnsiTheme="minorBidi"/>
          <w:sz w:val="24"/>
          <w:szCs w:val="24"/>
        </w:rPr>
        <w:t xml:space="preserve">Proverbs 16:11). The books in the </w:t>
      </w:r>
      <w:proofErr w:type="spellStart"/>
      <w:r w:rsidR="00CF3707">
        <w:rPr>
          <w:rFonts w:asciiTheme="minorBidi" w:hAnsiTheme="minorBidi"/>
          <w:i/>
          <w:iCs/>
          <w:sz w:val="24"/>
          <w:szCs w:val="24"/>
        </w:rPr>
        <w:t>Tanakh</w:t>
      </w:r>
      <w:proofErr w:type="spellEnd"/>
      <w:r w:rsidR="00CF3707">
        <w:rPr>
          <w:rFonts w:asciiTheme="minorBidi" w:hAnsiTheme="minorBidi"/>
          <w:sz w:val="24"/>
          <w:szCs w:val="24"/>
        </w:rPr>
        <w:t xml:space="preserve"> from the </w:t>
      </w:r>
      <w:r w:rsidR="00A155BD">
        <w:rPr>
          <w:rFonts w:asciiTheme="minorBidi" w:hAnsiTheme="minorBidi"/>
          <w:sz w:val="24"/>
          <w:szCs w:val="24"/>
        </w:rPr>
        <w:t xml:space="preserve">monarchy </w:t>
      </w:r>
      <w:r w:rsidR="00CF3707">
        <w:rPr>
          <w:rFonts w:asciiTheme="minorBidi" w:hAnsiTheme="minorBidi"/>
          <w:sz w:val="24"/>
          <w:szCs w:val="24"/>
        </w:rPr>
        <w:t xml:space="preserve">period include several references to “false balances” and “false weights” (see Hosea 12:8; Amos 8:5; Micah 6:11; and Proverbs 11:1, </w:t>
      </w:r>
      <w:r w:rsidR="00213234">
        <w:rPr>
          <w:rFonts w:asciiTheme="minorBidi" w:hAnsiTheme="minorBidi"/>
          <w:sz w:val="24"/>
          <w:szCs w:val="24"/>
        </w:rPr>
        <w:t>20:23). The Torah states:</w:t>
      </w:r>
    </w:p>
    <w:p w:rsidR="00213234" w:rsidRDefault="00213234" w:rsidP="00701391">
      <w:pPr>
        <w:spacing w:after="0" w:line="240" w:lineRule="auto"/>
        <w:jc w:val="both"/>
        <w:rPr>
          <w:rFonts w:asciiTheme="minorBidi" w:hAnsiTheme="minorBidi"/>
          <w:sz w:val="24"/>
          <w:szCs w:val="24"/>
        </w:rPr>
      </w:pPr>
    </w:p>
    <w:p w:rsidR="00213234" w:rsidRDefault="00213234" w:rsidP="00701391">
      <w:pPr>
        <w:spacing w:after="0" w:line="240" w:lineRule="auto"/>
        <w:ind w:left="720"/>
        <w:jc w:val="both"/>
        <w:rPr>
          <w:rFonts w:asciiTheme="minorBidi" w:hAnsiTheme="minorBidi"/>
          <w:sz w:val="24"/>
          <w:szCs w:val="24"/>
        </w:rPr>
      </w:pPr>
      <w:r>
        <w:rPr>
          <w:rFonts w:asciiTheme="minorBidi" w:hAnsiTheme="minorBidi"/>
          <w:sz w:val="24"/>
          <w:szCs w:val="24"/>
        </w:rPr>
        <w:t>You shall not have in your pouch alternate weights, larger and smaller. You shall not have in your house alternate measures, a larger and a smaller. You must have completely honest weights and completely honest measures, if you are to endure long on the soil that the Lord your God is giving to you. For everyone who does those things, everyone who deals dishonestly, is abhorred to the Lord your God.</w:t>
      </w:r>
    </w:p>
    <w:p w:rsidR="00213234" w:rsidRDefault="00213234" w:rsidP="00701391">
      <w:pPr>
        <w:spacing w:after="0" w:line="240" w:lineRule="auto"/>
        <w:jc w:val="both"/>
        <w:rPr>
          <w:rFonts w:asciiTheme="minorBidi" w:hAnsiTheme="minorBidi"/>
          <w:sz w:val="24"/>
          <w:szCs w:val="24"/>
        </w:rPr>
      </w:pPr>
    </w:p>
    <w:p w:rsidR="00213234" w:rsidRPr="006C0D84" w:rsidRDefault="00213234" w:rsidP="00701391">
      <w:pPr>
        <w:spacing w:after="0" w:line="240" w:lineRule="auto"/>
        <w:jc w:val="both"/>
        <w:rPr>
          <w:rFonts w:asciiTheme="minorBidi" w:hAnsiTheme="minorBidi"/>
          <w:sz w:val="24"/>
          <w:szCs w:val="24"/>
        </w:rPr>
      </w:pPr>
      <w:r>
        <w:rPr>
          <w:rFonts w:asciiTheme="minorBidi" w:hAnsiTheme="minorBidi"/>
          <w:sz w:val="24"/>
          <w:szCs w:val="24"/>
        </w:rPr>
        <w:t xml:space="preserve">The measures here, like the weights, </w:t>
      </w:r>
      <w:r w:rsidR="00275665">
        <w:rPr>
          <w:rFonts w:asciiTheme="minorBidi" w:hAnsiTheme="minorBidi"/>
          <w:sz w:val="24"/>
          <w:szCs w:val="24"/>
        </w:rPr>
        <w:t xml:space="preserve">are identified by their set volume, and as a result they too are easy to manipulate without causing a noticeable change. A dishonest person might prepare a “smaller weight” that he would use when weighing out the amount of money he would need to pay when buying, as well a “larger weight” that he would use when determining the amount of money he would receive when selling. The Torah teach that even a small act of dishonesty, of which other people are not even aware, is </w:t>
      </w:r>
      <w:r w:rsidR="006C0D84">
        <w:rPr>
          <w:rFonts w:asciiTheme="minorBidi" w:hAnsiTheme="minorBidi"/>
          <w:sz w:val="24"/>
          <w:szCs w:val="24"/>
        </w:rPr>
        <w:t xml:space="preserve">an abhorrent injustice. The book of Proverbs presents an abridged version of the passage in our </w:t>
      </w:r>
      <w:proofErr w:type="spellStart"/>
      <w:r w:rsidR="006C0D84">
        <w:rPr>
          <w:rFonts w:asciiTheme="minorBidi" w:hAnsiTheme="minorBidi"/>
          <w:i/>
          <w:iCs/>
          <w:sz w:val="24"/>
          <w:szCs w:val="24"/>
        </w:rPr>
        <w:t>parasha</w:t>
      </w:r>
      <w:proofErr w:type="spellEnd"/>
      <w:r w:rsidR="006C0D84">
        <w:rPr>
          <w:rFonts w:asciiTheme="minorBidi" w:hAnsiTheme="minorBidi"/>
          <w:sz w:val="24"/>
          <w:szCs w:val="24"/>
        </w:rPr>
        <w:t>, converting the verses into a succinct adage: “False scales are an abomination to the Lord; an honest weight pleases Him”</w:t>
      </w:r>
      <w:r w:rsidR="00982F90">
        <w:rPr>
          <w:rFonts w:asciiTheme="minorBidi" w:hAnsiTheme="minorBidi"/>
          <w:sz w:val="24"/>
          <w:szCs w:val="24"/>
        </w:rPr>
        <w:t xml:space="preserve"> (11:1); and “False weights and false measures, both are an abomination to the Lord.”</w:t>
      </w:r>
    </w:p>
    <w:p w:rsidR="002D2FA1" w:rsidRDefault="002D2FA1" w:rsidP="00701391">
      <w:pPr>
        <w:spacing w:after="0" w:line="240" w:lineRule="auto"/>
        <w:jc w:val="both"/>
        <w:rPr>
          <w:rFonts w:asciiTheme="minorBidi" w:hAnsiTheme="minorBidi"/>
          <w:b/>
          <w:bCs/>
          <w:sz w:val="24"/>
          <w:szCs w:val="24"/>
        </w:rPr>
      </w:pPr>
    </w:p>
    <w:p w:rsidR="00982F90" w:rsidRPr="00826C53" w:rsidRDefault="00982F90" w:rsidP="00701391">
      <w:pPr>
        <w:spacing w:after="0" w:line="240" w:lineRule="auto"/>
        <w:jc w:val="both"/>
        <w:rPr>
          <w:rFonts w:asciiTheme="minorBidi" w:hAnsiTheme="minorBidi"/>
          <w:b/>
          <w:bCs/>
          <w:sz w:val="24"/>
          <w:szCs w:val="24"/>
        </w:rPr>
      </w:pPr>
    </w:p>
    <w:p w:rsidR="002E5FA5" w:rsidRPr="000C1970" w:rsidRDefault="002E5FA5" w:rsidP="00701391">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701391">
      <w:pPr>
        <w:autoSpaceDE w:val="0"/>
        <w:autoSpaceDN w:val="0"/>
        <w:adjustRightInd w:val="0"/>
        <w:spacing w:after="0" w:line="240" w:lineRule="auto"/>
        <w:ind w:left="720" w:hanging="720"/>
        <w:jc w:val="both"/>
        <w:rPr>
          <w:rFonts w:asciiTheme="minorBidi" w:hAnsiTheme="minorBidi"/>
          <w:sz w:val="24"/>
          <w:szCs w:val="24"/>
        </w:rPr>
      </w:pPr>
    </w:p>
    <w:p w:rsidR="002E39A7" w:rsidRDefault="002E39A7" w:rsidP="007013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w:t>
      </w:r>
      <w:proofErr w:type="spellStart"/>
      <w:r>
        <w:rPr>
          <w:rFonts w:asciiTheme="minorBidi" w:hAnsiTheme="minorBidi"/>
          <w:sz w:val="24"/>
          <w:szCs w:val="24"/>
        </w:rPr>
        <w:t>Aharoni</w:t>
      </w:r>
      <w:proofErr w:type="spellEnd"/>
      <w:r>
        <w:rPr>
          <w:rFonts w:asciiTheme="minorBidi" w:hAnsiTheme="minorBidi"/>
          <w:sz w:val="24"/>
          <w:szCs w:val="24"/>
        </w:rPr>
        <w:t>, “The Use of Hieratic Numerals in Hebrew Ostraca and in the Shekel Weights,” BASOR 184 (1966), 13-19.</w:t>
      </w:r>
    </w:p>
    <w:p w:rsidR="002E39A7" w:rsidRDefault="002E39A7" w:rsidP="00701391">
      <w:pPr>
        <w:spacing w:after="0" w:line="240" w:lineRule="auto"/>
        <w:ind w:left="720" w:hanging="720"/>
        <w:jc w:val="both"/>
        <w:rPr>
          <w:rFonts w:asciiTheme="minorBidi" w:hAnsiTheme="minorBidi"/>
          <w:sz w:val="24"/>
          <w:szCs w:val="24"/>
        </w:rPr>
      </w:pPr>
    </w:p>
    <w:p w:rsidR="002E39A7" w:rsidRDefault="002E39A7" w:rsidP="007013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R. </w:t>
      </w:r>
      <w:proofErr w:type="spellStart"/>
      <w:r>
        <w:rPr>
          <w:rFonts w:asciiTheme="minorBidi" w:hAnsiTheme="minorBidi"/>
          <w:sz w:val="24"/>
          <w:szCs w:val="24"/>
        </w:rPr>
        <w:t>Kletter</w:t>
      </w:r>
      <w:proofErr w:type="spellEnd"/>
      <w:r>
        <w:rPr>
          <w:rFonts w:asciiTheme="minorBidi" w:hAnsiTheme="minorBidi"/>
          <w:sz w:val="24"/>
          <w:szCs w:val="24"/>
        </w:rPr>
        <w:t xml:space="preserve">, </w:t>
      </w:r>
      <w:r>
        <w:rPr>
          <w:rFonts w:asciiTheme="minorBidi" w:hAnsiTheme="minorBidi"/>
          <w:i/>
          <w:iCs/>
          <w:sz w:val="24"/>
          <w:szCs w:val="24"/>
        </w:rPr>
        <w:t>Economic Keystones: The Weight System of the Kingdom of Judah</w:t>
      </w:r>
      <w:r>
        <w:rPr>
          <w:rFonts w:asciiTheme="minorBidi" w:hAnsiTheme="minorBidi"/>
          <w:sz w:val="24"/>
          <w:szCs w:val="24"/>
        </w:rPr>
        <w:t>, JSOT Supplement 276, Sheffield 1998.</w:t>
      </w:r>
    </w:p>
    <w:p w:rsidR="002E39A7" w:rsidRPr="002E39A7" w:rsidRDefault="002E39A7" w:rsidP="00701391">
      <w:pPr>
        <w:spacing w:after="0" w:line="240" w:lineRule="auto"/>
        <w:ind w:left="720" w:hanging="720"/>
        <w:jc w:val="both"/>
        <w:rPr>
          <w:rFonts w:asciiTheme="minorBidi" w:hAnsiTheme="minorBidi"/>
          <w:sz w:val="24"/>
          <w:szCs w:val="24"/>
        </w:rPr>
      </w:pPr>
    </w:p>
    <w:p w:rsidR="003078CE" w:rsidRDefault="003078CE" w:rsidP="007013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w:t>
      </w:r>
      <w:proofErr w:type="spellStart"/>
      <w:r>
        <w:rPr>
          <w:rFonts w:asciiTheme="minorBidi" w:hAnsiTheme="minorBidi"/>
          <w:sz w:val="24"/>
          <w:szCs w:val="24"/>
        </w:rPr>
        <w:t>Meshorer</w:t>
      </w:r>
      <w:proofErr w:type="spellEnd"/>
      <w:r>
        <w:rPr>
          <w:rFonts w:asciiTheme="minorBidi" w:hAnsiTheme="minorBidi"/>
          <w:sz w:val="24"/>
          <w:szCs w:val="24"/>
        </w:rPr>
        <w:t xml:space="preserve">, </w:t>
      </w:r>
      <w:r>
        <w:rPr>
          <w:rFonts w:asciiTheme="minorBidi" w:hAnsiTheme="minorBidi"/>
          <w:i/>
          <w:iCs/>
          <w:sz w:val="24"/>
          <w:szCs w:val="24"/>
        </w:rPr>
        <w:t xml:space="preserve">Ancient </w:t>
      </w:r>
      <w:r w:rsidR="00962A6C">
        <w:rPr>
          <w:rFonts w:asciiTheme="minorBidi" w:hAnsiTheme="minorBidi"/>
          <w:i/>
          <w:iCs/>
          <w:sz w:val="24"/>
          <w:szCs w:val="24"/>
        </w:rPr>
        <w:t xml:space="preserve">Means of Exchange, Weights and Coins </w:t>
      </w:r>
      <w:r w:rsidR="00962A6C">
        <w:rPr>
          <w:rFonts w:asciiTheme="minorBidi" w:hAnsiTheme="minorBidi"/>
          <w:sz w:val="24"/>
          <w:szCs w:val="24"/>
        </w:rPr>
        <w:t xml:space="preserve">(ed. R. Reich), Haifa </w:t>
      </w:r>
      <w:r>
        <w:rPr>
          <w:rFonts w:asciiTheme="minorBidi" w:hAnsiTheme="minorBidi"/>
          <w:sz w:val="24"/>
          <w:szCs w:val="24"/>
        </w:rPr>
        <w:t>19</w:t>
      </w:r>
      <w:r w:rsidR="00962A6C">
        <w:rPr>
          <w:rFonts w:asciiTheme="minorBidi" w:hAnsiTheme="minorBidi"/>
          <w:sz w:val="24"/>
          <w:szCs w:val="24"/>
        </w:rPr>
        <w:t>98</w:t>
      </w:r>
      <w:r>
        <w:rPr>
          <w:rFonts w:asciiTheme="minorBidi" w:hAnsiTheme="minorBidi"/>
          <w:sz w:val="24"/>
          <w:szCs w:val="24"/>
        </w:rPr>
        <w:t xml:space="preserve">, </w:t>
      </w:r>
      <w:r w:rsidR="00962A6C">
        <w:rPr>
          <w:rFonts w:asciiTheme="minorBidi" w:hAnsiTheme="minorBidi"/>
          <w:sz w:val="24"/>
          <w:szCs w:val="24"/>
        </w:rPr>
        <w:t>15</w:t>
      </w:r>
      <w:r w:rsidR="00D11E5A">
        <w:rPr>
          <w:rFonts w:asciiTheme="minorBidi" w:hAnsiTheme="minorBidi"/>
          <w:sz w:val="24"/>
          <w:szCs w:val="24"/>
        </w:rPr>
        <w:t>-</w:t>
      </w:r>
      <w:r w:rsidR="00962A6C">
        <w:rPr>
          <w:rFonts w:asciiTheme="minorBidi" w:hAnsiTheme="minorBidi"/>
          <w:sz w:val="24"/>
          <w:szCs w:val="24"/>
        </w:rPr>
        <w:t>18</w:t>
      </w:r>
      <w:r>
        <w:rPr>
          <w:rFonts w:asciiTheme="minorBidi" w:hAnsiTheme="minorBidi"/>
          <w:sz w:val="24"/>
          <w:szCs w:val="24"/>
        </w:rPr>
        <w:t>.</w:t>
      </w:r>
    </w:p>
    <w:p w:rsidR="00B5649C" w:rsidRDefault="00B5649C" w:rsidP="00701391">
      <w:pPr>
        <w:spacing w:after="0" w:line="240" w:lineRule="auto"/>
        <w:ind w:left="720" w:hanging="720"/>
        <w:jc w:val="both"/>
        <w:rPr>
          <w:rFonts w:asciiTheme="minorBidi" w:hAnsiTheme="minorBidi"/>
          <w:sz w:val="24"/>
          <w:szCs w:val="24"/>
        </w:rPr>
      </w:pPr>
    </w:p>
    <w:p w:rsidR="00B5649C" w:rsidRPr="00044022" w:rsidRDefault="00B5649C" w:rsidP="00701391">
      <w:pPr>
        <w:spacing w:after="0" w:line="240" w:lineRule="auto"/>
        <w:ind w:left="720" w:hanging="720"/>
        <w:jc w:val="both"/>
        <w:rPr>
          <w:rFonts w:asciiTheme="minorBidi" w:hAnsiTheme="minorBidi"/>
          <w:sz w:val="24"/>
          <w:szCs w:val="24"/>
        </w:rPr>
      </w:pPr>
      <w:r w:rsidRPr="0036280A">
        <w:rPr>
          <w:rFonts w:asciiTheme="minorBidi" w:hAnsiTheme="minorBidi"/>
          <w:sz w:val="24"/>
          <w:szCs w:val="24"/>
        </w:rPr>
        <w:t xml:space="preserve">Y. </w:t>
      </w:r>
      <w:proofErr w:type="spellStart"/>
      <w:r w:rsidRPr="00044022">
        <w:rPr>
          <w:rFonts w:asciiTheme="minorBidi" w:hAnsiTheme="minorBidi"/>
          <w:sz w:val="24"/>
          <w:szCs w:val="24"/>
        </w:rPr>
        <w:t>Meshorer</w:t>
      </w:r>
      <w:proofErr w:type="spellEnd"/>
      <w:r w:rsidRPr="00044022">
        <w:rPr>
          <w:rFonts w:asciiTheme="minorBidi" w:hAnsiTheme="minorBidi"/>
          <w:sz w:val="24"/>
          <w:szCs w:val="24"/>
        </w:rPr>
        <w:t>, “</w:t>
      </w:r>
      <w:r w:rsidR="006551F5" w:rsidRPr="00701391">
        <w:rPr>
          <w:rFonts w:ascii="Arial" w:hAnsi="Arial" w:cs="Arial"/>
          <w:sz w:val="24"/>
          <w:szCs w:val="24"/>
          <w:shd w:val="clear" w:color="auto" w:fill="FFFFFF"/>
        </w:rPr>
        <w:t xml:space="preserve">The </w:t>
      </w:r>
      <w:r w:rsidR="00B74156" w:rsidRPr="00701391">
        <w:rPr>
          <w:rFonts w:ascii="Arial" w:hAnsi="Arial" w:cs="Arial"/>
          <w:sz w:val="24"/>
          <w:szCs w:val="24"/>
          <w:shd w:val="clear" w:color="auto" w:fill="FFFFFF"/>
        </w:rPr>
        <w:t>C</w:t>
      </w:r>
      <w:r w:rsidR="006551F5" w:rsidRPr="00701391">
        <w:rPr>
          <w:rFonts w:ascii="Arial" w:hAnsi="Arial" w:cs="Arial"/>
          <w:sz w:val="24"/>
          <w:szCs w:val="24"/>
          <w:shd w:val="clear" w:color="auto" w:fill="FFFFFF"/>
        </w:rPr>
        <w:t xml:space="preserve">oins of Samaria in the Persian </w:t>
      </w:r>
      <w:r w:rsidR="00B74156" w:rsidRPr="00701391">
        <w:rPr>
          <w:rFonts w:ascii="Arial" w:hAnsi="Arial" w:cs="Arial"/>
          <w:sz w:val="24"/>
          <w:szCs w:val="24"/>
          <w:shd w:val="clear" w:color="auto" w:fill="FFFFFF"/>
        </w:rPr>
        <w:t>P</w:t>
      </w:r>
      <w:r w:rsidR="006551F5" w:rsidRPr="00701391">
        <w:rPr>
          <w:rFonts w:ascii="Arial" w:hAnsi="Arial" w:cs="Arial"/>
          <w:sz w:val="24"/>
          <w:szCs w:val="24"/>
          <w:shd w:val="clear" w:color="auto" w:fill="FFFFFF"/>
        </w:rPr>
        <w:t>eriod</w:t>
      </w:r>
      <w:r w:rsidRPr="00044022">
        <w:rPr>
          <w:rFonts w:asciiTheme="minorBidi" w:hAnsiTheme="minorBidi"/>
          <w:sz w:val="24"/>
          <w:szCs w:val="24"/>
        </w:rPr>
        <w:t xml:space="preserve">,” </w:t>
      </w:r>
      <w:proofErr w:type="spellStart"/>
      <w:r w:rsidR="006551F5" w:rsidRPr="00701391">
        <w:rPr>
          <w:rFonts w:ascii="Arial" w:hAnsi="Arial" w:cs="Arial"/>
          <w:i/>
          <w:iCs/>
          <w:sz w:val="24"/>
          <w:szCs w:val="24"/>
          <w:shd w:val="clear" w:color="auto" w:fill="FFFFFF"/>
        </w:rPr>
        <w:t>Michmanim</w:t>
      </w:r>
      <w:proofErr w:type="spellEnd"/>
      <w:r w:rsidR="006551F5" w:rsidRPr="00701391">
        <w:rPr>
          <w:rFonts w:ascii="Arial" w:hAnsi="Arial" w:cs="Arial"/>
          <w:sz w:val="24"/>
          <w:szCs w:val="24"/>
          <w:shd w:val="clear" w:color="auto" w:fill="FFFFFF"/>
        </w:rPr>
        <w:t> 6 (1992), 7-13</w:t>
      </w:r>
      <w:r w:rsidR="00B74156" w:rsidRPr="00044022">
        <w:rPr>
          <w:rFonts w:asciiTheme="minorBidi" w:hAnsiTheme="minorBidi"/>
          <w:sz w:val="24"/>
          <w:szCs w:val="24"/>
        </w:rPr>
        <w:t>.</w:t>
      </w:r>
    </w:p>
    <w:p w:rsidR="00B5649C" w:rsidRDefault="00B5649C" w:rsidP="00701391">
      <w:pPr>
        <w:spacing w:after="0" w:line="240" w:lineRule="auto"/>
        <w:ind w:left="720" w:hanging="720"/>
        <w:jc w:val="both"/>
        <w:rPr>
          <w:rFonts w:asciiTheme="minorBidi" w:hAnsiTheme="minorBidi"/>
          <w:sz w:val="24"/>
          <w:szCs w:val="24"/>
        </w:rPr>
      </w:pPr>
    </w:p>
    <w:p w:rsidR="00B5649C" w:rsidRDefault="00B5649C" w:rsidP="007013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w:t>
      </w:r>
      <w:proofErr w:type="spellStart"/>
      <w:r>
        <w:rPr>
          <w:rFonts w:asciiTheme="minorBidi" w:hAnsiTheme="minorBidi"/>
          <w:sz w:val="24"/>
          <w:szCs w:val="24"/>
        </w:rPr>
        <w:t>Meshorer</w:t>
      </w:r>
      <w:proofErr w:type="spellEnd"/>
      <w:r>
        <w:rPr>
          <w:rFonts w:asciiTheme="minorBidi" w:hAnsiTheme="minorBidi"/>
          <w:sz w:val="24"/>
          <w:szCs w:val="24"/>
        </w:rPr>
        <w:t xml:space="preserve">, </w:t>
      </w:r>
      <w:proofErr w:type="gramStart"/>
      <w:r>
        <w:rPr>
          <w:rFonts w:asciiTheme="minorBidi" w:hAnsiTheme="minorBidi"/>
          <w:i/>
          <w:iCs/>
          <w:sz w:val="24"/>
          <w:szCs w:val="24"/>
        </w:rPr>
        <w:t>A</w:t>
      </w:r>
      <w:proofErr w:type="gramEnd"/>
      <w:r>
        <w:rPr>
          <w:rFonts w:asciiTheme="minorBidi" w:hAnsiTheme="minorBidi"/>
          <w:i/>
          <w:iCs/>
          <w:sz w:val="24"/>
          <w:szCs w:val="24"/>
        </w:rPr>
        <w:t xml:space="preserve"> Treasury of Jewish Coins</w:t>
      </w:r>
      <w:r>
        <w:rPr>
          <w:rFonts w:asciiTheme="minorBidi" w:hAnsiTheme="minorBidi"/>
          <w:sz w:val="24"/>
          <w:szCs w:val="24"/>
        </w:rPr>
        <w:t xml:space="preserve">, Jerusalem </w:t>
      </w:r>
      <w:r w:rsidR="00962A6C">
        <w:rPr>
          <w:rFonts w:asciiTheme="minorBidi" w:hAnsiTheme="minorBidi"/>
          <w:sz w:val="24"/>
          <w:szCs w:val="24"/>
        </w:rPr>
        <w:t>2001</w:t>
      </w:r>
      <w:r>
        <w:rPr>
          <w:rFonts w:asciiTheme="minorBidi" w:hAnsiTheme="minorBidi"/>
          <w:sz w:val="24"/>
          <w:szCs w:val="24"/>
        </w:rPr>
        <w:t xml:space="preserve">, </w:t>
      </w:r>
      <w:r w:rsidR="00962A6C">
        <w:rPr>
          <w:rFonts w:asciiTheme="minorBidi" w:hAnsiTheme="minorBidi"/>
          <w:sz w:val="24"/>
          <w:szCs w:val="24"/>
        </w:rPr>
        <w:t>1-17, 72-78</w:t>
      </w:r>
      <w:r>
        <w:rPr>
          <w:rFonts w:asciiTheme="minorBidi" w:hAnsiTheme="minorBidi"/>
          <w:sz w:val="24"/>
          <w:szCs w:val="24"/>
        </w:rPr>
        <w:t xml:space="preserve">. </w:t>
      </w:r>
    </w:p>
    <w:p w:rsidR="003078CE" w:rsidRDefault="003078CE" w:rsidP="00701391">
      <w:pPr>
        <w:spacing w:after="0" w:line="240" w:lineRule="auto"/>
        <w:ind w:left="720" w:hanging="720"/>
        <w:jc w:val="both"/>
        <w:rPr>
          <w:rFonts w:asciiTheme="minorBidi" w:hAnsiTheme="minorBidi"/>
          <w:sz w:val="24"/>
          <w:szCs w:val="24"/>
        </w:rPr>
      </w:pPr>
    </w:p>
    <w:p w:rsidR="00B5649C" w:rsidRDefault="00B5649C" w:rsidP="007013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w:t>
      </w:r>
      <w:proofErr w:type="spellStart"/>
      <w:r>
        <w:rPr>
          <w:rFonts w:asciiTheme="minorBidi" w:hAnsiTheme="minorBidi"/>
          <w:sz w:val="24"/>
          <w:szCs w:val="24"/>
        </w:rPr>
        <w:t>Meshorer</w:t>
      </w:r>
      <w:proofErr w:type="spellEnd"/>
      <w:r>
        <w:rPr>
          <w:rFonts w:asciiTheme="minorBidi" w:hAnsiTheme="minorBidi"/>
          <w:sz w:val="24"/>
          <w:szCs w:val="24"/>
        </w:rPr>
        <w:t xml:space="preserve">, </w:t>
      </w:r>
      <w:proofErr w:type="gramStart"/>
      <w:r>
        <w:rPr>
          <w:rFonts w:asciiTheme="minorBidi" w:hAnsiTheme="minorBidi"/>
          <w:i/>
          <w:iCs/>
          <w:sz w:val="24"/>
          <w:szCs w:val="24"/>
        </w:rPr>
        <w:t>The</w:t>
      </w:r>
      <w:proofErr w:type="gramEnd"/>
      <w:r>
        <w:rPr>
          <w:rFonts w:asciiTheme="minorBidi" w:hAnsiTheme="minorBidi"/>
          <w:i/>
          <w:iCs/>
          <w:sz w:val="24"/>
          <w:szCs w:val="24"/>
        </w:rPr>
        <w:t xml:space="preserve"> Third Side of the Coin</w:t>
      </w:r>
      <w:r>
        <w:rPr>
          <w:rFonts w:asciiTheme="minorBidi" w:hAnsiTheme="minorBidi"/>
          <w:sz w:val="24"/>
          <w:szCs w:val="24"/>
        </w:rPr>
        <w:t>, Jerusalem 2006, 19-2</w:t>
      </w:r>
      <w:r w:rsidR="00962A6C">
        <w:rPr>
          <w:rFonts w:asciiTheme="minorBidi" w:hAnsiTheme="minorBidi"/>
          <w:sz w:val="24"/>
          <w:szCs w:val="24"/>
        </w:rPr>
        <w:t>2</w:t>
      </w:r>
      <w:r>
        <w:rPr>
          <w:rFonts w:asciiTheme="minorBidi" w:hAnsiTheme="minorBidi"/>
          <w:sz w:val="24"/>
          <w:szCs w:val="24"/>
        </w:rPr>
        <w:t xml:space="preserve"> [Hebrew].</w:t>
      </w:r>
    </w:p>
    <w:p w:rsidR="00962A6C" w:rsidRDefault="00962A6C" w:rsidP="00701391">
      <w:pPr>
        <w:spacing w:after="0" w:line="240" w:lineRule="auto"/>
        <w:ind w:left="720" w:hanging="720"/>
        <w:jc w:val="both"/>
        <w:rPr>
          <w:rFonts w:asciiTheme="minorBidi" w:hAnsiTheme="minorBidi"/>
          <w:sz w:val="24"/>
          <w:szCs w:val="24"/>
        </w:rPr>
      </w:pPr>
    </w:p>
    <w:p w:rsidR="00962A6C" w:rsidRPr="00962A6C" w:rsidRDefault="00962A6C" w:rsidP="007013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w:t>
      </w:r>
      <w:proofErr w:type="spellStart"/>
      <w:r>
        <w:rPr>
          <w:rFonts w:asciiTheme="minorBidi" w:hAnsiTheme="minorBidi"/>
          <w:sz w:val="24"/>
          <w:szCs w:val="24"/>
        </w:rPr>
        <w:t>Meshorer</w:t>
      </w:r>
      <w:proofErr w:type="spellEnd"/>
      <w:r>
        <w:rPr>
          <w:rFonts w:asciiTheme="minorBidi" w:hAnsiTheme="minorBidi"/>
          <w:sz w:val="24"/>
          <w:szCs w:val="24"/>
        </w:rPr>
        <w:t xml:space="preserve"> and S. </w:t>
      </w:r>
      <w:proofErr w:type="spellStart"/>
      <w:r>
        <w:rPr>
          <w:rFonts w:asciiTheme="minorBidi" w:hAnsiTheme="minorBidi"/>
          <w:sz w:val="24"/>
          <w:szCs w:val="24"/>
        </w:rPr>
        <w:t>Qedar</w:t>
      </w:r>
      <w:proofErr w:type="spellEnd"/>
      <w:r>
        <w:rPr>
          <w:rFonts w:asciiTheme="minorBidi" w:hAnsiTheme="minorBidi"/>
          <w:sz w:val="24"/>
          <w:szCs w:val="24"/>
        </w:rPr>
        <w:t xml:space="preserve">, </w:t>
      </w:r>
      <w:proofErr w:type="gramStart"/>
      <w:r>
        <w:rPr>
          <w:rFonts w:asciiTheme="minorBidi" w:hAnsiTheme="minorBidi"/>
          <w:i/>
          <w:iCs/>
          <w:sz w:val="24"/>
          <w:szCs w:val="24"/>
        </w:rPr>
        <w:t>The</w:t>
      </w:r>
      <w:proofErr w:type="gramEnd"/>
      <w:r>
        <w:rPr>
          <w:rFonts w:asciiTheme="minorBidi" w:hAnsiTheme="minorBidi"/>
          <w:i/>
          <w:iCs/>
          <w:sz w:val="24"/>
          <w:szCs w:val="24"/>
        </w:rPr>
        <w:t xml:space="preserve"> Coinage of Samaria in the Fourth Century BCE</w:t>
      </w:r>
      <w:r>
        <w:rPr>
          <w:rFonts w:asciiTheme="minorBidi" w:hAnsiTheme="minorBidi"/>
          <w:sz w:val="24"/>
          <w:szCs w:val="24"/>
        </w:rPr>
        <w:t>, Jerusalem 1991, esp. 13-18.</w:t>
      </w:r>
    </w:p>
    <w:p w:rsidR="001276F4" w:rsidRDefault="001276F4" w:rsidP="00701391">
      <w:pPr>
        <w:spacing w:after="0" w:line="240" w:lineRule="auto"/>
        <w:ind w:left="720" w:hanging="720"/>
        <w:jc w:val="both"/>
        <w:rPr>
          <w:rFonts w:asciiTheme="minorBidi" w:hAnsiTheme="minorBidi"/>
          <w:sz w:val="24"/>
          <w:szCs w:val="24"/>
        </w:rPr>
      </w:pPr>
    </w:p>
    <w:p w:rsidR="001276F4" w:rsidRPr="001276F4" w:rsidRDefault="001276F4" w:rsidP="007013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A. Powell, </w:t>
      </w:r>
      <w:r w:rsidR="00B74156">
        <w:rPr>
          <w:rFonts w:asciiTheme="minorBidi" w:hAnsiTheme="minorBidi"/>
          <w:sz w:val="24"/>
          <w:szCs w:val="24"/>
        </w:rPr>
        <w:t>“</w:t>
      </w:r>
      <w:r>
        <w:rPr>
          <w:rFonts w:asciiTheme="minorBidi" w:hAnsiTheme="minorBidi"/>
          <w:sz w:val="24"/>
          <w:szCs w:val="24"/>
        </w:rPr>
        <w:t>Weights and Measures,</w:t>
      </w:r>
      <w:r w:rsidR="00B74156">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Anchor Bible Dictionary</w:t>
      </w:r>
      <w:r>
        <w:rPr>
          <w:rFonts w:asciiTheme="minorBidi" w:hAnsiTheme="minorBidi"/>
          <w:sz w:val="24"/>
          <w:szCs w:val="24"/>
        </w:rPr>
        <w:t xml:space="preserve"> 6, 905-908.</w:t>
      </w:r>
    </w:p>
    <w:p w:rsidR="00B5649C" w:rsidRPr="00B5649C" w:rsidRDefault="00B5649C" w:rsidP="00701391">
      <w:pPr>
        <w:spacing w:after="0" w:line="240" w:lineRule="auto"/>
        <w:ind w:left="720" w:hanging="720"/>
        <w:jc w:val="both"/>
        <w:rPr>
          <w:rFonts w:asciiTheme="minorBidi" w:hAnsiTheme="minorBidi"/>
          <w:sz w:val="24"/>
          <w:szCs w:val="24"/>
        </w:rPr>
      </w:pPr>
    </w:p>
    <w:p w:rsidR="00D755F3" w:rsidRPr="00B74156" w:rsidRDefault="003078CE" w:rsidP="00701391">
      <w:pPr>
        <w:spacing w:after="0" w:line="240" w:lineRule="auto"/>
        <w:ind w:left="720" w:hanging="720"/>
        <w:jc w:val="both"/>
        <w:rPr>
          <w:rFonts w:asciiTheme="minorBidi" w:hAnsiTheme="minorBidi"/>
          <w:sz w:val="24"/>
          <w:szCs w:val="24"/>
          <w:rtl/>
        </w:rPr>
      </w:pPr>
      <w:r>
        <w:rPr>
          <w:rFonts w:asciiTheme="minorBidi" w:hAnsiTheme="minorBidi"/>
          <w:sz w:val="24"/>
          <w:szCs w:val="24"/>
        </w:rPr>
        <w:t xml:space="preserve">N. </w:t>
      </w:r>
      <w:proofErr w:type="spellStart"/>
      <w:r>
        <w:rPr>
          <w:rFonts w:asciiTheme="minorBidi" w:hAnsiTheme="minorBidi"/>
          <w:sz w:val="24"/>
          <w:szCs w:val="24"/>
        </w:rPr>
        <w:t>Slouschz</w:t>
      </w:r>
      <w:proofErr w:type="spellEnd"/>
      <w:r>
        <w:rPr>
          <w:rFonts w:asciiTheme="minorBidi" w:hAnsiTheme="minorBidi"/>
          <w:sz w:val="24"/>
          <w:szCs w:val="24"/>
        </w:rPr>
        <w:t xml:space="preserve">, </w:t>
      </w:r>
      <w:r>
        <w:rPr>
          <w:rFonts w:asciiTheme="minorBidi" w:hAnsiTheme="minorBidi"/>
          <w:i/>
          <w:iCs/>
          <w:sz w:val="24"/>
          <w:szCs w:val="24"/>
        </w:rPr>
        <w:t>Thesaurus of Phoenician Inscriptions</w:t>
      </w:r>
      <w:r>
        <w:rPr>
          <w:rFonts w:asciiTheme="minorBidi" w:hAnsiTheme="minorBidi"/>
          <w:sz w:val="24"/>
          <w:szCs w:val="24"/>
        </w:rPr>
        <w:t>, Tel-Aviv 1942, 116-118 [Hebrew].</w:t>
      </w:r>
    </w:p>
    <w:p w:rsidR="00B5649C" w:rsidRDefault="00B5649C" w:rsidP="00701391">
      <w:pPr>
        <w:spacing w:after="0" w:line="240" w:lineRule="auto"/>
        <w:jc w:val="both"/>
        <w:rPr>
          <w:rFonts w:asciiTheme="minorBidi" w:hAnsiTheme="minorBidi"/>
          <w:sz w:val="24"/>
          <w:szCs w:val="24"/>
        </w:rPr>
      </w:pPr>
    </w:p>
    <w:p w:rsidR="00B5649C" w:rsidRDefault="00B5649C" w:rsidP="00701391">
      <w:pPr>
        <w:spacing w:after="0" w:line="240" w:lineRule="auto"/>
        <w:jc w:val="both"/>
        <w:rPr>
          <w:rFonts w:asciiTheme="minorBidi" w:hAnsiTheme="minorBidi"/>
          <w:sz w:val="24"/>
          <w:szCs w:val="24"/>
        </w:rPr>
      </w:pPr>
      <w:r>
        <w:rPr>
          <w:rFonts w:asciiTheme="minorBidi" w:hAnsiTheme="minorBidi"/>
          <w:sz w:val="24"/>
          <w:szCs w:val="24"/>
        </w:rPr>
        <w:t xml:space="preserve">E. Stern, </w:t>
      </w:r>
      <w:r w:rsidR="002E39A7">
        <w:rPr>
          <w:rFonts w:asciiTheme="minorBidi" w:hAnsiTheme="minorBidi"/>
          <w:sz w:val="24"/>
          <w:szCs w:val="24"/>
        </w:rPr>
        <w:t>“</w:t>
      </w:r>
      <w:proofErr w:type="spellStart"/>
      <w:r w:rsidR="002E39A7">
        <w:rPr>
          <w:rFonts w:asciiTheme="minorBidi" w:hAnsiTheme="minorBidi"/>
          <w:i/>
          <w:iCs/>
          <w:sz w:val="24"/>
          <w:szCs w:val="24"/>
        </w:rPr>
        <w:t>Midot</w:t>
      </w:r>
      <w:proofErr w:type="spellEnd"/>
      <w:r w:rsidR="002E39A7">
        <w:rPr>
          <w:rFonts w:asciiTheme="minorBidi" w:hAnsiTheme="minorBidi"/>
          <w:i/>
          <w:iCs/>
          <w:sz w:val="24"/>
          <w:szCs w:val="24"/>
        </w:rPr>
        <w:t xml:space="preserve"> U-</w:t>
      </w:r>
      <w:proofErr w:type="spellStart"/>
      <w:r w:rsidR="002E39A7">
        <w:rPr>
          <w:rFonts w:asciiTheme="minorBidi" w:hAnsiTheme="minorBidi"/>
          <w:i/>
          <w:iCs/>
          <w:sz w:val="24"/>
          <w:szCs w:val="24"/>
        </w:rPr>
        <w:t>mishkalot</w:t>
      </w:r>
      <w:proofErr w:type="spellEnd"/>
      <w:r w:rsidR="002E39A7">
        <w:rPr>
          <w:rFonts w:asciiTheme="minorBidi" w:hAnsiTheme="minorBidi"/>
          <w:sz w:val="24"/>
          <w:szCs w:val="24"/>
        </w:rPr>
        <w:t xml:space="preserve">,” </w:t>
      </w:r>
      <w:proofErr w:type="spellStart"/>
      <w:r w:rsidR="002E39A7">
        <w:rPr>
          <w:rFonts w:asciiTheme="minorBidi" w:hAnsiTheme="minorBidi"/>
          <w:i/>
          <w:iCs/>
          <w:sz w:val="24"/>
          <w:szCs w:val="24"/>
        </w:rPr>
        <w:t>Encyclopaedia</w:t>
      </w:r>
      <w:proofErr w:type="spellEnd"/>
      <w:r w:rsidR="002E39A7">
        <w:rPr>
          <w:rFonts w:asciiTheme="minorBidi" w:hAnsiTheme="minorBidi"/>
          <w:i/>
          <w:iCs/>
          <w:sz w:val="24"/>
          <w:szCs w:val="24"/>
        </w:rPr>
        <w:t xml:space="preserve"> </w:t>
      </w:r>
      <w:proofErr w:type="spellStart"/>
      <w:r w:rsidR="002E39A7">
        <w:rPr>
          <w:rFonts w:asciiTheme="minorBidi" w:hAnsiTheme="minorBidi"/>
          <w:i/>
          <w:iCs/>
          <w:sz w:val="24"/>
          <w:szCs w:val="24"/>
        </w:rPr>
        <w:t>Biblica</w:t>
      </w:r>
      <w:proofErr w:type="spellEnd"/>
      <w:r w:rsidR="002E39A7">
        <w:rPr>
          <w:rFonts w:asciiTheme="minorBidi" w:hAnsiTheme="minorBidi"/>
          <w:sz w:val="24"/>
          <w:szCs w:val="24"/>
        </w:rPr>
        <w:t xml:space="preserve"> 4, 846-878 [Hebrew].</w:t>
      </w:r>
    </w:p>
    <w:p w:rsidR="002E39A7" w:rsidRDefault="002E39A7" w:rsidP="00701391">
      <w:pPr>
        <w:spacing w:after="0" w:line="240" w:lineRule="auto"/>
        <w:jc w:val="both"/>
        <w:rPr>
          <w:rFonts w:asciiTheme="minorBidi" w:hAnsiTheme="minorBidi"/>
          <w:sz w:val="24"/>
          <w:szCs w:val="24"/>
        </w:rPr>
      </w:pPr>
    </w:p>
    <w:p w:rsidR="002E39A7" w:rsidRPr="002E39A7" w:rsidRDefault="002E39A7" w:rsidP="0070139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w:t>
      </w:r>
      <w:proofErr w:type="spellStart"/>
      <w:r>
        <w:rPr>
          <w:rFonts w:asciiTheme="minorBidi" w:hAnsiTheme="minorBidi"/>
          <w:sz w:val="24"/>
          <w:szCs w:val="24"/>
        </w:rPr>
        <w:t>Yadin</w:t>
      </w:r>
      <w:proofErr w:type="spellEnd"/>
      <w:r>
        <w:rPr>
          <w:rFonts w:asciiTheme="minorBidi" w:hAnsiTheme="minorBidi"/>
          <w:sz w:val="24"/>
          <w:szCs w:val="24"/>
        </w:rPr>
        <w:t xml:space="preserve">, “Ancient </w:t>
      </w:r>
      <w:proofErr w:type="spellStart"/>
      <w:r>
        <w:rPr>
          <w:rFonts w:asciiTheme="minorBidi" w:hAnsiTheme="minorBidi"/>
          <w:sz w:val="24"/>
          <w:szCs w:val="24"/>
        </w:rPr>
        <w:t>Judaean</w:t>
      </w:r>
      <w:proofErr w:type="spellEnd"/>
      <w:r>
        <w:rPr>
          <w:rFonts w:asciiTheme="minorBidi" w:hAnsiTheme="minorBidi"/>
          <w:sz w:val="24"/>
          <w:szCs w:val="24"/>
        </w:rPr>
        <w:t xml:space="preserve"> Weights and the Date of the Samaria Ostraca,” </w:t>
      </w:r>
      <w:proofErr w:type="spellStart"/>
      <w:r>
        <w:rPr>
          <w:rFonts w:asciiTheme="minorBidi" w:hAnsiTheme="minorBidi"/>
          <w:i/>
          <w:iCs/>
          <w:sz w:val="24"/>
          <w:szCs w:val="24"/>
        </w:rPr>
        <w:t>Scripta</w:t>
      </w:r>
      <w:proofErr w:type="spellEnd"/>
      <w:r>
        <w:rPr>
          <w:rFonts w:asciiTheme="minorBidi" w:hAnsiTheme="minorBidi"/>
          <w:i/>
          <w:iCs/>
          <w:sz w:val="24"/>
          <w:szCs w:val="24"/>
        </w:rPr>
        <w:t xml:space="preserve"> </w:t>
      </w:r>
      <w:proofErr w:type="spellStart"/>
      <w:r>
        <w:rPr>
          <w:rFonts w:asciiTheme="minorBidi" w:hAnsiTheme="minorBidi"/>
          <w:i/>
          <w:iCs/>
          <w:sz w:val="24"/>
          <w:szCs w:val="24"/>
        </w:rPr>
        <w:t>Hierosolymitana</w:t>
      </w:r>
      <w:proofErr w:type="spellEnd"/>
      <w:r>
        <w:rPr>
          <w:rFonts w:asciiTheme="minorBidi" w:hAnsiTheme="minorBidi"/>
          <w:sz w:val="24"/>
          <w:szCs w:val="24"/>
        </w:rPr>
        <w:t xml:space="preserve"> 8 (1961), 9-25.</w:t>
      </w:r>
    </w:p>
    <w:p w:rsidR="000C4BE2" w:rsidRDefault="000C4BE2" w:rsidP="00701391">
      <w:pPr>
        <w:spacing w:after="0" w:line="240" w:lineRule="auto"/>
        <w:jc w:val="both"/>
        <w:rPr>
          <w:rFonts w:asciiTheme="minorBidi" w:hAnsiTheme="minorBidi"/>
          <w:sz w:val="24"/>
          <w:szCs w:val="24"/>
        </w:rPr>
      </w:pPr>
    </w:p>
    <w:p w:rsidR="002E39A7" w:rsidRPr="008517BE" w:rsidRDefault="002E39A7" w:rsidP="00701391">
      <w:pPr>
        <w:spacing w:after="0" w:line="240" w:lineRule="auto"/>
        <w:jc w:val="both"/>
        <w:rPr>
          <w:rFonts w:asciiTheme="minorBidi" w:hAnsiTheme="minorBidi"/>
          <w:sz w:val="24"/>
          <w:szCs w:val="24"/>
        </w:rPr>
      </w:pPr>
    </w:p>
    <w:p w:rsidR="00C53D8E" w:rsidRPr="00654B5B" w:rsidRDefault="00C53D8E" w:rsidP="00701391">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654B5B"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58" w:rsidRDefault="00FB2F58" w:rsidP="00F94FA1">
      <w:pPr>
        <w:spacing w:after="0" w:line="240" w:lineRule="auto"/>
      </w:pPr>
      <w:r>
        <w:separator/>
      </w:r>
    </w:p>
  </w:endnote>
  <w:endnote w:type="continuationSeparator" w:id="0">
    <w:p w:rsidR="00FB2F58" w:rsidRDefault="00FB2F58"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Gutman">
    <w:altName w:val="Times New Roman"/>
    <w:panose1 w:val="00000000000000000000"/>
    <w:charset w:val="00"/>
    <w:family w:val="roman"/>
    <w:notTrueType/>
    <w:pitch w:val="default"/>
  </w:font>
  <w:font w:name="Guttman Yad-Brush">
    <w:altName w:val="Courier New"/>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58" w:rsidRDefault="00FB2F58" w:rsidP="00F94FA1">
      <w:pPr>
        <w:spacing w:after="0" w:line="240" w:lineRule="auto"/>
      </w:pPr>
      <w:r>
        <w:separator/>
      </w:r>
    </w:p>
  </w:footnote>
  <w:footnote w:type="continuationSeparator" w:id="0">
    <w:p w:rsidR="00FB2F58" w:rsidRDefault="00FB2F58" w:rsidP="00F94FA1">
      <w:pPr>
        <w:spacing w:after="0" w:line="240" w:lineRule="auto"/>
      </w:pPr>
      <w:r>
        <w:continuationSeparator/>
      </w:r>
    </w:p>
  </w:footnote>
  <w:footnote w:id="1">
    <w:p w:rsidR="006B4B8C" w:rsidRPr="00CF3707" w:rsidRDefault="006B4B8C"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The verb </w:t>
      </w:r>
      <w:proofErr w:type="spellStart"/>
      <w:r w:rsidRPr="00CF3707">
        <w:rPr>
          <w:rFonts w:asciiTheme="minorBidi" w:hAnsiTheme="minorBidi"/>
          <w:i/>
          <w:iCs/>
        </w:rPr>
        <w:t>livtzo’a</w:t>
      </w:r>
      <w:proofErr w:type="spellEnd"/>
      <w:r w:rsidRPr="00CF3707">
        <w:rPr>
          <w:rFonts w:asciiTheme="minorBidi" w:hAnsiTheme="minorBidi"/>
          <w:i/>
          <w:iCs/>
        </w:rPr>
        <w:t xml:space="preserve"> </w:t>
      </w:r>
      <w:r w:rsidRPr="00CF3707">
        <w:rPr>
          <w:rFonts w:asciiTheme="minorBidi" w:hAnsiTheme="minorBidi"/>
        </w:rPr>
        <w:t xml:space="preserve">appears in the </w:t>
      </w:r>
      <w:proofErr w:type="spellStart"/>
      <w:r w:rsidRPr="00CF3707">
        <w:rPr>
          <w:rFonts w:asciiTheme="minorBidi" w:hAnsiTheme="minorBidi"/>
          <w:i/>
          <w:iCs/>
        </w:rPr>
        <w:t>Tanakh</w:t>
      </w:r>
      <w:proofErr w:type="spellEnd"/>
      <w:r w:rsidRPr="00CF3707">
        <w:rPr>
          <w:rFonts w:asciiTheme="minorBidi" w:hAnsiTheme="minorBidi"/>
        </w:rPr>
        <w:t xml:space="preserve"> ten times, in the sense of robbery and theft.</w:t>
      </w:r>
    </w:p>
  </w:footnote>
  <w:footnote w:id="2">
    <w:p w:rsidR="00A44DD6" w:rsidRPr="00CF3707" w:rsidRDefault="00A44DD6" w:rsidP="00701391">
      <w:pPr>
        <w:pStyle w:val="aa"/>
        <w:jc w:val="both"/>
        <w:rPr>
          <w:rFonts w:asciiTheme="minorBidi" w:hAnsiTheme="minorBidi"/>
          <w:i/>
          <w:iCs/>
        </w:rPr>
      </w:pPr>
      <w:r w:rsidRPr="00CF3707">
        <w:rPr>
          <w:rStyle w:val="ac"/>
          <w:rFonts w:asciiTheme="minorBidi" w:hAnsiTheme="minorBidi"/>
        </w:rPr>
        <w:footnoteRef/>
      </w:r>
      <w:r w:rsidRPr="00CF3707">
        <w:rPr>
          <w:rFonts w:asciiTheme="minorBidi" w:hAnsiTheme="minorBidi"/>
        </w:rPr>
        <w:t xml:space="preserve"> The </w:t>
      </w:r>
      <w:proofErr w:type="spellStart"/>
      <w:r w:rsidRPr="00CF3707">
        <w:rPr>
          <w:rFonts w:asciiTheme="minorBidi" w:hAnsiTheme="minorBidi"/>
        </w:rPr>
        <w:t>vowelization</w:t>
      </w:r>
      <w:proofErr w:type="spellEnd"/>
      <w:r w:rsidRPr="00CF3707">
        <w:rPr>
          <w:rFonts w:asciiTheme="minorBidi" w:hAnsiTheme="minorBidi"/>
        </w:rPr>
        <w:t xml:space="preserve"> of the </w:t>
      </w:r>
      <w:r w:rsidR="00904983">
        <w:rPr>
          <w:rFonts w:asciiTheme="minorBidi" w:hAnsiTheme="minorBidi"/>
        </w:rPr>
        <w:t>word</w:t>
      </w:r>
      <w:r w:rsidR="00904983" w:rsidRPr="00CF3707">
        <w:rPr>
          <w:rFonts w:asciiTheme="minorBidi" w:hAnsiTheme="minorBidi"/>
        </w:rPr>
        <w:t xml:space="preserve"> </w:t>
      </w:r>
      <w:r w:rsidRPr="00CF3707">
        <w:rPr>
          <w:rFonts w:asciiTheme="minorBidi" w:hAnsiTheme="minorBidi"/>
        </w:rPr>
        <w:t xml:space="preserve">as </w:t>
      </w:r>
      <w:proofErr w:type="spellStart"/>
      <w:r w:rsidRPr="00CF3707">
        <w:rPr>
          <w:rFonts w:asciiTheme="minorBidi" w:hAnsiTheme="minorBidi"/>
          <w:i/>
          <w:iCs/>
        </w:rPr>
        <w:t>derakhon</w:t>
      </w:r>
      <w:proofErr w:type="spellEnd"/>
      <w:r w:rsidRPr="00CF3707">
        <w:rPr>
          <w:rFonts w:asciiTheme="minorBidi" w:hAnsiTheme="minorBidi"/>
        </w:rPr>
        <w:t xml:space="preserve">, rather than </w:t>
      </w:r>
      <w:proofErr w:type="spellStart"/>
      <w:r w:rsidRPr="00CF3707">
        <w:rPr>
          <w:rFonts w:asciiTheme="minorBidi" w:hAnsiTheme="minorBidi"/>
          <w:i/>
          <w:iCs/>
        </w:rPr>
        <w:t>darkon</w:t>
      </w:r>
      <w:proofErr w:type="spellEnd"/>
      <w:r w:rsidRPr="00CF3707">
        <w:rPr>
          <w:rFonts w:asciiTheme="minorBidi" w:hAnsiTheme="minorBidi"/>
        </w:rPr>
        <w:t>,</w:t>
      </w:r>
      <w:r w:rsidRPr="00CF3707">
        <w:rPr>
          <w:rFonts w:asciiTheme="minorBidi" w:hAnsiTheme="minorBidi"/>
          <w:i/>
          <w:iCs/>
        </w:rPr>
        <w:t xml:space="preserve"> </w:t>
      </w:r>
      <w:r w:rsidRPr="00CF3707">
        <w:rPr>
          <w:rFonts w:asciiTheme="minorBidi" w:hAnsiTheme="minorBidi"/>
        </w:rPr>
        <w:t xml:space="preserve">follows </w:t>
      </w:r>
      <w:r w:rsidR="00E9168D">
        <w:rPr>
          <w:rFonts w:asciiTheme="minorBidi" w:hAnsiTheme="minorBidi"/>
        </w:rPr>
        <w:t>credible</w:t>
      </w:r>
      <w:r w:rsidR="00E9168D" w:rsidRPr="00CF3707">
        <w:rPr>
          <w:rFonts w:asciiTheme="minorBidi" w:hAnsiTheme="minorBidi"/>
        </w:rPr>
        <w:t xml:space="preserve"> </w:t>
      </w:r>
      <w:r w:rsidRPr="00CF3707">
        <w:rPr>
          <w:rFonts w:asciiTheme="minorBidi" w:hAnsiTheme="minorBidi"/>
        </w:rPr>
        <w:t>manuscripts</w:t>
      </w:r>
      <w:r w:rsidR="00E9168D">
        <w:rPr>
          <w:rFonts w:asciiTheme="minorBidi" w:hAnsiTheme="minorBidi"/>
        </w:rPr>
        <w:t xml:space="preserve"> of the </w:t>
      </w:r>
      <w:proofErr w:type="spellStart"/>
      <w:r w:rsidR="00E9168D">
        <w:rPr>
          <w:rFonts w:asciiTheme="minorBidi" w:hAnsiTheme="minorBidi"/>
        </w:rPr>
        <w:t>Mishna</w:t>
      </w:r>
      <w:proofErr w:type="spellEnd"/>
      <w:r w:rsidRPr="00CF3707">
        <w:rPr>
          <w:rFonts w:asciiTheme="minorBidi" w:hAnsiTheme="minorBidi"/>
        </w:rPr>
        <w:t>.</w:t>
      </w:r>
    </w:p>
  </w:footnote>
  <w:footnote w:id="3">
    <w:p w:rsidR="009E56A7" w:rsidRPr="00CF3707" w:rsidRDefault="009E56A7"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The daric was named for the Persian king Darius.</w:t>
      </w:r>
    </w:p>
  </w:footnote>
  <w:footnote w:id="4">
    <w:p w:rsidR="00673B38" w:rsidRPr="00CF3707" w:rsidRDefault="00673B38"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The Greek drachma is equivalent to the dinar used by the Romans (as well as by </w:t>
      </w:r>
      <w:r w:rsidRPr="00CF3707">
        <w:rPr>
          <w:rFonts w:asciiTheme="minorBidi" w:hAnsiTheme="minorBidi"/>
          <w:i/>
          <w:iCs/>
        </w:rPr>
        <w:t>Chazal</w:t>
      </w:r>
      <w:r w:rsidRPr="00CF3707">
        <w:rPr>
          <w:rFonts w:asciiTheme="minorBidi" w:hAnsiTheme="minorBidi"/>
        </w:rPr>
        <w:t xml:space="preserve">); the </w:t>
      </w:r>
      <w:proofErr w:type="spellStart"/>
      <w:r w:rsidRPr="00CF3707">
        <w:rPr>
          <w:rFonts w:asciiTheme="minorBidi" w:hAnsiTheme="minorBidi"/>
        </w:rPr>
        <w:t>tetradrachm</w:t>
      </w:r>
      <w:proofErr w:type="spellEnd"/>
      <w:r w:rsidRPr="00CF3707">
        <w:rPr>
          <w:rFonts w:asciiTheme="minorBidi" w:hAnsiTheme="minorBidi"/>
        </w:rPr>
        <w:t xml:space="preserve"> is equivalent to four dinars, a </w:t>
      </w:r>
      <w:proofErr w:type="spellStart"/>
      <w:r w:rsidRPr="00CF3707">
        <w:rPr>
          <w:rFonts w:asciiTheme="minorBidi" w:hAnsiTheme="minorBidi"/>
          <w:i/>
          <w:iCs/>
        </w:rPr>
        <w:t>sela</w:t>
      </w:r>
      <w:proofErr w:type="spellEnd"/>
      <w:r w:rsidRPr="00CF3707">
        <w:rPr>
          <w:rFonts w:asciiTheme="minorBidi" w:hAnsiTheme="minorBidi"/>
        </w:rPr>
        <w:t xml:space="preserve"> (representing the Biblical shekel) in the language of </w:t>
      </w:r>
      <w:r w:rsidRPr="00CF3707">
        <w:rPr>
          <w:rFonts w:asciiTheme="minorBidi" w:hAnsiTheme="minorBidi"/>
          <w:i/>
          <w:iCs/>
        </w:rPr>
        <w:t>Chazal</w:t>
      </w:r>
      <w:r w:rsidRPr="00CF3707">
        <w:rPr>
          <w:rFonts w:asciiTheme="minorBidi" w:hAnsiTheme="minorBidi"/>
        </w:rPr>
        <w:t>.</w:t>
      </w:r>
    </w:p>
  </w:footnote>
  <w:footnote w:id="5">
    <w:p w:rsidR="008F460E" w:rsidRPr="00CF3707" w:rsidRDefault="008F460E"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Compare to Ezra 5:8: </w:t>
      </w:r>
      <w:proofErr w:type="spellStart"/>
      <w:r w:rsidRPr="00CF3707">
        <w:rPr>
          <w:rFonts w:asciiTheme="minorBidi" w:hAnsiTheme="minorBidi"/>
          <w:i/>
          <w:iCs/>
        </w:rPr>
        <w:t>yehud</w:t>
      </w:r>
      <w:proofErr w:type="spellEnd"/>
      <w:r w:rsidRPr="00CF3707">
        <w:rPr>
          <w:rFonts w:asciiTheme="minorBidi" w:hAnsiTheme="minorBidi"/>
          <w:i/>
          <w:iCs/>
        </w:rPr>
        <w:t xml:space="preserve"> </w:t>
      </w:r>
      <w:proofErr w:type="spellStart"/>
      <w:r w:rsidRPr="00CF3707">
        <w:rPr>
          <w:rFonts w:asciiTheme="minorBidi" w:hAnsiTheme="minorBidi"/>
          <w:i/>
          <w:iCs/>
        </w:rPr>
        <w:t>medinta</w:t>
      </w:r>
      <w:proofErr w:type="spellEnd"/>
      <w:r w:rsidRPr="00CF3707">
        <w:rPr>
          <w:rFonts w:asciiTheme="minorBidi" w:hAnsiTheme="minorBidi"/>
        </w:rPr>
        <w:t xml:space="preserve"> – “the province of Judah.”</w:t>
      </w:r>
    </w:p>
  </w:footnote>
  <w:footnote w:id="6">
    <w:p w:rsidR="00227B1F" w:rsidRPr="00CF3707" w:rsidRDefault="00227B1F"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Compare to Ezra 4:10 and others.</w:t>
      </w:r>
    </w:p>
  </w:footnote>
  <w:footnote w:id="7">
    <w:p w:rsidR="006061AA" w:rsidRPr="00CF3707" w:rsidRDefault="006061AA"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See II Kings 17:33: “They worshiped the Lord, while serving their own gods.”</w:t>
      </w:r>
    </w:p>
  </w:footnote>
  <w:footnote w:id="8">
    <w:p w:rsidR="006061AA" w:rsidRPr="00CF3707" w:rsidRDefault="006061AA"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See </w:t>
      </w:r>
      <w:r w:rsidRPr="00CF3707">
        <w:rPr>
          <w:rFonts w:asciiTheme="minorBidi" w:hAnsiTheme="minorBidi"/>
          <w:i/>
          <w:iCs/>
        </w:rPr>
        <w:t>Antiquities</w:t>
      </w:r>
      <w:r w:rsidRPr="00CF3707">
        <w:rPr>
          <w:rFonts w:asciiTheme="minorBidi" w:hAnsiTheme="minorBidi"/>
        </w:rPr>
        <w:t xml:space="preserve"> XII, where he relates that the Samaritans approached Antiochus Epiphanes and requested permission to call their temple on Mount </w:t>
      </w:r>
      <w:proofErr w:type="spellStart"/>
      <w:r w:rsidRPr="00CF3707">
        <w:rPr>
          <w:rFonts w:asciiTheme="minorBidi" w:hAnsiTheme="minorBidi"/>
        </w:rPr>
        <w:t>Gerizzim</w:t>
      </w:r>
      <w:proofErr w:type="spellEnd"/>
      <w:r w:rsidRPr="00CF3707">
        <w:rPr>
          <w:rFonts w:asciiTheme="minorBidi" w:hAnsiTheme="minorBidi"/>
        </w:rPr>
        <w:t xml:space="preserve"> “the Temple of Zeus </w:t>
      </w:r>
      <w:proofErr w:type="spellStart"/>
      <w:r w:rsidRPr="00CF3707">
        <w:rPr>
          <w:rFonts w:asciiTheme="minorBidi" w:hAnsiTheme="minorBidi"/>
        </w:rPr>
        <w:t>Hellenius</w:t>
      </w:r>
      <w:proofErr w:type="spellEnd"/>
      <w:r w:rsidRPr="00CF3707">
        <w:rPr>
          <w:rFonts w:asciiTheme="minorBidi" w:hAnsiTheme="minorBidi"/>
        </w:rPr>
        <w:t>” (257-264).</w:t>
      </w:r>
    </w:p>
  </w:footnote>
  <w:footnote w:id="9">
    <w:p w:rsidR="00654B5B" w:rsidRPr="00CF3707" w:rsidRDefault="00654B5B"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Th</w:t>
      </w:r>
      <w:r w:rsidR="006B5C66">
        <w:rPr>
          <w:rFonts w:asciiTheme="minorBidi" w:hAnsiTheme="minorBidi"/>
        </w:rPr>
        <w:t xml:space="preserve">is symbol </w:t>
      </w:r>
      <w:r w:rsidRPr="00CF3707">
        <w:rPr>
          <w:rFonts w:asciiTheme="minorBidi" w:hAnsiTheme="minorBidi"/>
        </w:rPr>
        <w:t>may have been</w:t>
      </w:r>
      <w:r w:rsidRPr="00CF3707">
        <w:rPr>
          <w:rFonts w:asciiTheme="minorBidi" w:hAnsiTheme="minorBidi"/>
          <w:sz w:val="24"/>
          <w:szCs w:val="24"/>
        </w:rPr>
        <w:t xml:space="preserve"> </w:t>
      </w:r>
      <w:r w:rsidRPr="00CF3707">
        <w:rPr>
          <w:rFonts w:asciiTheme="minorBidi" w:hAnsiTheme="minorBidi"/>
        </w:rPr>
        <w:t>a schematic illustration of a tied bundle in which one might keep his money.</w:t>
      </w:r>
    </w:p>
  </w:footnote>
  <w:footnote w:id="10">
    <w:p w:rsidR="00654B5B" w:rsidRPr="00CF3707" w:rsidRDefault="00654B5B"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According to </w:t>
      </w:r>
      <w:proofErr w:type="spellStart"/>
      <w:r w:rsidRPr="00CF3707">
        <w:rPr>
          <w:rFonts w:asciiTheme="minorBidi" w:hAnsiTheme="minorBidi"/>
        </w:rPr>
        <w:t>Yohanan</w:t>
      </w:r>
      <w:proofErr w:type="spellEnd"/>
      <w:r w:rsidRPr="00CF3707">
        <w:rPr>
          <w:rFonts w:asciiTheme="minorBidi" w:hAnsiTheme="minorBidi"/>
        </w:rPr>
        <w:t xml:space="preserve"> </w:t>
      </w:r>
      <w:proofErr w:type="spellStart"/>
      <w:r w:rsidRPr="00CF3707">
        <w:rPr>
          <w:rFonts w:asciiTheme="minorBidi" w:hAnsiTheme="minorBidi"/>
        </w:rPr>
        <w:t>Aharoni</w:t>
      </w:r>
      <w:proofErr w:type="spellEnd"/>
      <w:r w:rsidRPr="00CF3707">
        <w:rPr>
          <w:rFonts w:asciiTheme="minorBidi" w:hAnsiTheme="minorBidi"/>
        </w:rPr>
        <w:t xml:space="preserve">, this </w:t>
      </w:r>
      <w:r w:rsidR="006A2C59" w:rsidRPr="00CF3707">
        <w:rPr>
          <w:rFonts w:asciiTheme="minorBidi" w:hAnsiTheme="minorBidi"/>
        </w:rPr>
        <w:t>practice was influenced by the Egyptian writing system.</w:t>
      </w:r>
    </w:p>
  </w:footnote>
  <w:footnote w:id="11">
    <w:p w:rsidR="00504D87" w:rsidRPr="00CF3707" w:rsidRDefault="00504D87"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A similar expression existed in ancient Egyptian: The </w:t>
      </w:r>
      <w:r w:rsidR="002D78BF" w:rsidRPr="00CF3707">
        <w:rPr>
          <w:rFonts w:asciiTheme="minorBidi" w:hAnsiTheme="minorBidi"/>
        </w:rPr>
        <w:t xml:space="preserve">consonant </w:t>
      </w:r>
      <w:r w:rsidRPr="00CF3707">
        <w:rPr>
          <w:rFonts w:asciiTheme="minorBidi" w:hAnsiTheme="minorBidi"/>
        </w:rPr>
        <w:t xml:space="preserve">r </w:t>
      </w:r>
      <w:r w:rsidR="002D78BF" w:rsidRPr="00CF3707">
        <w:rPr>
          <w:rFonts w:asciiTheme="minorBidi" w:hAnsiTheme="minorBidi"/>
        </w:rPr>
        <w:t xml:space="preserve">is represented by the mouth </w:t>
      </w:r>
      <w:r w:rsidRPr="00CF3707">
        <w:rPr>
          <w:rFonts w:asciiTheme="minorBidi" w:hAnsiTheme="minorBidi"/>
        </w:rPr>
        <w:t>hieroglyph</w:t>
      </w:r>
      <w:r w:rsidR="002D78BF" w:rsidRPr="00CF3707">
        <w:rPr>
          <w:rFonts w:asciiTheme="minorBidi" w:hAnsiTheme="minorBidi"/>
        </w:rPr>
        <w:t xml:space="preserve">, and thus </w:t>
      </w:r>
      <w:proofErr w:type="spellStart"/>
      <w:r w:rsidR="002D78BF" w:rsidRPr="00CF3707">
        <w:rPr>
          <w:rFonts w:asciiTheme="minorBidi" w:hAnsiTheme="minorBidi"/>
          <w:i/>
          <w:iCs/>
        </w:rPr>
        <w:t>rwy</w:t>
      </w:r>
      <w:proofErr w:type="spellEnd"/>
      <w:r w:rsidR="002D78BF" w:rsidRPr="00CF3707">
        <w:rPr>
          <w:rFonts w:asciiTheme="minorBidi" w:hAnsiTheme="minorBidi"/>
        </w:rPr>
        <w:t xml:space="preserve"> means “two mouths,” or two-thirds. This is the linguistic equivalent of </w:t>
      </w:r>
      <w:r w:rsidR="002D78BF" w:rsidRPr="00CF3707">
        <w:rPr>
          <w:rFonts w:asciiTheme="minorBidi" w:hAnsiTheme="minorBidi"/>
          <w:i/>
          <w:iCs/>
        </w:rPr>
        <w:t xml:space="preserve">pi </w:t>
      </w:r>
      <w:proofErr w:type="spellStart"/>
      <w:r w:rsidR="002D78BF" w:rsidRPr="00CF3707">
        <w:rPr>
          <w:rFonts w:asciiTheme="minorBidi" w:hAnsiTheme="minorBidi"/>
          <w:i/>
          <w:iCs/>
        </w:rPr>
        <w:t>shnayim</w:t>
      </w:r>
      <w:proofErr w:type="spellEnd"/>
      <w:r w:rsidR="002D78BF" w:rsidRPr="00CF3707">
        <w:rPr>
          <w:rFonts w:asciiTheme="minorBidi" w:hAnsiTheme="minorBidi"/>
        </w:rPr>
        <w:t>, as the Hebrew expression literally means “two mouths” as well.</w:t>
      </w:r>
    </w:p>
  </w:footnote>
  <w:footnote w:id="12">
    <w:p w:rsidR="00E80C00" w:rsidRPr="00CF3707" w:rsidRDefault="00E80C00"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Compare to Isaiah 44:16-19, where the word “half” refers to any fraction, and not necessarily fifty percent.</w:t>
      </w:r>
    </w:p>
  </w:footnote>
  <w:footnote w:id="13">
    <w:p w:rsidR="00AE273F" w:rsidRPr="00CF3707" w:rsidRDefault="00AE273F"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w:t>
      </w:r>
      <w:proofErr w:type="spellStart"/>
      <w:r w:rsidRPr="00CF3707">
        <w:rPr>
          <w:rFonts w:asciiTheme="minorBidi" w:hAnsiTheme="minorBidi"/>
        </w:rPr>
        <w:t>Ramban</w:t>
      </w:r>
      <w:proofErr w:type="spellEnd"/>
      <w:r w:rsidRPr="00CF3707">
        <w:rPr>
          <w:rFonts w:asciiTheme="minorBidi" w:hAnsiTheme="minorBidi"/>
        </w:rPr>
        <w:t xml:space="preserve"> </w:t>
      </w:r>
      <w:r w:rsidR="00916428">
        <w:rPr>
          <w:rFonts w:asciiTheme="minorBidi" w:hAnsiTheme="minorBidi"/>
        </w:rPr>
        <w:t>confirmed</w:t>
      </w:r>
      <w:r w:rsidR="00916428" w:rsidRPr="00CF3707">
        <w:rPr>
          <w:rFonts w:asciiTheme="minorBidi" w:hAnsiTheme="minorBidi"/>
        </w:rPr>
        <w:t xml:space="preserve"> </w:t>
      </w:r>
      <w:proofErr w:type="spellStart"/>
      <w:r w:rsidRPr="00CF3707">
        <w:rPr>
          <w:rFonts w:asciiTheme="minorBidi" w:hAnsiTheme="minorBidi"/>
        </w:rPr>
        <w:t>Rashi’s</w:t>
      </w:r>
      <w:proofErr w:type="spellEnd"/>
      <w:r w:rsidRPr="00CF3707">
        <w:rPr>
          <w:rFonts w:asciiTheme="minorBidi" w:hAnsiTheme="minorBidi"/>
        </w:rPr>
        <w:t xml:space="preserve"> opinion on this matter, against the opinion of the </w:t>
      </w:r>
      <w:proofErr w:type="spellStart"/>
      <w:r w:rsidRPr="00CF3707">
        <w:rPr>
          <w:rFonts w:asciiTheme="minorBidi" w:hAnsiTheme="minorBidi"/>
        </w:rPr>
        <w:t>Geonim</w:t>
      </w:r>
      <w:proofErr w:type="spellEnd"/>
      <w:r w:rsidR="00916428">
        <w:rPr>
          <w:rFonts w:asciiTheme="minorBidi" w:hAnsiTheme="minorBidi"/>
        </w:rPr>
        <w:t xml:space="preserve">: </w:t>
      </w:r>
      <w:r w:rsidR="00150F21">
        <w:rPr>
          <w:rFonts w:asciiTheme="minorBidi" w:hAnsiTheme="minorBidi"/>
        </w:rPr>
        <w:t>“</w:t>
      </w:r>
      <w:r w:rsidR="00916428">
        <w:rPr>
          <w:rFonts w:asciiTheme="minorBidi" w:hAnsiTheme="minorBidi"/>
        </w:rPr>
        <w:t xml:space="preserve">And we weighed </w:t>
      </w:r>
      <w:r w:rsidR="00B74156">
        <w:rPr>
          <w:rFonts w:asciiTheme="minorBidi" w:hAnsiTheme="minorBidi"/>
        </w:rPr>
        <w:t>it</w:t>
      </w:r>
      <w:r w:rsidR="00916428">
        <w:rPr>
          <w:rFonts w:asciiTheme="minorBidi" w:hAnsiTheme="minorBidi"/>
        </w:rPr>
        <w:t xml:space="preserve"> </w:t>
      </w:r>
      <w:r w:rsidR="00150F21">
        <w:rPr>
          <w:rFonts w:asciiTheme="minorBidi" w:hAnsiTheme="minorBidi"/>
        </w:rPr>
        <w:t>at</w:t>
      </w:r>
      <w:r w:rsidR="00916428">
        <w:rPr>
          <w:rFonts w:asciiTheme="minorBidi" w:hAnsiTheme="minorBidi"/>
        </w:rPr>
        <w:t xml:space="preserve"> the money changer</w:t>
      </w:r>
      <w:r w:rsidR="00150F21">
        <w:rPr>
          <w:rFonts w:asciiTheme="minorBidi" w:hAnsiTheme="minorBidi"/>
        </w:rPr>
        <w:t>’</w:t>
      </w:r>
      <w:r w:rsidR="00916428">
        <w:rPr>
          <w:rFonts w:asciiTheme="minorBidi" w:hAnsiTheme="minorBidi"/>
        </w:rPr>
        <w:t>s</w:t>
      </w:r>
      <w:r w:rsidR="00150F21">
        <w:rPr>
          <w:rFonts w:asciiTheme="minorBidi" w:hAnsiTheme="minorBidi"/>
        </w:rPr>
        <w:t xml:space="preserve"> tables</w:t>
      </w:r>
      <w:r w:rsidR="00916428">
        <w:rPr>
          <w:rFonts w:asciiTheme="minorBidi" w:hAnsiTheme="minorBidi"/>
        </w:rPr>
        <w:t xml:space="preserve"> and </w:t>
      </w:r>
      <w:r w:rsidR="00B74156">
        <w:rPr>
          <w:rFonts w:asciiTheme="minorBidi" w:hAnsiTheme="minorBidi"/>
        </w:rPr>
        <w:t>its</w:t>
      </w:r>
      <w:r w:rsidR="00916428">
        <w:rPr>
          <w:rFonts w:asciiTheme="minorBidi" w:hAnsiTheme="minorBidi"/>
        </w:rPr>
        <w:t xml:space="preserve"> weight was ten units of silver which are half an ounce</w:t>
      </w:r>
      <w:r w:rsidR="00B74156">
        <w:rPr>
          <w:rFonts w:asciiTheme="minorBidi" w:hAnsiTheme="minorBidi"/>
        </w:rPr>
        <w:t>,</w:t>
      </w:r>
      <w:r w:rsidR="00916428">
        <w:rPr>
          <w:rFonts w:asciiTheme="minorBidi" w:hAnsiTheme="minorBidi"/>
        </w:rPr>
        <w:t xml:space="preserve"> </w:t>
      </w:r>
      <w:r w:rsidR="00B74156">
        <w:rPr>
          <w:rFonts w:asciiTheme="minorBidi" w:hAnsiTheme="minorBidi"/>
        </w:rPr>
        <w:t xml:space="preserve">which </w:t>
      </w:r>
      <w:proofErr w:type="spellStart"/>
      <w:r w:rsidR="00916428">
        <w:rPr>
          <w:rFonts w:asciiTheme="minorBidi" w:hAnsiTheme="minorBidi"/>
        </w:rPr>
        <w:t>Rashi</w:t>
      </w:r>
      <w:proofErr w:type="spellEnd"/>
      <w:r w:rsidR="00916428">
        <w:rPr>
          <w:rFonts w:asciiTheme="minorBidi" w:hAnsiTheme="minorBidi"/>
        </w:rPr>
        <w:t xml:space="preserve"> </w:t>
      </w:r>
      <w:r w:rsidR="00B03C26">
        <w:rPr>
          <w:rFonts w:asciiTheme="minorBidi" w:hAnsiTheme="minorBidi"/>
        </w:rPr>
        <w:t xml:space="preserve">has mentioned (see </w:t>
      </w:r>
      <w:proofErr w:type="spellStart"/>
      <w:r w:rsidR="00B03C26">
        <w:rPr>
          <w:rFonts w:asciiTheme="minorBidi" w:hAnsiTheme="minorBidi"/>
        </w:rPr>
        <w:t>Rashi</w:t>
      </w:r>
      <w:proofErr w:type="spellEnd"/>
      <w:r w:rsidR="00B03C26">
        <w:rPr>
          <w:rFonts w:asciiTheme="minorBidi" w:hAnsiTheme="minorBidi"/>
        </w:rPr>
        <w:t xml:space="preserve"> to Exodus 21:32)</w:t>
      </w:r>
      <w:r w:rsidRPr="00CF3707">
        <w:rPr>
          <w:rFonts w:asciiTheme="minorBidi" w:hAnsiTheme="minorBidi"/>
        </w:rPr>
        <w:t>.</w:t>
      </w:r>
      <w:r w:rsidR="00B74156">
        <w:rPr>
          <w:rFonts w:asciiTheme="minorBidi" w:hAnsiTheme="minorBidi"/>
        </w:rPr>
        <w:t>”</w:t>
      </w:r>
      <w:r w:rsidR="00B03C26">
        <w:rPr>
          <w:rFonts w:asciiTheme="minorBidi" w:hAnsiTheme="minorBidi"/>
        </w:rPr>
        <w:t xml:space="preserve"> </w:t>
      </w:r>
      <w:r w:rsidR="00916428">
        <w:rPr>
          <w:rFonts w:asciiTheme="minorBidi" w:hAnsiTheme="minorBidi"/>
        </w:rPr>
        <w:t xml:space="preserve">This </w:t>
      </w:r>
      <w:r w:rsidR="00B74156">
        <w:rPr>
          <w:rFonts w:asciiTheme="minorBidi" w:hAnsiTheme="minorBidi"/>
        </w:rPr>
        <w:t xml:space="preserve">greatly supports </w:t>
      </w:r>
      <w:proofErr w:type="spellStart"/>
      <w:r w:rsidR="00916428">
        <w:rPr>
          <w:rFonts w:asciiTheme="minorBidi" w:hAnsiTheme="minorBidi"/>
        </w:rPr>
        <w:t>Rashi</w:t>
      </w:r>
      <w:r w:rsidR="00B74156">
        <w:rPr>
          <w:rFonts w:asciiTheme="minorBidi" w:hAnsiTheme="minorBidi"/>
        </w:rPr>
        <w:t>’s</w:t>
      </w:r>
      <w:proofErr w:type="spellEnd"/>
      <w:r w:rsidR="00B74156">
        <w:rPr>
          <w:rFonts w:asciiTheme="minorBidi" w:hAnsiTheme="minorBidi"/>
        </w:rPr>
        <w:t xml:space="preserve"> opinion</w:t>
      </w:r>
      <w:r w:rsidR="00B03C26">
        <w:rPr>
          <w:rFonts w:asciiTheme="minorBidi" w:hAnsiTheme="minorBidi"/>
        </w:rPr>
        <w:t>.</w:t>
      </w:r>
    </w:p>
  </w:footnote>
  <w:footnote w:id="14">
    <w:p w:rsidR="000A609B" w:rsidRPr="00CF3707" w:rsidRDefault="000A609B"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See </w:t>
      </w:r>
      <w:proofErr w:type="spellStart"/>
      <w:r w:rsidRPr="00CF3707">
        <w:rPr>
          <w:rFonts w:asciiTheme="minorBidi" w:hAnsiTheme="minorBidi"/>
          <w:i/>
          <w:iCs/>
        </w:rPr>
        <w:t>Bava</w:t>
      </w:r>
      <w:proofErr w:type="spellEnd"/>
      <w:r w:rsidRPr="00CF3707">
        <w:rPr>
          <w:rFonts w:asciiTheme="minorBidi" w:hAnsiTheme="minorBidi"/>
          <w:i/>
          <w:iCs/>
        </w:rPr>
        <w:t xml:space="preserve"> </w:t>
      </w:r>
      <w:proofErr w:type="spellStart"/>
      <w:r w:rsidRPr="00CF3707">
        <w:rPr>
          <w:rFonts w:asciiTheme="minorBidi" w:hAnsiTheme="minorBidi"/>
          <w:i/>
          <w:iCs/>
        </w:rPr>
        <w:t>Batra</w:t>
      </w:r>
      <w:proofErr w:type="spellEnd"/>
      <w:r w:rsidRPr="00CF3707">
        <w:rPr>
          <w:rFonts w:asciiTheme="minorBidi" w:hAnsiTheme="minorBidi"/>
        </w:rPr>
        <w:t xml:space="preserve"> 90a and </w:t>
      </w:r>
      <w:proofErr w:type="spellStart"/>
      <w:r w:rsidRPr="00CF3707">
        <w:rPr>
          <w:rFonts w:asciiTheme="minorBidi" w:hAnsiTheme="minorBidi"/>
          <w:i/>
          <w:iCs/>
        </w:rPr>
        <w:t>Tosafot</w:t>
      </w:r>
      <w:proofErr w:type="spellEnd"/>
      <w:r w:rsidRPr="00CF3707">
        <w:rPr>
          <w:rFonts w:asciiTheme="minorBidi" w:hAnsiTheme="minorBidi"/>
        </w:rPr>
        <w:t xml:space="preserve"> there; </w:t>
      </w:r>
      <w:proofErr w:type="spellStart"/>
      <w:r w:rsidRPr="00CF3707">
        <w:rPr>
          <w:rFonts w:asciiTheme="minorBidi" w:hAnsiTheme="minorBidi"/>
          <w:i/>
          <w:iCs/>
        </w:rPr>
        <w:t>Menachot</w:t>
      </w:r>
      <w:proofErr w:type="spellEnd"/>
      <w:r w:rsidRPr="00CF3707">
        <w:rPr>
          <w:rFonts w:asciiTheme="minorBidi" w:hAnsiTheme="minorBidi"/>
        </w:rPr>
        <w:t xml:space="preserve"> 77a; </w:t>
      </w:r>
      <w:proofErr w:type="spellStart"/>
      <w:r w:rsidRPr="00CF3707">
        <w:rPr>
          <w:rFonts w:asciiTheme="minorBidi" w:hAnsiTheme="minorBidi"/>
          <w:i/>
          <w:iCs/>
        </w:rPr>
        <w:t>Bekhorot</w:t>
      </w:r>
      <w:proofErr w:type="spellEnd"/>
      <w:r w:rsidRPr="00CF3707">
        <w:rPr>
          <w:rFonts w:asciiTheme="minorBidi" w:hAnsiTheme="minorBidi"/>
        </w:rPr>
        <w:t xml:space="preserve"> 5b. In the Torah, </w:t>
      </w:r>
      <w:proofErr w:type="spellStart"/>
      <w:r w:rsidRPr="00CF3707">
        <w:rPr>
          <w:rFonts w:asciiTheme="minorBidi" w:hAnsiTheme="minorBidi"/>
        </w:rPr>
        <w:t>Onkelos</w:t>
      </w:r>
      <w:proofErr w:type="spellEnd"/>
      <w:r w:rsidRPr="00CF3707">
        <w:rPr>
          <w:rFonts w:asciiTheme="minorBidi" w:hAnsiTheme="minorBidi"/>
        </w:rPr>
        <w:t xml:space="preserve"> translates the verse “twenty </w:t>
      </w:r>
      <w:proofErr w:type="spellStart"/>
      <w:r w:rsidRPr="00CF3707">
        <w:rPr>
          <w:rFonts w:asciiTheme="minorBidi" w:hAnsiTheme="minorBidi"/>
        </w:rPr>
        <w:t>gerahs</w:t>
      </w:r>
      <w:proofErr w:type="spellEnd"/>
      <w:r w:rsidRPr="00CF3707">
        <w:rPr>
          <w:rFonts w:asciiTheme="minorBidi" w:hAnsiTheme="minorBidi"/>
        </w:rPr>
        <w:t xml:space="preserve"> to the shekel” as “twenty </w:t>
      </w:r>
      <w:proofErr w:type="spellStart"/>
      <w:r w:rsidRPr="00CF3707">
        <w:rPr>
          <w:rFonts w:asciiTheme="minorBidi" w:hAnsiTheme="minorBidi"/>
        </w:rPr>
        <w:t>ma’ahs</w:t>
      </w:r>
      <w:proofErr w:type="spellEnd"/>
      <w:r w:rsidRPr="00CF3707">
        <w:rPr>
          <w:rFonts w:asciiTheme="minorBidi" w:hAnsiTheme="minorBidi"/>
        </w:rPr>
        <w:t xml:space="preserve"> to the </w:t>
      </w:r>
      <w:proofErr w:type="spellStart"/>
      <w:r w:rsidRPr="00CF3707">
        <w:rPr>
          <w:rFonts w:asciiTheme="minorBidi" w:hAnsiTheme="minorBidi"/>
        </w:rPr>
        <w:t>sela</w:t>
      </w:r>
      <w:proofErr w:type="spellEnd"/>
      <w:r w:rsidRPr="00CF3707">
        <w:rPr>
          <w:rFonts w:asciiTheme="minorBidi" w:hAnsiTheme="minorBidi"/>
        </w:rPr>
        <w:t xml:space="preserve">”; </w:t>
      </w:r>
      <w:r w:rsidR="006F1DDC" w:rsidRPr="00CF3707">
        <w:rPr>
          <w:rFonts w:asciiTheme="minorBidi" w:hAnsiTheme="minorBidi"/>
        </w:rPr>
        <w:t xml:space="preserve">the </w:t>
      </w:r>
      <w:proofErr w:type="spellStart"/>
      <w:r w:rsidR="006F1DDC" w:rsidRPr="00CF3707">
        <w:rPr>
          <w:rFonts w:asciiTheme="minorBidi" w:hAnsiTheme="minorBidi"/>
        </w:rPr>
        <w:t>sela</w:t>
      </w:r>
      <w:proofErr w:type="spellEnd"/>
      <w:r w:rsidR="006F1DDC" w:rsidRPr="00CF3707">
        <w:rPr>
          <w:rFonts w:asciiTheme="minorBidi" w:hAnsiTheme="minorBidi"/>
        </w:rPr>
        <w:t xml:space="preserve"> of the Second Temple period was equal to 24 </w:t>
      </w:r>
      <w:proofErr w:type="spellStart"/>
      <w:r w:rsidR="006F1DDC" w:rsidRPr="00CF3707">
        <w:rPr>
          <w:rFonts w:asciiTheme="minorBidi" w:hAnsiTheme="minorBidi"/>
        </w:rPr>
        <w:t>ma’ahs</w:t>
      </w:r>
      <w:proofErr w:type="spellEnd"/>
      <w:r w:rsidR="006F1DDC" w:rsidRPr="00CF3707">
        <w:rPr>
          <w:rFonts w:asciiTheme="minorBidi" w:hAnsiTheme="minorBidi"/>
        </w:rPr>
        <w:t xml:space="preserve">, perhaps due to the influence of Mesopotamian measures. </w:t>
      </w:r>
    </w:p>
  </w:footnote>
  <w:footnote w:id="15">
    <w:p w:rsidR="00CF3707" w:rsidRPr="00CF3707" w:rsidRDefault="00CF3707" w:rsidP="00701391">
      <w:pPr>
        <w:pStyle w:val="aa"/>
        <w:jc w:val="both"/>
        <w:rPr>
          <w:rFonts w:asciiTheme="minorBidi" w:hAnsiTheme="minorBidi"/>
        </w:rPr>
      </w:pPr>
      <w:r w:rsidRPr="00CF3707">
        <w:rPr>
          <w:rStyle w:val="ac"/>
          <w:rFonts w:asciiTheme="minorBidi" w:hAnsiTheme="minorBidi"/>
        </w:rPr>
        <w:footnoteRef/>
      </w:r>
      <w:r w:rsidRPr="00CF3707">
        <w:rPr>
          <w:rFonts w:asciiTheme="minorBidi" w:hAnsiTheme="minorBidi"/>
        </w:rPr>
        <w:t xml:space="preserve"> </w:t>
      </w:r>
      <w:r>
        <w:rPr>
          <w:rFonts w:asciiTheme="minorBidi" w:hAnsiTheme="minorBidi"/>
        </w:rPr>
        <w:t xml:space="preserve">The phrase </w:t>
      </w:r>
      <w:r>
        <w:rPr>
          <w:rFonts w:asciiTheme="minorBidi" w:hAnsiTheme="minorBidi"/>
          <w:i/>
          <w:iCs/>
        </w:rPr>
        <w:t xml:space="preserve">even </w:t>
      </w:r>
      <w:proofErr w:type="spellStart"/>
      <w:r>
        <w:rPr>
          <w:rFonts w:asciiTheme="minorBidi" w:hAnsiTheme="minorBidi"/>
          <w:i/>
          <w:iCs/>
        </w:rPr>
        <w:t>kis</w:t>
      </w:r>
      <w:proofErr w:type="spellEnd"/>
      <w:r>
        <w:rPr>
          <w:rFonts w:asciiTheme="minorBidi" w:hAnsiTheme="minorBidi"/>
          <w:i/>
          <w:iCs/>
        </w:rPr>
        <w:t xml:space="preserve"> </w:t>
      </w:r>
      <w:r>
        <w:rPr>
          <w:rFonts w:asciiTheme="minorBidi" w:hAnsiTheme="minorBidi"/>
        </w:rPr>
        <w:t>(“weight in the bag”) exists in Akkadian as well</w:t>
      </w:r>
      <w:r w:rsidRPr="00CF3707">
        <w:rPr>
          <w:rFonts w:asciiTheme="minorBidi" w:hAnsiTheme="minorBidi"/>
        </w:rPr>
        <w:t xml:space="preserve">: </w:t>
      </w:r>
      <w:proofErr w:type="spellStart"/>
      <w:r w:rsidRPr="00CF3707">
        <w:rPr>
          <w:rFonts w:asciiTheme="minorBidi" w:eastAsia="TimesNewRomanPSMT" w:hAnsiTheme="minorBidi"/>
          <w:i/>
          <w:iCs/>
        </w:rPr>
        <w:t>aban</w:t>
      </w:r>
      <w:proofErr w:type="spellEnd"/>
      <w:r w:rsidRPr="00CF3707">
        <w:rPr>
          <w:rFonts w:asciiTheme="minorBidi" w:eastAsia="TimesNewRomanPSMT" w:hAnsiTheme="minorBidi"/>
          <w:i/>
          <w:iCs/>
        </w:rPr>
        <w:t xml:space="preserve"> </w:t>
      </w:r>
      <w:proofErr w:type="spellStart"/>
      <w:proofErr w:type="gramStart"/>
      <w:r w:rsidRPr="00CF3707">
        <w:rPr>
          <w:rFonts w:asciiTheme="minorBidi" w:eastAsia="TimesNewRomanPSMT" w:hAnsiTheme="minorBidi"/>
          <w:i/>
          <w:iCs/>
        </w:rPr>
        <w:t>kīsi</w:t>
      </w:r>
      <w:proofErr w:type="spellEnd"/>
      <w:proofErr w:type="gramEnd"/>
      <w:r w:rsidRPr="00CF3707">
        <w:rPr>
          <w:rFonts w:asciiTheme="minorBidi" w:eastAsia="TimesNewRomanPSMT"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3"/>
  </w:num>
  <w:num w:numId="5">
    <w:abstractNumId w:val="1"/>
  </w:num>
  <w:num w:numId="6">
    <w:abstractNumId w:val="17"/>
  </w:num>
  <w:num w:numId="7">
    <w:abstractNumId w:val="11"/>
  </w:num>
  <w:num w:numId="8">
    <w:abstractNumId w:val="12"/>
  </w:num>
  <w:num w:numId="9">
    <w:abstractNumId w:val="8"/>
  </w:num>
  <w:num w:numId="10">
    <w:abstractNumId w:val="6"/>
  </w:num>
  <w:num w:numId="11">
    <w:abstractNumId w:val="10"/>
  </w:num>
  <w:num w:numId="12">
    <w:abstractNumId w:val="14"/>
  </w:num>
  <w:num w:numId="13">
    <w:abstractNumId w:val="7"/>
  </w:num>
  <w:num w:numId="14">
    <w:abstractNumId w:val="0"/>
  </w:num>
  <w:num w:numId="15">
    <w:abstractNumId w:val="9"/>
  </w:num>
  <w:num w:numId="16">
    <w:abstractNumId w:val="5"/>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0B42"/>
    <w:rsid w:val="00001710"/>
    <w:rsid w:val="0000322D"/>
    <w:rsid w:val="0000401F"/>
    <w:rsid w:val="000040AA"/>
    <w:rsid w:val="000071A3"/>
    <w:rsid w:val="000075D7"/>
    <w:rsid w:val="0001277F"/>
    <w:rsid w:val="00013EC3"/>
    <w:rsid w:val="0001404B"/>
    <w:rsid w:val="0001628B"/>
    <w:rsid w:val="0001665C"/>
    <w:rsid w:val="000219D2"/>
    <w:rsid w:val="0002437B"/>
    <w:rsid w:val="00027453"/>
    <w:rsid w:val="000276C6"/>
    <w:rsid w:val="00030106"/>
    <w:rsid w:val="0003092F"/>
    <w:rsid w:val="000349A0"/>
    <w:rsid w:val="00035B20"/>
    <w:rsid w:val="000378B4"/>
    <w:rsid w:val="00037C69"/>
    <w:rsid w:val="00042331"/>
    <w:rsid w:val="00044018"/>
    <w:rsid w:val="00044022"/>
    <w:rsid w:val="000451B7"/>
    <w:rsid w:val="00045750"/>
    <w:rsid w:val="00046EF7"/>
    <w:rsid w:val="00051F49"/>
    <w:rsid w:val="000641D2"/>
    <w:rsid w:val="000667A0"/>
    <w:rsid w:val="00067381"/>
    <w:rsid w:val="00070162"/>
    <w:rsid w:val="000728F0"/>
    <w:rsid w:val="00072D02"/>
    <w:rsid w:val="0007379D"/>
    <w:rsid w:val="0007561D"/>
    <w:rsid w:val="00077244"/>
    <w:rsid w:val="00082125"/>
    <w:rsid w:val="00083370"/>
    <w:rsid w:val="00086C79"/>
    <w:rsid w:val="00090BF6"/>
    <w:rsid w:val="00096619"/>
    <w:rsid w:val="00097725"/>
    <w:rsid w:val="00097E55"/>
    <w:rsid w:val="000A1E50"/>
    <w:rsid w:val="000A609B"/>
    <w:rsid w:val="000A6D28"/>
    <w:rsid w:val="000A773A"/>
    <w:rsid w:val="000B1549"/>
    <w:rsid w:val="000B1819"/>
    <w:rsid w:val="000B551A"/>
    <w:rsid w:val="000B61EA"/>
    <w:rsid w:val="000C1970"/>
    <w:rsid w:val="000C4BE2"/>
    <w:rsid w:val="000D1D50"/>
    <w:rsid w:val="000D29E6"/>
    <w:rsid w:val="000D77D0"/>
    <w:rsid w:val="000D789F"/>
    <w:rsid w:val="000D7EB4"/>
    <w:rsid w:val="000E00F4"/>
    <w:rsid w:val="000E03B4"/>
    <w:rsid w:val="000E1026"/>
    <w:rsid w:val="000E4325"/>
    <w:rsid w:val="000E4CCE"/>
    <w:rsid w:val="000E5A61"/>
    <w:rsid w:val="000E7874"/>
    <w:rsid w:val="000E7D0D"/>
    <w:rsid w:val="000F1918"/>
    <w:rsid w:val="000F1EBD"/>
    <w:rsid w:val="000F651F"/>
    <w:rsid w:val="00101951"/>
    <w:rsid w:val="00102C26"/>
    <w:rsid w:val="00104496"/>
    <w:rsid w:val="0010561F"/>
    <w:rsid w:val="00106416"/>
    <w:rsid w:val="00107B29"/>
    <w:rsid w:val="00110506"/>
    <w:rsid w:val="0011115B"/>
    <w:rsid w:val="00111331"/>
    <w:rsid w:val="00112726"/>
    <w:rsid w:val="00123D94"/>
    <w:rsid w:val="00124D15"/>
    <w:rsid w:val="001256E8"/>
    <w:rsid w:val="001276F4"/>
    <w:rsid w:val="00130137"/>
    <w:rsid w:val="00130CC3"/>
    <w:rsid w:val="00132BD6"/>
    <w:rsid w:val="00133773"/>
    <w:rsid w:val="00135191"/>
    <w:rsid w:val="00137A0F"/>
    <w:rsid w:val="00140E8E"/>
    <w:rsid w:val="0014188A"/>
    <w:rsid w:val="00141C7B"/>
    <w:rsid w:val="001420BC"/>
    <w:rsid w:val="00142BEF"/>
    <w:rsid w:val="00143823"/>
    <w:rsid w:val="00143937"/>
    <w:rsid w:val="00145E8E"/>
    <w:rsid w:val="00146E64"/>
    <w:rsid w:val="001470E3"/>
    <w:rsid w:val="0014748E"/>
    <w:rsid w:val="00150F21"/>
    <w:rsid w:val="00151984"/>
    <w:rsid w:val="00154D4B"/>
    <w:rsid w:val="0015600E"/>
    <w:rsid w:val="001563B5"/>
    <w:rsid w:val="00160973"/>
    <w:rsid w:val="00160DD4"/>
    <w:rsid w:val="0016148C"/>
    <w:rsid w:val="0016481B"/>
    <w:rsid w:val="00165739"/>
    <w:rsid w:val="00167A05"/>
    <w:rsid w:val="001702FC"/>
    <w:rsid w:val="001727E6"/>
    <w:rsid w:val="0017412F"/>
    <w:rsid w:val="00174456"/>
    <w:rsid w:val="00175E69"/>
    <w:rsid w:val="00180102"/>
    <w:rsid w:val="00182B9E"/>
    <w:rsid w:val="00183D39"/>
    <w:rsid w:val="00183E32"/>
    <w:rsid w:val="001846E3"/>
    <w:rsid w:val="001846EE"/>
    <w:rsid w:val="00187110"/>
    <w:rsid w:val="001921A6"/>
    <w:rsid w:val="00192491"/>
    <w:rsid w:val="00196AE5"/>
    <w:rsid w:val="00197CEA"/>
    <w:rsid w:val="001A1078"/>
    <w:rsid w:val="001A1A82"/>
    <w:rsid w:val="001A2F72"/>
    <w:rsid w:val="001A3098"/>
    <w:rsid w:val="001A4355"/>
    <w:rsid w:val="001A4A4A"/>
    <w:rsid w:val="001A531A"/>
    <w:rsid w:val="001A54F7"/>
    <w:rsid w:val="001A5F24"/>
    <w:rsid w:val="001B085E"/>
    <w:rsid w:val="001B0A92"/>
    <w:rsid w:val="001B2984"/>
    <w:rsid w:val="001B3DEE"/>
    <w:rsid w:val="001C09BE"/>
    <w:rsid w:val="001C1A7B"/>
    <w:rsid w:val="001C1B40"/>
    <w:rsid w:val="001C400D"/>
    <w:rsid w:val="001C5046"/>
    <w:rsid w:val="001D3C3F"/>
    <w:rsid w:val="001D561B"/>
    <w:rsid w:val="001E09E8"/>
    <w:rsid w:val="001E1B36"/>
    <w:rsid w:val="001E410E"/>
    <w:rsid w:val="001E43CA"/>
    <w:rsid w:val="001E60ED"/>
    <w:rsid w:val="001E613D"/>
    <w:rsid w:val="001E61AE"/>
    <w:rsid w:val="001F10EE"/>
    <w:rsid w:val="001F1753"/>
    <w:rsid w:val="001F7C55"/>
    <w:rsid w:val="00200EA3"/>
    <w:rsid w:val="002031A5"/>
    <w:rsid w:val="00204B87"/>
    <w:rsid w:val="00204C4D"/>
    <w:rsid w:val="00205B97"/>
    <w:rsid w:val="00206718"/>
    <w:rsid w:val="002067A1"/>
    <w:rsid w:val="002072C8"/>
    <w:rsid w:val="00213234"/>
    <w:rsid w:val="002137AC"/>
    <w:rsid w:val="00214089"/>
    <w:rsid w:val="002160CB"/>
    <w:rsid w:val="00216FF6"/>
    <w:rsid w:val="0022119B"/>
    <w:rsid w:val="00221A0A"/>
    <w:rsid w:val="00221EA0"/>
    <w:rsid w:val="00221F87"/>
    <w:rsid w:val="002223EE"/>
    <w:rsid w:val="00224E5C"/>
    <w:rsid w:val="00225513"/>
    <w:rsid w:val="00226A12"/>
    <w:rsid w:val="00227B1F"/>
    <w:rsid w:val="002332F7"/>
    <w:rsid w:val="00234148"/>
    <w:rsid w:val="00234208"/>
    <w:rsid w:val="002345B7"/>
    <w:rsid w:val="002350DC"/>
    <w:rsid w:val="0023570A"/>
    <w:rsid w:val="00240431"/>
    <w:rsid w:val="00242289"/>
    <w:rsid w:val="002432F4"/>
    <w:rsid w:val="00243CCA"/>
    <w:rsid w:val="00244B14"/>
    <w:rsid w:val="00245299"/>
    <w:rsid w:val="002460AB"/>
    <w:rsid w:val="00246638"/>
    <w:rsid w:val="0025010A"/>
    <w:rsid w:val="00251631"/>
    <w:rsid w:val="002528C9"/>
    <w:rsid w:val="00252C4F"/>
    <w:rsid w:val="0025322D"/>
    <w:rsid w:val="0025458F"/>
    <w:rsid w:val="002545CE"/>
    <w:rsid w:val="0025659F"/>
    <w:rsid w:val="0026226A"/>
    <w:rsid w:val="002622B9"/>
    <w:rsid w:val="00270509"/>
    <w:rsid w:val="00270A17"/>
    <w:rsid w:val="00270E72"/>
    <w:rsid w:val="002724A9"/>
    <w:rsid w:val="002731F5"/>
    <w:rsid w:val="0027357C"/>
    <w:rsid w:val="00275665"/>
    <w:rsid w:val="002803A1"/>
    <w:rsid w:val="002841E0"/>
    <w:rsid w:val="00287FB5"/>
    <w:rsid w:val="0029028C"/>
    <w:rsid w:val="002911EB"/>
    <w:rsid w:val="00291289"/>
    <w:rsid w:val="0029214A"/>
    <w:rsid w:val="00293294"/>
    <w:rsid w:val="002939C7"/>
    <w:rsid w:val="00295F0E"/>
    <w:rsid w:val="00295FBB"/>
    <w:rsid w:val="00297EFE"/>
    <w:rsid w:val="002A12C0"/>
    <w:rsid w:val="002A6DDE"/>
    <w:rsid w:val="002A71E0"/>
    <w:rsid w:val="002B23AF"/>
    <w:rsid w:val="002B2A45"/>
    <w:rsid w:val="002B3A32"/>
    <w:rsid w:val="002B6985"/>
    <w:rsid w:val="002C1464"/>
    <w:rsid w:val="002C1FD4"/>
    <w:rsid w:val="002C2FA1"/>
    <w:rsid w:val="002C390F"/>
    <w:rsid w:val="002C400D"/>
    <w:rsid w:val="002C7F83"/>
    <w:rsid w:val="002D0CA4"/>
    <w:rsid w:val="002D2FA1"/>
    <w:rsid w:val="002D3A89"/>
    <w:rsid w:val="002D400C"/>
    <w:rsid w:val="002D4CD1"/>
    <w:rsid w:val="002D5215"/>
    <w:rsid w:val="002D57B3"/>
    <w:rsid w:val="002D78BF"/>
    <w:rsid w:val="002E3782"/>
    <w:rsid w:val="002E39A7"/>
    <w:rsid w:val="002E5C09"/>
    <w:rsid w:val="002E5FA5"/>
    <w:rsid w:val="002F61D5"/>
    <w:rsid w:val="002F680A"/>
    <w:rsid w:val="00303714"/>
    <w:rsid w:val="00304A9B"/>
    <w:rsid w:val="00305262"/>
    <w:rsid w:val="00306170"/>
    <w:rsid w:val="0030635D"/>
    <w:rsid w:val="00306750"/>
    <w:rsid w:val="003078CE"/>
    <w:rsid w:val="00311638"/>
    <w:rsid w:val="003121E8"/>
    <w:rsid w:val="00314F37"/>
    <w:rsid w:val="003150DA"/>
    <w:rsid w:val="00315608"/>
    <w:rsid w:val="003212A6"/>
    <w:rsid w:val="003232FD"/>
    <w:rsid w:val="00323B98"/>
    <w:rsid w:val="003241CE"/>
    <w:rsid w:val="00324FB8"/>
    <w:rsid w:val="00325661"/>
    <w:rsid w:val="00326D27"/>
    <w:rsid w:val="003308CE"/>
    <w:rsid w:val="00335658"/>
    <w:rsid w:val="00337165"/>
    <w:rsid w:val="003407F5"/>
    <w:rsid w:val="003434AA"/>
    <w:rsid w:val="003436F9"/>
    <w:rsid w:val="00344392"/>
    <w:rsid w:val="003443A8"/>
    <w:rsid w:val="00346C1D"/>
    <w:rsid w:val="00353F40"/>
    <w:rsid w:val="003569BC"/>
    <w:rsid w:val="00357767"/>
    <w:rsid w:val="0036102D"/>
    <w:rsid w:val="003610C2"/>
    <w:rsid w:val="0036280A"/>
    <w:rsid w:val="00370D1F"/>
    <w:rsid w:val="00371A94"/>
    <w:rsid w:val="0037371E"/>
    <w:rsid w:val="00373BDF"/>
    <w:rsid w:val="00373E98"/>
    <w:rsid w:val="003754D6"/>
    <w:rsid w:val="00376617"/>
    <w:rsid w:val="00376D71"/>
    <w:rsid w:val="00377252"/>
    <w:rsid w:val="003777F8"/>
    <w:rsid w:val="00380625"/>
    <w:rsid w:val="00380C59"/>
    <w:rsid w:val="003819A7"/>
    <w:rsid w:val="0038444A"/>
    <w:rsid w:val="00385415"/>
    <w:rsid w:val="00386882"/>
    <w:rsid w:val="00391E67"/>
    <w:rsid w:val="00392EFD"/>
    <w:rsid w:val="00393679"/>
    <w:rsid w:val="00393BA0"/>
    <w:rsid w:val="003945AB"/>
    <w:rsid w:val="0039612A"/>
    <w:rsid w:val="003961B4"/>
    <w:rsid w:val="003A0113"/>
    <w:rsid w:val="003A0352"/>
    <w:rsid w:val="003A3698"/>
    <w:rsid w:val="003A4293"/>
    <w:rsid w:val="003A67DE"/>
    <w:rsid w:val="003A7CD8"/>
    <w:rsid w:val="003B00D9"/>
    <w:rsid w:val="003B0F75"/>
    <w:rsid w:val="003B4BEC"/>
    <w:rsid w:val="003B5A41"/>
    <w:rsid w:val="003B7786"/>
    <w:rsid w:val="003B7A1C"/>
    <w:rsid w:val="003C07E2"/>
    <w:rsid w:val="003C2BB2"/>
    <w:rsid w:val="003C2FA9"/>
    <w:rsid w:val="003C332A"/>
    <w:rsid w:val="003C4809"/>
    <w:rsid w:val="003C68D8"/>
    <w:rsid w:val="003C6D51"/>
    <w:rsid w:val="003D341D"/>
    <w:rsid w:val="003D41A4"/>
    <w:rsid w:val="003D5D9E"/>
    <w:rsid w:val="003D6170"/>
    <w:rsid w:val="003D65D8"/>
    <w:rsid w:val="003D6D2D"/>
    <w:rsid w:val="003E098B"/>
    <w:rsid w:val="003E0CD1"/>
    <w:rsid w:val="003F0C45"/>
    <w:rsid w:val="003F20C2"/>
    <w:rsid w:val="003F50C7"/>
    <w:rsid w:val="00401308"/>
    <w:rsid w:val="0040492A"/>
    <w:rsid w:val="0040533B"/>
    <w:rsid w:val="004058AC"/>
    <w:rsid w:val="00405E80"/>
    <w:rsid w:val="00410800"/>
    <w:rsid w:val="00411ED8"/>
    <w:rsid w:val="0041334D"/>
    <w:rsid w:val="004133E7"/>
    <w:rsid w:val="0041532B"/>
    <w:rsid w:val="00416426"/>
    <w:rsid w:val="00420146"/>
    <w:rsid w:val="004213EA"/>
    <w:rsid w:val="00431248"/>
    <w:rsid w:val="00432017"/>
    <w:rsid w:val="004323BA"/>
    <w:rsid w:val="00437119"/>
    <w:rsid w:val="0043788E"/>
    <w:rsid w:val="004429E2"/>
    <w:rsid w:val="004448D5"/>
    <w:rsid w:val="004464E5"/>
    <w:rsid w:val="00447F02"/>
    <w:rsid w:val="004508BD"/>
    <w:rsid w:val="00451BDD"/>
    <w:rsid w:val="004525CE"/>
    <w:rsid w:val="00457393"/>
    <w:rsid w:val="00461C3B"/>
    <w:rsid w:val="00463B9B"/>
    <w:rsid w:val="00471593"/>
    <w:rsid w:val="004718AE"/>
    <w:rsid w:val="00472B66"/>
    <w:rsid w:val="00474DB1"/>
    <w:rsid w:val="00475B0B"/>
    <w:rsid w:val="00475DC1"/>
    <w:rsid w:val="004775D8"/>
    <w:rsid w:val="00480B1E"/>
    <w:rsid w:val="0048207C"/>
    <w:rsid w:val="004834E7"/>
    <w:rsid w:val="00483A1C"/>
    <w:rsid w:val="004874A9"/>
    <w:rsid w:val="00493081"/>
    <w:rsid w:val="00494A65"/>
    <w:rsid w:val="00495A51"/>
    <w:rsid w:val="004A1CDA"/>
    <w:rsid w:val="004A3B56"/>
    <w:rsid w:val="004A6EF7"/>
    <w:rsid w:val="004A745A"/>
    <w:rsid w:val="004B1483"/>
    <w:rsid w:val="004B19BA"/>
    <w:rsid w:val="004B3F09"/>
    <w:rsid w:val="004B4268"/>
    <w:rsid w:val="004B652F"/>
    <w:rsid w:val="004B6C38"/>
    <w:rsid w:val="004C1EA1"/>
    <w:rsid w:val="004C5784"/>
    <w:rsid w:val="004C7A27"/>
    <w:rsid w:val="004D4335"/>
    <w:rsid w:val="004D764E"/>
    <w:rsid w:val="004D774E"/>
    <w:rsid w:val="004E38C4"/>
    <w:rsid w:val="004E5CC1"/>
    <w:rsid w:val="004E7BFB"/>
    <w:rsid w:val="004F0F02"/>
    <w:rsid w:val="004F1154"/>
    <w:rsid w:val="004F2099"/>
    <w:rsid w:val="004F36C0"/>
    <w:rsid w:val="004F3D0A"/>
    <w:rsid w:val="004F507D"/>
    <w:rsid w:val="004F5B18"/>
    <w:rsid w:val="004F6BCA"/>
    <w:rsid w:val="004F6CCA"/>
    <w:rsid w:val="004F7A98"/>
    <w:rsid w:val="00501B1A"/>
    <w:rsid w:val="005027CD"/>
    <w:rsid w:val="00504D87"/>
    <w:rsid w:val="00507890"/>
    <w:rsid w:val="00507A54"/>
    <w:rsid w:val="00512344"/>
    <w:rsid w:val="0051286C"/>
    <w:rsid w:val="00512D65"/>
    <w:rsid w:val="00514A48"/>
    <w:rsid w:val="005156CE"/>
    <w:rsid w:val="0051681A"/>
    <w:rsid w:val="00520A76"/>
    <w:rsid w:val="00521D8F"/>
    <w:rsid w:val="005222AC"/>
    <w:rsid w:val="00525633"/>
    <w:rsid w:val="00525773"/>
    <w:rsid w:val="005257E0"/>
    <w:rsid w:val="00525A43"/>
    <w:rsid w:val="00527EC7"/>
    <w:rsid w:val="00527F2E"/>
    <w:rsid w:val="00530E10"/>
    <w:rsid w:val="005322F7"/>
    <w:rsid w:val="00532396"/>
    <w:rsid w:val="005363F3"/>
    <w:rsid w:val="00537A94"/>
    <w:rsid w:val="0054065F"/>
    <w:rsid w:val="00540DCC"/>
    <w:rsid w:val="00540FAF"/>
    <w:rsid w:val="00541704"/>
    <w:rsid w:val="005417F5"/>
    <w:rsid w:val="00541958"/>
    <w:rsid w:val="00542D89"/>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6753"/>
    <w:rsid w:val="00567560"/>
    <w:rsid w:val="0056769C"/>
    <w:rsid w:val="005701A9"/>
    <w:rsid w:val="00570E23"/>
    <w:rsid w:val="00571144"/>
    <w:rsid w:val="0057562E"/>
    <w:rsid w:val="00575F40"/>
    <w:rsid w:val="00576914"/>
    <w:rsid w:val="00577966"/>
    <w:rsid w:val="00584168"/>
    <w:rsid w:val="0059291C"/>
    <w:rsid w:val="005930F8"/>
    <w:rsid w:val="0059666A"/>
    <w:rsid w:val="005A0252"/>
    <w:rsid w:val="005A1DB0"/>
    <w:rsid w:val="005A2B26"/>
    <w:rsid w:val="005A60B4"/>
    <w:rsid w:val="005A6DE6"/>
    <w:rsid w:val="005A7537"/>
    <w:rsid w:val="005B3996"/>
    <w:rsid w:val="005B41C7"/>
    <w:rsid w:val="005B764B"/>
    <w:rsid w:val="005C2A4E"/>
    <w:rsid w:val="005C5C0D"/>
    <w:rsid w:val="005C7FBE"/>
    <w:rsid w:val="005D00B6"/>
    <w:rsid w:val="005D269F"/>
    <w:rsid w:val="005D4B63"/>
    <w:rsid w:val="005D7263"/>
    <w:rsid w:val="005E1538"/>
    <w:rsid w:val="005E38C6"/>
    <w:rsid w:val="005E49C1"/>
    <w:rsid w:val="005E52E7"/>
    <w:rsid w:val="005E5705"/>
    <w:rsid w:val="005E69BA"/>
    <w:rsid w:val="005E7CEC"/>
    <w:rsid w:val="005F02EC"/>
    <w:rsid w:val="005F1B41"/>
    <w:rsid w:val="005F1C77"/>
    <w:rsid w:val="005F2583"/>
    <w:rsid w:val="005F6924"/>
    <w:rsid w:val="005F6CC9"/>
    <w:rsid w:val="005F77C8"/>
    <w:rsid w:val="00603678"/>
    <w:rsid w:val="006044B4"/>
    <w:rsid w:val="006061AA"/>
    <w:rsid w:val="00606BE9"/>
    <w:rsid w:val="00606F75"/>
    <w:rsid w:val="006072B0"/>
    <w:rsid w:val="0060738C"/>
    <w:rsid w:val="00607973"/>
    <w:rsid w:val="00611629"/>
    <w:rsid w:val="00611A3E"/>
    <w:rsid w:val="00612333"/>
    <w:rsid w:val="00612420"/>
    <w:rsid w:val="0061368E"/>
    <w:rsid w:val="0061377F"/>
    <w:rsid w:val="00620CE0"/>
    <w:rsid w:val="00621944"/>
    <w:rsid w:val="006252CA"/>
    <w:rsid w:val="00625C8A"/>
    <w:rsid w:val="006336F0"/>
    <w:rsid w:val="00642FD9"/>
    <w:rsid w:val="0064344D"/>
    <w:rsid w:val="0064350D"/>
    <w:rsid w:val="00643776"/>
    <w:rsid w:val="0064547D"/>
    <w:rsid w:val="006456B3"/>
    <w:rsid w:val="006470DD"/>
    <w:rsid w:val="006471F7"/>
    <w:rsid w:val="006478CF"/>
    <w:rsid w:val="0065123A"/>
    <w:rsid w:val="00651766"/>
    <w:rsid w:val="00654B5B"/>
    <w:rsid w:val="006551F5"/>
    <w:rsid w:val="00661E96"/>
    <w:rsid w:val="0066358C"/>
    <w:rsid w:val="006636EE"/>
    <w:rsid w:val="00663BB0"/>
    <w:rsid w:val="00663F28"/>
    <w:rsid w:val="00665C37"/>
    <w:rsid w:val="00665C73"/>
    <w:rsid w:val="00673B38"/>
    <w:rsid w:val="006743B6"/>
    <w:rsid w:val="0067659B"/>
    <w:rsid w:val="00677B02"/>
    <w:rsid w:val="00677B97"/>
    <w:rsid w:val="00683138"/>
    <w:rsid w:val="00683934"/>
    <w:rsid w:val="00685492"/>
    <w:rsid w:val="0068667F"/>
    <w:rsid w:val="00686EC2"/>
    <w:rsid w:val="00687677"/>
    <w:rsid w:val="00687DD2"/>
    <w:rsid w:val="006904EB"/>
    <w:rsid w:val="006920B6"/>
    <w:rsid w:val="006A0324"/>
    <w:rsid w:val="006A2141"/>
    <w:rsid w:val="006A22D6"/>
    <w:rsid w:val="006A2C59"/>
    <w:rsid w:val="006A35BF"/>
    <w:rsid w:val="006A703A"/>
    <w:rsid w:val="006A7334"/>
    <w:rsid w:val="006B3EB8"/>
    <w:rsid w:val="006B4943"/>
    <w:rsid w:val="006B4B8C"/>
    <w:rsid w:val="006B59B3"/>
    <w:rsid w:val="006B5C66"/>
    <w:rsid w:val="006C02DB"/>
    <w:rsid w:val="006C0D84"/>
    <w:rsid w:val="006C1443"/>
    <w:rsid w:val="006C30AC"/>
    <w:rsid w:val="006C53C5"/>
    <w:rsid w:val="006C56B3"/>
    <w:rsid w:val="006C571D"/>
    <w:rsid w:val="006C5F2A"/>
    <w:rsid w:val="006C5FAD"/>
    <w:rsid w:val="006C778F"/>
    <w:rsid w:val="006D13E4"/>
    <w:rsid w:val="006D21B9"/>
    <w:rsid w:val="006D2B95"/>
    <w:rsid w:val="006D2DB6"/>
    <w:rsid w:val="006D38EC"/>
    <w:rsid w:val="006D3DA0"/>
    <w:rsid w:val="006D3DA7"/>
    <w:rsid w:val="006E192B"/>
    <w:rsid w:val="006E28E9"/>
    <w:rsid w:val="006E3860"/>
    <w:rsid w:val="006E3A89"/>
    <w:rsid w:val="006E5367"/>
    <w:rsid w:val="006E7851"/>
    <w:rsid w:val="006F15D1"/>
    <w:rsid w:val="006F1DDC"/>
    <w:rsid w:val="006F32D9"/>
    <w:rsid w:val="006F53FF"/>
    <w:rsid w:val="006F635D"/>
    <w:rsid w:val="00701391"/>
    <w:rsid w:val="007016BB"/>
    <w:rsid w:val="00701C64"/>
    <w:rsid w:val="007120B9"/>
    <w:rsid w:val="00712951"/>
    <w:rsid w:val="00715B91"/>
    <w:rsid w:val="00715C68"/>
    <w:rsid w:val="007173E1"/>
    <w:rsid w:val="007206E0"/>
    <w:rsid w:val="00724896"/>
    <w:rsid w:val="007256A1"/>
    <w:rsid w:val="00726352"/>
    <w:rsid w:val="00726F76"/>
    <w:rsid w:val="00727C72"/>
    <w:rsid w:val="00735380"/>
    <w:rsid w:val="007354AB"/>
    <w:rsid w:val="00737D76"/>
    <w:rsid w:val="0074058F"/>
    <w:rsid w:val="00740820"/>
    <w:rsid w:val="00741D66"/>
    <w:rsid w:val="00742FA7"/>
    <w:rsid w:val="007437CA"/>
    <w:rsid w:val="007439F4"/>
    <w:rsid w:val="00745719"/>
    <w:rsid w:val="00746A11"/>
    <w:rsid w:val="00746FD8"/>
    <w:rsid w:val="00750999"/>
    <w:rsid w:val="00750AE9"/>
    <w:rsid w:val="007567DD"/>
    <w:rsid w:val="0075729A"/>
    <w:rsid w:val="00760232"/>
    <w:rsid w:val="00762D7D"/>
    <w:rsid w:val="00764D84"/>
    <w:rsid w:val="00766D37"/>
    <w:rsid w:val="00770A85"/>
    <w:rsid w:val="0077133E"/>
    <w:rsid w:val="00772FC4"/>
    <w:rsid w:val="00773707"/>
    <w:rsid w:val="007767C7"/>
    <w:rsid w:val="00777035"/>
    <w:rsid w:val="0077722B"/>
    <w:rsid w:val="00777D55"/>
    <w:rsid w:val="00782D07"/>
    <w:rsid w:val="007850BE"/>
    <w:rsid w:val="00791945"/>
    <w:rsid w:val="0079439B"/>
    <w:rsid w:val="00794D9B"/>
    <w:rsid w:val="00797D4E"/>
    <w:rsid w:val="007A0352"/>
    <w:rsid w:val="007A1622"/>
    <w:rsid w:val="007A226A"/>
    <w:rsid w:val="007A4D9C"/>
    <w:rsid w:val="007A61B9"/>
    <w:rsid w:val="007A6F08"/>
    <w:rsid w:val="007A7FA5"/>
    <w:rsid w:val="007B1912"/>
    <w:rsid w:val="007B26BB"/>
    <w:rsid w:val="007B32C5"/>
    <w:rsid w:val="007B5797"/>
    <w:rsid w:val="007B68A4"/>
    <w:rsid w:val="007B71E9"/>
    <w:rsid w:val="007D1786"/>
    <w:rsid w:val="007D31B1"/>
    <w:rsid w:val="007D4F79"/>
    <w:rsid w:val="007D5AA4"/>
    <w:rsid w:val="007D7DF6"/>
    <w:rsid w:val="007E117A"/>
    <w:rsid w:val="007E2128"/>
    <w:rsid w:val="007E2B82"/>
    <w:rsid w:val="007E4768"/>
    <w:rsid w:val="007E5950"/>
    <w:rsid w:val="007E5F17"/>
    <w:rsid w:val="007E76F5"/>
    <w:rsid w:val="007F1254"/>
    <w:rsid w:val="007F339B"/>
    <w:rsid w:val="007F440D"/>
    <w:rsid w:val="007F4AF1"/>
    <w:rsid w:val="007F4C83"/>
    <w:rsid w:val="007F5049"/>
    <w:rsid w:val="007F56D5"/>
    <w:rsid w:val="007F65E3"/>
    <w:rsid w:val="007F7075"/>
    <w:rsid w:val="008019CB"/>
    <w:rsid w:val="00803309"/>
    <w:rsid w:val="0080491C"/>
    <w:rsid w:val="00807A78"/>
    <w:rsid w:val="00807A9F"/>
    <w:rsid w:val="00810630"/>
    <w:rsid w:val="00810B1E"/>
    <w:rsid w:val="00814A73"/>
    <w:rsid w:val="00816772"/>
    <w:rsid w:val="0081708C"/>
    <w:rsid w:val="00822F26"/>
    <w:rsid w:val="00826C53"/>
    <w:rsid w:val="00832EC2"/>
    <w:rsid w:val="00832F08"/>
    <w:rsid w:val="00833B2E"/>
    <w:rsid w:val="00833B6C"/>
    <w:rsid w:val="00833C2B"/>
    <w:rsid w:val="00834C0A"/>
    <w:rsid w:val="00841785"/>
    <w:rsid w:val="00844366"/>
    <w:rsid w:val="00844414"/>
    <w:rsid w:val="008447CA"/>
    <w:rsid w:val="008451EB"/>
    <w:rsid w:val="008472C3"/>
    <w:rsid w:val="00851066"/>
    <w:rsid w:val="008510B0"/>
    <w:rsid w:val="00851223"/>
    <w:rsid w:val="008517BE"/>
    <w:rsid w:val="0085239C"/>
    <w:rsid w:val="00853BC2"/>
    <w:rsid w:val="0085631A"/>
    <w:rsid w:val="00856A70"/>
    <w:rsid w:val="00856D77"/>
    <w:rsid w:val="00861412"/>
    <w:rsid w:val="0086662F"/>
    <w:rsid w:val="008677E0"/>
    <w:rsid w:val="008715C9"/>
    <w:rsid w:val="00875834"/>
    <w:rsid w:val="008762F4"/>
    <w:rsid w:val="00876A26"/>
    <w:rsid w:val="00877A8D"/>
    <w:rsid w:val="008802DF"/>
    <w:rsid w:val="00881769"/>
    <w:rsid w:val="00881D78"/>
    <w:rsid w:val="008830C6"/>
    <w:rsid w:val="008834F9"/>
    <w:rsid w:val="0088758B"/>
    <w:rsid w:val="00892254"/>
    <w:rsid w:val="00892A6C"/>
    <w:rsid w:val="00892AA0"/>
    <w:rsid w:val="00893059"/>
    <w:rsid w:val="008935B8"/>
    <w:rsid w:val="0089388E"/>
    <w:rsid w:val="00894F80"/>
    <w:rsid w:val="00895F7A"/>
    <w:rsid w:val="008A335B"/>
    <w:rsid w:val="008A3AB2"/>
    <w:rsid w:val="008A576E"/>
    <w:rsid w:val="008A682B"/>
    <w:rsid w:val="008A7A89"/>
    <w:rsid w:val="008B0225"/>
    <w:rsid w:val="008B120A"/>
    <w:rsid w:val="008B1623"/>
    <w:rsid w:val="008B278A"/>
    <w:rsid w:val="008B2F9B"/>
    <w:rsid w:val="008B36F4"/>
    <w:rsid w:val="008C233C"/>
    <w:rsid w:val="008C2B1D"/>
    <w:rsid w:val="008C2CB2"/>
    <w:rsid w:val="008C2E1A"/>
    <w:rsid w:val="008C3B05"/>
    <w:rsid w:val="008C69B6"/>
    <w:rsid w:val="008D1E8D"/>
    <w:rsid w:val="008D22E7"/>
    <w:rsid w:val="008D4104"/>
    <w:rsid w:val="008D4DDC"/>
    <w:rsid w:val="008E0480"/>
    <w:rsid w:val="008E1EFF"/>
    <w:rsid w:val="008E3C48"/>
    <w:rsid w:val="008E4710"/>
    <w:rsid w:val="008E55C7"/>
    <w:rsid w:val="008E64F5"/>
    <w:rsid w:val="008E68D3"/>
    <w:rsid w:val="008E7541"/>
    <w:rsid w:val="008F0873"/>
    <w:rsid w:val="008F27DA"/>
    <w:rsid w:val="008F4402"/>
    <w:rsid w:val="008F460E"/>
    <w:rsid w:val="008F50B8"/>
    <w:rsid w:val="008F5BDE"/>
    <w:rsid w:val="008F6807"/>
    <w:rsid w:val="008F71EA"/>
    <w:rsid w:val="008F7208"/>
    <w:rsid w:val="0090045D"/>
    <w:rsid w:val="009011D6"/>
    <w:rsid w:val="0090354F"/>
    <w:rsid w:val="00903A60"/>
    <w:rsid w:val="0090418D"/>
    <w:rsid w:val="00904983"/>
    <w:rsid w:val="00905D9F"/>
    <w:rsid w:val="00910EBB"/>
    <w:rsid w:val="009139BE"/>
    <w:rsid w:val="00913AF2"/>
    <w:rsid w:val="009141D6"/>
    <w:rsid w:val="00915199"/>
    <w:rsid w:val="00916428"/>
    <w:rsid w:val="0091696C"/>
    <w:rsid w:val="00923244"/>
    <w:rsid w:val="009321AB"/>
    <w:rsid w:val="00934983"/>
    <w:rsid w:val="009359B3"/>
    <w:rsid w:val="00937903"/>
    <w:rsid w:val="00942A69"/>
    <w:rsid w:val="00945905"/>
    <w:rsid w:val="00946B50"/>
    <w:rsid w:val="00950A89"/>
    <w:rsid w:val="00954BF8"/>
    <w:rsid w:val="00954C15"/>
    <w:rsid w:val="00956EFA"/>
    <w:rsid w:val="00957DD9"/>
    <w:rsid w:val="00962A6C"/>
    <w:rsid w:val="00962F7C"/>
    <w:rsid w:val="00963487"/>
    <w:rsid w:val="00963EA9"/>
    <w:rsid w:val="00965435"/>
    <w:rsid w:val="0097224F"/>
    <w:rsid w:val="00972740"/>
    <w:rsid w:val="00976868"/>
    <w:rsid w:val="00977EF3"/>
    <w:rsid w:val="00980571"/>
    <w:rsid w:val="00980618"/>
    <w:rsid w:val="00981F5C"/>
    <w:rsid w:val="00982390"/>
    <w:rsid w:val="00982F90"/>
    <w:rsid w:val="00985A74"/>
    <w:rsid w:val="00990621"/>
    <w:rsid w:val="00991183"/>
    <w:rsid w:val="00991310"/>
    <w:rsid w:val="00994FCD"/>
    <w:rsid w:val="00995EA9"/>
    <w:rsid w:val="009A26ED"/>
    <w:rsid w:val="009A2BF3"/>
    <w:rsid w:val="009A4FD1"/>
    <w:rsid w:val="009A529A"/>
    <w:rsid w:val="009A68AF"/>
    <w:rsid w:val="009A7104"/>
    <w:rsid w:val="009A76DD"/>
    <w:rsid w:val="009B497A"/>
    <w:rsid w:val="009B77BF"/>
    <w:rsid w:val="009C16CF"/>
    <w:rsid w:val="009C1780"/>
    <w:rsid w:val="009C4AB7"/>
    <w:rsid w:val="009D08B5"/>
    <w:rsid w:val="009D2E78"/>
    <w:rsid w:val="009D394F"/>
    <w:rsid w:val="009D48C5"/>
    <w:rsid w:val="009D53DA"/>
    <w:rsid w:val="009D6181"/>
    <w:rsid w:val="009D64D4"/>
    <w:rsid w:val="009D65DB"/>
    <w:rsid w:val="009E1A77"/>
    <w:rsid w:val="009E4D40"/>
    <w:rsid w:val="009E501F"/>
    <w:rsid w:val="009E56A7"/>
    <w:rsid w:val="009E726E"/>
    <w:rsid w:val="009E798B"/>
    <w:rsid w:val="009F0970"/>
    <w:rsid w:val="009F17CF"/>
    <w:rsid w:val="009F3CF4"/>
    <w:rsid w:val="00A019D6"/>
    <w:rsid w:val="00A03585"/>
    <w:rsid w:val="00A04ADE"/>
    <w:rsid w:val="00A04BBD"/>
    <w:rsid w:val="00A14456"/>
    <w:rsid w:val="00A155BD"/>
    <w:rsid w:val="00A15F8E"/>
    <w:rsid w:val="00A16154"/>
    <w:rsid w:val="00A16756"/>
    <w:rsid w:val="00A2787E"/>
    <w:rsid w:val="00A30A7D"/>
    <w:rsid w:val="00A31A0E"/>
    <w:rsid w:val="00A3251E"/>
    <w:rsid w:val="00A330B3"/>
    <w:rsid w:val="00A334BD"/>
    <w:rsid w:val="00A33E47"/>
    <w:rsid w:val="00A34FB4"/>
    <w:rsid w:val="00A35DD0"/>
    <w:rsid w:val="00A36222"/>
    <w:rsid w:val="00A3726E"/>
    <w:rsid w:val="00A40C0C"/>
    <w:rsid w:val="00A44DD6"/>
    <w:rsid w:val="00A4520C"/>
    <w:rsid w:val="00A45B17"/>
    <w:rsid w:val="00A460C5"/>
    <w:rsid w:val="00A468EE"/>
    <w:rsid w:val="00A5002E"/>
    <w:rsid w:val="00A53DD7"/>
    <w:rsid w:val="00A57799"/>
    <w:rsid w:val="00A60C18"/>
    <w:rsid w:val="00A62C8C"/>
    <w:rsid w:val="00A67C52"/>
    <w:rsid w:val="00A71C81"/>
    <w:rsid w:val="00A775C7"/>
    <w:rsid w:val="00A777D1"/>
    <w:rsid w:val="00A831EA"/>
    <w:rsid w:val="00A85567"/>
    <w:rsid w:val="00A85A08"/>
    <w:rsid w:val="00A85B4E"/>
    <w:rsid w:val="00A87725"/>
    <w:rsid w:val="00A87997"/>
    <w:rsid w:val="00A87BD3"/>
    <w:rsid w:val="00A9026B"/>
    <w:rsid w:val="00A9116A"/>
    <w:rsid w:val="00A91D74"/>
    <w:rsid w:val="00A92F4B"/>
    <w:rsid w:val="00A96023"/>
    <w:rsid w:val="00A968DF"/>
    <w:rsid w:val="00AA1339"/>
    <w:rsid w:val="00AA5080"/>
    <w:rsid w:val="00AA562B"/>
    <w:rsid w:val="00AB10B2"/>
    <w:rsid w:val="00AB25E9"/>
    <w:rsid w:val="00AB4C2D"/>
    <w:rsid w:val="00AC148D"/>
    <w:rsid w:val="00AC5C74"/>
    <w:rsid w:val="00AC5D91"/>
    <w:rsid w:val="00AD2D82"/>
    <w:rsid w:val="00AD2D98"/>
    <w:rsid w:val="00AD4A7A"/>
    <w:rsid w:val="00AD549C"/>
    <w:rsid w:val="00AE0F50"/>
    <w:rsid w:val="00AE14A2"/>
    <w:rsid w:val="00AE1BCE"/>
    <w:rsid w:val="00AE273F"/>
    <w:rsid w:val="00AE295C"/>
    <w:rsid w:val="00AE3D64"/>
    <w:rsid w:val="00AE7E6B"/>
    <w:rsid w:val="00AF2EC8"/>
    <w:rsid w:val="00AF3A10"/>
    <w:rsid w:val="00AF4258"/>
    <w:rsid w:val="00AF512C"/>
    <w:rsid w:val="00AF5E06"/>
    <w:rsid w:val="00B023BB"/>
    <w:rsid w:val="00B03507"/>
    <w:rsid w:val="00B03C26"/>
    <w:rsid w:val="00B053CC"/>
    <w:rsid w:val="00B0757F"/>
    <w:rsid w:val="00B121AD"/>
    <w:rsid w:val="00B15515"/>
    <w:rsid w:val="00B175EC"/>
    <w:rsid w:val="00B2102D"/>
    <w:rsid w:val="00B27DA5"/>
    <w:rsid w:val="00B31446"/>
    <w:rsid w:val="00B315E9"/>
    <w:rsid w:val="00B32380"/>
    <w:rsid w:val="00B32DB6"/>
    <w:rsid w:val="00B35CD1"/>
    <w:rsid w:val="00B371FB"/>
    <w:rsid w:val="00B378D6"/>
    <w:rsid w:val="00B37F55"/>
    <w:rsid w:val="00B40727"/>
    <w:rsid w:val="00B40FB9"/>
    <w:rsid w:val="00B412EE"/>
    <w:rsid w:val="00B418E9"/>
    <w:rsid w:val="00B41F90"/>
    <w:rsid w:val="00B42FB5"/>
    <w:rsid w:val="00B461C6"/>
    <w:rsid w:val="00B46A0F"/>
    <w:rsid w:val="00B46CE4"/>
    <w:rsid w:val="00B52872"/>
    <w:rsid w:val="00B538A2"/>
    <w:rsid w:val="00B54638"/>
    <w:rsid w:val="00B5649C"/>
    <w:rsid w:val="00B56E30"/>
    <w:rsid w:val="00B60C15"/>
    <w:rsid w:val="00B6292C"/>
    <w:rsid w:val="00B63BAA"/>
    <w:rsid w:val="00B64296"/>
    <w:rsid w:val="00B701CE"/>
    <w:rsid w:val="00B71596"/>
    <w:rsid w:val="00B74156"/>
    <w:rsid w:val="00B743E1"/>
    <w:rsid w:val="00B77457"/>
    <w:rsid w:val="00B82D4D"/>
    <w:rsid w:val="00B8351F"/>
    <w:rsid w:val="00B84F87"/>
    <w:rsid w:val="00B86460"/>
    <w:rsid w:val="00B86E3F"/>
    <w:rsid w:val="00B9109E"/>
    <w:rsid w:val="00B94702"/>
    <w:rsid w:val="00B94F99"/>
    <w:rsid w:val="00B95206"/>
    <w:rsid w:val="00B95260"/>
    <w:rsid w:val="00B97737"/>
    <w:rsid w:val="00B97CAE"/>
    <w:rsid w:val="00BA2722"/>
    <w:rsid w:val="00BA3742"/>
    <w:rsid w:val="00BA731A"/>
    <w:rsid w:val="00BB1121"/>
    <w:rsid w:val="00BB1686"/>
    <w:rsid w:val="00BB492A"/>
    <w:rsid w:val="00BB5E21"/>
    <w:rsid w:val="00BC2712"/>
    <w:rsid w:val="00BC4AD6"/>
    <w:rsid w:val="00BC4C49"/>
    <w:rsid w:val="00BC71DC"/>
    <w:rsid w:val="00BC767A"/>
    <w:rsid w:val="00BD2C2B"/>
    <w:rsid w:val="00BD49D9"/>
    <w:rsid w:val="00BD4AA4"/>
    <w:rsid w:val="00BD52CD"/>
    <w:rsid w:val="00BD55C1"/>
    <w:rsid w:val="00BD7946"/>
    <w:rsid w:val="00BE08A6"/>
    <w:rsid w:val="00BE118C"/>
    <w:rsid w:val="00BE150A"/>
    <w:rsid w:val="00BE43CF"/>
    <w:rsid w:val="00BE780C"/>
    <w:rsid w:val="00BE7B22"/>
    <w:rsid w:val="00BF1E16"/>
    <w:rsid w:val="00BF2A82"/>
    <w:rsid w:val="00BF308A"/>
    <w:rsid w:val="00BF31D9"/>
    <w:rsid w:val="00BF48F0"/>
    <w:rsid w:val="00BF6855"/>
    <w:rsid w:val="00C016C3"/>
    <w:rsid w:val="00C020FC"/>
    <w:rsid w:val="00C027D9"/>
    <w:rsid w:val="00C06A69"/>
    <w:rsid w:val="00C11ECD"/>
    <w:rsid w:val="00C1245C"/>
    <w:rsid w:val="00C12B3D"/>
    <w:rsid w:val="00C12F01"/>
    <w:rsid w:val="00C1375E"/>
    <w:rsid w:val="00C1397E"/>
    <w:rsid w:val="00C154AB"/>
    <w:rsid w:val="00C15713"/>
    <w:rsid w:val="00C15C4F"/>
    <w:rsid w:val="00C16161"/>
    <w:rsid w:val="00C161AE"/>
    <w:rsid w:val="00C16782"/>
    <w:rsid w:val="00C213DD"/>
    <w:rsid w:val="00C21B88"/>
    <w:rsid w:val="00C2668A"/>
    <w:rsid w:val="00C2696F"/>
    <w:rsid w:val="00C30993"/>
    <w:rsid w:val="00C31D70"/>
    <w:rsid w:val="00C329AA"/>
    <w:rsid w:val="00C336FC"/>
    <w:rsid w:val="00C34AD3"/>
    <w:rsid w:val="00C34DE1"/>
    <w:rsid w:val="00C35509"/>
    <w:rsid w:val="00C37D96"/>
    <w:rsid w:val="00C422F6"/>
    <w:rsid w:val="00C43842"/>
    <w:rsid w:val="00C43CAE"/>
    <w:rsid w:val="00C44145"/>
    <w:rsid w:val="00C44235"/>
    <w:rsid w:val="00C44A1A"/>
    <w:rsid w:val="00C44E65"/>
    <w:rsid w:val="00C5015C"/>
    <w:rsid w:val="00C50A68"/>
    <w:rsid w:val="00C53935"/>
    <w:rsid w:val="00C53D8E"/>
    <w:rsid w:val="00C54D70"/>
    <w:rsid w:val="00C54E7C"/>
    <w:rsid w:val="00C5703D"/>
    <w:rsid w:val="00C607FC"/>
    <w:rsid w:val="00C62EEA"/>
    <w:rsid w:val="00C6785D"/>
    <w:rsid w:val="00C73FBD"/>
    <w:rsid w:val="00C748A1"/>
    <w:rsid w:val="00C754D7"/>
    <w:rsid w:val="00C75610"/>
    <w:rsid w:val="00C77EB9"/>
    <w:rsid w:val="00C80D04"/>
    <w:rsid w:val="00C829C7"/>
    <w:rsid w:val="00C82AE2"/>
    <w:rsid w:val="00C82B87"/>
    <w:rsid w:val="00C834C2"/>
    <w:rsid w:val="00C843E4"/>
    <w:rsid w:val="00C87300"/>
    <w:rsid w:val="00C8775C"/>
    <w:rsid w:val="00C87DD5"/>
    <w:rsid w:val="00C91788"/>
    <w:rsid w:val="00C923F6"/>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704"/>
    <w:rsid w:val="00CB5C9C"/>
    <w:rsid w:val="00CC031B"/>
    <w:rsid w:val="00CC105B"/>
    <w:rsid w:val="00CC1431"/>
    <w:rsid w:val="00CC3B7E"/>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F109A"/>
    <w:rsid w:val="00CF29A8"/>
    <w:rsid w:val="00CF3707"/>
    <w:rsid w:val="00CF393B"/>
    <w:rsid w:val="00CF5A09"/>
    <w:rsid w:val="00CF6C00"/>
    <w:rsid w:val="00D00B92"/>
    <w:rsid w:val="00D01C96"/>
    <w:rsid w:val="00D04BF1"/>
    <w:rsid w:val="00D0543A"/>
    <w:rsid w:val="00D06CEB"/>
    <w:rsid w:val="00D10283"/>
    <w:rsid w:val="00D11E5A"/>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65BF"/>
    <w:rsid w:val="00D47EDD"/>
    <w:rsid w:val="00D50DC8"/>
    <w:rsid w:val="00D520B7"/>
    <w:rsid w:val="00D53E05"/>
    <w:rsid w:val="00D56318"/>
    <w:rsid w:val="00D56B03"/>
    <w:rsid w:val="00D609ED"/>
    <w:rsid w:val="00D62593"/>
    <w:rsid w:val="00D649BB"/>
    <w:rsid w:val="00D64CFA"/>
    <w:rsid w:val="00D65414"/>
    <w:rsid w:val="00D67A8C"/>
    <w:rsid w:val="00D73229"/>
    <w:rsid w:val="00D73C5E"/>
    <w:rsid w:val="00D743BD"/>
    <w:rsid w:val="00D743C0"/>
    <w:rsid w:val="00D74602"/>
    <w:rsid w:val="00D750F9"/>
    <w:rsid w:val="00D755F3"/>
    <w:rsid w:val="00D80FDB"/>
    <w:rsid w:val="00D82BF8"/>
    <w:rsid w:val="00D83895"/>
    <w:rsid w:val="00D84541"/>
    <w:rsid w:val="00D8617E"/>
    <w:rsid w:val="00D8784A"/>
    <w:rsid w:val="00D929A4"/>
    <w:rsid w:val="00D92CF0"/>
    <w:rsid w:val="00D969D5"/>
    <w:rsid w:val="00D96D1E"/>
    <w:rsid w:val="00D977E4"/>
    <w:rsid w:val="00DA1167"/>
    <w:rsid w:val="00DA3EEC"/>
    <w:rsid w:val="00DA7DE5"/>
    <w:rsid w:val="00DB0596"/>
    <w:rsid w:val="00DB1ADD"/>
    <w:rsid w:val="00DB4D72"/>
    <w:rsid w:val="00DB5AA1"/>
    <w:rsid w:val="00DB5B5E"/>
    <w:rsid w:val="00DB66BD"/>
    <w:rsid w:val="00DB7F37"/>
    <w:rsid w:val="00DC254C"/>
    <w:rsid w:val="00DC3687"/>
    <w:rsid w:val="00DC393B"/>
    <w:rsid w:val="00DC40A4"/>
    <w:rsid w:val="00DC48C8"/>
    <w:rsid w:val="00DC48D1"/>
    <w:rsid w:val="00DC5DE7"/>
    <w:rsid w:val="00DC603A"/>
    <w:rsid w:val="00DC60BA"/>
    <w:rsid w:val="00DC7103"/>
    <w:rsid w:val="00DC749D"/>
    <w:rsid w:val="00DD1449"/>
    <w:rsid w:val="00DD3841"/>
    <w:rsid w:val="00DD3E61"/>
    <w:rsid w:val="00DE0D6C"/>
    <w:rsid w:val="00DE1524"/>
    <w:rsid w:val="00DE5260"/>
    <w:rsid w:val="00DE6122"/>
    <w:rsid w:val="00DE68A7"/>
    <w:rsid w:val="00DF1BD0"/>
    <w:rsid w:val="00DF21F7"/>
    <w:rsid w:val="00DF39DC"/>
    <w:rsid w:val="00DF529B"/>
    <w:rsid w:val="00DF7B3D"/>
    <w:rsid w:val="00E06024"/>
    <w:rsid w:val="00E0683E"/>
    <w:rsid w:val="00E075AE"/>
    <w:rsid w:val="00E10D56"/>
    <w:rsid w:val="00E13AD2"/>
    <w:rsid w:val="00E13E92"/>
    <w:rsid w:val="00E13FC1"/>
    <w:rsid w:val="00E140DA"/>
    <w:rsid w:val="00E16A5B"/>
    <w:rsid w:val="00E20AC2"/>
    <w:rsid w:val="00E20B48"/>
    <w:rsid w:val="00E24876"/>
    <w:rsid w:val="00E24C42"/>
    <w:rsid w:val="00E24DB5"/>
    <w:rsid w:val="00E26A6C"/>
    <w:rsid w:val="00E34915"/>
    <w:rsid w:val="00E360EC"/>
    <w:rsid w:val="00E37C98"/>
    <w:rsid w:val="00E40144"/>
    <w:rsid w:val="00E40AA9"/>
    <w:rsid w:val="00E40C85"/>
    <w:rsid w:val="00E41F78"/>
    <w:rsid w:val="00E429A8"/>
    <w:rsid w:val="00E45CE9"/>
    <w:rsid w:val="00E46765"/>
    <w:rsid w:val="00E47F01"/>
    <w:rsid w:val="00E528B0"/>
    <w:rsid w:val="00E55A1A"/>
    <w:rsid w:val="00E56AC5"/>
    <w:rsid w:val="00E612E8"/>
    <w:rsid w:val="00E63077"/>
    <w:rsid w:val="00E64DD2"/>
    <w:rsid w:val="00E66101"/>
    <w:rsid w:val="00E67FC9"/>
    <w:rsid w:val="00E704E5"/>
    <w:rsid w:val="00E714D1"/>
    <w:rsid w:val="00E7475E"/>
    <w:rsid w:val="00E7619B"/>
    <w:rsid w:val="00E77DC5"/>
    <w:rsid w:val="00E80C00"/>
    <w:rsid w:val="00E82E4E"/>
    <w:rsid w:val="00E83673"/>
    <w:rsid w:val="00E85641"/>
    <w:rsid w:val="00E857D3"/>
    <w:rsid w:val="00E90E08"/>
    <w:rsid w:val="00E9168D"/>
    <w:rsid w:val="00E93223"/>
    <w:rsid w:val="00E94861"/>
    <w:rsid w:val="00E94906"/>
    <w:rsid w:val="00E95A5B"/>
    <w:rsid w:val="00E968AB"/>
    <w:rsid w:val="00EA56BE"/>
    <w:rsid w:val="00EA64AE"/>
    <w:rsid w:val="00EB1228"/>
    <w:rsid w:val="00EB4E05"/>
    <w:rsid w:val="00EC06D1"/>
    <w:rsid w:val="00EC0E86"/>
    <w:rsid w:val="00EC2087"/>
    <w:rsid w:val="00EC702A"/>
    <w:rsid w:val="00EC77C2"/>
    <w:rsid w:val="00ED1F05"/>
    <w:rsid w:val="00ED7F6F"/>
    <w:rsid w:val="00EE0DC3"/>
    <w:rsid w:val="00EE1583"/>
    <w:rsid w:val="00EE2CD0"/>
    <w:rsid w:val="00EE2D2F"/>
    <w:rsid w:val="00EE47BA"/>
    <w:rsid w:val="00EE4CAA"/>
    <w:rsid w:val="00EE542E"/>
    <w:rsid w:val="00EE67B3"/>
    <w:rsid w:val="00EE68A3"/>
    <w:rsid w:val="00EE6E7A"/>
    <w:rsid w:val="00EF08E6"/>
    <w:rsid w:val="00EF2048"/>
    <w:rsid w:val="00EF300A"/>
    <w:rsid w:val="00EF3A51"/>
    <w:rsid w:val="00EF3CB7"/>
    <w:rsid w:val="00EF77B6"/>
    <w:rsid w:val="00F037EF"/>
    <w:rsid w:val="00F03B49"/>
    <w:rsid w:val="00F03E70"/>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7510"/>
    <w:rsid w:val="00F275AC"/>
    <w:rsid w:val="00F324D7"/>
    <w:rsid w:val="00F32C68"/>
    <w:rsid w:val="00F36167"/>
    <w:rsid w:val="00F3786A"/>
    <w:rsid w:val="00F37EC5"/>
    <w:rsid w:val="00F42C22"/>
    <w:rsid w:val="00F43441"/>
    <w:rsid w:val="00F43FA7"/>
    <w:rsid w:val="00F45D76"/>
    <w:rsid w:val="00F50325"/>
    <w:rsid w:val="00F53683"/>
    <w:rsid w:val="00F54393"/>
    <w:rsid w:val="00F61340"/>
    <w:rsid w:val="00F62EDE"/>
    <w:rsid w:val="00F63C04"/>
    <w:rsid w:val="00F653DB"/>
    <w:rsid w:val="00F67A80"/>
    <w:rsid w:val="00F72EB3"/>
    <w:rsid w:val="00F747F3"/>
    <w:rsid w:val="00F74EA1"/>
    <w:rsid w:val="00F7770D"/>
    <w:rsid w:val="00F77FE3"/>
    <w:rsid w:val="00F80DD2"/>
    <w:rsid w:val="00F83E2B"/>
    <w:rsid w:val="00F84032"/>
    <w:rsid w:val="00F85A0F"/>
    <w:rsid w:val="00F87F05"/>
    <w:rsid w:val="00F91509"/>
    <w:rsid w:val="00F94B1B"/>
    <w:rsid w:val="00F94B82"/>
    <w:rsid w:val="00F94FA1"/>
    <w:rsid w:val="00F95C72"/>
    <w:rsid w:val="00F96DE3"/>
    <w:rsid w:val="00F96EA4"/>
    <w:rsid w:val="00F97F25"/>
    <w:rsid w:val="00FA1386"/>
    <w:rsid w:val="00FA53F1"/>
    <w:rsid w:val="00FA69DF"/>
    <w:rsid w:val="00FB1599"/>
    <w:rsid w:val="00FB2F58"/>
    <w:rsid w:val="00FB3DAD"/>
    <w:rsid w:val="00FB430E"/>
    <w:rsid w:val="00FB50A7"/>
    <w:rsid w:val="00FC2717"/>
    <w:rsid w:val="00FC284A"/>
    <w:rsid w:val="00FC4FB5"/>
    <w:rsid w:val="00FC7C5F"/>
    <w:rsid w:val="00FD081F"/>
    <w:rsid w:val="00FD0F7A"/>
    <w:rsid w:val="00FD1DC6"/>
    <w:rsid w:val="00FD4D5A"/>
    <w:rsid w:val="00FD5227"/>
    <w:rsid w:val="00FE05D2"/>
    <w:rsid w:val="00FE3829"/>
    <w:rsid w:val="00FE3972"/>
    <w:rsid w:val="00FE49FE"/>
    <w:rsid w:val="00FE6D7C"/>
    <w:rsid w:val="00FE7A55"/>
    <w:rsid w:val="00FF2146"/>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3B370-B157-410C-9E1E-85254D18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style>
  <w:style w:type="paragraph" w:styleId="3">
    <w:name w:val="heading 3"/>
    <w:basedOn w:val="a"/>
    <w:link w:val="30"/>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3EC3"/>
  </w:style>
  <w:style w:type="character" w:styleId="a3">
    <w:name w:val="annotation reference"/>
    <w:basedOn w:val="a0"/>
    <w:uiPriority w:val="99"/>
    <w:semiHidden/>
    <w:unhideWhenUsed/>
    <w:rsid w:val="00ED1F05"/>
    <w:rPr>
      <w:sz w:val="16"/>
      <w:szCs w:val="16"/>
    </w:rPr>
  </w:style>
  <w:style w:type="paragraph" w:styleId="a4">
    <w:name w:val="annotation text"/>
    <w:basedOn w:val="a"/>
    <w:link w:val="a5"/>
    <w:uiPriority w:val="99"/>
    <w:semiHidden/>
    <w:unhideWhenUsed/>
    <w:rsid w:val="00ED1F05"/>
    <w:pPr>
      <w:spacing w:line="240" w:lineRule="auto"/>
    </w:pPr>
    <w:rPr>
      <w:sz w:val="20"/>
      <w:szCs w:val="20"/>
    </w:rPr>
  </w:style>
  <w:style w:type="character" w:customStyle="1" w:styleId="a5">
    <w:name w:val="טקסט הערה תו"/>
    <w:basedOn w:val="a0"/>
    <w:link w:val="a4"/>
    <w:uiPriority w:val="99"/>
    <w:semiHidden/>
    <w:rsid w:val="00ED1F05"/>
    <w:rPr>
      <w:sz w:val="20"/>
      <w:szCs w:val="20"/>
    </w:rPr>
  </w:style>
  <w:style w:type="paragraph" w:styleId="a6">
    <w:name w:val="annotation subject"/>
    <w:basedOn w:val="a4"/>
    <w:next w:val="a4"/>
    <w:link w:val="a7"/>
    <w:uiPriority w:val="99"/>
    <w:semiHidden/>
    <w:unhideWhenUsed/>
    <w:rsid w:val="00ED1F05"/>
    <w:rPr>
      <w:b/>
      <w:bCs/>
    </w:rPr>
  </w:style>
  <w:style w:type="character" w:customStyle="1" w:styleId="a7">
    <w:name w:val="נושא הערה תו"/>
    <w:basedOn w:val="a5"/>
    <w:link w:val="a6"/>
    <w:uiPriority w:val="99"/>
    <w:semiHidden/>
    <w:rsid w:val="00ED1F05"/>
    <w:rPr>
      <w:b/>
      <w:bCs/>
      <w:sz w:val="20"/>
      <w:szCs w:val="20"/>
    </w:rPr>
  </w:style>
  <w:style w:type="paragraph" w:styleId="a8">
    <w:name w:val="Balloon Text"/>
    <w:basedOn w:val="a"/>
    <w:link w:val="a9"/>
    <w:uiPriority w:val="99"/>
    <w:semiHidden/>
    <w:unhideWhenUsed/>
    <w:rsid w:val="00ED1F0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D1F05"/>
    <w:rPr>
      <w:rFonts w:ascii="Tahoma" w:hAnsi="Tahoma" w:cs="Tahoma"/>
      <w:sz w:val="16"/>
      <w:szCs w:val="16"/>
    </w:rPr>
  </w:style>
  <w:style w:type="paragraph" w:styleId="aa">
    <w:name w:val="footnote text"/>
    <w:basedOn w:val="a"/>
    <w:link w:val="ab"/>
    <w:uiPriority w:val="99"/>
    <w:unhideWhenUsed/>
    <w:rsid w:val="00F94FA1"/>
    <w:pPr>
      <w:spacing w:after="0" w:line="240" w:lineRule="auto"/>
    </w:pPr>
    <w:rPr>
      <w:sz w:val="20"/>
      <w:szCs w:val="20"/>
    </w:rPr>
  </w:style>
  <w:style w:type="character" w:customStyle="1" w:styleId="ab">
    <w:name w:val="טקסט הערת שוליים תו"/>
    <w:basedOn w:val="a0"/>
    <w:link w:val="aa"/>
    <w:uiPriority w:val="99"/>
    <w:rsid w:val="00F94FA1"/>
    <w:rPr>
      <w:sz w:val="20"/>
      <w:szCs w:val="20"/>
    </w:rPr>
  </w:style>
  <w:style w:type="character" w:styleId="ac">
    <w:name w:val="footnote reference"/>
    <w:basedOn w:val="a0"/>
    <w:uiPriority w:val="99"/>
    <w:semiHidden/>
    <w:unhideWhenUsed/>
    <w:rsid w:val="00F94FA1"/>
    <w:rPr>
      <w:vertAlign w:val="superscript"/>
    </w:rPr>
  </w:style>
  <w:style w:type="paragraph" w:styleId="ad">
    <w:name w:val="Revision"/>
    <w:hidden/>
    <w:uiPriority w:val="99"/>
    <w:semiHidden/>
    <w:rsid w:val="002D0CA4"/>
    <w:pPr>
      <w:spacing w:after="0" w:line="240" w:lineRule="auto"/>
    </w:pPr>
  </w:style>
  <w:style w:type="paragraph" w:styleId="ae">
    <w:name w:val="List Paragraph"/>
    <w:basedOn w:val="a"/>
    <w:uiPriority w:val="34"/>
    <w:qFormat/>
    <w:rsid w:val="0064344D"/>
    <w:pPr>
      <w:ind w:left="720"/>
      <w:contextualSpacing/>
    </w:pPr>
  </w:style>
  <w:style w:type="table" w:styleId="af">
    <w:name w:val="Table Grid"/>
    <w:basedOn w:val="a1"/>
    <w:uiPriority w:val="59"/>
    <w:rsid w:val="001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rsid w:val="006C5FAD"/>
    <w:rPr>
      <w:rFonts w:ascii="Times New Roman" w:eastAsia="Times New Roman" w:hAnsi="Times New Roman" w:cs="Times New Roman"/>
      <w:b/>
      <w:bCs/>
      <w:sz w:val="27"/>
      <w:szCs w:val="27"/>
    </w:rPr>
  </w:style>
  <w:style w:type="character" w:styleId="af0">
    <w:name w:val="Emphasis"/>
    <w:basedOn w:val="a0"/>
    <w:uiPriority w:val="20"/>
    <w:qFormat/>
    <w:rsid w:val="006C5FAD"/>
    <w:rPr>
      <w:i/>
      <w:iCs/>
    </w:rPr>
  </w:style>
  <w:style w:type="character" w:styleId="Hyperlink">
    <w:name w:val="Hyperlink"/>
    <w:basedOn w:val="a0"/>
    <w:uiPriority w:val="99"/>
    <w:unhideWhenUsed/>
    <w:rsid w:val="00844414"/>
    <w:rPr>
      <w:color w:val="0000FF" w:themeColor="hyperlink"/>
      <w:u w:val="single"/>
    </w:rPr>
  </w:style>
  <w:style w:type="character" w:styleId="FollowedHyperlink">
    <w:name w:val="FollowedHyperlink"/>
    <w:basedOn w:val="a0"/>
    <w:uiPriority w:val="99"/>
    <w:semiHidden/>
    <w:unhideWhenUsed/>
    <w:rsid w:val="00844414"/>
    <w:rPr>
      <w:color w:val="800080" w:themeColor="followedHyperlink"/>
      <w:u w:val="single"/>
    </w:rPr>
  </w:style>
  <w:style w:type="paragraph" w:styleId="af1">
    <w:name w:val="header"/>
    <w:basedOn w:val="a"/>
    <w:link w:val="af2"/>
    <w:uiPriority w:val="99"/>
    <w:unhideWhenUsed/>
    <w:rsid w:val="0014188A"/>
    <w:pPr>
      <w:tabs>
        <w:tab w:val="center" w:pos="4320"/>
        <w:tab w:val="right" w:pos="8640"/>
      </w:tabs>
      <w:spacing w:after="0" w:line="240" w:lineRule="auto"/>
    </w:pPr>
  </w:style>
  <w:style w:type="character" w:customStyle="1" w:styleId="af2">
    <w:name w:val="כותרת עליונה תו"/>
    <w:basedOn w:val="a0"/>
    <w:link w:val="af1"/>
    <w:uiPriority w:val="99"/>
    <w:rsid w:val="0014188A"/>
  </w:style>
  <w:style w:type="paragraph" w:styleId="af3">
    <w:name w:val="footer"/>
    <w:basedOn w:val="a"/>
    <w:link w:val="af4"/>
    <w:uiPriority w:val="99"/>
    <w:unhideWhenUsed/>
    <w:rsid w:val="0014188A"/>
    <w:pPr>
      <w:tabs>
        <w:tab w:val="center" w:pos="4320"/>
        <w:tab w:val="right" w:pos="8640"/>
      </w:tabs>
      <w:spacing w:after="0" w:line="240" w:lineRule="auto"/>
    </w:pPr>
  </w:style>
  <w:style w:type="character" w:customStyle="1" w:styleId="af4">
    <w:name w:val="כותרת תחתונה תו"/>
    <w:basedOn w:val="a0"/>
    <w:link w:val="af3"/>
    <w:uiPriority w:val="99"/>
    <w:rsid w:val="0014188A"/>
  </w:style>
  <w:style w:type="paragraph" w:customStyle="1" w:styleId="CC">
    <w:name w:val="CC"/>
    <w:basedOn w:val="af5"/>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af5">
    <w:name w:val="Body Text"/>
    <w:basedOn w:val="a"/>
    <w:link w:val="af6"/>
    <w:uiPriority w:val="99"/>
    <w:semiHidden/>
    <w:unhideWhenUsed/>
    <w:rsid w:val="0014188A"/>
    <w:pPr>
      <w:spacing w:after="120"/>
    </w:pPr>
  </w:style>
  <w:style w:type="character" w:customStyle="1" w:styleId="af6">
    <w:name w:val="גוף טקסט תו"/>
    <w:basedOn w:val="a0"/>
    <w:link w:val="af5"/>
    <w:uiPriority w:val="99"/>
    <w:semiHidden/>
    <w:rsid w:val="0014188A"/>
  </w:style>
  <w:style w:type="paragraph" w:styleId="af7">
    <w:name w:val="caption"/>
    <w:basedOn w:val="a"/>
    <w:next w:val="a"/>
    <w:uiPriority w:val="35"/>
    <w:unhideWhenUsed/>
    <w:qFormat/>
    <w:rsid w:val="00C53D8E"/>
    <w:pPr>
      <w:spacing w:line="240" w:lineRule="auto"/>
    </w:pPr>
    <w:rPr>
      <w:b/>
      <w:bCs/>
      <w:color w:val="4F81BD" w:themeColor="accent1"/>
      <w:sz w:val="18"/>
      <w:szCs w:val="18"/>
    </w:rPr>
  </w:style>
  <w:style w:type="paragraph" w:styleId="NormalWeb">
    <w:name w:val="Normal (Web)"/>
    <w:basedOn w:val="a"/>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51CC7-C5B2-4BBA-B142-96D9392E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8</Pages>
  <Words>2598</Words>
  <Characters>14814</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ברקוביץ דבורה</cp:lastModifiedBy>
  <cp:revision>10</cp:revision>
  <dcterms:created xsi:type="dcterms:W3CDTF">2015-08-25T07:37:00Z</dcterms:created>
  <dcterms:modified xsi:type="dcterms:W3CDTF">2015-08-26T09:35:00Z</dcterms:modified>
</cp:coreProperties>
</file>