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5A" w:rsidRPr="00C8255A" w:rsidRDefault="00C8255A" w:rsidP="00C679F4">
      <w:pPr>
        <w:widowControl w:val="0"/>
        <w:shd w:val="clear" w:color="auto" w:fill="FFFFFF"/>
        <w:spacing w:after="0" w:line="240" w:lineRule="auto"/>
        <w:jc w:val="center"/>
        <w:rPr>
          <w:rFonts w:asciiTheme="minorBidi" w:hAnsiTheme="minorBidi"/>
          <w:b/>
          <w:bCs/>
          <w:caps/>
          <w:sz w:val="24"/>
          <w:szCs w:val="24"/>
        </w:rPr>
      </w:pPr>
      <w:r w:rsidRPr="00C8255A">
        <w:rPr>
          <w:rFonts w:asciiTheme="minorBidi" w:hAnsiTheme="minorBidi"/>
          <w:b/>
          <w:bCs/>
          <w:caps/>
          <w:sz w:val="24"/>
          <w:szCs w:val="24"/>
        </w:rPr>
        <w:t>YESHIVAT HAR ETZION</w:t>
      </w:r>
    </w:p>
    <w:p w:rsidR="00C8255A" w:rsidRPr="00C8255A" w:rsidRDefault="00C8255A" w:rsidP="00C679F4">
      <w:pPr>
        <w:widowControl w:val="0"/>
        <w:shd w:val="clear" w:color="auto" w:fill="FFFFFF"/>
        <w:spacing w:after="0" w:line="240" w:lineRule="auto"/>
        <w:jc w:val="center"/>
        <w:rPr>
          <w:rFonts w:asciiTheme="minorBidi" w:hAnsiTheme="minorBidi"/>
          <w:sz w:val="24"/>
          <w:szCs w:val="24"/>
        </w:rPr>
      </w:pPr>
      <w:r w:rsidRPr="00C8255A">
        <w:rPr>
          <w:rFonts w:asciiTheme="minorBidi" w:hAnsiTheme="minorBidi"/>
          <w:b/>
          <w:bCs/>
          <w:caps/>
          <w:sz w:val="24"/>
          <w:szCs w:val="24"/>
        </w:rPr>
        <w:t>ISRAEL KOSCHITZKY VIRTUAL BEIT MIDRASH (VBM)</w:t>
      </w:r>
    </w:p>
    <w:p w:rsidR="00C8255A" w:rsidRPr="00C8255A" w:rsidRDefault="00C8255A" w:rsidP="00C679F4">
      <w:pPr>
        <w:widowControl w:val="0"/>
        <w:shd w:val="clear" w:color="auto" w:fill="FFFFFF"/>
        <w:spacing w:after="0" w:line="240" w:lineRule="auto"/>
        <w:jc w:val="center"/>
        <w:rPr>
          <w:rFonts w:asciiTheme="minorBidi" w:hAnsiTheme="minorBidi"/>
          <w:sz w:val="24"/>
          <w:szCs w:val="24"/>
        </w:rPr>
      </w:pPr>
      <w:r w:rsidRPr="00C8255A">
        <w:rPr>
          <w:rFonts w:asciiTheme="minorBidi" w:hAnsiTheme="minorBidi"/>
          <w:caps/>
          <w:sz w:val="24"/>
          <w:szCs w:val="24"/>
        </w:rPr>
        <w:t>*********************************************************</w:t>
      </w:r>
    </w:p>
    <w:p w:rsidR="00C8255A" w:rsidRPr="00C8255A" w:rsidRDefault="00C8255A" w:rsidP="00C679F4">
      <w:pPr>
        <w:widowControl w:val="0"/>
        <w:shd w:val="clear" w:color="auto" w:fill="FFFFFF"/>
        <w:spacing w:after="0" w:line="240" w:lineRule="auto"/>
        <w:jc w:val="center"/>
        <w:rPr>
          <w:rFonts w:asciiTheme="minorBidi" w:hAnsiTheme="minorBidi"/>
          <w:sz w:val="24"/>
          <w:szCs w:val="24"/>
        </w:rPr>
      </w:pPr>
    </w:p>
    <w:p w:rsidR="00C8255A" w:rsidRPr="00C8255A" w:rsidRDefault="00C8255A" w:rsidP="00C679F4">
      <w:pPr>
        <w:widowControl w:val="0"/>
        <w:shd w:val="clear" w:color="auto" w:fill="FFFFFF"/>
        <w:spacing w:after="0" w:line="240" w:lineRule="auto"/>
        <w:jc w:val="center"/>
        <w:rPr>
          <w:rFonts w:asciiTheme="minorBidi" w:hAnsiTheme="minorBidi"/>
          <w:sz w:val="24"/>
          <w:szCs w:val="24"/>
        </w:rPr>
      </w:pPr>
      <w:r w:rsidRPr="00C8255A">
        <w:rPr>
          <w:rFonts w:asciiTheme="minorBidi" w:hAnsiTheme="minorBidi"/>
          <w:b/>
          <w:bCs/>
          <w:sz w:val="24"/>
          <w:szCs w:val="24"/>
        </w:rPr>
        <w:t>The Path of the Piaseczner Rebbe</w:t>
      </w:r>
    </w:p>
    <w:p w:rsidR="00C8255A" w:rsidRDefault="00C8255A" w:rsidP="00C679F4">
      <w:pPr>
        <w:widowControl w:val="0"/>
        <w:shd w:val="clear" w:color="auto" w:fill="FFFFFF"/>
        <w:spacing w:after="0" w:line="240" w:lineRule="auto"/>
        <w:jc w:val="center"/>
        <w:rPr>
          <w:rFonts w:asciiTheme="minorBidi" w:hAnsiTheme="minorBidi"/>
          <w:b/>
          <w:bCs/>
          <w:sz w:val="24"/>
          <w:szCs w:val="24"/>
        </w:rPr>
      </w:pPr>
      <w:r w:rsidRPr="00C8255A">
        <w:rPr>
          <w:rFonts w:asciiTheme="minorBidi" w:hAnsiTheme="minorBidi"/>
          <w:b/>
          <w:bCs/>
          <w:sz w:val="24"/>
          <w:szCs w:val="24"/>
        </w:rPr>
        <w:t>By Dr. Ron Wacks</w:t>
      </w:r>
    </w:p>
    <w:p w:rsidR="00C679F4" w:rsidRPr="00C8255A" w:rsidRDefault="00C679F4" w:rsidP="00C679F4">
      <w:pPr>
        <w:widowControl w:val="0"/>
        <w:shd w:val="clear" w:color="auto" w:fill="FFFFFF"/>
        <w:spacing w:after="0" w:line="240" w:lineRule="auto"/>
        <w:jc w:val="center"/>
        <w:rPr>
          <w:rFonts w:asciiTheme="minorBidi" w:hAnsiTheme="minorBidi"/>
          <w:b/>
          <w:bCs/>
          <w:sz w:val="24"/>
          <w:szCs w:val="24"/>
        </w:rPr>
      </w:pPr>
    </w:p>
    <w:p w:rsidR="00C679F4" w:rsidRDefault="00C679F4" w:rsidP="00C679F4">
      <w:pPr>
        <w:spacing w:after="0" w:line="240" w:lineRule="auto"/>
        <w:jc w:val="center"/>
        <w:rPr>
          <w:rFonts w:asciiTheme="minorBidi" w:hAnsiTheme="minorBidi"/>
          <w:sz w:val="24"/>
          <w:szCs w:val="24"/>
        </w:rPr>
      </w:pPr>
      <w:r>
        <w:rPr>
          <w:rFonts w:asciiTheme="minorBidi" w:hAnsiTheme="minorBidi"/>
          <w:sz w:val="24"/>
          <w:szCs w:val="24"/>
        </w:rPr>
        <w:t>*************************************************************</w:t>
      </w:r>
    </w:p>
    <w:p w:rsidR="00C679F4" w:rsidRDefault="00C679F4" w:rsidP="00C679F4">
      <w:pPr>
        <w:spacing w:after="0" w:line="240" w:lineRule="auto"/>
        <w:jc w:val="center"/>
        <w:rPr>
          <w:rFonts w:asciiTheme="minorBidi" w:hAnsiTheme="minorBidi"/>
          <w:sz w:val="24"/>
          <w:szCs w:val="24"/>
          <w:rtl/>
        </w:rPr>
      </w:pPr>
      <w:r>
        <w:rPr>
          <w:rFonts w:asciiTheme="minorBidi" w:hAnsiTheme="minorBidi"/>
          <w:sz w:val="24"/>
          <w:szCs w:val="24"/>
        </w:rPr>
        <w:t>Dedicated in memory of Rabbi Jack Sable z”l and</w:t>
      </w:r>
    </w:p>
    <w:p w:rsidR="00C679F4" w:rsidRDefault="00C679F4" w:rsidP="00C679F4">
      <w:pPr>
        <w:spacing w:after="0" w:line="240" w:lineRule="auto"/>
        <w:jc w:val="center"/>
        <w:rPr>
          <w:rFonts w:asciiTheme="minorBidi" w:hAnsiTheme="minorBidi"/>
          <w:sz w:val="24"/>
          <w:szCs w:val="24"/>
        </w:rPr>
      </w:pPr>
      <w:r>
        <w:rPr>
          <w:rFonts w:asciiTheme="minorBidi" w:hAnsiTheme="minorBidi"/>
          <w:sz w:val="24"/>
          <w:szCs w:val="24"/>
        </w:rPr>
        <w:t>Ambassador Yehuda Avner z”l</w:t>
      </w:r>
    </w:p>
    <w:p w:rsidR="00C679F4" w:rsidRDefault="00C679F4" w:rsidP="00C679F4">
      <w:pPr>
        <w:spacing w:after="0" w:line="240" w:lineRule="auto"/>
        <w:jc w:val="center"/>
        <w:rPr>
          <w:rFonts w:asciiTheme="minorBidi" w:hAnsiTheme="minorBidi"/>
          <w:sz w:val="24"/>
          <w:szCs w:val="24"/>
        </w:rPr>
      </w:pPr>
      <w:r>
        <w:rPr>
          <w:rFonts w:asciiTheme="minorBidi" w:hAnsiTheme="minorBidi"/>
          <w:sz w:val="24"/>
          <w:szCs w:val="24"/>
        </w:rPr>
        <w:t>By Debbi and David Sable</w:t>
      </w:r>
    </w:p>
    <w:p w:rsidR="00C8255A" w:rsidRDefault="00C679F4" w:rsidP="00C679F4">
      <w:pPr>
        <w:spacing w:after="0" w:line="240" w:lineRule="auto"/>
        <w:jc w:val="center"/>
        <w:rPr>
          <w:rFonts w:asciiTheme="minorBidi" w:hAnsiTheme="minorBidi"/>
          <w:sz w:val="24"/>
          <w:szCs w:val="24"/>
        </w:rPr>
      </w:pPr>
      <w:r>
        <w:rPr>
          <w:rFonts w:asciiTheme="minorBidi" w:hAnsiTheme="minorBidi"/>
          <w:sz w:val="24"/>
          <w:szCs w:val="24"/>
        </w:rPr>
        <w:t>*************************************************************</w:t>
      </w:r>
    </w:p>
    <w:p w:rsidR="00C8255A" w:rsidRDefault="00C8255A" w:rsidP="00C679F4">
      <w:pPr>
        <w:spacing w:after="0" w:line="240" w:lineRule="auto"/>
        <w:jc w:val="both"/>
        <w:rPr>
          <w:rFonts w:asciiTheme="minorBidi" w:hAnsiTheme="minorBidi"/>
          <w:sz w:val="24"/>
          <w:szCs w:val="24"/>
        </w:rPr>
      </w:pPr>
    </w:p>
    <w:p w:rsidR="00C679F4" w:rsidRPr="00C8255A" w:rsidRDefault="00C679F4" w:rsidP="00C679F4">
      <w:pPr>
        <w:spacing w:after="0" w:line="240" w:lineRule="auto"/>
        <w:jc w:val="both"/>
        <w:rPr>
          <w:rFonts w:asciiTheme="minorBidi" w:hAnsiTheme="minorBidi"/>
          <w:sz w:val="24"/>
          <w:szCs w:val="24"/>
        </w:rPr>
      </w:pPr>
    </w:p>
    <w:p w:rsidR="004C5BF8" w:rsidRPr="00C8255A" w:rsidRDefault="00C8255A" w:rsidP="00C679F4">
      <w:pPr>
        <w:spacing w:after="0" w:line="240" w:lineRule="auto"/>
        <w:jc w:val="center"/>
        <w:rPr>
          <w:rFonts w:asciiTheme="minorBidi" w:hAnsiTheme="minorBidi"/>
          <w:b/>
          <w:bCs/>
          <w:sz w:val="24"/>
          <w:szCs w:val="24"/>
        </w:rPr>
      </w:pPr>
      <w:r w:rsidRPr="00C679F4">
        <w:rPr>
          <w:rFonts w:asciiTheme="minorBidi" w:hAnsiTheme="minorBidi"/>
          <w:b/>
          <w:bCs/>
          <w:sz w:val="24"/>
          <w:szCs w:val="24"/>
        </w:rPr>
        <w:t>Shiur</w:t>
      </w:r>
      <w:r w:rsidRPr="00C8255A">
        <w:rPr>
          <w:rFonts w:asciiTheme="minorBidi" w:hAnsiTheme="minorBidi"/>
          <w:b/>
          <w:bCs/>
          <w:sz w:val="24"/>
          <w:szCs w:val="24"/>
        </w:rPr>
        <w:t xml:space="preserve"> #50: </w:t>
      </w:r>
      <w:r>
        <w:rPr>
          <w:rFonts w:asciiTheme="minorBidi" w:hAnsiTheme="minorBidi"/>
          <w:b/>
          <w:bCs/>
          <w:sz w:val="24"/>
          <w:szCs w:val="24"/>
        </w:rPr>
        <w:t>Kabbala</w:t>
      </w:r>
      <w:r w:rsidR="004C5BF8" w:rsidRPr="00C8255A">
        <w:rPr>
          <w:rFonts w:asciiTheme="minorBidi" w:hAnsiTheme="minorBidi"/>
          <w:b/>
          <w:bCs/>
          <w:sz w:val="24"/>
          <w:szCs w:val="24"/>
        </w:rPr>
        <w:t xml:space="preserve">, </w:t>
      </w:r>
      <w:r w:rsidR="004C5BF8" w:rsidRPr="00534F6B">
        <w:rPr>
          <w:rFonts w:asciiTheme="minorBidi" w:hAnsiTheme="minorBidi"/>
          <w:b/>
          <w:bCs/>
          <w:i/>
          <w:iCs/>
          <w:sz w:val="24"/>
          <w:szCs w:val="24"/>
        </w:rPr>
        <w:t>Chassidut</w:t>
      </w:r>
      <w:r w:rsidR="004C5BF8" w:rsidRPr="00C8255A">
        <w:rPr>
          <w:rFonts w:asciiTheme="minorBidi" w:hAnsiTheme="minorBidi"/>
          <w:b/>
          <w:bCs/>
          <w:sz w:val="24"/>
          <w:szCs w:val="24"/>
        </w:rPr>
        <w:t>, and Prophecy</w:t>
      </w:r>
    </w:p>
    <w:p w:rsidR="004C5BF8" w:rsidRDefault="004C5BF8" w:rsidP="00C679F4">
      <w:pPr>
        <w:spacing w:after="0" w:line="240" w:lineRule="auto"/>
        <w:ind w:firstLine="426"/>
        <w:jc w:val="both"/>
        <w:rPr>
          <w:rFonts w:asciiTheme="minorBidi" w:hAnsiTheme="minorBidi"/>
          <w:sz w:val="24"/>
          <w:szCs w:val="24"/>
        </w:rPr>
      </w:pPr>
    </w:p>
    <w:p w:rsidR="00C8255A" w:rsidRPr="00C8255A" w:rsidRDefault="00C8255A" w:rsidP="00C679F4">
      <w:pPr>
        <w:spacing w:after="0" w:line="240" w:lineRule="auto"/>
        <w:ind w:firstLine="426"/>
        <w:jc w:val="both"/>
        <w:rPr>
          <w:rFonts w:asciiTheme="minorBidi" w:hAnsiTheme="minorBidi"/>
          <w:sz w:val="24"/>
          <w:szCs w:val="24"/>
        </w:rPr>
      </w:pPr>
    </w:p>
    <w:p w:rsidR="004C5BF8" w:rsidRDefault="004C5BF8"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R. Kalonymus devotes lengthy discussion to the Ba’al Shem Tov’s innovative teachings with regard to </w:t>
      </w:r>
      <w:r w:rsidR="00C8255A" w:rsidRPr="00534F6B">
        <w:rPr>
          <w:rFonts w:asciiTheme="minorBidi" w:hAnsiTheme="minorBidi"/>
          <w:sz w:val="24"/>
          <w:szCs w:val="24"/>
        </w:rPr>
        <w:t>Kabbala</w:t>
      </w:r>
      <w:r w:rsidRPr="00C8255A">
        <w:rPr>
          <w:rFonts w:asciiTheme="minorBidi" w:hAnsiTheme="minorBidi"/>
          <w:sz w:val="24"/>
          <w:szCs w:val="24"/>
        </w:rPr>
        <w:t xml:space="preserve">. This discussion may aid us in understanding the connection between prophecy and </w:t>
      </w:r>
      <w:r w:rsidRPr="00C8255A">
        <w:rPr>
          <w:rFonts w:asciiTheme="minorBidi" w:hAnsiTheme="minorBidi"/>
          <w:i/>
          <w:iCs/>
          <w:sz w:val="24"/>
          <w:szCs w:val="24"/>
        </w:rPr>
        <w:t>chassidut</w:t>
      </w:r>
      <w:r w:rsidRPr="00C8255A">
        <w:rPr>
          <w:rFonts w:asciiTheme="minorBidi" w:hAnsiTheme="minorBidi"/>
          <w:sz w:val="24"/>
          <w:szCs w:val="24"/>
        </w:rPr>
        <w:t xml:space="preserve">, as R. Kalonymus understands it, since </w:t>
      </w:r>
      <w:r w:rsidR="00C8255A" w:rsidRPr="00534F6B">
        <w:rPr>
          <w:rFonts w:asciiTheme="minorBidi" w:hAnsiTheme="minorBidi"/>
          <w:sz w:val="24"/>
          <w:szCs w:val="24"/>
        </w:rPr>
        <w:t>Kabbala</w:t>
      </w:r>
      <w:r w:rsidRPr="00C8255A">
        <w:rPr>
          <w:rFonts w:asciiTheme="minorBidi" w:hAnsiTheme="minorBidi"/>
          <w:sz w:val="24"/>
          <w:szCs w:val="24"/>
        </w:rPr>
        <w:t xml:space="preserve"> is a way-station (both historically and in terms of its essence) between the generations of the prophets and the appearance of Chassidism.</w:t>
      </w:r>
    </w:p>
    <w:p w:rsidR="00C8255A" w:rsidRPr="00C8255A" w:rsidRDefault="00C8255A" w:rsidP="00C679F4">
      <w:pPr>
        <w:spacing w:after="0" w:line="240" w:lineRule="auto"/>
        <w:ind w:firstLine="426"/>
        <w:jc w:val="both"/>
        <w:rPr>
          <w:rFonts w:asciiTheme="minorBidi" w:hAnsiTheme="minorBidi"/>
          <w:sz w:val="24"/>
          <w:szCs w:val="24"/>
        </w:rPr>
      </w:pPr>
    </w:p>
    <w:p w:rsidR="004C5BF8" w:rsidRDefault="004C5BF8"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Whereas the kabbalistic teachings of the Zohar and the Ari set forth the hierarchy of the </w:t>
      </w:r>
      <w:r w:rsidRPr="00C8255A">
        <w:rPr>
          <w:rFonts w:asciiTheme="minorBidi" w:hAnsiTheme="minorBidi"/>
          <w:i/>
          <w:iCs/>
          <w:sz w:val="24"/>
          <w:szCs w:val="24"/>
        </w:rPr>
        <w:t>sefirot</w:t>
      </w:r>
      <w:r w:rsidRPr="00C8255A">
        <w:rPr>
          <w:rFonts w:asciiTheme="minorBidi" w:hAnsiTheme="minorBidi"/>
          <w:sz w:val="24"/>
          <w:szCs w:val="24"/>
        </w:rPr>
        <w:t xml:space="preserve"> and </w:t>
      </w:r>
      <w:r w:rsidRPr="00C8255A">
        <w:rPr>
          <w:rFonts w:asciiTheme="minorBidi" w:hAnsiTheme="minorBidi"/>
          <w:i/>
          <w:iCs/>
          <w:sz w:val="24"/>
          <w:szCs w:val="24"/>
        </w:rPr>
        <w:t>partzufim</w:t>
      </w:r>
      <w:r w:rsidRPr="00C8255A">
        <w:rPr>
          <w:rFonts w:asciiTheme="minorBidi" w:hAnsiTheme="minorBidi"/>
          <w:sz w:val="24"/>
          <w:szCs w:val="24"/>
        </w:rPr>
        <w:t>, the Ba’al Shem Tov emphasized the concept of “the entire world is full of His glory” (</w:t>
      </w:r>
      <w:r w:rsidR="00534F6B">
        <w:rPr>
          <w:rFonts w:asciiTheme="minorBidi" w:hAnsiTheme="minorBidi"/>
          <w:i/>
          <w:iCs/>
          <w:sz w:val="24"/>
          <w:szCs w:val="24"/>
        </w:rPr>
        <w:t>Yi</w:t>
      </w:r>
      <w:r w:rsidRPr="00C8255A">
        <w:rPr>
          <w:rFonts w:asciiTheme="minorBidi" w:hAnsiTheme="minorBidi"/>
          <w:i/>
          <w:iCs/>
          <w:sz w:val="24"/>
          <w:szCs w:val="24"/>
        </w:rPr>
        <w:t>shayahu</w:t>
      </w:r>
      <w:r w:rsidRPr="00C8255A">
        <w:rPr>
          <w:rFonts w:asciiTheme="minorBidi" w:hAnsiTheme="minorBidi"/>
          <w:sz w:val="24"/>
          <w:szCs w:val="24"/>
        </w:rPr>
        <w:t xml:space="preserve"> 6:3) – in other words, God is to be found everywhere, </w:t>
      </w:r>
      <w:r w:rsidR="00EF45DF" w:rsidRPr="00C8255A">
        <w:rPr>
          <w:rFonts w:asciiTheme="minorBidi" w:hAnsiTheme="minorBidi"/>
          <w:sz w:val="24"/>
          <w:szCs w:val="24"/>
        </w:rPr>
        <w:t>literally:</w:t>
      </w:r>
      <w:r w:rsidRPr="00C8255A">
        <w:rPr>
          <w:rStyle w:val="FootnoteReference"/>
          <w:rFonts w:asciiTheme="minorBidi" w:hAnsiTheme="minorBidi"/>
          <w:sz w:val="24"/>
          <w:szCs w:val="24"/>
        </w:rPr>
        <w:footnoteReference w:id="1"/>
      </w:r>
      <w:r w:rsidR="00EF45DF" w:rsidRPr="00C8255A">
        <w:rPr>
          <w:rFonts w:asciiTheme="minorBidi" w:hAnsiTheme="minorBidi"/>
          <w:sz w:val="24"/>
          <w:szCs w:val="24"/>
        </w:rPr>
        <w:t xml:space="preserve"> “The foundation of the teachings of the Ba’al Shem Tov, of blessed memory, is encapsulated in the simple meaning that he revealed in the verse, ‘the entire world is full of His glory’.”</w:t>
      </w:r>
      <w:r w:rsidR="00EF45DF" w:rsidRPr="00C8255A">
        <w:rPr>
          <w:rStyle w:val="FootnoteReference"/>
          <w:rFonts w:asciiTheme="minorBidi" w:hAnsiTheme="minorBidi"/>
          <w:sz w:val="24"/>
          <w:szCs w:val="24"/>
        </w:rPr>
        <w:footnoteReference w:id="2"/>
      </w:r>
      <w:r w:rsidR="00B21FFE" w:rsidRPr="00C8255A">
        <w:rPr>
          <w:rFonts w:asciiTheme="minorBidi" w:hAnsiTheme="minorBidi"/>
          <w:sz w:val="24"/>
          <w:szCs w:val="24"/>
        </w:rPr>
        <w:t xml:space="preserve"> The verse indeed seems quite straightforward, R. Kalonymus notes, and seems to be making a clear statement, so why did the Ba’al Shem Tov face such fierce opposition and suffer such persecution for the crime of “corporealization of God”? The reason is that the Ba’al Shem Tov taught not only that Godliness is to be found everywhere, even within the physical, material world, but also that the physical world itself – the</w:t>
      </w:r>
      <w:r w:rsidR="00534F6B">
        <w:rPr>
          <w:rFonts w:asciiTheme="minorBidi" w:hAnsiTheme="minorBidi"/>
          <w:sz w:val="24"/>
          <w:szCs w:val="24"/>
        </w:rPr>
        <w:t xml:space="preserve"> “</w:t>
      </w:r>
      <w:r w:rsidR="00B21FFE" w:rsidRPr="00C8255A">
        <w:rPr>
          <w:rFonts w:asciiTheme="minorBidi" w:hAnsiTheme="minorBidi"/>
          <w:sz w:val="24"/>
          <w:szCs w:val="24"/>
        </w:rPr>
        <w:t>garbs</w:t>
      </w:r>
      <w:r w:rsidR="00534F6B">
        <w:rPr>
          <w:rFonts w:asciiTheme="minorBidi" w:hAnsiTheme="minorBidi"/>
          <w:sz w:val="24"/>
          <w:szCs w:val="24"/>
        </w:rPr>
        <w:t>”</w:t>
      </w:r>
      <w:r w:rsidR="00B21FFE" w:rsidRPr="00C8255A">
        <w:rPr>
          <w:rFonts w:asciiTheme="minorBidi" w:hAnsiTheme="minorBidi"/>
          <w:sz w:val="24"/>
          <w:szCs w:val="24"/>
        </w:rPr>
        <w:t xml:space="preserve"> and </w:t>
      </w:r>
      <w:r w:rsidR="00534F6B">
        <w:rPr>
          <w:rFonts w:asciiTheme="minorBidi" w:hAnsiTheme="minorBidi"/>
          <w:sz w:val="24"/>
          <w:szCs w:val="24"/>
        </w:rPr>
        <w:t>“vessels</w:t>
      </w:r>
      <w:r w:rsidR="00B21FFE" w:rsidRPr="00C8255A">
        <w:rPr>
          <w:rFonts w:asciiTheme="minorBidi" w:hAnsiTheme="minorBidi"/>
          <w:sz w:val="24"/>
          <w:szCs w:val="24"/>
        </w:rPr>
        <w:t>,</w:t>
      </w:r>
      <w:r w:rsidR="00534F6B">
        <w:rPr>
          <w:rFonts w:asciiTheme="minorBidi" w:hAnsiTheme="minorBidi"/>
          <w:sz w:val="24"/>
          <w:szCs w:val="24"/>
        </w:rPr>
        <w:t>”</w:t>
      </w:r>
      <w:r w:rsidR="00B21FFE" w:rsidRPr="00C8255A">
        <w:rPr>
          <w:rFonts w:asciiTheme="minorBidi" w:hAnsiTheme="minorBidi"/>
          <w:sz w:val="24"/>
          <w:szCs w:val="24"/>
        </w:rPr>
        <w:t xml:space="preserve"> in kabbalistic language – are manifestations of Divine illumination. Even before the Ba’al Shem Tov’s appearance</w:t>
      </w:r>
      <w:r w:rsidR="00D6022B" w:rsidRPr="00C8255A">
        <w:rPr>
          <w:rFonts w:asciiTheme="minorBidi" w:hAnsiTheme="minorBidi"/>
          <w:sz w:val="24"/>
          <w:szCs w:val="24"/>
        </w:rPr>
        <w:t>,</w:t>
      </w:r>
      <w:r w:rsidR="00B21FFE" w:rsidRPr="00C8255A">
        <w:rPr>
          <w:rFonts w:asciiTheme="minorBidi" w:hAnsiTheme="minorBidi"/>
          <w:sz w:val="24"/>
          <w:szCs w:val="24"/>
        </w:rPr>
        <w:t xml:space="preserve"> the idea that God infuses all of Creation with life and its very existence was fundamental to Jewish faith. The claim that aroused such opposition – and which represents the essence of the Ba’al Shem Tov’s contribution – is that even the </w:t>
      </w:r>
      <w:r w:rsidR="00534F6B">
        <w:rPr>
          <w:rFonts w:asciiTheme="minorBidi" w:hAnsiTheme="minorBidi"/>
          <w:sz w:val="24"/>
          <w:szCs w:val="24"/>
        </w:rPr>
        <w:t>“vessels”</w:t>
      </w:r>
      <w:r w:rsidR="00B21FFE" w:rsidRPr="00C8255A">
        <w:rPr>
          <w:rFonts w:asciiTheme="minorBidi" w:hAnsiTheme="minorBidi"/>
          <w:sz w:val="24"/>
          <w:szCs w:val="24"/>
        </w:rPr>
        <w:t xml:space="preserve"> are themselves Divine light: “Even physicality itself is the illumination of God’s holiness.”</w:t>
      </w:r>
      <w:r w:rsidR="00B21FFE" w:rsidRPr="00C8255A">
        <w:rPr>
          <w:rStyle w:val="FootnoteReference"/>
          <w:rFonts w:asciiTheme="minorBidi" w:hAnsiTheme="minorBidi"/>
          <w:sz w:val="24"/>
          <w:szCs w:val="24"/>
        </w:rPr>
        <w:footnoteReference w:id="3"/>
      </w:r>
    </w:p>
    <w:p w:rsidR="00C8255A" w:rsidRPr="00C8255A" w:rsidRDefault="00C8255A" w:rsidP="00C679F4">
      <w:pPr>
        <w:spacing w:after="0" w:line="240" w:lineRule="auto"/>
        <w:ind w:firstLine="426"/>
        <w:jc w:val="both"/>
        <w:rPr>
          <w:rFonts w:asciiTheme="minorBidi" w:hAnsiTheme="minorBidi"/>
          <w:sz w:val="24"/>
          <w:szCs w:val="24"/>
        </w:rPr>
      </w:pPr>
    </w:p>
    <w:p w:rsidR="003E7388" w:rsidRDefault="003E7388"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lastRenderedPageBreak/>
        <w:t xml:space="preserve">This </w:t>
      </w:r>
      <w:r w:rsidR="00D6022B" w:rsidRPr="00C8255A">
        <w:rPr>
          <w:rFonts w:asciiTheme="minorBidi" w:hAnsiTheme="minorBidi"/>
          <w:sz w:val="24"/>
          <w:szCs w:val="24"/>
        </w:rPr>
        <w:t xml:space="preserve">assertion </w:t>
      </w:r>
      <w:r w:rsidRPr="00C8255A">
        <w:rPr>
          <w:rFonts w:asciiTheme="minorBidi" w:hAnsiTheme="minorBidi"/>
          <w:sz w:val="24"/>
          <w:szCs w:val="24"/>
        </w:rPr>
        <w:t xml:space="preserve">offers us a very clear understanding of the innovation that </w:t>
      </w:r>
      <w:r w:rsidRPr="00C8255A">
        <w:rPr>
          <w:rFonts w:asciiTheme="minorBidi" w:hAnsiTheme="minorBidi"/>
          <w:i/>
          <w:iCs/>
          <w:sz w:val="24"/>
          <w:szCs w:val="24"/>
        </w:rPr>
        <w:t>chassidut</w:t>
      </w:r>
      <w:r w:rsidRPr="00C8255A">
        <w:rPr>
          <w:rFonts w:asciiTheme="minorBidi" w:hAnsiTheme="minorBidi"/>
          <w:sz w:val="24"/>
          <w:szCs w:val="24"/>
        </w:rPr>
        <w:t xml:space="preserve"> </w:t>
      </w:r>
      <w:r w:rsidR="00D6022B" w:rsidRPr="00C8255A">
        <w:rPr>
          <w:rFonts w:asciiTheme="minorBidi" w:hAnsiTheme="minorBidi"/>
          <w:sz w:val="24"/>
          <w:szCs w:val="24"/>
        </w:rPr>
        <w:t xml:space="preserve">represented </w:t>
      </w:r>
      <w:r w:rsidRPr="00C8255A">
        <w:rPr>
          <w:rFonts w:asciiTheme="minorBidi" w:hAnsiTheme="minorBidi"/>
          <w:sz w:val="24"/>
          <w:szCs w:val="24"/>
        </w:rPr>
        <w:t xml:space="preserve">in relation to </w:t>
      </w:r>
      <w:r w:rsidR="00C8255A" w:rsidRPr="00534F6B">
        <w:rPr>
          <w:rFonts w:asciiTheme="minorBidi" w:hAnsiTheme="minorBidi"/>
          <w:sz w:val="24"/>
          <w:szCs w:val="24"/>
        </w:rPr>
        <w:t>Kabbala</w:t>
      </w:r>
      <w:r w:rsidRPr="00C8255A">
        <w:rPr>
          <w:rFonts w:asciiTheme="minorBidi" w:hAnsiTheme="minorBidi"/>
          <w:sz w:val="24"/>
          <w:szCs w:val="24"/>
        </w:rPr>
        <w:t xml:space="preserve">. Until the appearance of the Ba’al Shem Tov, a person seeking spirituality and closeness to God approached his body and physical needs and desires as an all-out war. The strategy for achieving victory over the body and its base qualities was through repression </w:t>
      </w:r>
      <w:r w:rsidR="00D6022B" w:rsidRPr="00C8255A">
        <w:rPr>
          <w:rFonts w:asciiTheme="minorBidi" w:hAnsiTheme="minorBidi"/>
          <w:sz w:val="24"/>
          <w:szCs w:val="24"/>
        </w:rPr>
        <w:t xml:space="preserve">and </w:t>
      </w:r>
      <w:r w:rsidRPr="00C8255A">
        <w:rPr>
          <w:rFonts w:asciiTheme="minorBidi" w:hAnsiTheme="minorBidi"/>
          <w:sz w:val="24"/>
          <w:szCs w:val="24"/>
        </w:rPr>
        <w:t xml:space="preserve">self-affliction. The aim was to arouse a sense of holiness from the depths of the soul and to “draw down Divine illumination” through the performance of </w:t>
      </w:r>
      <w:r w:rsidRPr="00C8255A">
        <w:rPr>
          <w:rFonts w:asciiTheme="minorBidi" w:hAnsiTheme="minorBidi"/>
          <w:i/>
          <w:iCs/>
          <w:sz w:val="24"/>
          <w:szCs w:val="24"/>
        </w:rPr>
        <w:t>mitzvot</w:t>
      </w:r>
      <w:r w:rsidR="00C8255A">
        <w:rPr>
          <w:rFonts w:asciiTheme="minorBidi" w:hAnsiTheme="minorBidi"/>
          <w:sz w:val="24"/>
          <w:szCs w:val="24"/>
        </w:rPr>
        <w:t xml:space="preserve">, prayer, and </w:t>
      </w:r>
      <w:r w:rsidR="00C8255A" w:rsidRPr="00C8255A">
        <w:rPr>
          <w:rFonts w:asciiTheme="minorBidi" w:hAnsiTheme="minorBidi"/>
          <w:i/>
          <w:iCs/>
          <w:sz w:val="24"/>
          <w:szCs w:val="24"/>
        </w:rPr>
        <w:t>kav</w:t>
      </w:r>
      <w:r w:rsidRPr="00C8255A">
        <w:rPr>
          <w:rFonts w:asciiTheme="minorBidi" w:hAnsiTheme="minorBidi"/>
          <w:i/>
          <w:iCs/>
          <w:sz w:val="24"/>
          <w:szCs w:val="24"/>
        </w:rPr>
        <w:t>anot</w:t>
      </w:r>
      <w:r w:rsidRPr="00C8255A">
        <w:rPr>
          <w:rFonts w:asciiTheme="minorBidi" w:hAnsiTheme="minorBidi"/>
          <w:sz w:val="24"/>
          <w:szCs w:val="24"/>
        </w:rPr>
        <w:t xml:space="preserve">. The core of Divine service was located in the mind and was therefore mainly the province of the </w:t>
      </w:r>
      <w:r w:rsidRPr="00C8255A">
        <w:rPr>
          <w:rFonts w:asciiTheme="minorBidi" w:hAnsiTheme="minorBidi"/>
          <w:i/>
          <w:iCs/>
          <w:sz w:val="24"/>
          <w:szCs w:val="24"/>
        </w:rPr>
        <w:t>t</w:t>
      </w:r>
      <w:r w:rsidR="00C8255A">
        <w:rPr>
          <w:rFonts w:asciiTheme="minorBidi" w:hAnsiTheme="minorBidi"/>
          <w:i/>
          <w:iCs/>
          <w:sz w:val="24"/>
          <w:szCs w:val="24"/>
        </w:rPr>
        <w:t>z</w:t>
      </w:r>
      <w:r w:rsidRPr="00C8255A">
        <w:rPr>
          <w:rFonts w:asciiTheme="minorBidi" w:hAnsiTheme="minorBidi"/>
          <w:i/>
          <w:iCs/>
          <w:sz w:val="24"/>
          <w:szCs w:val="24"/>
        </w:rPr>
        <w:t>addikim</w:t>
      </w:r>
      <w:r w:rsidRPr="00C8255A">
        <w:rPr>
          <w:rFonts w:asciiTheme="minorBidi" w:hAnsiTheme="minorBidi"/>
          <w:sz w:val="24"/>
          <w:szCs w:val="24"/>
        </w:rPr>
        <w:t>.</w:t>
      </w:r>
      <w:r w:rsidRPr="00C8255A">
        <w:rPr>
          <w:rStyle w:val="FootnoteReference"/>
          <w:rFonts w:asciiTheme="minorBidi" w:hAnsiTheme="minorBidi"/>
          <w:sz w:val="24"/>
          <w:szCs w:val="24"/>
        </w:rPr>
        <w:footnoteReference w:id="4"/>
      </w:r>
    </w:p>
    <w:p w:rsidR="00C8255A" w:rsidRPr="00C8255A" w:rsidRDefault="00C8255A" w:rsidP="00C679F4">
      <w:pPr>
        <w:spacing w:after="0" w:line="240" w:lineRule="auto"/>
        <w:ind w:firstLine="426"/>
        <w:jc w:val="both"/>
        <w:rPr>
          <w:rFonts w:asciiTheme="minorBidi" w:hAnsiTheme="minorBidi"/>
          <w:sz w:val="24"/>
          <w:szCs w:val="24"/>
        </w:rPr>
      </w:pPr>
    </w:p>
    <w:p w:rsidR="003E7388" w:rsidRDefault="003E7388" w:rsidP="00C679F4">
      <w:pPr>
        <w:spacing w:after="0" w:line="240" w:lineRule="auto"/>
        <w:ind w:firstLine="426"/>
        <w:jc w:val="both"/>
        <w:rPr>
          <w:rFonts w:asciiTheme="minorBidi" w:hAnsiTheme="minorBidi"/>
          <w:sz w:val="24"/>
          <w:szCs w:val="24"/>
        </w:rPr>
      </w:pPr>
      <w:r w:rsidRPr="00534F6B">
        <w:rPr>
          <w:rFonts w:asciiTheme="minorBidi" w:hAnsiTheme="minorBidi"/>
          <w:i/>
          <w:iCs/>
          <w:sz w:val="24"/>
          <w:szCs w:val="24"/>
        </w:rPr>
        <w:t>Chassidut</w:t>
      </w:r>
      <w:r w:rsidRPr="00C8255A">
        <w:rPr>
          <w:rFonts w:asciiTheme="minorBidi" w:hAnsiTheme="minorBidi"/>
          <w:sz w:val="24"/>
          <w:szCs w:val="24"/>
        </w:rPr>
        <w:t xml:space="preserve"> </w:t>
      </w:r>
      <w:r w:rsidR="00534F6B">
        <w:rPr>
          <w:rFonts w:asciiTheme="minorBidi" w:hAnsiTheme="minorBidi"/>
          <w:sz w:val="24"/>
          <w:szCs w:val="24"/>
        </w:rPr>
        <w:t>taught</w:t>
      </w:r>
      <w:r w:rsidRPr="00C8255A">
        <w:rPr>
          <w:rFonts w:asciiTheme="minorBidi" w:hAnsiTheme="minorBidi"/>
          <w:sz w:val="24"/>
          <w:szCs w:val="24"/>
        </w:rPr>
        <w:t xml:space="preserve"> that the vessels</w:t>
      </w:r>
      <w:r w:rsidR="00534F6B">
        <w:rPr>
          <w:rFonts w:asciiTheme="minorBidi" w:hAnsiTheme="minorBidi"/>
          <w:sz w:val="24"/>
          <w:szCs w:val="24"/>
        </w:rPr>
        <w:t xml:space="preserve"> also</w:t>
      </w:r>
      <w:r w:rsidRPr="00C8255A">
        <w:rPr>
          <w:rFonts w:asciiTheme="minorBidi" w:hAnsiTheme="minorBidi"/>
          <w:sz w:val="24"/>
          <w:szCs w:val="24"/>
        </w:rPr>
        <w:t xml:space="preserve"> need to be sanctified. All the body’s inclinations – even those viewed in a negative light – </w:t>
      </w:r>
      <w:r w:rsidR="00534F6B">
        <w:rPr>
          <w:rFonts w:asciiTheme="minorBidi" w:hAnsiTheme="minorBidi"/>
          <w:sz w:val="24"/>
          <w:szCs w:val="24"/>
        </w:rPr>
        <w:t>a</w:t>
      </w:r>
      <w:r w:rsidRPr="00C8255A">
        <w:rPr>
          <w:rFonts w:asciiTheme="minorBidi" w:hAnsiTheme="minorBidi"/>
          <w:sz w:val="24"/>
          <w:szCs w:val="24"/>
        </w:rPr>
        <w:t xml:space="preserve">re to be enlisted in serving God. Thus, </w:t>
      </w:r>
      <w:r w:rsidRPr="00C8255A">
        <w:rPr>
          <w:rFonts w:asciiTheme="minorBidi" w:hAnsiTheme="minorBidi"/>
          <w:i/>
          <w:iCs/>
          <w:sz w:val="24"/>
          <w:szCs w:val="24"/>
        </w:rPr>
        <w:t>Chassidut</w:t>
      </w:r>
      <w:r w:rsidRPr="00C8255A">
        <w:rPr>
          <w:rFonts w:asciiTheme="minorBidi" w:hAnsiTheme="minorBidi"/>
          <w:sz w:val="24"/>
          <w:szCs w:val="24"/>
        </w:rPr>
        <w:t xml:space="preserve"> </w:t>
      </w:r>
      <w:r w:rsidR="00534F6B">
        <w:rPr>
          <w:rFonts w:asciiTheme="minorBidi" w:hAnsiTheme="minorBidi"/>
          <w:sz w:val="24"/>
          <w:szCs w:val="24"/>
        </w:rPr>
        <w:t>placed</w:t>
      </w:r>
      <w:r w:rsidRPr="00C8255A">
        <w:rPr>
          <w:rFonts w:asciiTheme="minorBidi" w:hAnsiTheme="minorBidi"/>
          <w:sz w:val="24"/>
          <w:szCs w:val="24"/>
        </w:rPr>
        <w:t xml:space="preserve"> the emphasis on serving God with one</w:t>
      </w:r>
      <w:r w:rsidR="00C8255A">
        <w:rPr>
          <w:rFonts w:asciiTheme="minorBidi" w:hAnsiTheme="minorBidi"/>
          <w:sz w:val="24"/>
          <w:szCs w:val="24"/>
        </w:rPr>
        <w:t xml:space="preserve">’s body and one’s character. </w:t>
      </w:r>
      <w:r w:rsidR="00C8255A" w:rsidRPr="00C8255A">
        <w:rPr>
          <w:rFonts w:asciiTheme="minorBidi" w:hAnsiTheme="minorBidi"/>
          <w:i/>
          <w:iCs/>
          <w:sz w:val="24"/>
          <w:szCs w:val="24"/>
        </w:rPr>
        <w:t>Ka</w:t>
      </w:r>
      <w:r w:rsidRPr="00C8255A">
        <w:rPr>
          <w:rFonts w:asciiTheme="minorBidi" w:hAnsiTheme="minorBidi"/>
          <w:i/>
          <w:iCs/>
          <w:sz w:val="24"/>
          <w:szCs w:val="24"/>
        </w:rPr>
        <w:t>vanot</w:t>
      </w:r>
      <w:r w:rsidRPr="00C8255A">
        <w:rPr>
          <w:rFonts w:asciiTheme="minorBidi" w:hAnsiTheme="minorBidi"/>
          <w:sz w:val="24"/>
          <w:szCs w:val="24"/>
        </w:rPr>
        <w:t xml:space="preserve"> and </w:t>
      </w:r>
      <w:r w:rsidRPr="00C8255A">
        <w:rPr>
          <w:rFonts w:asciiTheme="minorBidi" w:hAnsiTheme="minorBidi"/>
          <w:i/>
          <w:iCs/>
          <w:sz w:val="24"/>
          <w:szCs w:val="24"/>
        </w:rPr>
        <w:t>yichudim</w:t>
      </w:r>
      <w:r w:rsidRPr="00C8255A">
        <w:rPr>
          <w:rFonts w:asciiTheme="minorBidi" w:hAnsiTheme="minorBidi"/>
          <w:sz w:val="24"/>
          <w:szCs w:val="24"/>
        </w:rPr>
        <w:t xml:space="preserve"> were set aside in favor of fervent and passionate prayer.</w:t>
      </w:r>
      <w:r w:rsidRPr="00C8255A">
        <w:rPr>
          <w:rStyle w:val="FootnoteReference"/>
          <w:rFonts w:asciiTheme="minorBidi" w:hAnsiTheme="minorBidi"/>
          <w:sz w:val="24"/>
          <w:szCs w:val="24"/>
        </w:rPr>
        <w:footnoteReference w:id="5"/>
      </w:r>
      <w:r w:rsidR="00413BA0" w:rsidRPr="00C8255A">
        <w:rPr>
          <w:rFonts w:asciiTheme="minorBidi" w:hAnsiTheme="minorBidi"/>
          <w:sz w:val="24"/>
          <w:szCs w:val="24"/>
        </w:rPr>
        <w:t xml:space="preserve"> “By means of arousal of the senses, too, one is able to achieve holy passion.”</w:t>
      </w:r>
      <w:r w:rsidR="00413BA0" w:rsidRPr="00C8255A">
        <w:rPr>
          <w:rStyle w:val="FootnoteReference"/>
          <w:rFonts w:asciiTheme="minorBidi" w:hAnsiTheme="minorBidi"/>
          <w:sz w:val="24"/>
          <w:szCs w:val="24"/>
        </w:rPr>
        <w:footnoteReference w:id="6"/>
      </w:r>
    </w:p>
    <w:p w:rsidR="00C8255A" w:rsidRPr="00C8255A" w:rsidRDefault="00C8255A" w:rsidP="00C679F4">
      <w:pPr>
        <w:spacing w:after="0" w:line="240" w:lineRule="auto"/>
        <w:ind w:firstLine="426"/>
        <w:jc w:val="both"/>
        <w:rPr>
          <w:rFonts w:asciiTheme="minorBidi" w:hAnsiTheme="minorBidi"/>
          <w:sz w:val="24"/>
          <w:szCs w:val="24"/>
        </w:rPr>
      </w:pPr>
    </w:p>
    <w:p w:rsidR="00413BA0" w:rsidRPr="00C8255A" w:rsidRDefault="00413BA0"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Here R. Kalonymus raises the familiar question: </w:t>
      </w:r>
      <w:r w:rsidR="00534F6B">
        <w:rPr>
          <w:rFonts w:asciiTheme="minorBidi" w:hAnsiTheme="minorBidi"/>
          <w:sz w:val="24"/>
          <w:szCs w:val="24"/>
        </w:rPr>
        <w:t>H</w:t>
      </w:r>
      <w:r w:rsidRPr="00C8255A">
        <w:rPr>
          <w:rFonts w:asciiTheme="minorBidi" w:hAnsiTheme="minorBidi"/>
          <w:sz w:val="24"/>
          <w:szCs w:val="24"/>
        </w:rPr>
        <w:t xml:space="preserve">ow is it possible that we are given commandments that entail emotions, such as loving God and fearing Him? How can we be commanded to change something that we feel? He explains, in light of all of the above, that there is no real question here, and </w:t>
      </w:r>
      <w:r w:rsidR="00D6022B" w:rsidRPr="00C8255A">
        <w:rPr>
          <w:rFonts w:asciiTheme="minorBidi" w:hAnsiTheme="minorBidi"/>
          <w:sz w:val="24"/>
          <w:szCs w:val="24"/>
        </w:rPr>
        <w:t xml:space="preserve">indeed </w:t>
      </w:r>
      <w:r w:rsidRPr="00C8255A">
        <w:rPr>
          <w:rFonts w:asciiTheme="minorBidi" w:hAnsiTheme="minorBidi"/>
          <w:i/>
          <w:iCs/>
          <w:sz w:val="24"/>
          <w:szCs w:val="24"/>
        </w:rPr>
        <w:t>chassidut</w:t>
      </w:r>
      <w:r w:rsidRPr="00C8255A">
        <w:rPr>
          <w:rFonts w:asciiTheme="minorBidi" w:hAnsiTheme="minorBidi"/>
          <w:sz w:val="24"/>
          <w:szCs w:val="24"/>
        </w:rPr>
        <w:t xml:space="preserve"> awards it no serious treatment. If a person had no feeling at all, then the question would be a legitimate one. But since a person has many reasons and opportunities to arouse within himself feelings of love and fear with regard to this-worldly matters and to develop emotions such as anger and hatred towards earthly phenomena, such that he is able to apply his emotions as he wishes,</w:t>
      </w:r>
      <w:r w:rsidR="00BC091D" w:rsidRPr="00C8255A">
        <w:rPr>
          <w:rFonts w:asciiTheme="minorBidi" w:hAnsiTheme="minorBidi"/>
          <w:sz w:val="24"/>
          <w:szCs w:val="24"/>
        </w:rPr>
        <w:t xml:space="preserve"> there is no reason why he cannot enlist them in his service of God</w:t>
      </w:r>
      <w:r w:rsidR="00534F6B">
        <w:rPr>
          <w:rFonts w:asciiTheme="minorBidi" w:hAnsiTheme="minorBidi"/>
          <w:sz w:val="24"/>
          <w:szCs w:val="24"/>
        </w:rPr>
        <w:t xml:space="preserve"> as well</w:t>
      </w:r>
      <w:r w:rsidR="00BC091D" w:rsidRPr="00C8255A">
        <w:rPr>
          <w:rFonts w:asciiTheme="minorBidi" w:hAnsiTheme="minorBidi"/>
          <w:sz w:val="24"/>
          <w:szCs w:val="24"/>
        </w:rPr>
        <w:t xml:space="preserve">. </w:t>
      </w:r>
    </w:p>
    <w:p w:rsidR="00D61BBA" w:rsidRPr="00C8255A" w:rsidRDefault="00D61BBA" w:rsidP="00C679F4">
      <w:pPr>
        <w:spacing w:after="0" w:line="240" w:lineRule="auto"/>
        <w:ind w:firstLine="426"/>
        <w:jc w:val="both"/>
        <w:rPr>
          <w:rFonts w:asciiTheme="minorBidi" w:hAnsiTheme="minorBidi"/>
          <w:sz w:val="24"/>
          <w:szCs w:val="24"/>
        </w:rPr>
      </w:pPr>
    </w:p>
    <w:p w:rsidR="00D61BBA" w:rsidRDefault="00D61BBA" w:rsidP="00C679F4">
      <w:pPr>
        <w:spacing w:after="0" w:line="240" w:lineRule="auto"/>
        <w:jc w:val="both"/>
        <w:rPr>
          <w:rFonts w:asciiTheme="minorBidi" w:hAnsiTheme="minorBidi"/>
          <w:b/>
          <w:bCs/>
          <w:sz w:val="24"/>
          <w:szCs w:val="24"/>
        </w:rPr>
      </w:pPr>
      <w:r w:rsidRPr="00C8255A">
        <w:rPr>
          <w:rFonts w:asciiTheme="minorBidi" w:hAnsiTheme="minorBidi"/>
          <w:b/>
          <w:bCs/>
          <w:sz w:val="24"/>
          <w:szCs w:val="24"/>
        </w:rPr>
        <w:t xml:space="preserve">Chassidism and the </w:t>
      </w:r>
      <w:r w:rsidR="00534F6B">
        <w:rPr>
          <w:rFonts w:asciiTheme="minorBidi" w:hAnsiTheme="minorBidi"/>
          <w:b/>
          <w:bCs/>
          <w:sz w:val="24"/>
          <w:szCs w:val="24"/>
        </w:rPr>
        <w:t>S</w:t>
      </w:r>
      <w:r w:rsidRPr="00C8255A">
        <w:rPr>
          <w:rFonts w:asciiTheme="minorBidi" w:hAnsiTheme="minorBidi"/>
          <w:b/>
          <w:bCs/>
          <w:sz w:val="24"/>
          <w:szCs w:val="24"/>
        </w:rPr>
        <w:t xml:space="preserve">ervice of </w:t>
      </w:r>
      <w:r w:rsidR="00534F6B">
        <w:rPr>
          <w:rFonts w:asciiTheme="minorBidi" w:hAnsiTheme="minorBidi"/>
          <w:b/>
          <w:bCs/>
          <w:sz w:val="24"/>
          <w:szCs w:val="24"/>
        </w:rPr>
        <w:t>P</w:t>
      </w:r>
      <w:r w:rsidRPr="00C8255A">
        <w:rPr>
          <w:rFonts w:asciiTheme="minorBidi" w:hAnsiTheme="minorBidi"/>
          <w:b/>
          <w:bCs/>
          <w:sz w:val="24"/>
          <w:szCs w:val="24"/>
        </w:rPr>
        <w:t>rophecy</w:t>
      </w:r>
    </w:p>
    <w:p w:rsidR="00C8255A" w:rsidRPr="00C8255A" w:rsidRDefault="00C8255A" w:rsidP="00C679F4">
      <w:pPr>
        <w:spacing w:after="0" w:line="240" w:lineRule="auto"/>
        <w:ind w:firstLine="426"/>
        <w:jc w:val="both"/>
        <w:rPr>
          <w:rFonts w:asciiTheme="minorBidi" w:hAnsiTheme="minorBidi"/>
          <w:b/>
          <w:bCs/>
          <w:sz w:val="24"/>
          <w:szCs w:val="24"/>
        </w:rPr>
      </w:pPr>
    </w:p>
    <w:p w:rsidR="00D61BBA" w:rsidRDefault="00D61BBA"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From R. Kalonymus’s words above</w:t>
      </w:r>
      <w:r w:rsidR="00534F6B">
        <w:rPr>
          <w:rFonts w:asciiTheme="minorBidi" w:hAnsiTheme="minorBidi"/>
          <w:sz w:val="24"/>
          <w:szCs w:val="24"/>
        </w:rPr>
        <w:t>,</w:t>
      </w:r>
      <w:r w:rsidRPr="00C8255A">
        <w:rPr>
          <w:rFonts w:asciiTheme="minorBidi" w:hAnsiTheme="minorBidi"/>
          <w:sz w:val="24"/>
          <w:szCs w:val="24"/>
        </w:rPr>
        <w:t xml:space="preserve"> it would seem that Chassidism is identical, in terms of its manner of Divine service, to the service of prophecy. R. Kalonymus defines the service of prophecy as bringing one’s soul and body to cleaving to God,</w:t>
      </w:r>
      <w:r w:rsidRPr="00C8255A">
        <w:rPr>
          <w:rStyle w:val="FootnoteReference"/>
          <w:rFonts w:asciiTheme="minorBidi" w:hAnsiTheme="minorBidi"/>
          <w:sz w:val="24"/>
          <w:szCs w:val="24"/>
        </w:rPr>
        <w:footnoteReference w:id="7"/>
      </w:r>
      <w:r w:rsidRPr="00C8255A">
        <w:rPr>
          <w:rFonts w:asciiTheme="minorBidi" w:hAnsiTheme="minorBidi"/>
          <w:sz w:val="24"/>
          <w:szCs w:val="24"/>
        </w:rPr>
        <w:t xml:space="preserve"> and Chassidism has the same aim, as explained above in </w:t>
      </w:r>
      <w:r w:rsidR="00534F6B">
        <w:rPr>
          <w:rFonts w:asciiTheme="minorBidi" w:hAnsiTheme="minorBidi"/>
          <w:sz w:val="24"/>
          <w:szCs w:val="24"/>
        </w:rPr>
        <w:t>our previous discussions</w:t>
      </w:r>
      <w:r w:rsidRPr="00C8255A">
        <w:rPr>
          <w:rFonts w:asciiTheme="minorBidi" w:hAnsiTheme="minorBidi"/>
          <w:sz w:val="24"/>
          <w:szCs w:val="24"/>
        </w:rPr>
        <w:t>. Thus</w:t>
      </w:r>
      <w:r w:rsidR="00534F6B">
        <w:rPr>
          <w:rFonts w:asciiTheme="minorBidi" w:hAnsiTheme="minorBidi"/>
          <w:sz w:val="24"/>
          <w:szCs w:val="24"/>
        </w:rPr>
        <w:t>,</w:t>
      </w:r>
      <w:r w:rsidRPr="00C8255A">
        <w:rPr>
          <w:rFonts w:asciiTheme="minorBidi" w:hAnsiTheme="minorBidi"/>
          <w:sz w:val="24"/>
          <w:szCs w:val="24"/>
        </w:rPr>
        <w:t xml:space="preserve"> R. Kalonymus leads us to the conclusion that the </w:t>
      </w:r>
      <w:r w:rsidR="00534F6B">
        <w:rPr>
          <w:rFonts w:asciiTheme="minorBidi" w:hAnsiTheme="minorBidi"/>
          <w:sz w:val="24"/>
          <w:szCs w:val="24"/>
        </w:rPr>
        <w:t>goal</w:t>
      </w:r>
      <w:r w:rsidRPr="00C8255A">
        <w:rPr>
          <w:rFonts w:asciiTheme="minorBidi" w:hAnsiTheme="minorBidi"/>
          <w:sz w:val="24"/>
          <w:szCs w:val="24"/>
        </w:rPr>
        <w:t xml:space="preserve"> of </w:t>
      </w:r>
      <w:r w:rsidRPr="00C8255A">
        <w:rPr>
          <w:rFonts w:asciiTheme="minorBidi" w:hAnsiTheme="minorBidi"/>
          <w:i/>
          <w:iCs/>
          <w:sz w:val="24"/>
          <w:szCs w:val="24"/>
        </w:rPr>
        <w:t>chassidut</w:t>
      </w:r>
      <w:r w:rsidRPr="00C8255A">
        <w:rPr>
          <w:rFonts w:asciiTheme="minorBidi" w:hAnsiTheme="minorBidi"/>
          <w:sz w:val="24"/>
          <w:szCs w:val="24"/>
        </w:rPr>
        <w:t xml:space="preserve"> is </w:t>
      </w:r>
      <w:r w:rsidR="00534F6B">
        <w:rPr>
          <w:rFonts w:asciiTheme="minorBidi" w:hAnsiTheme="minorBidi"/>
          <w:sz w:val="24"/>
          <w:szCs w:val="24"/>
        </w:rPr>
        <w:t xml:space="preserve">essentially </w:t>
      </w:r>
      <w:r w:rsidRPr="00C8255A">
        <w:rPr>
          <w:rFonts w:asciiTheme="minorBidi" w:hAnsiTheme="minorBidi"/>
          <w:sz w:val="24"/>
          <w:szCs w:val="24"/>
        </w:rPr>
        <w:t>renewal of the service of prophecy.</w:t>
      </w:r>
    </w:p>
    <w:p w:rsidR="00C8255A" w:rsidRPr="00C8255A" w:rsidRDefault="00C8255A" w:rsidP="00C679F4">
      <w:pPr>
        <w:spacing w:after="0" w:line="240" w:lineRule="auto"/>
        <w:ind w:firstLine="426"/>
        <w:jc w:val="both"/>
        <w:rPr>
          <w:rFonts w:asciiTheme="minorBidi" w:hAnsiTheme="minorBidi"/>
          <w:sz w:val="24"/>
          <w:szCs w:val="24"/>
        </w:rPr>
      </w:pPr>
    </w:p>
    <w:p w:rsidR="00D61BBA" w:rsidRDefault="00D61BBA"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The similarity and identification of </w:t>
      </w:r>
      <w:r w:rsidRPr="00C8255A">
        <w:rPr>
          <w:rFonts w:asciiTheme="minorBidi" w:hAnsiTheme="minorBidi"/>
          <w:i/>
          <w:iCs/>
          <w:sz w:val="24"/>
          <w:szCs w:val="24"/>
        </w:rPr>
        <w:t>chassidut</w:t>
      </w:r>
      <w:r w:rsidRPr="00C8255A">
        <w:rPr>
          <w:rFonts w:asciiTheme="minorBidi" w:hAnsiTheme="minorBidi"/>
          <w:sz w:val="24"/>
          <w:szCs w:val="24"/>
        </w:rPr>
        <w:t xml:space="preserve"> with prophecy are mentioned in several places in R. Kalonymus’s writings. </w:t>
      </w:r>
      <w:r w:rsidR="00534F6B">
        <w:rPr>
          <w:rFonts w:asciiTheme="minorBidi" w:hAnsiTheme="minorBidi"/>
          <w:sz w:val="24"/>
          <w:szCs w:val="24"/>
        </w:rPr>
        <w:t>We will review some examples.</w:t>
      </w:r>
    </w:p>
    <w:p w:rsidR="00C8255A" w:rsidRPr="00C8255A" w:rsidRDefault="00C8255A" w:rsidP="00C679F4">
      <w:pPr>
        <w:spacing w:after="0" w:line="240" w:lineRule="auto"/>
        <w:ind w:firstLine="426"/>
        <w:jc w:val="both"/>
        <w:rPr>
          <w:rFonts w:asciiTheme="minorBidi" w:hAnsiTheme="minorBidi"/>
          <w:sz w:val="24"/>
          <w:szCs w:val="24"/>
        </w:rPr>
      </w:pPr>
    </w:p>
    <w:p w:rsidR="00D61BBA" w:rsidRDefault="00D61BBA"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In discussing the status of a simple, regular person in the eyes of prophecy and in the eyes of </w:t>
      </w:r>
      <w:r w:rsidRPr="00C8255A">
        <w:rPr>
          <w:rFonts w:asciiTheme="minorBidi" w:hAnsiTheme="minorBidi"/>
          <w:i/>
          <w:iCs/>
          <w:sz w:val="24"/>
          <w:szCs w:val="24"/>
        </w:rPr>
        <w:t>chassidut</w:t>
      </w:r>
      <w:r w:rsidRPr="00C8255A">
        <w:rPr>
          <w:rFonts w:asciiTheme="minorBidi" w:hAnsiTheme="minorBidi"/>
          <w:sz w:val="24"/>
          <w:szCs w:val="24"/>
        </w:rPr>
        <w:t>, he notes the great similarity:</w:t>
      </w:r>
    </w:p>
    <w:p w:rsidR="00C8255A" w:rsidRPr="00C8255A" w:rsidRDefault="00C8255A" w:rsidP="00C679F4">
      <w:pPr>
        <w:spacing w:after="0" w:line="240" w:lineRule="auto"/>
        <w:jc w:val="both"/>
        <w:rPr>
          <w:rFonts w:asciiTheme="minorBidi" w:hAnsiTheme="minorBidi"/>
          <w:sz w:val="24"/>
          <w:szCs w:val="24"/>
        </w:rPr>
      </w:pPr>
    </w:p>
    <w:p w:rsidR="00D61BBA" w:rsidRDefault="006362DF" w:rsidP="00C679F4">
      <w:pPr>
        <w:spacing w:after="0" w:line="240" w:lineRule="auto"/>
        <w:ind w:left="720" w:hanging="11"/>
        <w:jc w:val="both"/>
        <w:rPr>
          <w:rFonts w:asciiTheme="minorBidi" w:hAnsiTheme="minorBidi"/>
          <w:sz w:val="24"/>
          <w:szCs w:val="24"/>
        </w:rPr>
      </w:pPr>
      <w:r w:rsidRPr="00C8255A">
        <w:rPr>
          <w:rFonts w:asciiTheme="minorBidi" w:hAnsiTheme="minorBidi"/>
          <w:sz w:val="24"/>
          <w:szCs w:val="24"/>
        </w:rPr>
        <w:t xml:space="preserve">This shows the similarity between </w:t>
      </w:r>
      <w:r w:rsidRPr="00C8255A">
        <w:rPr>
          <w:rFonts w:asciiTheme="minorBidi" w:hAnsiTheme="minorBidi"/>
          <w:i/>
          <w:iCs/>
          <w:sz w:val="24"/>
          <w:szCs w:val="24"/>
        </w:rPr>
        <w:t>chassidut</w:t>
      </w:r>
      <w:r w:rsidRPr="00C8255A">
        <w:rPr>
          <w:rFonts w:asciiTheme="minorBidi" w:hAnsiTheme="minorBidi"/>
          <w:sz w:val="24"/>
          <w:szCs w:val="24"/>
        </w:rPr>
        <w:t xml:space="preserve"> and prophecy. In the case of prophecy, even a simple person who did not [stand] before the prophets – if he wanted to draw close to them and enjoy their illumination, he could himself become a different person and prophesy with them. And even if he did not prophesy for himself, and his prophecy ceased when he grew distant from them, in body and soul…. Likewise in the case of Chassidism. </w:t>
      </w:r>
      <w:r w:rsidR="00370F0A" w:rsidRPr="00C8255A">
        <w:rPr>
          <w:rFonts w:asciiTheme="minorBidi" w:hAnsiTheme="minorBidi"/>
          <w:sz w:val="24"/>
          <w:szCs w:val="24"/>
        </w:rPr>
        <w:t xml:space="preserve">Even regular people – if they are God-fearing, wholehearted in their observance of the commandments, and possessing faith, they become </w:t>
      </w:r>
      <w:r w:rsidR="00370F0A" w:rsidRPr="00C8255A">
        <w:rPr>
          <w:rFonts w:asciiTheme="minorBidi" w:hAnsiTheme="minorBidi"/>
          <w:i/>
          <w:iCs/>
          <w:sz w:val="24"/>
          <w:szCs w:val="24"/>
        </w:rPr>
        <w:t>chassidim</w:t>
      </w:r>
      <w:r w:rsidR="00370F0A" w:rsidRPr="00C8255A">
        <w:rPr>
          <w:rFonts w:asciiTheme="minorBidi" w:hAnsiTheme="minorBidi"/>
          <w:sz w:val="24"/>
          <w:szCs w:val="24"/>
        </w:rPr>
        <w:t xml:space="preserve">, in accordance with their level, when they cleave to their Rebbe, even though </w:t>
      </w:r>
      <w:r w:rsidR="00370F0A" w:rsidRPr="00C8255A">
        <w:rPr>
          <w:rFonts w:asciiTheme="minorBidi" w:hAnsiTheme="minorBidi"/>
          <w:i/>
          <w:iCs/>
          <w:sz w:val="24"/>
          <w:szCs w:val="24"/>
        </w:rPr>
        <w:t>chassidut</w:t>
      </w:r>
      <w:r w:rsidR="00370F0A" w:rsidRPr="00C8255A">
        <w:rPr>
          <w:rFonts w:asciiTheme="minorBidi" w:hAnsiTheme="minorBidi"/>
          <w:sz w:val="24"/>
          <w:szCs w:val="24"/>
        </w:rPr>
        <w:t xml:space="preserve"> is a very high level.</w:t>
      </w:r>
      <w:r w:rsidR="00370F0A" w:rsidRPr="00C8255A">
        <w:rPr>
          <w:rStyle w:val="FootnoteReference"/>
          <w:rFonts w:asciiTheme="minorBidi" w:hAnsiTheme="minorBidi"/>
          <w:sz w:val="24"/>
          <w:szCs w:val="24"/>
        </w:rPr>
        <w:footnoteReference w:id="8"/>
      </w:r>
    </w:p>
    <w:p w:rsidR="00C8255A" w:rsidRPr="00C8255A" w:rsidRDefault="00C8255A" w:rsidP="00C679F4">
      <w:pPr>
        <w:spacing w:after="0" w:line="240" w:lineRule="auto"/>
        <w:ind w:left="720" w:hanging="11"/>
        <w:jc w:val="both"/>
        <w:rPr>
          <w:rFonts w:asciiTheme="minorBidi" w:hAnsiTheme="minorBidi"/>
          <w:sz w:val="24"/>
          <w:szCs w:val="24"/>
        </w:rPr>
      </w:pPr>
    </w:p>
    <w:p w:rsidR="00370F0A" w:rsidRDefault="00370F0A"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It is interesting that </w:t>
      </w:r>
      <w:r w:rsidR="00C8255A" w:rsidRPr="00534F6B">
        <w:rPr>
          <w:rFonts w:asciiTheme="minorBidi" w:hAnsiTheme="minorBidi"/>
          <w:sz w:val="24"/>
          <w:szCs w:val="24"/>
        </w:rPr>
        <w:t>Kabbala</w:t>
      </w:r>
      <w:r w:rsidRPr="00C8255A">
        <w:rPr>
          <w:rFonts w:asciiTheme="minorBidi" w:hAnsiTheme="minorBidi"/>
          <w:sz w:val="24"/>
          <w:szCs w:val="24"/>
        </w:rPr>
        <w:t xml:space="preserve"> is different from Chassidism a</w:t>
      </w:r>
      <w:r w:rsidR="00D6022B" w:rsidRPr="00C8255A">
        <w:rPr>
          <w:rFonts w:asciiTheme="minorBidi" w:hAnsiTheme="minorBidi"/>
          <w:sz w:val="24"/>
          <w:szCs w:val="24"/>
        </w:rPr>
        <w:t>nd prophecy with regard to th</w:t>
      </w:r>
      <w:r w:rsidR="00534F6B">
        <w:rPr>
          <w:rFonts w:asciiTheme="minorBidi" w:hAnsiTheme="minorBidi"/>
          <w:sz w:val="24"/>
          <w:szCs w:val="24"/>
        </w:rPr>
        <w:t>is</w:t>
      </w:r>
      <w:r w:rsidRPr="00C8255A">
        <w:rPr>
          <w:rFonts w:asciiTheme="minorBidi" w:hAnsiTheme="minorBidi"/>
          <w:sz w:val="24"/>
          <w:szCs w:val="24"/>
        </w:rPr>
        <w:t xml:space="preserve"> attitude towards regular, simple people. </w:t>
      </w:r>
      <w:r w:rsidR="00C8255A" w:rsidRPr="00534F6B">
        <w:rPr>
          <w:rFonts w:asciiTheme="minorBidi" w:hAnsiTheme="minorBidi"/>
          <w:sz w:val="24"/>
          <w:szCs w:val="24"/>
        </w:rPr>
        <w:t>Kabbala</w:t>
      </w:r>
      <w:r w:rsidRPr="00C8255A">
        <w:rPr>
          <w:rFonts w:asciiTheme="minorBidi" w:hAnsiTheme="minorBidi"/>
          <w:sz w:val="24"/>
          <w:szCs w:val="24"/>
        </w:rPr>
        <w:t xml:space="preserve"> – the study of the inner teachings of the Torah – is not </w:t>
      </w:r>
      <w:r w:rsidR="00D6022B" w:rsidRPr="00C8255A">
        <w:rPr>
          <w:rFonts w:asciiTheme="minorBidi" w:hAnsiTheme="minorBidi"/>
          <w:sz w:val="24"/>
          <w:szCs w:val="24"/>
        </w:rPr>
        <w:t xml:space="preserve">available </w:t>
      </w:r>
      <w:r w:rsidRPr="00C8255A">
        <w:rPr>
          <w:rFonts w:asciiTheme="minorBidi" w:hAnsiTheme="minorBidi"/>
          <w:sz w:val="24"/>
          <w:szCs w:val="24"/>
        </w:rPr>
        <w:t xml:space="preserve">to the masses. “Not so prophecy, and certainly not </w:t>
      </w:r>
      <w:r w:rsidRPr="00C8255A">
        <w:rPr>
          <w:rFonts w:asciiTheme="minorBidi" w:hAnsiTheme="minorBidi"/>
          <w:i/>
          <w:iCs/>
          <w:sz w:val="24"/>
          <w:szCs w:val="24"/>
        </w:rPr>
        <w:t>chassidut</w:t>
      </w:r>
      <w:r w:rsidRPr="00C8255A">
        <w:rPr>
          <w:rFonts w:asciiTheme="minorBidi" w:hAnsiTheme="minorBidi"/>
          <w:sz w:val="24"/>
          <w:szCs w:val="24"/>
        </w:rPr>
        <w:t>, whose entire essence is to broaden and spread the light of God’s holiness even to the furthest places.”</w:t>
      </w:r>
      <w:r w:rsidRPr="00C8255A">
        <w:rPr>
          <w:rStyle w:val="FootnoteReference"/>
          <w:rFonts w:asciiTheme="minorBidi" w:hAnsiTheme="minorBidi"/>
          <w:sz w:val="24"/>
          <w:szCs w:val="24"/>
        </w:rPr>
        <w:footnoteReference w:id="9"/>
      </w:r>
    </w:p>
    <w:p w:rsidR="00C8255A" w:rsidRPr="00C8255A" w:rsidRDefault="00C8255A" w:rsidP="00C679F4">
      <w:pPr>
        <w:spacing w:after="0" w:line="240" w:lineRule="auto"/>
        <w:ind w:firstLine="426"/>
        <w:jc w:val="both"/>
        <w:rPr>
          <w:rFonts w:asciiTheme="minorBidi" w:hAnsiTheme="minorBidi"/>
          <w:sz w:val="24"/>
          <w:szCs w:val="24"/>
        </w:rPr>
      </w:pPr>
    </w:p>
    <w:p w:rsidR="001C5641" w:rsidRDefault="001C5641"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In describing the encounter between the </w:t>
      </w:r>
      <w:r w:rsidRPr="00C8255A">
        <w:rPr>
          <w:rFonts w:asciiTheme="minorBidi" w:hAnsiTheme="minorBidi"/>
          <w:i/>
          <w:iCs/>
          <w:sz w:val="24"/>
          <w:szCs w:val="24"/>
        </w:rPr>
        <w:t>chassid</w:t>
      </w:r>
      <w:r w:rsidRPr="00C8255A">
        <w:rPr>
          <w:rFonts w:asciiTheme="minorBidi" w:hAnsiTheme="minorBidi"/>
          <w:sz w:val="24"/>
          <w:szCs w:val="24"/>
        </w:rPr>
        <w:t xml:space="preserve"> and his Rebbe, R. Kalonymus states that the Rebbe’s teaching is like prophecy: “The conveying of the [Rebbe’s] teaching and instruction is a glimmer of prophecy, and in prophecy, too, in accordance with the [level of the] people and in accordance with their needs, such prophecy is God’s word to the prophet”</w:t>
      </w:r>
      <w:r w:rsidRPr="00C8255A">
        <w:rPr>
          <w:rStyle w:val="FootnoteReference"/>
          <w:rFonts w:asciiTheme="minorBidi" w:hAnsiTheme="minorBidi"/>
          <w:sz w:val="24"/>
          <w:szCs w:val="24"/>
        </w:rPr>
        <w:footnoteReference w:id="10"/>
      </w:r>
      <w:r w:rsidRPr="00C8255A">
        <w:rPr>
          <w:rFonts w:asciiTheme="minorBidi" w:hAnsiTheme="minorBidi"/>
          <w:sz w:val="24"/>
          <w:szCs w:val="24"/>
        </w:rPr>
        <w:t xml:space="preserve"> – since, according to R. Kalonymus’s explanation, the prophet would devise a private, individualized </w:t>
      </w:r>
      <w:r w:rsidRPr="00C8255A">
        <w:rPr>
          <w:rFonts w:asciiTheme="minorBidi" w:hAnsiTheme="minorBidi"/>
          <w:i/>
          <w:iCs/>
          <w:sz w:val="24"/>
          <w:szCs w:val="24"/>
        </w:rPr>
        <w:t>tikkun</w:t>
      </w:r>
      <w:r w:rsidRPr="00C8255A">
        <w:rPr>
          <w:rFonts w:asciiTheme="minorBidi" w:hAnsiTheme="minorBidi"/>
          <w:sz w:val="24"/>
          <w:szCs w:val="24"/>
        </w:rPr>
        <w:t xml:space="preserve"> for every individual in accordance with his level.</w:t>
      </w:r>
      <w:r w:rsidRPr="00C8255A">
        <w:rPr>
          <w:rStyle w:val="FootnoteReference"/>
          <w:rFonts w:asciiTheme="minorBidi" w:hAnsiTheme="minorBidi"/>
          <w:sz w:val="24"/>
          <w:szCs w:val="24"/>
        </w:rPr>
        <w:footnoteReference w:id="11"/>
      </w:r>
      <w:r w:rsidRPr="00C8255A">
        <w:rPr>
          <w:rFonts w:asciiTheme="minorBidi" w:hAnsiTheme="minorBidi"/>
          <w:sz w:val="24"/>
          <w:szCs w:val="24"/>
        </w:rPr>
        <w:t xml:space="preserve"> </w:t>
      </w:r>
    </w:p>
    <w:p w:rsidR="00C8255A" w:rsidRPr="00C8255A" w:rsidRDefault="00C8255A" w:rsidP="00C679F4">
      <w:pPr>
        <w:spacing w:after="0" w:line="240" w:lineRule="auto"/>
        <w:ind w:firstLine="426"/>
        <w:jc w:val="both"/>
        <w:rPr>
          <w:rFonts w:asciiTheme="minorBidi" w:hAnsiTheme="minorBidi"/>
          <w:sz w:val="24"/>
          <w:szCs w:val="24"/>
        </w:rPr>
      </w:pPr>
    </w:p>
    <w:p w:rsidR="001C5641" w:rsidRDefault="001C5641"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The path of the Ba’al Shem Tov should be viewed as prophetic revelation. The appearance of the Ba’al Shem Tov and his interpretation of the verse, “the entire world is full of His glory</w:t>
      </w:r>
      <w:r w:rsidR="00C8255A">
        <w:rPr>
          <w:rFonts w:asciiTheme="minorBidi" w:hAnsiTheme="minorBidi"/>
          <w:sz w:val="24"/>
          <w:szCs w:val="24"/>
        </w:rPr>
        <w:t>,”</w:t>
      </w:r>
      <w:r w:rsidRPr="00C8255A">
        <w:rPr>
          <w:rFonts w:asciiTheme="minorBidi" w:hAnsiTheme="minorBidi"/>
          <w:sz w:val="24"/>
          <w:szCs w:val="24"/>
        </w:rPr>
        <w:t xml:space="preserve"> </w:t>
      </w:r>
      <w:r w:rsidR="00F22E1E" w:rsidRPr="00C8255A">
        <w:rPr>
          <w:rFonts w:asciiTheme="minorBidi" w:hAnsiTheme="minorBidi"/>
          <w:sz w:val="24"/>
          <w:szCs w:val="24"/>
        </w:rPr>
        <w:t xml:space="preserve">effected new revelations. R. Kalonymus explains a fundamental principle relating to the manner in which </w:t>
      </w:r>
      <w:r w:rsidR="00C8255A">
        <w:rPr>
          <w:rFonts w:asciiTheme="minorBidi" w:hAnsiTheme="minorBidi"/>
          <w:sz w:val="24"/>
          <w:szCs w:val="24"/>
        </w:rPr>
        <w:t>Kabbala</w:t>
      </w:r>
      <w:r w:rsidR="00F22E1E" w:rsidRPr="00C8255A">
        <w:rPr>
          <w:rFonts w:asciiTheme="minorBidi" w:hAnsiTheme="minorBidi"/>
          <w:sz w:val="24"/>
          <w:szCs w:val="24"/>
        </w:rPr>
        <w:t xml:space="preserve"> is transmitted: </w:t>
      </w:r>
      <w:r w:rsidR="00534F6B">
        <w:rPr>
          <w:rFonts w:asciiTheme="minorBidi" w:hAnsiTheme="minorBidi"/>
          <w:sz w:val="24"/>
          <w:szCs w:val="24"/>
        </w:rPr>
        <w:t>T</w:t>
      </w:r>
      <w:r w:rsidR="00F22E1E" w:rsidRPr="00C8255A">
        <w:rPr>
          <w:rFonts w:asciiTheme="minorBidi" w:hAnsiTheme="minorBidi"/>
          <w:sz w:val="24"/>
          <w:szCs w:val="24"/>
        </w:rPr>
        <w:t>he vessel determine</w:t>
      </w:r>
      <w:r w:rsidR="00534F6B">
        <w:rPr>
          <w:rFonts w:asciiTheme="minorBidi" w:hAnsiTheme="minorBidi"/>
          <w:sz w:val="24"/>
          <w:szCs w:val="24"/>
        </w:rPr>
        <w:t>s</w:t>
      </w:r>
      <w:r w:rsidR="00F22E1E" w:rsidRPr="00C8255A">
        <w:rPr>
          <w:rFonts w:asciiTheme="minorBidi" w:hAnsiTheme="minorBidi"/>
          <w:sz w:val="24"/>
          <w:szCs w:val="24"/>
        </w:rPr>
        <w:t xml:space="preserve"> the nature of the revelation of light, since Divinity existed everywhere even before the Ba’al Shem Tov started talking about it, and obviously there is no disagreement between the Ba’al Shem Tov and the early </w:t>
      </w:r>
      <w:r w:rsidR="00F22E1E" w:rsidRPr="00534F6B">
        <w:rPr>
          <w:rFonts w:asciiTheme="minorBidi" w:hAnsiTheme="minorBidi"/>
          <w:sz w:val="24"/>
          <w:szCs w:val="24"/>
        </w:rPr>
        <w:t>kabbalists</w:t>
      </w:r>
      <w:r w:rsidR="00F22E1E" w:rsidRPr="00C8255A">
        <w:rPr>
          <w:rFonts w:asciiTheme="minorBidi" w:hAnsiTheme="minorBidi"/>
          <w:sz w:val="24"/>
          <w:szCs w:val="24"/>
        </w:rPr>
        <w:t xml:space="preserve"> in this regard. However, the revelations of the Zohar were received in vessels of perception that were suited to previous generations; the same can be said for the </w:t>
      </w:r>
      <w:r w:rsidR="00C8255A" w:rsidRPr="00534F6B">
        <w:rPr>
          <w:rFonts w:asciiTheme="minorBidi" w:hAnsiTheme="minorBidi"/>
          <w:sz w:val="24"/>
          <w:szCs w:val="24"/>
        </w:rPr>
        <w:t>Kabbala</w:t>
      </w:r>
      <w:r w:rsidR="00F22E1E" w:rsidRPr="00C8255A">
        <w:rPr>
          <w:rFonts w:asciiTheme="minorBidi" w:hAnsiTheme="minorBidi"/>
          <w:sz w:val="24"/>
          <w:szCs w:val="24"/>
        </w:rPr>
        <w:t xml:space="preserve"> of R. Moshe Cordovero, and certainly the </w:t>
      </w:r>
      <w:r w:rsidR="00C8255A" w:rsidRPr="00534F6B">
        <w:rPr>
          <w:rFonts w:asciiTheme="minorBidi" w:hAnsiTheme="minorBidi"/>
          <w:sz w:val="24"/>
          <w:szCs w:val="24"/>
        </w:rPr>
        <w:t>Kabbala</w:t>
      </w:r>
      <w:r w:rsidR="00F22E1E" w:rsidRPr="00C8255A">
        <w:rPr>
          <w:rFonts w:asciiTheme="minorBidi" w:hAnsiTheme="minorBidi"/>
          <w:sz w:val="24"/>
          <w:szCs w:val="24"/>
        </w:rPr>
        <w:t xml:space="preserve"> of the Ari. When the Ba’al Shem Tov came along and revealed that the vessels themselves are brimming with Divine light, he thereby facilitated the revelation of that which was already known, </w:t>
      </w:r>
      <w:r w:rsidR="00D6022B" w:rsidRPr="00C8255A">
        <w:rPr>
          <w:rFonts w:asciiTheme="minorBidi" w:hAnsiTheme="minorBidi"/>
          <w:sz w:val="24"/>
          <w:szCs w:val="24"/>
        </w:rPr>
        <w:t>in certain circles, but in “new</w:t>
      </w:r>
      <w:r w:rsidR="00F22E1E" w:rsidRPr="00C8255A">
        <w:rPr>
          <w:rFonts w:asciiTheme="minorBidi" w:hAnsiTheme="minorBidi"/>
          <w:sz w:val="24"/>
          <w:szCs w:val="24"/>
        </w:rPr>
        <w:t xml:space="preserve"> vessels</w:t>
      </w:r>
      <w:r w:rsidR="00534F6B">
        <w:rPr>
          <w:rFonts w:asciiTheme="minorBidi" w:hAnsiTheme="minorBidi"/>
          <w:sz w:val="24"/>
          <w:szCs w:val="24"/>
        </w:rPr>
        <w:t>.</w:t>
      </w:r>
      <w:r w:rsidR="00D6022B" w:rsidRPr="00C8255A">
        <w:rPr>
          <w:rFonts w:asciiTheme="minorBidi" w:hAnsiTheme="minorBidi"/>
          <w:sz w:val="24"/>
          <w:szCs w:val="24"/>
        </w:rPr>
        <w:t>”</w:t>
      </w:r>
      <w:r w:rsidR="00F22E1E" w:rsidRPr="00C8255A">
        <w:rPr>
          <w:rFonts w:asciiTheme="minorBidi" w:hAnsiTheme="minorBidi"/>
          <w:sz w:val="24"/>
          <w:szCs w:val="24"/>
        </w:rPr>
        <w:t xml:space="preserve"> Thus, a seemingly </w:t>
      </w:r>
      <w:r w:rsidR="00F22E1E" w:rsidRPr="00C8255A">
        <w:rPr>
          <w:rFonts w:asciiTheme="minorBidi" w:hAnsiTheme="minorBidi"/>
          <w:sz w:val="24"/>
          <w:szCs w:val="24"/>
        </w:rPr>
        <w:lastRenderedPageBreak/>
        <w:t xml:space="preserve">“new path” in Divine service was created, and “the holy Zohar and the path of the Ba’al Shem Tov merged and united, and they </w:t>
      </w:r>
      <w:r w:rsidR="00D6022B" w:rsidRPr="00C8255A">
        <w:rPr>
          <w:rFonts w:asciiTheme="minorBidi" w:hAnsiTheme="minorBidi"/>
          <w:sz w:val="24"/>
          <w:szCs w:val="24"/>
        </w:rPr>
        <w:t xml:space="preserve">manifest themselves </w:t>
      </w:r>
      <w:r w:rsidR="00F22E1E" w:rsidRPr="00C8255A">
        <w:rPr>
          <w:rFonts w:asciiTheme="minorBidi" w:hAnsiTheme="minorBidi"/>
          <w:sz w:val="24"/>
          <w:szCs w:val="24"/>
        </w:rPr>
        <w:t>in the same revelation.”</w:t>
      </w:r>
      <w:r w:rsidR="00F22E1E" w:rsidRPr="00C8255A">
        <w:rPr>
          <w:rStyle w:val="FootnoteReference"/>
          <w:rFonts w:asciiTheme="minorBidi" w:hAnsiTheme="minorBidi"/>
          <w:sz w:val="24"/>
          <w:szCs w:val="24"/>
        </w:rPr>
        <w:footnoteReference w:id="12"/>
      </w:r>
    </w:p>
    <w:p w:rsidR="00C8255A" w:rsidRPr="00C8255A" w:rsidRDefault="00C8255A" w:rsidP="00C679F4">
      <w:pPr>
        <w:spacing w:after="0" w:line="240" w:lineRule="auto"/>
        <w:ind w:firstLine="426"/>
        <w:jc w:val="both"/>
        <w:rPr>
          <w:rFonts w:asciiTheme="minorBidi" w:hAnsiTheme="minorBidi"/>
          <w:sz w:val="24"/>
          <w:szCs w:val="24"/>
        </w:rPr>
      </w:pPr>
    </w:p>
    <w:p w:rsidR="00F22E1E" w:rsidRDefault="004E5E97"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When R. Kalonymus emphasizes the importance of Divine service and sanctification in order to achieve the level of </w:t>
      </w:r>
      <w:r w:rsidRPr="00C8255A">
        <w:rPr>
          <w:rFonts w:asciiTheme="minorBidi" w:hAnsiTheme="minorBidi"/>
          <w:i/>
          <w:iCs/>
          <w:sz w:val="24"/>
          <w:szCs w:val="24"/>
        </w:rPr>
        <w:t>chassidut</w:t>
      </w:r>
      <w:r w:rsidRPr="00C8255A">
        <w:rPr>
          <w:rFonts w:asciiTheme="minorBidi" w:hAnsiTheme="minorBidi"/>
          <w:sz w:val="24"/>
          <w:szCs w:val="24"/>
        </w:rPr>
        <w:t>, he identifie</w:t>
      </w:r>
      <w:r w:rsidR="00534F6B">
        <w:rPr>
          <w:rFonts w:asciiTheme="minorBidi" w:hAnsiTheme="minorBidi"/>
          <w:sz w:val="24"/>
          <w:szCs w:val="24"/>
        </w:rPr>
        <w:t>s</w:t>
      </w:r>
      <w:r w:rsidRPr="00C8255A">
        <w:rPr>
          <w:rFonts w:asciiTheme="minorBidi" w:hAnsiTheme="minorBidi"/>
          <w:sz w:val="24"/>
          <w:szCs w:val="24"/>
        </w:rPr>
        <w:t xml:space="preserve"> </w:t>
      </w:r>
      <w:r w:rsidRPr="00C8255A">
        <w:rPr>
          <w:rFonts w:asciiTheme="minorBidi" w:hAnsiTheme="minorBidi"/>
          <w:i/>
          <w:iCs/>
          <w:sz w:val="24"/>
          <w:szCs w:val="24"/>
        </w:rPr>
        <w:t>chassidut</w:t>
      </w:r>
      <w:r w:rsidRPr="00C8255A">
        <w:rPr>
          <w:rFonts w:asciiTheme="minorBidi" w:hAnsiTheme="minorBidi"/>
          <w:sz w:val="24"/>
          <w:szCs w:val="24"/>
        </w:rPr>
        <w:t xml:space="preserve"> with prophecy:</w:t>
      </w:r>
    </w:p>
    <w:p w:rsidR="00C8255A" w:rsidRPr="00C8255A" w:rsidRDefault="00C8255A" w:rsidP="00C679F4">
      <w:pPr>
        <w:spacing w:after="0" w:line="240" w:lineRule="auto"/>
        <w:ind w:firstLine="426"/>
        <w:jc w:val="both"/>
        <w:rPr>
          <w:rFonts w:asciiTheme="minorBidi" w:hAnsiTheme="minorBidi"/>
          <w:sz w:val="24"/>
          <w:szCs w:val="24"/>
        </w:rPr>
      </w:pPr>
    </w:p>
    <w:p w:rsidR="004E5E97" w:rsidRDefault="004E5E97" w:rsidP="00C679F4">
      <w:pPr>
        <w:spacing w:after="0" w:line="240" w:lineRule="auto"/>
        <w:ind w:left="720" w:hanging="11"/>
        <w:jc w:val="both"/>
        <w:rPr>
          <w:rFonts w:asciiTheme="minorBidi" w:hAnsiTheme="minorBidi"/>
          <w:sz w:val="24"/>
          <w:szCs w:val="24"/>
        </w:rPr>
      </w:pPr>
      <w:r w:rsidRPr="00C8255A">
        <w:rPr>
          <w:rFonts w:asciiTheme="minorBidi" w:hAnsiTheme="minorBidi"/>
          <w:sz w:val="24"/>
          <w:szCs w:val="24"/>
        </w:rPr>
        <w:t>For it is not in the mind or the intellect that one draws down Chassidic revelation, like prophecy, but rather by sanctifying one’s entire self, and this requires effort.</w:t>
      </w:r>
      <w:r w:rsidRPr="00C8255A">
        <w:rPr>
          <w:rStyle w:val="FootnoteReference"/>
          <w:rFonts w:asciiTheme="minorBidi" w:hAnsiTheme="minorBidi"/>
          <w:sz w:val="24"/>
          <w:szCs w:val="24"/>
        </w:rPr>
        <w:footnoteReference w:id="13"/>
      </w:r>
    </w:p>
    <w:p w:rsidR="00C8255A" w:rsidRPr="00C8255A" w:rsidRDefault="00C8255A" w:rsidP="00C679F4">
      <w:pPr>
        <w:spacing w:after="0" w:line="240" w:lineRule="auto"/>
        <w:ind w:left="720" w:hanging="11"/>
        <w:jc w:val="both"/>
        <w:rPr>
          <w:rFonts w:asciiTheme="minorBidi" w:hAnsiTheme="minorBidi"/>
          <w:sz w:val="24"/>
          <w:szCs w:val="24"/>
        </w:rPr>
      </w:pPr>
    </w:p>
    <w:p w:rsidR="004E5E97" w:rsidRPr="00C8255A" w:rsidRDefault="004E5E97"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Just as prophecy cannot be acquired purely through the application of the mind (at least according to R. Kalonymus), so </w:t>
      </w:r>
      <w:r w:rsidRPr="00C8255A">
        <w:rPr>
          <w:rFonts w:asciiTheme="minorBidi" w:hAnsiTheme="minorBidi"/>
          <w:i/>
          <w:iCs/>
          <w:sz w:val="24"/>
          <w:szCs w:val="24"/>
        </w:rPr>
        <w:t>chassidut</w:t>
      </w:r>
      <w:r w:rsidRPr="00C8255A">
        <w:rPr>
          <w:rFonts w:asciiTheme="minorBidi" w:hAnsiTheme="minorBidi"/>
          <w:sz w:val="24"/>
          <w:szCs w:val="24"/>
        </w:rPr>
        <w:t xml:space="preserve"> cannot be acquired solely by means of the intellect. One has to internalize its values so that they become part of his personality, his character, and “all of his essence</w:t>
      </w:r>
      <w:r w:rsidR="00534F6B">
        <w:rPr>
          <w:rFonts w:asciiTheme="minorBidi" w:hAnsiTheme="minorBidi"/>
          <w:sz w:val="24"/>
          <w:szCs w:val="24"/>
        </w:rPr>
        <w:t>.</w:t>
      </w:r>
      <w:r w:rsidRPr="00C8255A">
        <w:rPr>
          <w:rFonts w:asciiTheme="minorBidi" w:hAnsiTheme="minorBidi"/>
          <w:sz w:val="24"/>
          <w:szCs w:val="24"/>
        </w:rPr>
        <w:t>”</w:t>
      </w:r>
    </w:p>
    <w:p w:rsidR="004E5E97" w:rsidRPr="00C8255A" w:rsidRDefault="004E5E97" w:rsidP="00C679F4">
      <w:pPr>
        <w:spacing w:after="0" w:line="240" w:lineRule="auto"/>
        <w:ind w:firstLine="426"/>
        <w:jc w:val="both"/>
        <w:rPr>
          <w:rFonts w:asciiTheme="minorBidi" w:hAnsiTheme="minorBidi"/>
          <w:sz w:val="24"/>
          <w:szCs w:val="24"/>
        </w:rPr>
      </w:pPr>
    </w:p>
    <w:p w:rsidR="004E5E97" w:rsidRDefault="004E5E97" w:rsidP="00C679F4">
      <w:pPr>
        <w:spacing w:after="0" w:line="240" w:lineRule="auto"/>
        <w:jc w:val="both"/>
        <w:rPr>
          <w:rFonts w:asciiTheme="minorBidi" w:hAnsiTheme="minorBidi"/>
          <w:sz w:val="24"/>
          <w:szCs w:val="24"/>
        </w:rPr>
      </w:pPr>
      <w:r w:rsidRPr="00C8255A">
        <w:rPr>
          <w:rFonts w:asciiTheme="minorBidi" w:hAnsiTheme="minorBidi"/>
          <w:sz w:val="24"/>
          <w:szCs w:val="24"/>
        </w:rPr>
        <w:t>“</w:t>
      </w:r>
      <w:r w:rsidRPr="00C8255A">
        <w:rPr>
          <w:rFonts w:asciiTheme="minorBidi" w:hAnsiTheme="minorBidi"/>
          <w:b/>
          <w:bCs/>
          <w:sz w:val="24"/>
          <w:szCs w:val="24"/>
        </w:rPr>
        <w:t xml:space="preserve">And </w:t>
      </w:r>
      <w:r w:rsidR="00534F6B">
        <w:rPr>
          <w:rFonts w:asciiTheme="minorBidi" w:hAnsiTheme="minorBidi"/>
          <w:b/>
          <w:bCs/>
          <w:sz w:val="24"/>
          <w:szCs w:val="24"/>
        </w:rPr>
        <w:t>Y</w:t>
      </w:r>
      <w:r w:rsidRPr="00C8255A">
        <w:rPr>
          <w:rFonts w:asciiTheme="minorBidi" w:hAnsiTheme="minorBidi"/>
          <w:b/>
          <w:bCs/>
          <w:sz w:val="24"/>
          <w:szCs w:val="24"/>
        </w:rPr>
        <w:t xml:space="preserve">our </w:t>
      </w:r>
      <w:r w:rsidR="00534F6B">
        <w:rPr>
          <w:rFonts w:asciiTheme="minorBidi" w:hAnsiTheme="minorBidi"/>
          <w:b/>
          <w:bCs/>
          <w:sz w:val="24"/>
          <w:szCs w:val="24"/>
        </w:rPr>
        <w:t>S</w:t>
      </w:r>
      <w:r w:rsidRPr="00C8255A">
        <w:rPr>
          <w:rFonts w:asciiTheme="minorBidi" w:hAnsiTheme="minorBidi"/>
          <w:b/>
          <w:bCs/>
          <w:sz w:val="24"/>
          <w:szCs w:val="24"/>
        </w:rPr>
        <w:t xml:space="preserve">ons and </w:t>
      </w:r>
      <w:r w:rsidR="00534F6B">
        <w:rPr>
          <w:rFonts w:asciiTheme="minorBidi" w:hAnsiTheme="minorBidi"/>
          <w:b/>
          <w:bCs/>
          <w:sz w:val="24"/>
          <w:szCs w:val="24"/>
        </w:rPr>
        <w:t>D</w:t>
      </w:r>
      <w:r w:rsidRPr="00C8255A">
        <w:rPr>
          <w:rFonts w:asciiTheme="minorBidi" w:hAnsiTheme="minorBidi"/>
          <w:b/>
          <w:bCs/>
          <w:sz w:val="24"/>
          <w:szCs w:val="24"/>
        </w:rPr>
        <w:t xml:space="preserve">aughters </w:t>
      </w:r>
      <w:r w:rsidR="00534F6B">
        <w:rPr>
          <w:rFonts w:asciiTheme="minorBidi" w:hAnsiTheme="minorBidi"/>
          <w:b/>
          <w:bCs/>
          <w:sz w:val="24"/>
          <w:szCs w:val="24"/>
        </w:rPr>
        <w:t>S</w:t>
      </w:r>
      <w:r w:rsidRPr="00C8255A">
        <w:rPr>
          <w:rFonts w:asciiTheme="minorBidi" w:hAnsiTheme="minorBidi"/>
          <w:b/>
          <w:bCs/>
          <w:sz w:val="24"/>
          <w:szCs w:val="24"/>
        </w:rPr>
        <w:t xml:space="preserve">hall </w:t>
      </w:r>
      <w:r w:rsidR="00534F6B">
        <w:rPr>
          <w:rFonts w:asciiTheme="minorBidi" w:hAnsiTheme="minorBidi"/>
          <w:b/>
          <w:bCs/>
          <w:sz w:val="24"/>
          <w:szCs w:val="24"/>
        </w:rPr>
        <w:t>P</w:t>
      </w:r>
      <w:r w:rsidRPr="00C8255A">
        <w:rPr>
          <w:rFonts w:asciiTheme="minorBidi" w:hAnsiTheme="minorBidi"/>
          <w:b/>
          <w:bCs/>
          <w:sz w:val="24"/>
          <w:szCs w:val="24"/>
        </w:rPr>
        <w:t>rophesize</w:t>
      </w:r>
      <w:r w:rsidRPr="00C8255A">
        <w:rPr>
          <w:rFonts w:asciiTheme="minorBidi" w:hAnsiTheme="minorBidi"/>
          <w:sz w:val="24"/>
          <w:szCs w:val="24"/>
        </w:rPr>
        <w:t>”</w:t>
      </w:r>
    </w:p>
    <w:p w:rsidR="00C8255A" w:rsidRPr="00C8255A" w:rsidRDefault="00C8255A" w:rsidP="00C679F4">
      <w:pPr>
        <w:spacing w:after="0" w:line="240" w:lineRule="auto"/>
        <w:ind w:firstLine="426"/>
        <w:jc w:val="both"/>
        <w:rPr>
          <w:rFonts w:asciiTheme="minorBidi" w:hAnsiTheme="minorBidi"/>
          <w:sz w:val="24"/>
          <w:szCs w:val="24"/>
        </w:rPr>
      </w:pPr>
    </w:p>
    <w:p w:rsidR="004E5E97" w:rsidRDefault="00534F6B" w:rsidP="00C679F4">
      <w:pPr>
        <w:spacing w:after="0" w:line="240" w:lineRule="auto"/>
        <w:ind w:firstLine="426"/>
        <w:jc w:val="both"/>
        <w:rPr>
          <w:rFonts w:asciiTheme="minorBidi" w:hAnsiTheme="minorBidi"/>
          <w:sz w:val="24"/>
          <w:szCs w:val="24"/>
        </w:rPr>
      </w:pPr>
      <w:r>
        <w:rPr>
          <w:rFonts w:asciiTheme="minorBidi" w:hAnsiTheme="minorBidi"/>
          <w:sz w:val="24"/>
          <w:szCs w:val="24"/>
        </w:rPr>
        <w:t>We cited previously</w:t>
      </w:r>
      <w:r w:rsidR="004E5E97" w:rsidRPr="00C8255A">
        <w:rPr>
          <w:rFonts w:asciiTheme="minorBidi" w:hAnsiTheme="minorBidi"/>
          <w:sz w:val="24"/>
          <w:szCs w:val="24"/>
        </w:rPr>
        <w:t xml:space="preserve"> R. Chaim Vital’s description of people in his generation who merited prophecy.</w:t>
      </w:r>
      <w:r w:rsidR="004E5E97" w:rsidRPr="00C8255A">
        <w:rPr>
          <w:rStyle w:val="FootnoteReference"/>
          <w:rFonts w:asciiTheme="minorBidi" w:hAnsiTheme="minorBidi"/>
          <w:sz w:val="24"/>
          <w:szCs w:val="24"/>
        </w:rPr>
        <w:footnoteReference w:id="14"/>
      </w:r>
      <w:r w:rsidR="004E5E97" w:rsidRPr="00C8255A">
        <w:rPr>
          <w:rFonts w:asciiTheme="minorBidi" w:hAnsiTheme="minorBidi"/>
          <w:sz w:val="24"/>
          <w:szCs w:val="24"/>
        </w:rPr>
        <w:t xml:space="preserve"> According to R. </w:t>
      </w:r>
      <w:r w:rsidR="000A68CB" w:rsidRPr="00C8255A">
        <w:rPr>
          <w:rFonts w:asciiTheme="minorBidi" w:hAnsiTheme="minorBidi"/>
          <w:sz w:val="24"/>
          <w:szCs w:val="24"/>
        </w:rPr>
        <w:t>Kalonymus, the same can be said of our own generations. In support of this claim</w:t>
      </w:r>
      <w:r>
        <w:rPr>
          <w:rFonts w:asciiTheme="minorBidi" w:hAnsiTheme="minorBidi"/>
          <w:sz w:val="24"/>
          <w:szCs w:val="24"/>
        </w:rPr>
        <w:t>,</w:t>
      </w:r>
      <w:r w:rsidR="000A68CB" w:rsidRPr="00C8255A">
        <w:rPr>
          <w:rFonts w:asciiTheme="minorBidi" w:hAnsiTheme="minorBidi"/>
          <w:sz w:val="24"/>
          <w:szCs w:val="24"/>
        </w:rPr>
        <w:t xml:space="preserve"> he cites a fascinating teaching by R. Elimelekh of Lizhensk, who quotes his great teacher, the Maggid of Mezeritsch:</w:t>
      </w:r>
    </w:p>
    <w:p w:rsidR="00C8255A" w:rsidRPr="00C8255A" w:rsidRDefault="00C8255A" w:rsidP="00C679F4">
      <w:pPr>
        <w:spacing w:after="0" w:line="240" w:lineRule="auto"/>
        <w:ind w:firstLine="426"/>
        <w:jc w:val="both"/>
        <w:rPr>
          <w:rFonts w:asciiTheme="minorBidi" w:hAnsiTheme="minorBidi"/>
          <w:sz w:val="24"/>
          <w:szCs w:val="24"/>
        </w:rPr>
      </w:pPr>
    </w:p>
    <w:p w:rsidR="000A68CB" w:rsidRDefault="00421509" w:rsidP="00C679F4">
      <w:pPr>
        <w:spacing w:after="0" w:line="240" w:lineRule="auto"/>
        <w:ind w:left="720" w:hanging="11"/>
        <w:jc w:val="both"/>
        <w:rPr>
          <w:rFonts w:asciiTheme="minorBidi" w:hAnsiTheme="minorBidi"/>
          <w:sz w:val="24"/>
          <w:szCs w:val="24"/>
        </w:rPr>
      </w:pPr>
      <w:r w:rsidRPr="00C8255A">
        <w:rPr>
          <w:rFonts w:asciiTheme="minorBidi" w:hAnsiTheme="minorBidi"/>
          <w:sz w:val="24"/>
          <w:szCs w:val="24"/>
        </w:rPr>
        <w:t xml:space="preserve">We see that in our times, while we are in bitter exile, there are individuals who achieve </w:t>
      </w:r>
      <w:r w:rsidRPr="00C8255A">
        <w:rPr>
          <w:rFonts w:asciiTheme="minorBidi" w:hAnsiTheme="minorBidi"/>
          <w:i/>
          <w:iCs/>
          <w:sz w:val="24"/>
          <w:szCs w:val="24"/>
        </w:rPr>
        <w:t>ruach ha-kodesh</w:t>
      </w:r>
      <w:r w:rsidRPr="00C8255A">
        <w:rPr>
          <w:rFonts w:asciiTheme="minorBidi" w:hAnsiTheme="minorBidi"/>
          <w:sz w:val="24"/>
          <w:szCs w:val="24"/>
        </w:rPr>
        <w:t xml:space="preserve"> more easily then was possible in the times of the prophets, when, as we know, it was necessary to engage extensively in vows and meditation in order to achieve prophecy and </w:t>
      </w:r>
      <w:r w:rsidRPr="00C8255A">
        <w:rPr>
          <w:rFonts w:asciiTheme="minorBidi" w:hAnsiTheme="minorBidi"/>
          <w:i/>
          <w:iCs/>
          <w:sz w:val="24"/>
          <w:szCs w:val="24"/>
        </w:rPr>
        <w:t>ruach</w:t>
      </w:r>
      <w:r w:rsidRPr="00C8255A">
        <w:rPr>
          <w:rFonts w:asciiTheme="minorBidi" w:hAnsiTheme="minorBidi"/>
          <w:sz w:val="24"/>
          <w:szCs w:val="24"/>
        </w:rPr>
        <w:t xml:space="preserve"> </w:t>
      </w:r>
      <w:r w:rsidRPr="00C8255A">
        <w:rPr>
          <w:rFonts w:asciiTheme="minorBidi" w:hAnsiTheme="minorBidi"/>
          <w:i/>
          <w:iCs/>
          <w:sz w:val="24"/>
          <w:szCs w:val="24"/>
        </w:rPr>
        <w:t>ha-kodesh</w:t>
      </w:r>
      <w:r w:rsidRPr="00C8255A">
        <w:rPr>
          <w:rFonts w:asciiTheme="minorBidi" w:hAnsiTheme="minorBidi"/>
          <w:sz w:val="24"/>
          <w:szCs w:val="24"/>
        </w:rPr>
        <w:t xml:space="preserve">. The great Maggid offered a wondrous and beautiful parable in this regard: </w:t>
      </w:r>
      <w:r w:rsidR="00534F6B">
        <w:rPr>
          <w:rFonts w:asciiTheme="minorBidi" w:hAnsiTheme="minorBidi"/>
          <w:sz w:val="24"/>
          <w:szCs w:val="24"/>
        </w:rPr>
        <w:t>T</w:t>
      </w:r>
      <w:r w:rsidRPr="00C8255A">
        <w:rPr>
          <w:rFonts w:asciiTheme="minorBidi" w:hAnsiTheme="minorBidi"/>
          <w:sz w:val="24"/>
          <w:szCs w:val="24"/>
        </w:rPr>
        <w:t xml:space="preserve">he situation </w:t>
      </w:r>
      <w:r w:rsidR="00D6022B" w:rsidRPr="00C8255A">
        <w:rPr>
          <w:rFonts w:asciiTheme="minorBidi" w:hAnsiTheme="minorBidi"/>
          <w:sz w:val="24"/>
          <w:szCs w:val="24"/>
        </w:rPr>
        <w:t>may be compared to a king who i</w:t>
      </w:r>
      <w:r w:rsidRPr="00C8255A">
        <w:rPr>
          <w:rFonts w:asciiTheme="minorBidi" w:hAnsiTheme="minorBidi"/>
          <w:sz w:val="24"/>
          <w:szCs w:val="24"/>
        </w:rPr>
        <w:t xml:space="preserve">s in his glorious home, in his courtyard, in his palace, and </w:t>
      </w:r>
      <w:r w:rsidR="00D6022B" w:rsidRPr="00C8255A">
        <w:rPr>
          <w:rFonts w:asciiTheme="minorBidi" w:hAnsiTheme="minorBidi"/>
          <w:sz w:val="24"/>
          <w:szCs w:val="24"/>
        </w:rPr>
        <w:t>one of his trusted subjects comes</w:t>
      </w:r>
      <w:r w:rsidRPr="00C8255A">
        <w:rPr>
          <w:rFonts w:asciiTheme="minorBidi" w:hAnsiTheme="minorBidi"/>
          <w:sz w:val="24"/>
          <w:szCs w:val="24"/>
        </w:rPr>
        <w:t xml:space="preserve"> by, seeking to invite him [the king] to a meal at his home. The king would certainly become angry at him, for it is not befitting the king’s honor to depart from his palace and go to someone else’s home, even if the meal w</w:t>
      </w:r>
      <w:r w:rsidR="00534F6B">
        <w:rPr>
          <w:rFonts w:asciiTheme="minorBidi" w:hAnsiTheme="minorBidi"/>
          <w:sz w:val="24"/>
          <w:szCs w:val="24"/>
        </w:rPr>
        <w:t>ere</w:t>
      </w:r>
      <w:r w:rsidRPr="00C8255A">
        <w:rPr>
          <w:rFonts w:asciiTheme="minorBidi" w:hAnsiTheme="minorBidi"/>
          <w:sz w:val="24"/>
          <w:szCs w:val="24"/>
        </w:rPr>
        <w:t xml:space="preserve"> to be a great banquet. One could not invite the king to his home without making all </w:t>
      </w:r>
      <w:r w:rsidR="00D6022B" w:rsidRPr="00C8255A">
        <w:rPr>
          <w:rFonts w:asciiTheme="minorBidi" w:hAnsiTheme="minorBidi"/>
          <w:sz w:val="24"/>
          <w:szCs w:val="24"/>
        </w:rPr>
        <w:t xml:space="preserve">extensive </w:t>
      </w:r>
      <w:r w:rsidRPr="00C8255A">
        <w:rPr>
          <w:rFonts w:asciiTheme="minorBidi" w:hAnsiTheme="minorBidi"/>
          <w:sz w:val="24"/>
          <w:szCs w:val="24"/>
        </w:rPr>
        <w:t xml:space="preserve">preparations </w:t>
      </w:r>
      <w:r w:rsidR="00692806" w:rsidRPr="00C8255A">
        <w:rPr>
          <w:rFonts w:asciiTheme="minorBidi" w:hAnsiTheme="minorBidi"/>
          <w:sz w:val="24"/>
          <w:szCs w:val="24"/>
        </w:rPr>
        <w:t xml:space="preserve">and </w:t>
      </w:r>
      <w:r w:rsidRPr="00C8255A">
        <w:rPr>
          <w:rFonts w:asciiTheme="minorBidi" w:hAnsiTheme="minorBidi"/>
          <w:sz w:val="24"/>
          <w:szCs w:val="24"/>
        </w:rPr>
        <w:t>appointing</w:t>
      </w:r>
      <w:r w:rsidR="00692806" w:rsidRPr="00C8255A">
        <w:rPr>
          <w:rFonts w:asciiTheme="minorBidi" w:hAnsiTheme="minorBidi"/>
          <w:sz w:val="24"/>
          <w:szCs w:val="24"/>
        </w:rPr>
        <w:t xml:space="preserve"> respected intercessors and attendants to find favor in the eyes of the king, so that he would come to the meal. But when the king is on the road and wishes to sleep over somewhere, then if he finds suitable accommodation in a clean inn – even if it is </w:t>
      </w:r>
      <w:r w:rsidR="00D6022B" w:rsidRPr="00C8255A">
        <w:rPr>
          <w:rFonts w:asciiTheme="minorBidi" w:hAnsiTheme="minorBidi"/>
          <w:sz w:val="24"/>
          <w:szCs w:val="24"/>
        </w:rPr>
        <w:t xml:space="preserve">in </w:t>
      </w:r>
      <w:r w:rsidR="00692806" w:rsidRPr="00C8255A">
        <w:rPr>
          <w:rFonts w:asciiTheme="minorBidi" w:hAnsiTheme="minorBidi"/>
          <w:sz w:val="24"/>
          <w:szCs w:val="24"/>
        </w:rPr>
        <w:t xml:space="preserve">a village – then so long as it is clean, he is willing to stay over there. The meaning of the parable is clear: </w:t>
      </w:r>
      <w:r w:rsidR="00534F6B">
        <w:rPr>
          <w:rFonts w:asciiTheme="minorBidi" w:hAnsiTheme="minorBidi"/>
          <w:sz w:val="24"/>
          <w:szCs w:val="24"/>
        </w:rPr>
        <w:t>W</w:t>
      </w:r>
      <w:r w:rsidR="00692806" w:rsidRPr="00C8255A">
        <w:rPr>
          <w:rFonts w:asciiTheme="minorBidi" w:hAnsiTheme="minorBidi"/>
          <w:sz w:val="24"/>
          <w:szCs w:val="24"/>
        </w:rPr>
        <w:t xml:space="preserve">hile the Temple stood and the Divine Presence resided in the Holy of Holies, if a person </w:t>
      </w:r>
      <w:r w:rsidR="00692806" w:rsidRPr="00C8255A">
        <w:rPr>
          <w:rFonts w:asciiTheme="minorBidi" w:hAnsiTheme="minorBidi"/>
          <w:sz w:val="24"/>
          <w:szCs w:val="24"/>
        </w:rPr>
        <w:lastRenderedPageBreak/>
        <w:t xml:space="preserve">wished to imbibe </w:t>
      </w:r>
      <w:r w:rsidR="00692806" w:rsidRPr="00C8255A">
        <w:rPr>
          <w:rFonts w:asciiTheme="minorBidi" w:hAnsiTheme="minorBidi"/>
          <w:i/>
          <w:iCs/>
          <w:sz w:val="24"/>
          <w:szCs w:val="24"/>
        </w:rPr>
        <w:t>ruach ha-kodesh</w:t>
      </w:r>
      <w:r w:rsidR="00692806" w:rsidRPr="00C8255A">
        <w:rPr>
          <w:rFonts w:asciiTheme="minorBidi" w:hAnsiTheme="minorBidi"/>
          <w:sz w:val="24"/>
          <w:szCs w:val="24"/>
        </w:rPr>
        <w:t xml:space="preserve"> or prophecy, he had to invest great effort – as we find in the case of </w:t>
      </w:r>
      <w:r w:rsidR="00692806" w:rsidRPr="00534F6B">
        <w:rPr>
          <w:rFonts w:asciiTheme="minorBidi" w:hAnsiTheme="minorBidi"/>
          <w:i/>
          <w:iCs/>
          <w:sz w:val="24"/>
          <w:szCs w:val="24"/>
        </w:rPr>
        <w:t xml:space="preserve">Simchat Beit </w:t>
      </w:r>
      <w:r w:rsidR="00534F6B">
        <w:rPr>
          <w:rFonts w:asciiTheme="minorBidi" w:hAnsiTheme="minorBidi"/>
          <w:i/>
          <w:iCs/>
          <w:sz w:val="24"/>
          <w:szCs w:val="24"/>
        </w:rPr>
        <w:t>H</w:t>
      </w:r>
      <w:r w:rsidR="00692806" w:rsidRPr="00534F6B">
        <w:rPr>
          <w:rFonts w:asciiTheme="minorBidi" w:hAnsiTheme="minorBidi"/>
          <w:i/>
          <w:iCs/>
          <w:sz w:val="24"/>
          <w:szCs w:val="24"/>
        </w:rPr>
        <w:t>a-Shoeva</w:t>
      </w:r>
      <w:r w:rsidR="00692806" w:rsidRPr="00C8255A">
        <w:rPr>
          <w:rFonts w:asciiTheme="minorBidi" w:hAnsiTheme="minorBidi"/>
          <w:sz w:val="24"/>
          <w:szCs w:val="24"/>
        </w:rPr>
        <w:t xml:space="preserve">, where they would literally draw out </w:t>
      </w:r>
      <w:r w:rsidR="00692806" w:rsidRPr="00C8255A">
        <w:rPr>
          <w:rFonts w:asciiTheme="minorBidi" w:hAnsiTheme="minorBidi"/>
          <w:i/>
          <w:iCs/>
          <w:sz w:val="24"/>
          <w:szCs w:val="24"/>
        </w:rPr>
        <w:t>ruach ha-kodesh</w:t>
      </w:r>
      <w:r w:rsidR="00692806" w:rsidRPr="00C8255A">
        <w:rPr>
          <w:rFonts w:asciiTheme="minorBidi" w:hAnsiTheme="minorBidi"/>
          <w:sz w:val="24"/>
          <w:szCs w:val="24"/>
        </w:rPr>
        <w:t xml:space="preserve">. But now, during our bitter exile, </w:t>
      </w:r>
      <w:r w:rsidR="00933B1E" w:rsidRPr="00C8255A">
        <w:rPr>
          <w:rFonts w:asciiTheme="minorBidi" w:hAnsiTheme="minorBidi"/>
          <w:sz w:val="24"/>
          <w:szCs w:val="24"/>
        </w:rPr>
        <w:t xml:space="preserve">even the holy </w:t>
      </w:r>
      <w:r w:rsidR="00933B1E" w:rsidRPr="00C8255A">
        <w:rPr>
          <w:rFonts w:asciiTheme="minorBidi" w:hAnsiTheme="minorBidi"/>
          <w:i/>
          <w:iCs/>
          <w:sz w:val="24"/>
          <w:szCs w:val="24"/>
        </w:rPr>
        <w:t>She</w:t>
      </w:r>
      <w:r w:rsidR="00C8255A" w:rsidRPr="00C8255A">
        <w:rPr>
          <w:rFonts w:asciiTheme="minorBidi" w:hAnsiTheme="minorBidi"/>
          <w:i/>
          <w:iCs/>
          <w:sz w:val="24"/>
          <w:szCs w:val="24"/>
        </w:rPr>
        <w:t>k</w:t>
      </w:r>
      <w:r w:rsidR="00933B1E" w:rsidRPr="00C8255A">
        <w:rPr>
          <w:rFonts w:asciiTheme="minorBidi" w:hAnsiTheme="minorBidi"/>
          <w:i/>
          <w:iCs/>
          <w:sz w:val="24"/>
          <w:szCs w:val="24"/>
        </w:rPr>
        <w:t>hina</w:t>
      </w:r>
      <w:r w:rsidR="00933B1E" w:rsidRPr="00C8255A">
        <w:rPr>
          <w:rFonts w:asciiTheme="minorBidi" w:hAnsiTheme="minorBidi"/>
          <w:sz w:val="24"/>
          <w:szCs w:val="24"/>
        </w:rPr>
        <w:t xml:space="preserve"> is in exile along with us, and for our many sins it must roam and wander, </w:t>
      </w:r>
      <w:r w:rsidR="00485F4B" w:rsidRPr="00C8255A">
        <w:rPr>
          <w:rFonts w:asciiTheme="minorBidi" w:hAnsiTheme="minorBidi"/>
          <w:sz w:val="24"/>
          <w:szCs w:val="24"/>
        </w:rPr>
        <w:t>and it yearns greatly to find a place in which it can reside. If it finds a resting-place in the form of a person who is merely clean of sins and transgressions, then there it will reside.</w:t>
      </w:r>
      <w:r w:rsidR="00485F4B" w:rsidRPr="00C8255A">
        <w:rPr>
          <w:rStyle w:val="FootnoteReference"/>
          <w:rFonts w:asciiTheme="minorBidi" w:hAnsiTheme="minorBidi"/>
          <w:sz w:val="24"/>
          <w:szCs w:val="24"/>
        </w:rPr>
        <w:footnoteReference w:id="15"/>
      </w:r>
    </w:p>
    <w:p w:rsidR="00C8255A" w:rsidRPr="00C8255A" w:rsidRDefault="00C8255A" w:rsidP="00C679F4">
      <w:pPr>
        <w:spacing w:after="0" w:line="240" w:lineRule="auto"/>
        <w:ind w:left="720" w:hanging="11"/>
        <w:jc w:val="both"/>
        <w:rPr>
          <w:rFonts w:asciiTheme="minorBidi" w:hAnsiTheme="minorBidi"/>
          <w:sz w:val="24"/>
          <w:szCs w:val="24"/>
        </w:rPr>
      </w:pPr>
    </w:p>
    <w:p w:rsidR="00485F4B" w:rsidRDefault="00485F4B"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Thus, paradoxically, it is precisely the deterioration of the generations since the destruction of the Temple and the exile that makes it easier for a person to encounter the King of the universe.</w:t>
      </w:r>
    </w:p>
    <w:p w:rsidR="00C8255A" w:rsidRPr="00C8255A" w:rsidRDefault="00C8255A" w:rsidP="00C679F4">
      <w:pPr>
        <w:spacing w:after="0" w:line="240" w:lineRule="auto"/>
        <w:ind w:firstLine="426"/>
        <w:jc w:val="both"/>
        <w:rPr>
          <w:rFonts w:asciiTheme="minorBidi" w:hAnsiTheme="minorBidi"/>
          <w:sz w:val="24"/>
          <w:szCs w:val="24"/>
        </w:rPr>
      </w:pPr>
    </w:p>
    <w:p w:rsidR="00485F4B" w:rsidRDefault="00485F4B"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This tradition of </w:t>
      </w:r>
      <w:r w:rsidRPr="00C8255A">
        <w:rPr>
          <w:rFonts w:asciiTheme="minorBidi" w:hAnsiTheme="minorBidi"/>
          <w:i/>
          <w:iCs/>
          <w:sz w:val="24"/>
          <w:szCs w:val="24"/>
        </w:rPr>
        <w:t>ruach ha-kodesh</w:t>
      </w:r>
      <w:r w:rsidRPr="00C8255A">
        <w:rPr>
          <w:rFonts w:asciiTheme="minorBidi" w:hAnsiTheme="minorBidi"/>
          <w:sz w:val="24"/>
          <w:szCs w:val="24"/>
        </w:rPr>
        <w:t xml:space="preserve"> and prophecy residing in the generations from the beginning of </w:t>
      </w:r>
      <w:r w:rsidRPr="00C8255A">
        <w:rPr>
          <w:rFonts w:asciiTheme="minorBidi" w:hAnsiTheme="minorBidi"/>
          <w:i/>
          <w:iCs/>
          <w:sz w:val="24"/>
          <w:szCs w:val="24"/>
        </w:rPr>
        <w:t>chassidut</w:t>
      </w:r>
      <w:r w:rsidRPr="00C8255A">
        <w:rPr>
          <w:rFonts w:asciiTheme="minorBidi" w:hAnsiTheme="minorBidi"/>
          <w:sz w:val="24"/>
          <w:szCs w:val="24"/>
        </w:rPr>
        <w:t xml:space="preserve"> is interwoven in the teachings of Polish Chassidism. R. Kalonymus cites proof of this from </w:t>
      </w:r>
      <w:r w:rsidRPr="00C8255A">
        <w:rPr>
          <w:rFonts w:asciiTheme="minorBidi" w:hAnsiTheme="minorBidi"/>
          <w:i/>
          <w:iCs/>
          <w:sz w:val="24"/>
          <w:szCs w:val="24"/>
        </w:rPr>
        <w:t xml:space="preserve">Maor </w:t>
      </w:r>
      <w:r w:rsidR="00534F6B">
        <w:rPr>
          <w:rFonts w:asciiTheme="minorBidi" w:hAnsiTheme="minorBidi"/>
          <w:i/>
          <w:iCs/>
          <w:sz w:val="24"/>
          <w:szCs w:val="24"/>
        </w:rPr>
        <w:t>V</w:t>
      </w:r>
      <w:r w:rsidRPr="00C8255A">
        <w:rPr>
          <w:rFonts w:asciiTheme="minorBidi" w:hAnsiTheme="minorBidi"/>
          <w:i/>
          <w:iCs/>
          <w:sz w:val="24"/>
          <w:szCs w:val="24"/>
        </w:rPr>
        <w:t>a-Shemesh</w:t>
      </w:r>
      <w:r w:rsidRPr="00C8255A">
        <w:rPr>
          <w:rFonts w:asciiTheme="minorBidi" w:hAnsiTheme="minorBidi"/>
          <w:sz w:val="24"/>
          <w:szCs w:val="24"/>
        </w:rPr>
        <w:t>:</w:t>
      </w:r>
    </w:p>
    <w:p w:rsidR="00C8255A" w:rsidRPr="00C8255A" w:rsidRDefault="00C8255A" w:rsidP="00C679F4">
      <w:pPr>
        <w:spacing w:after="0" w:line="240" w:lineRule="auto"/>
        <w:ind w:firstLine="426"/>
        <w:jc w:val="both"/>
        <w:rPr>
          <w:rFonts w:asciiTheme="minorBidi" w:hAnsiTheme="minorBidi"/>
          <w:sz w:val="24"/>
          <w:szCs w:val="24"/>
        </w:rPr>
      </w:pPr>
    </w:p>
    <w:p w:rsidR="00485F4B" w:rsidRDefault="00485F4B" w:rsidP="00C679F4">
      <w:pPr>
        <w:spacing w:after="0" w:line="240" w:lineRule="auto"/>
        <w:ind w:left="720" w:hanging="11"/>
        <w:jc w:val="both"/>
        <w:rPr>
          <w:rFonts w:asciiTheme="minorBidi" w:hAnsiTheme="minorBidi"/>
          <w:sz w:val="24"/>
          <w:szCs w:val="24"/>
        </w:rPr>
      </w:pPr>
      <w:r w:rsidRPr="00C8255A">
        <w:rPr>
          <w:rFonts w:asciiTheme="minorBidi" w:hAnsiTheme="minorBidi"/>
          <w:sz w:val="24"/>
          <w:szCs w:val="24"/>
        </w:rPr>
        <w:t xml:space="preserve">And it is known – and I have seen it myself – that the great </w:t>
      </w:r>
      <w:r w:rsidR="00B85C2E" w:rsidRPr="00C8255A">
        <w:rPr>
          <w:rFonts w:asciiTheme="minorBidi" w:hAnsiTheme="minorBidi"/>
          <w:i/>
          <w:iCs/>
          <w:sz w:val="24"/>
          <w:szCs w:val="24"/>
        </w:rPr>
        <w:t>t</w:t>
      </w:r>
      <w:r w:rsidR="00C8255A" w:rsidRPr="00C8255A">
        <w:rPr>
          <w:rFonts w:asciiTheme="minorBidi" w:hAnsiTheme="minorBidi"/>
          <w:i/>
          <w:iCs/>
          <w:sz w:val="24"/>
          <w:szCs w:val="24"/>
        </w:rPr>
        <w:t>z</w:t>
      </w:r>
      <w:r w:rsidR="00B85C2E" w:rsidRPr="00C8255A">
        <w:rPr>
          <w:rFonts w:asciiTheme="minorBidi" w:hAnsiTheme="minorBidi"/>
          <w:i/>
          <w:iCs/>
          <w:sz w:val="24"/>
          <w:szCs w:val="24"/>
        </w:rPr>
        <w:t>addikim</w:t>
      </w:r>
      <w:r w:rsidR="00B85C2E" w:rsidRPr="00C8255A">
        <w:rPr>
          <w:rFonts w:asciiTheme="minorBidi" w:hAnsiTheme="minorBidi"/>
          <w:sz w:val="24"/>
          <w:szCs w:val="24"/>
        </w:rPr>
        <w:t xml:space="preserve">, who cleave to the upper worlds, are divested of the garb of physicality; the Divine Presence rests upon them and speaks from their throats, and their mouths utter prophecy. And these </w:t>
      </w:r>
      <w:r w:rsidR="00B85C2E" w:rsidRPr="00C8255A">
        <w:rPr>
          <w:rFonts w:asciiTheme="minorBidi" w:hAnsiTheme="minorBidi"/>
          <w:i/>
          <w:iCs/>
          <w:sz w:val="24"/>
          <w:szCs w:val="24"/>
        </w:rPr>
        <w:t>t</w:t>
      </w:r>
      <w:r w:rsidR="00C8255A" w:rsidRPr="00C8255A">
        <w:rPr>
          <w:rFonts w:asciiTheme="minorBidi" w:hAnsiTheme="minorBidi"/>
          <w:i/>
          <w:iCs/>
          <w:sz w:val="24"/>
          <w:szCs w:val="24"/>
        </w:rPr>
        <w:t>z</w:t>
      </w:r>
      <w:r w:rsidR="00B85C2E" w:rsidRPr="00C8255A">
        <w:rPr>
          <w:rFonts w:asciiTheme="minorBidi" w:hAnsiTheme="minorBidi"/>
          <w:i/>
          <w:iCs/>
          <w:sz w:val="24"/>
          <w:szCs w:val="24"/>
        </w:rPr>
        <w:t>addikim</w:t>
      </w:r>
      <w:r w:rsidR="00B85C2E" w:rsidRPr="00C8255A">
        <w:rPr>
          <w:rFonts w:asciiTheme="minorBidi" w:hAnsiTheme="minorBidi"/>
          <w:sz w:val="24"/>
          <w:szCs w:val="24"/>
        </w:rPr>
        <w:t xml:space="preserve"> are unaware, afterwards, of what they said, for they cleave to the upper worlds, and the Divine Presence speaks from their throats.</w:t>
      </w:r>
      <w:r w:rsidR="00B85C2E" w:rsidRPr="00C8255A">
        <w:rPr>
          <w:rStyle w:val="FootnoteReference"/>
          <w:rFonts w:asciiTheme="minorBidi" w:hAnsiTheme="minorBidi"/>
          <w:sz w:val="24"/>
          <w:szCs w:val="24"/>
        </w:rPr>
        <w:footnoteReference w:id="16"/>
      </w:r>
    </w:p>
    <w:p w:rsidR="00C8255A" w:rsidRPr="00C8255A" w:rsidRDefault="00C8255A" w:rsidP="00C679F4">
      <w:pPr>
        <w:spacing w:after="0" w:line="240" w:lineRule="auto"/>
        <w:ind w:left="720" w:hanging="11"/>
        <w:jc w:val="both"/>
        <w:rPr>
          <w:rFonts w:asciiTheme="minorBidi" w:hAnsiTheme="minorBidi"/>
          <w:sz w:val="24"/>
          <w:szCs w:val="24"/>
        </w:rPr>
      </w:pPr>
    </w:p>
    <w:p w:rsidR="00B85C2E" w:rsidRDefault="00B85C2E"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In his famous </w:t>
      </w:r>
      <w:r w:rsidR="00534F6B">
        <w:rPr>
          <w:rFonts w:asciiTheme="minorBidi" w:hAnsiTheme="minorBidi"/>
          <w:i/>
          <w:iCs/>
          <w:sz w:val="24"/>
          <w:szCs w:val="24"/>
        </w:rPr>
        <w:t>Iggeret H</w:t>
      </w:r>
      <w:r w:rsidRPr="00C8255A">
        <w:rPr>
          <w:rFonts w:asciiTheme="minorBidi" w:hAnsiTheme="minorBidi"/>
          <w:i/>
          <w:iCs/>
          <w:sz w:val="24"/>
          <w:szCs w:val="24"/>
        </w:rPr>
        <w:t>a-Kodesh</w:t>
      </w:r>
      <w:r w:rsidRPr="00C8255A">
        <w:rPr>
          <w:rFonts w:asciiTheme="minorBidi" w:hAnsiTheme="minorBidi"/>
          <w:sz w:val="24"/>
          <w:szCs w:val="24"/>
        </w:rPr>
        <w:t xml:space="preserve">, the Ba’al Shem Tov, trailblazer of the path of </w:t>
      </w:r>
      <w:r w:rsidRPr="00C8255A">
        <w:rPr>
          <w:rFonts w:asciiTheme="minorBidi" w:hAnsiTheme="minorBidi"/>
          <w:i/>
          <w:iCs/>
          <w:sz w:val="24"/>
          <w:szCs w:val="24"/>
        </w:rPr>
        <w:t>chassidut</w:t>
      </w:r>
      <w:r w:rsidRPr="00C8255A">
        <w:rPr>
          <w:rFonts w:asciiTheme="minorBidi" w:hAnsiTheme="minorBidi"/>
          <w:sz w:val="24"/>
          <w:szCs w:val="24"/>
        </w:rPr>
        <w:t xml:space="preserve">, describes the ascents of his soul to heaven. His disciples, following his wondrous example, left many sources indicating that </w:t>
      </w:r>
      <w:r w:rsidRPr="00C8255A">
        <w:rPr>
          <w:rFonts w:asciiTheme="minorBidi" w:hAnsiTheme="minorBidi"/>
          <w:i/>
          <w:iCs/>
          <w:sz w:val="24"/>
          <w:szCs w:val="24"/>
        </w:rPr>
        <w:t>chassidut</w:t>
      </w:r>
      <w:r w:rsidRPr="00C8255A">
        <w:rPr>
          <w:rFonts w:asciiTheme="minorBidi" w:hAnsiTheme="minorBidi"/>
          <w:sz w:val="24"/>
          <w:szCs w:val="24"/>
        </w:rPr>
        <w:t xml:space="preserve"> viewed itself as reviving or renewing prophecy.</w:t>
      </w:r>
      <w:r w:rsidRPr="00C8255A">
        <w:rPr>
          <w:rStyle w:val="FootnoteReference"/>
          <w:rFonts w:asciiTheme="minorBidi" w:hAnsiTheme="minorBidi"/>
          <w:sz w:val="24"/>
          <w:szCs w:val="24"/>
        </w:rPr>
        <w:footnoteReference w:id="17"/>
      </w:r>
      <w:r w:rsidR="0092524F" w:rsidRPr="00C8255A">
        <w:rPr>
          <w:rFonts w:asciiTheme="minorBidi" w:hAnsiTheme="minorBidi"/>
          <w:sz w:val="24"/>
          <w:szCs w:val="24"/>
        </w:rPr>
        <w:t xml:space="preserve"> Hence, we might conclude that what R. Kalonymus writes about the connection between Chassidism and prophecy is not as radical as we might have thought.</w:t>
      </w:r>
    </w:p>
    <w:p w:rsidR="00C8255A" w:rsidRPr="00C8255A" w:rsidRDefault="00C8255A" w:rsidP="00C679F4">
      <w:pPr>
        <w:spacing w:after="0" w:line="240" w:lineRule="auto"/>
        <w:ind w:firstLine="426"/>
        <w:jc w:val="both"/>
        <w:rPr>
          <w:rFonts w:asciiTheme="minorBidi" w:hAnsiTheme="minorBidi"/>
          <w:sz w:val="24"/>
          <w:szCs w:val="24"/>
        </w:rPr>
      </w:pPr>
    </w:p>
    <w:p w:rsidR="0092524F" w:rsidRDefault="0092524F"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However, this conclusion would be mistaken. </w:t>
      </w:r>
      <w:r w:rsidR="00F966A1">
        <w:rPr>
          <w:rFonts w:asciiTheme="minorBidi" w:hAnsiTheme="minorBidi"/>
          <w:sz w:val="24"/>
          <w:szCs w:val="24"/>
        </w:rPr>
        <w:t>Although</w:t>
      </w:r>
      <w:r w:rsidR="00EB13E2" w:rsidRPr="00C8255A">
        <w:rPr>
          <w:rFonts w:asciiTheme="minorBidi" w:hAnsiTheme="minorBidi"/>
          <w:sz w:val="24"/>
          <w:szCs w:val="24"/>
        </w:rPr>
        <w:t xml:space="preserve"> in terms of the connection between Chassidism and prophecy, R.</w:t>
      </w:r>
      <w:r w:rsidR="00F966A1">
        <w:rPr>
          <w:rFonts w:asciiTheme="minorBidi" w:hAnsiTheme="minorBidi"/>
          <w:sz w:val="24"/>
          <w:szCs w:val="24"/>
        </w:rPr>
        <w:t xml:space="preserve"> Kalonymus tells us nothing new,</w:t>
      </w:r>
      <w:r w:rsidR="00EB13E2" w:rsidRPr="00C8255A">
        <w:rPr>
          <w:rFonts w:asciiTheme="minorBidi" w:hAnsiTheme="minorBidi"/>
          <w:sz w:val="24"/>
          <w:szCs w:val="24"/>
        </w:rPr>
        <w:t xml:space="preserve"> </w:t>
      </w:r>
      <w:r w:rsidR="00F966A1">
        <w:rPr>
          <w:rFonts w:asciiTheme="minorBidi" w:hAnsiTheme="minorBidi"/>
          <w:sz w:val="24"/>
          <w:szCs w:val="24"/>
        </w:rPr>
        <w:t>h</w:t>
      </w:r>
      <w:r w:rsidR="00EB13E2" w:rsidRPr="00C8255A">
        <w:rPr>
          <w:rFonts w:asciiTheme="minorBidi" w:hAnsiTheme="minorBidi"/>
          <w:sz w:val="24"/>
          <w:szCs w:val="24"/>
        </w:rPr>
        <w:t>is innovation in relation to his predecessors lies in the setting down of a detailed program to revive and restore the “service of prophecy</w:t>
      </w:r>
      <w:r w:rsidR="00F966A1">
        <w:rPr>
          <w:rFonts w:asciiTheme="minorBidi" w:hAnsiTheme="minorBidi"/>
          <w:sz w:val="24"/>
          <w:szCs w:val="24"/>
        </w:rPr>
        <w:t>.</w:t>
      </w:r>
      <w:r w:rsidR="00EB13E2" w:rsidRPr="00C8255A">
        <w:rPr>
          <w:rFonts w:asciiTheme="minorBidi" w:hAnsiTheme="minorBidi"/>
          <w:sz w:val="24"/>
          <w:szCs w:val="24"/>
        </w:rPr>
        <w:t xml:space="preserve">” R. Kalonymus sought to bring back the service of prophecy not just to select individuals and </w:t>
      </w:r>
      <w:r w:rsidR="00EB13E2" w:rsidRPr="00F966A1">
        <w:rPr>
          <w:rFonts w:asciiTheme="minorBidi" w:hAnsiTheme="minorBidi"/>
          <w:i/>
          <w:iCs/>
          <w:sz w:val="24"/>
          <w:szCs w:val="24"/>
        </w:rPr>
        <w:t>t</w:t>
      </w:r>
      <w:r w:rsidR="00F966A1" w:rsidRPr="00F966A1">
        <w:rPr>
          <w:rFonts w:asciiTheme="minorBidi" w:hAnsiTheme="minorBidi"/>
          <w:i/>
          <w:iCs/>
          <w:sz w:val="24"/>
          <w:szCs w:val="24"/>
        </w:rPr>
        <w:t>z</w:t>
      </w:r>
      <w:r w:rsidR="00EB13E2" w:rsidRPr="00F966A1">
        <w:rPr>
          <w:rFonts w:asciiTheme="minorBidi" w:hAnsiTheme="minorBidi"/>
          <w:i/>
          <w:iCs/>
          <w:sz w:val="24"/>
          <w:szCs w:val="24"/>
        </w:rPr>
        <w:t>addikim</w:t>
      </w:r>
      <w:r w:rsidR="007F6A89" w:rsidRPr="00C8255A">
        <w:rPr>
          <w:rFonts w:asciiTheme="minorBidi" w:hAnsiTheme="minorBidi"/>
          <w:sz w:val="24"/>
          <w:szCs w:val="24"/>
        </w:rPr>
        <w:t>, but to each and every Jew</w:t>
      </w:r>
      <w:r w:rsidR="00EB13E2" w:rsidRPr="00C8255A">
        <w:rPr>
          <w:rFonts w:asciiTheme="minorBidi" w:hAnsiTheme="minorBidi"/>
          <w:sz w:val="24"/>
          <w:szCs w:val="24"/>
        </w:rPr>
        <w:t xml:space="preserve">. He viewed this as an aim that pertained not only to adults; children, too, should be educated and habituated in the service of prophecy. </w:t>
      </w:r>
    </w:p>
    <w:p w:rsidR="00C8255A" w:rsidRPr="00C8255A" w:rsidRDefault="00C8255A" w:rsidP="00C679F4">
      <w:pPr>
        <w:spacing w:after="0" w:line="240" w:lineRule="auto"/>
        <w:ind w:firstLine="426"/>
        <w:jc w:val="both"/>
        <w:rPr>
          <w:rFonts w:asciiTheme="minorBidi" w:hAnsiTheme="minorBidi"/>
          <w:sz w:val="24"/>
          <w:szCs w:val="24"/>
        </w:rPr>
      </w:pPr>
    </w:p>
    <w:p w:rsidR="00EB13E2" w:rsidRDefault="00EB13E2"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 xml:space="preserve">R. Kalonymus writes this explicitly in </w:t>
      </w:r>
      <w:r w:rsidRPr="00C8255A">
        <w:rPr>
          <w:rFonts w:asciiTheme="minorBidi" w:hAnsiTheme="minorBidi"/>
          <w:i/>
          <w:iCs/>
          <w:sz w:val="24"/>
          <w:szCs w:val="24"/>
        </w:rPr>
        <w:t xml:space="preserve">Chovat </w:t>
      </w:r>
      <w:r w:rsidR="00F966A1">
        <w:rPr>
          <w:rFonts w:asciiTheme="minorBidi" w:hAnsiTheme="minorBidi"/>
          <w:i/>
          <w:iCs/>
          <w:sz w:val="24"/>
          <w:szCs w:val="24"/>
        </w:rPr>
        <w:t>H</w:t>
      </w:r>
      <w:r w:rsidRPr="00C8255A">
        <w:rPr>
          <w:rFonts w:asciiTheme="minorBidi" w:hAnsiTheme="minorBidi"/>
          <w:i/>
          <w:iCs/>
          <w:sz w:val="24"/>
          <w:szCs w:val="24"/>
        </w:rPr>
        <w:t>a-Talmidim</w:t>
      </w:r>
      <w:r w:rsidR="007F6A89" w:rsidRPr="00C8255A">
        <w:rPr>
          <w:rFonts w:asciiTheme="minorBidi" w:hAnsiTheme="minorBidi"/>
          <w:sz w:val="24"/>
          <w:szCs w:val="24"/>
        </w:rPr>
        <w:t>, his</w:t>
      </w:r>
      <w:r w:rsidRPr="00C8255A">
        <w:rPr>
          <w:rFonts w:asciiTheme="minorBidi" w:hAnsiTheme="minorBidi"/>
          <w:sz w:val="24"/>
          <w:szCs w:val="24"/>
        </w:rPr>
        <w:t xml:space="preserve"> Chassidic </w:t>
      </w:r>
      <w:r w:rsidRPr="00C8255A">
        <w:rPr>
          <w:rFonts w:asciiTheme="minorBidi" w:hAnsiTheme="minorBidi"/>
          <w:i/>
          <w:iCs/>
          <w:sz w:val="24"/>
          <w:szCs w:val="24"/>
        </w:rPr>
        <w:t>mussar</w:t>
      </w:r>
      <w:r w:rsidRPr="00C8255A">
        <w:rPr>
          <w:rFonts w:asciiTheme="minorBidi" w:hAnsiTheme="minorBidi"/>
          <w:sz w:val="24"/>
          <w:szCs w:val="24"/>
        </w:rPr>
        <w:t xml:space="preserve"> work that is unique in that it addresses younger readers directly. He writes:</w:t>
      </w:r>
    </w:p>
    <w:p w:rsidR="00C8255A" w:rsidRPr="00C8255A" w:rsidRDefault="00C8255A" w:rsidP="00C679F4">
      <w:pPr>
        <w:spacing w:after="0" w:line="240" w:lineRule="auto"/>
        <w:ind w:firstLine="426"/>
        <w:jc w:val="both"/>
        <w:rPr>
          <w:rFonts w:asciiTheme="minorBidi" w:hAnsiTheme="minorBidi"/>
          <w:sz w:val="24"/>
          <w:szCs w:val="24"/>
        </w:rPr>
      </w:pPr>
    </w:p>
    <w:p w:rsidR="00EB13E2" w:rsidRDefault="00EB13E2" w:rsidP="00C679F4">
      <w:pPr>
        <w:spacing w:after="0" w:line="240" w:lineRule="auto"/>
        <w:ind w:left="720" w:hanging="11"/>
        <w:jc w:val="both"/>
        <w:rPr>
          <w:rFonts w:asciiTheme="minorBidi" w:hAnsiTheme="minorBidi"/>
          <w:sz w:val="24"/>
          <w:szCs w:val="24"/>
        </w:rPr>
      </w:pPr>
      <w:r w:rsidRPr="00C8255A">
        <w:rPr>
          <w:rFonts w:asciiTheme="minorBidi" w:hAnsiTheme="minorBidi"/>
          <w:sz w:val="24"/>
          <w:szCs w:val="24"/>
        </w:rPr>
        <w:t xml:space="preserve">If you are discouraged because your immediate ancestry is undistinguished, lift yourself up and gaze beyond, deeper into your past. You are descended from holy men and women, from prophets, from the sages of the Mishna and Talmud, from great rabbinic masters and </w:t>
      </w:r>
      <w:r w:rsidRPr="00C8255A">
        <w:rPr>
          <w:rFonts w:asciiTheme="minorBidi" w:hAnsiTheme="minorBidi"/>
          <w:i/>
          <w:iCs/>
          <w:sz w:val="24"/>
          <w:szCs w:val="24"/>
        </w:rPr>
        <w:t>t</w:t>
      </w:r>
      <w:r w:rsidR="00C8255A" w:rsidRPr="00C8255A">
        <w:rPr>
          <w:rFonts w:asciiTheme="minorBidi" w:hAnsiTheme="minorBidi"/>
          <w:i/>
          <w:iCs/>
          <w:sz w:val="24"/>
          <w:szCs w:val="24"/>
        </w:rPr>
        <w:t>z</w:t>
      </w:r>
      <w:r w:rsidRPr="00C8255A">
        <w:rPr>
          <w:rFonts w:asciiTheme="minorBidi" w:hAnsiTheme="minorBidi"/>
          <w:i/>
          <w:iCs/>
          <w:sz w:val="24"/>
          <w:szCs w:val="24"/>
        </w:rPr>
        <w:t>addikim</w:t>
      </w:r>
      <w:r w:rsidRPr="00C8255A">
        <w:rPr>
          <w:rFonts w:asciiTheme="minorBidi" w:hAnsiTheme="minorBidi"/>
          <w:sz w:val="24"/>
          <w:szCs w:val="24"/>
        </w:rPr>
        <w:t>. The Talmud states (</w:t>
      </w:r>
      <w:r w:rsidRPr="00C8255A">
        <w:rPr>
          <w:rFonts w:asciiTheme="minorBidi" w:hAnsiTheme="minorBidi"/>
          <w:i/>
          <w:iCs/>
          <w:sz w:val="24"/>
          <w:szCs w:val="24"/>
        </w:rPr>
        <w:t>Pesachim</w:t>
      </w:r>
      <w:r w:rsidRPr="00C8255A">
        <w:rPr>
          <w:rFonts w:asciiTheme="minorBidi" w:hAnsiTheme="minorBidi"/>
          <w:sz w:val="24"/>
          <w:szCs w:val="24"/>
        </w:rPr>
        <w:t xml:space="preserve"> 66a) that the people of Israel, if they are not prophets themselves, are at least the children of prophets. It is clear from the context that th</w:t>
      </w:r>
      <w:r w:rsidR="007F6A89" w:rsidRPr="00C8255A">
        <w:rPr>
          <w:rFonts w:asciiTheme="minorBidi" w:hAnsiTheme="minorBidi"/>
          <w:sz w:val="24"/>
          <w:szCs w:val="24"/>
        </w:rPr>
        <w:t>e</w:t>
      </w:r>
      <w:r w:rsidRPr="00C8255A">
        <w:rPr>
          <w:rFonts w:asciiTheme="minorBidi" w:hAnsiTheme="minorBidi"/>
          <w:sz w:val="24"/>
          <w:szCs w:val="24"/>
        </w:rPr>
        <w:t xml:space="preserve"> Talmud is not referring to the distant past, but means to suggest that even now a spark of the prophetic power of his ancestors is to be found within every Jewish child. All you have to do is dig for it and you will discover it within you.</w:t>
      </w:r>
      <w:r w:rsidRPr="00C8255A">
        <w:rPr>
          <w:rStyle w:val="FootnoteReference"/>
          <w:rFonts w:asciiTheme="minorBidi" w:hAnsiTheme="minorBidi"/>
          <w:sz w:val="24"/>
          <w:szCs w:val="24"/>
        </w:rPr>
        <w:footnoteReference w:id="18"/>
      </w:r>
    </w:p>
    <w:p w:rsidR="00C8255A" w:rsidRPr="00C8255A" w:rsidRDefault="00C8255A" w:rsidP="00C679F4">
      <w:pPr>
        <w:spacing w:after="0" w:line="240" w:lineRule="auto"/>
        <w:ind w:left="720" w:hanging="11"/>
        <w:jc w:val="both"/>
        <w:rPr>
          <w:rFonts w:asciiTheme="minorBidi" w:hAnsiTheme="minorBidi"/>
          <w:sz w:val="24"/>
          <w:szCs w:val="24"/>
        </w:rPr>
      </w:pPr>
    </w:p>
    <w:p w:rsidR="00F41EB0" w:rsidRPr="00C8255A" w:rsidRDefault="00F41EB0" w:rsidP="00C679F4">
      <w:pPr>
        <w:spacing w:after="0" w:line="240" w:lineRule="auto"/>
        <w:ind w:firstLine="426"/>
        <w:jc w:val="both"/>
        <w:rPr>
          <w:rFonts w:asciiTheme="minorBidi" w:hAnsiTheme="minorBidi"/>
          <w:sz w:val="24"/>
          <w:szCs w:val="24"/>
        </w:rPr>
      </w:pPr>
      <w:r w:rsidRPr="00C8255A">
        <w:rPr>
          <w:rFonts w:asciiTheme="minorBidi" w:hAnsiTheme="minorBidi"/>
          <w:sz w:val="24"/>
          <w:szCs w:val="24"/>
        </w:rPr>
        <w:t>These words, I believe, encapsulate the essence of R. Kalonymus’s great vision</w:t>
      </w:r>
      <w:r w:rsidR="007F6A89" w:rsidRPr="00C8255A">
        <w:rPr>
          <w:rFonts w:asciiTheme="minorBidi" w:hAnsiTheme="minorBidi"/>
          <w:sz w:val="24"/>
          <w:szCs w:val="24"/>
        </w:rPr>
        <w:t>:</w:t>
      </w:r>
      <w:r w:rsidRPr="00C8255A">
        <w:rPr>
          <w:rFonts w:asciiTheme="minorBidi" w:hAnsiTheme="minorBidi"/>
          <w:sz w:val="24"/>
          <w:szCs w:val="24"/>
        </w:rPr>
        <w:t xml:space="preserve"> exposing the prophetic potential of each and every Jew. R. Kalonymus uses the rest of the book to provide guidance to the reader as to how to bring this idea to realization.</w:t>
      </w:r>
    </w:p>
    <w:p w:rsidR="0092524F" w:rsidRDefault="0092524F" w:rsidP="009F5812">
      <w:pPr>
        <w:spacing w:after="0" w:line="240" w:lineRule="auto"/>
        <w:jc w:val="both"/>
        <w:rPr>
          <w:rFonts w:asciiTheme="minorBidi" w:hAnsiTheme="minorBidi"/>
          <w:sz w:val="24"/>
          <w:szCs w:val="24"/>
        </w:rPr>
      </w:pPr>
    </w:p>
    <w:p w:rsidR="009F5812" w:rsidRDefault="009F5812" w:rsidP="009F5812">
      <w:pPr>
        <w:spacing w:after="0" w:line="240" w:lineRule="auto"/>
        <w:jc w:val="both"/>
        <w:rPr>
          <w:rFonts w:asciiTheme="minorBidi" w:hAnsiTheme="minorBidi"/>
          <w:sz w:val="24"/>
          <w:szCs w:val="24"/>
        </w:rPr>
      </w:pPr>
      <w:bookmarkStart w:id="0" w:name="_GoBack"/>
      <w:bookmarkEnd w:id="0"/>
    </w:p>
    <w:p w:rsidR="009F5812" w:rsidRPr="00C8255A" w:rsidRDefault="009F5812" w:rsidP="009F5812">
      <w:pPr>
        <w:spacing w:after="0" w:line="240" w:lineRule="auto"/>
        <w:jc w:val="both"/>
        <w:rPr>
          <w:rFonts w:asciiTheme="minorBidi" w:hAnsiTheme="minorBidi"/>
          <w:sz w:val="24"/>
          <w:szCs w:val="24"/>
        </w:rPr>
      </w:pPr>
      <w:r>
        <w:rPr>
          <w:rFonts w:asciiTheme="minorBidi" w:hAnsiTheme="minorBidi"/>
          <w:sz w:val="24"/>
          <w:szCs w:val="24"/>
        </w:rPr>
        <w:t xml:space="preserve">Translated by </w:t>
      </w:r>
      <w:proofErr w:type="spellStart"/>
      <w:r>
        <w:rPr>
          <w:rFonts w:asciiTheme="minorBidi" w:hAnsiTheme="minorBidi"/>
          <w:sz w:val="24"/>
          <w:szCs w:val="24"/>
        </w:rPr>
        <w:t>Kaeren</w:t>
      </w:r>
      <w:proofErr w:type="spellEnd"/>
      <w:r>
        <w:rPr>
          <w:rFonts w:asciiTheme="minorBidi" w:hAnsiTheme="minorBidi"/>
          <w:sz w:val="24"/>
          <w:szCs w:val="24"/>
        </w:rPr>
        <w:t xml:space="preserve"> Fish</w:t>
      </w:r>
    </w:p>
    <w:sectPr w:rsidR="009F5812" w:rsidRPr="00C8255A" w:rsidSect="00C8255A">
      <w:footerReference w:type="default" r:id="rId8"/>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E5" w:rsidRDefault="00C44FE5" w:rsidP="004C5BF8">
      <w:pPr>
        <w:spacing w:after="0" w:line="240" w:lineRule="auto"/>
      </w:pPr>
      <w:r>
        <w:separator/>
      </w:r>
    </w:p>
  </w:endnote>
  <w:endnote w:type="continuationSeparator" w:id="0">
    <w:p w:rsidR="00C44FE5" w:rsidRDefault="00C44FE5" w:rsidP="004C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35156"/>
      <w:docPartObj>
        <w:docPartGallery w:val="Page Numbers (Bottom of Page)"/>
        <w:docPartUnique/>
      </w:docPartObj>
    </w:sdtPr>
    <w:sdtEndPr>
      <w:rPr>
        <w:noProof/>
      </w:rPr>
    </w:sdtEndPr>
    <w:sdtContent>
      <w:p w:rsidR="00C679F4" w:rsidRDefault="00C679F4">
        <w:pPr>
          <w:pStyle w:val="Footer"/>
          <w:jc w:val="center"/>
        </w:pPr>
        <w:r>
          <w:fldChar w:fldCharType="begin"/>
        </w:r>
        <w:r>
          <w:instrText xml:space="preserve"> PAGE   \* MERGEFORMAT </w:instrText>
        </w:r>
        <w:r>
          <w:fldChar w:fldCharType="separate"/>
        </w:r>
        <w:r w:rsidR="009F5812">
          <w:rPr>
            <w:noProof/>
          </w:rPr>
          <w:t>6</w:t>
        </w:r>
        <w:r>
          <w:rPr>
            <w:noProof/>
          </w:rPr>
          <w:fldChar w:fldCharType="end"/>
        </w:r>
      </w:p>
    </w:sdtContent>
  </w:sdt>
  <w:p w:rsidR="00C679F4" w:rsidRDefault="00C67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E5" w:rsidRDefault="00C44FE5" w:rsidP="004C5BF8">
      <w:pPr>
        <w:spacing w:after="0" w:line="240" w:lineRule="auto"/>
      </w:pPr>
      <w:r>
        <w:separator/>
      </w:r>
    </w:p>
  </w:footnote>
  <w:footnote w:type="continuationSeparator" w:id="0">
    <w:p w:rsidR="00C44FE5" w:rsidRDefault="00C44FE5" w:rsidP="004C5BF8">
      <w:pPr>
        <w:spacing w:after="0" w:line="240" w:lineRule="auto"/>
      </w:pPr>
      <w:r>
        <w:continuationSeparator/>
      </w:r>
    </w:p>
  </w:footnote>
  <w:footnote w:id="1">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For more on this concept see </w:t>
      </w:r>
      <w:r w:rsidR="00534F6B">
        <w:rPr>
          <w:rFonts w:asciiTheme="minorBidi" w:hAnsiTheme="minorBidi"/>
        </w:rPr>
        <w:t xml:space="preserve">the earlier </w:t>
      </w:r>
      <w:r w:rsidR="00534F6B">
        <w:rPr>
          <w:rFonts w:asciiTheme="minorBidi" w:hAnsiTheme="minorBidi"/>
          <w:i/>
          <w:iCs/>
        </w:rPr>
        <w:t>shiur</w:t>
      </w:r>
      <w:r w:rsidR="00534F6B">
        <w:rPr>
          <w:rFonts w:asciiTheme="minorBidi" w:hAnsiTheme="minorBidi"/>
        </w:rPr>
        <w:t xml:space="preserve"> on</w:t>
      </w:r>
      <w:r w:rsidRPr="00C8255A">
        <w:rPr>
          <w:rFonts w:asciiTheme="minorBidi" w:hAnsiTheme="minorBidi"/>
        </w:rPr>
        <w:t xml:space="preserve"> “God, the </w:t>
      </w:r>
      <w:r w:rsidR="00534F6B">
        <w:rPr>
          <w:rFonts w:asciiTheme="minorBidi" w:hAnsiTheme="minorBidi"/>
        </w:rPr>
        <w:t>W</w:t>
      </w:r>
      <w:r w:rsidRPr="00C8255A">
        <w:rPr>
          <w:rFonts w:asciiTheme="minorBidi" w:hAnsiTheme="minorBidi"/>
        </w:rPr>
        <w:t xml:space="preserve">orld, and </w:t>
      </w:r>
      <w:r w:rsidR="00534F6B">
        <w:rPr>
          <w:rFonts w:asciiTheme="minorBidi" w:hAnsiTheme="minorBidi"/>
        </w:rPr>
        <w:t>M</w:t>
      </w:r>
      <w:r w:rsidRPr="00C8255A">
        <w:rPr>
          <w:rFonts w:asciiTheme="minorBidi" w:hAnsiTheme="minorBidi"/>
        </w:rPr>
        <w:t>an”.</w:t>
      </w:r>
    </w:p>
  </w:footnote>
  <w:footnote w:id="2">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w:t>
      </w:r>
      <w:r w:rsidR="00534F6B">
        <w:rPr>
          <w:rFonts w:asciiTheme="minorBidi" w:hAnsiTheme="minorBidi"/>
          <w:i/>
          <w:iCs/>
        </w:rPr>
        <w:t>Mevo H</w:t>
      </w:r>
      <w:r w:rsidRPr="00C8255A">
        <w:rPr>
          <w:rFonts w:asciiTheme="minorBidi" w:hAnsiTheme="minorBidi"/>
          <w:i/>
          <w:iCs/>
        </w:rPr>
        <w:t>a-She’arim</w:t>
      </w:r>
      <w:r w:rsidRPr="00C8255A">
        <w:rPr>
          <w:rFonts w:asciiTheme="minorBidi" w:hAnsiTheme="minorBidi"/>
        </w:rPr>
        <w:t>, p. 214</w:t>
      </w:r>
      <w:r w:rsidR="00534F6B">
        <w:rPr>
          <w:rFonts w:asciiTheme="minorBidi" w:hAnsiTheme="minorBidi"/>
        </w:rPr>
        <w:t>.</w:t>
      </w:r>
    </w:p>
  </w:footnote>
  <w:footnote w:id="3">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00534F6B">
        <w:rPr>
          <w:rFonts w:asciiTheme="minorBidi" w:hAnsiTheme="minorBidi"/>
        </w:rPr>
        <w:t xml:space="preserve"> Ibid.</w:t>
      </w:r>
      <w:r w:rsidRPr="00C8255A">
        <w:rPr>
          <w:rFonts w:asciiTheme="minorBidi" w:hAnsiTheme="minorBidi"/>
        </w:rPr>
        <w:t xml:space="preserve"> </w:t>
      </w:r>
    </w:p>
  </w:footnote>
  <w:footnote w:id="4">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223</w:t>
      </w:r>
      <w:r w:rsidR="00534F6B">
        <w:rPr>
          <w:rFonts w:asciiTheme="minorBidi" w:hAnsiTheme="minorBidi"/>
        </w:rPr>
        <w:t>.</w:t>
      </w:r>
    </w:p>
  </w:footnote>
  <w:footnote w:id="5">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For discussion of this subject in the teachings of R. Kalonymus, see R. Sacks, “</w:t>
      </w:r>
      <w:r w:rsidRPr="00534F6B">
        <w:rPr>
          <w:rFonts w:asciiTheme="minorBidi" w:hAnsiTheme="minorBidi"/>
          <w:i/>
          <w:iCs/>
        </w:rPr>
        <w:t xml:space="preserve">Ha-Hitragshut </w:t>
      </w:r>
      <w:r w:rsidR="00534F6B">
        <w:rPr>
          <w:rFonts w:asciiTheme="minorBidi" w:hAnsiTheme="minorBidi"/>
          <w:i/>
          <w:iCs/>
        </w:rPr>
        <w:t>V</w:t>
      </w:r>
      <w:r w:rsidRPr="00534F6B">
        <w:rPr>
          <w:rFonts w:asciiTheme="minorBidi" w:hAnsiTheme="minorBidi"/>
          <w:i/>
          <w:iCs/>
        </w:rPr>
        <w:t>e-</w:t>
      </w:r>
      <w:r w:rsidR="00534F6B">
        <w:rPr>
          <w:rFonts w:asciiTheme="minorBidi" w:hAnsiTheme="minorBidi"/>
          <w:i/>
          <w:iCs/>
        </w:rPr>
        <w:t>H</w:t>
      </w:r>
      <w:r w:rsidRPr="00534F6B">
        <w:rPr>
          <w:rFonts w:asciiTheme="minorBidi" w:hAnsiTheme="minorBidi"/>
          <w:i/>
          <w:iCs/>
        </w:rPr>
        <w:t xml:space="preserve">a-Hitlahavut </w:t>
      </w:r>
      <w:r w:rsidR="00534F6B">
        <w:rPr>
          <w:rFonts w:asciiTheme="minorBidi" w:hAnsiTheme="minorBidi"/>
          <w:i/>
          <w:iCs/>
        </w:rPr>
        <w:t>B</w:t>
      </w:r>
      <w:r w:rsidRPr="00534F6B">
        <w:rPr>
          <w:rFonts w:asciiTheme="minorBidi" w:hAnsiTheme="minorBidi"/>
          <w:i/>
          <w:iCs/>
        </w:rPr>
        <w:t xml:space="preserve">e-Mishnato </w:t>
      </w:r>
      <w:r w:rsidR="00534F6B">
        <w:rPr>
          <w:rFonts w:asciiTheme="minorBidi" w:hAnsiTheme="minorBidi"/>
          <w:i/>
          <w:iCs/>
        </w:rPr>
        <w:t>H</w:t>
      </w:r>
      <w:r w:rsidRPr="00534F6B">
        <w:rPr>
          <w:rFonts w:asciiTheme="minorBidi" w:hAnsiTheme="minorBidi"/>
          <w:i/>
          <w:iCs/>
        </w:rPr>
        <w:t xml:space="preserve">a-Chinukhit shel R. Kalonymus Kalmish Shapiro </w:t>
      </w:r>
      <w:r w:rsidR="00534F6B">
        <w:rPr>
          <w:rFonts w:asciiTheme="minorBidi" w:hAnsiTheme="minorBidi"/>
          <w:i/>
          <w:iCs/>
        </w:rPr>
        <w:t>M</w:t>
      </w:r>
      <w:r w:rsidRPr="00534F6B">
        <w:rPr>
          <w:rFonts w:asciiTheme="minorBidi" w:hAnsiTheme="minorBidi"/>
          <w:i/>
          <w:iCs/>
        </w:rPr>
        <w:t>i-Piaseczno</w:t>
      </w:r>
      <w:r w:rsidRPr="00C8255A">
        <w:rPr>
          <w:rFonts w:asciiTheme="minorBidi" w:hAnsiTheme="minorBidi"/>
        </w:rPr>
        <w:t xml:space="preserve">”, </w:t>
      </w:r>
      <w:r w:rsidRPr="00C8255A">
        <w:rPr>
          <w:rFonts w:asciiTheme="minorBidi" w:hAnsiTheme="minorBidi"/>
          <w:i/>
          <w:iCs/>
        </w:rPr>
        <w:t xml:space="preserve">Hagut </w:t>
      </w:r>
      <w:r w:rsidR="00534F6B">
        <w:rPr>
          <w:rFonts w:asciiTheme="minorBidi" w:hAnsiTheme="minorBidi"/>
          <w:i/>
          <w:iCs/>
        </w:rPr>
        <w:t>B</w:t>
      </w:r>
      <w:r w:rsidRPr="00C8255A">
        <w:rPr>
          <w:rFonts w:asciiTheme="minorBidi" w:hAnsiTheme="minorBidi"/>
          <w:i/>
          <w:iCs/>
        </w:rPr>
        <w:t xml:space="preserve">e-Chinukh </w:t>
      </w:r>
      <w:r w:rsidR="00534F6B">
        <w:rPr>
          <w:rFonts w:asciiTheme="minorBidi" w:hAnsiTheme="minorBidi"/>
          <w:i/>
          <w:iCs/>
        </w:rPr>
        <w:t>H</w:t>
      </w:r>
      <w:r w:rsidRPr="00C8255A">
        <w:rPr>
          <w:rFonts w:asciiTheme="minorBidi" w:hAnsiTheme="minorBidi"/>
          <w:i/>
          <w:iCs/>
        </w:rPr>
        <w:t>a-Yehudi</w:t>
      </w:r>
      <w:r w:rsidR="00534F6B">
        <w:rPr>
          <w:rFonts w:asciiTheme="minorBidi" w:hAnsiTheme="minorBidi"/>
        </w:rPr>
        <w:t xml:space="preserve"> 5-6</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5763-5764</w:t>
      </w:r>
      <w:r w:rsidR="00534F6B">
        <w:rPr>
          <w:rFonts w:asciiTheme="minorBidi" w:hAnsiTheme="minorBidi"/>
        </w:rPr>
        <w:t>)</w:t>
      </w:r>
      <w:r w:rsidRPr="00C8255A">
        <w:rPr>
          <w:rFonts w:asciiTheme="minorBidi" w:hAnsiTheme="minorBidi"/>
        </w:rPr>
        <w:t xml:space="preserve">, pp. 71-88. </w:t>
      </w:r>
    </w:p>
  </w:footnote>
  <w:footnote w:id="6">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w:t>
      </w:r>
      <w:r w:rsidR="00534F6B">
        <w:rPr>
          <w:rFonts w:asciiTheme="minorBidi" w:hAnsiTheme="minorBidi"/>
          <w:i/>
          <w:iCs/>
        </w:rPr>
        <w:t>Mevo H</w:t>
      </w:r>
      <w:r w:rsidRPr="00C8255A">
        <w:rPr>
          <w:rFonts w:asciiTheme="minorBidi" w:hAnsiTheme="minorBidi"/>
          <w:i/>
          <w:iCs/>
        </w:rPr>
        <w:t>a-She’arim</w:t>
      </w:r>
      <w:r w:rsidRPr="00C8255A">
        <w:rPr>
          <w:rFonts w:asciiTheme="minorBidi" w:hAnsiTheme="minorBidi"/>
        </w:rPr>
        <w:t>, p. 227</w:t>
      </w:r>
      <w:r w:rsidR="00534F6B">
        <w:rPr>
          <w:rFonts w:asciiTheme="minorBidi" w:hAnsiTheme="minorBidi"/>
        </w:rPr>
        <w:t>.</w:t>
      </w:r>
    </w:p>
  </w:footnote>
  <w:footnote w:id="7">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See </w:t>
      </w:r>
      <w:r w:rsidR="00534F6B">
        <w:rPr>
          <w:rFonts w:asciiTheme="minorBidi" w:hAnsiTheme="minorBidi"/>
        </w:rPr>
        <w:t>our earlier discussion on</w:t>
      </w:r>
      <w:r w:rsidRPr="00C8255A">
        <w:rPr>
          <w:rFonts w:asciiTheme="minorBidi" w:hAnsiTheme="minorBidi"/>
        </w:rPr>
        <w:t xml:space="preserve"> “The service of prophecy</w:t>
      </w:r>
      <w:r w:rsidR="00534F6B">
        <w:rPr>
          <w:rFonts w:asciiTheme="minorBidi" w:hAnsiTheme="minorBidi"/>
        </w:rPr>
        <w:t>.</w:t>
      </w:r>
      <w:r w:rsidRPr="00C8255A">
        <w:rPr>
          <w:rFonts w:asciiTheme="minorBidi" w:hAnsiTheme="minorBidi"/>
        </w:rPr>
        <w:t>”</w:t>
      </w:r>
    </w:p>
  </w:footnote>
  <w:footnote w:id="8">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w:t>
      </w:r>
      <w:r w:rsidR="00534F6B">
        <w:rPr>
          <w:rFonts w:asciiTheme="minorBidi" w:hAnsiTheme="minorBidi"/>
          <w:i/>
          <w:iCs/>
        </w:rPr>
        <w:t>Mevo H</w:t>
      </w:r>
      <w:r w:rsidRPr="00C8255A">
        <w:rPr>
          <w:rFonts w:asciiTheme="minorBidi" w:hAnsiTheme="minorBidi"/>
          <w:i/>
          <w:iCs/>
        </w:rPr>
        <w:t>a-She’arim</w:t>
      </w:r>
      <w:r w:rsidRPr="00C8255A">
        <w:rPr>
          <w:rFonts w:asciiTheme="minorBidi" w:hAnsiTheme="minorBidi"/>
        </w:rPr>
        <w:t>, p. 262</w:t>
      </w:r>
      <w:r w:rsidR="00534F6B">
        <w:rPr>
          <w:rFonts w:asciiTheme="minorBidi" w:hAnsiTheme="minorBidi"/>
        </w:rPr>
        <w:t>.</w:t>
      </w:r>
    </w:p>
  </w:footnote>
  <w:footnote w:id="9">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263</w:t>
      </w:r>
      <w:r w:rsidR="00534F6B">
        <w:rPr>
          <w:rFonts w:asciiTheme="minorBidi" w:hAnsiTheme="minorBidi"/>
        </w:rPr>
        <w:t>.</w:t>
      </w:r>
    </w:p>
  </w:footnote>
  <w:footnote w:id="10">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243</w:t>
      </w:r>
      <w:r w:rsidR="00534F6B">
        <w:rPr>
          <w:rFonts w:asciiTheme="minorBidi" w:hAnsiTheme="minorBidi"/>
        </w:rPr>
        <w:t>.</w:t>
      </w:r>
    </w:p>
  </w:footnote>
  <w:footnote w:id="11">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183</w:t>
      </w:r>
      <w:r w:rsidR="00534F6B">
        <w:rPr>
          <w:rFonts w:asciiTheme="minorBidi" w:hAnsiTheme="minorBidi"/>
        </w:rPr>
        <w:t>.</w:t>
      </w:r>
    </w:p>
  </w:footnote>
  <w:footnote w:id="12">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257</w:t>
      </w:r>
      <w:r w:rsidR="00534F6B">
        <w:rPr>
          <w:rFonts w:asciiTheme="minorBidi" w:hAnsiTheme="minorBidi"/>
        </w:rPr>
        <w:t>.</w:t>
      </w:r>
    </w:p>
  </w:footnote>
  <w:footnote w:id="13">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Ibid., p. 272</w:t>
      </w:r>
      <w:r w:rsidR="00534F6B">
        <w:rPr>
          <w:rFonts w:asciiTheme="minorBidi" w:hAnsiTheme="minorBidi"/>
        </w:rPr>
        <w:t>.</w:t>
      </w:r>
    </w:p>
  </w:footnote>
  <w:footnote w:id="14">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See </w:t>
      </w:r>
      <w:r w:rsidR="00534F6B">
        <w:rPr>
          <w:rFonts w:asciiTheme="minorBidi" w:hAnsiTheme="minorBidi"/>
        </w:rPr>
        <w:t>our previous discussion of</w:t>
      </w:r>
      <w:r w:rsidRPr="00C8255A">
        <w:rPr>
          <w:rFonts w:asciiTheme="minorBidi" w:hAnsiTheme="minorBidi"/>
        </w:rPr>
        <w:t xml:space="preserve"> “</w:t>
      </w:r>
      <w:r w:rsidR="00534F6B">
        <w:rPr>
          <w:rFonts w:asciiTheme="minorBidi" w:hAnsiTheme="minorBidi"/>
        </w:rPr>
        <w:t>T</w:t>
      </w:r>
      <w:r w:rsidRPr="00C8255A">
        <w:rPr>
          <w:rFonts w:asciiTheme="minorBidi" w:hAnsiTheme="minorBidi"/>
        </w:rPr>
        <w:t xml:space="preserve">he </w:t>
      </w:r>
      <w:r w:rsidR="00534F6B">
        <w:rPr>
          <w:rFonts w:asciiTheme="minorBidi" w:hAnsiTheme="minorBidi"/>
        </w:rPr>
        <w:t>S</w:t>
      </w:r>
      <w:r w:rsidRPr="00C8255A">
        <w:rPr>
          <w:rFonts w:asciiTheme="minorBidi" w:hAnsiTheme="minorBidi"/>
        </w:rPr>
        <w:t xml:space="preserve">ervice of </w:t>
      </w:r>
      <w:r w:rsidR="00534F6B">
        <w:rPr>
          <w:rFonts w:asciiTheme="minorBidi" w:hAnsiTheme="minorBidi"/>
        </w:rPr>
        <w:t>P</w:t>
      </w:r>
      <w:r w:rsidRPr="00C8255A">
        <w:rPr>
          <w:rFonts w:asciiTheme="minorBidi" w:hAnsiTheme="minorBidi"/>
        </w:rPr>
        <w:t>rophecy</w:t>
      </w:r>
      <w:r w:rsidR="00534F6B">
        <w:rPr>
          <w:rFonts w:asciiTheme="minorBidi" w:hAnsiTheme="minorBidi"/>
        </w:rPr>
        <w:t>.</w:t>
      </w:r>
      <w:r w:rsidRPr="00C8255A">
        <w:rPr>
          <w:rFonts w:asciiTheme="minorBidi" w:hAnsiTheme="minorBidi"/>
        </w:rPr>
        <w:t>”</w:t>
      </w:r>
    </w:p>
  </w:footnote>
  <w:footnote w:id="15">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R. Elimelekh of Lizhensk, </w:t>
      </w:r>
      <w:r w:rsidRPr="00C8255A">
        <w:rPr>
          <w:rFonts w:asciiTheme="minorBidi" w:hAnsiTheme="minorBidi"/>
          <w:i/>
          <w:iCs/>
        </w:rPr>
        <w:t>No’am Elimelekh</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Jerusalem</w:t>
      </w:r>
      <w:r w:rsidR="00534F6B">
        <w:rPr>
          <w:rFonts w:asciiTheme="minorBidi" w:hAnsiTheme="minorBidi"/>
        </w:rPr>
        <w:t>,</w:t>
      </w:r>
      <w:r w:rsidRPr="00C8255A">
        <w:rPr>
          <w:rFonts w:asciiTheme="minorBidi" w:hAnsiTheme="minorBidi"/>
        </w:rPr>
        <w:t xml:space="preserve"> 5752</w:t>
      </w:r>
      <w:r w:rsidR="00534F6B">
        <w:rPr>
          <w:rFonts w:asciiTheme="minorBidi" w:hAnsiTheme="minorBidi"/>
        </w:rPr>
        <w:t>)</w:t>
      </w:r>
      <w:r w:rsidRPr="00C8255A">
        <w:rPr>
          <w:rFonts w:asciiTheme="minorBidi" w:hAnsiTheme="minorBidi"/>
        </w:rPr>
        <w:t xml:space="preserve">, </w:t>
      </w:r>
      <w:r w:rsidR="00534F6B" w:rsidRPr="00534F6B">
        <w:rPr>
          <w:rFonts w:asciiTheme="minorBidi" w:hAnsiTheme="minorBidi"/>
          <w:i/>
          <w:iCs/>
        </w:rPr>
        <w:t>P</w:t>
      </w:r>
      <w:r w:rsidRPr="00534F6B">
        <w:rPr>
          <w:rFonts w:asciiTheme="minorBidi" w:hAnsiTheme="minorBidi"/>
          <w:i/>
          <w:iCs/>
        </w:rPr>
        <w:t>ar</w:t>
      </w:r>
      <w:r w:rsidR="00534F6B">
        <w:rPr>
          <w:rFonts w:asciiTheme="minorBidi" w:hAnsiTheme="minorBidi"/>
          <w:i/>
          <w:iCs/>
        </w:rPr>
        <w:t>a</w:t>
      </w:r>
      <w:r w:rsidRPr="00534F6B">
        <w:rPr>
          <w:rFonts w:asciiTheme="minorBidi" w:hAnsiTheme="minorBidi"/>
          <w:i/>
          <w:iCs/>
        </w:rPr>
        <w:t>shat</w:t>
      </w:r>
      <w:r w:rsidRPr="00C8255A">
        <w:rPr>
          <w:rFonts w:asciiTheme="minorBidi" w:hAnsiTheme="minorBidi"/>
        </w:rPr>
        <w:t xml:space="preserve"> </w:t>
      </w:r>
      <w:r w:rsidRPr="00534F6B">
        <w:rPr>
          <w:rFonts w:asciiTheme="minorBidi" w:hAnsiTheme="minorBidi"/>
          <w:i/>
          <w:iCs/>
        </w:rPr>
        <w:t>Vayeshev</w:t>
      </w:r>
      <w:r w:rsidRPr="00C8255A">
        <w:rPr>
          <w:rFonts w:asciiTheme="minorBidi" w:hAnsiTheme="minorBidi"/>
        </w:rPr>
        <w:t xml:space="preserve">. </w:t>
      </w:r>
    </w:p>
  </w:footnote>
  <w:footnote w:id="16">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R. Kalonymus Kalman </w:t>
      </w:r>
      <w:r w:rsidR="00534F6B">
        <w:rPr>
          <w:rFonts w:asciiTheme="minorBidi" w:hAnsiTheme="minorBidi"/>
        </w:rPr>
        <w:t>H</w:t>
      </w:r>
      <w:r w:rsidRPr="00C8255A">
        <w:rPr>
          <w:rFonts w:asciiTheme="minorBidi" w:hAnsiTheme="minorBidi"/>
        </w:rPr>
        <w:t xml:space="preserve">a-Levi Epstein, </w:t>
      </w:r>
      <w:r w:rsidRPr="00C8255A">
        <w:rPr>
          <w:rFonts w:asciiTheme="minorBidi" w:hAnsiTheme="minorBidi"/>
          <w:i/>
          <w:iCs/>
        </w:rPr>
        <w:t xml:space="preserve">Maor </w:t>
      </w:r>
      <w:r w:rsidR="00534F6B">
        <w:rPr>
          <w:rFonts w:asciiTheme="minorBidi" w:hAnsiTheme="minorBidi"/>
          <w:i/>
          <w:iCs/>
        </w:rPr>
        <w:t>V</w:t>
      </w:r>
      <w:r w:rsidRPr="00C8255A">
        <w:rPr>
          <w:rFonts w:asciiTheme="minorBidi" w:hAnsiTheme="minorBidi"/>
          <w:i/>
          <w:iCs/>
        </w:rPr>
        <w:t>a-Shemesh</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Jerusalem</w:t>
      </w:r>
      <w:r w:rsidR="00534F6B">
        <w:rPr>
          <w:rFonts w:asciiTheme="minorBidi" w:hAnsiTheme="minorBidi"/>
        </w:rPr>
        <w:t>,</w:t>
      </w:r>
      <w:r w:rsidRPr="00C8255A">
        <w:rPr>
          <w:rFonts w:asciiTheme="minorBidi" w:hAnsiTheme="minorBidi"/>
        </w:rPr>
        <w:t xml:space="preserve"> 5748</w:t>
      </w:r>
      <w:r w:rsidR="00534F6B">
        <w:rPr>
          <w:rFonts w:asciiTheme="minorBidi" w:hAnsiTheme="minorBidi"/>
        </w:rPr>
        <w:t>)</w:t>
      </w:r>
      <w:r w:rsidRPr="00C8255A">
        <w:rPr>
          <w:rFonts w:asciiTheme="minorBidi" w:hAnsiTheme="minorBidi"/>
        </w:rPr>
        <w:t xml:space="preserve">, </w:t>
      </w:r>
      <w:r w:rsidR="00534F6B" w:rsidRPr="00534F6B">
        <w:rPr>
          <w:rFonts w:asciiTheme="minorBidi" w:hAnsiTheme="minorBidi"/>
          <w:i/>
          <w:iCs/>
        </w:rPr>
        <w:t>P</w:t>
      </w:r>
      <w:r w:rsidRPr="00534F6B">
        <w:rPr>
          <w:rFonts w:asciiTheme="minorBidi" w:hAnsiTheme="minorBidi"/>
          <w:i/>
          <w:iCs/>
        </w:rPr>
        <w:t>ar</w:t>
      </w:r>
      <w:r w:rsidR="00534F6B">
        <w:rPr>
          <w:rFonts w:asciiTheme="minorBidi" w:hAnsiTheme="minorBidi"/>
          <w:i/>
          <w:iCs/>
        </w:rPr>
        <w:t>a</w:t>
      </w:r>
      <w:r w:rsidRPr="00534F6B">
        <w:rPr>
          <w:rFonts w:asciiTheme="minorBidi" w:hAnsiTheme="minorBidi"/>
          <w:i/>
          <w:iCs/>
        </w:rPr>
        <w:t>shat</w:t>
      </w:r>
      <w:r w:rsidRPr="00C8255A">
        <w:rPr>
          <w:rFonts w:asciiTheme="minorBidi" w:hAnsiTheme="minorBidi"/>
        </w:rPr>
        <w:t xml:space="preserve"> </w:t>
      </w:r>
      <w:r w:rsidRPr="00534F6B">
        <w:rPr>
          <w:rFonts w:asciiTheme="minorBidi" w:hAnsiTheme="minorBidi"/>
          <w:i/>
          <w:iCs/>
        </w:rPr>
        <w:t>Vayigash</w:t>
      </w:r>
      <w:r w:rsidRPr="00C8255A">
        <w:rPr>
          <w:rFonts w:asciiTheme="minorBidi" w:hAnsiTheme="minorBidi"/>
        </w:rPr>
        <w:t>.</w:t>
      </w:r>
    </w:p>
  </w:footnote>
  <w:footnote w:id="17">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See “</w:t>
      </w:r>
      <w:r w:rsidRPr="00534F6B">
        <w:rPr>
          <w:rFonts w:asciiTheme="minorBidi" w:hAnsiTheme="minorBidi"/>
          <w:i/>
          <w:iCs/>
        </w:rPr>
        <w:t xml:space="preserve">Iggeret </w:t>
      </w:r>
      <w:r w:rsidR="00534F6B">
        <w:rPr>
          <w:rFonts w:asciiTheme="minorBidi" w:hAnsiTheme="minorBidi"/>
          <w:i/>
          <w:iCs/>
        </w:rPr>
        <w:t>H</w:t>
      </w:r>
      <w:r w:rsidRPr="00534F6B">
        <w:rPr>
          <w:rFonts w:asciiTheme="minorBidi" w:hAnsiTheme="minorBidi"/>
          <w:i/>
          <w:iCs/>
        </w:rPr>
        <w:t>a-Kodesh</w:t>
      </w:r>
      <w:r w:rsidR="00534F6B">
        <w:rPr>
          <w:rFonts w:asciiTheme="minorBidi" w:hAnsiTheme="minorBidi"/>
        </w:rPr>
        <w:t>,</w:t>
      </w:r>
      <w:r w:rsidRPr="00C8255A">
        <w:rPr>
          <w:rFonts w:asciiTheme="minorBidi" w:hAnsiTheme="minorBidi"/>
          <w:rtl/>
        </w:rPr>
        <w:t>"</w:t>
      </w:r>
      <w:r w:rsidRPr="00C8255A">
        <w:rPr>
          <w:rFonts w:asciiTheme="minorBidi" w:hAnsiTheme="minorBidi"/>
        </w:rPr>
        <w:t xml:space="preserve"> </w:t>
      </w:r>
      <w:r w:rsidRPr="00C8255A">
        <w:rPr>
          <w:rFonts w:asciiTheme="minorBidi" w:hAnsiTheme="minorBidi"/>
          <w:i/>
          <w:iCs/>
        </w:rPr>
        <w:t xml:space="preserve">Shivchei </w:t>
      </w:r>
      <w:r w:rsidR="00534F6B">
        <w:rPr>
          <w:rFonts w:asciiTheme="minorBidi" w:hAnsiTheme="minorBidi"/>
          <w:i/>
          <w:iCs/>
        </w:rPr>
        <w:t>H</w:t>
      </w:r>
      <w:r w:rsidRPr="00C8255A">
        <w:rPr>
          <w:rFonts w:asciiTheme="minorBidi" w:hAnsiTheme="minorBidi"/>
          <w:i/>
          <w:iCs/>
        </w:rPr>
        <w:t>a-Besht</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Mintz edition, Jerusalem</w:t>
      </w:r>
      <w:r w:rsidR="00534F6B">
        <w:rPr>
          <w:rFonts w:asciiTheme="minorBidi" w:hAnsiTheme="minorBidi"/>
        </w:rPr>
        <w:t>,</w:t>
      </w:r>
      <w:r w:rsidRPr="00C8255A">
        <w:rPr>
          <w:rFonts w:asciiTheme="minorBidi" w:hAnsiTheme="minorBidi"/>
        </w:rPr>
        <w:t xml:space="preserve"> 5729</w:t>
      </w:r>
      <w:r w:rsidR="00534F6B">
        <w:rPr>
          <w:rFonts w:asciiTheme="minorBidi" w:hAnsiTheme="minorBidi"/>
        </w:rPr>
        <w:t>)</w:t>
      </w:r>
      <w:r w:rsidRPr="00C8255A">
        <w:rPr>
          <w:rFonts w:asciiTheme="minorBidi" w:hAnsiTheme="minorBidi"/>
        </w:rPr>
        <w:t xml:space="preserve">. The prophetic </w:t>
      </w:r>
      <w:r w:rsidR="00C8255A">
        <w:rPr>
          <w:rFonts w:asciiTheme="minorBidi" w:hAnsiTheme="minorBidi"/>
        </w:rPr>
        <w:t>Kabbala</w:t>
      </w:r>
      <w:r w:rsidRPr="00C8255A">
        <w:rPr>
          <w:rFonts w:asciiTheme="minorBidi" w:hAnsiTheme="minorBidi"/>
        </w:rPr>
        <w:t xml:space="preserve"> of R. Avraham Abulafia played a central role in this. See M. Idel, </w:t>
      </w:r>
      <w:r w:rsidRPr="00C8255A">
        <w:rPr>
          <w:rFonts w:asciiTheme="minorBidi" w:hAnsiTheme="minorBidi"/>
          <w:i/>
          <w:iCs/>
        </w:rPr>
        <w:t xml:space="preserve">Ha-Chassidut – Bein Ekstaza </w:t>
      </w:r>
      <w:r w:rsidR="00534F6B">
        <w:rPr>
          <w:rFonts w:asciiTheme="minorBidi" w:hAnsiTheme="minorBidi"/>
          <w:i/>
          <w:iCs/>
        </w:rPr>
        <w:t>L</w:t>
      </w:r>
      <w:r w:rsidRPr="00C8255A">
        <w:rPr>
          <w:rFonts w:asciiTheme="minorBidi" w:hAnsiTheme="minorBidi"/>
          <w:i/>
          <w:iCs/>
        </w:rPr>
        <w:t>e-Magia</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Jerusalem-Tel Aviv</w:t>
      </w:r>
      <w:r w:rsidR="00534F6B">
        <w:rPr>
          <w:rFonts w:asciiTheme="minorBidi" w:hAnsiTheme="minorBidi"/>
        </w:rPr>
        <w:t>,</w:t>
      </w:r>
      <w:r w:rsidRPr="00C8255A">
        <w:rPr>
          <w:rFonts w:asciiTheme="minorBidi" w:hAnsiTheme="minorBidi"/>
        </w:rPr>
        <w:t xml:space="preserve"> 5761</w:t>
      </w:r>
      <w:r w:rsidR="00534F6B">
        <w:rPr>
          <w:rFonts w:asciiTheme="minorBidi" w:hAnsiTheme="minorBidi"/>
        </w:rPr>
        <w:t>)</w:t>
      </w:r>
      <w:r w:rsidRPr="00C8255A">
        <w:rPr>
          <w:rFonts w:asciiTheme="minorBidi" w:hAnsiTheme="minorBidi"/>
        </w:rPr>
        <w:t xml:space="preserve">, p. 111, and </w:t>
      </w:r>
      <w:r w:rsidR="00D6022B" w:rsidRPr="00C8255A">
        <w:rPr>
          <w:rFonts w:asciiTheme="minorBidi" w:hAnsiTheme="minorBidi"/>
        </w:rPr>
        <w:t xml:space="preserve">s.v. </w:t>
      </w:r>
      <w:r w:rsidR="00C8255A">
        <w:rPr>
          <w:rFonts w:asciiTheme="minorBidi" w:hAnsiTheme="minorBidi"/>
        </w:rPr>
        <w:t>“</w:t>
      </w:r>
      <w:r w:rsidR="00C8255A" w:rsidRPr="00C8255A">
        <w:rPr>
          <w:rFonts w:asciiTheme="minorBidi" w:hAnsiTheme="minorBidi"/>
          <w:i/>
          <w:iCs/>
        </w:rPr>
        <w:t>nevua</w:t>
      </w:r>
      <w:r w:rsidRPr="00C8255A">
        <w:rPr>
          <w:rFonts w:asciiTheme="minorBidi" w:hAnsiTheme="minorBidi"/>
        </w:rPr>
        <w:t>” (</w:t>
      </w:r>
      <w:r w:rsidR="00534F6B">
        <w:rPr>
          <w:rFonts w:asciiTheme="minorBidi" w:hAnsiTheme="minorBidi"/>
        </w:rPr>
        <w:t>p</w:t>
      </w:r>
      <w:r w:rsidRPr="00C8255A">
        <w:rPr>
          <w:rFonts w:asciiTheme="minorBidi" w:hAnsiTheme="minorBidi"/>
        </w:rPr>
        <w:t xml:space="preserve">rophecy). There are some important sources quoted in R. Schatz, </w:t>
      </w:r>
      <w:r w:rsidRPr="00C8255A">
        <w:rPr>
          <w:rFonts w:asciiTheme="minorBidi" w:hAnsiTheme="minorBidi"/>
          <w:i/>
          <w:iCs/>
        </w:rPr>
        <w:t xml:space="preserve">Ha-Chassidut </w:t>
      </w:r>
      <w:r w:rsidR="00534F6B">
        <w:rPr>
          <w:rFonts w:asciiTheme="minorBidi" w:hAnsiTheme="minorBidi"/>
          <w:i/>
          <w:iCs/>
        </w:rPr>
        <w:t>K</w:t>
      </w:r>
      <w:r w:rsidRPr="00C8255A">
        <w:rPr>
          <w:rFonts w:asciiTheme="minorBidi" w:hAnsiTheme="minorBidi"/>
          <w:i/>
          <w:iCs/>
        </w:rPr>
        <w:t>e-Mystika</w:t>
      </w:r>
      <w:r w:rsidRPr="00C8255A">
        <w:rPr>
          <w:rFonts w:asciiTheme="minorBidi" w:hAnsiTheme="minorBidi"/>
        </w:rPr>
        <w:t xml:space="preserve"> </w:t>
      </w:r>
      <w:r w:rsidR="00534F6B">
        <w:rPr>
          <w:rFonts w:asciiTheme="minorBidi" w:hAnsiTheme="minorBidi"/>
        </w:rPr>
        <w:t>(</w:t>
      </w:r>
      <w:r w:rsidRPr="00C8255A">
        <w:rPr>
          <w:rFonts w:asciiTheme="minorBidi" w:hAnsiTheme="minorBidi"/>
        </w:rPr>
        <w:t>Jerusalem</w:t>
      </w:r>
      <w:r w:rsidR="00534F6B">
        <w:rPr>
          <w:rFonts w:asciiTheme="minorBidi" w:hAnsiTheme="minorBidi"/>
        </w:rPr>
        <w:t>,</w:t>
      </w:r>
      <w:r w:rsidRPr="00C8255A">
        <w:rPr>
          <w:rFonts w:asciiTheme="minorBidi" w:hAnsiTheme="minorBidi"/>
        </w:rPr>
        <w:t xml:space="preserve"> 5748</w:t>
      </w:r>
      <w:r w:rsidR="00534F6B">
        <w:rPr>
          <w:rFonts w:asciiTheme="minorBidi" w:hAnsiTheme="minorBidi"/>
        </w:rPr>
        <w:t>)</w:t>
      </w:r>
      <w:r w:rsidRPr="00C8255A">
        <w:rPr>
          <w:rFonts w:asciiTheme="minorBidi" w:hAnsiTheme="minorBidi"/>
        </w:rPr>
        <w:t>, chapter 8, esp. pp. 121-122. These sources indicate the possibility of the realization of prophecy in light of the idea of God’s presence in Creation, and the fact that the Divine Presence speaks through the throats of those who have prepared themselves for this. For prophets from pre-</w:t>
      </w:r>
      <w:r w:rsidRPr="00C8255A">
        <w:rPr>
          <w:rFonts w:asciiTheme="minorBidi" w:hAnsiTheme="minorBidi"/>
          <w:i/>
          <w:iCs/>
        </w:rPr>
        <w:t>chassidic</w:t>
      </w:r>
      <w:r w:rsidRPr="00C8255A">
        <w:rPr>
          <w:rFonts w:asciiTheme="minorBidi" w:hAnsiTheme="minorBidi"/>
        </w:rPr>
        <w:t xml:space="preserve"> groups with links to Chassidism, see Y. Weiss, </w:t>
      </w:r>
      <w:r w:rsidRPr="00F966A1">
        <w:rPr>
          <w:rFonts w:asciiTheme="minorBidi" w:hAnsiTheme="minorBidi"/>
          <w:i/>
          <w:iCs/>
        </w:rPr>
        <w:t>Chavurat Pneomatikanim Kedam-Chassidit</w:t>
      </w:r>
      <w:r w:rsidRPr="00C8255A">
        <w:rPr>
          <w:rFonts w:asciiTheme="minorBidi" w:hAnsiTheme="minorBidi"/>
        </w:rPr>
        <w:t xml:space="preserve">, in D. Assaf (ed.), </w:t>
      </w:r>
      <w:r w:rsidRPr="00C8255A">
        <w:rPr>
          <w:rFonts w:asciiTheme="minorBidi" w:hAnsiTheme="minorBidi"/>
          <w:i/>
          <w:iCs/>
        </w:rPr>
        <w:t xml:space="preserve">Tzaddik </w:t>
      </w:r>
      <w:r w:rsidR="00F966A1">
        <w:rPr>
          <w:rFonts w:asciiTheme="minorBidi" w:hAnsiTheme="minorBidi"/>
          <w:i/>
          <w:iCs/>
        </w:rPr>
        <w:t>V</w:t>
      </w:r>
      <w:r w:rsidRPr="00C8255A">
        <w:rPr>
          <w:rFonts w:asciiTheme="minorBidi" w:hAnsiTheme="minorBidi"/>
          <w:i/>
          <w:iCs/>
        </w:rPr>
        <w:t>e-Eda</w:t>
      </w:r>
      <w:r w:rsidRPr="00C8255A">
        <w:rPr>
          <w:rFonts w:asciiTheme="minorBidi" w:hAnsiTheme="minorBidi"/>
        </w:rPr>
        <w:t xml:space="preserve"> </w:t>
      </w:r>
      <w:r w:rsidR="00F966A1">
        <w:rPr>
          <w:rFonts w:asciiTheme="minorBidi" w:hAnsiTheme="minorBidi"/>
        </w:rPr>
        <w:t>(</w:t>
      </w:r>
      <w:r w:rsidRPr="00C8255A">
        <w:rPr>
          <w:rFonts w:asciiTheme="minorBidi" w:hAnsiTheme="minorBidi"/>
        </w:rPr>
        <w:t>Jerusalem</w:t>
      </w:r>
      <w:r w:rsidR="00F966A1">
        <w:rPr>
          <w:rFonts w:asciiTheme="minorBidi" w:hAnsiTheme="minorBidi"/>
        </w:rPr>
        <w:t>,</w:t>
      </w:r>
      <w:r w:rsidRPr="00C8255A">
        <w:rPr>
          <w:rFonts w:asciiTheme="minorBidi" w:hAnsiTheme="minorBidi"/>
        </w:rPr>
        <w:t xml:space="preserve"> 5761</w:t>
      </w:r>
      <w:r w:rsidR="00F966A1">
        <w:rPr>
          <w:rFonts w:asciiTheme="minorBidi" w:hAnsiTheme="minorBidi"/>
        </w:rPr>
        <w:t>)</w:t>
      </w:r>
      <w:r w:rsidRPr="00C8255A">
        <w:rPr>
          <w:rFonts w:asciiTheme="minorBidi" w:hAnsiTheme="minorBidi"/>
        </w:rPr>
        <w:t xml:space="preserve">, pp. 96-97, </w:t>
      </w:r>
      <w:r w:rsidR="00F966A1">
        <w:rPr>
          <w:rFonts w:asciiTheme="minorBidi" w:hAnsiTheme="minorBidi"/>
        </w:rPr>
        <w:t>who</w:t>
      </w:r>
      <w:r w:rsidRPr="00C8255A">
        <w:rPr>
          <w:rFonts w:asciiTheme="minorBidi" w:hAnsiTheme="minorBidi"/>
        </w:rPr>
        <w:t xml:space="preserve"> present</w:t>
      </w:r>
      <w:r w:rsidR="00F966A1">
        <w:rPr>
          <w:rFonts w:asciiTheme="minorBidi" w:hAnsiTheme="minorBidi"/>
        </w:rPr>
        <w:t>s</w:t>
      </w:r>
      <w:r w:rsidRPr="00C8255A">
        <w:rPr>
          <w:rFonts w:asciiTheme="minorBidi" w:hAnsiTheme="minorBidi"/>
        </w:rPr>
        <w:t xml:space="preserve"> additional sources relating to individuals who prophesized in the context of Sabbateanism. See also G. Scholem, </w:t>
      </w:r>
      <w:r w:rsidRPr="00F966A1">
        <w:rPr>
          <w:rFonts w:asciiTheme="minorBidi" w:hAnsiTheme="minorBidi"/>
          <w:i/>
          <w:iCs/>
        </w:rPr>
        <w:t>Sh</w:t>
      </w:r>
      <w:r w:rsidR="00F966A1" w:rsidRPr="00F966A1">
        <w:rPr>
          <w:rFonts w:asciiTheme="minorBidi" w:hAnsiTheme="minorBidi"/>
          <w:i/>
          <w:iCs/>
        </w:rPr>
        <w:t>e</w:t>
      </w:r>
      <w:r w:rsidRPr="00F966A1">
        <w:rPr>
          <w:rFonts w:asciiTheme="minorBidi" w:hAnsiTheme="minorBidi"/>
          <w:i/>
          <w:iCs/>
        </w:rPr>
        <w:t>tei</w:t>
      </w:r>
      <w:r w:rsidRPr="00C8255A">
        <w:rPr>
          <w:rFonts w:asciiTheme="minorBidi" w:hAnsiTheme="minorBidi"/>
        </w:rPr>
        <w:t xml:space="preserve"> </w:t>
      </w:r>
      <w:r w:rsidR="00F966A1" w:rsidRPr="00F966A1">
        <w:rPr>
          <w:rFonts w:asciiTheme="minorBidi" w:hAnsiTheme="minorBidi"/>
          <w:i/>
          <w:iCs/>
        </w:rPr>
        <w:t>H</w:t>
      </w:r>
      <w:r w:rsidRPr="00F966A1">
        <w:rPr>
          <w:rFonts w:asciiTheme="minorBidi" w:hAnsiTheme="minorBidi"/>
          <w:i/>
          <w:iCs/>
        </w:rPr>
        <w:t xml:space="preserve">a-Eduyot </w:t>
      </w:r>
      <w:r w:rsidR="00F966A1">
        <w:rPr>
          <w:rFonts w:asciiTheme="minorBidi" w:hAnsiTheme="minorBidi"/>
          <w:i/>
          <w:iCs/>
        </w:rPr>
        <w:t>H</w:t>
      </w:r>
      <w:r w:rsidRPr="00F966A1">
        <w:rPr>
          <w:rFonts w:asciiTheme="minorBidi" w:hAnsiTheme="minorBidi"/>
          <w:i/>
          <w:iCs/>
        </w:rPr>
        <w:t xml:space="preserve">a-Rishonot al Chavurat </w:t>
      </w:r>
      <w:r w:rsidR="00F966A1">
        <w:rPr>
          <w:rFonts w:asciiTheme="minorBidi" w:hAnsiTheme="minorBidi"/>
          <w:i/>
          <w:iCs/>
        </w:rPr>
        <w:t>H</w:t>
      </w:r>
      <w:r w:rsidRPr="00F966A1">
        <w:rPr>
          <w:rFonts w:asciiTheme="minorBidi" w:hAnsiTheme="minorBidi"/>
          <w:i/>
          <w:iCs/>
        </w:rPr>
        <w:t xml:space="preserve">a-Chassidim </w:t>
      </w:r>
      <w:r w:rsidR="00F966A1">
        <w:rPr>
          <w:rFonts w:asciiTheme="minorBidi" w:hAnsiTheme="minorBidi"/>
          <w:i/>
          <w:iCs/>
        </w:rPr>
        <w:t>V</w:t>
      </w:r>
      <w:r w:rsidRPr="00F966A1">
        <w:rPr>
          <w:rFonts w:asciiTheme="minorBidi" w:hAnsiTheme="minorBidi"/>
          <w:i/>
          <w:iCs/>
        </w:rPr>
        <w:t>e-</w:t>
      </w:r>
      <w:r w:rsidR="00F966A1">
        <w:rPr>
          <w:rFonts w:asciiTheme="minorBidi" w:hAnsiTheme="minorBidi"/>
          <w:i/>
          <w:iCs/>
        </w:rPr>
        <w:t>H</w:t>
      </w:r>
      <w:r w:rsidRPr="00F966A1">
        <w:rPr>
          <w:rFonts w:asciiTheme="minorBidi" w:hAnsiTheme="minorBidi"/>
          <w:i/>
          <w:iCs/>
        </w:rPr>
        <w:t>a-Besht</w:t>
      </w:r>
      <w:r w:rsidR="00F966A1">
        <w:rPr>
          <w:rFonts w:asciiTheme="minorBidi" w:hAnsiTheme="minorBidi"/>
        </w:rPr>
        <w:t>,</w:t>
      </w:r>
      <w:r w:rsidRPr="00C8255A">
        <w:rPr>
          <w:rFonts w:asciiTheme="minorBidi" w:hAnsiTheme="minorBidi"/>
        </w:rPr>
        <w:t xml:space="preserve">” </w:t>
      </w:r>
      <w:r w:rsidRPr="00C8255A">
        <w:rPr>
          <w:rFonts w:asciiTheme="minorBidi" w:hAnsiTheme="minorBidi"/>
          <w:i/>
          <w:iCs/>
        </w:rPr>
        <w:t>Tarbitz</w:t>
      </w:r>
      <w:r w:rsidRPr="00C8255A">
        <w:rPr>
          <w:rFonts w:asciiTheme="minorBidi" w:hAnsiTheme="minorBidi"/>
        </w:rPr>
        <w:t xml:space="preserve"> 20 </w:t>
      </w:r>
      <w:r w:rsidR="00F966A1">
        <w:rPr>
          <w:rFonts w:asciiTheme="minorBidi" w:hAnsiTheme="minorBidi"/>
        </w:rPr>
        <w:t>(</w:t>
      </w:r>
      <w:r w:rsidRPr="00C8255A">
        <w:rPr>
          <w:rFonts w:asciiTheme="minorBidi" w:hAnsiTheme="minorBidi"/>
        </w:rPr>
        <w:t>5710</w:t>
      </w:r>
      <w:r w:rsidR="00F966A1">
        <w:rPr>
          <w:rFonts w:asciiTheme="minorBidi" w:hAnsiTheme="minorBidi"/>
        </w:rPr>
        <w:t>)</w:t>
      </w:r>
      <w:r w:rsidRPr="00C8255A">
        <w:rPr>
          <w:rFonts w:asciiTheme="minorBidi" w:hAnsiTheme="minorBidi"/>
        </w:rPr>
        <w:t xml:space="preserve">, pp. 228-240. Ben-Tzion Dinur views the Ba’al Shem Tov’s efforts to reach </w:t>
      </w:r>
      <w:r w:rsidRPr="00F966A1">
        <w:rPr>
          <w:rFonts w:asciiTheme="minorBidi" w:hAnsiTheme="minorBidi"/>
          <w:i/>
          <w:iCs/>
        </w:rPr>
        <w:t>Eretz Yisrael</w:t>
      </w:r>
      <w:r w:rsidRPr="00C8255A">
        <w:rPr>
          <w:rFonts w:asciiTheme="minorBidi" w:hAnsiTheme="minorBidi"/>
        </w:rPr>
        <w:t xml:space="preserve"> as the beginning of “the preparation of the generation for redemption through the restoration of </w:t>
      </w:r>
      <w:r w:rsidRPr="00C8255A">
        <w:rPr>
          <w:rFonts w:asciiTheme="minorBidi" w:hAnsiTheme="minorBidi"/>
          <w:i/>
          <w:iCs/>
        </w:rPr>
        <w:t>ruach ha-kodesh</w:t>
      </w:r>
      <w:r w:rsidRPr="00C8255A">
        <w:rPr>
          <w:rFonts w:asciiTheme="minorBidi" w:hAnsiTheme="minorBidi"/>
        </w:rPr>
        <w:t xml:space="preserve"> to Israel, which would follow this move [to Israel].” See B.Z. Dinur, “</w:t>
      </w:r>
      <w:r w:rsidRPr="00F966A1">
        <w:rPr>
          <w:rFonts w:asciiTheme="minorBidi" w:hAnsiTheme="minorBidi"/>
          <w:i/>
          <w:iCs/>
        </w:rPr>
        <w:t xml:space="preserve">Reshita shel </w:t>
      </w:r>
      <w:r w:rsidR="00F966A1">
        <w:rPr>
          <w:rFonts w:asciiTheme="minorBidi" w:hAnsiTheme="minorBidi"/>
          <w:i/>
          <w:iCs/>
        </w:rPr>
        <w:t>H</w:t>
      </w:r>
      <w:r w:rsidRPr="00F966A1">
        <w:rPr>
          <w:rFonts w:asciiTheme="minorBidi" w:hAnsiTheme="minorBidi"/>
          <w:i/>
          <w:iCs/>
        </w:rPr>
        <w:t xml:space="preserve">a-Chassidut </w:t>
      </w:r>
      <w:r w:rsidR="00F966A1">
        <w:rPr>
          <w:rFonts w:asciiTheme="minorBidi" w:hAnsiTheme="minorBidi"/>
          <w:i/>
          <w:iCs/>
        </w:rPr>
        <w:t>Ve</w:t>
      </w:r>
      <w:r w:rsidRPr="00F966A1">
        <w:rPr>
          <w:rFonts w:asciiTheme="minorBidi" w:hAnsiTheme="minorBidi"/>
          <w:i/>
          <w:iCs/>
        </w:rPr>
        <w:t xml:space="preserve">-Yesodoteha </w:t>
      </w:r>
      <w:r w:rsidR="00F966A1">
        <w:rPr>
          <w:rFonts w:asciiTheme="minorBidi" w:hAnsiTheme="minorBidi"/>
          <w:i/>
          <w:iCs/>
        </w:rPr>
        <w:t>V</w:t>
      </w:r>
      <w:r w:rsidRPr="00F966A1">
        <w:rPr>
          <w:rFonts w:asciiTheme="minorBidi" w:hAnsiTheme="minorBidi"/>
          <w:i/>
          <w:iCs/>
        </w:rPr>
        <w:t>a-Sotziali</w:t>
      </w:r>
      <w:r w:rsidR="00F966A1">
        <w:rPr>
          <w:rFonts w:asciiTheme="minorBidi" w:hAnsiTheme="minorBidi"/>
          <w:i/>
          <w:iCs/>
        </w:rPr>
        <w:t>’</w:t>
      </w:r>
      <w:r w:rsidRPr="00F966A1">
        <w:rPr>
          <w:rFonts w:asciiTheme="minorBidi" w:hAnsiTheme="minorBidi"/>
          <w:i/>
          <w:iCs/>
        </w:rPr>
        <w:t xml:space="preserve">im </w:t>
      </w:r>
      <w:r w:rsidR="00F966A1">
        <w:rPr>
          <w:rFonts w:asciiTheme="minorBidi" w:hAnsiTheme="minorBidi"/>
          <w:i/>
          <w:iCs/>
        </w:rPr>
        <w:t>V</w:t>
      </w:r>
      <w:r w:rsidRPr="00F966A1">
        <w:rPr>
          <w:rFonts w:asciiTheme="minorBidi" w:hAnsiTheme="minorBidi"/>
          <w:i/>
          <w:iCs/>
        </w:rPr>
        <w:t>e-</w:t>
      </w:r>
      <w:r w:rsidR="00F966A1">
        <w:rPr>
          <w:rFonts w:asciiTheme="minorBidi" w:hAnsiTheme="minorBidi"/>
          <w:i/>
          <w:iCs/>
        </w:rPr>
        <w:t>H</w:t>
      </w:r>
      <w:r w:rsidRPr="00F966A1">
        <w:rPr>
          <w:rFonts w:asciiTheme="minorBidi" w:hAnsiTheme="minorBidi"/>
          <w:i/>
          <w:iCs/>
        </w:rPr>
        <w:t>a-Meshichi</w:t>
      </w:r>
      <w:r w:rsidR="00F966A1">
        <w:rPr>
          <w:rFonts w:asciiTheme="minorBidi" w:hAnsiTheme="minorBidi"/>
          <w:i/>
          <w:iCs/>
        </w:rPr>
        <w:t>’</w:t>
      </w:r>
      <w:r w:rsidRPr="00F966A1">
        <w:rPr>
          <w:rFonts w:asciiTheme="minorBidi" w:hAnsiTheme="minorBidi"/>
          <w:i/>
          <w:iCs/>
        </w:rPr>
        <w:t>im</w:t>
      </w:r>
      <w:r w:rsidR="00F966A1">
        <w:rPr>
          <w:rFonts w:asciiTheme="minorBidi" w:hAnsiTheme="minorBidi"/>
        </w:rPr>
        <w:t>,</w:t>
      </w:r>
      <w:r w:rsidRPr="00C8255A">
        <w:rPr>
          <w:rFonts w:asciiTheme="minorBidi" w:hAnsiTheme="minorBidi"/>
        </w:rPr>
        <w:t xml:space="preserve">” </w:t>
      </w:r>
      <w:r w:rsidRPr="00C8255A">
        <w:rPr>
          <w:rFonts w:asciiTheme="minorBidi" w:hAnsiTheme="minorBidi"/>
          <w:i/>
          <w:iCs/>
        </w:rPr>
        <w:t>Tzion</w:t>
      </w:r>
      <w:r w:rsidRPr="00C8255A">
        <w:rPr>
          <w:rFonts w:asciiTheme="minorBidi" w:hAnsiTheme="minorBidi"/>
        </w:rPr>
        <w:t xml:space="preserve"> 10 </w:t>
      </w:r>
      <w:r w:rsidR="00F966A1">
        <w:rPr>
          <w:rFonts w:asciiTheme="minorBidi" w:hAnsiTheme="minorBidi"/>
        </w:rPr>
        <w:t>(</w:t>
      </w:r>
      <w:r w:rsidRPr="00C8255A">
        <w:rPr>
          <w:rFonts w:asciiTheme="minorBidi" w:hAnsiTheme="minorBidi"/>
        </w:rPr>
        <w:t>5705</w:t>
      </w:r>
      <w:r w:rsidR="00F966A1">
        <w:rPr>
          <w:rFonts w:asciiTheme="minorBidi" w:hAnsiTheme="minorBidi"/>
        </w:rPr>
        <w:t>)</w:t>
      </w:r>
      <w:r w:rsidRPr="00C8255A">
        <w:rPr>
          <w:rFonts w:asciiTheme="minorBidi" w:hAnsiTheme="minorBidi"/>
        </w:rPr>
        <w:t>, p. 162. In his article</w:t>
      </w:r>
      <w:r w:rsidR="00F966A1">
        <w:rPr>
          <w:rFonts w:asciiTheme="minorBidi" w:hAnsiTheme="minorBidi"/>
        </w:rPr>
        <w:t>,</w:t>
      </w:r>
      <w:r w:rsidRPr="00C8255A">
        <w:rPr>
          <w:rFonts w:asciiTheme="minorBidi" w:hAnsiTheme="minorBidi"/>
        </w:rPr>
        <w:t xml:space="preserve"> Dinur cites several Chassidic texts that </w:t>
      </w:r>
      <w:r w:rsidR="00F966A1">
        <w:rPr>
          <w:rFonts w:asciiTheme="minorBidi" w:hAnsiTheme="minorBidi"/>
        </w:rPr>
        <w:t>discuss</w:t>
      </w:r>
      <w:r w:rsidRPr="00C8255A">
        <w:rPr>
          <w:rFonts w:asciiTheme="minorBidi" w:hAnsiTheme="minorBidi"/>
        </w:rPr>
        <w:t xml:space="preserve"> prophecy and </w:t>
      </w:r>
      <w:r w:rsidRPr="00F966A1">
        <w:rPr>
          <w:rFonts w:asciiTheme="minorBidi" w:hAnsiTheme="minorBidi"/>
          <w:i/>
          <w:iCs/>
        </w:rPr>
        <w:t>ruach ha-kodesh</w:t>
      </w:r>
      <w:r w:rsidRPr="00C8255A">
        <w:rPr>
          <w:rFonts w:asciiTheme="minorBidi" w:hAnsiTheme="minorBidi"/>
        </w:rPr>
        <w:t xml:space="preserve">.  </w:t>
      </w:r>
    </w:p>
  </w:footnote>
  <w:footnote w:id="18">
    <w:p w:rsidR="00EE0AB5" w:rsidRPr="00C8255A" w:rsidRDefault="00EE0AB5" w:rsidP="00C679F4">
      <w:pPr>
        <w:pStyle w:val="FootnoteText"/>
        <w:jc w:val="both"/>
        <w:rPr>
          <w:rFonts w:asciiTheme="minorBidi" w:hAnsiTheme="minorBidi"/>
        </w:rPr>
      </w:pPr>
      <w:r w:rsidRPr="00C8255A">
        <w:rPr>
          <w:rStyle w:val="FootnoteReference"/>
          <w:rFonts w:asciiTheme="minorBidi" w:hAnsiTheme="minorBidi"/>
        </w:rPr>
        <w:footnoteRef/>
      </w:r>
      <w:r w:rsidRPr="00C8255A">
        <w:rPr>
          <w:rFonts w:asciiTheme="minorBidi" w:hAnsiTheme="minorBidi"/>
        </w:rPr>
        <w:t xml:space="preserve"> </w:t>
      </w:r>
      <w:r w:rsidRPr="00C8255A">
        <w:rPr>
          <w:rFonts w:asciiTheme="minorBidi" w:hAnsiTheme="minorBidi"/>
          <w:i/>
          <w:iCs/>
        </w:rPr>
        <w:t xml:space="preserve">Chovat </w:t>
      </w:r>
      <w:r w:rsidR="00F966A1">
        <w:rPr>
          <w:rFonts w:asciiTheme="minorBidi" w:hAnsiTheme="minorBidi"/>
          <w:i/>
          <w:iCs/>
        </w:rPr>
        <w:t>H</w:t>
      </w:r>
      <w:r w:rsidRPr="00C8255A">
        <w:rPr>
          <w:rFonts w:asciiTheme="minorBidi" w:hAnsiTheme="minorBidi"/>
          <w:i/>
          <w:iCs/>
        </w:rPr>
        <w:t>a-Talmidim</w:t>
      </w:r>
      <w:r w:rsidRPr="00C8255A">
        <w:rPr>
          <w:rFonts w:asciiTheme="minorBidi" w:hAnsiTheme="minorBidi"/>
        </w:rPr>
        <w:t xml:space="preserve">, p. 32 (= </w:t>
      </w:r>
      <w:r w:rsidRPr="00C8255A">
        <w:rPr>
          <w:rFonts w:asciiTheme="minorBidi" w:hAnsiTheme="minorBidi"/>
          <w:i/>
          <w:iCs/>
        </w:rPr>
        <w:t>A Student’s Obligation</w:t>
      </w:r>
      <w:r w:rsidRPr="00C8255A">
        <w:rPr>
          <w:rFonts w:asciiTheme="minorBidi" w:hAnsiTheme="minorBidi"/>
        </w:rPr>
        <w:t>, pp. 26-27)</w:t>
      </w:r>
      <w:r w:rsidR="00F966A1">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F8"/>
    <w:rsid w:val="000A68CB"/>
    <w:rsid w:val="000D3C46"/>
    <w:rsid w:val="001526B7"/>
    <w:rsid w:val="001C5641"/>
    <w:rsid w:val="00370F0A"/>
    <w:rsid w:val="003E7388"/>
    <w:rsid w:val="00413BA0"/>
    <w:rsid w:val="00421509"/>
    <w:rsid w:val="00485F4B"/>
    <w:rsid w:val="004C5BF8"/>
    <w:rsid w:val="004E5E97"/>
    <w:rsid w:val="00534F6B"/>
    <w:rsid w:val="006362DF"/>
    <w:rsid w:val="00692806"/>
    <w:rsid w:val="006A62B3"/>
    <w:rsid w:val="007400DC"/>
    <w:rsid w:val="007F6A89"/>
    <w:rsid w:val="0092524F"/>
    <w:rsid w:val="00933B1E"/>
    <w:rsid w:val="009B58BE"/>
    <w:rsid w:val="009F5812"/>
    <w:rsid w:val="00A33C7C"/>
    <w:rsid w:val="00B21FFE"/>
    <w:rsid w:val="00B85C2E"/>
    <w:rsid w:val="00BC091D"/>
    <w:rsid w:val="00C44FE5"/>
    <w:rsid w:val="00C67942"/>
    <w:rsid w:val="00C679F4"/>
    <w:rsid w:val="00C8255A"/>
    <w:rsid w:val="00D6022B"/>
    <w:rsid w:val="00D61BBA"/>
    <w:rsid w:val="00EB13E2"/>
    <w:rsid w:val="00EE0AB5"/>
    <w:rsid w:val="00EF45DF"/>
    <w:rsid w:val="00F22E1E"/>
    <w:rsid w:val="00F41EB0"/>
    <w:rsid w:val="00F966A1"/>
    <w:rsid w:val="00FC5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BF8"/>
    <w:rPr>
      <w:sz w:val="20"/>
      <w:szCs w:val="20"/>
    </w:rPr>
  </w:style>
  <w:style w:type="character" w:styleId="FootnoteReference">
    <w:name w:val="footnote reference"/>
    <w:basedOn w:val="DefaultParagraphFont"/>
    <w:uiPriority w:val="99"/>
    <w:semiHidden/>
    <w:unhideWhenUsed/>
    <w:rsid w:val="004C5BF8"/>
    <w:rPr>
      <w:vertAlign w:val="superscript"/>
    </w:rPr>
  </w:style>
  <w:style w:type="paragraph" w:styleId="Header">
    <w:name w:val="header"/>
    <w:basedOn w:val="Normal"/>
    <w:link w:val="HeaderChar"/>
    <w:uiPriority w:val="99"/>
    <w:unhideWhenUsed/>
    <w:rsid w:val="00C82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255A"/>
  </w:style>
  <w:style w:type="paragraph" w:styleId="Footer">
    <w:name w:val="footer"/>
    <w:basedOn w:val="Normal"/>
    <w:link w:val="FooterChar"/>
    <w:uiPriority w:val="99"/>
    <w:unhideWhenUsed/>
    <w:rsid w:val="00C82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BF8"/>
    <w:rPr>
      <w:sz w:val="20"/>
      <w:szCs w:val="20"/>
    </w:rPr>
  </w:style>
  <w:style w:type="character" w:styleId="FootnoteReference">
    <w:name w:val="footnote reference"/>
    <w:basedOn w:val="DefaultParagraphFont"/>
    <w:uiPriority w:val="99"/>
    <w:semiHidden/>
    <w:unhideWhenUsed/>
    <w:rsid w:val="004C5BF8"/>
    <w:rPr>
      <w:vertAlign w:val="superscript"/>
    </w:rPr>
  </w:style>
  <w:style w:type="paragraph" w:styleId="Header">
    <w:name w:val="header"/>
    <w:basedOn w:val="Normal"/>
    <w:link w:val="HeaderChar"/>
    <w:uiPriority w:val="99"/>
    <w:unhideWhenUsed/>
    <w:rsid w:val="00C82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255A"/>
  </w:style>
  <w:style w:type="paragraph" w:styleId="Footer">
    <w:name w:val="footer"/>
    <w:basedOn w:val="Normal"/>
    <w:link w:val="FooterChar"/>
    <w:uiPriority w:val="99"/>
    <w:unhideWhenUsed/>
    <w:rsid w:val="00C82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4146">
      <w:bodyDiv w:val="1"/>
      <w:marLeft w:val="0"/>
      <w:marRight w:val="0"/>
      <w:marTop w:val="0"/>
      <w:marBottom w:val="0"/>
      <w:divBdr>
        <w:top w:val="none" w:sz="0" w:space="0" w:color="auto"/>
        <w:left w:val="none" w:sz="0" w:space="0" w:color="auto"/>
        <w:bottom w:val="none" w:sz="0" w:space="0" w:color="auto"/>
        <w:right w:val="none" w:sz="0" w:space="0" w:color="auto"/>
      </w:divBdr>
    </w:div>
    <w:div w:id="10729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8F45-5D41-4A11-A375-A50480EA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2019-12-15T09:29:00Z</dcterms:created>
  <dcterms:modified xsi:type="dcterms:W3CDTF">2019-12-15T09:29:00Z</dcterms:modified>
</cp:coreProperties>
</file>