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91" w:rsidRPr="00197854" w:rsidRDefault="00535891" w:rsidP="00535891">
      <w:pPr>
        <w:pStyle w:val="CC"/>
        <w:keepLines w:val="0"/>
        <w:spacing w:after="0" w:line="240" w:lineRule="auto"/>
        <w:jc w:val="center"/>
        <w:rPr>
          <w:rFonts w:asciiTheme="minorBidi" w:hAnsiTheme="minorBidi" w:cstheme="minorBidi"/>
          <w:sz w:val="24"/>
          <w:szCs w:val="24"/>
          <w:lang w:val="de-DE"/>
        </w:rPr>
      </w:pPr>
      <w:r w:rsidRPr="00197854">
        <w:rPr>
          <w:rFonts w:asciiTheme="minorBidi" w:hAnsiTheme="minorBidi" w:cstheme="minorBidi"/>
          <w:sz w:val="24"/>
          <w:szCs w:val="24"/>
          <w:lang w:val="de-DE"/>
        </w:rPr>
        <w:t>YESHIVAT HAR ETZION</w:t>
      </w:r>
    </w:p>
    <w:p w:rsidR="00535891" w:rsidRPr="00197854" w:rsidRDefault="00535891" w:rsidP="00535891">
      <w:pPr>
        <w:pStyle w:val="CC"/>
        <w:keepLines w:val="0"/>
        <w:spacing w:after="0" w:line="240" w:lineRule="auto"/>
        <w:jc w:val="center"/>
        <w:rPr>
          <w:rFonts w:asciiTheme="minorBidi" w:hAnsiTheme="minorBidi" w:cstheme="minorBidi"/>
          <w:sz w:val="24"/>
          <w:szCs w:val="24"/>
          <w:lang w:val="de-DE"/>
        </w:rPr>
      </w:pPr>
      <w:r w:rsidRPr="00197854">
        <w:rPr>
          <w:rFonts w:asciiTheme="minorBidi" w:hAnsiTheme="minorBidi" w:cstheme="minorBidi"/>
          <w:sz w:val="24"/>
          <w:szCs w:val="24"/>
          <w:lang w:val="de-DE"/>
        </w:rPr>
        <w:t>ISRAEL KOSCHITZKY VIRTUAL BEIT MIDRASH (VBM)</w:t>
      </w:r>
    </w:p>
    <w:p w:rsidR="00535891" w:rsidRPr="00197854" w:rsidRDefault="00535891" w:rsidP="00535891">
      <w:pPr>
        <w:pStyle w:val="CC"/>
        <w:keepLines w:val="0"/>
        <w:spacing w:after="0" w:line="240" w:lineRule="auto"/>
        <w:jc w:val="center"/>
        <w:rPr>
          <w:rFonts w:asciiTheme="minorBidi" w:hAnsiTheme="minorBidi" w:cstheme="minorBidi"/>
          <w:sz w:val="24"/>
          <w:szCs w:val="24"/>
          <w:lang w:val="en-GB"/>
        </w:rPr>
      </w:pPr>
      <w:r w:rsidRPr="00197854">
        <w:rPr>
          <w:rFonts w:asciiTheme="minorBidi" w:hAnsiTheme="minorBidi" w:cstheme="minorBidi"/>
          <w:sz w:val="24"/>
          <w:szCs w:val="24"/>
          <w:lang w:val="en-GB"/>
        </w:rPr>
        <w:t>*********************************************************</w:t>
      </w:r>
    </w:p>
    <w:p w:rsidR="00535891" w:rsidRPr="00197854" w:rsidRDefault="00535891" w:rsidP="00535891">
      <w:pPr>
        <w:pStyle w:val="CC"/>
        <w:keepLines w:val="0"/>
        <w:spacing w:after="0" w:line="240" w:lineRule="auto"/>
        <w:jc w:val="center"/>
        <w:rPr>
          <w:rFonts w:asciiTheme="minorBidi" w:hAnsiTheme="minorBidi" w:cstheme="minorBidi"/>
          <w:sz w:val="24"/>
          <w:szCs w:val="24"/>
          <w:lang w:val="en-GB"/>
        </w:rPr>
      </w:pPr>
    </w:p>
    <w:p w:rsidR="00535891" w:rsidRPr="00197854" w:rsidRDefault="00535891" w:rsidP="00535891">
      <w:pPr>
        <w:pStyle w:val="a"/>
        <w:keepNext w:val="0"/>
        <w:bidi w:val="0"/>
        <w:spacing w:before="0"/>
        <w:jc w:val="center"/>
        <w:rPr>
          <w:rFonts w:asciiTheme="minorBidi" w:hAnsiTheme="minorBidi" w:cstheme="minorBidi"/>
          <w:sz w:val="24"/>
          <w:szCs w:val="24"/>
        </w:rPr>
      </w:pPr>
      <w:r w:rsidRPr="00197854">
        <w:rPr>
          <w:rFonts w:asciiTheme="minorBidi" w:hAnsiTheme="minorBidi" w:cstheme="minorBidi"/>
          <w:i/>
          <w:iCs/>
          <w:sz w:val="24"/>
          <w:szCs w:val="24"/>
        </w:rPr>
        <w:t>EIKHA</w:t>
      </w:r>
      <w:r w:rsidRPr="00197854">
        <w:rPr>
          <w:rFonts w:asciiTheme="minorBidi" w:hAnsiTheme="minorBidi" w:cstheme="minorBidi"/>
          <w:sz w:val="24"/>
          <w:szCs w:val="24"/>
        </w:rPr>
        <w:t>: THE BOOK OF LAMENTATIONS</w:t>
      </w:r>
    </w:p>
    <w:p w:rsidR="00535891" w:rsidRPr="00197854" w:rsidRDefault="00535891" w:rsidP="00535891">
      <w:pPr>
        <w:pStyle w:val="a"/>
        <w:keepNext w:val="0"/>
        <w:bidi w:val="0"/>
        <w:spacing w:before="0"/>
        <w:jc w:val="center"/>
        <w:rPr>
          <w:rFonts w:asciiTheme="minorBidi" w:hAnsiTheme="minorBidi" w:cstheme="minorBidi"/>
          <w:sz w:val="24"/>
          <w:szCs w:val="24"/>
        </w:rPr>
      </w:pPr>
    </w:p>
    <w:p w:rsidR="00535891" w:rsidRPr="00197854" w:rsidRDefault="00535891" w:rsidP="00535891">
      <w:pPr>
        <w:pStyle w:val="a"/>
        <w:keepNext w:val="0"/>
        <w:bidi w:val="0"/>
        <w:spacing w:before="0"/>
        <w:jc w:val="center"/>
        <w:rPr>
          <w:rFonts w:asciiTheme="minorBidi" w:hAnsiTheme="minorBidi" w:cstheme="minorBidi"/>
          <w:sz w:val="24"/>
          <w:szCs w:val="24"/>
        </w:rPr>
      </w:pPr>
      <w:r w:rsidRPr="00197854">
        <w:rPr>
          <w:rFonts w:asciiTheme="minorBidi" w:hAnsiTheme="minorBidi" w:cstheme="minorBidi"/>
          <w:sz w:val="24"/>
          <w:szCs w:val="24"/>
        </w:rPr>
        <w:t>By Dr. Yael Ziegler</w:t>
      </w:r>
    </w:p>
    <w:p w:rsidR="00535891" w:rsidRPr="00197854" w:rsidRDefault="00535891" w:rsidP="00535891">
      <w:pPr>
        <w:pStyle w:val="a"/>
        <w:keepNext w:val="0"/>
        <w:bidi w:val="0"/>
        <w:spacing w:before="0"/>
        <w:jc w:val="center"/>
        <w:rPr>
          <w:rFonts w:asciiTheme="minorBidi" w:hAnsiTheme="minorBidi" w:cstheme="minorBidi"/>
          <w:sz w:val="24"/>
          <w:szCs w:val="24"/>
        </w:rPr>
      </w:pPr>
    </w:p>
    <w:p w:rsidR="00535891" w:rsidRPr="00197854" w:rsidRDefault="00535891" w:rsidP="00535891">
      <w:pPr>
        <w:pStyle w:val="paragraph"/>
        <w:widowControl w:val="0"/>
        <w:jc w:val="center"/>
        <w:textAlignment w:val="baseline"/>
        <w:rPr>
          <w:rFonts w:asciiTheme="minorBidi" w:hAnsiTheme="minorBidi" w:cstheme="minorBidi"/>
          <w:b/>
        </w:rPr>
      </w:pPr>
    </w:p>
    <w:p w:rsidR="00535891" w:rsidRPr="00197854" w:rsidRDefault="00535891" w:rsidP="00535891">
      <w:pPr>
        <w:pStyle w:val="paragraph"/>
        <w:widowControl w:val="0"/>
        <w:jc w:val="center"/>
        <w:textAlignment w:val="baseline"/>
        <w:rPr>
          <w:rFonts w:asciiTheme="minorBidi" w:hAnsiTheme="minorBidi" w:cstheme="minorBidi"/>
          <w:b/>
        </w:rPr>
      </w:pPr>
      <w:bookmarkStart w:id="0" w:name="_GoBack"/>
      <w:r w:rsidRPr="009F7A31">
        <w:rPr>
          <w:rFonts w:asciiTheme="minorBidi" w:hAnsiTheme="minorBidi" w:cstheme="minorBidi"/>
          <w:b/>
        </w:rPr>
        <w:t>Shiur</w:t>
      </w:r>
      <w:r w:rsidRPr="00197854">
        <w:rPr>
          <w:rFonts w:asciiTheme="minorBidi" w:hAnsiTheme="minorBidi" w:cstheme="minorBidi"/>
          <w:b/>
        </w:rPr>
        <w:t xml:space="preserve"> #5</w:t>
      </w:r>
      <w:r>
        <w:rPr>
          <w:rFonts w:asciiTheme="minorBidi" w:hAnsiTheme="minorBidi" w:cstheme="minorBidi"/>
          <w:b/>
        </w:rPr>
        <w:t>4</w:t>
      </w:r>
    </w:p>
    <w:p w:rsidR="00535891" w:rsidRPr="00197854" w:rsidRDefault="00535891" w:rsidP="00535891">
      <w:pPr>
        <w:pStyle w:val="paragraph"/>
        <w:widowControl w:val="0"/>
        <w:jc w:val="center"/>
        <w:textAlignment w:val="baseline"/>
        <w:rPr>
          <w:rFonts w:asciiTheme="minorBidi" w:hAnsiTheme="minorBidi" w:cstheme="minorBidi"/>
          <w:b/>
        </w:rPr>
      </w:pPr>
      <w:r w:rsidRPr="00197854">
        <w:rPr>
          <w:rFonts w:asciiTheme="minorBidi" w:hAnsiTheme="minorBidi" w:cstheme="minorBidi"/>
          <w:b/>
          <w:i/>
          <w:iCs/>
        </w:rPr>
        <w:t>Eikha</w:t>
      </w:r>
      <w:r w:rsidRPr="00197854">
        <w:rPr>
          <w:rFonts w:asciiTheme="minorBidi" w:hAnsiTheme="minorBidi" w:cstheme="minorBidi"/>
          <w:b/>
        </w:rPr>
        <w:t>, Chapter Four</w:t>
      </w:r>
    </w:p>
    <w:bookmarkEnd w:id="0"/>
    <w:p w:rsidR="00535891" w:rsidRPr="00197854" w:rsidRDefault="00535891" w:rsidP="00535891">
      <w:pPr>
        <w:widowControl w:val="0"/>
        <w:spacing w:after="0" w:line="240" w:lineRule="auto"/>
        <w:jc w:val="center"/>
        <w:rPr>
          <w:rFonts w:asciiTheme="minorBidi" w:hAnsiTheme="minorBidi"/>
          <w:b/>
          <w:bCs/>
          <w:i/>
          <w:iCs/>
          <w:sz w:val="24"/>
          <w:szCs w:val="24"/>
        </w:rPr>
      </w:pPr>
    </w:p>
    <w:p w:rsidR="00535891" w:rsidRDefault="00535891" w:rsidP="00535891">
      <w:pPr>
        <w:widowControl w:val="0"/>
        <w:autoSpaceDE w:val="0"/>
        <w:autoSpaceDN w:val="0"/>
        <w:adjustRightInd w:val="0"/>
        <w:spacing w:after="0"/>
        <w:jc w:val="center"/>
        <w:rPr>
          <w:rFonts w:asciiTheme="minorBidi" w:hAnsiTheme="minorBidi"/>
          <w:b/>
          <w:i/>
          <w:iCs/>
          <w:sz w:val="24"/>
          <w:szCs w:val="24"/>
        </w:rPr>
      </w:pPr>
    </w:p>
    <w:p w:rsidR="00FC0432" w:rsidRPr="00535891" w:rsidRDefault="00FC0432" w:rsidP="00535891">
      <w:pPr>
        <w:widowControl w:val="0"/>
        <w:autoSpaceDE w:val="0"/>
        <w:autoSpaceDN w:val="0"/>
        <w:adjustRightInd w:val="0"/>
        <w:spacing w:after="0"/>
        <w:jc w:val="center"/>
        <w:rPr>
          <w:rFonts w:asciiTheme="minorBidi" w:hAnsiTheme="minorBidi"/>
          <w:b/>
          <w:sz w:val="24"/>
          <w:szCs w:val="24"/>
          <w:rtl/>
        </w:rPr>
      </w:pPr>
      <w:r w:rsidRPr="00535891">
        <w:rPr>
          <w:rFonts w:asciiTheme="minorBidi" w:hAnsiTheme="minorBidi"/>
          <w:b/>
          <w:i/>
          <w:iCs/>
          <w:sz w:val="24"/>
          <w:szCs w:val="24"/>
        </w:rPr>
        <w:t>Eikha</w:t>
      </w:r>
      <w:r w:rsidRPr="00535891">
        <w:rPr>
          <w:rFonts w:asciiTheme="minorBidi" w:hAnsiTheme="minorBidi"/>
          <w:b/>
          <w:sz w:val="24"/>
          <w:szCs w:val="24"/>
        </w:rPr>
        <w:t xml:space="preserve"> 4:21-22</w:t>
      </w:r>
    </w:p>
    <w:p w:rsidR="001157F0" w:rsidRPr="00535891" w:rsidRDefault="001157F0" w:rsidP="00535891">
      <w:pPr>
        <w:widowControl w:val="0"/>
        <w:autoSpaceDE w:val="0"/>
        <w:autoSpaceDN w:val="0"/>
        <w:bidi/>
        <w:adjustRightInd w:val="0"/>
        <w:spacing w:after="0"/>
        <w:jc w:val="both"/>
        <w:rPr>
          <w:rFonts w:asciiTheme="minorBidi" w:hAnsiTheme="minorBidi"/>
          <w:b/>
          <w:sz w:val="24"/>
          <w:szCs w:val="24"/>
          <w:rtl/>
        </w:rPr>
      </w:pP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tl/>
        </w:rPr>
      </w:pPr>
      <w:r w:rsidRPr="00535891">
        <w:rPr>
          <w:rFonts w:asciiTheme="minorBidi" w:hAnsiTheme="minorBidi"/>
          <w:b/>
          <w:sz w:val="24"/>
          <w:szCs w:val="24"/>
          <w:rtl/>
        </w:rPr>
        <w:t>שִׂ֤ישִׂי וְשִׂמְחִי֙ בַּת־אֱד֔וֹם</w:t>
      </w: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tl/>
        </w:rPr>
      </w:pPr>
      <w:r w:rsidRPr="00535891">
        <w:rPr>
          <w:rFonts w:asciiTheme="minorBidi" w:hAnsiTheme="minorBidi"/>
          <w:b/>
          <w:sz w:val="24"/>
          <w:szCs w:val="24"/>
          <w:rtl/>
        </w:rPr>
        <w:t xml:space="preserve">יושבתי יוֹשֶׁ֖בֶת בְּאֶ֣רֶץ ע֑וּץ </w:t>
      </w: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tl/>
        </w:rPr>
      </w:pP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tl/>
        </w:rPr>
      </w:pPr>
      <w:r w:rsidRPr="00535891">
        <w:rPr>
          <w:rFonts w:asciiTheme="minorBidi" w:hAnsiTheme="minorBidi"/>
          <w:b/>
          <w:sz w:val="24"/>
          <w:szCs w:val="24"/>
          <w:rtl/>
        </w:rPr>
        <w:t xml:space="preserve">גַּם־עָלַ֙יִךְ֙ תַּעֲבָר־כּ֔וֹס </w:t>
      </w: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tl/>
        </w:rPr>
      </w:pPr>
      <w:r w:rsidRPr="00535891">
        <w:rPr>
          <w:rFonts w:asciiTheme="minorBidi" w:hAnsiTheme="minorBidi"/>
          <w:b/>
          <w:sz w:val="24"/>
          <w:szCs w:val="24"/>
          <w:rtl/>
        </w:rPr>
        <w:t>תִּשְׁכְּרִ֖י וְתִתְעָרִֽי</w:t>
      </w: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Pr>
      </w:pP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tl/>
        </w:rPr>
      </w:pPr>
      <w:r w:rsidRPr="00535891">
        <w:rPr>
          <w:rFonts w:asciiTheme="minorBidi" w:hAnsiTheme="minorBidi"/>
          <w:b/>
          <w:sz w:val="24"/>
          <w:szCs w:val="24"/>
          <w:rtl/>
        </w:rPr>
        <w:t xml:space="preserve">תַּם־עֲוֹנֵךְ֙ בַּת־צִיּ֔וֹן </w:t>
      </w: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tl/>
        </w:rPr>
      </w:pPr>
      <w:r w:rsidRPr="00535891">
        <w:rPr>
          <w:rFonts w:asciiTheme="minorBidi" w:hAnsiTheme="minorBidi"/>
          <w:b/>
          <w:sz w:val="24"/>
          <w:szCs w:val="24"/>
          <w:rtl/>
        </w:rPr>
        <w:t xml:space="preserve">לֹ֥א יוֹסִ֖יף לְהַגְלוֹתֵ֑ךְ </w:t>
      </w: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tl/>
        </w:rPr>
      </w:pPr>
    </w:p>
    <w:p w:rsidR="001157F0" w:rsidRPr="00535891" w:rsidRDefault="001157F0" w:rsidP="00535891">
      <w:pPr>
        <w:widowControl w:val="0"/>
        <w:autoSpaceDE w:val="0"/>
        <w:autoSpaceDN w:val="0"/>
        <w:bidi/>
        <w:adjustRightInd w:val="0"/>
        <w:spacing w:after="0"/>
        <w:jc w:val="center"/>
        <w:rPr>
          <w:rFonts w:asciiTheme="minorBidi" w:hAnsiTheme="minorBidi"/>
          <w:b/>
          <w:sz w:val="24"/>
          <w:szCs w:val="24"/>
          <w:rtl/>
        </w:rPr>
      </w:pPr>
      <w:r w:rsidRPr="00535891">
        <w:rPr>
          <w:rFonts w:asciiTheme="minorBidi" w:hAnsiTheme="minorBidi"/>
          <w:b/>
          <w:sz w:val="24"/>
          <w:szCs w:val="24"/>
          <w:rtl/>
        </w:rPr>
        <w:t xml:space="preserve">פָּקַ֤ד עֲוֹנֵךְ֙ בַּת־אֱד֔וֹם </w:t>
      </w:r>
    </w:p>
    <w:p w:rsidR="00FC0432" w:rsidRPr="00535891" w:rsidRDefault="001157F0" w:rsidP="00535891">
      <w:pPr>
        <w:widowControl w:val="0"/>
        <w:autoSpaceDE w:val="0"/>
        <w:autoSpaceDN w:val="0"/>
        <w:bidi/>
        <w:adjustRightInd w:val="0"/>
        <w:spacing w:after="0"/>
        <w:jc w:val="center"/>
        <w:rPr>
          <w:rFonts w:asciiTheme="minorBidi" w:hAnsiTheme="minorBidi"/>
          <w:b/>
          <w:sz w:val="24"/>
          <w:szCs w:val="24"/>
          <w:rtl/>
        </w:rPr>
      </w:pPr>
      <w:r w:rsidRPr="00535891">
        <w:rPr>
          <w:rFonts w:asciiTheme="minorBidi" w:hAnsiTheme="minorBidi"/>
          <w:b/>
          <w:sz w:val="24"/>
          <w:szCs w:val="24"/>
          <w:rtl/>
        </w:rPr>
        <w:t>גִּלָּ֖ה עַל־חַטֹּאתָֽיִךְ</w:t>
      </w:r>
    </w:p>
    <w:p w:rsidR="001157F0" w:rsidRPr="00535891" w:rsidRDefault="001157F0" w:rsidP="00535891">
      <w:pPr>
        <w:widowControl w:val="0"/>
        <w:autoSpaceDE w:val="0"/>
        <w:autoSpaceDN w:val="0"/>
        <w:bidi/>
        <w:adjustRightInd w:val="0"/>
        <w:spacing w:after="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r w:rsidRPr="00535891">
        <w:rPr>
          <w:rFonts w:asciiTheme="minorBidi" w:hAnsiTheme="minorBidi"/>
          <w:b/>
          <w:sz w:val="24"/>
          <w:szCs w:val="24"/>
        </w:rPr>
        <w:t>Be joyous and happy</w:t>
      </w:r>
      <w:r w:rsidR="001157F0" w:rsidRPr="00535891">
        <w:rPr>
          <w:rFonts w:asciiTheme="minorBidi" w:hAnsiTheme="minorBidi"/>
          <w:b/>
          <w:sz w:val="24"/>
          <w:szCs w:val="24"/>
        </w:rPr>
        <w:t>,</w:t>
      </w:r>
      <w:r w:rsidRPr="00535891">
        <w:rPr>
          <w:rFonts w:asciiTheme="minorBidi" w:hAnsiTheme="minorBidi"/>
          <w:b/>
          <w:sz w:val="24"/>
          <w:szCs w:val="24"/>
        </w:rPr>
        <w:t xml:space="preserve"> daughter of Edom</w:t>
      </w: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r w:rsidRPr="00535891">
        <w:rPr>
          <w:rFonts w:asciiTheme="minorBidi" w:hAnsiTheme="minorBidi"/>
          <w:b/>
          <w:sz w:val="24"/>
          <w:szCs w:val="24"/>
        </w:rPr>
        <w:t>Who lives in the land of Utz</w:t>
      </w:r>
      <w:r w:rsidRPr="00535891">
        <w:rPr>
          <w:rStyle w:val="FootnoteReference"/>
          <w:rFonts w:asciiTheme="minorBidi" w:hAnsiTheme="minorBidi"/>
          <w:b/>
          <w:sz w:val="24"/>
          <w:szCs w:val="24"/>
        </w:rPr>
        <w:footnoteReference w:id="1"/>
      </w: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r w:rsidRPr="00535891">
        <w:rPr>
          <w:rFonts w:asciiTheme="minorBidi" w:hAnsiTheme="minorBidi"/>
          <w:b/>
          <w:sz w:val="24"/>
          <w:szCs w:val="24"/>
        </w:rPr>
        <w:t>The cup will pass over you as well</w:t>
      </w:r>
      <w:r w:rsidR="005E082A" w:rsidRPr="00535891">
        <w:rPr>
          <w:rStyle w:val="FootnoteReference"/>
          <w:rFonts w:asciiTheme="minorBidi" w:hAnsiTheme="minorBidi"/>
          <w:b/>
          <w:sz w:val="24"/>
          <w:szCs w:val="24"/>
        </w:rPr>
        <w:footnoteReference w:id="2"/>
      </w: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r w:rsidRPr="00535891">
        <w:rPr>
          <w:rFonts w:asciiTheme="minorBidi" w:hAnsiTheme="minorBidi"/>
          <w:b/>
          <w:sz w:val="24"/>
          <w:szCs w:val="24"/>
        </w:rPr>
        <w:t>Get drunk and bare yourselves</w:t>
      </w: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r w:rsidRPr="00535891">
        <w:rPr>
          <w:rFonts w:asciiTheme="minorBidi" w:hAnsiTheme="minorBidi"/>
          <w:b/>
          <w:sz w:val="24"/>
          <w:szCs w:val="24"/>
        </w:rPr>
        <w:t>[When] your transgressions cease, daughter of Zion</w:t>
      </w:r>
    </w:p>
    <w:p w:rsidR="00FC0432" w:rsidRPr="00535891" w:rsidRDefault="00CD08E0" w:rsidP="00535891">
      <w:pPr>
        <w:widowControl w:val="0"/>
        <w:autoSpaceDE w:val="0"/>
        <w:autoSpaceDN w:val="0"/>
        <w:adjustRightInd w:val="0"/>
        <w:spacing w:after="0"/>
        <w:jc w:val="center"/>
        <w:rPr>
          <w:rFonts w:asciiTheme="minorBidi" w:hAnsiTheme="minorBidi"/>
          <w:b/>
          <w:sz w:val="24"/>
          <w:szCs w:val="24"/>
        </w:rPr>
      </w:pPr>
      <w:r w:rsidRPr="00535891">
        <w:rPr>
          <w:rFonts w:asciiTheme="minorBidi" w:hAnsiTheme="minorBidi"/>
          <w:b/>
          <w:sz w:val="24"/>
          <w:szCs w:val="24"/>
        </w:rPr>
        <w:t xml:space="preserve">He will not continue to </w:t>
      </w:r>
      <w:r w:rsidR="00FC0432" w:rsidRPr="00535891">
        <w:rPr>
          <w:rFonts w:asciiTheme="minorBidi" w:hAnsiTheme="minorBidi"/>
          <w:b/>
          <w:sz w:val="24"/>
          <w:szCs w:val="24"/>
        </w:rPr>
        <w:t>exile</w:t>
      </w:r>
      <w:r w:rsidRPr="00535891">
        <w:rPr>
          <w:rFonts w:asciiTheme="minorBidi" w:hAnsiTheme="minorBidi"/>
          <w:b/>
          <w:sz w:val="24"/>
          <w:szCs w:val="24"/>
        </w:rPr>
        <w:t xml:space="preserve"> you</w:t>
      </w: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r w:rsidRPr="00535891">
        <w:rPr>
          <w:rFonts w:asciiTheme="minorBidi" w:hAnsiTheme="minorBidi"/>
          <w:b/>
          <w:sz w:val="24"/>
          <w:szCs w:val="24"/>
        </w:rPr>
        <w:t>[When] your transgressions are remembered, daughter of Edom</w:t>
      </w:r>
    </w:p>
    <w:p w:rsidR="00FC0432" w:rsidRPr="00535891" w:rsidRDefault="00CD08E0" w:rsidP="00535891">
      <w:pPr>
        <w:widowControl w:val="0"/>
        <w:autoSpaceDE w:val="0"/>
        <w:autoSpaceDN w:val="0"/>
        <w:adjustRightInd w:val="0"/>
        <w:spacing w:after="0"/>
        <w:jc w:val="center"/>
        <w:rPr>
          <w:rFonts w:asciiTheme="minorBidi" w:hAnsiTheme="minorBidi"/>
          <w:b/>
          <w:sz w:val="24"/>
          <w:szCs w:val="24"/>
        </w:rPr>
      </w:pPr>
      <w:r w:rsidRPr="00535891">
        <w:rPr>
          <w:rFonts w:asciiTheme="minorBidi" w:hAnsiTheme="minorBidi"/>
          <w:b/>
          <w:sz w:val="24"/>
          <w:szCs w:val="24"/>
        </w:rPr>
        <w:t>He will reveal your sins</w:t>
      </w:r>
    </w:p>
    <w:p w:rsidR="00FC0432" w:rsidRPr="00535891" w:rsidRDefault="00FC0432" w:rsidP="00535891">
      <w:pPr>
        <w:widowControl w:val="0"/>
        <w:autoSpaceDE w:val="0"/>
        <w:autoSpaceDN w:val="0"/>
        <w:adjustRightInd w:val="0"/>
        <w:spacing w:after="0"/>
        <w:jc w:val="center"/>
        <w:rPr>
          <w:rFonts w:asciiTheme="minorBidi" w:hAnsiTheme="minorBidi"/>
          <w:b/>
          <w:sz w:val="24"/>
          <w:szCs w:val="24"/>
        </w:rPr>
      </w:pP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 xml:space="preserve">Following the capture of her leader, the community abruptly falls silent. In what appears to be a bid to fill the silence, the narrator turns directly to address </w:t>
      </w:r>
      <w:r w:rsidRPr="00535891">
        <w:rPr>
          <w:rFonts w:asciiTheme="minorBidi" w:hAnsiTheme="minorBidi"/>
          <w:sz w:val="24"/>
          <w:szCs w:val="24"/>
        </w:rPr>
        <w:lastRenderedPageBreak/>
        <w:t>Judah’s enemy. Flinging bitter words at those who revel in Jerusalem’s downfall, the narrator pauses to issue a curse\prediction against the sneering foes</w:t>
      </w:r>
      <w:r w:rsidR="00CA600C" w:rsidRPr="00535891">
        <w:rPr>
          <w:rFonts w:asciiTheme="minorBidi" w:hAnsiTheme="minorBidi"/>
          <w:sz w:val="24"/>
          <w:szCs w:val="24"/>
        </w:rPr>
        <w:t xml:space="preserve"> of the </w:t>
      </w:r>
      <w:r w:rsidR="00A8787B" w:rsidRPr="00535891">
        <w:rPr>
          <w:rFonts w:asciiTheme="minorBidi" w:hAnsiTheme="minorBidi"/>
          <w:sz w:val="24"/>
          <w:szCs w:val="24"/>
        </w:rPr>
        <w:t>Judean community</w:t>
      </w:r>
      <w:r w:rsidRPr="00535891">
        <w:rPr>
          <w:rFonts w:asciiTheme="minorBidi" w:hAnsiTheme="minorBidi"/>
          <w:sz w:val="24"/>
          <w:szCs w:val="24"/>
        </w:rPr>
        <w:t xml:space="preserve">. </w:t>
      </w: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 xml:space="preserve">In the final verse of the chapter, the narrator addresses Zion and Edom in inverse relation to </w:t>
      </w:r>
      <w:r w:rsidR="00CA600C" w:rsidRPr="00535891">
        <w:rPr>
          <w:rFonts w:asciiTheme="minorBidi" w:hAnsiTheme="minorBidi"/>
          <w:sz w:val="24"/>
          <w:szCs w:val="24"/>
        </w:rPr>
        <w:t>one</w:t>
      </w:r>
      <w:r w:rsidRPr="00535891">
        <w:rPr>
          <w:rFonts w:asciiTheme="minorBidi" w:hAnsiTheme="minorBidi"/>
          <w:sz w:val="24"/>
          <w:szCs w:val="24"/>
        </w:rPr>
        <w:t xml:space="preserve"> </w:t>
      </w:r>
      <w:r w:rsidR="00CA600C" w:rsidRPr="00535891">
        <w:rPr>
          <w:rFonts w:asciiTheme="minorBidi" w:hAnsiTheme="minorBidi"/>
          <w:sz w:val="24"/>
          <w:szCs w:val="24"/>
        </w:rPr>
        <w:t>an</w:t>
      </w:r>
      <w:r w:rsidRPr="00535891">
        <w:rPr>
          <w:rFonts w:asciiTheme="minorBidi" w:hAnsiTheme="minorBidi"/>
          <w:sz w:val="24"/>
          <w:szCs w:val="24"/>
        </w:rPr>
        <w:t>other. Describing each nation with the affectionate “</w:t>
      </w:r>
      <w:r w:rsidRPr="00535891">
        <w:rPr>
          <w:rFonts w:asciiTheme="minorBidi" w:hAnsiTheme="minorBidi"/>
          <w:i/>
          <w:iCs/>
          <w:sz w:val="24"/>
          <w:szCs w:val="24"/>
        </w:rPr>
        <w:t>bat</w:t>
      </w:r>
      <w:r w:rsidRPr="00535891">
        <w:rPr>
          <w:rFonts w:asciiTheme="minorBidi" w:hAnsiTheme="minorBidi"/>
          <w:sz w:val="24"/>
          <w:szCs w:val="24"/>
        </w:rPr>
        <w:t>,” the narrator then depict</w:t>
      </w:r>
      <w:r w:rsidR="005472B0" w:rsidRPr="00535891">
        <w:rPr>
          <w:rFonts w:asciiTheme="minorBidi" w:hAnsiTheme="minorBidi"/>
          <w:sz w:val="24"/>
          <w:szCs w:val="24"/>
        </w:rPr>
        <w:t>s</w:t>
      </w:r>
      <w:r w:rsidRPr="00535891">
        <w:rPr>
          <w:rFonts w:asciiTheme="minorBidi" w:hAnsiTheme="minorBidi"/>
          <w:sz w:val="24"/>
          <w:szCs w:val="24"/>
        </w:rPr>
        <w:t xml:space="preserve"> the state of her transgressions. </w:t>
      </w:r>
      <w:r w:rsidR="00904853" w:rsidRPr="00535891">
        <w:rPr>
          <w:rFonts w:asciiTheme="minorBidi" w:hAnsiTheme="minorBidi"/>
          <w:sz w:val="24"/>
          <w:szCs w:val="24"/>
        </w:rPr>
        <w:t>Despite the parallel structure of the verse, the narrator sketches</w:t>
      </w:r>
      <w:r w:rsidRPr="00535891">
        <w:rPr>
          <w:rFonts w:asciiTheme="minorBidi" w:hAnsiTheme="minorBidi"/>
          <w:sz w:val="24"/>
          <w:szCs w:val="24"/>
        </w:rPr>
        <w:t xml:space="preserve"> antithetical situations</w:t>
      </w:r>
      <w:r w:rsidR="00904853" w:rsidRPr="00535891">
        <w:rPr>
          <w:rFonts w:asciiTheme="minorBidi" w:hAnsiTheme="minorBidi"/>
          <w:sz w:val="24"/>
          <w:szCs w:val="24"/>
        </w:rPr>
        <w:t xml:space="preserve"> for each nation</w:t>
      </w:r>
      <w:r w:rsidRPr="00535891">
        <w:rPr>
          <w:rFonts w:asciiTheme="minorBidi" w:hAnsiTheme="minorBidi"/>
          <w:sz w:val="24"/>
          <w:szCs w:val="24"/>
        </w:rPr>
        <w:t>: Zion will invariably cease her transgressions, while Edom’s transgressions will surface. By employing the word “</w:t>
      </w:r>
      <w:r w:rsidRPr="00535891">
        <w:rPr>
          <w:rFonts w:asciiTheme="minorBidi" w:hAnsiTheme="minorBidi"/>
          <w:i/>
          <w:iCs/>
          <w:sz w:val="24"/>
          <w:szCs w:val="24"/>
        </w:rPr>
        <w:t>gala</w:t>
      </w:r>
      <w:r w:rsidRPr="00535891">
        <w:rPr>
          <w:rFonts w:asciiTheme="minorBidi" w:hAnsiTheme="minorBidi"/>
          <w:sz w:val="24"/>
          <w:szCs w:val="24"/>
        </w:rPr>
        <w:t>” as a wordplay with directly opposite meanings, the narrator holds up a mirror to contrast these nations; Zion will not remain in exile (</w:t>
      </w:r>
      <w:r w:rsidRPr="00535891">
        <w:rPr>
          <w:rFonts w:asciiTheme="minorBidi" w:hAnsiTheme="minorBidi"/>
          <w:i/>
          <w:iCs/>
          <w:sz w:val="24"/>
          <w:szCs w:val="24"/>
        </w:rPr>
        <w:t>gala</w:t>
      </w:r>
      <w:r w:rsidRPr="00535891">
        <w:rPr>
          <w:rFonts w:asciiTheme="minorBidi" w:hAnsiTheme="minorBidi"/>
          <w:sz w:val="24"/>
          <w:szCs w:val="24"/>
        </w:rPr>
        <w:t>), and Edom’s sins will be revealed (</w:t>
      </w:r>
      <w:r w:rsidRPr="00535891">
        <w:rPr>
          <w:rFonts w:asciiTheme="minorBidi" w:hAnsiTheme="minorBidi"/>
          <w:i/>
          <w:iCs/>
          <w:sz w:val="24"/>
          <w:szCs w:val="24"/>
        </w:rPr>
        <w:t>gala</w:t>
      </w:r>
      <w:r w:rsidRPr="00535891">
        <w:rPr>
          <w:rFonts w:asciiTheme="minorBidi" w:hAnsiTheme="minorBidi"/>
          <w:sz w:val="24"/>
          <w:szCs w:val="24"/>
        </w:rPr>
        <w:t>).</w:t>
      </w:r>
      <w:r w:rsidR="00904853" w:rsidRPr="00535891">
        <w:rPr>
          <w:rFonts w:asciiTheme="minorBidi" w:hAnsiTheme="minorBidi"/>
          <w:sz w:val="24"/>
          <w:szCs w:val="24"/>
        </w:rPr>
        <w:t xml:space="preserve"> The unstated implication hints to Edom’s impending punishment (alluded to also in the previous verse).</w:t>
      </w: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p>
    <w:p w:rsidR="00B67FD1" w:rsidRPr="00535891" w:rsidRDefault="00FC0432"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 xml:space="preserve">The narrator directs his speech first to Edom and then to Zion, reverting at the end to address Edom directly. God, however, remains oddly obscured in these final verses. While He seems to be the likely </w:t>
      </w:r>
      <w:r w:rsidR="00B67FD1" w:rsidRPr="00535891">
        <w:rPr>
          <w:rFonts w:asciiTheme="minorBidi" w:hAnsiTheme="minorBidi"/>
          <w:sz w:val="24"/>
          <w:szCs w:val="24"/>
        </w:rPr>
        <w:t>candidate to punish Edom, discontinue</w:t>
      </w:r>
      <w:r w:rsidRPr="00535891">
        <w:rPr>
          <w:rFonts w:asciiTheme="minorBidi" w:hAnsiTheme="minorBidi"/>
          <w:sz w:val="24"/>
          <w:szCs w:val="24"/>
        </w:rPr>
        <w:t xml:space="preserve"> Zion’s exile,</w:t>
      </w:r>
      <w:r w:rsidRPr="00535891">
        <w:rPr>
          <w:rStyle w:val="FootnoteReference"/>
          <w:rFonts w:asciiTheme="minorBidi" w:hAnsiTheme="minorBidi"/>
          <w:sz w:val="24"/>
          <w:szCs w:val="24"/>
        </w:rPr>
        <w:footnoteReference w:id="3"/>
      </w:r>
      <w:r w:rsidR="00B67FD1" w:rsidRPr="00535891">
        <w:rPr>
          <w:rFonts w:asciiTheme="minorBidi" w:hAnsiTheme="minorBidi"/>
          <w:sz w:val="24"/>
          <w:szCs w:val="24"/>
        </w:rPr>
        <w:t xml:space="preserve"> and reveal</w:t>
      </w:r>
      <w:r w:rsidRPr="00535891">
        <w:rPr>
          <w:rFonts w:asciiTheme="minorBidi" w:hAnsiTheme="minorBidi"/>
          <w:sz w:val="24"/>
          <w:szCs w:val="24"/>
        </w:rPr>
        <w:t xml:space="preserve"> Edom’s sins, </w:t>
      </w:r>
      <w:r w:rsidR="00B67FD1" w:rsidRPr="00535891">
        <w:rPr>
          <w:rFonts w:asciiTheme="minorBidi" w:hAnsiTheme="minorBidi"/>
          <w:sz w:val="24"/>
          <w:szCs w:val="24"/>
        </w:rPr>
        <w:t>the narrator omits any direct reference to God</w:t>
      </w:r>
      <w:r w:rsidRPr="00535891">
        <w:rPr>
          <w:rFonts w:asciiTheme="minorBidi" w:hAnsiTheme="minorBidi"/>
          <w:sz w:val="24"/>
          <w:szCs w:val="24"/>
        </w:rPr>
        <w:t xml:space="preserve"> </w:t>
      </w:r>
      <w:r w:rsidR="00B67FD1" w:rsidRPr="00535891">
        <w:rPr>
          <w:rFonts w:asciiTheme="minorBidi" w:hAnsiTheme="minorBidi"/>
          <w:sz w:val="24"/>
          <w:szCs w:val="24"/>
        </w:rPr>
        <w:t>in the final verses of the chapter</w:t>
      </w:r>
      <w:r w:rsidRPr="00535891">
        <w:rPr>
          <w:rFonts w:asciiTheme="minorBidi" w:hAnsiTheme="minorBidi"/>
          <w:sz w:val="24"/>
          <w:szCs w:val="24"/>
        </w:rPr>
        <w:t>. God turned away from His nation in verse 16, and He does not seem inclined to intervene actively on the</w:t>
      </w:r>
      <w:r w:rsidR="00B67FD1" w:rsidRPr="00535891">
        <w:rPr>
          <w:rFonts w:asciiTheme="minorBidi" w:hAnsiTheme="minorBidi"/>
          <w:sz w:val="24"/>
          <w:szCs w:val="24"/>
        </w:rPr>
        <w:t xml:space="preserve"> nation’s</w:t>
      </w:r>
      <w:r w:rsidRPr="00535891">
        <w:rPr>
          <w:rFonts w:asciiTheme="minorBidi" w:hAnsiTheme="minorBidi"/>
          <w:sz w:val="24"/>
          <w:szCs w:val="24"/>
        </w:rPr>
        <w:t xml:space="preserve"> behalf. </w:t>
      </w:r>
      <w:r w:rsidR="00B67FD1" w:rsidRPr="00535891">
        <w:rPr>
          <w:rFonts w:asciiTheme="minorBidi" w:hAnsiTheme="minorBidi"/>
          <w:sz w:val="24"/>
          <w:szCs w:val="24"/>
        </w:rPr>
        <w:t>Moreover, Israel may not actively court God’s involvement, given the disastrous consequences of His attentions.</w:t>
      </w:r>
    </w:p>
    <w:p w:rsidR="00B67FD1" w:rsidRPr="00535891" w:rsidRDefault="00B67FD1" w:rsidP="00535891">
      <w:pPr>
        <w:widowControl w:val="0"/>
        <w:autoSpaceDE w:val="0"/>
        <w:autoSpaceDN w:val="0"/>
        <w:adjustRightInd w:val="0"/>
        <w:spacing w:after="0"/>
        <w:jc w:val="both"/>
        <w:rPr>
          <w:rFonts w:asciiTheme="minorBidi" w:hAnsiTheme="minorBidi"/>
          <w:sz w:val="24"/>
          <w:szCs w:val="24"/>
        </w:rPr>
      </w:pPr>
    </w:p>
    <w:p w:rsidR="00FC0432" w:rsidRPr="00535891" w:rsidRDefault="00B67FD1"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D</w:t>
      </w:r>
      <w:r w:rsidR="00FC0432" w:rsidRPr="00535891">
        <w:rPr>
          <w:rFonts w:asciiTheme="minorBidi" w:hAnsiTheme="minorBidi"/>
          <w:sz w:val="24"/>
          <w:szCs w:val="24"/>
        </w:rPr>
        <w:t xml:space="preserve">espite </w:t>
      </w:r>
      <w:r w:rsidRPr="00535891">
        <w:rPr>
          <w:rFonts w:asciiTheme="minorBidi" w:hAnsiTheme="minorBidi"/>
          <w:sz w:val="24"/>
          <w:szCs w:val="24"/>
        </w:rPr>
        <w:t>God’</w:t>
      </w:r>
      <w:r w:rsidR="00FC0432" w:rsidRPr="00535891">
        <w:rPr>
          <w:rFonts w:asciiTheme="minorBidi" w:hAnsiTheme="minorBidi"/>
          <w:sz w:val="24"/>
          <w:szCs w:val="24"/>
        </w:rPr>
        <w:t>s absence, the narrator expresses deep conviction that Zion’s sinning will end, her fortunes thereby reversed. By linguistically linking God’s decision not to continue to look at His nation (4:16: “</w:t>
      </w:r>
      <w:r w:rsidR="00FC0432" w:rsidRPr="00535891">
        <w:rPr>
          <w:rFonts w:asciiTheme="minorBidi" w:hAnsiTheme="minorBidi"/>
          <w:i/>
          <w:iCs/>
          <w:sz w:val="24"/>
          <w:szCs w:val="24"/>
        </w:rPr>
        <w:t>lo yosif le</w:t>
      </w:r>
      <w:r w:rsidR="00CA600C" w:rsidRPr="00535891">
        <w:rPr>
          <w:rFonts w:asciiTheme="minorBidi" w:hAnsiTheme="minorBidi"/>
          <w:i/>
          <w:iCs/>
          <w:sz w:val="24"/>
          <w:szCs w:val="24"/>
        </w:rPr>
        <w:t>-</w:t>
      </w:r>
      <w:r w:rsidR="00FC0432" w:rsidRPr="00535891">
        <w:rPr>
          <w:rFonts w:asciiTheme="minorBidi" w:hAnsiTheme="minorBidi"/>
          <w:i/>
          <w:iCs/>
          <w:sz w:val="24"/>
          <w:szCs w:val="24"/>
        </w:rPr>
        <w:t>habitam</w:t>
      </w:r>
      <w:r w:rsidR="00FC0432" w:rsidRPr="00535891">
        <w:rPr>
          <w:rFonts w:asciiTheme="minorBidi" w:hAnsiTheme="minorBidi"/>
          <w:sz w:val="24"/>
          <w:szCs w:val="24"/>
        </w:rPr>
        <w:t>”) with the reversal of Judah’s exile (4:22: “</w:t>
      </w:r>
      <w:r w:rsidR="00FC0432" w:rsidRPr="00535891">
        <w:rPr>
          <w:rFonts w:asciiTheme="minorBidi" w:hAnsiTheme="minorBidi"/>
          <w:i/>
          <w:iCs/>
          <w:sz w:val="24"/>
          <w:szCs w:val="24"/>
        </w:rPr>
        <w:t>lo yosif le</w:t>
      </w:r>
      <w:r w:rsidR="00CA600C" w:rsidRPr="00535891">
        <w:rPr>
          <w:rFonts w:asciiTheme="minorBidi" w:hAnsiTheme="minorBidi"/>
          <w:i/>
          <w:iCs/>
          <w:sz w:val="24"/>
          <w:szCs w:val="24"/>
        </w:rPr>
        <w:t>-</w:t>
      </w:r>
      <w:r w:rsidR="00FC0432" w:rsidRPr="00535891">
        <w:rPr>
          <w:rFonts w:asciiTheme="minorBidi" w:hAnsiTheme="minorBidi"/>
          <w:i/>
          <w:iCs/>
          <w:sz w:val="24"/>
          <w:szCs w:val="24"/>
        </w:rPr>
        <w:t>hagloteikh</w:t>
      </w:r>
      <w:r w:rsidR="00FC0432" w:rsidRPr="00535891">
        <w:rPr>
          <w:rFonts w:asciiTheme="minorBidi" w:hAnsiTheme="minorBidi"/>
          <w:sz w:val="24"/>
          <w:szCs w:val="24"/>
        </w:rPr>
        <w:t xml:space="preserve">”), the narrator asserts with confidence that God’s disregard for His nation is an impermanent state. Indeed, God may </w:t>
      </w:r>
      <w:r w:rsidRPr="00535891">
        <w:rPr>
          <w:rFonts w:asciiTheme="minorBidi" w:hAnsiTheme="minorBidi"/>
          <w:sz w:val="24"/>
          <w:szCs w:val="24"/>
        </w:rPr>
        <w:t xml:space="preserve">now </w:t>
      </w:r>
      <w:r w:rsidR="00FC0432" w:rsidRPr="00535891">
        <w:rPr>
          <w:rFonts w:asciiTheme="minorBidi" w:hAnsiTheme="minorBidi"/>
          <w:sz w:val="24"/>
          <w:szCs w:val="24"/>
        </w:rPr>
        <w:t xml:space="preserve">hide His face from His nation, temporarily removing Himself from </w:t>
      </w:r>
      <w:r w:rsidRPr="00535891">
        <w:rPr>
          <w:rFonts w:asciiTheme="minorBidi" w:hAnsiTheme="minorBidi"/>
          <w:sz w:val="24"/>
          <w:szCs w:val="24"/>
        </w:rPr>
        <w:t>the nation’s misfortunes</w:t>
      </w:r>
      <w:r w:rsidR="00FC0432" w:rsidRPr="00535891">
        <w:rPr>
          <w:rFonts w:asciiTheme="minorBidi" w:hAnsiTheme="minorBidi"/>
          <w:sz w:val="24"/>
          <w:szCs w:val="24"/>
        </w:rPr>
        <w:t xml:space="preserve">. </w:t>
      </w:r>
      <w:r w:rsidRPr="00535891">
        <w:rPr>
          <w:rFonts w:asciiTheme="minorBidi" w:hAnsiTheme="minorBidi"/>
          <w:sz w:val="24"/>
          <w:szCs w:val="24"/>
        </w:rPr>
        <w:t>However</w:t>
      </w:r>
      <w:r w:rsidR="00FC0432" w:rsidRPr="00535891">
        <w:rPr>
          <w:rFonts w:asciiTheme="minorBidi" w:hAnsiTheme="minorBidi"/>
          <w:sz w:val="24"/>
          <w:szCs w:val="24"/>
        </w:rPr>
        <w:t xml:space="preserve">, God’s covenant with Israel remains eternal and unbroken, even as Israel’s adversaries </w:t>
      </w:r>
      <w:r w:rsidRPr="00535891">
        <w:rPr>
          <w:rFonts w:asciiTheme="minorBidi" w:hAnsiTheme="minorBidi"/>
          <w:sz w:val="24"/>
          <w:szCs w:val="24"/>
        </w:rPr>
        <w:t>sustain</w:t>
      </w:r>
      <w:r w:rsidR="00FC0432" w:rsidRPr="00535891">
        <w:rPr>
          <w:rFonts w:asciiTheme="minorBidi" w:hAnsiTheme="minorBidi"/>
          <w:sz w:val="24"/>
          <w:szCs w:val="24"/>
        </w:rPr>
        <w:t xml:space="preserve"> fleeting triumphs. Thus, even as </w:t>
      </w:r>
      <w:r w:rsidRPr="00535891">
        <w:rPr>
          <w:rFonts w:asciiTheme="minorBidi" w:hAnsiTheme="minorBidi"/>
          <w:sz w:val="24"/>
          <w:szCs w:val="24"/>
        </w:rPr>
        <w:t>Israel</w:t>
      </w:r>
      <w:r w:rsidR="00FC0432" w:rsidRPr="00535891">
        <w:rPr>
          <w:rFonts w:asciiTheme="minorBidi" w:hAnsiTheme="minorBidi"/>
          <w:sz w:val="24"/>
          <w:szCs w:val="24"/>
        </w:rPr>
        <w:t xml:space="preserve"> suffers </w:t>
      </w:r>
      <w:r w:rsidRPr="00535891">
        <w:rPr>
          <w:rFonts w:asciiTheme="minorBidi" w:hAnsiTheme="minorBidi"/>
          <w:sz w:val="24"/>
          <w:szCs w:val="24"/>
        </w:rPr>
        <w:t>her</w:t>
      </w:r>
      <w:r w:rsidR="00FC0432" w:rsidRPr="00535891">
        <w:rPr>
          <w:rFonts w:asciiTheme="minorBidi" w:hAnsiTheme="minorBidi"/>
          <w:sz w:val="24"/>
          <w:szCs w:val="24"/>
        </w:rPr>
        <w:t xml:space="preserve"> lowest moments</w:t>
      </w:r>
      <w:r w:rsidRPr="00535891">
        <w:rPr>
          <w:rFonts w:asciiTheme="minorBidi" w:hAnsiTheme="minorBidi"/>
          <w:sz w:val="24"/>
          <w:szCs w:val="24"/>
        </w:rPr>
        <w:t xml:space="preserve"> in the book</w:t>
      </w:r>
      <w:r w:rsidR="00FC0432" w:rsidRPr="00535891">
        <w:rPr>
          <w:rFonts w:asciiTheme="minorBidi" w:hAnsiTheme="minorBidi"/>
          <w:sz w:val="24"/>
          <w:szCs w:val="24"/>
        </w:rPr>
        <w:t>, the narrator adroitly anticipates a change of fortune, remaining stalwartly confident in God’s anticipated redemption.</w:t>
      </w: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jc w:val="both"/>
        <w:rPr>
          <w:rFonts w:asciiTheme="minorBidi" w:hAnsiTheme="minorBidi"/>
          <w:i/>
          <w:iCs/>
          <w:sz w:val="24"/>
          <w:szCs w:val="24"/>
        </w:rPr>
      </w:pPr>
      <w:r w:rsidRPr="00535891">
        <w:rPr>
          <w:rFonts w:asciiTheme="minorBidi" w:hAnsiTheme="minorBidi"/>
          <w:i/>
          <w:iCs/>
          <w:sz w:val="24"/>
          <w:szCs w:val="24"/>
        </w:rPr>
        <w:t>The Enemy</w:t>
      </w: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p>
    <w:p w:rsidR="00FC0432" w:rsidRPr="00535891" w:rsidRDefault="00B67FD1"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 xml:space="preserve">Like the other chapters, </w:t>
      </w:r>
      <w:r w:rsidR="00CA600C" w:rsidRPr="00535891">
        <w:rPr>
          <w:rFonts w:asciiTheme="minorBidi" w:hAnsiTheme="minorBidi"/>
          <w:sz w:val="24"/>
          <w:szCs w:val="24"/>
        </w:rPr>
        <w:t>c</w:t>
      </w:r>
      <w:r w:rsidR="00FC0432" w:rsidRPr="00535891">
        <w:rPr>
          <w:rFonts w:asciiTheme="minorBidi" w:hAnsiTheme="minorBidi"/>
          <w:sz w:val="24"/>
          <w:szCs w:val="24"/>
        </w:rPr>
        <w:t>hapter</w:t>
      </w:r>
      <w:r w:rsidRPr="00535891">
        <w:rPr>
          <w:rFonts w:asciiTheme="minorBidi" w:hAnsiTheme="minorBidi"/>
          <w:sz w:val="24"/>
          <w:szCs w:val="24"/>
        </w:rPr>
        <w:t xml:space="preserve"> 4</w:t>
      </w:r>
      <w:r w:rsidR="00FC0432" w:rsidRPr="00535891">
        <w:rPr>
          <w:rFonts w:asciiTheme="minorBidi" w:hAnsiTheme="minorBidi"/>
          <w:sz w:val="24"/>
          <w:szCs w:val="24"/>
        </w:rPr>
        <w:t xml:space="preserve"> concludes with a call for vengeance against </w:t>
      </w:r>
      <w:r w:rsidRPr="00535891">
        <w:rPr>
          <w:rFonts w:asciiTheme="minorBidi" w:hAnsiTheme="minorBidi"/>
          <w:sz w:val="24"/>
          <w:szCs w:val="24"/>
        </w:rPr>
        <w:t xml:space="preserve">Israel’s </w:t>
      </w:r>
      <w:r w:rsidR="00FC0432" w:rsidRPr="00535891">
        <w:rPr>
          <w:rFonts w:asciiTheme="minorBidi" w:hAnsiTheme="minorBidi"/>
          <w:sz w:val="24"/>
          <w:szCs w:val="24"/>
        </w:rPr>
        <w:t xml:space="preserve">enemies. Oddly, the narrator </w:t>
      </w:r>
      <w:r w:rsidR="00F964BA" w:rsidRPr="00535891">
        <w:rPr>
          <w:rFonts w:asciiTheme="minorBidi" w:hAnsiTheme="minorBidi"/>
          <w:sz w:val="24"/>
          <w:szCs w:val="24"/>
        </w:rPr>
        <w:t>explicitly mentions</w:t>
      </w:r>
      <w:r w:rsidR="00FC0432" w:rsidRPr="00535891">
        <w:rPr>
          <w:rFonts w:asciiTheme="minorBidi" w:hAnsiTheme="minorBidi"/>
          <w:sz w:val="24"/>
          <w:szCs w:val="24"/>
        </w:rPr>
        <w:t xml:space="preserve"> Edom, rather than the </w:t>
      </w:r>
      <w:r w:rsidR="00FC0432" w:rsidRPr="00535891">
        <w:rPr>
          <w:rFonts w:asciiTheme="minorBidi" w:hAnsiTheme="minorBidi"/>
          <w:sz w:val="24"/>
          <w:szCs w:val="24"/>
        </w:rPr>
        <w:lastRenderedPageBreak/>
        <w:t>Babylonians. Possibly, the narrato</w:t>
      </w:r>
      <w:r w:rsidR="00F964BA" w:rsidRPr="00535891">
        <w:rPr>
          <w:rFonts w:asciiTheme="minorBidi" w:hAnsiTheme="minorBidi"/>
          <w:sz w:val="24"/>
          <w:szCs w:val="24"/>
        </w:rPr>
        <w:t xml:space="preserve">r directs his ire against Edom, </w:t>
      </w:r>
      <w:r w:rsidR="00FC0432" w:rsidRPr="00535891">
        <w:rPr>
          <w:rFonts w:asciiTheme="minorBidi" w:hAnsiTheme="minorBidi"/>
          <w:sz w:val="24"/>
          <w:szCs w:val="24"/>
        </w:rPr>
        <w:t>rather than the actual</w:t>
      </w:r>
      <w:r w:rsidR="00F964BA" w:rsidRPr="00535891">
        <w:rPr>
          <w:rFonts w:asciiTheme="minorBidi" w:hAnsiTheme="minorBidi"/>
          <w:sz w:val="24"/>
          <w:szCs w:val="24"/>
        </w:rPr>
        <w:t xml:space="preserve"> perpetrator of the destruction,</w:t>
      </w:r>
      <w:r w:rsidR="00FC0432" w:rsidRPr="00535891">
        <w:rPr>
          <w:rFonts w:asciiTheme="minorBidi" w:hAnsiTheme="minorBidi"/>
          <w:sz w:val="24"/>
          <w:szCs w:val="24"/>
        </w:rPr>
        <w:t xml:space="preserve"> because he expected allegiance from Edom, based </w:t>
      </w:r>
      <w:r w:rsidR="00480C1D" w:rsidRPr="00535891">
        <w:rPr>
          <w:rFonts w:asciiTheme="minorBidi" w:hAnsiTheme="minorBidi"/>
          <w:sz w:val="24"/>
          <w:szCs w:val="24"/>
        </w:rPr>
        <w:t>either upon their neighborly proximity</w:t>
      </w:r>
      <w:r w:rsidR="00480C1D" w:rsidRPr="00535891">
        <w:rPr>
          <w:rStyle w:val="FootnoteReference"/>
          <w:rFonts w:asciiTheme="minorBidi" w:hAnsiTheme="minorBidi"/>
          <w:sz w:val="24"/>
          <w:szCs w:val="24"/>
        </w:rPr>
        <w:footnoteReference w:id="4"/>
      </w:r>
      <w:r w:rsidR="00480C1D" w:rsidRPr="00535891">
        <w:rPr>
          <w:rFonts w:asciiTheme="minorBidi" w:hAnsiTheme="minorBidi"/>
          <w:sz w:val="24"/>
          <w:szCs w:val="24"/>
        </w:rPr>
        <w:t xml:space="preserve"> or up</w:t>
      </w:r>
      <w:r w:rsidR="00FC0432" w:rsidRPr="00535891">
        <w:rPr>
          <w:rFonts w:asciiTheme="minorBidi" w:hAnsiTheme="minorBidi"/>
          <w:sz w:val="24"/>
          <w:szCs w:val="24"/>
        </w:rPr>
        <w:t>o</w:t>
      </w:r>
      <w:r w:rsidR="00336256" w:rsidRPr="00535891">
        <w:rPr>
          <w:rFonts w:asciiTheme="minorBidi" w:hAnsiTheme="minorBidi"/>
          <w:sz w:val="24"/>
          <w:szCs w:val="24"/>
        </w:rPr>
        <w:t>n the family ties that bind the Edomites</w:t>
      </w:r>
      <w:r w:rsidR="00FC0432" w:rsidRPr="00535891">
        <w:rPr>
          <w:rFonts w:asciiTheme="minorBidi" w:hAnsiTheme="minorBidi"/>
          <w:sz w:val="24"/>
          <w:szCs w:val="24"/>
        </w:rPr>
        <w:t xml:space="preserve"> to Israel.</w:t>
      </w:r>
      <w:r w:rsidR="00CA0A6C" w:rsidRPr="00535891">
        <w:rPr>
          <w:rStyle w:val="FootnoteReference"/>
          <w:rFonts w:asciiTheme="minorBidi" w:hAnsiTheme="minorBidi"/>
          <w:sz w:val="24"/>
          <w:szCs w:val="24"/>
        </w:rPr>
        <w:footnoteReference w:id="5"/>
      </w:r>
      <w:r w:rsidR="00FC0432" w:rsidRPr="00535891">
        <w:rPr>
          <w:rFonts w:asciiTheme="minorBidi" w:hAnsiTheme="minorBidi"/>
          <w:sz w:val="24"/>
          <w:szCs w:val="24"/>
        </w:rPr>
        <w:t xml:space="preserve"> Edom violates </w:t>
      </w:r>
      <w:r w:rsidR="00CA0A6C" w:rsidRPr="00535891">
        <w:rPr>
          <w:rFonts w:asciiTheme="minorBidi" w:hAnsiTheme="minorBidi"/>
          <w:sz w:val="24"/>
          <w:szCs w:val="24"/>
        </w:rPr>
        <w:t>the expectation of brotherly loyalty</w:t>
      </w:r>
      <w:r w:rsidR="00FC0432" w:rsidRPr="00535891">
        <w:rPr>
          <w:rFonts w:asciiTheme="minorBidi" w:hAnsiTheme="minorBidi"/>
          <w:sz w:val="24"/>
          <w:szCs w:val="24"/>
        </w:rPr>
        <w:t xml:space="preserve"> (e.g. </w:t>
      </w:r>
      <w:r w:rsidR="00FC0432" w:rsidRPr="00535891">
        <w:rPr>
          <w:rFonts w:asciiTheme="minorBidi" w:hAnsiTheme="minorBidi"/>
          <w:i/>
          <w:iCs/>
          <w:sz w:val="24"/>
          <w:szCs w:val="24"/>
        </w:rPr>
        <w:t>Amos</w:t>
      </w:r>
      <w:r w:rsidR="00FC0432" w:rsidRPr="00535891">
        <w:rPr>
          <w:rFonts w:asciiTheme="minorBidi" w:hAnsiTheme="minorBidi"/>
          <w:sz w:val="24"/>
          <w:szCs w:val="24"/>
        </w:rPr>
        <w:t xml:space="preserve"> 1:11</w:t>
      </w:r>
      <w:r w:rsidR="00CA0A6C" w:rsidRPr="00535891">
        <w:rPr>
          <w:rFonts w:asciiTheme="minorBidi" w:hAnsiTheme="minorBidi"/>
          <w:sz w:val="24"/>
          <w:szCs w:val="24"/>
        </w:rPr>
        <w:t xml:space="preserve">; </w:t>
      </w:r>
      <w:r w:rsidR="00CA0A6C" w:rsidRPr="00535891">
        <w:rPr>
          <w:rFonts w:asciiTheme="minorBidi" w:hAnsiTheme="minorBidi"/>
          <w:i/>
          <w:iCs/>
          <w:sz w:val="24"/>
          <w:szCs w:val="24"/>
        </w:rPr>
        <w:t>O</w:t>
      </w:r>
      <w:r w:rsidR="006062A0" w:rsidRPr="00535891">
        <w:rPr>
          <w:rFonts w:asciiTheme="minorBidi" w:hAnsiTheme="minorBidi"/>
          <w:i/>
          <w:iCs/>
          <w:sz w:val="24"/>
          <w:szCs w:val="24"/>
        </w:rPr>
        <w:t>v</w:t>
      </w:r>
      <w:r w:rsidR="00CA0A6C" w:rsidRPr="00535891">
        <w:rPr>
          <w:rFonts w:asciiTheme="minorBidi" w:hAnsiTheme="minorBidi"/>
          <w:i/>
          <w:iCs/>
          <w:sz w:val="24"/>
          <w:szCs w:val="24"/>
        </w:rPr>
        <w:t>adiah</w:t>
      </w:r>
      <w:r w:rsidR="00CA0A6C" w:rsidRPr="00535891">
        <w:rPr>
          <w:rFonts w:asciiTheme="minorBidi" w:hAnsiTheme="minorBidi"/>
          <w:sz w:val="24"/>
          <w:szCs w:val="24"/>
        </w:rPr>
        <w:t xml:space="preserve"> 12</w:t>
      </w:r>
      <w:r w:rsidR="00FC0432" w:rsidRPr="00535891">
        <w:rPr>
          <w:rFonts w:asciiTheme="minorBidi" w:hAnsiTheme="minorBidi"/>
          <w:sz w:val="24"/>
          <w:szCs w:val="24"/>
        </w:rPr>
        <w:t>), a betrayal in some ways worse than the cruelty of the marauding conquerors.</w:t>
      </w:r>
      <w:r w:rsidR="00FC0432" w:rsidRPr="00535891">
        <w:rPr>
          <w:rStyle w:val="FootnoteReference"/>
          <w:rFonts w:asciiTheme="minorBidi" w:hAnsiTheme="minorBidi"/>
          <w:sz w:val="24"/>
          <w:szCs w:val="24"/>
        </w:rPr>
        <w:footnoteReference w:id="6"/>
      </w: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 xml:space="preserve">Edom’s role in Jerusalem’s suffering </w:t>
      </w:r>
      <w:r w:rsidR="004C5F87" w:rsidRPr="00535891">
        <w:rPr>
          <w:rFonts w:asciiTheme="minorBidi" w:hAnsiTheme="minorBidi"/>
          <w:sz w:val="24"/>
          <w:szCs w:val="24"/>
        </w:rPr>
        <w:t>remains somewhat</w:t>
      </w:r>
      <w:r w:rsidRPr="00535891">
        <w:rPr>
          <w:rFonts w:asciiTheme="minorBidi" w:hAnsiTheme="minorBidi"/>
          <w:sz w:val="24"/>
          <w:szCs w:val="24"/>
        </w:rPr>
        <w:t xml:space="preserve"> unclear. </w:t>
      </w:r>
      <w:r w:rsidR="00CA0A6C" w:rsidRPr="00535891">
        <w:rPr>
          <w:rFonts w:asciiTheme="minorBidi" w:hAnsiTheme="minorBidi"/>
          <w:sz w:val="24"/>
          <w:szCs w:val="24"/>
        </w:rPr>
        <w:t xml:space="preserve">In </w:t>
      </w:r>
      <w:r w:rsidR="00CA0A6C" w:rsidRPr="00535891">
        <w:rPr>
          <w:rFonts w:asciiTheme="minorBidi" w:hAnsiTheme="minorBidi"/>
          <w:i/>
          <w:iCs/>
          <w:sz w:val="24"/>
          <w:szCs w:val="24"/>
        </w:rPr>
        <w:t>Eikha</w:t>
      </w:r>
      <w:r w:rsidR="00CA0A6C" w:rsidRPr="00535891">
        <w:rPr>
          <w:rFonts w:asciiTheme="minorBidi" w:hAnsiTheme="minorBidi"/>
          <w:sz w:val="24"/>
          <w:szCs w:val="24"/>
        </w:rPr>
        <w:t xml:space="preserve"> 4:21, t</w:t>
      </w:r>
      <w:r w:rsidRPr="00535891">
        <w:rPr>
          <w:rFonts w:asciiTheme="minorBidi" w:hAnsiTheme="minorBidi"/>
          <w:sz w:val="24"/>
          <w:szCs w:val="24"/>
        </w:rPr>
        <w:t xml:space="preserve">he Edomites appear to be engaged in raucous celebration, </w:t>
      </w:r>
      <w:r w:rsidR="00CA0A6C" w:rsidRPr="00535891">
        <w:rPr>
          <w:rFonts w:asciiTheme="minorBidi" w:hAnsiTheme="minorBidi"/>
          <w:sz w:val="24"/>
          <w:szCs w:val="24"/>
        </w:rPr>
        <w:t>ostensib</w:t>
      </w:r>
      <w:r w:rsidRPr="00535891">
        <w:rPr>
          <w:rFonts w:asciiTheme="minorBidi" w:hAnsiTheme="minorBidi"/>
          <w:sz w:val="24"/>
          <w:szCs w:val="24"/>
        </w:rPr>
        <w:t>ly sparked by Judah’s misfortune and downfall.</w:t>
      </w:r>
      <w:r w:rsidRPr="00535891">
        <w:rPr>
          <w:rStyle w:val="FootnoteReference"/>
          <w:rFonts w:asciiTheme="minorBidi" w:hAnsiTheme="minorBidi"/>
          <w:sz w:val="24"/>
          <w:szCs w:val="24"/>
        </w:rPr>
        <w:footnoteReference w:id="7"/>
      </w:r>
      <w:r w:rsidRPr="00535891">
        <w:rPr>
          <w:rFonts w:asciiTheme="minorBidi" w:hAnsiTheme="minorBidi"/>
          <w:sz w:val="24"/>
          <w:szCs w:val="24"/>
        </w:rPr>
        <w:t xml:space="preserve"> Edom’s delight in Jerusalem’s downfall finds expression in </w:t>
      </w:r>
      <w:r w:rsidRPr="00535891">
        <w:rPr>
          <w:rFonts w:asciiTheme="minorBidi" w:hAnsiTheme="minorBidi"/>
          <w:i/>
          <w:iCs/>
          <w:sz w:val="24"/>
          <w:szCs w:val="24"/>
        </w:rPr>
        <w:t>Tehillim</w:t>
      </w:r>
      <w:r w:rsidRPr="00535891">
        <w:rPr>
          <w:rFonts w:asciiTheme="minorBidi" w:hAnsiTheme="minorBidi"/>
          <w:sz w:val="24"/>
          <w:szCs w:val="24"/>
        </w:rPr>
        <w:t>’s description of Edom’s cheers as Babylon dismantles Jerusalem:</w:t>
      </w:r>
    </w:p>
    <w:p w:rsidR="00CA0A6C" w:rsidRPr="00535891" w:rsidRDefault="00CA0A6C" w:rsidP="00535891">
      <w:pPr>
        <w:widowControl w:val="0"/>
        <w:autoSpaceDE w:val="0"/>
        <w:autoSpaceDN w:val="0"/>
        <w:adjustRightInd w:val="0"/>
        <w:spacing w:after="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ind w:left="720" w:right="720"/>
        <w:jc w:val="both"/>
        <w:rPr>
          <w:rFonts w:asciiTheme="minorBidi" w:hAnsiTheme="minorBidi"/>
          <w:sz w:val="24"/>
          <w:szCs w:val="24"/>
        </w:rPr>
      </w:pPr>
      <w:r w:rsidRPr="00535891">
        <w:rPr>
          <w:rFonts w:asciiTheme="minorBidi" w:hAnsiTheme="minorBidi"/>
          <w:sz w:val="24"/>
          <w:szCs w:val="24"/>
        </w:rPr>
        <w:t>Remember God, against the sons of Edom, the day of Jerusalem, as they said, “Strip her! Strip her! Until [we see] her foundations!” (</w:t>
      </w:r>
      <w:r w:rsidRPr="00535891">
        <w:rPr>
          <w:rFonts w:asciiTheme="minorBidi" w:hAnsiTheme="minorBidi"/>
          <w:i/>
          <w:iCs/>
          <w:sz w:val="24"/>
          <w:szCs w:val="24"/>
        </w:rPr>
        <w:t>Tehillim</w:t>
      </w:r>
      <w:r w:rsidRPr="00535891">
        <w:rPr>
          <w:rFonts w:asciiTheme="minorBidi" w:hAnsiTheme="minorBidi"/>
          <w:sz w:val="24"/>
          <w:szCs w:val="24"/>
        </w:rPr>
        <w:t xml:space="preserve"> 137:7)</w:t>
      </w:r>
    </w:p>
    <w:p w:rsidR="004C5F87" w:rsidRPr="00535891" w:rsidRDefault="004C5F87" w:rsidP="00535891">
      <w:pPr>
        <w:widowControl w:val="0"/>
        <w:autoSpaceDE w:val="0"/>
        <w:autoSpaceDN w:val="0"/>
        <w:adjustRightInd w:val="0"/>
        <w:spacing w:after="0"/>
        <w:ind w:left="720" w:right="720"/>
        <w:jc w:val="both"/>
        <w:rPr>
          <w:rFonts w:asciiTheme="minorBidi" w:hAnsiTheme="minorBidi"/>
          <w:sz w:val="24"/>
          <w:szCs w:val="24"/>
        </w:rPr>
      </w:pPr>
    </w:p>
    <w:p w:rsidR="00FC0432" w:rsidRPr="00535891" w:rsidRDefault="004C5F87"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i/>
          <w:iCs/>
          <w:sz w:val="24"/>
          <w:szCs w:val="24"/>
        </w:rPr>
        <w:t>Eikha</w:t>
      </w:r>
      <w:r w:rsidRPr="00535891">
        <w:rPr>
          <w:rFonts w:asciiTheme="minorBidi" w:hAnsiTheme="minorBidi"/>
          <w:sz w:val="24"/>
          <w:szCs w:val="24"/>
        </w:rPr>
        <w:t xml:space="preserve"> 4:21</w:t>
      </w:r>
      <w:r w:rsidR="00FC0432" w:rsidRPr="00535891">
        <w:rPr>
          <w:rFonts w:asciiTheme="minorBidi" w:hAnsiTheme="minorBidi"/>
          <w:sz w:val="24"/>
          <w:szCs w:val="24"/>
        </w:rPr>
        <w:t xml:space="preserve"> </w:t>
      </w:r>
      <w:r w:rsidRPr="00535891">
        <w:rPr>
          <w:rFonts w:asciiTheme="minorBidi" w:hAnsiTheme="minorBidi"/>
          <w:sz w:val="24"/>
          <w:szCs w:val="24"/>
        </w:rPr>
        <w:t xml:space="preserve">scathingly </w:t>
      </w:r>
      <w:r w:rsidR="00FC0432" w:rsidRPr="00535891">
        <w:rPr>
          <w:rFonts w:asciiTheme="minorBidi" w:hAnsiTheme="minorBidi"/>
          <w:sz w:val="24"/>
          <w:szCs w:val="24"/>
        </w:rPr>
        <w:t>advises Edom to bare herself (</w:t>
      </w:r>
      <w:r w:rsidR="00FC0432" w:rsidRPr="00535891">
        <w:rPr>
          <w:rFonts w:asciiTheme="minorBidi" w:hAnsiTheme="minorBidi"/>
          <w:i/>
          <w:iCs/>
          <w:sz w:val="24"/>
          <w:szCs w:val="24"/>
        </w:rPr>
        <w:t>tit’ari</w:t>
      </w:r>
      <w:r w:rsidR="00FC0432" w:rsidRPr="00535891">
        <w:rPr>
          <w:rFonts w:asciiTheme="minorBidi" w:hAnsiTheme="minorBidi"/>
          <w:sz w:val="24"/>
          <w:szCs w:val="24"/>
        </w:rPr>
        <w:t>) in a final</w:t>
      </w:r>
      <w:r w:rsidR="009F0BE4" w:rsidRPr="00535891">
        <w:rPr>
          <w:rFonts w:asciiTheme="minorBidi" w:hAnsiTheme="minorBidi"/>
          <w:sz w:val="24"/>
          <w:szCs w:val="24"/>
        </w:rPr>
        <w:t xml:space="preserve"> bawdy drinking spree before she receives</w:t>
      </w:r>
      <w:r w:rsidR="00FC0432" w:rsidRPr="00535891">
        <w:rPr>
          <w:rFonts w:asciiTheme="minorBidi" w:hAnsiTheme="minorBidi"/>
          <w:sz w:val="24"/>
          <w:szCs w:val="24"/>
        </w:rPr>
        <w:t xml:space="preserve"> retribution.</w:t>
      </w:r>
      <w:r w:rsidR="00CA600C" w:rsidRPr="00535891">
        <w:rPr>
          <w:rStyle w:val="FootnoteReference"/>
          <w:rFonts w:asciiTheme="minorBidi" w:hAnsiTheme="minorBidi"/>
          <w:sz w:val="24"/>
          <w:szCs w:val="24"/>
        </w:rPr>
        <w:footnoteReference w:id="8"/>
      </w:r>
      <w:r w:rsidR="00FC0432" w:rsidRPr="00535891">
        <w:rPr>
          <w:rFonts w:asciiTheme="minorBidi" w:hAnsiTheme="minorBidi"/>
          <w:sz w:val="24"/>
          <w:szCs w:val="24"/>
        </w:rPr>
        <w:t xml:space="preserve"> </w:t>
      </w:r>
      <w:r w:rsidR="00CA600C" w:rsidRPr="00535891">
        <w:rPr>
          <w:rFonts w:asciiTheme="minorBidi" w:hAnsiTheme="minorBidi"/>
          <w:sz w:val="24"/>
          <w:szCs w:val="24"/>
        </w:rPr>
        <w:t>Through use of this word</w:t>
      </w:r>
      <w:r w:rsidR="00FC0432" w:rsidRPr="00535891">
        <w:rPr>
          <w:rFonts w:asciiTheme="minorBidi" w:hAnsiTheme="minorBidi"/>
          <w:sz w:val="24"/>
          <w:szCs w:val="24"/>
        </w:rPr>
        <w:t>,</w:t>
      </w:r>
      <w:r w:rsidR="00F91500" w:rsidRPr="00535891">
        <w:rPr>
          <w:rFonts w:asciiTheme="minorBidi" w:hAnsiTheme="minorBidi"/>
          <w:sz w:val="24"/>
          <w:szCs w:val="24"/>
        </w:rPr>
        <w:t xml:space="preserve"> the narrator invoke</w:t>
      </w:r>
      <w:r w:rsidR="00FC0432" w:rsidRPr="00535891">
        <w:rPr>
          <w:rFonts w:asciiTheme="minorBidi" w:hAnsiTheme="minorBidi"/>
          <w:sz w:val="24"/>
          <w:szCs w:val="24"/>
        </w:rPr>
        <w:t xml:space="preserve">s the invective of the Edomites, as recorded in </w:t>
      </w:r>
      <w:r w:rsidR="00FC0432" w:rsidRPr="00535891">
        <w:rPr>
          <w:rFonts w:asciiTheme="minorBidi" w:hAnsiTheme="minorBidi"/>
          <w:i/>
          <w:iCs/>
          <w:sz w:val="24"/>
          <w:szCs w:val="24"/>
        </w:rPr>
        <w:t>Tehillim</w:t>
      </w:r>
      <w:r w:rsidR="00FC0432" w:rsidRPr="00535891">
        <w:rPr>
          <w:rFonts w:asciiTheme="minorBidi" w:hAnsiTheme="minorBidi"/>
          <w:sz w:val="24"/>
          <w:szCs w:val="24"/>
        </w:rPr>
        <w:t>, “</w:t>
      </w:r>
      <w:r w:rsidR="00FC0432" w:rsidRPr="00535891">
        <w:rPr>
          <w:rFonts w:asciiTheme="minorBidi" w:hAnsiTheme="minorBidi"/>
          <w:i/>
          <w:iCs/>
          <w:sz w:val="24"/>
          <w:szCs w:val="24"/>
        </w:rPr>
        <w:t>aru, aru</w:t>
      </w:r>
      <w:r w:rsidR="00FC0432" w:rsidRPr="00535891">
        <w:rPr>
          <w:rFonts w:asciiTheme="minorBidi" w:hAnsiTheme="minorBidi"/>
          <w:sz w:val="24"/>
          <w:szCs w:val="24"/>
        </w:rPr>
        <w:t xml:space="preserve">!” </w:t>
      </w: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p>
    <w:p w:rsidR="00FC0432" w:rsidRPr="00535891" w:rsidRDefault="00CA600C"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W</w:t>
      </w:r>
      <w:r w:rsidR="00FC0432" w:rsidRPr="00535891">
        <w:rPr>
          <w:rFonts w:asciiTheme="minorBidi" w:hAnsiTheme="minorBidi"/>
          <w:sz w:val="24"/>
          <w:szCs w:val="24"/>
        </w:rPr>
        <w:t xml:space="preserve">e </w:t>
      </w:r>
      <w:r w:rsidRPr="00535891">
        <w:rPr>
          <w:rFonts w:asciiTheme="minorBidi" w:hAnsiTheme="minorBidi"/>
          <w:sz w:val="24"/>
          <w:szCs w:val="24"/>
        </w:rPr>
        <w:t xml:space="preserve">may possibly </w:t>
      </w:r>
      <w:r w:rsidR="00FC0432" w:rsidRPr="00535891">
        <w:rPr>
          <w:rFonts w:asciiTheme="minorBidi" w:hAnsiTheme="minorBidi"/>
          <w:sz w:val="24"/>
          <w:szCs w:val="24"/>
        </w:rPr>
        <w:t xml:space="preserve">adduce a better understanding of </w:t>
      </w:r>
      <w:r w:rsidR="00F04326" w:rsidRPr="00535891">
        <w:rPr>
          <w:rFonts w:asciiTheme="minorBidi" w:hAnsiTheme="minorBidi"/>
          <w:sz w:val="24"/>
          <w:szCs w:val="24"/>
        </w:rPr>
        <w:t>the narrator’s</w:t>
      </w:r>
      <w:r w:rsidR="00FC0432" w:rsidRPr="00535891">
        <w:rPr>
          <w:rFonts w:asciiTheme="minorBidi" w:hAnsiTheme="minorBidi"/>
          <w:sz w:val="24"/>
          <w:szCs w:val="24"/>
        </w:rPr>
        <w:t xml:space="preserve"> ire at Edom by examining Ovadiah’s prophecy against Edom.</w:t>
      </w:r>
      <w:r w:rsidR="00FC0432" w:rsidRPr="00535891">
        <w:rPr>
          <w:rStyle w:val="FootnoteReference"/>
          <w:rFonts w:asciiTheme="minorBidi" w:hAnsiTheme="minorBidi"/>
          <w:sz w:val="24"/>
          <w:szCs w:val="24"/>
        </w:rPr>
        <w:footnoteReference w:id="9"/>
      </w:r>
      <w:r w:rsidR="00FC0432" w:rsidRPr="00535891">
        <w:rPr>
          <w:rFonts w:asciiTheme="minorBidi" w:hAnsiTheme="minorBidi"/>
          <w:sz w:val="24"/>
          <w:szCs w:val="24"/>
        </w:rPr>
        <w:t xml:space="preserve"> In describing Jerusalem’s </w:t>
      </w:r>
      <w:r w:rsidR="00FC0432" w:rsidRPr="00535891">
        <w:rPr>
          <w:rFonts w:asciiTheme="minorBidi" w:hAnsiTheme="minorBidi"/>
          <w:sz w:val="24"/>
          <w:szCs w:val="24"/>
        </w:rPr>
        <w:lastRenderedPageBreak/>
        <w:t>destruction, the prophet Ovadiah echoes our verse, but also adds a new understanding of the nature of Edom’s involvement in the catastrophic event:</w:t>
      </w:r>
    </w:p>
    <w:p w:rsidR="00F04326" w:rsidRPr="00535891" w:rsidRDefault="00F04326" w:rsidP="00535891">
      <w:pPr>
        <w:widowControl w:val="0"/>
        <w:autoSpaceDE w:val="0"/>
        <w:autoSpaceDN w:val="0"/>
        <w:adjustRightInd w:val="0"/>
        <w:spacing w:after="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ind w:left="720" w:right="720"/>
        <w:jc w:val="both"/>
        <w:rPr>
          <w:rFonts w:asciiTheme="minorBidi" w:hAnsiTheme="minorBidi"/>
          <w:sz w:val="24"/>
          <w:szCs w:val="24"/>
        </w:rPr>
      </w:pPr>
      <w:r w:rsidRPr="00535891">
        <w:rPr>
          <w:rFonts w:asciiTheme="minorBidi" w:hAnsiTheme="minorBidi"/>
          <w:sz w:val="24"/>
          <w:szCs w:val="24"/>
        </w:rPr>
        <w:t xml:space="preserve">Because of the violence [done to] your brother Jacob, you will be covered with shame and cut off for eternity. </w:t>
      </w:r>
      <w:r w:rsidRPr="00535891">
        <w:rPr>
          <w:rFonts w:asciiTheme="minorBidi" w:hAnsiTheme="minorBidi"/>
          <w:i/>
          <w:iCs/>
          <w:sz w:val="24"/>
          <w:szCs w:val="24"/>
        </w:rPr>
        <w:t>On the day that you stood opposite them</w:t>
      </w:r>
      <w:r w:rsidRPr="00535891">
        <w:rPr>
          <w:rFonts w:asciiTheme="minorBidi" w:hAnsiTheme="minorBidi"/>
          <w:sz w:val="24"/>
          <w:szCs w:val="24"/>
        </w:rPr>
        <w:t xml:space="preserve">, on the day that foreigners absconded with his wealth, and strangers came into his gates, and a lot was cast against Jerusalem – </w:t>
      </w:r>
      <w:r w:rsidRPr="00535891">
        <w:rPr>
          <w:rFonts w:asciiTheme="minorBidi" w:hAnsiTheme="minorBidi"/>
          <w:i/>
          <w:iCs/>
          <w:sz w:val="24"/>
          <w:szCs w:val="24"/>
        </w:rPr>
        <w:t>you were like one of them!</w:t>
      </w:r>
      <w:r w:rsidR="00F04326" w:rsidRPr="00535891">
        <w:rPr>
          <w:rFonts w:asciiTheme="minorBidi" w:hAnsiTheme="minorBidi"/>
          <w:sz w:val="24"/>
          <w:szCs w:val="24"/>
        </w:rPr>
        <w:t xml:space="preserve"> Do not gloat</w:t>
      </w:r>
      <w:r w:rsidR="00F04326" w:rsidRPr="00535891">
        <w:rPr>
          <w:rStyle w:val="FootnoteReference"/>
          <w:rFonts w:asciiTheme="minorBidi" w:hAnsiTheme="minorBidi"/>
          <w:sz w:val="24"/>
          <w:szCs w:val="24"/>
        </w:rPr>
        <w:footnoteReference w:id="10"/>
      </w:r>
      <w:r w:rsidR="00F04326" w:rsidRPr="00535891">
        <w:rPr>
          <w:rFonts w:asciiTheme="minorBidi" w:hAnsiTheme="minorBidi"/>
          <w:sz w:val="24"/>
          <w:szCs w:val="24"/>
        </w:rPr>
        <w:t xml:space="preserve"> on</w:t>
      </w:r>
      <w:r w:rsidRPr="00535891">
        <w:rPr>
          <w:rFonts w:asciiTheme="minorBidi" w:hAnsiTheme="minorBidi"/>
          <w:sz w:val="24"/>
          <w:szCs w:val="24"/>
        </w:rPr>
        <w:t xml:space="preserve"> your brother’s day, on the day of his calamity</w:t>
      </w:r>
      <w:r w:rsidR="00F04326" w:rsidRPr="00535891">
        <w:rPr>
          <w:rFonts w:asciiTheme="minorBidi" w:hAnsiTheme="minorBidi"/>
          <w:sz w:val="24"/>
          <w:szCs w:val="24"/>
        </w:rPr>
        <w:t>,</w:t>
      </w:r>
      <w:r w:rsidRPr="00535891">
        <w:rPr>
          <w:rFonts w:asciiTheme="minorBidi" w:hAnsiTheme="minorBidi"/>
          <w:sz w:val="24"/>
          <w:szCs w:val="24"/>
        </w:rPr>
        <w:t xml:space="preserve"> and do not rejoice over the sons of Judah on the day of their destruction</w:t>
      </w:r>
      <w:r w:rsidR="00F04326" w:rsidRPr="00535891">
        <w:rPr>
          <w:rFonts w:asciiTheme="minorBidi" w:hAnsiTheme="minorBidi"/>
          <w:sz w:val="24"/>
          <w:szCs w:val="24"/>
        </w:rPr>
        <w:t>,</w:t>
      </w:r>
      <w:r w:rsidRPr="00535891">
        <w:rPr>
          <w:rFonts w:asciiTheme="minorBidi" w:hAnsiTheme="minorBidi"/>
          <w:sz w:val="24"/>
          <w:szCs w:val="24"/>
        </w:rPr>
        <w:t xml:space="preserve"> and do not open your mouth wide on the day of distress. (</w:t>
      </w:r>
      <w:r w:rsidRPr="00535891">
        <w:rPr>
          <w:rFonts w:asciiTheme="minorBidi" w:hAnsiTheme="minorBidi"/>
          <w:i/>
          <w:iCs/>
          <w:sz w:val="24"/>
          <w:szCs w:val="24"/>
        </w:rPr>
        <w:t>Ovadiah</w:t>
      </w:r>
      <w:r w:rsidRPr="00535891">
        <w:rPr>
          <w:rFonts w:asciiTheme="minorBidi" w:hAnsiTheme="minorBidi"/>
          <w:sz w:val="24"/>
          <w:szCs w:val="24"/>
        </w:rPr>
        <w:t xml:space="preserve"> 1:10-12)</w:t>
      </w:r>
    </w:p>
    <w:p w:rsidR="00F04326" w:rsidRPr="00535891" w:rsidRDefault="00F04326" w:rsidP="00535891">
      <w:pPr>
        <w:widowControl w:val="0"/>
        <w:autoSpaceDE w:val="0"/>
        <w:autoSpaceDN w:val="0"/>
        <w:adjustRightInd w:val="0"/>
        <w:spacing w:after="0"/>
        <w:ind w:left="720" w:right="72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 xml:space="preserve">Ovadiah describes Edom’s delight in Jerusalem’s calamity, compounding it with Edom’s role as impassive witness. </w:t>
      </w:r>
      <w:r w:rsidR="00CA600C" w:rsidRPr="00535891">
        <w:rPr>
          <w:rFonts w:asciiTheme="minorBidi" w:hAnsiTheme="minorBidi"/>
          <w:sz w:val="24"/>
          <w:szCs w:val="24"/>
        </w:rPr>
        <w:t>But</w:t>
      </w:r>
      <w:r w:rsidRPr="00535891">
        <w:rPr>
          <w:rFonts w:asciiTheme="minorBidi" w:hAnsiTheme="minorBidi"/>
          <w:sz w:val="24"/>
          <w:szCs w:val="24"/>
        </w:rPr>
        <w:t xml:space="preserve"> that</w:t>
      </w:r>
      <w:r w:rsidR="00480C1D" w:rsidRPr="00535891">
        <w:rPr>
          <w:rFonts w:asciiTheme="minorBidi" w:hAnsiTheme="minorBidi"/>
          <w:sz w:val="24"/>
          <w:szCs w:val="24"/>
        </w:rPr>
        <w:t xml:space="preserve"> is not all; Ovadiah affixes yet</w:t>
      </w:r>
      <w:r w:rsidRPr="00535891">
        <w:rPr>
          <w:rFonts w:asciiTheme="minorBidi" w:hAnsiTheme="minorBidi"/>
          <w:sz w:val="24"/>
          <w:szCs w:val="24"/>
        </w:rPr>
        <w:t xml:space="preserve"> another layer to Edom’s complicit behavior:</w:t>
      </w:r>
    </w:p>
    <w:p w:rsidR="00F04326" w:rsidRPr="00535891" w:rsidRDefault="00F04326" w:rsidP="00535891">
      <w:pPr>
        <w:widowControl w:val="0"/>
        <w:autoSpaceDE w:val="0"/>
        <w:autoSpaceDN w:val="0"/>
        <w:adjustRightInd w:val="0"/>
        <w:spacing w:after="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ind w:left="720" w:right="720"/>
        <w:jc w:val="both"/>
        <w:rPr>
          <w:rFonts w:asciiTheme="minorBidi" w:hAnsiTheme="minorBidi"/>
          <w:sz w:val="24"/>
          <w:szCs w:val="24"/>
        </w:rPr>
      </w:pPr>
      <w:r w:rsidRPr="00535891">
        <w:rPr>
          <w:rFonts w:asciiTheme="minorBidi" w:hAnsiTheme="minorBidi"/>
          <w:i/>
          <w:iCs/>
          <w:sz w:val="24"/>
          <w:szCs w:val="24"/>
        </w:rPr>
        <w:t>Do not enter the gates</w:t>
      </w:r>
      <w:r w:rsidRPr="00535891">
        <w:rPr>
          <w:rFonts w:asciiTheme="minorBidi" w:hAnsiTheme="minorBidi"/>
          <w:sz w:val="24"/>
          <w:szCs w:val="24"/>
        </w:rPr>
        <w:t xml:space="preserve"> of my nation on the day of their disaster, do not gloat you also, in his misfortune, on the day of his disaster, and </w:t>
      </w:r>
      <w:r w:rsidRPr="00535891">
        <w:rPr>
          <w:rFonts w:asciiTheme="minorBidi" w:hAnsiTheme="minorBidi"/>
          <w:i/>
          <w:iCs/>
          <w:sz w:val="24"/>
          <w:szCs w:val="24"/>
        </w:rPr>
        <w:t>do not loot his wealth</w:t>
      </w:r>
      <w:r w:rsidRPr="00535891">
        <w:rPr>
          <w:rFonts w:asciiTheme="minorBidi" w:hAnsiTheme="minorBidi"/>
          <w:sz w:val="24"/>
          <w:szCs w:val="24"/>
        </w:rPr>
        <w:t xml:space="preserve"> on the day of his disaster. </w:t>
      </w:r>
      <w:r w:rsidR="00480C1D" w:rsidRPr="00535891">
        <w:rPr>
          <w:rFonts w:asciiTheme="minorBidi" w:hAnsiTheme="minorBidi"/>
          <w:sz w:val="24"/>
          <w:szCs w:val="24"/>
        </w:rPr>
        <w:t>D</w:t>
      </w:r>
      <w:r w:rsidRPr="00535891">
        <w:rPr>
          <w:rFonts w:asciiTheme="minorBidi" w:hAnsiTheme="minorBidi"/>
          <w:sz w:val="24"/>
          <w:szCs w:val="24"/>
        </w:rPr>
        <w:t xml:space="preserve">o not </w:t>
      </w:r>
      <w:r w:rsidRPr="00535891">
        <w:rPr>
          <w:rFonts w:asciiTheme="minorBidi" w:hAnsiTheme="minorBidi"/>
          <w:i/>
          <w:iCs/>
          <w:sz w:val="24"/>
          <w:szCs w:val="24"/>
        </w:rPr>
        <w:t>stand on the crossroad to cut off his refugees, and do not capture his survivors</w:t>
      </w:r>
      <w:r w:rsidRPr="00535891">
        <w:rPr>
          <w:rFonts w:asciiTheme="minorBidi" w:hAnsiTheme="minorBidi"/>
          <w:sz w:val="24"/>
          <w:szCs w:val="24"/>
        </w:rPr>
        <w:t xml:space="preserve"> on the day of his distress! (</w:t>
      </w:r>
      <w:r w:rsidRPr="00535891">
        <w:rPr>
          <w:rFonts w:asciiTheme="minorBidi" w:hAnsiTheme="minorBidi"/>
          <w:i/>
          <w:iCs/>
          <w:sz w:val="24"/>
          <w:szCs w:val="24"/>
        </w:rPr>
        <w:t>O</w:t>
      </w:r>
      <w:r w:rsidR="00480C1D" w:rsidRPr="00535891">
        <w:rPr>
          <w:rFonts w:asciiTheme="minorBidi" w:hAnsiTheme="minorBidi"/>
          <w:i/>
          <w:iCs/>
          <w:sz w:val="24"/>
          <w:szCs w:val="24"/>
        </w:rPr>
        <w:t>v</w:t>
      </w:r>
      <w:r w:rsidRPr="00535891">
        <w:rPr>
          <w:rFonts w:asciiTheme="minorBidi" w:hAnsiTheme="minorBidi"/>
          <w:i/>
          <w:iCs/>
          <w:sz w:val="24"/>
          <w:szCs w:val="24"/>
        </w:rPr>
        <w:t>adiah</w:t>
      </w:r>
      <w:r w:rsidRPr="00535891">
        <w:rPr>
          <w:rFonts w:asciiTheme="minorBidi" w:hAnsiTheme="minorBidi"/>
          <w:sz w:val="24"/>
          <w:szCs w:val="24"/>
        </w:rPr>
        <w:t xml:space="preserve"> 1:13-14)</w:t>
      </w:r>
    </w:p>
    <w:p w:rsidR="00480C1D" w:rsidRPr="00535891" w:rsidRDefault="00480C1D" w:rsidP="00535891">
      <w:pPr>
        <w:widowControl w:val="0"/>
        <w:autoSpaceDE w:val="0"/>
        <w:autoSpaceDN w:val="0"/>
        <w:adjustRightInd w:val="0"/>
        <w:spacing w:after="0"/>
        <w:ind w:left="720" w:right="72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This prophecy greatly expands the level of Edom’s involvement.</w:t>
      </w:r>
      <w:r w:rsidR="004C5F87" w:rsidRPr="00535891">
        <w:rPr>
          <w:rStyle w:val="FootnoteReference"/>
          <w:rFonts w:asciiTheme="minorBidi" w:hAnsiTheme="minorBidi"/>
          <w:sz w:val="24"/>
          <w:szCs w:val="24"/>
        </w:rPr>
        <w:footnoteReference w:id="11"/>
      </w:r>
      <w:r w:rsidRPr="00535891">
        <w:rPr>
          <w:rFonts w:asciiTheme="minorBidi" w:hAnsiTheme="minorBidi"/>
          <w:sz w:val="24"/>
          <w:szCs w:val="24"/>
        </w:rPr>
        <w:t xml:space="preserve"> </w:t>
      </w:r>
      <w:r w:rsidR="00480C1D" w:rsidRPr="00535891">
        <w:rPr>
          <w:rFonts w:asciiTheme="minorBidi" w:hAnsiTheme="minorBidi"/>
          <w:sz w:val="24"/>
          <w:szCs w:val="24"/>
        </w:rPr>
        <w:t>Edom</w:t>
      </w:r>
      <w:r w:rsidRPr="00535891">
        <w:rPr>
          <w:rFonts w:asciiTheme="minorBidi" w:hAnsiTheme="minorBidi"/>
          <w:sz w:val="24"/>
          <w:szCs w:val="24"/>
        </w:rPr>
        <w:t xml:space="preserve"> does not merely celebrate Jerusalem’s downfall or stand by indifferently as enemies destroy her. In O</w:t>
      </w:r>
      <w:r w:rsidR="00480C1D" w:rsidRPr="00535891">
        <w:rPr>
          <w:rFonts w:asciiTheme="minorBidi" w:hAnsiTheme="minorBidi"/>
          <w:sz w:val="24"/>
          <w:szCs w:val="24"/>
        </w:rPr>
        <w:t>v</w:t>
      </w:r>
      <w:r w:rsidRPr="00535891">
        <w:rPr>
          <w:rFonts w:asciiTheme="minorBidi" w:hAnsiTheme="minorBidi"/>
          <w:sz w:val="24"/>
          <w:szCs w:val="24"/>
        </w:rPr>
        <w:t>adiah’s description, Edom enters Jerusalem opportunistically, looting the wealth of those maimed, killed, or exiled, and rounding up those who managed to escape.</w:t>
      </w:r>
      <w:r w:rsidR="00907AA6" w:rsidRPr="00535891">
        <w:rPr>
          <w:rFonts w:asciiTheme="minorBidi" w:hAnsiTheme="minorBidi"/>
          <w:sz w:val="24"/>
          <w:szCs w:val="24"/>
        </w:rPr>
        <w:t xml:space="preserve"> This evil behavior</w:t>
      </w:r>
      <w:r w:rsidRPr="00535891">
        <w:rPr>
          <w:rFonts w:asciiTheme="minorBidi" w:hAnsiTheme="minorBidi"/>
          <w:sz w:val="24"/>
          <w:szCs w:val="24"/>
        </w:rPr>
        <w:t xml:space="preserve"> </w:t>
      </w:r>
      <w:r w:rsidR="00480C1D" w:rsidRPr="00535891">
        <w:rPr>
          <w:rFonts w:asciiTheme="minorBidi" w:hAnsiTheme="minorBidi"/>
          <w:sz w:val="24"/>
          <w:szCs w:val="24"/>
        </w:rPr>
        <w:t>underlie</w:t>
      </w:r>
      <w:r w:rsidR="00907AA6" w:rsidRPr="00535891">
        <w:rPr>
          <w:rFonts w:asciiTheme="minorBidi" w:hAnsiTheme="minorBidi"/>
          <w:sz w:val="24"/>
          <w:szCs w:val="24"/>
        </w:rPr>
        <w:t>s</w:t>
      </w:r>
      <w:r w:rsidRPr="00535891">
        <w:rPr>
          <w:rFonts w:asciiTheme="minorBidi" w:hAnsiTheme="minorBidi"/>
          <w:sz w:val="24"/>
          <w:szCs w:val="24"/>
        </w:rPr>
        <w:t xml:space="preserve"> </w:t>
      </w:r>
      <w:r w:rsidR="00480C1D" w:rsidRPr="00535891">
        <w:rPr>
          <w:rFonts w:asciiTheme="minorBidi" w:hAnsiTheme="minorBidi"/>
          <w:sz w:val="24"/>
          <w:szCs w:val="24"/>
        </w:rPr>
        <w:t>our chapter’s particular censure of Edom</w:t>
      </w:r>
      <w:r w:rsidRPr="00535891">
        <w:rPr>
          <w:rFonts w:asciiTheme="minorBidi" w:hAnsiTheme="minorBidi"/>
          <w:sz w:val="24"/>
          <w:szCs w:val="24"/>
        </w:rPr>
        <w:t>.</w:t>
      </w:r>
      <w:r w:rsidRPr="00535891">
        <w:rPr>
          <w:rStyle w:val="FootnoteReference"/>
          <w:rFonts w:asciiTheme="minorBidi" w:hAnsiTheme="minorBidi"/>
          <w:sz w:val="24"/>
          <w:szCs w:val="24"/>
        </w:rPr>
        <w:footnoteReference w:id="12"/>
      </w: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jc w:val="both"/>
        <w:rPr>
          <w:rFonts w:asciiTheme="minorBidi" w:hAnsiTheme="minorBidi"/>
          <w:bCs/>
          <w:sz w:val="24"/>
          <w:szCs w:val="24"/>
        </w:rPr>
      </w:pPr>
      <w:r w:rsidRPr="00535891">
        <w:rPr>
          <w:rFonts w:asciiTheme="minorBidi" w:hAnsiTheme="minorBidi"/>
          <w:sz w:val="24"/>
          <w:szCs w:val="24"/>
        </w:rPr>
        <w:t xml:space="preserve">The narrator acerbically encourages Edom’s merriment, cheering on their decadent and debased behavior, as a prelude to their ultimate punishment. In this way, their punishment comes as a response both to their cruel joy at Judah’s downfall and to their vulgar hedonistic parties. The expression that the narrator </w:t>
      </w:r>
      <w:r w:rsidRPr="00535891">
        <w:rPr>
          <w:rFonts w:asciiTheme="minorBidi" w:hAnsiTheme="minorBidi"/>
          <w:sz w:val="24"/>
          <w:szCs w:val="24"/>
        </w:rPr>
        <w:lastRenderedPageBreak/>
        <w:t>uses to allude to Edom’s punishment recalls Edom’s inebriated festivities: “</w:t>
      </w:r>
      <w:r w:rsidRPr="00535891">
        <w:rPr>
          <w:rFonts w:asciiTheme="minorBidi" w:hAnsiTheme="minorBidi"/>
          <w:bCs/>
          <w:sz w:val="24"/>
          <w:szCs w:val="24"/>
        </w:rPr>
        <w:t xml:space="preserve">The cup will pass over you.” </w:t>
      </w:r>
      <w:r w:rsidR="00E05222" w:rsidRPr="00535891">
        <w:rPr>
          <w:rFonts w:asciiTheme="minorBidi" w:hAnsiTheme="minorBidi"/>
          <w:bCs/>
          <w:sz w:val="24"/>
          <w:szCs w:val="24"/>
        </w:rPr>
        <w:t>We will now attempt to understand the meaning of that phrase.</w:t>
      </w:r>
    </w:p>
    <w:p w:rsidR="00FC0432" w:rsidRPr="00535891" w:rsidRDefault="00FC0432" w:rsidP="00535891">
      <w:pPr>
        <w:widowControl w:val="0"/>
        <w:autoSpaceDE w:val="0"/>
        <w:autoSpaceDN w:val="0"/>
        <w:adjustRightInd w:val="0"/>
        <w:spacing w:after="0"/>
        <w:jc w:val="both"/>
        <w:rPr>
          <w:rFonts w:asciiTheme="minorBidi" w:hAnsiTheme="minorBidi"/>
          <w:bCs/>
          <w:sz w:val="24"/>
          <w:szCs w:val="24"/>
        </w:rPr>
      </w:pPr>
    </w:p>
    <w:p w:rsidR="00FC0432" w:rsidRPr="00535891" w:rsidRDefault="00FC0432" w:rsidP="00535891">
      <w:pPr>
        <w:widowControl w:val="0"/>
        <w:autoSpaceDE w:val="0"/>
        <w:autoSpaceDN w:val="0"/>
        <w:adjustRightInd w:val="0"/>
        <w:spacing w:after="0"/>
        <w:jc w:val="both"/>
        <w:rPr>
          <w:rFonts w:asciiTheme="minorBidi" w:hAnsiTheme="minorBidi"/>
          <w:bCs/>
          <w:i/>
          <w:iCs/>
          <w:sz w:val="24"/>
          <w:szCs w:val="24"/>
        </w:rPr>
      </w:pPr>
      <w:r w:rsidRPr="00535891">
        <w:rPr>
          <w:rFonts w:asciiTheme="minorBidi" w:hAnsiTheme="minorBidi"/>
          <w:bCs/>
          <w:i/>
          <w:iCs/>
          <w:sz w:val="24"/>
          <w:szCs w:val="24"/>
        </w:rPr>
        <w:t>The Cup of Punishment</w:t>
      </w:r>
    </w:p>
    <w:p w:rsidR="00FC0432" w:rsidRPr="00535891" w:rsidRDefault="00FC0432" w:rsidP="00535891">
      <w:pPr>
        <w:widowControl w:val="0"/>
        <w:autoSpaceDE w:val="0"/>
        <w:autoSpaceDN w:val="0"/>
        <w:adjustRightInd w:val="0"/>
        <w:spacing w:after="0"/>
        <w:jc w:val="both"/>
        <w:rPr>
          <w:rFonts w:asciiTheme="minorBidi" w:hAnsiTheme="minorBidi"/>
          <w:bCs/>
          <w:sz w:val="24"/>
          <w:szCs w:val="24"/>
        </w:rPr>
      </w:pPr>
    </w:p>
    <w:p w:rsidR="00411825" w:rsidRPr="00535891" w:rsidRDefault="00FC0432" w:rsidP="00535891">
      <w:pPr>
        <w:widowControl w:val="0"/>
        <w:autoSpaceDE w:val="0"/>
        <w:autoSpaceDN w:val="0"/>
        <w:adjustRightInd w:val="0"/>
        <w:spacing w:after="0"/>
        <w:jc w:val="both"/>
        <w:rPr>
          <w:rFonts w:asciiTheme="minorBidi" w:hAnsiTheme="minorBidi"/>
          <w:bCs/>
          <w:sz w:val="24"/>
          <w:szCs w:val="24"/>
        </w:rPr>
      </w:pPr>
      <w:r w:rsidRPr="00535891">
        <w:rPr>
          <w:rFonts w:asciiTheme="minorBidi" w:hAnsiTheme="minorBidi"/>
          <w:bCs/>
          <w:sz w:val="24"/>
          <w:szCs w:val="24"/>
        </w:rPr>
        <w:t>This literary metaphor appears frequently in biblical passages, which often portray divine punishment as a cup of toxic drink that causes a fatal reaction.</w:t>
      </w:r>
      <w:r w:rsidRPr="00535891">
        <w:rPr>
          <w:rStyle w:val="FootnoteReference"/>
          <w:rFonts w:asciiTheme="minorBidi" w:hAnsiTheme="minorBidi"/>
          <w:bCs/>
          <w:sz w:val="24"/>
          <w:szCs w:val="24"/>
        </w:rPr>
        <w:footnoteReference w:id="13"/>
      </w:r>
      <w:r w:rsidRPr="00535891">
        <w:rPr>
          <w:rFonts w:asciiTheme="minorBidi" w:hAnsiTheme="minorBidi"/>
          <w:bCs/>
          <w:sz w:val="24"/>
          <w:szCs w:val="24"/>
        </w:rPr>
        <w:t xml:space="preserve"> This cup sometimes contains wine, </w:t>
      </w:r>
      <w:r w:rsidR="00E05222" w:rsidRPr="00535891">
        <w:rPr>
          <w:rFonts w:asciiTheme="minorBidi" w:hAnsiTheme="minorBidi"/>
          <w:bCs/>
          <w:sz w:val="24"/>
          <w:szCs w:val="24"/>
        </w:rPr>
        <w:t>generat</w:t>
      </w:r>
      <w:r w:rsidRPr="00535891">
        <w:rPr>
          <w:rFonts w:asciiTheme="minorBidi" w:hAnsiTheme="minorBidi"/>
          <w:bCs/>
          <w:sz w:val="24"/>
          <w:szCs w:val="24"/>
        </w:rPr>
        <w:t xml:space="preserve">ing a state that resembles drunkenness, in which the </w:t>
      </w:r>
      <w:r w:rsidR="00E05222" w:rsidRPr="00535891">
        <w:rPr>
          <w:rFonts w:asciiTheme="minorBidi" w:hAnsiTheme="minorBidi"/>
          <w:bCs/>
          <w:sz w:val="24"/>
          <w:szCs w:val="24"/>
        </w:rPr>
        <w:t xml:space="preserve">one </w:t>
      </w:r>
      <w:r w:rsidRPr="00535891">
        <w:rPr>
          <w:rFonts w:asciiTheme="minorBidi" w:hAnsiTheme="minorBidi"/>
          <w:bCs/>
          <w:sz w:val="24"/>
          <w:szCs w:val="24"/>
        </w:rPr>
        <w:t>punished exhibits uncontrollable and shameful behavior.</w:t>
      </w:r>
      <w:r w:rsidRPr="00535891">
        <w:rPr>
          <w:rStyle w:val="FootnoteReference"/>
          <w:rFonts w:asciiTheme="minorBidi" w:hAnsiTheme="minorBidi"/>
          <w:bCs/>
          <w:sz w:val="24"/>
          <w:szCs w:val="24"/>
        </w:rPr>
        <w:footnoteReference w:id="14"/>
      </w:r>
      <w:r w:rsidR="00146E62" w:rsidRPr="00535891">
        <w:rPr>
          <w:rFonts w:asciiTheme="minorBidi" w:hAnsiTheme="minorBidi"/>
          <w:bCs/>
          <w:sz w:val="24"/>
          <w:szCs w:val="24"/>
        </w:rPr>
        <w:t xml:space="preserve"> </w:t>
      </w:r>
      <w:r w:rsidRPr="00535891">
        <w:rPr>
          <w:rFonts w:asciiTheme="minorBidi" w:hAnsiTheme="minorBidi"/>
          <w:bCs/>
          <w:sz w:val="24"/>
          <w:szCs w:val="24"/>
        </w:rPr>
        <w:t>Sometimes the cup comprises God’s wrath, a metaphoric but visceral image of God’s ire</w:t>
      </w:r>
      <w:r w:rsidR="00CA600C" w:rsidRPr="00535891">
        <w:rPr>
          <w:rFonts w:asciiTheme="minorBidi" w:hAnsiTheme="minorBidi"/>
          <w:bCs/>
          <w:sz w:val="24"/>
          <w:szCs w:val="24"/>
        </w:rPr>
        <w:t>,</w:t>
      </w:r>
      <w:r w:rsidRPr="00535891">
        <w:rPr>
          <w:rFonts w:asciiTheme="minorBidi" w:hAnsiTheme="minorBidi"/>
          <w:bCs/>
          <w:sz w:val="24"/>
          <w:szCs w:val="24"/>
        </w:rPr>
        <w:t xml:space="preserve"> </w:t>
      </w:r>
      <w:r w:rsidR="00CA600C" w:rsidRPr="00535891">
        <w:rPr>
          <w:rFonts w:asciiTheme="minorBidi" w:hAnsiTheme="minorBidi"/>
          <w:bCs/>
          <w:sz w:val="24"/>
          <w:szCs w:val="24"/>
        </w:rPr>
        <w:t>which</w:t>
      </w:r>
      <w:r w:rsidRPr="00535891">
        <w:rPr>
          <w:rFonts w:asciiTheme="minorBidi" w:hAnsiTheme="minorBidi"/>
          <w:bCs/>
          <w:sz w:val="24"/>
          <w:szCs w:val="24"/>
        </w:rPr>
        <w:t xml:space="preserve"> issues forth like steam from a poisonous broth, causing death to those who imbibe it.</w:t>
      </w:r>
      <w:r w:rsidRPr="00535891">
        <w:rPr>
          <w:rStyle w:val="FootnoteReference"/>
          <w:rFonts w:asciiTheme="minorBidi" w:hAnsiTheme="minorBidi"/>
          <w:bCs/>
          <w:sz w:val="24"/>
          <w:szCs w:val="24"/>
        </w:rPr>
        <w:footnoteReference w:id="15"/>
      </w:r>
      <w:r w:rsidRPr="00535891">
        <w:rPr>
          <w:rFonts w:asciiTheme="minorBidi" w:hAnsiTheme="minorBidi"/>
          <w:bCs/>
          <w:sz w:val="24"/>
          <w:szCs w:val="24"/>
        </w:rPr>
        <w:t xml:space="preserve"> God instructs </w:t>
      </w:r>
      <w:r w:rsidR="00411825" w:rsidRPr="00535891">
        <w:rPr>
          <w:rFonts w:asciiTheme="minorBidi" w:hAnsiTheme="minorBidi"/>
          <w:sz w:val="24"/>
          <w:szCs w:val="24"/>
        </w:rPr>
        <w:t>Yermiyahu</w:t>
      </w:r>
      <w:r w:rsidRPr="00535891">
        <w:rPr>
          <w:rFonts w:asciiTheme="minorBidi" w:hAnsiTheme="minorBidi"/>
          <w:bCs/>
          <w:sz w:val="24"/>
          <w:szCs w:val="24"/>
        </w:rPr>
        <w:t>, for example, to offer the nations a cup of wine, the cup of God’s wrath (</w:t>
      </w:r>
      <w:r w:rsidR="00411825" w:rsidRPr="00535891">
        <w:rPr>
          <w:rFonts w:asciiTheme="minorBidi" w:hAnsiTheme="minorBidi"/>
          <w:i/>
          <w:iCs/>
          <w:sz w:val="24"/>
          <w:szCs w:val="24"/>
        </w:rPr>
        <w:t>Yermiyahu</w:t>
      </w:r>
      <w:r w:rsidRPr="00535891">
        <w:rPr>
          <w:rFonts w:asciiTheme="minorBidi" w:hAnsiTheme="minorBidi"/>
          <w:bCs/>
          <w:sz w:val="24"/>
          <w:szCs w:val="24"/>
        </w:rPr>
        <w:t xml:space="preserve"> 25:15). This cup causes the nations to stagger and fall, drunk, crazed</w:t>
      </w:r>
      <w:r w:rsidR="002B5CF2" w:rsidRPr="00535891">
        <w:rPr>
          <w:rFonts w:asciiTheme="minorBidi" w:hAnsiTheme="minorBidi"/>
          <w:bCs/>
          <w:sz w:val="24"/>
          <w:szCs w:val="24"/>
        </w:rPr>
        <w:t>,</w:t>
      </w:r>
      <w:r w:rsidRPr="00535891">
        <w:rPr>
          <w:rFonts w:asciiTheme="minorBidi" w:hAnsiTheme="minorBidi"/>
          <w:bCs/>
          <w:sz w:val="24"/>
          <w:szCs w:val="24"/>
        </w:rPr>
        <w:t xml:space="preserve"> and vomiting (</w:t>
      </w:r>
      <w:r w:rsidR="00411825" w:rsidRPr="00535891">
        <w:rPr>
          <w:rFonts w:asciiTheme="minorBidi" w:hAnsiTheme="minorBidi"/>
          <w:i/>
          <w:iCs/>
          <w:sz w:val="24"/>
          <w:szCs w:val="24"/>
        </w:rPr>
        <w:t>Yermiyahu</w:t>
      </w:r>
      <w:r w:rsidRPr="00535891">
        <w:rPr>
          <w:rFonts w:asciiTheme="minorBidi" w:hAnsiTheme="minorBidi"/>
          <w:bCs/>
          <w:sz w:val="24"/>
          <w:szCs w:val="24"/>
        </w:rPr>
        <w:t xml:space="preserve"> 25:16-28). </w:t>
      </w:r>
    </w:p>
    <w:p w:rsidR="00411825" w:rsidRPr="00535891" w:rsidRDefault="00411825" w:rsidP="00535891">
      <w:pPr>
        <w:widowControl w:val="0"/>
        <w:autoSpaceDE w:val="0"/>
        <w:autoSpaceDN w:val="0"/>
        <w:adjustRightInd w:val="0"/>
        <w:spacing w:after="0"/>
        <w:jc w:val="both"/>
        <w:rPr>
          <w:rFonts w:asciiTheme="minorBidi" w:hAnsiTheme="minorBidi"/>
          <w:bCs/>
          <w:sz w:val="24"/>
          <w:szCs w:val="24"/>
        </w:rPr>
      </w:pPr>
    </w:p>
    <w:p w:rsidR="006062A0" w:rsidRPr="00535891" w:rsidRDefault="00411825" w:rsidP="00535891">
      <w:pPr>
        <w:widowControl w:val="0"/>
        <w:autoSpaceDE w:val="0"/>
        <w:autoSpaceDN w:val="0"/>
        <w:adjustRightInd w:val="0"/>
        <w:spacing w:after="0"/>
        <w:jc w:val="both"/>
        <w:rPr>
          <w:rFonts w:asciiTheme="minorBidi" w:hAnsiTheme="minorBidi"/>
          <w:bCs/>
          <w:sz w:val="24"/>
          <w:szCs w:val="24"/>
        </w:rPr>
      </w:pPr>
      <w:r w:rsidRPr="00535891">
        <w:rPr>
          <w:rFonts w:asciiTheme="minorBidi" w:hAnsiTheme="minorBidi"/>
          <w:sz w:val="24"/>
          <w:szCs w:val="24"/>
        </w:rPr>
        <w:t xml:space="preserve">In our verse, both </w:t>
      </w:r>
      <w:r w:rsidRPr="00535891">
        <w:rPr>
          <w:rFonts w:asciiTheme="minorBidi" w:hAnsiTheme="minorBidi"/>
          <w:bCs/>
          <w:sz w:val="24"/>
          <w:szCs w:val="24"/>
        </w:rPr>
        <w:t>Targum and Rashi explain that the cup that will pass over Edom is “a cup of troubles”</w:t>
      </w:r>
      <w:r w:rsidRPr="00535891">
        <w:rPr>
          <w:rStyle w:val="FootnoteReference"/>
          <w:rFonts w:asciiTheme="minorBidi" w:hAnsiTheme="minorBidi"/>
          <w:bCs/>
          <w:sz w:val="24"/>
          <w:szCs w:val="24"/>
        </w:rPr>
        <w:footnoteReference w:id="16"/>
      </w:r>
      <w:r w:rsidRPr="00535891">
        <w:rPr>
          <w:rFonts w:asciiTheme="minorBidi" w:hAnsiTheme="minorBidi"/>
          <w:bCs/>
          <w:sz w:val="24"/>
          <w:szCs w:val="24"/>
        </w:rPr>
        <w:t xml:space="preserve"> or a “cup of curses.” T</w:t>
      </w:r>
      <w:r w:rsidR="00FC0432" w:rsidRPr="00535891">
        <w:rPr>
          <w:rFonts w:asciiTheme="minorBidi" w:hAnsiTheme="minorBidi"/>
          <w:bCs/>
          <w:sz w:val="24"/>
          <w:szCs w:val="24"/>
        </w:rPr>
        <w:t>he unnamed executor of Ed</w:t>
      </w:r>
      <w:r w:rsidRPr="00535891">
        <w:rPr>
          <w:rFonts w:asciiTheme="minorBidi" w:hAnsiTheme="minorBidi"/>
          <w:bCs/>
          <w:sz w:val="24"/>
          <w:szCs w:val="24"/>
        </w:rPr>
        <w:t>om’s punishment is surely God, w</w:t>
      </w:r>
      <w:r w:rsidR="00FC0432" w:rsidRPr="00535891">
        <w:rPr>
          <w:rFonts w:asciiTheme="minorBidi" w:hAnsiTheme="minorBidi"/>
          <w:bCs/>
          <w:sz w:val="24"/>
          <w:szCs w:val="24"/>
        </w:rPr>
        <w:t xml:space="preserve">ho frequently supplies the cup of divine punishment, both to His own people and to the nations of the world. </w:t>
      </w:r>
    </w:p>
    <w:p w:rsidR="006062A0" w:rsidRPr="00535891" w:rsidRDefault="006062A0" w:rsidP="00535891">
      <w:pPr>
        <w:widowControl w:val="0"/>
        <w:autoSpaceDE w:val="0"/>
        <w:autoSpaceDN w:val="0"/>
        <w:adjustRightInd w:val="0"/>
        <w:spacing w:after="0"/>
        <w:jc w:val="both"/>
        <w:rPr>
          <w:rFonts w:asciiTheme="minorBidi" w:hAnsiTheme="minorBidi"/>
          <w:bCs/>
          <w:sz w:val="24"/>
          <w:szCs w:val="24"/>
        </w:rPr>
      </w:pPr>
    </w:p>
    <w:p w:rsidR="00FC0432" w:rsidRPr="00535891" w:rsidRDefault="00FC0432" w:rsidP="00535891">
      <w:pPr>
        <w:widowControl w:val="0"/>
        <w:autoSpaceDE w:val="0"/>
        <w:autoSpaceDN w:val="0"/>
        <w:adjustRightInd w:val="0"/>
        <w:spacing w:after="0"/>
        <w:jc w:val="both"/>
        <w:rPr>
          <w:rFonts w:asciiTheme="minorBidi" w:hAnsiTheme="minorBidi"/>
          <w:bCs/>
          <w:sz w:val="24"/>
          <w:szCs w:val="24"/>
        </w:rPr>
      </w:pPr>
      <w:r w:rsidRPr="00535891">
        <w:rPr>
          <w:rFonts w:asciiTheme="minorBidi" w:hAnsiTheme="minorBidi"/>
          <w:bCs/>
          <w:sz w:val="24"/>
          <w:szCs w:val="24"/>
        </w:rPr>
        <w:t>By using the word “also” (</w:t>
      </w:r>
      <w:r w:rsidRPr="00535891">
        <w:rPr>
          <w:rFonts w:asciiTheme="minorBidi" w:hAnsiTheme="minorBidi"/>
          <w:bCs/>
          <w:i/>
          <w:iCs/>
          <w:sz w:val="24"/>
          <w:szCs w:val="24"/>
        </w:rPr>
        <w:t>gam</w:t>
      </w:r>
      <w:r w:rsidRPr="00535891">
        <w:rPr>
          <w:rFonts w:asciiTheme="minorBidi" w:hAnsiTheme="minorBidi"/>
          <w:bCs/>
          <w:sz w:val="24"/>
          <w:szCs w:val="24"/>
        </w:rPr>
        <w:t xml:space="preserve">), our verse implicitly links Edom’s cup of punishment with Israel’s previous punishment: “The cup will </w:t>
      </w:r>
      <w:r w:rsidRPr="00535891">
        <w:rPr>
          <w:rFonts w:asciiTheme="minorBidi" w:hAnsiTheme="minorBidi"/>
          <w:bCs/>
          <w:i/>
          <w:iCs/>
          <w:sz w:val="24"/>
          <w:szCs w:val="24"/>
        </w:rPr>
        <w:t>also</w:t>
      </w:r>
      <w:r w:rsidRPr="00535891">
        <w:rPr>
          <w:rFonts w:asciiTheme="minorBidi" w:hAnsiTheme="minorBidi"/>
          <w:bCs/>
          <w:sz w:val="24"/>
          <w:szCs w:val="24"/>
        </w:rPr>
        <w:t xml:space="preserve"> (</w:t>
      </w:r>
      <w:r w:rsidRPr="00535891">
        <w:rPr>
          <w:rFonts w:asciiTheme="minorBidi" w:hAnsiTheme="minorBidi"/>
          <w:bCs/>
          <w:i/>
          <w:iCs/>
          <w:sz w:val="24"/>
          <w:szCs w:val="24"/>
        </w:rPr>
        <w:t>gam</w:t>
      </w:r>
      <w:r w:rsidRPr="00535891">
        <w:rPr>
          <w:rFonts w:asciiTheme="minorBidi" w:hAnsiTheme="minorBidi"/>
          <w:bCs/>
          <w:sz w:val="24"/>
          <w:szCs w:val="24"/>
        </w:rPr>
        <w:t xml:space="preserve">) pass over you.” </w:t>
      </w:r>
      <w:r w:rsidR="00AD4690" w:rsidRPr="00535891">
        <w:rPr>
          <w:rFonts w:asciiTheme="minorBidi" w:hAnsiTheme="minorBidi"/>
          <w:bCs/>
          <w:sz w:val="24"/>
          <w:szCs w:val="24"/>
        </w:rPr>
        <w:t>It appears</w:t>
      </w:r>
      <w:r w:rsidRPr="00535891">
        <w:rPr>
          <w:rFonts w:asciiTheme="minorBidi" w:hAnsiTheme="minorBidi"/>
          <w:bCs/>
          <w:sz w:val="24"/>
          <w:szCs w:val="24"/>
        </w:rPr>
        <w:t xml:space="preserve"> that Edom will switch places with Zion, receiving her punishment in due course, as in </w:t>
      </w:r>
      <w:r w:rsidR="00AD4690" w:rsidRPr="00535891">
        <w:rPr>
          <w:rFonts w:asciiTheme="minorBidi" w:hAnsiTheme="minorBidi"/>
          <w:bCs/>
          <w:sz w:val="24"/>
          <w:szCs w:val="24"/>
        </w:rPr>
        <w:t>Yeshayahu</w:t>
      </w:r>
      <w:r w:rsidRPr="00535891">
        <w:rPr>
          <w:rFonts w:asciiTheme="minorBidi" w:hAnsiTheme="minorBidi"/>
          <w:bCs/>
          <w:sz w:val="24"/>
          <w:szCs w:val="24"/>
        </w:rPr>
        <w:t>’s prophecy:</w:t>
      </w:r>
    </w:p>
    <w:p w:rsidR="00411825" w:rsidRPr="00535891" w:rsidRDefault="00411825" w:rsidP="00535891">
      <w:pPr>
        <w:widowControl w:val="0"/>
        <w:autoSpaceDE w:val="0"/>
        <w:autoSpaceDN w:val="0"/>
        <w:adjustRightInd w:val="0"/>
        <w:spacing w:after="0"/>
        <w:jc w:val="both"/>
        <w:rPr>
          <w:rFonts w:asciiTheme="minorBidi" w:hAnsiTheme="minorBidi"/>
          <w:bCs/>
          <w:sz w:val="24"/>
          <w:szCs w:val="24"/>
        </w:rPr>
      </w:pPr>
    </w:p>
    <w:p w:rsidR="00FC0432" w:rsidRPr="00535891" w:rsidRDefault="00FC0432" w:rsidP="00535891">
      <w:pPr>
        <w:widowControl w:val="0"/>
        <w:autoSpaceDE w:val="0"/>
        <w:autoSpaceDN w:val="0"/>
        <w:adjustRightInd w:val="0"/>
        <w:spacing w:after="0"/>
        <w:ind w:left="720" w:right="720"/>
        <w:jc w:val="both"/>
        <w:rPr>
          <w:rFonts w:asciiTheme="minorBidi" w:hAnsiTheme="minorBidi"/>
          <w:bCs/>
          <w:sz w:val="24"/>
          <w:szCs w:val="24"/>
        </w:rPr>
      </w:pPr>
      <w:r w:rsidRPr="00535891">
        <w:rPr>
          <w:rFonts w:asciiTheme="minorBidi" w:hAnsiTheme="minorBidi"/>
          <w:bCs/>
          <w:sz w:val="24"/>
          <w:szCs w:val="24"/>
        </w:rPr>
        <w:t>So says God, your God who fights for His nation</w:t>
      </w:r>
      <w:r w:rsidR="006062A0" w:rsidRPr="00535891">
        <w:rPr>
          <w:rFonts w:asciiTheme="minorBidi" w:hAnsiTheme="minorBidi"/>
          <w:bCs/>
          <w:sz w:val="24"/>
          <w:szCs w:val="24"/>
        </w:rPr>
        <w:t xml:space="preserve">: </w:t>
      </w:r>
      <w:r w:rsidRPr="00535891">
        <w:rPr>
          <w:rFonts w:asciiTheme="minorBidi" w:hAnsiTheme="minorBidi"/>
          <w:bCs/>
          <w:sz w:val="24"/>
          <w:szCs w:val="24"/>
        </w:rPr>
        <w:t>Behold</w:t>
      </w:r>
      <w:r w:rsidR="006062A0" w:rsidRPr="00535891">
        <w:rPr>
          <w:rFonts w:asciiTheme="minorBidi" w:hAnsiTheme="minorBidi"/>
          <w:bCs/>
          <w:sz w:val="24"/>
          <w:szCs w:val="24"/>
        </w:rPr>
        <w:t>,</w:t>
      </w:r>
      <w:r w:rsidRPr="00535891">
        <w:rPr>
          <w:rFonts w:asciiTheme="minorBidi" w:hAnsiTheme="minorBidi"/>
          <w:bCs/>
          <w:sz w:val="24"/>
          <w:szCs w:val="24"/>
        </w:rPr>
        <w:t xml:space="preserve"> I have taken from your hands the cup of poison, the bowl, the cup of My wrath. You shall no</w:t>
      </w:r>
      <w:r w:rsidR="002B5CF2" w:rsidRPr="00535891">
        <w:rPr>
          <w:rFonts w:asciiTheme="minorBidi" w:hAnsiTheme="minorBidi"/>
          <w:bCs/>
          <w:sz w:val="24"/>
          <w:szCs w:val="24"/>
        </w:rPr>
        <w:t>t continue to drink from it any</w:t>
      </w:r>
      <w:r w:rsidRPr="00535891">
        <w:rPr>
          <w:rFonts w:asciiTheme="minorBidi" w:hAnsiTheme="minorBidi"/>
          <w:bCs/>
          <w:sz w:val="24"/>
          <w:szCs w:val="24"/>
        </w:rPr>
        <w:t xml:space="preserve">more. And I will place it in the hands of your tormentors, who said to you, </w:t>
      </w:r>
      <w:r w:rsidR="006062A0" w:rsidRPr="00535891">
        <w:rPr>
          <w:rFonts w:asciiTheme="minorBidi" w:hAnsiTheme="minorBidi"/>
          <w:bCs/>
          <w:sz w:val="24"/>
          <w:szCs w:val="24"/>
        </w:rPr>
        <w:t>“</w:t>
      </w:r>
      <w:r w:rsidRPr="00535891">
        <w:rPr>
          <w:rFonts w:asciiTheme="minorBidi" w:hAnsiTheme="minorBidi"/>
          <w:bCs/>
          <w:sz w:val="24"/>
          <w:szCs w:val="24"/>
        </w:rPr>
        <w:t>Lie down and let us pass over you.</w:t>
      </w:r>
      <w:r w:rsidR="006062A0" w:rsidRPr="00535891">
        <w:rPr>
          <w:rFonts w:asciiTheme="minorBidi" w:hAnsiTheme="minorBidi"/>
          <w:bCs/>
          <w:sz w:val="24"/>
          <w:szCs w:val="24"/>
        </w:rPr>
        <w:t>”</w:t>
      </w:r>
      <w:r w:rsidRPr="00535891">
        <w:rPr>
          <w:rFonts w:asciiTheme="minorBidi" w:hAnsiTheme="minorBidi"/>
          <w:bCs/>
          <w:sz w:val="24"/>
          <w:szCs w:val="24"/>
        </w:rPr>
        <w:t xml:space="preserve"> And you placed your back like the ground and like the street for those who passed. (</w:t>
      </w:r>
      <w:r w:rsidR="00411825" w:rsidRPr="00535891">
        <w:rPr>
          <w:rFonts w:asciiTheme="minorBidi" w:hAnsiTheme="minorBidi"/>
          <w:bCs/>
          <w:i/>
          <w:iCs/>
          <w:sz w:val="24"/>
          <w:szCs w:val="24"/>
        </w:rPr>
        <w:t>Yeshayahu</w:t>
      </w:r>
      <w:r w:rsidRPr="00535891">
        <w:rPr>
          <w:rFonts w:asciiTheme="minorBidi" w:hAnsiTheme="minorBidi"/>
          <w:bCs/>
          <w:sz w:val="24"/>
          <w:szCs w:val="24"/>
        </w:rPr>
        <w:t xml:space="preserve"> 51:22-23).</w:t>
      </w:r>
    </w:p>
    <w:p w:rsidR="00FC0432" w:rsidRPr="00535891" w:rsidRDefault="00FC0432" w:rsidP="00535891">
      <w:pPr>
        <w:widowControl w:val="0"/>
        <w:autoSpaceDE w:val="0"/>
        <w:autoSpaceDN w:val="0"/>
        <w:adjustRightInd w:val="0"/>
        <w:spacing w:after="0"/>
        <w:ind w:left="720" w:right="720"/>
        <w:jc w:val="both"/>
        <w:rPr>
          <w:rFonts w:asciiTheme="minorBidi" w:hAnsiTheme="minorBidi"/>
          <w:bCs/>
          <w:sz w:val="24"/>
          <w:szCs w:val="24"/>
        </w:rPr>
      </w:pPr>
    </w:p>
    <w:p w:rsidR="00FC0432" w:rsidRPr="00535891" w:rsidRDefault="00FC0432" w:rsidP="00535891">
      <w:pPr>
        <w:widowControl w:val="0"/>
        <w:autoSpaceDE w:val="0"/>
        <w:autoSpaceDN w:val="0"/>
        <w:adjustRightInd w:val="0"/>
        <w:spacing w:after="0"/>
        <w:ind w:right="720"/>
        <w:jc w:val="both"/>
        <w:rPr>
          <w:rFonts w:asciiTheme="minorBidi" w:hAnsiTheme="minorBidi"/>
          <w:bCs/>
          <w:i/>
          <w:iCs/>
          <w:sz w:val="24"/>
          <w:szCs w:val="24"/>
        </w:rPr>
      </w:pPr>
      <w:r w:rsidRPr="00535891">
        <w:rPr>
          <w:rFonts w:asciiTheme="minorBidi" w:hAnsiTheme="minorBidi"/>
          <w:bCs/>
          <w:i/>
          <w:iCs/>
          <w:sz w:val="24"/>
          <w:szCs w:val="24"/>
        </w:rPr>
        <w:t>Hope and Vengeance</w:t>
      </w: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p>
    <w:p w:rsidR="001C0D54" w:rsidRPr="00535891" w:rsidRDefault="00AD4690"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A small glimmer of h</w:t>
      </w:r>
      <w:r w:rsidR="00FC0432" w:rsidRPr="00535891">
        <w:rPr>
          <w:rFonts w:asciiTheme="minorBidi" w:hAnsiTheme="minorBidi"/>
          <w:sz w:val="24"/>
          <w:szCs w:val="24"/>
        </w:rPr>
        <w:t xml:space="preserve">opefulness emerges at the conclusion of the chapter, allowing it to conclude on an unusually optimistic note. Hope appears in several forms in these final verses. First, the statement </w:t>
      </w:r>
      <w:r w:rsidR="001C0D54" w:rsidRPr="00535891">
        <w:rPr>
          <w:rFonts w:asciiTheme="minorBidi" w:hAnsiTheme="minorBidi"/>
          <w:sz w:val="24"/>
          <w:szCs w:val="24"/>
        </w:rPr>
        <w:t xml:space="preserve">(“When your transgressions cease, daughter of Zion, </w:t>
      </w:r>
      <w:r w:rsidR="00CD08E0" w:rsidRPr="00535891">
        <w:rPr>
          <w:rFonts w:asciiTheme="minorBidi" w:hAnsiTheme="minorBidi"/>
          <w:bCs/>
          <w:sz w:val="24"/>
          <w:szCs w:val="24"/>
        </w:rPr>
        <w:t>He will not continue to exile you</w:t>
      </w:r>
      <w:r w:rsidR="001C0D54" w:rsidRPr="00535891">
        <w:rPr>
          <w:rFonts w:asciiTheme="minorBidi" w:hAnsiTheme="minorBidi"/>
          <w:sz w:val="24"/>
          <w:szCs w:val="24"/>
        </w:rPr>
        <w:t xml:space="preserve">”) </w:t>
      </w:r>
      <w:r w:rsidRPr="00535891">
        <w:rPr>
          <w:rFonts w:asciiTheme="minorBidi" w:hAnsiTheme="minorBidi"/>
          <w:sz w:val="24"/>
          <w:szCs w:val="24"/>
        </w:rPr>
        <w:t>recognizes</w:t>
      </w:r>
      <w:r w:rsidR="00FC0432" w:rsidRPr="00535891">
        <w:rPr>
          <w:rFonts w:asciiTheme="minorBidi" w:hAnsiTheme="minorBidi"/>
          <w:sz w:val="24"/>
          <w:szCs w:val="24"/>
        </w:rPr>
        <w:t xml:space="preserve"> that the exile represents punishment for sinfulness</w:t>
      </w:r>
      <w:r w:rsidR="006062A0" w:rsidRPr="00535891">
        <w:rPr>
          <w:rFonts w:asciiTheme="minorBidi" w:hAnsiTheme="minorBidi"/>
          <w:sz w:val="24"/>
          <w:szCs w:val="24"/>
        </w:rPr>
        <w:t>,</w:t>
      </w:r>
      <w:r w:rsidR="00FC0432" w:rsidRPr="00535891">
        <w:rPr>
          <w:rFonts w:asciiTheme="minorBidi" w:hAnsiTheme="minorBidi"/>
          <w:sz w:val="24"/>
          <w:szCs w:val="24"/>
        </w:rPr>
        <w:t xml:space="preserve"> rather than a permanent state. In this schema, the termination of sinfulness coincides with the termination of punishment. The narrator closes </w:t>
      </w:r>
      <w:r w:rsidRPr="00535891">
        <w:rPr>
          <w:rFonts w:asciiTheme="minorBidi" w:hAnsiTheme="minorBidi"/>
          <w:sz w:val="24"/>
          <w:szCs w:val="24"/>
        </w:rPr>
        <w:t>by</w:t>
      </w:r>
      <w:r w:rsidR="00FC0432" w:rsidRPr="00535891">
        <w:rPr>
          <w:rFonts w:asciiTheme="minorBidi" w:hAnsiTheme="minorBidi"/>
          <w:sz w:val="24"/>
          <w:szCs w:val="24"/>
        </w:rPr>
        <w:t xml:space="preserve"> expressi</w:t>
      </w:r>
      <w:r w:rsidRPr="00535891">
        <w:rPr>
          <w:rFonts w:asciiTheme="minorBidi" w:hAnsiTheme="minorBidi"/>
          <w:sz w:val="24"/>
          <w:szCs w:val="24"/>
        </w:rPr>
        <w:t>ng</w:t>
      </w:r>
      <w:r w:rsidR="00FC0432" w:rsidRPr="00535891">
        <w:rPr>
          <w:rFonts w:asciiTheme="minorBidi" w:hAnsiTheme="minorBidi"/>
          <w:sz w:val="24"/>
          <w:szCs w:val="24"/>
        </w:rPr>
        <w:t xml:space="preserve"> confidence </w:t>
      </w:r>
      <w:r w:rsidRPr="00535891">
        <w:rPr>
          <w:rFonts w:asciiTheme="minorBidi" w:hAnsiTheme="minorBidi"/>
          <w:sz w:val="24"/>
          <w:szCs w:val="24"/>
        </w:rPr>
        <w:t xml:space="preserve">in </w:t>
      </w:r>
      <w:r w:rsidR="00FC0432" w:rsidRPr="00535891">
        <w:rPr>
          <w:rFonts w:asciiTheme="minorBidi" w:hAnsiTheme="minorBidi"/>
          <w:sz w:val="24"/>
          <w:szCs w:val="24"/>
        </w:rPr>
        <w:t>both Israel’s return from exile and the impending punishment of Israel’s enemy</w:t>
      </w:r>
      <w:r w:rsidR="001C0D54" w:rsidRPr="00535891">
        <w:rPr>
          <w:rFonts w:asciiTheme="minorBidi" w:hAnsiTheme="minorBidi"/>
          <w:sz w:val="24"/>
          <w:szCs w:val="24"/>
        </w:rPr>
        <w:t xml:space="preserve"> (“When your transgressions are remembered, daughter of Edom, </w:t>
      </w:r>
      <w:r w:rsidR="00CD08E0" w:rsidRPr="00535891">
        <w:rPr>
          <w:rFonts w:asciiTheme="minorBidi" w:hAnsiTheme="minorBidi"/>
          <w:bCs/>
          <w:sz w:val="24"/>
          <w:szCs w:val="24"/>
        </w:rPr>
        <w:t>He will reveal your sins</w:t>
      </w:r>
      <w:r w:rsidR="001C0D54" w:rsidRPr="00535891">
        <w:rPr>
          <w:rFonts w:asciiTheme="minorBidi" w:hAnsiTheme="minorBidi"/>
          <w:sz w:val="24"/>
          <w:szCs w:val="24"/>
        </w:rPr>
        <w:t>”).</w:t>
      </w:r>
      <w:r w:rsidR="00FC0432" w:rsidRPr="00535891">
        <w:rPr>
          <w:rFonts w:asciiTheme="minorBidi" w:hAnsiTheme="minorBidi"/>
          <w:sz w:val="24"/>
          <w:szCs w:val="24"/>
        </w:rPr>
        <w:t xml:space="preserve"> Strikingly, instead of a plea to God to destroy the enemies, as we had in </w:t>
      </w:r>
      <w:r w:rsidRPr="00535891">
        <w:rPr>
          <w:rFonts w:asciiTheme="minorBidi" w:hAnsiTheme="minorBidi"/>
          <w:sz w:val="24"/>
          <w:szCs w:val="24"/>
        </w:rPr>
        <w:t>previous chapters, the narrator</w:t>
      </w:r>
      <w:r w:rsidR="001C0D54" w:rsidRPr="00535891">
        <w:rPr>
          <w:rFonts w:asciiTheme="minorBidi" w:hAnsiTheme="minorBidi"/>
          <w:sz w:val="24"/>
          <w:szCs w:val="24"/>
        </w:rPr>
        <w:t xml:space="preserve"> phrases </w:t>
      </w:r>
      <w:r w:rsidR="00FC0432" w:rsidRPr="00535891">
        <w:rPr>
          <w:rFonts w:asciiTheme="minorBidi" w:hAnsiTheme="minorBidi"/>
          <w:sz w:val="24"/>
          <w:szCs w:val="24"/>
        </w:rPr>
        <w:t>his</w:t>
      </w:r>
      <w:r w:rsidR="001C0D54" w:rsidRPr="00535891">
        <w:rPr>
          <w:rFonts w:asciiTheme="minorBidi" w:hAnsiTheme="minorBidi"/>
          <w:sz w:val="24"/>
          <w:szCs w:val="24"/>
        </w:rPr>
        <w:t xml:space="preserve"> vengeful sentiment</w:t>
      </w:r>
      <w:r w:rsidR="00FC0432" w:rsidRPr="00535891">
        <w:rPr>
          <w:rFonts w:asciiTheme="minorBidi" w:hAnsiTheme="minorBidi"/>
          <w:sz w:val="24"/>
          <w:szCs w:val="24"/>
        </w:rPr>
        <w:t xml:space="preserve"> as an inevitable occurre</w:t>
      </w:r>
      <w:r w:rsidR="00B72682" w:rsidRPr="00535891">
        <w:rPr>
          <w:rFonts w:asciiTheme="minorBidi" w:hAnsiTheme="minorBidi"/>
          <w:sz w:val="24"/>
          <w:szCs w:val="24"/>
        </w:rPr>
        <w:t xml:space="preserve">nce.  </w:t>
      </w:r>
    </w:p>
    <w:p w:rsidR="001C0D54" w:rsidRPr="00535891" w:rsidRDefault="001C0D54" w:rsidP="00535891">
      <w:pPr>
        <w:widowControl w:val="0"/>
        <w:autoSpaceDE w:val="0"/>
        <w:autoSpaceDN w:val="0"/>
        <w:adjustRightInd w:val="0"/>
        <w:spacing w:after="0"/>
        <w:jc w:val="both"/>
        <w:rPr>
          <w:rFonts w:asciiTheme="minorBidi" w:hAnsiTheme="minorBidi"/>
          <w:sz w:val="24"/>
          <w:szCs w:val="24"/>
        </w:rPr>
      </w:pPr>
    </w:p>
    <w:p w:rsidR="00FC0432" w:rsidRPr="00535891" w:rsidRDefault="006062A0"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In a</w:t>
      </w:r>
      <w:r w:rsidR="00FC0432" w:rsidRPr="00535891">
        <w:rPr>
          <w:rFonts w:asciiTheme="minorBidi" w:hAnsiTheme="minorBidi"/>
          <w:sz w:val="24"/>
          <w:szCs w:val="24"/>
        </w:rPr>
        <w:t xml:space="preserve"> powerful expression of the need for a total reversal of the world order, the narrator links Edom’s downfall with Zion’s restoration. It appears that only by drastically changing the political situation can Judah hope to rise and restore her own fortunes. Indeed, the opposing fates of Israel and her tormentor </w:t>
      </w:r>
      <w:r w:rsidR="00146E62" w:rsidRPr="00535891">
        <w:rPr>
          <w:rFonts w:asciiTheme="minorBidi" w:hAnsiTheme="minorBidi"/>
          <w:sz w:val="24"/>
          <w:szCs w:val="24"/>
        </w:rPr>
        <w:t xml:space="preserve">often </w:t>
      </w:r>
      <w:r w:rsidR="00FC0432" w:rsidRPr="00535891">
        <w:rPr>
          <w:rFonts w:asciiTheme="minorBidi" w:hAnsiTheme="minorBidi"/>
          <w:sz w:val="24"/>
          <w:szCs w:val="24"/>
        </w:rPr>
        <w:t xml:space="preserve">appear interconnected, as noted by </w:t>
      </w:r>
      <w:r w:rsidR="00B72682" w:rsidRPr="00535891">
        <w:rPr>
          <w:rFonts w:asciiTheme="minorBidi" w:hAnsiTheme="minorBidi"/>
          <w:sz w:val="24"/>
          <w:szCs w:val="24"/>
        </w:rPr>
        <w:t>Yeshayahu</w:t>
      </w:r>
      <w:r w:rsidR="00FC0432" w:rsidRPr="00535891">
        <w:rPr>
          <w:rFonts w:asciiTheme="minorBidi" w:hAnsiTheme="minorBidi"/>
          <w:sz w:val="24"/>
          <w:szCs w:val="24"/>
        </w:rPr>
        <w:t xml:space="preserve"> above</w:t>
      </w:r>
      <w:r w:rsidR="00146E62" w:rsidRPr="00535891">
        <w:rPr>
          <w:rFonts w:asciiTheme="minorBidi" w:hAnsiTheme="minorBidi"/>
          <w:sz w:val="24"/>
          <w:szCs w:val="24"/>
        </w:rPr>
        <w:t xml:space="preserve"> (51:22-23)</w:t>
      </w:r>
      <w:r w:rsidR="00FC0432" w:rsidRPr="00535891">
        <w:rPr>
          <w:rFonts w:asciiTheme="minorBidi" w:hAnsiTheme="minorBidi"/>
          <w:sz w:val="24"/>
          <w:szCs w:val="24"/>
        </w:rPr>
        <w:t xml:space="preserve">. </w:t>
      </w:r>
    </w:p>
    <w:p w:rsidR="00FC0432" w:rsidRPr="00535891" w:rsidRDefault="00FC0432" w:rsidP="00535891">
      <w:pPr>
        <w:widowControl w:val="0"/>
        <w:autoSpaceDE w:val="0"/>
        <w:autoSpaceDN w:val="0"/>
        <w:adjustRightInd w:val="0"/>
        <w:spacing w:after="0"/>
        <w:jc w:val="both"/>
        <w:rPr>
          <w:rFonts w:asciiTheme="minorBidi" w:hAnsiTheme="minorBidi"/>
          <w:sz w:val="24"/>
          <w:szCs w:val="24"/>
        </w:rPr>
      </w:pPr>
    </w:p>
    <w:p w:rsidR="00EA7CCC" w:rsidRPr="00535891" w:rsidRDefault="00FC0432"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 xml:space="preserve">This </w:t>
      </w:r>
      <w:r w:rsidR="00474B2F" w:rsidRPr="00535891">
        <w:rPr>
          <w:rFonts w:asciiTheme="minorBidi" w:hAnsiTheme="minorBidi"/>
          <w:sz w:val="24"/>
          <w:szCs w:val="24"/>
        </w:rPr>
        <w:t>linkage may be</w:t>
      </w:r>
      <w:r w:rsidRPr="00535891">
        <w:rPr>
          <w:rFonts w:asciiTheme="minorBidi" w:hAnsiTheme="minorBidi"/>
          <w:sz w:val="24"/>
          <w:szCs w:val="24"/>
        </w:rPr>
        <w:t xml:space="preserve"> especially true of the relationship between Israel and Edom, whose good fortune seems historically predicated on Israel’s bad fortune and vice versa.</w:t>
      </w:r>
      <w:r w:rsidR="00636DB1" w:rsidRPr="00535891">
        <w:rPr>
          <w:rStyle w:val="FootnoteReference"/>
          <w:rFonts w:asciiTheme="minorBidi" w:hAnsiTheme="minorBidi"/>
          <w:sz w:val="24"/>
          <w:szCs w:val="24"/>
        </w:rPr>
        <w:footnoteReference w:id="17"/>
      </w:r>
      <w:r w:rsidRPr="00535891">
        <w:rPr>
          <w:rFonts w:asciiTheme="minorBidi" w:hAnsiTheme="minorBidi"/>
          <w:sz w:val="24"/>
          <w:szCs w:val="24"/>
        </w:rPr>
        <w:t xml:space="preserve"> This idea harks back to </w:t>
      </w:r>
      <w:r w:rsidR="00EA7CCC" w:rsidRPr="00535891">
        <w:rPr>
          <w:rFonts w:asciiTheme="minorBidi" w:hAnsiTheme="minorBidi"/>
          <w:sz w:val="24"/>
          <w:szCs w:val="24"/>
        </w:rPr>
        <w:t>the oracle that Rivka receives while she is pregnant with Yaakov and Esav, who skirmish in her womb:</w:t>
      </w:r>
    </w:p>
    <w:p w:rsidR="00EA7CCC" w:rsidRPr="00535891" w:rsidRDefault="00EA7CCC" w:rsidP="00535891">
      <w:pPr>
        <w:widowControl w:val="0"/>
        <w:autoSpaceDE w:val="0"/>
        <w:autoSpaceDN w:val="0"/>
        <w:adjustRightInd w:val="0"/>
        <w:spacing w:after="0"/>
        <w:jc w:val="both"/>
        <w:rPr>
          <w:rFonts w:asciiTheme="minorBidi" w:hAnsiTheme="minorBidi"/>
          <w:sz w:val="24"/>
          <w:szCs w:val="24"/>
        </w:rPr>
      </w:pPr>
    </w:p>
    <w:p w:rsidR="00EA7CCC" w:rsidRPr="00535891" w:rsidRDefault="00EA7CCC" w:rsidP="00535891">
      <w:pPr>
        <w:widowControl w:val="0"/>
        <w:autoSpaceDE w:val="0"/>
        <w:autoSpaceDN w:val="0"/>
        <w:adjustRightInd w:val="0"/>
        <w:spacing w:after="0"/>
        <w:ind w:left="720" w:right="720"/>
        <w:jc w:val="both"/>
        <w:rPr>
          <w:rFonts w:asciiTheme="minorBidi" w:hAnsiTheme="minorBidi"/>
          <w:sz w:val="24"/>
          <w:szCs w:val="24"/>
        </w:rPr>
      </w:pPr>
      <w:r w:rsidRPr="00535891">
        <w:rPr>
          <w:rFonts w:asciiTheme="minorBidi" w:hAnsiTheme="minorBidi"/>
          <w:sz w:val="24"/>
          <w:szCs w:val="24"/>
        </w:rPr>
        <w:t xml:space="preserve">Two nations are in your womb and two peoples will </w:t>
      </w:r>
      <w:r w:rsidR="00146E62" w:rsidRPr="00535891">
        <w:rPr>
          <w:rFonts w:asciiTheme="minorBidi" w:hAnsiTheme="minorBidi"/>
          <w:sz w:val="24"/>
          <w:szCs w:val="24"/>
        </w:rPr>
        <w:t>separate from your innards</w:t>
      </w:r>
      <w:r w:rsidR="006062A0" w:rsidRPr="00535891">
        <w:rPr>
          <w:rFonts w:asciiTheme="minorBidi" w:hAnsiTheme="minorBidi"/>
          <w:sz w:val="24"/>
          <w:szCs w:val="24"/>
        </w:rPr>
        <w:t>;</w:t>
      </w:r>
      <w:r w:rsidR="00146E62" w:rsidRPr="00535891">
        <w:rPr>
          <w:rFonts w:asciiTheme="minorBidi" w:hAnsiTheme="minorBidi"/>
          <w:sz w:val="24"/>
          <w:szCs w:val="24"/>
        </w:rPr>
        <w:t xml:space="preserve"> </w:t>
      </w:r>
      <w:r w:rsidR="00146E62" w:rsidRPr="00535891">
        <w:rPr>
          <w:rFonts w:asciiTheme="minorBidi" w:hAnsiTheme="minorBidi"/>
          <w:i/>
          <w:iCs/>
          <w:sz w:val="24"/>
          <w:szCs w:val="24"/>
        </w:rPr>
        <w:t>and one nation will be mightier than the other</w:t>
      </w:r>
      <w:r w:rsidR="00D01F04" w:rsidRPr="00535891">
        <w:rPr>
          <w:rFonts w:asciiTheme="minorBidi" w:hAnsiTheme="minorBidi"/>
          <w:sz w:val="24"/>
          <w:szCs w:val="24"/>
        </w:rPr>
        <w:t>,</w:t>
      </w:r>
      <w:r w:rsidR="00146E62" w:rsidRPr="00535891">
        <w:rPr>
          <w:rFonts w:asciiTheme="minorBidi" w:hAnsiTheme="minorBidi"/>
          <w:sz w:val="24"/>
          <w:szCs w:val="24"/>
        </w:rPr>
        <w:t xml:space="preserve"> and the elder shall serve the younger. (</w:t>
      </w:r>
      <w:r w:rsidR="00146E62" w:rsidRPr="00535891">
        <w:rPr>
          <w:rFonts w:asciiTheme="minorBidi" w:hAnsiTheme="minorBidi"/>
          <w:i/>
          <w:iCs/>
          <w:sz w:val="24"/>
          <w:szCs w:val="24"/>
        </w:rPr>
        <w:t>Bereishit</w:t>
      </w:r>
      <w:r w:rsidR="00146E62" w:rsidRPr="00535891">
        <w:rPr>
          <w:rFonts w:asciiTheme="minorBidi" w:hAnsiTheme="minorBidi"/>
          <w:sz w:val="24"/>
          <w:szCs w:val="24"/>
        </w:rPr>
        <w:t xml:space="preserve"> 25:23)</w:t>
      </w:r>
    </w:p>
    <w:p w:rsidR="00EA7CCC" w:rsidRPr="00535891" w:rsidRDefault="00EA7CCC" w:rsidP="00535891">
      <w:pPr>
        <w:widowControl w:val="0"/>
        <w:autoSpaceDE w:val="0"/>
        <w:autoSpaceDN w:val="0"/>
        <w:adjustRightInd w:val="0"/>
        <w:spacing w:after="0"/>
        <w:jc w:val="both"/>
        <w:rPr>
          <w:rFonts w:asciiTheme="minorBidi" w:hAnsiTheme="minorBidi"/>
          <w:sz w:val="24"/>
          <w:szCs w:val="24"/>
        </w:rPr>
      </w:pPr>
    </w:p>
    <w:p w:rsidR="00FC0432" w:rsidRPr="00535891" w:rsidRDefault="00146E62"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t>Isaac may allude to a similar idea when he</w:t>
      </w:r>
      <w:r w:rsidR="00FC0432" w:rsidRPr="00535891">
        <w:rPr>
          <w:rFonts w:asciiTheme="minorBidi" w:hAnsiTheme="minorBidi"/>
          <w:sz w:val="24"/>
          <w:szCs w:val="24"/>
        </w:rPr>
        <w:t xml:space="preserve"> bless</w:t>
      </w:r>
      <w:r w:rsidRPr="00535891">
        <w:rPr>
          <w:rFonts w:asciiTheme="minorBidi" w:hAnsiTheme="minorBidi"/>
          <w:sz w:val="24"/>
          <w:szCs w:val="24"/>
        </w:rPr>
        <w:t>es</w:t>
      </w:r>
      <w:r w:rsidR="00FC0432" w:rsidRPr="00535891">
        <w:rPr>
          <w:rFonts w:asciiTheme="minorBidi" w:hAnsiTheme="minorBidi"/>
          <w:sz w:val="24"/>
          <w:szCs w:val="24"/>
        </w:rPr>
        <w:t xml:space="preserve"> Esau:</w:t>
      </w:r>
      <w:r w:rsidR="00636DB1" w:rsidRPr="00535891">
        <w:rPr>
          <w:rStyle w:val="FootnoteReference"/>
          <w:rFonts w:asciiTheme="minorBidi" w:hAnsiTheme="minorBidi"/>
          <w:sz w:val="24"/>
          <w:szCs w:val="24"/>
        </w:rPr>
        <w:footnoteReference w:id="18"/>
      </w:r>
    </w:p>
    <w:p w:rsidR="00B72682" w:rsidRPr="00535891" w:rsidRDefault="00B72682" w:rsidP="00535891">
      <w:pPr>
        <w:widowControl w:val="0"/>
        <w:autoSpaceDE w:val="0"/>
        <w:autoSpaceDN w:val="0"/>
        <w:adjustRightInd w:val="0"/>
        <w:spacing w:after="0"/>
        <w:jc w:val="both"/>
        <w:rPr>
          <w:rFonts w:asciiTheme="minorBidi" w:hAnsiTheme="minorBidi"/>
          <w:sz w:val="24"/>
          <w:szCs w:val="24"/>
        </w:rPr>
      </w:pPr>
    </w:p>
    <w:p w:rsidR="00FC0432" w:rsidRPr="00535891" w:rsidRDefault="00FC0432" w:rsidP="00535891">
      <w:pPr>
        <w:widowControl w:val="0"/>
        <w:autoSpaceDE w:val="0"/>
        <w:autoSpaceDN w:val="0"/>
        <w:adjustRightInd w:val="0"/>
        <w:spacing w:after="0"/>
        <w:ind w:left="720" w:right="720"/>
        <w:jc w:val="both"/>
        <w:rPr>
          <w:rFonts w:asciiTheme="minorBidi" w:hAnsiTheme="minorBidi"/>
          <w:sz w:val="24"/>
          <w:szCs w:val="24"/>
        </w:rPr>
      </w:pPr>
      <w:r w:rsidRPr="00535891">
        <w:rPr>
          <w:rFonts w:asciiTheme="minorBidi" w:hAnsiTheme="minorBidi"/>
          <w:sz w:val="24"/>
          <w:szCs w:val="24"/>
        </w:rPr>
        <w:t>And you shall live by the sword and you shall serve your brother. But it will be when you shall rule,</w:t>
      </w:r>
      <w:r w:rsidRPr="00535891">
        <w:rPr>
          <w:rStyle w:val="FootnoteReference"/>
          <w:rFonts w:asciiTheme="minorBidi" w:hAnsiTheme="minorBidi"/>
          <w:sz w:val="24"/>
          <w:szCs w:val="24"/>
        </w:rPr>
        <w:footnoteReference w:id="19"/>
      </w:r>
      <w:r w:rsidRPr="00535891">
        <w:rPr>
          <w:rFonts w:asciiTheme="minorBidi" w:hAnsiTheme="minorBidi"/>
          <w:sz w:val="24"/>
          <w:szCs w:val="24"/>
        </w:rPr>
        <w:t xml:space="preserve"> you shall break his yoke from upon your neck. (</w:t>
      </w:r>
      <w:r w:rsidRPr="00535891">
        <w:rPr>
          <w:rFonts w:asciiTheme="minorBidi" w:hAnsiTheme="minorBidi"/>
          <w:i/>
          <w:iCs/>
          <w:sz w:val="24"/>
          <w:szCs w:val="24"/>
        </w:rPr>
        <w:t>Bereishit</w:t>
      </w:r>
      <w:r w:rsidRPr="00535891">
        <w:rPr>
          <w:rFonts w:asciiTheme="minorBidi" w:hAnsiTheme="minorBidi"/>
          <w:sz w:val="24"/>
          <w:szCs w:val="24"/>
        </w:rPr>
        <w:t xml:space="preserve"> 27:40)</w:t>
      </w:r>
    </w:p>
    <w:p w:rsidR="00B72682" w:rsidRPr="00535891" w:rsidRDefault="00B72682" w:rsidP="00535891">
      <w:pPr>
        <w:widowControl w:val="0"/>
        <w:autoSpaceDE w:val="0"/>
        <w:autoSpaceDN w:val="0"/>
        <w:adjustRightInd w:val="0"/>
        <w:spacing w:after="0"/>
        <w:ind w:left="720" w:right="720"/>
        <w:jc w:val="both"/>
        <w:rPr>
          <w:rFonts w:asciiTheme="minorBidi" w:hAnsiTheme="minorBidi"/>
          <w:sz w:val="24"/>
          <w:szCs w:val="24"/>
        </w:rPr>
      </w:pPr>
    </w:p>
    <w:p w:rsidR="00535891" w:rsidRPr="00535891" w:rsidRDefault="00FC0432" w:rsidP="00535891">
      <w:pPr>
        <w:widowControl w:val="0"/>
        <w:autoSpaceDE w:val="0"/>
        <w:autoSpaceDN w:val="0"/>
        <w:adjustRightInd w:val="0"/>
        <w:spacing w:after="0"/>
        <w:jc w:val="both"/>
        <w:rPr>
          <w:rFonts w:asciiTheme="minorBidi" w:hAnsiTheme="minorBidi"/>
          <w:sz w:val="24"/>
          <w:szCs w:val="24"/>
        </w:rPr>
      </w:pPr>
      <w:r w:rsidRPr="00535891">
        <w:rPr>
          <w:rFonts w:asciiTheme="minorBidi" w:hAnsiTheme="minorBidi"/>
          <w:sz w:val="24"/>
          <w:szCs w:val="24"/>
        </w:rPr>
        <w:lastRenderedPageBreak/>
        <w:t>Th</w:t>
      </w:r>
      <w:r w:rsidR="00146E62" w:rsidRPr="00535891">
        <w:rPr>
          <w:rFonts w:asciiTheme="minorBidi" w:hAnsiTheme="minorBidi"/>
          <w:sz w:val="24"/>
          <w:szCs w:val="24"/>
        </w:rPr>
        <w:t>ese</w:t>
      </w:r>
      <w:r w:rsidRPr="00535891">
        <w:rPr>
          <w:rFonts w:asciiTheme="minorBidi" w:hAnsiTheme="minorBidi"/>
          <w:sz w:val="24"/>
          <w:szCs w:val="24"/>
        </w:rPr>
        <w:t xml:space="preserve"> verse</w:t>
      </w:r>
      <w:r w:rsidR="00146E62" w:rsidRPr="00535891">
        <w:rPr>
          <w:rFonts w:asciiTheme="minorBidi" w:hAnsiTheme="minorBidi"/>
          <w:sz w:val="24"/>
          <w:szCs w:val="24"/>
        </w:rPr>
        <w:t>s</w:t>
      </w:r>
      <w:r w:rsidRPr="00535891">
        <w:rPr>
          <w:rFonts w:asciiTheme="minorBidi" w:hAnsiTheme="minorBidi"/>
          <w:sz w:val="24"/>
          <w:szCs w:val="24"/>
        </w:rPr>
        <w:t xml:space="preserve"> </w:t>
      </w:r>
      <w:r w:rsidR="00146E62" w:rsidRPr="00535891">
        <w:rPr>
          <w:rFonts w:asciiTheme="minorBidi" w:hAnsiTheme="minorBidi"/>
          <w:sz w:val="24"/>
          <w:szCs w:val="24"/>
        </w:rPr>
        <w:t>suggest</w:t>
      </w:r>
      <w:r w:rsidRPr="00535891">
        <w:rPr>
          <w:rFonts w:asciiTheme="minorBidi" w:hAnsiTheme="minorBidi"/>
          <w:sz w:val="24"/>
          <w:szCs w:val="24"/>
        </w:rPr>
        <w:t xml:space="preserve"> an ongoing inverse relationship between the two nations.</w:t>
      </w:r>
      <w:r w:rsidRPr="00535891">
        <w:rPr>
          <w:rStyle w:val="FootnoteReference"/>
          <w:rFonts w:asciiTheme="minorBidi" w:hAnsiTheme="minorBidi"/>
          <w:sz w:val="24"/>
          <w:szCs w:val="24"/>
        </w:rPr>
        <w:footnoteReference w:id="20"/>
      </w:r>
      <w:r w:rsidRPr="00535891">
        <w:rPr>
          <w:rFonts w:asciiTheme="minorBidi" w:hAnsiTheme="minorBidi"/>
          <w:sz w:val="24"/>
          <w:szCs w:val="24"/>
        </w:rPr>
        <w:t xml:space="preserve"> Vengeance on Edom signifies Israel’s rise and redemption. By exchanging Israel’s misfortune with Edom’s, the verse sets in motion the reversal of Israel’s fortune. </w:t>
      </w:r>
      <w:r w:rsidR="00D01F04" w:rsidRPr="00535891">
        <w:rPr>
          <w:rFonts w:asciiTheme="minorBidi" w:hAnsiTheme="minorBidi"/>
          <w:sz w:val="24"/>
          <w:szCs w:val="24"/>
        </w:rPr>
        <w:t>For this reason, the</w:t>
      </w:r>
      <w:r w:rsidRPr="00535891">
        <w:rPr>
          <w:rFonts w:asciiTheme="minorBidi" w:hAnsiTheme="minorBidi"/>
          <w:sz w:val="24"/>
          <w:szCs w:val="24"/>
        </w:rPr>
        <w:t xml:space="preserve"> verses commingle Edom’s </w:t>
      </w:r>
      <w:r w:rsidR="00D01F04" w:rsidRPr="00535891">
        <w:rPr>
          <w:rFonts w:asciiTheme="minorBidi" w:hAnsiTheme="minorBidi"/>
          <w:sz w:val="24"/>
          <w:szCs w:val="24"/>
        </w:rPr>
        <w:t xml:space="preserve">impending </w:t>
      </w:r>
      <w:r w:rsidRPr="00535891">
        <w:rPr>
          <w:rFonts w:asciiTheme="minorBidi" w:hAnsiTheme="minorBidi"/>
          <w:sz w:val="24"/>
          <w:szCs w:val="24"/>
        </w:rPr>
        <w:t xml:space="preserve">punishment with Zion’s hopeful future. </w:t>
      </w:r>
    </w:p>
    <w:sectPr w:rsidR="00535891" w:rsidRPr="00535891" w:rsidSect="00535891">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91" w:rsidRDefault="00535891" w:rsidP="00FC0432">
      <w:pPr>
        <w:spacing w:after="0" w:line="240" w:lineRule="auto"/>
      </w:pPr>
      <w:r>
        <w:separator/>
      </w:r>
    </w:p>
  </w:endnote>
  <w:endnote w:type="continuationSeparator" w:id="0">
    <w:p w:rsidR="00535891" w:rsidRDefault="00535891" w:rsidP="00FC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91" w:rsidRDefault="00535891" w:rsidP="00FC0432">
      <w:pPr>
        <w:spacing w:after="0" w:line="240" w:lineRule="auto"/>
      </w:pPr>
      <w:r>
        <w:separator/>
      </w:r>
    </w:p>
  </w:footnote>
  <w:footnote w:type="continuationSeparator" w:id="0">
    <w:p w:rsidR="00535891" w:rsidRDefault="00535891" w:rsidP="00FC0432">
      <w:pPr>
        <w:spacing w:after="0" w:line="240" w:lineRule="auto"/>
      </w:pPr>
      <w:r>
        <w:continuationSeparator/>
      </w:r>
    </w:p>
  </w:footnote>
  <w:footnote w:id="1">
    <w:p w:rsidR="00535891" w:rsidRPr="00535891" w:rsidRDefault="00535891" w:rsidP="00535891">
      <w:pPr>
        <w:widowControl w:val="0"/>
        <w:autoSpaceDE w:val="0"/>
        <w:autoSpaceDN w:val="0"/>
        <w:adjustRightInd w:val="0"/>
        <w:spacing w:after="0" w:line="240" w:lineRule="auto"/>
        <w:jc w:val="both"/>
        <w:rPr>
          <w:rFonts w:asciiTheme="minorBidi" w:hAnsiTheme="minorBidi"/>
          <w:sz w:val="20"/>
          <w:szCs w:val="20"/>
        </w:rPr>
      </w:pPr>
      <w:r w:rsidRPr="00535891">
        <w:rPr>
          <w:rStyle w:val="FootnoteReference"/>
          <w:rFonts w:asciiTheme="minorBidi" w:hAnsiTheme="minorBidi"/>
          <w:sz w:val="20"/>
          <w:szCs w:val="20"/>
        </w:rPr>
        <w:footnoteRef/>
      </w:r>
      <w:r w:rsidRPr="00535891">
        <w:rPr>
          <w:rFonts w:asciiTheme="minorBidi" w:hAnsiTheme="minorBidi"/>
          <w:sz w:val="20"/>
          <w:szCs w:val="20"/>
        </w:rPr>
        <w:t xml:space="preserve"> For the connection between Edom and Utz, see </w:t>
      </w:r>
      <w:r w:rsidRPr="00535891">
        <w:rPr>
          <w:rFonts w:asciiTheme="minorBidi" w:hAnsiTheme="minorBidi"/>
          <w:i/>
          <w:iCs/>
          <w:sz w:val="20"/>
          <w:szCs w:val="20"/>
        </w:rPr>
        <w:t>Bereishit</w:t>
      </w:r>
      <w:r w:rsidRPr="00535891">
        <w:rPr>
          <w:rFonts w:asciiTheme="minorBidi" w:hAnsiTheme="minorBidi"/>
          <w:sz w:val="20"/>
          <w:szCs w:val="20"/>
        </w:rPr>
        <w:t xml:space="preserve"> 36:28. </w:t>
      </w:r>
    </w:p>
  </w:footnote>
  <w:footnote w:id="2">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We will presently discuss the meaning of this phrase.</w:t>
      </w:r>
    </w:p>
  </w:footnote>
  <w:footnote w:id="3">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Ibn Ezra suggests that the subject of the phrase, “He will not continue to exile you,” harks back to the mention of God in verse 20. Alternatively, he suggests that the subject may be Zion’s sins, which until now have actively caused her exile.</w:t>
      </w:r>
    </w:p>
  </w:footnote>
  <w:footnote w:id="4">
    <w:p w:rsidR="00535891" w:rsidRPr="00535891" w:rsidRDefault="00535891" w:rsidP="00535891">
      <w:pPr>
        <w:widowControl w:val="0"/>
        <w:autoSpaceDE w:val="0"/>
        <w:autoSpaceDN w:val="0"/>
        <w:adjustRightInd w:val="0"/>
        <w:spacing w:after="0" w:line="240" w:lineRule="auto"/>
        <w:jc w:val="both"/>
        <w:rPr>
          <w:rFonts w:asciiTheme="minorBidi" w:hAnsiTheme="minorBidi"/>
          <w:sz w:val="20"/>
          <w:szCs w:val="20"/>
        </w:rPr>
      </w:pPr>
      <w:r w:rsidRPr="00535891">
        <w:rPr>
          <w:rStyle w:val="FootnoteReference"/>
          <w:rFonts w:asciiTheme="minorBidi" w:hAnsiTheme="minorBidi"/>
          <w:sz w:val="20"/>
          <w:szCs w:val="20"/>
        </w:rPr>
        <w:footnoteRef/>
      </w:r>
      <w:r w:rsidRPr="00535891">
        <w:rPr>
          <w:rFonts w:asciiTheme="minorBidi" w:hAnsiTheme="minorBidi"/>
          <w:sz w:val="20"/>
          <w:szCs w:val="20"/>
        </w:rPr>
        <w:t xml:space="preserve"> It should not surprise us that Israel expresses more bitterness against her neighbors than against the enemies who came to conquer her. Israel had often maintained economic and political relations with Edom, who now eagerly rejoice and even participate in her destruction.  It is difficult to avoid the comparison to the complicit involvement of the neighbors of the Jews during the Holocaust. For more on this topic, see Jan Tomasz Gross, </w:t>
      </w:r>
      <w:r w:rsidRPr="00535891">
        <w:rPr>
          <w:rFonts w:asciiTheme="minorBidi" w:hAnsiTheme="minorBidi"/>
          <w:i/>
          <w:iCs/>
          <w:sz w:val="20"/>
          <w:szCs w:val="20"/>
        </w:rPr>
        <w:t xml:space="preserve">Neighbors: </w:t>
      </w:r>
      <w:r w:rsidRPr="00535891">
        <w:rPr>
          <w:rFonts w:asciiTheme="minorBidi" w:hAnsiTheme="minorBidi"/>
          <w:i/>
          <w:iCs/>
          <w:color w:val="111111"/>
          <w:sz w:val="20"/>
          <w:szCs w:val="20"/>
          <w:shd w:val="clear" w:color="auto" w:fill="FFFFFF"/>
        </w:rPr>
        <w:t>The Destruction of the Jewish Community in Jedwabne, Poland</w:t>
      </w:r>
      <w:r w:rsidRPr="00535891">
        <w:rPr>
          <w:rFonts w:asciiTheme="minorBidi" w:hAnsiTheme="minorBidi"/>
          <w:sz w:val="20"/>
          <w:szCs w:val="20"/>
        </w:rPr>
        <w:t xml:space="preserve"> (London: Penguin, 2000); Barbara Engleking, </w:t>
      </w:r>
      <w:r w:rsidRPr="00535891">
        <w:rPr>
          <w:rFonts w:asciiTheme="minorBidi" w:hAnsiTheme="minorBidi"/>
          <w:i/>
          <w:iCs/>
          <w:sz w:val="20"/>
          <w:szCs w:val="20"/>
        </w:rPr>
        <w:t>Such a Beautiful Sunny Day...</w:t>
      </w:r>
      <w:r w:rsidRPr="00535891">
        <w:rPr>
          <w:rFonts w:asciiTheme="minorBidi" w:hAnsiTheme="minorBidi"/>
          <w:i/>
          <w:iCs/>
          <w:color w:val="111111"/>
          <w:sz w:val="20"/>
          <w:szCs w:val="20"/>
          <w:shd w:val="clear" w:color="auto" w:fill="FFFFFF"/>
        </w:rPr>
        <w:t xml:space="preserve"> - Jews Seeking Refuge in the Polish Countryside, 1942-1945</w:t>
      </w:r>
      <w:r w:rsidRPr="00535891">
        <w:rPr>
          <w:rFonts w:asciiTheme="minorBidi" w:hAnsiTheme="minorBidi"/>
          <w:i/>
          <w:iCs/>
          <w:sz w:val="20"/>
          <w:szCs w:val="20"/>
        </w:rPr>
        <w:t xml:space="preserve"> </w:t>
      </w:r>
      <w:r w:rsidRPr="00535891">
        <w:rPr>
          <w:rFonts w:asciiTheme="minorBidi" w:hAnsiTheme="minorBidi"/>
          <w:sz w:val="20"/>
          <w:szCs w:val="20"/>
        </w:rPr>
        <w:t>(Jerusalem: Yad Vashem Publications, 2016); and the movie “Shoah” by Claude Lanzmann.</w:t>
      </w:r>
    </w:p>
  </w:footnote>
  <w:footnote w:id="5">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Edom is identified with Esau, Yaakov’s brother, in </w:t>
      </w:r>
      <w:r w:rsidRPr="00535891">
        <w:rPr>
          <w:rFonts w:asciiTheme="minorBidi" w:hAnsiTheme="minorBidi"/>
          <w:i/>
          <w:iCs/>
        </w:rPr>
        <w:t>Bereishit</w:t>
      </w:r>
      <w:r w:rsidRPr="00535891">
        <w:rPr>
          <w:rFonts w:asciiTheme="minorBidi" w:hAnsiTheme="minorBidi"/>
        </w:rPr>
        <w:t xml:space="preserve"> 36:1,8.</w:t>
      </w:r>
    </w:p>
  </w:footnote>
  <w:footnote w:id="6">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The assumption that Israel expects Edom’s allegiance is based on the word “brother,” which appears in both the prophecies of Obadiah and Amos referenced above. See also </w:t>
      </w:r>
      <w:r w:rsidRPr="00535891">
        <w:rPr>
          <w:rFonts w:asciiTheme="minorBidi" w:hAnsiTheme="minorBidi"/>
          <w:i/>
          <w:iCs/>
        </w:rPr>
        <w:t>Devarim</w:t>
      </w:r>
      <w:r w:rsidRPr="00535891">
        <w:rPr>
          <w:rFonts w:asciiTheme="minorBidi" w:hAnsiTheme="minorBidi"/>
        </w:rPr>
        <w:t xml:space="preserve"> 2:2-8 and 23:8, which offer Edom special familial treatment as befits a brother. Nevertheless, many biblical passages regard Edom not as a potential ally, but as a long-standing enemy, from whom we have little if any expectations of allegiance and against whom we actively seek destruction and punishment (e.g. </w:t>
      </w:r>
      <w:r w:rsidRPr="00535891">
        <w:rPr>
          <w:rFonts w:asciiTheme="minorBidi" w:hAnsiTheme="minorBidi"/>
          <w:i/>
          <w:iCs/>
        </w:rPr>
        <w:t>Yeshayahu</w:t>
      </w:r>
      <w:r w:rsidRPr="00535891">
        <w:rPr>
          <w:rFonts w:asciiTheme="minorBidi" w:hAnsiTheme="minorBidi"/>
        </w:rPr>
        <w:t xml:space="preserve"> 34:8; 63:1-4; </w:t>
      </w:r>
      <w:r w:rsidRPr="00535891">
        <w:rPr>
          <w:rFonts w:asciiTheme="minorBidi" w:hAnsiTheme="minorBidi"/>
          <w:i/>
          <w:iCs/>
        </w:rPr>
        <w:t>Yermiyahu</w:t>
      </w:r>
      <w:r w:rsidRPr="00535891">
        <w:rPr>
          <w:rFonts w:asciiTheme="minorBidi" w:hAnsiTheme="minorBidi"/>
        </w:rPr>
        <w:t xml:space="preserve"> 49:7-22; </w:t>
      </w:r>
      <w:r w:rsidRPr="00535891">
        <w:rPr>
          <w:rFonts w:asciiTheme="minorBidi" w:hAnsiTheme="minorBidi"/>
          <w:i/>
          <w:iCs/>
        </w:rPr>
        <w:t>Yechezkel</w:t>
      </w:r>
      <w:r w:rsidRPr="00535891">
        <w:rPr>
          <w:rFonts w:asciiTheme="minorBidi" w:hAnsiTheme="minorBidi"/>
        </w:rPr>
        <w:t xml:space="preserve"> 25:12-14; 35: 1-15; </w:t>
      </w:r>
      <w:r w:rsidRPr="00535891">
        <w:rPr>
          <w:rFonts w:asciiTheme="minorBidi" w:hAnsiTheme="minorBidi"/>
          <w:i/>
          <w:iCs/>
        </w:rPr>
        <w:t>Yoel</w:t>
      </w:r>
      <w:r w:rsidRPr="00535891">
        <w:rPr>
          <w:rFonts w:asciiTheme="minorBidi" w:hAnsiTheme="minorBidi"/>
        </w:rPr>
        <w:t xml:space="preserve"> 4:19; </w:t>
      </w:r>
      <w:r w:rsidRPr="00535891">
        <w:rPr>
          <w:rFonts w:asciiTheme="minorBidi" w:hAnsiTheme="minorBidi"/>
          <w:i/>
          <w:iCs/>
        </w:rPr>
        <w:t>Tehillim</w:t>
      </w:r>
      <w:r w:rsidRPr="00535891">
        <w:rPr>
          <w:rFonts w:asciiTheme="minorBidi" w:hAnsiTheme="minorBidi"/>
        </w:rPr>
        <w:t xml:space="preserve"> 137:7; </w:t>
      </w:r>
      <w:r w:rsidRPr="00535891">
        <w:rPr>
          <w:rFonts w:asciiTheme="minorBidi" w:hAnsiTheme="minorBidi"/>
          <w:i/>
          <w:iCs/>
        </w:rPr>
        <w:t>II</w:t>
      </w:r>
      <w:r w:rsidRPr="00535891">
        <w:rPr>
          <w:rFonts w:asciiTheme="minorBidi" w:hAnsiTheme="minorBidi"/>
        </w:rPr>
        <w:t xml:space="preserve"> </w:t>
      </w:r>
      <w:r w:rsidRPr="00535891">
        <w:rPr>
          <w:rFonts w:asciiTheme="minorBidi" w:hAnsiTheme="minorBidi"/>
          <w:i/>
          <w:iCs/>
        </w:rPr>
        <w:t>Divrei</w:t>
      </w:r>
      <w:r w:rsidRPr="00535891">
        <w:rPr>
          <w:rFonts w:asciiTheme="minorBidi" w:hAnsiTheme="minorBidi"/>
        </w:rPr>
        <w:t xml:space="preserve"> </w:t>
      </w:r>
      <w:r w:rsidRPr="00535891">
        <w:rPr>
          <w:rFonts w:asciiTheme="minorBidi" w:hAnsiTheme="minorBidi"/>
          <w:i/>
          <w:iCs/>
        </w:rPr>
        <w:t>Hayamim</w:t>
      </w:r>
      <w:r w:rsidRPr="00535891">
        <w:rPr>
          <w:rFonts w:asciiTheme="minorBidi" w:hAnsiTheme="minorBidi"/>
        </w:rPr>
        <w:t xml:space="preserve"> 20:10-11; 28:17). </w:t>
      </w:r>
    </w:p>
  </w:footnote>
  <w:footnote w:id="7">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See Ibn Ezra, </w:t>
      </w:r>
      <w:r w:rsidRPr="00535891">
        <w:rPr>
          <w:rFonts w:asciiTheme="minorBidi" w:hAnsiTheme="minorBidi"/>
          <w:i/>
          <w:iCs/>
        </w:rPr>
        <w:t>Eikha</w:t>
      </w:r>
      <w:r w:rsidRPr="00535891">
        <w:rPr>
          <w:rFonts w:asciiTheme="minorBidi" w:hAnsiTheme="minorBidi"/>
        </w:rPr>
        <w:t xml:space="preserve"> 4:21, who asserts that Edom’s joy and cheers of approval at Jerusalem’s downfall leads to this condemnation of Edom. In support of this, Ibn Ezra cites </w:t>
      </w:r>
      <w:r w:rsidRPr="00535891">
        <w:rPr>
          <w:rFonts w:asciiTheme="minorBidi" w:hAnsiTheme="minorBidi"/>
          <w:i/>
          <w:iCs/>
        </w:rPr>
        <w:t>Tehillim</w:t>
      </w:r>
      <w:r w:rsidRPr="00535891">
        <w:rPr>
          <w:rFonts w:asciiTheme="minorBidi" w:hAnsiTheme="minorBidi"/>
        </w:rPr>
        <w:t xml:space="preserve"> 137:7.</w:t>
      </w:r>
    </w:p>
  </w:footnote>
  <w:footnote w:id="8">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This translation of the word </w:t>
      </w:r>
      <w:r w:rsidRPr="00535891">
        <w:rPr>
          <w:rFonts w:asciiTheme="minorBidi" w:hAnsiTheme="minorBidi"/>
          <w:i/>
          <w:iCs/>
        </w:rPr>
        <w:t>tit’ari</w:t>
      </w:r>
      <w:r w:rsidRPr="00535891">
        <w:rPr>
          <w:rFonts w:asciiTheme="minorBidi" w:hAnsiTheme="minorBidi"/>
        </w:rPr>
        <w:t xml:space="preserve"> follows Ibn Ezra’s understanding of the word (see also Radak in his </w:t>
      </w:r>
      <w:r w:rsidRPr="00535891">
        <w:rPr>
          <w:rFonts w:asciiTheme="minorBidi" w:hAnsiTheme="minorBidi"/>
          <w:i/>
          <w:iCs/>
        </w:rPr>
        <w:t>Sefer Shorashim</w:t>
      </w:r>
      <w:r w:rsidRPr="00535891">
        <w:rPr>
          <w:rFonts w:asciiTheme="minorBidi" w:hAnsiTheme="minorBidi"/>
        </w:rPr>
        <w:t xml:space="preserve"> on the word </w:t>
      </w:r>
      <w:r w:rsidRPr="00535891">
        <w:rPr>
          <w:rFonts w:asciiTheme="minorBidi" w:hAnsiTheme="minorBidi"/>
          <w:i/>
          <w:iCs/>
        </w:rPr>
        <w:t>ara</w:t>
      </w:r>
      <w:r w:rsidRPr="00535891">
        <w:rPr>
          <w:rFonts w:asciiTheme="minorBidi" w:hAnsiTheme="minorBidi"/>
        </w:rPr>
        <w:t>). Targum, Rashi, and R. Yosef Kara understand it differently, to mean either to empty the cup or to empty the contents of one’s stomach, namely to vomit.</w:t>
      </w:r>
    </w:p>
  </w:footnote>
  <w:footnote w:id="9">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There is much discussion about the historical context of Obadiah’s undated prophecy. The subject of the prophecy revolves around Edom’s role in entering, conquering, and looting Jerusalem and capturing her inhabitants. Many scholars assume that these events relate to the Edomites’ role during the Babylonian conquest, as reflected in </w:t>
      </w:r>
      <w:r w:rsidRPr="00535891">
        <w:rPr>
          <w:rFonts w:asciiTheme="minorBidi" w:hAnsiTheme="minorBidi"/>
          <w:i/>
          <w:iCs/>
        </w:rPr>
        <w:t>Eikha</w:t>
      </w:r>
      <w:r w:rsidRPr="00535891">
        <w:rPr>
          <w:rFonts w:asciiTheme="minorBidi" w:hAnsiTheme="minorBidi"/>
        </w:rPr>
        <w:t xml:space="preserve"> 4:21-22. For a review of opinions on this matter, see Yehuda Kil in </w:t>
      </w:r>
      <w:r w:rsidRPr="00535891">
        <w:rPr>
          <w:rFonts w:asciiTheme="minorBidi" w:hAnsiTheme="minorBidi"/>
          <w:i/>
          <w:iCs/>
        </w:rPr>
        <w:t>Da’at Mikra</w:t>
      </w:r>
      <w:r w:rsidRPr="00535891">
        <w:rPr>
          <w:rFonts w:asciiTheme="minorBidi" w:hAnsiTheme="minorBidi"/>
        </w:rPr>
        <w:t>, pp. 4-5.</w:t>
      </w:r>
    </w:p>
  </w:footnote>
  <w:footnote w:id="10">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While the word literally means simply to look, the context suggests that it means to look with satisfaction, or to gloat. See the translation of the NJPS and BDB, </w:t>
      </w:r>
      <w:r w:rsidRPr="00535891">
        <w:rPr>
          <w:rFonts w:asciiTheme="minorBidi" w:hAnsiTheme="minorBidi"/>
          <w:i/>
          <w:iCs/>
        </w:rPr>
        <w:t>Lexicon</w:t>
      </w:r>
      <w:r w:rsidRPr="00535891">
        <w:rPr>
          <w:rFonts w:asciiTheme="minorBidi" w:hAnsiTheme="minorBidi"/>
        </w:rPr>
        <w:t xml:space="preserve">, p. 908. For similar uses, see </w:t>
      </w:r>
      <w:r w:rsidRPr="00535891">
        <w:rPr>
          <w:rFonts w:asciiTheme="minorBidi" w:hAnsiTheme="minorBidi"/>
          <w:i/>
          <w:iCs/>
        </w:rPr>
        <w:t>Micha</w:t>
      </w:r>
      <w:r w:rsidRPr="00535891">
        <w:rPr>
          <w:rFonts w:asciiTheme="minorBidi" w:hAnsiTheme="minorBidi"/>
        </w:rPr>
        <w:t xml:space="preserve"> 7:10; </w:t>
      </w:r>
      <w:r w:rsidRPr="00535891">
        <w:rPr>
          <w:rFonts w:asciiTheme="minorBidi" w:hAnsiTheme="minorBidi"/>
          <w:i/>
          <w:iCs/>
        </w:rPr>
        <w:t>Yechezkel</w:t>
      </w:r>
      <w:r w:rsidRPr="00535891">
        <w:rPr>
          <w:rFonts w:asciiTheme="minorBidi" w:hAnsiTheme="minorBidi"/>
        </w:rPr>
        <w:t xml:space="preserve"> 28:17; </w:t>
      </w:r>
      <w:r w:rsidRPr="00535891">
        <w:rPr>
          <w:rFonts w:asciiTheme="minorBidi" w:hAnsiTheme="minorBidi"/>
          <w:i/>
          <w:iCs/>
        </w:rPr>
        <w:t>Tehillim</w:t>
      </w:r>
      <w:r w:rsidRPr="00535891">
        <w:rPr>
          <w:rFonts w:asciiTheme="minorBidi" w:hAnsiTheme="minorBidi"/>
        </w:rPr>
        <w:t xml:space="preserve"> 22:18.</w:t>
      </w:r>
    </w:p>
  </w:footnote>
  <w:footnote w:id="11">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See also the apocryphal book </w:t>
      </w:r>
      <w:r w:rsidRPr="00535891">
        <w:rPr>
          <w:rFonts w:asciiTheme="minorBidi" w:hAnsiTheme="minorBidi"/>
          <w:i/>
          <w:iCs/>
        </w:rPr>
        <w:t>I</w:t>
      </w:r>
      <w:r w:rsidRPr="00535891">
        <w:rPr>
          <w:rFonts w:asciiTheme="minorBidi" w:hAnsiTheme="minorBidi"/>
        </w:rPr>
        <w:t xml:space="preserve"> </w:t>
      </w:r>
      <w:r w:rsidRPr="00535891">
        <w:rPr>
          <w:rFonts w:asciiTheme="minorBidi" w:hAnsiTheme="minorBidi"/>
          <w:i/>
          <w:iCs/>
        </w:rPr>
        <w:t>Esdras</w:t>
      </w:r>
      <w:r w:rsidRPr="00535891">
        <w:rPr>
          <w:rFonts w:asciiTheme="minorBidi" w:hAnsiTheme="minorBidi"/>
        </w:rPr>
        <w:t xml:space="preserve"> (4:45), which maintains that the Edomites actively burned the Temple during the Babylonian conquest.</w:t>
      </w:r>
    </w:p>
  </w:footnote>
  <w:footnote w:id="12">
    <w:p w:rsidR="00535891" w:rsidRPr="00535891" w:rsidRDefault="00535891" w:rsidP="00535891">
      <w:pPr>
        <w:widowControl w:val="0"/>
        <w:autoSpaceDE w:val="0"/>
        <w:autoSpaceDN w:val="0"/>
        <w:adjustRightInd w:val="0"/>
        <w:spacing w:after="0" w:line="240" w:lineRule="auto"/>
        <w:jc w:val="both"/>
        <w:rPr>
          <w:rFonts w:asciiTheme="minorBidi" w:hAnsiTheme="minorBidi"/>
          <w:sz w:val="20"/>
          <w:szCs w:val="20"/>
        </w:rPr>
      </w:pPr>
      <w:r w:rsidRPr="00535891">
        <w:rPr>
          <w:rStyle w:val="FootnoteReference"/>
          <w:rFonts w:asciiTheme="minorBidi" w:hAnsiTheme="minorBidi"/>
          <w:sz w:val="20"/>
          <w:szCs w:val="20"/>
        </w:rPr>
        <w:footnoteRef/>
      </w:r>
      <w:r w:rsidRPr="00535891">
        <w:rPr>
          <w:rFonts w:asciiTheme="minorBidi" w:hAnsiTheme="minorBidi"/>
          <w:sz w:val="20"/>
          <w:szCs w:val="20"/>
        </w:rPr>
        <w:t xml:space="preserve"> </w:t>
      </w:r>
      <w:r w:rsidRPr="00535891">
        <w:rPr>
          <w:rFonts w:asciiTheme="minorBidi" w:hAnsiTheme="minorBidi"/>
          <w:i/>
          <w:iCs/>
          <w:sz w:val="20"/>
          <w:szCs w:val="20"/>
        </w:rPr>
        <w:t>Midrashim</w:t>
      </w:r>
      <w:r w:rsidRPr="00535891">
        <w:rPr>
          <w:rFonts w:asciiTheme="minorBidi" w:hAnsiTheme="minorBidi"/>
          <w:sz w:val="20"/>
          <w:szCs w:val="20"/>
        </w:rPr>
        <w:t xml:space="preserve"> (e.g. </w:t>
      </w:r>
      <w:r w:rsidRPr="00535891">
        <w:rPr>
          <w:rFonts w:asciiTheme="minorBidi" w:hAnsiTheme="minorBidi"/>
          <w:i/>
          <w:iCs/>
          <w:sz w:val="20"/>
          <w:szCs w:val="20"/>
        </w:rPr>
        <w:t>Sifrei</w:t>
      </w:r>
      <w:r w:rsidRPr="00535891">
        <w:rPr>
          <w:rFonts w:asciiTheme="minorBidi" w:hAnsiTheme="minorBidi"/>
          <w:sz w:val="20"/>
          <w:szCs w:val="20"/>
        </w:rPr>
        <w:t xml:space="preserve"> </w:t>
      </w:r>
      <w:r w:rsidRPr="00535891">
        <w:rPr>
          <w:rFonts w:asciiTheme="minorBidi" w:hAnsiTheme="minorBidi"/>
          <w:i/>
          <w:iCs/>
          <w:sz w:val="20"/>
          <w:szCs w:val="20"/>
        </w:rPr>
        <w:t>Devarim</w:t>
      </w:r>
      <w:r w:rsidRPr="00535891">
        <w:rPr>
          <w:rFonts w:asciiTheme="minorBidi" w:hAnsiTheme="minorBidi"/>
          <w:sz w:val="20"/>
          <w:szCs w:val="20"/>
        </w:rPr>
        <w:t xml:space="preserve"> 343) and Rashi (</w:t>
      </w:r>
      <w:r w:rsidRPr="00535891">
        <w:rPr>
          <w:rFonts w:asciiTheme="minorBidi" w:hAnsiTheme="minorBidi"/>
          <w:i/>
          <w:iCs/>
          <w:sz w:val="20"/>
          <w:szCs w:val="20"/>
        </w:rPr>
        <w:t>Eikha</w:t>
      </w:r>
      <w:r w:rsidRPr="00535891">
        <w:rPr>
          <w:rFonts w:asciiTheme="minorBidi" w:hAnsiTheme="minorBidi"/>
          <w:sz w:val="20"/>
          <w:szCs w:val="20"/>
        </w:rPr>
        <w:t xml:space="preserve"> 4:21) perceive Edom as a precursor to Rome, who destroyed the Second Temple. See also the Aramaic Targum on </w:t>
      </w:r>
      <w:r w:rsidRPr="00535891">
        <w:rPr>
          <w:rFonts w:asciiTheme="minorBidi" w:hAnsiTheme="minorBidi"/>
          <w:i/>
          <w:iCs/>
          <w:sz w:val="20"/>
          <w:szCs w:val="20"/>
        </w:rPr>
        <w:t>Eikha</w:t>
      </w:r>
      <w:r w:rsidRPr="00535891">
        <w:rPr>
          <w:rFonts w:asciiTheme="minorBidi" w:hAnsiTheme="minorBidi"/>
          <w:sz w:val="20"/>
          <w:szCs w:val="20"/>
        </w:rPr>
        <w:t xml:space="preserve"> 4:21 (Yemenite manuscript edition), which reads, “the city of Rome,” for “</w:t>
      </w:r>
      <w:r w:rsidRPr="00535891">
        <w:rPr>
          <w:rFonts w:asciiTheme="minorBidi" w:hAnsiTheme="minorBidi"/>
          <w:i/>
          <w:iCs/>
          <w:sz w:val="20"/>
          <w:szCs w:val="20"/>
        </w:rPr>
        <w:t>bat Edom</w:t>
      </w:r>
      <w:r w:rsidRPr="00535891">
        <w:rPr>
          <w:rFonts w:asciiTheme="minorBidi" w:hAnsiTheme="minorBidi"/>
          <w:sz w:val="20"/>
          <w:szCs w:val="20"/>
        </w:rPr>
        <w:t>.” The suggestion that this chapter anticipates Rome’s destruction of Jerusalem, followed by the prolonged exile, reflects another attempt to account for the special attention accorded to Edom in chapter 4.</w:t>
      </w:r>
    </w:p>
  </w:footnote>
  <w:footnote w:id="13">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w:t>
      </w:r>
      <w:r w:rsidRPr="00535891">
        <w:rPr>
          <w:rFonts w:asciiTheme="minorBidi" w:hAnsiTheme="minorBidi"/>
          <w:bCs/>
        </w:rPr>
        <w:t xml:space="preserve"> See e.g. </w:t>
      </w:r>
      <w:r w:rsidRPr="00535891">
        <w:rPr>
          <w:rFonts w:asciiTheme="minorBidi" w:hAnsiTheme="minorBidi"/>
          <w:bCs/>
          <w:i/>
          <w:iCs/>
        </w:rPr>
        <w:t>Tehillim</w:t>
      </w:r>
      <w:r w:rsidRPr="00535891">
        <w:rPr>
          <w:rFonts w:asciiTheme="minorBidi" w:hAnsiTheme="minorBidi"/>
          <w:bCs/>
        </w:rPr>
        <w:t xml:space="preserve"> 60:5; 75:9</w:t>
      </w:r>
    </w:p>
  </w:footnote>
  <w:footnote w:id="14">
    <w:p w:rsidR="00535891" w:rsidRPr="00535891" w:rsidRDefault="00535891" w:rsidP="00535891">
      <w:pPr>
        <w:widowControl w:val="0"/>
        <w:autoSpaceDE w:val="0"/>
        <w:autoSpaceDN w:val="0"/>
        <w:adjustRightInd w:val="0"/>
        <w:spacing w:after="0" w:line="240" w:lineRule="auto"/>
        <w:jc w:val="both"/>
        <w:rPr>
          <w:rFonts w:asciiTheme="minorBidi" w:hAnsiTheme="minorBidi"/>
          <w:bCs/>
          <w:sz w:val="20"/>
          <w:szCs w:val="20"/>
        </w:rPr>
      </w:pPr>
      <w:r w:rsidRPr="00535891">
        <w:rPr>
          <w:rStyle w:val="FootnoteReference"/>
          <w:rFonts w:asciiTheme="minorBidi" w:hAnsiTheme="minorBidi"/>
          <w:sz w:val="20"/>
          <w:szCs w:val="20"/>
        </w:rPr>
        <w:footnoteRef/>
      </w:r>
      <w:r w:rsidRPr="00535891">
        <w:rPr>
          <w:rFonts w:asciiTheme="minorBidi" w:hAnsiTheme="minorBidi"/>
          <w:sz w:val="20"/>
          <w:szCs w:val="20"/>
        </w:rPr>
        <w:t xml:space="preserve"> See e.g. </w:t>
      </w:r>
      <w:r w:rsidRPr="00535891">
        <w:rPr>
          <w:rFonts w:asciiTheme="minorBidi" w:hAnsiTheme="minorBidi"/>
          <w:i/>
          <w:iCs/>
          <w:sz w:val="20"/>
          <w:szCs w:val="20"/>
        </w:rPr>
        <w:t>Yermiyahu</w:t>
      </w:r>
      <w:r w:rsidRPr="00535891">
        <w:rPr>
          <w:rFonts w:asciiTheme="minorBidi" w:hAnsiTheme="minorBidi"/>
          <w:sz w:val="20"/>
          <w:szCs w:val="20"/>
        </w:rPr>
        <w:t xml:space="preserve"> 51:7; </w:t>
      </w:r>
      <w:r w:rsidRPr="00535891">
        <w:rPr>
          <w:rFonts w:asciiTheme="minorBidi" w:hAnsiTheme="minorBidi"/>
          <w:i/>
          <w:iCs/>
          <w:sz w:val="20"/>
          <w:szCs w:val="20"/>
        </w:rPr>
        <w:t>Yechezkel</w:t>
      </w:r>
      <w:r w:rsidRPr="00535891">
        <w:rPr>
          <w:rFonts w:asciiTheme="minorBidi" w:hAnsiTheme="minorBidi"/>
          <w:sz w:val="20"/>
          <w:szCs w:val="20"/>
        </w:rPr>
        <w:t xml:space="preserve"> 23:31-34. </w:t>
      </w:r>
      <w:r w:rsidRPr="00535891">
        <w:rPr>
          <w:rFonts w:asciiTheme="minorBidi" w:hAnsiTheme="minorBidi"/>
          <w:bCs/>
          <w:i/>
          <w:iCs/>
          <w:sz w:val="20"/>
          <w:szCs w:val="20"/>
        </w:rPr>
        <w:t>Chavakuk</w:t>
      </w:r>
      <w:r w:rsidRPr="00535891">
        <w:rPr>
          <w:rFonts w:asciiTheme="minorBidi" w:hAnsiTheme="minorBidi"/>
          <w:bCs/>
          <w:sz w:val="20"/>
          <w:szCs w:val="20"/>
        </w:rPr>
        <w:t xml:space="preserve"> 2:16 rebukes a person who forces his friend to drink until intoxicated so that he can see his nakedness. The prophecy continues by warning this individual that the cup in God’s right hand shall be used against him, to bring him disgrace in place of respect (</w:t>
      </w:r>
      <w:r w:rsidRPr="00535891">
        <w:rPr>
          <w:rFonts w:asciiTheme="minorBidi" w:hAnsiTheme="minorBidi"/>
          <w:bCs/>
          <w:i/>
          <w:iCs/>
          <w:sz w:val="20"/>
          <w:szCs w:val="20"/>
        </w:rPr>
        <w:t>Chavakuk</w:t>
      </w:r>
      <w:r w:rsidRPr="00535891">
        <w:rPr>
          <w:rFonts w:asciiTheme="minorBidi" w:hAnsiTheme="minorBidi"/>
          <w:bCs/>
          <w:sz w:val="20"/>
          <w:szCs w:val="20"/>
        </w:rPr>
        <w:t xml:space="preserve"> 2:16).</w:t>
      </w:r>
      <w:r w:rsidRPr="00535891">
        <w:rPr>
          <w:rFonts w:asciiTheme="minorBidi" w:hAnsiTheme="minorBidi"/>
          <w:sz w:val="20"/>
          <w:szCs w:val="20"/>
        </w:rPr>
        <w:t xml:space="preserve"> Some prophecies describe God simply punishing a nation with drunkenness, though they lack the image of a cup. See e.g. </w:t>
      </w:r>
      <w:r w:rsidRPr="00535891">
        <w:rPr>
          <w:rFonts w:asciiTheme="minorBidi" w:hAnsiTheme="minorBidi"/>
          <w:i/>
          <w:iCs/>
          <w:sz w:val="20"/>
          <w:szCs w:val="20"/>
        </w:rPr>
        <w:t>Yermiyahu</w:t>
      </w:r>
      <w:r w:rsidRPr="00535891">
        <w:rPr>
          <w:rFonts w:asciiTheme="minorBidi" w:hAnsiTheme="minorBidi"/>
          <w:sz w:val="20"/>
          <w:szCs w:val="20"/>
        </w:rPr>
        <w:t xml:space="preserve"> 13:13; 48:26; 51:39. See </w:t>
      </w:r>
      <w:r w:rsidRPr="00535891">
        <w:rPr>
          <w:rFonts w:asciiTheme="minorBidi" w:hAnsiTheme="minorBidi"/>
          <w:i/>
          <w:iCs/>
          <w:sz w:val="20"/>
          <w:szCs w:val="20"/>
        </w:rPr>
        <w:t>Ovadiah</w:t>
      </w:r>
      <w:r w:rsidRPr="00535891">
        <w:rPr>
          <w:rFonts w:asciiTheme="minorBidi" w:hAnsiTheme="minorBidi"/>
          <w:sz w:val="20"/>
          <w:szCs w:val="20"/>
        </w:rPr>
        <w:t xml:space="preserve"> 1:16, where this metaphor is wielded specifically against Edom.</w:t>
      </w:r>
    </w:p>
  </w:footnote>
  <w:footnote w:id="15">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See e.g. </w:t>
      </w:r>
      <w:r w:rsidRPr="00535891">
        <w:rPr>
          <w:rFonts w:asciiTheme="minorBidi" w:hAnsiTheme="minorBidi"/>
          <w:i/>
          <w:iCs/>
        </w:rPr>
        <w:t>Yeshayahu</w:t>
      </w:r>
      <w:r w:rsidRPr="00535891">
        <w:rPr>
          <w:rFonts w:asciiTheme="minorBidi" w:hAnsiTheme="minorBidi"/>
        </w:rPr>
        <w:t xml:space="preserve"> 51:17.</w:t>
      </w:r>
    </w:p>
  </w:footnote>
  <w:footnote w:id="16">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This reading, adopted by Rashi, appears in the Yemenite manuscript edition of the Aramaic Targum on the verse.</w:t>
      </w:r>
    </w:p>
  </w:footnote>
  <w:footnote w:id="17">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See Rashi on </w:t>
      </w:r>
      <w:r w:rsidRPr="00535891">
        <w:rPr>
          <w:rFonts w:asciiTheme="minorBidi" w:hAnsiTheme="minorBidi"/>
          <w:i/>
          <w:iCs/>
        </w:rPr>
        <w:t>Bereishit</w:t>
      </w:r>
      <w:r w:rsidRPr="00535891">
        <w:rPr>
          <w:rFonts w:asciiTheme="minorBidi" w:hAnsiTheme="minorBidi"/>
        </w:rPr>
        <w:t xml:space="preserve"> 25:23. Many rabbinic sources posit an inverse relationship between Yaakov’s fortunes and those of Esav, in which one’s rise is contingent upon the other’s fall. See e.g. </w:t>
      </w:r>
      <w:r w:rsidRPr="00535891">
        <w:rPr>
          <w:rFonts w:asciiTheme="minorBidi" w:hAnsiTheme="minorBidi"/>
          <w:i/>
          <w:iCs/>
        </w:rPr>
        <w:t>Bereishit</w:t>
      </w:r>
      <w:r w:rsidRPr="00535891">
        <w:rPr>
          <w:rFonts w:asciiTheme="minorBidi" w:hAnsiTheme="minorBidi"/>
        </w:rPr>
        <w:t xml:space="preserve"> </w:t>
      </w:r>
      <w:r w:rsidRPr="00535891">
        <w:rPr>
          <w:rFonts w:asciiTheme="minorBidi" w:hAnsiTheme="minorBidi"/>
          <w:i/>
          <w:iCs/>
        </w:rPr>
        <w:t>Rabba</w:t>
      </w:r>
      <w:r w:rsidRPr="00535891">
        <w:rPr>
          <w:rFonts w:asciiTheme="minorBidi" w:hAnsiTheme="minorBidi"/>
        </w:rPr>
        <w:t xml:space="preserve"> 6:5; </w:t>
      </w:r>
      <w:r w:rsidRPr="00535891">
        <w:rPr>
          <w:rFonts w:asciiTheme="minorBidi" w:hAnsiTheme="minorBidi"/>
          <w:i/>
          <w:iCs/>
        </w:rPr>
        <w:t>Megilla</w:t>
      </w:r>
      <w:r w:rsidRPr="00535891">
        <w:rPr>
          <w:rFonts w:asciiTheme="minorBidi" w:hAnsiTheme="minorBidi"/>
        </w:rPr>
        <w:t xml:space="preserve"> 6a.</w:t>
      </w:r>
    </w:p>
  </w:footnote>
  <w:footnote w:id="18">
    <w:p w:rsidR="00535891" w:rsidRPr="00535891" w:rsidRDefault="00535891" w:rsidP="00535891">
      <w:pPr>
        <w:pStyle w:val="FootnoteText"/>
        <w:jc w:val="both"/>
        <w:rPr>
          <w:rFonts w:asciiTheme="minorBidi" w:hAnsiTheme="minorBidi"/>
          <w:rtl/>
        </w:rPr>
      </w:pPr>
      <w:r w:rsidRPr="00535891">
        <w:rPr>
          <w:rStyle w:val="FootnoteReference"/>
          <w:rFonts w:asciiTheme="minorBidi" w:hAnsiTheme="minorBidi"/>
        </w:rPr>
        <w:footnoteRef/>
      </w:r>
      <w:r w:rsidRPr="00535891">
        <w:rPr>
          <w:rFonts w:asciiTheme="minorBidi" w:hAnsiTheme="minorBidi"/>
        </w:rPr>
        <w:t xml:space="preserve"> See Kli Yakar and Or Ha-Chayim in their commentary on </w:t>
      </w:r>
      <w:r w:rsidRPr="00535891">
        <w:rPr>
          <w:rFonts w:asciiTheme="minorBidi" w:hAnsiTheme="minorBidi"/>
          <w:i/>
          <w:iCs/>
        </w:rPr>
        <w:t>Bereishit</w:t>
      </w:r>
      <w:r w:rsidRPr="00535891">
        <w:rPr>
          <w:rFonts w:asciiTheme="minorBidi" w:hAnsiTheme="minorBidi"/>
        </w:rPr>
        <w:t xml:space="preserve"> 27:40.</w:t>
      </w:r>
    </w:p>
  </w:footnote>
  <w:footnote w:id="19">
    <w:p w:rsidR="00535891" w:rsidRPr="00535891" w:rsidRDefault="00535891" w:rsidP="00535891">
      <w:pPr>
        <w:pStyle w:val="FootnoteText"/>
        <w:jc w:val="both"/>
        <w:rPr>
          <w:rFonts w:asciiTheme="minorBidi" w:hAnsiTheme="minorBidi"/>
        </w:rPr>
      </w:pPr>
      <w:r w:rsidRPr="00535891">
        <w:rPr>
          <w:rStyle w:val="FootnoteReference"/>
          <w:rFonts w:asciiTheme="minorBidi" w:hAnsiTheme="minorBidi"/>
        </w:rPr>
        <w:footnoteRef/>
      </w:r>
      <w:r w:rsidRPr="00535891">
        <w:rPr>
          <w:rFonts w:asciiTheme="minorBidi" w:hAnsiTheme="minorBidi"/>
        </w:rPr>
        <w:t xml:space="preserve"> This translation follows Rasag, Radak, and Ibn Ezra. For similar usages of this meaning of the word </w:t>
      </w:r>
      <w:r w:rsidRPr="00535891">
        <w:rPr>
          <w:rFonts w:asciiTheme="minorBidi" w:hAnsiTheme="minorBidi"/>
          <w:i/>
          <w:iCs/>
        </w:rPr>
        <w:t>tarid</w:t>
      </w:r>
      <w:r w:rsidRPr="00535891">
        <w:rPr>
          <w:rFonts w:asciiTheme="minorBidi" w:hAnsiTheme="minorBidi"/>
        </w:rPr>
        <w:t xml:space="preserve">, see e.g. </w:t>
      </w:r>
      <w:r w:rsidRPr="00535891">
        <w:rPr>
          <w:rFonts w:asciiTheme="minorBidi" w:hAnsiTheme="minorBidi"/>
          <w:i/>
          <w:iCs/>
        </w:rPr>
        <w:t>Bereishit</w:t>
      </w:r>
      <w:r w:rsidRPr="00535891">
        <w:rPr>
          <w:rFonts w:asciiTheme="minorBidi" w:hAnsiTheme="minorBidi"/>
        </w:rPr>
        <w:t xml:space="preserve"> 1:28; </w:t>
      </w:r>
      <w:r w:rsidRPr="00535891">
        <w:rPr>
          <w:rFonts w:asciiTheme="minorBidi" w:hAnsiTheme="minorBidi"/>
          <w:i/>
          <w:iCs/>
        </w:rPr>
        <w:t>I Melakhim</w:t>
      </w:r>
      <w:r w:rsidRPr="00535891">
        <w:rPr>
          <w:rFonts w:asciiTheme="minorBidi" w:hAnsiTheme="minorBidi"/>
        </w:rPr>
        <w:t xml:space="preserve"> 5:4. See also our discussion on </w:t>
      </w:r>
      <w:r w:rsidRPr="00535891">
        <w:rPr>
          <w:rFonts w:asciiTheme="minorBidi" w:hAnsiTheme="minorBidi"/>
          <w:i/>
          <w:iCs/>
        </w:rPr>
        <w:t>Eikha</w:t>
      </w:r>
      <w:r w:rsidRPr="00535891">
        <w:rPr>
          <w:rFonts w:asciiTheme="minorBidi" w:hAnsiTheme="minorBidi"/>
        </w:rPr>
        <w:t xml:space="preserve"> 1:13.</w:t>
      </w:r>
    </w:p>
  </w:footnote>
  <w:footnote w:id="20">
    <w:p w:rsidR="00535891" w:rsidRPr="00535891" w:rsidRDefault="00535891" w:rsidP="00535891">
      <w:pPr>
        <w:tabs>
          <w:tab w:val="left" w:pos="4965"/>
        </w:tabs>
        <w:autoSpaceDE w:val="0"/>
        <w:autoSpaceDN w:val="0"/>
        <w:adjustRightInd w:val="0"/>
        <w:spacing w:after="0" w:line="240" w:lineRule="auto"/>
        <w:jc w:val="both"/>
        <w:rPr>
          <w:rFonts w:asciiTheme="minorBidi" w:hAnsiTheme="minorBidi"/>
          <w:sz w:val="20"/>
          <w:szCs w:val="20"/>
        </w:rPr>
      </w:pPr>
      <w:r w:rsidRPr="00535891">
        <w:rPr>
          <w:rStyle w:val="FootnoteReference"/>
          <w:rFonts w:asciiTheme="minorBidi" w:hAnsiTheme="minorBidi"/>
          <w:sz w:val="20"/>
          <w:szCs w:val="20"/>
        </w:rPr>
        <w:footnoteRef/>
      </w:r>
      <w:r w:rsidRPr="00535891">
        <w:rPr>
          <w:rFonts w:asciiTheme="minorBidi" w:hAnsiTheme="minorBidi"/>
          <w:sz w:val="20"/>
          <w:szCs w:val="20"/>
        </w:rPr>
        <w:t xml:space="preserve"> For other biblical expressions of this interdependent relationship, see </w:t>
      </w:r>
      <w:r w:rsidRPr="00535891">
        <w:rPr>
          <w:rFonts w:asciiTheme="minorBidi" w:hAnsiTheme="minorBidi"/>
          <w:i/>
          <w:iCs/>
          <w:sz w:val="20"/>
          <w:szCs w:val="20"/>
        </w:rPr>
        <w:t>Yoel</w:t>
      </w:r>
      <w:r w:rsidRPr="00535891">
        <w:rPr>
          <w:rFonts w:asciiTheme="minorBidi" w:hAnsiTheme="minorBidi"/>
          <w:sz w:val="20"/>
          <w:szCs w:val="20"/>
        </w:rPr>
        <w:t xml:space="preserve"> 4:19-20; </w:t>
      </w:r>
      <w:r w:rsidRPr="00535891">
        <w:rPr>
          <w:rFonts w:asciiTheme="minorBidi" w:hAnsiTheme="minorBidi"/>
          <w:i/>
          <w:iCs/>
          <w:sz w:val="20"/>
          <w:szCs w:val="20"/>
        </w:rPr>
        <w:t>Amos</w:t>
      </w:r>
      <w:r w:rsidRPr="00535891">
        <w:rPr>
          <w:rFonts w:asciiTheme="minorBidi" w:hAnsiTheme="minorBidi"/>
          <w:sz w:val="20"/>
          <w:szCs w:val="20"/>
        </w:rPr>
        <w:t xml:space="preserve"> 9:11-12; </w:t>
      </w:r>
      <w:r w:rsidRPr="00535891">
        <w:rPr>
          <w:rFonts w:asciiTheme="minorBidi" w:hAnsiTheme="minorBidi"/>
          <w:i/>
          <w:iCs/>
          <w:sz w:val="20"/>
          <w:szCs w:val="20"/>
        </w:rPr>
        <w:t>Ovadiah</w:t>
      </w:r>
      <w:r w:rsidRPr="00535891">
        <w:rPr>
          <w:rFonts w:asciiTheme="minorBidi" w:hAnsiTheme="minorBidi"/>
          <w:sz w:val="20"/>
          <w:szCs w:val="20"/>
        </w:rPr>
        <w:t xml:space="preserve"> 1:18,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04950"/>
      <w:docPartObj>
        <w:docPartGallery w:val="Page Numbers (Top of Page)"/>
        <w:docPartUnique/>
      </w:docPartObj>
    </w:sdtPr>
    <w:sdtEndPr>
      <w:rPr>
        <w:noProof/>
      </w:rPr>
    </w:sdtEndPr>
    <w:sdtContent>
      <w:p w:rsidR="00535891" w:rsidRDefault="00535891">
        <w:pPr>
          <w:pStyle w:val="Header"/>
          <w:jc w:val="right"/>
        </w:pPr>
        <w:r>
          <w:fldChar w:fldCharType="begin"/>
        </w:r>
        <w:r>
          <w:instrText xml:space="preserve"> PAGE   \* MERGEFORMAT </w:instrText>
        </w:r>
        <w:r>
          <w:fldChar w:fldCharType="separate"/>
        </w:r>
        <w:r w:rsidR="00BF047B">
          <w:rPr>
            <w:noProof/>
          </w:rPr>
          <w:t>1</w:t>
        </w:r>
        <w:r>
          <w:rPr>
            <w:noProof/>
          </w:rPr>
          <w:fldChar w:fldCharType="end"/>
        </w:r>
      </w:p>
    </w:sdtContent>
  </w:sdt>
  <w:p w:rsidR="00535891" w:rsidRDefault="00535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D2"/>
    <w:rsid w:val="001157F0"/>
    <w:rsid w:val="00146E62"/>
    <w:rsid w:val="001C0D54"/>
    <w:rsid w:val="00206673"/>
    <w:rsid w:val="002B5CF2"/>
    <w:rsid w:val="00301CF7"/>
    <w:rsid w:val="00335512"/>
    <w:rsid w:val="00336256"/>
    <w:rsid w:val="003B226B"/>
    <w:rsid w:val="00411825"/>
    <w:rsid w:val="00474B2F"/>
    <w:rsid w:val="00480C1D"/>
    <w:rsid w:val="004C5F87"/>
    <w:rsid w:val="00535891"/>
    <w:rsid w:val="005472B0"/>
    <w:rsid w:val="005E082A"/>
    <w:rsid w:val="006062A0"/>
    <w:rsid w:val="00636DB1"/>
    <w:rsid w:val="00681710"/>
    <w:rsid w:val="006E2E15"/>
    <w:rsid w:val="00747FD2"/>
    <w:rsid w:val="007F1EDD"/>
    <w:rsid w:val="007F245E"/>
    <w:rsid w:val="008360AD"/>
    <w:rsid w:val="008E65DA"/>
    <w:rsid w:val="00904853"/>
    <w:rsid w:val="00907AA6"/>
    <w:rsid w:val="009F0BE4"/>
    <w:rsid w:val="009F70DE"/>
    <w:rsid w:val="00A54469"/>
    <w:rsid w:val="00A8787B"/>
    <w:rsid w:val="00AD4690"/>
    <w:rsid w:val="00B3303D"/>
    <w:rsid w:val="00B67FD1"/>
    <w:rsid w:val="00B72682"/>
    <w:rsid w:val="00BF047B"/>
    <w:rsid w:val="00CA0A6C"/>
    <w:rsid w:val="00CA600C"/>
    <w:rsid w:val="00CD08E0"/>
    <w:rsid w:val="00CE1705"/>
    <w:rsid w:val="00D01F04"/>
    <w:rsid w:val="00D03BC6"/>
    <w:rsid w:val="00D4661D"/>
    <w:rsid w:val="00E05222"/>
    <w:rsid w:val="00EA7CCC"/>
    <w:rsid w:val="00F04326"/>
    <w:rsid w:val="00F91500"/>
    <w:rsid w:val="00F964BA"/>
    <w:rsid w:val="00FC0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0432"/>
    <w:pPr>
      <w:spacing w:after="0" w:line="240" w:lineRule="auto"/>
    </w:pPr>
    <w:rPr>
      <w:sz w:val="20"/>
      <w:szCs w:val="20"/>
    </w:rPr>
  </w:style>
  <w:style w:type="character" w:customStyle="1" w:styleId="FootnoteTextChar">
    <w:name w:val="Footnote Text Char"/>
    <w:basedOn w:val="DefaultParagraphFont"/>
    <w:link w:val="FootnoteText"/>
    <w:uiPriority w:val="99"/>
    <w:rsid w:val="00FC0432"/>
    <w:rPr>
      <w:sz w:val="20"/>
      <w:szCs w:val="20"/>
    </w:rPr>
  </w:style>
  <w:style w:type="character" w:styleId="FootnoteReference">
    <w:name w:val="footnote reference"/>
    <w:basedOn w:val="DefaultParagraphFont"/>
    <w:uiPriority w:val="99"/>
    <w:unhideWhenUsed/>
    <w:rsid w:val="00FC0432"/>
    <w:rPr>
      <w:vertAlign w:val="superscript"/>
    </w:rPr>
  </w:style>
  <w:style w:type="paragraph" w:styleId="Header">
    <w:name w:val="header"/>
    <w:basedOn w:val="Normal"/>
    <w:link w:val="HeaderChar"/>
    <w:uiPriority w:val="99"/>
    <w:unhideWhenUsed/>
    <w:rsid w:val="0011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7F0"/>
  </w:style>
  <w:style w:type="paragraph" w:styleId="Footer">
    <w:name w:val="footer"/>
    <w:basedOn w:val="Normal"/>
    <w:link w:val="FooterChar"/>
    <w:uiPriority w:val="99"/>
    <w:unhideWhenUsed/>
    <w:rsid w:val="0011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7F0"/>
  </w:style>
  <w:style w:type="paragraph" w:styleId="BalloonText">
    <w:name w:val="Balloon Text"/>
    <w:basedOn w:val="Normal"/>
    <w:link w:val="BalloonTextChar"/>
    <w:uiPriority w:val="99"/>
    <w:semiHidden/>
    <w:unhideWhenUsed/>
    <w:rsid w:val="00A87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7B"/>
    <w:rPr>
      <w:rFonts w:ascii="Segoe UI" w:hAnsi="Segoe UI" w:cs="Segoe UI"/>
      <w:sz w:val="18"/>
      <w:szCs w:val="18"/>
    </w:rPr>
  </w:style>
  <w:style w:type="paragraph" w:customStyle="1" w:styleId="paragraph">
    <w:name w:val="paragraph"/>
    <w:basedOn w:val="Normal"/>
    <w:rsid w:val="00535891"/>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535891"/>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535891"/>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535891"/>
    <w:pPr>
      <w:spacing w:after="120"/>
    </w:pPr>
  </w:style>
  <w:style w:type="character" w:customStyle="1" w:styleId="BodyTextChar">
    <w:name w:val="Body Text Char"/>
    <w:basedOn w:val="DefaultParagraphFont"/>
    <w:link w:val="BodyText"/>
    <w:uiPriority w:val="99"/>
    <w:semiHidden/>
    <w:rsid w:val="00535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0432"/>
    <w:pPr>
      <w:spacing w:after="0" w:line="240" w:lineRule="auto"/>
    </w:pPr>
    <w:rPr>
      <w:sz w:val="20"/>
      <w:szCs w:val="20"/>
    </w:rPr>
  </w:style>
  <w:style w:type="character" w:customStyle="1" w:styleId="FootnoteTextChar">
    <w:name w:val="Footnote Text Char"/>
    <w:basedOn w:val="DefaultParagraphFont"/>
    <w:link w:val="FootnoteText"/>
    <w:uiPriority w:val="99"/>
    <w:rsid w:val="00FC0432"/>
    <w:rPr>
      <w:sz w:val="20"/>
      <w:szCs w:val="20"/>
    </w:rPr>
  </w:style>
  <w:style w:type="character" w:styleId="FootnoteReference">
    <w:name w:val="footnote reference"/>
    <w:basedOn w:val="DefaultParagraphFont"/>
    <w:uiPriority w:val="99"/>
    <w:unhideWhenUsed/>
    <w:rsid w:val="00FC0432"/>
    <w:rPr>
      <w:vertAlign w:val="superscript"/>
    </w:rPr>
  </w:style>
  <w:style w:type="paragraph" w:styleId="Header">
    <w:name w:val="header"/>
    <w:basedOn w:val="Normal"/>
    <w:link w:val="HeaderChar"/>
    <w:uiPriority w:val="99"/>
    <w:unhideWhenUsed/>
    <w:rsid w:val="0011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7F0"/>
  </w:style>
  <w:style w:type="paragraph" w:styleId="Footer">
    <w:name w:val="footer"/>
    <w:basedOn w:val="Normal"/>
    <w:link w:val="FooterChar"/>
    <w:uiPriority w:val="99"/>
    <w:unhideWhenUsed/>
    <w:rsid w:val="0011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7F0"/>
  </w:style>
  <w:style w:type="paragraph" w:styleId="BalloonText">
    <w:name w:val="Balloon Text"/>
    <w:basedOn w:val="Normal"/>
    <w:link w:val="BalloonTextChar"/>
    <w:uiPriority w:val="99"/>
    <w:semiHidden/>
    <w:unhideWhenUsed/>
    <w:rsid w:val="00A87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7B"/>
    <w:rPr>
      <w:rFonts w:ascii="Segoe UI" w:hAnsi="Segoe UI" w:cs="Segoe UI"/>
      <w:sz w:val="18"/>
      <w:szCs w:val="18"/>
    </w:rPr>
  </w:style>
  <w:style w:type="paragraph" w:customStyle="1" w:styleId="paragraph">
    <w:name w:val="paragraph"/>
    <w:basedOn w:val="Normal"/>
    <w:rsid w:val="00535891"/>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535891"/>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535891"/>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535891"/>
    <w:pPr>
      <w:spacing w:after="120"/>
    </w:pPr>
  </w:style>
  <w:style w:type="character" w:customStyle="1" w:styleId="BodyTextChar">
    <w:name w:val="Body Text Char"/>
    <w:basedOn w:val="DefaultParagraphFont"/>
    <w:link w:val="BodyText"/>
    <w:uiPriority w:val="99"/>
    <w:semiHidden/>
    <w:rsid w:val="0053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5996-232E-4622-B65B-652E5DA6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2019-01-09T09:34:00Z</dcterms:created>
  <dcterms:modified xsi:type="dcterms:W3CDTF">2019-01-09T09:57:00Z</dcterms:modified>
</cp:coreProperties>
</file>