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96" w:rsidRPr="00A71E81" w:rsidRDefault="00035396" w:rsidP="00D61F90">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035396" w:rsidRPr="00A71E81" w:rsidRDefault="00035396" w:rsidP="00D61F90">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035396" w:rsidRPr="00A71E81" w:rsidRDefault="00035396" w:rsidP="00D61F90">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035396" w:rsidRPr="00A71E81" w:rsidRDefault="00035396" w:rsidP="00D61F90">
      <w:pPr>
        <w:widowControl w:val="0"/>
        <w:shd w:val="clear" w:color="auto" w:fill="FFFFFF"/>
        <w:spacing w:after="0" w:line="240" w:lineRule="auto"/>
        <w:jc w:val="center"/>
        <w:rPr>
          <w:rFonts w:asciiTheme="minorBidi" w:hAnsiTheme="minorBidi"/>
          <w:sz w:val="24"/>
          <w:szCs w:val="24"/>
        </w:rPr>
      </w:pPr>
    </w:p>
    <w:p w:rsidR="00035396" w:rsidRPr="00A71E81" w:rsidRDefault="00035396" w:rsidP="00D61F90">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035396" w:rsidRPr="00A71E81" w:rsidRDefault="00035396" w:rsidP="00D61F90">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035396" w:rsidRDefault="00035396" w:rsidP="00D61F90">
      <w:pPr>
        <w:spacing w:after="0" w:line="240" w:lineRule="auto"/>
        <w:jc w:val="center"/>
        <w:rPr>
          <w:rFonts w:asciiTheme="minorBidi" w:hAnsiTheme="minorBidi"/>
          <w:b/>
          <w:bCs/>
          <w:sz w:val="24"/>
          <w:szCs w:val="24"/>
        </w:rPr>
      </w:pPr>
    </w:p>
    <w:p w:rsidR="00035396" w:rsidRDefault="00035396" w:rsidP="00D61F90">
      <w:pPr>
        <w:spacing w:after="0" w:line="240" w:lineRule="auto"/>
        <w:jc w:val="center"/>
        <w:rPr>
          <w:rFonts w:asciiTheme="minorBidi" w:hAnsiTheme="minorBidi"/>
          <w:sz w:val="24"/>
          <w:szCs w:val="24"/>
        </w:rPr>
      </w:pPr>
    </w:p>
    <w:p w:rsidR="00035396" w:rsidRPr="00FD661E" w:rsidRDefault="00035396" w:rsidP="00D61F90">
      <w:pPr>
        <w:spacing w:after="0" w:line="240" w:lineRule="auto"/>
        <w:jc w:val="center"/>
        <w:rPr>
          <w:rFonts w:asciiTheme="minorBidi" w:hAnsiTheme="minorBidi"/>
          <w:b/>
          <w:bCs/>
          <w:sz w:val="24"/>
          <w:szCs w:val="24"/>
        </w:rPr>
      </w:pPr>
      <w:r w:rsidRPr="00D61F90">
        <w:rPr>
          <w:rFonts w:asciiTheme="minorBidi" w:hAnsiTheme="minorBidi"/>
          <w:b/>
          <w:bCs/>
          <w:sz w:val="24"/>
          <w:szCs w:val="24"/>
        </w:rPr>
        <w:t>Shiur</w:t>
      </w:r>
      <w:r w:rsidRPr="00FD661E">
        <w:rPr>
          <w:rFonts w:asciiTheme="minorBidi" w:hAnsiTheme="minorBidi"/>
          <w:b/>
          <w:bCs/>
          <w:sz w:val="24"/>
          <w:szCs w:val="24"/>
        </w:rPr>
        <w:t xml:space="preserve"> 5</w:t>
      </w:r>
      <w:r>
        <w:rPr>
          <w:rFonts w:asciiTheme="minorBidi" w:hAnsiTheme="minorBidi"/>
          <w:b/>
          <w:bCs/>
          <w:sz w:val="24"/>
          <w:szCs w:val="24"/>
        </w:rPr>
        <w:t>8</w:t>
      </w:r>
      <w:r w:rsidRPr="00FD661E">
        <w:rPr>
          <w:rFonts w:asciiTheme="minorBidi" w:hAnsiTheme="minorBidi"/>
          <w:b/>
          <w:bCs/>
          <w:sz w:val="24"/>
          <w:szCs w:val="24"/>
        </w:rPr>
        <w:t>: Education</w:t>
      </w:r>
      <w:r>
        <w:rPr>
          <w:rFonts w:asciiTheme="minorBidi" w:hAnsiTheme="minorBidi"/>
          <w:b/>
          <w:bCs/>
          <w:sz w:val="24"/>
          <w:szCs w:val="24"/>
        </w:rPr>
        <w:t xml:space="preserve"> </w:t>
      </w:r>
      <w:r w:rsidRPr="00035396">
        <w:rPr>
          <w:rFonts w:asciiTheme="minorBidi" w:hAnsiTheme="minorBidi"/>
          <w:sz w:val="24"/>
          <w:szCs w:val="24"/>
        </w:rPr>
        <w:t>(continued)</w:t>
      </w:r>
    </w:p>
    <w:p w:rsidR="00D56BCC" w:rsidRDefault="00D56BCC" w:rsidP="00D61F90">
      <w:pPr>
        <w:spacing w:after="0" w:line="240" w:lineRule="auto"/>
        <w:ind w:firstLine="720"/>
        <w:jc w:val="both"/>
        <w:rPr>
          <w:rFonts w:asciiTheme="minorBidi" w:hAnsiTheme="minorBidi"/>
          <w:sz w:val="24"/>
          <w:szCs w:val="24"/>
        </w:rPr>
      </w:pPr>
    </w:p>
    <w:p w:rsidR="008B5B7B" w:rsidRPr="00035396" w:rsidRDefault="008B5B7B" w:rsidP="00D61F90">
      <w:pPr>
        <w:spacing w:after="0" w:line="240" w:lineRule="auto"/>
        <w:ind w:firstLine="720"/>
        <w:jc w:val="both"/>
        <w:rPr>
          <w:rFonts w:asciiTheme="minorBidi" w:hAnsiTheme="minorBidi"/>
          <w:sz w:val="24"/>
          <w:szCs w:val="24"/>
        </w:rPr>
      </w:pPr>
    </w:p>
    <w:p w:rsidR="00D56BCC" w:rsidRDefault="00D56BCC"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In all his books, R. Kalonymus emphasizes the importance of serving God with one’s body.</w:t>
      </w:r>
      <w:r w:rsidRPr="00035396">
        <w:rPr>
          <w:rStyle w:val="FootnoteReference"/>
          <w:rFonts w:asciiTheme="minorBidi" w:hAnsiTheme="minorBidi"/>
          <w:sz w:val="24"/>
          <w:szCs w:val="24"/>
        </w:rPr>
        <w:footnoteReference w:id="1"/>
      </w:r>
      <w:r w:rsidR="00470B78" w:rsidRPr="00035396">
        <w:rPr>
          <w:rFonts w:asciiTheme="minorBidi" w:hAnsiTheme="minorBidi"/>
          <w:sz w:val="24"/>
          <w:szCs w:val="24"/>
        </w:rPr>
        <w:t xml:space="preserve"> The body </w:t>
      </w:r>
      <w:r w:rsidRPr="00035396">
        <w:rPr>
          <w:rFonts w:asciiTheme="minorBidi" w:hAnsiTheme="minorBidi"/>
          <w:sz w:val="24"/>
          <w:szCs w:val="24"/>
        </w:rPr>
        <w:t xml:space="preserve">should not </w:t>
      </w:r>
      <w:r w:rsidR="00470B78" w:rsidRPr="00035396">
        <w:rPr>
          <w:rFonts w:asciiTheme="minorBidi" w:hAnsiTheme="minorBidi"/>
          <w:sz w:val="24"/>
          <w:szCs w:val="24"/>
        </w:rPr>
        <w:t>be rejected</w:t>
      </w:r>
      <w:r w:rsidRPr="00035396">
        <w:rPr>
          <w:rFonts w:asciiTheme="minorBidi" w:hAnsiTheme="minorBidi"/>
          <w:sz w:val="24"/>
          <w:szCs w:val="24"/>
        </w:rPr>
        <w:t xml:space="preserve">, nor </w:t>
      </w:r>
      <w:r w:rsidR="00470B78" w:rsidRPr="00035396">
        <w:rPr>
          <w:rFonts w:asciiTheme="minorBidi" w:hAnsiTheme="minorBidi"/>
          <w:sz w:val="24"/>
          <w:szCs w:val="24"/>
        </w:rPr>
        <w:t xml:space="preserve">afflicted </w:t>
      </w:r>
      <w:r w:rsidRPr="00035396">
        <w:rPr>
          <w:rFonts w:asciiTheme="minorBidi" w:hAnsiTheme="minorBidi"/>
          <w:sz w:val="24"/>
          <w:szCs w:val="24"/>
        </w:rPr>
        <w:t>in any way, but rather embrace</w:t>
      </w:r>
      <w:r w:rsidR="00470B78" w:rsidRPr="00035396">
        <w:rPr>
          <w:rFonts w:asciiTheme="minorBidi" w:hAnsiTheme="minorBidi"/>
          <w:sz w:val="24"/>
          <w:szCs w:val="24"/>
        </w:rPr>
        <w:t>d</w:t>
      </w:r>
      <w:r w:rsidRPr="00035396">
        <w:rPr>
          <w:rFonts w:asciiTheme="minorBidi" w:hAnsiTheme="minorBidi"/>
          <w:sz w:val="24"/>
          <w:szCs w:val="24"/>
        </w:rPr>
        <w:t xml:space="preserve"> as a full partner in one’s Divine service, together with one’s </w:t>
      </w:r>
      <w:r w:rsidR="00C813CB">
        <w:rPr>
          <w:rFonts w:asciiTheme="minorBidi" w:hAnsiTheme="minorBidi"/>
          <w:sz w:val="24"/>
          <w:szCs w:val="24"/>
        </w:rPr>
        <w:t>mental</w:t>
      </w:r>
      <w:r w:rsidRPr="00035396">
        <w:rPr>
          <w:rFonts w:asciiTheme="minorBidi" w:hAnsiTheme="minorBidi"/>
          <w:sz w:val="24"/>
          <w:szCs w:val="24"/>
        </w:rPr>
        <w:t xml:space="preserve"> faculties.</w:t>
      </w:r>
    </w:p>
    <w:p w:rsidR="00035396" w:rsidRPr="00035396" w:rsidRDefault="00035396" w:rsidP="00D61F90">
      <w:pPr>
        <w:spacing w:after="0" w:line="240" w:lineRule="auto"/>
        <w:ind w:firstLine="720"/>
        <w:jc w:val="both"/>
        <w:rPr>
          <w:rFonts w:asciiTheme="minorBidi" w:hAnsiTheme="minorBidi"/>
          <w:sz w:val="24"/>
          <w:szCs w:val="24"/>
        </w:rPr>
      </w:pPr>
    </w:p>
    <w:p w:rsidR="00D56BCC" w:rsidRDefault="00D56BCC"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R. Kalonymus draws an interesting comparison between </w:t>
      </w:r>
      <w:r w:rsidRPr="00373199">
        <w:rPr>
          <w:rFonts w:asciiTheme="minorBidi" w:hAnsiTheme="minorBidi"/>
          <w:i/>
          <w:iCs/>
          <w:sz w:val="24"/>
          <w:szCs w:val="24"/>
        </w:rPr>
        <w:t>chassidut</w:t>
      </w:r>
      <w:r w:rsidRPr="00035396">
        <w:rPr>
          <w:rFonts w:asciiTheme="minorBidi" w:hAnsiTheme="minorBidi"/>
          <w:sz w:val="24"/>
          <w:szCs w:val="24"/>
        </w:rPr>
        <w:t xml:space="preserve"> and </w:t>
      </w:r>
      <w:r w:rsidRPr="00C813CB">
        <w:rPr>
          <w:rFonts w:asciiTheme="minorBidi" w:hAnsiTheme="minorBidi"/>
          <w:i/>
          <w:iCs/>
          <w:sz w:val="24"/>
          <w:szCs w:val="24"/>
        </w:rPr>
        <w:t>kabbala</w:t>
      </w:r>
      <w:r w:rsidRPr="00035396">
        <w:rPr>
          <w:rFonts w:asciiTheme="minorBidi" w:hAnsiTheme="minorBidi"/>
          <w:sz w:val="24"/>
          <w:szCs w:val="24"/>
        </w:rPr>
        <w:t xml:space="preserve"> with regard to the status of the body and its</w:t>
      </w:r>
      <w:r w:rsidR="00470B78" w:rsidRPr="00035396">
        <w:rPr>
          <w:rFonts w:asciiTheme="minorBidi" w:hAnsiTheme="minorBidi"/>
          <w:sz w:val="24"/>
          <w:szCs w:val="24"/>
        </w:rPr>
        <w:t xml:space="preserve"> faculties</w:t>
      </w:r>
      <w:r w:rsidRPr="00035396">
        <w:rPr>
          <w:rFonts w:asciiTheme="minorBidi" w:hAnsiTheme="minorBidi"/>
          <w:sz w:val="24"/>
          <w:szCs w:val="24"/>
        </w:rPr>
        <w:t>.</w:t>
      </w:r>
      <w:r w:rsidRPr="00035396">
        <w:rPr>
          <w:rStyle w:val="FootnoteReference"/>
          <w:rFonts w:asciiTheme="minorBidi" w:hAnsiTheme="minorBidi"/>
          <w:sz w:val="24"/>
          <w:szCs w:val="24"/>
        </w:rPr>
        <w:footnoteReference w:id="2"/>
      </w:r>
      <w:r w:rsidRPr="00035396">
        <w:rPr>
          <w:rFonts w:asciiTheme="minorBidi" w:hAnsiTheme="minorBidi"/>
          <w:sz w:val="24"/>
          <w:szCs w:val="24"/>
        </w:rPr>
        <w:t xml:space="preserve"> He quotes from the book </w:t>
      </w:r>
      <w:r w:rsidRPr="00035396">
        <w:rPr>
          <w:rFonts w:asciiTheme="minorBidi" w:hAnsiTheme="minorBidi"/>
          <w:i/>
          <w:iCs/>
          <w:sz w:val="24"/>
          <w:szCs w:val="24"/>
        </w:rPr>
        <w:t>Reshit Chokhma</w:t>
      </w:r>
      <w:r w:rsidRPr="00035396">
        <w:rPr>
          <w:rFonts w:asciiTheme="minorBidi" w:hAnsiTheme="minorBidi"/>
          <w:sz w:val="24"/>
          <w:szCs w:val="24"/>
        </w:rPr>
        <w:t>, written by R. Eliyahu de Vidas, a disciple of R. Moshe Cordovero:</w:t>
      </w:r>
    </w:p>
    <w:p w:rsidR="00035396" w:rsidRPr="00035396" w:rsidRDefault="00035396" w:rsidP="00D61F90">
      <w:pPr>
        <w:spacing w:after="0" w:line="240" w:lineRule="auto"/>
        <w:ind w:firstLine="720"/>
        <w:jc w:val="both"/>
        <w:rPr>
          <w:rFonts w:asciiTheme="minorBidi" w:hAnsiTheme="minorBidi"/>
          <w:sz w:val="24"/>
          <w:szCs w:val="24"/>
          <w:rtl/>
        </w:rPr>
      </w:pPr>
    </w:p>
    <w:p w:rsidR="00D56BCC" w:rsidRDefault="00C813CB" w:rsidP="00D61F90">
      <w:pPr>
        <w:spacing w:after="0" w:line="240" w:lineRule="auto"/>
        <w:ind w:left="720"/>
        <w:jc w:val="both"/>
        <w:rPr>
          <w:rFonts w:asciiTheme="minorBidi" w:hAnsiTheme="minorBidi"/>
          <w:sz w:val="24"/>
          <w:szCs w:val="24"/>
        </w:rPr>
      </w:pPr>
      <w:r>
        <w:rPr>
          <w:rFonts w:asciiTheme="minorBidi" w:hAnsiTheme="minorBidi"/>
          <w:sz w:val="24"/>
          <w:szCs w:val="24"/>
        </w:rPr>
        <w:t>R.</w:t>
      </w:r>
      <w:r w:rsidR="00D56BCC" w:rsidRPr="00035396">
        <w:rPr>
          <w:rFonts w:asciiTheme="minorBidi" w:hAnsiTheme="minorBidi"/>
          <w:sz w:val="24"/>
          <w:szCs w:val="24"/>
        </w:rPr>
        <w:t xml:space="preserve"> Yitzchak Daman of Acre, of blessed memory, wrote among the practices of the pious ones (</w:t>
      </w:r>
      <w:r w:rsidR="00D56BCC" w:rsidRPr="00035396">
        <w:rPr>
          <w:rFonts w:asciiTheme="minorBidi" w:hAnsiTheme="minorBidi"/>
          <w:i/>
          <w:iCs/>
          <w:sz w:val="24"/>
          <w:szCs w:val="24"/>
        </w:rPr>
        <w:t>perushim</w:t>
      </w:r>
      <w:r w:rsidR="00D56BCC" w:rsidRPr="00035396">
        <w:rPr>
          <w:rFonts w:asciiTheme="minorBidi" w:hAnsiTheme="minorBidi"/>
          <w:sz w:val="24"/>
          <w:szCs w:val="24"/>
        </w:rPr>
        <w:t xml:space="preserve">) that one who never experiences </w:t>
      </w:r>
      <w:r w:rsidR="00470B78" w:rsidRPr="00035396">
        <w:rPr>
          <w:rFonts w:asciiTheme="minorBidi" w:hAnsiTheme="minorBidi"/>
          <w:sz w:val="24"/>
          <w:szCs w:val="24"/>
        </w:rPr>
        <w:t xml:space="preserve">the </w:t>
      </w:r>
      <w:r w:rsidR="00D56BCC" w:rsidRPr="00035396">
        <w:rPr>
          <w:rFonts w:asciiTheme="minorBidi" w:hAnsiTheme="minorBidi"/>
          <w:sz w:val="24"/>
          <w:szCs w:val="24"/>
        </w:rPr>
        <w:t xml:space="preserve">desire for a woman is like a donkey, or even less. The reason is that from that which is sensory and tangible one is supposed to discern </w:t>
      </w:r>
      <w:r w:rsidR="00470B78" w:rsidRPr="00035396">
        <w:rPr>
          <w:rFonts w:asciiTheme="minorBidi" w:hAnsiTheme="minorBidi"/>
          <w:sz w:val="24"/>
          <w:szCs w:val="24"/>
        </w:rPr>
        <w:t xml:space="preserve">[and develop] </w:t>
      </w:r>
      <w:r w:rsidR="00D56BCC" w:rsidRPr="00035396">
        <w:rPr>
          <w:rFonts w:asciiTheme="minorBidi" w:hAnsiTheme="minorBidi"/>
          <w:sz w:val="24"/>
          <w:szCs w:val="24"/>
        </w:rPr>
        <w:t>the service of God.</w:t>
      </w:r>
      <w:r w:rsidR="00D56BCC" w:rsidRPr="00035396">
        <w:rPr>
          <w:rStyle w:val="FootnoteReference"/>
          <w:rFonts w:asciiTheme="minorBidi" w:hAnsiTheme="minorBidi"/>
          <w:sz w:val="24"/>
          <w:szCs w:val="24"/>
        </w:rPr>
        <w:footnoteReference w:id="3"/>
      </w:r>
    </w:p>
    <w:p w:rsidR="00035396" w:rsidRPr="00035396" w:rsidRDefault="00035396" w:rsidP="00D61F90">
      <w:pPr>
        <w:spacing w:after="0" w:line="240" w:lineRule="auto"/>
        <w:ind w:left="720"/>
        <w:jc w:val="both"/>
        <w:rPr>
          <w:rFonts w:asciiTheme="minorBidi" w:hAnsiTheme="minorBidi"/>
          <w:sz w:val="24"/>
          <w:szCs w:val="24"/>
        </w:rPr>
      </w:pPr>
    </w:p>
    <w:p w:rsidR="00D56BCC" w:rsidRDefault="00470B78"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lastRenderedPageBreak/>
        <w:t>R. Kalonymus notes that</w:t>
      </w:r>
      <w:r w:rsidR="00570BE3" w:rsidRPr="00035396">
        <w:rPr>
          <w:rFonts w:asciiTheme="minorBidi" w:hAnsiTheme="minorBidi"/>
          <w:sz w:val="24"/>
          <w:szCs w:val="24"/>
        </w:rPr>
        <w:t xml:space="preserve"> this excerpt </w:t>
      </w:r>
      <w:r w:rsidRPr="00035396">
        <w:rPr>
          <w:rFonts w:asciiTheme="minorBidi" w:hAnsiTheme="minorBidi"/>
          <w:sz w:val="24"/>
          <w:szCs w:val="24"/>
        </w:rPr>
        <w:t xml:space="preserve">would seem to underline </w:t>
      </w:r>
      <w:r w:rsidR="00570BE3" w:rsidRPr="00035396">
        <w:rPr>
          <w:rFonts w:asciiTheme="minorBidi" w:hAnsiTheme="minorBidi"/>
          <w:sz w:val="24"/>
          <w:szCs w:val="24"/>
        </w:rPr>
        <w:t xml:space="preserve">the value of corporeal desires, for in their absence man would </w:t>
      </w:r>
      <w:r w:rsidR="00C813CB">
        <w:rPr>
          <w:rFonts w:asciiTheme="minorBidi" w:hAnsiTheme="minorBidi"/>
          <w:sz w:val="24"/>
          <w:szCs w:val="24"/>
        </w:rPr>
        <w:t>have no desire for holy matters</w:t>
      </w:r>
      <w:r w:rsidR="00570BE3" w:rsidRPr="00035396">
        <w:rPr>
          <w:rFonts w:asciiTheme="minorBidi" w:hAnsiTheme="minorBidi"/>
          <w:sz w:val="24"/>
          <w:szCs w:val="24"/>
        </w:rPr>
        <w:t xml:space="preserve"> either; he would be devoid of any motivation or aspiration. This sort of approach may be identified with </w:t>
      </w:r>
      <w:r w:rsidR="00570BE3" w:rsidRPr="00373199">
        <w:rPr>
          <w:rFonts w:asciiTheme="minorBidi" w:hAnsiTheme="minorBidi"/>
          <w:i/>
          <w:iCs/>
          <w:sz w:val="24"/>
          <w:szCs w:val="24"/>
        </w:rPr>
        <w:t>chassidut</w:t>
      </w:r>
      <w:r w:rsidR="00570BE3" w:rsidRPr="00035396">
        <w:rPr>
          <w:rFonts w:asciiTheme="minorBidi" w:hAnsiTheme="minorBidi"/>
          <w:sz w:val="24"/>
          <w:szCs w:val="24"/>
        </w:rPr>
        <w:t xml:space="preserve">, but there is still a difference between </w:t>
      </w:r>
      <w:r w:rsidR="00570BE3" w:rsidRPr="00373199">
        <w:rPr>
          <w:rFonts w:asciiTheme="minorBidi" w:hAnsiTheme="minorBidi"/>
          <w:i/>
          <w:iCs/>
          <w:sz w:val="24"/>
          <w:szCs w:val="24"/>
        </w:rPr>
        <w:t>chassidut</w:t>
      </w:r>
      <w:r w:rsidR="00373199">
        <w:rPr>
          <w:rFonts w:asciiTheme="minorBidi" w:hAnsiTheme="minorBidi"/>
          <w:sz w:val="24"/>
          <w:szCs w:val="24"/>
        </w:rPr>
        <w:t xml:space="preserve"> and </w:t>
      </w:r>
      <w:r w:rsidR="00373199" w:rsidRPr="00373199">
        <w:rPr>
          <w:rFonts w:asciiTheme="minorBidi" w:hAnsiTheme="minorBidi"/>
          <w:i/>
          <w:iCs/>
          <w:sz w:val="24"/>
          <w:szCs w:val="24"/>
        </w:rPr>
        <w:t>kabbala</w:t>
      </w:r>
      <w:r w:rsidR="00570BE3" w:rsidRPr="00035396">
        <w:rPr>
          <w:rFonts w:asciiTheme="minorBidi" w:hAnsiTheme="minorBidi"/>
          <w:sz w:val="24"/>
          <w:szCs w:val="24"/>
        </w:rPr>
        <w:t xml:space="preserve">. This difference becomes clear in light of an interesting story that is recounted in </w:t>
      </w:r>
      <w:r w:rsidR="00570BE3" w:rsidRPr="00035396">
        <w:rPr>
          <w:rFonts w:asciiTheme="minorBidi" w:hAnsiTheme="minorBidi"/>
          <w:i/>
          <w:iCs/>
          <w:sz w:val="24"/>
          <w:szCs w:val="24"/>
        </w:rPr>
        <w:t>Reshit Chokhma</w:t>
      </w:r>
      <w:r w:rsidR="00570BE3" w:rsidRPr="00035396">
        <w:rPr>
          <w:rFonts w:asciiTheme="minorBidi" w:hAnsiTheme="minorBidi"/>
          <w:sz w:val="24"/>
          <w:szCs w:val="24"/>
        </w:rPr>
        <w:t>:</w:t>
      </w:r>
    </w:p>
    <w:p w:rsidR="00035396" w:rsidRPr="00035396" w:rsidRDefault="00035396" w:rsidP="00D61F90">
      <w:pPr>
        <w:spacing w:after="0" w:line="240" w:lineRule="auto"/>
        <w:ind w:firstLine="720"/>
        <w:jc w:val="both"/>
        <w:rPr>
          <w:rFonts w:asciiTheme="minorBidi" w:hAnsiTheme="minorBidi"/>
          <w:sz w:val="24"/>
          <w:szCs w:val="24"/>
        </w:rPr>
      </w:pPr>
    </w:p>
    <w:p w:rsidR="00570BE3" w:rsidRDefault="008065BA" w:rsidP="00D61F90">
      <w:pPr>
        <w:spacing w:after="0" w:line="240" w:lineRule="auto"/>
        <w:ind w:left="720"/>
        <w:jc w:val="both"/>
        <w:rPr>
          <w:rFonts w:asciiTheme="minorBidi" w:hAnsiTheme="minorBidi"/>
          <w:sz w:val="24"/>
          <w:szCs w:val="24"/>
        </w:rPr>
      </w:pPr>
      <w:r w:rsidRPr="00035396">
        <w:rPr>
          <w:rFonts w:asciiTheme="minorBidi" w:hAnsiTheme="minorBidi"/>
          <w:sz w:val="24"/>
          <w:szCs w:val="24"/>
        </w:rPr>
        <w:t xml:space="preserve">The following </w:t>
      </w:r>
      <w:r w:rsidR="00D63B48" w:rsidRPr="00035396">
        <w:rPr>
          <w:rFonts w:asciiTheme="minorBidi" w:hAnsiTheme="minorBidi"/>
          <w:sz w:val="24"/>
          <w:szCs w:val="24"/>
        </w:rPr>
        <w:t xml:space="preserve">story </w:t>
      </w:r>
      <w:r w:rsidRPr="00035396">
        <w:rPr>
          <w:rFonts w:asciiTheme="minorBidi" w:hAnsiTheme="minorBidi"/>
          <w:sz w:val="24"/>
          <w:szCs w:val="24"/>
        </w:rPr>
        <w:t xml:space="preserve">is </w:t>
      </w:r>
      <w:r w:rsidR="00D63B48" w:rsidRPr="00035396">
        <w:rPr>
          <w:rFonts w:asciiTheme="minorBidi" w:hAnsiTheme="minorBidi"/>
          <w:sz w:val="24"/>
          <w:szCs w:val="24"/>
        </w:rPr>
        <w:t xml:space="preserve">recounted by </w:t>
      </w:r>
      <w:r w:rsidRPr="00035396">
        <w:rPr>
          <w:rFonts w:asciiTheme="minorBidi" w:hAnsiTheme="minorBidi"/>
          <w:sz w:val="24"/>
          <w:szCs w:val="24"/>
        </w:rPr>
        <w:t>R</w:t>
      </w:r>
      <w:r w:rsidR="00C813CB">
        <w:rPr>
          <w:rFonts w:asciiTheme="minorBidi" w:hAnsiTheme="minorBidi"/>
          <w:sz w:val="24"/>
          <w:szCs w:val="24"/>
        </w:rPr>
        <w:t>.</w:t>
      </w:r>
      <w:r w:rsidRPr="00035396">
        <w:rPr>
          <w:rFonts w:asciiTheme="minorBidi" w:hAnsiTheme="minorBidi"/>
          <w:sz w:val="24"/>
          <w:szCs w:val="24"/>
        </w:rPr>
        <w:t xml:space="preserve"> Yitzchak Daman of Acre </w:t>
      </w:r>
      <w:r w:rsidRPr="00373199">
        <w:rPr>
          <w:rFonts w:asciiTheme="minorBidi" w:hAnsiTheme="minorBidi"/>
          <w:i/>
          <w:iCs/>
          <w:sz w:val="24"/>
          <w:szCs w:val="24"/>
        </w:rPr>
        <w:t>z”l</w:t>
      </w:r>
      <w:r w:rsidR="00D63B48" w:rsidRPr="00035396">
        <w:rPr>
          <w:rFonts w:asciiTheme="minorBidi" w:hAnsiTheme="minorBidi"/>
          <w:sz w:val="24"/>
          <w:szCs w:val="24"/>
        </w:rPr>
        <w:t xml:space="preserve">: One day the king’s daughter was leaving the bathhouse when an idler spied her. He heaved a great sigh and said, </w:t>
      </w:r>
      <w:r w:rsidR="00C813CB">
        <w:rPr>
          <w:rFonts w:asciiTheme="minorBidi" w:hAnsiTheme="minorBidi"/>
          <w:sz w:val="24"/>
          <w:szCs w:val="24"/>
        </w:rPr>
        <w:t>“</w:t>
      </w:r>
      <w:r w:rsidR="00D63B48" w:rsidRPr="00035396">
        <w:rPr>
          <w:rFonts w:asciiTheme="minorBidi" w:hAnsiTheme="minorBidi"/>
          <w:sz w:val="24"/>
          <w:szCs w:val="24"/>
        </w:rPr>
        <w:t xml:space="preserve">If only she was mine and I could </w:t>
      </w:r>
      <w:r w:rsidR="00083A44" w:rsidRPr="00035396">
        <w:rPr>
          <w:rFonts w:asciiTheme="minorBidi" w:hAnsiTheme="minorBidi"/>
          <w:sz w:val="24"/>
          <w:szCs w:val="24"/>
        </w:rPr>
        <w:t xml:space="preserve">do </w:t>
      </w:r>
      <w:r w:rsidRPr="00035396">
        <w:rPr>
          <w:rFonts w:asciiTheme="minorBidi" w:hAnsiTheme="minorBidi"/>
          <w:sz w:val="24"/>
          <w:szCs w:val="24"/>
        </w:rPr>
        <w:t xml:space="preserve">with her </w:t>
      </w:r>
      <w:r w:rsidR="00083A44" w:rsidRPr="00035396">
        <w:rPr>
          <w:rFonts w:asciiTheme="minorBidi" w:hAnsiTheme="minorBidi"/>
          <w:sz w:val="24"/>
          <w:szCs w:val="24"/>
        </w:rPr>
        <w:t>as I wish.</w:t>
      </w:r>
      <w:r w:rsidR="00C813CB">
        <w:rPr>
          <w:rFonts w:asciiTheme="minorBidi" w:hAnsiTheme="minorBidi"/>
          <w:sz w:val="24"/>
          <w:szCs w:val="24"/>
        </w:rPr>
        <w:t>”</w:t>
      </w:r>
      <w:r w:rsidR="00083A44" w:rsidRPr="00035396">
        <w:rPr>
          <w:rFonts w:asciiTheme="minorBidi" w:hAnsiTheme="minorBidi"/>
          <w:sz w:val="24"/>
          <w:szCs w:val="24"/>
        </w:rPr>
        <w:t xml:space="preserve"> The king’s daughter answered him and said, </w:t>
      </w:r>
      <w:r w:rsidR="00C813CB">
        <w:rPr>
          <w:rFonts w:asciiTheme="minorBidi" w:hAnsiTheme="minorBidi"/>
          <w:sz w:val="24"/>
          <w:szCs w:val="24"/>
        </w:rPr>
        <w:t>“</w:t>
      </w:r>
      <w:r w:rsidR="00083A44" w:rsidRPr="00035396">
        <w:rPr>
          <w:rFonts w:asciiTheme="minorBidi" w:hAnsiTheme="minorBidi"/>
          <w:sz w:val="24"/>
          <w:szCs w:val="24"/>
        </w:rPr>
        <w:t xml:space="preserve">That </w:t>
      </w:r>
      <w:r w:rsidRPr="00035396">
        <w:rPr>
          <w:rFonts w:asciiTheme="minorBidi" w:hAnsiTheme="minorBidi"/>
          <w:sz w:val="24"/>
          <w:szCs w:val="24"/>
        </w:rPr>
        <w:t xml:space="preserve">will </w:t>
      </w:r>
      <w:r w:rsidR="00C813CB">
        <w:rPr>
          <w:rFonts w:asciiTheme="minorBidi" w:hAnsiTheme="minorBidi"/>
          <w:sz w:val="24"/>
          <w:szCs w:val="24"/>
        </w:rPr>
        <w:t>happen in the graveyard,</w:t>
      </w:r>
      <w:r w:rsidR="00083A44" w:rsidRPr="00035396">
        <w:rPr>
          <w:rFonts w:asciiTheme="minorBidi" w:hAnsiTheme="minorBidi"/>
          <w:sz w:val="24"/>
          <w:szCs w:val="24"/>
        </w:rPr>
        <w:t xml:space="preserve"> not here.</w:t>
      </w:r>
      <w:r w:rsidR="00C813CB">
        <w:rPr>
          <w:rFonts w:asciiTheme="minorBidi" w:hAnsiTheme="minorBidi"/>
          <w:sz w:val="24"/>
          <w:szCs w:val="24"/>
        </w:rPr>
        <w:t>”</w:t>
      </w:r>
      <w:r w:rsidR="00D63B48" w:rsidRPr="00035396">
        <w:rPr>
          <w:rFonts w:asciiTheme="minorBidi" w:hAnsiTheme="minorBidi"/>
          <w:sz w:val="24"/>
          <w:szCs w:val="24"/>
        </w:rPr>
        <w:t xml:space="preserve"> </w:t>
      </w:r>
      <w:r w:rsidR="00083A44" w:rsidRPr="00035396">
        <w:rPr>
          <w:rFonts w:asciiTheme="minorBidi" w:hAnsiTheme="minorBidi"/>
          <w:sz w:val="24"/>
          <w:szCs w:val="24"/>
        </w:rPr>
        <w:t>He rejoiced</w:t>
      </w:r>
      <w:r w:rsidRPr="00035396">
        <w:rPr>
          <w:rFonts w:asciiTheme="minorBidi" w:hAnsiTheme="minorBidi"/>
          <w:sz w:val="24"/>
          <w:szCs w:val="24"/>
        </w:rPr>
        <w:t xml:space="preserve"> at her words</w:t>
      </w:r>
      <w:r w:rsidR="00083A44" w:rsidRPr="00035396">
        <w:rPr>
          <w:rFonts w:asciiTheme="minorBidi" w:hAnsiTheme="minorBidi"/>
          <w:sz w:val="24"/>
          <w:szCs w:val="24"/>
        </w:rPr>
        <w:t>, for he understood her as meaning that he should go to the graveyard and settle himself there, and she would come and join him, and he could do with her as he pleased. This had not been her intention; what she</w:t>
      </w:r>
      <w:r w:rsidRPr="00035396">
        <w:rPr>
          <w:rFonts w:asciiTheme="minorBidi" w:hAnsiTheme="minorBidi"/>
          <w:sz w:val="24"/>
          <w:szCs w:val="24"/>
        </w:rPr>
        <w:t xml:space="preserve"> meant was that the graveyard i</w:t>
      </w:r>
      <w:r w:rsidR="00083A44" w:rsidRPr="00035396">
        <w:rPr>
          <w:rFonts w:asciiTheme="minorBidi" w:hAnsiTheme="minorBidi"/>
          <w:sz w:val="24"/>
          <w:szCs w:val="24"/>
        </w:rPr>
        <w:t>s a</w:t>
      </w:r>
      <w:r w:rsidR="00C813CB">
        <w:rPr>
          <w:rFonts w:asciiTheme="minorBidi" w:hAnsiTheme="minorBidi"/>
          <w:sz w:val="24"/>
          <w:szCs w:val="24"/>
        </w:rPr>
        <w:t xml:space="preserve"> place where all are made equal –</w:t>
      </w:r>
      <w:r w:rsidR="00083A44" w:rsidRPr="00035396">
        <w:rPr>
          <w:rFonts w:asciiTheme="minorBidi" w:hAnsiTheme="minorBidi"/>
          <w:sz w:val="24"/>
          <w:szCs w:val="24"/>
        </w:rPr>
        <w:t xml:space="preserve"> great and smal</w:t>
      </w:r>
      <w:r w:rsidR="00C813CB">
        <w:rPr>
          <w:rFonts w:asciiTheme="minorBidi" w:hAnsiTheme="minorBidi"/>
          <w:sz w:val="24"/>
          <w:szCs w:val="24"/>
        </w:rPr>
        <w:t>l,</w:t>
      </w:r>
      <w:r w:rsidR="00083A44" w:rsidRPr="00035396">
        <w:rPr>
          <w:rFonts w:asciiTheme="minorBidi" w:hAnsiTheme="minorBidi"/>
          <w:sz w:val="24"/>
          <w:szCs w:val="24"/>
        </w:rPr>
        <w:t xml:space="preserve"> young and ol</w:t>
      </w:r>
      <w:r w:rsidR="00C813CB">
        <w:rPr>
          <w:rFonts w:asciiTheme="minorBidi" w:hAnsiTheme="minorBidi"/>
          <w:sz w:val="24"/>
          <w:szCs w:val="24"/>
        </w:rPr>
        <w:t>d,</w:t>
      </w:r>
      <w:r w:rsidRPr="00035396">
        <w:rPr>
          <w:rFonts w:asciiTheme="minorBidi" w:hAnsiTheme="minorBidi"/>
          <w:sz w:val="24"/>
          <w:szCs w:val="24"/>
        </w:rPr>
        <w:t xml:space="preserve"> the scorned and the well-resp</w:t>
      </w:r>
      <w:r w:rsidR="00083A44" w:rsidRPr="00035396">
        <w:rPr>
          <w:rFonts w:asciiTheme="minorBidi" w:hAnsiTheme="minorBidi"/>
          <w:sz w:val="24"/>
          <w:szCs w:val="24"/>
        </w:rPr>
        <w:t xml:space="preserve">ected: </w:t>
      </w:r>
      <w:r w:rsidR="00C813CB">
        <w:rPr>
          <w:rFonts w:asciiTheme="minorBidi" w:hAnsiTheme="minorBidi"/>
          <w:sz w:val="24"/>
          <w:szCs w:val="24"/>
        </w:rPr>
        <w:t>“</w:t>
      </w:r>
      <w:r w:rsidR="00083A44" w:rsidRPr="00035396">
        <w:rPr>
          <w:rFonts w:asciiTheme="minorBidi" w:hAnsiTheme="minorBidi"/>
          <w:sz w:val="24"/>
          <w:szCs w:val="24"/>
        </w:rPr>
        <w:t>The small and great are there alike…</w:t>
      </w:r>
      <w:r w:rsidR="00C813CB">
        <w:rPr>
          <w:rFonts w:asciiTheme="minorBidi" w:hAnsiTheme="minorBidi"/>
          <w:sz w:val="24"/>
          <w:szCs w:val="24"/>
        </w:rPr>
        <w:t>”</w:t>
      </w:r>
      <w:r w:rsidR="00764DF8" w:rsidRPr="00035396">
        <w:rPr>
          <w:rFonts w:asciiTheme="minorBidi" w:hAnsiTheme="minorBidi"/>
          <w:sz w:val="24"/>
          <w:szCs w:val="24"/>
        </w:rPr>
        <w:t xml:space="preserve"> (</w:t>
      </w:r>
      <w:r w:rsidR="00764DF8" w:rsidRPr="00373199">
        <w:rPr>
          <w:rFonts w:asciiTheme="minorBidi" w:hAnsiTheme="minorBidi"/>
          <w:i/>
          <w:iCs/>
          <w:sz w:val="24"/>
          <w:szCs w:val="24"/>
        </w:rPr>
        <w:t>Iyov</w:t>
      </w:r>
      <w:r w:rsidR="00764DF8" w:rsidRPr="00035396">
        <w:rPr>
          <w:rFonts w:asciiTheme="minorBidi" w:hAnsiTheme="minorBidi"/>
          <w:sz w:val="24"/>
          <w:szCs w:val="24"/>
        </w:rPr>
        <w:t xml:space="preserve"> 3:19) – i.e., they are equal there, but not here [in this life]. For [in our reality] it is unthinkable that the king’s daughter could be approached by one of the masses. So the man got up and went to the graveyard, and he dwelled there, and focused his thoughts upon her and had her </w:t>
      </w:r>
      <w:r w:rsidRPr="00035396">
        <w:rPr>
          <w:rFonts w:asciiTheme="minorBidi" w:hAnsiTheme="minorBidi"/>
          <w:sz w:val="24"/>
          <w:szCs w:val="24"/>
        </w:rPr>
        <w:t xml:space="preserve">likeness </w:t>
      </w:r>
      <w:r w:rsidR="00764DF8" w:rsidRPr="00035396">
        <w:rPr>
          <w:rFonts w:asciiTheme="minorBidi" w:hAnsiTheme="minorBidi"/>
          <w:sz w:val="24"/>
          <w:szCs w:val="24"/>
        </w:rPr>
        <w:t>constantly in his mind, and out of his great desire for her he remove</w:t>
      </w:r>
      <w:r w:rsidRPr="00035396">
        <w:rPr>
          <w:rFonts w:asciiTheme="minorBidi" w:hAnsiTheme="minorBidi"/>
          <w:sz w:val="24"/>
          <w:szCs w:val="24"/>
        </w:rPr>
        <w:t xml:space="preserve">d his mind from all of his senses </w:t>
      </w:r>
      <w:r w:rsidR="00764DF8" w:rsidRPr="00035396">
        <w:rPr>
          <w:rFonts w:asciiTheme="minorBidi" w:hAnsiTheme="minorBidi"/>
          <w:sz w:val="24"/>
          <w:szCs w:val="24"/>
        </w:rPr>
        <w:t xml:space="preserve">and devoted it entirely to the </w:t>
      </w:r>
      <w:r w:rsidRPr="00035396">
        <w:rPr>
          <w:rFonts w:asciiTheme="minorBidi" w:hAnsiTheme="minorBidi"/>
          <w:sz w:val="24"/>
          <w:szCs w:val="24"/>
        </w:rPr>
        <w:t xml:space="preserve">likeness </w:t>
      </w:r>
      <w:r w:rsidR="00764DF8" w:rsidRPr="00035396">
        <w:rPr>
          <w:rFonts w:asciiTheme="minorBidi" w:hAnsiTheme="minorBidi"/>
          <w:sz w:val="24"/>
          <w:szCs w:val="24"/>
        </w:rPr>
        <w:t xml:space="preserve">of that woman and her beauty. Day and night he sat in the graveyard; he ate there, drank there, and slept there, telling himself that if she did not come today, she would come tomorrow, and so he remained for a long time. And so far removed was he from all </w:t>
      </w:r>
      <w:r w:rsidRPr="00035396">
        <w:rPr>
          <w:rFonts w:asciiTheme="minorBidi" w:hAnsiTheme="minorBidi"/>
          <w:sz w:val="24"/>
          <w:szCs w:val="24"/>
        </w:rPr>
        <w:t>sensation, having wed</w:t>
      </w:r>
      <w:r w:rsidR="008E7EF7" w:rsidRPr="00035396">
        <w:rPr>
          <w:rFonts w:asciiTheme="minorBidi" w:hAnsiTheme="minorBidi"/>
          <w:sz w:val="24"/>
          <w:szCs w:val="24"/>
        </w:rPr>
        <w:t>ded h</w:t>
      </w:r>
      <w:r w:rsidRPr="00035396">
        <w:rPr>
          <w:rFonts w:asciiTheme="minorBidi" w:hAnsiTheme="minorBidi"/>
          <w:sz w:val="24"/>
          <w:szCs w:val="24"/>
        </w:rPr>
        <w:t>is thoughts to one single thing</w:t>
      </w:r>
      <w:r w:rsidR="008E7EF7" w:rsidRPr="00035396">
        <w:rPr>
          <w:rFonts w:asciiTheme="minorBidi" w:hAnsiTheme="minorBidi"/>
          <w:sz w:val="24"/>
          <w:szCs w:val="24"/>
        </w:rPr>
        <w:t xml:space="preserve">, meditating </w:t>
      </w:r>
      <w:r w:rsidRPr="00035396">
        <w:rPr>
          <w:rFonts w:asciiTheme="minorBidi" w:hAnsiTheme="minorBidi"/>
          <w:sz w:val="24"/>
          <w:szCs w:val="24"/>
        </w:rPr>
        <w:t xml:space="preserve">on it </w:t>
      </w:r>
      <w:r w:rsidR="008E7EF7" w:rsidRPr="00035396">
        <w:rPr>
          <w:rFonts w:asciiTheme="minorBidi" w:hAnsiTheme="minorBidi"/>
          <w:sz w:val="24"/>
          <w:szCs w:val="24"/>
        </w:rPr>
        <w:t xml:space="preserve">and desiring it completely, </w:t>
      </w:r>
      <w:r w:rsidRPr="00035396">
        <w:rPr>
          <w:rFonts w:asciiTheme="minorBidi" w:hAnsiTheme="minorBidi"/>
          <w:sz w:val="24"/>
          <w:szCs w:val="24"/>
        </w:rPr>
        <w:t xml:space="preserve">that </w:t>
      </w:r>
      <w:r w:rsidR="008E7EF7" w:rsidRPr="00035396">
        <w:rPr>
          <w:rFonts w:asciiTheme="minorBidi" w:hAnsiTheme="minorBidi"/>
          <w:sz w:val="24"/>
          <w:szCs w:val="24"/>
        </w:rPr>
        <w:t xml:space="preserve">his inner being began divesting itself of </w:t>
      </w:r>
      <w:r w:rsidRPr="00035396">
        <w:rPr>
          <w:rFonts w:asciiTheme="minorBidi" w:hAnsiTheme="minorBidi"/>
          <w:sz w:val="24"/>
          <w:szCs w:val="24"/>
        </w:rPr>
        <w:t xml:space="preserve">all tangible existence </w:t>
      </w:r>
      <w:r w:rsidR="008E7EF7" w:rsidRPr="00035396">
        <w:rPr>
          <w:rFonts w:asciiTheme="minorBidi" w:hAnsiTheme="minorBidi"/>
          <w:sz w:val="24"/>
          <w:szCs w:val="24"/>
        </w:rPr>
        <w:t xml:space="preserve">and was drawn back to pure ideas, to the point </w:t>
      </w:r>
      <w:r w:rsidR="00C813CB">
        <w:rPr>
          <w:rFonts w:asciiTheme="minorBidi" w:hAnsiTheme="minorBidi"/>
          <w:sz w:val="24"/>
          <w:szCs w:val="24"/>
        </w:rPr>
        <w:t>that</w:t>
      </w:r>
      <w:r w:rsidR="008E7EF7" w:rsidRPr="00035396">
        <w:rPr>
          <w:rFonts w:asciiTheme="minorBidi" w:hAnsiTheme="minorBidi"/>
          <w:sz w:val="24"/>
          <w:szCs w:val="24"/>
        </w:rPr>
        <w:t xml:space="preserve"> it was divested of </w:t>
      </w:r>
      <w:r w:rsidRPr="00035396">
        <w:rPr>
          <w:rFonts w:asciiTheme="minorBidi" w:hAnsiTheme="minorBidi"/>
          <w:sz w:val="24"/>
          <w:szCs w:val="24"/>
        </w:rPr>
        <w:t xml:space="preserve">all </w:t>
      </w:r>
      <w:r w:rsidR="008E7EF7" w:rsidRPr="00035396">
        <w:rPr>
          <w:rFonts w:asciiTheme="minorBidi" w:hAnsiTheme="minorBidi"/>
          <w:sz w:val="24"/>
          <w:szCs w:val="24"/>
        </w:rPr>
        <w:t xml:space="preserve">sensory stimulation, including even the woman, and was </w:t>
      </w:r>
      <w:r w:rsidR="008E7EF7" w:rsidRPr="00035396">
        <w:rPr>
          <w:rFonts w:asciiTheme="minorBidi" w:hAnsiTheme="minorBidi"/>
          <w:sz w:val="24"/>
          <w:szCs w:val="24"/>
        </w:rPr>
        <w:lastRenderedPageBreak/>
        <w:t>drawn to the blessed God. After a time</w:t>
      </w:r>
      <w:r w:rsidR="002926D5">
        <w:rPr>
          <w:rFonts w:asciiTheme="minorBidi" w:hAnsiTheme="minorBidi"/>
          <w:sz w:val="24"/>
          <w:szCs w:val="24"/>
        </w:rPr>
        <w:t>,</w:t>
      </w:r>
      <w:r w:rsidR="008E7EF7" w:rsidRPr="00035396">
        <w:rPr>
          <w:rFonts w:asciiTheme="minorBidi" w:hAnsiTheme="minorBidi"/>
          <w:sz w:val="24"/>
          <w:szCs w:val="24"/>
        </w:rPr>
        <w:t xml:space="preserve"> his mind was drawn only to the idea of the Divine, and he became a wholehearted servant of God</w:t>
      </w:r>
      <w:r w:rsidR="006F2436" w:rsidRPr="00035396">
        <w:rPr>
          <w:rFonts w:asciiTheme="minorBidi" w:hAnsiTheme="minorBidi"/>
          <w:sz w:val="24"/>
          <w:szCs w:val="24"/>
        </w:rPr>
        <w:t>, a holy man of God, such that his prayers were heard and his blessings were effective for all who passed by there. Merchants and riders and pedestrians who went by would go to him and receive his blessing, and he became widely renowned.</w:t>
      </w:r>
      <w:r w:rsidR="006F2436" w:rsidRPr="00035396">
        <w:rPr>
          <w:rStyle w:val="FootnoteReference"/>
          <w:rFonts w:asciiTheme="minorBidi" w:hAnsiTheme="minorBidi"/>
          <w:sz w:val="24"/>
          <w:szCs w:val="24"/>
        </w:rPr>
        <w:footnoteReference w:id="4"/>
      </w:r>
    </w:p>
    <w:p w:rsidR="00035396" w:rsidRPr="00035396" w:rsidRDefault="00035396" w:rsidP="00D61F90">
      <w:pPr>
        <w:spacing w:after="0" w:line="240" w:lineRule="auto"/>
        <w:ind w:left="720"/>
        <w:jc w:val="both"/>
        <w:rPr>
          <w:rFonts w:asciiTheme="minorBidi" w:hAnsiTheme="minorBidi"/>
          <w:sz w:val="24"/>
          <w:szCs w:val="24"/>
        </w:rPr>
      </w:pPr>
    </w:p>
    <w:p w:rsidR="00D56BCC" w:rsidRDefault="006F2436"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This commoner desired the king’s daughter. She rejected him, but he failed to understand her words to him. He focused all his wants and desires on the king’s daughter, </w:t>
      </w:r>
      <w:r w:rsidR="008065BA" w:rsidRPr="00035396">
        <w:rPr>
          <w:rFonts w:asciiTheme="minorBidi" w:hAnsiTheme="minorBidi"/>
          <w:sz w:val="24"/>
          <w:szCs w:val="24"/>
        </w:rPr>
        <w:t xml:space="preserve">ignoring </w:t>
      </w:r>
      <w:r w:rsidRPr="00035396">
        <w:rPr>
          <w:rFonts w:asciiTheme="minorBidi" w:hAnsiTheme="minorBidi"/>
          <w:sz w:val="24"/>
          <w:szCs w:val="24"/>
        </w:rPr>
        <w:t>any physical object or being</w:t>
      </w:r>
      <w:r w:rsidR="008065BA" w:rsidRPr="00035396">
        <w:rPr>
          <w:rFonts w:asciiTheme="minorBidi" w:hAnsiTheme="minorBidi"/>
          <w:sz w:val="24"/>
          <w:szCs w:val="24"/>
        </w:rPr>
        <w:t xml:space="preserve"> so that nothing else existed for him</w:t>
      </w:r>
      <w:r w:rsidRPr="00035396">
        <w:rPr>
          <w:rFonts w:asciiTheme="minorBidi" w:hAnsiTheme="minorBidi"/>
          <w:sz w:val="24"/>
          <w:szCs w:val="24"/>
        </w:rPr>
        <w:t>. His desire was refined and abstracted into thought</w:t>
      </w:r>
      <w:r w:rsidR="00F11DBD" w:rsidRPr="00035396">
        <w:rPr>
          <w:rFonts w:asciiTheme="minorBidi" w:hAnsiTheme="minorBidi"/>
          <w:sz w:val="24"/>
          <w:szCs w:val="24"/>
        </w:rPr>
        <w:t xml:space="preserve">, with no physical component, thereby elevating himself to the Source of the woman’s beauty. Thus, out of physical desire, this man achieved a supreme level of </w:t>
      </w:r>
      <w:r w:rsidR="00F11DBD" w:rsidRPr="00011250">
        <w:rPr>
          <w:rFonts w:asciiTheme="minorBidi" w:hAnsiTheme="minorBidi"/>
          <w:i/>
          <w:iCs/>
          <w:sz w:val="24"/>
          <w:szCs w:val="24"/>
        </w:rPr>
        <w:t>devekut</w:t>
      </w:r>
      <w:r w:rsidR="00F11DBD" w:rsidRPr="00035396">
        <w:rPr>
          <w:rFonts w:asciiTheme="minorBidi" w:hAnsiTheme="minorBidi"/>
          <w:sz w:val="24"/>
          <w:szCs w:val="24"/>
        </w:rPr>
        <w:t xml:space="preserve"> and became holy. </w:t>
      </w:r>
    </w:p>
    <w:p w:rsidR="00035396" w:rsidRPr="00035396" w:rsidRDefault="00035396" w:rsidP="00D61F90">
      <w:pPr>
        <w:spacing w:after="0" w:line="240" w:lineRule="auto"/>
        <w:ind w:firstLine="720"/>
        <w:jc w:val="both"/>
        <w:rPr>
          <w:rFonts w:asciiTheme="minorBidi" w:hAnsiTheme="minorBidi"/>
          <w:sz w:val="24"/>
          <w:szCs w:val="24"/>
        </w:rPr>
      </w:pPr>
    </w:p>
    <w:p w:rsidR="00F11DBD" w:rsidRDefault="00F11DBD"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Does this story </w:t>
      </w:r>
      <w:r w:rsidR="008065BA" w:rsidRPr="00035396">
        <w:rPr>
          <w:rFonts w:asciiTheme="minorBidi" w:hAnsiTheme="minorBidi"/>
          <w:sz w:val="24"/>
          <w:szCs w:val="24"/>
        </w:rPr>
        <w:t xml:space="preserve">accord with </w:t>
      </w:r>
      <w:r w:rsidRPr="00035396">
        <w:rPr>
          <w:rFonts w:asciiTheme="minorBidi" w:hAnsiTheme="minorBidi"/>
          <w:sz w:val="24"/>
          <w:szCs w:val="24"/>
        </w:rPr>
        <w:t xml:space="preserve">the Chassidic approach? R. Kalonymus argues that the approach suggested by this story does not sit well with the path of the Ba’al Shem Tov because it does not reflect the view that the </w:t>
      </w:r>
      <w:r w:rsidR="00CF2448" w:rsidRPr="00035396">
        <w:rPr>
          <w:rFonts w:asciiTheme="minorBidi" w:hAnsiTheme="minorBidi"/>
          <w:sz w:val="24"/>
          <w:szCs w:val="24"/>
        </w:rPr>
        <w:t xml:space="preserve">body is fundamentally holy. </w:t>
      </w:r>
      <w:r w:rsidR="002926D5">
        <w:rPr>
          <w:rFonts w:asciiTheme="minorBidi" w:hAnsiTheme="minorBidi"/>
          <w:sz w:val="24"/>
          <w:szCs w:val="24"/>
        </w:rPr>
        <w:t>Instead</w:t>
      </w:r>
      <w:r w:rsidR="00CF2448" w:rsidRPr="00035396">
        <w:rPr>
          <w:rFonts w:asciiTheme="minorBidi" w:hAnsiTheme="minorBidi"/>
          <w:sz w:val="24"/>
          <w:szCs w:val="24"/>
        </w:rPr>
        <w:t>, the story teaches that sensory desires must be suppressed, overcome, and nullified. In contrast to R. Eliyahu de Vidas, the Ba’al Shem Tov maintains that the body must be enlisted along with every other part and aspect of ourselves in the service of God; it must certainly not be rejected or afflicted.</w:t>
      </w:r>
      <w:r w:rsidR="00CF2448" w:rsidRPr="00035396">
        <w:rPr>
          <w:rStyle w:val="FootnoteReference"/>
          <w:rFonts w:asciiTheme="minorBidi" w:hAnsiTheme="minorBidi"/>
          <w:sz w:val="24"/>
          <w:szCs w:val="24"/>
        </w:rPr>
        <w:footnoteReference w:id="5"/>
      </w:r>
    </w:p>
    <w:p w:rsidR="00035396" w:rsidRPr="00035396" w:rsidRDefault="00035396" w:rsidP="00D61F90">
      <w:pPr>
        <w:spacing w:after="0" w:line="240" w:lineRule="auto"/>
        <w:ind w:firstLine="720"/>
        <w:jc w:val="both"/>
        <w:rPr>
          <w:rFonts w:asciiTheme="minorBidi" w:hAnsiTheme="minorBidi"/>
          <w:sz w:val="24"/>
          <w:szCs w:val="24"/>
        </w:rPr>
      </w:pPr>
    </w:p>
    <w:p w:rsidR="00CF2448" w:rsidRDefault="008065BA"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R. Kalonymus explains that t</w:t>
      </w:r>
      <w:r w:rsidR="00CF2448" w:rsidRPr="00035396">
        <w:rPr>
          <w:rFonts w:asciiTheme="minorBidi" w:hAnsiTheme="minorBidi"/>
          <w:sz w:val="24"/>
          <w:szCs w:val="24"/>
        </w:rPr>
        <w:t xml:space="preserve">he path of the Ba’al Shem Tov is “a new </w:t>
      </w:r>
      <w:r w:rsidR="0058282D" w:rsidRPr="00035396">
        <w:rPr>
          <w:rFonts w:asciiTheme="minorBidi" w:hAnsiTheme="minorBidi"/>
          <w:sz w:val="24"/>
          <w:szCs w:val="24"/>
        </w:rPr>
        <w:t>channel and a new revelation</w:t>
      </w:r>
      <w:r w:rsidR="002926D5">
        <w:rPr>
          <w:rFonts w:asciiTheme="minorBidi" w:hAnsiTheme="minorBidi"/>
          <w:sz w:val="24"/>
          <w:szCs w:val="24"/>
        </w:rPr>
        <w:t>.</w:t>
      </w:r>
      <w:r w:rsidR="0058282D" w:rsidRPr="00035396">
        <w:rPr>
          <w:rFonts w:asciiTheme="minorBidi" w:hAnsiTheme="minorBidi"/>
          <w:sz w:val="24"/>
          <w:szCs w:val="24"/>
        </w:rPr>
        <w:t>”</w:t>
      </w:r>
      <w:r w:rsidR="002926D5">
        <w:rPr>
          <w:rFonts w:asciiTheme="minorBidi" w:hAnsiTheme="minorBidi"/>
          <w:sz w:val="24"/>
          <w:szCs w:val="24"/>
        </w:rPr>
        <w:t xml:space="preserve"> I</w:t>
      </w:r>
      <w:r w:rsidR="0058282D" w:rsidRPr="00035396">
        <w:rPr>
          <w:rFonts w:asciiTheme="minorBidi" w:hAnsiTheme="minorBidi"/>
          <w:sz w:val="24"/>
          <w:szCs w:val="24"/>
        </w:rPr>
        <w:t>n other words, his personality and his teachings had an impact on the world, creating “a new manner of Divine service</w:t>
      </w:r>
      <w:r w:rsidR="002926D5">
        <w:rPr>
          <w:rFonts w:asciiTheme="minorBidi" w:hAnsiTheme="minorBidi"/>
          <w:sz w:val="24"/>
          <w:szCs w:val="24"/>
        </w:rPr>
        <w:t>.</w:t>
      </w:r>
      <w:r w:rsidR="0058282D" w:rsidRPr="00035396">
        <w:rPr>
          <w:rFonts w:asciiTheme="minorBidi" w:hAnsiTheme="minorBidi"/>
          <w:sz w:val="24"/>
          <w:szCs w:val="24"/>
        </w:rPr>
        <w:t>”</w:t>
      </w:r>
      <w:r w:rsidR="0058282D" w:rsidRPr="00035396">
        <w:rPr>
          <w:rStyle w:val="FootnoteReference"/>
          <w:rFonts w:asciiTheme="minorBidi" w:hAnsiTheme="minorBidi"/>
          <w:sz w:val="24"/>
          <w:szCs w:val="24"/>
        </w:rPr>
        <w:footnoteReference w:id="6"/>
      </w:r>
      <w:r w:rsidR="0058282D" w:rsidRPr="00035396">
        <w:rPr>
          <w:rFonts w:asciiTheme="minorBidi" w:hAnsiTheme="minorBidi"/>
          <w:sz w:val="24"/>
          <w:szCs w:val="24"/>
        </w:rPr>
        <w:t xml:space="preserve"> His path should not be regarded as being in conflict with </w:t>
      </w:r>
      <w:r w:rsidR="0058282D" w:rsidRPr="002926D5">
        <w:rPr>
          <w:rFonts w:asciiTheme="minorBidi" w:hAnsiTheme="minorBidi"/>
          <w:i/>
          <w:iCs/>
          <w:sz w:val="24"/>
          <w:szCs w:val="24"/>
        </w:rPr>
        <w:t>kabbala</w:t>
      </w:r>
      <w:r w:rsidR="0058282D" w:rsidRPr="00035396">
        <w:rPr>
          <w:rFonts w:asciiTheme="minorBidi" w:hAnsiTheme="minorBidi"/>
          <w:sz w:val="24"/>
          <w:szCs w:val="24"/>
        </w:rPr>
        <w:t xml:space="preserve">, for it is a new path, </w:t>
      </w:r>
      <w:r w:rsidR="0058282D" w:rsidRPr="00035396">
        <w:rPr>
          <w:rFonts w:asciiTheme="minorBidi" w:hAnsiTheme="minorBidi"/>
          <w:sz w:val="24"/>
          <w:szCs w:val="24"/>
        </w:rPr>
        <w:lastRenderedPageBreak/>
        <w:t>previously unknown. The kabbalists maintained that the body is material and evil, that a person should “distance himself from everything material and suppress his inclinations</w:t>
      </w:r>
      <w:r w:rsidR="00373199">
        <w:rPr>
          <w:rFonts w:asciiTheme="minorBidi" w:hAnsiTheme="minorBidi"/>
          <w:sz w:val="24"/>
          <w:szCs w:val="24"/>
        </w:rPr>
        <w:t>,”</w:t>
      </w:r>
      <w:r w:rsidR="0058282D" w:rsidRPr="00035396">
        <w:rPr>
          <w:rStyle w:val="FootnoteReference"/>
          <w:rFonts w:asciiTheme="minorBidi" w:hAnsiTheme="minorBidi"/>
          <w:sz w:val="24"/>
          <w:szCs w:val="24"/>
        </w:rPr>
        <w:footnoteReference w:id="7"/>
      </w:r>
      <w:r w:rsidR="0058282D" w:rsidRPr="00035396">
        <w:rPr>
          <w:rFonts w:asciiTheme="minorBidi" w:hAnsiTheme="minorBidi"/>
          <w:sz w:val="24"/>
          <w:szCs w:val="24"/>
        </w:rPr>
        <w:t xml:space="preserve"> and that the essence of Divine service is performed</w:t>
      </w:r>
      <w:r w:rsidR="00373199">
        <w:rPr>
          <w:rFonts w:asciiTheme="minorBidi" w:hAnsiTheme="minorBidi"/>
          <w:sz w:val="24"/>
          <w:szCs w:val="24"/>
        </w:rPr>
        <w:t xml:space="preserve"> with the mind, through the </w:t>
      </w:r>
      <w:r w:rsidR="00373199" w:rsidRPr="00373199">
        <w:rPr>
          <w:rFonts w:asciiTheme="minorBidi" w:hAnsiTheme="minorBidi"/>
          <w:i/>
          <w:iCs/>
          <w:sz w:val="24"/>
          <w:szCs w:val="24"/>
        </w:rPr>
        <w:t>kav</w:t>
      </w:r>
      <w:r w:rsidR="0058282D" w:rsidRPr="00373199">
        <w:rPr>
          <w:rFonts w:asciiTheme="minorBidi" w:hAnsiTheme="minorBidi"/>
          <w:i/>
          <w:iCs/>
          <w:sz w:val="24"/>
          <w:szCs w:val="24"/>
        </w:rPr>
        <w:t>anot</w:t>
      </w:r>
      <w:r w:rsidR="0058282D" w:rsidRPr="00035396">
        <w:rPr>
          <w:rFonts w:asciiTheme="minorBidi" w:hAnsiTheme="minorBidi"/>
          <w:sz w:val="24"/>
          <w:szCs w:val="24"/>
        </w:rPr>
        <w:t>. The Ba’al Shem Tov taught that since the entire body is holy – since even “garments” and “vessels” are full of Divine light, and the body is a garment for the soul – not only sho</w:t>
      </w:r>
      <w:r w:rsidR="0098475D" w:rsidRPr="00035396">
        <w:rPr>
          <w:rFonts w:asciiTheme="minorBidi" w:hAnsiTheme="minorBidi"/>
          <w:sz w:val="24"/>
          <w:szCs w:val="24"/>
        </w:rPr>
        <w:t>uld the body not be repressed and</w:t>
      </w:r>
      <w:r w:rsidR="0058282D" w:rsidRPr="00035396">
        <w:rPr>
          <w:rFonts w:asciiTheme="minorBidi" w:hAnsiTheme="minorBidi"/>
          <w:sz w:val="24"/>
          <w:szCs w:val="24"/>
        </w:rPr>
        <w:t xml:space="preserve"> regarded as an enemy, but all its desires should be viewed as “real holiness</w:t>
      </w:r>
      <w:r w:rsidR="002926D5">
        <w:rPr>
          <w:rFonts w:asciiTheme="minorBidi" w:hAnsiTheme="minorBidi"/>
          <w:sz w:val="24"/>
          <w:szCs w:val="24"/>
        </w:rPr>
        <w:t>.</w:t>
      </w:r>
      <w:r w:rsidR="0058282D" w:rsidRPr="00035396">
        <w:rPr>
          <w:rFonts w:asciiTheme="minorBidi" w:hAnsiTheme="minorBidi"/>
          <w:sz w:val="24"/>
          <w:szCs w:val="24"/>
        </w:rPr>
        <w:t xml:space="preserve">” </w:t>
      </w:r>
      <w:r w:rsidR="002926D5">
        <w:rPr>
          <w:rFonts w:asciiTheme="minorBidi" w:hAnsiTheme="minorBidi"/>
          <w:sz w:val="24"/>
          <w:szCs w:val="24"/>
        </w:rPr>
        <w:t>O</w:t>
      </w:r>
      <w:r w:rsidR="0058282D" w:rsidRPr="00035396">
        <w:rPr>
          <w:rFonts w:asciiTheme="minorBidi" w:hAnsiTheme="minorBidi"/>
          <w:sz w:val="24"/>
          <w:szCs w:val="24"/>
        </w:rPr>
        <w:t xml:space="preserve">f course, </w:t>
      </w:r>
      <w:r w:rsidR="002926D5">
        <w:rPr>
          <w:rFonts w:asciiTheme="minorBidi" w:hAnsiTheme="minorBidi"/>
          <w:sz w:val="24"/>
          <w:szCs w:val="24"/>
        </w:rPr>
        <w:t xml:space="preserve">this is true </w:t>
      </w:r>
      <w:r w:rsidR="0058282D" w:rsidRPr="00035396">
        <w:rPr>
          <w:rFonts w:asciiTheme="minorBidi" w:hAnsiTheme="minorBidi"/>
          <w:sz w:val="24"/>
          <w:szCs w:val="24"/>
        </w:rPr>
        <w:t xml:space="preserve">so long as the person exerts himself and tries to break the power of </w:t>
      </w:r>
      <w:r w:rsidR="0098475D" w:rsidRPr="00035396">
        <w:rPr>
          <w:rFonts w:asciiTheme="minorBidi" w:hAnsiTheme="minorBidi"/>
          <w:sz w:val="24"/>
          <w:szCs w:val="24"/>
        </w:rPr>
        <w:t xml:space="preserve">his desires </w:t>
      </w:r>
      <w:r w:rsidR="0058282D" w:rsidRPr="00035396">
        <w:rPr>
          <w:rFonts w:asciiTheme="minorBidi" w:hAnsiTheme="minorBidi"/>
          <w:sz w:val="24"/>
          <w:szCs w:val="24"/>
        </w:rPr>
        <w:t>“until he reaches the ultimate holy purpose and root of everything that belongs to the material world.”</w:t>
      </w:r>
      <w:r w:rsidR="0058282D" w:rsidRPr="00035396">
        <w:rPr>
          <w:rStyle w:val="FootnoteReference"/>
          <w:rFonts w:asciiTheme="minorBidi" w:hAnsiTheme="minorBidi"/>
          <w:sz w:val="24"/>
          <w:szCs w:val="24"/>
        </w:rPr>
        <w:footnoteReference w:id="8"/>
      </w:r>
    </w:p>
    <w:p w:rsidR="00035396" w:rsidRPr="00035396" w:rsidRDefault="00035396" w:rsidP="00D61F90">
      <w:pPr>
        <w:spacing w:after="0" w:line="240" w:lineRule="auto"/>
        <w:ind w:firstLine="720"/>
        <w:jc w:val="both"/>
        <w:rPr>
          <w:rFonts w:asciiTheme="minorBidi" w:hAnsiTheme="minorBidi"/>
          <w:sz w:val="24"/>
          <w:szCs w:val="24"/>
        </w:rPr>
      </w:pPr>
    </w:p>
    <w:p w:rsidR="002926D5" w:rsidRDefault="00111F9F"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To explain the fact that a person is born with certain tendencies, R. </w:t>
      </w:r>
      <w:r w:rsidR="0098475D" w:rsidRPr="00035396">
        <w:rPr>
          <w:rFonts w:asciiTheme="minorBidi" w:hAnsiTheme="minorBidi"/>
          <w:sz w:val="24"/>
          <w:szCs w:val="24"/>
        </w:rPr>
        <w:t>Kalonymus invokes the concept</w:t>
      </w:r>
      <w:r w:rsidRPr="00035396">
        <w:rPr>
          <w:rFonts w:asciiTheme="minorBidi" w:hAnsiTheme="minorBidi"/>
          <w:sz w:val="24"/>
          <w:szCs w:val="24"/>
        </w:rPr>
        <w:t xml:space="preserve"> of “</w:t>
      </w:r>
      <w:r w:rsidRPr="00373199">
        <w:rPr>
          <w:rFonts w:asciiTheme="minorBidi" w:hAnsiTheme="minorBidi"/>
          <w:i/>
          <w:iCs/>
          <w:sz w:val="24"/>
          <w:szCs w:val="24"/>
        </w:rPr>
        <w:t>mazal</w:t>
      </w:r>
      <w:r w:rsidRPr="00035396">
        <w:rPr>
          <w:rFonts w:asciiTheme="minorBidi" w:hAnsiTheme="minorBidi"/>
          <w:sz w:val="24"/>
          <w:szCs w:val="24"/>
        </w:rPr>
        <w:t xml:space="preserve">” and the four basic elements. The </w:t>
      </w:r>
      <w:r w:rsidR="002926D5" w:rsidRPr="002926D5">
        <w:rPr>
          <w:rFonts w:asciiTheme="minorBidi" w:hAnsiTheme="minorBidi"/>
          <w:i/>
          <w:iCs/>
          <w:sz w:val="24"/>
          <w:szCs w:val="24"/>
        </w:rPr>
        <w:t>g</w:t>
      </w:r>
      <w:r w:rsidRPr="002926D5">
        <w:rPr>
          <w:rFonts w:asciiTheme="minorBidi" w:hAnsiTheme="minorBidi"/>
          <w:i/>
          <w:iCs/>
          <w:sz w:val="24"/>
          <w:szCs w:val="24"/>
        </w:rPr>
        <w:t>emara</w:t>
      </w:r>
      <w:r w:rsidRPr="00035396">
        <w:rPr>
          <w:rFonts w:asciiTheme="minorBidi" w:hAnsiTheme="minorBidi"/>
          <w:sz w:val="24"/>
          <w:szCs w:val="24"/>
        </w:rPr>
        <w:t xml:space="preserve"> in </w:t>
      </w:r>
      <w:r w:rsidRPr="00373199">
        <w:rPr>
          <w:rFonts w:asciiTheme="minorBidi" w:hAnsiTheme="minorBidi"/>
          <w:i/>
          <w:iCs/>
          <w:sz w:val="24"/>
          <w:szCs w:val="24"/>
        </w:rPr>
        <w:t>Massekhet Shabbat</w:t>
      </w:r>
      <w:r w:rsidRPr="00035396">
        <w:rPr>
          <w:rFonts w:asciiTheme="minorBidi" w:hAnsiTheme="minorBidi"/>
          <w:sz w:val="24"/>
          <w:szCs w:val="24"/>
        </w:rPr>
        <w:t xml:space="preserve"> (156a) deals at length with the effect of “</w:t>
      </w:r>
      <w:r w:rsidRPr="00373199">
        <w:rPr>
          <w:rFonts w:asciiTheme="minorBidi" w:hAnsiTheme="minorBidi"/>
          <w:i/>
          <w:iCs/>
          <w:sz w:val="24"/>
          <w:szCs w:val="24"/>
        </w:rPr>
        <w:t>mazal</w:t>
      </w:r>
      <w:r w:rsidRPr="00035396">
        <w:rPr>
          <w:rFonts w:asciiTheme="minorBidi" w:hAnsiTheme="minorBidi"/>
          <w:sz w:val="24"/>
          <w:szCs w:val="24"/>
        </w:rPr>
        <w:t>” on</w:t>
      </w:r>
      <w:r w:rsidR="0098475D" w:rsidRPr="00035396">
        <w:rPr>
          <w:rFonts w:asciiTheme="minorBidi" w:hAnsiTheme="minorBidi"/>
          <w:sz w:val="24"/>
          <w:szCs w:val="24"/>
        </w:rPr>
        <w:t xml:space="preserve"> one’s personality</w:t>
      </w:r>
      <w:r w:rsidRPr="00035396">
        <w:rPr>
          <w:rFonts w:asciiTheme="minorBidi" w:hAnsiTheme="minorBidi"/>
          <w:sz w:val="24"/>
          <w:szCs w:val="24"/>
        </w:rPr>
        <w:t xml:space="preserve">. Thus, for example, R. Yehoshua ben Levi states that a person who is born on a Monday will be contentious; one who is born on a Tuesday will be wealthy and lustful, and so on, with various qualities </w:t>
      </w:r>
      <w:r w:rsidR="00940AC4" w:rsidRPr="00035396">
        <w:rPr>
          <w:rFonts w:asciiTheme="minorBidi" w:hAnsiTheme="minorBidi"/>
          <w:sz w:val="24"/>
          <w:szCs w:val="24"/>
        </w:rPr>
        <w:t>being related to different days of the week. Of course, this approach raises the question of a person’s responsibility for working on himself</w:t>
      </w:r>
      <w:r w:rsidR="002926D5">
        <w:rPr>
          <w:rFonts w:asciiTheme="minorBidi" w:hAnsiTheme="minorBidi"/>
          <w:sz w:val="24"/>
          <w:szCs w:val="24"/>
        </w:rPr>
        <w:t>.</w:t>
      </w:r>
      <w:r w:rsidR="00940AC4" w:rsidRPr="00035396">
        <w:rPr>
          <w:rFonts w:asciiTheme="minorBidi" w:hAnsiTheme="minorBidi"/>
          <w:sz w:val="24"/>
          <w:szCs w:val="24"/>
        </w:rPr>
        <w:t xml:space="preserve"> </w:t>
      </w:r>
      <w:r w:rsidR="002926D5">
        <w:rPr>
          <w:rFonts w:asciiTheme="minorBidi" w:hAnsiTheme="minorBidi"/>
          <w:sz w:val="24"/>
          <w:szCs w:val="24"/>
        </w:rPr>
        <w:t>I</w:t>
      </w:r>
      <w:r w:rsidR="00940AC4" w:rsidRPr="00035396">
        <w:rPr>
          <w:rFonts w:asciiTheme="minorBidi" w:hAnsiTheme="minorBidi"/>
          <w:sz w:val="24"/>
          <w:szCs w:val="24"/>
        </w:rPr>
        <w:t xml:space="preserve">f his character is determined in advance, he is justified in arguing that </w:t>
      </w:r>
      <w:r w:rsidR="0098475D" w:rsidRPr="00035396">
        <w:rPr>
          <w:rFonts w:asciiTheme="minorBidi" w:hAnsiTheme="minorBidi"/>
          <w:sz w:val="24"/>
          <w:szCs w:val="24"/>
        </w:rPr>
        <w:t xml:space="preserve">it </w:t>
      </w:r>
      <w:r w:rsidR="00940AC4" w:rsidRPr="00035396">
        <w:rPr>
          <w:rFonts w:asciiTheme="minorBidi" w:hAnsiTheme="minorBidi"/>
          <w:sz w:val="24"/>
          <w:szCs w:val="24"/>
        </w:rPr>
        <w:t xml:space="preserve">is beyond his power </w:t>
      </w:r>
      <w:r w:rsidR="0098475D" w:rsidRPr="00035396">
        <w:rPr>
          <w:rFonts w:asciiTheme="minorBidi" w:hAnsiTheme="minorBidi"/>
          <w:sz w:val="24"/>
          <w:szCs w:val="24"/>
        </w:rPr>
        <w:t xml:space="preserve">to </w:t>
      </w:r>
      <w:r w:rsidR="00940AC4" w:rsidRPr="00035396">
        <w:rPr>
          <w:rFonts w:asciiTheme="minorBidi" w:hAnsiTheme="minorBidi"/>
          <w:sz w:val="24"/>
          <w:szCs w:val="24"/>
        </w:rPr>
        <w:t xml:space="preserve">change </w:t>
      </w:r>
      <w:r w:rsidR="00940AC4" w:rsidRPr="00035396">
        <w:rPr>
          <w:rFonts w:asciiTheme="minorBidi" w:hAnsiTheme="minorBidi"/>
          <w:sz w:val="24"/>
          <w:szCs w:val="24"/>
        </w:rPr>
        <w:lastRenderedPageBreak/>
        <w:t>himself. Therefore</w:t>
      </w:r>
      <w:r w:rsidR="002926D5">
        <w:rPr>
          <w:rFonts w:asciiTheme="minorBidi" w:hAnsiTheme="minorBidi"/>
          <w:sz w:val="24"/>
          <w:szCs w:val="24"/>
        </w:rPr>
        <w:t>,</w:t>
      </w:r>
      <w:r w:rsidR="00940AC4" w:rsidRPr="00035396">
        <w:rPr>
          <w:rFonts w:asciiTheme="minorBidi" w:hAnsiTheme="minorBidi"/>
          <w:sz w:val="24"/>
          <w:szCs w:val="24"/>
        </w:rPr>
        <w:t xml:space="preserve"> R. Kalonymus brings support from the Rambam,</w:t>
      </w:r>
      <w:r w:rsidR="00940AC4" w:rsidRPr="00035396">
        <w:rPr>
          <w:rStyle w:val="FootnoteReference"/>
          <w:rFonts w:asciiTheme="minorBidi" w:hAnsiTheme="minorBidi"/>
          <w:sz w:val="24"/>
          <w:szCs w:val="24"/>
        </w:rPr>
        <w:footnoteReference w:id="9"/>
      </w:r>
      <w:r w:rsidR="00940AC4" w:rsidRPr="00035396">
        <w:rPr>
          <w:rFonts w:asciiTheme="minorBidi" w:hAnsiTheme="minorBidi"/>
          <w:sz w:val="24"/>
          <w:szCs w:val="24"/>
        </w:rPr>
        <w:t xml:space="preserve"> who writes that one should pay no attention to the astrological theories according to which a person’s character is determined by the constellations and positions of the stars, emphasiz</w:t>
      </w:r>
      <w:r w:rsidR="002926D5">
        <w:rPr>
          <w:rFonts w:asciiTheme="minorBidi" w:hAnsiTheme="minorBidi"/>
          <w:sz w:val="24"/>
          <w:szCs w:val="24"/>
        </w:rPr>
        <w:t>ing instead</w:t>
      </w:r>
      <w:r w:rsidR="00940AC4" w:rsidRPr="00035396">
        <w:rPr>
          <w:rFonts w:asciiTheme="minorBidi" w:hAnsiTheme="minorBidi"/>
          <w:sz w:val="24"/>
          <w:szCs w:val="24"/>
        </w:rPr>
        <w:t xml:space="preserve"> that every individual has the free choice to </w:t>
      </w:r>
      <w:r w:rsidR="0098475D" w:rsidRPr="00035396">
        <w:rPr>
          <w:rFonts w:asciiTheme="minorBidi" w:hAnsiTheme="minorBidi"/>
          <w:sz w:val="24"/>
          <w:szCs w:val="24"/>
        </w:rPr>
        <w:t xml:space="preserve">determine </w:t>
      </w:r>
      <w:r w:rsidR="00940AC4" w:rsidRPr="00035396">
        <w:rPr>
          <w:rFonts w:asciiTheme="minorBidi" w:hAnsiTheme="minorBidi"/>
          <w:sz w:val="24"/>
          <w:szCs w:val="24"/>
        </w:rPr>
        <w:t xml:space="preserve">what sort of person he will be. </w:t>
      </w:r>
    </w:p>
    <w:p w:rsidR="002926D5" w:rsidRDefault="002926D5" w:rsidP="00D61F90">
      <w:pPr>
        <w:spacing w:after="0" w:line="240" w:lineRule="auto"/>
        <w:ind w:firstLine="720"/>
        <w:jc w:val="both"/>
        <w:rPr>
          <w:rFonts w:asciiTheme="minorBidi" w:hAnsiTheme="minorBidi"/>
          <w:sz w:val="24"/>
          <w:szCs w:val="24"/>
        </w:rPr>
      </w:pPr>
    </w:p>
    <w:p w:rsidR="002926D5" w:rsidRDefault="00940AC4"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Seemingly, the Rambam is contradicting the </w:t>
      </w:r>
      <w:r w:rsidR="002926D5" w:rsidRPr="002926D5">
        <w:rPr>
          <w:rFonts w:asciiTheme="minorBidi" w:hAnsiTheme="minorBidi"/>
          <w:i/>
          <w:iCs/>
          <w:sz w:val="24"/>
          <w:szCs w:val="24"/>
        </w:rPr>
        <w:t>g</w:t>
      </w:r>
      <w:r w:rsidRPr="002926D5">
        <w:rPr>
          <w:rFonts w:asciiTheme="minorBidi" w:hAnsiTheme="minorBidi"/>
          <w:i/>
          <w:iCs/>
          <w:sz w:val="24"/>
          <w:szCs w:val="24"/>
        </w:rPr>
        <w:t>emara</w:t>
      </w:r>
      <w:r w:rsidRPr="00035396">
        <w:rPr>
          <w:rFonts w:asciiTheme="minorBidi" w:hAnsiTheme="minorBidi"/>
          <w:sz w:val="24"/>
          <w:szCs w:val="24"/>
        </w:rPr>
        <w:t xml:space="preserve"> and rejecting the idea of any influence of </w:t>
      </w:r>
      <w:r w:rsidRPr="00373199">
        <w:rPr>
          <w:rFonts w:asciiTheme="minorBidi" w:hAnsiTheme="minorBidi"/>
          <w:i/>
          <w:iCs/>
          <w:sz w:val="24"/>
          <w:szCs w:val="24"/>
        </w:rPr>
        <w:t>mazal</w:t>
      </w:r>
      <w:r w:rsidRPr="00035396">
        <w:rPr>
          <w:rFonts w:asciiTheme="minorBidi" w:hAnsiTheme="minorBidi"/>
          <w:sz w:val="24"/>
          <w:szCs w:val="24"/>
        </w:rPr>
        <w:t xml:space="preserve"> on a perso</w:t>
      </w:r>
      <w:r w:rsidR="0098475D" w:rsidRPr="00035396">
        <w:rPr>
          <w:rFonts w:asciiTheme="minorBidi" w:hAnsiTheme="minorBidi"/>
          <w:sz w:val="24"/>
          <w:szCs w:val="24"/>
        </w:rPr>
        <w:t>n’s behavior. R. Kalonymus</w:t>
      </w:r>
      <w:r w:rsidR="002926D5">
        <w:rPr>
          <w:rFonts w:asciiTheme="minorBidi" w:hAnsiTheme="minorBidi"/>
          <w:sz w:val="24"/>
          <w:szCs w:val="24"/>
        </w:rPr>
        <w:t xml:space="preserve"> –</w:t>
      </w:r>
      <w:r w:rsidR="0098475D" w:rsidRPr="00035396">
        <w:rPr>
          <w:rFonts w:asciiTheme="minorBidi" w:hAnsiTheme="minorBidi"/>
          <w:sz w:val="24"/>
          <w:szCs w:val="24"/>
        </w:rPr>
        <w:t xml:space="preserve"> who, in his typical fashion, </w:t>
      </w:r>
      <w:r w:rsidRPr="00035396">
        <w:rPr>
          <w:rFonts w:asciiTheme="minorBidi" w:hAnsiTheme="minorBidi"/>
          <w:sz w:val="24"/>
          <w:szCs w:val="24"/>
        </w:rPr>
        <w:t xml:space="preserve">gives respectful consideration both to </w:t>
      </w:r>
      <w:r w:rsidRPr="002926D5">
        <w:rPr>
          <w:rFonts w:asciiTheme="minorBidi" w:hAnsiTheme="minorBidi"/>
          <w:i/>
          <w:iCs/>
          <w:sz w:val="24"/>
          <w:szCs w:val="24"/>
        </w:rPr>
        <w:t>Chazal</w:t>
      </w:r>
      <w:r w:rsidRPr="00035396">
        <w:rPr>
          <w:rFonts w:asciiTheme="minorBidi" w:hAnsiTheme="minorBidi"/>
          <w:sz w:val="24"/>
          <w:szCs w:val="24"/>
        </w:rPr>
        <w:t xml:space="preserve"> and to the Rambam</w:t>
      </w:r>
      <w:r w:rsidR="002926D5">
        <w:rPr>
          <w:rFonts w:asciiTheme="minorBidi" w:hAnsiTheme="minorBidi"/>
          <w:sz w:val="24"/>
          <w:szCs w:val="24"/>
        </w:rPr>
        <w:t xml:space="preserve"> –</w:t>
      </w:r>
      <w:r w:rsidRPr="00035396">
        <w:rPr>
          <w:rFonts w:asciiTheme="minorBidi" w:hAnsiTheme="minorBidi"/>
          <w:sz w:val="24"/>
          <w:szCs w:val="24"/>
        </w:rPr>
        <w:t xml:space="preserve"> seeks to resolve these two approaches. He suggests that </w:t>
      </w:r>
      <w:r w:rsidR="002376F8" w:rsidRPr="00035396">
        <w:rPr>
          <w:rFonts w:asciiTheme="minorBidi" w:hAnsiTheme="minorBidi"/>
          <w:sz w:val="24"/>
          <w:szCs w:val="24"/>
        </w:rPr>
        <w:t xml:space="preserve">both </w:t>
      </w:r>
      <w:r w:rsidR="002376F8" w:rsidRPr="00373199">
        <w:rPr>
          <w:rFonts w:asciiTheme="minorBidi" w:hAnsiTheme="minorBidi"/>
          <w:i/>
          <w:iCs/>
          <w:sz w:val="24"/>
          <w:szCs w:val="24"/>
        </w:rPr>
        <w:t>Chazal</w:t>
      </w:r>
      <w:r w:rsidR="002376F8" w:rsidRPr="00035396">
        <w:rPr>
          <w:rFonts w:asciiTheme="minorBidi" w:hAnsiTheme="minorBidi"/>
          <w:sz w:val="24"/>
          <w:szCs w:val="24"/>
        </w:rPr>
        <w:t xml:space="preserve"> and the Rambam would agree that a person is born with a certain nature and certain proclivities and that the stars do have some effect on his nature</w:t>
      </w:r>
      <w:r w:rsidR="002926D5">
        <w:rPr>
          <w:rFonts w:asciiTheme="minorBidi" w:hAnsiTheme="minorBidi"/>
          <w:sz w:val="24"/>
          <w:szCs w:val="24"/>
        </w:rPr>
        <w:t>,</w:t>
      </w:r>
      <w:r w:rsidR="002376F8" w:rsidRPr="00035396">
        <w:rPr>
          <w:rFonts w:asciiTheme="minorBidi" w:hAnsiTheme="minorBidi"/>
          <w:sz w:val="24"/>
          <w:szCs w:val="24"/>
        </w:rPr>
        <w:t xml:space="preserve"> but his actions </w:t>
      </w:r>
      <w:r w:rsidR="0098475D" w:rsidRPr="00035396">
        <w:rPr>
          <w:rFonts w:asciiTheme="minorBidi" w:hAnsiTheme="minorBidi"/>
          <w:sz w:val="24"/>
          <w:szCs w:val="24"/>
        </w:rPr>
        <w:t xml:space="preserve">nevertheless </w:t>
      </w:r>
      <w:r w:rsidR="002376F8" w:rsidRPr="00035396">
        <w:rPr>
          <w:rFonts w:asciiTheme="minorBidi" w:hAnsiTheme="minorBidi"/>
          <w:sz w:val="24"/>
          <w:szCs w:val="24"/>
        </w:rPr>
        <w:t>depend solely on his choice, and a person can actualize his inborn qualities in a positive or negative manner.</w:t>
      </w:r>
      <w:r w:rsidR="002376F8" w:rsidRPr="00035396">
        <w:rPr>
          <w:rStyle w:val="FootnoteReference"/>
          <w:rFonts w:asciiTheme="minorBidi" w:hAnsiTheme="minorBidi"/>
          <w:sz w:val="24"/>
          <w:szCs w:val="24"/>
        </w:rPr>
        <w:footnoteReference w:id="10"/>
      </w:r>
      <w:r w:rsidR="002376F8" w:rsidRPr="00035396">
        <w:rPr>
          <w:rFonts w:asciiTheme="minorBidi" w:hAnsiTheme="minorBidi"/>
          <w:sz w:val="24"/>
          <w:szCs w:val="24"/>
        </w:rPr>
        <w:t xml:space="preserve"> R. Chaim Vital, in his </w:t>
      </w:r>
      <w:r w:rsidR="002376F8" w:rsidRPr="00035396">
        <w:rPr>
          <w:rFonts w:asciiTheme="minorBidi" w:hAnsiTheme="minorBidi"/>
          <w:i/>
          <w:iCs/>
          <w:sz w:val="24"/>
          <w:szCs w:val="24"/>
        </w:rPr>
        <w:t>Sha’arei Kedusha</w:t>
      </w:r>
      <w:r w:rsidR="002376F8" w:rsidRPr="00035396">
        <w:rPr>
          <w:rFonts w:asciiTheme="minorBidi" w:hAnsiTheme="minorBidi"/>
          <w:sz w:val="24"/>
          <w:szCs w:val="24"/>
        </w:rPr>
        <w:t xml:space="preserve"> – a source that R. Kalonymus relies on heavily – likewise agrees that there are elements in a person’s psyche that produce negative inclinations: </w:t>
      </w:r>
      <w:r w:rsidR="002926D5">
        <w:rPr>
          <w:rFonts w:asciiTheme="minorBidi" w:hAnsiTheme="minorBidi"/>
          <w:sz w:val="24"/>
          <w:szCs w:val="24"/>
        </w:rPr>
        <w:t>T</w:t>
      </w:r>
      <w:r w:rsidR="002376F8" w:rsidRPr="00035396">
        <w:rPr>
          <w:rFonts w:asciiTheme="minorBidi" w:hAnsiTheme="minorBidi"/>
          <w:sz w:val="24"/>
          <w:szCs w:val="24"/>
        </w:rPr>
        <w:t>he element of fire is the source of pride; the element of wind is the source of meaningless chatter, flattery, and negative speech; the element of water is manifest as the need for earthly pleasures; and the element of earth is the source of melancholy.</w:t>
      </w:r>
      <w:r w:rsidR="002376F8" w:rsidRPr="00035396">
        <w:rPr>
          <w:rStyle w:val="FootnoteReference"/>
          <w:rFonts w:asciiTheme="minorBidi" w:hAnsiTheme="minorBidi"/>
          <w:sz w:val="24"/>
          <w:szCs w:val="24"/>
        </w:rPr>
        <w:footnoteReference w:id="11"/>
      </w:r>
      <w:r w:rsidR="002376F8" w:rsidRPr="00035396">
        <w:rPr>
          <w:rFonts w:asciiTheme="minorBidi" w:hAnsiTheme="minorBidi"/>
          <w:sz w:val="24"/>
          <w:szCs w:val="24"/>
        </w:rPr>
        <w:t xml:space="preserve"> This being the case, R. Kalonymus points out, even without invoking </w:t>
      </w:r>
      <w:r w:rsidR="002376F8" w:rsidRPr="00373199">
        <w:rPr>
          <w:rFonts w:asciiTheme="minorBidi" w:hAnsiTheme="minorBidi"/>
          <w:i/>
          <w:iCs/>
          <w:sz w:val="24"/>
          <w:szCs w:val="24"/>
        </w:rPr>
        <w:t>mazalot</w:t>
      </w:r>
      <w:r w:rsidR="002376F8" w:rsidRPr="00035396">
        <w:rPr>
          <w:rFonts w:asciiTheme="minorBidi" w:hAnsiTheme="minorBidi"/>
          <w:sz w:val="24"/>
          <w:szCs w:val="24"/>
        </w:rPr>
        <w:t xml:space="preserve"> </w:t>
      </w:r>
      <w:r w:rsidR="005416FF" w:rsidRPr="00035396">
        <w:rPr>
          <w:rFonts w:asciiTheme="minorBidi" w:hAnsiTheme="minorBidi"/>
          <w:sz w:val="24"/>
          <w:szCs w:val="24"/>
        </w:rPr>
        <w:t>–</w:t>
      </w:r>
      <w:r w:rsidR="002376F8" w:rsidRPr="00035396">
        <w:rPr>
          <w:rFonts w:asciiTheme="minorBidi" w:hAnsiTheme="minorBidi"/>
          <w:sz w:val="24"/>
          <w:szCs w:val="24"/>
        </w:rPr>
        <w:t xml:space="preserve"> </w:t>
      </w:r>
      <w:r w:rsidR="005416FF" w:rsidRPr="00035396">
        <w:rPr>
          <w:rFonts w:asciiTheme="minorBidi" w:hAnsiTheme="minorBidi"/>
          <w:sz w:val="24"/>
          <w:szCs w:val="24"/>
        </w:rPr>
        <w:t xml:space="preserve">which we don’t fully understand anyway – there is a basis for the concept of negative inborn tendencies </w:t>
      </w:r>
      <w:r w:rsidR="002926D5">
        <w:rPr>
          <w:rFonts w:asciiTheme="minorBidi" w:hAnsiTheme="minorBidi"/>
          <w:sz w:val="24"/>
          <w:szCs w:val="24"/>
        </w:rPr>
        <w:t>simply</w:t>
      </w:r>
      <w:r w:rsidR="005416FF" w:rsidRPr="00035396">
        <w:rPr>
          <w:rFonts w:asciiTheme="minorBidi" w:hAnsiTheme="minorBidi"/>
          <w:sz w:val="24"/>
          <w:szCs w:val="24"/>
        </w:rPr>
        <w:t xml:space="preserve"> on the basis of </w:t>
      </w:r>
      <w:r w:rsidR="0098475D" w:rsidRPr="00035396">
        <w:rPr>
          <w:rFonts w:asciiTheme="minorBidi" w:hAnsiTheme="minorBidi"/>
          <w:sz w:val="24"/>
          <w:szCs w:val="24"/>
        </w:rPr>
        <w:t xml:space="preserve">the </w:t>
      </w:r>
      <w:r w:rsidR="005416FF" w:rsidRPr="00035396">
        <w:rPr>
          <w:rFonts w:asciiTheme="minorBidi" w:hAnsiTheme="minorBidi"/>
          <w:sz w:val="24"/>
          <w:szCs w:val="24"/>
        </w:rPr>
        <w:t>elements.</w:t>
      </w:r>
      <w:r w:rsidR="005416FF" w:rsidRPr="00035396">
        <w:rPr>
          <w:rStyle w:val="FootnoteReference"/>
          <w:rFonts w:asciiTheme="minorBidi" w:hAnsiTheme="minorBidi"/>
          <w:sz w:val="24"/>
          <w:szCs w:val="24"/>
        </w:rPr>
        <w:footnoteReference w:id="12"/>
      </w:r>
      <w:r w:rsidR="005416FF" w:rsidRPr="00035396">
        <w:rPr>
          <w:rFonts w:asciiTheme="minorBidi" w:hAnsiTheme="minorBidi"/>
          <w:sz w:val="24"/>
          <w:szCs w:val="24"/>
        </w:rPr>
        <w:t xml:space="preserve"> </w:t>
      </w:r>
    </w:p>
    <w:p w:rsidR="00111F9F" w:rsidRDefault="005416FF"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lastRenderedPageBreak/>
        <w:t xml:space="preserve">What this suggests is that every person is born with certain traits and qualities, some of them possibly negative. </w:t>
      </w:r>
      <w:r w:rsidR="002926D5">
        <w:rPr>
          <w:rFonts w:asciiTheme="minorBidi" w:hAnsiTheme="minorBidi"/>
          <w:sz w:val="24"/>
          <w:szCs w:val="24"/>
        </w:rPr>
        <w:t>A</w:t>
      </w:r>
      <w:r w:rsidRPr="00035396">
        <w:rPr>
          <w:rFonts w:asciiTheme="minorBidi" w:hAnsiTheme="minorBidi"/>
          <w:sz w:val="24"/>
          <w:szCs w:val="24"/>
        </w:rPr>
        <w:t xml:space="preserve"> person </w:t>
      </w:r>
      <w:r w:rsidR="002926D5">
        <w:rPr>
          <w:rFonts w:asciiTheme="minorBidi" w:hAnsiTheme="minorBidi"/>
          <w:sz w:val="24"/>
          <w:szCs w:val="24"/>
        </w:rPr>
        <w:t>must</w:t>
      </w:r>
      <w:r w:rsidRPr="00035396">
        <w:rPr>
          <w:rFonts w:asciiTheme="minorBidi" w:hAnsiTheme="minorBidi"/>
          <w:sz w:val="24"/>
          <w:szCs w:val="24"/>
        </w:rPr>
        <w:t xml:space="preserve"> know is how to channel them, as in the teaching of R. Elimelekh, cited by R. Kalonymus:</w:t>
      </w:r>
    </w:p>
    <w:p w:rsidR="00035396" w:rsidRPr="00035396" w:rsidRDefault="00035396" w:rsidP="00D61F90">
      <w:pPr>
        <w:spacing w:after="0" w:line="240" w:lineRule="auto"/>
        <w:ind w:firstLine="720"/>
        <w:jc w:val="both"/>
        <w:rPr>
          <w:rFonts w:asciiTheme="minorBidi" w:hAnsiTheme="minorBidi"/>
          <w:sz w:val="24"/>
          <w:szCs w:val="24"/>
        </w:rPr>
      </w:pPr>
    </w:p>
    <w:p w:rsidR="005416FF" w:rsidRDefault="00690F80" w:rsidP="00D61F90">
      <w:pPr>
        <w:spacing w:after="0" w:line="240" w:lineRule="auto"/>
        <w:ind w:left="720"/>
        <w:jc w:val="both"/>
        <w:rPr>
          <w:rFonts w:asciiTheme="minorBidi" w:hAnsiTheme="minorBidi"/>
          <w:sz w:val="24"/>
          <w:szCs w:val="24"/>
        </w:rPr>
      </w:pPr>
      <w:r w:rsidRPr="00035396">
        <w:rPr>
          <w:rFonts w:asciiTheme="minorBidi" w:hAnsiTheme="minorBidi"/>
          <w:sz w:val="24"/>
          <w:szCs w:val="24"/>
        </w:rPr>
        <w:t xml:space="preserve">It is impossible for a person to break all of his inborn qualities. What he needs to do is to elevate them to holiness. For instance, someone who has the quality of anger should keep himself from extraneous anger, </w:t>
      </w:r>
      <w:r w:rsidR="0098475D" w:rsidRPr="00035396">
        <w:rPr>
          <w:rFonts w:asciiTheme="minorBidi" w:hAnsiTheme="minorBidi"/>
          <w:sz w:val="24"/>
          <w:szCs w:val="24"/>
        </w:rPr>
        <w:t xml:space="preserve">reserving it to feel anger </w:t>
      </w:r>
      <w:r w:rsidRPr="00035396">
        <w:rPr>
          <w:rFonts w:asciiTheme="minorBidi" w:hAnsiTheme="minorBidi"/>
          <w:sz w:val="24"/>
          <w:szCs w:val="24"/>
        </w:rPr>
        <w:t>towards the wicked; and lik</w:t>
      </w:r>
      <w:r w:rsidR="00035396">
        <w:rPr>
          <w:rFonts w:asciiTheme="minorBidi" w:hAnsiTheme="minorBidi"/>
          <w:sz w:val="24"/>
          <w:szCs w:val="24"/>
        </w:rPr>
        <w:t>ewise regarding all qualities…</w:t>
      </w:r>
      <w:r w:rsidRPr="00035396">
        <w:rPr>
          <w:rStyle w:val="FootnoteReference"/>
          <w:rFonts w:asciiTheme="minorBidi" w:hAnsiTheme="minorBidi"/>
          <w:sz w:val="24"/>
          <w:szCs w:val="24"/>
        </w:rPr>
        <w:footnoteReference w:id="13"/>
      </w:r>
    </w:p>
    <w:p w:rsidR="00035396" w:rsidRPr="00035396" w:rsidRDefault="00035396" w:rsidP="00D61F90">
      <w:pPr>
        <w:spacing w:after="0" w:line="240" w:lineRule="auto"/>
        <w:ind w:left="720"/>
        <w:jc w:val="both"/>
        <w:rPr>
          <w:rFonts w:asciiTheme="minorBidi" w:hAnsiTheme="minorBidi"/>
          <w:sz w:val="24"/>
          <w:szCs w:val="24"/>
        </w:rPr>
      </w:pPr>
    </w:p>
    <w:p w:rsidR="00714D32" w:rsidRDefault="00714D32"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R. Kalonymus emphasizes that the channeling of one’s innate qualities in the direction of Divine service must apply to all aspects of a person, both</w:t>
      </w:r>
      <w:r w:rsidR="0098475D" w:rsidRPr="00035396">
        <w:rPr>
          <w:rFonts w:asciiTheme="minorBidi" w:hAnsiTheme="minorBidi"/>
          <w:sz w:val="24"/>
          <w:szCs w:val="24"/>
        </w:rPr>
        <w:t xml:space="preserve"> physical and </w:t>
      </w:r>
      <w:r w:rsidR="002926D5">
        <w:rPr>
          <w:rFonts w:asciiTheme="minorBidi" w:hAnsiTheme="minorBidi"/>
          <w:sz w:val="24"/>
          <w:szCs w:val="24"/>
        </w:rPr>
        <w:t>mental</w:t>
      </w:r>
      <w:r w:rsidRPr="00035396">
        <w:rPr>
          <w:rFonts w:asciiTheme="minorBidi" w:hAnsiTheme="minorBidi"/>
          <w:sz w:val="24"/>
          <w:szCs w:val="24"/>
        </w:rPr>
        <w:t xml:space="preserve">. </w:t>
      </w:r>
      <w:r w:rsidR="002926D5">
        <w:rPr>
          <w:rFonts w:asciiTheme="minorBidi" w:hAnsiTheme="minorBidi"/>
          <w:sz w:val="24"/>
          <w:szCs w:val="24"/>
        </w:rPr>
        <w:t>I</w:t>
      </w:r>
      <w:r w:rsidRPr="00035396">
        <w:rPr>
          <w:rFonts w:asciiTheme="minorBidi" w:hAnsiTheme="minorBidi"/>
          <w:sz w:val="24"/>
          <w:szCs w:val="24"/>
        </w:rPr>
        <w:t xml:space="preserve">f one works on the perfection of his inner self but represses the body or simply leaves it out of the process, the body may assert its needs later on, at which point all the work on one’s character traits will </w:t>
      </w:r>
      <w:r w:rsidR="0098475D" w:rsidRPr="00035396">
        <w:rPr>
          <w:rFonts w:asciiTheme="minorBidi" w:hAnsiTheme="minorBidi"/>
          <w:sz w:val="24"/>
          <w:szCs w:val="24"/>
        </w:rPr>
        <w:t xml:space="preserve">turn out to have been of no </w:t>
      </w:r>
      <w:r w:rsidRPr="00035396">
        <w:rPr>
          <w:rFonts w:asciiTheme="minorBidi" w:hAnsiTheme="minorBidi"/>
          <w:sz w:val="24"/>
          <w:szCs w:val="24"/>
        </w:rPr>
        <w:t>value. Moreover, if a person does</w:t>
      </w:r>
      <w:r w:rsidR="002926D5">
        <w:rPr>
          <w:rFonts w:asciiTheme="minorBidi" w:hAnsiTheme="minorBidi"/>
          <w:sz w:val="24"/>
          <w:szCs w:val="24"/>
        </w:rPr>
        <w:t xml:space="preserve"> </w:t>
      </w:r>
      <w:r w:rsidRPr="00035396">
        <w:rPr>
          <w:rFonts w:asciiTheme="minorBidi" w:hAnsiTheme="minorBidi"/>
          <w:sz w:val="24"/>
          <w:szCs w:val="24"/>
        </w:rPr>
        <w:t>n</w:t>
      </w:r>
      <w:r w:rsidR="002926D5">
        <w:rPr>
          <w:rFonts w:asciiTheme="minorBidi" w:hAnsiTheme="minorBidi"/>
          <w:sz w:val="24"/>
          <w:szCs w:val="24"/>
        </w:rPr>
        <w:t>o</w:t>
      </w:r>
      <w:r w:rsidRPr="00035396">
        <w:rPr>
          <w:rFonts w:asciiTheme="minorBidi" w:hAnsiTheme="minorBidi"/>
          <w:sz w:val="24"/>
          <w:szCs w:val="24"/>
        </w:rPr>
        <w:t>t include his body and all his inner energies and capacities in the service of God, then those aspects that have been suppressed will reassert themselves even more powerfully – because that is what repressed energies do.</w:t>
      </w:r>
      <w:r w:rsidRPr="00035396">
        <w:rPr>
          <w:rStyle w:val="FootnoteReference"/>
          <w:rFonts w:asciiTheme="minorBidi" w:hAnsiTheme="minorBidi"/>
          <w:sz w:val="24"/>
          <w:szCs w:val="24"/>
        </w:rPr>
        <w:footnoteReference w:id="14"/>
      </w:r>
    </w:p>
    <w:p w:rsidR="00035396" w:rsidRPr="00035396" w:rsidRDefault="00035396" w:rsidP="00D61F90">
      <w:pPr>
        <w:spacing w:after="0" w:line="240" w:lineRule="auto"/>
        <w:ind w:firstLine="720"/>
        <w:jc w:val="both"/>
        <w:rPr>
          <w:rFonts w:asciiTheme="minorBidi" w:hAnsiTheme="minorBidi"/>
          <w:sz w:val="24"/>
          <w:szCs w:val="24"/>
        </w:rPr>
      </w:pPr>
    </w:p>
    <w:p w:rsidR="00714D32" w:rsidRDefault="00714D32"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Work on one’s character can be undertaken in one of two ways. The first is by force, battling and overcoming a negative trait. For example, if a person is angry but he overcomes his anger</w:t>
      </w:r>
      <w:r w:rsidR="002926D5">
        <w:rPr>
          <w:rFonts w:asciiTheme="minorBidi" w:hAnsiTheme="minorBidi"/>
          <w:sz w:val="24"/>
          <w:szCs w:val="24"/>
        </w:rPr>
        <w:t>,</w:t>
      </w:r>
      <w:r w:rsidRPr="00035396">
        <w:rPr>
          <w:rFonts w:asciiTheme="minorBidi" w:hAnsiTheme="minorBidi"/>
          <w:sz w:val="24"/>
          <w:szCs w:val="24"/>
        </w:rPr>
        <w:t xml:space="preserve"> he has </w:t>
      </w:r>
      <w:r w:rsidR="0098475D" w:rsidRPr="00035396">
        <w:rPr>
          <w:rFonts w:asciiTheme="minorBidi" w:hAnsiTheme="minorBidi"/>
          <w:sz w:val="24"/>
          <w:szCs w:val="24"/>
        </w:rPr>
        <w:t xml:space="preserve">“conquered” </w:t>
      </w:r>
      <w:r w:rsidRPr="00035396">
        <w:rPr>
          <w:rFonts w:asciiTheme="minorBidi" w:hAnsiTheme="minorBidi"/>
          <w:sz w:val="24"/>
          <w:szCs w:val="24"/>
        </w:rPr>
        <w:t xml:space="preserve">himself in this </w:t>
      </w:r>
      <w:r w:rsidR="0098475D" w:rsidRPr="00035396">
        <w:rPr>
          <w:rFonts w:asciiTheme="minorBidi" w:hAnsiTheme="minorBidi"/>
          <w:sz w:val="24"/>
          <w:szCs w:val="24"/>
        </w:rPr>
        <w:t xml:space="preserve">regard </w:t>
      </w:r>
      <w:r w:rsidRPr="00035396">
        <w:rPr>
          <w:rFonts w:asciiTheme="minorBidi" w:hAnsiTheme="minorBidi"/>
          <w:sz w:val="24"/>
          <w:szCs w:val="24"/>
        </w:rPr>
        <w:t xml:space="preserve">and has repressed the quality of anger. The other way is the complete </w:t>
      </w:r>
      <w:r w:rsidR="00C80B90" w:rsidRPr="00035396">
        <w:rPr>
          <w:rFonts w:asciiTheme="minorBidi" w:hAnsiTheme="minorBidi"/>
          <w:sz w:val="24"/>
          <w:szCs w:val="24"/>
        </w:rPr>
        <w:t xml:space="preserve">reversal </w:t>
      </w:r>
      <w:r w:rsidRPr="00035396">
        <w:rPr>
          <w:rFonts w:asciiTheme="minorBidi" w:hAnsiTheme="minorBidi"/>
          <w:sz w:val="24"/>
          <w:szCs w:val="24"/>
        </w:rPr>
        <w:t>of the negative trait, going to the opposite extreme</w:t>
      </w:r>
      <w:r w:rsidR="002926D5">
        <w:rPr>
          <w:rFonts w:asciiTheme="minorBidi" w:hAnsiTheme="minorBidi"/>
          <w:sz w:val="24"/>
          <w:szCs w:val="24"/>
        </w:rPr>
        <w:t>.</w:t>
      </w:r>
      <w:r w:rsidRPr="00035396">
        <w:rPr>
          <w:rFonts w:asciiTheme="minorBidi" w:hAnsiTheme="minorBidi"/>
          <w:sz w:val="24"/>
          <w:szCs w:val="24"/>
        </w:rPr>
        <w:t xml:space="preserve"> </w:t>
      </w:r>
      <w:r w:rsidR="002926D5">
        <w:rPr>
          <w:rFonts w:asciiTheme="minorBidi" w:hAnsiTheme="minorBidi"/>
          <w:sz w:val="24"/>
          <w:szCs w:val="24"/>
        </w:rPr>
        <w:t>F</w:t>
      </w:r>
      <w:r w:rsidRPr="00035396">
        <w:rPr>
          <w:rFonts w:asciiTheme="minorBidi" w:hAnsiTheme="minorBidi"/>
          <w:sz w:val="24"/>
          <w:szCs w:val="24"/>
        </w:rPr>
        <w:t xml:space="preserve">or example, if a person identifies that he is stingy, he will become generous. In the language of the Admor </w:t>
      </w:r>
      <w:r w:rsidR="002926D5">
        <w:rPr>
          <w:rFonts w:asciiTheme="minorBidi" w:hAnsiTheme="minorBidi"/>
          <w:sz w:val="24"/>
          <w:szCs w:val="24"/>
        </w:rPr>
        <w:t>H</w:t>
      </w:r>
      <w:r w:rsidRPr="00035396">
        <w:rPr>
          <w:rFonts w:asciiTheme="minorBidi" w:hAnsiTheme="minorBidi"/>
          <w:sz w:val="24"/>
          <w:szCs w:val="24"/>
        </w:rPr>
        <w:t>a-Zaken of Chabad, R. Shneur Zalman of Liadi, the first method is called “</w:t>
      </w:r>
      <w:r w:rsidRPr="00035396">
        <w:rPr>
          <w:rFonts w:asciiTheme="minorBidi" w:hAnsiTheme="minorBidi"/>
          <w:i/>
          <w:iCs/>
          <w:sz w:val="24"/>
          <w:szCs w:val="24"/>
        </w:rPr>
        <w:t>itkafia</w:t>
      </w:r>
      <w:r w:rsidRPr="00035396">
        <w:rPr>
          <w:rFonts w:asciiTheme="minorBidi" w:hAnsiTheme="minorBidi"/>
          <w:sz w:val="24"/>
          <w:szCs w:val="24"/>
        </w:rPr>
        <w:t>” (forcing), while the second is called “</w:t>
      </w:r>
      <w:r w:rsidRPr="00035396">
        <w:rPr>
          <w:rFonts w:asciiTheme="minorBidi" w:hAnsiTheme="minorBidi"/>
          <w:i/>
          <w:iCs/>
          <w:sz w:val="24"/>
          <w:szCs w:val="24"/>
        </w:rPr>
        <w:t>it’hapcha</w:t>
      </w:r>
      <w:r w:rsidRPr="00035396">
        <w:rPr>
          <w:rFonts w:asciiTheme="minorBidi" w:hAnsiTheme="minorBidi"/>
          <w:sz w:val="24"/>
          <w:szCs w:val="24"/>
        </w:rPr>
        <w:t xml:space="preserve">” (transformation). </w:t>
      </w:r>
      <w:r w:rsidR="00796730" w:rsidRPr="00035396">
        <w:rPr>
          <w:rFonts w:asciiTheme="minorBidi" w:hAnsiTheme="minorBidi"/>
          <w:sz w:val="24"/>
          <w:szCs w:val="24"/>
        </w:rPr>
        <w:t xml:space="preserve">R. Kalonymus </w:t>
      </w:r>
      <w:r w:rsidR="00796730" w:rsidRPr="00035396">
        <w:rPr>
          <w:rFonts w:asciiTheme="minorBidi" w:hAnsiTheme="minorBidi"/>
          <w:sz w:val="24"/>
          <w:szCs w:val="24"/>
        </w:rPr>
        <w:lastRenderedPageBreak/>
        <w:t>engages in an interesting dialogue with the Chabad tradition and its conc</w:t>
      </w:r>
      <w:r w:rsidR="00C80B90" w:rsidRPr="00035396">
        <w:rPr>
          <w:rFonts w:asciiTheme="minorBidi" w:hAnsiTheme="minorBidi"/>
          <w:sz w:val="24"/>
          <w:szCs w:val="24"/>
        </w:rPr>
        <w:t>epts, attempting to integrate them</w:t>
      </w:r>
      <w:r w:rsidR="00796730" w:rsidRPr="00035396">
        <w:rPr>
          <w:rFonts w:asciiTheme="minorBidi" w:hAnsiTheme="minorBidi"/>
          <w:sz w:val="24"/>
          <w:szCs w:val="24"/>
        </w:rPr>
        <w:t xml:space="preserve"> into his teachings.</w:t>
      </w:r>
      <w:r w:rsidR="00796730" w:rsidRPr="00035396">
        <w:rPr>
          <w:rStyle w:val="FootnoteReference"/>
          <w:rFonts w:asciiTheme="minorBidi" w:hAnsiTheme="minorBidi"/>
          <w:sz w:val="24"/>
          <w:szCs w:val="24"/>
        </w:rPr>
        <w:footnoteReference w:id="15"/>
      </w:r>
    </w:p>
    <w:p w:rsidR="00035396" w:rsidRPr="00035396" w:rsidRDefault="00035396" w:rsidP="00D61F90">
      <w:pPr>
        <w:spacing w:after="0" w:line="240" w:lineRule="auto"/>
        <w:ind w:firstLine="720"/>
        <w:jc w:val="both"/>
        <w:rPr>
          <w:rFonts w:asciiTheme="minorBidi" w:hAnsiTheme="minorBidi"/>
          <w:sz w:val="24"/>
          <w:szCs w:val="24"/>
        </w:rPr>
      </w:pPr>
    </w:p>
    <w:p w:rsidR="00EE2D79" w:rsidRDefault="00796730"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R. Kalonymus’s path is unquestionably a quest for </w:t>
      </w:r>
      <w:r w:rsidRPr="00035396">
        <w:rPr>
          <w:rFonts w:asciiTheme="minorBidi" w:hAnsiTheme="minorBidi"/>
          <w:i/>
          <w:iCs/>
          <w:sz w:val="24"/>
          <w:szCs w:val="24"/>
        </w:rPr>
        <w:t>it’hapcha</w:t>
      </w:r>
      <w:r w:rsidR="002926D5">
        <w:rPr>
          <w:rFonts w:asciiTheme="minorBidi" w:hAnsiTheme="minorBidi"/>
          <w:sz w:val="24"/>
          <w:szCs w:val="24"/>
        </w:rPr>
        <w:t>,</w:t>
      </w:r>
      <w:r w:rsidRPr="00035396">
        <w:rPr>
          <w:rFonts w:asciiTheme="minorBidi" w:hAnsiTheme="minorBidi"/>
          <w:sz w:val="24"/>
          <w:szCs w:val="24"/>
        </w:rPr>
        <w:t xml:space="preserve"> which is on a higher level than the repression of </w:t>
      </w:r>
      <w:r w:rsidRPr="00035396">
        <w:rPr>
          <w:rFonts w:asciiTheme="minorBidi" w:hAnsiTheme="minorBidi"/>
          <w:i/>
          <w:iCs/>
          <w:sz w:val="24"/>
          <w:szCs w:val="24"/>
        </w:rPr>
        <w:t>itkafia</w:t>
      </w:r>
      <w:r w:rsidR="002926D5">
        <w:rPr>
          <w:rFonts w:asciiTheme="minorBidi" w:hAnsiTheme="minorBidi"/>
          <w:i/>
          <w:iCs/>
          <w:sz w:val="24"/>
          <w:szCs w:val="24"/>
        </w:rPr>
        <w:t>.</w:t>
      </w:r>
      <w:r w:rsidRPr="00035396">
        <w:rPr>
          <w:rFonts w:asciiTheme="minorBidi" w:hAnsiTheme="minorBidi"/>
          <w:sz w:val="24"/>
          <w:szCs w:val="24"/>
        </w:rPr>
        <w:t xml:space="preserve"> But implementing </w:t>
      </w:r>
      <w:r w:rsidRPr="00035396">
        <w:rPr>
          <w:rFonts w:asciiTheme="minorBidi" w:hAnsiTheme="minorBidi"/>
          <w:i/>
          <w:iCs/>
          <w:sz w:val="24"/>
          <w:szCs w:val="24"/>
        </w:rPr>
        <w:t>it’hapcha</w:t>
      </w:r>
      <w:r w:rsidRPr="00035396">
        <w:rPr>
          <w:rFonts w:asciiTheme="minorBidi" w:hAnsiTheme="minorBidi"/>
          <w:sz w:val="24"/>
          <w:szCs w:val="24"/>
        </w:rPr>
        <w:t xml:space="preserve"> is not a simple matter, and the Admor </w:t>
      </w:r>
      <w:r w:rsidR="002926D5">
        <w:rPr>
          <w:rFonts w:asciiTheme="minorBidi" w:hAnsiTheme="minorBidi"/>
          <w:sz w:val="24"/>
          <w:szCs w:val="24"/>
        </w:rPr>
        <w:t>H</w:t>
      </w:r>
      <w:r w:rsidRPr="00035396">
        <w:rPr>
          <w:rFonts w:asciiTheme="minorBidi" w:hAnsiTheme="minorBidi"/>
          <w:sz w:val="24"/>
          <w:szCs w:val="24"/>
        </w:rPr>
        <w:t xml:space="preserve">a-Zaken </w:t>
      </w:r>
      <w:r w:rsidR="00C80B90" w:rsidRPr="00035396">
        <w:rPr>
          <w:rFonts w:asciiTheme="minorBidi" w:hAnsiTheme="minorBidi"/>
          <w:sz w:val="24"/>
          <w:szCs w:val="24"/>
        </w:rPr>
        <w:t xml:space="preserve">reserves </w:t>
      </w:r>
      <w:r w:rsidRPr="00035396">
        <w:rPr>
          <w:rFonts w:asciiTheme="minorBidi" w:hAnsiTheme="minorBidi"/>
          <w:sz w:val="24"/>
          <w:szCs w:val="24"/>
        </w:rPr>
        <w:t xml:space="preserve">the task of transforming evil into good </w:t>
      </w:r>
      <w:r w:rsidR="00C80B90" w:rsidRPr="00035396">
        <w:rPr>
          <w:rFonts w:asciiTheme="minorBidi" w:hAnsiTheme="minorBidi"/>
          <w:sz w:val="24"/>
          <w:szCs w:val="24"/>
        </w:rPr>
        <w:t xml:space="preserve">for exceptional, </w:t>
      </w:r>
      <w:r w:rsidRPr="00035396">
        <w:rPr>
          <w:rFonts w:asciiTheme="minorBidi" w:hAnsiTheme="minorBidi"/>
          <w:sz w:val="24"/>
          <w:szCs w:val="24"/>
        </w:rPr>
        <w:t>singular individuals.</w:t>
      </w:r>
      <w:r w:rsidRPr="00035396">
        <w:rPr>
          <w:rStyle w:val="FootnoteReference"/>
          <w:rFonts w:asciiTheme="minorBidi" w:hAnsiTheme="minorBidi"/>
          <w:sz w:val="24"/>
          <w:szCs w:val="24"/>
        </w:rPr>
        <w:footnoteReference w:id="16"/>
      </w:r>
      <w:r w:rsidRPr="00035396">
        <w:rPr>
          <w:rFonts w:asciiTheme="minorBidi" w:hAnsiTheme="minorBidi"/>
          <w:sz w:val="24"/>
          <w:szCs w:val="24"/>
        </w:rPr>
        <w:t xml:space="preserve"> According to </w:t>
      </w:r>
      <w:r w:rsidRPr="00035396">
        <w:rPr>
          <w:rFonts w:asciiTheme="minorBidi" w:hAnsiTheme="minorBidi"/>
          <w:i/>
          <w:iCs/>
          <w:sz w:val="24"/>
          <w:szCs w:val="24"/>
        </w:rPr>
        <w:t xml:space="preserve">Sefer </w:t>
      </w:r>
      <w:r w:rsidR="00011250">
        <w:rPr>
          <w:rFonts w:asciiTheme="minorBidi" w:hAnsiTheme="minorBidi"/>
          <w:i/>
          <w:iCs/>
          <w:sz w:val="24"/>
          <w:szCs w:val="24"/>
        </w:rPr>
        <w:t>H</w:t>
      </w:r>
      <w:r w:rsidRPr="00035396">
        <w:rPr>
          <w:rFonts w:asciiTheme="minorBidi" w:hAnsiTheme="minorBidi"/>
          <w:i/>
          <w:iCs/>
          <w:sz w:val="24"/>
          <w:szCs w:val="24"/>
        </w:rPr>
        <w:t>a-Tania</w:t>
      </w:r>
      <w:r w:rsidRPr="00035396">
        <w:rPr>
          <w:rFonts w:asciiTheme="minorBidi" w:hAnsiTheme="minorBidi"/>
          <w:sz w:val="24"/>
          <w:szCs w:val="24"/>
        </w:rPr>
        <w:t>, the “</w:t>
      </w:r>
      <w:r w:rsidRPr="00035396">
        <w:rPr>
          <w:rFonts w:asciiTheme="minorBidi" w:hAnsiTheme="minorBidi"/>
          <w:i/>
          <w:iCs/>
          <w:sz w:val="24"/>
          <w:szCs w:val="24"/>
        </w:rPr>
        <w:t>benoni</w:t>
      </w:r>
      <w:r w:rsidRPr="00035396">
        <w:rPr>
          <w:rFonts w:asciiTheme="minorBidi" w:hAnsiTheme="minorBidi"/>
          <w:sz w:val="24"/>
          <w:szCs w:val="24"/>
        </w:rPr>
        <w:t>” (</w:t>
      </w:r>
      <w:r w:rsidR="00C80B90" w:rsidRPr="00035396">
        <w:rPr>
          <w:rFonts w:asciiTheme="minorBidi" w:hAnsiTheme="minorBidi"/>
          <w:sz w:val="24"/>
          <w:szCs w:val="24"/>
        </w:rPr>
        <w:t>literally, “average</w:t>
      </w:r>
      <w:r w:rsidR="002926D5">
        <w:rPr>
          <w:rFonts w:asciiTheme="minorBidi" w:hAnsiTheme="minorBidi"/>
          <w:sz w:val="24"/>
          <w:szCs w:val="24"/>
        </w:rPr>
        <w:t xml:space="preserve"> person,</w:t>
      </w:r>
      <w:r w:rsidR="00C80B90" w:rsidRPr="00035396">
        <w:rPr>
          <w:rFonts w:asciiTheme="minorBidi" w:hAnsiTheme="minorBidi"/>
          <w:sz w:val="24"/>
          <w:szCs w:val="24"/>
        </w:rPr>
        <w:t xml:space="preserve">” defined in </w:t>
      </w:r>
      <w:r w:rsidR="00C80B90" w:rsidRPr="00011250">
        <w:rPr>
          <w:rFonts w:asciiTheme="minorBidi" w:hAnsiTheme="minorBidi"/>
          <w:i/>
          <w:iCs/>
          <w:sz w:val="24"/>
          <w:szCs w:val="24"/>
        </w:rPr>
        <w:t xml:space="preserve">Sefer </w:t>
      </w:r>
      <w:r w:rsidR="00011250" w:rsidRPr="00011250">
        <w:rPr>
          <w:rFonts w:asciiTheme="minorBidi" w:hAnsiTheme="minorBidi"/>
          <w:i/>
          <w:iCs/>
          <w:sz w:val="24"/>
          <w:szCs w:val="24"/>
        </w:rPr>
        <w:t>H</w:t>
      </w:r>
      <w:r w:rsidR="00C80B90" w:rsidRPr="00011250">
        <w:rPr>
          <w:rFonts w:asciiTheme="minorBidi" w:hAnsiTheme="minorBidi"/>
          <w:i/>
          <w:iCs/>
          <w:sz w:val="24"/>
          <w:szCs w:val="24"/>
        </w:rPr>
        <w:t>a-Tania</w:t>
      </w:r>
      <w:r w:rsidR="00C80B90" w:rsidRPr="00035396">
        <w:rPr>
          <w:rFonts w:asciiTheme="minorBidi" w:hAnsiTheme="minorBidi"/>
          <w:sz w:val="24"/>
          <w:szCs w:val="24"/>
        </w:rPr>
        <w:t xml:space="preserve"> as </w:t>
      </w:r>
      <w:r w:rsidRPr="00035396">
        <w:rPr>
          <w:rFonts w:asciiTheme="minorBidi" w:hAnsiTheme="minorBidi"/>
          <w:sz w:val="24"/>
          <w:szCs w:val="24"/>
        </w:rPr>
        <w:t xml:space="preserve">a person who is defined neither as a </w:t>
      </w:r>
      <w:r w:rsidRPr="00011250">
        <w:rPr>
          <w:rFonts w:asciiTheme="minorBidi" w:hAnsiTheme="minorBidi"/>
          <w:i/>
          <w:iCs/>
          <w:sz w:val="24"/>
          <w:szCs w:val="24"/>
        </w:rPr>
        <w:t>t</w:t>
      </w:r>
      <w:r w:rsidR="00011250" w:rsidRPr="00011250">
        <w:rPr>
          <w:rFonts w:asciiTheme="minorBidi" w:hAnsiTheme="minorBidi"/>
          <w:i/>
          <w:iCs/>
          <w:sz w:val="24"/>
          <w:szCs w:val="24"/>
        </w:rPr>
        <w:t>z</w:t>
      </w:r>
      <w:r w:rsidRPr="00011250">
        <w:rPr>
          <w:rFonts w:asciiTheme="minorBidi" w:hAnsiTheme="minorBidi"/>
          <w:i/>
          <w:iCs/>
          <w:sz w:val="24"/>
          <w:szCs w:val="24"/>
        </w:rPr>
        <w:t>addik</w:t>
      </w:r>
      <w:r w:rsidRPr="00035396">
        <w:rPr>
          <w:rFonts w:asciiTheme="minorBidi" w:hAnsiTheme="minorBidi"/>
          <w:sz w:val="24"/>
          <w:szCs w:val="24"/>
        </w:rPr>
        <w:t xml:space="preserve"> nor as a </w:t>
      </w:r>
      <w:r w:rsidRPr="00011250">
        <w:rPr>
          <w:rFonts w:asciiTheme="minorBidi" w:hAnsiTheme="minorBidi"/>
          <w:i/>
          <w:iCs/>
          <w:sz w:val="24"/>
          <w:szCs w:val="24"/>
        </w:rPr>
        <w:t>rasha</w:t>
      </w:r>
      <w:r w:rsidRPr="00035396">
        <w:rPr>
          <w:rFonts w:asciiTheme="minorBidi" w:hAnsiTheme="minorBidi"/>
          <w:sz w:val="24"/>
          <w:szCs w:val="24"/>
        </w:rPr>
        <w:t>) is one who never allows evil to overcome his Divine soul and lead him into sin</w:t>
      </w:r>
      <w:r w:rsidRPr="00035396">
        <w:rPr>
          <w:rStyle w:val="FootnoteReference"/>
          <w:rFonts w:asciiTheme="minorBidi" w:hAnsiTheme="minorBidi"/>
          <w:sz w:val="24"/>
          <w:szCs w:val="24"/>
        </w:rPr>
        <w:footnoteReference w:id="17"/>
      </w:r>
      <w:r w:rsidRPr="00035396">
        <w:rPr>
          <w:rFonts w:asciiTheme="minorBidi" w:hAnsiTheme="minorBidi"/>
          <w:sz w:val="24"/>
          <w:szCs w:val="24"/>
        </w:rPr>
        <w:t xml:space="preserve"> – and this is not an easy level to achieve. Far more difficult is the level of the complete </w:t>
      </w:r>
      <w:r w:rsidRPr="002926D5">
        <w:rPr>
          <w:rFonts w:asciiTheme="minorBidi" w:hAnsiTheme="minorBidi"/>
          <w:i/>
          <w:iCs/>
          <w:sz w:val="24"/>
          <w:szCs w:val="24"/>
        </w:rPr>
        <w:t>t</w:t>
      </w:r>
      <w:r w:rsidR="002926D5" w:rsidRPr="002926D5">
        <w:rPr>
          <w:rFonts w:asciiTheme="minorBidi" w:hAnsiTheme="minorBidi"/>
          <w:i/>
          <w:iCs/>
          <w:sz w:val="24"/>
          <w:szCs w:val="24"/>
        </w:rPr>
        <w:t>z</w:t>
      </w:r>
      <w:r w:rsidRPr="002926D5">
        <w:rPr>
          <w:rFonts w:asciiTheme="minorBidi" w:hAnsiTheme="minorBidi"/>
          <w:i/>
          <w:iCs/>
          <w:sz w:val="24"/>
          <w:szCs w:val="24"/>
        </w:rPr>
        <w:t>addik</w:t>
      </w:r>
      <w:r w:rsidRPr="00035396">
        <w:rPr>
          <w:rFonts w:asciiTheme="minorBidi" w:hAnsiTheme="minorBidi"/>
          <w:sz w:val="24"/>
          <w:szCs w:val="24"/>
        </w:rPr>
        <w:t xml:space="preserve">, who manages to </w:t>
      </w:r>
      <w:r w:rsidR="00C80B90" w:rsidRPr="00035396">
        <w:rPr>
          <w:rFonts w:asciiTheme="minorBidi" w:hAnsiTheme="minorBidi"/>
          <w:sz w:val="24"/>
          <w:szCs w:val="24"/>
        </w:rPr>
        <w:t xml:space="preserve">actually </w:t>
      </w:r>
      <w:r w:rsidRPr="00035396">
        <w:rPr>
          <w:rFonts w:asciiTheme="minorBidi" w:hAnsiTheme="minorBidi"/>
          <w:sz w:val="24"/>
          <w:szCs w:val="24"/>
        </w:rPr>
        <w:t>transform evil into holiness. Concerning this level, R. Shneur Zalman of Liadi writes:</w:t>
      </w:r>
    </w:p>
    <w:p w:rsidR="00035396" w:rsidRPr="00035396" w:rsidRDefault="00035396" w:rsidP="00D61F90">
      <w:pPr>
        <w:spacing w:after="0" w:line="240" w:lineRule="auto"/>
        <w:ind w:firstLine="720"/>
        <w:jc w:val="both"/>
        <w:rPr>
          <w:rFonts w:asciiTheme="minorBidi" w:hAnsiTheme="minorBidi"/>
          <w:sz w:val="24"/>
          <w:szCs w:val="24"/>
        </w:rPr>
      </w:pPr>
    </w:p>
    <w:p w:rsidR="00456021" w:rsidRDefault="00456021" w:rsidP="00D61F90">
      <w:pPr>
        <w:spacing w:after="0" w:line="240" w:lineRule="auto"/>
        <w:ind w:left="720"/>
        <w:jc w:val="both"/>
        <w:rPr>
          <w:rFonts w:asciiTheme="minorBidi" w:hAnsiTheme="minorBidi"/>
          <w:sz w:val="24"/>
          <w:szCs w:val="24"/>
        </w:rPr>
      </w:pPr>
      <w:r w:rsidRPr="00035396">
        <w:rPr>
          <w:rFonts w:asciiTheme="minorBidi" w:hAnsiTheme="minorBidi"/>
          <w:sz w:val="24"/>
          <w:szCs w:val="24"/>
        </w:rPr>
        <w:t xml:space="preserve">But concerning the level of a </w:t>
      </w:r>
      <w:r w:rsidR="002926D5">
        <w:rPr>
          <w:rFonts w:asciiTheme="minorBidi" w:hAnsiTheme="minorBidi"/>
          <w:sz w:val="24"/>
          <w:szCs w:val="24"/>
        </w:rPr>
        <w:t>“</w:t>
      </w:r>
      <w:r w:rsidRPr="00035396">
        <w:rPr>
          <w:rFonts w:asciiTheme="minorBidi" w:hAnsiTheme="minorBidi"/>
          <w:sz w:val="24"/>
          <w:szCs w:val="24"/>
        </w:rPr>
        <w:t xml:space="preserve">complete </w:t>
      </w:r>
      <w:r w:rsidRPr="00373199">
        <w:rPr>
          <w:rFonts w:asciiTheme="minorBidi" w:hAnsiTheme="minorBidi"/>
          <w:i/>
          <w:iCs/>
          <w:sz w:val="24"/>
          <w:szCs w:val="24"/>
        </w:rPr>
        <w:t>tzaddik</w:t>
      </w:r>
      <w:r w:rsidR="00035396">
        <w:rPr>
          <w:rFonts w:asciiTheme="minorBidi" w:hAnsiTheme="minorBidi"/>
          <w:sz w:val="24"/>
          <w:szCs w:val="24"/>
        </w:rPr>
        <w:t>,</w:t>
      </w:r>
      <w:r w:rsidR="002926D5">
        <w:rPr>
          <w:rFonts w:asciiTheme="minorBidi" w:hAnsiTheme="minorBidi"/>
          <w:sz w:val="24"/>
          <w:szCs w:val="24"/>
        </w:rPr>
        <w:t>”</w:t>
      </w:r>
      <w:r w:rsidRPr="00035396">
        <w:rPr>
          <w:rFonts w:asciiTheme="minorBidi" w:hAnsiTheme="minorBidi"/>
          <w:sz w:val="24"/>
          <w:szCs w:val="24"/>
        </w:rPr>
        <w:t xml:space="preserve"> R</w:t>
      </w:r>
      <w:r w:rsidR="002926D5">
        <w:rPr>
          <w:rFonts w:asciiTheme="minorBidi" w:hAnsiTheme="minorBidi"/>
          <w:sz w:val="24"/>
          <w:szCs w:val="24"/>
        </w:rPr>
        <w:t>.</w:t>
      </w:r>
      <w:r w:rsidRPr="00035396">
        <w:rPr>
          <w:rFonts w:asciiTheme="minorBidi" w:hAnsiTheme="minorBidi"/>
          <w:sz w:val="24"/>
          <w:szCs w:val="24"/>
        </w:rPr>
        <w:t xml:space="preserve"> Shimon bar Yochai said, </w:t>
      </w:r>
      <w:r w:rsidR="002926D5">
        <w:rPr>
          <w:rFonts w:asciiTheme="minorBidi" w:hAnsiTheme="minorBidi"/>
          <w:sz w:val="24"/>
          <w:szCs w:val="24"/>
        </w:rPr>
        <w:t>“</w:t>
      </w:r>
      <w:r w:rsidRPr="00035396">
        <w:rPr>
          <w:rFonts w:asciiTheme="minorBidi" w:hAnsiTheme="minorBidi"/>
          <w:sz w:val="24"/>
          <w:szCs w:val="24"/>
        </w:rPr>
        <w:t xml:space="preserve">I have seen </w:t>
      </w:r>
      <w:r w:rsidRPr="00035396">
        <w:rPr>
          <w:rFonts w:asciiTheme="minorBidi" w:hAnsiTheme="minorBidi"/>
          <w:i/>
          <w:iCs/>
          <w:sz w:val="24"/>
          <w:szCs w:val="24"/>
        </w:rPr>
        <w:t xml:space="preserve">bnei </w:t>
      </w:r>
      <w:r w:rsidR="002926D5">
        <w:rPr>
          <w:rFonts w:asciiTheme="minorBidi" w:hAnsiTheme="minorBidi"/>
          <w:i/>
          <w:iCs/>
          <w:sz w:val="24"/>
          <w:szCs w:val="24"/>
        </w:rPr>
        <w:t>a</w:t>
      </w:r>
      <w:r w:rsidR="00EE2D79" w:rsidRPr="00035396">
        <w:rPr>
          <w:rFonts w:asciiTheme="minorBidi" w:hAnsiTheme="minorBidi"/>
          <w:i/>
          <w:iCs/>
          <w:sz w:val="24"/>
          <w:szCs w:val="24"/>
        </w:rPr>
        <w:t>liya</w:t>
      </w:r>
      <w:r w:rsidR="00EE2D79" w:rsidRPr="00035396">
        <w:rPr>
          <w:rFonts w:asciiTheme="minorBidi" w:hAnsiTheme="minorBidi"/>
          <w:sz w:val="24"/>
          <w:szCs w:val="24"/>
        </w:rPr>
        <w:t>, and they are few…</w:t>
      </w:r>
      <w:r w:rsidR="002926D5">
        <w:rPr>
          <w:rFonts w:asciiTheme="minorBidi" w:hAnsiTheme="minorBidi"/>
          <w:sz w:val="24"/>
          <w:szCs w:val="24"/>
        </w:rPr>
        <w:t>”</w:t>
      </w:r>
      <w:r w:rsidR="00EE2D79" w:rsidRPr="00035396">
        <w:rPr>
          <w:rFonts w:asciiTheme="minorBidi" w:hAnsiTheme="minorBidi"/>
          <w:sz w:val="24"/>
          <w:szCs w:val="24"/>
        </w:rPr>
        <w:t xml:space="preserve"> </w:t>
      </w:r>
      <w:r w:rsidR="002926D5">
        <w:rPr>
          <w:rFonts w:asciiTheme="minorBidi" w:hAnsiTheme="minorBidi"/>
          <w:sz w:val="24"/>
          <w:szCs w:val="24"/>
        </w:rPr>
        <w:t>I</w:t>
      </w:r>
      <w:r w:rsidR="00EE2D79" w:rsidRPr="00035396">
        <w:rPr>
          <w:rFonts w:asciiTheme="minorBidi" w:hAnsiTheme="minorBidi"/>
          <w:sz w:val="24"/>
          <w:szCs w:val="24"/>
        </w:rPr>
        <w:t xml:space="preserve">t is for this reason that they are called </w:t>
      </w:r>
      <w:r w:rsidR="00EE2D79" w:rsidRPr="00035396">
        <w:rPr>
          <w:rFonts w:asciiTheme="minorBidi" w:hAnsiTheme="minorBidi"/>
          <w:i/>
          <w:iCs/>
          <w:sz w:val="24"/>
          <w:szCs w:val="24"/>
        </w:rPr>
        <w:t>bnei aliya</w:t>
      </w:r>
      <w:r w:rsidR="00035396">
        <w:rPr>
          <w:rFonts w:asciiTheme="minorBidi" w:hAnsiTheme="minorBidi"/>
          <w:i/>
          <w:iCs/>
          <w:sz w:val="24"/>
          <w:szCs w:val="24"/>
        </w:rPr>
        <w:t>,</w:t>
      </w:r>
      <w:r w:rsidR="00EE2D79" w:rsidRPr="00035396">
        <w:rPr>
          <w:rFonts w:asciiTheme="minorBidi" w:hAnsiTheme="minorBidi"/>
          <w:sz w:val="24"/>
          <w:szCs w:val="24"/>
        </w:rPr>
        <w:t xml:space="preserve"> for they transform evil, elevating it to holiness.</w:t>
      </w:r>
      <w:r w:rsidR="00EE2D79" w:rsidRPr="00035396">
        <w:rPr>
          <w:rStyle w:val="FootnoteReference"/>
          <w:rFonts w:asciiTheme="minorBidi" w:hAnsiTheme="minorBidi"/>
          <w:sz w:val="24"/>
          <w:szCs w:val="24"/>
        </w:rPr>
        <w:footnoteReference w:id="18"/>
      </w:r>
    </w:p>
    <w:p w:rsidR="00035396" w:rsidRPr="00035396" w:rsidRDefault="00035396" w:rsidP="00D61F90">
      <w:pPr>
        <w:spacing w:after="0" w:line="240" w:lineRule="auto"/>
        <w:ind w:left="720"/>
        <w:jc w:val="both"/>
        <w:rPr>
          <w:rFonts w:asciiTheme="minorBidi" w:hAnsiTheme="minorBidi"/>
          <w:sz w:val="24"/>
          <w:szCs w:val="24"/>
        </w:rPr>
      </w:pPr>
    </w:p>
    <w:p w:rsidR="00EE2D79" w:rsidRDefault="00EE2D79"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From the perspective of </w:t>
      </w:r>
      <w:r w:rsidRPr="00035396">
        <w:rPr>
          <w:rFonts w:asciiTheme="minorBidi" w:hAnsiTheme="minorBidi"/>
          <w:i/>
          <w:iCs/>
          <w:sz w:val="24"/>
          <w:szCs w:val="24"/>
        </w:rPr>
        <w:t xml:space="preserve">Sefer </w:t>
      </w:r>
      <w:r w:rsidR="002926D5">
        <w:rPr>
          <w:rFonts w:asciiTheme="minorBidi" w:hAnsiTheme="minorBidi"/>
          <w:i/>
          <w:iCs/>
          <w:sz w:val="24"/>
          <w:szCs w:val="24"/>
        </w:rPr>
        <w:t>H</w:t>
      </w:r>
      <w:r w:rsidRPr="00035396">
        <w:rPr>
          <w:rFonts w:asciiTheme="minorBidi" w:hAnsiTheme="minorBidi"/>
          <w:i/>
          <w:iCs/>
          <w:sz w:val="24"/>
          <w:szCs w:val="24"/>
        </w:rPr>
        <w:t>a-Tania</w:t>
      </w:r>
      <w:r w:rsidRPr="00035396">
        <w:rPr>
          <w:rFonts w:asciiTheme="minorBidi" w:hAnsiTheme="minorBidi"/>
          <w:sz w:val="24"/>
          <w:szCs w:val="24"/>
        </w:rPr>
        <w:t xml:space="preserve">, then, R. Kalonymus’s teaching regarding the need to </w:t>
      </w:r>
      <w:r w:rsidR="00BE51AB" w:rsidRPr="00035396">
        <w:rPr>
          <w:rFonts w:asciiTheme="minorBidi" w:hAnsiTheme="minorBidi"/>
          <w:sz w:val="24"/>
          <w:szCs w:val="24"/>
        </w:rPr>
        <w:t xml:space="preserve">extend sanctity over all a person’s faculties, including his body, seems like an impossible quest – except for singular, individual </w:t>
      </w:r>
      <w:r w:rsidR="00BE51AB" w:rsidRPr="002926D5">
        <w:rPr>
          <w:rFonts w:asciiTheme="minorBidi" w:hAnsiTheme="minorBidi"/>
          <w:i/>
          <w:iCs/>
          <w:sz w:val="24"/>
          <w:szCs w:val="24"/>
        </w:rPr>
        <w:t>t</w:t>
      </w:r>
      <w:r w:rsidR="002926D5" w:rsidRPr="002926D5">
        <w:rPr>
          <w:rFonts w:asciiTheme="minorBidi" w:hAnsiTheme="minorBidi"/>
          <w:i/>
          <w:iCs/>
          <w:sz w:val="24"/>
          <w:szCs w:val="24"/>
        </w:rPr>
        <w:t>z</w:t>
      </w:r>
      <w:r w:rsidR="00BE51AB" w:rsidRPr="002926D5">
        <w:rPr>
          <w:rFonts w:asciiTheme="minorBidi" w:hAnsiTheme="minorBidi"/>
          <w:i/>
          <w:iCs/>
          <w:sz w:val="24"/>
          <w:szCs w:val="24"/>
        </w:rPr>
        <w:t>addikim</w:t>
      </w:r>
      <w:r w:rsidR="00BE51AB" w:rsidRPr="00035396">
        <w:rPr>
          <w:rFonts w:asciiTheme="minorBidi" w:hAnsiTheme="minorBidi"/>
          <w:sz w:val="24"/>
          <w:szCs w:val="24"/>
        </w:rPr>
        <w:t xml:space="preserve"> in each generation.</w:t>
      </w:r>
    </w:p>
    <w:p w:rsidR="00011250" w:rsidRPr="00035396" w:rsidRDefault="00011250" w:rsidP="00D61F90">
      <w:pPr>
        <w:spacing w:after="0" w:line="240" w:lineRule="auto"/>
        <w:ind w:firstLine="720"/>
        <w:jc w:val="both"/>
        <w:rPr>
          <w:rFonts w:asciiTheme="minorBidi" w:hAnsiTheme="minorBidi"/>
          <w:sz w:val="24"/>
          <w:szCs w:val="24"/>
        </w:rPr>
      </w:pPr>
    </w:p>
    <w:p w:rsidR="00BE51AB" w:rsidRDefault="00BE51AB"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To resolve this difficulty, R. Kalonymus refers to a teaching of the Admor </w:t>
      </w:r>
      <w:r w:rsidR="002926D5">
        <w:rPr>
          <w:rFonts w:asciiTheme="minorBidi" w:hAnsiTheme="minorBidi"/>
          <w:sz w:val="24"/>
          <w:szCs w:val="24"/>
        </w:rPr>
        <w:t>H</w:t>
      </w:r>
      <w:r w:rsidRPr="00035396">
        <w:rPr>
          <w:rFonts w:asciiTheme="minorBidi" w:hAnsiTheme="minorBidi"/>
          <w:sz w:val="24"/>
          <w:szCs w:val="24"/>
        </w:rPr>
        <w:t xml:space="preserve">a-Zaken in </w:t>
      </w:r>
      <w:r w:rsidRPr="00035396">
        <w:rPr>
          <w:rFonts w:asciiTheme="minorBidi" w:hAnsiTheme="minorBidi"/>
          <w:i/>
          <w:iCs/>
          <w:sz w:val="24"/>
          <w:szCs w:val="24"/>
        </w:rPr>
        <w:t>Likkutei Torah</w:t>
      </w:r>
      <w:r w:rsidRPr="00035396">
        <w:rPr>
          <w:rFonts w:asciiTheme="minorBidi" w:hAnsiTheme="minorBidi"/>
          <w:sz w:val="24"/>
          <w:szCs w:val="24"/>
        </w:rPr>
        <w:t>,</w:t>
      </w:r>
      <w:r w:rsidRPr="00035396">
        <w:rPr>
          <w:rStyle w:val="FootnoteReference"/>
          <w:rFonts w:asciiTheme="minorBidi" w:hAnsiTheme="minorBidi"/>
          <w:sz w:val="24"/>
          <w:szCs w:val="24"/>
        </w:rPr>
        <w:footnoteReference w:id="19"/>
      </w:r>
      <w:r w:rsidRPr="00035396">
        <w:rPr>
          <w:rFonts w:asciiTheme="minorBidi" w:hAnsiTheme="minorBidi"/>
          <w:sz w:val="24"/>
          <w:szCs w:val="24"/>
        </w:rPr>
        <w:t xml:space="preserve"> where he argues that there is a level of </w:t>
      </w:r>
      <w:r w:rsidRPr="00035396">
        <w:rPr>
          <w:rFonts w:asciiTheme="minorBidi" w:hAnsiTheme="minorBidi"/>
          <w:i/>
          <w:iCs/>
          <w:sz w:val="24"/>
          <w:szCs w:val="24"/>
        </w:rPr>
        <w:t>it’hapcha</w:t>
      </w:r>
      <w:r w:rsidRPr="00035396">
        <w:rPr>
          <w:rFonts w:asciiTheme="minorBidi" w:hAnsiTheme="minorBidi"/>
          <w:sz w:val="24"/>
          <w:szCs w:val="24"/>
        </w:rPr>
        <w:t xml:space="preserve"> that is available even to regular people:</w:t>
      </w:r>
    </w:p>
    <w:p w:rsidR="00035396" w:rsidRPr="00035396" w:rsidRDefault="00035396" w:rsidP="00D61F90">
      <w:pPr>
        <w:spacing w:after="0" w:line="240" w:lineRule="auto"/>
        <w:ind w:firstLine="720"/>
        <w:jc w:val="both"/>
        <w:rPr>
          <w:rFonts w:asciiTheme="minorBidi" w:hAnsiTheme="minorBidi"/>
          <w:sz w:val="24"/>
          <w:szCs w:val="24"/>
        </w:rPr>
      </w:pPr>
    </w:p>
    <w:p w:rsidR="00BE51AB" w:rsidRDefault="00BE51AB" w:rsidP="00D61F90">
      <w:pPr>
        <w:spacing w:after="0" w:line="240" w:lineRule="auto"/>
        <w:ind w:left="720"/>
        <w:jc w:val="both"/>
        <w:rPr>
          <w:rFonts w:asciiTheme="minorBidi" w:hAnsiTheme="minorBidi"/>
          <w:sz w:val="24"/>
          <w:szCs w:val="24"/>
        </w:rPr>
      </w:pPr>
      <w:r w:rsidRPr="00035396">
        <w:rPr>
          <w:rFonts w:asciiTheme="minorBidi" w:hAnsiTheme="minorBidi"/>
          <w:sz w:val="24"/>
          <w:szCs w:val="24"/>
        </w:rPr>
        <w:t xml:space="preserve">Since he thereby transforms the bodily faculties into holiness, he thereby subjugates the evil inclination and vanquishes it, to the point where it may be referred to as </w:t>
      </w:r>
      <w:r w:rsidRPr="00035396">
        <w:rPr>
          <w:rFonts w:asciiTheme="minorBidi" w:hAnsiTheme="minorBidi"/>
          <w:i/>
          <w:iCs/>
          <w:sz w:val="24"/>
          <w:szCs w:val="24"/>
        </w:rPr>
        <w:t>it’hapcha</w:t>
      </w:r>
      <w:r w:rsidR="00035396">
        <w:rPr>
          <w:rFonts w:asciiTheme="minorBidi" w:hAnsiTheme="minorBidi"/>
          <w:sz w:val="24"/>
          <w:szCs w:val="24"/>
        </w:rPr>
        <w:t>,</w:t>
      </w:r>
      <w:r w:rsidRPr="00035396">
        <w:rPr>
          <w:rFonts w:asciiTheme="minorBidi" w:hAnsiTheme="minorBidi"/>
          <w:sz w:val="24"/>
          <w:szCs w:val="24"/>
        </w:rPr>
        <w:t xml:space="preserve"> even though the evil itself has not yet been transformed into good, as in the case of the greatest </w:t>
      </w:r>
      <w:r w:rsidRPr="002926D5">
        <w:rPr>
          <w:rFonts w:asciiTheme="minorBidi" w:hAnsiTheme="minorBidi"/>
          <w:i/>
          <w:iCs/>
          <w:sz w:val="24"/>
          <w:szCs w:val="24"/>
        </w:rPr>
        <w:t>t</w:t>
      </w:r>
      <w:r w:rsidR="002926D5" w:rsidRPr="002926D5">
        <w:rPr>
          <w:rFonts w:asciiTheme="minorBidi" w:hAnsiTheme="minorBidi"/>
          <w:i/>
          <w:iCs/>
          <w:sz w:val="24"/>
          <w:szCs w:val="24"/>
        </w:rPr>
        <w:t>z</w:t>
      </w:r>
      <w:r w:rsidRPr="002926D5">
        <w:rPr>
          <w:rFonts w:asciiTheme="minorBidi" w:hAnsiTheme="minorBidi"/>
          <w:i/>
          <w:iCs/>
          <w:sz w:val="24"/>
          <w:szCs w:val="24"/>
        </w:rPr>
        <w:t>addikim</w:t>
      </w:r>
      <w:r w:rsidRPr="00035396">
        <w:rPr>
          <w:rFonts w:asciiTheme="minorBidi" w:hAnsiTheme="minorBidi"/>
          <w:sz w:val="24"/>
          <w:szCs w:val="24"/>
        </w:rPr>
        <w:t xml:space="preserve"> described in the </w:t>
      </w:r>
      <w:r w:rsidRPr="002926D5">
        <w:rPr>
          <w:rFonts w:asciiTheme="minorBidi" w:hAnsiTheme="minorBidi"/>
          <w:i/>
          <w:iCs/>
          <w:sz w:val="24"/>
          <w:szCs w:val="24"/>
        </w:rPr>
        <w:t>Tania</w:t>
      </w:r>
      <w:r w:rsidRPr="00035396">
        <w:rPr>
          <w:rFonts w:asciiTheme="minorBidi" w:hAnsiTheme="minorBidi"/>
          <w:sz w:val="24"/>
          <w:szCs w:val="24"/>
        </w:rPr>
        <w:t>.</w:t>
      </w:r>
      <w:r w:rsidRPr="00035396">
        <w:rPr>
          <w:rStyle w:val="FootnoteReference"/>
          <w:rFonts w:asciiTheme="minorBidi" w:hAnsiTheme="minorBidi"/>
          <w:sz w:val="24"/>
          <w:szCs w:val="24"/>
        </w:rPr>
        <w:footnoteReference w:id="20"/>
      </w:r>
    </w:p>
    <w:p w:rsidR="00035396" w:rsidRPr="00035396" w:rsidRDefault="00035396" w:rsidP="00D61F90">
      <w:pPr>
        <w:spacing w:after="0" w:line="240" w:lineRule="auto"/>
        <w:ind w:left="720"/>
        <w:jc w:val="both"/>
        <w:rPr>
          <w:rFonts w:asciiTheme="minorBidi" w:hAnsiTheme="minorBidi"/>
          <w:sz w:val="24"/>
          <w:szCs w:val="24"/>
        </w:rPr>
      </w:pPr>
    </w:p>
    <w:p w:rsidR="00BE51AB" w:rsidRDefault="00BE51AB"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In other words, R. Kalonymus’s approach does not seek to meet evil head-on; it confines itself to dealing with man’s faculties and his “bodily sensations</w:t>
      </w:r>
      <w:r w:rsidR="002926D5">
        <w:rPr>
          <w:rFonts w:asciiTheme="minorBidi" w:hAnsiTheme="minorBidi"/>
          <w:sz w:val="24"/>
          <w:szCs w:val="24"/>
        </w:rPr>
        <w:t>,</w:t>
      </w:r>
      <w:r w:rsidRPr="00035396">
        <w:rPr>
          <w:rFonts w:asciiTheme="minorBidi" w:hAnsiTheme="minorBidi"/>
          <w:sz w:val="24"/>
          <w:szCs w:val="24"/>
        </w:rPr>
        <w:t xml:space="preserve">” distancing them from evil. The </w:t>
      </w:r>
      <w:r w:rsidRPr="00011250">
        <w:rPr>
          <w:rFonts w:asciiTheme="minorBidi" w:hAnsiTheme="minorBidi"/>
          <w:i/>
          <w:iCs/>
          <w:sz w:val="24"/>
          <w:szCs w:val="24"/>
        </w:rPr>
        <w:t>t</w:t>
      </w:r>
      <w:r w:rsidR="00011250" w:rsidRPr="00011250">
        <w:rPr>
          <w:rFonts w:asciiTheme="minorBidi" w:hAnsiTheme="minorBidi"/>
          <w:i/>
          <w:iCs/>
          <w:sz w:val="24"/>
          <w:szCs w:val="24"/>
        </w:rPr>
        <w:t>z</w:t>
      </w:r>
      <w:r w:rsidRPr="00011250">
        <w:rPr>
          <w:rFonts w:asciiTheme="minorBidi" w:hAnsiTheme="minorBidi"/>
          <w:i/>
          <w:iCs/>
          <w:sz w:val="24"/>
          <w:szCs w:val="24"/>
        </w:rPr>
        <w:t>addikim</w:t>
      </w:r>
      <w:r w:rsidRPr="00035396">
        <w:rPr>
          <w:rFonts w:asciiTheme="minorBidi" w:hAnsiTheme="minorBidi"/>
          <w:sz w:val="24"/>
          <w:szCs w:val="24"/>
        </w:rPr>
        <w:t xml:space="preserve"> of </w:t>
      </w:r>
      <w:r w:rsidRPr="00035396">
        <w:rPr>
          <w:rFonts w:asciiTheme="minorBidi" w:hAnsiTheme="minorBidi"/>
          <w:i/>
          <w:iCs/>
          <w:sz w:val="24"/>
          <w:szCs w:val="24"/>
        </w:rPr>
        <w:t xml:space="preserve">Sefer </w:t>
      </w:r>
      <w:r w:rsidR="00011250">
        <w:rPr>
          <w:rFonts w:asciiTheme="minorBidi" w:hAnsiTheme="minorBidi"/>
          <w:i/>
          <w:iCs/>
          <w:sz w:val="24"/>
          <w:szCs w:val="24"/>
        </w:rPr>
        <w:t>Ha</w:t>
      </w:r>
      <w:r w:rsidRPr="00035396">
        <w:rPr>
          <w:rFonts w:asciiTheme="minorBidi" w:hAnsiTheme="minorBidi"/>
          <w:i/>
          <w:iCs/>
          <w:sz w:val="24"/>
          <w:szCs w:val="24"/>
        </w:rPr>
        <w:t>-Tania</w:t>
      </w:r>
      <w:r w:rsidRPr="00035396">
        <w:rPr>
          <w:rFonts w:asciiTheme="minorBidi" w:hAnsiTheme="minorBidi"/>
          <w:sz w:val="24"/>
          <w:szCs w:val="24"/>
        </w:rPr>
        <w:t xml:space="preserve"> transform </w:t>
      </w:r>
      <w:r w:rsidR="00C80B90" w:rsidRPr="00035396">
        <w:rPr>
          <w:rFonts w:asciiTheme="minorBidi" w:hAnsiTheme="minorBidi"/>
          <w:sz w:val="24"/>
          <w:szCs w:val="24"/>
        </w:rPr>
        <w:t xml:space="preserve">actual </w:t>
      </w:r>
      <w:r w:rsidRPr="00035396">
        <w:rPr>
          <w:rFonts w:asciiTheme="minorBidi" w:hAnsiTheme="minorBidi"/>
          <w:sz w:val="24"/>
          <w:szCs w:val="24"/>
        </w:rPr>
        <w:t>evil into good – but this is not what R. Kalonymus’s teachings are aimed at doing.</w:t>
      </w:r>
    </w:p>
    <w:p w:rsidR="00035396" w:rsidRPr="00035396" w:rsidRDefault="00035396" w:rsidP="00D61F90">
      <w:pPr>
        <w:spacing w:after="0" w:line="240" w:lineRule="auto"/>
        <w:ind w:firstLine="720"/>
        <w:jc w:val="both"/>
        <w:rPr>
          <w:rFonts w:asciiTheme="minorBidi" w:hAnsiTheme="minorBidi"/>
          <w:sz w:val="24"/>
          <w:szCs w:val="24"/>
        </w:rPr>
      </w:pPr>
    </w:p>
    <w:p w:rsidR="00E13C0C" w:rsidRDefault="00BE51AB"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R. Kalonymus sums up his view by stating that any person who seeks to sanctify himself is capable of achieving </w:t>
      </w:r>
      <w:r w:rsidRPr="00035396">
        <w:rPr>
          <w:rFonts w:asciiTheme="minorBidi" w:hAnsiTheme="minorBidi"/>
          <w:i/>
          <w:iCs/>
          <w:sz w:val="24"/>
          <w:szCs w:val="24"/>
        </w:rPr>
        <w:t>it’hapcha</w:t>
      </w:r>
      <w:r w:rsidRPr="00035396">
        <w:rPr>
          <w:rFonts w:asciiTheme="minorBidi" w:hAnsiTheme="minorBidi"/>
          <w:sz w:val="24"/>
          <w:szCs w:val="24"/>
        </w:rPr>
        <w:t xml:space="preserve"> through separating his faculties and his body from evil and drawing them to sanctity, although he accepts the view of R. Shneur Zalman of Liadi that </w:t>
      </w:r>
      <w:r w:rsidR="00E13C0C" w:rsidRPr="00035396">
        <w:rPr>
          <w:rFonts w:asciiTheme="minorBidi" w:hAnsiTheme="minorBidi"/>
          <w:sz w:val="24"/>
          <w:szCs w:val="24"/>
        </w:rPr>
        <w:t xml:space="preserve">only </w:t>
      </w:r>
      <w:r w:rsidR="00E13C0C" w:rsidRPr="002926D5">
        <w:rPr>
          <w:rFonts w:asciiTheme="minorBidi" w:hAnsiTheme="minorBidi"/>
          <w:i/>
          <w:iCs/>
          <w:sz w:val="24"/>
          <w:szCs w:val="24"/>
        </w:rPr>
        <w:t>t</w:t>
      </w:r>
      <w:r w:rsidR="002926D5" w:rsidRPr="002926D5">
        <w:rPr>
          <w:rFonts w:asciiTheme="minorBidi" w:hAnsiTheme="minorBidi"/>
          <w:i/>
          <w:iCs/>
          <w:sz w:val="24"/>
          <w:szCs w:val="24"/>
        </w:rPr>
        <w:t>z</w:t>
      </w:r>
      <w:r w:rsidR="00E13C0C" w:rsidRPr="002926D5">
        <w:rPr>
          <w:rFonts w:asciiTheme="minorBidi" w:hAnsiTheme="minorBidi"/>
          <w:i/>
          <w:iCs/>
          <w:sz w:val="24"/>
          <w:szCs w:val="24"/>
        </w:rPr>
        <w:t>addikim</w:t>
      </w:r>
      <w:r w:rsidR="00855918" w:rsidRPr="00035396">
        <w:rPr>
          <w:rFonts w:asciiTheme="minorBidi" w:hAnsiTheme="minorBidi"/>
          <w:sz w:val="24"/>
          <w:szCs w:val="24"/>
        </w:rPr>
        <w:t xml:space="preserve"> are capable of injecting “the primordial light of Mashiach even into vessels</w:t>
      </w:r>
      <w:r w:rsidR="002926D5">
        <w:rPr>
          <w:rFonts w:asciiTheme="minorBidi" w:hAnsiTheme="minorBidi"/>
          <w:sz w:val="24"/>
          <w:szCs w:val="24"/>
        </w:rPr>
        <w:t>,</w:t>
      </w:r>
      <w:r w:rsidR="00855918" w:rsidRPr="00035396">
        <w:rPr>
          <w:rFonts w:asciiTheme="minorBidi" w:hAnsiTheme="minorBidi"/>
          <w:sz w:val="24"/>
          <w:szCs w:val="24"/>
        </w:rPr>
        <w:t xml:space="preserve">” thereby separating them from evil, bringing them to holiness, and bringing about the </w:t>
      </w:r>
      <w:r w:rsidR="00855918" w:rsidRPr="002926D5">
        <w:rPr>
          <w:rFonts w:asciiTheme="minorBidi" w:hAnsiTheme="minorBidi"/>
          <w:i/>
          <w:iCs/>
          <w:sz w:val="24"/>
          <w:szCs w:val="24"/>
        </w:rPr>
        <w:t>it’hapcha</w:t>
      </w:r>
      <w:r w:rsidR="00855918" w:rsidRPr="00035396">
        <w:rPr>
          <w:rFonts w:asciiTheme="minorBidi" w:hAnsiTheme="minorBidi"/>
          <w:sz w:val="24"/>
          <w:szCs w:val="24"/>
        </w:rPr>
        <w:t xml:space="preserve"> described in </w:t>
      </w:r>
      <w:r w:rsidR="00855918" w:rsidRPr="00035396">
        <w:rPr>
          <w:rFonts w:asciiTheme="minorBidi" w:hAnsiTheme="minorBidi"/>
          <w:i/>
          <w:iCs/>
          <w:sz w:val="24"/>
          <w:szCs w:val="24"/>
        </w:rPr>
        <w:t xml:space="preserve">Sefer </w:t>
      </w:r>
      <w:r w:rsidR="00011250">
        <w:rPr>
          <w:rFonts w:asciiTheme="minorBidi" w:hAnsiTheme="minorBidi"/>
          <w:i/>
          <w:iCs/>
          <w:sz w:val="24"/>
          <w:szCs w:val="24"/>
        </w:rPr>
        <w:t>H</w:t>
      </w:r>
      <w:r w:rsidR="00855918" w:rsidRPr="00035396">
        <w:rPr>
          <w:rFonts w:asciiTheme="minorBidi" w:hAnsiTheme="minorBidi"/>
          <w:i/>
          <w:iCs/>
          <w:sz w:val="24"/>
          <w:szCs w:val="24"/>
        </w:rPr>
        <w:t>a-Tania</w:t>
      </w:r>
      <w:r w:rsidR="00855918" w:rsidRPr="00035396">
        <w:rPr>
          <w:rFonts w:asciiTheme="minorBidi" w:hAnsiTheme="minorBidi"/>
          <w:sz w:val="24"/>
          <w:szCs w:val="24"/>
        </w:rPr>
        <w:t>.</w:t>
      </w:r>
      <w:r w:rsidR="00A426B0" w:rsidRPr="00035396">
        <w:rPr>
          <w:rStyle w:val="FootnoteReference"/>
          <w:rFonts w:asciiTheme="minorBidi" w:hAnsiTheme="minorBidi"/>
          <w:sz w:val="24"/>
          <w:szCs w:val="24"/>
        </w:rPr>
        <w:footnoteReference w:id="21"/>
      </w:r>
    </w:p>
    <w:p w:rsidR="00035396" w:rsidRPr="00035396" w:rsidRDefault="00035396" w:rsidP="00D61F90">
      <w:pPr>
        <w:spacing w:after="0" w:line="240" w:lineRule="auto"/>
        <w:ind w:firstLine="720"/>
        <w:jc w:val="both"/>
        <w:rPr>
          <w:rFonts w:asciiTheme="minorBidi" w:hAnsiTheme="minorBidi"/>
          <w:sz w:val="24"/>
          <w:szCs w:val="24"/>
        </w:rPr>
      </w:pPr>
    </w:p>
    <w:p w:rsidR="00A426B0" w:rsidRDefault="00A426B0"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Here R. Kalonymus poses a question that challenges his own approach: </w:t>
      </w:r>
      <w:r w:rsidR="00D53203">
        <w:rPr>
          <w:rFonts w:asciiTheme="minorBidi" w:hAnsiTheme="minorBidi"/>
          <w:sz w:val="24"/>
          <w:szCs w:val="24"/>
        </w:rPr>
        <w:t>I</w:t>
      </w:r>
      <w:r w:rsidRPr="00035396">
        <w:rPr>
          <w:rFonts w:asciiTheme="minorBidi" w:hAnsiTheme="minorBidi"/>
          <w:sz w:val="24"/>
          <w:szCs w:val="24"/>
        </w:rPr>
        <w:t xml:space="preserve">f the Divine service that we perform through </w:t>
      </w:r>
      <w:r w:rsidRPr="00035396">
        <w:rPr>
          <w:rFonts w:asciiTheme="minorBidi" w:hAnsiTheme="minorBidi"/>
          <w:i/>
          <w:iCs/>
          <w:sz w:val="24"/>
          <w:szCs w:val="24"/>
        </w:rPr>
        <w:t>itkafia</w:t>
      </w:r>
      <w:r w:rsidRPr="00035396">
        <w:rPr>
          <w:rFonts w:asciiTheme="minorBidi" w:hAnsiTheme="minorBidi"/>
          <w:sz w:val="24"/>
          <w:szCs w:val="24"/>
        </w:rPr>
        <w:t xml:space="preserve"> and </w:t>
      </w:r>
      <w:r w:rsidRPr="00035396">
        <w:rPr>
          <w:rFonts w:asciiTheme="minorBidi" w:hAnsiTheme="minorBidi"/>
          <w:i/>
          <w:iCs/>
          <w:sz w:val="24"/>
          <w:szCs w:val="24"/>
        </w:rPr>
        <w:t>it’hapcha</w:t>
      </w:r>
      <w:r w:rsidRPr="00035396">
        <w:rPr>
          <w:rFonts w:asciiTheme="minorBidi" w:hAnsiTheme="minorBidi"/>
          <w:sz w:val="24"/>
          <w:szCs w:val="24"/>
        </w:rPr>
        <w:t xml:space="preserve"> is not as it was in previous generations and does not address evil directly, one might argue that there is no value to such service</w:t>
      </w:r>
      <w:r w:rsidR="002926D5">
        <w:rPr>
          <w:rFonts w:asciiTheme="minorBidi" w:hAnsiTheme="minorBidi"/>
          <w:sz w:val="24"/>
          <w:szCs w:val="24"/>
        </w:rPr>
        <w:t>.</w:t>
      </w:r>
      <w:r w:rsidRPr="00035396">
        <w:rPr>
          <w:rFonts w:asciiTheme="minorBidi" w:hAnsiTheme="minorBidi"/>
          <w:sz w:val="24"/>
          <w:szCs w:val="24"/>
        </w:rPr>
        <w:t xml:space="preserve"> </w:t>
      </w:r>
      <w:r w:rsidR="002926D5">
        <w:rPr>
          <w:rFonts w:asciiTheme="minorBidi" w:hAnsiTheme="minorBidi"/>
          <w:sz w:val="24"/>
          <w:szCs w:val="24"/>
        </w:rPr>
        <w:t>A</w:t>
      </w:r>
      <w:r w:rsidRPr="00035396">
        <w:rPr>
          <w:rFonts w:asciiTheme="minorBidi" w:hAnsiTheme="minorBidi"/>
          <w:sz w:val="24"/>
          <w:szCs w:val="24"/>
        </w:rPr>
        <w:t>fter a person has worked on perfecting his faculties, strengths</w:t>
      </w:r>
      <w:r w:rsidR="002926D5">
        <w:rPr>
          <w:rFonts w:asciiTheme="minorBidi" w:hAnsiTheme="minorBidi"/>
          <w:sz w:val="24"/>
          <w:szCs w:val="24"/>
        </w:rPr>
        <w:t>,</w:t>
      </w:r>
      <w:r w:rsidRPr="00035396">
        <w:rPr>
          <w:rFonts w:asciiTheme="minorBidi" w:hAnsiTheme="minorBidi"/>
          <w:sz w:val="24"/>
          <w:szCs w:val="24"/>
        </w:rPr>
        <w:t xml:space="preserve"> and qualities and then rests from his efforts, “the evil inclination will once again </w:t>
      </w:r>
      <w:r w:rsidR="00C80B90" w:rsidRPr="00035396">
        <w:rPr>
          <w:rFonts w:asciiTheme="minorBidi" w:hAnsiTheme="minorBidi"/>
          <w:sz w:val="24"/>
          <w:szCs w:val="24"/>
        </w:rPr>
        <w:t xml:space="preserve">enlist </w:t>
      </w:r>
      <w:r w:rsidRPr="00035396">
        <w:rPr>
          <w:rFonts w:asciiTheme="minorBidi" w:hAnsiTheme="minorBidi"/>
          <w:sz w:val="24"/>
          <w:szCs w:val="24"/>
        </w:rPr>
        <w:t xml:space="preserve">them for evil purposes, </w:t>
      </w:r>
      <w:r w:rsidR="002926D5">
        <w:rPr>
          <w:rFonts w:asciiTheme="minorBidi" w:hAnsiTheme="minorBidi"/>
          <w:sz w:val="24"/>
          <w:szCs w:val="24"/>
        </w:rPr>
        <w:t>H</w:t>
      </w:r>
      <w:r w:rsidRPr="00035396">
        <w:rPr>
          <w:rFonts w:asciiTheme="minorBidi" w:hAnsiTheme="minorBidi"/>
          <w:sz w:val="24"/>
          <w:szCs w:val="24"/>
        </w:rPr>
        <w:t>eaven forfend… for h</w:t>
      </w:r>
      <w:r w:rsidR="002926D5">
        <w:rPr>
          <w:rFonts w:asciiTheme="minorBidi" w:hAnsiTheme="minorBidi"/>
          <w:sz w:val="24"/>
          <w:szCs w:val="24"/>
        </w:rPr>
        <w:t>e</w:t>
      </w:r>
      <w:r w:rsidRPr="00035396">
        <w:rPr>
          <w:rFonts w:asciiTheme="minorBidi" w:hAnsiTheme="minorBidi"/>
          <w:sz w:val="24"/>
          <w:szCs w:val="24"/>
        </w:rPr>
        <w:t xml:space="preserve"> has not vanquished the evil inclination itself.” In other words, if evil is not uprooted and conquered altogether, what is the use of channeling one’s </w:t>
      </w:r>
      <w:r w:rsidRPr="00035396">
        <w:rPr>
          <w:rFonts w:asciiTheme="minorBidi" w:hAnsiTheme="minorBidi"/>
          <w:sz w:val="24"/>
          <w:szCs w:val="24"/>
        </w:rPr>
        <w:lastRenderedPageBreak/>
        <w:t>strengths in the direction of holiness? If the evil inclination can rise up again at any given moment, then what have we achieved by our efforts?</w:t>
      </w:r>
    </w:p>
    <w:p w:rsidR="00035396" w:rsidRPr="00035396" w:rsidRDefault="00035396" w:rsidP="00D61F90">
      <w:pPr>
        <w:spacing w:after="0" w:line="240" w:lineRule="auto"/>
        <w:ind w:firstLine="720"/>
        <w:jc w:val="both"/>
        <w:rPr>
          <w:rFonts w:asciiTheme="minorBidi" w:hAnsiTheme="minorBidi"/>
          <w:sz w:val="24"/>
          <w:szCs w:val="24"/>
        </w:rPr>
      </w:pPr>
    </w:p>
    <w:p w:rsidR="002E56E6" w:rsidRDefault="002E56E6"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R. Kalonymus offers two answers. One is that someone who has not reached the level of a “</w:t>
      </w:r>
      <w:r w:rsidRPr="00011250">
        <w:rPr>
          <w:rFonts w:asciiTheme="minorBidi" w:hAnsiTheme="minorBidi"/>
          <w:i/>
          <w:iCs/>
          <w:sz w:val="24"/>
          <w:szCs w:val="24"/>
        </w:rPr>
        <w:t>t</w:t>
      </w:r>
      <w:r w:rsidR="00011250" w:rsidRPr="00011250">
        <w:rPr>
          <w:rFonts w:asciiTheme="minorBidi" w:hAnsiTheme="minorBidi"/>
          <w:i/>
          <w:iCs/>
          <w:sz w:val="24"/>
          <w:szCs w:val="24"/>
        </w:rPr>
        <w:t>z</w:t>
      </w:r>
      <w:r w:rsidRPr="00011250">
        <w:rPr>
          <w:rFonts w:asciiTheme="minorBidi" w:hAnsiTheme="minorBidi"/>
          <w:i/>
          <w:iCs/>
          <w:sz w:val="24"/>
          <w:szCs w:val="24"/>
        </w:rPr>
        <w:t>addik</w:t>
      </w:r>
      <w:r w:rsidRPr="00035396">
        <w:rPr>
          <w:rFonts w:asciiTheme="minorBidi" w:hAnsiTheme="minorBidi"/>
          <w:sz w:val="24"/>
          <w:szCs w:val="24"/>
        </w:rPr>
        <w:t xml:space="preserve">” as defined by </w:t>
      </w:r>
      <w:r w:rsidRPr="002926D5">
        <w:rPr>
          <w:rFonts w:asciiTheme="minorBidi" w:hAnsiTheme="minorBidi"/>
          <w:i/>
          <w:iCs/>
          <w:sz w:val="24"/>
          <w:szCs w:val="24"/>
        </w:rPr>
        <w:t xml:space="preserve">Sefer </w:t>
      </w:r>
      <w:r w:rsidR="00011250" w:rsidRPr="002926D5">
        <w:rPr>
          <w:rFonts w:asciiTheme="minorBidi" w:hAnsiTheme="minorBidi"/>
          <w:i/>
          <w:iCs/>
          <w:sz w:val="24"/>
          <w:szCs w:val="24"/>
        </w:rPr>
        <w:t>H</w:t>
      </w:r>
      <w:r w:rsidRPr="002926D5">
        <w:rPr>
          <w:rFonts w:asciiTheme="minorBidi" w:hAnsiTheme="minorBidi"/>
          <w:i/>
          <w:iCs/>
          <w:sz w:val="24"/>
          <w:szCs w:val="24"/>
        </w:rPr>
        <w:t>a-Tania</w:t>
      </w:r>
      <w:r w:rsidRPr="00035396">
        <w:rPr>
          <w:rFonts w:asciiTheme="minorBidi" w:hAnsiTheme="minorBidi"/>
          <w:sz w:val="24"/>
          <w:szCs w:val="24"/>
        </w:rPr>
        <w:t xml:space="preserve"> does indeed live with a constant threat of the evil inclination reasserting itself – but this is not a reason for a person to sit idly and do nothing to improve himself. If he is conscientious in subjugating his physical, mental</w:t>
      </w:r>
      <w:r w:rsidR="002926D5">
        <w:rPr>
          <w:rFonts w:asciiTheme="minorBidi" w:hAnsiTheme="minorBidi"/>
          <w:sz w:val="24"/>
          <w:szCs w:val="24"/>
        </w:rPr>
        <w:t>,</w:t>
      </w:r>
      <w:r w:rsidRPr="00035396">
        <w:rPr>
          <w:rFonts w:asciiTheme="minorBidi" w:hAnsiTheme="minorBidi"/>
          <w:sz w:val="24"/>
          <w:szCs w:val="24"/>
        </w:rPr>
        <w:t xml:space="preserve"> and spiritual faculties to God</w:t>
      </w:r>
      <w:r w:rsidR="002926D5">
        <w:rPr>
          <w:rFonts w:asciiTheme="minorBidi" w:hAnsiTheme="minorBidi"/>
          <w:sz w:val="24"/>
          <w:szCs w:val="24"/>
        </w:rPr>
        <w:t>,</w:t>
      </w:r>
      <w:r w:rsidRPr="00035396">
        <w:rPr>
          <w:rFonts w:asciiTheme="minorBidi" w:hAnsiTheme="minorBidi"/>
          <w:sz w:val="24"/>
          <w:szCs w:val="24"/>
        </w:rPr>
        <w:t xml:space="preserve"> then he will slowly but steadily approach the level of the “</w:t>
      </w:r>
      <w:r w:rsidRPr="00011250">
        <w:rPr>
          <w:rFonts w:asciiTheme="minorBidi" w:hAnsiTheme="minorBidi"/>
          <w:i/>
          <w:iCs/>
          <w:sz w:val="24"/>
          <w:szCs w:val="24"/>
        </w:rPr>
        <w:t>benoni</w:t>
      </w:r>
      <w:r w:rsidR="00011250">
        <w:rPr>
          <w:rFonts w:asciiTheme="minorBidi" w:hAnsiTheme="minorBidi"/>
          <w:i/>
          <w:iCs/>
          <w:sz w:val="24"/>
          <w:szCs w:val="24"/>
        </w:rPr>
        <w:t>,</w:t>
      </w:r>
      <w:r w:rsidR="00011250">
        <w:rPr>
          <w:rFonts w:asciiTheme="minorBidi" w:hAnsiTheme="minorBidi"/>
          <w:sz w:val="24"/>
          <w:szCs w:val="24"/>
        </w:rPr>
        <w:t>”</w:t>
      </w:r>
      <w:r w:rsidRPr="00035396">
        <w:rPr>
          <w:rFonts w:asciiTheme="minorBidi" w:hAnsiTheme="minorBidi"/>
          <w:sz w:val="24"/>
          <w:szCs w:val="24"/>
        </w:rPr>
        <w:t xml:space="preserve"> who does not sin. Constant work will also help him subjugate his evil inclination to holiness.</w:t>
      </w:r>
    </w:p>
    <w:p w:rsidR="00035396" w:rsidRPr="00035396" w:rsidRDefault="00035396" w:rsidP="00D61F90">
      <w:pPr>
        <w:spacing w:after="0" w:line="240" w:lineRule="auto"/>
        <w:ind w:firstLine="720"/>
        <w:jc w:val="both"/>
        <w:rPr>
          <w:rFonts w:asciiTheme="minorBidi" w:hAnsiTheme="minorBidi"/>
          <w:sz w:val="24"/>
          <w:szCs w:val="24"/>
        </w:rPr>
      </w:pPr>
    </w:p>
    <w:p w:rsidR="002E56E6" w:rsidRDefault="002E56E6"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The second answer that he gives sums up the discussion:</w:t>
      </w:r>
    </w:p>
    <w:p w:rsidR="00035396" w:rsidRPr="00035396" w:rsidRDefault="00035396" w:rsidP="00D61F90">
      <w:pPr>
        <w:spacing w:after="0" w:line="240" w:lineRule="auto"/>
        <w:ind w:firstLine="720"/>
        <w:jc w:val="both"/>
        <w:rPr>
          <w:rFonts w:asciiTheme="minorBidi" w:hAnsiTheme="minorBidi"/>
          <w:sz w:val="24"/>
          <w:szCs w:val="24"/>
        </w:rPr>
      </w:pPr>
    </w:p>
    <w:p w:rsidR="002E56E6" w:rsidRDefault="002E56E6" w:rsidP="00D61F90">
      <w:pPr>
        <w:spacing w:after="0" w:line="240" w:lineRule="auto"/>
        <w:ind w:left="720"/>
        <w:jc w:val="both"/>
        <w:rPr>
          <w:rFonts w:asciiTheme="minorBidi" w:hAnsiTheme="minorBidi"/>
          <w:sz w:val="24"/>
          <w:szCs w:val="24"/>
        </w:rPr>
      </w:pPr>
      <w:r w:rsidRPr="00035396">
        <w:rPr>
          <w:rFonts w:asciiTheme="minorBidi" w:hAnsiTheme="minorBidi"/>
          <w:sz w:val="24"/>
          <w:szCs w:val="24"/>
        </w:rPr>
        <w:t>There is order and regularity at the basis of man’</w:t>
      </w:r>
      <w:r w:rsidR="00500F8F" w:rsidRPr="00035396">
        <w:rPr>
          <w:rFonts w:asciiTheme="minorBidi" w:hAnsiTheme="minorBidi"/>
          <w:sz w:val="24"/>
          <w:szCs w:val="24"/>
        </w:rPr>
        <w:t>s</w:t>
      </w:r>
      <w:r w:rsidR="004A725D" w:rsidRPr="00035396">
        <w:rPr>
          <w:rFonts w:asciiTheme="minorBidi" w:hAnsiTheme="minorBidi"/>
          <w:sz w:val="24"/>
          <w:szCs w:val="24"/>
        </w:rPr>
        <w:t xml:space="preserve"> physical powers</w:t>
      </w:r>
      <w:r w:rsidR="00500F8F" w:rsidRPr="00035396">
        <w:rPr>
          <w:rFonts w:asciiTheme="minorBidi" w:hAnsiTheme="minorBidi"/>
          <w:sz w:val="24"/>
          <w:szCs w:val="24"/>
        </w:rPr>
        <w:t>, emotions, and thoughts. If a person is aware of and works in step with the principles and rules that govern the functioning of his body and mind, he will be able to control them and drive them. If he is not aware of these principles and how they work, then not only will he not be able to control and drive them, but it is highly unlikely that they will ever obey him and perform as he wishes them to…</w:t>
      </w:r>
    </w:p>
    <w:p w:rsidR="00035396" w:rsidRPr="00035396" w:rsidRDefault="00035396" w:rsidP="00D61F90">
      <w:pPr>
        <w:spacing w:after="0" w:line="240" w:lineRule="auto"/>
        <w:ind w:left="720"/>
        <w:jc w:val="both"/>
        <w:rPr>
          <w:rFonts w:asciiTheme="minorBidi" w:hAnsiTheme="minorBidi"/>
          <w:sz w:val="24"/>
          <w:szCs w:val="24"/>
        </w:rPr>
      </w:pPr>
    </w:p>
    <w:p w:rsidR="00500F8F" w:rsidRDefault="00500F8F" w:rsidP="00D61F90">
      <w:pPr>
        <w:spacing w:after="0" w:line="240" w:lineRule="auto"/>
        <w:ind w:left="720"/>
        <w:jc w:val="both"/>
        <w:rPr>
          <w:rFonts w:asciiTheme="minorBidi" w:hAnsiTheme="minorBidi"/>
          <w:sz w:val="24"/>
          <w:szCs w:val="24"/>
        </w:rPr>
      </w:pPr>
      <w:r w:rsidRPr="00035396">
        <w:rPr>
          <w:rFonts w:asciiTheme="minorBidi" w:hAnsiTheme="minorBidi"/>
          <w:sz w:val="24"/>
          <w:szCs w:val="24"/>
        </w:rPr>
        <w:t>This knowledge of the principles and rules governing his body, his emotions, and his mind is the very purpose o</w:t>
      </w:r>
      <w:r w:rsidR="004A725D" w:rsidRPr="00035396">
        <w:rPr>
          <w:rFonts w:asciiTheme="minorBidi" w:hAnsiTheme="minorBidi"/>
          <w:sz w:val="24"/>
          <w:szCs w:val="24"/>
        </w:rPr>
        <w:t>f this book, with the help of H</w:t>
      </w:r>
      <w:r w:rsidR="002926D5">
        <w:rPr>
          <w:rFonts w:asciiTheme="minorBidi" w:hAnsiTheme="minorBidi"/>
          <w:sz w:val="24"/>
          <w:szCs w:val="24"/>
        </w:rPr>
        <w:t>e</w:t>
      </w:r>
      <w:r w:rsidRPr="00035396">
        <w:rPr>
          <w:rFonts w:asciiTheme="minorBidi" w:hAnsiTheme="minorBidi"/>
          <w:sz w:val="24"/>
          <w:szCs w:val="24"/>
        </w:rPr>
        <w:t xml:space="preserve"> Who teaches Torah to His people, Israel.</w:t>
      </w:r>
      <w:r w:rsidRPr="00035396">
        <w:rPr>
          <w:rStyle w:val="FootnoteReference"/>
          <w:rFonts w:asciiTheme="minorBidi" w:hAnsiTheme="minorBidi"/>
          <w:sz w:val="24"/>
          <w:szCs w:val="24"/>
        </w:rPr>
        <w:footnoteReference w:id="22"/>
      </w:r>
    </w:p>
    <w:p w:rsidR="00035396" w:rsidRPr="00035396" w:rsidRDefault="00035396" w:rsidP="00D61F90">
      <w:pPr>
        <w:spacing w:after="0" w:line="240" w:lineRule="auto"/>
        <w:ind w:left="709" w:firstLine="720"/>
        <w:jc w:val="both"/>
        <w:rPr>
          <w:rFonts w:asciiTheme="minorBidi" w:hAnsiTheme="minorBidi"/>
          <w:sz w:val="24"/>
          <w:szCs w:val="24"/>
        </w:rPr>
      </w:pPr>
    </w:p>
    <w:p w:rsidR="002E56E6" w:rsidRDefault="00500F8F"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A person’s awareness of his physical powers, his feelings, and his thoughts, and the way in which they operate allows him to control them and guide them in accordance with his will. In the absence of such knowledge, a person has no control over himself or over his life. This would seem to suggest that if a person follows R. Kalonymus’s path and comes to know himself well, he will be </w:t>
      </w:r>
      <w:r w:rsidRPr="00035396">
        <w:rPr>
          <w:rFonts w:asciiTheme="minorBidi" w:hAnsiTheme="minorBidi"/>
          <w:sz w:val="24"/>
          <w:szCs w:val="24"/>
        </w:rPr>
        <w:lastRenderedPageBreak/>
        <w:t xml:space="preserve">able to deal appropriately with his </w:t>
      </w:r>
      <w:r w:rsidR="005001B5" w:rsidRPr="00035396">
        <w:rPr>
          <w:rFonts w:asciiTheme="minorBidi" w:hAnsiTheme="minorBidi"/>
          <w:sz w:val="24"/>
          <w:szCs w:val="24"/>
        </w:rPr>
        <w:t>desires</w:t>
      </w:r>
      <w:r w:rsidRPr="00035396">
        <w:rPr>
          <w:rFonts w:asciiTheme="minorBidi" w:hAnsiTheme="minorBidi"/>
          <w:sz w:val="24"/>
          <w:szCs w:val="24"/>
        </w:rPr>
        <w:t xml:space="preserve">. Even though it is always possible that his evil inclination </w:t>
      </w:r>
      <w:r w:rsidR="005001B5" w:rsidRPr="00035396">
        <w:rPr>
          <w:rFonts w:asciiTheme="minorBidi" w:hAnsiTheme="minorBidi"/>
          <w:sz w:val="24"/>
          <w:szCs w:val="24"/>
        </w:rPr>
        <w:t>will rise up and challenge him, the chances of this happening recede as the person progresses in his efforts and his Divine service.</w:t>
      </w:r>
    </w:p>
    <w:p w:rsidR="00035396" w:rsidRPr="00035396" w:rsidRDefault="00035396" w:rsidP="00D61F90">
      <w:pPr>
        <w:spacing w:after="0" w:line="240" w:lineRule="auto"/>
        <w:ind w:firstLine="720"/>
        <w:jc w:val="both"/>
        <w:rPr>
          <w:rFonts w:asciiTheme="minorBidi" w:hAnsiTheme="minorBidi"/>
          <w:sz w:val="24"/>
          <w:szCs w:val="24"/>
        </w:rPr>
      </w:pPr>
    </w:p>
    <w:p w:rsidR="005001B5" w:rsidRPr="00035396" w:rsidRDefault="005001B5" w:rsidP="00D61F90">
      <w:pPr>
        <w:spacing w:after="0" w:line="240" w:lineRule="auto"/>
        <w:ind w:firstLine="720"/>
        <w:jc w:val="both"/>
        <w:rPr>
          <w:rFonts w:asciiTheme="minorBidi" w:hAnsiTheme="minorBidi"/>
          <w:sz w:val="24"/>
          <w:szCs w:val="24"/>
        </w:rPr>
      </w:pPr>
      <w:r w:rsidRPr="00035396">
        <w:rPr>
          <w:rFonts w:asciiTheme="minorBidi" w:hAnsiTheme="minorBidi"/>
          <w:sz w:val="24"/>
          <w:szCs w:val="24"/>
        </w:rPr>
        <w:t xml:space="preserve">The fundamental assertion </w:t>
      </w:r>
      <w:r w:rsidR="004A725D" w:rsidRPr="00035396">
        <w:rPr>
          <w:rFonts w:asciiTheme="minorBidi" w:hAnsiTheme="minorBidi"/>
          <w:sz w:val="24"/>
          <w:szCs w:val="24"/>
        </w:rPr>
        <w:t xml:space="preserve">here </w:t>
      </w:r>
      <w:r w:rsidRPr="00035396">
        <w:rPr>
          <w:rFonts w:asciiTheme="minorBidi" w:hAnsiTheme="minorBidi"/>
          <w:sz w:val="24"/>
          <w:szCs w:val="24"/>
        </w:rPr>
        <w:t xml:space="preserve">is that a person cannot guide his various faculties in the direction of their proper purpose without a sound knowledge of all the elements of his physical and psychological makeup. </w:t>
      </w:r>
      <w:r w:rsidR="002926D5">
        <w:rPr>
          <w:rFonts w:asciiTheme="minorBidi" w:hAnsiTheme="minorBidi"/>
          <w:sz w:val="24"/>
          <w:szCs w:val="24"/>
        </w:rPr>
        <w:t>I</w:t>
      </w:r>
      <w:r w:rsidRPr="00035396">
        <w:rPr>
          <w:rFonts w:asciiTheme="minorBidi" w:hAnsiTheme="minorBidi"/>
          <w:sz w:val="24"/>
          <w:szCs w:val="24"/>
        </w:rPr>
        <w:t>t is to this end that R. Kalonymus wr</w:t>
      </w:r>
      <w:r w:rsidR="002926D5">
        <w:rPr>
          <w:rFonts w:asciiTheme="minorBidi" w:hAnsiTheme="minorBidi"/>
          <w:sz w:val="24"/>
          <w:szCs w:val="24"/>
        </w:rPr>
        <w:t>ote</w:t>
      </w:r>
      <w:r w:rsidRPr="00035396">
        <w:rPr>
          <w:rFonts w:asciiTheme="minorBidi" w:hAnsiTheme="minorBidi"/>
          <w:sz w:val="24"/>
          <w:szCs w:val="24"/>
        </w:rPr>
        <w:t xml:space="preserve"> his book</w:t>
      </w:r>
      <w:r w:rsidR="004A725D" w:rsidRPr="00035396">
        <w:rPr>
          <w:rFonts w:asciiTheme="minorBidi" w:hAnsiTheme="minorBidi"/>
          <w:sz w:val="24"/>
          <w:szCs w:val="24"/>
        </w:rPr>
        <w:t xml:space="preserve">, </w:t>
      </w:r>
      <w:r w:rsidR="004A725D" w:rsidRPr="00035396">
        <w:rPr>
          <w:rFonts w:asciiTheme="minorBidi" w:hAnsiTheme="minorBidi"/>
          <w:i/>
          <w:iCs/>
          <w:sz w:val="24"/>
          <w:szCs w:val="24"/>
        </w:rPr>
        <w:t xml:space="preserve">Mevo </w:t>
      </w:r>
      <w:r w:rsidR="00011250">
        <w:rPr>
          <w:rFonts w:asciiTheme="minorBidi" w:hAnsiTheme="minorBidi"/>
          <w:i/>
          <w:iCs/>
          <w:sz w:val="24"/>
          <w:szCs w:val="24"/>
        </w:rPr>
        <w:t>H</w:t>
      </w:r>
      <w:r w:rsidR="004A725D" w:rsidRPr="00035396">
        <w:rPr>
          <w:rFonts w:asciiTheme="minorBidi" w:hAnsiTheme="minorBidi"/>
          <w:i/>
          <w:iCs/>
          <w:sz w:val="24"/>
          <w:szCs w:val="24"/>
        </w:rPr>
        <w:t>a-She’arim</w:t>
      </w:r>
      <w:r w:rsidRPr="00035396">
        <w:rPr>
          <w:rFonts w:asciiTheme="minorBidi" w:hAnsiTheme="minorBidi"/>
          <w:sz w:val="24"/>
          <w:szCs w:val="24"/>
        </w:rPr>
        <w:t>.</w:t>
      </w:r>
    </w:p>
    <w:p w:rsidR="005001B5" w:rsidRPr="00035396" w:rsidRDefault="005001B5" w:rsidP="00D61F90">
      <w:pPr>
        <w:spacing w:after="0" w:line="240" w:lineRule="auto"/>
        <w:ind w:firstLine="720"/>
        <w:jc w:val="both"/>
        <w:rPr>
          <w:rFonts w:asciiTheme="minorBidi" w:hAnsiTheme="minorBidi"/>
          <w:sz w:val="24"/>
          <w:szCs w:val="24"/>
        </w:rPr>
      </w:pPr>
    </w:p>
    <w:p w:rsidR="00BE51AB" w:rsidRDefault="005001B5" w:rsidP="00D61F90">
      <w:pPr>
        <w:spacing w:after="0" w:line="240" w:lineRule="auto"/>
        <w:jc w:val="both"/>
        <w:rPr>
          <w:rFonts w:asciiTheme="minorBidi" w:hAnsiTheme="minorBidi"/>
          <w:sz w:val="24"/>
          <w:szCs w:val="24"/>
        </w:rPr>
      </w:pPr>
      <w:r w:rsidRPr="00035396">
        <w:rPr>
          <w:rFonts w:asciiTheme="minorBidi" w:hAnsiTheme="minorBidi"/>
          <w:sz w:val="24"/>
          <w:szCs w:val="24"/>
        </w:rPr>
        <w:t>(To be continued)</w:t>
      </w:r>
    </w:p>
    <w:p w:rsidR="006450AC" w:rsidRDefault="006450AC" w:rsidP="00D61F90">
      <w:pPr>
        <w:spacing w:after="0" w:line="240" w:lineRule="auto"/>
        <w:jc w:val="both"/>
        <w:rPr>
          <w:rFonts w:asciiTheme="minorBidi" w:hAnsiTheme="minorBidi"/>
          <w:sz w:val="24"/>
          <w:szCs w:val="24"/>
        </w:rPr>
      </w:pPr>
    </w:p>
    <w:p w:rsidR="006450AC" w:rsidRPr="00035396" w:rsidRDefault="006450AC" w:rsidP="00D61F90">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6450AC" w:rsidRPr="00035396" w:rsidSect="00035396">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4E" w:rsidRDefault="00767A4E" w:rsidP="00D56BCC">
      <w:pPr>
        <w:spacing w:after="0" w:line="240" w:lineRule="auto"/>
      </w:pPr>
      <w:r>
        <w:separator/>
      </w:r>
    </w:p>
  </w:endnote>
  <w:endnote w:type="continuationSeparator" w:id="0">
    <w:p w:rsidR="00767A4E" w:rsidRDefault="00767A4E" w:rsidP="00D5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3766"/>
      <w:docPartObj>
        <w:docPartGallery w:val="Page Numbers (Bottom of Page)"/>
        <w:docPartUnique/>
      </w:docPartObj>
    </w:sdtPr>
    <w:sdtEndPr>
      <w:rPr>
        <w:noProof/>
      </w:rPr>
    </w:sdtEndPr>
    <w:sdtContent>
      <w:p w:rsidR="00035396" w:rsidRDefault="00035396">
        <w:pPr>
          <w:pStyle w:val="Footer"/>
          <w:jc w:val="center"/>
        </w:pPr>
        <w:r>
          <w:fldChar w:fldCharType="begin"/>
        </w:r>
        <w:r>
          <w:instrText xml:space="preserve"> PAGE   \* MERGEFORMAT </w:instrText>
        </w:r>
        <w:r>
          <w:fldChar w:fldCharType="separate"/>
        </w:r>
        <w:r w:rsidR="00D61F90">
          <w:rPr>
            <w:noProof/>
          </w:rPr>
          <w:t>4</w:t>
        </w:r>
        <w:r>
          <w:rPr>
            <w:noProof/>
          </w:rPr>
          <w:fldChar w:fldCharType="end"/>
        </w:r>
      </w:p>
    </w:sdtContent>
  </w:sdt>
  <w:p w:rsidR="00035396" w:rsidRDefault="0003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4E" w:rsidRDefault="00767A4E" w:rsidP="00D56BCC">
      <w:pPr>
        <w:spacing w:after="0" w:line="240" w:lineRule="auto"/>
      </w:pPr>
      <w:r>
        <w:separator/>
      </w:r>
    </w:p>
  </w:footnote>
  <w:footnote w:type="continuationSeparator" w:id="0">
    <w:p w:rsidR="00767A4E" w:rsidRDefault="00767A4E" w:rsidP="00D56BCC">
      <w:pPr>
        <w:spacing w:after="0" w:line="240" w:lineRule="auto"/>
      </w:pPr>
      <w:r>
        <w:continuationSeparator/>
      </w:r>
    </w:p>
  </w:footnote>
  <w:footnote w:id="1">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 xml:space="preserve">Mevo </w:t>
      </w:r>
      <w:r w:rsidR="00C813CB">
        <w:rPr>
          <w:rFonts w:asciiTheme="minorBidi" w:hAnsiTheme="minorBidi"/>
          <w:i/>
          <w:iCs/>
        </w:rPr>
        <w:t>H</w:t>
      </w:r>
      <w:r w:rsidRPr="00035396">
        <w:rPr>
          <w:rFonts w:asciiTheme="minorBidi" w:hAnsiTheme="minorBidi"/>
          <w:i/>
          <w:iCs/>
        </w:rPr>
        <w:t>a-She’arim</w:t>
      </w:r>
      <w:r w:rsidRPr="00035396">
        <w:rPr>
          <w:rFonts w:asciiTheme="minorBidi" w:hAnsiTheme="minorBidi"/>
        </w:rPr>
        <w:t>, pp. 218-220</w:t>
      </w:r>
      <w:r w:rsidR="00C813CB">
        <w:rPr>
          <w:rFonts w:asciiTheme="minorBidi" w:hAnsiTheme="minorBidi"/>
        </w:rPr>
        <w:t>.</w:t>
      </w:r>
    </w:p>
  </w:footnote>
  <w:footnote w:id="2">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pp. 291-293</w:t>
      </w:r>
      <w:r w:rsidR="00C813CB">
        <w:rPr>
          <w:rFonts w:asciiTheme="minorBidi" w:hAnsiTheme="minorBidi"/>
        </w:rPr>
        <w:t>.</w:t>
      </w:r>
    </w:p>
  </w:footnote>
  <w:footnote w:id="3">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R. Eliyahu de Vidas, </w:t>
      </w:r>
      <w:r w:rsidRPr="00035396">
        <w:rPr>
          <w:rFonts w:asciiTheme="minorBidi" w:hAnsiTheme="minorBidi"/>
          <w:i/>
          <w:iCs/>
        </w:rPr>
        <w:t>Reshit Chokhma</w:t>
      </w:r>
      <w:r w:rsidRPr="00035396">
        <w:rPr>
          <w:rFonts w:asciiTheme="minorBidi" w:hAnsiTheme="minorBidi"/>
        </w:rPr>
        <w:t xml:space="preserve">, </w:t>
      </w:r>
      <w:r w:rsidR="00C813CB">
        <w:rPr>
          <w:rFonts w:asciiTheme="minorBidi" w:hAnsiTheme="minorBidi"/>
          <w:i/>
          <w:iCs/>
        </w:rPr>
        <w:t>Sha’ar H</w:t>
      </w:r>
      <w:r w:rsidRPr="00C813CB">
        <w:rPr>
          <w:rFonts w:asciiTheme="minorBidi" w:hAnsiTheme="minorBidi"/>
          <w:i/>
          <w:iCs/>
        </w:rPr>
        <w:t>a-Ahava</w:t>
      </w:r>
      <w:r w:rsidRPr="00035396">
        <w:rPr>
          <w:rFonts w:asciiTheme="minorBidi" w:hAnsiTheme="minorBidi"/>
        </w:rPr>
        <w:t>, end of chapter 4.</w:t>
      </w:r>
    </w:p>
  </w:footnote>
  <w:footnote w:id="4">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w:t>
      </w:r>
    </w:p>
  </w:footnote>
  <w:footnote w:id="5">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 xml:space="preserve">Mevo </w:t>
      </w:r>
      <w:r w:rsidR="002926D5">
        <w:rPr>
          <w:rFonts w:asciiTheme="minorBidi" w:hAnsiTheme="minorBidi"/>
          <w:i/>
          <w:iCs/>
        </w:rPr>
        <w:t>H</w:t>
      </w:r>
      <w:r w:rsidRPr="00035396">
        <w:rPr>
          <w:rFonts w:asciiTheme="minorBidi" w:hAnsiTheme="minorBidi"/>
          <w:i/>
          <w:iCs/>
        </w:rPr>
        <w:t>a-She’arim</w:t>
      </w:r>
      <w:r w:rsidRPr="00035396">
        <w:rPr>
          <w:rFonts w:asciiTheme="minorBidi" w:hAnsiTheme="minorBidi"/>
        </w:rPr>
        <w:t>, p. 292</w:t>
      </w:r>
      <w:r w:rsidR="002926D5">
        <w:rPr>
          <w:rFonts w:asciiTheme="minorBidi" w:hAnsiTheme="minorBidi"/>
        </w:rPr>
        <w:t>.</w:t>
      </w:r>
    </w:p>
  </w:footnote>
  <w:footnote w:id="6">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p. 293</w:t>
      </w:r>
      <w:r w:rsidR="002926D5">
        <w:rPr>
          <w:rFonts w:asciiTheme="minorBidi" w:hAnsiTheme="minorBidi"/>
        </w:rPr>
        <w:t>.</w:t>
      </w:r>
    </w:p>
  </w:footnote>
  <w:footnote w:id="7">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p. 295</w:t>
      </w:r>
      <w:r w:rsidR="002926D5">
        <w:rPr>
          <w:rFonts w:asciiTheme="minorBidi" w:hAnsiTheme="minorBidi"/>
        </w:rPr>
        <w:t>.</w:t>
      </w:r>
    </w:p>
  </w:footnote>
  <w:footnote w:id="8">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296-297. It should be noted that in contrast to the discussion in the introductory section of </w:t>
      </w:r>
      <w:r w:rsidR="002926D5">
        <w:rPr>
          <w:rFonts w:asciiTheme="minorBidi" w:hAnsiTheme="minorBidi"/>
        </w:rPr>
        <w:t>our discussion of education</w:t>
      </w:r>
      <w:r w:rsidRPr="00035396">
        <w:rPr>
          <w:rFonts w:asciiTheme="minorBidi" w:hAnsiTheme="minorBidi"/>
        </w:rPr>
        <w:t>, R. Kalonymus makes no mention of the concept of “elevating attributes to their Source</w:t>
      </w:r>
      <w:r w:rsidR="002926D5">
        <w:rPr>
          <w:rFonts w:asciiTheme="minorBidi" w:hAnsiTheme="minorBidi"/>
        </w:rPr>
        <w:t>.</w:t>
      </w:r>
      <w:r w:rsidRPr="00035396">
        <w:rPr>
          <w:rFonts w:asciiTheme="minorBidi" w:hAnsiTheme="minorBidi"/>
        </w:rPr>
        <w:t xml:space="preserve">” instead, he speaks of “transforming his desires and his physicality into holiness” (ibid., p. 296). I believe that this distinction is not coincidental, and although there is no disagreement about the manner of Divine service, there are differences of emphasis. The Ba’al Shem Tov emphasized the spiritual “roots” of every aspect of reality, and many of his disciples adopted his approach, </w:t>
      </w:r>
      <w:r w:rsidR="0098475D" w:rsidRPr="00035396">
        <w:rPr>
          <w:rFonts w:asciiTheme="minorBidi" w:hAnsiTheme="minorBidi"/>
        </w:rPr>
        <w:t xml:space="preserve">according to which </w:t>
      </w:r>
      <w:r w:rsidRPr="00035396">
        <w:rPr>
          <w:rFonts w:asciiTheme="minorBidi" w:hAnsiTheme="minorBidi"/>
        </w:rPr>
        <w:t xml:space="preserve">the quest for “perfection of character” is oriented towards contemplation of its spiritual root. R. Kalonymus emphasizes the Divinity of even the “garments” of reality, such that we do not necessarily need to identify and reveal the root of every action in the upper worlds, but rather to subject it to the Divine holiness that exists </w:t>
      </w:r>
      <w:r w:rsidR="0098475D" w:rsidRPr="00035396">
        <w:rPr>
          <w:rFonts w:asciiTheme="minorBidi" w:hAnsiTheme="minorBidi"/>
        </w:rPr>
        <w:t>by definition within</w:t>
      </w:r>
      <w:r w:rsidRPr="00035396">
        <w:rPr>
          <w:rFonts w:asciiTheme="minorBidi" w:hAnsiTheme="minorBidi"/>
        </w:rPr>
        <w:t xml:space="preserve"> everything in the world.</w:t>
      </w:r>
    </w:p>
  </w:footnote>
  <w:footnote w:id="9">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2926D5">
        <w:rPr>
          <w:rFonts w:asciiTheme="minorBidi" w:hAnsiTheme="minorBidi"/>
          <w:i/>
          <w:iCs/>
        </w:rPr>
        <w:t>Shemon</w:t>
      </w:r>
      <w:r w:rsidR="002926D5" w:rsidRPr="002926D5">
        <w:rPr>
          <w:rFonts w:asciiTheme="minorBidi" w:hAnsiTheme="minorBidi"/>
          <w:i/>
          <w:iCs/>
        </w:rPr>
        <w:t>e</w:t>
      </w:r>
      <w:r w:rsidRPr="002926D5">
        <w:rPr>
          <w:rFonts w:asciiTheme="minorBidi" w:hAnsiTheme="minorBidi"/>
          <w:i/>
          <w:iCs/>
        </w:rPr>
        <w:t>h</w:t>
      </w:r>
      <w:r w:rsidRPr="00035396">
        <w:rPr>
          <w:rFonts w:asciiTheme="minorBidi" w:hAnsiTheme="minorBidi"/>
        </w:rPr>
        <w:t xml:space="preserve"> </w:t>
      </w:r>
      <w:r w:rsidRPr="002926D5">
        <w:rPr>
          <w:rFonts w:asciiTheme="minorBidi" w:hAnsiTheme="minorBidi"/>
          <w:i/>
          <w:iCs/>
        </w:rPr>
        <w:t>Perakim</w:t>
      </w:r>
      <w:r w:rsidRPr="00035396">
        <w:rPr>
          <w:rFonts w:asciiTheme="minorBidi" w:hAnsiTheme="minorBidi"/>
        </w:rPr>
        <w:t>,</w:t>
      </w:r>
      <w:r w:rsidRPr="00035396">
        <w:rPr>
          <w:rFonts w:asciiTheme="minorBidi" w:hAnsiTheme="minorBidi"/>
          <w:rtl/>
        </w:rPr>
        <w:t xml:space="preserve"> </w:t>
      </w:r>
      <w:r w:rsidRPr="00035396">
        <w:rPr>
          <w:rFonts w:asciiTheme="minorBidi" w:hAnsiTheme="minorBidi"/>
          <w:i/>
          <w:iCs/>
        </w:rPr>
        <w:t xml:space="preserve">Hakdamot </w:t>
      </w:r>
      <w:r w:rsidR="002926D5">
        <w:rPr>
          <w:rFonts w:asciiTheme="minorBidi" w:hAnsiTheme="minorBidi"/>
          <w:i/>
          <w:iCs/>
        </w:rPr>
        <w:t>H</w:t>
      </w:r>
      <w:r w:rsidRPr="00035396">
        <w:rPr>
          <w:rFonts w:asciiTheme="minorBidi" w:hAnsiTheme="minorBidi"/>
          <w:i/>
          <w:iCs/>
        </w:rPr>
        <w:t xml:space="preserve">a-Rambam </w:t>
      </w:r>
      <w:r w:rsidR="002926D5">
        <w:rPr>
          <w:rFonts w:asciiTheme="minorBidi" w:hAnsiTheme="minorBidi"/>
          <w:i/>
          <w:iCs/>
        </w:rPr>
        <w:t>L</w:t>
      </w:r>
      <w:r w:rsidRPr="00035396">
        <w:rPr>
          <w:rFonts w:asciiTheme="minorBidi" w:hAnsiTheme="minorBidi"/>
          <w:i/>
          <w:iCs/>
        </w:rPr>
        <w:t>a-Mishna</w:t>
      </w:r>
      <w:r w:rsidRPr="00035396">
        <w:rPr>
          <w:rFonts w:asciiTheme="minorBidi" w:hAnsiTheme="minorBidi"/>
        </w:rPr>
        <w:t xml:space="preserve"> </w:t>
      </w:r>
      <w:r w:rsidR="002926D5">
        <w:rPr>
          <w:rFonts w:asciiTheme="minorBidi" w:hAnsiTheme="minorBidi"/>
        </w:rPr>
        <w:t>(</w:t>
      </w:r>
      <w:r w:rsidRPr="00035396">
        <w:rPr>
          <w:rFonts w:asciiTheme="minorBidi" w:hAnsiTheme="minorBidi"/>
        </w:rPr>
        <w:t>Y. Shilat edition, Jerusalem</w:t>
      </w:r>
      <w:r w:rsidR="002926D5">
        <w:rPr>
          <w:rFonts w:asciiTheme="minorBidi" w:hAnsiTheme="minorBidi"/>
        </w:rPr>
        <w:t>,</w:t>
      </w:r>
      <w:r w:rsidRPr="00035396">
        <w:rPr>
          <w:rFonts w:asciiTheme="minorBidi" w:hAnsiTheme="minorBidi"/>
        </w:rPr>
        <w:t xml:space="preserve"> 5757</w:t>
      </w:r>
      <w:r w:rsidR="002926D5">
        <w:rPr>
          <w:rFonts w:asciiTheme="minorBidi" w:hAnsiTheme="minorBidi"/>
        </w:rPr>
        <w:t>)</w:t>
      </w:r>
      <w:r w:rsidRPr="00035396">
        <w:rPr>
          <w:rFonts w:asciiTheme="minorBidi" w:hAnsiTheme="minorBidi"/>
        </w:rPr>
        <w:t>, chapter 8.</w:t>
      </w:r>
    </w:p>
  </w:footnote>
  <w:footnote w:id="10">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The Rambam’s view of </w:t>
      </w:r>
      <w:r w:rsidRPr="00373199">
        <w:rPr>
          <w:rFonts w:asciiTheme="minorBidi" w:hAnsiTheme="minorBidi"/>
          <w:i/>
          <w:iCs/>
        </w:rPr>
        <w:t>mazal</w:t>
      </w:r>
      <w:r w:rsidRPr="00035396">
        <w:rPr>
          <w:rFonts w:asciiTheme="minorBidi" w:hAnsiTheme="minorBidi"/>
        </w:rPr>
        <w:t xml:space="preserve"> is also open to different interpretation, but the scope of our present discussion does not allow for elaboration.</w:t>
      </w:r>
    </w:p>
  </w:footnote>
  <w:footnote w:id="11">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R. Chaim Vital, </w:t>
      </w:r>
      <w:r w:rsidRPr="00035396">
        <w:rPr>
          <w:rFonts w:asciiTheme="minorBidi" w:hAnsiTheme="minorBidi"/>
          <w:i/>
          <w:iCs/>
        </w:rPr>
        <w:t>Sha’are</w:t>
      </w:r>
      <w:r w:rsidR="002926D5">
        <w:rPr>
          <w:rFonts w:asciiTheme="minorBidi" w:hAnsiTheme="minorBidi"/>
          <w:i/>
          <w:iCs/>
        </w:rPr>
        <w:t>i</w:t>
      </w:r>
      <w:r w:rsidRPr="00035396">
        <w:rPr>
          <w:rFonts w:asciiTheme="minorBidi" w:hAnsiTheme="minorBidi"/>
          <w:i/>
          <w:iCs/>
        </w:rPr>
        <w:t xml:space="preserve"> Kedusha</w:t>
      </w:r>
      <w:r w:rsidRPr="00035396">
        <w:rPr>
          <w:rFonts w:asciiTheme="minorBidi" w:hAnsiTheme="minorBidi"/>
        </w:rPr>
        <w:t xml:space="preserve"> </w:t>
      </w:r>
      <w:r w:rsidR="002926D5">
        <w:rPr>
          <w:rFonts w:asciiTheme="minorBidi" w:hAnsiTheme="minorBidi"/>
        </w:rPr>
        <w:t>(</w:t>
      </w:r>
      <w:r w:rsidRPr="00035396">
        <w:rPr>
          <w:rFonts w:asciiTheme="minorBidi" w:hAnsiTheme="minorBidi"/>
        </w:rPr>
        <w:t>Jerusalem</w:t>
      </w:r>
      <w:r w:rsidR="002926D5">
        <w:rPr>
          <w:rFonts w:asciiTheme="minorBidi" w:hAnsiTheme="minorBidi"/>
        </w:rPr>
        <w:t>,</w:t>
      </w:r>
      <w:r w:rsidRPr="00035396">
        <w:rPr>
          <w:rFonts w:asciiTheme="minorBidi" w:hAnsiTheme="minorBidi"/>
        </w:rPr>
        <w:t xml:space="preserve"> 5745</w:t>
      </w:r>
      <w:r w:rsidR="002926D5">
        <w:rPr>
          <w:rFonts w:asciiTheme="minorBidi" w:hAnsiTheme="minorBidi"/>
        </w:rPr>
        <w:t>)</w:t>
      </w:r>
      <w:r w:rsidRPr="00035396">
        <w:rPr>
          <w:rFonts w:asciiTheme="minorBidi" w:hAnsiTheme="minorBidi"/>
        </w:rPr>
        <w:t xml:space="preserve">, part I, </w:t>
      </w:r>
      <w:r w:rsidRPr="00373199">
        <w:rPr>
          <w:rFonts w:asciiTheme="minorBidi" w:hAnsiTheme="minorBidi"/>
          <w:i/>
          <w:iCs/>
        </w:rPr>
        <w:t>sha’ar</w:t>
      </w:r>
      <w:r w:rsidRPr="00035396">
        <w:rPr>
          <w:rFonts w:asciiTheme="minorBidi" w:hAnsiTheme="minorBidi"/>
        </w:rPr>
        <w:t xml:space="preserve"> 2. </w:t>
      </w:r>
    </w:p>
  </w:footnote>
  <w:footnote w:id="12">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 xml:space="preserve">Mevo </w:t>
      </w:r>
      <w:r w:rsidR="002926D5">
        <w:rPr>
          <w:rFonts w:asciiTheme="minorBidi" w:hAnsiTheme="minorBidi"/>
          <w:i/>
          <w:iCs/>
        </w:rPr>
        <w:t>H</w:t>
      </w:r>
      <w:r w:rsidRPr="00035396">
        <w:rPr>
          <w:rFonts w:asciiTheme="minorBidi" w:hAnsiTheme="minorBidi"/>
          <w:i/>
          <w:iCs/>
        </w:rPr>
        <w:t>a-She’arim</w:t>
      </w:r>
      <w:r w:rsidRPr="00035396">
        <w:rPr>
          <w:rFonts w:asciiTheme="minorBidi" w:hAnsiTheme="minorBidi"/>
        </w:rPr>
        <w:t>, p. 301</w:t>
      </w:r>
      <w:r w:rsidR="002926D5">
        <w:rPr>
          <w:rFonts w:asciiTheme="minorBidi" w:hAnsiTheme="minorBidi"/>
        </w:rPr>
        <w:t>.</w:t>
      </w:r>
    </w:p>
  </w:footnote>
  <w:footnote w:id="13">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R. Elimelekh of Lizhensk, </w:t>
      </w:r>
      <w:r w:rsidRPr="00035396">
        <w:rPr>
          <w:rFonts w:asciiTheme="minorBidi" w:hAnsiTheme="minorBidi"/>
          <w:i/>
          <w:iCs/>
        </w:rPr>
        <w:t>No’am Elimelekh</w:t>
      </w:r>
      <w:r w:rsidRPr="00035396">
        <w:rPr>
          <w:rFonts w:asciiTheme="minorBidi" w:hAnsiTheme="minorBidi"/>
        </w:rPr>
        <w:t xml:space="preserve"> </w:t>
      </w:r>
      <w:r w:rsidR="002926D5">
        <w:rPr>
          <w:rFonts w:asciiTheme="minorBidi" w:hAnsiTheme="minorBidi"/>
        </w:rPr>
        <w:t>(</w:t>
      </w:r>
      <w:r w:rsidRPr="00035396">
        <w:rPr>
          <w:rFonts w:asciiTheme="minorBidi" w:hAnsiTheme="minorBidi"/>
        </w:rPr>
        <w:t>Jerusalem</w:t>
      </w:r>
      <w:r w:rsidR="002926D5">
        <w:rPr>
          <w:rFonts w:asciiTheme="minorBidi" w:hAnsiTheme="minorBidi"/>
        </w:rPr>
        <w:t>,</w:t>
      </w:r>
      <w:r w:rsidRPr="00035396">
        <w:rPr>
          <w:rFonts w:asciiTheme="minorBidi" w:hAnsiTheme="minorBidi"/>
        </w:rPr>
        <w:t xml:space="preserve"> 5752</w:t>
      </w:r>
      <w:r w:rsidR="002926D5">
        <w:rPr>
          <w:rFonts w:asciiTheme="minorBidi" w:hAnsiTheme="minorBidi"/>
        </w:rPr>
        <w:t>)</w:t>
      </w:r>
      <w:r w:rsidRPr="00035396">
        <w:rPr>
          <w:rFonts w:asciiTheme="minorBidi" w:hAnsiTheme="minorBidi"/>
        </w:rPr>
        <w:t xml:space="preserve">, </w:t>
      </w:r>
      <w:r w:rsidRPr="002926D5">
        <w:rPr>
          <w:rFonts w:asciiTheme="minorBidi" w:hAnsiTheme="minorBidi"/>
          <w:i/>
          <w:iCs/>
        </w:rPr>
        <w:t>Parshat</w:t>
      </w:r>
      <w:bookmarkStart w:id="0" w:name="_GoBack"/>
      <w:bookmarkEnd w:id="0"/>
      <w:r w:rsidRPr="002926D5">
        <w:rPr>
          <w:rFonts w:asciiTheme="minorBidi" w:hAnsiTheme="minorBidi"/>
          <w:i/>
          <w:iCs/>
        </w:rPr>
        <w:t xml:space="preserve"> Tzav</w:t>
      </w:r>
      <w:r w:rsidRPr="00035396">
        <w:rPr>
          <w:rFonts w:asciiTheme="minorBidi" w:hAnsiTheme="minorBidi"/>
        </w:rPr>
        <w:t xml:space="preserve">; </w:t>
      </w:r>
      <w:r w:rsidRPr="00035396">
        <w:rPr>
          <w:rFonts w:asciiTheme="minorBidi" w:hAnsiTheme="minorBidi"/>
          <w:i/>
          <w:iCs/>
        </w:rPr>
        <w:t xml:space="preserve">Mevo </w:t>
      </w:r>
      <w:r w:rsidR="002926D5">
        <w:rPr>
          <w:rFonts w:asciiTheme="minorBidi" w:hAnsiTheme="minorBidi"/>
          <w:i/>
          <w:iCs/>
        </w:rPr>
        <w:t>H</w:t>
      </w:r>
      <w:r w:rsidRPr="00035396">
        <w:rPr>
          <w:rFonts w:asciiTheme="minorBidi" w:hAnsiTheme="minorBidi"/>
          <w:i/>
          <w:iCs/>
        </w:rPr>
        <w:t>a-She’arim</w:t>
      </w:r>
      <w:r w:rsidRPr="00035396">
        <w:rPr>
          <w:rFonts w:asciiTheme="minorBidi" w:hAnsiTheme="minorBidi"/>
        </w:rPr>
        <w:t xml:space="preserve"> p. 301</w:t>
      </w:r>
      <w:r w:rsidR="002926D5">
        <w:rPr>
          <w:rFonts w:asciiTheme="minorBidi" w:hAnsiTheme="minorBidi"/>
        </w:rPr>
        <w:t>.</w:t>
      </w:r>
    </w:p>
  </w:footnote>
  <w:footnote w:id="14">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 xml:space="preserve">Mevo </w:t>
      </w:r>
      <w:r w:rsidR="002926D5">
        <w:rPr>
          <w:rFonts w:asciiTheme="minorBidi" w:hAnsiTheme="minorBidi"/>
          <w:i/>
          <w:iCs/>
        </w:rPr>
        <w:t>H</w:t>
      </w:r>
      <w:r w:rsidRPr="00035396">
        <w:rPr>
          <w:rFonts w:asciiTheme="minorBidi" w:hAnsiTheme="minorBidi"/>
          <w:i/>
          <w:iCs/>
        </w:rPr>
        <w:t>a-She’arim</w:t>
      </w:r>
      <w:r w:rsidRPr="00035396">
        <w:rPr>
          <w:rFonts w:asciiTheme="minorBidi" w:hAnsiTheme="minorBidi"/>
        </w:rPr>
        <w:t>, p. 303</w:t>
      </w:r>
      <w:r w:rsidR="002926D5">
        <w:rPr>
          <w:rFonts w:asciiTheme="minorBidi" w:hAnsiTheme="minorBidi"/>
        </w:rPr>
        <w:t>.</w:t>
      </w:r>
    </w:p>
  </w:footnote>
  <w:footnote w:id="15">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pp. 303-306</w:t>
      </w:r>
      <w:r w:rsidR="002926D5">
        <w:rPr>
          <w:rFonts w:asciiTheme="minorBidi" w:hAnsiTheme="minorBidi"/>
        </w:rPr>
        <w:t>.</w:t>
      </w:r>
    </w:p>
  </w:footnote>
  <w:footnote w:id="16">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The source of the term “</w:t>
      </w:r>
      <w:r w:rsidRPr="00035396">
        <w:rPr>
          <w:rFonts w:asciiTheme="minorBidi" w:hAnsiTheme="minorBidi"/>
          <w:i/>
          <w:iCs/>
        </w:rPr>
        <w:t>it’hapcha</w:t>
      </w:r>
      <w:r w:rsidRPr="00035396">
        <w:rPr>
          <w:rFonts w:asciiTheme="minorBidi" w:hAnsiTheme="minorBidi"/>
        </w:rPr>
        <w:t xml:space="preserve">” is in </w:t>
      </w:r>
      <w:r w:rsidRPr="00035396">
        <w:rPr>
          <w:rFonts w:asciiTheme="minorBidi" w:hAnsiTheme="minorBidi"/>
          <w:i/>
          <w:iCs/>
        </w:rPr>
        <w:t xml:space="preserve">Sefer </w:t>
      </w:r>
      <w:r w:rsidR="002926D5">
        <w:rPr>
          <w:rFonts w:asciiTheme="minorBidi" w:hAnsiTheme="minorBidi"/>
          <w:i/>
          <w:iCs/>
        </w:rPr>
        <w:t>H</w:t>
      </w:r>
      <w:r w:rsidRPr="00035396">
        <w:rPr>
          <w:rFonts w:asciiTheme="minorBidi" w:hAnsiTheme="minorBidi"/>
          <w:i/>
          <w:iCs/>
        </w:rPr>
        <w:t>a-Zohar</w:t>
      </w:r>
      <w:r w:rsidRPr="00035396">
        <w:rPr>
          <w:rFonts w:asciiTheme="minorBidi" w:hAnsiTheme="minorBidi"/>
        </w:rPr>
        <w:t xml:space="preserve"> (part I, 4a).</w:t>
      </w:r>
    </w:p>
  </w:footnote>
  <w:footnote w:id="17">
    <w:p w:rsidR="00456021" w:rsidRPr="00035396" w:rsidRDefault="00456021"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Likutei Amarim Tania</w:t>
      </w:r>
      <w:r w:rsidRPr="00035396">
        <w:rPr>
          <w:rFonts w:asciiTheme="minorBidi" w:hAnsiTheme="minorBidi"/>
        </w:rPr>
        <w:t xml:space="preserve"> </w:t>
      </w:r>
      <w:r w:rsidR="002926D5">
        <w:rPr>
          <w:rFonts w:asciiTheme="minorBidi" w:hAnsiTheme="minorBidi"/>
        </w:rPr>
        <w:t>(</w:t>
      </w:r>
      <w:r w:rsidRPr="00035396">
        <w:rPr>
          <w:rFonts w:asciiTheme="minorBidi" w:hAnsiTheme="minorBidi"/>
        </w:rPr>
        <w:t>Kfar Chabad</w:t>
      </w:r>
      <w:r w:rsidR="002926D5">
        <w:rPr>
          <w:rFonts w:asciiTheme="minorBidi" w:hAnsiTheme="minorBidi"/>
        </w:rPr>
        <w:t>,</w:t>
      </w:r>
      <w:r w:rsidRPr="00035396">
        <w:rPr>
          <w:rFonts w:asciiTheme="minorBidi" w:hAnsiTheme="minorBidi"/>
        </w:rPr>
        <w:t xml:space="preserve"> 5753</w:t>
      </w:r>
      <w:r w:rsidR="002926D5">
        <w:rPr>
          <w:rFonts w:asciiTheme="minorBidi" w:hAnsiTheme="minorBidi"/>
        </w:rPr>
        <w:t>)</w:t>
      </w:r>
      <w:r w:rsidRPr="00035396">
        <w:rPr>
          <w:rFonts w:asciiTheme="minorBidi" w:hAnsiTheme="minorBidi"/>
        </w:rPr>
        <w:t>, chapter 12</w:t>
      </w:r>
      <w:r w:rsidR="002926D5">
        <w:rPr>
          <w:rFonts w:asciiTheme="minorBidi" w:hAnsiTheme="minorBidi"/>
        </w:rPr>
        <w:t>.</w:t>
      </w:r>
    </w:p>
  </w:footnote>
  <w:footnote w:id="18">
    <w:p w:rsidR="00EE2D79" w:rsidRPr="00035396" w:rsidRDefault="00EE2D79"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chapter 10</w:t>
      </w:r>
    </w:p>
  </w:footnote>
  <w:footnote w:id="19">
    <w:p w:rsidR="00BE51AB" w:rsidRPr="00035396" w:rsidRDefault="00BE51AB"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Likkutei Torah</w:t>
      </w:r>
      <w:r w:rsidRPr="00035396">
        <w:rPr>
          <w:rFonts w:asciiTheme="minorBidi" w:hAnsiTheme="minorBidi"/>
        </w:rPr>
        <w:t xml:space="preserve"> </w:t>
      </w:r>
      <w:r w:rsidR="002926D5">
        <w:rPr>
          <w:rFonts w:asciiTheme="minorBidi" w:hAnsiTheme="minorBidi"/>
        </w:rPr>
        <w:t>(</w:t>
      </w:r>
      <w:r w:rsidRPr="00035396">
        <w:rPr>
          <w:rFonts w:asciiTheme="minorBidi" w:hAnsiTheme="minorBidi"/>
        </w:rPr>
        <w:t>Brooklyn</w:t>
      </w:r>
      <w:r w:rsidR="002926D5">
        <w:rPr>
          <w:rFonts w:asciiTheme="minorBidi" w:hAnsiTheme="minorBidi"/>
        </w:rPr>
        <w:t>,</w:t>
      </w:r>
      <w:r w:rsidRPr="00035396">
        <w:rPr>
          <w:rFonts w:asciiTheme="minorBidi" w:hAnsiTheme="minorBidi"/>
        </w:rPr>
        <w:t xml:space="preserve"> 5766</w:t>
      </w:r>
      <w:r w:rsidR="002926D5">
        <w:rPr>
          <w:rFonts w:asciiTheme="minorBidi" w:hAnsiTheme="minorBidi"/>
        </w:rPr>
        <w:t>)</w:t>
      </w:r>
      <w:r w:rsidRPr="00035396">
        <w:rPr>
          <w:rFonts w:asciiTheme="minorBidi" w:hAnsiTheme="minorBidi"/>
        </w:rPr>
        <w:t xml:space="preserve">, </w:t>
      </w:r>
      <w:r w:rsidRPr="00011250">
        <w:rPr>
          <w:rFonts w:asciiTheme="minorBidi" w:hAnsiTheme="minorBidi"/>
          <w:i/>
          <w:iCs/>
        </w:rPr>
        <w:t xml:space="preserve">Shir </w:t>
      </w:r>
      <w:r w:rsidR="00011250" w:rsidRPr="00011250">
        <w:rPr>
          <w:rFonts w:asciiTheme="minorBidi" w:hAnsiTheme="minorBidi"/>
          <w:i/>
          <w:iCs/>
        </w:rPr>
        <w:t>H</w:t>
      </w:r>
      <w:r w:rsidRPr="00011250">
        <w:rPr>
          <w:rFonts w:asciiTheme="minorBidi" w:hAnsiTheme="minorBidi"/>
          <w:i/>
          <w:iCs/>
        </w:rPr>
        <w:t>a-Shirim</w:t>
      </w:r>
      <w:r w:rsidRPr="00035396">
        <w:rPr>
          <w:rFonts w:asciiTheme="minorBidi" w:hAnsiTheme="minorBidi"/>
        </w:rPr>
        <w:t>.</w:t>
      </w:r>
    </w:p>
  </w:footnote>
  <w:footnote w:id="20">
    <w:p w:rsidR="00BE51AB" w:rsidRPr="00035396" w:rsidRDefault="00BE51AB"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w:t>
      </w:r>
      <w:r w:rsidRPr="00035396">
        <w:rPr>
          <w:rFonts w:asciiTheme="minorBidi" w:hAnsiTheme="minorBidi"/>
          <w:i/>
          <w:iCs/>
        </w:rPr>
        <w:t>Mevo ha-She’arim</w:t>
      </w:r>
      <w:r w:rsidRPr="00035396">
        <w:rPr>
          <w:rFonts w:asciiTheme="minorBidi" w:hAnsiTheme="minorBidi"/>
        </w:rPr>
        <w:t>, p. 304</w:t>
      </w:r>
      <w:r w:rsidR="002926D5">
        <w:rPr>
          <w:rFonts w:asciiTheme="minorBidi" w:hAnsiTheme="minorBidi"/>
        </w:rPr>
        <w:t>.</w:t>
      </w:r>
    </w:p>
  </w:footnote>
  <w:footnote w:id="21">
    <w:p w:rsidR="00A426B0" w:rsidRPr="00035396" w:rsidRDefault="00A426B0"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p. 305</w:t>
      </w:r>
      <w:r w:rsidR="002926D5">
        <w:rPr>
          <w:rFonts w:asciiTheme="minorBidi" w:hAnsiTheme="minorBidi"/>
        </w:rPr>
        <w:t>.</w:t>
      </w:r>
    </w:p>
  </w:footnote>
  <w:footnote w:id="22">
    <w:p w:rsidR="00500F8F" w:rsidRPr="00035396" w:rsidRDefault="00500F8F" w:rsidP="00D61F90">
      <w:pPr>
        <w:pStyle w:val="FootnoteText"/>
        <w:jc w:val="both"/>
        <w:rPr>
          <w:rFonts w:asciiTheme="minorBidi" w:hAnsiTheme="minorBidi"/>
        </w:rPr>
      </w:pPr>
      <w:r w:rsidRPr="00035396">
        <w:rPr>
          <w:rStyle w:val="FootnoteReference"/>
          <w:rFonts w:asciiTheme="minorBidi" w:hAnsiTheme="minorBidi"/>
        </w:rPr>
        <w:footnoteRef/>
      </w:r>
      <w:r w:rsidRPr="00035396">
        <w:rPr>
          <w:rFonts w:asciiTheme="minorBidi" w:hAnsiTheme="minorBidi"/>
        </w:rPr>
        <w:t xml:space="preserve"> Ibid., p. 306</w:t>
      </w:r>
      <w:r w:rsidR="002926D5">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CC"/>
    <w:rsid w:val="00011250"/>
    <w:rsid w:val="00035396"/>
    <w:rsid w:val="00080244"/>
    <w:rsid w:val="00083A44"/>
    <w:rsid w:val="00111F9F"/>
    <w:rsid w:val="001E1CD0"/>
    <w:rsid w:val="002376F8"/>
    <w:rsid w:val="002926D5"/>
    <w:rsid w:val="002E56E6"/>
    <w:rsid w:val="00373199"/>
    <w:rsid w:val="00384DC3"/>
    <w:rsid w:val="00456021"/>
    <w:rsid w:val="00470B78"/>
    <w:rsid w:val="004A725D"/>
    <w:rsid w:val="005001B5"/>
    <w:rsid w:val="00500F8F"/>
    <w:rsid w:val="005416FF"/>
    <w:rsid w:val="00570BE3"/>
    <w:rsid w:val="0058282D"/>
    <w:rsid w:val="006450AC"/>
    <w:rsid w:val="00690F80"/>
    <w:rsid w:val="006F2436"/>
    <w:rsid w:val="00714D32"/>
    <w:rsid w:val="00764DF8"/>
    <w:rsid w:val="00767A4E"/>
    <w:rsid w:val="00796730"/>
    <w:rsid w:val="008065BA"/>
    <w:rsid w:val="00855918"/>
    <w:rsid w:val="008912BB"/>
    <w:rsid w:val="008B5B7B"/>
    <w:rsid w:val="008E7EF7"/>
    <w:rsid w:val="00940AC4"/>
    <w:rsid w:val="0098475D"/>
    <w:rsid w:val="00A426B0"/>
    <w:rsid w:val="00BB229A"/>
    <w:rsid w:val="00BC12C7"/>
    <w:rsid w:val="00BE51AB"/>
    <w:rsid w:val="00C80B90"/>
    <w:rsid w:val="00C813CB"/>
    <w:rsid w:val="00CF2448"/>
    <w:rsid w:val="00CF253B"/>
    <w:rsid w:val="00D1104C"/>
    <w:rsid w:val="00D53203"/>
    <w:rsid w:val="00D56BCC"/>
    <w:rsid w:val="00D61F90"/>
    <w:rsid w:val="00D63B48"/>
    <w:rsid w:val="00E13C0C"/>
    <w:rsid w:val="00EE2D79"/>
    <w:rsid w:val="00F11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BCC"/>
    <w:rPr>
      <w:sz w:val="20"/>
      <w:szCs w:val="20"/>
    </w:rPr>
  </w:style>
  <w:style w:type="character" w:styleId="FootnoteReference">
    <w:name w:val="footnote reference"/>
    <w:basedOn w:val="DefaultParagraphFont"/>
    <w:uiPriority w:val="99"/>
    <w:semiHidden/>
    <w:unhideWhenUsed/>
    <w:rsid w:val="00D56BCC"/>
    <w:rPr>
      <w:vertAlign w:val="superscript"/>
    </w:rPr>
  </w:style>
  <w:style w:type="paragraph" w:styleId="Header">
    <w:name w:val="header"/>
    <w:basedOn w:val="Normal"/>
    <w:link w:val="HeaderChar"/>
    <w:uiPriority w:val="99"/>
    <w:unhideWhenUsed/>
    <w:rsid w:val="000353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396"/>
  </w:style>
  <w:style w:type="paragraph" w:styleId="Footer">
    <w:name w:val="footer"/>
    <w:basedOn w:val="Normal"/>
    <w:link w:val="FooterChar"/>
    <w:uiPriority w:val="99"/>
    <w:unhideWhenUsed/>
    <w:rsid w:val="000353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BCC"/>
    <w:rPr>
      <w:sz w:val="20"/>
      <w:szCs w:val="20"/>
    </w:rPr>
  </w:style>
  <w:style w:type="character" w:styleId="FootnoteReference">
    <w:name w:val="footnote reference"/>
    <w:basedOn w:val="DefaultParagraphFont"/>
    <w:uiPriority w:val="99"/>
    <w:semiHidden/>
    <w:unhideWhenUsed/>
    <w:rsid w:val="00D56BCC"/>
    <w:rPr>
      <w:vertAlign w:val="superscript"/>
    </w:rPr>
  </w:style>
  <w:style w:type="paragraph" w:styleId="Header">
    <w:name w:val="header"/>
    <w:basedOn w:val="Normal"/>
    <w:link w:val="HeaderChar"/>
    <w:uiPriority w:val="99"/>
    <w:unhideWhenUsed/>
    <w:rsid w:val="000353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396"/>
  </w:style>
  <w:style w:type="paragraph" w:styleId="Footer">
    <w:name w:val="footer"/>
    <w:basedOn w:val="Normal"/>
    <w:link w:val="FooterChar"/>
    <w:uiPriority w:val="99"/>
    <w:unhideWhenUsed/>
    <w:rsid w:val="000353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3582-D325-4453-B230-5BF2DC96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4</cp:revision>
  <dcterms:created xsi:type="dcterms:W3CDTF">2019-12-17T08:16:00Z</dcterms:created>
  <dcterms:modified xsi:type="dcterms:W3CDTF">2019-12-18T11:16:00Z</dcterms:modified>
</cp:coreProperties>
</file>