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3749" w14:textId="77777777" w:rsidR="0080503F" w:rsidRPr="00CC2DE9" w:rsidRDefault="0080503F" w:rsidP="0080503F">
      <w:pPr>
        <w:pStyle w:val="CC"/>
        <w:keepLines w:val="0"/>
        <w:spacing w:after="0" w:line="240" w:lineRule="auto"/>
        <w:jc w:val="center"/>
        <w:rPr>
          <w:rFonts w:asciiTheme="minorBidi" w:hAnsiTheme="minorBidi" w:cstheme="minorBidi"/>
          <w:sz w:val="24"/>
          <w:szCs w:val="24"/>
          <w:lang w:val="de-DE"/>
        </w:rPr>
      </w:pPr>
      <w:bookmarkStart w:id="0" w:name="_GoBack"/>
      <w:bookmarkEnd w:id="0"/>
      <w:r w:rsidRPr="00CC2DE9">
        <w:rPr>
          <w:rFonts w:asciiTheme="minorBidi" w:hAnsiTheme="minorBidi" w:cstheme="minorBidi"/>
          <w:sz w:val="24"/>
          <w:szCs w:val="24"/>
          <w:lang w:val="de-DE"/>
        </w:rPr>
        <w:t>YESHIVAT HAR ETZION</w:t>
      </w:r>
    </w:p>
    <w:p w14:paraId="392DC4D6" w14:textId="77777777" w:rsidR="0080503F" w:rsidRPr="00CC2DE9" w:rsidRDefault="0080503F" w:rsidP="0080503F">
      <w:pPr>
        <w:pStyle w:val="CC"/>
        <w:keepLines w:val="0"/>
        <w:spacing w:after="0" w:line="240" w:lineRule="auto"/>
        <w:jc w:val="center"/>
        <w:rPr>
          <w:rFonts w:asciiTheme="minorBidi" w:hAnsiTheme="minorBidi" w:cstheme="minorBidi"/>
          <w:sz w:val="24"/>
          <w:szCs w:val="24"/>
          <w:lang w:val="de-DE"/>
        </w:rPr>
      </w:pPr>
      <w:r w:rsidRPr="00CC2DE9">
        <w:rPr>
          <w:rFonts w:asciiTheme="minorBidi" w:hAnsiTheme="minorBidi" w:cstheme="minorBidi"/>
          <w:sz w:val="24"/>
          <w:szCs w:val="24"/>
          <w:lang w:val="de-DE"/>
        </w:rPr>
        <w:t>ISRAEL KOSCHITZKY VIRTUAL BEIT MIDRASH (VBM)</w:t>
      </w:r>
    </w:p>
    <w:p w14:paraId="2BE50D00" w14:textId="77777777" w:rsidR="0080503F" w:rsidRPr="00CC2DE9" w:rsidRDefault="0080503F" w:rsidP="0080503F">
      <w:pPr>
        <w:pStyle w:val="CC"/>
        <w:keepLines w:val="0"/>
        <w:spacing w:after="0" w:line="240" w:lineRule="auto"/>
        <w:jc w:val="center"/>
        <w:rPr>
          <w:rFonts w:asciiTheme="minorBidi" w:hAnsiTheme="minorBidi" w:cstheme="minorBidi"/>
          <w:sz w:val="24"/>
          <w:szCs w:val="24"/>
          <w:lang w:val="en-GB"/>
        </w:rPr>
      </w:pPr>
      <w:r w:rsidRPr="00CC2DE9">
        <w:rPr>
          <w:rFonts w:asciiTheme="minorBidi" w:hAnsiTheme="minorBidi" w:cstheme="minorBidi"/>
          <w:sz w:val="24"/>
          <w:szCs w:val="24"/>
          <w:lang w:val="en-GB"/>
        </w:rPr>
        <w:t>*********************************************************</w:t>
      </w:r>
    </w:p>
    <w:p w14:paraId="0D3088E1" w14:textId="77777777" w:rsidR="0080503F" w:rsidRPr="00CC2DE9" w:rsidRDefault="0080503F" w:rsidP="0080503F">
      <w:pPr>
        <w:pStyle w:val="CC"/>
        <w:keepLines w:val="0"/>
        <w:spacing w:after="0" w:line="240" w:lineRule="auto"/>
        <w:jc w:val="center"/>
        <w:rPr>
          <w:rFonts w:asciiTheme="minorBidi" w:hAnsiTheme="minorBidi" w:cstheme="minorBidi"/>
          <w:sz w:val="24"/>
          <w:szCs w:val="24"/>
          <w:lang w:val="en-GB"/>
        </w:rPr>
      </w:pPr>
    </w:p>
    <w:p w14:paraId="19FFC4FB" w14:textId="77777777" w:rsidR="0080503F" w:rsidRPr="00CC2DE9" w:rsidRDefault="0080503F" w:rsidP="0080503F">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i/>
          <w:iCs/>
          <w:sz w:val="24"/>
          <w:szCs w:val="24"/>
        </w:rPr>
        <w:t>EIKHA</w:t>
      </w:r>
      <w:r w:rsidRPr="00CC2DE9">
        <w:rPr>
          <w:rFonts w:asciiTheme="minorBidi" w:hAnsiTheme="minorBidi" w:cstheme="minorBidi"/>
          <w:sz w:val="24"/>
          <w:szCs w:val="24"/>
        </w:rPr>
        <w:t>: THE BOOK OF LAMENTATIONS</w:t>
      </w:r>
    </w:p>
    <w:p w14:paraId="04348F3A" w14:textId="77777777" w:rsidR="0080503F" w:rsidRPr="00CC2DE9" w:rsidRDefault="0080503F" w:rsidP="0080503F">
      <w:pPr>
        <w:pStyle w:val="a"/>
        <w:keepNext w:val="0"/>
        <w:bidi w:val="0"/>
        <w:spacing w:before="0"/>
        <w:jc w:val="center"/>
        <w:rPr>
          <w:rFonts w:asciiTheme="minorBidi" w:hAnsiTheme="minorBidi" w:cstheme="minorBidi"/>
          <w:sz w:val="24"/>
          <w:szCs w:val="24"/>
        </w:rPr>
      </w:pPr>
    </w:p>
    <w:p w14:paraId="6F6766D4" w14:textId="77777777" w:rsidR="0080503F" w:rsidRPr="00CC2DE9" w:rsidRDefault="0080503F" w:rsidP="0080503F">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sz w:val="24"/>
          <w:szCs w:val="24"/>
        </w:rPr>
        <w:t>By Dr. Yael Ziegler</w:t>
      </w:r>
    </w:p>
    <w:p w14:paraId="6CE0CD25" w14:textId="77777777" w:rsidR="0080503F" w:rsidRDefault="0080503F" w:rsidP="0080503F">
      <w:pPr>
        <w:widowControl w:val="0"/>
        <w:autoSpaceDE w:val="0"/>
        <w:autoSpaceDN w:val="0"/>
        <w:adjustRightInd w:val="0"/>
        <w:spacing w:after="0" w:line="240" w:lineRule="auto"/>
        <w:jc w:val="center"/>
        <w:rPr>
          <w:rFonts w:asciiTheme="minorBidi" w:hAnsiTheme="minorBidi"/>
          <w:b/>
          <w:sz w:val="24"/>
          <w:szCs w:val="24"/>
        </w:rPr>
      </w:pPr>
    </w:p>
    <w:p w14:paraId="1DDFEF23" w14:textId="6CFF635C" w:rsidR="0080503F" w:rsidRPr="00CC2DE9" w:rsidRDefault="0080503F" w:rsidP="0080503F">
      <w:pPr>
        <w:widowControl w:val="0"/>
        <w:autoSpaceDE w:val="0"/>
        <w:autoSpaceDN w:val="0"/>
        <w:adjustRightInd w:val="0"/>
        <w:spacing w:after="0" w:line="240" w:lineRule="auto"/>
        <w:jc w:val="center"/>
        <w:rPr>
          <w:rFonts w:asciiTheme="minorBidi" w:hAnsiTheme="minorBidi"/>
          <w:b/>
          <w:sz w:val="24"/>
          <w:szCs w:val="24"/>
        </w:rPr>
      </w:pPr>
      <w:r w:rsidRPr="00CC2DE9">
        <w:rPr>
          <w:rFonts w:asciiTheme="minorBidi" w:hAnsiTheme="minorBidi"/>
          <w:b/>
          <w:sz w:val="24"/>
          <w:szCs w:val="24"/>
        </w:rPr>
        <w:t>Shiur #</w:t>
      </w:r>
      <w:r>
        <w:rPr>
          <w:rFonts w:asciiTheme="minorBidi" w:hAnsiTheme="minorBidi"/>
          <w:b/>
          <w:sz w:val="24"/>
          <w:szCs w:val="24"/>
        </w:rPr>
        <w:t>59</w:t>
      </w:r>
      <w:r w:rsidRPr="00CC2DE9">
        <w:rPr>
          <w:rFonts w:asciiTheme="minorBidi" w:hAnsiTheme="minorBidi"/>
          <w:b/>
          <w:sz w:val="24"/>
          <w:szCs w:val="24"/>
        </w:rPr>
        <w:t>:</w:t>
      </w:r>
    </w:p>
    <w:p w14:paraId="32E5E1F7" w14:textId="77777777" w:rsidR="0080503F" w:rsidRPr="00CC2DE9" w:rsidRDefault="0080503F" w:rsidP="0080503F">
      <w:pPr>
        <w:widowControl w:val="0"/>
        <w:autoSpaceDE w:val="0"/>
        <w:autoSpaceDN w:val="0"/>
        <w:adjustRightInd w:val="0"/>
        <w:spacing w:after="0" w:line="240" w:lineRule="auto"/>
        <w:jc w:val="center"/>
        <w:rPr>
          <w:rFonts w:asciiTheme="minorBidi" w:hAnsiTheme="minorBidi"/>
          <w:b/>
          <w:sz w:val="24"/>
          <w:szCs w:val="24"/>
        </w:rPr>
      </w:pPr>
      <w:r w:rsidRPr="0001695E">
        <w:rPr>
          <w:rFonts w:asciiTheme="minorBidi" w:hAnsiTheme="minorBidi"/>
          <w:b/>
          <w:i/>
          <w:iCs/>
          <w:sz w:val="24"/>
          <w:szCs w:val="24"/>
        </w:rPr>
        <w:t>Eikha</w:t>
      </w:r>
      <w:r w:rsidRPr="00CC2DE9">
        <w:rPr>
          <w:rFonts w:asciiTheme="minorBidi" w:hAnsiTheme="minorBidi"/>
          <w:b/>
          <w:sz w:val="24"/>
          <w:szCs w:val="24"/>
        </w:rPr>
        <w:t xml:space="preserve"> Chapter Five</w:t>
      </w:r>
    </w:p>
    <w:p w14:paraId="072B07A5" w14:textId="77777777" w:rsidR="0080503F" w:rsidRDefault="0080503F" w:rsidP="0080503F">
      <w:pPr>
        <w:widowControl w:val="0"/>
        <w:autoSpaceDE w:val="0"/>
        <w:autoSpaceDN w:val="0"/>
        <w:adjustRightInd w:val="0"/>
        <w:spacing w:after="0" w:line="240" w:lineRule="auto"/>
        <w:jc w:val="center"/>
        <w:rPr>
          <w:rFonts w:asciiTheme="minorBidi" w:hAnsiTheme="minorBidi"/>
          <w:b/>
          <w:sz w:val="24"/>
          <w:szCs w:val="24"/>
        </w:rPr>
      </w:pPr>
    </w:p>
    <w:p w14:paraId="1C93AB6C" w14:textId="77777777" w:rsidR="0080503F" w:rsidRDefault="0080503F" w:rsidP="0080503F">
      <w:pPr>
        <w:widowControl w:val="0"/>
        <w:autoSpaceDE w:val="0"/>
        <w:autoSpaceDN w:val="0"/>
        <w:adjustRightInd w:val="0"/>
        <w:spacing w:after="0" w:line="240" w:lineRule="auto"/>
        <w:jc w:val="center"/>
        <w:rPr>
          <w:rFonts w:asciiTheme="minorBidi" w:hAnsiTheme="minorBidi"/>
          <w:b/>
          <w:sz w:val="24"/>
          <w:szCs w:val="24"/>
        </w:rPr>
      </w:pPr>
    </w:p>
    <w:p w14:paraId="54C64411"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i/>
          <w:iCs/>
          <w:sz w:val="24"/>
          <w:szCs w:val="24"/>
        </w:rPr>
        <w:t>Eikha</w:t>
      </w:r>
      <w:r w:rsidRPr="0080503F">
        <w:rPr>
          <w:rFonts w:asciiTheme="minorBidi" w:hAnsiTheme="minorBidi"/>
          <w:b/>
          <w:sz w:val="24"/>
          <w:szCs w:val="24"/>
        </w:rPr>
        <w:t xml:space="preserve"> 5:8-10</w:t>
      </w:r>
    </w:p>
    <w:p w14:paraId="628E8A4B"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p>
    <w:p w14:paraId="4F37C0F5"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עֲבָדִים֙ מָ֣שְׁלוּ בָ֔נוּ </w:t>
      </w:r>
    </w:p>
    <w:p w14:paraId="35B6B42C" w14:textId="28F26659"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פֹּרֵ֖ק אֵ֥ין מִיָּדָֽם</w:t>
      </w:r>
    </w:p>
    <w:p w14:paraId="764D3B05"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0BDE3517"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בְּנַפְשֵׁ֙נוּ֙ נָבִ֣יא לַחְמֵ֔נוּ </w:t>
      </w:r>
    </w:p>
    <w:p w14:paraId="3D2ADE37" w14:textId="66A77A03"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מִפְּנֵ֖י חֶ֥רֶב הַמִּדְבָּֽר</w:t>
      </w:r>
    </w:p>
    <w:p w14:paraId="4200A9F2"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2E846F20"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עוֹרֵ֙נוּ֙ כְּתַנּ֣וּר נִכְמָ֔רוּ </w:t>
      </w:r>
    </w:p>
    <w:p w14:paraId="347879F3" w14:textId="29A7D9AC"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מִפְּנֵ֖י זַלְעֲפ֥וֹת רָעָֽב</w:t>
      </w:r>
    </w:p>
    <w:p w14:paraId="36D2C762"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p>
    <w:p w14:paraId="669746E1" w14:textId="0CEB3812" w:rsidR="00102EB7" w:rsidRPr="0080503F" w:rsidRDefault="00102EB7" w:rsidP="00E25B97">
      <w:pPr>
        <w:widowControl w:val="0"/>
        <w:autoSpaceDE w:val="0"/>
        <w:autoSpaceDN w:val="0"/>
        <w:bidi/>
        <w:adjustRightInd w:val="0"/>
        <w:spacing w:after="0"/>
        <w:jc w:val="center"/>
        <w:rPr>
          <w:rFonts w:asciiTheme="minorBidi" w:hAnsiTheme="minorBidi"/>
          <w:b/>
          <w:sz w:val="24"/>
          <w:szCs w:val="24"/>
        </w:rPr>
      </w:pPr>
      <w:r w:rsidRPr="0080503F">
        <w:rPr>
          <w:rFonts w:asciiTheme="minorBidi" w:hAnsiTheme="minorBidi"/>
          <w:b/>
          <w:sz w:val="24"/>
          <w:szCs w:val="24"/>
        </w:rPr>
        <w:t>Servants ruled us</w:t>
      </w:r>
    </w:p>
    <w:p w14:paraId="54871335"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There was none to extricate us from their hand</w:t>
      </w:r>
    </w:p>
    <w:p w14:paraId="5CF8C08D"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4DFFDB6E"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We risk our lives to bring bread</w:t>
      </w:r>
    </w:p>
    <w:p w14:paraId="6B91EE9D"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Because of the sword in the desert</w:t>
      </w:r>
    </w:p>
    <w:p w14:paraId="587BED34"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2547BA96"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Our skin were darkened as though by an oven</w:t>
      </w:r>
    </w:p>
    <w:p w14:paraId="4BCDC609"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Because of the fevers of starvation</w:t>
      </w:r>
    </w:p>
    <w:p w14:paraId="3033344B"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3769DFBD" w14:textId="5D547FC4" w:rsidR="00102EB7" w:rsidRPr="0080503F" w:rsidRDefault="00102EB7" w:rsidP="000A43C7">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sz w:val="24"/>
          <w:szCs w:val="24"/>
        </w:rPr>
        <w:t xml:space="preserve">Moving rapidly from one atrocity to the next, the chapter </w:t>
      </w:r>
      <w:r w:rsidR="0093207A" w:rsidRPr="0080503F">
        <w:rPr>
          <w:rFonts w:asciiTheme="minorBidi" w:hAnsiTheme="minorBidi"/>
          <w:sz w:val="24"/>
          <w:szCs w:val="24"/>
        </w:rPr>
        <w:t>present</w:t>
      </w:r>
      <w:r w:rsidRPr="0080503F">
        <w:rPr>
          <w:rFonts w:asciiTheme="minorBidi" w:hAnsiTheme="minorBidi"/>
          <w:sz w:val="24"/>
          <w:szCs w:val="24"/>
        </w:rPr>
        <w:t>s an array of images. The inventory of the</w:t>
      </w:r>
      <w:r w:rsidR="000A43C7">
        <w:rPr>
          <w:rFonts w:asciiTheme="minorBidi" w:hAnsiTheme="minorBidi"/>
          <w:sz w:val="24"/>
          <w:szCs w:val="24"/>
        </w:rPr>
        <w:t xml:space="preserve"> people’s</w:t>
      </w:r>
      <w:r w:rsidRPr="0080503F">
        <w:rPr>
          <w:rFonts w:asciiTheme="minorBidi" w:hAnsiTheme="minorBidi"/>
          <w:sz w:val="24"/>
          <w:szCs w:val="24"/>
        </w:rPr>
        <w:t xml:space="preserve"> devastation includes the loss of their autonomy followed immediately by severe economic woes compounded by the frightening threat of death by sword. The inability to obtain bread results in terrible starvation, which discolors their </w:t>
      </w:r>
      <w:r w:rsidR="00861D4E" w:rsidRPr="0080503F">
        <w:rPr>
          <w:rFonts w:asciiTheme="minorBidi" w:hAnsiTheme="minorBidi"/>
          <w:sz w:val="24"/>
          <w:szCs w:val="24"/>
        </w:rPr>
        <w:t>skin</w:t>
      </w:r>
      <w:r w:rsidRPr="0080503F">
        <w:rPr>
          <w:rFonts w:asciiTheme="minorBidi" w:hAnsiTheme="minorBidi"/>
          <w:sz w:val="24"/>
          <w:szCs w:val="24"/>
        </w:rPr>
        <w:t xml:space="preserve"> and renders them unrecognizable. The distorted appearance of the malnourished community increases their degradation. Forced to relinquish their right to political autonomy, physical survival, and basic human dignity, everything is dislocated and distorted. </w:t>
      </w:r>
    </w:p>
    <w:p w14:paraId="73B91BDD" w14:textId="77777777" w:rsidR="00102EB7" w:rsidRPr="0080503F" w:rsidRDefault="00102EB7" w:rsidP="00102EB7">
      <w:pPr>
        <w:spacing w:after="0"/>
        <w:jc w:val="both"/>
        <w:rPr>
          <w:rFonts w:asciiTheme="minorBidi" w:hAnsiTheme="minorBidi"/>
          <w:sz w:val="24"/>
          <w:szCs w:val="24"/>
        </w:rPr>
      </w:pPr>
    </w:p>
    <w:p w14:paraId="1F6EF50F" w14:textId="0B5F00F5" w:rsidR="00102EB7" w:rsidRPr="0080503F" w:rsidRDefault="00102EB7">
      <w:pPr>
        <w:spacing w:after="0"/>
        <w:jc w:val="both"/>
        <w:rPr>
          <w:rFonts w:asciiTheme="minorBidi" w:hAnsiTheme="minorBidi"/>
          <w:sz w:val="24"/>
          <w:szCs w:val="24"/>
        </w:rPr>
      </w:pPr>
      <w:r w:rsidRPr="0080503F">
        <w:rPr>
          <w:rFonts w:asciiTheme="minorBidi" w:hAnsiTheme="minorBidi"/>
          <w:sz w:val="24"/>
          <w:szCs w:val="24"/>
        </w:rPr>
        <w:t xml:space="preserve">The Judeans surrender their sovereignty to others, to individuals dubbed servants, underlings unaccustomed to power. Who are the “servants” who attain political power over the community? </w:t>
      </w:r>
      <w:r w:rsidR="000A43C7">
        <w:rPr>
          <w:rFonts w:asciiTheme="minorBidi" w:hAnsiTheme="minorBidi"/>
          <w:sz w:val="24"/>
          <w:szCs w:val="24"/>
        </w:rPr>
        <w:t>T</w:t>
      </w:r>
      <w:r w:rsidRPr="0080503F">
        <w:rPr>
          <w:rFonts w:asciiTheme="minorBidi" w:hAnsiTheme="minorBidi"/>
          <w:sz w:val="24"/>
          <w:szCs w:val="24"/>
        </w:rPr>
        <w:t xml:space="preserve">his </w:t>
      </w:r>
      <w:r w:rsidR="000A43C7">
        <w:rPr>
          <w:rFonts w:asciiTheme="minorBidi" w:hAnsiTheme="minorBidi"/>
          <w:sz w:val="24"/>
          <w:szCs w:val="24"/>
        </w:rPr>
        <w:t>may</w:t>
      </w:r>
      <w:r w:rsidR="000A43C7" w:rsidRPr="0080503F">
        <w:rPr>
          <w:rFonts w:asciiTheme="minorBidi" w:hAnsiTheme="minorBidi"/>
          <w:sz w:val="24"/>
          <w:szCs w:val="24"/>
        </w:rPr>
        <w:t xml:space="preserve"> </w:t>
      </w:r>
      <w:r w:rsidRPr="0080503F">
        <w:rPr>
          <w:rFonts w:asciiTheme="minorBidi" w:hAnsiTheme="minorBidi"/>
          <w:sz w:val="24"/>
          <w:szCs w:val="24"/>
        </w:rPr>
        <w:t xml:space="preserve">refer to the Babylonian lackeys </w:t>
      </w:r>
      <w:r w:rsidRPr="0080503F">
        <w:rPr>
          <w:rFonts w:asciiTheme="minorBidi" w:hAnsiTheme="minorBidi"/>
          <w:sz w:val="24"/>
          <w:szCs w:val="24"/>
        </w:rPr>
        <w:lastRenderedPageBreak/>
        <w:t>who cooperate with the Babylonian</w:t>
      </w:r>
      <w:r w:rsidR="00861D4E" w:rsidRPr="0080503F">
        <w:rPr>
          <w:rFonts w:asciiTheme="minorBidi" w:hAnsiTheme="minorBidi"/>
          <w:sz w:val="24"/>
          <w:szCs w:val="24"/>
        </w:rPr>
        <w:t xml:space="preserve"> master</w:t>
      </w:r>
      <w:r w:rsidRPr="0080503F">
        <w:rPr>
          <w:rFonts w:asciiTheme="minorBidi" w:hAnsiTheme="minorBidi"/>
          <w:sz w:val="24"/>
          <w:szCs w:val="24"/>
        </w:rPr>
        <w:t>s, functioning as their (perhaps temporary) governors over conquered territory.</w:t>
      </w:r>
      <w:r w:rsidRPr="0080503F">
        <w:rPr>
          <w:rStyle w:val="FootnoteReference"/>
          <w:rFonts w:asciiTheme="minorBidi" w:hAnsiTheme="minorBidi"/>
          <w:sz w:val="24"/>
          <w:szCs w:val="24"/>
        </w:rPr>
        <w:footnoteReference w:id="1"/>
      </w:r>
      <w:r w:rsidRPr="0080503F">
        <w:rPr>
          <w:rFonts w:asciiTheme="minorBidi" w:hAnsiTheme="minorBidi"/>
          <w:sz w:val="24"/>
          <w:szCs w:val="24"/>
        </w:rPr>
        <w:t xml:space="preserve"> These nations are themselves conquered, servants of the Babylonians.</w:t>
      </w:r>
      <w:r w:rsidRPr="0080503F">
        <w:rPr>
          <w:rStyle w:val="FootnoteReference"/>
          <w:rFonts w:asciiTheme="minorBidi" w:hAnsiTheme="minorBidi"/>
          <w:sz w:val="24"/>
          <w:szCs w:val="24"/>
        </w:rPr>
        <w:footnoteReference w:id="2"/>
      </w:r>
      <w:r w:rsidRPr="0080503F">
        <w:rPr>
          <w:rFonts w:asciiTheme="minorBidi" w:hAnsiTheme="minorBidi"/>
          <w:sz w:val="24"/>
          <w:szCs w:val="24"/>
        </w:rPr>
        <w:t xml:space="preserve"> Presumably, however, those who rule us refer to the enemies who have conquered Judah</w:t>
      </w:r>
      <w:r w:rsidR="000A43C7">
        <w:rPr>
          <w:rFonts w:asciiTheme="minorBidi" w:hAnsiTheme="minorBidi"/>
          <w:sz w:val="24"/>
          <w:szCs w:val="24"/>
        </w:rPr>
        <w:t xml:space="preserve"> –</w:t>
      </w:r>
      <w:r w:rsidRPr="0080503F">
        <w:rPr>
          <w:rFonts w:asciiTheme="minorBidi" w:hAnsiTheme="minorBidi"/>
          <w:sz w:val="24"/>
          <w:szCs w:val="24"/>
        </w:rPr>
        <w:t xml:space="preserve"> namely</w:t>
      </w:r>
      <w:r w:rsidR="000A43C7">
        <w:rPr>
          <w:rFonts w:asciiTheme="minorBidi" w:hAnsiTheme="minorBidi"/>
          <w:sz w:val="24"/>
          <w:szCs w:val="24"/>
        </w:rPr>
        <w:t>,</w:t>
      </w:r>
      <w:r w:rsidRPr="0080503F">
        <w:rPr>
          <w:rFonts w:asciiTheme="minorBidi" w:hAnsiTheme="minorBidi"/>
          <w:sz w:val="24"/>
          <w:szCs w:val="24"/>
        </w:rPr>
        <w:t xml:space="preserve"> the Babylonians. Why would </w:t>
      </w:r>
      <w:r w:rsidRPr="0080503F">
        <w:rPr>
          <w:rFonts w:asciiTheme="minorBidi" w:hAnsiTheme="minorBidi"/>
          <w:i/>
          <w:iCs/>
          <w:sz w:val="24"/>
          <w:szCs w:val="24"/>
        </w:rPr>
        <w:t>Eikha</w:t>
      </w:r>
      <w:r w:rsidRPr="0080503F">
        <w:rPr>
          <w:rFonts w:asciiTheme="minorBidi" w:hAnsiTheme="minorBidi"/>
          <w:sz w:val="24"/>
          <w:szCs w:val="24"/>
        </w:rPr>
        <w:t xml:space="preserve"> label the Babylonians “servants”? The Targum suggests that this epithet relates to </w:t>
      </w:r>
      <w:r w:rsidRPr="0080503F">
        <w:rPr>
          <w:rFonts w:asciiTheme="minorBidi" w:hAnsiTheme="minorBidi"/>
          <w:i/>
          <w:iCs/>
          <w:sz w:val="24"/>
          <w:szCs w:val="24"/>
        </w:rPr>
        <w:t>Bereishit</w:t>
      </w:r>
      <w:r w:rsidRPr="0080503F">
        <w:rPr>
          <w:rFonts w:asciiTheme="minorBidi" w:hAnsiTheme="minorBidi"/>
          <w:sz w:val="24"/>
          <w:szCs w:val="24"/>
        </w:rPr>
        <w:t xml:space="preserve"> 10:10, which presents Babylon as a descendant of </w:t>
      </w:r>
      <w:r w:rsidR="000A43C7">
        <w:rPr>
          <w:rFonts w:asciiTheme="minorBidi" w:hAnsiTheme="minorBidi"/>
          <w:sz w:val="24"/>
          <w:szCs w:val="24"/>
        </w:rPr>
        <w:t>Ch</w:t>
      </w:r>
      <w:r w:rsidRPr="0080503F">
        <w:rPr>
          <w:rFonts w:asciiTheme="minorBidi" w:hAnsiTheme="minorBidi"/>
          <w:sz w:val="24"/>
          <w:szCs w:val="24"/>
        </w:rPr>
        <w:t xml:space="preserve">am, </w:t>
      </w:r>
      <w:r w:rsidR="000A43C7">
        <w:rPr>
          <w:rFonts w:asciiTheme="minorBidi" w:hAnsiTheme="minorBidi"/>
          <w:sz w:val="24"/>
          <w:szCs w:val="24"/>
        </w:rPr>
        <w:t xml:space="preserve">who was </w:t>
      </w:r>
      <w:r w:rsidRPr="0080503F">
        <w:rPr>
          <w:rFonts w:asciiTheme="minorBidi" w:hAnsiTheme="minorBidi"/>
          <w:sz w:val="24"/>
          <w:szCs w:val="24"/>
        </w:rPr>
        <w:t>cursed by Noach to servitude.</w:t>
      </w:r>
      <w:r w:rsidRPr="0080503F">
        <w:rPr>
          <w:rStyle w:val="FootnoteReference"/>
          <w:rFonts w:asciiTheme="minorBidi" w:hAnsiTheme="minorBidi"/>
          <w:sz w:val="24"/>
          <w:szCs w:val="24"/>
        </w:rPr>
        <w:footnoteReference w:id="3"/>
      </w:r>
      <w:r w:rsidRPr="0080503F">
        <w:rPr>
          <w:rFonts w:asciiTheme="minorBidi" w:hAnsiTheme="minorBidi"/>
          <w:sz w:val="24"/>
          <w:szCs w:val="24"/>
        </w:rPr>
        <w:t xml:space="preserve"> </w:t>
      </w:r>
      <w:r w:rsidR="00861D4E" w:rsidRPr="0080503F">
        <w:rPr>
          <w:rFonts w:asciiTheme="minorBidi" w:hAnsiTheme="minorBidi"/>
          <w:sz w:val="24"/>
          <w:szCs w:val="24"/>
        </w:rPr>
        <w:t>Possibly</w:t>
      </w:r>
      <w:r w:rsidRPr="0080503F">
        <w:rPr>
          <w:rFonts w:asciiTheme="minorBidi" w:hAnsiTheme="minorBidi"/>
          <w:sz w:val="24"/>
          <w:szCs w:val="24"/>
        </w:rPr>
        <w:t xml:space="preserve">, this verse </w:t>
      </w:r>
      <w:r w:rsidR="00861D4E" w:rsidRPr="0080503F">
        <w:rPr>
          <w:rFonts w:asciiTheme="minorBidi" w:hAnsiTheme="minorBidi"/>
          <w:sz w:val="24"/>
          <w:szCs w:val="24"/>
        </w:rPr>
        <w:t xml:space="preserve">simply </w:t>
      </w:r>
      <w:r w:rsidRPr="0080503F">
        <w:rPr>
          <w:rFonts w:asciiTheme="minorBidi" w:hAnsiTheme="minorBidi"/>
          <w:sz w:val="24"/>
          <w:szCs w:val="24"/>
        </w:rPr>
        <w:t>reveals a disdainful attitude to the Babylonian conquerors,</w:t>
      </w:r>
      <w:r w:rsidR="00861D4E" w:rsidRPr="0080503F">
        <w:rPr>
          <w:rStyle w:val="FootnoteReference"/>
          <w:rFonts w:asciiTheme="minorBidi" w:hAnsiTheme="minorBidi"/>
          <w:sz w:val="24"/>
          <w:szCs w:val="24"/>
        </w:rPr>
        <w:footnoteReference w:id="4"/>
      </w:r>
      <w:r w:rsidRPr="0080503F">
        <w:rPr>
          <w:rFonts w:asciiTheme="minorBidi" w:hAnsiTheme="minorBidi"/>
          <w:sz w:val="24"/>
          <w:szCs w:val="24"/>
        </w:rPr>
        <w:t xml:space="preserve"> whose power endures fleetingly, fizzling out not long after they reach great heights of power.</w:t>
      </w:r>
      <w:r w:rsidRPr="0080503F">
        <w:rPr>
          <w:rStyle w:val="FootnoteReference"/>
          <w:rFonts w:asciiTheme="minorBidi" w:hAnsiTheme="minorBidi"/>
          <w:sz w:val="24"/>
          <w:szCs w:val="24"/>
        </w:rPr>
        <w:footnoteReference w:id="5"/>
      </w:r>
      <w:r w:rsidRPr="0080503F">
        <w:rPr>
          <w:rFonts w:asciiTheme="minorBidi" w:hAnsiTheme="minorBidi"/>
          <w:sz w:val="24"/>
          <w:szCs w:val="24"/>
        </w:rPr>
        <w:t xml:space="preserve"> Perhaps for this reason, </w:t>
      </w:r>
      <w:r w:rsidRPr="0080503F">
        <w:rPr>
          <w:rFonts w:asciiTheme="minorBidi" w:hAnsiTheme="minorBidi"/>
          <w:i/>
          <w:iCs/>
          <w:sz w:val="24"/>
          <w:szCs w:val="24"/>
        </w:rPr>
        <w:t>Isaiah</w:t>
      </w:r>
      <w:r w:rsidRPr="0080503F">
        <w:rPr>
          <w:rFonts w:asciiTheme="minorBidi" w:hAnsiTheme="minorBidi"/>
          <w:sz w:val="24"/>
          <w:szCs w:val="24"/>
        </w:rPr>
        <w:t xml:space="preserve"> 23:13 describes Babylon (Chaldea) briefly and dismissively: “Behold the land of Chaldea; this is the people that never existed.”</w:t>
      </w:r>
      <w:r w:rsidRPr="0080503F">
        <w:rPr>
          <w:rStyle w:val="FootnoteReference"/>
          <w:rFonts w:asciiTheme="minorBidi" w:hAnsiTheme="minorBidi"/>
          <w:sz w:val="24"/>
          <w:szCs w:val="24"/>
        </w:rPr>
        <w:footnoteReference w:id="6"/>
      </w:r>
    </w:p>
    <w:p w14:paraId="0C4D13FB" w14:textId="77777777" w:rsidR="00102EB7" w:rsidRPr="0080503F" w:rsidRDefault="00102EB7" w:rsidP="00102EB7">
      <w:pPr>
        <w:spacing w:after="0"/>
        <w:jc w:val="both"/>
        <w:rPr>
          <w:rFonts w:asciiTheme="minorBidi" w:hAnsiTheme="minorBidi"/>
          <w:sz w:val="24"/>
          <w:szCs w:val="24"/>
        </w:rPr>
      </w:pPr>
    </w:p>
    <w:p w14:paraId="04042BAD" w14:textId="77777777" w:rsidR="00102EB7" w:rsidRPr="0080503F" w:rsidRDefault="00102EB7" w:rsidP="00102EB7">
      <w:pPr>
        <w:spacing w:after="0"/>
        <w:jc w:val="both"/>
        <w:rPr>
          <w:rFonts w:asciiTheme="minorBidi" w:hAnsiTheme="minorBidi"/>
          <w:sz w:val="24"/>
          <w:szCs w:val="24"/>
        </w:rPr>
      </w:pPr>
      <w:r w:rsidRPr="0080503F">
        <w:rPr>
          <w:rFonts w:asciiTheme="minorBidi" w:hAnsiTheme="minorBidi"/>
          <w:sz w:val="24"/>
          <w:szCs w:val="24"/>
        </w:rPr>
        <w:t>Irrespective of the specific identity of the servants, this depiction offers a painful portrayal of an upended social system, a complete reversal of fortune and roles. Chaos reigns as the uncouth and uneducated govern others.</w:t>
      </w:r>
      <w:r w:rsidRPr="0080503F">
        <w:rPr>
          <w:rStyle w:val="FootnoteReference"/>
          <w:rFonts w:asciiTheme="minorBidi" w:hAnsiTheme="minorBidi"/>
          <w:sz w:val="24"/>
          <w:szCs w:val="24"/>
        </w:rPr>
        <w:footnoteReference w:id="7"/>
      </w:r>
      <w:r w:rsidRPr="0080503F">
        <w:rPr>
          <w:rFonts w:asciiTheme="minorBidi" w:hAnsiTheme="minorBidi"/>
          <w:sz w:val="24"/>
          <w:szCs w:val="24"/>
        </w:rPr>
        <w:t xml:space="preserve"> When formerly suppressed peoples take charge, their unpreparedness and residual anger can find expression in excessive cruelty toward those whom they now dominate.</w:t>
      </w:r>
      <w:r w:rsidRPr="0080503F">
        <w:rPr>
          <w:rStyle w:val="FootnoteReference"/>
          <w:rFonts w:asciiTheme="minorBidi" w:hAnsiTheme="minorBidi"/>
          <w:sz w:val="24"/>
          <w:szCs w:val="24"/>
        </w:rPr>
        <w:footnoteReference w:id="8"/>
      </w:r>
      <w:r w:rsidRPr="0080503F">
        <w:rPr>
          <w:rFonts w:asciiTheme="minorBidi" w:hAnsiTheme="minorBidi"/>
          <w:sz w:val="24"/>
          <w:szCs w:val="24"/>
        </w:rPr>
        <w:t xml:space="preserve"> </w:t>
      </w:r>
    </w:p>
    <w:p w14:paraId="2F0C34C3" w14:textId="77777777" w:rsidR="00102EB7" w:rsidRPr="0080503F" w:rsidRDefault="00102EB7" w:rsidP="00102EB7">
      <w:pPr>
        <w:widowControl w:val="0"/>
        <w:autoSpaceDE w:val="0"/>
        <w:autoSpaceDN w:val="0"/>
        <w:adjustRightInd w:val="0"/>
        <w:spacing w:after="0"/>
        <w:jc w:val="both"/>
        <w:rPr>
          <w:rFonts w:asciiTheme="minorBidi" w:hAnsiTheme="minorBidi"/>
          <w:sz w:val="24"/>
          <w:szCs w:val="24"/>
        </w:rPr>
      </w:pPr>
    </w:p>
    <w:p w14:paraId="0250D710" w14:textId="0C0DFE8A" w:rsidR="00102EB7" w:rsidRPr="0080503F" w:rsidRDefault="00102EB7">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sz w:val="24"/>
          <w:szCs w:val="24"/>
        </w:rPr>
        <w:t xml:space="preserve">Bleakness dominates this verse, as the community states poignantly, “There was none to extricate us from their hands.” This </w:t>
      </w:r>
      <w:r w:rsidR="00E271EB" w:rsidRPr="0080503F">
        <w:rPr>
          <w:rFonts w:asciiTheme="minorBidi" w:hAnsiTheme="minorBidi"/>
          <w:sz w:val="24"/>
          <w:szCs w:val="24"/>
        </w:rPr>
        <w:t>desperate</w:t>
      </w:r>
      <w:r w:rsidRPr="0080503F">
        <w:rPr>
          <w:rFonts w:asciiTheme="minorBidi" w:hAnsiTheme="minorBidi"/>
          <w:sz w:val="24"/>
          <w:szCs w:val="24"/>
        </w:rPr>
        <w:t xml:space="preserve"> utterance recalls their futile reliance upon Egypt, who fail to rescue Judah from the Babylonian invasion.</w:t>
      </w:r>
      <w:r w:rsidRPr="0080503F">
        <w:rPr>
          <w:rStyle w:val="FootnoteReference"/>
          <w:rFonts w:asciiTheme="minorBidi" w:hAnsiTheme="minorBidi"/>
          <w:sz w:val="24"/>
          <w:szCs w:val="24"/>
        </w:rPr>
        <w:footnoteReference w:id="9"/>
      </w:r>
      <w:r w:rsidRPr="0080503F">
        <w:rPr>
          <w:rFonts w:asciiTheme="minorBidi" w:hAnsiTheme="minorBidi"/>
          <w:sz w:val="24"/>
          <w:szCs w:val="24"/>
        </w:rPr>
        <w:t xml:space="preserve"> The word </w:t>
      </w:r>
      <w:r w:rsidRPr="0080503F">
        <w:rPr>
          <w:rFonts w:asciiTheme="minorBidi" w:hAnsiTheme="minorBidi"/>
          <w:i/>
          <w:iCs/>
          <w:sz w:val="24"/>
          <w:szCs w:val="24"/>
        </w:rPr>
        <w:t>por</w:t>
      </w:r>
      <w:r w:rsidR="000A43C7">
        <w:rPr>
          <w:rFonts w:asciiTheme="minorBidi" w:hAnsiTheme="minorBidi"/>
          <w:i/>
          <w:iCs/>
          <w:sz w:val="24"/>
          <w:szCs w:val="24"/>
        </w:rPr>
        <w:t>e</w:t>
      </w:r>
      <w:r w:rsidRPr="0080503F">
        <w:rPr>
          <w:rFonts w:asciiTheme="minorBidi" w:hAnsiTheme="minorBidi"/>
          <w:i/>
          <w:iCs/>
          <w:sz w:val="24"/>
          <w:szCs w:val="24"/>
        </w:rPr>
        <w:t>ik</w:t>
      </w:r>
      <w:r w:rsidRPr="0080503F">
        <w:rPr>
          <w:rFonts w:asciiTheme="minorBidi" w:hAnsiTheme="minorBidi"/>
          <w:sz w:val="24"/>
          <w:szCs w:val="24"/>
        </w:rPr>
        <w:t xml:space="preserve"> also </w:t>
      </w:r>
      <w:r w:rsidR="00E271EB" w:rsidRPr="0080503F">
        <w:rPr>
          <w:rFonts w:asciiTheme="minorBidi" w:hAnsiTheme="minorBidi"/>
          <w:sz w:val="24"/>
          <w:szCs w:val="24"/>
        </w:rPr>
        <w:t>evokes</w:t>
      </w:r>
      <w:r w:rsidRPr="0080503F">
        <w:rPr>
          <w:rFonts w:asciiTheme="minorBidi" w:hAnsiTheme="minorBidi"/>
          <w:sz w:val="24"/>
          <w:szCs w:val="24"/>
        </w:rPr>
        <w:t xml:space="preserve"> God, </w:t>
      </w:r>
      <w:r w:rsidR="00E271EB" w:rsidRPr="0080503F">
        <w:rPr>
          <w:rFonts w:asciiTheme="minorBidi" w:hAnsiTheme="minorBidi"/>
          <w:sz w:val="24"/>
          <w:szCs w:val="24"/>
        </w:rPr>
        <w:t>w</w:t>
      </w:r>
      <w:r w:rsidRPr="0080503F">
        <w:rPr>
          <w:rFonts w:asciiTheme="minorBidi" w:hAnsiTheme="minorBidi"/>
          <w:sz w:val="24"/>
          <w:szCs w:val="24"/>
        </w:rPr>
        <w:t>ho extricates</w:t>
      </w:r>
      <w:r w:rsidR="00E271EB" w:rsidRPr="0080503F">
        <w:rPr>
          <w:rFonts w:asciiTheme="minorBidi" w:hAnsiTheme="minorBidi"/>
          <w:sz w:val="24"/>
          <w:szCs w:val="24"/>
        </w:rPr>
        <w:t xml:space="preserve"> (</w:t>
      </w:r>
      <w:r w:rsidR="00E271EB" w:rsidRPr="0080503F">
        <w:rPr>
          <w:rFonts w:asciiTheme="minorBidi" w:hAnsiTheme="minorBidi"/>
          <w:i/>
          <w:iCs/>
          <w:sz w:val="24"/>
          <w:szCs w:val="24"/>
        </w:rPr>
        <w:t>va</w:t>
      </w:r>
      <w:r w:rsidR="000A43C7">
        <w:rPr>
          <w:rFonts w:asciiTheme="minorBidi" w:hAnsiTheme="minorBidi"/>
          <w:i/>
          <w:iCs/>
          <w:sz w:val="24"/>
          <w:szCs w:val="24"/>
        </w:rPr>
        <w:t>-</w:t>
      </w:r>
      <w:r w:rsidR="00E271EB" w:rsidRPr="0080503F">
        <w:rPr>
          <w:rFonts w:asciiTheme="minorBidi" w:hAnsiTheme="minorBidi"/>
          <w:i/>
          <w:iCs/>
          <w:sz w:val="24"/>
          <w:szCs w:val="24"/>
        </w:rPr>
        <w:t>yifrikeinu</w:t>
      </w:r>
      <w:r w:rsidR="00E271EB" w:rsidRPr="0080503F">
        <w:rPr>
          <w:rFonts w:asciiTheme="minorBidi" w:hAnsiTheme="minorBidi"/>
          <w:sz w:val="24"/>
          <w:szCs w:val="24"/>
        </w:rPr>
        <w:t>)</w:t>
      </w:r>
      <w:r w:rsidRPr="0080503F">
        <w:rPr>
          <w:rFonts w:asciiTheme="minorBidi" w:hAnsiTheme="minorBidi"/>
          <w:sz w:val="24"/>
          <w:szCs w:val="24"/>
        </w:rPr>
        <w:t xml:space="preserve"> His nation from </w:t>
      </w:r>
      <w:r w:rsidR="00E271EB" w:rsidRPr="0080503F">
        <w:rPr>
          <w:rFonts w:asciiTheme="minorBidi" w:hAnsiTheme="minorBidi"/>
          <w:sz w:val="24"/>
          <w:szCs w:val="24"/>
        </w:rPr>
        <w:t>its</w:t>
      </w:r>
      <w:r w:rsidRPr="0080503F">
        <w:rPr>
          <w:rFonts w:asciiTheme="minorBidi" w:hAnsiTheme="minorBidi"/>
          <w:sz w:val="24"/>
          <w:szCs w:val="24"/>
        </w:rPr>
        <w:t xml:space="preserve"> enemies (</w:t>
      </w:r>
      <w:r w:rsidRPr="0080503F">
        <w:rPr>
          <w:rFonts w:asciiTheme="minorBidi" w:hAnsiTheme="minorBidi"/>
          <w:i/>
          <w:iCs/>
          <w:sz w:val="24"/>
          <w:szCs w:val="24"/>
        </w:rPr>
        <w:t>Tehillim</w:t>
      </w:r>
      <w:r w:rsidRPr="0080503F">
        <w:rPr>
          <w:rFonts w:asciiTheme="minorBidi" w:hAnsiTheme="minorBidi"/>
          <w:sz w:val="24"/>
          <w:szCs w:val="24"/>
        </w:rPr>
        <w:t xml:space="preserve"> 136:24). The community offers no reason for the absence of a savior. It is simply a fact that the Judean community acknowledges</w:t>
      </w:r>
      <w:r w:rsidR="000A43C7">
        <w:rPr>
          <w:rFonts w:asciiTheme="minorBidi" w:hAnsiTheme="minorBidi"/>
          <w:sz w:val="24"/>
          <w:szCs w:val="24"/>
        </w:rPr>
        <w:t>,</w:t>
      </w:r>
      <w:r w:rsidRPr="0080503F">
        <w:rPr>
          <w:rFonts w:asciiTheme="minorBidi" w:hAnsiTheme="minorBidi"/>
          <w:sz w:val="24"/>
          <w:szCs w:val="24"/>
        </w:rPr>
        <w:t xml:space="preserve"> an apt illustration of their hopelessness and helplessness.</w:t>
      </w:r>
    </w:p>
    <w:p w14:paraId="72573975" w14:textId="77777777" w:rsidR="00102EB7" w:rsidRPr="0080503F" w:rsidRDefault="00102EB7" w:rsidP="00102EB7">
      <w:pPr>
        <w:widowControl w:val="0"/>
        <w:autoSpaceDE w:val="0"/>
        <w:autoSpaceDN w:val="0"/>
        <w:adjustRightInd w:val="0"/>
        <w:spacing w:after="0"/>
        <w:jc w:val="both"/>
        <w:rPr>
          <w:rFonts w:asciiTheme="minorBidi" w:hAnsiTheme="minorBidi"/>
          <w:sz w:val="24"/>
          <w:szCs w:val="24"/>
        </w:rPr>
      </w:pPr>
    </w:p>
    <w:p w14:paraId="174423A3" w14:textId="1782D7C1"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sz w:val="24"/>
          <w:szCs w:val="24"/>
        </w:rPr>
        <w:lastRenderedPageBreak/>
        <w:t xml:space="preserve">Nothing particularly new attends the depiction of the starvation of the community. They risk their lives for bread (as they did in </w:t>
      </w:r>
      <w:r w:rsidRPr="0080503F">
        <w:rPr>
          <w:rFonts w:asciiTheme="minorBidi" w:hAnsiTheme="minorBidi"/>
          <w:i/>
          <w:iCs/>
          <w:sz w:val="24"/>
          <w:szCs w:val="24"/>
        </w:rPr>
        <w:t>Eikha</w:t>
      </w:r>
      <w:r w:rsidRPr="0080503F">
        <w:rPr>
          <w:rFonts w:asciiTheme="minorBidi" w:hAnsiTheme="minorBidi"/>
          <w:sz w:val="24"/>
          <w:szCs w:val="24"/>
        </w:rPr>
        <w:t xml:space="preserve"> 1:19), </w:t>
      </w:r>
      <w:r w:rsidR="00E271EB" w:rsidRPr="0080503F">
        <w:rPr>
          <w:rFonts w:asciiTheme="minorBidi" w:hAnsiTheme="minorBidi"/>
          <w:sz w:val="24"/>
          <w:szCs w:val="24"/>
        </w:rPr>
        <w:t xml:space="preserve">a commodity </w:t>
      </w:r>
      <w:r w:rsidRPr="0080503F">
        <w:rPr>
          <w:rFonts w:asciiTheme="minorBidi" w:hAnsiTheme="minorBidi"/>
          <w:sz w:val="24"/>
          <w:szCs w:val="24"/>
        </w:rPr>
        <w:t xml:space="preserve">which is sorely lacking in the city (see </w:t>
      </w:r>
      <w:r w:rsidRPr="0080503F">
        <w:rPr>
          <w:rFonts w:asciiTheme="minorBidi" w:hAnsiTheme="minorBidi"/>
          <w:i/>
          <w:iCs/>
          <w:sz w:val="24"/>
          <w:szCs w:val="24"/>
        </w:rPr>
        <w:t>Eikha</w:t>
      </w:r>
      <w:r w:rsidRPr="0080503F">
        <w:rPr>
          <w:rFonts w:asciiTheme="minorBidi" w:hAnsiTheme="minorBidi"/>
          <w:sz w:val="24"/>
          <w:szCs w:val="24"/>
        </w:rPr>
        <w:t xml:space="preserve"> 2:12; 4:4).</w:t>
      </w:r>
      <w:r w:rsidR="00E271EB" w:rsidRPr="0080503F">
        <w:rPr>
          <w:rStyle w:val="FootnoteReference"/>
          <w:rFonts w:asciiTheme="minorBidi" w:hAnsiTheme="minorBidi"/>
          <w:sz w:val="24"/>
          <w:szCs w:val="24"/>
        </w:rPr>
        <w:footnoteReference w:id="10"/>
      </w:r>
      <w:r w:rsidRPr="0080503F">
        <w:rPr>
          <w:rFonts w:asciiTheme="minorBidi" w:hAnsiTheme="minorBidi"/>
          <w:sz w:val="24"/>
          <w:szCs w:val="24"/>
        </w:rPr>
        <w:t xml:space="preserve"> Thus, they venture out into far-flung places in a quest to survive, risking a trek into the desert (see </w:t>
      </w:r>
      <w:r w:rsidR="00777E7E" w:rsidRPr="0080503F">
        <w:rPr>
          <w:rFonts w:asciiTheme="minorBidi" w:hAnsiTheme="minorBidi"/>
          <w:i/>
          <w:iCs/>
          <w:sz w:val="24"/>
          <w:szCs w:val="24"/>
        </w:rPr>
        <w:t>Eikha</w:t>
      </w:r>
      <w:r w:rsidR="00777E7E" w:rsidRPr="0080503F">
        <w:rPr>
          <w:rFonts w:asciiTheme="minorBidi" w:hAnsiTheme="minorBidi"/>
          <w:sz w:val="24"/>
          <w:szCs w:val="24"/>
        </w:rPr>
        <w:t xml:space="preserve"> </w:t>
      </w:r>
      <w:r w:rsidRPr="0080503F">
        <w:rPr>
          <w:rFonts w:asciiTheme="minorBidi" w:hAnsiTheme="minorBidi"/>
          <w:sz w:val="24"/>
          <w:szCs w:val="24"/>
        </w:rPr>
        <w:t xml:space="preserve">4:19) to obtain bread (see </w:t>
      </w:r>
      <w:r w:rsidR="00777E7E" w:rsidRPr="0080503F">
        <w:rPr>
          <w:rFonts w:asciiTheme="minorBidi" w:hAnsiTheme="minorBidi"/>
          <w:sz w:val="24"/>
          <w:szCs w:val="24"/>
        </w:rPr>
        <w:t xml:space="preserve">also </w:t>
      </w:r>
      <w:r w:rsidRPr="0080503F">
        <w:rPr>
          <w:rFonts w:asciiTheme="minorBidi" w:hAnsiTheme="minorBidi"/>
          <w:sz w:val="24"/>
          <w:szCs w:val="24"/>
        </w:rPr>
        <w:t>5:6</w:t>
      </w:r>
      <w:r w:rsidR="000A43C7">
        <w:rPr>
          <w:rFonts w:asciiTheme="minorBidi" w:hAnsiTheme="minorBidi"/>
          <w:sz w:val="24"/>
          <w:szCs w:val="24"/>
        </w:rPr>
        <w:t>,</w:t>
      </w:r>
      <w:r w:rsidRPr="0080503F">
        <w:rPr>
          <w:rFonts w:asciiTheme="minorBidi" w:hAnsiTheme="minorBidi"/>
          <w:sz w:val="24"/>
          <w:szCs w:val="24"/>
        </w:rPr>
        <w:t xml:space="preserve"> where they make unwise alliances for bread).</w:t>
      </w:r>
      <w:r w:rsidRPr="0080503F">
        <w:rPr>
          <w:rStyle w:val="FootnoteReference"/>
          <w:rFonts w:asciiTheme="minorBidi" w:hAnsiTheme="minorBidi"/>
          <w:bCs/>
          <w:sz w:val="24"/>
          <w:szCs w:val="24"/>
        </w:rPr>
        <w:footnoteReference w:id="11"/>
      </w:r>
      <w:r w:rsidRPr="0080503F">
        <w:rPr>
          <w:rFonts w:asciiTheme="minorBidi" w:hAnsiTheme="minorBidi"/>
          <w:sz w:val="24"/>
          <w:szCs w:val="24"/>
        </w:rPr>
        <w:t xml:space="preserve"> Lack of nutrition alters their appearance, which becomes</w:t>
      </w:r>
      <w:r w:rsidRPr="0080503F">
        <w:rPr>
          <w:rFonts w:asciiTheme="minorBidi" w:hAnsiTheme="minorBidi"/>
          <w:bCs/>
          <w:sz w:val="24"/>
          <w:szCs w:val="24"/>
        </w:rPr>
        <w:t xml:space="preserve"> blackened, dry, and wrinkled,</w:t>
      </w:r>
      <w:r w:rsidRPr="0080503F">
        <w:rPr>
          <w:rStyle w:val="FootnoteReference"/>
          <w:rFonts w:asciiTheme="minorBidi" w:hAnsiTheme="minorBidi"/>
          <w:bCs/>
          <w:sz w:val="24"/>
          <w:szCs w:val="24"/>
        </w:rPr>
        <w:footnoteReference w:id="12"/>
      </w:r>
      <w:r w:rsidRPr="0080503F">
        <w:rPr>
          <w:rFonts w:asciiTheme="minorBidi" w:hAnsiTheme="minorBidi"/>
          <w:bCs/>
          <w:sz w:val="24"/>
          <w:szCs w:val="24"/>
        </w:rPr>
        <w:t xml:space="preserve"> as in </w:t>
      </w:r>
      <w:r w:rsidRPr="0080503F">
        <w:rPr>
          <w:rFonts w:asciiTheme="minorBidi" w:hAnsiTheme="minorBidi"/>
          <w:bCs/>
          <w:i/>
          <w:iCs/>
          <w:sz w:val="24"/>
          <w:szCs w:val="24"/>
        </w:rPr>
        <w:t>Eikha</w:t>
      </w:r>
      <w:r w:rsidRPr="0080503F">
        <w:rPr>
          <w:rFonts w:asciiTheme="minorBidi" w:hAnsiTheme="minorBidi"/>
          <w:bCs/>
          <w:sz w:val="24"/>
          <w:szCs w:val="24"/>
        </w:rPr>
        <w:t xml:space="preserve"> 4:8. This concise summary of hunger illustrates its centrality in the book.</w:t>
      </w:r>
      <w:r w:rsidRPr="0080503F">
        <w:rPr>
          <w:rStyle w:val="FootnoteReference"/>
          <w:rFonts w:asciiTheme="minorBidi" w:hAnsiTheme="minorBidi"/>
          <w:bCs/>
          <w:sz w:val="24"/>
          <w:szCs w:val="24"/>
        </w:rPr>
        <w:footnoteReference w:id="13"/>
      </w:r>
      <w:r w:rsidRPr="0080503F">
        <w:rPr>
          <w:rFonts w:asciiTheme="minorBidi" w:hAnsiTheme="minorBidi"/>
          <w:bCs/>
          <w:sz w:val="24"/>
          <w:szCs w:val="24"/>
        </w:rPr>
        <w:t xml:space="preserve"> At no point do their fortunes change for the better.</w:t>
      </w:r>
      <w:r w:rsidRPr="0080503F">
        <w:rPr>
          <w:rStyle w:val="FootnoteReference"/>
          <w:rFonts w:asciiTheme="minorBidi" w:hAnsiTheme="minorBidi"/>
          <w:bCs/>
          <w:sz w:val="24"/>
          <w:szCs w:val="24"/>
        </w:rPr>
        <w:footnoteReference w:id="14"/>
      </w:r>
      <w:r w:rsidRPr="0080503F">
        <w:rPr>
          <w:rFonts w:asciiTheme="minorBidi" w:hAnsiTheme="minorBidi"/>
          <w:bCs/>
          <w:sz w:val="24"/>
          <w:szCs w:val="24"/>
        </w:rPr>
        <w:t xml:space="preserve"> Famine remains the most pressing problem, depleting the community of its vigor, morality, dignity, and identity.</w:t>
      </w:r>
    </w:p>
    <w:p w14:paraId="2C17DE70" w14:textId="77777777" w:rsidR="00102EB7" w:rsidRPr="0080503F" w:rsidRDefault="00102EB7" w:rsidP="00102EB7">
      <w:pPr>
        <w:spacing w:after="0"/>
        <w:rPr>
          <w:rFonts w:asciiTheme="minorBidi" w:hAnsiTheme="minorBidi"/>
          <w:b/>
          <w:sz w:val="24"/>
          <w:szCs w:val="24"/>
        </w:rPr>
      </w:pPr>
      <w:r w:rsidRPr="0080503F">
        <w:rPr>
          <w:rFonts w:asciiTheme="minorBidi" w:hAnsiTheme="minorBidi"/>
          <w:b/>
          <w:sz w:val="24"/>
          <w:szCs w:val="24"/>
        </w:rPr>
        <w:br w:type="page"/>
      </w:r>
    </w:p>
    <w:p w14:paraId="2ABD2756" w14:textId="77777777" w:rsidR="00102EB7" w:rsidRPr="0080503F" w:rsidRDefault="00102EB7" w:rsidP="00102EB7">
      <w:pPr>
        <w:spacing w:after="0"/>
        <w:rPr>
          <w:rFonts w:asciiTheme="minorBidi" w:hAnsiTheme="minorBidi"/>
          <w:b/>
          <w:sz w:val="24"/>
          <w:szCs w:val="24"/>
        </w:rPr>
      </w:pPr>
    </w:p>
    <w:p w14:paraId="359ACE02" w14:textId="0C8BFA09"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i/>
          <w:iCs/>
          <w:sz w:val="24"/>
          <w:szCs w:val="24"/>
        </w:rPr>
        <w:t>Eikha</w:t>
      </w:r>
      <w:r w:rsidRPr="0080503F">
        <w:rPr>
          <w:rFonts w:asciiTheme="minorBidi" w:hAnsiTheme="minorBidi"/>
          <w:b/>
          <w:sz w:val="24"/>
          <w:szCs w:val="24"/>
        </w:rPr>
        <w:t xml:space="preserve"> 5:11-14</w:t>
      </w:r>
    </w:p>
    <w:p w14:paraId="7103EB7B" w14:textId="77777777" w:rsidR="00A8685C" w:rsidRPr="0080503F" w:rsidRDefault="00A8685C" w:rsidP="00102EB7">
      <w:pPr>
        <w:widowControl w:val="0"/>
        <w:autoSpaceDE w:val="0"/>
        <w:autoSpaceDN w:val="0"/>
        <w:adjustRightInd w:val="0"/>
        <w:spacing w:after="0"/>
        <w:jc w:val="center"/>
        <w:rPr>
          <w:rFonts w:asciiTheme="minorBidi" w:hAnsiTheme="minorBidi"/>
          <w:b/>
          <w:sz w:val="24"/>
          <w:szCs w:val="24"/>
          <w:rtl/>
        </w:rPr>
      </w:pPr>
    </w:p>
    <w:p w14:paraId="33A19F36"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נָשִׁים֙ בְּצִיּ֣וֹן עִנּ֔וּ </w:t>
      </w:r>
    </w:p>
    <w:p w14:paraId="34250763" w14:textId="5A65BAC0"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בְּתֻלֹ֖ת בְּעָרֵ֥י יְהוּדָֽה</w:t>
      </w:r>
    </w:p>
    <w:p w14:paraId="0BBA3351"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5C9E7AEB"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שָׂרִים֙ בְּיָדָ֣ם נִתְל֔וּ </w:t>
      </w:r>
    </w:p>
    <w:p w14:paraId="0B994320" w14:textId="46DE603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פְּנֵ֥י זְקֵנִ֖ים לֹ֥א נֶהְדָּֽרוּ</w:t>
      </w:r>
    </w:p>
    <w:p w14:paraId="5C1DF0ED"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60C2AD6A"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בַּחוּרִים֙ טְח֣וֹן נָשָׂ֔אוּ </w:t>
      </w:r>
    </w:p>
    <w:p w14:paraId="11B0D428" w14:textId="27839499"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וּנְעָרִ֖ים בָּעֵ֥ץ כָּשָֽׁלוּ</w:t>
      </w:r>
    </w:p>
    <w:p w14:paraId="7DE88A4B"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3855FAD8"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זְקֵנִים֙ מִשַּׁ֣עַר שָׁבָ֔תוּ </w:t>
      </w:r>
    </w:p>
    <w:p w14:paraId="2756540F" w14:textId="55851253" w:rsidR="00E25B97"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בַּחוּרִ֖ים מִנְּגִינָתָֽם</w:t>
      </w:r>
    </w:p>
    <w:p w14:paraId="53FD1821" w14:textId="77777777" w:rsidR="00E25B97" w:rsidRPr="0080503F" w:rsidRDefault="00E25B97" w:rsidP="00E25B97">
      <w:pPr>
        <w:widowControl w:val="0"/>
        <w:autoSpaceDE w:val="0"/>
        <w:autoSpaceDN w:val="0"/>
        <w:bidi/>
        <w:adjustRightInd w:val="0"/>
        <w:spacing w:after="0"/>
        <w:jc w:val="center"/>
        <w:rPr>
          <w:rFonts w:asciiTheme="minorBidi" w:hAnsiTheme="minorBidi"/>
          <w:b/>
          <w:sz w:val="24"/>
          <w:szCs w:val="24"/>
        </w:rPr>
      </w:pPr>
    </w:p>
    <w:p w14:paraId="0EDDEC4F"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Women were tortured in Zion</w:t>
      </w:r>
    </w:p>
    <w:p w14:paraId="72BF5469"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Young maidens in the cities of Judah</w:t>
      </w:r>
    </w:p>
    <w:p w14:paraId="31162573"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39A7766F"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Officers were hung by their hands</w:t>
      </w:r>
    </w:p>
    <w:p w14:paraId="68774901"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They did not honor the faces of the elders</w:t>
      </w:r>
    </w:p>
    <w:p w14:paraId="43388C8C"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6B74A0E3"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Young men bore a grindstone</w:t>
      </w:r>
    </w:p>
    <w:p w14:paraId="744D0FFC"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And youth stumbled with wood</w:t>
      </w:r>
    </w:p>
    <w:p w14:paraId="4B6B2990"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69264C42"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Elders ceased from the gates</w:t>
      </w:r>
    </w:p>
    <w:p w14:paraId="7D485CBC"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Young men from their songs</w:t>
      </w:r>
    </w:p>
    <w:p w14:paraId="5C1A938D"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029B80C9" w14:textId="12CF290C"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The first</w:t>
      </w:r>
      <w:r w:rsidR="00A8685C" w:rsidRPr="0080503F">
        <w:rPr>
          <w:rFonts w:asciiTheme="minorBidi" w:hAnsiTheme="minorBidi"/>
          <w:bCs/>
          <w:sz w:val="24"/>
          <w:szCs w:val="24"/>
        </w:rPr>
        <w:t>-</w:t>
      </w:r>
      <w:r w:rsidRPr="0080503F">
        <w:rPr>
          <w:rFonts w:asciiTheme="minorBidi" w:hAnsiTheme="minorBidi"/>
          <w:bCs/>
          <w:sz w:val="24"/>
          <w:szCs w:val="24"/>
        </w:rPr>
        <w:t>person description disappears, replaced by a sustained third</w:t>
      </w:r>
      <w:r w:rsidR="00A8685C" w:rsidRPr="0080503F">
        <w:rPr>
          <w:rFonts w:asciiTheme="minorBidi" w:hAnsiTheme="minorBidi"/>
          <w:bCs/>
          <w:sz w:val="24"/>
          <w:szCs w:val="24"/>
        </w:rPr>
        <w:t>-</w:t>
      </w:r>
      <w:r w:rsidRPr="0080503F">
        <w:rPr>
          <w:rFonts w:asciiTheme="minorBidi" w:hAnsiTheme="minorBidi"/>
          <w:bCs/>
          <w:sz w:val="24"/>
          <w:szCs w:val="24"/>
        </w:rPr>
        <w:t>person plural description of the suffering of different segments of the population. In suspending their self-portrait of suffering, the community pauses to look around, dazed by the myriad images of distress. A</w:t>
      </w:r>
      <w:r w:rsidR="00A8685C" w:rsidRPr="0080503F">
        <w:rPr>
          <w:rFonts w:asciiTheme="minorBidi" w:hAnsiTheme="minorBidi"/>
          <w:bCs/>
          <w:sz w:val="24"/>
          <w:szCs w:val="24"/>
        </w:rPr>
        <w:t xml:space="preserve"> catalogue</w:t>
      </w:r>
      <w:r w:rsidRPr="0080503F">
        <w:rPr>
          <w:rFonts w:asciiTheme="minorBidi" w:hAnsiTheme="minorBidi"/>
          <w:bCs/>
          <w:sz w:val="24"/>
          <w:szCs w:val="24"/>
        </w:rPr>
        <w:t xml:space="preserve"> of humiliation emerges; each sentence hovers briefly upon the misery of distinct sectors of Judah’s populace.</w:t>
      </w:r>
    </w:p>
    <w:p w14:paraId="22A85C76"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2FEFF29D" w14:textId="383E1C92" w:rsidR="00102EB7" w:rsidRPr="0080503F" w:rsidRDefault="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Opening with the women and the young maidens, the verb used to describe their debasement is the word </w:t>
      </w:r>
      <w:r w:rsidRPr="0080503F">
        <w:rPr>
          <w:rFonts w:asciiTheme="minorBidi" w:hAnsiTheme="minorBidi"/>
          <w:bCs/>
          <w:i/>
          <w:iCs/>
          <w:sz w:val="24"/>
          <w:szCs w:val="24"/>
        </w:rPr>
        <w:t>inu</w:t>
      </w:r>
      <w:r w:rsidRPr="0080503F">
        <w:rPr>
          <w:rFonts w:asciiTheme="minorBidi" w:hAnsiTheme="minorBidi"/>
          <w:bCs/>
          <w:sz w:val="24"/>
          <w:szCs w:val="24"/>
        </w:rPr>
        <w:t>. This word means to torment or afflict, and often connotes sexual torture or rape.</w:t>
      </w:r>
      <w:r w:rsidRPr="0080503F">
        <w:rPr>
          <w:rStyle w:val="FootnoteReference"/>
          <w:rFonts w:asciiTheme="minorBidi" w:hAnsiTheme="minorBidi"/>
          <w:bCs/>
          <w:sz w:val="24"/>
          <w:szCs w:val="24"/>
        </w:rPr>
        <w:footnoteReference w:id="15"/>
      </w:r>
      <w:r w:rsidRPr="0080503F">
        <w:rPr>
          <w:rFonts w:asciiTheme="minorBidi" w:hAnsiTheme="minorBidi"/>
          <w:bCs/>
          <w:sz w:val="24"/>
          <w:szCs w:val="24"/>
        </w:rPr>
        <w:t xml:space="preserve"> Both terrible torment and deliberate de</w:t>
      </w:r>
      <w:r w:rsidR="00446565" w:rsidRPr="0080503F">
        <w:rPr>
          <w:rFonts w:asciiTheme="minorBidi" w:hAnsiTheme="minorBidi"/>
          <w:bCs/>
          <w:sz w:val="24"/>
          <w:szCs w:val="24"/>
        </w:rPr>
        <w:t>grada</w:t>
      </w:r>
      <w:r w:rsidRPr="0080503F">
        <w:rPr>
          <w:rFonts w:asciiTheme="minorBidi" w:hAnsiTheme="minorBidi"/>
          <w:bCs/>
          <w:sz w:val="24"/>
          <w:szCs w:val="24"/>
        </w:rPr>
        <w:t>tion, the rape of women in warfare signifies the powerlessness (or absence) of the male population, who cannot protect their wives and daughters. The fading authority of the former leadership in verse</w:t>
      </w:r>
      <w:r w:rsidR="000A43C7">
        <w:rPr>
          <w:rFonts w:asciiTheme="minorBidi" w:hAnsiTheme="minorBidi"/>
          <w:bCs/>
          <w:sz w:val="24"/>
          <w:szCs w:val="24"/>
        </w:rPr>
        <w:t xml:space="preserve"> 12</w:t>
      </w:r>
      <w:r w:rsidRPr="0080503F">
        <w:rPr>
          <w:rFonts w:asciiTheme="minorBidi" w:hAnsiTheme="minorBidi"/>
          <w:bCs/>
          <w:sz w:val="24"/>
          <w:szCs w:val="24"/>
        </w:rPr>
        <w:t xml:space="preserve"> illustrates this well. </w:t>
      </w:r>
      <w:r w:rsidRPr="0080503F">
        <w:rPr>
          <w:rFonts w:asciiTheme="minorBidi" w:hAnsiTheme="minorBidi"/>
          <w:bCs/>
          <w:sz w:val="24"/>
          <w:szCs w:val="24"/>
        </w:rPr>
        <w:lastRenderedPageBreak/>
        <w:t>Officers are publicly hung by their (now ineffectual) arms,</w:t>
      </w:r>
      <w:r w:rsidRPr="0080503F">
        <w:rPr>
          <w:rStyle w:val="FootnoteReference"/>
          <w:rFonts w:asciiTheme="minorBidi" w:hAnsiTheme="minorBidi"/>
          <w:bCs/>
          <w:sz w:val="24"/>
          <w:szCs w:val="24"/>
        </w:rPr>
        <w:footnoteReference w:id="16"/>
      </w:r>
      <w:r w:rsidRPr="0080503F">
        <w:rPr>
          <w:rFonts w:asciiTheme="minorBidi" w:hAnsiTheme="minorBidi"/>
          <w:bCs/>
          <w:sz w:val="24"/>
          <w:szCs w:val="24"/>
        </w:rPr>
        <w:t xml:space="preserve"> and the elders receive no respect.</w:t>
      </w:r>
      <w:r w:rsidRPr="0080503F">
        <w:rPr>
          <w:rStyle w:val="FootnoteReference"/>
          <w:rFonts w:asciiTheme="minorBidi" w:hAnsiTheme="minorBidi"/>
          <w:bCs/>
          <w:sz w:val="24"/>
          <w:szCs w:val="24"/>
        </w:rPr>
        <w:footnoteReference w:id="17"/>
      </w:r>
      <w:r w:rsidRPr="0080503F">
        <w:rPr>
          <w:rFonts w:asciiTheme="minorBidi" w:hAnsiTheme="minorBidi"/>
          <w:bCs/>
          <w:sz w:val="24"/>
          <w:szCs w:val="24"/>
        </w:rPr>
        <w:t xml:space="preserve"> Who has committed these atrocities? This point remains suspended without clarification; for the present depiction, it matters little who is responsible for the community’s disgrace.</w:t>
      </w:r>
      <w:r w:rsidRPr="0080503F">
        <w:rPr>
          <w:rStyle w:val="FootnoteReference"/>
          <w:rFonts w:asciiTheme="minorBidi" w:hAnsiTheme="minorBidi"/>
          <w:bCs/>
          <w:sz w:val="24"/>
          <w:szCs w:val="24"/>
        </w:rPr>
        <w:footnoteReference w:id="18"/>
      </w:r>
    </w:p>
    <w:p w14:paraId="233B300D"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7E106ED9" w14:textId="021242DE" w:rsidR="000A43C7" w:rsidRDefault="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The third snippet </w:t>
      </w:r>
      <w:r w:rsidR="007F0107" w:rsidRPr="0080503F">
        <w:rPr>
          <w:rFonts w:asciiTheme="minorBidi" w:hAnsiTheme="minorBidi"/>
          <w:bCs/>
          <w:sz w:val="24"/>
          <w:szCs w:val="24"/>
        </w:rPr>
        <w:t xml:space="preserve">(5:13) </w:t>
      </w:r>
      <w:r w:rsidRPr="0080503F">
        <w:rPr>
          <w:rFonts w:asciiTheme="minorBidi" w:hAnsiTheme="minorBidi"/>
          <w:bCs/>
          <w:sz w:val="24"/>
          <w:szCs w:val="24"/>
        </w:rPr>
        <w:t xml:space="preserve">offers a snapshot of backbreaking labor, presumably compulsory. This indicates what has happened to the strapping male population, who generally protect the women and ensure that the elderly obtain respect. The select young men bear a grindstone and the youth stumble under the weight of heavy wood. </w:t>
      </w:r>
      <w:r w:rsidR="000A43C7">
        <w:rPr>
          <w:rFonts w:asciiTheme="minorBidi" w:hAnsiTheme="minorBidi"/>
          <w:bCs/>
          <w:sz w:val="24"/>
          <w:szCs w:val="24"/>
        </w:rPr>
        <w:t>It is unclear</w:t>
      </w:r>
      <w:r w:rsidRPr="0080503F">
        <w:rPr>
          <w:rFonts w:asciiTheme="minorBidi" w:hAnsiTheme="minorBidi"/>
          <w:bCs/>
          <w:sz w:val="24"/>
          <w:szCs w:val="24"/>
        </w:rPr>
        <w:t xml:space="preserve"> whether there is any point to this labor; is it compulsory and pointless</w:t>
      </w:r>
      <w:r w:rsidR="000A43C7">
        <w:rPr>
          <w:rFonts w:asciiTheme="minorBidi" w:hAnsiTheme="minorBidi"/>
          <w:bCs/>
          <w:sz w:val="24"/>
          <w:szCs w:val="24"/>
        </w:rPr>
        <w:t>,</w:t>
      </w:r>
      <w:r w:rsidRPr="0080503F">
        <w:rPr>
          <w:rStyle w:val="FootnoteReference"/>
          <w:rFonts w:asciiTheme="minorBidi" w:hAnsiTheme="minorBidi"/>
          <w:bCs/>
          <w:sz w:val="24"/>
          <w:szCs w:val="24"/>
        </w:rPr>
        <w:footnoteReference w:id="19"/>
      </w:r>
      <w:r w:rsidRPr="0080503F">
        <w:rPr>
          <w:rFonts w:asciiTheme="minorBidi" w:hAnsiTheme="minorBidi"/>
          <w:bCs/>
          <w:sz w:val="24"/>
          <w:szCs w:val="24"/>
        </w:rPr>
        <w:t xml:space="preserve"> or do they engage in this grueling work in order to obtain the scarce necessities of life? Again, this seems less important than the humiliation of the labor</w:t>
      </w:r>
      <w:r w:rsidRPr="0080503F">
        <w:rPr>
          <w:rStyle w:val="FootnoteReference"/>
          <w:rFonts w:asciiTheme="minorBidi" w:hAnsiTheme="minorBidi"/>
          <w:bCs/>
          <w:sz w:val="24"/>
          <w:szCs w:val="24"/>
        </w:rPr>
        <w:footnoteReference w:id="20"/>
      </w:r>
      <w:r w:rsidRPr="0080503F">
        <w:rPr>
          <w:rFonts w:asciiTheme="minorBidi" w:hAnsiTheme="minorBidi"/>
          <w:bCs/>
          <w:sz w:val="24"/>
          <w:szCs w:val="24"/>
        </w:rPr>
        <w:t xml:space="preserve"> and the fact that it occupies these men, preventing them from attending to the critical role of protecting their city. </w:t>
      </w:r>
    </w:p>
    <w:p w14:paraId="68277466" w14:textId="77777777" w:rsidR="000A43C7" w:rsidRDefault="000A43C7">
      <w:pPr>
        <w:widowControl w:val="0"/>
        <w:autoSpaceDE w:val="0"/>
        <w:autoSpaceDN w:val="0"/>
        <w:adjustRightInd w:val="0"/>
        <w:spacing w:after="0"/>
        <w:jc w:val="both"/>
        <w:rPr>
          <w:rFonts w:asciiTheme="minorBidi" w:hAnsiTheme="minorBidi"/>
          <w:bCs/>
          <w:sz w:val="24"/>
          <w:szCs w:val="24"/>
        </w:rPr>
      </w:pPr>
    </w:p>
    <w:p w14:paraId="30AF3359" w14:textId="57796BBF" w:rsidR="00102EB7" w:rsidRPr="0080503F" w:rsidRDefault="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In any case, nothing functions properly, certainly not as Judah once did. Elders no longer sit in the gates, where they </w:t>
      </w:r>
      <w:r w:rsidR="007F0107" w:rsidRPr="0080503F">
        <w:rPr>
          <w:rFonts w:asciiTheme="minorBidi" w:hAnsiTheme="minorBidi"/>
          <w:bCs/>
          <w:sz w:val="24"/>
          <w:szCs w:val="24"/>
        </w:rPr>
        <w:t xml:space="preserve">once </w:t>
      </w:r>
      <w:r w:rsidRPr="0080503F">
        <w:rPr>
          <w:rFonts w:asciiTheme="minorBidi" w:hAnsiTheme="minorBidi"/>
          <w:bCs/>
          <w:sz w:val="24"/>
          <w:szCs w:val="24"/>
        </w:rPr>
        <w:t>rendered judgement</w:t>
      </w:r>
      <w:r w:rsidRPr="0080503F">
        <w:rPr>
          <w:rStyle w:val="FootnoteReference"/>
          <w:rFonts w:asciiTheme="minorBidi" w:hAnsiTheme="minorBidi"/>
          <w:bCs/>
          <w:sz w:val="24"/>
          <w:szCs w:val="24"/>
        </w:rPr>
        <w:footnoteReference w:id="21"/>
      </w:r>
      <w:r w:rsidRPr="0080503F">
        <w:rPr>
          <w:rFonts w:asciiTheme="minorBidi" w:hAnsiTheme="minorBidi"/>
          <w:bCs/>
          <w:sz w:val="24"/>
          <w:szCs w:val="24"/>
        </w:rPr>
        <w:t xml:space="preserve"> and lent an air of authority and wisdom to the bustling cities, and young men cease their music, busy with their weighty burdens</w:t>
      </w:r>
      <w:r w:rsidR="007F0107" w:rsidRPr="0080503F">
        <w:rPr>
          <w:rFonts w:asciiTheme="minorBidi" w:hAnsiTheme="minorBidi"/>
          <w:bCs/>
          <w:sz w:val="24"/>
          <w:szCs w:val="24"/>
        </w:rPr>
        <w:t xml:space="preserve"> (5:14)</w:t>
      </w:r>
      <w:r w:rsidRPr="0080503F">
        <w:rPr>
          <w:rFonts w:asciiTheme="minorBidi" w:hAnsiTheme="minorBidi"/>
          <w:bCs/>
          <w:sz w:val="24"/>
          <w:szCs w:val="24"/>
        </w:rPr>
        <w:t>.</w:t>
      </w:r>
    </w:p>
    <w:p w14:paraId="4C51A1E4"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72BC8962" w14:textId="119BF546" w:rsidR="00102EB7" w:rsidRPr="0080503F" w:rsidRDefault="00102EB7" w:rsidP="00102EB7">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bCs/>
          <w:sz w:val="24"/>
          <w:szCs w:val="24"/>
        </w:rPr>
        <w:t>In this dizzying whirlwind of degraded and abused survivors, no one has been spared. Old and young, male and female, noble and common</w:t>
      </w:r>
      <w:r w:rsidR="000A43C7">
        <w:rPr>
          <w:rFonts w:asciiTheme="minorBidi" w:hAnsiTheme="minorBidi"/>
          <w:bCs/>
          <w:sz w:val="24"/>
          <w:szCs w:val="24"/>
        </w:rPr>
        <w:t xml:space="preserve"> –</w:t>
      </w:r>
      <w:r w:rsidRPr="0080503F">
        <w:rPr>
          <w:rFonts w:asciiTheme="minorBidi" w:hAnsiTheme="minorBidi"/>
          <w:bCs/>
          <w:sz w:val="24"/>
          <w:szCs w:val="24"/>
        </w:rPr>
        <w:t xml:space="preserve"> all fall prey to the agony and shame of conquest. Emptied of all semblances of her former honor, Judah lacks splendor, dignity, or freedom; normal human activity ceases, </w:t>
      </w:r>
      <w:r w:rsidR="000A43C7">
        <w:rPr>
          <w:rFonts w:asciiTheme="minorBidi" w:hAnsiTheme="minorBidi"/>
          <w:bCs/>
          <w:sz w:val="24"/>
          <w:szCs w:val="24"/>
        </w:rPr>
        <w:t xml:space="preserve">and </w:t>
      </w:r>
      <w:r w:rsidRPr="0080503F">
        <w:rPr>
          <w:rFonts w:asciiTheme="minorBidi" w:hAnsiTheme="minorBidi"/>
          <w:bCs/>
          <w:sz w:val="24"/>
          <w:szCs w:val="24"/>
        </w:rPr>
        <w:t>the survivors suffer the ceaseless battering of the victors.</w:t>
      </w:r>
      <w:r w:rsidRPr="0080503F">
        <w:rPr>
          <w:rFonts w:asciiTheme="minorBidi" w:hAnsiTheme="minorBidi"/>
          <w:sz w:val="24"/>
          <w:szCs w:val="24"/>
        </w:rPr>
        <w:br w:type="page"/>
      </w:r>
    </w:p>
    <w:p w14:paraId="45EF6179" w14:textId="656DC003" w:rsidR="00102EB7" w:rsidRPr="0080503F" w:rsidRDefault="00102EB7" w:rsidP="00102EB7">
      <w:pPr>
        <w:widowControl w:val="0"/>
        <w:autoSpaceDE w:val="0"/>
        <w:autoSpaceDN w:val="0"/>
        <w:adjustRightInd w:val="0"/>
        <w:spacing w:after="0"/>
        <w:jc w:val="both"/>
        <w:rPr>
          <w:rFonts w:asciiTheme="minorBidi" w:hAnsiTheme="minorBidi"/>
          <w:sz w:val="24"/>
          <w:szCs w:val="24"/>
        </w:rPr>
      </w:pPr>
    </w:p>
    <w:p w14:paraId="0B7B35F4"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i/>
          <w:iCs/>
          <w:sz w:val="24"/>
          <w:szCs w:val="24"/>
        </w:rPr>
        <w:t>Eikha</w:t>
      </w:r>
      <w:r w:rsidRPr="0080503F">
        <w:rPr>
          <w:rFonts w:asciiTheme="minorBidi" w:hAnsiTheme="minorBidi"/>
          <w:b/>
          <w:sz w:val="24"/>
          <w:szCs w:val="24"/>
        </w:rPr>
        <w:t xml:space="preserve"> 5:15-16</w:t>
      </w:r>
    </w:p>
    <w:p w14:paraId="10D180B3"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tl/>
        </w:rPr>
      </w:pPr>
    </w:p>
    <w:p w14:paraId="44D0DD5E" w14:textId="77777777" w:rsidR="00B45A66"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שָׁבַת֙ מְשׂ֣וֹשׂ לִבֵּ֔נוּ </w:t>
      </w:r>
    </w:p>
    <w:p w14:paraId="1A15ADA9" w14:textId="120F0E69" w:rsidR="00E25B97" w:rsidRPr="0080503F" w:rsidRDefault="00E25B97" w:rsidP="00B45A66">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נֶהְפַּ֥ךְ לְאֵ֖בֶל מְחֹלֵֽנוּ</w:t>
      </w:r>
    </w:p>
    <w:p w14:paraId="66A8A025" w14:textId="77777777" w:rsidR="00B45A66" w:rsidRPr="0080503F" w:rsidRDefault="00B45A66" w:rsidP="00B45A66">
      <w:pPr>
        <w:widowControl w:val="0"/>
        <w:autoSpaceDE w:val="0"/>
        <w:autoSpaceDN w:val="0"/>
        <w:bidi/>
        <w:adjustRightInd w:val="0"/>
        <w:spacing w:after="0"/>
        <w:jc w:val="center"/>
        <w:rPr>
          <w:rFonts w:asciiTheme="minorBidi" w:hAnsiTheme="minorBidi"/>
          <w:b/>
          <w:sz w:val="24"/>
          <w:szCs w:val="24"/>
        </w:rPr>
      </w:pPr>
    </w:p>
    <w:p w14:paraId="74724BA7" w14:textId="77777777" w:rsidR="00B45A66" w:rsidRPr="0080503F" w:rsidRDefault="00E25B97" w:rsidP="00E25B97">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 xml:space="preserve">נָֽפְלָה֙ עֲטֶ֣רֶת רֹאשֵׁ֔נוּ </w:t>
      </w:r>
    </w:p>
    <w:p w14:paraId="6D1CDC88" w14:textId="5CE7FCD5" w:rsidR="00E25B97" w:rsidRPr="0080503F" w:rsidRDefault="00E25B97" w:rsidP="00B45A66">
      <w:pPr>
        <w:widowControl w:val="0"/>
        <w:autoSpaceDE w:val="0"/>
        <w:autoSpaceDN w:val="0"/>
        <w:bidi/>
        <w:adjustRightInd w:val="0"/>
        <w:spacing w:after="0"/>
        <w:jc w:val="center"/>
        <w:rPr>
          <w:rFonts w:asciiTheme="minorBidi" w:hAnsiTheme="minorBidi"/>
          <w:b/>
          <w:sz w:val="24"/>
          <w:szCs w:val="24"/>
          <w:rtl/>
        </w:rPr>
      </w:pPr>
      <w:r w:rsidRPr="0080503F">
        <w:rPr>
          <w:rFonts w:asciiTheme="minorBidi" w:hAnsiTheme="minorBidi"/>
          <w:b/>
          <w:sz w:val="24"/>
          <w:szCs w:val="24"/>
          <w:rtl/>
        </w:rPr>
        <w:t>אֽוֹי־נָ֥א לָ֖נוּ כִּ֥י חָטָֽאנוּ</w:t>
      </w:r>
    </w:p>
    <w:p w14:paraId="4ADB5BA2" w14:textId="77777777" w:rsidR="00B45A66" w:rsidRPr="0080503F" w:rsidRDefault="00B45A66" w:rsidP="00B45A66">
      <w:pPr>
        <w:widowControl w:val="0"/>
        <w:autoSpaceDE w:val="0"/>
        <w:autoSpaceDN w:val="0"/>
        <w:bidi/>
        <w:adjustRightInd w:val="0"/>
        <w:spacing w:after="0"/>
        <w:jc w:val="center"/>
        <w:rPr>
          <w:rFonts w:asciiTheme="minorBidi" w:hAnsiTheme="minorBidi"/>
          <w:b/>
          <w:sz w:val="24"/>
          <w:szCs w:val="24"/>
        </w:rPr>
      </w:pPr>
    </w:p>
    <w:p w14:paraId="50430933"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The joy of our hearts has ceased</w:t>
      </w:r>
    </w:p>
    <w:p w14:paraId="36C4CFE1"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Our circle dances have turned to mourning</w:t>
      </w:r>
    </w:p>
    <w:p w14:paraId="3767C939"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239F6B6C"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The crown of our head has fallen</w:t>
      </w:r>
    </w:p>
    <w:p w14:paraId="35E8CE4D"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r w:rsidRPr="0080503F">
        <w:rPr>
          <w:rFonts w:asciiTheme="minorBidi" w:hAnsiTheme="minorBidi"/>
          <w:b/>
          <w:sz w:val="24"/>
          <w:szCs w:val="24"/>
        </w:rPr>
        <w:t>Woe to us for we have sinned!</w:t>
      </w:r>
    </w:p>
    <w:p w14:paraId="3F3F1F10" w14:textId="77777777" w:rsidR="00102EB7" w:rsidRPr="0080503F" w:rsidRDefault="00102EB7" w:rsidP="00102EB7">
      <w:pPr>
        <w:widowControl w:val="0"/>
        <w:autoSpaceDE w:val="0"/>
        <w:autoSpaceDN w:val="0"/>
        <w:adjustRightInd w:val="0"/>
        <w:spacing w:after="0"/>
        <w:jc w:val="center"/>
        <w:rPr>
          <w:rFonts w:asciiTheme="minorBidi" w:hAnsiTheme="minorBidi"/>
          <w:b/>
          <w:sz w:val="24"/>
          <w:szCs w:val="24"/>
        </w:rPr>
      </w:pPr>
    </w:p>
    <w:p w14:paraId="73978067" w14:textId="5D89B59F" w:rsidR="00102EB7" w:rsidRPr="0080503F" w:rsidRDefault="00102EB7" w:rsidP="00085320">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Returning to its collective self-portrayal, the community describes the cessation of its joy, the abrupt disc</w:t>
      </w:r>
      <w:r w:rsidR="00085320" w:rsidRPr="0080503F">
        <w:rPr>
          <w:rFonts w:asciiTheme="minorBidi" w:hAnsiTheme="minorBidi"/>
          <w:bCs/>
          <w:sz w:val="24"/>
          <w:szCs w:val="24"/>
        </w:rPr>
        <w:t>ontinuation of its</w:t>
      </w:r>
      <w:r w:rsidRPr="0080503F">
        <w:rPr>
          <w:rFonts w:asciiTheme="minorBidi" w:hAnsiTheme="minorBidi"/>
          <w:bCs/>
          <w:sz w:val="24"/>
          <w:szCs w:val="24"/>
        </w:rPr>
        <w:t xml:space="preserve"> merry dances. The joy-filled whirling around the city transforms into gyrations of mourning. Movement does not cease; instead, exuberant dance shifts </w:t>
      </w:r>
      <w:r w:rsidR="00085320" w:rsidRPr="0080503F">
        <w:rPr>
          <w:rFonts w:asciiTheme="minorBidi" w:hAnsiTheme="minorBidi"/>
          <w:bCs/>
          <w:sz w:val="24"/>
          <w:szCs w:val="24"/>
        </w:rPr>
        <w:t>seamless</w:t>
      </w:r>
      <w:r w:rsidRPr="0080503F">
        <w:rPr>
          <w:rFonts w:asciiTheme="minorBidi" w:hAnsiTheme="minorBidi"/>
          <w:bCs/>
          <w:sz w:val="24"/>
          <w:szCs w:val="24"/>
        </w:rPr>
        <w:t>ly into twisting agony. Joy vanishes from our hearts; life as we knew it ceases to exist.</w:t>
      </w:r>
      <w:r w:rsidR="00085320" w:rsidRPr="0080503F">
        <w:rPr>
          <w:rStyle w:val="FootnoteReference"/>
          <w:rFonts w:asciiTheme="minorBidi" w:hAnsiTheme="minorBidi"/>
          <w:bCs/>
          <w:sz w:val="24"/>
          <w:szCs w:val="24"/>
        </w:rPr>
        <w:footnoteReference w:id="22"/>
      </w:r>
      <w:r w:rsidRPr="0080503F">
        <w:rPr>
          <w:rFonts w:asciiTheme="minorBidi" w:hAnsiTheme="minorBidi"/>
          <w:bCs/>
          <w:sz w:val="24"/>
          <w:szCs w:val="24"/>
        </w:rPr>
        <w:t xml:space="preserve"> </w:t>
      </w:r>
    </w:p>
    <w:p w14:paraId="1625D639"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44980446" w14:textId="271D41DF" w:rsidR="00102EB7" w:rsidRPr="0080503F" w:rsidRDefault="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The </w:t>
      </w:r>
      <w:r w:rsidR="00085320" w:rsidRPr="0080503F">
        <w:rPr>
          <w:rFonts w:asciiTheme="minorBidi" w:hAnsiTheme="minorBidi"/>
          <w:bCs/>
          <w:sz w:val="24"/>
          <w:szCs w:val="24"/>
        </w:rPr>
        <w:t>brief</w:t>
      </w:r>
      <w:r w:rsidRPr="0080503F">
        <w:rPr>
          <w:rFonts w:asciiTheme="minorBidi" w:hAnsiTheme="minorBidi"/>
          <w:bCs/>
          <w:sz w:val="24"/>
          <w:szCs w:val="24"/>
        </w:rPr>
        <w:t xml:space="preserve"> all</w:t>
      </w:r>
      <w:r w:rsidR="00A66AC2" w:rsidRPr="0080503F">
        <w:rPr>
          <w:rFonts w:asciiTheme="minorBidi" w:hAnsiTheme="minorBidi"/>
          <w:bCs/>
          <w:sz w:val="24"/>
          <w:szCs w:val="24"/>
        </w:rPr>
        <w:t>usion to prior life in the city</w:t>
      </w:r>
      <w:r w:rsidRPr="0080503F">
        <w:rPr>
          <w:rFonts w:asciiTheme="minorBidi" w:hAnsiTheme="minorBidi"/>
          <w:bCs/>
          <w:sz w:val="24"/>
          <w:szCs w:val="24"/>
        </w:rPr>
        <w:t xml:space="preserve"> recalls its joie de vivre and high-spirited energy, its central role as a </w:t>
      </w:r>
      <w:r w:rsidR="00A66AC2" w:rsidRPr="0080503F">
        <w:rPr>
          <w:rFonts w:asciiTheme="minorBidi" w:hAnsiTheme="minorBidi"/>
          <w:bCs/>
          <w:sz w:val="24"/>
          <w:szCs w:val="24"/>
        </w:rPr>
        <w:t>city of pilgrimage</w:t>
      </w:r>
      <w:r w:rsidR="00512CDB" w:rsidRPr="0080503F">
        <w:rPr>
          <w:rFonts w:asciiTheme="minorBidi" w:hAnsiTheme="minorBidi"/>
          <w:bCs/>
          <w:sz w:val="24"/>
          <w:szCs w:val="24"/>
        </w:rPr>
        <w:t xml:space="preserve"> before it was overturned (</w:t>
      </w:r>
      <w:r w:rsidR="00512CDB" w:rsidRPr="0080503F">
        <w:rPr>
          <w:rFonts w:asciiTheme="minorBidi" w:hAnsiTheme="minorBidi"/>
          <w:bCs/>
          <w:i/>
          <w:iCs/>
          <w:sz w:val="24"/>
          <w:szCs w:val="24"/>
        </w:rPr>
        <w:t>nehepakh</w:t>
      </w:r>
      <w:r w:rsidR="00512CDB" w:rsidRPr="0080503F">
        <w:rPr>
          <w:rFonts w:asciiTheme="minorBidi" w:hAnsiTheme="minorBidi"/>
          <w:bCs/>
          <w:sz w:val="24"/>
          <w:szCs w:val="24"/>
        </w:rPr>
        <w:t>)</w:t>
      </w:r>
      <w:r w:rsidR="00A66AC2" w:rsidRPr="0080503F">
        <w:rPr>
          <w:rFonts w:asciiTheme="minorBidi" w:hAnsiTheme="minorBidi"/>
          <w:bCs/>
          <w:sz w:val="24"/>
          <w:szCs w:val="24"/>
        </w:rPr>
        <w:t xml:space="preserve">. </w:t>
      </w:r>
      <w:r w:rsidR="00512CDB" w:rsidRPr="0080503F">
        <w:rPr>
          <w:rFonts w:asciiTheme="minorBidi" w:hAnsiTheme="minorBidi"/>
          <w:bCs/>
          <w:sz w:val="24"/>
          <w:szCs w:val="24"/>
        </w:rPr>
        <w:t>T</w:t>
      </w:r>
      <w:r w:rsidR="00A66AC2" w:rsidRPr="0080503F">
        <w:rPr>
          <w:rFonts w:asciiTheme="minorBidi" w:hAnsiTheme="minorBidi"/>
          <w:bCs/>
          <w:sz w:val="24"/>
          <w:szCs w:val="24"/>
        </w:rPr>
        <w:t>his</w:t>
      </w:r>
      <w:r w:rsidR="00512CDB" w:rsidRPr="0080503F">
        <w:rPr>
          <w:rFonts w:asciiTheme="minorBidi" w:hAnsiTheme="minorBidi"/>
          <w:bCs/>
          <w:sz w:val="24"/>
          <w:szCs w:val="24"/>
        </w:rPr>
        <w:t xml:space="preserve"> recollection </w:t>
      </w:r>
      <w:r w:rsidRPr="0080503F">
        <w:rPr>
          <w:rFonts w:asciiTheme="minorBidi" w:hAnsiTheme="minorBidi"/>
          <w:bCs/>
          <w:sz w:val="24"/>
          <w:szCs w:val="24"/>
        </w:rPr>
        <w:t xml:space="preserve">evokes the dire prophecy of Amos, who prophesied that God </w:t>
      </w:r>
      <w:r w:rsidR="000A43C7">
        <w:rPr>
          <w:rFonts w:asciiTheme="minorBidi" w:hAnsiTheme="minorBidi"/>
          <w:bCs/>
          <w:sz w:val="24"/>
          <w:szCs w:val="24"/>
        </w:rPr>
        <w:t>would</w:t>
      </w:r>
      <w:r w:rsidRPr="0080503F">
        <w:rPr>
          <w:rFonts w:asciiTheme="minorBidi" w:hAnsiTheme="minorBidi"/>
          <w:bCs/>
          <w:sz w:val="24"/>
          <w:szCs w:val="24"/>
        </w:rPr>
        <w:t xml:space="preserve"> reverse their fortunes:</w:t>
      </w:r>
    </w:p>
    <w:p w14:paraId="2A8723B0" w14:textId="77777777" w:rsidR="00A66AC2" w:rsidRPr="0080503F" w:rsidRDefault="00A66AC2" w:rsidP="00085320">
      <w:pPr>
        <w:widowControl w:val="0"/>
        <w:autoSpaceDE w:val="0"/>
        <w:autoSpaceDN w:val="0"/>
        <w:adjustRightInd w:val="0"/>
        <w:spacing w:after="0"/>
        <w:jc w:val="both"/>
        <w:rPr>
          <w:rFonts w:asciiTheme="minorBidi" w:hAnsiTheme="minorBidi"/>
          <w:bCs/>
          <w:sz w:val="24"/>
          <w:szCs w:val="24"/>
        </w:rPr>
      </w:pPr>
    </w:p>
    <w:p w14:paraId="16E8DAC8" w14:textId="0603A737" w:rsidR="00102EB7" w:rsidRPr="0080503F" w:rsidRDefault="00102EB7" w:rsidP="00512CDB">
      <w:pPr>
        <w:widowControl w:val="0"/>
        <w:autoSpaceDE w:val="0"/>
        <w:autoSpaceDN w:val="0"/>
        <w:adjustRightInd w:val="0"/>
        <w:spacing w:after="0"/>
        <w:ind w:left="720" w:right="720"/>
        <w:jc w:val="both"/>
        <w:rPr>
          <w:rFonts w:asciiTheme="minorBidi" w:hAnsiTheme="minorBidi"/>
          <w:bCs/>
          <w:sz w:val="24"/>
          <w:szCs w:val="24"/>
        </w:rPr>
      </w:pPr>
      <w:r w:rsidRPr="0080503F">
        <w:rPr>
          <w:rFonts w:asciiTheme="minorBidi" w:hAnsiTheme="minorBidi"/>
          <w:bCs/>
          <w:sz w:val="24"/>
          <w:szCs w:val="24"/>
        </w:rPr>
        <w:t>And I will transform (</w:t>
      </w:r>
      <w:r w:rsidRPr="0080503F">
        <w:rPr>
          <w:rFonts w:asciiTheme="minorBidi" w:hAnsiTheme="minorBidi"/>
          <w:bCs/>
          <w:i/>
          <w:iCs/>
          <w:sz w:val="24"/>
          <w:szCs w:val="24"/>
        </w:rPr>
        <w:t>ve</w:t>
      </w:r>
      <w:r w:rsidR="000A43C7">
        <w:rPr>
          <w:rFonts w:asciiTheme="minorBidi" w:hAnsiTheme="minorBidi"/>
          <w:bCs/>
          <w:i/>
          <w:iCs/>
          <w:sz w:val="24"/>
          <w:szCs w:val="24"/>
        </w:rPr>
        <w:t>-</w:t>
      </w:r>
      <w:r w:rsidRPr="0080503F">
        <w:rPr>
          <w:rFonts w:asciiTheme="minorBidi" w:hAnsiTheme="minorBidi"/>
          <w:bCs/>
          <w:i/>
          <w:iCs/>
          <w:sz w:val="24"/>
          <w:szCs w:val="24"/>
        </w:rPr>
        <w:t>hafa</w:t>
      </w:r>
      <w:r w:rsidR="00512CDB" w:rsidRPr="0080503F">
        <w:rPr>
          <w:rFonts w:asciiTheme="minorBidi" w:hAnsiTheme="minorBidi"/>
          <w:bCs/>
          <w:i/>
          <w:iCs/>
          <w:sz w:val="24"/>
          <w:szCs w:val="24"/>
        </w:rPr>
        <w:t>k</w:t>
      </w:r>
      <w:r w:rsidRPr="0080503F">
        <w:rPr>
          <w:rFonts w:asciiTheme="minorBidi" w:hAnsiTheme="minorBidi"/>
          <w:bCs/>
          <w:i/>
          <w:iCs/>
          <w:sz w:val="24"/>
          <w:szCs w:val="24"/>
        </w:rPr>
        <w:t>hti</w:t>
      </w:r>
      <w:r w:rsidRPr="0080503F">
        <w:rPr>
          <w:rFonts w:asciiTheme="minorBidi" w:hAnsiTheme="minorBidi"/>
          <w:bCs/>
          <w:sz w:val="24"/>
          <w:szCs w:val="24"/>
        </w:rPr>
        <w:t>) your celebrations to mourning and all of your songs to lamentation. (</w:t>
      </w:r>
      <w:r w:rsidRPr="0080503F">
        <w:rPr>
          <w:rFonts w:asciiTheme="minorBidi" w:hAnsiTheme="minorBidi"/>
          <w:bCs/>
          <w:i/>
          <w:iCs/>
          <w:sz w:val="24"/>
          <w:szCs w:val="24"/>
        </w:rPr>
        <w:t>Amos</w:t>
      </w:r>
      <w:r w:rsidRPr="0080503F">
        <w:rPr>
          <w:rFonts w:asciiTheme="minorBidi" w:hAnsiTheme="minorBidi"/>
          <w:bCs/>
          <w:sz w:val="24"/>
          <w:szCs w:val="24"/>
        </w:rPr>
        <w:t xml:space="preserve"> 8:10)</w:t>
      </w:r>
    </w:p>
    <w:p w14:paraId="7E1DECF7"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5D18B66A"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Joy does not simply disappear; in Amos’s prophecy, God removes it from the city, forcing the city into mourning. Yet this reversal is not unidirectional. Just as God can transform joy into grief, He can transform grief back into joy. Indeed, Jeremiah promises a reversal of this catastrophe using similar language and ideas as those found in Amos’ ominous prophecy and its fulfillment in our verse:</w:t>
      </w:r>
    </w:p>
    <w:p w14:paraId="381422BA" w14:textId="77777777" w:rsidR="00A66AC2" w:rsidRPr="0080503F" w:rsidRDefault="00A66AC2" w:rsidP="00102EB7">
      <w:pPr>
        <w:widowControl w:val="0"/>
        <w:autoSpaceDE w:val="0"/>
        <w:autoSpaceDN w:val="0"/>
        <w:adjustRightInd w:val="0"/>
        <w:spacing w:after="0"/>
        <w:jc w:val="both"/>
        <w:rPr>
          <w:rFonts w:asciiTheme="minorBidi" w:hAnsiTheme="minorBidi"/>
          <w:bCs/>
          <w:sz w:val="24"/>
          <w:szCs w:val="24"/>
        </w:rPr>
      </w:pPr>
    </w:p>
    <w:p w14:paraId="181AF5EC" w14:textId="2874BE69" w:rsidR="00102EB7" w:rsidRPr="0080503F" w:rsidRDefault="00102EB7">
      <w:pPr>
        <w:widowControl w:val="0"/>
        <w:autoSpaceDE w:val="0"/>
        <w:autoSpaceDN w:val="0"/>
        <w:adjustRightInd w:val="0"/>
        <w:spacing w:after="0"/>
        <w:ind w:left="720" w:right="720"/>
        <w:jc w:val="both"/>
        <w:rPr>
          <w:rFonts w:asciiTheme="minorBidi" w:hAnsiTheme="minorBidi"/>
          <w:bCs/>
          <w:sz w:val="24"/>
          <w:szCs w:val="24"/>
        </w:rPr>
      </w:pPr>
      <w:r w:rsidRPr="0080503F">
        <w:rPr>
          <w:rFonts w:asciiTheme="minorBidi" w:hAnsiTheme="minorBidi"/>
          <w:bCs/>
          <w:sz w:val="24"/>
          <w:szCs w:val="24"/>
        </w:rPr>
        <w:t>Then the young maiden will rejoice in her circle dance, with young men and elders together, and I will turn (</w:t>
      </w:r>
      <w:r w:rsidRPr="0080503F">
        <w:rPr>
          <w:rFonts w:asciiTheme="minorBidi" w:hAnsiTheme="minorBidi"/>
          <w:bCs/>
          <w:i/>
          <w:iCs/>
          <w:sz w:val="24"/>
          <w:szCs w:val="24"/>
        </w:rPr>
        <w:t>ve</w:t>
      </w:r>
      <w:r w:rsidR="000A43C7">
        <w:rPr>
          <w:rFonts w:asciiTheme="minorBidi" w:hAnsiTheme="minorBidi"/>
          <w:bCs/>
          <w:i/>
          <w:iCs/>
          <w:sz w:val="24"/>
          <w:szCs w:val="24"/>
        </w:rPr>
        <w:t>-</w:t>
      </w:r>
      <w:r w:rsidRPr="0080503F">
        <w:rPr>
          <w:rFonts w:asciiTheme="minorBidi" w:hAnsiTheme="minorBidi"/>
          <w:bCs/>
          <w:i/>
          <w:iCs/>
          <w:sz w:val="24"/>
          <w:szCs w:val="24"/>
        </w:rPr>
        <w:t>hafachti</w:t>
      </w:r>
      <w:r w:rsidRPr="0080503F">
        <w:rPr>
          <w:rFonts w:asciiTheme="minorBidi" w:hAnsiTheme="minorBidi"/>
          <w:bCs/>
          <w:sz w:val="24"/>
          <w:szCs w:val="24"/>
        </w:rPr>
        <w:t>) their mourning into joy and I will comfort them and make them happy from their anguish. (</w:t>
      </w:r>
      <w:r w:rsidRPr="0080503F">
        <w:rPr>
          <w:rFonts w:asciiTheme="minorBidi" w:hAnsiTheme="minorBidi"/>
          <w:bCs/>
          <w:i/>
          <w:iCs/>
          <w:sz w:val="24"/>
          <w:szCs w:val="24"/>
        </w:rPr>
        <w:t>Jeremiah</w:t>
      </w:r>
      <w:r w:rsidRPr="0080503F">
        <w:rPr>
          <w:rFonts w:asciiTheme="minorBidi" w:hAnsiTheme="minorBidi"/>
          <w:bCs/>
          <w:sz w:val="24"/>
          <w:szCs w:val="24"/>
        </w:rPr>
        <w:t xml:space="preserve"> 31:12)</w:t>
      </w:r>
      <w:r w:rsidRPr="0080503F">
        <w:rPr>
          <w:rStyle w:val="FootnoteReference"/>
          <w:rFonts w:asciiTheme="minorBidi" w:hAnsiTheme="minorBidi"/>
          <w:bCs/>
          <w:sz w:val="24"/>
          <w:szCs w:val="24"/>
        </w:rPr>
        <w:footnoteReference w:id="23"/>
      </w:r>
    </w:p>
    <w:p w14:paraId="5D592A69"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p>
    <w:p w14:paraId="40BCE984" w14:textId="21B9970A" w:rsidR="00102EB7" w:rsidRPr="0080503F" w:rsidRDefault="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The word for joy, </w:t>
      </w:r>
      <w:r w:rsidR="00FA4C18" w:rsidRPr="0080503F">
        <w:rPr>
          <w:rFonts w:asciiTheme="minorBidi" w:hAnsiTheme="minorBidi"/>
          <w:bCs/>
          <w:i/>
          <w:iCs/>
          <w:sz w:val="24"/>
          <w:szCs w:val="24"/>
        </w:rPr>
        <w:t>me</w:t>
      </w:r>
      <w:r w:rsidRPr="0080503F">
        <w:rPr>
          <w:rFonts w:asciiTheme="minorBidi" w:hAnsiTheme="minorBidi"/>
          <w:bCs/>
          <w:i/>
          <w:iCs/>
          <w:sz w:val="24"/>
          <w:szCs w:val="24"/>
        </w:rPr>
        <w:t>sos</w:t>
      </w:r>
      <w:r w:rsidRPr="0080503F">
        <w:rPr>
          <w:rFonts w:asciiTheme="minorBidi" w:hAnsiTheme="minorBidi"/>
          <w:bCs/>
          <w:sz w:val="24"/>
          <w:szCs w:val="24"/>
        </w:rPr>
        <w:t xml:space="preserve">, recalls Jerusalem’s effect on the world, as described in </w:t>
      </w:r>
      <w:r w:rsidRPr="0080503F">
        <w:rPr>
          <w:rFonts w:asciiTheme="minorBidi" w:hAnsiTheme="minorBidi"/>
          <w:bCs/>
          <w:i/>
          <w:iCs/>
          <w:sz w:val="24"/>
          <w:szCs w:val="24"/>
        </w:rPr>
        <w:t>Eikha</w:t>
      </w:r>
      <w:r w:rsidRPr="0080503F">
        <w:rPr>
          <w:rFonts w:asciiTheme="minorBidi" w:hAnsiTheme="minorBidi"/>
          <w:bCs/>
          <w:sz w:val="24"/>
          <w:szCs w:val="24"/>
        </w:rPr>
        <w:t xml:space="preserve"> 2:15: “Is this the city about which it was sa</w:t>
      </w:r>
      <w:r w:rsidR="00FA4C18" w:rsidRPr="0080503F">
        <w:rPr>
          <w:rFonts w:asciiTheme="minorBidi" w:hAnsiTheme="minorBidi"/>
          <w:bCs/>
          <w:sz w:val="24"/>
          <w:szCs w:val="24"/>
        </w:rPr>
        <w:t>id, ‘[She is] perfect in beauty,</w:t>
      </w:r>
      <w:r w:rsidRPr="0080503F">
        <w:rPr>
          <w:rFonts w:asciiTheme="minorBidi" w:hAnsiTheme="minorBidi"/>
          <w:bCs/>
          <w:sz w:val="24"/>
          <w:szCs w:val="24"/>
        </w:rPr>
        <w:t xml:space="preserve"> a joy (</w:t>
      </w:r>
      <w:r w:rsidRPr="0080503F">
        <w:rPr>
          <w:rFonts w:asciiTheme="minorBidi" w:hAnsiTheme="minorBidi"/>
          <w:bCs/>
          <w:i/>
          <w:iCs/>
          <w:sz w:val="24"/>
          <w:szCs w:val="24"/>
        </w:rPr>
        <w:t>masos</w:t>
      </w:r>
      <w:r w:rsidR="00FA4C18" w:rsidRPr="0080503F">
        <w:rPr>
          <w:rFonts w:asciiTheme="minorBidi" w:hAnsiTheme="minorBidi"/>
          <w:bCs/>
          <w:sz w:val="24"/>
          <w:szCs w:val="24"/>
        </w:rPr>
        <w:t>) for all the land</w:t>
      </w:r>
      <w:r w:rsidRPr="0080503F">
        <w:rPr>
          <w:rFonts w:asciiTheme="minorBidi" w:hAnsiTheme="minorBidi"/>
          <w:bCs/>
          <w:sz w:val="24"/>
          <w:szCs w:val="24"/>
        </w:rPr>
        <w:t>’</w:t>
      </w:r>
      <w:r w:rsidR="00FA4C18" w:rsidRPr="0080503F">
        <w:rPr>
          <w:rFonts w:asciiTheme="minorBidi" w:hAnsiTheme="minorBidi"/>
          <w:bCs/>
          <w:sz w:val="24"/>
          <w:szCs w:val="24"/>
        </w:rPr>
        <w:t>”</w:t>
      </w:r>
      <w:r w:rsidRPr="0080503F">
        <w:rPr>
          <w:rFonts w:asciiTheme="minorBidi" w:hAnsiTheme="minorBidi"/>
          <w:bCs/>
          <w:sz w:val="24"/>
          <w:szCs w:val="24"/>
        </w:rPr>
        <w:t xml:space="preserve">? Jerusalem’s existence inspired widespread joy, whether because of God’s evident presence in her midst (e.g. </w:t>
      </w:r>
      <w:r w:rsidRPr="0080503F">
        <w:rPr>
          <w:rFonts w:asciiTheme="minorBidi" w:hAnsiTheme="minorBidi"/>
          <w:bCs/>
          <w:i/>
          <w:iCs/>
          <w:sz w:val="24"/>
          <w:szCs w:val="24"/>
        </w:rPr>
        <w:t>Tehillim</w:t>
      </w:r>
      <w:r w:rsidRPr="0080503F">
        <w:rPr>
          <w:rFonts w:asciiTheme="minorBidi" w:hAnsiTheme="minorBidi"/>
          <w:bCs/>
          <w:sz w:val="24"/>
          <w:szCs w:val="24"/>
        </w:rPr>
        <w:t xml:space="preserve"> 46:5-6; 48:2), </w:t>
      </w:r>
      <w:r w:rsidR="00FA4C18" w:rsidRPr="0080503F">
        <w:rPr>
          <w:rFonts w:asciiTheme="minorBidi" w:hAnsiTheme="minorBidi"/>
          <w:bCs/>
          <w:sz w:val="24"/>
          <w:szCs w:val="24"/>
        </w:rPr>
        <w:t>the divine</w:t>
      </w:r>
      <w:r w:rsidRPr="0080503F">
        <w:rPr>
          <w:rFonts w:asciiTheme="minorBidi" w:hAnsiTheme="minorBidi"/>
          <w:bCs/>
          <w:sz w:val="24"/>
          <w:szCs w:val="24"/>
        </w:rPr>
        <w:t xml:space="preserve"> morality that emanates from </w:t>
      </w:r>
      <w:r w:rsidR="00FA4C18" w:rsidRPr="0080503F">
        <w:rPr>
          <w:rFonts w:asciiTheme="minorBidi" w:hAnsiTheme="minorBidi"/>
          <w:bCs/>
          <w:sz w:val="24"/>
          <w:szCs w:val="24"/>
        </w:rPr>
        <w:t>the city</w:t>
      </w:r>
      <w:r w:rsidRPr="0080503F">
        <w:rPr>
          <w:rFonts w:asciiTheme="minorBidi" w:hAnsiTheme="minorBidi"/>
          <w:bCs/>
          <w:sz w:val="24"/>
          <w:szCs w:val="24"/>
        </w:rPr>
        <w:t xml:space="preserve"> (e.g. </w:t>
      </w:r>
      <w:r w:rsidRPr="0080503F">
        <w:rPr>
          <w:rFonts w:asciiTheme="minorBidi" w:hAnsiTheme="minorBidi"/>
          <w:bCs/>
          <w:i/>
          <w:iCs/>
          <w:sz w:val="24"/>
          <w:szCs w:val="24"/>
        </w:rPr>
        <w:t>Isaiah</w:t>
      </w:r>
      <w:r w:rsidRPr="0080503F">
        <w:rPr>
          <w:rFonts w:asciiTheme="minorBidi" w:hAnsiTheme="minorBidi"/>
          <w:bCs/>
          <w:sz w:val="24"/>
          <w:szCs w:val="24"/>
        </w:rPr>
        <w:t xml:space="preserve"> 2:3; </w:t>
      </w:r>
      <w:r w:rsidRPr="0080503F">
        <w:rPr>
          <w:rFonts w:asciiTheme="minorBidi" w:hAnsiTheme="minorBidi"/>
          <w:bCs/>
          <w:i/>
          <w:iCs/>
          <w:sz w:val="24"/>
          <w:szCs w:val="24"/>
        </w:rPr>
        <w:t>Tehillim</w:t>
      </w:r>
      <w:r w:rsidRPr="0080503F">
        <w:rPr>
          <w:rFonts w:asciiTheme="minorBidi" w:hAnsiTheme="minorBidi"/>
          <w:bCs/>
          <w:sz w:val="24"/>
          <w:szCs w:val="24"/>
        </w:rPr>
        <w:t xml:space="preserve"> 102:22), </w:t>
      </w:r>
      <w:r w:rsidR="00FA4C18" w:rsidRPr="0080503F">
        <w:rPr>
          <w:rFonts w:asciiTheme="minorBidi" w:hAnsiTheme="minorBidi"/>
          <w:bCs/>
          <w:sz w:val="24"/>
          <w:szCs w:val="24"/>
        </w:rPr>
        <w:t>Jerusalem’s</w:t>
      </w:r>
      <w:r w:rsidRPr="0080503F">
        <w:rPr>
          <w:rFonts w:asciiTheme="minorBidi" w:hAnsiTheme="minorBidi"/>
          <w:bCs/>
          <w:sz w:val="24"/>
          <w:szCs w:val="24"/>
        </w:rPr>
        <w:t xml:space="preserve"> splendor (</w:t>
      </w:r>
      <w:r w:rsidRPr="0080503F">
        <w:rPr>
          <w:rFonts w:asciiTheme="minorBidi" w:hAnsiTheme="minorBidi"/>
          <w:bCs/>
          <w:i/>
          <w:iCs/>
          <w:sz w:val="24"/>
          <w:szCs w:val="24"/>
        </w:rPr>
        <w:t>Tehillim</w:t>
      </w:r>
      <w:r w:rsidRPr="0080503F">
        <w:rPr>
          <w:rFonts w:asciiTheme="minorBidi" w:hAnsiTheme="minorBidi"/>
          <w:bCs/>
          <w:sz w:val="24"/>
          <w:szCs w:val="24"/>
        </w:rPr>
        <w:t xml:space="preserve"> 48:3), her festive gatherings (e.g. </w:t>
      </w:r>
      <w:r w:rsidRPr="0080503F">
        <w:rPr>
          <w:rFonts w:asciiTheme="minorBidi" w:hAnsiTheme="minorBidi"/>
          <w:bCs/>
          <w:i/>
          <w:iCs/>
          <w:sz w:val="24"/>
          <w:szCs w:val="24"/>
        </w:rPr>
        <w:t>Hosea</w:t>
      </w:r>
      <w:r w:rsidRPr="0080503F">
        <w:rPr>
          <w:rFonts w:asciiTheme="minorBidi" w:hAnsiTheme="minorBidi"/>
          <w:bCs/>
          <w:sz w:val="24"/>
          <w:szCs w:val="24"/>
        </w:rPr>
        <w:t xml:space="preserve"> 2:13), or her role as a unifier of tribes and peoples (</w:t>
      </w:r>
      <w:r w:rsidRPr="0080503F">
        <w:rPr>
          <w:rFonts w:asciiTheme="minorBidi" w:hAnsiTheme="minorBidi"/>
          <w:bCs/>
          <w:i/>
          <w:iCs/>
          <w:sz w:val="24"/>
          <w:szCs w:val="24"/>
        </w:rPr>
        <w:t>Tehillim</w:t>
      </w:r>
      <w:r w:rsidRPr="0080503F">
        <w:rPr>
          <w:rFonts w:asciiTheme="minorBidi" w:hAnsiTheme="minorBidi"/>
          <w:bCs/>
          <w:sz w:val="24"/>
          <w:szCs w:val="24"/>
        </w:rPr>
        <w:t xml:space="preserve"> 122:3-4). Jerusalem’s destruction has the opposite effect, terminating joy and leaving behind a bleak and </w:t>
      </w:r>
      <w:r w:rsidR="00FA4C18" w:rsidRPr="0080503F">
        <w:rPr>
          <w:rFonts w:asciiTheme="minorBidi" w:hAnsiTheme="minorBidi"/>
          <w:bCs/>
          <w:sz w:val="24"/>
          <w:szCs w:val="24"/>
        </w:rPr>
        <w:t>cheerless</w:t>
      </w:r>
      <w:r w:rsidRPr="0080503F">
        <w:rPr>
          <w:rFonts w:asciiTheme="minorBidi" w:hAnsiTheme="minorBidi"/>
          <w:bCs/>
          <w:sz w:val="24"/>
          <w:szCs w:val="24"/>
        </w:rPr>
        <w:t xml:space="preserve"> existence.</w:t>
      </w:r>
    </w:p>
    <w:p w14:paraId="2A5751F5" w14:textId="77777777" w:rsidR="00102EB7" w:rsidRPr="0080503F" w:rsidRDefault="00102EB7" w:rsidP="00102EB7">
      <w:pPr>
        <w:widowControl w:val="0"/>
        <w:autoSpaceDE w:val="0"/>
        <w:autoSpaceDN w:val="0"/>
        <w:adjustRightInd w:val="0"/>
        <w:spacing w:after="0"/>
        <w:jc w:val="both"/>
        <w:rPr>
          <w:rFonts w:asciiTheme="minorBidi" w:hAnsiTheme="minorBidi"/>
          <w:bCs/>
          <w:sz w:val="24"/>
          <w:szCs w:val="24"/>
        </w:rPr>
      </w:pPr>
      <w:r w:rsidRPr="0080503F">
        <w:rPr>
          <w:rFonts w:asciiTheme="minorBidi" w:hAnsiTheme="minorBidi"/>
          <w:bCs/>
          <w:sz w:val="24"/>
          <w:szCs w:val="24"/>
        </w:rPr>
        <w:t xml:space="preserve"> </w:t>
      </w:r>
    </w:p>
    <w:p w14:paraId="72EFF825" w14:textId="3795C4F3" w:rsidR="00102EB7" w:rsidRPr="0080503F" w:rsidRDefault="00102EB7">
      <w:pPr>
        <w:spacing w:after="0"/>
        <w:jc w:val="both"/>
        <w:rPr>
          <w:rFonts w:asciiTheme="minorBidi" w:hAnsiTheme="minorBidi"/>
          <w:bCs/>
          <w:sz w:val="24"/>
          <w:szCs w:val="24"/>
        </w:rPr>
      </w:pPr>
      <w:r w:rsidRPr="0080503F">
        <w:rPr>
          <w:rFonts w:asciiTheme="minorBidi" w:hAnsiTheme="minorBidi"/>
          <w:bCs/>
          <w:sz w:val="24"/>
          <w:szCs w:val="24"/>
        </w:rPr>
        <w:t xml:space="preserve">In a poignant climax of despair, the community proclaims decisively, “The crown of our heads has fallen!” The fallen crown may refer to the collapse of the Davidic dynasty (e.g. </w:t>
      </w:r>
      <w:r w:rsidRPr="0080503F">
        <w:rPr>
          <w:rFonts w:asciiTheme="minorBidi" w:hAnsiTheme="minorBidi"/>
          <w:bCs/>
          <w:i/>
          <w:iCs/>
          <w:sz w:val="24"/>
          <w:szCs w:val="24"/>
        </w:rPr>
        <w:t>Jeremiah</w:t>
      </w:r>
      <w:r w:rsidRPr="0080503F">
        <w:rPr>
          <w:rFonts w:asciiTheme="minorBidi" w:hAnsiTheme="minorBidi"/>
          <w:bCs/>
          <w:sz w:val="24"/>
          <w:szCs w:val="24"/>
        </w:rPr>
        <w:t xml:space="preserve"> 13:18), </w:t>
      </w:r>
      <w:r w:rsidR="009D102B" w:rsidRPr="0080503F">
        <w:rPr>
          <w:rFonts w:asciiTheme="minorBidi" w:hAnsiTheme="minorBidi"/>
          <w:bCs/>
          <w:sz w:val="24"/>
          <w:szCs w:val="24"/>
        </w:rPr>
        <w:t xml:space="preserve">the loss of </w:t>
      </w:r>
      <w:r w:rsidRPr="0080503F">
        <w:rPr>
          <w:rFonts w:asciiTheme="minorBidi" w:hAnsiTheme="minorBidi"/>
          <w:bCs/>
          <w:sz w:val="24"/>
          <w:szCs w:val="24"/>
        </w:rPr>
        <w:t xml:space="preserve">God’s </w:t>
      </w:r>
      <w:r w:rsidR="009D102B" w:rsidRPr="0080503F">
        <w:rPr>
          <w:rFonts w:asciiTheme="minorBidi" w:hAnsiTheme="minorBidi"/>
          <w:bCs/>
          <w:sz w:val="24"/>
          <w:szCs w:val="24"/>
        </w:rPr>
        <w:t>regal</w:t>
      </w:r>
      <w:r w:rsidRPr="0080503F">
        <w:rPr>
          <w:rFonts w:asciiTheme="minorBidi" w:hAnsiTheme="minorBidi"/>
          <w:bCs/>
          <w:sz w:val="24"/>
          <w:szCs w:val="24"/>
        </w:rPr>
        <w:t xml:space="preserve"> presence (e.g. </w:t>
      </w:r>
      <w:r w:rsidRPr="0080503F">
        <w:rPr>
          <w:rFonts w:asciiTheme="minorBidi" w:hAnsiTheme="minorBidi"/>
          <w:bCs/>
          <w:i/>
          <w:iCs/>
          <w:sz w:val="24"/>
          <w:szCs w:val="24"/>
        </w:rPr>
        <w:t>Isaiah</w:t>
      </w:r>
      <w:r w:rsidRPr="0080503F">
        <w:rPr>
          <w:rFonts w:asciiTheme="minorBidi" w:hAnsiTheme="minorBidi"/>
          <w:bCs/>
          <w:sz w:val="24"/>
          <w:szCs w:val="24"/>
        </w:rPr>
        <w:t xml:space="preserve"> 28:5) or, </w:t>
      </w:r>
      <w:r w:rsidR="000A43C7">
        <w:rPr>
          <w:rFonts w:asciiTheme="minorBidi" w:hAnsiTheme="minorBidi"/>
          <w:bCs/>
          <w:sz w:val="24"/>
          <w:szCs w:val="24"/>
        </w:rPr>
        <w:t>m</w:t>
      </w:r>
      <w:r w:rsidRPr="0080503F">
        <w:rPr>
          <w:rFonts w:asciiTheme="minorBidi" w:hAnsiTheme="minorBidi"/>
          <w:bCs/>
          <w:sz w:val="24"/>
          <w:szCs w:val="24"/>
        </w:rPr>
        <w:t xml:space="preserve">ore generally, the ruin of the </w:t>
      </w:r>
      <w:r w:rsidR="009D102B" w:rsidRPr="0080503F">
        <w:rPr>
          <w:rFonts w:asciiTheme="minorBidi" w:hAnsiTheme="minorBidi"/>
          <w:bCs/>
          <w:sz w:val="24"/>
          <w:szCs w:val="24"/>
        </w:rPr>
        <w:t>noble</w:t>
      </w:r>
      <w:r w:rsidRPr="0080503F">
        <w:rPr>
          <w:rFonts w:asciiTheme="minorBidi" w:hAnsiTheme="minorBidi"/>
          <w:bCs/>
          <w:sz w:val="24"/>
          <w:szCs w:val="24"/>
        </w:rPr>
        <w:t xml:space="preserve"> city, her majestic Temple, and her princely populace. The crown also functions as </w:t>
      </w:r>
      <w:r w:rsidR="005C4F60" w:rsidRPr="0080503F">
        <w:rPr>
          <w:rFonts w:asciiTheme="minorBidi" w:hAnsiTheme="minorBidi"/>
          <w:bCs/>
          <w:sz w:val="24"/>
          <w:szCs w:val="24"/>
        </w:rPr>
        <w:t>a figurative reference to the glory and</w:t>
      </w:r>
      <w:r w:rsidRPr="0080503F">
        <w:rPr>
          <w:rFonts w:asciiTheme="minorBidi" w:hAnsiTheme="minorBidi"/>
          <w:bCs/>
          <w:sz w:val="24"/>
          <w:szCs w:val="24"/>
        </w:rPr>
        <w:t xml:space="preserve"> honor </w:t>
      </w:r>
      <w:r w:rsidR="008D2D1B" w:rsidRPr="0080503F">
        <w:rPr>
          <w:rFonts w:asciiTheme="minorBidi" w:hAnsiTheme="minorBidi"/>
          <w:bCs/>
          <w:sz w:val="24"/>
          <w:szCs w:val="24"/>
        </w:rPr>
        <w:t>of the</w:t>
      </w:r>
      <w:r w:rsidRPr="0080503F">
        <w:rPr>
          <w:rFonts w:asciiTheme="minorBidi" w:hAnsiTheme="minorBidi"/>
          <w:bCs/>
          <w:sz w:val="24"/>
          <w:szCs w:val="24"/>
        </w:rPr>
        <w:t xml:space="preserve"> king (</w:t>
      </w:r>
      <w:r w:rsidRPr="0080503F">
        <w:rPr>
          <w:rFonts w:asciiTheme="minorBidi" w:hAnsiTheme="minorBidi"/>
          <w:bCs/>
          <w:i/>
          <w:iCs/>
          <w:sz w:val="24"/>
          <w:szCs w:val="24"/>
        </w:rPr>
        <w:t>Shir</w:t>
      </w:r>
      <w:r w:rsidRPr="0080503F">
        <w:rPr>
          <w:rFonts w:asciiTheme="minorBidi" w:hAnsiTheme="minorBidi"/>
          <w:bCs/>
          <w:sz w:val="24"/>
          <w:szCs w:val="24"/>
        </w:rPr>
        <w:t xml:space="preserve"> </w:t>
      </w:r>
      <w:r w:rsidRPr="0080503F">
        <w:rPr>
          <w:rFonts w:asciiTheme="minorBidi" w:hAnsiTheme="minorBidi"/>
          <w:bCs/>
          <w:i/>
          <w:iCs/>
          <w:sz w:val="24"/>
          <w:szCs w:val="24"/>
        </w:rPr>
        <w:t>Ha</w:t>
      </w:r>
      <w:r w:rsidR="000A43C7">
        <w:rPr>
          <w:rFonts w:asciiTheme="minorBidi" w:hAnsiTheme="minorBidi"/>
          <w:bCs/>
          <w:i/>
          <w:iCs/>
          <w:sz w:val="24"/>
          <w:szCs w:val="24"/>
        </w:rPr>
        <w:t>-S</w:t>
      </w:r>
      <w:r w:rsidRPr="0080503F">
        <w:rPr>
          <w:rFonts w:asciiTheme="minorBidi" w:hAnsiTheme="minorBidi"/>
          <w:bCs/>
          <w:i/>
          <w:iCs/>
          <w:sz w:val="24"/>
          <w:szCs w:val="24"/>
        </w:rPr>
        <w:t>hirim</w:t>
      </w:r>
      <w:r w:rsidR="009D102B" w:rsidRPr="0080503F">
        <w:rPr>
          <w:rFonts w:asciiTheme="minorBidi" w:hAnsiTheme="minorBidi"/>
          <w:bCs/>
          <w:sz w:val="24"/>
          <w:szCs w:val="24"/>
        </w:rPr>
        <w:t xml:space="preserve"> 3:11)</w:t>
      </w:r>
      <w:r w:rsidRPr="0080503F">
        <w:rPr>
          <w:rFonts w:asciiTheme="minorBidi" w:hAnsiTheme="minorBidi"/>
          <w:bCs/>
          <w:sz w:val="24"/>
          <w:szCs w:val="24"/>
        </w:rPr>
        <w:t xml:space="preserve"> </w:t>
      </w:r>
      <w:r w:rsidR="005C4F60" w:rsidRPr="0080503F">
        <w:rPr>
          <w:rFonts w:asciiTheme="minorBidi" w:hAnsiTheme="minorBidi"/>
          <w:bCs/>
          <w:sz w:val="24"/>
          <w:szCs w:val="24"/>
        </w:rPr>
        <w:t>and</w:t>
      </w:r>
      <w:r w:rsidRPr="0080503F">
        <w:rPr>
          <w:rFonts w:asciiTheme="minorBidi" w:hAnsiTheme="minorBidi"/>
          <w:bCs/>
          <w:sz w:val="24"/>
          <w:szCs w:val="24"/>
        </w:rPr>
        <w:t xml:space="preserve"> </w:t>
      </w:r>
      <w:r w:rsidR="008D2D1B" w:rsidRPr="0080503F">
        <w:rPr>
          <w:rFonts w:asciiTheme="minorBidi" w:hAnsiTheme="minorBidi"/>
          <w:bCs/>
          <w:sz w:val="24"/>
          <w:szCs w:val="24"/>
        </w:rPr>
        <w:t>of Israel</w:t>
      </w:r>
      <w:r w:rsidRPr="0080503F">
        <w:rPr>
          <w:rFonts w:asciiTheme="minorBidi" w:hAnsiTheme="minorBidi"/>
          <w:bCs/>
          <w:sz w:val="24"/>
          <w:szCs w:val="24"/>
        </w:rPr>
        <w:t xml:space="preserve"> (</w:t>
      </w:r>
      <w:r w:rsidRPr="0080503F">
        <w:rPr>
          <w:rFonts w:asciiTheme="minorBidi" w:hAnsiTheme="minorBidi"/>
          <w:bCs/>
          <w:i/>
          <w:iCs/>
          <w:sz w:val="24"/>
          <w:szCs w:val="24"/>
        </w:rPr>
        <w:t>Ezekiel</w:t>
      </w:r>
      <w:r w:rsidRPr="0080503F">
        <w:rPr>
          <w:rFonts w:asciiTheme="minorBidi" w:hAnsiTheme="minorBidi"/>
          <w:bCs/>
          <w:sz w:val="24"/>
          <w:szCs w:val="24"/>
        </w:rPr>
        <w:t xml:space="preserve"> 16:12). Its remo</w:t>
      </w:r>
      <w:r w:rsidR="008D2D1B" w:rsidRPr="0080503F">
        <w:rPr>
          <w:rFonts w:asciiTheme="minorBidi" w:hAnsiTheme="minorBidi"/>
          <w:bCs/>
          <w:sz w:val="24"/>
          <w:szCs w:val="24"/>
        </w:rPr>
        <w:t>val causes shame and dishonor (</w:t>
      </w:r>
      <w:r w:rsidR="008D2D1B" w:rsidRPr="0080503F">
        <w:rPr>
          <w:rFonts w:asciiTheme="minorBidi" w:hAnsiTheme="minorBidi"/>
          <w:bCs/>
          <w:i/>
          <w:iCs/>
          <w:sz w:val="24"/>
          <w:szCs w:val="24"/>
        </w:rPr>
        <w:t>Iy</w:t>
      </w:r>
      <w:r w:rsidRPr="0080503F">
        <w:rPr>
          <w:rFonts w:asciiTheme="minorBidi" w:hAnsiTheme="minorBidi"/>
          <w:bCs/>
          <w:i/>
          <w:iCs/>
          <w:sz w:val="24"/>
          <w:szCs w:val="24"/>
        </w:rPr>
        <w:t>o</w:t>
      </w:r>
      <w:r w:rsidR="008D2D1B" w:rsidRPr="0080503F">
        <w:rPr>
          <w:rFonts w:asciiTheme="minorBidi" w:hAnsiTheme="minorBidi"/>
          <w:bCs/>
          <w:i/>
          <w:iCs/>
          <w:sz w:val="24"/>
          <w:szCs w:val="24"/>
        </w:rPr>
        <w:t>v</w:t>
      </w:r>
      <w:r w:rsidRPr="0080503F">
        <w:rPr>
          <w:rFonts w:asciiTheme="minorBidi" w:hAnsiTheme="minorBidi"/>
          <w:bCs/>
          <w:sz w:val="24"/>
          <w:szCs w:val="24"/>
        </w:rPr>
        <w:t xml:space="preserve"> 19:9). Isaiah’s prophecy of renewal includes the restoration of </w:t>
      </w:r>
      <w:r w:rsidR="009D102B" w:rsidRPr="0080503F">
        <w:rPr>
          <w:rFonts w:asciiTheme="minorBidi" w:hAnsiTheme="minorBidi"/>
          <w:bCs/>
          <w:sz w:val="24"/>
          <w:szCs w:val="24"/>
        </w:rPr>
        <w:t>Jerusalem as a</w:t>
      </w:r>
      <w:r w:rsidRPr="0080503F">
        <w:rPr>
          <w:rFonts w:asciiTheme="minorBidi" w:hAnsiTheme="minorBidi"/>
          <w:bCs/>
          <w:sz w:val="24"/>
          <w:szCs w:val="24"/>
        </w:rPr>
        <w:t xml:space="preserve"> glorious crown (</w:t>
      </w:r>
      <w:r w:rsidR="009D102B" w:rsidRPr="0080503F">
        <w:rPr>
          <w:rFonts w:asciiTheme="minorBidi" w:hAnsiTheme="minorBidi"/>
          <w:bCs/>
          <w:i/>
          <w:iCs/>
          <w:sz w:val="24"/>
          <w:szCs w:val="24"/>
        </w:rPr>
        <w:t>Isa</w:t>
      </w:r>
      <w:r w:rsidRPr="0080503F">
        <w:rPr>
          <w:rFonts w:asciiTheme="minorBidi" w:hAnsiTheme="minorBidi"/>
          <w:bCs/>
          <w:i/>
          <w:iCs/>
          <w:sz w:val="24"/>
          <w:szCs w:val="24"/>
        </w:rPr>
        <w:t>iah</w:t>
      </w:r>
      <w:r w:rsidRPr="0080503F">
        <w:rPr>
          <w:rFonts w:asciiTheme="minorBidi" w:hAnsiTheme="minorBidi"/>
          <w:bCs/>
          <w:sz w:val="24"/>
          <w:szCs w:val="24"/>
        </w:rPr>
        <w:t xml:space="preserve"> 62:3), along with the restoration of joy (</w:t>
      </w:r>
      <w:r w:rsidRPr="0080503F">
        <w:rPr>
          <w:rFonts w:asciiTheme="minorBidi" w:hAnsiTheme="minorBidi"/>
          <w:bCs/>
          <w:i/>
          <w:iCs/>
          <w:sz w:val="24"/>
          <w:szCs w:val="24"/>
        </w:rPr>
        <w:t>Isaiah</w:t>
      </w:r>
      <w:r w:rsidRPr="0080503F">
        <w:rPr>
          <w:rFonts w:asciiTheme="minorBidi" w:hAnsiTheme="minorBidi"/>
          <w:bCs/>
          <w:sz w:val="24"/>
          <w:szCs w:val="24"/>
        </w:rPr>
        <w:t xml:space="preserve"> 62:5) and protection </w:t>
      </w:r>
      <w:r w:rsidR="009D102B" w:rsidRPr="0080503F">
        <w:rPr>
          <w:rFonts w:asciiTheme="minorBidi" w:hAnsiTheme="minorBidi"/>
          <w:bCs/>
          <w:sz w:val="24"/>
          <w:szCs w:val="24"/>
        </w:rPr>
        <w:t>for</w:t>
      </w:r>
      <w:r w:rsidRPr="0080503F">
        <w:rPr>
          <w:rFonts w:asciiTheme="minorBidi" w:hAnsiTheme="minorBidi"/>
          <w:bCs/>
          <w:sz w:val="24"/>
          <w:szCs w:val="24"/>
        </w:rPr>
        <w:t xml:space="preserve"> the city.</w:t>
      </w:r>
    </w:p>
    <w:p w14:paraId="7B0FA2F7" w14:textId="77777777" w:rsidR="00102EB7" w:rsidRPr="0080503F" w:rsidRDefault="00102EB7" w:rsidP="00102EB7">
      <w:pPr>
        <w:widowControl w:val="0"/>
        <w:autoSpaceDE w:val="0"/>
        <w:autoSpaceDN w:val="0"/>
        <w:adjustRightInd w:val="0"/>
        <w:spacing w:after="0"/>
        <w:jc w:val="both"/>
        <w:rPr>
          <w:rFonts w:asciiTheme="minorBidi" w:hAnsiTheme="minorBidi"/>
          <w:sz w:val="24"/>
          <w:szCs w:val="24"/>
        </w:rPr>
      </w:pPr>
    </w:p>
    <w:p w14:paraId="21EBE3EE" w14:textId="67159086" w:rsidR="00102EB7" w:rsidRPr="0080503F" w:rsidRDefault="00102EB7" w:rsidP="00FC3A1B">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sz w:val="24"/>
          <w:szCs w:val="24"/>
        </w:rPr>
        <w:t>Thus concludes the chapter’s litany of loss and suffering. In a flash of cognition, the community issues a final theological statement: “Woe to us</w:t>
      </w:r>
      <w:r w:rsidR="000A43C7">
        <w:rPr>
          <w:rFonts w:asciiTheme="minorBidi" w:hAnsiTheme="minorBidi"/>
          <w:sz w:val="24"/>
          <w:szCs w:val="24"/>
        </w:rPr>
        <w:t>,</w:t>
      </w:r>
      <w:r w:rsidRPr="0080503F">
        <w:rPr>
          <w:rFonts w:asciiTheme="minorBidi" w:hAnsiTheme="minorBidi"/>
          <w:sz w:val="24"/>
          <w:szCs w:val="24"/>
        </w:rPr>
        <w:t xml:space="preserve"> for we have sinned!” Lending coherence and continuity to the chapter, this realization reverses the previous theological musing, which foisted responsibility onto previous generations (verse </w:t>
      </w:r>
      <w:r w:rsidR="009D102B" w:rsidRPr="0080503F">
        <w:rPr>
          <w:rFonts w:asciiTheme="minorBidi" w:hAnsiTheme="minorBidi"/>
          <w:sz w:val="24"/>
          <w:szCs w:val="24"/>
        </w:rPr>
        <w:t>7</w:t>
      </w:r>
      <w:r w:rsidRPr="0080503F">
        <w:rPr>
          <w:rFonts w:asciiTheme="minorBidi" w:hAnsiTheme="minorBidi"/>
          <w:sz w:val="24"/>
          <w:szCs w:val="24"/>
        </w:rPr>
        <w:t>). Fifteen verses after the launch of this chapter</w:t>
      </w:r>
      <w:r w:rsidR="000A43C7">
        <w:rPr>
          <w:rFonts w:asciiTheme="minorBidi" w:hAnsiTheme="minorBidi"/>
          <w:sz w:val="24"/>
          <w:szCs w:val="24"/>
        </w:rPr>
        <w:t>,</w:t>
      </w:r>
      <w:r w:rsidRPr="0080503F">
        <w:rPr>
          <w:rFonts w:asciiTheme="minorBidi" w:hAnsiTheme="minorBidi"/>
          <w:sz w:val="24"/>
          <w:szCs w:val="24"/>
        </w:rPr>
        <w:t xml:space="preserve"> the community finally assumes responsibility for its fate, illustrating the difficulty of this process. Having groped their way toward </w:t>
      </w:r>
      <w:r w:rsidR="009D102B" w:rsidRPr="0080503F">
        <w:rPr>
          <w:rFonts w:asciiTheme="minorBidi" w:hAnsiTheme="minorBidi"/>
          <w:sz w:val="24"/>
          <w:szCs w:val="24"/>
        </w:rPr>
        <w:t>admission of sin</w:t>
      </w:r>
      <w:r w:rsidRPr="0080503F">
        <w:rPr>
          <w:rFonts w:asciiTheme="minorBidi" w:hAnsiTheme="minorBidi"/>
          <w:sz w:val="24"/>
          <w:szCs w:val="24"/>
        </w:rPr>
        <w:t xml:space="preserve">, the community concludes with a statement that reflects religious growth and maturity. </w:t>
      </w:r>
      <w:r w:rsidR="00FC3A1B" w:rsidRPr="0080503F">
        <w:rPr>
          <w:rFonts w:asciiTheme="minorBidi" w:hAnsiTheme="minorBidi"/>
          <w:sz w:val="24"/>
          <w:szCs w:val="24"/>
        </w:rPr>
        <w:t>It does not appear that anything</w:t>
      </w:r>
      <w:r w:rsidRPr="0080503F">
        <w:rPr>
          <w:rFonts w:asciiTheme="minorBidi" w:hAnsiTheme="minorBidi"/>
          <w:sz w:val="24"/>
          <w:szCs w:val="24"/>
        </w:rPr>
        <w:t xml:space="preserve"> precipitate</w:t>
      </w:r>
      <w:r w:rsidR="00FC3A1B" w:rsidRPr="0080503F">
        <w:rPr>
          <w:rFonts w:asciiTheme="minorBidi" w:hAnsiTheme="minorBidi"/>
          <w:sz w:val="24"/>
          <w:szCs w:val="24"/>
        </w:rPr>
        <w:t>s</w:t>
      </w:r>
      <w:r w:rsidRPr="0080503F">
        <w:rPr>
          <w:rFonts w:asciiTheme="minorBidi" w:hAnsiTheme="minorBidi"/>
          <w:sz w:val="24"/>
          <w:szCs w:val="24"/>
        </w:rPr>
        <w:t xml:space="preserve"> this development. Surprising and inexplicable, the nation’s willingness to concede their </w:t>
      </w:r>
      <w:r w:rsidR="00FC3A1B" w:rsidRPr="0080503F">
        <w:rPr>
          <w:rFonts w:asciiTheme="minorBidi" w:hAnsiTheme="minorBidi"/>
          <w:sz w:val="24"/>
          <w:szCs w:val="24"/>
        </w:rPr>
        <w:t>culpability</w:t>
      </w:r>
      <w:r w:rsidRPr="0080503F">
        <w:rPr>
          <w:rFonts w:asciiTheme="minorBidi" w:hAnsiTheme="minorBidi"/>
          <w:sz w:val="24"/>
          <w:szCs w:val="24"/>
        </w:rPr>
        <w:t xml:space="preserve"> illustrates the innate nature of this process, perhaps its inevitability. Indeed, several passages in </w:t>
      </w:r>
      <w:r w:rsidRPr="00583B8B">
        <w:rPr>
          <w:rFonts w:asciiTheme="minorBidi" w:hAnsiTheme="minorBidi"/>
          <w:i/>
          <w:iCs/>
          <w:sz w:val="24"/>
          <w:szCs w:val="24"/>
        </w:rPr>
        <w:t>Jeremiah</w:t>
      </w:r>
      <w:r w:rsidRPr="0080503F">
        <w:rPr>
          <w:rFonts w:asciiTheme="minorBidi" w:hAnsiTheme="minorBidi"/>
          <w:sz w:val="24"/>
          <w:szCs w:val="24"/>
        </w:rPr>
        <w:t xml:space="preserve"> envision the Judean community engaged in a similarly poignant admission:</w:t>
      </w:r>
    </w:p>
    <w:p w14:paraId="7D211E1C" w14:textId="77777777" w:rsidR="009D102B" w:rsidRPr="0080503F" w:rsidRDefault="009D102B" w:rsidP="009D102B">
      <w:pPr>
        <w:widowControl w:val="0"/>
        <w:autoSpaceDE w:val="0"/>
        <w:autoSpaceDN w:val="0"/>
        <w:adjustRightInd w:val="0"/>
        <w:spacing w:after="0"/>
        <w:jc w:val="both"/>
        <w:rPr>
          <w:rFonts w:asciiTheme="minorBidi" w:hAnsiTheme="minorBidi"/>
          <w:sz w:val="24"/>
          <w:szCs w:val="24"/>
        </w:rPr>
      </w:pPr>
    </w:p>
    <w:p w14:paraId="7193E139" w14:textId="07B17A25" w:rsidR="00102EB7" w:rsidRPr="0080503F" w:rsidRDefault="00102EB7">
      <w:pPr>
        <w:widowControl w:val="0"/>
        <w:autoSpaceDE w:val="0"/>
        <w:autoSpaceDN w:val="0"/>
        <w:adjustRightInd w:val="0"/>
        <w:spacing w:after="0"/>
        <w:ind w:left="720" w:right="720"/>
        <w:jc w:val="both"/>
        <w:rPr>
          <w:rFonts w:asciiTheme="minorBidi" w:hAnsiTheme="minorBidi"/>
          <w:sz w:val="24"/>
          <w:szCs w:val="24"/>
        </w:rPr>
      </w:pPr>
      <w:r w:rsidRPr="0080503F">
        <w:rPr>
          <w:rFonts w:asciiTheme="minorBidi" w:hAnsiTheme="minorBidi"/>
          <w:sz w:val="24"/>
          <w:szCs w:val="24"/>
        </w:rPr>
        <w:t>We lie in our shame and our disgrace covers us</w:t>
      </w:r>
      <w:r w:rsidR="000A43C7">
        <w:rPr>
          <w:rFonts w:asciiTheme="minorBidi" w:hAnsiTheme="minorBidi"/>
          <w:sz w:val="24"/>
          <w:szCs w:val="24"/>
        </w:rPr>
        <w:t>,</w:t>
      </w:r>
      <w:r w:rsidRPr="0080503F">
        <w:rPr>
          <w:rFonts w:asciiTheme="minorBidi" w:hAnsiTheme="minorBidi"/>
          <w:sz w:val="24"/>
          <w:szCs w:val="24"/>
        </w:rPr>
        <w:t xml:space="preserve"> for we have sinned to God, our God, we and our fathers, from our youth until today, and we did not listen to God. (</w:t>
      </w:r>
      <w:r w:rsidRPr="0080503F">
        <w:rPr>
          <w:rFonts w:asciiTheme="minorBidi" w:hAnsiTheme="minorBidi"/>
          <w:i/>
          <w:iCs/>
          <w:sz w:val="24"/>
          <w:szCs w:val="24"/>
        </w:rPr>
        <w:t>Jeremiah</w:t>
      </w:r>
      <w:r w:rsidRPr="0080503F">
        <w:rPr>
          <w:rFonts w:asciiTheme="minorBidi" w:hAnsiTheme="minorBidi"/>
          <w:sz w:val="24"/>
          <w:szCs w:val="24"/>
        </w:rPr>
        <w:t xml:space="preserve"> 3:25)</w:t>
      </w:r>
      <w:r w:rsidRPr="0080503F">
        <w:rPr>
          <w:rStyle w:val="FootnoteReference"/>
          <w:rFonts w:asciiTheme="minorBidi" w:hAnsiTheme="minorBidi"/>
          <w:sz w:val="24"/>
          <w:szCs w:val="24"/>
        </w:rPr>
        <w:footnoteReference w:id="24"/>
      </w:r>
    </w:p>
    <w:p w14:paraId="75990A04" w14:textId="77777777" w:rsidR="00FC3A1B" w:rsidRPr="0080503F" w:rsidRDefault="00FC3A1B" w:rsidP="00102EB7">
      <w:pPr>
        <w:widowControl w:val="0"/>
        <w:autoSpaceDE w:val="0"/>
        <w:autoSpaceDN w:val="0"/>
        <w:adjustRightInd w:val="0"/>
        <w:spacing w:after="0"/>
        <w:ind w:left="720" w:right="720"/>
        <w:jc w:val="both"/>
        <w:rPr>
          <w:rFonts w:asciiTheme="minorBidi" w:hAnsiTheme="minorBidi"/>
          <w:sz w:val="24"/>
          <w:szCs w:val="24"/>
        </w:rPr>
      </w:pPr>
    </w:p>
    <w:p w14:paraId="513437A6" w14:textId="3EA78514" w:rsidR="00102EB7" w:rsidRPr="0080503F" w:rsidRDefault="00102EB7">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sz w:val="24"/>
          <w:szCs w:val="24"/>
        </w:rPr>
        <w:t xml:space="preserve">This admission parallels the conclusion of chapter </w:t>
      </w:r>
      <w:r w:rsidR="000A43C7">
        <w:rPr>
          <w:rFonts w:asciiTheme="minorBidi" w:hAnsiTheme="minorBidi"/>
          <w:sz w:val="24"/>
          <w:szCs w:val="24"/>
        </w:rPr>
        <w:t>1</w:t>
      </w:r>
      <w:r w:rsidRPr="0080503F">
        <w:rPr>
          <w:rFonts w:asciiTheme="minorBidi" w:hAnsiTheme="minorBidi"/>
          <w:sz w:val="24"/>
          <w:szCs w:val="24"/>
        </w:rPr>
        <w:t xml:space="preserve"> (se</w:t>
      </w:r>
      <w:r w:rsidR="00FC3A1B" w:rsidRPr="0080503F">
        <w:rPr>
          <w:rFonts w:asciiTheme="minorBidi" w:hAnsiTheme="minorBidi"/>
          <w:sz w:val="24"/>
          <w:szCs w:val="24"/>
        </w:rPr>
        <w:t xml:space="preserve">e 1:22). The tentative but steady movement toward </w:t>
      </w:r>
      <w:r w:rsidRPr="0080503F">
        <w:rPr>
          <w:rFonts w:asciiTheme="minorBidi" w:hAnsiTheme="minorBidi"/>
          <w:sz w:val="24"/>
          <w:szCs w:val="24"/>
        </w:rPr>
        <w:t>recognition of sinfulness</w:t>
      </w:r>
      <w:r w:rsidR="00703D1B" w:rsidRPr="0080503F">
        <w:rPr>
          <w:rFonts w:asciiTheme="minorBidi" w:hAnsiTheme="minorBidi"/>
          <w:sz w:val="24"/>
          <w:szCs w:val="24"/>
        </w:rPr>
        <w:t xml:space="preserve"> envelops the book of </w:t>
      </w:r>
      <w:r w:rsidR="00703D1B" w:rsidRPr="0080503F">
        <w:rPr>
          <w:rFonts w:asciiTheme="minorBidi" w:hAnsiTheme="minorBidi"/>
          <w:i/>
          <w:iCs/>
          <w:sz w:val="24"/>
          <w:szCs w:val="24"/>
        </w:rPr>
        <w:t>Eikha</w:t>
      </w:r>
      <w:r w:rsidRPr="0080503F">
        <w:rPr>
          <w:rFonts w:asciiTheme="minorBidi" w:hAnsiTheme="minorBidi"/>
          <w:sz w:val="24"/>
          <w:szCs w:val="24"/>
        </w:rPr>
        <w:t xml:space="preserve">. This does not constitute the only theological </w:t>
      </w:r>
      <w:r w:rsidR="00703D1B" w:rsidRPr="0080503F">
        <w:rPr>
          <w:rFonts w:asciiTheme="minorBidi" w:hAnsiTheme="minorBidi"/>
          <w:sz w:val="24"/>
          <w:szCs w:val="24"/>
        </w:rPr>
        <w:t>approach toward suffering in</w:t>
      </w:r>
      <w:r w:rsidRPr="0080503F">
        <w:rPr>
          <w:rFonts w:asciiTheme="minorBidi" w:hAnsiTheme="minorBidi"/>
          <w:sz w:val="24"/>
          <w:szCs w:val="24"/>
        </w:rPr>
        <w:t xml:space="preserve"> the </w:t>
      </w:r>
      <w:r w:rsidRPr="0080503F">
        <w:rPr>
          <w:rFonts w:asciiTheme="minorBidi" w:hAnsiTheme="minorBidi"/>
          <w:sz w:val="24"/>
          <w:szCs w:val="24"/>
        </w:rPr>
        <w:lastRenderedPageBreak/>
        <w:t xml:space="preserve">book, but the fact that it constitutes its periphery suggests its significance. Recognition of human responsibility for the workings of the world must surround and encompass all human investigation into the preeminent theological questions that arise. Within that context, one can press further and deeper, probing God’s role in human affairs. </w:t>
      </w:r>
    </w:p>
    <w:p w14:paraId="5B47C387" w14:textId="77777777" w:rsidR="00102EB7" w:rsidRPr="0080503F" w:rsidRDefault="00102EB7" w:rsidP="00102EB7">
      <w:pPr>
        <w:widowControl w:val="0"/>
        <w:autoSpaceDE w:val="0"/>
        <w:autoSpaceDN w:val="0"/>
        <w:adjustRightInd w:val="0"/>
        <w:spacing w:after="0"/>
        <w:jc w:val="both"/>
        <w:rPr>
          <w:rFonts w:asciiTheme="minorBidi" w:hAnsiTheme="minorBidi"/>
          <w:sz w:val="24"/>
          <w:szCs w:val="24"/>
        </w:rPr>
      </w:pPr>
    </w:p>
    <w:p w14:paraId="6B250548" w14:textId="08646579" w:rsidR="00102EB7" w:rsidRPr="0080503F" w:rsidRDefault="00102EB7" w:rsidP="00102EB7">
      <w:pPr>
        <w:widowControl w:val="0"/>
        <w:autoSpaceDE w:val="0"/>
        <w:autoSpaceDN w:val="0"/>
        <w:adjustRightInd w:val="0"/>
        <w:spacing w:after="0"/>
        <w:jc w:val="both"/>
        <w:rPr>
          <w:rFonts w:asciiTheme="minorBidi" w:hAnsiTheme="minorBidi"/>
          <w:sz w:val="24"/>
          <w:szCs w:val="24"/>
        </w:rPr>
      </w:pPr>
      <w:r w:rsidRPr="0080503F">
        <w:rPr>
          <w:rFonts w:asciiTheme="minorBidi" w:hAnsiTheme="minorBidi"/>
          <w:sz w:val="24"/>
          <w:szCs w:val="24"/>
        </w:rPr>
        <w:t xml:space="preserve">Thus concludes the book of </w:t>
      </w:r>
      <w:r w:rsidRPr="0080503F">
        <w:rPr>
          <w:rFonts w:asciiTheme="minorBidi" w:hAnsiTheme="minorBidi"/>
          <w:i/>
          <w:iCs/>
          <w:sz w:val="24"/>
          <w:szCs w:val="24"/>
        </w:rPr>
        <w:t>Eikha</w:t>
      </w:r>
      <w:r w:rsidRPr="0080503F">
        <w:rPr>
          <w:rFonts w:asciiTheme="minorBidi" w:hAnsiTheme="minorBidi"/>
          <w:sz w:val="24"/>
          <w:szCs w:val="24"/>
        </w:rPr>
        <w:t xml:space="preserve">. We can now turn our attention to its epilogue, </w:t>
      </w:r>
      <w:r w:rsidR="00703D1B" w:rsidRPr="0080503F">
        <w:rPr>
          <w:rFonts w:asciiTheme="minorBidi" w:hAnsiTheme="minorBidi"/>
          <w:sz w:val="24"/>
          <w:szCs w:val="24"/>
        </w:rPr>
        <w:t xml:space="preserve">to the </w:t>
      </w:r>
      <w:r w:rsidRPr="0080503F">
        <w:rPr>
          <w:rFonts w:asciiTheme="minorBidi" w:hAnsiTheme="minorBidi"/>
          <w:sz w:val="24"/>
          <w:szCs w:val="24"/>
        </w:rPr>
        <w:t>summary thoughts at the end of the book.</w:t>
      </w:r>
    </w:p>
    <w:p w14:paraId="1230A7BC" w14:textId="73CC1AB1" w:rsidR="00016582" w:rsidRPr="0080503F" w:rsidRDefault="00016582" w:rsidP="007F0107">
      <w:pPr>
        <w:spacing w:after="0"/>
        <w:rPr>
          <w:rFonts w:asciiTheme="minorBidi" w:hAnsiTheme="minorBidi"/>
          <w:sz w:val="24"/>
          <w:szCs w:val="24"/>
        </w:rPr>
      </w:pPr>
    </w:p>
    <w:sectPr w:rsidR="00016582" w:rsidRPr="0080503F" w:rsidSect="0080503F">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FD956" w14:textId="77777777" w:rsidR="0027327A" w:rsidRDefault="0027327A" w:rsidP="00102EB7">
      <w:pPr>
        <w:spacing w:after="0" w:line="240" w:lineRule="auto"/>
      </w:pPr>
      <w:r>
        <w:separator/>
      </w:r>
    </w:p>
  </w:endnote>
  <w:endnote w:type="continuationSeparator" w:id="0">
    <w:p w14:paraId="12EF918C" w14:textId="77777777" w:rsidR="0027327A" w:rsidRDefault="0027327A" w:rsidP="0010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81B0B" w14:textId="77777777" w:rsidR="0027327A" w:rsidRDefault="0027327A" w:rsidP="00102EB7">
      <w:pPr>
        <w:spacing w:after="0" w:line="240" w:lineRule="auto"/>
      </w:pPr>
      <w:r>
        <w:separator/>
      </w:r>
    </w:p>
  </w:footnote>
  <w:footnote w:type="continuationSeparator" w:id="0">
    <w:p w14:paraId="350B8A2C" w14:textId="77777777" w:rsidR="0027327A" w:rsidRDefault="0027327A" w:rsidP="00102EB7">
      <w:pPr>
        <w:spacing w:after="0" w:line="240" w:lineRule="auto"/>
      </w:pPr>
      <w:r>
        <w:continuationSeparator/>
      </w:r>
    </w:p>
  </w:footnote>
  <w:footnote w:id="1">
    <w:p w14:paraId="26D3D455" w14:textId="644279A9" w:rsidR="00102EB7" w:rsidRPr="0080503F" w:rsidRDefault="00102EB7" w:rsidP="000A43C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Some scholars </w:t>
      </w:r>
      <w:r w:rsidR="00861D4E" w:rsidRPr="0080503F">
        <w:rPr>
          <w:rFonts w:asciiTheme="minorBidi" w:hAnsiTheme="minorBidi"/>
        </w:rPr>
        <w:t>add</w:t>
      </w:r>
      <w:r w:rsidRPr="0080503F">
        <w:rPr>
          <w:rFonts w:asciiTheme="minorBidi" w:hAnsiTheme="minorBidi"/>
        </w:rPr>
        <w:t xml:space="preserve">uce </w:t>
      </w:r>
      <w:r w:rsidRPr="0080503F">
        <w:rPr>
          <w:rFonts w:asciiTheme="minorBidi" w:hAnsiTheme="minorBidi"/>
          <w:i/>
          <w:iCs/>
        </w:rPr>
        <w:t>II Kings</w:t>
      </w:r>
      <w:r w:rsidRPr="0080503F">
        <w:rPr>
          <w:rFonts w:asciiTheme="minorBidi" w:hAnsiTheme="minorBidi"/>
        </w:rPr>
        <w:t xml:space="preserve"> 25:24 as evidence that the servants of the Babylonians governed Judah after the destruction of Jerusalem. Nevertheless, the parallel passage in </w:t>
      </w:r>
      <w:r w:rsidRPr="0080503F">
        <w:rPr>
          <w:rFonts w:asciiTheme="minorBidi" w:hAnsiTheme="minorBidi"/>
          <w:i/>
          <w:iCs/>
        </w:rPr>
        <w:t>Jeremiah</w:t>
      </w:r>
      <w:r w:rsidRPr="0080503F">
        <w:rPr>
          <w:rFonts w:asciiTheme="minorBidi" w:hAnsiTheme="minorBidi"/>
        </w:rPr>
        <w:t xml:space="preserve"> 40:9 suggests a different reading of</w:t>
      </w:r>
      <w:r w:rsidR="000A43C7">
        <w:rPr>
          <w:rFonts w:asciiTheme="minorBidi" w:hAnsiTheme="minorBidi"/>
        </w:rPr>
        <w:t xml:space="preserve"> the verse in</w:t>
      </w:r>
      <w:r w:rsidRPr="0080503F">
        <w:rPr>
          <w:rFonts w:asciiTheme="minorBidi" w:hAnsiTheme="minorBidi"/>
        </w:rPr>
        <w:t xml:space="preserve"> </w:t>
      </w:r>
      <w:r w:rsidRPr="0080503F">
        <w:rPr>
          <w:rFonts w:asciiTheme="minorBidi" w:hAnsiTheme="minorBidi"/>
          <w:i/>
          <w:iCs/>
        </w:rPr>
        <w:t>II</w:t>
      </w:r>
      <w:r w:rsidRPr="0080503F">
        <w:rPr>
          <w:rFonts w:asciiTheme="minorBidi" w:hAnsiTheme="minorBidi"/>
        </w:rPr>
        <w:t xml:space="preserve"> </w:t>
      </w:r>
      <w:r w:rsidRPr="0080503F">
        <w:rPr>
          <w:rFonts w:asciiTheme="minorBidi" w:hAnsiTheme="minorBidi"/>
          <w:i/>
          <w:iCs/>
        </w:rPr>
        <w:t>Kings</w:t>
      </w:r>
      <w:r w:rsidRPr="0080503F">
        <w:rPr>
          <w:rFonts w:asciiTheme="minorBidi" w:hAnsiTheme="minorBidi"/>
        </w:rPr>
        <w:t xml:space="preserve">, </w:t>
      </w:r>
      <w:r w:rsidR="000A43C7">
        <w:rPr>
          <w:rFonts w:asciiTheme="minorBidi" w:hAnsiTheme="minorBidi"/>
        </w:rPr>
        <w:t>according to</w:t>
      </w:r>
      <w:r w:rsidRPr="0080503F">
        <w:rPr>
          <w:rFonts w:asciiTheme="minorBidi" w:hAnsiTheme="minorBidi"/>
        </w:rPr>
        <w:t xml:space="preserve"> which the Babylonians themselves rule over the remaining Judean community.</w:t>
      </w:r>
    </w:p>
  </w:footnote>
  <w:footnote w:id="2">
    <w:p w14:paraId="27857BA0" w14:textId="360B3F41" w:rsidR="00102EB7" w:rsidRPr="0080503F" w:rsidRDefault="00102EB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Ibn Ezra suggests that this refer</w:t>
      </w:r>
      <w:r w:rsidR="000A43C7">
        <w:rPr>
          <w:rFonts w:asciiTheme="minorBidi" w:hAnsiTheme="minorBidi"/>
        </w:rPr>
        <w:t>s</w:t>
      </w:r>
      <w:r w:rsidRPr="0080503F">
        <w:rPr>
          <w:rFonts w:asciiTheme="minorBidi" w:hAnsiTheme="minorBidi"/>
        </w:rPr>
        <w:t xml:space="preserve"> to Edom, a country once ruled by Israel. If so, it recalls the passionate anger felt toward the Edomites</w:t>
      </w:r>
      <w:r w:rsidR="000A43C7">
        <w:rPr>
          <w:rFonts w:asciiTheme="minorBidi" w:hAnsiTheme="minorBidi"/>
        </w:rPr>
        <w:t xml:space="preserve"> that we saw</w:t>
      </w:r>
      <w:r w:rsidRPr="0080503F">
        <w:rPr>
          <w:rFonts w:asciiTheme="minorBidi" w:hAnsiTheme="minorBidi"/>
        </w:rPr>
        <w:t xml:space="preserve"> at the conclusion of chapter </w:t>
      </w:r>
      <w:r w:rsidR="000A43C7">
        <w:rPr>
          <w:rFonts w:asciiTheme="minorBidi" w:hAnsiTheme="minorBidi"/>
        </w:rPr>
        <w:t>4</w:t>
      </w:r>
      <w:r w:rsidRPr="0080503F">
        <w:rPr>
          <w:rFonts w:asciiTheme="minorBidi" w:hAnsiTheme="minorBidi"/>
        </w:rPr>
        <w:t>.</w:t>
      </w:r>
    </w:p>
  </w:footnote>
  <w:footnote w:id="3">
    <w:p w14:paraId="46E46C30" w14:textId="091740E4"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This, however, is not entirely accurate. </w:t>
      </w:r>
      <w:r w:rsidR="00861D4E" w:rsidRPr="0080503F">
        <w:rPr>
          <w:rFonts w:asciiTheme="minorBidi" w:hAnsiTheme="minorBidi"/>
        </w:rPr>
        <w:t>In actuality</w:t>
      </w:r>
      <w:r w:rsidRPr="0080503F">
        <w:rPr>
          <w:rFonts w:asciiTheme="minorBidi" w:hAnsiTheme="minorBidi"/>
        </w:rPr>
        <w:t>, Canaan is cursed with servitude (</w:t>
      </w:r>
      <w:r w:rsidRPr="0080503F">
        <w:rPr>
          <w:rFonts w:asciiTheme="minorBidi" w:hAnsiTheme="minorBidi"/>
          <w:i/>
          <w:iCs/>
        </w:rPr>
        <w:t>Bereishit</w:t>
      </w:r>
      <w:r w:rsidRPr="0080503F">
        <w:rPr>
          <w:rFonts w:asciiTheme="minorBidi" w:hAnsiTheme="minorBidi"/>
        </w:rPr>
        <w:t xml:space="preserve"> 9:25-27)</w:t>
      </w:r>
      <w:r w:rsidR="000A43C7">
        <w:rPr>
          <w:rFonts w:asciiTheme="minorBidi" w:hAnsiTheme="minorBidi"/>
        </w:rPr>
        <w:t>,</w:t>
      </w:r>
      <w:r w:rsidRPr="0080503F">
        <w:rPr>
          <w:rFonts w:asciiTheme="minorBidi" w:hAnsiTheme="minorBidi"/>
        </w:rPr>
        <w:t xml:space="preserve"> and Babylon is a descendant of Kush, not Canaan (</w:t>
      </w:r>
      <w:r w:rsidRPr="0080503F">
        <w:rPr>
          <w:rFonts w:asciiTheme="minorBidi" w:hAnsiTheme="minorBidi"/>
          <w:i/>
          <w:iCs/>
        </w:rPr>
        <w:t>Bereishit</w:t>
      </w:r>
      <w:r w:rsidRPr="0080503F">
        <w:rPr>
          <w:rFonts w:asciiTheme="minorBidi" w:hAnsiTheme="minorBidi"/>
        </w:rPr>
        <w:t xml:space="preserve"> 10:6-10).</w:t>
      </w:r>
    </w:p>
  </w:footnote>
  <w:footnote w:id="4">
    <w:p w14:paraId="671C234A" w14:textId="073786CB" w:rsidR="00861D4E" w:rsidRPr="0080503F" w:rsidRDefault="00861D4E">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w:t>
      </w:r>
      <w:r w:rsidR="000A43C7">
        <w:rPr>
          <w:rFonts w:asciiTheme="minorBidi" w:hAnsiTheme="minorBidi"/>
        </w:rPr>
        <w:t>It is possible that</w:t>
      </w:r>
      <w:r w:rsidR="003D30FF" w:rsidRPr="0080503F">
        <w:rPr>
          <w:rFonts w:asciiTheme="minorBidi" w:hAnsiTheme="minorBidi"/>
        </w:rPr>
        <w:t xml:space="preserve"> the word </w:t>
      </w:r>
      <w:r w:rsidR="00C04B74" w:rsidRPr="0080503F">
        <w:rPr>
          <w:rFonts w:asciiTheme="minorBidi" w:hAnsiTheme="minorBidi"/>
        </w:rPr>
        <w:t>“</w:t>
      </w:r>
      <w:r w:rsidR="003D30FF" w:rsidRPr="0080503F">
        <w:rPr>
          <w:rFonts w:asciiTheme="minorBidi" w:hAnsiTheme="minorBidi"/>
        </w:rPr>
        <w:t>servants</w:t>
      </w:r>
      <w:r w:rsidR="00C04B74" w:rsidRPr="0080503F">
        <w:rPr>
          <w:rFonts w:asciiTheme="minorBidi" w:hAnsiTheme="minorBidi"/>
        </w:rPr>
        <w:t>”</w:t>
      </w:r>
      <w:r w:rsidR="003D30FF" w:rsidRPr="0080503F">
        <w:rPr>
          <w:rFonts w:asciiTheme="minorBidi" w:hAnsiTheme="minorBidi"/>
        </w:rPr>
        <w:t xml:space="preserve"> refers to the Babylonians</w:t>
      </w:r>
      <w:r w:rsidR="00C04B74" w:rsidRPr="0080503F">
        <w:rPr>
          <w:rFonts w:asciiTheme="minorBidi" w:hAnsiTheme="minorBidi"/>
        </w:rPr>
        <w:t>,</w:t>
      </w:r>
      <w:r w:rsidR="003D30FF" w:rsidRPr="0080503F">
        <w:rPr>
          <w:rFonts w:asciiTheme="minorBidi" w:hAnsiTheme="minorBidi"/>
        </w:rPr>
        <w:t xml:space="preserve"> in keeping with the notion that God appointed Nebuchadnezzar as His servant</w:t>
      </w:r>
      <w:r w:rsidR="00E271EB" w:rsidRPr="0080503F">
        <w:rPr>
          <w:rFonts w:asciiTheme="minorBidi" w:hAnsiTheme="minorBidi"/>
        </w:rPr>
        <w:t>, “</w:t>
      </w:r>
      <w:r w:rsidR="00E271EB" w:rsidRPr="00583B8B">
        <w:rPr>
          <w:rFonts w:asciiTheme="minorBidi" w:hAnsiTheme="minorBidi"/>
          <w:i/>
          <w:iCs/>
        </w:rPr>
        <w:t>avdi</w:t>
      </w:r>
      <w:r w:rsidR="00E271EB" w:rsidRPr="0080503F">
        <w:rPr>
          <w:rFonts w:asciiTheme="minorBidi" w:hAnsiTheme="minorBidi"/>
        </w:rPr>
        <w:t>”</w:t>
      </w:r>
      <w:r w:rsidR="003D30FF" w:rsidRPr="0080503F">
        <w:rPr>
          <w:rFonts w:asciiTheme="minorBidi" w:hAnsiTheme="minorBidi"/>
        </w:rPr>
        <w:t xml:space="preserve"> </w:t>
      </w:r>
      <w:r w:rsidR="00C04B74" w:rsidRPr="0080503F">
        <w:rPr>
          <w:rFonts w:asciiTheme="minorBidi" w:hAnsiTheme="minorBidi"/>
        </w:rPr>
        <w:t>(</w:t>
      </w:r>
      <w:r w:rsidR="00C04B74" w:rsidRPr="00583B8B">
        <w:rPr>
          <w:rFonts w:asciiTheme="minorBidi" w:hAnsiTheme="minorBidi"/>
          <w:i/>
          <w:iCs/>
        </w:rPr>
        <w:t>Jeremiah</w:t>
      </w:r>
      <w:r w:rsidR="00C04B74" w:rsidRPr="0080503F">
        <w:rPr>
          <w:rFonts w:asciiTheme="minorBidi" w:hAnsiTheme="minorBidi"/>
        </w:rPr>
        <w:t xml:space="preserve"> 27</w:t>
      </w:r>
      <w:r w:rsidR="00E271EB" w:rsidRPr="0080503F">
        <w:rPr>
          <w:rFonts w:asciiTheme="minorBidi" w:hAnsiTheme="minorBidi"/>
        </w:rPr>
        <w:t xml:space="preserve">:6), to </w:t>
      </w:r>
      <w:r w:rsidR="003D30FF" w:rsidRPr="0080503F">
        <w:rPr>
          <w:rFonts w:asciiTheme="minorBidi" w:hAnsiTheme="minorBidi"/>
        </w:rPr>
        <w:t>subjugat</w:t>
      </w:r>
      <w:r w:rsidR="00E271EB" w:rsidRPr="0080503F">
        <w:rPr>
          <w:rFonts w:asciiTheme="minorBidi" w:hAnsiTheme="minorBidi"/>
        </w:rPr>
        <w:t>e</w:t>
      </w:r>
      <w:r w:rsidR="003D30FF" w:rsidRPr="0080503F">
        <w:rPr>
          <w:rFonts w:asciiTheme="minorBidi" w:hAnsiTheme="minorBidi"/>
        </w:rPr>
        <w:t xml:space="preserve"> the nations. This reading would change the tone of the verse, proffering a positive context in referring to the Babylonians as servants (of God!)</w:t>
      </w:r>
      <w:r w:rsidR="000A43C7">
        <w:rPr>
          <w:rFonts w:asciiTheme="minorBidi" w:hAnsiTheme="minorBidi"/>
        </w:rPr>
        <w:t>.</w:t>
      </w:r>
      <w:r w:rsidR="003D30FF" w:rsidRPr="0080503F">
        <w:rPr>
          <w:rFonts w:asciiTheme="minorBidi" w:hAnsiTheme="minorBidi"/>
        </w:rPr>
        <w:t xml:space="preserve"> </w:t>
      </w:r>
      <w:r w:rsidR="00E271EB" w:rsidRPr="0080503F">
        <w:rPr>
          <w:rFonts w:asciiTheme="minorBidi" w:hAnsiTheme="minorBidi"/>
        </w:rPr>
        <w:t xml:space="preserve">I am skeptical of any reading that minimizes the disdainful attitude that inheres in the word “servants” in </w:t>
      </w:r>
      <w:r w:rsidR="00E271EB" w:rsidRPr="0080503F">
        <w:rPr>
          <w:rFonts w:asciiTheme="minorBidi" w:hAnsiTheme="minorBidi"/>
          <w:i/>
          <w:iCs/>
        </w:rPr>
        <w:t>Eikha</w:t>
      </w:r>
      <w:r w:rsidR="00E271EB" w:rsidRPr="0080503F">
        <w:rPr>
          <w:rFonts w:asciiTheme="minorBidi" w:hAnsiTheme="minorBidi"/>
        </w:rPr>
        <w:t xml:space="preserve"> 5:8.</w:t>
      </w:r>
    </w:p>
  </w:footnote>
  <w:footnote w:id="5">
    <w:p w14:paraId="441736B8" w14:textId="44F29F18" w:rsidR="00102EB7" w:rsidRPr="0080503F" w:rsidRDefault="00102EB7" w:rsidP="0080503F">
      <w:pPr>
        <w:spacing w:after="0"/>
        <w:jc w:val="both"/>
        <w:rPr>
          <w:rFonts w:asciiTheme="minorBidi" w:hAnsiTheme="minorBidi"/>
          <w:sz w:val="20"/>
          <w:szCs w:val="20"/>
        </w:rPr>
      </w:pPr>
      <w:r w:rsidRPr="0080503F">
        <w:rPr>
          <w:rStyle w:val="FootnoteReference"/>
          <w:rFonts w:asciiTheme="minorBidi" w:hAnsiTheme="minorBidi"/>
          <w:sz w:val="20"/>
          <w:szCs w:val="20"/>
        </w:rPr>
        <w:footnoteRef/>
      </w:r>
      <w:r w:rsidRPr="0080503F">
        <w:rPr>
          <w:rFonts w:asciiTheme="minorBidi" w:hAnsiTheme="minorBidi"/>
          <w:sz w:val="20"/>
          <w:szCs w:val="20"/>
        </w:rPr>
        <w:t xml:space="preserve"> Based on the brevity and fleeting intensity of Babylonian rule, </w:t>
      </w:r>
      <w:r w:rsidR="0080503F" w:rsidRPr="00583B8B">
        <w:rPr>
          <w:rFonts w:asciiTheme="minorBidi" w:hAnsiTheme="minorBidi"/>
          <w:i/>
          <w:iCs/>
          <w:sz w:val="20"/>
          <w:szCs w:val="20"/>
        </w:rPr>
        <w:t>Ch</w:t>
      </w:r>
      <w:r w:rsidRPr="00583B8B">
        <w:rPr>
          <w:rFonts w:asciiTheme="minorBidi" w:hAnsiTheme="minorBidi"/>
          <w:i/>
          <w:iCs/>
          <w:sz w:val="20"/>
          <w:szCs w:val="20"/>
        </w:rPr>
        <w:t>azal</w:t>
      </w:r>
      <w:r w:rsidRPr="0080503F">
        <w:rPr>
          <w:rFonts w:asciiTheme="minorBidi" w:hAnsiTheme="minorBidi"/>
          <w:sz w:val="20"/>
          <w:szCs w:val="20"/>
        </w:rPr>
        <w:t xml:space="preserve"> explain that Babylon’s success was orchestrated by God for the sole purpose of destroying Jerusalem and the Temple (e.g. </w:t>
      </w:r>
      <w:r w:rsidR="0080503F">
        <w:rPr>
          <w:rFonts w:asciiTheme="minorBidi" w:hAnsiTheme="minorBidi"/>
          <w:i/>
          <w:iCs/>
          <w:sz w:val="20"/>
          <w:szCs w:val="20"/>
        </w:rPr>
        <w:t>Ch</w:t>
      </w:r>
      <w:r w:rsidRPr="0080503F">
        <w:rPr>
          <w:rFonts w:asciiTheme="minorBidi" w:hAnsiTheme="minorBidi"/>
          <w:i/>
          <w:iCs/>
          <w:sz w:val="20"/>
          <w:szCs w:val="20"/>
        </w:rPr>
        <w:t>agiga</w:t>
      </w:r>
      <w:r w:rsidRPr="0080503F">
        <w:rPr>
          <w:rFonts w:asciiTheme="minorBidi" w:hAnsiTheme="minorBidi"/>
          <w:sz w:val="20"/>
          <w:szCs w:val="20"/>
        </w:rPr>
        <w:t xml:space="preserve"> 13:2; </w:t>
      </w:r>
      <w:r w:rsidRPr="0080503F">
        <w:rPr>
          <w:rFonts w:asciiTheme="minorBidi" w:hAnsiTheme="minorBidi"/>
          <w:i/>
          <w:iCs/>
          <w:sz w:val="20"/>
          <w:szCs w:val="20"/>
        </w:rPr>
        <w:t>Eikha</w:t>
      </w:r>
      <w:r w:rsidRPr="0080503F">
        <w:rPr>
          <w:rFonts w:asciiTheme="minorBidi" w:hAnsiTheme="minorBidi"/>
          <w:sz w:val="20"/>
          <w:szCs w:val="20"/>
        </w:rPr>
        <w:t xml:space="preserve"> </w:t>
      </w:r>
      <w:r w:rsidRPr="0080503F">
        <w:rPr>
          <w:rFonts w:asciiTheme="minorBidi" w:hAnsiTheme="minorBidi"/>
          <w:i/>
          <w:iCs/>
          <w:sz w:val="20"/>
          <w:szCs w:val="20"/>
        </w:rPr>
        <w:t>Rabba</w:t>
      </w:r>
      <w:r w:rsidRPr="0080503F">
        <w:rPr>
          <w:rFonts w:asciiTheme="minorBidi" w:hAnsiTheme="minorBidi"/>
          <w:sz w:val="20"/>
          <w:szCs w:val="20"/>
        </w:rPr>
        <w:t xml:space="preserve"> 1:31; </w:t>
      </w:r>
      <w:r w:rsidRPr="0080503F">
        <w:rPr>
          <w:rFonts w:asciiTheme="minorBidi" w:hAnsiTheme="minorBidi"/>
          <w:i/>
          <w:iCs/>
          <w:sz w:val="20"/>
          <w:szCs w:val="20"/>
        </w:rPr>
        <w:t>Gittin</w:t>
      </w:r>
      <w:r w:rsidRPr="0080503F">
        <w:rPr>
          <w:rFonts w:asciiTheme="minorBidi" w:hAnsiTheme="minorBidi"/>
          <w:sz w:val="20"/>
          <w:szCs w:val="20"/>
        </w:rPr>
        <w:t xml:space="preserve"> 56b; R. Yosef Kara on </w:t>
      </w:r>
      <w:r w:rsidRPr="0080503F">
        <w:rPr>
          <w:rFonts w:asciiTheme="minorBidi" w:hAnsiTheme="minorBidi"/>
          <w:i/>
          <w:iCs/>
          <w:sz w:val="20"/>
          <w:szCs w:val="20"/>
        </w:rPr>
        <w:t>Eikha</w:t>
      </w:r>
      <w:r w:rsidRPr="0080503F">
        <w:rPr>
          <w:rFonts w:asciiTheme="minorBidi" w:hAnsiTheme="minorBidi"/>
          <w:sz w:val="20"/>
          <w:szCs w:val="20"/>
        </w:rPr>
        <w:t xml:space="preserve"> 1:5.)</w:t>
      </w:r>
    </w:p>
  </w:footnote>
  <w:footnote w:id="6">
    <w:p w14:paraId="499AFD0C" w14:textId="7777777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An obscure verse, the JPS translation renders it, “This is the people that has ceased to be.”</w:t>
      </w:r>
    </w:p>
  </w:footnote>
  <w:footnote w:id="7">
    <w:p w14:paraId="59EA84C8" w14:textId="7777777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w:t>
      </w:r>
      <w:r w:rsidRPr="0080503F">
        <w:rPr>
          <w:rFonts w:asciiTheme="minorBidi" w:hAnsiTheme="minorBidi"/>
          <w:i/>
          <w:iCs/>
        </w:rPr>
        <w:t>Isaiah</w:t>
      </w:r>
      <w:r w:rsidRPr="0080503F">
        <w:rPr>
          <w:rFonts w:asciiTheme="minorBidi" w:hAnsiTheme="minorBidi"/>
        </w:rPr>
        <w:t xml:space="preserve"> 3:4 warns of this sort of situation. See also </w:t>
      </w:r>
      <w:r w:rsidRPr="0080503F">
        <w:rPr>
          <w:rFonts w:asciiTheme="minorBidi" w:hAnsiTheme="minorBidi"/>
          <w:i/>
          <w:iCs/>
        </w:rPr>
        <w:t>Kohelet</w:t>
      </w:r>
      <w:r w:rsidRPr="0080503F">
        <w:rPr>
          <w:rFonts w:asciiTheme="minorBidi" w:hAnsiTheme="minorBidi"/>
        </w:rPr>
        <w:t xml:space="preserve"> 10:5-7.</w:t>
      </w:r>
    </w:p>
  </w:footnote>
  <w:footnote w:id="8">
    <w:p w14:paraId="14F4DB2E" w14:textId="02266F2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See </w:t>
      </w:r>
      <w:r w:rsidRPr="0080503F">
        <w:rPr>
          <w:rFonts w:asciiTheme="minorBidi" w:hAnsiTheme="minorBidi"/>
          <w:i/>
          <w:iCs/>
        </w:rPr>
        <w:t>Mishlei</w:t>
      </w:r>
      <w:r w:rsidRPr="0080503F">
        <w:rPr>
          <w:rFonts w:asciiTheme="minorBidi" w:hAnsiTheme="minorBidi"/>
        </w:rPr>
        <w:t xml:space="preserve"> 30:21-22</w:t>
      </w:r>
      <w:r w:rsidR="000A43C7">
        <w:rPr>
          <w:rFonts w:asciiTheme="minorBidi" w:hAnsiTheme="minorBidi"/>
        </w:rPr>
        <w:t>,</w:t>
      </w:r>
      <w:r w:rsidRPr="0080503F">
        <w:rPr>
          <w:rFonts w:asciiTheme="minorBidi" w:hAnsiTheme="minorBidi"/>
        </w:rPr>
        <w:t xml:space="preserve"> which does not elaborate, but certainly recognizes the danger of a servant turned ruler.</w:t>
      </w:r>
    </w:p>
  </w:footnote>
  <w:footnote w:id="9">
    <w:p w14:paraId="1089241E" w14:textId="7777777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Note our previous discussion on this important episode in </w:t>
      </w:r>
      <w:r w:rsidRPr="0080503F">
        <w:rPr>
          <w:rFonts w:asciiTheme="minorBidi" w:hAnsiTheme="minorBidi"/>
          <w:i/>
          <w:iCs/>
        </w:rPr>
        <w:t>Eikha</w:t>
      </w:r>
      <w:r w:rsidRPr="0080503F">
        <w:rPr>
          <w:rFonts w:asciiTheme="minorBidi" w:hAnsiTheme="minorBidi"/>
        </w:rPr>
        <w:t xml:space="preserve"> 4:17.</w:t>
      </w:r>
    </w:p>
  </w:footnote>
  <w:footnote w:id="10">
    <w:p w14:paraId="5F713443" w14:textId="788168C1" w:rsidR="00E271EB" w:rsidRPr="0080503F" w:rsidRDefault="00E271EB"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See </w:t>
      </w:r>
      <w:r w:rsidRPr="0080503F">
        <w:rPr>
          <w:rFonts w:asciiTheme="minorBidi" w:hAnsiTheme="minorBidi"/>
          <w:i/>
          <w:iCs/>
        </w:rPr>
        <w:t>II</w:t>
      </w:r>
      <w:r w:rsidRPr="0080503F">
        <w:rPr>
          <w:rFonts w:asciiTheme="minorBidi" w:hAnsiTheme="minorBidi"/>
        </w:rPr>
        <w:t xml:space="preserve"> </w:t>
      </w:r>
      <w:r w:rsidRPr="0080503F">
        <w:rPr>
          <w:rFonts w:asciiTheme="minorBidi" w:hAnsiTheme="minorBidi"/>
          <w:i/>
          <w:iCs/>
        </w:rPr>
        <w:t>Kings</w:t>
      </w:r>
      <w:r w:rsidRPr="0080503F">
        <w:rPr>
          <w:rFonts w:asciiTheme="minorBidi" w:hAnsiTheme="minorBidi"/>
        </w:rPr>
        <w:t xml:space="preserve"> 25:3</w:t>
      </w:r>
      <w:r w:rsidR="00777E7E" w:rsidRPr="0080503F">
        <w:rPr>
          <w:rFonts w:asciiTheme="minorBidi" w:hAnsiTheme="minorBidi"/>
        </w:rPr>
        <w:t>.</w:t>
      </w:r>
    </w:p>
  </w:footnote>
  <w:footnote w:id="11">
    <w:p w14:paraId="783B5369" w14:textId="09D0444C"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It </w:t>
      </w:r>
      <w:r w:rsidR="00777E7E" w:rsidRPr="0080503F">
        <w:rPr>
          <w:rFonts w:asciiTheme="minorBidi" w:hAnsiTheme="minorBidi"/>
        </w:rPr>
        <w:t>seems</w:t>
      </w:r>
      <w:r w:rsidRPr="0080503F">
        <w:rPr>
          <w:rFonts w:asciiTheme="minorBidi" w:hAnsiTheme="minorBidi"/>
        </w:rPr>
        <w:t xml:space="preserve"> odd to go to the desert in a quest for bread. P</w:t>
      </w:r>
      <w:r w:rsidR="00777E7E" w:rsidRPr="0080503F">
        <w:rPr>
          <w:rFonts w:asciiTheme="minorBidi" w:hAnsiTheme="minorBidi"/>
        </w:rPr>
        <w:t>erhaps</w:t>
      </w:r>
      <w:r w:rsidRPr="0080503F">
        <w:rPr>
          <w:rFonts w:asciiTheme="minorBidi" w:hAnsiTheme="minorBidi"/>
        </w:rPr>
        <w:t xml:space="preserve"> this indicates their desperation. Possibly, </w:t>
      </w:r>
      <w:r w:rsidR="00777E7E" w:rsidRPr="0080503F">
        <w:rPr>
          <w:rFonts w:asciiTheme="minorBidi" w:hAnsiTheme="minorBidi"/>
        </w:rPr>
        <w:t>the sword of the desert comes to them, as</w:t>
      </w:r>
      <w:r w:rsidRPr="0080503F">
        <w:rPr>
          <w:rFonts w:asciiTheme="minorBidi" w:hAnsiTheme="minorBidi"/>
        </w:rPr>
        <w:t xml:space="preserve"> wild bands emerge from the nearby desert</w:t>
      </w:r>
      <w:r w:rsidR="00A8685C" w:rsidRPr="0080503F">
        <w:rPr>
          <w:rFonts w:asciiTheme="minorBidi" w:hAnsiTheme="minorBidi"/>
        </w:rPr>
        <w:t xml:space="preserve"> looking to procure food</w:t>
      </w:r>
      <w:r w:rsidRPr="0080503F">
        <w:rPr>
          <w:rFonts w:asciiTheme="minorBidi" w:hAnsiTheme="minorBidi"/>
        </w:rPr>
        <w:t xml:space="preserve">. In this reading, </w:t>
      </w:r>
      <w:r w:rsidR="00777E7E" w:rsidRPr="0080503F">
        <w:rPr>
          <w:rFonts w:asciiTheme="minorBidi" w:hAnsiTheme="minorBidi"/>
        </w:rPr>
        <w:t xml:space="preserve">simply venturing out of the city (to obtain hidden storages of food? See e.g. </w:t>
      </w:r>
      <w:r w:rsidR="00777E7E" w:rsidRPr="0080503F">
        <w:rPr>
          <w:rFonts w:asciiTheme="minorBidi" w:hAnsiTheme="minorBidi"/>
          <w:i/>
          <w:iCs/>
        </w:rPr>
        <w:t>Jeremiah</w:t>
      </w:r>
      <w:r w:rsidR="00777E7E" w:rsidRPr="0080503F">
        <w:rPr>
          <w:rFonts w:asciiTheme="minorBidi" w:hAnsiTheme="minorBidi"/>
        </w:rPr>
        <w:t xml:space="preserve"> 41:8) endangers them. </w:t>
      </w:r>
      <w:r w:rsidRPr="0080503F">
        <w:rPr>
          <w:rFonts w:asciiTheme="minorBidi" w:hAnsiTheme="minorBidi"/>
        </w:rPr>
        <w:t>The desert may even be a literary trope, which portrays the cit</w:t>
      </w:r>
      <w:r w:rsidR="00A8685C" w:rsidRPr="0080503F">
        <w:rPr>
          <w:rFonts w:asciiTheme="minorBidi" w:hAnsiTheme="minorBidi"/>
        </w:rPr>
        <w:t>y</w:t>
      </w:r>
      <w:r w:rsidRPr="0080503F">
        <w:rPr>
          <w:rFonts w:asciiTheme="minorBidi" w:hAnsiTheme="minorBidi"/>
        </w:rPr>
        <w:t xml:space="preserve"> as </w:t>
      </w:r>
      <w:r w:rsidR="00A8685C" w:rsidRPr="0080503F">
        <w:rPr>
          <w:rFonts w:asciiTheme="minorBidi" w:hAnsiTheme="minorBidi"/>
        </w:rPr>
        <w:t>a “desert-like” society,</w:t>
      </w:r>
      <w:r w:rsidRPr="0080503F">
        <w:rPr>
          <w:rFonts w:asciiTheme="minorBidi" w:hAnsiTheme="minorBidi"/>
        </w:rPr>
        <w:t xml:space="preserve"> in which lawlessness </w:t>
      </w:r>
      <w:r w:rsidR="00A8685C" w:rsidRPr="0080503F">
        <w:rPr>
          <w:rFonts w:asciiTheme="minorBidi" w:hAnsiTheme="minorBidi"/>
        </w:rPr>
        <w:t>reigns and</w:t>
      </w:r>
      <w:r w:rsidRPr="0080503F">
        <w:rPr>
          <w:rFonts w:asciiTheme="minorBidi" w:hAnsiTheme="minorBidi"/>
        </w:rPr>
        <w:t xml:space="preserve"> the sword determines who obtains food.</w:t>
      </w:r>
    </w:p>
  </w:footnote>
  <w:footnote w:id="12">
    <w:p w14:paraId="16FBCC0C" w14:textId="783ADBD4"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See R</w:t>
      </w:r>
      <w:r w:rsidR="000A43C7">
        <w:rPr>
          <w:rFonts w:asciiTheme="minorBidi" w:hAnsiTheme="minorBidi"/>
        </w:rPr>
        <w:t>.</w:t>
      </w:r>
      <w:r w:rsidRPr="0080503F">
        <w:rPr>
          <w:rFonts w:asciiTheme="minorBidi" w:hAnsiTheme="minorBidi"/>
        </w:rPr>
        <w:t xml:space="preserve"> Yosef Kara’s translation of </w:t>
      </w:r>
      <w:r w:rsidRPr="0080503F">
        <w:rPr>
          <w:rFonts w:asciiTheme="minorBidi" w:hAnsiTheme="minorBidi"/>
          <w:i/>
          <w:iCs/>
        </w:rPr>
        <w:t>nichmaru</w:t>
      </w:r>
      <w:r w:rsidR="00A8685C" w:rsidRPr="0080503F">
        <w:rPr>
          <w:rFonts w:asciiTheme="minorBidi" w:hAnsiTheme="minorBidi"/>
        </w:rPr>
        <w:t xml:space="preserve"> in </w:t>
      </w:r>
      <w:r w:rsidR="00A8685C" w:rsidRPr="0080503F">
        <w:rPr>
          <w:rFonts w:asciiTheme="minorBidi" w:hAnsiTheme="minorBidi"/>
          <w:i/>
          <w:iCs/>
        </w:rPr>
        <w:t>Eikha</w:t>
      </w:r>
      <w:r w:rsidR="00A8685C" w:rsidRPr="0080503F">
        <w:rPr>
          <w:rFonts w:asciiTheme="minorBidi" w:hAnsiTheme="minorBidi"/>
        </w:rPr>
        <w:t xml:space="preserve"> 5:10.</w:t>
      </w:r>
    </w:p>
  </w:footnote>
  <w:footnote w:id="13">
    <w:p w14:paraId="54CFA739" w14:textId="08ACEF9B"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Jeremiah’s prophecies ominously warn the people of “sword and starvation” (e.g. </w:t>
      </w:r>
      <w:r w:rsidRPr="0080503F">
        <w:rPr>
          <w:rFonts w:asciiTheme="minorBidi" w:hAnsiTheme="minorBidi"/>
          <w:i/>
          <w:iCs/>
        </w:rPr>
        <w:t>Jeremiah</w:t>
      </w:r>
      <w:r w:rsidRPr="0080503F">
        <w:rPr>
          <w:rFonts w:asciiTheme="minorBidi" w:hAnsiTheme="minorBidi"/>
        </w:rPr>
        <w:t xml:space="preserve"> 16:4). The people and their false prophets deny this possibility (e.g. </w:t>
      </w:r>
      <w:r w:rsidRPr="0080503F">
        <w:rPr>
          <w:rFonts w:asciiTheme="minorBidi" w:hAnsiTheme="minorBidi"/>
          <w:i/>
          <w:iCs/>
        </w:rPr>
        <w:t>Jeremiah</w:t>
      </w:r>
      <w:r w:rsidRPr="0080503F">
        <w:rPr>
          <w:rFonts w:asciiTheme="minorBidi" w:hAnsiTheme="minorBidi"/>
        </w:rPr>
        <w:t xml:space="preserve"> 5:12; 14:13-15), which ultimately leads to its implementation, as we see in these verses. </w:t>
      </w:r>
    </w:p>
  </w:footnote>
  <w:footnote w:id="14">
    <w:p w14:paraId="3D4F1EC2" w14:textId="5E3AB058"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As we have noted, it is difficult to date this chapter in a precise manner. Whether the events occur before, during, or after the destruction of Jerusalem, the ruinous situation remains generally the same.</w:t>
      </w:r>
    </w:p>
  </w:footnote>
  <w:footnote w:id="15">
    <w:p w14:paraId="1F5BC548" w14:textId="0D8DB168"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See e.g. </w:t>
      </w:r>
      <w:r w:rsidRPr="0080503F">
        <w:rPr>
          <w:rFonts w:asciiTheme="minorBidi" w:hAnsiTheme="minorBidi"/>
          <w:i/>
          <w:iCs/>
        </w:rPr>
        <w:t>Bereishit</w:t>
      </w:r>
      <w:r w:rsidRPr="0080503F">
        <w:rPr>
          <w:rFonts w:asciiTheme="minorBidi" w:hAnsiTheme="minorBidi"/>
        </w:rPr>
        <w:t xml:space="preserve"> 34:2; </w:t>
      </w:r>
      <w:r w:rsidRPr="0080503F">
        <w:rPr>
          <w:rFonts w:asciiTheme="minorBidi" w:hAnsiTheme="minorBidi"/>
          <w:i/>
          <w:iCs/>
        </w:rPr>
        <w:t>Devarim</w:t>
      </w:r>
      <w:r w:rsidRPr="0080503F">
        <w:rPr>
          <w:rFonts w:asciiTheme="minorBidi" w:hAnsiTheme="minorBidi"/>
        </w:rPr>
        <w:t xml:space="preserve"> 21:14; </w:t>
      </w:r>
      <w:r w:rsidR="00446565" w:rsidRPr="0080503F">
        <w:rPr>
          <w:rFonts w:asciiTheme="minorBidi" w:hAnsiTheme="minorBidi"/>
          <w:i/>
          <w:iCs/>
        </w:rPr>
        <w:t>Shofetim</w:t>
      </w:r>
      <w:r w:rsidRPr="0080503F">
        <w:rPr>
          <w:rFonts w:asciiTheme="minorBidi" w:hAnsiTheme="minorBidi"/>
        </w:rPr>
        <w:t xml:space="preserve"> 9:24; </w:t>
      </w:r>
      <w:r w:rsidRPr="0080503F">
        <w:rPr>
          <w:rFonts w:asciiTheme="minorBidi" w:hAnsiTheme="minorBidi"/>
          <w:i/>
          <w:iCs/>
        </w:rPr>
        <w:t>II</w:t>
      </w:r>
      <w:r w:rsidRPr="0080503F">
        <w:rPr>
          <w:rFonts w:asciiTheme="minorBidi" w:hAnsiTheme="minorBidi"/>
        </w:rPr>
        <w:t xml:space="preserve"> </w:t>
      </w:r>
      <w:r w:rsidRPr="0080503F">
        <w:rPr>
          <w:rFonts w:asciiTheme="minorBidi" w:hAnsiTheme="minorBidi"/>
          <w:i/>
          <w:iCs/>
        </w:rPr>
        <w:t>Samuel</w:t>
      </w:r>
      <w:r w:rsidRPr="0080503F">
        <w:rPr>
          <w:rFonts w:asciiTheme="minorBidi" w:hAnsiTheme="minorBidi"/>
        </w:rPr>
        <w:t xml:space="preserve"> 13:12. See also Ibn Ezra on </w:t>
      </w:r>
      <w:r w:rsidRPr="0080503F">
        <w:rPr>
          <w:rFonts w:asciiTheme="minorBidi" w:hAnsiTheme="minorBidi"/>
          <w:i/>
          <w:iCs/>
        </w:rPr>
        <w:t>Eikha</w:t>
      </w:r>
      <w:r w:rsidRPr="0080503F">
        <w:rPr>
          <w:rFonts w:asciiTheme="minorBidi" w:hAnsiTheme="minorBidi"/>
        </w:rPr>
        <w:t xml:space="preserve"> 5:11.</w:t>
      </w:r>
    </w:p>
  </w:footnote>
  <w:footnote w:id="16">
    <w:p w14:paraId="1EAC159A" w14:textId="05105C2A" w:rsidR="00102EB7" w:rsidRPr="0080503F" w:rsidRDefault="00102EB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It is unclear whose arms </w:t>
      </w:r>
      <w:r w:rsidRPr="0080503F">
        <w:rPr>
          <w:rFonts w:asciiTheme="minorBidi" w:hAnsiTheme="minorBidi"/>
          <w:i/>
          <w:iCs/>
        </w:rPr>
        <w:t>Eikha</w:t>
      </w:r>
      <w:r w:rsidRPr="0080503F">
        <w:rPr>
          <w:rFonts w:asciiTheme="minorBidi" w:hAnsiTheme="minorBidi"/>
        </w:rPr>
        <w:t xml:space="preserve"> 5:12 describes. It could be the arms of the enemy</w:t>
      </w:r>
      <w:r w:rsidR="000A43C7">
        <w:rPr>
          <w:rFonts w:asciiTheme="minorBidi" w:hAnsiTheme="minorBidi"/>
        </w:rPr>
        <w:t>,</w:t>
      </w:r>
      <w:r w:rsidRPr="0080503F">
        <w:rPr>
          <w:rFonts w:asciiTheme="minorBidi" w:hAnsiTheme="minorBidi"/>
        </w:rPr>
        <w:t xml:space="preserve"> who use their power (</w:t>
      </w:r>
      <w:r w:rsidR="000A43C7">
        <w:rPr>
          <w:rFonts w:asciiTheme="minorBidi" w:hAnsiTheme="minorBidi"/>
        </w:rPr>
        <w:t>that is</w:t>
      </w:r>
      <w:r w:rsidRPr="0080503F">
        <w:rPr>
          <w:rFonts w:asciiTheme="minorBidi" w:hAnsiTheme="minorBidi"/>
        </w:rPr>
        <w:t>, their arms) to string up the officers. Alternatively, (as I have suggested above) the officers may be hung by their arms in a grotesque posture that recalls crucifixion. This coheres well with the general de</w:t>
      </w:r>
      <w:r w:rsidR="007F0107" w:rsidRPr="0080503F">
        <w:rPr>
          <w:rFonts w:asciiTheme="minorBidi" w:hAnsiTheme="minorBidi"/>
        </w:rPr>
        <w:t>basement</w:t>
      </w:r>
      <w:r w:rsidRPr="0080503F">
        <w:rPr>
          <w:rFonts w:asciiTheme="minorBidi" w:hAnsiTheme="minorBidi"/>
        </w:rPr>
        <w:t xml:space="preserve"> featured in this section. Moreover, the enemy’s general absence from this section leads me to conclude that the verse refers to the officer’s arms</w:t>
      </w:r>
      <w:r w:rsidR="000A43C7">
        <w:rPr>
          <w:rFonts w:asciiTheme="minorBidi" w:hAnsiTheme="minorBidi"/>
        </w:rPr>
        <w:t>,</w:t>
      </w:r>
      <w:r w:rsidRPr="0080503F">
        <w:rPr>
          <w:rFonts w:asciiTheme="minorBidi" w:hAnsiTheme="minorBidi"/>
        </w:rPr>
        <w:t xml:space="preserve"> rather than those of the enemy.</w:t>
      </w:r>
    </w:p>
  </w:footnote>
  <w:footnote w:id="17">
    <w:p w14:paraId="4AC5827F" w14:textId="7777777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As to who did not honor the elders, see our discussion on </w:t>
      </w:r>
      <w:r w:rsidRPr="0080503F">
        <w:rPr>
          <w:rFonts w:asciiTheme="minorBidi" w:hAnsiTheme="minorBidi"/>
          <w:i/>
          <w:iCs/>
        </w:rPr>
        <w:t>Eikha</w:t>
      </w:r>
      <w:r w:rsidRPr="0080503F">
        <w:rPr>
          <w:rFonts w:asciiTheme="minorBidi" w:hAnsiTheme="minorBidi"/>
        </w:rPr>
        <w:t xml:space="preserve"> 4:16.</w:t>
      </w:r>
    </w:p>
  </w:footnote>
  <w:footnote w:id="18">
    <w:p w14:paraId="162C1BE7" w14:textId="5FAC6C61" w:rsidR="00102EB7" w:rsidRPr="0080503F" w:rsidRDefault="00102EB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The fact that the enemy remains unnamed leaves open the possibility that the section describes general lawlessness that prevails in the city, perhaps following its conquest. The perpetrators may be the enemy or the enemy’s lackeys (Edom or Moab), or even (horrifying as it sounds) wicked inhabitants of the city who take advantage of the chaos and disorder to commit atrocities of their own.</w:t>
      </w:r>
    </w:p>
  </w:footnote>
  <w:footnote w:id="19">
    <w:p w14:paraId="3537379F" w14:textId="74C6BD1F" w:rsidR="00102EB7" w:rsidRPr="0080503F" w:rsidRDefault="00102EB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Rashi (</w:t>
      </w:r>
      <w:r w:rsidRPr="0080503F">
        <w:rPr>
          <w:rFonts w:asciiTheme="minorBidi" w:hAnsiTheme="minorBidi"/>
          <w:i/>
          <w:iCs/>
        </w:rPr>
        <w:t>Eikha</w:t>
      </w:r>
      <w:r w:rsidRPr="0080503F">
        <w:rPr>
          <w:rFonts w:asciiTheme="minorBidi" w:hAnsiTheme="minorBidi"/>
        </w:rPr>
        <w:t xml:space="preserve"> 5:13) regards this as the conditions </w:t>
      </w:r>
      <w:r w:rsidR="000A43C7">
        <w:rPr>
          <w:rFonts w:asciiTheme="minorBidi" w:hAnsiTheme="minorBidi"/>
        </w:rPr>
        <w:t>in</w:t>
      </w:r>
      <w:r w:rsidR="000A43C7" w:rsidRPr="0080503F">
        <w:rPr>
          <w:rFonts w:asciiTheme="minorBidi" w:hAnsiTheme="minorBidi"/>
        </w:rPr>
        <w:t xml:space="preserve"> </w:t>
      </w:r>
      <w:r w:rsidRPr="0080503F">
        <w:rPr>
          <w:rFonts w:asciiTheme="minorBidi" w:hAnsiTheme="minorBidi"/>
        </w:rPr>
        <w:t>which the Babylonians drive the young men into exile.</w:t>
      </w:r>
    </w:p>
  </w:footnote>
  <w:footnote w:id="20">
    <w:p w14:paraId="225DAC46" w14:textId="04FEA0F0"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Some scholars suggest that the description of the men bearing a grindstone is women’s work (e.g. </w:t>
      </w:r>
      <w:r w:rsidRPr="0080503F">
        <w:rPr>
          <w:rFonts w:asciiTheme="minorBidi" w:hAnsiTheme="minorBidi"/>
          <w:i/>
          <w:iCs/>
        </w:rPr>
        <w:t>Isaiah</w:t>
      </w:r>
      <w:r w:rsidRPr="0080503F">
        <w:rPr>
          <w:rFonts w:asciiTheme="minorBidi" w:hAnsiTheme="minorBidi"/>
        </w:rPr>
        <w:t xml:space="preserve"> 47:2) or that of prisoners (e.g </w:t>
      </w:r>
      <w:r w:rsidR="007F0107" w:rsidRPr="0080503F">
        <w:rPr>
          <w:rFonts w:asciiTheme="minorBidi" w:hAnsiTheme="minorBidi"/>
          <w:i/>
          <w:iCs/>
        </w:rPr>
        <w:t>Shoftim</w:t>
      </w:r>
      <w:r w:rsidRPr="0080503F">
        <w:rPr>
          <w:rFonts w:asciiTheme="minorBidi" w:hAnsiTheme="minorBidi"/>
        </w:rPr>
        <w:t xml:space="preserve"> 16:21), designed to humiliate the men (see e.g. Hillers, </w:t>
      </w:r>
      <w:r w:rsidR="007F0107" w:rsidRPr="0080503F">
        <w:rPr>
          <w:rFonts w:asciiTheme="minorBidi" w:hAnsiTheme="minorBidi"/>
          <w:i/>
          <w:iCs/>
        </w:rPr>
        <w:t>Lamentations</w:t>
      </w:r>
      <w:r w:rsidR="007F0107" w:rsidRPr="0080503F">
        <w:rPr>
          <w:rFonts w:asciiTheme="minorBidi" w:hAnsiTheme="minorBidi"/>
        </w:rPr>
        <w:t xml:space="preserve">, </w:t>
      </w:r>
      <w:r w:rsidRPr="0080503F">
        <w:rPr>
          <w:rFonts w:asciiTheme="minorBidi" w:hAnsiTheme="minorBidi"/>
        </w:rPr>
        <w:t>p. 105). However, the verse describes them carrying the grindstone, not using it to grind flour.</w:t>
      </w:r>
    </w:p>
  </w:footnote>
  <w:footnote w:id="21">
    <w:p w14:paraId="7EA6C747" w14:textId="797115CE" w:rsidR="00102EB7" w:rsidRPr="0080503F" w:rsidRDefault="00102EB7">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Targum adds the word </w:t>
      </w:r>
      <w:r w:rsidRPr="0080503F">
        <w:rPr>
          <w:rFonts w:asciiTheme="minorBidi" w:hAnsiTheme="minorBidi"/>
          <w:i/>
          <w:iCs/>
        </w:rPr>
        <w:t>Sanhedrin</w:t>
      </w:r>
      <w:r w:rsidRPr="0080503F">
        <w:rPr>
          <w:rFonts w:asciiTheme="minorBidi" w:hAnsiTheme="minorBidi"/>
        </w:rPr>
        <w:t xml:space="preserve"> to his translation, indicating that this verse illustrates that the </w:t>
      </w:r>
      <w:r w:rsidR="000A43C7">
        <w:rPr>
          <w:rFonts w:asciiTheme="minorBidi" w:hAnsiTheme="minorBidi"/>
        </w:rPr>
        <w:t>S</w:t>
      </w:r>
      <w:r w:rsidRPr="0080503F">
        <w:rPr>
          <w:rFonts w:asciiTheme="minorBidi" w:hAnsiTheme="minorBidi"/>
        </w:rPr>
        <w:t xml:space="preserve">upreme </w:t>
      </w:r>
      <w:r w:rsidR="000A43C7">
        <w:rPr>
          <w:rFonts w:asciiTheme="minorBidi" w:hAnsiTheme="minorBidi"/>
        </w:rPr>
        <w:t>C</w:t>
      </w:r>
      <w:r w:rsidRPr="0080503F">
        <w:rPr>
          <w:rFonts w:asciiTheme="minorBidi" w:hAnsiTheme="minorBidi"/>
        </w:rPr>
        <w:t>ourt ceases its function.</w:t>
      </w:r>
    </w:p>
  </w:footnote>
  <w:footnote w:id="22">
    <w:p w14:paraId="07096DB5" w14:textId="025E782D" w:rsidR="00085320" w:rsidRPr="0080503F" w:rsidRDefault="00085320" w:rsidP="00583B8B">
      <w:pPr>
        <w:widowControl w:val="0"/>
        <w:autoSpaceDE w:val="0"/>
        <w:autoSpaceDN w:val="0"/>
        <w:adjustRightInd w:val="0"/>
        <w:spacing w:after="0"/>
        <w:jc w:val="both"/>
        <w:rPr>
          <w:rFonts w:asciiTheme="minorBidi" w:hAnsiTheme="minorBidi"/>
        </w:rPr>
      </w:pPr>
      <w:r w:rsidRPr="0080503F">
        <w:rPr>
          <w:rStyle w:val="FootnoteReference"/>
          <w:rFonts w:asciiTheme="minorBidi" w:hAnsiTheme="minorBidi"/>
          <w:sz w:val="20"/>
          <w:szCs w:val="20"/>
        </w:rPr>
        <w:footnoteRef/>
      </w:r>
      <w:r w:rsidRPr="0080503F">
        <w:rPr>
          <w:rFonts w:asciiTheme="minorBidi" w:hAnsiTheme="minorBidi"/>
          <w:sz w:val="20"/>
          <w:szCs w:val="20"/>
        </w:rPr>
        <w:t xml:space="preserve"> </w:t>
      </w:r>
      <w:r w:rsidRPr="0080503F">
        <w:rPr>
          <w:rFonts w:asciiTheme="minorBidi" w:hAnsiTheme="minorBidi"/>
          <w:bCs/>
          <w:sz w:val="20"/>
          <w:szCs w:val="20"/>
        </w:rPr>
        <w:t xml:space="preserve">The verb </w:t>
      </w:r>
      <w:r w:rsidRPr="0080503F">
        <w:rPr>
          <w:rFonts w:asciiTheme="minorBidi" w:hAnsiTheme="minorBidi"/>
          <w:bCs/>
          <w:i/>
          <w:iCs/>
          <w:sz w:val="20"/>
          <w:szCs w:val="20"/>
        </w:rPr>
        <w:t xml:space="preserve">shavat </w:t>
      </w:r>
      <w:r w:rsidRPr="0080503F">
        <w:rPr>
          <w:rFonts w:asciiTheme="minorBidi" w:hAnsiTheme="minorBidi"/>
          <w:bCs/>
          <w:sz w:val="20"/>
          <w:szCs w:val="20"/>
        </w:rPr>
        <w:t xml:space="preserve">(to cease) appeared in the previous verse as well, depicting the cessation of normal activity in the city. </w:t>
      </w:r>
    </w:p>
  </w:footnote>
  <w:footnote w:id="23">
    <w:p w14:paraId="5F37E46E" w14:textId="388B915D" w:rsidR="00102EB7" w:rsidRPr="0080503F" w:rsidRDefault="00102EB7" w:rsidP="00583B8B">
      <w:pPr>
        <w:widowControl w:val="0"/>
        <w:autoSpaceDE w:val="0"/>
        <w:autoSpaceDN w:val="0"/>
        <w:adjustRightInd w:val="0"/>
        <w:spacing w:after="0"/>
        <w:jc w:val="both"/>
        <w:rPr>
          <w:rFonts w:asciiTheme="minorBidi" w:hAnsiTheme="minorBidi"/>
        </w:rPr>
      </w:pPr>
      <w:r w:rsidRPr="0080503F">
        <w:rPr>
          <w:rStyle w:val="FootnoteReference"/>
          <w:rFonts w:asciiTheme="minorBidi" w:hAnsiTheme="minorBidi"/>
          <w:sz w:val="20"/>
          <w:szCs w:val="20"/>
        </w:rPr>
        <w:footnoteRef/>
      </w:r>
      <w:r w:rsidRPr="0080503F">
        <w:rPr>
          <w:rFonts w:asciiTheme="minorBidi" w:hAnsiTheme="minorBidi"/>
          <w:sz w:val="20"/>
          <w:szCs w:val="20"/>
        </w:rPr>
        <w:t xml:space="preserve"> A similar reversal appears in </w:t>
      </w:r>
      <w:r w:rsidRPr="0080503F">
        <w:rPr>
          <w:rFonts w:asciiTheme="minorBidi" w:hAnsiTheme="minorBidi"/>
          <w:i/>
          <w:iCs/>
          <w:sz w:val="20"/>
          <w:szCs w:val="20"/>
        </w:rPr>
        <w:t>Tehillim</w:t>
      </w:r>
      <w:r w:rsidRPr="0080503F">
        <w:rPr>
          <w:rFonts w:asciiTheme="minorBidi" w:hAnsiTheme="minorBidi"/>
          <w:sz w:val="20"/>
          <w:szCs w:val="20"/>
        </w:rPr>
        <w:t xml:space="preserve"> 30:12.</w:t>
      </w:r>
      <w:r w:rsidR="00512CDB" w:rsidRPr="0080503F">
        <w:rPr>
          <w:rFonts w:asciiTheme="minorBidi" w:hAnsiTheme="minorBidi"/>
          <w:sz w:val="20"/>
          <w:szCs w:val="20"/>
        </w:rPr>
        <w:t xml:space="preserve"> See </w:t>
      </w:r>
      <w:r w:rsidR="00512CDB" w:rsidRPr="0080503F">
        <w:rPr>
          <w:rFonts w:asciiTheme="minorBidi" w:hAnsiTheme="minorBidi"/>
          <w:i/>
          <w:iCs/>
          <w:sz w:val="20"/>
          <w:szCs w:val="20"/>
        </w:rPr>
        <w:t>Berakhot</w:t>
      </w:r>
      <w:r w:rsidR="00512CDB" w:rsidRPr="0080503F">
        <w:rPr>
          <w:rFonts w:asciiTheme="minorBidi" w:hAnsiTheme="minorBidi"/>
          <w:sz w:val="20"/>
          <w:szCs w:val="20"/>
        </w:rPr>
        <w:t xml:space="preserve"> 55b</w:t>
      </w:r>
      <w:r w:rsidR="000A43C7">
        <w:rPr>
          <w:rFonts w:asciiTheme="minorBidi" w:hAnsiTheme="minorBidi"/>
          <w:sz w:val="20"/>
          <w:szCs w:val="20"/>
        </w:rPr>
        <w:t>,</w:t>
      </w:r>
      <w:r w:rsidR="00512CDB" w:rsidRPr="0080503F">
        <w:rPr>
          <w:rFonts w:asciiTheme="minorBidi" w:hAnsiTheme="minorBidi"/>
          <w:sz w:val="20"/>
          <w:szCs w:val="20"/>
        </w:rPr>
        <w:t xml:space="preserve"> which juxtaposes these two verses (along with </w:t>
      </w:r>
      <w:r w:rsidR="00512CDB" w:rsidRPr="0080503F">
        <w:rPr>
          <w:rFonts w:asciiTheme="minorBidi" w:hAnsiTheme="minorBidi"/>
          <w:i/>
          <w:iCs/>
          <w:sz w:val="20"/>
          <w:szCs w:val="20"/>
        </w:rPr>
        <w:t>Devarim</w:t>
      </w:r>
      <w:r w:rsidR="00512CDB" w:rsidRPr="0080503F">
        <w:rPr>
          <w:rFonts w:asciiTheme="minorBidi" w:hAnsiTheme="minorBidi"/>
          <w:sz w:val="20"/>
          <w:szCs w:val="20"/>
        </w:rPr>
        <w:t xml:space="preserve"> 23:6) in its recommendation for recitation by someone who wants to reverse a bad dream. Each of these verses feature the word </w:t>
      </w:r>
      <w:r w:rsidR="00512CDB" w:rsidRPr="0080503F">
        <w:rPr>
          <w:rFonts w:asciiTheme="minorBidi" w:hAnsiTheme="minorBidi"/>
          <w:i/>
          <w:iCs/>
          <w:sz w:val="20"/>
          <w:szCs w:val="20"/>
        </w:rPr>
        <w:t>hafokh</w:t>
      </w:r>
      <w:r w:rsidR="00512CDB" w:rsidRPr="0080503F">
        <w:rPr>
          <w:rFonts w:asciiTheme="minorBidi" w:hAnsiTheme="minorBidi"/>
          <w:sz w:val="20"/>
          <w:szCs w:val="20"/>
        </w:rPr>
        <w:t>.</w:t>
      </w:r>
    </w:p>
  </w:footnote>
  <w:footnote w:id="24">
    <w:p w14:paraId="7E4330B1" w14:textId="77777777" w:rsidR="00102EB7" w:rsidRPr="0080503F" w:rsidRDefault="00102EB7" w:rsidP="0080503F">
      <w:pPr>
        <w:pStyle w:val="FootnoteText"/>
        <w:jc w:val="both"/>
        <w:rPr>
          <w:rFonts w:asciiTheme="minorBidi" w:hAnsiTheme="minorBidi"/>
        </w:rPr>
      </w:pPr>
      <w:r w:rsidRPr="0080503F">
        <w:rPr>
          <w:rStyle w:val="FootnoteReference"/>
          <w:rFonts w:asciiTheme="minorBidi" w:hAnsiTheme="minorBidi"/>
        </w:rPr>
        <w:footnoteRef/>
      </w:r>
      <w:r w:rsidRPr="0080503F">
        <w:rPr>
          <w:rFonts w:asciiTheme="minorBidi" w:hAnsiTheme="minorBidi"/>
        </w:rPr>
        <w:t xml:space="preserve"> See also e.g. </w:t>
      </w:r>
      <w:r w:rsidRPr="0080503F">
        <w:rPr>
          <w:rFonts w:asciiTheme="minorBidi" w:hAnsiTheme="minorBidi"/>
          <w:i/>
          <w:iCs/>
        </w:rPr>
        <w:t>Jeremiah</w:t>
      </w:r>
      <w:r w:rsidRPr="0080503F">
        <w:rPr>
          <w:rFonts w:asciiTheme="minorBidi" w:hAnsiTheme="minorBidi"/>
        </w:rPr>
        <w:t xml:space="preserve"> 14:20.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221586"/>
      <w:docPartObj>
        <w:docPartGallery w:val="Page Numbers (Top of Page)"/>
        <w:docPartUnique/>
      </w:docPartObj>
    </w:sdtPr>
    <w:sdtEndPr>
      <w:rPr>
        <w:noProof/>
      </w:rPr>
    </w:sdtEndPr>
    <w:sdtContent>
      <w:p w14:paraId="1E8EA995" w14:textId="13CE8F8A" w:rsidR="00A8685C" w:rsidRDefault="00A8685C">
        <w:pPr>
          <w:pStyle w:val="Header"/>
          <w:jc w:val="right"/>
        </w:pPr>
        <w:r>
          <w:fldChar w:fldCharType="begin"/>
        </w:r>
        <w:r>
          <w:instrText xml:space="preserve"> PAGE   \* MERGEFORMAT </w:instrText>
        </w:r>
        <w:r>
          <w:fldChar w:fldCharType="separate"/>
        </w:r>
        <w:r w:rsidR="006344D1">
          <w:rPr>
            <w:noProof/>
          </w:rPr>
          <w:t>1</w:t>
        </w:r>
        <w:r>
          <w:rPr>
            <w:noProof/>
          </w:rPr>
          <w:fldChar w:fldCharType="end"/>
        </w:r>
      </w:p>
    </w:sdtContent>
  </w:sdt>
  <w:p w14:paraId="0562A1AB" w14:textId="77777777" w:rsidR="00A8685C" w:rsidRDefault="00A86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89"/>
    <w:rsid w:val="00016582"/>
    <w:rsid w:val="00085320"/>
    <w:rsid w:val="000A43C7"/>
    <w:rsid w:val="00102EB7"/>
    <w:rsid w:val="001C0D06"/>
    <w:rsid w:val="0027327A"/>
    <w:rsid w:val="002A11F1"/>
    <w:rsid w:val="003146B2"/>
    <w:rsid w:val="003D30FF"/>
    <w:rsid w:val="00446565"/>
    <w:rsid w:val="00512CDB"/>
    <w:rsid w:val="00583B8B"/>
    <w:rsid w:val="005C4F60"/>
    <w:rsid w:val="006344D1"/>
    <w:rsid w:val="006930CC"/>
    <w:rsid w:val="00703D1B"/>
    <w:rsid w:val="00777E7E"/>
    <w:rsid w:val="007F0107"/>
    <w:rsid w:val="0080503F"/>
    <w:rsid w:val="00821F34"/>
    <w:rsid w:val="00861D4E"/>
    <w:rsid w:val="008D1F78"/>
    <w:rsid w:val="008D2D1B"/>
    <w:rsid w:val="0093207A"/>
    <w:rsid w:val="009D102B"/>
    <w:rsid w:val="009E5989"/>
    <w:rsid w:val="00A66AC2"/>
    <w:rsid w:val="00A72E07"/>
    <w:rsid w:val="00A8685C"/>
    <w:rsid w:val="00A90934"/>
    <w:rsid w:val="00B45A66"/>
    <w:rsid w:val="00B47650"/>
    <w:rsid w:val="00BE3A39"/>
    <w:rsid w:val="00C04B74"/>
    <w:rsid w:val="00E25B97"/>
    <w:rsid w:val="00E271EB"/>
    <w:rsid w:val="00F17CAE"/>
    <w:rsid w:val="00FA4C18"/>
    <w:rsid w:val="00FC3A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2EB7"/>
    <w:pPr>
      <w:spacing w:after="0" w:line="240" w:lineRule="auto"/>
    </w:pPr>
    <w:rPr>
      <w:sz w:val="20"/>
      <w:szCs w:val="20"/>
    </w:rPr>
  </w:style>
  <w:style w:type="character" w:customStyle="1" w:styleId="FootnoteTextChar">
    <w:name w:val="Footnote Text Char"/>
    <w:basedOn w:val="DefaultParagraphFont"/>
    <w:link w:val="FootnoteText"/>
    <w:uiPriority w:val="99"/>
    <w:rsid w:val="00102EB7"/>
    <w:rPr>
      <w:sz w:val="20"/>
      <w:szCs w:val="20"/>
    </w:rPr>
  </w:style>
  <w:style w:type="character" w:styleId="FootnoteReference">
    <w:name w:val="footnote reference"/>
    <w:basedOn w:val="DefaultParagraphFont"/>
    <w:unhideWhenUsed/>
    <w:rsid w:val="00102EB7"/>
    <w:rPr>
      <w:vertAlign w:val="superscript"/>
    </w:rPr>
  </w:style>
  <w:style w:type="paragraph" w:styleId="Header">
    <w:name w:val="header"/>
    <w:basedOn w:val="Normal"/>
    <w:link w:val="HeaderChar"/>
    <w:uiPriority w:val="99"/>
    <w:unhideWhenUsed/>
    <w:rsid w:val="00A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85C"/>
  </w:style>
  <w:style w:type="paragraph" w:styleId="Footer">
    <w:name w:val="footer"/>
    <w:basedOn w:val="Normal"/>
    <w:link w:val="FooterChar"/>
    <w:uiPriority w:val="99"/>
    <w:unhideWhenUsed/>
    <w:rsid w:val="00A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85C"/>
  </w:style>
  <w:style w:type="paragraph" w:customStyle="1" w:styleId="CC">
    <w:name w:val="CC"/>
    <w:basedOn w:val="BodyText"/>
    <w:uiPriority w:val="99"/>
    <w:rsid w:val="0080503F"/>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80503F"/>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80503F"/>
    <w:pPr>
      <w:spacing w:after="120"/>
    </w:pPr>
  </w:style>
  <w:style w:type="character" w:customStyle="1" w:styleId="BodyTextChar">
    <w:name w:val="Body Text Char"/>
    <w:basedOn w:val="DefaultParagraphFont"/>
    <w:link w:val="BodyText"/>
    <w:uiPriority w:val="99"/>
    <w:semiHidden/>
    <w:rsid w:val="0080503F"/>
  </w:style>
  <w:style w:type="paragraph" w:styleId="BalloonText">
    <w:name w:val="Balloon Text"/>
    <w:basedOn w:val="Normal"/>
    <w:link w:val="BalloonTextChar"/>
    <w:uiPriority w:val="99"/>
    <w:semiHidden/>
    <w:unhideWhenUsed/>
    <w:rsid w:val="00583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2EB7"/>
    <w:pPr>
      <w:spacing w:after="0" w:line="240" w:lineRule="auto"/>
    </w:pPr>
    <w:rPr>
      <w:sz w:val="20"/>
      <w:szCs w:val="20"/>
    </w:rPr>
  </w:style>
  <w:style w:type="character" w:customStyle="1" w:styleId="FootnoteTextChar">
    <w:name w:val="Footnote Text Char"/>
    <w:basedOn w:val="DefaultParagraphFont"/>
    <w:link w:val="FootnoteText"/>
    <w:uiPriority w:val="99"/>
    <w:rsid w:val="00102EB7"/>
    <w:rPr>
      <w:sz w:val="20"/>
      <w:szCs w:val="20"/>
    </w:rPr>
  </w:style>
  <w:style w:type="character" w:styleId="FootnoteReference">
    <w:name w:val="footnote reference"/>
    <w:basedOn w:val="DefaultParagraphFont"/>
    <w:unhideWhenUsed/>
    <w:rsid w:val="00102EB7"/>
    <w:rPr>
      <w:vertAlign w:val="superscript"/>
    </w:rPr>
  </w:style>
  <w:style w:type="paragraph" w:styleId="Header">
    <w:name w:val="header"/>
    <w:basedOn w:val="Normal"/>
    <w:link w:val="HeaderChar"/>
    <w:uiPriority w:val="99"/>
    <w:unhideWhenUsed/>
    <w:rsid w:val="00A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85C"/>
  </w:style>
  <w:style w:type="paragraph" w:styleId="Footer">
    <w:name w:val="footer"/>
    <w:basedOn w:val="Normal"/>
    <w:link w:val="FooterChar"/>
    <w:uiPriority w:val="99"/>
    <w:unhideWhenUsed/>
    <w:rsid w:val="00A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85C"/>
  </w:style>
  <w:style w:type="paragraph" w:customStyle="1" w:styleId="CC">
    <w:name w:val="CC"/>
    <w:basedOn w:val="BodyText"/>
    <w:uiPriority w:val="99"/>
    <w:rsid w:val="0080503F"/>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80503F"/>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80503F"/>
    <w:pPr>
      <w:spacing w:after="120"/>
    </w:pPr>
  </w:style>
  <w:style w:type="character" w:customStyle="1" w:styleId="BodyTextChar">
    <w:name w:val="Body Text Char"/>
    <w:basedOn w:val="DefaultParagraphFont"/>
    <w:link w:val="BodyText"/>
    <w:uiPriority w:val="99"/>
    <w:semiHidden/>
    <w:rsid w:val="0080503F"/>
  </w:style>
  <w:style w:type="paragraph" w:styleId="BalloonText">
    <w:name w:val="Balloon Text"/>
    <w:basedOn w:val="Normal"/>
    <w:link w:val="BalloonTextChar"/>
    <w:uiPriority w:val="99"/>
    <w:semiHidden/>
    <w:unhideWhenUsed/>
    <w:rsid w:val="00583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211A5-BD5D-4A70-8401-7A4AA724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2019-02-27T11:37:00Z</dcterms:created>
  <dcterms:modified xsi:type="dcterms:W3CDTF">2019-02-27T11:38:00Z</dcterms:modified>
</cp:coreProperties>
</file>