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EE70B" w14:textId="77777777" w:rsidR="004B19A8" w:rsidRPr="00E20B9E" w:rsidRDefault="004B19A8" w:rsidP="00706682">
      <w:pPr>
        <w:pStyle w:val="NoSpacing"/>
        <w:bidi w:val="0"/>
        <w:jc w:val="center"/>
        <w:rPr>
          <w:rFonts w:asciiTheme="minorBidi" w:hAnsiTheme="minorBidi" w:cstheme="minorBidi"/>
          <w:lang w:val="de-DE"/>
        </w:rPr>
      </w:pPr>
      <w:bookmarkStart w:id="0" w:name="_GoBack"/>
      <w:bookmarkEnd w:id="0"/>
      <w:r w:rsidRPr="00E20B9E">
        <w:rPr>
          <w:rFonts w:asciiTheme="minorBidi" w:hAnsiTheme="minorBidi" w:cstheme="minorBidi"/>
          <w:lang w:val="de-DE"/>
        </w:rPr>
        <w:t>YESHIVAT HAR ETZION</w:t>
      </w:r>
    </w:p>
    <w:p w14:paraId="2A3258DB" w14:textId="77777777" w:rsidR="004B19A8" w:rsidRPr="00E20B9E" w:rsidRDefault="004B19A8" w:rsidP="00706682">
      <w:pPr>
        <w:pStyle w:val="CC"/>
        <w:keepLines w:val="0"/>
        <w:spacing w:after="0"/>
        <w:ind w:left="0" w:firstLine="0"/>
        <w:jc w:val="center"/>
        <w:rPr>
          <w:rFonts w:asciiTheme="minorBidi" w:hAnsiTheme="minorBidi" w:cstheme="minorBidi"/>
          <w:sz w:val="24"/>
          <w:szCs w:val="24"/>
          <w:lang w:val="de-DE"/>
        </w:rPr>
      </w:pPr>
      <w:r w:rsidRPr="00E20B9E">
        <w:rPr>
          <w:rFonts w:asciiTheme="minorBidi" w:hAnsiTheme="minorBidi" w:cstheme="minorBidi"/>
          <w:sz w:val="24"/>
          <w:szCs w:val="24"/>
          <w:lang w:val="de-DE"/>
        </w:rPr>
        <w:t>ISRAEL KOSCHITZKY VIRTUAL BEIT MIDRASH (VBM)</w:t>
      </w:r>
    </w:p>
    <w:p w14:paraId="68878473" w14:textId="77777777" w:rsidR="004B19A8" w:rsidRPr="00E20B9E" w:rsidRDefault="004B19A8" w:rsidP="00706682">
      <w:pPr>
        <w:pStyle w:val="CC"/>
        <w:keepLines w:val="0"/>
        <w:spacing w:after="0"/>
        <w:ind w:left="0" w:firstLine="0"/>
        <w:jc w:val="center"/>
        <w:rPr>
          <w:rFonts w:asciiTheme="minorBidi" w:hAnsiTheme="minorBidi" w:cstheme="minorBidi"/>
          <w:sz w:val="24"/>
          <w:szCs w:val="24"/>
          <w:lang w:val="en-GB"/>
        </w:rPr>
      </w:pPr>
      <w:r w:rsidRPr="00E20B9E">
        <w:rPr>
          <w:rFonts w:asciiTheme="minorBidi" w:hAnsiTheme="minorBidi" w:cstheme="minorBidi"/>
          <w:sz w:val="24"/>
          <w:szCs w:val="24"/>
          <w:lang w:val="en-GB"/>
        </w:rPr>
        <w:t>*********************************************************</w:t>
      </w:r>
    </w:p>
    <w:p w14:paraId="31F12724" w14:textId="77777777" w:rsidR="004B19A8" w:rsidRPr="00E20B9E" w:rsidRDefault="004B19A8" w:rsidP="00706682">
      <w:pPr>
        <w:pStyle w:val="CC"/>
        <w:keepLines w:val="0"/>
        <w:widowControl/>
        <w:spacing w:after="0"/>
        <w:ind w:left="0" w:firstLine="0"/>
        <w:jc w:val="center"/>
        <w:rPr>
          <w:rFonts w:asciiTheme="minorBidi" w:hAnsiTheme="minorBidi" w:cstheme="minorBidi"/>
          <w:sz w:val="24"/>
          <w:szCs w:val="24"/>
          <w:lang w:val="en-GB"/>
        </w:rPr>
      </w:pPr>
    </w:p>
    <w:p w14:paraId="0B77511F" w14:textId="77777777" w:rsidR="004B19A8" w:rsidRPr="00E20B9E" w:rsidRDefault="004B19A8" w:rsidP="00706682">
      <w:pPr>
        <w:bidi w:val="0"/>
        <w:spacing w:line="240" w:lineRule="auto"/>
        <w:jc w:val="center"/>
        <w:rPr>
          <w:rFonts w:asciiTheme="minorBidi" w:hAnsiTheme="minorBidi" w:cstheme="minorBidi"/>
          <w:b/>
          <w:bCs/>
        </w:rPr>
      </w:pPr>
      <w:r w:rsidRPr="00E20B9E">
        <w:rPr>
          <w:rFonts w:asciiTheme="minorBidi" w:hAnsiTheme="minorBidi" w:cstheme="minorBidi"/>
          <w:b/>
          <w:bCs/>
        </w:rPr>
        <w:t>BEFORE THE EARTHQUAKE:</w:t>
      </w:r>
    </w:p>
    <w:p w14:paraId="7B6FB8D9" w14:textId="77777777" w:rsidR="004B19A8" w:rsidRPr="00E20B9E" w:rsidRDefault="004B19A8" w:rsidP="00706682">
      <w:pPr>
        <w:bidi w:val="0"/>
        <w:spacing w:line="240" w:lineRule="auto"/>
        <w:jc w:val="center"/>
        <w:rPr>
          <w:rFonts w:asciiTheme="minorBidi" w:hAnsiTheme="minorBidi" w:cstheme="minorBidi"/>
          <w:b/>
          <w:bCs/>
        </w:rPr>
      </w:pPr>
      <w:r w:rsidRPr="00E20B9E">
        <w:rPr>
          <w:rFonts w:asciiTheme="minorBidi" w:hAnsiTheme="minorBidi" w:cstheme="minorBidi"/>
          <w:b/>
          <w:bCs/>
        </w:rPr>
        <w:t>THE PROPHECIES OF HOSHEA AND AMOS</w:t>
      </w:r>
    </w:p>
    <w:p w14:paraId="08134B94" w14:textId="77777777" w:rsidR="004B19A8" w:rsidRPr="00E20B9E" w:rsidRDefault="004B19A8" w:rsidP="00706682">
      <w:pPr>
        <w:bidi w:val="0"/>
        <w:spacing w:line="240" w:lineRule="auto"/>
        <w:jc w:val="center"/>
        <w:rPr>
          <w:rFonts w:asciiTheme="minorBidi" w:hAnsiTheme="minorBidi" w:cstheme="minorBidi"/>
          <w:b/>
          <w:bCs/>
        </w:rPr>
      </w:pPr>
    </w:p>
    <w:p w14:paraId="67473239" w14:textId="77777777" w:rsidR="004B19A8" w:rsidRPr="00E20B9E" w:rsidRDefault="004B19A8" w:rsidP="00706682">
      <w:pPr>
        <w:bidi w:val="0"/>
        <w:spacing w:line="240" w:lineRule="auto"/>
        <w:jc w:val="center"/>
        <w:rPr>
          <w:rFonts w:asciiTheme="minorBidi" w:hAnsiTheme="minorBidi" w:cstheme="minorBidi"/>
          <w:b/>
          <w:bCs/>
        </w:rPr>
      </w:pPr>
      <w:r w:rsidRPr="00E20B9E">
        <w:rPr>
          <w:rFonts w:asciiTheme="minorBidi" w:hAnsiTheme="minorBidi" w:cstheme="minorBidi"/>
          <w:b/>
          <w:bCs/>
        </w:rPr>
        <w:t>By Rav Yitzchak Etshalom</w:t>
      </w:r>
    </w:p>
    <w:p w14:paraId="315E9D29" w14:textId="77777777" w:rsidR="004B19A8" w:rsidRPr="00E20B9E" w:rsidRDefault="004B19A8" w:rsidP="00706682">
      <w:pPr>
        <w:bidi w:val="0"/>
        <w:spacing w:line="240" w:lineRule="auto"/>
        <w:jc w:val="center"/>
        <w:rPr>
          <w:rFonts w:asciiTheme="minorBidi" w:hAnsiTheme="minorBidi" w:cstheme="minorBidi"/>
          <w:b/>
          <w:bCs/>
        </w:rPr>
      </w:pPr>
    </w:p>
    <w:p w14:paraId="15BFE951" w14:textId="77777777" w:rsidR="004B19A8" w:rsidRPr="00E20B9E" w:rsidRDefault="004B19A8" w:rsidP="00706682">
      <w:pPr>
        <w:bidi w:val="0"/>
        <w:spacing w:line="240" w:lineRule="auto"/>
        <w:jc w:val="center"/>
        <w:rPr>
          <w:rFonts w:asciiTheme="minorBidi" w:hAnsiTheme="minorBidi" w:cstheme="minorBidi"/>
          <w:b/>
          <w:bCs/>
        </w:rPr>
      </w:pPr>
    </w:p>
    <w:p w14:paraId="7E667D79" w14:textId="77777777" w:rsidR="004B19A8" w:rsidRPr="00E20B9E" w:rsidRDefault="004B19A8" w:rsidP="00706682">
      <w:pPr>
        <w:bidi w:val="0"/>
        <w:spacing w:line="240" w:lineRule="auto"/>
        <w:ind w:right="-46"/>
        <w:jc w:val="center"/>
        <w:rPr>
          <w:rFonts w:asciiTheme="minorBidi" w:eastAsia="Times New Roman" w:hAnsiTheme="minorBidi" w:cstheme="minorBidi"/>
          <w:b/>
          <w:bCs/>
          <w:color w:val="000000"/>
        </w:rPr>
      </w:pPr>
      <w:r w:rsidRPr="00706682">
        <w:rPr>
          <w:rFonts w:asciiTheme="minorBidi" w:eastAsia="Times New Roman" w:hAnsiTheme="minorBidi" w:cstheme="minorBidi"/>
          <w:b/>
          <w:bCs/>
          <w:iCs/>
          <w:color w:val="000000"/>
        </w:rPr>
        <w:t>Shiur</w:t>
      </w:r>
      <w:r w:rsidRPr="00E20B9E">
        <w:rPr>
          <w:rFonts w:asciiTheme="minorBidi" w:eastAsia="Times New Roman" w:hAnsiTheme="minorBidi" w:cstheme="minorBidi"/>
          <w:b/>
          <w:bCs/>
          <w:color w:val="000000"/>
        </w:rPr>
        <w:t xml:space="preserve"> #61</w:t>
      </w:r>
    </w:p>
    <w:p w14:paraId="3CE87BE0" w14:textId="77777777" w:rsidR="004B19A8" w:rsidRPr="00E20B9E" w:rsidRDefault="004B19A8" w:rsidP="00706682">
      <w:pPr>
        <w:bidi w:val="0"/>
        <w:spacing w:line="240" w:lineRule="auto"/>
        <w:ind w:right="-46"/>
        <w:jc w:val="center"/>
        <w:rPr>
          <w:rFonts w:asciiTheme="minorBidi" w:eastAsia="Times New Roman" w:hAnsiTheme="minorBidi" w:cstheme="minorBidi"/>
          <w:b/>
          <w:bCs/>
          <w:color w:val="000000"/>
        </w:rPr>
      </w:pPr>
      <w:r w:rsidRPr="00E20B9E">
        <w:rPr>
          <w:rFonts w:asciiTheme="minorBidi" w:eastAsia="Times New Roman" w:hAnsiTheme="minorBidi" w:cstheme="minorBidi"/>
          <w:b/>
          <w:bCs/>
          <w:color w:val="000000"/>
        </w:rPr>
        <w:t>The Prophecies of Amos:</w:t>
      </w:r>
    </w:p>
    <w:p w14:paraId="3DE51006" w14:textId="77777777" w:rsidR="004B19A8" w:rsidRPr="00E20B9E" w:rsidRDefault="004B19A8" w:rsidP="00706682">
      <w:pPr>
        <w:bidi w:val="0"/>
        <w:spacing w:line="240" w:lineRule="auto"/>
        <w:ind w:right="-46"/>
        <w:jc w:val="center"/>
        <w:rPr>
          <w:rFonts w:asciiTheme="minorBidi" w:eastAsia="Times New Roman" w:hAnsiTheme="minorBidi" w:cstheme="minorBidi"/>
          <w:b/>
          <w:bCs/>
          <w:color w:val="000000"/>
        </w:rPr>
      </w:pPr>
      <w:r w:rsidRPr="00E20B9E">
        <w:rPr>
          <w:rFonts w:asciiTheme="minorBidi" w:eastAsia="Times New Roman" w:hAnsiTheme="minorBidi" w:cstheme="minorBidi"/>
          <w:b/>
          <w:bCs/>
          <w:color w:val="000000"/>
        </w:rPr>
        <w:t>The Illusions of Power</w:t>
      </w:r>
    </w:p>
    <w:p w14:paraId="17A4933E" w14:textId="77777777" w:rsidR="004B19A8" w:rsidRDefault="004B19A8" w:rsidP="00706682">
      <w:pPr>
        <w:bidi w:val="0"/>
        <w:spacing w:line="240" w:lineRule="auto"/>
        <w:ind w:right="-46"/>
        <w:jc w:val="center"/>
        <w:rPr>
          <w:rFonts w:asciiTheme="minorBidi" w:eastAsia="Times New Roman" w:hAnsiTheme="minorBidi" w:cstheme="minorBidi"/>
          <w:b/>
          <w:bCs/>
          <w:color w:val="000000"/>
        </w:rPr>
      </w:pPr>
      <w:r w:rsidRPr="00E20B9E">
        <w:rPr>
          <w:rFonts w:asciiTheme="minorBidi" w:eastAsia="Times New Roman" w:hAnsiTheme="minorBidi" w:cstheme="minorBidi"/>
          <w:b/>
          <w:bCs/>
          <w:color w:val="000000"/>
        </w:rPr>
        <w:t>Part I</w:t>
      </w:r>
    </w:p>
    <w:p w14:paraId="5AD8D6C1" w14:textId="77777777" w:rsidR="00706682" w:rsidRPr="00E20B9E" w:rsidRDefault="00706682" w:rsidP="00706682">
      <w:pPr>
        <w:bidi w:val="0"/>
        <w:spacing w:line="240" w:lineRule="auto"/>
        <w:ind w:right="-46"/>
        <w:jc w:val="center"/>
        <w:rPr>
          <w:rFonts w:asciiTheme="minorBidi" w:eastAsia="Times New Roman" w:hAnsiTheme="minorBidi" w:cstheme="minorBidi"/>
          <w:b/>
          <w:bCs/>
          <w:color w:val="000000"/>
        </w:rPr>
      </w:pPr>
    </w:p>
    <w:p w14:paraId="1FB17BEE" w14:textId="77777777" w:rsidR="004B19A8" w:rsidRPr="00E20B9E" w:rsidRDefault="004B19A8" w:rsidP="00706682">
      <w:pPr>
        <w:bidi w:val="0"/>
        <w:spacing w:line="240" w:lineRule="auto"/>
        <w:ind w:right="-46"/>
        <w:rPr>
          <w:rFonts w:asciiTheme="minorBidi" w:eastAsia="Times New Roman" w:hAnsiTheme="minorBidi" w:cstheme="minorBidi"/>
          <w:b/>
          <w:bCs/>
          <w:color w:val="000000"/>
        </w:rPr>
      </w:pPr>
    </w:p>
    <w:p w14:paraId="76EC1B18" w14:textId="6A73E36D" w:rsidR="004B19A8" w:rsidRDefault="004B19A8"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In the previous </w:t>
      </w:r>
      <w:r w:rsidRPr="00E20B9E">
        <w:rPr>
          <w:rFonts w:asciiTheme="minorBidi" w:eastAsia="Times New Roman" w:hAnsiTheme="minorBidi" w:cstheme="minorBidi"/>
          <w:i/>
          <w:iCs/>
          <w:color w:val="000000"/>
        </w:rPr>
        <w:t>shiurim</w:t>
      </w:r>
      <w:r w:rsidRPr="00E20B9E">
        <w:rPr>
          <w:rFonts w:asciiTheme="minorBidi" w:eastAsia="Times New Roman" w:hAnsiTheme="minorBidi" w:cstheme="minorBidi"/>
          <w:color w:val="000000"/>
        </w:rPr>
        <w:t xml:space="preserve">, </w:t>
      </w:r>
      <w:r w:rsidR="008F38AD" w:rsidRPr="00E20B9E">
        <w:rPr>
          <w:rFonts w:asciiTheme="minorBidi" w:eastAsia="Times New Roman" w:hAnsiTheme="minorBidi" w:cstheme="minorBidi"/>
          <w:color w:val="000000"/>
        </w:rPr>
        <w:t xml:space="preserve">we studied the </w:t>
      </w:r>
      <w:r w:rsidR="008F38AD" w:rsidRPr="00E20B9E">
        <w:rPr>
          <w:rFonts w:asciiTheme="minorBidi" w:eastAsia="Times New Roman" w:hAnsiTheme="minorBidi" w:cstheme="minorBidi"/>
          <w:i/>
          <w:iCs/>
          <w:color w:val="000000"/>
        </w:rPr>
        <w:t>hoi</w:t>
      </w:r>
      <w:r w:rsidR="008F38AD" w:rsidRPr="00E20B9E">
        <w:rPr>
          <w:rFonts w:asciiTheme="minorBidi" w:eastAsia="Times New Roman" w:hAnsiTheme="minorBidi" w:cstheme="minorBidi"/>
          <w:color w:val="000000"/>
        </w:rPr>
        <w:t xml:space="preserve"> rebuke of the wealthy of Shomron and their hedonistic lifestyle (</w:t>
      </w:r>
      <w:r w:rsidR="008F38AD" w:rsidRPr="00E20B9E">
        <w:rPr>
          <w:rFonts w:asciiTheme="minorBidi" w:eastAsia="Times New Roman" w:hAnsiTheme="minorBidi" w:cstheme="minorBidi"/>
          <w:i/>
          <w:iCs/>
          <w:color w:val="000000"/>
        </w:rPr>
        <w:t>Amos</w:t>
      </w:r>
      <w:r w:rsidR="008F38AD" w:rsidRPr="00E20B9E">
        <w:rPr>
          <w:rFonts w:asciiTheme="minorBidi" w:eastAsia="Times New Roman" w:hAnsiTheme="minorBidi" w:cstheme="minorBidi"/>
          <w:color w:val="000000"/>
        </w:rPr>
        <w:t xml:space="preserve"> 6:1-7), followed by the Divine oath of the impending punishment that awaits them (ibid. verses 8-11). As we come to the end of this chapter, Amos delivers a stinging critique at the illusory power held by the Northern Kingdom. In this </w:t>
      </w:r>
      <w:r w:rsidR="008F38AD" w:rsidRPr="00E20B9E">
        <w:rPr>
          <w:rFonts w:asciiTheme="minorBidi" w:eastAsia="Times New Roman" w:hAnsiTheme="minorBidi" w:cstheme="minorBidi"/>
          <w:i/>
          <w:iCs/>
          <w:color w:val="000000"/>
        </w:rPr>
        <w:t>shiur</w:t>
      </w:r>
      <w:r w:rsidR="008F38AD" w:rsidRPr="00E20B9E">
        <w:rPr>
          <w:rFonts w:asciiTheme="minorBidi" w:eastAsia="Times New Roman" w:hAnsiTheme="minorBidi" w:cstheme="minorBidi"/>
          <w:color w:val="000000"/>
        </w:rPr>
        <w:t xml:space="preserve">, we will study the first </w:t>
      </w:r>
      <w:r w:rsidR="00000617">
        <w:rPr>
          <w:rFonts w:asciiTheme="minorBidi" w:eastAsia="Times New Roman" w:hAnsiTheme="minorBidi" w:cstheme="minorBidi"/>
          <w:color w:val="000000"/>
        </w:rPr>
        <w:t>verse</w:t>
      </w:r>
      <w:r w:rsidR="006A2977">
        <w:rPr>
          <w:rFonts w:asciiTheme="minorBidi" w:eastAsia="Times New Roman" w:hAnsiTheme="minorBidi" w:cstheme="minorBidi"/>
          <w:color w:val="000000"/>
        </w:rPr>
        <w:t>,</w:t>
      </w:r>
      <w:r w:rsidR="008F38AD" w:rsidRPr="00E20B9E">
        <w:rPr>
          <w:rFonts w:asciiTheme="minorBidi" w:eastAsia="Times New Roman" w:hAnsiTheme="minorBidi" w:cstheme="minorBidi"/>
          <w:color w:val="000000"/>
        </w:rPr>
        <w:t xml:space="preserve"> and we</w:t>
      </w:r>
      <w:r w:rsidR="006A2977">
        <w:rPr>
          <w:rFonts w:asciiTheme="minorBidi" w:eastAsia="Times New Roman" w:hAnsiTheme="minorBidi" w:cstheme="minorBidi"/>
          <w:color w:val="000000"/>
        </w:rPr>
        <w:t xml:space="preserve"> wi</w:t>
      </w:r>
      <w:r w:rsidR="008F38AD" w:rsidRPr="00E20B9E">
        <w:rPr>
          <w:rFonts w:asciiTheme="minorBidi" w:eastAsia="Times New Roman" w:hAnsiTheme="minorBidi" w:cstheme="minorBidi"/>
          <w:color w:val="000000"/>
        </w:rPr>
        <w:t xml:space="preserve">ll conclude this section in the next </w:t>
      </w:r>
      <w:r w:rsidR="008F38AD" w:rsidRPr="00E20B9E">
        <w:rPr>
          <w:rFonts w:asciiTheme="minorBidi" w:eastAsia="Times New Roman" w:hAnsiTheme="minorBidi" w:cstheme="minorBidi"/>
          <w:i/>
          <w:iCs/>
          <w:color w:val="000000"/>
        </w:rPr>
        <w:t>shiur</w:t>
      </w:r>
      <w:r w:rsidR="008F38AD" w:rsidRPr="00E20B9E">
        <w:rPr>
          <w:rFonts w:asciiTheme="minorBidi" w:eastAsia="Times New Roman" w:hAnsiTheme="minorBidi" w:cstheme="minorBidi"/>
          <w:color w:val="000000"/>
        </w:rPr>
        <w:t xml:space="preserve">. </w:t>
      </w:r>
      <w:r w:rsidRPr="00E20B9E">
        <w:rPr>
          <w:rFonts w:asciiTheme="minorBidi" w:eastAsia="Times New Roman" w:hAnsiTheme="minorBidi" w:cstheme="minorBidi"/>
          <w:color w:val="000000"/>
        </w:rPr>
        <w:t xml:space="preserve"> </w:t>
      </w:r>
    </w:p>
    <w:p w14:paraId="3BC412B9" w14:textId="77777777" w:rsidR="004B19A8" w:rsidRPr="00E20B9E" w:rsidRDefault="004B19A8" w:rsidP="00706682">
      <w:pPr>
        <w:widowControl w:val="0"/>
        <w:bidi w:val="0"/>
        <w:spacing w:line="240" w:lineRule="auto"/>
        <w:jc w:val="both"/>
        <w:rPr>
          <w:rFonts w:asciiTheme="minorBidi" w:eastAsia="Times New Roman" w:hAnsiTheme="minorBidi" w:cstheme="minorBidi"/>
          <w:color w:val="000000"/>
        </w:rPr>
      </w:pPr>
    </w:p>
    <w:p w14:paraId="6C0F127B" w14:textId="77777777" w:rsidR="004B19A8" w:rsidRPr="00E20B9E" w:rsidRDefault="004B19A8" w:rsidP="00706682">
      <w:pPr>
        <w:widowControl w:val="0"/>
        <w:bidi w:val="0"/>
        <w:spacing w:line="240" w:lineRule="auto"/>
        <w:jc w:val="both"/>
        <w:rPr>
          <w:rFonts w:asciiTheme="minorBidi" w:eastAsia="Times New Roman" w:hAnsiTheme="minorBidi" w:cstheme="minorBidi"/>
          <w:b/>
          <w:bCs/>
          <w:color w:val="000000"/>
        </w:rPr>
      </w:pPr>
      <w:r w:rsidRPr="00E20B9E">
        <w:rPr>
          <w:rFonts w:asciiTheme="minorBidi" w:eastAsia="Times New Roman" w:hAnsiTheme="minorBidi" w:cstheme="minorBidi"/>
          <w:b/>
          <w:bCs/>
          <w:color w:val="000000"/>
        </w:rPr>
        <w:t>THE TEXT</w:t>
      </w:r>
    </w:p>
    <w:p w14:paraId="1944D945" w14:textId="77777777" w:rsidR="00E20B9E" w:rsidRPr="00E20B9E" w:rsidRDefault="00E20B9E" w:rsidP="00706682">
      <w:pPr>
        <w:widowControl w:val="0"/>
        <w:bidi w:val="0"/>
        <w:spacing w:line="240" w:lineRule="auto"/>
        <w:jc w:val="both"/>
        <w:rPr>
          <w:rFonts w:asciiTheme="minorBidi" w:eastAsia="Times New Roman" w:hAnsiTheme="minorBidi" w:cstheme="minorBidi"/>
          <w:b/>
          <w:bCs/>
          <w:color w:val="000000"/>
        </w:rPr>
      </w:pPr>
    </w:p>
    <w:p w14:paraId="014FE4CB" w14:textId="7AE8BF03" w:rsidR="008F38AD" w:rsidRPr="00E20B9E" w:rsidRDefault="008F38AD"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Ha</w:t>
      </w:r>
      <w:r w:rsidR="006A2977">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yerutzun ba</w:t>
      </w:r>
      <w:r w:rsidR="006A2977">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sela susim</w:t>
      </w:r>
    </w:p>
    <w:p w14:paraId="7108E01D" w14:textId="77777777" w:rsidR="00D46431" w:rsidRPr="00E20B9E" w:rsidRDefault="0068216D"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Do horses run upon the rock?</w:t>
      </w:r>
    </w:p>
    <w:p w14:paraId="7C8AA45B"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6DD02B1F" w14:textId="4DF4BDF1" w:rsidR="004B29FD" w:rsidRPr="00E20B9E" w:rsidRDefault="00D46431"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rhetorical </w:t>
      </w:r>
      <w:r w:rsidR="002302CE" w:rsidRPr="00E20B9E">
        <w:rPr>
          <w:rFonts w:asciiTheme="minorBidi" w:eastAsia="Times New Roman" w:hAnsiTheme="minorBidi" w:cstheme="minorBidi"/>
          <w:color w:val="000000"/>
        </w:rPr>
        <w:t xml:space="preserve">question-couplet with which Amos opens reminds us of his series of causal relationships invoked in chapter 3, which concludes with God’s </w:t>
      </w:r>
      <w:r w:rsidR="008E0911" w:rsidRPr="00E20B9E">
        <w:rPr>
          <w:rFonts w:asciiTheme="minorBidi" w:eastAsia="Times New Roman" w:hAnsiTheme="minorBidi" w:cstheme="minorBidi"/>
          <w:color w:val="000000"/>
        </w:rPr>
        <w:t>message</w:t>
      </w:r>
      <w:r w:rsidR="002302CE" w:rsidRPr="00E20B9E">
        <w:rPr>
          <w:rFonts w:asciiTheme="minorBidi" w:eastAsia="Times New Roman" w:hAnsiTheme="minorBidi" w:cstheme="minorBidi"/>
          <w:color w:val="000000"/>
        </w:rPr>
        <w:t xml:space="preserve"> inevitably being broadcast by His prophets. </w:t>
      </w:r>
      <w:r w:rsidR="00477F24" w:rsidRPr="00E20B9E">
        <w:rPr>
          <w:rFonts w:asciiTheme="minorBidi" w:eastAsia="Times New Roman" w:hAnsiTheme="minorBidi" w:cstheme="minorBidi"/>
          <w:color w:val="000000"/>
        </w:rPr>
        <w:t xml:space="preserve">This couplet is taken from a world familiar to both speaker as well as his audience. </w:t>
      </w:r>
    </w:p>
    <w:p w14:paraId="66132C09"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088D4524" w14:textId="73DC04F2" w:rsidR="0068216D" w:rsidRPr="00E20B9E" w:rsidRDefault="00477F24"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We were introduced to Amos as a </w:t>
      </w:r>
      <w:r w:rsidRPr="00E20B9E">
        <w:rPr>
          <w:rFonts w:asciiTheme="minorBidi" w:eastAsia="Times New Roman" w:hAnsiTheme="minorBidi" w:cstheme="minorBidi"/>
          <w:i/>
          <w:iCs/>
          <w:color w:val="000000"/>
        </w:rPr>
        <w:t>noked</w:t>
      </w:r>
      <w:r w:rsidR="00144B95" w:rsidRPr="00E20B9E">
        <w:rPr>
          <w:rFonts w:asciiTheme="minorBidi" w:eastAsia="Times New Roman" w:hAnsiTheme="minorBidi" w:cstheme="minorBidi"/>
          <w:color w:val="000000"/>
        </w:rPr>
        <w:t xml:space="preserve">, a herdsman, and then, in the mini-narrative of chapter 7, Amos describes himself as a </w:t>
      </w:r>
      <w:r w:rsidR="00144B95" w:rsidRPr="00E20B9E">
        <w:rPr>
          <w:rFonts w:asciiTheme="minorBidi" w:eastAsia="Times New Roman" w:hAnsiTheme="minorBidi" w:cstheme="minorBidi"/>
          <w:i/>
          <w:iCs/>
          <w:color w:val="000000"/>
        </w:rPr>
        <w:t>boker</w:t>
      </w:r>
      <w:r w:rsidR="00144B95" w:rsidRPr="00E20B9E">
        <w:rPr>
          <w:rFonts w:asciiTheme="minorBidi" w:eastAsia="Times New Roman" w:hAnsiTheme="minorBidi" w:cstheme="minorBidi"/>
          <w:color w:val="000000"/>
        </w:rPr>
        <w:t xml:space="preserve"> </w:t>
      </w:r>
      <w:r w:rsidR="00C064E9" w:rsidRPr="00E20B9E">
        <w:rPr>
          <w:rFonts w:asciiTheme="minorBidi" w:eastAsia="Times New Roman" w:hAnsiTheme="minorBidi" w:cstheme="minorBidi"/>
          <w:color w:val="000000"/>
        </w:rPr>
        <w:t>(verse 14)</w:t>
      </w:r>
      <w:r w:rsidR="006A2977">
        <w:rPr>
          <w:rFonts w:asciiTheme="minorBidi" w:eastAsia="Times New Roman" w:hAnsiTheme="minorBidi" w:cstheme="minorBidi"/>
          <w:color w:val="000000"/>
        </w:rPr>
        <w:t>,</w:t>
      </w:r>
      <w:r w:rsidR="00E20B9E" w:rsidRPr="00E20B9E">
        <w:rPr>
          <w:rFonts w:asciiTheme="minorBidi" w:eastAsia="Times New Roman" w:hAnsiTheme="minorBidi" w:cstheme="minorBidi"/>
          <w:color w:val="000000"/>
        </w:rPr>
        <w:t xml:space="preserve"> </w:t>
      </w:r>
      <w:r w:rsidR="00144B95" w:rsidRPr="00E20B9E">
        <w:rPr>
          <w:rFonts w:asciiTheme="minorBidi" w:eastAsia="Times New Roman" w:hAnsiTheme="minorBidi" w:cstheme="minorBidi"/>
          <w:color w:val="000000"/>
        </w:rPr>
        <w:t>a “cowboy</w:t>
      </w:r>
      <w:r w:rsidR="00E20B9E" w:rsidRPr="00E20B9E">
        <w:rPr>
          <w:rFonts w:asciiTheme="minorBidi" w:eastAsia="Times New Roman" w:hAnsiTheme="minorBidi" w:cstheme="minorBidi"/>
          <w:color w:val="000000"/>
        </w:rPr>
        <w:t>.”</w:t>
      </w:r>
      <w:r w:rsidR="00144B95" w:rsidRPr="00E20B9E">
        <w:rPr>
          <w:rFonts w:asciiTheme="minorBidi" w:eastAsia="Times New Roman" w:hAnsiTheme="minorBidi" w:cstheme="minorBidi"/>
          <w:color w:val="000000"/>
        </w:rPr>
        <w:t xml:space="preserve"> He is also</w:t>
      </w:r>
      <w:r w:rsidR="00C064E9" w:rsidRPr="00E20B9E">
        <w:rPr>
          <w:rFonts w:asciiTheme="minorBidi" w:eastAsia="Times New Roman" w:hAnsiTheme="minorBidi" w:cstheme="minorBidi"/>
          <w:color w:val="000000"/>
        </w:rPr>
        <w:t xml:space="preserve"> a “dresser of sycamores” (</w:t>
      </w:r>
      <w:r w:rsidR="00C064E9" w:rsidRPr="00E20B9E">
        <w:rPr>
          <w:rFonts w:asciiTheme="minorBidi" w:eastAsia="Times New Roman" w:hAnsiTheme="minorBidi" w:cstheme="minorBidi"/>
          <w:i/>
          <w:iCs/>
          <w:color w:val="000000"/>
        </w:rPr>
        <w:t>boles shikemim</w:t>
      </w:r>
      <w:r w:rsidR="00C064E9" w:rsidRPr="00E20B9E">
        <w:rPr>
          <w:rFonts w:asciiTheme="minorBidi" w:eastAsia="Times New Roman" w:hAnsiTheme="minorBidi" w:cstheme="minorBidi"/>
          <w:color w:val="000000"/>
        </w:rPr>
        <w:t>)</w:t>
      </w:r>
      <w:r w:rsidR="00F96A9B" w:rsidRPr="00E20B9E">
        <w:rPr>
          <w:rFonts w:asciiTheme="minorBidi" w:eastAsia="Times New Roman" w:hAnsiTheme="minorBidi" w:cstheme="minorBidi"/>
          <w:color w:val="000000"/>
        </w:rPr>
        <w:t xml:space="preserve"> – which means that the cattle, both as possessions and as assistants in the field, are familiar to him. </w:t>
      </w:r>
    </w:p>
    <w:p w14:paraId="2EA230D3"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1F37D1B7" w14:textId="5AB6A469" w:rsidR="00A860D1" w:rsidRPr="00E20B9E" w:rsidRDefault="00F96A9B"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The Northern Kingdom, during the middle of the 8</w:t>
      </w:r>
      <w:r w:rsidRPr="00E20B9E">
        <w:rPr>
          <w:rFonts w:asciiTheme="minorBidi" w:eastAsia="Times New Roman" w:hAnsiTheme="minorBidi" w:cstheme="minorBidi"/>
          <w:color w:val="000000"/>
          <w:vertAlign w:val="superscript"/>
        </w:rPr>
        <w:t>th</w:t>
      </w:r>
      <w:r w:rsidRPr="00E20B9E">
        <w:rPr>
          <w:rFonts w:asciiTheme="minorBidi" w:eastAsia="Times New Roman" w:hAnsiTheme="minorBidi" w:cstheme="minorBidi"/>
          <w:color w:val="000000"/>
        </w:rPr>
        <w:t xml:space="preserve"> century BCE, had enjoyed several decades of military success and ascendancy. Unlike the </w:t>
      </w:r>
      <w:r w:rsidR="006A2977">
        <w:rPr>
          <w:rFonts w:asciiTheme="minorBidi" w:eastAsia="Times New Roman" w:hAnsiTheme="minorBidi" w:cstheme="minorBidi"/>
          <w:color w:val="000000"/>
        </w:rPr>
        <w:t xml:space="preserve">battles during the time of </w:t>
      </w:r>
      <w:r w:rsidRPr="00E20B9E">
        <w:rPr>
          <w:rFonts w:asciiTheme="minorBidi" w:eastAsia="Times New Roman" w:hAnsiTheme="minorBidi" w:cstheme="minorBidi"/>
          <w:color w:val="000000"/>
        </w:rPr>
        <w:t xml:space="preserve">Yehoshua and even </w:t>
      </w:r>
      <w:r w:rsidR="006A2977">
        <w:rPr>
          <w:rFonts w:asciiTheme="minorBidi" w:eastAsia="Times New Roman" w:hAnsiTheme="minorBidi" w:cstheme="minorBidi"/>
          <w:color w:val="000000"/>
        </w:rPr>
        <w:t xml:space="preserve">the </w:t>
      </w:r>
      <w:r w:rsidRPr="00E20B9E">
        <w:rPr>
          <w:rFonts w:asciiTheme="minorBidi" w:eastAsia="Times New Roman" w:hAnsiTheme="minorBidi" w:cstheme="minorBidi"/>
          <w:color w:val="000000"/>
        </w:rPr>
        <w:t>Davidic battles, by the 9</w:t>
      </w:r>
      <w:r w:rsidRPr="00E20B9E">
        <w:rPr>
          <w:rFonts w:asciiTheme="minorBidi" w:eastAsia="Times New Roman" w:hAnsiTheme="minorBidi" w:cstheme="minorBidi"/>
          <w:color w:val="000000"/>
          <w:vertAlign w:val="superscript"/>
        </w:rPr>
        <w:t>th</w:t>
      </w:r>
      <w:r w:rsidRPr="00E20B9E">
        <w:rPr>
          <w:rFonts w:asciiTheme="minorBidi" w:eastAsia="Times New Roman" w:hAnsiTheme="minorBidi" w:cstheme="minorBidi"/>
          <w:color w:val="000000"/>
        </w:rPr>
        <w:t xml:space="preserve"> century BCE, horses had been put to use in Israelite war campaigns and, as such, represented military prowess and success. </w:t>
      </w:r>
    </w:p>
    <w:p w14:paraId="3B7522C3" w14:textId="77777777" w:rsidR="00A860D1" w:rsidRPr="00E20B9E" w:rsidRDefault="00A860D1" w:rsidP="00706682">
      <w:pPr>
        <w:widowControl w:val="0"/>
        <w:bidi w:val="0"/>
        <w:spacing w:line="240" w:lineRule="auto"/>
        <w:jc w:val="both"/>
        <w:rPr>
          <w:rFonts w:asciiTheme="minorBidi" w:eastAsia="Times New Roman" w:hAnsiTheme="minorBidi" w:cstheme="minorBidi"/>
          <w:color w:val="000000"/>
        </w:rPr>
      </w:pPr>
    </w:p>
    <w:p w14:paraId="17C35F0B" w14:textId="77777777" w:rsidR="00A860D1" w:rsidRPr="00EC4B73" w:rsidRDefault="00A860D1" w:rsidP="00706682">
      <w:pPr>
        <w:widowControl w:val="0"/>
        <w:bidi w:val="0"/>
        <w:spacing w:line="240" w:lineRule="auto"/>
        <w:jc w:val="both"/>
        <w:rPr>
          <w:rFonts w:asciiTheme="minorBidi" w:eastAsia="Times New Roman" w:hAnsiTheme="minorBidi" w:cstheme="minorBidi"/>
          <w:b/>
          <w:bCs/>
          <w:color w:val="000000"/>
        </w:rPr>
      </w:pPr>
      <w:r w:rsidRPr="00EC4B73">
        <w:rPr>
          <w:rFonts w:asciiTheme="minorBidi" w:eastAsia="Times New Roman" w:hAnsiTheme="minorBidi" w:cstheme="minorBidi"/>
          <w:b/>
          <w:bCs/>
          <w:color w:val="000000"/>
        </w:rPr>
        <w:t>A BIT ABOUT HORSES</w:t>
      </w:r>
    </w:p>
    <w:p w14:paraId="3D21F86C"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5B440F64" w14:textId="46CD78AD" w:rsidR="000A0433" w:rsidRDefault="009D569A"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lastRenderedPageBreak/>
        <w:t xml:space="preserve">To be sure, horses </w:t>
      </w:r>
      <w:r w:rsidR="00F746B1" w:rsidRPr="00E20B9E">
        <w:rPr>
          <w:rFonts w:asciiTheme="minorBidi" w:eastAsia="Times New Roman" w:hAnsiTheme="minorBidi" w:cstheme="minorBidi"/>
          <w:color w:val="000000"/>
        </w:rPr>
        <w:t xml:space="preserve">had </w:t>
      </w:r>
      <w:r w:rsidRPr="00E20B9E">
        <w:rPr>
          <w:rFonts w:asciiTheme="minorBidi" w:eastAsia="Times New Roman" w:hAnsiTheme="minorBidi" w:cstheme="minorBidi"/>
          <w:color w:val="000000"/>
        </w:rPr>
        <w:t xml:space="preserve">already played a significant role in David’s </w:t>
      </w:r>
      <w:r w:rsidR="008915D4" w:rsidRPr="00E20B9E">
        <w:rPr>
          <w:rFonts w:asciiTheme="minorBidi" w:eastAsia="Times New Roman" w:hAnsiTheme="minorBidi" w:cstheme="minorBidi"/>
          <w:color w:val="000000"/>
        </w:rPr>
        <w:t xml:space="preserve">house. Both Avshalom and Adoniyahu launched their attempted </w:t>
      </w:r>
      <w:r w:rsidR="008915D4" w:rsidRPr="00E20B9E">
        <w:rPr>
          <w:rFonts w:asciiTheme="minorBidi" w:eastAsia="Times New Roman" w:hAnsiTheme="minorBidi" w:cstheme="minorBidi"/>
          <w:i/>
          <w:iCs/>
          <w:color w:val="000000"/>
        </w:rPr>
        <w:t>coups d’etat</w:t>
      </w:r>
      <w:r w:rsidR="008915D4" w:rsidRPr="00E20B9E">
        <w:rPr>
          <w:rFonts w:asciiTheme="minorBidi" w:eastAsia="Times New Roman" w:hAnsiTheme="minorBidi" w:cstheme="minorBidi"/>
          <w:color w:val="000000"/>
        </w:rPr>
        <w:t xml:space="preserve"> with </w:t>
      </w:r>
      <w:r w:rsidR="00E51BB6" w:rsidRPr="00E20B9E">
        <w:rPr>
          <w:rFonts w:asciiTheme="minorBidi" w:eastAsia="Times New Roman" w:hAnsiTheme="minorBidi" w:cstheme="minorBidi"/>
          <w:color w:val="000000"/>
        </w:rPr>
        <w:t xml:space="preserve">horse-led </w:t>
      </w:r>
      <w:r w:rsidR="008915D4" w:rsidRPr="00E20B9E">
        <w:rPr>
          <w:rFonts w:asciiTheme="minorBidi" w:eastAsia="Times New Roman" w:hAnsiTheme="minorBidi" w:cstheme="minorBidi"/>
          <w:color w:val="000000"/>
        </w:rPr>
        <w:t>chariots (</w:t>
      </w:r>
      <w:r w:rsidR="008915D4" w:rsidRPr="00EC4B73">
        <w:rPr>
          <w:rFonts w:asciiTheme="minorBidi" w:eastAsia="Times New Roman" w:hAnsiTheme="minorBidi" w:cstheme="minorBidi"/>
          <w:i/>
          <w:iCs/>
          <w:color w:val="000000"/>
        </w:rPr>
        <w:t>Shmuel II</w:t>
      </w:r>
      <w:r w:rsidR="008915D4" w:rsidRPr="00E20B9E">
        <w:rPr>
          <w:rFonts w:asciiTheme="minorBidi" w:eastAsia="Times New Roman" w:hAnsiTheme="minorBidi" w:cstheme="minorBidi"/>
          <w:color w:val="000000"/>
        </w:rPr>
        <w:t xml:space="preserve"> 15:1; </w:t>
      </w:r>
      <w:r w:rsidR="008915D4" w:rsidRPr="00EC4B73">
        <w:rPr>
          <w:rFonts w:asciiTheme="minorBidi" w:eastAsia="Times New Roman" w:hAnsiTheme="minorBidi" w:cstheme="minorBidi"/>
          <w:i/>
          <w:iCs/>
          <w:color w:val="000000"/>
        </w:rPr>
        <w:t>Melakhim I</w:t>
      </w:r>
      <w:r w:rsidR="008915D4" w:rsidRPr="00E20B9E">
        <w:rPr>
          <w:rFonts w:asciiTheme="minorBidi" w:eastAsia="Times New Roman" w:hAnsiTheme="minorBidi" w:cstheme="minorBidi"/>
          <w:color w:val="000000"/>
        </w:rPr>
        <w:t xml:space="preserve"> 1:5).</w:t>
      </w:r>
      <w:r w:rsidR="000A0433" w:rsidRPr="00E20B9E">
        <w:rPr>
          <w:rFonts w:asciiTheme="minorBidi" w:eastAsia="Times New Roman" w:hAnsiTheme="minorBidi" w:cstheme="minorBidi"/>
          <w:color w:val="000000"/>
        </w:rPr>
        <w:t xml:space="preserve"> </w:t>
      </w:r>
      <w:r w:rsidR="00A860D1" w:rsidRPr="00E20B9E">
        <w:rPr>
          <w:rFonts w:asciiTheme="minorBidi" w:eastAsia="Times New Roman" w:hAnsiTheme="minorBidi" w:cstheme="minorBidi"/>
          <w:color w:val="000000"/>
        </w:rPr>
        <w:t>Shlomo</w:t>
      </w:r>
      <w:r w:rsidR="002A597B"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(p</w:t>
      </w:r>
      <w:r w:rsidR="002A597B" w:rsidRPr="00E20B9E">
        <w:rPr>
          <w:rFonts w:asciiTheme="minorBidi" w:eastAsia="Times New Roman" w:hAnsiTheme="minorBidi" w:cstheme="minorBidi"/>
          <w:color w:val="000000"/>
        </w:rPr>
        <w:t xml:space="preserve">er </w:t>
      </w:r>
      <w:r w:rsidR="002A597B" w:rsidRPr="00EC4B73">
        <w:rPr>
          <w:rFonts w:asciiTheme="minorBidi" w:eastAsia="Times New Roman" w:hAnsiTheme="minorBidi" w:cstheme="minorBidi"/>
          <w:i/>
          <w:iCs/>
          <w:color w:val="000000"/>
        </w:rPr>
        <w:t>Melakhim I</w:t>
      </w:r>
      <w:r w:rsidR="002A597B" w:rsidRPr="00E20B9E">
        <w:rPr>
          <w:rFonts w:asciiTheme="minorBidi" w:eastAsia="Times New Roman" w:hAnsiTheme="minorBidi" w:cstheme="minorBidi"/>
          <w:color w:val="000000"/>
        </w:rPr>
        <w:t xml:space="preserve"> 5:6</w:t>
      </w:r>
      <w:r w:rsidR="006A2977">
        <w:rPr>
          <w:rFonts w:asciiTheme="minorBidi" w:eastAsia="Times New Roman" w:hAnsiTheme="minorBidi" w:cstheme="minorBidi"/>
          <w:color w:val="000000"/>
        </w:rPr>
        <w:t>)</w:t>
      </w:r>
      <w:r w:rsidR="002A597B" w:rsidRPr="00E20B9E">
        <w:rPr>
          <w:rFonts w:asciiTheme="minorBidi" w:eastAsia="Times New Roman" w:hAnsiTheme="minorBidi" w:cstheme="minorBidi"/>
          <w:color w:val="000000"/>
        </w:rPr>
        <w:t xml:space="preserve"> </w:t>
      </w:r>
      <w:r w:rsidR="00A860D1" w:rsidRPr="00E20B9E">
        <w:rPr>
          <w:rFonts w:asciiTheme="minorBidi" w:eastAsia="Times New Roman" w:hAnsiTheme="minorBidi" w:cstheme="minorBidi"/>
          <w:color w:val="000000"/>
        </w:rPr>
        <w:t>famously built and “manned” 40,000</w:t>
      </w:r>
      <w:r w:rsidR="00F746B1" w:rsidRPr="00E20B9E">
        <w:rPr>
          <w:rStyle w:val="FootnoteReference"/>
          <w:rFonts w:asciiTheme="minorBidi" w:eastAsia="Times New Roman" w:hAnsiTheme="minorBidi" w:cstheme="minorBidi"/>
          <w:color w:val="000000"/>
        </w:rPr>
        <w:footnoteReference w:id="1"/>
      </w:r>
      <w:r w:rsidR="00A860D1" w:rsidRPr="00E20B9E">
        <w:rPr>
          <w:rFonts w:asciiTheme="minorBidi" w:eastAsia="Times New Roman" w:hAnsiTheme="minorBidi" w:cstheme="minorBidi"/>
          <w:color w:val="000000"/>
        </w:rPr>
        <w:t xml:space="preserve"> </w:t>
      </w:r>
      <w:r w:rsidR="002A597B" w:rsidRPr="00E20B9E">
        <w:rPr>
          <w:rFonts w:asciiTheme="minorBidi" w:eastAsia="Times New Roman" w:hAnsiTheme="minorBidi" w:cstheme="minorBidi"/>
          <w:i/>
          <w:iCs/>
          <w:color w:val="000000"/>
        </w:rPr>
        <w:t>ur</w:t>
      </w:r>
      <w:r w:rsidR="00A860D1" w:rsidRPr="00E20B9E">
        <w:rPr>
          <w:rFonts w:asciiTheme="minorBidi" w:eastAsia="Times New Roman" w:hAnsiTheme="minorBidi" w:cstheme="minorBidi"/>
          <w:i/>
          <w:iCs/>
          <w:color w:val="000000"/>
        </w:rPr>
        <w:t>vot susim</w:t>
      </w:r>
      <w:r w:rsidR="00A860D1" w:rsidRPr="00E20B9E">
        <w:rPr>
          <w:rFonts w:asciiTheme="minorBidi" w:eastAsia="Times New Roman" w:hAnsiTheme="minorBidi" w:cstheme="minorBidi"/>
          <w:color w:val="000000"/>
        </w:rPr>
        <w:t xml:space="preserve"> (stables? Or possibly this is an enumeration of his horses</w:t>
      </w:r>
      <w:r w:rsidR="006A2977">
        <w:rPr>
          <w:rFonts w:asciiTheme="minorBidi" w:eastAsia="Times New Roman" w:hAnsiTheme="minorBidi" w:cstheme="minorBidi"/>
          <w:color w:val="000000"/>
        </w:rPr>
        <w:t>;</w:t>
      </w:r>
      <w:r w:rsidR="00A860D1" w:rsidRPr="00E20B9E">
        <w:rPr>
          <w:rFonts w:asciiTheme="minorBidi" w:eastAsia="Times New Roman" w:hAnsiTheme="minorBidi" w:cstheme="minorBidi"/>
          <w:color w:val="000000"/>
        </w:rPr>
        <w:t xml:space="preserve"> see BDB</w:t>
      </w:r>
      <w:r w:rsidR="006A2977">
        <w:rPr>
          <w:rFonts w:asciiTheme="minorBidi" w:eastAsia="Times New Roman" w:hAnsiTheme="minorBidi" w:cstheme="minorBidi"/>
          <w:color w:val="000000"/>
        </w:rPr>
        <w:t>,</w:t>
      </w:r>
      <w:r w:rsidR="00A860D1"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w:t>
      </w:r>
      <w:r w:rsidR="00A860D1" w:rsidRPr="00E20B9E">
        <w:rPr>
          <w:rFonts w:asciiTheme="minorBidi" w:eastAsia="Times New Roman" w:hAnsiTheme="minorBidi" w:cstheme="minorBidi"/>
          <w:i/>
          <w:iCs/>
          <w:color w:val="000000"/>
        </w:rPr>
        <w:t>ur</w:t>
      </w:r>
      <w:r w:rsidR="00320B45" w:rsidRPr="00E20B9E">
        <w:rPr>
          <w:rFonts w:asciiTheme="minorBidi" w:eastAsia="Times New Roman" w:hAnsiTheme="minorBidi" w:cstheme="minorBidi"/>
          <w:i/>
          <w:iCs/>
          <w:color w:val="000000"/>
        </w:rPr>
        <w:t>y</w:t>
      </w:r>
      <w:r w:rsidR="00A860D1" w:rsidRPr="00E20B9E">
        <w:rPr>
          <w:rFonts w:asciiTheme="minorBidi" w:eastAsia="Times New Roman" w:hAnsiTheme="minorBidi" w:cstheme="minorBidi"/>
          <w:i/>
          <w:iCs/>
          <w:color w:val="000000"/>
        </w:rPr>
        <w:t>a</w:t>
      </w:r>
      <w:r w:rsidR="006A2977">
        <w:rPr>
          <w:rFonts w:asciiTheme="minorBidi" w:eastAsia="Times New Roman" w:hAnsiTheme="minorBidi" w:cstheme="minorBidi"/>
          <w:color w:val="000000"/>
        </w:rPr>
        <w:t>”</w:t>
      </w:r>
      <w:r w:rsidR="00A860D1" w:rsidRPr="00E20B9E">
        <w:rPr>
          <w:rFonts w:asciiTheme="minorBidi" w:eastAsia="Times New Roman" w:hAnsiTheme="minorBidi" w:cstheme="minorBidi"/>
          <w:color w:val="000000"/>
        </w:rPr>
        <w:t>)</w:t>
      </w:r>
      <w:r w:rsidR="00A91173">
        <w:rPr>
          <w:rFonts w:asciiTheme="minorBidi" w:eastAsia="Times New Roman" w:hAnsiTheme="minorBidi" w:cstheme="minorBidi"/>
          <w:color w:val="000000"/>
        </w:rPr>
        <w:t>.</w:t>
      </w:r>
      <w:r w:rsidR="00A860D1" w:rsidRPr="00E20B9E">
        <w:rPr>
          <w:rFonts w:asciiTheme="minorBidi" w:eastAsia="Times New Roman" w:hAnsiTheme="minorBidi" w:cstheme="minorBidi"/>
          <w:color w:val="000000"/>
        </w:rPr>
        <w:t xml:space="preserve"> </w:t>
      </w:r>
      <w:r w:rsidR="00E51BB6" w:rsidRPr="00E20B9E">
        <w:rPr>
          <w:rFonts w:asciiTheme="minorBidi" w:eastAsia="Times New Roman" w:hAnsiTheme="minorBidi" w:cstheme="minorBidi"/>
          <w:color w:val="000000"/>
        </w:rPr>
        <w:t>W</w:t>
      </w:r>
      <w:r w:rsidR="000A0433" w:rsidRPr="00E20B9E">
        <w:rPr>
          <w:rFonts w:asciiTheme="minorBidi" w:eastAsia="Times New Roman" w:hAnsiTheme="minorBidi" w:cstheme="minorBidi"/>
          <w:color w:val="000000"/>
        </w:rPr>
        <w:t>e do not</w:t>
      </w:r>
      <w:r w:rsidR="00E51BB6" w:rsidRPr="00E20B9E">
        <w:rPr>
          <w:rFonts w:asciiTheme="minorBidi" w:eastAsia="Times New Roman" w:hAnsiTheme="minorBidi" w:cstheme="minorBidi"/>
          <w:color w:val="000000"/>
        </w:rPr>
        <w:t>, however,</w:t>
      </w:r>
      <w:r w:rsidR="000A0433" w:rsidRPr="00E20B9E">
        <w:rPr>
          <w:rFonts w:asciiTheme="minorBidi" w:eastAsia="Times New Roman" w:hAnsiTheme="minorBidi" w:cstheme="minorBidi"/>
          <w:color w:val="000000"/>
        </w:rPr>
        <w:t xml:space="preserve"> find horses used</w:t>
      </w:r>
      <w:r w:rsidR="00C67246" w:rsidRPr="00E20B9E">
        <w:rPr>
          <w:rFonts w:asciiTheme="minorBidi" w:eastAsia="Times New Roman" w:hAnsiTheme="minorBidi" w:cstheme="minorBidi"/>
          <w:color w:val="000000"/>
        </w:rPr>
        <w:t xml:space="preserve"> by the Israelite armies</w:t>
      </w:r>
      <w:r w:rsidR="000A0433" w:rsidRPr="00E20B9E">
        <w:rPr>
          <w:rFonts w:asciiTheme="minorBidi" w:eastAsia="Times New Roman" w:hAnsiTheme="minorBidi" w:cstheme="minorBidi"/>
          <w:color w:val="000000"/>
        </w:rPr>
        <w:t xml:space="preserve"> in war itself until the middle of the 9</w:t>
      </w:r>
      <w:r w:rsidR="000A0433" w:rsidRPr="00E20B9E">
        <w:rPr>
          <w:rFonts w:asciiTheme="minorBidi" w:eastAsia="Times New Roman" w:hAnsiTheme="minorBidi" w:cstheme="minorBidi"/>
          <w:color w:val="000000"/>
          <w:vertAlign w:val="superscript"/>
        </w:rPr>
        <w:t>th</w:t>
      </w:r>
      <w:r w:rsidR="000A0433" w:rsidRPr="00E20B9E">
        <w:rPr>
          <w:rFonts w:asciiTheme="minorBidi" w:eastAsia="Times New Roman" w:hAnsiTheme="minorBidi" w:cstheme="minorBidi"/>
          <w:color w:val="000000"/>
        </w:rPr>
        <w:t xml:space="preserve"> century</w:t>
      </w:r>
      <w:r w:rsidR="003D4788" w:rsidRPr="00E20B9E">
        <w:rPr>
          <w:rFonts w:asciiTheme="minorBidi" w:eastAsia="Times New Roman" w:hAnsiTheme="minorBidi" w:cstheme="minorBidi"/>
          <w:color w:val="000000"/>
        </w:rPr>
        <w:t>, when A</w:t>
      </w:r>
      <w:r w:rsidR="00E20B9E" w:rsidRPr="00E20B9E">
        <w:rPr>
          <w:rFonts w:asciiTheme="minorBidi" w:eastAsia="Times New Roman" w:hAnsiTheme="minorBidi" w:cstheme="minorBidi"/>
          <w:color w:val="000000"/>
        </w:rPr>
        <w:t>c</w:t>
      </w:r>
      <w:r w:rsidR="003D4788" w:rsidRPr="00E20B9E">
        <w:rPr>
          <w:rFonts w:asciiTheme="minorBidi" w:eastAsia="Times New Roman" w:hAnsiTheme="minorBidi" w:cstheme="minorBidi"/>
          <w:color w:val="000000"/>
        </w:rPr>
        <w:t>hav employ</w:t>
      </w:r>
      <w:r w:rsidR="00F746B1" w:rsidRPr="00E20B9E">
        <w:rPr>
          <w:rFonts w:asciiTheme="minorBidi" w:eastAsia="Times New Roman" w:hAnsiTheme="minorBidi" w:cstheme="minorBidi"/>
          <w:color w:val="000000"/>
        </w:rPr>
        <w:t>ed</w:t>
      </w:r>
      <w:r w:rsidR="003D4788" w:rsidRPr="00E20B9E">
        <w:rPr>
          <w:rFonts w:asciiTheme="minorBidi" w:eastAsia="Times New Roman" w:hAnsiTheme="minorBidi" w:cstheme="minorBidi"/>
          <w:color w:val="000000"/>
        </w:rPr>
        <w:t xml:space="preserve"> horse-driven chariots in his</w:t>
      </w:r>
      <w:r w:rsidR="006A2977">
        <w:rPr>
          <w:rFonts w:asciiTheme="minorBidi" w:eastAsia="Times New Roman" w:hAnsiTheme="minorBidi" w:cstheme="minorBidi"/>
          <w:color w:val="000000"/>
        </w:rPr>
        <w:t xml:space="preserve"> second</w:t>
      </w:r>
      <w:r w:rsidR="003D4788" w:rsidRPr="00E20B9E">
        <w:rPr>
          <w:rFonts w:asciiTheme="minorBidi" w:eastAsia="Times New Roman" w:hAnsiTheme="minorBidi" w:cstheme="minorBidi"/>
          <w:color w:val="000000"/>
        </w:rPr>
        <w:t xml:space="preserve"> war against Aram. </w:t>
      </w:r>
      <w:r w:rsidR="000A0433" w:rsidRPr="00E20B9E">
        <w:rPr>
          <w:rFonts w:asciiTheme="minorBidi" w:eastAsia="Times New Roman" w:hAnsiTheme="minorBidi" w:cstheme="minorBidi"/>
          <w:color w:val="000000"/>
        </w:rPr>
        <w:t xml:space="preserve">When Yehoshaphat agrees to unite the kingdoms (temporarily) to battle Damascus, he avers: </w:t>
      </w:r>
    </w:p>
    <w:p w14:paraId="5D0F4618" w14:textId="77777777" w:rsidR="006A2977" w:rsidRPr="00E20B9E" w:rsidRDefault="006A2977" w:rsidP="00706682">
      <w:pPr>
        <w:widowControl w:val="0"/>
        <w:bidi w:val="0"/>
        <w:spacing w:line="240" w:lineRule="auto"/>
        <w:jc w:val="both"/>
        <w:rPr>
          <w:rFonts w:asciiTheme="minorBidi" w:eastAsia="Times New Roman" w:hAnsiTheme="minorBidi" w:cstheme="minorBidi"/>
          <w:i/>
          <w:iCs/>
          <w:color w:val="000000"/>
        </w:rPr>
      </w:pPr>
    </w:p>
    <w:p w14:paraId="2E00ED99" w14:textId="07CEF72B" w:rsidR="000A0433" w:rsidRPr="00E20B9E" w:rsidRDefault="000A0433" w:rsidP="00706682">
      <w:pPr>
        <w:widowControl w:val="0"/>
        <w:bidi w:val="0"/>
        <w:spacing w:line="240" w:lineRule="auto"/>
        <w:ind w:left="1440"/>
        <w:jc w:val="both"/>
        <w:rPr>
          <w:rFonts w:asciiTheme="minorBidi" w:eastAsia="Times New Roman" w:hAnsiTheme="minorBidi" w:cstheme="minorBidi"/>
          <w:b/>
          <w:bCs/>
          <w:i/>
          <w:iCs/>
          <w:color w:val="000000"/>
        </w:rPr>
      </w:pPr>
      <w:r w:rsidRPr="00E20B9E">
        <w:rPr>
          <w:rFonts w:asciiTheme="minorBidi" w:eastAsia="Times New Roman" w:hAnsiTheme="minorBidi" w:cstheme="minorBidi"/>
          <w:i/>
          <w:iCs/>
          <w:color w:val="000000"/>
        </w:rPr>
        <w:t>Kamoni khamokha, ke</w:t>
      </w:r>
      <w:r w:rsidR="006A2977">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ami ke</w:t>
      </w:r>
      <w:r w:rsidR="006A2977">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 xml:space="preserve">amekha, </w:t>
      </w:r>
      <w:r w:rsidRPr="00E20B9E">
        <w:rPr>
          <w:rFonts w:asciiTheme="minorBidi" w:eastAsia="Times New Roman" w:hAnsiTheme="minorBidi" w:cstheme="minorBidi"/>
          <w:b/>
          <w:bCs/>
          <w:i/>
          <w:iCs/>
          <w:color w:val="000000"/>
        </w:rPr>
        <w:t>ke</w:t>
      </w:r>
      <w:r w:rsidR="006A2977">
        <w:rPr>
          <w:rFonts w:asciiTheme="minorBidi" w:eastAsia="Times New Roman" w:hAnsiTheme="minorBidi" w:cstheme="minorBidi"/>
          <w:b/>
          <w:bCs/>
          <w:i/>
          <w:iCs/>
          <w:color w:val="000000"/>
        </w:rPr>
        <w:t>-</w:t>
      </w:r>
      <w:r w:rsidRPr="00E20B9E">
        <w:rPr>
          <w:rFonts w:asciiTheme="minorBidi" w:eastAsia="Times New Roman" w:hAnsiTheme="minorBidi" w:cstheme="minorBidi"/>
          <w:b/>
          <w:bCs/>
          <w:i/>
          <w:iCs/>
          <w:color w:val="000000"/>
        </w:rPr>
        <w:t>susai ke</w:t>
      </w:r>
      <w:r w:rsidR="006A2977">
        <w:rPr>
          <w:rFonts w:asciiTheme="minorBidi" w:eastAsia="Times New Roman" w:hAnsiTheme="minorBidi" w:cstheme="minorBidi"/>
          <w:b/>
          <w:bCs/>
          <w:i/>
          <w:iCs/>
          <w:color w:val="000000"/>
        </w:rPr>
        <w:t>-</w:t>
      </w:r>
      <w:r w:rsidRPr="00E20B9E">
        <w:rPr>
          <w:rFonts w:asciiTheme="minorBidi" w:eastAsia="Times New Roman" w:hAnsiTheme="minorBidi" w:cstheme="minorBidi"/>
          <w:b/>
          <w:bCs/>
          <w:i/>
          <w:iCs/>
          <w:color w:val="000000"/>
        </w:rPr>
        <w:t>susekha</w:t>
      </w:r>
    </w:p>
    <w:p w14:paraId="63DB6920" w14:textId="77777777" w:rsidR="00F746B1" w:rsidRPr="00E20B9E" w:rsidRDefault="000A0433"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I am </w:t>
      </w:r>
      <w:r w:rsidR="00290AE1" w:rsidRPr="00E20B9E">
        <w:rPr>
          <w:rFonts w:asciiTheme="minorBidi" w:eastAsia="Times New Roman" w:hAnsiTheme="minorBidi" w:cstheme="minorBidi"/>
          <w:color w:val="000000"/>
        </w:rPr>
        <w:t>as you are,</w:t>
      </w:r>
      <w:r w:rsidRPr="00E20B9E">
        <w:rPr>
          <w:rFonts w:asciiTheme="minorBidi" w:eastAsia="Times New Roman" w:hAnsiTheme="minorBidi" w:cstheme="minorBidi"/>
          <w:color w:val="000000"/>
        </w:rPr>
        <w:t xml:space="preserve"> my army is </w:t>
      </w:r>
      <w:r w:rsidR="00290AE1" w:rsidRPr="00E20B9E">
        <w:rPr>
          <w:rFonts w:asciiTheme="minorBidi" w:eastAsia="Times New Roman" w:hAnsiTheme="minorBidi" w:cstheme="minorBidi"/>
          <w:color w:val="000000"/>
        </w:rPr>
        <w:t>as</w:t>
      </w:r>
      <w:r w:rsidRPr="00E20B9E">
        <w:rPr>
          <w:rFonts w:asciiTheme="minorBidi" w:eastAsia="Times New Roman" w:hAnsiTheme="minorBidi" w:cstheme="minorBidi"/>
          <w:color w:val="000000"/>
        </w:rPr>
        <w:t xml:space="preserve"> your army</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and </w:t>
      </w:r>
      <w:r w:rsidRPr="00E20B9E">
        <w:rPr>
          <w:rFonts w:asciiTheme="minorBidi" w:eastAsia="Times New Roman" w:hAnsiTheme="minorBidi" w:cstheme="minorBidi"/>
          <w:b/>
          <w:bCs/>
          <w:color w:val="000000"/>
        </w:rPr>
        <w:t xml:space="preserve">my horses are </w:t>
      </w:r>
      <w:r w:rsidR="00290AE1" w:rsidRPr="00E20B9E">
        <w:rPr>
          <w:rFonts w:asciiTheme="minorBidi" w:eastAsia="Times New Roman" w:hAnsiTheme="minorBidi" w:cstheme="minorBidi"/>
          <w:b/>
          <w:bCs/>
          <w:color w:val="000000"/>
        </w:rPr>
        <w:t xml:space="preserve">as </w:t>
      </w:r>
      <w:r w:rsidRPr="00E20B9E">
        <w:rPr>
          <w:rFonts w:asciiTheme="minorBidi" w:eastAsia="Times New Roman" w:hAnsiTheme="minorBidi" w:cstheme="minorBidi"/>
          <w:b/>
          <w:bCs/>
          <w:color w:val="000000"/>
        </w:rPr>
        <w:t>your horses</w:t>
      </w:r>
      <w:r w:rsidRPr="00E20B9E">
        <w:rPr>
          <w:rFonts w:asciiTheme="minorBidi" w:eastAsia="Times New Roman" w:hAnsiTheme="minorBidi" w:cstheme="minorBidi"/>
          <w:color w:val="000000"/>
        </w:rPr>
        <w:t xml:space="preserve"> (</w:t>
      </w:r>
      <w:r w:rsidRPr="00EC4B73">
        <w:rPr>
          <w:rFonts w:asciiTheme="minorBidi" w:eastAsia="Times New Roman" w:hAnsiTheme="minorBidi" w:cstheme="minorBidi"/>
          <w:i/>
          <w:iCs/>
          <w:color w:val="000000"/>
        </w:rPr>
        <w:t>Melakhim I</w:t>
      </w:r>
      <w:r w:rsidRPr="00E20B9E">
        <w:rPr>
          <w:rFonts w:asciiTheme="minorBidi" w:eastAsia="Times New Roman" w:hAnsiTheme="minorBidi" w:cstheme="minorBidi"/>
          <w:color w:val="000000"/>
        </w:rPr>
        <w:t xml:space="preserve"> 22:</w:t>
      </w:r>
      <w:r w:rsidR="009B5204" w:rsidRPr="00E20B9E">
        <w:rPr>
          <w:rFonts w:asciiTheme="minorBidi" w:eastAsia="Times New Roman" w:hAnsiTheme="minorBidi" w:cstheme="minorBidi"/>
          <w:color w:val="000000"/>
        </w:rPr>
        <w:t>4</w:t>
      </w:r>
      <w:r w:rsidRPr="00E20B9E">
        <w:rPr>
          <w:rFonts w:asciiTheme="minorBidi" w:eastAsia="Times New Roman" w:hAnsiTheme="minorBidi" w:cstheme="minorBidi"/>
          <w:color w:val="000000"/>
        </w:rPr>
        <w:t>)</w:t>
      </w:r>
    </w:p>
    <w:p w14:paraId="735CD9BF" w14:textId="77777777" w:rsidR="00E20B9E" w:rsidRPr="00E20B9E" w:rsidRDefault="00E20B9E" w:rsidP="00706682">
      <w:pPr>
        <w:widowControl w:val="0"/>
        <w:bidi w:val="0"/>
        <w:spacing w:line="240" w:lineRule="auto"/>
        <w:ind w:left="1440"/>
        <w:jc w:val="both"/>
        <w:rPr>
          <w:rFonts w:asciiTheme="minorBidi" w:eastAsia="Times New Roman" w:hAnsiTheme="minorBidi" w:cstheme="minorBidi"/>
          <w:color w:val="000000"/>
        </w:rPr>
      </w:pPr>
    </w:p>
    <w:p w14:paraId="4C1A6E85" w14:textId="29ECE7BE" w:rsidR="00F746B1" w:rsidRPr="00E20B9E" w:rsidRDefault="00F746B1"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Although it is clear that the first war that A</w:t>
      </w:r>
      <w:r w:rsidR="00E20B9E" w:rsidRPr="00E20B9E">
        <w:rPr>
          <w:rFonts w:asciiTheme="minorBidi" w:eastAsia="Times New Roman" w:hAnsiTheme="minorBidi" w:cstheme="minorBidi"/>
          <w:color w:val="000000"/>
        </w:rPr>
        <w:t>c</w:t>
      </w:r>
      <w:r w:rsidRPr="00E20B9E">
        <w:rPr>
          <w:rFonts w:asciiTheme="minorBidi" w:eastAsia="Times New Roman" w:hAnsiTheme="minorBidi" w:cstheme="minorBidi"/>
          <w:color w:val="000000"/>
        </w:rPr>
        <w:t>hav fought against Aram involved horse-driven chariots, this is evidently only on the Aramean side</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there is no mention of chariots or riders in the Israelite army. </w:t>
      </w:r>
    </w:p>
    <w:p w14:paraId="2D0EC127"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2A14D108" w14:textId="41F8265A" w:rsidR="002F163D" w:rsidRPr="00E20B9E" w:rsidRDefault="00F746B1"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An important footnote to that first war is in place</w:t>
      </w:r>
      <w:r w:rsidR="00473725" w:rsidRPr="00E20B9E">
        <w:rPr>
          <w:rFonts w:asciiTheme="minorBidi" w:eastAsia="Times New Roman" w:hAnsiTheme="minorBidi" w:cstheme="minorBidi"/>
          <w:color w:val="000000"/>
        </w:rPr>
        <w:t xml:space="preserve"> here</w:t>
      </w:r>
      <w:r w:rsidRPr="00E20B9E">
        <w:rPr>
          <w:rFonts w:asciiTheme="minorBidi" w:eastAsia="Times New Roman" w:hAnsiTheme="minorBidi" w:cstheme="minorBidi"/>
          <w:color w:val="000000"/>
        </w:rPr>
        <w:t>. At the end of the miraculous campaign against the mightier (and better equipped) army of Damascus, A</w:t>
      </w:r>
      <w:r w:rsidR="00E20B9E" w:rsidRPr="00E20B9E">
        <w:rPr>
          <w:rFonts w:asciiTheme="minorBidi" w:eastAsia="Times New Roman" w:hAnsiTheme="minorBidi" w:cstheme="minorBidi"/>
          <w:color w:val="000000"/>
        </w:rPr>
        <w:t>c</w:t>
      </w:r>
      <w:r w:rsidRPr="00E20B9E">
        <w:rPr>
          <w:rFonts w:asciiTheme="minorBidi" w:eastAsia="Times New Roman" w:hAnsiTheme="minorBidi" w:cstheme="minorBidi"/>
          <w:color w:val="000000"/>
        </w:rPr>
        <w:t>hav surprisingly extends an “olive branch” to Ben-Hadad</w:t>
      </w:r>
      <w:r w:rsidR="00473725" w:rsidRPr="00E20B9E">
        <w:rPr>
          <w:rFonts w:asciiTheme="minorBidi" w:eastAsia="Times New Roman" w:hAnsiTheme="minorBidi" w:cstheme="minorBidi"/>
          <w:color w:val="000000"/>
        </w:rPr>
        <w:t xml:space="preserve">, not only sparing him but restoring Aramean dominion over the territory won in </w:t>
      </w:r>
      <w:r w:rsidR="002F163D" w:rsidRPr="00E20B9E">
        <w:rPr>
          <w:rFonts w:asciiTheme="minorBidi" w:eastAsia="Times New Roman" w:hAnsiTheme="minorBidi" w:cstheme="minorBidi"/>
          <w:color w:val="000000"/>
        </w:rPr>
        <w:t>a</w:t>
      </w:r>
      <w:r w:rsidR="00473725" w:rsidRPr="00E20B9E">
        <w:rPr>
          <w:rFonts w:asciiTheme="minorBidi" w:eastAsia="Times New Roman" w:hAnsiTheme="minorBidi" w:cstheme="minorBidi"/>
          <w:color w:val="000000"/>
        </w:rPr>
        <w:t xml:space="preserve"> war</w:t>
      </w:r>
      <w:r w:rsidR="002F163D" w:rsidRPr="00E20B9E">
        <w:rPr>
          <w:rFonts w:asciiTheme="minorBidi" w:eastAsia="Times New Roman" w:hAnsiTheme="minorBidi" w:cstheme="minorBidi"/>
          <w:color w:val="000000"/>
        </w:rPr>
        <w:t xml:space="preserve"> fought by his father Omri</w:t>
      </w:r>
      <w:r w:rsidR="00473725" w:rsidRPr="00E20B9E">
        <w:rPr>
          <w:rFonts w:asciiTheme="minorBidi" w:eastAsia="Times New Roman" w:hAnsiTheme="minorBidi" w:cstheme="minorBidi"/>
          <w:color w:val="000000"/>
        </w:rPr>
        <w:t xml:space="preserve"> (</w:t>
      </w:r>
      <w:r w:rsidR="002F163D" w:rsidRPr="00E20B9E">
        <w:rPr>
          <w:rFonts w:asciiTheme="minorBidi" w:eastAsia="Times New Roman" w:hAnsiTheme="minorBidi" w:cstheme="minorBidi"/>
          <w:i/>
          <w:iCs/>
          <w:color w:val="000000"/>
        </w:rPr>
        <w:t>Melakhim</w:t>
      </w:r>
      <w:r w:rsidR="002F163D" w:rsidRPr="00E20B9E">
        <w:rPr>
          <w:rFonts w:asciiTheme="minorBidi" w:eastAsia="Times New Roman" w:hAnsiTheme="minorBidi" w:cstheme="minorBidi"/>
          <w:color w:val="000000"/>
        </w:rPr>
        <w:t xml:space="preserve"> </w:t>
      </w:r>
      <w:r w:rsidR="002F163D" w:rsidRPr="00EC4B73">
        <w:rPr>
          <w:rFonts w:asciiTheme="minorBidi" w:eastAsia="Times New Roman" w:hAnsiTheme="minorBidi" w:cstheme="minorBidi"/>
          <w:i/>
          <w:iCs/>
          <w:color w:val="000000"/>
        </w:rPr>
        <w:t>I</w:t>
      </w:r>
      <w:r w:rsidR="002F163D" w:rsidRPr="00E20B9E">
        <w:rPr>
          <w:rFonts w:asciiTheme="minorBidi" w:eastAsia="Times New Roman" w:hAnsiTheme="minorBidi" w:cstheme="minorBidi"/>
          <w:color w:val="000000"/>
        </w:rPr>
        <w:t xml:space="preserve"> 20:34). For this apparently treacherous ac</w:t>
      </w:r>
      <w:r w:rsidR="00E20B9E" w:rsidRPr="00E20B9E">
        <w:rPr>
          <w:rFonts w:asciiTheme="minorBidi" w:eastAsia="Times New Roman" w:hAnsiTheme="minorBidi" w:cstheme="minorBidi"/>
          <w:color w:val="000000"/>
        </w:rPr>
        <w:t>tion, he is cursed by a prophet</w:t>
      </w:r>
      <w:r w:rsidR="006A2977">
        <w:rPr>
          <w:rFonts w:asciiTheme="minorBidi" w:eastAsia="Times New Roman" w:hAnsiTheme="minorBidi" w:cstheme="minorBidi"/>
          <w:color w:val="000000"/>
        </w:rPr>
        <w:t>.</w:t>
      </w:r>
      <w:r w:rsidR="002F163D"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B</w:t>
      </w:r>
      <w:r w:rsidR="002F163D" w:rsidRPr="00E20B9E">
        <w:rPr>
          <w:rFonts w:asciiTheme="minorBidi" w:eastAsia="Times New Roman" w:hAnsiTheme="minorBidi" w:cstheme="minorBidi"/>
          <w:color w:val="000000"/>
        </w:rPr>
        <w:t>ut religious sentiments aside, what could have been A</w:t>
      </w:r>
      <w:r w:rsidR="006A2977">
        <w:rPr>
          <w:rFonts w:asciiTheme="minorBidi" w:eastAsia="Times New Roman" w:hAnsiTheme="minorBidi" w:cstheme="minorBidi"/>
          <w:color w:val="000000"/>
        </w:rPr>
        <w:t>c</w:t>
      </w:r>
      <w:r w:rsidR="002F163D" w:rsidRPr="00E20B9E">
        <w:rPr>
          <w:rFonts w:asciiTheme="minorBidi" w:eastAsia="Times New Roman" w:hAnsiTheme="minorBidi" w:cstheme="minorBidi"/>
          <w:color w:val="000000"/>
        </w:rPr>
        <w:t xml:space="preserve">hav’s motivation? </w:t>
      </w:r>
    </w:p>
    <w:p w14:paraId="7BA3EDE7"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5AEABA7E" w14:textId="3A5FF6CF" w:rsidR="00F96A9B" w:rsidRPr="00E20B9E" w:rsidRDefault="002F163D"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answer lies in the large looming threat from the east </w:t>
      </w:r>
      <w:r w:rsidR="006A2977">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both Aram and Yisrael (as well as everyone else in the region) was preparing to face. The Assyrian empire was preparing to invade and conquer the western Levant and, to that end, former (and future) enemies Yisrael and Aram (along with a host of other regional monarchies) allied to fight the Assyrian Empire’s armies. </w:t>
      </w:r>
      <w:r w:rsidR="006A2977">
        <w:rPr>
          <w:rFonts w:asciiTheme="minorBidi" w:eastAsia="Times New Roman" w:hAnsiTheme="minorBidi" w:cstheme="minorBidi"/>
          <w:color w:val="000000"/>
        </w:rPr>
        <w:t>In t</w:t>
      </w:r>
      <w:r w:rsidRPr="00E20B9E">
        <w:rPr>
          <w:rFonts w:asciiTheme="minorBidi" w:eastAsia="Times New Roman" w:hAnsiTheme="minorBidi" w:cstheme="minorBidi"/>
          <w:color w:val="000000"/>
        </w:rPr>
        <w:t xml:space="preserve">he great battle </w:t>
      </w:r>
      <w:r w:rsidR="006A2977">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took place at Qarqar (in what is now northwest Syria) in 853 BCE</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t</w:t>
      </w:r>
      <w:r w:rsidR="00B563CA" w:rsidRPr="00E20B9E">
        <w:rPr>
          <w:rFonts w:asciiTheme="minorBidi" w:eastAsia="Times New Roman" w:hAnsiTheme="minorBidi" w:cstheme="minorBidi"/>
          <w:color w:val="000000"/>
        </w:rPr>
        <w:t xml:space="preserve">he alliance was able to </w:t>
      </w:r>
      <w:r w:rsidR="006A2977" w:rsidRPr="00E20B9E">
        <w:rPr>
          <w:rFonts w:asciiTheme="minorBidi" w:eastAsia="Times New Roman" w:hAnsiTheme="minorBidi" w:cstheme="minorBidi"/>
          <w:color w:val="000000"/>
        </w:rPr>
        <w:t>sta</w:t>
      </w:r>
      <w:r w:rsidR="006A2977">
        <w:rPr>
          <w:rFonts w:asciiTheme="minorBidi" w:eastAsia="Times New Roman" w:hAnsiTheme="minorBidi" w:cstheme="minorBidi"/>
          <w:color w:val="000000"/>
        </w:rPr>
        <w:t>ve</w:t>
      </w:r>
      <w:r w:rsidR="006A2977" w:rsidRPr="00E20B9E">
        <w:rPr>
          <w:rFonts w:asciiTheme="minorBidi" w:eastAsia="Times New Roman" w:hAnsiTheme="minorBidi" w:cstheme="minorBidi"/>
          <w:color w:val="000000"/>
        </w:rPr>
        <w:t xml:space="preserve"> </w:t>
      </w:r>
      <w:r w:rsidR="00B563CA" w:rsidRPr="00E20B9E">
        <w:rPr>
          <w:rFonts w:asciiTheme="minorBidi" w:eastAsia="Times New Roman" w:hAnsiTheme="minorBidi" w:cstheme="minorBidi"/>
          <w:color w:val="000000"/>
        </w:rPr>
        <w:t>off the mightier army</w:t>
      </w:r>
      <w:r w:rsidR="006A2977">
        <w:rPr>
          <w:rFonts w:asciiTheme="minorBidi" w:eastAsia="Times New Roman" w:hAnsiTheme="minorBidi" w:cstheme="minorBidi"/>
          <w:color w:val="000000"/>
        </w:rPr>
        <w:t>,</w:t>
      </w:r>
      <w:r w:rsidR="00B563CA" w:rsidRPr="00E20B9E">
        <w:rPr>
          <w:rFonts w:asciiTheme="minorBidi" w:eastAsia="Times New Roman" w:hAnsiTheme="minorBidi" w:cstheme="minorBidi"/>
          <w:color w:val="000000"/>
        </w:rPr>
        <w:t xml:space="preserve"> and the</w:t>
      </w:r>
      <w:r w:rsidR="006A2977">
        <w:rPr>
          <w:rFonts w:asciiTheme="minorBidi" w:eastAsia="Times New Roman" w:hAnsiTheme="minorBidi" w:cstheme="minorBidi"/>
          <w:color w:val="000000"/>
        </w:rPr>
        <w:t xml:space="preserve"> Assyrians</w:t>
      </w:r>
      <w:r w:rsidR="00B563CA" w:rsidRPr="00E20B9E">
        <w:rPr>
          <w:rFonts w:asciiTheme="minorBidi" w:eastAsia="Times New Roman" w:hAnsiTheme="minorBidi" w:cstheme="minorBidi"/>
          <w:color w:val="000000"/>
        </w:rPr>
        <w:t xml:space="preserve"> were kept from conquering the territory</w:t>
      </w:r>
      <w:r w:rsidR="006A2977">
        <w:rPr>
          <w:rFonts w:asciiTheme="minorBidi" w:eastAsia="Times New Roman" w:hAnsiTheme="minorBidi" w:cstheme="minorBidi"/>
          <w:color w:val="000000"/>
        </w:rPr>
        <w:t>, although</w:t>
      </w:r>
      <w:r w:rsidR="00B563CA"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t</w:t>
      </w:r>
      <w:r w:rsidR="006A2977" w:rsidRPr="00E20B9E">
        <w:rPr>
          <w:rFonts w:asciiTheme="minorBidi" w:eastAsia="Times New Roman" w:hAnsiTheme="minorBidi" w:cstheme="minorBidi"/>
          <w:color w:val="000000"/>
        </w:rPr>
        <w:t xml:space="preserve">his </w:t>
      </w:r>
      <w:r w:rsidR="00B563CA" w:rsidRPr="00E20B9E">
        <w:rPr>
          <w:rFonts w:asciiTheme="minorBidi" w:eastAsia="Times New Roman" w:hAnsiTheme="minorBidi" w:cstheme="minorBidi"/>
          <w:color w:val="000000"/>
        </w:rPr>
        <w:t>empire would eventually conquer much of the region, including Shomron, in the last third of the 8</w:t>
      </w:r>
      <w:r w:rsidR="00B563CA" w:rsidRPr="00E20B9E">
        <w:rPr>
          <w:rFonts w:asciiTheme="minorBidi" w:eastAsia="Times New Roman" w:hAnsiTheme="minorBidi" w:cstheme="minorBidi"/>
          <w:color w:val="000000"/>
          <w:vertAlign w:val="superscript"/>
        </w:rPr>
        <w:t>th</w:t>
      </w:r>
      <w:r w:rsidR="00B563CA" w:rsidRPr="00E20B9E">
        <w:rPr>
          <w:rFonts w:asciiTheme="minorBidi" w:eastAsia="Times New Roman" w:hAnsiTheme="minorBidi" w:cstheme="minorBidi"/>
          <w:color w:val="000000"/>
        </w:rPr>
        <w:t xml:space="preserve"> century</w:t>
      </w:r>
      <w:r w:rsidR="00C47EDD" w:rsidRPr="00E20B9E">
        <w:rPr>
          <w:rFonts w:asciiTheme="minorBidi" w:eastAsia="Times New Roman" w:hAnsiTheme="minorBidi" w:cstheme="minorBidi"/>
          <w:color w:val="000000"/>
        </w:rPr>
        <w:t xml:space="preserve">, </w:t>
      </w:r>
      <w:r w:rsidR="00B563CA" w:rsidRPr="00E20B9E">
        <w:rPr>
          <w:rFonts w:asciiTheme="minorBidi" w:eastAsia="Times New Roman" w:hAnsiTheme="minorBidi" w:cstheme="minorBidi"/>
          <w:color w:val="000000"/>
        </w:rPr>
        <w:t>approximately 130 years later.</w:t>
      </w:r>
      <w:r w:rsidR="00C47EDD" w:rsidRPr="00E20B9E">
        <w:rPr>
          <w:rFonts w:asciiTheme="minorBidi" w:eastAsia="Times New Roman" w:hAnsiTheme="minorBidi" w:cstheme="minorBidi"/>
          <w:color w:val="000000"/>
        </w:rPr>
        <w:t xml:space="preserve"> Evidently, A</w:t>
      </w:r>
      <w:r w:rsidR="00E20B9E" w:rsidRPr="00E20B9E">
        <w:rPr>
          <w:rFonts w:asciiTheme="minorBidi" w:eastAsia="Times New Roman" w:hAnsiTheme="minorBidi" w:cstheme="minorBidi"/>
          <w:color w:val="000000"/>
        </w:rPr>
        <w:t>c</w:t>
      </w:r>
      <w:r w:rsidR="00C47EDD" w:rsidRPr="00E20B9E">
        <w:rPr>
          <w:rFonts w:asciiTheme="minorBidi" w:eastAsia="Times New Roman" w:hAnsiTheme="minorBidi" w:cstheme="minorBidi"/>
          <w:color w:val="000000"/>
        </w:rPr>
        <w:t>hav’s overtures to the defeated Ben-Hadad were part of this treaty-building</w:t>
      </w:r>
      <w:r w:rsidR="006A2977">
        <w:rPr>
          <w:rFonts w:asciiTheme="minorBidi" w:eastAsia="Times New Roman" w:hAnsiTheme="minorBidi" w:cstheme="minorBidi"/>
          <w:color w:val="000000"/>
        </w:rPr>
        <w:t>,</w:t>
      </w:r>
      <w:r w:rsidR="00C47EDD" w:rsidRPr="00E20B9E">
        <w:rPr>
          <w:rFonts w:asciiTheme="minorBidi" w:eastAsia="Times New Roman" w:hAnsiTheme="minorBidi" w:cstheme="minorBidi"/>
          <w:color w:val="000000"/>
        </w:rPr>
        <w:t xml:space="preserve"> which was, from a geopolitical perspective, a sage move. </w:t>
      </w:r>
      <w:r w:rsidR="00683685" w:rsidRPr="00E20B9E">
        <w:rPr>
          <w:rFonts w:asciiTheme="minorBidi" w:eastAsia="Times New Roman" w:hAnsiTheme="minorBidi" w:cstheme="minorBidi"/>
          <w:color w:val="000000"/>
        </w:rPr>
        <w:t xml:space="preserve">(It was clearly not seen that way from a “religious” angle, as </w:t>
      </w:r>
      <w:r w:rsidR="006A2977">
        <w:rPr>
          <w:rFonts w:asciiTheme="minorBidi" w:eastAsia="Times New Roman" w:hAnsiTheme="minorBidi" w:cstheme="minorBidi"/>
          <w:color w:val="000000"/>
        </w:rPr>
        <w:t>attested by the fact that</w:t>
      </w:r>
      <w:r w:rsidR="006A2977" w:rsidRPr="00E20B9E">
        <w:rPr>
          <w:rFonts w:asciiTheme="minorBidi" w:eastAsia="Times New Roman" w:hAnsiTheme="minorBidi" w:cstheme="minorBidi"/>
          <w:color w:val="000000"/>
        </w:rPr>
        <w:t xml:space="preserve"> </w:t>
      </w:r>
      <w:r w:rsidR="00683685" w:rsidRPr="00E20B9E">
        <w:rPr>
          <w:rFonts w:asciiTheme="minorBidi" w:eastAsia="Times New Roman" w:hAnsiTheme="minorBidi" w:cstheme="minorBidi"/>
          <w:color w:val="000000"/>
        </w:rPr>
        <w:t>God</w:t>
      </w:r>
      <w:r w:rsidR="006A2977">
        <w:rPr>
          <w:rFonts w:asciiTheme="minorBidi" w:eastAsia="Times New Roman" w:hAnsiTheme="minorBidi" w:cstheme="minorBidi"/>
          <w:color w:val="000000"/>
        </w:rPr>
        <w:t xml:space="preserve"> </w:t>
      </w:r>
      <w:r w:rsidR="00683685" w:rsidRPr="00E20B9E">
        <w:rPr>
          <w:rFonts w:asciiTheme="minorBidi" w:eastAsia="Times New Roman" w:hAnsiTheme="minorBidi" w:cstheme="minorBidi"/>
          <w:color w:val="000000"/>
        </w:rPr>
        <w:t>sen</w:t>
      </w:r>
      <w:r w:rsidR="006A2977">
        <w:rPr>
          <w:rFonts w:asciiTheme="minorBidi" w:eastAsia="Times New Roman" w:hAnsiTheme="minorBidi" w:cstheme="minorBidi"/>
          <w:color w:val="000000"/>
        </w:rPr>
        <w:t>t</w:t>
      </w:r>
      <w:r w:rsidR="00683685" w:rsidRPr="00E20B9E">
        <w:rPr>
          <w:rFonts w:asciiTheme="minorBidi" w:eastAsia="Times New Roman" w:hAnsiTheme="minorBidi" w:cstheme="minorBidi"/>
          <w:color w:val="000000"/>
        </w:rPr>
        <w:t xml:space="preserve"> the prophet to curse A</w:t>
      </w:r>
      <w:r w:rsidR="00E20B9E" w:rsidRPr="00E20B9E">
        <w:rPr>
          <w:rFonts w:asciiTheme="minorBidi" w:eastAsia="Times New Roman" w:hAnsiTheme="minorBidi" w:cstheme="minorBidi"/>
          <w:color w:val="000000"/>
        </w:rPr>
        <w:t>c</w:t>
      </w:r>
      <w:r w:rsidR="00683685" w:rsidRPr="00E20B9E">
        <w:rPr>
          <w:rFonts w:asciiTheme="minorBidi" w:eastAsia="Times New Roman" w:hAnsiTheme="minorBidi" w:cstheme="minorBidi"/>
          <w:color w:val="000000"/>
        </w:rPr>
        <w:t>hav</w:t>
      </w:r>
      <w:r w:rsidR="006A2977">
        <w:rPr>
          <w:rFonts w:asciiTheme="minorBidi" w:eastAsia="Times New Roman" w:hAnsiTheme="minorBidi" w:cstheme="minorBidi"/>
          <w:color w:val="000000"/>
        </w:rPr>
        <w:t>.</w:t>
      </w:r>
      <w:r w:rsidR="00683685" w:rsidRPr="00E20B9E">
        <w:rPr>
          <w:rFonts w:asciiTheme="minorBidi" w:eastAsia="Times New Roman" w:hAnsiTheme="minorBidi" w:cstheme="minorBidi"/>
          <w:color w:val="000000"/>
        </w:rPr>
        <w:t>)</w:t>
      </w:r>
      <w:r w:rsidR="00997D39" w:rsidRPr="00E20B9E">
        <w:rPr>
          <w:rFonts w:asciiTheme="minorBidi" w:eastAsia="Times New Roman" w:hAnsiTheme="minorBidi" w:cstheme="minorBidi"/>
          <w:color w:val="000000"/>
        </w:rPr>
        <w:t xml:space="preserve"> </w:t>
      </w:r>
    </w:p>
    <w:p w14:paraId="7A014C1C"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1ED1D44C" w14:textId="791DBB61" w:rsidR="006F5768" w:rsidRPr="00E20B9E" w:rsidRDefault="00997D39"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For our purposes, what is critical is what the alliance encountered in the battle of Qarqar. The Assyrians </w:t>
      </w:r>
      <w:r w:rsidR="006A2977">
        <w:rPr>
          <w:rFonts w:asciiTheme="minorBidi" w:eastAsia="Times New Roman" w:hAnsiTheme="minorBidi" w:cstheme="minorBidi"/>
          <w:color w:val="000000"/>
        </w:rPr>
        <w:t>were</w:t>
      </w:r>
      <w:r w:rsidRPr="00E20B9E">
        <w:rPr>
          <w:rFonts w:asciiTheme="minorBidi" w:eastAsia="Times New Roman" w:hAnsiTheme="minorBidi" w:cstheme="minorBidi"/>
          <w:color w:val="000000"/>
        </w:rPr>
        <w:t xml:space="preserve"> the first Mesopotamian army to utilize and incorporate horse-driven chariots and riders. Even though </w:t>
      </w:r>
      <w:r w:rsidR="00F17407" w:rsidRPr="00E20B9E">
        <w:rPr>
          <w:rFonts w:asciiTheme="minorBidi" w:eastAsia="Times New Roman" w:hAnsiTheme="minorBidi" w:cstheme="minorBidi"/>
          <w:color w:val="000000"/>
        </w:rPr>
        <w:t xml:space="preserve">the Shomroni kingdom knew of cavalry from their battles with Aram, they likely never saw anything so </w:t>
      </w:r>
      <w:r w:rsidR="00F17407" w:rsidRPr="00E20B9E">
        <w:rPr>
          <w:rFonts w:asciiTheme="minorBidi" w:eastAsia="Times New Roman" w:hAnsiTheme="minorBidi" w:cstheme="minorBidi"/>
          <w:color w:val="000000"/>
        </w:rPr>
        <w:lastRenderedPageBreak/>
        <w:t>mighty or numerous as the Assyrian chariots</w:t>
      </w:r>
      <w:r w:rsidR="006A2977">
        <w:rPr>
          <w:rFonts w:asciiTheme="minorBidi" w:eastAsia="Times New Roman" w:hAnsiTheme="minorBidi" w:cstheme="minorBidi"/>
          <w:color w:val="000000"/>
        </w:rPr>
        <w:t>,</w:t>
      </w:r>
      <w:r w:rsidR="00F17407" w:rsidRPr="00E20B9E">
        <w:rPr>
          <w:rFonts w:asciiTheme="minorBidi" w:eastAsia="Times New Roman" w:hAnsiTheme="minorBidi" w:cstheme="minorBidi"/>
          <w:color w:val="000000"/>
        </w:rPr>
        <w:t xml:space="preserve"> and (evidently) at a pretty quick clip, </w:t>
      </w:r>
      <w:r w:rsidR="006A2977">
        <w:rPr>
          <w:rFonts w:asciiTheme="minorBidi" w:eastAsia="Times New Roman" w:hAnsiTheme="minorBidi" w:cstheme="minorBidi"/>
          <w:color w:val="000000"/>
        </w:rPr>
        <w:t xml:space="preserve">they </w:t>
      </w:r>
      <w:r w:rsidR="00F17407" w:rsidRPr="00E20B9E">
        <w:rPr>
          <w:rFonts w:asciiTheme="minorBidi" w:eastAsia="Times New Roman" w:hAnsiTheme="minorBidi" w:cstheme="minorBidi"/>
          <w:color w:val="000000"/>
        </w:rPr>
        <w:t>developed this second flank of attack in anticipation of their impending battle with Shalmaneser III. In the famous Kurkh stela, discovered in 1861</w:t>
      </w:r>
      <w:r w:rsidR="006A2977">
        <w:rPr>
          <w:rFonts w:asciiTheme="minorBidi" w:eastAsia="Times New Roman" w:hAnsiTheme="minorBidi" w:cstheme="minorBidi"/>
          <w:color w:val="000000"/>
        </w:rPr>
        <w:t xml:space="preserve"> </w:t>
      </w:r>
      <w:r w:rsidR="006A2977" w:rsidRPr="00E20B9E">
        <w:rPr>
          <w:rFonts w:asciiTheme="minorBidi" w:eastAsia="Times New Roman" w:hAnsiTheme="minorBidi" w:cstheme="minorBidi"/>
          <w:color w:val="000000"/>
        </w:rPr>
        <w:t>(in Kurkh, in modern-day Turkey)</w:t>
      </w:r>
      <w:r w:rsidR="006A2977">
        <w:rPr>
          <w:rFonts w:asciiTheme="minorBidi" w:eastAsia="Times New Roman" w:hAnsiTheme="minorBidi" w:cstheme="minorBidi"/>
          <w:color w:val="000000"/>
        </w:rPr>
        <w:t>,</w:t>
      </w:r>
      <w:r w:rsidR="00F17407"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o</w:t>
      </w:r>
      <w:r w:rsidR="00F17407" w:rsidRPr="00E20B9E">
        <w:rPr>
          <w:rFonts w:asciiTheme="minorBidi" w:eastAsia="Times New Roman" w:hAnsiTheme="minorBidi" w:cstheme="minorBidi"/>
          <w:color w:val="000000"/>
        </w:rPr>
        <w:t xml:space="preserve">ne of </w:t>
      </w:r>
      <w:r w:rsidR="00EC4B73">
        <w:rPr>
          <w:rFonts w:asciiTheme="minorBidi" w:eastAsia="Times New Roman" w:hAnsiTheme="minorBidi" w:cstheme="minorBidi"/>
          <w:color w:val="000000"/>
        </w:rPr>
        <w:t>the</w:t>
      </w:r>
      <w:r w:rsidR="00F17407" w:rsidRPr="00E20B9E">
        <w:rPr>
          <w:rFonts w:asciiTheme="minorBidi" w:eastAsia="Times New Roman" w:hAnsiTheme="minorBidi" w:cstheme="minorBidi"/>
          <w:color w:val="000000"/>
        </w:rPr>
        <w:t xml:space="preserve"> monoliths describes the battle and lists an army of 10,000 infantrymen as well as 2,000 chariots in A</w:t>
      </w:r>
      <w:r w:rsidR="00E20B9E" w:rsidRPr="00E20B9E">
        <w:rPr>
          <w:rFonts w:asciiTheme="minorBidi" w:eastAsia="Times New Roman" w:hAnsiTheme="minorBidi" w:cstheme="minorBidi"/>
          <w:color w:val="000000"/>
        </w:rPr>
        <w:t>c</w:t>
      </w:r>
      <w:r w:rsidR="00F17407" w:rsidRPr="00E20B9E">
        <w:rPr>
          <w:rFonts w:asciiTheme="minorBidi" w:eastAsia="Times New Roman" w:hAnsiTheme="minorBidi" w:cstheme="minorBidi"/>
          <w:color w:val="000000"/>
        </w:rPr>
        <w:t xml:space="preserve">hav’s army. </w:t>
      </w:r>
      <w:r w:rsidR="007C2ABA" w:rsidRPr="00E20B9E">
        <w:rPr>
          <w:rFonts w:asciiTheme="minorBidi" w:eastAsia="Times New Roman" w:hAnsiTheme="minorBidi" w:cstheme="minorBidi"/>
          <w:color w:val="000000"/>
        </w:rPr>
        <w:t xml:space="preserve">This seems to be the first time that any Israelite army had employed horses for any military use. </w:t>
      </w:r>
    </w:p>
    <w:p w14:paraId="72CA207A"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4F4CE35A" w14:textId="04AA7DD7" w:rsidR="00C67246" w:rsidRPr="00E20B9E" w:rsidRDefault="006F5768"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As such, </w:t>
      </w:r>
      <w:r w:rsidR="00D94661" w:rsidRPr="00E20B9E">
        <w:rPr>
          <w:rFonts w:asciiTheme="minorBidi" w:eastAsia="Times New Roman" w:hAnsiTheme="minorBidi" w:cstheme="minorBidi"/>
          <w:color w:val="000000"/>
        </w:rPr>
        <w:t>h</w:t>
      </w:r>
      <w:r w:rsidR="00C67246" w:rsidRPr="00E20B9E">
        <w:rPr>
          <w:rFonts w:asciiTheme="minorBidi" w:eastAsia="Times New Roman" w:hAnsiTheme="minorBidi" w:cstheme="minorBidi"/>
          <w:color w:val="000000"/>
        </w:rPr>
        <w:t xml:space="preserve">orses were not only a relatively recent “upgrade” for the Shomroni </w:t>
      </w:r>
      <w:r w:rsidR="001734F1" w:rsidRPr="00E20B9E">
        <w:rPr>
          <w:rFonts w:asciiTheme="minorBidi" w:eastAsia="Times New Roman" w:hAnsiTheme="minorBidi" w:cstheme="minorBidi"/>
          <w:color w:val="000000"/>
        </w:rPr>
        <w:t xml:space="preserve">army, but a source of pride and, perhaps, national arrogance. </w:t>
      </w:r>
    </w:p>
    <w:p w14:paraId="53BAD76D" w14:textId="77777777" w:rsidR="0068216D" w:rsidRPr="00E20B9E" w:rsidRDefault="0068216D" w:rsidP="00706682">
      <w:pPr>
        <w:widowControl w:val="0"/>
        <w:bidi w:val="0"/>
        <w:spacing w:line="240" w:lineRule="auto"/>
        <w:ind w:left="1440"/>
        <w:jc w:val="both"/>
        <w:rPr>
          <w:rFonts w:asciiTheme="minorBidi" w:eastAsia="Times New Roman" w:hAnsiTheme="minorBidi" w:cstheme="minorBidi"/>
          <w:i/>
          <w:iCs/>
          <w:color w:val="000000"/>
        </w:rPr>
      </w:pPr>
    </w:p>
    <w:p w14:paraId="41E7415F" w14:textId="77777777" w:rsidR="008F38AD" w:rsidRPr="00E20B9E" w:rsidRDefault="008F38AD"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Im yaharosh ba</w:t>
      </w:r>
      <w:r w:rsidR="006A2977">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bekarim</w:t>
      </w:r>
    </w:p>
    <w:p w14:paraId="5FC3AC02" w14:textId="1BAA4F7D" w:rsidR="0068216D" w:rsidRPr="00E20B9E" w:rsidRDefault="0068216D"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Do</w:t>
      </w:r>
      <w:r w:rsidR="006A2977">
        <w:rPr>
          <w:rFonts w:asciiTheme="minorBidi" w:eastAsia="Times New Roman" w:hAnsiTheme="minorBidi" w:cstheme="minorBidi"/>
          <w:color w:val="000000"/>
        </w:rPr>
        <w:t>es</w:t>
      </w:r>
      <w:r w:rsidRPr="00E20B9E">
        <w:rPr>
          <w:rFonts w:asciiTheme="minorBidi" w:eastAsia="Times New Roman" w:hAnsiTheme="minorBidi" w:cstheme="minorBidi"/>
          <w:color w:val="000000"/>
        </w:rPr>
        <w:t xml:space="preserve"> one plow there with oxen? </w:t>
      </w:r>
    </w:p>
    <w:p w14:paraId="70AAA20A" w14:textId="77777777" w:rsidR="00E20B9E" w:rsidRPr="00E20B9E" w:rsidRDefault="00E20B9E" w:rsidP="00706682">
      <w:pPr>
        <w:widowControl w:val="0"/>
        <w:bidi w:val="0"/>
        <w:spacing w:line="240" w:lineRule="auto"/>
        <w:ind w:left="1440"/>
        <w:jc w:val="both"/>
        <w:rPr>
          <w:rFonts w:asciiTheme="minorBidi" w:eastAsia="Times New Roman" w:hAnsiTheme="minorBidi" w:cstheme="minorBidi"/>
          <w:i/>
          <w:iCs/>
          <w:color w:val="000000"/>
        </w:rPr>
      </w:pPr>
    </w:p>
    <w:p w14:paraId="5D174740" w14:textId="451EFCCC" w:rsidR="00204A1D" w:rsidRPr="00E20B9E" w:rsidRDefault="0092018C"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translation of this passage is challenging. It is clearly a parallel to the first passage, but the missing pairing is with </w:t>
      </w:r>
      <w:r w:rsidRPr="00E20B9E">
        <w:rPr>
          <w:rFonts w:asciiTheme="minorBidi" w:eastAsia="Times New Roman" w:hAnsiTheme="minorBidi" w:cstheme="minorBidi"/>
          <w:i/>
          <w:iCs/>
          <w:color w:val="000000"/>
        </w:rPr>
        <w:t>sela</w:t>
      </w:r>
      <w:r w:rsidRPr="00E20B9E">
        <w:rPr>
          <w:rFonts w:asciiTheme="minorBidi" w:eastAsia="Times New Roman" w:hAnsiTheme="minorBidi" w:cstheme="minorBidi"/>
          <w:color w:val="000000"/>
        </w:rPr>
        <w:t xml:space="preserve"> (rock)</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T</w:t>
      </w:r>
      <w:r w:rsidR="00A66353" w:rsidRPr="00E20B9E">
        <w:rPr>
          <w:rFonts w:asciiTheme="minorBidi" w:eastAsia="Times New Roman" w:hAnsiTheme="minorBidi" w:cstheme="minorBidi"/>
          <w:color w:val="000000"/>
        </w:rPr>
        <w:t>o wit, where is the ox (not) plowing?</w:t>
      </w:r>
    </w:p>
    <w:p w14:paraId="6115588F"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0AF35EE3" w14:textId="158C5334" w:rsidR="0092018C" w:rsidRPr="00E20B9E" w:rsidRDefault="00204A1D"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simple and straightforward read here employs a poetic technique </w:t>
      </w:r>
      <w:r w:rsidR="006A2977">
        <w:rPr>
          <w:rFonts w:asciiTheme="minorBidi" w:eastAsia="Times New Roman" w:hAnsiTheme="minorBidi" w:cstheme="minorBidi"/>
          <w:color w:val="000000"/>
        </w:rPr>
        <w:t>that</w:t>
      </w:r>
      <w:r w:rsidR="006A2977" w:rsidRPr="00E20B9E">
        <w:rPr>
          <w:rFonts w:asciiTheme="minorBidi" w:eastAsia="Times New Roman" w:hAnsiTheme="minorBidi" w:cstheme="minorBidi"/>
          <w:color w:val="000000"/>
        </w:rPr>
        <w:t xml:space="preserve"> </w:t>
      </w:r>
      <w:r w:rsidR="002B7698" w:rsidRPr="00E20B9E">
        <w:rPr>
          <w:rFonts w:asciiTheme="minorBidi" w:eastAsia="Times New Roman" w:hAnsiTheme="minorBidi" w:cstheme="minorBidi"/>
          <w:color w:val="000000"/>
        </w:rPr>
        <w:t xml:space="preserve">we introduced in earlier </w:t>
      </w:r>
      <w:r w:rsidR="002B7698" w:rsidRPr="00E20B9E">
        <w:rPr>
          <w:rFonts w:asciiTheme="minorBidi" w:eastAsia="Times New Roman" w:hAnsiTheme="minorBidi" w:cstheme="minorBidi"/>
          <w:i/>
          <w:iCs/>
          <w:color w:val="000000"/>
        </w:rPr>
        <w:t>shiurim</w:t>
      </w:r>
      <w:r w:rsidRPr="00E20B9E">
        <w:rPr>
          <w:rFonts w:asciiTheme="minorBidi" w:eastAsia="Times New Roman" w:hAnsiTheme="minorBidi" w:cstheme="minorBidi"/>
          <w:color w:val="000000"/>
        </w:rPr>
        <w:t xml:space="preserve"> – “forward gapping</w:t>
      </w:r>
      <w:r w:rsidR="00E20B9E" w:rsidRPr="00E20B9E">
        <w:rPr>
          <w:rFonts w:asciiTheme="minorBidi" w:eastAsia="Times New Roman" w:hAnsiTheme="minorBidi" w:cstheme="minorBidi"/>
          <w:color w:val="000000"/>
        </w:rPr>
        <w:t>.”</w:t>
      </w:r>
      <w:r w:rsidR="002B7698" w:rsidRPr="00E20B9E">
        <w:rPr>
          <w:rFonts w:asciiTheme="minorBidi" w:eastAsia="Times New Roman" w:hAnsiTheme="minorBidi" w:cstheme="minorBidi"/>
          <w:color w:val="000000"/>
        </w:rPr>
        <w:t xml:space="preserve"> Keeping in mind that the most significant component of symmetry in Biblical poetry is not rhyming but meter, </w:t>
      </w:r>
      <w:r w:rsidR="00854CF0" w:rsidRPr="00E20B9E">
        <w:rPr>
          <w:rFonts w:asciiTheme="minorBidi" w:eastAsia="Times New Roman" w:hAnsiTheme="minorBidi" w:cstheme="minorBidi"/>
          <w:color w:val="000000"/>
        </w:rPr>
        <w:t xml:space="preserve">a word from one of the stichs will </w:t>
      </w:r>
      <w:r w:rsidR="00CE1D58">
        <w:rPr>
          <w:rFonts w:asciiTheme="minorBidi" w:eastAsia="Times New Roman" w:hAnsiTheme="minorBidi" w:cstheme="minorBidi"/>
          <w:color w:val="000000"/>
        </w:rPr>
        <w:t xml:space="preserve">often </w:t>
      </w:r>
      <w:r w:rsidR="00854CF0" w:rsidRPr="00E20B9E">
        <w:rPr>
          <w:rFonts w:asciiTheme="minorBidi" w:eastAsia="Times New Roman" w:hAnsiTheme="minorBidi" w:cstheme="minorBidi"/>
          <w:color w:val="000000"/>
        </w:rPr>
        <w:t xml:space="preserve">be omitted and assumed in the other stich. For instance, in Psalm 92:2: </w:t>
      </w:r>
    </w:p>
    <w:p w14:paraId="358BE463"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52C56D1A" w14:textId="6CFA0139" w:rsidR="00854CF0" w:rsidRPr="00E20B9E" w:rsidRDefault="00854CF0"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 xml:space="preserve">Tov lehodot </w:t>
      </w:r>
      <w:r w:rsidR="00E86475" w:rsidRPr="00E20B9E">
        <w:rPr>
          <w:rFonts w:asciiTheme="minorBidi" w:eastAsia="Times New Roman" w:hAnsiTheme="minorBidi" w:cstheme="minorBidi"/>
          <w:i/>
          <w:iCs/>
          <w:color w:val="000000"/>
        </w:rPr>
        <w:t>l</w:t>
      </w:r>
      <w:r w:rsidR="00CE1D58">
        <w:rPr>
          <w:rFonts w:asciiTheme="minorBidi" w:eastAsia="Times New Roman" w:hAnsiTheme="minorBidi" w:cstheme="minorBidi"/>
          <w:i/>
          <w:iCs/>
          <w:color w:val="000000"/>
        </w:rPr>
        <w:t>e-</w:t>
      </w:r>
      <w:r w:rsidR="00E86475" w:rsidRPr="00E20B9E">
        <w:rPr>
          <w:rFonts w:asciiTheme="minorBidi" w:eastAsia="Times New Roman" w:hAnsiTheme="minorBidi" w:cstheme="minorBidi"/>
          <w:i/>
          <w:iCs/>
          <w:color w:val="000000"/>
        </w:rPr>
        <w:t>Hashem</w:t>
      </w:r>
      <w:r w:rsidRPr="00E20B9E">
        <w:rPr>
          <w:rFonts w:asciiTheme="minorBidi" w:eastAsia="Times New Roman" w:hAnsiTheme="minorBidi" w:cstheme="minorBidi"/>
          <w:i/>
          <w:iCs/>
          <w:color w:val="000000"/>
        </w:rPr>
        <w:tab/>
      </w:r>
      <w:r w:rsidRPr="00E20B9E">
        <w:rPr>
          <w:rFonts w:asciiTheme="minorBidi" w:eastAsia="Times New Roman" w:hAnsiTheme="minorBidi" w:cstheme="minorBidi"/>
          <w:i/>
          <w:iCs/>
          <w:color w:val="000000"/>
        </w:rPr>
        <w:tab/>
      </w:r>
      <w:r w:rsidRPr="00E20B9E">
        <w:rPr>
          <w:rFonts w:asciiTheme="minorBidi" w:eastAsia="Times New Roman" w:hAnsiTheme="minorBidi" w:cstheme="minorBidi"/>
          <w:i/>
          <w:iCs/>
          <w:color w:val="000000"/>
        </w:rPr>
        <w:tab/>
        <w:t>U</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l</w:t>
      </w:r>
      <w:r w:rsidR="00CE1D58">
        <w:rPr>
          <w:rFonts w:asciiTheme="minorBidi" w:eastAsia="Times New Roman" w:hAnsiTheme="minorBidi" w:cstheme="minorBidi"/>
          <w:i/>
          <w:iCs/>
          <w:color w:val="000000"/>
        </w:rPr>
        <w:t>e-</w:t>
      </w:r>
      <w:r w:rsidRPr="00E20B9E">
        <w:rPr>
          <w:rFonts w:asciiTheme="minorBidi" w:eastAsia="Times New Roman" w:hAnsiTheme="minorBidi" w:cstheme="minorBidi"/>
          <w:i/>
          <w:iCs/>
          <w:color w:val="000000"/>
        </w:rPr>
        <w:t>zamer le</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shimkha elyon</w:t>
      </w:r>
    </w:p>
    <w:p w14:paraId="7AF74EB1" w14:textId="77777777" w:rsidR="00854CF0" w:rsidRPr="00E20B9E" w:rsidRDefault="00854CF0" w:rsidP="00706682">
      <w:pPr>
        <w:widowControl w:val="0"/>
        <w:bidi w:val="0"/>
        <w:spacing w:line="240" w:lineRule="auto"/>
        <w:ind w:left="1440"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It is good to give thanks to God</w:t>
      </w:r>
      <w:r w:rsidRPr="00E20B9E">
        <w:rPr>
          <w:rFonts w:asciiTheme="minorBidi" w:eastAsia="Times New Roman" w:hAnsiTheme="minorBidi" w:cstheme="minorBidi"/>
          <w:color w:val="000000"/>
        </w:rPr>
        <w:tab/>
      </w:r>
      <w:r w:rsidRPr="00E20B9E">
        <w:rPr>
          <w:rFonts w:asciiTheme="minorBidi" w:eastAsia="Times New Roman" w:hAnsiTheme="minorBidi" w:cstheme="minorBidi"/>
          <w:color w:val="000000"/>
        </w:rPr>
        <w:tab/>
        <w:t>and to sing to Your Supernal Name</w:t>
      </w:r>
    </w:p>
    <w:p w14:paraId="7C92CABE" w14:textId="77777777" w:rsidR="00E20B9E" w:rsidRPr="00E20B9E" w:rsidRDefault="00E20B9E" w:rsidP="00706682">
      <w:pPr>
        <w:widowControl w:val="0"/>
        <w:bidi w:val="0"/>
        <w:spacing w:line="240" w:lineRule="auto"/>
        <w:ind w:left="1440" w:right="-360"/>
        <w:jc w:val="both"/>
        <w:rPr>
          <w:rFonts w:asciiTheme="minorBidi" w:eastAsia="Times New Roman" w:hAnsiTheme="minorBidi" w:cstheme="minorBidi"/>
          <w:color w:val="000000"/>
        </w:rPr>
      </w:pPr>
    </w:p>
    <w:p w14:paraId="2678D156" w14:textId="4E0DE6C9" w:rsidR="00854CF0" w:rsidRPr="00E20B9E" w:rsidRDefault="00854CF0" w:rsidP="00706682">
      <w:pPr>
        <w:widowControl w:val="0"/>
        <w:bidi w:val="0"/>
        <w:spacing w:line="240" w:lineRule="auto"/>
        <w:ind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word </w:t>
      </w:r>
      <w:r w:rsidRPr="00E20B9E">
        <w:rPr>
          <w:rFonts w:asciiTheme="minorBidi" w:eastAsia="Times New Roman" w:hAnsiTheme="minorBidi" w:cstheme="minorBidi"/>
          <w:i/>
          <w:iCs/>
          <w:color w:val="000000"/>
        </w:rPr>
        <w:t>tov</w:t>
      </w:r>
      <w:r w:rsidRPr="00E20B9E">
        <w:rPr>
          <w:rFonts w:asciiTheme="minorBidi" w:eastAsia="Times New Roman" w:hAnsiTheme="minorBidi" w:cstheme="minorBidi"/>
          <w:color w:val="000000"/>
        </w:rPr>
        <w:t xml:space="preserve"> (good) is left out of the second stich, </w:t>
      </w:r>
      <w:r w:rsidR="00501BFD" w:rsidRPr="00E20B9E">
        <w:rPr>
          <w:rFonts w:asciiTheme="minorBidi" w:eastAsia="Times New Roman" w:hAnsiTheme="minorBidi" w:cstheme="minorBidi"/>
          <w:color w:val="000000"/>
        </w:rPr>
        <w:t>which should read “</w:t>
      </w:r>
      <w:r w:rsidR="00501BFD" w:rsidRPr="00E20B9E">
        <w:rPr>
          <w:rFonts w:asciiTheme="minorBidi" w:eastAsia="Times New Roman" w:hAnsiTheme="minorBidi" w:cstheme="minorBidi"/>
          <w:i/>
          <w:iCs/>
          <w:color w:val="000000"/>
        </w:rPr>
        <w:t>ve</w:t>
      </w:r>
      <w:r w:rsidR="00CE1D58">
        <w:rPr>
          <w:rFonts w:asciiTheme="minorBidi" w:eastAsia="Times New Roman" w:hAnsiTheme="minorBidi" w:cstheme="minorBidi"/>
          <w:i/>
          <w:iCs/>
          <w:color w:val="000000"/>
        </w:rPr>
        <w:t>-</w:t>
      </w:r>
      <w:r w:rsidR="00501BFD" w:rsidRPr="00E20B9E">
        <w:rPr>
          <w:rFonts w:asciiTheme="minorBidi" w:eastAsia="Times New Roman" w:hAnsiTheme="minorBidi" w:cstheme="minorBidi"/>
          <w:i/>
          <w:iCs/>
          <w:color w:val="000000"/>
        </w:rPr>
        <w:t>tov</w:t>
      </w:r>
      <w:r w:rsidR="00501BFD" w:rsidRPr="00E20B9E">
        <w:rPr>
          <w:rFonts w:asciiTheme="minorBidi" w:eastAsia="Times New Roman" w:hAnsiTheme="minorBidi" w:cstheme="minorBidi"/>
          <w:color w:val="000000"/>
        </w:rPr>
        <w:t xml:space="preserve"> (or some synonym) </w:t>
      </w:r>
      <w:r w:rsidR="00501BFD" w:rsidRPr="00E20B9E">
        <w:rPr>
          <w:rFonts w:asciiTheme="minorBidi" w:eastAsia="Times New Roman" w:hAnsiTheme="minorBidi" w:cstheme="minorBidi"/>
          <w:i/>
          <w:iCs/>
          <w:color w:val="000000"/>
        </w:rPr>
        <w:t>le</w:t>
      </w:r>
      <w:r w:rsidR="00CE1D58">
        <w:rPr>
          <w:rFonts w:asciiTheme="minorBidi" w:eastAsia="Times New Roman" w:hAnsiTheme="minorBidi" w:cstheme="minorBidi"/>
          <w:i/>
          <w:iCs/>
          <w:color w:val="000000"/>
        </w:rPr>
        <w:t>-</w:t>
      </w:r>
      <w:r w:rsidR="00501BFD" w:rsidRPr="00E20B9E">
        <w:rPr>
          <w:rFonts w:asciiTheme="minorBidi" w:eastAsia="Times New Roman" w:hAnsiTheme="minorBidi" w:cstheme="minorBidi"/>
          <w:i/>
          <w:iCs/>
          <w:color w:val="000000"/>
        </w:rPr>
        <w:t>zam</w:t>
      </w:r>
      <w:r w:rsidR="001B2CF0" w:rsidRPr="00E20B9E">
        <w:rPr>
          <w:rFonts w:asciiTheme="minorBidi" w:eastAsia="Times New Roman" w:hAnsiTheme="minorBidi" w:cstheme="minorBidi"/>
          <w:i/>
          <w:iCs/>
          <w:color w:val="000000"/>
        </w:rPr>
        <w:t>e</w:t>
      </w:r>
      <w:r w:rsidR="00501BFD" w:rsidRPr="00E20B9E">
        <w:rPr>
          <w:rFonts w:asciiTheme="minorBidi" w:eastAsia="Times New Roman" w:hAnsiTheme="minorBidi" w:cstheme="minorBidi"/>
          <w:i/>
          <w:iCs/>
          <w:color w:val="000000"/>
        </w:rPr>
        <w:t>r le</w:t>
      </w:r>
      <w:r w:rsidR="00CE1D58">
        <w:rPr>
          <w:rFonts w:asciiTheme="minorBidi" w:eastAsia="Times New Roman" w:hAnsiTheme="minorBidi" w:cstheme="minorBidi"/>
          <w:i/>
          <w:iCs/>
          <w:color w:val="000000"/>
        </w:rPr>
        <w:t>-</w:t>
      </w:r>
      <w:r w:rsidR="00501BFD" w:rsidRPr="00E20B9E">
        <w:rPr>
          <w:rFonts w:asciiTheme="minorBidi" w:eastAsia="Times New Roman" w:hAnsiTheme="minorBidi" w:cstheme="minorBidi"/>
          <w:i/>
          <w:iCs/>
          <w:color w:val="000000"/>
        </w:rPr>
        <w:t>shimkha elyon</w:t>
      </w:r>
      <w:r w:rsidR="00E20B9E" w:rsidRPr="00E20B9E">
        <w:rPr>
          <w:rFonts w:asciiTheme="minorBidi" w:eastAsia="Times New Roman" w:hAnsiTheme="minorBidi" w:cstheme="minorBidi"/>
          <w:color w:val="000000"/>
        </w:rPr>
        <w:t>.”</w:t>
      </w:r>
      <w:r w:rsidR="00501BFD" w:rsidRPr="00E20B9E">
        <w:rPr>
          <w:rFonts w:asciiTheme="minorBidi" w:eastAsia="Times New Roman" w:hAnsiTheme="minorBidi" w:cstheme="minorBidi"/>
          <w:color w:val="000000"/>
        </w:rPr>
        <w:t xml:space="preserve"> It is omitted because including it w</w:t>
      </w:r>
      <w:r w:rsidRPr="00E20B9E">
        <w:rPr>
          <w:rFonts w:asciiTheme="minorBidi" w:eastAsia="Times New Roman" w:hAnsiTheme="minorBidi" w:cstheme="minorBidi"/>
          <w:color w:val="000000"/>
        </w:rPr>
        <w:t>ould complicate the meter. When the word is omitted from the first stich, this is called “backward gapping</w:t>
      </w:r>
      <w:r w:rsidR="00E20B9E" w:rsidRPr="00E20B9E">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w:t>
      </w:r>
    </w:p>
    <w:p w14:paraId="0403A2E4" w14:textId="77777777" w:rsidR="00E20B9E" w:rsidRPr="00E20B9E" w:rsidRDefault="00E20B9E" w:rsidP="00706682">
      <w:pPr>
        <w:widowControl w:val="0"/>
        <w:bidi w:val="0"/>
        <w:spacing w:line="240" w:lineRule="auto"/>
        <w:ind w:right="-360"/>
        <w:jc w:val="both"/>
        <w:rPr>
          <w:rFonts w:asciiTheme="minorBidi" w:eastAsia="Times New Roman" w:hAnsiTheme="minorBidi" w:cstheme="minorBidi"/>
          <w:color w:val="000000"/>
        </w:rPr>
      </w:pPr>
    </w:p>
    <w:p w14:paraId="1A8CC5B8" w14:textId="77777777" w:rsidR="00121155" w:rsidRPr="00E20B9E" w:rsidRDefault="00121155" w:rsidP="00706682">
      <w:pPr>
        <w:widowControl w:val="0"/>
        <w:bidi w:val="0"/>
        <w:spacing w:line="240" w:lineRule="auto"/>
        <w:ind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Using forward gapping here, we would understand that:</w:t>
      </w:r>
    </w:p>
    <w:p w14:paraId="2589E2DC" w14:textId="77777777" w:rsidR="00E20B9E" w:rsidRPr="00E20B9E" w:rsidRDefault="00E20B9E" w:rsidP="00706682">
      <w:pPr>
        <w:widowControl w:val="0"/>
        <w:bidi w:val="0"/>
        <w:spacing w:line="240" w:lineRule="auto"/>
        <w:ind w:right="-360"/>
        <w:jc w:val="both"/>
        <w:rPr>
          <w:rFonts w:asciiTheme="minorBidi" w:eastAsia="Times New Roman" w:hAnsiTheme="minorBidi" w:cstheme="minorBidi"/>
          <w:color w:val="000000"/>
        </w:rPr>
      </w:pPr>
    </w:p>
    <w:p w14:paraId="35D0E28C" w14:textId="77777777" w:rsidR="00121155" w:rsidRPr="00E20B9E" w:rsidRDefault="00121155" w:rsidP="00706682">
      <w:pPr>
        <w:widowControl w:val="0"/>
        <w:bidi w:val="0"/>
        <w:spacing w:line="240" w:lineRule="auto"/>
        <w:ind w:left="1440"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Just as a horse cannot run on rocks,</w:t>
      </w:r>
    </w:p>
    <w:p w14:paraId="298FD96C" w14:textId="77777777" w:rsidR="00121155" w:rsidRPr="00E20B9E" w:rsidRDefault="00121155" w:rsidP="00706682">
      <w:pPr>
        <w:widowControl w:val="0"/>
        <w:bidi w:val="0"/>
        <w:spacing w:line="240" w:lineRule="auto"/>
        <w:ind w:left="1440"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So too, oxen cannot plow (on rocks)</w:t>
      </w:r>
    </w:p>
    <w:p w14:paraId="0E94BF6E" w14:textId="77777777" w:rsidR="00E20B9E" w:rsidRPr="00E20B9E" w:rsidRDefault="00E20B9E" w:rsidP="00706682">
      <w:pPr>
        <w:widowControl w:val="0"/>
        <w:bidi w:val="0"/>
        <w:spacing w:line="240" w:lineRule="auto"/>
        <w:ind w:left="1440" w:right="-360"/>
        <w:jc w:val="both"/>
        <w:rPr>
          <w:rFonts w:asciiTheme="minorBidi" w:eastAsia="Times New Roman" w:hAnsiTheme="minorBidi" w:cstheme="minorBidi"/>
          <w:color w:val="000000"/>
        </w:rPr>
      </w:pPr>
    </w:p>
    <w:p w14:paraId="7B80A577" w14:textId="77777777" w:rsidR="007856D1" w:rsidRPr="00E20B9E" w:rsidRDefault="007856D1" w:rsidP="00706682">
      <w:pPr>
        <w:widowControl w:val="0"/>
        <w:bidi w:val="0"/>
        <w:spacing w:line="240" w:lineRule="auto"/>
        <w:ind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This is </w:t>
      </w:r>
      <w:r w:rsidR="0095264E" w:rsidRPr="00E20B9E">
        <w:rPr>
          <w:rFonts w:asciiTheme="minorBidi" w:eastAsia="Times New Roman" w:hAnsiTheme="minorBidi" w:cstheme="minorBidi"/>
          <w:color w:val="000000"/>
        </w:rPr>
        <w:t xml:space="preserve">the general consensus among </w:t>
      </w:r>
      <w:r w:rsidR="0095264E" w:rsidRPr="00EC4B73">
        <w:rPr>
          <w:rFonts w:asciiTheme="minorBidi" w:eastAsia="Times New Roman" w:hAnsiTheme="minorBidi" w:cstheme="minorBidi"/>
          <w:i/>
          <w:iCs/>
          <w:color w:val="000000"/>
        </w:rPr>
        <w:t>Rishonim</w:t>
      </w:r>
      <w:r w:rsidR="0095264E" w:rsidRPr="00E20B9E">
        <w:rPr>
          <w:rFonts w:asciiTheme="minorBidi" w:eastAsia="Times New Roman" w:hAnsiTheme="minorBidi" w:cstheme="minorBidi"/>
          <w:color w:val="000000"/>
        </w:rPr>
        <w:t xml:space="preserve"> as to the intent of the clause. </w:t>
      </w:r>
    </w:p>
    <w:p w14:paraId="1158C384" w14:textId="77777777" w:rsidR="00E20B9E" w:rsidRPr="00E20B9E" w:rsidRDefault="00E20B9E" w:rsidP="00706682">
      <w:pPr>
        <w:widowControl w:val="0"/>
        <w:bidi w:val="0"/>
        <w:spacing w:line="240" w:lineRule="auto"/>
        <w:ind w:right="-360"/>
        <w:jc w:val="both"/>
        <w:rPr>
          <w:rFonts w:asciiTheme="minorBidi" w:eastAsia="Times New Roman" w:hAnsiTheme="minorBidi" w:cstheme="minorBidi"/>
          <w:color w:val="000000"/>
        </w:rPr>
      </w:pPr>
    </w:p>
    <w:p w14:paraId="1551470B" w14:textId="1933181D" w:rsidR="00197DAF" w:rsidRPr="00E20B9E" w:rsidRDefault="00197DAF" w:rsidP="00706682">
      <w:pPr>
        <w:widowControl w:val="0"/>
        <w:bidi w:val="0"/>
        <w:spacing w:line="240" w:lineRule="auto"/>
        <w:ind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However, bothered by the lack of complete parallelism in the couplet, Johann David Michaelis suggested </w:t>
      </w:r>
      <w:r w:rsidR="002D00AD" w:rsidRPr="00E20B9E">
        <w:rPr>
          <w:rFonts w:asciiTheme="minorBidi" w:eastAsia="Times New Roman" w:hAnsiTheme="minorBidi" w:cstheme="minorBidi"/>
          <w:color w:val="000000"/>
        </w:rPr>
        <w:t xml:space="preserve">reading the word </w:t>
      </w:r>
      <w:r w:rsidR="002D00AD" w:rsidRPr="00E20B9E">
        <w:rPr>
          <w:rFonts w:asciiTheme="minorBidi" w:eastAsia="Times New Roman" w:hAnsiTheme="minorBidi" w:cstheme="minorBidi"/>
          <w:i/>
          <w:iCs/>
          <w:color w:val="000000"/>
        </w:rPr>
        <w:t>ba</w:t>
      </w:r>
      <w:r w:rsidR="00CE1D58">
        <w:rPr>
          <w:rFonts w:asciiTheme="minorBidi" w:eastAsia="Times New Roman" w:hAnsiTheme="minorBidi" w:cstheme="minorBidi"/>
          <w:i/>
          <w:iCs/>
          <w:color w:val="000000"/>
        </w:rPr>
        <w:t>-</w:t>
      </w:r>
      <w:r w:rsidR="002D00AD" w:rsidRPr="00E20B9E">
        <w:rPr>
          <w:rFonts w:asciiTheme="minorBidi" w:eastAsia="Times New Roman" w:hAnsiTheme="minorBidi" w:cstheme="minorBidi"/>
          <w:i/>
          <w:iCs/>
          <w:color w:val="000000"/>
        </w:rPr>
        <w:t>bekarim</w:t>
      </w:r>
      <w:r w:rsidR="002D00AD" w:rsidRPr="00E20B9E">
        <w:rPr>
          <w:rFonts w:asciiTheme="minorBidi" w:eastAsia="Times New Roman" w:hAnsiTheme="minorBidi" w:cstheme="minorBidi"/>
          <w:color w:val="000000"/>
        </w:rPr>
        <w:t xml:space="preserve"> as two words – </w:t>
      </w:r>
      <w:r w:rsidR="002D00AD" w:rsidRPr="00E20B9E">
        <w:rPr>
          <w:rFonts w:asciiTheme="minorBidi" w:eastAsia="Times New Roman" w:hAnsiTheme="minorBidi" w:cstheme="minorBidi"/>
          <w:i/>
          <w:iCs/>
          <w:color w:val="000000"/>
        </w:rPr>
        <w:t>babakar yam</w:t>
      </w:r>
      <w:r w:rsidR="002D00AD" w:rsidRPr="00E20B9E">
        <w:rPr>
          <w:rFonts w:asciiTheme="minorBidi" w:eastAsia="Times New Roman" w:hAnsiTheme="minorBidi" w:cstheme="minorBidi"/>
          <w:color w:val="000000"/>
        </w:rPr>
        <w:t xml:space="preserve"> – </w:t>
      </w:r>
      <w:r w:rsidR="00CE1D58">
        <w:rPr>
          <w:rFonts w:asciiTheme="minorBidi" w:eastAsia="Times New Roman" w:hAnsiTheme="minorBidi" w:cstheme="minorBidi"/>
          <w:color w:val="000000"/>
        </w:rPr>
        <w:t>meaning</w:t>
      </w:r>
      <w:r w:rsidR="002D00AD" w:rsidRPr="00E20B9E">
        <w:rPr>
          <w:rFonts w:asciiTheme="minorBidi" w:eastAsia="Times New Roman" w:hAnsiTheme="minorBidi" w:cstheme="minorBidi"/>
          <w:color w:val="000000"/>
        </w:rPr>
        <w:t>, “</w:t>
      </w:r>
      <w:r w:rsidR="00CE1D58">
        <w:rPr>
          <w:rFonts w:asciiTheme="minorBidi" w:eastAsia="Times New Roman" w:hAnsiTheme="minorBidi" w:cstheme="minorBidi"/>
          <w:color w:val="000000"/>
        </w:rPr>
        <w:t>I</w:t>
      </w:r>
      <w:r w:rsidR="002D00AD" w:rsidRPr="00E20B9E">
        <w:rPr>
          <w:rFonts w:asciiTheme="minorBidi" w:eastAsia="Times New Roman" w:hAnsiTheme="minorBidi" w:cstheme="minorBidi"/>
          <w:color w:val="000000"/>
        </w:rPr>
        <w:t xml:space="preserve">s it possible to plow </w:t>
      </w:r>
      <w:r w:rsidR="002D00AD" w:rsidRPr="00E20B9E">
        <w:rPr>
          <w:rFonts w:asciiTheme="minorBidi" w:eastAsia="Times New Roman" w:hAnsiTheme="minorBidi" w:cstheme="minorBidi"/>
          <w:b/>
          <w:bCs/>
          <w:color w:val="000000"/>
        </w:rPr>
        <w:t>the sea</w:t>
      </w:r>
      <w:r w:rsidR="002D00AD" w:rsidRPr="00E20B9E">
        <w:rPr>
          <w:rFonts w:asciiTheme="minorBidi" w:eastAsia="Times New Roman" w:hAnsiTheme="minorBidi" w:cstheme="minorBidi"/>
          <w:color w:val="000000"/>
        </w:rPr>
        <w:t xml:space="preserve"> with oxen?”</w:t>
      </w:r>
      <w:r w:rsidR="00CE1D58" w:rsidRPr="00E20B9E">
        <w:rPr>
          <w:rStyle w:val="FootnoteReference"/>
          <w:rFonts w:asciiTheme="minorBidi" w:eastAsia="Times New Roman" w:hAnsiTheme="minorBidi" w:cstheme="minorBidi"/>
          <w:color w:val="000000"/>
        </w:rPr>
        <w:footnoteReference w:id="2"/>
      </w:r>
      <w:r w:rsidR="002D00AD" w:rsidRPr="00E20B9E">
        <w:rPr>
          <w:rFonts w:asciiTheme="minorBidi" w:eastAsia="Times New Roman" w:hAnsiTheme="minorBidi" w:cstheme="minorBidi"/>
          <w:color w:val="000000"/>
        </w:rPr>
        <w:t xml:space="preserve"> </w:t>
      </w:r>
      <w:r w:rsidR="006D2686" w:rsidRPr="00E20B9E">
        <w:rPr>
          <w:rFonts w:asciiTheme="minorBidi" w:eastAsia="Times New Roman" w:hAnsiTheme="minorBidi" w:cstheme="minorBidi"/>
          <w:color w:val="000000"/>
        </w:rPr>
        <w:t xml:space="preserve">This (minor?) emendation was </w:t>
      </w:r>
      <w:r w:rsidR="006D2686" w:rsidRPr="00E20B9E">
        <w:rPr>
          <w:rFonts w:asciiTheme="minorBidi" w:eastAsia="Times New Roman" w:hAnsiTheme="minorBidi" w:cstheme="minorBidi"/>
          <w:color w:val="000000"/>
        </w:rPr>
        <w:lastRenderedPageBreak/>
        <w:t>discussed by text critics in the 19</w:t>
      </w:r>
      <w:r w:rsidR="006D2686" w:rsidRPr="00E20B9E">
        <w:rPr>
          <w:rFonts w:asciiTheme="minorBidi" w:eastAsia="Times New Roman" w:hAnsiTheme="minorBidi" w:cstheme="minorBidi"/>
          <w:color w:val="000000"/>
          <w:vertAlign w:val="superscript"/>
        </w:rPr>
        <w:t>th</w:t>
      </w:r>
      <w:r w:rsidR="006D2686" w:rsidRPr="00E20B9E">
        <w:rPr>
          <w:rFonts w:asciiTheme="minorBidi" w:eastAsia="Times New Roman" w:hAnsiTheme="minorBidi" w:cstheme="minorBidi"/>
          <w:color w:val="000000"/>
        </w:rPr>
        <w:t xml:space="preserve"> and 20</w:t>
      </w:r>
      <w:r w:rsidR="006D2686" w:rsidRPr="00E20B9E">
        <w:rPr>
          <w:rFonts w:asciiTheme="minorBidi" w:eastAsia="Times New Roman" w:hAnsiTheme="minorBidi" w:cstheme="minorBidi"/>
          <w:color w:val="000000"/>
          <w:vertAlign w:val="superscript"/>
        </w:rPr>
        <w:t>th</w:t>
      </w:r>
      <w:r w:rsidR="006D2686" w:rsidRPr="00E20B9E">
        <w:rPr>
          <w:rFonts w:asciiTheme="minorBidi" w:eastAsia="Times New Roman" w:hAnsiTheme="minorBidi" w:cstheme="minorBidi"/>
          <w:color w:val="000000"/>
        </w:rPr>
        <w:t xml:space="preserve"> centuries and, by and large, accepted by them. Besides the missing parallel to </w:t>
      </w:r>
      <w:r w:rsidR="006D2686" w:rsidRPr="00E20B9E">
        <w:rPr>
          <w:rFonts w:asciiTheme="minorBidi" w:eastAsia="Times New Roman" w:hAnsiTheme="minorBidi" w:cstheme="minorBidi"/>
          <w:i/>
          <w:iCs/>
          <w:color w:val="000000"/>
        </w:rPr>
        <w:t>sela</w:t>
      </w:r>
      <w:r w:rsidR="006D2686" w:rsidRPr="00E20B9E">
        <w:rPr>
          <w:rFonts w:asciiTheme="minorBidi" w:eastAsia="Times New Roman" w:hAnsiTheme="minorBidi" w:cstheme="minorBidi"/>
          <w:color w:val="000000"/>
        </w:rPr>
        <w:t xml:space="preserve">, Michaelis was also bothered by the use of the plural </w:t>
      </w:r>
      <w:r w:rsidR="006D2686" w:rsidRPr="00E20B9E">
        <w:rPr>
          <w:rFonts w:asciiTheme="minorBidi" w:eastAsia="Times New Roman" w:hAnsiTheme="minorBidi" w:cstheme="minorBidi"/>
          <w:i/>
          <w:iCs/>
          <w:color w:val="000000"/>
        </w:rPr>
        <w:t>bekarim</w:t>
      </w:r>
      <w:r w:rsidR="00CE1D58">
        <w:rPr>
          <w:rFonts w:asciiTheme="minorBidi" w:eastAsia="Times New Roman" w:hAnsiTheme="minorBidi" w:cstheme="minorBidi"/>
          <w:color w:val="000000"/>
        </w:rPr>
        <w:t>,</w:t>
      </w:r>
      <w:r w:rsidR="006D2686" w:rsidRPr="00E20B9E">
        <w:rPr>
          <w:rFonts w:asciiTheme="minorBidi" w:eastAsia="Times New Roman" w:hAnsiTheme="minorBidi" w:cstheme="minorBidi"/>
          <w:color w:val="000000"/>
        </w:rPr>
        <w:t xml:space="preserve"> which is virtually unmatched in </w:t>
      </w:r>
      <w:r w:rsidR="006D2686" w:rsidRPr="00EC4B73">
        <w:rPr>
          <w:rFonts w:asciiTheme="minorBidi" w:eastAsia="Times New Roman" w:hAnsiTheme="minorBidi" w:cstheme="minorBidi"/>
          <w:i/>
          <w:iCs/>
          <w:color w:val="000000"/>
        </w:rPr>
        <w:t>Tanakh</w:t>
      </w:r>
      <w:r w:rsidR="006D2686" w:rsidRPr="00E20B9E">
        <w:rPr>
          <w:rFonts w:asciiTheme="minorBidi" w:eastAsia="Times New Roman" w:hAnsiTheme="minorBidi" w:cstheme="minorBidi"/>
          <w:color w:val="000000"/>
        </w:rPr>
        <w:t xml:space="preserve">; the usual method for referring to oxen is either </w:t>
      </w:r>
      <w:r w:rsidR="006D2686" w:rsidRPr="00E20B9E">
        <w:rPr>
          <w:rFonts w:asciiTheme="minorBidi" w:eastAsia="Times New Roman" w:hAnsiTheme="minorBidi" w:cstheme="minorBidi"/>
          <w:i/>
          <w:iCs/>
          <w:color w:val="000000"/>
        </w:rPr>
        <w:t>shor</w:t>
      </w:r>
      <w:r w:rsidR="003D4C2C" w:rsidRPr="00E20B9E">
        <w:rPr>
          <w:rFonts w:asciiTheme="minorBidi" w:eastAsia="Times New Roman" w:hAnsiTheme="minorBidi" w:cstheme="minorBidi"/>
          <w:i/>
          <w:iCs/>
          <w:color w:val="000000"/>
        </w:rPr>
        <w:t xml:space="preserve"> </w:t>
      </w:r>
      <w:r w:rsidR="003D4C2C" w:rsidRPr="00E20B9E">
        <w:rPr>
          <w:rFonts w:asciiTheme="minorBidi" w:eastAsia="Times New Roman" w:hAnsiTheme="minorBidi" w:cstheme="minorBidi"/>
          <w:color w:val="000000"/>
        </w:rPr>
        <w:t xml:space="preserve">or </w:t>
      </w:r>
      <w:r w:rsidR="003D4C2C" w:rsidRPr="00E20B9E">
        <w:rPr>
          <w:rFonts w:asciiTheme="minorBidi" w:eastAsia="Times New Roman" w:hAnsiTheme="minorBidi" w:cstheme="minorBidi"/>
          <w:i/>
          <w:iCs/>
          <w:color w:val="000000"/>
        </w:rPr>
        <w:t>bakar</w:t>
      </w:r>
      <w:r w:rsidR="006D2686" w:rsidRPr="00E20B9E">
        <w:rPr>
          <w:rFonts w:asciiTheme="minorBidi" w:eastAsia="Times New Roman" w:hAnsiTheme="minorBidi" w:cstheme="minorBidi"/>
          <w:color w:val="000000"/>
        </w:rPr>
        <w:t xml:space="preserve"> (</w:t>
      </w:r>
      <w:r w:rsidR="003D4C2C" w:rsidRPr="00E20B9E">
        <w:rPr>
          <w:rFonts w:asciiTheme="minorBidi" w:eastAsia="Times New Roman" w:hAnsiTheme="minorBidi" w:cstheme="minorBidi"/>
          <w:color w:val="000000"/>
        </w:rPr>
        <w:t>both in the</w:t>
      </w:r>
      <w:r w:rsidR="006D2686" w:rsidRPr="00E20B9E">
        <w:rPr>
          <w:rFonts w:asciiTheme="minorBidi" w:eastAsia="Times New Roman" w:hAnsiTheme="minorBidi" w:cstheme="minorBidi"/>
          <w:color w:val="000000"/>
        </w:rPr>
        <w:t xml:space="preserve"> collective singular) or </w:t>
      </w:r>
      <w:r w:rsidR="006D2686" w:rsidRPr="00E20B9E">
        <w:rPr>
          <w:rFonts w:asciiTheme="minorBidi" w:eastAsia="Times New Roman" w:hAnsiTheme="minorBidi" w:cstheme="minorBidi"/>
          <w:i/>
          <w:iCs/>
          <w:color w:val="000000"/>
        </w:rPr>
        <w:t>benei bakar</w:t>
      </w:r>
      <w:r w:rsidR="00DC1D8D" w:rsidRPr="00E20B9E">
        <w:rPr>
          <w:rFonts w:asciiTheme="minorBidi" w:eastAsia="Times New Roman" w:hAnsiTheme="minorBidi" w:cstheme="minorBidi"/>
          <w:i/>
          <w:iCs/>
          <w:color w:val="000000"/>
        </w:rPr>
        <w:t xml:space="preserve"> </w:t>
      </w:r>
      <w:r w:rsidR="00DC1D8D" w:rsidRPr="00E20B9E">
        <w:rPr>
          <w:rFonts w:asciiTheme="minorBidi" w:eastAsia="Times New Roman" w:hAnsiTheme="minorBidi" w:cstheme="minorBidi"/>
          <w:color w:val="000000"/>
        </w:rPr>
        <w:t>(as is found throughout</w:t>
      </w:r>
      <w:r w:rsidR="00B41FC7" w:rsidRPr="00E20B9E">
        <w:rPr>
          <w:rFonts w:asciiTheme="minorBidi" w:eastAsia="Times New Roman" w:hAnsiTheme="minorBidi" w:cstheme="minorBidi"/>
          <w:color w:val="000000"/>
        </w:rPr>
        <w:t xml:space="preserve"> the rules of offerings</w:t>
      </w:r>
      <w:r w:rsidR="00DC1D8D" w:rsidRPr="00E20B9E">
        <w:rPr>
          <w:rFonts w:asciiTheme="minorBidi" w:eastAsia="Times New Roman" w:hAnsiTheme="minorBidi" w:cstheme="minorBidi"/>
          <w:color w:val="000000"/>
        </w:rPr>
        <w:t xml:space="preserve">, e.g. </w:t>
      </w:r>
      <w:r w:rsidR="00DC1D8D" w:rsidRPr="00E20B9E">
        <w:rPr>
          <w:rFonts w:asciiTheme="minorBidi" w:eastAsia="Times New Roman" w:hAnsiTheme="minorBidi" w:cstheme="minorBidi"/>
          <w:i/>
          <w:iCs/>
          <w:color w:val="000000"/>
        </w:rPr>
        <w:t>Bamidbar</w:t>
      </w:r>
      <w:r w:rsidR="00DC1D8D" w:rsidRPr="00E20B9E">
        <w:rPr>
          <w:rFonts w:asciiTheme="minorBidi" w:eastAsia="Times New Roman" w:hAnsiTheme="minorBidi" w:cstheme="minorBidi"/>
          <w:color w:val="000000"/>
        </w:rPr>
        <w:t xml:space="preserve"> 28-29)</w:t>
      </w:r>
      <w:r w:rsidR="006D2686" w:rsidRPr="00E20B9E">
        <w:rPr>
          <w:rFonts w:asciiTheme="minorBidi" w:eastAsia="Times New Roman" w:hAnsiTheme="minorBidi" w:cstheme="minorBidi"/>
          <w:color w:val="000000"/>
        </w:rPr>
        <w:t xml:space="preserve">. </w:t>
      </w:r>
    </w:p>
    <w:p w14:paraId="6A1F2B4A" w14:textId="77777777" w:rsidR="00E20B9E" w:rsidRPr="00E20B9E" w:rsidRDefault="00E20B9E" w:rsidP="00706682">
      <w:pPr>
        <w:widowControl w:val="0"/>
        <w:bidi w:val="0"/>
        <w:spacing w:line="240" w:lineRule="auto"/>
        <w:ind w:right="-360"/>
        <w:jc w:val="both"/>
        <w:rPr>
          <w:rFonts w:asciiTheme="minorBidi" w:eastAsia="Times New Roman" w:hAnsiTheme="minorBidi" w:cstheme="minorBidi"/>
          <w:color w:val="000000"/>
        </w:rPr>
      </w:pPr>
    </w:p>
    <w:p w14:paraId="48CC9BDC" w14:textId="1B6B0B11" w:rsidR="006D2686" w:rsidRPr="00E20B9E" w:rsidRDefault="006D2686" w:rsidP="00706682">
      <w:pPr>
        <w:widowControl w:val="0"/>
        <w:bidi w:val="0"/>
        <w:spacing w:line="240" w:lineRule="auto"/>
        <w:ind w:right="-3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general rule of textual emendations should be that they are viewed as a last resort. In other words, when the word as presented in the Masoretic text (MT) is </w:t>
      </w:r>
      <w:r w:rsidR="00CE1D58">
        <w:rPr>
          <w:rFonts w:asciiTheme="minorBidi" w:eastAsia="Times New Roman" w:hAnsiTheme="minorBidi" w:cstheme="minorBidi"/>
          <w:color w:val="000000"/>
        </w:rPr>
        <w:t>simply</w:t>
      </w:r>
      <w:r w:rsidRPr="00E20B9E">
        <w:rPr>
          <w:rFonts w:asciiTheme="minorBidi" w:eastAsia="Times New Roman" w:hAnsiTheme="minorBidi" w:cstheme="minorBidi"/>
          <w:color w:val="000000"/>
        </w:rPr>
        <w:t xml:space="preserve"> indecipherable without exegetical/homiletical gymnastics and a minor modification makes the phrase understandable</w:t>
      </w:r>
      <w:r w:rsidR="00DA1405" w:rsidRPr="00E20B9E">
        <w:rPr>
          <w:rFonts w:asciiTheme="minorBidi" w:eastAsia="Times New Roman" w:hAnsiTheme="minorBidi" w:cstheme="minorBidi"/>
          <w:color w:val="000000"/>
        </w:rPr>
        <w:t>, then we might suggest such a change. This is especially true if we have witnesses to support it</w:t>
      </w:r>
      <w:r w:rsidR="00CE1D58">
        <w:rPr>
          <w:rFonts w:asciiTheme="minorBidi" w:eastAsia="Times New Roman" w:hAnsiTheme="minorBidi" w:cstheme="minorBidi"/>
          <w:color w:val="000000"/>
        </w:rPr>
        <w:t>,</w:t>
      </w:r>
      <w:r w:rsidR="00DA1405" w:rsidRPr="00E20B9E">
        <w:rPr>
          <w:rFonts w:asciiTheme="minorBidi" w:eastAsia="Times New Roman" w:hAnsiTheme="minorBidi" w:cstheme="minorBidi"/>
          <w:color w:val="000000"/>
        </w:rPr>
        <w:t xml:space="preserve"> such as the Septuagint, Dead Sea Scrolls or early Targumim</w:t>
      </w:r>
      <w:r w:rsidRPr="00E20B9E">
        <w:rPr>
          <w:rFonts w:asciiTheme="minorBidi" w:eastAsia="Times New Roman" w:hAnsiTheme="minorBidi" w:cstheme="minorBidi"/>
          <w:color w:val="000000"/>
        </w:rPr>
        <w:t>. In our case, however, the phrase as presented in MT is easy to explain, as we have done above.</w:t>
      </w:r>
      <w:r w:rsidR="00DE594D" w:rsidRPr="00E20B9E">
        <w:rPr>
          <w:rFonts w:asciiTheme="minorBidi" w:eastAsia="Times New Roman" w:hAnsiTheme="minorBidi" w:cstheme="minorBidi"/>
          <w:color w:val="000000"/>
        </w:rPr>
        <w:t xml:space="preserve"> Addressing the issue of the unusual form </w:t>
      </w:r>
      <w:r w:rsidR="00DE594D" w:rsidRPr="00E20B9E">
        <w:rPr>
          <w:rFonts w:asciiTheme="minorBidi" w:eastAsia="Times New Roman" w:hAnsiTheme="minorBidi" w:cstheme="minorBidi"/>
          <w:i/>
          <w:iCs/>
          <w:color w:val="000000"/>
        </w:rPr>
        <w:t>bekarim</w:t>
      </w:r>
      <w:r w:rsidR="00DE594D" w:rsidRPr="00E20B9E">
        <w:rPr>
          <w:rFonts w:asciiTheme="minorBidi" w:eastAsia="Times New Roman" w:hAnsiTheme="minorBidi" w:cstheme="minorBidi"/>
          <w:color w:val="000000"/>
        </w:rPr>
        <w:t>, Hakham suggests that the entire couplet was a folk saying that Amos integrated into his oratory</w:t>
      </w:r>
      <w:r w:rsidR="00CE1D58">
        <w:rPr>
          <w:rFonts w:asciiTheme="minorBidi" w:eastAsia="Times New Roman" w:hAnsiTheme="minorBidi" w:cstheme="minorBidi"/>
          <w:color w:val="000000"/>
        </w:rPr>
        <w:t>,</w:t>
      </w:r>
      <w:r w:rsidR="00DE594D" w:rsidRPr="00E20B9E">
        <w:rPr>
          <w:rFonts w:asciiTheme="minorBidi" w:eastAsia="Times New Roman" w:hAnsiTheme="minorBidi" w:cstheme="minorBidi"/>
          <w:color w:val="000000"/>
        </w:rPr>
        <w:t xml:space="preserve"> and that </w:t>
      </w:r>
      <w:r w:rsidR="0064123E" w:rsidRPr="00E20B9E">
        <w:rPr>
          <w:rFonts w:asciiTheme="minorBidi" w:eastAsia="Times New Roman" w:hAnsiTheme="minorBidi" w:cstheme="minorBidi"/>
          <w:color w:val="000000"/>
        </w:rPr>
        <w:t>the</w:t>
      </w:r>
      <w:r w:rsidR="00DE594D" w:rsidRPr="00E20B9E">
        <w:rPr>
          <w:rFonts w:asciiTheme="minorBidi" w:eastAsia="Times New Roman" w:hAnsiTheme="minorBidi" w:cstheme="minorBidi"/>
          <w:color w:val="000000"/>
        </w:rPr>
        <w:t xml:space="preserve"> </w:t>
      </w:r>
      <w:r w:rsidR="008D502A" w:rsidRPr="00E20B9E">
        <w:rPr>
          <w:rFonts w:asciiTheme="minorBidi" w:eastAsia="Times New Roman" w:hAnsiTheme="minorBidi" w:cstheme="minorBidi"/>
          <w:color w:val="000000"/>
        </w:rPr>
        <w:t>epigram</w:t>
      </w:r>
      <w:r w:rsidR="00DE594D" w:rsidRPr="00E20B9E">
        <w:rPr>
          <w:rFonts w:asciiTheme="minorBidi" w:eastAsia="Times New Roman" w:hAnsiTheme="minorBidi" w:cstheme="minorBidi"/>
          <w:color w:val="000000"/>
        </w:rPr>
        <w:t xml:space="preserve"> used this rare form (</w:t>
      </w:r>
      <w:r w:rsidR="00CE1D58">
        <w:rPr>
          <w:rFonts w:asciiTheme="minorBidi" w:eastAsia="Times New Roman" w:hAnsiTheme="minorBidi" w:cstheme="minorBidi"/>
          <w:color w:val="000000"/>
        </w:rPr>
        <w:t>which</w:t>
      </w:r>
      <w:r w:rsidR="00DE594D" w:rsidRPr="00E20B9E">
        <w:rPr>
          <w:rFonts w:asciiTheme="minorBidi" w:eastAsia="Times New Roman" w:hAnsiTheme="minorBidi" w:cstheme="minorBidi"/>
          <w:color w:val="000000"/>
        </w:rPr>
        <w:t xml:space="preserve"> may not </w:t>
      </w:r>
      <w:r w:rsidR="009443CE" w:rsidRPr="00E20B9E">
        <w:rPr>
          <w:rFonts w:asciiTheme="minorBidi" w:eastAsia="Times New Roman" w:hAnsiTheme="minorBidi" w:cstheme="minorBidi"/>
          <w:color w:val="000000"/>
        </w:rPr>
        <w:t xml:space="preserve">even </w:t>
      </w:r>
      <w:r w:rsidR="00DE594D" w:rsidRPr="00E20B9E">
        <w:rPr>
          <w:rFonts w:asciiTheme="minorBidi" w:eastAsia="Times New Roman" w:hAnsiTheme="minorBidi" w:cstheme="minorBidi"/>
          <w:color w:val="000000"/>
        </w:rPr>
        <w:t>have been rare in the common colloquy)</w:t>
      </w:r>
      <w:r w:rsidR="008D502A" w:rsidRPr="00E20B9E">
        <w:rPr>
          <w:rFonts w:asciiTheme="minorBidi" w:eastAsia="Times New Roman" w:hAnsiTheme="minorBidi" w:cstheme="minorBidi"/>
          <w:color w:val="000000"/>
        </w:rPr>
        <w:t>.</w:t>
      </w:r>
      <w:r w:rsidR="00CE1D58" w:rsidRPr="00E20B9E">
        <w:rPr>
          <w:rStyle w:val="FootnoteReference"/>
          <w:rFonts w:asciiTheme="minorBidi" w:eastAsia="Times New Roman" w:hAnsiTheme="minorBidi" w:cstheme="minorBidi"/>
          <w:color w:val="000000"/>
        </w:rPr>
        <w:footnoteReference w:id="3"/>
      </w:r>
      <w:r w:rsidR="00A162CF" w:rsidRPr="00E20B9E">
        <w:rPr>
          <w:rFonts w:asciiTheme="minorBidi" w:eastAsia="Times New Roman" w:hAnsiTheme="minorBidi" w:cstheme="minorBidi"/>
          <w:color w:val="000000"/>
        </w:rPr>
        <w:t xml:space="preserve"> </w:t>
      </w:r>
      <w:r w:rsidR="008D502A" w:rsidRPr="00E20B9E">
        <w:rPr>
          <w:rFonts w:asciiTheme="minorBidi" w:eastAsia="Times New Roman" w:hAnsiTheme="minorBidi" w:cstheme="minorBidi"/>
          <w:color w:val="000000"/>
        </w:rPr>
        <w:t xml:space="preserve"> </w:t>
      </w:r>
      <w:r w:rsidRPr="00E20B9E">
        <w:rPr>
          <w:rFonts w:asciiTheme="minorBidi" w:eastAsia="Times New Roman" w:hAnsiTheme="minorBidi" w:cstheme="minorBidi"/>
          <w:color w:val="000000"/>
        </w:rPr>
        <w:t xml:space="preserve"> </w:t>
      </w:r>
    </w:p>
    <w:p w14:paraId="6C8428ED" w14:textId="77777777" w:rsidR="00854CF0" w:rsidRPr="00E20B9E" w:rsidRDefault="00854CF0" w:rsidP="00706682">
      <w:pPr>
        <w:widowControl w:val="0"/>
        <w:bidi w:val="0"/>
        <w:spacing w:line="240" w:lineRule="auto"/>
        <w:ind w:left="1440"/>
        <w:jc w:val="both"/>
        <w:rPr>
          <w:rFonts w:asciiTheme="minorBidi" w:eastAsia="Times New Roman" w:hAnsiTheme="minorBidi" w:cstheme="minorBidi"/>
          <w:color w:val="000000"/>
        </w:rPr>
      </w:pPr>
    </w:p>
    <w:p w14:paraId="2522FC6B" w14:textId="7494398E" w:rsidR="008F38AD" w:rsidRPr="00E20B9E" w:rsidRDefault="008F38AD"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Ki</w:t>
      </w:r>
      <w:r w:rsidR="00A91173">
        <w:rPr>
          <w:rFonts w:asciiTheme="minorBidi" w:eastAsia="Times New Roman" w:hAnsiTheme="minorBidi" w:cstheme="minorBidi"/>
          <w:i/>
          <w:iCs/>
          <w:color w:val="000000"/>
        </w:rPr>
        <w:t xml:space="preserve"> </w:t>
      </w:r>
      <w:r w:rsidRPr="00E20B9E">
        <w:rPr>
          <w:rFonts w:asciiTheme="minorBidi" w:eastAsia="Times New Roman" w:hAnsiTheme="minorBidi" w:cstheme="minorBidi"/>
          <w:i/>
          <w:iCs/>
          <w:color w:val="000000"/>
        </w:rPr>
        <w:t>hafakhtem le</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rosh mishpat</w:t>
      </w:r>
    </w:p>
    <w:p w14:paraId="4A3A5323" w14:textId="7570E722" w:rsidR="0068216D" w:rsidRPr="00E20B9E" w:rsidRDefault="0068216D"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color w:val="000000"/>
        </w:rPr>
        <w:t>That y</w:t>
      </w:r>
      <w:r w:rsidR="00CE1D58">
        <w:rPr>
          <w:rFonts w:asciiTheme="minorBidi" w:eastAsia="Times New Roman" w:hAnsiTheme="minorBidi" w:cstheme="minorBidi"/>
          <w:color w:val="000000"/>
        </w:rPr>
        <w:t>ou</w:t>
      </w:r>
      <w:r w:rsidRPr="00E20B9E">
        <w:rPr>
          <w:rFonts w:asciiTheme="minorBidi" w:eastAsia="Times New Roman" w:hAnsiTheme="minorBidi" w:cstheme="minorBidi"/>
          <w:color w:val="000000"/>
        </w:rPr>
        <w:t xml:space="preserve"> have turned justice into gall,</w:t>
      </w:r>
    </w:p>
    <w:p w14:paraId="3A943D62" w14:textId="056A5EE5" w:rsidR="000C2C53" w:rsidRPr="00E20B9E" w:rsidRDefault="000C2C53"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U</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feri tzedaka le</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la’ana</w:t>
      </w:r>
    </w:p>
    <w:p w14:paraId="6403A002" w14:textId="5CC72499" w:rsidR="000C2C53" w:rsidRPr="00E20B9E" w:rsidRDefault="000C2C53"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And the fruit of righteousness into wormwood</w:t>
      </w:r>
    </w:p>
    <w:p w14:paraId="7A1E4A89" w14:textId="77777777" w:rsidR="00E20B9E" w:rsidRPr="00E20B9E" w:rsidRDefault="00E20B9E" w:rsidP="00706682">
      <w:pPr>
        <w:widowControl w:val="0"/>
        <w:bidi w:val="0"/>
        <w:spacing w:line="240" w:lineRule="auto"/>
        <w:ind w:left="1440"/>
        <w:jc w:val="both"/>
        <w:rPr>
          <w:rFonts w:asciiTheme="minorBidi" w:eastAsia="Times New Roman" w:hAnsiTheme="minorBidi" w:cstheme="minorBidi"/>
          <w:color w:val="000000"/>
        </w:rPr>
      </w:pPr>
    </w:p>
    <w:p w14:paraId="771E537E" w14:textId="5ED3DE44" w:rsidR="004E0DBE" w:rsidRPr="00E20B9E" w:rsidRDefault="004E0DBE"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opening word, </w:t>
      </w:r>
      <w:r w:rsidRPr="00E20B9E">
        <w:rPr>
          <w:rFonts w:asciiTheme="minorBidi" w:eastAsia="Times New Roman" w:hAnsiTheme="minorBidi" w:cstheme="minorBidi"/>
          <w:i/>
          <w:iCs/>
          <w:color w:val="000000"/>
        </w:rPr>
        <w:t>ki</w:t>
      </w:r>
      <w:r w:rsidRPr="00E20B9E">
        <w:rPr>
          <w:rFonts w:asciiTheme="minorBidi" w:eastAsia="Times New Roman" w:hAnsiTheme="minorBidi" w:cstheme="minorBidi"/>
          <w:color w:val="000000"/>
        </w:rPr>
        <w:t>, introduces the explanation of the use of the epigram</w:t>
      </w:r>
      <w:r w:rsidR="00CE1D58">
        <w:rPr>
          <w:rFonts w:asciiTheme="minorBidi" w:eastAsia="Times New Roman" w:hAnsiTheme="minorBidi" w:cstheme="minorBidi"/>
          <w:color w:val="000000"/>
        </w:rPr>
        <w:t>:</w:t>
      </w:r>
      <w:r w:rsidR="00170670" w:rsidRPr="00E20B9E">
        <w:rPr>
          <w:rFonts w:asciiTheme="minorBidi" w:eastAsia="Times New Roman" w:hAnsiTheme="minorBidi" w:cstheme="minorBidi"/>
          <w:color w:val="000000"/>
        </w:rPr>
        <w:t xml:space="preserve"> In what way are the people acting as foolishly as one who would try to run his horses or plow his oxen on rocks? </w:t>
      </w:r>
    </w:p>
    <w:p w14:paraId="6175EE00"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04385F21" w14:textId="6CA0B080" w:rsidR="00CE1D58" w:rsidRDefault="00663AE4" w:rsidP="00706682">
      <w:pPr>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w:t>
      </w:r>
      <w:r w:rsidRPr="00E20B9E">
        <w:rPr>
          <w:rFonts w:asciiTheme="minorBidi" w:eastAsia="Times New Roman" w:hAnsiTheme="minorBidi" w:cstheme="minorBidi"/>
          <w:i/>
          <w:iCs/>
          <w:color w:val="000000"/>
        </w:rPr>
        <w:t>la'ana</w:t>
      </w:r>
      <w:r w:rsidRPr="00E20B9E">
        <w:rPr>
          <w:rFonts w:asciiTheme="minorBidi" w:eastAsia="Times New Roman" w:hAnsiTheme="minorBidi" w:cstheme="minorBidi"/>
          <w:color w:val="000000"/>
        </w:rPr>
        <w:t>, translated here as "wormwood</w:t>
      </w:r>
      <w:r w:rsidR="00CE1D58">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is a bitter and potentially poisonous plant </w:t>
      </w:r>
      <w:r w:rsidR="00CE1D58">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is often matched, as it is here, with </w:t>
      </w:r>
      <w:r w:rsidRPr="00E20B9E">
        <w:rPr>
          <w:rFonts w:asciiTheme="minorBidi" w:eastAsia="Times New Roman" w:hAnsiTheme="minorBidi" w:cstheme="minorBidi"/>
          <w:i/>
          <w:iCs/>
          <w:color w:val="000000"/>
        </w:rPr>
        <w:t>rosh</w:t>
      </w:r>
      <w:r w:rsidR="00CE1D58">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w:t>
      </w:r>
      <w:r w:rsidR="00CE1D58">
        <w:rPr>
          <w:rFonts w:asciiTheme="minorBidi" w:eastAsia="Times New Roman" w:hAnsiTheme="minorBidi" w:cstheme="minorBidi"/>
          <w:color w:val="000000"/>
        </w:rPr>
        <w:t>I</w:t>
      </w:r>
      <w:r w:rsidRPr="00E20B9E">
        <w:rPr>
          <w:rFonts w:asciiTheme="minorBidi" w:eastAsia="Times New Roman" w:hAnsiTheme="minorBidi" w:cstheme="minorBidi"/>
          <w:color w:val="000000"/>
        </w:rPr>
        <w:t xml:space="preserve">ts identity is subject to some scholarly debate. The broad consensus is that it is the absinthe; the absinthe, however, is not native to the Land of Israel. </w:t>
      </w:r>
      <w:r w:rsidR="00CE1D58">
        <w:rPr>
          <w:rFonts w:asciiTheme="minorBidi" w:eastAsia="Times New Roman" w:hAnsiTheme="minorBidi" w:cstheme="minorBidi"/>
          <w:color w:val="000000"/>
        </w:rPr>
        <w:t xml:space="preserve">It is thus more likely </w:t>
      </w:r>
      <w:r w:rsidRPr="00E20B9E">
        <w:rPr>
          <w:rFonts w:asciiTheme="minorBidi" w:eastAsia="Times New Roman" w:hAnsiTheme="minorBidi" w:cstheme="minorBidi"/>
          <w:color w:val="000000"/>
        </w:rPr>
        <w:t xml:space="preserve">that the Biblical </w:t>
      </w:r>
      <w:r w:rsidRPr="00E20B9E">
        <w:rPr>
          <w:rFonts w:asciiTheme="minorBidi" w:eastAsia="Times New Roman" w:hAnsiTheme="minorBidi" w:cstheme="minorBidi"/>
          <w:i/>
          <w:iCs/>
          <w:color w:val="000000"/>
        </w:rPr>
        <w:t>la'ana</w:t>
      </w:r>
      <w:r w:rsidRPr="00E20B9E">
        <w:rPr>
          <w:rFonts w:asciiTheme="minorBidi" w:eastAsia="Times New Roman" w:hAnsiTheme="minorBidi" w:cstheme="minorBidi"/>
          <w:color w:val="000000"/>
        </w:rPr>
        <w:t xml:space="preserve"> is artemisia, which is native to Israel and similar, both in character and impact (bitter, possibly poisonous) to the absinthe. In 5 of its 8 mentions in </w:t>
      </w:r>
      <w:r w:rsidRPr="00EC4B73">
        <w:rPr>
          <w:rFonts w:asciiTheme="minorBidi" w:eastAsia="Times New Roman" w:hAnsiTheme="minorBidi" w:cstheme="minorBidi"/>
          <w:i/>
          <w:iCs/>
          <w:color w:val="000000"/>
        </w:rPr>
        <w:t>Tanakh</w:t>
      </w:r>
      <w:r w:rsidR="00C05652" w:rsidRPr="00E20B9E">
        <w:rPr>
          <w:rFonts w:asciiTheme="minorBidi" w:eastAsia="Times New Roman" w:hAnsiTheme="minorBidi" w:cstheme="minorBidi"/>
          <w:color w:val="000000"/>
        </w:rPr>
        <w:t>, including ours</w:t>
      </w:r>
      <w:r w:rsidRPr="00E20B9E">
        <w:rPr>
          <w:rFonts w:asciiTheme="minorBidi" w:eastAsia="Times New Roman" w:hAnsiTheme="minorBidi" w:cstheme="minorBidi"/>
          <w:color w:val="000000"/>
        </w:rPr>
        <w:t xml:space="preserve">, it is matched with </w:t>
      </w:r>
      <w:r w:rsidRPr="00E20B9E">
        <w:rPr>
          <w:rFonts w:asciiTheme="minorBidi" w:eastAsia="Times New Roman" w:hAnsiTheme="minorBidi" w:cstheme="minorBidi"/>
          <w:i/>
          <w:iCs/>
          <w:color w:val="000000"/>
        </w:rPr>
        <w:t>rosh</w:t>
      </w:r>
      <w:r w:rsidRPr="00E20B9E">
        <w:rPr>
          <w:rFonts w:asciiTheme="minorBidi" w:eastAsia="Times New Roman" w:hAnsiTheme="minorBidi" w:cstheme="minorBidi"/>
          <w:color w:val="000000"/>
        </w:rPr>
        <w:t xml:space="preserve"> or the "juice" of that root</w:t>
      </w:r>
      <w:r w:rsidR="00CE1D58">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known as </w:t>
      </w:r>
      <w:r w:rsidRPr="00E20B9E">
        <w:rPr>
          <w:rFonts w:asciiTheme="minorBidi" w:eastAsia="Times New Roman" w:hAnsiTheme="minorBidi" w:cstheme="minorBidi"/>
          <w:i/>
          <w:iCs/>
          <w:color w:val="000000"/>
        </w:rPr>
        <w:t>mei rosh</w:t>
      </w:r>
      <w:r w:rsidRPr="00E20B9E">
        <w:rPr>
          <w:rFonts w:asciiTheme="minorBidi" w:eastAsia="Times New Roman" w:hAnsiTheme="minorBidi" w:cstheme="minorBidi"/>
          <w:color w:val="000000"/>
        </w:rPr>
        <w:t xml:space="preserve"> (see e.g. </w:t>
      </w:r>
      <w:r w:rsidRPr="00E20B9E">
        <w:rPr>
          <w:rFonts w:asciiTheme="minorBidi" w:eastAsia="Times New Roman" w:hAnsiTheme="minorBidi" w:cstheme="minorBidi"/>
          <w:i/>
          <w:iCs/>
          <w:color w:val="000000"/>
        </w:rPr>
        <w:t>Yirmiyah</w:t>
      </w:r>
      <w:r w:rsidRPr="00E20B9E">
        <w:rPr>
          <w:rFonts w:asciiTheme="minorBidi" w:eastAsia="Times New Roman" w:hAnsiTheme="minorBidi" w:cstheme="minorBidi"/>
          <w:color w:val="000000"/>
        </w:rPr>
        <w:t xml:space="preserve"> 9:18; 23:15). It is not surprising to find Yirmiyah referencing the </w:t>
      </w:r>
      <w:r w:rsidRPr="00E20B9E">
        <w:rPr>
          <w:rFonts w:asciiTheme="minorBidi" w:eastAsia="Times New Roman" w:hAnsiTheme="minorBidi" w:cstheme="minorBidi"/>
          <w:i/>
          <w:iCs/>
          <w:color w:val="000000"/>
        </w:rPr>
        <w:t>la</w:t>
      </w:r>
      <w:r w:rsidR="00A91173">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 xml:space="preserve">ana </w:t>
      </w:r>
      <w:r w:rsidRPr="00E20B9E">
        <w:rPr>
          <w:rFonts w:asciiTheme="minorBidi" w:eastAsia="Times New Roman" w:hAnsiTheme="minorBidi" w:cstheme="minorBidi"/>
          <w:color w:val="000000"/>
        </w:rPr>
        <w:t xml:space="preserve">(with </w:t>
      </w:r>
      <w:r w:rsidRPr="00E20B9E">
        <w:rPr>
          <w:rFonts w:asciiTheme="minorBidi" w:eastAsia="Times New Roman" w:hAnsiTheme="minorBidi" w:cstheme="minorBidi"/>
          <w:i/>
          <w:iCs/>
          <w:color w:val="000000"/>
        </w:rPr>
        <w:t>mei rosh</w:t>
      </w:r>
      <w:r w:rsidRPr="00E20B9E">
        <w:rPr>
          <w:rFonts w:asciiTheme="minorBidi" w:eastAsia="Times New Roman" w:hAnsiTheme="minorBidi" w:cstheme="minorBidi"/>
          <w:color w:val="000000"/>
        </w:rPr>
        <w:t>) twice, along with two mentions in the au</w:t>
      </w:r>
      <w:r w:rsidR="00E20B9E">
        <w:rPr>
          <w:rFonts w:asciiTheme="minorBidi" w:eastAsia="Times New Roman" w:hAnsiTheme="minorBidi" w:cstheme="minorBidi"/>
          <w:color w:val="000000"/>
        </w:rPr>
        <w:t xml:space="preserve">tobiographical chapter of </w:t>
      </w:r>
      <w:r w:rsidR="00E20B9E" w:rsidRPr="00E20B9E">
        <w:rPr>
          <w:rFonts w:asciiTheme="minorBidi" w:eastAsia="Times New Roman" w:hAnsiTheme="minorBidi" w:cstheme="minorBidi"/>
          <w:i/>
          <w:iCs/>
          <w:color w:val="000000"/>
        </w:rPr>
        <w:t>Eikha</w:t>
      </w:r>
      <w:r w:rsidRPr="00E20B9E">
        <w:rPr>
          <w:rFonts w:asciiTheme="minorBidi" w:eastAsia="Times New Roman" w:hAnsiTheme="minorBidi" w:cstheme="minorBidi"/>
          <w:color w:val="000000"/>
        </w:rPr>
        <w:t xml:space="preserve"> (3:15, 19)</w:t>
      </w:r>
      <w:r w:rsidR="00CE1D58">
        <w:rPr>
          <w:rFonts w:asciiTheme="minorBidi" w:eastAsia="Times New Roman" w:hAnsiTheme="minorBidi" w:cstheme="minorBidi"/>
          <w:color w:val="000000"/>
        </w:rPr>
        <w:t xml:space="preserve"> – o</w:t>
      </w:r>
      <w:r w:rsidR="00CE1D58" w:rsidRPr="00CE1D58">
        <w:rPr>
          <w:rFonts w:asciiTheme="minorBidi" w:eastAsia="Times New Roman" w:hAnsiTheme="minorBidi" w:cstheme="minorBidi"/>
          <w:color w:val="000000"/>
        </w:rPr>
        <w:t>nce again, we see Yirmiyah picking up on images used by Amos.</w:t>
      </w:r>
      <w:r w:rsidRPr="00E20B9E">
        <w:rPr>
          <w:rFonts w:asciiTheme="minorBidi" w:eastAsia="Times New Roman" w:hAnsiTheme="minorBidi" w:cstheme="minorBidi"/>
          <w:color w:val="000000"/>
        </w:rPr>
        <w:t xml:space="preserve"> </w:t>
      </w:r>
    </w:p>
    <w:p w14:paraId="01A62266" w14:textId="77777777" w:rsidR="00CE1D58" w:rsidRDefault="00CE1D58" w:rsidP="00706682">
      <w:pPr>
        <w:bidi w:val="0"/>
        <w:spacing w:line="240" w:lineRule="auto"/>
        <w:jc w:val="both"/>
        <w:rPr>
          <w:rFonts w:asciiTheme="minorBidi" w:eastAsia="Times New Roman" w:hAnsiTheme="minorBidi" w:cstheme="minorBidi"/>
          <w:color w:val="000000"/>
        </w:rPr>
      </w:pPr>
    </w:p>
    <w:p w14:paraId="5D825960" w14:textId="1706B1F7" w:rsidR="00663AE4" w:rsidRDefault="00CE1D58" w:rsidP="00706682">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It is notable</w:t>
      </w:r>
      <w:r w:rsidR="00663AE4" w:rsidRPr="00E20B9E">
        <w:rPr>
          <w:rFonts w:asciiTheme="minorBidi" w:eastAsia="Times New Roman" w:hAnsiTheme="minorBidi" w:cstheme="minorBidi"/>
          <w:color w:val="000000"/>
        </w:rPr>
        <w:t xml:space="preserve"> that the use of the </w:t>
      </w:r>
      <w:r w:rsidR="00663AE4" w:rsidRPr="00E20B9E">
        <w:rPr>
          <w:rFonts w:asciiTheme="minorBidi" w:eastAsia="Times New Roman" w:hAnsiTheme="minorBidi" w:cstheme="minorBidi"/>
          <w:i/>
          <w:iCs/>
          <w:color w:val="000000"/>
        </w:rPr>
        <w:t>la'ana</w:t>
      </w:r>
      <w:r w:rsidR="00663AE4" w:rsidRPr="00E20B9E">
        <w:rPr>
          <w:rFonts w:asciiTheme="minorBidi" w:eastAsia="Times New Roman" w:hAnsiTheme="minorBidi" w:cstheme="minorBidi"/>
          <w:color w:val="000000"/>
        </w:rPr>
        <w:t xml:space="preserve"> as a metaphor for bitterness and punishment (it seems, from those two mentions in Yirmiyahu, that it was "force-fed" punitively) first appears in the </w:t>
      </w:r>
      <w:r>
        <w:rPr>
          <w:rFonts w:asciiTheme="minorBidi" w:eastAsia="Times New Roman" w:hAnsiTheme="minorBidi" w:cstheme="minorBidi"/>
          <w:color w:val="000000"/>
        </w:rPr>
        <w:t>c</w:t>
      </w:r>
      <w:r w:rsidR="0084599E" w:rsidRPr="00E20B9E">
        <w:rPr>
          <w:rFonts w:asciiTheme="minorBidi" w:eastAsia="Times New Roman" w:hAnsiTheme="minorBidi" w:cstheme="minorBidi"/>
          <w:color w:val="000000"/>
        </w:rPr>
        <w:t>ovenant</w:t>
      </w:r>
      <w:r w:rsidR="00663AE4" w:rsidRPr="00E20B9E">
        <w:rPr>
          <w:rFonts w:asciiTheme="minorBidi" w:eastAsia="Times New Roman" w:hAnsiTheme="minorBidi" w:cstheme="minorBidi"/>
          <w:color w:val="000000"/>
        </w:rPr>
        <w:t xml:space="preserve"> at Arvot Mo'av, as a bitter and poisonous growth of rebellion and apostasy of which to be wary (</w:t>
      </w:r>
      <w:r w:rsidR="00663AE4" w:rsidRPr="00E20B9E">
        <w:rPr>
          <w:rFonts w:asciiTheme="minorBidi" w:eastAsia="Times New Roman" w:hAnsiTheme="minorBidi" w:cstheme="minorBidi"/>
          <w:i/>
          <w:iCs/>
          <w:color w:val="000000"/>
        </w:rPr>
        <w:t>Devarim</w:t>
      </w:r>
      <w:r w:rsidR="00663AE4" w:rsidRPr="00E20B9E">
        <w:rPr>
          <w:rFonts w:asciiTheme="minorBidi" w:eastAsia="Times New Roman" w:hAnsiTheme="minorBidi" w:cstheme="minorBidi"/>
          <w:color w:val="000000"/>
        </w:rPr>
        <w:t xml:space="preserve"> 29:17). Amos uses </w:t>
      </w:r>
      <w:r w:rsidR="00C03F86" w:rsidRPr="00E20B9E">
        <w:rPr>
          <w:rFonts w:asciiTheme="minorBidi" w:eastAsia="Times New Roman" w:hAnsiTheme="minorBidi" w:cstheme="minorBidi"/>
          <w:color w:val="000000"/>
        </w:rPr>
        <w:t>it here</w:t>
      </w:r>
      <w:r w:rsidR="00663AE4" w:rsidRPr="00E20B9E">
        <w:rPr>
          <w:rFonts w:asciiTheme="minorBidi" w:eastAsia="Times New Roman" w:hAnsiTheme="minorBidi" w:cstheme="minorBidi"/>
          <w:color w:val="000000"/>
        </w:rPr>
        <w:t xml:space="preserve"> matched with </w:t>
      </w:r>
      <w:r w:rsidR="00663AE4" w:rsidRPr="00E20B9E">
        <w:rPr>
          <w:rFonts w:asciiTheme="minorBidi" w:eastAsia="Times New Roman" w:hAnsiTheme="minorBidi" w:cstheme="minorBidi"/>
          <w:i/>
          <w:iCs/>
          <w:color w:val="000000"/>
        </w:rPr>
        <w:t>rosh</w:t>
      </w:r>
      <w:r w:rsidR="00663AE4" w:rsidRPr="00E20B9E">
        <w:rPr>
          <w:rFonts w:asciiTheme="minorBidi" w:eastAsia="Times New Roman" w:hAnsiTheme="minorBidi" w:cstheme="minorBidi"/>
          <w:color w:val="000000"/>
        </w:rPr>
        <w:t>, and</w:t>
      </w:r>
      <w:r w:rsidR="00C03F86" w:rsidRPr="00E20B9E">
        <w:rPr>
          <w:rFonts w:asciiTheme="minorBidi" w:eastAsia="Times New Roman" w:hAnsiTheme="minorBidi" w:cstheme="minorBidi"/>
          <w:color w:val="000000"/>
        </w:rPr>
        <w:t xml:space="preserve">, as he did back in 5:7, </w:t>
      </w:r>
      <w:r w:rsidR="00663AE4" w:rsidRPr="00E20B9E">
        <w:rPr>
          <w:rFonts w:asciiTheme="minorBidi" w:eastAsia="Times New Roman" w:hAnsiTheme="minorBidi" w:cstheme="minorBidi"/>
          <w:color w:val="000000"/>
        </w:rPr>
        <w:t xml:space="preserve">to describe the warping of justice. </w:t>
      </w:r>
    </w:p>
    <w:p w14:paraId="6CABAC2A" w14:textId="77777777" w:rsidR="00E20B9E" w:rsidRPr="00E20B9E" w:rsidRDefault="00E20B9E" w:rsidP="00706682">
      <w:pPr>
        <w:bidi w:val="0"/>
        <w:spacing w:line="240" w:lineRule="auto"/>
        <w:jc w:val="both"/>
        <w:rPr>
          <w:rFonts w:asciiTheme="minorBidi" w:eastAsia="Times New Roman" w:hAnsiTheme="minorBidi" w:cstheme="minorBidi"/>
          <w:color w:val="000000"/>
        </w:rPr>
      </w:pPr>
    </w:p>
    <w:p w14:paraId="10F8A8F8" w14:textId="76E60301" w:rsidR="00663AE4" w:rsidRDefault="00663AE4" w:rsidP="00706682">
      <w:pPr>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irony of using an image of punitive poison as the outcome of perverted justice is powerful and ought to be noted. That same bitter pill that violators are forced to swallow is now the symbol of warped justice – when the innocent are subjected to the fate rightfully meant for their oppressors. </w:t>
      </w:r>
    </w:p>
    <w:p w14:paraId="2E76E02D" w14:textId="77777777" w:rsidR="00E20B9E" w:rsidRPr="00E20B9E" w:rsidRDefault="00E20B9E" w:rsidP="00706682">
      <w:pPr>
        <w:bidi w:val="0"/>
        <w:spacing w:line="240" w:lineRule="auto"/>
        <w:jc w:val="both"/>
        <w:rPr>
          <w:rFonts w:asciiTheme="minorBidi" w:eastAsia="Times New Roman" w:hAnsiTheme="minorBidi" w:cstheme="minorBidi"/>
          <w:color w:val="000000"/>
        </w:rPr>
      </w:pPr>
    </w:p>
    <w:p w14:paraId="2182ED06" w14:textId="77777777" w:rsidR="00A576E0" w:rsidRDefault="00A576E0" w:rsidP="00706682">
      <w:pPr>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Note that th</w:t>
      </w:r>
      <w:r w:rsidR="006863D1" w:rsidRPr="00E20B9E">
        <w:rPr>
          <w:rFonts w:asciiTheme="minorBidi" w:eastAsia="Times New Roman" w:hAnsiTheme="minorBidi" w:cstheme="minorBidi"/>
          <w:color w:val="000000"/>
        </w:rPr>
        <w:t xml:space="preserve">is </w:t>
      </w:r>
      <w:r w:rsidR="00AC6F65" w:rsidRPr="00E20B9E">
        <w:rPr>
          <w:rFonts w:asciiTheme="minorBidi" w:eastAsia="Times New Roman" w:hAnsiTheme="minorBidi" w:cstheme="minorBidi"/>
          <w:color w:val="000000"/>
        </w:rPr>
        <w:t xml:space="preserve">second half of the verse is presented in chiastic fashion, again using forward gapping, in this case of the predicate </w:t>
      </w:r>
      <w:r w:rsidR="00AC6F65" w:rsidRPr="00E20B9E">
        <w:rPr>
          <w:rFonts w:asciiTheme="minorBidi" w:eastAsia="Times New Roman" w:hAnsiTheme="minorBidi" w:cstheme="minorBidi"/>
          <w:i/>
          <w:iCs/>
          <w:color w:val="000000"/>
        </w:rPr>
        <w:t>hafakhtem</w:t>
      </w:r>
      <w:r w:rsidR="00AC6F65" w:rsidRPr="00E20B9E">
        <w:rPr>
          <w:rFonts w:asciiTheme="minorBidi" w:eastAsia="Times New Roman" w:hAnsiTheme="minorBidi" w:cstheme="minorBidi"/>
          <w:color w:val="000000"/>
        </w:rPr>
        <w:t xml:space="preserve">. Here is a schematic presentation to illustrate the structure:  </w:t>
      </w:r>
    </w:p>
    <w:p w14:paraId="36CBCE61" w14:textId="77777777" w:rsidR="00E20B9E" w:rsidRPr="00E20B9E" w:rsidRDefault="00E20B9E" w:rsidP="00706682">
      <w:pPr>
        <w:bidi w:val="0"/>
        <w:spacing w:line="240" w:lineRule="auto"/>
        <w:jc w:val="both"/>
        <w:rPr>
          <w:rFonts w:asciiTheme="minorBidi" w:eastAsia="Times New Roman" w:hAnsiTheme="minorBidi" w:cstheme="minorBidi"/>
          <w:color w:val="000000"/>
        </w:rPr>
      </w:pPr>
    </w:p>
    <w:p w14:paraId="43B938DA" w14:textId="710E38FE" w:rsidR="00AC6F65" w:rsidRPr="00E20B9E" w:rsidRDefault="00AC6F65" w:rsidP="00706682">
      <w:pPr>
        <w:widowControl w:val="0"/>
        <w:bidi w:val="0"/>
        <w:spacing w:line="240" w:lineRule="auto"/>
        <w:ind w:left="144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Ki</w:t>
      </w:r>
      <w:r w:rsidR="00CE1D58">
        <w:rPr>
          <w:rFonts w:asciiTheme="minorBidi" w:eastAsia="Times New Roman" w:hAnsiTheme="minorBidi" w:cstheme="minorBidi"/>
          <w:i/>
          <w:iCs/>
          <w:color w:val="000000"/>
        </w:rPr>
        <w:t xml:space="preserve"> </w:t>
      </w:r>
      <w:r w:rsidRPr="00E20B9E">
        <w:rPr>
          <w:rFonts w:asciiTheme="minorBidi" w:eastAsia="Times New Roman" w:hAnsiTheme="minorBidi" w:cstheme="minorBidi"/>
          <w:i/>
          <w:iCs/>
          <w:color w:val="000000"/>
        </w:rPr>
        <w:t xml:space="preserve">hafakhtem </w:t>
      </w:r>
    </w:p>
    <w:p w14:paraId="33C6E654" w14:textId="77777777" w:rsidR="00AC6F65" w:rsidRPr="00E20B9E" w:rsidRDefault="00AC6F65" w:rsidP="00706682">
      <w:pPr>
        <w:widowControl w:val="0"/>
        <w:bidi w:val="0"/>
        <w:spacing w:line="240" w:lineRule="auto"/>
        <w:ind w:left="216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le</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 xml:space="preserve">rosh </w:t>
      </w:r>
    </w:p>
    <w:p w14:paraId="707EE3E7" w14:textId="77777777" w:rsidR="00AC6F65" w:rsidRPr="00E20B9E" w:rsidRDefault="00AC6F65" w:rsidP="00706682">
      <w:pPr>
        <w:widowControl w:val="0"/>
        <w:bidi w:val="0"/>
        <w:spacing w:line="240" w:lineRule="auto"/>
        <w:ind w:left="288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mishpat</w:t>
      </w:r>
    </w:p>
    <w:p w14:paraId="4EFA0862" w14:textId="49AD5D63" w:rsidR="005459CD" w:rsidRPr="00E20B9E" w:rsidRDefault="00AC6F65" w:rsidP="00706682">
      <w:pPr>
        <w:widowControl w:val="0"/>
        <w:bidi w:val="0"/>
        <w:spacing w:line="240" w:lineRule="auto"/>
        <w:ind w:left="288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U</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 xml:space="preserve">feri tzedaka </w:t>
      </w:r>
    </w:p>
    <w:p w14:paraId="69206DFE" w14:textId="1AE47536" w:rsidR="00AC6F65" w:rsidRDefault="00AC6F65" w:rsidP="00706682">
      <w:pPr>
        <w:widowControl w:val="0"/>
        <w:bidi w:val="0"/>
        <w:spacing w:line="240" w:lineRule="auto"/>
        <w:ind w:left="2160"/>
        <w:jc w:val="both"/>
        <w:rPr>
          <w:rFonts w:asciiTheme="minorBidi" w:eastAsia="Times New Roman" w:hAnsiTheme="minorBidi" w:cstheme="minorBidi"/>
          <w:i/>
          <w:iCs/>
          <w:color w:val="000000"/>
        </w:rPr>
      </w:pPr>
      <w:r w:rsidRPr="00E20B9E">
        <w:rPr>
          <w:rFonts w:asciiTheme="minorBidi" w:eastAsia="Times New Roman" w:hAnsiTheme="minorBidi" w:cstheme="minorBidi"/>
          <w:i/>
          <w:iCs/>
          <w:color w:val="000000"/>
        </w:rPr>
        <w:t>le</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i/>
          <w:iCs/>
          <w:color w:val="000000"/>
        </w:rPr>
        <w:t>la’ana</w:t>
      </w:r>
    </w:p>
    <w:p w14:paraId="1C2893AD" w14:textId="77777777" w:rsidR="00E20B9E" w:rsidRPr="00E20B9E" w:rsidRDefault="00E20B9E" w:rsidP="00706682">
      <w:pPr>
        <w:widowControl w:val="0"/>
        <w:bidi w:val="0"/>
        <w:spacing w:line="240" w:lineRule="auto"/>
        <w:ind w:left="2160"/>
        <w:jc w:val="both"/>
        <w:rPr>
          <w:rFonts w:asciiTheme="minorBidi" w:eastAsia="Times New Roman" w:hAnsiTheme="minorBidi" w:cstheme="minorBidi"/>
          <w:i/>
          <w:iCs/>
          <w:color w:val="000000"/>
        </w:rPr>
      </w:pPr>
    </w:p>
    <w:p w14:paraId="5BB604A0" w14:textId="77777777" w:rsidR="00964386" w:rsidRDefault="00964386"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The poisonous plants, which themselves operate metaphorically (discussion below)</w:t>
      </w:r>
      <w:r w:rsidR="00CE1D58">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are at the extremes of the chiasmus, and the ideals which have been perverted sit at its middle. </w:t>
      </w:r>
    </w:p>
    <w:p w14:paraId="70DC517A"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4F2EAFFA" w14:textId="1AE5A1DE" w:rsidR="000631D9" w:rsidRDefault="001E53BB"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We have two methodological issues to address regarding this phrase. </w:t>
      </w:r>
      <w:r w:rsidR="00CE1D58">
        <w:rPr>
          <w:rFonts w:asciiTheme="minorBidi" w:eastAsia="Times New Roman" w:hAnsiTheme="minorBidi" w:cstheme="minorBidi"/>
          <w:color w:val="000000"/>
        </w:rPr>
        <w:t>The first relates to</w:t>
      </w:r>
      <w:r w:rsidRPr="00E20B9E">
        <w:rPr>
          <w:rFonts w:asciiTheme="minorBidi" w:eastAsia="Times New Roman" w:hAnsiTheme="minorBidi" w:cstheme="minorBidi"/>
          <w:color w:val="000000"/>
        </w:rPr>
        <w:t xml:space="preserve"> the significance of a chiastic structure and how it informs us of the message subsumed under the rhetoric. </w:t>
      </w:r>
      <w:r w:rsidR="00CE1D58">
        <w:rPr>
          <w:rFonts w:asciiTheme="minorBidi" w:eastAsia="Times New Roman" w:hAnsiTheme="minorBidi" w:cstheme="minorBidi"/>
          <w:color w:val="000000"/>
        </w:rPr>
        <w:t>The second issue is</w:t>
      </w:r>
      <w:r w:rsidRPr="00E20B9E">
        <w:rPr>
          <w:rFonts w:asciiTheme="minorBidi" w:eastAsia="Times New Roman" w:hAnsiTheme="minorBidi" w:cstheme="minorBidi"/>
          <w:color w:val="000000"/>
        </w:rPr>
        <w:t xml:space="preserve"> the </w:t>
      </w:r>
      <w:r w:rsidRPr="00E20B9E">
        <w:rPr>
          <w:rFonts w:asciiTheme="minorBidi" w:eastAsia="Times New Roman" w:hAnsiTheme="minorBidi" w:cstheme="minorBidi"/>
          <w:i/>
          <w:iCs/>
          <w:color w:val="000000"/>
        </w:rPr>
        <w:t>mashal-nimshal</w:t>
      </w:r>
      <w:r w:rsidRPr="00E20B9E">
        <w:rPr>
          <w:rFonts w:asciiTheme="minorBidi" w:eastAsia="Times New Roman" w:hAnsiTheme="minorBidi" w:cstheme="minorBidi"/>
          <w:color w:val="000000"/>
        </w:rPr>
        <w:t xml:space="preserve"> </w:t>
      </w:r>
      <w:r w:rsidR="005346CF" w:rsidRPr="00E20B9E">
        <w:rPr>
          <w:rFonts w:asciiTheme="minorBidi" w:eastAsia="Times New Roman" w:hAnsiTheme="minorBidi" w:cstheme="minorBidi"/>
          <w:color w:val="000000"/>
        </w:rPr>
        <w:t xml:space="preserve">(parable-lesson) </w:t>
      </w:r>
      <w:r w:rsidRPr="00E20B9E">
        <w:rPr>
          <w:rFonts w:asciiTheme="minorBidi" w:eastAsia="Times New Roman" w:hAnsiTheme="minorBidi" w:cstheme="minorBidi"/>
          <w:color w:val="000000"/>
        </w:rPr>
        <w:t xml:space="preserve">relationship within the verse, which is complex and textured. </w:t>
      </w:r>
    </w:p>
    <w:p w14:paraId="4D21F0FF"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2A27450C" w14:textId="140D6F2B" w:rsidR="002B4FF5" w:rsidRDefault="002B4FF5"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As we have discussed several times in our series, narrative as well as poetic rhetoric in </w:t>
      </w:r>
      <w:r w:rsidRPr="00EC4B73">
        <w:rPr>
          <w:rFonts w:asciiTheme="minorBidi" w:eastAsia="Times New Roman" w:hAnsiTheme="minorBidi" w:cstheme="minorBidi"/>
          <w:i/>
          <w:iCs/>
          <w:color w:val="000000"/>
        </w:rPr>
        <w:t>Tanakh</w:t>
      </w:r>
      <w:r w:rsidRPr="00E20B9E">
        <w:rPr>
          <w:rFonts w:asciiTheme="minorBidi" w:eastAsia="Times New Roman" w:hAnsiTheme="minorBidi" w:cstheme="minorBidi"/>
          <w:color w:val="000000"/>
        </w:rPr>
        <w:t xml:space="preserve"> </w:t>
      </w:r>
      <w:r w:rsidR="00CE1D58">
        <w:rPr>
          <w:rFonts w:asciiTheme="minorBidi" w:eastAsia="Times New Roman" w:hAnsiTheme="minorBidi" w:cstheme="minorBidi"/>
          <w:color w:val="000000"/>
        </w:rPr>
        <w:t xml:space="preserve">is </w:t>
      </w:r>
      <w:r w:rsidRPr="00E20B9E">
        <w:rPr>
          <w:rFonts w:asciiTheme="minorBidi" w:eastAsia="Times New Roman" w:hAnsiTheme="minorBidi" w:cstheme="minorBidi"/>
          <w:color w:val="000000"/>
        </w:rPr>
        <w:t>presented in a structure we refer to as a chiasmus</w:t>
      </w:r>
      <w:r w:rsidR="00CE1D58">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named for the Greek letter “chi” (which looks like an X). The basic form has a theme (“A”) at the beginning of the passage, a second theme (“B”) and, for example, a third theme (“C”). At that point, a variation on “B” may appear, followed by a variation of “A</w:t>
      </w:r>
      <w:r w:rsidR="00E20B9E" w:rsidRPr="00E20B9E">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This could be represented by the figure ABCBA, where C operates as the fulcrum or axis of the passage. Alternatively, the structure may be ABCCBA, in which C, like the other two themes, is presented in two varied forms. </w:t>
      </w:r>
    </w:p>
    <w:p w14:paraId="3F90B21B"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2D0D79FF" w14:textId="626E8848" w:rsidR="002B4FF5" w:rsidRDefault="002B4FF5"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An example of the first is </w:t>
      </w:r>
      <w:r w:rsidRPr="00EC4B73">
        <w:rPr>
          <w:rFonts w:asciiTheme="minorBidi" w:eastAsia="Times New Roman" w:hAnsiTheme="minorBidi" w:cstheme="minorBidi"/>
          <w:i/>
          <w:iCs/>
          <w:color w:val="000000"/>
        </w:rPr>
        <w:t>Esther</w:t>
      </w:r>
      <w:r w:rsidRPr="00E20B9E">
        <w:rPr>
          <w:rFonts w:asciiTheme="minorBidi" w:eastAsia="Times New Roman" w:hAnsiTheme="minorBidi" w:cstheme="minorBidi"/>
          <w:color w:val="000000"/>
        </w:rPr>
        <w:t xml:space="preserve"> 2:</w:t>
      </w:r>
      <w:r w:rsidR="004E11C9" w:rsidRPr="00E20B9E">
        <w:rPr>
          <w:rFonts w:asciiTheme="minorBidi" w:eastAsia="Times New Roman" w:hAnsiTheme="minorBidi" w:cstheme="minorBidi"/>
          <w:color w:val="000000"/>
        </w:rPr>
        <w:t>7 (for our purposes, representing the text in translation alone will suffice)</w:t>
      </w:r>
      <w:r w:rsidR="00CE1D58">
        <w:rPr>
          <w:rFonts w:asciiTheme="minorBidi" w:eastAsia="Times New Roman" w:hAnsiTheme="minorBidi" w:cstheme="minorBidi"/>
          <w:color w:val="000000"/>
        </w:rPr>
        <w:t>:</w:t>
      </w:r>
    </w:p>
    <w:p w14:paraId="790DEA59"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25E459CF" w14:textId="456F0CD2" w:rsidR="004E11C9" w:rsidRPr="00E20B9E" w:rsidRDefault="00E5412F"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A: </w:t>
      </w:r>
      <w:r w:rsidR="004E11C9" w:rsidRPr="00E20B9E">
        <w:rPr>
          <w:rFonts w:asciiTheme="minorBidi" w:eastAsia="Times New Roman" w:hAnsiTheme="minorBidi" w:cstheme="minorBidi"/>
          <w:color w:val="000000"/>
        </w:rPr>
        <w:t>And he [Mordekhai</w:t>
      </w:r>
      <w:r w:rsidR="00CE1D58">
        <w:rPr>
          <w:rFonts w:asciiTheme="minorBidi" w:eastAsia="Times New Roman" w:hAnsiTheme="minorBidi" w:cstheme="minorBidi"/>
          <w:color w:val="000000"/>
        </w:rPr>
        <w:t>]</w:t>
      </w:r>
      <w:r w:rsidR="004E11C9" w:rsidRPr="00E20B9E">
        <w:rPr>
          <w:rFonts w:asciiTheme="minorBidi" w:eastAsia="Times New Roman" w:hAnsiTheme="minorBidi" w:cstheme="minorBidi"/>
          <w:color w:val="000000"/>
        </w:rPr>
        <w:t xml:space="preserve"> brought up Hadassah, that is, Esther, his uncle's daughter;</w:t>
      </w:r>
      <w:r w:rsidR="004E11C9" w:rsidRPr="00E20B9E">
        <w:rPr>
          <w:rFonts w:asciiTheme="minorBidi" w:eastAsia="Times New Roman" w:hAnsiTheme="minorBidi" w:cstheme="minorBidi"/>
          <w:color w:val="000000"/>
        </w:rPr>
        <w:tab/>
      </w:r>
    </w:p>
    <w:p w14:paraId="44562F3E" w14:textId="77777777" w:rsidR="004E11C9" w:rsidRPr="00E20B9E" w:rsidRDefault="004E11C9" w:rsidP="00706682">
      <w:pPr>
        <w:widowControl w:val="0"/>
        <w:bidi w:val="0"/>
        <w:spacing w:line="240" w:lineRule="auto"/>
        <w:ind w:left="21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B: for she had neither father nor mother,</w:t>
      </w:r>
    </w:p>
    <w:p w14:paraId="395F3D95" w14:textId="77777777" w:rsidR="004E11C9" w:rsidRPr="00E20B9E" w:rsidRDefault="004E11C9" w:rsidP="00706682">
      <w:pPr>
        <w:widowControl w:val="0"/>
        <w:bidi w:val="0"/>
        <w:spacing w:line="240" w:lineRule="auto"/>
        <w:ind w:left="288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C: and the maiden was of beautiful form and fair to look on</w:t>
      </w:r>
    </w:p>
    <w:p w14:paraId="15CA51BA" w14:textId="77777777" w:rsidR="004E11C9" w:rsidRPr="00E20B9E" w:rsidRDefault="004E11C9" w:rsidP="00706682">
      <w:pPr>
        <w:widowControl w:val="0"/>
        <w:bidi w:val="0"/>
        <w:spacing w:line="240" w:lineRule="auto"/>
        <w:ind w:left="21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B</w:t>
      </w:r>
      <w:r w:rsidRPr="00E20B9E">
        <w:rPr>
          <w:rFonts w:asciiTheme="minorBidi" w:eastAsia="Times New Roman" w:hAnsiTheme="minorBidi" w:cstheme="minorBidi"/>
          <w:color w:val="000000"/>
          <w:vertAlign w:val="superscript"/>
        </w:rPr>
        <w:t>1</w:t>
      </w:r>
      <w:r w:rsidRPr="00E20B9E">
        <w:rPr>
          <w:rFonts w:asciiTheme="minorBidi" w:eastAsia="Times New Roman" w:hAnsiTheme="minorBidi" w:cstheme="minorBidi"/>
          <w:color w:val="000000"/>
        </w:rPr>
        <w:t>: and when her father and mother were dead</w:t>
      </w:r>
    </w:p>
    <w:p w14:paraId="0DAE02D2" w14:textId="504BA5E3" w:rsidR="004E11C9" w:rsidRPr="00E20B9E" w:rsidRDefault="004E11C9"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w:t>
      </w:r>
      <w:r w:rsidRPr="00E20B9E">
        <w:rPr>
          <w:rFonts w:asciiTheme="minorBidi" w:eastAsia="Times New Roman" w:hAnsiTheme="minorBidi" w:cstheme="minorBidi"/>
          <w:color w:val="000000"/>
          <w:vertAlign w:val="superscript"/>
        </w:rPr>
        <w:t>1</w:t>
      </w:r>
      <w:r w:rsidRPr="00E20B9E">
        <w:rPr>
          <w:rFonts w:asciiTheme="minorBidi" w:eastAsia="Times New Roman" w:hAnsiTheme="minorBidi" w:cstheme="minorBidi"/>
          <w:color w:val="000000"/>
        </w:rPr>
        <w:t>: Morde</w:t>
      </w:r>
      <w:r w:rsidR="00CE1D58">
        <w:rPr>
          <w:rFonts w:asciiTheme="minorBidi" w:eastAsia="Times New Roman" w:hAnsiTheme="minorBidi" w:cstheme="minorBidi"/>
          <w:color w:val="000000"/>
        </w:rPr>
        <w:t>kh</w:t>
      </w:r>
      <w:r w:rsidRPr="00E20B9E">
        <w:rPr>
          <w:rFonts w:asciiTheme="minorBidi" w:eastAsia="Times New Roman" w:hAnsiTheme="minorBidi" w:cstheme="minorBidi"/>
          <w:color w:val="000000"/>
        </w:rPr>
        <w:t>ai took her for his own daughter.</w:t>
      </w:r>
    </w:p>
    <w:p w14:paraId="67AEF93E" w14:textId="77777777" w:rsidR="000E42B8" w:rsidRPr="00E20B9E" w:rsidRDefault="000E42B8" w:rsidP="00706682">
      <w:pPr>
        <w:widowControl w:val="0"/>
        <w:bidi w:val="0"/>
        <w:spacing w:line="240" w:lineRule="auto"/>
        <w:jc w:val="both"/>
        <w:rPr>
          <w:rFonts w:asciiTheme="minorBidi" w:eastAsia="Times New Roman" w:hAnsiTheme="minorBidi" w:cstheme="minorBidi"/>
          <w:color w:val="000000"/>
        </w:rPr>
      </w:pPr>
    </w:p>
    <w:p w14:paraId="3E9CC040" w14:textId="6E2C21CF" w:rsidR="004E6AFB" w:rsidRDefault="004E6AFB"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An example of the second type</w:t>
      </w:r>
      <w:r w:rsidR="008B148A" w:rsidRPr="00E20B9E">
        <w:rPr>
          <w:rFonts w:asciiTheme="minorBidi" w:eastAsia="Times New Roman" w:hAnsiTheme="minorBidi" w:cstheme="minorBidi"/>
          <w:color w:val="000000"/>
        </w:rPr>
        <w:t xml:space="preserve">, one of hundreds of examples, </w:t>
      </w:r>
      <w:r w:rsidR="00CE1D58">
        <w:rPr>
          <w:rFonts w:asciiTheme="minorBidi" w:eastAsia="Times New Roman" w:hAnsiTheme="minorBidi" w:cstheme="minorBidi"/>
          <w:color w:val="000000"/>
        </w:rPr>
        <w:t>is found</w:t>
      </w:r>
      <w:r w:rsidR="00A91173">
        <w:rPr>
          <w:rFonts w:asciiTheme="minorBidi" w:eastAsia="Times New Roman" w:hAnsiTheme="minorBidi" w:cstheme="minorBidi"/>
          <w:color w:val="000000"/>
        </w:rPr>
        <w:t xml:space="preserve"> </w:t>
      </w:r>
      <w:r w:rsidR="008B148A" w:rsidRPr="00E20B9E">
        <w:rPr>
          <w:rFonts w:asciiTheme="minorBidi" w:eastAsia="Times New Roman" w:hAnsiTheme="minorBidi" w:cstheme="minorBidi"/>
          <w:color w:val="000000"/>
        </w:rPr>
        <w:t xml:space="preserve">at the </w:t>
      </w:r>
      <w:r w:rsidR="008B148A" w:rsidRPr="00E20B9E">
        <w:rPr>
          <w:rFonts w:asciiTheme="minorBidi" w:eastAsia="Times New Roman" w:hAnsiTheme="minorBidi" w:cstheme="minorBidi"/>
          <w:color w:val="000000"/>
        </w:rPr>
        <w:lastRenderedPageBreak/>
        <w:t xml:space="preserve">beginning of </w:t>
      </w:r>
      <w:r w:rsidR="008B148A" w:rsidRPr="00E20B9E">
        <w:rPr>
          <w:rFonts w:asciiTheme="minorBidi" w:eastAsia="Times New Roman" w:hAnsiTheme="minorBidi" w:cstheme="minorBidi"/>
          <w:i/>
          <w:iCs/>
          <w:color w:val="000000"/>
        </w:rPr>
        <w:t xml:space="preserve">Sefer </w:t>
      </w:r>
      <w:r w:rsidR="008B148A" w:rsidRPr="00CE1D58">
        <w:rPr>
          <w:rFonts w:asciiTheme="minorBidi" w:eastAsia="Times New Roman" w:hAnsiTheme="minorBidi" w:cstheme="minorBidi"/>
          <w:i/>
          <w:iCs/>
          <w:color w:val="000000"/>
        </w:rPr>
        <w:t>Shm</w:t>
      </w:r>
      <w:r w:rsidR="008B148A" w:rsidRPr="00EC4B73">
        <w:rPr>
          <w:rFonts w:asciiTheme="minorBidi" w:eastAsia="Times New Roman" w:hAnsiTheme="minorBidi" w:cstheme="minorBidi"/>
          <w:i/>
          <w:iCs/>
          <w:color w:val="000000"/>
        </w:rPr>
        <w:t>uel</w:t>
      </w:r>
      <w:r w:rsidR="008B148A" w:rsidRPr="00E20B9E">
        <w:rPr>
          <w:rFonts w:asciiTheme="minorBidi" w:eastAsia="Times New Roman" w:hAnsiTheme="minorBidi" w:cstheme="minorBidi"/>
          <w:color w:val="000000"/>
        </w:rPr>
        <w:t xml:space="preserve">: </w:t>
      </w:r>
    </w:p>
    <w:p w14:paraId="1E883357"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6A264D25" w14:textId="77777777" w:rsidR="008B148A" w:rsidRPr="00E20B9E" w:rsidRDefault="00E20B9E" w:rsidP="00706682">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he [Elkana</w:t>
      </w:r>
      <w:r w:rsidR="008B148A" w:rsidRPr="00E20B9E">
        <w:rPr>
          <w:rFonts w:asciiTheme="minorBidi" w:eastAsia="Times New Roman" w:hAnsiTheme="minorBidi" w:cstheme="minorBidi"/>
          <w:color w:val="000000"/>
        </w:rPr>
        <w:t>] had two wives)</w:t>
      </w:r>
    </w:p>
    <w:p w14:paraId="5A6A7BA7" w14:textId="688451EE" w:rsidR="008B148A" w:rsidRPr="00E20B9E" w:rsidRDefault="008B148A"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A: One was named </w:t>
      </w:r>
      <w:r w:rsidR="00A91173">
        <w:rPr>
          <w:rFonts w:asciiTheme="minorBidi" w:eastAsia="Times New Roman" w:hAnsiTheme="minorBidi" w:cstheme="minorBidi"/>
          <w:color w:val="000000"/>
        </w:rPr>
        <w:t>Ch</w:t>
      </w:r>
      <w:r w:rsidRPr="00E20B9E">
        <w:rPr>
          <w:rFonts w:asciiTheme="minorBidi" w:eastAsia="Times New Roman" w:hAnsiTheme="minorBidi" w:cstheme="minorBidi"/>
          <w:color w:val="000000"/>
        </w:rPr>
        <w:t>ana</w:t>
      </w:r>
    </w:p>
    <w:p w14:paraId="42168F22" w14:textId="77777777" w:rsidR="008B148A" w:rsidRPr="00E20B9E" w:rsidRDefault="00E20B9E" w:rsidP="00706682">
      <w:pPr>
        <w:widowControl w:val="0"/>
        <w:bidi w:val="0"/>
        <w:spacing w:line="240" w:lineRule="auto"/>
        <w:ind w:left="2160"/>
        <w:jc w:val="both"/>
        <w:rPr>
          <w:rFonts w:asciiTheme="minorBidi" w:eastAsia="Times New Roman" w:hAnsiTheme="minorBidi" w:cstheme="minorBidi"/>
          <w:color w:val="000000"/>
        </w:rPr>
      </w:pPr>
      <w:r>
        <w:rPr>
          <w:rFonts w:asciiTheme="minorBidi" w:eastAsia="Times New Roman" w:hAnsiTheme="minorBidi" w:cstheme="minorBidi"/>
          <w:color w:val="000000"/>
        </w:rPr>
        <w:t>B: The other was named Penina</w:t>
      </w:r>
    </w:p>
    <w:p w14:paraId="767DE08B" w14:textId="77777777" w:rsidR="008B148A" w:rsidRPr="00E20B9E" w:rsidRDefault="008B148A" w:rsidP="00706682">
      <w:pPr>
        <w:widowControl w:val="0"/>
        <w:bidi w:val="0"/>
        <w:spacing w:line="240" w:lineRule="auto"/>
        <w:ind w:left="216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B</w:t>
      </w:r>
      <w:r w:rsidRPr="00E20B9E">
        <w:rPr>
          <w:rFonts w:asciiTheme="minorBidi" w:eastAsia="Times New Roman" w:hAnsiTheme="minorBidi" w:cstheme="minorBidi"/>
          <w:color w:val="000000"/>
          <w:vertAlign w:val="superscript"/>
        </w:rPr>
        <w:t>1</w:t>
      </w:r>
      <w:r w:rsidR="00E20B9E">
        <w:rPr>
          <w:rFonts w:asciiTheme="minorBidi" w:eastAsia="Times New Roman" w:hAnsiTheme="minorBidi" w:cstheme="minorBidi"/>
          <w:color w:val="000000"/>
        </w:rPr>
        <w:t>: Penina</w:t>
      </w:r>
      <w:r w:rsidRPr="00E20B9E">
        <w:rPr>
          <w:rFonts w:asciiTheme="minorBidi" w:eastAsia="Times New Roman" w:hAnsiTheme="minorBidi" w:cstheme="minorBidi"/>
          <w:color w:val="000000"/>
        </w:rPr>
        <w:t xml:space="preserve"> had children</w:t>
      </w:r>
    </w:p>
    <w:p w14:paraId="561C227D" w14:textId="55DEF03E" w:rsidR="008B148A" w:rsidRDefault="008B148A" w:rsidP="00706682">
      <w:pPr>
        <w:widowControl w:val="0"/>
        <w:bidi w:val="0"/>
        <w:spacing w:line="240" w:lineRule="auto"/>
        <w:ind w:left="1440"/>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A</w:t>
      </w:r>
      <w:r w:rsidRPr="00E20B9E">
        <w:rPr>
          <w:rFonts w:asciiTheme="minorBidi" w:eastAsia="Times New Roman" w:hAnsiTheme="minorBidi" w:cstheme="minorBidi"/>
          <w:color w:val="000000"/>
          <w:vertAlign w:val="superscript"/>
        </w:rPr>
        <w:t>1</w:t>
      </w:r>
      <w:r w:rsidRPr="00E20B9E">
        <w:rPr>
          <w:rFonts w:asciiTheme="minorBidi" w:eastAsia="Times New Roman" w:hAnsiTheme="minorBidi" w:cstheme="minorBidi"/>
          <w:color w:val="000000"/>
        </w:rPr>
        <w:t xml:space="preserve">: But </w:t>
      </w:r>
      <w:r w:rsidR="00A91173">
        <w:rPr>
          <w:rFonts w:asciiTheme="minorBidi" w:eastAsia="Times New Roman" w:hAnsiTheme="minorBidi" w:cstheme="minorBidi"/>
          <w:color w:val="000000"/>
        </w:rPr>
        <w:t>Ch</w:t>
      </w:r>
      <w:r w:rsidRPr="00E20B9E">
        <w:rPr>
          <w:rFonts w:asciiTheme="minorBidi" w:eastAsia="Times New Roman" w:hAnsiTheme="minorBidi" w:cstheme="minorBidi"/>
          <w:color w:val="000000"/>
        </w:rPr>
        <w:t xml:space="preserve">ana had no children </w:t>
      </w:r>
    </w:p>
    <w:p w14:paraId="10640821" w14:textId="77777777" w:rsidR="00E20B9E" w:rsidRPr="00E20B9E" w:rsidRDefault="00E20B9E" w:rsidP="00706682">
      <w:pPr>
        <w:widowControl w:val="0"/>
        <w:bidi w:val="0"/>
        <w:spacing w:line="240" w:lineRule="auto"/>
        <w:ind w:left="1440"/>
        <w:jc w:val="both"/>
        <w:rPr>
          <w:rFonts w:asciiTheme="minorBidi" w:eastAsia="Times New Roman" w:hAnsiTheme="minorBidi" w:cstheme="minorBidi"/>
          <w:color w:val="000000"/>
        </w:rPr>
      </w:pPr>
    </w:p>
    <w:p w14:paraId="689890FC" w14:textId="76A0F660" w:rsidR="00A60FCF" w:rsidRDefault="00A60FCF"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purpose of a chiastic structure, beyond its rhetorical elegance, is to focus on the middle. In the first example from </w:t>
      </w:r>
      <w:r w:rsidRPr="00E20B9E">
        <w:rPr>
          <w:rFonts w:asciiTheme="minorBidi" w:eastAsia="Times New Roman" w:hAnsiTheme="minorBidi" w:cstheme="minorBidi"/>
          <w:i/>
          <w:iCs/>
          <w:color w:val="000000"/>
        </w:rPr>
        <w:t>Megil</w:t>
      </w:r>
      <w:r w:rsidR="00CE1D58">
        <w:rPr>
          <w:rFonts w:asciiTheme="minorBidi" w:eastAsia="Times New Roman" w:hAnsiTheme="minorBidi" w:cstheme="minorBidi"/>
          <w:i/>
          <w:iCs/>
          <w:color w:val="000000"/>
        </w:rPr>
        <w:t>l</w:t>
      </w:r>
      <w:r w:rsidRPr="00E20B9E">
        <w:rPr>
          <w:rFonts w:asciiTheme="minorBidi" w:eastAsia="Times New Roman" w:hAnsiTheme="minorBidi" w:cstheme="minorBidi"/>
          <w:i/>
          <w:iCs/>
          <w:color w:val="000000"/>
        </w:rPr>
        <w:t>at Esther</w:t>
      </w:r>
      <w:r w:rsidRPr="00E20B9E">
        <w:rPr>
          <w:rFonts w:asciiTheme="minorBidi" w:eastAsia="Times New Roman" w:hAnsiTheme="minorBidi" w:cstheme="minorBidi"/>
          <w:color w:val="000000"/>
        </w:rPr>
        <w:t xml:space="preserve">, it was Esther’s beauty the was the most important piece of information, as the reader, following from earlier in that chapter, knows that the king has ordered his officers to collect all of the beautiful maidens in the kingdom. In the second example, it is Penina’s motherhood </w:t>
      </w:r>
      <w:r w:rsidR="00CE1D58">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is the vital fact of the exposition of the story, intensifying </w:t>
      </w:r>
      <w:r w:rsidR="00A91173">
        <w:rPr>
          <w:rFonts w:asciiTheme="minorBidi" w:eastAsia="Times New Roman" w:hAnsiTheme="minorBidi" w:cstheme="minorBidi"/>
          <w:color w:val="000000"/>
        </w:rPr>
        <w:t>Cha</w:t>
      </w:r>
      <w:r w:rsidRPr="00E20B9E">
        <w:rPr>
          <w:rFonts w:asciiTheme="minorBidi" w:eastAsia="Times New Roman" w:hAnsiTheme="minorBidi" w:cstheme="minorBidi"/>
          <w:color w:val="000000"/>
        </w:rPr>
        <w:t xml:space="preserve">na’s pain and leading to her </w:t>
      </w:r>
      <w:r w:rsidR="00734C73" w:rsidRPr="00E20B9E">
        <w:rPr>
          <w:rFonts w:asciiTheme="minorBidi" w:eastAsia="Times New Roman" w:hAnsiTheme="minorBidi" w:cstheme="minorBidi"/>
          <w:color w:val="000000"/>
        </w:rPr>
        <w:t xml:space="preserve">heartfelt prayer at the </w:t>
      </w:r>
      <w:r w:rsidR="00734C73" w:rsidRPr="00E20B9E">
        <w:rPr>
          <w:rFonts w:asciiTheme="minorBidi" w:eastAsia="Times New Roman" w:hAnsiTheme="minorBidi" w:cstheme="minorBidi"/>
          <w:i/>
          <w:iCs/>
          <w:color w:val="000000"/>
        </w:rPr>
        <w:t>Mishkan</w:t>
      </w:r>
      <w:r w:rsidR="00734C73" w:rsidRPr="00E20B9E">
        <w:rPr>
          <w:rFonts w:asciiTheme="minorBidi" w:eastAsia="Times New Roman" w:hAnsiTheme="minorBidi" w:cstheme="minorBidi"/>
          <w:color w:val="000000"/>
        </w:rPr>
        <w:t xml:space="preserve">. </w:t>
      </w:r>
    </w:p>
    <w:p w14:paraId="3FFEF9D3"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33C2EB2B" w14:textId="3EBE3DD2" w:rsidR="008A7439" w:rsidRDefault="008A7439"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In our case, the </w:t>
      </w:r>
      <w:r w:rsidR="00626AFE" w:rsidRPr="00E20B9E">
        <w:rPr>
          <w:rFonts w:asciiTheme="minorBidi" w:eastAsia="Times New Roman" w:hAnsiTheme="minorBidi" w:cstheme="minorBidi"/>
          <w:color w:val="000000"/>
        </w:rPr>
        <w:t>focal point is not the example of the “bad weeds</w:t>
      </w:r>
      <w:r w:rsidR="00CE1D58">
        <w:rPr>
          <w:rFonts w:asciiTheme="minorBidi" w:eastAsia="Times New Roman" w:hAnsiTheme="minorBidi" w:cstheme="minorBidi"/>
          <w:color w:val="000000"/>
        </w:rPr>
        <w:t>,</w:t>
      </w:r>
      <w:r w:rsidR="00626AFE" w:rsidRPr="00E20B9E">
        <w:rPr>
          <w:rFonts w:asciiTheme="minorBidi" w:eastAsia="Times New Roman" w:hAnsiTheme="minorBidi" w:cstheme="minorBidi"/>
          <w:color w:val="000000"/>
        </w:rPr>
        <w:t xml:space="preserve">” </w:t>
      </w:r>
      <w:r w:rsidR="00CE1D58">
        <w:rPr>
          <w:rFonts w:asciiTheme="minorBidi" w:eastAsia="Times New Roman" w:hAnsiTheme="minorBidi" w:cstheme="minorBidi"/>
          <w:color w:val="000000"/>
        </w:rPr>
        <w:t xml:space="preserve">but </w:t>
      </w:r>
      <w:r w:rsidR="00626AFE" w:rsidRPr="00E20B9E">
        <w:rPr>
          <w:rFonts w:asciiTheme="minorBidi" w:eastAsia="Times New Roman" w:hAnsiTheme="minorBidi" w:cstheme="minorBidi"/>
          <w:color w:val="000000"/>
        </w:rPr>
        <w:t xml:space="preserve">rather the justice and the giant chasm between its ideal manifestation and the reality of the Shomroni courts at the time. </w:t>
      </w:r>
      <w:r w:rsidR="00FC16BB" w:rsidRPr="00E20B9E">
        <w:rPr>
          <w:rFonts w:asciiTheme="minorBidi" w:eastAsia="Times New Roman" w:hAnsiTheme="minorBidi" w:cstheme="minorBidi"/>
          <w:color w:val="000000"/>
        </w:rPr>
        <w:t xml:space="preserve">Hence, </w:t>
      </w:r>
      <w:r w:rsidR="00FC16BB" w:rsidRPr="00E20B9E">
        <w:rPr>
          <w:rFonts w:asciiTheme="minorBidi" w:eastAsia="Times New Roman" w:hAnsiTheme="minorBidi" w:cstheme="minorBidi"/>
          <w:i/>
          <w:iCs/>
          <w:color w:val="000000"/>
        </w:rPr>
        <w:t xml:space="preserve">mishpat </w:t>
      </w:r>
      <w:r w:rsidR="00FC16BB" w:rsidRPr="00E20B9E">
        <w:rPr>
          <w:rFonts w:asciiTheme="minorBidi" w:eastAsia="Times New Roman" w:hAnsiTheme="minorBidi" w:cstheme="minorBidi"/>
          <w:color w:val="000000"/>
        </w:rPr>
        <w:t xml:space="preserve">and </w:t>
      </w:r>
      <w:r w:rsidR="00E20B9E">
        <w:rPr>
          <w:rFonts w:asciiTheme="minorBidi" w:eastAsia="Times New Roman" w:hAnsiTheme="minorBidi" w:cstheme="minorBidi"/>
          <w:i/>
          <w:iCs/>
          <w:color w:val="000000"/>
        </w:rPr>
        <w:t>peri tzedaka</w:t>
      </w:r>
      <w:r w:rsidR="00FC16BB" w:rsidRPr="00E20B9E">
        <w:rPr>
          <w:rFonts w:asciiTheme="minorBidi" w:eastAsia="Times New Roman" w:hAnsiTheme="minorBidi" w:cstheme="minorBidi"/>
          <w:color w:val="000000"/>
        </w:rPr>
        <w:t xml:space="preserve"> are at the center of the phrase. </w:t>
      </w:r>
    </w:p>
    <w:p w14:paraId="57C4B074"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2FB23832" w14:textId="762EEB46" w:rsidR="00FC16BB" w:rsidRDefault="00FC16BB"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One note about the unmatched phrase </w:t>
      </w:r>
      <w:r w:rsidRPr="00E20B9E">
        <w:rPr>
          <w:rFonts w:asciiTheme="minorBidi" w:eastAsia="Times New Roman" w:hAnsiTheme="minorBidi" w:cstheme="minorBidi"/>
          <w:i/>
          <w:iCs/>
          <w:color w:val="000000"/>
        </w:rPr>
        <w:t>peri tzedaka</w:t>
      </w:r>
      <w:r w:rsidR="00CE1D58">
        <w:rPr>
          <w:rFonts w:asciiTheme="minorBidi" w:eastAsia="Times New Roman" w:hAnsiTheme="minorBidi" w:cstheme="minorBidi"/>
          <w:i/>
          <w:iCs/>
          <w:color w:val="000000"/>
        </w:rPr>
        <w:t>.</w:t>
      </w:r>
      <w:r w:rsidRPr="00E20B9E">
        <w:rPr>
          <w:rFonts w:asciiTheme="minorBidi" w:eastAsia="Times New Roman" w:hAnsiTheme="minorBidi" w:cstheme="minorBidi"/>
          <w:color w:val="000000"/>
        </w:rPr>
        <w:t xml:space="preserve"> (</w:t>
      </w:r>
      <w:r w:rsidR="00CE1D58">
        <w:rPr>
          <w:rFonts w:asciiTheme="minorBidi" w:eastAsia="Times New Roman" w:hAnsiTheme="minorBidi" w:cstheme="minorBidi"/>
          <w:color w:val="000000"/>
        </w:rPr>
        <w:t>T</w:t>
      </w:r>
      <w:r w:rsidRPr="00E20B9E">
        <w:rPr>
          <w:rFonts w:asciiTheme="minorBidi" w:eastAsia="Times New Roman" w:hAnsiTheme="minorBidi" w:cstheme="minorBidi"/>
          <w:color w:val="000000"/>
        </w:rPr>
        <w:t xml:space="preserve">he closest to it is </w:t>
      </w:r>
      <w:r w:rsidRPr="00E20B9E">
        <w:rPr>
          <w:rFonts w:asciiTheme="minorBidi" w:eastAsia="Times New Roman" w:hAnsiTheme="minorBidi" w:cstheme="minorBidi"/>
          <w:i/>
          <w:iCs/>
          <w:color w:val="000000"/>
        </w:rPr>
        <w:t>peri tzadik</w:t>
      </w:r>
      <w:r w:rsidRPr="00E20B9E">
        <w:rPr>
          <w:rFonts w:asciiTheme="minorBidi" w:eastAsia="Times New Roman" w:hAnsiTheme="minorBidi" w:cstheme="minorBidi"/>
          <w:color w:val="000000"/>
        </w:rPr>
        <w:t xml:space="preserve"> in </w:t>
      </w:r>
      <w:r w:rsidR="006853BA" w:rsidRPr="00E20B9E">
        <w:rPr>
          <w:rFonts w:asciiTheme="minorBidi" w:eastAsia="Times New Roman" w:hAnsiTheme="minorBidi" w:cstheme="minorBidi"/>
          <w:i/>
          <w:iCs/>
          <w:color w:val="000000"/>
        </w:rPr>
        <w:t>Mishlei</w:t>
      </w:r>
      <w:r w:rsidR="006853BA" w:rsidRPr="00E20B9E">
        <w:rPr>
          <w:rFonts w:asciiTheme="minorBidi" w:eastAsia="Times New Roman" w:hAnsiTheme="minorBidi" w:cstheme="minorBidi"/>
          <w:color w:val="000000"/>
        </w:rPr>
        <w:t xml:space="preserve"> 11:30, but they are not at all the same</w:t>
      </w:r>
      <w:r w:rsidR="00CE1D58">
        <w:rPr>
          <w:rFonts w:asciiTheme="minorBidi" w:eastAsia="Times New Roman" w:hAnsiTheme="minorBidi" w:cstheme="minorBidi"/>
          <w:color w:val="000000"/>
        </w:rPr>
        <w:t>.</w:t>
      </w:r>
      <w:r w:rsidR="006853BA" w:rsidRPr="00E20B9E">
        <w:rPr>
          <w:rFonts w:asciiTheme="minorBidi" w:eastAsia="Times New Roman" w:hAnsiTheme="minorBidi" w:cstheme="minorBidi"/>
          <w:color w:val="000000"/>
        </w:rPr>
        <w:t xml:space="preserve">) Since the metaphor used here is </w:t>
      </w:r>
      <w:r w:rsidR="006853BA" w:rsidRPr="00E20B9E">
        <w:rPr>
          <w:rFonts w:asciiTheme="minorBidi" w:eastAsia="Times New Roman" w:hAnsiTheme="minorBidi" w:cstheme="minorBidi"/>
          <w:i/>
          <w:iCs/>
          <w:color w:val="000000"/>
        </w:rPr>
        <w:t xml:space="preserve">rosh </w:t>
      </w:r>
      <w:r w:rsidR="006853BA" w:rsidRPr="00E20B9E">
        <w:rPr>
          <w:rFonts w:asciiTheme="minorBidi" w:eastAsia="Times New Roman" w:hAnsiTheme="minorBidi" w:cstheme="minorBidi"/>
          <w:color w:val="000000"/>
        </w:rPr>
        <w:t xml:space="preserve">and </w:t>
      </w:r>
      <w:r w:rsidR="006853BA" w:rsidRPr="00E20B9E">
        <w:rPr>
          <w:rFonts w:asciiTheme="minorBidi" w:eastAsia="Times New Roman" w:hAnsiTheme="minorBidi" w:cstheme="minorBidi"/>
          <w:i/>
          <w:iCs/>
          <w:color w:val="000000"/>
        </w:rPr>
        <w:t>la’ana</w:t>
      </w:r>
      <w:r w:rsidR="006853BA" w:rsidRPr="00E20B9E">
        <w:rPr>
          <w:rFonts w:asciiTheme="minorBidi" w:eastAsia="Times New Roman" w:hAnsiTheme="minorBidi" w:cstheme="minorBidi"/>
          <w:color w:val="000000"/>
        </w:rPr>
        <w:t xml:space="preserve">, bitter grasses, the prophet embellished the desired </w:t>
      </w:r>
      <w:r w:rsidR="006853BA" w:rsidRPr="00E20B9E">
        <w:rPr>
          <w:rFonts w:asciiTheme="minorBidi" w:eastAsia="Times New Roman" w:hAnsiTheme="minorBidi" w:cstheme="minorBidi"/>
          <w:i/>
          <w:iCs/>
          <w:color w:val="000000"/>
        </w:rPr>
        <w:t>tzedaka</w:t>
      </w:r>
      <w:r w:rsidR="006853BA" w:rsidRPr="00E20B9E">
        <w:rPr>
          <w:rFonts w:asciiTheme="minorBidi" w:eastAsia="Times New Roman" w:hAnsiTheme="minorBidi" w:cstheme="minorBidi"/>
          <w:color w:val="000000"/>
        </w:rPr>
        <w:t xml:space="preserve"> (already addressed in 5:7) as a plant, which ideally should produce righteousness in the society. </w:t>
      </w:r>
    </w:p>
    <w:p w14:paraId="632298C6"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414BD020" w14:textId="31492D7E" w:rsidR="000E42B8" w:rsidRPr="00E20B9E" w:rsidRDefault="00621103"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The second methodological issue </w:t>
      </w:r>
      <w:r w:rsidR="00CE1D58">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we must address is the interwoven metaphors in this one verse. First, the prophet asks two rhetorical questions </w:t>
      </w:r>
      <w:r w:rsidR="00CE1D58">
        <w:rPr>
          <w:rFonts w:asciiTheme="minorBidi" w:eastAsia="Times New Roman" w:hAnsiTheme="minorBidi" w:cstheme="minorBidi"/>
          <w:color w:val="000000"/>
        </w:rPr>
        <w:t>that</w:t>
      </w:r>
      <w:r w:rsidRPr="00E20B9E">
        <w:rPr>
          <w:rFonts w:asciiTheme="minorBidi" w:eastAsia="Times New Roman" w:hAnsiTheme="minorBidi" w:cstheme="minorBidi"/>
          <w:color w:val="000000"/>
        </w:rPr>
        <w:t xml:space="preserve"> highlight the futility of using animals for their natural purpose but in an inhospitable or unworkable environment. A horse cannot run on a round boulder, nor can an ox plow there. If we take a deeper look at the imagery, </w:t>
      </w:r>
      <w:r w:rsidR="00685F20">
        <w:rPr>
          <w:rFonts w:asciiTheme="minorBidi" w:eastAsia="Times New Roman" w:hAnsiTheme="minorBidi" w:cstheme="minorBidi"/>
          <w:color w:val="000000"/>
        </w:rPr>
        <w:t xml:space="preserve">however, </w:t>
      </w:r>
      <w:r w:rsidRPr="00E20B9E">
        <w:rPr>
          <w:rFonts w:asciiTheme="minorBidi" w:eastAsia="Times New Roman" w:hAnsiTheme="minorBidi" w:cstheme="minorBidi"/>
          <w:color w:val="000000"/>
        </w:rPr>
        <w:t xml:space="preserve">we see an imperfect parallel here. A horse </w:t>
      </w:r>
      <w:r w:rsidRPr="00E20B9E">
        <w:rPr>
          <w:rFonts w:asciiTheme="minorBidi" w:eastAsia="Times New Roman" w:hAnsiTheme="minorBidi" w:cstheme="minorBidi"/>
          <w:i/>
          <w:iCs/>
          <w:color w:val="000000"/>
        </w:rPr>
        <w:t>can</w:t>
      </w:r>
      <w:r w:rsidRPr="00E20B9E">
        <w:rPr>
          <w:rFonts w:asciiTheme="minorBidi" w:eastAsia="Times New Roman" w:hAnsiTheme="minorBidi" w:cstheme="minorBidi"/>
          <w:color w:val="000000"/>
        </w:rPr>
        <w:t xml:space="preserve"> run on rocks, but it won’t do so willingly</w:t>
      </w:r>
      <w:r w:rsidR="00685F20">
        <w:rPr>
          <w:rFonts w:asciiTheme="minorBidi" w:eastAsia="Times New Roman" w:hAnsiTheme="minorBidi" w:cstheme="minorBidi"/>
          <w:color w:val="000000"/>
        </w:rPr>
        <w:t xml:space="preserve"> or</w:t>
      </w:r>
      <w:r w:rsidRPr="00E20B9E">
        <w:rPr>
          <w:rFonts w:asciiTheme="minorBidi" w:eastAsia="Times New Roman" w:hAnsiTheme="minorBidi" w:cstheme="minorBidi"/>
          <w:color w:val="000000"/>
        </w:rPr>
        <w:t xml:space="preserve"> with great success</w:t>
      </w:r>
      <w:r w:rsidR="00685F20">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and it may endanger itself as a result. On the other hand, an ox </w:t>
      </w:r>
      <w:r w:rsidRPr="00E20B9E">
        <w:rPr>
          <w:rFonts w:asciiTheme="minorBidi" w:eastAsia="Times New Roman" w:hAnsiTheme="minorBidi" w:cstheme="minorBidi"/>
          <w:i/>
          <w:iCs/>
          <w:color w:val="000000"/>
        </w:rPr>
        <w:t>cannot</w:t>
      </w:r>
      <w:r w:rsidRPr="00E20B9E">
        <w:rPr>
          <w:rFonts w:asciiTheme="minorBidi" w:eastAsia="Times New Roman" w:hAnsiTheme="minorBidi" w:cstheme="minorBidi"/>
          <w:color w:val="000000"/>
        </w:rPr>
        <w:t xml:space="preserve"> plow rock (or, per Michaelis and those who follow his suggested emendation, water)</w:t>
      </w:r>
      <w:r w:rsidR="00F32815" w:rsidRPr="00E20B9E">
        <w:rPr>
          <w:rFonts w:asciiTheme="minorBidi" w:eastAsia="Times New Roman" w:hAnsiTheme="minorBidi" w:cstheme="minorBidi"/>
          <w:color w:val="000000"/>
        </w:rPr>
        <w:t xml:space="preserve">. Even if this began as a folk saying, Amos quite possibly rearranged it or edited it to suit his rhetorical aim – first to present something </w:t>
      </w:r>
      <w:r w:rsidR="00685F20">
        <w:rPr>
          <w:rFonts w:asciiTheme="minorBidi" w:eastAsia="Times New Roman" w:hAnsiTheme="minorBidi" w:cstheme="minorBidi"/>
          <w:color w:val="000000"/>
        </w:rPr>
        <w:t>that</w:t>
      </w:r>
      <w:r w:rsidR="00F32815" w:rsidRPr="00E20B9E">
        <w:rPr>
          <w:rFonts w:asciiTheme="minorBidi" w:eastAsia="Times New Roman" w:hAnsiTheme="minorBidi" w:cstheme="minorBidi"/>
          <w:color w:val="000000"/>
        </w:rPr>
        <w:t xml:space="preserve"> is inefficient and non-productive and then something </w:t>
      </w:r>
      <w:r w:rsidR="00685F20">
        <w:rPr>
          <w:rFonts w:asciiTheme="minorBidi" w:eastAsia="Times New Roman" w:hAnsiTheme="minorBidi" w:cstheme="minorBidi"/>
          <w:color w:val="000000"/>
        </w:rPr>
        <w:t>that</w:t>
      </w:r>
      <w:r w:rsidR="00F32815" w:rsidRPr="00E20B9E">
        <w:rPr>
          <w:rFonts w:asciiTheme="minorBidi" w:eastAsia="Times New Roman" w:hAnsiTheme="minorBidi" w:cstheme="minorBidi"/>
          <w:color w:val="000000"/>
        </w:rPr>
        <w:t xml:space="preserve"> is inherently impossible. </w:t>
      </w:r>
    </w:p>
    <w:p w14:paraId="147C408E" w14:textId="77777777" w:rsidR="005E3762" w:rsidRPr="00E20B9E" w:rsidRDefault="005E3762" w:rsidP="00706682">
      <w:pPr>
        <w:widowControl w:val="0"/>
        <w:bidi w:val="0"/>
        <w:spacing w:line="240" w:lineRule="auto"/>
        <w:jc w:val="both"/>
        <w:rPr>
          <w:rFonts w:asciiTheme="minorBidi" w:eastAsia="Times New Roman" w:hAnsiTheme="minorBidi" w:cstheme="minorBidi"/>
          <w:color w:val="000000"/>
        </w:rPr>
      </w:pPr>
    </w:p>
    <w:p w14:paraId="7DC554C2" w14:textId="1EBAB231" w:rsidR="002B4FF5" w:rsidRDefault="00CF7E0E"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With the bridge word </w:t>
      </w:r>
      <w:r w:rsidRPr="00E20B9E">
        <w:rPr>
          <w:rFonts w:asciiTheme="minorBidi" w:eastAsia="Times New Roman" w:hAnsiTheme="minorBidi" w:cstheme="minorBidi"/>
          <w:i/>
          <w:iCs/>
          <w:color w:val="000000"/>
        </w:rPr>
        <w:t>ki</w:t>
      </w:r>
      <w:r w:rsidRPr="00E20B9E">
        <w:rPr>
          <w:rFonts w:asciiTheme="minorBidi" w:eastAsia="Times New Roman" w:hAnsiTheme="minorBidi" w:cstheme="minorBidi"/>
          <w:color w:val="000000"/>
        </w:rPr>
        <w:t xml:space="preserve">, Amos telegraphs his intent </w:t>
      </w:r>
      <w:r w:rsidR="00685F20">
        <w:rPr>
          <w:rFonts w:asciiTheme="minorBidi" w:eastAsia="Times New Roman" w:hAnsiTheme="minorBidi" w:cstheme="minorBidi"/>
          <w:color w:val="000000"/>
        </w:rPr>
        <w:t xml:space="preserve">in the opening adage </w:t>
      </w:r>
      <w:r w:rsidRPr="00E20B9E">
        <w:rPr>
          <w:rFonts w:asciiTheme="minorBidi" w:eastAsia="Times New Roman" w:hAnsiTheme="minorBidi" w:cstheme="minorBidi"/>
          <w:color w:val="000000"/>
        </w:rPr>
        <w:t xml:space="preserve">to explain his </w:t>
      </w:r>
      <w:r w:rsidR="004E54A1" w:rsidRPr="00E20B9E">
        <w:rPr>
          <w:rFonts w:asciiTheme="minorBidi" w:eastAsia="Times New Roman" w:hAnsiTheme="minorBidi" w:cstheme="minorBidi"/>
          <w:color w:val="000000"/>
        </w:rPr>
        <w:t>meaning</w:t>
      </w:r>
      <w:r w:rsidRPr="00E20B9E">
        <w:rPr>
          <w:rFonts w:asciiTheme="minorBidi" w:eastAsia="Times New Roman" w:hAnsiTheme="minorBidi" w:cstheme="minorBidi"/>
          <w:color w:val="000000"/>
        </w:rPr>
        <w:t xml:space="preserve"> and to identify the lesson. </w:t>
      </w:r>
      <w:r w:rsidR="00C52334" w:rsidRPr="00E20B9E">
        <w:rPr>
          <w:rFonts w:asciiTheme="minorBidi" w:eastAsia="Times New Roman" w:hAnsiTheme="minorBidi" w:cstheme="minorBidi"/>
          <w:color w:val="000000"/>
        </w:rPr>
        <w:t xml:space="preserve"> However, the moral doesn’t seem to fit the metaphor</w:t>
      </w:r>
      <w:r w:rsidR="00685F20">
        <w:rPr>
          <w:rFonts w:asciiTheme="minorBidi" w:eastAsia="Times New Roman" w:hAnsiTheme="minorBidi" w:cstheme="minorBidi"/>
          <w:color w:val="000000"/>
        </w:rPr>
        <w:t>.</w:t>
      </w:r>
      <w:r w:rsidR="00C52334" w:rsidRPr="00E20B9E">
        <w:rPr>
          <w:rFonts w:asciiTheme="minorBidi" w:eastAsia="Times New Roman" w:hAnsiTheme="minorBidi" w:cstheme="minorBidi"/>
          <w:color w:val="000000"/>
        </w:rPr>
        <w:t xml:space="preserve"> </w:t>
      </w:r>
      <w:r w:rsidR="00685F20">
        <w:rPr>
          <w:rFonts w:asciiTheme="minorBidi" w:eastAsia="Times New Roman" w:hAnsiTheme="minorBidi" w:cstheme="minorBidi"/>
          <w:color w:val="000000"/>
        </w:rPr>
        <w:t>I</w:t>
      </w:r>
      <w:r w:rsidR="00C52334" w:rsidRPr="00E20B9E">
        <w:rPr>
          <w:rFonts w:asciiTheme="minorBidi" w:eastAsia="Times New Roman" w:hAnsiTheme="minorBidi" w:cstheme="minorBidi"/>
          <w:color w:val="000000"/>
        </w:rPr>
        <w:t xml:space="preserve">t is not about doing inefficient or impossible things, </w:t>
      </w:r>
      <w:r w:rsidR="00685F20">
        <w:rPr>
          <w:rFonts w:asciiTheme="minorBidi" w:eastAsia="Times New Roman" w:hAnsiTheme="minorBidi" w:cstheme="minorBidi"/>
          <w:color w:val="000000"/>
        </w:rPr>
        <w:t xml:space="preserve">but </w:t>
      </w:r>
      <w:r w:rsidR="00C52334" w:rsidRPr="00E20B9E">
        <w:rPr>
          <w:rFonts w:asciiTheme="minorBidi" w:eastAsia="Times New Roman" w:hAnsiTheme="minorBidi" w:cstheme="minorBidi"/>
          <w:color w:val="000000"/>
        </w:rPr>
        <w:t>rather about doing unethical and immoral things. It isn’t about, say, a procedural roadblock in the court</w:t>
      </w:r>
      <w:r w:rsidR="00685F20">
        <w:rPr>
          <w:rFonts w:asciiTheme="minorBidi" w:eastAsia="Times New Roman" w:hAnsiTheme="minorBidi" w:cstheme="minorBidi"/>
          <w:color w:val="000000"/>
        </w:rPr>
        <w:t xml:space="preserve"> that</w:t>
      </w:r>
      <w:r w:rsidR="00C52334" w:rsidRPr="00E20B9E">
        <w:rPr>
          <w:rFonts w:asciiTheme="minorBidi" w:eastAsia="Times New Roman" w:hAnsiTheme="minorBidi" w:cstheme="minorBidi"/>
          <w:color w:val="000000"/>
        </w:rPr>
        <w:t xml:space="preserve"> keeps the system from moving (albeit oppressively and in a corrupt manner). Rather, it is about the </w:t>
      </w:r>
      <w:r w:rsidR="00CD2168" w:rsidRPr="00E20B9E">
        <w:rPr>
          <w:rFonts w:asciiTheme="minorBidi" w:eastAsia="Times New Roman" w:hAnsiTheme="minorBidi" w:cstheme="minorBidi"/>
          <w:color w:val="000000"/>
        </w:rPr>
        <w:t xml:space="preserve">essential dysfunction of the court </w:t>
      </w:r>
      <w:r w:rsidR="00CD2168" w:rsidRPr="00E20B9E">
        <w:rPr>
          <w:rFonts w:asciiTheme="minorBidi" w:eastAsia="Times New Roman" w:hAnsiTheme="minorBidi" w:cstheme="minorBidi"/>
          <w:color w:val="000000"/>
        </w:rPr>
        <w:lastRenderedPageBreak/>
        <w:t>system</w:t>
      </w:r>
      <w:r w:rsidR="00685F20">
        <w:rPr>
          <w:rFonts w:asciiTheme="minorBidi" w:eastAsia="Times New Roman" w:hAnsiTheme="minorBidi" w:cstheme="minorBidi"/>
          <w:color w:val="000000"/>
        </w:rPr>
        <w:t>,</w:t>
      </w:r>
      <w:r w:rsidR="00CD2168" w:rsidRPr="00E20B9E">
        <w:rPr>
          <w:rFonts w:asciiTheme="minorBidi" w:eastAsia="Times New Roman" w:hAnsiTheme="minorBidi" w:cstheme="minorBidi"/>
          <w:color w:val="000000"/>
        </w:rPr>
        <w:t xml:space="preserve"> in which that justice </w:t>
      </w:r>
      <w:r w:rsidR="00685F20">
        <w:rPr>
          <w:rFonts w:asciiTheme="minorBidi" w:eastAsia="Times New Roman" w:hAnsiTheme="minorBidi" w:cstheme="minorBidi"/>
          <w:color w:val="000000"/>
        </w:rPr>
        <w:t>that</w:t>
      </w:r>
      <w:r w:rsidR="00CD2168" w:rsidRPr="00E20B9E">
        <w:rPr>
          <w:rFonts w:asciiTheme="minorBidi" w:eastAsia="Times New Roman" w:hAnsiTheme="minorBidi" w:cstheme="minorBidi"/>
          <w:color w:val="000000"/>
        </w:rPr>
        <w:t xml:space="preserve"> ought to bear sweet and nutritious fruit for the society is, instead, nurturing bitter and poisonous results. </w:t>
      </w:r>
    </w:p>
    <w:p w14:paraId="16519A21"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53929D02" w14:textId="3176BA25" w:rsidR="00AC6F65" w:rsidRDefault="00CD2168"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I suggest that we need to take one step deeper to understand the prophet’s message. </w:t>
      </w:r>
      <w:r w:rsidR="001520D7" w:rsidRPr="00E20B9E">
        <w:rPr>
          <w:rFonts w:asciiTheme="minorBidi" w:eastAsia="Times New Roman" w:hAnsiTheme="minorBidi" w:cstheme="minorBidi"/>
          <w:color w:val="000000"/>
        </w:rPr>
        <w:t xml:space="preserve">He is not speaking to the perversion of justice – as he already did in the previous chapter – </w:t>
      </w:r>
      <w:r w:rsidR="00685F20">
        <w:rPr>
          <w:rFonts w:asciiTheme="minorBidi" w:eastAsia="Times New Roman" w:hAnsiTheme="minorBidi" w:cstheme="minorBidi"/>
          <w:color w:val="000000"/>
        </w:rPr>
        <w:t xml:space="preserve">but </w:t>
      </w:r>
      <w:r w:rsidR="001520D7" w:rsidRPr="00E20B9E">
        <w:rPr>
          <w:rFonts w:asciiTheme="minorBidi" w:eastAsia="Times New Roman" w:hAnsiTheme="minorBidi" w:cstheme="minorBidi"/>
          <w:color w:val="000000"/>
        </w:rPr>
        <w:t>rather about the essential unworkability of the system and its inevitable implosion</w:t>
      </w:r>
      <w:r w:rsidR="00685F20">
        <w:rPr>
          <w:rFonts w:asciiTheme="minorBidi" w:eastAsia="Times New Roman" w:hAnsiTheme="minorBidi" w:cstheme="minorBidi"/>
          <w:color w:val="000000"/>
        </w:rPr>
        <w:t>,</w:t>
      </w:r>
      <w:r w:rsidR="001520D7" w:rsidRPr="00E20B9E">
        <w:rPr>
          <w:rFonts w:asciiTheme="minorBidi" w:eastAsia="Times New Roman" w:hAnsiTheme="minorBidi" w:cstheme="minorBidi"/>
          <w:color w:val="000000"/>
        </w:rPr>
        <w:t xml:space="preserve"> which will take society with it. In other words, just as trying to make the best use of a horse or ox is not realized by working them in an unsuitable environment</w:t>
      </w:r>
      <w:r w:rsidR="00510904" w:rsidRPr="00E20B9E">
        <w:rPr>
          <w:rFonts w:asciiTheme="minorBidi" w:eastAsia="Times New Roman" w:hAnsiTheme="minorBidi" w:cstheme="minorBidi"/>
          <w:color w:val="000000"/>
        </w:rPr>
        <w:t xml:space="preserve">, similarly, trying to keep a society functioning and productive – or even “afloat” – when at the base </w:t>
      </w:r>
      <w:r w:rsidR="007A4454" w:rsidRPr="00E20B9E">
        <w:rPr>
          <w:rFonts w:asciiTheme="minorBidi" w:eastAsia="Times New Roman" w:hAnsiTheme="minorBidi" w:cstheme="minorBidi"/>
          <w:color w:val="000000"/>
        </w:rPr>
        <w:t>there is the rot of corruption</w:t>
      </w:r>
      <w:r w:rsidR="00FB4B51" w:rsidRPr="00E20B9E">
        <w:rPr>
          <w:rFonts w:asciiTheme="minorBidi" w:eastAsia="Times New Roman" w:hAnsiTheme="minorBidi" w:cstheme="minorBidi"/>
          <w:color w:val="000000"/>
        </w:rPr>
        <w:t xml:space="preserve"> is doomed to failure. Amos is speaking here to the practical side, rather than the ethical side, of the results of judicial corruption. </w:t>
      </w:r>
    </w:p>
    <w:p w14:paraId="3A9E3855" w14:textId="77777777" w:rsidR="00E20B9E" w:rsidRPr="00E20B9E" w:rsidRDefault="00E20B9E" w:rsidP="00706682">
      <w:pPr>
        <w:widowControl w:val="0"/>
        <w:bidi w:val="0"/>
        <w:spacing w:line="240" w:lineRule="auto"/>
        <w:jc w:val="both"/>
        <w:rPr>
          <w:rFonts w:asciiTheme="minorBidi" w:eastAsia="Times New Roman" w:hAnsiTheme="minorBidi" w:cstheme="minorBidi"/>
          <w:color w:val="000000"/>
        </w:rPr>
      </w:pPr>
    </w:p>
    <w:p w14:paraId="62E3F037" w14:textId="32CFE2C0" w:rsidR="00FB4B51" w:rsidRPr="00E20B9E" w:rsidRDefault="00FB4B51"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In the next </w:t>
      </w:r>
      <w:r w:rsidRPr="00EC4B73">
        <w:rPr>
          <w:rFonts w:asciiTheme="minorBidi" w:eastAsia="Times New Roman" w:hAnsiTheme="minorBidi" w:cstheme="minorBidi"/>
          <w:i/>
          <w:iCs/>
          <w:color w:val="000000"/>
        </w:rPr>
        <w:t>shiur</w:t>
      </w:r>
      <w:r w:rsidRPr="00E20B9E">
        <w:rPr>
          <w:rFonts w:asciiTheme="minorBidi" w:eastAsia="Times New Roman" w:hAnsiTheme="minorBidi" w:cstheme="minorBidi"/>
          <w:color w:val="000000"/>
        </w:rPr>
        <w:t xml:space="preserve">, we will see how Amos fills out this message and addresses the arrogance of Shomroni society as one of its deepest and most poisonous ills. </w:t>
      </w:r>
    </w:p>
    <w:p w14:paraId="5D8357ED" w14:textId="77777777" w:rsidR="003E065F" w:rsidRDefault="003E065F" w:rsidP="00706682">
      <w:pPr>
        <w:widowControl w:val="0"/>
        <w:bidi w:val="0"/>
        <w:spacing w:line="240" w:lineRule="auto"/>
        <w:jc w:val="both"/>
        <w:rPr>
          <w:rFonts w:asciiTheme="minorBidi" w:eastAsia="Times New Roman" w:hAnsiTheme="minorBidi" w:cstheme="minorBidi"/>
          <w:color w:val="000000"/>
        </w:rPr>
      </w:pPr>
    </w:p>
    <w:p w14:paraId="4BB37EB5" w14:textId="77777777" w:rsidR="00706682" w:rsidRPr="00E20B9E" w:rsidRDefault="00706682" w:rsidP="00706682">
      <w:pPr>
        <w:widowControl w:val="0"/>
        <w:bidi w:val="0"/>
        <w:spacing w:line="240" w:lineRule="auto"/>
        <w:jc w:val="both"/>
        <w:rPr>
          <w:rFonts w:asciiTheme="minorBidi" w:eastAsia="Times New Roman" w:hAnsiTheme="minorBidi" w:cstheme="minorBidi"/>
          <w:color w:val="000000"/>
        </w:rPr>
      </w:pPr>
    </w:p>
    <w:p w14:paraId="12D11929" w14:textId="77777777" w:rsidR="003E065F" w:rsidRPr="00706682" w:rsidRDefault="003E065F" w:rsidP="00706682">
      <w:pPr>
        <w:widowControl w:val="0"/>
        <w:bidi w:val="0"/>
        <w:spacing w:line="240" w:lineRule="auto"/>
        <w:jc w:val="both"/>
        <w:rPr>
          <w:rFonts w:asciiTheme="minorBidi" w:eastAsia="Times New Roman" w:hAnsiTheme="minorBidi" w:cstheme="minorBidi"/>
          <w:b/>
          <w:bCs/>
          <w:color w:val="000000"/>
        </w:rPr>
      </w:pPr>
      <w:r w:rsidRPr="00706682">
        <w:rPr>
          <w:rFonts w:asciiTheme="minorBidi" w:eastAsia="Times New Roman" w:hAnsiTheme="minorBidi" w:cstheme="minorBidi"/>
          <w:b/>
          <w:bCs/>
          <w:color w:val="000000"/>
        </w:rPr>
        <w:t>For Further Reading:</w:t>
      </w:r>
    </w:p>
    <w:p w14:paraId="4010C25E" w14:textId="77777777" w:rsidR="00706682" w:rsidRDefault="00706682" w:rsidP="00706682">
      <w:pPr>
        <w:widowControl w:val="0"/>
        <w:bidi w:val="0"/>
        <w:spacing w:line="240" w:lineRule="auto"/>
        <w:jc w:val="both"/>
        <w:rPr>
          <w:rFonts w:asciiTheme="minorBidi" w:eastAsia="Times New Roman" w:hAnsiTheme="minorBidi" w:cstheme="minorBidi"/>
          <w:color w:val="000000"/>
        </w:rPr>
      </w:pPr>
    </w:p>
    <w:p w14:paraId="7ABEE93F" w14:textId="77777777" w:rsidR="003E065F" w:rsidRPr="00E20B9E" w:rsidRDefault="003E065F" w:rsidP="00706682">
      <w:pPr>
        <w:widowControl w:val="0"/>
        <w:bidi w:val="0"/>
        <w:spacing w:line="240" w:lineRule="auto"/>
        <w:jc w:val="both"/>
        <w:rPr>
          <w:rFonts w:asciiTheme="minorBidi" w:eastAsia="Times New Roman" w:hAnsiTheme="minorBidi" w:cstheme="minorBidi"/>
          <w:color w:val="000000"/>
        </w:rPr>
      </w:pPr>
      <w:r w:rsidRPr="00E20B9E">
        <w:rPr>
          <w:rFonts w:asciiTheme="minorBidi" w:eastAsia="Times New Roman" w:hAnsiTheme="minorBidi" w:cstheme="minorBidi"/>
          <w:color w:val="000000"/>
        </w:rPr>
        <w:t xml:space="preserve">Use of Horses in War: </w:t>
      </w:r>
    </w:p>
    <w:p w14:paraId="09070E4D" w14:textId="77777777" w:rsidR="00A13F5D" w:rsidRPr="00E20B9E" w:rsidRDefault="00A13F5D" w:rsidP="00706682">
      <w:pPr>
        <w:widowControl w:val="0"/>
        <w:bidi w:val="0"/>
        <w:spacing w:line="240" w:lineRule="auto"/>
        <w:jc w:val="both"/>
        <w:rPr>
          <w:rFonts w:asciiTheme="minorBidi" w:eastAsia="Times New Roman" w:hAnsiTheme="minorBidi" w:cstheme="minorBidi"/>
          <w:color w:val="000000"/>
        </w:rPr>
      </w:pPr>
      <w:r w:rsidRPr="00EC4B73">
        <w:rPr>
          <w:rFonts w:asciiTheme="minorBidi" w:eastAsia="Times New Roman" w:hAnsiTheme="minorBidi" w:cstheme="minorBidi"/>
          <w:i/>
          <w:iCs/>
          <w:color w:val="000000"/>
        </w:rPr>
        <w:t>The Military History of Eretz Yisrael</w:t>
      </w:r>
      <w:r w:rsidRPr="00E20B9E">
        <w:rPr>
          <w:rFonts w:asciiTheme="minorBidi" w:eastAsia="Times New Roman" w:hAnsiTheme="minorBidi" w:cstheme="minorBidi"/>
          <w:color w:val="000000"/>
        </w:rPr>
        <w:t xml:space="preserve">, </w:t>
      </w:r>
      <w:r w:rsidR="00A5463E" w:rsidRPr="00E20B9E">
        <w:rPr>
          <w:rFonts w:asciiTheme="minorBidi" w:eastAsia="Times New Roman" w:hAnsiTheme="minorBidi" w:cstheme="minorBidi"/>
          <w:color w:val="000000"/>
        </w:rPr>
        <w:t>ed. Jacob Livor, IDF 1977 p. 242-250, 323</w:t>
      </w:r>
      <w:r w:rsidR="00685F20">
        <w:rPr>
          <w:rFonts w:asciiTheme="minorBidi" w:eastAsia="Times New Roman" w:hAnsiTheme="minorBidi" w:cstheme="minorBidi"/>
          <w:color w:val="000000"/>
        </w:rPr>
        <w:t>.</w:t>
      </w:r>
    </w:p>
    <w:p w14:paraId="5DFD571B" w14:textId="77777777" w:rsidR="00706682" w:rsidRPr="00706682" w:rsidRDefault="00706682" w:rsidP="00706682">
      <w:pPr>
        <w:bidi w:val="0"/>
        <w:spacing w:line="240" w:lineRule="auto"/>
        <w:rPr>
          <w:rFonts w:asciiTheme="minorBidi" w:hAnsiTheme="minorBidi" w:cstheme="minorBidi"/>
          <w:rtl/>
        </w:rPr>
      </w:pPr>
    </w:p>
    <w:sectPr w:rsidR="00706682" w:rsidRPr="00706682" w:rsidSect="00AE44D0">
      <w:footerReference w:type="default" r:id="rId8"/>
      <w:pgSz w:w="12240" w:h="15840"/>
      <w:pgMar w:top="1440" w:right="1797" w:bottom="1440" w:left="179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B2A0C" w16cid:durableId="2187F6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23E8E" w14:textId="77777777" w:rsidR="00AF4947" w:rsidRDefault="00AF4947" w:rsidP="00F746B1">
      <w:pPr>
        <w:spacing w:line="240" w:lineRule="auto"/>
      </w:pPr>
      <w:r>
        <w:separator/>
      </w:r>
    </w:p>
  </w:endnote>
  <w:endnote w:type="continuationSeparator" w:id="0">
    <w:p w14:paraId="60049D55" w14:textId="77777777" w:rsidR="00AF4947" w:rsidRDefault="00AF4947" w:rsidP="00F74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4852170"/>
      <w:docPartObj>
        <w:docPartGallery w:val="Page Numbers (Bottom of Page)"/>
        <w:docPartUnique/>
      </w:docPartObj>
    </w:sdtPr>
    <w:sdtEndPr>
      <w:rPr>
        <w:noProof/>
      </w:rPr>
    </w:sdtEndPr>
    <w:sdtContent>
      <w:p w14:paraId="2C4B086F" w14:textId="77777777" w:rsidR="00E20B9E" w:rsidRDefault="00E20B9E">
        <w:pPr>
          <w:pStyle w:val="Footer"/>
          <w:jc w:val="center"/>
        </w:pPr>
        <w:r>
          <w:fldChar w:fldCharType="begin"/>
        </w:r>
        <w:r>
          <w:instrText xml:space="preserve"> PAGE   \* MERGEFORMAT </w:instrText>
        </w:r>
        <w:r>
          <w:fldChar w:fldCharType="separate"/>
        </w:r>
        <w:r w:rsidR="005541A8">
          <w:rPr>
            <w:noProof/>
            <w:rtl/>
          </w:rPr>
          <w:t>7</w:t>
        </w:r>
        <w:r>
          <w:rPr>
            <w:noProof/>
          </w:rPr>
          <w:fldChar w:fldCharType="end"/>
        </w:r>
      </w:p>
    </w:sdtContent>
  </w:sdt>
  <w:p w14:paraId="558F65D0" w14:textId="77777777" w:rsidR="00E20B9E" w:rsidRDefault="00E2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B4D83" w14:textId="77777777" w:rsidR="00AF4947" w:rsidRDefault="00AF4947" w:rsidP="00AE44D0">
      <w:pPr>
        <w:bidi w:val="0"/>
        <w:spacing w:line="240" w:lineRule="auto"/>
      </w:pPr>
      <w:r>
        <w:separator/>
      </w:r>
    </w:p>
  </w:footnote>
  <w:footnote w:type="continuationSeparator" w:id="0">
    <w:p w14:paraId="4FA90708" w14:textId="77777777" w:rsidR="00AF4947" w:rsidRDefault="00AF4947" w:rsidP="00F746B1">
      <w:pPr>
        <w:spacing w:line="240" w:lineRule="auto"/>
      </w:pPr>
      <w:r>
        <w:continuationSeparator/>
      </w:r>
    </w:p>
  </w:footnote>
  <w:footnote w:id="1">
    <w:p w14:paraId="5767E4F5" w14:textId="6D3F9056" w:rsidR="00F746B1" w:rsidRPr="00E20B9E" w:rsidRDefault="00F746B1" w:rsidP="006A2977">
      <w:pPr>
        <w:pStyle w:val="FootnoteText"/>
        <w:bidi w:val="0"/>
        <w:jc w:val="both"/>
        <w:rPr>
          <w:rFonts w:asciiTheme="minorBidi" w:hAnsiTheme="minorBidi" w:cstheme="minorBidi"/>
        </w:rPr>
      </w:pPr>
      <w:r w:rsidRPr="00E20B9E">
        <w:rPr>
          <w:rStyle w:val="FootnoteReference"/>
          <w:rFonts w:asciiTheme="minorBidi" w:hAnsiTheme="minorBidi" w:cstheme="minorBidi"/>
        </w:rPr>
        <w:footnoteRef/>
      </w:r>
      <w:r w:rsidRPr="00E20B9E">
        <w:rPr>
          <w:rFonts w:asciiTheme="minorBidi" w:hAnsiTheme="minorBidi" w:cstheme="minorBidi"/>
          <w:rtl/>
        </w:rPr>
        <w:t xml:space="preserve"> </w:t>
      </w:r>
      <w:r w:rsidR="006A2977">
        <w:rPr>
          <w:rFonts w:asciiTheme="minorBidi" w:eastAsia="Times New Roman" w:hAnsiTheme="minorBidi" w:cstheme="minorBidi"/>
          <w:color w:val="000000"/>
        </w:rPr>
        <w:t>I</w:t>
      </w:r>
      <w:r w:rsidRPr="00E20B9E">
        <w:rPr>
          <w:rFonts w:asciiTheme="minorBidi" w:eastAsia="Times New Roman" w:hAnsiTheme="minorBidi" w:cstheme="minorBidi"/>
          <w:color w:val="000000"/>
        </w:rPr>
        <w:t xml:space="preserve">n </w:t>
      </w:r>
      <w:r w:rsidRPr="00EC4B73">
        <w:rPr>
          <w:rFonts w:asciiTheme="minorBidi" w:eastAsia="Times New Roman" w:hAnsiTheme="minorBidi" w:cstheme="minorBidi"/>
          <w:i/>
          <w:iCs/>
          <w:color w:val="000000"/>
        </w:rPr>
        <w:t>Divrei Ha</w:t>
      </w:r>
      <w:r w:rsidR="006A2977">
        <w:rPr>
          <w:rFonts w:asciiTheme="minorBidi" w:eastAsia="Times New Roman" w:hAnsiTheme="minorBidi" w:cstheme="minorBidi"/>
          <w:i/>
          <w:iCs/>
          <w:color w:val="000000"/>
        </w:rPr>
        <w:t>-Y</w:t>
      </w:r>
      <w:r w:rsidRPr="00EC4B73">
        <w:rPr>
          <w:rFonts w:asciiTheme="minorBidi" w:eastAsia="Times New Roman" w:hAnsiTheme="minorBidi" w:cstheme="minorBidi"/>
          <w:i/>
          <w:iCs/>
          <w:color w:val="000000"/>
        </w:rPr>
        <w:t>amim II</w:t>
      </w:r>
      <w:r w:rsidRPr="00E20B9E">
        <w:rPr>
          <w:rFonts w:asciiTheme="minorBidi" w:eastAsia="Times New Roman" w:hAnsiTheme="minorBidi" w:cstheme="minorBidi"/>
          <w:color w:val="000000"/>
        </w:rPr>
        <w:t xml:space="preserve"> 9:25</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the number is given at 4,000</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w:t>
      </w:r>
      <w:r w:rsidR="006A2977">
        <w:rPr>
          <w:rFonts w:asciiTheme="minorBidi" w:eastAsia="Times New Roman" w:hAnsiTheme="minorBidi" w:cstheme="minorBidi"/>
          <w:color w:val="000000"/>
        </w:rPr>
        <w:t>S</w:t>
      </w:r>
      <w:r w:rsidRPr="00E20B9E">
        <w:rPr>
          <w:rFonts w:asciiTheme="minorBidi" w:eastAsia="Times New Roman" w:hAnsiTheme="minorBidi" w:cstheme="minorBidi"/>
          <w:color w:val="000000"/>
        </w:rPr>
        <w:t xml:space="preserve">ee the commentaries </w:t>
      </w:r>
      <w:r w:rsidR="006A2977">
        <w:rPr>
          <w:rFonts w:asciiTheme="minorBidi" w:eastAsia="Times New Roman" w:hAnsiTheme="minorBidi" w:cstheme="minorBidi"/>
          <w:color w:val="000000"/>
        </w:rPr>
        <w:t>on</w:t>
      </w:r>
      <w:r w:rsidR="006A2977" w:rsidRPr="00E20B9E">
        <w:rPr>
          <w:rFonts w:asciiTheme="minorBidi" w:eastAsia="Times New Roman" w:hAnsiTheme="minorBidi" w:cstheme="minorBidi"/>
          <w:color w:val="000000"/>
        </w:rPr>
        <w:t xml:space="preserve"> </w:t>
      </w:r>
      <w:r w:rsidRPr="00EC4B73">
        <w:rPr>
          <w:rFonts w:asciiTheme="minorBidi" w:eastAsia="Times New Roman" w:hAnsiTheme="minorBidi" w:cstheme="minorBidi"/>
          <w:i/>
          <w:iCs/>
          <w:color w:val="000000"/>
        </w:rPr>
        <w:t>Melakhim</w:t>
      </w:r>
      <w:r w:rsidRPr="00E20B9E">
        <w:rPr>
          <w:rFonts w:asciiTheme="minorBidi" w:eastAsia="Times New Roman" w:hAnsiTheme="minorBidi" w:cstheme="minorBidi"/>
          <w:color w:val="000000"/>
        </w:rPr>
        <w:t xml:space="preserve"> ad loc</w:t>
      </w:r>
      <w:r w:rsidR="006A2977">
        <w:rPr>
          <w:rFonts w:asciiTheme="minorBidi" w:eastAsia="Times New Roman" w:hAnsiTheme="minorBidi" w:cstheme="minorBidi"/>
          <w:color w:val="000000"/>
        </w:rPr>
        <w:t>.</w:t>
      </w:r>
      <w:r w:rsidRPr="00E20B9E">
        <w:rPr>
          <w:rFonts w:asciiTheme="minorBidi" w:eastAsia="Times New Roman" w:hAnsiTheme="minorBidi" w:cstheme="minorBidi"/>
          <w:color w:val="000000"/>
        </w:rPr>
        <w:t xml:space="preserve"> for various resolutions to this discrepancy</w:t>
      </w:r>
      <w:r w:rsidR="006A2977">
        <w:rPr>
          <w:rFonts w:asciiTheme="minorBidi" w:eastAsia="Times New Roman" w:hAnsiTheme="minorBidi" w:cstheme="minorBidi"/>
          <w:color w:val="000000"/>
        </w:rPr>
        <w:t>.</w:t>
      </w:r>
    </w:p>
  </w:footnote>
  <w:footnote w:id="2">
    <w:p w14:paraId="4646B1B8" w14:textId="77777777" w:rsidR="00CE1D58" w:rsidRPr="00E20B9E" w:rsidRDefault="00CE1D58">
      <w:pPr>
        <w:pStyle w:val="FootnoteText"/>
        <w:bidi w:val="0"/>
        <w:jc w:val="both"/>
        <w:rPr>
          <w:rFonts w:asciiTheme="minorBidi" w:hAnsiTheme="minorBidi" w:cstheme="minorBidi"/>
        </w:rPr>
      </w:pPr>
      <w:r w:rsidRPr="00E20B9E">
        <w:rPr>
          <w:rStyle w:val="FootnoteReference"/>
          <w:rFonts w:asciiTheme="minorBidi" w:hAnsiTheme="minorBidi" w:cstheme="minorBidi"/>
        </w:rPr>
        <w:footnoteRef/>
      </w:r>
      <w:r w:rsidRPr="00E20B9E">
        <w:rPr>
          <w:rFonts w:asciiTheme="minorBidi" w:hAnsiTheme="minorBidi" w:cstheme="minorBidi"/>
          <w:rtl/>
        </w:rPr>
        <w:t xml:space="preserve"> </w:t>
      </w:r>
      <w:r w:rsidRPr="00E20B9E">
        <w:rPr>
          <w:rFonts w:asciiTheme="minorBidi" w:hAnsiTheme="minorBidi" w:cstheme="minorBidi"/>
          <w:i/>
          <w:iCs/>
        </w:rPr>
        <w:t>Deutsche Üb</w:t>
      </w:r>
      <w:r>
        <w:rPr>
          <w:rFonts w:asciiTheme="minorBidi" w:hAnsiTheme="minorBidi" w:cstheme="minorBidi"/>
          <w:i/>
          <w:iCs/>
        </w:rPr>
        <w:t>erssetzung des Alten Testaments,</w:t>
      </w:r>
      <w:r w:rsidRPr="00E20B9E">
        <w:rPr>
          <w:rFonts w:asciiTheme="minorBidi" w:hAnsiTheme="minorBidi" w:cstheme="minorBidi"/>
          <w:i/>
          <w:iCs/>
        </w:rPr>
        <w:t xml:space="preserve"> </w:t>
      </w:r>
      <w:r>
        <w:rPr>
          <w:rFonts w:asciiTheme="minorBidi" w:hAnsiTheme="minorBidi" w:cstheme="minorBidi"/>
        </w:rPr>
        <w:t>v</w:t>
      </w:r>
      <w:r w:rsidRPr="00E20B9E">
        <w:rPr>
          <w:rFonts w:asciiTheme="minorBidi" w:hAnsiTheme="minorBidi" w:cstheme="minorBidi"/>
        </w:rPr>
        <w:t>ol 1, Göttingen</w:t>
      </w:r>
      <w:r>
        <w:rPr>
          <w:rFonts w:asciiTheme="minorBidi" w:hAnsiTheme="minorBidi" w:cstheme="minorBidi"/>
        </w:rPr>
        <w:t>.</w:t>
      </w:r>
    </w:p>
  </w:footnote>
  <w:footnote w:id="3">
    <w:p w14:paraId="67960E87" w14:textId="77777777" w:rsidR="00CE1D58" w:rsidRPr="00E20B9E" w:rsidRDefault="00CE1D58" w:rsidP="00CE1D58">
      <w:pPr>
        <w:pStyle w:val="FootnoteText"/>
        <w:bidi w:val="0"/>
        <w:jc w:val="both"/>
        <w:rPr>
          <w:rFonts w:asciiTheme="minorBidi" w:hAnsiTheme="minorBidi" w:cstheme="minorBidi"/>
        </w:rPr>
      </w:pPr>
      <w:r w:rsidRPr="00E20B9E">
        <w:rPr>
          <w:rStyle w:val="FootnoteReference"/>
          <w:rFonts w:asciiTheme="minorBidi" w:hAnsiTheme="minorBidi" w:cstheme="minorBidi"/>
        </w:rPr>
        <w:footnoteRef/>
      </w:r>
      <w:r w:rsidRPr="00E20B9E">
        <w:rPr>
          <w:rFonts w:asciiTheme="minorBidi" w:hAnsiTheme="minorBidi" w:cstheme="minorBidi"/>
          <w:rtl/>
        </w:rPr>
        <w:t xml:space="preserve"> </w:t>
      </w:r>
      <w:r w:rsidRPr="00EC4B73">
        <w:rPr>
          <w:rFonts w:asciiTheme="minorBidi" w:hAnsiTheme="minorBidi" w:cstheme="minorBidi"/>
          <w:i/>
          <w:iCs/>
        </w:rPr>
        <w:t>Da’at Mikra, Amos</w:t>
      </w:r>
      <w:r>
        <w:rPr>
          <w:rFonts w:asciiTheme="minorBidi" w:hAnsiTheme="minorBidi" w:cstheme="minorBidi"/>
        </w:rPr>
        <w:t>,</w:t>
      </w:r>
      <w:r w:rsidRPr="00E20B9E">
        <w:rPr>
          <w:rFonts w:asciiTheme="minorBidi" w:hAnsiTheme="minorBidi" w:cstheme="minorBidi"/>
        </w:rPr>
        <w:t xml:space="preserve"> p. 53</w:t>
      </w:r>
      <w:r>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A8"/>
    <w:rsid w:val="00000617"/>
    <w:rsid w:val="00007D4B"/>
    <w:rsid w:val="00045693"/>
    <w:rsid w:val="000631D9"/>
    <w:rsid w:val="000A0433"/>
    <w:rsid w:val="000C2C53"/>
    <w:rsid w:val="000E42B8"/>
    <w:rsid w:val="00121155"/>
    <w:rsid w:val="00144B95"/>
    <w:rsid w:val="001520D7"/>
    <w:rsid w:val="00170670"/>
    <w:rsid w:val="001734F1"/>
    <w:rsid w:val="00197DAF"/>
    <w:rsid w:val="001B2CF0"/>
    <w:rsid w:val="001B47F6"/>
    <w:rsid w:val="001E53BB"/>
    <w:rsid w:val="002019E5"/>
    <w:rsid w:val="00204A1D"/>
    <w:rsid w:val="002302CE"/>
    <w:rsid w:val="00277D89"/>
    <w:rsid w:val="00290AE1"/>
    <w:rsid w:val="002A597B"/>
    <w:rsid w:val="002B4FF5"/>
    <w:rsid w:val="002B7698"/>
    <w:rsid w:val="002D00AD"/>
    <w:rsid w:val="002E026F"/>
    <w:rsid w:val="002F163D"/>
    <w:rsid w:val="00320B45"/>
    <w:rsid w:val="003D4788"/>
    <w:rsid w:val="003D4C2C"/>
    <w:rsid w:val="003E065F"/>
    <w:rsid w:val="00473725"/>
    <w:rsid w:val="00477F24"/>
    <w:rsid w:val="00485F3A"/>
    <w:rsid w:val="004B19A8"/>
    <w:rsid w:val="004B29FD"/>
    <w:rsid w:val="004C5E80"/>
    <w:rsid w:val="004E0DBE"/>
    <w:rsid w:val="004E11C9"/>
    <w:rsid w:val="004E54A1"/>
    <w:rsid w:val="004E59C7"/>
    <w:rsid w:val="004E6AFB"/>
    <w:rsid w:val="00501BFD"/>
    <w:rsid w:val="0050479F"/>
    <w:rsid w:val="00510904"/>
    <w:rsid w:val="005346CF"/>
    <w:rsid w:val="005459CD"/>
    <w:rsid w:val="005541A8"/>
    <w:rsid w:val="00592D7A"/>
    <w:rsid w:val="005B3244"/>
    <w:rsid w:val="005E2F4F"/>
    <w:rsid w:val="005E3762"/>
    <w:rsid w:val="00621103"/>
    <w:rsid w:val="00626AFE"/>
    <w:rsid w:val="0064123E"/>
    <w:rsid w:val="00663AE4"/>
    <w:rsid w:val="0068216D"/>
    <w:rsid w:val="00683685"/>
    <w:rsid w:val="006853BA"/>
    <w:rsid w:val="00685F20"/>
    <w:rsid w:val="006863D1"/>
    <w:rsid w:val="006A2977"/>
    <w:rsid w:val="006A7C40"/>
    <w:rsid w:val="006D2686"/>
    <w:rsid w:val="006E0606"/>
    <w:rsid w:val="006E5DBB"/>
    <w:rsid w:val="006F5768"/>
    <w:rsid w:val="00706682"/>
    <w:rsid w:val="00734C73"/>
    <w:rsid w:val="007856D1"/>
    <w:rsid w:val="007A4454"/>
    <w:rsid w:val="007C2ABA"/>
    <w:rsid w:val="007D5155"/>
    <w:rsid w:val="0084599E"/>
    <w:rsid w:val="00854CF0"/>
    <w:rsid w:val="00875362"/>
    <w:rsid w:val="008915D4"/>
    <w:rsid w:val="00894D04"/>
    <w:rsid w:val="008A7439"/>
    <w:rsid w:val="008B148A"/>
    <w:rsid w:val="008D502A"/>
    <w:rsid w:val="008E0911"/>
    <w:rsid w:val="008F38AD"/>
    <w:rsid w:val="00911CB5"/>
    <w:rsid w:val="0092018C"/>
    <w:rsid w:val="009443CE"/>
    <w:rsid w:val="0095264E"/>
    <w:rsid w:val="00964386"/>
    <w:rsid w:val="00997D39"/>
    <w:rsid w:val="009B5204"/>
    <w:rsid w:val="009D569A"/>
    <w:rsid w:val="009F5068"/>
    <w:rsid w:val="00A13F5D"/>
    <w:rsid w:val="00A162CF"/>
    <w:rsid w:val="00A2556E"/>
    <w:rsid w:val="00A5463E"/>
    <w:rsid w:val="00A576E0"/>
    <w:rsid w:val="00A60FCF"/>
    <w:rsid w:val="00A66353"/>
    <w:rsid w:val="00A860D1"/>
    <w:rsid w:val="00A91173"/>
    <w:rsid w:val="00AC6F65"/>
    <w:rsid w:val="00AD3792"/>
    <w:rsid w:val="00AE44D0"/>
    <w:rsid w:val="00AF4947"/>
    <w:rsid w:val="00B41FC7"/>
    <w:rsid w:val="00B563CA"/>
    <w:rsid w:val="00B718F7"/>
    <w:rsid w:val="00C03F86"/>
    <w:rsid w:val="00C05652"/>
    <w:rsid w:val="00C064E9"/>
    <w:rsid w:val="00C47EDD"/>
    <w:rsid w:val="00C52334"/>
    <w:rsid w:val="00C67246"/>
    <w:rsid w:val="00C67D7C"/>
    <w:rsid w:val="00CD2168"/>
    <w:rsid w:val="00CE14F5"/>
    <w:rsid w:val="00CE1D58"/>
    <w:rsid w:val="00CF7E0E"/>
    <w:rsid w:val="00D46431"/>
    <w:rsid w:val="00D94661"/>
    <w:rsid w:val="00DA0C43"/>
    <w:rsid w:val="00DA1405"/>
    <w:rsid w:val="00DA4C7B"/>
    <w:rsid w:val="00DC1D8D"/>
    <w:rsid w:val="00DE594D"/>
    <w:rsid w:val="00E20B9E"/>
    <w:rsid w:val="00E51BB6"/>
    <w:rsid w:val="00E5412F"/>
    <w:rsid w:val="00E86475"/>
    <w:rsid w:val="00EC4B73"/>
    <w:rsid w:val="00F17407"/>
    <w:rsid w:val="00F32815"/>
    <w:rsid w:val="00F56D53"/>
    <w:rsid w:val="00F739D2"/>
    <w:rsid w:val="00F746B1"/>
    <w:rsid w:val="00F96A9B"/>
    <w:rsid w:val="00F96DBB"/>
    <w:rsid w:val="00FB10F6"/>
    <w:rsid w:val="00FB4B51"/>
    <w:rsid w:val="00FC1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Header">
    <w:name w:val="header"/>
    <w:basedOn w:val="Normal"/>
    <w:link w:val="HeaderChar"/>
    <w:uiPriority w:val="99"/>
    <w:unhideWhenUsed/>
    <w:rsid w:val="00E20B9E"/>
    <w:pPr>
      <w:tabs>
        <w:tab w:val="center" w:pos="4680"/>
        <w:tab w:val="right" w:pos="9360"/>
      </w:tabs>
      <w:spacing w:line="240" w:lineRule="auto"/>
    </w:pPr>
  </w:style>
  <w:style w:type="character" w:customStyle="1" w:styleId="HeaderChar">
    <w:name w:val="Header Char"/>
    <w:basedOn w:val="DefaultParagraphFont"/>
    <w:link w:val="Header"/>
    <w:uiPriority w:val="99"/>
    <w:rsid w:val="00E20B9E"/>
  </w:style>
  <w:style w:type="paragraph" w:styleId="Footer">
    <w:name w:val="footer"/>
    <w:basedOn w:val="Normal"/>
    <w:link w:val="FooterChar"/>
    <w:uiPriority w:val="99"/>
    <w:unhideWhenUsed/>
    <w:rsid w:val="00E20B9E"/>
    <w:pPr>
      <w:tabs>
        <w:tab w:val="center" w:pos="4680"/>
        <w:tab w:val="right" w:pos="9360"/>
      </w:tabs>
      <w:spacing w:line="240" w:lineRule="auto"/>
    </w:pPr>
  </w:style>
  <w:style w:type="character" w:customStyle="1" w:styleId="FooterChar">
    <w:name w:val="Footer Char"/>
    <w:basedOn w:val="DefaultParagraphFont"/>
    <w:link w:val="Footer"/>
    <w:uiPriority w:val="99"/>
    <w:rsid w:val="00E20B9E"/>
  </w:style>
  <w:style w:type="paragraph" w:styleId="BalloonText">
    <w:name w:val="Balloon Text"/>
    <w:basedOn w:val="Normal"/>
    <w:link w:val="BalloonTextChar"/>
    <w:uiPriority w:val="99"/>
    <w:semiHidden/>
    <w:unhideWhenUsed/>
    <w:rsid w:val="00277D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D89"/>
    <w:rPr>
      <w:rFonts w:ascii="Segoe UI" w:hAnsi="Segoe UI" w:cs="Segoe UI"/>
      <w:sz w:val="18"/>
      <w:szCs w:val="18"/>
    </w:rPr>
  </w:style>
  <w:style w:type="character" w:styleId="CommentReference">
    <w:name w:val="annotation reference"/>
    <w:basedOn w:val="DefaultParagraphFont"/>
    <w:uiPriority w:val="99"/>
    <w:semiHidden/>
    <w:unhideWhenUsed/>
    <w:rsid w:val="00000617"/>
    <w:rPr>
      <w:sz w:val="16"/>
      <w:szCs w:val="16"/>
    </w:rPr>
  </w:style>
  <w:style w:type="paragraph" w:styleId="CommentText">
    <w:name w:val="annotation text"/>
    <w:basedOn w:val="Normal"/>
    <w:link w:val="CommentTextChar"/>
    <w:uiPriority w:val="99"/>
    <w:semiHidden/>
    <w:unhideWhenUsed/>
    <w:rsid w:val="00000617"/>
    <w:pPr>
      <w:spacing w:line="240" w:lineRule="auto"/>
    </w:pPr>
    <w:rPr>
      <w:sz w:val="20"/>
      <w:szCs w:val="20"/>
    </w:rPr>
  </w:style>
  <w:style w:type="character" w:customStyle="1" w:styleId="CommentTextChar">
    <w:name w:val="Comment Text Char"/>
    <w:basedOn w:val="DefaultParagraphFont"/>
    <w:link w:val="CommentText"/>
    <w:uiPriority w:val="99"/>
    <w:semiHidden/>
    <w:rsid w:val="00000617"/>
    <w:rPr>
      <w:sz w:val="20"/>
      <w:szCs w:val="20"/>
    </w:rPr>
  </w:style>
  <w:style w:type="paragraph" w:styleId="CommentSubject">
    <w:name w:val="annotation subject"/>
    <w:basedOn w:val="CommentText"/>
    <w:next w:val="CommentText"/>
    <w:link w:val="CommentSubjectChar"/>
    <w:uiPriority w:val="99"/>
    <w:semiHidden/>
    <w:unhideWhenUsed/>
    <w:rsid w:val="00000617"/>
    <w:rPr>
      <w:b/>
      <w:bCs/>
    </w:rPr>
  </w:style>
  <w:style w:type="character" w:customStyle="1" w:styleId="CommentSubjectChar">
    <w:name w:val="Comment Subject Char"/>
    <w:basedOn w:val="CommentTextChar"/>
    <w:link w:val="CommentSubject"/>
    <w:uiPriority w:val="99"/>
    <w:semiHidden/>
    <w:rsid w:val="00000617"/>
    <w:rPr>
      <w:b/>
      <w:bCs/>
      <w:sz w:val="20"/>
      <w:szCs w:val="20"/>
    </w:rPr>
  </w:style>
  <w:style w:type="paragraph" w:styleId="Revision">
    <w:name w:val="Revision"/>
    <w:hidden/>
    <w:uiPriority w:val="99"/>
    <w:semiHidden/>
    <w:rsid w:val="00EC4B73"/>
    <w:pPr>
      <w:bidi w:val="0"/>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A8"/>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B19A8"/>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B19A8"/>
    <w:pPr>
      <w:ind w:left="0"/>
      <w:jc w:val="left"/>
    </w:pPr>
  </w:style>
  <w:style w:type="paragraph" w:styleId="BodyText">
    <w:name w:val="Body Text"/>
    <w:basedOn w:val="Normal"/>
    <w:link w:val="BodyTextChar"/>
    <w:uiPriority w:val="99"/>
    <w:semiHidden/>
    <w:unhideWhenUsed/>
    <w:rsid w:val="004B19A8"/>
    <w:pPr>
      <w:spacing w:after="120"/>
    </w:pPr>
  </w:style>
  <w:style w:type="character" w:customStyle="1" w:styleId="BodyTextChar">
    <w:name w:val="Body Text Char"/>
    <w:basedOn w:val="DefaultParagraphFont"/>
    <w:link w:val="BodyText"/>
    <w:uiPriority w:val="99"/>
    <w:semiHidden/>
    <w:rsid w:val="004B19A8"/>
  </w:style>
  <w:style w:type="paragraph" w:styleId="FootnoteText">
    <w:name w:val="footnote text"/>
    <w:basedOn w:val="Normal"/>
    <w:link w:val="FootnoteTextChar"/>
    <w:uiPriority w:val="99"/>
    <w:semiHidden/>
    <w:unhideWhenUsed/>
    <w:rsid w:val="00F746B1"/>
    <w:pPr>
      <w:spacing w:line="240" w:lineRule="auto"/>
    </w:pPr>
    <w:rPr>
      <w:sz w:val="20"/>
      <w:szCs w:val="20"/>
    </w:rPr>
  </w:style>
  <w:style w:type="character" w:customStyle="1" w:styleId="FootnoteTextChar">
    <w:name w:val="Footnote Text Char"/>
    <w:basedOn w:val="DefaultParagraphFont"/>
    <w:link w:val="FootnoteText"/>
    <w:uiPriority w:val="99"/>
    <w:semiHidden/>
    <w:rsid w:val="00F746B1"/>
    <w:rPr>
      <w:sz w:val="20"/>
      <w:szCs w:val="20"/>
    </w:rPr>
  </w:style>
  <w:style w:type="character" w:styleId="FootnoteReference">
    <w:name w:val="footnote reference"/>
    <w:basedOn w:val="DefaultParagraphFont"/>
    <w:uiPriority w:val="99"/>
    <w:semiHidden/>
    <w:unhideWhenUsed/>
    <w:rsid w:val="00F746B1"/>
    <w:rPr>
      <w:vertAlign w:val="superscript"/>
    </w:rPr>
  </w:style>
  <w:style w:type="paragraph" w:styleId="Header">
    <w:name w:val="header"/>
    <w:basedOn w:val="Normal"/>
    <w:link w:val="HeaderChar"/>
    <w:uiPriority w:val="99"/>
    <w:unhideWhenUsed/>
    <w:rsid w:val="00E20B9E"/>
    <w:pPr>
      <w:tabs>
        <w:tab w:val="center" w:pos="4680"/>
        <w:tab w:val="right" w:pos="9360"/>
      </w:tabs>
      <w:spacing w:line="240" w:lineRule="auto"/>
    </w:pPr>
  </w:style>
  <w:style w:type="character" w:customStyle="1" w:styleId="HeaderChar">
    <w:name w:val="Header Char"/>
    <w:basedOn w:val="DefaultParagraphFont"/>
    <w:link w:val="Header"/>
    <w:uiPriority w:val="99"/>
    <w:rsid w:val="00E20B9E"/>
  </w:style>
  <w:style w:type="paragraph" w:styleId="Footer">
    <w:name w:val="footer"/>
    <w:basedOn w:val="Normal"/>
    <w:link w:val="FooterChar"/>
    <w:uiPriority w:val="99"/>
    <w:unhideWhenUsed/>
    <w:rsid w:val="00E20B9E"/>
    <w:pPr>
      <w:tabs>
        <w:tab w:val="center" w:pos="4680"/>
        <w:tab w:val="right" w:pos="9360"/>
      </w:tabs>
      <w:spacing w:line="240" w:lineRule="auto"/>
    </w:pPr>
  </w:style>
  <w:style w:type="character" w:customStyle="1" w:styleId="FooterChar">
    <w:name w:val="Footer Char"/>
    <w:basedOn w:val="DefaultParagraphFont"/>
    <w:link w:val="Footer"/>
    <w:uiPriority w:val="99"/>
    <w:rsid w:val="00E20B9E"/>
  </w:style>
  <w:style w:type="paragraph" w:styleId="BalloonText">
    <w:name w:val="Balloon Text"/>
    <w:basedOn w:val="Normal"/>
    <w:link w:val="BalloonTextChar"/>
    <w:uiPriority w:val="99"/>
    <w:semiHidden/>
    <w:unhideWhenUsed/>
    <w:rsid w:val="00277D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D89"/>
    <w:rPr>
      <w:rFonts w:ascii="Segoe UI" w:hAnsi="Segoe UI" w:cs="Segoe UI"/>
      <w:sz w:val="18"/>
      <w:szCs w:val="18"/>
    </w:rPr>
  </w:style>
  <w:style w:type="character" w:styleId="CommentReference">
    <w:name w:val="annotation reference"/>
    <w:basedOn w:val="DefaultParagraphFont"/>
    <w:uiPriority w:val="99"/>
    <w:semiHidden/>
    <w:unhideWhenUsed/>
    <w:rsid w:val="00000617"/>
    <w:rPr>
      <w:sz w:val="16"/>
      <w:szCs w:val="16"/>
    </w:rPr>
  </w:style>
  <w:style w:type="paragraph" w:styleId="CommentText">
    <w:name w:val="annotation text"/>
    <w:basedOn w:val="Normal"/>
    <w:link w:val="CommentTextChar"/>
    <w:uiPriority w:val="99"/>
    <w:semiHidden/>
    <w:unhideWhenUsed/>
    <w:rsid w:val="00000617"/>
    <w:pPr>
      <w:spacing w:line="240" w:lineRule="auto"/>
    </w:pPr>
    <w:rPr>
      <w:sz w:val="20"/>
      <w:szCs w:val="20"/>
    </w:rPr>
  </w:style>
  <w:style w:type="character" w:customStyle="1" w:styleId="CommentTextChar">
    <w:name w:val="Comment Text Char"/>
    <w:basedOn w:val="DefaultParagraphFont"/>
    <w:link w:val="CommentText"/>
    <w:uiPriority w:val="99"/>
    <w:semiHidden/>
    <w:rsid w:val="00000617"/>
    <w:rPr>
      <w:sz w:val="20"/>
      <w:szCs w:val="20"/>
    </w:rPr>
  </w:style>
  <w:style w:type="paragraph" w:styleId="CommentSubject">
    <w:name w:val="annotation subject"/>
    <w:basedOn w:val="CommentText"/>
    <w:next w:val="CommentText"/>
    <w:link w:val="CommentSubjectChar"/>
    <w:uiPriority w:val="99"/>
    <w:semiHidden/>
    <w:unhideWhenUsed/>
    <w:rsid w:val="00000617"/>
    <w:rPr>
      <w:b/>
      <w:bCs/>
    </w:rPr>
  </w:style>
  <w:style w:type="character" w:customStyle="1" w:styleId="CommentSubjectChar">
    <w:name w:val="Comment Subject Char"/>
    <w:basedOn w:val="CommentTextChar"/>
    <w:link w:val="CommentSubject"/>
    <w:uiPriority w:val="99"/>
    <w:semiHidden/>
    <w:rsid w:val="00000617"/>
    <w:rPr>
      <w:b/>
      <w:bCs/>
      <w:sz w:val="20"/>
      <w:szCs w:val="20"/>
    </w:rPr>
  </w:style>
  <w:style w:type="paragraph" w:styleId="Revision">
    <w:name w:val="Revision"/>
    <w:hidden/>
    <w:uiPriority w:val="99"/>
    <w:semiHidden/>
    <w:rsid w:val="00EC4B73"/>
    <w:pPr>
      <w:bidi w:val="0"/>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6349">
      <w:bodyDiv w:val="1"/>
      <w:marLeft w:val="0"/>
      <w:marRight w:val="0"/>
      <w:marTop w:val="0"/>
      <w:marBottom w:val="0"/>
      <w:divBdr>
        <w:top w:val="none" w:sz="0" w:space="0" w:color="auto"/>
        <w:left w:val="none" w:sz="0" w:space="0" w:color="auto"/>
        <w:bottom w:val="none" w:sz="0" w:space="0" w:color="auto"/>
        <w:right w:val="none" w:sz="0" w:space="0" w:color="auto"/>
      </w:divBdr>
      <w:divsChild>
        <w:div w:id="272789784">
          <w:marLeft w:val="0"/>
          <w:marRight w:val="0"/>
          <w:marTop w:val="0"/>
          <w:marBottom w:val="0"/>
          <w:divBdr>
            <w:top w:val="none" w:sz="0" w:space="0" w:color="auto"/>
            <w:left w:val="none" w:sz="0" w:space="0" w:color="auto"/>
            <w:bottom w:val="none" w:sz="0" w:space="0" w:color="auto"/>
            <w:right w:val="none" w:sz="0" w:space="0" w:color="auto"/>
          </w:divBdr>
          <w:divsChild>
            <w:div w:id="434329943">
              <w:marLeft w:val="0"/>
              <w:marRight w:val="0"/>
              <w:marTop w:val="0"/>
              <w:marBottom w:val="0"/>
              <w:divBdr>
                <w:top w:val="none" w:sz="0" w:space="0" w:color="auto"/>
                <w:left w:val="none" w:sz="0" w:space="0" w:color="auto"/>
                <w:bottom w:val="none" w:sz="0" w:space="0" w:color="auto"/>
                <w:right w:val="none" w:sz="0" w:space="0" w:color="auto"/>
              </w:divBdr>
              <w:divsChild>
                <w:div w:id="141510478">
                  <w:marLeft w:val="0"/>
                  <w:marRight w:val="0"/>
                  <w:marTop w:val="120"/>
                  <w:marBottom w:val="0"/>
                  <w:divBdr>
                    <w:top w:val="none" w:sz="0" w:space="0" w:color="auto"/>
                    <w:left w:val="none" w:sz="0" w:space="0" w:color="auto"/>
                    <w:bottom w:val="none" w:sz="0" w:space="0" w:color="auto"/>
                    <w:right w:val="none" w:sz="0" w:space="0" w:color="auto"/>
                  </w:divBdr>
                  <w:divsChild>
                    <w:div w:id="169612146">
                      <w:marLeft w:val="0"/>
                      <w:marRight w:val="0"/>
                      <w:marTop w:val="0"/>
                      <w:marBottom w:val="0"/>
                      <w:divBdr>
                        <w:top w:val="none" w:sz="0" w:space="0" w:color="auto"/>
                        <w:left w:val="none" w:sz="0" w:space="0" w:color="auto"/>
                        <w:bottom w:val="none" w:sz="0" w:space="0" w:color="auto"/>
                        <w:right w:val="none" w:sz="0" w:space="0" w:color="auto"/>
                      </w:divBdr>
                      <w:divsChild>
                        <w:div w:id="980572206">
                          <w:marLeft w:val="0"/>
                          <w:marRight w:val="0"/>
                          <w:marTop w:val="0"/>
                          <w:marBottom w:val="0"/>
                          <w:divBdr>
                            <w:top w:val="none" w:sz="0" w:space="0" w:color="auto"/>
                            <w:left w:val="none" w:sz="0" w:space="0" w:color="auto"/>
                            <w:bottom w:val="none" w:sz="0" w:space="0" w:color="auto"/>
                            <w:right w:val="none" w:sz="0" w:space="0" w:color="auto"/>
                          </w:divBdr>
                          <w:divsChild>
                            <w:div w:id="2660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2352-03CB-43F1-842F-30D9296F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2304</Words>
  <Characters>13134</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2019-12-01T09:36:00Z</dcterms:created>
  <dcterms:modified xsi:type="dcterms:W3CDTF">2019-12-01T09:39:00Z</dcterms:modified>
</cp:coreProperties>
</file>