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E5" w:rsidRPr="00CC2DE9" w:rsidRDefault="00F072E5" w:rsidP="00F072E5">
      <w:pPr>
        <w:pStyle w:val="CC"/>
        <w:keepLines w:val="0"/>
        <w:spacing w:after="0" w:line="240" w:lineRule="auto"/>
        <w:jc w:val="center"/>
        <w:rPr>
          <w:rFonts w:asciiTheme="minorBidi" w:hAnsiTheme="minorBidi" w:cstheme="minorBidi"/>
          <w:sz w:val="24"/>
          <w:szCs w:val="24"/>
          <w:lang w:val="de-DE"/>
        </w:rPr>
      </w:pPr>
      <w:r w:rsidRPr="00CC2DE9">
        <w:rPr>
          <w:rFonts w:asciiTheme="minorBidi" w:hAnsiTheme="minorBidi" w:cstheme="minorBidi"/>
          <w:sz w:val="24"/>
          <w:szCs w:val="24"/>
          <w:lang w:val="de-DE"/>
        </w:rPr>
        <w:t>YESHIVAT HAR ETZION</w:t>
      </w:r>
    </w:p>
    <w:p w:rsidR="00F072E5" w:rsidRPr="00CC2DE9" w:rsidRDefault="00F072E5" w:rsidP="00F072E5">
      <w:pPr>
        <w:pStyle w:val="CC"/>
        <w:keepLines w:val="0"/>
        <w:spacing w:after="0" w:line="240" w:lineRule="auto"/>
        <w:jc w:val="center"/>
        <w:rPr>
          <w:rFonts w:asciiTheme="minorBidi" w:hAnsiTheme="minorBidi" w:cstheme="minorBidi"/>
          <w:sz w:val="24"/>
          <w:szCs w:val="24"/>
          <w:lang w:val="de-DE"/>
        </w:rPr>
      </w:pPr>
      <w:r w:rsidRPr="00CC2DE9">
        <w:rPr>
          <w:rFonts w:asciiTheme="minorBidi" w:hAnsiTheme="minorBidi" w:cstheme="minorBidi"/>
          <w:sz w:val="24"/>
          <w:szCs w:val="24"/>
          <w:lang w:val="de-DE"/>
        </w:rPr>
        <w:t>ISRAEL KOSCHITZKY VIRTUAL BEIT MIDRASH (VBM)</w:t>
      </w:r>
    </w:p>
    <w:p w:rsidR="00F072E5" w:rsidRPr="00CC2DE9" w:rsidRDefault="00F072E5" w:rsidP="00F072E5">
      <w:pPr>
        <w:pStyle w:val="CC"/>
        <w:keepLines w:val="0"/>
        <w:spacing w:after="0" w:line="240" w:lineRule="auto"/>
        <w:jc w:val="center"/>
        <w:rPr>
          <w:rFonts w:asciiTheme="minorBidi" w:hAnsiTheme="minorBidi" w:cstheme="minorBidi"/>
          <w:sz w:val="24"/>
          <w:szCs w:val="24"/>
          <w:lang w:val="en-GB"/>
        </w:rPr>
      </w:pPr>
      <w:r w:rsidRPr="00CC2DE9">
        <w:rPr>
          <w:rFonts w:asciiTheme="minorBidi" w:hAnsiTheme="minorBidi" w:cstheme="minorBidi"/>
          <w:sz w:val="24"/>
          <w:szCs w:val="24"/>
          <w:lang w:val="en-GB"/>
        </w:rPr>
        <w:t>*********************************************************</w:t>
      </w:r>
    </w:p>
    <w:p w:rsidR="00F072E5" w:rsidRPr="00CC2DE9" w:rsidRDefault="00F072E5" w:rsidP="00F072E5">
      <w:pPr>
        <w:pStyle w:val="CC"/>
        <w:keepLines w:val="0"/>
        <w:spacing w:after="0" w:line="240" w:lineRule="auto"/>
        <w:jc w:val="center"/>
        <w:rPr>
          <w:rFonts w:asciiTheme="minorBidi" w:hAnsiTheme="minorBidi" w:cstheme="minorBidi"/>
          <w:sz w:val="24"/>
          <w:szCs w:val="24"/>
          <w:lang w:val="en-GB"/>
        </w:rPr>
      </w:pPr>
    </w:p>
    <w:p w:rsidR="00F072E5" w:rsidRPr="00CC2DE9" w:rsidRDefault="00F072E5" w:rsidP="00F072E5">
      <w:pPr>
        <w:pStyle w:val="a"/>
        <w:keepNext w:val="0"/>
        <w:bidi w:val="0"/>
        <w:spacing w:before="0"/>
        <w:jc w:val="center"/>
        <w:rPr>
          <w:rFonts w:asciiTheme="minorBidi" w:hAnsiTheme="minorBidi" w:cstheme="minorBidi"/>
          <w:sz w:val="24"/>
          <w:szCs w:val="24"/>
        </w:rPr>
      </w:pPr>
      <w:r w:rsidRPr="00CC2DE9">
        <w:rPr>
          <w:rFonts w:asciiTheme="minorBidi" w:hAnsiTheme="minorBidi" w:cstheme="minorBidi"/>
          <w:i/>
          <w:iCs/>
          <w:sz w:val="24"/>
          <w:szCs w:val="24"/>
        </w:rPr>
        <w:t>EIKHA</w:t>
      </w:r>
      <w:r w:rsidRPr="00CC2DE9">
        <w:rPr>
          <w:rFonts w:asciiTheme="minorBidi" w:hAnsiTheme="minorBidi" w:cstheme="minorBidi"/>
          <w:sz w:val="24"/>
          <w:szCs w:val="24"/>
        </w:rPr>
        <w:t>: THE BOOK OF LAMENTATIONS</w:t>
      </w:r>
    </w:p>
    <w:p w:rsidR="00F072E5" w:rsidRPr="00CC2DE9" w:rsidRDefault="00F072E5" w:rsidP="00F072E5">
      <w:pPr>
        <w:pStyle w:val="a"/>
        <w:keepNext w:val="0"/>
        <w:bidi w:val="0"/>
        <w:spacing w:before="0"/>
        <w:jc w:val="center"/>
        <w:rPr>
          <w:rFonts w:asciiTheme="minorBidi" w:hAnsiTheme="minorBidi" w:cstheme="minorBidi"/>
          <w:sz w:val="24"/>
          <w:szCs w:val="24"/>
        </w:rPr>
      </w:pPr>
    </w:p>
    <w:p w:rsidR="00F072E5" w:rsidRPr="00CC2DE9" w:rsidRDefault="00F072E5" w:rsidP="00F072E5">
      <w:pPr>
        <w:pStyle w:val="a"/>
        <w:keepNext w:val="0"/>
        <w:bidi w:val="0"/>
        <w:spacing w:before="0"/>
        <w:jc w:val="center"/>
        <w:rPr>
          <w:rFonts w:asciiTheme="minorBidi" w:hAnsiTheme="minorBidi" w:cstheme="minorBidi"/>
          <w:sz w:val="24"/>
          <w:szCs w:val="24"/>
        </w:rPr>
      </w:pPr>
      <w:r w:rsidRPr="00CC2DE9">
        <w:rPr>
          <w:rFonts w:asciiTheme="minorBidi" w:hAnsiTheme="minorBidi" w:cstheme="minorBidi"/>
          <w:sz w:val="24"/>
          <w:szCs w:val="24"/>
        </w:rPr>
        <w:t>By Dr. Yael Ziegler</w:t>
      </w:r>
    </w:p>
    <w:p w:rsidR="00F072E5" w:rsidRDefault="00F072E5" w:rsidP="00F072E5">
      <w:pPr>
        <w:widowControl w:val="0"/>
        <w:autoSpaceDE w:val="0"/>
        <w:autoSpaceDN w:val="0"/>
        <w:adjustRightInd w:val="0"/>
        <w:spacing w:line="240" w:lineRule="auto"/>
        <w:jc w:val="center"/>
        <w:rPr>
          <w:rFonts w:asciiTheme="minorBidi" w:hAnsiTheme="minorBidi"/>
          <w:b/>
          <w:sz w:val="24"/>
          <w:szCs w:val="24"/>
        </w:rPr>
      </w:pPr>
    </w:p>
    <w:p w:rsidR="00F072E5" w:rsidRDefault="00F072E5" w:rsidP="00F072E5">
      <w:pPr>
        <w:widowControl w:val="0"/>
        <w:autoSpaceDE w:val="0"/>
        <w:autoSpaceDN w:val="0"/>
        <w:adjustRightInd w:val="0"/>
        <w:spacing w:line="240" w:lineRule="auto"/>
        <w:jc w:val="center"/>
        <w:rPr>
          <w:rFonts w:asciiTheme="minorBidi" w:hAnsiTheme="minorBidi"/>
          <w:b/>
          <w:sz w:val="24"/>
          <w:szCs w:val="24"/>
        </w:rPr>
      </w:pPr>
    </w:p>
    <w:p w:rsidR="00F072E5" w:rsidRDefault="00F072E5" w:rsidP="00F072E5">
      <w:pPr>
        <w:widowControl w:val="0"/>
        <w:autoSpaceDE w:val="0"/>
        <w:autoSpaceDN w:val="0"/>
        <w:adjustRightInd w:val="0"/>
        <w:spacing w:line="240" w:lineRule="auto"/>
        <w:jc w:val="center"/>
        <w:rPr>
          <w:rFonts w:asciiTheme="minorBidi" w:hAnsiTheme="minorBidi"/>
          <w:b/>
          <w:bCs/>
          <w:sz w:val="24"/>
          <w:szCs w:val="24"/>
        </w:rPr>
      </w:pPr>
      <w:r w:rsidRPr="00046A42">
        <w:rPr>
          <w:rFonts w:asciiTheme="minorBidi" w:hAnsiTheme="minorBidi"/>
          <w:b/>
          <w:sz w:val="24"/>
          <w:szCs w:val="24"/>
        </w:rPr>
        <w:t>Shiur</w:t>
      </w:r>
      <w:r w:rsidRPr="00CC2DE9">
        <w:rPr>
          <w:rFonts w:asciiTheme="minorBidi" w:hAnsiTheme="minorBidi"/>
          <w:b/>
          <w:sz w:val="24"/>
          <w:szCs w:val="24"/>
        </w:rPr>
        <w:t xml:space="preserve"> #</w:t>
      </w:r>
      <w:r>
        <w:rPr>
          <w:rFonts w:asciiTheme="minorBidi" w:hAnsiTheme="minorBidi"/>
          <w:b/>
          <w:sz w:val="24"/>
          <w:szCs w:val="24"/>
        </w:rPr>
        <w:t>62</w:t>
      </w:r>
      <w:r w:rsidRPr="00CC2DE9">
        <w:rPr>
          <w:rFonts w:asciiTheme="minorBidi" w:hAnsiTheme="minorBidi"/>
          <w:b/>
          <w:sz w:val="24"/>
          <w:szCs w:val="24"/>
        </w:rPr>
        <w:t>:</w:t>
      </w:r>
      <w:r>
        <w:rPr>
          <w:rFonts w:asciiTheme="minorBidi" w:hAnsiTheme="minorBidi"/>
          <w:b/>
          <w:sz w:val="24"/>
          <w:szCs w:val="24"/>
        </w:rPr>
        <w:t xml:space="preserve"> </w:t>
      </w:r>
    </w:p>
    <w:p w:rsidR="00AB2266" w:rsidRPr="00F072E5" w:rsidRDefault="00AB2266" w:rsidP="00BE7866">
      <w:pPr>
        <w:jc w:val="center"/>
        <w:rPr>
          <w:rFonts w:asciiTheme="minorBidi" w:hAnsiTheme="minorBidi"/>
          <w:b/>
          <w:bCs/>
          <w:sz w:val="24"/>
          <w:szCs w:val="24"/>
        </w:rPr>
      </w:pPr>
      <w:r w:rsidRPr="00F072E5">
        <w:rPr>
          <w:rFonts w:asciiTheme="minorBidi" w:hAnsiTheme="minorBidi"/>
          <w:b/>
          <w:bCs/>
          <w:sz w:val="24"/>
          <w:szCs w:val="24"/>
        </w:rPr>
        <w:t xml:space="preserve">The Structure of </w:t>
      </w:r>
      <w:r w:rsidRPr="00F072E5">
        <w:rPr>
          <w:rFonts w:asciiTheme="minorBidi" w:hAnsiTheme="minorBidi"/>
          <w:b/>
          <w:bCs/>
          <w:i/>
          <w:iCs/>
          <w:sz w:val="24"/>
          <w:szCs w:val="24"/>
        </w:rPr>
        <w:t>Eikha</w:t>
      </w:r>
      <w:r w:rsidRPr="00F072E5">
        <w:rPr>
          <w:rFonts w:asciiTheme="minorBidi" w:hAnsiTheme="minorBidi"/>
          <w:b/>
          <w:bCs/>
          <w:sz w:val="24"/>
          <w:szCs w:val="24"/>
        </w:rPr>
        <w:t xml:space="preserve">: </w:t>
      </w:r>
      <w:r w:rsidR="00BE7866" w:rsidRPr="00F072E5">
        <w:rPr>
          <w:rFonts w:asciiTheme="minorBidi" w:hAnsiTheme="minorBidi"/>
          <w:b/>
          <w:bCs/>
          <w:sz w:val="24"/>
          <w:szCs w:val="24"/>
        </w:rPr>
        <w:t>The Theology of</w:t>
      </w:r>
      <w:r w:rsidR="003B72AE" w:rsidRPr="00F072E5">
        <w:rPr>
          <w:rFonts w:asciiTheme="minorBidi" w:hAnsiTheme="minorBidi"/>
          <w:b/>
          <w:bCs/>
          <w:sz w:val="24"/>
          <w:szCs w:val="24"/>
        </w:rPr>
        <w:t xml:space="preserve"> Suffering</w:t>
      </w:r>
    </w:p>
    <w:p w:rsidR="00AB2266" w:rsidRDefault="00AB2266" w:rsidP="00F5453A">
      <w:pPr>
        <w:jc w:val="center"/>
        <w:rPr>
          <w:rFonts w:asciiTheme="minorBidi" w:hAnsiTheme="minorBidi"/>
          <w:b/>
          <w:bCs/>
          <w:sz w:val="24"/>
          <w:szCs w:val="24"/>
        </w:rPr>
      </w:pPr>
    </w:p>
    <w:p w:rsidR="00F072E5" w:rsidRPr="00F072E5" w:rsidRDefault="00F072E5" w:rsidP="00F5453A">
      <w:pPr>
        <w:jc w:val="center"/>
        <w:rPr>
          <w:rFonts w:asciiTheme="minorBidi" w:hAnsiTheme="minorBidi"/>
          <w:b/>
          <w:bCs/>
          <w:sz w:val="24"/>
          <w:szCs w:val="24"/>
        </w:rPr>
      </w:pPr>
    </w:p>
    <w:p w:rsidR="00AB2266" w:rsidRPr="00F072E5" w:rsidRDefault="00AB2266" w:rsidP="00B901FA">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The book of </w:t>
      </w:r>
      <w:r w:rsidRPr="00F072E5">
        <w:rPr>
          <w:rFonts w:asciiTheme="minorBidi" w:hAnsiTheme="minorBidi"/>
          <w:i/>
          <w:iCs/>
          <w:sz w:val="24"/>
          <w:szCs w:val="24"/>
        </w:rPr>
        <w:t>Eikha</w:t>
      </w:r>
      <w:r w:rsidRPr="00F072E5">
        <w:rPr>
          <w:rFonts w:asciiTheme="minorBidi" w:hAnsiTheme="minorBidi"/>
          <w:sz w:val="24"/>
          <w:szCs w:val="24"/>
        </w:rPr>
        <w:t xml:space="preserve"> consists of five </w:t>
      </w:r>
      <w:r w:rsidR="00C87665" w:rsidRPr="00F072E5">
        <w:rPr>
          <w:rFonts w:asciiTheme="minorBidi" w:hAnsiTheme="minorBidi"/>
          <w:sz w:val="24"/>
          <w:szCs w:val="24"/>
        </w:rPr>
        <w:t>independent units, as indicated by the</w:t>
      </w:r>
      <w:r w:rsidRPr="00F072E5">
        <w:rPr>
          <w:rFonts w:asciiTheme="minorBidi" w:hAnsiTheme="minorBidi"/>
          <w:sz w:val="24"/>
          <w:szCs w:val="24"/>
        </w:rPr>
        <w:t xml:space="preserve"> acrostic composition of </w:t>
      </w:r>
      <w:r w:rsidR="00B901FA">
        <w:rPr>
          <w:rFonts w:asciiTheme="minorBidi" w:hAnsiTheme="minorBidi"/>
          <w:sz w:val="24"/>
          <w:szCs w:val="24"/>
        </w:rPr>
        <w:t>c</w:t>
      </w:r>
      <w:r w:rsidRPr="00F072E5">
        <w:rPr>
          <w:rFonts w:asciiTheme="minorBidi" w:hAnsiTheme="minorBidi"/>
          <w:sz w:val="24"/>
          <w:szCs w:val="24"/>
        </w:rPr>
        <w:t>hapters</w:t>
      </w:r>
      <w:r w:rsidR="00C87665" w:rsidRPr="00F072E5">
        <w:rPr>
          <w:rFonts w:asciiTheme="minorBidi" w:hAnsiTheme="minorBidi"/>
          <w:sz w:val="24"/>
          <w:szCs w:val="24"/>
        </w:rPr>
        <w:t xml:space="preserve"> 1-4</w:t>
      </w:r>
      <w:r w:rsidRPr="00F072E5">
        <w:rPr>
          <w:rFonts w:asciiTheme="minorBidi" w:hAnsiTheme="minorBidi"/>
          <w:sz w:val="24"/>
          <w:szCs w:val="24"/>
        </w:rPr>
        <w:t>.</w:t>
      </w:r>
      <w:r w:rsidR="00966A48" w:rsidRPr="00F072E5">
        <w:rPr>
          <w:rStyle w:val="FootnoteReference"/>
          <w:rFonts w:asciiTheme="minorBidi" w:hAnsiTheme="minorBidi"/>
          <w:sz w:val="24"/>
          <w:szCs w:val="24"/>
        </w:rPr>
        <w:footnoteReference w:id="1"/>
      </w:r>
      <w:r w:rsidRPr="00F072E5">
        <w:rPr>
          <w:rFonts w:asciiTheme="minorBidi" w:hAnsiTheme="minorBidi"/>
          <w:sz w:val="24"/>
          <w:szCs w:val="24"/>
        </w:rPr>
        <w:t xml:space="preserve"> </w:t>
      </w:r>
      <w:r w:rsidR="00C87665" w:rsidRPr="00F072E5">
        <w:rPr>
          <w:rFonts w:asciiTheme="minorBidi" w:hAnsiTheme="minorBidi"/>
          <w:sz w:val="24"/>
          <w:szCs w:val="24"/>
        </w:rPr>
        <w:t>In spite of the autonomy of the chapters</w:t>
      </w:r>
      <w:r w:rsidRPr="00F072E5">
        <w:rPr>
          <w:rFonts w:asciiTheme="minorBidi" w:hAnsiTheme="minorBidi"/>
          <w:sz w:val="24"/>
          <w:szCs w:val="24"/>
        </w:rPr>
        <w:t xml:space="preserve">, the book </w:t>
      </w:r>
      <w:r w:rsidR="00C44575" w:rsidRPr="00F072E5">
        <w:rPr>
          <w:rFonts w:asciiTheme="minorBidi" w:hAnsiTheme="minorBidi"/>
          <w:sz w:val="24"/>
          <w:szCs w:val="24"/>
        </w:rPr>
        <w:t xml:space="preserve">does not appear to be an anthology of </w:t>
      </w:r>
      <w:r w:rsidR="005B125D" w:rsidRPr="00F072E5">
        <w:rPr>
          <w:rFonts w:asciiTheme="minorBidi" w:hAnsiTheme="minorBidi"/>
          <w:sz w:val="24"/>
          <w:szCs w:val="24"/>
        </w:rPr>
        <w:t xml:space="preserve">five </w:t>
      </w:r>
      <w:r w:rsidR="0083023C" w:rsidRPr="00F072E5">
        <w:rPr>
          <w:rFonts w:asciiTheme="minorBidi" w:hAnsiTheme="minorBidi"/>
          <w:sz w:val="24"/>
          <w:szCs w:val="24"/>
        </w:rPr>
        <w:t xml:space="preserve">unconnected </w:t>
      </w:r>
      <w:r w:rsidR="00C44575" w:rsidRPr="00F072E5">
        <w:rPr>
          <w:rFonts w:asciiTheme="minorBidi" w:hAnsiTheme="minorBidi"/>
          <w:sz w:val="24"/>
          <w:szCs w:val="24"/>
        </w:rPr>
        <w:t>laments</w:t>
      </w:r>
      <w:r w:rsidR="00F125CD" w:rsidRPr="00F072E5">
        <w:rPr>
          <w:rFonts w:asciiTheme="minorBidi" w:hAnsiTheme="minorBidi"/>
          <w:sz w:val="24"/>
          <w:szCs w:val="24"/>
        </w:rPr>
        <w:t xml:space="preserve">, </w:t>
      </w:r>
      <w:r w:rsidR="005B125D" w:rsidRPr="00F072E5">
        <w:rPr>
          <w:rFonts w:asciiTheme="minorBidi" w:hAnsiTheme="minorBidi"/>
          <w:sz w:val="24"/>
          <w:szCs w:val="24"/>
        </w:rPr>
        <w:t xml:space="preserve">collected </w:t>
      </w:r>
      <w:r w:rsidR="00C87665" w:rsidRPr="00F072E5">
        <w:rPr>
          <w:rFonts w:asciiTheme="minorBidi" w:hAnsiTheme="minorBidi"/>
          <w:sz w:val="24"/>
          <w:szCs w:val="24"/>
        </w:rPr>
        <w:t xml:space="preserve">haphazardly </w:t>
      </w:r>
      <w:r w:rsidR="005B125D" w:rsidRPr="00F072E5">
        <w:rPr>
          <w:rFonts w:asciiTheme="minorBidi" w:hAnsiTheme="minorBidi"/>
          <w:sz w:val="24"/>
          <w:szCs w:val="24"/>
        </w:rPr>
        <w:t>into a book</w:t>
      </w:r>
      <w:r w:rsidR="00C44575" w:rsidRPr="00F072E5">
        <w:rPr>
          <w:rFonts w:asciiTheme="minorBidi" w:hAnsiTheme="minorBidi"/>
          <w:sz w:val="24"/>
          <w:szCs w:val="24"/>
        </w:rPr>
        <w:t>.</w:t>
      </w:r>
      <w:r w:rsidR="005B125D" w:rsidRPr="00F072E5">
        <w:rPr>
          <w:rStyle w:val="FootnoteReference"/>
          <w:rFonts w:asciiTheme="minorBidi" w:hAnsiTheme="minorBidi"/>
          <w:sz w:val="24"/>
          <w:szCs w:val="24"/>
        </w:rPr>
        <w:footnoteReference w:id="2"/>
      </w:r>
      <w:r w:rsidR="00C44575" w:rsidRPr="00F072E5">
        <w:rPr>
          <w:rFonts w:asciiTheme="minorBidi" w:hAnsiTheme="minorBidi"/>
          <w:sz w:val="24"/>
          <w:szCs w:val="24"/>
        </w:rPr>
        <w:t xml:space="preserve"> </w:t>
      </w:r>
      <w:r w:rsidR="00C44575" w:rsidRPr="00F072E5">
        <w:rPr>
          <w:rFonts w:asciiTheme="minorBidi" w:hAnsiTheme="minorBidi"/>
          <w:i/>
          <w:iCs/>
          <w:sz w:val="24"/>
          <w:szCs w:val="24"/>
        </w:rPr>
        <w:t>Eikha</w:t>
      </w:r>
      <w:r w:rsidR="00C44575" w:rsidRPr="00F072E5">
        <w:rPr>
          <w:rFonts w:asciiTheme="minorBidi" w:hAnsiTheme="minorBidi"/>
          <w:sz w:val="24"/>
          <w:szCs w:val="24"/>
        </w:rPr>
        <w:t xml:space="preserve"> demonstrates</w:t>
      </w:r>
      <w:r w:rsidRPr="00F072E5">
        <w:rPr>
          <w:rFonts w:asciiTheme="minorBidi" w:hAnsiTheme="minorBidi"/>
          <w:sz w:val="24"/>
          <w:szCs w:val="24"/>
        </w:rPr>
        <w:t xml:space="preserve"> </w:t>
      </w:r>
      <w:r w:rsidR="00C87665" w:rsidRPr="00F072E5">
        <w:rPr>
          <w:rFonts w:asciiTheme="minorBidi" w:hAnsiTheme="minorBidi"/>
          <w:sz w:val="24"/>
          <w:szCs w:val="24"/>
        </w:rPr>
        <w:t xml:space="preserve">its </w:t>
      </w:r>
      <w:r w:rsidRPr="00F072E5">
        <w:rPr>
          <w:rFonts w:asciiTheme="minorBidi" w:hAnsiTheme="minorBidi"/>
          <w:sz w:val="24"/>
          <w:szCs w:val="24"/>
        </w:rPr>
        <w:t>literary unity by displaying shared linguistic features, themes, imagery</w:t>
      </w:r>
      <w:r w:rsidR="00394602" w:rsidRPr="00F072E5">
        <w:rPr>
          <w:rFonts w:asciiTheme="minorBidi" w:hAnsiTheme="minorBidi"/>
          <w:sz w:val="24"/>
          <w:szCs w:val="24"/>
        </w:rPr>
        <w:t>,</w:t>
      </w:r>
      <w:r w:rsidRPr="00F072E5">
        <w:rPr>
          <w:rFonts w:asciiTheme="minorBidi" w:hAnsiTheme="minorBidi"/>
          <w:sz w:val="24"/>
          <w:szCs w:val="24"/>
        </w:rPr>
        <w:t xml:space="preserve"> and form. </w:t>
      </w:r>
      <w:r w:rsidR="00F22122" w:rsidRPr="00F072E5">
        <w:rPr>
          <w:rFonts w:asciiTheme="minorBidi" w:hAnsiTheme="minorBidi"/>
          <w:sz w:val="24"/>
          <w:szCs w:val="24"/>
        </w:rPr>
        <w:t xml:space="preserve">Three chapters </w:t>
      </w:r>
      <w:r w:rsidR="00CC5E84" w:rsidRPr="00F072E5">
        <w:rPr>
          <w:rFonts w:asciiTheme="minorBidi" w:hAnsiTheme="minorBidi"/>
          <w:sz w:val="24"/>
          <w:szCs w:val="24"/>
        </w:rPr>
        <w:t xml:space="preserve">(1, 2, and 4) </w:t>
      </w:r>
      <w:r w:rsidR="00F22122" w:rsidRPr="00F072E5">
        <w:rPr>
          <w:rFonts w:asciiTheme="minorBidi" w:hAnsiTheme="minorBidi"/>
          <w:sz w:val="24"/>
          <w:szCs w:val="24"/>
        </w:rPr>
        <w:t>open with same word (</w:t>
      </w:r>
      <w:r w:rsidR="00F22122" w:rsidRPr="00F072E5">
        <w:rPr>
          <w:rFonts w:asciiTheme="minorBidi" w:hAnsiTheme="minorBidi"/>
          <w:i/>
          <w:iCs/>
          <w:sz w:val="24"/>
          <w:szCs w:val="24"/>
        </w:rPr>
        <w:t>eikha</w:t>
      </w:r>
      <w:r w:rsidR="00F22122" w:rsidRPr="00F072E5">
        <w:rPr>
          <w:rFonts w:asciiTheme="minorBidi" w:hAnsiTheme="minorBidi"/>
          <w:sz w:val="24"/>
          <w:szCs w:val="24"/>
        </w:rPr>
        <w:t>)</w:t>
      </w:r>
      <w:r w:rsidR="0083023C" w:rsidRPr="00F072E5">
        <w:rPr>
          <w:rFonts w:asciiTheme="minorBidi" w:hAnsiTheme="minorBidi"/>
          <w:sz w:val="24"/>
          <w:szCs w:val="24"/>
        </w:rPr>
        <w:t xml:space="preserve">, the unique </w:t>
      </w:r>
      <w:r w:rsidR="0083023C" w:rsidRPr="00046A42">
        <w:rPr>
          <w:rFonts w:asciiTheme="minorBidi" w:hAnsiTheme="minorBidi"/>
          <w:i/>
          <w:iCs/>
          <w:sz w:val="24"/>
          <w:szCs w:val="24"/>
        </w:rPr>
        <w:t>kinah</w:t>
      </w:r>
      <w:r w:rsidR="0083023C" w:rsidRPr="00F072E5">
        <w:rPr>
          <w:rFonts w:asciiTheme="minorBidi" w:hAnsiTheme="minorBidi"/>
          <w:sz w:val="24"/>
          <w:szCs w:val="24"/>
        </w:rPr>
        <w:t xml:space="preserve"> meter </w:t>
      </w:r>
      <w:r w:rsidR="001071ED" w:rsidRPr="00F072E5">
        <w:rPr>
          <w:rFonts w:asciiTheme="minorBidi" w:hAnsiTheme="minorBidi"/>
          <w:sz w:val="24"/>
          <w:szCs w:val="24"/>
        </w:rPr>
        <w:t>finds expression</w:t>
      </w:r>
      <w:r w:rsidR="0083023C" w:rsidRPr="00F072E5">
        <w:rPr>
          <w:rFonts w:asciiTheme="minorBidi" w:hAnsiTheme="minorBidi"/>
          <w:sz w:val="24"/>
          <w:szCs w:val="24"/>
        </w:rPr>
        <w:t xml:space="preserve"> in every chapter,</w:t>
      </w:r>
      <w:r w:rsidR="0030323C" w:rsidRPr="00F072E5">
        <w:rPr>
          <w:rStyle w:val="FootnoteReference"/>
          <w:rFonts w:asciiTheme="minorBidi" w:hAnsiTheme="minorBidi"/>
          <w:sz w:val="24"/>
          <w:szCs w:val="24"/>
        </w:rPr>
        <w:footnoteReference w:id="3"/>
      </w:r>
      <w:r w:rsidR="00F22122" w:rsidRPr="00F072E5">
        <w:rPr>
          <w:rFonts w:asciiTheme="minorBidi" w:hAnsiTheme="minorBidi"/>
          <w:sz w:val="24"/>
          <w:szCs w:val="24"/>
        </w:rPr>
        <w:t xml:space="preserve"> and the structural division of </w:t>
      </w:r>
      <w:r w:rsidR="00B901FA">
        <w:rPr>
          <w:rFonts w:asciiTheme="minorBidi" w:hAnsiTheme="minorBidi"/>
          <w:sz w:val="24"/>
          <w:szCs w:val="24"/>
        </w:rPr>
        <w:t>c</w:t>
      </w:r>
      <w:r w:rsidR="00F22122" w:rsidRPr="00F072E5">
        <w:rPr>
          <w:rFonts w:asciiTheme="minorBidi" w:hAnsiTheme="minorBidi"/>
          <w:sz w:val="24"/>
          <w:szCs w:val="24"/>
        </w:rPr>
        <w:t>hapters 1 and 2 seem</w:t>
      </w:r>
      <w:r w:rsidR="0029090B" w:rsidRPr="00F072E5">
        <w:rPr>
          <w:rFonts w:asciiTheme="minorBidi" w:hAnsiTheme="minorBidi"/>
          <w:sz w:val="24"/>
          <w:szCs w:val="24"/>
        </w:rPr>
        <w:t>s</w:t>
      </w:r>
      <w:r w:rsidR="00F22122" w:rsidRPr="00F072E5">
        <w:rPr>
          <w:rFonts w:asciiTheme="minorBidi" w:hAnsiTheme="minorBidi"/>
          <w:sz w:val="24"/>
          <w:szCs w:val="24"/>
        </w:rPr>
        <w:t xml:space="preserve"> to rely on a similar division between speakers.</w:t>
      </w:r>
      <w:r w:rsidR="0030323C" w:rsidRPr="00F072E5">
        <w:rPr>
          <w:rStyle w:val="FootnoteReference"/>
          <w:rFonts w:asciiTheme="minorBidi" w:hAnsiTheme="minorBidi"/>
          <w:sz w:val="24"/>
          <w:szCs w:val="24"/>
        </w:rPr>
        <w:footnoteReference w:id="4"/>
      </w:r>
      <w:r w:rsidR="00F22122" w:rsidRPr="00F072E5">
        <w:rPr>
          <w:rFonts w:asciiTheme="minorBidi" w:hAnsiTheme="minorBidi"/>
          <w:sz w:val="24"/>
          <w:szCs w:val="24"/>
        </w:rPr>
        <w:t xml:space="preserve"> </w:t>
      </w:r>
      <w:r w:rsidRPr="00F072E5">
        <w:rPr>
          <w:rFonts w:asciiTheme="minorBidi" w:hAnsiTheme="minorBidi"/>
          <w:sz w:val="24"/>
          <w:szCs w:val="24"/>
        </w:rPr>
        <w:t xml:space="preserve">Themes such as the petition to God to look and see </w:t>
      </w:r>
      <w:r w:rsidR="001071ED" w:rsidRPr="00F072E5">
        <w:rPr>
          <w:rFonts w:asciiTheme="minorBidi" w:hAnsiTheme="minorBidi"/>
          <w:sz w:val="24"/>
          <w:szCs w:val="24"/>
        </w:rPr>
        <w:t>(</w:t>
      </w:r>
      <w:r w:rsidR="001071ED" w:rsidRPr="00F072E5">
        <w:rPr>
          <w:rFonts w:asciiTheme="minorBidi" w:hAnsiTheme="minorBidi"/>
          <w:i/>
          <w:iCs/>
          <w:sz w:val="24"/>
          <w:szCs w:val="24"/>
        </w:rPr>
        <w:t>re’</w:t>
      </w:r>
      <w:r w:rsidR="00B901FA">
        <w:rPr>
          <w:rFonts w:asciiTheme="minorBidi" w:hAnsiTheme="minorBidi"/>
          <w:i/>
          <w:iCs/>
          <w:sz w:val="24"/>
          <w:szCs w:val="24"/>
        </w:rPr>
        <w:t>ei</w:t>
      </w:r>
      <w:r w:rsidR="001071ED" w:rsidRPr="00F072E5">
        <w:rPr>
          <w:rFonts w:asciiTheme="minorBidi" w:hAnsiTheme="minorBidi"/>
          <w:sz w:val="24"/>
          <w:szCs w:val="24"/>
        </w:rPr>
        <w:t xml:space="preserve"> </w:t>
      </w:r>
      <w:r w:rsidR="001071ED" w:rsidRPr="00F072E5">
        <w:rPr>
          <w:rFonts w:asciiTheme="minorBidi" w:hAnsiTheme="minorBidi"/>
          <w:i/>
          <w:iCs/>
          <w:sz w:val="24"/>
          <w:szCs w:val="24"/>
        </w:rPr>
        <w:t>ve</w:t>
      </w:r>
      <w:r w:rsidR="00B901FA">
        <w:rPr>
          <w:rFonts w:asciiTheme="minorBidi" w:hAnsiTheme="minorBidi"/>
          <w:i/>
          <w:iCs/>
          <w:sz w:val="24"/>
          <w:szCs w:val="24"/>
        </w:rPr>
        <w:t>-</w:t>
      </w:r>
      <w:r w:rsidR="001071ED" w:rsidRPr="00F072E5">
        <w:rPr>
          <w:rFonts w:asciiTheme="minorBidi" w:hAnsiTheme="minorBidi"/>
          <w:i/>
          <w:iCs/>
          <w:sz w:val="24"/>
          <w:szCs w:val="24"/>
        </w:rPr>
        <w:t>habita</w:t>
      </w:r>
      <w:r w:rsidR="001071ED" w:rsidRPr="00F072E5">
        <w:rPr>
          <w:rFonts w:asciiTheme="minorBidi" w:hAnsiTheme="minorBidi"/>
          <w:sz w:val="24"/>
          <w:szCs w:val="24"/>
        </w:rPr>
        <w:t>)</w:t>
      </w:r>
      <w:r w:rsidRPr="00F072E5">
        <w:rPr>
          <w:rFonts w:asciiTheme="minorBidi" w:hAnsiTheme="minorBidi"/>
          <w:sz w:val="24"/>
          <w:szCs w:val="24"/>
        </w:rPr>
        <w:t>, tears that flow from darkened eyes, famine</w:t>
      </w:r>
      <w:r w:rsidR="00E31132" w:rsidRPr="00F072E5">
        <w:rPr>
          <w:rFonts w:asciiTheme="minorBidi" w:hAnsiTheme="minorBidi"/>
          <w:sz w:val="24"/>
          <w:szCs w:val="24"/>
        </w:rPr>
        <w:t>,</w:t>
      </w:r>
      <w:r w:rsidRPr="00F072E5">
        <w:rPr>
          <w:rFonts w:asciiTheme="minorBidi" w:hAnsiTheme="minorBidi"/>
          <w:sz w:val="24"/>
          <w:szCs w:val="24"/>
        </w:rPr>
        <w:t xml:space="preserve"> cannibalism of the mothers, </w:t>
      </w:r>
      <w:r w:rsidR="00B901FA">
        <w:rPr>
          <w:rFonts w:asciiTheme="minorBidi" w:hAnsiTheme="minorBidi"/>
          <w:sz w:val="24"/>
          <w:szCs w:val="24"/>
        </w:rPr>
        <w:t xml:space="preserve">and </w:t>
      </w:r>
      <w:r w:rsidR="00F22122" w:rsidRPr="00F072E5">
        <w:rPr>
          <w:rFonts w:asciiTheme="minorBidi" w:hAnsiTheme="minorBidi"/>
          <w:sz w:val="24"/>
          <w:szCs w:val="24"/>
        </w:rPr>
        <w:t>Jerusalem’s churning innards and her widowed status appear in two or more chapter</w:t>
      </w:r>
      <w:r w:rsidR="0083023C" w:rsidRPr="00F072E5">
        <w:rPr>
          <w:rFonts w:asciiTheme="minorBidi" w:hAnsiTheme="minorBidi"/>
          <w:sz w:val="24"/>
          <w:szCs w:val="24"/>
        </w:rPr>
        <w:t>s</w:t>
      </w:r>
      <w:r w:rsidR="00F22122" w:rsidRPr="00F072E5">
        <w:rPr>
          <w:rFonts w:asciiTheme="minorBidi" w:hAnsiTheme="minorBidi"/>
          <w:sz w:val="24"/>
          <w:szCs w:val="24"/>
        </w:rPr>
        <w:t>, thereby displaying cohesion and interconnectedness.</w:t>
      </w:r>
      <w:r w:rsidR="00E31132" w:rsidRPr="00F072E5">
        <w:rPr>
          <w:rFonts w:asciiTheme="minorBidi" w:hAnsiTheme="minorBidi"/>
          <w:sz w:val="24"/>
          <w:szCs w:val="24"/>
        </w:rPr>
        <w:t xml:space="preserve"> The first four</w:t>
      </w:r>
      <w:r w:rsidR="003D3D39" w:rsidRPr="00F072E5">
        <w:rPr>
          <w:rFonts w:asciiTheme="minorBidi" w:hAnsiTheme="minorBidi"/>
          <w:sz w:val="24"/>
          <w:szCs w:val="24"/>
        </w:rPr>
        <w:t xml:space="preserve"> chapter</w:t>
      </w:r>
      <w:r w:rsidR="00E31132" w:rsidRPr="00F072E5">
        <w:rPr>
          <w:rFonts w:asciiTheme="minorBidi" w:hAnsiTheme="minorBidi"/>
          <w:sz w:val="24"/>
          <w:szCs w:val="24"/>
        </w:rPr>
        <w:t>s appear</w:t>
      </w:r>
      <w:r w:rsidR="00CC5E84" w:rsidRPr="00F072E5">
        <w:rPr>
          <w:rFonts w:asciiTheme="minorBidi" w:hAnsiTheme="minorBidi"/>
          <w:sz w:val="24"/>
          <w:szCs w:val="24"/>
        </w:rPr>
        <w:t xml:space="preserve"> to end in a similar manner, with</w:t>
      </w:r>
      <w:r w:rsidR="003D3D39" w:rsidRPr="00F072E5">
        <w:rPr>
          <w:rFonts w:asciiTheme="minorBidi" w:hAnsiTheme="minorBidi"/>
          <w:sz w:val="24"/>
          <w:szCs w:val="24"/>
        </w:rPr>
        <w:t xml:space="preserve"> a call for vengeance upon the enemy.</w:t>
      </w:r>
      <w:r w:rsidR="00F22122" w:rsidRPr="00F072E5">
        <w:rPr>
          <w:rFonts w:asciiTheme="minorBidi" w:hAnsiTheme="minorBidi"/>
          <w:sz w:val="24"/>
          <w:szCs w:val="24"/>
        </w:rPr>
        <w:t xml:space="preserve"> Sometimes the chapters converse with each other, offering conflicting readings of the same </w:t>
      </w:r>
      <w:r w:rsidR="00B901FA">
        <w:rPr>
          <w:rFonts w:asciiTheme="minorBidi" w:hAnsiTheme="minorBidi"/>
          <w:sz w:val="24"/>
          <w:szCs w:val="24"/>
        </w:rPr>
        <w:t>p</w:t>
      </w:r>
      <w:r w:rsidR="00F22122" w:rsidRPr="00F072E5">
        <w:rPr>
          <w:rFonts w:asciiTheme="minorBidi" w:hAnsiTheme="minorBidi"/>
          <w:sz w:val="24"/>
          <w:szCs w:val="24"/>
        </w:rPr>
        <w:t>salm (</w:t>
      </w:r>
      <w:r w:rsidR="00D95427" w:rsidRPr="00F072E5">
        <w:rPr>
          <w:rFonts w:asciiTheme="minorBidi" w:hAnsiTheme="minorBidi"/>
          <w:i/>
          <w:iCs/>
          <w:sz w:val="24"/>
          <w:szCs w:val="24"/>
        </w:rPr>
        <w:t>Tehillim</w:t>
      </w:r>
      <w:r w:rsidR="00F22122" w:rsidRPr="00F072E5">
        <w:rPr>
          <w:rFonts w:asciiTheme="minorBidi" w:hAnsiTheme="minorBidi"/>
          <w:sz w:val="24"/>
          <w:szCs w:val="24"/>
        </w:rPr>
        <w:t xml:space="preserve"> 37) or describing the progression from an inability to cry (2:11, 18-19) to the onslaught of tears (3:48-49).</w:t>
      </w:r>
      <w:r w:rsidR="00C058F3" w:rsidRPr="00F072E5">
        <w:rPr>
          <w:rStyle w:val="FootnoteReference"/>
          <w:rFonts w:asciiTheme="minorBidi" w:hAnsiTheme="minorBidi"/>
          <w:sz w:val="24"/>
          <w:szCs w:val="24"/>
        </w:rPr>
        <w:footnoteReference w:id="5"/>
      </w:r>
      <w:r w:rsidR="00F22122" w:rsidRPr="00F072E5">
        <w:rPr>
          <w:rFonts w:asciiTheme="minorBidi" w:hAnsiTheme="minorBidi"/>
          <w:sz w:val="24"/>
          <w:szCs w:val="24"/>
        </w:rPr>
        <w:t xml:space="preserve"> </w:t>
      </w:r>
    </w:p>
    <w:p w:rsidR="00AB2266" w:rsidRPr="00F072E5" w:rsidRDefault="00AB2266" w:rsidP="00F5453A">
      <w:pPr>
        <w:widowControl w:val="0"/>
        <w:autoSpaceDE w:val="0"/>
        <w:autoSpaceDN w:val="0"/>
        <w:adjustRightInd w:val="0"/>
        <w:rPr>
          <w:rFonts w:asciiTheme="minorBidi" w:hAnsiTheme="minorBidi"/>
          <w:sz w:val="24"/>
          <w:szCs w:val="24"/>
        </w:rPr>
      </w:pPr>
    </w:p>
    <w:p w:rsidR="00C44575" w:rsidRPr="00F072E5" w:rsidRDefault="00D95427" w:rsidP="00F5453A">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Having established an inherent connection between the chapters, one wonders about the organizational principle that determines the shape of the book.</w:t>
      </w:r>
      <w:r w:rsidR="004E5459" w:rsidRPr="00F072E5">
        <w:rPr>
          <w:rFonts w:asciiTheme="minorBidi" w:hAnsiTheme="minorBidi"/>
          <w:sz w:val="24"/>
          <w:szCs w:val="24"/>
        </w:rPr>
        <w:t xml:space="preserve"> </w:t>
      </w:r>
      <w:r w:rsidR="004E5459" w:rsidRPr="00F072E5">
        <w:rPr>
          <w:rFonts w:asciiTheme="minorBidi" w:hAnsiTheme="minorBidi"/>
          <w:i/>
          <w:iCs/>
          <w:sz w:val="24"/>
          <w:szCs w:val="24"/>
        </w:rPr>
        <w:t>Eikha</w:t>
      </w:r>
      <w:r w:rsidR="004E5459" w:rsidRPr="00F072E5">
        <w:rPr>
          <w:rFonts w:asciiTheme="minorBidi" w:hAnsiTheme="minorBidi"/>
          <w:sz w:val="24"/>
          <w:szCs w:val="24"/>
        </w:rPr>
        <w:t xml:space="preserve"> does not seem to have an obvious progression of though</w:t>
      </w:r>
      <w:r w:rsidR="000D21AD" w:rsidRPr="00F072E5">
        <w:rPr>
          <w:rFonts w:asciiTheme="minorBidi" w:hAnsiTheme="minorBidi"/>
          <w:sz w:val="24"/>
          <w:szCs w:val="24"/>
        </w:rPr>
        <w:t>t</w:t>
      </w:r>
      <w:r w:rsidRPr="00F072E5">
        <w:rPr>
          <w:rFonts w:asciiTheme="minorBidi" w:hAnsiTheme="minorBidi"/>
          <w:sz w:val="24"/>
          <w:szCs w:val="24"/>
        </w:rPr>
        <w:t>.</w:t>
      </w:r>
      <w:r w:rsidR="000D21AD" w:rsidRPr="00F072E5">
        <w:rPr>
          <w:rStyle w:val="FootnoteReference"/>
          <w:rFonts w:asciiTheme="minorBidi" w:hAnsiTheme="minorBidi"/>
          <w:sz w:val="24"/>
          <w:szCs w:val="24"/>
        </w:rPr>
        <w:footnoteReference w:id="6"/>
      </w:r>
      <w:r w:rsidR="00013CDE" w:rsidRPr="00F072E5">
        <w:rPr>
          <w:rFonts w:asciiTheme="minorBidi" w:hAnsiTheme="minorBidi"/>
          <w:sz w:val="24"/>
          <w:szCs w:val="24"/>
        </w:rPr>
        <w:t xml:space="preserve"> </w:t>
      </w:r>
      <w:r w:rsidRPr="00F072E5">
        <w:rPr>
          <w:rFonts w:asciiTheme="minorBidi" w:hAnsiTheme="minorBidi"/>
          <w:sz w:val="24"/>
          <w:szCs w:val="24"/>
        </w:rPr>
        <w:t>Is the book</w:t>
      </w:r>
      <w:r w:rsidR="005B125D" w:rsidRPr="00F072E5">
        <w:rPr>
          <w:rFonts w:asciiTheme="minorBidi" w:hAnsiTheme="minorBidi"/>
          <w:sz w:val="24"/>
          <w:szCs w:val="24"/>
        </w:rPr>
        <w:t xml:space="preserve"> </w:t>
      </w:r>
      <w:r w:rsidRPr="00F072E5">
        <w:rPr>
          <w:rFonts w:asciiTheme="minorBidi" w:hAnsiTheme="minorBidi"/>
          <w:sz w:val="24"/>
          <w:szCs w:val="24"/>
        </w:rPr>
        <w:t>composed in</w:t>
      </w:r>
      <w:r w:rsidR="005B125D" w:rsidRPr="00F072E5">
        <w:rPr>
          <w:rFonts w:asciiTheme="minorBidi" w:hAnsiTheme="minorBidi"/>
          <w:sz w:val="24"/>
          <w:szCs w:val="24"/>
        </w:rPr>
        <w:t xml:space="preserve"> a </w:t>
      </w:r>
      <w:r w:rsidRPr="00F072E5">
        <w:rPr>
          <w:rFonts w:asciiTheme="minorBidi" w:hAnsiTheme="minorBidi"/>
          <w:sz w:val="24"/>
          <w:szCs w:val="24"/>
        </w:rPr>
        <w:t xml:space="preserve">meaningful way, in which the chapters are woven together in </w:t>
      </w:r>
      <w:r w:rsidR="005B125D" w:rsidRPr="00F072E5">
        <w:rPr>
          <w:rFonts w:asciiTheme="minorBidi" w:hAnsiTheme="minorBidi"/>
          <w:sz w:val="24"/>
          <w:szCs w:val="24"/>
        </w:rPr>
        <w:t xml:space="preserve">a </w:t>
      </w:r>
      <w:r w:rsidR="005B125D" w:rsidRPr="00F072E5">
        <w:rPr>
          <w:rFonts w:asciiTheme="minorBidi" w:hAnsiTheme="minorBidi"/>
          <w:sz w:val="24"/>
          <w:szCs w:val="24"/>
        </w:rPr>
        <w:lastRenderedPageBreak/>
        <w:t>unified composition, whose form reflects its meaning</w:t>
      </w:r>
      <w:r w:rsidRPr="00F072E5">
        <w:rPr>
          <w:rFonts w:asciiTheme="minorBidi" w:hAnsiTheme="minorBidi"/>
          <w:sz w:val="24"/>
          <w:szCs w:val="24"/>
        </w:rPr>
        <w:t>?</w:t>
      </w:r>
      <w:r w:rsidR="005B125D" w:rsidRPr="00F072E5">
        <w:rPr>
          <w:rFonts w:asciiTheme="minorBidi" w:hAnsiTheme="minorBidi"/>
          <w:sz w:val="24"/>
          <w:szCs w:val="24"/>
        </w:rPr>
        <w:t xml:space="preserve"> </w:t>
      </w:r>
      <w:r w:rsidRPr="00F072E5">
        <w:rPr>
          <w:rFonts w:asciiTheme="minorBidi" w:hAnsiTheme="minorBidi"/>
          <w:sz w:val="24"/>
          <w:szCs w:val="24"/>
        </w:rPr>
        <w:t xml:space="preserve">If so, what is the </w:t>
      </w:r>
      <w:r w:rsidR="00C44575" w:rsidRPr="00F072E5">
        <w:rPr>
          <w:rFonts w:asciiTheme="minorBidi" w:hAnsiTheme="minorBidi"/>
          <w:sz w:val="24"/>
          <w:szCs w:val="24"/>
        </w:rPr>
        <w:t xml:space="preserve">nature of </w:t>
      </w:r>
      <w:r w:rsidRPr="00F072E5">
        <w:rPr>
          <w:rFonts w:asciiTheme="minorBidi" w:hAnsiTheme="minorBidi"/>
          <w:sz w:val="24"/>
          <w:szCs w:val="24"/>
        </w:rPr>
        <w:t>the book</w:t>
      </w:r>
      <w:r w:rsidR="00C44575" w:rsidRPr="00F072E5">
        <w:rPr>
          <w:rFonts w:asciiTheme="minorBidi" w:hAnsiTheme="minorBidi"/>
          <w:sz w:val="24"/>
          <w:szCs w:val="24"/>
        </w:rPr>
        <w:t>’s overall structure?</w:t>
      </w:r>
      <w:r w:rsidR="001863A3" w:rsidRPr="00F072E5">
        <w:rPr>
          <w:rStyle w:val="FootnoteReference"/>
          <w:rFonts w:asciiTheme="minorBidi" w:hAnsiTheme="minorBidi"/>
          <w:sz w:val="24"/>
          <w:szCs w:val="24"/>
        </w:rPr>
        <w:footnoteReference w:id="7"/>
      </w:r>
      <w:r w:rsidR="00C44575" w:rsidRPr="00F072E5">
        <w:rPr>
          <w:rFonts w:asciiTheme="minorBidi" w:hAnsiTheme="minorBidi"/>
          <w:sz w:val="24"/>
          <w:szCs w:val="24"/>
        </w:rPr>
        <w:t xml:space="preserve"> Does the book </w:t>
      </w:r>
      <w:r w:rsidR="001863A3" w:rsidRPr="00F072E5">
        <w:rPr>
          <w:rFonts w:asciiTheme="minorBidi" w:hAnsiTheme="minorBidi"/>
          <w:sz w:val="24"/>
          <w:szCs w:val="24"/>
        </w:rPr>
        <w:t xml:space="preserve">progress along </w:t>
      </w:r>
      <w:r w:rsidR="00C44575" w:rsidRPr="00F072E5">
        <w:rPr>
          <w:rFonts w:asciiTheme="minorBidi" w:hAnsiTheme="minorBidi"/>
          <w:sz w:val="24"/>
          <w:szCs w:val="24"/>
        </w:rPr>
        <w:t xml:space="preserve">a linear </w:t>
      </w:r>
      <w:r w:rsidR="001863A3" w:rsidRPr="00F072E5">
        <w:rPr>
          <w:rFonts w:asciiTheme="minorBidi" w:hAnsiTheme="minorBidi"/>
          <w:sz w:val="24"/>
          <w:szCs w:val="24"/>
        </w:rPr>
        <w:t>continuum</w:t>
      </w:r>
      <w:r w:rsidR="00B901FA">
        <w:rPr>
          <w:rFonts w:asciiTheme="minorBidi" w:hAnsiTheme="minorBidi"/>
          <w:sz w:val="24"/>
          <w:szCs w:val="24"/>
        </w:rPr>
        <w:t>,</w:t>
      </w:r>
      <w:r w:rsidR="00C44575" w:rsidRPr="00F072E5">
        <w:rPr>
          <w:rFonts w:asciiTheme="minorBidi" w:hAnsiTheme="minorBidi"/>
          <w:sz w:val="24"/>
          <w:szCs w:val="24"/>
        </w:rPr>
        <w:t xml:space="preserve"> or does it maintain a circular pattern? How would the central chapter fit into a chiastic shape? </w:t>
      </w:r>
      <w:r w:rsidR="004E5459" w:rsidRPr="00F072E5">
        <w:rPr>
          <w:rFonts w:asciiTheme="minorBidi" w:hAnsiTheme="minorBidi"/>
          <w:sz w:val="24"/>
          <w:szCs w:val="24"/>
        </w:rPr>
        <w:t xml:space="preserve">And most importantly, what is the </w:t>
      </w:r>
      <w:r w:rsidRPr="00F072E5">
        <w:rPr>
          <w:rFonts w:asciiTheme="minorBidi" w:hAnsiTheme="minorBidi"/>
          <w:sz w:val="24"/>
          <w:szCs w:val="24"/>
        </w:rPr>
        <w:t>concept</w:t>
      </w:r>
      <w:r w:rsidR="004E5459" w:rsidRPr="00F072E5">
        <w:rPr>
          <w:rFonts w:asciiTheme="minorBidi" w:hAnsiTheme="minorBidi"/>
          <w:sz w:val="24"/>
          <w:szCs w:val="24"/>
        </w:rPr>
        <w:t xml:space="preserve"> that </w:t>
      </w:r>
      <w:r w:rsidRPr="00F072E5">
        <w:rPr>
          <w:rFonts w:asciiTheme="minorBidi" w:hAnsiTheme="minorBidi"/>
          <w:sz w:val="24"/>
          <w:szCs w:val="24"/>
        </w:rPr>
        <w:t>underlies</w:t>
      </w:r>
      <w:r w:rsidR="004E5459" w:rsidRPr="00F072E5">
        <w:rPr>
          <w:rFonts w:asciiTheme="minorBidi" w:hAnsiTheme="minorBidi"/>
          <w:sz w:val="24"/>
          <w:szCs w:val="24"/>
        </w:rPr>
        <w:t xml:space="preserve"> its structure?</w:t>
      </w:r>
    </w:p>
    <w:p w:rsidR="00C44575" w:rsidRPr="00F072E5" w:rsidRDefault="00C44575" w:rsidP="00F5453A">
      <w:pPr>
        <w:widowControl w:val="0"/>
        <w:autoSpaceDE w:val="0"/>
        <w:autoSpaceDN w:val="0"/>
        <w:adjustRightInd w:val="0"/>
        <w:rPr>
          <w:rFonts w:asciiTheme="minorBidi" w:hAnsiTheme="minorBidi"/>
          <w:sz w:val="24"/>
          <w:szCs w:val="24"/>
        </w:rPr>
      </w:pPr>
      <w:r w:rsidRPr="00F072E5">
        <w:rPr>
          <w:rFonts w:asciiTheme="minorBidi" w:hAnsiTheme="minorBidi"/>
          <w:sz w:val="24"/>
          <w:szCs w:val="24"/>
        </w:rPr>
        <w:t xml:space="preserve"> </w:t>
      </w:r>
    </w:p>
    <w:p w:rsidR="000D21AD" w:rsidRPr="00F072E5" w:rsidRDefault="000D21AD" w:rsidP="00F5453A">
      <w:pPr>
        <w:widowControl w:val="0"/>
        <w:autoSpaceDE w:val="0"/>
        <w:autoSpaceDN w:val="0"/>
        <w:adjustRightInd w:val="0"/>
        <w:rPr>
          <w:rFonts w:asciiTheme="minorBidi" w:hAnsiTheme="minorBidi"/>
          <w:b/>
          <w:bCs/>
          <w:sz w:val="24"/>
          <w:szCs w:val="24"/>
        </w:rPr>
      </w:pPr>
      <w:r w:rsidRPr="00F072E5">
        <w:rPr>
          <w:rFonts w:asciiTheme="minorBidi" w:hAnsiTheme="minorBidi"/>
          <w:b/>
          <w:bCs/>
          <w:sz w:val="24"/>
          <w:szCs w:val="24"/>
        </w:rPr>
        <w:t>A Linear Approach</w:t>
      </w:r>
    </w:p>
    <w:p w:rsidR="000D21AD" w:rsidRPr="00F072E5" w:rsidRDefault="000D21AD" w:rsidP="00F5453A">
      <w:pPr>
        <w:widowControl w:val="0"/>
        <w:autoSpaceDE w:val="0"/>
        <w:autoSpaceDN w:val="0"/>
        <w:adjustRightInd w:val="0"/>
        <w:jc w:val="both"/>
        <w:rPr>
          <w:rFonts w:asciiTheme="minorBidi" w:hAnsiTheme="minorBidi"/>
          <w:sz w:val="24"/>
          <w:szCs w:val="24"/>
        </w:rPr>
      </w:pPr>
    </w:p>
    <w:p w:rsidR="00435FAA" w:rsidRPr="00F072E5" w:rsidRDefault="00932A9D"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Some scholars maintain that a</w:t>
      </w:r>
      <w:r w:rsidR="009249AB" w:rsidRPr="00F072E5">
        <w:rPr>
          <w:rFonts w:asciiTheme="minorBidi" w:hAnsiTheme="minorBidi"/>
          <w:sz w:val="24"/>
          <w:szCs w:val="24"/>
        </w:rPr>
        <w:t xml:space="preserve"> p</w:t>
      </w:r>
      <w:r w:rsidR="0027139E" w:rsidRPr="00F072E5">
        <w:rPr>
          <w:rFonts w:asciiTheme="minorBidi" w:hAnsiTheme="minorBidi"/>
          <w:sz w:val="24"/>
          <w:szCs w:val="24"/>
        </w:rPr>
        <w:t xml:space="preserve">sychological </w:t>
      </w:r>
      <w:r w:rsidRPr="00F072E5">
        <w:rPr>
          <w:rFonts w:asciiTheme="minorBidi" w:hAnsiTheme="minorBidi"/>
          <w:sz w:val="24"/>
          <w:szCs w:val="24"/>
        </w:rPr>
        <w:t>reading</w:t>
      </w:r>
      <w:r w:rsidR="0027139E" w:rsidRPr="00F072E5">
        <w:rPr>
          <w:rFonts w:asciiTheme="minorBidi" w:hAnsiTheme="minorBidi"/>
          <w:sz w:val="24"/>
          <w:szCs w:val="24"/>
        </w:rPr>
        <w:t xml:space="preserve"> of the book </w:t>
      </w:r>
      <w:r w:rsidRPr="00F072E5">
        <w:rPr>
          <w:rFonts w:asciiTheme="minorBidi" w:hAnsiTheme="minorBidi"/>
          <w:sz w:val="24"/>
          <w:szCs w:val="24"/>
        </w:rPr>
        <w:t>can help explain</w:t>
      </w:r>
      <w:r w:rsidR="0027139E" w:rsidRPr="00F072E5">
        <w:rPr>
          <w:rFonts w:asciiTheme="minorBidi" w:hAnsiTheme="minorBidi"/>
          <w:sz w:val="24"/>
          <w:szCs w:val="24"/>
        </w:rPr>
        <w:t xml:space="preserve"> its haphazard structure</w:t>
      </w:r>
      <w:r w:rsidRPr="00F072E5">
        <w:rPr>
          <w:rFonts w:asciiTheme="minorBidi" w:hAnsiTheme="minorBidi"/>
          <w:sz w:val="24"/>
          <w:szCs w:val="24"/>
        </w:rPr>
        <w:t xml:space="preserve">, which reflects the </w:t>
      </w:r>
      <w:r w:rsidR="00686015" w:rsidRPr="00F072E5">
        <w:rPr>
          <w:rFonts w:asciiTheme="minorBidi" w:hAnsiTheme="minorBidi"/>
          <w:sz w:val="24"/>
          <w:szCs w:val="24"/>
        </w:rPr>
        <w:t>unsystematic</w:t>
      </w:r>
      <w:r w:rsidR="00013CDE" w:rsidRPr="00F072E5">
        <w:rPr>
          <w:rFonts w:asciiTheme="minorBidi" w:hAnsiTheme="minorBidi"/>
          <w:sz w:val="24"/>
          <w:szCs w:val="24"/>
        </w:rPr>
        <w:t xml:space="preserve"> </w:t>
      </w:r>
      <w:r w:rsidRPr="00F072E5">
        <w:rPr>
          <w:rFonts w:asciiTheme="minorBidi" w:hAnsiTheme="minorBidi"/>
          <w:sz w:val="24"/>
          <w:szCs w:val="24"/>
        </w:rPr>
        <w:t>emotional responses that characterize</w:t>
      </w:r>
      <w:r w:rsidR="003241FB" w:rsidRPr="00F072E5">
        <w:rPr>
          <w:rFonts w:asciiTheme="minorBidi" w:hAnsiTheme="minorBidi"/>
          <w:sz w:val="24"/>
          <w:szCs w:val="24"/>
        </w:rPr>
        <w:t>s</w:t>
      </w:r>
      <w:r w:rsidRPr="00F072E5">
        <w:rPr>
          <w:rFonts w:asciiTheme="minorBidi" w:hAnsiTheme="minorBidi"/>
          <w:sz w:val="24"/>
          <w:szCs w:val="24"/>
        </w:rPr>
        <w:t xml:space="preserve"> the experience of bereavement</w:t>
      </w:r>
      <w:r w:rsidR="0027139E" w:rsidRPr="00F072E5">
        <w:rPr>
          <w:rFonts w:asciiTheme="minorBidi" w:hAnsiTheme="minorBidi"/>
          <w:sz w:val="24"/>
          <w:szCs w:val="24"/>
        </w:rPr>
        <w:t>.</w:t>
      </w:r>
      <w:r w:rsidR="0027139E" w:rsidRPr="00F072E5">
        <w:rPr>
          <w:rStyle w:val="FootnoteReference"/>
          <w:rFonts w:asciiTheme="minorBidi" w:hAnsiTheme="minorBidi"/>
          <w:sz w:val="24"/>
          <w:szCs w:val="24"/>
        </w:rPr>
        <w:footnoteReference w:id="8"/>
      </w:r>
      <w:r w:rsidR="0027139E" w:rsidRPr="00F072E5">
        <w:rPr>
          <w:rFonts w:asciiTheme="minorBidi" w:hAnsiTheme="minorBidi"/>
          <w:sz w:val="24"/>
          <w:szCs w:val="24"/>
        </w:rPr>
        <w:t xml:space="preserve"> </w:t>
      </w:r>
      <w:r w:rsidR="009249AB" w:rsidRPr="00F072E5">
        <w:rPr>
          <w:rFonts w:asciiTheme="minorBidi" w:hAnsiTheme="minorBidi"/>
          <w:sz w:val="24"/>
          <w:szCs w:val="24"/>
        </w:rPr>
        <w:t>David Reimar pro</w:t>
      </w:r>
      <w:r w:rsidRPr="00F072E5">
        <w:rPr>
          <w:rFonts w:asciiTheme="minorBidi" w:hAnsiTheme="minorBidi"/>
          <w:sz w:val="24"/>
          <w:szCs w:val="24"/>
        </w:rPr>
        <w:t>po</w:t>
      </w:r>
      <w:r w:rsidR="009249AB" w:rsidRPr="00F072E5">
        <w:rPr>
          <w:rFonts w:asciiTheme="minorBidi" w:hAnsiTheme="minorBidi"/>
          <w:sz w:val="24"/>
          <w:szCs w:val="24"/>
        </w:rPr>
        <w:t xml:space="preserve">ses </w:t>
      </w:r>
      <w:r w:rsidRPr="00F072E5">
        <w:rPr>
          <w:rFonts w:asciiTheme="minorBidi" w:hAnsiTheme="minorBidi"/>
          <w:sz w:val="24"/>
          <w:szCs w:val="24"/>
        </w:rPr>
        <w:t>an</w:t>
      </w:r>
      <w:r w:rsidR="009249AB" w:rsidRPr="00F072E5">
        <w:rPr>
          <w:rFonts w:asciiTheme="minorBidi" w:hAnsiTheme="minorBidi"/>
          <w:sz w:val="24"/>
          <w:szCs w:val="24"/>
        </w:rPr>
        <w:t xml:space="preserve"> opposite approach.</w:t>
      </w:r>
      <w:r w:rsidR="008F5E3B" w:rsidRPr="00F072E5">
        <w:rPr>
          <w:rStyle w:val="FootnoteReference"/>
          <w:rFonts w:asciiTheme="minorBidi" w:hAnsiTheme="minorBidi"/>
          <w:sz w:val="24"/>
          <w:szCs w:val="24"/>
        </w:rPr>
        <w:footnoteReference w:id="9"/>
      </w:r>
      <w:r w:rsidR="009249AB" w:rsidRPr="00F072E5">
        <w:rPr>
          <w:rFonts w:asciiTheme="minorBidi" w:hAnsiTheme="minorBidi"/>
          <w:sz w:val="24"/>
          <w:szCs w:val="24"/>
        </w:rPr>
        <w:t xml:space="preserve"> He </w:t>
      </w:r>
      <w:r w:rsidRPr="00F072E5">
        <w:rPr>
          <w:rFonts w:asciiTheme="minorBidi" w:hAnsiTheme="minorBidi"/>
          <w:sz w:val="24"/>
          <w:szCs w:val="24"/>
        </w:rPr>
        <w:t>suggests that</w:t>
      </w:r>
      <w:r w:rsidR="009249AB" w:rsidRPr="00F072E5">
        <w:rPr>
          <w:rFonts w:asciiTheme="minorBidi" w:hAnsiTheme="minorBidi"/>
          <w:sz w:val="24"/>
          <w:szCs w:val="24"/>
        </w:rPr>
        <w:t xml:space="preserve"> </w:t>
      </w:r>
      <w:r w:rsidR="003241FB" w:rsidRPr="00F072E5">
        <w:rPr>
          <w:rFonts w:asciiTheme="minorBidi" w:hAnsiTheme="minorBidi"/>
          <w:i/>
          <w:iCs/>
          <w:sz w:val="24"/>
          <w:szCs w:val="24"/>
        </w:rPr>
        <w:t>Eikha</w:t>
      </w:r>
      <w:r w:rsidR="003241FB" w:rsidRPr="00F072E5">
        <w:rPr>
          <w:rFonts w:asciiTheme="minorBidi" w:hAnsiTheme="minorBidi"/>
          <w:sz w:val="24"/>
          <w:szCs w:val="24"/>
        </w:rPr>
        <w:t>’s</w:t>
      </w:r>
      <w:r w:rsidR="009249AB" w:rsidRPr="00F072E5">
        <w:rPr>
          <w:rFonts w:asciiTheme="minorBidi" w:hAnsiTheme="minorBidi"/>
          <w:sz w:val="24"/>
          <w:szCs w:val="24"/>
        </w:rPr>
        <w:t xml:space="preserve"> chapters progress</w:t>
      </w:r>
      <w:r w:rsidRPr="00F072E5">
        <w:rPr>
          <w:rFonts w:asciiTheme="minorBidi" w:hAnsiTheme="minorBidi"/>
          <w:sz w:val="24"/>
          <w:szCs w:val="24"/>
        </w:rPr>
        <w:t xml:space="preserve"> in a linear fashion,</w:t>
      </w:r>
      <w:r w:rsidR="009249AB" w:rsidRPr="00F072E5">
        <w:rPr>
          <w:rFonts w:asciiTheme="minorBidi" w:hAnsiTheme="minorBidi"/>
          <w:sz w:val="24"/>
          <w:szCs w:val="24"/>
        </w:rPr>
        <w:t xml:space="preserve"> alongside</w:t>
      </w:r>
      <w:r w:rsidR="00D56713" w:rsidRPr="00F072E5">
        <w:rPr>
          <w:rFonts w:asciiTheme="minorBidi" w:hAnsiTheme="minorBidi"/>
          <w:sz w:val="24"/>
          <w:szCs w:val="24"/>
        </w:rPr>
        <w:t xml:space="preserve"> the stages of grief. Using Elis</w:t>
      </w:r>
      <w:r w:rsidR="009249AB" w:rsidRPr="00F072E5">
        <w:rPr>
          <w:rFonts w:asciiTheme="minorBidi" w:hAnsiTheme="minorBidi"/>
          <w:sz w:val="24"/>
          <w:szCs w:val="24"/>
        </w:rPr>
        <w:t>abeth K</w:t>
      </w:r>
      <w:r w:rsidR="00D56713" w:rsidRPr="00F072E5">
        <w:rPr>
          <w:rFonts w:asciiTheme="minorBidi" w:hAnsiTheme="minorBidi"/>
          <w:sz w:val="24"/>
          <w:szCs w:val="24"/>
        </w:rPr>
        <w:t>ü</w:t>
      </w:r>
      <w:r w:rsidR="009249AB" w:rsidRPr="00F072E5">
        <w:rPr>
          <w:rFonts w:asciiTheme="minorBidi" w:hAnsiTheme="minorBidi"/>
          <w:sz w:val="24"/>
          <w:szCs w:val="24"/>
        </w:rPr>
        <w:t>bler-Ross’ model</w:t>
      </w:r>
      <w:r w:rsidR="003241FB" w:rsidRPr="00F072E5">
        <w:rPr>
          <w:rFonts w:asciiTheme="minorBidi" w:hAnsiTheme="minorBidi"/>
          <w:sz w:val="24"/>
          <w:szCs w:val="24"/>
        </w:rPr>
        <w:t xml:space="preserve"> of five stages of grieving</w:t>
      </w:r>
      <w:r w:rsidR="009249AB" w:rsidRPr="00F072E5">
        <w:rPr>
          <w:rFonts w:asciiTheme="minorBidi" w:hAnsiTheme="minorBidi"/>
          <w:sz w:val="24"/>
          <w:szCs w:val="24"/>
        </w:rPr>
        <w:t xml:space="preserve">, he detects </w:t>
      </w:r>
      <w:r w:rsidRPr="00F072E5">
        <w:rPr>
          <w:rFonts w:asciiTheme="minorBidi" w:hAnsiTheme="minorBidi"/>
          <w:sz w:val="24"/>
          <w:szCs w:val="24"/>
        </w:rPr>
        <w:t xml:space="preserve">a dominant perspective </w:t>
      </w:r>
      <w:r w:rsidR="009249AB" w:rsidRPr="00F072E5">
        <w:rPr>
          <w:rFonts w:asciiTheme="minorBidi" w:hAnsiTheme="minorBidi"/>
          <w:sz w:val="24"/>
          <w:szCs w:val="24"/>
        </w:rPr>
        <w:t xml:space="preserve">in </w:t>
      </w:r>
      <w:r w:rsidRPr="00F072E5">
        <w:rPr>
          <w:rFonts w:asciiTheme="minorBidi" w:hAnsiTheme="minorBidi"/>
          <w:sz w:val="24"/>
          <w:szCs w:val="24"/>
        </w:rPr>
        <w:t xml:space="preserve">the </w:t>
      </w:r>
      <w:r w:rsidR="00EE1BB3" w:rsidRPr="00F072E5">
        <w:rPr>
          <w:rFonts w:asciiTheme="minorBidi" w:hAnsiTheme="minorBidi"/>
          <w:sz w:val="24"/>
          <w:szCs w:val="24"/>
        </w:rPr>
        <w:t>first four</w:t>
      </w:r>
      <w:r w:rsidR="009249AB" w:rsidRPr="00F072E5">
        <w:rPr>
          <w:rFonts w:asciiTheme="minorBidi" w:hAnsiTheme="minorBidi"/>
          <w:sz w:val="24"/>
          <w:szCs w:val="24"/>
        </w:rPr>
        <w:t xml:space="preserve"> chapter</w:t>
      </w:r>
      <w:r w:rsidRPr="00F072E5">
        <w:rPr>
          <w:rFonts w:asciiTheme="minorBidi" w:hAnsiTheme="minorBidi"/>
          <w:sz w:val="24"/>
          <w:szCs w:val="24"/>
        </w:rPr>
        <w:t>s</w:t>
      </w:r>
      <w:r w:rsidR="009249AB" w:rsidRPr="00F072E5">
        <w:rPr>
          <w:rFonts w:asciiTheme="minorBidi" w:hAnsiTheme="minorBidi"/>
          <w:sz w:val="24"/>
          <w:szCs w:val="24"/>
        </w:rPr>
        <w:t xml:space="preserve"> </w:t>
      </w:r>
      <w:r w:rsidRPr="00F072E5">
        <w:rPr>
          <w:rFonts w:asciiTheme="minorBidi" w:hAnsiTheme="minorBidi"/>
          <w:sz w:val="24"/>
          <w:szCs w:val="24"/>
        </w:rPr>
        <w:t xml:space="preserve">that reflects </w:t>
      </w:r>
      <w:r w:rsidR="003241FB" w:rsidRPr="00F072E5">
        <w:rPr>
          <w:rFonts w:asciiTheme="minorBidi" w:hAnsiTheme="minorBidi"/>
          <w:sz w:val="24"/>
          <w:szCs w:val="24"/>
        </w:rPr>
        <w:t>the stages</w:t>
      </w:r>
      <w:r w:rsidRPr="00F072E5">
        <w:rPr>
          <w:rFonts w:asciiTheme="minorBidi" w:hAnsiTheme="minorBidi"/>
          <w:sz w:val="24"/>
          <w:szCs w:val="24"/>
        </w:rPr>
        <w:t>.</w:t>
      </w:r>
      <w:r w:rsidRPr="00F072E5">
        <w:rPr>
          <w:rStyle w:val="FootnoteReference"/>
          <w:rFonts w:asciiTheme="minorBidi" w:hAnsiTheme="minorBidi"/>
          <w:sz w:val="24"/>
          <w:szCs w:val="24"/>
        </w:rPr>
        <w:footnoteReference w:id="10"/>
      </w:r>
      <w:r w:rsidR="003241FB" w:rsidRPr="00F072E5">
        <w:rPr>
          <w:rFonts w:asciiTheme="minorBidi" w:hAnsiTheme="minorBidi"/>
          <w:sz w:val="24"/>
          <w:szCs w:val="24"/>
        </w:rPr>
        <w:t xml:space="preserve"> </w:t>
      </w:r>
    </w:p>
    <w:p w:rsidR="00675F78" w:rsidRPr="00F072E5" w:rsidRDefault="00675F78" w:rsidP="00686015">
      <w:pPr>
        <w:widowControl w:val="0"/>
        <w:autoSpaceDE w:val="0"/>
        <w:autoSpaceDN w:val="0"/>
        <w:adjustRightInd w:val="0"/>
        <w:jc w:val="both"/>
        <w:rPr>
          <w:rFonts w:asciiTheme="minorBidi" w:hAnsiTheme="minorBidi"/>
          <w:sz w:val="24"/>
          <w:szCs w:val="24"/>
        </w:rPr>
      </w:pPr>
    </w:p>
    <w:tbl>
      <w:tblPr>
        <w:tblStyle w:val="TableGrid"/>
        <w:tblW w:w="0" w:type="auto"/>
        <w:tblLook w:val="04A0" w:firstRow="1" w:lastRow="0" w:firstColumn="1" w:lastColumn="0" w:noHBand="0" w:noVBand="1"/>
      </w:tblPr>
      <w:tblGrid>
        <w:gridCol w:w="4415"/>
        <w:gridCol w:w="4447"/>
      </w:tblGrid>
      <w:tr w:rsidR="00675F78" w:rsidRPr="00F072E5" w:rsidTr="00675F78">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First Stage:</w:t>
            </w:r>
          </w:p>
        </w:tc>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Denial and Isolation</w:t>
            </w:r>
          </w:p>
        </w:tc>
      </w:tr>
      <w:tr w:rsidR="00675F78" w:rsidRPr="00F072E5" w:rsidTr="00675F78">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Second Stage:</w:t>
            </w:r>
          </w:p>
        </w:tc>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Anger</w:t>
            </w:r>
          </w:p>
        </w:tc>
      </w:tr>
      <w:tr w:rsidR="00675F78" w:rsidRPr="00F072E5" w:rsidTr="00675F78">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Third Stage:</w:t>
            </w:r>
          </w:p>
        </w:tc>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Bargaining</w:t>
            </w:r>
          </w:p>
        </w:tc>
      </w:tr>
      <w:tr w:rsidR="00675F78" w:rsidRPr="00F072E5" w:rsidTr="00675F78">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Fourth Stage:</w:t>
            </w:r>
          </w:p>
        </w:tc>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Depression</w:t>
            </w:r>
          </w:p>
        </w:tc>
      </w:tr>
      <w:tr w:rsidR="00675F78" w:rsidRPr="00F072E5" w:rsidTr="00675F78">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Fifth Stage:</w:t>
            </w:r>
          </w:p>
        </w:tc>
        <w:tc>
          <w:tcPr>
            <w:tcW w:w="4675" w:type="dxa"/>
          </w:tcPr>
          <w:p w:rsidR="00675F78" w:rsidRPr="00F072E5" w:rsidRDefault="00675F78" w:rsidP="00686015">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Acceptance</w:t>
            </w:r>
          </w:p>
        </w:tc>
      </w:tr>
    </w:tbl>
    <w:p w:rsidR="00675F78" w:rsidRPr="00F072E5" w:rsidRDefault="00675F78" w:rsidP="00686015">
      <w:pPr>
        <w:widowControl w:val="0"/>
        <w:autoSpaceDE w:val="0"/>
        <w:autoSpaceDN w:val="0"/>
        <w:adjustRightInd w:val="0"/>
        <w:jc w:val="both"/>
        <w:rPr>
          <w:rFonts w:asciiTheme="minorBidi" w:hAnsiTheme="minorBidi"/>
          <w:sz w:val="24"/>
          <w:szCs w:val="24"/>
        </w:rPr>
      </w:pPr>
    </w:p>
    <w:p w:rsidR="00C44575" w:rsidRPr="00F072E5" w:rsidRDefault="00675F78" w:rsidP="00787DCD">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Reimar</w:t>
      </w:r>
      <w:r w:rsidR="003241FB" w:rsidRPr="00F072E5">
        <w:rPr>
          <w:rFonts w:asciiTheme="minorBidi" w:hAnsiTheme="minorBidi"/>
          <w:sz w:val="24"/>
          <w:szCs w:val="24"/>
        </w:rPr>
        <w:t xml:space="preserve"> correctly notes that isolation is the principle theme of </w:t>
      </w:r>
      <w:r w:rsidR="00B901FA">
        <w:rPr>
          <w:rFonts w:asciiTheme="minorBidi" w:hAnsiTheme="minorBidi"/>
          <w:sz w:val="24"/>
          <w:szCs w:val="24"/>
        </w:rPr>
        <w:t>c</w:t>
      </w:r>
      <w:r w:rsidR="003241FB" w:rsidRPr="00F072E5">
        <w:rPr>
          <w:rFonts w:asciiTheme="minorBidi" w:hAnsiTheme="minorBidi"/>
          <w:sz w:val="24"/>
          <w:szCs w:val="24"/>
        </w:rPr>
        <w:t xml:space="preserve">hapter 1, corresponding to </w:t>
      </w:r>
      <w:r w:rsidR="00D56713" w:rsidRPr="00F072E5">
        <w:rPr>
          <w:rFonts w:asciiTheme="minorBidi" w:hAnsiTheme="minorBidi"/>
          <w:sz w:val="24"/>
          <w:szCs w:val="24"/>
        </w:rPr>
        <w:t>Kübler</w:t>
      </w:r>
      <w:r w:rsidR="003241FB" w:rsidRPr="00F072E5">
        <w:rPr>
          <w:rFonts w:asciiTheme="minorBidi" w:hAnsiTheme="minorBidi"/>
          <w:sz w:val="24"/>
          <w:szCs w:val="24"/>
        </w:rPr>
        <w:t xml:space="preserve">-Ross’ </w:t>
      </w:r>
      <w:r w:rsidR="00F12BC2" w:rsidRPr="00F072E5">
        <w:rPr>
          <w:rFonts w:asciiTheme="minorBidi" w:hAnsiTheme="minorBidi"/>
          <w:sz w:val="24"/>
          <w:szCs w:val="24"/>
        </w:rPr>
        <w:t xml:space="preserve">depiction of the initial stage as denial and </w:t>
      </w:r>
      <w:r w:rsidR="00F12BC2" w:rsidRPr="00F072E5">
        <w:rPr>
          <w:rFonts w:asciiTheme="minorBidi" w:hAnsiTheme="minorBidi"/>
          <w:sz w:val="24"/>
          <w:szCs w:val="24"/>
        </w:rPr>
        <w:lastRenderedPageBreak/>
        <w:t>isolation.</w:t>
      </w:r>
      <w:r w:rsidR="00F12BC2" w:rsidRPr="00F072E5">
        <w:rPr>
          <w:rStyle w:val="FootnoteReference"/>
          <w:rFonts w:asciiTheme="minorBidi" w:hAnsiTheme="minorBidi"/>
          <w:sz w:val="24"/>
          <w:szCs w:val="24"/>
        </w:rPr>
        <w:footnoteReference w:id="11"/>
      </w:r>
      <w:r w:rsidR="00807344" w:rsidRPr="00F072E5">
        <w:rPr>
          <w:rFonts w:asciiTheme="minorBidi" w:hAnsiTheme="minorBidi"/>
          <w:sz w:val="24"/>
          <w:szCs w:val="24"/>
        </w:rPr>
        <w:t xml:space="preserve"> Anger dominates the second chapter</w:t>
      </w:r>
      <w:r w:rsidR="005800D6" w:rsidRPr="00F072E5">
        <w:rPr>
          <w:rFonts w:asciiTheme="minorBidi" w:hAnsiTheme="minorBidi"/>
          <w:sz w:val="24"/>
          <w:szCs w:val="24"/>
        </w:rPr>
        <w:t>,</w:t>
      </w:r>
      <w:r w:rsidR="00807344" w:rsidRPr="00F072E5">
        <w:rPr>
          <w:rFonts w:asciiTheme="minorBidi" w:hAnsiTheme="minorBidi"/>
          <w:sz w:val="24"/>
          <w:szCs w:val="24"/>
        </w:rPr>
        <w:t xml:space="preserve"> mirroring the second stage of </w:t>
      </w:r>
      <w:r w:rsidR="00D56713" w:rsidRPr="00F072E5">
        <w:rPr>
          <w:rFonts w:asciiTheme="minorBidi" w:hAnsiTheme="minorBidi"/>
          <w:sz w:val="24"/>
          <w:szCs w:val="24"/>
        </w:rPr>
        <w:t>Kübler</w:t>
      </w:r>
      <w:r w:rsidR="00807344" w:rsidRPr="00F072E5">
        <w:rPr>
          <w:rFonts w:asciiTheme="minorBidi" w:hAnsiTheme="minorBidi"/>
          <w:sz w:val="24"/>
          <w:szCs w:val="24"/>
        </w:rPr>
        <w:t xml:space="preserve">-Ross’ paradigm. </w:t>
      </w:r>
      <w:r w:rsidR="00613B76" w:rsidRPr="00F072E5">
        <w:rPr>
          <w:rFonts w:asciiTheme="minorBidi" w:hAnsiTheme="minorBidi"/>
          <w:sz w:val="24"/>
          <w:szCs w:val="24"/>
        </w:rPr>
        <w:t xml:space="preserve">Reimar claims that </w:t>
      </w:r>
      <w:r w:rsidR="00B901FA">
        <w:rPr>
          <w:rFonts w:asciiTheme="minorBidi" w:hAnsiTheme="minorBidi"/>
          <w:sz w:val="24"/>
          <w:szCs w:val="24"/>
        </w:rPr>
        <w:t>c</w:t>
      </w:r>
      <w:r w:rsidR="00613B76" w:rsidRPr="00F072E5">
        <w:rPr>
          <w:rFonts w:asciiTheme="minorBidi" w:hAnsiTheme="minorBidi"/>
          <w:sz w:val="24"/>
          <w:szCs w:val="24"/>
        </w:rPr>
        <w:t>hapter 3 a</w:t>
      </w:r>
      <w:r w:rsidR="005D6966" w:rsidRPr="00F072E5">
        <w:rPr>
          <w:rFonts w:asciiTheme="minorBidi" w:hAnsiTheme="minorBidi"/>
          <w:sz w:val="24"/>
          <w:szCs w:val="24"/>
        </w:rPr>
        <w:t>ssumes</w:t>
      </w:r>
      <w:r w:rsidR="00613B76" w:rsidRPr="00F072E5">
        <w:rPr>
          <w:rFonts w:asciiTheme="minorBidi" w:hAnsiTheme="minorBidi"/>
          <w:sz w:val="24"/>
          <w:szCs w:val="24"/>
        </w:rPr>
        <w:t xml:space="preserve"> a bargaining stance, </w:t>
      </w:r>
      <w:r w:rsidR="00D56713" w:rsidRPr="00F072E5">
        <w:rPr>
          <w:rFonts w:asciiTheme="minorBidi" w:hAnsiTheme="minorBidi"/>
          <w:sz w:val="24"/>
          <w:szCs w:val="24"/>
        </w:rPr>
        <w:t>engaging in</w:t>
      </w:r>
      <w:r w:rsidR="00613B76" w:rsidRPr="00F072E5">
        <w:rPr>
          <w:rFonts w:asciiTheme="minorBidi" w:hAnsiTheme="minorBidi"/>
          <w:sz w:val="24"/>
          <w:szCs w:val="24"/>
        </w:rPr>
        <w:t xml:space="preserve"> good behavior (</w:t>
      </w:r>
      <w:r w:rsidR="00D56713" w:rsidRPr="00F072E5">
        <w:rPr>
          <w:rFonts w:asciiTheme="minorBidi" w:hAnsiTheme="minorBidi"/>
          <w:sz w:val="24"/>
          <w:szCs w:val="24"/>
        </w:rPr>
        <w:t xml:space="preserve">in the form of its </w:t>
      </w:r>
      <w:r w:rsidR="00613B76" w:rsidRPr="00F072E5">
        <w:rPr>
          <w:rFonts w:asciiTheme="minorBidi" w:hAnsiTheme="minorBidi"/>
          <w:sz w:val="24"/>
          <w:szCs w:val="24"/>
        </w:rPr>
        <w:t xml:space="preserve">reflections on God) in the hopes for a reprieve. This recalls </w:t>
      </w:r>
      <w:r w:rsidR="00D56713" w:rsidRPr="00F072E5">
        <w:rPr>
          <w:rFonts w:asciiTheme="minorBidi" w:hAnsiTheme="minorBidi"/>
          <w:sz w:val="24"/>
          <w:szCs w:val="24"/>
        </w:rPr>
        <w:t>Kübler</w:t>
      </w:r>
      <w:r w:rsidR="00613B76" w:rsidRPr="00F072E5">
        <w:rPr>
          <w:rFonts w:asciiTheme="minorBidi" w:hAnsiTheme="minorBidi"/>
          <w:sz w:val="24"/>
          <w:szCs w:val="24"/>
        </w:rPr>
        <w:t xml:space="preserve">-Ross’ third stage, in which the patient bargains </w:t>
      </w:r>
      <w:r w:rsidR="005D6966" w:rsidRPr="00F072E5">
        <w:rPr>
          <w:rFonts w:asciiTheme="minorBidi" w:hAnsiTheme="minorBidi"/>
          <w:sz w:val="24"/>
          <w:szCs w:val="24"/>
        </w:rPr>
        <w:t xml:space="preserve">with doctors or with God. Chapter 4, steeped in melancholy and lacking both prayer and hope, reflects a depressed </w:t>
      </w:r>
      <w:r w:rsidR="00C226DA" w:rsidRPr="00F072E5">
        <w:rPr>
          <w:rFonts w:asciiTheme="minorBidi" w:hAnsiTheme="minorBidi"/>
          <w:sz w:val="24"/>
          <w:szCs w:val="24"/>
        </w:rPr>
        <w:t xml:space="preserve">emotional state, </w:t>
      </w:r>
      <w:r w:rsidR="00D56713" w:rsidRPr="00F072E5">
        <w:rPr>
          <w:rFonts w:asciiTheme="minorBidi" w:hAnsiTheme="minorBidi"/>
          <w:sz w:val="24"/>
          <w:szCs w:val="24"/>
        </w:rPr>
        <w:t>which parallels</w:t>
      </w:r>
      <w:r w:rsidR="00C226DA" w:rsidRPr="00F072E5">
        <w:rPr>
          <w:rFonts w:asciiTheme="minorBidi" w:hAnsiTheme="minorBidi"/>
          <w:sz w:val="24"/>
          <w:szCs w:val="24"/>
        </w:rPr>
        <w:t xml:space="preserve"> </w:t>
      </w:r>
      <w:r w:rsidR="00D56713" w:rsidRPr="00F072E5">
        <w:rPr>
          <w:rFonts w:asciiTheme="minorBidi" w:hAnsiTheme="minorBidi"/>
          <w:sz w:val="24"/>
          <w:szCs w:val="24"/>
        </w:rPr>
        <w:t>Kübler</w:t>
      </w:r>
      <w:r w:rsidR="00C226DA" w:rsidRPr="00F072E5">
        <w:rPr>
          <w:rFonts w:asciiTheme="minorBidi" w:hAnsiTheme="minorBidi"/>
          <w:sz w:val="24"/>
          <w:szCs w:val="24"/>
        </w:rPr>
        <w:t xml:space="preserve">-Ross’ </w:t>
      </w:r>
      <w:r w:rsidR="00B901FA">
        <w:rPr>
          <w:rFonts w:asciiTheme="minorBidi" w:hAnsiTheme="minorBidi"/>
          <w:sz w:val="24"/>
          <w:szCs w:val="24"/>
        </w:rPr>
        <w:t xml:space="preserve">fourth </w:t>
      </w:r>
      <w:r w:rsidR="00C226DA" w:rsidRPr="00F072E5">
        <w:rPr>
          <w:rFonts w:asciiTheme="minorBidi" w:hAnsiTheme="minorBidi"/>
          <w:sz w:val="24"/>
          <w:szCs w:val="24"/>
        </w:rPr>
        <w:t>stage</w:t>
      </w:r>
      <w:r w:rsidR="005D6966" w:rsidRPr="00F072E5">
        <w:rPr>
          <w:rFonts w:asciiTheme="minorBidi" w:hAnsiTheme="minorBidi"/>
          <w:sz w:val="24"/>
          <w:szCs w:val="24"/>
        </w:rPr>
        <w:t>.</w:t>
      </w:r>
      <w:r w:rsidR="00C226DA" w:rsidRPr="00F072E5">
        <w:rPr>
          <w:rFonts w:asciiTheme="minorBidi" w:hAnsiTheme="minorBidi"/>
          <w:sz w:val="24"/>
          <w:szCs w:val="24"/>
        </w:rPr>
        <w:t xml:space="preserve"> </w:t>
      </w:r>
      <w:r w:rsidR="00787DCD">
        <w:rPr>
          <w:rFonts w:asciiTheme="minorBidi" w:hAnsiTheme="minorBidi"/>
          <w:sz w:val="24"/>
          <w:szCs w:val="24"/>
        </w:rPr>
        <w:t>T</w:t>
      </w:r>
      <w:r w:rsidR="00C226DA" w:rsidRPr="00F072E5">
        <w:rPr>
          <w:rFonts w:asciiTheme="minorBidi" w:hAnsiTheme="minorBidi"/>
          <w:sz w:val="24"/>
          <w:szCs w:val="24"/>
        </w:rPr>
        <w:t>he final stage</w:t>
      </w:r>
      <w:r w:rsidR="004B1610" w:rsidRPr="00F072E5">
        <w:rPr>
          <w:rFonts w:asciiTheme="minorBidi" w:hAnsiTheme="minorBidi"/>
          <w:sz w:val="24"/>
          <w:szCs w:val="24"/>
        </w:rPr>
        <w:t xml:space="preserve"> is acceptance</w:t>
      </w:r>
      <w:r w:rsidR="004E5459" w:rsidRPr="00F072E5">
        <w:rPr>
          <w:rFonts w:asciiTheme="minorBidi" w:hAnsiTheme="minorBidi"/>
          <w:sz w:val="24"/>
          <w:szCs w:val="24"/>
        </w:rPr>
        <w:t xml:space="preserve">, characterized not by happiness, but by resolution. Reimer does not find this stage in </w:t>
      </w:r>
      <w:r w:rsidR="00B901FA">
        <w:rPr>
          <w:rFonts w:asciiTheme="minorBidi" w:hAnsiTheme="minorBidi"/>
          <w:sz w:val="24"/>
          <w:szCs w:val="24"/>
        </w:rPr>
        <w:t>c</w:t>
      </w:r>
      <w:r w:rsidR="004E5459" w:rsidRPr="00F072E5">
        <w:rPr>
          <w:rFonts w:asciiTheme="minorBidi" w:hAnsiTheme="minorBidi"/>
          <w:sz w:val="24"/>
          <w:szCs w:val="24"/>
        </w:rPr>
        <w:t xml:space="preserve">hapter 5, </w:t>
      </w:r>
      <w:r w:rsidR="00B901FA">
        <w:rPr>
          <w:rFonts w:asciiTheme="minorBidi" w:hAnsiTheme="minorBidi"/>
          <w:sz w:val="24"/>
          <w:szCs w:val="24"/>
        </w:rPr>
        <w:t>in which</w:t>
      </w:r>
      <w:r w:rsidR="00B901FA" w:rsidRPr="00F072E5">
        <w:rPr>
          <w:rFonts w:asciiTheme="minorBidi" w:hAnsiTheme="minorBidi"/>
          <w:sz w:val="24"/>
          <w:szCs w:val="24"/>
        </w:rPr>
        <w:t xml:space="preserve"> </w:t>
      </w:r>
      <w:r w:rsidR="004E5459" w:rsidRPr="00F072E5">
        <w:rPr>
          <w:rFonts w:asciiTheme="minorBidi" w:hAnsiTheme="minorBidi"/>
          <w:sz w:val="24"/>
          <w:szCs w:val="24"/>
        </w:rPr>
        <w:t xml:space="preserve">he discerns a sustained </w:t>
      </w:r>
      <w:r w:rsidR="005800D6" w:rsidRPr="00F072E5">
        <w:rPr>
          <w:rFonts w:asciiTheme="minorBidi" w:hAnsiTheme="minorBidi"/>
          <w:sz w:val="24"/>
          <w:szCs w:val="24"/>
        </w:rPr>
        <w:t xml:space="preserve">verbal </w:t>
      </w:r>
      <w:r w:rsidR="004E5459" w:rsidRPr="00F072E5">
        <w:rPr>
          <w:rFonts w:asciiTheme="minorBidi" w:hAnsiTheme="minorBidi"/>
          <w:sz w:val="24"/>
          <w:szCs w:val="24"/>
        </w:rPr>
        <w:t xml:space="preserve">attack on God and a desire for a future, </w:t>
      </w:r>
      <w:r w:rsidR="005800D6" w:rsidRPr="00F072E5">
        <w:rPr>
          <w:rFonts w:asciiTheme="minorBidi" w:hAnsiTheme="minorBidi"/>
          <w:sz w:val="24"/>
          <w:szCs w:val="24"/>
        </w:rPr>
        <w:t xml:space="preserve">attitudes </w:t>
      </w:r>
      <w:r w:rsidR="00B901FA">
        <w:rPr>
          <w:rFonts w:asciiTheme="minorBidi" w:hAnsiTheme="minorBidi"/>
          <w:sz w:val="24"/>
          <w:szCs w:val="24"/>
        </w:rPr>
        <w:t>that</w:t>
      </w:r>
      <w:r w:rsidR="00B901FA" w:rsidRPr="00F072E5">
        <w:rPr>
          <w:rFonts w:asciiTheme="minorBidi" w:hAnsiTheme="minorBidi"/>
          <w:sz w:val="24"/>
          <w:szCs w:val="24"/>
        </w:rPr>
        <w:t xml:space="preserve"> </w:t>
      </w:r>
      <w:r w:rsidR="004E5459" w:rsidRPr="00F072E5">
        <w:rPr>
          <w:rFonts w:asciiTheme="minorBidi" w:hAnsiTheme="minorBidi"/>
          <w:sz w:val="24"/>
          <w:szCs w:val="24"/>
        </w:rPr>
        <w:t xml:space="preserve">seems to </w:t>
      </w:r>
      <w:r w:rsidR="005800D6" w:rsidRPr="00F072E5">
        <w:rPr>
          <w:rFonts w:asciiTheme="minorBidi" w:hAnsiTheme="minorBidi"/>
          <w:sz w:val="24"/>
          <w:szCs w:val="24"/>
        </w:rPr>
        <w:t>reflect</w:t>
      </w:r>
      <w:r w:rsidR="004E5459" w:rsidRPr="00F072E5">
        <w:rPr>
          <w:rFonts w:asciiTheme="minorBidi" w:hAnsiTheme="minorBidi"/>
          <w:sz w:val="24"/>
          <w:szCs w:val="24"/>
        </w:rPr>
        <w:t xml:space="preserve"> the opposite of </w:t>
      </w:r>
      <w:r w:rsidR="00DA3983" w:rsidRPr="00F072E5">
        <w:rPr>
          <w:rFonts w:asciiTheme="minorBidi" w:hAnsiTheme="minorBidi"/>
          <w:sz w:val="24"/>
          <w:szCs w:val="24"/>
        </w:rPr>
        <w:t xml:space="preserve">Kübler-Ross’ </w:t>
      </w:r>
      <w:r w:rsidR="004E5459" w:rsidRPr="00F072E5">
        <w:rPr>
          <w:rFonts w:asciiTheme="minorBidi" w:hAnsiTheme="minorBidi"/>
          <w:sz w:val="24"/>
          <w:szCs w:val="24"/>
        </w:rPr>
        <w:t>acceptance. Still, i</w:t>
      </w:r>
      <w:r w:rsidR="00F06ECC" w:rsidRPr="00F072E5">
        <w:rPr>
          <w:rFonts w:asciiTheme="minorBidi" w:hAnsiTheme="minorBidi"/>
          <w:sz w:val="24"/>
          <w:szCs w:val="24"/>
        </w:rPr>
        <w:t>n Reim</w:t>
      </w:r>
      <w:r w:rsidR="004E5459" w:rsidRPr="00F072E5">
        <w:rPr>
          <w:rFonts w:asciiTheme="minorBidi" w:hAnsiTheme="minorBidi"/>
          <w:sz w:val="24"/>
          <w:szCs w:val="24"/>
        </w:rPr>
        <w:t>ar’s view, the organization of the book revolves around the psychological response of the community to their catastrophe.</w:t>
      </w:r>
    </w:p>
    <w:p w:rsidR="00F06ECC" w:rsidRPr="00F072E5" w:rsidRDefault="00F06ECC" w:rsidP="00F5453A">
      <w:pPr>
        <w:widowControl w:val="0"/>
        <w:autoSpaceDE w:val="0"/>
        <w:autoSpaceDN w:val="0"/>
        <w:adjustRightInd w:val="0"/>
        <w:jc w:val="both"/>
        <w:rPr>
          <w:rFonts w:asciiTheme="minorBidi" w:hAnsiTheme="minorBidi"/>
          <w:sz w:val="24"/>
          <w:szCs w:val="24"/>
        </w:rPr>
      </w:pPr>
    </w:p>
    <w:p w:rsidR="00F06ECC" w:rsidRPr="00F072E5" w:rsidRDefault="00F06ECC"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Several ideas emerg</w:t>
      </w:r>
      <w:r w:rsidR="00311AC1" w:rsidRPr="00F072E5">
        <w:rPr>
          <w:rFonts w:asciiTheme="minorBidi" w:hAnsiTheme="minorBidi"/>
          <w:sz w:val="24"/>
          <w:szCs w:val="24"/>
        </w:rPr>
        <w:t xml:space="preserve">e from this organizational concept. </w:t>
      </w:r>
      <w:r w:rsidR="00EE1BB3" w:rsidRPr="00F072E5">
        <w:rPr>
          <w:rFonts w:asciiTheme="minorBidi" w:hAnsiTheme="minorBidi"/>
          <w:sz w:val="24"/>
          <w:szCs w:val="24"/>
        </w:rPr>
        <w:t>According to this scheme, the</w:t>
      </w:r>
      <w:r w:rsidR="00BB1179" w:rsidRPr="00F072E5">
        <w:rPr>
          <w:rFonts w:asciiTheme="minorBidi" w:hAnsiTheme="minorBidi"/>
          <w:sz w:val="24"/>
          <w:szCs w:val="24"/>
        </w:rPr>
        <w:t xml:space="preserve"> book</w:t>
      </w:r>
      <w:r w:rsidR="00311AC1" w:rsidRPr="00F072E5">
        <w:rPr>
          <w:rFonts w:asciiTheme="minorBidi" w:hAnsiTheme="minorBidi"/>
          <w:sz w:val="24"/>
          <w:szCs w:val="24"/>
        </w:rPr>
        <w:t xml:space="preserve"> </w:t>
      </w:r>
      <w:r w:rsidR="00BB1179" w:rsidRPr="00F072E5">
        <w:rPr>
          <w:rFonts w:asciiTheme="minorBidi" w:hAnsiTheme="minorBidi"/>
          <w:sz w:val="24"/>
          <w:szCs w:val="24"/>
        </w:rPr>
        <w:t>advanc</w:t>
      </w:r>
      <w:r w:rsidR="00311AC1" w:rsidRPr="00F072E5">
        <w:rPr>
          <w:rFonts w:asciiTheme="minorBidi" w:hAnsiTheme="minorBidi"/>
          <w:sz w:val="24"/>
          <w:szCs w:val="24"/>
        </w:rPr>
        <w:t xml:space="preserve">es in a linear fashion, illustrating </w:t>
      </w:r>
      <w:r w:rsidR="00DA3983" w:rsidRPr="00F072E5">
        <w:rPr>
          <w:rFonts w:asciiTheme="minorBidi" w:hAnsiTheme="minorBidi"/>
          <w:sz w:val="24"/>
          <w:szCs w:val="24"/>
        </w:rPr>
        <w:t xml:space="preserve">how the nation </w:t>
      </w:r>
      <w:r w:rsidR="00BE7866" w:rsidRPr="00F072E5">
        <w:rPr>
          <w:rFonts w:asciiTheme="minorBidi" w:hAnsiTheme="minorBidi"/>
          <w:sz w:val="24"/>
          <w:szCs w:val="24"/>
        </w:rPr>
        <w:t>can progress</w:t>
      </w:r>
      <w:r w:rsidR="00311AC1" w:rsidRPr="00F072E5">
        <w:rPr>
          <w:rFonts w:asciiTheme="minorBidi" w:hAnsiTheme="minorBidi"/>
          <w:sz w:val="24"/>
          <w:szCs w:val="24"/>
        </w:rPr>
        <w:t>.</w:t>
      </w:r>
      <w:r w:rsidR="005800D6" w:rsidRPr="00F072E5">
        <w:rPr>
          <w:rFonts w:asciiTheme="minorBidi" w:hAnsiTheme="minorBidi"/>
          <w:sz w:val="24"/>
          <w:szCs w:val="24"/>
        </w:rPr>
        <w:t xml:space="preserve"> Small glimmers of forward movement </w:t>
      </w:r>
      <w:r w:rsidR="0038795B" w:rsidRPr="00F072E5">
        <w:rPr>
          <w:rFonts w:asciiTheme="minorBidi" w:hAnsiTheme="minorBidi"/>
          <w:sz w:val="24"/>
          <w:szCs w:val="24"/>
        </w:rPr>
        <w:t>(both in their emotional state and in their relationship with God) may be discern</w:t>
      </w:r>
      <w:r w:rsidR="005800D6" w:rsidRPr="00F072E5">
        <w:rPr>
          <w:rFonts w:asciiTheme="minorBidi" w:hAnsiTheme="minorBidi"/>
          <w:sz w:val="24"/>
          <w:szCs w:val="24"/>
        </w:rPr>
        <w:t xml:space="preserve">able, especially in </w:t>
      </w:r>
      <w:r w:rsidR="00B901FA">
        <w:rPr>
          <w:rFonts w:asciiTheme="minorBidi" w:hAnsiTheme="minorBidi"/>
          <w:sz w:val="24"/>
          <w:szCs w:val="24"/>
        </w:rPr>
        <w:t>c</w:t>
      </w:r>
      <w:r w:rsidR="005800D6" w:rsidRPr="00F072E5">
        <w:rPr>
          <w:rFonts w:asciiTheme="minorBidi" w:hAnsiTheme="minorBidi"/>
          <w:sz w:val="24"/>
          <w:szCs w:val="24"/>
        </w:rPr>
        <w:t>hapters 4 and 5.</w:t>
      </w:r>
      <w:r w:rsidR="005800D6" w:rsidRPr="00F072E5">
        <w:rPr>
          <w:rStyle w:val="FootnoteReference"/>
          <w:rFonts w:asciiTheme="minorBidi" w:hAnsiTheme="minorBidi"/>
          <w:sz w:val="24"/>
          <w:szCs w:val="24"/>
        </w:rPr>
        <w:footnoteReference w:id="12"/>
      </w:r>
      <w:r w:rsidR="00DA3983" w:rsidRPr="00F072E5">
        <w:rPr>
          <w:rFonts w:asciiTheme="minorBidi" w:hAnsiTheme="minorBidi"/>
          <w:sz w:val="24"/>
          <w:szCs w:val="24"/>
        </w:rPr>
        <w:t xml:space="preserve"> This progression seems to have an ultimate goal of recovery</w:t>
      </w:r>
      <w:r w:rsidR="00B901FA">
        <w:rPr>
          <w:rFonts w:asciiTheme="minorBidi" w:hAnsiTheme="minorBidi"/>
          <w:sz w:val="24"/>
          <w:szCs w:val="24"/>
        </w:rPr>
        <w:t xml:space="preserve"> –</w:t>
      </w:r>
      <w:r w:rsidR="00DA3983" w:rsidRPr="00F072E5">
        <w:rPr>
          <w:rFonts w:asciiTheme="minorBidi" w:hAnsiTheme="minorBidi"/>
          <w:sz w:val="24"/>
          <w:szCs w:val="24"/>
        </w:rPr>
        <w:t xml:space="preserve"> unlike Kübler-Ross’ model</w:t>
      </w:r>
      <w:r w:rsidR="00B901FA">
        <w:rPr>
          <w:rFonts w:asciiTheme="minorBidi" w:hAnsiTheme="minorBidi"/>
          <w:sz w:val="24"/>
          <w:szCs w:val="24"/>
        </w:rPr>
        <w:t>, which</w:t>
      </w:r>
      <w:r w:rsidR="00DA3983" w:rsidRPr="00F072E5">
        <w:rPr>
          <w:rFonts w:asciiTheme="minorBidi" w:hAnsiTheme="minorBidi"/>
          <w:sz w:val="24"/>
          <w:szCs w:val="24"/>
        </w:rPr>
        <w:t xml:space="preserve"> concludes with the</w:t>
      </w:r>
      <w:r w:rsidR="00BB1179" w:rsidRPr="00F072E5">
        <w:rPr>
          <w:rFonts w:asciiTheme="minorBidi" w:hAnsiTheme="minorBidi"/>
          <w:sz w:val="24"/>
          <w:szCs w:val="24"/>
        </w:rPr>
        <w:t xml:space="preserve"> patient resolving himself </w:t>
      </w:r>
      <w:r w:rsidR="007D41F4" w:rsidRPr="00F072E5">
        <w:rPr>
          <w:rFonts w:asciiTheme="minorBidi" w:hAnsiTheme="minorBidi"/>
          <w:sz w:val="24"/>
          <w:szCs w:val="24"/>
        </w:rPr>
        <w:t>to</w:t>
      </w:r>
      <w:r w:rsidR="00BB1179" w:rsidRPr="00F072E5">
        <w:rPr>
          <w:rFonts w:asciiTheme="minorBidi" w:hAnsiTheme="minorBidi"/>
          <w:sz w:val="24"/>
          <w:szCs w:val="24"/>
        </w:rPr>
        <w:t xml:space="preserve"> his </w:t>
      </w:r>
      <w:r w:rsidR="007D41F4" w:rsidRPr="00F072E5">
        <w:rPr>
          <w:rFonts w:asciiTheme="minorBidi" w:hAnsiTheme="minorBidi"/>
          <w:sz w:val="24"/>
          <w:szCs w:val="24"/>
        </w:rPr>
        <w:t>death</w:t>
      </w:r>
      <w:r w:rsidR="00DA3983" w:rsidRPr="00F072E5">
        <w:rPr>
          <w:rFonts w:asciiTheme="minorBidi" w:hAnsiTheme="minorBidi"/>
          <w:sz w:val="24"/>
          <w:szCs w:val="24"/>
        </w:rPr>
        <w:t>.</w:t>
      </w:r>
      <w:r w:rsidR="007D41F4" w:rsidRPr="00F072E5">
        <w:rPr>
          <w:rFonts w:asciiTheme="minorBidi" w:hAnsiTheme="minorBidi"/>
          <w:sz w:val="24"/>
          <w:szCs w:val="24"/>
        </w:rPr>
        <w:t xml:space="preserve"> As Reimar notes, this does not occur in the final chapter of </w:t>
      </w:r>
      <w:r w:rsidR="007D41F4" w:rsidRPr="00F072E5">
        <w:rPr>
          <w:rFonts w:asciiTheme="minorBidi" w:hAnsiTheme="minorBidi"/>
          <w:i/>
          <w:iCs/>
          <w:sz w:val="24"/>
          <w:szCs w:val="24"/>
        </w:rPr>
        <w:t>Eikha</w:t>
      </w:r>
      <w:r w:rsidR="007D41F4" w:rsidRPr="00F072E5">
        <w:rPr>
          <w:rFonts w:asciiTheme="minorBidi" w:hAnsiTheme="minorBidi"/>
          <w:sz w:val="24"/>
          <w:szCs w:val="24"/>
        </w:rPr>
        <w:t xml:space="preserve">. </w:t>
      </w:r>
      <w:r w:rsidR="00DA3983" w:rsidRPr="00F072E5">
        <w:rPr>
          <w:rFonts w:asciiTheme="minorBidi" w:hAnsiTheme="minorBidi"/>
          <w:sz w:val="24"/>
          <w:szCs w:val="24"/>
        </w:rPr>
        <w:t>Indeed</w:t>
      </w:r>
      <w:r w:rsidR="008F5E3B" w:rsidRPr="00F072E5">
        <w:rPr>
          <w:rFonts w:asciiTheme="minorBidi" w:hAnsiTheme="minorBidi"/>
          <w:sz w:val="24"/>
          <w:szCs w:val="24"/>
        </w:rPr>
        <w:t xml:space="preserve">, the divergence of </w:t>
      </w:r>
      <w:r w:rsidR="00B901FA">
        <w:rPr>
          <w:rFonts w:asciiTheme="minorBidi" w:hAnsiTheme="minorBidi"/>
          <w:sz w:val="24"/>
          <w:szCs w:val="24"/>
        </w:rPr>
        <w:t>c</w:t>
      </w:r>
      <w:r w:rsidR="008F5E3B" w:rsidRPr="00F072E5">
        <w:rPr>
          <w:rFonts w:asciiTheme="minorBidi" w:hAnsiTheme="minorBidi"/>
          <w:sz w:val="24"/>
          <w:szCs w:val="24"/>
        </w:rPr>
        <w:t xml:space="preserve">hapter 5 from </w:t>
      </w:r>
      <w:r w:rsidR="00D56713" w:rsidRPr="00F072E5">
        <w:rPr>
          <w:rFonts w:asciiTheme="minorBidi" w:hAnsiTheme="minorBidi"/>
          <w:sz w:val="24"/>
          <w:szCs w:val="24"/>
        </w:rPr>
        <w:t>Kübler</w:t>
      </w:r>
      <w:r w:rsidR="008F5E3B" w:rsidRPr="00F072E5">
        <w:rPr>
          <w:rFonts w:asciiTheme="minorBidi" w:hAnsiTheme="minorBidi"/>
          <w:sz w:val="24"/>
          <w:szCs w:val="24"/>
        </w:rPr>
        <w:t>-Ross’ model points to a vastly different conclusion reached by the devastated community. Despite its relentless realism</w:t>
      </w:r>
      <w:r w:rsidR="002A046B" w:rsidRPr="00F072E5">
        <w:rPr>
          <w:rFonts w:asciiTheme="minorBidi" w:hAnsiTheme="minorBidi"/>
          <w:sz w:val="24"/>
          <w:szCs w:val="24"/>
        </w:rPr>
        <w:t xml:space="preserve"> and wretched state</w:t>
      </w:r>
      <w:r w:rsidR="008F5E3B" w:rsidRPr="00F072E5">
        <w:rPr>
          <w:rFonts w:asciiTheme="minorBidi" w:hAnsiTheme="minorBidi"/>
          <w:sz w:val="24"/>
          <w:szCs w:val="24"/>
        </w:rPr>
        <w:t>, Israel maintain</w:t>
      </w:r>
      <w:r w:rsidR="00DA3983" w:rsidRPr="00F072E5">
        <w:rPr>
          <w:rFonts w:asciiTheme="minorBidi" w:hAnsiTheme="minorBidi"/>
          <w:sz w:val="24"/>
          <w:szCs w:val="24"/>
        </w:rPr>
        <w:t>s an abiding hope in its future.</w:t>
      </w:r>
      <w:r w:rsidR="008F5E3B" w:rsidRPr="00F072E5">
        <w:rPr>
          <w:rFonts w:asciiTheme="minorBidi" w:hAnsiTheme="minorBidi"/>
          <w:sz w:val="24"/>
          <w:szCs w:val="24"/>
        </w:rPr>
        <w:t xml:space="preserve"> </w:t>
      </w:r>
      <w:r w:rsidR="00DA3983" w:rsidRPr="00F072E5">
        <w:rPr>
          <w:rFonts w:asciiTheme="minorBidi" w:hAnsiTheme="minorBidi"/>
          <w:sz w:val="24"/>
          <w:szCs w:val="24"/>
        </w:rPr>
        <w:t>The community</w:t>
      </w:r>
      <w:r w:rsidR="008F5E3B" w:rsidRPr="00F072E5">
        <w:rPr>
          <w:rFonts w:asciiTheme="minorBidi" w:hAnsiTheme="minorBidi"/>
          <w:sz w:val="24"/>
          <w:szCs w:val="24"/>
        </w:rPr>
        <w:t xml:space="preserve"> never </w:t>
      </w:r>
      <w:r w:rsidR="00B901FA">
        <w:rPr>
          <w:rFonts w:asciiTheme="minorBidi" w:hAnsiTheme="minorBidi"/>
          <w:sz w:val="24"/>
          <w:szCs w:val="24"/>
        </w:rPr>
        <w:t>accepts</w:t>
      </w:r>
      <w:r w:rsidR="00B901FA" w:rsidRPr="00F072E5">
        <w:rPr>
          <w:rFonts w:asciiTheme="minorBidi" w:hAnsiTheme="minorBidi"/>
          <w:sz w:val="24"/>
          <w:szCs w:val="24"/>
        </w:rPr>
        <w:t xml:space="preserve"> </w:t>
      </w:r>
      <w:r w:rsidR="008F5E3B" w:rsidRPr="00F072E5">
        <w:rPr>
          <w:rFonts w:asciiTheme="minorBidi" w:hAnsiTheme="minorBidi"/>
          <w:sz w:val="24"/>
          <w:szCs w:val="24"/>
        </w:rPr>
        <w:t xml:space="preserve">its demise, because it continues to believe in life. </w:t>
      </w:r>
    </w:p>
    <w:p w:rsidR="00F06ECC" w:rsidRPr="00F072E5" w:rsidRDefault="00F06ECC" w:rsidP="00F5453A">
      <w:pPr>
        <w:widowControl w:val="0"/>
        <w:autoSpaceDE w:val="0"/>
        <w:autoSpaceDN w:val="0"/>
        <w:adjustRightInd w:val="0"/>
        <w:jc w:val="both"/>
        <w:rPr>
          <w:rFonts w:asciiTheme="minorBidi" w:hAnsiTheme="minorBidi"/>
          <w:sz w:val="24"/>
          <w:szCs w:val="24"/>
        </w:rPr>
      </w:pPr>
    </w:p>
    <w:p w:rsidR="000D21AD" w:rsidRPr="00F072E5" w:rsidRDefault="000D21AD" w:rsidP="00F5453A">
      <w:pPr>
        <w:rPr>
          <w:rFonts w:asciiTheme="minorBidi" w:hAnsiTheme="minorBidi"/>
          <w:b/>
          <w:bCs/>
          <w:sz w:val="24"/>
          <w:szCs w:val="24"/>
        </w:rPr>
      </w:pPr>
      <w:r w:rsidRPr="00F072E5">
        <w:rPr>
          <w:rFonts w:asciiTheme="minorBidi" w:hAnsiTheme="minorBidi"/>
          <w:b/>
          <w:bCs/>
          <w:sz w:val="24"/>
          <w:szCs w:val="24"/>
        </w:rPr>
        <w:t>A Chiastic Structure</w:t>
      </w:r>
    </w:p>
    <w:p w:rsidR="00B465AB" w:rsidRPr="00F072E5" w:rsidRDefault="00B465AB" w:rsidP="00F5453A">
      <w:pPr>
        <w:jc w:val="both"/>
        <w:rPr>
          <w:rFonts w:asciiTheme="minorBidi" w:hAnsiTheme="minorBidi"/>
          <w:sz w:val="24"/>
          <w:szCs w:val="24"/>
        </w:rPr>
      </w:pPr>
    </w:p>
    <w:p w:rsidR="00F125CD" w:rsidRPr="00F072E5" w:rsidRDefault="006A1FB1" w:rsidP="0001596C">
      <w:pPr>
        <w:jc w:val="both"/>
        <w:rPr>
          <w:rFonts w:asciiTheme="minorBidi" w:hAnsiTheme="minorBidi"/>
          <w:sz w:val="24"/>
          <w:szCs w:val="24"/>
        </w:rPr>
      </w:pPr>
      <w:r w:rsidRPr="00F072E5">
        <w:rPr>
          <w:rFonts w:asciiTheme="minorBidi" w:hAnsiTheme="minorBidi"/>
          <w:sz w:val="24"/>
          <w:szCs w:val="24"/>
        </w:rPr>
        <w:t xml:space="preserve">An alternative model for understanding </w:t>
      </w:r>
      <w:r w:rsidR="000D21AD" w:rsidRPr="00F072E5">
        <w:rPr>
          <w:rFonts w:asciiTheme="minorBidi" w:hAnsiTheme="minorBidi"/>
          <w:sz w:val="24"/>
          <w:szCs w:val="24"/>
        </w:rPr>
        <w:t xml:space="preserve">the </w:t>
      </w:r>
      <w:r w:rsidRPr="00F072E5">
        <w:rPr>
          <w:rFonts w:asciiTheme="minorBidi" w:hAnsiTheme="minorBidi"/>
          <w:sz w:val="24"/>
          <w:szCs w:val="24"/>
        </w:rPr>
        <w:t xml:space="preserve">arrangement of the </w:t>
      </w:r>
      <w:r w:rsidR="000D21AD" w:rsidRPr="00F072E5">
        <w:rPr>
          <w:rFonts w:asciiTheme="minorBidi" w:hAnsiTheme="minorBidi"/>
          <w:sz w:val="24"/>
          <w:szCs w:val="24"/>
        </w:rPr>
        <w:t xml:space="preserve">chapters of </w:t>
      </w:r>
      <w:r w:rsidR="000D21AD" w:rsidRPr="00F072E5">
        <w:rPr>
          <w:rFonts w:asciiTheme="minorBidi" w:hAnsiTheme="minorBidi"/>
          <w:i/>
          <w:iCs/>
          <w:sz w:val="24"/>
          <w:szCs w:val="24"/>
        </w:rPr>
        <w:t>Eikha</w:t>
      </w:r>
      <w:r w:rsidR="000D21AD" w:rsidRPr="00F072E5">
        <w:rPr>
          <w:rFonts w:asciiTheme="minorBidi" w:hAnsiTheme="minorBidi"/>
          <w:sz w:val="24"/>
          <w:szCs w:val="24"/>
        </w:rPr>
        <w:t xml:space="preserve"> </w:t>
      </w:r>
      <w:r w:rsidRPr="00F072E5">
        <w:rPr>
          <w:rFonts w:asciiTheme="minorBidi" w:hAnsiTheme="minorBidi"/>
          <w:sz w:val="24"/>
          <w:szCs w:val="24"/>
        </w:rPr>
        <w:t xml:space="preserve">proposes </w:t>
      </w:r>
      <w:r w:rsidR="000D21AD" w:rsidRPr="00F072E5">
        <w:rPr>
          <w:rFonts w:asciiTheme="minorBidi" w:hAnsiTheme="minorBidi"/>
          <w:sz w:val="24"/>
          <w:szCs w:val="24"/>
        </w:rPr>
        <w:t xml:space="preserve">a chiastic </w:t>
      </w:r>
      <w:r w:rsidR="00535EB4" w:rsidRPr="00F072E5">
        <w:rPr>
          <w:rFonts w:asciiTheme="minorBidi" w:hAnsiTheme="minorBidi"/>
          <w:sz w:val="24"/>
          <w:szCs w:val="24"/>
        </w:rPr>
        <w:t xml:space="preserve">(or concentric) </w:t>
      </w:r>
      <w:r w:rsidR="000D21AD" w:rsidRPr="00F072E5">
        <w:rPr>
          <w:rFonts w:asciiTheme="minorBidi" w:hAnsiTheme="minorBidi"/>
          <w:sz w:val="24"/>
          <w:szCs w:val="24"/>
        </w:rPr>
        <w:t>structure.</w:t>
      </w:r>
      <w:r w:rsidRPr="00F072E5">
        <w:rPr>
          <w:rStyle w:val="FootnoteReference"/>
          <w:rFonts w:asciiTheme="minorBidi" w:hAnsiTheme="minorBidi"/>
          <w:sz w:val="24"/>
          <w:szCs w:val="24"/>
        </w:rPr>
        <w:footnoteReference w:id="13"/>
      </w:r>
      <w:r w:rsidR="000D21AD" w:rsidRPr="00F072E5">
        <w:rPr>
          <w:rFonts w:asciiTheme="minorBidi" w:hAnsiTheme="minorBidi"/>
          <w:sz w:val="24"/>
          <w:szCs w:val="24"/>
        </w:rPr>
        <w:t xml:space="preserve"> Simply put, this means that the book consists of </w:t>
      </w:r>
      <w:r w:rsidR="003D3D39" w:rsidRPr="00F072E5">
        <w:rPr>
          <w:rFonts w:asciiTheme="minorBidi" w:hAnsiTheme="minorBidi"/>
          <w:sz w:val="24"/>
          <w:szCs w:val="24"/>
        </w:rPr>
        <w:t>two</w:t>
      </w:r>
      <w:r w:rsidR="000D21AD" w:rsidRPr="00F072E5">
        <w:rPr>
          <w:rFonts w:asciiTheme="minorBidi" w:hAnsiTheme="minorBidi"/>
          <w:sz w:val="24"/>
          <w:szCs w:val="24"/>
        </w:rPr>
        <w:t xml:space="preserve"> concentric circles</w:t>
      </w:r>
      <w:r w:rsidR="003D3D39" w:rsidRPr="00F072E5">
        <w:rPr>
          <w:rFonts w:asciiTheme="minorBidi" w:hAnsiTheme="minorBidi"/>
          <w:sz w:val="24"/>
          <w:szCs w:val="24"/>
        </w:rPr>
        <w:t xml:space="preserve"> that revolve around a core center</w:t>
      </w:r>
      <w:r w:rsidR="000D21AD" w:rsidRPr="00F072E5">
        <w:rPr>
          <w:rFonts w:asciiTheme="minorBidi" w:hAnsiTheme="minorBidi"/>
          <w:sz w:val="24"/>
          <w:szCs w:val="24"/>
        </w:rPr>
        <w:t>.</w:t>
      </w:r>
      <w:r w:rsidR="003D3D39" w:rsidRPr="00F072E5">
        <w:rPr>
          <w:rStyle w:val="FootnoteReference"/>
          <w:rFonts w:asciiTheme="minorBidi" w:hAnsiTheme="minorBidi"/>
          <w:sz w:val="24"/>
          <w:szCs w:val="24"/>
        </w:rPr>
        <w:footnoteReference w:id="14"/>
      </w:r>
      <w:r w:rsidR="003D3D39" w:rsidRPr="00F072E5">
        <w:rPr>
          <w:rFonts w:asciiTheme="minorBidi" w:hAnsiTheme="minorBidi"/>
          <w:sz w:val="24"/>
          <w:szCs w:val="24"/>
        </w:rPr>
        <w:t xml:space="preserve"> </w:t>
      </w:r>
      <w:r w:rsidR="000D21AD" w:rsidRPr="00F072E5">
        <w:rPr>
          <w:rFonts w:asciiTheme="minorBidi" w:hAnsiTheme="minorBidi"/>
          <w:sz w:val="24"/>
          <w:szCs w:val="24"/>
        </w:rPr>
        <w:t xml:space="preserve"> Chapters 1 and 5 comprise the periphery of the book, its outermost circle. The circle inside of that </w:t>
      </w:r>
      <w:r w:rsidR="00941066" w:rsidRPr="00F072E5">
        <w:rPr>
          <w:rFonts w:asciiTheme="minorBidi" w:hAnsiTheme="minorBidi"/>
          <w:sz w:val="24"/>
          <w:szCs w:val="24"/>
        </w:rPr>
        <w:t xml:space="preserve">consists of </w:t>
      </w:r>
      <w:r w:rsidR="00B901FA">
        <w:rPr>
          <w:rFonts w:asciiTheme="minorBidi" w:hAnsiTheme="minorBidi"/>
          <w:sz w:val="24"/>
          <w:szCs w:val="24"/>
        </w:rPr>
        <w:t>c</w:t>
      </w:r>
      <w:r w:rsidR="000D21AD" w:rsidRPr="00F072E5">
        <w:rPr>
          <w:rFonts w:asciiTheme="minorBidi" w:hAnsiTheme="minorBidi"/>
          <w:sz w:val="24"/>
          <w:szCs w:val="24"/>
        </w:rPr>
        <w:t xml:space="preserve">hapters 2 and 4, which correspond thematically </w:t>
      </w:r>
      <w:r w:rsidR="000D21AD" w:rsidRPr="00F072E5">
        <w:rPr>
          <w:rFonts w:asciiTheme="minorBidi" w:hAnsiTheme="minorBidi"/>
          <w:sz w:val="24"/>
          <w:szCs w:val="24"/>
        </w:rPr>
        <w:lastRenderedPageBreak/>
        <w:t>and linguistically. All of</w:t>
      </w:r>
      <w:r w:rsidR="00941066" w:rsidRPr="00F072E5">
        <w:rPr>
          <w:rFonts w:asciiTheme="minorBidi" w:hAnsiTheme="minorBidi"/>
          <w:sz w:val="24"/>
          <w:szCs w:val="24"/>
        </w:rPr>
        <w:t xml:space="preserve"> these chapters revolve around </w:t>
      </w:r>
      <w:r w:rsidR="00B901FA">
        <w:rPr>
          <w:rFonts w:asciiTheme="minorBidi" w:hAnsiTheme="minorBidi"/>
          <w:sz w:val="24"/>
          <w:szCs w:val="24"/>
        </w:rPr>
        <w:t>c</w:t>
      </w:r>
      <w:r w:rsidR="000D21AD" w:rsidRPr="00F072E5">
        <w:rPr>
          <w:rFonts w:asciiTheme="minorBidi" w:hAnsiTheme="minorBidi"/>
          <w:sz w:val="24"/>
          <w:szCs w:val="24"/>
        </w:rPr>
        <w:t xml:space="preserve">hapter 3, which lies at the core of the book and contains its </w:t>
      </w:r>
      <w:r w:rsidR="00941066" w:rsidRPr="00F072E5">
        <w:rPr>
          <w:rFonts w:asciiTheme="minorBidi" w:hAnsiTheme="minorBidi"/>
          <w:sz w:val="24"/>
          <w:szCs w:val="24"/>
        </w:rPr>
        <w:t>focal</w:t>
      </w:r>
      <w:r w:rsidR="00535EB4" w:rsidRPr="00F072E5">
        <w:rPr>
          <w:rFonts w:asciiTheme="minorBidi" w:hAnsiTheme="minorBidi"/>
          <w:sz w:val="24"/>
          <w:szCs w:val="24"/>
        </w:rPr>
        <w:t xml:space="preserve"> theological treatise</w:t>
      </w:r>
      <w:r w:rsidR="00941066" w:rsidRPr="00F072E5">
        <w:rPr>
          <w:rFonts w:asciiTheme="minorBidi" w:hAnsiTheme="minorBidi"/>
          <w:sz w:val="24"/>
          <w:szCs w:val="24"/>
        </w:rPr>
        <w:t xml:space="preserve">. </w:t>
      </w:r>
    </w:p>
    <w:p w:rsidR="00F125CD" w:rsidRPr="00F072E5" w:rsidRDefault="00F125CD" w:rsidP="00F5453A">
      <w:pPr>
        <w:widowControl w:val="0"/>
        <w:autoSpaceDE w:val="0"/>
        <w:autoSpaceDN w:val="0"/>
        <w:adjustRightInd w:val="0"/>
        <w:jc w:val="both"/>
        <w:rPr>
          <w:rFonts w:asciiTheme="minorBidi" w:hAnsiTheme="minorBidi"/>
          <w:sz w:val="24"/>
          <w:szCs w:val="24"/>
        </w:rPr>
      </w:pPr>
    </w:p>
    <w:p w:rsidR="00F125CD" w:rsidRPr="00F072E5" w:rsidRDefault="00F125CD"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a- chapter </w:t>
      </w:r>
      <w:r w:rsidR="00B901FA">
        <w:rPr>
          <w:rFonts w:asciiTheme="minorBidi" w:hAnsiTheme="minorBidi"/>
          <w:sz w:val="24"/>
          <w:szCs w:val="24"/>
        </w:rPr>
        <w:t>1</w:t>
      </w:r>
    </w:p>
    <w:p w:rsidR="00F125CD" w:rsidRPr="00F072E5" w:rsidRDefault="00F125CD" w:rsidP="0001596C">
      <w:pPr>
        <w:widowControl w:val="0"/>
        <w:autoSpaceDE w:val="0"/>
        <w:autoSpaceDN w:val="0"/>
        <w:adjustRightInd w:val="0"/>
        <w:ind w:firstLine="720"/>
        <w:jc w:val="both"/>
        <w:rPr>
          <w:rFonts w:asciiTheme="minorBidi" w:hAnsiTheme="minorBidi"/>
          <w:sz w:val="24"/>
          <w:szCs w:val="24"/>
        </w:rPr>
      </w:pPr>
      <w:r w:rsidRPr="00F072E5">
        <w:rPr>
          <w:rFonts w:asciiTheme="minorBidi" w:hAnsiTheme="minorBidi"/>
          <w:sz w:val="24"/>
          <w:szCs w:val="24"/>
        </w:rPr>
        <w:t xml:space="preserve">b- chapter </w:t>
      </w:r>
      <w:r w:rsidR="00B901FA">
        <w:rPr>
          <w:rFonts w:asciiTheme="minorBidi" w:hAnsiTheme="minorBidi"/>
          <w:sz w:val="24"/>
          <w:szCs w:val="24"/>
        </w:rPr>
        <w:t>2</w:t>
      </w:r>
    </w:p>
    <w:p w:rsidR="00F125CD" w:rsidRPr="00F072E5" w:rsidRDefault="00F125CD" w:rsidP="0001596C">
      <w:pPr>
        <w:widowControl w:val="0"/>
        <w:autoSpaceDE w:val="0"/>
        <w:autoSpaceDN w:val="0"/>
        <w:adjustRightInd w:val="0"/>
        <w:ind w:left="720" w:firstLine="720"/>
        <w:jc w:val="both"/>
        <w:rPr>
          <w:rFonts w:asciiTheme="minorBidi" w:hAnsiTheme="minorBidi"/>
          <w:sz w:val="24"/>
          <w:szCs w:val="24"/>
        </w:rPr>
      </w:pPr>
      <w:r w:rsidRPr="00F072E5">
        <w:rPr>
          <w:rFonts w:asciiTheme="minorBidi" w:hAnsiTheme="minorBidi"/>
          <w:sz w:val="24"/>
          <w:szCs w:val="24"/>
        </w:rPr>
        <w:t xml:space="preserve">c- chapter </w:t>
      </w:r>
      <w:r w:rsidR="00B901FA">
        <w:rPr>
          <w:rFonts w:asciiTheme="minorBidi" w:hAnsiTheme="minorBidi"/>
          <w:sz w:val="24"/>
          <w:szCs w:val="24"/>
        </w:rPr>
        <w:t>3</w:t>
      </w:r>
    </w:p>
    <w:p w:rsidR="00F125CD" w:rsidRPr="00F072E5" w:rsidRDefault="00F125CD" w:rsidP="0001596C">
      <w:pPr>
        <w:widowControl w:val="0"/>
        <w:autoSpaceDE w:val="0"/>
        <w:autoSpaceDN w:val="0"/>
        <w:adjustRightInd w:val="0"/>
        <w:ind w:firstLine="720"/>
        <w:jc w:val="both"/>
        <w:rPr>
          <w:rFonts w:asciiTheme="minorBidi" w:hAnsiTheme="minorBidi"/>
          <w:sz w:val="24"/>
          <w:szCs w:val="24"/>
        </w:rPr>
      </w:pPr>
      <w:r w:rsidRPr="00F072E5">
        <w:rPr>
          <w:rFonts w:asciiTheme="minorBidi" w:hAnsiTheme="minorBidi"/>
          <w:sz w:val="24"/>
          <w:szCs w:val="24"/>
        </w:rPr>
        <w:t xml:space="preserve">b'- chapter </w:t>
      </w:r>
      <w:r w:rsidR="00B901FA">
        <w:rPr>
          <w:rFonts w:asciiTheme="minorBidi" w:hAnsiTheme="minorBidi"/>
          <w:sz w:val="24"/>
          <w:szCs w:val="24"/>
        </w:rPr>
        <w:t>4</w:t>
      </w:r>
    </w:p>
    <w:p w:rsidR="00F125CD" w:rsidRPr="00F072E5" w:rsidRDefault="00F125CD"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a'- chapter </w:t>
      </w:r>
      <w:r w:rsidR="00B901FA">
        <w:rPr>
          <w:rFonts w:asciiTheme="minorBidi" w:hAnsiTheme="minorBidi"/>
          <w:sz w:val="24"/>
          <w:szCs w:val="24"/>
        </w:rPr>
        <w:t>5</w:t>
      </w:r>
    </w:p>
    <w:p w:rsidR="00535EB4" w:rsidRPr="00F072E5" w:rsidRDefault="00535EB4" w:rsidP="00F5453A">
      <w:pPr>
        <w:jc w:val="both"/>
        <w:rPr>
          <w:rFonts w:asciiTheme="minorBidi" w:hAnsiTheme="minorBidi"/>
          <w:sz w:val="24"/>
          <w:szCs w:val="24"/>
        </w:rPr>
      </w:pPr>
    </w:p>
    <w:p w:rsidR="00941066" w:rsidRPr="00F072E5" w:rsidRDefault="00941066" w:rsidP="00F5453A">
      <w:pPr>
        <w:jc w:val="both"/>
        <w:rPr>
          <w:rFonts w:asciiTheme="minorBidi" w:hAnsiTheme="minorBidi"/>
          <w:sz w:val="24"/>
          <w:szCs w:val="24"/>
        </w:rPr>
      </w:pPr>
      <w:r w:rsidRPr="00F072E5">
        <w:rPr>
          <w:rFonts w:asciiTheme="minorBidi" w:hAnsiTheme="minorBidi"/>
          <w:sz w:val="24"/>
          <w:szCs w:val="24"/>
        </w:rPr>
        <w:t xml:space="preserve">The circular structure </w:t>
      </w:r>
      <w:r w:rsidR="00367F12" w:rsidRPr="00F072E5">
        <w:rPr>
          <w:rFonts w:asciiTheme="minorBidi" w:hAnsiTheme="minorBidi"/>
          <w:sz w:val="24"/>
          <w:szCs w:val="24"/>
        </w:rPr>
        <w:t>indicate</w:t>
      </w:r>
      <w:r w:rsidRPr="00F072E5">
        <w:rPr>
          <w:rFonts w:asciiTheme="minorBidi" w:hAnsiTheme="minorBidi"/>
          <w:sz w:val="24"/>
          <w:szCs w:val="24"/>
        </w:rPr>
        <w:t xml:space="preserve">s that the sufferer’s reconciliation with God at the center does not represent a </w:t>
      </w:r>
      <w:r w:rsidR="003D3D39" w:rsidRPr="00F072E5">
        <w:rPr>
          <w:rFonts w:asciiTheme="minorBidi" w:hAnsiTheme="minorBidi"/>
          <w:sz w:val="24"/>
          <w:szCs w:val="24"/>
        </w:rPr>
        <w:t xml:space="preserve">substantive </w:t>
      </w:r>
      <w:r w:rsidRPr="00F072E5">
        <w:rPr>
          <w:rFonts w:asciiTheme="minorBidi" w:hAnsiTheme="minorBidi"/>
          <w:sz w:val="24"/>
          <w:szCs w:val="24"/>
        </w:rPr>
        <w:t>turning point in the book.</w:t>
      </w:r>
      <w:r w:rsidR="003D3D39" w:rsidRPr="00F072E5">
        <w:rPr>
          <w:rStyle w:val="FootnoteReference"/>
          <w:rFonts w:asciiTheme="minorBidi" w:hAnsiTheme="minorBidi"/>
          <w:sz w:val="24"/>
          <w:szCs w:val="24"/>
        </w:rPr>
        <w:footnoteReference w:id="15"/>
      </w:r>
      <w:r w:rsidRPr="00F072E5">
        <w:rPr>
          <w:rFonts w:asciiTheme="minorBidi" w:hAnsiTheme="minorBidi"/>
          <w:sz w:val="24"/>
          <w:szCs w:val="24"/>
        </w:rPr>
        <w:t xml:space="preserve"> Instead, the book returns to dwell on the nation’s pain and suffering in the following chapters, eclipsing the theological harmony achieved at its apex. </w:t>
      </w:r>
    </w:p>
    <w:p w:rsidR="00941066" w:rsidRPr="00F072E5" w:rsidRDefault="00941066" w:rsidP="00F5453A">
      <w:pPr>
        <w:jc w:val="both"/>
        <w:rPr>
          <w:rFonts w:asciiTheme="minorBidi" w:hAnsiTheme="minorBidi"/>
          <w:sz w:val="24"/>
          <w:szCs w:val="24"/>
        </w:rPr>
      </w:pPr>
    </w:p>
    <w:p w:rsidR="00941066" w:rsidRPr="00F072E5" w:rsidRDefault="00941066" w:rsidP="0001596C">
      <w:pPr>
        <w:jc w:val="both"/>
        <w:rPr>
          <w:rFonts w:asciiTheme="minorBidi" w:hAnsiTheme="minorBidi"/>
          <w:sz w:val="24"/>
          <w:szCs w:val="24"/>
        </w:rPr>
      </w:pPr>
      <w:r w:rsidRPr="00F072E5">
        <w:rPr>
          <w:rFonts w:asciiTheme="minorBidi" w:hAnsiTheme="minorBidi"/>
          <w:sz w:val="24"/>
          <w:szCs w:val="24"/>
        </w:rPr>
        <w:t>In the following section, I will bring evidence for the linguistic and thematic parallels that create correspondence betw</w:t>
      </w:r>
      <w:r w:rsidR="0046632F" w:rsidRPr="00F072E5">
        <w:rPr>
          <w:rFonts w:asciiTheme="minorBidi" w:hAnsiTheme="minorBidi"/>
          <w:sz w:val="24"/>
          <w:szCs w:val="24"/>
        </w:rPr>
        <w:t>een the parallel chapters. Following that, I will propose a theological understanding that fuels this chiastic structure, giving it purpose and meaning and underscoring the book’s vital questions.</w:t>
      </w:r>
    </w:p>
    <w:p w:rsidR="00941066" w:rsidRPr="00F072E5" w:rsidRDefault="00941066" w:rsidP="00F5453A">
      <w:pPr>
        <w:jc w:val="both"/>
        <w:rPr>
          <w:rFonts w:asciiTheme="minorBidi" w:hAnsiTheme="minorBidi"/>
          <w:sz w:val="24"/>
          <w:szCs w:val="24"/>
        </w:rPr>
      </w:pPr>
    </w:p>
    <w:p w:rsidR="00535EB4" w:rsidRPr="00F072E5" w:rsidRDefault="00396D90" w:rsidP="00F5453A">
      <w:pPr>
        <w:jc w:val="both"/>
        <w:rPr>
          <w:rFonts w:asciiTheme="minorBidi" w:hAnsiTheme="minorBidi"/>
          <w:b/>
          <w:bCs/>
          <w:sz w:val="24"/>
          <w:szCs w:val="24"/>
        </w:rPr>
      </w:pPr>
      <w:r w:rsidRPr="00F072E5">
        <w:rPr>
          <w:rFonts w:asciiTheme="minorBidi" w:hAnsiTheme="minorBidi"/>
          <w:b/>
          <w:bCs/>
          <w:sz w:val="24"/>
          <w:szCs w:val="24"/>
        </w:rPr>
        <w:t>Chapters 1 and 5: Emptiness and Mourning</w:t>
      </w:r>
    </w:p>
    <w:p w:rsidR="00535EB4" w:rsidRPr="00F072E5" w:rsidRDefault="00535EB4" w:rsidP="00F5453A">
      <w:pPr>
        <w:jc w:val="both"/>
        <w:rPr>
          <w:rFonts w:asciiTheme="minorBidi" w:hAnsiTheme="minorBidi"/>
          <w:sz w:val="24"/>
          <w:szCs w:val="24"/>
        </w:rPr>
      </w:pPr>
    </w:p>
    <w:p w:rsidR="00F125CD" w:rsidRPr="00F072E5" w:rsidRDefault="00535EB4" w:rsidP="0001596C">
      <w:pPr>
        <w:jc w:val="both"/>
        <w:rPr>
          <w:rFonts w:asciiTheme="minorBidi" w:hAnsiTheme="minorBidi"/>
          <w:sz w:val="24"/>
          <w:szCs w:val="24"/>
        </w:rPr>
      </w:pPr>
      <w:r w:rsidRPr="00F072E5">
        <w:rPr>
          <w:rFonts w:asciiTheme="minorBidi" w:hAnsiTheme="minorBidi"/>
          <w:sz w:val="24"/>
          <w:szCs w:val="24"/>
        </w:rPr>
        <w:t xml:space="preserve">To establish the correspondence between the chapters, we </w:t>
      </w:r>
      <w:r w:rsidR="00B901FA">
        <w:rPr>
          <w:rFonts w:asciiTheme="minorBidi" w:hAnsiTheme="minorBidi"/>
          <w:sz w:val="24"/>
          <w:szCs w:val="24"/>
        </w:rPr>
        <w:t>will</w:t>
      </w:r>
      <w:r w:rsidR="00B901FA" w:rsidRPr="00F072E5">
        <w:rPr>
          <w:rFonts w:asciiTheme="minorBidi" w:hAnsiTheme="minorBidi"/>
          <w:sz w:val="24"/>
          <w:szCs w:val="24"/>
        </w:rPr>
        <w:t xml:space="preserve"> </w:t>
      </w:r>
      <w:r w:rsidRPr="00F072E5">
        <w:rPr>
          <w:rFonts w:asciiTheme="minorBidi" w:hAnsiTheme="minorBidi"/>
          <w:sz w:val="24"/>
          <w:szCs w:val="24"/>
        </w:rPr>
        <w:t xml:space="preserve">begin </w:t>
      </w:r>
      <w:r w:rsidR="00B901FA">
        <w:rPr>
          <w:rFonts w:asciiTheme="minorBidi" w:hAnsiTheme="minorBidi"/>
          <w:sz w:val="24"/>
          <w:szCs w:val="24"/>
        </w:rPr>
        <w:t>by noting</w:t>
      </w:r>
      <w:r w:rsidR="00B901FA" w:rsidRPr="00F072E5">
        <w:rPr>
          <w:rFonts w:asciiTheme="minorBidi" w:hAnsiTheme="minorBidi"/>
          <w:sz w:val="24"/>
          <w:szCs w:val="24"/>
        </w:rPr>
        <w:t xml:space="preserve"> </w:t>
      </w:r>
      <w:r w:rsidRPr="00F072E5">
        <w:rPr>
          <w:rFonts w:asciiTheme="minorBidi" w:hAnsiTheme="minorBidi"/>
          <w:sz w:val="24"/>
          <w:szCs w:val="24"/>
        </w:rPr>
        <w:t>the linguistic similarities between them.</w:t>
      </w:r>
      <w:r w:rsidR="00B901FA">
        <w:rPr>
          <w:rFonts w:asciiTheme="minorBidi" w:hAnsiTheme="minorBidi"/>
          <w:sz w:val="24"/>
          <w:szCs w:val="24"/>
        </w:rPr>
        <w:t xml:space="preserve"> </w:t>
      </w:r>
      <w:r w:rsidR="00B901FA" w:rsidRPr="00B901FA">
        <w:rPr>
          <w:rFonts w:asciiTheme="minorBidi" w:hAnsiTheme="minorBidi"/>
          <w:sz w:val="24"/>
          <w:szCs w:val="24"/>
        </w:rPr>
        <w:t>Many of these words and phrases are unique to chapters 1 and 5, thereby strengthening the specific linkage between these chapters.</w:t>
      </w:r>
      <w:r w:rsidRPr="00F072E5">
        <w:rPr>
          <w:rFonts w:asciiTheme="minorBidi" w:hAnsiTheme="minorBidi"/>
          <w:sz w:val="24"/>
          <w:szCs w:val="24"/>
        </w:rPr>
        <w:t xml:space="preserve"> The following chart illustrates the extensive linguistic relationship between </w:t>
      </w:r>
      <w:r w:rsidR="00B901FA">
        <w:rPr>
          <w:rFonts w:asciiTheme="minorBidi" w:hAnsiTheme="minorBidi"/>
          <w:sz w:val="24"/>
          <w:szCs w:val="24"/>
        </w:rPr>
        <w:t>c</w:t>
      </w:r>
      <w:r w:rsidR="00B901FA" w:rsidRPr="00F072E5">
        <w:rPr>
          <w:rFonts w:asciiTheme="minorBidi" w:hAnsiTheme="minorBidi"/>
          <w:sz w:val="24"/>
          <w:szCs w:val="24"/>
        </w:rPr>
        <w:t xml:space="preserve">hapters </w:t>
      </w:r>
      <w:r w:rsidR="00974C73" w:rsidRPr="00F072E5">
        <w:rPr>
          <w:rFonts w:asciiTheme="minorBidi" w:hAnsiTheme="minorBidi"/>
          <w:sz w:val="24"/>
          <w:szCs w:val="24"/>
        </w:rPr>
        <w:t>1 and 5</w:t>
      </w:r>
      <w:r w:rsidR="00B901FA">
        <w:rPr>
          <w:rFonts w:asciiTheme="minorBidi" w:hAnsiTheme="minorBidi"/>
          <w:sz w:val="24"/>
          <w:szCs w:val="24"/>
        </w:rPr>
        <w:t>.</w:t>
      </w:r>
      <w:r w:rsidR="00B901FA" w:rsidRPr="00B901FA">
        <w:rPr>
          <w:rFonts w:asciiTheme="minorBidi" w:hAnsiTheme="minorBidi"/>
          <w:sz w:val="24"/>
          <w:szCs w:val="24"/>
        </w:rPr>
        <w:t xml:space="preserve"> Stars in the second column indicate that the highlighted words appears only in these two chapters</w:t>
      </w:r>
      <w:r w:rsidR="00B901FA">
        <w:rPr>
          <w:rFonts w:asciiTheme="minorBidi" w:hAnsiTheme="minorBidi"/>
          <w:sz w:val="24"/>
          <w:szCs w:val="24"/>
        </w:rPr>
        <w:t>:</w:t>
      </w:r>
    </w:p>
    <w:p w:rsidR="00293214" w:rsidRPr="00F072E5" w:rsidRDefault="00293214" w:rsidP="00F5453A">
      <w:pPr>
        <w:jc w:val="both"/>
        <w:rPr>
          <w:rFonts w:asciiTheme="minorBidi" w:hAnsiTheme="min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31"/>
      </w:tblGrid>
      <w:tr w:rsidR="00293214" w:rsidRPr="00F072E5" w:rsidTr="00EA79D3">
        <w:tc>
          <w:tcPr>
            <w:tcW w:w="4674" w:type="dxa"/>
            <w:shd w:val="clear" w:color="auto" w:fill="auto"/>
          </w:tcPr>
          <w:p w:rsidR="00293214" w:rsidRPr="00F072E5" w:rsidRDefault="00293214" w:rsidP="00F5453A">
            <w:pPr>
              <w:bidi/>
              <w:jc w:val="both"/>
              <w:rPr>
                <w:rFonts w:asciiTheme="minorBidi" w:hAnsiTheme="minorBidi"/>
                <w:b/>
                <w:bCs/>
                <w:sz w:val="24"/>
                <w:szCs w:val="24"/>
                <w:u w:val="single"/>
              </w:rPr>
            </w:pPr>
            <w:r w:rsidRPr="00F072E5">
              <w:rPr>
                <w:rFonts w:asciiTheme="minorBidi" w:hAnsiTheme="minorBidi"/>
                <w:b/>
                <w:bCs/>
                <w:sz w:val="24"/>
                <w:szCs w:val="24"/>
                <w:u w:val="single"/>
                <w:rtl/>
              </w:rPr>
              <w:t>איכה, פרק ה</w:t>
            </w:r>
            <w:r w:rsidR="00B901FA">
              <w:rPr>
                <w:rFonts w:asciiTheme="minorBidi" w:hAnsiTheme="minorBidi" w:hint="cs"/>
                <w:b/>
                <w:bCs/>
                <w:sz w:val="24"/>
                <w:szCs w:val="24"/>
                <w:u w:val="single"/>
                <w:rtl/>
              </w:rPr>
              <w:t>'</w:t>
            </w:r>
          </w:p>
        </w:tc>
        <w:tc>
          <w:tcPr>
            <w:tcW w:w="4676" w:type="dxa"/>
            <w:shd w:val="clear" w:color="auto" w:fill="auto"/>
          </w:tcPr>
          <w:p w:rsidR="00293214" w:rsidRPr="00F072E5" w:rsidRDefault="00293214" w:rsidP="00F5453A">
            <w:pPr>
              <w:bidi/>
              <w:jc w:val="both"/>
              <w:rPr>
                <w:rFonts w:asciiTheme="minorBidi" w:hAnsiTheme="minorBidi"/>
                <w:b/>
                <w:bCs/>
                <w:sz w:val="24"/>
                <w:szCs w:val="24"/>
                <w:u w:val="single"/>
                <w:rtl/>
              </w:rPr>
            </w:pPr>
            <w:r w:rsidRPr="00F072E5">
              <w:rPr>
                <w:rFonts w:asciiTheme="minorBidi" w:hAnsiTheme="minorBidi"/>
                <w:b/>
                <w:bCs/>
                <w:sz w:val="24"/>
                <w:szCs w:val="24"/>
                <w:u w:val="single"/>
                <w:rtl/>
              </w:rPr>
              <w:t>איכה, פרק א</w:t>
            </w:r>
            <w:r w:rsidR="00B901FA">
              <w:rPr>
                <w:rFonts w:asciiTheme="minorBidi" w:hAnsiTheme="minorBidi" w:hint="cs"/>
                <w:b/>
                <w:bCs/>
                <w:sz w:val="24"/>
                <w:szCs w:val="24"/>
                <w:u w:val="single"/>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אמתינו </w:t>
            </w:r>
            <w:r w:rsidRPr="00F072E5">
              <w:rPr>
                <w:rFonts w:asciiTheme="minorBidi" w:hAnsiTheme="minorBidi"/>
                <w:b/>
                <w:bCs/>
                <w:sz w:val="24"/>
                <w:szCs w:val="24"/>
                <w:rtl/>
              </w:rPr>
              <w:t>כאלמנות</w:t>
            </w:r>
            <w:r w:rsidR="00A4028F" w:rsidRPr="00F072E5">
              <w:rPr>
                <w:rFonts w:asciiTheme="minorBidi" w:hAnsiTheme="minorBidi"/>
                <w:b/>
                <w:bCs/>
                <w:sz w:val="24"/>
                <w:szCs w:val="24"/>
              </w:rPr>
              <w:t>*</w:t>
            </w:r>
            <w:r w:rsidRPr="00F072E5">
              <w:rPr>
                <w:rFonts w:asciiTheme="minorBidi" w:hAnsiTheme="minorBidi"/>
                <w:sz w:val="24"/>
                <w:szCs w:val="24"/>
                <w:rtl/>
              </w:rPr>
              <w:t xml:space="preserve"> (ה',ג')</w:t>
            </w:r>
          </w:p>
        </w:tc>
        <w:tc>
          <w:tcPr>
            <w:tcW w:w="4676"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היתה </w:t>
            </w:r>
            <w:r w:rsidRPr="00F072E5">
              <w:rPr>
                <w:rFonts w:asciiTheme="minorBidi" w:hAnsiTheme="minorBidi"/>
                <w:b/>
                <w:bCs/>
                <w:sz w:val="24"/>
                <w:szCs w:val="24"/>
                <w:rtl/>
              </w:rPr>
              <w:t>כאלמנה</w:t>
            </w:r>
            <w:r w:rsidRPr="00F072E5">
              <w:rPr>
                <w:rFonts w:asciiTheme="minorBidi" w:hAnsiTheme="minorBidi"/>
                <w:sz w:val="24"/>
                <w:szCs w:val="24"/>
                <w:rtl/>
              </w:rPr>
              <w:t xml:space="preserve"> (א',א')</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b/>
                <w:bCs/>
                <w:sz w:val="24"/>
                <w:szCs w:val="24"/>
                <w:rtl/>
              </w:rPr>
              <w:t>על אלה</w:t>
            </w:r>
            <w:r w:rsidRPr="00F072E5">
              <w:rPr>
                <w:rFonts w:asciiTheme="minorBidi" w:hAnsiTheme="minorBidi"/>
                <w:sz w:val="24"/>
                <w:szCs w:val="24"/>
                <w:rtl/>
              </w:rPr>
              <w:t xml:space="preserve"> חשכו </w:t>
            </w:r>
            <w:r w:rsidRPr="00F072E5">
              <w:rPr>
                <w:rFonts w:asciiTheme="minorBidi" w:hAnsiTheme="minorBidi"/>
                <w:b/>
                <w:bCs/>
                <w:sz w:val="24"/>
                <w:szCs w:val="24"/>
                <w:rtl/>
              </w:rPr>
              <w:t>עינינו</w:t>
            </w:r>
            <w:r w:rsidRPr="00F072E5">
              <w:rPr>
                <w:rFonts w:asciiTheme="minorBidi" w:hAnsiTheme="minorBidi"/>
                <w:sz w:val="24"/>
                <w:szCs w:val="24"/>
                <w:rtl/>
              </w:rPr>
              <w:t xml:space="preserve"> (ה',י"ז)</w:t>
            </w:r>
          </w:p>
        </w:tc>
        <w:tc>
          <w:tcPr>
            <w:tcW w:w="4676"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b/>
                <w:bCs/>
                <w:sz w:val="24"/>
                <w:szCs w:val="24"/>
                <w:rtl/>
              </w:rPr>
              <w:t>על אלא</w:t>
            </w:r>
            <w:r w:rsidRPr="00F072E5">
              <w:rPr>
                <w:rFonts w:asciiTheme="minorBidi" w:hAnsiTheme="minorBidi"/>
                <w:sz w:val="24"/>
                <w:szCs w:val="24"/>
                <w:rtl/>
              </w:rPr>
              <w:t xml:space="preserve"> אני בוכיה </w:t>
            </w:r>
            <w:r w:rsidRPr="00F072E5">
              <w:rPr>
                <w:rFonts w:asciiTheme="minorBidi" w:hAnsiTheme="minorBidi"/>
                <w:b/>
                <w:bCs/>
                <w:sz w:val="24"/>
                <w:szCs w:val="24"/>
                <w:rtl/>
              </w:rPr>
              <w:t>עיני עיני</w:t>
            </w:r>
            <w:r w:rsidRPr="00F072E5">
              <w:rPr>
                <w:rFonts w:asciiTheme="minorBidi" w:hAnsiTheme="minorBidi"/>
                <w:sz w:val="24"/>
                <w:szCs w:val="24"/>
                <w:rtl/>
              </w:rPr>
              <w:t xml:space="preserve"> ירדה מים (א',ט"ז)</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נהפך ל</w:t>
            </w:r>
            <w:r w:rsidRPr="00F072E5">
              <w:rPr>
                <w:rFonts w:asciiTheme="minorBidi" w:hAnsiTheme="minorBidi"/>
                <w:b/>
                <w:bCs/>
                <w:sz w:val="24"/>
                <w:szCs w:val="24"/>
                <w:rtl/>
              </w:rPr>
              <w:t>אבל</w:t>
            </w:r>
            <w:r w:rsidRPr="00F072E5">
              <w:rPr>
                <w:rFonts w:asciiTheme="minorBidi" w:hAnsiTheme="minorBidi"/>
                <w:sz w:val="24"/>
                <w:szCs w:val="24"/>
                <w:rtl/>
              </w:rPr>
              <w:t xml:space="preserve"> מחולנו (ה',ט"ז)</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דרכי ציון </w:t>
            </w:r>
            <w:r w:rsidRPr="00F072E5">
              <w:rPr>
                <w:rFonts w:asciiTheme="minorBidi" w:hAnsiTheme="minorBidi"/>
                <w:b/>
                <w:bCs/>
                <w:sz w:val="24"/>
                <w:szCs w:val="24"/>
                <w:rtl/>
              </w:rPr>
              <w:t>אבלות</w:t>
            </w:r>
            <w:r w:rsidRPr="00F072E5">
              <w:rPr>
                <w:rFonts w:asciiTheme="minorBidi" w:hAnsiTheme="minorBidi"/>
                <w:sz w:val="24"/>
                <w:szCs w:val="24"/>
                <w:rtl/>
              </w:rPr>
              <w:t xml:space="preserve"> (א',ד')</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b/>
                <w:bCs/>
                <w:sz w:val="24"/>
                <w:szCs w:val="24"/>
                <w:rtl/>
              </w:rPr>
            </w:pPr>
            <w:r w:rsidRPr="00F072E5">
              <w:rPr>
                <w:rFonts w:asciiTheme="minorBidi" w:hAnsiTheme="minorBidi"/>
                <w:sz w:val="24"/>
                <w:szCs w:val="24"/>
                <w:rtl/>
              </w:rPr>
              <w:t>נחלתנו</w:t>
            </w:r>
            <w:r w:rsidRPr="00F072E5">
              <w:rPr>
                <w:rFonts w:asciiTheme="minorBidi" w:hAnsiTheme="minorBidi"/>
                <w:b/>
                <w:bCs/>
                <w:sz w:val="24"/>
                <w:szCs w:val="24"/>
                <w:rtl/>
              </w:rPr>
              <w:t xml:space="preserve"> נהפכה </w:t>
            </w:r>
            <w:r w:rsidRPr="00F072E5">
              <w:rPr>
                <w:rFonts w:asciiTheme="minorBidi" w:hAnsiTheme="minorBidi"/>
                <w:sz w:val="24"/>
                <w:szCs w:val="24"/>
                <w:rtl/>
              </w:rPr>
              <w:t>לזרים (ה',ב')</w:t>
            </w:r>
          </w:p>
          <w:p w:rsidR="00293214" w:rsidRPr="00F072E5" w:rsidRDefault="00293214" w:rsidP="00F5453A">
            <w:pPr>
              <w:bidi/>
              <w:jc w:val="both"/>
              <w:rPr>
                <w:rFonts w:asciiTheme="minorBidi" w:hAnsiTheme="minorBidi"/>
                <w:sz w:val="24"/>
                <w:szCs w:val="24"/>
              </w:rPr>
            </w:pPr>
            <w:r w:rsidRPr="00F072E5">
              <w:rPr>
                <w:rFonts w:asciiTheme="minorBidi" w:hAnsiTheme="minorBidi"/>
                <w:b/>
                <w:bCs/>
                <w:sz w:val="24"/>
                <w:szCs w:val="24"/>
                <w:rtl/>
              </w:rPr>
              <w:t>נהפך</w:t>
            </w:r>
            <w:r w:rsidRPr="00F072E5">
              <w:rPr>
                <w:rFonts w:asciiTheme="minorBidi" w:hAnsiTheme="minorBidi"/>
                <w:sz w:val="24"/>
                <w:szCs w:val="24"/>
                <w:rtl/>
              </w:rPr>
              <w:t xml:space="preserve"> לאבל מחולנו (ה',ט"ו)</w:t>
            </w:r>
          </w:p>
        </w:tc>
        <w:tc>
          <w:tcPr>
            <w:tcW w:w="4676"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b/>
                <w:bCs/>
                <w:sz w:val="24"/>
                <w:szCs w:val="24"/>
                <w:rtl/>
              </w:rPr>
              <w:t>נהפך</w:t>
            </w:r>
            <w:r w:rsidRPr="00F072E5">
              <w:rPr>
                <w:rFonts w:asciiTheme="minorBidi" w:hAnsiTheme="minorBidi"/>
                <w:sz w:val="24"/>
                <w:szCs w:val="24"/>
                <w:rtl/>
              </w:rPr>
              <w:t xml:space="preserve"> לבי בקרבי (א',כ')</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על צוארנו </w:t>
            </w:r>
            <w:r w:rsidRPr="00F072E5">
              <w:rPr>
                <w:rFonts w:asciiTheme="minorBidi" w:hAnsiTheme="minorBidi"/>
                <w:b/>
                <w:bCs/>
                <w:sz w:val="24"/>
                <w:szCs w:val="24"/>
                <w:rtl/>
              </w:rPr>
              <w:t xml:space="preserve">נרדפנו </w:t>
            </w:r>
            <w:r w:rsidRPr="00F072E5">
              <w:rPr>
                <w:rFonts w:asciiTheme="minorBidi" w:hAnsiTheme="minorBidi"/>
                <w:sz w:val="24"/>
                <w:szCs w:val="24"/>
                <w:rtl/>
              </w:rPr>
              <w:t>(ה',ה')</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כל </w:t>
            </w:r>
            <w:r w:rsidRPr="00F072E5">
              <w:rPr>
                <w:rFonts w:asciiTheme="minorBidi" w:hAnsiTheme="minorBidi"/>
                <w:b/>
                <w:bCs/>
                <w:sz w:val="24"/>
                <w:szCs w:val="24"/>
                <w:rtl/>
              </w:rPr>
              <w:t>רדפיה</w:t>
            </w:r>
            <w:r w:rsidRPr="00F072E5">
              <w:rPr>
                <w:rFonts w:asciiTheme="minorBidi" w:hAnsiTheme="minorBidi"/>
                <w:sz w:val="24"/>
                <w:szCs w:val="24"/>
                <w:rtl/>
              </w:rPr>
              <w:t xml:space="preserve"> השיגוה (א',ג')</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lastRenderedPageBreak/>
              <w:t xml:space="preserve">על זה היה </w:t>
            </w:r>
            <w:r w:rsidRPr="00F072E5">
              <w:rPr>
                <w:rFonts w:asciiTheme="minorBidi" w:hAnsiTheme="minorBidi"/>
                <w:b/>
                <w:bCs/>
                <w:sz w:val="24"/>
                <w:szCs w:val="24"/>
                <w:rtl/>
              </w:rPr>
              <w:t>דוה לבנו</w:t>
            </w:r>
            <w:r w:rsidRPr="00F072E5">
              <w:rPr>
                <w:rFonts w:asciiTheme="minorBidi" w:hAnsiTheme="minorBidi"/>
                <w:sz w:val="24"/>
                <w:szCs w:val="24"/>
                <w:rtl/>
              </w:rPr>
              <w:t xml:space="preserve"> (ה',י"ז)</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ו</w:t>
            </w:r>
            <w:r w:rsidRPr="00F072E5">
              <w:rPr>
                <w:rFonts w:asciiTheme="minorBidi" w:hAnsiTheme="minorBidi"/>
                <w:b/>
                <w:bCs/>
                <w:sz w:val="24"/>
                <w:szCs w:val="24"/>
                <w:rtl/>
              </w:rPr>
              <w:t>לבי דוי</w:t>
            </w:r>
            <w:r w:rsidRPr="00F072E5">
              <w:rPr>
                <w:rFonts w:asciiTheme="minorBidi" w:hAnsiTheme="minorBidi"/>
                <w:sz w:val="24"/>
                <w:szCs w:val="24"/>
                <w:rtl/>
              </w:rPr>
              <w:t xml:space="preserve"> (א',כ"ב)</w:t>
            </w:r>
          </w:p>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כל היום </w:t>
            </w:r>
            <w:r w:rsidRPr="00F072E5">
              <w:rPr>
                <w:rFonts w:asciiTheme="minorBidi" w:hAnsiTheme="minorBidi"/>
                <w:b/>
                <w:bCs/>
                <w:sz w:val="24"/>
                <w:szCs w:val="24"/>
                <w:rtl/>
              </w:rPr>
              <w:t>דוה</w:t>
            </w:r>
            <w:r w:rsidRPr="00F072E5">
              <w:rPr>
                <w:rFonts w:asciiTheme="minorBidi" w:hAnsiTheme="minorBidi"/>
                <w:sz w:val="24"/>
                <w:szCs w:val="24"/>
                <w:rtl/>
              </w:rPr>
              <w:t xml:space="preserve"> ( א',י"ג)</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אבותינו </w:t>
            </w:r>
            <w:r w:rsidRPr="00F072E5">
              <w:rPr>
                <w:rFonts w:asciiTheme="minorBidi" w:hAnsiTheme="minorBidi"/>
                <w:b/>
                <w:bCs/>
                <w:sz w:val="24"/>
                <w:szCs w:val="24"/>
                <w:rtl/>
              </w:rPr>
              <w:t>חטאו</w:t>
            </w:r>
            <w:r w:rsidRPr="00F072E5">
              <w:rPr>
                <w:rFonts w:asciiTheme="minorBidi" w:hAnsiTheme="minorBidi"/>
                <w:sz w:val="24"/>
                <w:szCs w:val="24"/>
                <w:rtl/>
              </w:rPr>
              <w:t xml:space="preserve"> ואינם (ה', ז')</w:t>
            </w:r>
          </w:p>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אוי נא לנו כי </w:t>
            </w:r>
            <w:r w:rsidRPr="00F072E5">
              <w:rPr>
                <w:rFonts w:asciiTheme="minorBidi" w:hAnsiTheme="minorBidi"/>
                <w:b/>
                <w:bCs/>
                <w:sz w:val="24"/>
                <w:szCs w:val="24"/>
                <w:rtl/>
              </w:rPr>
              <w:t>חטאנו</w:t>
            </w:r>
            <w:r w:rsidRPr="00F072E5">
              <w:rPr>
                <w:rFonts w:asciiTheme="minorBidi" w:hAnsiTheme="minorBidi"/>
                <w:sz w:val="24"/>
                <w:szCs w:val="24"/>
                <w:rtl/>
              </w:rPr>
              <w:t xml:space="preserve"> (ה', ט"ז)</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חטא</w:t>
            </w:r>
            <w:r w:rsidRPr="00F072E5">
              <w:rPr>
                <w:rFonts w:asciiTheme="minorBidi" w:hAnsiTheme="minorBidi"/>
                <w:sz w:val="24"/>
                <w:szCs w:val="24"/>
                <w:rtl/>
              </w:rPr>
              <w:t xml:space="preserve"> </w:t>
            </w:r>
            <w:r w:rsidRPr="00F072E5">
              <w:rPr>
                <w:rFonts w:asciiTheme="minorBidi" w:hAnsiTheme="minorBidi"/>
                <w:b/>
                <w:bCs/>
                <w:sz w:val="24"/>
                <w:szCs w:val="24"/>
                <w:rtl/>
              </w:rPr>
              <w:t>חטאה</w:t>
            </w:r>
            <w:r w:rsidRPr="00F072E5">
              <w:rPr>
                <w:rFonts w:asciiTheme="minorBidi" w:hAnsiTheme="minorBidi"/>
                <w:sz w:val="24"/>
                <w:szCs w:val="24"/>
                <w:rtl/>
              </w:rPr>
              <w:t xml:space="preserve"> ירושלים (א', ח')</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ולא</w:t>
            </w:r>
            <w:r w:rsidRPr="00F072E5">
              <w:rPr>
                <w:rFonts w:asciiTheme="minorBidi" w:hAnsiTheme="minorBidi"/>
                <w:sz w:val="24"/>
                <w:szCs w:val="24"/>
                <w:rtl/>
              </w:rPr>
              <w:t xml:space="preserve"> </w:t>
            </w:r>
            <w:r w:rsidRPr="00F072E5">
              <w:rPr>
                <w:rFonts w:asciiTheme="minorBidi" w:hAnsiTheme="minorBidi"/>
                <w:b/>
                <w:bCs/>
                <w:sz w:val="24"/>
                <w:szCs w:val="24"/>
                <w:rtl/>
              </w:rPr>
              <w:t>הונח</w:t>
            </w:r>
            <w:r w:rsidR="00CE688D" w:rsidRPr="00F072E5">
              <w:rPr>
                <w:rFonts w:asciiTheme="minorBidi" w:hAnsiTheme="minorBidi"/>
                <w:b/>
                <w:bCs/>
                <w:sz w:val="24"/>
                <w:szCs w:val="24"/>
              </w:rPr>
              <w:t>*</w:t>
            </w:r>
            <w:r w:rsidRPr="00F072E5">
              <w:rPr>
                <w:rFonts w:asciiTheme="minorBidi" w:hAnsiTheme="minorBidi"/>
                <w:sz w:val="24"/>
                <w:szCs w:val="24"/>
                <w:rtl/>
              </w:rPr>
              <w:t xml:space="preserve"> לנו (ה',ה')</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לא</w:t>
            </w:r>
            <w:r w:rsidRPr="00F072E5">
              <w:rPr>
                <w:rFonts w:asciiTheme="minorBidi" w:hAnsiTheme="minorBidi"/>
                <w:sz w:val="24"/>
                <w:szCs w:val="24"/>
                <w:rtl/>
              </w:rPr>
              <w:t xml:space="preserve"> מצאה </w:t>
            </w:r>
            <w:r w:rsidRPr="00F072E5">
              <w:rPr>
                <w:rFonts w:asciiTheme="minorBidi" w:hAnsiTheme="minorBidi"/>
                <w:b/>
                <w:bCs/>
                <w:sz w:val="24"/>
                <w:szCs w:val="24"/>
                <w:rtl/>
              </w:rPr>
              <w:t>מנוח</w:t>
            </w:r>
            <w:r w:rsidRPr="00F072E5">
              <w:rPr>
                <w:rFonts w:asciiTheme="minorBidi" w:hAnsiTheme="minorBidi"/>
                <w:sz w:val="24"/>
                <w:szCs w:val="24"/>
                <w:rtl/>
              </w:rPr>
              <w:t xml:space="preserve"> (א', ג')</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על </w:t>
            </w:r>
            <w:r w:rsidRPr="00F072E5">
              <w:rPr>
                <w:rFonts w:asciiTheme="minorBidi" w:hAnsiTheme="minorBidi"/>
                <w:b/>
                <w:bCs/>
                <w:sz w:val="24"/>
                <w:szCs w:val="24"/>
                <w:rtl/>
              </w:rPr>
              <w:t>צוארנו</w:t>
            </w:r>
            <w:r w:rsidR="002F7382" w:rsidRPr="00F072E5">
              <w:rPr>
                <w:rFonts w:asciiTheme="minorBidi" w:hAnsiTheme="minorBidi"/>
                <w:b/>
                <w:bCs/>
                <w:sz w:val="24"/>
                <w:szCs w:val="24"/>
              </w:rPr>
              <w:t>*</w:t>
            </w:r>
            <w:r w:rsidRPr="00F072E5">
              <w:rPr>
                <w:rFonts w:asciiTheme="minorBidi" w:hAnsiTheme="minorBidi"/>
                <w:sz w:val="24"/>
                <w:szCs w:val="24"/>
                <w:rtl/>
              </w:rPr>
              <w:t xml:space="preserve"> נרדפנו</w:t>
            </w:r>
            <w:r w:rsidRPr="00F072E5">
              <w:rPr>
                <w:rFonts w:asciiTheme="minorBidi" w:hAnsiTheme="minorBidi"/>
                <w:b/>
                <w:bCs/>
                <w:sz w:val="24"/>
                <w:szCs w:val="24"/>
                <w:rtl/>
              </w:rPr>
              <w:t xml:space="preserve"> </w:t>
            </w:r>
            <w:r w:rsidRPr="00F072E5">
              <w:rPr>
                <w:rFonts w:asciiTheme="minorBidi" w:hAnsiTheme="minorBidi"/>
                <w:sz w:val="24"/>
                <w:szCs w:val="24"/>
                <w:rtl/>
              </w:rPr>
              <w:t>(ה',ה')</w:t>
            </w:r>
          </w:p>
        </w:tc>
        <w:tc>
          <w:tcPr>
            <w:tcW w:w="4676"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עלו על </w:t>
            </w:r>
            <w:r w:rsidRPr="00F072E5">
              <w:rPr>
                <w:rFonts w:asciiTheme="minorBidi" w:hAnsiTheme="minorBidi"/>
                <w:b/>
                <w:bCs/>
                <w:sz w:val="24"/>
                <w:szCs w:val="24"/>
                <w:rtl/>
              </w:rPr>
              <w:t>צוארי</w:t>
            </w:r>
            <w:r w:rsidRPr="00F072E5">
              <w:rPr>
                <w:rFonts w:asciiTheme="minorBidi" w:hAnsiTheme="minorBidi"/>
                <w:sz w:val="24"/>
                <w:szCs w:val="24"/>
                <w:rtl/>
              </w:rPr>
              <w:t xml:space="preserve"> (א',י"ד)</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b/>
                <w:bCs/>
                <w:sz w:val="24"/>
                <w:szCs w:val="24"/>
                <w:rtl/>
              </w:rPr>
              <w:t>עבדים</w:t>
            </w:r>
            <w:r w:rsidR="002F7382" w:rsidRPr="00F072E5">
              <w:rPr>
                <w:rFonts w:asciiTheme="minorBidi" w:hAnsiTheme="minorBidi"/>
                <w:b/>
                <w:bCs/>
                <w:sz w:val="24"/>
                <w:szCs w:val="24"/>
              </w:rPr>
              <w:t>*</w:t>
            </w:r>
            <w:r w:rsidRPr="00F072E5">
              <w:rPr>
                <w:rFonts w:asciiTheme="minorBidi" w:hAnsiTheme="minorBidi"/>
                <w:sz w:val="24"/>
                <w:szCs w:val="24"/>
                <w:rtl/>
              </w:rPr>
              <w:t xml:space="preserve"> משלו בנו (ה',ח')</w:t>
            </w:r>
          </w:p>
        </w:tc>
        <w:tc>
          <w:tcPr>
            <w:tcW w:w="4676"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ומרב </w:t>
            </w:r>
            <w:r w:rsidRPr="00F072E5">
              <w:rPr>
                <w:rFonts w:asciiTheme="minorBidi" w:hAnsiTheme="minorBidi"/>
                <w:b/>
                <w:bCs/>
                <w:sz w:val="24"/>
                <w:szCs w:val="24"/>
                <w:rtl/>
              </w:rPr>
              <w:t>עבדה</w:t>
            </w:r>
            <w:r w:rsidRPr="00F072E5">
              <w:rPr>
                <w:rFonts w:asciiTheme="minorBidi" w:hAnsiTheme="minorBidi"/>
                <w:sz w:val="24"/>
                <w:szCs w:val="24"/>
                <w:rtl/>
              </w:rPr>
              <w:t xml:space="preserve"> (</w:t>
            </w:r>
            <w:proofErr w:type="spellStart"/>
            <w:r w:rsidRPr="00F072E5">
              <w:rPr>
                <w:rFonts w:asciiTheme="minorBidi" w:hAnsiTheme="minorBidi"/>
                <w:sz w:val="24"/>
                <w:szCs w:val="24"/>
                <w:rtl/>
              </w:rPr>
              <w:t>א',ג</w:t>
            </w:r>
            <w:bookmarkStart w:id="0" w:name="_GoBack"/>
            <w:bookmarkEnd w:id="0"/>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b/>
                <w:bCs/>
                <w:sz w:val="24"/>
                <w:szCs w:val="24"/>
                <w:rtl/>
              </w:rPr>
            </w:pPr>
            <w:r w:rsidRPr="00F072E5">
              <w:rPr>
                <w:rFonts w:asciiTheme="minorBidi" w:hAnsiTheme="minorBidi"/>
                <w:sz w:val="24"/>
                <w:szCs w:val="24"/>
                <w:rtl/>
              </w:rPr>
              <w:t>ונערים בעץ</w:t>
            </w:r>
            <w:r w:rsidRPr="00F072E5">
              <w:rPr>
                <w:rFonts w:asciiTheme="minorBidi" w:hAnsiTheme="minorBidi"/>
                <w:b/>
                <w:bCs/>
                <w:sz w:val="24"/>
                <w:szCs w:val="24"/>
                <w:rtl/>
              </w:rPr>
              <w:t xml:space="preserve"> כשלו</w:t>
            </w:r>
            <w:r w:rsidR="002F7382" w:rsidRPr="00F072E5">
              <w:rPr>
                <w:rFonts w:asciiTheme="minorBidi" w:hAnsiTheme="minorBidi"/>
                <w:b/>
                <w:bCs/>
                <w:sz w:val="24"/>
                <w:szCs w:val="24"/>
              </w:rPr>
              <w:t>*</w:t>
            </w:r>
            <w:r w:rsidRPr="00F072E5">
              <w:rPr>
                <w:rFonts w:asciiTheme="minorBidi" w:hAnsiTheme="minorBidi"/>
                <w:b/>
                <w:bCs/>
                <w:sz w:val="24"/>
                <w:szCs w:val="24"/>
                <w:rtl/>
              </w:rPr>
              <w:t xml:space="preserve"> </w:t>
            </w:r>
            <w:r w:rsidRPr="00F072E5">
              <w:rPr>
                <w:rFonts w:asciiTheme="minorBidi" w:hAnsiTheme="minorBidi"/>
                <w:sz w:val="24"/>
                <w:szCs w:val="24"/>
                <w:rtl/>
              </w:rPr>
              <w:t>(</w:t>
            </w:r>
            <w:proofErr w:type="spellStart"/>
            <w:r w:rsidRPr="00F072E5">
              <w:rPr>
                <w:rFonts w:asciiTheme="minorBidi" w:hAnsiTheme="minorBidi"/>
                <w:sz w:val="24"/>
                <w:szCs w:val="24"/>
                <w:rtl/>
              </w:rPr>
              <w:t>ה',י"ג</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הכשיל</w:t>
            </w:r>
            <w:r w:rsidRPr="00F072E5">
              <w:rPr>
                <w:rFonts w:asciiTheme="minorBidi" w:hAnsiTheme="minorBidi"/>
                <w:sz w:val="24"/>
                <w:szCs w:val="24"/>
                <w:rtl/>
              </w:rPr>
              <w:t xml:space="preserve"> כחי (א',י"ד)</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b/>
                <w:bCs/>
                <w:sz w:val="24"/>
                <w:szCs w:val="24"/>
                <w:rtl/>
              </w:rPr>
            </w:pPr>
            <w:proofErr w:type="spellStart"/>
            <w:r w:rsidRPr="00F072E5">
              <w:rPr>
                <w:rFonts w:asciiTheme="minorBidi" w:hAnsiTheme="minorBidi"/>
                <w:b/>
                <w:bCs/>
                <w:sz w:val="24"/>
                <w:szCs w:val="24"/>
                <w:rtl/>
              </w:rPr>
              <w:t>בנפשינו</w:t>
            </w:r>
            <w:proofErr w:type="spellEnd"/>
            <w:r w:rsidRPr="00F072E5">
              <w:rPr>
                <w:rFonts w:asciiTheme="minorBidi" w:hAnsiTheme="minorBidi"/>
                <w:sz w:val="24"/>
                <w:szCs w:val="24"/>
                <w:rtl/>
              </w:rPr>
              <w:t xml:space="preserve"> נביא </w:t>
            </w:r>
            <w:r w:rsidRPr="00F072E5">
              <w:rPr>
                <w:rFonts w:asciiTheme="minorBidi" w:hAnsiTheme="minorBidi"/>
                <w:b/>
                <w:bCs/>
                <w:sz w:val="24"/>
                <w:szCs w:val="24"/>
                <w:rtl/>
              </w:rPr>
              <w:t>לחמינו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ה',ט</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מבקשים </w:t>
            </w:r>
            <w:r w:rsidRPr="00F072E5">
              <w:rPr>
                <w:rFonts w:asciiTheme="minorBidi" w:hAnsiTheme="minorBidi"/>
                <w:b/>
                <w:bCs/>
                <w:sz w:val="24"/>
                <w:szCs w:val="24"/>
                <w:rtl/>
              </w:rPr>
              <w:t xml:space="preserve">לחם </w:t>
            </w:r>
            <w:r w:rsidRPr="00F072E5">
              <w:rPr>
                <w:rFonts w:asciiTheme="minorBidi" w:hAnsiTheme="minorBidi"/>
                <w:sz w:val="24"/>
                <w:szCs w:val="24"/>
                <w:rtl/>
              </w:rPr>
              <w:t>נתנו מחמדיהם באוכל להשיב</w:t>
            </w:r>
            <w:r w:rsidRPr="00F072E5">
              <w:rPr>
                <w:rFonts w:asciiTheme="minorBidi" w:hAnsiTheme="minorBidi"/>
                <w:b/>
                <w:bCs/>
                <w:sz w:val="24"/>
                <w:szCs w:val="24"/>
                <w:rtl/>
              </w:rPr>
              <w:t xml:space="preserve"> נפש </w:t>
            </w:r>
            <w:r w:rsidRPr="00F072E5">
              <w:rPr>
                <w:rFonts w:asciiTheme="minorBidi" w:hAnsiTheme="minorBidi"/>
                <w:sz w:val="24"/>
                <w:szCs w:val="24"/>
                <w:rtl/>
              </w:rPr>
              <w:t>(</w:t>
            </w:r>
            <w:proofErr w:type="spellStart"/>
            <w:r w:rsidRPr="00F072E5">
              <w:rPr>
                <w:rFonts w:asciiTheme="minorBidi" w:hAnsiTheme="minorBidi"/>
                <w:sz w:val="24"/>
                <w:szCs w:val="24"/>
                <w:rtl/>
              </w:rPr>
              <w:t>א',י"א</w:t>
            </w:r>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בחורים</w:t>
            </w:r>
            <w:r w:rsidRPr="00F072E5">
              <w:rPr>
                <w:rFonts w:asciiTheme="minorBidi" w:hAnsiTheme="minorBidi"/>
                <w:sz w:val="24"/>
                <w:szCs w:val="24"/>
                <w:rtl/>
              </w:rPr>
              <w:t xml:space="preserve"> טחון נשאו ונערים בעץ </w:t>
            </w:r>
            <w:r w:rsidRPr="00F072E5">
              <w:rPr>
                <w:rFonts w:asciiTheme="minorBidi" w:hAnsiTheme="minorBidi"/>
                <w:b/>
                <w:bCs/>
                <w:sz w:val="24"/>
                <w:szCs w:val="24"/>
                <w:rtl/>
              </w:rPr>
              <w:t>כשלו</w:t>
            </w:r>
            <w:r w:rsidRPr="00F072E5">
              <w:rPr>
                <w:rFonts w:asciiTheme="minorBidi" w:hAnsiTheme="minorBidi"/>
                <w:sz w:val="24"/>
                <w:szCs w:val="24"/>
                <w:rtl/>
              </w:rPr>
              <w:t xml:space="preserve"> (ה', י"ג)</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הכשיל</w:t>
            </w:r>
            <w:r w:rsidRPr="00F072E5">
              <w:rPr>
                <w:rFonts w:asciiTheme="minorBidi" w:hAnsiTheme="minorBidi"/>
                <w:sz w:val="24"/>
                <w:szCs w:val="24"/>
                <w:rtl/>
              </w:rPr>
              <w:t xml:space="preserve"> כחי...קרא עלי מועד לשבור </w:t>
            </w:r>
            <w:r w:rsidRPr="00F072E5">
              <w:rPr>
                <w:rFonts w:asciiTheme="minorBidi" w:hAnsiTheme="minorBidi"/>
                <w:b/>
                <w:bCs/>
                <w:sz w:val="24"/>
                <w:szCs w:val="24"/>
                <w:rtl/>
              </w:rPr>
              <w:t>בחרי</w:t>
            </w:r>
            <w:r w:rsidRPr="00F072E5">
              <w:rPr>
                <w:rFonts w:asciiTheme="minorBidi" w:hAnsiTheme="minorBidi"/>
                <w:sz w:val="24"/>
                <w:szCs w:val="24"/>
                <w:rtl/>
              </w:rPr>
              <w:t xml:space="preserve"> (א', י"ד-ט"ו)</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מפני </w:t>
            </w:r>
            <w:r w:rsidRPr="00F072E5">
              <w:rPr>
                <w:rFonts w:asciiTheme="minorBidi" w:hAnsiTheme="minorBidi"/>
                <w:b/>
                <w:bCs/>
                <w:sz w:val="24"/>
                <w:szCs w:val="24"/>
                <w:rtl/>
              </w:rPr>
              <w:t>חרב</w:t>
            </w:r>
            <w:r w:rsidRPr="00F072E5">
              <w:rPr>
                <w:rFonts w:asciiTheme="minorBidi" w:hAnsiTheme="minorBidi"/>
                <w:sz w:val="24"/>
                <w:szCs w:val="24"/>
                <w:rtl/>
              </w:rPr>
              <w:t xml:space="preserve"> המדבר (</w:t>
            </w:r>
            <w:proofErr w:type="spellStart"/>
            <w:r w:rsidRPr="00F072E5">
              <w:rPr>
                <w:rFonts w:asciiTheme="minorBidi" w:hAnsiTheme="minorBidi"/>
                <w:sz w:val="24"/>
                <w:szCs w:val="24"/>
                <w:rtl/>
              </w:rPr>
              <w:t>ה',ט</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Pr>
            </w:pPr>
            <w:r w:rsidRPr="00F072E5">
              <w:rPr>
                <w:rFonts w:asciiTheme="minorBidi" w:hAnsiTheme="minorBidi"/>
                <w:sz w:val="24"/>
                <w:szCs w:val="24"/>
                <w:rtl/>
              </w:rPr>
              <w:t xml:space="preserve">מחוץ שכלה </w:t>
            </w:r>
            <w:r w:rsidRPr="00F072E5">
              <w:rPr>
                <w:rFonts w:asciiTheme="minorBidi" w:hAnsiTheme="minorBidi"/>
                <w:b/>
                <w:bCs/>
                <w:sz w:val="24"/>
                <w:szCs w:val="24"/>
                <w:rtl/>
              </w:rPr>
              <w:t>חרב</w:t>
            </w:r>
            <w:r w:rsidRPr="00F072E5">
              <w:rPr>
                <w:rFonts w:asciiTheme="minorBidi" w:hAnsiTheme="minorBidi"/>
                <w:sz w:val="24"/>
                <w:szCs w:val="24"/>
                <w:rtl/>
              </w:rPr>
              <w:t xml:space="preserve"> (</w:t>
            </w:r>
            <w:proofErr w:type="spellStart"/>
            <w:r w:rsidRPr="00F072E5">
              <w:rPr>
                <w:rFonts w:asciiTheme="minorBidi" w:hAnsiTheme="minorBidi"/>
                <w:sz w:val="24"/>
                <w:szCs w:val="24"/>
                <w:rtl/>
              </w:rPr>
              <w:t>א',כ</w:t>
            </w:r>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זקנים </w:t>
            </w:r>
            <w:r w:rsidRPr="00F072E5">
              <w:rPr>
                <w:rFonts w:asciiTheme="minorBidi" w:hAnsiTheme="minorBidi"/>
                <w:b/>
                <w:bCs/>
                <w:sz w:val="24"/>
                <w:szCs w:val="24"/>
                <w:rtl/>
              </w:rPr>
              <w:t>משער</w:t>
            </w:r>
            <w:r w:rsidRPr="00F072E5">
              <w:rPr>
                <w:rFonts w:asciiTheme="minorBidi" w:hAnsiTheme="minorBidi"/>
                <w:sz w:val="24"/>
                <w:szCs w:val="24"/>
                <w:rtl/>
              </w:rPr>
              <w:t xml:space="preserve"> שבתו (</w:t>
            </w:r>
            <w:proofErr w:type="spellStart"/>
            <w:r w:rsidRPr="00F072E5">
              <w:rPr>
                <w:rFonts w:asciiTheme="minorBidi" w:hAnsiTheme="minorBidi"/>
                <w:sz w:val="24"/>
                <w:szCs w:val="24"/>
                <w:rtl/>
              </w:rPr>
              <w:t>ה',י"ד</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כל </w:t>
            </w:r>
            <w:r w:rsidRPr="00F072E5">
              <w:rPr>
                <w:rFonts w:asciiTheme="minorBidi" w:hAnsiTheme="minorBidi"/>
                <w:b/>
                <w:bCs/>
                <w:sz w:val="24"/>
                <w:szCs w:val="24"/>
                <w:rtl/>
              </w:rPr>
              <w:t>שעריה</w:t>
            </w:r>
            <w:r w:rsidRPr="00F072E5">
              <w:rPr>
                <w:rFonts w:asciiTheme="minorBidi" w:hAnsiTheme="minorBidi"/>
                <w:sz w:val="24"/>
                <w:szCs w:val="24"/>
                <w:rtl/>
              </w:rPr>
              <w:t xml:space="preserve"> </w:t>
            </w:r>
            <w:proofErr w:type="spellStart"/>
            <w:r w:rsidRPr="00F072E5">
              <w:rPr>
                <w:rFonts w:asciiTheme="minorBidi" w:hAnsiTheme="minorBidi"/>
                <w:sz w:val="24"/>
                <w:szCs w:val="24"/>
                <w:rtl/>
              </w:rPr>
              <w:t>שוממין</w:t>
            </w:r>
            <w:proofErr w:type="spellEnd"/>
            <w:r w:rsidRPr="00F072E5">
              <w:rPr>
                <w:rFonts w:asciiTheme="minorBidi" w:hAnsiTheme="minorBidi"/>
                <w:sz w:val="24"/>
                <w:szCs w:val="24"/>
                <w:rtl/>
              </w:rPr>
              <w:t xml:space="preserve"> (</w:t>
            </w:r>
            <w:proofErr w:type="spellStart"/>
            <w:r w:rsidRPr="00F072E5">
              <w:rPr>
                <w:rFonts w:asciiTheme="minorBidi" w:hAnsiTheme="minorBidi"/>
                <w:sz w:val="24"/>
                <w:szCs w:val="24"/>
                <w:rtl/>
              </w:rPr>
              <w:t>א',ד</w:t>
            </w:r>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זקנים משער </w:t>
            </w:r>
            <w:r w:rsidRPr="00F072E5">
              <w:rPr>
                <w:rFonts w:asciiTheme="minorBidi" w:hAnsiTheme="minorBidi"/>
                <w:b/>
                <w:bCs/>
                <w:sz w:val="24"/>
                <w:szCs w:val="24"/>
                <w:rtl/>
              </w:rPr>
              <w:t>שבתו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ה',י"ד</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שחקו על </w:t>
            </w:r>
            <w:r w:rsidRPr="00F072E5">
              <w:rPr>
                <w:rFonts w:asciiTheme="minorBidi" w:hAnsiTheme="minorBidi"/>
                <w:b/>
                <w:bCs/>
                <w:sz w:val="24"/>
                <w:szCs w:val="24"/>
                <w:rtl/>
              </w:rPr>
              <w:t>משבתיה</w:t>
            </w:r>
            <w:r w:rsidRPr="00F072E5">
              <w:rPr>
                <w:rFonts w:asciiTheme="minorBidi" w:hAnsiTheme="minorBidi"/>
                <w:sz w:val="24"/>
                <w:szCs w:val="24"/>
                <w:rtl/>
              </w:rPr>
              <w:t xml:space="preserve"> (א', ז')</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שרים</w:t>
            </w:r>
            <w:r w:rsidRPr="00F072E5">
              <w:rPr>
                <w:rFonts w:asciiTheme="minorBidi" w:hAnsiTheme="minorBidi"/>
                <w:sz w:val="24"/>
                <w:szCs w:val="24"/>
                <w:rtl/>
              </w:rPr>
              <w:t xml:space="preserve"> בידם נתלו פני זקנים לא </w:t>
            </w:r>
            <w:proofErr w:type="spellStart"/>
            <w:r w:rsidRPr="00F072E5">
              <w:rPr>
                <w:rFonts w:asciiTheme="minorBidi" w:hAnsiTheme="minorBidi"/>
                <w:b/>
                <w:bCs/>
                <w:sz w:val="24"/>
                <w:szCs w:val="24"/>
                <w:rtl/>
              </w:rPr>
              <w:t>נהדרו</w:t>
            </w:r>
            <w:proofErr w:type="spellEnd"/>
            <w:r w:rsidR="002F7382" w:rsidRPr="00F072E5">
              <w:rPr>
                <w:rFonts w:asciiTheme="minorBidi" w:hAnsiTheme="minorBidi"/>
                <w:b/>
                <w:bCs/>
                <w:sz w:val="24"/>
                <w:szCs w:val="24"/>
              </w:rPr>
              <w:t>*</w:t>
            </w:r>
            <w:r w:rsidRPr="00F072E5">
              <w:rPr>
                <w:rFonts w:asciiTheme="minorBidi" w:hAnsiTheme="minorBidi"/>
                <w:sz w:val="24"/>
                <w:szCs w:val="24"/>
                <w:rtl/>
              </w:rPr>
              <w:t xml:space="preserve"> (</w:t>
            </w:r>
            <w:proofErr w:type="spellStart"/>
            <w:r w:rsidRPr="00F072E5">
              <w:rPr>
                <w:rFonts w:asciiTheme="minorBidi" w:hAnsiTheme="minorBidi"/>
                <w:sz w:val="24"/>
                <w:szCs w:val="24"/>
                <w:rtl/>
              </w:rPr>
              <w:t>ה',י"ב</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ויצא מבת ציון כל </w:t>
            </w:r>
            <w:r w:rsidRPr="00F072E5">
              <w:rPr>
                <w:rFonts w:asciiTheme="minorBidi" w:hAnsiTheme="minorBidi"/>
                <w:b/>
                <w:bCs/>
                <w:sz w:val="24"/>
                <w:szCs w:val="24"/>
                <w:rtl/>
              </w:rPr>
              <w:t>הדרה</w:t>
            </w:r>
            <w:r w:rsidRPr="00F072E5">
              <w:rPr>
                <w:rFonts w:asciiTheme="minorBidi" w:hAnsiTheme="minorBidi"/>
                <w:sz w:val="24"/>
                <w:szCs w:val="24"/>
                <w:rtl/>
              </w:rPr>
              <w:t xml:space="preserve"> היו </w:t>
            </w:r>
            <w:r w:rsidRPr="00F072E5">
              <w:rPr>
                <w:rFonts w:asciiTheme="minorBidi" w:hAnsiTheme="minorBidi"/>
                <w:b/>
                <w:bCs/>
                <w:sz w:val="24"/>
                <w:szCs w:val="24"/>
                <w:rtl/>
              </w:rPr>
              <w:t>שריה</w:t>
            </w:r>
            <w:r w:rsidRPr="00F072E5">
              <w:rPr>
                <w:rFonts w:asciiTheme="minorBidi" w:hAnsiTheme="minorBidi"/>
                <w:sz w:val="24"/>
                <w:szCs w:val="24"/>
                <w:rtl/>
              </w:rPr>
              <w:t xml:space="preserve"> כאילים (</w:t>
            </w:r>
            <w:proofErr w:type="spellStart"/>
            <w:r w:rsidRPr="00F072E5">
              <w:rPr>
                <w:rFonts w:asciiTheme="minorBidi" w:hAnsiTheme="minorBidi"/>
                <w:sz w:val="24"/>
                <w:szCs w:val="24"/>
                <w:rtl/>
              </w:rPr>
              <w:t>א',ו</w:t>
            </w:r>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על הר ציון</w:t>
            </w:r>
            <w:r w:rsidRPr="00F072E5">
              <w:rPr>
                <w:rFonts w:asciiTheme="minorBidi" w:hAnsiTheme="minorBidi"/>
                <w:b/>
                <w:bCs/>
                <w:sz w:val="24"/>
                <w:szCs w:val="24"/>
                <w:rtl/>
              </w:rPr>
              <w:t xml:space="preserve"> ששמם (</w:t>
            </w:r>
            <w:proofErr w:type="spellStart"/>
            <w:r w:rsidRPr="00F072E5">
              <w:rPr>
                <w:rFonts w:asciiTheme="minorBidi" w:hAnsiTheme="minorBidi"/>
                <w:sz w:val="24"/>
                <w:szCs w:val="24"/>
                <w:rtl/>
              </w:rPr>
              <w:t>ה',י"ח</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כל שעריה </w:t>
            </w:r>
            <w:proofErr w:type="spellStart"/>
            <w:r w:rsidRPr="00F072E5">
              <w:rPr>
                <w:rFonts w:asciiTheme="minorBidi" w:hAnsiTheme="minorBidi"/>
                <w:b/>
                <w:bCs/>
                <w:sz w:val="24"/>
                <w:szCs w:val="24"/>
                <w:rtl/>
              </w:rPr>
              <w:t>שוממין</w:t>
            </w:r>
            <w:proofErr w:type="spellEnd"/>
            <w:r w:rsidRPr="00F072E5">
              <w:rPr>
                <w:rFonts w:asciiTheme="minorBidi" w:hAnsiTheme="minorBidi"/>
                <w:sz w:val="24"/>
                <w:szCs w:val="24"/>
                <w:rtl/>
              </w:rPr>
              <w:t xml:space="preserve"> (</w:t>
            </w:r>
            <w:proofErr w:type="spellStart"/>
            <w:r w:rsidRPr="00F072E5">
              <w:rPr>
                <w:rFonts w:asciiTheme="minorBidi" w:hAnsiTheme="minorBidi"/>
                <w:sz w:val="24"/>
                <w:szCs w:val="24"/>
                <w:rtl/>
              </w:rPr>
              <w:t>א',ד</w:t>
            </w:r>
            <w:proofErr w:type="spellEnd"/>
            <w:r w:rsidRPr="00F072E5">
              <w:rPr>
                <w:rFonts w:asciiTheme="minorBidi" w:hAnsiTheme="minorBidi"/>
                <w:sz w:val="24"/>
                <w:szCs w:val="24"/>
                <w:rtl/>
              </w:rPr>
              <w:t>')</w:t>
            </w:r>
          </w:p>
          <w:p w:rsidR="00293214" w:rsidRPr="00F072E5" w:rsidRDefault="00293214" w:rsidP="00F5453A">
            <w:pPr>
              <w:bidi/>
              <w:jc w:val="both"/>
              <w:rPr>
                <w:rFonts w:asciiTheme="minorBidi" w:hAnsiTheme="minorBidi"/>
                <w:sz w:val="24"/>
                <w:szCs w:val="24"/>
                <w:rtl/>
              </w:rPr>
            </w:pPr>
            <w:proofErr w:type="spellStart"/>
            <w:r w:rsidRPr="00F072E5">
              <w:rPr>
                <w:rFonts w:asciiTheme="minorBidi" w:hAnsiTheme="minorBidi"/>
                <w:sz w:val="24"/>
                <w:szCs w:val="24"/>
                <w:rtl/>
              </w:rPr>
              <w:t>נתתני</w:t>
            </w:r>
            <w:proofErr w:type="spellEnd"/>
            <w:r w:rsidRPr="00F072E5">
              <w:rPr>
                <w:rFonts w:asciiTheme="minorBidi" w:hAnsiTheme="minorBidi"/>
                <w:sz w:val="24"/>
                <w:szCs w:val="24"/>
                <w:rtl/>
              </w:rPr>
              <w:t xml:space="preserve"> </w:t>
            </w:r>
            <w:r w:rsidRPr="00F072E5">
              <w:rPr>
                <w:rFonts w:asciiTheme="minorBidi" w:hAnsiTheme="minorBidi"/>
                <w:b/>
                <w:bCs/>
                <w:sz w:val="24"/>
                <w:szCs w:val="24"/>
                <w:rtl/>
              </w:rPr>
              <w:t>שממה</w:t>
            </w:r>
            <w:r w:rsidRPr="00F072E5">
              <w:rPr>
                <w:rFonts w:asciiTheme="minorBidi" w:hAnsiTheme="minorBidi"/>
                <w:sz w:val="24"/>
                <w:szCs w:val="24"/>
                <w:rtl/>
              </w:rPr>
              <w:t xml:space="preserve"> (א',י"ג)</w:t>
            </w:r>
          </w:p>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היו בני </w:t>
            </w:r>
            <w:r w:rsidRPr="00F072E5">
              <w:rPr>
                <w:rFonts w:asciiTheme="minorBidi" w:hAnsiTheme="minorBidi"/>
                <w:b/>
                <w:bCs/>
                <w:sz w:val="24"/>
                <w:szCs w:val="24"/>
                <w:rtl/>
              </w:rPr>
              <w:t>שוממים</w:t>
            </w:r>
            <w:r w:rsidRPr="00F072E5">
              <w:rPr>
                <w:rFonts w:asciiTheme="minorBidi" w:hAnsiTheme="minorBidi"/>
                <w:sz w:val="24"/>
                <w:szCs w:val="24"/>
                <w:rtl/>
              </w:rPr>
              <w:t xml:space="preserve"> (</w:t>
            </w:r>
            <w:proofErr w:type="spellStart"/>
            <w:r w:rsidRPr="00F072E5">
              <w:rPr>
                <w:rFonts w:asciiTheme="minorBidi" w:hAnsiTheme="minorBidi"/>
                <w:sz w:val="24"/>
                <w:szCs w:val="24"/>
                <w:rtl/>
              </w:rPr>
              <w:t>א',ט"ז</w:t>
            </w:r>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חדש </w:t>
            </w:r>
            <w:r w:rsidRPr="00F072E5">
              <w:rPr>
                <w:rFonts w:asciiTheme="minorBidi" w:hAnsiTheme="minorBidi"/>
                <w:b/>
                <w:bCs/>
                <w:sz w:val="24"/>
                <w:szCs w:val="24"/>
                <w:rtl/>
              </w:rPr>
              <w:t>ימינו כקדם</w:t>
            </w:r>
            <w:r w:rsidRPr="00F072E5">
              <w:rPr>
                <w:rFonts w:asciiTheme="minorBidi" w:hAnsiTheme="minorBidi"/>
                <w:sz w:val="24"/>
                <w:szCs w:val="24"/>
                <w:rtl/>
              </w:rPr>
              <w:t xml:space="preserve"> (</w:t>
            </w:r>
            <w:proofErr w:type="spellStart"/>
            <w:r w:rsidRPr="00F072E5">
              <w:rPr>
                <w:rFonts w:asciiTheme="minorBidi" w:hAnsiTheme="minorBidi"/>
                <w:sz w:val="24"/>
                <w:szCs w:val="24"/>
                <w:rtl/>
              </w:rPr>
              <w:t>ה',כ"א</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אשר היו</w:t>
            </w:r>
            <w:r w:rsidRPr="00F072E5">
              <w:rPr>
                <w:rFonts w:asciiTheme="minorBidi" w:hAnsiTheme="minorBidi"/>
                <w:b/>
                <w:bCs/>
                <w:sz w:val="24"/>
                <w:szCs w:val="24"/>
                <w:rtl/>
              </w:rPr>
              <w:t xml:space="preserve"> מימי קדם</w:t>
            </w:r>
            <w:r w:rsidRPr="00F072E5">
              <w:rPr>
                <w:rFonts w:asciiTheme="minorBidi" w:hAnsiTheme="minorBidi"/>
                <w:sz w:val="24"/>
                <w:szCs w:val="24"/>
                <w:rtl/>
              </w:rPr>
              <w:t xml:space="preserve"> (</w:t>
            </w:r>
            <w:proofErr w:type="spellStart"/>
            <w:r w:rsidRPr="00F072E5">
              <w:rPr>
                <w:rFonts w:asciiTheme="minorBidi" w:hAnsiTheme="minorBidi"/>
                <w:sz w:val="24"/>
                <w:szCs w:val="24"/>
                <w:rtl/>
              </w:rPr>
              <w:t>א',ז</w:t>
            </w:r>
            <w:proofErr w:type="spellEnd"/>
            <w:r w:rsidRPr="00F072E5">
              <w:rPr>
                <w:rFonts w:asciiTheme="minorBidi" w:hAnsiTheme="minorBidi"/>
                <w:sz w:val="24"/>
                <w:szCs w:val="24"/>
                <w:rtl/>
              </w:rPr>
              <w:t>')</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מצרים נתנו </w:t>
            </w:r>
            <w:r w:rsidRPr="00F072E5">
              <w:rPr>
                <w:rFonts w:asciiTheme="minorBidi" w:hAnsiTheme="minorBidi"/>
                <w:b/>
                <w:bCs/>
                <w:sz w:val="24"/>
                <w:szCs w:val="24"/>
                <w:rtl/>
              </w:rPr>
              <w:t>יד</w:t>
            </w:r>
            <w:r w:rsidRPr="00F072E5">
              <w:rPr>
                <w:rFonts w:asciiTheme="minorBidi" w:hAnsiTheme="minorBidi"/>
                <w:sz w:val="24"/>
                <w:szCs w:val="24"/>
                <w:rtl/>
              </w:rPr>
              <w:t xml:space="preserve"> (</w:t>
            </w:r>
            <w:proofErr w:type="spellStart"/>
            <w:r w:rsidRPr="00F072E5">
              <w:rPr>
                <w:rFonts w:asciiTheme="minorBidi" w:hAnsiTheme="minorBidi"/>
                <w:sz w:val="24"/>
                <w:szCs w:val="24"/>
                <w:rtl/>
              </w:rPr>
              <w:t>ה',ו</w:t>
            </w:r>
            <w:proofErr w:type="spellEnd"/>
            <w:r w:rsidRPr="00F072E5">
              <w:rPr>
                <w:rFonts w:asciiTheme="minorBidi" w:hAnsiTheme="minorBidi"/>
                <w:sz w:val="24"/>
                <w:szCs w:val="24"/>
                <w:rtl/>
              </w:rPr>
              <w:t>')</w:t>
            </w:r>
          </w:p>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פרק אין </w:t>
            </w:r>
            <w:r w:rsidRPr="00F072E5">
              <w:rPr>
                <w:rFonts w:asciiTheme="minorBidi" w:hAnsiTheme="minorBidi"/>
                <w:b/>
                <w:bCs/>
                <w:sz w:val="24"/>
                <w:szCs w:val="24"/>
                <w:rtl/>
              </w:rPr>
              <w:t>מידם</w:t>
            </w:r>
            <w:r w:rsidRPr="00F072E5">
              <w:rPr>
                <w:rFonts w:asciiTheme="minorBidi" w:hAnsiTheme="minorBidi"/>
                <w:sz w:val="24"/>
                <w:szCs w:val="24"/>
                <w:rtl/>
              </w:rPr>
              <w:t xml:space="preserve"> (ה',ח')</w:t>
            </w:r>
          </w:p>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שרים </w:t>
            </w:r>
            <w:r w:rsidRPr="00F072E5">
              <w:rPr>
                <w:rFonts w:asciiTheme="minorBidi" w:hAnsiTheme="minorBidi"/>
                <w:b/>
                <w:bCs/>
                <w:sz w:val="24"/>
                <w:szCs w:val="24"/>
                <w:rtl/>
              </w:rPr>
              <w:t>בידם</w:t>
            </w:r>
            <w:r w:rsidRPr="00F072E5">
              <w:rPr>
                <w:rFonts w:asciiTheme="minorBidi" w:hAnsiTheme="minorBidi"/>
                <w:sz w:val="24"/>
                <w:szCs w:val="24"/>
                <w:rtl/>
              </w:rPr>
              <w:t xml:space="preserve"> נתלו (</w:t>
            </w:r>
            <w:proofErr w:type="spellStart"/>
            <w:r w:rsidRPr="00F072E5">
              <w:rPr>
                <w:rFonts w:asciiTheme="minorBidi" w:hAnsiTheme="minorBidi"/>
                <w:sz w:val="24"/>
                <w:szCs w:val="24"/>
                <w:rtl/>
              </w:rPr>
              <w:t>ה',י"ב</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proofErr w:type="spellStart"/>
            <w:r w:rsidRPr="00F072E5">
              <w:rPr>
                <w:rFonts w:asciiTheme="minorBidi" w:hAnsiTheme="minorBidi"/>
                <w:sz w:val="24"/>
                <w:szCs w:val="24"/>
                <w:rtl/>
              </w:rPr>
              <w:t>נשקד</w:t>
            </w:r>
            <w:proofErr w:type="spellEnd"/>
            <w:r w:rsidRPr="00F072E5">
              <w:rPr>
                <w:rFonts w:asciiTheme="minorBidi" w:hAnsiTheme="minorBidi"/>
                <w:sz w:val="24"/>
                <w:szCs w:val="24"/>
                <w:rtl/>
              </w:rPr>
              <w:t xml:space="preserve"> על פשעי </w:t>
            </w:r>
            <w:r w:rsidRPr="00F072E5">
              <w:rPr>
                <w:rFonts w:asciiTheme="minorBidi" w:hAnsiTheme="minorBidi"/>
                <w:b/>
                <w:bCs/>
                <w:sz w:val="24"/>
                <w:szCs w:val="24"/>
                <w:rtl/>
              </w:rPr>
              <w:t>בידו</w:t>
            </w:r>
            <w:r w:rsidRPr="00F072E5">
              <w:rPr>
                <w:rFonts w:asciiTheme="minorBidi" w:hAnsiTheme="minorBidi"/>
                <w:sz w:val="24"/>
                <w:szCs w:val="24"/>
                <w:rtl/>
              </w:rPr>
              <w:t>...</w:t>
            </w:r>
          </w:p>
          <w:p w:rsidR="00293214" w:rsidRPr="00F072E5" w:rsidRDefault="00293214" w:rsidP="00F5453A">
            <w:pPr>
              <w:bidi/>
              <w:jc w:val="both"/>
              <w:rPr>
                <w:rFonts w:asciiTheme="minorBidi" w:hAnsiTheme="minorBidi"/>
                <w:sz w:val="24"/>
                <w:szCs w:val="24"/>
                <w:rtl/>
              </w:rPr>
            </w:pPr>
            <w:proofErr w:type="spellStart"/>
            <w:r w:rsidRPr="00F072E5">
              <w:rPr>
                <w:rFonts w:asciiTheme="minorBidi" w:hAnsiTheme="minorBidi"/>
                <w:sz w:val="24"/>
                <w:szCs w:val="24"/>
                <w:rtl/>
              </w:rPr>
              <w:t>נתנני</w:t>
            </w:r>
            <w:proofErr w:type="spellEnd"/>
            <w:r w:rsidRPr="00F072E5">
              <w:rPr>
                <w:rFonts w:asciiTheme="minorBidi" w:hAnsiTheme="minorBidi"/>
                <w:sz w:val="24"/>
                <w:szCs w:val="24"/>
                <w:rtl/>
              </w:rPr>
              <w:t xml:space="preserve"> א-דני </w:t>
            </w:r>
            <w:r w:rsidRPr="00F072E5">
              <w:rPr>
                <w:rFonts w:asciiTheme="minorBidi" w:hAnsiTheme="minorBidi"/>
                <w:b/>
                <w:bCs/>
                <w:sz w:val="24"/>
                <w:szCs w:val="24"/>
                <w:rtl/>
              </w:rPr>
              <w:t>בידי</w:t>
            </w:r>
            <w:r w:rsidRPr="00F072E5">
              <w:rPr>
                <w:rFonts w:asciiTheme="minorBidi" w:hAnsiTheme="minorBidi"/>
                <w:sz w:val="24"/>
                <w:szCs w:val="24"/>
                <w:rtl/>
              </w:rPr>
              <w:t xml:space="preserve"> לא אוכל קום (א',י"ד)</w:t>
            </w:r>
          </w:p>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פרשה ציון </w:t>
            </w:r>
            <w:r w:rsidRPr="00F072E5">
              <w:rPr>
                <w:rFonts w:asciiTheme="minorBidi" w:hAnsiTheme="minorBidi"/>
                <w:b/>
                <w:bCs/>
                <w:sz w:val="24"/>
                <w:szCs w:val="24"/>
                <w:rtl/>
              </w:rPr>
              <w:t>בידיה</w:t>
            </w:r>
            <w:r w:rsidRPr="00F072E5">
              <w:rPr>
                <w:rFonts w:asciiTheme="minorBidi" w:hAnsiTheme="minorBidi"/>
                <w:sz w:val="24"/>
                <w:szCs w:val="24"/>
                <w:rtl/>
              </w:rPr>
              <w:t xml:space="preserve"> (</w:t>
            </w:r>
            <w:proofErr w:type="spellStart"/>
            <w:r w:rsidRPr="00F072E5">
              <w:rPr>
                <w:rFonts w:asciiTheme="minorBidi" w:hAnsiTheme="minorBidi"/>
                <w:sz w:val="24"/>
                <w:szCs w:val="24"/>
                <w:rtl/>
              </w:rPr>
              <w:t>א',י"ז</w:t>
            </w:r>
            <w:proofErr w:type="spellEnd"/>
            <w:r w:rsidRPr="00F072E5">
              <w:rPr>
                <w:rFonts w:asciiTheme="minorBidi" w:hAnsiTheme="minorBidi"/>
                <w:sz w:val="24"/>
                <w:szCs w:val="24"/>
                <w:rtl/>
              </w:rPr>
              <w:t xml:space="preserve">) </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נחלתנו נהפכה לזרים </w:t>
            </w:r>
            <w:r w:rsidRPr="00F072E5">
              <w:rPr>
                <w:rFonts w:asciiTheme="minorBidi" w:hAnsiTheme="minorBidi"/>
                <w:b/>
                <w:bCs/>
                <w:sz w:val="24"/>
                <w:szCs w:val="24"/>
                <w:rtl/>
              </w:rPr>
              <w:t>בתינו</w:t>
            </w:r>
            <w:r w:rsidRPr="00F072E5">
              <w:rPr>
                <w:rFonts w:asciiTheme="minorBidi" w:hAnsiTheme="minorBidi"/>
                <w:sz w:val="24"/>
                <w:szCs w:val="24"/>
                <w:rtl/>
              </w:rPr>
              <w:t xml:space="preserve"> לנכרים (ה', ב')</w:t>
            </w:r>
          </w:p>
        </w:tc>
        <w:tc>
          <w:tcPr>
            <w:tcW w:w="4676"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מחוץ שכלה חרב </w:t>
            </w:r>
            <w:r w:rsidRPr="00F072E5">
              <w:rPr>
                <w:rFonts w:asciiTheme="minorBidi" w:hAnsiTheme="minorBidi"/>
                <w:b/>
                <w:bCs/>
                <w:sz w:val="24"/>
                <w:szCs w:val="24"/>
                <w:rtl/>
              </w:rPr>
              <w:t>בבית</w:t>
            </w:r>
            <w:r w:rsidRPr="00F072E5">
              <w:rPr>
                <w:rFonts w:asciiTheme="minorBidi" w:hAnsiTheme="minorBidi"/>
                <w:sz w:val="24"/>
                <w:szCs w:val="24"/>
                <w:rtl/>
              </w:rPr>
              <w:t xml:space="preserve"> כמות (א', כ')</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sz w:val="24"/>
                <w:szCs w:val="24"/>
                <w:rtl/>
              </w:rPr>
              <w:t xml:space="preserve">מצרים </w:t>
            </w:r>
            <w:r w:rsidRPr="00F072E5">
              <w:rPr>
                <w:rFonts w:asciiTheme="minorBidi" w:hAnsiTheme="minorBidi"/>
                <w:b/>
                <w:bCs/>
                <w:sz w:val="24"/>
                <w:szCs w:val="24"/>
                <w:rtl/>
              </w:rPr>
              <w:t>נתנו</w:t>
            </w:r>
            <w:r w:rsidRPr="00F072E5">
              <w:rPr>
                <w:rFonts w:asciiTheme="minorBidi" w:hAnsiTheme="minorBidi"/>
                <w:sz w:val="24"/>
                <w:szCs w:val="24"/>
                <w:rtl/>
              </w:rPr>
              <w:t xml:space="preserve"> יד (</w:t>
            </w:r>
            <w:proofErr w:type="spellStart"/>
            <w:r w:rsidRPr="00F072E5">
              <w:rPr>
                <w:rFonts w:asciiTheme="minorBidi" w:hAnsiTheme="minorBidi"/>
                <w:sz w:val="24"/>
                <w:szCs w:val="24"/>
                <w:rtl/>
              </w:rPr>
              <w:t>ה',ו</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sz w:val="24"/>
                <w:szCs w:val="24"/>
                <w:rtl/>
              </w:rPr>
            </w:pPr>
            <w:proofErr w:type="spellStart"/>
            <w:r w:rsidRPr="00F072E5">
              <w:rPr>
                <w:rFonts w:asciiTheme="minorBidi" w:hAnsiTheme="minorBidi"/>
                <w:b/>
                <w:bCs/>
                <w:sz w:val="24"/>
                <w:szCs w:val="24"/>
                <w:rtl/>
              </w:rPr>
              <w:t>נתנני</w:t>
            </w:r>
            <w:proofErr w:type="spellEnd"/>
            <w:r w:rsidRPr="00F072E5">
              <w:rPr>
                <w:rFonts w:asciiTheme="minorBidi" w:hAnsiTheme="minorBidi"/>
                <w:sz w:val="24"/>
                <w:szCs w:val="24"/>
                <w:rtl/>
              </w:rPr>
              <w:t xml:space="preserve"> שממה (א',י"ג)</w:t>
            </w:r>
          </w:p>
          <w:p w:rsidR="00293214" w:rsidRPr="00F072E5" w:rsidRDefault="00293214" w:rsidP="00F5453A">
            <w:pPr>
              <w:bidi/>
              <w:jc w:val="both"/>
              <w:rPr>
                <w:rFonts w:asciiTheme="minorBidi" w:hAnsiTheme="minorBidi"/>
                <w:sz w:val="24"/>
                <w:szCs w:val="24"/>
                <w:rtl/>
              </w:rPr>
            </w:pPr>
            <w:proofErr w:type="spellStart"/>
            <w:r w:rsidRPr="00F072E5">
              <w:rPr>
                <w:rFonts w:asciiTheme="minorBidi" w:hAnsiTheme="minorBidi"/>
                <w:b/>
                <w:bCs/>
                <w:sz w:val="24"/>
                <w:szCs w:val="24"/>
                <w:rtl/>
              </w:rPr>
              <w:t>נתנני</w:t>
            </w:r>
            <w:proofErr w:type="spellEnd"/>
            <w:r w:rsidRPr="00F072E5">
              <w:rPr>
                <w:rFonts w:asciiTheme="minorBidi" w:hAnsiTheme="minorBidi"/>
                <w:sz w:val="24"/>
                <w:szCs w:val="24"/>
                <w:rtl/>
              </w:rPr>
              <w:t xml:space="preserve"> א-דני </w:t>
            </w:r>
            <w:r w:rsidRPr="00F072E5">
              <w:rPr>
                <w:rFonts w:asciiTheme="minorBidi" w:hAnsiTheme="minorBidi"/>
                <w:b/>
                <w:bCs/>
                <w:sz w:val="24"/>
                <w:szCs w:val="24"/>
                <w:rtl/>
              </w:rPr>
              <w:t>בידי</w:t>
            </w:r>
            <w:r w:rsidRPr="00F072E5">
              <w:rPr>
                <w:rFonts w:asciiTheme="minorBidi" w:hAnsiTheme="minorBidi"/>
                <w:sz w:val="24"/>
                <w:szCs w:val="24"/>
                <w:rtl/>
              </w:rPr>
              <w:t xml:space="preserve"> לא אוכל קום (א',י"ד)</w:t>
            </w:r>
          </w:p>
        </w:tc>
      </w:tr>
      <w:tr w:rsidR="00293214" w:rsidRPr="00F072E5" w:rsidTr="00EA79D3">
        <w:tc>
          <w:tcPr>
            <w:tcW w:w="4674" w:type="dxa"/>
            <w:shd w:val="clear" w:color="auto" w:fill="auto"/>
          </w:tcPr>
          <w:p w:rsidR="00293214" w:rsidRPr="00F072E5" w:rsidRDefault="00293214" w:rsidP="00F5453A">
            <w:pPr>
              <w:bidi/>
              <w:jc w:val="both"/>
              <w:rPr>
                <w:rFonts w:asciiTheme="minorBidi" w:hAnsiTheme="minorBidi"/>
                <w:sz w:val="24"/>
                <w:szCs w:val="24"/>
                <w:rtl/>
              </w:rPr>
            </w:pPr>
            <w:r w:rsidRPr="00F072E5">
              <w:rPr>
                <w:rFonts w:asciiTheme="minorBidi" w:hAnsiTheme="minorBidi"/>
                <w:b/>
                <w:bCs/>
                <w:sz w:val="24"/>
                <w:szCs w:val="24"/>
                <w:rtl/>
              </w:rPr>
              <w:t>נפלה</w:t>
            </w:r>
            <w:r w:rsidRPr="00F072E5">
              <w:rPr>
                <w:rFonts w:asciiTheme="minorBidi" w:hAnsiTheme="minorBidi"/>
                <w:sz w:val="24"/>
                <w:szCs w:val="24"/>
                <w:rtl/>
              </w:rPr>
              <w:t xml:space="preserve"> עטרת ראשה (</w:t>
            </w:r>
            <w:proofErr w:type="spellStart"/>
            <w:r w:rsidRPr="00F072E5">
              <w:rPr>
                <w:rFonts w:asciiTheme="minorBidi" w:hAnsiTheme="minorBidi"/>
                <w:sz w:val="24"/>
                <w:szCs w:val="24"/>
                <w:rtl/>
              </w:rPr>
              <w:t>ה',ט"ז</w:t>
            </w:r>
            <w:proofErr w:type="spellEnd"/>
            <w:r w:rsidRPr="00F072E5">
              <w:rPr>
                <w:rFonts w:asciiTheme="minorBidi" w:hAnsiTheme="minorBidi"/>
                <w:sz w:val="24"/>
                <w:szCs w:val="24"/>
                <w:rtl/>
              </w:rPr>
              <w:t>)</w:t>
            </w:r>
          </w:p>
        </w:tc>
        <w:tc>
          <w:tcPr>
            <w:tcW w:w="4676" w:type="dxa"/>
            <w:shd w:val="clear" w:color="auto" w:fill="auto"/>
          </w:tcPr>
          <w:p w:rsidR="00293214" w:rsidRPr="00F072E5" w:rsidRDefault="00293214" w:rsidP="00F5453A">
            <w:pPr>
              <w:bidi/>
              <w:jc w:val="both"/>
              <w:rPr>
                <w:rFonts w:asciiTheme="minorBidi" w:hAnsiTheme="minorBidi"/>
                <w:b/>
                <w:bCs/>
                <w:sz w:val="24"/>
                <w:szCs w:val="24"/>
                <w:rtl/>
              </w:rPr>
            </w:pPr>
            <w:r w:rsidRPr="00F072E5">
              <w:rPr>
                <w:rFonts w:asciiTheme="minorBidi" w:hAnsiTheme="minorBidi"/>
                <w:b/>
                <w:bCs/>
                <w:sz w:val="24"/>
                <w:szCs w:val="24"/>
                <w:rtl/>
              </w:rPr>
              <w:t>בנפל</w:t>
            </w:r>
            <w:r w:rsidRPr="00F072E5">
              <w:rPr>
                <w:rFonts w:asciiTheme="minorBidi" w:hAnsiTheme="minorBidi"/>
                <w:sz w:val="24"/>
                <w:szCs w:val="24"/>
                <w:rtl/>
              </w:rPr>
              <w:t xml:space="preserve"> עמה ביד צר (</w:t>
            </w:r>
            <w:proofErr w:type="spellStart"/>
            <w:r w:rsidRPr="00F072E5">
              <w:rPr>
                <w:rFonts w:asciiTheme="minorBidi" w:hAnsiTheme="minorBidi"/>
                <w:sz w:val="24"/>
                <w:szCs w:val="24"/>
                <w:rtl/>
              </w:rPr>
              <w:t>א',ז</w:t>
            </w:r>
            <w:proofErr w:type="spellEnd"/>
            <w:r w:rsidRPr="00F072E5">
              <w:rPr>
                <w:rFonts w:asciiTheme="minorBidi" w:hAnsiTheme="minorBidi"/>
                <w:sz w:val="24"/>
                <w:szCs w:val="24"/>
                <w:rtl/>
              </w:rPr>
              <w:t>')</w:t>
            </w:r>
          </w:p>
        </w:tc>
      </w:tr>
    </w:tbl>
    <w:p w:rsidR="00535EB4" w:rsidRPr="00F072E5" w:rsidRDefault="00535EB4" w:rsidP="00F5453A">
      <w:pPr>
        <w:jc w:val="both"/>
        <w:rPr>
          <w:rFonts w:asciiTheme="minorBidi" w:hAnsiTheme="minorBidi"/>
          <w:sz w:val="24"/>
          <w:szCs w:val="24"/>
        </w:rPr>
      </w:pPr>
    </w:p>
    <w:p w:rsidR="00F125CD" w:rsidRPr="00F072E5" w:rsidRDefault="0046632F"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Having established the</w:t>
      </w:r>
      <w:r w:rsidR="00824537" w:rsidRPr="00F072E5">
        <w:rPr>
          <w:rFonts w:asciiTheme="minorBidi" w:hAnsiTheme="minorBidi"/>
          <w:sz w:val="24"/>
          <w:szCs w:val="24"/>
        </w:rPr>
        <w:t>ir</w:t>
      </w:r>
      <w:r w:rsidRPr="00F072E5">
        <w:rPr>
          <w:rFonts w:asciiTheme="minorBidi" w:hAnsiTheme="minorBidi"/>
          <w:sz w:val="24"/>
          <w:szCs w:val="24"/>
        </w:rPr>
        <w:t xml:space="preserve"> literary similarities, we should observe that t</w:t>
      </w:r>
      <w:r w:rsidR="00F125CD" w:rsidRPr="00F072E5">
        <w:rPr>
          <w:rFonts w:asciiTheme="minorBidi" w:hAnsiTheme="minorBidi"/>
          <w:sz w:val="24"/>
          <w:szCs w:val="24"/>
        </w:rPr>
        <w:t>h</w:t>
      </w:r>
      <w:r w:rsidR="00535EB4" w:rsidRPr="00F072E5">
        <w:rPr>
          <w:rFonts w:asciiTheme="minorBidi" w:hAnsiTheme="minorBidi"/>
          <w:sz w:val="24"/>
          <w:szCs w:val="24"/>
        </w:rPr>
        <w:t>e</w:t>
      </w:r>
      <w:r w:rsidR="00F125CD" w:rsidRPr="00F072E5">
        <w:rPr>
          <w:rFonts w:asciiTheme="minorBidi" w:hAnsiTheme="minorBidi"/>
          <w:sz w:val="24"/>
          <w:szCs w:val="24"/>
        </w:rPr>
        <w:t xml:space="preserve"> tone and</w:t>
      </w:r>
      <w:r w:rsidR="00535EB4" w:rsidRPr="00F072E5">
        <w:rPr>
          <w:rFonts w:asciiTheme="minorBidi" w:hAnsiTheme="minorBidi"/>
          <w:sz w:val="24"/>
          <w:szCs w:val="24"/>
        </w:rPr>
        <w:t xml:space="preserve"> subject matter of the chapters</w:t>
      </w:r>
      <w:r w:rsidR="005E21A9" w:rsidRPr="00F072E5">
        <w:rPr>
          <w:rFonts w:asciiTheme="minorBidi" w:hAnsiTheme="minorBidi"/>
          <w:sz w:val="24"/>
          <w:szCs w:val="24"/>
        </w:rPr>
        <w:t xml:space="preserve"> are also in </w:t>
      </w:r>
      <w:r w:rsidR="00091571" w:rsidRPr="00F072E5">
        <w:rPr>
          <w:rFonts w:asciiTheme="minorBidi" w:hAnsiTheme="minorBidi"/>
          <w:sz w:val="24"/>
          <w:szCs w:val="24"/>
        </w:rPr>
        <w:t>accord</w:t>
      </w:r>
      <w:r w:rsidR="005E21A9" w:rsidRPr="00F072E5">
        <w:rPr>
          <w:rFonts w:asciiTheme="minorBidi" w:hAnsiTheme="minorBidi"/>
          <w:sz w:val="24"/>
          <w:szCs w:val="24"/>
        </w:rPr>
        <w:t xml:space="preserve">. </w:t>
      </w:r>
      <w:r w:rsidRPr="00F072E5">
        <w:rPr>
          <w:rFonts w:asciiTheme="minorBidi" w:hAnsiTheme="minorBidi"/>
          <w:sz w:val="24"/>
          <w:szCs w:val="24"/>
        </w:rPr>
        <w:t>Chapters 1</w:t>
      </w:r>
      <w:r w:rsidR="00F125CD" w:rsidRPr="00F072E5">
        <w:rPr>
          <w:rFonts w:asciiTheme="minorBidi" w:hAnsiTheme="minorBidi"/>
          <w:sz w:val="24"/>
          <w:szCs w:val="24"/>
        </w:rPr>
        <w:t xml:space="preserve"> and </w:t>
      </w:r>
      <w:r w:rsidRPr="00F072E5">
        <w:rPr>
          <w:rFonts w:asciiTheme="minorBidi" w:hAnsiTheme="minorBidi"/>
          <w:sz w:val="24"/>
          <w:szCs w:val="24"/>
        </w:rPr>
        <w:t>5</w:t>
      </w:r>
      <w:r w:rsidR="00F125CD" w:rsidRPr="00F072E5">
        <w:rPr>
          <w:rFonts w:asciiTheme="minorBidi" w:hAnsiTheme="minorBidi"/>
          <w:sz w:val="24"/>
          <w:szCs w:val="24"/>
        </w:rPr>
        <w:t xml:space="preserve"> are quiet chapters</w:t>
      </w:r>
      <w:r w:rsidR="00B901FA">
        <w:rPr>
          <w:rFonts w:asciiTheme="minorBidi" w:hAnsiTheme="minorBidi"/>
          <w:sz w:val="24"/>
          <w:szCs w:val="24"/>
        </w:rPr>
        <w:t>; t</w:t>
      </w:r>
      <w:r w:rsidR="00F125CD" w:rsidRPr="00F072E5">
        <w:rPr>
          <w:rFonts w:asciiTheme="minorBidi" w:hAnsiTheme="minorBidi"/>
          <w:sz w:val="24"/>
          <w:szCs w:val="24"/>
        </w:rPr>
        <w:t xml:space="preserve">hey </w:t>
      </w:r>
      <w:r w:rsidR="005E21A9" w:rsidRPr="00F072E5">
        <w:rPr>
          <w:rFonts w:asciiTheme="minorBidi" w:hAnsiTheme="minorBidi"/>
          <w:sz w:val="24"/>
          <w:szCs w:val="24"/>
        </w:rPr>
        <w:t>do</w:t>
      </w:r>
      <w:r w:rsidRPr="00F072E5">
        <w:rPr>
          <w:rFonts w:asciiTheme="minorBidi" w:hAnsiTheme="minorBidi"/>
          <w:sz w:val="24"/>
          <w:szCs w:val="24"/>
        </w:rPr>
        <w:t xml:space="preserve"> not concentrate on destruction.</w:t>
      </w:r>
      <w:r w:rsidR="005E21A9" w:rsidRPr="00F072E5">
        <w:rPr>
          <w:rFonts w:asciiTheme="minorBidi" w:hAnsiTheme="minorBidi"/>
          <w:sz w:val="24"/>
          <w:szCs w:val="24"/>
        </w:rPr>
        <w:t xml:space="preserve"> </w:t>
      </w:r>
      <w:r w:rsidRPr="00F072E5">
        <w:rPr>
          <w:rFonts w:asciiTheme="minorBidi" w:hAnsiTheme="minorBidi"/>
          <w:sz w:val="24"/>
          <w:szCs w:val="24"/>
        </w:rPr>
        <w:t>I</w:t>
      </w:r>
      <w:r w:rsidR="005E21A9" w:rsidRPr="00F072E5">
        <w:rPr>
          <w:rFonts w:asciiTheme="minorBidi" w:hAnsiTheme="minorBidi"/>
          <w:sz w:val="24"/>
          <w:szCs w:val="24"/>
        </w:rPr>
        <w:t>nstead</w:t>
      </w:r>
      <w:r w:rsidRPr="00F072E5">
        <w:rPr>
          <w:rFonts w:asciiTheme="minorBidi" w:hAnsiTheme="minorBidi"/>
          <w:sz w:val="24"/>
          <w:szCs w:val="24"/>
        </w:rPr>
        <w:t>,</w:t>
      </w:r>
      <w:r w:rsidR="005E21A9" w:rsidRPr="00F072E5">
        <w:rPr>
          <w:rFonts w:asciiTheme="minorBidi" w:hAnsiTheme="minorBidi"/>
          <w:sz w:val="24"/>
          <w:szCs w:val="24"/>
        </w:rPr>
        <w:t xml:space="preserve"> they record the emptiness and loneliness of the </w:t>
      </w:r>
      <w:r w:rsidRPr="00F072E5">
        <w:rPr>
          <w:rFonts w:asciiTheme="minorBidi" w:hAnsiTheme="minorBidi"/>
          <w:sz w:val="24"/>
          <w:szCs w:val="24"/>
        </w:rPr>
        <w:t>devastated</w:t>
      </w:r>
      <w:r w:rsidR="005E21A9" w:rsidRPr="00F072E5">
        <w:rPr>
          <w:rFonts w:asciiTheme="minorBidi" w:hAnsiTheme="minorBidi"/>
          <w:sz w:val="24"/>
          <w:szCs w:val="24"/>
        </w:rPr>
        <w:t xml:space="preserve"> city</w:t>
      </w:r>
      <w:r w:rsidRPr="00F072E5">
        <w:rPr>
          <w:rFonts w:asciiTheme="minorBidi" w:hAnsiTheme="minorBidi"/>
          <w:sz w:val="24"/>
          <w:szCs w:val="24"/>
        </w:rPr>
        <w:t xml:space="preserve"> and its bereft community</w:t>
      </w:r>
      <w:r w:rsidR="005E21A9" w:rsidRPr="00F072E5">
        <w:rPr>
          <w:rFonts w:asciiTheme="minorBidi" w:hAnsiTheme="minorBidi"/>
          <w:sz w:val="24"/>
          <w:szCs w:val="24"/>
        </w:rPr>
        <w:t>. C</w:t>
      </w:r>
      <w:r w:rsidR="00F125CD" w:rsidRPr="00F072E5">
        <w:rPr>
          <w:rFonts w:asciiTheme="minorBidi" w:hAnsiTheme="minorBidi"/>
          <w:sz w:val="24"/>
          <w:szCs w:val="24"/>
        </w:rPr>
        <w:t>oncern</w:t>
      </w:r>
      <w:r w:rsidR="005E21A9" w:rsidRPr="00F072E5">
        <w:rPr>
          <w:rFonts w:asciiTheme="minorBidi" w:hAnsiTheme="minorBidi"/>
          <w:sz w:val="24"/>
          <w:szCs w:val="24"/>
        </w:rPr>
        <w:t>ing</w:t>
      </w:r>
      <w:r w:rsidR="00F125CD" w:rsidRPr="00F072E5">
        <w:rPr>
          <w:rFonts w:asciiTheme="minorBidi" w:hAnsiTheme="minorBidi"/>
          <w:sz w:val="24"/>
          <w:szCs w:val="24"/>
        </w:rPr>
        <w:t xml:space="preserve"> themselves with what is no longer, </w:t>
      </w:r>
      <w:r w:rsidR="00B901FA">
        <w:rPr>
          <w:rFonts w:asciiTheme="minorBidi" w:hAnsiTheme="minorBidi"/>
          <w:sz w:val="24"/>
          <w:szCs w:val="24"/>
        </w:rPr>
        <w:t>c</w:t>
      </w:r>
      <w:r w:rsidR="00091571" w:rsidRPr="00F072E5">
        <w:rPr>
          <w:rFonts w:asciiTheme="minorBidi" w:hAnsiTheme="minorBidi"/>
          <w:sz w:val="24"/>
          <w:szCs w:val="24"/>
        </w:rPr>
        <w:t>hapters 1 and 5</w:t>
      </w:r>
      <w:r w:rsidR="005E21A9" w:rsidRPr="00F072E5">
        <w:rPr>
          <w:rFonts w:asciiTheme="minorBidi" w:hAnsiTheme="minorBidi"/>
          <w:sz w:val="24"/>
          <w:szCs w:val="24"/>
        </w:rPr>
        <w:t xml:space="preserve"> detail</w:t>
      </w:r>
      <w:r w:rsidR="00F125CD" w:rsidRPr="00F072E5">
        <w:rPr>
          <w:rFonts w:asciiTheme="minorBidi" w:hAnsiTheme="minorBidi"/>
          <w:sz w:val="24"/>
          <w:szCs w:val="24"/>
        </w:rPr>
        <w:t xml:space="preserve"> </w:t>
      </w:r>
      <w:r w:rsidR="005E21A9" w:rsidRPr="00F072E5">
        <w:rPr>
          <w:rFonts w:asciiTheme="minorBidi" w:hAnsiTheme="minorBidi"/>
          <w:sz w:val="24"/>
          <w:szCs w:val="24"/>
        </w:rPr>
        <w:t xml:space="preserve">that which </w:t>
      </w:r>
      <w:r w:rsidR="00091571" w:rsidRPr="00F072E5">
        <w:rPr>
          <w:rFonts w:asciiTheme="minorBidi" w:hAnsiTheme="minorBidi"/>
          <w:sz w:val="24"/>
          <w:szCs w:val="24"/>
        </w:rPr>
        <w:t xml:space="preserve">is absent </w:t>
      </w:r>
      <w:r w:rsidR="00F125CD" w:rsidRPr="00F072E5">
        <w:rPr>
          <w:rFonts w:asciiTheme="minorBidi" w:hAnsiTheme="minorBidi"/>
          <w:sz w:val="24"/>
          <w:szCs w:val="24"/>
        </w:rPr>
        <w:t xml:space="preserve">from their lives and from </w:t>
      </w:r>
      <w:r w:rsidR="001B6DE3" w:rsidRPr="00F072E5">
        <w:rPr>
          <w:rFonts w:asciiTheme="minorBidi" w:hAnsiTheme="minorBidi"/>
          <w:sz w:val="24"/>
          <w:szCs w:val="24"/>
        </w:rPr>
        <w:t>their city</w:t>
      </w:r>
      <w:r w:rsidR="00F125CD" w:rsidRPr="00F072E5">
        <w:rPr>
          <w:rFonts w:asciiTheme="minorBidi" w:hAnsiTheme="minorBidi"/>
          <w:sz w:val="24"/>
          <w:szCs w:val="24"/>
        </w:rPr>
        <w:t>.</w:t>
      </w:r>
      <w:r w:rsidR="00CE688D" w:rsidRPr="00F072E5">
        <w:rPr>
          <w:rFonts w:asciiTheme="minorBidi" w:hAnsiTheme="minorBidi"/>
          <w:sz w:val="24"/>
          <w:szCs w:val="24"/>
        </w:rPr>
        <w:t xml:space="preserve"> These chapters speak longingly of the “days of old.”</w:t>
      </w:r>
      <w:r w:rsidR="00CE688D" w:rsidRPr="00F072E5">
        <w:rPr>
          <w:rStyle w:val="FootnoteReference"/>
          <w:rFonts w:asciiTheme="minorBidi" w:hAnsiTheme="minorBidi"/>
          <w:sz w:val="24"/>
          <w:szCs w:val="24"/>
        </w:rPr>
        <w:footnoteReference w:id="16"/>
      </w:r>
      <w:r w:rsidR="00F125CD" w:rsidRPr="00F072E5">
        <w:rPr>
          <w:rFonts w:asciiTheme="minorBidi" w:hAnsiTheme="minorBidi"/>
          <w:sz w:val="24"/>
          <w:szCs w:val="24"/>
        </w:rPr>
        <w:t xml:space="preserve"> Key words</w:t>
      </w:r>
      <w:r w:rsidR="005E21A9" w:rsidRPr="00F072E5">
        <w:rPr>
          <w:rFonts w:asciiTheme="minorBidi" w:hAnsiTheme="minorBidi"/>
          <w:sz w:val="24"/>
          <w:szCs w:val="24"/>
        </w:rPr>
        <w:t xml:space="preserve"> include the word </w:t>
      </w:r>
      <w:r w:rsidR="005E21A9" w:rsidRPr="00F072E5">
        <w:rPr>
          <w:rFonts w:asciiTheme="minorBidi" w:hAnsiTheme="minorBidi"/>
          <w:i/>
          <w:iCs/>
          <w:sz w:val="24"/>
          <w:szCs w:val="24"/>
        </w:rPr>
        <w:t>ayin</w:t>
      </w:r>
      <w:r w:rsidR="005E21A9" w:rsidRPr="00F072E5">
        <w:rPr>
          <w:rFonts w:asciiTheme="minorBidi" w:hAnsiTheme="minorBidi"/>
          <w:sz w:val="24"/>
          <w:szCs w:val="24"/>
        </w:rPr>
        <w:t xml:space="preserve">, meaning none, and the word </w:t>
      </w:r>
      <w:r w:rsidR="005E21A9" w:rsidRPr="00F072E5">
        <w:rPr>
          <w:rFonts w:asciiTheme="minorBidi" w:hAnsiTheme="minorBidi"/>
          <w:i/>
          <w:iCs/>
          <w:sz w:val="24"/>
          <w:szCs w:val="24"/>
        </w:rPr>
        <w:t>almana</w:t>
      </w:r>
      <w:r w:rsidR="005E21A9" w:rsidRPr="00F072E5">
        <w:rPr>
          <w:rFonts w:asciiTheme="minorBidi" w:hAnsiTheme="minorBidi"/>
          <w:sz w:val="24"/>
          <w:szCs w:val="24"/>
        </w:rPr>
        <w:t xml:space="preserve">, </w:t>
      </w:r>
      <w:r w:rsidR="00824537" w:rsidRPr="00F072E5">
        <w:rPr>
          <w:rFonts w:asciiTheme="minorBidi" w:hAnsiTheme="minorBidi"/>
          <w:sz w:val="24"/>
          <w:szCs w:val="24"/>
        </w:rPr>
        <w:t>indicating a lonely</w:t>
      </w:r>
      <w:r w:rsidR="005E21A9" w:rsidRPr="00F072E5">
        <w:rPr>
          <w:rFonts w:asciiTheme="minorBidi" w:hAnsiTheme="minorBidi"/>
          <w:sz w:val="24"/>
          <w:szCs w:val="24"/>
        </w:rPr>
        <w:t xml:space="preserve"> state of widowhood.</w:t>
      </w:r>
      <w:r w:rsidRPr="00F072E5">
        <w:rPr>
          <w:rFonts w:asciiTheme="minorBidi" w:hAnsiTheme="minorBidi"/>
          <w:sz w:val="24"/>
          <w:szCs w:val="24"/>
        </w:rPr>
        <w:t xml:space="preserve"> I</w:t>
      </w:r>
      <w:r w:rsidR="00824537" w:rsidRPr="00F072E5">
        <w:rPr>
          <w:rFonts w:asciiTheme="minorBidi" w:hAnsiTheme="minorBidi"/>
          <w:sz w:val="24"/>
          <w:szCs w:val="24"/>
        </w:rPr>
        <w:t>srael has</w:t>
      </w:r>
      <w:r w:rsidRPr="00F072E5">
        <w:rPr>
          <w:rFonts w:asciiTheme="minorBidi" w:hAnsiTheme="minorBidi"/>
          <w:sz w:val="24"/>
          <w:szCs w:val="24"/>
        </w:rPr>
        <w:t xml:space="preserve"> no comforter, no one to help, and no deliverer. These are chapters of quiet grief, which </w:t>
      </w:r>
      <w:r w:rsidR="001B6DE3" w:rsidRPr="00F072E5">
        <w:rPr>
          <w:rFonts w:asciiTheme="minorBidi" w:hAnsiTheme="minorBidi"/>
          <w:sz w:val="24"/>
          <w:szCs w:val="24"/>
        </w:rPr>
        <w:t>depict</w:t>
      </w:r>
      <w:r w:rsidRPr="00F072E5">
        <w:rPr>
          <w:rFonts w:asciiTheme="minorBidi" w:hAnsiTheme="minorBidi"/>
          <w:sz w:val="24"/>
          <w:szCs w:val="24"/>
        </w:rPr>
        <w:t xml:space="preserve"> </w:t>
      </w:r>
      <w:r w:rsidR="00396D90" w:rsidRPr="00F072E5">
        <w:rPr>
          <w:rFonts w:asciiTheme="minorBidi" w:hAnsiTheme="minorBidi"/>
          <w:sz w:val="24"/>
          <w:szCs w:val="24"/>
        </w:rPr>
        <w:t xml:space="preserve">eyes filled with tears, </w:t>
      </w:r>
      <w:r w:rsidRPr="00F072E5">
        <w:rPr>
          <w:rFonts w:asciiTheme="minorBidi" w:hAnsiTheme="minorBidi"/>
          <w:sz w:val="24"/>
          <w:szCs w:val="24"/>
        </w:rPr>
        <w:t>desolation (</w:t>
      </w:r>
      <w:r w:rsidRPr="00F072E5">
        <w:rPr>
          <w:rFonts w:asciiTheme="minorBidi" w:hAnsiTheme="minorBidi"/>
          <w:i/>
          <w:iCs/>
          <w:sz w:val="24"/>
          <w:szCs w:val="24"/>
        </w:rPr>
        <w:t>shomem</w:t>
      </w:r>
      <w:r w:rsidRPr="00F072E5">
        <w:rPr>
          <w:rFonts w:asciiTheme="minorBidi" w:hAnsiTheme="minorBidi"/>
          <w:sz w:val="24"/>
          <w:szCs w:val="24"/>
        </w:rPr>
        <w:t>)</w:t>
      </w:r>
      <w:r w:rsidR="00A75296" w:rsidRPr="00F072E5">
        <w:rPr>
          <w:rFonts w:asciiTheme="minorBidi" w:hAnsiTheme="minorBidi"/>
          <w:sz w:val="24"/>
          <w:szCs w:val="24"/>
        </w:rPr>
        <w:t>,</w:t>
      </w:r>
      <w:r w:rsidRPr="00F072E5">
        <w:rPr>
          <w:rFonts w:asciiTheme="minorBidi" w:hAnsiTheme="minorBidi"/>
          <w:sz w:val="24"/>
          <w:szCs w:val="24"/>
        </w:rPr>
        <w:t xml:space="preserve"> and mourning (</w:t>
      </w:r>
      <w:r w:rsidRPr="00F072E5">
        <w:rPr>
          <w:rFonts w:asciiTheme="minorBidi" w:hAnsiTheme="minorBidi"/>
          <w:i/>
          <w:iCs/>
          <w:sz w:val="24"/>
          <w:szCs w:val="24"/>
        </w:rPr>
        <w:t>ev</w:t>
      </w:r>
      <w:r w:rsidR="001B6DE3" w:rsidRPr="00F072E5">
        <w:rPr>
          <w:rFonts w:asciiTheme="minorBidi" w:hAnsiTheme="minorBidi"/>
          <w:i/>
          <w:iCs/>
          <w:sz w:val="24"/>
          <w:szCs w:val="24"/>
        </w:rPr>
        <w:t>e</w:t>
      </w:r>
      <w:r w:rsidRPr="00F072E5">
        <w:rPr>
          <w:rFonts w:asciiTheme="minorBidi" w:hAnsiTheme="minorBidi"/>
          <w:i/>
          <w:iCs/>
          <w:sz w:val="24"/>
          <w:szCs w:val="24"/>
        </w:rPr>
        <w:t>l</w:t>
      </w:r>
      <w:r w:rsidRPr="00F072E5">
        <w:rPr>
          <w:rFonts w:asciiTheme="minorBidi" w:hAnsiTheme="minorBidi"/>
          <w:sz w:val="24"/>
          <w:szCs w:val="24"/>
        </w:rPr>
        <w:t>).</w:t>
      </w:r>
    </w:p>
    <w:p w:rsidR="00091571" w:rsidRPr="00F072E5" w:rsidRDefault="00091571" w:rsidP="00F5453A">
      <w:pPr>
        <w:widowControl w:val="0"/>
        <w:autoSpaceDE w:val="0"/>
        <w:autoSpaceDN w:val="0"/>
        <w:adjustRightInd w:val="0"/>
        <w:jc w:val="both"/>
        <w:rPr>
          <w:rFonts w:asciiTheme="minorBidi" w:hAnsiTheme="minorBidi"/>
          <w:sz w:val="24"/>
          <w:szCs w:val="24"/>
        </w:rPr>
      </w:pPr>
    </w:p>
    <w:p w:rsidR="00396D90" w:rsidRPr="00F072E5" w:rsidRDefault="00396D90" w:rsidP="00F5453A">
      <w:pPr>
        <w:jc w:val="both"/>
        <w:rPr>
          <w:rFonts w:asciiTheme="minorBidi" w:hAnsiTheme="minorBidi"/>
          <w:b/>
          <w:bCs/>
          <w:sz w:val="24"/>
          <w:szCs w:val="24"/>
        </w:rPr>
      </w:pPr>
      <w:r w:rsidRPr="00F072E5">
        <w:rPr>
          <w:rFonts w:asciiTheme="minorBidi" w:hAnsiTheme="minorBidi"/>
          <w:b/>
          <w:bCs/>
          <w:sz w:val="24"/>
          <w:szCs w:val="24"/>
        </w:rPr>
        <w:t>Chapters 2 and 4: Anger and Destruction</w:t>
      </w:r>
    </w:p>
    <w:p w:rsidR="00396D90" w:rsidRPr="00F072E5" w:rsidRDefault="00396D90" w:rsidP="00F5453A">
      <w:pPr>
        <w:widowControl w:val="0"/>
        <w:autoSpaceDE w:val="0"/>
        <w:autoSpaceDN w:val="0"/>
        <w:adjustRightInd w:val="0"/>
        <w:jc w:val="both"/>
        <w:rPr>
          <w:rFonts w:asciiTheme="minorBidi" w:hAnsiTheme="minorBidi"/>
          <w:sz w:val="24"/>
          <w:szCs w:val="24"/>
        </w:rPr>
      </w:pPr>
    </w:p>
    <w:p w:rsidR="00396D90" w:rsidRPr="00F072E5" w:rsidRDefault="00396D90"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Linguistic correspondences between </w:t>
      </w:r>
      <w:r w:rsidR="00B901FA">
        <w:rPr>
          <w:rFonts w:asciiTheme="minorBidi" w:hAnsiTheme="minorBidi"/>
          <w:sz w:val="24"/>
          <w:szCs w:val="24"/>
        </w:rPr>
        <w:t>c</w:t>
      </w:r>
      <w:r w:rsidRPr="00F072E5">
        <w:rPr>
          <w:rFonts w:asciiTheme="minorBidi" w:hAnsiTheme="minorBidi"/>
          <w:sz w:val="24"/>
          <w:szCs w:val="24"/>
        </w:rPr>
        <w:t>hapters 2 and 4 abound, illustrating the correspondence between them</w:t>
      </w:r>
      <w:r w:rsidR="00B901FA">
        <w:rPr>
          <w:rFonts w:asciiTheme="minorBidi" w:hAnsiTheme="minorBidi"/>
          <w:sz w:val="24"/>
          <w:szCs w:val="24"/>
        </w:rPr>
        <w:t>. Once again, m</w:t>
      </w:r>
      <w:r w:rsidR="00B901FA" w:rsidRPr="00B901FA">
        <w:rPr>
          <w:rFonts w:asciiTheme="minorBidi" w:hAnsiTheme="minorBidi"/>
          <w:sz w:val="24"/>
          <w:szCs w:val="24"/>
        </w:rPr>
        <w:t xml:space="preserve">any of these words and phrases are unique to </w:t>
      </w:r>
      <w:r w:rsidR="00B901FA">
        <w:rPr>
          <w:rFonts w:asciiTheme="minorBidi" w:hAnsiTheme="minorBidi"/>
          <w:sz w:val="24"/>
          <w:szCs w:val="24"/>
        </w:rPr>
        <w:t>c</w:t>
      </w:r>
      <w:r w:rsidR="00B901FA" w:rsidRPr="00B901FA">
        <w:rPr>
          <w:rFonts w:asciiTheme="minorBidi" w:hAnsiTheme="minorBidi"/>
          <w:sz w:val="24"/>
          <w:szCs w:val="24"/>
        </w:rPr>
        <w:t xml:space="preserve">hapters 2 and 4, thereby strengthening the specific link of these chapters. </w:t>
      </w:r>
      <w:r w:rsidR="00B901FA">
        <w:rPr>
          <w:rFonts w:asciiTheme="minorBidi" w:hAnsiTheme="minorBidi"/>
          <w:sz w:val="24"/>
          <w:szCs w:val="24"/>
        </w:rPr>
        <w:t>S</w:t>
      </w:r>
      <w:r w:rsidR="00B901FA" w:rsidRPr="00B901FA">
        <w:rPr>
          <w:rFonts w:asciiTheme="minorBidi" w:hAnsiTheme="minorBidi"/>
          <w:sz w:val="24"/>
          <w:szCs w:val="24"/>
        </w:rPr>
        <w:t>tars in the second column indicat</w:t>
      </w:r>
      <w:r w:rsidR="00B901FA">
        <w:rPr>
          <w:rFonts w:asciiTheme="minorBidi" w:hAnsiTheme="minorBidi"/>
          <w:sz w:val="24"/>
          <w:szCs w:val="24"/>
        </w:rPr>
        <w:t>e</w:t>
      </w:r>
      <w:r w:rsidR="00B901FA" w:rsidRPr="00B901FA">
        <w:rPr>
          <w:rFonts w:asciiTheme="minorBidi" w:hAnsiTheme="minorBidi"/>
          <w:sz w:val="24"/>
          <w:szCs w:val="24"/>
        </w:rPr>
        <w:t xml:space="preserve"> that the highlighted words appear only in these two chapters</w:t>
      </w:r>
      <w:r w:rsidR="00B901FA">
        <w:rPr>
          <w:rFonts w:asciiTheme="minorBidi" w:hAnsiTheme="minorBidi"/>
          <w:sz w:val="24"/>
          <w:szCs w:val="24"/>
        </w:rPr>
        <w:t>:</w:t>
      </w:r>
    </w:p>
    <w:p w:rsidR="00EA79D3" w:rsidRPr="00F072E5" w:rsidRDefault="00EA79D3" w:rsidP="00F5453A">
      <w:pPr>
        <w:widowControl w:val="0"/>
        <w:autoSpaceDE w:val="0"/>
        <w:autoSpaceDN w:val="0"/>
        <w:adjustRightInd w:val="0"/>
        <w:jc w:val="both"/>
        <w:rPr>
          <w:rFonts w:asciiTheme="minorBidi" w:hAnsiTheme="minorBidi"/>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860"/>
      </w:tblGrid>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b/>
                <w:bCs/>
                <w:sz w:val="24"/>
                <w:szCs w:val="24"/>
                <w:u w:val="single"/>
                <w:rtl/>
              </w:rPr>
            </w:pPr>
            <w:r w:rsidRPr="00F072E5">
              <w:rPr>
                <w:rFonts w:asciiTheme="minorBidi" w:hAnsiTheme="minorBidi"/>
                <w:b/>
                <w:bCs/>
                <w:sz w:val="24"/>
                <w:szCs w:val="24"/>
                <w:u w:val="single"/>
                <w:rtl/>
              </w:rPr>
              <w:t>איכה, פרק ד'</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b/>
                <w:bCs/>
                <w:sz w:val="24"/>
                <w:szCs w:val="24"/>
                <w:u w:val="single"/>
              </w:rPr>
            </w:pPr>
            <w:r w:rsidRPr="00F072E5">
              <w:rPr>
                <w:rFonts w:asciiTheme="minorBidi" w:hAnsiTheme="minorBidi"/>
                <w:b/>
                <w:bCs/>
                <w:sz w:val="24"/>
                <w:szCs w:val="24"/>
                <w:u w:val="single"/>
                <w:rtl/>
              </w:rPr>
              <w:t>איכה, פרק ב'</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שפך</w:t>
            </w:r>
            <w:r w:rsidR="00EC26D5" w:rsidRPr="00F072E5">
              <w:rPr>
                <w:rFonts w:asciiTheme="minorBidi" w:hAnsiTheme="minorBidi"/>
                <w:b/>
                <w:bCs/>
                <w:sz w:val="24"/>
                <w:szCs w:val="24"/>
              </w:rPr>
              <w:t>*</w:t>
            </w:r>
            <w:r w:rsidRPr="00F072E5">
              <w:rPr>
                <w:rFonts w:asciiTheme="minorBidi" w:hAnsiTheme="minorBidi"/>
                <w:sz w:val="24"/>
                <w:szCs w:val="24"/>
                <w:rtl/>
              </w:rPr>
              <w:t xml:space="preserve"> </w:t>
            </w:r>
            <w:r w:rsidRPr="00F072E5">
              <w:rPr>
                <w:rFonts w:asciiTheme="minorBidi" w:hAnsiTheme="minorBidi"/>
                <w:b/>
                <w:bCs/>
                <w:sz w:val="24"/>
                <w:szCs w:val="24"/>
                <w:rtl/>
              </w:rPr>
              <w:t>חרון</w:t>
            </w:r>
            <w:r w:rsidRPr="00F072E5">
              <w:rPr>
                <w:rFonts w:asciiTheme="minorBidi" w:hAnsiTheme="minorBidi"/>
                <w:sz w:val="24"/>
                <w:szCs w:val="24"/>
                <w:rtl/>
              </w:rPr>
              <w:t xml:space="preserve"> </w:t>
            </w:r>
            <w:r w:rsidRPr="00F072E5">
              <w:rPr>
                <w:rFonts w:asciiTheme="minorBidi" w:hAnsiTheme="minorBidi"/>
                <w:b/>
                <w:bCs/>
                <w:sz w:val="24"/>
                <w:szCs w:val="24"/>
                <w:rtl/>
              </w:rPr>
              <w:t>אפו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ד',י"א</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שפך</w:t>
            </w:r>
            <w:r w:rsidRPr="00F072E5">
              <w:rPr>
                <w:rFonts w:asciiTheme="minorBidi" w:hAnsiTheme="minorBidi"/>
                <w:sz w:val="24"/>
                <w:szCs w:val="24"/>
                <w:rtl/>
              </w:rPr>
              <w:t xml:space="preserve"> כאש </w:t>
            </w:r>
            <w:r w:rsidRPr="00F072E5">
              <w:rPr>
                <w:rFonts w:asciiTheme="minorBidi" w:hAnsiTheme="minorBidi"/>
                <w:b/>
                <w:bCs/>
                <w:sz w:val="24"/>
                <w:szCs w:val="24"/>
                <w:rtl/>
              </w:rPr>
              <w:t>חמתו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ב',ד</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b/>
                <w:bCs/>
                <w:sz w:val="24"/>
                <w:szCs w:val="24"/>
                <w:rtl/>
              </w:rPr>
              <w:t>בראש כל חוצות</w:t>
            </w:r>
            <w:r w:rsidR="00EF5990" w:rsidRPr="00F072E5">
              <w:rPr>
                <w:rFonts w:asciiTheme="minorBidi" w:hAnsiTheme="minorBidi"/>
                <w:b/>
                <w:bCs/>
                <w:sz w:val="24"/>
                <w:szCs w:val="24"/>
              </w:rPr>
              <w:t>*</w:t>
            </w:r>
            <w:r w:rsidRPr="00F072E5">
              <w:rPr>
                <w:rFonts w:asciiTheme="minorBidi" w:hAnsiTheme="minorBidi"/>
                <w:sz w:val="24"/>
                <w:szCs w:val="24"/>
                <w:rtl/>
              </w:rPr>
              <w:t xml:space="preserve"> (</w:t>
            </w:r>
            <w:proofErr w:type="spellStart"/>
            <w:r w:rsidRPr="00F072E5">
              <w:rPr>
                <w:rFonts w:asciiTheme="minorBidi" w:hAnsiTheme="minorBidi"/>
                <w:sz w:val="24"/>
                <w:szCs w:val="24"/>
                <w:rtl/>
              </w:rPr>
              <w:t>ד',א</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b/>
                <w:bCs/>
                <w:sz w:val="24"/>
                <w:szCs w:val="24"/>
                <w:rtl/>
              </w:rPr>
              <w:t>בראש כל חוצות</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ב',י"ט</w:t>
            </w:r>
            <w:proofErr w:type="spellEnd"/>
            <w:r w:rsidRPr="00F072E5">
              <w:rPr>
                <w:rFonts w:asciiTheme="minorBidi" w:hAnsiTheme="minorBidi"/>
                <w:sz w:val="24"/>
                <w:szCs w:val="24"/>
                <w:rtl/>
              </w:rPr>
              <w:t xml:space="preserve">) </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דבק לשון </w:t>
            </w:r>
            <w:r w:rsidRPr="00F072E5">
              <w:rPr>
                <w:rFonts w:asciiTheme="minorBidi" w:hAnsiTheme="minorBidi"/>
                <w:b/>
                <w:bCs/>
                <w:sz w:val="24"/>
                <w:szCs w:val="24"/>
                <w:rtl/>
              </w:rPr>
              <w:t>יונק</w:t>
            </w:r>
            <w:r w:rsidRPr="00F072E5">
              <w:rPr>
                <w:rFonts w:asciiTheme="minorBidi" w:hAnsiTheme="minorBidi"/>
                <w:sz w:val="24"/>
                <w:szCs w:val="24"/>
                <w:rtl/>
              </w:rPr>
              <w:t>...</w:t>
            </w:r>
            <w:r w:rsidRPr="00F072E5">
              <w:rPr>
                <w:rFonts w:asciiTheme="minorBidi" w:hAnsiTheme="minorBidi"/>
                <w:b/>
                <w:bCs/>
                <w:sz w:val="24"/>
                <w:szCs w:val="24"/>
                <w:rtl/>
              </w:rPr>
              <w:t>עוללים</w:t>
            </w:r>
            <w:r w:rsidR="00B55D42" w:rsidRPr="00F072E5">
              <w:rPr>
                <w:rFonts w:asciiTheme="minorBidi" w:hAnsiTheme="minorBidi"/>
                <w:b/>
                <w:bCs/>
                <w:sz w:val="24"/>
                <w:szCs w:val="24"/>
              </w:rPr>
              <w:t xml:space="preserve"> </w:t>
            </w:r>
            <w:r w:rsidRPr="00F072E5">
              <w:rPr>
                <w:rFonts w:asciiTheme="minorBidi" w:hAnsiTheme="minorBidi"/>
                <w:sz w:val="24"/>
                <w:szCs w:val="24"/>
                <w:rtl/>
              </w:rPr>
              <w:t>שאלו לחם (</w:t>
            </w:r>
            <w:proofErr w:type="spellStart"/>
            <w:r w:rsidRPr="00F072E5">
              <w:rPr>
                <w:rFonts w:asciiTheme="minorBidi" w:hAnsiTheme="minorBidi"/>
                <w:sz w:val="24"/>
                <w:szCs w:val="24"/>
                <w:rtl/>
              </w:rPr>
              <w:t>ד',ד</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proofErr w:type="spellStart"/>
            <w:r w:rsidRPr="00F072E5">
              <w:rPr>
                <w:rFonts w:asciiTheme="minorBidi" w:hAnsiTheme="minorBidi"/>
                <w:sz w:val="24"/>
                <w:szCs w:val="24"/>
                <w:rtl/>
              </w:rPr>
              <w:t>בעטף</w:t>
            </w:r>
            <w:proofErr w:type="spellEnd"/>
            <w:r w:rsidRPr="00F072E5">
              <w:rPr>
                <w:rFonts w:asciiTheme="minorBidi" w:hAnsiTheme="minorBidi"/>
                <w:sz w:val="24"/>
                <w:szCs w:val="24"/>
                <w:rtl/>
              </w:rPr>
              <w:t xml:space="preserve"> </w:t>
            </w:r>
            <w:r w:rsidRPr="00F072E5">
              <w:rPr>
                <w:rFonts w:asciiTheme="minorBidi" w:hAnsiTheme="minorBidi"/>
                <w:b/>
                <w:bCs/>
                <w:sz w:val="24"/>
                <w:szCs w:val="24"/>
                <w:rtl/>
              </w:rPr>
              <w:t>עולל יונק</w:t>
            </w:r>
            <w:r w:rsidRPr="00F072E5">
              <w:rPr>
                <w:rFonts w:asciiTheme="minorBidi" w:hAnsiTheme="minorBidi"/>
                <w:sz w:val="24"/>
                <w:szCs w:val="24"/>
                <w:rtl/>
              </w:rPr>
              <w:t xml:space="preserve"> ברחובות קריה לאמתם יאמרו איה דגן ויין (</w:t>
            </w:r>
            <w:proofErr w:type="spellStart"/>
            <w:r w:rsidRPr="00F072E5">
              <w:rPr>
                <w:rFonts w:asciiTheme="minorBidi" w:hAnsiTheme="minorBidi"/>
                <w:sz w:val="24"/>
                <w:szCs w:val="24"/>
                <w:rtl/>
              </w:rPr>
              <w:t>ב',י"א</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שישי </w:t>
            </w:r>
            <w:r w:rsidRPr="00F072E5">
              <w:rPr>
                <w:rFonts w:asciiTheme="minorBidi" w:hAnsiTheme="minorBidi"/>
                <w:b/>
                <w:bCs/>
                <w:sz w:val="24"/>
                <w:szCs w:val="24"/>
                <w:rtl/>
              </w:rPr>
              <w:t>ושמחי</w:t>
            </w:r>
            <w:r w:rsidR="00F522EA" w:rsidRPr="00F072E5">
              <w:rPr>
                <w:rFonts w:asciiTheme="minorBidi" w:hAnsiTheme="minorBidi"/>
                <w:b/>
                <w:bCs/>
                <w:sz w:val="24"/>
                <w:szCs w:val="24"/>
                <w:rtl/>
              </w:rPr>
              <w:t>*</w:t>
            </w:r>
            <w:r w:rsidRPr="00F072E5">
              <w:rPr>
                <w:rFonts w:asciiTheme="minorBidi" w:hAnsiTheme="minorBidi"/>
                <w:sz w:val="24"/>
                <w:szCs w:val="24"/>
                <w:rtl/>
              </w:rPr>
              <w:t xml:space="preserve"> בת אדום (ד', כ')</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וישמח</w:t>
            </w:r>
            <w:r w:rsidRPr="00F072E5">
              <w:rPr>
                <w:rFonts w:asciiTheme="minorBidi" w:hAnsiTheme="minorBidi"/>
                <w:sz w:val="24"/>
                <w:szCs w:val="24"/>
                <w:rtl/>
              </w:rPr>
              <w:t xml:space="preserve"> עליך אויב הרים קרן צריך (ב', י"ז)</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תשתפכנה</w:t>
            </w:r>
            <w:r w:rsidR="00EC26D5" w:rsidRPr="00F072E5">
              <w:rPr>
                <w:rFonts w:asciiTheme="minorBidi" w:hAnsiTheme="minorBidi"/>
                <w:b/>
                <w:bCs/>
                <w:sz w:val="24"/>
                <w:szCs w:val="24"/>
              </w:rPr>
              <w:t>*</w:t>
            </w:r>
            <w:r w:rsidRPr="00F072E5">
              <w:rPr>
                <w:rFonts w:asciiTheme="minorBidi" w:hAnsiTheme="minorBidi"/>
                <w:sz w:val="24"/>
                <w:szCs w:val="24"/>
                <w:rtl/>
              </w:rPr>
              <w:t xml:space="preserve"> אבני קדש (</w:t>
            </w:r>
            <w:proofErr w:type="spellStart"/>
            <w:r w:rsidRPr="00F072E5">
              <w:rPr>
                <w:rFonts w:asciiTheme="minorBidi" w:hAnsiTheme="minorBidi"/>
                <w:sz w:val="24"/>
                <w:szCs w:val="24"/>
                <w:rtl/>
              </w:rPr>
              <w:t>ד',א</w:t>
            </w:r>
            <w:proofErr w:type="spellEnd"/>
            <w:r w:rsidRPr="00F072E5">
              <w:rPr>
                <w:rFonts w:asciiTheme="minorBidi" w:hAnsiTheme="minorBidi"/>
                <w:sz w:val="24"/>
                <w:szCs w:val="24"/>
                <w:rtl/>
              </w:rPr>
              <w:t>')</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השפכים בקרבה דם צדיקים (</w:t>
            </w:r>
            <w:proofErr w:type="spellStart"/>
            <w:r w:rsidRPr="00F072E5">
              <w:rPr>
                <w:rFonts w:asciiTheme="minorBidi" w:hAnsiTheme="minorBidi"/>
                <w:sz w:val="24"/>
                <w:szCs w:val="24"/>
                <w:rtl/>
              </w:rPr>
              <w:t>ד',י"ד</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נשפך</w:t>
            </w:r>
            <w:r w:rsidRPr="00F072E5">
              <w:rPr>
                <w:rFonts w:asciiTheme="minorBidi" w:hAnsiTheme="minorBidi"/>
                <w:sz w:val="24"/>
                <w:szCs w:val="24"/>
                <w:rtl/>
              </w:rPr>
              <w:t xml:space="preserve"> לארץ כבדי...</w:t>
            </w:r>
            <w:r w:rsidRPr="00F072E5">
              <w:rPr>
                <w:rFonts w:asciiTheme="minorBidi" w:hAnsiTheme="minorBidi"/>
                <w:b/>
                <w:bCs/>
                <w:sz w:val="24"/>
                <w:szCs w:val="24"/>
                <w:rtl/>
              </w:rPr>
              <w:t>בהשתפך</w:t>
            </w:r>
            <w:r w:rsidRPr="00F072E5">
              <w:rPr>
                <w:rFonts w:asciiTheme="minorBidi" w:hAnsiTheme="minorBidi"/>
                <w:sz w:val="24"/>
                <w:szCs w:val="24"/>
                <w:rtl/>
              </w:rPr>
              <w:t xml:space="preserve"> נפשם אל חיק </w:t>
            </w:r>
            <w:proofErr w:type="spellStart"/>
            <w:r w:rsidRPr="00F072E5">
              <w:rPr>
                <w:rFonts w:asciiTheme="minorBidi" w:hAnsiTheme="minorBidi"/>
                <w:sz w:val="24"/>
                <w:szCs w:val="24"/>
                <w:rtl/>
              </w:rPr>
              <w:t>אמותם</w:t>
            </w:r>
            <w:proofErr w:type="spellEnd"/>
            <w:r w:rsidRPr="00F072E5">
              <w:rPr>
                <w:rFonts w:asciiTheme="minorBidi" w:hAnsiTheme="minorBidi"/>
                <w:sz w:val="24"/>
                <w:szCs w:val="24"/>
                <w:rtl/>
              </w:rPr>
              <w:t xml:space="preserve"> (</w:t>
            </w:r>
            <w:proofErr w:type="spellStart"/>
            <w:r w:rsidRPr="00F072E5">
              <w:rPr>
                <w:rFonts w:asciiTheme="minorBidi" w:hAnsiTheme="minorBidi"/>
                <w:sz w:val="24"/>
                <w:szCs w:val="24"/>
                <w:rtl/>
              </w:rPr>
              <w:t>ב',י"א</w:t>
            </w:r>
            <w:proofErr w:type="spellEnd"/>
            <w:r w:rsidRPr="00F072E5">
              <w:rPr>
                <w:rFonts w:asciiTheme="minorBidi" w:hAnsiTheme="minorBidi"/>
                <w:sz w:val="24"/>
                <w:szCs w:val="24"/>
                <w:rtl/>
              </w:rPr>
              <w:t>-י"ב)</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לא</w:t>
            </w:r>
            <w:r w:rsidRPr="00F072E5">
              <w:rPr>
                <w:rFonts w:asciiTheme="minorBidi" w:hAnsiTheme="minorBidi"/>
                <w:b/>
                <w:bCs/>
                <w:sz w:val="24"/>
                <w:szCs w:val="24"/>
                <w:rtl/>
              </w:rPr>
              <w:t xml:space="preserve"> </w:t>
            </w:r>
            <w:r w:rsidRPr="00F072E5">
              <w:rPr>
                <w:rFonts w:asciiTheme="minorBidi" w:hAnsiTheme="minorBidi"/>
                <w:sz w:val="24"/>
                <w:szCs w:val="24"/>
                <w:rtl/>
              </w:rPr>
              <w:t>האמינו</w:t>
            </w:r>
            <w:r w:rsidRPr="00F072E5">
              <w:rPr>
                <w:rFonts w:asciiTheme="minorBidi" w:hAnsiTheme="minorBidi"/>
                <w:b/>
                <w:bCs/>
                <w:sz w:val="24"/>
                <w:szCs w:val="24"/>
                <w:rtl/>
              </w:rPr>
              <w:t xml:space="preserve"> מלכי</w:t>
            </w:r>
            <w:r w:rsidR="00EF5990" w:rsidRPr="00F072E5">
              <w:rPr>
                <w:rFonts w:asciiTheme="minorBidi" w:hAnsiTheme="minorBidi"/>
                <w:b/>
                <w:bCs/>
                <w:sz w:val="24"/>
                <w:szCs w:val="24"/>
              </w:rPr>
              <w:t>*</w:t>
            </w:r>
            <w:r w:rsidRPr="00F072E5">
              <w:rPr>
                <w:rFonts w:asciiTheme="minorBidi" w:hAnsiTheme="minorBidi"/>
                <w:b/>
                <w:bCs/>
                <w:sz w:val="24"/>
                <w:szCs w:val="24"/>
                <w:rtl/>
              </w:rPr>
              <w:t xml:space="preserve"> </w:t>
            </w:r>
            <w:r w:rsidRPr="00F072E5">
              <w:rPr>
                <w:rFonts w:asciiTheme="minorBidi" w:hAnsiTheme="minorBidi"/>
                <w:sz w:val="24"/>
                <w:szCs w:val="24"/>
                <w:rtl/>
              </w:rPr>
              <w:t>ארץ (ד' י"ב)</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חלל</w:t>
            </w:r>
            <w:r w:rsidRPr="00F072E5">
              <w:rPr>
                <w:rFonts w:asciiTheme="minorBidi" w:hAnsiTheme="minorBidi"/>
                <w:b/>
                <w:bCs/>
                <w:sz w:val="24"/>
                <w:szCs w:val="24"/>
                <w:rtl/>
              </w:rPr>
              <w:t xml:space="preserve"> ממלכה </w:t>
            </w:r>
            <w:r w:rsidRPr="00F072E5">
              <w:rPr>
                <w:rFonts w:asciiTheme="minorBidi" w:hAnsiTheme="minorBidi"/>
                <w:sz w:val="24"/>
                <w:szCs w:val="24"/>
                <w:rtl/>
              </w:rPr>
              <w:t>ושריה (ב', ב')</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וינאץ בזעם אפו </w:t>
            </w:r>
            <w:r w:rsidRPr="00F072E5">
              <w:rPr>
                <w:rFonts w:asciiTheme="minorBidi" w:hAnsiTheme="minorBidi"/>
                <w:b/>
                <w:bCs/>
                <w:sz w:val="24"/>
                <w:szCs w:val="24"/>
                <w:rtl/>
              </w:rPr>
              <w:t>מלך</w:t>
            </w:r>
            <w:r w:rsidRPr="00F072E5">
              <w:rPr>
                <w:rFonts w:asciiTheme="minorBidi" w:hAnsiTheme="minorBidi"/>
                <w:sz w:val="24"/>
                <w:szCs w:val="24"/>
                <w:rtl/>
              </w:rPr>
              <w:t xml:space="preserve"> וכהן (ב', ו')</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מלכה</w:t>
            </w:r>
            <w:r w:rsidRPr="00F072E5">
              <w:rPr>
                <w:rFonts w:asciiTheme="minorBidi" w:hAnsiTheme="minorBidi"/>
                <w:sz w:val="24"/>
                <w:szCs w:val="24"/>
                <w:rtl/>
              </w:rPr>
              <w:t xml:space="preserve"> ושריה בגוים (</w:t>
            </w:r>
            <w:proofErr w:type="spellStart"/>
            <w:r w:rsidRPr="00F072E5">
              <w:rPr>
                <w:rFonts w:asciiTheme="minorBidi" w:hAnsiTheme="minorBidi"/>
                <w:sz w:val="24"/>
                <w:szCs w:val="24"/>
                <w:rtl/>
              </w:rPr>
              <w:t>ב',ט</w:t>
            </w:r>
            <w:proofErr w:type="spellEnd"/>
            <w:r w:rsidRPr="00F072E5">
              <w:rPr>
                <w:rFonts w:asciiTheme="minorBidi" w:hAnsiTheme="minorBidi"/>
                <w:sz w:val="24"/>
                <w:szCs w:val="24"/>
                <w:rtl/>
              </w:rPr>
              <w:t>')</w:t>
            </w:r>
          </w:p>
        </w:tc>
      </w:tr>
      <w:tr w:rsidR="00EF5990" w:rsidRPr="00F072E5" w:rsidTr="00EA79D3">
        <w:tc>
          <w:tcPr>
            <w:tcW w:w="4765" w:type="dxa"/>
            <w:shd w:val="clear" w:color="auto" w:fill="auto"/>
          </w:tcPr>
          <w:p w:rsidR="00EF5990" w:rsidRPr="00F072E5" w:rsidRDefault="00EF5990"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טובים היו </w:t>
            </w:r>
            <w:r w:rsidRPr="00F072E5">
              <w:rPr>
                <w:rFonts w:asciiTheme="minorBidi" w:hAnsiTheme="minorBidi"/>
                <w:b/>
                <w:bCs/>
                <w:sz w:val="24"/>
                <w:szCs w:val="24"/>
                <w:rtl/>
              </w:rPr>
              <w:t>חללי</w:t>
            </w:r>
            <w:r w:rsidRPr="00F072E5">
              <w:rPr>
                <w:rFonts w:asciiTheme="minorBidi" w:hAnsiTheme="minorBidi"/>
                <w:sz w:val="24"/>
                <w:szCs w:val="24"/>
                <w:rtl/>
              </w:rPr>
              <w:t xml:space="preserve"> חרב </w:t>
            </w:r>
            <w:r w:rsidRPr="00F072E5">
              <w:rPr>
                <w:rFonts w:asciiTheme="minorBidi" w:hAnsiTheme="minorBidi"/>
                <w:b/>
                <w:bCs/>
                <w:sz w:val="24"/>
                <w:szCs w:val="24"/>
                <w:rtl/>
              </w:rPr>
              <w:t>מחללי*</w:t>
            </w:r>
            <w:r w:rsidRPr="00F072E5">
              <w:rPr>
                <w:rFonts w:asciiTheme="minorBidi" w:hAnsiTheme="minorBidi"/>
                <w:sz w:val="24"/>
                <w:szCs w:val="24"/>
                <w:rtl/>
              </w:rPr>
              <w:t xml:space="preserve"> רעב (ד', ט)</w:t>
            </w:r>
          </w:p>
        </w:tc>
        <w:tc>
          <w:tcPr>
            <w:tcW w:w="4860" w:type="dxa"/>
            <w:shd w:val="clear" w:color="auto" w:fill="auto"/>
          </w:tcPr>
          <w:p w:rsidR="00EF5990" w:rsidRPr="00F072E5" w:rsidRDefault="00EF5990"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בהתעטפם </w:t>
            </w:r>
            <w:r w:rsidRPr="00F072E5">
              <w:rPr>
                <w:rFonts w:asciiTheme="minorBidi" w:hAnsiTheme="minorBidi"/>
                <w:b/>
                <w:bCs/>
                <w:sz w:val="24"/>
                <w:szCs w:val="24"/>
                <w:rtl/>
              </w:rPr>
              <w:t>כחלל</w:t>
            </w:r>
            <w:r w:rsidRPr="00F072E5">
              <w:rPr>
                <w:rFonts w:asciiTheme="minorBidi" w:hAnsiTheme="minorBidi"/>
                <w:sz w:val="24"/>
                <w:szCs w:val="24"/>
                <w:rtl/>
              </w:rPr>
              <w:t xml:space="preserve"> ברחבות עיר (ב', י"ב)</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רוח אפינו נלכד </w:t>
            </w:r>
            <w:r w:rsidRPr="00F072E5">
              <w:rPr>
                <w:rFonts w:asciiTheme="minorBidi" w:hAnsiTheme="minorBidi"/>
                <w:b/>
                <w:bCs/>
                <w:sz w:val="24"/>
                <w:szCs w:val="24"/>
                <w:rtl/>
              </w:rPr>
              <w:t>בשחיתותם</w:t>
            </w:r>
            <w:r w:rsidRPr="00F072E5">
              <w:rPr>
                <w:rFonts w:asciiTheme="minorBidi" w:hAnsiTheme="minorBidi"/>
                <w:sz w:val="24"/>
                <w:szCs w:val="24"/>
                <w:rtl/>
              </w:rPr>
              <w:t xml:space="preserve"> (ד', כ')</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שחת</w:t>
            </w:r>
            <w:r w:rsidRPr="00F072E5">
              <w:rPr>
                <w:rFonts w:asciiTheme="minorBidi" w:hAnsiTheme="minorBidi"/>
                <w:sz w:val="24"/>
                <w:szCs w:val="24"/>
                <w:rtl/>
              </w:rPr>
              <w:t xml:space="preserve"> מבצריו (ב', ה')</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שחת</w:t>
            </w:r>
            <w:r w:rsidRPr="00F072E5">
              <w:rPr>
                <w:rFonts w:asciiTheme="minorBidi" w:hAnsiTheme="minorBidi"/>
                <w:sz w:val="24"/>
                <w:szCs w:val="24"/>
                <w:rtl/>
              </w:rPr>
              <w:t xml:space="preserve"> מעדו (ב', ו')</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חשב ה' </w:t>
            </w:r>
            <w:r w:rsidRPr="00F072E5">
              <w:rPr>
                <w:rFonts w:asciiTheme="minorBidi" w:hAnsiTheme="minorBidi"/>
                <w:b/>
                <w:bCs/>
                <w:sz w:val="24"/>
                <w:szCs w:val="24"/>
                <w:rtl/>
              </w:rPr>
              <w:t>להשחית</w:t>
            </w:r>
            <w:r w:rsidRPr="00F072E5">
              <w:rPr>
                <w:rFonts w:asciiTheme="minorBidi" w:hAnsiTheme="minorBidi"/>
                <w:sz w:val="24"/>
                <w:szCs w:val="24"/>
                <w:rtl/>
              </w:rPr>
              <w:t xml:space="preserve"> (ב', ח')</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b/>
                <w:bCs/>
                <w:sz w:val="24"/>
                <w:szCs w:val="24"/>
                <w:rtl/>
              </w:rPr>
              <w:t>בשבר בת עמי</w:t>
            </w:r>
            <w:r w:rsidR="00EF5990" w:rsidRPr="00F072E5">
              <w:rPr>
                <w:rFonts w:asciiTheme="minorBidi" w:hAnsiTheme="minorBidi"/>
                <w:b/>
                <w:bCs/>
                <w:sz w:val="24"/>
                <w:szCs w:val="24"/>
              </w:rPr>
              <w:t>*</w:t>
            </w:r>
            <w:r w:rsidRPr="00F072E5">
              <w:rPr>
                <w:rFonts w:asciiTheme="minorBidi" w:hAnsiTheme="minorBidi"/>
                <w:sz w:val="24"/>
                <w:szCs w:val="24"/>
                <w:rtl/>
              </w:rPr>
              <w:t xml:space="preserve"> (</w:t>
            </w:r>
            <w:proofErr w:type="spellStart"/>
            <w:r w:rsidRPr="00F072E5">
              <w:rPr>
                <w:rFonts w:asciiTheme="minorBidi" w:hAnsiTheme="minorBidi"/>
                <w:sz w:val="24"/>
                <w:szCs w:val="24"/>
                <w:rtl/>
              </w:rPr>
              <w:t>ד',י</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על </w:t>
            </w:r>
            <w:r w:rsidRPr="00F072E5">
              <w:rPr>
                <w:rFonts w:asciiTheme="minorBidi" w:hAnsiTheme="minorBidi"/>
                <w:b/>
                <w:bCs/>
                <w:sz w:val="24"/>
                <w:szCs w:val="24"/>
                <w:rtl/>
              </w:rPr>
              <w:t>שבר בת עמי</w:t>
            </w:r>
            <w:r w:rsidRPr="00F072E5">
              <w:rPr>
                <w:rFonts w:asciiTheme="minorBidi" w:hAnsiTheme="minorBidi"/>
                <w:b/>
                <w:bCs/>
                <w:sz w:val="24"/>
                <w:szCs w:val="24"/>
              </w:rPr>
              <w:t xml:space="preserve"> </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ב',י"א</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כלה ...חמתו</w:t>
            </w:r>
            <w:r w:rsidRPr="00F072E5">
              <w:rPr>
                <w:rFonts w:asciiTheme="minorBidi" w:hAnsiTheme="minorBidi"/>
                <w:b/>
                <w:bCs/>
                <w:sz w:val="24"/>
                <w:szCs w:val="24"/>
                <w:rtl/>
              </w:rPr>
              <w:t xml:space="preserve"> </w:t>
            </w:r>
            <w:r w:rsidRPr="00F072E5">
              <w:rPr>
                <w:rFonts w:asciiTheme="minorBidi" w:hAnsiTheme="minorBidi"/>
                <w:sz w:val="24"/>
                <w:szCs w:val="24"/>
                <w:rtl/>
              </w:rPr>
              <w:t>שפך</w:t>
            </w:r>
            <w:r w:rsidRPr="00F072E5">
              <w:rPr>
                <w:rFonts w:asciiTheme="minorBidi" w:hAnsiTheme="minorBidi"/>
                <w:b/>
                <w:bCs/>
                <w:sz w:val="24"/>
                <w:szCs w:val="24"/>
                <w:rtl/>
              </w:rPr>
              <w:t xml:space="preserve"> חרון אפו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ד',י"א</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איכה יעיב </w:t>
            </w:r>
            <w:r w:rsidRPr="00F072E5">
              <w:rPr>
                <w:rFonts w:asciiTheme="minorBidi" w:hAnsiTheme="minorBidi"/>
                <w:b/>
                <w:bCs/>
                <w:sz w:val="24"/>
                <w:szCs w:val="24"/>
                <w:rtl/>
              </w:rPr>
              <w:t>באפו</w:t>
            </w:r>
            <w:r w:rsidRPr="00F072E5">
              <w:rPr>
                <w:rFonts w:asciiTheme="minorBidi" w:hAnsiTheme="minorBidi"/>
                <w:sz w:val="24"/>
                <w:szCs w:val="24"/>
                <w:rtl/>
              </w:rPr>
              <w:t xml:space="preserve">...ביום </w:t>
            </w:r>
            <w:r w:rsidRPr="00F072E5">
              <w:rPr>
                <w:rFonts w:asciiTheme="minorBidi" w:hAnsiTheme="minorBidi"/>
                <w:b/>
                <w:bCs/>
                <w:sz w:val="24"/>
                <w:szCs w:val="24"/>
                <w:rtl/>
              </w:rPr>
              <w:t>אפו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ב',א</w:t>
            </w:r>
            <w:proofErr w:type="spellEnd"/>
            <w:r w:rsidRPr="00F072E5">
              <w:rPr>
                <w:rFonts w:asciiTheme="minorBidi" w:hAnsiTheme="minorBidi"/>
                <w:sz w:val="24"/>
                <w:szCs w:val="24"/>
                <w:rtl/>
              </w:rPr>
              <w:t>')</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גדע </w:t>
            </w:r>
            <w:r w:rsidRPr="00F072E5">
              <w:rPr>
                <w:rFonts w:asciiTheme="minorBidi" w:hAnsiTheme="minorBidi"/>
                <w:b/>
                <w:bCs/>
                <w:sz w:val="24"/>
                <w:szCs w:val="24"/>
                <w:rtl/>
              </w:rPr>
              <w:t>בחרי אף</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ב',ג</w:t>
            </w:r>
            <w:proofErr w:type="spellEnd"/>
            <w:r w:rsidRPr="00F072E5">
              <w:rPr>
                <w:rFonts w:asciiTheme="minorBidi" w:hAnsiTheme="minorBidi"/>
                <w:sz w:val="24"/>
                <w:szCs w:val="24"/>
                <w:rtl/>
              </w:rPr>
              <w:t>')</w:t>
            </w:r>
          </w:p>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sz w:val="24"/>
                <w:szCs w:val="24"/>
                <w:rtl/>
              </w:rPr>
              <w:t>וינאץ בזעם אפו (ב', ו')</w:t>
            </w:r>
          </w:p>
        </w:tc>
      </w:tr>
      <w:tr w:rsidR="00F522EA" w:rsidRPr="00F072E5" w:rsidTr="00EA79D3">
        <w:tc>
          <w:tcPr>
            <w:tcW w:w="4765" w:type="dxa"/>
            <w:shd w:val="clear" w:color="auto" w:fill="auto"/>
          </w:tcPr>
          <w:p w:rsidR="00F522EA" w:rsidRPr="00F072E5" w:rsidRDefault="00F522EA"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כלה ה' את </w:t>
            </w:r>
            <w:r w:rsidRPr="00F072E5">
              <w:rPr>
                <w:rFonts w:asciiTheme="minorBidi" w:hAnsiTheme="minorBidi"/>
                <w:b/>
                <w:bCs/>
                <w:sz w:val="24"/>
                <w:szCs w:val="24"/>
                <w:rtl/>
              </w:rPr>
              <w:t xml:space="preserve">חמתו* </w:t>
            </w:r>
            <w:r w:rsidRPr="00F072E5">
              <w:rPr>
                <w:rFonts w:asciiTheme="minorBidi" w:hAnsiTheme="minorBidi"/>
                <w:sz w:val="24"/>
                <w:szCs w:val="24"/>
                <w:rtl/>
              </w:rPr>
              <w:t>שפך</w:t>
            </w:r>
            <w:r w:rsidRPr="00F072E5">
              <w:rPr>
                <w:rFonts w:asciiTheme="minorBidi" w:hAnsiTheme="minorBidi"/>
                <w:b/>
                <w:bCs/>
                <w:sz w:val="24"/>
                <w:szCs w:val="24"/>
                <w:rtl/>
              </w:rPr>
              <w:t xml:space="preserve"> </w:t>
            </w:r>
            <w:r w:rsidRPr="00F072E5">
              <w:rPr>
                <w:rFonts w:asciiTheme="minorBidi" w:hAnsiTheme="minorBidi"/>
                <w:sz w:val="24"/>
                <w:szCs w:val="24"/>
                <w:rtl/>
              </w:rPr>
              <w:t>חרון</w:t>
            </w:r>
            <w:r w:rsidRPr="00F072E5">
              <w:rPr>
                <w:rFonts w:asciiTheme="minorBidi" w:hAnsiTheme="minorBidi"/>
                <w:b/>
                <w:bCs/>
                <w:sz w:val="24"/>
                <w:szCs w:val="24"/>
                <w:rtl/>
              </w:rPr>
              <w:t xml:space="preserve"> </w:t>
            </w:r>
            <w:r w:rsidRPr="00F072E5">
              <w:rPr>
                <w:rFonts w:asciiTheme="minorBidi" w:hAnsiTheme="minorBidi"/>
                <w:sz w:val="24"/>
                <w:szCs w:val="24"/>
                <w:rtl/>
              </w:rPr>
              <w:t>אפו (</w:t>
            </w:r>
            <w:proofErr w:type="spellStart"/>
            <w:r w:rsidRPr="00F072E5">
              <w:rPr>
                <w:rFonts w:asciiTheme="minorBidi" w:hAnsiTheme="minorBidi"/>
                <w:sz w:val="24"/>
                <w:szCs w:val="24"/>
                <w:rtl/>
              </w:rPr>
              <w:t>ד',י"א</w:t>
            </w:r>
            <w:proofErr w:type="spellEnd"/>
            <w:r w:rsidRPr="00F072E5">
              <w:rPr>
                <w:rFonts w:asciiTheme="minorBidi" w:hAnsiTheme="minorBidi"/>
                <w:sz w:val="24"/>
                <w:szCs w:val="24"/>
                <w:rtl/>
              </w:rPr>
              <w:t>)</w:t>
            </w:r>
          </w:p>
        </w:tc>
        <w:tc>
          <w:tcPr>
            <w:tcW w:w="4860" w:type="dxa"/>
            <w:shd w:val="clear" w:color="auto" w:fill="auto"/>
          </w:tcPr>
          <w:p w:rsidR="00F522EA" w:rsidRPr="00F072E5" w:rsidRDefault="00F522EA"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שפך כאש </w:t>
            </w:r>
            <w:r w:rsidRPr="00F072E5">
              <w:rPr>
                <w:rFonts w:asciiTheme="minorBidi" w:hAnsiTheme="minorBidi"/>
                <w:b/>
                <w:bCs/>
                <w:sz w:val="24"/>
                <w:szCs w:val="24"/>
                <w:rtl/>
              </w:rPr>
              <w:t>חמתו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ב',ד</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proofErr w:type="spellStart"/>
            <w:r w:rsidRPr="00F072E5">
              <w:rPr>
                <w:rFonts w:asciiTheme="minorBidi" w:hAnsiTheme="minorBidi"/>
                <w:sz w:val="24"/>
                <w:szCs w:val="24"/>
                <w:rtl/>
              </w:rPr>
              <w:t>ויצת</w:t>
            </w:r>
            <w:proofErr w:type="spellEnd"/>
            <w:r w:rsidRPr="00F072E5">
              <w:rPr>
                <w:rFonts w:asciiTheme="minorBidi" w:hAnsiTheme="minorBidi"/>
                <w:sz w:val="24"/>
                <w:szCs w:val="24"/>
                <w:rtl/>
              </w:rPr>
              <w:t xml:space="preserve"> </w:t>
            </w:r>
            <w:r w:rsidRPr="00F072E5">
              <w:rPr>
                <w:rFonts w:asciiTheme="minorBidi" w:hAnsiTheme="minorBidi"/>
                <w:b/>
                <w:bCs/>
                <w:sz w:val="24"/>
                <w:szCs w:val="24"/>
                <w:rtl/>
              </w:rPr>
              <w:t>אש</w:t>
            </w:r>
            <w:r w:rsidRPr="00F072E5">
              <w:rPr>
                <w:rFonts w:asciiTheme="minorBidi" w:hAnsiTheme="minorBidi"/>
                <w:sz w:val="24"/>
                <w:szCs w:val="24"/>
                <w:rtl/>
              </w:rPr>
              <w:t>...</w:t>
            </w:r>
            <w:r w:rsidRPr="00F072E5">
              <w:rPr>
                <w:rFonts w:asciiTheme="minorBidi" w:hAnsiTheme="minorBidi"/>
                <w:b/>
                <w:bCs/>
                <w:sz w:val="24"/>
                <w:szCs w:val="24"/>
                <w:rtl/>
              </w:rPr>
              <w:t>ותאכל</w:t>
            </w:r>
            <w:r w:rsidRPr="00F072E5">
              <w:rPr>
                <w:rFonts w:asciiTheme="minorBidi" w:hAnsiTheme="minorBidi"/>
                <w:sz w:val="24"/>
                <w:szCs w:val="24"/>
                <w:rtl/>
              </w:rPr>
              <w:t xml:space="preserve"> יסודותיה (</w:t>
            </w:r>
            <w:proofErr w:type="spellStart"/>
            <w:r w:rsidRPr="00F072E5">
              <w:rPr>
                <w:rFonts w:asciiTheme="minorBidi" w:hAnsiTheme="minorBidi"/>
                <w:sz w:val="24"/>
                <w:szCs w:val="24"/>
                <w:rtl/>
              </w:rPr>
              <w:t>ד',י"א</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sz w:val="24"/>
                <w:szCs w:val="24"/>
                <w:rtl/>
              </w:rPr>
              <w:t>ויבער...</w:t>
            </w:r>
            <w:r w:rsidRPr="00F072E5">
              <w:rPr>
                <w:rFonts w:asciiTheme="minorBidi" w:hAnsiTheme="minorBidi"/>
                <w:b/>
                <w:bCs/>
                <w:sz w:val="24"/>
                <w:szCs w:val="24"/>
                <w:rtl/>
              </w:rPr>
              <w:t>כאש</w:t>
            </w:r>
            <w:r w:rsidRPr="00F072E5">
              <w:rPr>
                <w:rFonts w:asciiTheme="minorBidi" w:hAnsiTheme="minorBidi"/>
                <w:sz w:val="24"/>
                <w:szCs w:val="24"/>
                <w:rtl/>
              </w:rPr>
              <w:t>...</w:t>
            </w:r>
            <w:r w:rsidRPr="00F072E5">
              <w:rPr>
                <w:rFonts w:asciiTheme="minorBidi" w:hAnsiTheme="minorBidi"/>
                <w:b/>
                <w:bCs/>
                <w:sz w:val="24"/>
                <w:szCs w:val="24"/>
                <w:rtl/>
              </w:rPr>
              <w:t>אכלה</w:t>
            </w:r>
            <w:r w:rsidRPr="00F072E5">
              <w:rPr>
                <w:rFonts w:asciiTheme="minorBidi" w:hAnsiTheme="minorBidi"/>
                <w:sz w:val="24"/>
                <w:szCs w:val="24"/>
                <w:rtl/>
              </w:rPr>
              <w:t xml:space="preserve"> סביב (</w:t>
            </w:r>
            <w:proofErr w:type="spellStart"/>
            <w:r w:rsidRPr="00F072E5">
              <w:rPr>
                <w:rFonts w:asciiTheme="minorBidi" w:hAnsiTheme="minorBidi"/>
                <w:sz w:val="24"/>
                <w:szCs w:val="24"/>
                <w:rtl/>
              </w:rPr>
              <w:t>ב',ג</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sz w:val="24"/>
                <w:szCs w:val="24"/>
                <w:rtl/>
              </w:rPr>
              <w:t xml:space="preserve">מחטאות </w:t>
            </w:r>
            <w:r w:rsidRPr="00F072E5">
              <w:rPr>
                <w:rFonts w:asciiTheme="minorBidi" w:hAnsiTheme="minorBidi"/>
                <w:b/>
                <w:bCs/>
                <w:sz w:val="24"/>
                <w:szCs w:val="24"/>
                <w:rtl/>
              </w:rPr>
              <w:t>נביאיה</w:t>
            </w:r>
            <w:r w:rsidRPr="00F072E5">
              <w:rPr>
                <w:rFonts w:asciiTheme="minorBidi" w:hAnsiTheme="minorBidi"/>
                <w:sz w:val="24"/>
                <w:szCs w:val="24"/>
                <w:rtl/>
              </w:rPr>
              <w:t xml:space="preserve"> עונות כהניה (</w:t>
            </w:r>
            <w:proofErr w:type="spellStart"/>
            <w:r w:rsidRPr="00F072E5">
              <w:rPr>
                <w:rFonts w:asciiTheme="minorBidi" w:hAnsiTheme="minorBidi"/>
                <w:sz w:val="24"/>
                <w:szCs w:val="24"/>
                <w:rtl/>
              </w:rPr>
              <w:t>ד',י"ג</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Pr>
            </w:pPr>
            <w:r w:rsidRPr="00F072E5">
              <w:rPr>
                <w:rFonts w:asciiTheme="minorBidi" w:hAnsiTheme="minorBidi"/>
                <w:sz w:val="24"/>
                <w:szCs w:val="24"/>
                <w:rtl/>
              </w:rPr>
              <w:t xml:space="preserve">מלכה ושריה...גם </w:t>
            </w:r>
            <w:r w:rsidRPr="00F072E5">
              <w:rPr>
                <w:rFonts w:asciiTheme="minorBidi" w:hAnsiTheme="minorBidi"/>
                <w:b/>
                <w:bCs/>
                <w:sz w:val="24"/>
                <w:szCs w:val="24"/>
                <w:rtl/>
              </w:rPr>
              <w:t>נביאיה</w:t>
            </w:r>
            <w:r w:rsidRPr="00F072E5">
              <w:rPr>
                <w:rFonts w:asciiTheme="minorBidi" w:hAnsiTheme="minorBidi"/>
                <w:sz w:val="24"/>
                <w:szCs w:val="24"/>
                <w:rtl/>
              </w:rPr>
              <w:t xml:space="preserve"> (</w:t>
            </w:r>
            <w:proofErr w:type="spellStart"/>
            <w:r w:rsidRPr="00F072E5">
              <w:rPr>
                <w:rFonts w:asciiTheme="minorBidi" w:hAnsiTheme="minorBidi"/>
                <w:sz w:val="24"/>
                <w:szCs w:val="24"/>
                <w:rtl/>
              </w:rPr>
              <w:t>ב',ט</w:t>
            </w:r>
            <w:proofErr w:type="spellEnd"/>
            <w:r w:rsidRPr="00F072E5">
              <w:rPr>
                <w:rFonts w:asciiTheme="minorBidi" w:hAnsiTheme="minorBidi"/>
                <w:sz w:val="24"/>
                <w:szCs w:val="24"/>
                <w:rtl/>
              </w:rPr>
              <w:t>')</w:t>
            </w:r>
          </w:p>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נביאיך</w:t>
            </w:r>
            <w:r w:rsidRPr="00F072E5">
              <w:rPr>
                <w:rFonts w:asciiTheme="minorBidi" w:hAnsiTheme="minorBidi"/>
                <w:sz w:val="24"/>
                <w:szCs w:val="24"/>
                <w:rtl/>
              </w:rPr>
              <w:t xml:space="preserve"> חזו לך </w:t>
            </w:r>
            <w:proofErr w:type="spellStart"/>
            <w:r w:rsidRPr="00F072E5">
              <w:rPr>
                <w:rFonts w:asciiTheme="minorBidi" w:hAnsiTheme="minorBidi"/>
                <w:sz w:val="24"/>
                <w:szCs w:val="24"/>
                <w:rtl/>
              </w:rPr>
              <w:t>שוה</w:t>
            </w:r>
            <w:proofErr w:type="spellEnd"/>
            <w:r w:rsidRPr="00F072E5">
              <w:rPr>
                <w:rFonts w:asciiTheme="minorBidi" w:hAnsiTheme="minorBidi"/>
                <w:sz w:val="24"/>
                <w:szCs w:val="24"/>
                <w:rtl/>
              </w:rPr>
              <w:t xml:space="preserve"> ותפל (ב', י"ד)</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מחטאות </w:t>
            </w:r>
            <w:r w:rsidRPr="00F072E5">
              <w:rPr>
                <w:rFonts w:asciiTheme="minorBidi" w:hAnsiTheme="minorBidi"/>
                <w:b/>
                <w:bCs/>
                <w:sz w:val="24"/>
                <w:szCs w:val="24"/>
                <w:rtl/>
              </w:rPr>
              <w:t>נביאיה</w:t>
            </w:r>
            <w:r w:rsidR="00F522EA" w:rsidRPr="00F072E5">
              <w:rPr>
                <w:rFonts w:asciiTheme="minorBidi" w:hAnsiTheme="minorBidi"/>
                <w:b/>
                <w:bCs/>
                <w:sz w:val="24"/>
                <w:szCs w:val="24"/>
              </w:rPr>
              <w:t>*</w:t>
            </w:r>
            <w:r w:rsidRPr="00F072E5">
              <w:rPr>
                <w:rFonts w:asciiTheme="minorBidi" w:hAnsiTheme="minorBidi"/>
                <w:sz w:val="24"/>
                <w:szCs w:val="24"/>
                <w:rtl/>
              </w:rPr>
              <w:t xml:space="preserve"> עונת </w:t>
            </w:r>
            <w:r w:rsidRPr="00F072E5">
              <w:rPr>
                <w:rFonts w:asciiTheme="minorBidi" w:hAnsiTheme="minorBidi"/>
                <w:b/>
                <w:bCs/>
                <w:sz w:val="24"/>
                <w:szCs w:val="24"/>
                <w:rtl/>
              </w:rPr>
              <w:t>כהניה</w:t>
            </w:r>
            <w:r w:rsidRPr="00F072E5">
              <w:rPr>
                <w:rFonts w:asciiTheme="minorBidi" w:hAnsiTheme="minorBidi"/>
                <w:sz w:val="24"/>
                <w:szCs w:val="24"/>
                <w:rtl/>
              </w:rPr>
              <w:t xml:space="preserve"> (ד', י"ג)</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 xml:space="preserve">כהן ונביא </w:t>
            </w:r>
            <w:r w:rsidRPr="00F072E5">
              <w:rPr>
                <w:rFonts w:asciiTheme="minorBidi" w:hAnsiTheme="minorBidi"/>
                <w:sz w:val="24"/>
                <w:szCs w:val="24"/>
                <w:rtl/>
              </w:rPr>
              <w:t>(ב', כ')</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נעו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עורים</w:t>
            </w:r>
            <w:proofErr w:type="spellEnd"/>
            <w:r w:rsidRPr="00F072E5">
              <w:rPr>
                <w:rFonts w:asciiTheme="minorBidi" w:hAnsiTheme="minorBidi"/>
                <w:sz w:val="24"/>
                <w:szCs w:val="24"/>
                <w:rtl/>
              </w:rPr>
              <w:t xml:space="preserve">...כי </w:t>
            </w:r>
            <w:proofErr w:type="spellStart"/>
            <w:r w:rsidRPr="00F072E5">
              <w:rPr>
                <w:rFonts w:asciiTheme="minorBidi" w:hAnsiTheme="minorBidi"/>
                <w:sz w:val="24"/>
                <w:szCs w:val="24"/>
                <w:rtl/>
              </w:rPr>
              <w:t>נצו</w:t>
            </w:r>
            <w:proofErr w:type="spellEnd"/>
            <w:r w:rsidRPr="00F072E5">
              <w:rPr>
                <w:rFonts w:asciiTheme="minorBidi" w:hAnsiTheme="minorBidi"/>
                <w:sz w:val="24"/>
                <w:szCs w:val="24"/>
                <w:rtl/>
              </w:rPr>
              <w:t xml:space="preserve"> גם </w:t>
            </w:r>
            <w:r w:rsidRPr="00F072E5">
              <w:rPr>
                <w:rFonts w:asciiTheme="minorBidi" w:hAnsiTheme="minorBidi"/>
                <w:b/>
                <w:bCs/>
                <w:sz w:val="24"/>
                <w:szCs w:val="24"/>
                <w:rtl/>
              </w:rPr>
              <w:t>נעו</w:t>
            </w:r>
            <w:r w:rsidRPr="00F072E5">
              <w:rPr>
                <w:rFonts w:asciiTheme="minorBidi" w:hAnsiTheme="minorBidi"/>
                <w:sz w:val="24"/>
                <w:szCs w:val="24"/>
                <w:rtl/>
              </w:rPr>
              <w:t xml:space="preserve"> (</w:t>
            </w:r>
            <w:proofErr w:type="spellStart"/>
            <w:r w:rsidRPr="00F072E5">
              <w:rPr>
                <w:rFonts w:asciiTheme="minorBidi" w:hAnsiTheme="minorBidi"/>
                <w:sz w:val="24"/>
                <w:szCs w:val="24"/>
                <w:rtl/>
              </w:rPr>
              <w:t>ד',י"ד</w:t>
            </w:r>
            <w:proofErr w:type="spellEnd"/>
            <w:r w:rsidRPr="00F072E5">
              <w:rPr>
                <w:rFonts w:asciiTheme="minorBidi" w:hAnsiTheme="minorBidi"/>
                <w:sz w:val="24"/>
                <w:szCs w:val="24"/>
                <w:rtl/>
              </w:rPr>
              <w:t>-ט"ו)</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ויניעו</w:t>
            </w:r>
            <w:r w:rsidRPr="00F072E5">
              <w:rPr>
                <w:rFonts w:asciiTheme="minorBidi" w:hAnsiTheme="minorBidi"/>
                <w:sz w:val="24"/>
                <w:szCs w:val="24"/>
                <w:rtl/>
              </w:rPr>
              <w:t xml:space="preserve"> ראשם (</w:t>
            </w:r>
            <w:proofErr w:type="spellStart"/>
            <w:r w:rsidRPr="00F072E5">
              <w:rPr>
                <w:rFonts w:asciiTheme="minorBidi" w:hAnsiTheme="minorBidi"/>
                <w:sz w:val="24"/>
                <w:szCs w:val="24"/>
                <w:rtl/>
              </w:rPr>
              <w:t>ב',ט"ו</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מִלֶּכֶת </w:t>
            </w:r>
            <w:proofErr w:type="spellStart"/>
            <w:r w:rsidRPr="00F072E5">
              <w:rPr>
                <w:rFonts w:asciiTheme="minorBidi" w:hAnsiTheme="minorBidi"/>
                <w:b/>
                <w:bCs/>
                <w:sz w:val="24"/>
                <w:szCs w:val="24"/>
                <w:rtl/>
              </w:rPr>
              <w:t>ברחבתינו</w:t>
            </w:r>
            <w:proofErr w:type="spellEnd"/>
            <w:r w:rsidRPr="00F072E5">
              <w:rPr>
                <w:rFonts w:asciiTheme="minorBidi" w:hAnsiTheme="minorBidi"/>
                <w:sz w:val="24"/>
                <w:szCs w:val="24"/>
                <w:rtl/>
              </w:rPr>
              <w:t xml:space="preserve"> (</w:t>
            </w:r>
            <w:proofErr w:type="spellStart"/>
            <w:r w:rsidRPr="00F072E5">
              <w:rPr>
                <w:rFonts w:asciiTheme="minorBidi" w:hAnsiTheme="minorBidi"/>
                <w:sz w:val="24"/>
                <w:szCs w:val="24"/>
                <w:rtl/>
              </w:rPr>
              <w:t>ד',י"ח</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ברחבות</w:t>
            </w:r>
            <w:r w:rsidRPr="00F072E5">
              <w:rPr>
                <w:rFonts w:asciiTheme="minorBidi" w:hAnsiTheme="minorBidi"/>
                <w:sz w:val="24"/>
                <w:szCs w:val="24"/>
                <w:rtl/>
              </w:rPr>
              <w:t xml:space="preserve"> קריה (</w:t>
            </w:r>
            <w:proofErr w:type="spellStart"/>
            <w:r w:rsidRPr="00F072E5">
              <w:rPr>
                <w:rFonts w:asciiTheme="minorBidi" w:hAnsiTheme="minorBidi"/>
                <w:sz w:val="24"/>
                <w:szCs w:val="24"/>
                <w:rtl/>
              </w:rPr>
              <w:t>ב',י"א</w:t>
            </w:r>
            <w:proofErr w:type="spellEnd"/>
            <w:r w:rsidRPr="00F072E5">
              <w:rPr>
                <w:rFonts w:asciiTheme="minorBidi" w:hAnsiTheme="minorBidi"/>
                <w:sz w:val="24"/>
                <w:szCs w:val="24"/>
                <w:rtl/>
              </w:rPr>
              <w:t>)</w:t>
            </w:r>
          </w:p>
        </w:tc>
      </w:tr>
      <w:tr w:rsidR="00293214" w:rsidRPr="00F072E5" w:rsidTr="00EA79D3">
        <w:tc>
          <w:tcPr>
            <w:tcW w:w="4765"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b/>
                <w:bCs/>
                <w:sz w:val="24"/>
                <w:szCs w:val="24"/>
                <w:rtl/>
              </w:rPr>
              <w:t>גלה</w:t>
            </w:r>
            <w:r w:rsidRPr="00F072E5">
              <w:rPr>
                <w:rFonts w:asciiTheme="minorBidi" w:hAnsiTheme="minorBidi"/>
                <w:sz w:val="24"/>
                <w:szCs w:val="24"/>
                <w:rtl/>
              </w:rPr>
              <w:t xml:space="preserve"> </w:t>
            </w:r>
            <w:r w:rsidRPr="00F072E5">
              <w:rPr>
                <w:rFonts w:asciiTheme="minorBidi" w:hAnsiTheme="minorBidi"/>
                <w:b/>
                <w:bCs/>
                <w:sz w:val="24"/>
                <w:szCs w:val="24"/>
                <w:rtl/>
              </w:rPr>
              <w:t>על</w:t>
            </w:r>
            <w:r w:rsidR="00F522EA" w:rsidRPr="00F072E5">
              <w:rPr>
                <w:rFonts w:asciiTheme="minorBidi" w:hAnsiTheme="minorBidi"/>
                <w:b/>
                <w:bCs/>
                <w:sz w:val="24"/>
                <w:szCs w:val="24"/>
                <w:rtl/>
              </w:rPr>
              <w:t>*</w:t>
            </w:r>
            <w:r w:rsidR="00F522EA" w:rsidRPr="00F072E5">
              <w:rPr>
                <w:rStyle w:val="FootnoteReference"/>
                <w:rFonts w:asciiTheme="minorBidi" w:hAnsiTheme="minorBidi"/>
                <w:b/>
                <w:bCs/>
                <w:sz w:val="24"/>
                <w:szCs w:val="24"/>
                <w:rtl/>
              </w:rPr>
              <w:footnoteReference w:id="17"/>
            </w:r>
            <w:r w:rsidRPr="00F072E5">
              <w:rPr>
                <w:rFonts w:asciiTheme="minorBidi" w:hAnsiTheme="minorBidi"/>
                <w:sz w:val="24"/>
                <w:szCs w:val="24"/>
                <w:rtl/>
              </w:rPr>
              <w:t xml:space="preserve"> </w:t>
            </w:r>
            <w:proofErr w:type="spellStart"/>
            <w:r w:rsidRPr="00F072E5">
              <w:rPr>
                <w:rFonts w:asciiTheme="minorBidi" w:hAnsiTheme="minorBidi"/>
                <w:b/>
                <w:bCs/>
                <w:sz w:val="24"/>
                <w:szCs w:val="24"/>
                <w:rtl/>
              </w:rPr>
              <w:t>חטאתיך</w:t>
            </w:r>
            <w:proofErr w:type="spellEnd"/>
            <w:r w:rsidRPr="00F072E5">
              <w:rPr>
                <w:rFonts w:asciiTheme="minorBidi" w:hAnsiTheme="minorBidi"/>
                <w:sz w:val="24"/>
                <w:szCs w:val="24"/>
                <w:rtl/>
              </w:rPr>
              <w:t xml:space="preserve"> (</w:t>
            </w:r>
            <w:proofErr w:type="spellStart"/>
            <w:r w:rsidRPr="00F072E5">
              <w:rPr>
                <w:rFonts w:asciiTheme="minorBidi" w:hAnsiTheme="minorBidi"/>
                <w:sz w:val="24"/>
                <w:szCs w:val="24"/>
                <w:rtl/>
              </w:rPr>
              <w:t>ד',כ"ב</w:t>
            </w:r>
            <w:proofErr w:type="spellEnd"/>
            <w:r w:rsidRPr="00F072E5">
              <w:rPr>
                <w:rFonts w:asciiTheme="minorBidi" w:hAnsiTheme="minorBidi"/>
                <w:sz w:val="24"/>
                <w:szCs w:val="24"/>
                <w:rtl/>
              </w:rPr>
              <w:t>)</w:t>
            </w:r>
          </w:p>
        </w:tc>
        <w:tc>
          <w:tcPr>
            <w:tcW w:w="4860" w:type="dxa"/>
            <w:shd w:val="clear" w:color="auto" w:fill="auto"/>
          </w:tcPr>
          <w:p w:rsidR="00293214" w:rsidRPr="00F072E5" w:rsidRDefault="00293214" w:rsidP="00F5453A">
            <w:pPr>
              <w:widowControl w:val="0"/>
              <w:autoSpaceDE w:val="0"/>
              <w:autoSpaceDN w:val="0"/>
              <w:bidi/>
              <w:adjustRightInd w:val="0"/>
              <w:jc w:val="both"/>
              <w:rPr>
                <w:rFonts w:asciiTheme="minorBidi" w:hAnsiTheme="minorBidi"/>
                <w:sz w:val="24"/>
                <w:szCs w:val="24"/>
                <w:rtl/>
              </w:rPr>
            </w:pPr>
            <w:r w:rsidRPr="00F072E5">
              <w:rPr>
                <w:rFonts w:asciiTheme="minorBidi" w:hAnsiTheme="minorBidi"/>
                <w:sz w:val="24"/>
                <w:szCs w:val="24"/>
                <w:rtl/>
              </w:rPr>
              <w:t xml:space="preserve">לא </w:t>
            </w:r>
            <w:r w:rsidRPr="00F072E5">
              <w:rPr>
                <w:rFonts w:asciiTheme="minorBidi" w:hAnsiTheme="minorBidi"/>
                <w:b/>
                <w:bCs/>
                <w:sz w:val="24"/>
                <w:szCs w:val="24"/>
                <w:rtl/>
              </w:rPr>
              <w:t>גלו</w:t>
            </w:r>
            <w:r w:rsidRPr="00F072E5">
              <w:rPr>
                <w:rFonts w:asciiTheme="minorBidi" w:hAnsiTheme="minorBidi"/>
                <w:sz w:val="24"/>
                <w:szCs w:val="24"/>
                <w:rtl/>
              </w:rPr>
              <w:t xml:space="preserve"> </w:t>
            </w:r>
            <w:r w:rsidRPr="00F072E5">
              <w:rPr>
                <w:rFonts w:asciiTheme="minorBidi" w:hAnsiTheme="minorBidi"/>
                <w:b/>
                <w:bCs/>
                <w:sz w:val="24"/>
                <w:szCs w:val="24"/>
                <w:rtl/>
              </w:rPr>
              <w:t>על</w:t>
            </w:r>
            <w:r w:rsidRPr="00F072E5">
              <w:rPr>
                <w:rFonts w:asciiTheme="minorBidi" w:hAnsiTheme="minorBidi"/>
                <w:sz w:val="24"/>
                <w:szCs w:val="24"/>
                <w:rtl/>
              </w:rPr>
              <w:t xml:space="preserve"> </w:t>
            </w:r>
            <w:proofErr w:type="spellStart"/>
            <w:r w:rsidRPr="00F072E5">
              <w:rPr>
                <w:rFonts w:asciiTheme="minorBidi" w:hAnsiTheme="minorBidi"/>
                <w:b/>
                <w:bCs/>
                <w:sz w:val="24"/>
                <w:szCs w:val="24"/>
                <w:rtl/>
              </w:rPr>
              <w:t>עונך</w:t>
            </w:r>
            <w:proofErr w:type="spellEnd"/>
            <w:r w:rsidRPr="00F072E5">
              <w:rPr>
                <w:rFonts w:asciiTheme="minorBidi" w:hAnsiTheme="minorBidi"/>
                <w:sz w:val="24"/>
                <w:szCs w:val="24"/>
                <w:rtl/>
              </w:rPr>
              <w:t xml:space="preserve"> (</w:t>
            </w:r>
            <w:proofErr w:type="spellStart"/>
            <w:r w:rsidRPr="00F072E5">
              <w:rPr>
                <w:rFonts w:asciiTheme="minorBidi" w:hAnsiTheme="minorBidi"/>
                <w:sz w:val="24"/>
                <w:szCs w:val="24"/>
                <w:rtl/>
              </w:rPr>
              <w:t>ב',י"ד</w:t>
            </w:r>
            <w:proofErr w:type="spellEnd"/>
            <w:r w:rsidRPr="00F072E5">
              <w:rPr>
                <w:rFonts w:asciiTheme="minorBidi" w:hAnsiTheme="minorBidi"/>
                <w:sz w:val="24"/>
                <w:szCs w:val="24"/>
                <w:rtl/>
              </w:rPr>
              <w:t>)</w:t>
            </w:r>
          </w:p>
        </w:tc>
      </w:tr>
    </w:tbl>
    <w:p w:rsidR="00396D90" w:rsidRPr="00F072E5" w:rsidRDefault="00396D90" w:rsidP="00F5453A">
      <w:pPr>
        <w:widowControl w:val="0"/>
        <w:autoSpaceDE w:val="0"/>
        <w:autoSpaceDN w:val="0"/>
        <w:bidi/>
        <w:adjustRightInd w:val="0"/>
        <w:jc w:val="both"/>
        <w:rPr>
          <w:rFonts w:asciiTheme="minorBidi" w:hAnsiTheme="minorBidi"/>
          <w:sz w:val="24"/>
          <w:szCs w:val="24"/>
        </w:rPr>
      </w:pPr>
    </w:p>
    <w:p w:rsidR="00824537" w:rsidRPr="00F072E5" w:rsidRDefault="00195FAA" w:rsidP="00BE7866">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Chapters 2 and 4</w:t>
      </w:r>
      <w:r w:rsidR="00F125CD" w:rsidRPr="00F072E5">
        <w:rPr>
          <w:rFonts w:asciiTheme="minorBidi" w:hAnsiTheme="minorBidi"/>
          <w:sz w:val="24"/>
          <w:szCs w:val="24"/>
        </w:rPr>
        <w:t xml:space="preserve"> are </w:t>
      </w:r>
      <w:r w:rsidR="001E3A57" w:rsidRPr="00F072E5">
        <w:rPr>
          <w:rFonts w:asciiTheme="minorBidi" w:hAnsiTheme="minorBidi"/>
          <w:sz w:val="24"/>
          <w:szCs w:val="24"/>
        </w:rPr>
        <w:t xml:space="preserve">loud and </w:t>
      </w:r>
      <w:r w:rsidR="00F125CD" w:rsidRPr="00F072E5">
        <w:rPr>
          <w:rFonts w:asciiTheme="minorBidi" w:hAnsiTheme="minorBidi"/>
          <w:sz w:val="24"/>
          <w:szCs w:val="24"/>
        </w:rPr>
        <w:t>angr</w:t>
      </w:r>
      <w:r w:rsidR="00073405" w:rsidRPr="00F072E5">
        <w:rPr>
          <w:rFonts w:asciiTheme="minorBidi" w:hAnsiTheme="minorBidi"/>
          <w:sz w:val="24"/>
          <w:szCs w:val="24"/>
        </w:rPr>
        <w:t xml:space="preserve">y chapters, </w:t>
      </w:r>
      <w:r w:rsidR="001E3A57" w:rsidRPr="00F072E5">
        <w:rPr>
          <w:rFonts w:asciiTheme="minorBidi" w:hAnsiTheme="minorBidi"/>
          <w:sz w:val="24"/>
          <w:szCs w:val="24"/>
        </w:rPr>
        <w:t>characterized by</w:t>
      </w:r>
      <w:r w:rsidRPr="00F072E5">
        <w:rPr>
          <w:rFonts w:asciiTheme="minorBidi" w:hAnsiTheme="minorBidi"/>
          <w:sz w:val="24"/>
          <w:szCs w:val="24"/>
        </w:rPr>
        <w:t xml:space="preserve"> depic</w:t>
      </w:r>
      <w:r w:rsidR="00073405" w:rsidRPr="00F072E5">
        <w:rPr>
          <w:rFonts w:asciiTheme="minorBidi" w:hAnsiTheme="minorBidi"/>
          <w:sz w:val="24"/>
          <w:szCs w:val="24"/>
        </w:rPr>
        <w:t xml:space="preserve">tions of </w:t>
      </w:r>
      <w:r w:rsidR="0099580E" w:rsidRPr="00F072E5">
        <w:rPr>
          <w:rFonts w:asciiTheme="minorBidi" w:hAnsiTheme="minorBidi"/>
          <w:sz w:val="24"/>
          <w:szCs w:val="24"/>
        </w:rPr>
        <w:t xml:space="preserve">God’s anger, </w:t>
      </w:r>
      <w:r w:rsidR="00073405" w:rsidRPr="00F072E5">
        <w:rPr>
          <w:rFonts w:asciiTheme="minorBidi" w:hAnsiTheme="minorBidi"/>
          <w:sz w:val="24"/>
          <w:szCs w:val="24"/>
        </w:rPr>
        <w:t>consuming fire</w:t>
      </w:r>
      <w:r w:rsidR="0099580E" w:rsidRPr="00F072E5">
        <w:rPr>
          <w:rFonts w:asciiTheme="minorBidi" w:hAnsiTheme="minorBidi"/>
          <w:sz w:val="24"/>
          <w:szCs w:val="24"/>
        </w:rPr>
        <w:t>,</w:t>
      </w:r>
      <w:r w:rsidR="00073405" w:rsidRPr="00F072E5">
        <w:rPr>
          <w:rFonts w:asciiTheme="minorBidi" w:hAnsiTheme="minorBidi"/>
          <w:sz w:val="24"/>
          <w:szCs w:val="24"/>
        </w:rPr>
        <w:t xml:space="preserve"> and</w:t>
      </w:r>
      <w:r w:rsidR="00824537" w:rsidRPr="00F072E5">
        <w:rPr>
          <w:rFonts w:asciiTheme="minorBidi" w:hAnsiTheme="minorBidi"/>
          <w:sz w:val="24"/>
          <w:szCs w:val="24"/>
        </w:rPr>
        <w:t xml:space="preserve"> </w:t>
      </w:r>
      <w:r w:rsidR="00DB00F2" w:rsidRPr="00F072E5">
        <w:rPr>
          <w:rFonts w:asciiTheme="minorBidi" w:hAnsiTheme="minorBidi"/>
          <w:sz w:val="24"/>
          <w:szCs w:val="24"/>
        </w:rPr>
        <w:t>destruction.</w:t>
      </w:r>
      <w:r w:rsidR="00073405" w:rsidRPr="00F072E5">
        <w:rPr>
          <w:rFonts w:asciiTheme="minorBidi" w:hAnsiTheme="minorBidi"/>
          <w:sz w:val="24"/>
          <w:szCs w:val="24"/>
        </w:rPr>
        <w:t xml:space="preserve"> </w:t>
      </w:r>
      <w:r w:rsidR="00824537" w:rsidRPr="00F072E5">
        <w:rPr>
          <w:rFonts w:asciiTheme="minorBidi" w:hAnsiTheme="minorBidi"/>
          <w:sz w:val="24"/>
          <w:szCs w:val="24"/>
        </w:rPr>
        <w:t>The impact re</w:t>
      </w:r>
      <w:r w:rsidR="00BE7866" w:rsidRPr="00F072E5">
        <w:rPr>
          <w:rFonts w:asciiTheme="minorBidi" w:hAnsiTheme="minorBidi"/>
          <w:sz w:val="24"/>
          <w:szCs w:val="24"/>
        </w:rPr>
        <w:t>verberates outward, as outsiders</w:t>
      </w:r>
      <w:r w:rsidR="00824537" w:rsidRPr="00F072E5">
        <w:rPr>
          <w:rFonts w:asciiTheme="minorBidi" w:hAnsiTheme="minorBidi"/>
          <w:sz w:val="24"/>
          <w:szCs w:val="24"/>
        </w:rPr>
        <w:t xml:space="preserve"> react to Jerusalem’s destruction. </w:t>
      </w:r>
      <w:r w:rsidR="00BE7866" w:rsidRPr="00F072E5">
        <w:rPr>
          <w:rFonts w:asciiTheme="minorBidi" w:hAnsiTheme="minorBidi"/>
          <w:sz w:val="24"/>
          <w:szCs w:val="24"/>
        </w:rPr>
        <w:t>Some foreigners emit stunned disbelief,</w:t>
      </w:r>
      <w:r w:rsidR="00824537" w:rsidRPr="00F072E5">
        <w:rPr>
          <w:rFonts w:asciiTheme="minorBidi" w:hAnsiTheme="minorBidi"/>
          <w:sz w:val="24"/>
          <w:szCs w:val="24"/>
        </w:rPr>
        <w:t xml:space="preserve"> ponder</w:t>
      </w:r>
      <w:r w:rsidR="00BE7866" w:rsidRPr="00F072E5">
        <w:rPr>
          <w:rFonts w:asciiTheme="minorBidi" w:hAnsiTheme="minorBidi"/>
          <w:sz w:val="24"/>
          <w:szCs w:val="24"/>
        </w:rPr>
        <w:t>ing</w:t>
      </w:r>
      <w:r w:rsidR="00824537" w:rsidRPr="00F072E5">
        <w:rPr>
          <w:rFonts w:asciiTheme="minorBidi" w:hAnsiTheme="minorBidi"/>
          <w:sz w:val="24"/>
          <w:szCs w:val="24"/>
        </w:rPr>
        <w:t xml:space="preserve"> their long-held notions of Jerusalem’s former status (2:15; </w:t>
      </w:r>
      <w:r w:rsidR="00824537" w:rsidRPr="00F072E5">
        <w:rPr>
          <w:rFonts w:asciiTheme="minorBidi" w:hAnsiTheme="minorBidi"/>
          <w:sz w:val="24"/>
          <w:szCs w:val="24"/>
        </w:rPr>
        <w:lastRenderedPageBreak/>
        <w:t xml:space="preserve">4:11). Israel’s hateful enemies speak in strident, arrogant tones, revealing both their delight in Israel’s downfall (2:16) and their revulsion at the contamination of the bloodied community (4:15). </w:t>
      </w:r>
    </w:p>
    <w:p w:rsidR="004B596D" w:rsidRPr="00F072E5" w:rsidRDefault="004B596D" w:rsidP="00F5453A">
      <w:pPr>
        <w:widowControl w:val="0"/>
        <w:autoSpaceDE w:val="0"/>
        <w:autoSpaceDN w:val="0"/>
        <w:adjustRightInd w:val="0"/>
        <w:jc w:val="both"/>
        <w:rPr>
          <w:rFonts w:asciiTheme="minorBidi" w:hAnsiTheme="minorBidi"/>
          <w:sz w:val="24"/>
          <w:szCs w:val="24"/>
        </w:rPr>
      </w:pPr>
    </w:p>
    <w:p w:rsidR="004B596D" w:rsidRPr="00F072E5" w:rsidRDefault="004B596D"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A tone of abiding horror prevails in </w:t>
      </w:r>
      <w:r w:rsidR="00B901FA">
        <w:rPr>
          <w:rFonts w:asciiTheme="minorBidi" w:hAnsiTheme="minorBidi"/>
          <w:sz w:val="24"/>
          <w:szCs w:val="24"/>
        </w:rPr>
        <w:t>c</w:t>
      </w:r>
      <w:r w:rsidRPr="00F072E5">
        <w:rPr>
          <w:rFonts w:asciiTheme="minorBidi" w:hAnsiTheme="minorBidi"/>
          <w:sz w:val="24"/>
          <w:szCs w:val="24"/>
        </w:rPr>
        <w:t>hapters 2 and 4, especially as they display the devastating effects of the famine in all of its gruesomeness. Society seems to unravel</w:t>
      </w:r>
      <w:r w:rsidR="00B901FA">
        <w:rPr>
          <w:rFonts w:asciiTheme="minorBidi" w:hAnsiTheme="minorBidi"/>
          <w:sz w:val="24"/>
          <w:szCs w:val="24"/>
        </w:rPr>
        <w:t>,</w:t>
      </w:r>
      <w:r w:rsidRPr="00F072E5">
        <w:rPr>
          <w:rFonts w:asciiTheme="minorBidi" w:hAnsiTheme="minorBidi"/>
          <w:sz w:val="24"/>
          <w:szCs w:val="24"/>
        </w:rPr>
        <w:t xml:space="preserve"> as children die on the streets and the attending adults fail to protect and provide for them. These chapters reach a devastating climax of horror and moral failure when they divulge the unfathomable crime of maternal cannibalism.</w:t>
      </w:r>
    </w:p>
    <w:p w:rsidR="004B596D" w:rsidRPr="00F072E5" w:rsidRDefault="004B596D" w:rsidP="00F5453A">
      <w:pPr>
        <w:widowControl w:val="0"/>
        <w:autoSpaceDE w:val="0"/>
        <w:autoSpaceDN w:val="0"/>
        <w:adjustRightInd w:val="0"/>
        <w:jc w:val="both"/>
        <w:rPr>
          <w:rFonts w:asciiTheme="minorBidi" w:hAnsiTheme="minorBidi"/>
          <w:sz w:val="24"/>
          <w:szCs w:val="24"/>
        </w:rPr>
      </w:pPr>
    </w:p>
    <w:p w:rsidR="00195FAA" w:rsidRPr="00F072E5" w:rsidRDefault="0099580E" w:rsidP="00F5453A">
      <w:pPr>
        <w:widowControl w:val="0"/>
        <w:autoSpaceDE w:val="0"/>
        <w:autoSpaceDN w:val="0"/>
        <w:adjustRightInd w:val="0"/>
        <w:rPr>
          <w:rFonts w:asciiTheme="minorBidi" w:hAnsiTheme="minorBidi"/>
          <w:b/>
          <w:bCs/>
          <w:sz w:val="24"/>
          <w:szCs w:val="24"/>
        </w:rPr>
      </w:pPr>
      <w:r w:rsidRPr="00F072E5">
        <w:rPr>
          <w:rFonts w:asciiTheme="minorBidi" w:hAnsiTheme="minorBidi"/>
          <w:b/>
          <w:bCs/>
          <w:sz w:val="24"/>
          <w:szCs w:val="24"/>
        </w:rPr>
        <w:t>The Theology of the Structure</w:t>
      </w:r>
    </w:p>
    <w:p w:rsidR="00073405" w:rsidRPr="00F072E5" w:rsidRDefault="00073405" w:rsidP="00F5453A">
      <w:pPr>
        <w:widowControl w:val="0"/>
        <w:autoSpaceDE w:val="0"/>
        <w:autoSpaceDN w:val="0"/>
        <w:adjustRightInd w:val="0"/>
        <w:jc w:val="both"/>
        <w:rPr>
          <w:rFonts w:asciiTheme="minorBidi" w:hAnsiTheme="minorBidi"/>
          <w:sz w:val="24"/>
          <w:szCs w:val="24"/>
        </w:rPr>
      </w:pPr>
    </w:p>
    <w:p w:rsidR="00B901FA" w:rsidRDefault="00B37CD8" w:rsidP="00351679">
      <w:pPr>
        <w:jc w:val="both"/>
        <w:rPr>
          <w:rFonts w:asciiTheme="minorBidi" w:hAnsiTheme="minorBidi"/>
          <w:sz w:val="24"/>
          <w:szCs w:val="24"/>
        </w:rPr>
      </w:pPr>
      <w:r w:rsidRPr="00F072E5">
        <w:rPr>
          <w:rFonts w:asciiTheme="minorBidi" w:hAnsiTheme="minorBidi"/>
          <w:sz w:val="24"/>
          <w:szCs w:val="24"/>
        </w:rPr>
        <w:t xml:space="preserve">If these chapters are similar </w:t>
      </w:r>
      <w:r w:rsidR="00EB0346" w:rsidRPr="00F072E5">
        <w:rPr>
          <w:rFonts w:asciiTheme="minorBidi" w:hAnsiTheme="minorBidi"/>
          <w:sz w:val="24"/>
          <w:szCs w:val="24"/>
        </w:rPr>
        <w:t>linguistically and thematically,</w:t>
      </w:r>
      <w:r w:rsidRPr="00F072E5">
        <w:rPr>
          <w:rFonts w:asciiTheme="minorBidi" w:hAnsiTheme="minorBidi"/>
          <w:sz w:val="24"/>
          <w:szCs w:val="24"/>
        </w:rPr>
        <w:t xml:space="preserve"> they </w:t>
      </w:r>
      <w:r w:rsidR="00351679">
        <w:rPr>
          <w:rFonts w:asciiTheme="minorBidi" w:hAnsiTheme="minorBidi"/>
          <w:sz w:val="24"/>
          <w:szCs w:val="24"/>
        </w:rPr>
        <w:t>likely</w:t>
      </w:r>
      <w:r w:rsidR="00351679" w:rsidRPr="00F072E5">
        <w:rPr>
          <w:rFonts w:asciiTheme="minorBidi" w:hAnsiTheme="minorBidi"/>
          <w:sz w:val="24"/>
          <w:szCs w:val="24"/>
        </w:rPr>
        <w:t xml:space="preserve"> </w:t>
      </w:r>
      <w:r w:rsidRPr="00F072E5">
        <w:rPr>
          <w:rFonts w:asciiTheme="minorBidi" w:hAnsiTheme="minorBidi"/>
          <w:sz w:val="24"/>
          <w:szCs w:val="24"/>
        </w:rPr>
        <w:t>reflect a corresponding theological approach.</w:t>
      </w:r>
      <w:r w:rsidR="002F7382" w:rsidRPr="00F072E5">
        <w:rPr>
          <w:rStyle w:val="FootnoteReference"/>
          <w:rFonts w:asciiTheme="minorBidi" w:hAnsiTheme="minorBidi"/>
          <w:sz w:val="24"/>
          <w:szCs w:val="24"/>
        </w:rPr>
        <w:footnoteReference w:id="18"/>
      </w:r>
      <w:r w:rsidRPr="00F072E5">
        <w:rPr>
          <w:rFonts w:asciiTheme="minorBidi" w:hAnsiTheme="minorBidi"/>
          <w:sz w:val="24"/>
          <w:szCs w:val="24"/>
        </w:rPr>
        <w:t xml:space="preserve"> </w:t>
      </w:r>
      <w:r w:rsidR="00210E66" w:rsidRPr="00F072E5">
        <w:rPr>
          <w:rFonts w:asciiTheme="minorBidi" w:hAnsiTheme="minorBidi"/>
          <w:sz w:val="24"/>
          <w:szCs w:val="24"/>
        </w:rPr>
        <w:t>As we have noted throughout this study, troubling theological questions simmer beneath the book’s surface. These questions relate to God’s nature and to the manner of the relationship between</w:t>
      </w:r>
      <w:r w:rsidR="00CF5ACE" w:rsidRPr="00F072E5">
        <w:rPr>
          <w:rFonts w:asciiTheme="minorBidi" w:hAnsiTheme="minorBidi"/>
          <w:sz w:val="24"/>
          <w:szCs w:val="24"/>
        </w:rPr>
        <w:t xml:space="preserve"> the community and God. Can humans</w:t>
      </w:r>
      <w:r w:rsidR="00210E66" w:rsidRPr="00F072E5">
        <w:rPr>
          <w:rFonts w:asciiTheme="minorBidi" w:hAnsiTheme="minorBidi"/>
          <w:sz w:val="24"/>
          <w:szCs w:val="24"/>
        </w:rPr>
        <w:t xml:space="preserve"> understand God’s ways? Is God an </w:t>
      </w:r>
      <w:r w:rsidR="009C09EA" w:rsidRPr="00F072E5">
        <w:rPr>
          <w:rFonts w:asciiTheme="minorBidi" w:hAnsiTheme="minorBidi"/>
          <w:sz w:val="24"/>
          <w:szCs w:val="24"/>
        </w:rPr>
        <w:t>ally</w:t>
      </w:r>
      <w:r w:rsidR="00210E66" w:rsidRPr="00F072E5">
        <w:rPr>
          <w:rFonts w:asciiTheme="minorBidi" w:hAnsiTheme="minorBidi"/>
          <w:sz w:val="24"/>
          <w:szCs w:val="24"/>
        </w:rPr>
        <w:t xml:space="preserve"> or an </w:t>
      </w:r>
      <w:r w:rsidR="009C09EA" w:rsidRPr="00F072E5">
        <w:rPr>
          <w:rFonts w:asciiTheme="minorBidi" w:hAnsiTheme="minorBidi"/>
          <w:sz w:val="24"/>
          <w:szCs w:val="24"/>
        </w:rPr>
        <w:t>enem</w:t>
      </w:r>
      <w:r w:rsidR="00210E66" w:rsidRPr="00F072E5">
        <w:rPr>
          <w:rFonts w:asciiTheme="minorBidi" w:hAnsiTheme="minorBidi"/>
          <w:sz w:val="24"/>
          <w:szCs w:val="24"/>
        </w:rPr>
        <w:t>y? Are the people’s sins responsible for this calamity</w:t>
      </w:r>
      <w:r w:rsidR="00B901FA">
        <w:rPr>
          <w:rFonts w:asciiTheme="minorBidi" w:hAnsiTheme="minorBidi"/>
          <w:sz w:val="24"/>
          <w:szCs w:val="24"/>
        </w:rPr>
        <w:t>,</w:t>
      </w:r>
      <w:r w:rsidR="00210E66" w:rsidRPr="00F072E5">
        <w:rPr>
          <w:rFonts w:asciiTheme="minorBidi" w:hAnsiTheme="minorBidi"/>
          <w:sz w:val="24"/>
          <w:szCs w:val="24"/>
        </w:rPr>
        <w:t xml:space="preserve"> or is it disproportionate and unjust? Th</w:t>
      </w:r>
      <w:r w:rsidR="00CF5ACE" w:rsidRPr="00F072E5">
        <w:rPr>
          <w:rFonts w:asciiTheme="minorBidi" w:hAnsiTheme="minorBidi"/>
          <w:sz w:val="24"/>
          <w:szCs w:val="24"/>
        </w:rPr>
        <w:t>is has bearing on how</w:t>
      </w:r>
      <w:r w:rsidR="00DC6255" w:rsidRPr="00F072E5">
        <w:rPr>
          <w:rFonts w:asciiTheme="minorBidi" w:hAnsiTheme="minorBidi"/>
          <w:sz w:val="24"/>
          <w:szCs w:val="24"/>
        </w:rPr>
        <w:t xml:space="preserve"> Israel</w:t>
      </w:r>
      <w:r w:rsidR="00210E66" w:rsidRPr="00F072E5">
        <w:rPr>
          <w:rFonts w:asciiTheme="minorBidi" w:hAnsiTheme="minorBidi"/>
          <w:sz w:val="24"/>
          <w:szCs w:val="24"/>
        </w:rPr>
        <w:t xml:space="preserve"> respond</w:t>
      </w:r>
      <w:r w:rsidR="00CF5ACE" w:rsidRPr="00F072E5">
        <w:rPr>
          <w:rFonts w:asciiTheme="minorBidi" w:hAnsiTheme="minorBidi"/>
          <w:sz w:val="24"/>
          <w:szCs w:val="24"/>
        </w:rPr>
        <w:t>s</w:t>
      </w:r>
      <w:r w:rsidR="00210E66" w:rsidRPr="00F072E5">
        <w:rPr>
          <w:rFonts w:asciiTheme="minorBidi" w:hAnsiTheme="minorBidi"/>
          <w:sz w:val="24"/>
          <w:szCs w:val="24"/>
        </w:rPr>
        <w:t xml:space="preserve"> to </w:t>
      </w:r>
      <w:r w:rsidR="00CF5ACE" w:rsidRPr="00F072E5">
        <w:rPr>
          <w:rFonts w:asciiTheme="minorBidi" w:hAnsiTheme="minorBidi"/>
          <w:sz w:val="24"/>
          <w:szCs w:val="24"/>
        </w:rPr>
        <w:t>its</w:t>
      </w:r>
      <w:r w:rsidR="00210E66" w:rsidRPr="00F072E5">
        <w:rPr>
          <w:rFonts w:asciiTheme="minorBidi" w:hAnsiTheme="minorBidi"/>
          <w:sz w:val="24"/>
          <w:szCs w:val="24"/>
        </w:rPr>
        <w:t xml:space="preserve"> </w:t>
      </w:r>
      <w:r w:rsidR="00CF5ACE" w:rsidRPr="00F072E5">
        <w:rPr>
          <w:rFonts w:asciiTheme="minorBidi" w:hAnsiTheme="minorBidi"/>
          <w:sz w:val="24"/>
          <w:szCs w:val="24"/>
        </w:rPr>
        <w:t>pain and loss</w:t>
      </w:r>
      <w:r w:rsidR="00210E66" w:rsidRPr="00F072E5">
        <w:rPr>
          <w:rFonts w:asciiTheme="minorBidi" w:hAnsiTheme="minorBidi"/>
          <w:sz w:val="24"/>
          <w:szCs w:val="24"/>
        </w:rPr>
        <w:t xml:space="preserve">. </w:t>
      </w:r>
      <w:r w:rsidR="00DC6255" w:rsidRPr="00F072E5">
        <w:rPr>
          <w:rFonts w:asciiTheme="minorBidi" w:hAnsiTheme="minorBidi"/>
          <w:sz w:val="24"/>
          <w:szCs w:val="24"/>
        </w:rPr>
        <w:t>Is the nation</w:t>
      </w:r>
      <w:r w:rsidR="00210E66" w:rsidRPr="00F072E5">
        <w:rPr>
          <w:rFonts w:asciiTheme="minorBidi" w:hAnsiTheme="minorBidi"/>
          <w:sz w:val="24"/>
          <w:szCs w:val="24"/>
        </w:rPr>
        <w:t xml:space="preserve"> </w:t>
      </w:r>
      <w:r w:rsidR="009C09EA" w:rsidRPr="00F072E5">
        <w:rPr>
          <w:rFonts w:asciiTheme="minorBidi" w:hAnsiTheme="minorBidi"/>
          <w:sz w:val="24"/>
          <w:szCs w:val="24"/>
        </w:rPr>
        <w:t>remorseful</w:t>
      </w:r>
      <w:r w:rsidR="00210E66" w:rsidRPr="00F072E5">
        <w:rPr>
          <w:rFonts w:asciiTheme="minorBidi" w:hAnsiTheme="minorBidi"/>
          <w:sz w:val="24"/>
          <w:szCs w:val="24"/>
        </w:rPr>
        <w:t xml:space="preserve"> or </w:t>
      </w:r>
      <w:r w:rsidR="009C09EA" w:rsidRPr="00F072E5">
        <w:rPr>
          <w:rFonts w:asciiTheme="minorBidi" w:hAnsiTheme="minorBidi"/>
          <w:sz w:val="24"/>
          <w:szCs w:val="24"/>
        </w:rPr>
        <w:t>defiant</w:t>
      </w:r>
      <w:r w:rsidR="00210E66" w:rsidRPr="00F072E5">
        <w:rPr>
          <w:rFonts w:asciiTheme="minorBidi" w:hAnsiTheme="minorBidi"/>
          <w:sz w:val="24"/>
          <w:szCs w:val="24"/>
        </w:rPr>
        <w:t xml:space="preserve">? </w:t>
      </w:r>
      <w:r w:rsidR="009C09EA" w:rsidRPr="00F072E5">
        <w:rPr>
          <w:rFonts w:asciiTheme="minorBidi" w:hAnsiTheme="minorBidi"/>
          <w:sz w:val="24"/>
          <w:szCs w:val="24"/>
        </w:rPr>
        <w:t>Ashamed or outraged</w:t>
      </w:r>
      <w:r w:rsidR="00210E66" w:rsidRPr="00F072E5">
        <w:rPr>
          <w:rFonts w:asciiTheme="minorBidi" w:hAnsiTheme="minorBidi"/>
          <w:sz w:val="24"/>
          <w:szCs w:val="24"/>
        </w:rPr>
        <w:t xml:space="preserve">? </w:t>
      </w:r>
      <w:r w:rsidR="00B8726F" w:rsidRPr="00F072E5">
        <w:rPr>
          <w:rFonts w:asciiTheme="minorBidi" w:hAnsiTheme="minorBidi"/>
          <w:sz w:val="24"/>
          <w:szCs w:val="24"/>
        </w:rPr>
        <w:t>Th</w:t>
      </w:r>
      <w:r w:rsidR="00210E66" w:rsidRPr="00F072E5">
        <w:rPr>
          <w:rFonts w:asciiTheme="minorBidi" w:hAnsiTheme="minorBidi"/>
          <w:sz w:val="24"/>
          <w:szCs w:val="24"/>
        </w:rPr>
        <w:t>ese represent the</w:t>
      </w:r>
      <w:r w:rsidR="00B8726F" w:rsidRPr="00F072E5">
        <w:rPr>
          <w:rFonts w:asciiTheme="minorBidi" w:hAnsiTheme="minorBidi"/>
          <w:sz w:val="24"/>
          <w:szCs w:val="24"/>
        </w:rPr>
        <w:t xml:space="preserve"> critical topic</w:t>
      </w:r>
      <w:r w:rsidR="00210E66" w:rsidRPr="00F072E5">
        <w:rPr>
          <w:rFonts w:asciiTheme="minorBidi" w:hAnsiTheme="minorBidi"/>
          <w:sz w:val="24"/>
          <w:szCs w:val="24"/>
        </w:rPr>
        <w:t xml:space="preserve">s in the book, </w:t>
      </w:r>
      <w:r w:rsidR="00484611" w:rsidRPr="00F072E5">
        <w:rPr>
          <w:rFonts w:asciiTheme="minorBidi" w:hAnsiTheme="minorBidi"/>
          <w:sz w:val="24"/>
          <w:szCs w:val="24"/>
        </w:rPr>
        <w:t xml:space="preserve">as they illustrate </w:t>
      </w:r>
      <w:r w:rsidR="00210E66" w:rsidRPr="00F072E5">
        <w:rPr>
          <w:rFonts w:asciiTheme="minorBidi" w:hAnsiTheme="minorBidi"/>
          <w:sz w:val="24"/>
          <w:szCs w:val="24"/>
        </w:rPr>
        <w:t>the intersectio</w:t>
      </w:r>
      <w:r w:rsidR="00484611" w:rsidRPr="00F072E5">
        <w:rPr>
          <w:rFonts w:asciiTheme="minorBidi" w:hAnsiTheme="minorBidi"/>
          <w:sz w:val="24"/>
          <w:szCs w:val="24"/>
        </w:rPr>
        <w:t>n between emotions and theology and outline</w:t>
      </w:r>
      <w:r w:rsidR="00210E66" w:rsidRPr="00F072E5">
        <w:rPr>
          <w:rFonts w:asciiTheme="minorBidi" w:hAnsiTheme="minorBidi"/>
          <w:sz w:val="24"/>
          <w:szCs w:val="24"/>
        </w:rPr>
        <w:t xml:space="preserve"> a </w:t>
      </w:r>
      <w:r w:rsidR="00484611" w:rsidRPr="00F072E5">
        <w:rPr>
          <w:rFonts w:asciiTheme="minorBidi" w:hAnsiTheme="minorBidi"/>
          <w:sz w:val="24"/>
          <w:szCs w:val="24"/>
        </w:rPr>
        <w:t>blueprint</w:t>
      </w:r>
      <w:r w:rsidR="00210E66" w:rsidRPr="00F072E5">
        <w:rPr>
          <w:rFonts w:asciiTheme="minorBidi" w:hAnsiTheme="minorBidi"/>
          <w:sz w:val="24"/>
          <w:szCs w:val="24"/>
        </w:rPr>
        <w:t xml:space="preserve"> for coping with </w:t>
      </w:r>
      <w:r w:rsidR="00484611" w:rsidRPr="00F072E5">
        <w:rPr>
          <w:rFonts w:asciiTheme="minorBidi" w:hAnsiTheme="minorBidi"/>
          <w:sz w:val="24"/>
          <w:szCs w:val="24"/>
        </w:rPr>
        <w:t xml:space="preserve">pain and </w:t>
      </w:r>
      <w:r w:rsidR="00210E66" w:rsidRPr="00F072E5">
        <w:rPr>
          <w:rFonts w:asciiTheme="minorBidi" w:hAnsiTheme="minorBidi"/>
          <w:sz w:val="24"/>
          <w:szCs w:val="24"/>
        </w:rPr>
        <w:t>loss</w:t>
      </w:r>
      <w:r w:rsidR="00B8726F" w:rsidRPr="00F072E5">
        <w:rPr>
          <w:rFonts w:asciiTheme="minorBidi" w:hAnsiTheme="minorBidi"/>
          <w:sz w:val="24"/>
          <w:szCs w:val="24"/>
        </w:rPr>
        <w:t>.</w:t>
      </w:r>
      <w:r w:rsidR="00030B2F" w:rsidRPr="00F072E5">
        <w:rPr>
          <w:rFonts w:asciiTheme="minorBidi" w:hAnsiTheme="minorBidi"/>
          <w:sz w:val="24"/>
          <w:szCs w:val="24"/>
        </w:rPr>
        <w:t xml:space="preserve"> </w:t>
      </w:r>
    </w:p>
    <w:p w:rsidR="00B901FA" w:rsidRDefault="00B901FA" w:rsidP="00341855">
      <w:pPr>
        <w:jc w:val="both"/>
        <w:rPr>
          <w:rFonts w:asciiTheme="minorBidi" w:hAnsiTheme="minorBidi"/>
          <w:sz w:val="24"/>
          <w:szCs w:val="24"/>
        </w:rPr>
      </w:pPr>
    </w:p>
    <w:p w:rsidR="00030B2F" w:rsidRPr="00F072E5" w:rsidRDefault="00484611" w:rsidP="00341855">
      <w:pPr>
        <w:jc w:val="both"/>
        <w:rPr>
          <w:rFonts w:asciiTheme="minorBidi" w:hAnsiTheme="minorBidi"/>
          <w:sz w:val="24"/>
          <w:szCs w:val="24"/>
        </w:rPr>
      </w:pPr>
      <w:r w:rsidRPr="00F072E5">
        <w:rPr>
          <w:rFonts w:asciiTheme="minorBidi" w:hAnsiTheme="minorBidi"/>
          <w:sz w:val="24"/>
          <w:szCs w:val="24"/>
        </w:rPr>
        <w:t>T</w:t>
      </w:r>
      <w:r w:rsidR="00030B2F" w:rsidRPr="00F072E5">
        <w:rPr>
          <w:rFonts w:asciiTheme="minorBidi" w:hAnsiTheme="minorBidi"/>
          <w:sz w:val="24"/>
          <w:szCs w:val="24"/>
        </w:rPr>
        <w:t>he structure of the book reflects and encourages theological complexity, offering two di</w:t>
      </w:r>
      <w:r w:rsidR="00DC6255" w:rsidRPr="00F072E5">
        <w:rPr>
          <w:rFonts w:asciiTheme="minorBidi" w:hAnsiTheme="minorBidi"/>
          <w:sz w:val="24"/>
          <w:szCs w:val="24"/>
        </w:rPr>
        <w:t>vergent</w:t>
      </w:r>
      <w:r w:rsidR="00030B2F" w:rsidRPr="00F072E5">
        <w:rPr>
          <w:rFonts w:asciiTheme="minorBidi" w:hAnsiTheme="minorBidi"/>
          <w:sz w:val="24"/>
          <w:szCs w:val="24"/>
        </w:rPr>
        <w:t xml:space="preserve"> approaches to suffering and God</w:t>
      </w:r>
      <w:r w:rsidR="00B901FA">
        <w:rPr>
          <w:rFonts w:asciiTheme="minorBidi" w:hAnsiTheme="minorBidi"/>
          <w:sz w:val="24"/>
          <w:szCs w:val="24"/>
        </w:rPr>
        <w:t xml:space="preserve"> –</w:t>
      </w:r>
      <w:r w:rsidR="00341855" w:rsidRPr="00F072E5">
        <w:rPr>
          <w:rFonts w:asciiTheme="minorBidi" w:hAnsiTheme="minorBidi"/>
          <w:sz w:val="24"/>
          <w:szCs w:val="24"/>
        </w:rPr>
        <w:t xml:space="preserve"> o</w:t>
      </w:r>
      <w:r w:rsidR="00D337B4" w:rsidRPr="00F072E5">
        <w:rPr>
          <w:rFonts w:asciiTheme="minorBidi" w:hAnsiTheme="minorBidi"/>
          <w:sz w:val="24"/>
          <w:szCs w:val="24"/>
        </w:rPr>
        <w:t xml:space="preserve">ne </w:t>
      </w:r>
      <w:r w:rsidR="00341855" w:rsidRPr="00F072E5">
        <w:rPr>
          <w:rFonts w:asciiTheme="minorBidi" w:hAnsiTheme="minorBidi"/>
          <w:sz w:val="24"/>
          <w:szCs w:val="24"/>
        </w:rPr>
        <w:t>that portrays humans coming to terms with God’s actions and recognizing that they are justified, and the other in which humans resist reconciliation, maintaining a defiant posture of incomprehension and outrage.</w:t>
      </w:r>
    </w:p>
    <w:p w:rsidR="00B8726F" w:rsidRPr="00F072E5" w:rsidRDefault="00B8726F" w:rsidP="00F5453A">
      <w:pPr>
        <w:widowControl w:val="0"/>
        <w:autoSpaceDE w:val="0"/>
        <w:autoSpaceDN w:val="0"/>
        <w:adjustRightInd w:val="0"/>
        <w:jc w:val="both"/>
        <w:rPr>
          <w:rFonts w:asciiTheme="minorBidi" w:hAnsiTheme="minorBidi"/>
          <w:sz w:val="24"/>
          <w:szCs w:val="24"/>
        </w:rPr>
      </w:pPr>
    </w:p>
    <w:p w:rsidR="00B8726F" w:rsidRPr="00F072E5" w:rsidRDefault="00030B2F"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The peripheral chapters of the book (1 and 5) focus on procuring an admission of guilt, on human acknowledgement of culpability. These chapters struggle with suffering, but they also struggle with sin, with the guilt and shame that accompany a confession. Chapter 1 mentions sin </w:t>
      </w:r>
      <w:r w:rsidR="00A6352B" w:rsidRPr="00F072E5">
        <w:rPr>
          <w:rFonts w:asciiTheme="minorBidi" w:hAnsiTheme="minorBidi"/>
          <w:sz w:val="24"/>
          <w:szCs w:val="24"/>
        </w:rPr>
        <w:t>six</w:t>
      </w:r>
      <w:r w:rsidRPr="00F072E5">
        <w:rPr>
          <w:rFonts w:asciiTheme="minorBidi" w:hAnsiTheme="minorBidi"/>
          <w:sz w:val="24"/>
          <w:szCs w:val="24"/>
        </w:rPr>
        <w:t xml:space="preserve"> times</w:t>
      </w:r>
      <w:r w:rsidR="00A6352B" w:rsidRPr="00F072E5">
        <w:rPr>
          <w:rFonts w:asciiTheme="minorBidi" w:hAnsiTheme="minorBidi"/>
          <w:sz w:val="24"/>
          <w:szCs w:val="24"/>
        </w:rPr>
        <w:t xml:space="preserve"> (verses 5, 8, 14, 20, 22)</w:t>
      </w:r>
      <w:r w:rsidRPr="00F072E5">
        <w:rPr>
          <w:rFonts w:asciiTheme="minorBidi" w:hAnsiTheme="minorBidi"/>
          <w:sz w:val="24"/>
          <w:szCs w:val="24"/>
        </w:rPr>
        <w:t>, and the chapter seems to grope its way</w:t>
      </w:r>
      <w:r w:rsidR="00A6352B" w:rsidRPr="00F072E5">
        <w:rPr>
          <w:rFonts w:asciiTheme="minorBidi" w:hAnsiTheme="minorBidi"/>
          <w:sz w:val="24"/>
          <w:szCs w:val="24"/>
        </w:rPr>
        <w:t xml:space="preserve"> </w:t>
      </w:r>
      <w:r w:rsidRPr="00F072E5">
        <w:rPr>
          <w:rFonts w:asciiTheme="minorBidi" w:hAnsiTheme="minorBidi"/>
          <w:sz w:val="24"/>
          <w:szCs w:val="24"/>
        </w:rPr>
        <w:t xml:space="preserve">toward an admission of sinfulness. </w:t>
      </w:r>
      <w:r w:rsidR="00A6352B" w:rsidRPr="00F072E5">
        <w:rPr>
          <w:rFonts w:asciiTheme="minorBidi" w:hAnsiTheme="minorBidi"/>
          <w:sz w:val="24"/>
          <w:szCs w:val="24"/>
        </w:rPr>
        <w:t xml:space="preserve">Initially, </w:t>
      </w:r>
      <w:r w:rsidRPr="00F072E5">
        <w:rPr>
          <w:rFonts w:asciiTheme="minorBidi" w:hAnsiTheme="minorBidi"/>
          <w:sz w:val="24"/>
          <w:szCs w:val="24"/>
        </w:rPr>
        <w:t>Jerus</w:t>
      </w:r>
      <w:r w:rsidR="00A6352B" w:rsidRPr="00F072E5">
        <w:rPr>
          <w:rFonts w:asciiTheme="minorBidi" w:hAnsiTheme="minorBidi"/>
          <w:sz w:val="24"/>
          <w:szCs w:val="24"/>
        </w:rPr>
        <w:t>alem resists the</w:t>
      </w:r>
      <w:r w:rsidRPr="00F072E5">
        <w:rPr>
          <w:rFonts w:asciiTheme="minorBidi" w:hAnsiTheme="minorBidi"/>
          <w:sz w:val="24"/>
          <w:szCs w:val="24"/>
        </w:rPr>
        <w:t xml:space="preserve"> conclu</w:t>
      </w:r>
      <w:r w:rsidR="00A6352B" w:rsidRPr="00F072E5">
        <w:rPr>
          <w:rFonts w:asciiTheme="minorBidi" w:hAnsiTheme="minorBidi"/>
          <w:sz w:val="24"/>
          <w:szCs w:val="24"/>
        </w:rPr>
        <w:t xml:space="preserve">sion that the responsibility for the calamity </w:t>
      </w:r>
      <w:r w:rsidR="00A6352B" w:rsidRPr="00F072E5">
        <w:rPr>
          <w:rFonts w:asciiTheme="minorBidi" w:hAnsiTheme="minorBidi"/>
          <w:sz w:val="24"/>
          <w:szCs w:val="24"/>
        </w:rPr>
        <w:lastRenderedPageBreak/>
        <w:t>rests with her, instead focusing on God’s great wrath (verse 12).</w:t>
      </w:r>
      <w:r w:rsidR="00A6352B" w:rsidRPr="00F072E5">
        <w:rPr>
          <w:rStyle w:val="FootnoteReference"/>
          <w:rFonts w:asciiTheme="minorBidi" w:hAnsiTheme="minorBidi"/>
          <w:sz w:val="24"/>
          <w:szCs w:val="24"/>
        </w:rPr>
        <w:footnoteReference w:id="19"/>
      </w:r>
      <w:r w:rsidRPr="00F072E5">
        <w:rPr>
          <w:rFonts w:asciiTheme="minorBidi" w:hAnsiTheme="minorBidi"/>
          <w:sz w:val="24"/>
          <w:szCs w:val="24"/>
        </w:rPr>
        <w:t xml:space="preserve"> </w:t>
      </w:r>
      <w:r w:rsidR="00A6352B" w:rsidRPr="00F072E5">
        <w:rPr>
          <w:rFonts w:asciiTheme="minorBidi" w:hAnsiTheme="minorBidi"/>
          <w:sz w:val="24"/>
          <w:szCs w:val="24"/>
        </w:rPr>
        <w:t xml:space="preserve">Once Jerusalem acknowledges God’s righteousness in verse 18, </w:t>
      </w:r>
      <w:r w:rsidRPr="00F072E5">
        <w:rPr>
          <w:rFonts w:asciiTheme="minorBidi" w:hAnsiTheme="minorBidi"/>
          <w:sz w:val="24"/>
          <w:szCs w:val="24"/>
        </w:rPr>
        <w:t xml:space="preserve">admission </w:t>
      </w:r>
      <w:r w:rsidR="00A6352B" w:rsidRPr="00F072E5">
        <w:rPr>
          <w:rFonts w:asciiTheme="minorBidi" w:hAnsiTheme="minorBidi"/>
          <w:sz w:val="24"/>
          <w:szCs w:val="24"/>
        </w:rPr>
        <w:t>of sin follows (verses 18</w:t>
      </w:r>
      <w:r w:rsidR="00B901FA">
        <w:rPr>
          <w:rFonts w:asciiTheme="minorBidi" w:hAnsiTheme="minorBidi"/>
          <w:sz w:val="24"/>
          <w:szCs w:val="24"/>
        </w:rPr>
        <w:t>,</w:t>
      </w:r>
      <w:r w:rsidR="00A6352B" w:rsidRPr="00F072E5">
        <w:rPr>
          <w:rFonts w:asciiTheme="minorBidi" w:hAnsiTheme="minorBidi"/>
          <w:sz w:val="24"/>
          <w:szCs w:val="24"/>
        </w:rPr>
        <w:t xml:space="preserve"> 20), and the chapter concludes with Jerusalem’s declaration </w:t>
      </w:r>
      <w:r w:rsidRPr="00F072E5">
        <w:rPr>
          <w:rFonts w:asciiTheme="minorBidi" w:hAnsiTheme="minorBidi"/>
          <w:sz w:val="24"/>
          <w:szCs w:val="24"/>
        </w:rPr>
        <w:t>that these events have occurred “because of all of my sins”</w:t>
      </w:r>
      <w:r w:rsidR="00A6352B" w:rsidRPr="00F072E5">
        <w:rPr>
          <w:rFonts w:asciiTheme="minorBidi" w:hAnsiTheme="minorBidi"/>
          <w:sz w:val="24"/>
          <w:szCs w:val="24"/>
        </w:rPr>
        <w:t xml:space="preserve"> (verse 22).</w:t>
      </w:r>
      <w:r w:rsidRPr="00F072E5">
        <w:rPr>
          <w:rFonts w:asciiTheme="minorBidi" w:hAnsiTheme="minorBidi"/>
          <w:sz w:val="24"/>
          <w:szCs w:val="24"/>
        </w:rPr>
        <w:t xml:space="preserve"> </w:t>
      </w:r>
      <w:r w:rsidR="006F5A9F" w:rsidRPr="00F072E5">
        <w:rPr>
          <w:rFonts w:asciiTheme="minorBidi" w:hAnsiTheme="minorBidi"/>
          <w:sz w:val="24"/>
          <w:szCs w:val="24"/>
        </w:rPr>
        <w:t xml:space="preserve">In </w:t>
      </w:r>
      <w:r w:rsidR="00B901FA">
        <w:rPr>
          <w:rFonts w:asciiTheme="minorBidi" w:hAnsiTheme="minorBidi"/>
          <w:sz w:val="24"/>
          <w:szCs w:val="24"/>
        </w:rPr>
        <w:t>c</w:t>
      </w:r>
      <w:r w:rsidR="006F5A9F" w:rsidRPr="00F072E5">
        <w:rPr>
          <w:rFonts w:asciiTheme="minorBidi" w:hAnsiTheme="minorBidi"/>
          <w:sz w:val="24"/>
          <w:szCs w:val="24"/>
        </w:rPr>
        <w:t xml:space="preserve">hapter 5, </w:t>
      </w:r>
      <w:r w:rsidRPr="00F072E5">
        <w:rPr>
          <w:rFonts w:asciiTheme="minorBidi" w:hAnsiTheme="minorBidi"/>
          <w:sz w:val="24"/>
          <w:szCs w:val="24"/>
        </w:rPr>
        <w:t xml:space="preserve">the community </w:t>
      </w:r>
      <w:r w:rsidR="006F5A9F" w:rsidRPr="00F072E5">
        <w:rPr>
          <w:rFonts w:asciiTheme="minorBidi" w:hAnsiTheme="minorBidi"/>
          <w:sz w:val="24"/>
          <w:szCs w:val="24"/>
        </w:rPr>
        <w:t xml:space="preserve">initially </w:t>
      </w:r>
      <w:r w:rsidRPr="00F072E5">
        <w:rPr>
          <w:rFonts w:asciiTheme="minorBidi" w:hAnsiTheme="minorBidi"/>
          <w:sz w:val="24"/>
          <w:szCs w:val="24"/>
        </w:rPr>
        <w:t>deflects responsibility</w:t>
      </w:r>
      <w:r w:rsidR="00F5453A" w:rsidRPr="00F072E5">
        <w:rPr>
          <w:rFonts w:asciiTheme="minorBidi" w:hAnsiTheme="minorBidi"/>
          <w:sz w:val="24"/>
          <w:szCs w:val="24"/>
        </w:rPr>
        <w:t xml:space="preserve"> for the calamity</w:t>
      </w:r>
      <w:r w:rsidRPr="00F072E5">
        <w:rPr>
          <w:rFonts w:asciiTheme="minorBidi" w:hAnsiTheme="minorBidi"/>
          <w:sz w:val="24"/>
          <w:szCs w:val="24"/>
        </w:rPr>
        <w:t xml:space="preserve">, </w:t>
      </w:r>
      <w:r w:rsidR="00F5453A" w:rsidRPr="00F072E5">
        <w:rPr>
          <w:rFonts w:asciiTheme="minorBidi" w:hAnsiTheme="minorBidi"/>
          <w:sz w:val="24"/>
          <w:szCs w:val="24"/>
        </w:rPr>
        <w:t xml:space="preserve">defiantly </w:t>
      </w:r>
      <w:r w:rsidRPr="00F072E5">
        <w:rPr>
          <w:rFonts w:asciiTheme="minorBidi" w:hAnsiTheme="minorBidi"/>
          <w:sz w:val="24"/>
          <w:szCs w:val="24"/>
        </w:rPr>
        <w:t>proclaiming</w:t>
      </w:r>
      <w:r w:rsidR="00F5453A" w:rsidRPr="00F072E5">
        <w:rPr>
          <w:rFonts w:asciiTheme="minorBidi" w:hAnsiTheme="minorBidi"/>
          <w:sz w:val="24"/>
          <w:szCs w:val="24"/>
        </w:rPr>
        <w:t>,</w:t>
      </w:r>
      <w:r w:rsidR="00F5453A" w:rsidRPr="00F072E5">
        <w:rPr>
          <w:rFonts w:asciiTheme="minorBidi" w:hAnsiTheme="minorBidi"/>
          <w:sz w:val="24"/>
          <w:szCs w:val="24"/>
          <w:rtl/>
        </w:rPr>
        <w:t xml:space="preserve"> </w:t>
      </w:r>
      <w:r w:rsidR="00F5453A" w:rsidRPr="00F072E5">
        <w:rPr>
          <w:rFonts w:asciiTheme="minorBidi" w:hAnsiTheme="minorBidi"/>
          <w:sz w:val="24"/>
          <w:szCs w:val="24"/>
        </w:rPr>
        <w:t>“</w:t>
      </w:r>
      <w:r w:rsidR="00F5453A" w:rsidRPr="00F072E5">
        <w:rPr>
          <w:rFonts w:asciiTheme="minorBidi" w:hAnsiTheme="minorBidi"/>
          <w:bCs/>
          <w:sz w:val="24"/>
          <w:szCs w:val="24"/>
        </w:rPr>
        <w:t>Our fathers sinned and they are no more, and we suffered for their iniquities”</w:t>
      </w:r>
      <w:r w:rsidRPr="00F072E5">
        <w:rPr>
          <w:rFonts w:asciiTheme="minorBidi" w:hAnsiTheme="minorBidi"/>
          <w:sz w:val="24"/>
          <w:szCs w:val="24"/>
        </w:rPr>
        <w:t xml:space="preserve"> (verse 7). </w:t>
      </w:r>
      <w:r w:rsidR="00F5453A" w:rsidRPr="00F072E5">
        <w:rPr>
          <w:rFonts w:asciiTheme="minorBidi" w:hAnsiTheme="minorBidi"/>
          <w:sz w:val="24"/>
          <w:szCs w:val="24"/>
        </w:rPr>
        <w:t xml:space="preserve">However, the chapter appears to progress toward </w:t>
      </w:r>
      <w:r w:rsidR="00150DFE" w:rsidRPr="00F072E5">
        <w:rPr>
          <w:rFonts w:asciiTheme="minorBidi" w:hAnsiTheme="minorBidi"/>
          <w:sz w:val="24"/>
          <w:szCs w:val="24"/>
        </w:rPr>
        <w:t>conceding responsibility,</w:t>
      </w:r>
      <w:r w:rsidR="00F5453A" w:rsidRPr="00F072E5">
        <w:rPr>
          <w:rFonts w:asciiTheme="minorBidi" w:hAnsiTheme="minorBidi"/>
          <w:sz w:val="24"/>
          <w:szCs w:val="24"/>
        </w:rPr>
        <w:t xml:space="preserve"> a</w:t>
      </w:r>
      <w:r w:rsidR="00150DFE" w:rsidRPr="00F072E5">
        <w:rPr>
          <w:rFonts w:asciiTheme="minorBidi" w:hAnsiTheme="minorBidi"/>
          <w:sz w:val="24"/>
          <w:szCs w:val="24"/>
        </w:rPr>
        <w:t>nd</w:t>
      </w:r>
      <w:r w:rsidR="00F5453A" w:rsidRPr="00F072E5">
        <w:rPr>
          <w:rFonts w:asciiTheme="minorBidi" w:hAnsiTheme="minorBidi"/>
          <w:sz w:val="24"/>
          <w:szCs w:val="24"/>
        </w:rPr>
        <w:t xml:space="preserve"> </w:t>
      </w:r>
      <w:r w:rsidR="00150DFE" w:rsidRPr="00F072E5">
        <w:rPr>
          <w:rFonts w:asciiTheme="minorBidi" w:hAnsiTheme="minorBidi"/>
          <w:sz w:val="24"/>
          <w:szCs w:val="24"/>
        </w:rPr>
        <w:t>the community</w:t>
      </w:r>
      <w:r w:rsidR="00F5453A" w:rsidRPr="00F072E5">
        <w:rPr>
          <w:rFonts w:asciiTheme="minorBidi" w:hAnsiTheme="minorBidi"/>
          <w:sz w:val="24"/>
          <w:szCs w:val="24"/>
        </w:rPr>
        <w:t xml:space="preserve"> </w:t>
      </w:r>
      <w:r w:rsidR="00150DFE" w:rsidRPr="00F072E5">
        <w:rPr>
          <w:rFonts w:asciiTheme="minorBidi" w:hAnsiTheme="minorBidi"/>
          <w:sz w:val="24"/>
          <w:szCs w:val="24"/>
        </w:rPr>
        <w:t xml:space="preserve">finally </w:t>
      </w:r>
      <w:r w:rsidRPr="00F072E5">
        <w:rPr>
          <w:rFonts w:asciiTheme="minorBidi" w:hAnsiTheme="minorBidi"/>
          <w:sz w:val="24"/>
          <w:szCs w:val="24"/>
        </w:rPr>
        <w:t>proclaim</w:t>
      </w:r>
      <w:r w:rsidR="00F5453A" w:rsidRPr="00F072E5">
        <w:rPr>
          <w:rFonts w:asciiTheme="minorBidi" w:hAnsiTheme="minorBidi"/>
          <w:sz w:val="24"/>
          <w:szCs w:val="24"/>
        </w:rPr>
        <w:t>s</w:t>
      </w:r>
      <w:r w:rsidRPr="00F072E5">
        <w:rPr>
          <w:rFonts w:asciiTheme="minorBidi" w:hAnsiTheme="minorBidi"/>
          <w:sz w:val="24"/>
          <w:szCs w:val="24"/>
        </w:rPr>
        <w:t>, “Woe to us for we have sinned!”</w:t>
      </w:r>
      <w:r w:rsidR="00150DFE" w:rsidRPr="00F072E5">
        <w:rPr>
          <w:rFonts w:asciiTheme="minorBidi" w:hAnsiTheme="minorBidi"/>
          <w:sz w:val="24"/>
          <w:szCs w:val="24"/>
        </w:rPr>
        <w:t xml:space="preserve"> (verse 16).</w:t>
      </w:r>
      <w:r w:rsidR="006F5A9F" w:rsidRPr="00F072E5">
        <w:rPr>
          <w:rFonts w:asciiTheme="minorBidi" w:hAnsiTheme="minorBidi"/>
          <w:sz w:val="24"/>
          <w:szCs w:val="24"/>
        </w:rPr>
        <w:t xml:space="preserve"> C</w:t>
      </w:r>
      <w:r w:rsidR="00FF5F51" w:rsidRPr="00F072E5">
        <w:rPr>
          <w:rFonts w:asciiTheme="minorBidi" w:hAnsiTheme="minorBidi"/>
          <w:sz w:val="24"/>
          <w:szCs w:val="24"/>
        </w:rPr>
        <w:t>hapters</w:t>
      </w:r>
      <w:r w:rsidR="006F5A9F" w:rsidRPr="00F072E5">
        <w:rPr>
          <w:rFonts w:asciiTheme="minorBidi" w:hAnsiTheme="minorBidi"/>
          <w:sz w:val="24"/>
          <w:szCs w:val="24"/>
        </w:rPr>
        <w:t xml:space="preserve"> 1 and 5</w:t>
      </w:r>
      <w:r w:rsidR="00FF5F51" w:rsidRPr="00F072E5">
        <w:rPr>
          <w:rFonts w:asciiTheme="minorBidi" w:hAnsiTheme="minorBidi"/>
          <w:sz w:val="24"/>
          <w:szCs w:val="24"/>
        </w:rPr>
        <w:t xml:space="preserve"> arrive at a measure of theological equilibrium, </w:t>
      </w:r>
      <w:r w:rsidR="00150DFE" w:rsidRPr="00F072E5">
        <w:rPr>
          <w:rFonts w:asciiTheme="minorBidi" w:hAnsiTheme="minorBidi"/>
          <w:sz w:val="24"/>
          <w:szCs w:val="24"/>
        </w:rPr>
        <w:t>regard</w:t>
      </w:r>
      <w:r w:rsidR="006F5A9F" w:rsidRPr="00F072E5">
        <w:rPr>
          <w:rFonts w:asciiTheme="minorBidi" w:hAnsiTheme="minorBidi"/>
          <w:sz w:val="24"/>
          <w:szCs w:val="24"/>
        </w:rPr>
        <w:t>ing</w:t>
      </w:r>
      <w:r w:rsidR="00150DFE" w:rsidRPr="00F072E5">
        <w:rPr>
          <w:rFonts w:asciiTheme="minorBidi" w:hAnsiTheme="minorBidi"/>
          <w:sz w:val="24"/>
          <w:szCs w:val="24"/>
        </w:rPr>
        <w:t xml:space="preserve"> </w:t>
      </w:r>
      <w:r w:rsidR="00FF5F51" w:rsidRPr="00F072E5">
        <w:rPr>
          <w:rFonts w:asciiTheme="minorBidi" w:hAnsiTheme="minorBidi"/>
          <w:sz w:val="24"/>
          <w:szCs w:val="24"/>
        </w:rPr>
        <w:t xml:space="preserve">sin </w:t>
      </w:r>
      <w:r w:rsidR="00150DFE" w:rsidRPr="00F072E5">
        <w:rPr>
          <w:rFonts w:asciiTheme="minorBidi" w:hAnsiTheme="minorBidi"/>
          <w:sz w:val="24"/>
          <w:szCs w:val="24"/>
        </w:rPr>
        <w:t>as the cause for their</w:t>
      </w:r>
      <w:r w:rsidR="00FF5F51" w:rsidRPr="00F072E5">
        <w:rPr>
          <w:rFonts w:asciiTheme="minorBidi" w:hAnsiTheme="minorBidi"/>
          <w:sz w:val="24"/>
          <w:szCs w:val="24"/>
        </w:rPr>
        <w:t xml:space="preserve"> suffering. </w:t>
      </w:r>
      <w:r w:rsidR="00150DFE" w:rsidRPr="00F072E5">
        <w:rPr>
          <w:rFonts w:asciiTheme="minorBidi" w:hAnsiTheme="minorBidi"/>
          <w:sz w:val="24"/>
          <w:szCs w:val="24"/>
        </w:rPr>
        <w:t xml:space="preserve">These chapters </w:t>
      </w:r>
      <w:r w:rsidR="00B901FA">
        <w:rPr>
          <w:rFonts w:asciiTheme="minorBidi" w:hAnsiTheme="minorBidi"/>
          <w:sz w:val="24"/>
          <w:szCs w:val="24"/>
        </w:rPr>
        <w:t>e</w:t>
      </w:r>
      <w:r w:rsidR="00150DFE" w:rsidRPr="00F072E5">
        <w:rPr>
          <w:rFonts w:asciiTheme="minorBidi" w:hAnsiTheme="minorBidi"/>
          <w:sz w:val="24"/>
          <w:szCs w:val="24"/>
        </w:rPr>
        <w:t>nd up concluding that</w:t>
      </w:r>
      <w:r w:rsidR="00FF5F51" w:rsidRPr="00F072E5">
        <w:rPr>
          <w:rFonts w:asciiTheme="minorBidi" w:hAnsiTheme="minorBidi"/>
          <w:sz w:val="24"/>
          <w:szCs w:val="24"/>
        </w:rPr>
        <w:t xml:space="preserve"> the world makes sense </w:t>
      </w:r>
      <w:r w:rsidR="00150DFE" w:rsidRPr="00F072E5">
        <w:rPr>
          <w:rFonts w:asciiTheme="minorBidi" w:hAnsiTheme="minorBidi"/>
          <w:sz w:val="24"/>
          <w:szCs w:val="24"/>
        </w:rPr>
        <w:t xml:space="preserve">and </w:t>
      </w:r>
      <w:r w:rsidR="00FF5F51" w:rsidRPr="00F072E5">
        <w:rPr>
          <w:rFonts w:asciiTheme="minorBidi" w:hAnsiTheme="minorBidi"/>
          <w:sz w:val="24"/>
          <w:szCs w:val="24"/>
        </w:rPr>
        <w:t>God is just.</w:t>
      </w:r>
    </w:p>
    <w:p w:rsidR="00B8726F" w:rsidRPr="00F072E5" w:rsidRDefault="00B8726F" w:rsidP="00F5453A">
      <w:pPr>
        <w:widowControl w:val="0"/>
        <w:autoSpaceDE w:val="0"/>
        <w:autoSpaceDN w:val="0"/>
        <w:adjustRightInd w:val="0"/>
        <w:jc w:val="both"/>
        <w:rPr>
          <w:rFonts w:asciiTheme="minorBidi" w:hAnsiTheme="minorBidi"/>
          <w:sz w:val="24"/>
          <w:szCs w:val="24"/>
        </w:rPr>
      </w:pPr>
    </w:p>
    <w:p w:rsidR="00FF5F51" w:rsidRPr="00F072E5" w:rsidRDefault="00FF5F51" w:rsidP="0001596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Chapte</w:t>
      </w:r>
      <w:r w:rsidR="00A56B92" w:rsidRPr="00F072E5">
        <w:rPr>
          <w:rFonts w:asciiTheme="minorBidi" w:hAnsiTheme="minorBidi"/>
          <w:sz w:val="24"/>
          <w:szCs w:val="24"/>
        </w:rPr>
        <w:t>rs 2 and 4 never</w:t>
      </w:r>
      <w:r w:rsidRPr="00F072E5">
        <w:rPr>
          <w:rFonts w:asciiTheme="minorBidi" w:hAnsiTheme="minorBidi"/>
          <w:sz w:val="24"/>
          <w:szCs w:val="24"/>
        </w:rPr>
        <w:t xml:space="preserve"> </w:t>
      </w:r>
      <w:r w:rsidR="00A56B92" w:rsidRPr="00F072E5">
        <w:rPr>
          <w:rFonts w:asciiTheme="minorBidi" w:hAnsiTheme="minorBidi"/>
          <w:sz w:val="24"/>
          <w:szCs w:val="24"/>
        </w:rPr>
        <w:t>attain</w:t>
      </w:r>
      <w:r w:rsidRPr="00F072E5">
        <w:rPr>
          <w:rFonts w:asciiTheme="minorBidi" w:hAnsiTheme="minorBidi"/>
          <w:sz w:val="24"/>
          <w:szCs w:val="24"/>
        </w:rPr>
        <w:t xml:space="preserve"> </w:t>
      </w:r>
      <w:r w:rsidR="004E53B4" w:rsidRPr="00F072E5">
        <w:rPr>
          <w:rFonts w:asciiTheme="minorBidi" w:hAnsiTheme="minorBidi"/>
          <w:sz w:val="24"/>
          <w:szCs w:val="24"/>
        </w:rPr>
        <w:t xml:space="preserve">theological </w:t>
      </w:r>
      <w:r w:rsidR="0052249A" w:rsidRPr="00F072E5">
        <w:rPr>
          <w:rFonts w:asciiTheme="minorBidi" w:hAnsiTheme="minorBidi"/>
          <w:sz w:val="24"/>
          <w:szCs w:val="24"/>
        </w:rPr>
        <w:t>tranquility</w:t>
      </w:r>
      <w:r w:rsidR="00A56B92" w:rsidRPr="00F072E5">
        <w:rPr>
          <w:rFonts w:asciiTheme="minorBidi" w:hAnsiTheme="minorBidi"/>
          <w:sz w:val="24"/>
          <w:szCs w:val="24"/>
        </w:rPr>
        <w:t>. Guiltless children die alongside their righteous leaders (2:20; 4:4-5, 7-8) and the world</w:t>
      </w:r>
      <w:r w:rsidRPr="00F072E5">
        <w:rPr>
          <w:rFonts w:asciiTheme="minorBidi" w:hAnsiTheme="minorBidi"/>
          <w:sz w:val="24"/>
          <w:szCs w:val="24"/>
        </w:rPr>
        <w:t xml:space="preserve"> </w:t>
      </w:r>
      <w:r w:rsidR="00A56B92" w:rsidRPr="00F072E5">
        <w:rPr>
          <w:rFonts w:asciiTheme="minorBidi" w:hAnsiTheme="minorBidi"/>
          <w:sz w:val="24"/>
          <w:szCs w:val="24"/>
        </w:rPr>
        <w:t>makes no sense</w:t>
      </w:r>
      <w:r w:rsidRPr="00F072E5">
        <w:rPr>
          <w:rFonts w:asciiTheme="minorBidi" w:hAnsiTheme="minorBidi"/>
          <w:sz w:val="24"/>
          <w:szCs w:val="24"/>
        </w:rPr>
        <w:t xml:space="preserve">. </w:t>
      </w:r>
      <w:r w:rsidR="00A56B92" w:rsidRPr="00F072E5">
        <w:rPr>
          <w:rFonts w:asciiTheme="minorBidi" w:hAnsiTheme="minorBidi"/>
          <w:sz w:val="24"/>
          <w:szCs w:val="24"/>
        </w:rPr>
        <w:t>These c</w:t>
      </w:r>
      <w:r w:rsidRPr="00F072E5">
        <w:rPr>
          <w:rFonts w:asciiTheme="minorBidi" w:hAnsiTheme="minorBidi"/>
          <w:sz w:val="24"/>
          <w:szCs w:val="24"/>
        </w:rPr>
        <w:t>hapters contain accusation and anger</w:t>
      </w:r>
      <w:r w:rsidR="00A56B92" w:rsidRPr="00F072E5">
        <w:rPr>
          <w:rFonts w:asciiTheme="minorBidi" w:hAnsiTheme="minorBidi"/>
          <w:sz w:val="24"/>
          <w:szCs w:val="24"/>
        </w:rPr>
        <w:t xml:space="preserve"> at</w:t>
      </w:r>
      <w:r w:rsidRPr="00F072E5">
        <w:rPr>
          <w:rFonts w:asciiTheme="minorBidi" w:hAnsiTheme="minorBidi"/>
          <w:sz w:val="24"/>
          <w:szCs w:val="24"/>
        </w:rPr>
        <w:t xml:space="preserve"> God</w:t>
      </w:r>
      <w:r w:rsidR="00A56B92" w:rsidRPr="00F072E5">
        <w:rPr>
          <w:rFonts w:asciiTheme="minorBidi" w:hAnsiTheme="minorBidi"/>
          <w:sz w:val="24"/>
          <w:szCs w:val="24"/>
        </w:rPr>
        <w:t>,</w:t>
      </w:r>
      <w:r w:rsidRPr="00F072E5">
        <w:rPr>
          <w:rFonts w:asciiTheme="minorBidi" w:hAnsiTheme="minorBidi"/>
          <w:sz w:val="24"/>
          <w:szCs w:val="24"/>
        </w:rPr>
        <w:t xml:space="preserve"> who lobs His punitive actions indiscriminately</w:t>
      </w:r>
      <w:r w:rsidR="00A56B92" w:rsidRPr="00F072E5">
        <w:rPr>
          <w:rFonts w:asciiTheme="minorBidi" w:hAnsiTheme="minorBidi"/>
          <w:sz w:val="24"/>
          <w:szCs w:val="24"/>
        </w:rPr>
        <w:t xml:space="preserve"> (“as an enemy”)</w:t>
      </w:r>
      <w:r w:rsidRPr="00F072E5">
        <w:rPr>
          <w:rFonts w:asciiTheme="minorBidi" w:hAnsiTheme="minorBidi"/>
          <w:sz w:val="24"/>
          <w:szCs w:val="24"/>
        </w:rPr>
        <w:t xml:space="preserve">, </w:t>
      </w:r>
      <w:r w:rsidR="00DB00F2" w:rsidRPr="00F072E5">
        <w:rPr>
          <w:rFonts w:asciiTheme="minorBidi" w:hAnsiTheme="minorBidi"/>
          <w:sz w:val="24"/>
          <w:szCs w:val="24"/>
        </w:rPr>
        <w:t>perhaps</w:t>
      </w:r>
      <w:r w:rsidR="0052249A" w:rsidRPr="00F072E5">
        <w:rPr>
          <w:rFonts w:asciiTheme="minorBidi" w:hAnsiTheme="minorBidi"/>
          <w:sz w:val="24"/>
          <w:szCs w:val="24"/>
        </w:rPr>
        <w:t xml:space="preserve"> even</w:t>
      </w:r>
      <w:r w:rsidR="00DB00F2" w:rsidRPr="00F072E5">
        <w:rPr>
          <w:rFonts w:asciiTheme="minorBidi" w:hAnsiTheme="minorBidi"/>
          <w:sz w:val="24"/>
          <w:szCs w:val="24"/>
        </w:rPr>
        <w:t xml:space="preserve"> capriciously, disproportionately</w:t>
      </w:r>
      <w:r w:rsidR="00D337B4" w:rsidRPr="00F072E5">
        <w:rPr>
          <w:rFonts w:asciiTheme="minorBidi" w:hAnsiTheme="minorBidi"/>
          <w:sz w:val="24"/>
          <w:szCs w:val="24"/>
        </w:rPr>
        <w:t>,</w:t>
      </w:r>
      <w:r w:rsidR="00DB00F2" w:rsidRPr="00F072E5">
        <w:rPr>
          <w:rFonts w:asciiTheme="minorBidi" w:hAnsiTheme="minorBidi"/>
          <w:sz w:val="24"/>
          <w:szCs w:val="24"/>
        </w:rPr>
        <w:t xml:space="preserve"> and against innocents. </w:t>
      </w:r>
      <w:r w:rsidR="00A56B92" w:rsidRPr="00F072E5">
        <w:rPr>
          <w:rFonts w:asciiTheme="minorBidi" w:hAnsiTheme="minorBidi"/>
          <w:sz w:val="24"/>
          <w:szCs w:val="24"/>
        </w:rPr>
        <w:t>A</w:t>
      </w:r>
      <w:r w:rsidRPr="00F072E5">
        <w:rPr>
          <w:rFonts w:asciiTheme="minorBidi" w:hAnsiTheme="minorBidi"/>
          <w:sz w:val="24"/>
          <w:szCs w:val="24"/>
        </w:rPr>
        <w:t>dmission of widespread guilt</w:t>
      </w:r>
      <w:r w:rsidR="00A56B92" w:rsidRPr="00F072E5">
        <w:rPr>
          <w:rFonts w:asciiTheme="minorBidi" w:hAnsiTheme="minorBidi"/>
          <w:sz w:val="24"/>
          <w:szCs w:val="24"/>
        </w:rPr>
        <w:t xml:space="preserve"> does not </w:t>
      </w:r>
      <w:r w:rsidR="0052249A" w:rsidRPr="00F072E5">
        <w:rPr>
          <w:rFonts w:asciiTheme="minorBidi" w:hAnsiTheme="minorBidi"/>
          <w:sz w:val="24"/>
          <w:szCs w:val="24"/>
        </w:rPr>
        <w:t>appear in these chapters</w:t>
      </w:r>
      <w:r w:rsidRPr="00F072E5">
        <w:rPr>
          <w:rFonts w:asciiTheme="minorBidi" w:hAnsiTheme="minorBidi"/>
          <w:sz w:val="24"/>
          <w:szCs w:val="24"/>
        </w:rPr>
        <w:t>;</w:t>
      </w:r>
      <w:r w:rsidR="00A56B92" w:rsidRPr="00F072E5">
        <w:rPr>
          <w:rStyle w:val="FootnoteReference"/>
          <w:rFonts w:asciiTheme="minorBidi" w:hAnsiTheme="minorBidi"/>
          <w:sz w:val="24"/>
          <w:szCs w:val="24"/>
        </w:rPr>
        <w:footnoteReference w:id="20"/>
      </w:r>
      <w:r w:rsidRPr="00F072E5">
        <w:rPr>
          <w:rFonts w:asciiTheme="minorBidi" w:hAnsiTheme="minorBidi"/>
          <w:sz w:val="24"/>
          <w:szCs w:val="24"/>
        </w:rPr>
        <w:t xml:space="preserve"> at best, the</w:t>
      </w:r>
      <w:r w:rsidR="0052249A" w:rsidRPr="00F072E5">
        <w:rPr>
          <w:rFonts w:asciiTheme="minorBidi" w:hAnsiTheme="minorBidi"/>
          <w:sz w:val="24"/>
          <w:szCs w:val="24"/>
        </w:rPr>
        <w:t xml:space="preserve">y point to the culpability of their </w:t>
      </w:r>
      <w:r w:rsidRPr="00F072E5">
        <w:rPr>
          <w:rFonts w:asciiTheme="minorBidi" w:hAnsiTheme="minorBidi"/>
          <w:sz w:val="24"/>
          <w:szCs w:val="24"/>
        </w:rPr>
        <w:t>leaders</w:t>
      </w:r>
      <w:r w:rsidR="00A56B92" w:rsidRPr="00F072E5">
        <w:rPr>
          <w:rFonts w:asciiTheme="minorBidi" w:hAnsiTheme="minorBidi"/>
          <w:sz w:val="24"/>
          <w:szCs w:val="24"/>
        </w:rPr>
        <w:t xml:space="preserve"> (2:14; 4:13)</w:t>
      </w:r>
      <w:r w:rsidRPr="00F072E5">
        <w:rPr>
          <w:rFonts w:asciiTheme="minorBidi" w:hAnsiTheme="minorBidi"/>
          <w:sz w:val="24"/>
          <w:szCs w:val="24"/>
        </w:rPr>
        <w:t>.</w:t>
      </w:r>
      <w:r w:rsidR="00CF5ACE" w:rsidRPr="00F072E5">
        <w:rPr>
          <w:rStyle w:val="FootnoteReference"/>
          <w:rFonts w:asciiTheme="minorBidi" w:hAnsiTheme="minorBidi"/>
          <w:sz w:val="24"/>
          <w:szCs w:val="24"/>
        </w:rPr>
        <w:footnoteReference w:id="21"/>
      </w:r>
      <w:r w:rsidRPr="00F072E5">
        <w:rPr>
          <w:rFonts w:asciiTheme="minorBidi" w:hAnsiTheme="minorBidi"/>
          <w:sz w:val="24"/>
          <w:szCs w:val="24"/>
        </w:rPr>
        <w:t xml:space="preserve"> </w:t>
      </w:r>
      <w:r w:rsidR="00675F78" w:rsidRPr="00F072E5">
        <w:rPr>
          <w:rFonts w:asciiTheme="minorBidi" w:hAnsiTheme="minorBidi"/>
          <w:sz w:val="24"/>
          <w:szCs w:val="24"/>
        </w:rPr>
        <w:t>These c</w:t>
      </w:r>
      <w:r w:rsidRPr="00F072E5">
        <w:rPr>
          <w:rFonts w:asciiTheme="minorBidi" w:hAnsiTheme="minorBidi"/>
          <w:sz w:val="24"/>
          <w:szCs w:val="24"/>
        </w:rPr>
        <w:t>hapters</w:t>
      </w:r>
      <w:r w:rsidR="00484611" w:rsidRPr="00F072E5">
        <w:rPr>
          <w:rFonts w:asciiTheme="minorBidi" w:hAnsiTheme="minorBidi"/>
          <w:sz w:val="24"/>
          <w:szCs w:val="24"/>
        </w:rPr>
        <w:t xml:space="preserve"> </w:t>
      </w:r>
      <w:r w:rsidRPr="00F072E5">
        <w:rPr>
          <w:rFonts w:asciiTheme="minorBidi" w:hAnsiTheme="minorBidi"/>
          <w:sz w:val="24"/>
          <w:szCs w:val="24"/>
        </w:rPr>
        <w:t>depict the incomprehension of humans who struggle with God</w:t>
      </w:r>
      <w:r w:rsidR="00A56B92" w:rsidRPr="00F072E5">
        <w:rPr>
          <w:rFonts w:asciiTheme="minorBidi" w:hAnsiTheme="minorBidi"/>
          <w:sz w:val="24"/>
          <w:szCs w:val="24"/>
        </w:rPr>
        <w:t>’s active role</w:t>
      </w:r>
      <w:r w:rsidRPr="00F072E5">
        <w:rPr>
          <w:rFonts w:asciiTheme="minorBidi" w:hAnsiTheme="minorBidi"/>
          <w:sz w:val="24"/>
          <w:szCs w:val="24"/>
        </w:rPr>
        <w:t xml:space="preserve"> in their suffer</w:t>
      </w:r>
      <w:r w:rsidR="0052249A" w:rsidRPr="00F072E5">
        <w:rPr>
          <w:rFonts w:asciiTheme="minorBidi" w:hAnsiTheme="minorBidi"/>
          <w:sz w:val="24"/>
          <w:szCs w:val="24"/>
        </w:rPr>
        <w:t>ing. C</w:t>
      </w:r>
      <w:r w:rsidR="00A56B92" w:rsidRPr="00F072E5">
        <w:rPr>
          <w:rFonts w:asciiTheme="minorBidi" w:hAnsiTheme="minorBidi"/>
          <w:sz w:val="24"/>
          <w:szCs w:val="24"/>
        </w:rPr>
        <w:t xml:space="preserve">hapter 2 </w:t>
      </w:r>
      <w:r w:rsidRPr="00F072E5">
        <w:rPr>
          <w:rFonts w:asciiTheme="minorBidi" w:hAnsiTheme="minorBidi"/>
          <w:sz w:val="24"/>
          <w:szCs w:val="24"/>
        </w:rPr>
        <w:t>clima</w:t>
      </w:r>
      <w:r w:rsidR="00A56B92" w:rsidRPr="00F072E5">
        <w:rPr>
          <w:rFonts w:asciiTheme="minorBidi" w:hAnsiTheme="minorBidi"/>
          <w:sz w:val="24"/>
          <w:szCs w:val="24"/>
        </w:rPr>
        <w:t>xes by flinging an accusation against God (verse 21)</w:t>
      </w:r>
      <w:r w:rsidRPr="00F072E5">
        <w:rPr>
          <w:rFonts w:asciiTheme="minorBidi" w:hAnsiTheme="minorBidi"/>
          <w:sz w:val="24"/>
          <w:szCs w:val="24"/>
        </w:rPr>
        <w:t>: “You murdered on the day</w:t>
      </w:r>
      <w:r w:rsidR="0052249A" w:rsidRPr="00F072E5">
        <w:rPr>
          <w:rFonts w:asciiTheme="minorBidi" w:hAnsiTheme="minorBidi"/>
          <w:sz w:val="24"/>
          <w:szCs w:val="24"/>
        </w:rPr>
        <w:t xml:space="preserve"> of Your anger; You slaughtered and</w:t>
      </w:r>
      <w:r w:rsidRPr="00F072E5">
        <w:rPr>
          <w:rFonts w:asciiTheme="minorBidi" w:hAnsiTheme="minorBidi"/>
          <w:sz w:val="24"/>
          <w:szCs w:val="24"/>
        </w:rPr>
        <w:t xml:space="preserve"> You did not pity!” </w:t>
      </w:r>
      <w:r w:rsidR="0055558A" w:rsidRPr="00F072E5">
        <w:rPr>
          <w:rFonts w:asciiTheme="minorBidi" w:hAnsiTheme="minorBidi"/>
          <w:sz w:val="24"/>
          <w:szCs w:val="24"/>
        </w:rPr>
        <w:t>C</w:t>
      </w:r>
      <w:r w:rsidRPr="00F072E5">
        <w:rPr>
          <w:rFonts w:asciiTheme="minorBidi" w:hAnsiTheme="minorBidi"/>
          <w:sz w:val="24"/>
          <w:szCs w:val="24"/>
        </w:rPr>
        <w:t>hapter 4</w:t>
      </w:r>
      <w:r w:rsidR="0055558A" w:rsidRPr="00F072E5">
        <w:rPr>
          <w:rFonts w:asciiTheme="minorBidi" w:hAnsiTheme="minorBidi"/>
          <w:sz w:val="24"/>
          <w:szCs w:val="24"/>
        </w:rPr>
        <w:t xml:space="preserve"> never addresses God, whose active role i</w:t>
      </w:r>
      <w:r w:rsidR="00DB00F2" w:rsidRPr="00F072E5">
        <w:rPr>
          <w:rFonts w:asciiTheme="minorBidi" w:hAnsiTheme="minorBidi"/>
          <w:sz w:val="24"/>
          <w:szCs w:val="24"/>
        </w:rPr>
        <w:t>n the chapter is destructive and</w:t>
      </w:r>
      <w:r w:rsidR="0055558A" w:rsidRPr="00F072E5">
        <w:rPr>
          <w:rFonts w:asciiTheme="minorBidi" w:hAnsiTheme="minorBidi"/>
          <w:sz w:val="24"/>
          <w:szCs w:val="24"/>
        </w:rPr>
        <w:t xml:space="preserve"> decisive (verses 11, 16).</w:t>
      </w:r>
      <w:r w:rsidR="0055558A" w:rsidRPr="00F072E5">
        <w:rPr>
          <w:rStyle w:val="FootnoteReference"/>
          <w:rFonts w:asciiTheme="minorBidi" w:hAnsiTheme="minorBidi"/>
          <w:sz w:val="24"/>
          <w:szCs w:val="24"/>
        </w:rPr>
        <w:footnoteReference w:id="22"/>
      </w:r>
      <w:r w:rsidR="0055558A" w:rsidRPr="00F072E5">
        <w:rPr>
          <w:rFonts w:asciiTheme="minorBidi" w:hAnsiTheme="minorBidi"/>
          <w:sz w:val="24"/>
          <w:szCs w:val="24"/>
        </w:rPr>
        <w:t xml:space="preserve"> God’s absence seems final</w:t>
      </w:r>
      <w:r w:rsidR="00894D28" w:rsidRPr="00F072E5">
        <w:rPr>
          <w:rFonts w:asciiTheme="minorBidi" w:hAnsiTheme="minorBidi"/>
          <w:sz w:val="24"/>
          <w:szCs w:val="24"/>
        </w:rPr>
        <w:t>,</w:t>
      </w:r>
      <w:r w:rsidR="0055558A" w:rsidRPr="00F072E5">
        <w:rPr>
          <w:rStyle w:val="FootnoteReference"/>
          <w:rFonts w:asciiTheme="minorBidi" w:hAnsiTheme="minorBidi"/>
          <w:sz w:val="24"/>
          <w:szCs w:val="24"/>
        </w:rPr>
        <w:footnoteReference w:id="23"/>
      </w:r>
      <w:r w:rsidR="0055558A" w:rsidRPr="00F072E5">
        <w:rPr>
          <w:rFonts w:asciiTheme="minorBidi" w:hAnsiTheme="minorBidi"/>
          <w:sz w:val="24"/>
          <w:szCs w:val="24"/>
        </w:rPr>
        <w:t xml:space="preserve"> and the general</w:t>
      </w:r>
      <w:r w:rsidRPr="00F072E5">
        <w:rPr>
          <w:rFonts w:asciiTheme="minorBidi" w:hAnsiTheme="minorBidi"/>
          <w:sz w:val="24"/>
          <w:szCs w:val="24"/>
        </w:rPr>
        <w:t xml:space="preserve"> tenor </w:t>
      </w:r>
      <w:r w:rsidR="0055558A" w:rsidRPr="00F072E5">
        <w:rPr>
          <w:rFonts w:asciiTheme="minorBidi" w:hAnsiTheme="minorBidi"/>
          <w:sz w:val="24"/>
          <w:szCs w:val="24"/>
        </w:rPr>
        <w:t xml:space="preserve">of </w:t>
      </w:r>
      <w:r w:rsidR="00C136A1">
        <w:rPr>
          <w:rFonts w:asciiTheme="minorBidi" w:hAnsiTheme="minorBidi"/>
          <w:sz w:val="24"/>
          <w:szCs w:val="24"/>
        </w:rPr>
        <w:t>c</w:t>
      </w:r>
      <w:r w:rsidR="0055558A" w:rsidRPr="00F072E5">
        <w:rPr>
          <w:rFonts w:asciiTheme="minorBidi" w:hAnsiTheme="minorBidi"/>
          <w:sz w:val="24"/>
          <w:szCs w:val="24"/>
        </w:rPr>
        <w:t xml:space="preserve">hapter 4 </w:t>
      </w:r>
      <w:r w:rsidR="00373901" w:rsidRPr="00F072E5">
        <w:rPr>
          <w:rFonts w:asciiTheme="minorBidi" w:hAnsiTheme="minorBidi"/>
          <w:sz w:val="24"/>
          <w:szCs w:val="24"/>
        </w:rPr>
        <w:t>mirrors the</w:t>
      </w:r>
      <w:r w:rsidR="0055558A" w:rsidRPr="00F072E5">
        <w:rPr>
          <w:rFonts w:asciiTheme="minorBidi" w:hAnsiTheme="minorBidi"/>
          <w:sz w:val="24"/>
          <w:szCs w:val="24"/>
        </w:rPr>
        <w:t xml:space="preserve"> fatal</w:t>
      </w:r>
      <w:r w:rsidR="00894D28" w:rsidRPr="00F072E5">
        <w:rPr>
          <w:rFonts w:asciiTheme="minorBidi" w:hAnsiTheme="minorBidi"/>
          <w:sz w:val="24"/>
          <w:szCs w:val="24"/>
        </w:rPr>
        <w:t>ism</w:t>
      </w:r>
      <w:r w:rsidRPr="00F072E5">
        <w:rPr>
          <w:rFonts w:asciiTheme="minorBidi" w:hAnsiTheme="minorBidi"/>
          <w:sz w:val="24"/>
          <w:szCs w:val="24"/>
        </w:rPr>
        <w:t xml:space="preserve"> </w:t>
      </w:r>
      <w:r w:rsidR="0055558A" w:rsidRPr="00F072E5">
        <w:rPr>
          <w:rFonts w:asciiTheme="minorBidi" w:hAnsiTheme="minorBidi"/>
          <w:sz w:val="24"/>
          <w:szCs w:val="24"/>
        </w:rPr>
        <w:t xml:space="preserve">and confusion </w:t>
      </w:r>
      <w:r w:rsidRPr="00F072E5">
        <w:rPr>
          <w:rFonts w:asciiTheme="minorBidi" w:hAnsiTheme="minorBidi"/>
          <w:sz w:val="24"/>
          <w:szCs w:val="24"/>
        </w:rPr>
        <w:t xml:space="preserve">of </w:t>
      </w:r>
      <w:r w:rsidR="00C136A1">
        <w:rPr>
          <w:rFonts w:asciiTheme="minorBidi" w:hAnsiTheme="minorBidi"/>
          <w:sz w:val="24"/>
          <w:szCs w:val="24"/>
        </w:rPr>
        <w:t>c</w:t>
      </w:r>
      <w:r w:rsidRPr="00F072E5">
        <w:rPr>
          <w:rFonts w:asciiTheme="minorBidi" w:hAnsiTheme="minorBidi"/>
          <w:sz w:val="24"/>
          <w:szCs w:val="24"/>
        </w:rPr>
        <w:t>hapter 2</w:t>
      </w:r>
      <w:r w:rsidR="0055558A" w:rsidRPr="00F072E5">
        <w:rPr>
          <w:rFonts w:asciiTheme="minorBidi" w:hAnsiTheme="minorBidi"/>
          <w:sz w:val="24"/>
          <w:szCs w:val="24"/>
        </w:rPr>
        <w:t>.</w:t>
      </w:r>
      <w:r w:rsidR="00AE409F" w:rsidRPr="00F072E5">
        <w:rPr>
          <w:rFonts w:asciiTheme="minorBidi" w:hAnsiTheme="minorBidi"/>
          <w:sz w:val="24"/>
          <w:szCs w:val="24"/>
        </w:rPr>
        <w:t xml:space="preserve"> In these chapters, nothing is resolved. </w:t>
      </w:r>
      <w:r w:rsidR="00373901" w:rsidRPr="00F072E5">
        <w:rPr>
          <w:rFonts w:asciiTheme="minorBidi" w:hAnsiTheme="minorBidi"/>
          <w:sz w:val="24"/>
          <w:szCs w:val="24"/>
        </w:rPr>
        <w:t>The community continues to</w:t>
      </w:r>
      <w:r w:rsidR="00AE409F" w:rsidRPr="00F072E5">
        <w:rPr>
          <w:rFonts w:asciiTheme="minorBidi" w:hAnsiTheme="minorBidi"/>
          <w:sz w:val="24"/>
          <w:szCs w:val="24"/>
        </w:rPr>
        <w:t xml:space="preserve"> struggl</w:t>
      </w:r>
      <w:r w:rsidR="00373901" w:rsidRPr="00F072E5">
        <w:rPr>
          <w:rFonts w:asciiTheme="minorBidi" w:hAnsiTheme="minorBidi"/>
          <w:sz w:val="24"/>
          <w:szCs w:val="24"/>
        </w:rPr>
        <w:t>e</w:t>
      </w:r>
      <w:r w:rsidR="00AE409F" w:rsidRPr="00F072E5">
        <w:rPr>
          <w:rFonts w:asciiTheme="minorBidi" w:hAnsiTheme="minorBidi"/>
          <w:sz w:val="24"/>
          <w:szCs w:val="24"/>
        </w:rPr>
        <w:t xml:space="preserve"> to grasp the inexplicable suffering of the righteous</w:t>
      </w:r>
      <w:r w:rsidR="00373901" w:rsidRPr="00F072E5">
        <w:rPr>
          <w:rFonts w:asciiTheme="minorBidi" w:hAnsiTheme="minorBidi"/>
          <w:sz w:val="24"/>
          <w:szCs w:val="24"/>
        </w:rPr>
        <w:t xml:space="preserve"> and the role of God in an unjust world</w:t>
      </w:r>
      <w:r w:rsidR="00AE409F" w:rsidRPr="00F072E5">
        <w:rPr>
          <w:rFonts w:asciiTheme="minorBidi" w:hAnsiTheme="minorBidi"/>
          <w:sz w:val="24"/>
          <w:szCs w:val="24"/>
        </w:rPr>
        <w:t>.</w:t>
      </w:r>
      <w:r w:rsidRPr="00F072E5">
        <w:rPr>
          <w:rFonts w:asciiTheme="minorBidi" w:hAnsiTheme="minorBidi"/>
          <w:sz w:val="24"/>
          <w:szCs w:val="24"/>
        </w:rPr>
        <w:t xml:space="preserve"> If the peripheral chapters of the book project some measure of comprehension, the inner </w:t>
      </w:r>
      <w:r w:rsidR="00894D28" w:rsidRPr="00F072E5">
        <w:rPr>
          <w:rFonts w:asciiTheme="minorBidi" w:hAnsiTheme="minorBidi"/>
          <w:sz w:val="24"/>
          <w:szCs w:val="24"/>
        </w:rPr>
        <w:t>circle</w:t>
      </w:r>
      <w:r w:rsidRPr="00F072E5">
        <w:rPr>
          <w:rFonts w:asciiTheme="minorBidi" w:hAnsiTheme="minorBidi"/>
          <w:sz w:val="24"/>
          <w:szCs w:val="24"/>
        </w:rPr>
        <w:t xml:space="preserve"> reflects bewilderment, outrage, and despondency. </w:t>
      </w:r>
    </w:p>
    <w:p w:rsidR="00FF5F51" w:rsidRPr="00F072E5" w:rsidRDefault="00FF5F51" w:rsidP="00F5453A">
      <w:pPr>
        <w:widowControl w:val="0"/>
        <w:autoSpaceDE w:val="0"/>
        <w:autoSpaceDN w:val="0"/>
        <w:adjustRightInd w:val="0"/>
        <w:jc w:val="both"/>
        <w:rPr>
          <w:rFonts w:asciiTheme="minorBidi" w:hAnsiTheme="minorBidi"/>
          <w:sz w:val="24"/>
          <w:szCs w:val="24"/>
        </w:rPr>
      </w:pPr>
    </w:p>
    <w:p w:rsidR="00373901" w:rsidRPr="00F072E5" w:rsidRDefault="00373901" w:rsidP="006F5A9F">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lastRenderedPageBreak/>
        <w:t xml:space="preserve">How can the book produce two totally different perceptions of God’s role in human suffering? What is the </w:t>
      </w:r>
      <w:r w:rsidRPr="00F072E5">
        <w:rPr>
          <w:rFonts w:asciiTheme="minorBidi" w:hAnsiTheme="minorBidi"/>
          <w:i/>
          <w:iCs/>
          <w:sz w:val="24"/>
          <w:szCs w:val="24"/>
        </w:rPr>
        <w:t>correct</w:t>
      </w:r>
      <w:r w:rsidRPr="00F072E5">
        <w:rPr>
          <w:rFonts w:asciiTheme="minorBidi" w:hAnsiTheme="minorBidi"/>
          <w:sz w:val="24"/>
          <w:szCs w:val="24"/>
        </w:rPr>
        <w:t xml:space="preserve"> response to God’s role in human tragedy, particularly within a national context? The</w:t>
      </w:r>
      <w:r w:rsidR="00246EAE" w:rsidRPr="00F072E5">
        <w:rPr>
          <w:rFonts w:asciiTheme="minorBidi" w:hAnsiTheme="minorBidi"/>
          <w:sz w:val="24"/>
          <w:szCs w:val="24"/>
        </w:rPr>
        <w:t xml:space="preserve"> structure of the book indicates </w:t>
      </w:r>
      <w:r w:rsidRPr="00F072E5">
        <w:rPr>
          <w:rFonts w:asciiTheme="minorBidi" w:hAnsiTheme="minorBidi"/>
          <w:sz w:val="24"/>
          <w:szCs w:val="24"/>
        </w:rPr>
        <w:t>th</w:t>
      </w:r>
      <w:r w:rsidR="00C71B66" w:rsidRPr="00F072E5">
        <w:rPr>
          <w:rFonts w:asciiTheme="minorBidi" w:hAnsiTheme="minorBidi"/>
          <w:sz w:val="24"/>
          <w:szCs w:val="24"/>
        </w:rPr>
        <w:t>at the answer is not simple</w:t>
      </w:r>
      <w:r w:rsidR="00131BE2" w:rsidRPr="00F072E5">
        <w:rPr>
          <w:rFonts w:asciiTheme="minorBidi" w:hAnsiTheme="minorBidi"/>
          <w:sz w:val="24"/>
          <w:szCs w:val="24"/>
        </w:rPr>
        <w:t>,</w:t>
      </w:r>
      <w:r w:rsidR="00894D28" w:rsidRPr="00F072E5">
        <w:rPr>
          <w:rFonts w:asciiTheme="minorBidi" w:hAnsiTheme="minorBidi"/>
          <w:sz w:val="24"/>
          <w:szCs w:val="24"/>
        </w:rPr>
        <w:t xml:space="preserve"> and</w:t>
      </w:r>
      <w:r w:rsidR="00131BE2" w:rsidRPr="00F072E5">
        <w:rPr>
          <w:rFonts w:asciiTheme="minorBidi" w:hAnsiTheme="minorBidi"/>
          <w:sz w:val="24"/>
          <w:szCs w:val="24"/>
        </w:rPr>
        <w:t xml:space="preserve"> that two opposing </w:t>
      </w:r>
      <w:r w:rsidR="006F5A9F" w:rsidRPr="00F072E5">
        <w:rPr>
          <w:rFonts w:asciiTheme="minorBidi" w:hAnsiTheme="minorBidi"/>
          <w:sz w:val="24"/>
          <w:szCs w:val="24"/>
        </w:rPr>
        <w:t>approache</w:t>
      </w:r>
      <w:r w:rsidR="00131BE2" w:rsidRPr="00F072E5">
        <w:rPr>
          <w:rFonts w:asciiTheme="minorBidi" w:hAnsiTheme="minorBidi"/>
          <w:sz w:val="24"/>
          <w:szCs w:val="24"/>
        </w:rPr>
        <w:t xml:space="preserve">s </w:t>
      </w:r>
      <w:r w:rsidR="00A15DBF" w:rsidRPr="00F072E5">
        <w:rPr>
          <w:rFonts w:asciiTheme="minorBidi" w:hAnsiTheme="minorBidi"/>
          <w:sz w:val="24"/>
          <w:szCs w:val="24"/>
        </w:rPr>
        <w:t>co-exist in tension.</w:t>
      </w:r>
      <w:r w:rsidR="00A15DBF" w:rsidRPr="00F072E5">
        <w:rPr>
          <w:rStyle w:val="FootnoteReference"/>
          <w:rFonts w:asciiTheme="minorBidi" w:hAnsiTheme="minorBidi"/>
          <w:sz w:val="24"/>
          <w:szCs w:val="24"/>
        </w:rPr>
        <w:footnoteReference w:id="24"/>
      </w:r>
    </w:p>
    <w:p w:rsidR="00AE409F" w:rsidRPr="00F072E5" w:rsidRDefault="00AE409F" w:rsidP="00F5453A">
      <w:pPr>
        <w:jc w:val="both"/>
        <w:rPr>
          <w:rFonts w:asciiTheme="minorBidi" w:hAnsiTheme="minorBidi"/>
          <w:sz w:val="24"/>
          <w:szCs w:val="24"/>
        </w:rPr>
      </w:pPr>
    </w:p>
    <w:p w:rsidR="00D57716" w:rsidRPr="00F072E5" w:rsidRDefault="00D57716" w:rsidP="00894D28">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On the one hand, </w:t>
      </w:r>
      <w:r w:rsidR="00C136A1">
        <w:rPr>
          <w:rFonts w:asciiTheme="minorBidi" w:hAnsiTheme="minorBidi"/>
          <w:sz w:val="24"/>
          <w:szCs w:val="24"/>
        </w:rPr>
        <w:t>c</w:t>
      </w:r>
      <w:r w:rsidRPr="00F072E5">
        <w:rPr>
          <w:rFonts w:asciiTheme="minorBidi" w:hAnsiTheme="minorBidi"/>
          <w:sz w:val="24"/>
          <w:szCs w:val="24"/>
        </w:rPr>
        <w:t>hapters 1 and 5 illustrate the need to rely on simple faith,</w:t>
      </w:r>
      <w:r w:rsidR="00C71B66" w:rsidRPr="00F072E5">
        <w:rPr>
          <w:rFonts w:asciiTheme="minorBidi" w:hAnsiTheme="minorBidi"/>
          <w:sz w:val="24"/>
          <w:szCs w:val="24"/>
        </w:rPr>
        <w:t xml:space="preserve"> on</w:t>
      </w:r>
      <w:r w:rsidRPr="00F072E5">
        <w:rPr>
          <w:rFonts w:asciiTheme="minorBidi" w:hAnsiTheme="minorBidi"/>
          <w:sz w:val="24"/>
          <w:szCs w:val="24"/>
        </w:rPr>
        <w:t xml:space="preserve"> the belief in God’s justness</w:t>
      </w:r>
      <w:r w:rsidR="00C71B66" w:rsidRPr="00F072E5">
        <w:rPr>
          <w:rFonts w:asciiTheme="minorBidi" w:hAnsiTheme="minorBidi"/>
          <w:sz w:val="24"/>
          <w:szCs w:val="24"/>
        </w:rPr>
        <w:t>,</w:t>
      </w:r>
      <w:r w:rsidRPr="00F072E5">
        <w:rPr>
          <w:rFonts w:asciiTheme="minorBidi" w:hAnsiTheme="minorBidi"/>
          <w:sz w:val="24"/>
          <w:szCs w:val="24"/>
        </w:rPr>
        <w:t xml:space="preserve"> and in a meaningful pattern of relationship between God and His nation. Without this type of faith, the world is dark and absurd, incomprehensible and evil. Moreover, by adhering to this </w:t>
      </w:r>
      <w:r w:rsidR="00894D28" w:rsidRPr="00F072E5">
        <w:rPr>
          <w:rFonts w:asciiTheme="minorBidi" w:hAnsiTheme="minorBidi"/>
          <w:sz w:val="24"/>
          <w:szCs w:val="24"/>
        </w:rPr>
        <w:t>approach</w:t>
      </w:r>
      <w:r w:rsidRPr="00F072E5">
        <w:rPr>
          <w:rFonts w:asciiTheme="minorBidi" w:hAnsiTheme="minorBidi"/>
          <w:sz w:val="24"/>
          <w:szCs w:val="24"/>
        </w:rPr>
        <w:t xml:space="preserve">, </w:t>
      </w:r>
      <w:r w:rsidR="00894D28" w:rsidRPr="00F072E5">
        <w:rPr>
          <w:rFonts w:asciiTheme="minorBidi" w:hAnsiTheme="minorBidi"/>
          <w:sz w:val="24"/>
          <w:szCs w:val="24"/>
        </w:rPr>
        <w:t>Israel can understand how to repair its</w:t>
      </w:r>
      <w:r w:rsidRPr="00F072E5">
        <w:rPr>
          <w:rFonts w:asciiTheme="minorBidi" w:hAnsiTheme="minorBidi"/>
          <w:sz w:val="24"/>
          <w:szCs w:val="24"/>
        </w:rPr>
        <w:t xml:space="preserve"> relationship </w:t>
      </w:r>
      <w:r w:rsidR="00894D28" w:rsidRPr="00F072E5">
        <w:rPr>
          <w:rFonts w:asciiTheme="minorBidi" w:hAnsiTheme="minorBidi"/>
          <w:sz w:val="24"/>
          <w:szCs w:val="24"/>
        </w:rPr>
        <w:t>with</w:t>
      </w:r>
      <w:r w:rsidRPr="00F072E5">
        <w:rPr>
          <w:rFonts w:asciiTheme="minorBidi" w:hAnsiTheme="minorBidi"/>
          <w:sz w:val="24"/>
          <w:szCs w:val="24"/>
        </w:rPr>
        <w:t xml:space="preserve"> God and restore order to </w:t>
      </w:r>
      <w:r w:rsidR="00894D28" w:rsidRPr="00F072E5">
        <w:rPr>
          <w:rFonts w:asciiTheme="minorBidi" w:hAnsiTheme="minorBidi"/>
          <w:sz w:val="24"/>
          <w:szCs w:val="24"/>
        </w:rPr>
        <w:t>its world</w:t>
      </w:r>
      <w:r w:rsidRPr="00F072E5">
        <w:rPr>
          <w:rFonts w:asciiTheme="minorBidi" w:hAnsiTheme="minorBidi"/>
          <w:sz w:val="24"/>
          <w:szCs w:val="24"/>
        </w:rPr>
        <w:t>.</w:t>
      </w:r>
    </w:p>
    <w:p w:rsidR="00D57716" w:rsidRPr="00F072E5" w:rsidRDefault="00D57716" w:rsidP="00F5453A">
      <w:pPr>
        <w:widowControl w:val="0"/>
        <w:autoSpaceDE w:val="0"/>
        <w:autoSpaceDN w:val="0"/>
        <w:adjustRightInd w:val="0"/>
        <w:jc w:val="both"/>
        <w:rPr>
          <w:rFonts w:asciiTheme="minorBidi" w:hAnsiTheme="minorBidi"/>
          <w:sz w:val="24"/>
          <w:szCs w:val="24"/>
        </w:rPr>
      </w:pPr>
    </w:p>
    <w:p w:rsidR="00D57716" w:rsidRPr="00F072E5" w:rsidRDefault="00D57716" w:rsidP="00894D28">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On the other hand, </w:t>
      </w:r>
      <w:r w:rsidRPr="00F072E5">
        <w:rPr>
          <w:rFonts w:asciiTheme="minorBidi" w:hAnsiTheme="minorBidi"/>
          <w:i/>
          <w:iCs/>
          <w:sz w:val="24"/>
          <w:szCs w:val="24"/>
        </w:rPr>
        <w:t>Eikha</w:t>
      </w:r>
      <w:r w:rsidRPr="00F072E5">
        <w:rPr>
          <w:rFonts w:asciiTheme="minorBidi" w:hAnsiTheme="minorBidi"/>
          <w:sz w:val="24"/>
          <w:szCs w:val="24"/>
        </w:rPr>
        <w:t xml:space="preserve"> does not rest upon simple formulae or facile answers </w:t>
      </w:r>
      <w:r w:rsidR="00894D28" w:rsidRPr="00F072E5">
        <w:rPr>
          <w:rFonts w:asciiTheme="minorBidi" w:hAnsiTheme="minorBidi"/>
          <w:sz w:val="24"/>
          <w:szCs w:val="24"/>
        </w:rPr>
        <w:t>in confronting</w:t>
      </w:r>
      <w:r w:rsidRPr="00F072E5">
        <w:rPr>
          <w:rFonts w:asciiTheme="minorBidi" w:hAnsiTheme="minorBidi"/>
          <w:sz w:val="24"/>
          <w:szCs w:val="24"/>
        </w:rPr>
        <w:t xml:space="preserve"> pre-eminent theological quandaries. Chapters 2 and 4 face the world’s absurdities and tragedies </w:t>
      </w:r>
      <w:r w:rsidR="00A81920" w:rsidRPr="00F072E5">
        <w:rPr>
          <w:rFonts w:asciiTheme="minorBidi" w:hAnsiTheme="minorBidi"/>
          <w:sz w:val="24"/>
          <w:szCs w:val="24"/>
        </w:rPr>
        <w:t>with stark frankness</w:t>
      </w:r>
      <w:r w:rsidR="000F6040" w:rsidRPr="00F072E5">
        <w:rPr>
          <w:rFonts w:asciiTheme="minorBidi" w:hAnsiTheme="minorBidi"/>
          <w:sz w:val="24"/>
          <w:szCs w:val="24"/>
        </w:rPr>
        <w:t xml:space="preserve">. Pat answers cannot explain the </w:t>
      </w:r>
      <w:r w:rsidRPr="00F072E5">
        <w:rPr>
          <w:rFonts w:asciiTheme="minorBidi" w:hAnsiTheme="minorBidi"/>
          <w:sz w:val="24"/>
          <w:szCs w:val="24"/>
        </w:rPr>
        <w:t>death of children</w:t>
      </w:r>
      <w:r w:rsidR="000F6040" w:rsidRPr="00F072E5">
        <w:rPr>
          <w:rFonts w:asciiTheme="minorBidi" w:hAnsiTheme="minorBidi"/>
          <w:sz w:val="24"/>
          <w:szCs w:val="24"/>
        </w:rPr>
        <w:t xml:space="preserve"> or human suffering</w:t>
      </w:r>
      <w:r w:rsidRPr="00F072E5">
        <w:rPr>
          <w:rFonts w:asciiTheme="minorBidi" w:hAnsiTheme="minorBidi"/>
          <w:sz w:val="24"/>
          <w:szCs w:val="24"/>
        </w:rPr>
        <w:t xml:space="preserve">. </w:t>
      </w:r>
      <w:r w:rsidR="000F6040" w:rsidRPr="00F072E5">
        <w:rPr>
          <w:rFonts w:asciiTheme="minorBidi" w:hAnsiTheme="minorBidi"/>
          <w:sz w:val="24"/>
          <w:szCs w:val="24"/>
        </w:rPr>
        <w:t>M</w:t>
      </w:r>
      <w:r w:rsidRPr="00F072E5">
        <w:rPr>
          <w:rFonts w:asciiTheme="minorBidi" w:hAnsiTheme="minorBidi"/>
          <w:sz w:val="24"/>
          <w:szCs w:val="24"/>
        </w:rPr>
        <w:t>ass tragedy, illness</w:t>
      </w:r>
      <w:r w:rsidR="000F6040" w:rsidRPr="00F072E5">
        <w:rPr>
          <w:rFonts w:asciiTheme="minorBidi" w:hAnsiTheme="minorBidi"/>
          <w:sz w:val="24"/>
          <w:szCs w:val="24"/>
        </w:rPr>
        <w:t>,</w:t>
      </w:r>
      <w:r w:rsidRPr="00F072E5">
        <w:rPr>
          <w:rFonts w:asciiTheme="minorBidi" w:hAnsiTheme="minorBidi"/>
          <w:sz w:val="24"/>
          <w:szCs w:val="24"/>
        </w:rPr>
        <w:t xml:space="preserve"> and </w:t>
      </w:r>
      <w:r w:rsidR="000F6040" w:rsidRPr="00F072E5">
        <w:rPr>
          <w:rFonts w:asciiTheme="minorBidi" w:hAnsiTheme="minorBidi"/>
          <w:sz w:val="24"/>
          <w:szCs w:val="24"/>
        </w:rPr>
        <w:t>suffering</w:t>
      </w:r>
      <w:r w:rsidRPr="00F072E5">
        <w:rPr>
          <w:rFonts w:asciiTheme="minorBidi" w:hAnsiTheme="minorBidi"/>
          <w:sz w:val="24"/>
          <w:szCs w:val="24"/>
        </w:rPr>
        <w:t xml:space="preserve"> </w:t>
      </w:r>
      <w:r w:rsidR="00894D28" w:rsidRPr="00F072E5">
        <w:rPr>
          <w:rFonts w:asciiTheme="minorBidi" w:hAnsiTheme="minorBidi"/>
          <w:sz w:val="24"/>
          <w:szCs w:val="24"/>
        </w:rPr>
        <w:t>are</w:t>
      </w:r>
      <w:r w:rsidRPr="00F072E5">
        <w:rPr>
          <w:rFonts w:asciiTheme="minorBidi" w:hAnsiTheme="minorBidi"/>
          <w:sz w:val="24"/>
          <w:szCs w:val="24"/>
        </w:rPr>
        <w:t xml:space="preserve"> inexplicable</w:t>
      </w:r>
      <w:r w:rsidR="000F6040" w:rsidRPr="00F072E5">
        <w:rPr>
          <w:rFonts w:asciiTheme="minorBidi" w:hAnsiTheme="minorBidi"/>
          <w:sz w:val="24"/>
          <w:szCs w:val="24"/>
        </w:rPr>
        <w:t xml:space="preserve">. </w:t>
      </w:r>
      <w:r w:rsidR="00484611" w:rsidRPr="00F072E5">
        <w:rPr>
          <w:rFonts w:asciiTheme="minorBidi" w:hAnsiTheme="minorBidi"/>
          <w:sz w:val="24"/>
          <w:szCs w:val="24"/>
        </w:rPr>
        <w:t>However,</w:t>
      </w:r>
      <w:r w:rsidR="00894D28" w:rsidRPr="00F072E5">
        <w:rPr>
          <w:rFonts w:asciiTheme="minorBidi" w:hAnsiTheme="minorBidi"/>
          <w:sz w:val="24"/>
          <w:szCs w:val="24"/>
        </w:rPr>
        <w:t xml:space="preserve"> they are also part of the human condition and the manner in which human’s grapple with</w:t>
      </w:r>
      <w:r w:rsidRPr="00F072E5">
        <w:rPr>
          <w:rFonts w:asciiTheme="minorBidi" w:hAnsiTheme="minorBidi"/>
          <w:sz w:val="24"/>
          <w:szCs w:val="24"/>
        </w:rPr>
        <w:t xml:space="preserve"> God.</w:t>
      </w:r>
      <w:r w:rsidR="000F6040" w:rsidRPr="00F072E5">
        <w:rPr>
          <w:rFonts w:asciiTheme="minorBidi" w:hAnsiTheme="minorBidi"/>
          <w:sz w:val="24"/>
          <w:szCs w:val="24"/>
        </w:rPr>
        <w:t xml:space="preserve"> Chapters 2 and 4 illustrate the anguish and </w:t>
      </w:r>
      <w:r w:rsidR="00894D28" w:rsidRPr="00F072E5">
        <w:rPr>
          <w:rFonts w:asciiTheme="minorBidi" w:hAnsiTheme="minorBidi"/>
          <w:sz w:val="24"/>
          <w:szCs w:val="24"/>
        </w:rPr>
        <w:t>confusion that humans experience as they contend with</w:t>
      </w:r>
      <w:r w:rsidR="000F6040" w:rsidRPr="00F072E5">
        <w:rPr>
          <w:rFonts w:asciiTheme="minorBidi" w:hAnsiTheme="minorBidi"/>
          <w:sz w:val="24"/>
          <w:szCs w:val="24"/>
        </w:rPr>
        <w:t xml:space="preserve"> suffering, </w:t>
      </w:r>
      <w:r w:rsidR="00894D28" w:rsidRPr="00F072E5">
        <w:rPr>
          <w:rFonts w:asciiTheme="minorBidi" w:hAnsiTheme="minorBidi"/>
          <w:sz w:val="24"/>
          <w:szCs w:val="24"/>
        </w:rPr>
        <w:t xml:space="preserve">making room for the </w:t>
      </w:r>
      <w:r w:rsidR="000F6040" w:rsidRPr="00F072E5">
        <w:rPr>
          <w:rFonts w:asciiTheme="minorBidi" w:hAnsiTheme="minorBidi"/>
          <w:sz w:val="24"/>
          <w:szCs w:val="24"/>
        </w:rPr>
        <w:t>complexity of the human condition</w:t>
      </w:r>
      <w:r w:rsidR="00894D28" w:rsidRPr="00F072E5">
        <w:rPr>
          <w:rFonts w:asciiTheme="minorBidi" w:hAnsiTheme="minorBidi"/>
          <w:sz w:val="24"/>
          <w:szCs w:val="24"/>
        </w:rPr>
        <w:t xml:space="preserve"> and its inability to grasp </w:t>
      </w:r>
      <w:r w:rsidR="000F6040" w:rsidRPr="00F072E5">
        <w:rPr>
          <w:rFonts w:asciiTheme="minorBidi" w:hAnsiTheme="minorBidi"/>
          <w:sz w:val="24"/>
          <w:szCs w:val="24"/>
        </w:rPr>
        <w:t>God.</w:t>
      </w:r>
    </w:p>
    <w:p w:rsidR="00A81920" w:rsidRPr="00F072E5" w:rsidRDefault="00A81920" w:rsidP="00F5453A">
      <w:pPr>
        <w:widowControl w:val="0"/>
        <w:autoSpaceDE w:val="0"/>
        <w:autoSpaceDN w:val="0"/>
        <w:adjustRightInd w:val="0"/>
        <w:rPr>
          <w:rFonts w:asciiTheme="minorBidi" w:hAnsiTheme="minorBidi"/>
          <w:sz w:val="24"/>
          <w:szCs w:val="24"/>
        </w:rPr>
      </w:pPr>
    </w:p>
    <w:p w:rsidR="00AE409F" w:rsidRPr="00F072E5" w:rsidRDefault="00804132" w:rsidP="00804132">
      <w:pPr>
        <w:jc w:val="both"/>
        <w:rPr>
          <w:rFonts w:asciiTheme="minorBidi" w:hAnsiTheme="minorBidi"/>
          <w:sz w:val="24"/>
          <w:szCs w:val="24"/>
        </w:rPr>
      </w:pPr>
      <w:r w:rsidRPr="00F072E5">
        <w:rPr>
          <w:rFonts w:asciiTheme="minorBidi" w:hAnsiTheme="minorBidi"/>
          <w:sz w:val="24"/>
          <w:szCs w:val="24"/>
        </w:rPr>
        <w:t>The book</w:t>
      </w:r>
      <w:r w:rsidR="00A81920" w:rsidRPr="00F072E5">
        <w:rPr>
          <w:rFonts w:asciiTheme="minorBidi" w:hAnsiTheme="minorBidi"/>
          <w:sz w:val="24"/>
          <w:szCs w:val="24"/>
        </w:rPr>
        <w:t xml:space="preserve">’s chiastic structure </w:t>
      </w:r>
      <w:r w:rsidR="00813D1E" w:rsidRPr="00F072E5">
        <w:rPr>
          <w:rFonts w:asciiTheme="minorBidi" w:hAnsiTheme="minorBidi"/>
          <w:sz w:val="24"/>
          <w:szCs w:val="24"/>
        </w:rPr>
        <w:t xml:space="preserve">presents a circular manner of </w:t>
      </w:r>
      <w:r w:rsidR="00A81920" w:rsidRPr="00F072E5">
        <w:rPr>
          <w:rFonts w:asciiTheme="minorBidi" w:hAnsiTheme="minorBidi"/>
          <w:sz w:val="24"/>
          <w:szCs w:val="24"/>
        </w:rPr>
        <w:t xml:space="preserve">contending with </w:t>
      </w:r>
      <w:r w:rsidR="00AB1DC9" w:rsidRPr="00F072E5">
        <w:rPr>
          <w:rFonts w:asciiTheme="minorBidi" w:hAnsiTheme="minorBidi"/>
          <w:sz w:val="24"/>
          <w:szCs w:val="24"/>
        </w:rPr>
        <w:t>God’s role in human suffering</w:t>
      </w:r>
      <w:r w:rsidR="00A81920" w:rsidRPr="00F072E5">
        <w:rPr>
          <w:rFonts w:asciiTheme="minorBidi" w:hAnsiTheme="minorBidi"/>
          <w:sz w:val="24"/>
          <w:szCs w:val="24"/>
        </w:rPr>
        <w:t xml:space="preserve">. </w:t>
      </w:r>
      <w:r w:rsidR="00AB1DC9" w:rsidRPr="00F072E5">
        <w:rPr>
          <w:rFonts w:asciiTheme="minorBidi" w:hAnsiTheme="minorBidi"/>
          <w:i/>
          <w:iCs/>
          <w:sz w:val="24"/>
          <w:szCs w:val="24"/>
        </w:rPr>
        <w:t>Eikha</w:t>
      </w:r>
      <w:r w:rsidR="00AB1DC9" w:rsidRPr="00F072E5">
        <w:rPr>
          <w:rFonts w:asciiTheme="minorBidi" w:hAnsiTheme="minorBidi"/>
          <w:sz w:val="24"/>
          <w:szCs w:val="24"/>
        </w:rPr>
        <w:t xml:space="preserve"> </w:t>
      </w:r>
      <w:r w:rsidR="00A81920" w:rsidRPr="00F072E5">
        <w:rPr>
          <w:rFonts w:asciiTheme="minorBidi" w:hAnsiTheme="minorBidi"/>
          <w:sz w:val="24"/>
          <w:szCs w:val="24"/>
        </w:rPr>
        <w:t xml:space="preserve">proposes </w:t>
      </w:r>
      <w:r w:rsidR="006A565B" w:rsidRPr="00F072E5">
        <w:rPr>
          <w:rFonts w:asciiTheme="minorBidi" w:hAnsiTheme="minorBidi"/>
          <w:sz w:val="24"/>
          <w:szCs w:val="24"/>
        </w:rPr>
        <w:t>that humans should</w:t>
      </w:r>
      <w:r w:rsidR="00AB1DC9" w:rsidRPr="00F072E5">
        <w:rPr>
          <w:rFonts w:asciiTheme="minorBidi" w:hAnsiTheme="minorBidi"/>
          <w:sz w:val="24"/>
          <w:szCs w:val="24"/>
        </w:rPr>
        <w:t xml:space="preserve"> </w:t>
      </w:r>
      <w:r w:rsidRPr="00F072E5">
        <w:rPr>
          <w:rFonts w:asciiTheme="minorBidi" w:hAnsiTheme="minorBidi"/>
          <w:sz w:val="24"/>
          <w:szCs w:val="24"/>
        </w:rPr>
        <w:t>balance</w:t>
      </w:r>
      <w:r w:rsidR="00AB1DC9" w:rsidRPr="00F072E5">
        <w:rPr>
          <w:rFonts w:asciiTheme="minorBidi" w:hAnsiTheme="minorBidi"/>
          <w:sz w:val="24"/>
          <w:szCs w:val="24"/>
        </w:rPr>
        <w:t xml:space="preserve"> two </w:t>
      </w:r>
      <w:r w:rsidR="006F5A9F" w:rsidRPr="00F072E5">
        <w:rPr>
          <w:rFonts w:asciiTheme="minorBidi" w:hAnsiTheme="minorBidi"/>
          <w:sz w:val="24"/>
          <w:szCs w:val="24"/>
        </w:rPr>
        <w:t>conflicting</w:t>
      </w:r>
      <w:r w:rsidR="00AB1DC9" w:rsidRPr="00F072E5">
        <w:rPr>
          <w:rFonts w:asciiTheme="minorBidi" w:hAnsiTheme="minorBidi"/>
          <w:sz w:val="24"/>
          <w:szCs w:val="24"/>
        </w:rPr>
        <w:t xml:space="preserve"> </w:t>
      </w:r>
      <w:r w:rsidR="006F5A9F" w:rsidRPr="00F072E5">
        <w:rPr>
          <w:rFonts w:asciiTheme="minorBidi" w:hAnsiTheme="minorBidi"/>
          <w:sz w:val="24"/>
          <w:szCs w:val="24"/>
        </w:rPr>
        <w:t>approache</w:t>
      </w:r>
      <w:r w:rsidR="00AB1DC9" w:rsidRPr="00F072E5">
        <w:rPr>
          <w:rFonts w:asciiTheme="minorBidi" w:hAnsiTheme="minorBidi"/>
          <w:sz w:val="24"/>
          <w:szCs w:val="24"/>
        </w:rPr>
        <w:t>s,</w:t>
      </w:r>
      <w:r w:rsidR="006A565B" w:rsidRPr="00F072E5">
        <w:rPr>
          <w:rFonts w:asciiTheme="minorBidi" w:hAnsiTheme="minorBidi"/>
          <w:sz w:val="24"/>
          <w:szCs w:val="24"/>
        </w:rPr>
        <w:t xml:space="preserve"> maintain</w:t>
      </w:r>
      <w:r w:rsidR="00AB1DC9" w:rsidRPr="00F072E5">
        <w:rPr>
          <w:rFonts w:asciiTheme="minorBidi" w:hAnsiTheme="minorBidi"/>
          <w:sz w:val="24"/>
          <w:szCs w:val="24"/>
        </w:rPr>
        <w:t>ing</w:t>
      </w:r>
      <w:r w:rsidR="006A565B" w:rsidRPr="00F072E5">
        <w:rPr>
          <w:rFonts w:asciiTheme="minorBidi" w:hAnsiTheme="minorBidi"/>
          <w:sz w:val="24"/>
          <w:szCs w:val="24"/>
        </w:rPr>
        <w:t xml:space="preserve"> a</w:t>
      </w:r>
      <w:r w:rsidR="00D57716" w:rsidRPr="00F072E5">
        <w:rPr>
          <w:rFonts w:asciiTheme="minorBidi" w:hAnsiTheme="minorBidi"/>
          <w:sz w:val="24"/>
          <w:szCs w:val="24"/>
        </w:rPr>
        <w:t xml:space="preserve"> </w:t>
      </w:r>
      <w:r w:rsidR="00A81920" w:rsidRPr="00F072E5">
        <w:rPr>
          <w:rFonts w:asciiTheme="minorBidi" w:hAnsiTheme="minorBidi"/>
          <w:sz w:val="24"/>
          <w:szCs w:val="24"/>
        </w:rPr>
        <w:t>perpetual</w:t>
      </w:r>
      <w:r w:rsidRPr="00F072E5">
        <w:rPr>
          <w:rFonts w:asciiTheme="minorBidi" w:hAnsiTheme="minorBidi"/>
          <w:sz w:val="24"/>
          <w:szCs w:val="24"/>
        </w:rPr>
        <w:t xml:space="preserve"> oscillation between</w:t>
      </w:r>
      <w:r w:rsidR="00D57716" w:rsidRPr="00F072E5">
        <w:rPr>
          <w:rFonts w:asciiTheme="minorBidi" w:hAnsiTheme="minorBidi"/>
          <w:sz w:val="24"/>
          <w:szCs w:val="24"/>
        </w:rPr>
        <w:t xml:space="preserve"> </w:t>
      </w:r>
      <w:r w:rsidR="00AB1DC9" w:rsidRPr="00F072E5">
        <w:rPr>
          <w:rFonts w:asciiTheme="minorBidi" w:hAnsiTheme="minorBidi"/>
          <w:sz w:val="24"/>
          <w:szCs w:val="24"/>
        </w:rPr>
        <w:t>contradictory notion</w:t>
      </w:r>
      <w:r w:rsidR="00D57716" w:rsidRPr="00F072E5">
        <w:rPr>
          <w:rFonts w:asciiTheme="minorBidi" w:hAnsiTheme="minorBidi"/>
          <w:sz w:val="24"/>
          <w:szCs w:val="24"/>
        </w:rPr>
        <w:t xml:space="preserve">s: simple, pure faith in God’s world and </w:t>
      </w:r>
      <w:r w:rsidR="00A81920" w:rsidRPr="00F072E5">
        <w:rPr>
          <w:rFonts w:asciiTheme="minorBidi" w:hAnsiTheme="minorBidi"/>
          <w:sz w:val="24"/>
          <w:szCs w:val="24"/>
        </w:rPr>
        <w:t>incensed dismay</w:t>
      </w:r>
      <w:r w:rsidR="00D57716" w:rsidRPr="00F072E5">
        <w:rPr>
          <w:rFonts w:asciiTheme="minorBidi" w:hAnsiTheme="minorBidi"/>
          <w:sz w:val="24"/>
          <w:szCs w:val="24"/>
        </w:rPr>
        <w:t xml:space="preserve"> over its incomprehensibility.</w:t>
      </w:r>
      <w:r w:rsidR="006A565B" w:rsidRPr="00F072E5">
        <w:rPr>
          <w:rFonts w:asciiTheme="minorBidi" w:hAnsiTheme="minorBidi"/>
          <w:sz w:val="24"/>
          <w:szCs w:val="24"/>
        </w:rPr>
        <w:t xml:space="preserve"> </w:t>
      </w:r>
      <w:r w:rsidR="00E032DC" w:rsidRPr="00F072E5">
        <w:rPr>
          <w:rFonts w:asciiTheme="minorBidi" w:hAnsiTheme="minorBidi"/>
          <w:sz w:val="24"/>
          <w:szCs w:val="24"/>
        </w:rPr>
        <w:t>This</w:t>
      </w:r>
      <w:r w:rsidR="00E032DC" w:rsidRPr="00F072E5">
        <w:rPr>
          <w:rFonts w:asciiTheme="minorBidi" w:hAnsiTheme="minorBidi"/>
          <w:i/>
          <w:iCs/>
          <w:sz w:val="24"/>
          <w:szCs w:val="24"/>
        </w:rPr>
        <w:t xml:space="preserve"> </w:t>
      </w:r>
      <w:r w:rsidRPr="00F072E5">
        <w:rPr>
          <w:rFonts w:asciiTheme="minorBidi" w:hAnsiTheme="minorBidi"/>
          <w:sz w:val="24"/>
          <w:szCs w:val="24"/>
        </w:rPr>
        <w:t xml:space="preserve">produces a realistic </w:t>
      </w:r>
      <w:r w:rsidR="006F5A9F" w:rsidRPr="00F072E5">
        <w:rPr>
          <w:rFonts w:asciiTheme="minorBidi" w:hAnsiTheme="minorBidi"/>
          <w:sz w:val="24"/>
          <w:szCs w:val="24"/>
        </w:rPr>
        <w:t>model for</w:t>
      </w:r>
      <w:r w:rsidR="00A81920" w:rsidRPr="00F072E5">
        <w:rPr>
          <w:rFonts w:asciiTheme="minorBidi" w:hAnsiTheme="minorBidi"/>
          <w:sz w:val="24"/>
          <w:szCs w:val="24"/>
        </w:rPr>
        <w:t xml:space="preserve"> humans who struggle honestly to balance fidelity to God with a world that can often seem cruel and unfair.</w:t>
      </w:r>
      <w:r w:rsidR="00431BAD" w:rsidRPr="00F072E5">
        <w:rPr>
          <w:rStyle w:val="FootnoteReference"/>
          <w:rFonts w:asciiTheme="minorBidi" w:hAnsiTheme="minorBidi"/>
          <w:sz w:val="24"/>
          <w:szCs w:val="24"/>
        </w:rPr>
        <w:footnoteReference w:id="25"/>
      </w:r>
      <w:r w:rsidR="00A81920" w:rsidRPr="00F072E5">
        <w:rPr>
          <w:rFonts w:asciiTheme="minorBidi" w:hAnsiTheme="minorBidi"/>
          <w:sz w:val="24"/>
          <w:szCs w:val="24"/>
        </w:rPr>
        <w:t xml:space="preserve"> </w:t>
      </w:r>
      <w:r w:rsidR="00AE409F" w:rsidRPr="00F072E5">
        <w:rPr>
          <w:rFonts w:asciiTheme="minorBidi" w:hAnsiTheme="minorBidi"/>
          <w:sz w:val="24"/>
          <w:szCs w:val="24"/>
        </w:rPr>
        <w:t>How is it possible to maintain a relationship with God within such a disquieting paradox? This ability to navigate an inscrutable world depends</w:t>
      </w:r>
      <w:r w:rsidR="00813D1E" w:rsidRPr="00F072E5">
        <w:rPr>
          <w:rFonts w:asciiTheme="minorBidi" w:hAnsiTheme="minorBidi"/>
          <w:sz w:val="24"/>
          <w:szCs w:val="24"/>
        </w:rPr>
        <w:t xml:space="preserve"> upon the</w:t>
      </w:r>
      <w:r w:rsidR="00AE409F" w:rsidRPr="00F072E5">
        <w:rPr>
          <w:rFonts w:asciiTheme="minorBidi" w:hAnsiTheme="minorBidi"/>
          <w:sz w:val="24"/>
          <w:szCs w:val="24"/>
        </w:rPr>
        <w:t xml:space="preserve"> willingness to live with complexity</w:t>
      </w:r>
      <w:r w:rsidR="006F5A9F" w:rsidRPr="00F072E5">
        <w:rPr>
          <w:rFonts w:asciiTheme="minorBidi" w:hAnsiTheme="minorBidi"/>
          <w:sz w:val="24"/>
          <w:szCs w:val="24"/>
        </w:rPr>
        <w:t xml:space="preserve">. It also depends </w:t>
      </w:r>
      <w:r w:rsidR="00813D1E" w:rsidRPr="00F072E5">
        <w:rPr>
          <w:rFonts w:asciiTheme="minorBidi" w:hAnsiTheme="minorBidi"/>
          <w:sz w:val="24"/>
          <w:szCs w:val="24"/>
        </w:rPr>
        <w:t>upon</w:t>
      </w:r>
      <w:r w:rsidR="006F5A9F" w:rsidRPr="00F072E5">
        <w:rPr>
          <w:rFonts w:asciiTheme="minorBidi" w:hAnsiTheme="minorBidi"/>
          <w:sz w:val="24"/>
          <w:szCs w:val="24"/>
        </w:rPr>
        <w:t xml:space="preserve"> human </w:t>
      </w:r>
      <w:r w:rsidRPr="00F072E5">
        <w:rPr>
          <w:rFonts w:asciiTheme="minorBidi" w:hAnsiTheme="minorBidi"/>
          <w:sz w:val="24"/>
          <w:szCs w:val="24"/>
        </w:rPr>
        <w:t>tenacity</w:t>
      </w:r>
      <w:r w:rsidR="00C136A1">
        <w:rPr>
          <w:rFonts w:asciiTheme="minorBidi" w:hAnsiTheme="minorBidi"/>
          <w:sz w:val="24"/>
          <w:szCs w:val="24"/>
        </w:rPr>
        <w:t xml:space="preserve"> – </w:t>
      </w:r>
      <w:r w:rsidRPr="00F072E5">
        <w:rPr>
          <w:rFonts w:asciiTheme="minorBidi" w:hAnsiTheme="minorBidi"/>
          <w:sz w:val="24"/>
          <w:szCs w:val="24"/>
        </w:rPr>
        <w:t xml:space="preserve"> the steadfast determination to maintain</w:t>
      </w:r>
      <w:r w:rsidR="00813D1E" w:rsidRPr="00F072E5">
        <w:rPr>
          <w:rFonts w:asciiTheme="minorBidi" w:hAnsiTheme="minorBidi"/>
          <w:sz w:val="24"/>
          <w:szCs w:val="24"/>
        </w:rPr>
        <w:t xml:space="preserve"> </w:t>
      </w:r>
      <w:r w:rsidR="006F5A9F" w:rsidRPr="00F072E5">
        <w:rPr>
          <w:rFonts w:asciiTheme="minorBidi" w:hAnsiTheme="minorBidi"/>
          <w:sz w:val="24"/>
          <w:szCs w:val="24"/>
        </w:rPr>
        <w:t>faith in God’s goodness and in human resilience, as we will see in the middle chapter.</w:t>
      </w:r>
    </w:p>
    <w:p w:rsidR="00A81920" w:rsidRPr="00F072E5" w:rsidRDefault="00A81920" w:rsidP="00F5453A">
      <w:pPr>
        <w:jc w:val="both"/>
        <w:rPr>
          <w:rFonts w:asciiTheme="minorBidi" w:hAnsiTheme="minorBidi"/>
          <w:sz w:val="24"/>
          <w:szCs w:val="24"/>
        </w:rPr>
      </w:pPr>
    </w:p>
    <w:p w:rsidR="00F125CD" w:rsidRPr="00F072E5" w:rsidRDefault="00A81920" w:rsidP="00F5453A">
      <w:pPr>
        <w:widowControl w:val="0"/>
        <w:autoSpaceDE w:val="0"/>
        <w:autoSpaceDN w:val="0"/>
        <w:adjustRightInd w:val="0"/>
        <w:jc w:val="both"/>
        <w:rPr>
          <w:rFonts w:asciiTheme="minorBidi" w:hAnsiTheme="minorBidi"/>
          <w:b/>
          <w:bCs/>
          <w:sz w:val="24"/>
          <w:szCs w:val="24"/>
        </w:rPr>
      </w:pPr>
      <w:r w:rsidRPr="00F072E5">
        <w:rPr>
          <w:rFonts w:asciiTheme="minorBidi" w:hAnsiTheme="minorBidi"/>
          <w:b/>
          <w:bCs/>
          <w:sz w:val="24"/>
          <w:szCs w:val="24"/>
        </w:rPr>
        <w:t>Chapter 3: The Critical Center</w:t>
      </w:r>
    </w:p>
    <w:p w:rsidR="0005304A" w:rsidRPr="00F072E5" w:rsidRDefault="0005304A" w:rsidP="00F5453A">
      <w:pPr>
        <w:widowControl w:val="0"/>
        <w:autoSpaceDE w:val="0"/>
        <w:autoSpaceDN w:val="0"/>
        <w:adjustRightInd w:val="0"/>
        <w:rPr>
          <w:rFonts w:asciiTheme="minorBidi" w:hAnsiTheme="minorBidi"/>
          <w:sz w:val="24"/>
          <w:szCs w:val="24"/>
        </w:rPr>
      </w:pPr>
    </w:p>
    <w:p w:rsidR="00864F56" w:rsidRPr="00F072E5" w:rsidRDefault="00C21D5B" w:rsidP="00A559CC">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 xml:space="preserve">The chiastic structure directs our attention to the chapter that lies at its heart. </w:t>
      </w:r>
      <w:r w:rsidRPr="00F072E5">
        <w:rPr>
          <w:rFonts w:asciiTheme="minorBidi" w:hAnsiTheme="minorBidi"/>
          <w:sz w:val="24"/>
          <w:szCs w:val="24"/>
        </w:rPr>
        <w:lastRenderedPageBreak/>
        <w:t>Chapter 3 represents the theological center of the book, its</w:t>
      </w:r>
      <w:r w:rsidR="001F70E8" w:rsidRPr="00F072E5">
        <w:rPr>
          <w:rFonts w:asciiTheme="minorBidi" w:hAnsiTheme="minorBidi"/>
          <w:sz w:val="24"/>
          <w:szCs w:val="24"/>
        </w:rPr>
        <w:t xml:space="preserve"> ideological</w:t>
      </w:r>
      <w:r w:rsidRPr="00F072E5">
        <w:rPr>
          <w:rFonts w:asciiTheme="minorBidi" w:hAnsiTheme="minorBidi"/>
          <w:sz w:val="24"/>
          <w:szCs w:val="24"/>
        </w:rPr>
        <w:t xml:space="preserve"> c</w:t>
      </w:r>
      <w:r w:rsidR="003F6D25" w:rsidRPr="00F072E5">
        <w:rPr>
          <w:rFonts w:asciiTheme="minorBidi" w:hAnsiTheme="minorBidi"/>
          <w:sz w:val="24"/>
          <w:szCs w:val="24"/>
        </w:rPr>
        <w:t>rux</w:t>
      </w:r>
      <w:r w:rsidR="001F70E8" w:rsidRPr="00F072E5">
        <w:rPr>
          <w:rFonts w:asciiTheme="minorBidi" w:hAnsiTheme="minorBidi"/>
          <w:sz w:val="24"/>
          <w:szCs w:val="24"/>
        </w:rPr>
        <w:t>.</w:t>
      </w:r>
      <w:r w:rsidR="001F70E8" w:rsidRPr="00F072E5">
        <w:rPr>
          <w:rStyle w:val="FootnoteReference"/>
          <w:rFonts w:asciiTheme="minorBidi" w:hAnsiTheme="minorBidi"/>
          <w:sz w:val="24"/>
          <w:szCs w:val="24"/>
        </w:rPr>
        <w:footnoteReference w:id="26"/>
      </w:r>
      <w:r w:rsidR="001F70E8" w:rsidRPr="00F072E5">
        <w:rPr>
          <w:rFonts w:asciiTheme="minorBidi" w:hAnsiTheme="minorBidi"/>
          <w:sz w:val="24"/>
          <w:szCs w:val="24"/>
        </w:rPr>
        <w:t xml:space="preserve"> </w:t>
      </w:r>
      <w:r w:rsidR="00813D1E" w:rsidRPr="00F072E5">
        <w:rPr>
          <w:rFonts w:asciiTheme="minorBidi" w:hAnsiTheme="minorBidi"/>
          <w:sz w:val="24"/>
          <w:szCs w:val="24"/>
        </w:rPr>
        <w:t>Portraying</w:t>
      </w:r>
      <w:r w:rsidR="0005304A" w:rsidRPr="00F072E5">
        <w:rPr>
          <w:rFonts w:asciiTheme="minorBidi" w:hAnsiTheme="minorBidi"/>
          <w:sz w:val="24"/>
          <w:szCs w:val="24"/>
        </w:rPr>
        <w:t xml:space="preserve"> an individual </w:t>
      </w:r>
      <w:r w:rsidRPr="00F072E5">
        <w:rPr>
          <w:rFonts w:asciiTheme="minorBidi" w:hAnsiTheme="minorBidi"/>
          <w:sz w:val="24"/>
          <w:szCs w:val="24"/>
        </w:rPr>
        <w:t xml:space="preserve">sufferer </w:t>
      </w:r>
      <w:r w:rsidR="00813D1E" w:rsidRPr="00F072E5">
        <w:rPr>
          <w:rFonts w:asciiTheme="minorBidi" w:hAnsiTheme="minorBidi"/>
          <w:sz w:val="24"/>
          <w:szCs w:val="24"/>
        </w:rPr>
        <w:t xml:space="preserve">who </w:t>
      </w:r>
      <w:r w:rsidRPr="00F072E5">
        <w:rPr>
          <w:rFonts w:asciiTheme="minorBidi" w:hAnsiTheme="minorBidi"/>
          <w:sz w:val="24"/>
          <w:szCs w:val="24"/>
        </w:rPr>
        <w:t>grapples with God</w:t>
      </w:r>
      <w:r w:rsidR="00813D1E" w:rsidRPr="00F072E5">
        <w:rPr>
          <w:rFonts w:asciiTheme="minorBidi" w:hAnsiTheme="minorBidi"/>
          <w:sz w:val="24"/>
          <w:szCs w:val="24"/>
        </w:rPr>
        <w:t xml:space="preserve">, its </w:t>
      </w:r>
      <w:r w:rsidR="001F70E8" w:rsidRPr="00F072E5">
        <w:rPr>
          <w:rFonts w:asciiTheme="minorBidi" w:hAnsiTheme="minorBidi"/>
          <w:sz w:val="24"/>
          <w:szCs w:val="24"/>
        </w:rPr>
        <w:t xml:space="preserve">middle section </w:t>
      </w:r>
      <w:r w:rsidR="000979BC" w:rsidRPr="00F072E5">
        <w:rPr>
          <w:rFonts w:asciiTheme="minorBidi" w:hAnsiTheme="minorBidi"/>
          <w:sz w:val="24"/>
          <w:szCs w:val="24"/>
        </w:rPr>
        <w:t xml:space="preserve">(verses </w:t>
      </w:r>
      <w:r w:rsidR="001F70E8" w:rsidRPr="00F072E5">
        <w:rPr>
          <w:rFonts w:asciiTheme="minorBidi" w:hAnsiTheme="minorBidi"/>
          <w:sz w:val="24"/>
          <w:szCs w:val="24"/>
        </w:rPr>
        <w:t>21-39</w:t>
      </w:r>
      <w:r w:rsidR="000979BC" w:rsidRPr="00F072E5">
        <w:rPr>
          <w:rFonts w:asciiTheme="minorBidi" w:hAnsiTheme="minorBidi"/>
          <w:sz w:val="24"/>
          <w:szCs w:val="24"/>
        </w:rPr>
        <w:t>)</w:t>
      </w:r>
      <w:r w:rsidR="003F6D25" w:rsidRPr="00F072E5">
        <w:rPr>
          <w:rFonts w:asciiTheme="minorBidi" w:hAnsiTheme="minorBidi"/>
          <w:sz w:val="24"/>
          <w:szCs w:val="24"/>
        </w:rPr>
        <w:t>,</w:t>
      </w:r>
      <w:r w:rsidR="000979BC" w:rsidRPr="00F072E5">
        <w:rPr>
          <w:rFonts w:asciiTheme="minorBidi" w:hAnsiTheme="minorBidi"/>
          <w:sz w:val="24"/>
          <w:szCs w:val="24"/>
        </w:rPr>
        <w:t xml:space="preserve"> constitut</w:t>
      </w:r>
      <w:r w:rsidR="00813D1E" w:rsidRPr="00F072E5">
        <w:rPr>
          <w:rFonts w:asciiTheme="minorBidi" w:hAnsiTheme="minorBidi"/>
          <w:sz w:val="24"/>
          <w:szCs w:val="24"/>
        </w:rPr>
        <w:t>es</w:t>
      </w:r>
      <w:r w:rsidR="000979BC" w:rsidRPr="00F072E5">
        <w:rPr>
          <w:rFonts w:asciiTheme="minorBidi" w:hAnsiTheme="minorBidi"/>
          <w:sz w:val="24"/>
          <w:szCs w:val="24"/>
        </w:rPr>
        <w:t xml:space="preserve"> the core </w:t>
      </w:r>
      <w:r w:rsidR="001F70E8" w:rsidRPr="00F072E5">
        <w:rPr>
          <w:rFonts w:asciiTheme="minorBidi" w:hAnsiTheme="minorBidi"/>
          <w:sz w:val="24"/>
          <w:szCs w:val="24"/>
        </w:rPr>
        <w:t>of the book</w:t>
      </w:r>
      <w:r w:rsidR="003F6D25" w:rsidRPr="00F072E5">
        <w:rPr>
          <w:rFonts w:asciiTheme="minorBidi" w:hAnsiTheme="minorBidi"/>
          <w:sz w:val="24"/>
          <w:szCs w:val="24"/>
        </w:rPr>
        <w:t>.</w:t>
      </w:r>
      <w:r w:rsidR="009C5957" w:rsidRPr="00F072E5">
        <w:rPr>
          <w:rStyle w:val="FootnoteReference"/>
          <w:rFonts w:asciiTheme="minorBidi" w:hAnsiTheme="minorBidi"/>
          <w:sz w:val="24"/>
          <w:szCs w:val="24"/>
        </w:rPr>
        <w:footnoteReference w:id="27"/>
      </w:r>
      <w:r w:rsidR="003F6D25" w:rsidRPr="00F072E5">
        <w:rPr>
          <w:rFonts w:asciiTheme="minorBidi" w:hAnsiTheme="minorBidi"/>
          <w:sz w:val="24"/>
          <w:szCs w:val="24"/>
        </w:rPr>
        <w:t xml:space="preserve"> </w:t>
      </w:r>
      <w:r w:rsidR="00813D1E" w:rsidRPr="00F072E5">
        <w:rPr>
          <w:rFonts w:asciiTheme="minorBidi" w:hAnsiTheme="minorBidi"/>
          <w:sz w:val="24"/>
          <w:szCs w:val="24"/>
        </w:rPr>
        <w:t>There, the sufferer contends</w:t>
      </w:r>
      <w:r w:rsidR="001F70E8" w:rsidRPr="00F072E5">
        <w:rPr>
          <w:rFonts w:asciiTheme="minorBidi" w:hAnsiTheme="minorBidi"/>
          <w:sz w:val="24"/>
          <w:szCs w:val="24"/>
        </w:rPr>
        <w:t xml:space="preserve"> with the question of God’s </w:t>
      </w:r>
      <w:r w:rsidR="003F6D25" w:rsidRPr="00F072E5">
        <w:rPr>
          <w:rFonts w:asciiTheme="minorBidi" w:hAnsiTheme="minorBidi"/>
          <w:sz w:val="24"/>
          <w:szCs w:val="24"/>
        </w:rPr>
        <w:t>nature</w:t>
      </w:r>
      <w:r w:rsidR="00813D1E" w:rsidRPr="00F072E5">
        <w:rPr>
          <w:rFonts w:asciiTheme="minorBidi" w:hAnsiTheme="minorBidi"/>
          <w:sz w:val="24"/>
          <w:szCs w:val="24"/>
        </w:rPr>
        <w:t>.</w:t>
      </w:r>
      <w:r w:rsidR="003F6D25" w:rsidRPr="00F072E5">
        <w:rPr>
          <w:rFonts w:asciiTheme="minorBidi" w:hAnsiTheme="minorBidi"/>
          <w:sz w:val="24"/>
          <w:szCs w:val="24"/>
        </w:rPr>
        <w:t xml:space="preserve"> </w:t>
      </w:r>
      <w:r w:rsidR="00813D1E" w:rsidRPr="00F072E5">
        <w:rPr>
          <w:rFonts w:asciiTheme="minorBidi" w:hAnsiTheme="minorBidi"/>
          <w:sz w:val="24"/>
          <w:szCs w:val="24"/>
        </w:rPr>
        <w:t>T</w:t>
      </w:r>
      <w:r w:rsidR="003F6D25" w:rsidRPr="00F072E5">
        <w:rPr>
          <w:rFonts w:asciiTheme="minorBidi" w:hAnsiTheme="minorBidi"/>
          <w:sz w:val="24"/>
          <w:szCs w:val="24"/>
        </w:rPr>
        <w:t xml:space="preserve">he book’s center depicts a </w:t>
      </w:r>
      <w:r w:rsidR="00564840" w:rsidRPr="00F072E5">
        <w:rPr>
          <w:rFonts w:asciiTheme="minorBidi" w:hAnsiTheme="minorBidi"/>
          <w:sz w:val="24"/>
          <w:szCs w:val="24"/>
        </w:rPr>
        <w:t>sovereign</w:t>
      </w:r>
      <w:r w:rsidR="003F6D25" w:rsidRPr="00F072E5">
        <w:rPr>
          <w:rFonts w:asciiTheme="minorBidi" w:hAnsiTheme="minorBidi"/>
          <w:sz w:val="24"/>
          <w:szCs w:val="24"/>
        </w:rPr>
        <w:t xml:space="preserve"> and righteous God, defined by </w:t>
      </w:r>
      <w:r w:rsidR="00A559CC" w:rsidRPr="00F072E5">
        <w:rPr>
          <w:rFonts w:asciiTheme="minorBidi" w:hAnsiTheme="minorBidi"/>
          <w:sz w:val="24"/>
          <w:szCs w:val="24"/>
        </w:rPr>
        <w:t xml:space="preserve">His </w:t>
      </w:r>
      <w:r w:rsidR="003F6D25" w:rsidRPr="00F072E5">
        <w:rPr>
          <w:rFonts w:asciiTheme="minorBidi" w:hAnsiTheme="minorBidi"/>
          <w:sz w:val="24"/>
          <w:szCs w:val="24"/>
        </w:rPr>
        <w:t xml:space="preserve">enduring compassion and </w:t>
      </w:r>
      <w:r w:rsidR="00564840" w:rsidRPr="00F072E5">
        <w:rPr>
          <w:rFonts w:asciiTheme="minorBidi" w:hAnsiTheme="minorBidi"/>
          <w:sz w:val="24"/>
          <w:szCs w:val="24"/>
        </w:rPr>
        <w:t>allegiance to His nation</w:t>
      </w:r>
      <w:r w:rsidR="00813D1E" w:rsidRPr="00F072E5">
        <w:rPr>
          <w:rFonts w:asciiTheme="minorBidi" w:hAnsiTheme="minorBidi"/>
          <w:sz w:val="24"/>
          <w:szCs w:val="24"/>
        </w:rPr>
        <w:t xml:space="preserve">. </w:t>
      </w:r>
    </w:p>
    <w:p w:rsidR="00864F56" w:rsidRPr="00F072E5" w:rsidRDefault="00864F56" w:rsidP="00F5453A">
      <w:pPr>
        <w:jc w:val="both"/>
        <w:rPr>
          <w:rFonts w:asciiTheme="minorBidi" w:hAnsiTheme="minorBidi"/>
          <w:sz w:val="24"/>
          <w:szCs w:val="24"/>
        </w:rPr>
      </w:pPr>
    </w:p>
    <w:p w:rsidR="00564840" w:rsidRPr="00F072E5" w:rsidRDefault="00A559CC" w:rsidP="0001596C">
      <w:pPr>
        <w:jc w:val="both"/>
        <w:rPr>
          <w:rFonts w:asciiTheme="minorBidi" w:hAnsiTheme="minorBidi"/>
          <w:sz w:val="24"/>
          <w:szCs w:val="24"/>
        </w:rPr>
      </w:pPr>
      <w:r w:rsidRPr="00F072E5">
        <w:rPr>
          <w:rFonts w:asciiTheme="minorBidi" w:hAnsiTheme="minorBidi"/>
          <w:sz w:val="24"/>
          <w:szCs w:val="24"/>
        </w:rPr>
        <w:t>Intriguingly, the subject that lies</w:t>
      </w:r>
      <w:r w:rsidR="003F6D25" w:rsidRPr="00F072E5">
        <w:rPr>
          <w:rFonts w:asciiTheme="minorBidi" w:hAnsiTheme="minorBidi"/>
          <w:sz w:val="24"/>
          <w:szCs w:val="24"/>
        </w:rPr>
        <w:t xml:space="preserve"> in </w:t>
      </w:r>
      <w:r w:rsidR="00224458" w:rsidRPr="00F072E5">
        <w:rPr>
          <w:rFonts w:asciiTheme="minorBidi" w:hAnsiTheme="minorBidi"/>
          <w:sz w:val="24"/>
          <w:szCs w:val="24"/>
        </w:rPr>
        <w:t>the book’s innermost nub</w:t>
      </w:r>
      <w:r w:rsidR="003F6D25" w:rsidRPr="00F072E5">
        <w:rPr>
          <w:rFonts w:asciiTheme="minorBidi" w:hAnsiTheme="minorBidi"/>
          <w:sz w:val="24"/>
          <w:szCs w:val="24"/>
        </w:rPr>
        <w:t xml:space="preserve"> </w:t>
      </w:r>
      <w:r w:rsidR="006F5A9F" w:rsidRPr="00F072E5">
        <w:rPr>
          <w:rFonts w:asciiTheme="minorBidi" w:hAnsiTheme="minorBidi"/>
          <w:sz w:val="24"/>
          <w:szCs w:val="24"/>
        </w:rPr>
        <w:t xml:space="preserve">(3:26-30) focuses upon </w:t>
      </w:r>
      <w:r w:rsidRPr="00F072E5">
        <w:rPr>
          <w:rFonts w:asciiTheme="minorBidi" w:hAnsiTheme="minorBidi"/>
          <w:sz w:val="24"/>
          <w:szCs w:val="24"/>
        </w:rPr>
        <w:t>humans. There</w:t>
      </w:r>
      <w:r w:rsidR="00D4424E" w:rsidRPr="00F072E5">
        <w:rPr>
          <w:rFonts w:asciiTheme="minorBidi" w:hAnsiTheme="minorBidi"/>
          <w:sz w:val="24"/>
          <w:szCs w:val="24"/>
        </w:rPr>
        <w:t>,</w:t>
      </w:r>
      <w:r w:rsidRPr="00F072E5">
        <w:rPr>
          <w:rFonts w:asciiTheme="minorBidi" w:hAnsiTheme="minorBidi"/>
          <w:sz w:val="24"/>
          <w:szCs w:val="24"/>
        </w:rPr>
        <w:t xml:space="preserve"> the book suggests </w:t>
      </w:r>
      <w:r w:rsidR="003F6D25" w:rsidRPr="00F072E5">
        <w:rPr>
          <w:rFonts w:asciiTheme="minorBidi" w:hAnsiTheme="minorBidi"/>
          <w:sz w:val="24"/>
          <w:szCs w:val="24"/>
        </w:rPr>
        <w:t>that</w:t>
      </w:r>
      <w:r w:rsidR="001F70E8" w:rsidRPr="00F072E5">
        <w:rPr>
          <w:rFonts w:asciiTheme="minorBidi" w:hAnsiTheme="minorBidi"/>
          <w:sz w:val="24"/>
          <w:szCs w:val="24"/>
        </w:rPr>
        <w:t xml:space="preserve"> humans</w:t>
      </w:r>
      <w:r w:rsidR="00864F56" w:rsidRPr="00F072E5">
        <w:rPr>
          <w:rFonts w:asciiTheme="minorBidi" w:hAnsiTheme="minorBidi"/>
          <w:sz w:val="24"/>
          <w:szCs w:val="24"/>
        </w:rPr>
        <w:t xml:space="preserve"> should submit to their suffering in a quest </w:t>
      </w:r>
      <w:r w:rsidR="00C71B66" w:rsidRPr="00F072E5">
        <w:rPr>
          <w:rFonts w:asciiTheme="minorBidi" w:hAnsiTheme="minorBidi"/>
          <w:sz w:val="24"/>
          <w:szCs w:val="24"/>
        </w:rPr>
        <w:t>to find</w:t>
      </w:r>
      <w:r w:rsidR="00864F56" w:rsidRPr="00F072E5">
        <w:rPr>
          <w:rFonts w:asciiTheme="minorBidi" w:hAnsiTheme="minorBidi"/>
          <w:sz w:val="24"/>
          <w:szCs w:val="24"/>
        </w:rPr>
        <w:t xml:space="preserve"> meaning</w:t>
      </w:r>
      <w:r w:rsidR="00C71B66" w:rsidRPr="00F072E5">
        <w:rPr>
          <w:rFonts w:asciiTheme="minorBidi" w:hAnsiTheme="minorBidi"/>
          <w:sz w:val="24"/>
          <w:szCs w:val="24"/>
        </w:rPr>
        <w:t xml:space="preserve"> in it</w:t>
      </w:r>
      <w:r w:rsidR="00864F56" w:rsidRPr="00F072E5">
        <w:rPr>
          <w:rFonts w:asciiTheme="minorBidi" w:hAnsiTheme="minorBidi"/>
          <w:sz w:val="24"/>
          <w:szCs w:val="24"/>
        </w:rPr>
        <w:t>.</w:t>
      </w:r>
      <w:r w:rsidR="003F6D25" w:rsidRPr="00F072E5">
        <w:rPr>
          <w:rFonts w:asciiTheme="minorBidi" w:hAnsiTheme="minorBidi"/>
          <w:sz w:val="24"/>
          <w:szCs w:val="24"/>
        </w:rPr>
        <w:t xml:space="preserve"> The word </w:t>
      </w:r>
      <w:r w:rsidR="00C71B66" w:rsidRPr="00F072E5">
        <w:rPr>
          <w:rFonts w:asciiTheme="minorBidi" w:hAnsiTheme="minorBidi"/>
          <w:sz w:val="24"/>
          <w:szCs w:val="24"/>
        </w:rPr>
        <w:t>“</w:t>
      </w:r>
      <w:r w:rsidR="00D4424E" w:rsidRPr="00F072E5">
        <w:rPr>
          <w:rFonts w:asciiTheme="minorBidi" w:hAnsiTheme="minorBidi"/>
          <w:i/>
          <w:iCs/>
          <w:sz w:val="24"/>
          <w:szCs w:val="24"/>
        </w:rPr>
        <w:t>tov</w:t>
      </w:r>
      <w:r w:rsidR="00C71B66" w:rsidRPr="00F072E5">
        <w:rPr>
          <w:rFonts w:asciiTheme="minorBidi" w:hAnsiTheme="minorBidi"/>
          <w:sz w:val="24"/>
          <w:szCs w:val="24"/>
        </w:rPr>
        <w:t>”</w:t>
      </w:r>
      <w:r w:rsidR="001F70E8" w:rsidRPr="00F072E5">
        <w:rPr>
          <w:rFonts w:asciiTheme="minorBidi" w:hAnsiTheme="minorBidi"/>
          <w:sz w:val="24"/>
          <w:szCs w:val="24"/>
        </w:rPr>
        <w:t xml:space="preserve"> </w:t>
      </w:r>
      <w:r w:rsidR="003F6D25" w:rsidRPr="00F072E5">
        <w:rPr>
          <w:rFonts w:asciiTheme="minorBidi" w:hAnsiTheme="minorBidi"/>
          <w:sz w:val="24"/>
          <w:szCs w:val="24"/>
        </w:rPr>
        <w:t>appears a</w:t>
      </w:r>
      <w:r w:rsidR="00864F56" w:rsidRPr="00F072E5">
        <w:rPr>
          <w:rFonts w:asciiTheme="minorBidi" w:hAnsiTheme="minorBidi"/>
          <w:sz w:val="24"/>
          <w:szCs w:val="24"/>
        </w:rPr>
        <w:t xml:space="preserve">s </w:t>
      </w:r>
      <w:r w:rsidR="003F6D25" w:rsidRPr="00F072E5">
        <w:rPr>
          <w:rFonts w:asciiTheme="minorBidi" w:hAnsiTheme="minorBidi"/>
          <w:sz w:val="24"/>
          <w:szCs w:val="24"/>
        </w:rPr>
        <w:t xml:space="preserve">the </w:t>
      </w:r>
      <w:r w:rsidR="00864F56" w:rsidRPr="00F072E5">
        <w:rPr>
          <w:rFonts w:asciiTheme="minorBidi" w:hAnsiTheme="minorBidi"/>
          <w:sz w:val="24"/>
          <w:szCs w:val="24"/>
        </w:rPr>
        <w:t>opening word</w:t>
      </w:r>
      <w:r w:rsidR="003F6D25" w:rsidRPr="00F072E5">
        <w:rPr>
          <w:rFonts w:asciiTheme="minorBidi" w:hAnsiTheme="minorBidi"/>
          <w:sz w:val="24"/>
          <w:szCs w:val="24"/>
        </w:rPr>
        <w:t xml:space="preserve"> of the three </w:t>
      </w:r>
      <w:r w:rsidR="003F6D25" w:rsidRPr="00F072E5">
        <w:rPr>
          <w:rFonts w:asciiTheme="minorBidi" w:hAnsiTheme="minorBidi"/>
          <w:i/>
          <w:iCs/>
          <w:sz w:val="24"/>
          <w:szCs w:val="24"/>
        </w:rPr>
        <w:t>tet</w:t>
      </w:r>
      <w:r w:rsidR="003F6D25" w:rsidRPr="00F072E5">
        <w:rPr>
          <w:rFonts w:asciiTheme="minorBidi" w:hAnsiTheme="minorBidi"/>
          <w:sz w:val="24"/>
          <w:szCs w:val="24"/>
        </w:rPr>
        <w:t xml:space="preserve"> verses</w:t>
      </w:r>
      <w:r w:rsidR="006F5A9F" w:rsidRPr="00F072E5">
        <w:rPr>
          <w:rFonts w:asciiTheme="minorBidi" w:hAnsiTheme="minorBidi"/>
          <w:sz w:val="24"/>
          <w:szCs w:val="24"/>
        </w:rPr>
        <w:t xml:space="preserve"> (25-27)</w:t>
      </w:r>
      <w:r w:rsidR="003F6D25" w:rsidRPr="00F072E5">
        <w:rPr>
          <w:rFonts w:asciiTheme="minorBidi" w:hAnsiTheme="minorBidi"/>
          <w:sz w:val="24"/>
          <w:szCs w:val="24"/>
        </w:rPr>
        <w:t>, tantalizing</w:t>
      </w:r>
      <w:r w:rsidR="00864F56" w:rsidRPr="00F072E5">
        <w:rPr>
          <w:rFonts w:asciiTheme="minorBidi" w:hAnsiTheme="minorBidi"/>
          <w:sz w:val="24"/>
          <w:szCs w:val="24"/>
        </w:rPr>
        <w:t xml:space="preserve"> the reader with the </w:t>
      </w:r>
      <w:r w:rsidR="00D4424E" w:rsidRPr="00F072E5">
        <w:rPr>
          <w:rFonts w:asciiTheme="minorBidi" w:hAnsiTheme="minorBidi"/>
          <w:sz w:val="24"/>
          <w:szCs w:val="24"/>
        </w:rPr>
        <w:t xml:space="preserve">optimistic </w:t>
      </w:r>
      <w:r w:rsidR="00864F56" w:rsidRPr="00F072E5">
        <w:rPr>
          <w:rFonts w:asciiTheme="minorBidi" w:hAnsiTheme="minorBidi"/>
          <w:sz w:val="24"/>
          <w:szCs w:val="24"/>
        </w:rPr>
        <w:t>notion that</w:t>
      </w:r>
      <w:r w:rsidR="00D4424E" w:rsidRPr="00F072E5">
        <w:rPr>
          <w:rFonts w:asciiTheme="minorBidi" w:hAnsiTheme="minorBidi"/>
          <w:sz w:val="24"/>
          <w:szCs w:val="24"/>
        </w:rPr>
        <w:t xml:space="preserve"> good</w:t>
      </w:r>
      <w:r w:rsidR="003F6D25" w:rsidRPr="00F072E5">
        <w:rPr>
          <w:rFonts w:asciiTheme="minorBidi" w:hAnsiTheme="minorBidi"/>
          <w:sz w:val="24"/>
          <w:szCs w:val="24"/>
        </w:rPr>
        <w:t xml:space="preserve"> lies at the heart of </w:t>
      </w:r>
      <w:r w:rsidR="00D4424E" w:rsidRPr="00F072E5">
        <w:rPr>
          <w:rFonts w:asciiTheme="minorBidi" w:hAnsiTheme="minorBidi"/>
          <w:sz w:val="24"/>
          <w:szCs w:val="24"/>
        </w:rPr>
        <w:t xml:space="preserve">the </w:t>
      </w:r>
      <w:r w:rsidR="003F6D25" w:rsidRPr="00F072E5">
        <w:rPr>
          <w:rFonts w:asciiTheme="minorBidi" w:hAnsiTheme="minorBidi"/>
          <w:sz w:val="24"/>
          <w:szCs w:val="24"/>
        </w:rPr>
        <w:t>human experience.</w:t>
      </w:r>
    </w:p>
    <w:p w:rsidR="001F70E8" w:rsidRPr="00F072E5" w:rsidRDefault="001F70E8" w:rsidP="00F5453A">
      <w:pPr>
        <w:widowControl w:val="0"/>
        <w:autoSpaceDE w:val="0"/>
        <w:autoSpaceDN w:val="0"/>
        <w:adjustRightInd w:val="0"/>
        <w:jc w:val="both"/>
        <w:rPr>
          <w:rFonts w:asciiTheme="minorBidi" w:hAnsiTheme="minorBidi"/>
          <w:sz w:val="24"/>
          <w:szCs w:val="24"/>
        </w:rPr>
      </w:pPr>
    </w:p>
    <w:p w:rsidR="00FA79B3" w:rsidRPr="00F072E5" w:rsidRDefault="00C71B66" w:rsidP="006F5A9F">
      <w:pPr>
        <w:widowControl w:val="0"/>
        <w:autoSpaceDE w:val="0"/>
        <w:autoSpaceDN w:val="0"/>
        <w:adjustRightInd w:val="0"/>
        <w:jc w:val="both"/>
        <w:rPr>
          <w:rFonts w:asciiTheme="minorBidi" w:hAnsiTheme="minorBidi"/>
          <w:sz w:val="24"/>
          <w:szCs w:val="24"/>
        </w:rPr>
      </w:pPr>
      <w:r w:rsidRPr="00F072E5">
        <w:rPr>
          <w:rFonts w:asciiTheme="minorBidi" w:hAnsiTheme="minorBidi"/>
          <w:i/>
          <w:iCs/>
          <w:sz w:val="24"/>
          <w:szCs w:val="24"/>
        </w:rPr>
        <w:t>Eikha</w:t>
      </w:r>
      <w:r w:rsidR="006F5A9F" w:rsidRPr="00F072E5">
        <w:rPr>
          <w:rFonts w:asciiTheme="minorBidi" w:hAnsiTheme="minorBidi"/>
          <w:sz w:val="24"/>
          <w:szCs w:val="24"/>
        </w:rPr>
        <w:t>’s structure</w:t>
      </w:r>
      <w:r w:rsidRPr="00F072E5">
        <w:rPr>
          <w:rFonts w:asciiTheme="minorBidi" w:hAnsiTheme="minorBidi"/>
          <w:sz w:val="24"/>
          <w:szCs w:val="24"/>
        </w:rPr>
        <w:t xml:space="preserve"> </w:t>
      </w:r>
      <w:r w:rsidR="00D4424E" w:rsidRPr="00F072E5">
        <w:rPr>
          <w:rFonts w:asciiTheme="minorBidi" w:hAnsiTheme="minorBidi"/>
          <w:sz w:val="24"/>
          <w:szCs w:val="24"/>
        </w:rPr>
        <w:t>mirrors</w:t>
      </w:r>
      <w:r w:rsidRPr="00F072E5">
        <w:rPr>
          <w:rFonts w:asciiTheme="minorBidi" w:hAnsiTheme="minorBidi"/>
          <w:sz w:val="24"/>
          <w:szCs w:val="24"/>
        </w:rPr>
        <w:t xml:space="preserve"> a </w:t>
      </w:r>
      <w:r w:rsidR="00D4424E" w:rsidRPr="00F072E5">
        <w:rPr>
          <w:rFonts w:asciiTheme="minorBidi" w:hAnsiTheme="minorBidi"/>
          <w:sz w:val="24"/>
          <w:szCs w:val="24"/>
        </w:rPr>
        <w:t xml:space="preserve">whirlwind or a </w:t>
      </w:r>
      <w:r w:rsidRPr="00F072E5">
        <w:rPr>
          <w:rFonts w:asciiTheme="minorBidi" w:hAnsiTheme="minorBidi"/>
          <w:sz w:val="24"/>
          <w:szCs w:val="24"/>
        </w:rPr>
        <w:t>storm.</w:t>
      </w:r>
      <w:r w:rsidR="00076FEE" w:rsidRPr="00F072E5">
        <w:rPr>
          <w:rStyle w:val="FootnoteReference"/>
          <w:rFonts w:asciiTheme="minorBidi" w:hAnsiTheme="minorBidi"/>
          <w:sz w:val="24"/>
          <w:szCs w:val="24"/>
        </w:rPr>
        <w:footnoteReference w:id="28"/>
      </w:r>
      <w:r w:rsidRPr="00F072E5">
        <w:rPr>
          <w:rFonts w:asciiTheme="minorBidi" w:hAnsiTheme="minorBidi"/>
          <w:sz w:val="24"/>
          <w:szCs w:val="24"/>
        </w:rPr>
        <w:t xml:space="preserve"> </w:t>
      </w:r>
      <w:r w:rsidR="00D4424E" w:rsidRPr="00F072E5">
        <w:rPr>
          <w:rFonts w:asciiTheme="minorBidi" w:hAnsiTheme="minorBidi"/>
          <w:sz w:val="24"/>
          <w:szCs w:val="24"/>
        </w:rPr>
        <w:t>T</w:t>
      </w:r>
      <w:r w:rsidRPr="00F072E5">
        <w:rPr>
          <w:rFonts w:asciiTheme="minorBidi" w:hAnsiTheme="minorBidi"/>
          <w:sz w:val="24"/>
          <w:szCs w:val="24"/>
        </w:rPr>
        <w:t xml:space="preserve">he middle section of </w:t>
      </w:r>
      <w:r w:rsidR="00C136A1">
        <w:rPr>
          <w:rFonts w:asciiTheme="minorBidi" w:hAnsiTheme="minorBidi"/>
          <w:sz w:val="24"/>
          <w:szCs w:val="24"/>
        </w:rPr>
        <w:t>c</w:t>
      </w:r>
      <w:r w:rsidRPr="00F072E5">
        <w:rPr>
          <w:rFonts w:asciiTheme="minorBidi" w:hAnsiTheme="minorBidi"/>
          <w:sz w:val="24"/>
          <w:szCs w:val="24"/>
        </w:rPr>
        <w:t xml:space="preserve">hapter 3 represents the placid center (the eye of the </w:t>
      </w:r>
      <w:r w:rsidR="00D4424E" w:rsidRPr="00F072E5">
        <w:rPr>
          <w:rFonts w:asciiTheme="minorBidi" w:hAnsiTheme="minorBidi"/>
          <w:sz w:val="24"/>
          <w:szCs w:val="24"/>
        </w:rPr>
        <w:t>whirlwind</w:t>
      </w:r>
      <w:r w:rsidRPr="00F072E5">
        <w:rPr>
          <w:rFonts w:asciiTheme="minorBidi" w:hAnsiTheme="minorBidi"/>
          <w:sz w:val="24"/>
          <w:szCs w:val="24"/>
        </w:rPr>
        <w:t>),</w:t>
      </w:r>
      <w:r w:rsidR="00E032DC" w:rsidRPr="00F072E5">
        <w:rPr>
          <w:rFonts w:asciiTheme="minorBidi" w:hAnsiTheme="minorBidi"/>
          <w:sz w:val="24"/>
          <w:szCs w:val="24"/>
        </w:rPr>
        <w:t xml:space="preserve"> which is</w:t>
      </w:r>
      <w:r w:rsidRPr="00F072E5">
        <w:rPr>
          <w:rFonts w:asciiTheme="minorBidi" w:hAnsiTheme="minorBidi"/>
          <w:sz w:val="24"/>
          <w:szCs w:val="24"/>
        </w:rPr>
        <w:t xml:space="preserve"> engulfed by </w:t>
      </w:r>
      <w:r w:rsidR="00E032DC" w:rsidRPr="00F072E5">
        <w:rPr>
          <w:rFonts w:asciiTheme="minorBidi" w:hAnsiTheme="minorBidi"/>
          <w:sz w:val="24"/>
          <w:szCs w:val="24"/>
        </w:rPr>
        <w:t xml:space="preserve">the </w:t>
      </w:r>
      <w:r w:rsidRPr="00F072E5">
        <w:rPr>
          <w:rFonts w:asciiTheme="minorBidi" w:hAnsiTheme="minorBidi"/>
          <w:sz w:val="24"/>
          <w:szCs w:val="24"/>
        </w:rPr>
        <w:t>suffering and misery that swirls around</w:t>
      </w:r>
      <w:r w:rsidR="00E032DC" w:rsidRPr="00F072E5">
        <w:rPr>
          <w:rFonts w:asciiTheme="minorBidi" w:hAnsiTheme="minorBidi"/>
          <w:sz w:val="24"/>
          <w:szCs w:val="24"/>
        </w:rPr>
        <w:t xml:space="preserve"> it</w:t>
      </w:r>
      <w:r w:rsidRPr="00F072E5">
        <w:rPr>
          <w:rFonts w:asciiTheme="minorBidi" w:hAnsiTheme="minorBidi"/>
          <w:sz w:val="24"/>
          <w:szCs w:val="24"/>
        </w:rPr>
        <w:t>.</w:t>
      </w:r>
      <w:r w:rsidR="00E032DC" w:rsidRPr="00F072E5">
        <w:rPr>
          <w:rFonts w:asciiTheme="minorBidi" w:hAnsiTheme="minorBidi"/>
          <w:sz w:val="24"/>
          <w:szCs w:val="24"/>
        </w:rPr>
        <w:t xml:space="preserve"> This image focuses attention upon the surprisingly calm center, but does not ignore the significance of the powerful winds that</w:t>
      </w:r>
      <w:r w:rsidR="00FA79B3" w:rsidRPr="00F072E5">
        <w:rPr>
          <w:rFonts w:asciiTheme="minorBidi" w:hAnsiTheme="minorBidi"/>
          <w:sz w:val="24"/>
          <w:szCs w:val="24"/>
        </w:rPr>
        <w:t xml:space="preserve"> encircle it</w:t>
      </w:r>
      <w:r w:rsidR="00E032DC" w:rsidRPr="00F072E5">
        <w:rPr>
          <w:rFonts w:asciiTheme="minorBidi" w:hAnsiTheme="minorBidi"/>
          <w:sz w:val="24"/>
          <w:szCs w:val="24"/>
        </w:rPr>
        <w:t>.</w:t>
      </w:r>
      <w:r w:rsidR="003251C1" w:rsidRPr="00F072E5">
        <w:rPr>
          <w:rFonts w:asciiTheme="minorBidi" w:hAnsiTheme="minorBidi"/>
          <w:sz w:val="24"/>
          <w:szCs w:val="24"/>
        </w:rPr>
        <w:t xml:space="preserve"> </w:t>
      </w:r>
    </w:p>
    <w:p w:rsidR="006F5A9F" w:rsidRPr="00F072E5" w:rsidRDefault="006F5A9F" w:rsidP="006F5A9F">
      <w:pPr>
        <w:widowControl w:val="0"/>
        <w:autoSpaceDE w:val="0"/>
        <w:autoSpaceDN w:val="0"/>
        <w:adjustRightInd w:val="0"/>
        <w:jc w:val="both"/>
        <w:rPr>
          <w:rFonts w:asciiTheme="minorBidi" w:hAnsiTheme="minorBidi"/>
          <w:sz w:val="24"/>
          <w:szCs w:val="24"/>
        </w:rPr>
      </w:pPr>
    </w:p>
    <w:p w:rsidR="00AF4609" w:rsidRPr="00F072E5" w:rsidRDefault="00FA79B3" w:rsidP="000A6501">
      <w:pPr>
        <w:widowControl w:val="0"/>
        <w:autoSpaceDE w:val="0"/>
        <w:autoSpaceDN w:val="0"/>
        <w:adjustRightInd w:val="0"/>
        <w:jc w:val="both"/>
        <w:rPr>
          <w:rFonts w:asciiTheme="minorBidi" w:hAnsiTheme="minorBidi"/>
          <w:sz w:val="24"/>
          <w:szCs w:val="24"/>
        </w:rPr>
      </w:pPr>
      <w:r w:rsidRPr="00F072E5">
        <w:rPr>
          <w:rFonts w:asciiTheme="minorBidi" w:hAnsiTheme="minorBidi"/>
          <w:sz w:val="24"/>
          <w:szCs w:val="24"/>
        </w:rPr>
        <w:t>T</w:t>
      </w:r>
      <w:r w:rsidR="00E032DC" w:rsidRPr="00F072E5">
        <w:rPr>
          <w:rFonts w:asciiTheme="minorBidi" w:hAnsiTheme="minorBidi"/>
          <w:sz w:val="24"/>
          <w:szCs w:val="24"/>
        </w:rPr>
        <w:t>h</w:t>
      </w:r>
      <w:r w:rsidR="006F5A9F" w:rsidRPr="00F072E5">
        <w:rPr>
          <w:rFonts w:asciiTheme="minorBidi" w:hAnsiTheme="minorBidi"/>
          <w:sz w:val="24"/>
          <w:szCs w:val="24"/>
        </w:rPr>
        <w:t>is</w:t>
      </w:r>
      <w:r w:rsidR="00AE0159" w:rsidRPr="00F072E5">
        <w:rPr>
          <w:rFonts w:asciiTheme="minorBidi" w:hAnsiTheme="minorBidi"/>
          <w:sz w:val="24"/>
          <w:szCs w:val="24"/>
        </w:rPr>
        <w:t xml:space="preserve"> design</w:t>
      </w:r>
      <w:r w:rsidR="006F5A9F" w:rsidRPr="00F072E5">
        <w:rPr>
          <w:rFonts w:asciiTheme="minorBidi" w:hAnsiTheme="minorBidi"/>
          <w:sz w:val="24"/>
          <w:szCs w:val="24"/>
        </w:rPr>
        <w:t xml:space="preserve"> </w:t>
      </w:r>
      <w:r w:rsidR="003251C1" w:rsidRPr="00F072E5">
        <w:rPr>
          <w:rFonts w:asciiTheme="minorBidi" w:hAnsiTheme="minorBidi"/>
          <w:sz w:val="24"/>
          <w:szCs w:val="24"/>
        </w:rPr>
        <w:t xml:space="preserve">represents the shape of </w:t>
      </w:r>
      <w:r w:rsidR="00076FEE" w:rsidRPr="00F072E5">
        <w:rPr>
          <w:rFonts w:asciiTheme="minorBidi" w:hAnsiTheme="minorBidi"/>
          <w:sz w:val="24"/>
          <w:szCs w:val="24"/>
        </w:rPr>
        <w:t>the</w:t>
      </w:r>
      <w:r w:rsidR="003251C1" w:rsidRPr="00F072E5">
        <w:rPr>
          <w:rFonts w:asciiTheme="minorBidi" w:hAnsiTheme="minorBidi"/>
          <w:sz w:val="24"/>
          <w:szCs w:val="24"/>
        </w:rPr>
        <w:t xml:space="preserve"> sufferer’s</w:t>
      </w:r>
      <w:r w:rsidR="00076FEE" w:rsidRPr="00F072E5">
        <w:rPr>
          <w:rFonts w:asciiTheme="minorBidi" w:hAnsiTheme="minorBidi"/>
          <w:sz w:val="24"/>
          <w:szCs w:val="24"/>
        </w:rPr>
        <w:t xml:space="preserve"> </w:t>
      </w:r>
      <w:r w:rsidR="00EC7984" w:rsidRPr="00F072E5">
        <w:rPr>
          <w:rFonts w:asciiTheme="minorBidi" w:hAnsiTheme="minorBidi"/>
          <w:sz w:val="24"/>
          <w:szCs w:val="24"/>
        </w:rPr>
        <w:t xml:space="preserve">theological </w:t>
      </w:r>
      <w:r w:rsidR="00E032DC" w:rsidRPr="00F072E5">
        <w:rPr>
          <w:rFonts w:asciiTheme="minorBidi" w:hAnsiTheme="minorBidi"/>
          <w:sz w:val="24"/>
          <w:szCs w:val="24"/>
        </w:rPr>
        <w:t>experience.</w:t>
      </w:r>
      <w:r w:rsidR="00076FEE" w:rsidRPr="00F072E5">
        <w:rPr>
          <w:rFonts w:asciiTheme="minorBidi" w:hAnsiTheme="minorBidi"/>
          <w:sz w:val="24"/>
          <w:szCs w:val="24"/>
        </w:rPr>
        <w:t xml:space="preserve"> </w:t>
      </w:r>
      <w:r w:rsidRPr="00F072E5">
        <w:rPr>
          <w:rFonts w:asciiTheme="minorBidi" w:hAnsiTheme="minorBidi"/>
          <w:sz w:val="24"/>
          <w:szCs w:val="24"/>
        </w:rPr>
        <w:t>T</w:t>
      </w:r>
      <w:r w:rsidR="00076FEE" w:rsidRPr="00F072E5">
        <w:rPr>
          <w:rFonts w:asciiTheme="minorBidi" w:hAnsiTheme="minorBidi"/>
          <w:sz w:val="24"/>
          <w:szCs w:val="24"/>
        </w:rPr>
        <w:t>wo parallel rings</w:t>
      </w:r>
      <w:r w:rsidRPr="00F072E5">
        <w:rPr>
          <w:rFonts w:asciiTheme="minorBidi" w:hAnsiTheme="minorBidi"/>
          <w:sz w:val="24"/>
          <w:szCs w:val="24"/>
        </w:rPr>
        <w:t xml:space="preserve"> </w:t>
      </w:r>
      <w:r w:rsidR="003251C1" w:rsidRPr="00F072E5">
        <w:rPr>
          <w:rFonts w:asciiTheme="minorBidi" w:hAnsiTheme="minorBidi"/>
          <w:sz w:val="24"/>
          <w:szCs w:val="24"/>
        </w:rPr>
        <w:t>enfold</w:t>
      </w:r>
      <w:r w:rsidRPr="00F072E5">
        <w:rPr>
          <w:rFonts w:asciiTheme="minorBidi" w:hAnsiTheme="minorBidi"/>
          <w:sz w:val="24"/>
          <w:szCs w:val="24"/>
        </w:rPr>
        <w:t xml:space="preserve"> the sufferer</w:t>
      </w:r>
      <w:r w:rsidR="003251C1" w:rsidRPr="00F072E5">
        <w:rPr>
          <w:rFonts w:asciiTheme="minorBidi" w:hAnsiTheme="minorBidi"/>
          <w:sz w:val="24"/>
          <w:szCs w:val="24"/>
        </w:rPr>
        <w:t>,</w:t>
      </w:r>
      <w:r w:rsidR="00076FEE" w:rsidRPr="00F072E5">
        <w:rPr>
          <w:rFonts w:asciiTheme="minorBidi" w:hAnsiTheme="minorBidi"/>
          <w:sz w:val="24"/>
          <w:szCs w:val="24"/>
        </w:rPr>
        <w:t xml:space="preserve"> representing </w:t>
      </w:r>
      <w:r w:rsidR="00E032DC" w:rsidRPr="00F072E5">
        <w:rPr>
          <w:rFonts w:asciiTheme="minorBidi" w:hAnsiTheme="minorBidi"/>
          <w:sz w:val="24"/>
          <w:szCs w:val="24"/>
        </w:rPr>
        <w:t>the</w:t>
      </w:r>
      <w:r w:rsidR="00076FEE" w:rsidRPr="00F072E5">
        <w:rPr>
          <w:rFonts w:asciiTheme="minorBidi" w:hAnsiTheme="minorBidi"/>
          <w:sz w:val="24"/>
          <w:szCs w:val="24"/>
        </w:rPr>
        <w:t xml:space="preserve"> </w:t>
      </w:r>
      <w:r w:rsidR="00AE0159" w:rsidRPr="00F072E5">
        <w:rPr>
          <w:rFonts w:asciiTheme="minorBidi" w:hAnsiTheme="minorBidi"/>
          <w:sz w:val="24"/>
          <w:szCs w:val="24"/>
        </w:rPr>
        <w:t>tangled</w:t>
      </w:r>
      <w:r w:rsidR="00076FEE" w:rsidRPr="00F072E5">
        <w:rPr>
          <w:rFonts w:asciiTheme="minorBidi" w:hAnsiTheme="minorBidi"/>
          <w:sz w:val="24"/>
          <w:szCs w:val="24"/>
        </w:rPr>
        <w:t xml:space="preserve"> </w:t>
      </w:r>
      <w:r w:rsidR="00AE0159" w:rsidRPr="00F072E5">
        <w:rPr>
          <w:rFonts w:asciiTheme="minorBidi" w:hAnsiTheme="minorBidi"/>
          <w:sz w:val="24"/>
          <w:szCs w:val="24"/>
        </w:rPr>
        <w:t>fluctuation</w:t>
      </w:r>
      <w:r w:rsidR="00076FEE" w:rsidRPr="00F072E5">
        <w:rPr>
          <w:rFonts w:asciiTheme="minorBidi" w:hAnsiTheme="minorBidi"/>
          <w:sz w:val="24"/>
          <w:szCs w:val="24"/>
        </w:rPr>
        <w:t xml:space="preserve"> </w:t>
      </w:r>
      <w:r w:rsidR="00AE0159" w:rsidRPr="00F072E5">
        <w:rPr>
          <w:rFonts w:asciiTheme="minorBidi" w:hAnsiTheme="minorBidi"/>
          <w:sz w:val="24"/>
          <w:szCs w:val="24"/>
        </w:rPr>
        <w:t>between</w:t>
      </w:r>
      <w:r w:rsidR="00076FEE" w:rsidRPr="00F072E5">
        <w:rPr>
          <w:rFonts w:asciiTheme="minorBidi" w:hAnsiTheme="minorBidi"/>
          <w:sz w:val="24"/>
          <w:szCs w:val="24"/>
        </w:rPr>
        <w:t xml:space="preserve"> theodicy </w:t>
      </w:r>
      <w:r w:rsidR="00AE0159" w:rsidRPr="00F072E5">
        <w:rPr>
          <w:rFonts w:asciiTheme="minorBidi" w:hAnsiTheme="minorBidi"/>
          <w:sz w:val="24"/>
          <w:szCs w:val="24"/>
        </w:rPr>
        <w:t>and</w:t>
      </w:r>
      <w:r w:rsidR="00076FEE" w:rsidRPr="00F072E5">
        <w:rPr>
          <w:rFonts w:asciiTheme="minorBidi" w:hAnsiTheme="minorBidi"/>
          <w:sz w:val="24"/>
          <w:szCs w:val="24"/>
        </w:rPr>
        <w:t xml:space="preserve"> outrage. </w:t>
      </w:r>
      <w:r w:rsidR="003251C1" w:rsidRPr="00F072E5">
        <w:rPr>
          <w:rFonts w:asciiTheme="minorBidi" w:hAnsiTheme="minorBidi"/>
          <w:sz w:val="24"/>
          <w:szCs w:val="24"/>
        </w:rPr>
        <w:t>It i</w:t>
      </w:r>
      <w:r w:rsidR="00AE0159" w:rsidRPr="00F072E5">
        <w:rPr>
          <w:rFonts w:asciiTheme="minorBidi" w:hAnsiTheme="minorBidi"/>
          <w:sz w:val="24"/>
          <w:szCs w:val="24"/>
        </w:rPr>
        <w:t>s critical for the sufferer to move back and forth between these contradictory</w:t>
      </w:r>
      <w:r w:rsidR="00AF4609" w:rsidRPr="00F072E5">
        <w:rPr>
          <w:rFonts w:asciiTheme="minorBidi" w:hAnsiTheme="minorBidi"/>
          <w:sz w:val="24"/>
          <w:szCs w:val="24"/>
        </w:rPr>
        <w:t xml:space="preserve"> approaches</w:t>
      </w:r>
      <w:r w:rsidR="003251C1" w:rsidRPr="00F072E5">
        <w:rPr>
          <w:rFonts w:asciiTheme="minorBidi" w:hAnsiTheme="minorBidi"/>
          <w:sz w:val="24"/>
          <w:szCs w:val="24"/>
        </w:rPr>
        <w:t xml:space="preserve"> in order to</w:t>
      </w:r>
      <w:r w:rsidR="00AF4609" w:rsidRPr="00F072E5">
        <w:rPr>
          <w:rFonts w:asciiTheme="minorBidi" w:hAnsiTheme="minorBidi"/>
          <w:sz w:val="24"/>
          <w:szCs w:val="24"/>
        </w:rPr>
        <w:t xml:space="preserve"> contend</w:t>
      </w:r>
      <w:r w:rsidR="003251C1" w:rsidRPr="00F072E5">
        <w:rPr>
          <w:rFonts w:asciiTheme="minorBidi" w:hAnsiTheme="minorBidi"/>
          <w:sz w:val="24"/>
          <w:szCs w:val="24"/>
        </w:rPr>
        <w:t xml:space="preserve"> </w:t>
      </w:r>
      <w:r w:rsidR="00AE0159" w:rsidRPr="00F072E5">
        <w:rPr>
          <w:rFonts w:asciiTheme="minorBidi" w:hAnsiTheme="minorBidi"/>
          <w:sz w:val="24"/>
          <w:szCs w:val="24"/>
        </w:rPr>
        <w:t>adequate</w:t>
      </w:r>
      <w:r w:rsidR="003251C1" w:rsidRPr="00F072E5">
        <w:rPr>
          <w:rFonts w:asciiTheme="minorBidi" w:hAnsiTheme="minorBidi"/>
          <w:sz w:val="24"/>
          <w:szCs w:val="24"/>
        </w:rPr>
        <w:t>ly</w:t>
      </w:r>
      <w:r w:rsidR="00AF4609" w:rsidRPr="00F072E5">
        <w:rPr>
          <w:rFonts w:asciiTheme="minorBidi" w:hAnsiTheme="minorBidi"/>
          <w:sz w:val="24"/>
          <w:szCs w:val="24"/>
        </w:rPr>
        <w:t xml:space="preserve"> with the theological questions presented by </w:t>
      </w:r>
      <w:r w:rsidR="00AE0159" w:rsidRPr="00F072E5">
        <w:rPr>
          <w:rFonts w:asciiTheme="minorBidi" w:hAnsiTheme="minorBidi"/>
          <w:sz w:val="24"/>
          <w:szCs w:val="24"/>
        </w:rPr>
        <w:t>loss</w:t>
      </w:r>
      <w:r w:rsidR="00AF4609" w:rsidRPr="00F072E5">
        <w:rPr>
          <w:rFonts w:asciiTheme="minorBidi" w:hAnsiTheme="minorBidi"/>
          <w:sz w:val="24"/>
          <w:szCs w:val="24"/>
        </w:rPr>
        <w:t xml:space="preserve">. </w:t>
      </w:r>
      <w:r w:rsidR="003251C1" w:rsidRPr="00F072E5">
        <w:rPr>
          <w:rFonts w:asciiTheme="minorBidi" w:hAnsiTheme="minorBidi"/>
          <w:sz w:val="24"/>
          <w:szCs w:val="24"/>
        </w:rPr>
        <w:t>However, despite</w:t>
      </w:r>
      <w:r w:rsidR="00E032DC" w:rsidRPr="00F072E5">
        <w:rPr>
          <w:rFonts w:asciiTheme="minorBidi" w:hAnsiTheme="minorBidi"/>
          <w:sz w:val="24"/>
          <w:szCs w:val="24"/>
        </w:rPr>
        <w:t xml:space="preserve"> the turbulence that surrounds him, the sufferer can find tranquility in his innermost being</w:t>
      </w:r>
      <w:r w:rsidR="003251C1" w:rsidRPr="00F072E5">
        <w:rPr>
          <w:rFonts w:asciiTheme="minorBidi" w:hAnsiTheme="minorBidi"/>
          <w:sz w:val="24"/>
          <w:szCs w:val="24"/>
        </w:rPr>
        <w:t xml:space="preserve">. </w:t>
      </w:r>
      <w:r w:rsidR="00AF4609" w:rsidRPr="00F072E5">
        <w:rPr>
          <w:rFonts w:asciiTheme="minorBidi" w:hAnsiTheme="minorBidi"/>
          <w:sz w:val="24"/>
          <w:szCs w:val="24"/>
        </w:rPr>
        <w:t>Humans can combat the onslaught of hostile forces that swirl around</w:t>
      </w:r>
      <w:r w:rsidR="00884238" w:rsidRPr="00F072E5">
        <w:rPr>
          <w:rFonts w:asciiTheme="minorBidi" w:hAnsiTheme="minorBidi"/>
          <w:sz w:val="24"/>
          <w:szCs w:val="24"/>
        </w:rPr>
        <w:t xml:space="preserve"> them</w:t>
      </w:r>
      <w:r w:rsidR="00AF4609" w:rsidRPr="00F072E5">
        <w:rPr>
          <w:rFonts w:asciiTheme="minorBidi" w:hAnsiTheme="minorBidi"/>
          <w:sz w:val="24"/>
          <w:szCs w:val="24"/>
        </w:rPr>
        <w:t xml:space="preserve">, because they can draw from the </w:t>
      </w:r>
      <w:r w:rsidR="003251C1" w:rsidRPr="00F072E5">
        <w:rPr>
          <w:rFonts w:asciiTheme="minorBidi" w:hAnsiTheme="minorBidi"/>
          <w:sz w:val="24"/>
          <w:szCs w:val="24"/>
        </w:rPr>
        <w:t>hope and faith</w:t>
      </w:r>
      <w:r w:rsidR="00AF4609" w:rsidRPr="00F072E5">
        <w:rPr>
          <w:rFonts w:asciiTheme="minorBidi" w:hAnsiTheme="minorBidi"/>
          <w:sz w:val="24"/>
          <w:szCs w:val="24"/>
        </w:rPr>
        <w:t xml:space="preserve"> that lie at the</w:t>
      </w:r>
      <w:r w:rsidR="003251C1" w:rsidRPr="00F072E5">
        <w:rPr>
          <w:rFonts w:asciiTheme="minorBidi" w:hAnsiTheme="minorBidi"/>
          <w:sz w:val="24"/>
          <w:szCs w:val="24"/>
        </w:rPr>
        <w:t>ir</w:t>
      </w:r>
      <w:r w:rsidR="00AF4609" w:rsidRPr="00F072E5">
        <w:rPr>
          <w:rFonts w:asciiTheme="minorBidi" w:hAnsiTheme="minorBidi"/>
          <w:sz w:val="24"/>
          <w:szCs w:val="24"/>
        </w:rPr>
        <w:t xml:space="preserve"> core.</w:t>
      </w:r>
      <w:r w:rsidR="00450BC9" w:rsidRPr="00F072E5">
        <w:rPr>
          <w:rFonts w:asciiTheme="minorBidi" w:hAnsiTheme="minorBidi"/>
          <w:sz w:val="24"/>
          <w:szCs w:val="24"/>
        </w:rPr>
        <w:t xml:space="preserve"> </w:t>
      </w:r>
      <w:r w:rsidR="00884238" w:rsidRPr="00F072E5">
        <w:rPr>
          <w:rFonts w:asciiTheme="minorBidi" w:hAnsiTheme="minorBidi"/>
          <w:sz w:val="24"/>
          <w:szCs w:val="24"/>
        </w:rPr>
        <w:t xml:space="preserve">In this way, </w:t>
      </w:r>
      <w:r w:rsidR="003251C1" w:rsidRPr="00F072E5">
        <w:rPr>
          <w:rFonts w:asciiTheme="minorBidi" w:hAnsiTheme="minorBidi"/>
          <w:i/>
          <w:iCs/>
          <w:sz w:val="24"/>
          <w:szCs w:val="24"/>
        </w:rPr>
        <w:t>Eikha</w:t>
      </w:r>
      <w:r w:rsidR="00AF4609" w:rsidRPr="00F072E5">
        <w:rPr>
          <w:rFonts w:asciiTheme="minorBidi" w:hAnsiTheme="minorBidi"/>
          <w:sz w:val="24"/>
          <w:szCs w:val="24"/>
        </w:rPr>
        <w:t xml:space="preserve"> </w:t>
      </w:r>
      <w:r w:rsidR="00884238" w:rsidRPr="00F072E5">
        <w:rPr>
          <w:rFonts w:asciiTheme="minorBidi" w:hAnsiTheme="minorBidi"/>
          <w:sz w:val="24"/>
          <w:szCs w:val="24"/>
        </w:rPr>
        <w:t xml:space="preserve">weaves a magnificent portrait of the </w:t>
      </w:r>
      <w:r w:rsidR="000A6501" w:rsidRPr="00F072E5">
        <w:rPr>
          <w:rFonts w:asciiTheme="minorBidi" w:hAnsiTheme="minorBidi"/>
          <w:sz w:val="24"/>
          <w:szCs w:val="24"/>
        </w:rPr>
        <w:t>resources</w:t>
      </w:r>
      <w:r w:rsidR="003251C1" w:rsidRPr="00F072E5">
        <w:rPr>
          <w:rFonts w:asciiTheme="minorBidi" w:hAnsiTheme="minorBidi"/>
          <w:sz w:val="24"/>
          <w:szCs w:val="24"/>
        </w:rPr>
        <w:t xml:space="preserve"> </w:t>
      </w:r>
      <w:r w:rsidR="00884238" w:rsidRPr="00F072E5">
        <w:rPr>
          <w:rFonts w:asciiTheme="minorBidi" w:hAnsiTheme="minorBidi"/>
          <w:sz w:val="24"/>
          <w:szCs w:val="24"/>
        </w:rPr>
        <w:t>that</w:t>
      </w:r>
      <w:r w:rsidR="00AF4609" w:rsidRPr="00F072E5">
        <w:rPr>
          <w:rFonts w:asciiTheme="minorBidi" w:hAnsiTheme="minorBidi"/>
          <w:sz w:val="24"/>
          <w:szCs w:val="24"/>
        </w:rPr>
        <w:t xml:space="preserve"> lie</w:t>
      </w:r>
      <w:r w:rsidR="003251C1" w:rsidRPr="00F072E5">
        <w:rPr>
          <w:rFonts w:asciiTheme="minorBidi" w:hAnsiTheme="minorBidi"/>
          <w:sz w:val="24"/>
          <w:szCs w:val="24"/>
        </w:rPr>
        <w:t>s</w:t>
      </w:r>
      <w:r w:rsidR="00AF4609" w:rsidRPr="00F072E5">
        <w:rPr>
          <w:rFonts w:asciiTheme="minorBidi" w:hAnsiTheme="minorBidi"/>
          <w:sz w:val="24"/>
          <w:szCs w:val="24"/>
        </w:rPr>
        <w:t xml:space="preserve"> deep within</w:t>
      </w:r>
      <w:r w:rsidR="00884238" w:rsidRPr="00F072E5">
        <w:rPr>
          <w:rFonts w:asciiTheme="minorBidi" w:hAnsiTheme="minorBidi"/>
          <w:sz w:val="24"/>
          <w:szCs w:val="24"/>
        </w:rPr>
        <w:t xml:space="preserve"> the</w:t>
      </w:r>
      <w:r w:rsidR="00AF4609" w:rsidRPr="00F072E5">
        <w:rPr>
          <w:rFonts w:asciiTheme="minorBidi" w:hAnsiTheme="minorBidi"/>
          <w:sz w:val="24"/>
          <w:szCs w:val="24"/>
        </w:rPr>
        <w:t xml:space="preserve"> </w:t>
      </w:r>
      <w:r w:rsidR="003251C1" w:rsidRPr="00F072E5">
        <w:rPr>
          <w:rFonts w:asciiTheme="minorBidi" w:hAnsiTheme="minorBidi"/>
          <w:sz w:val="24"/>
          <w:szCs w:val="24"/>
        </w:rPr>
        <w:t>human</w:t>
      </w:r>
      <w:r w:rsidR="00884238" w:rsidRPr="00F072E5">
        <w:rPr>
          <w:rFonts w:asciiTheme="minorBidi" w:hAnsiTheme="minorBidi"/>
          <w:sz w:val="24"/>
          <w:szCs w:val="24"/>
        </w:rPr>
        <w:t xml:space="preserve"> soul</w:t>
      </w:r>
      <w:r w:rsidR="00AF4609" w:rsidRPr="00F072E5">
        <w:rPr>
          <w:rFonts w:asciiTheme="minorBidi" w:hAnsiTheme="minorBidi"/>
          <w:sz w:val="24"/>
          <w:szCs w:val="24"/>
        </w:rPr>
        <w:t>.</w:t>
      </w:r>
    </w:p>
    <w:p w:rsidR="00294CD1" w:rsidRPr="00F072E5" w:rsidRDefault="00294CD1" w:rsidP="00F5453A">
      <w:pPr>
        <w:widowControl w:val="0"/>
        <w:autoSpaceDE w:val="0"/>
        <w:autoSpaceDN w:val="0"/>
        <w:adjustRightInd w:val="0"/>
        <w:rPr>
          <w:rFonts w:asciiTheme="minorBidi" w:hAnsiTheme="minorBidi"/>
          <w:sz w:val="24"/>
          <w:szCs w:val="24"/>
        </w:rPr>
      </w:pPr>
    </w:p>
    <w:p w:rsidR="00325D3D" w:rsidRPr="00F072E5" w:rsidRDefault="00AE409F" w:rsidP="00F5453A">
      <w:pPr>
        <w:rPr>
          <w:rFonts w:asciiTheme="minorBidi" w:hAnsiTheme="minorBidi"/>
          <w:b/>
          <w:bCs/>
          <w:sz w:val="24"/>
          <w:szCs w:val="24"/>
        </w:rPr>
      </w:pPr>
      <w:r w:rsidRPr="00F072E5">
        <w:rPr>
          <w:rFonts w:asciiTheme="minorBidi" w:hAnsiTheme="minorBidi"/>
          <w:b/>
          <w:bCs/>
          <w:sz w:val="24"/>
          <w:szCs w:val="24"/>
        </w:rPr>
        <w:t>Conclusion</w:t>
      </w:r>
    </w:p>
    <w:p w:rsidR="00AE409F" w:rsidRPr="00F072E5" w:rsidRDefault="00AE409F" w:rsidP="00F5453A">
      <w:pPr>
        <w:rPr>
          <w:rFonts w:asciiTheme="minorBidi" w:hAnsiTheme="minorBidi"/>
          <w:sz w:val="24"/>
          <w:szCs w:val="24"/>
        </w:rPr>
      </w:pPr>
    </w:p>
    <w:p w:rsidR="00774E1B" w:rsidRPr="00F072E5" w:rsidRDefault="00884238" w:rsidP="00774E1B">
      <w:pPr>
        <w:jc w:val="both"/>
        <w:rPr>
          <w:rFonts w:asciiTheme="minorBidi" w:hAnsiTheme="minorBidi"/>
          <w:sz w:val="24"/>
          <w:szCs w:val="24"/>
        </w:rPr>
      </w:pPr>
      <w:r w:rsidRPr="00F072E5">
        <w:rPr>
          <w:rFonts w:asciiTheme="minorBidi" w:hAnsiTheme="minorBidi"/>
          <w:sz w:val="24"/>
          <w:szCs w:val="24"/>
        </w:rPr>
        <w:t xml:space="preserve">The experience of loss represents an opportunity to dig deeper into the nature of humans and their relationship with God. Suffering produces introspection, and an examined life generates purposeful existence. </w:t>
      </w:r>
    </w:p>
    <w:p w:rsidR="00774E1B" w:rsidRPr="00F072E5" w:rsidRDefault="00774E1B" w:rsidP="00774E1B">
      <w:pPr>
        <w:jc w:val="both"/>
        <w:rPr>
          <w:rFonts w:asciiTheme="minorBidi" w:hAnsiTheme="minorBidi"/>
          <w:sz w:val="24"/>
          <w:szCs w:val="24"/>
        </w:rPr>
      </w:pPr>
    </w:p>
    <w:p w:rsidR="00864C86" w:rsidRPr="00F072E5" w:rsidRDefault="00AE409F" w:rsidP="006F5A9F">
      <w:pPr>
        <w:jc w:val="both"/>
        <w:rPr>
          <w:rFonts w:asciiTheme="minorBidi" w:hAnsiTheme="minorBidi"/>
          <w:sz w:val="24"/>
          <w:szCs w:val="24"/>
        </w:rPr>
      </w:pPr>
      <w:r w:rsidRPr="00F072E5">
        <w:rPr>
          <w:rFonts w:asciiTheme="minorBidi" w:hAnsiTheme="minorBidi"/>
          <w:i/>
          <w:iCs/>
          <w:sz w:val="24"/>
          <w:szCs w:val="24"/>
        </w:rPr>
        <w:t>Eikha</w:t>
      </w:r>
      <w:r w:rsidR="00774E1B" w:rsidRPr="00F072E5">
        <w:rPr>
          <w:rFonts w:asciiTheme="minorBidi" w:hAnsiTheme="minorBidi"/>
          <w:sz w:val="24"/>
          <w:szCs w:val="24"/>
        </w:rPr>
        <w:t>’</w:t>
      </w:r>
      <w:r w:rsidR="00884238" w:rsidRPr="00F072E5">
        <w:rPr>
          <w:rFonts w:asciiTheme="minorBidi" w:hAnsiTheme="minorBidi"/>
          <w:sz w:val="24"/>
          <w:szCs w:val="24"/>
        </w:rPr>
        <w:t>s</w:t>
      </w:r>
      <w:r w:rsidR="000E32E0" w:rsidRPr="00F072E5">
        <w:rPr>
          <w:rFonts w:asciiTheme="minorBidi" w:hAnsiTheme="minorBidi"/>
          <w:sz w:val="24"/>
          <w:szCs w:val="24"/>
        </w:rPr>
        <w:t xml:space="preserve"> structure</w:t>
      </w:r>
      <w:r w:rsidR="001E54F5" w:rsidRPr="00F072E5">
        <w:rPr>
          <w:rFonts w:asciiTheme="minorBidi" w:hAnsiTheme="minorBidi"/>
          <w:sz w:val="24"/>
          <w:szCs w:val="24"/>
        </w:rPr>
        <w:t xml:space="preserve"> </w:t>
      </w:r>
      <w:r w:rsidR="006F5A9F" w:rsidRPr="00F072E5">
        <w:rPr>
          <w:rFonts w:asciiTheme="minorBidi" w:hAnsiTheme="minorBidi"/>
          <w:sz w:val="24"/>
          <w:szCs w:val="24"/>
        </w:rPr>
        <w:t>offers a multifaceted model for the religious person to cope</w:t>
      </w:r>
      <w:r w:rsidR="00774E1B" w:rsidRPr="00F072E5">
        <w:rPr>
          <w:rFonts w:asciiTheme="minorBidi" w:hAnsiTheme="minorBidi"/>
          <w:sz w:val="24"/>
          <w:szCs w:val="24"/>
        </w:rPr>
        <w:t xml:space="preserve"> with suffering. </w:t>
      </w:r>
      <w:r w:rsidR="000E32E0" w:rsidRPr="00F072E5">
        <w:rPr>
          <w:rFonts w:asciiTheme="minorBidi" w:hAnsiTheme="minorBidi"/>
          <w:sz w:val="24"/>
          <w:szCs w:val="24"/>
        </w:rPr>
        <w:t xml:space="preserve">The two concentric circles that surround the central chapter reflect the idea that the human-God relationship remains a complex affair, filled with </w:t>
      </w:r>
      <w:r w:rsidR="00774E1B" w:rsidRPr="00F072E5">
        <w:rPr>
          <w:rFonts w:asciiTheme="minorBidi" w:hAnsiTheme="minorBidi"/>
          <w:sz w:val="24"/>
          <w:szCs w:val="24"/>
        </w:rPr>
        <w:t>circular and contradictory</w:t>
      </w:r>
      <w:r w:rsidR="000E32E0" w:rsidRPr="00F072E5">
        <w:rPr>
          <w:rFonts w:asciiTheme="minorBidi" w:hAnsiTheme="minorBidi"/>
          <w:sz w:val="24"/>
          <w:szCs w:val="24"/>
        </w:rPr>
        <w:t xml:space="preserve"> movement</w:t>
      </w:r>
      <w:r w:rsidR="00774E1B" w:rsidRPr="00F072E5">
        <w:rPr>
          <w:rFonts w:asciiTheme="minorBidi" w:hAnsiTheme="minorBidi"/>
          <w:sz w:val="24"/>
          <w:szCs w:val="24"/>
        </w:rPr>
        <w:t xml:space="preserve">s that mirror the theological turmoil that envelops </w:t>
      </w:r>
      <w:r w:rsidR="00774E1B" w:rsidRPr="00F072E5">
        <w:rPr>
          <w:rFonts w:asciiTheme="minorBidi" w:hAnsiTheme="minorBidi"/>
          <w:sz w:val="24"/>
          <w:szCs w:val="24"/>
        </w:rPr>
        <w:lastRenderedPageBreak/>
        <w:t>humans</w:t>
      </w:r>
      <w:r w:rsidR="000E32E0" w:rsidRPr="00F072E5">
        <w:rPr>
          <w:rFonts w:asciiTheme="minorBidi" w:hAnsiTheme="minorBidi"/>
          <w:sz w:val="24"/>
          <w:szCs w:val="24"/>
        </w:rPr>
        <w:t xml:space="preserve">. </w:t>
      </w:r>
      <w:r w:rsidR="001E54F5" w:rsidRPr="00F072E5">
        <w:rPr>
          <w:rFonts w:asciiTheme="minorBidi" w:hAnsiTheme="minorBidi"/>
          <w:sz w:val="24"/>
          <w:szCs w:val="24"/>
        </w:rPr>
        <w:t>A</w:t>
      </w:r>
      <w:r w:rsidR="00884238" w:rsidRPr="00F072E5">
        <w:rPr>
          <w:rFonts w:asciiTheme="minorBidi" w:hAnsiTheme="minorBidi"/>
          <w:sz w:val="24"/>
          <w:szCs w:val="24"/>
        </w:rPr>
        <w:t xml:space="preserve">t its core, we find human </w:t>
      </w:r>
      <w:r w:rsidR="004957CB" w:rsidRPr="00F072E5">
        <w:rPr>
          <w:rFonts w:asciiTheme="minorBidi" w:hAnsiTheme="minorBidi"/>
          <w:sz w:val="24"/>
          <w:szCs w:val="24"/>
        </w:rPr>
        <w:t>tenacity</w:t>
      </w:r>
      <w:r w:rsidR="00884238" w:rsidRPr="00F072E5">
        <w:rPr>
          <w:rFonts w:asciiTheme="minorBidi" w:hAnsiTheme="minorBidi"/>
          <w:sz w:val="24"/>
          <w:szCs w:val="24"/>
        </w:rPr>
        <w:t xml:space="preserve"> and</w:t>
      </w:r>
      <w:r w:rsidR="000E32E0" w:rsidRPr="00F072E5">
        <w:rPr>
          <w:rFonts w:asciiTheme="minorBidi" w:hAnsiTheme="minorBidi"/>
          <w:sz w:val="24"/>
          <w:szCs w:val="24"/>
        </w:rPr>
        <w:t xml:space="preserve"> </w:t>
      </w:r>
      <w:r w:rsidR="004957CB" w:rsidRPr="00F072E5">
        <w:rPr>
          <w:rFonts w:asciiTheme="minorBidi" w:hAnsiTheme="minorBidi"/>
          <w:sz w:val="24"/>
          <w:szCs w:val="24"/>
        </w:rPr>
        <w:t>optimism,</w:t>
      </w:r>
      <w:r w:rsidR="00884238" w:rsidRPr="00F072E5">
        <w:rPr>
          <w:rFonts w:asciiTheme="minorBidi" w:hAnsiTheme="minorBidi"/>
          <w:sz w:val="24"/>
          <w:szCs w:val="24"/>
        </w:rPr>
        <w:t xml:space="preserve"> </w:t>
      </w:r>
      <w:r w:rsidR="004957CB" w:rsidRPr="00F072E5">
        <w:rPr>
          <w:rFonts w:asciiTheme="minorBidi" w:hAnsiTheme="minorBidi"/>
          <w:sz w:val="24"/>
          <w:szCs w:val="24"/>
        </w:rPr>
        <w:t xml:space="preserve">fueled by </w:t>
      </w:r>
      <w:r w:rsidR="000E32E0" w:rsidRPr="00F072E5">
        <w:rPr>
          <w:rFonts w:asciiTheme="minorBidi" w:hAnsiTheme="minorBidi"/>
          <w:sz w:val="24"/>
          <w:szCs w:val="24"/>
        </w:rPr>
        <w:t>abiding faith in God’s righteousness and compassion.</w:t>
      </w:r>
      <w:r w:rsidR="00864C86" w:rsidRPr="00F072E5">
        <w:rPr>
          <w:rFonts w:asciiTheme="minorBidi" w:hAnsiTheme="minorBidi"/>
          <w:sz w:val="24"/>
          <w:szCs w:val="24"/>
        </w:rPr>
        <w:t xml:space="preserve"> God’s ways are eternal; they renew themselves daily</w:t>
      </w:r>
      <w:r w:rsidR="00106807" w:rsidRPr="00F072E5">
        <w:rPr>
          <w:rFonts w:asciiTheme="minorBidi" w:hAnsiTheme="minorBidi"/>
          <w:sz w:val="24"/>
          <w:szCs w:val="24"/>
        </w:rPr>
        <w:t xml:space="preserve"> (3:23)</w:t>
      </w:r>
      <w:r w:rsidR="00864C86" w:rsidRPr="00F072E5">
        <w:rPr>
          <w:rFonts w:asciiTheme="minorBidi" w:hAnsiTheme="minorBidi"/>
          <w:sz w:val="24"/>
          <w:szCs w:val="24"/>
        </w:rPr>
        <w:t>. Even if humans do no</w:t>
      </w:r>
      <w:r w:rsidR="00884238" w:rsidRPr="00F072E5">
        <w:rPr>
          <w:rFonts w:asciiTheme="minorBidi" w:hAnsiTheme="minorBidi"/>
          <w:sz w:val="24"/>
          <w:szCs w:val="24"/>
        </w:rPr>
        <w:t>t always comprehend,</w:t>
      </w:r>
      <w:r w:rsidR="00864C86" w:rsidRPr="00F072E5">
        <w:rPr>
          <w:rFonts w:asciiTheme="minorBidi" w:hAnsiTheme="minorBidi"/>
          <w:sz w:val="24"/>
          <w:szCs w:val="24"/>
        </w:rPr>
        <w:t xml:space="preserve"> hope</w:t>
      </w:r>
      <w:r w:rsidR="00884238" w:rsidRPr="00F072E5">
        <w:rPr>
          <w:rFonts w:asciiTheme="minorBidi" w:hAnsiTheme="minorBidi"/>
          <w:sz w:val="24"/>
          <w:szCs w:val="24"/>
        </w:rPr>
        <w:t xml:space="preserve"> for </w:t>
      </w:r>
      <w:r w:rsidR="004957CB" w:rsidRPr="00F072E5">
        <w:rPr>
          <w:rFonts w:asciiTheme="minorBidi" w:hAnsiTheme="minorBidi"/>
          <w:sz w:val="24"/>
          <w:szCs w:val="24"/>
        </w:rPr>
        <w:t>good</w:t>
      </w:r>
      <w:r w:rsidR="00884238" w:rsidRPr="00F072E5">
        <w:rPr>
          <w:rFonts w:asciiTheme="minorBidi" w:hAnsiTheme="minorBidi"/>
          <w:sz w:val="24"/>
          <w:szCs w:val="24"/>
        </w:rPr>
        <w:t xml:space="preserve"> prevails.</w:t>
      </w:r>
    </w:p>
    <w:p w:rsidR="008F0031" w:rsidRPr="00F072E5" w:rsidRDefault="008F0031" w:rsidP="00F5453A">
      <w:pPr>
        <w:widowControl w:val="0"/>
        <w:autoSpaceDE w:val="0"/>
        <w:autoSpaceDN w:val="0"/>
        <w:adjustRightInd w:val="0"/>
        <w:jc w:val="both"/>
        <w:rPr>
          <w:rFonts w:asciiTheme="minorBidi" w:hAnsiTheme="minorBidi"/>
          <w:sz w:val="24"/>
          <w:szCs w:val="24"/>
        </w:rPr>
      </w:pPr>
    </w:p>
    <w:sectPr w:rsidR="008F0031" w:rsidRPr="00F072E5" w:rsidSect="00F072E5">
      <w:head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CA" w:rsidRDefault="005C34CA" w:rsidP="00FB2E83">
      <w:pPr>
        <w:spacing w:line="240" w:lineRule="auto"/>
      </w:pPr>
      <w:r>
        <w:separator/>
      </w:r>
    </w:p>
  </w:endnote>
  <w:endnote w:type="continuationSeparator" w:id="0">
    <w:p w:rsidR="005C34CA" w:rsidRDefault="005C34CA" w:rsidP="00FB2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CA" w:rsidRDefault="005C34CA" w:rsidP="00FB2E83">
      <w:pPr>
        <w:spacing w:line="240" w:lineRule="auto"/>
      </w:pPr>
      <w:r>
        <w:separator/>
      </w:r>
    </w:p>
  </w:footnote>
  <w:footnote w:type="continuationSeparator" w:id="0">
    <w:p w:rsidR="005C34CA" w:rsidRDefault="005C34CA" w:rsidP="00FB2E83">
      <w:pPr>
        <w:spacing w:line="240" w:lineRule="auto"/>
      </w:pPr>
      <w:r>
        <w:continuationSeparator/>
      </w:r>
    </w:p>
  </w:footnote>
  <w:footnote w:id="1">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Chapter 5 lacks an acrostic structure, but maintains the twenty-two verse length.</w:t>
      </w:r>
    </w:p>
  </w:footnote>
  <w:footnote w:id="2">
    <w:p w:rsidR="00824537" w:rsidRPr="00F072E5" w:rsidRDefault="00824537" w:rsidP="00F072E5">
      <w:pPr>
        <w:widowControl w:val="0"/>
        <w:autoSpaceDE w:val="0"/>
        <w:autoSpaceDN w:val="0"/>
        <w:adjustRightInd w:val="0"/>
        <w:jc w:val="both"/>
        <w:rPr>
          <w:rFonts w:asciiTheme="minorBidi" w:hAnsiTheme="minorBidi"/>
          <w:sz w:val="20"/>
          <w:szCs w:val="20"/>
        </w:rPr>
      </w:pPr>
      <w:r w:rsidRPr="00F072E5">
        <w:rPr>
          <w:rStyle w:val="FootnoteReference"/>
          <w:rFonts w:asciiTheme="minorBidi" w:hAnsiTheme="minorBidi"/>
          <w:sz w:val="20"/>
          <w:szCs w:val="20"/>
        </w:rPr>
        <w:footnoteRef/>
      </w:r>
      <w:r w:rsidRPr="00F072E5">
        <w:rPr>
          <w:rFonts w:asciiTheme="minorBidi" w:hAnsiTheme="minorBidi"/>
          <w:sz w:val="20"/>
          <w:szCs w:val="20"/>
        </w:rPr>
        <w:t xml:space="preserve"> Some scholars consider the book to be a collection of disconnected songs (based on genre and style). See e.g. </w:t>
      </w:r>
      <w:proofErr w:type="spellStart"/>
      <w:r w:rsidRPr="00F072E5">
        <w:rPr>
          <w:rFonts w:asciiTheme="minorBidi" w:hAnsiTheme="minorBidi"/>
          <w:sz w:val="20"/>
          <w:szCs w:val="20"/>
        </w:rPr>
        <w:t>Westermann</w:t>
      </w:r>
      <w:proofErr w:type="spellEnd"/>
      <w:r w:rsidRPr="00F072E5">
        <w:rPr>
          <w:rFonts w:asciiTheme="minorBidi" w:hAnsiTheme="minorBidi"/>
          <w:sz w:val="20"/>
          <w:szCs w:val="20"/>
        </w:rPr>
        <w:t xml:space="preserve">, </w:t>
      </w:r>
      <w:r w:rsidRPr="00F072E5">
        <w:rPr>
          <w:rFonts w:asciiTheme="minorBidi" w:hAnsiTheme="minorBidi"/>
          <w:i/>
          <w:iCs/>
          <w:sz w:val="20"/>
          <w:szCs w:val="20"/>
        </w:rPr>
        <w:t>Lamentations</w:t>
      </w:r>
      <w:r w:rsidRPr="00F072E5">
        <w:rPr>
          <w:rFonts w:asciiTheme="minorBidi" w:hAnsiTheme="minorBidi"/>
          <w:sz w:val="20"/>
          <w:szCs w:val="20"/>
        </w:rPr>
        <w:t xml:space="preserve">, pp. 53-58. Berlin, </w:t>
      </w:r>
      <w:r w:rsidRPr="00F072E5">
        <w:rPr>
          <w:rFonts w:asciiTheme="minorBidi" w:hAnsiTheme="minorBidi"/>
          <w:i/>
          <w:iCs/>
          <w:sz w:val="20"/>
          <w:szCs w:val="20"/>
        </w:rPr>
        <w:t>Lamentations</w:t>
      </w:r>
      <w:r w:rsidRPr="00F072E5">
        <w:rPr>
          <w:rFonts w:asciiTheme="minorBidi" w:hAnsiTheme="minorBidi"/>
          <w:sz w:val="20"/>
          <w:szCs w:val="20"/>
        </w:rPr>
        <w:t>, p. 6</w:t>
      </w:r>
      <w:r w:rsidR="00B901FA">
        <w:rPr>
          <w:rFonts w:asciiTheme="minorBidi" w:hAnsiTheme="minorBidi"/>
          <w:sz w:val="20"/>
          <w:szCs w:val="20"/>
        </w:rPr>
        <w:t>,</w:t>
      </w:r>
      <w:r w:rsidRPr="00F072E5">
        <w:rPr>
          <w:rFonts w:asciiTheme="minorBidi" w:hAnsiTheme="minorBidi"/>
          <w:sz w:val="20"/>
          <w:szCs w:val="20"/>
        </w:rPr>
        <w:t xml:space="preserve"> suggests that the common themes may be stereotypical tropes of destruction.</w:t>
      </w:r>
    </w:p>
  </w:footnote>
  <w:footnote w:id="3">
    <w:p w:rsidR="0030323C" w:rsidRPr="00F072E5" w:rsidRDefault="0030323C" w:rsidP="00F072E5">
      <w:pPr>
        <w:pStyle w:val="FootnoteText"/>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w:t>
      </w:r>
      <w:hyperlink r:id="rId1" w:history="1">
        <w:proofErr w:type="spellStart"/>
        <w:r w:rsidR="00B901FA">
          <w:rPr>
            <w:rStyle w:val="Hyperlink"/>
            <w:rFonts w:asciiTheme="minorBidi" w:hAnsiTheme="minorBidi"/>
          </w:rPr>
          <w:t>s</w:t>
        </w:r>
        <w:r w:rsidRPr="00F072E5">
          <w:rPr>
            <w:rStyle w:val="Hyperlink"/>
            <w:rFonts w:asciiTheme="minorBidi" w:hAnsiTheme="minorBidi"/>
          </w:rPr>
          <w:t>hiur</w:t>
        </w:r>
        <w:proofErr w:type="spellEnd"/>
        <w:r w:rsidRPr="00F072E5">
          <w:rPr>
            <w:rStyle w:val="Hyperlink"/>
            <w:rFonts w:asciiTheme="minorBidi" w:hAnsiTheme="minorBidi"/>
          </w:rPr>
          <w:t xml:space="preserve"> #7</w:t>
        </w:r>
      </w:hyperlink>
      <w:r w:rsidRPr="00F072E5">
        <w:rPr>
          <w:rFonts w:asciiTheme="minorBidi" w:hAnsiTheme="minorBidi"/>
        </w:rPr>
        <w:t>.</w:t>
      </w:r>
    </w:p>
  </w:footnote>
  <w:footnote w:id="4">
    <w:p w:rsidR="0030323C" w:rsidRPr="00F072E5" w:rsidRDefault="0030323C" w:rsidP="00F072E5">
      <w:pPr>
        <w:pStyle w:val="FootnoteText"/>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w:t>
      </w:r>
      <w:hyperlink r:id="rId2" w:history="1">
        <w:proofErr w:type="spellStart"/>
        <w:r w:rsidR="00B901FA">
          <w:rPr>
            <w:rStyle w:val="Hyperlink"/>
            <w:rFonts w:asciiTheme="minorBidi" w:hAnsiTheme="minorBidi"/>
          </w:rPr>
          <w:t>s</w:t>
        </w:r>
        <w:r w:rsidRPr="00F072E5">
          <w:rPr>
            <w:rStyle w:val="Hyperlink"/>
            <w:rFonts w:asciiTheme="minorBidi" w:hAnsiTheme="minorBidi"/>
          </w:rPr>
          <w:t>hiur</w:t>
        </w:r>
        <w:proofErr w:type="spellEnd"/>
        <w:r w:rsidRPr="00F072E5">
          <w:rPr>
            <w:rStyle w:val="Hyperlink"/>
            <w:rFonts w:asciiTheme="minorBidi" w:hAnsiTheme="minorBidi"/>
          </w:rPr>
          <w:t xml:space="preserve"> #21</w:t>
        </w:r>
      </w:hyperlink>
      <w:r w:rsidRPr="00F072E5">
        <w:rPr>
          <w:rFonts w:asciiTheme="minorBidi" w:hAnsiTheme="minorBidi"/>
        </w:rPr>
        <w:t>.</w:t>
      </w:r>
    </w:p>
  </w:footnote>
  <w:footnote w:id="5">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Dobbs- </w:t>
      </w:r>
      <w:proofErr w:type="spellStart"/>
      <w:r w:rsidRPr="00F072E5">
        <w:rPr>
          <w:rFonts w:asciiTheme="minorBidi" w:hAnsiTheme="minorBidi"/>
        </w:rPr>
        <w:t>Allsopp</w:t>
      </w:r>
      <w:proofErr w:type="spellEnd"/>
      <w:r w:rsidRPr="00F072E5">
        <w:rPr>
          <w:rFonts w:asciiTheme="minorBidi" w:hAnsiTheme="minorBidi"/>
        </w:rPr>
        <w:t xml:space="preserve">, </w:t>
      </w:r>
      <w:r w:rsidRPr="002B119C">
        <w:rPr>
          <w:rFonts w:asciiTheme="minorBidi" w:hAnsiTheme="minorBidi"/>
          <w:i/>
          <w:iCs/>
        </w:rPr>
        <w:t>Lamentations</w:t>
      </w:r>
      <w:r w:rsidRPr="00F072E5">
        <w:rPr>
          <w:rFonts w:asciiTheme="minorBidi" w:hAnsiTheme="minorBidi"/>
        </w:rPr>
        <w:t>, p. 23</w:t>
      </w:r>
      <w:r w:rsidR="00B901FA">
        <w:rPr>
          <w:rFonts w:asciiTheme="minorBidi" w:hAnsiTheme="minorBidi"/>
        </w:rPr>
        <w:t>,</w:t>
      </w:r>
      <w:r w:rsidRPr="00F072E5">
        <w:rPr>
          <w:rFonts w:asciiTheme="minorBidi" w:hAnsiTheme="minorBidi"/>
        </w:rPr>
        <w:t xml:space="preserve"> </w:t>
      </w:r>
      <w:r w:rsidR="00686015" w:rsidRPr="00F072E5">
        <w:rPr>
          <w:rFonts w:asciiTheme="minorBidi" w:hAnsiTheme="minorBidi"/>
        </w:rPr>
        <w:t>assert</w:t>
      </w:r>
      <w:r w:rsidRPr="00F072E5">
        <w:rPr>
          <w:rFonts w:asciiTheme="minorBidi" w:hAnsiTheme="minorBidi"/>
        </w:rPr>
        <w:t>s that each chapter joins to other chapters in a multiplicity of overlapping ways.</w:t>
      </w:r>
    </w:p>
  </w:footnote>
  <w:footnote w:id="6">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Many scholars maintain that the book defies any real order. See e.g. B. S. Childs, </w:t>
      </w:r>
      <w:r w:rsidRPr="00F072E5">
        <w:rPr>
          <w:rFonts w:asciiTheme="minorBidi" w:hAnsiTheme="minorBidi"/>
          <w:i/>
          <w:iCs/>
        </w:rPr>
        <w:t>Introduction to the Old Testament as Scripture</w:t>
      </w:r>
      <w:r w:rsidRPr="00F072E5">
        <w:rPr>
          <w:rFonts w:asciiTheme="minorBidi" w:hAnsiTheme="minorBidi"/>
        </w:rPr>
        <w:t xml:space="preserve"> (London: SCM, 1979), p. 594; M. S. Moore, “Human Suffering in Lamentations,” </w:t>
      </w:r>
      <w:r w:rsidRPr="00F072E5">
        <w:rPr>
          <w:rFonts w:asciiTheme="minorBidi" w:hAnsiTheme="minorBidi"/>
          <w:i/>
          <w:iCs/>
        </w:rPr>
        <w:t>Revue</w:t>
      </w:r>
      <w:r w:rsidRPr="00F072E5">
        <w:rPr>
          <w:rFonts w:asciiTheme="minorBidi" w:hAnsiTheme="minorBidi"/>
        </w:rPr>
        <w:t xml:space="preserve"> </w:t>
      </w:r>
      <w:proofErr w:type="spellStart"/>
      <w:r w:rsidRPr="00F072E5">
        <w:rPr>
          <w:rFonts w:asciiTheme="minorBidi" w:hAnsiTheme="minorBidi"/>
          <w:i/>
          <w:iCs/>
        </w:rPr>
        <w:t>Biblique</w:t>
      </w:r>
      <w:proofErr w:type="spellEnd"/>
      <w:r w:rsidRPr="00F072E5">
        <w:rPr>
          <w:rFonts w:asciiTheme="minorBidi" w:hAnsiTheme="minorBidi"/>
        </w:rPr>
        <w:t xml:space="preserve"> 90 (1983); Dobbs-</w:t>
      </w:r>
      <w:proofErr w:type="spellStart"/>
      <w:r w:rsidRPr="00F072E5">
        <w:rPr>
          <w:rFonts w:asciiTheme="minorBidi" w:hAnsiTheme="minorBidi"/>
        </w:rPr>
        <w:t>Allsopp</w:t>
      </w:r>
      <w:proofErr w:type="spellEnd"/>
      <w:r w:rsidRPr="00F072E5">
        <w:rPr>
          <w:rFonts w:asciiTheme="minorBidi" w:hAnsiTheme="minorBidi"/>
        </w:rPr>
        <w:t xml:space="preserve">, </w:t>
      </w:r>
      <w:r w:rsidRPr="00F072E5">
        <w:rPr>
          <w:rFonts w:asciiTheme="minorBidi" w:hAnsiTheme="minorBidi"/>
          <w:i/>
          <w:iCs/>
        </w:rPr>
        <w:t>Lamentations</w:t>
      </w:r>
      <w:r w:rsidRPr="00F072E5">
        <w:rPr>
          <w:rFonts w:asciiTheme="minorBidi" w:hAnsiTheme="minorBidi"/>
        </w:rPr>
        <w:t>, p. 23.</w:t>
      </w:r>
    </w:p>
  </w:footnote>
  <w:footnote w:id="7">
    <w:p w:rsidR="00824537" w:rsidRPr="00F072E5" w:rsidRDefault="00824537" w:rsidP="0001596C">
      <w:pPr>
        <w:widowControl w:val="0"/>
        <w:autoSpaceDE w:val="0"/>
        <w:autoSpaceDN w:val="0"/>
        <w:adjustRightInd w:val="0"/>
        <w:jc w:val="both"/>
        <w:rPr>
          <w:rFonts w:asciiTheme="minorBidi" w:hAnsiTheme="minorBidi"/>
          <w:sz w:val="20"/>
          <w:szCs w:val="20"/>
        </w:rPr>
      </w:pPr>
      <w:r w:rsidRPr="00F072E5">
        <w:rPr>
          <w:rStyle w:val="FootnoteReference"/>
          <w:rFonts w:asciiTheme="minorBidi" w:hAnsiTheme="minorBidi"/>
          <w:sz w:val="20"/>
          <w:szCs w:val="20"/>
        </w:rPr>
        <w:footnoteRef/>
      </w:r>
      <w:r w:rsidRPr="00F072E5">
        <w:rPr>
          <w:rFonts w:asciiTheme="minorBidi" w:hAnsiTheme="minorBidi"/>
          <w:sz w:val="20"/>
          <w:szCs w:val="20"/>
        </w:rPr>
        <w:t xml:space="preserve"> Some scholars have proposed creative explanations for </w:t>
      </w:r>
      <w:proofErr w:type="spellStart"/>
      <w:r w:rsidRPr="00F072E5">
        <w:rPr>
          <w:rFonts w:asciiTheme="minorBidi" w:hAnsiTheme="minorBidi"/>
          <w:i/>
          <w:iCs/>
          <w:sz w:val="20"/>
          <w:szCs w:val="20"/>
        </w:rPr>
        <w:t>Eikha</w:t>
      </w:r>
      <w:r w:rsidRPr="00F072E5">
        <w:rPr>
          <w:rFonts w:asciiTheme="minorBidi" w:hAnsiTheme="minorBidi"/>
          <w:sz w:val="20"/>
          <w:szCs w:val="20"/>
        </w:rPr>
        <w:t>’s</w:t>
      </w:r>
      <w:proofErr w:type="spellEnd"/>
      <w:r w:rsidRPr="00F072E5">
        <w:rPr>
          <w:rFonts w:asciiTheme="minorBidi" w:hAnsiTheme="minorBidi"/>
          <w:sz w:val="20"/>
          <w:szCs w:val="20"/>
        </w:rPr>
        <w:t xml:space="preserve"> structure. For example, W. H. Shea, “The </w:t>
      </w:r>
      <w:proofErr w:type="spellStart"/>
      <w:r w:rsidR="00B901FA">
        <w:rPr>
          <w:rFonts w:asciiTheme="minorBidi" w:hAnsiTheme="minorBidi"/>
          <w:sz w:val="20"/>
          <w:szCs w:val="20"/>
        </w:rPr>
        <w:t>Q</w:t>
      </w:r>
      <w:r w:rsidRPr="00F072E5">
        <w:rPr>
          <w:rFonts w:asciiTheme="minorBidi" w:hAnsiTheme="minorBidi"/>
          <w:sz w:val="20"/>
          <w:szCs w:val="20"/>
        </w:rPr>
        <w:t>inah</w:t>
      </w:r>
      <w:proofErr w:type="spellEnd"/>
      <w:r w:rsidRPr="00F072E5">
        <w:rPr>
          <w:rFonts w:asciiTheme="minorBidi" w:hAnsiTheme="minorBidi"/>
          <w:sz w:val="20"/>
          <w:szCs w:val="20"/>
        </w:rPr>
        <w:t xml:space="preserve"> Structure of the Book of Lamentations,” </w:t>
      </w:r>
      <w:proofErr w:type="spellStart"/>
      <w:r w:rsidRPr="00F072E5">
        <w:rPr>
          <w:rFonts w:asciiTheme="minorBidi" w:hAnsiTheme="minorBidi"/>
          <w:i/>
          <w:iCs/>
          <w:sz w:val="20"/>
          <w:szCs w:val="20"/>
        </w:rPr>
        <w:t>Biblica</w:t>
      </w:r>
      <w:proofErr w:type="spellEnd"/>
      <w:r w:rsidRPr="00F072E5">
        <w:rPr>
          <w:rFonts w:asciiTheme="minorBidi" w:hAnsiTheme="minorBidi"/>
          <w:sz w:val="20"/>
          <w:szCs w:val="20"/>
        </w:rPr>
        <w:t xml:space="preserve"> 60 (1979), pp. 103-107</w:t>
      </w:r>
      <w:r w:rsidR="00B901FA">
        <w:rPr>
          <w:rFonts w:asciiTheme="minorBidi" w:hAnsiTheme="minorBidi"/>
          <w:sz w:val="20"/>
          <w:szCs w:val="20"/>
        </w:rPr>
        <w:t>,</w:t>
      </w:r>
      <w:r w:rsidRPr="00F072E5">
        <w:rPr>
          <w:rFonts w:asciiTheme="minorBidi" w:hAnsiTheme="minorBidi"/>
          <w:sz w:val="20"/>
          <w:szCs w:val="20"/>
        </w:rPr>
        <w:t xml:space="preserve"> suggests that the chapters create a pattern that conforms to the </w:t>
      </w:r>
      <w:r w:rsidRPr="002B119C">
        <w:rPr>
          <w:rFonts w:asciiTheme="minorBidi" w:hAnsiTheme="minorBidi"/>
          <w:i/>
          <w:iCs/>
          <w:sz w:val="20"/>
          <w:szCs w:val="20"/>
        </w:rPr>
        <w:t>kinah</w:t>
      </w:r>
      <w:r w:rsidRPr="00F072E5">
        <w:rPr>
          <w:rFonts w:asciiTheme="minorBidi" w:hAnsiTheme="minorBidi"/>
          <w:sz w:val="20"/>
          <w:szCs w:val="20"/>
        </w:rPr>
        <w:t xml:space="preserve"> meter (3 + 2). [See </w:t>
      </w:r>
      <w:hyperlink r:id="rId3" w:history="1">
        <w:proofErr w:type="spellStart"/>
        <w:r w:rsidRPr="00F072E5">
          <w:rPr>
            <w:rStyle w:val="Hyperlink"/>
            <w:rFonts w:asciiTheme="minorBidi" w:hAnsiTheme="minorBidi"/>
            <w:sz w:val="20"/>
            <w:szCs w:val="20"/>
          </w:rPr>
          <w:t>shiur</w:t>
        </w:r>
        <w:proofErr w:type="spellEnd"/>
        <w:r w:rsidRPr="00F072E5">
          <w:rPr>
            <w:rStyle w:val="Hyperlink"/>
            <w:rFonts w:asciiTheme="minorBidi" w:hAnsiTheme="minorBidi"/>
            <w:sz w:val="20"/>
            <w:szCs w:val="20"/>
          </w:rPr>
          <w:t xml:space="preserve"> #7</w:t>
        </w:r>
      </w:hyperlink>
      <w:r w:rsidRPr="00F072E5">
        <w:rPr>
          <w:rFonts w:asciiTheme="minorBidi" w:hAnsiTheme="minorBidi"/>
          <w:sz w:val="20"/>
          <w:szCs w:val="20"/>
        </w:rPr>
        <w:t xml:space="preserve">, where </w:t>
      </w:r>
      <w:r w:rsidR="00B901FA">
        <w:rPr>
          <w:rFonts w:asciiTheme="minorBidi" w:hAnsiTheme="minorBidi"/>
          <w:sz w:val="20"/>
          <w:szCs w:val="20"/>
        </w:rPr>
        <w:t>we</w:t>
      </w:r>
      <w:r w:rsidR="00B901FA" w:rsidRPr="00F072E5">
        <w:rPr>
          <w:rFonts w:asciiTheme="minorBidi" w:hAnsiTheme="minorBidi"/>
          <w:sz w:val="20"/>
          <w:szCs w:val="20"/>
        </w:rPr>
        <w:t xml:space="preserve"> </w:t>
      </w:r>
      <w:r w:rsidRPr="00F072E5">
        <w:rPr>
          <w:rFonts w:asciiTheme="minorBidi" w:hAnsiTheme="minorBidi"/>
          <w:sz w:val="20"/>
          <w:szCs w:val="20"/>
        </w:rPr>
        <w:t xml:space="preserve">explain the </w:t>
      </w:r>
      <w:r w:rsidRPr="002B119C">
        <w:rPr>
          <w:rFonts w:asciiTheme="minorBidi" w:hAnsiTheme="minorBidi"/>
          <w:i/>
          <w:iCs/>
          <w:sz w:val="20"/>
          <w:szCs w:val="20"/>
        </w:rPr>
        <w:t>kinah</w:t>
      </w:r>
      <w:r w:rsidRPr="00F072E5">
        <w:rPr>
          <w:rFonts w:asciiTheme="minorBidi" w:hAnsiTheme="minorBidi"/>
          <w:sz w:val="20"/>
          <w:szCs w:val="20"/>
        </w:rPr>
        <w:t xml:space="preserve"> meter.] </w:t>
      </w:r>
      <w:proofErr w:type="spellStart"/>
      <w:r w:rsidRPr="00F072E5">
        <w:rPr>
          <w:rFonts w:asciiTheme="minorBidi" w:hAnsiTheme="minorBidi"/>
          <w:i/>
          <w:iCs/>
          <w:sz w:val="20"/>
          <w:szCs w:val="20"/>
        </w:rPr>
        <w:t>Eikha</w:t>
      </w:r>
      <w:r w:rsidRPr="00F072E5">
        <w:rPr>
          <w:rFonts w:asciiTheme="minorBidi" w:hAnsiTheme="minorBidi"/>
          <w:sz w:val="20"/>
          <w:szCs w:val="20"/>
        </w:rPr>
        <w:t>’s</w:t>
      </w:r>
      <w:proofErr w:type="spellEnd"/>
      <w:r w:rsidRPr="00F072E5">
        <w:rPr>
          <w:rFonts w:asciiTheme="minorBidi" w:hAnsiTheme="minorBidi"/>
          <w:sz w:val="20"/>
          <w:szCs w:val="20"/>
        </w:rPr>
        <w:t xml:space="preserve"> first three chapters are lengthy ones, while the final two chapters are distinctly shorter, resulting in the 3 + 2 pattern. In this schema, the overall structure of the book is an evocative echo of the </w:t>
      </w:r>
      <w:r w:rsidRPr="002B119C">
        <w:rPr>
          <w:rFonts w:asciiTheme="minorBidi" w:hAnsiTheme="minorBidi"/>
          <w:i/>
          <w:iCs/>
          <w:sz w:val="20"/>
          <w:szCs w:val="20"/>
        </w:rPr>
        <w:t>kinah</w:t>
      </w:r>
      <w:r w:rsidRPr="00F072E5">
        <w:rPr>
          <w:rFonts w:asciiTheme="minorBidi" w:hAnsiTheme="minorBidi"/>
          <w:sz w:val="20"/>
          <w:szCs w:val="20"/>
        </w:rPr>
        <w:t xml:space="preserve"> meter often employed in </w:t>
      </w:r>
      <w:proofErr w:type="spellStart"/>
      <w:r w:rsidRPr="00F072E5">
        <w:rPr>
          <w:rFonts w:asciiTheme="minorBidi" w:hAnsiTheme="minorBidi"/>
          <w:i/>
          <w:iCs/>
          <w:sz w:val="20"/>
          <w:szCs w:val="20"/>
        </w:rPr>
        <w:t>Eikha</w:t>
      </w:r>
      <w:r w:rsidRPr="00F072E5">
        <w:rPr>
          <w:rFonts w:asciiTheme="minorBidi" w:hAnsiTheme="minorBidi"/>
          <w:sz w:val="20"/>
          <w:szCs w:val="20"/>
        </w:rPr>
        <w:t>’s</w:t>
      </w:r>
      <w:proofErr w:type="spellEnd"/>
      <w:r w:rsidRPr="00F072E5">
        <w:rPr>
          <w:rFonts w:asciiTheme="minorBidi" w:hAnsiTheme="minorBidi"/>
          <w:sz w:val="20"/>
          <w:szCs w:val="20"/>
        </w:rPr>
        <w:t xml:space="preserve"> binary sentences. J. </w:t>
      </w:r>
      <w:proofErr w:type="spellStart"/>
      <w:r w:rsidRPr="00F072E5">
        <w:rPr>
          <w:rFonts w:asciiTheme="minorBidi" w:hAnsiTheme="minorBidi"/>
          <w:sz w:val="20"/>
          <w:szCs w:val="20"/>
        </w:rPr>
        <w:t>Renkema</w:t>
      </w:r>
      <w:proofErr w:type="spellEnd"/>
      <w:r w:rsidRPr="00F072E5">
        <w:rPr>
          <w:rFonts w:asciiTheme="minorBidi" w:hAnsiTheme="minorBidi"/>
          <w:sz w:val="20"/>
          <w:szCs w:val="20"/>
        </w:rPr>
        <w:t xml:space="preserve">, </w:t>
      </w:r>
      <w:r w:rsidR="00B901FA">
        <w:rPr>
          <w:rFonts w:asciiTheme="minorBidi" w:hAnsiTheme="minorBidi"/>
          <w:sz w:val="20"/>
          <w:szCs w:val="20"/>
        </w:rPr>
        <w:t>“</w:t>
      </w:r>
      <w:r w:rsidRPr="00F072E5">
        <w:rPr>
          <w:rFonts w:asciiTheme="minorBidi" w:hAnsiTheme="minorBidi"/>
          <w:sz w:val="20"/>
          <w:szCs w:val="20"/>
        </w:rPr>
        <w:t>The Literary Structure of Lamentations (I-IV),</w:t>
      </w:r>
      <w:r w:rsidR="00B901FA">
        <w:rPr>
          <w:rFonts w:asciiTheme="minorBidi" w:hAnsiTheme="minorBidi"/>
          <w:sz w:val="20"/>
          <w:szCs w:val="20"/>
        </w:rPr>
        <w:t>”</w:t>
      </w:r>
      <w:r w:rsidRPr="00F072E5">
        <w:rPr>
          <w:rFonts w:asciiTheme="minorBidi" w:hAnsiTheme="minorBidi"/>
          <w:sz w:val="20"/>
          <w:szCs w:val="20"/>
        </w:rPr>
        <w:t xml:space="preserve"> </w:t>
      </w:r>
      <w:r w:rsidRPr="00F072E5">
        <w:rPr>
          <w:rFonts w:asciiTheme="minorBidi" w:hAnsiTheme="minorBidi"/>
          <w:i/>
          <w:iCs/>
          <w:sz w:val="20"/>
          <w:szCs w:val="20"/>
          <w:bdr w:val="none" w:sz="0" w:space="0" w:color="auto" w:frame="1"/>
          <w:shd w:val="clear" w:color="auto" w:fill="FFFFFF"/>
        </w:rPr>
        <w:t>The</w:t>
      </w:r>
      <w:r w:rsidRPr="00F072E5">
        <w:rPr>
          <w:rFonts w:asciiTheme="minorBidi" w:hAnsiTheme="minorBidi"/>
          <w:i/>
          <w:iCs/>
          <w:sz w:val="20"/>
          <w:szCs w:val="20"/>
          <w:shd w:val="clear" w:color="auto" w:fill="FFFFFF"/>
        </w:rPr>
        <w:t> Structural Analysis of Biblical and Canaanite Poetry</w:t>
      </w:r>
      <w:r w:rsidRPr="00F072E5">
        <w:rPr>
          <w:rFonts w:asciiTheme="minorBidi" w:hAnsiTheme="minorBidi"/>
          <w:sz w:val="20"/>
          <w:szCs w:val="20"/>
          <w:shd w:val="clear" w:color="auto" w:fill="FFFFFF"/>
        </w:rPr>
        <w:t xml:space="preserve">, W. van der Meer and J. C. de Moor (eds.) (Sheffield Academic Press, 1988), pp. 294-396; </w:t>
      </w:r>
      <w:r w:rsidR="002B119C">
        <w:rPr>
          <w:rFonts w:asciiTheme="minorBidi" w:hAnsiTheme="minorBidi"/>
          <w:sz w:val="20"/>
          <w:szCs w:val="20"/>
          <w:shd w:val="clear" w:color="auto" w:fill="FFFFFF"/>
        </w:rPr>
        <w:t xml:space="preserve">J. </w:t>
      </w:r>
      <w:proofErr w:type="spellStart"/>
      <w:r w:rsidR="002B119C">
        <w:rPr>
          <w:rFonts w:asciiTheme="minorBidi" w:hAnsiTheme="minorBidi"/>
          <w:sz w:val="20"/>
          <w:szCs w:val="20"/>
          <w:shd w:val="clear" w:color="auto" w:fill="FFFFFF"/>
        </w:rPr>
        <w:t>Renkema</w:t>
      </w:r>
      <w:proofErr w:type="spellEnd"/>
      <w:r w:rsidR="002B119C">
        <w:rPr>
          <w:rFonts w:asciiTheme="minorBidi" w:hAnsiTheme="minorBidi"/>
          <w:sz w:val="20"/>
          <w:szCs w:val="20"/>
          <w:shd w:val="clear" w:color="auto" w:fill="FFFFFF"/>
        </w:rPr>
        <w:t xml:space="preserve">, </w:t>
      </w:r>
      <w:r w:rsidR="00B901FA">
        <w:rPr>
          <w:rFonts w:asciiTheme="minorBidi" w:hAnsiTheme="minorBidi"/>
          <w:sz w:val="20"/>
          <w:szCs w:val="20"/>
          <w:shd w:val="clear" w:color="auto" w:fill="FFFFFF"/>
        </w:rPr>
        <w:t>“</w:t>
      </w:r>
      <w:r w:rsidRPr="00F072E5">
        <w:rPr>
          <w:rFonts w:asciiTheme="minorBidi" w:hAnsiTheme="minorBidi"/>
          <w:sz w:val="20"/>
          <w:szCs w:val="20"/>
          <w:shd w:val="clear" w:color="auto" w:fill="FFFFFF"/>
        </w:rPr>
        <w:t>The Meaning of the Parallel Acrostics in Lamentations,</w:t>
      </w:r>
      <w:r w:rsidR="00B901FA">
        <w:rPr>
          <w:rFonts w:asciiTheme="minorBidi" w:hAnsiTheme="minorBidi"/>
          <w:sz w:val="20"/>
          <w:szCs w:val="20"/>
          <w:shd w:val="clear" w:color="auto" w:fill="FFFFFF"/>
        </w:rPr>
        <w:t>”</w:t>
      </w:r>
      <w:r w:rsidRPr="00F072E5">
        <w:rPr>
          <w:rFonts w:asciiTheme="minorBidi" w:hAnsiTheme="minorBidi"/>
          <w:sz w:val="20"/>
          <w:szCs w:val="20"/>
          <w:shd w:val="clear" w:color="auto" w:fill="FFFFFF"/>
        </w:rPr>
        <w:t xml:space="preserve"> VT 45 (1995), pp. 379-383,</w:t>
      </w:r>
      <w:r w:rsidRPr="00F072E5">
        <w:rPr>
          <w:rFonts w:asciiTheme="minorBidi" w:hAnsiTheme="minorBidi"/>
          <w:sz w:val="20"/>
          <w:szCs w:val="20"/>
        </w:rPr>
        <w:t xml:space="preserve"> maintains a creative scheme, in which the letter strophes of each chapter correspond. Thus, all of the verses that open with the letter </w:t>
      </w:r>
      <w:r w:rsidRPr="002B119C">
        <w:rPr>
          <w:rFonts w:asciiTheme="minorBidi" w:hAnsiTheme="minorBidi"/>
          <w:i/>
          <w:iCs/>
          <w:sz w:val="20"/>
          <w:szCs w:val="20"/>
        </w:rPr>
        <w:t>aleph</w:t>
      </w:r>
      <w:r w:rsidRPr="00F072E5">
        <w:rPr>
          <w:rFonts w:asciiTheme="minorBidi" w:hAnsiTheme="minorBidi"/>
          <w:sz w:val="20"/>
          <w:szCs w:val="20"/>
        </w:rPr>
        <w:t xml:space="preserve"> (as well as the first verse of chapter 5) maintain related or interconnected concepts. </w:t>
      </w:r>
    </w:p>
  </w:footnote>
  <w:footnote w:id="8">
    <w:p w:rsidR="00824537" w:rsidRPr="00F072E5" w:rsidRDefault="00824537" w:rsidP="0001596C">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P. Joyce, “Lamentations and the Grief Process: A Psychological Reading,” </w:t>
      </w:r>
      <w:r w:rsidRPr="00F072E5">
        <w:rPr>
          <w:rFonts w:asciiTheme="minorBidi" w:hAnsiTheme="minorBidi"/>
          <w:i/>
          <w:iCs/>
        </w:rPr>
        <w:t>Biblical</w:t>
      </w:r>
      <w:r w:rsidRPr="00F072E5">
        <w:rPr>
          <w:rFonts w:asciiTheme="minorBidi" w:hAnsiTheme="minorBidi"/>
        </w:rPr>
        <w:t xml:space="preserve"> </w:t>
      </w:r>
      <w:r w:rsidRPr="00F072E5">
        <w:rPr>
          <w:rFonts w:asciiTheme="minorBidi" w:hAnsiTheme="minorBidi"/>
          <w:i/>
          <w:iCs/>
        </w:rPr>
        <w:t>Interpretation</w:t>
      </w:r>
      <w:r w:rsidRPr="00F072E5">
        <w:rPr>
          <w:rFonts w:asciiTheme="minorBidi" w:hAnsiTheme="minorBidi"/>
        </w:rPr>
        <w:t xml:space="preserve"> 1 (1993), p. 314. Several studies have engaged in psychological analysis of the book of </w:t>
      </w:r>
      <w:r w:rsidRPr="00F072E5">
        <w:rPr>
          <w:rFonts w:asciiTheme="minorBidi" w:hAnsiTheme="minorBidi"/>
          <w:i/>
          <w:iCs/>
        </w:rPr>
        <w:t>Eikha</w:t>
      </w:r>
      <w:r w:rsidRPr="00F072E5">
        <w:rPr>
          <w:rFonts w:asciiTheme="minorBidi" w:hAnsiTheme="minorBidi"/>
        </w:rPr>
        <w:t>. See for example, D. L. Smith-Christopher, “A Biblical Theology of Exile,” (OBT; Mi</w:t>
      </w:r>
      <w:r w:rsidR="00B901FA">
        <w:rPr>
          <w:rFonts w:asciiTheme="minorBidi" w:hAnsiTheme="minorBidi"/>
        </w:rPr>
        <w:t>n</w:t>
      </w:r>
      <w:r w:rsidRPr="00F072E5">
        <w:rPr>
          <w:rFonts w:asciiTheme="minorBidi" w:hAnsiTheme="minorBidi"/>
        </w:rPr>
        <w:t>neapolis: Fortress, 2002)</w:t>
      </w:r>
      <w:r w:rsidR="00B901FA">
        <w:rPr>
          <w:rFonts w:asciiTheme="minorBidi" w:hAnsiTheme="minorBidi"/>
        </w:rPr>
        <w:t>,</w:t>
      </w:r>
      <w:r w:rsidRPr="00F072E5">
        <w:rPr>
          <w:rFonts w:asciiTheme="minorBidi" w:hAnsiTheme="minorBidi"/>
        </w:rPr>
        <w:t xml:space="preserve"> pp. 75-104; H. A. Thomas, “Relating Prayer and Pain: Psychological Analysis and Lamentations Research,” </w:t>
      </w:r>
      <w:r w:rsidRPr="00F072E5">
        <w:rPr>
          <w:rFonts w:asciiTheme="minorBidi" w:hAnsiTheme="minorBidi"/>
          <w:i/>
          <w:iCs/>
        </w:rPr>
        <w:t>Tyndale</w:t>
      </w:r>
      <w:r w:rsidRPr="00F072E5">
        <w:rPr>
          <w:rFonts w:asciiTheme="minorBidi" w:hAnsiTheme="minorBidi"/>
        </w:rPr>
        <w:t xml:space="preserve"> </w:t>
      </w:r>
      <w:r w:rsidRPr="00F072E5">
        <w:rPr>
          <w:rFonts w:asciiTheme="minorBidi" w:hAnsiTheme="minorBidi"/>
          <w:i/>
          <w:iCs/>
        </w:rPr>
        <w:t>Bulletin</w:t>
      </w:r>
      <w:r w:rsidRPr="00F072E5">
        <w:rPr>
          <w:rFonts w:asciiTheme="minorBidi" w:hAnsiTheme="minorBidi"/>
        </w:rPr>
        <w:t xml:space="preserve"> 61 (2010), pp. 183-209</w:t>
      </w:r>
      <w:r w:rsidR="00B901FA">
        <w:rPr>
          <w:rFonts w:asciiTheme="minorBidi" w:hAnsiTheme="minorBidi"/>
        </w:rPr>
        <w:t>.</w:t>
      </w:r>
    </w:p>
  </w:footnote>
  <w:footnote w:id="9">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D. J. Reimar, “Good Grief? A Psychological Reading of Lamentations,” </w:t>
      </w:r>
      <w:r w:rsidRPr="00F072E5">
        <w:rPr>
          <w:rFonts w:asciiTheme="minorBidi" w:hAnsiTheme="minorBidi"/>
          <w:i/>
          <w:iCs/>
        </w:rPr>
        <w:t>ZAW</w:t>
      </w:r>
      <w:r w:rsidRPr="00F072E5">
        <w:rPr>
          <w:rFonts w:asciiTheme="minorBidi" w:hAnsiTheme="minorBidi"/>
        </w:rPr>
        <w:t xml:space="preserve"> 114 (2002)</w:t>
      </w:r>
      <w:r w:rsidR="00B901FA">
        <w:rPr>
          <w:rFonts w:asciiTheme="minorBidi" w:hAnsiTheme="minorBidi"/>
        </w:rPr>
        <w:t>,</w:t>
      </w:r>
      <w:r w:rsidRPr="00F072E5">
        <w:rPr>
          <w:rFonts w:asciiTheme="minorBidi" w:hAnsiTheme="minorBidi"/>
        </w:rPr>
        <w:t xml:space="preserve"> pp. 542-559.</w:t>
      </w:r>
    </w:p>
  </w:footnote>
  <w:footnote w:id="10">
    <w:p w:rsidR="00824537" w:rsidRPr="00F072E5" w:rsidRDefault="00824537" w:rsidP="0001596C">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E. Kübler</w:t>
      </w:r>
      <w:r w:rsidR="00B901FA">
        <w:rPr>
          <w:rFonts w:asciiTheme="minorBidi" w:hAnsiTheme="minorBidi"/>
        </w:rPr>
        <w:t>-</w:t>
      </w:r>
      <w:r w:rsidRPr="00F072E5">
        <w:rPr>
          <w:rFonts w:asciiTheme="minorBidi" w:hAnsiTheme="minorBidi"/>
        </w:rPr>
        <w:t xml:space="preserve">Ross, </w:t>
      </w:r>
      <w:r w:rsidRPr="00F072E5">
        <w:rPr>
          <w:rFonts w:asciiTheme="minorBidi" w:hAnsiTheme="minorBidi"/>
          <w:i/>
          <w:iCs/>
        </w:rPr>
        <w:t>On Death and Dying</w:t>
      </w:r>
      <w:r w:rsidRPr="00F072E5">
        <w:rPr>
          <w:rFonts w:asciiTheme="minorBidi" w:hAnsiTheme="minorBidi"/>
        </w:rPr>
        <w:t xml:space="preserve"> (New York: Macmillan, 1970). Joyce</w:t>
      </w:r>
      <w:r w:rsidR="00B901FA">
        <w:rPr>
          <w:rFonts w:asciiTheme="minorBidi" w:hAnsiTheme="minorBidi"/>
        </w:rPr>
        <w:t xml:space="preserve"> (n.8 above)</w:t>
      </w:r>
      <w:r w:rsidRPr="00F072E5">
        <w:rPr>
          <w:rFonts w:asciiTheme="minorBidi" w:hAnsiTheme="minorBidi"/>
        </w:rPr>
        <w:t xml:space="preserve"> also utilizes Kübler-Ross’ model, arriving at a very different conclusion.</w:t>
      </w:r>
    </w:p>
  </w:footnote>
  <w:footnote w:id="11">
    <w:p w:rsidR="00824537" w:rsidRPr="00F072E5" w:rsidRDefault="00824537" w:rsidP="0001596C">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Reimar, </w:t>
      </w:r>
      <w:r w:rsidRPr="00F072E5">
        <w:rPr>
          <w:rFonts w:asciiTheme="minorBidi" w:hAnsiTheme="minorBidi"/>
          <w:i/>
          <w:iCs/>
        </w:rPr>
        <w:t>Grief</w:t>
      </w:r>
      <w:r w:rsidRPr="00F072E5">
        <w:rPr>
          <w:rFonts w:asciiTheme="minorBidi" w:hAnsiTheme="minorBidi"/>
        </w:rPr>
        <w:t>, p. 6</w:t>
      </w:r>
      <w:r w:rsidR="00B901FA">
        <w:rPr>
          <w:rFonts w:asciiTheme="minorBidi" w:hAnsiTheme="minorBidi"/>
        </w:rPr>
        <w:t>,</w:t>
      </w:r>
      <w:r w:rsidRPr="00F072E5">
        <w:rPr>
          <w:rFonts w:asciiTheme="minorBidi" w:hAnsiTheme="minorBidi"/>
        </w:rPr>
        <w:t xml:space="preserve"> notes that there is no denial in </w:t>
      </w:r>
      <w:r w:rsidR="00B901FA">
        <w:rPr>
          <w:rFonts w:asciiTheme="minorBidi" w:hAnsiTheme="minorBidi"/>
        </w:rPr>
        <w:t>c</w:t>
      </w:r>
      <w:r w:rsidRPr="00F072E5">
        <w:rPr>
          <w:rFonts w:asciiTheme="minorBidi" w:hAnsiTheme="minorBidi"/>
        </w:rPr>
        <w:t xml:space="preserve">hapter 1, </w:t>
      </w:r>
      <w:r w:rsidR="00B901FA">
        <w:rPr>
          <w:rFonts w:asciiTheme="minorBidi" w:hAnsiTheme="minorBidi"/>
        </w:rPr>
        <w:t>although</w:t>
      </w:r>
      <w:r w:rsidRPr="00F072E5">
        <w:rPr>
          <w:rFonts w:asciiTheme="minorBidi" w:hAnsiTheme="minorBidi"/>
        </w:rPr>
        <w:t xml:space="preserve"> this is the primary idea of Kübler-Ross’ first stage. He thus largely bases himself on the characteristic of isolation, which seems to be a secondary characteristic in Kübler-Ross’ model.</w:t>
      </w:r>
    </w:p>
  </w:footnote>
  <w:footnote w:id="12">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According to E. </w:t>
      </w:r>
      <w:proofErr w:type="spellStart"/>
      <w:r w:rsidRPr="00F072E5">
        <w:rPr>
          <w:rFonts w:asciiTheme="minorBidi" w:hAnsiTheme="minorBidi"/>
        </w:rPr>
        <w:t>Assis</w:t>
      </w:r>
      <w:proofErr w:type="spellEnd"/>
      <w:r w:rsidRPr="00F072E5">
        <w:rPr>
          <w:rFonts w:asciiTheme="minorBidi" w:hAnsiTheme="minorBidi"/>
        </w:rPr>
        <w:t xml:space="preserve">, “The Unity of the Book of Lamentations,” </w:t>
      </w:r>
      <w:r w:rsidRPr="00F072E5">
        <w:rPr>
          <w:rFonts w:asciiTheme="minorBidi" w:hAnsiTheme="minorBidi"/>
          <w:i/>
          <w:iCs/>
        </w:rPr>
        <w:t>CBQ</w:t>
      </w:r>
      <w:r w:rsidRPr="00F072E5">
        <w:rPr>
          <w:rFonts w:asciiTheme="minorBidi" w:hAnsiTheme="minorBidi"/>
        </w:rPr>
        <w:t xml:space="preserve"> 71 (2009)</w:t>
      </w:r>
      <w:r w:rsidR="00B901FA">
        <w:rPr>
          <w:rFonts w:asciiTheme="minorBidi" w:hAnsiTheme="minorBidi"/>
        </w:rPr>
        <w:t>,</w:t>
      </w:r>
      <w:r w:rsidRPr="00F072E5">
        <w:rPr>
          <w:rFonts w:asciiTheme="minorBidi" w:hAnsiTheme="minorBidi"/>
        </w:rPr>
        <w:t xml:space="preserve"> pp. 311, 329, this is because the turning point of the book occurs in its middle section, which restores a modicum of hope to the book.</w:t>
      </w:r>
    </w:p>
  </w:footnote>
  <w:footnote w:id="13">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e.g. </w:t>
      </w:r>
      <w:proofErr w:type="spellStart"/>
      <w:r w:rsidRPr="00F072E5">
        <w:rPr>
          <w:rFonts w:asciiTheme="minorBidi" w:hAnsiTheme="minorBidi"/>
        </w:rPr>
        <w:t>Gordis</w:t>
      </w:r>
      <w:proofErr w:type="spellEnd"/>
      <w:r w:rsidRPr="00F072E5">
        <w:rPr>
          <w:rFonts w:asciiTheme="minorBidi" w:hAnsiTheme="minorBidi"/>
        </w:rPr>
        <w:t xml:space="preserve">, </w:t>
      </w:r>
      <w:r w:rsidRPr="00F072E5">
        <w:rPr>
          <w:rFonts w:asciiTheme="minorBidi" w:hAnsiTheme="minorBidi"/>
          <w:i/>
          <w:iCs/>
        </w:rPr>
        <w:t>Lamentations</w:t>
      </w:r>
      <w:r w:rsidRPr="00F072E5">
        <w:rPr>
          <w:rFonts w:asciiTheme="minorBidi" w:hAnsiTheme="minorBidi"/>
        </w:rPr>
        <w:t>, p. 127</w:t>
      </w:r>
      <w:r w:rsidR="00B901FA">
        <w:rPr>
          <w:rFonts w:asciiTheme="minorBidi" w:hAnsiTheme="minorBidi"/>
        </w:rPr>
        <w:t>;</w:t>
      </w:r>
      <w:r w:rsidRPr="00F072E5">
        <w:rPr>
          <w:rFonts w:asciiTheme="minorBidi" w:hAnsiTheme="minorBidi"/>
        </w:rPr>
        <w:t xml:space="preserve"> </w:t>
      </w:r>
      <w:proofErr w:type="spellStart"/>
      <w:r w:rsidRPr="00F072E5">
        <w:rPr>
          <w:rFonts w:asciiTheme="minorBidi" w:hAnsiTheme="minorBidi"/>
        </w:rPr>
        <w:t>Assis</w:t>
      </w:r>
      <w:proofErr w:type="spellEnd"/>
      <w:r w:rsidR="00B901FA">
        <w:rPr>
          <w:rFonts w:asciiTheme="minorBidi" w:hAnsiTheme="minorBidi"/>
        </w:rPr>
        <w:t>,</w:t>
      </w:r>
      <w:r w:rsidRPr="00F072E5">
        <w:rPr>
          <w:rFonts w:asciiTheme="minorBidi" w:hAnsiTheme="minorBidi"/>
        </w:rPr>
        <w:t xml:space="preserve"> </w:t>
      </w:r>
      <w:r w:rsidR="00B901FA">
        <w:rPr>
          <w:rFonts w:asciiTheme="minorBidi" w:hAnsiTheme="minorBidi"/>
        </w:rPr>
        <w:t>“</w:t>
      </w:r>
      <w:r w:rsidRPr="00F072E5">
        <w:rPr>
          <w:rFonts w:asciiTheme="minorBidi" w:hAnsiTheme="minorBidi"/>
        </w:rPr>
        <w:t>Unity,</w:t>
      </w:r>
      <w:r w:rsidR="00B901FA">
        <w:rPr>
          <w:rFonts w:asciiTheme="minorBidi" w:hAnsiTheme="minorBidi"/>
        </w:rPr>
        <w:t>”</w:t>
      </w:r>
      <w:r w:rsidRPr="00F072E5">
        <w:rPr>
          <w:rFonts w:asciiTheme="minorBidi" w:hAnsiTheme="minorBidi"/>
        </w:rPr>
        <w:t xml:space="preserve"> pp. 306-329.</w:t>
      </w:r>
    </w:p>
  </w:footnote>
  <w:footnote w:id="14">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While many scholars maintain that the primary purpose of the concentric structure is to focus attention on its middle (see e.g. Y. </w:t>
      </w:r>
      <w:proofErr w:type="spellStart"/>
      <w:r w:rsidRPr="00F072E5">
        <w:rPr>
          <w:rFonts w:asciiTheme="minorBidi" w:hAnsiTheme="minorBidi"/>
        </w:rPr>
        <w:t>Radday</w:t>
      </w:r>
      <w:proofErr w:type="spellEnd"/>
      <w:r w:rsidRPr="00F072E5">
        <w:rPr>
          <w:rFonts w:asciiTheme="minorBidi" w:hAnsiTheme="minorBidi"/>
        </w:rPr>
        <w:t xml:space="preserve">, </w:t>
      </w:r>
      <w:r w:rsidR="00B901FA">
        <w:rPr>
          <w:rFonts w:asciiTheme="minorBidi" w:hAnsiTheme="minorBidi"/>
        </w:rPr>
        <w:t>“</w:t>
      </w:r>
      <w:r w:rsidRPr="00F072E5">
        <w:rPr>
          <w:rFonts w:asciiTheme="minorBidi" w:hAnsiTheme="minorBidi"/>
        </w:rPr>
        <w:t>Chiasmus in the Hebrew Biblical Narratives</w:t>
      </w:r>
      <w:r w:rsidR="00B901FA">
        <w:rPr>
          <w:rFonts w:asciiTheme="minorBidi" w:hAnsiTheme="minorBidi"/>
        </w:rPr>
        <w:t>,</w:t>
      </w:r>
      <w:r w:rsidRPr="00F072E5">
        <w:rPr>
          <w:rFonts w:asciiTheme="minorBidi" w:hAnsiTheme="minorBidi"/>
        </w:rPr>
        <w:t xml:space="preserve">” </w:t>
      </w:r>
      <w:proofErr w:type="spellStart"/>
      <w:r w:rsidRPr="00F072E5">
        <w:rPr>
          <w:rFonts w:asciiTheme="minorBidi" w:hAnsiTheme="minorBidi"/>
          <w:i/>
          <w:iCs/>
        </w:rPr>
        <w:t>Beit</w:t>
      </w:r>
      <w:proofErr w:type="spellEnd"/>
      <w:r w:rsidRPr="00F072E5">
        <w:rPr>
          <w:rFonts w:asciiTheme="minorBidi" w:hAnsiTheme="minorBidi"/>
        </w:rPr>
        <w:t xml:space="preserve"> </w:t>
      </w:r>
      <w:proofErr w:type="spellStart"/>
      <w:r w:rsidRPr="00F072E5">
        <w:rPr>
          <w:rFonts w:asciiTheme="minorBidi" w:hAnsiTheme="minorBidi"/>
          <w:i/>
          <w:iCs/>
        </w:rPr>
        <w:t>Mikra</w:t>
      </w:r>
      <w:proofErr w:type="spellEnd"/>
      <w:r w:rsidRPr="00F072E5">
        <w:rPr>
          <w:rFonts w:asciiTheme="minorBidi" w:hAnsiTheme="minorBidi"/>
        </w:rPr>
        <w:t xml:space="preserve"> (1974)</w:t>
      </w:r>
      <w:r w:rsidR="00B901FA">
        <w:rPr>
          <w:rFonts w:asciiTheme="minorBidi" w:hAnsiTheme="minorBidi"/>
        </w:rPr>
        <w:t>,</w:t>
      </w:r>
      <w:r w:rsidRPr="00F072E5">
        <w:rPr>
          <w:rFonts w:asciiTheme="minorBidi" w:hAnsiTheme="minorBidi"/>
        </w:rPr>
        <w:t xml:space="preserve"> pp. 48-72 [Hebrew]), it seems clear that the corresponding themes of surrounding chapters is of no less significance in the chiastic design.</w:t>
      </w:r>
    </w:p>
  </w:footnote>
  <w:footnote w:id="15">
    <w:p w:rsidR="00824537" w:rsidRPr="00F072E5" w:rsidRDefault="00824537" w:rsidP="0001596C">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w:t>
      </w:r>
      <w:proofErr w:type="spellStart"/>
      <w:r w:rsidRPr="00F072E5">
        <w:rPr>
          <w:rFonts w:asciiTheme="minorBidi" w:hAnsiTheme="minorBidi"/>
        </w:rPr>
        <w:t>Assis</w:t>
      </w:r>
      <w:proofErr w:type="spellEnd"/>
      <w:r w:rsidRPr="00F072E5">
        <w:rPr>
          <w:rFonts w:asciiTheme="minorBidi" w:hAnsiTheme="minorBidi"/>
        </w:rPr>
        <w:t xml:space="preserve">, </w:t>
      </w:r>
      <w:r w:rsidRPr="00F072E5">
        <w:rPr>
          <w:rFonts w:asciiTheme="minorBidi" w:hAnsiTheme="minorBidi"/>
          <w:i/>
          <w:iCs/>
        </w:rPr>
        <w:t>Unity</w:t>
      </w:r>
      <w:r w:rsidRPr="00F072E5">
        <w:rPr>
          <w:rFonts w:asciiTheme="minorBidi" w:hAnsiTheme="minorBidi"/>
        </w:rPr>
        <w:t xml:space="preserve">, </w:t>
      </w:r>
      <w:proofErr w:type="spellStart"/>
      <w:r w:rsidRPr="00F072E5">
        <w:rPr>
          <w:rFonts w:asciiTheme="minorBidi" w:hAnsiTheme="minorBidi"/>
        </w:rPr>
        <w:t>pp</w:t>
      </w:r>
      <w:proofErr w:type="spellEnd"/>
      <w:r w:rsidRPr="00F072E5">
        <w:rPr>
          <w:rFonts w:asciiTheme="minorBidi" w:hAnsiTheme="minorBidi"/>
        </w:rPr>
        <w:t xml:space="preserve">, 310-311, suggests otherwise, even as he accepts the concentric structure. As noted above, </w:t>
      </w:r>
      <w:proofErr w:type="spellStart"/>
      <w:r w:rsidRPr="00F072E5">
        <w:rPr>
          <w:rFonts w:asciiTheme="minorBidi" w:hAnsiTheme="minorBidi"/>
        </w:rPr>
        <w:t>Assis</w:t>
      </w:r>
      <w:proofErr w:type="spellEnd"/>
      <w:r w:rsidRPr="00F072E5">
        <w:rPr>
          <w:rFonts w:asciiTheme="minorBidi" w:hAnsiTheme="minorBidi"/>
        </w:rPr>
        <w:t xml:space="preserve"> maintains that </w:t>
      </w:r>
      <w:r w:rsidR="00B901FA">
        <w:rPr>
          <w:rFonts w:asciiTheme="minorBidi" w:hAnsiTheme="minorBidi"/>
        </w:rPr>
        <w:t>c</w:t>
      </w:r>
      <w:r w:rsidRPr="00F072E5">
        <w:rPr>
          <w:rFonts w:asciiTheme="minorBidi" w:hAnsiTheme="minorBidi"/>
        </w:rPr>
        <w:t xml:space="preserve">hapters 4 and 5 contain guarded hope, even as they mirror the overall themes and tone of their corresponding chapters. He </w:t>
      </w:r>
      <w:r w:rsidR="00686015" w:rsidRPr="00F072E5">
        <w:rPr>
          <w:rFonts w:asciiTheme="minorBidi" w:hAnsiTheme="minorBidi"/>
        </w:rPr>
        <w:t xml:space="preserve">maintains that this is because </w:t>
      </w:r>
      <w:r w:rsidR="00B901FA">
        <w:rPr>
          <w:rFonts w:asciiTheme="minorBidi" w:hAnsiTheme="minorBidi"/>
        </w:rPr>
        <w:t>c</w:t>
      </w:r>
      <w:r w:rsidRPr="00F072E5">
        <w:rPr>
          <w:rFonts w:asciiTheme="minorBidi" w:hAnsiTheme="minorBidi"/>
        </w:rPr>
        <w:t>hapter 3 constitutes a turning point, a transition from despair to hope. This may be overstating the case, as the chapters do return to describe a simila</w:t>
      </w:r>
      <w:r w:rsidR="00686015" w:rsidRPr="00F072E5">
        <w:rPr>
          <w:rFonts w:asciiTheme="minorBidi" w:hAnsiTheme="minorBidi"/>
        </w:rPr>
        <w:t xml:space="preserve">r state of suffering as before </w:t>
      </w:r>
      <w:r w:rsidR="00B901FA">
        <w:rPr>
          <w:rFonts w:asciiTheme="minorBidi" w:hAnsiTheme="minorBidi"/>
        </w:rPr>
        <w:t>c</w:t>
      </w:r>
      <w:r w:rsidRPr="00F072E5">
        <w:rPr>
          <w:rFonts w:asciiTheme="minorBidi" w:hAnsiTheme="minorBidi"/>
        </w:rPr>
        <w:t>hapter 3. Chapter 4 seems to suggest a deterioration in some way, as the chapter lacks any address directed to God. Nevertheless, one can discern a slight progression in the book, even though its circularity prevails.</w:t>
      </w:r>
    </w:p>
  </w:footnote>
  <w:footnote w:id="16">
    <w:p w:rsidR="00824537" w:rsidRPr="00F072E5" w:rsidRDefault="00824537" w:rsidP="0001596C">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While the phrase “days of old” appears in </w:t>
      </w:r>
      <w:r w:rsidR="00B901FA">
        <w:rPr>
          <w:rFonts w:asciiTheme="minorBidi" w:hAnsiTheme="minorBidi"/>
        </w:rPr>
        <w:t>c</w:t>
      </w:r>
      <w:r w:rsidRPr="00F072E5">
        <w:rPr>
          <w:rFonts w:asciiTheme="minorBidi" w:hAnsiTheme="minorBidi"/>
        </w:rPr>
        <w:t>hapter 2 as well</w:t>
      </w:r>
      <w:r w:rsidR="00B901FA">
        <w:rPr>
          <w:rFonts w:asciiTheme="minorBidi" w:hAnsiTheme="minorBidi"/>
        </w:rPr>
        <w:t xml:space="preserve"> (2:17)</w:t>
      </w:r>
      <w:r w:rsidRPr="00F072E5">
        <w:rPr>
          <w:rFonts w:asciiTheme="minorBidi" w:hAnsiTheme="minorBidi"/>
        </w:rPr>
        <w:t xml:space="preserve">, there it does not describe the yearning for a glorious past. Instead, </w:t>
      </w:r>
      <w:r w:rsidR="00B901FA">
        <w:rPr>
          <w:rFonts w:asciiTheme="minorBidi" w:hAnsiTheme="minorBidi"/>
        </w:rPr>
        <w:t>that verse</w:t>
      </w:r>
      <w:r w:rsidRPr="00F072E5">
        <w:rPr>
          <w:rFonts w:asciiTheme="minorBidi" w:hAnsiTheme="minorBidi"/>
        </w:rPr>
        <w:t xml:space="preserve"> describes God bringing about the punishment that he promised in “days of old.”</w:t>
      </w:r>
    </w:p>
  </w:footnote>
  <w:footnote w:id="17">
    <w:p w:rsidR="00824537" w:rsidRPr="00F072E5" w:rsidRDefault="00824537" w:rsidP="00F072E5">
      <w:pPr>
        <w:pStyle w:val="FootnoteText"/>
        <w:spacing w:line="259" w:lineRule="auto"/>
        <w:jc w:val="both"/>
        <w:rPr>
          <w:rFonts w:asciiTheme="minorBidi" w:hAnsiTheme="minorBidi"/>
          <w:rtl/>
        </w:rPr>
      </w:pPr>
      <w:r w:rsidRPr="00F072E5">
        <w:rPr>
          <w:rStyle w:val="FootnoteReference"/>
          <w:rFonts w:asciiTheme="minorBidi" w:hAnsiTheme="minorBidi"/>
        </w:rPr>
        <w:footnoteRef/>
      </w:r>
      <w:r w:rsidRPr="00F072E5">
        <w:rPr>
          <w:rFonts w:asciiTheme="minorBidi" w:hAnsiTheme="minorBidi"/>
        </w:rPr>
        <w:t xml:space="preserve"> The expression “</w:t>
      </w:r>
      <w:proofErr w:type="spellStart"/>
      <w:r w:rsidRPr="00F072E5">
        <w:rPr>
          <w:rFonts w:asciiTheme="minorBidi" w:hAnsiTheme="minorBidi"/>
          <w:i/>
          <w:iCs/>
        </w:rPr>
        <w:t>gila</w:t>
      </w:r>
      <w:proofErr w:type="spellEnd"/>
      <w:r w:rsidRPr="00F072E5">
        <w:rPr>
          <w:rFonts w:asciiTheme="minorBidi" w:hAnsiTheme="minorBidi"/>
        </w:rPr>
        <w:t xml:space="preserve"> </w:t>
      </w:r>
      <w:r w:rsidRPr="00F072E5">
        <w:rPr>
          <w:rFonts w:asciiTheme="minorBidi" w:hAnsiTheme="minorBidi"/>
          <w:i/>
          <w:iCs/>
        </w:rPr>
        <w:t>al</w:t>
      </w:r>
      <w:r w:rsidRPr="00F072E5">
        <w:rPr>
          <w:rFonts w:asciiTheme="minorBidi" w:hAnsiTheme="minorBidi"/>
        </w:rPr>
        <w:t>” appears only in these chapters.</w:t>
      </w:r>
    </w:p>
  </w:footnote>
  <w:footnote w:id="18">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w:t>
      </w:r>
      <w:proofErr w:type="spellStart"/>
      <w:r w:rsidRPr="00F072E5">
        <w:rPr>
          <w:rFonts w:asciiTheme="minorBidi" w:hAnsiTheme="minorBidi"/>
        </w:rPr>
        <w:t>Gordis</w:t>
      </w:r>
      <w:proofErr w:type="spellEnd"/>
      <w:r w:rsidRPr="00F072E5">
        <w:rPr>
          <w:rFonts w:asciiTheme="minorBidi" w:hAnsiTheme="minorBidi"/>
        </w:rPr>
        <w:t xml:space="preserve">, </w:t>
      </w:r>
      <w:r w:rsidRPr="00F072E5">
        <w:rPr>
          <w:rFonts w:asciiTheme="minorBidi" w:hAnsiTheme="minorBidi"/>
          <w:i/>
          <w:iCs/>
        </w:rPr>
        <w:t>Lamentations</w:t>
      </w:r>
      <w:r w:rsidRPr="00F072E5">
        <w:rPr>
          <w:rFonts w:asciiTheme="minorBidi" w:hAnsiTheme="minorBidi"/>
        </w:rPr>
        <w:t>, pp. 126-127, proposes that the correspondences between these chapters reflect different historical settings and dates of composition. Chapters 1 and 5 reflect the indignities of national subjection, indicating that the</w:t>
      </w:r>
      <w:r w:rsidR="00CF5ACE" w:rsidRPr="00F072E5">
        <w:rPr>
          <w:rFonts w:asciiTheme="minorBidi" w:hAnsiTheme="minorBidi"/>
        </w:rPr>
        <w:t xml:space="preserve">ir composition takes place </w:t>
      </w:r>
      <w:r w:rsidR="00DF6740" w:rsidRPr="00F072E5">
        <w:rPr>
          <w:rFonts w:asciiTheme="minorBidi" w:hAnsiTheme="minorBidi"/>
        </w:rPr>
        <w:t>long after</w:t>
      </w:r>
      <w:r w:rsidRPr="00F072E5">
        <w:rPr>
          <w:rFonts w:asciiTheme="minorBidi" w:hAnsiTheme="minorBidi"/>
        </w:rPr>
        <w:t xml:space="preserve"> the destruction. </w:t>
      </w:r>
      <w:proofErr w:type="gramStart"/>
      <w:r w:rsidRPr="00F072E5">
        <w:rPr>
          <w:rFonts w:asciiTheme="minorBidi" w:hAnsiTheme="minorBidi"/>
        </w:rPr>
        <w:t xml:space="preserve">Chapters 2 and 4 </w:t>
      </w:r>
      <w:r w:rsidR="00CF5ACE" w:rsidRPr="00F072E5">
        <w:rPr>
          <w:rFonts w:asciiTheme="minorBidi" w:hAnsiTheme="minorBidi"/>
        </w:rPr>
        <w:t>offer</w:t>
      </w:r>
      <w:r w:rsidRPr="00F072E5">
        <w:rPr>
          <w:rFonts w:asciiTheme="minorBidi" w:hAnsiTheme="minorBidi"/>
        </w:rPr>
        <w:t xml:space="preserve"> </w:t>
      </w:r>
      <w:r w:rsidR="00CF5ACE" w:rsidRPr="00F072E5">
        <w:rPr>
          <w:rFonts w:asciiTheme="minorBidi" w:hAnsiTheme="minorBidi"/>
        </w:rPr>
        <w:t xml:space="preserve">an </w:t>
      </w:r>
      <w:r w:rsidRPr="00F072E5">
        <w:rPr>
          <w:rFonts w:asciiTheme="minorBidi" w:hAnsiTheme="minorBidi"/>
        </w:rPr>
        <w:t>eyewitness account</w:t>
      </w:r>
      <w:r w:rsidR="00CF5ACE" w:rsidRPr="00F072E5">
        <w:rPr>
          <w:rFonts w:asciiTheme="minorBidi" w:hAnsiTheme="minorBidi"/>
        </w:rPr>
        <w:t>, written</w:t>
      </w:r>
      <w:r w:rsidRPr="00F072E5">
        <w:rPr>
          <w:rFonts w:asciiTheme="minorBidi" w:hAnsiTheme="minorBidi"/>
        </w:rPr>
        <w:t xml:space="preserve"> close</w:t>
      </w:r>
      <w:r w:rsidR="00CF5ACE" w:rsidRPr="00F072E5">
        <w:rPr>
          <w:rFonts w:asciiTheme="minorBidi" w:hAnsiTheme="minorBidi"/>
        </w:rPr>
        <w:t>r</w:t>
      </w:r>
      <w:r w:rsidRPr="00F072E5">
        <w:rPr>
          <w:rFonts w:asciiTheme="minorBidi" w:hAnsiTheme="minorBidi"/>
        </w:rPr>
        <w:t xml:space="preserve"> in time to the catastrophe.</w:t>
      </w:r>
      <w:proofErr w:type="gramEnd"/>
      <w:r w:rsidRPr="00F072E5">
        <w:rPr>
          <w:rFonts w:asciiTheme="minorBidi" w:hAnsiTheme="minorBidi"/>
        </w:rPr>
        <w:t xml:space="preserve"> See similarly </w:t>
      </w:r>
      <w:proofErr w:type="spellStart"/>
      <w:r w:rsidRPr="00F072E5">
        <w:rPr>
          <w:rFonts w:asciiTheme="minorBidi" w:hAnsiTheme="minorBidi"/>
        </w:rPr>
        <w:t>Assis</w:t>
      </w:r>
      <w:proofErr w:type="spellEnd"/>
      <w:r w:rsidRPr="00F072E5">
        <w:rPr>
          <w:rFonts w:asciiTheme="minorBidi" w:hAnsiTheme="minorBidi"/>
        </w:rPr>
        <w:t>,</w:t>
      </w:r>
      <w:r w:rsidR="00CF5ACE" w:rsidRPr="00F072E5">
        <w:rPr>
          <w:rFonts w:asciiTheme="minorBidi" w:hAnsiTheme="minorBidi"/>
        </w:rPr>
        <w:t xml:space="preserve"> </w:t>
      </w:r>
      <w:r w:rsidR="00CF5ACE" w:rsidRPr="00F072E5">
        <w:rPr>
          <w:rFonts w:asciiTheme="minorBidi" w:hAnsiTheme="minorBidi"/>
          <w:i/>
          <w:iCs/>
        </w:rPr>
        <w:t>Unity</w:t>
      </w:r>
      <w:r w:rsidR="00CF5ACE" w:rsidRPr="00F072E5">
        <w:rPr>
          <w:rFonts w:asciiTheme="minorBidi" w:hAnsiTheme="minorBidi"/>
        </w:rPr>
        <w:t>, pp. 306-329,</w:t>
      </w:r>
      <w:r w:rsidRPr="00F072E5">
        <w:rPr>
          <w:rFonts w:asciiTheme="minorBidi" w:hAnsiTheme="minorBidi"/>
        </w:rPr>
        <w:t xml:space="preserve"> </w:t>
      </w:r>
      <w:r w:rsidR="00CF5ACE" w:rsidRPr="00F072E5">
        <w:rPr>
          <w:rFonts w:asciiTheme="minorBidi" w:hAnsiTheme="minorBidi"/>
        </w:rPr>
        <w:t>who</w:t>
      </w:r>
      <w:r w:rsidR="00DF6740" w:rsidRPr="00F072E5">
        <w:rPr>
          <w:rFonts w:asciiTheme="minorBidi" w:hAnsiTheme="minorBidi"/>
        </w:rPr>
        <w:t xml:space="preserve"> broadly</w:t>
      </w:r>
      <w:r w:rsidR="00CF5ACE" w:rsidRPr="00F072E5">
        <w:rPr>
          <w:rFonts w:asciiTheme="minorBidi" w:hAnsiTheme="minorBidi"/>
        </w:rPr>
        <w:t xml:space="preserve"> accepts this model</w:t>
      </w:r>
      <w:r w:rsidR="00DF6740" w:rsidRPr="00F072E5">
        <w:rPr>
          <w:rFonts w:asciiTheme="minorBidi" w:hAnsiTheme="minorBidi"/>
        </w:rPr>
        <w:t>, developing the linguistic and thematic correspondences in order to prove the unity of the book</w:t>
      </w:r>
      <w:r w:rsidRPr="00F072E5">
        <w:rPr>
          <w:rFonts w:asciiTheme="minorBidi" w:hAnsiTheme="minorBidi"/>
        </w:rPr>
        <w:t xml:space="preserve">. In my opinion, the key to understanding the theology of the book is to note the </w:t>
      </w:r>
      <w:r w:rsidR="00DF6740" w:rsidRPr="00F072E5">
        <w:rPr>
          <w:rFonts w:asciiTheme="minorBidi" w:hAnsiTheme="minorBidi"/>
        </w:rPr>
        <w:t xml:space="preserve">nature of the </w:t>
      </w:r>
      <w:r w:rsidRPr="00F072E5">
        <w:rPr>
          <w:rFonts w:asciiTheme="minorBidi" w:hAnsiTheme="minorBidi"/>
        </w:rPr>
        <w:t>parallel c</w:t>
      </w:r>
      <w:r w:rsidR="00DF6740" w:rsidRPr="00F072E5">
        <w:rPr>
          <w:rFonts w:asciiTheme="minorBidi" w:hAnsiTheme="minorBidi"/>
        </w:rPr>
        <w:t>hapters, as I will explain</w:t>
      </w:r>
      <w:r w:rsidRPr="00F072E5">
        <w:rPr>
          <w:rFonts w:asciiTheme="minorBidi" w:hAnsiTheme="minorBidi"/>
        </w:rPr>
        <w:t xml:space="preserve">. </w:t>
      </w:r>
    </w:p>
  </w:footnote>
  <w:footnote w:id="19">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w:t>
      </w:r>
      <w:r w:rsidR="00F5453A" w:rsidRPr="00F072E5">
        <w:rPr>
          <w:rFonts w:asciiTheme="minorBidi" w:hAnsiTheme="minorBidi"/>
        </w:rPr>
        <w:t xml:space="preserve">See </w:t>
      </w:r>
      <w:proofErr w:type="spellStart"/>
      <w:r w:rsidR="00F5453A" w:rsidRPr="00F072E5">
        <w:rPr>
          <w:rFonts w:asciiTheme="minorBidi" w:hAnsiTheme="minorBidi"/>
        </w:rPr>
        <w:t>shiur</w:t>
      </w:r>
      <w:proofErr w:type="spellEnd"/>
      <w:r w:rsidR="00F5453A" w:rsidRPr="00F072E5">
        <w:rPr>
          <w:rFonts w:asciiTheme="minorBidi" w:hAnsiTheme="minorBidi"/>
        </w:rPr>
        <w:t xml:space="preserve"> #20. </w:t>
      </w:r>
      <w:r w:rsidRPr="00F072E5">
        <w:rPr>
          <w:rFonts w:asciiTheme="minorBidi" w:hAnsiTheme="minorBidi"/>
        </w:rPr>
        <w:t>The objective narrator</w:t>
      </w:r>
      <w:r w:rsidR="006F5A9F" w:rsidRPr="00F072E5">
        <w:rPr>
          <w:rFonts w:asciiTheme="minorBidi" w:hAnsiTheme="minorBidi"/>
        </w:rPr>
        <w:t xml:space="preserve"> (who speaks in verses 1-11)</w:t>
      </w:r>
      <w:r w:rsidRPr="00F072E5">
        <w:rPr>
          <w:rFonts w:asciiTheme="minorBidi" w:hAnsiTheme="minorBidi"/>
        </w:rPr>
        <w:t xml:space="preserve"> has no problem describing Jerusalem’s sins in chapter 1 (see verses 5; 8-9). It is only once Jerusalem herself begins to speak</w:t>
      </w:r>
      <w:r w:rsidR="00DF6740" w:rsidRPr="00F072E5">
        <w:rPr>
          <w:rFonts w:asciiTheme="minorBidi" w:hAnsiTheme="minorBidi"/>
        </w:rPr>
        <w:t xml:space="preserve"> (</w:t>
      </w:r>
      <w:r w:rsidR="006F5A9F" w:rsidRPr="00F072E5">
        <w:rPr>
          <w:rFonts w:asciiTheme="minorBidi" w:hAnsiTheme="minorBidi"/>
        </w:rPr>
        <w:t xml:space="preserve">at the end </w:t>
      </w:r>
      <w:r w:rsidR="00DF6740" w:rsidRPr="00F072E5">
        <w:rPr>
          <w:rFonts w:asciiTheme="minorBidi" w:hAnsiTheme="minorBidi"/>
        </w:rPr>
        <w:t>of verse 11)</w:t>
      </w:r>
      <w:r w:rsidRPr="00F072E5">
        <w:rPr>
          <w:rFonts w:asciiTheme="minorBidi" w:hAnsiTheme="minorBidi"/>
        </w:rPr>
        <w:t xml:space="preserve"> that we see her resistance.</w:t>
      </w:r>
    </w:p>
  </w:footnote>
  <w:footnote w:id="20">
    <w:p w:rsidR="00824537" w:rsidRPr="00F072E5" w:rsidRDefault="00824537" w:rsidP="0001596C">
      <w:pPr>
        <w:widowControl w:val="0"/>
        <w:autoSpaceDE w:val="0"/>
        <w:autoSpaceDN w:val="0"/>
        <w:adjustRightInd w:val="0"/>
        <w:jc w:val="both"/>
        <w:rPr>
          <w:rFonts w:asciiTheme="minorBidi" w:hAnsiTheme="minorBidi"/>
          <w:sz w:val="20"/>
          <w:szCs w:val="20"/>
        </w:rPr>
      </w:pPr>
      <w:r w:rsidRPr="00F072E5">
        <w:rPr>
          <w:rStyle w:val="FootnoteReference"/>
          <w:rFonts w:asciiTheme="minorBidi" w:hAnsiTheme="minorBidi"/>
          <w:sz w:val="20"/>
          <w:szCs w:val="20"/>
        </w:rPr>
        <w:footnoteRef/>
      </w:r>
      <w:r w:rsidRPr="00F072E5">
        <w:rPr>
          <w:rFonts w:asciiTheme="minorBidi" w:hAnsiTheme="minorBidi"/>
          <w:sz w:val="20"/>
          <w:szCs w:val="20"/>
        </w:rPr>
        <w:t xml:space="preserve"> See our discussion of the phrase </w:t>
      </w:r>
      <w:proofErr w:type="spellStart"/>
      <w:r w:rsidRPr="00F072E5">
        <w:rPr>
          <w:rFonts w:asciiTheme="minorBidi" w:hAnsiTheme="minorBidi"/>
          <w:i/>
          <w:iCs/>
          <w:sz w:val="20"/>
          <w:szCs w:val="20"/>
        </w:rPr>
        <w:t>avon</w:t>
      </w:r>
      <w:proofErr w:type="spellEnd"/>
      <w:r w:rsidRPr="00F072E5">
        <w:rPr>
          <w:rFonts w:asciiTheme="minorBidi" w:hAnsiTheme="minorBidi"/>
          <w:i/>
          <w:iCs/>
          <w:sz w:val="20"/>
          <w:szCs w:val="20"/>
        </w:rPr>
        <w:t xml:space="preserve"> bat </w:t>
      </w:r>
      <w:proofErr w:type="spellStart"/>
      <w:r w:rsidRPr="00F072E5">
        <w:rPr>
          <w:rFonts w:asciiTheme="minorBidi" w:hAnsiTheme="minorBidi"/>
          <w:i/>
          <w:iCs/>
          <w:sz w:val="20"/>
          <w:szCs w:val="20"/>
        </w:rPr>
        <w:t>ammi</w:t>
      </w:r>
      <w:proofErr w:type="spellEnd"/>
      <w:r w:rsidRPr="00F072E5">
        <w:rPr>
          <w:rFonts w:asciiTheme="minorBidi" w:hAnsiTheme="minorBidi"/>
          <w:sz w:val="20"/>
          <w:szCs w:val="20"/>
        </w:rPr>
        <w:t xml:space="preserve"> </w:t>
      </w:r>
      <w:r w:rsidR="0052249A" w:rsidRPr="00F072E5">
        <w:rPr>
          <w:rFonts w:asciiTheme="minorBidi" w:hAnsiTheme="minorBidi"/>
          <w:sz w:val="20"/>
          <w:szCs w:val="20"/>
        </w:rPr>
        <w:t>(</w:t>
      </w:r>
      <w:r w:rsidR="0052249A" w:rsidRPr="00F072E5">
        <w:rPr>
          <w:rFonts w:asciiTheme="minorBidi" w:hAnsiTheme="minorBidi"/>
          <w:i/>
          <w:iCs/>
          <w:sz w:val="20"/>
          <w:szCs w:val="20"/>
        </w:rPr>
        <w:t>Eikha</w:t>
      </w:r>
      <w:r w:rsidR="0052249A" w:rsidRPr="00F072E5">
        <w:rPr>
          <w:rFonts w:asciiTheme="minorBidi" w:hAnsiTheme="minorBidi"/>
          <w:sz w:val="20"/>
          <w:szCs w:val="20"/>
        </w:rPr>
        <w:t xml:space="preserve"> 4:6) </w:t>
      </w:r>
      <w:r w:rsidRPr="00F072E5">
        <w:rPr>
          <w:rFonts w:asciiTheme="minorBidi" w:hAnsiTheme="minorBidi"/>
          <w:sz w:val="20"/>
          <w:szCs w:val="20"/>
        </w:rPr>
        <w:t xml:space="preserve">in </w:t>
      </w:r>
      <w:proofErr w:type="spellStart"/>
      <w:r w:rsidR="0052249A" w:rsidRPr="00F072E5">
        <w:rPr>
          <w:rFonts w:asciiTheme="minorBidi" w:hAnsiTheme="minorBidi"/>
          <w:sz w:val="20"/>
          <w:szCs w:val="20"/>
        </w:rPr>
        <w:t>shiur</w:t>
      </w:r>
      <w:proofErr w:type="spellEnd"/>
      <w:r w:rsidR="0052249A" w:rsidRPr="00F072E5">
        <w:rPr>
          <w:rFonts w:asciiTheme="minorBidi" w:hAnsiTheme="minorBidi"/>
          <w:sz w:val="20"/>
          <w:szCs w:val="20"/>
        </w:rPr>
        <w:t xml:space="preserve"> #46</w:t>
      </w:r>
      <w:r w:rsidRPr="00F072E5">
        <w:rPr>
          <w:rFonts w:asciiTheme="minorBidi" w:hAnsiTheme="minorBidi"/>
          <w:sz w:val="20"/>
          <w:szCs w:val="20"/>
        </w:rPr>
        <w:t>, wh</w:t>
      </w:r>
      <w:r w:rsidR="0052249A" w:rsidRPr="00F072E5">
        <w:rPr>
          <w:rFonts w:asciiTheme="minorBidi" w:hAnsiTheme="minorBidi"/>
          <w:sz w:val="20"/>
          <w:szCs w:val="20"/>
        </w:rPr>
        <w:t>ere I explain</w:t>
      </w:r>
      <w:r w:rsidRPr="00F072E5">
        <w:rPr>
          <w:rFonts w:asciiTheme="minorBidi" w:hAnsiTheme="minorBidi"/>
          <w:sz w:val="20"/>
          <w:szCs w:val="20"/>
        </w:rPr>
        <w:t xml:space="preserve"> why this verse remains consistent with my portrayal of </w:t>
      </w:r>
      <w:r w:rsidR="00C136A1">
        <w:rPr>
          <w:rFonts w:asciiTheme="minorBidi" w:hAnsiTheme="minorBidi"/>
          <w:sz w:val="20"/>
          <w:szCs w:val="20"/>
        </w:rPr>
        <w:t>c</w:t>
      </w:r>
      <w:r w:rsidRPr="00F072E5">
        <w:rPr>
          <w:rFonts w:asciiTheme="minorBidi" w:hAnsiTheme="minorBidi"/>
          <w:sz w:val="20"/>
          <w:szCs w:val="20"/>
        </w:rPr>
        <w:t xml:space="preserve">hapter 4. In contrast, see </w:t>
      </w:r>
      <w:proofErr w:type="spellStart"/>
      <w:r w:rsidRPr="00F072E5">
        <w:rPr>
          <w:rFonts w:asciiTheme="minorBidi" w:hAnsiTheme="minorBidi"/>
          <w:sz w:val="20"/>
          <w:szCs w:val="20"/>
        </w:rPr>
        <w:t>Gottwald</w:t>
      </w:r>
      <w:proofErr w:type="spellEnd"/>
      <w:r w:rsidRPr="00F072E5">
        <w:rPr>
          <w:rFonts w:asciiTheme="minorBidi" w:hAnsiTheme="minorBidi"/>
          <w:sz w:val="20"/>
          <w:szCs w:val="20"/>
        </w:rPr>
        <w:t xml:space="preserve">, </w:t>
      </w:r>
      <w:r w:rsidRPr="00F072E5">
        <w:rPr>
          <w:rFonts w:asciiTheme="minorBidi" w:hAnsiTheme="minorBidi"/>
          <w:i/>
          <w:iCs/>
          <w:sz w:val="20"/>
          <w:szCs w:val="20"/>
        </w:rPr>
        <w:t>Lamentations</w:t>
      </w:r>
      <w:r w:rsidRPr="00F072E5">
        <w:rPr>
          <w:rFonts w:asciiTheme="minorBidi" w:hAnsiTheme="minorBidi"/>
          <w:sz w:val="20"/>
          <w:szCs w:val="20"/>
        </w:rPr>
        <w:t>, p. 67, who maintains that all five chapters</w:t>
      </w:r>
      <w:r w:rsidR="0052249A" w:rsidRPr="00F072E5">
        <w:rPr>
          <w:rFonts w:asciiTheme="minorBidi" w:hAnsiTheme="minorBidi"/>
          <w:sz w:val="20"/>
          <w:szCs w:val="20"/>
        </w:rPr>
        <w:t xml:space="preserve"> (“even chapter </w:t>
      </w:r>
      <w:r w:rsidR="00C136A1">
        <w:rPr>
          <w:rFonts w:asciiTheme="minorBidi" w:hAnsiTheme="minorBidi"/>
          <w:sz w:val="20"/>
          <w:szCs w:val="20"/>
        </w:rPr>
        <w:t>2</w:t>
      </w:r>
      <w:r w:rsidR="0052249A" w:rsidRPr="00F072E5">
        <w:rPr>
          <w:rFonts w:asciiTheme="minorBidi" w:hAnsiTheme="minorBidi"/>
          <w:sz w:val="20"/>
          <w:szCs w:val="20"/>
        </w:rPr>
        <w:t>”)</w:t>
      </w:r>
      <w:r w:rsidRPr="00F072E5">
        <w:rPr>
          <w:rFonts w:asciiTheme="minorBidi" w:hAnsiTheme="minorBidi"/>
          <w:sz w:val="20"/>
          <w:szCs w:val="20"/>
        </w:rPr>
        <w:t xml:space="preserve"> witness the prophetic concept of sin.</w:t>
      </w:r>
    </w:p>
  </w:footnote>
  <w:footnote w:id="21">
    <w:p w:rsidR="00CF5ACE" w:rsidRPr="00F072E5" w:rsidRDefault="00CF5ACE" w:rsidP="0001596C">
      <w:pPr>
        <w:widowControl w:val="0"/>
        <w:autoSpaceDE w:val="0"/>
        <w:autoSpaceDN w:val="0"/>
        <w:adjustRightInd w:val="0"/>
        <w:jc w:val="both"/>
        <w:rPr>
          <w:rFonts w:asciiTheme="minorBidi" w:hAnsiTheme="minorBidi"/>
          <w:sz w:val="20"/>
          <w:szCs w:val="20"/>
        </w:rPr>
      </w:pPr>
      <w:r w:rsidRPr="00F072E5">
        <w:rPr>
          <w:rStyle w:val="FootnoteReference"/>
          <w:rFonts w:asciiTheme="minorBidi" w:hAnsiTheme="minorBidi"/>
          <w:sz w:val="20"/>
          <w:szCs w:val="20"/>
        </w:rPr>
        <w:footnoteRef/>
      </w:r>
      <w:r w:rsidRPr="00F072E5">
        <w:rPr>
          <w:rFonts w:asciiTheme="minorBidi" w:hAnsiTheme="minorBidi"/>
          <w:sz w:val="20"/>
          <w:szCs w:val="20"/>
        </w:rPr>
        <w:t xml:space="preserve"> This seems to contrast with </w:t>
      </w:r>
      <w:r w:rsidR="00C136A1">
        <w:rPr>
          <w:rFonts w:asciiTheme="minorBidi" w:hAnsiTheme="minorBidi"/>
          <w:sz w:val="20"/>
          <w:szCs w:val="20"/>
        </w:rPr>
        <w:t>c</w:t>
      </w:r>
      <w:r w:rsidRPr="00F072E5">
        <w:rPr>
          <w:rFonts w:asciiTheme="minorBidi" w:hAnsiTheme="minorBidi"/>
          <w:sz w:val="20"/>
          <w:szCs w:val="20"/>
        </w:rPr>
        <w:t>hapters 1 and 5</w:t>
      </w:r>
      <w:r w:rsidR="0052249A" w:rsidRPr="00F072E5">
        <w:rPr>
          <w:rFonts w:asciiTheme="minorBidi" w:hAnsiTheme="minorBidi"/>
          <w:sz w:val="20"/>
          <w:szCs w:val="20"/>
        </w:rPr>
        <w:t>,</w:t>
      </w:r>
      <w:r w:rsidRPr="00F072E5">
        <w:rPr>
          <w:rFonts w:asciiTheme="minorBidi" w:hAnsiTheme="minorBidi"/>
          <w:sz w:val="20"/>
          <w:szCs w:val="20"/>
        </w:rPr>
        <w:t xml:space="preserve"> which feature </w:t>
      </w:r>
      <w:proofErr w:type="gramStart"/>
      <w:r w:rsidR="00484611" w:rsidRPr="00F072E5">
        <w:rPr>
          <w:rFonts w:asciiTheme="minorBidi" w:hAnsiTheme="minorBidi"/>
          <w:sz w:val="20"/>
          <w:szCs w:val="20"/>
        </w:rPr>
        <w:t>all</w:t>
      </w:r>
      <w:r w:rsidRPr="00F072E5">
        <w:rPr>
          <w:rFonts w:asciiTheme="minorBidi" w:hAnsiTheme="minorBidi"/>
          <w:sz w:val="20"/>
          <w:szCs w:val="20"/>
        </w:rPr>
        <w:t xml:space="preserve"> </w:t>
      </w:r>
      <w:r w:rsidR="00484611" w:rsidRPr="00F072E5">
        <w:rPr>
          <w:rFonts w:asciiTheme="minorBidi" w:hAnsiTheme="minorBidi"/>
          <w:sz w:val="20"/>
          <w:szCs w:val="20"/>
        </w:rPr>
        <w:t xml:space="preserve">of </w:t>
      </w:r>
      <w:r w:rsidRPr="00F072E5">
        <w:rPr>
          <w:rFonts w:asciiTheme="minorBidi" w:hAnsiTheme="minorBidi"/>
          <w:sz w:val="20"/>
          <w:szCs w:val="20"/>
        </w:rPr>
        <w:t>the</w:t>
      </w:r>
      <w:proofErr w:type="gramEnd"/>
      <w:r w:rsidRPr="00F072E5">
        <w:rPr>
          <w:rFonts w:asciiTheme="minorBidi" w:hAnsiTheme="minorBidi"/>
          <w:sz w:val="20"/>
          <w:szCs w:val="20"/>
        </w:rPr>
        <w:t xml:space="preserve"> nation: young and old, men and women, common-folk, priests</w:t>
      </w:r>
      <w:r w:rsidR="0052249A" w:rsidRPr="00F072E5">
        <w:rPr>
          <w:rFonts w:asciiTheme="minorBidi" w:hAnsiTheme="minorBidi"/>
          <w:sz w:val="20"/>
          <w:szCs w:val="20"/>
        </w:rPr>
        <w:t>,</w:t>
      </w:r>
      <w:r w:rsidRPr="00F072E5">
        <w:rPr>
          <w:rFonts w:asciiTheme="minorBidi" w:hAnsiTheme="minorBidi"/>
          <w:sz w:val="20"/>
          <w:szCs w:val="20"/>
        </w:rPr>
        <w:t xml:space="preserve"> and officers.</w:t>
      </w:r>
    </w:p>
  </w:footnote>
  <w:footnote w:id="22">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Chapter 4 does conclude by acknowledging the central role that Zion’s sinfulness can play in her restoration (</w:t>
      </w:r>
      <w:r w:rsidRPr="00F072E5">
        <w:rPr>
          <w:rFonts w:asciiTheme="minorBidi" w:hAnsiTheme="minorBidi"/>
          <w:i/>
          <w:iCs/>
        </w:rPr>
        <w:t>Eikha</w:t>
      </w:r>
      <w:r w:rsidRPr="00F072E5">
        <w:rPr>
          <w:rFonts w:asciiTheme="minorBidi" w:hAnsiTheme="minorBidi"/>
        </w:rPr>
        <w:t xml:space="preserve"> 2:22). However, the chapter itself steers away from confession or even prayer, seeming to accept the dissolution of the relationship between Israel and God.</w:t>
      </w:r>
    </w:p>
  </w:footnote>
  <w:footnote w:id="23">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4:16</w:t>
      </w:r>
      <w:r w:rsidR="00B46C0C" w:rsidRPr="00F072E5">
        <w:rPr>
          <w:rFonts w:asciiTheme="minorBidi" w:hAnsiTheme="minorBidi"/>
        </w:rPr>
        <w:t>-19</w:t>
      </w:r>
      <w:r w:rsidRPr="00F072E5">
        <w:rPr>
          <w:rFonts w:asciiTheme="minorBidi" w:hAnsiTheme="minorBidi"/>
        </w:rPr>
        <w:t xml:space="preserve"> and note the description of the pursuer, who is swifter than the eagles of the heavens (verse 19.) This imagery recall God’s promise of redemption on the wings of eagles in </w:t>
      </w:r>
      <w:proofErr w:type="spellStart"/>
      <w:r w:rsidRPr="00F072E5">
        <w:rPr>
          <w:rFonts w:asciiTheme="minorBidi" w:hAnsiTheme="minorBidi"/>
          <w:i/>
          <w:iCs/>
        </w:rPr>
        <w:t>Devarim</w:t>
      </w:r>
      <w:proofErr w:type="spellEnd"/>
      <w:r w:rsidRPr="00F072E5">
        <w:rPr>
          <w:rFonts w:asciiTheme="minorBidi" w:hAnsiTheme="minorBidi"/>
        </w:rPr>
        <w:t xml:space="preserve"> 32:11, thereby alluding to God’s </w:t>
      </w:r>
      <w:r w:rsidR="00B46C0C" w:rsidRPr="00F072E5">
        <w:rPr>
          <w:rFonts w:asciiTheme="minorBidi" w:hAnsiTheme="minorBidi"/>
        </w:rPr>
        <w:t>absent deliverance</w:t>
      </w:r>
      <w:r w:rsidRPr="00F072E5">
        <w:rPr>
          <w:rFonts w:asciiTheme="minorBidi" w:hAnsiTheme="minorBidi"/>
        </w:rPr>
        <w:t xml:space="preserve"> during this catastrophe.</w:t>
      </w:r>
    </w:p>
  </w:footnote>
  <w:footnote w:id="24">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J. </w:t>
      </w:r>
      <w:proofErr w:type="spellStart"/>
      <w:r w:rsidRPr="00F072E5">
        <w:rPr>
          <w:rFonts w:asciiTheme="minorBidi" w:hAnsiTheme="minorBidi"/>
        </w:rPr>
        <w:t>Middlemas</w:t>
      </w:r>
      <w:proofErr w:type="spellEnd"/>
      <w:r w:rsidRPr="00F072E5">
        <w:rPr>
          <w:rFonts w:asciiTheme="minorBidi" w:hAnsiTheme="minorBidi"/>
        </w:rPr>
        <w:t xml:space="preserve">, “The Violent Storm in Lamentations,” </w:t>
      </w:r>
      <w:r w:rsidRPr="00F072E5">
        <w:rPr>
          <w:rFonts w:asciiTheme="minorBidi" w:hAnsiTheme="minorBidi"/>
          <w:i/>
          <w:iCs/>
        </w:rPr>
        <w:t>JSOT</w:t>
      </w:r>
      <w:r w:rsidRPr="00F072E5">
        <w:rPr>
          <w:rFonts w:asciiTheme="minorBidi" w:hAnsiTheme="minorBidi"/>
        </w:rPr>
        <w:t xml:space="preserve"> 29 (2004), pp. 94-95.</w:t>
      </w:r>
    </w:p>
  </w:footnote>
  <w:footnote w:id="25">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In this vein, Dobbs-</w:t>
      </w:r>
      <w:proofErr w:type="spellStart"/>
      <w:r w:rsidRPr="00F072E5">
        <w:rPr>
          <w:rFonts w:asciiTheme="minorBidi" w:hAnsiTheme="minorBidi"/>
        </w:rPr>
        <w:t>Allsopp</w:t>
      </w:r>
      <w:proofErr w:type="spellEnd"/>
      <w:r w:rsidRPr="00F072E5">
        <w:rPr>
          <w:rFonts w:asciiTheme="minorBidi" w:hAnsiTheme="minorBidi"/>
        </w:rPr>
        <w:t xml:space="preserve">, </w:t>
      </w:r>
      <w:r w:rsidRPr="00F072E5">
        <w:rPr>
          <w:rFonts w:asciiTheme="minorBidi" w:hAnsiTheme="minorBidi"/>
          <w:i/>
          <w:iCs/>
        </w:rPr>
        <w:t>Lamentations</w:t>
      </w:r>
      <w:r w:rsidRPr="00F072E5">
        <w:rPr>
          <w:rFonts w:asciiTheme="minorBidi" w:hAnsiTheme="minorBidi"/>
        </w:rPr>
        <w:t xml:space="preserve">, pp. 27-33, notes that both </w:t>
      </w:r>
      <w:proofErr w:type="spellStart"/>
      <w:r w:rsidRPr="00F072E5">
        <w:rPr>
          <w:rFonts w:asciiTheme="minorBidi" w:hAnsiTheme="minorBidi"/>
        </w:rPr>
        <w:t>theodic</w:t>
      </w:r>
      <w:proofErr w:type="spellEnd"/>
      <w:r w:rsidRPr="00F072E5">
        <w:rPr>
          <w:rFonts w:asciiTheme="minorBidi" w:hAnsiTheme="minorBidi"/>
        </w:rPr>
        <w:t xml:space="preserve"> and anti-</w:t>
      </w:r>
      <w:proofErr w:type="spellStart"/>
      <w:r w:rsidRPr="00F072E5">
        <w:rPr>
          <w:rFonts w:asciiTheme="minorBidi" w:hAnsiTheme="minorBidi"/>
        </w:rPr>
        <w:t>theodic</w:t>
      </w:r>
      <w:proofErr w:type="spellEnd"/>
      <w:r w:rsidRPr="00F072E5">
        <w:rPr>
          <w:rFonts w:asciiTheme="minorBidi" w:hAnsiTheme="minorBidi"/>
        </w:rPr>
        <w:t xml:space="preserve"> attitudes co-exist in </w:t>
      </w:r>
      <w:r w:rsidRPr="00F072E5">
        <w:rPr>
          <w:rFonts w:asciiTheme="minorBidi" w:hAnsiTheme="minorBidi"/>
          <w:i/>
          <w:iCs/>
        </w:rPr>
        <w:t>Eikha</w:t>
      </w:r>
      <w:r w:rsidRPr="00F072E5">
        <w:rPr>
          <w:rFonts w:asciiTheme="minorBidi" w:hAnsiTheme="minorBidi"/>
        </w:rPr>
        <w:t xml:space="preserve">. Alongside the </w:t>
      </w:r>
      <w:r w:rsidR="00813D1E" w:rsidRPr="00F072E5">
        <w:rPr>
          <w:rFonts w:asciiTheme="minorBidi" w:hAnsiTheme="minorBidi"/>
        </w:rPr>
        <w:t>bid</w:t>
      </w:r>
      <w:r w:rsidRPr="00F072E5">
        <w:rPr>
          <w:rFonts w:asciiTheme="minorBidi" w:hAnsiTheme="minorBidi"/>
        </w:rPr>
        <w:t xml:space="preserve"> to defen</w:t>
      </w:r>
      <w:r w:rsidR="00813D1E" w:rsidRPr="00F072E5">
        <w:rPr>
          <w:rFonts w:asciiTheme="minorBidi" w:hAnsiTheme="minorBidi"/>
        </w:rPr>
        <w:t>d</w:t>
      </w:r>
      <w:r w:rsidRPr="00F072E5">
        <w:rPr>
          <w:rFonts w:asciiTheme="minorBidi" w:hAnsiTheme="minorBidi"/>
        </w:rPr>
        <w:t xml:space="preserve"> God’s goodness and omnipotence in view of the existence of evil, </w:t>
      </w:r>
      <w:r w:rsidRPr="00F072E5">
        <w:rPr>
          <w:rFonts w:asciiTheme="minorBidi" w:hAnsiTheme="minorBidi"/>
          <w:i/>
          <w:iCs/>
        </w:rPr>
        <w:t>Eikha</w:t>
      </w:r>
      <w:r w:rsidRPr="00F072E5">
        <w:rPr>
          <w:rFonts w:asciiTheme="minorBidi" w:hAnsiTheme="minorBidi"/>
        </w:rPr>
        <w:t xml:space="preserve"> refuses to condone or explain all suffering as meaningful or good. God’s ways are not easily justified</w:t>
      </w:r>
      <w:r w:rsidR="00813D1E" w:rsidRPr="00F072E5">
        <w:rPr>
          <w:rFonts w:asciiTheme="minorBidi" w:hAnsiTheme="minorBidi"/>
        </w:rPr>
        <w:t xml:space="preserve"> or understood</w:t>
      </w:r>
      <w:r w:rsidRPr="00F072E5">
        <w:rPr>
          <w:rFonts w:asciiTheme="minorBidi" w:hAnsiTheme="minorBidi"/>
        </w:rPr>
        <w:t>.</w:t>
      </w:r>
    </w:p>
  </w:footnote>
  <w:footnote w:id="26">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Many scholars note the central theological importance of </w:t>
      </w:r>
      <w:r w:rsidR="00813D1E" w:rsidRPr="00F072E5">
        <w:rPr>
          <w:rFonts w:asciiTheme="minorBidi" w:hAnsiTheme="minorBidi"/>
        </w:rPr>
        <w:t>C</w:t>
      </w:r>
      <w:r w:rsidRPr="00F072E5">
        <w:rPr>
          <w:rFonts w:asciiTheme="minorBidi" w:hAnsiTheme="minorBidi"/>
        </w:rPr>
        <w:t xml:space="preserve">hapter 3. </w:t>
      </w:r>
      <w:proofErr w:type="gramStart"/>
      <w:r w:rsidRPr="00F072E5">
        <w:rPr>
          <w:rFonts w:asciiTheme="minorBidi" w:hAnsiTheme="minorBidi"/>
        </w:rPr>
        <w:t xml:space="preserve">See, for example, </w:t>
      </w:r>
      <w:proofErr w:type="spellStart"/>
      <w:r w:rsidRPr="00F072E5">
        <w:rPr>
          <w:rFonts w:asciiTheme="minorBidi" w:hAnsiTheme="minorBidi"/>
        </w:rPr>
        <w:t>Grossberg</w:t>
      </w:r>
      <w:proofErr w:type="spellEnd"/>
      <w:r w:rsidRPr="00F072E5">
        <w:rPr>
          <w:rFonts w:asciiTheme="minorBidi" w:hAnsiTheme="minorBidi"/>
        </w:rPr>
        <w:t xml:space="preserve">, </w:t>
      </w:r>
      <w:r w:rsidRPr="00F072E5">
        <w:rPr>
          <w:rFonts w:asciiTheme="minorBidi" w:hAnsiTheme="minorBidi"/>
          <w:i/>
          <w:iCs/>
        </w:rPr>
        <w:t>Centripetal</w:t>
      </w:r>
      <w:r w:rsidRPr="00F072E5">
        <w:rPr>
          <w:rFonts w:asciiTheme="minorBidi" w:hAnsiTheme="minorBidi"/>
        </w:rPr>
        <w:t xml:space="preserve">, p. 85; </w:t>
      </w:r>
      <w:r w:rsidR="002B119C">
        <w:rPr>
          <w:rFonts w:asciiTheme="minorBidi" w:hAnsiTheme="minorBidi"/>
        </w:rPr>
        <w:t xml:space="preserve">A. </w:t>
      </w:r>
      <w:proofErr w:type="spellStart"/>
      <w:r w:rsidRPr="00F072E5">
        <w:rPr>
          <w:rFonts w:asciiTheme="minorBidi" w:hAnsiTheme="minorBidi"/>
        </w:rPr>
        <w:t>Mintz</w:t>
      </w:r>
      <w:proofErr w:type="spellEnd"/>
      <w:r w:rsidRPr="00F072E5">
        <w:rPr>
          <w:rFonts w:asciiTheme="minorBidi" w:hAnsiTheme="minorBidi"/>
        </w:rPr>
        <w:t>,</w:t>
      </w:r>
      <w:r w:rsidR="002B119C">
        <w:rPr>
          <w:rFonts w:asciiTheme="minorBidi" w:hAnsiTheme="minorBidi"/>
        </w:rPr>
        <w:t xml:space="preserve"> “The Rhetoric of Lamentations and the Representation of Catastrophe,” </w:t>
      </w:r>
      <w:proofErr w:type="spellStart"/>
      <w:r w:rsidR="002B119C" w:rsidRPr="002B119C">
        <w:rPr>
          <w:rFonts w:asciiTheme="minorBidi" w:hAnsiTheme="minorBidi"/>
          <w:i/>
          <w:iCs/>
        </w:rPr>
        <w:t>Prooftexts</w:t>
      </w:r>
      <w:proofErr w:type="spellEnd"/>
      <w:r w:rsidR="002B119C">
        <w:rPr>
          <w:rFonts w:asciiTheme="minorBidi" w:hAnsiTheme="minorBidi"/>
        </w:rPr>
        <w:t xml:space="preserve"> 2, 1 (1982), </w:t>
      </w:r>
      <w:r w:rsidRPr="00F072E5">
        <w:rPr>
          <w:rFonts w:asciiTheme="minorBidi" w:hAnsiTheme="minorBidi"/>
        </w:rPr>
        <w:t xml:space="preserve">p, 10; </w:t>
      </w:r>
      <w:proofErr w:type="spellStart"/>
      <w:r w:rsidRPr="00F072E5">
        <w:rPr>
          <w:rFonts w:asciiTheme="minorBidi" w:hAnsiTheme="minorBidi"/>
        </w:rPr>
        <w:t>Middlemas</w:t>
      </w:r>
      <w:proofErr w:type="spellEnd"/>
      <w:r w:rsidRPr="00F072E5">
        <w:rPr>
          <w:rFonts w:asciiTheme="minorBidi" w:hAnsiTheme="minorBidi"/>
        </w:rPr>
        <w:t xml:space="preserve">, </w:t>
      </w:r>
      <w:r w:rsidRPr="00F072E5">
        <w:rPr>
          <w:rFonts w:asciiTheme="minorBidi" w:hAnsiTheme="minorBidi"/>
          <w:i/>
          <w:iCs/>
        </w:rPr>
        <w:t>Storm</w:t>
      </w:r>
      <w:r w:rsidRPr="00F072E5">
        <w:rPr>
          <w:rFonts w:asciiTheme="minorBidi" w:hAnsiTheme="minorBidi"/>
        </w:rPr>
        <w:t>, p. 88.</w:t>
      </w:r>
      <w:proofErr w:type="gramEnd"/>
    </w:p>
  </w:footnote>
  <w:footnote w:id="27">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See </w:t>
      </w:r>
      <w:proofErr w:type="spellStart"/>
      <w:r w:rsidRPr="00F072E5">
        <w:rPr>
          <w:rFonts w:asciiTheme="minorBidi" w:hAnsiTheme="minorBidi"/>
        </w:rPr>
        <w:t>Mintz</w:t>
      </w:r>
      <w:proofErr w:type="spellEnd"/>
      <w:r w:rsidRPr="00F072E5">
        <w:rPr>
          <w:rFonts w:asciiTheme="minorBidi" w:hAnsiTheme="minorBidi"/>
        </w:rPr>
        <w:t xml:space="preserve">, </w:t>
      </w:r>
      <w:r w:rsidRPr="00F072E5">
        <w:rPr>
          <w:rFonts w:asciiTheme="minorBidi" w:hAnsiTheme="minorBidi"/>
          <w:i/>
          <w:iCs/>
        </w:rPr>
        <w:t>Catastrop</w:t>
      </w:r>
      <w:r w:rsidR="00B240CC" w:rsidRPr="00F072E5">
        <w:rPr>
          <w:rFonts w:asciiTheme="minorBidi" w:hAnsiTheme="minorBidi"/>
          <w:i/>
          <w:iCs/>
        </w:rPr>
        <w:t>h</w:t>
      </w:r>
      <w:r w:rsidRPr="00F072E5">
        <w:rPr>
          <w:rFonts w:asciiTheme="minorBidi" w:hAnsiTheme="minorBidi"/>
          <w:i/>
          <w:iCs/>
        </w:rPr>
        <w:t>e</w:t>
      </w:r>
      <w:r w:rsidRPr="00F072E5">
        <w:rPr>
          <w:rFonts w:asciiTheme="minorBidi" w:hAnsiTheme="minorBidi"/>
        </w:rPr>
        <w:t xml:space="preserve">, p. 10; </w:t>
      </w:r>
      <w:proofErr w:type="spellStart"/>
      <w:r w:rsidRPr="00F072E5">
        <w:rPr>
          <w:rFonts w:asciiTheme="minorBidi" w:hAnsiTheme="minorBidi"/>
        </w:rPr>
        <w:t>Middlemas</w:t>
      </w:r>
      <w:proofErr w:type="spellEnd"/>
      <w:r w:rsidRPr="00F072E5">
        <w:rPr>
          <w:rFonts w:asciiTheme="minorBidi" w:hAnsiTheme="minorBidi"/>
        </w:rPr>
        <w:t xml:space="preserve">, </w:t>
      </w:r>
      <w:r w:rsidRPr="00F072E5">
        <w:rPr>
          <w:rFonts w:asciiTheme="minorBidi" w:hAnsiTheme="minorBidi"/>
          <w:i/>
          <w:iCs/>
        </w:rPr>
        <w:t>Storm</w:t>
      </w:r>
      <w:r w:rsidRPr="00F072E5">
        <w:rPr>
          <w:rFonts w:asciiTheme="minorBidi" w:hAnsiTheme="minorBidi"/>
        </w:rPr>
        <w:t>, p. 89.</w:t>
      </w:r>
    </w:p>
  </w:footnote>
  <w:footnote w:id="28">
    <w:p w:rsidR="00824537" w:rsidRPr="00F072E5" w:rsidRDefault="00824537" w:rsidP="00F072E5">
      <w:pPr>
        <w:pStyle w:val="FootnoteText"/>
        <w:spacing w:line="259" w:lineRule="auto"/>
        <w:jc w:val="both"/>
        <w:rPr>
          <w:rFonts w:asciiTheme="minorBidi" w:hAnsiTheme="minorBidi"/>
        </w:rPr>
      </w:pPr>
      <w:r w:rsidRPr="00F072E5">
        <w:rPr>
          <w:rStyle w:val="FootnoteReference"/>
          <w:rFonts w:asciiTheme="minorBidi" w:hAnsiTheme="minorBidi"/>
        </w:rPr>
        <w:footnoteRef/>
      </w:r>
      <w:r w:rsidRPr="00F072E5">
        <w:rPr>
          <w:rFonts w:asciiTheme="minorBidi" w:hAnsiTheme="minorBidi"/>
        </w:rPr>
        <w:t xml:space="preserve"> </w:t>
      </w:r>
      <w:r w:rsidR="00D4424E" w:rsidRPr="00F072E5">
        <w:rPr>
          <w:rFonts w:asciiTheme="minorBidi" w:hAnsiTheme="minorBidi"/>
        </w:rPr>
        <w:t xml:space="preserve">For an elaboration of this idea, see </w:t>
      </w:r>
      <w:proofErr w:type="spellStart"/>
      <w:r w:rsidRPr="00F072E5">
        <w:rPr>
          <w:rFonts w:asciiTheme="minorBidi" w:hAnsiTheme="minorBidi"/>
        </w:rPr>
        <w:t>Middlemas</w:t>
      </w:r>
      <w:proofErr w:type="spellEnd"/>
      <w:r w:rsidRPr="00F072E5">
        <w:rPr>
          <w:rFonts w:asciiTheme="minorBidi" w:hAnsiTheme="minorBidi"/>
        </w:rPr>
        <w:t xml:space="preserve">, </w:t>
      </w:r>
      <w:r w:rsidRPr="00F072E5">
        <w:rPr>
          <w:rFonts w:asciiTheme="minorBidi" w:hAnsiTheme="minorBidi"/>
          <w:i/>
          <w:iCs/>
        </w:rPr>
        <w:t>Storm</w:t>
      </w:r>
      <w:r w:rsidRPr="00F072E5">
        <w:rPr>
          <w:rFonts w:asciiTheme="minorBidi" w:hAnsiTheme="minorBidi"/>
        </w:rPr>
        <w:t>, p.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598707"/>
      <w:docPartObj>
        <w:docPartGallery w:val="Page Numbers (Top of Page)"/>
        <w:docPartUnique/>
      </w:docPartObj>
    </w:sdtPr>
    <w:sdtEndPr>
      <w:rPr>
        <w:noProof/>
      </w:rPr>
    </w:sdtEndPr>
    <w:sdtContent>
      <w:p w:rsidR="00824537" w:rsidRDefault="00824537">
        <w:pPr>
          <w:pStyle w:val="Header"/>
          <w:jc w:val="right"/>
        </w:pPr>
        <w:r>
          <w:fldChar w:fldCharType="begin"/>
        </w:r>
        <w:r>
          <w:instrText xml:space="preserve"> PAGE   \* MERGEFORMAT </w:instrText>
        </w:r>
        <w:r>
          <w:fldChar w:fldCharType="separate"/>
        </w:r>
        <w:r w:rsidR="00046A42">
          <w:rPr>
            <w:noProof/>
          </w:rPr>
          <w:t>5</w:t>
        </w:r>
        <w:r>
          <w:rPr>
            <w:noProof/>
          </w:rPr>
          <w:fldChar w:fldCharType="end"/>
        </w:r>
      </w:p>
    </w:sdtContent>
  </w:sdt>
  <w:p w:rsidR="00824537" w:rsidRDefault="00824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DD1"/>
    <w:multiLevelType w:val="hybridMultilevel"/>
    <w:tmpl w:val="5C6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C3"/>
    <w:rsid w:val="00013CDE"/>
    <w:rsid w:val="000140D5"/>
    <w:rsid w:val="0001596C"/>
    <w:rsid w:val="000174FA"/>
    <w:rsid w:val="00030B2F"/>
    <w:rsid w:val="000378B1"/>
    <w:rsid w:val="00046A42"/>
    <w:rsid w:val="0005304A"/>
    <w:rsid w:val="00073405"/>
    <w:rsid w:val="00076FEE"/>
    <w:rsid w:val="0008582C"/>
    <w:rsid w:val="00091571"/>
    <w:rsid w:val="000979BC"/>
    <w:rsid w:val="000A6501"/>
    <w:rsid w:val="000B2066"/>
    <w:rsid w:val="000B50C8"/>
    <w:rsid w:val="000D21AD"/>
    <w:rsid w:val="000E32E0"/>
    <w:rsid w:val="000F6040"/>
    <w:rsid w:val="001060A7"/>
    <w:rsid w:val="00106807"/>
    <w:rsid w:val="001071ED"/>
    <w:rsid w:val="00116F09"/>
    <w:rsid w:val="00131BE2"/>
    <w:rsid w:val="0013792E"/>
    <w:rsid w:val="00150695"/>
    <w:rsid w:val="00150DFE"/>
    <w:rsid w:val="001863A3"/>
    <w:rsid w:val="00186F56"/>
    <w:rsid w:val="00195FAA"/>
    <w:rsid w:val="001B6DE3"/>
    <w:rsid w:val="001E3A57"/>
    <w:rsid w:val="001E40D5"/>
    <w:rsid w:val="001E54F5"/>
    <w:rsid w:val="001F4145"/>
    <w:rsid w:val="001F70E8"/>
    <w:rsid w:val="00210E66"/>
    <w:rsid w:val="00224458"/>
    <w:rsid w:val="00241939"/>
    <w:rsid w:val="00246EAE"/>
    <w:rsid w:val="002507A5"/>
    <w:rsid w:val="0025379A"/>
    <w:rsid w:val="00254806"/>
    <w:rsid w:val="0027139E"/>
    <w:rsid w:val="0028143A"/>
    <w:rsid w:val="00284587"/>
    <w:rsid w:val="0029090B"/>
    <w:rsid w:val="00293214"/>
    <w:rsid w:val="00294CD1"/>
    <w:rsid w:val="002A046B"/>
    <w:rsid w:val="002A50C7"/>
    <w:rsid w:val="002B119C"/>
    <w:rsid w:val="002D0611"/>
    <w:rsid w:val="002F34B7"/>
    <w:rsid w:val="002F7382"/>
    <w:rsid w:val="0030323C"/>
    <w:rsid w:val="003058D5"/>
    <w:rsid w:val="00311AC1"/>
    <w:rsid w:val="00312C6C"/>
    <w:rsid w:val="003241FB"/>
    <w:rsid w:val="003251C1"/>
    <w:rsid w:val="00325D3D"/>
    <w:rsid w:val="00341855"/>
    <w:rsid w:val="00351679"/>
    <w:rsid w:val="00367F12"/>
    <w:rsid w:val="00373901"/>
    <w:rsid w:val="00373B2E"/>
    <w:rsid w:val="00385E82"/>
    <w:rsid w:val="0038795B"/>
    <w:rsid w:val="00394602"/>
    <w:rsid w:val="00396D90"/>
    <w:rsid w:val="003B72AE"/>
    <w:rsid w:val="003D3D39"/>
    <w:rsid w:val="003F6D25"/>
    <w:rsid w:val="00423F97"/>
    <w:rsid w:val="00431BAD"/>
    <w:rsid w:val="00435FAA"/>
    <w:rsid w:val="00450BC9"/>
    <w:rsid w:val="00465A06"/>
    <w:rsid w:val="0046632F"/>
    <w:rsid w:val="00477ABF"/>
    <w:rsid w:val="004830A5"/>
    <w:rsid w:val="00484611"/>
    <w:rsid w:val="00485D71"/>
    <w:rsid w:val="00485FA5"/>
    <w:rsid w:val="004957CB"/>
    <w:rsid w:val="004B1610"/>
    <w:rsid w:val="004B596D"/>
    <w:rsid w:val="004E53B4"/>
    <w:rsid w:val="004E5459"/>
    <w:rsid w:val="004F308A"/>
    <w:rsid w:val="004F69D3"/>
    <w:rsid w:val="0052249A"/>
    <w:rsid w:val="00522B10"/>
    <w:rsid w:val="00535EB4"/>
    <w:rsid w:val="0055558A"/>
    <w:rsid w:val="00564840"/>
    <w:rsid w:val="005800D6"/>
    <w:rsid w:val="00597AAD"/>
    <w:rsid w:val="005A2719"/>
    <w:rsid w:val="005B125D"/>
    <w:rsid w:val="005C34CA"/>
    <w:rsid w:val="005D6966"/>
    <w:rsid w:val="005D6F8A"/>
    <w:rsid w:val="005E21A9"/>
    <w:rsid w:val="005E53A6"/>
    <w:rsid w:val="005E6F53"/>
    <w:rsid w:val="00603B8A"/>
    <w:rsid w:val="00613B76"/>
    <w:rsid w:val="0061467C"/>
    <w:rsid w:val="00616DF4"/>
    <w:rsid w:val="006408CA"/>
    <w:rsid w:val="006472D3"/>
    <w:rsid w:val="006578B8"/>
    <w:rsid w:val="00675F78"/>
    <w:rsid w:val="00686015"/>
    <w:rsid w:val="006A1FB1"/>
    <w:rsid w:val="006A565B"/>
    <w:rsid w:val="006F5A9F"/>
    <w:rsid w:val="0071315D"/>
    <w:rsid w:val="0071533F"/>
    <w:rsid w:val="007328F5"/>
    <w:rsid w:val="007356E5"/>
    <w:rsid w:val="007675DD"/>
    <w:rsid w:val="00774E1B"/>
    <w:rsid w:val="007833EE"/>
    <w:rsid w:val="007837E9"/>
    <w:rsid w:val="00787DCD"/>
    <w:rsid w:val="007936DF"/>
    <w:rsid w:val="007A773C"/>
    <w:rsid w:val="007B2C49"/>
    <w:rsid w:val="007B3DBC"/>
    <w:rsid w:val="007C2100"/>
    <w:rsid w:val="007D41F4"/>
    <w:rsid w:val="00804132"/>
    <w:rsid w:val="00807344"/>
    <w:rsid w:val="00813D1E"/>
    <w:rsid w:val="00814AFD"/>
    <w:rsid w:val="00816D4B"/>
    <w:rsid w:val="00824537"/>
    <w:rsid w:val="0083023C"/>
    <w:rsid w:val="008507B6"/>
    <w:rsid w:val="00864C86"/>
    <w:rsid w:val="00864F56"/>
    <w:rsid w:val="00884238"/>
    <w:rsid w:val="00892F09"/>
    <w:rsid w:val="00894D28"/>
    <w:rsid w:val="008D14F9"/>
    <w:rsid w:val="008D7A90"/>
    <w:rsid w:val="008F0031"/>
    <w:rsid w:val="008F5E3B"/>
    <w:rsid w:val="00902DDF"/>
    <w:rsid w:val="0091475F"/>
    <w:rsid w:val="009249AB"/>
    <w:rsid w:val="009306B7"/>
    <w:rsid w:val="00932A9D"/>
    <w:rsid w:val="00941066"/>
    <w:rsid w:val="009539B1"/>
    <w:rsid w:val="00966A48"/>
    <w:rsid w:val="0097266E"/>
    <w:rsid w:val="00974C73"/>
    <w:rsid w:val="0099580E"/>
    <w:rsid w:val="009A679B"/>
    <w:rsid w:val="009C09EA"/>
    <w:rsid w:val="009C5957"/>
    <w:rsid w:val="009D1E32"/>
    <w:rsid w:val="009D586E"/>
    <w:rsid w:val="00A126FE"/>
    <w:rsid w:val="00A15DBF"/>
    <w:rsid w:val="00A17C54"/>
    <w:rsid w:val="00A4028F"/>
    <w:rsid w:val="00A51666"/>
    <w:rsid w:val="00A52FFA"/>
    <w:rsid w:val="00A559CC"/>
    <w:rsid w:val="00A56B92"/>
    <w:rsid w:val="00A6352B"/>
    <w:rsid w:val="00A64046"/>
    <w:rsid w:val="00A75296"/>
    <w:rsid w:val="00A7787B"/>
    <w:rsid w:val="00A81920"/>
    <w:rsid w:val="00A91B14"/>
    <w:rsid w:val="00A97771"/>
    <w:rsid w:val="00AB1DC9"/>
    <w:rsid w:val="00AB2266"/>
    <w:rsid w:val="00AD7821"/>
    <w:rsid w:val="00AE0159"/>
    <w:rsid w:val="00AE409F"/>
    <w:rsid w:val="00AF4609"/>
    <w:rsid w:val="00B0413F"/>
    <w:rsid w:val="00B240CC"/>
    <w:rsid w:val="00B37CD8"/>
    <w:rsid w:val="00B465AB"/>
    <w:rsid w:val="00B46C0C"/>
    <w:rsid w:val="00B512BE"/>
    <w:rsid w:val="00B55D42"/>
    <w:rsid w:val="00B66DC3"/>
    <w:rsid w:val="00B8726F"/>
    <w:rsid w:val="00B901FA"/>
    <w:rsid w:val="00BA758F"/>
    <w:rsid w:val="00BB1179"/>
    <w:rsid w:val="00BB13A6"/>
    <w:rsid w:val="00BE7866"/>
    <w:rsid w:val="00C058F3"/>
    <w:rsid w:val="00C136A1"/>
    <w:rsid w:val="00C20DE2"/>
    <w:rsid w:val="00C21D5B"/>
    <w:rsid w:val="00C226DA"/>
    <w:rsid w:val="00C44575"/>
    <w:rsid w:val="00C71B66"/>
    <w:rsid w:val="00C7616B"/>
    <w:rsid w:val="00C85CFF"/>
    <w:rsid w:val="00C87665"/>
    <w:rsid w:val="00C93F80"/>
    <w:rsid w:val="00CC5E84"/>
    <w:rsid w:val="00CE688D"/>
    <w:rsid w:val="00CF525C"/>
    <w:rsid w:val="00CF5ACE"/>
    <w:rsid w:val="00D027AE"/>
    <w:rsid w:val="00D337B4"/>
    <w:rsid w:val="00D41BA4"/>
    <w:rsid w:val="00D4424E"/>
    <w:rsid w:val="00D50B1A"/>
    <w:rsid w:val="00D56713"/>
    <w:rsid w:val="00D57716"/>
    <w:rsid w:val="00D57790"/>
    <w:rsid w:val="00D90921"/>
    <w:rsid w:val="00D91F0E"/>
    <w:rsid w:val="00D95427"/>
    <w:rsid w:val="00D970F6"/>
    <w:rsid w:val="00DA3983"/>
    <w:rsid w:val="00DA4361"/>
    <w:rsid w:val="00DB00F2"/>
    <w:rsid w:val="00DB7618"/>
    <w:rsid w:val="00DC6255"/>
    <w:rsid w:val="00DD6F10"/>
    <w:rsid w:val="00DE5782"/>
    <w:rsid w:val="00DF119B"/>
    <w:rsid w:val="00DF6740"/>
    <w:rsid w:val="00E032DC"/>
    <w:rsid w:val="00E17F0C"/>
    <w:rsid w:val="00E21011"/>
    <w:rsid w:val="00E31132"/>
    <w:rsid w:val="00E317F9"/>
    <w:rsid w:val="00E70C00"/>
    <w:rsid w:val="00E7372E"/>
    <w:rsid w:val="00E80B83"/>
    <w:rsid w:val="00EA79D3"/>
    <w:rsid w:val="00EB0346"/>
    <w:rsid w:val="00EC26D5"/>
    <w:rsid w:val="00EC7984"/>
    <w:rsid w:val="00ED5011"/>
    <w:rsid w:val="00EE1BB3"/>
    <w:rsid w:val="00EF5990"/>
    <w:rsid w:val="00EF6941"/>
    <w:rsid w:val="00F06ECC"/>
    <w:rsid w:val="00F072E5"/>
    <w:rsid w:val="00F125CD"/>
    <w:rsid w:val="00F12BC2"/>
    <w:rsid w:val="00F22122"/>
    <w:rsid w:val="00F35789"/>
    <w:rsid w:val="00F442BB"/>
    <w:rsid w:val="00F522EA"/>
    <w:rsid w:val="00F5453A"/>
    <w:rsid w:val="00F74632"/>
    <w:rsid w:val="00FA79B3"/>
    <w:rsid w:val="00FB2E83"/>
    <w:rsid w:val="00FC4160"/>
    <w:rsid w:val="00FD7887"/>
    <w:rsid w:val="00FF5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2E83"/>
    <w:pPr>
      <w:spacing w:line="240" w:lineRule="auto"/>
    </w:pPr>
    <w:rPr>
      <w:sz w:val="20"/>
      <w:szCs w:val="20"/>
    </w:rPr>
  </w:style>
  <w:style w:type="character" w:customStyle="1" w:styleId="FootnoteTextChar">
    <w:name w:val="Footnote Text Char"/>
    <w:basedOn w:val="DefaultParagraphFont"/>
    <w:link w:val="FootnoteText"/>
    <w:uiPriority w:val="99"/>
    <w:semiHidden/>
    <w:rsid w:val="00FB2E83"/>
    <w:rPr>
      <w:sz w:val="20"/>
      <w:szCs w:val="20"/>
    </w:rPr>
  </w:style>
  <w:style w:type="character" w:styleId="FootnoteReference">
    <w:name w:val="footnote reference"/>
    <w:basedOn w:val="DefaultParagraphFont"/>
    <w:uiPriority w:val="99"/>
    <w:semiHidden/>
    <w:unhideWhenUsed/>
    <w:rsid w:val="00FB2E83"/>
    <w:rPr>
      <w:vertAlign w:val="superscript"/>
    </w:rPr>
  </w:style>
  <w:style w:type="paragraph" w:styleId="Header">
    <w:name w:val="header"/>
    <w:basedOn w:val="Normal"/>
    <w:link w:val="HeaderChar"/>
    <w:uiPriority w:val="99"/>
    <w:unhideWhenUsed/>
    <w:rsid w:val="00D95427"/>
    <w:pPr>
      <w:tabs>
        <w:tab w:val="center" w:pos="4680"/>
        <w:tab w:val="right" w:pos="9360"/>
      </w:tabs>
      <w:spacing w:line="240" w:lineRule="auto"/>
    </w:pPr>
  </w:style>
  <w:style w:type="character" w:customStyle="1" w:styleId="HeaderChar">
    <w:name w:val="Header Char"/>
    <w:basedOn w:val="DefaultParagraphFont"/>
    <w:link w:val="Header"/>
    <w:uiPriority w:val="99"/>
    <w:rsid w:val="00D95427"/>
  </w:style>
  <w:style w:type="paragraph" w:styleId="Footer">
    <w:name w:val="footer"/>
    <w:basedOn w:val="Normal"/>
    <w:link w:val="FooterChar"/>
    <w:uiPriority w:val="99"/>
    <w:unhideWhenUsed/>
    <w:rsid w:val="00D95427"/>
    <w:pPr>
      <w:tabs>
        <w:tab w:val="center" w:pos="4680"/>
        <w:tab w:val="right" w:pos="9360"/>
      </w:tabs>
      <w:spacing w:line="240" w:lineRule="auto"/>
    </w:pPr>
  </w:style>
  <w:style w:type="character" w:customStyle="1" w:styleId="FooterChar">
    <w:name w:val="Footer Char"/>
    <w:basedOn w:val="DefaultParagraphFont"/>
    <w:link w:val="Footer"/>
    <w:uiPriority w:val="99"/>
    <w:rsid w:val="00D95427"/>
  </w:style>
  <w:style w:type="table" w:styleId="TableGrid">
    <w:name w:val="Table Grid"/>
    <w:basedOn w:val="TableNormal"/>
    <w:uiPriority w:val="39"/>
    <w:rsid w:val="00675F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uiPriority w:val="99"/>
    <w:rsid w:val="00F072E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F072E5"/>
    <w:pPr>
      <w:keepNext/>
      <w:widowControl w:val="0"/>
      <w:autoSpaceDE w:val="0"/>
      <w:autoSpaceDN w:val="0"/>
      <w:bidi/>
      <w:spacing w:before="24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F072E5"/>
    <w:pPr>
      <w:spacing w:after="120"/>
    </w:pPr>
  </w:style>
  <w:style w:type="character" w:customStyle="1" w:styleId="BodyTextChar">
    <w:name w:val="Body Text Char"/>
    <w:basedOn w:val="DefaultParagraphFont"/>
    <w:link w:val="BodyText"/>
    <w:uiPriority w:val="99"/>
    <w:semiHidden/>
    <w:rsid w:val="00F072E5"/>
  </w:style>
  <w:style w:type="character" w:styleId="Hyperlink">
    <w:name w:val="Hyperlink"/>
    <w:basedOn w:val="DefaultParagraphFont"/>
    <w:uiPriority w:val="99"/>
    <w:unhideWhenUsed/>
    <w:rsid w:val="00F072E5"/>
    <w:rPr>
      <w:color w:val="0563C1" w:themeColor="hyperlink"/>
      <w:u w:val="single"/>
    </w:rPr>
  </w:style>
  <w:style w:type="character" w:styleId="CommentReference">
    <w:name w:val="annotation reference"/>
    <w:basedOn w:val="DefaultParagraphFont"/>
    <w:uiPriority w:val="99"/>
    <w:semiHidden/>
    <w:unhideWhenUsed/>
    <w:rsid w:val="0001596C"/>
    <w:rPr>
      <w:sz w:val="16"/>
      <w:szCs w:val="16"/>
    </w:rPr>
  </w:style>
  <w:style w:type="paragraph" w:styleId="CommentText">
    <w:name w:val="annotation text"/>
    <w:basedOn w:val="Normal"/>
    <w:link w:val="CommentTextChar"/>
    <w:uiPriority w:val="99"/>
    <w:semiHidden/>
    <w:unhideWhenUsed/>
    <w:rsid w:val="0001596C"/>
    <w:pPr>
      <w:spacing w:line="240" w:lineRule="auto"/>
    </w:pPr>
    <w:rPr>
      <w:sz w:val="20"/>
      <w:szCs w:val="20"/>
    </w:rPr>
  </w:style>
  <w:style w:type="character" w:customStyle="1" w:styleId="CommentTextChar">
    <w:name w:val="Comment Text Char"/>
    <w:basedOn w:val="DefaultParagraphFont"/>
    <w:link w:val="CommentText"/>
    <w:uiPriority w:val="99"/>
    <w:semiHidden/>
    <w:rsid w:val="0001596C"/>
    <w:rPr>
      <w:sz w:val="20"/>
      <w:szCs w:val="20"/>
    </w:rPr>
  </w:style>
  <w:style w:type="paragraph" w:styleId="CommentSubject">
    <w:name w:val="annotation subject"/>
    <w:basedOn w:val="CommentText"/>
    <w:next w:val="CommentText"/>
    <w:link w:val="CommentSubjectChar"/>
    <w:uiPriority w:val="99"/>
    <w:semiHidden/>
    <w:unhideWhenUsed/>
    <w:rsid w:val="0001596C"/>
    <w:rPr>
      <w:b/>
      <w:bCs/>
    </w:rPr>
  </w:style>
  <w:style w:type="character" w:customStyle="1" w:styleId="CommentSubjectChar">
    <w:name w:val="Comment Subject Char"/>
    <w:basedOn w:val="CommentTextChar"/>
    <w:link w:val="CommentSubject"/>
    <w:uiPriority w:val="99"/>
    <w:semiHidden/>
    <w:rsid w:val="0001596C"/>
    <w:rPr>
      <w:b/>
      <w:bCs/>
      <w:sz w:val="20"/>
      <w:szCs w:val="20"/>
    </w:rPr>
  </w:style>
  <w:style w:type="paragraph" w:styleId="Revision">
    <w:name w:val="Revision"/>
    <w:hidden/>
    <w:uiPriority w:val="99"/>
    <w:semiHidden/>
    <w:rsid w:val="0001596C"/>
    <w:pPr>
      <w:spacing w:line="240" w:lineRule="auto"/>
    </w:pPr>
  </w:style>
  <w:style w:type="paragraph" w:styleId="BalloonText">
    <w:name w:val="Balloon Text"/>
    <w:basedOn w:val="Normal"/>
    <w:link w:val="BalloonTextChar"/>
    <w:uiPriority w:val="99"/>
    <w:semiHidden/>
    <w:unhideWhenUsed/>
    <w:rsid w:val="000159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9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2E83"/>
    <w:pPr>
      <w:spacing w:line="240" w:lineRule="auto"/>
    </w:pPr>
    <w:rPr>
      <w:sz w:val="20"/>
      <w:szCs w:val="20"/>
    </w:rPr>
  </w:style>
  <w:style w:type="character" w:customStyle="1" w:styleId="FootnoteTextChar">
    <w:name w:val="Footnote Text Char"/>
    <w:basedOn w:val="DefaultParagraphFont"/>
    <w:link w:val="FootnoteText"/>
    <w:uiPriority w:val="99"/>
    <w:semiHidden/>
    <w:rsid w:val="00FB2E83"/>
    <w:rPr>
      <w:sz w:val="20"/>
      <w:szCs w:val="20"/>
    </w:rPr>
  </w:style>
  <w:style w:type="character" w:styleId="FootnoteReference">
    <w:name w:val="footnote reference"/>
    <w:basedOn w:val="DefaultParagraphFont"/>
    <w:uiPriority w:val="99"/>
    <w:semiHidden/>
    <w:unhideWhenUsed/>
    <w:rsid w:val="00FB2E83"/>
    <w:rPr>
      <w:vertAlign w:val="superscript"/>
    </w:rPr>
  </w:style>
  <w:style w:type="paragraph" w:styleId="Header">
    <w:name w:val="header"/>
    <w:basedOn w:val="Normal"/>
    <w:link w:val="HeaderChar"/>
    <w:uiPriority w:val="99"/>
    <w:unhideWhenUsed/>
    <w:rsid w:val="00D95427"/>
    <w:pPr>
      <w:tabs>
        <w:tab w:val="center" w:pos="4680"/>
        <w:tab w:val="right" w:pos="9360"/>
      </w:tabs>
      <w:spacing w:line="240" w:lineRule="auto"/>
    </w:pPr>
  </w:style>
  <w:style w:type="character" w:customStyle="1" w:styleId="HeaderChar">
    <w:name w:val="Header Char"/>
    <w:basedOn w:val="DefaultParagraphFont"/>
    <w:link w:val="Header"/>
    <w:uiPriority w:val="99"/>
    <w:rsid w:val="00D95427"/>
  </w:style>
  <w:style w:type="paragraph" w:styleId="Footer">
    <w:name w:val="footer"/>
    <w:basedOn w:val="Normal"/>
    <w:link w:val="FooterChar"/>
    <w:uiPriority w:val="99"/>
    <w:unhideWhenUsed/>
    <w:rsid w:val="00D95427"/>
    <w:pPr>
      <w:tabs>
        <w:tab w:val="center" w:pos="4680"/>
        <w:tab w:val="right" w:pos="9360"/>
      </w:tabs>
      <w:spacing w:line="240" w:lineRule="auto"/>
    </w:pPr>
  </w:style>
  <w:style w:type="character" w:customStyle="1" w:styleId="FooterChar">
    <w:name w:val="Footer Char"/>
    <w:basedOn w:val="DefaultParagraphFont"/>
    <w:link w:val="Footer"/>
    <w:uiPriority w:val="99"/>
    <w:rsid w:val="00D95427"/>
  </w:style>
  <w:style w:type="table" w:styleId="TableGrid">
    <w:name w:val="Table Grid"/>
    <w:basedOn w:val="TableNormal"/>
    <w:uiPriority w:val="39"/>
    <w:rsid w:val="00675F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uiPriority w:val="99"/>
    <w:rsid w:val="00F072E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F072E5"/>
    <w:pPr>
      <w:keepNext/>
      <w:widowControl w:val="0"/>
      <w:autoSpaceDE w:val="0"/>
      <w:autoSpaceDN w:val="0"/>
      <w:bidi/>
      <w:spacing w:before="24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F072E5"/>
    <w:pPr>
      <w:spacing w:after="120"/>
    </w:pPr>
  </w:style>
  <w:style w:type="character" w:customStyle="1" w:styleId="BodyTextChar">
    <w:name w:val="Body Text Char"/>
    <w:basedOn w:val="DefaultParagraphFont"/>
    <w:link w:val="BodyText"/>
    <w:uiPriority w:val="99"/>
    <w:semiHidden/>
    <w:rsid w:val="00F072E5"/>
  </w:style>
  <w:style w:type="character" w:styleId="Hyperlink">
    <w:name w:val="Hyperlink"/>
    <w:basedOn w:val="DefaultParagraphFont"/>
    <w:uiPriority w:val="99"/>
    <w:unhideWhenUsed/>
    <w:rsid w:val="00F072E5"/>
    <w:rPr>
      <w:color w:val="0563C1" w:themeColor="hyperlink"/>
      <w:u w:val="single"/>
    </w:rPr>
  </w:style>
  <w:style w:type="character" w:styleId="CommentReference">
    <w:name w:val="annotation reference"/>
    <w:basedOn w:val="DefaultParagraphFont"/>
    <w:uiPriority w:val="99"/>
    <w:semiHidden/>
    <w:unhideWhenUsed/>
    <w:rsid w:val="0001596C"/>
    <w:rPr>
      <w:sz w:val="16"/>
      <w:szCs w:val="16"/>
    </w:rPr>
  </w:style>
  <w:style w:type="paragraph" w:styleId="CommentText">
    <w:name w:val="annotation text"/>
    <w:basedOn w:val="Normal"/>
    <w:link w:val="CommentTextChar"/>
    <w:uiPriority w:val="99"/>
    <w:semiHidden/>
    <w:unhideWhenUsed/>
    <w:rsid w:val="0001596C"/>
    <w:pPr>
      <w:spacing w:line="240" w:lineRule="auto"/>
    </w:pPr>
    <w:rPr>
      <w:sz w:val="20"/>
      <w:szCs w:val="20"/>
    </w:rPr>
  </w:style>
  <w:style w:type="character" w:customStyle="1" w:styleId="CommentTextChar">
    <w:name w:val="Comment Text Char"/>
    <w:basedOn w:val="DefaultParagraphFont"/>
    <w:link w:val="CommentText"/>
    <w:uiPriority w:val="99"/>
    <w:semiHidden/>
    <w:rsid w:val="0001596C"/>
    <w:rPr>
      <w:sz w:val="20"/>
      <w:szCs w:val="20"/>
    </w:rPr>
  </w:style>
  <w:style w:type="paragraph" w:styleId="CommentSubject">
    <w:name w:val="annotation subject"/>
    <w:basedOn w:val="CommentText"/>
    <w:next w:val="CommentText"/>
    <w:link w:val="CommentSubjectChar"/>
    <w:uiPriority w:val="99"/>
    <w:semiHidden/>
    <w:unhideWhenUsed/>
    <w:rsid w:val="0001596C"/>
    <w:rPr>
      <w:b/>
      <w:bCs/>
    </w:rPr>
  </w:style>
  <w:style w:type="character" w:customStyle="1" w:styleId="CommentSubjectChar">
    <w:name w:val="Comment Subject Char"/>
    <w:basedOn w:val="CommentTextChar"/>
    <w:link w:val="CommentSubject"/>
    <w:uiPriority w:val="99"/>
    <w:semiHidden/>
    <w:rsid w:val="0001596C"/>
    <w:rPr>
      <w:b/>
      <w:bCs/>
      <w:sz w:val="20"/>
      <w:szCs w:val="20"/>
    </w:rPr>
  </w:style>
  <w:style w:type="paragraph" w:styleId="Revision">
    <w:name w:val="Revision"/>
    <w:hidden/>
    <w:uiPriority w:val="99"/>
    <w:semiHidden/>
    <w:rsid w:val="0001596C"/>
    <w:pPr>
      <w:spacing w:line="240" w:lineRule="auto"/>
    </w:pPr>
  </w:style>
  <w:style w:type="paragraph" w:styleId="BalloonText">
    <w:name w:val="Balloon Text"/>
    <w:basedOn w:val="Normal"/>
    <w:link w:val="BalloonTextChar"/>
    <w:uiPriority w:val="99"/>
    <w:semiHidden/>
    <w:unhideWhenUsed/>
    <w:rsid w:val="000159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en/shiur-07-biblical-poetry-and-book-eikha-part-i" TargetMode="External"/><Relationship Id="rId2" Type="http://schemas.openxmlformats.org/officeDocument/2006/relationships/hyperlink" Target="https://www.etzion.org.il/en/shiur-21-eikha-chapter-2" TargetMode="External"/><Relationship Id="rId1" Type="http://schemas.openxmlformats.org/officeDocument/2006/relationships/hyperlink" Target="https://www.etzion.org.il/en/shiur-07-biblical-poetry-and-book-eikha-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23A75-5EAA-4519-A71C-660168D5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3</cp:revision>
  <dcterms:created xsi:type="dcterms:W3CDTF">2019-04-02T07:56:00Z</dcterms:created>
  <dcterms:modified xsi:type="dcterms:W3CDTF">2019-04-02T08:00:00Z</dcterms:modified>
</cp:coreProperties>
</file>